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935" w:rsidRDefault="00A53935" w:rsidP="00A53935"/>
    <w:p w:rsidR="00F7288F" w:rsidRDefault="00F7288F" w:rsidP="0008640E">
      <w:pPr>
        <w:rPr>
          <w:rtl/>
        </w:rPr>
      </w:pPr>
      <w:bookmarkStart w:id="0" w:name="ET_typistreplace_אחרי_כן_שר_12_24_12"/>
      <w:r>
        <w:rPr>
          <w:rFonts w:hint="cs"/>
          <w:rtl/>
        </w:rPr>
        <w:t>דברי הכנסת</w:t>
      </w:r>
    </w:p>
    <w:p w:rsidR="00F7288F" w:rsidRDefault="00F7288F" w:rsidP="0008640E">
      <w:pPr>
        <w:rPr>
          <w:rtl/>
        </w:rPr>
      </w:pPr>
      <w:r>
        <w:rPr>
          <w:rFonts w:hint="cs"/>
          <w:rtl/>
        </w:rPr>
        <w:t>חוברת כ"ח</w:t>
      </w:r>
    </w:p>
    <w:p w:rsidR="00F7288F" w:rsidRDefault="00F7288F" w:rsidP="0008640E">
      <w:pPr>
        <w:rPr>
          <w:rtl/>
        </w:rPr>
      </w:pPr>
      <w:r>
        <w:rPr>
          <w:rFonts w:hint="cs"/>
          <w:rtl/>
        </w:rPr>
        <w:t>ישיבה קל"ד</w:t>
      </w:r>
      <w:r w:rsidRPr="00E25BF0">
        <w:rPr>
          <w:rtl/>
        </w:rPr>
        <w:t xml:space="preserve"> </w:t>
      </w:r>
      <w:bookmarkEnd w:id="0"/>
      <w:r>
        <w:rPr>
          <w:rtl/>
        </w:rPr>
        <w:t xml:space="preserve"> </w:t>
      </w:r>
    </w:p>
    <w:p w:rsidR="00F7288F" w:rsidRDefault="00F7288F" w:rsidP="003262CE">
      <w:pPr>
        <w:rPr>
          <w:rtl/>
        </w:rPr>
      </w:pPr>
      <w:bookmarkStart w:id="1" w:name="TOR_Q1"/>
      <w:bookmarkEnd w:id="1"/>
    </w:p>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 w:rsidR="00F7288F" w:rsidRDefault="00F7288F" w:rsidP="003262CE">
      <w:pPr>
        <w:pStyle w:val="ac"/>
        <w:rPr>
          <w:rtl/>
        </w:rPr>
      </w:pPr>
      <w:bookmarkStart w:id="2" w:name="_Toc104391432"/>
      <w:bookmarkStart w:id="3" w:name="_Toc104461743"/>
      <w:bookmarkStart w:id="4" w:name="_Toc104462207"/>
      <w:bookmarkStart w:id="5" w:name="_Toc121942322"/>
      <w:r>
        <w:rPr>
          <w:rtl/>
        </w:rPr>
        <w:t xml:space="preserve">הישיבה </w:t>
      </w:r>
      <w:r>
        <w:rPr>
          <w:rFonts w:hint="cs"/>
          <w:rtl/>
        </w:rPr>
        <w:t>המאה-ושלושים-וארבע</w:t>
      </w:r>
      <w:r>
        <w:rPr>
          <w:rtl/>
        </w:rPr>
        <w:t xml:space="preserve"> של הכנסת העשרים-וארבע</w:t>
      </w:r>
      <w:bookmarkEnd w:id="2"/>
      <w:bookmarkEnd w:id="3"/>
      <w:bookmarkEnd w:id="4"/>
      <w:bookmarkEnd w:id="5"/>
    </w:p>
    <w:p w:rsidR="00F7288F" w:rsidRDefault="00F7288F" w:rsidP="003262CE">
      <w:pPr>
        <w:pStyle w:val="ad"/>
        <w:rPr>
          <w:rtl/>
        </w:rPr>
      </w:pPr>
      <w:bookmarkStart w:id="6" w:name="_Toc104391433"/>
      <w:bookmarkStart w:id="7" w:name="_Toc104461744"/>
      <w:bookmarkStart w:id="8" w:name="_Toc104462208"/>
      <w:bookmarkStart w:id="9" w:name="_Toc121942323"/>
      <w:r>
        <w:rPr>
          <w:rtl/>
        </w:rPr>
        <w:t>יום רביעי, כ"ד באייר התשפ"ב (25 במאי 2022)</w:t>
      </w:r>
      <w:bookmarkEnd w:id="6"/>
      <w:bookmarkEnd w:id="7"/>
      <w:bookmarkEnd w:id="8"/>
      <w:bookmarkEnd w:id="9"/>
    </w:p>
    <w:p w:rsidR="00F7288F" w:rsidRDefault="00F7288F" w:rsidP="003262CE">
      <w:pPr>
        <w:pStyle w:val="ae"/>
        <w:rPr>
          <w:rtl/>
        </w:rPr>
      </w:pPr>
      <w:r>
        <w:rPr>
          <w:rtl/>
        </w:rPr>
        <w:t>ירושלים, הכנסת, שעה 11:00</w:t>
      </w:r>
    </w:p>
    <w:p w:rsidR="0075238A" w:rsidRDefault="0075238A">
      <w:pPr>
        <w:bidi w:val="0"/>
        <w:spacing w:line="240" w:lineRule="auto"/>
        <w:ind w:firstLine="0"/>
        <w:jc w:val="left"/>
      </w:pPr>
      <w:r>
        <w:br w:type="page"/>
      </w:r>
    </w:p>
    <w:p w:rsidR="0075238A" w:rsidRDefault="0075238A" w:rsidP="00A53935">
      <w:pPr>
        <w:pStyle w:val="afe"/>
      </w:pPr>
      <w:bookmarkStart w:id="10" w:name="_Toc121942324"/>
      <w:r>
        <w:rPr>
          <w:rtl/>
        </w:rPr>
        <w:lastRenderedPageBreak/>
        <w:t xml:space="preserve">תוכן </w:t>
      </w:r>
      <w:r>
        <w:rPr>
          <w:rFonts w:hint="cs"/>
          <w:rtl/>
        </w:rPr>
        <w:t>ה</w:t>
      </w:r>
      <w:r>
        <w:rPr>
          <w:rtl/>
        </w:rPr>
        <w:t>עניינים</w:t>
      </w:r>
      <w:bookmarkEnd w:id="10"/>
    </w:p>
    <w:p w:rsidR="00A53935" w:rsidRDefault="00A53935" w:rsidP="00A5393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1942325" w:history="1">
        <w:r w:rsidRPr="00214168">
          <w:rPr>
            <w:rStyle w:val="Hyperlink"/>
            <w:noProof/>
            <w:rtl/>
          </w:rPr>
          <w:t>שאילתות ותשובות</w:t>
        </w:r>
        <w:r>
          <w:rPr>
            <w:noProof/>
            <w:webHidden/>
          </w:rPr>
          <w:tab/>
        </w:r>
        <w:r>
          <w:rPr>
            <w:noProof/>
            <w:webHidden/>
          </w:rPr>
          <w:fldChar w:fldCharType="begin"/>
        </w:r>
        <w:r>
          <w:rPr>
            <w:noProof/>
            <w:webHidden/>
          </w:rPr>
          <w:instrText xml:space="preserve"> PAGEREF _Toc121942325 \h </w:instrText>
        </w:r>
        <w:r>
          <w:rPr>
            <w:noProof/>
            <w:webHidden/>
          </w:rPr>
        </w:r>
        <w:r>
          <w:rPr>
            <w:noProof/>
            <w:webHidden/>
          </w:rPr>
          <w:fldChar w:fldCharType="separate"/>
        </w:r>
        <w:r>
          <w:rPr>
            <w:noProof/>
            <w:webHidden/>
          </w:rPr>
          <w:t>9</w:t>
        </w:r>
        <w:r>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26" w:history="1">
        <w:r w:rsidR="00A53935" w:rsidRPr="00214168">
          <w:rPr>
            <w:rStyle w:val="Hyperlink"/>
            <w:noProof/>
            <w:rtl/>
          </w:rPr>
          <w:t>628. סבסוד רישיון ג' לנהגים</w:t>
        </w:r>
        <w:r w:rsidR="00A53935">
          <w:rPr>
            <w:noProof/>
            <w:webHidden/>
          </w:rPr>
          <w:tab/>
        </w:r>
        <w:r w:rsidR="00A53935">
          <w:rPr>
            <w:noProof/>
            <w:webHidden/>
          </w:rPr>
          <w:fldChar w:fldCharType="begin"/>
        </w:r>
        <w:r w:rsidR="00A53935">
          <w:rPr>
            <w:noProof/>
            <w:webHidden/>
          </w:rPr>
          <w:instrText xml:space="preserve"> PAGEREF _Toc121942326 \h </w:instrText>
        </w:r>
        <w:r w:rsidR="00A53935">
          <w:rPr>
            <w:noProof/>
            <w:webHidden/>
          </w:rPr>
        </w:r>
        <w:r w:rsidR="00A53935">
          <w:rPr>
            <w:noProof/>
            <w:webHidden/>
          </w:rPr>
          <w:fldChar w:fldCharType="separate"/>
        </w:r>
        <w:r w:rsidR="00A53935">
          <w:rPr>
            <w:noProof/>
            <w:webHidden/>
          </w:rPr>
          <w:t>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27" w:history="1">
        <w:r w:rsidR="00A53935" w:rsidRPr="00214168">
          <w:rPr>
            <w:rStyle w:val="Hyperlink"/>
            <w:noProof/>
            <w:rtl/>
          </w:rPr>
          <w:t>אחמד טיבי (הרשימה המשותפת):</w:t>
        </w:r>
        <w:r w:rsidR="00A53935">
          <w:rPr>
            <w:noProof/>
            <w:webHidden/>
          </w:rPr>
          <w:tab/>
        </w:r>
        <w:r w:rsidR="00A53935">
          <w:rPr>
            <w:noProof/>
            <w:webHidden/>
          </w:rPr>
          <w:fldChar w:fldCharType="begin"/>
        </w:r>
        <w:r w:rsidR="00A53935">
          <w:rPr>
            <w:noProof/>
            <w:webHidden/>
          </w:rPr>
          <w:instrText xml:space="preserve"> PAGEREF _Toc121942327 \h </w:instrText>
        </w:r>
        <w:r w:rsidR="00A53935">
          <w:rPr>
            <w:noProof/>
            <w:webHidden/>
          </w:rPr>
        </w:r>
        <w:r w:rsidR="00A53935">
          <w:rPr>
            <w:noProof/>
            <w:webHidden/>
          </w:rPr>
          <w:fldChar w:fldCharType="separate"/>
        </w:r>
        <w:r w:rsidR="00A53935">
          <w:rPr>
            <w:noProof/>
            <w:webHidden/>
          </w:rPr>
          <w:t>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28" w:history="1">
        <w:r w:rsidR="00A53935" w:rsidRPr="00214168">
          <w:rPr>
            <w:rStyle w:val="Hyperlink"/>
            <w:noProof/>
            <w:rtl/>
          </w:rPr>
          <w:t>סגן שרת הכלכלה והתעשייה יאיר גולן:</w:t>
        </w:r>
        <w:r w:rsidR="00A53935">
          <w:rPr>
            <w:noProof/>
            <w:webHidden/>
          </w:rPr>
          <w:tab/>
        </w:r>
        <w:r w:rsidR="00A53935">
          <w:rPr>
            <w:noProof/>
            <w:webHidden/>
          </w:rPr>
          <w:fldChar w:fldCharType="begin"/>
        </w:r>
        <w:r w:rsidR="00A53935">
          <w:rPr>
            <w:noProof/>
            <w:webHidden/>
          </w:rPr>
          <w:instrText xml:space="preserve"> PAGEREF _Toc121942328 \h </w:instrText>
        </w:r>
        <w:r w:rsidR="00A53935">
          <w:rPr>
            <w:noProof/>
            <w:webHidden/>
          </w:rPr>
        </w:r>
        <w:r w:rsidR="00A53935">
          <w:rPr>
            <w:noProof/>
            <w:webHidden/>
          </w:rPr>
          <w:fldChar w:fldCharType="separate"/>
        </w:r>
        <w:r w:rsidR="00A53935">
          <w:rPr>
            <w:noProof/>
            <w:webHidden/>
          </w:rPr>
          <w:t>9</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29" w:history="1">
        <w:r w:rsidR="00A53935" w:rsidRPr="00214168">
          <w:rPr>
            <w:rStyle w:val="Hyperlink"/>
            <w:noProof/>
            <w:rtl/>
            <w:lang w:eastAsia="he-IL"/>
          </w:rPr>
          <w:t>625. הסדרת נהג משאית כמקצוע</w:t>
        </w:r>
        <w:r w:rsidR="00A53935">
          <w:rPr>
            <w:noProof/>
            <w:webHidden/>
          </w:rPr>
          <w:tab/>
        </w:r>
        <w:r w:rsidR="00A53935">
          <w:rPr>
            <w:noProof/>
            <w:webHidden/>
          </w:rPr>
          <w:fldChar w:fldCharType="begin"/>
        </w:r>
        <w:r w:rsidR="00A53935">
          <w:rPr>
            <w:noProof/>
            <w:webHidden/>
          </w:rPr>
          <w:instrText xml:space="preserve"> PAGEREF _Toc121942329 \h </w:instrText>
        </w:r>
        <w:r w:rsidR="00A53935">
          <w:rPr>
            <w:noProof/>
            <w:webHidden/>
          </w:rPr>
        </w:r>
        <w:r w:rsidR="00A53935">
          <w:rPr>
            <w:noProof/>
            <w:webHidden/>
          </w:rPr>
          <w:fldChar w:fldCharType="separate"/>
        </w:r>
        <w:r w:rsidR="00A53935">
          <w:rPr>
            <w:noProof/>
            <w:webHidden/>
          </w:rPr>
          <w:t>12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30" w:history="1">
        <w:r w:rsidR="00A53935" w:rsidRPr="00214168">
          <w:rPr>
            <w:rStyle w:val="Hyperlink"/>
            <w:noProof/>
            <w:rtl/>
          </w:rPr>
          <w:t>אחמד טיבי (הרשימה המשותפת):</w:t>
        </w:r>
        <w:r w:rsidR="00A53935">
          <w:rPr>
            <w:noProof/>
            <w:webHidden/>
          </w:rPr>
          <w:tab/>
        </w:r>
        <w:r w:rsidR="00A53935">
          <w:rPr>
            <w:noProof/>
            <w:webHidden/>
          </w:rPr>
          <w:fldChar w:fldCharType="begin"/>
        </w:r>
        <w:r w:rsidR="00A53935">
          <w:rPr>
            <w:noProof/>
            <w:webHidden/>
          </w:rPr>
          <w:instrText xml:space="preserve"> PAGEREF _Toc121942330 \h </w:instrText>
        </w:r>
        <w:r w:rsidR="00A53935">
          <w:rPr>
            <w:noProof/>
            <w:webHidden/>
          </w:rPr>
        </w:r>
        <w:r w:rsidR="00A53935">
          <w:rPr>
            <w:noProof/>
            <w:webHidden/>
          </w:rPr>
          <w:fldChar w:fldCharType="separate"/>
        </w:r>
        <w:r w:rsidR="00A53935">
          <w:rPr>
            <w:noProof/>
            <w:webHidden/>
          </w:rPr>
          <w:t>12</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31" w:history="1">
        <w:r w:rsidR="00A53935" w:rsidRPr="00214168">
          <w:rPr>
            <w:rStyle w:val="Hyperlink"/>
            <w:noProof/>
            <w:rtl/>
            <w:lang w:eastAsia="he-IL"/>
          </w:rPr>
          <w:t>623. הסדרת מעמד נהגי האוטובוס</w:t>
        </w:r>
        <w:r w:rsidR="00A53935">
          <w:rPr>
            <w:noProof/>
            <w:webHidden/>
          </w:rPr>
          <w:tab/>
        </w:r>
        <w:r w:rsidR="00A53935">
          <w:rPr>
            <w:noProof/>
            <w:webHidden/>
          </w:rPr>
          <w:fldChar w:fldCharType="begin"/>
        </w:r>
        <w:r w:rsidR="00A53935">
          <w:rPr>
            <w:noProof/>
            <w:webHidden/>
          </w:rPr>
          <w:instrText xml:space="preserve"> PAGEREF _Toc121942331 \h </w:instrText>
        </w:r>
        <w:r w:rsidR="00A53935">
          <w:rPr>
            <w:noProof/>
            <w:webHidden/>
          </w:rPr>
        </w:r>
        <w:r w:rsidR="00A53935">
          <w:rPr>
            <w:noProof/>
            <w:webHidden/>
          </w:rPr>
          <w:fldChar w:fldCharType="separate"/>
        </w:r>
        <w:r w:rsidR="00A53935">
          <w:rPr>
            <w:noProof/>
            <w:webHidden/>
          </w:rPr>
          <w:t>12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32" w:history="1">
        <w:r w:rsidR="00A53935" w:rsidRPr="00214168">
          <w:rPr>
            <w:rStyle w:val="Hyperlink"/>
            <w:noProof/>
            <w:rtl/>
          </w:rPr>
          <w:t>אחמד טיבי (הרשימה המשותפת):</w:t>
        </w:r>
        <w:r w:rsidR="00A53935">
          <w:rPr>
            <w:noProof/>
            <w:webHidden/>
          </w:rPr>
          <w:tab/>
        </w:r>
        <w:r w:rsidR="00A53935">
          <w:rPr>
            <w:noProof/>
            <w:webHidden/>
          </w:rPr>
          <w:fldChar w:fldCharType="begin"/>
        </w:r>
        <w:r w:rsidR="00A53935">
          <w:rPr>
            <w:noProof/>
            <w:webHidden/>
          </w:rPr>
          <w:instrText xml:space="preserve"> PAGEREF _Toc121942332 \h </w:instrText>
        </w:r>
        <w:r w:rsidR="00A53935">
          <w:rPr>
            <w:noProof/>
            <w:webHidden/>
          </w:rPr>
        </w:r>
        <w:r w:rsidR="00A53935">
          <w:rPr>
            <w:noProof/>
            <w:webHidden/>
          </w:rPr>
          <w:fldChar w:fldCharType="separate"/>
        </w:r>
        <w:r w:rsidR="00A53935">
          <w:rPr>
            <w:noProof/>
            <w:webHidden/>
          </w:rPr>
          <w:t>12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33" w:history="1">
        <w:r w:rsidR="00A53935" w:rsidRPr="00214168">
          <w:rPr>
            <w:rStyle w:val="Hyperlink"/>
            <w:noProof/>
            <w:rtl/>
          </w:rPr>
          <w:t>סגן שרת הכלכלה והתעשייה יאיר גולן:</w:t>
        </w:r>
        <w:r w:rsidR="00A53935">
          <w:rPr>
            <w:noProof/>
            <w:webHidden/>
          </w:rPr>
          <w:tab/>
        </w:r>
        <w:r w:rsidR="00A53935">
          <w:rPr>
            <w:noProof/>
            <w:webHidden/>
          </w:rPr>
          <w:fldChar w:fldCharType="begin"/>
        </w:r>
        <w:r w:rsidR="00A53935">
          <w:rPr>
            <w:noProof/>
            <w:webHidden/>
          </w:rPr>
          <w:instrText xml:space="preserve"> PAGEREF _Toc121942333 \h </w:instrText>
        </w:r>
        <w:r w:rsidR="00A53935">
          <w:rPr>
            <w:noProof/>
            <w:webHidden/>
          </w:rPr>
        </w:r>
        <w:r w:rsidR="00A53935">
          <w:rPr>
            <w:noProof/>
            <w:webHidden/>
          </w:rPr>
          <w:fldChar w:fldCharType="separate"/>
        </w:r>
        <w:r w:rsidR="00A53935">
          <w:rPr>
            <w:noProof/>
            <w:webHidden/>
          </w:rPr>
          <w:t>13</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34" w:history="1">
        <w:r w:rsidR="00A53935" w:rsidRPr="00214168">
          <w:rPr>
            <w:rStyle w:val="Hyperlink"/>
            <w:noProof/>
            <w:rtl/>
            <w:lang w:eastAsia="he-IL"/>
          </w:rPr>
          <w:t>שאילתות דחופות</w:t>
        </w:r>
        <w:r w:rsidR="00A53935">
          <w:rPr>
            <w:noProof/>
            <w:webHidden/>
          </w:rPr>
          <w:tab/>
        </w:r>
        <w:r w:rsidR="00A53935">
          <w:rPr>
            <w:noProof/>
            <w:webHidden/>
          </w:rPr>
          <w:fldChar w:fldCharType="begin"/>
        </w:r>
        <w:r w:rsidR="00A53935">
          <w:rPr>
            <w:noProof/>
            <w:webHidden/>
          </w:rPr>
          <w:instrText xml:space="preserve"> PAGEREF _Toc121942334 \h </w:instrText>
        </w:r>
        <w:r w:rsidR="00A53935">
          <w:rPr>
            <w:noProof/>
            <w:webHidden/>
          </w:rPr>
        </w:r>
        <w:r w:rsidR="00A53935">
          <w:rPr>
            <w:noProof/>
            <w:webHidden/>
          </w:rPr>
          <w:fldChar w:fldCharType="separate"/>
        </w:r>
        <w:r w:rsidR="00A53935">
          <w:rPr>
            <w:noProof/>
            <w:webHidden/>
          </w:rPr>
          <w:t>14</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35" w:history="1">
        <w:r w:rsidR="00A53935" w:rsidRPr="00214168">
          <w:rPr>
            <w:rStyle w:val="Hyperlink"/>
            <w:noProof/>
            <w:rtl/>
            <w:lang w:eastAsia="he-IL"/>
          </w:rPr>
          <w:t>138. עיכובים בתשלום סבסוד מעונות יום לילדים עד גיל שלוש</w:t>
        </w:r>
        <w:r w:rsidR="00A53935">
          <w:rPr>
            <w:noProof/>
            <w:webHidden/>
          </w:rPr>
          <w:tab/>
        </w:r>
        <w:r w:rsidR="00A53935">
          <w:rPr>
            <w:noProof/>
            <w:webHidden/>
          </w:rPr>
          <w:fldChar w:fldCharType="begin"/>
        </w:r>
        <w:r w:rsidR="00A53935">
          <w:rPr>
            <w:noProof/>
            <w:webHidden/>
          </w:rPr>
          <w:instrText xml:space="preserve"> PAGEREF _Toc121942335 \h </w:instrText>
        </w:r>
        <w:r w:rsidR="00A53935">
          <w:rPr>
            <w:noProof/>
            <w:webHidden/>
          </w:rPr>
        </w:r>
        <w:r w:rsidR="00A53935">
          <w:rPr>
            <w:noProof/>
            <w:webHidden/>
          </w:rPr>
          <w:fldChar w:fldCharType="separate"/>
        </w:r>
        <w:r w:rsidR="00A53935">
          <w:rPr>
            <w:noProof/>
            <w:webHidden/>
          </w:rPr>
          <w:t>15</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36" w:history="1">
        <w:r w:rsidR="00A53935" w:rsidRPr="00214168">
          <w:rPr>
            <w:rStyle w:val="Hyperlink"/>
            <w:noProof/>
            <w:rtl/>
          </w:rPr>
          <w:t>אחמד טיבי (הרשימה המשותפת):</w:t>
        </w:r>
        <w:r w:rsidR="00A53935">
          <w:rPr>
            <w:noProof/>
            <w:webHidden/>
          </w:rPr>
          <w:tab/>
        </w:r>
        <w:r w:rsidR="00A53935">
          <w:rPr>
            <w:noProof/>
            <w:webHidden/>
          </w:rPr>
          <w:fldChar w:fldCharType="begin"/>
        </w:r>
        <w:r w:rsidR="00A53935">
          <w:rPr>
            <w:noProof/>
            <w:webHidden/>
          </w:rPr>
          <w:instrText xml:space="preserve"> PAGEREF _Toc121942336 \h </w:instrText>
        </w:r>
        <w:r w:rsidR="00A53935">
          <w:rPr>
            <w:noProof/>
            <w:webHidden/>
          </w:rPr>
        </w:r>
        <w:r w:rsidR="00A53935">
          <w:rPr>
            <w:noProof/>
            <w:webHidden/>
          </w:rPr>
          <w:fldChar w:fldCharType="separate"/>
        </w:r>
        <w:r w:rsidR="00A53935">
          <w:rPr>
            <w:noProof/>
            <w:webHidden/>
          </w:rPr>
          <w:t>15</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37" w:history="1">
        <w:r w:rsidR="00A53935" w:rsidRPr="00214168">
          <w:rPr>
            <w:rStyle w:val="Hyperlink"/>
            <w:noProof/>
            <w:rtl/>
          </w:rPr>
          <w:t>סגן שרת הכלכלה והתעשייה יאיר גולן:</w:t>
        </w:r>
        <w:r w:rsidR="00A53935">
          <w:rPr>
            <w:noProof/>
            <w:webHidden/>
          </w:rPr>
          <w:tab/>
        </w:r>
        <w:r w:rsidR="00A53935">
          <w:rPr>
            <w:noProof/>
            <w:webHidden/>
          </w:rPr>
          <w:fldChar w:fldCharType="begin"/>
        </w:r>
        <w:r w:rsidR="00A53935">
          <w:rPr>
            <w:noProof/>
            <w:webHidden/>
          </w:rPr>
          <w:instrText xml:space="preserve"> PAGEREF _Toc121942337 \h </w:instrText>
        </w:r>
        <w:r w:rsidR="00A53935">
          <w:rPr>
            <w:noProof/>
            <w:webHidden/>
          </w:rPr>
        </w:r>
        <w:r w:rsidR="00A53935">
          <w:rPr>
            <w:noProof/>
            <w:webHidden/>
          </w:rPr>
          <w:fldChar w:fldCharType="separate"/>
        </w:r>
        <w:r w:rsidR="00A53935">
          <w:rPr>
            <w:noProof/>
            <w:webHidden/>
          </w:rPr>
          <w:t>15</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38" w:history="1">
        <w:r w:rsidR="00A53935" w:rsidRPr="00214168">
          <w:rPr>
            <w:rStyle w:val="Hyperlink"/>
            <w:noProof/>
            <w:rtl/>
          </w:rPr>
          <w:t>אורי מקלב (יהדות התורה):</w:t>
        </w:r>
        <w:r w:rsidR="00A53935">
          <w:rPr>
            <w:noProof/>
            <w:webHidden/>
          </w:rPr>
          <w:tab/>
        </w:r>
        <w:r w:rsidR="00A53935">
          <w:rPr>
            <w:noProof/>
            <w:webHidden/>
          </w:rPr>
          <w:fldChar w:fldCharType="begin"/>
        </w:r>
        <w:r w:rsidR="00A53935">
          <w:rPr>
            <w:noProof/>
            <w:webHidden/>
          </w:rPr>
          <w:instrText xml:space="preserve"> PAGEREF _Toc121942338 \h </w:instrText>
        </w:r>
        <w:r w:rsidR="00A53935">
          <w:rPr>
            <w:noProof/>
            <w:webHidden/>
          </w:rPr>
        </w:r>
        <w:r w:rsidR="00A53935">
          <w:rPr>
            <w:noProof/>
            <w:webHidden/>
          </w:rPr>
          <w:fldChar w:fldCharType="separate"/>
        </w:r>
        <w:r w:rsidR="00A53935">
          <w:rPr>
            <w:noProof/>
            <w:webHidden/>
          </w:rPr>
          <w:t>17</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39" w:history="1">
        <w:r w:rsidR="00A53935" w:rsidRPr="00214168">
          <w:rPr>
            <w:rStyle w:val="Hyperlink"/>
            <w:noProof/>
            <w:rtl/>
          </w:rPr>
          <w:t>עאידה תומא סלימאן (הרשימה המשותפת):</w:t>
        </w:r>
        <w:r w:rsidR="00A53935">
          <w:rPr>
            <w:noProof/>
            <w:webHidden/>
          </w:rPr>
          <w:tab/>
        </w:r>
        <w:r w:rsidR="00A53935">
          <w:rPr>
            <w:noProof/>
            <w:webHidden/>
          </w:rPr>
          <w:fldChar w:fldCharType="begin"/>
        </w:r>
        <w:r w:rsidR="00A53935">
          <w:rPr>
            <w:noProof/>
            <w:webHidden/>
          </w:rPr>
          <w:instrText xml:space="preserve"> PAGEREF _Toc121942339 \h </w:instrText>
        </w:r>
        <w:r w:rsidR="00A53935">
          <w:rPr>
            <w:noProof/>
            <w:webHidden/>
          </w:rPr>
        </w:r>
        <w:r w:rsidR="00A53935">
          <w:rPr>
            <w:noProof/>
            <w:webHidden/>
          </w:rPr>
          <w:fldChar w:fldCharType="separate"/>
        </w:r>
        <w:r w:rsidR="00A53935">
          <w:rPr>
            <w:noProof/>
            <w:webHidden/>
          </w:rPr>
          <w:t>18</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40" w:history="1">
        <w:r w:rsidR="00A53935" w:rsidRPr="00214168">
          <w:rPr>
            <w:rStyle w:val="Hyperlink"/>
            <w:noProof/>
            <w:rtl/>
          </w:rPr>
          <w:t>הצעת חוק  העונשין (תיקון – הסדר חילוט בעבירת סחר בנשק), התשפ"ב–2022</w:t>
        </w:r>
        <w:r w:rsidR="00A53935">
          <w:rPr>
            <w:noProof/>
            <w:webHidden/>
          </w:rPr>
          <w:tab/>
        </w:r>
        <w:r w:rsidR="00A53935">
          <w:rPr>
            <w:noProof/>
            <w:webHidden/>
          </w:rPr>
          <w:fldChar w:fldCharType="begin"/>
        </w:r>
        <w:r w:rsidR="00A53935">
          <w:rPr>
            <w:noProof/>
            <w:webHidden/>
          </w:rPr>
          <w:instrText xml:space="preserve"> PAGEREF _Toc121942340 \h </w:instrText>
        </w:r>
        <w:r w:rsidR="00A53935">
          <w:rPr>
            <w:noProof/>
            <w:webHidden/>
          </w:rPr>
        </w:r>
        <w:r w:rsidR="00A53935">
          <w:rPr>
            <w:noProof/>
            <w:webHidden/>
          </w:rPr>
          <w:fldChar w:fldCharType="separate"/>
        </w:r>
        <w:r w:rsidR="00A53935">
          <w:rPr>
            <w:noProof/>
            <w:webHidden/>
          </w:rPr>
          <w:t>20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41" w:history="1">
        <w:r w:rsidR="00A53935" w:rsidRPr="00214168">
          <w:rPr>
            <w:rStyle w:val="Hyperlink"/>
            <w:noProof/>
            <w:rtl/>
          </w:rPr>
          <w:t>רות וסרמן לנדה (כחול לבן):</w:t>
        </w:r>
        <w:r w:rsidR="00A53935">
          <w:rPr>
            <w:noProof/>
            <w:webHidden/>
          </w:rPr>
          <w:tab/>
        </w:r>
        <w:r w:rsidR="00A53935">
          <w:rPr>
            <w:noProof/>
            <w:webHidden/>
          </w:rPr>
          <w:fldChar w:fldCharType="begin"/>
        </w:r>
        <w:r w:rsidR="00A53935">
          <w:rPr>
            <w:noProof/>
            <w:webHidden/>
          </w:rPr>
          <w:instrText xml:space="preserve"> PAGEREF _Toc121942341 \h </w:instrText>
        </w:r>
        <w:r w:rsidR="00A53935">
          <w:rPr>
            <w:noProof/>
            <w:webHidden/>
          </w:rPr>
        </w:r>
        <w:r w:rsidR="00A53935">
          <w:rPr>
            <w:noProof/>
            <w:webHidden/>
          </w:rPr>
          <w:fldChar w:fldCharType="separate"/>
        </w:r>
        <w:r w:rsidR="00A53935">
          <w:rPr>
            <w:noProof/>
            <w:webHidden/>
          </w:rPr>
          <w:t>20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42" w:history="1">
        <w:r w:rsidR="00A53935" w:rsidRPr="00214168">
          <w:rPr>
            <w:rStyle w:val="Hyperlink"/>
            <w:noProof/>
            <w:rtl/>
          </w:rPr>
          <w:t>השר לביטחון הפנים עמר בר לב:</w:t>
        </w:r>
        <w:r w:rsidR="00A53935">
          <w:rPr>
            <w:noProof/>
            <w:webHidden/>
          </w:rPr>
          <w:tab/>
        </w:r>
        <w:r w:rsidR="00A53935">
          <w:rPr>
            <w:noProof/>
            <w:webHidden/>
          </w:rPr>
          <w:fldChar w:fldCharType="begin"/>
        </w:r>
        <w:r w:rsidR="00A53935">
          <w:rPr>
            <w:noProof/>
            <w:webHidden/>
          </w:rPr>
          <w:instrText xml:space="preserve"> PAGEREF _Toc121942342 \h </w:instrText>
        </w:r>
        <w:r w:rsidR="00A53935">
          <w:rPr>
            <w:noProof/>
            <w:webHidden/>
          </w:rPr>
        </w:r>
        <w:r w:rsidR="00A53935">
          <w:rPr>
            <w:noProof/>
            <w:webHidden/>
          </w:rPr>
          <w:fldChar w:fldCharType="separate"/>
        </w:r>
        <w:r w:rsidR="00A53935">
          <w:rPr>
            <w:noProof/>
            <w:webHidden/>
          </w:rPr>
          <w:t>21</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43" w:history="1">
        <w:r w:rsidR="00A53935" w:rsidRPr="00214168">
          <w:rPr>
            <w:rStyle w:val="Hyperlink"/>
            <w:noProof/>
            <w:rtl/>
          </w:rPr>
          <w:t>הצעת חוק ההתיישנות (תיקון – הרחבת הגדרת בן משפחה לעניין תקופת ההתיישנות של תביעה בשל תקיפה מינית או התעללות), התשפ"א–2021</w:t>
        </w:r>
        <w:r w:rsidR="00A53935">
          <w:rPr>
            <w:noProof/>
            <w:webHidden/>
          </w:rPr>
          <w:tab/>
        </w:r>
        <w:r w:rsidR="00A53935">
          <w:rPr>
            <w:noProof/>
            <w:webHidden/>
          </w:rPr>
          <w:fldChar w:fldCharType="begin"/>
        </w:r>
        <w:r w:rsidR="00A53935">
          <w:rPr>
            <w:noProof/>
            <w:webHidden/>
          </w:rPr>
          <w:instrText xml:space="preserve"> PAGEREF _Toc121942343 \h </w:instrText>
        </w:r>
        <w:r w:rsidR="00A53935">
          <w:rPr>
            <w:noProof/>
            <w:webHidden/>
          </w:rPr>
        </w:r>
        <w:r w:rsidR="00A53935">
          <w:rPr>
            <w:noProof/>
            <w:webHidden/>
          </w:rPr>
          <w:fldChar w:fldCharType="separate"/>
        </w:r>
        <w:r w:rsidR="00A53935">
          <w:rPr>
            <w:noProof/>
            <w:webHidden/>
          </w:rPr>
          <w:t>22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44" w:history="1">
        <w:r w:rsidR="00A53935" w:rsidRPr="00214168">
          <w:rPr>
            <w:rStyle w:val="Hyperlink"/>
            <w:noProof/>
            <w:rtl/>
          </w:rPr>
          <w:t>מוסי רז (מרצ):</w:t>
        </w:r>
        <w:r w:rsidR="00A53935">
          <w:rPr>
            <w:noProof/>
            <w:webHidden/>
          </w:rPr>
          <w:tab/>
        </w:r>
        <w:r w:rsidR="00A53935">
          <w:rPr>
            <w:noProof/>
            <w:webHidden/>
          </w:rPr>
          <w:fldChar w:fldCharType="begin"/>
        </w:r>
        <w:r w:rsidR="00A53935">
          <w:rPr>
            <w:noProof/>
            <w:webHidden/>
          </w:rPr>
          <w:instrText xml:space="preserve"> PAGEREF _Toc121942344 \h </w:instrText>
        </w:r>
        <w:r w:rsidR="00A53935">
          <w:rPr>
            <w:noProof/>
            <w:webHidden/>
          </w:rPr>
        </w:r>
        <w:r w:rsidR="00A53935">
          <w:rPr>
            <w:noProof/>
            <w:webHidden/>
          </w:rPr>
          <w:fldChar w:fldCharType="separate"/>
        </w:r>
        <w:r w:rsidR="00A53935">
          <w:rPr>
            <w:noProof/>
            <w:webHidden/>
          </w:rPr>
          <w:t>23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45" w:history="1">
        <w:r w:rsidR="00A53935" w:rsidRPr="00214168">
          <w:rPr>
            <w:rStyle w:val="Hyperlink"/>
            <w:noProof/>
            <w:rtl/>
          </w:rPr>
          <w:t>השר לביטחון הפנים עמר בר לב:</w:t>
        </w:r>
        <w:r w:rsidR="00A53935">
          <w:rPr>
            <w:noProof/>
            <w:webHidden/>
          </w:rPr>
          <w:tab/>
        </w:r>
        <w:r w:rsidR="00A53935">
          <w:rPr>
            <w:noProof/>
            <w:webHidden/>
          </w:rPr>
          <w:fldChar w:fldCharType="begin"/>
        </w:r>
        <w:r w:rsidR="00A53935">
          <w:rPr>
            <w:noProof/>
            <w:webHidden/>
          </w:rPr>
          <w:instrText xml:space="preserve"> PAGEREF _Toc121942345 \h </w:instrText>
        </w:r>
        <w:r w:rsidR="00A53935">
          <w:rPr>
            <w:noProof/>
            <w:webHidden/>
          </w:rPr>
        </w:r>
        <w:r w:rsidR="00A53935">
          <w:rPr>
            <w:noProof/>
            <w:webHidden/>
          </w:rPr>
          <w:fldChar w:fldCharType="separate"/>
        </w:r>
        <w:r w:rsidR="00A53935">
          <w:rPr>
            <w:noProof/>
            <w:webHidden/>
          </w:rPr>
          <w:t>23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46" w:history="1">
        <w:r w:rsidR="00A53935" w:rsidRPr="00214168">
          <w:rPr>
            <w:rStyle w:val="Hyperlink"/>
            <w:noProof/>
            <w:rtl/>
          </w:rPr>
          <w:t>מיכאל מלכיאלי (ש"ס):</w:t>
        </w:r>
        <w:r w:rsidR="00A53935">
          <w:rPr>
            <w:noProof/>
            <w:webHidden/>
          </w:rPr>
          <w:tab/>
        </w:r>
        <w:r w:rsidR="00A53935">
          <w:rPr>
            <w:noProof/>
            <w:webHidden/>
          </w:rPr>
          <w:fldChar w:fldCharType="begin"/>
        </w:r>
        <w:r w:rsidR="00A53935">
          <w:rPr>
            <w:noProof/>
            <w:webHidden/>
          </w:rPr>
          <w:instrText xml:space="preserve"> PAGEREF _Toc121942346 \h </w:instrText>
        </w:r>
        <w:r w:rsidR="00A53935">
          <w:rPr>
            <w:noProof/>
            <w:webHidden/>
          </w:rPr>
        </w:r>
        <w:r w:rsidR="00A53935">
          <w:rPr>
            <w:noProof/>
            <w:webHidden/>
          </w:rPr>
          <w:fldChar w:fldCharType="separate"/>
        </w:r>
        <w:r w:rsidR="00A53935">
          <w:rPr>
            <w:noProof/>
            <w:webHidden/>
          </w:rPr>
          <w:t>24</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47" w:history="1">
        <w:r w:rsidR="00A53935" w:rsidRPr="00214168">
          <w:rPr>
            <w:rStyle w:val="Hyperlink"/>
            <w:noProof/>
            <w:rtl/>
            <w:lang w:eastAsia="he-IL"/>
          </w:rPr>
          <w:t>הצעת חוק קידום התחרות בענף המזון (תיקון – הפיכת הוראת שעה להוראה קבועה), התשפ"ב–2022</w:t>
        </w:r>
        <w:r w:rsidR="00A53935">
          <w:rPr>
            <w:noProof/>
            <w:webHidden/>
          </w:rPr>
          <w:tab/>
        </w:r>
        <w:r w:rsidR="00A53935">
          <w:rPr>
            <w:noProof/>
            <w:webHidden/>
          </w:rPr>
          <w:fldChar w:fldCharType="begin"/>
        </w:r>
        <w:r w:rsidR="00A53935">
          <w:rPr>
            <w:noProof/>
            <w:webHidden/>
          </w:rPr>
          <w:instrText xml:space="preserve"> PAGEREF _Toc121942347 \h </w:instrText>
        </w:r>
        <w:r w:rsidR="00A53935">
          <w:rPr>
            <w:noProof/>
            <w:webHidden/>
          </w:rPr>
        </w:r>
        <w:r w:rsidR="00A53935">
          <w:rPr>
            <w:noProof/>
            <w:webHidden/>
          </w:rPr>
          <w:fldChar w:fldCharType="separate"/>
        </w:r>
        <w:r w:rsidR="00A53935">
          <w:rPr>
            <w:noProof/>
            <w:webHidden/>
          </w:rPr>
          <w:t>26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48" w:history="1">
        <w:r w:rsidR="00A53935" w:rsidRPr="00214168">
          <w:rPr>
            <w:rStyle w:val="Hyperlink"/>
            <w:noProof/>
            <w:rtl/>
          </w:rPr>
          <w:t>אלכס קושניר (ישראל ביתנו):</w:t>
        </w:r>
        <w:r w:rsidR="00A53935">
          <w:rPr>
            <w:noProof/>
            <w:webHidden/>
          </w:rPr>
          <w:tab/>
        </w:r>
        <w:r w:rsidR="00A53935">
          <w:rPr>
            <w:noProof/>
            <w:webHidden/>
          </w:rPr>
          <w:fldChar w:fldCharType="begin"/>
        </w:r>
        <w:r w:rsidR="00A53935">
          <w:rPr>
            <w:noProof/>
            <w:webHidden/>
          </w:rPr>
          <w:instrText xml:space="preserve"> PAGEREF _Toc121942348 \h </w:instrText>
        </w:r>
        <w:r w:rsidR="00A53935">
          <w:rPr>
            <w:noProof/>
            <w:webHidden/>
          </w:rPr>
        </w:r>
        <w:r w:rsidR="00A53935">
          <w:rPr>
            <w:noProof/>
            <w:webHidden/>
          </w:rPr>
          <w:fldChar w:fldCharType="separate"/>
        </w:r>
        <w:r w:rsidR="00A53935">
          <w:rPr>
            <w:noProof/>
            <w:webHidden/>
          </w:rPr>
          <w:t>26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49" w:history="1">
        <w:r w:rsidR="00A53935" w:rsidRPr="00214168">
          <w:rPr>
            <w:rStyle w:val="Hyperlink"/>
            <w:noProof/>
            <w:rtl/>
          </w:rPr>
          <w:t>סגן שרת הכלכלה והתעשייה יאיר גולן:</w:t>
        </w:r>
        <w:r w:rsidR="00A53935">
          <w:rPr>
            <w:noProof/>
            <w:webHidden/>
          </w:rPr>
          <w:tab/>
        </w:r>
        <w:r w:rsidR="00A53935">
          <w:rPr>
            <w:noProof/>
            <w:webHidden/>
          </w:rPr>
          <w:fldChar w:fldCharType="begin"/>
        </w:r>
        <w:r w:rsidR="00A53935">
          <w:rPr>
            <w:noProof/>
            <w:webHidden/>
          </w:rPr>
          <w:instrText xml:space="preserve"> PAGEREF _Toc121942349 \h </w:instrText>
        </w:r>
        <w:r w:rsidR="00A53935">
          <w:rPr>
            <w:noProof/>
            <w:webHidden/>
          </w:rPr>
        </w:r>
        <w:r w:rsidR="00A53935">
          <w:rPr>
            <w:noProof/>
            <w:webHidden/>
          </w:rPr>
          <w:fldChar w:fldCharType="separate"/>
        </w:r>
        <w:r w:rsidR="00A53935">
          <w:rPr>
            <w:noProof/>
            <w:webHidden/>
          </w:rPr>
          <w:t>28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50" w:history="1">
        <w:r w:rsidR="00A53935" w:rsidRPr="00214168">
          <w:rPr>
            <w:rStyle w:val="Hyperlink"/>
            <w:noProof/>
            <w:rtl/>
          </w:rPr>
          <w:t>אורית מלכה סטרוק (הציונות הדתית):</w:t>
        </w:r>
        <w:r w:rsidR="00A53935">
          <w:rPr>
            <w:noProof/>
            <w:webHidden/>
          </w:rPr>
          <w:tab/>
        </w:r>
        <w:r w:rsidR="00A53935">
          <w:rPr>
            <w:noProof/>
            <w:webHidden/>
          </w:rPr>
          <w:fldChar w:fldCharType="begin"/>
        </w:r>
        <w:r w:rsidR="00A53935">
          <w:rPr>
            <w:noProof/>
            <w:webHidden/>
          </w:rPr>
          <w:instrText xml:space="preserve"> PAGEREF _Toc121942350 \h </w:instrText>
        </w:r>
        <w:r w:rsidR="00A53935">
          <w:rPr>
            <w:noProof/>
            <w:webHidden/>
          </w:rPr>
        </w:r>
        <w:r w:rsidR="00A53935">
          <w:rPr>
            <w:noProof/>
            <w:webHidden/>
          </w:rPr>
          <w:fldChar w:fldCharType="separate"/>
        </w:r>
        <w:r w:rsidR="00A53935">
          <w:rPr>
            <w:noProof/>
            <w:webHidden/>
          </w:rPr>
          <w:t>29</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51" w:history="1">
        <w:r w:rsidR="00A53935" w:rsidRPr="00214168">
          <w:rPr>
            <w:rStyle w:val="Hyperlink"/>
            <w:noProof/>
            <w:rtl/>
          </w:rPr>
          <w:t>הצעת חוק הלוואות לדיור (תיקון – מענק מיוחד לרכישת דירת מגורים מזכה באזור עדיפות לאומית), התשפ"ב–2022</w:t>
        </w:r>
        <w:r w:rsidR="00A53935">
          <w:rPr>
            <w:noProof/>
            <w:webHidden/>
          </w:rPr>
          <w:tab/>
        </w:r>
        <w:r w:rsidR="00A53935">
          <w:rPr>
            <w:noProof/>
            <w:webHidden/>
          </w:rPr>
          <w:fldChar w:fldCharType="begin"/>
        </w:r>
        <w:r w:rsidR="00A53935">
          <w:rPr>
            <w:noProof/>
            <w:webHidden/>
          </w:rPr>
          <w:instrText xml:space="preserve"> PAGEREF _Toc121942351 \h </w:instrText>
        </w:r>
        <w:r w:rsidR="00A53935">
          <w:rPr>
            <w:noProof/>
            <w:webHidden/>
          </w:rPr>
        </w:r>
        <w:r w:rsidR="00A53935">
          <w:rPr>
            <w:noProof/>
            <w:webHidden/>
          </w:rPr>
          <w:fldChar w:fldCharType="separate"/>
        </w:r>
        <w:r w:rsidR="00A53935">
          <w:rPr>
            <w:noProof/>
            <w:webHidden/>
          </w:rPr>
          <w:t>36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52" w:history="1">
        <w:r w:rsidR="00A53935" w:rsidRPr="00214168">
          <w:rPr>
            <w:rStyle w:val="Hyperlink"/>
            <w:noProof/>
            <w:rtl/>
          </w:rPr>
          <w:t>יעקב ליצמן (יהדות התורה):</w:t>
        </w:r>
        <w:r w:rsidR="00A53935">
          <w:rPr>
            <w:noProof/>
            <w:webHidden/>
          </w:rPr>
          <w:tab/>
        </w:r>
        <w:r w:rsidR="00A53935">
          <w:rPr>
            <w:noProof/>
            <w:webHidden/>
          </w:rPr>
          <w:fldChar w:fldCharType="begin"/>
        </w:r>
        <w:r w:rsidR="00A53935">
          <w:rPr>
            <w:noProof/>
            <w:webHidden/>
          </w:rPr>
          <w:instrText xml:space="preserve"> PAGEREF _Toc121942352 \h </w:instrText>
        </w:r>
        <w:r w:rsidR="00A53935">
          <w:rPr>
            <w:noProof/>
            <w:webHidden/>
          </w:rPr>
        </w:r>
        <w:r w:rsidR="00A53935">
          <w:rPr>
            <w:noProof/>
            <w:webHidden/>
          </w:rPr>
          <w:fldChar w:fldCharType="separate"/>
        </w:r>
        <w:r w:rsidR="00A53935">
          <w:rPr>
            <w:noProof/>
            <w:webHidden/>
          </w:rPr>
          <w:t>36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53" w:history="1">
        <w:r w:rsidR="00A53935" w:rsidRPr="00214168">
          <w:rPr>
            <w:rStyle w:val="Hyperlink"/>
            <w:noProof/>
            <w:rtl/>
          </w:rPr>
          <w:t>שר הבינוי והשיכון זאב אלקין:</w:t>
        </w:r>
        <w:r w:rsidR="00A53935">
          <w:rPr>
            <w:noProof/>
            <w:webHidden/>
          </w:rPr>
          <w:tab/>
        </w:r>
        <w:r w:rsidR="00A53935">
          <w:rPr>
            <w:noProof/>
            <w:webHidden/>
          </w:rPr>
          <w:fldChar w:fldCharType="begin"/>
        </w:r>
        <w:r w:rsidR="00A53935">
          <w:rPr>
            <w:noProof/>
            <w:webHidden/>
          </w:rPr>
          <w:instrText xml:space="preserve"> PAGEREF _Toc121942353 \h </w:instrText>
        </w:r>
        <w:r w:rsidR="00A53935">
          <w:rPr>
            <w:noProof/>
            <w:webHidden/>
          </w:rPr>
        </w:r>
        <w:r w:rsidR="00A53935">
          <w:rPr>
            <w:noProof/>
            <w:webHidden/>
          </w:rPr>
          <w:fldChar w:fldCharType="separate"/>
        </w:r>
        <w:r w:rsidR="00A53935">
          <w:rPr>
            <w:noProof/>
            <w:webHidden/>
          </w:rPr>
          <w:t>37</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54" w:history="1">
        <w:r w:rsidR="00A53935" w:rsidRPr="00214168">
          <w:rPr>
            <w:rStyle w:val="Hyperlink"/>
            <w:noProof/>
            <w:rtl/>
          </w:rPr>
          <w:t>הצעת חוק המועצה להשכלה גבוהה (תיקון – ביטול חובת דרישות מבחני כניסה וציון פסיכומטרי), התשפ"ב–2022</w:t>
        </w:r>
        <w:r w:rsidR="00A53935">
          <w:rPr>
            <w:noProof/>
            <w:webHidden/>
          </w:rPr>
          <w:tab/>
        </w:r>
        <w:r w:rsidR="00A53935">
          <w:rPr>
            <w:noProof/>
            <w:webHidden/>
          </w:rPr>
          <w:fldChar w:fldCharType="begin"/>
        </w:r>
        <w:r w:rsidR="00A53935">
          <w:rPr>
            <w:noProof/>
            <w:webHidden/>
          </w:rPr>
          <w:instrText xml:space="preserve"> PAGEREF _Toc121942354 \h </w:instrText>
        </w:r>
        <w:r w:rsidR="00A53935">
          <w:rPr>
            <w:noProof/>
            <w:webHidden/>
          </w:rPr>
        </w:r>
        <w:r w:rsidR="00A53935">
          <w:rPr>
            <w:noProof/>
            <w:webHidden/>
          </w:rPr>
          <w:fldChar w:fldCharType="separate"/>
        </w:r>
        <w:r w:rsidR="00A53935">
          <w:rPr>
            <w:noProof/>
            <w:webHidden/>
          </w:rPr>
          <w:t>49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55" w:history="1">
        <w:r w:rsidR="00A53935" w:rsidRPr="00214168">
          <w:rPr>
            <w:rStyle w:val="Hyperlink"/>
            <w:noProof/>
            <w:rtl/>
          </w:rPr>
          <w:t>פטין מולא (הליכוד):</w:t>
        </w:r>
        <w:r w:rsidR="00A53935">
          <w:rPr>
            <w:noProof/>
            <w:webHidden/>
          </w:rPr>
          <w:tab/>
        </w:r>
        <w:r w:rsidR="00A53935">
          <w:rPr>
            <w:noProof/>
            <w:webHidden/>
          </w:rPr>
          <w:fldChar w:fldCharType="begin"/>
        </w:r>
        <w:r w:rsidR="00A53935">
          <w:rPr>
            <w:noProof/>
            <w:webHidden/>
          </w:rPr>
          <w:instrText xml:space="preserve"> PAGEREF _Toc121942355 \h </w:instrText>
        </w:r>
        <w:r w:rsidR="00A53935">
          <w:rPr>
            <w:noProof/>
            <w:webHidden/>
          </w:rPr>
        </w:r>
        <w:r w:rsidR="00A53935">
          <w:rPr>
            <w:noProof/>
            <w:webHidden/>
          </w:rPr>
          <w:fldChar w:fldCharType="separate"/>
        </w:r>
        <w:r w:rsidR="00A53935">
          <w:rPr>
            <w:noProof/>
            <w:webHidden/>
          </w:rPr>
          <w:t>50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56" w:history="1">
        <w:r w:rsidR="00A53935" w:rsidRPr="00214168">
          <w:rPr>
            <w:rStyle w:val="Hyperlink"/>
            <w:noProof/>
            <w:rtl/>
          </w:rPr>
          <w:t>משה אבוטבול (ש"ס):</w:t>
        </w:r>
        <w:r w:rsidR="00A53935">
          <w:rPr>
            <w:noProof/>
            <w:webHidden/>
          </w:rPr>
          <w:tab/>
        </w:r>
        <w:r w:rsidR="00A53935">
          <w:rPr>
            <w:noProof/>
            <w:webHidden/>
          </w:rPr>
          <w:fldChar w:fldCharType="begin"/>
        </w:r>
        <w:r w:rsidR="00A53935">
          <w:rPr>
            <w:noProof/>
            <w:webHidden/>
          </w:rPr>
          <w:instrText xml:space="preserve"> PAGEREF _Toc121942356 \h </w:instrText>
        </w:r>
        <w:r w:rsidR="00A53935">
          <w:rPr>
            <w:noProof/>
            <w:webHidden/>
          </w:rPr>
        </w:r>
        <w:r w:rsidR="00A53935">
          <w:rPr>
            <w:noProof/>
            <w:webHidden/>
          </w:rPr>
          <w:fldChar w:fldCharType="separate"/>
        </w:r>
        <w:r w:rsidR="00A53935">
          <w:rPr>
            <w:noProof/>
            <w:webHidden/>
          </w:rPr>
          <w:t>51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57" w:history="1">
        <w:r w:rsidR="00A53935" w:rsidRPr="00214168">
          <w:rPr>
            <w:rStyle w:val="Hyperlink"/>
            <w:noProof/>
            <w:rtl/>
          </w:rPr>
          <w:t>סגן שרת החינוך מאיר יצחק הלוי:</w:t>
        </w:r>
        <w:r w:rsidR="00A53935">
          <w:rPr>
            <w:noProof/>
            <w:webHidden/>
          </w:rPr>
          <w:tab/>
        </w:r>
        <w:r w:rsidR="00A53935">
          <w:rPr>
            <w:noProof/>
            <w:webHidden/>
          </w:rPr>
          <w:fldChar w:fldCharType="begin"/>
        </w:r>
        <w:r w:rsidR="00A53935">
          <w:rPr>
            <w:noProof/>
            <w:webHidden/>
          </w:rPr>
          <w:instrText xml:space="preserve"> PAGEREF _Toc121942357 \h </w:instrText>
        </w:r>
        <w:r w:rsidR="00A53935">
          <w:rPr>
            <w:noProof/>
            <w:webHidden/>
          </w:rPr>
        </w:r>
        <w:r w:rsidR="00A53935">
          <w:rPr>
            <w:noProof/>
            <w:webHidden/>
          </w:rPr>
          <w:fldChar w:fldCharType="separate"/>
        </w:r>
        <w:r w:rsidR="00A53935">
          <w:rPr>
            <w:noProof/>
            <w:webHidden/>
          </w:rPr>
          <w:t>52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58" w:history="1">
        <w:r w:rsidR="00A53935" w:rsidRPr="00214168">
          <w:rPr>
            <w:rStyle w:val="Hyperlink"/>
            <w:noProof/>
            <w:rtl/>
          </w:rPr>
          <w:t>פטין מולא (הליכוד):</w:t>
        </w:r>
        <w:r w:rsidR="00A53935">
          <w:rPr>
            <w:noProof/>
            <w:webHidden/>
          </w:rPr>
          <w:tab/>
        </w:r>
        <w:r w:rsidR="00A53935">
          <w:rPr>
            <w:noProof/>
            <w:webHidden/>
          </w:rPr>
          <w:fldChar w:fldCharType="begin"/>
        </w:r>
        <w:r w:rsidR="00A53935">
          <w:rPr>
            <w:noProof/>
            <w:webHidden/>
          </w:rPr>
          <w:instrText xml:space="preserve"> PAGEREF _Toc121942358 \h </w:instrText>
        </w:r>
        <w:r w:rsidR="00A53935">
          <w:rPr>
            <w:noProof/>
            <w:webHidden/>
          </w:rPr>
        </w:r>
        <w:r w:rsidR="00A53935">
          <w:rPr>
            <w:noProof/>
            <w:webHidden/>
          </w:rPr>
          <w:fldChar w:fldCharType="separate"/>
        </w:r>
        <w:r w:rsidR="00A53935">
          <w:rPr>
            <w:noProof/>
            <w:webHidden/>
          </w:rPr>
          <w:t>64</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59" w:history="1">
        <w:r w:rsidR="00A53935" w:rsidRPr="00214168">
          <w:rPr>
            <w:rStyle w:val="Hyperlink"/>
            <w:noProof/>
            <w:rtl/>
            <w:lang w:eastAsia="he-IL"/>
          </w:rPr>
          <w:t>הצעת חוק העונשין (תיקון – החמרת ענישה במקרי אונס ותקיפה מינית), התשפ"ב–2022</w:t>
        </w:r>
        <w:r w:rsidR="00A53935">
          <w:rPr>
            <w:noProof/>
            <w:webHidden/>
          </w:rPr>
          <w:tab/>
        </w:r>
        <w:r w:rsidR="00A53935">
          <w:rPr>
            <w:noProof/>
            <w:webHidden/>
          </w:rPr>
          <w:fldChar w:fldCharType="begin"/>
        </w:r>
        <w:r w:rsidR="00A53935">
          <w:rPr>
            <w:noProof/>
            <w:webHidden/>
          </w:rPr>
          <w:instrText xml:space="preserve"> PAGEREF _Toc121942359 \h </w:instrText>
        </w:r>
        <w:r w:rsidR="00A53935">
          <w:rPr>
            <w:noProof/>
            <w:webHidden/>
          </w:rPr>
        </w:r>
        <w:r w:rsidR="00A53935">
          <w:rPr>
            <w:noProof/>
            <w:webHidden/>
          </w:rPr>
          <w:fldChar w:fldCharType="separate"/>
        </w:r>
        <w:r w:rsidR="00A53935">
          <w:rPr>
            <w:noProof/>
            <w:webHidden/>
          </w:rPr>
          <w:t>71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60" w:history="1">
        <w:r w:rsidR="00A53935" w:rsidRPr="00214168">
          <w:rPr>
            <w:rStyle w:val="Hyperlink"/>
            <w:noProof/>
            <w:rtl/>
          </w:rPr>
          <w:t>מירי מרים רגב (הליכוד):</w:t>
        </w:r>
        <w:r w:rsidR="00A53935">
          <w:rPr>
            <w:noProof/>
            <w:webHidden/>
          </w:rPr>
          <w:tab/>
        </w:r>
        <w:r w:rsidR="00A53935">
          <w:rPr>
            <w:noProof/>
            <w:webHidden/>
          </w:rPr>
          <w:fldChar w:fldCharType="begin"/>
        </w:r>
        <w:r w:rsidR="00A53935">
          <w:rPr>
            <w:noProof/>
            <w:webHidden/>
          </w:rPr>
          <w:instrText xml:space="preserve"> PAGEREF _Toc121942360 \h </w:instrText>
        </w:r>
        <w:r w:rsidR="00A53935">
          <w:rPr>
            <w:noProof/>
            <w:webHidden/>
          </w:rPr>
        </w:r>
        <w:r w:rsidR="00A53935">
          <w:rPr>
            <w:noProof/>
            <w:webHidden/>
          </w:rPr>
          <w:fldChar w:fldCharType="separate"/>
        </w:r>
        <w:r w:rsidR="00A53935">
          <w:rPr>
            <w:noProof/>
            <w:webHidden/>
          </w:rPr>
          <w:t>72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61" w:history="1">
        <w:r w:rsidR="00A53935" w:rsidRPr="00214168">
          <w:rPr>
            <w:rStyle w:val="Hyperlink"/>
            <w:noProof/>
            <w:rtl/>
          </w:rPr>
          <w:t>השר לביטחון הפנים עמר בר לב:</w:t>
        </w:r>
        <w:r w:rsidR="00A53935">
          <w:rPr>
            <w:noProof/>
            <w:webHidden/>
          </w:rPr>
          <w:tab/>
        </w:r>
        <w:r w:rsidR="00A53935">
          <w:rPr>
            <w:noProof/>
            <w:webHidden/>
          </w:rPr>
          <w:fldChar w:fldCharType="begin"/>
        </w:r>
        <w:r w:rsidR="00A53935">
          <w:rPr>
            <w:noProof/>
            <w:webHidden/>
          </w:rPr>
          <w:instrText xml:space="preserve"> PAGEREF _Toc121942361 \h </w:instrText>
        </w:r>
        <w:r w:rsidR="00A53935">
          <w:rPr>
            <w:noProof/>
            <w:webHidden/>
          </w:rPr>
        </w:r>
        <w:r w:rsidR="00A53935">
          <w:rPr>
            <w:noProof/>
            <w:webHidden/>
          </w:rPr>
          <w:fldChar w:fldCharType="separate"/>
        </w:r>
        <w:r w:rsidR="00A53935">
          <w:rPr>
            <w:noProof/>
            <w:webHidden/>
          </w:rPr>
          <w:t>76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62" w:history="1">
        <w:r w:rsidR="00A53935" w:rsidRPr="00214168">
          <w:rPr>
            <w:rStyle w:val="Hyperlink"/>
            <w:noProof/>
            <w:rtl/>
          </w:rPr>
          <w:t>מירי מרים רגב (הליכוד):</w:t>
        </w:r>
        <w:r w:rsidR="00A53935">
          <w:rPr>
            <w:noProof/>
            <w:webHidden/>
          </w:rPr>
          <w:tab/>
        </w:r>
        <w:r w:rsidR="00A53935">
          <w:rPr>
            <w:noProof/>
            <w:webHidden/>
          </w:rPr>
          <w:fldChar w:fldCharType="begin"/>
        </w:r>
        <w:r w:rsidR="00A53935">
          <w:rPr>
            <w:noProof/>
            <w:webHidden/>
          </w:rPr>
          <w:instrText xml:space="preserve"> PAGEREF _Toc121942362 \h </w:instrText>
        </w:r>
        <w:r w:rsidR="00A53935">
          <w:rPr>
            <w:noProof/>
            <w:webHidden/>
          </w:rPr>
        </w:r>
        <w:r w:rsidR="00A53935">
          <w:rPr>
            <w:noProof/>
            <w:webHidden/>
          </w:rPr>
          <w:fldChar w:fldCharType="separate"/>
        </w:r>
        <w:r w:rsidR="00A53935">
          <w:rPr>
            <w:noProof/>
            <w:webHidden/>
          </w:rPr>
          <w:t>77</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63" w:history="1">
        <w:r w:rsidR="00A53935" w:rsidRPr="00214168">
          <w:rPr>
            <w:rStyle w:val="Hyperlink"/>
            <w:noProof/>
            <w:rtl/>
            <w:lang w:eastAsia="he-IL"/>
          </w:rPr>
          <w:t>הצעת חוק-יסוד: ביטול ההסדר המיוחד להפסקת חברות בכנסת של שר או סגן שר (תיקוני חקיקה)</w:t>
        </w:r>
        <w:r w:rsidR="00A53935">
          <w:rPr>
            <w:noProof/>
            <w:webHidden/>
          </w:rPr>
          <w:tab/>
        </w:r>
        <w:r w:rsidR="00A53935">
          <w:rPr>
            <w:noProof/>
            <w:webHidden/>
          </w:rPr>
          <w:fldChar w:fldCharType="begin"/>
        </w:r>
        <w:r w:rsidR="00A53935">
          <w:rPr>
            <w:noProof/>
            <w:webHidden/>
          </w:rPr>
          <w:instrText xml:space="preserve"> PAGEREF _Toc121942363 \h </w:instrText>
        </w:r>
        <w:r w:rsidR="00A53935">
          <w:rPr>
            <w:noProof/>
            <w:webHidden/>
          </w:rPr>
        </w:r>
        <w:r w:rsidR="00A53935">
          <w:rPr>
            <w:noProof/>
            <w:webHidden/>
          </w:rPr>
          <w:fldChar w:fldCharType="separate"/>
        </w:r>
        <w:r w:rsidR="00A53935">
          <w:rPr>
            <w:noProof/>
            <w:webHidden/>
          </w:rPr>
          <w:t>91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64" w:history="1">
        <w:r w:rsidR="00A53935" w:rsidRPr="00214168">
          <w:rPr>
            <w:rStyle w:val="Hyperlink"/>
            <w:noProof/>
            <w:rtl/>
          </w:rPr>
          <w:t>שמחה רוטמן (הציונות הדתית):</w:t>
        </w:r>
        <w:r w:rsidR="00A53935">
          <w:rPr>
            <w:noProof/>
            <w:webHidden/>
          </w:rPr>
          <w:tab/>
        </w:r>
        <w:r w:rsidR="00A53935">
          <w:rPr>
            <w:noProof/>
            <w:webHidden/>
          </w:rPr>
          <w:fldChar w:fldCharType="begin"/>
        </w:r>
        <w:r w:rsidR="00A53935">
          <w:rPr>
            <w:noProof/>
            <w:webHidden/>
          </w:rPr>
          <w:instrText xml:space="preserve"> PAGEREF _Toc121942364 \h </w:instrText>
        </w:r>
        <w:r w:rsidR="00A53935">
          <w:rPr>
            <w:noProof/>
            <w:webHidden/>
          </w:rPr>
        </w:r>
        <w:r w:rsidR="00A53935">
          <w:rPr>
            <w:noProof/>
            <w:webHidden/>
          </w:rPr>
          <w:fldChar w:fldCharType="separate"/>
        </w:r>
        <w:r w:rsidR="00A53935">
          <w:rPr>
            <w:noProof/>
            <w:webHidden/>
          </w:rPr>
          <w:t>91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65" w:history="1">
        <w:r w:rsidR="00A53935" w:rsidRPr="00214168">
          <w:rPr>
            <w:rStyle w:val="Hyperlink"/>
            <w:noProof/>
            <w:rtl/>
          </w:rPr>
          <w:t>שר התרבות והספורט חילי טרופר:</w:t>
        </w:r>
        <w:r w:rsidR="00A53935">
          <w:rPr>
            <w:noProof/>
            <w:webHidden/>
          </w:rPr>
          <w:tab/>
        </w:r>
        <w:r w:rsidR="00A53935">
          <w:rPr>
            <w:noProof/>
            <w:webHidden/>
          </w:rPr>
          <w:fldChar w:fldCharType="begin"/>
        </w:r>
        <w:r w:rsidR="00A53935">
          <w:rPr>
            <w:noProof/>
            <w:webHidden/>
          </w:rPr>
          <w:instrText xml:space="preserve"> PAGEREF _Toc121942365 \h </w:instrText>
        </w:r>
        <w:r w:rsidR="00A53935">
          <w:rPr>
            <w:noProof/>
            <w:webHidden/>
          </w:rPr>
        </w:r>
        <w:r w:rsidR="00A53935">
          <w:rPr>
            <w:noProof/>
            <w:webHidden/>
          </w:rPr>
          <w:fldChar w:fldCharType="separate"/>
        </w:r>
        <w:r w:rsidR="00A53935">
          <w:rPr>
            <w:noProof/>
            <w:webHidden/>
          </w:rPr>
          <w:t>98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66" w:history="1">
        <w:r w:rsidR="00A53935" w:rsidRPr="00214168">
          <w:rPr>
            <w:rStyle w:val="Hyperlink"/>
            <w:noProof/>
            <w:rtl/>
          </w:rPr>
          <w:t>שמחה רוטמן (הציונות הדתית):</w:t>
        </w:r>
        <w:r w:rsidR="00A53935">
          <w:rPr>
            <w:noProof/>
            <w:webHidden/>
          </w:rPr>
          <w:tab/>
        </w:r>
        <w:r w:rsidR="00A53935">
          <w:rPr>
            <w:noProof/>
            <w:webHidden/>
          </w:rPr>
          <w:fldChar w:fldCharType="begin"/>
        </w:r>
        <w:r w:rsidR="00A53935">
          <w:rPr>
            <w:noProof/>
            <w:webHidden/>
          </w:rPr>
          <w:instrText xml:space="preserve"> PAGEREF _Toc121942366 \h </w:instrText>
        </w:r>
        <w:r w:rsidR="00A53935">
          <w:rPr>
            <w:noProof/>
            <w:webHidden/>
          </w:rPr>
        </w:r>
        <w:r w:rsidR="00A53935">
          <w:rPr>
            <w:noProof/>
            <w:webHidden/>
          </w:rPr>
          <w:fldChar w:fldCharType="separate"/>
        </w:r>
        <w:r w:rsidR="00A53935">
          <w:rPr>
            <w:noProof/>
            <w:webHidden/>
          </w:rPr>
          <w:t>104</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67" w:history="1">
        <w:r w:rsidR="00A53935" w:rsidRPr="00214168">
          <w:rPr>
            <w:rStyle w:val="Hyperlink"/>
            <w:noProof/>
            <w:rtl/>
          </w:rPr>
          <w:t>הצעת חוק המאבק בטרור (תיקון – אי-החזרת גופות מחבלים), התשפ"ב–2022</w:t>
        </w:r>
        <w:r w:rsidR="00A53935">
          <w:rPr>
            <w:noProof/>
            <w:webHidden/>
          </w:rPr>
          <w:tab/>
        </w:r>
        <w:r w:rsidR="00A53935">
          <w:rPr>
            <w:noProof/>
            <w:webHidden/>
          </w:rPr>
          <w:fldChar w:fldCharType="begin"/>
        </w:r>
        <w:r w:rsidR="00A53935">
          <w:rPr>
            <w:noProof/>
            <w:webHidden/>
          </w:rPr>
          <w:instrText xml:space="preserve"> PAGEREF _Toc121942367 \h </w:instrText>
        </w:r>
        <w:r w:rsidR="00A53935">
          <w:rPr>
            <w:noProof/>
            <w:webHidden/>
          </w:rPr>
        </w:r>
        <w:r w:rsidR="00A53935">
          <w:rPr>
            <w:noProof/>
            <w:webHidden/>
          </w:rPr>
          <w:fldChar w:fldCharType="separate"/>
        </w:r>
        <w:r w:rsidR="00A53935">
          <w:rPr>
            <w:noProof/>
            <w:webHidden/>
          </w:rPr>
          <w:t>110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68" w:history="1">
        <w:r w:rsidR="00A53935" w:rsidRPr="00214168">
          <w:rPr>
            <w:rStyle w:val="Hyperlink"/>
            <w:noProof/>
            <w:rtl/>
          </w:rPr>
          <w:t>בצלאל סמוטריץ' (הציונות הדתית):</w:t>
        </w:r>
        <w:r w:rsidR="00A53935">
          <w:rPr>
            <w:noProof/>
            <w:webHidden/>
          </w:rPr>
          <w:tab/>
        </w:r>
        <w:r w:rsidR="00A53935">
          <w:rPr>
            <w:noProof/>
            <w:webHidden/>
          </w:rPr>
          <w:fldChar w:fldCharType="begin"/>
        </w:r>
        <w:r w:rsidR="00A53935">
          <w:rPr>
            <w:noProof/>
            <w:webHidden/>
          </w:rPr>
          <w:instrText xml:space="preserve"> PAGEREF _Toc121942368 \h </w:instrText>
        </w:r>
        <w:r w:rsidR="00A53935">
          <w:rPr>
            <w:noProof/>
            <w:webHidden/>
          </w:rPr>
        </w:r>
        <w:r w:rsidR="00A53935">
          <w:rPr>
            <w:noProof/>
            <w:webHidden/>
          </w:rPr>
          <w:fldChar w:fldCharType="separate"/>
        </w:r>
        <w:r w:rsidR="00A53935">
          <w:rPr>
            <w:noProof/>
            <w:webHidden/>
          </w:rPr>
          <w:t>111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69" w:history="1">
        <w:r w:rsidR="00A53935" w:rsidRPr="00214168">
          <w:rPr>
            <w:rStyle w:val="Hyperlink"/>
            <w:noProof/>
            <w:rtl/>
          </w:rPr>
          <w:t>סגן שר הביטחון אלון שוסטר:</w:t>
        </w:r>
        <w:r w:rsidR="00A53935">
          <w:rPr>
            <w:noProof/>
            <w:webHidden/>
          </w:rPr>
          <w:tab/>
        </w:r>
        <w:r w:rsidR="00A53935">
          <w:rPr>
            <w:noProof/>
            <w:webHidden/>
          </w:rPr>
          <w:fldChar w:fldCharType="begin"/>
        </w:r>
        <w:r w:rsidR="00A53935">
          <w:rPr>
            <w:noProof/>
            <w:webHidden/>
          </w:rPr>
          <w:instrText xml:space="preserve"> PAGEREF _Toc121942369 \h </w:instrText>
        </w:r>
        <w:r w:rsidR="00A53935">
          <w:rPr>
            <w:noProof/>
            <w:webHidden/>
          </w:rPr>
        </w:r>
        <w:r w:rsidR="00A53935">
          <w:rPr>
            <w:noProof/>
            <w:webHidden/>
          </w:rPr>
          <w:fldChar w:fldCharType="separate"/>
        </w:r>
        <w:r w:rsidR="00A53935">
          <w:rPr>
            <w:noProof/>
            <w:webHidden/>
          </w:rPr>
          <w:t>116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70" w:history="1">
        <w:r w:rsidR="00A53935" w:rsidRPr="00214168">
          <w:rPr>
            <w:rStyle w:val="Hyperlink"/>
            <w:noProof/>
            <w:rtl/>
          </w:rPr>
          <w:t>בצלאל סמוטריץ' (הציונות הדתית):</w:t>
        </w:r>
        <w:r w:rsidR="00A53935">
          <w:rPr>
            <w:noProof/>
            <w:webHidden/>
          </w:rPr>
          <w:tab/>
        </w:r>
        <w:r w:rsidR="00A53935">
          <w:rPr>
            <w:noProof/>
            <w:webHidden/>
          </w:rPr>
          <w:fldChar w:fldCharType="begin"/>
        </w:r>
        <w:r w:rsidR="00A53935">
          <w:rPr>
            <w:noProof/>
            <w:webHidden/>
          </w:rPr>
          <w:instrText xml:space="preserve"> PAGEREF _Toc121942370 \h </w:instrText>
        </w:r>
        <w:r w:rsidR="00A53935">
          <w:rPr>
            <w:noProof/>
            <w:webHidden/>
          </w:rPr>
        </w:r>
        <w:r w:rsidR="00A53935">
          <w:rPr>
            <w:noProof/>
            <w:webHidden/>
          </w:rPr>
          <w:fldChar w:fldCharType="separate"/>
        </w:r>
        <w:r w:rsidR="00A53935">
          <w:rPr>
            <w:noProof/>
            <w:webHidden/>
          </w:rPr>
          <w:t>118</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71" w:history="1">
        <w:r w:rsidR="00A53935" w:rsidRPr="00214168">
          <w:rPr>
            <w:rStyle w:val="Hyperlink"/>
            <w:noProof/>
            <w:rtl/>
            <w:lang w:eastAsia="he-IL"/>
          </w:rPr>
          <w:t>הצעת חוק יישום תוכנית ההתנתקות (תיקון – ביטול סעיפי הפינוי ושינוי שם החוק), התשפ"ב–2022</w:t>
        </w:r>
        <w:r w:rsidR="00A53935">
          <w:rPr>
            <w:noProof/>
            <w:webHidden/>
          </w:rPr>
          <w:tab/>
        </w:r>
        <w:r w:rsidR="00A53935">
          <w:rPr>
            <w:noProof/>
            <w:webHidden/>
          </w:rPr>
          <w:fldChar w:fldCharType="begin"/>
        </w:r>
        <w:r w:rsidR="00A53935">
          <w:rPr>
            <w:noProof/>
            <w:webHidden/>
          </w:rPr>
          <w:instrText xml:space="preserve"> PAGEREF _Toc121942371 \h </w:instrText>
        </w:r>
        <w:r w:rsidR="00A53935">
          <w:rPr>
            <w:noProof/>
            <w:webHidden/>
          </w:rPr>
        </w:r>
        <w:r w:rsidR="00A53935">
          <w:rPr>
            <w:noProof/>
            <w:webHidden/>
          </w:rPr>
          <w:fldChar w:fldCharType="separate"/>
        </w:r>
        <w:r w:rsidR="00A53935">
          <w:rPr>
            <w:noProof/>
            <w:webHidden/>
          </w:rPr>
          <w:t>124</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72" w:history="1">
        <w:r w:rsidR="00A53935" w:rsidRPr="00214168">
          <w:rPr>
            <w:rStyle w:val="Hyperlink"/>
            <w:noProof/>
            <w:rtl/>
          </w:rPr>
          <w:t>יולי יואל אדלשטיין (הליכוד):</w:t>
        </w:r>
        <w:r w:rsidR="00A53935">
          <w:rPr>
            <w:noProof/>
            <w:webHidden/>
          </w:rPr>
          <w:tab/>
        </w:r>
        <w:r w:rsidR="00A53935">
          <w:rPr>
            <w:noProof/>
            <w:webHidden/>
          </w:rPr>
          <w:fldChar w:fldCharType="begin"/>
        </w:r>
        <w:r w:rsidR="00A53935">
          <w:rPr>
            <w:noProof/>
            <w:webHidden/>
          </w:rPr>
          <w:instrText xml:space="preserve"> PAGEREF _Toc121942372 \h </w:instrText>
        </w:r>
        <w:r w:rsidR="00A53935">
          <w:rPr>
            <w:noProof/>
            <w:webHidden/>
          </w:rPr>
        </w:r>
        <w:r w:rsidR="00A53935">
          <w:rPr>
            <w:noProof/>
            <w:webHidden/>
          </w:rPr>
          <w:fldChar w:fldCharType="separate"/>
        </w:r>
        <w:r w:rsidR="00A53935">
          <w:rPr>
            <w:noProof/>
            <w:webHidden/>
          </w:rPr>
          <w:t>124</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73" w:history="1">
        <w:r w:rsidR="00A53935" w:rsidRPr="00214168">
          <w:rPr>
            <w:rStyle w:val="Hyperlink"/>
            <w:noProof/>
            <w:rtl/>
            <w:lang w:eastAsia="he-IL"/>
          </w:rPr>
          <w:t xml:space="preserve">הצעת חוק יישום תוכנית ההתנתקות (תיקון </w:t>
        </w:r>
        <w:r w:rsidR="00A53935" w:rsidRPr="00214168">
          <w:rPr>
            <w:rStyle w:val="Hyperlink"/>
            <w:noProof/>
            <w:lang w:eastAsia="he-IL"/>
          </w:rPr>
          <w:t>–</w:t>
        </w:r>
        <w:r w:rsidR="00A53935" w:rsidRPr="00214168">
          <w:rPr>
            <w:rStyle w:val="Hyperlink"/>
            <w:noProof/>
            <w:rtl/>
            <w:lang w:eastAsia="he-IL"/>
          </w:rPr>
          <w:t xml:space="preserve"> ביטול סעיפי הפינוי ושינוי שם החוק), התשפ"ב</w:t>
        </w:r>
        <w:r w:rsidR="00A53935" w:rsidRPr="00214168">
          <w:rPr>
            <w:rStyle w:val="Hyperlink"/>
            <w:noProof/>
            <w:lang w:eastAsia="he-IL"/>
          </w:rPr>
          <w:t>–</w:t>
        </w:r>
        <w:r w:rsidR="00A53935" w:rsidRPr="00214168">
          <w:rPr>
            <w:rStyle w:val="Hyperlink"/>
            <w:noProof/>
            <w:rtl/>
            <w:lang w:eastAsia="he-IL"/>
          </w:rPr>
          <w:t>2022</w:t>
        </w:r>
        <w:r w:rsidR="00A53935">
          <w:rPr>
            <w:noProof/>
            <w:webHidden/>
          </w:rPr>
          <w:tab/>
        </w:r>
        <w:r w:rsidR="00A53935">
          <w:rPr>
            <w:noProof/>
            <w:webHidden/>
          </w:rPr>
          <w:fldChar w:fldCharType="begin"/>
        </w:r>
        <w:r w:rsidR="00A53935">
          <w:rPr>
            <w:noProof/>
            <w:webHidden/>
          </w:rPr>
          <w:instrText xml:space="preserve"> PAGEREF _Toc121942373 \h </w:instrText>
        </w:r>
        <w:r w:rsidR="00A53935">
          <w:rPr>
            <w:noProof/>
            <w:webHidden/>
          </w:rPr>
        </w:r>
        <w:r w:rsidR="00A53935">
          <w:rPr>
            <w:noProof/>
            <w:webHidden/>
          </w:rPr>
          <w:fldChar w:fldCharType="separate"/>
        </w:r>
        <w:r w:rsidR="00A53935">
          <w:rPr>
            <w:noProof/>
            <w:webHidden/>
          </w:rPr>
          <w:t>127</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74" w:history="1">
        <w:r w:rsidR="00A53935" w:rsidRPr="00214168">
          <w:rPr>
            <w:rStyle w:val="Hyperlink"/>
            <w:noProof/>
            <w:rtl/>
          </w:rPr>
          <w:t>שלמה קרעי (הליכוד):</w:t>
        </w:r>
        <w:r w:rsidR="00A53935">
          <w:rPr>
            <w:noProof/>
            <w:webHidden/>
          </w:rPr>
          <w:tab/>
        </w:r>
        <w:r w:rsidR="00A53935">
          <w:rPr>
            <w:noProof/>
            <w:webHidden/>
          </w:rPr>
          <w:fldChar w:fldCharType="begin"/>
        </w:r>
        <w:r w:rsidR="00A53935">
          <w:rPr>
            <w:noProof/>
            <w:webHidden/>
          </w:rPr>
          <w:instrText xml:space="preserve"> PAGEREF _Toc121942374 \h </w:instrText>
        </w:r>
        <w:r w:rsidR="00A53935">
          <w:rPr>
            <w:noProof/>
            <w:webHidden/>
          </w:rPr>
        </w:r>
        <w:r w:rsidR="00A53935">
          <w:rPr>
            <w:noProof/>
            <w:webHidden/>
          </w:rPr>
          <w:fldChar w:fldCharType="separate"/>
        </w:r>
        <w:r w:rsidR="00A53935">
          <w:rPr>
            <w:noProof/>
            <w:webHidden/>
          </w:rPr>
          <w:t>128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75" w:history="1">
        <w:r w:rsidR="00A53935" w:rsidRPr="00214168">
          <w:rPr>
            <w:rStyle w:val="Hyperlink"/>
            <w:noProof/>
            <w:rtl/>
          </w:rPr>
          <w:t>שר החקלאות ופיתוח הכפר עודד פורר:</w:t>
        </w:r>
        <w:r w:rsidR="00A53935">
          <w:rPr>
            <w:noProof/>
            <w:webHidden/>
          </w:rPr>
          <w:tab/>
        </w:r>
        <w:r w:rsidR="00A53935">
          <w:rPr>
            <w:noProof/>
            <w:webHidden/>
          </w:rPr>
          <w:fldChar w:fldCharType="begin"/>
        </w:r>
        <w:r w:rsidR="00A53935">
          <w:rPr>
            <w:noProof/>
            <w:webHidden/>
          </w:rPr>
          <w:instrText xml:space="preserve"> PAGEREF _Toc121942375 \h </w:instrText>
        </w:r>
        <w:r w:rsidR="00A53935">
          <w:rPr>
            <w:noProof/>
            <w:webHidden/>
          </w:rPr>
        </w:r>
        <w:r w:rsidR="00A53935">
          <w:rPr>
            <w:noProof/>
            <w:webHidden/>
          </w:rPr>
          <w:fldChar w:fldCharType="separate"/>
        </w:r>
        <w:r w:rsidR="00A53935">
          <w:rPr>
            <w:noProof/>
            <w:webHidden/>
          </w:rPr>
          <w:t>128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76" w:history="1">
        <w:r w:rsidR="00A53935" w:rsidRPr="00214168">
          <w:rPr>
            <w:rStyle w:val="Hyperlink"/>
            <w:noProof/>
            <w:rtl/>
          </w:rPr>
          <w:t>יולי יואל אדלשטיין (הליכוד):</w:t>
        </w:r>
        <w:r w:rsidR="00A53935">
          <w:rPr>
            <w:noProof/>
            <w:webHidden/>
          </w:rPr>
          <w:tab/>
        </w:r>
        <w:r w:rsidR="00A53935">
          <w:rPr>
            <w:noProof/>
            <w:webHidden/>
          </w:rPr>
          <w:fldChar w:fldCharType="begin"/>
        </w:r>
        <w:r w:rsidR="00A53935">
          <w:rPr>
            <w:noProof/>
            <w:webHidden/>
          </w:rPr>
          <w:instrText xml:space="preserve"> PAGEREF _Toc121942376 \h </w:instrText>
        </w:r>
        <w:r w:rsidR="00A53935">
          <w:rPr>
            <w:noProof/>
            <w:webHidden/>
          </w:rPr>
        </w:r>
        <w:r w:rsidR="00A53935">
          <w:rPr>
            <w:noProof/>
            <w:webHidden/>
          </w:rPr>
          <w:fldChar w:fldCharType="separate"/>
        </w:r>
        <w:r w:rsidR="00A53935">
          <w:rPr>
            <w:noProof/>
            <w:webHidden/>
          </w:rPr>
          <w:t>136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77" w:history="1">
        <w:r w:rsidR="00A53935" w:rsidRPr="00214168">
          <w:rPr>
            <w:rStyle w:val="Hyperlink"/>
            <w:noProof/>
            <w:rtl/>
          </w:rPr>
          <w:t>שלמה קרעי (הליכוד):</w:t>
        </w:r>
        <w:r w:rsidR="00A53935">
          <w:rPr>
            <w:noProof/>
            <w:webHidden/>
          </w:rPr>
          <w:tab/>
        </w:r>
        <w:r w:rsidR="00A53935">
          <w:rPr>
            <w:noProof/>
            <w:webHidden/>
          </w:rPr>
          <w:fldChar w:fldCharType="begin"/>
        </w:r>
        <w:r w:rsidR="00A53935">
          <w:rPr>
            <w:noProof/>
            <w:webHidden/>
          </w:rPr>
          <w:instrText xml:space="preserve"> PAGEREF _Toc121942377 \h </w:instrText>
        </w:r>
        <w:r w:rsidR="00A53935">
          <w:rPr>
            <w:noProof/>
            <w:webHidden/>
          </w:rPr>
        </w:r>
        <w:r w:rsidR="00A53935">
          <w:rPr>
            <w:noProof/>
            <w:webHidden/>
          </w:rPr>
          <w:fldChar w:fldCharType="separate"/>
        </w:r>
        <w:r w:rsidR="00A53935">
          <w:rPr>
            <w:noProof/>
            <w:webHidden/>
          </w:rPr>
          <w:t>137</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78" w:history="1">
        <w:r w:rsidR="00A53935" w:rsidRPr="00214168">
          <w:rPr>
            <w:rStyle w:val="Hyperlink"/>
            <w:noProof/>
            <w:rtl/>
            <w:lang w:eastAsia="he-IL"/>
          </w:rPr>
          <w:t>מסמכים שהונחו על שולחן הכנסת</w:t>
        </w:r>
        <w:r w:rsidR="00A53935">
          <w:rPr>
            <w:noProof/>
            <w:webHidden/>
          </w:rPr>
          <w:tab/>
        </w:r>
        <w:r w:rsidR="00A53935">
          <w:rPr>
            <w:noProof/>
            <w:webHidden/>
          </w:rPr>
          <w:fldChar w:fldCharType="begin"/>
        </w:r>
        <w:r w:rsidR="00A53935">
          <w:rPr>
            <w:noProof/>
            <w:webHidden/>
          </w:rPr>
          <w:instrText xml:space="preserve"> PAGEREF _Toc121942378 \h </w:instrText>
        </w:r>
        <w:r w:rsidR="00A53935">
          <w:rPr>
            <w:noProof/>
            <w:webHidden/>
          </w:rPr>
        </w:r>
        <w:r w:rsidR="00A53935">
          <w:rPr>
            <w:noProof/>
            <w:webHidden/>
          </w:rPr>
          <w:fldChar w:fldCharType="separate"/>
        </w:r>
        <w:r w:rsidR="00A53935">
          <w:rPr>
            <w:noProof/>
            <w:webHidden/>
          </w:rPr>
          <w:t>151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79" w:history="1">
        <w:r w:rsidR="00A53935" w:rsidRPr="00214168">
          <w:rPr>
            <w:rStyle w:val="Hyperlink"/>
            <w:noProof/>
            <w:rtl/>
          </w:rPr>
          <w:t>סגנית מזכיר הכנסת אלינור ימין:</w:t>
        </w:r>
        <w:r w:rsidR="00A53935">
          <w:rPr>
            <w:noProof/>
            <w:webHidden/>
          </w:rPr>
          <w:tab/>
        </w:r>
        <w:r w:rsidR="00A53935">
          <w:rPr>
            <w:noProof/>
            <w:webHidden/>
          </w:rPr>
          <w:fldChar w:fldCharType="begin"/>
        </w:r>
        <w:r w:rsidR="00A53935">
          <w:rPr>
            <w:noProof/>
            <w:webHidden/>
          </w:rPr>
          <w:instrText xml:space="preserve"> PAGEREF _Toc121942379 \h </w:instrText>
        </w:r>
        <w:r w:rsidR="00A53935">
          <w:rPr>
            <w:noProof/>
            <w:webHidden/>
          </w:rPr>
        </w:r>
        <w:r w:rsidR="00A53935">
          <w:rPr>
            <w:noProof/>
            <w:webHidden/>
          </w:rPr>
          <w:fldChar w:fldCharType="separate"/>
        </w:r>
        <w:r w:rsidR="00A53935">
          <w:rPr>
            <w:noProof/>
            <w:webHidden/>
          </w:rPr>
          <w:t>152</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80" w:history="1">
        <w:r w:rsidR="00A53935" w:rsidRPr="00214168">
          <w:rPr>
            <w:rStyle w:val="Hyperlink"/>
            <w:noProof/>
            <w:rtl/>
          </w:rPr>
          <w:t>הצעת חוק קליטת חיילים משוחררים (תיקון – הקרן להעצמת המשרתים בשירות צבאי), התשפ"ב–2022</w:t>
        </w:r>
        <w:r w:rsidR="00A53935">
          <w:rPr>
            <w:noProof/>
            <w:webHidden/>
          </w:rPr>
          <w:tab/>
        </w:r>
        <w:r w:rsidR="00A53935">
          <w:rPr>
            <w:noProof/>
            <w:webHidden/>
          </w:rPr>
          <w:fldChar w:fldCharType="begin"/>
        </w:r>
        <w:r w:rsidR="00A53935">
          <w:rPr>
            <w:noProof/>
            <w:webHidden/>
          </w:rPr>
          <w:instrText xml:space="preserve"> PAGEREF _Toc121942380 \h </w:instrText>
        </w:r>
        <w:r w:rsidR="00A53935">
          <w:rPr>
            <w:noProof/>
            <w:webHidden/>
          </w:rPr>
        </w:r>
        <w:r w:rsidR="00A53935">
          <w:rPr>
            <w:noProof/>
            <w:webHidden/>
          </w:rPr>
          <w:fldChar w:fldCharType="separate"/>
        </w:r>
        <w:r w:rsidR="00A53935">
          <w:rPr>
            <w:noProof/>
            <w:webHidden/>
          </w:rPr>
          <w:t>152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81" w:history="1">
        <w:r w:rsidR="00A53935" w:rsidRPr="00214168">
          <w:rPr>
            <w:rStyle w:val="Hyperlink"/>
            <w:noProof/>
            <w:rtl/>
          </w:rPr>
          <w:t>יואב קיש (הליכוד):</w:t>
        </w:r>
        <w:r w:rsidR="00A53935">
          <w:rPr>
            <w:noProof/>
            <w:webHidden/>
          </w:rPr>
          <w:tab/>
        </w:r>
        <w:r w:rsidR="00A53935">
          <w:rPr>
            <w:noProof/>
            <w:webHidden/>
          </w:rPr>
          <w:fldChar w:fldCharType="begin"/>
        </w:r>
        <w:r w:rsidR="00A53935">
          <w:rPr>
            <w:noProof/>
            <w:webHidden/>
          </w:rPr>
          <w:instrText xml:space="preserve"> PAGEREF _Toc121942381 \h </w:instrText>
        </w:r>
        <w:r w:rsidR="00A53935">
          <w:rPr>
            <w:noProof/>
            <w:webHidden/>
          </w:rPr>
        </w:r>
        <w:r w:rsidR="00A53935">
          <w:rPr>
            <w:noProof/>
            <w:webHidden/>
          </w:rPr>
          <w:fldChar w:fldCharType="separate"/>
        </w:r>
        <w:r w:rsidR="00A53935">
          <w:rPr>
            <w:noProof/>
            <w:webHidden/>
          </w:rPr>
          <w:t>153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82" w:history="1">
        <w:r w:rsidR="00A53935" w:rsidRPr="00214168">
          <w:rPr>
            <w:rStyle w:val="Hyperlink"/>
            <w:noProof/>
            <w:rtl/>
          </w:rPr>
          <w:t>סגן שר הביטחון אלון שוסטר:</w:t>
        </w:r>
        <w:r w:rsidR="00A53935">
          <w:rPr>
            <w:noProof/>
            <w:webHidden/>
          </w:rPr>
          <w:tab/>
        </w:r>
        <w:r w:rsidR="00A53935">
          <w:rPr>
            <w:noProof/>
            <w:webHidden/>
          </w:rPr>
          <w:fldChar w:fldCharType="begin"/>
        </w:r>
        <w:r w:rsidR="00A53935">
          <w:rPr>
            <w:noProof/>
            <w:webHidden/>
          </w:rPr>
          <w:instrText xml:space="preserve"> PAGEREF _Toc121942382 \h </w:instrText>
        </w:r>
        <w:r w:rsidR="00A53935">
          <w:rPr>
            <w:noProof/>
            <w:webHidden/>
          </w:rPr>
        </w:r>
        <w:r w:rsidR="00A53935">
          <w:rPr>
            <w:noProof/>
            <w:webHidden/>
          </w:rPr>
          <w:fldChar w:fldCharType="separate"/>
        </w:r>
        <w:r w:rsidR="00A53935">
          <w:rPr>
            <w:noProof/>
            <w:webHidden/>
          </w:rPr>
          <w:t>156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83" w:history="1">
        <w:r w:rsidR="00A53935" w:rsidRPr="00214168">
          <w:rPr>
            <w:rStyle w:val="Hyperlink"/>
            <w:noProof/>
            <w:rtl/>
          </w:rPr>
          <w:t>יואב קיש (הליכוד):</w:t>
        </w:r>
        <w:r w:rsidR="00A53935">
          <w:rPr>
            <w:noProof/>
            <w:webHidden/>
          </w:rPr>
          <w:tab/>
        </w:r>
        <w:r w:rsidR="00A53935">
          <w:rPr>
            <w:noProof/>
            <w:webHidden/>
          </w:rPr>
          <w:fldChar w:fldCharType="begin"/>
        </w:r>
        <w:r w:rsidR="00A53935">
          <w:rPr>
            <w:noProof/>
            <w:webHidden/>
          </w:rPr>
          <w:instrText xml:space="preserve"> PAGEREF _Toc121942383 \h </w:instrText>
        </w:r>
        <w:r w:rsidR="00A53935">
          <w:rPr>
            <w:noProof/>
            <w:webHidden/>
          </w:rPr>
        </w:r>
        <w:r w:rsidR="00A53935">
          <w:rPr>
            <w:noProof/>
            <w:webHidden/>
          </w:rPr>
          <w:fldChar w:fldCharType="separate"/>
        </w:r>
        <w:r w:rsidR="00A53935">
          <w:rPr>
            <w:noProof/>
            <w:webHidden/>
          </w:rPr>
          <w:t>160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84" w:history="1">
        <w:r w:rsidR="00A53935" w:rsidRPr="00214168">
          <w:rPr>
            <w:rStyle w:val="Hyperlink"/>
            <w:noProof/>
            <w:rtl/>
          </w:rPr>
          <w:t>רם בן ברק (יש עתיד):</w:t>
        </w:r>
        <w:r w:rsidR="00A53935">
          <w:rPr>
            <w:noProof/>
            <w:webHidden/>
          </w:rPr>
          <w:tab/>
        </w:r>
        <w:r w:rsidR="00A53935">
          <w:rPr>
            <w:noProof/>
            <w:webHidden/>
          </w:rPr>
          <w:fldChar w:fldCharType="begin"/>
        </w:r>
        <w:r w:rsidR="00A53935">
          <w:rPr>
            <w:noProof/>
            <w:webHidden/>
          </w:rPr>
          <w:instrText xml:space="preserve"> PAGEREF _Toc121942384 \h </w:instrText>
        </w:r>
        <w:r w:rsidR="00A53935">
          <w:rPr>
            <w:noProof/>
            <w:webHidden/>
          </w:rPr>
        </w:r>
        <w:r w:rsidR="00A53935">
          <w:rPr>
            <w:noProof/>
            <w:webHidden/>
          </w:rPr>
          <w:fldChar w:fldCharType="separate"/>
        </w:r>
        <w:r w:rsidR="00A53935">
          <w:rPr>
            <w:noProof/>
            <w:webHidden/>
          </w:rPr>
          <w:t>160</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85" w:history="1">
        <w:r w:rsidR="00A53935" w:rsidRPr="00214168">
          <w:rPr>
            <w:rStyle w:val="Hyperlink"/>
            <w:noProof/>
            <w:rtl/>
            <w:lang w:eastAsia="he-IL"/>
          </w:rPr>
          <w:t>מסמכים שהונחו על שולחן הכנסת</w:t>
        </w:r>
        <w:r w:rsidR="00A53935">
          <w:rPr>
            <w:noProof/>
            <w:webHidden/>
          </w:rPr>
          <w:tab/>
        </w:r>
        <w:r w:rsidR="00A53935">
          <w:rPr>
            <w:noProof/>
            <w:webHidden/>
          </w:rPr>
          <w:fldChar w:fldCharType="begin"/>
        </w:r>
        <w:r w:rsidR="00A53935">
          <w:rPr>
            <w:noProof/>
            <w:webHidden/>
          </w:rPr>
          <w:instrText xml:space="preserve"> PAGEREF _Toc121942385 \h </w:instrText>
        </w:r>
        <w:r w:rsidR="00A53935">
          <w:rPr>
            <w:noProof/>
            <w:webHidden/>
          </w:rPr>
        </w:r>
        <w:r w:rsidR="00A53935">
          <w:rPr>
            <w:noProof/>
            <w:webHidden/>
          </w:rPr>
          <w:fldChar w:fldCharType="separate"/>
        </w:r>
        <w:r w:rsidR="00A53935">
          <w:rPr>
            <w:noProof/>
            <w:webHidden/>
          </w:rPr>
          <w:t>169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86" w:history="1">
        <w:r w:rsidR="00A53935" w:rsidRPr="00214168">
          <w:rPr>
            <w:rStyle w:val="Hyperlink"/>
            <w:noProof/>
            <w:rtl/>
          </w:rPr>
          <w:t>סגנית מזכיר הכנסת אלינור ימין:</w:t>
        </w:r>
        <w:r w:rsidR="00A53935">
          <w:rPr>
            <w:noProof/>
            <w:webHidden/>
          </w:rPr>
          <w:tab/>
        </w:r>
        <w:r w:rsidR="00A53935">
          <w:rPr>
            <w:noProof/>
            <w:webHidden/>
          </w:rPr>
          <w:fldChar w:fldCharType="begin"/>
        </w:r>
        <w:r w:rsidR="00A53935">
          <w:rPr>
            <w:noProof/>
            <w:webHidden/>
          </w:rPr>
          <w:instrText xml:space="preserve"> PAGEREF _Toc121942386 \h </w:instrText>
        </w:r>
        <w:r w:rsidR="00A53935">
          <w:rPr>
            <w:noProof/>
            <w:webHidden/>
          </w:rPr>
        </w:r>
        <w:r w:rsidR="00A53935">
          <w:rPr>
            <w:noProof/>
            <w:webHidden/>
          </w:rPr>
          <w:fldChar w:fldCharType="separate"/>
        </w:r>
        <w:r w:rsidR="00A53935">
          <w:rPr>
            <w:noProof/>
            <w:webHidden/>
          </w:rPr>
          <w:t>169</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87" w:history="1">
        <w:r w:rsidR="00A53935" w:rsidRPr="00214168">
          <w:rPr>
            <w:rStyle w:val="Hyperlink"/>
            <w:noProof/>
            <w:rtl/>
            <w:lang w:eastAsia="he-IL"/>
          </w:rPr>
          <w:t>הצעת חוק הארכת תקופות ודחיית מועדים בענייני הליכי מס ומענקי סיוע (נגיף הקורונה החדש – הוראת שעה – תיקוני חקיקה) (תיקון – תקופות לעניין מס רכישה לדירה יחידה), התשפ"ב–2021</w:t>
        </w:r>
        <w:r w:rsidR="00A53935">
          <w:rPr>
            <w:noProof/>
            <w:webHidden/>
          </w:rPr>
          <w:tab/>
        </w:r>
        <w:r w:rsidR="00A53935">
          <w:rPr>
            <w:noProof/>
            <w:webHidden/>
          </w:rPr>
          <w:fldChar w:fldCharType="begin"/>
        </w:r>
        <w:r w:rsidR="00A53935">
          <w:rPr>
            <w:noProof/>
            <w:webHidden/>
          </w:rPr>
          <w:instrText xml:space="preserve"> PAGEREF _Toc121942387 \h </w:instrText>
        </w:r>
        <w:r w:rsidR="00A53935">
          <w:rPr>
            <w:noProof/>
            <w:webHidden/>
          </w:rPr>
        </w:r>
        <w:r w:rsidR="00A53935">
          <w:rPr>
            <w:noProof/>
            <w:webHidden/>
          </w:rPr>
          <w:fldChar w:fldCharType="separate"/>
        </w:r>
        <w:r w:rsidR="00A53935">
          <w:rPr>
            <w:noProof/>
            <w:webHidden/>
          </w:rPr>
          <w:t>169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88" w:history="1">
        <w:r w:rsidR="00A53935" w:rsidRPr="00214168">
          <w:rPr>
            <w:rStyle w:val="Hyperlink"/>
            <w:noProof/>
            <w:rtl/>
          </w:rPr>
          <w:t>שר התרבות והספורט חילי טרופר:</w:t>
        </w:r>
        <w:r w:rsidR="00A53935">
          <w:rPr>
            <w:noProof/>
            <w:webHidden/>
          </w:rPr>
          <w:tab/>
        </w:r>
        <w:r w:rsidR="00A53935">
          <w:rPr>
            <w:noProof/>
            <w:webHidden/>
          </w:rPr>
          <w:fldChar w:fldCharType="begin"/>
        </w:r>
        <w:r w:rsidR="00A53935">
          <w:rPr>
            <w:noProof/>
            <w:webHidden/>
          </w:rPr>
          <w:instrText xml:space="preserve"> PAGEREF _Toc121942388 \h </w:instrText>
        </w:r>
        <w:r w:rsidR="00A53935">
          <w:rPr>
            <w:noProof/>
            <w:webHidden/>
          </w:rPr>
        </w:r>
        <w:r w:rsidR="00A53935">
          <w:rPr>
            <w:noProof/>
            <w:webHidden/>
          </w:rPr>
          <w:fldChar w:fldCharType="separate"/>
        </w:r>
        <w:r w:rsidR="00A53935">
          <w:rPr>
            <w:noProof/>
            <w:webHidden/>
          </w:rPr>
          <w:t>170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89" w:history="1">
        <w:r w:rsidR="00A53935" w:rsidRPr="00214168">
          <w:rPr>
            <w:rStyle w:val="Hyperlink"/>
            <w:noProof/>
            <w:rtl/>
          </w:rPr>
          <w:t>משה גפני (יהדות התורה):</w:t>
        </w:r>
        <w:r w:rsidR="00A53935">
          <w:rPr>
            <w:noProof/>
            <w:webHidden/>
          </w:rPr>
          <w:tab/>
        </w:r>
        <w:r w:rsidR="00A53935">
          <w:rPr>
            <w:noProof/>
            <w:webHidden/>
          </w:rPr>
          <w:fldChar w:fldCharType="begin"/>
        </w:r>
        <w:r w:rsidR="00A53935">
          <w:rPr>
            <w:noProof/>
            <w:webHidden/>
          </w:rPr>
          <w:instrText xml:space="preserve"> PAGEREF _Toc121942389 \h </w:instrText>
        </w:r>
        <w:r w:rsidR="00A53935">
          <w:rPr>
            <w:noProof/>
            <w:webHidden/>
          </w:rPr>
        </w:r>
        <w:r w:rsidR="00A53935">
          <w:rPr>
            <w:noProof/>
            <w:webHidden/>
          </w:rPr>
          <w:fldChar w:fldCharType="separate"/>
        </w:r>
        <w:r w:rsidR="00A53935">
          <w:rPr>
            <w:noProof/>
            <w:webHidden/>
          </w:rPr>
          <w:t>170</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90" w:history="1">
        <w:r w:rsidR="00A53935" w:rsidRPr="00214168">
          <w:rPr>
            <w:rStyle w:val="Hyperlink"/>
            <w:noProof/>
            <w:rtl/>
            <w:lang w:eastAsia="he-IL"/>
          </w:rPr>
          <w:t>הצעת חוק עבודת נשים (תיקון – הגנה על עובדת מפני הליכי פיטורים), התשפ"ב–2021</w:t>
        </w:r>
        <w:r w:rsidR="00A53935">
          <w:rPr>
            <w:noProof/>
            <w:webHidden/>
          </w:rPr>
          <w:tab/>
        </w:r>
        <w:r w:rsidR="00A53935">
          <w:rPr>
            <w:noProof/>
            <w:webHidden/>
          </w:rPr>
          <w:fldChar w:fldCharType="begin"/>
        </w:r>
        <w:r w:rsidR="00A53935">
          <w:rPr>
            <w:noProof/>
            <w:webHidden/>
          </w:rPr>
          <w:instrText xml:space="preserve"> PAGEREF _Toc121942390 \h </w:instrText>
        </w:r>
        <w:r w:rsidR="00A53935">
          <w:rPr>
            <w:noProof/>
            <w:webHidden/>
          </w:rPr>
        </w:r>
        <w:r w:rsidR="00A53935">
          <w:rPr>
            <w:noProof/>
            <w:webHidden/>
          </w:rPr>
          <w:fldChar w:fldCharType="separate"/>
        </w:r>
        <w:r w:rsidR="00A53935">
          <w:rPr>
            <w:noProof/>
            <w:webHidden/>
          </w:rPr>
          <w:t>178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91" w:history="1">
        <w:r w:rsidR="00A53935" w:rsidRPr="00214168">
          <w:rPr>
            <w:rStyle w:val="Hyperlink"/>
            <w:noProof/>
            <w:rtl/>
          </w:rPr>
          <w:t>אימאן ח'טיב יאסין (רע"מ – רשימת האיחוד הערבי):</w:t>
        </w:r>
        <w:r w:rsidR="00A53935">
          <w:rPr>
            <w:noProof/>
            <w:webHidden/>
          </w:rPr>
          <w:tab/>
        </w:r>
        <w:r w:rsidR="00A53935">
          <w:rPr>
            <w:noProof/>
            <w:webHidden/>
          </w:rPr>
          <w:fldChar w:fldCharType="begin"/>
        </w:r>
        <w:r w:rsidR="00A53935">
          <w:rPr>
            <w:noProof/>
            <w:webHidden/>
          </w:rPr>
          <w:instrText xml:space="preserve"> PAGEREF _Toc121942391 \h </w:instrText>
        </w:r>
        <w:r w:rsidR="00A53935">
          <w:rPr>
            <w:noProof/>
            <w:webHidden/>
          </w:rPr>
        </w:r>
        <w:r w:rsidR="00A53935">
          <w:rPr>
            <w:noProof/>
            <w:webHidden/>
          </w:rPr>
          <w:fldChar w:fldCharType="separate"/>
        </w:r>
        <w:r w:rsidR="00A53935">
          <w:rPr>
            <w:noProof/>
            <w:webHidden/>
          </w:rPr>
          <w:t>179</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92" w:history="1">
        <w:r w:rsidR="00A53935" w:rsidRPr="00214168">
          <w:rPr>
            <w:rStyle w:val="Hyperlink"/>
            <w:noProof/>
            <w:rtl/>
            <w:lang w:eastAsia="he-IL"/>
          </w:rPr>
          <w:t>הצעת חוק עבודת נשים (תיקון – הגנה על עובדת מפני הליכי פיטורים), התשפ"ב–2022</w:t>
        </w:r>
        <w:r w:rsidR="00A53935">
          <w:rPr>
            <w:noProof/>
            <w:webHidden/>
          </w:rPr>
          <w:tab/>
        </w:r>
        <w:r w:rsidR="00A53935">
          <w:rPr>
            <w:noProof/>
            <w:webHidden/>
          </w:rPr>
          <w:fldChar w:fldCharType="begin"/>
        </w:r>
        <w:r w:rsidR="00A53935">
          <w:rPr>
            <w:noProof/>
            <w:webHidden/>
          </w:rPr>
          <w:instrText xml:space="preserve"> PAGEREF _Toc121942392 \h </w:instrText>
        </w:r>
        <w:r w:rsidR="00A53935">
          <w:rPr>
            <w:noProof/>
            <w:webHidden/>
          </w:rPr>
        </w:r>
        <w:r w:rsidR="00A53935">
          <w:rPr>
            <w:noProof/>
            <w:webHidden/>
          </w:rPr>
          <w:fldChar w:fldCharType="separate"/>
        </w:r>
        <w:r w:rsidR="00A53935">
          <w:rPr>
            <w:noProof/>
            <w:webHidden/>
          </w:rPr>
          <w:t>179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93" w:history="1">
        <w:r w:rsidR="00A53935" w:rsidRPr="00214168">
          <w:rPr>
            <w:rStyle w:val="Hyperlink"/>
            <w:noProof/>
            <w:rtl/>
          </w:rPr>
          <w:t>איימן עודה (הרשימה המשותפת):</w:t>
        </w:r>
        <w:r w:rsidR="00A53935">
          <w:rPr>
            <w:noProof/>
            <w:webHidden/>
          </w:rPr>
          <w:tab/>
        </w:r>
        <w:r w:rsidR="00A53935">
          <w:rPr>
            <w:noProof/>
            <w:webHidden/>
          </w:rPr>
          <w:fldChar w:fldCharType="begin"/>
        </w:r>
        <w:r w:rsidR="00A53935">
          <w:rPr>
            <w:noProof/>
            <w:webHidden/>
          </w:rPr>
          <w:instrText xml:space="preserve"> PAGEREF _Toc121942393 \h </w:instrText>
        </w:r>
        <w:r w:rsidR="00A53935">
          <w:rPr>
            <w:noProof/>
            <w:webHidden/>
          </w:rPr>
        </w:r>
        <w:r w:rsidR="00A53935">
          <w:rPr>
            <w:noProof/>
            <w:webHidden/>
          </w:rPr>
          <w:fldChar w:fldCharType="separate"/>
        </w:r>
        <w:r w:rsidR="00A53935">
          <w:rPr>
            <w:noProof/>
            <w:webHidden/>
          </w:rPr>
          <w:t>179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94" w:history="1">
        <w:r w:rsidR="00A53935" w:rsidRPr="00214168">
          <w:rPr>
            <w:rStyle w:val="Hyperlink"/>
            <w:noProof/>
            <w:rtl/>
          </w:rPr>
          <w:t>סגן שרת הכלכלה והתעשייה יאיר גולן:</w:t>
        </w:r>
        <w:r w:rsidR="00A53935">
          <w:rPr>
            <w:noProof/>
            <w:webHidden/>
          </w:rPr>
          <w:tab/>
        </w:r>
        <w:r w:rsidR="00A53935">
          <w:rPr>
            <w:noProof/>
            <w:webHidden/>
          </w:rPr>
          <w:fldChar w:fldCharType="begin"/>
        </w:r>
        <w:r w:rsidR="00A53935">
          <w:rPr>
            <w:noProof/>
            <w:webHidden/>
          </w:rPr>
          <w:instrText xml:space="preserve"> PAGEREF _Toc121942394 \h </w:instrText>
        </w:r>
        <w:r w:rsidR="00A53935">
          <w:rPr>
            <w:noProof/>
            <w:webHidden/>
          </w:rPr>
        </w:r>
        <w:r w:rsidR="00A53935">
          <w:rPr>
            <w:noProof/>
            <w:webHidden/>
          </w:rPr>
          <w:fldChar w:fldCharType="separate"/>
        </w:r>
        <w:r w:rsidR="00A53935">
          <w:rPr>
            <w:noProof/>
            <w:webHidden/>
          </w:rPr>
          <w:t>180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95" w:history="1">
        <w:r w:rsidR="00A53935" w:rsidRPr="00214168">
          <w:rPr>
            <w:rStyle w:val="Hyperlink"/>
            <w:noProof/>
            <w:rtl/>
          </w:rPr>
          <w:t>משה גפני (יהדות התורה):</w:t>
        </w:r>
        <w:r w:rsidR="00A53935">
          <w:rPr>
            <w:noProof/>
            <w:webHidden/>
          </w:rPr>
          <w:tab/>
        </w:r>
        <w:r w:rsidR="00A53935">
          <w:rPr>
            <w:noProof/>
            <w:webHidden/>
          </w:rPr>
          <w:fldChar w:fldCharType="begin"/>
        </w:r>
        <w:r w:rsidR="00A53935">
          <w:rPr>
            <w:noProof/>
            <w:webHidden/>
          </w:rPr>
          <w:instrText xml:space="preserve"> PAGEREF _Toc121942395 \h </w:instrText>
        </w:r>
        <w:r w:rsidR="00A53935">
          <w:rPr>
            <w:noProof/>
            <w:webHidden/>
          </w:rPr>
        </w:r>
        <w:r w:rsidR="00A53935">
          <w:rPr>
            <w:noProof/>
            <w:webHidden/>
          </w:rPr>
          <w:fldChar w:fldCharType="separate"/>
        </w:r>
        <w:r w:rsidR="00A53935">
          <w:rPr>
            <w:noProof/>
            <w:webHidden/>
          </w:rPr>
          <w:t>183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96" w:history="1">
        <w:r w:rsidR="00A53935" w:rsidRPr="00214168">
          <w:rPr>
            <w:rStyle w:val="Hyperlink"/>
            <w:noProof/>
            <w:rtl/>
          </w:rPr>
          <w:t>משה אבוטבול (ש"ס):</w:t>
        </w:r>
        <w:r w:rsidR="00A53935">
          <w:rPr>
            <w:noProof/>
            <w:webHidden/>
          </w:rPr>
          <w:tab/>
        </w:r>
        <w:r w:rsidR="00A53935">
          <w:rPr>
            <w:noProof/>
            <w:webHidden/>
          </w:rPr>
          <w:fldChar w:fldCharType="begin"/>
        </w:r>
        <w:r w:rsidR="00A53935">
          <w:rPr>
            <w:noProof/>
            <w:webHidden/>
          </w:rPr>
          <w:instrText xml:space="preserve"> PAGEREF _Toc121942396 \h </w:instrText>
        </w:r>
        <w:r w:rsidR="00A53935">
          <w:rPr>
            <w:noProof/>
            <w:webHidden/>
          </w:rPr>
        </w:r>
        <w:r w:rsidR="00A53935">
          <w:rPr>
            <w:noProof/>
            <w:webHidden/>
          </w:rPr>
          <w:fldChar w:fldCharType="separate"/>
        </w:r>
        <w:r w:rsidR="00A53935">
          <w:rPr>
            <w:noProof/>
            <w:webHidden/>
          </w:rPr>
          <w:t>185</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97" w:history="1">
        <w:r w:rsidR="00A53935" w:rsidRPr="00214168">
          <w:rPr>
            <w:rStyle w:val="Hyperlink"/>
            <w:noProof/>
            <w:rtl/>
            <w:lang w:eastAsia="he-IL"/>
          </w:rPr>
          <w:t>הצעת חוק לצמצום השימוש בשקיות נשיאה חד-פעמיות (תיקון – היטל על שקית נשיאה חד-פעמית), התשפ"ב–2022</w:t>
        </w:r>
        <w:r w:rsidR="00A53935">
          <w:rPr>
            <w:noProof/>
            <w:webHidden/>
          </w:rPr>
          <w:tab/>
        </w:r>
        <w:r w:rsidR="00A53935">
          <w:rPr>
            <w:noProof/>
            <w:webHidden/>
          </w:rPr>
          <w:fldChar w:fldCharType="begin"/>
        </w:r>
        <w:r w:rsidR="00A53935">
          <w:rPr>
            <w:noProof/>
            <w:webHidden/>
          </w:rPr>
          <w:instrText xml:space="preserve"> PAGEREF _Toc121942397 \h </w:instrText>
        </w:r>
        <w:r w:rsidR="00A53935">
          <w:rPr>
            <w:noProof/>
            <w:webHidden/>
          </w:rPr>
        </w:r>
        <w:r w:rsidR="00A53935">
          <w:rPr>
            <w:noProof/>
            <w:webHidden/>
          </w:rPr>
          <w:fldChar w:fldCharType="separate"/>
        </w:r>
        <w:r w:rsidR="00A53935">
          <w:rPr>
            <w:noProof/>
            <w:webHidden/>
          </w:rPr>
          <w:t>197</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398" w:history="1">
        <w:r w:rsidR="00A53935" w:rsidRPr="00214168">
          <w:rPr>
            <w:rStyle w:val="Hyperlink"/>
            <w:noProof/>
            <w:rtl/>
          </w:rPr>
          <w:t>יוראי להב הרצנו (יש עתיד):</w:t>
        </w:r>
        <w:r w:rsidR="00A53935">
          <w:rPr>
            <w:noProof/>
            <w:webHidden/>
          </w:rPr>
          <w:tab/>
        </w:r>
        <w:r w:rsidR="00A53935">
          <w:rPr>
            <w:noProof/>
            <w:webHidden/>
          </w:rPr>
          <w:fldChar w:fldCharType="begin"/>
        </w:r>
        <w:r w:rsidR="00A53935">
          <w:rPr>
            <w:noProof/>
            <w:webHidden/>
          </w:rPr>
          <w:instrText xml:space="preserve"> PAGEREF _Toc121942398 \h </w:instrText>
        </w:r>
        <w:r w:rsidR="00A53935">
          <w:rPr>
            <w:noProof/>
            <w:webHidden/>
          </w:rPr>
        </w:r>
        <w:r w:rsidR="00A53935">
          <w:rPr>
            <w:noProof/>
            <w:webHidden/>
          </w:rPr>
          <w:fldChar w:fldCharType="separate"/>
        </w:r>
        <w:r w:rsidR="00A53935">
          <w:rPr>
            <w:noProof/>
            <w:webHidden/>
          </w:rPr>
          <w:t>197</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399" w:history="1">
        <w:r w:rsidR="00A53935" w:rsidRPr="00214168">
          <w:rPr>
            <w:rStyle w:val="Hyperlink"/>
            <w:noProof/>
            <w:rtl/>
            <w:lang w:eastAsia="he-IL"/>
          </w:rPr>
          <w:t>הצעת חוק לצמצום השימוש בשקיות נשיאה חד-פעמיות (תיקון – היטל על שקית נשיאה חד-פעמית), התשפ"ב–2022</w:t>
        </w:r>
        <w:r w:rsidR="00A53935">
          <w:rPr>
            <w:noProof/>
            <w:webHidden/>
          </w:rPr>
          <w:tab/>
        </w:r>
        <w:r w:rsidR="00A53935">
          <w:rPr>
            <w:noProof/>
            <w:webHidden/>
          </w:rPr>
          <w:fldChar w:fldCharType="begin"/>
        </w:r>
        <w:r w:rsidR="00A53935">
          <w:rPr>
            <w:noProof/>
            <w:webHidden/>
          </w:rPr>
          <w:instrText xml:space="preserve"> PAGEREF _Toc121942399 \h </w:instrText>
        </w:r>
        <w:r w:rsidR="00A53935">
          <w:rPr>
            <w:noProof/>
            <w:webHidden/>
          </w:rPr>
        </w:r>
        <w:r w:rsidR="00A53935">
          <w:rPr>
            <w:noProof/>
            <w:webHidden/>
          </w:rPr>
          <w:fldChar w:fldCharType="separate"/>
        </w:r>
        <w:r w:rsidR="00A53935">
          <w:rPr>
            <w:noProof/>
            <w:webHidden/>
          </w:rPr>
          <w:t>198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00" w:history="1">
        <w:r w:rsidR="00A53935" w:rsidRPr="00214168">
          <w:rPr>
            <w:rStyle w:val="Hyperlink"/>
            <w:noProof/>
            <w:rtl/>
          </w:rPr>
          <w:t>גילה גמליאל (הליכוד):</w:t>
        </w:r>
        <w:r w:rsidR="00A53935">
          <w:rPr>
            <w:noProof/>
            <w:webHidden/>
          </w:rPr>
          <w:tab/>
        </w:r>
        <w:r w:rsidR="00A53935">
          <w:rPr>
            <w:noProof/>
            <w:webHidden/>
          </w:rPr>
          <w:fldChar w:fldCharType="begin"/>
        </w:r>
        <w:r w:rsidR="00A53935">
          <w:rPr>
            <w:noProof/>
            <w:webHidden/>
          </w:rPr>
          <w:instrText xml:space="preserve"> PAGEREF _Toc121942400 \h </w:instrText>
        </w:r>
        <w:r w:rsidR="00A53935">
          <w:rPr>
            <w:noProof/>
            <w:webHidden/>
          </w:rPr>
        </w:r>
        <w:r w:rsidR="00A53935">
          <w:rPr>
            <w:noProof/>
            <w:webHidden/>
          </w:rPr>
          <w:fldChar w:fldCharType="separate"/>
        </w:r>
        <w:r w:rsidR="00A53935">
          <w:rPr>
            <w:noProof/>
            <w:webHidden/>
          </w:rPr>
          <w:t>198</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01" w:history="1">
        <w:r w:rsidR="00A53935" w:rsidRPr="00214168">
          <w:rPr>
            <w:rStyle w:val="Hyperlink"/>
            <w:noProof/>
            <w:rtl/>
            <w:lang w:eastAsia="he-IL"/>
          </w:rPr>
          <w:t>הצעת חוק לצמצום השימוש בשקיות נשיאה חד-פעמיות (תיקון – היטל על שקית נשיאה חד-פעמית), התשפ"ב–2022</w:t>
        </w:r>
        <w:r w:rsidR="00A53935">
          <w:rPr>
            <w:noProof/>
            <w:webHidden/>
          </w:rPr>
          <w:tab/>
        </w:r>
        <w:r w:rsidR="00A53935">
          <w:rPr>
            <w:noProof/>
            <w:webHidden/>
          </w:rPr>
          <w:fldChar w:fldCharType="begin"/>
        </w:r>
        <w:r w:rsidR="00A53935">
          <w:rPr>
            <w:noProof/>
            <w:webHidden/>
          </w:rPr>
          <w:instrText xml:space="preserve"> PAGEREF _Toc121942401 \h </w:instrText>
        </w:r>
        <w:r w:rsidR="00A53935">
          <w:rPr>
            <w:noProof/>
            <w:webHidden/>
          </w:rPr>
        </w:r>
        <w:r w:rsidR="00A53935">
          <w:rPr>
            <w:noProof/>
            <w:webHidden/>
          </w:rPr>
          <w:fldChar w:fldCharType="separate"/>
        </w:r>
        <w:r w:rsidR="00A53935">
          <w:rPr>
            <w:noProof/>
            <w:webHidden/>
          </w:rPr>
          <w:t>200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02" w:history="1">
        <w:r w:rsidR="00A53935" w:rsidRPr="00214168">
          <w:rPr>
            <w:rStyle w:val="Hyperlink"/>
            <w:noProof/>
            <w:rtl/>
          </w:rPr>
          <w:t>מיכל רוזין (מרצ):</w:t>
        </w:r>
        <w:r w:rsidR="00A53935">
          <w:rPr>
            <w:noProof/>
            <w:webHidden/>
          </w:rPr>
          <w:tab/>
        </w:r>
        <w:r w:rsidR="00A53935">
          <w:rPr>
            <w:noProof/>
            <w:webHidden/>
          </w:rPr>
          <w:fldChar w:fldCharType="begin"/>
        </w:r>
        <w:r w:rsidR="00A53935">
          <w:rPr>
            <w:noProof/>
            <w:webHidden/>
          </w:rPr>
          <w:instrText xml:space="preserve"> PAGEREF _Toc121942402 \h </w:instrText>
        </w:r>
        <w:r w:rsidR="00A53935">
          <w:rPr>
            <w:noProof/>
            <w:webHidden/>
          </w:rPr>
        </w:r>
        <w:r w:rsidR="00A53935">
          <w:rPr>
            <w:noProof/>
            <w:webHidden/>
          </w:rPr>
          <w:fldChar w:fldCharType="separate"/>
        </w:r>
        <w:r w:rsidR="00A53935">
          <w:rPr>
            <w:noProof/>
            <w:webHidden/>
          </w:rPr>
          <w:t>200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03" w:history="1">
        <w:r w:rsidR="00A53935" w:rsidRPr="00214168">
          <w:rPr>
            <w:rStyle w:val="Hyperlink"/>
            <w:noProof/>
            <w:rtl/>
          </w:rPr>
          <w:t>שרת האנרגיה קארין אלהרר:</w:t>
        </w:r>
        <w:r w:rsidR="00A53935">
          <w:rPr>
            <w:noProof/>
            <w:webHidden/>
          </w:rPr>
          <w:tab/>
        </w:r>
        <w:r w:rsidR="00A53935">
          <w:rPr>
            <w:noProof/>
            <w:webHidden/>
          </w:rPr>
          <w:fldChar w:fldCharType="begin"/>
        </w:r>
        <w:r w:rsidR="00A53935">
          <w:rPr>
            <w:noProof/>
            <w:webHidden/>
          </w:rPr>
          <w:instrText xml:space="preserve"> PAGEREF _Toc121942403 \h </w:instrText>
        </w:r>
        <w:r w:rsidR="00A53935">
          <w:rPr>
            <w:noProof/>
            <w:webHidden/>
          </w:rPr>
        </w:r>
        <w:r w:rsidR="00A53935">
          <w:rPr>
            <w:noProof/>
            <w:webHidden/>
          </w:rPr>
          <w:fldChar w:fldCharType="separate"/>
        </w:r>
        <w:r w:rsidR="00A53935">
          <w:rPr>
            <w:noProof/>
            <w:webHidden/>
          </w:rPr>
          <w:t>202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04" w:history="1">
        <w:r w:rsidR="00A53935" w:rsidRPr="00214168">
          <w:rPr>
            <w:rStyle w:val="Hyperlink"/>
            <w:noProof/>
            <w:rtl/>
          </w:rPr>
          <w:t>אחמד טיבי (הרשימה המשותפת):</w:t>
        </w:r>
        <w:r w:rsidR="00A53935">
          <w:rPr>
            <w:noProof/>
            <w:webHidden/>
          </w:rPr>
          <w:tab/>
        </w:r>
        <w:r w:rsidR="00A53935">
          <w:rPr>
            <w:noProof/>
            <w:webHidden/>
          </w:rPr>
          <w:fldChar w:fldCharType="begin"/>
        </w:r>
        <w:r w:rsidR="00A53935">
          <w:rPr>
            <w:noProof/>
            <w:webHidden/>
          </w:rPr>
          <w:instrText xml:space="preserve"> PAGEREF _Toc121942404 \h </w:instrText>
        </w:r>
        <w:r w:rsidR="00A53935">
          <w:rPr>
            <w:noProof/>
            <w:webHidden/>
          </w:rPr>
        </w:r>
        <w:r w:rsidR="00A53935">
          <w:rPr>
            <w:noProof/>
            <w:webHidden/>
          </w:rPr>
          <w:fldChar w:fldCharType="separate"/>
        </w:r>
        <w:r w:rsidR="00A53935">
          <w:rPr>
            <w:noProof/>
            <w:webHidden/>
          </w:rPr>
          <w:t>202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05" w:history="1">
        <w:r w:rsidR="00A53935" w:rsidRPr="00214168">
          <w:rPr>
            <w:rStyle w:val="Hyperlink"/>
            <w:noProof/>
            <w:rtl/>
          </w:rPr>
          <w:t>יעקב מרגי (ש"ס):</w:t>
        </w:r>
        <w:r w:rsidR="00A53935">
          <w:rPr>
            <w:noProof/>
            <w:webHidden/>
          </w:rPr>
          <w:tab/>
        </w:r>
        <w:r w:rsidR="00A53935">
          <w:rPr>
            <w:noProof/>
            <w:webHidden/>
          </w:rPr>
          <w:fldChar w:fldCharType="begin"/>
        </w:r>
        <w:r w:rsidR="00A53935">
          <w:rPr>
            <w:noProof/>
            <w:webHidden/>
          </w:rPr>
          <w:instrText xml:space="preserve"> PAGEREF _Toc121942405 \h </w:instrText>
        </w:r>
        <w:r w:rsidR="00A53935">
          <w:rPr>
            <w:noProof/>
            <w:webHidden/>
          </w:rPr>
        </w:r>
        <w:r w:rsidR="00A53935">
          <w:rPr>
            <w:noProof/>
            <w:webHidden/>
          </w:rPr>
          <w:fldChar w:fldCharType="separate"/>
        </w:r>
        <w:r w:rsidR="00A53935">
          <w:rPr>
            <w:noProof/>
            <w:webHidden/>
          </w:rPr>
          <w:t>206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06" w:history="1">
        <w:r w:rsidR="00A53935" w:rsidRPr="00214168">
          <w:rPr>
            <w:rStyle w:val="Hyperlink"/>
            <w:noProof/>
            <w:rtl/>
          </w:rPr>
          <w:t>איימן עודה (הרשימה המשותפת):</w:t>
        </w:r>
        <w:r w:rsidR="00A53935">
          <w:rPr>
            <w:noProof/>
            <w:webHidden/>
          </w:rPr>
          <w:tab/>
        </w:r>
        <w:r w:rsidR="00A53935">
          <w:rPr>
            <w:noProof/>
            <w:webHidden/>
          </w:rPr>
          <w:fldChar w:fldCharType="begin"/>
        </w:r>
        <w:r w:rsidR="00A53935">
          <w:rPr>
            <w:noProof/>
            <w:webHidden/>
          </w:rPr>
          <w:instrText xml:space="preserve"> PAGEREF _Toc121942406 \h </w:instrText>
        </w:r>
        <w:r w:rsidR="00A53935">
          <w:rPr>
            <w:noProof/>
            <w:webHidden/>
          </w:rPr>
        </w:r>
        <w:r w:rsidR="00A53935">
          <w:rPr>
            <w:noProof/>
            <w:webHidden/>
          </w:rPr>
          <w:fldChar w:fldCharType="separate"/>
        </w:r>
        <w:r w:rsidR="00A53935">
          <w:rPr>
            <w:noProof/>
            <w:webHidden/>
          </w:rPr>
          <w:t>208</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07" w:history="1">
        <w:r w:rsidR="00A53935" w:rsidRPr="00214168">
          <w:rPr>
            <w:rStyle w:val="Hyperlink"/>
            <w:noProof/>
            <w:rtl/>
            <w:lang w:eastAsia="he-IL"/>
          </w:rPr>
          <w:t>הצעת חוק השעיה או פיטורין של עובדי הוראה החשודים בעבירות מין ואלימות, התשפ"ב–2022</w:t>
        </w:r>
        <w:r w:rsidR="00A53935">
          <w:rPr>
            <w:noProof/>
            <w:webHidden/>
          </w:rPr>
          <w:tab/>
        </w:r>
        <w:r w:rsidR="00A53935">
          <w:rPr>
            <w:noProof/>
            <w:webHidden/>
          </w:rPr>
          <w:fldChar w:fldCharType="begin"/>
        </w:r>
        <w:r w:rsidR="00A53935">
          <w:rPr>
            <w:noProof/>
            <w:webHidden/>
          </w:rPr>
          <w:instrText xml:space="preserve"> PAGEREF _Toc121942407 \h </w:instrText>
        </w:r>
        <w:r w:rsidR="00A53935">
          <w:rPr>
            <w:noProof/>
            <w:webHidden/>
          </w:rPr>
        </w:r>
        <w:r w:rsidR="00A53935">
          <w:rPr>
            <w:noProof/>
            <w:webHidden/>
          </w:rPr>
          <w:fldChar w:fldCharType="separate"/>
        </w:r>
        <w:r w:rsidR="00A53935">
          <w:rPr>
            <w:noProof/>
            <w:webHidden/>
          </w:rPr>
          <w:t>223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08" w:history="1">
        <w:r w:rsidR="00A53935" w:rsidRPr="00214168">
          <w:rPr>
            <w:rStyle w:val="Hyperlink"/>
            <w:noProof/>
            <w:rtl/>
          </w:rPr>
          <w:t>שרן מרים השכל (תקווה חדשה):</w:t>
        </w:r>
        <w:r w:rsidR="00A53935">
          <w:rPr>
            <w:noProof/>
            <w:webHidden/>
          </w:rPr>
          <w:tab/>
        </w:r>
        <w:r w:rsidR="00A53935">
          <w:rPr>
            <w:noProof/>
            <w:webHidden/>
          </w:rPr>
          <w:fldChar w:fldCharType="begin"/>
        </w:r>
        <w:r w:rsidR="00A53935">
          <w:rPr>
            <w:noProof/>
            <w:webHidden/>
          </w:rPr>
          <w:instrText xml:space="preserve"> PAGEREF _Toc121942408 \h </w:instrText>
        </w:r>
        <w:r w:rsidR="00A53935">
          <w:rPr>
            <w:noProof/>
            <w:webHidden/>
          </w:rPr>
        </w:r>
        <w:r w:rsidR="00A53935">
          <w:rPr>
            <w:noProof/>
            <w:webHidden/>
          </w:rPr>
          <w:fldChar w:fldCharType="separate"/>
        </w:r>
        <w:r w:rsidR="00A53935">
          <w:rPr>
            <w:noProof/>
            <w:webHidden/>
          </w:rPr>
          <w:t>223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09" w:history="1">
        <w:r w:rsidR="00A53935" w:rsidRPr="00214168">
          <w:rPr>
            <w:rStyle w:val="Hyperlink"/>
            <w:noProof/>
            <w:rtl/>
          </w:rPr>
          <w:t>סגן שרת החינוך מאיר יצחק הלוי:</w:t>
        </w:r>
        <w:r w:rsidR="00A53935">
          <w:rPr>
            <w:noProof/>
            <w:webHidden/>
          </w:rPr>
          <w:tab/>
        </w:r>
        <w:r w:rsidR="00A53935">
          <w:rPr>
            <w:noProof/>
            <w:webHidden/>
          </w:rPr>
          <w:fldChar w:fldCharType="begin"/>
        </w:r>
        <w:r w:rsidR="00A53935">
          <w:rPr>
            <w:noProof/>
            <w:webHidden/>
          </w:rPr>
          <w:instrText xml:space="preserve"> PAGEREF _Toc121942409 \h </w:instrText>
        </w:r>
        <w:r w:rsidR="00A53935">
          <w:rPr>
            <w:noProof/>
            <w:webHidden/>
          </w:rPr>
        </w:r>
        <w:r w:rsidR="00A53935">
          <w:rPr>
            <w:noProof/>
            <w:webHidden/>
          </w:rPr>
          <w:fldChar w:fldCharType="separate"/>
        </w:r>
        <w:r w:rsidR="00A53935">
          <w:rPr>
            <w:noProof/>
            <w:webHidden/>
          </w:rPr>
          <w:t>225</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10" w:history="1">
        <w:r w:rsidR="00A53935" w:rsidRPr="00214168">
          <w:rPr>
            <w:rStyle w:val="Hyperlink"/>
            <w:noProof/>
            <w:rtl/>
          </w:rPr>
          <w:t>משה ארבל (ש"ס):</w:t>
        </w:r>
        <w:r w:rsidR="00A53935">
          <w:rPr>
            <w:noProof/>
            <w:webHidden/>
          </w:rPr>
          <w:tab/>
        </w:r>
        <w:r w:rsidR="00A53935">
          <w:rPr>
            <w:noProof/>
            <w:webHidden/>
          </w:rPr>
          <w:fldChar w:fldCharType="begin"/>
        </w:r>
        <w:r w:rsidR="00A53935">
          <w:rPr>
            <w:noProof/>
            <w:webHidden/>
          </w:rPr>
          <w:instrText xml:space="preserve"> PAGEREF _Toc121942410 \h </w:instrText>
        </w:r>
        <w:r w:rsidR="00A53935">
          <w:rPr>
            <w:noProof/>
            <w:webHidden/>
          </w:rPr>
        </w:r>
        <w:r w:rsidR="00A53935">
          <w:rPr>
            <w:noProof/>
            <w:webHidden/>
          </w:rPr>
          <w:fldChar w:fldCharType="separate"/>
        </w:r>
        <w:r w:rsidR="00A53935">
          <w:rPr>
            <w:noProof/>
            <w:webHidden/>
          </w:rPr>
          <w:t>226</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11" w:history="1">
        <w:r w:rsidR="00A53935" w:rsidRPr="00214168">
          <w:rPr>
            <w:rStyle w:val="Hyperlink"/>
            <w:noProof/>
            <w:rtl/>
          </w:rPr>
          <w:t>הודעה אישית של חבר הכנסת גלעד קריב</w:t>
        </w:r>
        <w:r w:rsidR="00A53935">
          <w:rPr>
            <w:noProof/>
            <w:webHidden/>
          </w:rPr>
          <w:tab/>
        </w:r>
        <w:r w:rsidR="00A53935">
          <w:rPr>
            <w:noProof/>
            <w:webHidden/>
          </w:rPr>
          <w:fldChar w:fldCharType="begin"/>
        </w:r>
        <w:r w:rsidR="00A53935">
          <w:rPr>
            <w:noProof/>
            <w:webHidden/>
          </w:rPr>
          <w:instrText xml:space="preserve"> PAGEREF _Toc121942411 \h </w:instrText>
        </w:r>
        <w:r w:rsidR="00A53935">
          <w:rPr>
            <w:noProof/>
            <w:webHidden/>
          </w:rPr>
        </w:r>
        <w:r w:rsidR="00A53935">
          <w:rPr>
            <w:noProof/>
            <w:webHidden/>
          </w:rPr>
          <w:fldChar w:fldCharType="separate"/>
        </w:r>
        <w:r w:rsidR="00A53935">
          <w:rPr>
            <w:noProof/>
            <w:webHidden/>
          </w:rPr>
          <w:t>228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12" w:history="1">
        <w:r w:rsidR="00A53935" w:rsidRPr="00214168">
          <w:rPr>
            <w:rStyle w:val="Hyperlink"/>
            <w:noProof/>
            <w:rtl/>
          </w:rPr>
          <w:t>גלעד קריב (העבודה):</w:t>
        </w:r>
        <w:r w:rsidR="00A53935">
          <w:rPr>
            <w:noProof/>
            <w:webHidden/>
          </w:rPr>
          <w:tab/>
        </w:r>
        <w:r w:rsidR="00A53935">
          <w:rPr>
            <w:noProof/>
            <w:webHidden/>
          </w:rPr>
          <w:fldChar w:fldCharType="begin"/>
        </w:r>
        <w:r w:rsidR="00A53935">
          <w:rPr>
            <w:noProof/>
            <w:webHidden/>
          </w:rPr>
          <w:instrText xml:space="preserve"> PAGEREF _Toc121942412 \h </w:instrText>
        </w:r>
        <w:r w:rsidR="00A53935">
          <w:rPr>
            <w:noProof/>
            <w:webHidden/>
          </w:rPr>
        </w:r>
        <w:r w:rsidR="00A53935">
          <w:rPr>
            <w:noProof/>
            <w:webHidden/>
          </w:rPr>
          <w:fldChar w:fldCharType="separate"/>
        </w:r>
        <w:r w:rsidR="00A53935">
          <w:rPr>
            <w:noProof/>
            <w:webHidden/>
          </w:rPr>
          <w:t>229</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13" w:history="1">
        <w:r w:rsidR="00A53935" w:rsidRPr="00214168">
          <w:rPr>
            <w:rStyle w:val="Hyperlink"/>
            <w:noProof/>
            <w:rtl/>
            <w:lang w:eastAsia="he-IL"/>
          </w:rPr>
          <w:t>הצעת חוק הביטוח הלאומי (תיקון – ביטוח שאירים לאלמן), התשפ"ב–2022</w:t>
        </w:r>
        <w:r w:rsidR="00A53935">
          <w:rPr>
            <w:noProof/>
            <w:webHidden/>
          </w:rPr>
          <w:tab/>
        </w:r>
        <w:r w:rsidR="00A53935">
          <w:rPr>
            <w:noProof/>
            <w:webHidden/>
          </w:rPr>
          <w:fldChar w:fldCharType="begin"/>
        </w:r>
        <w:r w:rsidR="00A53935">
          <w:rPr>
            <w:noProof/>
            <w:webHidden/>
          </w:rPr>
          <w:instrText xml:space="preserve"> PAGEREF _Toc121942413 \h </w:instrText>
        </w:r>
        <w:r w:rsidR="00A53935">
          <w:rPr>
            <w:noProof/>
            <w:webHidden/>
          </w:rPr>
        </w:r>
        <w:r w:rsidR="00A53935">
          <w:rPr>
            <w:noProof/>
            <w:webHidden/>
          </w:rPr>
          <w:fldChar w:fldCharType="separate"/>
        </w:r>
        <w:r w:rsidR="00A53935">
          <w:rPr>
            <w:noProof/>
            <w:webHidden/>
          </w:rPr>
          <w:t>230</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14" w:history="1">
        <w:r w:rsidR="00A53935" w:rsidRPr="00214168">
          <w:rPr>
            <w:rStyle w:val="Hyperlink"/>
            <w:noProof/>
            <w:rtl/>
            <w:lang w:eastAsia="he-IL"/>
          </w:rPr>
          <w:t>הצעת חוק הביטוח הלאומי (תיקון – ביטוח שאירים לאלמן),  התשפ"א–2021</w:t>
        </w:r>
        <w:r w:rsidR="00A53935">
          <w:rPr>
            <w:noProof/>
            <w:webHidden/>
          </w:rPr>
          <w:tab/>
        </w:r>
        <w:r w:rsidR="00A53935">
          <w:rPr>
            <w:noProof/>
            <w:webHidden/>
          </w:rPr>
          <w:fldChar w:fldCharType="begin"/>
        </w:r>
        <w:r w:rsidR="00A53935">
          <w:rPr>
            <w:noProof/>
            <w:webHidden/>
          </w:rPr>
          <w:instrText xml:space="preserve"> PAGEREF _Toc121942414 \h </w:instrText>
        </w:r>
        <w:r w:rsidR="00A53935">
          <w:rPr>
            <w:noProof/>
            <w:webHidden/>
          </w:rPr>
        </w:r>
        <w:r w:rsidR="00A53935">
          <w:rPr>
            <w:noProof/>
            <w:webHidden/>
          </w:rPr>
          <w:fldChar w:fldCharType="separate"/>
        </w:r>
        <w:r w:rsidR="00A53935">
          <w:rPr>
            <w:noProof/>
            <w:webHidden/>
          </w:rPr>
          <w:t>230</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15" w:history="1">
        <w:r w:rsidR="00A53935" w:rsidRPr="00214168">
          <w:rPr>
            <w:rStyle w:val="Hyperlink"/>
            <w:noProof/>
            <w:rtl/>
            <w:lang w:eastAsia="he-IL"/>
          </w:rPr>
          <w:t>הצעת חוק הביטוח הלאומי (תיקון – ביטוח שאירים לאלמן), התשפ"ב–2022</w:t>
        </w:r>
        <w:r w:rsidR="00A53935">
          <w:rPr>
            <w:noProof/>
            <w:webHidden/>
          </w:rPr>
          <w:tab/>
        </w:r>
        <w:r w:rsidR="00A53935">
          <w:rPr>
            <w:noProof/>
            <w:webHidden/>
          </w:rPr>
          <w:fldChar w:fldCharType="begin"/>
        </w:r>
        <w:r w:rsidR="00A53935">
          <w:rPr>
            <w:noProof/>
            <w:webHidden/>
          </w:rPr>
          <w:instrText xml:space="preserve"> PAGEREF _Toc121942415 \h </w:instrText>
        </w:r>
        <w:r w:rsidR="00A53935">
          <w:rPr>
            <w:noProof/>
            <w:webHidden/>
          </w:rPr>
        </w:r>
        <w:r w:rsidR="00A53935">
          <w:rPr>
            <w:noProof/>
            <w:webHidden/>
          </w:rPr>
          <w:fldChar w:fldCharType="separate"/>
        </w:r>
        <w:r w:rsidR="00A53935">
          <w:rPr>
            <w:noProof/>
            <w:webHidden/>
          </w:rPr>
          <w:t>230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16" w:history="1">
        <w:r w:rsidR="00A53935" w:rsidRPr="00214168">
          <w:rPr>
            <w:rStyle w:val="Hyperlink"/>
            <w:noProof/>
            <w:rtl/>
          </w:rPr>
          <w:t>יואב קיש (הליכוד):</w:t>
        </w:r>
        <w:r w:rsidR="00A53935">
          <w:rPr>
            <w:noProof/>
            <w:webHidden/>
          </w:rPr>
          <w:tab/>
        </w:r>
        <w:r w:rsidR="00A53935">
          <w:rPr>
            <w:noProof/>
            <w:webHidden/>
          </w:rPr>
          <w:fldChar w:fldCharType="begin"/>
        </w:r>
        <w:r w:rsidR="00A53935">
          <w:rPr>
            <w:noProof/>
            <w:webHidden/>
          </w:rPr>
          <w:instrText xml:space="preserve"> PAGEREF _Toc121942416 \h </w:instrText>
        </w:r>
        <w:r w:rsidR="00A53935">
          <w:rPr>
            <w:noProof/>
            <w:webHidden/>
          </w:rPr>
        </w:r>
        <w:r w:rsidR="00A53935">
          <w:rPr>
            <w:noProof/>
            <w:webHidden/>
          </w:rPr>
          <w:fldChar w:fldCharType="separate"/>
        </w:r>
        <w:r w:rsidR="00A53935">
          <w:rPr>
            <w:noProof/>
            <w:webHidden/>
          </w:rPr>
          <w:t>231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17" w:history="1">
        <w:r w:rsidR="00A53935" w:rsidRPr="00214168">
          <w:rPr>
            <w:rStyle w:val="Hyperlink"/>
            <w:noProof/>
            <w:rtl/>
          </w:rPr>
          <w:t>שרת האנרגיה קארין אלהרר:</w:t>
        </w:r>
        <w:r w:rsidR="00A53935">
          <w:rPr>
            <w:noProof/>
            <w:webHidden/>
          </w:rPr>
          <w:tab/>
        </w:r>
        <w:r w:rsidR="00A53935">
          <w:rPr>
            <w:noProof/>
            <w:webHidden/>
          </w:rPr>
          <w:fldChar w:fldCharType="begin"/>
        </w:r>
        <w:r w:rsidR="00A53935">
          <w:rPr>
            <w:noProof/>
            <w:webHidden/>
          </w:rPr>
          <w:instrText xml:space="preserve"> PAGEREF _Toc121942417 \h </w:instrText>
        </w:r>
        <w:r w:rsidR="00A53935">
          <w:rPr>
            <w:noProof/>
            <w:webHidden/>
          </w:rPr>
        </w:r>
        <w:r w:rsidR="00A53935">
          <w:rPr>
            <w:noProof/>
            <w:webHidden/>
          </w:rPr>
          <w:fldChar w:fldCharType="separate"/>
        </w:r>
        <w:r w:rsidR="00A53935">
          <w:rPr>
            <w:noProof/>
            <w:webHidden/>
          </w:rPr>
          <w:t>233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18" w:history="1">
        <w:r w:rsidR="00A53935" w:rsidRPr="00214168">
          <w:rPr>
            <w:rStyle w:val="Hyperlink"/>
            <w:noProof/>
            <w:rtl/>
          </w:rPr>
          <w:t>דוד אמסלם (הליכוד):</w:t>
        </w:r>
        <w:r w:rsidR="00A53935">
          <w:rPr>
            <w:noProof/>
            <w:webHidden/>
          </w:rPr>
          <w:tab/>
        </w:r>
        <w:r w:rsidR="00A53935">
          <w:rPr>
            <w:noProof/>
            <w:webHidden/>
          </w:rPr>
          <w:fldChar w:fldCharType="begin"/>
        </w:r>
        <w:r w:rsidR="00A53935">
          <w:rPr>
            <w:noProof/>
            <w:webHidden/>
          </w:rPr>
          <w:instrText xml:space="preserve"> PAGEREF _Toc121942418 \h </w:instrText>
        </w:r>
        <w:r w:rsidR="00A53935">
          <w:rPr>
            <w:noProof/>
            <w:webHidden/>
          </w:rPr>
        </w:r>
        <w:r w:rsidR="00A53935">
          <w:rPr>
            <w:noProof/>
            <w:webHidden/>
          </w:rPr>
          <w:fldChar w:fldCharType="separate"/>
        </w:r>
        <w:r w:rsidR="00A53935">
          <w:rPr>
            <w:noProof/>
            <w:webHidden/>
          </w:rPr>
          <w:t>234</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19" w:history="1">
        <w:r w:rsidR="00A53935" w:rsidRPr="00214168">
          <w:rPr>
            <w:rStyle w:val="Hyperlink"/>
            <w:noProof/>
            <w:rtl/>
            <w:lang w:eastAsia="he-IL"/>
          </w:rPr>
          <w:t>הצעת חוק סיוע לקטינים נפגעי עבירות מין או אלימות (תיקון – טיפול נפשי לילדים נפגעי אלימות במשפחה), התשפ"א–2021</w:t>
        </w:r>
        <w:r w:rsidR="00A53935">
          <w:rPr>
            <w:noProof/>
            <w:webHidden/>
          </w:rPr>
          <w:tab/>
        </w:r>
        <w:r w:rsidR="00A53935">
          <w:rPr>
            <w:noProof/>
            <w:webHidden/>
          </w:rPr>
          <w:fldChar w:fldCharType="begin"/>
        </w:r>
        <w:r w:rsidR="00A53935">
          <w:rPr>
            <w:noProof/>
            <w:webHidden/>
          </w:rPr>
          <w:instrText xml:space="preserve"> PAGEREF _Toc121942419 \h </w:instrText>
        </w:r>
        <w:r w:rsidR="00A53935">
          <w:rPr>
            <w:noProof/>
            <w:webHidden/>
          </w:rPr>
        </w:r>
        <w:r w:rsidR="00A53935">
          <w:rPr>
            <w:noProof/>
            <w:webHidden/>
          </w:rPr>
          <w:fldChar w:fldCharType="separate"/>
        </w:r>
        <w:r w:rsidR="00A53935">
          <w:rPr>
            <w:noProof/>
            <w:webHidden/>
          </w:rPr>
          <w:t>238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20" w:history="1">
        <w:r w:rsidR="00A53935" w:rsidRPr="00214168">
          <w:rPr>
            <w:rStyle w:val="Hyperlink"/>
            <w:noProof/>
            <w:rtl/>
          </w:rPr>
          <w:t>אחמד טיבי (הרשימה המשותפת):</w:t>
        </w:r>
        <w:r w:rsidR="00A53935">
          <w:rPr>
            <w:noProof/>
            <w:webHidden/>
          </w:rPr>
          <w:tab/>
        </w:r>
        <w:r w:rsidR="00A53935">
          <w:rPr>
            <w:noProof/>
            <w:webHidden/>
          </w:rPr>
          <w:fldChar w:fldCharType="begin"/>
        </w:r>
        <w:r w:rsidR="00A53935">
          <w:rPr>
            <w:noProof/>
            <w:webHidden/>
          </w:rPr>
          <w:instrText xml:space="preserve"> PAGEREF _Toc121942420 \h </w:instrText>
        </w:r>
        <w:r w:rsidR="00A53935">
          <w:rPr>
            <w:noProof/>
            <w:webHidden/>
          </w:rPr>
        </w:r>
        <w:r w:rsidR="00A53935">
          <w:rPr>
            <w:noProof/>
            <w:webHidden/>
          </w:rPr>
          <w:fldChar w:fldCharType="separate"/>
        </w:r>
        <w:r w:rsidR="00A53935">
          <w:rPr>
            <w:noProof/>
            <w:webHidden/>
          </w:rPr>
          <w:t>239</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21" w:history="1">
        <w:r w:rsidR="00A53935" w:rsidRPr="00214168">
          <w:rPr>
            <w:rStyle w:val="Hyperlink"/>
            <w:noProof/>
            <w:rtl/>
            <w:lang w:eastAsia="he-IL"/>
          </w:rPr>
          <w:t>הצעת חוק סיוע לקטינים נפגעי עבירות מין או אלימות (תיקון – טיפול נפשי לילדים נפגעי אלימות במשפחה), התשפ"א–2021</w:t>
        </w:r>
        <w:r w:rsidR="00A53935">
          <w:rPr>
            <w:noProof/>
            <w:webHidden/>
          </w:rPr>
          <w:tab/>
        </w:r>
        <w:r w:rsidR="00A53935">
          <w:rPr>
            <w:noProof/>
            <w:webHidden/>
          </w:rPr>
          <w:fldChar w:fldCharType="begin"/>
        </w:r>
        <w:r w:rsidR="00A53935">
          <w:rPr>
            <w:noProof/>
            <w:webHidden/>
          </w:rPr>
          <w:instrText xml:space="preserve"> PAGEREF _Toc121942421 \h </w:instrText>
        </w:r>
        <w:r w:rsidR="00A53935">
          <w:rPr>
            <w:noProof/>
            <w:webHidden/>
          </w:rPr>
        </w:r>
        <w:r w:rsidR="00A53935">
          <w:rPr>
            <w:noProof/>
            <w:webHidden/>
          </w:rPr>
          <w:fldChar w:fldCharType="separate"/>
        </w:r>
        <w:r w:rsidR="00A53935">
          <w:rPr>
            <w:noProof/>
            <w:webHidden/>
          </w:rPr>
          <w:t>241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22" w:history="1">
        <w:r w:rsidR="00A53935" w:rsidRPr="00214168">
          <w:rPr>
            <w:rStyle w:val="Hyperlink"/>
            <w:noProof/>
            <w:rtl/>
          </w:rPr>
          <w:t>אורלי לוי אבקסיס (הליכוד):</w:t>
        </w:r>
        <w:r w:rsidR="00A53935">
          <w:rPr>
            <w:noProof/>
            <w:webHidden/>
          </w:rPr>
          <w:tab/>
        </w:r>
        <w:r w:rsidR="00A53935">
          <w:rPr>
            <w:noProof/>
            <w:webHidden/>
          </w:rPr>
          <w:fldChar w:fldCharType="begin"/>
        </w:r>
        <w:r w:rsidR="00A53935">
          <w:rPr>
            <w:noProof/>
            <w:webHidden/>
          </w:rPr>
          <w:instrText xml:space="preserve"> PAGEREF _Toc121942422 \h </w:instrText>
        </w:r>
        <w:r w:rsidR="00A53935">
          <w:rPr>
            <w:noProof/>
            <w:webHidden/>
          </w:rPr>
        </w:r>
        <w:r w:rsidR="00A53935">
          <w:rPr>
            <w:noProof/>
            <w:webHidden/>
          </w:rPr>
          <w:fldChar w:fldCharType="separate"/>
        </w:r>
        <w:r w:rsidR="00A53935">
          <w:rPr>
            <w:noProof/>
            <w:webHidden/>
          </w:rPr>
          <w:t>241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23" w:history="1">
        <w:r w:rsidR="00A53935" w:rsidRPr="00214168">
          <w:rPr>
            <w:rStyle w:val="Hyperlink"/>
            <w:noProof/>
            <w:rtl/>
          </w:rPr>
          <w:t>שרת האנרגיה קארין אלהרר:</w:t>
        </w:r>
        <w:r w:rsidR="00A53935">
          <w:rPr>
            <w:noProof/>
            <w:webHidden/>
          </w:rPr>
          <w:tab/>
        </w:r>
        <w:r w:rsidR="00A53935">
          <w:rPr>
            <w:noProof/>
            <w:webHidden/>
          </w:rPr>
          <w:fldChar w:fldCharType="begin"/>
        </w:r>
        <w:r w:rsidR="00A53935">
          <w:rPr>
            <w:noProof/>
            <w:webHidden/>
          </w:rPr>
          <w:instrText xml:space="preserve"> PAGEREF _Toc121942423 \h </w:instrText>
        </w:r>
        <w:r w:rsidR="00A53935">
          <w:rPr>
            <w:noProof/>
            <w:webHidden/>
          </w:rPr>
        </w:r>
        <w:r w:rsidR="00A53935">
          <w:rPr>
            <w:noProof/>
            <w:webHidden/>
          </w:rPr>
          <w:fldChar w:fldCharType="separate"/>
        </w:r>
        <w:r w:rsidR="00A53935">
          <w:rPr>
            <w:noProof/>
            <w:webHidden/>
          </w:rPr>
          <w:t>243</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24" w:history="1">
        <w:r w:rsidR="00A53935" w:rsidRPr="00214168">
          <w:rPr>
            <w:rStyle w:val="Hyperlink"/>
            <w:noProof/>
            <w:rtl/>
            <w:lang w:eastAsia="he-IL"/>
          </w:rPr>
          <w:t>הצעת חוק הגנת השכר (תיקון – פנקס שכר, תלוש שכר וגיליון אלקטרוני), התשפ"ב–2021</w:t>
        </w:r>
        <w:r w:rsidR="00A53935">
          <w:rPr>
            <w:noProof/>
            <w:webHidden/>
          </w:rPr>
          <w:tab/>
        </w:r>
        <w:r w:rsidR="00A53935">
          <w:rPr>
            <w:noProof/>
            <w:webHidden/>
          </w:rPr>
          <w:fldChar w:fldCharType="begin"/>
        </w:r>
        <w:r w:rsidR="00A53935">
          <w:rPr>
            <w:noProof/>
            <w:webHidden/>
          </w:rPr>
          <w:instrText xml:space="preserve"> PAGEREF _Toc121942424 \h </w:instrText>
        </w:r>
        <w:r w:rsidR="00A53935">
          <w:rPr>
            <w:noProof/>
            <w:webHidden/>
          </w:rPr>
        </w:r>
        <w:r w:rsidR="00A53935">
          <w:rPr>
            <w:noProof/>
            <w:webHidden/>
          </w:rPr>
          <w:fldChar w:fldCharType="separate"/>
        </w:r>
        <w:r w:rsidR="00A53935">
          <w:rPr>
            <w:noProof/>
            <w:webHidden/>
          </w:rPr>
          <w:t>246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25" w:history="1">
        <w:r w:rsidR="00A53935" w:rsidRPr="00214168">
          <w:rPr>
            <w:rStyle w:val="Hyperlink"/>
            <w:noProof/>
            <w:rtl/>
          </w:rPr>
          <w:t>גבי לסקי (מרצ):</w:t>
        </w:r>
        <w:r w:rsidR="00A53935">
          <w:rPr>
            <w:noProof/>
            <w:webHidden/>
          </w:rPr>
          <w:tab/>
        </w:r>
        <w:r w:rsidR="00A53935">
          <w:rPr>
            <w:noProof/>
            <w:webHidden/>
          </w:rPr>
          <w:fldChar w:fldCharType="begin"/>
        </w:r>
        <w:r w:rsidR="00A53935">
          <w:rPr>
            <w:noProof/>
            <w:webHidden/>
          </w:rPr>
          <w:instrText xml:space="preserve"> PAGEREF _Toc121942425 \h </w:instrText>
        </w:r>
        <w:r w:rsidR="00A53935">
          <w:rPr>
            <w:noProof/>
            <w:webHidden/>
          </w:rPr>
        </w:r>
        <w:r w:rsidR="00A53935">
          <w:rPr>
            <w:noProof/>
            <w:webHidden/>
          </w:rPr>
          <w:fldChar w:fldCharType="separate"/>
        </w:r>
        <w:r w:rsidR="00A53935">
          <w:rPr>
            <w:noProof/>
            <w:webHidden/>
          </w:rPr>
          <w:t>247</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26" w:history="1">
        <w:r w:rsidR="00A53935" w:rsidRPr="00214168">
          <w:rPr>
            <w:rStyle w:val="Hyperlink"/>
            <w:noProof/>
            <w:rtl/>
          </w:rPr>
          <w:t>סגן שרת הכלכלה והתעשייה יאיר גולן:</w:t>
        </w:r>
        <w:r w:rsidR="00A53935">
          <w:rPr>
            <w:noProof/>
            <w:webHidden/>
          </w:rPr>
          <w:tab/>
        </w:r>
        <w:r w:rsidR="00A53935">
          <w:rPr>
            <w:noProof/>
            <w:webHidden/>
          </w:rPr>
          <w:fldChar w:fldCharType="begin"/>
        </w:r>
        <w:r w:rsidR="00A53935">
          <w:rPr>
            <w:noProof/>
            <w:webHidden/>
          </w:rPr>
          <w:instrText xml:space="preserve"> PAGEREF _Toc121942426 \h </w:instrText>
        </w:r>
        <w:r w:rsidR="00A53935">
          <w:rPr>
            <w:noProof/>
            <w:webHidden/>
          </w:rPr>
        </w:r>
        <w:r w:rsidR="00A53935">
          <w:rPr>
            <w:noProof/>
            <w:webHidden/>
          </w:rPr>
          <w:fldChar w:fldCharType="separate"/>
        </w:r>
        <w:r w:rsidR="00A53935">
          <w:rPr>
            <w:noProof/>
            <w:webHidden/>
          </w:rPr>
          <w:t>248</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27" w:history="1">
        <w:r w:rsidR="00A53935" w:rsidRPr="00214168">
          <w:rPr>
            <w:rStyle w:val="Hyperlink"/>
            <w:noProof/>
            <w:rtl/>
            <w:lang w:eastAsia="he-IL"/>
          </w:rPr>
          <w:t>הצעת חוק איסור הפליה במוצרים, בשירותים ובכניסה למקומות בידור ולמקומות ציבוריים (תיקון – הגדלת סכום הפיצוי בלא הוכחת נזק), התשפ"ב–2021</w:t>
        </w:r>
        <w:r w:rsidR="00A53935">
          <w:rPr>
            <w:noProof/>
            <w:webHidden/>
          </w:rPr>
          <w:tab/>
        </w:r>
        <w:r w:rsidR="00A53935">
          <w:rPr>
            <w:noProof/>
            <w:webHidden/>
          </w:rPr>
          <w:fldChar w:fldCharType="begin"/>
        </w:r>
        <w:r w:rsidR="00A53935">
          <w:rPr>
            <w:noProof/>
            <w:webHidden/>
          </w:rPr>
          <w:instrText xml:space="preserve"> PAGEREF _Toc121942427 \h </w:instrText>
        </w:r>
        <w:r w:rsidR="00A53935">
          <w:rPr>
            <w:noProof/>
            <w:webHidden/>
          </w:rPr>
        </w:r>
        <w:r w:rsidR="00A53935">
          <w:rPr>
            <w:noProof/>
            <w:webHidden/>
          </w:rPr>
          <w:fldChar w:fldCharType="separate"/>
        </w:r>
        <w:r w:rsidR="00A53935">
          <w:rPr>
            <w:noProof/>
            <w:webHidden/>
          </w:rPr>
          <w:t>249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28" w:history="1">
        <w:r w:rsidR="00A53935" w:rsidRPr="00214168">
          <w:rPr>
            <w:rStyle w:val="Hyperlink"/>
            <w:rFonts w:eastAsia="David"/>
            <w:noProof/>
            <w:rtl/>
          </w:rPr>
          <w:t>גלעד קריב (העבודה):</w:t>
        </w:r>
        <w:r w:rsidR="00A53935">
          <w:rPr>
            <w:noProof/>
            <w:webHidden/>
          </w:rPr>
          <w:tab/>
        </w:r>
        <w:r w:rsidR="00A53935">
          <w:rPr>
            <w:noProof/>
            <w:webHidden/>
          </w:rPr>
          <w:fldChar w:fldCharType="begin"/>
        </w:r>
        <w:r w:rsidR="00A53935">
          <w:rPr>
            <w:noProof/>
            <w:webHidden/>
          </w:rPr>
          <w:instrText xml:space="preserve"> PAGEREF _Toc121942428 \h </w:instrText>
        </w:r>
        <w:r w:rsidR="00A53935">
          <w:rPr>
            <w:noProof/>
            <w:webHidden/>
          </w:rPr>
        </w:r>
        <w:r w:rsidR="00A53935">
          <w:rPr>
            <w:noProof/>
            <w:webHidden/>
          </w:rPr>
          <w:fldChar w:fldCharType="separate"/>
        </w:r>
        <w:r w:rsidR="00A53935">
          <w:rPr>
            <w:noProof/>
            <w:webHidden/>
          </w:rPr>
          <w:t>249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29" w:history="1">
        <w:r w:rsidR="00A53935" w:rsidRPr="00214168">
          <w:rPr>
            <w:rStyle w:val="Hyperlink"/>
            <w:noProof/>
            <w:rtl/>
          </w:rPr>
          <w:t>שרת האנרגיה קארין אלהרר:</w:t>
        </w:r>
        <w:r w:rsidR="00A53935">
          <w:rPr>
            <w:noProof/>
            <w:webHidden/>
          </w:rPr>
          <w:tab/>
        </w:r>
        <w:r w:rsidR="00A53935">
          <w:rPr>
            <w:noProof/>
            <w:webHidden/>
          </w:rPr>
          <w:fldChar w:fldCharType="begin"/>
        </w:r>
        <w:r w:rsidR="00A53935">
          <w:rPr>
            <w:noProof/>
            <w:webHidden/>
          </w:rPr>
          <w:instrText xml:space="preserve"> PAGEREF _Toc121942429 \h </w:instrText>
        </w:r>
        <w:r w:rsidR="00A53935">
          <w:rPr>
            <w:noProof/>
            <w:webHidden/>
          </w:rPr>
        </w:r>
        <w:r w:rsidR="00A53935">
          <w:rPr>
            <w:noProof/>
            <w:webHidden/>
          </w:rPr>
          <w:fldChar w:fldCharType="separate"/>
        </w:r>
        <w:r w:rsidR="00A53935">
          <w:rPr>
            <w:noProof/>
            <w:webHidden/>
          </w:rPr>
          <w:t>251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30" w:history="1">
        <w:r w:rsidR="00A53935" w:rsidRPr="00214168">
          <w:rPr>
            <w:rStyle w:val="Hyperlink"/>
            <w:noProof/>
            <w:rtl/>
          </w:rPr>
          <w:t>ינון אזולאי (ש"ס):</w:t>
        </w:r>
        <w:r w:rsidR="00A53935">
          <w:rPr>
            <w:noProof/>
            <w:webHidden/>
          </w:rPr>
          <w:tab/>
        </w:r>
        <w:r w:rsidR="00A53935">
          <w:rPr>
            <w:noProof/>
            <w:webHidden/>
          </w:rPr>
          <w:fldChar w:fldCharType="begin"/>
        </w:r>
        <w:r w:rsidR="00A53935">
          <w:rPr>
            <w:noProof/>
            <w:webHidden/>
          </w:rPr>
          <w:instrText xml:space="preserve"> PAGEREF _Toc121942430 \h </w:instrText>
        </w:r>
        <w:r w:rsidR="00A53935">
          <w:rPr>
            <w:noProof/>
            <w:webHidden/>
          </w:rPr>
        </w:r>
        <w:r w:rsidR="00A53935">
          <w:rPr>
            <w:noProof/>
            <w:webHidden/>
          </w:rPr>
          <w:fldChar w:fldCharType="separate"/>
        </w:r>
        <w:r w:rsidR="00A53935">
          <w:rPr>
            <w:noProof/>
            <w:webHidden/>
          </w:rPr>
          <w:t>252</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31" w:history="1">
        <w:r w:rsidR="00A53935" w:rsidRPr="00214168">
          <w:rPr>
            <w:rStyle w:val="Hyperlink"/>
            <w:noProof/>
            <w:rtl/>
            <w:lang w:eastAsia="he-IL"/>
          </w:rPr>
          <w:t>הצעת חוק יסודות התקציב (תיקון – הפחתת תקציב או תמיכה בשל פעילות נגד עקרונות המדינה של עובד או נושא משרה), התשפ"א–2021</w:t>
        </w:r>
        <w:r w:rsidR="00A53935">
          <w:rPr>
            <w:noProof/>
            <w:webHidden/>
          </w:rPr>
          <w:tab/>
        </w:r>
        <w:r w:rsidR="00A53935">
          <w:rPr>
            <w:noProof/>
            <w:webHidden/>
          </w:rPr>
          <w:fldChar w:fldCharType="begin"/>
        </w:r>
        <w:r w:rsidR="00A53935">
          <w:rPr>
            <w:noProof/>
            <w:webHidden/>
          </w:rPr>
          <w:instrText xml:space="preserve"> PAGEREF _Toc121942431 \h </w:instrText>
        </w:r>
        <w:r w:rsidR="00A53935">
          <w:rPr>
            <w:noProof/>
            <w:webHidden/>
          </w:rPr>
        </w:r>
        <w:r w:rsidR="00A53935">
          <w:rPr>
            <w:noProof/>
            <w:webHidden/>
          </w:rPr>
          <w:fldChar w:fldCharType="separate"/>
        </w:r>
        <w:r w:rsidR="00A53935">
          <w:rPr>
            <w:noProof/>
            <w:webHidden/>
          </w:rPr>
          <w:t>256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32" w:history="1">
        <w:r w:rsidR="00A53935" w:rsidRPr="00214168">
          <w:rPr>
            <w:rStyle w:val="Hyperlink"/>
            <w:noProof/>
            <w:rtl/>
          </w:rPr>
          <w:t>שלמה קרעי (הליכוד):</w:t>
        </w:r>
        <w:r w:rsidR="00A53935">
          <w:rPr>
            <w:noProof/>
            <w:webHidden/>
          </w:rPr>
          <w:tab/>
        </w:r>
        <w:r w:rsidR="00A53935">
          <w:rPr>
            <w:noProof/>
            <w:webHidden/>
          </w:rPr>
          <w:fldChar w:fldCharType="begin"/>
        </w:r>
        <w:r w:rsidR="00A53935">
          <w:rPr>
            <w:noProof/>
            <w:webHidden/>
          </w:rPr>
          <w:instrText xml:space="preserve"> PAGEREF _Toc121942432 \h </w:instrText>
        </w:r>
        <w:r w:rsidR="00A53935">
          <w:rPr>
            <w:noProof/>
            <w:webHidden/>
          </w:rPr>
        </w:r>
        <w:r w:rsidR="00A53935">
          <w:rPr>
            <w:noProof/>
            <w:webHidden/>
          </w:rPr>
          <w:fldChar w:fldCharType="separate"/>
        </w:r>
        <w:r w:rsidR="00A53935">
          <w:rPr>
            <w:noProof/>
            <w:webHidden/>
          </w:rPr>
          <w:t>256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33" w:history="1">
        <w:r w:rsidR="00A53935" w:rsidRPr="00214168">
          <w:rPr>
            <w:rStyle w:val="Hyperlink"/>
            <w:noProof/>
            <w:rtl/>
          </w:rPr>
          <w:t>שר התקשורת יועז הנדל:</w:t>
        </w:r>
        <w:r w:rsidR="00A53935">
          <w:rPr>
            <w:noProof/>
            <w:webHidden/>
          </w:rPr>
          <w:tab/>
        </w:r>
        <w:r w:rsidR="00A53935">
          <w:rPr>
            <w:noProof/>
            <w:webHidden/>
          </w:rPr>
          <w:fldChar w:fldCharType="begin"/>
        </w:r>
        <w:r w:rsidR="00A53935">
          <w:rPr>
            <w:noProof/>
            <w:webHidden/>
          </w:rPr>
          <w:instrText xml:space="preserve"> PAGEREF _Toc121942433 \h </w:instrText>
        </w:r>
        <w:r w:rsidR="00A53935">
          <w:rPr>
            <w:noProof/>
            <w:webHidden/>
          </w:rPr>
        </w:r>
        <w:r w:rsidR="00A53935">
          <w:rPr>
            <w:noProof/>
            <w:webHidden/>
          </w:rPr>
          <w:fldChar w:fldCharType="separate"/>
        </w:r>
        <w:r w:rsidR="00A53935">
          <w:rPr>
            <w:noProof/>
            <w:webHidden/>
          </w:rPr>
          <w:t>267</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34" w:history="1">
        <w:r w:rsidR="00A53935" w:rsidRPr="00214168">
          <w:rPr>
            <w:rStyle w:val="Hyperlink"/>
            <w:noProof/>
            <w:rtl/>
          </w:rPr>
          <w:t>שלמה קרעי (הליכוד):</w:t>
        </w:r>
        <w:r w:rsidR="00A53935">
          <w:rPr>
            <w:noProof/>
            <w:webHidden/>
          </w:rPr>
          <w:tab/>
        </w:r>
        <w:r w:rsidR="00A53935">
          <w:rPr>
            <w:noProof/>
            <w:webHidden/>
          </w:rPr>
          <w:fldChar w:fldCharType="begin"/>
        </w:r>
        <w:r w:rsidR="00A53935">
          <w:rPr>
            <w:noProof/>
            <w:webHidden/>
          </w:rPr>
          <w:instrText xml:space="preserve"> PAGEREF _Toc121942434 \h </w:instrText>
        </w:r>
        <w:r w:rsidR="00A53935">
          <w:rPr>
            <w:noProof/>
            <w:webHidden/>
          </w:rPr>
        </w:r>
        <w:r w:rsidR="00A53935">
          <w:rPr>
            <w:noProof/>
            <w:webHidden/>
          </w:rPr>
          <w:fldChar w:fldCharType="separate"/>
        </w:r>
        <w:r w:rsidR="00A53935">
          <w:rPr>
            <w:noProof/>
            <w:webHidden/>
          </w:rPr>
          <w:t>277</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35" w:history="1">
        <w:r w:rsidR="00A53935" w:rsidRPr="00214168">
          <w:rPr>
            <w:rStyle w:val="Hyperlink"/>
            <w:noProof/>
            <w:rtl/>
          </w:rPr>
          <w:t>הצעת חוק האזרחות (תיקון – ביטול אזרחות לאדם שהורשע ברצח או ניסיון לרצח על רקע לאומני), התשפ"א-2021</w:t>
        </w:r>
        <w:r w:rsidR="00A53935">
          <w:rPr>
            <w:noProof/>
            <w:webHidden/>
          </w:rPr>
          <w:tab/>
        </w:r>
        <w:r w:rsidR="00A53935">
          <w:rPr>
            <w:noProof/>
            <w:webHidden/>
          </w:rPr>
          <w:fldChar w:fldCharType="begin"/>
        </w:r>
        <w:r w:rsidR="00A53935">
          <w:rPr>
            <w:noProof/>
            <w:webHidden/>
          </w:rPr>
          <w:instrText xml:space="preserve"> PAGEREF _Toc121942435 \h </w:instrText>
        </w:r>
        <w:r w:rsidR="00A53935">
          <w:rPr>
            <w:noProof/>
            <w:webHidden/>
          </w:rPr>
        </w:r>
        <w:r w:rsidR="00A53935">
          <w:rPr>
            <w:noProof/>
            <w:webHidden/>
          </w:rPr>
          <w:fldChar w:fldCharType="separate"/>
        </w:r>
        <w:r w:rsidR="00A53935">
          <w:rPr>
            <w:noProof/>
            <w:webHidden/>
          </w:rPr>
          <w:t>281</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36" w:history="1">
        <w:r w:rsidR="00A53935" w:rsidRPr="00214168">
          <w:rPr>
            <w:rStyle w:val="Hyperlink"/>
            <w:noProof/>
            <w:rtl/>
          </w:rPr>
          <w:t>יואב קיש (הליכוד):</w:t>
        </w:r>
        <w:r w:rsidR="00A53935">
          <w:rPr>
            <w:noProof/>
            <w:webHidden/>
          </w:rPr>
          <w:tab/>
        </w:r>
        <w:r w:rsidR="00A53935">
          <w:rPr>
            <w:noProof/>
            <w:webHidden/>
          </w:rPr>
          <w:fldChar w:fldCharType="begin"/>
        </w:r>
        <w:r w:rsidR="00A53935">
          <w:rPr>
            <w:noProof/>
            <w:webHidden/>
          </w:rPr>
          <w:instrText xml:space="preserve"> PAGEREF _Toc121942436 \h </w:instrText>
        </w:r>
        <w:r w:rsidR="00A53935">
          <w:rPr>
            <w:noProof/>
            <w:webHidden/>
          </w:rPr>
        </w:r>
        <w:r w:rsidR="00A53935">
          <w:rPr>
            <w:noProof/>
            <w:webHidden/>
          </w:rPr>
          <w:fldChar w:fldCharType="separate"/>
        </w:r>
        <w:r w:rsidR="00A53935">
          <w:rPr>
            <w:noProof/>
            <w:webHidden/>
          </w:rPr>
          <w:t>282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37" w:history="1">
        <w:r w:rsidR="00A53935" w:rsidRPr="00214168">
          <w:rPr>
            <w:rStyle w:val="Hyperlink"/>
            <w:noProof/>
            <w:rtl/>
          </w:rPr>
          <w:t>אופיר כץ (הליכוד):</w:t>
        </w:r>
        <w:r w:rsidR="00A53935">
          <w:rPr>
            <w:noProof/>
            <w:webHidden/>
          </w:rPr>
          <w:tab/>
        </w:r>
        <w:r w:rsidR="00A53935">
          <w:rPr>
            <w:noProof/>
            <w:webHidden/>
          </w:rPr>
          <w:fldChar w:fldCharType="begin"/>
        </w:r>
        <w:r w:rsidR="00A53935">
          <w:rPr>
            <w:noProof/>
            <w:webHidden/>
          </w:rPr>
          <w:instrText xml:space="preserve"> PAGEREF _Toc121942437 \h </w:instrText>
        </w:r>
        <w:r w:rsidR="00A53935">
          <w:rPr>
            <w:noProof/>
            <w:webHidden/>
          </w:rPr>
        </w:r>
        <w:r w:rsidR="00A53935">
          <w:rPr>
            <w:noProof/>
            <w:webHidden/>
          </w:rPr>
          <w:fldChar w:fldCharType="separate"/>
        </w:r>
        <w:r w:rsidR="00A53935">
          <w:rPr>
            <w:noProof/>
            <w:webHidden/>
          </w:rPr>
          <w:t>283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38" w:history="1">
        <w:r w:rsidR="00A53935" w:rsidRPr="00214168">
          <w:rPr>
            <w:rStyle w:val="Hyperlink"/>
            <w:noProof/>
            <w:rtl/>
          </w:rPr>
          <w:t>שר התקשורת יועז הנדל:</w:t>
        </w:r>
        <w:r w:rsidR="00A53935">
          <w:rPr>
            <w:noProof/>
            <w:webHidden/>
          </w:rPr>
          <w:tab/>
        </w:r>
        <w:r w:rsidR="00A53935">
          <w:rPr>
            <w:noProof/>
            <w:webHidden/>
          </w:rPr>
          <w:fldChar w:fldCharType="begin"/>
        </w:r>
        <w:r w:rsidR="00A53935">
          <w:rPr>
            <w:noProof/>
            <w:webHidden/>
          </w:rPr>
          <w:instrText xml:space="preserve"> PAGEREF _Toc121942438 \h </w:instrText>
        </w:r>
        <w:r w:rsidR="00A53935">
          <w:rPr>
            <w:noProof/>
            <w:webHidden/>
          </w:rPr>
        </w:r>
        <w:r w:rsidR="00A53935">
          <w:rPr>
            <w:noProof/>
            <w:webHidden/>
          </w:rPr>
          <w:fldChar w:fldCharType="separate"/>
        </w:r>
        <w:r w:rsidR="00A53935">
          <w:rPr>
            <w:noProof/>
            <w:webHidden/>
          </w:rPr>
          <w:t>292</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39" w:history="1">
        <w:r w:rsidR="00A53935" w:rsidRPr="00214168">
          <w:rPr>
            <w:rStyle w:val="Hyperlink"/>
            <w:noProof/>
            <w:rtl/>
            <w:lang w:eastAsia="he-IL"/>
          </w:rPr>
          <w:t>הודעה אישית של חבר הכנסת ינון אזולאי</w:t>
        </w:r>
        <w:r w:rsidR="00A53935">
          <w:rPr>
            <w:noProof/>
            <w:webHidden/>
          </w:rPr>
          <w:tab/>
        </w:r>
        <w:r w:rsidR="00A53935">
          <w:rPr>
            <w:noProof/>
            <w:webHidden/>
          </w:rPr>
          <w:fldChar w:fldCharType="begin"/>
        </w:r>
        <w:r w:rsidR="00A53935">
          <w:rPr>
            <w:noProof/>
            <w:webHidden/>
          </w:rPr>
          <w:instrText xml:space="preserve"> PAGEREF _Toc121942439 \h </w:instrText>
        </w:r>
        <w:r w:rsidR="00A53935">
          <w:rPr>
            <w:noProof/>
            <w:webHidden/>
          </w:rPr>
        </w:r>
        <w:r w:rsidR="00A53935">
          <w:rPr>
            <w:noProof/>
            <w:webHidden/>
          </w:rPr>
          <w:fldChar w:fldCharType="separate"/>
        </w:r>
        <w:r w:rsidR="00A53935">
          <w:rPr>
            <w:noProof/>
            <w:webHidden/>
          </w:rPr>
          <w:t>299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40" w:history="1">
        <w:r w:rsidR="00A53935" w:rsidRPr="00214168">
          <w:rPr>
            <w:rStyle w:val="Hyperlink"/>
            <w:noProof/>
            <w:rtl/>
          </w:rPr>
          <w:t>ינון אזולאי (ש"ס):</w:t>
        </w:r>
        <w:r w:rsidR="00A53935">
          <w:rPr>
            <w:noProof/>
            <w:webHidden/>
          </w:rPr>
          <w:tab/>
        </w:r>
        <w:r w:rsidR="00A53935">
          <w:rPr>
            <w:noProof/>
            <w:webHidden/>
          </w:rPr>
          <w:fldChar w:fldCharType="begin"/>
        </w:r>
        <w:r w:rsidR="00A53935">
          <w:rPr>
            <w:noProof/>
            <w:webHidden/>
          </w:rPr>
          <w:instrText xml:space="preserve"> PAGEREF _Toc121942440 \h </w:instrText>
        </w:r>
        <w:r w:rsidR="00A53935">
          <w:rPr>
            <w:noProof/>
            <w:webHidden/>
          </w:rPr>
        </w:r>
        <w:r w:rsidR="00A53935">
          <w:rPr>
            <w:noProof/>
            <w:webHidden/>
          </w:rPr>
          <w:fldChar w:fldCharType="separate"/>
        </w:r>
        <w:r w:rsidR="00A53935">
          <w:rPr>
            <w:noProof/>
            <w:webHidden/>
          </w:rPr>
          <w:t>299</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41" w:history="1">
        <w:r w:rsidR="00A53935" w:rsidRPr="00214168">
          <w:rPr>
            <w:rStyle w:val="Hyperlink"/>
            <w:noProof/>
            <w:rtl/>
            <w:lang w:eastAsia="he-IL"/>
          </w:rPr>
          <w:t>הצעת חוק הסעות לחיילים, התשפ"א–2021</w:t>
        </w:r>
        <w:r w:rsidR="00A53935">
          <w:rPr>
            <w:noProof/>
            <w:webHidden/>
          </w:rPr>
          <w:tab/>
        </w:r>
        <w:r w:rsidR="00A53935">
          <w:rPr>
            <w:noProof/>
            <w:webHidden/>
          </w:rPr>
          <w:fldChar w:fldCharType="begin"/>
        </w:r>
        <w:r w:rsidR="00A53935">
          <w:rPr>
            <w:noProof/>
            <w:webHidden/>
          </w:rPr>
          <w:instrText xml:space="preserve"> PAGEREF _Toc121942441 \h </w:instrText>
        </w:r>
        <w:r w:rsidR="00A53935">
          <w:rPr>
            <w:noProof/>
            <w:webHidden/>
          </w:rPr>
        </w:r>
        <w:r w:rsidR="00A53935">
          <w:rPr>
            <w:noProof/>
            <w:webHidden/>
          </w:rPr>
          <w:fldChar w:fldCharType="separate"/>
        </w:r>
        <w:r w:rsidR="00A53935">
          <w:rPr>
            <w:noProof/>
            <w:webHidden/>
          </w:rPr>
          <w:t>302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42" w:history="1">
        <w:r w:rsidR="00A53935" w:rsidRPr="00214168">
          <w:rPr>
            <w:rStyle w:val="Hyperlink"/>
            <w:noProof/>
            <w:rtl/>
          </w:rPr>
          <w:t>דסטה גדי יברקן (הליכוד):</w:t>
        </w:r>
        <w:r w:rsidR="00A53935">
          <w:rPr>
            <w:noProof/>
            <w:webHidden/>
          </w:rPr>
          <w:tab/>
        </w:r>
        <w:r w:rsidR="00A53935">
          <w:rPr>
            <w:noProof/>
            <w:webHidden/>
          </w:rPr>
          <w:fldChar w:fldCharType="begin"/>
        </w:r>
        <w:r w:rsidR="00A53935">
          <w:rPr>
            <w:noProof/>
            <w:webHidden/>
          </w:rPr>
          <w:instrText xml:space="preserve"> PAGEREF _Toc121942442 \h </w:instrText>
        </w:r>
        <w:r w:rsidR="00A53935">
          <w:rPr>
            <w:noProof/>
            <w:webHidden/>
          </w:rPr>
        </w:r>
        <w:r w:rsidR="00A53935">
          <w:rPr>
            <w:noProof/>
            <w:webHidden/>
          </w:rPr>
          <w:fldChar w:fldCharType="separate"/>
        </w:r>
        <w:r w:rsidR="00A53935">
          <w:rPr>
            <w:noProof/>
            <w:webHidden/>
          </w:rPr>
          <w:t>302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43" w:history="1">
        <w:r w:rsidR="00A53935" w:rsidRPr="00214168">
          <w:rPr>
            <w:rStyle w:val="Hyperlink"/>
            <w:noProof/>
            <w:rtl/>
          </w:rPr>
          <w:t>סגן שר הביטחון אלון שוסטר:</w:t>
        </w:r>
        <w:r w:rsidR="00A53935">
          <w:rPr>
            <w:noProof/>
            <w:webHidden/>
          </w:rPr>
          <w:tab/>
        </w:r>
        <w:r w:rsidR="00A53935">
          <w:rPr>
            <w:noProof/>
            <w:webHidden/>
          </w:rPr>
          <w:fldChar w:fldCharType="begin"/>
        </w:r>
        <w:r w:rsidR="00A53935">
          <w:rPr>
            <w:noProof/>
            <w:webHidden/>
          </w:rPr>
          <w:instrText xml:space="preserve"> PAGEREF _Toc121942443 \h </w:instrText>
        </w:r>
        <w:r w:rsidR="00A53935">
          <w:rPr>
            <w:noProof/>
            <w:webHidden/>
          </w:rPr>
        </w:r>
        <w:r w:rsidR="00A53935">
          <w:rPr>
            <w:noProof/>
            <w:webHidden/>
          </w:rPr>
          <w:fldChar w:fldCharType="separate"/>
        </w:r>
        <w:r w:rsidR="00A53935">
          <w:rPr>
            <w:noProof/>
            <w:webHidden/>
          </w:rPr>
          <w:t>309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44" w:history="1">
        <w:r w:rsidR="00A53935" w:rsidRPr="00214168">
          <w:rPr>
            <w:rStyle w:val="Hyperlink"/>
            <w:noProof/>
            <w:rtl/>
          </w:rPr>
          <w:t>דסטה גדי יברקן (הליכוד):</w:t>
        </w:r>
        <w:r w:rsidR="00A53935">
          <w:rPr>
            <w:noProof/>
            <w:webHidden/>
          </w:rPr>
          <w:tab/>
        </w:r>
        <w:r w:rsidR="00A53935">
          <w:rPr>
            <w:noProof/>
            <w:webHidden/>
          </w:rPr>
          <w:fldChar w:fldCharType="begin"/>
        </w:r>
        <w:r w:rsidR="00A53935">
          <w:rPr>
            <w:noProof/>
            <w:webHidden/>
          </w:rPr>
          <w:instrText xml:space="preserve"> PAGEREF _Toc121942444 \h </w:instrText>
        </w:r>
        <w:r w:rsidR="00A53935">
          <w:rPr>
            <w:noProof/>
            <w:webHidden/>
          </w:rPr>
        </w:r>
        <w:r w:rsidR="00A53935">
          <w:rPr>
            <w:noProof/>
            <w:webHidden/>
          </w:rPr>
          <w:fldChar w:fldCharType="separate"/>
        </w:r>
        <w:r w:rsidR="00A53935">
          <w:rPr>
            <w:noProof/>
            <w:webHidden/>
          </w:rPr>
          <w:t>310</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45" w:history="1">
        <w:r w:rsidR="00A53935" w:rsidRPr="00214168">
          <w:rPr>
            <w:rStyle w:val="Hyperlink"/>
            <w:noProof/>
            <w:rtl/>
            <w:lang w:eastAsia="he-IL"/>
          </w:rPr>
          <w:t>הצעת חוק הכשרה מקצועית ישירה לעולים, התשפ"ב–2022</w:t>
        </w:r>
        <w:r w:rsidR="00A53935">
          <w:rPr>
            <w:noProof/>
            <w:webHidden/>
          </w:rPr>
          <w:tab/>
        </w:r>
        <w:r w:rsidR="00A53935">
          <w:rPr>
            <w:noProof/>
            <w:webHidden/>
          </w:rPr>
          <w:fldChar w:fldCharType="begin"/>
        </w:r>
        <w:r w:rsidR="00A53935">
          <w:rPr>
            <w:noProof/>
            <w:webHidden/>
          </w:rPr>
          <w:instrText xml:space="preserve"> PAGEREF _Toc121942445 \h </w:instrText>
        </w:r>
        <w:r w:rsidR="00A53935">
          <w:rPr>
            <w:noProof/>
            <w:webHidden/>
          </w:rPr>
        </w:r>
        <w:r w:rsidR="00A53935">
          <w:rPr>
            <w:noProof/>
            <w:webHidden/>
          </w:rPr>
          <w:fldChar w:fldCharType="separate"/>
        </w:r>
        <w:r w:rsidR="00A53935">
          <w:rPr>
            <w:noProof/>
            <w:webHidden/>
          </w:rPr>
          <w:t>314</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46" w:history="1">
        <w:r w:rsidR="00A53935" w:rsidRPr="00214168">
          <w:rPr>
            <w:rStyle w:val="Hyperlink"/>
            <w:noProof/>
            <w:rtl/>
          </w:rPr>
          <w:t>יוסף טייב (ש"ס):</w:t>
        </w:r>
        <w:r w:rsidR="00A53935">
          <w:rPr>
            <w:noProof/>
            <w:webHidden/>
          </w:rPr>
          <w:tab/>
        </w:r>
        <w:r w:rsidR="00A53935">
          <w:rPr>
            <w:noProof/>
            <w:webHidden/>
          </w:rPr>
          <w:fldChar w:fldCharType="begin"/>
        </w:r>
        <w:r w:rsidR="00A53935">
          <w:rPr>
            <w:noProof/>
            <w:webHidden/>
          </w:rPr>
          <w:instrText xml:space="preserve"> PAGEREF _Toc121942446 \h </w:instrText>
        </w:r>
        <w:r w:rsidR="00A53935">
          <w:rPr>
            <w:noProof/>
            <w:webHidden/>
          </w:rPr>
        </w:r>
        <w:r w:rsidR="00A53935">
          <w:rPr>
            <w:noProof/>
            <w:webHidden/>
          </w:rPr>
          <w:fldChar w:fldCharType="separate"/>
        </w:r>
        <w:r w:rsidR="00A53935">
          <w:rPr>
            <w:noProof/>
            <w:webHidden/>
          </w:rPr>
          <w:t>314</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47" w:history="1">
        <w:r w:rsidR="00A53935" w:rsidRPr="00214168">
          <w:rPr>
            <w:rStyle w:val="Hyperlink"/>
            <w:noProof/>
            <w:rtl/>
            <w:lang w:eastAsia="he-IL"/>
          </w:rPr>
          <w:t>הצעת חוק הכשרות המשפטית והאפוטרופסות (תיקון – הסדרי ראייה לדודים ודודות), התשפ"ב–2021</w:t>
        </w:r>
        <w:r w:rsidR="00A53935">
          <w:rPr>
            <w:noProof/>
            <w:webHidden/>
          </w:rPr>
          <w:tab/>
        </w:r>
        <w:r w:rsidR="00A53935">
          <w:rPr>
            <w:noProof/>
            <w:webHidden/>
          </w:rPr>
          <w:fldChar w:fldCharType="begin"/>
        </w:r>
        <w:r w:rsidR="00A53935">
          <w:rPr>
            <w:noProof/>
            <w:webHidden/>
          </w:rPr>
          <w:instrText xml:space="preserve"> PAGEREF _Toc121942447 \h </w:instrText>
        </w:r>
        <w:r w:rsidR="00A53935">
          <w:rPr>
            <w:noProof/>
            <w:webHidden/>
          </w:rPr>
        </w:r>
        <w:r w:rsidR="00A53935">
          <w:rPr>
            <w:noProof/>
            <w:webHidden/>
          </w:rPr>
          <w:fldChar w:fldCharType="separate"/>
        </w:r>
        <w:r w:rsidR="00A53935">
          <w:rPr>
            <w:noProof/>
            <w:webHidden/>
          </w:rPr>
          <w:t>316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48" w:history="1">
        <w:r w:rsidR="00A53935" w:rsidRPr="00214168">
          <w:rPr>
            <w:rStyle w:val="Hyperlink"/>
            <w:noProof/>
            <w:rtl/>
          </w:rPr>
          <w:t>מכלוף מיקי זוהר (הליכוד):</w:t>
        </w:r>
        <w:r w:rsidR="00A53935">
          <w:rPr>
            <w:noProof/>
            <w:webHidden/>
          </w:rPr>
          <w:tab/>
        </w:r>
        <w:r w:rsidR="00A53935">
          <w:rPr>
            <w:noProof/>
            <w:webHidden/>
          </w:rPr>
          <w:fldChar w:fldCharType="begin"/>
        </w:r>
        <w:r w:rsidR="00A53935">
          <w:rPr>
            <w:noProof/>
            <w:webHidden/>
          </w:rPr>
          <w:instrText xml:space="preserve"> PAGEREF _Toc121942448 \h </w:instrText>
        </w:r>
        <w:r w:rsidR="00A53935">
          <w:rPr>
            <w:noProof/>
            <w:webHidden/>
          </w:rPr>
        </w:r>
        <w:r w:rsidR="00A53935">
          <w:rPr>
            <w:noProof/>
            <w:webHidden/>
          </w:rPr>
          <w:fldChar w:fldCharType="separate"/>
        </w:r>
        <w:r w:rsidR="00A53935">
          <w:rPr>
            <w:noProof/>
            <w:webHidden/>
          </w:rPr>
          <w:t>316</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49" w:history="1">
        <w:r w:rsidR="00A53935" w:rsidRPr="00214168">
          <w:rPr>
            <w:rStyle w:val="Hyperlink"/>
            <w:noProof/>
            <w:rtl/>
          </w:rPr>
          <w:t>שר התקשורת יועז הנדל:</w:t>
        </w:r>
        <w:r w:rsidR="00A53935">
          <w:rPr>
            <w:noProof/>
            <w:webHidden/>
          </w:rPr>
          <w:tab/>
        </w:r>
        <w:r w:rsidR="00A53935">
          <w:rPr>
            <w:noProof/>
            <w:webHidden/>
          </w:rPr>
          <w:fldChar w:fldCharType="begin"/>
        </w:r>
        <w:r w:rsidR="00A53935">
          <w:rPr>
            <w:noProof/>
            <w:webHidden/>
          </w:rPr>
          <w:instrText xml:space="preserve"> PAGEREF _Toc121942449 \h </w:instrText>
        </w:r>
        <w:r w:rsidR="00A53935">
          <w:rPr>
            <w:noProof/>
            <w:webHidden/>
          </w:rPr>
        </w:r>
        <w:r w:rsidR="00A53935">
          <w:rPr>
            <w:noProof/>
            <w:webHidden/>
          </w:rPr>
          <w:fldChar w:fldCharType="separate"/>
        </w:r>
        <w:r w:rsidR="00A53935">
          <w:rPr>
            <w:noProof/>
            <w:webHidden/>
          </w:rPr>
          <w:t>317</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50" w:history="1">
        <w:r w:rsidR="00A53935" w:rsidRPr="00214168">
          <w:rPr>
            <w:rStyle w:val="Hyperlink"/>
            <w:noProof/>
            <w:rtl/>
            <w:lang w:eastAsia="he-IL"/>
          </w:rPr>
          <w:t>הצעת חוק צער בעלי חיים (הגנה על בעלי חיים)  (תיקון – איסור מלכודות דבק), התשפ"ב–2022</w:t>
        </w:r>
        <w:r w:rsidR="00A53935">
          <w:rPr>
            <w:noProof/>
            <w:webHidden/>
          </w:rPr>
          <w:tab/>
        </w:r>
        <w:r w:rsidR="00A53935">
          <w:rPr>
            <w:noProof/>
            <w:webHidden/>
          </w:rPr>
          <w:fldChar w:fldCharType="begin"/>
        </w:r>
        <w:r w:rsidR="00A53935">
          <w:rPr>
            <w:noProof/>
            <w:webHidden/>
          </w:rPr>
          <w:instrText xml:space="preserve"> PAGEREF _Toc121942450 \h </w:instrText>
        </w:r>
        <w:r w:rsidR="00A53935">
          <w:rPr>
            <w:noProof/>
            <w:webHidden/>
          </w:rPr>
        </w:r>
        <w:r w:rsidR="00A53935">
          <w:rPr>
            <w:noProof/>
            <w:webHidden/>
          </w:rPr>
          <w:fldChar w:fldCharType="separate"/>
        </w:r>
        <w:r w:rsidR="00A53935">
          <w:rPr>
            <w:noProof/>
            <w:webHidden/>
          </w:rPr>
          <w:t>318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51" w:history="1">
        <w:r w:rsidR="00A53935" w:rsidRPr="00214168">
          <w:rPr>
            <w:rStyle w:val="Hyperlink"/>
            <w:noProof/>
            <w:rtl/>
          </w:rPr>
          <w:t>גילה גמליאל (הליכוד):</w:t>
        </w:r>
        <w:r w:rsidR="00A53935">
          <w:rPr>
            <w:noProof/>
            <w:webHidden/>
          </w:rPr>
          <w:tab/>
        </w:r>
        <w:r w:rsidR="00A53935">
          <w:rPr>
            <w:noProof/>
            <w:webHidden/>
          </w:rPr>
          <w:fldChar w:fldCharType="begin"/>
        </w:r>
        <w:r w:rsidR="00A53935">
          <w:rPr>
            <w:noProof/>
            <w:webHidden/>
          </w:rPr>
          <w:instrText xml:space="preserve"> PAGEREF _Toc121942451 \h </w:instrText>
        </w:r>
        <w:r w:rsidR="00A53935">
          <w:rPr>
            <w:noProof/>
            <w:webHidden/>
          </w:rPr>
        </w:r>
        <w:r w:rsidR="00A53935">
          <w:rPr>
            <w:noProof/>
            <w:webHidden/>
          </w:rPr>
          <w:fldChar w:fldCharType="separate"/>
        </w:r>
        <w:r w:rsidR="00A53935">
          <w:rPr>
            <w:noProof/>
            <w:webHidden/>
          </w:rPr>
          <w:t>318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52" w:history="1">
        <w:r w:rsidR="00A53935" w:rsidRPr="00214168">
          <w:rPr>
            <w:rStyle w:val="Hyperlink"/>
            <w:noProof/>
            <w:rtl/>
          </w:rPr>
          <w:t>שר התקשורת יועז הנדל:</w:t>
        </w:r>
        <w:r w:rsidR="00A53935">
          <w:rPr>
            <w:noProof/>
            <w:webHidden/>
          </w:rPr>
          <w:tab/>
        </w:r>
        <w:r w:rsidR="00A53935">
          <w:rPr>
            <w:noProof/>
            <w:webHidden/>
          </w:rPr>
          <w:fldChar w:fldCharType="begin"/>
        </w:r>
        <w:r w:rsidR="00A53935">
          <w:rPr>
            <w:noProof/>
            <w:webHidden/>
          </w:rPr>
          <w:instrText xml:space="preserve"> PAGEREF _Toc121942452 \h </w:instrText>
        </w:r>
        <w:r w:rsidR="00A53935">
          <w:rPr>
            <w:noProof/>
            <w:webHidden/>
          </w:rPr>
        </w:r>
        <w:r w:rsidR="00A53935">
          <w:rPr>
            <w:noProof/>
            <w:webHidden/>
          </w:rPr>
          <w:fldChar w:fldCharType="separate"/>
        </w:r>
        <w:r w:rsidR="00A53935">
          <w:rPr>
            <w:noProof/>
            <w:webHidden/>
          </w:rPr>
          <w:t>319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53" w:history="1">
        <w:r w:rsidR="00A53935" w:rsidRPr="00214168">
          <w:rPr>
            <w:rStyle w:val="Hyperlink"/>
            <w:noProof/>
            <w:rtl/>
          </w:rPr>
          <w:t>שמחה רוטמן (הציונות הדתית):</w:t>
        </w:r>
        <w:r w:rsidR="00A53935">
          <w:rPr>
            <w:noProof/>
            <w:webHidden/>
          </w:rPr>
          <w:tab/>
        </w:r>
        <w:r w:rsidR="00A53935">
          <w:rPr>
            <w:noProof/>
            <w:webHidden/>
          </w:rPr>
          <w:fldChar w:fldCharType="begin"/>
        </w:r>
        <w:r w:rsidR="00A53935">
          <w:rPr>
            <w:noProof/>
            <w:webHidden/>
          </w:rPr>
          <w:instrText xml:space="preserve"> PAGEREF _Toc121942453 \h </w:instrText>
        </w:r>
        <w:r w:rsidR="00A53935">
          <w:rPr>
            <w:noProof/>
            <w:webHidden/>
          </w:rPr>
        </w:r>
        <w:r w:rsidR="00A53935">
          <w:rPr>
            <w:noProof/>
            <w:webHidden/>
          </w:rPr>
          <w:fldChar w:fldCharType="separate"/>
        </w:r>
        <w:r w:rsidR="00A53935">
          <w:rPr>
            <w:noProof/>
            <w:webHidden/>
          </w:rPr>
          <w:t>319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54" w:history="1">
        <w:r w:rsidR="00A53935" w:rsidRPr="00214168">
          <w:rPr>
            <w:rStyle w:val="Hyperlink"/>
            <w:noProof/>
            <w:rtl/>
          </w:rPr>
          <w:t>גילה גמליאל (הליכוד):</w:t>
        </w:r>
        <w:r w:rsidR="00A53935">
          <w:rPr>
            <w:noProof/>
            <w:webHidden/>
          </w:rPr>
          <w:tab/>
        </w:r>
        <w:r w:rsidR="00A53935">
          <w:rPr>
            <w:noProof/>
            <w:webHidden/>
          </w:rPr>
          <w:fldChar w:fldCharType="begin"/>
        </w:r>
        <w:r w:rsidR="00A53935">
          <w:rPr>
            <w:noProof/>
            <w:webHidden/>
          </w:rPr>
          <w:instrText xml:space="preserve"> PAGEREF _Toc121942454 \h </w:instrText>
        </w:r>
        <w:r w:rsidR="00A53935">
          <w:rPr>
            <w:noProof/>
            <w:webHidden/>
          </w:rPr>
        </w:r>
        <w:r w:rsidR="00A53935">
          <w:rPr>
            <w:noProof/>
            <w:webHidden/>
          </w:rPr>
          <w:fldChar w:fldCharType="separate"/>
        </w:r>
        <w:r w:rsidR="00A53935">
          <w:rPr>
            <w:noProof/>
            <w:webHidden/>
          </w:rPr>
          <w:t>321</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55" w:history="1">
        <w:r w:rsidR="00A53935" w:rsidRPr="00214168">
          <w:rPr>
            <w:rStyle w:val="Hyperlink"/>
            <w:noProof/>
            <w:rtl/>
            <w:lang w:eastAsia="he-IL"/>
          </w:rPr>
          <w:t>הצורך בהקמת ועדת חקירה פרלמנטרית לבדיקת הכשלים באירועי ל"ג בעומר במירון</w:t>
        </w:r>
        <w:r w:rsidR="00A53935">
          <w:rPr>
            <w:noProof/>
            <w:webHidden/>
          </w:rPr>
          <w:tab/>
        </w:r>
        <w:r w:rsidR="00A53935">
          <w:rPr>
            <w:noProof/>
            <w:webHidden/>
          </w:rPr>
          <w:fldChar w:fldCharType="begin"/>
        </w:r>
        <w:r w:rsidR="00A53935">
          <w:rPr>
            <w:noProof/>
            <w:webHidden/>
          </w:rPr>
          <w:instrText xml:space="preserve"> PAGEREF _Toc121942455 \h </w:instrText>
        </w:r>
        <w:r w:rsidR="00A53935">
          <w:rPr>
            <w:noProof/>
            <w:webHidden/>
          </w:rPr>
        </w:r>
        <w:r w:rsidR="00A53935">
          <w:rPr>
            <w:noProof/>
            <w:webHidden/>
          </w:rPr>
          <w:fldChar w:fldCharType="separate"/>
        </w:r>
        <w:r w:rsidR="00A53935">
          <w:rPr>
            <w:noProof/>
            <w:webHidden/>
          </w:rPr>
          <w:t>323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56" w:history="1">
        <w:r w:rsidR="00A53935" w:rsidRPr="00214168">
          <w:rPr>
            <w:rStyle w:val="Hyperlink"/>
            <w:noProof/>
            <w:rtl/>
          </w:rPr>
          <w:t>מאיר פרוש (יהדות התורה):</w:t>
        </w:r>
        <w:r w:rsidR="00A53935">
          <w:rPr>
            <w:noProof/>
            <w:webHidden/>
          </w:rPr>
          <w:tab/>
        </w:r>
        <w:r w:rsidR="00A53935">
          <w:rPr>
            <w:noProof/>
            <w:webHidden/>
          </w:rPr>
          <w:fldChar w:fldCharType="begin"/>
        </w:r>
        <w:r w:rsidR="00A53935">
          <w:rPr>
            <w:noProof/>
            <w:webHidden/>
          </w:rPr>
          <w:instrText xml:space="preserve"> PAGEREF _Toc121942456 \h </w:instrText>
        </w:r>
        <w:r w:rsidR="00A53935">
          <w:rPr>
            <w:noProof/>
            <w:webHidden/>
          </w:rPr>
        </w:r>
        <w:r w:rsidR="00A53935">
          <w:rPr>
            <w:noProof/>
            <w:webHidden/>
          </w:rPr>
          <w:fldChar w:fldCharType="separate"/>
        </w:r>
        <w:r w:rsidR="00A53935">
          <w:rPr>
            <w:noProof/>
            <w:webHidden/>
          </w:rPr>
          <w:t>323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57" w:history="1">
        <w:r w:rsidR="00A53935" w:rsidRPr="00214168">
          <w:rPr>
            <w:rStyle w:val="Hyperlink"/>
            <w:noProof/>
            <w:rtl/>
          </w:rPr>
          <w:t>סגן השר לשירותי דת מתן כהנא:</w:t>
        </w:r>
        <w:r w:rsidR="00A53935">
          <w:rPr>
            <w:noProof/>
            <w:webHidden/>
          </w:rPr>
          <w:tab/>
        </w:r>
        <w:r w:rsidR="00A53935">
          <w:rPr>
            <w:noProof/>
            <w:webHidden/>
          </w:rPr>
          <w:fldChar w:fldCharType="begin"/>
        </w:r>
        <w:r w:rsidR="00A53935">
          <w:rPr>
            <w:noProof/>
            <w:webHidden/>
          </w:rPr>
          <w:instrText xml:space="preserve"> PAGEREF _Toc121942457 \h </w:instrText>
        </w:r>
        <w:r w:rsidR="00A53935">
          <w:rPr>
            <w:noProof/>
            <w:webHidden/>
          </w:rPr>
        </w:r>
        <w:r w:rsidR="00A53935">
          <w:rPr>
            <w:noProof/>
            <w:webHidden/>
          </w:rPr>
          <w:fldChar w:fldCharType="separate"/>
        </w:r>
        <w:r w:rsidR="00A53935">
          <w:rPr>
            <w:noProof/>
            <w:webHidden/>
          </w:rPr>
          <w:t>326</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58" w:history="1">
        <w:r w:rsidR="00A53935" w:rsidRPr="00214168">
          <w:rPr>
            <w:rStyle w:val="Hyperlink"/>
            <w:noProof/>
            <w:rtl/>
            <w:lang w:eastAsia="he-IL"/>
          </w:rPr>
          <w:t>הצעות לסדר-היום</w:t>
        </w:r>
        <w:r w:rsidR="00A53935">
          <w:rPr>
            <w:noProof/>
            <w:webHidden/>
          </w:rPr>
          <w:tab/>
        </w:r>
        <w:r w:rsidR="00A53935">
          <w:rPr>
            <w:noProof/>
            <w:webHidden/>
          </w:rPr>
          <w:fldChar w:fldCharType="begin"/>
        </w:r>
        <w:r w:rsidR="00A53935">
          <w:rPr>
            <w:noProof/>
            <w:webHidden/>
          </w:rPr>
          <w:instrText xml:space="preserve"> PAGEREF _Toc121942458 \h </w:instrText>
        </w:r>
        <w:r w:rsidR="00A53935">
          <w:rPr>
            <w:noProof/>
            <w:webHidden/>
          </w:rPr>
        </w:r>
        <w:r w:rsidR="00A53935">
          <w:rPr>
            <w:noProof/>
            <w:webHidden/>
          </w:rPr>
          <w:fldChar w:fldCharType="separate"/>
        </w:r>
        <w:r w:rsidR="00A53935">
          <w:rPr>
            <w:noProof/>
            <w:webHidden/>
          </w:rPr>
          <w:t>337</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59" w:history="1">
        <w:r w:rsidR="00A53935" w:rsidRPr="00214168">
          <w:rPr>
            <w:rStyle w:val="Hyperlink"/>
            <w:noProof/>
            <w:rtl/>
            <w:lang w:eastAsia="he-IL"/>
          </w:rPr>
          <w:t>סיוע ופיצוי דחוף לטבריה ולבעלי העסקים בעיר בעקבות נזקי הסופה</w:t>
        </w:r>
        <w:r w:rsidR="00A53935">
          <w:rPr>
            <w:noProof/>
            <w:webHidden/>
          </w:rPr>
          <w:tab/>
        </w:r>
        <w:r w:rsidR="00A53935">
          <w:rPr>
            <w:noProof/>
            <w:webHidden/>
          </w:rPr>
          <w:fldChar w:fldCharType="begin"/>
        </w:r>
        <w:r w:rsidR="00A53935">
          <w:rPr>
            <w:noProof/>
            <w:webHidden/>
          </w:rPr>
          <w:instrText xml:space="preserve"> PAGEREF _Toc121942459 \h </w:instrText>
        </w:r>
        <w:r w:rsidR="00A53935">
          <w:rPr>
            <w:noProof/>
            <w:webHidden/>
          </w:rPr>
        </w:r>
        <w:r w:rsidR="00A53935">
          <w:rPr>
            <w:noProof/>
            <w:webHidden/>
          </w:rPr>
          <w:fldChar w:fldCharType="separate"/>
        </w:r>
        <w:r w:rsidR="00A53935">
          <w:rPr>
            <w:noProof/>
            <w:webHidden/>
          </w:rPr>
          <w:t>337</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60" w:history="1">
        <w:r w:rsidR="00A53935" w:rsidRPr="00214168">
          <w:rPr>
            <w:rStyle w:val="Hyperlink"/>
            <w:noProof/>
            <w:rtl/>
          </w:rPr>
          <w:t>אופיר סופר (הציונות הדתית):</w:t>
        </w:r>
        <w:r w:rsidR="00A53935">
          <w:rPr>
            <w:noProof/>
            <w:webHidden/>
          </w:rPr>
          <w:tab/>
        </w:r>
        <w:r w:rsidR="00A53935">
          <w:rPr>
            <w:noProof/>
            <w:webHidden/>
          </w:rPr>
          <w:fldChar w:fldCharType="begin"/>
        </w:r>
        <w:r w:rsidR="00A53935">
          <w:rPr>
            <w:noProof/>
            <w:webHidden/>
          </w:rPr>
          <w:instrText xml:space="preserve"> PAGEREF _Toc121942460 \h </w:instrText>
        </w:r>
        <w:r w:rsidR="00A53935">
          <w:rPr>
            <w:noProof/>
            <w:webHidden/>
          </w:rPr>
        </w:r>
        <w:r w:rsidR="00A53935">
          <w:rPr>
            <w:noProof/>
            <w:webHidden/>
          </w:rPr>
          <w:fldChar w:fldCharType="separate"/>
        </w:r>
        <w:r w:rsidR="00A53935">
          <w:rPr>
            <w:noProof/>
            <w:webHidden/>
          </w:rPr>
          <w:t>337</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61" w:history="1">
        <w:r w:rsidR="00A53935" w:rsidRPr="00214168">
          <w:rPr>
            <w:rStyle w:val="Hyperlink"/>
            <w:noProof/>
            <w:rtl/>
          </w:rPr>
          <w:t>אורי מקלב (יהדות התורה):</w:t>
        </w:r>
        <w:r w:rsidR="00A53935">
          <w:rPr>
            <w:noProof/>
            <w:webHidden/>
          </w:rPr>
          <w:tab/>
        </w:r>
        <w:r w:rsidR="00A53935">
          <w:rPr>
            <w:noProof/>
            <w:webHidden/>
          </w:rPr>
          <w:fldChar w:fldCharType="begin"/>
        </w:r>
        <w:r w:rsidR="00A53935">
          <w:rPr>
            <w:noProof/>
            <w:webHidden/>
          </w:rPr>
          <w:instrText xml:space="preserve"> PAGEREF _Toc121942461 \h </w:instrText>
        </w:r>
        <w:r w:rsidR="00A53935">
          <w:rPr>
            <w:noProof/>
            <w:webHidden/>
          </w:rPr>
        </w:r>
        <w:r w:rsidR="00A53935">
          <w:rPr>
            <w:noProof/>
            <w:webHidden/>
          </w:rPr>
          <w:fldChar w:fldCharType="separate"/>
        </w:r>
        <w:r w:rsidR="00A53935">
          <w:rPr>
            <w:noProof/>
            <w:webHidden/>
          </w:rPr>
          <w:t>338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62" w:history="1">
        <w:r w:rsidR="00A53935" w:rsidRPr="00214168">
          <w:rPr>
            <w:rStyle w:val="Hyperlink"/>
            <w:noProof/>
            <w:rtl/>
          </w:rPr>
          <w:t>שר התקשורת יועז הנדל:</w:t>
        </w:r>
        <w:r w:rsidR="00A53935">
          <w:rPr>
            <w:noProof/>
            <w:webHidden/>
          </w:rPr>
          <w:tab/>
        </w:r>
        <w:r w:rsidR="00A53935">
          <w:rPr>
            <w:noProof/>
            <w:webHidden/>
          </w:rPr>
          <w:fldChar w:fldCharType="begin"/>
        </w:r>
        <w:r w:rsidR="00A53935">
          <w:rPr>
            <w:noProof/>
            <w:webHidden/>
          </w:rPr>
          <w:instrText xml:space="preserve"> PAGEREF _Toc121942462 \h </w:instrText>
        </w:r>
        <w:r w:rsidR="00A53935">
          <w:rPr>
            <w:noProof/>
            <w:webHidden/>
          </w:rPr>
        </w:r>
        <w:r w:rsidR="00A53935">
          <w:rPr>
            <w:noProof/>
            <w:webHidden/>
          </w:rPr>
          <w:fldChar w:fldCharType="separate"/>
        </w:r>
        <w:r w:rsidR="00A53935">
          <w:rPr>
            <w:noProof/>
            <w:webHidden/>
          </w:rPr>
          <w:t>341</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63" w:history="1">
        <w:r w:rsidR="00A53935" w:rsidRPr="00214168">
          <w:rPr>
            <w:rStyle w:val="Hyperlink"/>
            <w:noProof/>
            <w:rtl/>
            <w:lang w:eastAsia="he-IL"/>
          </w:rPr>
          <w:t>הצעות לסדר-היום</w:t>
        </w:r>
        <w:r w:rsidR="00A53935">
          <w:rPr>
            <w:noProof/>
            <w:webHidden/>
          </w:rPr>
          <w:tab/>
        </w:r>
        <w:r w:rsidR="00A53935">
          <w:rPr>
            <w:noProof/>
            <w:webHidden/>
          </w:rPr>
          <w:fldChar w:fldCharType="begin"/>
        </w:r>
        <w:r w:rsidR="00A53935">
          <w:rPr>
            <w:noProof/>
            <w:webHidden/>
          </w:rPr>
          <w:instrText xml:space="preserve"> PAGEREF _Toc121942463 \h </w:instrText>
        </w:r>
        <w:r w:rsidR="00A53935">
          <w:rPr>
            <w:noProof/>
            <w:webHidden/>
          </w:rPr>
        </w:r>
        <w:r w:rsidR="00A53935">
          <w:rPr>
            <w:noProof/>
            <w:webHidden/>
          </w:rPr>
          <w:fldChar w:fldCharType="separate"/>
        </w:r>
        <w:r w:rsidR="00A53935">
          <w:rPr>
            <w:noProof/>
            <w:webHidden/>
          </w:rPr>
          <w:t>343</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64" w:history="1">
        <w:r w:rsidR="00A53935" w:rsidRPr="00214168">
          <w:rPr>
            <w:rStyle w:val="Hyperlink"/>
            <w:noProof/>
            <w:rtl/>
            <w:lang w:eastAsia="he-IL"/>
          </w:rPr>
          <w:t>הפערים הבלתי-נתפסים בתחום הבריאות בין המרכז לפריפריה</w:t>
        </w:r>
        <w:r w:rsidR="00A53935">
          <w:rPr>
            <w:noProof/>
            <w:webHidden/>
          </w:rPr>
          <w:tab/>
        </w:r>
        <w:r w:rsidR="00A53935">
          <w:rPr>
            <w:noProof/>
            <w:webHidden/>
          </w:rPr>
          <w:fldChar w:fldCharType="begin"/>
        </w:r>
        <w:r w:rsidR="00A53935">
          <w:rPr>
            <w:noProof/>
            <w:webHidden/>
          </w:rPr>
          <w:instrText xml:space="preserve"> PAGEREF _Toc121942464 \h </w:instrText>
        </w:r>
        <w:r w:rsidR="00A53935">
          <w:rPr>
            <w:noProof/>
            <w:webHidden/>
          </w:rPr>
        </w:r>
        <w:r w:rsidR="00A53935">
          <w:rPr>
            <w:noProof/>
            <w:webHidden/>
          </w:rPr>
          <w:fldChar w:fldCharType="separate"/>
        </w:r>
        <w:r w:rsidR="00A53935">
          <w:rPr>
            <w:noProof/>
            <w:webHidden/>
          </w:rPr>
          <w:t>343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65" w:history="1">
        <w:r w:rsidR="00A53935" w:rsidRPr="00214168">
          <w:rPr>
            <w:rStyle w:val="Hyperlink"/>
            <w:noProof/>
            <w:rtl/>
          </w:rPr>
          <w:t>ינון אזולאי (ש"ס):</w:t>
        </w:r>
        <w:r w:rsidR="00A53935">
          <w:rPr>
            <w:noProof/>
            <w:webHidden/>
          </w:rPr>
          <w:tab/>
        </w:r>
        <w:r w:rsidR="00A53935">
          <w:rPr>
            <w:noProof/>
            <w:webHidden/>
          </w:rPr>
          <w:fldChar w:fldCharType="begin"/>
        </w:r>
        <w:r w:rsidR="00A53935">
          <w:rPr>
            <w:noProof/>
            <w:webHidden/>
          </w:rPr>
          <w:instrText xml:space="preserve"> PAGEREF _Toc121942465 \h </w:instrText>
        </w:r>
        <w:r w:rsidR="00A53935">
          <w:rPr>
            <w:noProof/>
            <w:webHidden/>
          </w:rPr>
        </w:r>
        <w:r w:rsidR="00A53935">
          <w:rPr>
            <w:noProof/>
            <w:webHidden/>
          </w:rPr>
          <w:fldChar w:fldCharType="separate"/>
        </w:r>
        <w:r w:rsidR="00A53935">
          <w:rPr>
            <w:noProof/>
            <w:webHidden/>
          </w:rPr>
          <w:t>343</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66" w:history="1">
        <w:r w:rsidR="00A53935" w:rsidRPr="00214168">
          <w:rPr>
            <w:rStyle w:val="Hyperlink"/>
            <w:noProof/>
            <w:rtl/>
          </w:rPr>
          <w:t>שר התקשורת יועז הנדל:</w:t>
        </w:r>
        <w:r w:rsidR="00A53935">
          <w:rPr>
            <w:noProof/>
            <w:webHidden/>
          </w:rPr>
          <w:tab/>
        </w:r>
        <w:r w:rsidR="00A53935">
          <w:rPr>
            <w:noProof/>
            <w:webHidden/>
          </w:rPr>
          <w:fldChar w:fldCharType="begin"/>
        </w:r>
        <w:r w:rsidR="00A53935">
          <w:rPr>
            <w:noProof/>
            <w:webHidden/>
          </w:rPr>
          <w:instrText xml:space="preserve"> PAGEREF _Toc121942466 \h </w:instrText>
        </w:r>
        <w:r w:rsidR="00A53935">
          <w:rPr>
            <w:noProof/>
            <w:webHidden/>
          </w:rPr>
        </w:r>
        <w:r w:rsidR="00A53935">
          <w:rPr>
            <w:noProof/>
            <w:webHidden/>
          </w:rPr>
          <w:fldChar w:fldCharType="separate"/>
        </w:r>
        <w:r w:rsidR="00A53935">
          <w:rPr>
            <w:noProof/>
            <w:webHidden/>
          </w:rPr>
          <w:t>345</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67" w:history="1">
        <w:r w:rsidR="00A53935" w:rsidRPr="00214168">
          <w:rPr>
            <w:rStyle w:val="Hyperlink"/>
            <w:noProof/>
            <w:rtl/>
            <w:lang w:eastAsia="he-IL"/>
          </w:rPr>
          <w:t>הצעות לסדר-היום</w:t>
        </w:r>
        <w:r w:rsidR="00A53935">
          <w:rPr>
            <w:noProof/>
            <w:webHidden/>
          </w:rPr>
          <w:tab/>
        </w:r>
        <w:r w:rsidR="00A53935">
          <w:rPr>
            <w:noProof/>
            <w:webHidden/>
          </w:rPr>
          <w:fldChar w:fldCharType="begin"/>
        </w:r>
        <w:r w:rsidR="00A53935">
          <w:rPr>
            <w:noProof/>
            <w:webHidden/>
          </w:rPr>
          <w:instrText xml:space="preserve"> PAGEREF _Toc121942467 \h </w:instrText>
        </w:r>
        <w:r w:rsidR="00A53935">
          <w:rPr>
            <w:noProof/>
            <w:webHidden/>
          </w:rPr>
        </w:r>
        <w:r w:rsidR="00A53935">
          <w:rPr>
            <w:noProof/>
            <w:webHidden/>
          </w:rPr>
          <w:fldChar w:fldCharType="separate"/>
        </w:r>
        <w:r w:rsidR="00A53935">
          <w:rPr>
            <w:noProof/>
            <w:webHidden/>
          </w:rPr>
          <w:t>347</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68" w:history="1">
        <w:r w:rsidR="00A53935" w:rsidRPr="00214168">
          <w:rPr>
            <w:rStyle w:val="Hyperlink"/>
            <w:noProof/>
            <w:rtl/>
            <w:lang w:eastAsia="he-IL"/>
          </w:rPr>
          <w:t>אלימות קשה כלפי אנשי צוות רפואי</w:t>
        </w:r>
        <w:r w:rsidR="00A53935">
          <w:rPr>
            <w:noProof/>
            <w:webHidden/>
          </w:rPr>
          <w:tab/>
        </w:r>
        <w:r w:rsidR="00A53935">
          <w:rPr>
            <w:noProof/>
            <w:webHidden/>
          </w:rPr>
          <w:fldChar w:fldCharType="begin"/>
        </w:r>
        <w:r w:rsidR="00A53935">
          <w:rPr>
            <w:noProof/>
            <w:webHidden/>
          </w:rPr>
          <w:instrText xml:space="preserve"> PAGEREF _Toc121942468 \h </w:instrText>
        </w:r>
        <w:r w:rsidR="00A53935">
          <w:rPr>
            <w:noProof/>
            <w:webHidden/>
          </w:rPr>
        </w:r>
        <w:r w:rsidR="00A53935">
          <w:rPr>
            <w:noProof/>
            <w:webHidden/>
          </w:rPr>
          <w:fldChar w:fldCharType="separate"/>
        </w:r>
        <w:r w:rsidR="00A53935">
          <w:rPr>
            <w:noProof/>
            <w:webHidden/>
          </w:rPr>
          <w:t>347</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69" w:history="1">
        <w:r w:rsidR="00A53935" w:rsidRPr="00214168">
          <w:rPr>
            <w:rStyle w:val="Hyperlink"/>
            <w:noProof/>
            <w:rtl/>
          </w:rPr>
          <w:t>אופיר כץ (הליכוד):</w:t>
        </w:r>
        <w:r w:rsidR="00A53935">
          <w:rPr>
            <w:noProof/>
            <w:webHidden/>
          </w:rPr>
          <w:tab/>
        </w:r>
        <w:r w:rsidR="00A53935">
          <w:rPr>
            <w:noProof/>
            <w:webHidden/>
          </w:rPr>
          <w:fldChar w:fldCharType="begin"/>
        </w:r>
        <w:r w:rsidR="00A53935">
          <w:rPr>
            <w:noProof/>
            <w:webHidden/>
          </w:rPr>
          <w:instrText xml:space="preserve"> PAGEREF _Toc121942469 \h </w:instrText>
        </w:r>
        <w:r w:rsidR="00A53935">
          <w:rPr>
            <w:noProof/>
            <w:webHidden/>
          </w:rPr>
        </w:r>
        <w:r w:rsidR="00A53935">
          <w:rPr>
            <w:noProof/>
            <w:webHidden/>
          </w:rPr>
          <w:fldChar w:fldCharType="separate"/>
        </w:r>
        <w:r w:rsidR="00A53935">
          <w:rPr>
            <w:noProof/>
            <w:webHidden/>
          </w:rPr>
          <w:t>347</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70" w:history="1">
        <w:r w:rsidR="00A53935" w:rsidRPr="00214168">
          <w:rPr>
            <w:rStyle w:val="Hyperlink"/>
            <w:noProof/>
            <w:rtl/>
          </w:rPr>
          <w:t>יואב בן צור (ש"ס):</w:t>
        </w:r>
        <w:r w:rsidR="00A53935">
          <w:rPr>
            <w:noProof/>
            <w:webHidden/>
          </w:rPr>
          <w:tab/>
        </w:r>
        <w:r w:rsidR="00A53935">
          <w:rPr>
            <w:noProof/>
            <w:webHidden/>
          </w:rPr>
          <w:fldChar w:fldCharType="begin"/>
        </w:r>
        <w:r w:rsidR="00A53935">
          <w:rPr>
            <w:noProof/>
            <w:webHidden/>
          </w:rPr>
          <w:instrText xml:space="preserve"> PAGEREF _Toc121942470 \h </w:instrText>
        </w:r>
        <w:r w:rsidR="00A53935">
          <w:rPr>
            <w:noProof/>
            <w:webHidden/>
          </w:rPr>
        </w:r>
        <w:r w:rsidR="00A53935">
          <w:rPr>
            <w:noProof/>
            <w:webHidden/>
          </w:rPr>
          <w:fldChar w:fldCharType="separate"/>
        </w:r>
        <w:r w:rsidR="00A53935">
          <w:rPr>
            <w:noProof/>
            <w:webHidden/>
          </w:rPr>
          <w:t>348</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71" w:history="1">
        <w:r w:rsidR="00A53935" w:rsidRPr="00214168">
          <w:rPr>
            <w:rStyle w:val="Hyperlink"/>
            <w:noProof/>
            <w:rtl/>
          </w:rPr>
          <w:t>שר התקשורת יועז הנדל:</w:t>
        </w:r>
        <w:r w:rsidR="00A53935">
          <w:rPr>
            <w:noProof/>
            <w:webHidden/>
          </w:rPr>
          <w:tab/>
        </w:r>
        <w:r w:rsidR="00A53935">
          <w:rPr>
            <w:noProof/>
            <w:webHidden/>
          </w:rPr>
          <w:fldChar w:fldCharType="begin"/>
        </w:r>
        <w:r w:rsidR="00A53935">
          <w:rPr>
            <w:noProof/>
            <w:webHidden/>
          </w:rPr>
          <w:instrText xml:space="preserve"> PAGEREF _Toc121942471 \h </w:instrText>
        </w:r>
        <w:r w:rsidR="00A53935">
          <w:rPr>
            <w:noProof/>
            <w:webHidden/>
          </w:rPr>
        </w:r>
        <w:r w:rsidR="00A53935">
          <w:rPr>
            <w:noProof/>
            <w:webHidden/>
          </w:rPr>
          <w:fldChar w:fldCharType="separate"/>
        </w:r>
        <w:r w:rsidR="00A53935">
          <w:rPr>
            <w:noProof/>
            <w:webHidden/>
          </w:rPr>
          <w:t>349</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72" w:history="1">
        <w:r w:rsidR="00A53935" w:rsidRPr="00214168">
          <w:rPr>
            <w:rStyle w:val="Hyperlink"/>
            <w:noProof/>
            <w:rtl/>
            <w:lang w:eastAsia="he-IL"/>
          </w:rPr>
          <w:t>שאילתות ותשובות</w:t>
        </w:r>
        <w:r w:rsidR="00A53935">
          <w:rPr>
            <w:noProof/>
            <w:webHidden/>
          </w:rPr>
          <w:tab/>
        </w:r>
        <w:r w:rsidR="00A53935">
          <w:rPr>
            <w:noProof/>
            <w:webHidden/>
          </w:rPr>
          <w:fldChar w:fldCharType="begin"/>
        </w:r>
        <w:r w:rsidR="00A53935">
          <w:rPr>
            <w:noProof/>
            <w:webHidden/>
          </w:rPr>
          <w:instrText xml:space="preserve"> PAGEREF _Toc121942472 \h </w:instrText>
        </w:r>
        <w:r w:rsidR="00A53935">
          <w:rPr>
            <w:noProof/>
            <w:webHidden/>
          </w:rPr>
        </w:r>
        <w:r w:rsidR="00A53935">
          <w:rPr>
            <w:noProof/>
            <w:webHidden/>
          </w:rPr>
          <w:fldChar w:fldCharType="separate"/>
        </w:r>
        <w:r w:rsidR="00A53935">
          <w:rPr>
            <w:noProof/>
            <w:webHidden/>
          </w:rPr>
          <w:t>352</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73" w:history="1">
        <w:r w:rsidR="00A53935" w:rsidRPr="00214168">
          <w:rPr>
            <w:rStyle w:val="Hyperlink"/>
            <w:noProof/>
            <w:rtl/>
            <w:lang w:eastAsia="he-IL"/>
          </w:rPr>
          <w:t>578. שוטרים מסתובבים רעולי פנים</w:t>
        </w:r>
        <w:r w:rsidR="00A53935">
          <w:rPr>
            <w:noProof/>
            <w:webHidden/>
          </w:rPr>
          <w:tab/>
        </w:r>
        <w:r w:rsidR="00A53935">
          <w:rPr>
            <w:noProof/>
            <w:webHidden/>
          </w:rPr>
          <w:fldChar w:fldCharType="begin"/>
        </w:r>
        <w:r w:rsidR="00A53935">
          <w:rPr>
            <w:noProof/>
            <w:webHidden/>
          </w:rPr>
          <w:instrText xml:space="preserve"> PAGEREF _Toc121942473 \h </w:instrText>
        </w:r>
        <w:r w:rsidR="00A53935">
          <w:rPr>
            <w:noProof/>
            <w:webHidden/>
          </w:rPr>
        </w:r>
        <w:r w:rsidR="00A53935">
          <w:rPr>
            <w:noProof/>
            <w:webHidden/>
          </w:rPr>
          <w:fldChar w:fldCharType="separate"/>
        </w:r>
        <w:r w:rsidR="00A53935">
          <w:rPr>
            <w:noProof/>
            <w:webHidden/>
          </w:rPr>
          <w:t>352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74" w:history="1">
        <w:r w:rsidR="00A53935" w:rsidRPr="00214168">
          <w:rPr>
            <w:rStyle w:val="Hyperlink"/>
            <w:noProof/>
            <w:rtl/>
          </w:rPr>
          <w:t>ינון אזולאי (ש"ס):</w:t>
        </w:r>
        <w:r w:rsidR="00A53935">
          <w:rPr>
            <w:noProof/>
            <w:webHidden/>
          </w:rPr>
          <w:tab/>
        </w:r>
        <w:r w:rsidR="00A53935">
          <w:rPr>
            <w:noProof/>
            <w:webHidden/>
          </w:rPr>
          <w:fldChar w:fldCharType="begin"/>
        </w:r>
        <w:r w:rsidR="00A53935">
          <w:rPr>
            <w:noProof/>
            <w:webHidden/>
          </w:rPr>
          <w:instrText xml:space="preserve"> PAGEREF _Toc121942474 \h </w:instrText>
        </w:r>
        <w:r w:rsidR="00A53935">
          <w:rPr>
            <w:noProof/>
            <w:webHidden/>
          </w:rPr>
        </w:r>
        <w:r w:rsidR="00A53935">
          <w:rPr>
            <w:noProof/>
            <w:webHidden/>
          </w:rPr>
          <w:fldChar w:fldCharType="separate"/>
        </w:r>
        <w:r w:rsidR="00A53935">
          <w:rPr>
            <w:noProof/>
            <w:webHidden/>
          </w:rPr>
          <w:t>352</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75" w:history="1">
        <w:r w:rsidR="00A53935" w:rsidRPr="00214168">
          <w:rPr>
            <w:rStyle w:val="Hyperlink"/>
            <w:noProof/>
            <w:rtl/>
          </w:rPr>
          <w:t>סגן השר לביטחון הפנים יואב סגלוביץ':</w:t>
        </w:r>
        <w:r w:rsidR="00A53935">
          <w:rPr>
            <w:noProof/>
            <w:webHidden/>
          </w:rPr>
          <w:tab/>
        </w:r>
        <w:r w:rsidR="00A53935">
          <w:rPr>
            <w:noProof/>
            <w:webHidden/>
          </w:rPr>
          <w:fldChar w:fldCharType="begin"/>
        </w:r>
        <w:r w:rsidR="00A53935">
          <w:rPr>
            <w:noProof/>
            <w:webHidden/>
          </w:rPr>
          <w:instrText xml:space="preserve"> PAGEREF _Toc121942475 \h </w:instrText>
        </w:r>
        <w:r w:rsidR="00A53935">
          <w:rPr>
            <w:noProof/>
            <w:webHidden/>
          </w:rPr>
        </w:r>
        <w:r w:rsidR="00A53935">
          <w:rPr>
            <w:noProof/>
            <w:webHidden/>
          </w:rPr>
          <w:fldChar w:fldCharType="separate"/>
        </w:r>
        <w:r w:rsidR="00A53935">
          <w:rPr>
            <w:noProof/>
            <w:webHidden/>
          </w:rPr>
          <w:t>353</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76" w:history="1">
        <w:r w:rsidR="00A53935" w:rsidRPr="00214168">
          <w:rPr>
            <w:rStyle w:val="Hyperlink"/>
            <w:noProof/>
            <w:rtl/>
            <w:lang w:eastAsia="he-IL"/>
          </w:rPr>
          <w:t>562. מצלמות גוף לכלל השוטרים</w:t>
        </w:r>
        <w:r w:rsidR="00A53935">
          <w:rPr>
            <w:noProof/>
            <w:webHidden/>
          </w:rPr>
          <w:tab/>
        </w:r>
        <w:r w:rsidR="00A53935">
          <w:rPr>
            <w:noProof/>
            <w:webHidden/>
          </w:rPr>
          <w:fldChar w:fldCharType="begin"/>
        </w:r>
        <w:r w:rsidR="00A53935">
          <w:rPr>
            <w:noProof/>
            <w:webHidden/>
          </w:rPr>
          <w:instrText xml:space="preserve"> PAGEREF _Toc121942476 \h </w:instrText>
        </w:r>
        <w:r w:rsidR="00A53935">
          <w:rPr>
            <w:noProof/>
            <w:webHidden/>
          </w:rPr>
        </w:r>
        <w:r w:rsidR="00A53935">
          <w:rPr>
            <w:noProof/>
            <w:webHidden/>
          </w:rPr>
          <w:fldChar w:fldCharType="separate"/>
        </w:r>
        <w:r w:rsidR="00A53935">
          <w:rPr>
            <w:noProof/>
            <w:webHidden/>
          </w:rPr>
          <w:t>355</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77" w:history="1">
        <w:r w:rsidR="00A53935" w:rsidRPr="00214168">
          <w:rPr>
            <w:rStyle w:val="Hyperlink"/>
            <w:noProof/>
            <w:rtl/>
          </w:rPr>
          <w:t>ישראל אייכלר (יהדות התורה):</w:t>
        </w:r>
        <w:r w:rsidR="00A53935">
          <w:rPr>
            <w:noProof/>
            <w:webHidden/>
          </w:rPr>
          <w:tab/>
        </w:r>
        <w:r w:rsidR="00A53935">
          <w:rPr>
            <w:noProof/>
            <w:webHidden/>
          </w:rPr>
          <w:fldChar w:fldCharType="begin"/>
        </w:r>
        <w:r w:rsidR="00A53935">
          <w:rPr>
            <w:noProof/>
            <w:webHidden/>
          </w:rPr>
          <w:instrText xml:space="preserve"> PAGEREF _Toc121942477 \h </w:instrText>
        </w:r>
        <w:r w:rsidR="00A53935">
          <w:rPr>
            <w:noProof/>
            <w:webHidden/>
          </w:rPr>
        </w:r>
        <w:r w:rsidR="00A53935">
          <w:rPr>
            <w:noProof/>
            <w:webHidden/>
          </w:rPr>
          <w:fldChar w:fldCharType="separate"/>
        </w:r>
        <w:r w:rsidR="00A53935">
          <w:rPr>
            <w:noProof/>
            <w:webHidden/>
          </w:rPr>
          <w:t>355</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78" w:history="1">
        <w:r w:rsidR="00A53935" w:rsidRPr="00214168">
          <w:rPr>
            <w:rStyle w:val="Hyperlink"/>
            <w:noProof/>
            <w:rtl/>
          </w:rPr>
          <w:t>סגן השר לביטחון הפנים יואב סגלוביץ':</w:t>
        </w:r>
        <w:r w:rsidR="00A53935">
          <w:rPr>
            <w:noProof/>
            <w:webHidden/>
          </w:rPr>
          <w:tab/>
        </w:r>
        <w:r w:rsidR="00A53935">
          <w:rPr>
            <w:noProof/>
            <w:webHidden/>
          </w:rPr>
          <w:fldChar w:fldCharType="begin"/>
        </w:r>
        <w:r w:rsidR="00A53935">
          <w:rPr>
            <w:noProof/>
            <w:webHidden/>
          </w:rPr>
          <w:instrText xml:space="preserve"> PAGEREF _Toc121942478 \h </w:instrText>
        </w:r>
        <w:r w:rsidR="00A53935">
          <w:rPr>
            <w:noProof/>
            <w:webHidden/>
          </w:rPr>
        </w:r>
        <w:r w:rsidR="00A53935">
          <w:rPr>
            <w:noProof/>
            <w:webHidden/>
          </w:rPr>
          <w:fldChar w:fldCharType="separate"/>
        </w:r>
        <w:r w:rsidR="00A53935">
          <w:rPr>
            <w:noProof/>
            <w:webHidden/>
          </w:rPr>
          <w:t>355</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79" w:history="1">
        <w:r w:rsidR="00A53935" w:rsidRPr="00214168">
          <w:rPr>
            <w:rStyle w:val="Hyperlink"/>
            <w:noProof/>
            <w:rtl/>
            <w:lang w:eastAsia="he-IL"/>
          </w:rPr>
          <w:t>656. פרישת שוטרים משרות במשטרת ישראל</w:t>
        </w:r>
        <w:r w:rsidR="00A53935">
          <w:rPr>
            <w:noProof/>
            <w:webHidden/>
          </w:rPr>
          <w:tab/>
        </w:r>
        <w:r w:rsidR="00A53935">
          <w:rPr>
            <w:noProof/>
            <w:webHidden/>
          </w:rPr>
          <w:fldChar w:fldCharType="begin"/>
        </w:r>
        <w:r w:rsidR="00A53935">
          <w:rPr>
            <w:noProof/>
            <w:webHidden/>
          </w:rPr>
          <w:instrText xml:space="preserve"> PAGEREF _Toc121942479 \h </w:instrText>
        </w:r>
        <w:r w:rsidR="00A53935">
          <w:rPr>
            <w:noProof/>
            <w:webHidden/>
          </w:rPr>
        </w:r>
        <w:r w:rsidR="00A53935">
          <w:rPr>
            <w:noProof/>
            <w:webHidden/>
          </w:rPr>
          <w:fldChar w:fldCharType="separate"/>
        </w:r>
        <w:r w:rsidR="00A53935">
          <w:rPr>
            <w:noProof/>
            <w:webHidden/>
          </w:rPr>
          <w:t>359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80" w:history="1">
        <w:r w:rsidR="00A53935" w:rsidRPr="00214168">
          <w:rPr>
            <w:rStyle w:val="Hyperlink"/>
            <w:noProof/>
            <w:rtl/>
          </w:rPr>
          <w:t>שמחה רוטמן (הציונות הדתית):</w:t>
        </w:r>
        <w:r w:rsidR="00A53935">
          <w:rPr>
            <w:noProof/>
            <w:webHidden/>
          </w:rPr>
          <w:tab/>
        </w:r>
        <w:r w:rsidR="00A53935">
          <w:rPr>
            <w:noProof/>
            <w:webHidden/>
          </w:rPr>
          <w:fldChar w:fldCharType="begin"/>
        </w:r>
        <w:r w:rsidR="00A53935">
          <w:rPr>
            <w:noProof/>
            <w:webHidden/>
          </w:rPr>
          <w:instrText xml:space="preserve"> PAGEREF _Toc121942480 \h </w:instrText>
        </w:r>
        <w:r w:rsidR="00A53935">
          <w:rPr>
            <w:noProof/>
            <w:webHidden/>
          </w:rPr>
        </w:r>
        <w:r w:rsidR="00A53935">
          <w:rPr>
            <w:noProof/>
            <w:webHidden/>
          </w:rPr>
          <w:fldChar w:fldCharType="separate"/>
        </w:r>
        <w:r w:rsidR="00A53935">
          <w:rPr>
            <w:noProof/>
            <w:webHidden/>
          </w:rPr>
          <w:t>359</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81" w:history="1">
        <w:r w:rsidR="00A53935" w:rsidRPr="00214168">
          <w:rPr>
            <w:rStyle w:val="Hyperlink"/>
            <w:noProof/>
            <w:rtl/>
          </w:rPr>
          <w:t>סגן השר לביטחון הפנים יואב סגלוביץ':</w:t>
        </w:r>
        <w:r w:rsidR="00A53935">
          <w:rPr>
            <w:noProof/>
            <w:webHidden/>
          </w:rPr>
          <w:tab/>
        </w:r>
        <w:r w:rsidR="00A53935">
          <w:rPr>
            <w:noProof/>
            <w:webHidden/>
          </w:rPr>
          <w:fldChar w:fldCharType="begin"/>
        </w:r>
        <w:r w:rsidR="00A53935">
          <w:rPr>
            <w:noProof/>
            <w:webHidden/>
          </w:rPr>
          <w:instrText xml:space="preserve"> PAGEREF _Toc121942481 \h </w:instrText>
        </w:r>
        <w:r w:rsidR="00A53935">
          <w:rPr>
            <w:noProof/>
            <w:webHidden/>
          </w:rPr>
        </w:r>
        <w:r w:rsidR="00A53935">
          <w:rPr>
            <w:noProof/>
            <w:webHidden/>
          </w:rPr>
          <w:fldChar w:fldCharType="separate"/>
        </w:r>
        <w:r w:rsidR="00A53935">
          <w:rPr>
            <w:noProof/>
            <w:webHidden/>
          </w:rPr>
          <w:t>359</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82" w:history="1">
        <w:r w:rsidR="00A53935" w:rsidRPr="00214168">
          <w:rPr>
            <w:rStyle w:val="Hyperlink"/>
            <w:noProof/>
            <w:rtl/>
            <w:lang w:eastAsia="he-IL"/>
          </w:rPr>
          <w:t>651. קבלת חומר חקירה באמצעים מקוונים</w:t>
        </w:r>
        <w:r w:rsidR="00A53935">
          <w:rPr>
            <w:noProof/>
            <w:webHidden/>
          </w:rPr>
          <w:tab/>
        </w:r>
        <w:r w:rsidR="00A53935">
          <w:rPr>
            <w:noProof/>
            <w:webHidden/>
          </w:rPr>
          <w:fldChar w:fldCharType="begin"/>
        </w:r>
        <w:r w:rsidR="00A53935">
          <w:rPr>
            <w:noProof/>
            <w:webHidden/>
          </w:rPr>
          <w:instrText xml:space="preserve"> PAGEREF _Toc121942482 \h </w:instrText>
        </w:r>
        <w:r w:rsidR="00A53935">
          <w:rPr>
            <w:noProof/>
            <w:webHidden/>
          </w:rPr>
        </w:r>
        <w:r w:rsidR="00A53935">
          <w:rPr>
            <w:noProof/>
            <w:webHidden/>
          </w:rPr>
          <w:fldChar w:fldCharType="separate"/>
        </w:r>
        <w:r w:rsidR="00A53935">
          <w:rPr>
            <w:noProof/>
            <w:webHidden/>
          </w:rPr>
          <w:t>360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83" w:history="1">
        <w:r w:rsidR="00A53935" w:rsidRPr="00214168">
          <w:rPr>
            <w:rStyle w:val="Hyperlink"/>
            <w:noProof/>
            <w:rtl/>
          </w:rPr>
          <w:t>אורי מקלב (יהדות התורה):</w:t>
        </w:r>
        <w:r w:rsidR="00A53935">
          <w:rPr>
            <w:noProof/>
            <w:webHidden/>
          </w:rPr>
          <w:tab/>
        </w:r>
        <w:r w:rsidR="00A53935">
          <w:rPr>
            <w:noProof/>
            <w:webHidden/>
          </w:rPr>
          <w:fldChar w:fldCharType="begin"/>
        </w:r>
        <w:r w:rsidR="00A53935">
          <w:rPr>
            <w:noProof/>
            <w:webHidden/>
          </w:rPr>
          <w:instrText xml:space="preserve"> PAGEREF _Toc121942483 \h </w:instrText>
        </w:r>
        <w:r w:rsidR="00A53935">
          <w:rPr>
            <w:noProof/>
            <w:webHidden/>
          </w:rPr>
        </w:r>
        <w:r w:rsidR="00A53935">
          <w:rPr>
            <w:noProof/>
            <w:webHidden/>
          </w:rPr>
          <w:fldChar w:fldCharType="separate"/>
        </w:r>
        <w:r w:rsidR="00A53935">
          <w:rPr>
            <w:noProof/>
            <w:webHidden/>
          </w:rPr>
          <w:t>360</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84" w:history="1">
        <w:r w:rsidR="00A53935" w:rsidRPr="00214168">
          <w:rPr>
            <w:rStyle w:val="Hyperlink"/>
            <w:noProof/>
            <w:rtl/>
          </w:rPr>
          <w:t>סגן השר לביטחון הפנים יואב סגלוביץ':</w:t>
        </w:r>
        <w:r w:rsidR="00A53935">
          <w:rPr>
            <w:noProof/>
            <w:webHidden/>
          </w:rPr>
          <w:tab/>
        </w:r>
        <w:r w:rsidR="00A53935">
          <w:rPr>
            <w:noProof/>
            <w:webHidden/>
          </w:rPr>
          <w:fldChar w:fldCharType="begin"/>
        </w:r>
        <w:r w:rsidR="00A53935">
          <w:rPr>
            <w:noProof/>
            <w:webHidden/>
          </w:rPr>
          <w:instrText xml:space="preserve"> PAGEREF _Toc121942484 \h </w:instrText>
        </w:r>
        <w:r w:rsidR="00A53935">
          <w:rPr>
            <w:noProof/>
            <w:webHidden/>
          </w:rPr>
        </w:r>
        <w:r w:rsidR="00A53935">
          <w:rPr>
            <w:noProof/>
            <w:webHidden/>
          </w:rPr>
          <w:fldChar w:fldCharType="separate"/>
        </w:r>
        <w:r w:rsidR="00A53935">
          <w:rPr>
            <w:noProof/>
            <w:webHidden/>
          </w:rPr>
          <w:t>361</w:t>
        </w:r>
        <w:r w:rsidR="00A53935">
          <w:rPr>
            <w:noProof/>
            <w:webHidden/>
          </w:rPr>
          <w:fldChar w:fldCharType="end"/>
        </w:r>
      </w:hyperlink>
    </w:p>
    <w:p w:rsidR="00A53935" w:rsidRDefault="005973CE" w:rsidP="00A53935">
      <w:pPr>
        <w:pStyle w:val="TOC1"/>
        <w:tabs>
          <w:tab w:val="right" w:leader="dot" w:pos="8296"/>
        </w:tabs>
        <w:ind w:firstLine="0"/>
        <w:rPr>
          <w:rFonts w:asciiTheme="minorHAnsi" w:eastAsiaTheme="minorEastAsia" w:hAnsiTheme="minorHAnsi" w:cstheme="minorBidi"/>
          <w:noProof/>
        </w:rPr>
      </w:pPr>
      <w:hyperlink w:anchor="_Toc121942485" w:history="1">
        <w:r w:rsidR="00A53935" w:rsidRPr="00214168">
          <w:rPr>
            <w:rStyle w:val="Hyperlink"/>
            <w:noProof/>
            <w:rtl/>
            <w:lang w:eastAsia="he-IL"/>
          </w:rPr>
          <w:t>539. אנטנות וקליטה סלולרית בבית שמש</w:t>
        </w:r>
        <w:r w:rsidR="00A53935">
          <w:rPr>
            <w:noProof/>
            <w:webHidden/>
          </w:rPr>
          <w:tab/>
        </w:r>
        <w:r w:rsidR="00A53935">
          <w:rPr>
            <w:noProof/>
            <w:webHidden/>
          </w:rPr>
          <w:fldChar w:fldCharType="begin"/>
        </w:r>
        <w:r w:rsidR="00A53935">
          <w:rPr>
            <w:noProof/>
            <w:webHidden/>
          </w:rPr>
          <w:instrText xml:space="preserve"> PAGEREF _Toc121942485 \h </w:instrText>
        </w:r>
        <w:r w:rsidR="00A53935">
          <w:rPr>
            <w:noProof/>
            <w:webHidden/>
          </w:rPr>
        </w:r>
        <w:r w:rsidR="00A53935">
          <w:rPr>
            <w:noProof/>
            <w:webHidden/>
          </w:rPr>
          <w:fldChar w:fldCharType="separate"/>
        </w:r>
        <w:r w:rsidR="00A53935">
          <w:rPr>
            <w:noProof/>
            <w:webHidden/>
          </w:rPr>
          <w:t>365</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86" w:history="1">
        <w:r w:rsidR="00A53935" w:rsidRPr="00214168">
          <w:rPr>
            <w:rStyle w:val="Hyperlink"/>
            <w:noProof/>
            <w:rtl/>
          </w:rPr>
          <w:t>אורי מקלב (יהדות התורה):</w:t>
        </w:r>
        <w:r w:rsidR="00A53935">
          <w:rPr>
            <w:noProof/>
            <w:webHidden/>
          </w:rPr>
          <w:tab/>
        </w:r>
        <w:r w:rsidR="00A53935">
          <w:rPr>
            <w:noProof/>
            <w:webHidden/>
          </w:rPr>
          <w:fldChar w:fldCharType="begin"/>
        </w:r>
        <w:r w:rsidR="00A53935">
          <w:rPr>
            <w:noProof/>
            <w:webHidden/>
          </w:rPr>
          <w:instrText xml:space="preserve"> PAGEREF _Toc121942486 \h </w:instrText>
        </w:r>
        <w:r w:rsidR="00A53935">
          <w:rPr>
            <w:noProof/>
            <w:webHidden/>
          </w:rPr>
        </w:r>
        <w:r w:rsidR="00A53935">
          <w:rPr>
            <w:noProof/>
            <w:webHidden/>
          </w:rPr>
          <w:fldChar w:fldCharType="separate"/>
        </w:r>
        <w:r w:rsidR="00A53935">
          <w:rPr>
            <w:noProof/>
            <w:webHidden/>
          </w:rPr>
          <w:t>365</w:t>
        </w:r>
        <w:r w:rsidR="00A53935">
          <w:rPr>
            <w:noProof/>
            <w:webHidden/>
          </w:rPr>
          <w:fldChar w:fldCharType="end"/>
        </w:r>
      </w:hyperlink>
    </w:p>
    <w:p w:rsidR="00A53935" w:rsidRDefault="005973CE" w:rsidP="00A53935">
      <w:pPr>
        <w:pStyle w:val="TOC2"/>
        <w:tabs>
          <w:tab w:val="right" w:leader="dot" w:pos="8296"/>
        </w:tabs>
        <w:ind w:firstLine="0"/>
        <w:rPr>
          <w:rFonts w:asciiTheme="minorHAnsi" w:eastAsiaTheme="minorEastAsia" w:hAnsiTheme="minorHAnsi" w:cstheme="minorBidi"/>
          <w:noProof/>
        </w:rPr>
      </w:pPr>
      <w:hyperlink w:anchor="_Toc121942487" w:history="1">
        <w:r w:rsidR="00A53935" w:rsidRPr="00214168">
          <w:rPr>
            <w:rStyle w:val="Hyperlink"/>
            <w:noProof/>
            <w:rtl/>
          </w:rPr>
          <w:t>שר התקשורת יועז הנדל:</w:t>
        </w:r>
        <w:r w:rsidR="00A53935">
          <w:rPr>
            <w:noProof/>
            <w:webHidden/>
          </w:rPr>
          <w:tab/>
        </w:r>
        <w:r w:rsidR="00A53935">
          <w:rPr>
            <w:noProof/>
            <w:webHidden/>
          </w:rPr>
          <w:fldChar w:fldCharType="begin"/>
        </w:r>
        <w:r w:rsidR="00A53935">
          <w:rPr>
            <w:noProof/>
            <w:webHidden/>
          </w:rPr>
          <w:instrText xml:space="preserve"> PAGEREF _Toc121942487 \h </w:instrText>
        </w:r>
        <w:r w:rsidR="00A53935">
          <w:rPr>
            <w:noProof/>
            <w:webHidden/>
          </w:rPr>
        </w:r>
        <w:r w:rsidR="00A53935">
          <w:rPr>
            <w:noProof/>
            <w:webHidden/>
          </w:rPr>
          <w:fldChar w:fldCharType="separate"/>
        </w:r>
        <w:r w:rsidR="00A53935">
          <w:rPr>
            <w:noProof/>
            <w:webHidden/>
          </w:rPr>
          <w:t>366</w:t>
        </w:r>
        <w:r w:rsidR="00A53935">
          <w:rPr>
            <w:noProof/>
            <w:webHidden/>
          </w:rPr>
          <w:fldChar w:fldCharType="end"/>
        </w:r>
      </w:hyperlink>
    </w:p>
    <w:p w:rsidR="00F7288F" w:rsidRDefault="00A53935" w:rsidP="00A53935">
      <w:pPr>
        <w:spacing w:line="240" w:lineRule="auto"/>
        <w:ind w:firstLine="0"/>
        <w:jc w:val="left"/>
        <w:rPr>
          <w:rtl/>
        </w:rPr>
      </w:pPr>
      <w:r>
        <w:rPr>
          <w:rtl/>
        </w:rPr>
        <w:fldChar w:fldCharType="end"/>
      </w:r>
      <w:r w:rsidR="00F7288F">
        <w:rPr>
          <w:rtl/>
        </w:rPr>
        <w:br w:type="page"/>
      </w:r>
    </w:p>
    <w:p w:rsidR="00F7288F" w:rsidRDefault="00F7288F" w:rsidP="003262CE">
      <w:pPr>
        <w:pStyle w:val="a7"/>
        <w:rPr>
          <w:rtl/>
        </w:rPr>
      </w:pPr>
      <w:bookmarkStart w:id="11" w:name="ET_query_שאילתות_דחופות_5"/>
      <w:bookmarkStart w:id="12" w:name="ET_subject_שאילתות_ותשובות_12"/>
      <w:r w:rsidRPr="003262CE">
        <w:rPr>
          <w:rStyle w:val="TagStyle"/>
          <w:rtl/>
        </w:rPr>
        <w:t xml:space="preserve"> &lt;&lt; נושא &gt;&gt;</w:t>
      </w:r>
      <w:r w:rsidRPr="0096061C">
        <w:rPr>
          <w:rStyle w:val="TagStyle"/>
          <w:rtl/>
        </w:rPr>
        <w:t xml:space="preserve"> </w:t>
      </w:r>
      <w:bookmarkStart w:id="13" w:name="_Toc104391434"/>
      <w:bookmarkStart w:id="14" w:name="_Toc104461745"/>
      <w:bookmarkStart w:id="15" w:name="_Toc104462209"/>
      <w:bookmarkStart w:id="16" w:name="_Toc121942325"/>
      <w:r>
        <w:rPr>
          <w:rtl/>
        </w:rPr>
        <w:t xml:space="preserve">שאילתות </w:t>
      </w:r>
      <w:r>
        <w:rPr>
          <w:rFonts w:hint="cs"/>
          <w:rtl/>
        </w:rPr>
        <w:t>ותשובות</w:t>
      </w:r>
      <w:bookmarkEnd w:id="13"/>
      <w:bookmarkEnd w:id="14"/>
      <w:bookmarkEnd w:id="15"/>
      <w:bookmarkEnd w:id="16"/>
      <w:r w:rsidRPr="0096061C">
        <w:rPr>
          <w:rStyle w:val="TagStyle"/>
          <w:rtl/>
        </w:rPr>
        <w:t xml:space="preserve"> </w:t>
      </w:r>
      <w:r w:rsidRPr="003262CE">
        <w:rPr>
          <w:rStyle w:val="TagStyle"/>
          <w:rtl/>
        </w:rPr>
        <w:t xml:space="preserve">&lt;&lt; נושא &gt;&gt; </w:t>
      </w:r>
      <w:r>
        <w:rPr>
          <w:rtl/>
        </w:rPr>
        <w:t xml:space="preserve">   </w:t>
      </w:r>
      <w:bookmarkEnd w:id="11"/>
    </w:p>
    <w:bookmarkEnd w:id="12"/>
    <w:p w:rsidR="00F7288F" w:rsidRDefault="00F7288F" w:rsidP="0096061C">
      <w:pPr>
        <w:rPr>
          <w:rtl/>
        </w:rPr>
      </w:pPr>
    </w:p>
    <w:p w:rsidR="00F7288F" w:rsidRDefault="00F7288F" w:rsidP="00710FFD">
      <w:pPr>
        <w:pStyle w:val="af7"/>
        <w:rPr>
          <w:rtl/>
        </w:rPr>
      </w:pPr>
      <w:bookmarkStart w:id="17" w:name="ET_yor_6204_2"/>
      <w:r w:rsidRPr="00710FFD">
        <w:rPr>
          <w:rStyle w:val="TagStyle"/>
          <w:rtl/>
        </w:rPr>
        <w:t xml:space="preserve"> &lt;&lt; יור &gt;&gt;</w:t>
      </w:r>
      <w:r w:rsidRPr="00353CAC">
        <w:rPr>
          <w:rStyle w:val="TagStyle"/>
          <w:rtl/>
        </w:rPr>
        <w:t xml:space="preserve"> </w:t>
      </w:r>
      <w:r>
        <w:rPr>
          <w:rtl/>
        </w:rPr>
        <w:t>היו"ר מיקי לוי:</w:t>
      </w:r>
      <w:r w:rsidRPr="00353CAC">
        <w:rPr>
          <w:rStyle w:val="TagStyle"/>
          <w:rtl/>
        </w:rPr>
        <w:t xml:space="preserve"> </w:t>
      </w:r>
      <w:r w:rsidRPr="00710FFD">
        <w:rPr>
          <w:rStyle w:val="TagStyle"/>
          <w:rtl/>
        </w:rPr>
        <w:t>&lt;&lt; יור &gt;&gt;</w:t>
      </w:r>
      <w:r>
        <w:rPr>
          <w:rtl/>
        </w:rPr>
        <w:t xml:space="preserve">   </w:t>
      </w:r>
      <w:bookmarkEnd w:id="17"/>
    </w:p>
    <w:p w:rsidR="00F7288F" w:rsidRDefault="00F7288F" w:rsidP="00353CAC">
      <w:pPr>
        <w:pStyle w:val="KeepWithNext"/>
        <w:rPr>
          <w:rtl/>
          <w:lang w:eastAsia="he-IL"/>
        </w:rPr>
      </w:pPr>
    </w:p>
    <w:p w:rsidR="00F7288F" w:rsidRDefault="00F7288F" w:rsidP="0096061C">
      <w:pPr>
        <w:rPr>
          <w:rtl/>
          <w:lang w:eastAsia="he-IL"/>
        </w:rPr>
      </w:pPr>
      <w:r>
        <w:rPr>
          <w:rFonts w:hint="cs"/>
          <w:rtl/>
          <w:lang w:eastAsia="he-IL"/>
        </w:rPr>
        <w:t xml:space="preserve">בוקר טוב. היום כ"ד באייר תשפ"ב, 25 במאי </w:t>
      </w:r>
      <w:bookmarkStart w:id="18" w:name="_ETM_Q1_84000"/>
      <w:bookmarkEnd w:id="18"/>
      <w:r>
        <w:rPr>
          <w:rFonts w:hint="cs"/>
          <w:rtl/>
          <w:lang w:eastAsia="he-IL"/>
        </w:rPr>
        <w:t xml:space="preserve">2022. אני מתכבד לפתוח את מליאת הכנסת. </w:t>
      </w:r>
    </w:p>
    <w:p w:rsidR="00F7288F" w:rsidRDefault="00F7288F" w:rsidP="0096061C">
      <w:pPr>
        <w:rPr>
          <w:rtl/>
          <w:lang w:eastAsia="he-IL"/>
        </w:rPr>
      </w:pPr>
    </w:p>
    <w:p w:rsidR="00F7288F" w:rsidRDefault="00F7288F" w:rsidP="003262CE">
      <w:pPr>
        <w:rPr>
          <w:rtl/>
          <w:lang w:eastAsia="he-IL"/>
        </w:rPr>
      </w:pPr>
      <w:r>
        <w:rPr>
          <w:rFonts w:hint="cs"/>
          <w:rtl/>
          <w:lang w:eastAsia="he-IL"/>
        </w:rPr>
        <w:t xml:space="preserve">אנחנו מתחילים עם סדר-היום </w:t>
      </w:r>
      <w:r>
        <w:rPr>
          <w:rFonts w:hint="eastAsia"/>
          <w:rtl/>
          <w:lang w:eastAsia="he-IL"/>
        </w:rPr>
        <w:t xml:space="preserve">– </w:t>
      </w:r>
      <w:r>
        <w:rPr>
          <w:rFonts w:hint="cs"/>
          <w:rtl/>
          <w:lang w:eastAsia="he-IL"/>
        </w:rPr>
        <w:t xml:space="preserve">שאילתה לשרת הכלכלה והתעשייה בנושא עיכובים בתשלום סבסוד מעונות יום עד גיל שלוש בחברה </w:t>
      </w:r>
      <w:bookmarkStart w:id="19" w:name="_ETM_Q1_105000"/>
      <w:bookmarkEnd w:id="19"/>
      <w:r>
        <w:rPr>
          <w:rFonts w:hint="cs"/>
          <w:rtl/>
          <w:lang w:eastAsia="he-IL"/>
        </w:rPr>
        <w:t xml:space="preserve">הערבית, של חבר הכנסת אחמד טיבי. אבל השרה לא נמצאת. </w:t>
      </w:r>
      <w:bookmarkStart w:id="20" w:name="_ETM_Q1_112000"/>
      <w:bookmarkStart w:id="21" w:name="_ETM_Q1_113000"/>
      <w:bookmarkEnd w:id="20"/>
      <w:bookmarkEnd w:id="21"/>
      <w:r>
        <w:rPr>
          <w:rFonts w:hint="cs"/>
          <w:rtl/>
          <w:lang w:eastAsia="he-IL"/>
        </w:rPr>
        <w:t xml:space="preserve">בבקשה, סגן השרה נמצא? השר בר לב הוא שר תורן, אז הוא לא יכול להשיב על זה. ברשותך, חבר </w:t>
      </w:r>
      <w:bookmarkStart w:id="22" w:name="_ETM_Q1_121000"/>
      <w:bookmarkEnd w:id="22"/>
      <w:r>
        <w:rPr>
          <w:rFonts w:hint="cs"/>
          <w:rtl/>
          <w:lang w:eastAsia="he-IL"/>
        </w:rPr>
        <w:t xml:space="preserve">הכנסת טיבי, נמתין כמה דקות. תודה. </w:t>
      </w:r>
    </w:p>
    <w:p w:rsidR="00F7288F" w:rsidRDefault="00F7288F" w:rsidP="0096061C">
      <w:pPr>
        <w:rPr>
          <w:rtl/>
          <w:lang w:eastAsia="he-IL"/>
        </w:rPr>
      </w:pPr>
    </w:p>
    <w:p w:rsidR="00F7288F" w:rsidRDefault="00F7288F" w:rsidP="0096061C">
      <w:pPr>
        <w:rPr>
          <w:rtl/>
          <w:lang w:eastAsia="he-IL"/>
        </w:rPr>
      </w:pPr>
      <w:bookmarkStart w:id="23" w:name="_ETM_Q1_218000"/>
      <w:bookmarkEnd w:id="23"/>
      <w:r>
        <w:rPr>
          <w:rFonts w:hint="cs"/>
          <w:rtl/>
          <w:lang w:eastAsia="he-IL"/>
        </w:rPr>
        <w:t xml:space="preserve">סגן שר הכלכלה, </w:t>
      </w:r>
      <w:bookmarkStart w:id="24" w:name="_ETM_Q1_224000"/>
      <w:bookmarkEnd w:id="24"/>
      <w:r>
        <w:rPr>
          <w:rFonts w:hint="cs"/>
          <w:rtl/>
          <w:lang w:eastAsia="he-IL"/>
        </w:rPr>
        <w:t xml:space="preserve">בבקשה. חבר הכנסת טיבי, בבקשה. </w:t>
      </w:r>
    </w:p>
    <w:p w:rsidR="00F7288F" w:rsidRDefault="00F7288F" w:rsidP="0096061C">
      <w:pPr>
        <w:rPr>
          <w:rtl/>
          <w:lang w:eastAsia="he-IL"/>
        </w:rPr>
      </w:pPr>
      <w:bookmarkStart w:id="25" w:name="_ETM_Q1_104000"/>
      <w:bookmarkEnd w:id="25"/>
    </w:p>
    <w:p w:rsidR="00F7288F" w:rsidRDefault="00F7288F" w:rsidP="00710FFD">
      <w:pPr>
        <w:pStyle w:val="aa"/>
        <w:rPr>
          <w:rtl/>
        </w:rPr>
      </w:pPr>
      <w:bookmarkStart w:id="26" w:name="_ETM_Q1_93000"/>
      <w:bookmarkStart w:id="27" w:name="ET_query_637364_5"/>
      <w:bookmarkEnd w:id="26"/>
      <w:r w:rsidRPr="00710FFD">
        <w:rPr>
          <w:rStyle w:val="TagStyle"/>
          <w:rtl/>
        </w:rPr>
        <w:t xml:space="preserve"> &lt;&lt; שאילתה &gt;&gt;</w:t>
      </w:r>
      <w:r w:rsidRPr="00353CAC">
        <w:rPr>
          <w:rStyle w:val="TagStyle"/>
          <w:rtl/>
        </w:rPr>
        <w:t xml:space="preserve"> </w:t>
      </w:r>
      <w:bookmarkStart w:id="28" w:name="_Toc104391435"/>
      <w:bookmarkStart w:id="29" w:name="_Toc104461746"/>
      <w:bookmarkStart w:id="30" w:name="_Toc104462210"/>
      <w:bookmarkStart w:id="31" w:name="_Toc121942326"/>
      <w:r>
        <w:rPr>
          <w:rtl/>
        </w:rPr>
        <w:t>628. סבסוד ר</w:t>
      </w:r>
      <w:r>
        <w:rPr>
          <w:rFonts w:hint="cs"/>
          <w:rtl/>
        </w:rPr>
        <w:t>י</w:t>
      </w:r>
      <w:r>
        <w:rPr>
          <w:rtl/>
        </w:rPr>
        <w:t>שיון ג' לנהגים</w:t>
      </w:r>
      <w:bookmarkEnd w:id="28"/>
      <w:bookmarkEnd w:id="29"/>
      <w:bookmarkEnd w:id="30"/>
      <w:bookmarkEnd w:id="31"/>
      <w:r w:rsidRPr="00353CAC">
        <w:rPr>
          <w:rStyle w:val="TagStyle"/>
          <w:rtl/>
        </w:rPr>
        <w:t xml:space="preserve"> </w:t>
      </w:r>
      <w:r w:rsidRPr="00710FFD">
        <w:rPr>
          <w:rStyle w:val="TagStyle"/>
          <w:rtl/>
        </w:rPr>
        <w:t>&lt;&lt; שאילתה &gt;&gt;</w:t>
      </w:r>
      <w:r>
        <w:rPr>
          <w:rtl/>
        </w:rPr>
        <w:t xml:space="preserve">   </w:t>
      </w:r>
      <w:bookmarkEnd w:id="27"/>
    </w:p>
    <w:p w:rsidR="00F7288F" w:rsidRDefault="00F7288F" w:rsidP="00353CAC">
      <w:pPr>
        <w:rPr>
          <w:rtl/>
        </w:rPr>
      </w:pPr>
    </w:p>
    <w:p w:rsidR="00F7288F" w:rsidRDefault="00F7288F" w:rsidP="00710FFD">
      <w:pPr>
        <w:pStyle w:val="a4"/>
        <w:rPr>
          <w:rtl/>
        </w:rPr>
      </w:pPr>
      <w:bookmarkStart w:id="32" w:name="ET_speaker_5264_4"/>
      <w:r w:rsidRPr="00710FFD">
        <w:rPr>
          <w:rStyle w:val="TagStyle"/>
          <w:rtl/>
        </w:rPr>
        <w:t xml:space="preserve"> &lt;&lt; דובר &gt;&gt;</w:t>
      </w:r>
      <w:r w:rsidRPr="00353CAC">
        <w:rPr>
          <w:rStyle w:val="TagStyle"/>
          <w:rtl/>
        </w:rPr>
        <w:t xml:space="preserve"> </w:t>
      </w:r>
      <w:bookmarkStart w:id="33" w:name="_Toc104391436"/>
      <w:bookmarkStart w:id="34" w:name="_Toc104461747"/>
      <w:bookmarkStart w:id="35" w:name="_Toc104462211"/>
      <w:bookmarkStart w:id="36" w:name="_Toc121942327"/>
      <w:r>
        <w:rPr>
          <w:rtl/>
        </w:rPr>
        <w:t>אחמד טיבי (הרשימה המשותפת):</w:t>
      </w:r>
      <w:bookmarkEnd w:id="33"/>
      <w:bookmarkEnd w:id="34"/>
      <w:bookmarkEnd w:id="35"/>
      <w:bookmarkEnd w:id="36"/>
      <w:r w:rsidRPr="00353CAC">
        <w:rPr>
          <w:rStyle w:val="TagStyle"/>
          <w:rtl/>
        </w:rPr>
        <w:t xml:space="preserve"> </w:t>
      </w:r>
      <w:r w:rsidRPr="00710FFD">
        <w:rPr>
          <w:rStyle w:val="TagStyle"/>
          <w:rtl/>
        </w:rPr>
        <w:t>&lt;&lt; דובר &gt;&gt;</w:t>
      </w:r>
      <w:r>
        <w:rPr>
          <w:rtl/>
        </w:rPr>
        <w:t xml:space="preserve">   </w:t>
      </w:r>
      <w:bookmarkEnd w:id="32"/>
    </w:p>
    <w:p w:rsidR="00F7288F" w:rsidRDefault="00F7288F" w:rsidP="00353CAC">
      <w:pPr>
        <w:pStyle w:val="KeepWithNext"/>
        <w:rPr>
          <w:rtl/>
          <w:lang w:eastAsia="he-IL"/>
        </w:rPr>
      </w:pPr>
    </w:p>
    <w:p w:rsidR="00F7288F" w:rsidRDefault="00F7288F" w:rsidP="003262CE">
      <w:pPr>
        <w:rPr>
          <w:rtl/>
        </w:rPr>
      </w:pPr>
      <w:bookmarkStart w:id="37" w:name="QUR_Description"/>
      <w:r>
        <w:rPr>
          <w:rFonts w:hint="cs"/>
          <w:rtl/>
        </w:rPr>
        <w:t xml:space="preserve">מכובדי היושב-ראש, סגן שר הכלכלה והתעשייה, מפניות שהגיעו </w:t>
      </w:r>
      <w:bookmarkStart w:id="38" w:name="_ETM_Q1_279000"/>
      <w:bookmarkEnd w:id="38"/>
      <w:r>
        <w:rPr>
          <w:rFonts w:hint="cs"/>
          <w:rtl/>
        </w:rPr>
        <w:t>למשרדי עולה שהבקשות לרישיון והזימונים למכוני בריאות מתעכבים חודשים ארוכים</w:t>
      </w:r>
      <w:bookmarkStart w:id="39" w:name="_ETM_Q1_288000"/>
      <w:bookmarkEnd w:id="39"/>
      <w:r>
        <w:rPr>
          <w:rFonts w:hint="cs"/>
          <w:rtl/>
        </w:rPr>
        <w:t xml:space="preserve"> בזמן שיש מחסור של כ-3,000 נהגי אוטובוס בתחבורה הציבורית וצורך מוגבר בנהגים חדשים. </w:t>
      </w:r>
      <w:bookmarkStart w:id="40" w:name="_ETM_Q1_296000"/>
      <w:bookmarkEnd w:id="40"/>
      <w:r>
        <w:rPr>
          <w:rFonts w:hint="cs"/>
          <w:rtl/>
        </w:rPr>
        <w:t xml:space="preserve">שאלה דומה נשלחה למשרד התחבורה. </w:t>
      </w:r>
    </w:p>
    <w:p w:rsidR="00F7288F" w:rsidRDefault="00F7288F" w:rsidP="00972126">
      <w:pPr>
        <w:rPr>
          <w:rtl/>
        </w:rPr>
      </w:pPr>
    </w:p>
    <w:p w:rsidR="00F7288F" w:rsidRDefault="00F7288F" w:rsidP="00972126">
      <w:pPr>
        <w:rPr>
          <w:rtl/>
        </w:rPr>
      </w:pPr>
      <w:bookmarkStart w:id="41" w:name="_ETM_Q1_299000"/>
      <w:bookmarkStart w:id="42" w:name="_ETM_Q1_156000"/>
      <w:bookmarkStart w:id="43" w:name="_ETM_Q1_150000"/>
      <w:bookmarkEnd w:id="37"/>
      <w:bookmarkEnd w:id="41"/>
      <w:bookmarkEnd w:id="42"/>
      <w:bookmarkEnd w:id="43"/>
      <w:r>
        <w:rPr>
          <w:rFonts w:hint="cs"/>
          <w:rtl/>
        </w:rPr>
        <w:t>ב</w:t>
      </w:r>
      <w:r w:rsidRPr="00472AB3">
        <w:rPr>
          <w:rFonts w:hint="cs"/>
          <w:rtl/>
        </w:rPr>
        <w:t>רצוני לשאול:</w:t>
      </w:r>
    </w:p>
    <w:p w:rsidR="00F7288F" w:rsidRPr="00472AB3" w:rsidRDefault="00F7288F" w:rsidP="00972126">
      <w:pPr>
        <w:rPr>
          <w:rtl/>
        </w:rPr>
      </w:pPr>
      <w:bookmarkStart w:id="44" w:name="_ETM_Q1_163000"/>
      <w:bookmarkEnd w:id="44"/>
    </w:p>
    <w:p w:rsidR="00F7288F" w:rsidRDefault="00F7288F" w:rsidP="00734AE6">
      <w:bookmarkStart w:id="45" w:name="LST__QURQuestions__question"/>
      <w:r>
        <w:rPr>
          <w:rFonts w:hint="cs"/>
          <w:rtl/>
        </w:rPr>
        <w:t xml:space="preserve">1. האם למשרדך יש תוכנית לסבסד את עלות האגרה הגבוהה, המהווה נטל כלכלי כבד? </w:t>
      </w:r>
    </w:p>
    <w:p w:rsidR="00F7288F" w:rsidRPr="003262CE" w:rsidRDefault="00F7288F" w:rsidP="003262CE"/>
    <w:p w:rsidR="00F7288F" w:rsidRDefault="00F7288F" w:rsidP="00734AE6">
      <w:bookmarkStart w:id="46" w:name="_ETM_Q1_305000"/>
      <w:bookmarkEnd w:id="46"/>
      <w:r>
        <w:rPr>
          <w:rFonts w:hint="cs"/>
          <w:rtl/>
        </w:rPr>
        <w:t xml:space="preserve">2. מה </w:t>
      </w:r>
      <w:bookmarkStart w:id="47" w:name="_ETM_Q1_311000"/>
      <w:bookmarkEnd w:id="47"/>
      <w:r>
        <w:rPr>
          <w:rFonts w:hint="cs"/>
          <w:rtl/>
        </w:rPr>
        <w:t xml:space="preserve">עמדתכם </w:t>
      </w:r>
      <w:bookmarkEnd w:id="45"/>
      <w:r>
        <w:rPr>
          <w:rFonts w:hint="cs"/>
          <w:rtl/>
        </w:rPr>
        <w:t>בנוגע להוזלה זמנית של האגרה?</w:t>
      </w:r>
    </w:p>
    <w:p w:rsidR="00F7288F" w:rsidRPr="00472AB3" w:rsidRDefault="00F7288F" w:rsidP="00353CAC">
      <w:pPr>
        <w:rPr>
          <w:rtl/>
        </w:rPr>
      </w:pPr>
      <w:bookmarkStart w:id="48" w:name="_ETM_Q1_313000"/>
      <w:bookmarkEnd w:id="48"/>
    </w:p>
    <w:p w:rsidR="00F7288F" w:rsidRDefault="00F7288F" w:rsidP="00710FFD">
      <w:pPr>
        <w:pStyle w:val="a4"/>
        <w:rPr>
          <w:rtl/>
        </w:rPr>
      </w:pPr>
      <w:bookmarkStart w:id="49" w:name="ET_speaker_6265_6"/>
      <w:r w:rsidRPr="00710FFD">
        <w:rPr>
          <w:rStyle w:val="TagStyle"/>
          <w:rtl/>
        </w:rPr>
        <w:t xml:space="preserve"> &lt;&lt; דובר &gt;&gt;</w:t>
      </w:r>
      <w:r w:rsidRPr="00353CAC">
        <w:rPr>
          <w:rStyle w:val="TagStyle"/>
          <w:rtl/>
        </w:rPr>
        <w:t xml:space="preserve"> </w:t>
      </w:r>
      <w:bookmarkStart w:id="50" w:name="_Toc104391437"/>
      <w:bookmarkStart w:id="51" w:name="_Toc104461748"/>
      <w:bookmarkStart w:id="52" w:name="_Toc104462212"/>
      <w:bookmarkStart w:id="53" w:name="_Toc121942328"/>
      <w:r>
        <w:rPr>
          <w:rtl/>
        </w:rPr>
        <w:t>סגן שרת הכלכלה והתעשייה יאיר גולן:</w:t>
      </w:r>
      <w:bookmarkEnd w:id="50"/>
      <w:bookmarkEnd w:id="51"/>
      <w:bookmarkEnd w:id="52"/>
      <w:bookmarkEnd w:id="53"/>
      <w:r w:rsidRPr="00353CAC">
        <w:rPr>
          <w:rStyle w:val="TagStyle"/>
          <w:rtl/>
        </w:rPr>
        <w:t xml:space="preserve"> </w:t>
      </w:r>
      <w:r w:rsidRPr="00710FFD">
        <w:rPr>
          <w:rStyle w:val="TagStyle"/>
          <w:rtl/>
        </w:rPr>
        <w:t>&lt;&lt; דובר &gt;&gt;</w:t>
      </w:r>
      <w:r>
        <w:rPr>
          <w:rtl/>
        </w:rPr>
        <w:t xml:space="preserve">   </w:t>
      </w:r>
      <w:bookmarkEnd w:id="49"/>
    </w:p>
    <w:p w:rsidR="00F7288F" w:rsidRDefault="00F7288F" w:rsidP="00353CAC">
      <w:pPr>
        <w:pStyle w:val="KeepWithNext"/>
        <w:rPr>
          <w:rtl/>
          <w:lang w:eastAsia="he-IL"/>
        </w:rPr>
      </w:pPr>
    </w:p>
    <w:p w:rsidR="00F7288F" w:rsidRDefault="00F7288F" w:rsidP="00353CAC">
      <w:pPr>
        <w:rPr>
          <w:rtl/>
          <w:lang w:eastAsia="he-IL"/>
        </w:rPr>
      </w:pPr>
      <w:r>
        <w:rPr>
          <w:rFonts w:hint="cs"/>
          <w:rtl/>
          <w:lang w:eastAsia="he-IL"/>
        </w:rPr>
        <w:t>אדוני היושב-ראש, חבר הכנסת טיבי, חבריי חברי הכנסת - -</w:t>
      </w:r>
    </w:p>
    <w:p w:rsidR="00F7288F" w:rsidRDefault="00F7288F" w:rsidP="00D15065">
      <w:pPr>
        <w:ind w:firstLine="0"/>
        <w:rPr>
          <w:rtl/>
          <w:lang w:eastAsia="he-IL"/>
        </w:rPr>
      </w:pPr>
    </w:p>
    <w:p w:rsidR="00F7288F" w:rsidRDefault="00F7288F" w:rsidP="00710FFD">
      <w:pPr>
        <w:pStyle w:val="af6"/>
        <w:rPr>
          <w:rtl/>
        </w:rPr>
      </w:pPr>
      <w:bookmarkStart w:id="54" w:name="ET_interruption_5264_6"/>
      <w:r w:rsidRPr="00710FFD">
        <w:rPr>
          <w:rStyle w:val="TagStyle"/>
          <w:rtl/>
        </w:rPr>
        <w:t xml:space="preserve"> &lt;&lt; קריאה &gt;&gt;</w:t>
      </w:r>
      <w:r w:rsidRPr="00D15065">
        <w:rPr>
          <w:rStyle w:val="TagStyle"/>
          <w:rtl/>
        </w:rPr>
        <w:t xml:space="preserve"> </w:t>
      </w:r>
      <w:r>
        <w:rPr>
          <w:rtl/>
        </w:rPr>
        <w:t>אחמד טיבי (הרשימה המשותפת):</w:t>
      </w:r>
      <w:r w:rsidRPr="00D15065">
        <w:rPr>
          <w:rStyle w:val="TagStyle"/>
          <w:rtl/>
        </w:rPr>
        <w:t xml:space="preserve"> </w:t>
      </w:r>
      <w:r w:rsidRPr="00710FFD">
        <w:rPr>
          <w:rStyle w:val="TagStyle"/>
          <w:rtl/>
        </w:rPr>
        <w:t>&lt;&lt; קריאה &gt;&gt;</w:t>
      </w:r>
      <w:r>
        <w:rPr>
          <w:rtl/>
        </w:rPr>
        <w:t xml:space="preserve">   </w:t>
      </w:r>
      <w:bookmarkEnd w:id="54"/>
    </w:p>
    <w:p w:rsidR="00F7288F" w:rsidRDefault="00F7288F" w:rsidP="00D15065">
      <w:pPr>
        <w:pStyle w:val="KeepWithNext"/>
        <w:rPr>
          <w:rtl/>
          <w:lang w:eastAsia="he-IL"/>
        </w:rPr>
      </w:pPr>
    </w:p>
    <w:p w:rsidR="00F7288F" w:rsidRDefault="00F7288F" w:rsidP="00D15065">
      <w:pPr>
        <w:rPr>
          <w:rtl/>
          <w:lang w:eastAsia="he-IL"/>
        </w:rPr>
      </w:pPr>
      <w:r>
        <w:rPr>
          <w:rFonts w:hint="cs"/>
          <w:rtl/>
          <w:lang w:eastAsia="he-IL"/>
        </w:rPr>
        <w:t xml:space="preserve">קראתי שאילתה רגילה? </w:t>
      </w:r>
    </w:p>
    <w:p w:rsidR="00F7288F" w:rsidRDefault="00F7288F" w:rsidP="00D15065">
      <w:pPr>
        <w:rPr>
          <w:rtl/>
          <w:lang w:eastAsia="he-IL"/>
        </w:rPr>
      </w:pPr>
    </w:p>
    <w:p w:rsidR="00F7288F" w:rsidRDefault="00F7288F" w:rsidP="00710FFD">
      <w:pPr>
        <w:pStyle w:val="af7"/>
        <w:rPr>
          <w:rtl/>
        </w:rPr>
      </w:pPr>
      <w:bookmarkStart w:id="55" w:name="ET_yor_6204_7"/>
      <w:r w:rsidRPr="00710FFD">
        <w:rPr>
          <w:rStyle w:val="TagStyle"/>
          <w:rtl/>
        </w:rPr>
        <w:t xml:space="preserve"> &lt;&lt; יור &gt;&gt;</w:t>
      </w:r>
      <w:r w:rsidRPr="00D15065">
        <w:rPr>
          <w:rStyle w:val="TagStyle"/>
          <w:rtl/>
        </w:rPr>
        <w:t xml:space="preserve"> </w:t>
      </w:r>
      <w:r>
        <w:rPr>
          <w:rtl/>
        </w:rPr>
        <w:t>היו"ר מיקי לוי:</w:t>
      </w:r>
      <w:r w:rsidRPr="00D15065">
        <w:rPr>
          <w:rStyle w:val="TagStyle"/>
          <w:rtl/>
        </w:rPr>
        <w:t xml:space="preserve"> </w:t>
      </w:r>
      <w:r w:rsidRPr="00710FFD">
        <w:rPr>
          <w:rStyle w:val="TagStyle"/>
          <w:rtl/>
        </w:rPr>
        <w:t>&lt;&lt; יור &gt;&gt;</w:t>
      </w:r>
      <w:r>
        <w:rPr>
          <w:rtl/>
        </w:rPr>
        <w:t xml:space="preserve">   </w:t>
      </w:r>
      <w:bookmarkEnd w:id="55"/>
    </w:p>
    <w:p w:rsidR="00F7288F" w:rsidRDefault="00F7288F" w:rsidP="00D15065">
      <w:pPr>
        <w:rPr>
          <w:rtl/>
          <w:lang w:eastAsia="he-IL"/>
        </w:rPr>
      </w:pPr>
    </w:p>
    <w:p w:rsidR="00F7288F" w:rsidRDefault="00F7288F" w:rsidP="00D15065">
      <w:pPr>
        <w:rPr>
          <w:rtl/>
          <w:lang w:eastAsia="he-IL"/>
        </w:rPr>
      </w:pPr>
      <w:r>
        <w:rPr>
          <w:rFonts w:hint="cs"/>
          <w:rtl/>
          <w:lang w:eastAsia="he-IL"/>
        </w:rPr>
        <w:t xml:space="preserve">לא נורא. קפצת, לא רציתי להפסיק אותך. אנחנו נענה על זה ואתה תחזור </w:t>
      </w:r>
      <w:bookmarkStart w:id="56" w:name="_ETM_Q1_331000"/>
      <w:bookmarkEnd w:id="56"/>
      <w:r>
        <w:rPr>
          <w:rFonts w:hint="cs"/>
          <w:rtl/>
          <w:lang w:eastAsia="he-IL"/>
        </w:rPr>
        <w:t xml:space="preserve">לשאילתה הדחופה. לא קרה כלום. בבקשה. פשוט לא היה שווה להפסיק אותך באמצע. </w:t>
      </w:r>
      <w:bookmarkStart w:id="57" w:name="_ETM_Q1_334000"/>
      <w:bookmarkEnd w:id="57"/>
    </w:p>
    <w:p w:rsidR="00F7288F" w:rsidRDefault="00F7288F" w:rsidP="00D15065">
      <w:pPr>
        <w:rPr>
          <w:rtl/>
          <w:lang w:eastAsia="he-IL"/>
        </w:rPr>
      </w:pPr>
      <w:bookmarkStart w:id="58" w:name="_ETM_Q1_336000"/>
      <w:bookmarkEnd w:id="58"/>
    </w:p>
    <w:p w:rsidR="00F7288F" w:rsidRDefault="00F7288F" w:rsidP="00710FFD">
      <w:pPr>
        <w:pStyle w:val="af6"/>
        <w:rPr>
          <w:rtl/>
        </w:rPr>
      </w:pPr>
      <w:bookmarkStart w:id="59" w:name="ET_interruption_5264_10"/>
      <w:r w:rsidRPr="00710FFD">
        <w:rPr>
          <w:rStyle w:val="TagStyle"/>
          <w:rtl/>
        </w:rPr>
        <w:t xml:space="preserve"> &lt;&lt; קריאה &gt;&gt;</w:t>
      </w:r>
      <w:r w:rsidRPr="00D15065">
        <w:rPr>
          <w:rStyle w:val="TagStyle"/>
          <w:rtl/>
        </w:rPr>
        <w:t xml:space="preserve"> </w:t>
      </w:r>
      <w:r>
        <w:rPr>
          <w:rtl/>
        </w:rPr>
        <w:t>אחמד טיבי:</w:t>
      </w:r>
      <w:r w:rsidRPr="00D15065">
        <w:rPr>
          <w:rStyle w:val="TagStyle"/>
          <w:rtl/>
        </w:rPr>
        <w:t xml:space="preserve"> </w:t>
      </w:r>
      <w:r w:rsidRPr="00710FFD">
        <w:rPr>
          <w:rStyle w:val="TagStyle"/>
          <w:rtl/>
        </w:rPr>
        <w:t>&lt;&lt; קריאה &gt;&gt;</w:t>
      </w:r>
      <w:r>
        <w:rPr>
          <w:rtl/>
        </w:rPr>
        <w:t xml:space="preserve">   </w:t>
      </w:r>
      <w:bookmarkEnd w:id="59"/>
    </w:p>
    <w:p w:rsidR="00F7288F" w:rsidRDefault="00F7288F" w:rsidP="00D15065">
      <w:pPr>
        <w:pStyle w:val="KeepWithNext"/>
        <w:rPr>
          <w:rtl/>
          <w:lang w:eastAsia="he-IL"/>
        </w:rPr>
      </w:pPr>
    </w:p>
    <w:p w:rsidR="00F7288F" w:rsidRDefault="00F7288F" w:rsidP="00D15065">
      <w:pPr>
        <w:rPr>
          <w:rtl/>
          <w:lang w:eastAsia="he-IL"/>
        </w:rPr>
      </w:pPr>
      <w:r>
        <w:rPr>
          <w:rFonts w:hint="cs"/>
          <w:rtl/>
          <w:lang w:eastAsia="he-IL"/>
        </w:rPr>
        <w:t>- - -</w:t>
      </w:r>
    </w:p>
    <w:p w:rsidR="00F7288F" w:rsidRDefault="00F7288F" w:rsidP="00D15065">
      <w:pPr>
        <w:rPr>
          <w:rtl/>
          <w:lang w:eastAsia="he-IL"/>
        </w:rPr>
      </w:pPr>
    </w:p>
    <w:p w:rsidR="00F7288F" w:rsidRDefault="00F7288F" w:rsidP="00710FFD">
      <w:pPr>
        <w:pStyle w:val="af7"/>
        <w:rPr>
          <w:rtl/>
        </w:rPr>
      </w:pPr>
      <w:bookmarkStart w:id="60" w:name="ET_yor_6204_11"/>
      <w:r w:rsidRPr="00710FFD">
        <w:rPr>
          <w:rStyle w:val="TagStyle"/>
          <w:rtl/>
        </w:rPr>
        <w:t xml:space="preserve"> &lt;&lt; יור &gt;&gt;</w:t>
      </w:r>
      <w:r w:rsidRPr="00D15065">
        <w:rPr>
          <w:rStyle w:val="TagStyle"/>
          <w:rtl/>
        </w:rPr>
        <w:t xml:space="preserve"> </w:t>
      </w:r>
      <w:r>
        <w:rPr>
          <w:rtl/>
        </w:rPr>
        <w:t>היו"ר מיקי לוי:</w:t>
      </w:r>
      <w:r w:rsidRPr="00D15065">
        <w:rPr>
          <w:rStyle w:val="TagStyle"/>
          <w:rtl/>
        </w:rPr>
        <w:t xml:space="preserve"> </w:t>
      </w:r>
      <w:r w:rsidRPr="00710FFD">
        <w:rPr>
          <w:rStyle w:val="TagStyle"/>
          <w:rtl/>
        </w:rPr>
        <w:t>&lt;&lt; יור &gt;&gt;</w:t>
      </w:r>
      <w:r>
        <w:rPr>
          <w:rtl/>
        </w:rPr>
        <w:t xml:space="preserve">   </w:t>
      </w:r>
      <w:bookmarkEnd w:id="60"/>
    </w:p>
    <w:p w:rsidR="00F7288F" w:rsidRDefault="00F7288F" w:rsidP="00D15065">
      <w:pPr>
        <w:pStyle w:val="KeepWithNext"/>
        <w:rPr>
          <w:rtl/>
          <w:lang w:eastAsia="he-IL"/>
        </w:rPr>
      </w:pPr>
    </w:p>
    <w:p w:rsidR="00F7288F" w:rsidRDefault="00F7288F" w:rsidP="00710FFD">
      <w:pPr>
        <w:rPr>
          <w:rtl/>
          <w:lang w:eastAsia="he-IL"/>
        </w:rPr>
      </w:pPr>
      <w:bookmarkStart w:id="61" w:name="_ETM_Q1_346000"/>
      <w:bookmarkEnd w:id="61"/>
      <w:r>
        <w:rPr>
          <w:rFonts w:hint="cs"/>
          <w:rtl/>
          <w:lang w:eastAsia="he-IL"/>
        </w:rPr>
        <w:t xml:space="preserve">נכון, לכן זה קל. </w:t>
      </w:r>
      <w:r w:rsidR="00E019E7">
        <w:rPr>
          <w:rFonts w:hint="cs"/>
          <w:rtl/>
          <w:lang w:eastAsia="he-IL"/>
        </w:rPr>
        <w:t xml:space="preserve">בבקשה. </w:t>
      </w:r>
    </w:p>
    <w:p w:rsidR="00F7288F" w:rsidRPr="00D15065" w:rsidRDefault="00F7288F" w:rsidP="00D15065">
      <w:pPr>
        <w:rPr>
          <w:rtl/>
          <w:lang w:eastAsia="he-IL"/>
        </w:rPr>
      </w:pPr>
      <w:bookmarkStart w:id="62" w:name="_ETM_Q1_352000"/>
      <w:bookmarkEnd w:id="62"/>
    </w:p>
    <w:p w:rsidR="00F7288F" w:rsidRDefault="00F7288F" w:rsidP="00710FFD">
      <w:pPr>
        <w:pStyle w:val="-"/>
        <w:rPr>
          <w:rtl/>
        </w:rPr>
      </w:pPr>
      <w:bookmarkStart w:id="63" w:name="ET_speakercontinue_6265_9"/>
      <w:r w:rsidRPr="00710FFD">
        <w:rPr>
          <w:rStyle w:val="TagStyle"/>
          <w:rtl/>
        </w:rPr>
        <w:t xml:space="preserve"> &lt;&lt; דובר_המשך &gt;&gt;</w:t>
      </w:r>
      <w:r w:rsidRPr="00D15065">
        <w:rPr>
          <w:rStyle w:val="TagStyle"/>
          <w:rtl/>
        </w:rPr>
        <w:t xml:space="preserve"> </w:t>
      </w:r>
      <w:r>
        <w:rPr>
          <w:rtl/>
        </w:rPr>
        <w:t>סגן שרת הכלכלה והתעשייה יאיר גולן:</w:t>
      </w:r>
      <w:r w:rsidRPr="00D15065">
        <w:rPr>
          <w:rStyle w:val="TagStyle"/>
          <w:rtl/>
        </w:rPr>
        <w:t xml:space="preserve"> </w:t>
      </w:r>
      <w:r w:rsidRPr="00710FFD">
        <w:rPr>
          <w:rStyle w:val="TagStyle"/>
          <w:rtl/>
        </w:rPr>
        <w:t>&lt;&lt; דובר_המשך &gt;&gt;</w:t>
      </w:r>
      <w:r>
        <w:rPr>
          <w:rtl/>
        </w:rPr>
        <w:t xml:space="preserve">   </w:t>
      </w:r>
      <w:bookmarkEnd w:id="63"/>
    </w:p>
    <w:p w:rsidR="00F7288F" w:rsidRDefault="00F7288F" w:rsidP="00D15065">
      <w:pPr>
        <w:pStyle w:val="KeepWithNext"/>
        <w:rPr>
          <w:rtl/>
          <w:lang w:eastAsia="he-IL"/>
        </w:rPr>
      </w:pPr>
    </w:p>
    <w:p w:rsidR="00F7288F" w:rsidRDefault="00F7288F" w:rsidP="00E019E7">
      <w:pPr>
        <w:rPr>
          <w:rtl/>
          <w:lang w:eastAsia="he-IL"/>
        </w:rPr>
      </w:pPr>
      <w:bookmarkStart w:id="64" w:name="_ETM_Q1_340000"/>
      <w:bookmarkEnd w:id="64"/>
      <w:r>
        <w:rPr>
          <w:rFonts w:hint="cs"/>
          <w:rtl/>
          <w:lang w:eastAsia="he-IL"/>
        </w:rPr>
        <w:t xml:space="preserve">גבירותיי ורבותיי, לפני שאענה בנושא של הסדרת מעמד נהגי האוטובוס </w:t>
      </w:r>
      <w:r>
        <w:rPr>
          <w:rtl/>
          <w:lang w:eastAsia="he-IL"/>
        </w:rPr>
        <w:t>–</w:t>
      </w:r>
      <w:r>
        <w:rPr>
          <w:rFonts w:hint="cs"/>
          <w:rtl/>
          <w:lang w:eastAsia="he-IL"/>
        </w:rPr>
        <w:t xml:space="preserve"> אכן, נושא כאוב מאוד </w:t>
      </w:r>
      <w:bookmarkStart w:id="65" w:name="_ETM_Q1_365000"/>
      <w:bookmarkEnd w:id="65"/>
      <w:r>
        <w:rPr>
          <w:rFonts w:hint="cs"/>
          <w:rtl/>
          <w:lang w:eastAsia="he-IL"/>
        </w:rPr>
        <w:t xml:space="preserve">ויש גם מחסור, הייתי אומר מחסור קריטי, בשוק הישראלי </w:t>
      </w:r>
      <w:r>
        <w:rPr>
          <w:rFonts w:hint="eastAsia"/>
          <w:rtl/>
          <w:lang w:eastAsia="he-IL"/>
        </w:rPr>
        <w:t xml:space="preserve">– </w:t>
      </w:r>
      <w:bookmarkStart w:id="66" w:name="_ETM_Q1_374961"/>
      <w:bookmarkEnd w:id="66"/>
      <w:r>
        <w:rPr>
          <w:rFonts w:hint="cs"/>
          <w:rtl/>
          <w:lang w:eastAsia="he-IL"/>
        </w:rPr>
        <w:t xml:space="preserve">אני חייב לומר שאחרי מה שראיתי כאן ביום שני ואחרי שהייתי עד למה שרץ בתקשורת וברשתות החברתיות, אני שואל את עצמי מה קרה בתנועת הליכוד. האם יש כוונה להחליף את תמונתו של מנחם בגין בתמונתו של ברוך גולדשטיין או </w:t>
      </w:r>
      <w:bookmarkStart w:id="67" w:name="_ETM_Q1_397000"/>
      <w:bookmarkEnd w:id="67"/>
      <w:r>
        <w:rPr>
          <w:rFonts w:hint="cs"/>
          <w:rtl/>
          <w:lang w:eastAsia="he-IL"/>
        </w:rPr>
        <w:t xml:space="preserve">תמונה של איזשהו אלמנט קיצוני אחר? לאיפה אנחנו הולכים? מה </w:t>
      </w:r>
      <w:bookmarkStart w:id="68" w:name="_ETM_Q1_404000"/>
      <w:bookmarkEnd w:id="68"/>
      <w:r>
        <w:rPr>
          <w:rFonts w:hint="cs"/>
          <w:rtl/>
          <w:lang w:eastAsia="he-IL"/>
        </w:rPr>
        <w:t>אנחנו רוצים? מה הליכוד רוצה? תנועה שהולכת לאט-לאט ומקצינה עוד</w:t>
      </w:r>
      <w:bookmarkStart w:id="69" w:name="_ETM_Q1_410000"/>
      <w:bookmarkEnd w:id="69"/>
      <w:r>
        <w:rPr>
          <w:rFonts w:hint="cs"/>
          <w:rtl/>
          <w:lang w:eastAsia="he-IL"/>
        </w:rPr>
        <w:t xml:space="preserve"> ועוד ימינה, עוד ועוד ימינה </w:t>
      </w:r>
      <w:r>
        <w:rPr>
          <w:rtl/>
          <w:lang w:eastAsia="he-IL"/>
        </w:rPr>
        <w:t>–</w:t>
      </w:r>
      <w:r>
        <w:rPr>
          <w:rFonts w:hint="cs"/>
          <w:rtl/>
          <w:lang w:eastAsia="he-IL"/>
        </w:rPr>
        <w:t xml:space="preserve"> עד לאן נגיע</w:t>
      </w:r>
      <w:r w:rsidR="00E019E7">
        <w:rPr>
          <w:rFonts w:hint="cs"/>
          <w:rtl/>
          <w:lang w:eastAsia="he-IL"/>
        </w:rPr>
        <w:t>,</w:t>
      </w:r>
      <w:r>
        <w:rPr>
          <w:rFonts w:hint="cs"/>
          <w:rtl/>
          <w:lang w:eastAsia="he-IL"/>
        </w:rPr>
        <w:t xml:space="preserve"> עד לאן נגיע? אני לא מבין את ההתבטאויות</w:t>
      </w:r>
      <w:r w:rsidR="00E019E7">
        <w:rPr>
          <w:rFonts w:hint="cs"/>
          <w:rtl/>
          <w:lang w:eastAsia="he-IL"/>
        </w:rPr>
        <w:t>,</w:t>
      </w:r>
      <w:r>
        <w:rPr>
          <w:rFonts w:hint="cs"/>
          <w:rtl/>
          <w:lang w:eastAsia="he-IL"/>
        </w:rPr>
        <w:t xml:space="preserve"> שבסופו של דבר </w:t>
      </w:r>
      <w:bookmarkStart w:id="70" w:name="_ETM_Q1_423000"/>
      <w:bookmarkEnd w:id="70"/>
      <w:r>
        <w:rPr>
          <w:rFonts w:hint="cs"/>
          <w:rtl/>
          <w:lang w:eastAsia="he-IL"/>
        </w:rPr>
        <w:t>מנסות באופן לא אחראי לצייר את כל אזרחי ישראל הערבים כאלמנט מסוכן. אני לא מבין איך זה בונה חברה טובה יותר, חברה בריאה יותר. האם אנחנו לא מסוגלים להבדיל בין מי שצריך להילחם בו למי שצריך לחבק אותו ולומר: אתה אזרח רצוי במדינת ישראל, אתה שותף שלי, אנחנו נבנה חברה בריאה יותר וטובה יותר יחדיו, ובגורמים הקיצוניים נילחם? מה יותר פשוט מזה</w:t>
      </w:r>
      <w:r w:rsidR="00E019E7">
        <w:rPr>
          <w:rFonts w:hint="cs"/>
          <w:rtl/>
          <w:lang w:eastAsia="he-IL"/>
        </w:rPr>
        <w:t>,</w:t>
      </w:r>
      <w:r>
        <w:rPr>
          <w:rFonts w:hint="cs"/>
          <w:rtl/>
          <w:lang w:eastAsia="he-IL"/>
        </w:rPr>
        <w:t xml:space="preserve"> מה יותר טבעי </w:t>
      </w:r>
      <w:bookmarkStart w:id="71" w:name="_ETM_Q1_467000"/>
      <w:bookmarkEnd w:id="71"/>
      <w:r>
        <w:rPr>
          <w:rFonts w:hint="cs"/>
          <w:rtl/>
          <w:lang w:eastAsia="he-IL"/>
        </w:rPr>
        <w:t>מזה</w:t>
      </w:r>
      <w:r w:rsidR="00E019E7">
        <w:rPr>
          <w:rFonts w:hint="cs"/>
          <w:rtl/>
          <w:lang w:eastAsia="he-IL"/>
        </w:rPr>
        <w:t>,</w:t>
      </w:r>
      <w:r>
        <w:rPr>
          <w:rFonts w:hint="cs"/>
          <w:rtl/>
          <w:lang w:eastAsia="he-IL"/>
        </w:rPr>
        <w:t xml:space="preserve"> מה יותר ממלכתי מזה? האם לא הגיע הזמן לומר: זאת דרכנו? אני רוצה לומר לך אדוני היושב-ראש, זאת בהחלט דרכי.</w:t>
      </w:r>
    </w:p>
    <w:p w:rsidR="00F7288F" w:rsidRDefault="00F7288F" w:rsidP="00353CAC">
      <w:pPr>
        <w:rPr>
          <w:rtl/>
          <w:lang w:eastAsia="he-IL"/>
        </w:rPr>
      </w:pPr>
    </w:p>
    <w:p w:rsidR="00F7288F" w:rsidRDefault="00F7288F" w:rsidP="00E019E7">
      <w:pPr>
        <w:rPr>
          <w:rtl/>
          <w:lang w:eastAsia="he-IL"/>
        </w:rPr>
      </w:pPr>
      <w:r>
        <w:rPr>
          <w:rFonts w:hint="cs"/>
          <w:rtl/>
          <w:lang w:eastAsia="he-IL"/>
        </w:rPr>
        <w:t xml:space="preserve">ביחס לשאילתה, כמו שציינתי, זה דבר שנמצא בחוסר מהותי במשק הישראלי. בשאילתה עולות </w:t>
      </w:r>
      <w:bookmarkStart w:id="72" w:name="_ETM_Q1_500000"/>
      <w:bookmarkEnd w:id="72"/>
      <w:r>
        <w:rPr>
          <w:rFonts w:hint="cs"/>
          <w:rtl/>
          <w:lang w:eastAsia="he-IL"/>
        </w:rPr>
        <w:t>כמה סוגיות שנוגעות למעמדם ולזכויותיהם של נהגי האוטובוס</w:t>
      </w:r>
      <w:r w:rsidR="00E019E7">
        <w:rPr>
          <w:rFonts w:hint="cs"/>
          <w:rtl/>
          <w:lang w:eastAsia="he-IL"/>
        </w:rPr>
        <w:t>,</w:t>
      </w:r>
      <w:r>
        <w:rPr>
          <w:rFonts w:hint="cs"/>
          <w:rtl/>
          <w:lang w:eastAsia="he-IL"/>
        </w:rPr>
        <w:t xml:space="preserve"> והן רלוונטיות לכמה גורמים ברגולציה </w:t>
      </w:r>
      <w:bookmarkStart w:id="73" w:name="_ETM_Q1_512000"/>
      <w:bookmarkEnd w:id="73"/>
      <w:r>
        <w:rPr>
          <w:rFonts w:hint="cs"/>
          <w:rtl/>
          <w:lang w:eastAsia="he-IL"/>
        </w:rPr>
        <w:t xml:space="preserve">הממשלתית. מכאן הקושי לתת מענה חד-משמעי וברור, לפחות ממקומי </w:t>
      </w:r>
      <w:bookmarkStart w:id="74" w:name="_ETM_Q1_517000"/>
      <w:bookmarkEnd w:id="74"/>
      <w:r>
        <w:rPr>
          <w:rFonts w:hint="cs"/>
          <w:rtl/>
          <w:lang w:eastAsia="he-IL"/>
        </w:rPr>
        <w:t>במשרד הכלכלה.</w:t>
      </w:r>
      <w:bookmarkStart w:id="75" w:name="_ETM_Q1_523000"/>
      <w:bookmarkEnd w:id="75"/>
      <w:r w:rsidR="00E019E7">
        <w:rPr>
          <w:rFonts w:hint="cs"/>
          <w:rtl/>
          <w:lang w:eastAsia="he-IL"/>
        </w:rPr>
        <w:t xml:space="preserve"> </w:t>
      </w:r>
      <w:r>
        <w:rPr>
          <w:rFonts w:hint="cs"/>
          <w:rtl/>
          <w:lang w:eastAsia="he-IL"/>
        </w:rPr>
        <w:t xml:space="preserve">אני אדגיש ואומר שהנושא בעיקרו מצוי במגרש המשחקים של משרד התחבורה, ומשרד הכלכלה בהקשר הזה הוא שותף לכל הנושא של </w:t>
      </w:r>
      <w:bookmarkStart w:id="76" w:name="_ETM_Q1_541000"/>
      <w:bookmarkEnd w:id="76"/>
      <w:r>
        <w:rPr>
          <w:rFonts w:hint="cs"/>
          <w:rtl/>
          <w:lang w:eastAsia="he-IL"/>
        </w:rPr>
        <w:t xml:space="preserve">הסדרת העיסוקים. כידוע, </w:t>
      </w:r>
      <w:bookmarkStart w:id="77" w:name="_ETM_Q1_554296"/>
      <w:bookmarkEnd w:id="77"/>
      <w:r>
        <w:rPr>
          <w:rFonts w:hint="cs"/>
          <w:rtl/>
          <w:lang w:eastAsia="he-IL"/>
        </w:rPr>
        <w:t>יש במשק הישראלי מקצועות מוסדרי</w:t>
      </w:r>
      <w:bookmarkStart w:id="78" w:name="_ETM_Q1_545000"/>
      <w:bookmarkEnd w:id="78"/>
      <w:r>
        <w:rPr>
          <w:rFonts w:hint="cs"/>
          <w:rtl/>
          <w:lang w:eastAsia="he-IL"/>
        </w:rPr>
        <w:t xml:space="preserve">ם ומקצועות שאינם מוסדרים, וכל מה שדורש הסדרה או </w:t>
      </w:r>
      <w:bookmarkStart w:id="79" w:name="_ETM_Q1_549000"/>
      <w:bookmarkEnd w:id="79"/>
      <w:r>
        <w:rPr>
          <w:rFonts w:hint="cs"/>
          <w:rtl/>
          <w:lang w:eastAsia="he-IL"/>
        </w:rPr>
        <w:t xml:space="preserve">מועמד להסדרה נדון במשרד הכלכלה. </w:t>
      </w:r>
      <w:bookmarkStart w:id="80" w:name="TOR_Q2"/>
      <w:bookmarkEnd w:id="80"/>
      <w:r>
        <w:rPr>
          <w:rFonts w:hint="cs"/>
          <w:rtl/>
        </w:rPr>
        <w:t xml:space="preserve">כך או כך, קליטת נהגי תחבורה ציבורית </w:t>
      </w:r>
      <w:bookmarkStart w:id="81" w:name="_ETM_Q2_140433"/>
      <w:bookmarkEnd w:id="81"/>
      <w:r>
        <w:rPr>
          <w:rFonts w:hint="cs"/>
          <w:rtl/>
        </w:rPr>
        <w:t xml:space="preserve">בשירות המדינה זה חלק מאחריותו של הממונה על השכר וזה </w:t>
      </w:r>
      <w:bookmarkStart w:id="82" w:name="_ETM_Q2_151900"/>
      <w:bookmarkEnd w:id="82"/>
      <w:r>
        <w:rPr>
          <w:rFonts w:hint="cs"/>
          <w:rtl/>
        </w:rPr>
        <w:t xml:space="preserve">חלק מהסכמי העבודה שמובלים על ידי משרד האוצר, </w:t>
      </w:r>
      <w:bookmarkStart w:id="83" w:name="_ETM_Q2_159508"/>
      <w:bookmarkEnd w:id="83"/>
      <w:r>
        <w:rPr>
          <w:rFonts w:hint="cs"/>
          <w:rtl/>
        </w:rPr>
        <w:t xml:space="preserve">ולכן בהקשר הזה משרד הכלכלה יעשה את המיטב כדי </w:t>
      </w:r>
      <w:bookmarkStart w:id="84" w:name="_ETM_Q2_162266"/>
      <w:bookmarkEnd w:id="84"/>
      <w:r>
        <w:rPr>
          <w:rFonts w:hint="cs"/>
          <w:rtl/>
        </w:rPr>
        <w:t>לתמוך בהנחיות של משרד האוצר בהקשר הזה.</w:t>
      </w:r>
    </w:p>
    <w:p w:rsidR="00F7288F" w:rsidRDefault="00F7288F" w:rsidP="009635F5">
      <w:pPr>
        <w:rPr>
          <w:rtl/>
        </w:rPr>
      </w:pPr>
      <w:bookmarkStart w:id="85" w:name="_ETM_Q2_168890"/>
      <w:bookmarkStart w:id="86" w:name="_ETM_Q2_168992"/>
      <w:bookmarkEnd w:id="85"/>
      <w:bookmarkEnd w:id="86"/>
    </w:p>
    <w:p w:rsidR="00F7288F" w:rsidRDefault="00F7288F" w:rsidP="00436931">
      <w:pPr>
        <w:rPr>
          <w:rtl/>
        </w:rPr>
      </w:pPr>
      <w:bookmarkStart w:id="87" w:name="_ETM_Q2_169082"/>
      <w:bookmarkStart w:id="88" w:name="_ETM_Q2_169143"/>
      <w:bookmarkEnd w:id="87"/>
      <w:bookmarkEnd w:id="88"/>
      <w:r>
        <w:rPr>
          <w:rFonts w:hint="cs"/>
          <w:rtl/>
        </w:rPr>
        <w:t xml:space="preserve">הסדרת עיסוק נהג </w:t>
      </w:r>
      <w:bookmarkStart w:id="89" w:name="_ETM_Q2_173402"/>
      <w:bookmarkEnd w:id="89"/>
      <w:r>
        <w:rPr>
          <w:rFonts w:hint="cs"/>
          <w:rtl/>
        </w:rPr>
        <w:t>תחבורה ציבורית אכן קיים במשרד הכלכלה והתעשייה, ו</w:t>
      </w:r>
      <w:bookmarkStart w:id="90" w:name="_ETM_Q2_180113"/>
      <w:bookmarkEnd w:id="90"/>
      <w:r>
        <w:rPr>
          <w:rFonts w:hint="cs"/>
          <w:rtl/>
        </w:rPr>
        <w:t xml:space="preserve">אנחנו בוחנים היום את הרגולציה הקיימת והתאמתה לצורכי </w:t>
      </w:r>
      <w:bookmarkStart w:id="91" w:name="_ETM_Q2_185727"/>
      <w:bookmarkEnd w:id="91"/>
      <w:r>
        <w:rPr>
          <w:rFonts w:hint="cs"/>
          <w:rtl/>
        </w:rPr>
        <w:t xml:space="preserve">המשק המשתנים, תוך שמירה על האיזון שבין איכות המקצוע </w:t>
      </w:r>
      <w:bookmarkStart w:id="92" w:name="_ETM_Q2_192951"/>
      <w:bookmarkEnd w:id="92"/>
      <w:r>
        <w:rPr>
          <w:rFonts w:hint="cs"/>
          <w:rtl/>
        </w:rPr>
        <w:t xml:space="preserve">לבין בטיחות הציבור, וכל זה בהקשר הכולל של דרישה הולכת </w:t>
      </w:r>
      <w:bookmarkStart w:id="93" w:name="_ETM_Q2_201494"/>
      <w:bookmarkEnd w:id="93"/>
      <w:r>
        <w:rPr>
          <w:rFonts w:hint="cs"/>
          <w:rtl/>
        </w:rPr>
        <w:t xml:space="preserve">וגדלה להסדיר שורה ארוכה של מקצועות. </w:t>
      </w:r>
      <w:bookmarkStart w:id="94" w:name="_ETM_Q2_207230"/>
      <w:bookmarkStart w:id="95" w:name="_ETM_Q2_207308"/>
      <w:bookmarkStart w:id="96" w:name="_ETM_Q2_207422"/>
      <w:bookmarkStart w:id="97" w:name="_ETM_Q2_207483"/>
      <w:bookmarkEnd w:id="94"/>
      <w:bookmarkEnd w:id="95"/>
      <w:bookmarkEnd w:id="96"/>
      <w:bookmarkEnd w:id="97"/>
      <w:r>
        <w:rPr>
          <w:rFonts w:hint="cs"/>
          <w:rtl/>
        </w:rPr>
        <w:t xml:space="preserve">אנחנו שוקלים את הנושא </w:t>
      </w:r>
      <w:bookmarkStart w:id="98" w:name="_ETM_Q2_214215"/>
      <w:bookmarkEnd w:id="98"/>
      <w:r>
        <w:rPr>
          <w:rFonts w:hint="cs"/>
          <w:rtl/>
        </w:rPr>
        <w:t xml:space="preserve">כמובן באופן חיובי, מפאת חשיבות המקצוע למשק הישראלי, אך </w:t>
      </w:r>
      <w:bookmarkStart w:id="99" w:name="_ETM_Q2_223791"/>
      <w:bookmarkEnd w:id="99"/>
      <w:r>
        <w:rPr>
          <w:rFonts w:hint="cs"/>
          <w:rtl/>
        </w:rPr>
        <w:t xml:space="preserve">אני חוזר ומדגיש כי נושא זה אינו רלוונטי למתן </w:t>
      </w:r>
      <w:bookmarkStart w:id="100" w:name="_ETM_Q2_228469"/>
      <w:bookmarkEnd w:id="100"/>
      <w:r>
        <w:rPr>
          <w:rFonts w:hint="cs"/>
          <w:rtl/>
        </w:rPr>
        <w:t xml:space="preserve">הרישיונות עצמם, כי זה, כאמור, אחריותו של משרד התחבורה </w:t>
      </w:r>
      <w:bookmarkStart w:id="101" w:name="_ETM_Q2_232929"/>
      <w:bookmarkEnd w:id="101"/>
      <w:r>
        <w:rPr>
          <w:rFonts w:hint="cs"/>
          <w:rtl/>
        </w:rPr>
        <w:t xml:space="preserve">בלבד. </w:t>
      </w:r>
    </w:p>
    <w:p w:rsidR="00F7288F" w:rsidRDefault="00F7288F" w:rsidP="009635F5">
      <w:pPr>
        <w:rPr>
          <w:rtl/>
        </w:rPr>
      </w:pPr>
      <w:bookmarkStart w:id="102" w:name="_ETM_Q2_233985"/>
      <w:bookmarkStart w:id="103" w:name="_ETM_Q2_234058"/>
      <w:bookmarkEnd w:id="102"/>
      <w:bookmarkEnd w:id="103"/>
    </w:p>
    <w:p w:rsidR="00F7288F" w:rsidRDefault="00F7288F" w:rsidP="009635F5">
      <w:pPr>
        <w:rPr>
          <w:rtl/>
        </w:rPr>
      </w:pPr>
      <w:bookmarkStart w:id="104" w:name="_ETM_Q2_234585"/>
      <w:bookmarkStart w:id="105" w:name="_ETM_Q2_234648"/>
      <w:bookmarkEnd w:id="104"/>
      <w:bookmarkEnd w:id="105"/>
      <w:r>
        <w:rPr>
          <w:rFonts w:hint="cs"/>
          <w:rtl/>
        </w:rPr>
        <w:t xml:space="preserve">ההכרה בנהגי האוטובוס כמקצוע בביטוח הלאומי </w:t>
      </w:r>
      <w:r>
        <w:rPr>
          <w:rtl/>
        </w:rPr>
        <w:t>–</w:t>
      </w:r>
      <w:r>
        <w:rPr>
          <w:rFonts w:hint="cs"/>
          <w:rtl/>
        </w:rPr>
        <w:t xml:space="preserve"> גם </w:t>
      </w:r>
      <w:bookmarkStart w:id="106" w:name="_ETM_Q2_244293"/>
      <w:bookmarkEnd w:id="106"/>
      <w:r>
        <w:rPr>
          <w:rFonts w:hint="cs"/>
          <w:rtl/>
        </w:rPr>
        <w:t xml:space="preserve">זה כלול בשאילתה </w:t>
      </w:r>
      <w:r>
        <w:rPr>
          <w:rtl/>
        </w:rPr>
        <w:t>–</w:t>
      </w:r>
      <w:r>
        <w:rPr>
          <w:rFonts w:hint="cs"/>
          <w:rtl/>
        </w:rPr>
        <w:t xml:space="preserve"> אני חייב לומר שלא לגמרי הבנתי </w:t>
      </w:r>
      <w:bookmarkStart w:id="107" w:name="_ETM_Q2_249239"/>
      <w:bookmarkEnd w:id="107"/>
      <w:r>
        <w:rPr>
          <w:rFonts w:hint="cs"/>
          <w:rtl/>
        </w:rPr>
        <w:t>למה הכוונה, אך בכל זאת - - -</w:t>
      </w:r>
    </w:p>
    <w:p w:rsidR="00F7288F" w:rsidRDefault="00F7288F" w:rsidP="009635F5">
      <w:pPr>
        <w:rPr>
          <w:rtl/>
        </w:rPr>
      </w:pPr>
      <w:bookmarkStart w:id="108" w:name="_ETM_Q2_255240"/>
      <w:bookmarkStart w:id="109" w:name="_ETM_Q2_255320"/>
      <w:bookmarkEnd w:id="108"/>
      <w:bookmarkEnd w:id="109"/>
    </w:p>
    <w:p w:rsidR="00F7288F" w:rsidRDefault="00F7288F" w:rsidP="00436931">
      <w:pPr>
        <w:pStyle w:val="af6"/>
        <w:keepNext/>
        <w:rPr>
          <w:rtl/>
        </w:rPr>
      </w:pPr>
      <w:bookmarkStart w:id="110" w:name="ET_interruption_5264_1"/>
      <w:r w:rsidRPr="000C0E69">
        <w:rPr>
          <w:rStyle w:val="TagStyle"/>
          <w:rtl/>
        </w:rPr>
        <w:t xml:space="preserve"> &lt;&lt; קריאה &gt;&gt; </w:t>
      </w:r>
      <w:r>
        <w:rPr>
          <w:rtl/>
        </w:rPr>
        <w:t>אחמד טיבי (הרשימה המשותפת):</w:t>
      </w:r>
      <w:r w:rsidRPr="000C0E69">
        <w:rPr>
          <w:rStyle w:val="TagStyle"/>
          <w:rtl/>
        </w:rPr>
        <w:t xml:space="preserve"> &lt;&lt; קריאה &gt;&gt;</w:t>
      </w:r>
      <w:r>
        <w:rPr>
          <w:rtl/>
        </w:rPr>
        <w:t xml:space="preserve">   </w:t>
      </w:r>
      <w:bookmarkEnd w:id="11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עונה על שלוש ביחד? אחר כך יש </w:t>
      </w:r>
      <w:bookmarkStart w:id="111" w:name="_ETM_Q2_257102"/>
      <w:bookmarkEnd w:id="111"/>
      <w:r>
        <w:rPr>
          <w:rFonts w:hint="cs"/>
          <w:rtl/>
          <w:lang w:eastAsia="he-IL"/>
        </w:rPr>
        <w:t>את נהגי המשאיות.</w:t>
      </w:r>
    </w:p>
    <w:p w:rsidR="00F7288F" w:rsidRDefault="00F7288F" w:rsidP="00436931">
      <w:pPr>
        <w:rPr>
          <w:rtl/>
          <w:lang w:eastAsia="he-IL"/>
        </w:rPr>
      </w:pPr>
      <w:bookmarkStart w:id="112" w:name="_ETM_Q2_256756"/>
      <w:bookmarkStart w:id="113" w:name="_ETM_Q2_256842"/>
      <w:bookmarkEnd w:id="112"/>
      <w:bookmarkEnd w:id="113"/>
    </w:p>
    <w:p w:rsidR="00F7288F" w:rsidRDefault="00F7288F" w:rsidP="00436931">
      <w:pPr>
        <w:pStyle w:val="-"/>
        <w:keepNext/>
        <w:rPr>
          <w:rtl/>
        </w:rPr>
      </w:pPr>
      <w:bookmarkStart w:id="114" w:name="ET_speakercontinue_6265_2"/>
      <w:r w:rsidRPr="000C0E69">
        <w:rPr>
          <w:rStyle w:val="TagStyle"/>
          <w:rtl/>
        </w:rPr>
        <w:t xml:space="preserve"> &lt;&lt; דובר_המשך &gt;&gt; </w:t>
      </w:r>
      <w:r>
        <w:rPr>
          <w:rtl/>
        </w:rPr>
        <w:t>סגן שרת הכלכלה והתעשייה יאיר גולן:</w:t>
      </w:r>
      <w:r w:rsidRPr="000C0E69">
        <w:rPr>
          <w:rStyle w:val="TagStyle"/>
          <w:rtl/>
        </w:rPr>
        <w:t xml:space="preserve"> &lt;&lt; דובר_המשך &gt;&gt;</w:t>
      </w:r>
      <w:r>
        <w:rPr>
          <w:rtl/>
        </w:rPr>
        <w:t xml:space="preserve">   </w:t>
      </w:r>
      <w:bookmarkEnd w:id="11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אה, זה עוד לא. </w:t>
      </w:r>
    </w:p>
    <w:p w:rsidR="00F7288F" w:rsidRDefault="00F7288F" w:rsidP="00436931">
      <w:pPr>
        <w:rPr>
          <w:rtl/>
          <w:lang w:eastAsia="he-IL"/>
        </w:rPr>
      </w:pPr>
    </w:p>
    <w:p w:rsidR="00F7288F" w:rsidRDefault="00F7288F" w:rsidP="00436931">
      <w:pPr>
        <w:pStyle w:val="af7"/>
        <w:keepNext/>
        <w:rPr>
          <w:rtl/>
        </w:rPr>
      </w:pPr>
      <w:bookmarkStart w:id="115" w:name="ET_yor_6204_3"/>
      <w:r w:rsidRPr="000C0E69">
        <w:rPr>
          <w:rStyle w:val="TagStyle"/>
          <w:rtl/>
        </w:rPr>
        <w:t xml:space="preserve"> &lt;&lt; יור &gt;&gt; </w:t>
      </w:r>
      <w:r>
        <w:rPr>
          <w:rtl/>
        </w:rPr>
        <w:t>היו"ר מיקי לוי:</w:t>
      </w:r>
      <w:r w:rsidRPr="000C0E69">
        <w:rPr>
          <w:rStyle w:val="TagStyle"/>
          <w:rtl/>
        </w:rPr>
        <w:t xml:space="preserve"> &lt;&lt; יור &gt;&gt;</w:t>
      </w:r>
      <w:r>
        <w:rPr>
          <w:rtl/>
        </w:rPr>
        <w:t xml:space="preserve">   </w:t>
      </w:r>
      <w:bookmarkEnd w:id="11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הוא דיב</w:t>
      </w:r>
      <w:bookmarkStart w:id="116" w:name="_ETM_Q2_258270"/>
      <w:bookmarkEnd w:id="116"/>
      <w:r>
        <w:rPr>
          <w:rFonts w:hint="cs"/>
          <w:rtl/>
          <w:lang w:eastAsia="he-IL"/>
        </w:rPr>
        <w:t xml:space="preserve">ר על נהגי האוטובוס בלבד. </w:t>
      </w:r>
    </w:p>
    <w:p w:rsidR="00F7288F" w:rsidRDefault="00F7288F" w:rsidP="00436931">
      <w:pPr>
        <w:rPr>
          <w:rtl/>
          <w:lang w:eastAsia="he-IL"/>
        </w:rPr>
      </w:pPr>
      <w:bookmarkStart w:id="117" w:name="_ETM_Q2_260257"/>
      <w:bookmarkStart w:id="118" w:name="_ETM_Q2_260339"/>
      <w:bookmarkEnd w:id="117"/>
      <w:bookmarkEnd w:id="118"/>
    </w:p>
    <w:p w:rsidR="00F7288F" w:rsidRDefault="00F7288F" w:rsidP="00436931">
      <w:pPr>
        <w:pStyle w:val="af6"/>
        <w:keepNext/>
        <w:rPr>
          <w:rtl/>
        </w:rPr>
      </w:pPr>
      <w:bookmarkStart w:id="119" w:name="ET_interruption_5264_4"/>
      <w:r w:rsidRPr="000C0E69">
        <w:rPr>
          <w:rStyle w:val="TagStyle"/>
          <w:rtl/>
        </w:rPr>
        <w:t xml:space="preserve"> &lt;&lt; קריאה &gt;&gt; </w:t>
      </w:r>
      <w:r>
        <w:rPr>
          <w:rtl/>
        </w:rPr>
        <w:t>אחמד טיבי (הרשימה המשותפת):</w:t>
      </w:r>
      <w:r w:rsidRPr="000C0E69">
        <w:rPr>
          <w:rStyle w:val="TagStyle"/>
          <w:rtl/>
        </w:rPr>
        <w:t xml:space="preserve"> &lt;&lt; קריאה &gt;&gt;</w:t>
      </w:r>
      <w:r>
        <w:rPr>
          <w:rtl/>
        </w:rPr>
        <w:t xml:space="preserve">   </w:t>
      </w:r>
      <w:bookmarkEnd w:id="11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אוקיי. אחר כך תתייחס לנהגי המשאיות?</w:t>
      </w:r>
      <w:bookmarkStart w:id="120" w:name="_ETM_Q2_263484"/>
      <w:bookmarkEnd w:id="120"/>
    </w:p>
    <w:p w:rsidR="00F7288F" w:rsidRDefault="00F7288F" w:rsidP="00436931">
      <w:pPr>
        <w:rPr>
          <w:rtl/>
          <w:lang w:eastAsia="he-IL"/>
        </w:rPr>
      </w:pPr>
      <w:bookmarkStart w:id="121" w:name="_ETM_Q2_263573"/>
      <w:bookmarkEnd w:id="121"/>
    </w:p>
    <w:p w:rsidR="00F7288F" w:rsidRDefault="00F7288F" w:rsidP="00436931">
      <w:pPr>
        <w:pStyle w:val="-"/>
        <w:keepNext/>
        <w:rPr>
          <w:rtl/>
        </w:rPr>
      </w:pPr>
      <w:bookmarkStart w:id="122" w:name="ET_speakercontinue_6265_5"/>
      <w:r w:rsidRPr="000C0E69">
        <w:rPr>
          <w:rStyle w:val="TagStyle"/>
          <w:rtl/>
        </w:rPr>
        <w:t xml:space="preserve"> &lt;&lt; דובר_המשך &gt;&gt; </w:t>
      </w:r>
      <w:r>
        <w:rPr>
          <w:rtl/>
        </w:rPr>
        <w:t>סגן שרת הכלכלה והתעשייה יאיר גולן:</w:t>
      </w:r>
      <w:r w:rsidRPr="000C0E69">
        <w:rPr>
          <w:rStyle w:val="TagStyle"/>
          <w:rtl/>
        </w:rPr>
        <w:t xml:space="preserve"> &lt;&lt; דובר_המשך &gt;&gt;</w:t>
      </w:r>
      <w:r>
        <w:rPr>
          <w:rtl/>
        </w:rPr>
        <w:t xml:space="preserve">   </w:t>
      </w:r>
      <w:bookmarkEnd w:id="122"/>
    </w:p>
    <w:p w:rsidR="00F7288F" w:rsidRDefault="00F7288F" w:rsidP="00436931">
      <w:pPr>
        <w:pStyle w:val="KeepWithNext"/>
        <w:rPr>
          <w:rtl/>
          <w:lang w:eastAsia="he-IL"/>
        </w:rPr>
      </w:pPr>
    </w:p>
    <w:p w:rsidR="00F7288F" w:rsidRDefault="00F7288F" w:rsidP="00436931">
      <w:pPr>
        <w:rPr>
          <w:rtl/>
          <w:lang w:eastAsia="he-IL"/>
        </w:rPr>
      </w:pPr>
      <w:bookmarkStart w:id="123" w:name="_ETM_Q2_264684"/>
      <w:bookmarkEnd w:id="123"/>
      <w:r>
        <w:rPr>
          <w:rFonts w:hint="cs"/>
          <w:rtl/>
          <w:lang w:eastAsia="he-IL"/>
        </w:rPr>
        <w:t xml:space="preserve">לא, אני התייחסתי פה רק לנהגי האוטובוס, אני מתייחס </w:t>
      </w:r>
      <w:bookmarkStart w:id="124" w:name="_ETM_Q2_267557"/>
      <w:bookmarkEnd w:id="124"/>
      <w:r>
        <w:rPr>
          <w:rFonts w:hint="cs"/>
          <w:rtl/>
          <w:lang w:eastAsia="he-IL"/>
        </w:rPr>
        <w:t xml:space="preserve">רק לנהגי האוטובוס. אני אומר שאולי זה גם יהיה </w:t>
      </w:r>
      <w:bookmarkStart w:id="125" w:name="_ETM_Q2_271573"/>
      <w:bookmarkEnd w:id="125"/>
      <w:r>
        <w:rPr>
          <w:rFonts w:hint="cs"/>
          <w:rtl/>
          <w:lang w:eastAsia="he-IL"/>
        </w:rPr>
        <w:t xml:space="preserve">רלוונטי לשאילתה הבאה, אבל בכל מקרה, כל מה </w:t>
      </w:r>
      <w:bookmarkStart w:id="126" w:name="_ETM_Q2_275643"/>
      <w:bookmarkEnd w:id="126"/>
      <w:r>
        <w:rPr>
          <w:rFonts w:hint="cs"/>
          <w:rtl/>
          <w:lang w:eastAsia="he-IL"/>
        </w:rPr>
        <w:t>שקשור לביטוח הלאומי דורש בירור מול הביטוח הלאומי</w:t>
      </w:r>
      <w:bookmarkStart w:id="127" w:name="_ETM_Q2_280284"/>
      <w:bookmarkEnd w:id="127"/>
      <w:r>
        <w:rPr>
          <w:rFonts w:hint="cs"/>
          <w:rtl/>
          <w:lang w:eastAsia="he-IL"/>
        </w:rPr>
        <w:t xml:space="preserve">, זה לא בתחום האחריות של המשרד. </w:t>
      </w:r>
    </w:p>
    <w:p w:rsidR="00F7288F" w:rsidRDefault="00F7288F" w:rsidP="00436931">
      <w:pPr>
        <w:rPr>
          <w:rtl/>
          <w:lang w:eastAsia="he-IL"/>
        </w:rPr>
      </w:pPr>
      <w:bookmarkStart w:id="128" w:name="_ETM_Q2_281172"/>
      <w:bookmarkStart w:id="129" w:name="_ETM_Q2_281266"/>
      <w:bookmarkEnd w:id="128"/>
      <w:bookmarkEnd w:id="129"/>
    </w:p>
    <w:p w:rsidR="00F7288F" w:rsidRDefault="00F7288F" w:rsidP="00436931">
      <w:pPr>
        <w:rPr>
          <w:rtl/>
          <w:lang w:eastAsia="he-IL"/>
        </w:rPr>
      </w:pPr>
      <w:bookmarkStart w:id="130" w:name="_ETM_Q2_281317"/>
      <w:bookmarkStart w:id="131" w:name="_ETM_Q2_281403"/>
      <w:bookmarkEnd w:id="130"/>
      <w:bookmarkEnd w:id="131"/>
      <w:r>
        <w:rPr>
          <w:rFonts w:hint="cs"/>
          <w:rtl/>
          <w:lang w:eastAsia="he-IL"/>
        </w:rPr>
        <w:t xml:space="preserve">אם אני </w:t>
      </w:r>
      <w:bookmarkStart w:id="132" w:name="_ETM_Q2_281989"/>
      <w:bookmarkEnd w:id="132"/>
      <w:r>
        <w:rPr>
          <w:rFonts w:hint="cs"/>
          <w:rtl/>
          <w:lang w:eastAsia="he-IL"/>
        </w:rPr>
        <w:t xml:space="preserve">אסכם את הנושא הזה של נהגי האוטובוס, בכל מה שקשור </w:t>
      </w:r>
      <w:bookmarkStart w:id="133" w:name="_ETM_Q2_288468"/>
      <w:bookmarkEnd w:id="133"/>
      <w:r>
        <w:rPr>
          <w:rFonts w:hint="cs"/>
          <w:rtl/>
          <w:lang w:eastAsia="he-IL"/>
        </w:rPr>
        <w:t xml:space="preserve">בהסדרת המקצוע, משרד הכלכלה והתעשייה מחויב לתת פה את </w:t>
      </w:r>
      <w:bookmarkStart w:id="134" w:name="_ETM_Q2_291415"/>
      <w:bookmarkEnd w:id="134"/>
      <w:r>
        <w:rPr>
          <w:rFonts w:hint="cs"/>
          <w:rtl/>
          <w:lang w:eastAsia="he-IL"/>
        </w:rPr>
        <w:t xml:space="preserve">המענה המהיר ביותר והמקצועי ביותר, וזאת נעשה. </w:t>
      </w:r>
      <w:bookmarkStart w:id="135" w:name="_ETM_Q2_296176"/>
      <w:bookmarkEnd w:id="135"/>
      <w:r>
        <w:rPr>
          <w:rFonts w:hint="cs"/>
          <w:rtl/>
          <w:lang w:eastAsia="he-IL"/>
        </w:rPr>
        <w:t xml:space="preserve">כל מה שקשור להיקף ולמעמד ולתמיכה הכלכלית וכן הלאה אינו </w:t>
      </w:r>
      <w:bookmarkStart w:id="136" w:name="_ETM_Q2_303819"/>
      <w:bookmarkEnd w:id="136"/>
      <w:r>
        <w:rPr>
          <w:rFonts w:hint="cs"/>
          <w:rtl/>
          <w:lang w:eastAsia="he-IL"/>
        </w:rPr>
        <w:t xml:space="preserve">בתחום אחריותנו, וכל מה שקשור לעידוד, הפניה לקורסים, פתיחת </w:t>
      </w:r>
      <w:bookmarkStart w:id="137" w:name="_ETM_Q2_312188"/>
      <w:bookmarkEnd w:id="137"/>
      <w:r>
        <w:rPr>
          <w:rFonts w:hint="cs"/>
          <w:rtl/>
          <w:lang w:eastAsia="he-IL"/>
        </w:rPr>
        <w:t xml:space="preserve">קורסים, עידוד בתי ספר שונים, מכוני הכשרה מקצועית, על </w:t>
      </w:r>
      <w:bookmarkStart w:id="138" w:name="_ETM_Q2_318022"/>
      <w:bookmarkEnd w:id="138"/>
      <w:r>
        <w:rPr>
          <w:rFonts w:hint="cs"/>
          <w:rtl/>
          <w:lang w:eastAsia="he-IL"/>
        </w:rPr>
        <w:t xml:space="preserve">מנת לגעת בתחום הזה ולזרז אותו </w:t>
      </w:r>
      <w:r>
        <w:rPr>
          <w:rtl/>
          <w:lang w:eastAsia="he-IL"/>
        </w:rPr>
        <w:t>–</w:t>
      </w:r>
      <w:r>
        <w:rPr>
          <w:rFonts w:hint="cs"/>
          <w:rtl/>
          <w:lang w:eastAsia="he-IL"/>
        </w:rPr>
        <w:t xml:space="preserve"> אנחנו תומכים בו </w:t>
      </w:r>
      <w:bookmarkStart w:id="139" w:name="_ETM_Q2_322072"/>
      <w:bookmarkEnd w:id="139"/>
      <w:r>
        <w:rPr>
          <w:rFonts w:hint="cs"/>
          <w:rtl/>
          <w:lang w:eastAsia="he-IL"/>
        </w:rPr>
        <w:t xml:space="preserve">ממילא ונעודד את זה בכל הכוח. תודה רבה. </w:t>
      </w:r>
    </w:p>
    <w:p w:rsidR="00F7288F" w:rsidRDefault="00F7288F" w:rsidP="00436931">
      <w:pPr>
        <w:rPr>
          <w:rtl/>
          <w:lang w:eastAsia="he-IL"/>
        </w:rPr>
      </w:pPr>
    </w:p>
    <w:p w:rsidR="00F7288F" w:rsidRDefault="00F7288F" w:rsidP="00436931">
      <w:pPr>
        <w:pStyle w:val="-"/>
        <w:keepNext/>
        <w:rPr>
          <w:rtl/>
        </w:rPr>
      </w:pPr>
      <w:bookmarkStart w:id="140" w:name="_ETM_Q2_324939"/>
      <w:bookmarkStart w:id="141" w:name="_ETM_Q2_325018"/>
      <w:bookmarkStart w:id="142" w:name="_ETM_Q2_333010"/>
      <w:bookmarkStart w:id="143" w:name="ET_speakercontinue_5264_21"/>
      <w:bookmarkEnd w:id="140"/>
      <w:bookmarkEnd w:id="141"/>
      <w:bookmarkEnd w:id="142"/>
      <w:r w:rsidRPr="00312ABA">
        <w:rPr>
          <w:rStyle w:val="TagStyle"/>
          <w:rtl/>
        </w:rPr>
        <w:t xml:space="preserve"> &lt;&lt; דובר_המשך &gt;&gt; </w:t>
      </w:r>
      <w:r>
        <w:rPr>
          <w:rtl/>
        </w:rPr>
        <w:t>אחמד טיבי (הרשימה המשותפת):</w:t>
      </w:r>
      <w:r w:rsidRPr="00312ABA">
        <w:rPr>
          <w:rStyle w:val="TagStyle"/>
          <w:rtl/>
        </w:rPr>
        <w:t xml:space="preserve"> &lt;&lt; דובר_המשך &gt;&gt;</w:t>
      </w:r>
      <w:r>
        <w:rPr>
          <w:rtl/>
        </w:rPr>
        <w:t xml:space="preserve">   </w:t>
      </w:r>
      <w:bookmarkEnd w:id="143"/>
    </w:p>
    <w:p w:rsidR="00F7288F" w:rsidRDefault="00F7288F" w:rsidP="00436931">
      <w:pPr>
        <w:pStyle w:val="KeepWithNext"/>
        <w:rPr>
          <w:rtl/>
          <w:lang w:eastAsia="he-IL"/>
        </w:rPr>
      </w:pPr>
    </w:p>
    <w:p w:rsidR="00F7288F" w:rsidRDefault="00F7288F" w:rsidP="00436931">
      <w:pPr>
        <w:rPr>
          <w:rtl/>
          <w:lang w:eastAsia="he-IL"/>
        </w:rPr>
      </w:pPr>
      <w:bookmarkStart w:id="144" w:name="_ETM_Q2_333597"/>
      <w:bookmarkStart w:id="145" w:name="_ETM_Q2_333642"/>
      <w:bookmarkEnd w:id="144"/>
      <w:bookmarkEnd w:id="145"/>
      <w:r>
        <w:rPr>
          <w:rFonts w:hint="cs"/>
          <w:rtl/>
          <w:lang w:eastAsia="he-IL"/>
        </w:rPr>
        <w:t>כבוד השר, אתה מאוד יעיל, את סגן שר סופר-</w:t>
      </w:r>
      <w:bookmarkStart w:id="146" w:name="_ETM_Q2_340931"/>
      <w:bookmarkEnd w:id="146"/>
      <w:r>
        <w:rPr>
          <w:rFonts w:hint="cs"/>
          <w:rtl/>
          <w:lang w:eastAsia="he-IL"/>
        </w:rPr>
        <w:t xml:space="preserve">יעיל, עד כדי כך שאתה ענית על שתי השאילתות שעוד </w:t>
      </w:r>
      <w:bookmarkStart w:id="147" w:name="_ETM_Q2_343634"/>
      <w:bookmarkEnd w:id="147"/>
      <w:r>
        <w:rPr>
          <w:rFonts w:hint="cs"/>
          <w:rtl/>
          <w:lang w:eastAsia="he-IL"/>
        </w:rPr>
        <w:t xml:space="preserve">לא שאלתי. אין ספק שמדובר בממשלה שהיא חבל על </w:t>
      </w:r>
      <w:bookmarkStart w:id="148" w:name="_ETM_Q2_350209"/>
      <w:bookmarkEnd w:id="148"/>
      <w:r>
        <w:rPr>
          <w:rFonts w:hint="cs"/>
          <w:rtl/>
          <w:lang w:eastAsia="he-IL"/>
        </w:rPr>
        <w:t xml:space="preserve">הזמן. לכן אני, ברשותך, כדי שלא לגזול מזמנך ומזמן </w:t>
      </w:r>
      <w:bookmarkStart w:id="149" w:name="_ETM_Q2_356355"/>
      <w:bookmarkEnd w:id="149"/>
      <w:r>
        <w:rPr>
          <w:rFonts w:hint="cs"/>
          <w:rtl/>
          <w:lang w:eastAsia="he-IL"/>
        </w:rPr>
        <w:t xml:space="preserve">הכנסת, אשאל את שתי השאילתות הבאות יחד, כדי לדלג לאחר </w:t>
      </w:r>
      <w:bookmarkStart w:id="150" w:name="_ETM_Q2_359501"/>
      <w:bookmarkEnd w:id="150"/>
      <w:r>
        <w:rPr>
          <w:rFonts w:hint="cs"/>
          <w:rtl/>
          <w:lang w:eastAsia="he-IL"/>
        </w:rPr>
        <w:t xml:space="preserve">מכן לשאילתה בעל פה. </w:t>
      </w:r>
    </w:p>
    <w:p w:rsidR="00F7288F" w:rsidRDefault="00F7288F" w:rsidP="00436931">
      <w:pPr>
        <w:rPr>
          <w:rtl/>
          <w:lang w:eastAsia="he-IL"/>
        </w:rPr>
      </w:pPr>
    </w:p>
    <w:p w:rsidR="00F7288F" w:rsidRDefault="00F7288F" w:rsidP="00436931">
      <w:pPr>
        <w:pStyle w:val="-"/>
        <w:keepNext/>
        <w:rPr>
          <w:rtl/>
        </w:rPr>
      </w:pPr>
      <w:r w:rsidRPr="000C0E69">
        <w:rPr>
          <w:rStyle w:val="TagStyle"/>
          <w:rtl/>
        </w:rPr>
        <w:t xml:space="preserve">&lt;&lt; דובר_המשך &gt;&gt; </w:t>
      </w:r>
      <w:r>
        <w:rPr>
          <w:rtl/>
        </w:rPr>
        <w:t>סגן שרת הכלכלה והתעשייה יאיר גולן:</w:t>
      </w:r>
      <w:r w:rsidRPr="000C0E69">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ביחד נמסד מערכת שלטונית יעילה להחריד. </w:t>
      </w:r>
    </w:p>
    <w:p w:rsidR="00F7288F" w:rsidRDefault="00F7288F" w:rsidP="00436931">
      <w:pPr>
        <w:rPr>
          <w:rtl/>
          <w:lang w:eastAsia="he-IL"/>
        </w:rPr>
      </w:pPr>
    </w:p>
    <w:p w:rsidR="00F7288F" w:rsidRDefault="00F7288F" w:rsidP="00436931">
      <w:pPr>
        <w:pStyle w:val="aa"/>
        <w:rPr>
          <w:rtl/>
          <w:lang w:eastAsia="he-IL"/>
        </w:rPr>
      </w:pPr>
      <w:bookmarkStart w:id="151" w:name="ET_query_637363_9"/>
      <w:r w:rsidRPr="00E37C56">
        <w:rPr>
          <w:rStyle w:val="TagStyle"/>
          <w:rtl/>
        </w:rPr>
        <w:t xml:space="preserve"> &lt;&lt; שאילתה &gt;&gt; </w:t>
      </w:r>
      <w:bookmarkStart w:id="152" w:name="_Toc104391438"/>
      <w:bookmarkStart w:id="153" w:name="_Toc104461749"/>
      <w:bookmarkStart w:id="154" w:name="_Toc104462213"/>
      <w:bookmarkStart w:id="155" w:name="_Toc121942329"/>
      <w:r>
        <w:rPr>
          <w:rtl/>
          <w:lang w:eastAsia="he-IL"/>
        </w:rPr>
        <w:t>625. הסדרת נהג משאית כמקצוע</w:t>
      </w:r>
      <w:bookmarkEnd w:id="152"/>
      <w:bookmarkEnd w:id="153"/>
      <w:bookmarkEnd w:id="154"/>
      <w:bookmarkEnd w:id="155"/>
      <w:r w:rsidRPr="00E37C56">
        <w:rPr>
          <w:rStyle w:val="TagStyle"/>
          <w:rtl/>
        </w:rPr>
        <w:t xml:space="preserve"> &lt;&lt; שאילתה &gt;&gt;</w:t>
      </w:r>
      <w:r>
        <w:rPr>
          <w:rtl/>
          <w:lang w:eastAsia="he-IL"/>
        </w:rPr>
        <w:t xml:space="preserve">   </w:t>
      </w:r>
      <w:bookmarkEnd w:id="151"/>
    </w:p>
    <w:p w:rsidR="00F7288F" w:rsidRDefault="00F7288F" w:rsidP="00436931">
      <w:pPr>
        <w:ind w:firstLine="0"/>
        <w:rPr>
          <w:rtl/>
          <w:lang w:eastAsia="he-IL"/>
        </w:rPr>
      </w:pPr>
      <w:bookmarkStart w:id="156" w:name="_ETM_Q2_369244"/>
      <w:bookmarkStart w:id="157" w:name="_ETM_Q2_369315"/>
      <w:bookmarkEnd w:id="156"/>
      <w:bookmarkEnd w:id="157"/>
    </w:p>
    <w:p w:rsidR="00F7288F" w:rsidRDefault="00F7288F" w:rsidP="00436931">
      <w:pPr>
        <w:pStyle w:val="a4"/>
        <w:keepNext/>
        <w:rPr>
          <w:rtl/>
        </w:rPr>
      </w:pPr>
      <w:bookmarkStart w:id="158" w:name="ET_speaker_5264_22"/>
      <w:r w:rsidRPr="00312ABA">
        <w:rPr>
          <w:rStyle w:val="TagStyle"/>
          <w:rtl/>
        </w:rPr>
        <w:t xml:space="preserve">&lt;&lt; דובר &gt;&gt; </w:t>
      </w:r>
      <w:bookmarkStart w:id="159" w:name="_Toc104391439"/>
      <w:bookmarkStart w:id="160" w:name="_Toc104461750"/>
      <w:bookmarkStart w:id="161" w:name="_Toc104462214"/>
      <w:bookmarkStart w:id="162" w:name="_Toc121942330"/>
      <w:r>
        <w:rPr>
          <w:rtl/>
        </w:rPr>
        <w:t>אחמד טיבי (הרשימה המשותפת):</w:t>
      </w:r>
      <w:bookmarkEnd w:id="159"/>
      <w:bookmarkEnd w:id="160"/>
      <w:bookmarkEnd w:id="161"/>
      <w:bookmarkEnd w:id="162"/>
      <w:r w:rsidRPr="00312ABA">
        <w:rPr>
          <w:rStyle w:val="TagStyle"/>
          <w:rtl/>
        </w:rPr>
        <w:t xml:space="preserve"> &lt;&lt; דובר &gt;&gt;</w:t>
      </w:r>
      <w:r>
        <w:rPr>
          <w:rtl/>
        </w:rPr>
        <w:t xml:space="preserve">   </w:t>
      </w:r>
      <w:bookmarkEnd w:id="158"/>
    </w:p>
    <w:p w:rsidR="00F7288F" w:rsidRDefault="00F7288F" w:rsidP="00436931">
      <w:pPr>
        <w:pStyle w:val="KeepWithNext"/>
        <w:rPr>
          <w:rtl/>
          <w:lang w:eastAsia="he-IL"/>
        </w:rPr>
      </w:pPr>
    </w:p>
    <w:p w:rsidR="00F7288F" w:rsidRDefault="00F7288F" w:rsidP="00436931">
      <w:pPr>
        <w:rPr>
          <w:rtl/>
          <w:lang w:eastAsia="he-IL"/>
        </w:rPr>
      </w:pPr>
      <w:bookmarkStart w:id="163" w:name="_ETM_Q2_396427"/>
      <w:bookmarkStart w:id="164" w:name="_ETM_Q2_371146"/>
      <w:bookmarkEnd w:id="163"/>
      <w:bookmarkEnd w:id="164"/>
      <w:r>
        <w:rPr>
          <w:rFonts w:hint="cs"/>
          <w:rtl/>
          <w:lang w:eastAsia="he-IL"/>
        </w:rPr>
        <w:t xml:space="preserve">השאילתה </w:t>
      </w:r>
      <w:bookmarkStart w:id="165" w:name="_ETM_Q2_372342"/>
      <w:bookmarkEnd w:id="165"/>
      <w:r>
        <w:rPr>
          <w:rFonts w:hint="cs"/>
          <w:rtl/>
          <w:lang w:eastAsia="he-IL"/>
        </w:rPr>
        <w:t xml:space="preserve">השנייה, 625, הסדרת נהג משאית כמקצוע: חשוב להבטיח את המעמד </w:t>
      </w:r>
      <w:bookmarkStart w:id="166" w:name="_ETM_Q2_376143"/>
      <w:bookmarkEnd w:id="166"/>
      <w:r>
        <w:rPr>
          <w:rFonts w:hint="cs"/>
          <w:rtl/>
          <w:lang w:eastAsia="he-IL"/>
        </w:rPr>
        <w:t xml:space="preserve">והזכויות של נהגים בכלל ונהגי משאיות בפרט. היעדר הכרה במקצוע בביטוח הלאומי מוביל לתעסוקה לא ראויה ולניצול. הסדרת </w:t>
      </w:r>
      <w:bookmarkStart w:id="167" w:name="_ETM_Q2_387478"/>
      <w:bookmarkEnd w:id="167"/>
      <w:r>
        <w:rPr>
          <w:rFonts w:hint="cs"/>
          <w:rtl/>
          <w:lang w:eastAsia="he-IL"/>
        </w:rPr>
        <w:t xml:space="preserve">מעמדם תשפר את תנאי ההעסקה שלהם ואת התחבורה כולה. שאילתה </w:t>
      </w:r>
      <w:bookmarkStart w:id="168" w:name="_ETM_Q2_395759"/>
      <w:bookmarkEnd w:id="168"/>
      <w:r>
        <w:rPr>
          <w:rFonts w:hint="cs"/>
          <w:rtl/>
          <w:lang w:eastAsia="he-IL"/>
        </w:rPr>
        <w:t xml:space="preserve">דומה הוגשה לשרת התחבורה והבטיחות בדרכים. </w:t>
      </w:r>
    </w:p>
    <w:p w:rsidR="00F7288F" w:rsidRDefault="00F7288F" w:rsidP="00436931">
      <w:pPr>
        <w:rPr>
          <w:rtl/>
          <w:lang w:eastAsia="he-IL"/>
        </w:rPr>
      </w:pPr>
      <w:bookmarkStart w:id="169" w:name="_ETM_Q2_368293"/>
      <w:bookmarkStart w:id="170" w:name="_ETM_Q2_368383"/>
      <w:bookmarkEnd w:id="169"/>
      <w:bookmarkEnd w:id="170"/>
    </w:p>
    <w:p w:rsidR="00F7288F" w:rsidRDefault="00F7288F" w:rsidP="00436931">
      <w:pPr>
        <w:rPr>
          <w:rtl/>
          <w:lang w:eastAsia="he-IL"/>
        </w:rPr>
      </w:pPr>
      <w:bookmarkStart w:id="171" w:name="_ETM_Q2_368406"/>
      <w:bookmarkStart w:id="172" w:name="_ETM_Q2_368471"/>
      <w:bookmarkEnd w:id="171"/>
      <w:bookmarkEnd w:id="172"/>
      <w:r>
        <w:rPr>
          <w:rFonts w:hint="cs"/>
          <w:rtl/>
          <w:lang w:eastAsia="he-IL"/>
        </w:rPr>
        <w:t>ברצוני לשאול:</w:t>
      </w:r>
      <w:bookmarkStart w:id="173" w:name="_ETM_Q2_398898"/>
      <w:bookmarkEnd w:id="173"/>
    </w:p>
    <w:p w:rsidR="00F7288F" w:rsidRDefault="00F7288F" w:rsidP="00436931">
      <w:pPr>
        <w:rPr>
          <w:rtl/>
          <w:lang w:eastAsia="he-IL"/>
        </w:rPr>
      </w:pPr>
      <w:bookmarkStart w:id="174" w:name="_ETM_Q2_398976"/>
      <w:bookmarkEnd w:id="174"/>
    </w:p>
    <w:p w:rsidR="00F7288F" w:rsidRDefault="00F7288F" w:rsidP="00436931">
      <w:pPr>
        <w:rPr>
          <w:rtl/>
          <w:lang w:eastAsia="he-IL"/>
        </w:rPr>
      </w:pPr>
      <w:bookmarkStart w:id="175" w:name="_ETM_Q2_399066"/>
      <w:bookmarkStart w:id="176" w:name="_ETM_Q2_399140"/>
      <w:bookmarkEnd w:id="175"/>
      <w:bookmarkEnd w:id="176"/>
      <w:r>
        <w:rPr>
          <w:rFonts w:hint="cs"/>
          <w:rtl/>
          <w:lang w:eastAsia="he-IL"/>
        </w:rPr>
        <w:t xml:space="preserve">מה עמדת </w:t>
      </w:r>
      <w:bookmarkStart w:id="177" w:name="_ETM_Q2_402114"/>
      <w:bookmarkEnd w:id="177"/>
      <w:r>
        <w:rPr>
          <w:rFonts w:hint="cs"/>
          <w:rtl/>
          <w:lang w:eastAsia="he-IL"/>
        </w:rPr>
        <w:t>המשרד בנוגע להכרה בנהגי משאיות כמקצוע בביטוח לאומי?</w:t>
      </w:r>
      <w:bookmarkStart w:id="178" w:name="_ETM_Q2_405647"/>
      <w:bookmarkEnd w:id="178"/>
    </w:p>
    <w:p w:rsidR="00F7288F" w:rsidRDefault="00F7288F" w:rsidP="00436931">
      <w:pPr>
        <w:rPr>
          <w:rtl/>
          <w:lang w:eastAsia="he-IL"/>
        </w:rPr>
      </w:pPr>
      <w:bookmarkStart w:id="179" w:name="_ETM_Q2_405725"/>
      <w:bookmarkEnd w:id="179"/>
    </w:p>
    <w:p w:rsidR="00F7288F" w:rsidRDefault="00F7288F" w:rsidP="00436931">
      <w:pPr>
        <w:pStyle w:val="aa"/>
        <w:rPr>
          <w:rtl/>
          <w:lang w:eastAsia="he-IL"/>
        </w:rPr>
      </w:pPr>
      <w:bookmarkStart w:id="180" w:name="ET_query_637362_10"/>
      <w:r w:rsidRPr="00E37C56">
        <w:rPr>
          <w:rStyle w:val="TagStyle"/>
          <w:rtl/>
        </w:rPr>
        <w:t xml:space="preserve"> &lt;&lt; שאילתה &gt;&gt; </w:t>
      </w:r>
      <w:bookmarkStart w:id="181" w:name="_Toc104391440"/>
      <w:bookmarkStart w:id="182" w:name="_Toc104461751"/>
      <w:bookmarkStart w:id="183" w:name="_Toc104462215"/>
      <w:bookmarkStart w:id="184" w:name="_Toc121942331"/>
      <w:r>
        <w:rPr>
          <w:rtl/>
          <w:lang w:eastAsia="he-IL"/>
        </w:rPr>
        <w:t>623. הסדרת מעמד נהגי האוטובוס</w:t>
      </w:r>
      <w:bookmarkEnd w:id="181"/>
      <w:bookmarkEnd w:id="182"/>
      <w:bookmarkEnd w:id="183"/>
      <w:bookmarkEnd w:id="184"/>
      <w:r w:rsidRPr="00E37C56">
        <w:rPr>
          <w:rStyle w:val="TagStyle"/>
          <w:rtl/>
        </w:rPr>
        <w:t xml:space="preserve"> &lt;&lt; שאילתה &gt;&gt;</w:t>
      </w:r>
      <w:r>
        <w:rPr>
          <w:rtl/>
          <w:lang w:eastAsia="he-IL"/>
        </w:rPr>
        <w:t xml:space="preserve">   </w:t>
      </w:r>
      <w:bookmarkEnd w:id="180"/>
    </w:p>
    <w:p w:rsidR="00F7288F" w:rsidRDefault="00F7288F" w:rsidP="00436931">
      <w:pPr>
        <w:rPr>
          <w:rtl/>
          <w:lang w:eastAsia="he-IL"/>
        </w:rPr>
      </w:pPr>
      <w:bookmarkStart w:id="185" w:name="_ETM_Q2_413060"/>
      <w:bookmarkStart w:id="186" w:name="_ETM_Q2_413156"/>
      <w:bookmarkEnd w:id="185"/>
      <w:bookmarkEnd w:id="186"/>
    </w:p>
    <w:p w:rsidR="00F7288F" w:rsidRDefault="00F7288F" w:rsidP="00436931">
      <w:pPr>
        <w:pStyle w:val="a4"/>
        <w:keepNext/>
        <w:rPr>
          <w:rtl/>
        </w:rPr>
      </w:pPr>
      <w:bookmarkStart w:id="187" w:name="ET_speaker_5264_23"/>
      <w:r w:rsidRPr="00312ABA">
        <w:rPr>
          <w:rStyle w:val="TagStyle"/>
          <w:rtl/>
        </w:rPr>
        <w:t xml:space="preserve"> &lt;&lt; דובר &gt;&gt; </w:t>
      </w:r>
      <w:bookmarkStart w:id="188" w:name="_Toc104391441"/>
      <w:bookmarkStart w:id="189" w:name="_Toc104461752"/>
      <w:bookmarkStart w:id="190" w:name="_Toc104462216"/>
      <w:bookmarkStart w:id="191" w:name="_Toc121942332"/>
      <w:r>
        <w:rPr>
          <w:rtl/>
        </w:rPr>
        <w:t>אחמד טיבי (הרשימה המשותפת):</w:t>
      </w:r>
      <w:bookmarkEnd w:id="188"/>
      <w:bookmarkEnd w:id="189"/>
      <w:bookmarkEnd w:id="190"/>
      <w:bookmarkEnd w:id="191"/>
      <w:r w:rsidRPr="00312ABA">
        <w:rPr>
          <w:rStyle w:val="TagStyle"/>
          <w:rtl/>
        </w:rPr>
        <w:t xml:space="preserve"> &lt;&lt; דובר &gt;&gt;</w:t>
      </w:r>
      <w:r>
        <w:rPr>
          <w:rtl/>
        </w:rPr>
        <w:t xml:space="preserve">   </w:t>
      </w:r>
      <w:bookmarkEnd w:id="187"/>
    </w:p>
    <w:p w:rsidR="00F7288F" w:rsidRDefault="00F7288F" w:rsidP="00436931">
      <w:pPr>
        <w:pStyle w:val="KeepWithNext"/>
        <w:rPr>
          <w:rtl/>
          <w:lang w:eastAsia="he-IL"/>
        </w:rPr>
      </w:pPr>
    </w:p>
    <w:p w:rsidR="00F7288F" w:rsidRDefault="00F7288F" w:rsidP="00436931">
      <w:pPr>
        <w:rPr>
          <w:rtl/>
          <w:lang w:eastAsia="he-IL"/>
        </w:rPr>
      </w:pPr>
      <w:bookmarkStart w:id="192" w:name="_ETM_Q2_415443"/>
      <w:bookmarkStart w:id="193" w:name="_ETM_Q2_406056"/>
      <w:bookmarkStart w:id="194" w:name="_ETM_Q2_406129"/>
      <w:bookmarkEnd w:id="192"/>
      <w:bookmarkEnd w:id="193"/>
      <w:bookmarkEnd w:id="194"/>
      <w:r>
        <w:rPr>
          <w:rFonts w:hint="cs"/>
          <w:rtl/>
          <w:lang w:eastAsia="he-IL"/>
        </w:rPr>
        <w:t xml:space="preserve">אני אדלג אל השאילתה השלישית, הסדרת מעמד נהגי האוטובוס. נדמה לי שכבר </w:t>
      </w:r>
      <w:bookmarkStart w:id="195" w:name="_ETM_Q2_410805"/>
      <w:bookmarkEnd w:id="195"/>
      <w:r>
        <w:rPr>
          <w:rFonts w:hint="cs"/>
          <w:rtl/>
          <w:lang w:eastAsia="he-IL"/>
        </w:rPr>
        <w:t xml:space="preserve">ענית, אבל אני אשאל. חשוב להבטיח את זכויותיהם של </w:t>
      </w:r>
      <w:bookmarkStart w:id="196" w:name="_ETM_Q2_414345"/>
      <w:bookmarkEnd w:id="196"/>
      <w:r>
        <w:rPr>
          <w:rFonts w:hint="cs"/>
          <w:rtl/>
          <w:lang w:eastAsia="he-IL"/>
        </w:rPr>
        <w:t xml:space="preserve">נהגי האוטובוס בתחבורה הציבורית, הסובלים מתנאי תעסוקה לא ראויים, </w:t>
      </w:r>
      <w:bookmarkStart w:id="197" w:name="_ETM_Q2_420410"/>
      <w:bookmarkEnd w:id="197"/>
      <w:r>
        <w:rPr>
          <w:rFonts w:hint="cs"/>
          <w:rtl/>
          <w:lang w:eastAsia="he-IL"/>
        </w:rPr>
        <w:t>והמקצוע לא מוגדר כמקצוע בביטוח לאומי. שאלה דומה הוגשה לשרת התחבורה. ברצוני לשאול:</w:t>
      </w:r>
    </w:p>
    <w:p w:rsidR="00F7288F" w:rsidRDefault="00F7288F" w:rsidP="00436931">
      <w:pPr>
        <w:rPr>
          <w:rtl/>
          <w:lang w:eastAsia="he-IL"/>
        </w:rPr>
      </w:pPr>
      <w:bookmarkStart w:id="198" w:name="_ETM_Q2_426996"/>
      <w:bookmarkStart w:id="199" w:name="_ETM_Q2_427077"/>
      <w:bookmarkEnd w:id="198"/>
      <w:bookmarkEnd w:id="199"/>
    </w:p>
    <w:p w:rsidR="00F7288F" w:rsidRDefault="00F7288F" w:rsidP="00436931">
      <w:pPr>
        <w:rPr>
          <w:rtl/>
          <w:lang w:eastAsia="he-IL"/>
        </w:rPr>
      </w:pPr>
      <w:bookmarkStart w:id="200" w:name="_ETM_Q2_427141"/>
      <w:bookmarkStart w:id="201" w:name="_ETM_Q2_427243"/>
      <w:bookmarkEnd w:id="200"/>
      <w:bookmarkEnd w:id="201"/>
      <w:r>
        <w:rPr>
          <w:rFonts w:hint="cs"/>
          <w:rtl/>
          <w:lang w:eastAsia="he-IL"/>
        </w:rPr>
        <w:t xml:space="preserve">1. מה עמדת המשרד בנוגע להכרה בנהגי </w:t>
      </w:r>
      <w:bookmarkStart w:id="202" w:name="_ETM_Q2_428072"/>
      <w:bookmarkEnd w:id="202"/>
      <w:r>
        <w:rPr>
          <w:rFonts w:hint="cs"/>
          <w:rtl/>
          <w:lang w:eastAsia="he-IL"/>
        </w:rPr>
        <w:t>האוטובוס כמקצוע בביטוח לאומי?</w:t>
      </w:r>
    </w:p>
    <w:p w:rsidR="00F7288F" w:rsidRDefault="00F7288F" w:rsidP="00436931">
      <w:pPr>
        <w:rPr>
          <w:rtl/>
          <w:lang w:eastAsia="he-IL"/>
        </w:rPr>
      </w:pPr>
      <w:bookmarkStart w:id="203" w:name="_ETM_Q2_430451"/>
      <w:bookmarkStart w:id="204" w:name="_ETM_Q2_430543"/>
      <w:bookmarkEnd w:id="203"/>
      <w:bookmarkEnd w:id="204"/>
    </w:p>
    <w:p w:rsidR="00F7288F" w:rsidRDefault="00F7288F" w:rsidP="00436931">
      <w:pPr>
        <w:rPr>
          <w:rtl/>
          <w:lang w:eastAsia="he-IL"/>
        </w:rPr>
      </w:pPr>
      <w:bookmarkStart w:id="205" w:name="_ETM_Q2_430619"/>
      <w:bookmarkStart w:id="206" w:name="_ETM_Q2_430698"/>
      <w:bookmarkEnd w:id="205"/>
      <w:bookmarkEnd w:id="206"/>
      <w:r>
        <w:rPr>
          <w:rFonts w:hint="cs"/>
          <w:rtl/>
          <w:lang w:eastAsia="he-IL"/>
        </w:rPr>
        <w:t xml:space="preserve">2. מה עמדת המשרד בנוגע להכרה </w:t>
      </w:r>
      <w:bookmarkStart w:id="207" w:name="_ETM_Q2_435851"/>
      <w:bookmarkEnd w:id="207"/>
      <w:r>
        <w:rPr>
          <w:rFonts w:hint="cs"/>
          <w:rtl/>
          <w:lang w:eastAsia="he-IL"/>
        </w:rPr>
        <w:t>בהם כעובדי מדינה?</w:t>
      </w:r>
    </w:p>
    <w:p w:rsidR="00F7288F" w:rsidRDefault="00F7288F" w:rsidP="00436931">
      <w:pPr>
        <w:rPr>
          <w:rtl/>
          <w:lang w:eastAsia="he-IL"/>
        </w:rPr>
      </w:pPr>
      <w:bookmarkStart w:id="208" w:name="_ETM_Q2_440579"/>
      <w:bookmarkStart w:id="209" w:name="_ETM_Q2_440667"/>
      <w:bookmarkEnd w:id="208"/>
      <w:bookmarkEnd w:id="209"/>
    </w:p>
    <w:p w:rsidR="00F7288F" w:rsidRDefault="00F7288F" w:rsidP="00436931">
      <w:pPr>
        <w:pStyle w:val="a4"/>
        <w:keepNext/>
        <w:rPr>
          <w:rtl/>
        </w:rPr>
      </w:pPr>
      <w:bookmarkStart w:id="210" w:name="_ETM_Q2_443508"/>
      <w:bookmarkStart w:id="211" w:name="_ETM_Q2_443606"/>
      <w:bookmarkStart w:id="212" w:name="ET_speaker_6265_24"/>
      <w:bookmarkEnd w:id="210"/>
      <w:bookmarkEnd w:id="211"/>
      <w:r w:rsidRPr="00312ABA">
        <w:rPr>
          <w:rStyle w:val="TagStyle"/>
          <w:rtl/>
        </w:rPr>
        <w:t xml:space="preserve"> &lt;&lt; דובר &gt;&gt; </w:t>
      </w:r>
      <w:bookmarkStart w:id="213" w:name="_Toc104391442"/>
      <w:bookmarkStart w:id="214" w:name="_Toc104461753"/>
      <w:bookmarkStart w:id="215" w:name="_Toc104462217"/>
      <w:bookmarkStart w:id="216" w:name="_Toc121942333"/>
      <w:r>
        <w:rPr>
          <w:rtl/>
        </w:rPr>
        <w:t>סגן שרת הכלכלה והתעשייה יאיר גולן:</w:t>
      </w:r>
      <w:bookmarkEnd w:id="213"/>
      <w:bookmarkEnd w:id="214"/>
      <w:bookmarkEnd w:id="215"/>
      <w:bookmarkEnd w:id="216"/>
      <w:r w:rsidRPr="00312ABA">
        <w:rPr>
          <w:rStyle w:val="TagStyle"/>
          <w:rtl/>
        </w:rPr>
        <w:t xml:space="preserve"> &lt;&lt; דובר &gt;&gt;</w:t>
      </w:r>
      <w:r>
        <w:rPr>
          <w:rtl/>
        </w:rPr>
        <w:t xml:space="preserve">   </w:t>
      </w:r>
      <w:bookmarkEnd w:id="212"/>
    </w:p>
    <w:p w:rsidR="00F7288F" w:rsidRDefault="00F7288F" w:rsidP="00436931">
      <w:pPr>
        <w:pStyle w:val="KeepWithNext"/>
        <w:rPr>
          <w:rtl/>
          <w:lang w:eastAsia="he-IL"/>
        </w:rPr>
      </w:pPr>
    </w:p>
    <w:p w:rsidR="00F7288F" w:rsidRDefault="00F7288F" w:rsidP="00436931">
      <w:pPr>
        <w:rPr>
          <w:rtl/>
          <w:lang w:eastAsia="he-IL"/>
        </w:rPr>
      </w:pPr>
      <w:bookmarkStart w:id="217" w:name="_ETM_Q2_447695"/>
      <w:bookmarkEnd w:id="217"/>
      <w:r>
        <w:rPr>
          <w:rFonts w:hint="cs"/>
          <w:rtl/>
          <w:lang w:eastAsia="he-IL"/>
        </w:rPr>
        <w:t>אני מניח, חבר הכנסת טיבי - - -</w:t>
      </w:r>
    </w:p>
    <w:p w:rsidR="00F7288F" w:rsidRDefault="00F7288F" w:rsidP="00436931">
      <w:pPr>
        <w:rPr>
          <w:rtl/>
          <w:lang w:eastAsia="he-IL"/>
        </w:rPr>
      </w:pPr>
      <w:bookmarkStart w:id="218" w:name="_ETM_Q2_448959"/>
      <w:bookmarkStart w:id="219" w:name="_ETM_Q2_449068"/>
      <w:bookmarkEnd w:id="218"/>
      <w:bookmarkEnd w:id="219"/>
    </w:p>
    <w:p w:rsidR="00F7288F" w:rsidRDefault="00F7288F" w:rsidP="00436931">
      <w:pPr>
        <w:pStyle w:val="af6"/>
        <w:keepNext/>
        <w:rPr>
          <w:rtl/>
        </w:rPr>
      </w:pPr>
      <w:bookmarkStart w:id="220" w:name="ET_interruption_5264_11"/>
      <w:r w:rsidRPr="00E37C56">
        <w:rPr>
          <w:rStyle w:val="TagStyle"/>
          <w:rtl/>
        </w:rPr>
        <w:t xml:space="preserve"> &lt;&lt; קריאה &gt;&gt; </w:t>
      </w:r>
      <w:r>
        <w:rPr>
          <w:rtl/>
        </w:rPr>
        <w:t>אחמד טיבי (הרשימה המשותפת):</w:t>
      </w:r>
      <w:r w:rsidRPr="00E37C56">
        <w:rPr>
          <w:rStyle w:val="TagStyle"/>
          <w:rtl/>
        </w:rPr>
        <w:t xml:space="preserve"> &lt;&lt; קריאה &gt;&gt;</w:t>
      </w:r>
      <w:r>
        <w:rPr>
          <w:rtl/>
        </w:rPr>
        <w:t xml:space="preserve">   </w:t>
      </w:r>
      <w:bookmarkEnd w:id="220"/>
    </w:p>
    <w:p w:rsidR="00F7288F" w:rsidRDefault="00F7288F" w:rsidP="00436931">
      <w:pPr>
        <w:pStyle w:val="KeepWithNext"/>
        <w:rPr>
          <w:rtl/>
          <w:lang w:eastAsia="he-IL"/>
        </w:rPr>
      </w:pPr>
    </w:p>
    <w:p w:rsidR="00F7288F" w:rsidRDefault="00F7288F" w:rsidP="00436931">
      <w:pPr>
        <w:rPr>
          <w:rtl/>
          <w:lang w:eastAsia="he-IL"/>
        </w:rPr>
      </w:pPr>
      <w:bookmarkStart w:id="221" w:name="_ETM_Q2_451817"/>
      <w:bookmarkEnd w:id="221"/>
      <w:r>
        <w:rPr>
          <w:rFonts w:hint="cs"/>
          <w:rtl/>
          <w:lang w:eastAsia="he-IL"/>
        </w:rPr>
        <w:t xml:space="preserve">תענה </w:t>
      </w:r>
      <w:bookmarkStart w:id="222" w:name="_ETM_Q2_449811"/>
      <w:bookmarkEnd w:id="222"/>
      <w:r>
        <w:rPr>
          <w:rFonts w:hint="cs"/>
          <w:rtl/>
          <w:lang w:eastAsia="he-IL"/>
        </w:rPr>
        <w:t xml:space="preserve">על המשאיות. </w:t>
      </w:r>
    </w:p>
    <w:p w:rsidR="00F7288F" w:rsidRDefault="00F7288F" w:rsidP="00436931">
      <w:pPr>
        <w:rPr>
          <w:rtl/>
          <w:lang w:eastAsia="he-IL"/>
        </w:rPr>
      </w:pPr>
      <w:bookmarkStart w:id="223" w:name="_ETM_Q2_448307"/>
      <w:bookmarkStart w:id="224" w:name="_ETM_Q2_448402"/>
      <w:bookmarkEnd w:id="223"/>
      <w:bookmarkEnd w:id="224"/>
    </w:p>
    <w:p w:rsidR="00F7288F" w:rsidRDefault="00F7288F" w:rsidP="00436931">
      <w:pPr>
        <w:pStyle w:val="af7"/>
        <w:keepNext/>
        <w:rPr>
          <w:rtl/>
        </w:rPr>
      </w:pPr>
      <w:bookmarkStart w:id="225" w:name="_ETM_Q2_457666"/>
      <w:bookmarkStart w:id="226" w:name="_ETM_Q2_457742"/>
      <w:bookmarkStart w:id="227" w:name="ET_yor_6204_14"/>
      <w:bookmarkEnd w:id="225"/>
      <w:bookmarkEnd w:id="226"/>
      <w:r w:rsidRPr="0062717A">
        <w:rPr>
          <w:rStyle w:val="TagStyle"/>
          <w:rtl/>
        </w:rPr>
        <w:t xml:space="preserve"> &lt;&lt; יור &gt;&gt; </w:t>
      </w:r>
      <w:r>
        <w:rPr>
          <w:rtl/>
        </w:rPr>
        <w:t>היו"ר מיקי לוי:</w:t>
      </w:r>
      <w:r w:rsidRPr="0062717A">
        <w:rPr>
          <w:rStyle w:val="TagStyle"/>
          <w:rtl/>
        </w:rPr>
        <w:t xml:space="preserve"> &lt;&lt; יור &gt;&gt;</w:t>
      </w:r>
      <w:r>
        <w:rPr>
          <w:rtl/>
        </w:rPr>
        <w:t xml:space="preserve">   </w:t>
      </w:r>
      <w:bookmarkEnd w:id="227"/>
    </w:p>
    <w:p w:rsidR="00F7288F" w:rsidRDefault="00F7288F" w:rsidP="00436931">
      <w:pPr>
        <w:pStyle w:val="KeepWithNext"/>
        <w:rPr>
          <w:rtl/>
          <w:lang w:eastAsia="he-IL"/>
        </w:rPr>
      </w:pPr>
    </w:p>
    <w:p w:rsidR="00F7288F" w:rsidRDefault="00F7288F" w:rsidP="00436931">
      <w:pPr>
        <w:rPr>
          <w:rtl/>
          <w:lang w:eastAsia="he-IL"/>
        </w:rPr>
      </w:pPr>
      <w:bookmarkStart w:id="228" w:name="_ETM_Q2_455860"/>
      <w:bookmarkEnd w:id="228"/>
      <w:r>
        <w:rPr>
          <w:rFonts w:hint="cs"/>
          <w:rtl/>
          <w:lang w:eastAsia="he-IL"/>
        </w:rPr>
        <w:t>על ה</w:t>
      </w:r>
      <w:bookmarkStart w:id="229" w:name="_ETM_Q2_453263"/>
      <w:bookmarkEnd w:id="229"/>
      <w:r>
        <w:rPr>
          <w:rFonts w:hint="cs"/>
          <w:rtl/>
          <w:lang w:eastAsia="he-IL"/>
        </w:rPr>
        <w:t xml:space="preserve">משאיות הוא לא ענה, הוא התעסק עם נהגי האוטובוס. </w:t>
      </w:r>
      <w:bookmarkStart w:id="230" w:name="_ETM_Q2_456741"/>
      <w:bookmarkEnd w:id="230"/>
    </w:p>
    <w:p w:rsidR="00F7288F" w:rsidRDefault="00F7288F" w:rsidP="00436931">
      <w:pPr>
        <w:rPr>
          <w:rtl/>
          <w:lang w:eastAsia="he-IL"/>
        </w:rPr>
      </w:pPr>
      <w:bookmarkStart w:id="231" w:name="_ETM_Q2_456814"/>
      <w:bookmarkEnd w:id="231"/>
    </w:p>
    <w:p w:rsidR="00F7288F" w:rsidRDefault="00F7288F" w:rsidP="00436931">
      <w:pPr>
        <w:pStyle w:val="af6"/>
        <w:keepNext/>
        <w:rPr>
          <w:rtl/>
        </w:rPr>
      </w:pPr>
      <w:bookmarkStart w:id="232" w:name="ET_interruption_5264_15"/>
      <w:r w:rsidRPr="0062717A">
        <w:rPr>
          <w:rStyle w:val="TagStyle"/>
          <w:rtl/>
        </w:rPr>
        <w:t xml:space="preserve"> &lt;&lt; קריאה &gt;&gt; </w:t>
      </w:r>
      <w:r>
        <w:rPr>
          <w:rtl/>
        </w:rPr>
        <w:t>אחמד טיבי (הרשימה המשותפת):</w:t>
      </w:r>
      <w:r w:rsidRPr="0062717A">
        <w:rPr>
          <w:rStyle w:val="TagStyle"/>
          <w:rtl/>
        </w:rPr>
        <w:t xml:space="preserve"> &lt;&lt; קריאה &gt;&gt;</w:t>
      </w:r>
      <w:r>
        <w:rPr>
          <w:rtl/>
        </w:rPr>
        <w:t xml:space="preserve">   </w:t>
      </w:r>
      <w:bookmarkEnd w:id="232"/>
    </w:p>
    <w:p w:rsidR="00F7288F" w:rsidRDefault="00F7288F" w:rsidP="00436931">
      <w:pPr>
        <w:pStyle w:val="KeepWithNext"/>
        <w:rPr>
          <w:rtl/>
          <w:lang w:eastAsia="he-IL"/>
        </w:rPr>
      </w:pPr>
    </w:p>
    <w:p w:rsidR="00F7288F" w:rsidRDefault="00F7288F" w:rsidP="00E019E7">
      <w:pPr>
        <w:rPr>
          <w:rtl/>
          <w:lang w:eastAsia="he-IL"/>
        </w:rPr>
      </w:pPr>
      <w:bookmarkStart w:id="233" w:name="_ETM_Q2_458069"/>
      <w:bookmarkEnd w:id="233"/>
      <w:r>
        <w:rPr>
          <w:rFonts w:hint="cs"/>
          <w:rtl/>
          <w:lang w:eastAsia="he-IL"/>
        </w:rPr>
        <w:t>עכשיו</w:t>
      </w:r>
      <w:bookmarkStart w:id="234" w:name="_ETM_Q2_458813"/>
      <w:bookmarkEnd w:id="234"/>
      <w:r>
        <w:rPr>
          <w:rFonts w:hint="cs"/>
          <w:rtl/>
          <w:lang w:eastAsia="he-IL"/>
        </w:rPr>
        <w:t xml:space="preserve"> על המשאיות, תענה על המשאיות. </w:t>
      </w:r>
      <w:r w:rsidR="00E019E7">
        <w:rPr>
          <w:rFonts w:hint="cs"/>
          <w:rtl/>
          <w:lang w:eastAsia="he-IL"/>
        </w:rPr>
        <w:t xml:space="preserve">זה מה ששאלתי עכשיו. </w:t>
      </w:r>
    </w:p>
    <w:p w:rsidR="00F7288F" w:rsidRDefault="00F7288F" w:rsidP="00436931">
      <w:pPr>
        <w:rPr>
          <w:rtl/>
          <w:lang w:eastAsia="he-IL"/>
        </w:rPr>
      </w:pPr>
      <w:bookmarkStart w:id="235" w:name="_ETM_Q2_460050"/>
      <w:bookmarkStart w:id="236" w:name="_ETM_Q2_460132"/>
      <w:bookmarkStart w:id="237" w:name="_ETM_Q2_461201"/>
      <w:bookmarkStart w:id="238" w:name="_ETM_Q2_461279"/>
      <w:bookmarkStart w:id="239" w:name="_ETM_Q2_462137"/>
      <w:bookmarkStart w:id="240" w:name="_ETM_Q2_462214"/>
      <w:bookmarkEnd w:id="235"/>
      <w:bookmarkEnd w:id="236"/>
      <w:bookmarkEnd w:id="237"/>
      <w:bookmarkEnd w:id="238"/>
      <w:bookmarkEnd w:id="239"/>
      <w:bookmarkEnd w:id="240"/>
    </w:p>
    <w:p w:rsidR="00F7288F" w:rsidRDefault="00F7288F" w:rsidP="00436931">
      <w:pPr>
        <w:pStyle w:val="-"/>
        <w:keepNext/>
        <w:rPr>
          <w:rtl/>
        </w:rPr>
      </w:pPr>
      <w:bookmarkStart w:id="241" w:name="_ETM_Q2_463074"/>
      <w:bookmarkStart w:id="242" w:name="_ETM_Q2_463151"/>
      <w:bookmarkEnd w:id="241"/>
      <w:bookmarkEnd w:id="242"/>
      <w:r w:rsidRPr="000C0E69">
        <w:rPr>
          <w:rStyle w:val="TagStyle"/>
          <w:rtl/>
        </w:rPr>
        <w:t xml:space="preserve">&lt;&lt; דובר_המשך &gt;&gt; </w:t>
      </w:r>
      <w:r>
        <w:rPr>
          <w:rtl/>
        </w:rPr>
        <w:t>סגן שרת הכלכלה והתעשייה יאיר גולן:</w:t>
      </w:r>
      <w:r w:rsidRPr="000C0E69">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רוצה שאני אתייחס </w:t>
      </w:r>
      <w:bookmarkStart w:id="243" w:name="_ETM_Q2_461071"/>
      <w:bookmarkEnd w:id="243"/>
      <w:r>
        <w:rPr>
          <w:rFonts w:hint="cs"/>
          <w:rtl/>
          <w:lang w:eastAsia="he-IL"/>
        </w:rPr>
        <w:t>כבר למשאיות?</w:t>
      </w:r>
      <w:bookmarkStart w:id="244" w:name="_ETM_Q2_458886"/>
      <w:bookmarkEnd w:id="244"/>
    </w:p>
    <w:p w:rsidR="00F7288F" w:rsidRDefault="00F7288F" w:rsidP="00436931">
      <w:pPr>
        <w:rPr>
          <w:rtl/>
          <w:lang w:eastAsia="he-IL"/>
        </w:rPr>
      </w:pPr>
      <w:bookmarkStart w:id="245" w:name="_ETM_Q2_458984"/>
      <w:bookmarkEnd w:id="245"/>
    </w:p>
    <w:p w:rsidR="00F7288F" w:rsidRDefault="00F7288F" w:rsidP="00E019E7">
      <w:pPr>
        <w:rPr>
          <w:rtl/>
          <w:lang w:eastAsia="he-IL"/>
        </w:rPr>
      </w:pPr>
      <w:r>
        <w:rPr>
          <w:rFonts w:hint="cs"/>
          <w:rtl/>
          <w:lang w:eastAsia="he-IL"/>
        </w:rPr>
        <w:t>כן, כן, אנ</w:t>
      </w:r>
      <w:bookmarkStart w:id="246" w:name="_ETM_Q2_469607"/>
      <w:bookmarkEnd w:id="246"/>
      <w:r>
        <w:rPr>
          <w:rFonts w:hint="cs"/>
          <w:rtl/>
          <w:lang w:eastAsia="he-IL"/>
        </w:rPr>
        <w:t xml:space="preserve">י אתייחס. אם כך, חבר הכנסת טיבי, אני אענה </w:t>
      </w:r>
      <w:bookmarkStart w:id="247" w:name="_ETM_Q2_473981"/>
      <w:bookmarkEnd w:id="247"/>
      <w:r>
        <w:rPr>
          <w:rFonts w:hint="cs"/>
          <w:rtl/>
          <w:lang w:eastAsia="he-IL"/>
        </w:rPr>
        <w:t xml:space="preserve">תחילה על הנושא של הסדרת נהג משאית כמקצוע ולאחר מכן </w:t>
      </w:r>
      <w:bookmarkStart w:id="248" w:name="_ETM_Q2_479844"/>
      <w:bookmarkEnd w:id="248"/>
      <w:r>
        <w:rPr>
          <w:rFonts w:hint="cs"/>
          <w:rtl/>
          <w:lang w:eastAsia="he-IL"/>
        </w:rPr>
        <w:t xml:space="preserve">על הנושא של סבסוד רישיון ג' לנהגים, בסדר? </w:t>
      </w:r>
      <w:bookmarkStart w:id="249" w:name="_ETM_Q2_483326"/>
      <w:bookmarkStart w:id="250" w:name="_ETM_Q2_483409"/>
      <w:bookmarkStart w:id="251" w:name="_ETM_Q2_483518"/>
      <w:bookmarkStart w:id="252" w:name="_ETM_Q2_483604"/>
      <w:bookmarkEnd w:id="249"/>
      <w:bookmarkEnd w:id="250"/>
      <w:bookmarkEnd w:id="251"/>
      <w:bookmarkEnd w:id="252"/>
      <w:r>
        <w:rPr>
          <w:rFonts w:hint="cs"/>
          <w:rtl/>
          <w:lang w:eastAsia="he-IL"/>
        </w:rPr>
        <w:t xml:space="preserve">לגבי הסדרת </w:t>
      </w:r>
      <w:bookmarkStart w:id="253" w:name="_ETM_Q2_491582"/>
      <w:bookmarkEnd w:id="253"/>
      <w:r>
        <w:rPr>
          <w:rFonts w:hint="cs"/>
          <w:rtl/>
          <w:lang w:eastAsia="he-IL"/>
        </w:rPr>
        <w:t xml:space="preserve">נהג משאית כמקצוע, העלית מגוון סוגיות הנוגעות למעמדם וזכויותיהם של נהגי המשאיות ואשר רלוונטיות למגוון רגולטורים ממשלתיים, מרביתם </w:t>
      </w:r>
      <w:bookmarkStart w:id="254" w:name="_ETM_Q2_502816"/>
      <w:bookmarkEnd w:id="254"/>
      <w:r>
        <w:rPr>
          <w:rFonts w:hint="cs"/>
          <w:rtl/>
          <w:lang w:eastAsia="he-IL"/>
        </w:rPr>
        <w:t xml:space="preserve">מחוץ למשרד הכלכלה והתעשייה. יצוין כי זרוע העבודה במשרד הכלכלה </w:t>
      </w:r>
      <w:bookmarkStart w:id="255" w:name="_ETM_Q2_509077"/>
      <w:bookmarkEnd w:id="255"/>
      <w:r>
        <w:rPr>
          <w:rFonts w:hint="cs"/>
          <w:rtl/>
          <w:lang w:eastAsia="he-IL"/>
        </w:rPr>
        <w:t xml:space="preserve">והתעשייה משיקה לנושא המדובר באופן עקיף בלבד, מכוח היותה הגורם </w:t>
      </w:r>
      <w:bookmarkStart w:id="256" w:name="_ETM_Q2_513224"/>
      <w:bookmarkEnd w:id="256"/>
      <w:r>
        <w:rPr>
          <w:rFonts w:hint="cs"/>
          <w:rtl/>
          <w:lang w:eastAsia="he-IL"/>
        </w:rPr>
        <w:t xml:space="preserve">האמון על אכיפת זכויותיהם של כלל העובדים במשק הישראלי. </w:t>
      </w:r>
      <w:bookmarkStart w:id="257" w:name="_ETM_Q2_517534"/>
      <w:bookmarkStart w:id="258" w:name="_ETM_Q2_517623"/>
      <w:bookmarkStart w:id="259" w:name="_ETM_Q2_517701"/>
      <w:bookmarkStart w:id="260" w:name="_ETM_Q2_517786"/>
      <w:bookmarkEnd w:id="257"/>
      <w:bookmarkEnd w:id="258"/>
      <w:bookmarkEnd w:id="259"/>
      <w:bookmarkEnd w:id="260"/>
      <w:r>
        <w:rPr>
          <w:rFonts w:hint="cs"/>
          <w:rtl/>
          <w:lang w:eastAsia="he-IL"/>
        </w:rPr>
        <w:t xml:space="preserve">לגופו </w:t>
      </w:r>
      <w:bookmarkStart w:id="261" w:name="_ETM_Q2_518374"/>
      <w:bookmarkEnd w:id="261"/>
      <w:r>
        <w:rPr>
          <w:rFonts w:hint="cs"/>
          <w:rtl/>
          <w:lang w:eastAsia="he-IL"/>
        </w:rPr>
        <w:t xml:space="preserve">של עניין אדגיש שביחס לשאילתה הנוגעת להכרה בנהגי משאיות כמקצוע </w:t>
      </w:r>
      <w:bookmarkStart w:id="262" w:name="_ETM_Q2_526852"/>
      <w:bookmarkEnd w:id="262"/>
      <w:r>
        <w:rPr>
          <w:rFonts w:hint="cs"/>
          <w:rtl/>
          <w:lang w:eastAsia="he-IL"/>
        </w:rPr>
        <w:t xml:space="preserve">בביטוח הלאומי, לא ברור למה הכוונה בנושא זה, אבל שוב </w:t>
      </w:r>
      <w:bookmarkStart w:id="263" w:name="_ETM_Q2_533908"/>
      <w:bookmarkEnd w:id="263"/>
      <w:r>
        <w:rPr>
          <w:rFonts w:hint="cs"/>
          <w:rtl/>
          <w:lang w:eastAsia="he-IL"/>
        </w:rPr>
        <w:t xml:space="preserve">אני אומר ואני חוזר על מה שאמרתי גם ביחס </w:t>
      </w:r>
      <w:bookmarkStart w:id="264" w:name="_ETM_Q2_536217"/>
      <w:bookmarkEnd w:id="264"/>
      <w:r>
        <w:rPr>
          <w:rFonts w:hint="cs"/>
          <w:rtl/>
          <w:lang w:eastAsia="he-IL"/>
        </w:rPr>
        <w:t xml:space="preserve">לנהגי האוטובוס: להפנות את הנושא הזה לביטוח הלאומי ולבדוק </w:t>
      </w:r>
      <w:bookmarkStart w:id="265" w:name="_ETM_Q2_539961"/>
      <w:bookmarkEnd w:id="265"/>
      <w:r>
        <w:rPr>
          <w:rFonts w:hint="cs"/>
          <w:rtl/>
          <w:lang w:eastAsia="he-IL"/>
        </w:rPr>
        <w:t xml:space="preserve">מה עמדתם. </w:t>
      </w:r>
    </w:p>
    <w:p w:rsidR="00F7288F" w:rsidRDefault="00F7288F" w:rsidP="00436931">
      <w:pPr>
        <w:rPr>
          <w:rtl/>
          <w:lang w:eastAsia="he-IL"/>
        </w:rPr>
      </w:pPr>
      <w:bookmarkStart w:id="266" w:name="_ETM_Q2_542482"/>
      <w:bookmarkStart w:id="267" w:name="_ETM_Q2_542569"/>
      <w:bookmarkEnd w:id="266"/>
      <w:bookmarkEnd w:id="267"/>
    </w:p>
    <w:p w:rsidR="00F7288F" w:rsidRDefault="00F7288F" w:rsidP="00E019E7">
      <w:pPr>
        <w:rPr>
          <w:rtl/>
          <w:lang w:eastAsia="he-IL"/>
        </w:rPr>
      </w:pPr>
      <w:bookmarkStart w:id="268" w:name="_ETM_Q2_542722"/>
      <w:bookmarkStart w:id="269" w:name="_ETM_Q2_542799"/>
      <w:bookmarkEnd w:id="268"/>
      <w:bookmarkEnd w:id="269"/>
      <w:r>
        <w:rPr>
          <w:rFonts w:hint="cs"/>
          <w:rtl/>
          <w:lang w:eastAsia="he-IL"/>
        </w:rPr>
        <w:t xml:space="preserve">אבל לעצם העניין, לנושא שמוסדר על </w:t>
      </w:r>
      <w:bookmarkStart w:id="270" w:name="_ETM_Q2_547098"/>
      <w:bookmarkEnd w:id="270"/>
      <w:r>
        <w:rPr>
          <w:rFonts w:hint="cs"/>
          <w:rtl/>
          <w:lang w:eastAsia="he-IL"/>
        </w:rPr>
        <w:t xml:space="preserve">ידי משרד הכלכלה והתעשייה אומר כך: הנושא הזה נדון בעבר </w:t>
      </w:r>
      <w:bookmarkStart w:id="271" w:name="_ETM_Q2_554010"/>
      <w:bookmarkEnd w:id="271"/>
      <w:r>
        <w:rPr>
          <w:rFonts w:hint="cs"/>
          <w:rtl/>
          <w:lang w:eastAsia="he-IL"/>
        </w:rPr>
        <w:t xml:space="preserve">בעיקר בהיבטי הכרה במחלות מקצוע. הדבר נדון בהרחבה בדוח מבקר </w:t>
      </w:r>
      <w:bookmarkStart w:id="272" w:name="_ETM_Q2_560380"/>
      <w:bookmarkEnd w:id="272"/>
      <w:r>
        <w:rPr>
          <w:rFonts w:hint="cs"/>
          <w:rtl/>
          <w:lang w:eastAsia="he-IL"/>
        </w:rPr>
        <w:t xml:space="preserve">המדינה 71א. בדוח זה סקר המבקר בהרחבה דיונים </w:t>
      </w:r>
      <w:bookmarkStart w:id="273" w:name="_ETM_Q2_566601"/>
      <w:bookmarkEnd w:id="273"/>
      <w:r>
        <w:rPr>
          <w:rFonts w:hint="cs"/>
          <w:rtl/>
          <w:lang w:eastAsia="he-IL"/>
        </w:rPr>
        <w:t xml:space="preserve">שהתקיימו בנושא בעשור האחרון, והמליץ כי משרד התחבורה ישלים את </w:t>
      </w:r>
      <w:bookmarkStart w:id="274" w:name="_ETM_Q2_572977"/>
      <w:bookmarkEnd w:id="274"/>
      <w:r>
        <w:rPr>
          <w:rFonts w:hint="cs"/>
          <w:rtl/>
          <w:lang w:eastAsia="he-IL"/>
        </w:rPr>
        <w:t xml:space="preserve">הבחינה בדבר מיסוד תפקיד הנהג המקצועי כפרופסיה, לרבות השלכותיו </w:t>
      </w:r>
      <w:bookmarkStart w:id="275" w:name="_ETM_Q2_577666"/>
      <w:bookmarkEnd w:id="275"/>
      <w:r>
        <w:rPr>
          <w:rFonts w:hint="cs"/>
          <w:rtl/>
          <w:lang w:eastAsia="he-IL"/>
        </w:rPr>
        <w:t>האפשריות על הענף ועל היצע העובדים בו.</w:t>
      </w:r>
      <w:bookmarkStart w:id="276" w:name="_ETM_Q2_585693"/>
      <w:bookmarkStart w:id="277" w:name="_ETM_Q2_585797"/>
      <w:bookmarkStart w:id="278" w:name="_ETM_Q2_585835"/>
      <w:bookmarkStart w:id="279" w:name="_ETM_Q2_585898"/>
      <w:bookmarkEnd w:id="276"/>
      <w:bookmarkEnd w:id="277"/>
      <w:bookmarkEnd w:id="278"/>
      <w:bookmarkEnd w:id="279"/>
      <w:r w:rsidR="00E019E7">
        <w:rPr>
          <w:rFonts w:hint="cs"/>
          <w:rtl/>
          <w:lang w:eastAsia="he-IL"/>
        </w:rPr>
        <w:t xml:space="preserve"> </w:t>
      </w:r>
      <w:r>
        <w:rPr>
          <w:rFonts w:hint="cs"/>
          <w:rtl/>
          <w:lang w:eastAsia="he-IL"/>
        </w:rPr>
        <w:t>לאור האמור לעיל נדגיש כי ככל שעו</w:t>
      </w:r>
      <w:r w:rsidR="00E019E7">
        <w:rPr>
          <w:rFonts w:hint="cs"/>
          <w:rtl/>
          <w:lang w:eastAsia="he-IL"/>
        </w:rPr>
        <w:t>לים</w:t>
      </w:r>
      <w:r>
        <w:rPr>
          <w:rFonts w:hint="cs"/>
          <w:rtl/>
          <w:lang w:eastAsia="he-IL"/>
        </w:rPr>
        <w:t xml:space="preserve"> חשדות להפרה של חקיקת העבודה </w:t>
      </w:r>
      <w:bookmarkStart w:id="280" w:name="_ETM_Q2_589010"/>
      <w:bookmarkEnd w:id="280"/>
      <w:r>
        <w:rPr>
          <w:rFonts w:hint="cs"/>
          <w:rtl/>
          <w:lang w:eastAsia="he-IL"/>
        </w:rPr>
        <w:t xml:space="preserve">הנאכפת על ידי מינהל ההסדרה והאכיפה במשרד העבודה, אנחנו מזמנים </w:t>
      </w:r>
      <w:bookmarkStart w:id="281" w:name="_ETM_Q2_594814"/>
      <w:bookmarkEnd w:id="281"/>
      <w:r>
        <w:rPr>
          <w:rFonts w:hint="cs"/>
          <w:rtl/>
          <w:lang w:eastAsia="he-IL"/>
        </w:rPr>
        <w:t xml:space="preserve">את העובד להגיש תלונה, וכל תלונה בנושא הזה תיבדק. </w:t>
      </w:r>
      <w:bookmarkStart w:id="282" w:name="_ETM_Q2_599355"/>
      <w:bookmarkEnd w:id="282"/>
      <w:r>
        <w:rPr>
          <w:rFonts w:hint="cs"/>
          <w:rtl/>
          <w:lang w:eastAsia="he-IL"/>
        </w:rPr>
        <w:t xml:space="preserve">אני לא אציין פה את דרכי התקשורת, זה נראה </w:t>
      </w:r>
      <w:bookmarkStart w:id="283" w:name="_ETM_Q2_603026"/>
      <w:bookmarkEnd w:id="283"/>
      <w:r>
        <w:rPr>
          <w:rFonts w:hint="cs"/>
          <w:rtl/>
          <w:lang w:eastAsia="he-IL"/>
        </w:rPr>
        <w:t xml:space="preserve">לי מיותר בפורום זה. </w:t>
      </w:r>
    </w:p>
    <w:p w:rsidR="00F7288F" w:rsidRDefault="00F7288F" w:rsidP="00436931">
      <w:pPr>
        <w:rPr>
          <w:rtl/>
          <w:lang w:eastAsia="he-IL"/>
        </w:rPr>
      </w:pPr>
      <w:bookmarkStart w:id="284" w:name="_ETM_Q2_606073"/>
      <w:bookmarkStart w:id="285" w:name="_ETM_Q2_606153"/>
      <w:bookmarkEnd w:id="284"/>
      <w:bookmarkEnd w:id="285"/>
    </w:p>
    <w:p w:rsidR="00F7288F" w:rsidRDefault="00F7288F" w:rsidP="00E019E7">
      <w:pPr>
        <w:rPr>
          <w:rtl/>
          <w:lang w:eastAsia="he-IL"/>
        </w:rPr>
      </w:pPr>
      <w:bookmarkStart w:id="286" w:name="_ETM_Q2_606265"/>
      <w:bookmarkStart w:id="287" w:name="_ETM_Q2_606330"/>
      <w:bookmarkEnd w:id="286"/>
      <w:bookmarkEnd w:id="287"/>
      <w:r>
        <w:rPr>
          <w:rFonts w:hint="cs"/>
          <w:rtl/>
          <w:lang w:eastAsia="he-IL"/>
        </w:rPr>
        <w:t xml:space="preserve">אם לסכם את דבריי בהקשר הזה, </w:t>
      </w:r>
      <w:bookmarkStart w:id="288" w:name="_ETM_Q2_611426"/>
      <w:bookmarkEnd w:id="288"/>
      <w:r>
        <w:rPr>
          <w:rFonts w:hint="cs"/>
          <w:rtl/>
          <w:lang w:eastAsia="he-IL"/>
        </w:rPr>
        <w:t xml:space="preserve">חבר הכנסת טיבי, אני אומר כך: הסדרת מקצוע הנהיגה הציבורית </w:t>
      </w:r>
      <w:bookmarkStart w:id="289" w:name="_ETM_Q2_619010"/>
      <w:bookmarkEnd w:id="289"/>
      <w:r>
        <w:rPr>
          <w:rFonts w:hint="cs"/>
          <w:rtl/>
          <w:lang w:eastAsia="he-IL"/>
        </w:rPr>
        <w:t>ו</w:t>
      </w:r>
      <w:r w:rsidR="00E019E7">
        <w:rPr>
          <w:rFonts w:hint="cs"/>
          <w:rtl/>
          <w:lang w:eastAsia="he-IL"/>
        </w:rPr>
        <w:t xml:space="preserve">הסדרת </w:t>
      </w:r>
      <w:r>
        <w:rPr>
          <w:rFonts w:hint="cs"/>
          <w:rtl/>
          <w:lang w:eastAsia="he-IL"/>
        </w:rPr>
        <w:t xml:space="preserve">נהיגת משא כבד </w:t>
      </w:r>
      <w:r>
        <w:rPr>
          <w:rtl/>
          <w:lang w:eastAsia="he-IL"/>
        </w:rPr>
        <w:t>–</w:t>
      </w:r>
      <w:r>
        <w:rPr>
          <w:rFonts w:hint="cs"/>
          <w:rtl/>
          <w:lang w:eastAsia="he-IL"/>
        </w:rPr>
        <w:t xml:space="preserve"> שתיהן רלוונטיות מאוד </w:t>
      </w:r>
      <w:bookmarkStart w:id="290" w:name="_ETM_Q2_625287"/>
      <w:bookmarkEnd w:id="290"/>
      <w:r>
        <w:rPr>
          <w:rFonts w:hint="cs"/>
          <w:rtl/>
          <w:lang w:eastAsia="he-IL"/>
        </w:rPr>
        <w:t>ומשפיעות מאוד במרחב הציבורי. ההסדרה הזאת בעיניי רלוונטית במידה</w:t>
      </w:r>
      <w:bookmarkStart w:id="291" w:name="_ETM_Q2_634359"/>
      <w:bookmarkEnd w:id="291"/>
      <w:r>
        <w:rPr>
          <w:rFonts w:hint="cs"/>
          <w:rtl/>
          <w:lang w:eastAsia="he-IL"/>
        </w:rPr>
        <w:t xml:space="preserve"> שיש לה השלכות ברמה הממשלתית על רגולציה שקובע</w:t>
      </w:r>
      <w:bookmarkStart w:id="292" w:name="_ETM_Q2_643130"/>
      <w:bookmarkEnd w:id="292"/>
      <w:r>
        <w:rPr>
          <w:rFonts w:hint="cs"/>
          <w:rtl/>
          <w:lang w:eastAsia="he-IL"/>
        </w:rPr>
        <w:t xml:space="preserve">ת מי רשאי ומי לא רשאי, מהם תהליכי ההסמכה </w:t>
      </w:r>
      <w:bookmarkStart w:id="293" w:name="_ETM_Q2_647678"/>
      <w:bookmarkEnd w:id="293"/>
      <w:r>
        <w:rPr>
          <w:rFonts w:hint="cs"/>
          <w:rtl/>
          <w:lang w:eastAsia="he-IL"/>
        </w:rPr>
        <w:t>וההכשרה, מהן הציפיות מבחינת שכר הולם, עידוד תעסוקה וכן הלאה וכן הלאה, כמו שאנחנו עושים במקצועות מוסדרים אחרים</w:t>
      </w:r>
      <w:r w:rsidR="00E019E7">
        <w:rPr>
          <w:rFonts w:hint="cs"/>
          <w:rtl/>
          <w:lang w:eastAsia="he-IL"/>
        </w:rPr>
        <w:t>. וגם</w:t>
      </w:r>
      <w:r>
        <w:rPr>
          <w:rFonts w:hint="cs"/>
          <w:rtl/>
          <w:lang w:eastAsia="he-IL"/>
        </w:rPr>
        <w:t xml:space="preserve"> </w:t>
      </w:r>
      <w:bookmarkStart w:id="294" w:name="_ETM_Q2_661853"/>
      <w:bookmarkStart w:id="295" w:name="_ETM_Q2_661926"/>
      <w:bookmarkStart w:id="296" w:name="_ETM_Q2_662165"/>
      <w:bookmarkStart w:id="297" w:name="_ETM_Q2_662249"/>
      <w:bookmarkEnd w:id="294"/>
      <w:bookmarkEnd w:id="295"/>
      <w:bookmarkEnd w:id="296"/>
      <w:bookmarkEnd w:id="297"/>
      <w:r w:rsidR="00E019E7">
        <w:rPr>
          <w:rFonts w:hint="eastAsia"/>
          <w:rtl/>
          <w:lang w:eastAsia="he-IL"/>
        </w:rPr>
        <w:t>–</w:t>
      </w:r>
      <w:r w:rsidR="00E019E7">
        <w:rPr>
          <w:rFonts w:hint="cs"/>
          <w:rtl/>
          <w:lang w:eastAsia="he-IL"/>
        </w:rPr>
        <w:t xml:space="preserve"> </w:t>
      </w:r>
      <w:r>
        <w:rPr>
          <w:rFonts w:hint="cs"/>
          <w:rtl/>
          <w:lang w:eastAsia="he-IL"/>
        </w:rPr>
        <w:t xml:space="preserve">האם יש תרשומת של מיהם הנהגים, האם הנושא הזה </w:t>
      </w:r>
      <w:bookmarkStart w:id="298" w:name="_ETM_Q2_666640"/>
      <w:bookmarkEnd w:id="298"/>
      <w:r>
        <w:rPr>
          <w:rFonts w:hint="cs"/>
          <w:rtl/>
          <w:lang w:eastAsia="he-IL"/>
        </w:rPr>
        <w:t>מנוהל על ידי איזשהו רגולטור ממשלתי באופן שיטתי ועקבי</w:t>
      </w:r>
      <w:r w:rsidR="00E019E7">
        <w:rPr>
          <w:rFonts w:hint="cs"/>
          <w:rtl/>
          <w:lang w:eastAsia="he-IL"/>
        </w:rPr>
        <w:t>.</w:t>
      </w:r>
      <w:bookmarkStart w:id="299" w:name="_ETM_Q2_672195"/>
      <w:bookmarkStart w:id="300" w:name="_ETM_Q2_672483"/>
      <w:bookmarkStart w:id="301" w:name="_ETM_Q2_672570"/>
      <w:bookmarkStart w:id="302" w:name="_ETM_Q2_673130"/>
      <w:bookmarkStart w:id="303" w:name="_ETM_Q2_673242"/>
      <w:bookmarkEnd w:id="299"/>
      <w:bookmarkEnd w:id="300"/>
      <w:bookmarkEnd w:id="301"/>
      <w:bookmarkEnd w:id="302"/>
      <w:bookmarkEnd w:id="303"/>
      <w:r w:rsidR="00E019E7">
        <w:rPr>
          <w:rFonts w:hint="cs"/>
          <w:rtl/>
          <w:lang w:eastAsia="he-IL"/>
        </w:rPr>
        <w:t xml:space="preserve"> </w:t>
      </w:r>
      <w:r>
        <w:rPr>
          <w:rFonts w:hint="cs"/>
          <w:rtl/>
          <w:lang w:eastAsia="he-IL"/>
        </w:rPr>
        <w:t xml:space="preserve">נדמה לי שהדבר הנכון ביותר יהיה להעביר את הנושא </w:t>
      </w:r>
      <w:bookmarkStart w:id="304" w:name="_ETM_Q2_676295"/>
      <w:bookmarkEnd w:id="304"/>
      <w:r>
        <w:rPr>
          <w:rFonts w:hint="cs"/>
          <w:rtl/>
          <w:lang w:eastAsia="he-IL"/>
        </w:rPr>
        <w:t>הזה לאחת הוועדות הרלוונטיות לנושא</w:t>
      </w:r>
      <w:r w:rsidR="00E019E7">
        <w:rPr>
          <w:rFonts w:hint="cs"/>
          <w:rtl/>
          <w:lang w:eastAsia="he-IL"/>
        </w:rPr>
        <w:t>,</w:t>
      </w:r>
      <w:r>
        <w:rPr>
          <w:rFonts w:hint="cs"/>
          <w:rtl/>
          <w:lang w:eastAsia="he-IL"/>
        </w:rPr>
        <w:t xml:space="preserve"> ועדת העבודה או ועדת </w:t>
      </w:r>
      <w:bookmarkStart w:id="305" w:name="_ETM_Q2_682272"/>
      <w:bookmarkEnd w:id="305"/>
      <w:r>
        <w:rPr>
          <w:rFonts w:hint="cs"/>
          <w:rtl/>
          <w:lang w:eastAsia="he-IL"/>
        </w:rPr>
        <w:t>הכלכלה</w:t>
      </w:r>
      <w:r w:rsidR="00E019E7">
        <w:rPr>
          <w:rFonts w:hint="cs"/>
          <w:rtl/>
          <w:lang w:eastAsia="he-IL"/>
        </w:rPr>
        <w:t>,</w:t>
      </w:r>
      <w:r>
        <w:rPr>
          <w:rFonts w:hint="cs"/>
          <w:rtl/>
          <w:lang w:eastAsia="he-IL"/>
        </w:rPr>
        <w:t xml:space="preserve"> ולמעשה לגבש במסגרת עבודת הוועדה את </w:t>
      </w:r>
      <w:bookmarkStart w:id="306" w:name="_ETM_Q2_688003"/>
      <w:bookmarkEnd w:id="306"/>
      <w:r>
        <w:rPr>
          <w:rFonts w:hint="cs"/>
          <w:rtl/>
          <w:lang w:eastAsia="he-IL"/>
        </w:rPr>
        <w:t xml:space="preserve">הפלטפורמה המתאימה ביותר כדי שהנושא הזה יטופל באופן רציני. </w:t>
      </w:r>
    </w:p>
    <w:p w:rsidR="00F7288F" w:rsidRDefault="00F7288F" w:rsidP="00436931">
      <w:pPr>
        <w:rPr>
          <w:rtl/>
          <w:lang w:eastAsia="he-IL"/>
        </w:rPr>
      </w:pPr>
      <w:bookmarkStart w:id="307" w:name="_ETM_Q2_692374"/>
      <w:bookmarkStart w:id="308" w:name="_ETM_Q2_692458"/>
      <w:bookmarkEnd w:id="307"/>
      <w:bookmarkEnd w:id="308"/>
    </w:p>
    <w:p w:rsidR="00F7288F" w:rsidRDefault="00F7288F" w:rsidP="00E019E7">
      <w:pPr>
        <w:rPr>
          <w:rtl/>
          <w:lang w:eastAsia="he-IL"/>
        </w:rPr>
      </w:pPr>
      <w:bookmarkStart w:id="309" w:name="_ETM_Q2_692519"/>
      <w:bookmarkStart w:id="310" w:name="_ETM_Q2_692589"/>
      <w:bookmarkEnd w:id="309"/>
      <w:bookmarkEnd w:id="310"/>
      <w:r>
        <w:rPr>
          <w:rFonts w:hint="cs"/>
          <w:rtl/>
          <w:lang w:eastAsia="he-IL"/>
        </w:rPr>
        <w:t>אני אדגיש ואומר, חבר הכנסת טיבי, שבתוך המשרד, מכיוון שאנחנו מדברים פה על תעסוקה של הרבה</w:t>
      </w:r>
      <w:bookmarkStart w:id="311" w:name="_ETM_Q2_706710"/>
      <w:bookmarkEnd w:id="311"/>
      <w:r>
        <w:rPr>
          <w:rFonts w:hint="cs"/>
          <w:rtl/>
          <w:lang w:eastAsia="he-IL"/>
        </w:rPr>
        <w:t xml:space="preserve"> מאוד בני מיעוטים ומכיוון שבאחריותי בתוך המשרד אני ממונה </w:t>
      </w:r>
      <w:bookmarkStart w:id="312" w:name="_ETM_Q2_715883"/>
      <w:bookmarkEnd w:id="312"/>
      <w:r>
        <w:rPr>
          <w:rFonts w:hint="cs"/>
          <w:rtl/>
          <w:lang w:eastAsia="he-IL"/>
        </w:rPr>
        <w:t xml:space="preserve">על קידום הכלכלה בחברה הערבית, אני אשמח לעמוד לרשותך בנושא הזה, לדון באופן יותר אינטימי </w:t>
      </w:r>
      <w:bookmarkStart w:id="313" w:name="_ETM_Q2_722742"/>
      <w:bookmarkEnd w:id="313"/>
      <w:r>
        <w:rPr>
          <w:rFonts w:hint="cs"/>
          <w:rtl/>
          <w:lang w:eastAsia="he-IL"/>
        </w:rPr>
        <w:t xml:space="preserve">איך אנחנו מתקדמים קדימה ואיך מסדירים את נושא הנהיגה </w:t>
      </w:r>
      <w:bookmarkStart w:id="314" w:name="_ETM_Q2_730140"/>
      <w:bookmarkEnd w:id="314"/>
      <w:r>
        <w:rPr>
          <w:rFonts w:hint="cs"/>
          <w:rtl/>
          <w:lang w:eastAsia="he-IL"/>
        </w:rPr>
        <w:t xml:space="preserve">הציבורית ונהיגת המשא באופן שיביא יותר נהגים, יסדיר את </w:t>
      </w:r>
      <w:bookmarkStart w:id="315" w:name="_ETM_Q2_732389"/>
      <w:bookmarkEnd w:id="315"/>
      <w:r>
        <w:rPr>
          <w:rFonts w:hint="cs"/>
          <w:rtl/>
          <w:lang w:eastAsia="he-IL"/>
        </w:rPr>
        <w:t xml:space="preserve">מעמדם, יזכה אותם בתגמול כספי ראוי וישמור על בטיחות הנוסעים </w:t>
      </w:r>
      <w:bookmarkStart w:id="316" w:name="_ETM_Q2_737656"/>
      <w:bookmarkEnd w:id="316"/>
      <w:r>
        <w:rPr>
          <w:rFonts w:hint="cs"/>
          <w:rtl/>
          <w:lang w:eastAsia="he-IL"/>
        </w:rPr>
        <w:t xml:space="preserve">ובטיחות העוברים בדרכים באופן מיטבי. תודה. </w:t>
      </w:r>
      <w:bookmarkStart w:id="317" w:name="_ETM_Q2_742915"/>
      <w:bookmarkStart w:id="318" w:name="_ETM_Q2_743008"/>
      <w:bookmarkEnd w:id="317"/>
      <w:bookmarkEnd w:id="318"/>
    </w:p>
    <w:p w:rsidR="00F7288F" w:rsidRDefault="00F7288F" w:rsidP="0008640E">
      <w:pPr>
        <w:rPr>
          <w:rtl/>
          <w:lang w:eastAsia="he-IL"/>
        </w:rPr>
      </w:pPr>
    </w:p>
    <w:p w:rsidR="00F7288F" w:rsidRDefault="00F7288F" w:rsidP="0008640E">
      <w:pPr>
        <w:rPr>
          <w:lang w:eastAsia="he-IL"/>
        </w:rPr>
      </w:pPr>
    </w:p>
    <w:p w:rsidR="00F7288F" w:rsidRDefault="00F7288F" w:rsidP="00436931">
      <w:pPr>
        <w:pStyle w:val="a7"/>
        <w:rPr>
          <w:rtl/>
          <w:lang w:eastAsia="he-IL"/>
        </w:rPr>
      </w:pPr>
      <w:bookmarkStart w:id="319" w:name="ET_subject_שאילתות_דחופות_17"/>
      <w:r w:rsidRPr="00E706A5">
        <w:rPr>
          <w:rStyle w:val="TagStyle"/>
          <w:rtl/>
        </w:rPr>
        <w:t xml:space="preserve"> &lt;&lt; נושא &gt;&gt; </w:t>
      </w:r>
      <w:bookmarkStart w:id="320" w:name="_Toc104391443"/>
      <w:bookmarkStart w:id="321" w:name="_Toc104461754"/>
      <w:bookmarkStart w:id="322" w:name="_Toc104462218"/>
      <w:bookmarkStart w:id="323" w:name="_Toc121942334"/>
      <w:r>
        <w:rPr>
          <w:rtl/>
          <w:lang w:eastAsia="he-IL"/>
        </w:rPr>
        <w:t>שאילתות דחופות</w:t>
      </w:r>
      <w:bookmarkEnd w:id="320"/>
      <w:bookmarkEnd w:id="321"/>
      <w:bookmarkEnd w:id="322"/>
      <w:bookmarkEnd w:id="323"/>
      <w:r w:rsidRPr="00E706A5">
        <w:rPr>
          <w:rStyle w:val="TagStyle"/>
          <w:rtl/>
        </w:rPr>
        <w:t xml:space="preserve"> &lt;&lt; נושא &gt;&gt;</w:t>
      </w:r>
      <w:r>
        <w:rPr>
          <w:rtl/>
          <w:lang w:eastAsia="he-IL"/>
        </w:rPr>
        <w:t xml:space="preserve">   </w:t>
      </w:r>
      <w:bookmarkEnd w:id="319"/>
    </w:p>
    <w:p w:rsidR="00F7288F" w:rsidRDefault="00F7288F" w:rsidP="00436931">
      <w:pPr>
        <w:rPr>
          <w:rtl/>
          <w:lang w:eastAsia="he-IL"/>
        </w:rPr>
      </w:pPr>
    </w:p>
    <w:p w:rsidR="00F7288F" w:rsidRDefault="00F7288F" w:rsidP="00436931">
      <w:pPr>
        <w:pStyle w:val="af7"/>
        <w:keepNext/>
        <w:rPr>
          <w:rtl/>
        </w:rPr>
      </w:pPr>
      <w:bookmarkStart w:id="324" w:name="ET_yor_6204_18"/>
      <w:r w:rsidRPr="00E706A5">
        <w:rPr>
          <w:rStyle w:val="TagStyle"/>
          <w:rtl/>
        </w:rPr>
        <w:t xml:space="preserve"> &lt;&lt; יור &gt;&gt; </w:t>
      </w:r>
      <w:r>
        <w:rPr>
          <w:rtl/>
        </w:rPr>
        <w:t>היו"ר מיקי לוי:</w:t>
      </w:r>
      <w:r w:rsidRPr="00E706A5">
        <w:rPr>
          <w:rStyle w:val="TagStyle"/>
          <w:rtl/>
        </w:rPr>
        <w:t xml:space="preserve"> &lt;&lt; יור &gt;&gt;</w:t>
      </w:r>
      <w:r>
        <w:rPr>
          <w:rtl/>
        </w:rPr>
        <w:t xml:space="preserve">   </w:t>
      </w:r>
      <w:bookmarkEnd w:id="32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אנחנו חוזרים לדחופות, </w:t>
      </w:r>
      <w:bookmarkStart w:id="325" w:name="_ETM_Q2_748259"/>
      <w:bookmarkEnd w:id="325"/>
      <w:r>
        <w:rPr>
          <w:rFonts w:hint="cs"/>
          <w:rtl/>
          <w:lang w:eastAsia="he-IL"/>
        </w:rPr>
        <w:t>חבר הכנסת טיבי?</w:t>
      </w:r>
      <w:bookmarkStart w:id="326" w:name="_ETM_Q2_750755"/>
      <w:bookmarkEnd w:id="326"/>
    </w:p>
    <w:p w:rsidR="00F7288F" w:rsidRDefault="00F7288F" w:rsidP="00436931">
      <w:pPr>
        <w:rPr>
          <w:rtl/>
          <w:lang w:eastAsia="he-IL"/>
        </w:rPr>
      </w:pPr>
      <w:bookmarkStart w:id="327" w:name="_ETM_Q2_750835"/>
      <w:bookmarkStart w:id="328" w:name="_ETM_Q2_752363"/>
      <w:bookmarkEnd w:id="327"/>
      <w:bookmarkEnd w:id="328"/>
    </w:p>
    <w:p w:rsidR="00F7288F" w:rsidRDefault="00F7288F" w:rsidP="0008640E">
      <w:pPr>
        <w:pStyle w:val="af6"/>
        <w:rPr>
          <w:rtl/>
        </w:rPr>
      </w:pPr>
      <w:bookmarkStart w:id="329" w:name="ET_interruption_5264_19"/>
      <w:r w:rsidRPr="0008640E">
        <w:rPr>
          <w:rStyle w:val="TagStyle"/>
          <w:rtl/>
        </w:rPr>
        <w:t xml:space="preserve"> &lt;&lt; קריאה &gt;&gt;</w:t>
      </w:r>
      <w:r w:rsidRPr="00E706A5">
        <w:rPr>
          <w:rStyle w:val="TagStyle"/>
          <w:rtl/>
        </w:rPr>
        <w:t xml:space="preserve"> </w:t>
      </w:r>
      <w:r>
        <w:rPr>
          <w:rtl/>
        </w:rPr>
        <w:t>אחמד טיבי (הרשימה המשותפת):</w:t>
      </w:r>
      <w:r w:rsidRPr="00E706A5">
        <w:rPr>
          <w:rStyle w:val="TagStyle"/>
          <w:rtl/>
        </w:rPr>
        <w:t xml:space="preserve"> </w:t>
      </w:r>
      <w:r w:rsidRPr="0008640E">
        <w:rPr>
          <w:rStyle w:val="TagStyle"/>
          <w:rtl/>
        </w:rPr>
        <w:t xml:space="preserve">&lt;&lt; קריאה &gt;&gt; </w:t>
      </w:r>
      <w:r>
        <w:rPr>
          <w:rtl/>
        </w:rPr>
        <w:t xml:space="preserve">   </w:t>
      </w:r>
      <w:bookmarkEnd w:id="329"/>
    </w:p>
    <w:p w:rsidR="00F7288F" w:rsidRDefault="00F7288F" w:rsidP="00436931">
      <w:pPr>
        <w:pStyle w:val="KeepWithNext"/>
        <w:rPr>
          <w:rtl/>
          <w:lang w:eastAsia="he-IL"/>
        </w:rPr>
      </w:pPr>
    </w:p>
    <w:p w:rsidR="00F7288F" w:rsidRDefault="00F7288F" w:rsidP="00E019E7">
      <w:pPr>
        <w:rPr>
          <w:rtl/>
          <w:lang w:eastAsia="he-IL"/>
        </w:rPr>
      </w:pPr>
      <w:bookmarkStart w:id="330" w:name="_ETM_Q2_752948"/>
      <w:bookmarkStart w:id="331" w:name="_ETM_Q2_753011"/>
      <w:bookmarkEnd w:id="330"/>
      <w:bookmarkEnd w:id="331"/>
      <w:r>
        <w:rPr>
          <w:rFonts w:hint="cs"/>
          <w:rtl/>
          <w:lang w:eastAsia="he-IL"/>
        </w:rPr>
        <w:t xml:space="preserve">אנחנו חוזרים לבעל פה, המהירה </w:t>
      </w:r>
      <w:r w:rsidR="00E019E7">
        <w:rPr>
          <w:rFonts w:hint="eastAsia"/>
          <w:rtl/>
          <w:lang w:eastAsia="he-IL"/>
        </w:rPr>
        <w:t>–</w:t>
      </w:r>
      <w:r w:rsidR="00E019E7">
        <w:rPr>
          <w:rFonts w:hint="cs"/>
          <w:rtl/>
          <w:lang w:eastAsia="he-IL"/>
        </w:rPr>
        <w:t xml:space="preserve"> </w:t>
      </w:r>
      <w:r>
        <w:rPr>
          <w:rFonts w:hint="cs"/>
          <w:rtl/>
          <w:lang w:eastAsia="he-IL"/>
        </w:rPr>
        <w:t xml:space="preserve">דחופה, אתה צודק, </w:t>
      </w:r>
      <w:bookmarkStart w:id="332" w:name="_ETM_Q2_755438"/>
      <w:bookmarkEnd w:id="332"/>
      <w:r>
        <w:rPr>
          <w:rFonts w:hint="cs"/>
          <w:rtl/>
          <w:lang w:eastAsia="he-IL"/>
        </w:rPr>
        <w:t xml:space="preserve">אדוני. </w:t>
      </w:r>
    </w:p>
    <w:p w:rsidR="00F7288F" w:rsidRDefault="00F7288F" w:rsidP="00436931">
      <w:pPr>
        <w:rPr>
          <w:rtl/>
          <w:lang w:eastAsia="he-IL"/>
        </w:rPr>
      </w:pPr>
      <w:bookmarkStart w:id="333" w:name="_ETM_Q2_755235"/>
      <w:bookmarkStart w:id="334" w:name="_ETM_Q2_755331"/>
      <w:bookmarkEnd w:id="333"/>
      <w:bookmarkEnd w:id="334"/>
    </w:p>
    <w:p w:rsidR="00F7288F" w:rsidRDefault="00F7288F" w:rsidP="00436931">
      <w:pPr>
        <w:pStyle w:val="af7"/>
        <w:keepNext/>
        <w:rPr>
          <w:rtl/>
        </w:rPr>
      </w:pPr>
      <w:bookmarkStart w:id="335" w:name="ET_yor_6204_20"/>
      <w:r w:rsidRPr="00E706A5">
        <w:rPr>
          <w:rStyle w:val="TagStyle"/>
          <w:rtl/>
        </w:rPr>
        <w:t xml:space="preserve"> &lt;&lt; יור &gt;&gt; </w:t>
      </w:r>
      <w:r>
        <w:rPr>
          <w:rtl/>
        </w:rPr>
        <w:t>היו"ר מיקי לוי:</w:t>
      </w:r>
      <w:r w:rsidRPr="00E706A5">
        <w:rPr>
          <w:rStyle w:val="TagStyle"/>
          <w:rtl/>
        </w:rPr>
        <w:t xml:space="preserve"> &lt;&lt; יור &gt;&gt;</w:t>
      </w:r>
      <w:r>
        <w:rPr>
          <w:rtl/>
        </w:rPr>
        <w:t xml:space="preserve">   </w:t>
      </w:r>
      <w:bookmarkEnd w:id="335"/>
    </w:p>
    <w:p w:rsidR="00F7288F" w:rsidRDefault="00F7288F" w:rsidP="00436931">
      <w:pPr>
        <w:pStyle w:val="KeepWithNext"/>
        <w:rPr>
          <w:rtl/>
          <w:lang w:eastAsia="he-IL"/>
        </w:rPr>
      </w:pPr>
    </w:p>
    <w:p w:rsidR="00F7288F" w:rsidRDefault="00F7288F" w:rsidP="00436931">
      <w:pPr>
        <w:rPr>
          <w:rtl/>
          <w:lang w:eastAsia="he-IL"/>
        </w:rPr>
      </w:pPr>
      <w:bookmarkStart w:id="336" w:name="_ETM_Q2_755081"/>
      <w:bookmarkEnd w:id="336"/>
      <w:r>
        <w:rPr>
          <w:rFonts w:hint="cs"/>
          <w:rtl/>
          <w:lang w:eastAsia="he-IL"/>
        </w:rPr>
        <w:t xml:space="preserve">בבקשה. </w:t>
      </w:r>
    </w:p>
    <w:p w:rsidR="00F7288F" w:rsidRDefault="00F7288F" w:rsidP="00436931">
      <w:pPr>
        <w:rPr>
          <w:rtl/>
          <w:lang w:eastAsia="he-IL"/>
        </w:rPr>
      </w:pPr>
    </w:p>
    <w:p w:rsidR="00F7288F" w:rsidRDefault="00F7288F" w:rsidP="00436931">
      <w:pPr>
        <w:pStyle w:val="aa"/>
        <w:rPr>
          <w:rtl/>
          <w:lang w:eastAsia="he-IL"/>
        </w:rPr>
      </w:pPr>
      <w:bookmarkStart w:id="337" w:name="ET_query_637310_3"/>
      <w:r w:rsidRPr="003C4CD8">
        <w:rPr>
          <w:rStyle w:val="TagStyle"/>
          <w:rtl/>
        </w:rPr>
        <w:t>&lt;&lt; שאילתה &gt;&gt;</w:t>
      </w:r>
      <w:r w:rsidRPr="000E0DE7">
        <w:rPr>
          <w:rStyle w:val="TagStyle"/>
          <w:rtl/>
        </w:rPr>
        <w:t xml:space="preserve"> </w:t>
      </w:r>
      <w:bookmarkStart w:id="338" w:name="_Toc104391444"/>
      <w:bookmarkStart w:id="339" w:name="_Toc104461755"/>
      <w:bookmarkStart w:id="340" w:name="_Toc104462219"/>
      <w:bookmarkStart w:id="341" w:name="_Toc121942335"/>
      <w:r>
        <w:rPr>
          <w:rtl/>
          <w:lang w:eastAsia="he-IL"/>
        </w:rPr>
        <w:t xml:space="preserve">138. עיכובים בתשלום סבסוד מעונות יום לילדים עד גיל </w:t>
      </w:r>
      <w:r>
        <w:rPr>
          <w:rFonts w:hint="cs"/>
          <w:rtl/>
          <w:lang w:eastAsia="he-IL"/>
        </w:rPr>
        <w:t>שלוש</w:t>
      </w:r>
      <w:bookmarkEnd w:id="338"/>
      <w:bookmarkEnd w:id="339"/>
      <w:bookmarkEnd w:id="340"/>
      <w:bookmarkEnd w:id="341"/>
      <w:r w:rsidRPr="000E0DE7">
        <w:rPr>
          <w:rStyle w:val="TagStyle"/>
          <w:rtl/>
        </w:rPr>
        <w:t xml:space="preserve"> </w:t>
      </w:r>
      <w:r w:rsidRPr="003C4CD8">
        <w:rPr>
          <w:rStyle w:val="TagStyle"/>
          <w:rtl/>
        </w:rPr>
        <w:t>&lt;&lt; שאילתה &gt;&gt;</w:t>
      </w:r>
      <w:r>
        <w:rPr>
          <w:rtl/>
          <w:lang w:eastAsia="he-IL"/>
        </w:rPr>
        <w:t xml:space="preserve"> </w:t>
      </w:r>
      <w:bookmarkEnd w:id="337"/>
    </w:p>
    <w:p w:rsidR="00F7288F" w:rsidRPr="0008640E" w:rsidRDefault="00F7288F" w:rsidP="00436931">
      <w:pPr>
        <w:rPr>
          <w:rtl/>
        </w:rPr>
      </w:pPr>
    </w:p>
    <w:p w:rsidR="00F7288F" w:rsidRDefault="00F7288F" w:rsidP="00436931">
      <w:pPr>
        <w:pStyle w:val="a4"/>
        <w:keepNext/>
        <w:rPr>
          <w:rtl/>
        </w:rPr>
      </w:pPr>
      <w:bookmarkStart w:id="342" w:name="ET_speaker_5264_15"/>
      <w:r w:rsidRPr="00C5210A">
        <w:rPr>
          <w:rStyle w:val="TagStyle"/>
          <w:rtl/>
        </w:rPr>
        <w:t xml:space="preserve"> &lt;&lt; דובר &gt;&gt; </w:t>
      </w:r>
      <w:bookmarkStart w:id="343" w:name="_Toc104391445"/>
      <w:bookmarkStart w:id="344" w:name="_Toc104461756"/>
      <w:bookmarkStart w:id="345" w:name="_Toc104462220"/>
      <w:bookmarkStart w:id="346" w:name="_Toc121942336"/>
      <w:r>
        <w:rPr>
          <w:rtl/>
        </w:rPr>
        <w:t>אחמד טיבי (הרשימה המשותפת):</w:t>
      </w:r>
      <w:bookmarkEnd w:id="343"/>
      <w:bookmarkEnd w:id="344"/>
      <w:bookmarkEnd w:id="345"/>
      <w:bookmarkEnd w:id="346"/>
      <w:r w:rsidRPr="00C5210A">
        <w:rPr>
          <w:rStyle w:val="TagStyle"/>
          <w:rtl/>
        </w:rPr>
        <w:t xml:space="preserve"> &lt;&lt; דובר &gt;&gt;</w:t>
      </w:r>
      <w:r>
        <w:rPr>
          <w:rtl/>
        </w:rPr>
        <w:t xml:space="preserve"> </w:t>
      </w:r>
      <w:bookmarkEnd w:id="342"/>
    </w:p>
    <w:p w:rsidR="00F7288F" w:rsidRDefault="00F7288F" w:rsidP="00436931">
      <w:pPr>
        <w:pStyle w:val="KeepWithNext"/>
        <w:rPr>
          <w:rtl/>
          <w:lang w:eastAsia="he-IL"/>
        </w:rPr>
      </w:pPr>
    </w:p>
    <w:p w:rsidR="00F7288F" w:rsidRDefault="00F7288F" w:rsidP="00436931">
      <w:pPr>
        <w:rPr>
          <w:rtl/>
        </w:rPr>
      </w:pPr>
      <w:bookmarkStart w:id="347" w:name="_ETM_Q3_152283"/>
      <w:bookmarkStart w:id="348" w:name="_ETM_Q3_149134"/>
      <w:bookmarkStart w:id="349" w:name="_ETM_Q3_152733"/>
      <w:bookmarkEnd w:id="347"/>
      <w:bookmarkEnd w:id="348"/>
      <w:bookmarkEnd w:id="349"/>
      <w:r>
        <w:rPr>
          <w:rFonts w:hint="cs"/>
          <w:rtl/>
        </w:rPr>
        <w:t xml:space="preserve">הורים </w:t>
      </w:r>
      <w:bookmarkStart w:id="350" w:name="_ETM_Q3_159697"/>
      <w:bookmarkStart w:id="351" w:name="_ETM_Q3_158763"/>
      <w:bookmarkStart w:id="352" w:name="_ETM_Q3_155923"/>
      <w:bookmarkEnd w:id="350"/>
      <w:bookmarkEnd w:id="351"/>
      <w:bookmarkEnd w:id="352"/>
      <w:r>
        <w:rPr>
          <w:rFonts w:hint="cs"/>
          <w:rtl/>
        </w:rPr>
        <w:t>רבים מהחברה הערבית סובלים מעיכובים בתשלום סבסוד מעונות יום לילדים עד גיל שלוש.</w:t>
      </w:r>
      <w:bookmarkStart w:id="353" w:name="_ETM_Q3_164654"/>
      <w:bookmarkEnd w:id="353"/>
    </w:p>
    <w:p w:rsidR="00F7288F" w:rsidRPr="000E0DE7" w:rsidRDefault="00F7288F" w:rsidP="00436931">
      <w:pPr>
        <w:rPr>
          <w:rtl/>
        </w:rPr>
      </w:pPr>
      <w:bookmarkStart w:id="354" w:name="_ETM_Q3_164731"/>
      <w:bookmarkEnd w:id="354"/>
    </w:p>
    <w:p w:rsidR="00F7288F" w:rsidRDefault="00F7288F" w:rsidP="00436931">
      <w:pPr>
        <w:rPr>
          <w:rtl/>
        </w:rPr>
      </w:pPr>
      <w:r>
        <w:rPr>
          <w:rFonts w:hint="cs"/>
          <w:rtl/>
        </w:rPr>
        <w:t>ב</w:t>
      </w:r>
      <w:r w:rsidRPr="00472AB3">
        <w:rPr>
          <w:rFonts w:hint="cs"/>
          <w:rtl/>
        </w:rPr>
        <w:t>רצוני לשאול:</w:t>
      </w:r>
    </w:p>
    <w:p w:rsidR="00F7288F" w:rsidRDefault="00F7288F" w:rsidP="00436931">
      <w:pPr>
        <w:rPr>
          <w:rtl/>
        </w:rPr>
      </w:pPr>
      <w:bookmarkStart w:id="355" w:name="_ETM_Q3_169390"/>
      <w:bookmarkStart w:id="356" w:name="_ETM_Q3_169451"/>
      <w:bookmarkEnd w:id="355"/>
      <w:bookmarkEnd w:id="356"/>
    </w:p>
    <w:p w:rsidR="00F7288F" w:rsidRDefault="00F7288F" w:rsidP="00436931">
      <w:bookmarkStart w:id="357" w:name="_ETM_Q3_170622"/>
      <w:bookmarkStart w:id="358" w:name="_ETM_Q3_170680"/>
      <w:bookmarkStart w:id="359" w:name="_ETM_Q3_166962"/>
      <w:bookmarkEnd w:id="357"/>
      <w:bookmarkEnd w:id="358"/>
      <w:bookmarkEnd w:id="359"/>
      <w:r>
        <w:rPr>
          <w:rFonts w:hint="cs"/>
          <w:rtl/>
        </w:rPr>
        <w:t>1. האם המעבר של מעונות היום למשרד החינוך פוגע בסבסוד?</w:t>
      </w:r>
    </w:p>
    <w:p w:rsidR="00F7288F" w:rsidRDefault="00F7288F" w:rsidP="00436931">
      <w:pPr>
        <w:rPr>
          <w:rtl/>
        </w:rPr>
      </w:pPr>
      <w:bookmarkStart w:id="360" w:name="_ETM_Q3_172504"/>
      <w:bookmarkStart w:id="361" w:name="_ETM_Q3_172556"/>
      <w:bookmarkEnd w:id="360"/>
      <w:bookmarkEnd w:id="361"/>
    </w:p>
    <w:p w:rsidR="00F7288F" w:rsidRDefault="00F7288F" w:rsidP="00436931">
      <w:r>
        <w:rPr>
          <w:rFonts w:hint="cs"/>
          <w:rtl/>
        </w:rPr>
        <w:t>2. כיצד המשרד מסייע בטיפול בפגיעה ה</w:t>
      </w:r>
      <w:bookmarkStart w:id="362" w:name="_ETM_Q3_173632"/>
      <w:bookmarkEnd w:id="362"/>
      <w:r>
        <w:rPr>
          <w:rFonts w:hint="cs"/>
          <w:rtl/>
        </w:rPr>
        <w:t>כלכלית שנגרמת להורים צעירים במיוחד?</w:t>
      </w:r>
    </w:p>
    <w:p w:rsidR="00F7288F" w:rsidRDefault="00F7288F" w:rsidP="00436931">
      <w:pPr>
        <w:rPr>
          <w:rtl/>
        </w:rPr>
      </w:pPr>
      <w:bookmarkStart w:id="363" w:name="_ETM_Q3_176692"/>
      <w:bookmarkStart w:id="364" w:name="_ETM_Q3_176757"/>
      <w:bookmarkEnd w:id="363"/>
      <w:bookmarkEnd w:id="364"/>
    </w:p>
    <w:p w:rsidR="00F7288F" w:rsidRDefault="00F7288F" w:rsidP="00436931">
      <w:r>
        <w:rPr>
          <w:rFonts w:hint="cs"/>
          <w:rtl/>
        </w:rPr>
        <w:t>3. כיצד מסייע המשרד לאם העובדת בחצי משרה?</w:t>
      </w:r>
    </w:p>
    <w:p w:rsidR="00F7288F" w:rsidRDefault="00F7288F" w:rsidP="00436931">
      <w:pPr>
        <w:rPr>
          <w:rtl/>
          <w:lang w:eastAsia="he-IL"/>
        </w:rPr>
      </w:pPr>
      <w:bookmarkStart w:id="365" w:name="_ETM_Q3_188229"/>
      <w:bookmarkStart w:id="366" w:name="_ETM_Q3_188298"/>
      <w:bookmarkStart w:id="367" w:name="_ETM_Q3_192292"/>
      <w:bookmarkStart w:id="368" w:name="_ETM_Q3_190152"/>
      <w:bookmarkStart w:id="369" w:name="_ETM_Q3_192830"/>
      <w:bookmarkStart w:id="370" w:name="_ETM_Q3_192880"/>
      <w:bookmarkEnd w:id="365"/>
      <w:bookmarkEnd w:id="366"/>
      <w:bookmarkEnd w:id="367"/>
      <w:bookmarkEnd w:id="368"/>
      <w:bookmarkEnd w:id="369"/>
      <w:bookmarkEnd w:id="370"/>
    </w:p>
    <w:p w:rsidR="00F7288F" w:rsidRDefault="00F7288F" w:rsidP="00436931">
      <w:pPr>
        <w:pStyle w:val="a4"/>
        <w:rPr>
          <w:rtl/>
        </w:rPr>
      </w:pPr>
      <w:bookmarkStart w:id="371" w:name="ET_speaker_6265_7"/>
      <w:r w:rsidRPr="003C4CD8">
        <w:rPr>
          <w:rStyle w:val="TagStyle"/>
          <w:rtl/>
        </w:rPr>
        <w:t xml:space="preserve"> &lt;&lt; דובר &gt;&gt;</w:t>
      </w:r>
      <w:r w:rsidRPr="00C71A65">
        <w:rPr>
          <w:rStyle w:val="TagStyle"/>
          <w:rtl/>
        </w:rPr>
        <w:t xml:space="preserve"> </w:t>
      </w:r>
      <w:bookmarkStart w:id="372" w:name="_Toc104391446"/>
      <w:bookmarkStart w:id="373" w:name="_Toc104461757"/>
      <w:bookmarkStart w:id="374" w:name="_Toc104462221"/>
      <w:bookmarkStart w:id="375" w:name="_Toc121942337"/>
      <w:r>
        <w:rPr>
          <w:rtl/>
        </w:rPr>
        <w:t>סגן שרת הכלכלה והתעשייה יאיר גולן:</w:t>
      </w:r>
      <w:bookmarkEnd w:id="372"/>
      <w:bookmarkEnd w:id="373"/>
      <w:bookmarkEnd w:id="374"/>
      <w:bookmarkEnd w:id="375"/>
      <w:r w:rsidRPr="00C71A65">
        <w:rPr>
          <w:rStyle w:val="TagStyle"/>
          <w:rtl/>
        </w:rPr>
        <w:t xml:space="preserve"> </w:t>
      </w:r>
      <w:r w:rsidRPr="003C4CD8">
        <w:rPr>
          <w:rStyle w:val="TagStyle"/>
          <w:rtl/>
        </w:rPr>
        <w:t>&lt;&lt; דובר &gt;&gt;</w:t>
      </w:r>
      <w:r>
        <w:rPr>
          <w:rtl/>
        </w:rPr>
        <w:t xml:space="preserve"> </w:t>
      </w:r>
      <w:bookmarkEnd w:id="371"/>
    </w:p>
    <w:p w:rsidR="00F7288F" w:rsidRDefault="00F7288F" w:rsidP="00436931">
      <w:pPr>
        <w:pStyle w:val="KeepWithNext"/>
        <w:rPr>
          <w:rtl/>
          <w:lang w:eastAsia="he-IL"/>
        </w:rPr>
      </w:pPr>
    </w:p>
    <w:p w:rsidR="00F7288F" w:rsidRDefault="00F7288F" w:rsidP="00E019E7">
      <w:pPr>
        <w:rPr>
          <w:rtl/>
        </w:rPr>
      </w:pPr>
      <w:bookmarkStart w:id="376" w:name="_ETM_Q3_204651"/>
      <w:bookmarkEnd w:id="376"/>
      <w:r>
        <w:rPr>
          <w:rFonts w:hint="cs"/>
          <w:rtl/>
          <w:lang w:eastAsia="he-IL"/>
        </w:rPr>
        <w:t>אני עונה על השא</w:t>
      </w:r>
      <w:bookmarkStart w:id="377" w:name="_ETM_Q3_206020"/>
      <w:bookmarkEnd w:id="377"/>
      <w:r>
        <w:rPr>
          <w:rFonts w:hint="cs"/>
          <w:rtl/>
          <w:lang w:eastAsia="he-IL"/>
        </w:rPr>
        <w:t xml:space="preserve">ילתה. ראשית </w:t>
      </w:r>
      <w:bookmarkStart w:id="378" w:name="_ETM_Q3_210853"/>
      <w:bookmarkEnd w:id="378"/>
      <w:r>
        <w:rPr>
          <w:rFonts w:hint="cs"/>
          <w:rtl/>
          <w:lang w:eastAsia="he-IL"/>
        </w:rPr>
        <w:t xml:space="preserve">ברצוני להדגיש כי </w:t>
      </w:r>
      <w:bookmarkStart w:id="379" w:name="_ETM_Q3_210381"/>
      <w:bookmarkStart w:id="380" w:name="_ETM_Q3_126043"/>
      <w:bookmarkStart w:id="381" w:name="_ETM_Q3_126092"/>
      <w:bookmarkStart w:id="382" w:name="_ETM_Q3_180870"/>
      <w:bookmarkStart w:id="383" w:name="_ETM_Q3_181350"/>
      <w:bookmarkStart w:id="384" w:name="_ETM_Q3_181829"/>
      <w:bookmarkStart w:id="385" w:name="_ETM_Q3_182970"/>
      <w:bookmarkStart w:id="386" w:name="_ETM_Q3_183689"/>
      <w:bookmarkStart w:id="387" w:name="_ETM_Q3_184319"/>
      <w:bookmarkStart w:id="388" w:name="_ETM_Q3_184740"/>
      <w:bookmarkStart w:id="389" w:name="_ETM_Q3_204079"/>
      <w:bookmarkStart w:id="390" w:name="_ETM_Q3_204560"/>
      <w:bookmarkStart w:id="391" w:name="_ETM_Q3_205970"/>
      <w:bookmarkStart w:id="392" w:name="_ETM_Q3_206180"/>
      <w:bookmarkStart w:id="393" w:name="_ETM_Q3_206419"/>
      <w:bookmarkStart w:id="394" w:name="_ETM_Q3_207020"/>
      <w:bookmarkStart w:id="395" w:name="_ETM_Q3_208660"/>
      <w:bookmarkStart w:id="396" w:name="_ETM_Q3_212201"/>
      <w:bookmarkStart w:id="397" w:name="_ETM_Q3_209110"/>
      <w:bookmarkStart w:id="398" w:name="_ETM_Q3_210760"/>
      <w:bookmarkStart w:id="399" w:name="_ETM_Q3_212370"/>
      <w:bookmarkStart w:id="400" w:name="_ETM_Q3_215460"/>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tl/>
        </w:rPr>
        <w:t xml:space="preserve">בהתאם </w:t>
      </w:r>
      <w:bookmarkStart w:id="401" w:name="_ETM_Q3_215820"/>
      <w:bookmarkEnd w:id="401"/>
      <w:r>
        <w:rPr>
          <w:rtl/>
        </w:rPr>
        <w:t xml:space="preserve">להחלטת </w:t>
      </w:r>
      <w:bookmarkStart w:id="402" w:name="_ETM_Q3_216239"/>
      <w:bookmarkEnd w:id="402"/>
      <w:r>
        <w:rPr>
          <w:rtl/>
        </w:rPr>
        <w:t>הממשלה</w:t>
      </w:r>
      <w:r>
        <w:rPr>
          <w:rFonts w:hint="cs"/>
          <w:rtl/>
        </w:rPr>
        <w:t xml:space="preserve"> מס'</w:t>
      </w:r>
      <w:r>
        <w:rPr>
          <w:rtl/>
        </w:rPr>
        <w:t xml:space="preserve"> </w:t>
      </w:r>
      <w:bookmarkStart w:id="403" w:name="_ETM_Q3_217469"/>
      <w:bookmarkEnd w:id="403"/>
      <w:r>
        <w:rPr>
          <w:rtl/>
        </w:rPr>
        <w:t xml:space="preserve">951 </w:t>
      </w:r>
      <w:bookmarkStart w:id="404" w:name="_ETM_Q3_218550"/>
      <w:bookmarkEnd w:id="404"/>
      <w:r>
        <w:rPr>
          <w:rtl/>
        </w:rPr>
        <w:t>מ-</w:t>
      </w:r>
      <w:r>
        <w:rPr>
          <w:rFonts w:hint="cs"/>
          <w:rtl/>
        </w:rPr>
        <w:t>9 בינואר 2022,</w:t>
      </w:r>
      <w:bookmarkStart w:id="405" w:name="_ETM_Q3_215961"/>
      <w:bookmarkStart w:id="406" w:name="_ETM_Q3_221159"/>
      <w:bookmarkEnd w:id="405"/>
      <w:bookmarkEnd w:id="406"/>
      <w:r>
        <w:rPr>
          <w:rFonts w:hint="cs"/>
          <w:rtl/>
        </w:rPr>
        <w:t xml:space="preserve"> </w:t>
      </w:r>
      <w:r>
        <w:rPr>
          <w:rtl/>
        </w:rPr>
        <w:t xml:space="preserve">בחודש </w:t>
      </w:r>
      <w:bookmarkStart w:id="407" w:name="_ETM_Q3_221909"/>
      <w:bookmarkEnd w:id="407"/>
      <w:r>
        <w:rPr>
          <w:rtl/>
        </w:rPr>
        <w:t xml:space="preserve">פברואר </w:t>
      </w:r>
      <w:bookmarkStart w:id="408" w:name="_ETM_Q3_222390"/>
      <w:bookmarkStart w:id="409" w:name="_ETM_Q3_220140"/>
      <w:bookmarkStart w:id="410" w:name="_ETM_Q3_222911"/>
      <w:bookmarkEnd w:id="408"/>
      <w:bookmarkEnd w:id="409"/>
      <w:bookmarkEnd w:id="410"/>
      <w:r>
        <w:rPr>
          <w:rFonts w:hint="cs"/>
          <w:rtl/>
        </w:rPr>
        <w:t>2022</w:t>
      </w:r>
      <w:r>
        <w:rPr>
          <w:rtl/>
        </w:rPr>
        <w:t xml:space="preserve"> </w:t>
      </w:r>
      <w:bookmarkStart w:id="411" w:name="_ETM_Q3_223260"/>
      <w:bookmarkEnd w:id="411"/>
      <w:r>
        <w:rPr>
          <w:rtl/>
        </w:rPr>
        <w:t xml:space="preserve">הועבר </w:t>
      </w:r>
      <w:bookmarkStart w:id="412" w:name="_ETM_Q3_223710"/>
      <w:bookmarkEnd w:id="412"/>
      <w:r>
        <w:rPr>
          <w:rtl/>
        </w:rPr>
        <w:t xml:space="preserve">אגף </w:t>
      </w:r>
      <w:bookmarkStart w:id="413" w:name="_ETM_Q3_224010"/>
      <w:bookmarkEnd w:id="413"/>
      <w:r>
        <w:rPr>
          <w:rtl/>
        </w:rPr>
        <w:t xml:space="preserve">מעונות </w:t>
      </w:r>
      <w:bookmarkStart w:id="414" w:name="_ETM_Q3_224429"/>
      <w:bookmarkEnd w:id="414"/>
      <w:r>
        <w:rPr>
          <w:rtl/>
        </w:rPr>
        <w:t xml:space="preserve">יום </w:t>
      </w:r>
      <w:bookmarkStart w:id="415" w:name="_ETM_Q3_224850"/>
      <w:bookmarkEnd w:id="415"/>
      <w:r>
        <w:rPr>
          <w:rtl/>
        </w:rPr>
        <w:t xml:space="preserve">לאחריות </w:t>
      </w:r>
      <w:bookmarkStart w:id="416" w:name="_ETM_Q3_225269"/>
      <w:bookmarkEnd w:id="416"/>
      <w:r>
        <w:rPr>
          <w:rtl/>
        </w:rPr>
        <w:t xml:space="preserve">משרד </w:t>
      </w:r>
      <w:bookmarkStart w:id="417" w:name="_ETM_Q3_225600"/>
      <w:bookmarkEnd w:id="417"/>
      <w:r>
        <w:rPr>
          <w:rtl/>
        </w:rPr>
        <w:t>החינוך</w:t>
      </w:r>
      <w:r>
        <w:rPr>
          <w:rFonts w:hint="cs"/>
          <w:rtl/>
        </w:rPr>
        <w:t>,</w:t>
      </w:r>
      <w:bookmarkStart w:id="418" w:name="_ETM_Q3_224390"/>
      <w:bookmarkEnd w:id="418"/>
      <w:r>
        <w:rPr>
          <w:rtl/>
        </w:rPr>
        <w:t xml:space="preserve"> </w:t>
      </w:r>
      <w:bookmarkStart w:id="419" w:name="_ETM_Q3_227150"/>
      <w:bookmarkEnd w:id="419"/>
      <w:r>
        <w:rPr>
          <w:rtl/>
        </w:rPr>
        <w:t xml:space="preserve">אך </w:t>
      </w:r>
      <w:bookmarkStart w:id="420" w:name="_ETM_Q3_227330"/>
      <w:bookmarkEnd w:id="420"/>
      <w:r>
        <w:rPr>
          <w:rtl/>
        </w:rPr>
        <w:t xml:space="preserve">זאת </w:t>
      </w:r>
      <w:bookmarkStart w:id="421" w:name="_ETM_Q3_227600"/>
      <w:bookmarkEnd w:id="421"/>
      <w:r>
        <w:rPr>
          <w:rtl/>
        </w:rPr>
        <w:t xml:space="preserve">למעט </w:t>
      </w:r>
      <w:bookmarkStart w:id="422" w:name="_ETM_Q3_227930"/>
      <w:bookmarkEnd w:id="422"/>
      <w:r>
        <w:rPr>
          <w:rtl/>
        </w:rPr>
        <w:t xml:space="preserve">מנגנון </w:t>
      </w:r>
      <w:bookmarkStart w:id="423" w:name="_ETM_Q3_228409"/>
      <w:bookmarkEnd w:id="423"/>
      <w:r>
        <w:rPr>
          <w:rtl/>
        </w:rPr>
        <w:t xml:space="preserve">סבסוד </w:t>
      </w:r>
      <w:bookmarkStart w:id="424" w:name="_ETM_Q3_228920"/>
      <w:bookmarkEnd w:id="424"/>
      <w:r>
        <w:rPr>
          <w:rtl/>
        </w:rPr>
        <w:t xml:space="preserve">שכר </w:t>
      </w:r>
      <w:bookmarkStart w:id="425" w:name="_ETM_Q3_229280"/>
      <w:bookmarkEnd w:id="425"/>
      <w:r>
        <w:rPr>
          <w:rtl/>
        </w:rPr>
        <w:t xml:space="preserve">הלימוד </w:t>
      </w:r>
      <w:bookmarkStart w:id="426" w:name="_ETM_Q3_230760"/>
      <w:bookmarkEnd w:id="426"/>
      <w:r>
        <w:rPr>
          <w:rtl/>
        </w:rPr>
        <w:t xml:space="preserve">ולמעט </w:t>
      </w:r>
      <w:bookmarkStart w:id="427" w:name="_ETM_Q3_232350"/>
      <w:bookmarkEnd w:id="427"/>
      <w:r>
        <w:rPr>
          <w:rtl/>
        </w:rPr>
        <w:t xml:space="preserve">מערך </w:t>
      </w:r>
      <w:bookmarkStart w:id="428" w:name="_ETM_Q3_232710"/>
      <w:bookmarkEnd w:id="428"/>
      <w:r>
        <w:rPr>
          <w:rtl/>
        </w:rPr>
        <w:t>המשפחתונים</w:t>
      </w:r>
      <w:r>
        <w:rPr>
          <w:rFonts w:hint="cs"/>
          <w:rtl/>
        </w:rPr>
        <w:t>,</w:t>
      </w:r>
      <w:r>
        <w:rPr>
          <w:rtl/>
        </w:rPr>
        <w:t xml:space="preserve"> </w:t>
      </w:r>
      <w:bookmarkStart w:id="429" w:name="_ETM_Q3_233640"/>
      <w:bookmarkEnd w:id="429"/>
      <w:r>
        <w:rPr>
          <w:rtl/>
        </w:rPr>
        <w:t xml:space="preserve">אשר </w:t>
      </w:r>
      <w:bookmarkStart w:id="430" w:name="_ETM_Q3_233970"/>
      <w:bookmarkEnd w:id="430"/>
      <w:r>
        <w:rPr>
          <w:rtl/>
        </w:rPr>
        <w:t xml:space="preserve">נשארו </w:t>
      </w:r>
      <w:bookmarkStart w:id="431" w:name="_ETM_Q3_234420"/>
      <w:bookmarkEnd w:id="431"/>
      <w:r>
        <w:rPr>
          <w:rtl/>
        </w:rPr>
        <w:t xml:space="preserve">בזרוע </w:t>
      </w:r>
      <w:bookmarkStart w:id="432" w:name="_ETM_Q3_234840"/>
      <w:bookmarkEnd w:id="432"/>
      <w:r>
        <w:rPr>
          <w:rtl/>
        </w:rPr>
        <w:t>העבודה</w:t>
      </w:r>
      <w:bookmarkStart w:id="433" w:name="_ETM_Q3_231879"/>
      <w:bookmarkStart w:id="434" w:name="_ETM_Q3_236100"/>
      <w:bookmarkStart w:id="435" w:name="_ETM_Q3_234180"/>
      <w:bookmarkEnd w:id="433"/>
      <w:bookmarkEnd w:id="434"/>
      <w:bookmarkEnd w:id="435"/>
      <w:r>
        <w:rPr>
          <w:rFonts w:hint="cs"/>
          <w:rtl/>
        </w:rPr>
        <w:t xml:space="preserve"> </w:t>
      </w:r>
      <w:bookmarkStart w:id="436" w:name="_ETM_Q3_236730"/>
      <w:bookmarkEnd w:id="436"/>
      <w:r>
        <w:rPr>
          <w:rtl/>
        </w:rPr>
        <w:t xml:space="preserve">במשרד </w:t>
      </w:r>
      <w:bookmarkStart w:id="437" w:name="_ETM_Q3_237180"/>
      <w:bookmarkEnd w:id="437"/>
      <w:r>
        <w:rPr>
          <w:rtl/>
        </w:rPr>
        <w:t xml:space="preserve">הכלכלה </w:t>
      </w:r>
      <w:bookmarkStart w:id="438" w:name="_ETM_Q3_237660"/>
      <w:bookmarkEnd w:id="438"/>
      <w:r>
        <w:rPr>
          <w:rtl/>
        </w:rPr>
        <w:t>והתעשייה</w:t>
      </w:r>
      <w:r>
        <w:rPr>
          <w:rFonts w:hint="cs"/>
          <w:rtl/>
        </w:rPr>
        <w:t xml:space="preserve">. </w:t>
      </w:r>
      <w:bookmarkStart w:id="439" w:name="_ETM_Q3_236531"/>
      <w:bookmarkStart w:id="440" w:name="_ETM_Q3_239250"/>
      <w:bookmarkEnd w:id="439"/>
      <w:bookmarkEnd w:id="440"/>
      <w:r>
        <w:rPr>
          <w:rtl/>
        </w:rPr>
        <w:t xml:space="preserve">נדגיש </w:t>
      </w:r>
      <w:bookmarkStart w:id="441" w:name="_ETM_Q3_239640"/>
      <w:bookmarkEnd w:id="441"/>
      <w:r>
        <w:rPr>
          <w:rtl/>
        </w:rPr>
        <w:t xml:space="preserve">כי </w:t>
      </w:r>
      <w:bookmarkStart w:id="442" w:name="_ETM_Q3_239760"/>
      <w:bookmarkEnd w:id="442"/>
      <w:r>
        <w:rPr>
          <w:rtl/>
        </w:rPr>
        <w:t xml:space="preserve">העברת </w:t>
      </w:r>
      <w:bookmarkStart w:id="443" w:name="_ETM_Q3_240210"/>
      <w:bookmarkEnd w:id="443"/>
      <w:r>
        <w:rPr>
          <w:rtl/>
        </w:rPr>
        <w:t xml:space="preserve">האחריות </w:t>
      </w:r>
      <w:bookmarkStart w:id="444" w:name="_ETM_Q3_240840"/>
      <w:bookmarkEnd w:id="444"/>
      <w:r>
        <w:rPr>
          <w:rtl/>
        </w:rPr>
        <w:t xml:space="preserve">על </w:t>
      </w:r>
      <w:bookmarkStart w:id="445" w:name="_ETM_Q3_240960"/>
      <w:bookmarkEnd w:id="445"/>
      <w:r>
        <w:rPr>
          <w:rtl/>
        </w:rPr>
        <w:t xml:space="preserve">הטיפול </w:t>
      </w:r>
      <w:bookmarkStart w:id="446" w:name="_ETM_Q3_241380"/>
      <w:bookmarkEnd w:id="446"/>
      <w:r>
        <w:rPr>
          <w:rtl/>
        </w:rPr>
        <w:t xml:space="preserve">בפעוטות </w:t>
      </w:r>
      <w:bookmarkStart w:id="447" w:name="_ETM_Q3_242250"/>
      <w:bookmarkEnd w:id="447"/>
      <w:r>
        <w:rPr>
          <w:rtl/>
        </w:rPr>
        <w:t xml:space="preserve">בישראל </w:t>
      </w:r>
      <w:bookmarkStart w:id="448" w:name="_ETM_Q3_242940"/>
      <w:bookmarkEnd w:id="448"/>
      <w:r>
        <w:rPr>
          <w:rtl/>
        </w:rPr>
        <w:t xml:space="preserve">למשרד </w:t>
      </w:r>
      <w:bookmarkStart w:id="449" w:name="_ETM_Q3_243330"/>
      <w:bookmarkEnd w:id="449"/>
      <w:r>
        <w:rPr>
          <w:rtl/>
        </w:rPr>
        <w:t xml:space="preserve">החינוך </w:t>
      </w:r>
      <w:bookmarkStart w:id="450" w:name="_ETM_Q3_244610"/>
      <w:bookmarkEnd w:id="450"/>
      <w:r>
        <w:rPr>
          <w:rtl/>
        </w:rPr>
        <w:t xml:space="preserve">היא </w:t>
      </w:r>
      <w:bookmarkStart w:id="451" w:name="_ETM_Q3_244790"/>
      <w:bookmarkEnd w:id="451"/>
      <w:r>
        <w:rPr>
          <w:rtl/>
        </w:rPr>
        <w:t xml:space="preserve">מהלך </w:t>
      </w:r>
      <w:bookmarkStart w:id="452" w:name="_ETM_Q3_245209"/>
      <w:bookmarkEnd w:id="452"/>
      <w:r>
        <w:rPr>
          <w:rtl/>
        </w:rPr>
        <w:t>מבורך</w:t>
      </w:r>
      <w:r>
        <w:rPr>
          <w:rFonts w:hint="cs"/>
          <w:rtl/>
        </w:rPr>
        <w:t>,</w:t>
      </w:r>
      <w:r>
        <w:rPr>
          <w:rtl/>
        </w:rPr>
        <w:t xml:space="preserve"> </w:t>
      </w:r>
      <w:bookmarkStart w:id="453" w:name="_ETM_Q3_247159"/>
      <w:bookmarkEnd w:id="453"/>
      <w:r>
        <w:rPr>
          <w:rtl/>
        </w:rPr>
        <w:t xml:space="preserve">ונועדה </w:t>
      </w:r>
      <w:bookmarkStart w:id="454" w:name="_ETM_Q3_247639"/>
      <w:bookmarkEnd w:id="454"/>
      <w:r>
        <w:rPr>
          <w:rtl/>
        </w:rPr>
        <w:t xml:space="preserve">לייצר </w:t>
      </w:r>
      <w:bookmarkStart w:id="455" w:name="_ETM_Q3_248060"/>
      <w:bookmarkEnd w:id="455"/>
      <w:r>
        <w:rPr>
          <w:rtl/>
        </w:rPr>
        <w:t xml:space="preserve">רצף </w:t>
      </w:r>
      <w:bookmarkStart w:id="456" w:name="_ETM_Q3_248659"/>
      <w:bookmarkEnd w:id="456"/>
      <w:r>
        <w:rPr>
          <w:rtl/>
        </w:rPr>
        <w:t xml:space="preserve">טיפולי </w:t>
      </w:r>
      <w:bookmarkStart w:id="457" w:name="_ETM_Q3_249170"/>
      <w:bookmarkEnd w:id="457"/>
      <w:r>
        <w:rPr>
          <w:rtl/>
        </w:rPr>
        <w:t xml:space="preserve">חינוכי </w:t>
      </w:r>
      <w:bookmarkStart w:id="458" w:name="_ETM_Q3_250359"/>
      <w:bookmarkEnd w:id="458"/>
      <w:r>
        <w:rPr>
          <w:rtl/>
        </w:rPr>
        <w:t xml:space="preserve">באופן </w:t>
      </w:r>
      <w:bookmarkStart w:id="459" w:name="_ETM_Q3_250959"/>
      <w:bookmarkEnd w:id="459"/>
      <w:r>
        <w:rPr>
          <w:rtl/>
        </w:rPr>
        <w:t xml:space="preserve">שייתן </w:t>
      </w:r>
      <w:bookmarkStart w:id="460" w:name="_ETM_Q3_251709"/>
      <w:bookmarkEnd w:id="460"/>
      <w:r>
        <w:rPr>
          <w:rtl/>
        </w:rPr>
        <w:t xml:space="preserve">מענה </w:t>
      </w:r>
      <w:bookmarkStart w:id="461" w:name="_ETM_Q3_252100"/>
      <w:bookmarkEnd w:id="461"/>
      <w:r w:rsidR="00E019E7">
        <w:rPr>
          <w:rFonts w:hint="cs"/>
          <w:rtl/>
        </w:rPr>
        <w:t xml:space="preserve">על </w:t>
      </w:r>
      <w:r>
        <w:rPr>
          <w:rtl/>
        </w:rPr>
        <w:t xml:space="preserve">צורכי </w:t>
      </w:r>
      <w:bookmarkStart w:id="462" w:name="_ETM_Q3_252549"/>
      <w:bookmarkEnd w:id="462"/>
      <w:r>
        <w:rPr>
          <w:rtl/>
        </w:rPr>
        <w:t xml:space="preserve">פעוטות </w:t>
      </w:r>
      <w:bookmarkStart w:id="463" w:name="_ETM_Q3_254860"/>
      <w:bookmarkEnd w:id="463"/>
      <w:r>
        <w:rPr>
          <w:rtl/>
        </w:rPr>
        <w:t>מ</w:t>
      </w:r>
      <w:bookmarkStart w:id="464" w:name="_ETM_Q3_255430"/>
      <w:bookmarkEnd w:id="464"/>
      <w:r>
        <w:rPr>
          <w:rtl/>
        </w:rPr>
        <w:t xml:space="preserve">גיל </w:t>
      </w:r>
      <w:bookmarkStart w:id="465" w:name="_ETM_Q3_256000"/>
      <w:bookmarkEnd w:id="465"/>
      <w:r>
        <w:rPr>
          <w:rtl/>
        </w:rPr>
        <w:t xml:space="preserve">לידה </w:t>
      </w:r>
      <w:bookmarkStart w:id="466" w:name="_ETM_Q3_256740"/>
      <w:bookmarkEnd w:id="466"/>
      <w:r>
        <w:rPr>
          <w:rtl/>
        </w:rPr>
        <w:t xml:space="preserve">ועד </w:t>
      </w:r>
      <w:bookmarkStart w:id="467" w:name="_ETM_Q3_257520"/>
      <w:bookmarkEnd w:id="467"/>
      <w:r>
        <w:rPr>
          <w:rtl/>
        </w:rPr>
        <w:t xml:space="preserve">גיל </w:t>
      </w:r>
      <w:bookmarkStart w:id="468" w:name="_ETM_Q3_257819"/>
      <w:bookmarkEnd w:id="468"/>
      <w:r>
        <w:rPr>
          <w:rFonts w:hint="cs"/>
          <w:rtl/>
        </w:rPr>
        <w:t>שלוש.</w:t>
      </w:r>
      <w:bookmarkStart w:id="469" w:name="_ETM_Q3_260060"/>
      <w:bookmarkStart w:id="470" w:name="_ETM_Q3_280331"/>
      <w:bookmarkEnd w:id="469"/>
      <w:bookmarkEnd w:id="470"/>
    </w:p>
    <w:p w:rsidR="00F7288F" w:rsidRDefault="00F7288F" w:rsidP="00436931">
      <w:pPr>
        <w:rPr>
          <w:rtl/>
        </w:rPr>
      </w:pPr>
      <w:bookmarkStart w:id="471" w:name="_ETM_Q3_263105"/>
      <w:bookmarkStart w:id="472" w:name="_ETM_Q3_263171"/>
      <w:bookmarkEnd w:id="471"/>
      <w:bookmarkEnd w:id="472"/>
    </w:p>
    <w:p w:rsidR="00F7288F" w:rsidRDefault="00F7288F" w:rsidP="00E019E7">
      <w:pPr>
        <w:rPr>
          <w:rtl/>
        </w:rPr>
      </w:pPr>
      <w:bookmarkStart w:id="473" w:name="_ETM_Q3_263297"/>
      <w:bookmarkStart w:id="474" w:name="_ETM_Q3_263345"/>
      <w:bookmarkStart w:id="475" w:name="_ETM_Q3_258441"/>
      <w:bookmarkEnd w:id="473"/>
      <w:bookmarkEnd w:id="474"/>
      <w:bookmarkEnd w:id="475"/>
      <w:r>
        <w:rPr>
          <w:rtl/>
        </w:rPr>
        <w:t>לשאלתך</w:t>
      </w:r>
      <w:bookmarkStart w:id="476" w:name="_ETM_Q3_260070"/>
      <w:bookmarkEnd w:id="476"/>
      <w:r>
        <w:rPr>
          <w:rtl/>
        </w:rPr>
        <w:t xml:space="preserve"> </w:t>
      </w:r>
      <w:bookmarkStart w:id="477" w:name="_ETM_Q3_260840"/>
      <w:bookmarkEnd w:id="477"/>
      <w:r>
        <w:rPr>
          <w:rtl/>
        </w:rPr>
        <w:t xml:space="preserve">ביחס </w:t>
      </w:r>
      <w:bookmarkStart w:id="478" w:name="_ETM_Q3_261319"/>
      <w:bookmarkEnd w:id="478"/>
      <w:r>
        <w:rPr>
          <w:rtl/>
        </w:rPr>
        <w:t xml:space="preserve">לעיכובים </w:t>
      </w:r>
      <w:bookmarkStart w:id="479" w:name="_ETM_Q3_261979"/>
      <w:bookmarkEnd w:id="479"/>
      <w:r>
        <w:rPr>
          <w:rtl/>
        </w:rPr>
        <w:t xml:space="preserve">בהעברת </w:t>
      </w:r>
      <w:bookmarkStart w:id="480" w:name="_ETM_Q3_262340"/>
      <w:bookmarkEnd w:id="480"/>
      <w:r>
        <w:rPr>
          <w:rtl/>
        </w:rPr>
        <w:t xml:space="preserve">כספי </w:t>
      </w:r>
      <w:bookmarkStart w:id="481" w:name="_ETM_Q3_262729"/>
      <w:bookmarkEnd w:id="481"/>
      <w:r>
        <w:rPr>
          <w:rtl/>
        </w:rPr>
        <w:t xml:space="preserve">סבסוד </w:t>
      </w:r>
      <w:bookmarkStart w:id="482" w:name="_ETM_Q3_263360"/>
      <w:bookmarkEnd w:id="482"/>
      <w:r>
        <w:rPr>
          <w:rtl/>
        </w:rPr>
        <w:t xml:space="preserve">בשנה </w:t>
      </w:r>
      <w:bookmarkStart w:id="483" w:name="_ETM_Q3_263780"/>
      <w:bookmarkEnd w:id="483"/>
      <w:r>
        <w:rPr>
          <w:rtl/>
        </w:rPr>
        <w:t>הנוכחית</w:t>
      </w:r>
      <w:r>
        <w:rPr>
          <w:rFonts w:hint="cs"/>
          <w:rtl/>
        </w:rPr>
        <w:t xml:space="preserve"> </w:t>
      </w:r>
      <w:r>
        <w:rPr>
          <w:rtl/>
          <w:lang w:eastAsia="he-IL"/>
        </w:rPr>
        <w:t>–</w:t>
      </w:r>
      <w:r>
        <w:rPr>
          <w:rtl/>
        </w:rPr>
        <w:t xml:space="preserve"> </w:t>
      </w:r>
      <w:bookmarkStart w:id="484" w:name="_ETM_Q3_265740"/>
      <w:bookmarkEnd w:id="484"/>
      <w:r>
        <w:rPr>
          <w:rtl/>
        </w:rPr>
        <w:t>כידוע</w:t>
      </w:r>
      <w:r>
        <w:rPr>
          <w:rFonts w:hint="cs"/>
          <w:rtl/>
        </w:rPr>
        <w:t>,</w:t>
      </w:r>
      <w:r>
        <w:rPr>
          <w:rtl/>
        </w:rPr>
        <w:t xml:space="preserve"> </w:t>
      </w:r>
      <w:bookmarkStart w:id="485" w:name="_ETM_Q3_266340"/>
      <w:bookmarkEnd w:id="485"/>
      <w:r>
        <w:rPr>
          <w:rtl/>
        </w:rPr>
        <w:t xml:space="preserve">במבחני </w:t>
      </w:r>
      <w:bookmarkStart w:id="486" w:name="_ETM_Q3_266850"/>
      <w:bookmarkEnd w:id="486"/>
      <w:r>
        <w:rPr>
          <w:rtl/>
        </w:rPr>
        <w:t xml:space="preserve">התמיכה </w:t>
      </w:r>
      <w:bookmarkStart w:id="487" w:name="_ETM_Q3_267360"/>
      <w:bookmarkEnd w:id="487"/>
      <w:r>
        <w:rPr>
          <w:rtl/>
        </w:rPr>
        <w:t xml:space="preserve">לשנת </w:t>
      </w:r>
      <w:bookmarkStart w:id="488" w:name="_ETM_Q3_267780"/>
      <w:bookmarkEnd w:id="488"/>
      <w:r>
        <w:rPr>
          <w:rtl/>
        </w:rPr>
        <w:t xml:space="preserve">הלימודים </w:t>
      </w:r>
      <w:bookmarkStart w:id="489" w:name="_ETM_Q3_268759"/>
      <w:bookmarkEnd w:id="489"/>
      <w:r>
        <w:rPr>
          <w:rFonts w:hint="cs"/>
          <w:rtl/>
        </w:rPr>
        <w:t>ה</w:t>
      </w:r>
      <w:r>
        <w:rPr>
          <w:rtl/>
        </w:rPr>
        <w:t xml:space="preserve">תשפ"ב </w:t>
      </w:r>
      <w:bookmarkStart w:id="490" w:name="_ETM_Q3_270310"/>
      <w:bookmarkEnd w:id="490"/>
      <w:r>
        <w:rPr>
          <w:rtl/>
        </w:rPr>
        <w:t xml:space="preserve">בוצעו </w:t>
      </w:r>
      <w:bookmarkStart w:id="491" w:name="_ETM_Q3_270789"/>
      <w:bookmarkEnd w:id="491"/>
      <w:r>
        <w:rPr>
          <w:rtl/>
        </w:rPr>
        <w:t xml:space="preserve">עדכונים </w:t>
      </w:r>
      <w:bookmarkStart w:id="492" w:name="_ETM_Q3_271390"/>
      <w:bookmarkEnd w:id="492"/>
      <w:r>
        <w:rPr>
          <w:rtl/>
        </w:rPr>
        <w:t xml:space="preserve">בשיתוף </w:t>
      </w:r>
      <w:bookmarkStart w:id="493" w:name="_ETM_Q3_271840"/>
      <w:bookmarkEnd w:id="493"/>
      <w:r>
        <w:rPr>
          <w:rtl/>
        </w:rPr>
        <w:t xml:space="preserve">משרד </w:t>
      </w:r>
      <w:bookmarkStart w:id="494" w:name="_ETM_Q3_272200"/>
      <w:bookmarkEnd w:id="494"/>
      <w:r>
        <w:rPr>
          <w:rtl/>
        </w:rPr>
        <w:t xml:space="preserve">האוצר </w:t>
      </w:r>
      <w:bookmarkStart w:id="495" w:name="_ETM_Q3_272709"/>
      <w:bookmarkEnd w:id="495"/>
      <w:r>
        <w:rPr>
          <w:rtl/>
        </w:rPr>
        <w:t>ב</w:t>
      </w:r>
      <w:bookmarkStart w:id="496" w:name="_ETM_Q3_273009"/>
      <w:bookmarkEnd w:id="496"/>
      <w:r>
        <w:rPr>
          <w:rFonts w:hint="cs"/>
          <w:rtl/>
        </w:rPr>
        <w:t>א</w:t>
      </w:r>
      <w:bookmarkStart w:id="497" w:name="_ETM_Q3_271721"/>
      <w:bookmarkEnd w:id="497"/>
      <w:r>
        <w:rPr>
          <w:rtl/>
        </w:rPr>
        <w:t xml:space="preserve">ופן </w:t>
      </w:r>
      <w:bookmarkStart w:id="498" w:name="_ETM_Q3_273549"/>
      <w:bookmarkEnd w:id="498"/>
      <w:r>
        <w:rPr>
          <w:rtl/>
        </w:rPr>
        <w:t xml:space="preserve">שיעודד </w:t>
      </w:r>
      <w:bookmarkStart w:id="499" w:name="_ETM_Q3_274090"/>
      <w:bookmarkEnd w:id="499"/>
      <w:r>
        <w:rPr>
          <w:rtl/>
        </w:rPr>
        <w:t xml:space="preserve">תעסוקה </w:t>
      </w:r>
      <w:bookmarkStart w:id="500" w:name="_ETM_Q3_274749"/>
      <w:bookmarkEnd w:id="500"/>
      <w:r>
        <w:rPr>
          <w:rtl/>
        </w:rPr>
        <w:t xml:space="preserve">במשק </w:t>
      </w:r>
      <w:bookmarkStart w:id="501" w:name="_ETM_Q3_275319"/>
      <w:bookmarkEnd w:id="501"/>
      <w:r>
        <w:rPr>
          <w:rtl/>
        </w:rPr>
        <w:t xml:space="preserve">ויסייע </w:t>
      </w:r>
      <w:bookmarkStart w:id="502" w:name="_ETM_Q3_275859"/>
      <w:bookmarkEnd w:id="502"/>
      <w:r>
        <w:rPr>
          <w:rtl/>
        </w:rPr>
        <w:t xml:space="preserve">להורים </w:t>
      </w:r>
      <w:bookmarkStart w:id="503" w:name="_ETM_Q3_276310"/>
      <w:bookmarkEnd w:id="503"/>
      <w:r>
        <w:rPr>
          <w:rtl/>
        </w:rPr>
        <w:t xml:space="preserve">להשתלב </w:t>
      </w:r>
      <w:bookmarkStart w:id="504" w:name="_ETM_Q3_276789"/>
      <w:bookmarkEnd w:id="504"/>
      <w:r>
        <w:rPr>
          <w:rtl/>
        </w:rPr>
        <w:t xml:space="preserve">בעבודה </w:t>
      </w:r>
      <w:bookmarkStart w:id="505" w:name="_ETM_Q3_277950"/>
      <w:bookmarkEnd w:id="505"/>
      <w:r>
        <w:rPr>
          <w:rtl/>
        </w:rPr>
        <w:t xml:space="preserve">באופן </w:t>
      </w:r>
      <w:bookmarkStart w:id="506" w:name="_ETM_Q3_278340"/>
      <w:bookmarkEnd w:id="506"/>
      <w:r>
        <w:rPr>
          <w:rtl/>
        </w:rPr>
        <w:t>מיטבי</w:t>
      </w:r>
      <w:r>
        <w:rPr>
          <w:rFonts w:hint="cs"/>
          <w:rtl/>
        </w:rPr>
        <w:t>.</w:t>
      </w:r>
      <w:r>
        <w:rPr>
          <w:rtl/>
        </w:rPr>
        <w:t xml:space="preserve"> </w:t>
      </w:r>
      <w:bookmarkStart w:id="507" w:name="_ETM_Q3_279630"/>
      <w:bookmarkStart w:id="508" w:name="_ETM_Q3_276890"/>
      <w:bookmarkEnd w:id="507"/>
      <w:bookmarkEnd w:id="508"/>
      <w:r>
        <w:rPr>
          <w:rtl/>
        </w:rPr>
        <w:t xml:space="preserve">שינויים </w:t>
      </w:r>
      <w:bookmarkStart w:id="509" w:name="_ETM_Q3_280109"/>
      <w:bookmarkEnd w:id="509"/>
      <w:r>
        <w:rPr>
          <w:rtl/>
        </w:rPr>
        <w:t xml:space="preserve">אלה </w:t>
      </w:r>
      <w:bookmarkStart w:id="510" w:name="_ETM_Q3_280740"/>
      <w:bookmarkEnd w:id="510"/>
      <w:r>
        <w:rPr>
          <w:rtl/>
        </w:rPr>
        <w:t xml:space="preserve">הצריכו </w:t>
      </w:r>
      <w:bookmarkStart w:id="511" w:name="_ETM_Q3_281819"/>
      <w:bookmarkEnd w:id="511"/>
      <w:r>
        <w:rPr>
          <w:rtl/>
        </w:rPr>
        <w:t xml:space="preserve">עבודות </w:t>
      </w:r>
      <w:bookmarkStart w:id="512" w:name="_ETM_Q3_282240"/>
      <w:bookmarkEnd w:id="512"/>
      <w:r>
        <w:rPr>
          <w:rtl/>
        </w:rPr>
        <w:t xml:space="preserve">פיתוח </w:t>
      </w:r>
      <w:bookmarkStart w:id="513" w:name="_ETM_Q3_282719"/>
      <w:bookmarkEnd w:id="513"/>
      <w:r>
        <w:rPr>
          <w:rtl/>
        </w:rPr>
        <w:t xml:space="preserve">מורכבות </w:t>
      </w:r>
      <w:bookmarkStart w:id="514" w:name="_ETM_Q3_283349"/>
      <w:bookmarkEnd w:id="514"/>
      <w:r>
        <w:rPr>
          <w:rtl/>
        </w:rPr>
        <w:t xml:space="preserve">במערכות </w:t>
      </w:r>
      <w:bookmarkStart w:id="515" w:name="_ETM_Q3_283829"/>
      <w:bookmarkEnd w:id="515"/>
      <w:r>
        <w:rPr>
          <w:rtl/>
        </w:rPr>
        <w:t>המחשוב</w:t>
      </w:r>
      <w:r>
        <w:rPr>
          <w:rFonts w:hint="cs"/>
          <w:rtl/>
        </w:rPr>
        <w:t>,</w:t>
      </w:r>
      <w:r>
        <w:rPr>
          <w:rtl/>
        </w:rPr>
        <w:t xml:space="preserve"> </w:t>
      </w:r>
      <w:bookmarkStart w:id="516" w:name="_ETM_Q3_284970"/>
      <w:bookmarkEnd w:id="516"/>
      <w:r>
        <w:rPr>
          <w:rtl/>
        </w:rPr>
        <w:t xml:space="preserve">ומכאן </w:t>
      </w:r>
      <w:bookmarkStart w:id="517" w:name="_ETM_Q3_285479"/>
      <w:bookmarkEnd w:id="517"/>
      <w:r>
        <w:rPr>
          <w:rtl/>
        </w:rPr>
        <w:t xml:space="preserve">מקורם </w:t>
      </w:r>
      <w:bookmarkStart w:id="518" w:name="_ETM_Q3_285899"/>
      <w:bookmarkEnd w:id="518"/>
      <w:r>
        <w:rPr>
          <w:rtl/>
        </w:rPr>
        <w:t xml:space="preserve">של </w:t>
      </w:r>
      <w:bookmarkStart w:id="519" w:name="_ETM_Q3_286110"/>
      <w:bookmarkEnd w:id="519"/>
      <w:r>
        <w:rPr>
          <w:rtl/>
        </w:rPr>
        <w:t xml:space="preserve">עיכובים </w:t>
      </w:r>
      <w:bookmarkStart w:id="520" w:name="_ETM_Q3_286649"/>
      <w:bookmarkEnd w:id="520"/>
      <w:r>
        <w:rPr>
          <w:rtl/>
        </w:rPr>
        <w:t xml:space="preserve">אפשריים </w:t>
      </w:r>
      <w:bookmarkStart w:id="521" w:name="_ETM_Q3_288000"/>
      <w:bookmarkEnd w:id="521"/>
      <w:r>
        <w:rPr>
          <w:rFonts w:hint="cs"/>
          <w:rtl/>
        </w:rPr>
        <w:t>– לא</w:t>
      </w:r>
      <w:bookmarkStart w:id="522" w:name="_ETM_Q3_286611"/>
      <w:bookmarkEnd w:id="522"/>
      <w:r>
        <w:rPr>
          <w:rtl/>
        </w:rPr>
        <w:t xml:space="preserve"> </w:t>
      </w:r>
      <w:bookmarkStart w:id="523" w:name="_ETM_Q3_288149"/>
      <w:bookmarkEnd w:id="523"/>
      <w:r>
        <w:rPr>
          <w:rtl/>
        </w:rPr>
        <w:t xml:space="preserve">רק </w:t>
      </w:r>
      <w:bookmarkStart w:id="524" w:name="_ETM_Q3_288270"/>
      <w:bookmarkEnd w:id="524"/>
      <w:r>
        <w:rPr>
          <w:rtl/>
        </w:rPr>
        <w:t>אפשריי</w:t>
      </w:r>
      <w:bookmarkStart w:id="525" w:name="_ETM_Q3_286680"/>
      <w:bookmarkEnd w:id="525"/>
      <w:r>
        <w:rPr>
          <w:rtl/>
        </w:rPr>
        <w:t>ם</w:t>
      </w:r>
      <w:r>
        <w:rPr>
          <w:rFonts w:hint="cs"/>
          <w:rtl/>
        </w:rPr>
        <w:t>,</w:t>
      </w:r>
      <w:r>
        <w:rPr>
          <w:rtl/>
        </w:rPr>
        <w:t xml:space="preserve"> </w:t>
      </w:r>
      <w:bookmarkStart w:id="526" w:name="_ETM_Q3_288869"/>
      <w:bookmarkEnd w:id="526"/>
      <w:r>
        <w:rPr>
          <w:rtl/>
        </w:rPr>
        <w:t xml:space="preserve">אני </w:t>
      </w:r>
      <w:bookmarkStart w:id="527" w:name="_ETM_Q3_289020"/>
      <w:bookmarkEnd w:id="527"/>
      <w:r>
        <w:rPr>
          <w:rtl/>
        </w:rPr>
        <w:t xml:space="preserve">יכול </w:t>
      </w:r>
      <w:bookmarkStart w:id="528" w:name="_ETM_Q3_289259"/>
      <w:bookmarkEnd w:id="528"/>
      <w:r>
        <w:rPr>
          <w:rtl/>
        </w:rPr>
        <w:t>לומר</w:t>
      </w:r>
      <w:r>
        <w:rPr>
          <w:rFonts w:hint="cs"/>
          <w:rtl/>
        </w:rPr>
        <w:t>,</w:t>
      </w:r>
      <w:r>
        <w:rPr>
          <w:rtl/>
        </w:rPr>
        <w:t xml:space="preserve"> </w:t>
      </w:r>
      <w:bookmarkStart w:id="529" w:name="_ETM_Q3_289500"/>
      <w:bookmarkStart w:id="530" w:name="_ETM_Q3_289860"/>
      <w:bookmarkEnd w:id="529"/>
      <w:bookmarkEnd w:id="530"/>
      <w:r>
        <w:rPr>
          <w:rtl/>
        </w:rPr>
        <w:t xml:space="preserve">עיכובים </w:t>
      </w:r>
      <w:bookmarkStart w:id="531" w:name="_ETM_Q3_290340"/>
      <w:bookmarkEnd w:id="531"/>
      <w:r>
        <w:rPr>
          <w:rtl/>
        </w:rPr>
        <w:t xml:space="preserve">שאכן </w:t>
      </w:r>
      <w:bookmarkStart w:id="532" w:name="_ETM_Q3_290640"/>
      <w:bookmarkEnd w:id="532"/>
      <w:r>
        <w:rPr>
          <w:rtl/>
        </w:rPr>
        <w:t>התרחשו</w:t>
      </w:r>
      <w:bookmarkStart w:id="533" w:name="_ETM_Q3_290091"/>
      <w:bookmarkEnd w:id="533"/>
      <w:r>
        <w:rPr>
          <w:rtl/>
        </w:rPr>
        <w:t xml:space="preserve"> </w:t>
      </w:r>
      <w:bookmarkStart w:id="534" w:name="_ETM_Q3_291759"/>
      <w:bookmarkEnd w:id="534"/>
      <w:r w:rsidR="00E019E7">
        <w:rPr>
          <w:rFonts w:hint="cs"/>
          <w:rtl/>
        </w:rPr>
        <w:t xml:space="preserve">– </w:t>
      </w:r>
      <w:r>
        <w:rPr>
          <w:rtl/>
        </w:rPr>
        <w:t>ב</w:t>
      </w:r>
      <w:bookmarkStart w:id="535" w:name="_ETM_Q3_288300"/>
      <w:bookmarkEnd w:id="535"/>
      <w:r>
        <w:rPr>
          <w:rFonts w:hint="cs"/>
          <w:rtl/>
        </w:rPr>
        <w:t>הג</w:t>
      </w:r>
      <w:r>
        <w:rPr>
          <w:rtl/>
        </w:rPr>
        <w:t xml:space="preserve">שת </w:t>
      </w:r>
      <w:bookmarkStart w:id="536" w:name="_ETM_Q3_292270"/>
      <w:bookmarkEnd w:id="536"/>
      <w:r>
        <w:rPr>
          <w:rtl/>
        </w:rPr>
        <w:t xml:space="preserve">הבקשות </w:t>
      </w:r>
      <w:bookmarkStart w:id="537" w:name="_ETM_Q3_292869"/>
      <w:bookmarkEnd w:id="537"/>
      <w:r>
        <w:rPr>
          <w:rtl/>
        </w:rPr>
        <w:t xml:space="preserve">לסבסוד </w:t>
      </w:r>
      <w:bookmarkStart w:id="538" w:name="_ETM_Q3_293829"/>
      <w:bookmarkEnd w:id="538"/>
      <w:r w:rsidR="00E019E7">
        <w:rPr>
          <w:rFonts w:hint="cs"/>
          <w:rtl/>
        </w:rPr>
        <w:t>ו</w:t>
      </w:r>
      <w:r>
        <w:rPr>
          <w:rtl/>
        </w:rPr>
        <w:t xml:space="preserve">תהליך </w:t>
      </w:r>
      <w:bookmarkStart w:id="539" w:name="_ETM_Q3_294490"/>
      <w:bookmarkEnd w:id="539"/>
      <w:r>
        <w:rPr>
          <w:rtl/>
        </w:rPr>
        <w:t xml:space="preserve">קביעת </w:t>
      </w:r>
      <w:bookmarkStart w:id="540" w:name="_ETM_Q3_294850"/>
      <w:bookmarkEnd w:id="540"/>
      <w:r>
        <w:rPr>
          <w:rtl/>
        </w:rPr>
        <w:t xml:space="preserve">הזכאות </w:t>
      </w:r>
      <w:bookmarkStart w:id="541" w:name="_ETM_Q3_295420"/>
      <w:bookmarkEnd w:id="541"/>
      <w:r>
        <w:rPr>
          <w:rtl/>
        </w:rPr>
        <w:t>לסבסו</w:t>
      </w:r>
      <w:bookmarkStart w:id="542" w:name="_ETM_Q3_292350"/>
      <w:bookmarkEnd w:id="542"/>
      <w:r>
        <w:rPr>
          <w:rtl/>
        </w:rPr>
        <w:t>ד</w:t>
      </w:r>
      <w:r>
        <w:rPr>
          <w:rFonts w:hint="cs"/>
          <w:rtl/>
        </w:rPr>
        <w:t>.</w:t>
      </w:r>
      <w:bookmarkStart w:id="543" w:name="_ETM_Q3_297469"/>
      <w:bookmarkStart w:id="544" w:name="_ETM_Q3_293438"/>
      <w:bookmarkStart w:id="545" w:name="_ETM_Q3_293543"/>
      <w:bookmarkStart w:id="546" w:name="_ETM_Q3_293582"/>
      <w:bookmarkStart w:id="547" w:name="_ETM_Q3_293723"/>
      <w:bookmarkEnd w:id="543"/>
      <w:bookmarkEnd w:id="544"/>
      <w:bookmarkEnd w:id="545"/>
      <w:bookmarkEnd w:id="546"/>
      <w:bookmarkEnd w:id="547"/>
      <w:r>
        <w:rPr>
          <w:rFonts w:hint="cs"/>
          <w:rtl/>
        </w:rPr>
        <w:t xml:space="preserve"> </w:t>
      </w:r>
      <w:r>
        <w:rPr>
          <w:rtl/>
        </w:rPr>
        <w:t xml:space="preserve">עוד </w:t>
      </w:r>
      <w:bookmarkStart w:id="548" w:name="_ETM_Q3_297649"/>
      <w:bookmarkEnd w:id="548"/>
      <w:r>
        <w:rPr>
          <w:rtl/>
        </w:rPr>
        <w:t xml:space="preserve">יודגש </w:t>
      </w:r>
      <w:bookmarkStart w:id="549" w:name="_ETM_Q3_298189"/>
      <w:bookmarkEnd w:id="549"/>
      <w:r>
        <w:rPr>
          <w:rtl/>
        </w:rPr>
        <w:t xml:space="preserve">כי </w:t>
      </w:r>
      <w:bookmarkStart w:id="550" w:name="_ETM_Q3_298340"/>
      <w:bookmarkEnd w:id="550"/>
      <w:r>
        <w:rPr>
          <w:rtl/>
        </w:rPr>
        <w:t xml:space="preserve">על </w:t>
      </w:r>
      <w:bookmarkStart w:id="551" w:name="_ETM_Q3_298579"/>
      <w:bookmarkEnd w:id="551"/>
      <w:r>
        <w:rPr>
          <w:rtl/>
        </w:rPr>
        <w:t xml:space="preserve">מנת </w:t>
      </w:r>
      <w:bookmarkStart w:id="552" w:name="_ETM_Q3_298819"/>
      <w:bookmarkEnd w:id="552"/>
      <w:r>
        <w:rPr>
          <w:rtl/>
        </w:rPr>
        <w:t xml:space="preserve">לסייע </w:t>
      </w:r>
      <w:bookmarkStart w:id="553" w:name="_ETM_Q3_299479"/>
      <w:bookmarkEnd w:id="553"/>
      <w:r>
        <w:rPr>
          <w:rtl/>
        </w:rPr>
        <w:t xml:space="preserve">להורים </w:t>
      </w:r>
      <w:bookmarkStart w:id="554" w:name="_ETM_Q3_300200"/>
      <w:bookmarkEnd w:id="554"/>
      <w:r>
        <w:rPr>
          <w:rtl/>
        </w:rPr>
        <w:t xml:space="preserve">שעבורם </w:t>
      </w:r>
      <w:bookmarkStart w:id="555" w:name="_ETM_Q3_300740"/>
      <w:bookmarkEnd w:id="555"/>
      <w:r>
        <w:rPr>
          <w:rtl/>
        </w:rPr>
        <w:t xml:space="preserve">חל </w:t>
      </w:r>
      <w:bookmarkStart w:id="556" w:name="_ETM_Q3_300950"/>
      <w:bookmarkEnd w:id="556"/>
      <w:r>
        <w:rPr>
          <w:rtl/>
        </w:rPr>
        <w:t xml:space="preserve">עיכוב </w:t>
      </w:r>
      <w:bookmarkStart w:id="557" w:name="_ETM_Q3_301280"/>
      <w:bookmarkEnd w:id="557"/>
      <w:r>
        <w:rPr>
          <w:rtl/>
        </w:rPr>
        <w:t xml:space="preserve">בהעברת </w:t>
      </w:r>
      <w:bookmarkStart w:id="558" w:name="_ETM_Q3_301670"/>
      <w:bookmarkEnd w:id="558"/>
      <w:r>
        <w:rPr>
          <w:rtl/>
        </w:rPr>
        <w:t xml:space="preserve">כספי </w:t>
      </w:r>
      <w:bookmarkStart w:id="559" w:name="_ETM_Q3_302030"/>
      <w:bookmarkEnd w:id="559"/>
      <w:r>
        <w:rPr>
          <w:rtl/>
        </w:rPr>
        <w:t>הסבסוד</w:t>
      </w:r>
      <w:r w:rsidR="00E019E7">
        <w:rPr>
          <w:rFonts w:hint="cs"/>
          <w:rtl/>
        </w:rPr>
        <w:t>,</w:t>
      </w:r>
      <w:r>
        <w:rPr>
          <w:rtl/>
        </w:rPr>
        <w:t xml:space="preserve"> </w:t>
      </w:r>
      <w:bookmarkStart w:id="560" w:name="_ETM_Q3_303079"/>
      <w:bookmarkEnd w:id="560"/>
      <w:r>
        <w:rPr>
          <w:rtl/>
        </w:rPr>
        <w:t>העביר</w:t>
      </w:r>
      <w:r>
        <w:rPr>
          <w:rFonts w:hint="cs"/>
          <w:rtl/>
        </w:rPr>
        <w:t xml:space="preserve"> </w:t>
      </w:r>
      <w:r>
        <w:rPr>
          <w:rtl/>
        </w:rPr>
        <w:t>ה</w:t>
      </w:r>
      <w:bookmarkStart w:id="561" w:name="_ETM_Q3_303469"/>
      <w:bookmarkStart w:id="562" w:name="_ETM_Q3_301290"/>
      <w:bookmarkEnd w:id="561"/>
      <w:bookmarkEnd w:id="562"/>
      <w:r>
        <w:rPr>
          <w:rtl/>
        </w:rPr>
        <w:t xml:space="preserve">משרד </w:t>
      </w:r>
      <w:bookmarkStart w:id="563" w:name="_ETM_Q3_304249"/>
      <w:bookmarkEnd w:id="563"/>
      <w:r>
        <w:rPr>
          <w:rtl/>
        </w:rPr>
        <w:t xml:space="preserve">מקדמות </w:t>
      </w:r>
      <w:bookmarkStart w:id="564" w:name="_ETM_Q3_305060"/>
      <w:bookmarkEnd w:id="564"/>
      <w:r>
        <w:rPr>
          <w:rtl/>
        </w:rPr>
        <w:t xml:space="preserve">לארגונים </w:t>
      </w:r>
      <w:bookmarkStart w:id="565" w:name="_ETM_Q3_305630"/>
      <w:bookmarkEnd w:id="565"/>
      <w:r>
        <w:rPr>
          <w:rtl/>
        </w:rPr>
        <w:t xml:space="preserve">המפעילים </w:t>
      </w:r>
      <w:bookmarkStart w:id="566" w:name="_ETM_Q3_306139"/>
      <w:bookmarkEnd w:id="566"/>
      <w:r>
        <w:rPr>
          <w:rtl/>
        </w:rPr>
        <w:t xml:space="preserve">את </w:t>
      </w:r>
      <w:bookmarkStart w:id="567" w:name="_ETM_Q3_306259"/>
      <w:bookmarkEnd w:id="567"/>
      <w:r>
        <w:rPr>
          <w:rtl/>
        </w:rPr>
        <w:t xml:space="preserve">מעונות </w:t>
      </w:r>
      <w:bookmarkStart w:id="568" w:name="_ETM_Q3_306619"/>
      <w:bookmarkEnd w:id="568"/>
      <w:r>
        <w:rPr>
          <w:rtl/>
        </w:rPr>
        <w:t xml:space="preserve">היום </w:t>
      </w:r>
      <w:bookmarkStart w:id="569" w:name="_ETM_Q3_307710"/>
      <w:bookmarkEnd w:id="569"/>
      <w:r>
        <w:rPr>
          <w:rtl/>
        </w:rPr>
        <w:t xml:space="preserve">עד </w:t>
      </w:r>
      <w:bookmarkStart w:id="570" w:name="_ETM_Q3_307979"/>
      <w:bookmarkEnd w:id="570"/>
      <w:r>
        <w:rPr>
          <w:rtl/>
        </w:rPr>
        <w:t xml:space="preserve">לחודש </w:t>
      </w:r>
      <w:bookmarkStart w:id="571" w:name="_ETM_Q3_308400"/>
      <w:bookmarkEnd w:id="571"/>
      <w:r>
        <w:rPr>
          <w:rtl/>
        </w:rPr>
        <w:t xml:space="preserve">מרץ </w:t>
      </w:r>
      <w:bookmarkStart w:id="572" w:name="_ETM_Q3_308730"/>
      <w:bookmarkEnd w:id="572"/>
      <w:r>
        <w:rPr>
          <w:rtl/>
        </w:rPr>
        <w:t xml:space="preserve">האחרון </w:t>
      </w:r>
      <w:bookmarkStart w:id="573" w:name="_ETM_Q3_309889"/>
      <w:bookmarkStart w:id="574" w:name="_ETM_Q3_310310"/>
      <w:bookmarkEnd w:id="573"/>
      <w:bookmarkEnd w:id="574"/>
      <w:r>
        <w:rPr>
          <w:rtl/>
        </w:rPr>
        <w:t xml:space="preserve">על </w:t>
      </w:r>
      <w:bookmarkStart w:id="575" w:name="_ETM_Q3_310400"/>
      <w:bookmarkEnd w:id="575"/>
      <w:r>
        <w:rPr>
          <w:rtl/>
        </w:rPr>
        <w:t xml:space="preserve">מנת </w:t>
      </w:r>
      <w:bookmarkStart w:id="576" w:name="_ETM_Q3_310790"/>
      <w:bookmarkEnd w:id="576"/>
      <w:r>
        <w:rPr>
          <w:rtl/>
        </w:rPr>
        <w:t xml:space="preserve">שאלו </w:t>
      </w:r>
      <w:bookmarkStart w:id="577" w:name="_ETM_Q3_311329"/>
      <w:bookmarkEnd w:id="577"/>
      <w:r>
        <w:rPr>
          <w:rtl/>
        </w:rPr>
        <w:t xml:space="preserve">בתורם </w:t>
      </w:r>
      <w:bookmarkStart w:id="578" w:name="_ETM_Q3_312519"/>
      <w:bookmarkStart w:id="579" w:name="_ETM_Q3_312790"/>
      <w:bookmarkEnd w:id="578"/>
      <w:bookmarkEnd w:id="579"/>
      <w:r>
        <w:rPr>
          <w:rtl/>
        </w:rPr>
        <w:t xml:space="preserve">יוכלו </w:t>
      </w:r>
      <w:bookmarkStart w:id="580" w:name="_ETM_Q3_313239"/>
      <w:bookmarkEnd w:id="580"/>
      <w:r>
        <w:rPr>
          <w:rtl/>
        </w:rPr>
        <w:t xml:space="preserve">להציע </w:t>
      </w:r>
      <w:bookmarkStart w:id="581" w:name="_ETM_Q3_313629"/>
      <w:bookmarkEnd w:id="581"/>
      <w:r>
        <w:rPr>
          <w:rtl/>
        </w:rPr>
        <w:t xml:space="preserve">להורים </w:t>
      </w:r>
      <w:bookmarkStart w:id="582" w:name="_ETM_Q3_314110"/>
      <w:bookmarkEnd w:id="582"/>
      <w:r>
        <w:rPr>
          <w:rtl/>
        </w:rPr>
        <w:t xml:space="preserve">הזכאים </w:t>
      </w:r>
      <w:bookmarkStart w:id="583" w:name="_ETM_Q3_315250"/>
      <w:bookmarkEnd w:id="583"/>
      <w:r>
        <w:rPr>
          <w:rtl/>
        </w:rPr>
        <w:t xml:space="preserve">תעריף </w:t>
      </w:r>
      <w:bookmarkStart w:id="584" w:name="_ETM_Q3_315610"/>
      <w:bookmarkEnd w:id="584"/>
      <w:r>
        <w:rPr>
          <w:rtl/>
        </w:rPr>
        <w:t xml:space="preserve">מסובסד </w:t>
      </w:r>
      <w:bookmarkStart w:id="585" w:name="_ETM_Q3_316419"/>
      <w:bookmarkEnd w:id="585"/>
      <w:r>
        <w:rPr>
          <w:rtl/>
        </w:rPr>
        <w:t xml:space="preserve">על </w:t>
      </w:r>
      <w:bookmarkStart w:id="586" w:name="_ETM_Q3_316629"/>
      <w:bookmarkEnd w:id="586"/>
      <w:r>
        <w:rPr>
          <w:rtl/>
        </w:rPr>
        <w:t xml:space="preserve">אף </w:t>
      </w:r>
      <w:bookmarkStart w:id="587" w:name="_ETM_Q3_316810"/>
      <w:bookmarkEnd w:id="587"/>
      <w:r>
        <w:rPr>
          <w:rtl/>
        </w:rPr>
        <w:t>העיכובים</w:t>
      </w:r>
      <w:r>
        <w:rPr>
          <w:rFonts w:hint="cs"/>
          <w:rtl/>
        </w:rPr>
        <w:t>.</w:t>
      </w:r>
      <w:bookmarkStart w:id="588" w:name="_ETM_Q3_318560"/>
      <w:bookmarkStart w:id="589" w:name="_ETM_Q3_319912"/>
      <w:bookmarkStart w:id="590" w:name="_ETM_Q3_319979"/>
      <w:bookmarkStart w:id="591" w:name="_ETM_Q3_320087"/>
      <w:bookmarkStart w:id="592" w:name="_ETM_Q3_320142"/>
      <w:bookmarkEnd w:id="588"/>
      <w:bookmarkEnd w:id="589"/>
      <w:bookmarkEnd w:id="590"/>
      <w:bookmarkEnd w:id="591"/>
      <w:bookmarkEnd w:id="592"/>
      <w:r>
        <w:rPr>
          <w:rFonts w:hint="cs"/>
          <w:rtl/>
        </w:rPr>
        <w:t xml:space="preserve"> </w:t>
      </w:r>
      <w:r>
        <w:rPr>
          <w:rtl/>
        </w:rPr>
        <w:t xml:space="preserve">לאחר </w:t>
      </w:r>
      <w:bookmarkStart w:id="593" w:name="_ETM_Q3_318950"/>
      <w:bookmarkEnd w:id="593"/>
      <w:r>
        <w:rPr>
          <w:rtl/>
        </w:rPr>
        <w:t>מכן</w:t>
      </w:r>
      <w:r>
        <w:rPr>
          <w:rFonts w:hint="cs"/>
          <w:rtl/>
        </w:rPr>
        <w:t>,</w:t>
      </w:r>
      <w:bookmarkStart w:id="594" w:name="_ETM_Q3_316311"/>
      <w:bookmarkEnd w:id="594"/>
      <w:r>
        <w:rPr>
          <w:rtl/>
        </w:rPr>
        <w:t xml:space="preserve"> </w:t>
      </w:r>
      <w:bookmarkStart w:id="595" w:name="_ETM_Q3_319340"/>
      <w:bookmarkEnd w:id="595"/>
      <w:r>
        <w:rPr>
          <w:rtl/>
        </w:rPr>
        <w:t xml:space="preserve">בין </w:t>
      </w:r>
      <w:bookmarkStart w:id="596" w:name="_ETM_Q3_319520"/>
      <w:bookmarkEnd w:id="596"/>
      <w:r>
        <w:rPr>
          <w:rtl/>
        </w:rPr>
        <w:t xml:space="preserve">החודשים </w:t>
      </w:r>
      <w:bookmarkStart w:id="597" w:name="_ETM_Q3_320090"/>
      <w:bookmarkEnd w:id="597"/>
      <w:r>
        <w:rPr>
          <w:rtl/>
        </w:rPr>
        <w:t xml:space="preserve">מרץ </w:t>
      </w:r>
      <w:bookmarkStart w:id="598" w:name="_ETM_Q3_320360"/>
      <w:bookmarkEnd w:id="598"/>
      <w:r>
        <w:rPr>
          <w:rtl/>
        </w:rPr>
        <w:t>ליוני</w:t>
      </w:r>
      <w:bookmarkStart w:id="599" w:name="_ETM_Q3_319191"/>
      <w:bookmarkEnd w:id="599"/>
      <w:r w:rsidR="00E019E7">
        <w:rPr>
          <w:rFonts w:hint="cs"/>
          <w:rtl/>
        </w:rPr>
        <w:t>,</w:t>
      </w:r>
      <w:r>
        <w:rPr>
          <w:rtl/>
        </w:rPr>
        <w:t xml:space="preserve"> </w:t>
      </w:r>
      <w:bookmarkStart w:id="600" w:name="_ETM_Q3_321480"/>
      <w:bookmarkEnd w:id="600"/>
      <w:r>
        <w:rPr>
          <w:rtl/>
        </w:rPr>
        <w:t xml:space="preserve">ניתנו </w:t>
      </w:r>
      <w:bookmarkStart w:id="601" w:name="_ETM_Q3_321840"/>
      <w:bookmarkEnd w:id="601"/>
      <w:r>
        <w:rPr>
          <w:rtl/>
        </w:rPr>
        <w:t xml:space="preserve">להורים </w:t>
      </w:r>
      <w:bookmarkStart w:id="602" w:name="_ETM_Q3_322290"/>
      <w:bookmarkEnd w:id="602"/>
      <w:r>
        <w:rPr>
          <w:rtl/>
        </w:rPr>
        <w:t xml:space="preserve">הזכאים </w:t>
      </w:r>
      <w:bookmarkStart w:id="603" w:name="_ETM_Q3_322859"/>
      <w:bookmarkEnd w:id="603"/>
      <w:r>
        <w:rPr>
          <w:rtl/>
        </w:rPr>
        <w:t xml:space="preserve">דרגות </w:t>
      </w:r>
      <w:bookmarkStart w:id="604" w:name="_ETM_Q3_323400"/>
      <w:bookmarkStart w:id="605" w:name="_ETM_Q3_323879"/>
      <w:bookmarkEnd w:id="604"/>
      <w:bookmarkEnd w:id="605"/>
      <w:r>
        <w:rPr>
          <w:rtl/>
        </w:rPr>
        <w:t xml:space="preserve">זמניות </w:t>
      </w:r>
      <w:bookmarkStart w:id="606" w:name="_ETM_Q3_324569"/>
      <w:bookmarkEnd w:id="606"/>
      <w:r>
        <w:rPr>
          <w:rtl/>
        </w:rPr>
        <w:t xml:space="preserve">על </w:t>
      </w:r>
      <w:bookmarkStart w:id="607" w:name="_ETM_Q3_324689"/>
      <w:bookmarkEnd w:id="607"/>
      <w:r>
        <w:rPr>
          <w:rtl/>
        </w:rPr>
        <w:t xml:space="preserve">בסיס </w:t>
      </w:r>
      <w:bookmarkStart w:id="608" w:name="_ETM_Q3_325019"/>
      <w:bookmarkEnd w:id="608"/>
      <w:r>
        <w:rPr>
          <w:rtl/>
        </w:rPr>
        <w:t xml:space="preserve">ההצהרה </w:t>
      </w:r>
      <w:bookmarkStart w:id="609" w:name="_ETM_Q3_325439"/>
      <w:bookmarkEnd w:id="609"/>
      <w:r>
        <w:rPr>
          <w:rtl/>
        </w:rPr>
        <w:t xml:space="preserve">בלבד </w:t>
      </w:r>
      <w:bookmarkStart w:id="610" w:name="_ETM_Q3_326560"/>
      <w:bookmarkStart w:id="611" w:name="_ETM_Q3_327010"/>
      <w:bookmarkEnd w:id="610"/>
      <w:bookmarkEnd w:id="611"/>
      <w:r>
        <w:rPr>
          <w:rtl/>
        </w:rPr>
        <w:t xml:space="preserve">על </w:t>
      </w:r>
      <w:bookmarkStart w:id="612" w:name="_ETM_Q3_327100"/>
      <w:bookmarkEnd w:id="612"/>
      <w:r>
        <w:rPr>
          <w:rtl/>
        </w:rPr>
        <w:t xml:space="preserve">מנת </w:t>
      </w:r>
      <w:bookmarkStart w:id="613" w:name="_ETM_Q3_327400"/>
      <w:bookmarkEnd w:id="613"/>
      <w:r>
        <w:rPr>
          <w:rtl/>
        </w:rPr>
        <w:t xml:space="preserve">שיוכלו </w:t>
      </w:r>
      <w:bookmarkStart w:id="614" w:name="_ETM_Q3_328030"/>
      <w:bookmarkEnd w:id="614"/>
      <w:r>
        <w:rPr>
          <w:rtl/>
        </w:rPr>
        <w:t xml:space="preserve">להמשיך </w:t>
      </w:r>
      <w:bookmarkStart w:id="615" w:name="_ETM_Q3_328570"/>
      <w:bookmarkEnd w:id="615"/>
      <w:r>
        <w:rPr>
          <w:rtl/>
        </w:rPr>
        <w:t xml:space="preserve">לשלם </w:t>
      </w:r>
      <w:bookmarkStart w:id="616" w:name="_ETM_Q3_329380"/>
      <w:bookmarkEnd w:id="616"/>
      <w:r>
        <w:rPr>
          <w:rtl/>
        </w:rPr>
        <w:t xml:space="preserve">באותו </w:t>
      </w:r>
      <w:bookmarkStart w:id="617" w:name="_ETM_Q3_329770"/>
      <w:bookmarkEnd w:id="617"/>
      <w:r>
        <w:rPr>
          <w:rtl/>
        </w:rPr>
        <w:t xml:space="preserve">תעריף </w:t>
      </w:r>
      <w:bookmarkStart w:id="618" w:name="_ETM_Q3_330220"/>
      <w:bookmarkEnd w:id="618"/>
      <w:r>
        <w:rPr>
          <w:rtl/>
        </w:rPr>
        <w:t>מסובסד</w:t>
      </w:r>
      <w:r>
        <w:rPr>
          <w:rFonts w:hint="cs"/>
          <w:rtl/>
        </w:rPr>
        <w:t>.</w:t>
      </w:r>
      <w:r>
        <w:rPr>
          <w:rtl/>
        </w:rPr>
        <w:t xml:space="preserve"> </w:t>
      </w:r>
      <w:bookmarkStart w:id="619" w:name="_ETM_Q3_332319"/>
      <w:bookmarkEnd w:id="619"/>
      <w:r>
        <w:rPr>
          <w:rtl/>
        </w:rPr>
        <w:t>אני</w:t>
      </w:r>
      <w:bookmarkStart w:id="620" w:name="_ETM_Q3_332530"/>
      <w:bookmarkEnd w:id="620"/>
      <w:r>
        <w:rPr>
          <w:rFonts w:hint="cs"/>
          <w:rtl/>
        </w:rPr>
        <w:t xml:space="preserve"> א</w:t>
      </w:r>
      <w:bookmarkStart w:id="621" w:name="_ETM_Q3_332130"/>
      <w:bookmarkEnd w:id="621"/>
      <w:r>
        <w:rPr>
          <w:rtl/>
        </w:rPr>
        <w:t xml:space="preserve">דגיש </w:t>
      </w:r>
      <w:bookmarkStart w:id="622" w:name="_ETM_Q3_332829"/>
      <w:bookmarkEnd w:id="622"/>
      <w:r>
        <w:rPr>
          <w:rtl/>
        </w:rPr>
        <w:t xml:space="preserve">שזה </w:t>
      </w:r>
      <w:bookmarkStart w:id="623" w:name="_ETM_Q3_333069"/>
      <w:bookmarkEnd w:id="623"/>
      <w:r>
        <w:rPr>
          <w:rtl/>
        </w:rPr>
        <w:t xml:space="preserve">נוהל </w:t>
      </w:r>
      <w:bookmarkStart w:id="624" w:name="_ETM_Q3_333280"/>
      <w:bookmarkEnd w:id="624"/>
      <w:r>
        <w:rPr>
          <w:rtl/>
        </w:rPr>
        <w:t xml:space="preserve">חריג </w:t>
      </w:r>
      <w:bookmarkStart w:id="625" w:name="_ETM_Q3_333639"/>
      <w:bookmarkEnd w:id="625"/>
      <w:r>
        <w:rPr>
          <w:rtl/>
        </w:rPr>
        <w:t>ביותר</w:t>
      </w:r>
      <w:r>
        <w:rPr>
          <w:rFonts w:hint="cs"/>
          <w:rtl/>
        </w:rPr>
        <w:t>,</w:t>
      </w:r>
      <w:r>
        <w:rPr>
          <w:rtl/>
        </w:rPr>
        <w:t xml:space="preserve"> </w:t>
      </w:r>
      <w:bookmarkStart w:id="626" w:name="_ETM_Q3_334359"/>
      <w:bookmarkEnd w:id="626"/>
      <w:r>
        <w:rPr>
          <w:rtl/>
        </w:rPr>
        <w:t xml:space="preserve">והיה </w:t>
      </w:r>
      <w:bookmarkStart w:id="627" w:name="_ETM_Q3_335109"/>
      <w:bookmarkEnd w:id="627"/>
      <w:r>
        <w:rPr>
          <w:rtl/>
        </w:rPr>
        <w:t xml:space="preserve">חיוני </w:t>
      </w:r>
      <w:bookmarkStart w:id="628" w:name="_ETM_Q3_336099"/>
      <w:bookmarkEnd w:id="628"/>
      <w:r>
        <w:rPr>
          <w:rtl/>
        </w:rPr>
        <w:t xml:space="preserve">בהקשר </w:t>
      </w:r>
      <w:bookmarkStart w:id="629" w:name="_ETM_Q3_336730"/>
      <w:bookmarkEnd w:id="629"/>
      <w:r>
        <w:rPr>
          <w:rtl/>
        </w:rPr>
        <w:t xml:space="preserve">של </w:t>
      </w:r>
      <w:bookmarkStart w:id="630" w:name="_ETM_Q3_336939"/>
      <w:bookmarkEnd w:id="630"/>
      <w:r>
        <w:rPr>
          <w:rtl/>
        </w:rPr>
        <w:t xml:space="preserve">מתן </w:t>
      </w:r>
      <w:bookmarkStart w:id="631" w:name="_ETM_Q3_337299"/>
      <w:bookmarkEnd w:id="631"/>
      <w:r>
        <w:rPr>
          <w:rFonts w:hint="cs"/>
          <w:rtl/>
        </w:rPr>
        <w:t>ה</w:t>
      </w:r>
      <w:r>
        <w:rPr>
          <w:rtl/>
        </w:rPr>
        <w:t xml:space="preserve">מענה </w:t>
      </w:r>
      <w:bookmarkStart w:id="632" w:name="_ETM_Q3_337780"/>
      <w:bookmarkEnd w:id="632"/>
      <w:r>
        <w:rPr>
          <w:rFonts w:hint="cs"/>
          <w:rtl/>
        </w:rPr>
        <w:t>ה</w:t>
      </w:r>
      <w:bookmarkStart w:id="633" w:name="_ETM_Q3_335430"/>
      <w:bookmarkEnd w:id="633"/>
      <w:r>
        <w:rPr>
          <w:rtl/>
        </w:rPr>
        <w:t>מ</w:t>
      </w:r>
      <w:r>
        <w:rPr>
          <w:rFonts w:hint="cs"/>
          <w:rtl/>
        </w:rPr>
        <w:t>י</w:t>
      </w:r>
      <w:r>
        <w:rPr>
          <w:rtl/>
        </w:rPr>
        <w:t>ידי</w:t>
      </w:r>
      <w:r>
        <w:rPr>
          <w:rFonts w:hint="cs"/>
          <w:rtl/>
        </w:rPr>
        <w:t>.</w:t>
      </w:r>
      <w:bookmarkStart w:id="634" w:name="_ETM_Q3_339739"/>
      <w:bookmarkStart w:id="635" w:name="_ETM_Q3_338507"/>
      <w:bookmarkEnd w:id="634"/>
      <w:bookmarkEnd w:id="635"/>
    </w:p>
    <w:p w:rsidR="00F7288F" w:rsidRDefault="00F7288F" w:rsidP="00436931">
      <w:pPr>
        <w:rPr>
          <w:rtl/>
        </w:rPr>
      </w:pPr>
      <w:bookmarkStart w:id="636" w:name="_ETM_Q3_338583"/>
      <w:bookmarkStart w:id="637" w:name="_ETM_Q3_338667"/>
      <w:bookmarkEnd w:id="636"/>
      <w:bookmarkEnd w:id="637"/>
    </w:p>
    <w:p w:rsidR="00F7288F" w:rsidRDefault="00F7288F" w:rsidP="001D3DE9">
      <w:pPr>
        <w:rPr>
          <w:rtl/>
        </w:rPr>
      </w:pPr>
      <w:bookmarkStart w:id="638" w:name="_ETM_Q3_338747"/>
      <w:bookmarkEnd w:id="638"/>
      <w:r>
        <w:rPr>
          <w:rtl/>
        </w:rPr>
        <w:t xml:space="preserve">המשרד </w:t>
      </w:r>
      <w:bookmarkStart w:id="639" w:name="_ETM_Q3_340370"/>
      <w:bookmarkEnd w:id="639"/>
      <w:r>
        <w:rPr>
          <w:rtl/>
        </w:rPr>
        <w:t xml:space="preserve">השקיע </w:t>
      </w:r>
      <w:bookmarkStart w:id="640" w:name="_ETM_Q3_340849"/>
      <w:bookmarkEnd w:id="640"/>
      <w:r>
        <w:rPr>
          <w:rtl/>
        </w:rPr>
        <w:t xml:space="preserve">מאמצים </w:t>
      </w:r>
      <w:bookmarkStart w:id="641" w:name="_ETM_Q3_341360"/>
      <w:bookmarkEnd w:id="641"/>
      <w:r>
        <w:rPr>
          <w:rtl/>
        </w:rPr>
        <w:t xml:space="preserve">רבים </w:t>
      </w:r>
      <w:bookmarkStart w:id="642" w:name="_ETM_Q3_341780"/>
      <w:bookmarkEnd w:id="642"/>
      <w:r>
        <w:rPr>
          <w:rtl/>
        </w:rPr>
        <w:t xml:space="preserve">להתגבר </w:t>
      </w:r>
      <w:bookmarkStart w:id="643" w:name="_ETM_Q3_342260"/>
      <w:bookmarkEnd w:id="643"/>
      <w:r>
        <w:rPr>
          <w:rtl/>
        </w:rPr>
        <w:t xml:space="preserve">על </w:t>
      </w:r>
      <w:bookmarkStart w:id="644" w:name="_ETM_Q3_342349"/>
      <w:bookmarkEnd w:id="644"/>
      <w:r>
        <w:rPr>
          <w:rtl/>
        </w:rPr>
        <w:t xml:space="preserve">תקלות </w:t>
      </w:r>
      <w:bookmarkStart w:id="645" w:name="_ETM_Q3_342800"/>
      <w:bookmarkEnd w:id="645"/>
      <w:r>
        <w:rPr>
          <w:rtl/>
        </w:rPr>
        <w:t>ש</w:t>
      </w:r>
      <w:bookmarkStart w:id="646" w:name="_ETM_Q3_340630"/>
      <w:bookmarkEnd w:id="646"/>
      <w:r>
        <w:rPr>
          <w:rFonts w:hint="cs"/>
          <w:rtl/>
        </w:rPr>
        <w:t>נבע</w:t>
      </w:r>
      <w:r>
        <w:rPr>
          <w:rtl/>
        </w:rPr>
        <w:t xml:space="preserve">ו </w:t>
      </w:r>
      <w:bookmarkStart w:id="647" w:name="_ETM_Q3_343160"/>
      <w:bookmarkEnd w:id="647"/>
      <w:r>
        <w:rPr>
          <w:rtl/>
        </w:rPr>
        <w:t xml:space="preserve">מעומסים </w:t>
      </w:r>
      <w:bookmarkStart w:id="648" w:name="_ETM_Q3_343669"/>
      <w:bookmarkEnd w:id="648"/>
      <w:r>
        <w:rPr>
          <w:rtl/>
        </w:rPr>
        <w:t xml:space="preserve">כבדים </w:t>
      </w:r>
      <w:bookmarkStart w:id="649" w:name="_ETM_Q3_344060"/>
      <w:bookmarkEnd w:id="649"/>
      <w:r>
        <w:rPr>
          <w:rtl/>
        </w:rPr>
        <w:t>במערכת</w:t>
      </w:r>
      <w:r>
        <w:rPr>
          <w:rFonts w:hint="cs"/>
          <w:rtl/>
        </w:rPr>
        <w:t>,</w:t>
      </w:r>
      <w:r>
        <w:rPr>
          <w:rtl/>
        </w:rPr>
        <w:t xml:space="preserve"> </w:t>
      </w:r>
      <w:bookmarkStart w:id="650" w:name="_ETM_Q3_345250"/>
      <w:bookmarkEnd w:id="650"/>
      <w:r>
        <w:rPr>
          <w:rFonts w:hint="cs"/>
          <w:rtl/>
        </w:rPr>
        <w:t>ו</w:t>
      </w:r>
      <w:r>
        <w:rPr>
          <w:rtl/>
        </w:rPr>
        <w:t xml:space="preserve">אנו </w:t>
      </w:r>
      <w:bookmarkStart w:id="651" w:name="_ETM_Q3_345580"/>
      <w:bookmarkEnd w:id="651"/>
      <w:r>
        <w:rPr>
          <w:rtl/>
        </w:rPr>
        <w:t xml:space="preserve">ממשיכים </w:t>
      </w:r>
      <w:bookmarkStart w:id="652" w:name="_ETM_Q3_346120"/>
      <w:bookmarkEnd w:id="652"/>
      <w:r>
        <w:rPr>
          <w:rtl/>
        </w:rPr>
        <w:t xml:space="preserve">לפעול </w:t>
      </w:r>
      <w:bookmarkStart w:id="653" w:name="_ETM_Q3_346419"/>
      <w:bookmarkEnd w:id="653"/>
      <w:r>
        <w:rPr>
          <w:rtl/>
        </w:rPr>
        <w:t xml:space="preserve">לשיפור </w:t>
      </w:r>
      <w:bookmarkStart w:id="654" w:name="_ETM_Q3_346840"/>
      <w:bookmarkEnd w:id="654"/>
      <w:r>
        <w:rPr>
          <w:rtl/>
        </w:rPr>
        <w:t>השירות</w:t>
      </w:r>
      <w:r>
        <w:rPr>
          <w:rFonts w:hint="cs"/>
          <w:rtl/>
        </w:rPr>
        <w:t>.</w:t>
      </w:r>
      <w:r>
        <w:rPr>
          <w:rtl/>
        </w:rPr>
        <w:t xml:space="preserve"> </w:t>
      </w:r>
      <w:bookmarkStart w:id="655" w:name="_ETM_Q3_348230"/>
      <w:bookmarkEnd w:id="655"/>
      <w:r>
        <w:rPr>
          <w:rtl/>
        </w:rPr>
        <w:t>זאת</w:t>
      </w:r>
      <w:r w:rsidR="001D3DE9">
        <w:rPr>
          <w:rFonts w:hint="cs"/>
          <w:rtl/>
        </w:rPr>
        <w:t>,</w:t>
      </w:r>
      <w:r>
        <w:rPr>
          <w:rtl/>
        </w:rPr>
        <w:t xml:space="preserve"> </w:t>
      </w:r>
      <w:bookmarkStart w:id="656" w:name="_ETM_Q3_348680"/>
      <w:bookmarkEnd w:id="656"/>
      <w:r>
        <w:rPr>
          <w:rtl/>
        </w:rPr>
        <w:t xml:space="preserve">לצד </w:t>
      </w:r>
      <w:bookmarkStart w:id="657" w:name="_ETM_Q3_349040"/>
      <w:bookmarkEnd w:id="657"/>
      <w:r>
        <w:rPr>
          <w:rtl/>
        </w:rPr>
        <w:t xml:space="preserve">קידום </w:t>
      </w:r>
      <w:bookmarkStart w:id="658" w:name="_ETM_Q3_349430"/>
      <w:bookmarkEnd w:id="658"/>
      <w:r>
        <w:rPr>
          <w:rtl/>
        </w:rPr>
        <w:t xml:space="preserve">היציאה </w:t>
      </w:r>
      <w:bookmarkStart w:id="659" w:name="_ETM_Q3_349819"/>
      <w:bookmarkEnd w:id="659"/>
      <w:r>
        <w:rPr>
          <w:rtl/>
        </w:rPr>
        <w:t>למכ</w:t>
      </w:r>
      <w:bookmarkStart w:id="660" w:name="_ETM_Q3_348140"/>
      <w:bookmarkEnd w:id="660"/>
      <w:r>
        <w:rPr>
          <w:rtl/>
        </w:rPr>
        <w:t xml:space="preserve">רז </w:t>
      </w:r>
      <w:bookmarkStart w:id="661" w:name="_ETM_Q3_350329"/>
      <w:bookmarkEnd w:id="661"/>
      <w:r>
        <w:rPr>
          <w:rtl/>
        </w:rPr>
        <w:t xml:space="preserve">חדש </w:t>
      </w:r>
      <w:bookmarkStart w:id="662" w:name="_ETM_Q3_351550"/>
      <w:bookmarkStart w:id="663" w:name="_ETM_Q3_351819"/>
      <w:bookmarkStart w:id="664" w:name="_ETM_Q3_350540"/>
      <w:bookmarkEnd w:id="662"/>
      <w:bookmarkEnd w:id="663"/>
      <w:bookmarkEnd w:id="664"/>
      <w:r>
        <w:rPr>
          <w:rFonts w:hint="cs"/>
          <w:rtl/>
        </w:rPr>
        <w:t>ל</w:t>
      </w:r>
      <w:r>
        <w:rPr>
          <w:rtl/>
        </w:rPr>
        <w:t xml:space="preserve">מוקד </w:t>
      </w:r>
      <w:bookmarkStart w:id="665" w:name="_ETM_Q3_352180"/>
      <w:bookmarkEnd w:id="665"/>
      <w:r>
        <w:rPr>
          <w:rtl/>
        </w:rPr>
        <w:t xml:space="preserve">פניות </w:t>
      </w:r>
      <w:bookmarkStart w:id="666" w:name="_ETM_Q3_352840"/>
      <w:bookmarkStart w:id="667" w:name="_ETM_Q3_353200"/>
      <w:bookmarkEnd w:id="666"/>
      <w:bookmarkEnd w:id="667"/>
      <w:r>
        <w:rPr>
          <w:rtl/>
        </w:rPr>
        <w:t xml:space="preserve">הציבור </w:t>
      </w:r>
      <w:bookmarkStart w:id="668" w:name="_ETM_Q3_353620"/>
      <w:bookmarkEnd w:id="668"/>
      <w:r>
        <w:rPr>
          <w:rtl/>
        </w:rPr>
        <w:t>בנושא</w:t>
      </w:r>
      <w:r>
        <w:rPr>
          <w:rFonts w:hint="cs"/>
          <w:rtl/>
        </w:rPr>
        <w:t>,</w:t>
      </w:r>
      <w:r>
        <w:rPr>
          <w:rtl/>
        </w:rPr>
        <w:t xml:space="preserve"> </w:t>
      </w:r>
      <w:bookmarkStart w:id="669" w:name="_ETM_Q3_354690"/>
      <w:bookmarkEnd w:id="669"/>
      <w:r>
        <w:rPr>
          <w:rtl/>
        </w:rPr>
        <w:t xml:space="preserve">אשר </w:t>
      </w:r>
      <w:bookmarkStart w:id="670" w:name="_ETM_Q3_355110"/>
      <w:bookmarkStart w:id="671" w:name="_ETM_Q3_355379"/>
      <w:bookmarkEnd w:id="670"/>
      <w:bookmarkEnd w:id="671"/>
      <w:r>
        <w:rPr>
          <w:rFonts w:hint="cs"/>
          <w:rtl/>
        </w:rPr>
        <w:t>צ</w:t>
      </w:r>
      <w:bookmarkStart w:id="672" w:name="_ETM_Q3_354549"/>
      <w:bookmarkEnd w:id="672"/>
      <w:r>
        <w:rPr>
          <w:rtl/>
        </w:rPr>
        <w:t xml:space="preserve">פוי </w:t>
      </w:r>
      <w:bookmarkStart w:id="673" w:name="_ETM_Q3_355739"/>
      <w:bookmarkEnd w:id="673"/>
      <w:r>
        <w:rPr>
          <w:rtl/>
        </w:rPr>
        <w:t xml:space="preserve">לצאת </w:t>
      </w:r>
      <w:bookmarkStart w:id="674" w:name="_ETM_Q3_356010"/>
      <w:bookmarkEnd w:id="674"/>
      <w:r>
        <w:rPr>
          <w:rtl/>
        </w:rPr>
        <w:t xml:space="preserve">לדרך </w:t>
      </w:r>
      <w:bookmarkStart w:id="675" w:name="_ETM_Q3_356459"/>
      <w:bookmarkEnd w:id="675"/>
      <w:r>
        <w:rPr>
          <w:rtl/>
        </w:rPr>
        <w:t xml:space="preserve">בהמשך </w:t>
      </w:r>
      <w:bookmarkStart w:id="676" w:name="_ETM_Q3_356879"/>
      <w:bookmarkEnd w:id="676"/>
      <w:r>
        <w:rPr>
          <w:rtl/>
        </w:rPr>
        <w:t xml:space="preserve">שנה </w:t>
      </w:r>
      <w:bookmarkStart w:id="677" w:name="_ETM_Q3_357180"/>
      <w:bookmarkEnd w:id="677"/>
      <w:r>
        <w:rPr>
          <w:rtl/>
        </w:rPr>
        <w:t>זו</w:t>
      </w:r>
      <w:r>
        <w:rPr>
          <w:rFonts w:hint="cs"/>
          <w:rtl/>
        </w:rPr>
        <w:t>,</w:t>
      </w:r>
      <w:r>
        <w:rPr>
          <w:rtl/>
        </w:rPr>
        <w:t xml:space="preserve"> </w:t>
      </w:r>
      <w:bookmarkStart w:id="678" w:name="_ETM_Q3_358050"/>
      <w:bookmarkEnd w:id="678"/>
      <w:r>
        <w:rPr>
          <w:rtl/>
        </w:rPr>
        <w:t xml:space="preserve">ובתקווה </w:t>
      </w:r>
      <w:bookmarkStart w:id="679" w:name="_ETM_Q3_358800"/>
      <w:bookmarkEnd w:id="679"/>
      <w:r>
        <w:rPr>
          <w:rtl/>
        </w:rPr>
        <w:t xml:space="preserve">לשפר </w:t>
      </w:r>
      <w:bookmarkStart w:id="680" w:name="_ETM_Q3_359370"/>
      <w:bookmarkEnd w:id="680"/>
      <w:r>
        <w:rPr>
          <w:rtl/>
        </w:rPr>
        <w:t xml:space="preserve">את </w:t>
      </w:r>
      <w:bookmarkStart w:id="681" w:name="_ETM_Q3_359489"/>
      <w:bookmarkEnd w:id="681"/>
      <w:r>
        <w:rPr>
          <w:rtl/>
        </w:rPr>
        <w:t xml:space="preserve">המענה </w:t>
      </w:r>
      <w:bookmarkStart w:id="682" w:name="_ETM_Q3_359940"/>
      <w:bookmarkEnd w:id="682"/>
      <w:r>
        <w:rPr>
          <w:rtl/>
        </w:rPr>
        <w:t>להורים</w:t>
      </w:r>
      <w:r>
        <w:rPr>
          <w:rFonts w:hint="cs"/>
          <w:rtl/>
        </w:rPr>
        <w:t>,</w:t>
      </w:r>
      <w:r>
        <w:rPr>
          <w:rtl/>
        </w:rPr>
        <w:t xml:space="preserve"> </w:t>
      </w:r>
      <w:bookmarkStart w:id="683" w:name="_ETM_Q3_361120"/>
      <w:bookmarkEnd w:id="683"/>
      <w:r>
        <w:rPr>
          <w:rtl/>
        </w:rPr>
        <w:t xml:space="preserve">למנהלות </w:t>
      </w:r>
      <w:bookmarkStart w:id="684" w:name="_ETM_Q3_361810"/>
      <w:bookmarkStart w:id="685" w:name="_ETM_Q3_362620"/>
      <w:bookmarkStart w:id="686" w:name="_ETM_Q3_360160"/>
      <w:bookmarkEnd w:id="684"/>
      <w:bookmarkEnd w:id="685"/>
      <w:bookmarkEnd w:id="686"/>
      <w:r>
        <w:rPr>
          <w:rtl/>
        </w:rPr>
        <w:t xml:space="preserve">ולארגונים </w:t>
      </w:r>
      <w:bookmarkStart w:id="687" w:name="_ETM_Q3_363519"/>
      <w:bookmarkEnd w:id="687"/>
      <w:r>
        <w:rPr>
          <w:rtl/>
        </w:rPr>
        <w:t xml:space="preserve">בשנים </w:t>
      </w:r>
      <w:bookmarkStart w:id="688" w:name="_ETM_Q3_363969"/>
      <w:bookmarkEnd w:id="688"/>
      <w:r>
        <w:rPr>
          <w:rtl/>
        </w:rPr>
        <w:t>הבאות</w:t>
      </w:r>
      <w:r>
        <w:rPr>
          <w:rFonts w:hint="cs"/>
          <w:rtl/>
        </w:rPr>
        <w:t>.</w:t>
      </w:r>
      <w:bookmarkStart w:id="689" w:name="_ETM_Q3_366599"/>
      <w:bookmarkStart w:id="690" w:name="_ETM_Q3_363258"/>
      <w:bookmarkEnd w:id="689"/>
      <w:bookmarkEnd w:id="690"/>
    </w:p>
    <w:p w:rsidR="00F7288F" w:rsidRDefault="00F7288F" w:rsidP="00436931">
      <w:pPr>
        <w:rPr>
          <w:rtl/>
        </w:rPr>
      </w:pPr>
      <w:bookmarkStart w:id="691" w:name="_ETM_Q3_363326"/>
      <w:bookmarkStart w:id="692" w:name="_ETM_Q3_396498"/>
      <w:bookmarkEnd w:id="691"/>
      <w:bookmarkEnd w:id="692"/>
    </w:p>
    <w:p w:rsidR="00F7288F" w:rsidRDefault="00F7288F" w:rsidP="001D3DE9">
      <w:pPr>
        <w:rPr>
          <w:rtl/>
        </w:rPr>
      </w:pPr>
      <w:bookmarkStart w:id="693" w:name="_ETM_Q3_363418"/>
      <w:bookmarkStart w:id="694" w:name="_ETM_Q3_363473"/>
      <w:bookmarkStart w:id="695" w:name="_ETM_Q3_358640"/>
      <w:bookmarkEnd w:id="693"/>
      <w:bookmarkEnd w:id="694"/>
      <w:bookmarkEnd w:id="695"/>
      <w:r>
        <w:rPr>
          <w:rtl/>
        </w:rPr>
        <w:t xml:space="preserve">לשאלתך </w:t>
      </w:r>
      <w:bookmarkStart w:id="696" w:name="_ETM_Q3_367470"/>
      <w:bookmarkEnd w:id="696"/>
      <w:r>
        <w:rPr>
          <w:rtl/>
        </w:rPr>
        <w:t xml:space="preserve">אציין </w:t>
      </w:r>
      <w:bookmarkStart w:id="697" w:name="_ETM_Q3_367950"/>
      <w:bookmarkEnd w:id="697"/>
      <w:r>
        <w:rPr>
          <w:rtl/>
        </w:rPr>
        <w:t xml:space="preserve">כי </w:t>
      </w:r>
      <w:bookmarkStart w:id="698" w:name="_ETM_Q3_368130"/>
      <w:bookmarkEnd w:id="698"/>
      <w:r>
        <w:rPr>
          <w:rtl/>
        </w:rPr>
        <w:t xml:space="preserve">אין </w:t>
      </w:r>
      <w:bookmarkStart w:id="699" w:name="_ETM_Q3_368370"/>
      <w:bookmarkEnd w:id="699"/>
      <w:r>
        <w:rPr>
          <w:rtl/>
        </w:rPr>
        <w:t xml:space="preserve">הבחנה </w:t>
      </w:r>
      <w:bookmarkStart w:id="700" w:name="_ETM_Q3_368910"/>
      <w:bookmarkEnd w:id="700"/>
      <w:r>
        <w:rPr>
          <w:rtl/>
        </w:rPr>
        <w:t xml:space="preserve">במבחני </w:t>
      </w:r>
      <w:bookmarkStart w:id="701" w:name="_ETM_Q3_369450"/>
      <w:bookmarkEnd w:id="701"/>
      <w:r>
        <w:rPr>
          <w:rtl/>
        </w:rPr>
        <w:t xml:space="preserve">הסבסוד </w:t>
      </w:r>
      <w:bookmarkStart w:id="702" w:name="_ETM_Q3_370020"/>
      <w:bookmarkEnd w:id="702"/>
      <w:r>
        <w:rPr>
          <w:rtl/>
        </w:rPr>
        <w:t xml:space="preserve">בין </w:t>
      </w:r>
      <w:bookmarkStart w:id="703" w:name="_ETM_Q3_370200"/>
      <w:bookmarkEnd w:id="703"/>
      <w:r>
        <w:rPr>
          <w:rtl/>
        </w:rPr>
        <w:t xml:space="preserve">הורים </w:t>
      </w:r>
      <w:bookmarkStart w:id="704" w:name="_ETM_Q3_370470"/>
      <w:bookmarkEnd w:id="704"/>
      <w:r>
        <w:rPr>
          <w:rtl/>
        </w:rPr>
        <w:t xml:space="preserve">צעירים </w:t>
      </w:r>
      <w:bookmarkStart w:id="705" w:name="_ETM_Q3_370950"/>
      <w:bookmarkEnd w:id="705"/>
      <w:r>
        <w:rPr>
          <w:rtl/>
        </w:rPr>
        <w:t>למבוגרים</w:t>
      </w:r>
      <w:r>
        <w:rPr>
          <w:rFonts w:hint="cs"/>
          <w:rtl/>
        </w:rPr>
        <w:t>.</w:t>
      </w:r>
      <w:r>
        <w:rPr>
          <w:rtl/>
        </w:rPr>
        <w:t xml:space="preserve"> </w:t>
      </w:r>
      <w:bookmarkStart w:id="706" w:name="_ETM_Q3_375889"/>
      <w:bookmarkEnd w:id="706"/>
      <w:r>
        <w:rPr>
          <w:rtl/>
        </w:rPr>
        <w:t xml:space="preserve">ההבחנה </w:t>
      </w:r>
      <w:bookmarkStart w:id="707" w:name="_ETM_Q3_376550"/>
      <w:bookmarkEnd w:id="707"/>
      <w:r>
        <w:rPr>
          <w:rtl/>
        </w:rPr>
        <w:t xml:space="preserve">במבחני </w:t>
      </w:r>
      <w:bookmarkStart w:id="708" w:name="_ETM_Q3_377450"/>
      <w:bookmarkEnd w:id="708"/>
      <w:r>
        <w:rPr>
          <w:rtl/>
        </w:rPr>
        <w:t xml:space="preserve">התמיכה </w:t>
      </w:r>
      <w:bookmarkStart w:id="709" w:name="_ETM_Q3_378389"/>
      <w:bookmarkEnd w:id="709"/>
      <w:r>
        <w:rPr>
          <w:rtl/>
        </w:rPr>
        <w:t xml:space="preserve">מתבצעת </w:t>
      </w:r>
      <w:bookmarkStart w:id="710" w:name="_ETM_Q3_378990"/>
      <w:bookmarkEnd w:id="710"/>
      <w:r>
        <w:rPr>
          <w:rtl/>
        </w:rPr>
        <w:t xml:space="preserve">ביחס </w:t>
      </w:r>
      <w:bookmarkStart w:id="711" w:name="_ETM_Q3_379560"/>
      <w:bookmarkStart w:id="712" w:name="_ETM_Q3_379889"/>
      <w:bookmarkEnd w:id="711"/>
      <w:bookmarkEnd w:id="712"/>
      <w:r>
        <w:rPr>
          <w:rtl/>
        </w:rPr>
        <w:t>ל</w:t>
      </w:r>
      <w:bookmarkStart w:id="713" w:name="_ETM_Q3_380580"/>
      <w:bookmarkEnd w:id="713"/>
      <w:r>
        <w:rPr>
          <w:rtl/>
        </w:rPr>
        <w:t xml:space="preserve">הכנסה </w:t>
      </w:r>
      <w:bookmarkStart w:id="714" w:name="_ETM_Q3_381419"/>
      <w:bookmarkEnd w:id="714"/>
      <w:r>
        <w:rPr>
          <w:rtl/>
        </w:rPr>
        <w:t xml:space="preserve">בלבד </w:t>
      </w:r>
      <w:bookmarkStart w:id="715" w:name="_ETM_Q3_382260"/>
      <w:bookmarkEnd w:id="715"/>
      <w:r>
        <w:rPr>
          <w:rtl/>
        </w:rPr>
        <w:t xml:space="preserve">ולא </w:t>
      </w:r>
      <w:bookmarkStart w:id="716" w:name="_ETM_Q3_382830"/>
      <w:bookmarkEnd w:id="716"/>
      <w:r>
        <w:rPr>
          <w:rtl/>
        </w:rPr>
        <w:t>ל</w:t>
      </w:r>
      <w:bookmarkStart w:id="717" w:name="_ETM_Q3_383459"/>
      <w:bookmarkEnd w:id="717"/>
      <w:r>
        <w:rPr>
          <w:rtl/>
        </w:rPr>
        <w:t>גיל</w:t>
      </w:r>
      <w:r>
        <w:rPr>
          <w:rFonts w:hint="cs"/>
          <w:rtl/>
        </w:rPr>
        <w:t>.</w:t>
      </w:r>
      <w:r>
        <w:rPr>
          <w:rtl/>
        </w:rPr>
        <w:t xml:space="preserve"> </w:t>
      </w:r>
      <w:bookmarkStart w:id="718" w:name="_ETM_Q3_384090"/>
      <w:bookmarkEnd w:id="718"/>
      <w:r>
        <w:rPr>
          <w:rtl/>
        </w:rPr>
        <w:t xml:space="preserve">נושא </w:t>
      </w:r>
      <w:bookmarkStart w:id="719" w:name="_ETM_Q3_384540"/>
      <w:bookmarkEnd w:id="719"/>
      <w:r>
        <w:rPr>
          <w:rtl/>
        </w:rPr>
        <w:t xml:space="preserve">זה </w:t>
      </w:r>
      <w:bookmarkStart w:id="720" w:name="_ETM_Q3_384870"/>
      <w:bookmarkEnd w:id="720"/>
      <w:r>
        <w:rPr>
          <w:rtl/>
        </w:rPr>
        <w:t xml:space="preserve">אינו </w:t>
      </w:r>
      <w:bookmarkStart w:id="721" w:name="_ETM_Q3_385950"/>
      <w:bookmarkEnd w:id="721"/>
      <w:r>
        <w:rPr>
          <w:rtl/>
        </w:rPr>
        <w:t xml:space="preserve">בין </w:t>
      </w:r>
      <w:bookmarkStart w:id="722" w:name="_ETM_Q3_386250"/>
      <w:bookmarkEnd w:id="722"/>
      <w:r>
        <w:rPr>
          <w:rtl/>
        </w:rPr>
        <w:t xml:space="preserve">הפרמטרים </w:t>
      </w:r>
      <w:bookmarkStart w:id="723" w:name="_ETM_Q3_386940"/>
      <w:bookmarkEnd w:id="723"/>
      <w:r>
        <w:rPr>
          <w:rtl/>
        </w:rPr>
        <w:t>הנשקלים</w:t>
      </w:r>
      <w:r>
        <w:rPr>
          <w:rFonts w:hint="cs"/>
          <w:rtl/>
        </w:rPr>
        <w:t>.</w:t>
      </w:r>
      <w:r>
        <w:rPr>
          <w:rtl/>
        </w:rPr>
        <w:t xml:space="preserve"> </w:t>
      </w:r>
      <w:bookmarkStart w:id="724" w:name="_ETM_Q3_388799"/>
      <w:bookmarkEnd w:id="724"/>
      <w:r>
        <w:rPr>
          <w:rtl/>
        </w:rPr>
        <w:t xml:space="preserve">עוד </w:t>
      </w:r>
      <w:bookmarkStart w:id="725" w:name="_ETM_Q3_389069"/>
      <w:bookmarkEnd w:id="725"/>
      <w:r>
        <w:rPr>
          <w:rtl/>
        </w:rPr>
        <w:t>אציין</w:t>
      </w:r>
      <w:r>
        <w:rPr>
          <w:rFonts w:hint="cs"/>
          <w:rtl/>
        </w:rPr>
        <w:t>,</w:t>
      </w:r>
      <w:r>
        <w:rPr>
          <w:rtl/>
        </w:rPr>
        <w:t xml:space="preserve"> </w:t>
      </w:r>
      <w:bookmarkStart w:id="726" w:name="_ETM_Q3_391689"/>
      <w:bookmarkEnd w:id="726"/>
      <w:r>
        <w:rPr>
          <w:rtl/>
        </w:rPr>
        <w:t xml:space="preserve">בהמשך </w:t>
      </w:r>
      <w:bookmarkStart w:id="727" w:name="_ETM_Q3_392109"/>
      <w:bookmarkEnd w:id="727"/>
      <w:r>
        <w:rPr>
          <w:rtl/>
        </w:rPr>
        <w:t>לשאלתך</w:t>
      </w:r>
      <w:bookmarkStart w:id="728" w:name="_ETM_Q3_394869"/>
      <w:bookmarkEnd w:id="728"/>
      <w:r>
        <w:rPr>
          <w:rtl/>
        </w:rPr>
        <w:t xml:space="preserve"> </w:t>
      </w:r>
      <w:bookmarkStart w:id="729" w:name="_ETM_Q3_393129"/>
      <w:bookmarkEnd w:id="729"/>
      <w:r>
        <w:rPr>
          <w:rtl/>
        </w:rPr>
        <w:t xml:space="preserve">בדבר </w:t>
      </w:r>
      <w:bookmarkStart w:id="730" w:name="_ETM_Q3_393549"/>
      <w:bookmarkEnd w:id="730"/>
      <w:r>
        <w:rPr>
          <w:rtl/>
        </w:rPr>
        <w:t>א</w:t>
      </w:r>
      <w:r>
        <w:rPr>
          <w:rFonts w:hint="cs"/>
          <w:rtl/>
        </w:rPr>
        <w:t>י</w:t>
      </w:r>
      <w:r>
        <w:rPr>
          <w:rtl/>
        </w:rPr>
        <w:t xml:space="preserve">מהות </w:t>
      </w:r>
      <w:bookmarkStart w:id="731" w:name="_ETM_Q3_393939"/>
      <w:bookmarkEnd w:id="731"/>
      <w:r>
        <w:rPr>
          <w:rtl/>
        </w:rPr>
        <w:t xml:space="preserve">המועסקות </w:t>
      </w:r>
      <w:bookmarkStart w:id="732" w:name="_ETM_Q3_394900"/>
      <w:bookmarkEnd w:id="732"/>
      <w:r>
        <w:rPr>
          <w:rtl/>
        </w:rPr>
        <w:t xml:space="preserve">במשרות </w:t>
      </w:r>
      <w:bookmarkStart w:id="733" w:name="_ETM_Q3_395379"/>
      <w:bookmarkEnd w:id="733"/>
      <w:r>
        <w:rPr>
          <w:rtl/>
        </w:rPr>
        <w:t>חלקיות</w:t>
      </w:r>
      <w:r>
        <w:rPr>
          <w:rFonts w:hint="cs"/>
          <w:rtl/>
        </w:rPr>
        <w:t>,</w:t>
      </w:r>
      <w:r>
        <w:rPr>
          <w:rtl/>
        </w:rPr>
        <w:t xml:space="preserve"> </w:t>
      </w:r>
      <w:bookmarkStart w:id="734" w:name="_ETM_Q3_396600"/>
      <w:bookmarkEnd w:id="734"/>
      <w:r>
        <w:rPr>
          <w:rtl/>
        </w:rPr>
        <w:t xml:space="preserve">כי </w:t>
      </w:r>
      <w:bookmarkStart w:id="735" w:name="_ETM_Q3_396750"/>
      <w:bookmarkEnd w:id="735"/>
      <w:r>
        <w:rPr>
          <w:rtl/>
        </w:rPr>
        <w:t xml:space="preserve">בהמשך </w:t>
      </w:r>
      <w:bookmarkStart w:id="736" w:name="_ETM_Q3_397140"/>
      <w:bookmarkEnd w:id="736"/>
      <w:r>
        <w:rPr>
          <w:rtl/>
        </w:rPr>
        <w:t>ל</w:t>
      </w:r>
      <w:bookmarkStart w:id="737" w:name="_ETM_Q3_397200"/>
      <w:bookmarkEnd w:id="737"/>
      <w:r>
        <w:rPr>
          <w:rtl/>
        </w:rPr>
        <w:t xml:space="preserve">מבחני </w:t>
      </w:r>
      <w:bookmarkStart w:id="738" w:name="_ETM_Q3_397590"/>
      <w:bookmarkEnd w:id="738"/>
      <w:r>
        <w:rPr>
          <w:rtl/>
        </w:rPr>
        <w:t xml:space="preserve">התמיכה </w:t>
      </w:r>
      <w:bookmarkStart w:id="739" w:name="_ETM_Q3_398340"/>
      <w:bookmarkEnd w:id="739"/>
      <w:r>
        <w:rPr>
          <w:rtl/>
        </w:rPr>
        <w:t xml:space="preserve">אוכלוסיית </w:t>
      </w:r>
      <w:bookmarkStart w:id="740" w:name="_ETM_Q3_398940"/>
      <w:bookmarkEnd w:id="740"/>
      <w:r>
        <w:rPr>
          <w:rtl/>
        </w:rPr>
        <w:t xml:space="preserve">היעד </w:t>
      </w:r>
      <w:bookmarkStart w:id="741" w:name="_ETM_Q3_399900"/>
      <w:bookmarkEnd w:id="741"/>
      <w:r>
        <w:rPr>
          <w:rtl/>
        </w:rPr>
        <w:t xml:space="preserve">מונה </w:t>
      </w:r>
      <w:bookmarkStart w:id="742" w:name="_ETM_Q3_400230"/>
      <w:bookmarkEnd w:id="742"/>
      <w:r>
        <w:rPr>
          <w:rtl/>
        </w:rPr>
        <w:t xml:space="preserve">הורים </w:t>
      </w:r>
      <w:bookmarkStart w:id="743" w:name="_ETM_Q3_400620"/>
      <w:bookmarkEnd w:id="743"/>
      <w:r>
        <w:rPr>
          <w:rtl/>
        </w:rPr>
        <w:t xml:space="preserve">העובדים </w:t>
      </w:r>
      <w:bookmarkStart w:id="744" w:name="_ETM_Q3_401160"/>
      <w:bookmarkEnd w:id="744"/>
      <w:r>
        <w:rPr>
          <w:rtl/>
        </w:rPr>
        <w:t xml:space="preserve">או </w:t>
      </w:r>
      <w:bookmarkStart w:id="745" w:name="_ETM_Q3_401280"/>
      <w:bookmarkEnd w:id="745"/>
      <w:r>
        <w:rPr>
          <w:rtl/>
        </w:rPr>
        <w:t xml:space="preserve">לומדים </w:t>
      </w:r>
      <w:bookmarkStart w:id="746" w:name="_ETM_Q3_401700"/>
      <w:bookmarkEnd w:id="746"/>
      <w:r>
        <w:rPr>
          <w:rtl/>
        </w:rPr>
        <w:t xml:space="preserve">24 </w:t>
      </w:r>
      <w:bookmarkStart w:id="747" w:name="_ETM_Q3_403170"/>
      <w:bookmarkEnd w:id="747"/>
      <w:r>
        <w:rPr>
          <w:rtl/>
        </w:rPr>
        <w:t xml:space="preserve">שעות </w:t>
      </w:r>
      <w:bookmarkStart w:id="748" w:name="_ETM_Q3_403560"/>
      <w:bookmarkEnd w:id="748"/>
      <w:r>
        <w:rPr>
          <w:rtl/>
        </w:rPr>
        <w:t>שבו</w:t>
      </w:r>
      <w:r>
        <w:rPr>
          <w:rFonts w:hint="cs"/>
          <w:rtl/>
        </w:rPr>
        <w:t>ע</w:t>
      </w:r>
      <w:bookmarkStart w:id="749" w:name="_ETM_Q3_400939"/>
      <w:bookmarkStart w:id="750" w:name="_ETM_Q3_403588"/>
      <w:bookmarkEnd w:id="749"/>
      <w:bookmarkEnd w:id="750"/>
      <w:r>
        <w:rPr>
          <w:rtl/>
        </w:rPr>
        <w:t xml:space="preserve">יות </w:t>
      </w:r>
      <w:bookmarkStart w:id="751" w:name="_ETM_Q3_404010"/>
      <w:bookmarkEnd w:id="751"/>
      <w:r>
        <w:rPr>
          <w:rtl/>
        </w:rPr>
        <w:t xml:space="preserve">לכל </w:t>
      </w:r>
      <w:bookmarkStart w:id="752" w:name="_ETM_Q3_404310"/>
      <w:bookmarkEnd w:id="752"/>
      <w:r>
        <w:rPr>
          <w:rtl/>
        </w:rPr>
        <w:t>הפחות</w:t>
      </w:r>
      <w:r>
        <w:rPr>
          <w:rFonts w:hint="cs"/>
          <w:rtl/>
        </w:rPr>
        <w:t>.</w:t>
      </w:r>
      <w:r>
        <w:rPr>
          <w:rtl/>
        </w:rPr>
        <w:t xml:space="preserve"> </w:t>
      </w:r>
      <w:bookmarkStart w:id="753" w:name="_ETM_Q3_405550"/>
      <w:bookmarkEnd w:id="753"/>
      <w:r>
        <w:rPr>
          <w:rtl/>
        </w:rPr>
        <w:t xml:space="preserve">לצד </w:t>
      </w:r>
      <w:bookmarkStart w:id="754" w:name="_ETM_Q3_406060"/>
      <w:bookmarkStart w:id="755" w:name="_ETM_Q3_406450"/>
      <w:bookmarkEnd w:id="754"/>
      <w:bookmarkEnd w:id="755"/>
      <w:r>
        <w:rPr>
          <w:rtl/>
        </w:rPr>
        <w:t>זאת</w:t>
      </w:r>
      <w:r>
        <w:rPr>
          <w:rFonts w:hint="cs"/>
          <w:rtl/>
        </w:rPr>
        <w:t>,</w:t>
      </w:r>
      <w:r>
        <w:rPr>
          <w:rtl/>
        </w:rPr>
        <w:t xml:space="preserve"> </w:t>
      </w:r>
      <w:bookmarkStart w:id="756" w:name="_ETM_Q3_406780"/>
      <w:bookmarkEnd w:id="756"/>
      <w:r>
        <w:rPr>
          <w:rtl/>
        </w:rPr>
        <w:t>משפחה</w:t>
      </w:r>
      <w:bookmarkStart w:id="757" w:name="_ETM_Q3_405958"/>
      <w:bookmarkEnd w:id="757"/>
      <w:r>
        <w:rPr>
          <w:rtl/>
        </w:rPr>
        <w:t xml:space="preserve"> </w:t>
      </w:r>
      <w:bookmarkStart w:id="758" w:name="_ETM_Q3_407290"/>
      <w:bookmarkEnd w:id="758"/>
      <w:r>
        <w:rPr>
          <w:rtl/>
        </w:rPr>
        <w:t xml:space="preserve">חד-הורית </w:t>
      </w:r>
      <w:bookmarkStart w:id="759" w:name="_ETM_Q3_408010"/>
      <w:bookmarkEnd w:id="759"/>
      <w:r>
        <w:rPr>
          <w:rtl/>
        </w:rPr>
        <w:t>ו</w:t>
      </w:r>
      <w:r>
        <w:rPr>
          <w:rFonts w:hint="cs"/>
          <w:rtl/>
        </w:rPr>
        <w:t>הור</w:t>
      </w:r>
      <w:r>
        <w:rPr>
          <w:rtl/>
        </w:rPr>
        <w:t xml:space="preserve">ים </w:t>
      </w:r>
      <w:bookmarkStart w:id="760" w:name="_ETM_Q3_408430"/>
      <w:bookmarkEnd w:id="760"/>
      <w:r>
        <w:rPr>
          <w:rFonts w:hint="cs"/>
          <w:rtl/>
        </w:rPr>
        <w:t xml:space="preserve">שיש </w:t>
      </w:r>
      <w:r>
        <w:rPr>
          <w:rtl/>
        </w:rPr>
        <w:t xml:space="preserve">להם </w:t>
      </w:r>
      <w:bookmarkStart w:id="761" w:name="_ETM_Q3_408670"/>
      <w:bookmarkEnd w:id="761"/>
      <w:r>
        <w:rPr>
          <w:rFonts w:hint="cs"/>
          <w:rtl/>
        </w:rPr>
        <w:t>שלושה</w:t>
      </w:r>
      <w:bookmarkStart w:id="762" w:name="_ETM_Q3_406598"/>
      <w:bookmarkEnd w:id="762"/>
      <w:r>
        <w:rPr>
          <w:rtl/>
        </w:rPr>
        <w:t xml:space="preserve"> </w:t>
      </w:r>
      <w:bookmarkStart w:id="763" w:name="_ETM_Q3_409060"/>
      <w:bookmarkEnd w:id="763"/>
      <w:r>
        <w:rPr>
          <w:rtl/>
        </w:rPr>
        <w:t xml:space="preserve">ילדים </w:t>
      </w:r>
      <w:bookmarkStart w:id="764" w:name="_ETM_Q3_409510"/>
      <w:bookmarkEnd w:id="764"/>
      <w:r>
        <w:rPr>
          <w:rtl/>
        </w:rPr>
        <w:t xml:space="preserve">או </w:t>
      </w:r>
      <w:bookmarkStart w:id="765" w:name="_ETM_Q3_409599"/>
      <w:bookmarkEnd w:id="765"/>
      <w:r>
        <w:rPr>
          <w:rtl/>
        </w:rPr>
        <w:t xml:space="preserve">יותר </w:t>
      </w:r>
      <w:bookmarkStart w:id="766" w:name="_ETM_Q3_410019"/>
      <w:bookmarkEnd w:id="766"/>
      <w:r>
        <w:rPr>
          <w:rtl/>
        </w:rPr>
        <w:t xml:space="preserve">במעון </w:t>
      </w:r>
      <w:bookmarkStart w:id="767" w:name="_ETM_Q3_410680"/>
      <w:bookmarkEnd w:id="767"/>
      <w:r>
        <w:rPr>
          <w:rtl/>
        </w:rPr>
        <w:t xml:space="preserve">או </w:t>
      </w:r>
      <w:bookmarkStart w:id="768" w:name="_ETM_Q3_410769"/>
      <w:bookmarkEnd w:id="768"/>
      <w:r>
        <w:rPr>
          <w:rtl/>
        </w:rPr>
        <w:t xml:space="preserve">במשפחתון </w:t>
      </w:r>
      <w:bookmarkStart w:id="769" w:name="_ETM_Q3_412350"/>
      <w:bookmarkEnd w:id="769"/>
      <w:r>
        <w:rPr>
          <w:rtl/>
        </w:rPr>
        <w:t xml:space="preserve">או </w:t>
      </w:r>
      <w:bookmarkStart w:id="770" w:name="_ETM_Q3_412500"/>
      <w:bookmarkEnd w:id="770"/>
      <w:r>
        <w:rPr>
          <w:rtl/>
        </w:rPr>
        <w:t xml:space="preserve">בשניהם </w:t>
      </w:r>
      <w:bookmarkStart w:id="771" w:name="_ETM_Q3_413370"/>
      <w:bookmarkEnd w:id="771"/>
      <w:r>
        <w:rPr>
          <w:rtl/>
        </w:rPr>
        <w:t xml:space="preserve">נדרשים </w:t>
      </w:r>
      <w:bookmarkStart w:id="772" w:name="_ETM_Q3_414000"/>
      <w:bookmarkEnd w:id="772"/>
      <w:r>
        <w:rPr>
          <w:rtl/>
        </w:rPr>
        <w:t xml:space="preserve">ל-20 </w:t>
      </w:r>
      <w:bookmarkStart w:id="773" w:name="_ETM_Q3_414780"/>
      <w:bookmarkEnd w:id="773"/>
      <w:r>
        <w:rPr>
          <w:rtl/>
        </w:rPr>
        <w:t xml:space="preserve">שעות </w:t>
      </w:r>
      <w:bookmarkStart w:id="774" w:name="_ETM_Q3_415200"/>
      <w:bookmarkEnd w:id="774"/>
      <w:r>
        <w:rPr>
          <w:rtl/>
        </w:rPr>
        <w:t>שבו</w:t>
      </w:r>
      <w:r>
        <w:rPr>
          <w:rFonts w:hint="cs"/>
          <w:rtl/>
        </w:rPr>
        <w:t>ע</w:t>
      </w:r>
      <w:r>
        <w:rPr>
          <w:rtl/>
        </w:rPr>
        <w:t>י</w:t>
      </w:r>
      <w:bookmarkStart w:id="775" w:name="_ETM_Q3_413088"/>
      <w:bookmarkEnd w:id="775"/>
      <w:r>
        <w:rPr>
          <w:rtl/>
        </w:rPr>
        <w:t xml:space="preserve">ות </w:t>
      </w:r>
      <w:bookmarkStart w:id="776" w:name="_ETM_Q3_415890"/>
      <w:bookmarkEnd w:id="776"/>
      <w:r>
        <w:rPr>
          <w:rtl/>
        </w:rPr>
        <w:t xml:space="preserve">לכל </w:t>
      </w:r>
      <w:bookmarkStart w:id="777" w:name="_ETM_Q3_416250"/>
      <w:bookmarkEnd w:id="777"/>
      <w:r>
        <w:rPr>
          <w:rtl/>
        </w:rPr>
        <w:t>הפחות</w:t>
      </w:r>
      <w:r>
        <w:rPr>
          <w:rFonts w:hint="cs"/>
          <w:rtl/>
        </w:rPr>
        <w:t>.</w:t>
      </w:r>
      <w:bookmarkStart w:id="778" w:name="_ETM_Q3_417639"/>
      <w:bookmarkEnd w:id="778"/>
    </w:p>
    <w:p w:rsidR="00F7288F" w:rsidRDefault="00F7288F" w:rsidP="00436931">
      <w:pPr>
        <w:rPr>
          <w:rtl/>
        </w:rPr>
      </w:pPr>
    </w:p>
    <w:p w:rsidR="00F7288F" w:rsidRDefault="00F7288F" w:rsidP="001D3DE9">
      <w:pPr>
        <w:rPr>
          <w:rtl/>
        </w:rPr>
      </w:pPr>
      <w:bookmarkStart w:id="779" w:name="_ETM_Q3_412788"/>
      <w:bookmarkEnd w:id="779"/>
      <w:r>
        <w:rPr>
          <w:rtl/>
        </w:rPr>
        <w:t xml:space="preserve">כמו </w:t>
      </w:r>
      <w:bookmarkStart w:id="780" w:name="_ETM_Q3_417909"/>
      <w:bookmarkEnd w:id="780"/>
      <w:r>
        <w:rPr>
          <w:rtl/>
        </w:rPr>
        <w:t>כן</w:t>
      </w:r>
      <w:r>
        <w:rPr>
          <w:rFonts w:hint="cs"/>
          <w:rtl/>
        </w:rPr>
        <w:t>,</w:t>
      </w:r>
      <w:r>
        <w:rPr>
          <w:rtl/>
        </w:rPr>
        <w:t xml:space="preserve"> </w:t>
      </w:r>
      <w:bookmarkStart w:id="781" w:name="_ETM_Q3_418089"/>
      <w:bookmarkEnd w:id="781"/>
      <w:r>
        <w:rPr>
          <w:rtl/>
        </w:rPr>
        <w:t xml:space="preserve">נציין </w:t>
      </w:r>
      <w:bookmarkStart w:id="782" w:name="_ETM_Q3_419109"/>
      <w:bookmarkEnd w:id="782"/>
      <w:r>
        <w:rPr>
          <w:rtl/>
        </w:rPr>
        <w:t xml:space="preserve">כי </w:t>
      </w:r>
      <w:bookmarkStart w:id="783" w:name="_ETM_Q3_419290"/>
      <w:bookmarkEnd w:id="783"/>
      <w:r>
        <w:rPr>
          <w:rtl/>
        </w:rPr>
        <w:t xml:space="preserve">בהתאם </w:t>
      </w:r>
      <w:bookmarkStart w:id="784" w:name="_ETM_Q3_419739"/>
      <w:bookmarkEnd w:id="784"/>
      <w:r>
        <w:rPr>
          <w:rtl/>
        </w:rPr>
        <w:t xml:space="preserve">להחלטת </w:t>
      </w:r>
      <w:bookmarkStart w:id="785" w:name="_ETM_Q3_420219"/>
      <w:bookmarkStart w:id="786" w:name="_ETM_Q3_420729"/>
      <w:bookmarkEnd w:id="785"/>
      <w:bookmarkEnd w:id="786"/>
      <w:r>
        <w:rPr>
          <w:rFonts w:hint="cs"/>
          <w:rtl/>
        </w:rPr>
        <w:t>ה</w:t>
      </w:r>
      <w:bookmarkStart w:id="787" w:name="_ETM_Q3_419388"/>
      <w:bookmarkEnd w:id="787"/>
      <w:r>
        <w:rPr>
          <w:rFonts w:hint="cs"/>
          <w:rtl/>
        </w:rPr>
        <w:t>מ</w:t>
      </w:r>
      <w:r>
        <w:rPr>
          <w:rtl/>
        </w:rPr>
        <w:t>משלה</w:t>
      </w:r>
      <w:r>
        <w:rPr>
          <w:rFonts w:hint="cs"/>
          <w:rtl/>
        </w:rPr>
        <w:t xml:space="preserve"> מס'</w:t>
      </w:r>
      <w:r>
        <w:rPr>
          <w:rtl/>
        </w:rPr>
        <w:t xml:space="preserve"> </w:t>
      </w:r>
      <w:bookmarkStart w:id="788" w:name="_ETM_Q3_421299"/>
      <w:bookmarkEnd w:id="788"/>
      <w:r>
        <w:rPr>
          <w:rtl/>
        </w:rPr>
        <w:t xml:space="preserve">4193 </w:t>
      </w:r>
      <w:bookmarkStart w:id="789" w:name="_ETM_Q3_423330"/>
      <w:bookmarkEnd w:id="789"/>
      <w:r>
        <w:rPr>
          <w:rtl/>
        </w:rPr>
        <w:t xml:space="preserve">דרגת </w:t>
      </w:r>
      <w:bookmarkStart w:id="790" w:name="_ETM_Q3_423900"/>
      <w:bookmarkEnd w:id="790"/>
      <w:r>
        <w:rPr>
          <w:rtl/>
        </w:rPr>
        <w:t xml:space="preserve">השתתפות </w:t>
      </w:r>
      <w:bookmarkStart w:id="791" w:name="_ETM_Q3_424440"/>
      <w:bookmarkEnd w:id="791"/>
      <w:r>
        <w:rPr>
          <w:rtl/>
        </w:rPr>
        <w:t xml:space="preserve">המדינה </w:t>
      </w:r>
      <w:bookmarkStart w:id="792" w:name="_ETM_Q3_425160"/>
      <w:bookmarkEnd w:id="792"/>
      <w:r>
        <w:rPr>
          <w:rtl/>
        </w:rPr>
        <w:t xml:space="preserve">עבור </w:t>
      </w:r>
      <w:bookmarkStart w:id="793" w:name="_ETM_Q3_426150"/>
      <w:bookmarkEnd w:id="793"/>
      <w:r>
        <w:rPr>
          <w:rtl/>
        </w:rPr>
        <w:t xml:space="preserve">אם </w:t>
      </w:r>
      <w:bookmarkStart w:id="794" w:name="_ETM_Q3_426330"/>
      <w:bookmarkEnd w:id="794"/>
      <w:r>
        <w:rPr>
          <w:rtl/>
        </w:rPr>
        <w:t xml:space="preserve">עובדת </w:t>
      </w:r>
      <w:bookmarkStart w:id="795" w:name="_ETM_Q3_427200"/>
      <w:bookmarkEnd w:id="795"/>
      <w:r>
        <w:rPr>
          <w:rtl/>
        </w:rPr>
        <w:t xml:space="preserve">במגזר </w:t>
      </w:r>
      <w:bookmarkStart w:id="796" w:name="_ETM_Q3_427769"/>
      <w:bookmarkEnd w:id="796"/>
      <w:r>
        <w:rPr>
          <w:rtl/>
        </w:rPr>
        <w:t xml:space="preserve">המיעוטים </w:t>
      </w:r>
      <w:bookmarkStart w:id="797" w:name="_ETM_Q3_429030"/>
      <w:bookmarkEnd w:id="797"/>
      <w:r>
        <w:rPr>
          <w:rtl/>
        </w:rPr>
        <w:t xml:space="preserve">הזכאית </w:t>
      </w:r>
      <w:bookmarkStart w:id="798" w:name="_ETM_Q3_429720"/>
      <w:bookmarkEnd w:id="798"/>
      <w:r>
        <w:rPr>
          <w:rFonts w:hint="cs"/>
          <w:rtl/>
        </w:rPr>
        <w:t>ל</w:t>
      </w:r>
      <w:bookmarkStart w:id="799" w:name="_ETM_Q3_428517"/>
      <w:bookmarkEnd w:id="799"/>
      <w:r>
        <w:rPr>
          <w:rtl/>
        </w:rPr>
        <w:t xml:space="preserve">השתתפות </w:t>
      </w:r>
      <w:bookmarkStart w:id="800" w:name="_ETM_Q3_430230"/>
      <w:bookmarkEnd w:id="800"/>
      <w:r>
        <w:rPr>
          <w:rtl/>
        </w:rPr>
        <w:t xml:space="preserve">המדינה </w:t>
      </w:r>
      <w:bookmarkStart w:id="801" w:name="_ETM_Q3_431040"/>
      <w:bookmarkEnd w:id="801"/>
      <w:r>
        <w:rPr>
          <w:rtl/>
        </w:rPr>
        <w:t xml:space="preserve">עבור </w:t>
      </w:r>
      <w:bookmarkStart w:id="802" w:name="_ETM_Q3_431370"/>
      <w:bookmarkEnd w:id="802"/>
      <w:r>
        <w:rPr>
          <w:rtl/>
        </w:rPr>
        <w:t xml:space="preserve">החזקת </w:t>
      </w:r>
      <w:bookmarkStart w:id="803" w:name="_ETM_Q3_431849"/>
      <w:bookmarkEnd w:id="803"/>
      <w:r>
        <w:rPr>
          <w:rtl/>
        </w:rPr>
        <w:t xml:space="preserve">ילדה </w:t>
      </w:r>
      <w:bookmarkStart w:id="804" w:name="_ETM_Q3_432209"/>
      <w:bookmarkEnd w:id="804"/>
      <w:r>
        <w:rPr>
          <w:rtl/>
        </w:rPr>
        <w:t xml:space="preserve">במעונות </w:t>
      </w:r>
      <w:bookmarkStart w:id="805" w:name="_ETM_Q3_432720"/>
      <w:bookmarkEnd w:id="805"/>
      <w:r>
        <w:rPr>
          <w:rtl/>
        </w:rPr>
        <w:t xml:space="preserve">ובמשפחתונים </w:t>
      </w:r>
      <w:bookmarkStart w:id="806" w:name="_ETM_Q3_433930"/>
      <w:bookmarkEnd w:id="806"/>
      <w:r>
        <w:rPr>
          <w:rtl/>
        </w:rPr>
        <w:t xml:space="preserve">בהתאם </w:t>
      </w:r>
      <w:bookmarkStart w:id="807" w:name="_ETM_Q3_434440"/>
      <w:bookmarkEnd w:id="807"/>
      <w:r>
        <w:rPr>
          <w:rtl/>
        </w:rPr>
        <w:t>למבח</w:t>
      </w:r>
      <w:r>
        <w:rPr>
          <w:rFonts w:hint="cs"/>
          <w:rtl/>
        </w:rPr>
        <w:t>ני</w:t>
      </w:r>
      <w:r>
        <w:rPr>
          <w:rtl/>
        </w:rPr>
        <w:t xml:space="preserve"> </w:t>
      </w:r>
      <w:bookmarkStart w:id="808" w:name="_ETM_Q3_434860"/>
      <w:bookmarkEnd w:id="808"/>
      <w:r>
        <w:rPr>
          <w:rtl/>
        </w:rPr>
        <w:t>התמיכה</w:t>
      </w:r>
      <w:r>
        <w:rPr>
          <w:rFonts w:hint="cs"/>
          <w:rtl/>
        </w:rPr>
        <w:t>,</w:t>
      </w:r>
      <w:bookmarkStart w:id="809" w:name="_ETM_Q3_434538"/>
      <w:bookmarkEnd w:id="809"/>
      <w:r>
        <w:rPr>
          <w:rtl/>
        </w:rPr>
        <w:t xml:space="preserve"> </w:t>
      </w:r>
      <w:bookmarkStart w:id="810" w:name="_ETM_Q3_436169"/>
      <w:bookmarkEnd w:id="810"/>
      <w:r>
        <w:rPr>
          <w:rtl/>
        </w:rPr>
        <w:t xml:space="preserve">לא </w:t>
      </w:r>
      <w:bookmarkStart w:id="811" w:name="_ETM_Q3_436529"/>
      <w:bookmarkEnd w:id="811"/>
      <w:r>
        <w:rPr>
          <w:rtl/>
        </w:rPr>
        <w:t xml:space="preserve">תקטן </w:t>
      </w:r>
      <w:bookmarkStart w:id="812" w:name="_ETM_Q3_437190"/>
      <w:bookmarkEnd w:id="812"/>
      <w:r>
        <w:rPr>
          <w:rtl/>
        </w:rPr>
        <w:t xml:space="preserve">בשל </w:t>
      </w:r>
      <w:bookmarkStart w:id="813" w:name="_ETM_Q3_437490"/>
      <w:bookmarkEnd w:id="813"/>
      <w:r>
        <w:rPr>
          <w:rtl/>
        </w:rPr>
        <w:t xml:space="preserve">היקף </w:t>
      </w:r>
      <w:bookmarkStart w:id="814" w:name="_ETM_Q3_437790"/>
      <w:bookmarkEnd w:id="814"/>
      <w:r>
        <w:rPr>
          <w:rtl/>
        </w:rPr>
        <w:t xml:space="preserve">משרה </w:t>
      </w:r>
      <w:bookmarkStart w:id="815" w:name="_ETM_Q3_438330"/>
      <w:bookmarkEnd w:id="815"/>
      <w:r>
        <w:rPr>
          <w:rFonts w:hint="cs"/>
          <w:rtl/>
        </w:rPr>
        <w:t>ה</w:t>
      </w:r>
      <w:r>
        <w:rPr>
          <w:rtl/>
        </w:rPr>
        <w:t xml:space="preserve">נמוך </w:t>
      </w:r>
      <w:bookmarkStart w:id="816" w:name="_ETM_Q3_438779"/>
      <w:bookmarkEnd w:id="816"/>
      <w:r>
        <w:rPr>
          <w:rtl/>
        </w:rPr>
        <w:t xml:space="preserve">מ-36 </w:t>
      </w:r>
      <w:bookmarkStart w:id="817" w:name="_ETM_Q3_439889"/>
      <w:bookmarkEnd w:id="817"/>
      <w:r>
        <w:rPr>
          <w:rtl/>
        </w:rPr>
        <w:t xml:space="preserve">שעות </w:t>
      </w:r>
      <w:bookmarkStart w:id="818" w:name="_ETM_Q3_440100"/>
      <w:bookmarkEnd w:id="818"/>
      <w:r>
        <w:rPr>
          <w:rtl/>
        </w:rPr>
        <w:t xml:space="preserve">עבודה </w:t>
      </w:r>
      <w:bookmarkStart w:id="819" w:name="_ETM_Q3_440460"/>
      <w:bookmarkEnd w:id="819"/>
      <w:r>
        <w:rPr>
          <w:rtl/>
        </w:rPr>
        <w:t>שבו</w:t>
      </w:r>
      <w:r>
        <w:rPr>
          <w:rFonts w:hint="cs"/>
          <w:rtl/>
        </w:rPr>
        <w:t>ע</w:t>
      </w:r>
      <w:r>
        <w:rPr>
          <w:rtl/>
        </w:rPr>
        <w:t>יות</w:t>
      </w:r>
      <w:r>
        <w:rPr>
          <w:rFonts w:hint="cs"/>
          <w:rtl/>
        </w:rPr>
        <w:t>,</w:t>
      </w:r>
      <w:bookmarkStart w:id="820" w:name="_ETM_Q3_438558"/>
      <w:bookmarkEnd w:id="820"/>
      <w:r>
        <w:rPr>
          <w:rtl/>
        </w:rPr>
        <w:t xml:space="preserve"> </w:t>
      </w:r>
      <w:bookmarkStart w:id="821" w:name="_ETM_Q3_441570"/>
      <w:bookmarkEnd w:id="821"/>
      <w:r>
        <w:rPr>
          <w:rtl/>
        </w:rPr>
        <w:t xml:space="preserve">ובלבד </w:t>
      </w:r>
      <w:bookmarkStart w:id="822" w:name="_ETM_Q3_442199"/>
      <w:bookmarkEnd w:id="822"/>
      <w:r>
        <w:rPr>
          <w:rtl/>
        </w:rPr>
        <w:t xml:space="preserve">שהיקף </w:t>
      </w:r>
      <w:bookmarkStart w:id="823" w:name="_ETM_Q3_442919"/>
      <w:bookmarkEnd w:id="823"/>
      <w:r>
        <w:rPr>
          <w:rtl/>
        </w:rPr>
        <w:t xml:space="preserve">משרתה </w:t>
      </w:r>
      <w:bookmarkStart w:id="824" w:name="_ETM_Q3_443729"/>
      <w:bookmarkEnd w:id="824"/>
      <w:r>
        <w:rPr>
          <w:rtl/>
        </w:rPr>
        <w:t xml:space="preserve">לא </w:t>
      </w:r>
      <w:bookmarkStart w:id="825" w:name="_ETM_Q3_443880"/>
      <w:bookmarkEnd w:id="825"/>
      <w:r>
        <w:rPr>
          <w:rtl/>
        </w:rPr>
        <w:t xml:space="preserve">יפחת </w:t>
      </w:r>
      <w:bookmarkStart w:id="826" w:name="_ETM_Q3_444360"/>
      <w:bookmarkEnd w:id="826"/>
      <w:r>
        <w:rPr>
          <w:rtl/>
        </w:rPr>
        <w:t xml:space="preserve">מ-24 </w:t>
      </w:r>
      <w:bookmarkStart w:id="827" w:name="_ETM_Q3_445080"/>
      <w:bookmarkEnd w:id="827"/>
      <w:r>
        <w:rPr>
          <w:rtl/>
        </w:rPr>
        <w:t xml:space="preserve">שעות </w:t>
      </w:r>
      <w:bookmarkStart w:id="828" w:name="_ETM_Q3_445440"/>
      <w:bookmarkEnd w:id="828"/>
      <w:r>
        <w:rPr>
          <w:rtl/>
        </w:rPr>
        <w:t xml:space="preserve">עבודה </w:t>
      </w:r>
      <w:bookmarkStart w:id="829" w:name="_ETM_Q3_445800"/>
      <w:bookmarkEnd w:id="829"/>
      <w:r>
        <w:rPr>
          <w:rtl/>
        </w:rPr>
        <w:t>ש</w:t>
      </w:r>
      <w:r>
        <w:rPr>
          <w:rFonts w:hint="cs"/>
          <w:rtl/>
        </w:rPr>
        <w:t>בוע</w:t>
      </w:r>
      <w:r>
        <w:rPr>
          <w:rtl/>
        </w:rPr>
        <w:t>יות</w:t>
      </w:r>
      <w:r>
        <w:rPr>
          <w:rFonts w:hint="cs"/>
          <w:rtl/>
        </w:rPr>
        <w:t>,</w:t>
      </w:r>
      <w:r>
        <w:rPr>
          <w:rtl/>
        </w:rPr>
        <w:t xml:space="preserve"> </w:t>
      </w:r>
      <w:bookmarkStart w:id="830" w:name="_ETM_Q3_446760"/>
      <w:bookmarkEnd w:id="830"/>
      <w:r>
        <w:rPr>
          <w:rtl/>
        </w:rPr>
        <w:t xml:space="preserve">והיא </w:t>
      </w:r>
      <w:bookmarkStart w:id="831" w:name="_ETM_Q3_446910"/>
      <w:bookmarkEnd w:id="831"/>
      <w:r>
        <w:rPr>
          <w:rtl/>
        </w:rPr>
        <w:t xml:space="preserve">עומדת </w:t>
      </w:r>
      <w:bookmarkStart w:id="832" w:name="_ETM_Q3_447300"/>
      <w:bookmarkEnd w:id="832"/>
      <w:r>
        <w:rPr>
          <w:rtl/>
        </w:rPr>
        <w:t xml:space="preserve">בקריטריונים </w:t>
      </w:r>
      <w:bookmarkStart w:id="833" w:name="_ETM_Q3_448169"/>
      <w:bookmarkEnd w:id="833"/>
      <w:r>
        <w:rPr>
          <w:rtl/>
        </w:rPr>
        <w:t xml:space="preserve">לקבלת </w:t>
      </w:r>
      <w:bookmarkStart w:id="834" w:name="_ETM_Q3_448710"/>
      <w:bookmarkEnd w:id="834"/>
      <w:r>
        <w:rPr>
          <w:rtl/>
        </w:rPr>
        <w:t xml:space="preserve">השתתפות </w:t>
      </w:r>
      <w:bookmarkStart w:id="835" w:name="_ETM_Q3_449220"/>
      <w:bookmarkEnd w:id="835"/>
      <w:r>
        <w:rPr>
          <w:rtl/>
        </w:rPr>
        <w:t xml:space="preserve">מהמדינה </w:t>
      </w:r>
      <w:bookmarkStart w:id="836" w:name="_ETM_Q3_450180"/>
      <w:bookmarkEnd w:id="836"/>
      <w:r>
        <w:rPr>
          <w:rtl/>
        </w:rPr>
        <w:t xml:space="preserve">בהתאם </w:t>
      </w:r>
      <w:bookmarkStart w:id="837" w:name="_ETM_Q3_450600"/>
      <w:bookmarkEnd w:id="837"/>
      <w:r>
        <w:rPr>
          <w:rFonts w:hint="cs"/>
          <w:rtl/>
        </w:rPr>
        <w:t>ל</w:t>
      </w:r>
      <w:r>
        <w:rPr>
          <w:rtl/>
        </w:rPr>
        <w:t xml:space="preserve">מבחני </w:t>
      </w:r>
      <w:bookmarkStart w:id="838" w:name="_ETM_Q3_451110"/>
      <w:bookmarkEnd w:id="838"/>
      <w:r>
        <w:rPr>
          <w:rtl/>
        </w:rPr>
        <w:t xml:space="preserve">התמיכה </w:t>
      </w:r>
      <w:bookmarkStart w:id="839" w:name="_ETM_Q3_451620"/>
      <w:bookmarkEnd w:id="839"/>
      <w:r>
        <w:rPr>
          <w:rtl/>
        </w:rPr>
        <w:t>האחרים</w:t>
      </w:r>
      <w:r>
        <w:rPr>
          <w:rFonts w:hint="cs"/>
          <w:rtl/>
        </w:rPr>
        <w:t>.</w:t>
      </w:r>
      <w:bookmarkStart w:id="840" w:name="_ETM_Q3_451038"/>
      <w:bookmarkStart w:id="841" w:name="_ETM_Q3_452779"/>
      <w:bookmarkStart w:id="842" w:name="_ETM_Q3_451895"/>
      <w:bookmarkEnd w:id="840"/>
      <w:bookmarkEnd w:id="841"/>
      <w:bookmarkEnd w:id="842"/>
      <w:r>
        <w:rPr>
          <w:rFonts w:hint="cs"/>
          <w:rtl/>
        </w:rPr>
        <w:t xml:space="preserve"> </w:t>
      </w:r>
      <w:bookmarkStart w:id="843" w:name="_ETM_Q3_451948"/>
      <w:bookmarkStart w:id="844" w:name="_ETM_Q3_452040"/>
      <w:bookmarkStart w:id="845" w:name="_ETM_Q3_452077"/>
      <w:bookmarkEnd w:id="843"/>
      <w:bookmarkEnd w:id="844"/>
      <w:bookmarkEnd w:id="845"/>
      <w:r>
        <w:rPr>
          <w:rtl/>
        </w:rPr>
        <w:t xml:space="preserve">רוצה </w:t>
      </w:r>
      <w:bookmarkStart w:id="846" w:name="_ETM_Q3_453110"/>
      <w:bookmarkEnd w:id="846"/>
      <w:r>
        <w:rPr>
          <w:rtl/>
        </w:rPr>
        <w:t>לומר</w:t>
      </w:r>
      <w:r>
        <w:rPr>
          <w:rFonts w:hint="cs"/>
          <w:rtl/>
        </w:rPr>
        <w:t>,</w:t>
      </w:r>
      <w:r>
        <w:rPr>
          <w:rtl/>
        </w:rPr>
        <w:t xml:space="preserve"> </w:t>
      </w:r>
      <w:bookmarkStart w:id="847" w:name="_ETM_Q3_454229"/>
      <w:bookmarkEnd w:id="847"/>
      <w:r>
        <w:rPr>
          <w:rFonts w:hint="cs"/>
          <w:rtl/>
        </w:rPr>
        <w:t>ע</w:t>
      </w:r>
      <w:bookmarkStart w:id="848" w:name="_ETM_Q3_457348"/>
      <w:bookmarkEnd w:id="848"/>
      <w:r>
        <w:rPr>
          <w:rtl/>
        </w:rPr>
        <w:t xml:space="preserve">ם </w:t>
      </w:r>
      <w:bookmarkStart w:id="849" w:name="_ETM_Q3_454380"/>
      <w:bookmarkEnd w:id="849"/>
      <w:r>
        <w:rPr>
          <w:rtl/>
        </w:rPr>
        <w:t xml:space="preserve">רמת </w:t>
      </w:r>
      <w:bookmarkStart w:id="850" w:name="_ETM_Q3_454710"/>
      <w:bookmarkEnd w:id="850"/>
      <w:r>
        <w:rPr>
          <w:rtl/>
        </w:rPr>
        <w:t xml:space="preserve">הכנסה </w:t>
      </w:r>
      <w:bookmarkStart w:id="851" w:name="_ETM_Q3_456080"/>
      <w:bookmarkEnd w:id="851"/>
      <w:r>
        <w:rPr>
          <w:rtl/>
        </w:rPr>
        <w:t>ש</w:t>
      </w:r>
      <w:bookmarkStart w:id="852" w:name="_ETM_Q3_456710"/>
      <w:bookmarkEnd w:id="852"/>
      <w:r>
        <w:rPr>
          <w:rtl/>
        </w:rPr>
        <w:t xml:space="preserve">לא </w:t>
      </w:r>
      <w:bookmarkStart w:id="853" w:name="_ETM_Q3_456890"/>
      <w:bookmarkEnd w:id="853"/>
      <w:r>
        <w:rPr>
          <w:rtl/>
        </w:rPr>
        <w:t xml:space="preserve">עוברת </w:t>
      </w:r>
      <w:bookmarkStart w:id="854" w:name="_ETM_Q3_457279"/>
      <w:bookmarkEnd w:id="854"/>
      <w:r>
        <w:rPr>
          <w:rtl/>
        </w:rPr>
        <w:t xml:space="preserve">רף </w:t>
      </w:r>
      <w:bookmarkStart w:id="855" w:name="_ETM_Q3_457460"/>
      <w:bookmarkEnd w:id="855"/>
      <w:r>
        <w:rPr>
          <w:rtl/>
        </w:rPr>
        <w:t>מסוים</w:t>
      </w:r>
      <w:r>
        <w:rPr>
          <w:rFonts w:hint="cs"/>
          <w:rtl/>
        </w:rPr>
        <w:t>,</w:t>
      </w:r>
      <w:bookmarkStart w:id="856" w:name="_ETM_Q3_458779"/>
      <w:bookmarkEnd w:id="856"/>
      <w:r>
        <w:rPr>
          <w:rtl/>
        </w:rPr>
        <w:t xml:space="preserve"> </w:t>
      </w:r>
      <w:bookmarkStart w:id="857" w:name="_ETM_Q3_458940"/>
      <w:bookmarkEnd w:id="857"/>
      <w:r>
        <w:rPr>
          <w:rtl/>
        </w:rPr>
        <w:t xml:space="preserve">כל </w:t>
      </w:r>
      <w:bookmarkStart w:id="858" w:name="_ETM_Q3_459300"/>
      <w:bookmarkEnd w:id="858"/>
      <w:r>
        <w:rPr>
          <w:rtl/>
        </w:rPr>
        <w:t xml:space="preserve">אם </w:t>
      </w:r>
      <w:bookmarkStart w:id="859" w:name="_ETM_Q3_459449"/>
      <w:bookmarkEnd w:id="859"/>
      <w:r>
        <w:rPr>
          <w:rtl/>
        </w:rPr>
        <w:t xml:space="preserve">חד-הורית </w:t>
      </w:r>
      <w:bookmarkStart w:id="860" w:name="_ETM_Q3_460620"/>
      <w:bookmarkEnd w:id="860"/>
      <w:r>
        <w:rPr>
          <w:rFonts w:hint="cs"/>
          <w:rtl/>
        </w:rPr>
        <w:t>ע</w:t>
      </w:r>
      <w:r>
        <w:rPr>
          <w:rtl/>
        </w:rPr>
        <w:t xml:space="preserve">ם </w:t>
      </w:r>
      <w:bookmarkStart w:id="861" w:name="_ETM_Q3_462520"/>
      <w:bookmarkEnd w:id="861"/>
      <w:r>
        <w:rPr>
          <w:rtl/>
        </w:rPr>
        <w:t xml:space="preserve">מספר </w:t>
      </w:r>
      <w:bookmarkStart w:id="862" w:name="_ETM_Q3_462940"/>
      <w:bookmarkEnd w:id="862"/>
      <w:r>
        <w:rPr>
          <w:rtl/>
        </w:rPr>
        <w:t xml:space="preserve">שעות </w:t>
      </w:r>
      <w:bookmarkStart w:id="863" w:name="_ETM_Q3_463180"/>
      <w:bookmarkEnd w:id="863"/>
      <w:r>
        <w:rPr>
          <w:rtl/>
        </w:rPr>
        <w:t>ש</w:t>
      </w:r>
      <w:bookmarkStart w:id="864" w:name="_ETM_Q3_463629"/>
      <w:bookmarkEnd w:id="864"/>
      <w:r>
        <w:rPr>
          <w:rtl/>
        </w:rPr>
        <w:t>בו</w:t>
      </w:r>
      <w:r>
        <w:rPr>
          <w:rFonts w:hint="cs"/>
          <w:rtl/>
        </w:rPr>
        <w:t>ע</w:t>
      </w:r>
      <w:r>
        <w:rPr>
          <w:rtl/>
        </w:rPr>
        <w:t>יות</w:t>
      </w:r>
      <w:r>
        <w:rPr>
          <w:rFonts w:hint="cs"/>
          <w:rtl/>
        </w:rPr>
        <w:t xml:space="preserve"> </w:t>
      </w:r>
      <w:bookmarkStart w:id="865" w:name="_ETM_Q3_463119"/>
      <w:bookmarkStart w:id="866" w:name="_ETM_Q3_465279"/>
      <w:bookmarkEnd w:id="865"/>
      <w:bookmarkEnd w:id="866"/>
      <w:r>
        <w:rPr>
          <w:rtl/>
        </w:rPr>
        <w:t>ב</w:t>
      </w:r>
      <w:r>
        <w:rPr>
          <w:rFonts w:hint="cs"/>
          <w:rtl/>
        </w:rPr>
        <w:t>י</w:t>
      </w:r>
      <w:bookmarkStart w:id="867" w:name="_ETM_Q3_464319"/>
      <w:bookmarkEnd w:id="867"/>
      <w:r>
        <w:rPr>
          <w:rtl/>
        </w:rPr>
        <w:t xml:space="preserve">ן </w:t>
      </w:r>
      <w:bookmarkStart w:id="868" w:name="_ETM_Q3_465640"/>
      <w:bookmarkEnd w:id="868"/>
      <w:r>
        <w:rPr>
          <w:rtl/>
        </w:rPr>
        <w:t xml:space="preserve">24 </w:t>
      </w:r>
      <w:bookmarkStart w:id="869" w:name="_ETM_Q3_466570"/>
      <w:bookmarkEnd w:id="869"/>
      <w:r>
        <w:rPr>
          <w:rtl/>
        </w:rPr>
        <w:t xml:space="preserve">ל-36 </w:t>
      </w:r>
      <w:bookmarkStart w:id="870" w:name="_ETM_Q3_467889"/>
      <w:bookmarkEnd w:id="870"/>
      <w:r>
        <w:rPr>
          <w:rtl/>
        </w:rPr>
        <w:t xml:space="preserve">תזכה </w:t>
      </w:r>
      <w:bookmarkStart w:id="871" w:name="_ETM_Q3_468370"/>
      <w:bookmarkEnd w:id="871"/>
      <w:r>
        <w:rPr>
          <w:rtl/>
        </w:rPr>
        <w:t xml:space="preserve">למעשה </w:t>
      </w:r>
      <w:bookmarkStart w:id="872" w:name="_ETM_Q3_469240"/>
      <w:bookmarkEnd w:id="872"/>
      <w:r>
        <w:rPr>
          <w:rtl/>
        </w:rPr>
        <w:t xml:space="preserve">לתמיכה </w:t>
      </w:r>
      <w:bookmarkStart w:id="873" w:name="_ETM_Q3_470289"/>
      <w:bookmarkEnd w:id="873"/>
      <w:r>
        <w:rPr>
          <w:rtl/>
        </w:rPr>
        <w:t xml:space="preserve">מלאה </w:t>
      </w:r>
      <w:bookmarkStart w:id="874" w:name="_ETM_Q3_470979"/>
      <w:bookmarkEnd w:id="874"/>
      <w:r>
        <w:rPr>
          <w:rtl/>
        </w:rPr>
        <w:t xml:space="preserve">בהתאם </w:t>
      </w:r>
      <w:bookmarkStart w:id="875" w:name="_ETM_Q3_471370"/>
      <w:bookmarkEnd w:id="875"/>
      <w:r>
        <w:rPr>
          <w:rtl/>
        </w:rPr>
        <w:t>לזכאותה</w:t>
      </w:r>
      <w:r>
        <w:rPr>
          <w:rFonts w:hint="cs"/>
          <w:rtl/>
        </w:rPr>
        <w:t>.</w:t>
      </w:r>
      <w:bookmarkStart w:id="876" w:name="_ETM_Q3_474830"/>
      <w:bookmarkStart w:id="877" w:name="_ETM_Q3_475525"/>
      <w:bookmarkEnd w:id="876"/>
      <w:bookmarkEnd w:id="877"/>
      <w:r>
        <w:rPr>
          <w:rFonts w:hint="cs"/>
          <w:rtl/>
        </w:rPr>
        <w:t xml:space="preserve"> </w:t>
      </w:r>
      <w:bookmarkStart w:id="878" w:name="_ETM_Q3_475575"/>
      <w:bookmarkStart w:id="879" w:name="_ETM_Q3_475700"/>
      <w:bookmarkStart w:id="880" w:name="_ETM_Q3_475745"/>
      <w:bookmarkEnd w:id="878"/>
      <w:bookmarkEnd w:id="879"/>
      <w:bookmarkEnd w:id="880"/>
      <w:r>
        <w:rPr>
          <w:rtl/>
        </w:rPr>
        <w:t xml:space="preserve">תודה </w:t>
      </w:r>
      <w:bookmarkStart w:id="881" w:name="_ETM_Q3_475100"/>
      <w:bookmarkEnd w:id="881"/>
      <w:r>
        <w:rPr>
          <w:rtl/>
        </w:rPr>
        <w:t>רבה</w:t>
      </w:r>
      <w:r>
        <w:rPr>
          <w:rFonts w:hint="cs"/>
          <w:rtl/>
        </w:rPr>
        <w:t>.</w:t>
      </w:r>
      <w:bookmarkStart w:id="882" w:name="_ETM_Q3_475910"/>
      <w:bookmarkEnd w:id="882"/>
    </w:p>
    <w:p w:rsidR="00F7288F" w:rsidRDefault="00F7288F" w:rsidP="00436931">
      <w:pPr>
        <w:rPr>
          <w:rtl/>
        </w:rPr>
      </w:pPr>
    </w:p>
    <w:p w:rsidR="00F7288F" w:rsidRDefault="00F7288F" w:rsidP="00436931">
      <w:pPr>
        <w:pStyle w:val="af7"/>
        <w:rPr>
          <w:rtl/>
        </w:rPr>
      </w:pPr>
      <w:bookmarkStart w:id="883" w:name="ET_yor_6204_8"/>
      <w:r w:rsidRPr="003C4CD8">
        <w:rPr>
          <w:rStyle w:val="TagStyle"/>
          <w:rtl/>
        </w:rPr>
        <w:t xml:space="preserve"> &lt;&lt; יור &gt;&gt;</w:t>
      </w:r>
      <w:r w:rsidRPr="00B80706">
        <w:rPr>
          <w:rStyle w:val="TagStyle"/>
          <w:rtl/>
        </w:rPr>
        <w:t xml:space="preserve"> </w:t>
      </w:r>
      <w:r>
        <w:rPr>
          <w:rtl/>
        </w:rPr>
        <w:t>היו"ר מיקי לוי:</w:t>
      </w:r>
      <w:r w:rsidRPr="00B80706">
        <w:rPr>
          <w:rStyle w:val="TagStyle"/>
          <w:rtl/>
        </w:rPr>
        <w:t xml:space="preserve"> </w:t>
      </w:r>
      <w:r w:rsidRPr="003C4CD8">
        <w:rPr>
          <w:rStyle w:val="TagStyle"/>
          <w:rtl/>
        </w:rPr>
        <w:t>&lt;&lt; יור &gt;&gt;</w:t>
      </w:r>
      <w:r>
        <w:rPr>
          <w:rtl/>
        </w:rPr>
        <w:t xml:space="preserve"> </w:t>
      </w:r>
      <w:bookmarkEnd w:id="883"/>
    </w:p>
    <w:p w:rsidR="00F7288F" w:rsidRDefault="00F7288F" w:rsidP="00436931">
      <w:pPr>
        <w:pStyle w:val="KeepWithNext"/>
        <w:rPr>
          <w:rtl/>
          <w:lang w:eastAsia="he-IL"/>
        </w:rPr>
      </w:pPr>
    </w:p>
    <w:p w:rsidR="00F7288F" w:rsidRDefault="00F7288F" w:rsidP="00436931">
      <w:pPr>
        <w:rPr>
          <w:rtl/>
        </w:rPr>
      </w:pPr>
      <w:bookmarkStart w:id="884" w:name="_ETM_Q3_473809"/>
      <w:bookmarkEnd w:id="884"/>
      <w:r>
        <w:rPr>
          <w:rtl/>
        </w:rPr>
        <w:t>רגע</w:t>
      </w:r>
      <w:r>
        <w:rPr>
          <w:rFonts w:hint="cs"/>
          <w:rtl/>
        </w:rPr>
        <w:t>.</w:t>
      </w:r>
      <w:bookmarkStart w:id="885" w:name="_ETM_Q3_473818"/>
      <w:bookmarkEnd w:id="885"/>
      <w:r>
        <w:rPr>
          <w:rtl/>
        </w:rPr>
        <w:t xml:space="preserve"> </w:t>
      </w:r>
      <w:bookmarkStart w:id="886" w:name="_ETM_Q3_476270"/>
      <w:bookmarkEnd w:id="886"/>
      <w:r>
        <w:rPr>
          <w:rtl/>
        </w:rPr>
        <w:t>תישאר</w:t>
      </w:r>
      <w:r>
        <w:rPr>
          <w:rFonts w:hint="cs"/>
          <w:rtl/>
        </w:rPr>
        <w:t>,</w:t>
      </w:r>
      <w:bookmarkStart w:id="887" w:name="_ETM_Q3_475933"/>
      <w:bookmarkEnd w:id="887"/>
      <w:r>
        <w:rPr>
          <w:rtl/>
        </w:rPr>
        <w:t xml:space="preserve"> </w:t>
      </w:r>
      <w:bookmarkStart w:id="888" w:name="_ETM_Q3_476720"/>
      <w:bookmarkEnd w:id="888"/>
      <w:r>
        <w:rPr>
          <w:rtl/>
        </w:rPr>
        <w:t>בבקשה</w:t>
      </w:r>
      <w:r>
        <w:rPr>
          <w:rFonts w:hint="cs"/>
          <w:rtl/>
        </w:rPr>
        <w:t>.</w:t>
      </w:r>
      <w:r>
        <w:rPr>
          <w:rtl/>
        </w:rPr>
        <w:t xml:space="preserve"> </w:t>
      </w:r>
      <w:bookmarkStart w:id="889" w:name="_ETM_Q3_477170"/>
      <w:bookmarkEnd w:id="889"/>
      <w:r>
        <w:rPr>
          <w:rtl/>
        </w:rPr>
        <w:t xml:space="preserve">חבר </w:t>
      </w:r>
      <w:bookmarkStart w:id="890" w:name="_ETM_Q3_477440"/>
      <w:bookmarkEnd w:id="890"/>
      <w:r>
        <w:rPr>
          <w:rtl/>
        </w:rPr>
        <w:t xml:space="preserve">הכנסת </w:t>
      </w:r>
      <w:bookmarkStart w:id="891" w:name="_ETM_Q3_477800"/>
      <w:bookmarkEnd w:id="891"/>
      <w:r>
        <w:rPr>
          <w:rtl/>
        </w:rPr>
        <w:t>טיבי</w:t>
      </w:r>
      <w:r>
        <w:rPr>
          <w:rFonts w:hint="cs"/>
          <w:rtl/>
        </w:rPr>
        <w:t>,</w:t>
      </w:r>
      <w:r>
        <w:rPr>
          <w:rtl/>
        </w:rPr>
        <w:t xml:space="preserve"> </w:t>
      </w:r>
      <w:bookmarkStart w:id="892" w:name="_ETM_Q3_478010"/>
      <w:bookmarkEnd w:id="892"/>
      <w:r>
        <w:rPr>
          <w:rtl/>
        </w:rPr>
        <w:t xml:space="preserve">יש </w:t>
      </w:r>
      <w:bookmarkStart w:id="893" w:name="_ETM_Q3_478160"/>
      <w:bookmarkEnd w:id="893"/>
      <w:r>
        <w:rPr>
          <w:rtl/>
        </w:rPr>
        <w:t xml:space="preserve">לך </w:t>
      </w:r>
      <w:bookmarkStart w:id="894" w:name="_ETM_Q3_478370"/>
      <w:bookmarkEnd w:id="894"/>
      <w:r>
        <w:rPr>
          <w:rtl/>
        </w:rPr>
        <w:t xml:space="preserve">שאלת </w:t>
      </w:r>
      <w:bookmarkStart w:id="895" w:name="_ETM_Q3_478700"/>
      <w:bookmarkEnd w:id="895"/>
      <w:r>
        <w:rPr>
          <w:rtl/>
        </w:rPr>
        <w:t>המשך</w:t>
      </w:r>
      <w:r w:rsidR="001D3DE9">
        <w:rPr>
          <w:rFonts w:hint="cs"/>
          <w:rtl/>
        </w:rPr>
        <w:t>,</w:t>
      </w:r>
      <w:r>
        <w:rPr>
          <w:rtl/>
        </w:rPr>
        <w:t xml:space="preserve"> </w:t>
      </w:r>
      <w:bookmarkStart w:id="896" w:name="_ETM_Q3_479029"/>
      <w:bookmarkEnd w:id="896"/>
      <w:r>
        <w:rPr>
          <w:rtl/>
        </w:rPr>
        <w:t>בבקשה</w:t>
      </w:r>
      <w:r>
        <w:rPr>
          <w:rFonts w:hint="cs"/>
          <w:rtl/>
        </w:rPr>
        <w:t>?</w:t>
      </w:r>
      <w:bookmarkStart w:id="897" w:name="_ETM_Q3_486230"/>
      <w:bookmarkEnd w:id="897"/>
    </w:p>
    <w:p w:rsidR="00F7288F" w:rsidRDefault="00F7288F" w:rsidP="00436931">
      <w:pPr>
        <w:rPr>
          <w:rtl/>
        </w:rPr>
      </w:pPr>
      <w:bookmarkStart w:id="898" w:name="_ETM_Q3_484158"/>
      <w:bookmarkStart w:id="899" w:name="_ETM_Q3_484200"/>
      <w:bookmarkStart w:id="900" w:name="_ETM_Q3_484318"/>
      <w:bookmarkEnd w:id="898"/>
      <w:bookmarkEnd w:id="899"/>
      <w:bookmarkEnd w:id="900"/>
    </w:p>
    <w:p w:rsidR="00F7288F" w:rsidRDefault="00F7288F" w:rsidP="00436931">
      <w:pPr>
        <w:pStyle w:val="-"/>
        <w:rPr>
          <w:rtl/>
        </w:rPr>
      </w:pPr>
      <w:bookmarkStart w:id="901" w:name="ET_speakercontinue_5264_10"/>
      <w:r w:rsidRPr="003C4CD8">
        <w:rPr>
          <w:rStyle w:val="TagStyle"/>
          <w:rtl/>
        </w:rPr>
        <w:t xml:space="preserve"> &lt;&lt; דובר_המשך &gt;&gt;</w:t>
      </w:r>
      <w:r w:rsidRPr="00B80706">
        <w:rPr>
          <w:rStyle w:val="TagStyle"/>
          <w:rtl/>
        </w:rPr>
        <w:t xml:space="preserve"> </w:t>
      </w:r>
      <w:r>
        <w:rPr>
          <w:rtl/>
        </w:rPr>
        <w:t>אחמד טיבי (הרשימה המשותפת):</w:t>
      </w:r>
      <w:r w:rsidRPr="00B80706">
        <w:rPr>
          <w:rStyle w:val="TagStyle"/>
          <w:rtl/>
        </w:rPr>
        <w:t xml:space="preserve"> </w:t>
      </w:r>
      <w:r w:rsidRPr="003C4CD8">
        <w:rPr>
          <w:rStyle w:val="TagStyle"/>
          <w:rtl/>
        </w:rPr>
        <w:t>&lt;&lt; דובר_המשך &gt;&gt;</w:t>
      </w:r>
      <w:r>
        <w:rPr>
          <w:rtl/>
        </w:rPr>
        <w:t xml:space="preserve"> </w:t>
      </w:r>
      <w:bookmarkEnd w:id="901"/>
    </w:p>
    <w:p w:rsidR="00F7288F" w:rsidRDefault="00F7288F" w:rsidP="00436931">
      <w:pPr>
        <w:pStyle w:val="KeepWithNext"/>
        <w:rPr>
          <w:rtl/>
          <w:lang w:eastAsia="he-IL"/>
        </w:rPr>
      </w:pPr>
    </w:p>
    <w:p w:rsidR="00F7288F" w:rsidRDefault="00F7288F" w:rsidP="001D3DE9">
      <w:pPr>
        <w:rPr>
          <w:rtl/>
        </w:rPr>
      </w:pPr>
      <w:bookmarkStart w:id="902" w:name="_ETM_Q3_489791"/>
      <w:bookmarkStart w:id="903" w:name="_ETM_Q3_485188"/>
      <w:bookmarkEnd w:id="902"/>
      <w:bookmarkEnd w:id="903"/>
      <w:r>
        <w:rPr>
          <w:rFonts w:hint="cs"/>
          <w:rtl/>
          <w:lang w:eastAsia="he-IL"/>
        </w:rPr>
        <w:t xml:space="preserve">תודה, </w:t>
      </w:r>
      <w:bookmarkStart w:id="904" w:name="_ETM_Q3_486799"/>
      <w:bookmarkStart w:id="905" w:name="_ETM_Q3_486883"/>
      <w:bookmarkStart w:id="906" w:name="_ETM_Q3_484376"/>
      <w:bookmarkStart w:id="907" w:name="_ETM_Q3_486500"/>
      <w:bookmarkEnd w:id="904"/>
      <w:bookmarkEnd w:id="905"/>
      <w:bookmarkEnd w:id="906"/>
      <w:bookmarkEnd w:id="907"/>
      <w:r>
        <w:rPr>
          <w:rtl/>
        </w:rPr>
        <w:t xml:space="preserve">אדוני </w:t>
      </w:r>
      <w:bookmarkStart w:id="908" w:name="_ETM_Q3_486740"/>
      <w:bookmarkEnd w:id="908"/>
      <w:r>
        <w:rPr>
          <w:rtl/>
        </w:rPr>
        <w:t>היושב-ראש</w:t>
      </w:r>
      <w:r>
        <w:rPr>
          <w:rFonts w:hint="cs"/>
          <w:rtl/>
        </w:rPr>
        <w:t>.</w:t>
      </w:r>
      <w:r>
        <w:rPr>
          <w:rtl/>
        </w:rPr>
        <w:t xml:space="preserve"> </w:t>
      </w:r>
      <w:bookmarkStart w:id="909" w:name="_ETM_Q3_487879"/>
      <w:bookmarkEnd w:id="909"/>
      <w:r>
        <w:rPr>
          <w:rtl/>
        </w:rPr>
        <w:t xml:space="preserve">מכובדי </w:t>
      </w:r>
      <w:bookmarkStart w:id="910" w:name="_ETM_Q3_488330"/>
      <w:bookmarkEnd w:id="910"/>
      <w:r>
        <w:rPr>
          <w:rtl/>
        </w:rPr>
        <w:t xml:space="preserve">סגן </w:t>
      </w:r>
      <w:bookmarkStart w:id="911" w:name="_ETM_Q3_488599"/>
      <w:bookmarkEnd w:id="911"/>
      <w:r>
        <w:rPr>
          <w:rtl/>
        </w:rPr>
        <w:t>השר</w:t>
      </w:r>
      <w:r>
        <w:rPr>
          <w:rFonts w:hint="cs"/>
          <w:rtl/>
        </w:rPr>
        <w:t>,</w:t>
      </w:r>
      <w:bookmarkStart w:id="912" w:name="_ETM_Q3_487457"/>
      <w:bookmarkEnd w:id="912"/>
      <w:r>
        <w:rPr>
          <w:rtl/>
        </w:rPr>
        <w:t xml:space="preserve"> </w:t>
      </w:r>
      <w:bookmarkStart w:id="913" w:name="_ETM_Q3_489139"/>
      <w:bookmarkEnd w:id="913"/>
      <w:r>
        <w:rPr>
          <w:rtl/>
        </w:rPr>
        <w:t xml:space="preserve">הנושא </w:t>
      </w:r>
      <w:bookmarkStart w:id="914" w:name="_ETM_Q3_489740"/>
      <w:bookmarkEnd w:id="914"/>
      <w:r>
        <w:rPr>
          <w:rtl/>
        </w:rPr>
        <w:t xml:space="preserve">הזה </w:t>
      </w:r>
      <w:bookmarkStart w:id="915" w:name="_ETM_Q3_489920"/>
      <w:bookmarkEnd w:id="915"/>
      <w:r>
        <w:rPr>
          <w:rtl/>
        </w:rPr>
        <w:t xml:space="preserve">הוא </w:t>
      </w:r>
      <w:bookmarkStart w:id="916" w:name="_ETM_Q3_489980"/>
      <w:bookmarkEnd w:id="916"/>
      <w:r>
        <w:rPr>
          <w:rtl/>
        </w:rPr>
        <w:t xml:space="preserve">נושא </w:t>
      </w:r>
      <w:bookmarkStart w:id="917" w:name="_ETM_Q3_490219"/>
      <w:bookmarkEnd w:id="917"/>
      <w:r>
        <w:rPr>
          <w:rtl/>
        </w:rPr>
        <w:t>חשוב</w:t>
      </w:r>
      <w:r>
        <w:rPr>
          <w:rFonts w:hint="cs"/>
          <w:rtl/>
        </w:rPr>
        <w:t xml:space="preserve">. </w:t>
      </w:r>
      <w:r>
        <w:rPr>
          <w:rtl/>
        </w:rPr>
        <w:t>ה</w:t>
      </w:r>
      <w:bookmarkStart w:id="918" w:name="_ETM_Q3_490730"/>
      <w:bookmarkEnd w:id="918"/>
      <w:r>
        <w:rPr>
          <w:rtl/>
        </w:rPr>
        <w:t xml:space="preserve">מעבר </w:t>
      </w:r>
      <w:bookmarkStart w:id="919" w:name="_ETM_Q3_491240"/>
      <w:bookmarkEnd w:id="919"/>
      <w:r>
        <w:rPr>
          <w:rtl/>
        </w:rPr>
        <w:t xml:space="preserve">למשרד </w:t>
      </w:r>
      <w:bookmarkStart w:id="920" w:name="_ETM_Q3_491690"/>
      <w:bookmarkEnd w:id="920"/>
      <w:r>
        <w:rPr>
          <w:rtl/>
        </w:rPr>
        <w:t xml:space="preserve">החינוך </w:t>
      </w:r>
      <w:bookmarkStart w:id="921" w:name="_ETM_Q3_492650"/>
      <w:bookmarkEnd w:id="921"/>
      <w:r>
        <w:rPr>
          <w:rtl/>
        </w:rPr>
        <w:t xml:space="preserve">היה </w:t>
      </w:r>
      <w:bookmarkStart w:id="922" w:name="_ETM_Q3_494150"/>
      <w:bookmarkEnd w:id="922"/>
      <w:r>
        <w:rPr>
          <w:rtl/>
        </w:rPr>
        <w:t xml:space="preserve">צעד </w:t>
      </w:r>
      <w:bookmarkStart w:id="923" w:name="_ETM_Q3_496080"/>
      <w:bookmarkEnd w:id="923"/>
      <w:r>
        <w:rPr>
          <w:rtl/>
        </w:rPr>
        <w:t>עיקרי</w:t>
      </w:r>
      <w:r>
        <w:rPr>
          <w:rFonts w:hint="cs"/>
          <w:rtl/>
        </w:rPr>
        <w:t>.</w:t>
      </w:r>
      <w:r>
        <w:rPr>
          <w:rtl/>
        </w:rPr>
        <w:t xml:space="preserve"> </w:t>
      </w:r>
      <w:bookmarkStart w:id="924" w:name="_ETM_Q3_497380"/>
      <w:bookmarkEnd w:id="924"/>
      <w:r>
        <w:rPr>
          <w:rtl/>
        </w:rPr>
        <w:t xml:space="preserve">אבל </w:t>
      </w:r>
      <w:bookmarkStart w:id="925" w:name="_ETM_Q3_498070"/>
      <w:bookmarkEnd w:id="925"/>
      <w:r>
        <w:rPr>
          <w:rtl/>
        </w:rPr>
        <w:t xml:space="preserve">יש </w:t>
      </w:r>
      <w:bookmarkStart w:id="926" w:name="_ETM_Q3_498369"/>
      <w:bookmarkStart w:id="927" w:name="_ETM_Q3_497798"/>
      <w:bookmarkEnd w:id="926"/>
      <w:bookmarkEnd w:id="927"/>
      <w:r>
        <w:rPr>
          <w:rFonts w:hint="cs"/>
          <w:rtl/>
        </w:rPr>
        <w:t>דיווח</w:t>
      </w:r>
      <w:r>
        <w:rPr>
          <w:rtl/>
        </w:rPr>
        <w:t xml:space="preserve">ים </w:t>
      </w:r>
      <w:bookmarkStart w:id="928" w:name="_ETM_Q3_498880"/>
      <w:bookmarkStart w:id="929" w:name="_ETM_Q3_499839"/>
      <w:bookmarkEnd w:id="928"/>
      <w:bookmarkEnd w:id="929"/>
      <w:r>
        <w:rPr>
          <w:rtl/>
        </w:rPr>
        <w:t xml:space="preserve">על </w:t>
      </w:r>
      <w:bookmarkStart w:id="930" w:name="_ETM_Q3_500079"/>
      <w:bookmarkEnd w:id="930"/>
      <w:r>
        <w:rPr>
          <w:rtl/>
        </w:rPr>
        <w:t>פגיעה</w:t>
      </w:r>
      <w:r>
        <w:rPr>
          <w:rFonts w:hint="cs"/>
          <w:rtl/>
        </w:rPr>
        <w:t xml:space="preserve">, </w:t>
      </w:r>
      <w:bookmarkStart w:id="931" w:name="_ETM_Q3_504402"/>
      <w:bookmarkEnd w:id="931"/>
      <w:r>
        <w:rPr>
          <w:rFonts w:hint="cs"/>
          <w:rtl/>
        </w:rPr>
        <w:t>על</w:t>
      </w:r>
      <w:bookmarkStart w:id="932" w:name="_ETM_Q3_500649"/>
      <w:bookmarkEnd w:id="932"/>
      <w:r>
        <w:rPr>
          <w:rFonts w:hint="cs"/>
          <w:rtl/>
        </w:rPr>
        <w:t xml:space="preserve"> </w:t>
      </w:r>
      <w:r>
        <w:rPr>
          <w:rtl/>
        </w:rPr>
        <w:t>רגרסיה</w:t>
      </w:r>
      <w:r>
        <w:rPr>
          <w:rFonts w:hint="cs"/>
          <w:rtl/>
        </w:rPr>
        <w:t>,</w:t>
      </w:r>
      <w:bookmarkStart w:id="933" w:name="_ETM_Q3_501657"/>
      <w:bookmarkEnd w:id="933"/>
      <w:r>
        <w:rPr>
          <w:rtl/>
        </w:rPr>
        <w:t xml:space="preserve"> </w:t>
      </w:r>
      <w:bookmarkStart w:id="934" w:name="_ETM_Q3_501579"/>
      <w:bookmarkEnd w:id="934"/>
      <w:r>
        <w:rPr>
          <w:rtl/>
        </w:rPr>
        <w:t xml:space="preserve">ואנחנו </w:t>
      </w:r>
      <w:bookmarkStart w:id="935" w:name="_ETM_Q3_501939"/>
      <w:bookmarkEnd w:id="935"/>
      <w:r>
        <w:rPr>
          <w:rtl/>
        </w:rPr>
        <w:t xml:space="preserve">מקבלים </w:t>
      </w:r>
      <w:bookmarkStart w:id="936" w:name="_ETM_Q3_502359"/>
      <w:bookmarkEnd w:id="936"/>
      <w:r>
        <w:rPr>
          <w:rtl/>
        </w:rPr>
        <w:t xml:space="preserve">המון </w:t>
      </w:r>
      <w:bookmarkStart w:id="937" w:name="_ETM_Q3_504080"/>
      <w:bookmarkEnd w:id="937"/>
      <w:r>
        <w:rPr>
          <w:rtl/>
        </w:rPr>
        <w:t xml:space="preserve">תלונות </w:t>
      </w:r>
      <w:bookmarkStart w:id="938" w:name="_ETM_Q3_504650"/>
      <w:bookmarkStart w:id="939" w:name="_ETM_Q3_505160"/>
      <w:bookmarkEnd w:id="938"/>
      <w:bookmarkEnd w:id="939"/>
      <w:r>
        <w:rPr>
          <w:rFonts w:hint="cs"/>
          <w:rtl/>
        </w:rPr>
        <w:t>(</w:t>
      </w:r>
      <w:bookmarkStart w:id="940" w:name="_ETM_Q3_505826"/>
      <w:bookmarkEnd w:id="940"/>
      <w:r w:rsidRPr="00C5210A">
        <w:rPr>
          <w:rFonts w:hint="cs"/>
          <w:rtl/>
        </w:rPr>
        <w:t xml:space="preserve">אומר </w:t>
      </w:r>
      <w:r w:rsidR="0066440F">
        <w:rPr>
          <w:rFonts w:hint="cs"/>
          <w:rtl/>
        </w:rPr>
        <w:t>ב</w:t>
      </w:r>
      <w:r w:rsidRPr="00C5210A">
        <w:rPr>
          <w:rFonts w:hint="cs"/>
          <w:rtl/>
        </w:rPr>
        <w:t>ערבית</w:t>
      </w:r>
      <w:r w:rsidR="0066440F">
        <w:rPr>
          <w:rFonts w:hint="cs"/>
          <w:rtl/>
        </w:rPr>
        <w:t xml:space="preserve"> ומתרגם:</w:t>
      </w:r>
      <w:r w:rsidRPr="00C5210A">
        <w:rPr>
          <w:rFonts w:hint="cs"/>
          <w:rtl/>
        </w:rPr>
        <w:t>)</w:t>
      </w:r>
      <w:r>
        <w:rPr>
          <w:rFonts w:hint="cs"/>
          <w:rtl/>
        </w:rPr>
        <w:t xml:space="preserve"> </w:t>
      </w:r>
      <w:bookmarkStart w:id="941" w:name="_ETM_Q3_503826"/>
      <w:bookmarkStart w:id="942" w:name="_ETM_Q3_505820"/>
      <w:bookmarkEnd w:id="941"/>
      <w:bookmarkEnd w:id="942"/>
      <w:r>
        <w:rPr>
          <w:rtl/>
        </w:rPr>
        <w:t xml:space="preserve">על </w:t>
      </w:r>
      <w:bookmarkStart w:id="943" w:name="_ETM_Q3_506119"/>
      <w:bookmarkEnd w:id="943"/>
      <w:r>
        <w:rPr>
          <w:rtl/>
        </w:rPr>
        <w:t xml:space="preserve">מעונות </w:t>
      </w:r>
      <w:bookmarkStart w:id="944" w:name="_ETM_Q3_507019"/>
      <w:bookmarkEnd w:id="944"/>
      <w:r>
        <w:rPr>
          <w:rFonts w:hint="cs"/>
          <w:rtl/>
        </w:rPr>
        <w:t>ה</w:t>
      </w:r>
      <w:r>
        <w:rPr>
          <w:rtl/>
        </w:rPr>
        <w:t>יום</w:t>
      </w:r>
      <w:bookmarkStart w:id="945" w:name="_ETM_Q3_507516"/>
      <w:bookmarkEnd w:id="945"/>
      <w:r w:rsidR="001D3DE9">
        <w:rPr>
          <w:rFonts w:hint="cs"/>
          <w:rtl/>
        </w:rPr>
        <w:t>.</w:t>
      </w:r>
      <w:r>
        <w:rPr>
          <w:rtl/>
        </w:rPr>
        <w:t xml:space="preserve"> </w:t>
      </w:r>
      <w:bookmarkStart w:id="946" w:name="_ETM_Q3_507740"/>
      <w:bookmarkEnd w:id="946"/>
      <w:r>
        <w:rPr>
          <w:rtl/>
        </w:rPr>
        <w:t xml:space="preserve">לכן </w:t>
      </w:r>
      <w:bookmarkStart w:id="947" w:name="_ETM_Q3_508189"/>
      <w:bookmarkEnd w:id="947"/>
      <w:r>
        <w:rPr>
          <w:rtl/>
        </w:rPr>
        <w:t xml:space="preserve">נשאלה </w:t>
      </w:r>
      <w:bookmarkStart w:id="948" w:name="_ETM_Q3_508640"/>
      <w:bookmarkEnd w:id="948"/>
      <w:r>
        <w:rPr>
          <w:rtl/>
        </w:rPr>
        <w:t>השאלה</w:t>
      </w:r>
      <w:r>
        <w:rPr>
          <w:rFonts w:hint="cs"/>
          <w:rtl/>
        </w:rPr>
        <w:t>,</w:t>
      </w:r>
      <w:r>
        <w:rPr>
          <w:rtl/>
        </w:rPr>
        <w:t xml:space="preserve"> </w:t>
      </w:r>
      <w:bookmarkStart w:id="949" w:name="_ETM_Q3_509089"/>
      <w:bookmarkEnd w:id="949"/>
      <w:r>
        <w:rPr>
          <w:rtl/>
        </w:rPr>
        <w:t xml:space="preserve">במיוחד </w:t>
      </w:r>
      <w:bookmarkStart w:id="950" w:name="_ETM_Q3_510140"/>
      <w:bookmarkEnd w:id="950"/>
      <w:r>
        <w:rPr>
          <w:rtl/>
        </w:rPr>
        <w:t xml:space="preserve">לגבי </w:t>
      </w:r>
      <w:bookmarkStart w:id="951" w:name="_ETM_Q3_510560"/>
      <w:bookmarkEnd w:id="951"/>
      <w:r>
        <w:rPr>
          <w:rtl/>
        </w:rPr>
        <w:t xml:space="preserve">חצי </w:t>
      </w:r>
      <w:bookmarkStart w:id="952" w:name="_ETM_Q3_510949"/>
      <w:bookmarkEnd w:id="952"/>
      <w:r>
        <w:rPr>
          <w:rtl/>
        </w:rPr>
        <w:t>משרה</w:t>
      </w:r>
      <w:r>
        <w:rPr>
          <w:rFonts w:hint="cs"/>
          <w:rtl/>
        </w:rPr>
        <w:t>,</w:t>
      </w:r>
      <w:r>
        <w:rPr>
          <w:rtl/>
        </w:rPr>
        <w:t xml:space="preserve"> </w:t>
      </w:r>
      <w:bookmarkStart w:id="953" w:name="_ETM_Q3_511520"/>
      <w:bookmarkEnd w:id="953"/>
      <w:r>
        <w:rPr>
          <w:rtl/>
        </w:rPr>
        <w:t xml:space="preserve">לגבי </w:t>
      </w:r>
      <w:bookmarkStart w:id="954" w:name="_ETM_Q3_512059"/>
      <w:bookmarkEnd w:id="954"/>
      <w:r>
        <w:rPr>
          <w:rtl/>
        </w:rPr>
        <w:t xml:space="preserve">הפגיעה </w:t>
      </w:r>
      <w:bookmarkStart w:id="955" w:name="_ETM_Q3_512629"/>
      <w:bookmarkEnd w:id="955"/>
      <w:r>
        <w:rPr>
          <w:rtl/>
        </w:rPr>
        <w:t>בסבסוד</w:t>
      </w:r>
      <w:r>
        <w:rPr>
          <w:rFonts w:hint="cs"/>
          <w:rtl/>
        </w:rPr>
        <w:t>.</w:t>
      </w:r>
      <w:r>
        <w:rPr>
          <w:rtl/>
        </w:rPr>
        <w:t xml:space="preserve"> </w:t>
      </w:r>
      <w:bookmarkStart w:id="956" w:name="_ETM_Q3_514050"/>
      <w:bookmarkEnd w:id="956"/>
      <w:r>
        <w:rPr>
          <w:rtl/>
        </w:rPr>
        <w:t xml:space="preserve">התשובה </w:t>
      </w:r>
      <w:bookmarkStart w:id="957" w:name="_ETM_Q3_514649"/>
      <w:bookmarkEnd w:id="957"/>
      <w:r>
        <w:rPr>
          <w:rtl/>
        </w:rPr>
        <w:t xml:space="preserve">שלך </w:t>
      </w:r>
      <w:bookmarkStart w:id="958" w:name="_ETM_Q3_515010"/>
      <w:bookmarkEnd w:id="958"/>
      <w:r>
        <w:rPr>
          <w:rtl/>
        </w:rPr>
        <w:t xml:space="preserve">הייתה </w:t>
      </w:r>
      <w:bookmarkStart w:id="959" w:name="_ETM_Q3_515850"/>
      <w:bookmarkEnd w:id="959"/>
      <w:r>
        <w:rPr>
          <w:rtl/>
        </w:rPr>
        <w:t>ארוכה</w:t>
      </w:r>
      <w:r>
        <w:rPr>
          <w:rFonts w:hint="cs"/>
          <w:rtl/>
        </w:rPr>
        <w:t>,</w:t>
      </w:r>
      <w:r>
        <w:rPr>
          <w:rtl/>
        </w:rPr>
        <w:t xml:space="preserve"> </w:t>
      </w:r>
      <w:bookmarkStart w:id="960" w:name="_ETM_Q3_516449"/>
      <w:bookmarkEnd w:id="960"/>
      <w:r>
        <w:rPr>
          <w:rtl/>
        </w:rPr>
        <w:t xml:space="preserve">אבל </w:t>
      </w:r>
      <w:bookmarkStart w:id="961" w:name="_ETM_Q3_516719"/>
      <w:bookmarkEnd w:id="961"/>
      <w:r>
        <w:rPr>
          <w:rtl/>
        </w:rPr>
        <w:t xml:space="preserve">אנחנו </w:t>
      </w:r>
      <w:bookmarkStart w:id="962" w:name="_ETM_Q3_517260"/>
      <w:bookmarkEnd w:id="962"/>
      <w:r>
        <w:rPr>
          <w:rtl/>
        </w:rPr>
        <w:t xml:space="preserve">רוצים </w:t>
      </w:r>
      <w:bookmarkStart w:id="963" w:name="_ETM_Q3_517680"/>
      <w:bookmarkEnd w:id="963"/>
      <w:r>
        <w:rPr>
          <w:rtl/>
        </w:rPr>
        <w:t xml:space="preserve">לראות </w:t>
      </w:r>
      <w:bookmarkStart w:id="964" w:name="_ETM_Q3_518690"/>
      <w:bookmarkEnd w:id="964"/>
      <w:r>
        <w:rPr>
          <w:rFonts w:hint="cs"/>
          <w:rtl/>
        </w:rPr>
        <w:t>תוצ</w:t>
      </w:r>
      <w:bookmarkStart w:id="965" w:name="_ETM_Q3_519215"/>
      <w:bookmarkEnd w:id="965"/>
      <w:r>
        <w:rPr>
          <w:rFonts w:hint="cs"/>
          <w:rtl/>
        </w:rPr>
        <w:t>אות</w:t>
      </w:r>
      <w:r>
        <w:rPr>
          <w:rtl/>
        </w:rPr>
        <w:t xml:space="preserve"> </w:t>
      </w:r>
      <w:bookmarkStart w:id="966" w:name="_ETM_Q3_518839"/>
      <w:bookmarkEnd w:id="966"/>
      <w:r>
        <w:rPr>
          <w:rtl/>
        </w:rPr>
        <w:t>בשטח</w:t>
      </w:r>
      <w:r>
        <w:rPr>
          <w:rFonts w:hint="cs"/>
          <w:rtl/>
        </w:rPr>
        <w:t>.</w:t>
      </w:r>
      <w:r>
        <w:rPr>
          <w:rtl/>
        </w:rPr>
        <w:t xml:space="preserve"> </w:t>
      </w:r>
      <w:bookmarkStart w:id="967" w:name="_ETM_Q3_519380"/>
      <w:bookmarkEnd w:id="967"/>
      <w:r>
        <w:rPr>
          <w:rtl/>
        </w:rPr>
        <w:t xml:space="preserve">תודה </w:t>
      </w:r>
      <w:bookmarkStart w:id="968" w:name="_ETM_Q3_519620"/>
      <w:bookmarkEnd w:id="968"/>
      <w:r>
        <w:rPr>
          <w:rtl/>
        </w:rPr>
        <w:t>רבה</w:t>
      </w:r>
      <w:r>
        <w:rPr>
          <w:rFonts w:hint="cs"/>
          <w:rtl/>
        </w:rPr>
        <w:t>.</w:t>
      </w:r>
      <w:bookmarkStart w:id="969" w:name="_ETM_Q3_521550"/>
      <w:bookmarkEnd w:id="969"/>
    </w:p>
    <w:p w:rsidR="00F7288F" w:rsidRDefault="00F7288F" w:rsidP="00436931">
      <w:pPr>
        <w:rPr>
          <w:rtl/>
        </w:rPr>
      </w:pPr>
      <w:bookmarkStart w:id="970" w:name="_ETM_Q3_524962"/>
      <w:bookmarkStart w:id="971" w:name="_ETM_Q3_525035"/>
      <w:bookmarkEnd w:id="970"/>
      <w:bookmarkEnd w:id="971"/>
    </w:p>
    <w:p w:rsidR="00F7288F" w:rsidRDefault="00F7288F" w:rsidP="00436931">
      <w:pPr>
        <w:pStyle w:val="af7"/>
        <w:rPr>
          <w:rtl/>
        </w:rPr>
      </w:pPr>
      <w:r w:rsidRPr="003C4CD8">
        <w:rPr>
          <w:rStyle w:val="TagStyle"/>
          <w:rtl/>
        </w:rPr>
        <w:t xml:space="preserve"> &lt;&lt; יור &gt;&gt;</w:t>
      </w:r>
      <w:r w:rsidRPr="00D20C4E">
        <w:rPr>
          <w:rStyle w:val="TagStyle"/>
          <w:rtl/>
        </w:rPr>
        <w:t xml:space="preserve"> </w:t>
      </w:r>
      <w:r>
        <w:rPr>
          <w:rtl/>
        </w:rPr>
        <w:t>היו"ר מיקי לוי:</w:t>
      </w:r>
      <w:r w:rsidRPr="00D20C4E">
        <w:rPr>
          <w:rStyle w:val="TagStyle"/>
          <w:rtl/>
        </w:rPr>
        <w:t xml:space="preserve"> </w:t>
      </w:r>
      <w:r w:rsidRPr="003C4CD8">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1D3DE9">
      <w:pPr>
        <w:rPr>
          <w:rtl/>
        </w:rPr>
      </w:pPr>
      <w:bookmarkStart w:id="972" w:name="_ETM_Q3_521455"/>
      <w:bookmarkStart w:id="973" w:name="_ETM_Q3_525155"/>
      <w:bookmarkStart w:id="974" w:name="_ETM_Q3_525224"/>
      <w:bookmarkStart w:id="975" w:name="_ETM_Q3_520455"/>
      <w:bookmarkEnd w:id="972"/>
      <w:bookmarkEnd w:id="973"/>
      <w:bookmarkEnd w:id="974"/>
      <w:bookmarkEnd w:id="975"/>
      <w:r>
        <w:rPr>
          <w:rtl/>
        </w:rPr>
        <w:t xml:space="preserve">תודה </w:t>
      </w:r>
      <w:bookmarkStart w:id="976" w:name="_ETM_Q3_521850"/>
      <w:bookmarkEnd w:id="976"/>
      <w:r>
        <w:rPr>
          <w:rtl/>
        </w:rPr>
        <w:t>רבה</w:t>
      </w:r>
      <w:r>
        <w:rPr>
          <w:rFonts w:hint="cs"/>
          <w:rtl/>
        </w:rPr>
        <w:t>.</w:t>
      </w:r>
      <w:bookmarkStart w:id="977" w:name="_ETM_Q3_520885"/>
      <w:bookmarkEnd w:id="977"/>
      <w:r>
        <w:rPr>
          <w:rtl/>
        </w:rPr>
        <w:t xml:space="preserve"> </w:t>
      </w:r>
      <w:bookmarkStart w:id="978" w:name="_ETM_Q3_522120"/>
      <w:bookmarkEnd w:id="978"/>
      <w:r>
        <w:rPr>
          <w:rtl/>
        </w:rPr>
        <w:t xml:space="preserve">יש </w:t>
      </w:r>
      <w:bookmarkStart w:id="979" w:name="_ETM_Q3_522359"/>
      <w:bookmarkEnd w:id="979"/>
      <w:r>
        <w:rPr>
          <w:rtl/>
        </w:rPr>
        <w:t>ע</w:t>
      </w:r>
      <w:r w:rsidR="001D3DE9">
        <w:rPr>
          <w:rFonts w:hint="cs"/>
          <w:rtl/>
        </w:rPr>
        <w:t>וד</w:t>
      </w:r>
      <w:r>
        <w:rPr>
          <w:rtl/>
        </w:rPr>
        <w:t xml:space="preserve"> </w:t>
      </w:r>
      <w:bookmarkStart w:id="980" w:name="_ETM_Q3_522719"/>
      <w:bookmarkEnd w:id="980"/>
      <w:r>
        <w:rPr>
          <w:rtl/>
        </w:rPr>
        <w:t>שאל</w:t>
      </w:r>
      <w:bookmarkStart w:id="981" w:name="_ETM_Q3_517165"/>
      <w:bookmarkEnd w:id="981"/>
      <w:r>
        <w:rPr>
          <w:rtl/>
        </w:rPr>
        <w:t xml:space="preserve">ות </w:t>
      </w:r>
      <w:bookmarkStart w:id="982" w:name="_ETM_Q3_523109"/>
      <w:bookmarkEnd w:id="982"/>
      <w:r>
        <w:rPr>
          <w:rtl/>
        </w:rPr>
        <w:t>המשך</w:t>
      </w:r>
      <w:r>
        <w:rPr>
          <w:rFonts w:hint="cs"/>
          <w:rtl/>
        </w:rPr>
        <w:t>.</w:t>
      </w:r>
      <w:r>
        <w:rPr>
          <w:rtl/>
        </w:rPr>
        <w:t xml:space="preserve"> </w:t>
      </w:r>
      <w:bookmarkStart w:id="983" w:name="_ETM_Q3_523500"/>
      <w:bookmarkEnd w:id="983"/>
      <w:r>
        <w:rPr>
          <w:rtl/>
        </w:rPr>
        <w:t xml:space="preserve">חבר </w:t>
      </w:r>
      <w:bookmarkStart w:id="984" w:name="_ETM_Q3_523739"/>
      <w:bookmarkEnd w:id="984"/>
      <w:r>
        <w:rPr>
          <w:rtl/>
        </w:rPr>
        <w:t xml:space="preserve">הכנסת </w:t>
      </w:r>
      <w:bookmarkStart w:id="985" w:name="_ETM_Q3_524190"/>
      <w:bookmarkEnd w:id="985"/>
      <w:r>
        <w:rPr>
          <w:rtl/>
        </w:rPr>
        <w:t xml:space="preserve">אורי </w:t>
      </w:r>
      <w:bookmarkStart w:id="986" w:name="_ETM_Q3_524460"/>
      <w:bookmarkEnd w:id="986"/>
      <w:r>
        <w:rPr>
          <w:rtl/>
        </w:rPr>
        <w:t>מקלב</w:t>
      </w:r>
      <w:r>
        <w:rPr>
          <w:rFonts w:hint="cs"/>
          <w:rtl/>
        </w:rPr>
        <w:t>,</w:t>
      </w:r>
      <w:r>
        <w:rPr>
          <w:rtl/>
        </w:rPr>
        <w:t xml:space="preserve"> </w:t>
      </w:r>
      <w:bookmarkStart w:id="987" w:name="_ETM_Q3_525300"/>
      <w:bookmarkEnd w:id="987"/>
      <w:r>
        <w:rPr>
          <w:rtl/>
        </w:rPr>
        <w:t>בבקשה</w:t>
      </w:r>
      <w:r>
        <w:rPr>
          <w:rFonts w:hint="cs"/>
          <w:rtl/>
        </w:rPr>
        <w:t>.</w:t>
      </w:r>
      <w:r>
        <w:rPr>
          <w:rtl/>
        </w:rPr>
        <w:t xml:space="preserve"> </w:t>
      </w:r>
      <w:bookmarkStart w:id="988" w:name="_ETM_Q3_525899"/>
      <w:bookmarkEnd w:id="988"/>
      <w:r>
        <w:rPr>
          <w:rtl/>
        </w:rPr>
        <w:t>לפניי</w:t>
      </w:r>
      <w:r>
        <w:rPr>
          <w:rFonts w:hint="cs"/>
          <w:rtl/>
        </w:rPr>
        <w:t>ך,</w:t>
      </w:r>
      <w:r>
        <w:rPr>
          <w:rtl/>
        </w:rPr>
        <w:t xml:space="preserve"> </w:t>
      </w:r>
      <w:bookmarkStart w:id="989" w:name="_ETM_Q3_526500"/>
      <w:bookmarkEnd w:id="989"/>
      <w:r>
        <w:rPr>
          <w:rtl/>
        </w:rPr>
        <w:t xml:space="preserve">חברת </w:t>
      </w:r>
      <w:bookmarkStart w:id="990" w:name="_ETM_Q3_527039"/>
      <w:bookmarkEnd w:id="990"/>
      <w:r>
        <w:rPr>
          <w:rtl/>
        </w:rPr>
        <w:t xml:space="preserve">הכנסת </w:t>
      </w:r>
      <w:bookmarkStart w:id="991" w:name="_ETM_Q3_527399"/>
      <w:bookmarkEnd w:id="991"/>
      <w:r>
        <w:rPr>
          <w:rtl/>
        </w:rPr>
        <w:t>סלימאן</w:t>
      </w:r>
      <w:bookmarkStart w:id="992" w:name="_ETM_Q3_529806"/>
      <w:bookmarkEnd w:id="992"/>
      <w:r>
        <w:rPr>
          <w:rFonts w:hint="cs"/>
          <w:rtl/>
        </w:rPr>
        <w:t>.</w:t>
      </w:r>
      <w:bookmarkStart w:id="993" w:name="_ETM_Q3_530020"/>
      <w:bookmarkEnd w:id="993"/>
      <w:r>
        <w:rPr>
          <w:rFonts w:hint="cs"/>
          <w:rtl/>
        </w:rPr>
        <w:t xml:space="preserve"> סליחה.</w:t>
      </w:r>
    </w:p>
    <w:p w:rsidR="00F7288F" w:rsidRDefault="00F7288F" w:rsidP="00436931">
      <w:pPr>
        <w:rPr>
          <w:rtl/>
        </w:rPr>
      </w:pPr>
      <w:bookmarkStart w:id="994" w:name="_ETM_Q3_531321"/>
      <w:bookmarkStart w:id="995" w:name="_ETM_Q3_531398"/>
      <w:bookmarkStart w:id="996" w:name="_ETM_Q3_527075"/>
      <w:bookmarkStart w:id="997" w:name="_ETM_Q3_528664"/>
      <w:bookmarkEnd w:id="994"/>
      <w:bookmarkEnd w:id="995"/>
      <w:bookmarkEnd w:id="996"/>
      <w:bookmarkEnd w:id="997"/>
    </w:p>
    <w:p w:rsidR="00F7288F" w:rsidRDefault="00F7288F" w:rsidP="00436931">
      <w:pPr>
        <w:pStyle w:val="a4"/>
        <w:rPr>
          <w:rtl/>
        </w:rPr>
      </w:pPr>
      <w:bookmarkStart w:id="998" w:name="ET_speaker_6166_12"/>
      <w:r w:rsidRPr="003C4CD8">
        <w:rPr>
          <w:rStyle w:val="TagStyle"/>
          <w:rtl/>
        </w:rPr>
        <w:t xml:space="preserve"> &lt;&lt; דובר &gt;&gt;</w:t>
      </w:r>
      <w:r w:rsidRPr="00D20C4E">
        <w:rPr>
          <w:rStyle w:val="TagStyle"/>
          <w:rtl/>
        </w:rPr>
        <w:t xml:space="preserve"> </w:t>
      </w:r>
      <w:bookmarkStart w:id="999" w:name="_Toc104391447"/>
      <w:bookmarkStart w:id="1000" w:name="_Toc104461758"/>
      <w:bookmarkStart w:id="1001" w:name="_Toc104462222"/>
      <w:bookmarkStart w:id="1002" w:name="_Toc121942338"/>
      <w:r>
        <w:rPr>
          <w:rtl/>
        </w:rPr>
        <w:t>אורי מקלב (יהדות התורה):</w:t>
      </w:r>
      <w:bookmarkEnd w:id="999"/>
      <w:bookmarkEnd w:id="1000"/>
      <w:bookmarkEnd w:id="1001"/>
      <w:bookmarkEnd w:id="1002"/>
      <w:r w:rsidRPr="00D20C4E">
        <w:rPr>
          <w:rStyle w:val="TagStyle"/>
          <w:rtl/>
        </w:rPr>
        <w:t xml:space="preserve"> </w:t>
      </w:r>
      <w:r w:rsidRPr="003C4CD8">
        <w:rPr>
          <w:rStyle w:val="TagStyle"/>
          <w:rtl/>
        </w:rPr>
        <w:t>&lt;&lt; דובר &gt;&gt;</w:t>
      </w:r>
      <w:r>
        <w:rPr>
          <w:rtl/>
        </w:rPr>
        <w:t xml:space="preserve"> </w:t>
      </w:r>
      <w:bookmarkEnd w:id="998"/>
    </w:p>
    <w:p w:rsidR="00F7288F" w:rsidRDefault="00F7288F" w:rsidP="00436931">
      <w:pPr>
        <w:pStyle w:val="KeepWithNext"/>
        <w:rPr>
          <w:rtl/>
          <w:lang w:eastAsia="he-IL"/>
        </w:rPr>
      </w:pPr>
    </w:p>
    <w:p w:rsidR="00F7288F" w:rsidRDefault="00F7288F" w:rsidP="00436931">
      <w:pPr>
        <w:rPr>
          <w:rtl/>
        </w:rPr>
      </w:pPr>
      <w:bookmarkStart w:id="1003" w:name="_ETM_Q3_529393"/>
      <w:bookmarkStart w:id="1004" w:name="_ETM_Q3_529442"/>
      <w:bookmarkStart w:id="1005" w:name="_ETM_Q3_529105"/>
      <w:bookmarkEnd w:id="1003"/>
      <w:bookmarkEnd w:id="1004"/>
      <w:bookmarkEnd w:id="1005"/>
      <w:r>
        <w:rPr>
          <w:rFonts w:hint="cs"/>
          <w:rtl/>
          <w:lang w:eastAsia="he-IL"/>
        </w:rPr>
        <w:t xml:space="preserve">אני </w:t>
      </w:r>
      <w:bookmarkStart w:id="1006" w:name="_ETM_Q3_531465"/>
      <w:bookmarkStart w:id="1007" w:name="_ETM_Q3_531523"/>
      <w:bookmarkEnd w:id="1006"/>
      <w:bookmarkEnd w:id="1007"/>
      <w:r>
        <w:rPr>
          <w:rtl/>
        </w:rPr>
        <w:t xml:space="preserve">מוכן </w:t>
      </w:r>
      <w:bookmarkStart w:id="1008" w:name="_ETM_Q3_530529"/>
      <w:bookmarkEnd w:id="1008"/>
      <w:r>
        <w:rPr>
          <w:rtl/>
        </w:rPr>
        <w:t>לתת</w:t>
      </w:r>
      <w:bookmarkStart w:id="1009" w:name="_ETM_Q3_531550"/>
      <w:bookmarkStart w:id="1010" w:name="_ETM_Q3_528635"/>
      <w:bookmarkEnd w:id="1009"/>
      <w:bookmarkEnd w:id="1010"/>
      <w:r>
        <w:rPr>
          <w:rFonts w:hint="cs"/>
          <w:rtl/>
        </w:rPr>
        <w:t>.</w:t>
      </w:r>
    </w:p>
    <w:p w:rsidR="00F7288F" w:rsidRDefault="00F7288F" w:rsidP="00436931">
      <w:pPr>
        <w:rPr>
          <w:rtl/>
        </w:rPr>
      </w:pPr>
    </w:p>
    <w:p w:rsidR="00F7288F" w:rsidRDefault="00F7288F" w:rsidP="00436931">
      <w:pPr>
        <w:pStyle w:val="af7"/>
        <w:rPr>
          <w:rtl/>
        </w:rPr>
      </w:pPr>
      <w:bookmarkStart w:id="1011" w:name="ET_yor_6204_13"/>
      <w:r w:rsidRPr="003C4CD8">
        <w:rPr>
          <w:rStyle w:val="TagStyle"/>
          <w:rtl/>
        </w:rPr>
        <w:t xml:space="preserve"> &lt;&lt; יור &gt;&gt;</w:t>
      </w:r>
      <w:r w:rsidRPr="00D20C4E">
        <w:rPr>
          <w:rStyle w:val="TagStyle"/>
          <w:rtl/>
        </w:rPr>
        <w:t xml:space="preserve"> </w:t>
      </w:r>
      <w:r>
        <w:rPr>
          <w:rtl/>
        </w:rPr>
        <w:t>היו"ר מיקי לוי:</w:t>
      </w:r>
      <w:r w:rsidRPr="00D20C4E">
        <w:rPr>
          <w:rStyle w:val="TagStyle"/>
          <w:rtl/>
        </w:rPr>
        <w:t xml:space="preserve"> </w:t>
      </w:r>
      <w:r w:rsidRPr="003C4CD8">
        <w:rPr>
          <w:rStyle w:val="TagStyle"/>
          <w:rtl/>
        </w:rPr>
        <w:t>&lt;&lt; יור &gt;&gt;</w:t>
      </w:r>
      <w:r>
        <w:rPr>
          <w:rtl/>
        </w:rPr>
        <w:t xml:space="preserve"> </w:t>
      </w:r>
      <w:bookmarkEnd w:id="1011"/>
    </w:p>
    <w:p w:rsidR="00F7288F" w:rsidRDefault="00F7288F" w:rsidP="00436931">
      <w:pPr>
        <w:pStyle w:val="KeepWithNext"/>
        <w:rPr>
          <w:rtl/>
          <w:lang w:eastAsia="he-IL"/>
        </w:rPr>
      </w:pPr>
    </w:p>
    <w:p w:rsidR="00F7288F" w:rsidRDefault="00F7288F" w:rsidP="00436931">
      <w:pPr>
        <w:rPr>
          <w:rtl/>
          <w:lang w:eastAsia="he-IL"/>
        </w:rPr>
      </w:pPr>
      <w:bookmarkStart w:id="1012" w:name="_ETM_Q3_529965"/>
      <w:bookmarkEnd w:id="1012"/>
      <w:r>
        <w:rPr>
          <w:rFonts w:hint="cs"/>
          <w:rtl/>
          <w:lang w:eastAsia="he-IL"/>
        </w:rPr>
        <w:t>לפי הרישום. הכול בסדר.</w:t>
      </w:r>
    </w:p>
    <w:p w:rsidR="00F7288F" w:rsidRDefault="00F7288F" w:rsidP="00436931">
      <w:pPr>
        <w:rPr>
          <w:rtl/>
          <w:lang w:eastAsia="he-IL"/>
        </w:rPr>
      </w:pPr>
      <w:bookmarkStart w:id="1013" w:name="_ETM_Q3_533571"/>
      <w:bookmarkStart w:id="1014" w:name="_ETM_Q3_533636"/>
      <w:bookmarkEnd w:id="1013"/>
      <w:bookmarkEnd w:id="1014"/>
    </w:p>
    <w:p w:rsidR="00F7288F" w:rsidRDefault="00F7288F" w:rsidP="00436931">
      <w:pPr>
        <w:pStyle w:val="-"/>
        <w:rPr>
          <w:rtl/>
        </w:rPr>
      </w:pPr>
      <w:bookmarkStart w:id="1015" w:name="ET_speakercontinue_6166_14"/>
      <w:r w:rsidRPr="003C4CD8">
        <w:rPr>
          <w:rStyle w:val="TagStyle"/>
          <w:rtl/>
        </w:rPr>
        <w:t xml:space="preserve"> &lt;&lt; דובר_המשך &gt;&gt;</w:t>
      </w:r>
      <w:r w:rsidRPr="00D20C4E">
        <w:rPr>
          <w:rStyle w:val="TagStyle"/>
          <w:rtl/>
        </w:rPr>
        <w:t xml:space="preserve"> </w:t>
      </w:r>
      <w:r>
        <w:rPr>
          <w:rtl/>
        </w:rPr>
        <w:t>אורי מקלב (יהדות התורה):</w:t>
      </w:r>
      <w:r w:rsidRPr="00D20C4E">
        <w:rPr>
          <w:rStyle w:val="TagStyle"/>
          <w:rtl/>
        </w:rPr>
        <w:t xml:space="preserve"> </w:t>
      </w:r>
      <w:r w:rsidRPr="003C4CD8">
        <w:rPr>
          <w:rStyle w:val="TagStyle"/>
          <w:rtl/>
        </w:rPr>
        <w:t>&lt;&lt; דובר_המשך &gt;&gt;</w:t>
      </w:r>
      <w:r>
        <w:rPr>
          <w:rtl/>
        </w:rPr>
        <w:t xml:space="preserve"> </w:t>
      </w:r>
      <w:bookmarkEnd w:id="1015"/>
    </w:p>
    <w:p w:rsidR="00F7288F" w:rsidRDefault="00F7288F" w:rsidP="00436931">
      <w:pPr>
        <w:pStyle w:val="KeepWithNext"/>
        <w:rPr>
          <w:rtl/>
          <w:lang w:eastAsia="he-IL"/>
        </w:rPr>
      </w:pPr>
    </w:p>
    <w:p w:rsidR="00F7288F" w:rsidRDefault="00F7288F" w:rsidP="001D3DE9">
      <w:pPr>
        <w:rPr>
          <w:rtl/>
        </w:rPr>
      </w:pPr>
      <w:bookmarkStart w:id="1016" w:name="_ETM_Q3_531586"/>
      <w:bookmarkStart w:id="1017" w:name="_ETM_Q3_529686"/>
      <w:bookmarkStart w:id="1018" w:name="_ETM_Q3_529757"/>
      <w:bookmarkStart w:id="1019" w:name="_ETM_Q3_529830"/>
      <w:bookmarkStart w:id="1020" w:name="_ETM_Q3_529888"/>
      <w:bookmarkStart w:id="1021" w:name="_ETM_Q3_531730"/>
      <w:bookmarkStart w:id="1022" w:name="_ETM_Q3_532029"/>
      <w:bookmarkStart w:id="1023" w:name="_ETM_Q3_532120"/>
      <w:bookmarkStart w:id="1024" w:name="_ETM_Q3_532779"/>
      <w:bookmarkStart w:id="1025" w:name="_ETM_Q3_533050"/>
      <w:bookmarkEnd w:id="1016"/>
      <w:bookmarkEnd w:id="1017"/>
      <w:bookmarkEnd w:id="1018"/>
      <w:bookmarkEnd w:id="1019"/>
      <w:bookmarkEnd w:id="1020"/>
      <w:bookmarkEnd w:id="1021"/>
      <w:bookmarkEnd w:id="1022"/>
      <w:bookmarkEnd w:id="1023"/>
      <w:bookmarkEnd w:id="1024"/>
      <w:bookmarkEnd w:id="1025"/>
      <w:r>
        <w:rPr>
          <w:rFonts w:hint="cs"/>
          <w:rtl/>
        </w:rPr>
        <w:t>תודה</w:t>
      </w:r>
      <w:r>
        <w:rPr>
          <w:rtl/>
        </w:rPr>
        <w:t xml:space="preserve"> </w:t>
      </w:r>
      <w:bookmarkStart w:id="1026" w:name="_ETM_Q3_533560"/>
      <w:bookmarkEnd w:id="1026"/>
      <w:r>
        <w:rPr>
          <w:rtl/>
        </w:rPr>
        <w:t>רבה</w:t>
      </w:r>
      <w:r>
        <w:rPr>
          <w:rFonts w:hint="cs"/>
          <w:rtl/>
        </w:rPr>
        <w:t>,</w:t>
      </w:r>
      <w:bookmarkStart w:id="1027" w:name="_ETM_Q3_533086"/>
      <w:bookmarkEnd w:id="1027"/>
      <w:r>
        <w:rPr>
          <w:rtl/>
        </w:rPr>
        <w:t xml:space="preserve"> </w:t>
      </w:r>
      <w:bookmarkStart w:id="1028" w:name="_ETM_Q3_533740"/>
      <w:bookmarkEnd w:id="1028"/>
      <w:r>
        <w:rPr>
          <w:rtl/>
        </w:rPr>
        <w:t xml:space="preserve">אדוני </w:t>
      </w:r>
      <w:bookmarkStart w:id="1029" w:name="_ETM_Q3_533980"/>
      <w:bookmarkEnd w:id="1029"/>
      <w:r>
        <w:rPr>
          <w:rtl/>
        </w:rPr>
        <w:t>היושב-ראש</w:t>
      </w:r>
      <w:r>
        <w:rPr>
          <w:rFonts w:hint="cs"/>
          <w:rtl/>
        </w:rPr>
        <w:t>.</w:t>
      </w:r>
      <w:r>
        <w:rPr>
          <w:rtl/>
        </w:rPr>
        <w:t xml:space="preserve"> </w:t>
      </w:r>
      <w:bookmarkStart w:id="1030" w:name="_ETM_Q3_534820"/>
      <w:bookmarkEnd w:id="1030"/>
      <w:r>
        <w:rPr>
          <w:rtl/>
        </w:rPr>
        <w:t xml:space="preserve">מכובדי </w:t>
      </w:r>
      <w:bookmarkStart w:id="1031" w:name="_ETM_Q3_535510"/>
      <w:bookmarkEnd w:id="1031"/>
      <w:r>
        <w:rPr>
          <w:rtl/>
        </w:rPr>
        <w:t xml:space="preserve">סגן </w:t>
      </w:r>
      <w:bookmarkStart w:id="1032" w:name="_ETM_Q3_535839"/>
      <w:bookmarkEnd w:id="1032"/>
      <w:r>
        <w:rPr>
          <w:rtl/>
        </w:rPr>
        <w:t>השר</w:t>
      </w:r>
      <w:r>
        <w:rPr>
          <w:rFonts w:hint="cs"/>
          <w:rtl/>
        </w:rPr>
        <w:t>ה</w:t>
      </w:r>
      <w:bookmarkStart w:id="1033" w:name="_ETM_Q3_536256"/>
      <w:bookmarkEnd w:id="1033"/>
      <w:r>
        <w:rPr>
          <w:rFonts w:hint="cs"/>
          <w:rtl/>
        </w:rPr>
        <w:t>,</w:t>
      </w:r>
      <w:r>
        <w:rPr>
          <w:rtl/>
        </w:rPr>
        <w:t xml:space="preserve"> </w:t>
      </w:r>
      <w:bookmarkStart w:id="1034" w:name="_ETM_Q3_536770"/>
      <w:bookmarkEnd w:id="1034"/>
      <w:r>
        <w:rPr>
          <w:rtl/>
        </w:rPr>
        <w:t>חבר</w:t>
      </w:r>
      <w:r>
        <w:rPr>
          <w:rFonts w:hint="cs"/>
          <w:rtl/>
        </w:rPr>
        <w:t xml:space="preserve"> הכנסת </w:t>
      </w:r>
      <w:bookmarkStart w:id="1035" w:name="_ETM_Q3_537660"/>
      <w:bookmarkStart w:id="1036" w:name="_ETM_Q3_538080"/>
      <w:bookmarkStart w:id="1037" w:name="_ETM_Q3_538410"/>
      <w:bookmarkStart w:id="1038" w:name="_ETM_Q3_536676"/>
      <w:bookmarkEnd w:id="1035"/>
      <w:bookmarkEnd w:id="1036"/>
      <w:bookmarkEnd w:id="1037"/>
      <w:bookmarkEnd w:id="1038"/>
      <w:r>
        <w:rPr>
          <w:rFonts w:hint="cs"/>
          <w:rtl/>
        </w:rPr>
        <w:t xml:space="preserve">טיבי העלה </w:t>
      </w:r>
      <w:bookmarkStart w:id="1039" w:name="_ETM_Q3_539210"/>
      <w:bookmarkEnd w:id="1039"/>
      <w:r>
        <w:rPr>
          <w:rtl/>
        </w:rPr>
        <w:t xml:space="preserve">נושא </w:t>
      </w:r>
      <w:bookmarkStart w:id="1040" w:name="_ETM_Q3_539510"/>
      <w:bookmarkEnd w:id="1040"/>
      <w:r>
        <w:rPr>
          <w:rtl/>
        </w:rPr>
        <w:t xml:space="preserve">מאוד </w:t>
      </w:r>
      <w:bookmarkStart w:id="1041" w:name="_ETM_Q3_539779"/>
      <w:bookmarkEnd w:id="1041"/>
      <w:r>
        <w:rPr>
          <w:rtl/>
        </w:rPr>
        <w:t xml:space="preserve">חשוב </w:t>
      </w:r>
      <w:bookmarkStart w:id="1042" w:name="_ETM_Q3_540199"/>
      <w:bookmarkEnd w:id="1042"/>
      <w:r>
        <w:rPr>
          <w:rtl/>
        </w:rPr>
        <w:t>שמעיק</w:t>
      </w:r>
      <w:bookmarkStart w:id="1043" w:name="_ETM_Q3_538996"/>
      <w:bookmarkStart w:id="1044" w:name="_ETM_Q3_541120"/>
      <w:bookmarkEnd w:id="1043"/>
      <w:bookmarkEnd w:id="1044"/>
      <w:r>
        <w:rPr>
          <w:rFonts w:hint="cs"/>
          <w:rtl/>
        </w:rPr>
        <w:t>, וז</w:t>
      </w:r>
      <w:r>
        <w:rPr>
          <w:rtl/>
        </w:rPr>
        <w:t xml:space="preserve">ה </w:t>
      </w:r>
      <w:bookmarkStart w:id="1045" w:name="_ETM_Q3_541360"/>
      <w:bookmarkEnd w:id="1045"/>
      <w:r>
        <w:rPr>
          <w:rtl/>
        </w:rPr>
        <w:t xml:space="preserve">נושא </w:t>
      </w:r>
      <w:bookmarkStart w:id="1046" w:name="_ETM_Q3_541630"/>
      <w:bookmarkEnd w:id="1046"/>
      <w:r>
        <w:rPr>
          <w:rtl/>
        </w:rPr>
        <w:t>המעונות</w:t>
      </w:r>
      <w:r>
        <w:rPr>
          <w:rFonts w:hint="cs"/>
          <w:rtl/>
        </w:rPr>
        <w:t>,</w:t>
      </w:r>
      <w:r>
        <w:rPr>
          <w:rtl/>
        </w:rPr>
        <w:t xml:space="preserve"> </w:t>
      </w:r>
      <w:bookmarkStart w:id="1047" w:name="_ETM_Q3_542440"/>
      <w:bookmarkEnd w:id="1047"/>
      <w:r>
        <w:rPr>
          <w:rtl/>
        </w:rPr>
        <w:t>המסגרות</w:t>
      </w:r>
      <w:r>
        <w:rPr>
          <w:rFonts w:hint="cs"/>
          <w:rtl/>
        </w:rPr>
        <w:t>,</w:t>
      </w:r>
      <w:r>
        <w:rPr>
          <w:rtl/>
        </w:rPr>
        <w:t xml:space="preserve"> </w:t>
      </w:r>
      <w:bookmarkStart w:id="1048" w:name="_ETM_Q3_543520"/>
      <w:bookmarkStart w:id="1049" w:name="_ETM_Q3_544000"/>
      <w:bookmarkStart w:id="1050" w:name="_ETM_Q3_544300"/>
      <w:bookmarkStart w:id="1051" w:name="_ETM_Q3_545140"/>
      <w:bookmarkEnd w:id="1048"/>
      <w:bookmarkEnd w:id="1049"/>
      <w:bookmarkEnd w:id="1050"/>
      <w:bookmarkEnd w:id="1051"/>
      <w:r>
        <w:rPr>
          <w:rtl/>
        </w:rPr>
        <w:t>ש</w:t>
      </w:r>
      <w:r>
        <w:rPr>
          <w:rFonts w:hint="cs"/>
          <w:rtl/>
        </w:rPr>
        <w:t>מ</w:t>
      </w:r>
      <w:r>
        <w:rPr>
          <w:rtl/>
        </w:rPr>
        <w:t>אפשר</w:t>
      </w:r>
      <w:r>
        <w:rPr>
          <w:rFonts w:hint="cs"/>
          <w:rtl/>
        </w:rPr>
        <w:t>ים לנשים</w:t>
      </w:r>
      <w:bookmarkStart w:id="1052" w:name="_ETM_Q3_543186"/>
      <w:bookmarkEnd w:id="1052"/>
      <w:r>
        <w:rPr>
          <w:rtl/>
        </w:rPr>
        <w:t xml:space="preserve"> </w:t>
      </w:r>
      <w:bookmarkStart w:id="1053" w:name="_ETM_Q3_545770"/>
      <w:bookmarkEnd w:id="1053"/>
      <w:r>
        <w:rPr>
          <w:rtl/>
        </w:rPr>
        <w:t xml:space="preserve">לצאת </w:t>
      </w:r>
      <w:bookmarkStart w:id="1054" w:name="_ETM_Q3_546100"/>
      <w:bookmarkStart w:id="1055" w:name="_ETM_Q3_546520"/>
      <w:bookmarkEnd w:id="1054"/>
      <w:bookmarkEnd w:id="1055"/>
      <w:r>
        <w:rPr>
          <w:rtl/>
        </w:rPr>
        <w:t>לעבודה</w:t>
      </w:r>
      <w:r>
        <w:rPr>
          <w:rFonts w:hint="cs"/>
          <w:rtl/>
        </w:rPr>
        <w:t>.</w:t>
      </w:r>
      <w:r>
        <w:rPr>
          <w:rtl/>
        </w:rPr>
        <w:t xml:space="preserve"> </w:t>
      </w:r>
      <w:bookmarkStart w:id="1056" w:name="_ETM_Q3_547859"/>
      <w:bookmarkEnd w:id="1056"/>
      <w:r>
        <w:rPr>
          <w:rtl/>
        </w:rPr>
        <w:t xml:space="preserve">אנחנו </w:t>
      </w:r>
      <w:bookmarkStart w:id="1057" w:name="_ETM_Q3_549359"/>
      <w:bookmarkEnd w:id="1057"/>
      <w:r>
        <w:rPr>
          <w:rtl/>
        </w:rPr>
        <w:t xml:space="preserve">מודעים </w:t>
      </w:r>
      <w:bookmarkStart w:id="1058" w:name="_ETM_Q3_549749"/>
      <w:bookmarkEnd w:id="1058"/>
      <w:r>
        <w:rPr>
          <w:rtl/>
        </w:rPr>
        <w:t xml:space="preserve">לכך </w:t>
      </w:r>
      <w:bookmarkStart w:id="1059" w:name="_ETM_Q3_550079"/>
      <w:bookmarkEnd w:id="1059"/>
      <w:r>
        <w:rPr>
          <w:rtl/>
        </w:rPr>
        <w:t>ש</w:t>
      </w:r>
      <w:r>
        <w:rPr>
          <w:rFonts w:hint="cs"/>
          <w:rtl/>
        </w:rPr>
        <w:t>היי</w:t>
      </w:r>
      <w:r>
        <w:rPr>
          <w:rtl/>
        </w:rPr>
        <w:t xml:space="preserve">תה </w:t>
      </w:r>
      <w:bookmarkStart w:id="1060" w:name="_ETM_Q3_550349"/>
      <w:bookmarkEnd w:id="1060"/>
      <w:r>
        <w:rPr>
          <w:rtl/>
        </w:rPr>
        <w:t xml:space="preserve">שנה </w:t>
      </w:r>
      <w:bookmarkStart w:id="1061" w:name="_ETM_Q3_551009"/>
      <w:bookmarkEnd w:id="1061"/>
      <w:r>
        <w:rPr>
          <w:rtl/>
        </w:rPr>
        <w:t xml:space="preserve">קשה </w:t>
      </w:r>
      <w:bookmarkStart w:id="1062" w:name="_ETM_Q3_551729"/>
      <w:bookmarkEnd w:id="1062"/>
      <w:r>
        <w:rPr>
          <w:rtl/>
        </w:rPr>
        <w:t xml:space="preserve">בנושא </w:t>
      </w:r>
      <w:bookmarkStart w:id="1063" w:name="_ETM_Q3_552089"/>
      <w:bookmarkEnd w:id="1063"/>
      <w:r>
        <w:rPr>
          <w:rtl/>
        </w:rPr>
        <w:t xml:space="preserve">קביעת </w:t>
      </w:r>
      <w:bookmarkStart w:id="1064" w:name="_ETM_Q3_552420"/>
      <w:bookmarkEnd w:id="1064"/>
      <w:r>
        <w:rPr>
          <w:rtl/>
        </w:rPr>
        <w:t>הדרגות</w:t>
      </w:r>
      <w:bookmarkStart w:id="1065" w:name="_ETM_Q3_552646"/>
      <w:bookmarkEnd w:id="1065"/>
      <w:r>
        <w:rPr>
          <w:rtl/>
        </w:rPr>
        <w:t xml:space="preserve"> </w:t>
      </w:r>
      <w:bookmarkStart w:id="1066" w:name="_ETM_Q3_553139"/>
      <w:bookmarkEnd w:id="1066"/>
      <w:r w:rsidR="001D3DE9">
        <w:rPr>
          <w:rFonts w:hint="cs"/>
          <w:rtl/>
        </w:rPr>
        <w:t xml:space="preserve">– </w:t>
      </w:r>
      <w:r>
        <w:rPr>
          <w:rtl/>
        </w:rPr>
        <w:t xml:space="preserve">גם </w:t>
      </w:r>
      <w:bookmarkStart w:id="1067" w:name="_ETM_Q3_553409"/>
      <w:bookmarkEnd w:id="1067"/>
      <w:r>
        <w:rPr>
          <w:rtl/>
        </w:rPr>
        <w:t xml:space="preserve">המעבר </w:t>
      </w:r>
      <w:bookmarkStart w:id="1068" w:name="_ETM_Q3_554130"/>
      <w:bookmarkEnd w:id="1068"/>
      <w:r>
        <w:rPr>
          <w:rtl/>
        </w:rPr>
        <w:t xml:space="preserve">וגם </w:t>
      </w:r>
      <w:bookmarkStart w:id="1069" w:name="_ETM_Q3_554490"/>
      <w:bookmarkEnd w:id="1069"/>
      <w:r>
        <w:rPr>
          <w:rtl/>
        </w:rPr>
        <w:t xml:space="preserve">בעיות </w:t>
      </w:r>
      <w:bookmarkStart w:id="1070" w:name="_ETM_Q3_554729"/>
      <w:bookmarkEnd w:id="1070"/>
      <w:r>
        <w:rPr>
          <w:rtl/>
        </w:rPr>
        <w:t>אחרות</w:t>
      </w:r>
      <w:r w:rsidR="001D3DE9">
        <w:rPr>
          <w:rFonts w:hint="cs"/>
          <w:rtl/>
        </w:rPr>
        <w:t>,</w:t>
      </w:r>
      <w:r>
        <w:rPr>
          <w:rtl/>
        </w:rPr>
        <w:t xml:space="preserve"> </w:t>
      </w:r>
      <w:bookmarkStart w:id="1071" w:name="_ETM_Q3_555509"/>
      <w:bookmarkEnd w:id="1071"/>
      <w:r>
        <w:rPr>
          <w:rtl/>
        </w:rPr>
        <w:t xml:space="preserve">שלא </w:t>
      </w:r>
      <w:bookmarkStart w:id="1072" w:name="_ETM_Q3_555839"/>
      <w:bookmarkEnd w:id="1072"/>
      <w:r>
        <w:rPr>
          <w:rtl/>
        </w:rPr>
        <w:t xml:space="preserve">נתנו </w:t>
      </w:r>
      <w:bookmarkStart w:id="1073" w:name="_ETM_Q3_556570"/>
      <w:bookmarkEnd w:id="1073"/>
      <w:r>
        <w:rPr>
          <w:rtl/>
        </w:rPr>
        <w:t xml:space="preserve">לקבוע </w:t>
      </w:r>
      <w:bookmarkStart w:id="1074" w:name="_ETM_Q3_556990"/>
      <w:bookmarkEnd w:id="1074"/>
      <w:r>
        <w:rPr>
          <w:rtl/>
        </w:rPr>
        <w:t xml:space="preserve">דרגות </w:t>
      </w:r>
      <w:bookmarkStart w:id="1075" w:name="_ETM_Q3_557320"/>
      <w:bookmarkEnd w:id="1075"/>
      <w:r>
        <w:rPr>
          <w:rtl/>
        </w:rPr>
        <w:t xml:space="preserve">בזמן </w:t>
      </w:r>
      <w:bookmarkStart w:id="1076" w:name="_ETM_Q3_558369"/>
      <w:bookmarkEnd w:id="1076"/>
      <w:r>
        <w:rPr>
          <w:rtl/>
        </w:rPr>
        <w:t>אמת</w:t>
      </w:r>
      <w:bookmarkStart w:id="1077" w:name="_ETM_Q3_559210"/>
      <w:bookmarkStart w:id="1078" w:name="_ETM_Q3_562095"/>
      <w:bookmarkStart w:id="1079" w:name="_ETM_Q3_562149"/>
      <w:bookmarkStart w:id="1080" w:name="_ETM_Q3_562254"/>
      <w:bookmarkStart w:id="1081" w:name="_ETM_Q3_562295"/>
      <w:bookmarkEnd w:id="1077"/>
      <w:bookmarkEnd w:id="1078"/>
      <w:bookmarkEnd w:id="1079"/>
      <w:bookmarkEnd w:id="1080"/>
      <w:bookmarkEnd w:id="1081"/>
      <w:r>
        <w:rPr>
          <w:rFonts w:hint="cs"/>
          <w:rtl/>
        </w:rPr>
        <w:t xml:space="preserve"> </w:t>
      </w:r>
      <w:r w:rsidR="001D3DE9">
        <w:rPr>
          <w:rFonts w:hint="eastAsia"/>
          <w:rtl/>
        </w:rPr>
        <w:t>–</w:t>
      </w:r>
      <w:r w:rsidR="001D3DE9">
        <w:rPr>
          <w:rFonts w:hint="cs"/>
          <w:rtl/>
        </w:rPr>
        <w:t xml:space="preserve"> </w:t>
      </w:r>
      <w:r>
        <w:rPr>
          <w:rtl/>
        </w:rPr>
        <w:t xml:space="preserve">אבל </w:t>
      </w:r>
      <w:bookmarkStart w:id="1082" w:name="_ETM_Q3_559420"/>
      <w:bookmarkEnd w:id="1082"/>
      <w:r>
        <w:rPr>
          <w:rtl/>
        </w:rPr>
        <w:t xml:space="preserve">אנחנו </w:t>
      </w:r>
      <w:bookmarkStart w:id="1083" w:name="_ETM_Q3_559659"/>
      <w:bookmarkEnd w:id="1083"/>
      <w:r>
        <w:rPr>
          <w:rtl/>
        </w:rPr>
        <w:t xml:space="preserve">היום </w:t>
      </w:r>
      <w:bookmarkStart w:id="1084" w:name="_ETM_Q3_559810"/>
      <w:bookmarkEnd w:id="1084"/>
      <w:r>
        <w:rPr>
          <w:rtl/>
        </w:rPr>
        <w:t xml:space="preserve">נמצאים </w:t>
      </w:r>
      <w:bookmarkStart w:id="1085" w:name="_ETM_Q3_560229"/>
      <w:bookmarkEnd w:id="1085"/>
      <w:r>
        <w:rPr>
          <w:rtl/>
        </w:rPr>
        <w:t xml:space="preserve">כבר </w:t>
      </w:r>
      <w:bookmarkStart w:id="1086" w:name="_ETM_Q3_561020"/>
      <w:bookmarkEnd w:id="1086"/>
      <w:r>
        <w:rPr>
          <w:rtl/>
        </w:rPr>
        <w:t xml:space="preserve">בסוף </w:t>
      </w:r>
      <w:bookmarkStart w:id="1087" w:name="_ETM_Q3_561800"/>
      <w:bookmarkEnd w:id="1087"/>
      <w:r>
        <w:rPr>
          <w:rtl/>
        </w:rPr>
        <w:t xml:space="preserve">חודש </w:t>
      </w:r>
      <w:bookmarkStart w:id="1088" w:name="_ETM_Q3_562130"/>
      <w:bookmarkEnd w:id="1088"/>
      <w:r>
        <w:rPr>
          <w:rtl/>
        </w:rPr>
        <w:t>מאי</w:t>
      </w:r>
      <w:r>
        <w:rPr>
          <w:rFonts w:hint="cs"/>
          <w:rtl/>
        </w:rPr>
        <w:t>,</w:t>
      </w:r>
      <w:bookmarkStart w:id="1089" w:name="_ETM_Q3_561475"/>
      <w:bookmarkEnd w:id="1089"/>
      <w:r>
        <w:rPr>
          <w:rtl/>
        </w:rPr>
        <w:t xml:space="preserve"> </w:t>
      </w:r>
      <w:bookmarkStart w:id="1090" w:name="_ETM_Q3_562520"/>
      <w:bookmarkEnd w:id="1090"/>
      <w:r>
        <w:rPr>
          <w:rtl/>
        </w:rPr>
        <w:t xml:space="preserve">בתחילת </w:t>
      </w:r>
      <w:bookmarkStart w:id="1091" w:name="_ETM_Q3_562910"/>
      <w:bookmarkEnd w:id="1091"/>
      <w:r>
        <w:rPr>
          <w:rtl/>
        </w:rPr>
        <w:t xml:space="preserve">חודש </w:t>
      </w:r>
      <w:bookmarkStart w:id="1092" w:name="_ETM_Q3_563240"/>
      <w:bookmarkEnd w:id="1092"/>
      <w:r>
        <w:rPr>
          <w:rtl/>
        </w:rPr>
        <w:t>יוני</w:t>
      </w:r>
      <w:r w:rsidR="001D3DE9">
        <w:rPr>
          <w:rFonts w:hint="cs"/>
          <w:rtl/>
        </w:rPr>
        <w:t>.</w:t>
      </w:r>
      <w:r>
        <w:rPr>
          <w:rtl/>
        </w:rPr>
        <w:t xml:space="preserve"> </w:t>
      </w:r>
      <w:bookmarkStart w:id="1093" w:name="_ETM_Q3_563660"/>
      <w:bookmarkStart w:id="1094" w:name="_ETM_Q3_564140"/>
      <w:bookmarkEnd w:id="1093"/>
      <w:bookmarkEnd w:id="1094"/>
      <w:r>
        <w:rPr>
          <w:rtl/>
        </w:rPr>
        <w:t xml:space="preserve">שנת </w:t>
      </w:r>
      <w:bookmarkStart w:id="1095" w:name="_ETM_Q3_564320"/>
      <w:bookmarkEnd w:id="1095"/>
      <w:r>
        <w:rPr>
          <w:rtl/>
        </w:rPr>
        <w:t xml:space="preserve">הלימודים </w:t>
      </w:r>
      <w:bookmarkStart w:id="1096" w:name="_ETM_Q3_564680"/>
      <w:bookmarkEnd w:id="1096"/>
      <w:r>
        <w:rPr>
          <w:rtl/>
        </w:rPr>
        <w:t xml:space="preserve">התחילה </w:t>
      </w:r>
      <w:bookmarkStart w:id="1097" w:name="_ETM_Q3_565010"/>
      <w:bookmarkEnd w:id="1097"/>
      <w:r>
        <w:rPr>
          <w:rtl/>
        </w:rPr>
        <w:t>בספטמבר</w:t>
      </w:r>
      <w:bookmarkStart w:id="1098" w:name="_ETM_Q3_564555"/>
      <w:bookmarkEnd w:id="1098"/>
      <w:r>
        <w:rPr>
          <w:rFonts w:hint="cs"/>
          <w:rtl/>
        </w:rPr>
        <w:t>,</w:t>
      </w:r>
      <w:r>
        <w:rPr>
          <w:rtl/>
        </w:rPr>
        <w:t xml:space="preserve"> </w:t>
      </w:r>
      <w:bookmarkStart w:id="1099" w:name="_ETM_Q3_566020"/>
      <w:bookmarkEnd w:id="1099"/>
      <w:r>
        <w:rPr>
          <w:rtl/>
        </w:rPr>
        <w:t xml:space="preserve">ועדיין </w:t>
      </w:r>
      <w:bookmarkStart w:id="1100" w:name="_ETM_Q3_566470"/>
      <w:bookmarkEnd w:id="1100"/>
      <w:r>
        <w:rPr>
          <w:rtl/>
        </w:rPr>
        <w:t>יש</w:t>
      </w:r>
      <w:r>
        <w:rPr>
          <w:rFonts w:hint="cs"/>
          <w:rtl/>
        </w:rPr>
        <w:t xml:space="preserve"> הור</w:t>
      </w:r>
      <w:r>
        <w:rPr>
          <w:rtl/>
        </w:rPr>
        <w:t xml:space="preserve">ים </w:t>
      </w:r>
      <w:bookmarkStart w:id="1101" w:name="_ETM_Q3_567070"/>
      <w:bookmarkEnd w:id="1101"/>
      <w:r>
        <w:rPr>
          <w:rtl/>
        </w:rPr>
        <w:t xml:space="preserve">שלא </w:t>
      </w:r>
      <w:bookmarkStart w:id="1102" w:name="_ETM_Q3_567430"/>
      <w:bookmarkEnd w:id="1102"/>
      <w:r>
        <w:rPr>
          <w:rtl/>
        </w:rPr>
        <w:t xml:space="preserve">נקבעו </w:t>
      </w:r>
      <w:bookmarkStart w:id="1103" w:name="_ETM_Q3_567820"/>
      <w:bookmarkEnd w:id="1103"/>
      <w:r>
        <w:rPr>
          <w:rtl/>
        </w:rPr>
        <w:t xml:space="preserve">להם </w:t>
      </w:r>
      <w:bookmarkStart w:id="1104" w:name="_ETM_Q3_567970"/>
      <w:bookmarkEnd w:id="1104"/>
      <w:r>
        <w:rPr>
          <w:rtl/>
        </w:rPr>
        <w:t>דרגות</w:t>
      </w:r>
      <w:r>
        <w:rPr>
          <w:rFonts w:hint="cs"/>
          <w:rtl/>
        </w:rPr>
        <w:t>.</w:t>
      </w:r>
      <w:r>
        <w:rPr>
          <w:rtl/>
        </w:rPr>
        <w:t xml:space="preserve"> </w:t>
      </w:r>
      <w:bookmarkStart w:id="1105" w:name="_ETM_Q3_568600"/>
      <w:bookmarkEnd w:id="1105"/>
      <w:r>
        <w:rPr>
          <w:rtl/>
        </w:rPr>
        <w:t xml:space="preserve">נכון </w:t>
      </w:r>
      <w:bookmarkStart w:id="1106" w:name="_ETM_Q3_569020"/>
      <w:bookmarkEnd w:id="1106"/>
      <w:r>
        <w:rPr>
          <w:rtl/>
        </w:rPr>
        <w:t xml:space="preserve">שזה </w:t>
      </w:r>
      <w:bookmarkStart w:id="1107" w:name="_ETM_Q3_569259"/>
      <w:bookmarkEnd w:id="1107"/>
      <w:r>
        <w:rPr>
          <w:rtl/>
        </w:rPr>
        <w:t>התאר</w:t>
      </w:r>
      <w:r>
        <w:rPr>
          <w:rFonts w:hint="cs"/>
          <w:rtl/>
        </w:rPr>
        <w:t>ך</w:t>
      </w:r>
      <w:bookmarkStart w:id="1108" w:name="_ETM_Q3_567495"/>
      <w:bookmarkEnd w:id="1108"/>
      <w:r>
        <w:rPr>
          <w:rFonts w:hint="cs"/>
          <w:rtl/>
        </w:rPr>
        <w:t>,</w:t>
      </w:r>
      <w:r>
        <w:rPr>
          <w:rtl/>
        </w:rPr>
        <w:t xml:space="preserve"> </w:t>
      </w:r>
      <w:bookmarkStart w:id="1109" w:name="_ETM_Q3_569740"/>
      <w:bookmarkEnd w:id="1109"/>
      <w:r>
        <w:rPr>
          <w:rtl/>
        </w:rPr>
        <w:t xml:space="preserve">אבל </w:t>
      </w:r>
      <w:bookmarkStart w:id="1110" w:name="_ETM_Q3_570009"/>
      <w:bookmarkEnd w:id="1110"/>
      <w:r>
        <w:rPr>
          <w:rtl/>
        </w:rPr>
        <w:t xml:space="preserve">עדיין </w:t>
      </w:r>
      <w:bookmarkStart w:id="1111" w:name="_ETM_Q3_570339"/>
      <w:bookmarkEnd w:id="1111"/>
      <w:r>
        <w:rPr>
          <w:rtl/>
        </w:rPr>
        <w:t>לא</w:t>
      </w:r>
      <w:r>
        <w:rPr>
          <w:rFonts w:hint="cs"/>
          <w:rtl/>
        </w:rPr>
        <w:t>.</w:t>
      </w:r>
      <w:r>
        <w:rPr>
          <w:rtl/>
        </w:rPr>
        <w:t xml:space="preserve"> </w:t>
      </w:r>
      <w:bookmarkStart w:id="1112" w:name="_ETM_Q3_570930"/>
      <w:bookmarkStart w:id="1113" w:name="_ETM_Q3_571259"/>
      <w:bookmarkEnd w:id="1112"/>
      <w:bookmarkEnd w:id="1113"/>
      <w:r>
        <w:rPr>
          <w:rtl/>
        </w:rPr>
        <w:t xml:space="preserve">לא </w:t>
      </w:r>
      <w:bookmarkStart w:id="1114" w:name="_ETM_Q3_571380"/>
      <w:bookmarkEnd w:id="1114"/>
      <w:r>
        <w:rPr>
          <w:rtl/>
        </w:rPr>
        <w:t xml:space="preserve">זו </w:t>
      </w:r>
      <w:bookmarkStart w:id="1115" w:name="_ETM_Q3_571649"/>
      <w:bookmarkEnd w:id="1115"/>
      <w:r>
        <w:rPr>
          <w:rtl/>
        </w:rPr>
        <w:t>בלבד</w:t>
      </w:r>
      <w:bookmarkStart w:id="1116" w:name="_ETM_Q3_570315"/>
      <w:bookmarkEnd w:id="1116"/>
      <w:r>
        <w:rPr>
          <w:rtl/>
        </w:rPr>
        <w:t xml:space="preserve"> </w:t>
      </w:r>
      <w:bookmarkStart w:id="1117" w:name="_ETM_Q3_572159"/>
      <w:bookmarkEnd w:id="1117"/>
      <w:r>
        <w:rPr>
          <w:rFonts w:hint="cs"/>
          <w:rtl/>
        </w:rPr>
        <w:t>אלא</w:t>
      </w:r>
      <w:r>
        <w:rPr>
          <w:rtl/>
        </w:rPr>
        <w:t xml:space="preserve"> </w:t>
      </w:r>
      <w:bookmarkStart w:id="1118" w:name="_ETM_Q3_572399"/>
      <w:bookmarkEnd w:id="1118"/>
      <w:r>
        <w:rPr>
          <w:rtl/>
        </w:rPr>
        <w:t xml:space="preserve">יש </w:t>
      </w:r>
      <w:bookmarkStart w:id="1119" w:name="_ETM_Q3_572520"/>
      <w:bookmarkEnd w:id="1119"/>
      <w:r>
        <w:rPr>
          <w:rtl/>
        </w:rPr>
        <w:t xml:space="preserve">אנשים </w:t>
      </w:r>
      <w:bookmarkStart w:id="1120" w:name="_ETM_Q3_572880"/>
      <w:bookmarkEnd w:id="1120"/>
      <w:r>
        <w:rPr>
          <w:rtl/>
        </w:rPr>
        <w:t xml:space="preserve">שנאלצים </w:t>
      </w:r>
      <w:bookmarkStart w:id="1121" w:name="_ETM_Q3_573420"/>
      <w:bookmarkEnd w:id="1121"/>
      <w:r>
        <w:rPr>
          <w:rtl/>
        </w:rPr>
        <w:t xml:space="preserve">לשלם </w:t>
      </w:r>
      <w:bookmarkStart w:id="1122" w:name="_ETM_Q3_573929"/>
      <w:bookmarkEnd w:id="1122"/>
      <w:r>
        <w:rPr>
          <w:rFonts w:hint="cs"/>
          <w:rtl/>
        </w:rPr>
        <w:t>כ</w:t>
      </w:r>
      <w:r>
        <w:rPr>
          <w:rtl/>
        </w:rPr>
        <w:t>ל</w:t>
      </w:r>
      <w:r>
        <w:rPr>
          <w:rFonts w:hint="cs"/>
          <w:rtl/>
        </w:rPr>
        <w:t xml:space="preserve"> </w:t>
      </w:r>
      <w:r>
        <w:rPr>
          <w:rtl/>
        </w:rPr>
        <w:t xml:space="preserve">חודש </w:t>
      </w:r>
      <w:bookmarkStart w:id="1123" w:name="_ETM_Q3_574740"/>
      <w:bookmarkStart w:id="1124" w:name="_ETM_Q3_575189"/>
      <w:bookmarkStart w:id="1125" w:name="_ETM_Q3_575880"/>
      <w:bookmarkStart w:id="1126" w:name="_ETM_Q3_576360"/>
      <w:bookmarkStart w:id="1127" w:name="_ETM_Q3_576570"/>
      <w:bookmarkEnd w:id="1123"/>
      <w:bookmarkEnd w:id="1124"/>
      <w:bookmarkEnd w:id="1125"/>
      <w:bookmarkEnd w:id="1126"/>
      <w:bookmarkEnd w:id="1127"/>
      <w:r>
        <w:rPr>
          <w:rFonts w:hint="cs"/>
          <w:rtl/>
        </w:rPr>
        <w:t>4,000 או 5,000 שק</w:t>
      </w:r>
      <w:bookmarkStart w:id="1128" w:name="_ETM_Q3_573215"/>
      <w:bookmarkEnd w:id="1128"/>
      <w:r>
        <w:rPr>
          <w:rtl/>
        </w:rPr>
        <w:t>ל</w:t>
      </w:r>
      <w:r>
        <w:rPr>
          <w:rFonts w:hint="cs"/>
          <w:rtl/>
        </w:rPr>
        <w:t>.</w:t>
      </w:r>
      <w:r>
        <w:rPr>
          <w:rtl/>
        </w:rPr>
        <w:t xml:space="preserve"> </w:t>
      </w:r>
      <w:bookmarkStart w:id="1129" w:name="_ETM_Q3_577380"/>
      <w:bookmarkEnd w:id="1129"/>
      <w:r>
        <w:rPr>
          <w:rtl/>
        </w:rPr>
        <w:t xml:space="preserve">הם </w:t>
      </w:r>
      <w:bookmarkStart w:id="1130" w:name="_ETM_Q3_577529"/>
      <w:bookmarkEnd w:id="1130"/>
      <w:r>
        <w:rPr>
          <w:rtl/>
        </w:rPr>
        <w:t xml:space="preserve">לוקחים </w:t>
      </w:r>
      <w:bookmarkStart w:id="1131" w:name="_ETM_Q3_577860"/>
      <w:bookmarkEnd w:id="1131"/>
      <w:r>
        <w:rPr>
          <w:rtl/>
        </w:rPr>
        <w:t xml:space="preserve">הלוואות </w:t>
      </w:r>
      <w:bookmarkStart w:id="1132" w:name="_ETM_Q3_578490"/>
      <w:bookmarkEnd w:id="1132"/>
      <w:r>
        <w:rPr>
          <w:rtl/>
        </w:rPr>
        <w:t xml:space="preserve">כדי </w:t>
      </w:r>
      <w:bookmarkStart w:id="1133" w:name="_ETM_Q3_578850"/>
      <w:bookmarkEnd w:id="1133"/>
      <w:r>
        <w:rPr>
          <w:rtl/>
        </w:rPr>
        <w:t xml:space="preserve">לשלם </w:t>
      </w:r>
      <w:bookmarkStart w:id="1134" w:name="_ETM_Q3_579779"/>
      <w:bookmarkEnd w:id="1134"/>
      <w:r>
        <w:rPr>
          <w:rtl/>
        </w:rPr>
        <w:t xml:space="preserve">את </w:t>
      </w:r>
      <w:bookmarkStart w:id="1135" w:name="_ETM_Q3_579990"/>
      <w:bookmarkEnd w:id="1135"/>
      <w:r>
        <w:rPr>
          <w:rtl/>
        </w:rPr>
        <w:t xml:space="preserve">שכר </w:t>
      </w:r>
      <w:bookmarkStart w:id="1136" w:name="_ETM_Q3_580320"/>
      <w:bookmarkEnd w:id="1136"/>
      <w:r>
        <w:rPr>
          <w:rFonts w:hint="cs"/>
          <w:rtl/>
        </w:rPr>
        <w:t>ה</w:t>
      </w:r>
      <w:bookmarkStart w:id="1137" w:name="_ETM_Q3_578265"/>
      <w:bookmarkEnd w:id="1137"/>
      <w:r>
        <w:rPr>
          <w:rtl/>
        </w:rPr>
        <w:t xml:space="preserve">לימוד </w:t>
      </w:r>
      <w:bookmarkStart w:id="1138" w:name="_ETM_Q3_580619"/>
      <w:bookmarkEnd w:id="1138"/>
      <w:r>
        <w:rPr>
          <w:rtl/>
        </w:rPr>
        <w:t>ב</w:t>
      </w:r>
      <w:r>
        <w:rPr>
          <w:rFonts w:hint="cs"/>
          <w:rtl/>
        </w:rPr>
        <w:t>גלל</w:t>
      </w:r>
      <w:r>
        <w:rPr>
          <w:rtl/>
        </w:rPr>
        <w:t xml:space="preserve"> </w:t>
      </w:r>
      <w:bookmarkStart w:id="1139" w:name="_ETM_Q3_580890"/>
      <w:bookmarkEnd w:id="1139"/>
      <w:r>
        <w:rPr>
          <w:rtl/>
        </w:rPr>
        <w:t xml:space="preserve">שעדיין </w:t>
      </w:r>
      <w:bookmarkStart w:id="1140" w:name="_ETM_Q3_581279"/>
      <w:bookmarkEnd w:id="1140"/>
      <w:r>
        <w:rPr>
          <w:rtl/>
        </w:rPr>
        <w:t xml:space="preserve">לא </w:t>
      </w:r>
      <w:bookmarkStart w:id="1141" w:name="_ETM_Q3_581369"/>
      <w:bookmarkEnd w:id="1141"/>
      <w:r>
        <w:rPr>
          <w:rtl/>
        </w:rPr>
        <w:t>נקבע</w:t>
      </w:r>
      <w:r>
        <w:rPr>
          <w:rFonts w:hint="cs"/>
          <w:rtl/>
        </w:rPr>
        <w:t>ה</w:t>
      </w:r>
      <w:r>
        <w:rPr>
          <w:rtl/>
        </w:rPr>
        <w:t xml:space="preserve"> </w:t>
      </w:r>
      <w:bookmarkStart w:id="1142" w:name="_ETM_Q3_581729"/>
      <w:bookmarkEnd w:id="1142"/>
      <w:r>
        <w:rPr>
          <w:rtl/>
        </w:rPr>
        <w:t xml:space="preserve">להם </w:t>
      </w:r>
      <w:bookmarkStart w:id="1143" w:name="_ETM_Q3_581939"/>
      <w:bookmarkEnd w:id="1143"/>
      <w:r>
        <w:rPr>
          <w:rtl/>
        </w:rPr>
        <w:t>דרגה</w:t>
      </w:r>
      <w:bookmarkStart w:id="1144" w:name="_ETM_Q3_580365"/>
      <w:bookmarkEnd w:id="1144"/>
      <w:r>
        <w:rPr>
          <w:rFonts w:hint="cs"/>
          <w:rtl/>
        </w:rPr>
        <w:t>.</w:t>
      </w:r>
      <w:r>
        <w:rPr>
          <w:rtl/>
        </w:rPr>
        <w:t xml:space="preserve"> </w:t>
      </w:r>
      <w:bookmarkStart w:id="1145" w:name="_ETM_Q3_582749"/>
      <w:bookmarkEnd w:id="1145"/>
      <w:r>
        <w:rPr>
          <w:rtl/>
        </w:rPr>
        <w:t>ו</w:t>
      </w:r>
      <w:bookmarkStart w:id="1146" w:name="_ETM_Q3_582989"/>
      <w:bookmarkStart w:id="1147" w:name="_ETM_Q3_583499"/>
      <w:bookmarkStart w:id="1148" w:name="_ETM_Q3_583919"/>
      <w:bookmarkEnd w:id="1146"/>
      <w:bookmarkEnd w:id="1147"/>
      <w:bookmarkEnd w:id="1148"/>
      <w:r>
        <w:rPr>
          <w:rtl/>
        </w:rPr>
        <w:t xml:space="preserve">בידי </w:t>
      </w:r>
      <w:bookmarkStart w:id="1149" w:name="_ETM_Q3_584369"/>
      <w:bookmarkEnd w:id="1149"/>
      <w:r>
        <w:rPr>
          <w:rtl/>
        </w:rPr>
        <w:t xml:space="preserve">משרד </w:t>
      </w:r>
      <w:bookmarkStart w:id="1150" w:name="_ETM_Q3_585359"/>
      <w:bookmarkEnd w:id="1150"/>
      <w:r>
        <w:rPr>
          <w:rtl/>
        </w:rPr>
        <w:t xml:space="preserve">הכלכלה </w:t>
      </w:r>
      <w:bookmarkStart w:id="1151" w:name="_ETM_Q3_585899"/>
      <w:bookmarkEnd w:id="1151"/>
      <w:r>
        <w:rPr>
          <w:rFonts w:hint="cs"/>
          <w:rtl/>
        </w:rPr>
        <w:t xml:space="preserve">או </w:t>
      </w:r>
      <w:bookmarkStart w:id="1152" w:name="_ETM_Q3_584135"/>
      <w:bookmarkEnd w:id="1152"/>
      <w:r>
        <w:rPr>
          <w:rtl/>
        </w:rPr>
        <w:t xml:space="preserve">זרוע </w:t>
      </w:r>
      <w:bookmarkStart w:id="1153" w:name="_ETM_Q3_586229"/>
      <w:bookmarkEnd w:id="1153"/>
      <w:r>
        <w:rPr>
          <w:rFonts w:hint="cs"/>
          <w:rtl/>
        </w:rPr>
        <w:t>ה</w:t>
      </w:r>
      <w:r>
        <w:rPr>
          <w:rtl/>
        </w:rPr>
        <w:t xml:space="preserve">עבודה </w:t>
      </w:r>
      <w:bookmarkStart w:id="1154" w:name="_ETM_Q3_586919"/>
      <w:bookmarkEnd w:id="1154"/>
      <w:r>
        <w:rPr>
          <w:rtl/>
        </w:rPr>
        <w:t xml:space="preserve">לאפשר </w:t>
      </w:r>
      <w:bookmarkStart w:id="1155" w:name="_ETM_Q3_587369"/>
      <w:bookmarkEnd w:id="1155"/>
      <w:r>
        <w:rPr>
          <w:rtl/>
        </w:rPr>
        <w:t>זאת</w:t>
      </w:r>
      <w:r>
        <w:rPr>
          <w:rFonts w:hint="cs"/>
          <w:rtl/>
        </w:rPr>
        <w:t>,</w:t>
      </w:r>
      <w:bookmarkStart w:id="1156" w:name="_ETM_Q3_585556"/>
      <w:bookmarkStart w:id="1157" w:name="_ETM_Q3_584025"/>
      <w:bookmarkEnd w:id="1156"/>
      <w:bookmarkEnd w:id="1157"/>
      <w:r>
        <w:rPr>
          <w:rtl/>
        </w:rPr>
        <w:t xml:space="preserve"> </w:t>
      </w:r>
      <w:bookmarkStart w:id="1158" w:name="_ETM_Q3_587639"/>
      <w:bookmarkEnd w:id="1158"/>
      <w:r>
        <w:rPr>
          <w:rtl/>
        </w:rPr>
        <w:t xml:space="preserve">אפילו </w:t>
      </w:r>
      <w:bookmarkStart w:id="1159" w:name="_ETM_Q3_587939"/>
      <w:bookmarkEnd w:id="1159"/>
      <w:r>
        <w:rPr>
          <w:rtl/>
        </w:rPr>
        <w:t>ב</w:t>
      </w:r>
      <w:r>
        <w:rPr>
          <w:rFonts w:hint="cs"/>
          <w:rtl/>
        </w:rPr>
        <w:t>הו</w:t>
      </w:r>
      <w:bookmarkStart w:id="1160" w:name="_ETM_Q3_585826"/>
      <w:bookmarkEnd w:id="1160"/>
      <w:r>
        <w:rPr>
          <w:rFonts w:hint="cs"/>
          <w:rtl/>
        </w:rPr>
        <w:t>ר</w:t>
      </w:r>
      <w:r>
        <w:rPr>
          <w:rtl/>
        </w:rPr>
        <w:t xml:space="preserve">אות </w:t>
      </w:r>
      <w:bookmarkStart w:id="1161" w:name="_ETM_Q3_588389"/>
      <w:bookmarkEnd w:id="1161"/>
      <w:r>
        <w:rPr>
          <w:rtl/>
        </w:rPr>
        <w:t>ספציפיות</w:t>
      </w:r>
      <w:r>
        <w:rPr>
          <w:rFonts w:hint="cs"/>
          <w:rtl/>
        </w:rPr>
        <w:t>.</w:t>
      </w:r>
      <w:r>
        <w:rPr>
          <w:rtl/>
        </w:rPr>
        <w:t xml:space="preserve"> </w:t>
      </w:r>
      <w:bookmarkStart w:id="1162" w:name="_ETM_Q3_589049"/>
      <w:bookmarkEnd w:id="1162"/>
      <w:r>
        <w:rPr>
          <w:rtl/>
        </w:rPr>
        <w:t xml:space="preserve">יכול </w:t>
      </w:r>
      <w:bookmarkStart w:id="1163" w:name="_ETM_Q3_589259"/>
      <w:bookmarkEnd w:id="1163"/>
      <w:r>
        <w:rPr>
          <w:rtl/>
        </w:rPr>
        <w:t xml:space="preserve">להיות </w:t>
      </w:r>
      <w:bookmarkStart w:id="1164" w:name="_ETM_Q3_589409"/>
      <w:bookmarkEnd w:id="1164"/>
      <w:r>
        <w:rPr>
          <w:rtl/>
        </w:rPr>
        <w:t xml:space="preserve">שזה </w:t>
      </w:r>
      <w:bookmarkStart w:id="1165" w:name="_ETM_Q3_589589"/>
      <w:bookmarkEnd w:id="1165"/>
      <w:r>
        <w:rPr>
          <w:rtl/>
        </w:rPr>
        <w:t xml:space="preserve">רק </w:t>
      </w:r>
      <w:bookmarkStart w:id="1166" w:name="_ETM_Q3_589739"/>
      <w:bookmarkEnd w:id="1166"/>
      <w:r>
        <w:rPr>
          <w:rtl/>
        </w:rPr>
        <w:t xml:space="preserve">כמה </w:t>
      </w:r>
      <w:bookmarkStart w:id="1167" w:name="_ETM_Q3_589979"/>
      <w:bookmarkEnd w:id="1167"/>
      <w:r>
        <w:rPr>
          <w:rtl/>
        </w:rPr>
        <w:t>אלפים</w:t>
      </w:r>
      <w:r>
        <w:rPr>
          <w:rFonts w:hint="cs"/>
          <w:rtl/>
        </w:rPr>
        <w:t>,</w:t>
      </w:r>
      <w:r>
        <w:rPr>
          <w:rtl/>
        </w:rPr>
        <w:t xml:space="preserve"> </w:t>
      </w:r>
      <w:bookmarkStart w:id="1168" w:name="_ETM_Q3_590369"/>
      <w:bookmarkEnd w:id="1168"/>
      <w:r>
        <w:rPr>
          <w:rtl/>
        </w:rPr>
        <w:t xml:space="preserve">אבל </w:t>
      </w:r>
      <w:bookmarkStart w:id="1169" w:name="_ETM_Q3_590579"/>
      <w:bookmarkEnd w:id="1169"/>
      <w:r>
        <w:rPr>
          <w:rtl/>
        </w:rPr>
        <w:t xml:space="preserve">גם </w:t>
      </w:r>
      <w:bookmarkStart w:id="1170" w:name="_ETM_Q3_590759"/>
      <w:bookmarkEnd w:id="1170"/>
      <w:r>
        <w:rPr>
          <w:rFonts w:hint="cs"/>
          <w:rtl/>
        </w:rPr>
        <w:t>לה</w:t>
      </w:r>
      <w:bookmarkStart w:id="1171" w:name="_ETM_Q3_588986"/>
      <w:bookmarkEnd w:id="1171"/>
      <w:r>
        <w:rPr>
          <w:rtl/>
        </w:rPr>
        <w:t xml:space="preserve">ם </w:t>
      </w:r>
      <w:bookmarkStart w:id="1172" w:name="_ETM_Q3_590909"/>
      <w:bookmarkEnd w:id="1172"/>
      <w:r>
        <w:rPr>
          <w:rtl/>
        </w:rPr>
        <w:t xml:space="preserve">צריך </w:t>
      </w:r>
      <w:bookmarkStart w:id="1173" w:name="_ETM_Q3_591089"/>
      <w:bookmarkEnd w:id="1173"/>
      <w:r>
        <w:rPr>
          <w:rtl/>
        </w:rPr>
        <w:t xml:space="preserve">לתת </w:t>
      </w:r>
      <w:bookmarkStart w:id="1174" w:name="_ETM_Q3_591329"/>
      <w:bookmarkEnd w:id="1174"/>
      <w:r>
        <w:rPr>
          <w:rtl/>
        </w:rPr>
        <w:t>מענה</w:t>
      </w:r>
      <w:r>
        <w:rPr>
          <w:rFonts w:hint="cs"/>
          <w:rtl/>
        </w:rPr>
        <w:t>.</w:t>
      </w:r>
      <w:bookmarkStart w:id="1175" w:name="_ETM_Q3_591890"/>
      <w:bookmarkStart w:id="1176" w:name="_ETM_Q3_591563"/>
      <w:bookmarkStart w:id="1177" w:name="_ETM_Q3_591611"/>
      <w:bookmarkStart w:id="1178" w:name="_ETM_Q3_591723"/>
      <w:bookmarkStart w:id="1179" w:name="_ETM_Q3_591759"/>
      <w:bookmarkEnd w:id="1175"/>
      <w:bookmarkEnd w:id="1176"/>
      <w:bookmarkEnd w:id="1177"/>
      <w:bookmarkEnd w:id="1178"/>
      <w:bookmarkEnd w:id="1179"/>
      <w:r w:rsidR="001D3DE9">
        <w:rPr>
          <w:rFonts w:hint="cs"/>
          <w:rtl/>
        </w:rPr>
        <w:t xml:space="preserve"> </w:t>
      </w:r>
      <w:r>
        <w:rPr>
          <w:rtl/>
        </w:rPr>
        <w:t xml:space="preserve">לא </w:t>
      </w:r>
      <w:bookmarkStart w:id="1180" w:name="_ETM_Q3_592159"/>
      <w:bookmarkEnd w:id="1180"/>
      <w:r>
        <w:rPr>
          <w:rtl/>
        </w:rPr>
        <w:t xml:space="preserve">יעלה </w:t>
      </w:r>
      <w:bookmarkStart w:id="1181" w:name="_ETM_Q3_592370"/>
      <w:bookmarkEnd w:id="1181"/>
      <w:r>
        <w:rPr>
          <w:rtl/>
        </w:rPr>
        <w:t xml:space="preserve">על </w:t>
      </w:r>
      <w:bookmarkStart w:id="1182" w:name="_ETM_Q3_592460"/>
      <w:bookmarkEnd w:id="1182"/>
      <w:r>
        <w:rPr>
          <w:rtl/>
        </w:rPr>
        <w:t xml:space="preserve">הדעת </w:t>
      </w:r>
      <w:bookmarkStart w:id="1183" w:name="_ETM_Q3_592940"/>
      <w:bookmarkEnd w:id="1183"/>
      <w:r>
        <w:rPr>
          <w:rtl/>
        </w:rPr>
        <w:t xml:space="preserve">שאנשים </w:t>
      </w:r>
      <w:bookmarkStart w:id="1184" w:name="_ETM_Q3_593510"/>
      <w:bookmarkEnd w:id="1184"/>
      <w:r>
        <w:rPr>
          <w:rtl/>
        </w:rPr>
        <w:t xml:space="preserve">נאלצים </w:t>
      </w:r>
      <w:bookmarkStart w:id="1185" w:name="_ETM_Q3_593990"/>
      <w:bookmarkEnd w:id="1185"/>
      <w:r>
        <w:rPr>
          <w:rtl/>
        </w:rPr>
        <w:t xml:space="preserve">היום </w:t>
      </w:r>
      <w:bookmarkStart w:id="1186" w:name="_ETM_Q3_594200"/>
      <w:bookmarkEnd w:id="1186"/>
      <w:r>
        <w:rPr>
          <w:rFonts w:hint="cs"/>
          <w:rtl/>
        </w:rPr>
        <w:t>ל</w:t>
      </w:r>
      <w:bookmarkStart w:id="1187" w:name="_ETM_Q3_593127"/>
      <w:bookmarkEnd w:id="1187"/>
      <w:r>
        <w:rPr>
          <w:rtl/>
        </w:rPr>
        <w:t xml:space="preserve">שלם </w:t>
      </w:r>
      <w:bookmarkStart w:id="1188" w:name="_ETM_Q3_594529"/>
      <w:bookmarkStart w:id="1189" w:name="_ETM_Q3_594830"/>
      <w:bookmarkEnd w:id="1188"/>
      <w:bookmarkEnd w:id="1189"/>
      <w:r>
        <w:rPr>
          <w:rFonts w:hint="cs"/>
          <w:rtl/>
        </w:rPr>
        <w:t>4,000</w:t>
      </w:r>
      <w:bookmarkStart w:id="1190" w:name="_ETM_Q3_593167"/>
      <w:bookmarkEnd w:id="1190"/>
      <w:r>
        <w:rPr>
          <w:rFonts w:hint="cs"/>
          <w:rtl/>
        </w:rPr>
        <w:t xml:space="preserve"> </w:t>
      </w:r>
      <w:r>
        <w:rPr>
          <w:rFonts w:hint="eastAsia"/>
          <w:rtl/>
        </w:rPr>
        <w:t>–</w:t>
      </w:r>
      <w:r>
        <w:rPr>
          <w:rtl/>
        </w:rPr>
        <w:t xml:space="preserve"> </w:t>
      </w:r>
      <w:bookmarkStart w:id="1191" w:name="_ETM_Q3_595130"/>
      <w:bookmarkEnd w:id="1191"/>
      <w:r>
        <w:rPr>
          <w:rtl/>
        </w:rPr>
        <w:t xml:space="preserve">יש </w:t>
      </w:r>
      <w:bookmarkStart w:id="1192" w:name="_ETM_Q3_595250"/>
      <w:bookmarkEnd w:id="1192"/>
      <w:r>
        <w:rPr>
          <w:rtl/>
        </w:rPr>
        <w:t xml:space="preserve">לי </w:t>
      </w:r>
      <w:bookmarkStart w:id="1193" w:name="_ETM_Q3_595339"/>
      <w:bookmarkEnd w:id="1193"/>
      <w:r>
        <w:rPr>
          <w:rtl/>
        </w:rPr>
        <w:t xml:space="preserve">פניות </w:t>
      </w:r>
      <w:bookmarkStart w:id="1194" w:name="_ETM_Q3_595610"/>
      <w:bookmarkEnd w:id="1194"/>
      <w:r>
        <w:rPr>
          <w:rtl/>
        </w:rPr>
        <w:t>בלשכה</w:t>
      </w:r>
      <w:r>
        <w:rPr>
          <w:rFonts w:hint="cs"/>
          <w:rtl/>
        </w:rPr>
        <w:t xml:space="preserve"> </w:t>
      </w:r>
      <w:r>
        <w:rPr>
          <w:rFonts w:hint="eastAsia"/>
          <w:rtl/>
        </w:rPr>
        <w:t>–</w:t>
      </w:r>
      <w:bookmarkStart w:id="1195" w:name="_ETM_Q3_595097"/>
      <w:bookmarkEnd w:id="1195"/>
      <w:r>
        <w:rPr>
          <w:rFonts w:hint="cs"/>
          <w:rtl/>
        </w:rPr>
        <w:t xml:space="preserve"> על שני </w:t>
      </w:r>
      <w:bookmarkStart w:id="1196" w:name="_ETM_Q3_597460"/>
      <w:bookmarkEnd w:id="1196"/>
      <w:r>
        <w:rPr>
          <w:rFonts w:hint="cs"/>
          <w:rtl/>
        </w:rPr>
        <w:t>ילדים, 4,000 ו-5,000 שקל למע</w:t>
      </w:r>
      <w:bookmarkStart w:id="1197" w:name="_ETM_Q3_597997"/>
      <w:bookmarkEnd w:id="1197"/>
      <w:r>
        <w:rPr>
          <w:rFonts w:hint="cs"/>
          <w:rtl/>
        </w:rPr>
        <w:t>ונות</w:t>
      </w:r>
      <w:r w:rsidR="001D3DE9">
        <w:rPr>
          <w:rFonts w:hint="cs"/>
          <w:rtl/>
        </w:rPr>
        <w:t>,</w:t>
      </w:r>
      <w:r>
        <w:rPr>
          <w:rFonts w:hint="cs"/>
          <w:rtl/>
        </w:rPr>
        <w:t xml:space="preserve"> בגלל </w:t>
      </w:r>
      <w:bookmarkStart w:id="1198" w:name="_ETM_Q3_597777"/>
      <w:bookmarkStart w:id="1199" w:name="_ETM_Q3_596060"/>
      <w:bookmarkStart w:id="1200" w:name="_ETM_Q3_596450"/>
      <w:bookmarkStart w:id="1201" w:name="_ETM_Q3_596750"/>
      <w:bookmarkStart w:id="1202" w:name="_ETM_Q3_597110"/>
      <w:bookmarkStart w:id="1203" w:name="_ETM_Q3_597290"/>
      <w:bookmarkStart w:id="1204" w:name="_ETM_Q3_597860"/>
      <w:bookmarkStart w:id="1205" w:name="_ETM_Q3_598159"/>
      <w:bookmarkStart w:id="1206" w:name="_ETM_Q3_598370"/>
      <w:bookmarkStart w:id="1207" w:name="_ETM_Q3_598729"/>
      <w:bookmarkStart w:id="1208" w:name="_ETM_Q3_598940"/>
      <w:bookmarkStart w:id="1209" w:name="_ETM_Q3_599540"/>
      <w:bookmarkStart w:id="1210" w:name="_ETM_Q3_600080"/>
      <w:bookmarkStart w:id="1211" w:name="_ETM_Q3_600380"/>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r>
        <w:rPr>
          <w:rtl/>
        </w:rPr>
        <w:t xml:space="preserve">שעדיין </w:t>
      </w:r>
      <w:bookmarkStart w:id="1212" w:name="_ETM_Q3_600650"/>
      <w:bookmarkEnd w:id="1212"/>
      <w:r>
        <w:rPr>
          <w:rtl/>
        </w:rPr>
        <w:t xml:space="preserve">לא </w:t>
      </w:r>
      <w:bookmarkStart w:id="1213" w:name="_ETM_Q3_600740"/>
      <w:bookmarkEnd w:id="1213"/>
      <w:r>
        <w:rPr>
          <w:rtl/>
        </w:rPr>
        <w:t>נקבע</w:t>
      </w:r>
      <w:r>
        <w:rPr>
          <w:rFonts w:hint="cs"/>
          <w:rtl/>
        </w:rPr>
        <w:t>ה דרגה.</w:t>
      </w:r>
      <w:r>
        <w:rPr>
          <w:rtl/>
        </w:rPr>
        <w:t xml:space="preserve"> </w:t>
      </w:r>
      <w:bookmarkStart w:id="1214" w:name="_ETM_Q3_601070"/>
      <w:bookmarkStart w:id="1215" w:name="_ETM_Q3_601369"/>
      <w:bookmarkStart w:id="1216" w:name="_ETM_Q3_601729"/>
      <w:bookmarkStart w:id="1217" w:name="_ETM_Q3_600027"/>
      <w:bookmarkEnd w:id="1214"/>
      <w:bookmarkEnd w:id="1215"/>
      <w:bookmarkEnd w:id="1216"/>
      <w:bookmarkEnd w:id="1217"/>
      <w:r>
        <w:rPr>
          <w:rtl/>
        </w:rPr>
        <w:t xml:space="preserve">ומעבר </w:t>
      </w:r>
      <w:bookmarkStart w:id="1218" w:name="_ETM_Q3_602210"/>
      <w:bookmarkEnd w:id="1218"/>
      <w:r>
        <w:rPr>
          <w:rtl/>
        </w:rPr>
        <w:t>לכך</w:t>
      </w:r>
      <w:r>
        <w:rPr>
          <w:rFonts w:hint="cs"/>
          <w:rtl/>
        </w:rPr>
        <w:t>,</w:t>
      </w:r>
      <w:r>
        <w:rPr>
          <w:rtl/>
        </w:rPr>
        <w:t xml:space="preserve"> </w:t>
      </w:r>
      <w:bookmarkStart w:id="1219" w:name="_ETM_Q3_602979"/>
      <w:bookmarkEnd w:id="1219"/>
      <w:r>
        <w:rPr>
          <w:rtl/>
        </w:rPr>
        <w:t xml:space="preserve">הבעיה </w:t>
      </w:r>
      <w:bookmarkStart w:id="1220" w:name="_ETM_Q3_603369"/>
      <w:bookmarkEnd w:id="1220"/>
      <w:r>
        <w:rPr>
          <w:rtl/>
        </w:rPr>
        <w:t xml:space="preserve">המרכזית </w:t>
      </w:r>
      <w:bookmarkStart w:id="1221" w:name="_ETM_Q3_603820"/>
      <w:bookmarkEnd w:id="1221"/>
      <w:r>
        <w:rPr>
          <w:rFonts w:hint="cs"/>
          <w:rtl/>
        </w:rPr>
        <w:t xml:space="preserve">היא </w:t>
      </w:r>
      <w:r>
        <w:rPr>
          <w:rtl/>
        </w:rPr>
        <w:t>שאי</w:t>
      </w:r>
      <w:bookmarkStart w:id="1222" w:name="_ETM_Q3_604089"/>
      <w:bookmarkEnd w:id="1222"/>
      <w:r>
        <w:rPr>
          <w:rFonts w:hint="cs"/>
          <w:rtl/>
        </w:rPr>
        <w:t>-</w:t>
      </w:r>
      <w:r>
        <w:rPr>
          <w:rtl/>
        </w:rPr>
        <w:t xml:space="preserve">אפשר </w:t>
      </w:r>
      <w:bookmarkStart w:id="1223" w:name="_ETM_Q3_604299"/>
      <w:bookmarkEnd w:id="1223"/>
      <w:r>
        <w:rPr>
          <w:rtl/>
        </w:rPr>
        <w:t xml:space="preserve">לתקשר </w:t>
      </w:r>
      <w:bookmarkStart w:id="1224" w:name="_ETM_Q3_604960"/>
      <w:bookmarkEnd w:id="1224"/>
      <w:r>
        <w:rPr>
          <w:rtl/>
        </w:rPr>
        <w:t xml:space="preserve">עם </w:t>
      </w:r>
      <w:bookmarkStart w:id="1225" w:name="_ETM_Q3_605170"/>
      <w:bookmarkStart w:id="1226" w:name="_ETM_Q3_603317"/>
      <w:bookmarkEnd w:id="1225"/>
      <w:bookmarkEnd w:id="1226"/>
      <w:r>
        <w:rPr>
          <w:rtl/>
        </w:rPr>
        <w:t xml:space="preserve">הצוות </w:t>
      </w:r>
      <w:bookmarkStart w:id="1227" w:name="_ETM_Q3_605770"/>
      <w:bookmarkEnd w:id="1227"/>
      <w:r>
        <w:rPr>
          <w:rtl/>
        </w:rPr>
        <w:t xml:space="preserve">או </w:t>
      </w:r>
      <w:bookmarkStart w:id="1228" w:name="_ETM_Q3_605860"/>
      <w:bookmarkEnd w:id="1228"/>
      <w:r>
        <w:rPr>
          <w:rtl/>
        </w:rPr>
        <w:t xml:space="preserve">מי </w:t>
      </w:r>
      <w:bookmarkStart w:id="1229" w:name="_ETM_Q3_605979"/>
      <w:bookmarkEnd w:id="1229"/>
      <w:r>
        <w:rPr>
          <w:rtl/>
        </w:rPr>
        <w:t xml:space="preserve">שאמור </w:t>
      </w:r>
      <w:bookmarkStart w:id="1230" w:name="_ETM_Q3_606399"/>
      <w:bookmarkEnd w:id="1230"/>
      <w:r>
        <w:rPr>
          <w:rtl/>
        </w:rPr>
        <w:t xml:space="preserve">לתת </w:t>
      </w:r>
      <w:bookmarkStart w:id="1231" w:name="_ETM_Q3_606700"/>
      <w:bookmarkEnd w:id="1231"/>
      <w:r>
        <w:rPr>
          <w:rFonts w:hint="cs"/>
          <w:rtl/>
        </w:rPr>
        <w:t>קביע</w:t>
      </w:r>
      <w:bookmarkStart w:id="1232" w:name="_ETM_Q3_606308"/>
      <w:bookmarkStart w:id="1233" w:name="_ETM_Q3_607513"/>
      <w:bookmarkEnd w:id="1232"/>
      <w:bookmarkEnd w:id="1233"/>
      <w:r>
        <w:rPr>
          <w:rFonts w:hint="cs"/>
          <w:rtl/>
        </w:rPr>
        <w:t xml:space="preserve">ת </w:t>
      </w:r>
      <w:r>
        <w:rPr>
          <w:rtl/>
        </w:rPr>
        <w:t>דרגות</w:t>
      </w:r>
      <w:bookmarkStart w:id="1234" w:name="_ETM_Q3_606547"/>
      <w:bookmarkEnd w:id="1234"/>
      <w:r>
        <w:rPr>
          <w:rFonts w:hint="cs"/>
          <w:rtl/>
        </w:rPr>
        <w:t xml:space="preserve"> </w:t>
      </w:r>
      <w:r>
        <w:rPr>
          <w:rtl/>
        </w:rPr>
        <w:t xml:space="preserve">– </w:t>
      </w:r>
      <w:bookmarkStart w:id="1235" w:name="_ETM_Q3_607479"/>
      <w:bookmarkEnd w:id="1235"/>
      <w:r>
        <w:rPr>
          <w:rtl/>
        </w:rPr>
        <w:t xml:space="preserve">לא </w:t>
      </w:r>
      <w:bookmarkStart w:id="1236" w:name="_ETM_Q3_607659"/>
      <w:bookmarkEnd w:id="1236"/>
      <w:r>
        <w:rPr>
          <w:rtl/>
        </w:rPr>
        <w:t>במייל</w:t>
      </w:r>
      <w:r>
        <w:rPr>
          <w:rFonts w:hint="cs"/>
          <w:rtl/>
        </w:rPr>
        <w:t>,</w:t>
      </w:r>
      <w:r>
        <w:rPr>
          <w:rtl/>
        </w:rPr>
        <w:t xml:space="preserve"> </w:t>
      </w:r>
      <w:bookmarkStart w:id="1237" w:name="_ETM_Q3_608349"/>
      <w:bookmarkEnd w:id="1237"/>
      <w:r>
        <w:rPr>
          <w:rtl/>
        </w:rPr>
        <w:t xml:space="preserve">לא </w:t>
      </w:r>
      <w:bookmarkStart w:id="1238" w:name="_ETM_Q3_608560"/>
      <w:bookmarkEnd w:id="1238"/>
      <w:r>
        <w:rPr>
          <w:rtl/>
        </w:rPr>
        <w:t xml:space="preserve">באופן </w:t>
      </w:r>
      <w:bookmarkStart w:id="1239" w:name="_ETM_Q3_608920"/>
      <w:bookmarkEnd w:id="1239"/>
      <w:r>
        <w:rPr>
          <w:rtl/>
        </w:rPr>
        <w:t>אחר</w:t>
      </w:r>
      <w:r>
        <w:rPr>
          <w:rFonts w:hint="cs"/>
          <w:rtl/>
        </w:rPr>
        <w:t>,</w:t>
      </w:r>
      <w:r>
        <w:rPr>
          <w:rtl/>
        </w:rPr>
        <w:t xml:space="preserve"> </w:t>
      </w:r>
      <w:bookmarkStart w:id="1240" w:name="_ETM_Q3_609279"/>
      <w:bookmarkEnd w:id="1240"/>
      <w:r>
        <w:rPr>
          <w:rtl/>
        </w:rPr>
        <w:t xml:space="preserve">לא </w:t>
      </w:r>
      <w:bookmarkStart w:id="1241" w:name="_ETM_Q3_609400"/>
      <w:bookmarkEnd w:id="1241"/>
      <w:r>
        <w:rPr>
          <w:rtl/>
        </w:rPr>
        <w:t xml:space="preserve">באופן </w:t>
      </w:r>
      <w:bookmarkStart w:id="1242" w:name="_ETM_Q3_609700"/>
      <w:bookmarkEnd w:id="1242"/>
      <w:r>
        <w:rPr>
          <w:rtl/>
        </w:rPr>
        <w:t>מ</w:t>
      </w:r>
      <w:r>
        <w:rPr>
          <w:rFonts w:hint="cs"/>
          <w:rtl/>
        </w:rPr>
        <w:t>ק</w:t>
      </w:r>
      <w:r>
        <w:rPr>
          <w:rtl/>
        </w:rPr>
        <w:t>וון</w:t>
      </w:r>
      <w:bookmarkStart w:id="1243" w:name="_ETM_Q3_609098"/>
      <w:bookmarkEnd w:id="1243"/>
      <w:r w:rsidR="001D3DE9">
        <w:rPr>
          <w:rFonts w:hint="cs"/>
          <w:rtl/>
        </w:rPr>
        <w:t>,</w:t>
      </w:r>
      <w:r>
        <w:rPr>
          <w:rtl/>
        </w:rPr>
        <w:t xml:space="preserve"> </w:t>
      </w:r>
      <w:bookmarkStart w:id="1244" w:name="_ETM_Q3_610480"/>
      <w:bookmarkEnd w:id="1244"/>
      <w:r>
        <w:rPr>
          <w:rtl/>
        </w:rPr>
        <w:t xml:space="preserve">רק </w:t>
      </w:r>
      <w:bookmarkStart w:id="1245" w:name="_ETM_Q3_610750"/>
      <w:bookmarkEnd w:id="1245"/>
      <w:r>
        <w:rPr>
          <w:rtl/>
        </w:rPr>
        <w:t>בטלפון</w:t>
      </w:r>
      <w:r>
        <w:rPr>
          <w:rFonts w:hint="cs"/>
          <w:rtl/>
        </w:rPr>
        <w:t>.</w:t>
      </w:r>
      <w:r>
        <w:rPr>
          <w:rtl/>
        </w:rPr>
        <w:t xml:space="preserve"> </w:t>
      </w:r>
      <w:bookmarkStart w:id="1246" w:name="_ETM_Q3_611349"/>
      <w:bookmarkEnd w:id="1246"/>
      <w:r>
        <w:rPr>
          <w:rtl/>
        </w:rPr>
        <w:t xml:space="preserve">בטלפון </w:t>
      </w:r>
      <w:bookmarkStart w:id="1247" w:name="_ETM_Q3_611950"/>
      <w:bookmarkEnd w:id="1247"/>
      <w:r>
        <w:rPr>
          <w:rtl/>
        </w:rPr>
        <w:t xml:space="preserve">שעה </w:t>
      </w:r>
      <w:bookmarkStart w:id="1248" w:name="_ETM_Q3_612220"/>
      <w:bookmarkEnd w:id="1248"/>
      <w:r>
        <w:rPr>
          <w:rtl/>
        </w:rPr>
        <w:t xml:space="preserve">וחצי </w:t>
      </w:r>
      <w:bookmarkStart w:id="1249" w:name="_ETM_Q3_612610"/>
      <w:bookmarkEnd w:id="1249"/>
      <w:r>
        <w:rPr>
          <w:rtl/>
        </w:rPr>
        <w:t>ממתינים</w:t>
      </w:r>
      <w:r>
        <w:rPr>
          <w:rFonts w:hint="cs"/>
          <w:rtl/>
        </w:rPr>
        <w:t>,</w:t>
      </w:r>
      <w:r>
        <w:rPr>
          <w:rtl/>
        </w:rPr>
        <w:t xml:space="preserve"> </w:t>
      </w:r>
      <w:bookmarkStart w:id="1250" w:name="_ETM_Q3_613390"/>
      <w:bookmarkEnd w:id="1250"/>
      <w:r>
        <w:rPr>
          <w:rtl/>
        </w:rPr>
        <w:t>ו</w:t>
      </w:r>
      <w:r>
        <w:rPr>
          <w:rFonts w:hint="cs"/>
          <w:rtl/>
        </w:rPr>
        <w:t xml:space="preserve">אז </w:t>
      </w:r>
      <w:bookmarkStart w:id="1251" w:name="_ETM_Q3_611238"/>
      <w:bookmarkEnd w:id="1251"/>
      <w:r>
        <w:rPr>
          <w:rtl/>
        </w:rPr>
        <w:t xml:space="preserve">השיחה </w:t>
      </w:r>
      <w:bookmarkStart w:id="1252" w:name="_ETM_Q3_613900"/>
      <w:bookmarkEnd w:id="1252"/>
      <w:r>
        <w:rPr>
          <w:rtl/>
        </w:rPr>
        <w:t>מתנתקת</w:t>
      </w:r>
      <w:r>
        <w:rPr>
          <w:rFonts w:hint="cs"/>
          <w:rtl/>
        </w:rPr>
        <w:t>.</w:t>
      </w:r>
      <w:r>
        <w:rPr>
          <w:rtl/>
        </w:rPr>
        <w:t xml:space="preserve"> </w:t>
      </w:r>
      <w:bookmarkStart w:id="1253" w:name="_ETM_Q3_614620"/>
      <w:bookmarkEnd w:id="1253"/>
      <w:r>
        <w:rPr>
          <w:rtl/>
        </w:rPr>
        <w:t xml:space="preserve">זה </w:t>
      </w:r>
      <w:bookmarkStart w:id="1254" w:name="_ETM_Q3_614860"/>
      <w:bookmarkStart w:id="1255" w:name="_ETM_Q3_613227"/>
      <w:bookmarkEnd w:id="1254"/>
      <w:bookmarkEnd w:id="1255"/>
      <w:r>
        <w:rPr>
          <w:rtl/>
        </w:rPr>
        <w:t xml:space="preserve">מצב </w:t>
      </w:r>
      <w:bookmarkStart w:id="1256" w:name="_ETM_Q3_615310"/>
      <w:bookmarkEnd w:id="1256"/>
      <w:r>
        <w:rPr>
          <w:rtl/>
        </w:rPr>
        <w:t xml:space="preserve">השירות </w:t>
      </w:r>
      <w:bookmarkStart w:id="1257" w:name="_ETM_Q3_615760"/>
      <w:bookmarkEnd w:id="1257"/>
      <w:r>
        <w:rPr>
          <w:rFonts w:hint="cs"/>
          <w:rtl/>
        </w:rPr>
        <w:t>ל</w:t>
      </w:r>
      <w:r>
        <w:rPr>
          <w:rtl/>
        </w:rPr>
        <w:t xml:space="preserve">אנשים </w:t>
      </w:r>
      <w:bookmarkStart w:id="1258" w:name="_ETM_Q3_616180"/>
      <w:bookmarkEnd w:id="1258"/>
      <w:r>
        <w:rPr>
          <w:rtl/>
        </w:rPr>
        <w:t xml:space="preserve">שרוצים </w:t>
      </w:r>
      <w:bookmarkStart w:id="1259" w:name="_ETM_Q3_616569"/>
      <w:bookmarkEnd w:id="1259"/>
      <w:r>
        <w:rPr>
          <w:rtl/>
        </w:rPr>
        <w:t xml:space="preserve">לעמוד </w:t>
      </w:r>
      <w:bookmarkStart w:id="1260" w:name="_ETM_Q3_616810"/>
      <w:bookmarkEnd w:id="1260"/>
      <w:r>
        <w:rPr>
          <w:rtl/>
        </w:rPr>
        <w:t xml:space="preserve">בקשר </w:t>
      </w:r>
      <w:bookmarkStart w:id="1261" w:name="_ETM_Q3_617590"/>
      <w:bookmarkEnd w:id="1261"/>
      <w:r>
        <w:rPr>
          <w:rtl/>
        </w:rPr>
        <w:t xml:space="preserve">עם </w:t>
      </w:r>
      <w:bookmarkStart w:id="1262" w:name="_ETM_Q3_617739"/>
      <w:bookmarkStart w:id="1263" w:name="_ETM_Q3_614866"/>
      <w:bookmarkStart w:id="1264" w:name="_ETM_Q3_618430"/>
      <w:bookmarkStart w:id="1265" w:name="_ETM_Q3_614626"/>
      <w:bookmarkEnd w:id="1262"/>
      <w:bookmarkEnd w:id="1263"/>
      <w:bookmarkEnd w:id="1264"/>
      <w:bookmarkEnd w:id="1265"/>
      <w:r>
        <w:rPr>
          <w:rFonts w:hint="cs"/>
          <w:rtl/>
        </w:rPr>
        <w:t>פקידת הדרגות, ו</w:t>
      </w:r>
      <w:bookmarkStart w:id="1266" w:name="_ETM_Q3_617196"/>
      <w:bookmarkEnd w:id="1266"/>
      <w:r>
        <w:rPr>
          <w:rtl/>
        </w:rPr>
        <w:t xml:space="preserve">מדובר </w:t>
      </w:r>
      <w:bookmarkStart w:id="1267" w:name="_ETM_Q3_618880"/>
      <w:bookmarkEnd w:id="1267"/>
      <w:r>
        <w:rPr>
          <w:rtl/>
        </w:rPr>
        <w:t xml:space="preserve">כאן </w:t>
      </w:r>
      <w:bookmarkStart w:id="1268" w:name="_ETM_Q3_619060"/>
      <w:bookmarkEnd w:id="1268"/>
      <w:r>
        <w:rPr>
          <w:rtl/>
        </w:rPr>
        <w:t xml:space="preserve">על </w:t>
      </w:r>
      <w:bookmarkStart w:id="1269" w:name="_ETM_Q3_619120"/>
      <w:bookmarkEnd w:id="1269"/>
      <w:r>
        <w:rPr>
          <w:rtl/>
        </w:rPr>
        <w:t xml:space="preserve">סכומי </w:t>
      </w:r>
      <w:bookmarkStart w:id="1270" w:name="_ETM_Q3_619390"/>
      <w:bookmarkEnd w:id="1270"/>
      <w:r>
        <w:rPr>
          <w:rtl/>
        </w:rPr>
        <w:t xml:space="preserve">כסף </w:t>
      </w:r>
      <w:bookmarkStart w:id="1271" w:name="_ETM_Q3_619720"/>
      <w:bookmarkEnd w:id="1271"/>
      <w:r>
        <w:rPr>
          <w:rtl/>
        </w:rPr>
        <w:t xml:space="preserve">מאוד </w:t>
      </w:r>
      <w:bookmarkStart w:id="1272" w:name="_ETM_Q3_620019"/>
      <w:bookmarkEnd w:id="1272"/>
      <w:r>
        <w:rPr>
          <w:rtl/>
        </w:rPr>
        <w:t xml:space="preserve">מאוד </w:t>
      </w:r>
      <w:bookmarkStart w:id="1273" w:name="_ETM_Q3_620260"/>
      <w:bookmarkEnd w:id="1273"/>
      <w:r>
        <w:rPr>
          <w:rtl/>
        </w:rPr>
        <w:t xml:space="preserve">מהותיים </w:t>
      </w:r>
      <w:bookmarkStart w:id="1274" w:name="_ETM_Q3_621190"/>
      <w:bookmarkEnd w:id="1274"/>
      <w:r>
        <w:rPr>
          <w:rtl/>
        </w:rPr>
        <w:t xml:space="preserve">בהכנסה </w:t>
      </w:r>
      <w:bookmarkStart w:id="1275" w:name="_ETM_Q3_622239"/>
      <w:bookmarkEnd w:id="1275"/>
      <w:r>
        <w:rPr>
          <w:rtl/>
        </w:rPr>
        <w:t xml:space="preserve">או </w:t>
      </w:r>
      <w:bookmarkStart w:id="1276" w:name="_ETM_Q3_622360"/>
      <w:bookmarkEnd w:id="1276"/>
      <w:r>
        <w:rPr>
          <w:rtl/>
        </w:rPr>
        <w:t xml:space="preserve">בהוצאה </w:t>
      </w:r>
      <w:bookmarkStart w:id="1277" w:name="_ETM_Q3_622900"/>
      <w:bookmarkEnd w:id="1277"/>
      <w:r>
        <w:rPr>
          <w:rtl/>
        </w:rPr>
        <w:t xml:space="preserve">של </w:t>
      </w:r>
      <w:bookmarkStart w:id="1278" w:name="_ETM_Q3_623019"/>
      <w:bookmarkEnd w:id="1278"/>
      <w:r>
        <w:rPr>
          <w:rtl/>
        </w:rPr>
        <w:t>המשפחה</w:t>
      </w:r>
      <w:r>
        <w:rPr>
          <w:rFonts w:hint="cs"/>
          <w:rtl/>
        </w:rPr>
        <w:t>.</w:t>
      </w:r>
      <w:r>
        <w:rPr>
          <w:rtl/>
        </w:rPr>
        <w:t xml:space="preserve"> </w:t>
      </w:r>
      <w:bookmarkStart w:id="1279" w:name="_ETM_Q3_623530"/>
      <w:bookmarkEnd w:id="1279"/>
      <w:r>
        <w:rPr>
          <w:rtl/>
        </w:rPr>
        <w:t>תודה</w:t>
      </w:r>
      <w:r>
        <w:rPr>
          <w:rFonts w:hint="cs"/>
          <w:rtl/>
        </w:rPr>
        <w:t>.</w:t>
      </w:r>
      <w:bookmarkStart w:id="1280" w:name="_ETM_Q3_628900"/>
      <w:bookmarkStart w:id="1281" w:name="_ETM_Q3_628680"/>
      <w:bookmarkEnd w:id="1280"/>
      <w:bookmarkEnd w:id="1281"/>
    </w:p>
    <w:p w:rsidR="00F7288F" w:rsidRDefault="00F7288F" w:rsidP="00436931">
      <w:pPr>
        <w:rPr>
          <w:rtl/>
        </w:rPr>
      </w:pPr>
      <w:bookmarkStart w:id="1282" w:name="_ETM_Q3_628758"/>
      <w:bookmarkEnd w:id="1282"/>
    </w:p>
    <w:p w:rsidR="00F7288F" w:rsidRDefault="00F7288F" w:rsidP="00436931">
      <w:pPr>
        <w:pStyle w:val="af7"/>
        <w:rPr>
          <w:rtl/>
        </w:rPr>
      </w:pPr>
      <w:bookmarkStart w:id="1283" w:name="ET_yor_6204_15"/>
      <w:r w:rsidRPr="003C4CD8">
        <w:rPr>
          <w:rStyle w:val="TagStyle"/>
          <w:rtl/>
        </w:rPr>
        <w:t xml:space="preserve"> &lt;&lt; יור &gt;&gt;</w:t>
      </w:r>
      <w:r w:rsidRPr="00177F0D">
        <w:rPr>
          <w:rStyle w:val="TagStyle"/>
          <w:rtl/>
        </w:rPr>
        <w:t xml:space="preserve"> </w:t>
      </w:r>
      <w:r>
        <w:rPr>
          <w:rtl/>
        </w:rPr>
        <w:t>היו"ר מיקי לוי:</w:t>
      </w:r>
      <w:r w:rsidRPr="00177F0D">
        <w:rPr>
          <w:rStyle w:val="TagStyle"/>
          <w:rtl/>
        </w:rPr>
        <w:t xml:space="preserve"> </w:t>
      </w:r>
      <w:r w:rsidRPr="003C4CD8">
        <w:rPr>
          <w:rStyle w:val="TagStyle"/>
          <w:rtl/>
        </w:rPr>
        <w:t>&lt;&lt; יור &gt;&gt;</w:t>
      </w:r>
      <w:r>
        <w:rPr>
          <w:rtl/>
        </w:rPr>
        <w:t xml:space="preserve"> </w:t>
      </w:r>
      <w:bookmarkEnd w:id="1283"/>
    </w:p>
    <w:p w:rsidR="00F7288F" w:rsidRDefault="00F7288F" w:rsidP="00436931">
      <w:pPr>
        <w:pStyle w:val="KeepWithNext"/>
        <w:rPr>
          <w:rtl/>
          <w:lang w:eastAsia="he-IL"/>
        </w:rPr>
      </w:pPr>
    </w:p>
    <w:p w:rsidR="00F7288F" w:rsidRDefault="00F7288F" w:rsidP="001D3DE9">
      <w:pPr>
        <w:rPr>
          <w:rtl/>
          <w:lang w:eastAsia="he-IL"/>
        </w:rPr>
      </w:pPr>
      <w:bookmarkStart w:id="1284" w:name="_ETM_Q3_633050"/>
      <w:bookmarkEnd w:id="1284"/>
      <w:r>
        <w:rPr>
          <w:rFonts w:hint="cs"/>
          <w:rtl/>
          <w:lang w:eastAsia="he-IL"/>
        </w:rPr>
        <w:t>בבקשה, אתה רוצה</w:t>
      </w:r>
      <w:bookmarkStart w:id="1285" w:name="_ETM_Q3_629078"/>
      <w:bookmarkEnd w:id="1285"/>
      <w:r>
        <w:rPr>
          <w:rFonts w:hint="cs"/>
          <w:rtl/>
          <w:lang w:eastAsia="he-IL"/>
        </w:rPr>
        <w:t xml:space="preserve"> לענות?</w:t>
      </w:r>
      <w:r w:rsidR="001D3DE9">
        <w:rPr>
          <w:rFonts w:hint="cs"/>
          <w:rtl/>
          <w:lang w:eastAsia="he-IL"/>
        </w:rPr>
        <w:t xml:space="preserve"> </w:t>
      </w:r>
      <w:bookmarkStart w:id="1286" w:name="_ETM_Q3_631660"/>
      <w:bookmarkStart w:id="1287" w:name="_ETM_Q3_631759"/>
      <w:bookmarkStart w:id="1288" w:name="_ETM_Q3_633653"/>
      <w:bookmarkEnd w:id="1286"/>
      <w:bookmarkEnd w:id="1287"/>
      <w:bookmarkEnd w:id="1288"/>
      <w:r w:rsidRPr="00C5210A">
        <w:rPr>
          <w:rFonts w:hint="cs"/>
          <w:rtl/>
          <w:lang w:eastAsia="he-IL"/>
        </w:rPr>
        <w:t xml:space="preserve">חברת הכנסת </w:t>
      </w:r>
      <w:bookmarkStart w:id="1289" w:name="_ETM_Q3_631479"/>
      <w:bookmarkEnd w:id="1289"/>
      <w:r w:rsidRPr="00C5210A">
        <w:rPr>
          <w:rFonts w:hint="cs"/>
          <w:rtl/>
          <w:lang w:eastAsia="he-IL"/>
        </w:rPr>
        <w:t xml:space="preserve">סלימאן, ואז הוא יענה לשני </w:t>
      </w:r>
      <w:bookmarkStart w:id="1290" w:name="_ETM_Q3_636881"/>
      <w:bookmarkEnd w:id="1290"/>
      <w:r w:rsidRPr="00C5210A">
        <w:rPr>
          <w:rFonts w:hint="cs"/>
          <w:rtl/>
          <w:lang w:eastAsia="he-IL"/>
        </w:rPr>
        <w:t xml:space="preserve">חברי הכנסת יחד. אולי איזשהם - - - </w:t>
      </w:r>
    </w:p>
    <w:p w:rsidR="00F7288F" w:rsidRDefault="00F7288F" w:rsidP="00436931">
      <w:pPr>
        <w:rPr>
          <w:rtl/>
          <w:lang w:eastAsia="he-IL"/>
        </w:rPr>
      </w:pPr>
      <w:bookmarkStart w:id="1291" w:name="_ETM_Q3_632632"/>
      <w:bookmarkStart w:id="1292" w:name="_ETM_Q3_632678"/>
      <w:bookmarkEnd w:id="1291"/>
      <w:bookmarkEnd w:id="1292"/>
    </w:p>
    <w:p w:rsidR="00F7288F" w:rsidRDefault="00F7288F" w:rsidP="00436931">
      <w:pPr>
        <w:pStyle w:val="af6"/>
        <w:keepNext/>
        <w:rPr>
          <w:rtl/>
        </w:rPr>
      </w:pPr>
      <w:bookmarkStart w:id="1293" w:name="ET_interruption_6166_17"/>
      <w:r w:rsidRPr="00C5210A">
        <w:rPr>
          <w:rStyle w:val="TagStyle"/>
          <w:rtl/>
        </w:rPr>
        <w:t xml:space="preserve"> &lt;&lt; קריאה &gt;&gt; </w:t>
      </w:r>
      <w:r>
        <w:rPr>
          <w:rtl/>
        </w:rPr>
        <w:t>אורי מקלב (יהדות התורה):</w:t>
      </w:r>
      <w:r w:rsidRPr="00C5210A">
        <w:rPr>
          <w:rStyle w:val="TagStyle"/>
          <w:rtl/>
        </w:rPr>
        <w:t xml:space="preserve"> &lt;&lt; קריאה &gt;&gt;</w:t>
      </w:r>
      <w:r>
        <w:rPr>
          <w:rtl/>
        </w:rPr>
        <w:t xml:space="preserve"> </w:t>
      </w:r>
      <w:bookmarkEnd w:id="1293"/>
    </w:p>
    <w:p w:rsidR="00F7288F" w:rsidRDefault="00F7288F" w:rsidP="00436931">
      <w:pPr>
        <w:pStyle w:val="KeepWithNext"/>
        <w:rPr>
          <w:rtl/>
          <w:lang w:eastAsia="he-IL"/>
        </w:rPr>
      </w:pPr>
    </w:p>
    <w:p w:rsidR="00F7288F" w:rsidRDefault="00F7288F" w:rsidP="00436931">
      <w:pPr>
        <w:rPr>
          <w:lang w:eastAsia="he-IL"/>
        </w:rPr>
      </w:pPr>
      <w:bookmarkStart w:id="1294" w:name="_ETM_Q3_642003"/>
      <w:bookmarkEnd w:id="1294"/>
      <w:r>
        <w:rPr>
          <w:rFonts w:hint="cs"/>
          <w:rtl/>
          <w:lang w:eastAsia="he-IL"/>
        </w:rPr>
        <w:t>- - -</w:t>
      </w:r>
    </w:p>
    <w:p w:rsidR="00F7288F" w:rsidRPr="00C5210A" w:rsidRDefault="00F7288F" w:rsidP="00436931">
      <w:pPr>
        <w:rPr>
          <w:rtl/>
          <w:lang w:eastAsia="he-IL"/>
        </w:rPr>
      </w:pPr>
      <w:bookmarkStart w:id="1295" w:name="_ETM_Q3_643416"/>
      <w:bookmarkStart w:id="1296" w:name="_ETM_Q3_643511"/>
      <w:bookmarkEnd w:id="1295"/>
      <w:bookmarkEnd w:id="1296"/>
    </w:p>
    <w:p w:rsidR="00F7288F" w:rsidRDefault="00F7288F" w:rsidP="00436931">
      <w:pPr>
        <w:pStyle w:val="af7"/>
        <w:keepNext/>
        <w:rPr>
          <w:rtl/>
        </w:rPr>
      </w:pPr>
      <w:bookmarkStart w:id="1297" w:name="ET_yor_6204_16"/>
      <w:r w:rsidRPr="00C5210A">
        <w:rPr>
          <w:rStyle w:val="TagStyle"/>
          <w:rtl/>
        </w:rPr>
        <w:t xml:space="preserve"> &lt;&lt; יור &gt;&gt; </w:t>
      </w:r>
      <w:r>
        <w:rPr>
          <w:rtl/>
        </w:rPr>
        <w:t>היו"ר מיקי לוי:</w:t>
      </w:r>
      <w:r w:rsidRPr="00C5210A">
        <w:rPr>
          <w:rStyle w:val="TagStyle"/>
          <w:rtl/>
        </w:rPr>
        <w:t xml:space="preserve"> &lt;&lt; יור &gt;&gt;</w:t>
      </w:r>
      <w:r>
        <w:rPr>
          <w:rtl/>
        </w:rPr>
        <w:t xml:space="preserve"> </w:t>
      </w:r>
      <w:bookmarkEnd w:id="1297"/>
    </w:p>
    <w:p w:rsidR="00F7288F" w:rsidRDefault="00F7288F" w:rsidP="00436931">
      <w:pPr>
        <w:pStyle w:val="KeepWithNext"/>
        <w:rPr>
          <w:rtl/>
          <w:lang w:eastAsia="he-IL"/>
        </w:rPr>
      </w:pPr>
    </w:p>
    <w:p w:rsidR="00F7288F" w:rsidRDefault="00F7288F" w:rsidP="00436931">
      <w:pPr>
        <w:rPr>
          <w:rtl/>
          <w:lang w:eastAsia="he-IL"/>
        </w:rPr>
      </w:pPr>
      <w:bookmarkStart w:id="1298" w:name="_ETM_Q3_634653"/>
      <w:bookmarkStart w:id="1299" w:name="_ETM_Q3_632776"/>
      <w:bookmarkStart w:id="1300" w:name="_ETM_Q3_632863"/>
      <w:bookmarkEnd w:id="1298"/>
      <w:bookmarkEnd w:id="1299"/>
      <w:bookmarkEnd w:id="1300"/>
      <w:r w:rsidRPr="00C5210A">
        <w:rPr>
          <w:rFonts w:hint="cs"/>
          <w:rtl/>
          <w:lang w:eastAsia="he-IL"/>
        </w:rPr>
        <w:t xml:space="preserve">אחמד </w:t>
      </w:r>
      <w:bookmarkStart w:id="1301" w:name="_ETM_Q3_640639"/>
      <w:bookmarkEnd w:id="1301"/>
      <w:r w:rsidRPr="00C5210A">
        <w:rPr>
          <w:rFonts w:hint="cs"/>
          <w:rtl/>
          <w:lang w:eastAsia="he-IL"/>
        </w:rPr>
        <w:t xml:space="preserve">טיבי </w:t>
      </w:r>
      <w:bookmarkStart w:id="1302" w:name="_ETM_Q3_641296"/>
      <w:bookmarkEnd w:id="1302"/>
      <w:r w:rsidRPr="00C5210A">
        <w:rPr>
          <w:rFonts w:hint="cs"/>
          <w:rtl/>
          <w:lang w:eastAsia="he-IL"/>
        </w:rPr>
        <w:t>ציין ע</w:t>
      </w:r>
      <w:r>
        <w:rPr>
          <w:rFonts w:hint="cs"/>
          <w:rtl/>
          <w:lang w:eastAsia="he-IL"/>
        </w:rPr>
        <w:t>ו</w:t>
      </w:r>
      <w:r w:rsidRPr="00C5210A">
        <w:rPr>
          <w:rFonts w:hint="cs"/>
          <w:rtl/>
          <w:lang w:eastAsia="he-IL"/>
        </w:rPr>
        <w:t>בדה. ה</w:t>
      </w:r>
      <w:bookmarkStart w:id="1303" w:name="_ETM_Q3_642029"/>
      <w:bookmarkEnd w:id="1303"/>
      <w:r w:rsidRPr="00C5210A">
        <w:rPr>
          <w:rFonts w:hint="cs"/>
          <w:rtl/>
          <w:lang w:eastAsia="he-IL"/>
        </w:rPr>
        <w:t>וא ציין עובדה.</w:t>
      </w:r>
    </w:p>
    <w:p w:rsidR="00F7288F" w:rsidRDefault="00F7288F" w:rsidP="00436931">
      <w:pPr>
        <w:rPr>
          <w:rtl/>
          <w:lang w:eastAsia="he-IL"/>
        </w:rPr>
      </w:pPr>
      <w:bookmarkStart w:id="1304" w:name="_ETM_Q3_640624"/>
      <w:bookmarkStart w:id="1305" w:name="_ETM_Q3_640249"/>
      <w:bookmarkEnd w:id="1304"/>
      <w:bookmarkEnd w:id="1305"/>
    </w:p>
    <w:p w:rsidR="00F7288F" w:rsidRDefault="00F7288F" w:rsidP="00436931">
      <w:pPr>
        <w:pStyle w:val="a4"/>
        <w:keepNext/>
        <w:rPr>
          <w:rtl/>
        </w:rPr>
      </w:pPr>
      <w:bookmarkStart w:id="1306" w:name="_ETM_Q3_642319"/>
      <w:bookmarkStart w:id="1307" w:name="_ETM_Q3_641330"/>
      <w:bookmarkStart w:id="1308" w:name="_ETM_Q3_641401"/>
      <w:bookmarkStart w:id="1309" w:name="_ETM_Q3_638139"/>
      <w:bookmarkStart w:id="1310" w:name="_ETM_Q3_628856"/>
      <w:bookmarkStart w:id="1311" w:name="_ETM_Q3_628924"/>
      <w:bookmarkStart w:id="1312" w:name="_ETM_Q3_624257"/>
      <w:bookmarkStart w:id="1313" w:name="_ETM_Q3_629769"/>
      <w:bookmarkStart w:id="1314" w:name="_ETM_Q3_629920"/>
      <w:bookmarkStart w:id="1315" w:name="_ETM_Q3_630790"/>
      <w:bookmarkStart w:id="1316" w:name="_ETM_Q3_631600"/>
      <w:bookmarkStart w:id="1317" w:name="_ETM_Q3_631960"/>
      <w:bookmarkStart w:id="1318" w:name="_ETM_Q3_633010"/>
      <w:bookmarkStart w:id="1319" w:name="_ETM_Q3_633340"/>
      <w:bookmarkStart w:id="1320" w:name="_ETM_Q3_633640"/>
      <w:bookmarkStart w:id="1321" w:name="_ETM_Q3_633700"/>
      <w:bookmarkStart w:id="1322" w:name="_ETM_Q3_634030"/>
      <w:bookmarkStart w:id="1323" w:name="_ETM_Q3_634240"/>
      <w:bookmarkStart w:id="1324" w:name="_ETM_Q3_634569"/>
      <w:bookmarkStart w:id="1325" w:name="_ETM_Q3_634930"/>
      <w:bookmarkStart w:id="1326" w:name="_ETM_Q3_635410"/>
      <w:bookmarkStart w:id="1327" w:name="_ETM_Q3_636370"/>
      <w:bookmarkStart w:id="1328" w:name="_ETM_Q3_636940"/>
      <w:bookmarkStart w:id="1329" w:name="_ETM_Q3_637120"/>
      <w:bookmarkStart w:id="1330" w:name="_ETM_Q3_641529"/>
      <w:bookmarkStart w:id="1331" w:name="_ETM_Q3_642279"/>
      <w:bookmarkStart w:id="1332" w:name="ET_speaker_5761_18"/>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r w:rsidRPr="00C5210A">
        <w:rPr>
          <w:rStyle w:val="TagStyle"/>
          <w:rtl/>
        </w:rPr>
        <w:t xml:space="preserve">&lt;&lt; דובר &gt;&gt; </w:t>
      </w:r>
      <w:bookmarkStart w:id="1333" w:name="_Toc104391449"/>
      <w:bookmarkStart w:id="1334" w:name="_Toc104461759"/>
      <w:bookmarkStart w:id="1335" w:name="_Toc104462223"/>
      <w:bookmarkStart w:id="1336" w:name="_Toc121942339"/>
      <w:r>
        <w:rPr>
          <w:rtl/>
        </w:rPr>
        <w:t>עאידה תומא סלימאן (הרשימה המשותפת):</w:t>
      </w:r>
      <w:bookmarkEnd w:id="1333"/>
      <w:bookmarkEnd w:id="1334"/>
      <w:bookmarkEnd w:id="1335"/>
      <w:bookmarkEnd w:id="1336"/>
      <w:r w:rsidRPr="00C5210A">
        <w:rPr>
          <w:rStyle w:val="TagStyle"/>
          <w:rtl/>
        </w:rPr>
        <w:t xml:space="preserve"> &lt;&lt; דובר &gt;&gt;</w:t>
      </w:r>
      <w:r>
        <w:rPr>
          <w:rtl/>
        </w:rPr>
        <w:t xml:space="preserve"> </w:t>
      </w:r>
      <w:bookmarkEnd w:id="1332"/>
    </w:p>
    <w:p w:rsidR="00F7288F" w:rsidRDefault="00F7288F" w:rsidP="00436931">
      <w:pPr>
        <w:pStyle w:val="KeepWithNext"/>
        <w:rPr>
          <w:rtl/>
          <w:lang w:eastAsia="he-IL"/>
        </w:rPr>
      </w:pPr>
    </w:p>
    <w:p w:rsidR="00F7288F" w:rsidRDefault="00F7288F" w:rsidP="00436931">
      <w:pPr>
        <w:rPr>
          <w:rtl/>
        </w:rPr>
      </w:pPr>
      <w:bookmarkStart w:id="1337" w:name="_ETM_Q3_643555"/>
      <w:bookmarkStart w:id="1338" w:name="_ETM_Q3_643603"/>
      <w:bookmarkEnd w:id="1337"/>
      <w:bookmarkEnd w:id="1338"/>
      <w:r>
        <w:rPr>
          <w:rFonts w:hint="cs"/>
          <w:rtl/>
        </w:rPr>
        <w:t xml:space="preserve">כבוד סגן השר, </w:t>
      </w:r>
      <w:bookmarkStart w:id="1339" w:name="_ETM_Q3_641558"/>
      <w:bookmarkStart w:id="1340" w:name="_ETM_Q3_642760"/>
      <w:bookmarkEnd w:id="1339"/>
      <w:bookmarkEnd w:id="1340"/>
      <w:r>
        <w:rPr>
          <w:rtl/>
        </w:rPr>
        <w:t xml:space="preserve">אני </w:t>
      </w:r>
      <w:bookmarkStart w:id="1341" w:name="_ETM_Q3_642969"/>
      <w:bookmarkEnd w:id="1341"/>
      <w:r>
        <w:rPr>
          <w:rtl/>
        </w:rPr>
        <w:t xml:space="preserve">ממשיכה </w:t>
      </w:r>
      <w:bookmarkStart w:id="1342" w:name="_ETM_Q3_643629"/>
      <w:bookmarkEnd w:id="1342"/>
      <w:r>
        <w:rPr>
          <w:rtl/>
        </w:rPr>
        <w:t xml:space="preserve">את </w:t>
      </w:r>
      <w:bookmarkStart w:id="1343" w:name="_ETM_Q3_643779"/>
      <w:bookmarkEnd w:id="1343"/>
      <w:r>
        <w:rPr>
          <w:rtl/>
        </w:rPr>
        <w:t xml:space="preserve">השאלה </w:t>
      </w:r>
      <w:bookmarkStart w:id="1344" w:name="_ETM_Q3_644319"/>
      <w:bookmarkStart w:id="1345" w:name="_ETM_Q3_644829"/>
      <w:bookmarkEnd w:id="1344"/>
      <w:bookmarkEnd w:id="1345"/>
      <w:r>
        <w:rPr>
          <w:rFonts w:hint="cs"/>
          <w:rtl/>
        </w:rPr>
        <w:t>ש</w:t>
      </w:r>
      <w:bookmarkStart w:id="1346" w:name="_ETM_Q3_645078"/>
      <w:bookmarkEnd w:id="1346"/>
      <w:r>
        <w:rPr>
          <w:rtl/>
        </w:rPr>
        <w:t xml:space="preserve">גם </w:t>
      </w:r>
      <w:bookmarkStart w:id="1347" w:name="_ETM_Q3_645489"/>
      <w:bookmarkEnd w:id="1347"/>
      <w:r>
        <w:rPr>
          <w:rtl/>
        </w:rPr>
        <w:t xml:space="preserve">חבר </w:t>
      </w:r>
      <w:bookmarkStart w:id="1348" w:name="_ETM_Q3_645819"/>
      <w:bookmarkEnd w:id="1348"/>
      <w:r>
        <w:rPr>
          <w:rtl/>
        </w:rPr>
        <w:t xml:space="preserve">הכנסת </w:t>
      </w:r>
      <w:bookmarkStart w:id="1349" w:name="_ETM_Q3_646299"/>
      <w:bookmarkEnd w:id="1349"/>
      <w:r>
        <w:rPr>
          <w:rtl/>
        </w:rPr>
        <w:t xml:space="preserve">אחמד </w:t>
      </w:r>
      <w:bookmarkStart w:id="1350" w:name="_ETM_Q3_646569"/>
      <w:bookmarkEnd w:id="1350"/>
      <w:r>
        <w:rPr>
          <w:rtl/>
        </w:rPr>
        <w:t xml:space="preserve">טיבי </w:t>
      </w:r>
      <w:bookmarkStart w:id="1351" w:name="_ETM_Q3_646870"/>
      <w:bookmarkEnd w:id="1351"/>
      <w:r>
        <w:rPr>
          <w:rFonts w:hint="cs"/>
          <w:rtl/>
        </w:rPr>
        <w:t>הע</w:t>
      </w:r>
      <w:r>
        <w:rPr>
          <w:rtl/>
        </w:rPr>
        <w:t xml:space="preserve">לה </w:t>
      </w:r>
      <w:bookmarkStart w:id="1352" w:name="_ETM_Q3_647590"/>
      <w:bookmarkEnd w:id="1352"/>
      <w:r>
        <w:rPr>
          <w:rtl/>
        </w:rPr>
        <w:t xml:space="preserve">בעניין </w:t>
      </w:r>
      <w:bookmarkStart w:id="1353" w:name="_ETM_Q3_648459"/>
      <w:bookmarkEnd w:id="1353"/>
      <w:r>
        <w:rPr>
          <w:rFonts w:hint="cs"/>
          <w:rtl/>
        </w:rPr>
        <w:t>ק</w:t>
      </w:r>
      <w:r>
        <w:rPr>
          <w:rtl/>
        </w:rPr>
        <w:t>בי</w:t>
      </w:r>
      <w:r>
        <w:rPr>
          <w:rFonts w:hint="cs"/>
          <w:rtl/>
        </w:rPr>
        <w:t>ע</w:t>
      </w:r>
      <w:bookmarkStart w:id="1354" w:name="_ETM_Q3_646928"/>
      <w:bookmarkEnd w:id="1354"/>
      <w:r>
        <w:rPr>
          <w:rtl/>
        </w:rPr>
        <w:t xml:space="preserve">ת </w:t>
      </w:r>
      <w:bookmarkStart w:id="1355" w:name="_ETM_Q3_649059"/>
      <w:bookmarkEnd w:id="1355"/>
      <w:r>
        <w:rPr>
          <w:rtl/>
        </w:rPr>
        <w:t xml:space="preserve">הדרגות </w:t>
      </w:r>
      <w:bookmarkStart w:id="1356" w:name="_ETM_Q3_650169"/>
      <w:bookmarkEnd w:id="1356"/>
      <w:r>
        <w:rPr>
          <w:rtl/>
        </w:rPr>
        <w:t>ל</w:t>
      </w:r>
      <w:bookmarkStart w:id="1357" w:name="_ETM_Q3_651400"/>
      <w:bookmarkEnd w:id="1357"/>
      <w:r>
        <w:rPr>
          <w:rtl/>
        </w:rPr>
        <w:t xml:space="preserve">משפחות </w:t>
      </w:r>
      <w:bookmarkStart w:id="1358" w:name="_ETM_Q3_652120"/>
      <w:bookmarkEnd w:id="1358"/>
      <w:r>
        <w:rPr>
          <w:rtl/>
        </w:rPr>
        <w:t xml:space="preserve">כדי </w:t>
      </w:r>
      <w:bookmarkStart w:id="1359" w:name="_ETM_Q3_652389"/>
      <w:bookmarkEnd w:id="1359"/>
      <w:r>
        <w:rPr>
          <w:rtl/>
        </w:rPr>
        <w:t xml:space="preserve">לקבל </w:t>
      </w:r>
      <w:bookmarkStart w:id="1360" w:name="_ETM_Q3_652870"/>
      <w:bookmarkEnd w:id="1360"/>
      <w:r>
        <w:rPr>
          <w:rtl/>
        </w:rPr>
        <w:t xml:space="preserve">את </w:t>
      </w:r>
      <w:bookmarkStart w:id="1361" w:name="_ETM_Q3_653019"/>
      <w:bookmarkEnd w:id="1361"/>
      <w:r>
        <w:rPr>
          <w:rtl/>
        </w:rPr>
        <w:t>הסבסוד</w:t>
      </w:r>
      <w:r>
        <w:rPr>
          <w:rFonts w:hint="cs"/>
          <w:rtl/>
        </w:rPr>
        <w:t>,</w:t>
      </w:r>
      <w:r>
        <w:rPr>
          <w:rtl/>
        </w:rPr>
        <w:t xml:space="preserve"> </w:t>
      </w:r>
      <w:bookmarkStart w:id="1362" w:name="_ETM_Q3_653919"/>
      <w:bookmarkEnd w:id="1362"/>
      <w:r>
        <w:rPr>
          <w:rtl/>
        </w:rPr>
        <w:t xml:space="preserve">בעצם </w:t>
      </w:r>
      <w:bookmarkStart w:id="1363" w:name="_ETM_Q3_654760"/>
      <w:bookmarkEnd w:id="1363"/>
      <w:r>
        <w:rPr>
          <w:rtl/>
        </w:rPr>
        <w:t xml:space="preserve">כדי </w:t>
      </w:r>
      <w:bookmarkStart w:id="1364" w:name="_ETM_Q3_655389"/>
      <w:bookmarkEnd w:id="1364"/>
      <w:r>
        <w:rPr>
          <w:rtl/>
        </w:rPr>
        <w:t xml:space="preserve">שהמטפלות </w:t>
      </w:r>
      <w:bookmarkStart w:id="1365" w:name="_ETM_Q3_656469"/>
      <w:bookmarkEnd w:id="1365"/>
      <w:r>
        <w:rPr>
          <w:rtl/>
        </w:rPr>
        <w:t xml:space="preserve">שנמצאות </w:t>
      </w:r>
      <w:bookmarkStart w:id="1366" w:name="_ETM_Q3_657159"/>
      <w:bookmarkEnd w:id="1366"/>
      <w:r>
        <w:rPr>
          <w:rtl/>
        </w:rPr>
        <w:t xml:space="preserve">במעונות </w:t>
      </w:r>
      <w:bookmarkStart w:id="1367" w:name="_ETM_Q3_657790"/>
      <w:bookmarkEnd w:id="1367"/>
      <w:r>
        <w:rPr>
          <w:rtl/>
        </w:rPr>
        <w:t xml:space="preserve">היום </w:t>
      </w:r>
      <w:bookmarkStart w:id="1368" w:name="_ETM_Q3_658090"/>
      <w:bookmarkEnd w:id="1368"/>
      <w:r>
        <w:rPr>
          <w:rtl/>
        </w:rPr>
        <w:t xml:space="preserve">יקבלו </w:t>
      </w:r>
      <w:bookmarkStart w:id="1369" w:name="_ETM_Q3_658629"/>
      <w:bookmarkEnd w:id="1369"/>
      <w:r>
        <w:rPr>
          <w:rtl/>
        </w:rPr>
        <w:t>שכר</w:t>
      </w:r>
      <w:r>
        <w:rPr>
          <w:rFonts w:hint="cs"/>
          <w:rtl/>
        </w:rPr>
        <w:t>,</w:t>
      </w:r>
      <w:r>
        <w:rPr>
          <w:rtl/>
        </w:rPr>
        <w:t xml:space="preserve"> </w:t>
      </w:r>
      <w:bookmarkStart w:id="1370" w:name="_ETM_Q3_659109"/>
      <w:bookmarkEnd w:id="1370"/>
      <w:r>
        <w:rPr>
          <w:rtl/>
        </w:rPr>
        <w:t xml:space="preserve">ובמיוחד </w:t>
      </w:r>
      <w:bookmarkStart w:id="1371" w:name="_ETM_Q3_660400"/>
      <w:bookmarkEnd w:id="1371"/>
      <w:r>
        <w:rPr>
          <w:rtl/>
        </w:rPr>
        <w:t>במשפחתונים</w:t>
      </w:r>
      <w:r>
        <w:rPr>
          <w:rFonts w:hint="cs"/>
          <w:rtl/>
        </w:rPr>
        <w:t>.</w:t>
      </w:r>
      <w:bookmarkStart w:id="1372" w:name="_ETM_Q3_661599"/>
      <w:bookmarkEnd w:id="1372"/>
    </w:p>
    <w:p w:rsidR="00F7288F" w:rsidRDefault="00F7288F" w:rsidP="00436931">
      <w:pPr>
        <w:rPr>
          <w:rtl/>
        </w:rPr>
      </w:pPr>
    </w:p>
    <w:p w:rsidR="00F7288F" w:rsidRDefault="00F7288F" w:rsidP="001D3DE9">
      <w:pPr>
        <w:rPr>
          <w:rtl/>
        </w:rPr>
      </w:pPr>
      <w:bookmarkStart w:id="1373" w:name="_ETM_Q3_659839"/>
      <w:bookmarkEnd w:id="1373"/>
      <w:r>
        <w:rPr>
          <w:rtl/>
        </w:rPr>
        <w:t xml:space="preserve">אני </w:t>
      </w:r>
      <w:bookmarkStart w:id="1374" w:name="_ETM_Q3_661810"/>
      <w:bookmarkEnd w:id="1374"/>
      <w:r>
        <w:rPr>
          <w:rtl/>
        </w:rPr>
        <w:t xml:space="preserve">בדיוק </w:t>
      </w:r>
      <w:bookmarkStart w:id="1375" w:name="_ETM_Q3_662079"/>
      <w:bookmarkEnd w:id="1375"/>
      <w:r>
        <w:rPr>
          <w:rtl/>
        </w:rPr>
        <w:t xml:space="preserve">רציתי </w:t>
      </w:r>
      <w:bookmarkStart w:id="1376" w:name="_ETM_Q3_662560"/>
      <w:bookmarkEnd w:id="1376"/>
      <w:r>
        <w:rPr>
          <w:rtl/>
        </w:rPr>
        <w:t>ל</w:t>
      </w:r>
      <w:r>
        <w:rPr>
          <w:rFonts w:hint="cs"/>
          <w:rtl/>
        </w:rPr>
        <w:t>פ</w:t>
      </w:r>
      <w:r>
        <w:rPr>
          <w:rtl/>
        </w:rPr>
        <w:t>נות</w:t>
      </w:r>
      <w:r w:rsidR="001D3DE9">
        <w:rPr>
          <w:rFonts w:hint="cs"/>
          <w:rtl/>
        </w:rPr>
        <w:t>, למשל</w:t>
      </w:r>
      <w:r>
        <w:rPr>
          <w:rtl/>
        </w:rPr>
        <w:t xml:space="preserve"> </w:t>
      </w:r>
      <w:bookmarkStart w:id="1377" w:name="_ETM_Q3_663040"/>
      <w:bookmarkEnd w:id="1377"/>
      <w:r>
        <w:rPr>
          <w:rtl/>
        </w:rPr>
        <w:t xml:space="preserve">בעניין </w:t>
      </w:r>
      <w:bookmarkStart w:id="1378" w:name="_ETM_Q3_663489"/>
      <w:bookmarkEnd w:id="1378"/>
      <w:r>
        <w:rPr>
          <w:rFonts w:hint="cs"/>
          <w:rtl/>
        </w:rPr>
        <w:t>של</w:t>
      </w:r>
      <w:r>
        <w:rPr>
          <w:rtl/>
        </w:rPr>
        <w:t xml:space="preserve"> </w:t>
      </w:r>
      <w:bookmarkStart w:id="1379" w:name="_ETM_Q3_664449"/>
      <w:bookmarkEnd w:id="1379"/>
      <w:r>
        <w:rPr>
          <w:rtl/>
        </w:rPr>
        <w:t>ירכא</w:t>
      </w:r>
      <w:r>
        <w:rPr>
          <w:rFonts w:hint="cs"/>
          <w:rtl/>
        </w:rPr>
        <w:t>,</w:t>
      </w:r>
      <w:r>
        <w:rPr>
          <w:rtl/>
        </w:rPr>
        <w:t xml:space="preserve"> </w:t>
      </w:r>
      <w:bookmarkStart w:id="1380" w:name="_ETM_Q3_665049"/>
      <w:bookmarkEnd w:id="1380"/>
      <w:r>
        <w:rPr>
          <w:rtl/>
        </w:rPr>
        <w:t xml:space="preserve">כפר </w:t>
      </w:r>
      <w:bookmarkStart w:id="1381" w:name="_ETM_Q3_665409"/>
      <w:bookmarkEnd w:id="1381"/>
      <w:r>
        <w:rPr>
          <w:rtl/>
        </w:rPr>
        <w:t>ירכא</w:t>
      </w:r>
      <w:r>
        <w:rPr>
          <w:rFonts w:hint="cs"/>
          <w:rtl/>
        </w:rPr>
        <w:t>.</w:t>
      </w:r>
      <w:bookmarkStart w:id="1382" w:name="_ETM_Q3_665099"/>
      <w:bookmarkEnd w:id="1382"/>
      <w:r>
        <w:rPr>
          <w:rtl/>
        </w:rPr>
        <w:t xml:space="preserve"> </w:t>
      </w:r>
      <w:bookmarkStart w:id="1383" w:name="_ETM_Q3_665829"/>
      <w:bookmarkEnd w:id="1383"/>
      <w:r>
        <w:rPr>
          <w:rtl/>
        </w:rPr>
        <w:t xml:space="preserve">יש </w:t>
      </w:r>
      <w:bookmarkStart w:id="1384" w:name="_ETM_Q3_666099"/>
      <w:bookmarkEnd w:id="1384"/>
      <w:r>
        <w:rPr>
          <w:rtl/>
        </w:rPr>
        <w:t xml:space="preserve">בעיה </w:t>
      </w:r>
      <w:bookmarkStart w:id="1385" w:name="_ETM_Q3_666969"/>
      <w:bookmarkEnd w:id="1385"/>
      <w:r>
        <w:rPr>
          <w:rFonts w:hint="cs"/>
          <w:rtl/>
        </w:rPr>
        <w:t xml:space="preserve">די </w:t>
      </w:r>
      <w:r>
        <w:rPr>
          <w:rtl/>
        </w:rPr>
        <w:t>רצינית</w:t>
      </w:r>
      <w:r>
        <w:rPr>
          <w:rFonts w:hint="cs"/>
          <w:rtl/>
        </w:rPr>
        <w:t>.</w:t>
      </w:r>
      <w:r>
        <w:rPr>
          <w:rtl/>
        </w:rPr>
        <w:t xml:space="preserve"> </w:t>
      </w:r>
      <w:bookmarkStart w:id="1386" w:name="_ETM_Q3_667510"/>
      <w:bookmarkEnd w:id="1386"/>
      <w:r>
        <w:rPr>
          <w:rtl/>
        </w:rPr>
        <w:t xml:space="preserve">אני </w:t>
      </w:r>
      <w:bookmarkStart w:id="1387" w:name="_ETM_Q3_667900"/>
      <w:bookmarkEnd w:id="1387"/>
      <w:r>
        <w:rPr>
          <w:rtl/>
        </w:rPr>
        <w:t xml:space="preserve">יודעת </w:t>
      </w:r>
      <w:bookmarkStart w:id="1388" w:name="_ETM_Q3_668409"/>
      <w:bookmarkEnd w:id="1388"/>
      <w:r>
        <w:rPr>
          <w:rtl/>
        </w:rPr>
        <w:t xml:space="preserve">מתוך </w:t>
      </w:r>
      <w:bookmarkStart w:id="1389" w:name="_ETM_Q3_668829"/>
      <w:bookmarkEnd w:id="1389"/>
      <w:r>
        <w:rPr>
          <w:rtl/>
        </w:rPr>
        <w:t xml:space="preserve">מעקב </w:t>
      </w:r>
      <w:bookmarkStart w:id="1390" w:name="_ETM_Q3_669609"/>
      <w:bookmarkEnd w:id="1390"/>
      <w:r w:rsidR="001D3DE9">
        <w:rPr>
          <w:rFonts w:hint="cs"/>
          <w:rtl/>
        </w:rPr>
        <w:t>אחר</w:t>
      </w:r>
      <w:r>
        <w:rPr>
          <w:rtl/>
        </w:rPr>
        <w:t xml:space="preserve"> </w:t>
      </w:r>
      <w:bookmarkStart w:id="1391" w:name="_ETM_Q3_669939"/>
      <w:bookmarkEnd w:id="1391"/>
      <w:r>
        <w:rPr>
          <w:rtl/>
        </w:rPr>
        <w:t xml:space="preserve">הנושא </w:t>
      </w:r>
      <w:bookmarkStart w:id="1392" w:name="_ETM_Q3_670419"/>
      <w:bookmarkEnd w:id="1392"/>
      <w:r>
        <w:rPr>
          <w:rtl/>
        </w:rPr>
        <w:t xml:space="preserve">יותר </w:t>
      </w:r>
      <w:bookmarkStart w:id="1393" w:name="_ETM_Q3_671049"/>
      <w:bookmarkEnd w:id="1393"/>
      <w:r>
        <w:rPr>
          <w:rtl/>
        </w:rPr>
        <w:t>מ</w:t>
      </w:r>
      <w:r>
        <w:rPr>
          <w:rFonts w:hint="cs"/>
          <w:rtl/>
        </w:rPr>
        <w:t>עשרה</w:t>
      </w:r>
      <w:r>
        <w:rPr>
          <w:rtl/>
        </w:rPr>
        <w:t xml:space="preserve"> </w:t>
      </w:r>
      <w:bookmarkStart w:id="1394" w:name="_ETM_Q3_672810"/>
      <w:bookmarkEnd w:id="1394"/>
      <w:r>
        <w:rPr>
          <w:rtl/>
        </w:rPr>
        <w:t xml:space="preserve">חודשים </w:t>
      </w:r>
      <w:bookmarkStart w:id="1395" w:name="_ETM_Q3_673320"/>
      <w:bookmarkEnd w:id="1395"/>
      <w:r>
        <w:rPr>
          <w:rtl/>
        </w:rPr>
        <w:t>עכשיו</w:t>
      </w:r>
      <w:bookmarkStart w:id="1396" w:name="_ETM_Q3_672498"/>
      <w:bookmarkStart w:id="1397" w:name="_ETM_Q3_668378"/>
      <w:bookmarkEnd w:id="1396"/>
      <w:bookmarkEnd w:id="1397"/>
      <w:r>
        <w:rPr>
          <w:rtl/>
        </w:rPr>
        <w:t xml:space="preserve"> </w:t>
      </w:r>
      <w:bookmarkStart w:id="1398" w:name="_ETM_Q3_674010"/>
      <w:bookmarkEnd w:id="1398"/>
      <w:r>
        <w:rPr>
          <w:rtl/>
        </w:rPr>
        <w:t xml:space="preserve">שיש </w:t>
      </w:r>
      <w:bookmarkStart w:id="1399" w:name="_ETM_Q3_674280"/>
      <w:bookmarkEnd w:id="1399"/>
      <w:r>
        <w:rPr>
          <w:rtl/>
        </w:rPr>
        <w:t xml:space="preserve">לכם </w:t>
      </w:r>
      <w:bookmarkStart w:id="1400" w:name="_ETM_Q3_674580"/>
      <w:bookmarkEnd w:id="1400"/>
      <w:r>
        <w:rPr>
          <w:rtl/>
        </w:rPr>
        <w:t xml:space="preserve">בעיה </w:t>
      </w:r>
      <w:bookmarkStart w:id="1401" w:name="_ETM_Q3_674970"/>
      <w:bookmarkEnd w:id="1401"/>
      <w:r>
        <w:rPr>
          <w:rtl/>
        </w:rPr>
        <w:t xml:space="preserve">עם </w:t>
      </w:r>
      <w:bookmarkStart w:id="1402" w:name="_ETM_Q3_675120"/>
      <w:bookmarkEnd w:id="1402"/>
      <w:r>
        <w:rPr>
          <w:rtl/>
        </w:rPr>
        <w:t xml:space="preserve">החברה </w:t>
      </w:r>
      <w:bookmarkStart w:id="1403" w:name="_ETM_Q3_675930"/>
      <w:bookmarkEnd w:id="1403"/>
      <w:r>
        <w:rPr>
          <w:rtl/>
        </w:rPr>
        <w:t xml:space="preserve">שמפעילה </w:t>
      </w:r>
      <w:bookmarkStart w:id="1404" w:name="_ETM_Q3_676890"/>
      <w:bookmarkEnd w:id="1404"/>
      <w:r>
        <w:rPr>
          <w:rtl/>
        </w:rPr>
        <w:t xml:space="preserve">את </w:t>
      </w:r>
      <w:bookmarkStart w:id="1405" w:name="_ETM_Q3_676980"/>
      <w:bookmarkEnd w:id="1405"/>
      <w:r>
        <w:rPr>
          <w:rtl/>
        </w:rPr>
        <w:t xml:space="preserve">עניין </w:t>
      </w:r>
      <w:bookmarkStart w:id="1406" w:name="_ETM_Q3_677340"/>
      <w:bookmarkEnd w:id="1406"/>
      <w:r>
        <w:rPr>
          <w:rtl/>
        </w:rPr>
        <w:t>הדרגות</w:t>
      </w:r>
      <w:bookmarkStart w:id="1407" w:name="_ETM_Q3_677820"/>
      <w:bookmarkEnd w:id="1407"/>
      <w:r>
        <w:rPr>
          <w:rFonts w:hint="cs"/>
          <w:rtl/>
        </w:rPr>
        <w:t xml:space="preserve">. </w:t>
      </w:r>
      <w:bookmarkStart w:id="1408" w:name="_ETM_Q3_682837"/>
      <w:bookmarkStart w:id="1409" w:name="_ETM_Q3_678218"/>
      <w:bookmarkEnd w:id="1408"/>
      <w:bookmarkEnd w:id="1409"/>
      <w:r>
        <w:rPr>
          <w:rtl/>
        </w:rPr>
        <w:t xml:space="preserve">היא </w:t>
      </w:r>
      <w:bookmarkStart w:id="1410" w:name="_ETM_Q3_678000"/>
      <w:bookmarkEnd w:id="1410"/>
      <w:r>
        <w:rPr>
          <w:rtl/>
        </w:rPr>
        <w:t xml:space="preserve">לא </w:t>
      </w:r>
      <w:bookmarkStart w:id="1411" w:name="_ETM_Q3_678540"/>
      <w:bookmarkEnd w:id="1411"/>
      <w:r>
        <w:rPr>
          <w:rtl/>
        </w:rPr>
        <w:t xml:space="preserve">עושה </w:t>
      </w:r>
      <w:bookmarkStart w:id="1412" w:name="_ETM_Q3_678990"/>
      <w:bookmarkEnd w:id="1412"/>
      <w:r>
        <w:rPr>
          <w:rtl/>
        </w:rPr>
        <w:t xml:space="preserve">את </w:t>
      </w:r>
      <w:bookmarkStart w:id="1413" w:name="_ETM_Q3_679170"/>
      <w:bookmarkEnd w:id="1413"/>
      <w:r>
        <w:rPr>
          <w:rtl/>
        </w:rPr>
        <w:t>העבודה</w:t>
      </w:r>
      <w:r>
        <w:rPr>
          <w:rFonts w:hint="cs"/>
          <w:rtl/>
        </w:rPr>
        <w:t>.</w:t>
      </w:r>
      <w:r>
        <w:rPr>
          <w:rtl/>
        </w:rPr>
        <w:t xml:space="preserve"> </w:t>
      </w:r>
      <w:bookmarkStart w:id="1414" w:name="_ETM_Q3_679920"/>
      <w:bookmarkEnd w:id="1414"/>
      <w:r>
        <w:rPr>
          <w:rtl/>
        </w:rPr>
        <w:t xml:space="preserve">אתם </w:t>
      </w:r>
      <w:bookmarkStart w:id="1415" w:name="_ETM_Q3_680280"/>
      <w:bookmarkEnd w:id="1415"/>
      <w:r>
        <w:rPr>
          <w:rtl/>
        </w:rPr>
        <w:t xml:space="preserve">מוציאים </w:t>
      </w:r>
      <w:bookmarkStart w:id="1416" w:name="_ETM_Q3_680820"/>
      <w:bookmarkEnd w:id="1416"/>
      <w:r>
        <w:rPr>
          <w:rtl/>
        </w:rPr>
        <w:t>מכרז</w:t>
      </w:r>
      <w:r>
        <w:rPr>
          <w:rFonts w:hint="cs"/>
          <w:rtl/>
        </w:rPr>
        <w:t xml:space="preserve"> </w:t>
      </w:r>
      <w:r>
        <w:rPr>
          <w:rtl/>
        </w:rPr>
        <w:t xml:space="preserve">– </w:t>
      </w:r>
      <w:bookmarkStart w:id="1417" w:name="_ETM_Q3_681240"/>
      <w:bookmarkEnd w:id="1417"/>
      <w:r>
        <w:rPr>
          <w:rtl/>
        </w:rPr>
        <w:t xml:space="preserve">כל </w:t>
      </w:r>
      <w:bookmarkStart w:id="1418" w:name="_ETM_Q3_681540"/>
      <w:bookmarkEnd w:id="1418"/>
      <w:r>
        <w:rPr>
          <w:rtl/>
        </w:rPr>
        <w:t>הכבוד</w:t>
      </w:r>
      <w:bookmarkStart w:id="1419" w:name="_ETM_Q3_680628"/>
      <w:bookmarkEnd w:id="1419"/>
      <w:r>
        <w:rPr>
          <w:rFonts w:hint="cs"/>
          <w:rtl/>
        </w:rPr>
        <w:t>,</w:t>
      </w:r>
      <w:r>
        <w:rPr>
          <w:rtl/>
        </w:rPr>
        <w:t xml:space="preserve"> </w:t>
      </w:r>
      <w:bookmarkStart w:id="1420" w:name="_ETM_Q3_682290"/>
      <w:bookmarkEnd w:id="1420"/>
      <w:r>
        <w:rPr>
          <w:rtl/>
        </w:rPr>
        <w:t xml:space="preserve">רוצים </w:t>
      </w:r>
      <w:bookmarkStart w:id="1421" w:name="_ETM_Q3_682950"/>
      <w:bookmarkEnd w:id="1421"/>
      <w:r>
        <w:rPr>
          <w:rtl/>
        </w:rPr>
        <w:t xml:space="preserve">ספק </w:t>
      </w:r>
      <w:bookmarkStart w:id="1422" w:name="_ETM_Q3_683490"/>
      <w:bookmarkEnd w:id="1422"/>
      <w:r>
        <w:rPr>
          <w:rtl/>
        </w:rPr>
        <w:t xml:space="preserve">שיעשה </w:t>
      </w:r>
      <w:bookmarkStart w:id="1423" w:name="_ETM_Q3_683970"/>
      <w:bookmarkEnd w:id="1423"/>
      <w:r>
        <w:rPr>
          <w:rtl/>
        </w:rPr>
        <w:t xml:space="preserve">את </w:t>
      </w:r>
      <w:bookmarkStart w:id="1424" w:name="_ETM_Q3_684060"/>
      <w:bookmarkEnd w:id="1424"/>
      <w:r>
        <w:rPr>
          <w:rtl/>
        </w:rPr>
        <w:t xml:space="preserve">העבודה </w:t>
      </w:r>
      <w:bookmarkStart w:id="1425" w:name="_ETM_Q3_684510"/>
      <w:bookmarkEnd w:id="1425"/>
      <w:r>
        <w:rPr>
          <w:rtl/>
        </w:rPr>
        <w:t xml:space="preserve">כמו </w:t>
      </w:r>
      <w:bookmarkStart w:id="1426" w:name="_ETM_Q3_684810"/>
      <w:bookmarkEnd w:id="1426"/>
      <w:r>
        <w:rPr>
          <w:rtl/>
        </w:rPr>
        <w:t>שצריך</w:t>
      </w:r>
      <w:r>
        <w:rPr>
          <w:rFonts w:hint="cs"/>
          <w:rtl/>
        </w:rPr>
        <w:t>,</w:t>
      </w:r>
      <w:r>
        <w:rPr>
          <w:rtl/>
        </w:rPr>
        <w:t xml:space="preserve"> </w:t>
      </w:r>
      <w:bookmarkStart w:id="1427" w:name="_ETM_Q3_685620"/>
      <w:bookmarkEnd w:id="1427"/>
      <w:r>
        <w:rPr>
          <w:rtl/>
        </w:rPr>
        <w:t xml:space="preserve">אבל </w:t>
      </w:r>
      <w:bookmarkStart w:id="1428" w:name="_ETM_Q3_686070"/>
      <w:bookmarkEnd w:id="1428"/>
      <w:r>
        <w:rPr>
          <w:rtl/>
        </w:rPr>
        <w:t xml:space="preserve">בינתיים </w:t>
      </w:r>
      <w:bookmarkStart w:id="1429" w:name="_ETM_Q3_687150"/>
      <w:bookmarkEnd w:id="1429"/>
      <w:r>
        <w:rPr>
          <w:rtl/>
        </w:rPr>
        <w:t xml:space="preserve">המטפלות </w:t>
      </w:r>
      <w:bookmarkStart w:id="1430" w:name="_ETM_Q3_688050"/>
      <w:bookmarkEnd w:id="1430"/>
      <w:r>
        <w:rPr>
          <w:rtl/>
        </w:rPr>
        <w:t xml:space="preserve">בתוך </w:t>
      </w:r>
      <w:bookmarkStart w:id="1431" w:name="_ETM_Q3_688500"/>
      <w:bookmarkEnd w:id="1431"/>
      <w:r>
        <w:rPr>
          <w:rtl/>
        </w:rPr>
        <w:t>המעונות</w:t>
      </w:r>
      <w:r>
        <w:rPr>
          <w:rFonts w:hint="cs"/>
          <w:rtl/>
        </w:rPr>
        <w:t xml:space="preserve"> </w:t>
      </w:r>
      <w:r>
        <w:rPr>
          <w:rFonts w:hint="eastAsia"/>
          <w:rtl/>
        </w:rPr>
        <w:t>–</w:t>
      </w:r>
      <w:r>
        <w:rPr>
          <w:rtl/>
        </w:rPr>
        <w:t xml:space="preserve"> </w:t>
      </w:r>
      <w:bookmarkStart w:id="1432" w:name="_ETM_Q3_689810"/>
      <w:bookmarkEnd w:id="1432"/>
      <w:r>
        <w:rPr>
          <w:rtl/>
        </w:rPr>
        <w:t xml:space="preserve">שילמתם </w:t>
      </w:r>
      <w:bookmarkStart w:id="1433" w:name="_ETM_Q3_690470"/>
      <w:bookmarkEnd w:id="1433"/>
      <w:r>
        <w:rPr>
          <w:rtl/>
        </w:rPr>
        <w:t>לה</w:t>
      </w:r>
      <w:r>
        <w:rPr>
          <w:rFonts w:hint="cs"/>
          <w:rtl/>
        </w:rPr>
        <w:t>ן</w:t>
      </w:r>
      <w:bookmarkStart w:id="1434" w:name="_ETM_Q3_691569"/>
      <w:bookmarkStart w:id="1435" w:name="_ETM_Q3_691750"/>
      <w:bookmarkEnd w:id="1434"/>
      <w:bookmarkEnd w:id="1435"/>
      <w:r>
        <w:rPr>
          <w:rFonts w:hint="cs"/>
          <w:rtl/>
        </w:rPr>
        <w:t xml:space="preserve"> </w:t>
      </w:r>
      <w:r>
        <w:rPr>
          <w:rtl/>
        </w:rPr>
        <w:t xml:space="preserve">מקדמה </w:t>
      </w:r>
      <w:bookmarkStart w:id="1436" w:name="_ETM_Q3_692740"/>
      <w:bookmarkEnd w:id="1436"/>
      <w:r>
        <w:rPr>
          <w:rtl/>
        </w:rPr>
        <w:t>כדי</w:t>
      </w:r>
      <w:bookmarkStart w:id="1437" w:name="_ETM_Q3_693749"/>
      <w:bookmarkEnd w:id="1437"/>
      <w:r>
        <w:rPr>
          <w:rtl/>
        </w:rPr>
        <w:t xml:space="preserve"> </w:t>
      </w:r>
      <w:bookmarkStart w:id="1438" w:name="_ETM_Q3_693790"/>
      <w:bookmarkEnd w:id="1438"/>
      <w:r>
        <w:rPr>
          <w:rtl/>
        </w:rPr>
        <w:t xml:space="preserve">לפצות </w:t>
      </w:r>
      <w:bookmarkStart w:id="1439" w:name="_ETM_Q3_694660"/>
      <w:bookmarkEnd w:id="1439"/>
      <w:r>
        <w:rPr>
          <w:rtl/>
        </w:rPr>
        <w:t xml:space="preserve">על </w:t>
      </w:r>
      <w:bookmarkStart w:id="1440" w:name="_ETM_Q3_694959"/>
      <w:bookmarkEnd w:id="1440"/>
      <w:r>
        <w:rPr>
          <w:rFonts w:hint="cs"/>
          <w:rtl/>
        </w:rPr>
        <w:t>ה</w:t>
      </w:r>
      <w:r>
        <w:rPr>
          <w:rtl/>
        </w:rPr>
        <w:t xml:space="preserve">איחור </w:t>
      </w:r>
      <w:bookmarkStart w:id="1441" w:name="_ETM_Q3_695470"/>
      <w:bookmarkEnd w:id="1441"/>
      <w:r>
        <w:rPr>
          <w:rtl/>
        </w:rPr>
        <w:t xml:space="preserve">הזה </w:t>
      </w:r>
      <w:bookmarkStart w:id="1442" w:name="_ETM_Q3_696819"/>
      <w:bookmarkEnd w:id="1442"/>
      <w:r>
        <w:rPr>
          <w:rFonts w:hint="cs"/>
          <w:rtl/>
        </w:rPr>
        <w:t>ש</w:t>
      </w:r>
      <w:r>
        <w:rPr>
          <w:rtl/>
        </w:rPr>
        <w:t>עושים</w:t>
      </w:r>
      <w:r>
        <w:rPr>
          <w:rFonts w:hint="cs"/>
          <w:rtl/>
        </w:rPr>
        <w:t>.</w:t>
      </w:r>
      <w:r>
        <w:rPr>
          <w:rtl/>
        </w:rPr>
        <w:t xml:space="preserve"> </w:t>
      </w:r>
      <w:bookmarkStart w:id="1443" w:name="_ETM_Q3_697330"/>
      <w:bookmarkEnd w:id="1443"/>
      <w:r>
        <w:rPr>
          <w:rtl/>
        </w:rPr>
        <w:t xml:space="preserve">בינתיים </w:t>
      </w:r>
      <w:bookmarkStart w:id="1444" w:name="_ETM_Q3_697840"/>
      <w:bookmarkEnd w:id="1444"/>
      <w:r>
        <w:rPr>
          <w:rtl/>
        </w:rPr>
        <w:t xml:space="preserve">עברה </w:t>
      </w:r>
      <w:bookmarkStart w:id="1445" w:name="_ETM_Q3_698350"/>
      <w:bookmarkEnd w:id="1445"/>
      <w:r>
        <w:rPr>
          <w:rFonts w:hint="cs"/>
          <w:rtl/>
        </w:rPr>
        <w:t>ה</w:t>
      </w:r>
      <w:r>
        <w:rPr>
          <w:rtl/>
        </w:rPr>
        <w:t xml:space="preserve">תקופה </w:t>
      </w:r>
      <w:bookmarkStart w:id="1446" w:name="_ETM_Q3_698920"/>
      <w:bookmarkEnd w:id="1446"/>
      <w:r>
        <w:rPr>
          <w:rtl/>
        </w:rPr>
        <w:t xml:space="preserve">שהמקדמה </w:t>
      </w:r>
      <w:bookmarkStart w:id="1447" w:name="_ETM_Q3_700209"/>
      <w:bookmarkEnd w:id="1447"/>
      <w:r>
        <w:rPr>
          <w:rtl/>
        </w:rPr>
        <w:t>היית</w:t>
      </w:r>
      <w:bookmarkStart w:id="1448" w:name="_ETM_Q3_697619"/>
      <w:bookmarkEnd w:id="1448"/>
      <w:r>
        <w:rPr>
          <w:rtl/>
        </w:rPr>
        <w:t xml:space="preserve">ה </w:t>
      </w:r>
      <w:bookmarkStart w:id="1449" w:name="_ETM_Q3_700600"/>
      <w:bookmarkEnd w:id="1449"/>
      <w:r>
        <w:rPr>
          <w:rtl/>
        </w:rPr>
        <w:t xml:space="preserve">אמורה </w:t>
      </w:r>
      <w:bookmarkStart w:id="1450" w:name="_ETM_Q3_701020"/>
      <w:bookmarkEnd w:id="1450"/>
      <w:r>
        <w:rPr>
          <w:rtl/>
        </w:rPr>
        <w:t>ל</w:t>
      </w:r>
      <w:r>
        <w:rPr>
          <w:rFonts w:hint="cs"/>
          <w:rtl/>
        </w:rPr>
        <w:t>כס</w:t>
      </w:r>
      <w:r>
        <w:rPr>
          <w:rtl/>
        </w:rPr>
        <w:t>ות</w:t>
      </w:r>
      <w:r>
        <w:rPr>
          <w:rFonts w:hint="cs"/>
          <w:rtl/>
        </w:rPr>
        <w:t>,</w:t>
      </w:r>
      <w:r>
        <w:rPr>
          <w:rtl/>
        </w:rPr>
        <w:t xml:space="preserve"> </w:t>
      </w:r>
      <w:bookmarkStart w:id="1451" w:name="_ETM_Q3_701590"/>
      <w:bookmarkEnd w:id="1451"/>
      <w:r>
        <w:rPr>
          <w:rtl/>
        </w:rPr>
        <w:t xml:space="preserve">הן </w:t>
      </w:r>
      <w:bookmarkStart w:id="1452" w:name="_ETM_Q3_701890"/>
      <w:bookmarkEnd w:id="1452"/>
      <w:r>
        <w:rPr>
          <w:rtl/>
        </w:rPr>
        <w:t xml:space="preserve">לא </w:t>
      </w:r>
      <w:bookmarkStart w:id="1453" w:name="_ETM_Q3_702280"/>
      <w:bookmarkEnd w:id="1453"/>
      <w:r>
        <w:rPr>
          <w:rtl/>
        </w:rPr>
        <w:t xml:space="preserve">מקבלות </w:t>
      </w:r>
      <w:bookmarkStart w:id="1454" w:name="_ETM_Q3_703450"/>
      <w:bookmarkEnd w:id="1454"/>
      <w:r>
        <w:rPr>
          <w:rtl/>
        </w:rPr>
        <w:t xml:space="preserve">שכר </w:t>
      </w:r>
      <w:bookmarkStart w:id="1455" w:name="_ETM_Q3_704230"/>
      <w:bookmarkEnd w:id="1455"/>
      <w:r>
        <w:rPr>
          <w:rtl/>
        </w:rPr>
        <w:t xml:space="preserve">ואין </w:t>
      </w:r>
      <w:bookmarkStart w:id="1456" w:name="_ETM_Q3_704590"/>
      <w:bookmarkEnd w:id="1456"/>
      <w:r>
        <w:rPr>
          <w:rtl/>
        </w:rPr>
        <w:t>לה</w:t>
      </w:r>
      <w:r>
        <w:rPr>
          <w:rFonts w:hint="cs"/>
          <w:rtl/>
        </w:rPr>
        <w:t>ן</w:t>
      </w:r>
      <w:bookmarkStart w:id="1457" w:name="_ETM_Q3_703797"/>
      <w:bookmarkEnd w:id="1457"/>
      <w:r>
        <w:rPr>
          <w:rtl/>
        </w:rPr>
        <w:t xml:space="preserve"> </w:t>
      </w:r>
      <w:bookmarkStart w:id="1458" w:name="_ETM_Q3_704860"/>
      <w:bookmarkEnd w:id="1458"/>
      <w:r>
        <w:rPr>
          <w:rtl/>
        </w:rPr>
        <w:t xml:space="preserve">הכנסה </w:t>
      </w:r>
      <w:bookmarkStart w:id="1459" w:name="_ETM_Q3_705730"/>
      <w:bookmarkEnd w:id="1459"/>
      <w:r>
        <w:rPr>
          <w:rtl/>
        </w:rPr>
        <w:t xml:space="preserve">בגלל </w:t>
      </w:r>
      <w:bookmarkStart w:id="1460" w:name="_ETM_Q3_706240"/>
      <w:bookmarkEnd w:id="1460"/>
      <w:r>
        <w:rPr>
          <w:rtl/>
        </w:rPr>
        <w:t xml:space="preserve">העיכוב </w:t>
      </w:r>
      <w:bookmarkStart w:id="1461" w:name="_ETM_Q3_706750"/>
      <w:bookmarkEnd w:id="1461"/>
      <w:r>
        <w:rPr>
          <w:rtl/>
        </w:rPr>
        <w:t>הזה</w:t>
      </w:r>
      <w:r>
        <w:rPr>
          <w:rFonts w:hint="cs"/>
          <w:rtl/>
        </w:rPr>
        <w:t>,</w:t>
      </w:r>
      <w:bookmarkStart w:id="1462" w:name="_ETM_Q3_706458"/>
      <w:bookmarkEnd w:id="1462"/>
      <w:r>
        <w:rPr>
          <w:rtl/>
        </w:rPr>
        <w:t xml:space="preserve"> </w:t>
      </w:r>
      <w:bookmarkStart w:id="1463" w:name="_ETM_Q3_707080"/>
      <w:bookmarkEnd w:id="1463"/>
      <w:r>
        <w:rPr>
          <w:rtl/>
        </w:rPr>
        <w:t xml:space="preserve">בגלל </w:t>
      </w:r>
      <w:bookmarkStart w:id="1464" w:name="_ETM_Q3_707470"/>
      <w:bookmarkEnd w:id="1464"/>
      <w:r>
        <w:rPr>
          <w:rtl/>
        </w:rPr>
        <w:t xml:space="preserve">בעיה </w:t>
      </w:r>
      <w:bookmarkStart w:id="1465" w:name="_ETM_Q3_707860"/>
      <w:bookmarkEnd w:id="1465"/>
      <w:r>
        <w:rPr>
          <w:rtl/>
        </w:rPr>
        <w:t xml:space="preserve">בתוך </w:t>
      </w:r>
      <w:bookmarkStart w:id="1466" w:name="_ETM_Q3_708280"/>
      <w:bookmarkEnd w:id="1466"/>
      <w:r>
        <w:rPr>
          <w:rtl/>
        </w:rPr>
        <w:t>המשרד</w:t>
      </w:r>
      <w:r>
        <w:rPr>
          <w:rFonts w:hint="cs"/>
          <w:rtl/>
        </w:rPr>
        <w:t>.</w:t>
      </w:r>
      <w:bookmarkStart w:id="1467" w:name="_ETM_Q3_709209"/>
      <w:bookmarkStart w:id="1468" w:name="_ETM_Q3_710543"/>
      <w:bookmarkStart w:id="1469" w:name="_ETM_Q3_710592"/>
      <w:bookmarkStart w:id="1470" w:name="_ETM_Q3_710750"/>
      <w:bookmarkStart w:id="1471" w:name="_ETM_Q3_710787"/>
      <w:bookmarkStart w:id="1472" w:name="_ETM_Q3_710942"/>
      <w:bookmarkStart w:id="1473" w:name="_ETM_Q3_710978"/>
      <w:bookmarkStart w:id="1474" w:name="_ETM_Q3_709540"/>
      <w:bookmarkStart w:id="1475" w:name="_ETM_Q3_710200"/>
      <w:bookmarkStart w:id="1476" w:name="_ETM_Q3_711190"/>
      <w:bookmarkEnd w:id="1467"/>
      <w:bookmarkEnd w:id="1468"/>
      <w:bookmarkEnd w:id="1469"/>
      <w:bookmarkEnd w:id="1470"/>
      <w:bookmarkEnd w:id="1471"/>
      <w:bookmarkEnd w:id="1472"/>
      <w:bookmarkEnd w:id="1473"/>
      <w:bookmarkEnd w:id="1474"/>
      <w:bookmarkEnd w:id="1475"/>
      <w:bookmarkEnd w:id="1476"/>
      <w:r w:rsidR="001D3DE9">
        <w:rPr>
          <w:rFonts w:hint="cs"/>
          <w:rtl/>
        </w:rPr>
        <w:t xml:space="preserve"> </w:t>
      </w:r>
      <w:r>
        <w:rPr>
          <w:rtl/>
        </w:rPr>
        <w:t xml:space="preserve">ידוע </w:t>
      </w:r>
      <w:bookmarkStart w:id="1477" w:name="_ETM_Q3_711700"/>
      <w:bookmarkEnd w:id="1477"/>
      <w:r>
        <w:rPr>
          <w:rtl/>
        </w:rPr>
        <w:t xml:space="preserve">כמה </w:t>
      </w:r>
      <w:bookmarkStart w:id="1478" w:name="_ETM_Q3_712030"/>
      <w:bookmarkEnd w:id="1478"/>
      <w:r>
        <w:rPr>
          <w:rtl/>
        </w:rPr>
        <w:t xml:space="preserve">ילדים </w:t>
      </w:r>
      <w:bookmarkStart w:id="1479" w:name="_ETM_Q3_712510"/>
      <w:bookmarkStart w:id="1480" w:name="_ETM_Q3_713080"/>
      <w:bookmarkEnd w:id="1479"/>
      <w:bookmarkEnd w:id="1480"/>
      <w:r>
        <w:rPr>
          <w:rtl/>
        </w:rPr>
        <w:t>נמצאים</w:t>
      </w:r>
      <w:r w:rsidRPr="001C05AC">
        <w:rPr>
          <w:rtl/>
        </w:rPr>
        <w:t xml:space="preserve"> </w:t>
      </w:r>
      <w:r>
        <w:rPr>
          <w:rtl/>
        </w:rPr>
        <w:t>שם</w:t>
      </w:r>
      <w:r>
        <w:rPr>
          <w:rFonts w:hint="cs"/>
          <w:rtl/>
        </w:rPr>
        <w:t>,</w:t>
      </w:r>
      <w:bookmarkStart w:id="1481" w:name="_ETM_Q3_712838"/>
      <w:bookmarkEnd w:id="1481"/>
      <w:r>
        <w:rPr>
          <w:rtl/>
        </w:rPr>
        <w:t xml:space="preserve"> </w:t>
      </w:r>
      <w:bookmarkStart w:id="1482" w:name="_ETM_Q3_713980"/>
      <w:bookmarkEnd w:id="1482"/>
      <w:r>
        <w:rPr>
          <w:rtl/>
        </w:rPr>
        <w:t xml:space="preserve">ידוע </w:t>
      </w:r>
      <w:bookmarkStart w:id="1483" w:name="_ETM_Q3_714970"/>
      <w:bookmarkEnd w:id="1483"/>
      <w:r>
        <w:rPr>
          <w:rtl/>
        </w:rPr>
        <w:t xml:space="preserve">כמה </w:t>
      </w:r>
      <w:bookmarkStart w:id="1484" w:name="_ETM_Q3_715360"/>
      <w:bookmarkEnd w:id="1484"/>
      <w:r>
        <w:rPr>
          <w:rtl/>
        </w:rPr>
        <w:t>שילמתם</w:t>
      </w:r>
      <w:r>
        <w:rPr>
          <w:rFonts w:hint="cs"/>
          <w:rtl/>
        </w:rPr>
        <w:t xml:space="preserve"> לה</w:t>
      </w:r>
      <w:bookmarkStart w:id="1485" w:name="_ETM_Q3_714739"/>
      <w:bookmarkEnd w:id="1485"/>
      <w:r w:rsidR="001D3DE9">
        <w:rPr>
          <w:rFonts w:hint="cs"/>
          <w:rtl/>
        </w:rPr>
        <w:t>ן</w:t>
      </w:r>
      <w:r>
        <w:rPr>
          <w:rFonts w:hint="cs"/>
          <w:rtl/>
        </w:rPr>
        <w:t>;</w:t>
      </w:r>
      <w:r>
        <w:rPr>
          <w:rtl/>
        </w:rPr>
        <w:t xml:space="preserve"> </w:t>
      </w:r>
      <w:bookmarkStart w:id="1486" w:name="_ETM_Q3_716170"/>
      <w:bookmarkEnd w:id="1486"/>
      <w:r>
        <w:rPr>
          <w:rFonts w:hint="cs"/>
          <w:rtl/>
        </w:rPr>
        <w:t>ת</w:t>
      </w:r>
      <w:bookmarkStart w:id="1487" w:name="_ETM_Q3_716788"/>
      <w:bookmarkEnd w:id="1487"/>
      <w:r>
        <w:rPr>
          <w:rtl/>
        </w:rPr>
        <w:t>שלמו</w:t>
      </w:r>
      <w:bookmarkStart w:id="1488" w:name="_ETM_Q3_716540"/>
      <w:bookmarkEnd w:id="1488"/>
      <w:r>
        <w:rPr>
          <w:rtl/>
        </w:rPr>
        <w:t xml:space="preserve"> </w:t>
      </w:r>
      <w:bookmarkStart w:id="1489" w:name="_ETM_Q3_716629"/>
      <w:bookmarkEnd w:id="1489"/>
      <w:r>
        <w:rPr>
          <w:rtl/>
        </w:rPr>
        <w:t>לה</w:t>
      </w:r>
      <w:r w:rsidR="001D3DE9">
        <w:rPr>
          <w:rFonts w:hint="cs"/>
          <w:rtl/>
        </w:rPr>
        <w:t>ן</w:t>
      </w:r>
      <w:r>
        <w:rPr>
          <w:rtl/>
        </w:rPr>
        <w:t xml:space="preserve"> </w:t>
      </w:r>
      <w:bookmarkStart w:id="1490" w:name="_ETM_Q3_716840"/>
      <w:bookmarkEnd w:id="1490"/>
      <w:r>
        <w:rPr>
          <w:rtl/>
        </w:rPr>
        <w:t xml:space="preserve">לפחות </w:t>
      </w:r>
      <w:bookmarkStart w:id="1491" w:name="_ETM_Q3_717769"/>
      <w:bookmarkEnd w:id="1491"/>
      <w:r>
        <w:rPr>
          <w:rtl/>
        </w:rPr>
        <w:t xml:space="preserve">את </w:t>
      </w:r>
      <w:bookmarkStart w:id="1492" w:name="_ETM_Q3_718010"/>
      <w:bookmarkEnd w:id="1492"/>
      <w:r>
        <w:rPr>
          <w:rtl/>
        </w:rPr>
        <w:t xml:space="preserve">הדרגה </w:t>
      </w:r>
      <w:bookmarkStart w:id="1493" w:name="_ETM_Q3_718640"/>
      <w:bookmarkEnd w:id="1493"/>
      <w:r>
        <w:rPr>
          <w:rtl/>
        </w:rPr>
        <w:t xml:space="preserve">הכי </w:t>
      </w:r>
      <w:bookmarkStart w:id="1494" w:name="_ETM_Q3_719000"/>
      <w:bookmarkEnd w:id="1494"/>
      <w:r>
        <w:rPr>
          <w:rtl/>
        </w:rPr>
        <w:t>נמוכה</w:t>
      </w:r>
      <w:r>
        <w:rPr>
          <w:rFonts w:hint="cs"/>
          <w:rtl/>
        </w:rPr>
        <w:t>,</w:t>
      </w:r>
      <w:r>
        <w:rPr>
          <w:rtl/>
        </w:rPr>
        <w:t xml:space="preserve"> </w:t>
      </w:r>
      <w:bookmarkStart w:id="1495" w:name="_ETM_Q3_719939"/>
      <w:bookmarkEnd w:id="1495"/>
      <w:r>
        <w:rPr>
          <w:rtl/>
        </w:rPr>
        <w:t xml:space="preserve">ותתחשבנו </w:t>
      </w:r>
      <w:bookmarkStart w:id="1496" w:name="_ETM_Q3_720959"/>
      <w:bookmarkEnd w:id="1496"/>
      <w:r>
        <w:rPr>
          <w:rtl/>
        </w:rPr>
        <w:t>אית</w:t>
      </w:r>
      <w:r w:rsidR="001D3DE9">
        <w:rPr>
          <w:rFonts w:hint="cs"/>
          <w:rtl/>
        </w:rPr>
        <w:t>ן</w:t>
      </w:r>
      <w:r>
        <w:rPr>
          <w:rtl/>
        </w:rPr>
        <w:t xml:space="preserve"> </w:t>
      </w:r>
      <w:bookmarkStart w:id="1497" w:name="_ETM_Q3_721349"/>
      <w:bookmarkEnd w:id="1497"/>
      <w:r>
        <w:rPr>
          <w:rtl/>
        </w:rPr>
        <w:t xml:space="preserve">אחר </w:t>
      </w:r>
      <w:bookmarkStart w:id="1498" w:name="_ETM_Q3_721739"/>
      <w:bookmarkEnd w:id="1498"/>
      <w:r>
        <w:rPr>
          <w:rtl/>
        </w:rPr>
        <w:t>כך</w:t>
      </w:r>
      <w:r>
        <w:rPr>
          <w:rFonts w:hint="cs"/>
          <w:rtl/>
        </w:rPr>
        <w:t>.</w:t>
      </w:r>
      <w:r>
        <w:rPr>
          <w:rtl/>
        </w:rPr>
        <w:t xml:space="preserve"> </w:t>
      </w:r>
      <w:bookmarkStart w:id="1499" w:name="_ETM_Q3_722249"/>
      <w:bookmarkEnd w:id="1499"/>
      <w:r>
        <w:rPr>
          <w:rtl/>
        </w:rPr>
        <w:t xml:space="preserve">לא </w:t>
      </w:r>
      <w:bookmarkStart w:id="1500" w:name="_ETM_Q3_722549"/>
      <w:bookmarkEnd w:id="1500"/>
      <w:r>
        <w:rPr>
          <w:rtl/>
        </w:rPr>
        <w:t xml:space="preserve">ייתכן </w:t>
      </w:r>
      <w:bookmarkStart w:id="1501" w:name="_ETM_Q3_723550"/>
      <w:bookmarkEnd w:id="1501"/>
      <w:r>
        <w:rPr>
          <w:rtl/>
        </w:rPr>
        <w:t xml:space="preserve">שנשים </w:t>
      </w:r>
      <w:bookmarkStart w:id="1502" w:name="_ETM_Q3_724300"/>
      <w:bookmarkEnd w:id="1502"/>
      <w:r>
        <w:rPr>
          <w:rtl/>
        </w:rPr>
        <w:t>י</w:t>
      </w:r>
      <w:bookmarkStart w:id="1503" w:name="_ETM_Q3_724690"/>
      <w:bookmarkStart w:id="1504" w:name="_ETM_Q3_725110"/>
      <w:bookmarkStart w:id="1505" w:name="_ETM_Q3_722419"/>
      <w:bookmarkEnd w:id="1503"/>
      <w:bookmarkEnd w:id="1504"/>
      <w:bookmarkEnd w:id="1505"/>
      <w:r>
        <w:rPr>
          <w:rFonts w:hint="cs"/>
          <w:rtl/>
        </w:rPr>
        <w:t>עבדו ויספקו את</w:t>
      </w:r>
      <w:r>
        <w:rPr>
          <w:rtl/>
        </w:rPr>
        <w:t xml:space="preserve"> </w:t>
      </w:r>
      <w:bookmarkStart w:id="1506" w:name="_ETM_Q3_725709"/>
      <w:bookmarkEnd w:id="1506"/>
      <w:r>
        <w:rPr>
          <w:rtl/>
        </w:rPr>
        <w:t>השירות</w:t>
      </w:r>
      <w:r>
        <w:rPr>
          <w:rFonts w:hint="cs"/>
          <w:rtl/>
        </w:rPr>
        <w:t>,</w:t>
      </w:r>
      <w:r>
        <w:rPr>
          <w:rtl/>
        </w:rPr>
        <w:t xml:space="preserve"> </w:t>
      </w:r>
      <w:bookmarkStart w:id="1507" w:name="_ETM_Q3_726519"/>
      <w:bookmarkEnd w:id="1507"/>
      <w:r>
        <w:rPr>
          <w:rtl/>
        </w:rPr>
        <w:t xml:space="preserve">והמדינה </w:t>
      </w:r>
      <w:bookmarkStart w:id="1508" w:name="_ETM_Q3_727209"/>
      <w:bookmarkEnd w:id="1508"/>
      <w:r>
        <w:rPr>
          <w:rtl/>
        </w:rPr>
        <w:t xml:space="preserve">לא </w:t>
      </w:r>
      <w:bookmarkStart w:id="1509" w:name="_ETM_Q3_727360"/>
      <w:bookmarkEnd w:id="1509"/>
      <w:r>
        <w:rPr>
          <w:rtl/>
        </w:rPr>
        <w:t xml:space="preserve">תכסה </w:t>
      </w:r>
      <w:bookmarkStart w:id="1510" w:name="_ETM_Q3_728019"/>
      <w:bookmarkEnd w:id="1510"/>
      <w:r>
        <w:rPr>
          <w:rtl/>
        </w:rPr>
        <w:t xml:space="preserve">את </w:t>
      </w:r>
      <w:bookmarkStart w:id="1511" w:name="_ETM_Q3_728080"/>
      <w:bookmarkEnd w:id="1511"/>
      <w:r>
        <w:rPr>
          <w:rtl/>
        </w:rPr>
        <w:t>זה</w:t>
      </w:r>
      <w:r>
        <w:rPr>
          <w:rFonts w:hint="cs"/>
          <w:rtl/>
        </w:rPr>
        <w:t>.</w:t>
      </w:r>
      <w:bookmarkStart w:id="1512" w:name="_ETM_Q3_731400"/>
      <w:bookmarkEnd w:id="1512"/>
    </w:p>
    <w:p w:rsidR="00F7288F" w:rsidRDefault="00F7288F" w:rsidP="00436931">
      <w:pPr>
        <w:rPr>
          <w:rtl/>
        </w:rPr>
      </w:pPr>
      <w:bookmarkStart w:id="1513" w:name="_ETM_Q3_732141"/>
      <w:bookmarkStart w:id="1514" w:name="_ETM_Q3_732185"/>
      <w:bookmarkEnd w:id="1513"/>
      <w:bookmarkEnd w:id="1514"/>
    </w:p>
    <w:p w:rsidR="00F7288F" w:rsidRDefault="00F7288F" w:rsidP="00436931">
      <w:pPr>
        <w:pStyle w:val="af7"/>
        <w:rPr>
          <w:rtl/>
        </w:rPr>
      </w:pPr>
      <w:bookmarkStart w:id="1515" w:name="ET_yor_6204_19"/>
      <w:r w:rsidRPr="003C4CD8">
        <w:rPr>
          <w:rStyle w:val="TagStyle"/>
          <w:rtl/>
        </w:rPr>
        <w:t xml:space="preserve"> &lt;&lt; יור &gt;&gt;</w:t>
      </w:r>
      <w:r w:rsidRPr="002E09D9">
        <w:rPr>
          <w:rStyle w:val="TagStyle"/>
          <w:rtl/>
        </w:rPr>
        <w:t xml:space="preserve"> </w:t>
      </w:r>
      <w:r>
        <w:rPr>
          <w:rtl/>
        </w:rPr>
        <w:t>היו"ר מיקי לוי:</w:t>
      </w:r>
      <w:r w:rsidRPr="002E09D9">
        <w:rPr>
          <w:rStyle w:val="TagStyle"/>
          <w:rtl/>
        </w:rPr>
        <w:t xml:space="preserve"> </w:t>
      </w:r>
      <w:r w:rsidRPr="003C4CD8">
        <w:rPr>
          <w:rStyle w:val="TagStyle"/>
          <w:rtl/>
        </w:rPr>
        <w:t>&lt;&lt; יור &gt;&gt;</w:t>
      </w:r>
      <w:r>
        <w:rPr>
          <w:rtl/>
        </w:rPr>
        <w:t xml:space="preserve"> </w:t>
      </w:r>
      <w:bookmarkEnd w:id="1515"/>
    </w:p>
    <w:p w:rsidR="00F7288F" w:rsidRDefault="00F7288F" w:rsidP="00436931">
      <w:pPr>
        <w:pStyle w:val="KeepWithNext"/>
        <w:rPr>
          <w:rtl/>
          <w:lang w:eastAsia="he-IL"/>
        </w:rPr>
      </w:pPr>
    </w:p>
    <w:p w:rsidR="00F7288F" w:rsidRDefault="00F7288F" w:rsidP="00436931">
      <w:pPr>
        <w:rPr>
          <w:rtl/>
          <w:lang w:eastAsia="he-IL"/>
        </w:rPr>
      </w:pPr>
      <w:bookmarkStart w:id="1516" w:name="_ETM_Q3_734943"/>
      <w:bookmarkEnd w:id="1516"/>
      <w:r>
        <w:rPr>
          <w:rFonts w:hint="cs"/>
          <w:rtl/>
          <w:lang w:eastAsia="he-IL"/>
        </w:rPr>
        <w:t>בבקשה.</w:t>
      </w:r>
    </w:p>
    <w:p w:rsidR="00F7288F" w:rsidRPr="0008640E" w:rsidRDefault="00F7288F" w:rsidP="00436931">
      <w:pPr>
        <w:rPr>
          <w:rtl/>
        </w:rPr>
      </w:pPr>
      <w:bookmarkStart w:id="1517" w:name="_ETM_Q3_738654"/>
      <w:bookmarkStart w:id="1518" w:name="_ETM_Q3_738724"/>
      <w:bookmarkStart w:id="1519" w:name="_ETM_Q3_738877"/>
      <w:bookmarkStart w:id="1520" w:name="_ETM_Q3_738948"/>
      <w:bookmarkEnd w:id="1517"/>
      <w:bookmarkEnd w:id="1518"/>
      <w:bookmarkEnd w:id="1519"/>
      <w:bookmarkEnd w:id="1520"/>
    </w:p>
    <w:p w:rsidR="00F7288F" w:rsidRDefault="0075238A" w:rsidP="0075238A">
      <w:pPr>
        <w:pStyle w:val="-"/>
        <w:rPr>
          <w:rtl/>
        </w:rPr>
      </w:pPr>
      <w:bookmarkStart w:id="1521" w:name="ET_speakercontinue_6265_283"/>
      <w:r w:rsidRPr="0075238A">
        <w:rPr>
          <w:rStyle w:val="TagStyle"/>
          <w:rtl/>
        </w:rPr>
        <w:t xml:space="preserve"> &lt;&lt; דובר_המשך &gt;&gt;</w:t>
      </w:r>
      <w:r w:rsidR="00F7288F" w:rsidRPr="0008640E">
        <w:rPr>
          <w:rStyle w:val="TagStyle"/>
          <w:rtl/>
        </w:rPr>
        <w:t xml:space="preserve"> </w:t>
      </w:r>
      <w:bookmarkStart w:id="1522" w:name="_Toc104461760"/>
      <w:r w:rsidR="00F7288F">
        <w:rPr>
          <w:rtl/>
        </w:rPr>
        <w:t>סגן שרת הכלכלה והתעשייה יאיר גולן:</w:t>
      </w:r>
      <w:bookmarkEnd w:id="1522"/>
      <w:r w:rsidR="00F7288F" w:rsidRPr="0008640E">
        <w:rPr>
          <w:rStyle w:val="TagStyle"/>
          <w:rtl/>
        </w:rPr>
        <w:t xml:space="preserve"> </w:t>
      </w:r>
      <w:r w:rsidRPr="0075238A">
        <w:rPr>
          <w:rStyle w:val="TagStyle"/>
          <w:rtl/>
        </w:rPr>
        <w:t xml:space="preserve">&lt;&lt; דובר_המשך &gt;&gt; </w:t>
      </w:r>
      <w:r w:rsidR="00F7288F">
        <w:rPr>
          <w:rtl/>
        </w:rPr>
        <w:t xml:space="preserve">   </w:t>
      </w:r>
      <w:bookmarkEnd w:id="1521"/>
    </w:p>
    <w:p w:rsidR="00F7288F" w:rsidRDefault="00F7288F" w:rsidP="0008640E">
      <w:pPr>
        <w:rPr>
          <w:rtl/>
          <w:lang w:eastAsia="he-IL"/>
        </w:rPr>
      </w:pPr>
    </w:p>
    <w:p w:rsidR="00F7288F" w:rsidRDefault="00F7288F" w:rsidP="00436931">
      <w:pPr>
        <w:rPr>
          <w:rtl/>
          <w:lang w:eastAsia="he-IL"/>
        </w:rPr>
      </w:pPr>
      <w:r>
        <w:rPr>
          <w:rFonts w:hint="cs"/>
          <w:rtl/>
          <w:lang w:eastAsia="he-IL"/>
        </w:rPr>
        <w:t xml:space="preserve">חברי הכנסת מקלב ותומא סלימאן, העליתם כאן שלוש בעיות, כולן </w:t>
      </w:r>
      <w:bookmarkStart w:id="1523" w:name="_ETM_Q4_144307"/>
      <w:bookmarkEnd w:id="1523"/>
      <w:r>
        <w:rPr>
          <w:rFonts w:hint="cs"/>
          <w:rtl/>
          <w:lang w:eastAsia="he-IL"/>
        </w:rPr>
        <w:t xml:space="preserve">בעיות רציניות מאוד, ואני מחויב לחזור אליכם עם תשובה. אין </w:t>
      </w:r>
      <w:bookmarkStart w:id="1524" w:name="_ETM_Q4_149393"/>
      <w:bookmarkEnd w:id="1524"/>
      <w:r>
        <w:rPr>
          <w:rFonts w:hint="cs"/>
          <w:rtl/>
          <w:lang w:eastAsia="he-IL"/>
        </w:rPr>
        <w:t xml:space="preserve">לי תשובה טובה למה שהעליתם. אני אחזור על הדברים ואומר </w:t>
      </w:r>
      <w:bookmarkStart w:id="1525" w:name="_ETM_Q4_153563"/>
      <w:bookmarkEnd w:id="1525"/>
      <w:r>
        <w:rPr>
          <w:rFonts w:hint="cs"/>
          <w:rtl/>
          <w:lang w:eastAsia="he-IL"/>
        </w:rPr>
        <w:t xml:space="preserve">איך אטפל בכל אחת ואחת מהסוגיות האלה. </w:t>
      </w:r>
    </w:p>
    <w:p w:rsidR="00F7288F" w:rsidRDefault="00F7288F" w:rsidP="00436931">
      <w:pPr>
        <w:rPr>
          <w:rtl/>
          <w:lang w:eastAsia="he-IL"/>
        </w:rPr>
      </w:pPr>
      <w:bookmarkStart w:id="1526" w:name="_ETM_Q4_159392"/>
      <w:bookmarkStart w:id="1527" w:name="_ETM_Q4_159448"/>
      <w:bookmarkEnd w:id="1526"/>
      <w:bookmarkEnd w:id="1527"/>
    </w:p>
    <w:p w:rsidR="00F7288F" w:rsidRDefault="00F7288F" w:rsidP="001D3DE9">
      <w:pPr>
        <w:rPr>
          <w:rtl/>
        </w:rPr>
      </w:pPr>
      <w:bookmarkStart w:id="1528" w:name="_ETM_Q4_159507"/>
      <w:bookmarkStart w:id="1529" w:name="_ETM_Q4_159565"/>
      <w:bookmarkEnd w:id="1528"/>
      <w:bookmarkEnd w:id="1529"/>
      <w:r>
        <w:rPr>
          <w:rFonts w:hint="cs"/>
          <w:rtl/>
          <w:lang w:eastAsia="he-IL"/>
        </w:rPr>
        <w:t xml:space="preserve">הסוגיה הראשונה שהעלית </w:t>
      </w:r>
      <w:r>
        <w:rPr>
          <w:rFonts w:hint="eastAsia"/>
          <w:rtl/>
          <w:lang w:eastAsia="he-IL"/>
        </w:rPr>
        <w:t xml:space="preserve">– </w:t>
      </w:r>
      <w:r>
        <w:rPr>
          <w:rFonts w:hint="cs"/>
          <w:rtl/>
          <w:lang w:eastAsia="he-IL"/>
        </w:rPr>
        <w:t xml:space="preserve">אני מתחיל מהסוף להתחלה </w:t>
      </w:r>
      <w:r>
        <w:rPr>
          <w:rFonts w:hint="eastAsia"/>
          <w:rtl/>
          <w:lang w:eastAsia="he-IL"/>
        </w:rPr>
        <w:t>–</w:t>
      </w:r>
      <w:r>
        <w:rPr>
          <w:rFonts w:hint="cs"/>
          <w:rtl/>
          <w:lang w:eastAsia="he-IL"/>
        </w:rPr>
        <w:t xml:space="preserve"> חברת הכנסת תומא סלימאן, הנושא</w:t>
      </w:r>
      <w:bookmarkStart w:id="1530" w:name="_ETM_Q4_161033"/>
      <w:bookmarkEnd w:id="1530"/>
      <w:r>
        <w:rPr>
          <w:rFonts w:hint="cs"/>
          <w:rtl/>
          <w:lang w:eastAsia="he-IL"/>
        </w:rPr>
        <w:t xml:space="preserve"> של שכר נמוך למטפלות וקביעת דרגות שכר</w:t>
      </w:r>
      <w:r w:rsidR="001D3DE9">
        <w:rPr>
          <w:rFonts w:hint="cs"/>
          <w:rtl/>
          <w:lang w:eastAsia="he-IL"/>
        </w:rPr>
        <w:t>.</w:t>
      </w:r>
      <w:r>
        <w:rPr>
          <w:rFonts w:hint="cs"/>
          <w:rtl/>
          <w:lang w:eastAsia="he-IL"/>
        </w:rPr>
        <w:t xml:space="preserve"> אני אבדוק את </w:t>
      </w:r>
      <w:bookmarkStart w:id="1531" w:name="_ETM_Q4_172884"/>
      <w:bookmarkEnd w:id="1531"/>
      <w:r>
        <w:rPr>
          <w:rFonts w:hint="cs"/>
          <w:rtl/>
          <w:lang w:eastAsia="he-IL"/>
        </w:rPr>
        <w:t xml:space="preserve">זה ואיך הנושא מטופל על מנת לוודא שלא נלין שכר </w:t>
      </w:r>
      <w:bookmarkStart w:id="1532" w:name="_ETM_Q4_177588"/>
      <w:bookmarkEnd w:id="1532"/>
      <w:r>
        <w:rPr>
          <w:rFonts w:hint="cs"/>
          <w:rtl/>
          <w:lang w:eastAsia="he-IL"/>
        </w:rPr>
        <w:t xml:space="preserve">לאף אחד ושבאמת בסופו של דבר  גם </w:t>
      </w:r>
      <w:bookmarkStart w:id="1533" w:name="_ETM_Q4_177156"/>
      <w:bookmarkEnd w:id="1533"/>
      <w:r>
        <w:rPr>
          <w:rFonts w:hint="cs"/>
          <w:rtl/>
          <w:lang w:eastAsia="he-IL"/>
        </w:rPr>
        <w:t xml:space="preserve">השכר יהיה שכר מכבד ושכר הולם. </w:t>
      </w:r>
      <w:bookmarkStart w:id="1534" w:name="_ETM_Q4_180240"/>
      <w:bookmarkStart w:id="1535" w:name="_ETM_Q4_180569"/>
      <w:bookmarkStart w:id="1536" w:name="_ETM_Q4_181050"/>
      <w:bookmarkStart w:id="1537" w:name="_ETM_Q4_181500"/>
      <w:bookmarkStart w:id="1538" w:name="_ETM_Q4_182190"/>
      <w:bookmarkEnd w:id="1534"/>
      <w:bookmarkEnd w:id="1535"/>
      <w:bookmarkEnd w:id="1536"/>
      <w:bookmarkEnd w:id="1537"/>
      <w:bookmarkEnd w:id="1538"/>
      <w:r>
        <w:rPr>
          <w:rFonts w:hint="cs"/>
          <w:rtl/>
        </w:rPr>
        <w:t>הרי</w:t>
      </w:r>
      <w:r>
        <w:rPr>
          <w:rtl/>
        </w:rPr>
        <w:t xml:space="preserve"> </w:t>
      </w:r>
      <w:bookmarkStart w:id="1539" w:name="_ETM_Q4_182460"/>
      <w:bookmarkEnd w:id="1539"/>
      <w:r>
        <w:rPr>
          <w:rtl/>
        </w:rPr>
        <w:t xml:space="preserve">רצינו </w:t>
      </w:r>
      <w:bookmarkStart w:id="1540" w:name="_ETM_Q4_183090"/>
      <w:bookmarkEnd w:id="1540"/>
      <w:r>
        <w:rPr>
          <w:rtl/>
        </w:rPr>
        <w:t xml:space="preserve">לחזק </w:t>
      </w:r>
      <w:bookmarkStart w:id="1541" w:name="_ETM_Q4_183780"/>
      <w:bookmarkEnd w:id="1541"/>
      <w:r>
        <w:rPr>
          <w:rtl/>
        </w:rPr>
        <w:t xml:space="preserve">את </w:t>
      </w:r>
      <w:bookmarkStart w:id="1542" w:name="_ETM_Q4_183899"/>
      <w:bookmarkEnd w:id="1542"/>
      <w:r>
        <w:rPr>
          <w:rtl/>
        </w:rPr>
        <w:t xml:space="preserve">התשלום </w:t>
      </w:r>
      <w:bookmarkStart w:id="1543" w:name="_ETM_Q4_184680"/>
      <w:bookmarkEnd w:id="1543"/>
      <w:r>
        <w:rPr>
          <w:rtl/>
        </w:rPr>
        <w:t xml:space="preserve">לסייעות </w:t>
      </w:r>
      <w:bookmarkStart w:id="1544" w:name="_ETM_Q4_185850"/>
      <w:bookmarkEnd w:id="1544"/>
      <w:r>
        <w:rPr>
          <w:rtl/>
        </w:rPr>
        <w:t>ולמטפלות</w:t>
      </w:r>
      <w:r>
        <w:rPr>
          <w:rFonts w:hint="cs"/>
          <w:rtl/>
        </w:rPr>
        <w:t>,</w:t>
      </w:r>
      <w:r>
        <w:rPr>
          <w:rtl/>
        </w:rPr>
        <w:t xml:space="preserve"> </w:t>
      </w:r>
      <w:bookmarkStart w:id="1545" w:name="_ETM_Q4_187100"/>
      <w:bookmarkEnd w:id="1545"/>
      <w:r>
        <w:rPr>
          <w:rtl/>
        </w:rPr>
        <w:t>ו</w:t>
      </w:r>
      <w:r>
        <w:rPr>
          <w:rFonts w:hint="cs"/>
          <w:rtl/>
        </w:rPr>
        <w:t>את זה</w:t>
      </w:r>
      <w:r>
        <w:rPr>
          <w:rtl/>
        </w:rPr>
        <w:t xml:space="preserve"> </w:t>
      </w:r>
      <w:bookmarkStart w:id="1546" w:name="_ETM_Q4_187939"/>
      <w:bookmarkEnd w:id="1546"/>
      <w:r>
        <w:rPr>
          <w:rtl/>
        </w:rPr>
        <w:t xml:space="preserve">אנחנו </w:t>
      </w:r>
      <w:bookmarkStart w:id="1547" w:name="_ETM_Q4_188360"/>
      <w:bookmarkEnd w:id="1547"/>
      <w:r>
        <w:rPr>
          <w:rtl/>
        </w:rPr>
        <w:t xml:space="preserve">מתכוונים </w:t>
      </w:r>
      <w:bookmarkStart w:id="1548" w:name="_ETM_Q4_189200"/>
      <w:bookmarkEnd w:id="1548"/>
      <w:r>
        <w:rPr>
          <w:rtl/>
        </w:rPr>
        <w:t>לבצע</w:t>
      </w:r>
      <w:r>
        <w:rPr>
          <w:rFonts w:hint="cs"/>
          <w:rtl/>
        </w:rPr>
        <w:t>.</w:t>
      </w:r>
      <w:r>
        <w:rPr>
          <w:rtl/>
        </w:rPr>
        <w:t xml:space="preserve"> </w:t>
      </w:r>
      <w:bookmarkStart w:id="1549" w:name="_ETM_Q4_190450"/>
      <w:bookmarkEnd w:id="1549"/>
      <w:r>
        <w:rPr>
          <w:rtl/>
        </w:rPr>
        <w:t xml:space="preserve">אז </w:t>
      </w:r>
      <w:bookmarkStart w:id="1550" w:name="_ETM_Q4_190690"/>
      <w:bookmarkEnd w:id="1550"/>
      <w:r>
        <w:rPr>
          <w:rtl/>
        </w:rPr>
        <w:t xml:space="preserve">זה </w:t>
      </w:r>
      <w:bookmarkStart w:id="1551" w:name="_ETM_Q4_191610"/>
      <w:bookmarkEnd w:id="1551"/>
      <w:r>
        <w:rPr>
          <w:rtl/>
        </w:rPr>
        <w:t xml:space="preserve">אני </w:t>
      </w:r>
      <w:bookmarkStart w:id="1552" w:name="_ETM_Q4_192509"/>
      <w:bookmarkEnd w:id="1552"/>
      <w:r>
        <w:rPr>
          <w:rtl/>
        </w:rPr>
        <w:t xml:space="preserve">מחויב </w:t>
      </w:r>
      <w:bookmarkStart w:id="1553" w:name="_ETM_Q4_193019"/>
      <w:bookmarkEnd w:id="1553"/>
      <w:r>
        <w:rPr>
          <w:rtl/>
        </w:rPr>
        <w:t xml:space="preserve">לתת </w:t>
      </w:r>
      <w:bookmarkStart w:id="1554" w:name="_ETM_Q4_193349"/>
      <w:bookmarkEnd w:id="1554"/>
      <w:r>
        <w:rPr>
          <w:rtl/>
        </w:rPr>
        <w:t xml:space="preserve">לך </w:t>
      </w:r>
      <w:bookmarkStart w:id="1555" w:name="_ETM_Q4_193530"/>
      <w:bookmarkEnd w:id="1555"/>
      <w:r>
        <w:rPr>
          <w:rtl/>
        </w:rPr>
        <w:t xml:space="preserve">תשובה </w:t>
      </w:r>
      <w:bookmarkStart w:id="1556" w:name="_ETM_Q4_193889"/>
      <w:bookmarkEnd w:id="1556"/>
      <w:r>
        <w:rPr>
          <w:rtl/>
        </w:rPr>
        <w:t xml:space="preserve">בנושא </w:t>
      </w:r>
      <w:bookmarkStart w:id="1557" w:name="_ETM_Q4_194309"/>
      <w:bookmarkEnd w:id="1557"/>
      <w:r>
        <w:rPr>
          <w:rtl/>
        </w:rPr>
        <w:t>הזה</w:t>
      </w:r>
      <w:r>
        <w:rPr>
          <w:rFonts w:hint="cs"/>
          <w:rtl/>
        </w:rPr>
        <w:t>.</w:t>
      </w:r>
      <w:r>
        <w:rPr>
          <w:rtl/>
        </w:rPr>
        <w:t xml:space="preserve"> </w:t>
      </w:r>
      <w:bookmarkStart w:id="1558" w:name="_ETM_Q4_195370"/>
      <w:bookmarkEnd w:id="1558"/>
    </w:p>
    <w:p w:rsidR="00F7288F" w:rsidRDefault="00F7288F" w:rsidP="00436931">
      <w:pPr>
        <w:rPr>
          <w:rtl/>
        </w:rPr>
      </w:pPr>
      <w:bookmarkStart w:id="1559" w:name="_ETM_Q4_193275"/>
      <w:bookmarkStart w:id="1560" w:name="_ETM_Q4_193412"/>
      <w:bookmarkEnd w:id="1559"/>
      <w:bookmarkEnd w:id="1560"/>
    </w:p>
    <w:p w:rsidR="00F7288F" w:rsidRDefault="00F7288F" w:rsidP="001D3DE9">
      <w:pPr>
        <w:rPr>
          <w:rtl/>
        </w:rPr>
      </w:pPr>
      <w:bookmarkStart w:id="1561" w:name="_ETM_Q4_193481"/>
      <w:bookmarkStart w:id="1562" w:name="_ETM_Q4_193539"/>
      <w:bookmarkEnd w:id="1561"/>
      <w:bookmarkEnd w:id="1562"/>
      <w:r>
        <w:rPr>
          <w:rtl/>
        </w:rPr>
        <w:t xml:space="preserve">לגבי </w:t>
      </w:r>
      <w:bookmarkStart w:id="1563" w:name="_ETM_Q4_195910"/>
      <w:bookmarkEnd w:id="1563"/>
      <w:r>
        <w:rPr>
          <w:rtl/>
        </w:rPr>
        <w:t xml:space="preserve">הנושאים </w:t>
      </w:r>
      <w:bookmarkStart w:id="1564" w:name="_ETM_Q4_196420"/>
      <w:bookmarkEnd w:id="1564"/>
      <w:r>
        <w:rPr>
          <w:rtl/>
        </w:rPr>
        <w:t xml:space="preserve">שהעלה </w:t>
      </w:r>
      <w:bookmarkStart w:id="1565" w:name="_ETM_Q4_197050"/>
      <w:bookmarkEnd w:id="1565"/>
      <w:r>
        <w:rPr>
          <w:rtl/>
        </w:rPr>
        <w:t xml:space="preserve">חבר </w:t>
      </w:r>
      <w:bookmarkStart w:id="1566" w:name="_ETM_Q4_197380"/>
      <w:bookmarkEnd w:id="1566"/>
      <w:r>
        <w:rPr>
          <w:rtl/>
        </w:rPr>
        <w:t xml:space="preserve">הכנסת </w:t>
      </w:r>
      <w:bookmarkStart w:id="1567" w:name="_ETM_Q4_197770"/>
      <w:bookmarkEnd w:id="1567"/>
      <w:r>
        <w:rPr>
          <w:rtl/>
        </w:rPr>
        <w:t>מקלב</w:t>
      </w:r>
      <w:r>
        <w:rPr>
          <w:rFonts w:hint="cs"/>
          <w:rtl/>
        </w:rPr>
        <w:t xml:space="preserve"> </w:t>
      </w:r>
      <w:bookmarkStart w:id="1568" w:name="_ETM_Q4_198880"/>
      <w:bookmarkEnd w:id="1568"/>
      <w:r>
        <w:rPr>
          <w:rFonts w:hint="eastAsia"/>
          <w:rtl/>
        </w:rPr>
        <w:t xml:space="preserve">– </w:t>
      </w:r>
      <w:bookmarkStart w:id="1569" w:name="_ETM_Q4_199750"/>
      <w:bookmarkEnd w:id="1569"/>
      <w:r>
        <w:rPr>
          <w:rtl/>
        </w:rPr>
        <w:t xml:space="preserve">איכות </w:t>
      </w:r>
      <w:bookmarkStart w:id="1570" w:name="_ETM_Q4_200170"/>
      <w:bookmarkEnd w:id="1570"/>
      <w:r>
        <w:rPr>
          <w:rtl/>
        </w:rPr>
        <w:t xml:space="preserve">המענה </w:t>
      </w:r>
      <w:bookmarkStart w:id="1571" w:name="_ETM_Q4_200529"/>
      <w:bookmarkEnd w:id="1571"/>
      <w:r>
        <w:rPr>
          <w:rtl/>
        </w:rPr>
        <w:t>הטלפוני</w:t>
      </w:r>
      <w:r>
        <w:rPr>
          <w:rFonts w:hint="cs"/>
          <w:rtl/>
        </w:rPr>
        <w:t>.</w:t>
      </w:r>
      <w:r>
        <w:rPr>
          <w:rtl/>
        </w:rPr>
        <w:t xml:space="preserve"> </w:t>
      </w:r>
      <w:bookmarkStart w:id="1572" w:name="_ETM_Q4_202920"/>
      <w:bookmarkEnd w:id="1572"/>
      <w:r>
        <w:rPr>
          <w:rtl/>
        </w:rPr>
        <w:t xml:space="preserve">יש </w:t>
      </w:r>
      <w:bookmarkStart w:id="1573" w:name="_ETM_Q4_203100"/>
      <w:bookmarkEnd w:id="1573"/>
      <w:r>
        <w:rPr>
          <w:rtl/>
        </w:rPr>
        <w:t xml:space="preserve">לי </w:t>
      </w:r>
      <w:bookmarkStart w:id="1574" w:name="_ETM_Q4_203190"/>
      <w:bookmarkEnd w:id="1574"/>
      <w:r>
        <w:rPr>
          <w:rtl/>
        </w:rPr>
        <w:t xml:space="preserve">ניסיון </w:t>
      </w:r>
      <w:bookmarkStart w:id="1575" w:name="_ETM_Q4_203520"/>
      <w:bookmarkEnd w:id="1575"/>
      <w:r>
        <w:rPr>
          <w:rtl/>
        </w:rPr>
        <w:t xml:space="preserve">נרחב </w:t>
      </w:r>
      <w:bookmarkStart w:id="1576" w:name="_ETM_Q4_204210"/>
      <w:bookmarkEnd w:id="1576"/>
      <w:r>
        <w:rPr>
          <w:rtl/>
        </w:rPr>
        <w:t xml:space="preserve">בניהול </w:t>
      </w:r>
      <w:bookmarkStart w:id="1577" w:name="_ETM_Q4_205020"/>
      <w:bookmarkEnd w:id="1577"/>
      <w:r>
        <w:rPr>
          <w:rtl/>
        </w:rPr>
        <w:t xml:space="preserve">מענים </w:t>
      </w:r>
      <w:bookmarkStart w:id="1578" w:name="_ETM_Q4_205380"/>
      <w:bookmarkEnd w:id="1578"/>
      <w:r>
        <w:rPr>
          <w:rtl/>
        </w:rPr>
        <w:t xml:space="preserve">טלפונים </w:t>
      </w:r>
      <w:bookmarkStart w:id="1579" w:name="_ETM_Q4_206589"/>
      <w:bookmarkStart w:id="1580" w:name="_ETM_Q4_206829"/>
      <w:bookmarkEnd w:id="1579"/>
      <w:bookmarkEnd w:id="1580"/>
      <w:r>
        <w:rPr>
          <w:rFonts w:hint="cs"/>
          <w:rtl/>
        </w:rPr>
        <w:t>עוד מ</w:t>
      </w:r>
      <w:bookmarkStart w:id="1581" w:name="_ETM_Q4_207220"/>
      <w:bookmarkEnd w:id="1581"/>
      <w:r>
        <w:rPr>
          <w:rtl/>
        </w:rPr>
        <w:t xml:space="preserve">שנותיי </w:t>
      </w:r>
      <w:bookmarkStart w:id="1582" w:name="_ETM_Q4_207669"/>
      <w:bookmarkEnd w:id="1582"/>
      <w:r>
        <w:rPr>
          <w:rtl/>
        </w:rPr>
        <w:t xml:space="preserve">בפיקוד </w:t>
      </w:r>
      <w:bookmarkStart w:id="1583" w:name="_ETM_Q4_208150"/>
      <w:bookmarkEnd w:id="1583"/>
      <w:r>
        <w:rPr>
          <w:rtl/>
        </w:rPr>
        <w:t>העורף</w:t>
      </w:r>
      <w:r>
        <w:rPr>
          <w:rFonts w:hint="cs"/>
          <w:rtl/>
        </w:rPr>
        <w:t>.</w:t>
      </w:r>
      <w:r>
        <w:rPr>
          <w:rtl/>
        </w:rPr>
        <w:t xml:space="preserve"> </w:t>
      </w:r>
      <w:bookmarkStart w:id="1584" w:name="_ETM_Q4_209850"/>
      <w:bookmarkEnd w:id="1584"/>
      <w:r>
        <w:rPr>
          <w:rtl/>
        </w:rPr>
        <w:t xml:space="preserve">למענה </w:t>
      </w:r>
      <w:bookmarkStart w:id="1585" w:name="_ETM_Q4_210240"/>
      <w:bookmarkEnd w:id="1585"/>
      <w:r>
        <w:rPr>
          <w:rtl/>
        </w:rPr>
        <w:t xml:space="preserve">טלפוני </w:t>
      </w:r>
      <w:bookmarkStart w:id="1586" w:name="_ETM_Q4_210750"/>
      <w:bookmarkEnd w:id="1586"/>
      <w:r>
        <w:rPr>
          <w:rtl/>
        </w:rPr>
        <w:t xml:space="preserve">יש </w:t>
      </w:r>
      <w:bookmarkStart w:id="1587" w:name="_ETM_Q4_210870"/>
      <w:bookmarkEnd w:id="1587"/>
      <w:r>
        <w:rPr>
          <w:rtl/>
        </w:rPr>
        <w:t xml:space="preserve">קריטריונים </w:t>
      </w:r>
      <w:bookmarkStart w:id="1588" w:name="_ETM_Q4_211440"/>
      <w:bookmarkEnd w:id="1588"/>
      <w:r>
        <w:rPr>
          <w:rtl/>
        </w:rPr>
        <w:t xml:space="preserve">מאוד </w:t>
      </w:r>
      <w:bookmarkStart w:id="1589" w:name="_ETM_Q4_211620"/>
      <w:bookmarkEnd w:id="1589"/>
      <w:r>
        <w:rPr>
          <w:rtl/>
        </w:rPr>
        <w:t>ברורים</w:t>
      </w:r>
      <w:r>
        <w:rPr>
          <w:rFonts w:hint="cs"/>
          <w:rtl/>
        </w:rPr>
        <w:t>:</w:t>
      </w:r>
      <w:r>
        <w:rPr>
          <w:rtl/>
        </w:rPr>
        <w:t xml:space="preserve"> </w:t>
      </w:r>
      <w:bookmarkStart w:id="1590" w:name="_ETM_Q4_212350"/>
      <w:bookmarkEnd w:id="1590"/>
      <w:r>
        <w:rPr>
          <w:rtl/>
        </w:rPr>
        <w:t xml:space="preserve">זמן </w:t>
      </w:r>
      <w:bookmarkStart w:id="1591" w:name="_ETM_Q4_212800"/>
      <w:bookmarkEnd w:id="1591"/>
      <w:r>
        <w:rPr>
          <w:rtl/>
        </w:rPr>
        <w:t>מ</w:t>
      </w:r>
      <w:r>
        <w:rPr>
          <w:rFonts w:hint="cs"/>
          <w:rtl/>
        </w:rPr>
        <w:t>ענ</w:t>
      </w:r>
      <w:r>
        <w:rPr>
          <w:rtl/>
        </w:rPr>
        <w:t>ה</w:t>
      </w:r>
      <w:r>
        <w:rPr>
          <w:rFonts w:hint="cs"/>
          <w:rtl/>
        </w:rPr>
        <w:t>,</w:t>
      </w:r>
      <w:r>
        <w:rPr>
          <w:rtl/>
        </w:rPr>
        <w:t xml:space="preserve"> </w:t>
      </w:r>
      <w:bookmarkStart w:id="1592" w:name="_ETM_Q4_214579"/>
      <w:bookmarkEnd w:id="1592"/>
      <w:r>
        <w:rPr>
          <w:rtl/>
        </w:rPr>
        <w:t xml:space="preserve">שיחות </w:t>
      </w:r>
      <w:bookmarkStart w:id="1593" w:name="_ETM_Q4_215000"/>
      <w:bookmarkEnd w:id="1593"/>
      <w:r>
        <w:rPr>
          <w:rtl/>
        </w:rPr>
        <w:t xml:space="preserve">שלא </w:t>
      </w:r>
      <w:bookmarkStart w:id="1594" w:name="_ETM_Q4_215210"/>
      <w:bookmarkEnd w:id="1594"/>
      <w:r>
        <w:rPr>
          <w:rtl/>
        </w:rPr>
        <w:t xml:space="preserve">נענו </w:t>
      </w:r>
      <w:bookmarkStart w:id="1595" w:name="_ETM_Q4_215510"/>
      <w:bookmarkEnd w:id="1595"/>
      <w:r>
        <w:rPr>
          <w:rtl/>
        </w:rPr>
        <w:t xml:space="preserve">בכלל </w:t>
      </w:r>
      <w:bookmarkStart w:id="1596" w:name="_ETM_Q4_216079"/>
      <w:bookmarkEnd w:id="1596"/>
      <w:r>
        <w:rPr>
          <w:rtl/>
        </w:rPr>
        <w:t xml:space="preserve">וכן </w:t>
      </w:r>
      <w:bookmarkStart w:id="1597" w:name="_ETM_Q4_216440"/>
      <w:bookmarkEnd w:id="1597"/>
      <w:r>
        <w:rPr>
          <w:rtl/>
        </w:rPr>
        <w:t xml:space="preserve">הלאה </w:t>
      </w:r>
      <w:bookmarkStart w:id="1598" w:name="_ETM_Q4_216649"/>
      <w:bookmarkEnd w:id="1598"/>
      <w:r>
        <w:rPr>
          <w:rtl/>
        </w:rPr>
        <w:t xml:space="preserve">וכן </w:t>
      </w:r>
      <w:bookmarkStart w:id="1599" w:name="_ETM_Q4_216920"/>
      <w:bookmarkEnd w:id="1599"/>
      <w:r>
        <w:rPr>
          <w:rtl/>
        </w:rPr>
        <w:t>הלאה</w:t>
      </w:r>
      <w:r>
        <w:rPr>
          <w:rFonts w:hint="cs"/>
          <w:rtl/>
        </w:rPr>
        <w:t>,</w:t>
      </w:r>
      <w:r>
        <w:rPr>
          <w:rtl/>
        </w:rPr>
        <w:t xml:space="preserve"> </w:t>
      </w:r>
      <w:bookmarkStart w:id="1600" w:name="_ETM_Q4_217100"/>
      <w:bookmarkEnd w:id="1600"/>
      <w:r>
        <w:rPr>
          <w:rtl/>
        </w:rPr>
        <w:t xml:space="preserve">קריטריונים </w:t>
      </w:r>
      <w:bookmarkStart w:id="1601" w:name="_ETM_Q4_217670"/>
      <w:bookmarkEnd w:id="1601"/>
      <w:r>
        <w:rPr>
          <w:rtl/>
        </w:rPr>
        <w:t>ברורים</w:t>
      </w:r>
      <w:r>
        <w:rPr>
          <w:rFonts w:hint="cs"/>
          <w:rtl/>
        </w:rPr>
        <w:t>.</w:t>
      </w:r>
      <w:r>
        <w:rPr>
          <w:rtl/>
        </w:rPr>
        <w:t xml:space="preserve"> </w:t>
      </w:r>
      <w:bookmarkStart w:id="1602" w:name="_ETM_Q4_218670"/>
      <w:bookmarkEnd w:id="1602"/>
      <w:r>
        <w:rPr>
          <w:rtl/>
        </w:rPr>
        <w:t xml:space="preserve">אני </w:t>
      </w:r>
      <w:bookmarkStart w:id="1603" w:name="_ETM_Q4_218909"/>
      <w:bookmarkEnd w:id="1603"/>
      <w:r>
        <w:rPr>
          <w:rFonts w:hint="cs"/>
          <w:rtl/>
        </w:rPr>
        <w:t>מ</w:t>
      </w:r>
      <w:r>
        <w:rPr>
          <w:rtl/>
        </w:rPr>
        <w:t>ח</w:t>
      </w:r>
      <w:r>
        <w:rPr>
          <w:rFonts w:hint="cs"/>
          <w:rtl/>
        </w:rPr>
        <w:t>ו</w:t>
      </w:r>
      <w:r>
        <w:rPr>
          <w:rtl/>
        </w:rPr>
        <w:t xml:space="preserve">יב </w:t>
      </w:r>
      <w:bookmarkStart w:id="1604" w:name="_ETM_Q4_219210"/>
      <w:bookmarkEnd w:id="1604"/>
      <w:r>
        <w:rPr>
          <w:rtl/>
        </w:rPr>
        <w:t xml:space="preserve">להציג </w:t>
      </w:r>
      <w:bookmarkStart w:id="1605" w:name="_ETM_Q4_219630"/>
      <w:bookmarkEnd w:id="1605"/>
      <w:r>
        <w:rPr>
          <w:rtl/>
        </w:rPr>
        <w:t xml:space="preserve">לך </w:t>
      </w:r>
      <w:bookmarkStart w:id="1606" w:name="_ETM_Q4_219930"/>
      <w:bookmarkStart w:id="1607" w:name="_ETM_Q4_220409"/>
      <w:bookmarkEnd w:id="1606"/>
      <w:bookmarkEnd w:id="1607"/>
      <w:r>
        <w:rPr>
          <w:rFonts w:hint="cs"/>
          <w:rtl/>
        </w:rPr>
        <w:t>מה</w:t>
      </w:r>
      <w:r>
        <w:rPr>
          <w:rtl/>
        </w:rPr>
        <w:t xml:space="preserve"> </w:t>
      </w:r>
      <w:bookmarkStart w:id="1608" w:name="_ETM_Q4_220710"/>
      <w:bookmarkEnd w:id="1608"/>
      <w:r>
        <w:rPr>
          <w:rtl/>
        </w:rPr>
        <w:t xml:space="preserve">מצבנו </w:t>
      </w:r>
      <w:bookmarkStart w:id="1609" w:name="_ETM_Q4_221840"/>
      <w:bookmarkEnd w:id="1609"/>
      <w:r>
        <w:rPr>
          <w:rtl/>
        </w:rPr>
        <w:t>על</w:t>
      </w:r>
      <w:bookmarkStart w:id="1610" w:name="_ETM_Q4_222065"/>
      <w:bookmarkEnd w:id="1610"/>
      <w:r>
        <w:rPr>
          <w:rFonts w:hint="cs"/>
          <w:rtl/>
        </w:rPr>
        <w:t xml:space="preserve"> </w:t>
      </w:r>
      <w:r>
        <w:rPr>
          <w:rtl/>
        </w:rPr>
        <w:t xml:space="preserve">מנת </w:t>
      </w:r>
      <w:bookmarkStart w:id="1611" w:name="_ETM_Q4_222290"/>
      <w:bookmarkEnd w:id="1611"/>
      <w:r>
        <w:rPr>
          <w:rtl/>
        </w:rPr>
        <w:t xml:space="preserve">שהתמונה </w:t>
      </w:r>
      <w:bookmarkStart w:id="1612" w:name="_ETM_Q4_222800"/>
      <w:bookmarkEnd w:id="1612"/>
      <w:r w:rsidR="001D3DE9">
        <w:rPr>
          <w:rFonts w:hint="cs"/>
          <w:rtl/>
        </w:rPr>
        <w:t xml:space="preserve">תהיה </w:t>
      </w:r>
      <w:r>
        <w:rPr>
          <w:rtl/>
        </w:rPr>
        <w:t xml:space="preserve">לא </w:t>
      </w:r>
      <w:bookmarkStart w:id="1613" w:name="_ETM_Q4_222950"/>
      <w:bookmarkEnd w:id="1613"/>
      <w:r>
        <w:rPr>
          <w:rFonts w:hint="cs"/>
          <w:rtl/>
        </w:rPr>
        <w:t xml:space="preserve">רק </w:t>
      </w:r>
      <w:bookmarkStart w:id="1614" w:name="_ETM_Q4_225437"/>
      <w:bookmarkStart w:id="1615" w:name="_ETM_Q4_223310"/>
      <w:bookmarkEnd w:id="1614"/>
      <w:bookmarkEnd w:id="1615"/>
      <w:r>
        <w:rPr>
          <w:rtl/>
        </w:rPr>
        <w:t xml:space="preserve">לפי </w:t>
      </w:r>
      <w:bookmarkStart w:id="1616" w:name="_ETM_Q4_223640"/>
      <w:bookmarkEnd w:id="1616"/>
      <w:r>
        <w:rPr>
          <w:rtl/>
        </w:rPr>
        <w:t>ת</w:t>
      </w:r>
      <w:r>
        <w:rPr>
          <w:rFonts w:hint="cs"/>
          <w:rtl/>
        </w:rPr>
        <w:t>ל</w:t>
      </w:r>
      <w:r>
        <w:rPr>
          <w:rtl/>
        </w:rPr>
        <w:t xml:space="preserve">ונה </w:t>
      </w:r>
      <w:bookmarkStart w:id="1617" w:name="_ETM_Q4_224030"/>
      <w:bookmarkEnd w:id="1617"/>
      <w:r>
        <w:rPr>
          <w:rtl/>
        </w:rPr>
        <w:t xml:space="preserve">כזאת </w:t>
      </w:r>
      <w:bookmarkStart w:id="1618" w:name="_ETM_Q4_224390"/>
      <w:bookmarkEnd w:id="1618"/>
      <w:r>
        <w:rPr>
          <w:rtl/>
        </w:rPr>
        <w:t xml:space="preserve">או </w:t>
      </w:r>
      <w:bookmarkStart w:id="1619" w:name="_ETM_Q4_224479"/>
      <w:bookmarkEnd w:id="1619"/>
      <w:r>
        <w:rPr>
          <w:rtl/>
        </w:rPr>
        <w:t xml:space="preserve">אחרת </w:t>
      </w:r>
      <w:bookmarkStart w:id="1620" w:name="_ETM_Q4_224960"/>
      <w:bookmarkEnd w:id="1620"/>
      <w:r>
        <w:rPr>
          <w:rFonts w:hint="cs"/>
          <w:rtl/>
        </w:rPr>
        <w:t>אלא</w:t>
      </w:r>
      <w:r>
        <w:rPr>
          <w:rtl/>
        </w:rPr>
        <w:t xml:space="preserve"> </w:t>
      </w:r>
      <w:bookmarkStart w:id="1621" w:name="_ETM_Q4_225080"/>
      <w:bookmarkEnd w:id="1621"/>
      <w:r>
        <w:rPr>
          <w:rtl/>
        </w:rPr>
        <w:t xml:space="preserve">תמונה </w:t>
      </w:r>
      <w:bookmarkStart w:id="1622" w:name="_ETM_Q4_225500"/>
      <w:bookmarkEnd w:id="1622"/>
      <w:r>
        <w:rPr>
          <w:rtl/>
        </w:rPr>
        <w:t xml:space="preserve">מקפת </w:t>
      </w:r>
      <w:bookmarkStart w:id="1623" w:name="_ETM_Q4_226520"/>
      <w:bookmarkEnd w:id="1623"/>
      <w:r w:rsidR="001D3DE9">
        <w:rPr>
          <w:rFonts w:hint="cs"/>
          <w:rtl/>
        </w:rPr>
        <w:t xml:space="preserve">– </w:t>
      </w:r>
      <w:r>
        <w:rPr>
          <w:rtl/>
        </w:rPr>
        <w:t>מה</w:t>
      </w:r>
      <w:bookmarkStart w:id="1624" w:name="_ETM_Q4_226790"/>
      <w:bookmarkEnd w:id="1624"/>
      <w:r>
        <w:rPr>
          <w:rFonts w:hint="cs"/>
          <w:rtl/>
        </w:rPr>
        <w:t xml:space="preserve">י </w:t>
      </w:r>
      <w:r>
        <w:rPr>
          <w:rtl/>
        </w:rPr>
        <w:t xml:space="preserve">איכות </w:t>
      </w:r>
      <w:bookmarkStart w:id="1625" w:name="_ETM_Q4_227210"/>
      <w:bookmarkEnd w:id="1625"/>
      <w:r>
        <w:rPr>
          <w:rtl/>
        </w:rPr>
        <w:t xml:space="preserve">המענה </w:t>
      </w:r>
      <w:bookmarkStart w:id="1626" w:name="_ETM_Q4_227630"/>
      <w:bookmarkEnd w:id="1626"/>
      <w:r>
        <w:rPr>
          <w:rtl/>
        </w:rPr>
        <w:t>במשרד</w:t>
      </w:r>
      <w:bookmarkStart w:id="1627" w:name="_ETM_Q4_227989"/>
      <w:bookmarkEnd w:id="1627"/>
      <w:r>
        <w:rPr>
          <w:rtl/>
        </w:rPr>
        <w:t xml:space="preserve"> </w:t>
      </w:r>
      <w:bookmarkStart w:id="1628" w:name="_ETM_Q4_228620"/>
      <w:bookmarkEnd w:id="1628"/>
      <w:r>
        <w:rPr>
          <w:rFonts w:hint="cs"/>
          <w:rtl/>
        </w:rPr>
        <w:t>ע</w:t>
      </w:r>
      <w:r>
        <w:rPr>
          <w:rtl/>
        </w:rPr>
        <w:t>ל</w:t>
      </w:r>
      <w:r>
        <w:rPr>
          <w:rFonts w:hint="cs"/>
          <w:rtl/>
        </w:rPr>
        <w:t xml:space="preserve"> ה</w:t>
      </w:r>
      <w:r>
        <w:rPr>
          <w:rtl/>
        </w:rPr>
        <w:t xml:space="preserve">פניות </w:t>
      </w:r>
      <w:bookmarkStart w:id="1629" w:name="_ETM_Q4_229219"/>
      <w:bookmarkEnd w:id="1629"/>
      <w:r>
        <w:rPr>
          <w:rtl/>
        </w:rPr>
        <w:t>השונות</w:t>
      </w:r>
      <w:r>
        <w:rPr>
          <w:rFonts w:hint="cs"/>
          <w:rtl/>
        </w:rPr>
        <w:t>.</w:t>
      </w:r>
      <w:r>
        <w:rPr>
          <w:rtl/>
        </w:rPr>
        <w:t xml:space="preserve"> </w:t>
      </w:r>
      <w:bookmarkStart w:id="1630" w:name="_ETM_Q4_230870"/>
      <w:bookmarkEnd w:id="1630"/>
      <w:r>
        <w:rPr>
          <w:rtl/>
        </w:rPr>
        <w:t xml:space="preserve">אם </w:t>
      </w:r>
      <w:bookmarkStart w:id="1631" w:name="_ETM_Q4_231050"/>
      <w:bookmarkEnd w:id="1631"/>
      <w:r>
        <w:rPr>
          <w:rtl/>
        </w:rPr>
        <w:t xml:space="preserve">יימצא </w:t>
      </w:r>
      <w:bookmarkStart w:id="1632" w:name="_ETM_Q4_231829"/>
      <w:bookmarkEnd w:id="1632"/>
      <w:r>
        <w:rPr>
          <w:rtl/>
        </w:rPr>
        <w:t xml:space="preserve">שהנושא </w:t>
      </w:r>
      <w:bookmarkStart w:id="1633" w:name="_ETM_Q4_232249"/>
      <w:bookmarkEnd w:id="1633"/>
      <w:r>
        <w:rPr>
          <w:rtl/>
        </w:rPr>
        <w:t xml:space="preserve">הזה </w:t>
      </w:r>
      <w:bookmarkStart w:id="1634" w:name="_ETM_Q4_232429"/>
      <w:bookmarkEnd w:id="1634"/>
      <w:r>
        <w:rPr>
          <w:rtl/>
        </w:rPr>
        <w:t xml:space="preserve">לא </w:t>
      </w:r>
      <w:bookmarkStart w:id="1635" w:name="_ETM_Q4_232609"/>
      <w:bookmarkEnd w:id="1635"/>
      <w:r>
        <w:rPr>
          <w:rtl/>
        </w:rPr>
        <w:t xml:space="preserve">מבוקר </w:t>
      </w:r>
      <w:bookmarkStart w:id="1636" w:name="_ETM_Q4_233210"/>
      <w:bookmarkEnd w:id="1636"/>
      <w:r>
        <w:rPr>
          <w:rtl/>
        </w:rPr>
        <w:t xml:space="preserve">ולא </w:t>
      </w:r>
      <w:bookmarkStart w:id="1637" w:name="_ETM_Q4_233449"/>
      <w:bookmarkEnd w:id="1637"/>
      <w:r>
        <w:rPr>
          <w:rtl/>
        </w:rPr>
        <w:t xml:space="preserve">מטופל </w:t>
      </w:r>
      <w:bookmarkStart w:id="1638" w:name="_ETM_Q4_233929"/>
      <w:bookmarkEnd w:id="1638"/>
      <w:r>
        <w:rPr>
          <w:rtl/>
        </w:rPr>
        <w:t>נכון</w:t>
      </w:r>
      <w:r>
        <w:rPr>
          <w:rFonts w:hint="cs"/>
          <w:rtl/>
        </w:rPr>
        <w:t xml:space="preserve"> - - - </w:t>
      </w:r>
    </w:p>
    <w:p w:rsidR="00F7288F" w:rsidRDefault="00F7288F" w:rsidP="00436931">
      <w:pPr>
        <w:rPr>
          <w:rtl/>
        </w:rPr>
      </w:pPr>
    </w:p>
    <w:p w:rsidR="00F7288F" w:rsidRDefault="00F7288F" w:rsidP="00436931">
      <w:pPr>
        <w:pStyle w:val="af6"/>
        <w:keepNext/>
        <w:rPr>
          <w:rtl/>
        </w:rPr>
      </w:pPr>
      <w:bookmarkStart w:id="1639" w:name="ET_interruption_6166_13"/>
      <w:r w:rsidRPr="00872474">
        <w:rPr>
          <w:rStyle w:val="TagStyle"/>
          <w:rtl/>
        </w:rPr>
        <w:t xml:space="preserve"> &lt;&lt; קריאה &gt;&gt; </w:t>
      </w:r>
      <w:r>
        <w:rPr>
          <w:rtl/>
        </w:rPr>
        <w:t>אורי מקלב (יהדות התורה):</w:t>
      </w:r>
      <w:r w:rsidRPr="00872474">
        <w:rPr>
          <w:rStyle w:val="TagStyle"/>
          <w:rtl/>
        </w:rPr>
        <w:t xml:space="preserve"> &lt;&lt; קריאה &gt;&gt;</w:t>
      </w:r>
      <w:r>
        <w:rPr>
          <w:rtl/>
        </w:rPr>
        <w:t xml:space="preserve">   </w:t>
      </w:r>
      <w:bookmarkEnd w:id="163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1640" w:name="ET_speakercontinue_6265_14"/>
      <w:r w:rsidRPr="00872474">
        <w:rPr>
          <w:rStyle w:val="TagStyle"/>
          <w:rtl/>
        </w:rPr>
        <w:t xml:space="preserve"> &lt;&lt; דובר_המשך &gt;&gt; </w:t>
      </w:r>
      <w:r>
        <w:rPr>
          <w:rtl/>
        </w:rPr>
        <w:t>סגן שרת הכלכלה והתעשייה יאיר גולן:</w:t>
      </w:r>
      <w:r w:rsidRPr="00872474">
        <w:rPr>
          <w:rStyle w:val="TagStyle"/>
          <w:rtl/>
        </w:rPr>
        <w:t xml:space="preserve"> &lt;&lt; דובר_המשך &gt;&gt;</w:t>
      </w:r>
      <w:r>
        <w:rPr>
          <w:rtl/>
        </w:rPr>
        <w:t xml:space="preserve">   </w:t>
      </w:r>
      <w:bookmarkEnd w:id="1640"/>
    </w:p>
    <w:p w:rsidR="00F7288F" w:rsidRDefault="00F7288F" w:rsidP="00436931">
      <w:pPr>
        <w:pStyle w:val="KeepWithNext"/>
        <w:rPr>
          <w:rtl/>
          <w:lang w:eastAsia="he-IL"/>
        </w:rPr>
      </w:pPr>
    </w:p>
    <w:p w:rsidR="00F7288F" w:rsidRDefault="00F7288F" w:rsidP="001D3DE9">
      <w:pPr>
        <w:rPr>
          <w:rtl/>
        </w:rPr>
      </w:pPr>
      <w:bookmarkStart w:id="1641" w:name="_ETM_Q4_236800"/>
      <w:bookmarkEnd w:id="1641"/>
      <w:r>
        <w:rPr>
          <w:rtl/>
        </w:rPr>
        <w:t>כן</w:t>
      </w:r>
      <w:r w:rsidR="001D3DE9">
        <w:rPr>
          <w:rFonts w:hint="cs"/>
          <w:rtl/>
        </w:rPr>
        <w:t>,</w:t>
      </w:r>
      <w:r>
        <w:rPr>
          <w:rtl/>
        </w:rPr>
        <w:t xml:space="preserve"> </w:t>
      </w:r>
      <w:bookmarkStart w:id="1642" w:name="_ETM_Q4_237159"/>
      <w:bookmarkEnd w:id="1642"/>
      <w:r>
        <w:rPr>
          <w:rtl/>
        </w:rPr>
        <w:t>כן</w:t>
      </w:r>
      <w:bookmarkStart w:id="1643" w:name="_ETM_Q4_237399"/>
      <w:bookmarkEnd w:id="1643"/>
      <w:r w:rsidR="001D3DE9">
        <w:rPr>
          <w:rFonts w:hint="cs"/>
          <w:rtl/>
        </w:rPr>
        <w:t xml:space="preserve">, </w:t>
      </w:r>
      <w:r>
        <w:rPr>
          <w:rtl/>
        </w:rPr>
        <w:t>כן</w:t>
      </w:r>
      <w:r>
        <w:rPr>
          <w:rFonts w:hint="cs"/>
          <w:rtl/>
        </w:rPr>
        <w:t>,</w:t>
      </w:r>
      <w:r>
        <w:rPr>
          <w:rtl/>
        </w:rPr>
        <w:t xml:space="preserve"> </w:t>
      </w:r>
      <w:bookmarkStart w:id="1644" w:name="_ETM_Q4_237670"/>
      <w:bookmarkEnd w:id="1644"/>
      <w:r>
        <w:rPr>
          <w:rtl/>
        </w:rPr>
        <w:t xml:space="preserve">אני </w:t>
      </w:r>
      <w:bookmarkStart w:id="1645" w:name="_ETM_Q4_237969"/>
      <w:bookmarkEnd w:id="1645"/>
      <w:r>
        <w:rPr>
          <w:rtl/>
        </w:rPr>
        <w:t xml:space="preserve">מבין </w:t>
      </w:r>
      <w:bookmarkStart w:id="1646" w:name="_ETM_Q4_238269"/>
      <w:bookmarkEnd w:id="1646"/>
      <w:r>
        <w:rPr>
          <w:rtl/>
        </w:rPr>
        <w:t xml:space="preserve">את </w:t>
      </w:r>
      <w:bookmarkStart w:id="1647" w:name="_ETM_Q4_238359"/>
      <w:bookmarkEnd w:id="1647"/>
      <w:r>
        <w:rPr>
          <w:rtl/>
        </w:rPr>
        <w:t xml:space="preserve">זה </w:t>
      </w:r>
      <w:bookmarkStart w:id="1648" w:name="_ETM_Q4_238600"/>
      <w:bookmarkEnd w:id="1648"/>
      <w:r>
        <w:rPr>
          <w:rtl/>
        </w:rPr>
        <w:t>מצוין</w:t>
      </w:r>
      <w:r>
        <w:rPr>
          <w:rFonts w:hint="cs"/>
          <w:rtl/>
        </w:rPr>
        <w:t>,</w:t>
      </w:r>
      <w:r>
        <w:rPr>
          <w:rtl/>
        </w:rPr>
        <w:t xml:space="preserve"> </w:t>
      </w:r>
      <w:bookmarkStart w:id="1649" w:name="_ETM_Q4_239170"/>
      <w:bookmarkEnd w:id="1649"/>
      <w:r>
        <w:rPr>
          <w:rtl/>
        </w:rPr>
        <w:t xml:space="preserve">אבל </w:t>
      </w:r>
      <w:bookmarkStart w:id="1650" w:name="_ETM_Q4_239469"/>
      <w:bookmarkStart w:id="1651" w:name="_ETM_Q4_239769"/>
      <w:bookmarkEnd w:id="1650"/>
      <w:bookmarkEnd w:id="1651"/>
      <w:r>
        <w:rPr>
          <w:rtl/>
        </w:rPr>
        <w:t xml:space="preserve">בסופו </w:t>
      </w:r>
      <w:bookmarkStart w:id="1652" w:name="_ETM_Q4_240190"/>
      <w:bookmarkEnd w:id="1652"/>
      <w:r>
        <w:rPr>
          <w:rtl/>
        </w:rPr>
        <w:t xml:space="preserve">של </w:t>
      </w:r>
      <w:bookmarkStart w:id="1653" w:name="_ETM_Q4_240339"/>
      <w:bookmarkEnd w:id="1653"/>
      <w:r>
        <w:rPr>
          <w:rtl/>
        </w:rPr>
        <w:t>דבר</w:t>
      </w:r>
      <w:r>
        <w:rPr>
          <w:rFonts w:hint="cs"/>
          <w:rtl/>
        </w:rPr>
        <w:t>,</w:t>
      </w:r>
      <w:r>
        <w:rPr>
          <w:rtl/>
        </w:rPr>
        <w:t xml:space="preserve"> </w:t>
      </w:r>
      <w:bookmarkStart w:id="1654" w:name="_ETM_Q4_241120"/>
      <w:bookmarkEnd w:id="1654"/>
      <w:r>
        <w:rPr>
          <w:rtl/>
        </w:rPr>
        <w:t xml:space="preserve">הציפייה </w:t>
      </w:r>
      <w:bookmarkStart w:id="1655" w:name="_ETM_Q4_241780"/>
      <w:bookmarkEnd w:id="1655"/>
      <w:r>
        <w:rPr>
          <w:rtl/>
        </w:rPr>
        <w:t xml:space="preserve">של </w:t>
      </w:r>
      <w:bookmarkStart w:id="1656" w:name="_ETM_Q4_241960"/>
      <w:bookmarkEnd w:id="1656"/>
      <w:r>
        <w:rPr>
          <w:rtl/>
        </w:rPr>
        <w:t>האזרח</w:t>
      </w:r>
      <w:r>
        <w:rPr>
          <w:rFonts w:hint="cs"/>
          <w:rtl/>
        </w:rPr>
        <w:t>,</w:t>
      </w:r>
      <w:r>
        <w:rPr>
          <w:rtl/>
        </w:rPr>
        <w:t xml:space="preserve"> </w:t>
      </w:r>
      <w:bookmarkStart w:id="1657" w:name="_ETM_Q4_242850"/>
      <w:bookmarkEnd w:id="1657"/>
      <w:r>
        <w:rPr>
          <w:rtl/>
        </w:rPr>
        <w:t xml:space="preserve">גם </w:t>
      </w:r>
      <w:bookmarkStart w:id="1658" w:name="_ETM_Q4_243149"/>
      <w:bookmarkEnd w:id="1658"/>
      <w:r>
        <w:rPr>
          <w:rtl/>
        </w:rPr>
        <w:t xml:space="preserve">אם </w:t>
      </w:r>
      <w:bookmarkStart w:id="1659" w:name="_ETM_Q4_243300"/>
      <w:bookmarkEnd w:id="1659"/>
      <w:r>
        <w:rPr>
          <w:rtl/>
        </w:rPr>
        <w:t xml:space="preserve">התשובה </w:t>
      </w:r>
      <w:bookmarkStart w:id="1660" w:name="_ETM_Q4_243719"/>
      <w:bookmarkEnd w:id="1660"/>
      <w:r>
        <w:rPr>
          <w:rtl/>
        </w:rPr>
        <w:t xml:space="preserve">של </w:t>
      </w:r>
      <w:bookmarkStart w:id="1661" w:name="_ETM_Q4_243870"/>
      <w:bookmarkEnd w:id="1661"/>
      <w:r>
        <w:rPr>
          <w:rtl/>
        </w:rPr>
        <w:t xml:space="preserve">השלטון </w:t>
      </w:r>
      <w:bookmarkStart w:id="1662" w:name="_ETM_Q4_244380"/>
      <w:bookmarkEnd w:id="1662"/>
      <w:r>
        <w:rPr>
          <w:rtl/>
        </w:rPr>
        <w:t xml:space="preserve">תהיה </w:t>
      </w:r>
      <w:bookmarkStart w:id="1663" w:name="_ETM_Q4_244619"/>
      <w:bookmarkEnd w:id="1663"/>
      <w:r>
        <w:rPr>
          <w:rFonts w:hint="cs"/>
          <w:rtl/>
        </w:rPr>
        <w:t>ש</w:t>
      </w:r>
      <w:r>
        <w:rPr>
          <w:rtl/>
        </w:rPr>
        <w:t xml:space="preserve">לא </w:t>
      </w:r>
      <w:bookmarkStart w:id="1664" w:name="_ETM_Q4_245069"/>
      <w:bookmarkEnd w:id="1664"/>
      <w:r>
        <w:rPr>
          <w:rtl/>
        </w:rPr>
        <w:t xml:space="preserve">מגיע </w:t>
      </w:r>
      <w:bookmarkStart w:id="1665" w:name="_ETM_Q4_245459"/>
      <w:bookmarkEnd w:id="1665"/>
      <w:r>
        <w:rPr>
          <w:rtl/>
        </w:rPr>
        <w:t>ל</w:t>
      </w:r>
      <w:r w:rsidR="001D3DE9">
        <w:rPr>
          <w:rFonts w:hint="cs"/>
          <w:rtl/>
        </w:rPr>
        <w:t>ו</w:t>
      </w:r>
      <w:r>
        <w:rPr>
          <w:rFonts w:hint="cs"/>
          <w:rtl/>
        </w:rPr>
        <w:t>,</w:t>
      </w:r>
      <w:r>
        <w:rPr>
          <w:rtl/>
        </w:rPr>
        <w:t xml:space="preserve"> </w:t>
      </w:r>
      <w:bookmarkStart w:id="1666" w:name="_ETM_Q4_246090"/>
      <w:bookmarkEnd w:id="1666"/>
      <w:r>
        <w:rPr>
          <w:rFonts w:hint="cs"/>
          <w:rtl/>
        </w:rPr>
        <w:t xml:space="preserve">היא </w:t>
      </w:r>
      <w:r>
        <w:rPr>
          <w:rtl/>
        </w:rPr>
        <w:t xml:space="preserve">לקבל </w:t>
      </w:r>
      <w:bookmarkStart w:id="1667" w:name="_ETM_Q4_246450"/>
      <w:bookmarkEnd w:id="1667"/>
      <w:r>
        <w:rPr>
          <w:rtl/>
        </w:rPr>
        <w:t xml:space="preserve">את </w:t>
      </w:r>
      <w:bookmarkStart w:id="1668" w:name="_ETM_Q4_246509"/>
      <w:bookmarkEnd w:id="1668"/>
      <w:r>
        <w:rPr>
          <w:rtl/>
        </w:rPr>
        <w:t xml:space="preserve">התשובה </w:t>
      </w:r>
      <w:bookmarkStart w:id="1669" w:name="_ETM_Q4_246840"/>
      <w:bookmarkEnd w:id="1669"/>
      <w:r>
        <w:rPr>
          <w:rtl/>
        </w:rPr>
        <w:t xml:space="preserve">הזאת </w:t>
      </w:r>
      <w:bookmarkStart w:id="1670" w:name="_ETM_Q4_247049"/>
      <w:bookmarkEnd w:id="1670"/>
      <w:r w:rsidR="001D3DE9">
        <w:rPr>
          <w:rFonts w:hint="cs"/>
          <w:rtl/>
        </w:rPr>
        <w:t>ב</w:t>
      </w:r>
      <w:r>
        <w:rPr>
          <w:rtl/>
        </w:rPr>
        <w:t>זריז</w:t>
      </w:r>
      <w:r w:rsidR="001D3DE9">
        <w:rPr>
          <w:rFonts w:hint="cs"/>
          <w:rtl/>
        </w:rPr>
        <w:t>ות</w:t>
      </w:r>
      <w:r>
        <w:rPr>
          <w:rtl/>
        </w:rPr>
        <w:t xml:space="preserve"> </w:t>
      </w:r>
      <w:bookmarkStart w:id="1671" w:name="_ETM_Q4_247560"/>
      <w:bookmarkEnd w:id="1671"/>
      <w:r>
        <w:rPr>
          <w:rtl/>
        </w:rPr>
        <w:t xml:space="preserve">ולא </w:t>
      </w:r>
      <w:bookmarkStart w:id="1672" w:name="_ETM_Q4_247770"/>
      <w:bookmarkEnd w:id="1672"/>
      <w:r>
        <w:rPr>
          <w:rtl/>
        </w:rPr>
        <w:t xml:space="preserve">לקבל </w:t>
      </w:r>
      <w:bookmarkStart w:id="1673" w:name="_ETM_Q4_248159"/>
      <w:bookmarkEnd w:id="1673"/>
      <w:r>
        <w:rPr>
          <w:rtl/>
        </w:rPr>
        <w:t xml:space="preserve">את </w:t>
      </w:r>
      <w:bookmarkStart w:id="1674" w:name="_ETM_Q4_248280"/>
      <w:bookmarkEnd w:id="1674"/>
      <w:r>
        <w:rPr>
          <w:rtl/>
        </w:rPr>
        <w:t xml:space="preserve">זה </w:t>
      </w:r>
      <w:bookmarkStart w:id="1675" w:name="_ETM_Q4_248610"/>
      <w:bookmarkEnd w:id="1675"/>
      <w:r>
        <w:rPr>
          <w:rtl/>
        </w:rPr>
        <w:t xml:space="preserve">בחלוף </w:t>
      </w:r>
      <w:bookmarkStart w:id="1676" w:name="_ETM_Q4_249209"/>
      <w:bookmarkEnd w:id="1676"/>
      <w:r>
        <w:rPr>
          <w:rtl/>
        </w:rPr>
        <w:t xml:space="preserve">של </w:t>
      </w:r>
      <w:bookmarkStart w:id="1677" w:name="_ETM_Q4_249420"/>
      <w:bookmarkEnd w:id="1677"/>
      <w:r>
        <w:rPr>
          <w:rtl/>
        </w:rPr>
        <w:t xml:space="preserve">שעה </w:t>
      </w:r>
      <w:bookmarkStart w:id="1678" w:name="_ETM_Q4_249659"/>
      <w:bookmarkEnd w:id="1678"/>
      <w:r>
        <w:rPr>
          <w:rtl/>
        </w:rPr>
        <w:t xml:space="preserve">וחצי </w:t>
      </w:r>
      <w:bookmarkStart w:id="1679" w:name="_ETM_Q4_250049"/>
      <w:bookmarkEnd w:id="1679"/>
      <w:r>
        <w:rPr>
          <w:rtl/>
        </w:rPr>
        <w:t xml:space="preserve">המתנה </w:t>
      </w:r>
      <w:bookmarkStart w:id="1680" w:name="_ETM_Q4_250439"/>
      <w:bookmarkEnd w:id="1680"/>
      <w:r>
        <w:rPr>
          <w:rtl/>
        </w:rPr>
        <w:t xml:space="preserve">על </w:t>
      </w:r>
      <w:bookmarkStart w:id="1681" w:name="_ETM_Q4_250530"/>
      <w:bookmarkEnd w:id="1681"/>
      <w:r>
        <w:rPr>
          <w:rtl/>
        </w:rPr>
        <w:t>הקו</w:t>
      </w:r>
      <w:r>
        <w:rPr>
          <w:rFonts w:hint="cs"/>
          <w:rtl/>
        </w:rPr>
        <w:t>.</w:t>
      </w:r>
    </w:p>
    <w:p w:rsidR="00F7288F" w:rsidRDefault="00F7288F" w:rsidP="00436931">
      <w:pPr>
        <w:rPr>
          <w:rtl/>
        </w:rPr>
      </w:pPr>
    </w:p>
    <w:p w:rsidR="00F7288F" w:rsidRDefault="00F7288F" w:rsidP="00436931">
      <w:pPr>
        <w:pStyle w:val="af6"/>
        <w:keepNext/>
        <w:rPr>
          <w:rtl/>
        </w:rPr>
      </w:pPr>
      <w:bookmarkStart w:id="1682" w:name="ET_interruption_6166_15"/>
      <w:r w:rsidRPr="00872474">
        <w:rPr>
          <w:rStyle w:val="TagStyle"/>
          <w:rtl/>
        </w:rPr>
        <w:t xml:space="preserve"> &lt;&lt; קריאה &gt;&gt; </w:t>
      </w:r>
      <w:r>
        <w:rPr>
          <w:rtl/>
        </w:rPr>
        <w:t>אורי מקלב (יהדות התורה):</w:t>
      </w:r>
      <w:r w:rsidRPr="00872474">
        <w:rPr>
          <w:rStyle w:val="TagStyle"/>
          <w:rtl/>
        </w:rPr>
        <w:t xml:space="preserve"> &lt;&lt; קריאה &gt;&gt;</w:t>
      </w:r>
      <w:r>
        <w:rPr>
          <w:rtl/>
        </w:rPr>
        <w:t xml:space="preserve">   </w:t>
      </w:r>
      <w:bookmarkEnd w:id="168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הקו מתנתק. </w:t>
      </w:r>
    </w:p>
    <w:p w:rsidR="00F7288F" w:rsidRDefault="00F7288F" w:rsidP="00436931">
      <w:pPr>
        <w:rPr>
          <w:rtl/>
          <w:lang w:eastAsia="he-IL"/>
        </w:rPr>
      </w:pPr>
    </w:p>
    <w:p w:rsidR="00F7288F" w:rsidRDefault="00F7288F" w:rsidP="00436931">
      <w:pPr>
        <w:pStyle w:val="-"/>
        <w:keepNext/>
        <w:rPr>
          <w:rtl/>
        </w:rPr>
      </w:pPr>
      <w:bookmarkStart w:id="1683" w:name="ET_speakercontinue_6265_16"/>
      <w:r w:rsidRPr="00872474">
        <w:rPr>
          <w:rStyle w:val="TagStyle"/>
          <w:rtl/>
        </w:rPr>
        <w:t xml:space="preserve"> &lt;&lt; דובר_המשך &gt;&gt; </w:t>
      </w:r>
      <w:r>
        <w:rPr>
          <w:rtl/>
        </w:rPr>
        <w:t>סגן שרת הכלכלה והתעשייה יאיר גולן:</w:t>
      </w:r>
      <w:r w:rsidRPr="00872474">
        <w:rPr>
          <w:rStyle w:val="TagStyle"/>
          <w:rtl/>
        </w:rPr>
        <w:t xml:space="preserve"> &lt;&lt; דובר_המשך &gt;&gt;</w:t>
      </w:r>
      <w:r>
        <w:rPr>
          <w:rtl/>
        </w:rPr>
        <w:t xml:space="preserve">   </w:t>
      </w:r>
      <w:bookmarkEnd w:id="1683"/>
    </w:p>
    <w:p w:rsidR="00F7288F" w:rsidRDefault="00F7288F" w:rsidP="00436931">
      <w:pPr>
        <w:pStyle w:val="KeepWithNext"/>
        <w:rPr>
          <w:rtl/>
          <w:lang w:eastAsia="he-IL"/>
        </w:rPr>
      </w:pPr>
    </w:p>
    <w:p w:rsidR="00F7288F" w:rsidRDefault="00F7288F" w:rsidP="00436931">
      <w:pPr>
        <w:rPr>
          <w:rtl/>
        </w:rPr>
      </w:pPr>
      <w:bookmarkStart w:id="1684" w:name="_ETM_Q4_253010"/>
      <w:bookmarkEnd w:id="1684"/>
      <w:r>
        <w:rPr>
          <w:rtl/>
        </w:rPr>
        <w:t>ברור</w:t>
      </w:r>
      <w:r>
        <w:rPr>
          <w:rFonts w:hint="cs"/>
          <w:rtl/>
        </w:rPr>
        <w:t>,</w:t>
      </w:r>
      <w:r>
        <w:rPr>
          <w:rtl/>
        </w:rPr>
        <w:t xml:space="preserve"> </w:t>
      </w:r>
      <w:bookmarkStart w:id="1685" w:name="_ETM_Q4_253850"/>
      <w:bookmarkEnd w:id="1685"/>
      <w:r>
        <w:rPr>
          <w:rtl/>
        </w:rPr>
        <w:t xml:space="preserve">ברור </w:t>
      </w:r>
      <w:bookmarkStart w:id="1686" w:name="_ETM_Q4_254270"/>
      <w:bookmarkEnd w:id="1686"/>
      <w:r>
        <w:rPr>
          <w:rtl/>
        </w:rPr>
        <w:t>לגמרי</w:t>
      </w:r>
      <w:r>
        <w:rPr>
          <w:rFonts w:hint="cs"/>
          <w:rtl/>
        </w:rPr>
        <w:t>.</w:t>
      </w:r>
      <w:r>
        <w:rPr>
          <w:rtl/>
        </w:rPr>
        <w:t xml:space="preserve"> </w:t>
      </w:r>
      <w:bookmarkStart w:id="1687" w:name="_ETM_Q4_254840"/>
      <w:bookmarkEnd w:id="1687"/>
      <w:r>
        <w:rPr>
          <w:rtl/>
        </w:rPr>
        <w:t xml:space="preserve">אני </w:t>
      </w:r>
      <w:bookmarkStart w:id="1688" w:name="_ETM_Q4_255050"/>
      <w:bookmarkEnd w:id="1688"/>
      <w:r>
        <w:rPr>
          <w:rtl/>
        </w:rPr>
        <w:t xml:space="preserve">מחויב </w:t>
      </w:r>
      <w:bookmarkStart w:id="1689" w:name="_ETM_Q4_255500"/>
      <w:bookmarkEnd w:id="1689"/>
      <w:r>
        <w:rPr>
          <w:rtl/>
        </w:rPr>
        <w:t xml:space="preserve">קודם </w:t>
      </w:r>
      <w:bookmarkStart w:id="1690" w:name="_ETM_Q4_255740"/>
      <w:bookmarkEnd w:id="1690"/>
      <w:r>
        <w:rPr>
          <w:rtl/>
        </w:rPr>
        <w:t>כ</w:t>
      </w:r>
      <w:r>
        <w:rPr>
          <w:rFonts w:hint="cs"/>
          <w:rtl/>
        </w:rPr>
        <w:t>ו</w:t>
      </w:r>
      <w:r>
        <w:rPr>
          <w:rtl/>
        </w:rPr>
        <w:t xml:space="preserve">ל </w:t>
      </w:r>
      <w:bookmarkStart w:id="1691" w:name="_ETM_Q4_255890"/>
      <w:bookmarkStart w:id="1692" w:name="_ETM_Q4_256280"/>
      <w:bookmarkEnd w:id="1691"/>
      <w:bookmarkEnd w:id="1692"/>
      <w:r>
        <w:rPr>
          <w:rtl/>
        </w:rPr>
        <w:t xml:space="preserve">להציג </w:t>
      </w:r>
      <w:bookmarkStart w:id="1693" w:name="_ETM_Q4_256640"/>
      <w:bookmarkEnd w:id="1693"/>
      <w:r>
        <w:rPr>
          <w:rtl/>
        </w:rPr>
        <w:t xml:space="preserve">לך </w:t>
      </w:r>
      <w:bookmarkStart w:id="1694" w:name="_ETM_Q4_256819"/>
      <w:bookmarkEnd w:id="1694"/>
      <w:r>
        <w:rPr>
          <w:rtl/>
        </w:rPr>
        <w:t xml:space="preserve">את </w:t>
      </w:r>
      <w:bookmarkStart w:id="1695" w:name="_ETM_Q4_256910"/>
      <w:bookmarkEnd w:id="1695"/>
      <w:r>
        <w:rPr>
          <w:rtl/>
        </w:rPr>
        <w:t xml:space="preserve">הנתונים </w:t>
      </w:r>
      <w:bookmarkStart w:id="1696" w:name="_ETM_Q4_257510"/>
      <w:bookmarkEnd w:id="1696"/>
      <w:r>
        <w:rPr>
          <w:rFonts w:hint="cs"/>
          <w:rtl/>
        </w:rPr>
        <w:t>על</w:t>
      </w:r>
      <w:r>
        <w:rPr>
          <w:rtl/>
        </w:rPr>
        <w:t xml:space="preserve"> </w:t>
      </w:r>
      <w:bookmarkStart w:id="1697" w:name="_ETM_Q4_257690"/>
      <w:bookmarkEnd w:id="1697"/>
      <w:r>
        <w:rPr>
          <w:rtl/>
        </w:rPr>
        <w:t xml:space="preserve">איכות </w:t>
      </w:r>
      <w:bookmarkStart w:id="1698" w:name="_ETM_Q4_257990"/>
      <w:bookmarkEnd w:id="1698"/>
      <w:r>
        <w:rPr>
          <w:rtl/>
        </w:rPr>
        <w:t xml:space="preserve">המענה </w:t>
      </w:r>
      <w:bookmarkStart w:id="1699" w:name="_ETM_Q4_258380"/>
      <w:bookmarkEnd w:id="1699"/>
      <w:r>
        <w:rPr>
          <w:rtl/>
        </w:rPr>
        <w:t xml:space="preserve">הטלפוני </w:t>
      </w:r>
      <w:bookmarkStart w:id="1700" w:name="_ETM_Q4_258980"/>
      <w:bookmarkEnd w:id="1700"/>
      <w:r>
        <w:rPr>
          <w:rtl/>
        </w:rPr>
        <w:t xml:space="preserve">במשרד </w:t>
      </w:r>
      <w:bookmarkStart w:id="1701" w:name="_ETM_Q4_260709"/>
      <w:bookmarkEnd w:id="1701"/>
      <w:r>
        <w:rPr>
          <w:rtl/>
        </w:rPr>
        <w:t xml:space="preserve">הכלכלה </w:t>
      </w:r>
      <w:bookmarkStart w:id="1702" w:name="_ETM_Q4_261520"/>
      <w:bookmarkEnd w:id="1702"/>
      <w:r>
        <w:rPr>
          <w:rtl/>
        </w:rPr>
        <w:t>והתעשייה</w:t>
      </w:r>
      <w:r>
        <w:rPr>
          <w:rFonts w:hint="cs"/>
          <w:rtl/>
        </w:rPr>
        <w:t>,</w:t>
      </w:r>
      <w:r>
        <w:rPr>
          <w:rtl/>
        </w:rPr>
        <w:t xml:space="preserve"> </w:t>
      </w:r>
      <w:bookmarkStart w:id="1703" w:name="_ETM_Q4_262270"/>
      <w:bookmarkEnd w:id="1703"/>
      <w:r>
        <w:rPr>
          <w:rFonts w:hint="cs"/>
          <w:rtl/>
        </w:rPr>
        <w:t>זרוע</w:t>
      </w:r>
      <w:r>
        <w:rPr>
          <w:rtl/>
        </w:rPr>
        <w:t xml:space="preserve"> </w:t>
      </w:r>
      <w:bookmarkStart w:id="1704" w:name="_ETM_Q4_262539"/>
      <w:bookmarkEnd w:id="1704"/>
      <w:r>
        <w:rPr>
          <w:rtl/>
        </w:rPr>
        <w:t>העבודה</w:t>
      </w:r>
      <w:r>
        <w:rPr>
          <w:rFonts w:hint="cs"/>
          <w:rtl/>
        </w:rPr>
        <w:t>.</w:t>
      </w:r>
    </w:p>
    <w:p w:rsidR="00F7288F" w:rsidRDefault="00F7288F" w:rsidP="00436931">
      <w:pPr>
        <w:rPr>
          <w:rtl/>
        </w:rPr>
      </w:pPr>
      <w:bookmarkStart w:id="1705" w:name="_ETM_Q4_267695"/>
      <w:bookmarkStart w:id="1706" w:name="_ETM_Q4_267819"/>
      <w:bookmarkEnd w:id="1705"/>
      <w:bookmarkEnd w:id="1706"/>
    </w:p>
    <w:p w:rsidR="00F7288F" w:rsidRDefault="00F7288F" w:rsidP="00436931">
      <w:pPr>
        <w:pStyle w:val="af6"/>
        <w:keepNext/>
        <w:rPr>
          <w:rtl/>
        </w:rPr>
      </w:pPr>
      <w:r w:rsidRPr="00872474">
        <w:rPr>
          <w:rStyle w:val="TagStyle"/>
          <w:rtl/>
        </w:rPr>
        <w:t xml:space="preserve"> &lt;&lt; קריאה &gt;&gt; </w:t>
      </w:r>
      <w:r>
        <w:rPr>
          <w:rtl/>
        </w:rPr>
        <w:t>אורי מקלב (יהדות התורה):</w:t>
      </w:r>
      <w:r w:rsidRPr="00872474">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1707" w:name="ET_speakercontinue_6265_18"/>
      <w:r w:rsidRPr="00872474">
        <w:rPr>
          <w:rStyle w:val="TagStyle"/>
          <w:rtl/>
        </w:rPr>
        <w:t xml:space="preserve"> &lt;&lt; דובר_המשך &gt;&gt; </w:t>
      </w:r>
      <w:r>
        <w:rPr>
          <w:rtl/>
        </w:rPr>
        <w:t>סגן שרת הכלכלה והתעשייה יאיר גולן:</w:t>
      </w:r>
      <w:r w:rsidRPr="00872474">
        <w:rPr>
          <w:rStyle w:val="TagStyle"/>
          <w:rtl/>
        </w:rPr>
        <w:t xml:space="preserve"> &lt;&lt; דובר_המשך &gt;&gt;</w:t>
      </w:r>
      <w:r>
        <w:rPr>
          <w:rtl/>
        </w:rPr>
        <w:t xml:space="preserve">   </w:t>
      </w:r>
      <w:bookmarkEnd w:id="1707"/>
    </w:p>
    <w:p w:rsidR="00F7288F" w:rsidRDefault="00F7288F" w:rsidP="00436931">
      <w:pPr>
        <w:pStyle w:val="KeepWithNext"/>
        <w:rPr>
          <w:rtl/>
          <w:lang w:eastAsia="he-IL"/>
        </w:rPr>
      </w:pPr>
    </w:p>
    <w:p w:rsidR="00F7288F" w:rsidRDefault="00F7288F" w:rsidP="00436931">
      <w:pPr>
        <w:rPr>
          <w:rtl/>
        </w:rPr>
      </w:pPr>
      <w:bookmarkStart w:id="1708" w:name="_ETM_Q4_267974"/>
      <w:bookmarkStart w:id="1709" w:name="_ETM_Q4_268163"/>
      <w:bookmarkStart w:id="1710" w:name="_ETM_Q4_264760"/>
      <w:bookmarkStart w:id="1711" w:name="_ETM_Q4_264970"/>
      <w:bookmarkEnd w:id="1708"/>
      <w:bookmarkEnd w:id="1709"/>
      <w:bookmarkEnd w:id="1710"/>
      <w:bookmarkEnd w:id="1711"/>
      <w:r>
        <w:rPr>
          <w:rtl/>
        </w:rPr>
        <w:t>כן</w:t>
      </w:r>
      <w:r>
        <w:rPr>
          <w:rFonts w:hint="cs"/>
          <w:rtl/>
        </w:rPr>
        <w:t xml:space="preserve">, כן. כמובן </w:t>
      </w:r>
      <w:bookmarkStart w:id="1712" w:name="_ETM_Q4_265240"/>
      <w:bookmarkStart w:id="1713" w:name="_ETM_Q4_265740"/>
      <w:bookmarkStart w:id="1714" w:name="_ETM_Q4_266280"/>
      <w:bookmarkEnd w:id="1712"/>
      <w:bookmarkEnd w:id="1713"/>
      <w:bookmarkEnd w:id="1714"/>
      <w:r>
        <w:rPr>
          <w:rtl/>
        </w:rPr>
        <w:t xml:space="preserve">לפתור </w:t>
      </w:r>
      <w:bookmarkStart w:id="1715" w:name="_ETM_Q4_266700"/>
      <w:bookmarkEnd w:id="1715"/>
      <w:r>
        <w:rPr>
          <w:rtl/>
        </w:rPr>
        <w:t xml:space="preserve">את </w:t>
      </w:r>
      <w:bookmarkStart w:id="1716" w:name="_ETM_Q4_266819"/>
      <w:bookmarkEnd w:id="1716"/>
      <w:r>
        <w:rPr>
          <w:rtl/>
        </w:rPr>
        <w:t>זה</w:t>
      </w:r>
      <w:r>
        <w:rPr>
          <w:rFonts w:hint="cs"/>
          <w:rtl/>
        </w:rPr>
        <w:t>,</w:t>
      </w:r>
      <w:r>
        <w:rPr>
          <w:rtl/>
        </w:rPr>
        <w:t xml:space="preserve"> </w:t>
      </w:r>
      <w:bookmarkStart w:id="1717" w:name="_ETM_Q4_267090"/>
      <w:bookmarkEnd w:id="1717"/>
      <w:r>
        <w:rPr>
          <w:rtl/>
        </w:rPr>
        <w:t xml:space="preserve">אבל </w:t>
      </w:r>
      <w:bookmarkStart w:id="1718" w:name="_ETM_Q4_267330"/>
      <w:bookmarkEnd w:id="1718"/>
      <w:r>
        <w:rPr>
          <w:rtl/>
        </w:rPr>
        <w:t xml:space="preserve">אני </w:t>
      </w:r>
      <w:bookmarkStart w:id="1719" w:name="_ETM_Q4_267450"/>
      <w:bookmarkEnd w:id="1719"/>
      <w:r>
        <w:rPr>
          <w:rtl/>
        </w:rPr>
        <w:t xml:space="preserve">חושב </w:t>
      </w:r>
      <w:bookmarkStart w:id="1720" w:name="_ETM_Q4_267780"/>
      <w:bookmarkEnd w:id="1720"/>
      <w:r>
        <w:rPr>
          <w:rtl/>
        </w:rPr>
        <w:t xml:space="preserve">שנכון </w:t>
      </w:r>
      <w:bookmarkStart w:id="1721" w:name="_ETM_Q4_268440"/>
      <w:bookmarkEnd w:id="1721"/>
      <w:r>
        <w:rPr>
          <w:rtl/>
        </w:rPr>
        <w:t>ש</w:t>
      </w:r>
      <w:bookmarkStart w:id="1722" w:name="_ETM_Q4_268800"/>
      <w:bookmarkEnd w:id="1722"/>
      <w:r>
        <w:rPr>
          <w:rFonts w:hint="cs"/>
          <w:rtl/>
        </w:rPr>
        <w:t>נ</w:t>
      </w:r>
      <w:r>
        <w:rPr>
          <w:rtl/>
        </w:rPr>
        <w:t xml:space="preserve">ישען </w:t>
      </w:r>
      <w:bookmarkStart w:id="1723" w:name="_ETM_Q4_269370"/>
      <w:bookmarkEnd w:id="1723"/>
      <w:r>
        <w:rPr>
          <w:rtl/>
        </w:rPr>
        <w:t xml:space="preserve">על </w:t>
      </w:r>
      <w:bookmarkStart w:id="1724" w:name="_ETM_Q4_269490"/>
      <w:bookmarkEnd w:id="1724"/>
      <w:r>
        <w:rPr>
          <w:rtl/>
        </w:rPr>
        <w:t xml:space="preserve">בסיס </w:t>
      </w:r>
      <w:bookmarkStart w:id="1725" w:name="_ETM_Q4_269730"/>
      <w:bookmarkEnd w:id="1725"/>
      <w:r>
        <w:rPr>
          <w:rtl/>
        </w:rPr>
        <w:t xml:space="preserve">נתונים </w:t>
      </w:r>
      <w:bookmarkStart w:id="1726" w:name="_ETM_Q4_270209"/>
      <w:bookmarkEnd w:id="1726"/>
      <w:r>
        <w:rPr>
          <w:rtl/>
        </w:rPr>
        <w:t xml:space="preserve">ברור </w:t>
      </w:r>
      <w:bookmarkStart w:id="1727" w:name="_ETM_Q4_270600"/>
      <w:bookmarkEnd w:id="1727"/>
      <w:r>
        <w:rPr>
          <w:rtl/>
        </w:rPr>
        <w:t>וידוע</w:t>
      </w:r>
      <w:r>
        <w:rPr>
          <w:rFonts w:hint="cs"/>
          <w:rtl/>
        </w:rPr>
        <w:t>.</w:t>
      </w:r>
    </w:p>
    <w:p w:rsidR="00F7288F" w:rsidRDefault="00F7288F" w:rsidP="00436931">
      <w:pPr>
        <w:rPr>
          <w:rtl/>
        </w:rPr>
      </w:pPr>
    </w:p>
    <w:p w:rsidR="00F7288F" w:rsidRDefault="00F7288F" w:rsidP="00436931">
      <w:pPr>
        <w:rPr>
          <w:rtl/>
        </w:rPr>
      </w:pPr>
      <w:bookmarkStart w:id="1728" w:name="_ETM_Q4_271799"/>
      <w:bookmarkEnd w:id="1728"/>
      <w:r>
        <w:rPr>
          <w:rtl/>
        </w:rPr>
        <w:t xml:space="preserve">הדבר </w:t>
      </w:r>
      <w:bookmarkStart w:id="1729" w:name="_ETM_Q4_272280"/>
      <w:bookmarkEnd w:id="1729"/>
      <w:r>
        <w:rPr>
          <w:rtl/>
        </w:rPr>
        <w:t>האחרון</w:t>
      </w:r>
      <w:r>
        <w:rPr>
          <w:rFonts w:hint="cs"/>
          <w:rtl/>
        </w:rPr>
        <w:t xml:space="preserve">, </w:t>
      </w:r>
      <w:r>
        <w:rPr>
          <w:rtl/>
        </w:rPr>
        <w:t xml:space="preserve">לגבי </w:t>
      </w:r>
      <w:bookmarkStart w:id="1730" w:name="_ETM_Q4_273659"/>
      <w:bookmarkEnd w:id="1730"/>
      <w:r>
        <w:rPr>
          <w:rtl/>
        </w:rPr>
        <w:t xml:space="preserve">מענה </w:t>
      </w:r>
      <w:bookmarkStart w:id="1731" w:name="_ETM_Q4_275490"/>
      <w:bookmarkEnd w:id="1731"/>
      <w:r>
        <w:rPr>
          <w:rtl/>
        </w:rPr>
        <w:t>ש</w:t>
      </w:r>
      <w:bookmarkStart w:id="1732" w:name="_ETM_Q4_276560"/>
      <w:bookmarkEnd w:id="1732"/>
      <w:r>
        <w:rPr>
          <w:rtl/>
        </w:rPr>
        <w:t xml:space="preserve">מתכנס </w:t>
      </w:r>
      <w:bookmarkStart w:id="1733" w:name="_ETM_Q4_277220"/>
      <w:bookmarkEnd w:id="1733"/>
      <w:r>
        <w:rPr>
          <w:rtl/>
        </w:rPr>
        <w:t xml:space="preserve">לסכומים </w:t>
      </w:r>
      <w:bookmarkStart w:id="1734" w:name="_ETM_Q4_277910"/>
      <w:bookmarkEnd w:id="1734"/>
      <w:r>
        <w:rPr>
          <w:rtl/>
        </w:rPr>
        <w:t xml:space="preserve">שמשפחה </w:t>
      </w:r>
      <w:bookmarkStart w:id="1735" w:name="_ETM_Q4_278840"/>
      <w:bookmarkEnd w:id="1735"/>
      <w:r>
        <w:rPr>
          <w:rtl/>
        </w:rPr>
        <w:t xml:space="preserve">מעוטת </w:t>
      </w:r>
      <w:bookmarkStart w:id="1736" w:name="_ETM_Q4_279260"/>
      <w:bookmarkEnd w:id="1736"/>
      <w:r>
        <w:rPr>
          <w:rtl/>
        </w:rPr>
        <w:t xml:space="preserve">יכולת </w:t>
      </w:r>
      <w:bookmarkStart w:id="1737" w:name="_ETM_Q4_279740"/>
      <w:bookmarkEnd w:id="1737"/>
      <w:r>
        <w:rPr>
          <w:rtl/>
        </w:rPr>
        <w:t xml:space="preserve">לא </w:t>
      </w:r>
      <w:bookmarkStart w:id="1738" w:name="_ETM_Q4_279860"/>
      <w:bookmarkEnd w:id="1738"/>
      <w:r>
        <w:rPr>
          <w:rtl/>
        </w:rPr>
        <w:t xml:space="preserve">יכולה </w:t>
      </w:r>
      <w:bookmarkStart w:id="1739" w:name="_ETM_Q4_280220"/>
      <w:bookmarkEnd w:id="1739"/>
      <w:r>
        <w:rPr>
          <w:rtl/>
        </w:rPr>
        <w:t xml:space="preserve">לעמוד </w:t>
      </w:r>
      <w:bookmarkStart w:id="1740" w:name="_ETM_Q4_280640"/>
      <w:bookmarkEnd w:id="1740"/>
      <w:r>
        <w:rPr>
          <w:rtl/>
        </w:rPr>
        <w:t>בהם</w:t>
      </w:r>
      <w:r>
        <w:rPr>
          <w:rFonts w:hint="cs"/>
          <w:rtl/>
        </w:rPr>
        <w:t>,</w:t>
      </w:r>
      <w:r>
        <w:rPr>
          <w:rtl/>
        </w:rPr>
        <w:t xml:space="preserve"> </w:t>
      </w:r>
      <w:bookmarkStart w:id="1741" w:name="_ETM_Q4_281490"/>
      <w:bookmarkEnd w:id="1741"/>
      <w:r>
        <w:rPr>
          <w:rtl/>
        </w:rPr>
        <w:t xml:space="preserve">הנושא </w:t>
      </w:r>
      <w:bookmarkStart w:id="1742" w:name="_ETM_Q4_281880"/>
      <w:bookmarkEnd w:id="1742"/>
      <w:r>
        <w:rPr>
          <w:rtl/>
        </w:rPr>
        <w:t xml:space="preserve">הזה </w:t>
      </w:r>
      <w:bookmarkStart w:id="1743" w:name="_ETM_Q4_282030"/>
      <w:bookmarkEnd w:id="1743"/>
      <w:r>
        <w:rPr>
          <w:rtl/>
        </w:rPr>
        <w:t xml:space="preserve">ייבדק </w:t>
      </w:r>
      <w:bookmarkStart w:id="1744" w:name="_ETM_Q4_282420"/>
      <w:bookmarkEnd w:id="1744"/>
      <w:r>
        <w:rPr>
          <w:rtl/>
        </w:rPr>
        <w:t xml:space="preserve">פעם </w:t>
      </w:r>
      <w:bookmarkStart w:id="1745" w:name="_ETM_Q4_282630"/>
      <w:bookmarkEnd w:id="1745"/>
      <w:r>
        <w:rPr>
          <w:rtl/>
        </w:rPr>
        <w:t xml:space="preserve">נוספת </w:t>
      </w:r>
      <w:bookmarkStart w:id="1746" w:name="_ETM_Q4_283139"/>
      <w:bookmarkEnd w:id="1746"/>
      <w:r>
        <w:rPr>
          <w:rFonts w:hint="cs"/>
          <w:rtl/>
        </w:rPr>
        <w:t>ו</w:t>
      </w:r>
      <w:r>
        <w:rPr>
          <w:rtl/>
        </w:rPr>
        <w:t xml:space="preserve">אני </w:t>
      </w:r>
      <w:bookmarkStart w:id="1747" w:name="_ETM_Q4_283319"/>
      <w:bookmarkEnd w:id="1747"/>
      <w:r>
        <w:rPr>
          <w:rFonts w:hint="cs"/>
          <w:rtl/>
        </w:rPr>
        <w:t>א</w:t>
      </w:r>
      <w:r>
        <w:rPr>
          <w:rtl/>
        </w:rPr>
        <w:t xml:space="preserve">חזור </w:t>
      </w:r>
      <w:bookmarkStart w:id="1748" w:name="_ETM_Q4_283649"/>
      <w:bookmarkEnd w:id="1748"/>
      <w:r>
        <w:rPr>
          <w:rtl/>
        </w:rPr>
        <w:t xml:space="preserve">אליך </w:t>
      </w:r>
      <w:bookmarkStart w:id="1749" w:name="_ETM_Q4_283920"/>
      <w:bookmarkEnd w:id="1749"/>
      <w:r>
        <w:rPr>
          <w:rFonts w:hint="cs"/>
          <w:rtl/>
        </w:rPr>
        <w:t xml:space="preserve">עם </w:t>
      </w:r>
      <w:r>
        <w:rPr>
          <w:rtl/>
        </w:rPr>
        <w:t xml:space="preserve">תשובה </w:t>
      </w:r>
      <w:bookmarkStart w:id="1750" w:name="_ETM_Q4_284340"/>
      <w:bookmarkEnd w:id="1750"/>
      <w:r>
        <w:rPr>
          <w:rtl/>
        </w:rPr>
        <w:t xml:space="preserve">בנושא </w:t>
      </w:r>
      <w:bookmarkStart w:id="1751" w:name="_ETM_Q4_284759"/>
      <w:bookmarkEnd w:id="1751"/>
      <w:r>
        <w:rPr>
          <w:rtl/>
        </w:rPr>
        <w:t>הזה</w:t>
      </w:r>
      <w:r>
        <w:rPr>
          <w:rFonts w:hint="cs"/>
          <w:rtl/>
        </w:rPr>
        <w:t>.</w:t>
      </w:r>
      <w:r>
        <w:rPr>
          <w:rtl/>
        </w:rPr>
        <w:t xml:space="preserve"> </w:t>
      </w:r>
      <w:bookmarkStart w:id="1752" w:name="_ETM_Q4_285389"/>
      <w:bookmarkEnd w:id="1752"/>
      <w:r>
        <w:rPr>
          <w:rtl/>
        </w:rPr>
        <w:t xml:space="preserve">ברור </w:t>
      </w:r>
      <w:bookmarkStart w:id="1753" w:name="_ETM_Q4_285749"/>
      <w:bookmarkEnd w:id="1753"/>
      <w:r>
        <w:rPr>
          <w:rtl/>
        </w:rPr>
        <w:t xml:space="preserve">שצריך </w:t>
      </w:r>
      <w:bookmarkStart w:id="1754" w:name="_ETM_Q4_286229"/>
      <w:bookmarkEnd w:id="1754"/>
      <w:r>
        <w:rPr>
          <w:rtl/>
        </w:rPr>
        <w:t xml:space="preserve">למצוא </w:t>
      </w:r>
      <w:bookmarkStart w:id="1755" w:name="_ETM_Q4_286590"/>
      <w:bookmarkEnd w:id="1755"/>
      <w:r>
        <w:rPr>
          <w:rtl/>
        </w:rPr>
        <w:t xml:space="preserve">פה </w:t>
      </w:r>
      <w:bookmarkStart w:id="1756" w:name="_ETM_Q4_286889"/>
      <w:bookmarkEnd w:id="1756"/>
      <w:r>
        <w:rPr>
          <w:rtl/>
        </w:rPr>
        <w:t xml:space="preserve">את </w:t>
      </w:r>
      <w:bookmarkStart w:id="1757" w:name="_ETM_Q4_287039"/>
      <w:bookmarkEnd w:id="1757"/>
      <w:r>
        <w:rPr>
          <w:rtl/>
        </w:rPr>
        <w:t xml:space="preserve">ההסדר </w:t>
      </w:r>
      <w:bookmarkStart w:id="1758" w:name="_ETM_Q4_287549"/>
      <w:bookmarkEnd w:id="1758"/>
      <w:r>
        <w:rPr>
          <w:rtl/>
        </w:rPr>
        <w:t xml:space="preserve">הראוי </w:t>
      </w:r>
      <w:bookmarkStart w:id="1759" w:name="_ETM_Q4_288390"/>
      <w:bookmarkEnd w:id="1759"/>
      <w:r>
        <w:rPr>
          <w:rtl/>
        </w:rPr>
        <w:t xml:space="preserve">כדי </w:t>
      </w:r>
      <w:bookmarkStart w:id="1760" w:name="_ETM_Q4_288780"/>
      <w:bookmarkEnd w:id="1760"/>
      <w:r>
        <w:rPr>
          <w:rtl/>
        </w:rPr>
        <w:t xml:space="preserve">שגם </w:t>
      </w:r>
      <w:bookmarkStart w:id="1761" w:name="_ETM_Q4_289200"/>
      <w:bookmarkEnd w:id="1761"/>
      <w:r>
        <w:rPr>
          <w:rtl/>
        </w:rPr>
        <w:t xml:space="preserve">משפחה </w:t>
      </w:r>
      <w:bookmarkStart w:id="1762" w:name="_ETM_Q4_289560"/>
      <w:bookmarkEnd w:id="1762"/>
      <w:r>
        <w:rPr>
          <w:rtl/>
        </w:rPr>
        <w:t xml:space="preserve">שיש </w:t>
      </w:r>
      <w:bookmarkStart w:id="1763" w:name="_ETM_Q4_289770"/>
      <w:bookmarkEnd w:id="1763"/>
      <w:r>
        <w:rPr>
          <w:rtl/>
        </w:rPr>
        <w:t>ל</w:t>
      </w:r>
      <w:r>
        <w:rPr>
          <w:rFonts w:hint="cs"/>
          <w:rtl/>
        </w:rPr>
        <w:t xml:space="preserve">ה שניים או שלושה </w:t>
      </w:r>
      <w:bookmarkStart w:id="1764" w:name="_ETM_Q4_289860"/>
      <w:bookmarkStart w:id="1765" w:name="_ETM_Q4_290220"/>
      <w:bookmarkStart w:id="1766" w:name="_ETM_Q4_290640"/>
      <w:bookmarkEnd w:id="1764"/>
      <w:bookmarkEnd w:id="1765"/>
      <w:bookmarkEnd w:id="1766"/>
      <w:r>
        <w:rPr>
          <w:rtl/>
        </w:rPr>
        <w:t xml:space="preserve">ילדים </w:t>
      </w:r>
      <w:bookmarkStart w:id="1767" w:name="_ETM_Q4_291060"/>
      <w:bookmarkEnd w:id="1767"/>
      <w:r>
        <w:rPr>
          <w:rtl/>
        </w:rPr>
        <w:t xml:space="preserve">שצריכים </w:t>
      </w:r>
      <w:bookmarkStart w:id="1768" w:name="_ETM_Q4_291479"/>
      <w:bookmarkEnd w:id="1768"/>
      <w:r>
        <w:rPr>
          <w:rtl/>
        </w:rPr>
        <w:t xml:space="preserve">ללכת </w:t>
      </w:r>
      <w:bookmarkStart w:id="1769" w:name="_ETM_Q4_291840"/>
      <w:bookmarkEnd w:id="1769"/>
      <w:r>
        <w:rPr>
          <w:rtl/>
        </w:rPr>
        <w:t>למשפחתונים</w:t>
      </w:r>
      <w:r>
        <w:rPr>
          <w:rFonts w:hint="cs"/>
          <w:rtl/>
        </w:rPr>
        <w:t xml:space="preserve"> - - - </w:t>
      </w:r>
    </w:p>
    <w:p w:rsidR="00F7288F" w:rsidRDefault="00F7288F" w:rsidP="00436931">
      <w:pPr>
        <w:rPr>
          <w:rtl/>
        </w:rPr>
      </w:pPr>
    </w:p>
    <w:p w:rsidR="00F7288F" w:rsidRDefault="00F7288F" w:rsidP="00436931">
      <w:pPr>
        <w:pStyle w:val="af6"/>
        <w:keepNext/>
        <w:rPr>
          <w:rtl/>
        </w:rPr>
      </w:pPr>
      <w:bookmarkStart w:id="1770" w:name="ET_interruption_6166_19"/>
      <w:r w:rsidRPr="00872474">
        <w:rPr>
          <w:rStyle w:val="TagStyle"/>
          <w:rtl/>
        </w:rPr>
        <w:t xml:space="preserve"> &lt;&lt; קריאה &gt;&gt; </w:t>
      </w:r>
      <w:r>
        <w:rPr>
          <w:rtl/>
        </w:rPr>
        <w:t>אורי מקלב (יהדות התורה):</w:t>
      </w:r>
      <w:r w:rsidRPr="00872474">
        <w:rPr>
          <w:rStyle w:val="TagStyle"/>
          <w:rtl/>
        </w:rPr>
        <w:t xml:space="preserve"> &lt;&lt; קריאה &gt;&gt;</w:t>
      </w:r>
      <w:r>
        <w:rPr>
          <w:rtl/>
        </w:rPr>
        <w:t xml:space="preserve">   </w:t>
      </w:r>
      <w:bookmarkEnd w:id="177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1771" w:name="ET_speakercontinue_6265_20"/>
      <w:r w:rsidRPr="00872474">
        <w:rPr>
          <w:rStyle w:val="TagStyle"/>
          <w:rtl/>
        </w:rPr>
        <w:t xml:space="preserve"> &lt;&lt; דובר_המשך &gt;&gt; </w:t>
      </w:r>
      <w:r>
        <w:rPr>
          <w:rtl/>
        </w:rPr>
        <w:t>סגן שרת הכלכלה והתעשייה יאיר גולן:</w:t>
      </w:r>
      <w:r w:rsidRPr="00872474">
        <w:rPr>
          <w:rStyle w:val="TagStyle"/>
          <w:rtl/>
        </w:rPr>
        <w:t xml:space="preserve"> &lt;&lt; דובר_המשך &gt;&gt;</w:t>
      </w:r>
      <w:r>
        <w:rPr>
          <w:rtl/>
        </w:rPr>
        <w:t xml:space="preserve">   </w:t>
      </w:r>
      <w:bookmarkEnd w:id="1771"/>
    </w:p>
    <w:p w:rsidR="00F7288F" w:rsidRDefault="00F7288F" w:rsidP="00436931">
      <w:pPr>
        <w:pStyle w:val="KeepWithNext"/>
        <w:rPr>
          <w:rtl/>
          <w:lang w:eastAsia="he-IL"/>
        </w:rPr>
      </w:pPr>
    </w:p>
    <w:p w:rsidR="00F7288F" w:rsidRDefault="00F7288F" w:rsidP="00436931">
      <w:pPr>
        <w:rPr>
          <w:rtl/>
        </w:rPr>
      </w:pPr>
      <w:r>
        <w:rPr>
          <w:rFonts w:hint="cs"/>
          <w:rtl/>
          <w:lang w:eastAsia="he-IL"/>
        </w:rPr>
        <w:t xml:space="preserve">שניים זה מספיק, אני מקבל. </w:t>
      </w:r>
      <w:bookmarkStart w:id="1772" w:name="_ETM_Q4_295591"/>
      <w:bookmarkStart w:id="1773" w:name="_ETM_Q4_293070"/>
      <w:bookmarkStart w:id="1774" w:name="_ETM_Q4_293370"/>
      <w:bookmarkStart w:id="1775" w:name="_ETM_Q4_294770"/>
      <w:bookmarkStart w:id="1776" w:name="_ETM_Q4_295369"/>
      <w:bookmarkStart w:id="1777" w:name="_ETM_Q4_295520"/>
      <w:bookmarkStart w:id="1778" w:name="_ETM_Q4_295970"/>
      <w:bookmarkStart w:id="1779" w:name="_ETM_Q4_296119"/>
      <w:bookmarkStart w:id="1780" w:name="_ETM_Q4_297150"/>
      <w:bookmarkStart w:id="1781" w:name="_ETM_Q4_297600"/>
      <w:bookmarkEnd w:id="1772"/>
      <w:bookmarkEnd w:id="1773"/>
      <w:bookmarkEnd w:id="1774"/>
      <w:bookmarkEnd w:id="1775"/>
      <w:bookmarkEnd w:id="1776"/>
      <w:bookmarkEnd w:id="1777"/>
      <w:bookmarkEnd w:id="1778"/>
      <w:bookmarkEnd w:id="1779"/>
      <w:bookmarkEnd w:id="1780"/>
      <w:bookmarkEnd w:id="1781"/>
      <w:r>
        <w:rPr>
          <w:rtl/>
        </w:rPr>
        <w:t xml:space="preserve">ניתן </w:t>
      </w:r>
      <w:bookmarkStart w:id="1782" w:name="_ETM_Q4_297900"/>
      <w:bookmarkEnd w:id="1782"/>
      <w:r>
        <w:rPr>
          <w:rtl/>
        </w:rPr>
        <w:t xml:space="preserve">לך </w:t>
      </w:r>
      <w:bookmarkStart w:id="1783" w:name="_ETM_Q4_298170"/>
      <w:bookmarkEnd w:id="1783"/>
      <w:r>
        <w:rPr>
          <w:rtl/>
        </w:rPr>
        <w:t xml:space="preserve">את </w:t>
      </w:r>
      <w:bookmarkStart w:id="1784" w:name="_ETM_Q4_298259"/>
      <w:bookmarkEnd w:id="1784"/>
      <w:r>
        <w:rPr>
          <w:rtl/>
        </w:rPr>
        <w:t>התשובה</w:t>
      </w:r>
      <w:r>
        <w:rPr>
          <w:rFonts w:hint="cs"/>
          <w:rtl/>
        </w:rPr>
        <w:t xml:space="preserve"> הראויה. </w:t>
      </w:r>
    </w:p>
    <w:p w:rsidR="00F7288F" w:rsidRDefault="00F7288F" w:rsidP="00436931">
      <w:pPr>
        <w:rPr>
          <w:rtl/>
        </w:rPr>
      </w:pPr>
    </w:p>
    <w:p w:rsidR="00F7288F" w:rsidRDefault="00F7288F" w:rsidP="00436931">
      <w:pPr>
        <w:pStyle w:val="af7"/>
        <w:keepNext/>
        <w:rPr>
          <w:rtl/>
        </w:rPr>
      </w:pPr>
      <w:bookmarkStart w:id="1785" w:name="ET_yor_6204_21"/>
      <w:r w:rsidRPr="00872474">
        <w:rPr>
          <w:rStyle w:val="TagStyle"/>
          <w:rtl/>
        </w:rPr>
        <w:t xml:space="preserve"> &lt;&lt; יור &gt;&gt; </w:t>
      </w:r>
      <w:r>
        <w:rPr>
          <w:rtl/>
        </w:rPr>
        <w:t>היו"ר מיקי לוי:</w:t>
      </w:r>
      <w:r w:rsidRPr="00872474">
        <w:rPr>
          <w:rStyle w:val="TagStyle"/>
          <w:rtl/>
        </w:rPr>
        <w:t xml:space="preserve"> &lt;&lt; יור &gt;&gt;</w:t>
      </w:r>
      <w:r>
        <w:rPr>
          <w:rtl/>
        </w:rPr>
        <w:t xml:space="preserve">   </w:t>
      </w:r>
      <w:bookmarkEnd w:id="1785"/>
    </w:p>
    <w:p w:rsidR="00F7288F" w:rsidRDefault="00F7288F" w:rsidP="00436931">
      <w:pPr>
        <w:pStyle w:val="KeepWithNext"/>
        <w:rPr>
          <w:rtl/>
          <w:lang w:eastAsia="he-IL"/>
        </w:rPr>
      </w:pPr>
    </w:p>
    <w:p w:rsidR="00F7288F" w:rsidRDefault="00F7288F" w:rsidP="0008640E">
      <w:pPr>
        <w:rPr>
          <w:rtl/>
        </w:rPr>
      </w:pPr>
      <w:r>
        <w:rPr>
          <w:rFonts w:hint="cs"/>
          <w:rtl/>
          <w:lang w:eastAsia="he-IL"/>
        </w:rPr>
        <w:t xml:space="preserve">תודה </w:t>
      </w:r>
      <w:bookmarkStart w:id="1786" w:name="_ETM_Q4_302810"/>
      <w:bookmarkStart w:id="1787" w:name="_ETM_Q4_303080"/>
      <w:bookmarkEnd w:id="1786"/>
      <w:bookmarkEnd w:id="1787"/>
      <w:r>
        <w:rPr>
          <w:rtl/>
        </w:rPr>
        <w:t xml:space="preserve">רבה </w:t>
      </w:r>
      <w:bookmarkStart w:id="1788" w:name="_ETM_Q4_303860"/>
      <w:bookmarkEnd w:id="1788"/>
      <w:r>
        <w:rPr>
          <w:rFonts w:hint="cs"/>
          <w:rtl/>
        </w:rPr>
        <w:t>ל</w:t>
      </w:r>
      <w:r>
        <w:rPr>
          <w:rtl/>
        </w:rPr>
        <w:t>סג</w:t>
      </w:r>
      <w:r>
        <w:rPr>
          <w:rFonts w:hint="cs"/>
          <w:rtl/>
        </w:rPr>
        <w:t>ן</w:t>
      </w:r>
      <w:r>
        <w:rPr>
          <w:rtl/>
        </w:rPr>
        <w:t xml:space="preserve"> </w:t>
      </w:r>
      <w:bookmarkStart w:id="1789" w:name="_ETM_Q4_304159"/>
      <w:bookmarkEnd w:id="1789"/>
      <w:r>
        <w:rPr>
          <w:rtl/>
        </w:rPr>
        <w:t>השרה</w:t>
      </w:r>
      <w:r>
        <w:rPr>
          <w:rFonts w:hint="cs"/>
          <w:rtl/>
        </w:rPr>
        <w:t>.</w:t>
      </w:r>
      <w:bookmarkStart w:id="1790" w:name="_ETM_Q4_309736"/>
      <w:bookmarkStart w:id="1791" w:name="_ETM_Q4_309803"/>
      <w:bookmarkStart w:id="1792" w:name="_ETM_Q4_309941"/>
      <w:bookmarkStart w:id="1793" w:name="_ETM_Q4_310005"/>
      <w:bookmarkStart w:id="1794" w:name="_ETM_Q4_310141"/>
      <w:bookmarkStart w:id="1795" w:name="_ETM_Q4_310204"/>
      <w:bookmarkEnd w:id="1790"/>
      <w:bookmarkEnd w:id="1791"/>
      <w:bookmarkEnd w:id="1792"/>
      <w:bookmarkEnd w:id="1793"/>
      <w:bookmarkEnd w:id="1794"/>
      <w:bookmarkEnd w:id="1795"/>
    </w:p>
    <w:p w:rsidR="00F7288F" w:rsidRDefault="00F7288F" w:rsidP="0008640E">
      <w:pPr>
        <w:rPr>
          <w:rtl/>
        </w:rPr>
      </w:pPr>
    </w:p>
    <w:p w:rsidR="00F7288F" w:rsidRDefault="00F7288F" w:rsidP="0008640E"/>
    <w:p w:rsidR="00F7288F" w:rsidRDefault="00F7288F" w:rsidP="00436931">
      <w:pPr>
        <w:pStyle w:val="a7"/>
        <w:rPr>
          <w:rtl/>
        </w:rPr>
      </w:pPr>
      <w:bookmarkStart w:id="1796" w:name="ET_hatsach_637343_22"/>
      <w:r w:rsidRPr="00872474">
        <w:rPr>
          <w:rStyle w:val="TagStyle"/>
          <w:rtl/>
        </w:rPr>
        <w:t xml:space="preserve"> &lt;&lt; הצח &gt;&gt; </w:t>
      </w:r>
      <w:bookmarkStart w:id="1797" w:name="_Toc104391450"/>
      <w:bookmarkStart w:id="1798" w:name="_Toc104461761"/>
      <w:bookmarkStart w:id="1799" w:name="_Toc104462224"/>
      <w:bookmarkStart w:id="1800" w:name="_Toc121942340"/>
      <w:r>
        <w:rPr>
          <w:rtl/>
        </w:rPr>
        <w:t>הצעת חוק  העונשין (תיקון – הסדר חילוט בעבירת סחר בנשק), התשפ"ב</w:t>
      </w:r>
      <w:r>
        <w:rPr>
          <w:rFonts w:hint="cs"/>
          <w:rtl/>
        </w:rPr>
        <w:t>–</w:t>
      </w:r>
      <w:r>
        <w:rPr>
          <w:rtl/>
        </w:rPr>
        <w:t>2022</w:t>
      </w:r>
      <w:bookmarkEnd w:id="1797"/>
      <w:bookmarkEnd w:id="1798"/>
      <w:bookmarkEnd w:id="1799"/>
      <w:bookmarkEnd w:id="1800"/>
      <w:r w:rsidRPr="00872474">
        <w:rPr>
          <w:rStyle w:val="TagStyle"/>
          <w:rtl/>
        </w:rPr>
        <w:t xml:space="preserve"> &lt;&lt; הצח &gt;&gt;</w:t>
      </w:r>
      <w:r>
        <w:rPr>
          <w:rtl/>
        </w:rPr>
        <w:t xml:space="preserve">   </w:t>
      </w:r>
      <w:bookmarkEnd w:id="1796"/>
    </w:p>
    <w:p w:rsidR="00F7288F" w:rsidRDefault="00F7288F" w:rsidP="00436931">
      <w:pPr>
        <w:rPr>
          <w:rtl/>
        </w:rPr>
      </w:pPr>
      <w:r>
        <w:rPr>
          <w:rtl/>
        </w:rPr>
        <w:t>[הצעת חוק פ/3035/</w:t>
      </w:r>
      <w:r>
        <w:rPr>
          <w:rFonts w:hint="cs"/>
          <w:rtl/>
        </w:rPr>
        <w:t>24; נספחות.</w:t>
      </w:r>
      <w:r>
        <w:rPr>
          <w:rtl/>
        </w:rPr>
        <w:t>]</w:t>
      </w:r>
    </w:p>
    <w:p w:rsidR="00F7288F" w:rsidRDefault="00F7288F" w:rsidP="00436931">
      <w:pPr>
        <w:pStyle w:val="-0"/>
        <w:rPr>
          <w:rtl/>
        </w:rPr>
      </w:pPr>
      <w:r>
        <w:rPr>
          <w:rtl/>
        </w:rPr>
        <w:t>(הצעת</w:t>
      </w:r>
      <w:r>
        <w:rPr>
          <w:rFonts w:hint="cs"/>
          <w:rtl/>
        </w:rPr>
        <w:t xml:space="preserve"> ק</w:t>
      </w:r>
      <w:bookmarkStart w:id="1801" w:name="_ETM_Q4_59493"/>
      <w:bookmarkStart w:id="1802" w:name="_ETM_Q4_59556"/>
      <w:bookmarkEnd w:id="1801"/>
      <w:bookmarkEnd w:id="1802"/>
      <w:r>
        <w:rPr>
          <w:rFonts w:hint="cs"/>
          <w:rtl/>
        </w:rPr>
        <w:t>בוצת</w:t>
      </w:r>
      <w:r>
        <w:rPr>
          <w:rtl/>
        </w:rPr>
        <w:t xml:space="preserve"> חבר</w:t>
      </w:r>
      <w:r>
        <w:rPr>
          <w:rFonts w:hint="cs"/>
          <w:rtl/>
        </w:rPr>
        <w:t>י</w:t>
      </w:r>
      <w:r>
        <w:rPr>
          <w:rtl/>
        </w:rPr>
        <w:t xml:space="preserve"> הכנסת)</w:t>
      </w:r>
    </w:p>
    <w:p w:rsidR="00F7288F" w:rsidRDefault="00F7288F" w:rsidP="00436931">
      <w:pPr>
        <w:pStyle w:val="KeepWithNext"/>
        <w:rPr>
          <w:rtl/>
        </w:rPr>
      </w:pPr>
    </w:p>
    <w:p w:rsidR="00F7288F" w:rsidRDefault="00F7288F" w:rsidP="00436931">
      <w:pPr>
        <w:pStyle w:val="af7"/>
        <w:keepNext/>
        <w:rPr>
          <w:rtl/>
        </w:rPr>
      </w:pPr>
      <w:bookmarkStart w:id="1803" w:name="ET_yor_6204_23"/>
      <w:r w:rsidRPr="00872474">
        <w:rPr>
          <w:rStyle w:val="TagStyle"/>
          <w:rtl/>
        </w:rPr>
        <w:t xml:space="preserve"> &lt;&lt; יור &gt;&gt; </w:t>
      </w:r>
      <w:r>
        <w:rPr>
          <w:rtl/>
        </w:rPr>
        <w:t>היו"ר מיקי לוי:</w:t>
      </w:r>
      <w:r w:rsidRPr="00872474">
        <w:rPr>
          <w:rStyle w:val="TagStyle"/>
          <w:rtl/>
        </w:rPr>
        <w:t xml:space="preserve"> &lt;&lt; יור &gt;&gt;</w:t>
      </w:r>
      <w:r>
        <w:rPr>
          <w:rtl/>
        </w:rPr>
        <w:t xml:space="preserve">   </w:t>
      </w:r>
      <w:bookmarkEnd w:id="1803"/>
    </w:p>
    <w:p w:rsidR="00F7288F" w:rsidRDefault="00F7288F" w:rsidP="00436931">
      <w:pPr>
        <w:pStyle w:val="KeepWithNext"/>
        <w:rPr>
          <w:rtl/>
          <w:lang w:eastAsia="he-IL"/>
        </w:rPr>
      </w:pPr>
    </w:p>
    <w:p w:rsidR="00F7288F" w:rsidRDefault="00F7288F" w:rsidP="001D3DE9">
      <w:pPr>
        <w:rPr>
          <w:rtl/>
        </w:rPr>
      </w:pPr>
      <w:bookmarkStart w:id="1804" w:name="_ETM_Q4_305150"/>
      <w:bookmarkEnd w:id="1804"/>
      <w:r>
        <w:rPr>
          <w:rtl/>
        </w:rPr>
        <w:t xml:space="preserve">אם </w:t>
      </w:r>
      <w:bookmarkStart w:id="1805" w:name="_ETM_Q4_305330"/>
      <w:bookmarkEnd w:id="1805"/>
      <w:r>
        <w:rPr>
          <w:rtl/>
        </w:rPr>
        <w:t>כך</w:t>
      </w:r>
      <w:r>
        <w:rPr>
          <w:rFonts w:hint="cs"/>
          <w:rtl/>
        </w:rPr>
        <w:t>,</w:t>
      </w:r>
      <w:r>
        <w:rPr>
          <w:rtl/>
        </w:rPr>
        <w:t xml:space="preserve"> </w:t>
      </w:r>
      <w:bookmarkStart w:id="1806" w:name="_ETM_Q4_305690"/>
      <w:bookmarkEnd w:id="1806"/>
      <w:r>
        <w:rPr>
          <w:rtl/>
        </w:rPr>
        <w:t xml:space="preserve">אנחנו </w:t>
      </w:r>
      <w:bookmarkStart w:id="1807" w:name="_ETM_Q4_306020"/>
      <w:bookmarkEnd w:id="1807"/>
      <w:r>
        <w:rPr>
          <w:rtl/>
        </w:rPr>
        <w:t xml:space="preserve">נמשיך </w:t>
      </w:r>
      <w:bookmarkStart w:id="1808" w:name="_ETM_Q4_306440"/>
      <w:bookmarkEnd w:id="1808"/>
      <w:r>
        <w:rPr>
          <w:rtl/>
        </w:rPr>
        <w:t>בסדר</w:t>
      </w:r>
      <w:r>
        <w:rPr>
          <w:rFonts w:hint="cs"/>
          <w:rtl/>
        </w:rPr>
        <w:t>-</w:t>
      </w:r>
      <w:bookmarkStart w:id="1809" w:name="_ETM_Q4_306950"/>
      <w:bookmarkEnd w:id="1809"/>
      <w:r>
        <w:rPr>
          <w:rtl/>
        </w:rPr>
        <w:t xml:space="preserve">היום </w:t>
      </w:r>
      <w:bookmarkStart w:id="1810" w:name="_ETM_Q4_307779"/>
      <w:bookmarkEnd w:id="1810"/>
      <w:r>
        <w:rPr>
          <w:rFonts w:hint="cs"/>
          <w:rtl/>
        </w:rPr>
        <w:t xml:space="preserve">– </w:t>
      </w:r>
      <w:r>
        <w:rPr>
          <w:rtl/>
        </w:rPr>
        <w:t xml:space="preserve">הצעות </w:t>
      </w:r>
      <w:bookmarkStart w:id="1811" w:name="_ETM_Q4_308319"/>
      <w:bookmarkEnd w:id="1811"/>
      <w:r>
        <w:rPr>
          <w:rtl/>
        </w:rPr>
        <w:t xml:space="preserve">חוק </w:t>
      </w:r>
      <w:bookmarkStart w:id="1812" w:name="_ETM_Q4_308620"/>
      <w:bookmarkEnd w:id="1812"/>
      <w:r>
        <w:rPr>
          <w:rtl/>
        </w:rPr>
        <w:t xml:space="preserve">פרטיות </w:t>
      </w:r>
      <w:bookmarkStart w:id="1813" w:name="_ETM_Q4_309579"/>
      <w:bookmarkEnd w:id="1813"/>
      <w:r>
        <w:rPr>
          <w:rtl/>
        </w:rPr>
        <w:t xml:space="preserve">לדיון </w:t>
      </w:r>
      <w:bookmarkStart w:id="1814" w:name="_ETM_Q4_310120"/>
      <w:bookmarkEnd w:id="1814"/>
      <w:r>
        <w:rPr>
          <w:rtl/>
        </w:rPr>
        <w:t>מוקדם</w:t>
      </w:r>
      <w:r>
        <w:rPr>
          <w:rFonts w:hint="cs"/>
          <w:rtl/>
        </w:rPr>
        <w:t>.</w:t>
      </w:r>
      <w:r>
        <w:rPr>
          <w:rtl/>
        </w:rPr>
        <w:t xml:space="preserve"> </w:t>
      </w:r>
      <w:bookmarkStart w:id="1815" w:name="_ETM_Q4_313489"/>
      <w:bookmarkEnd w:id="1815"/>
      <w:r>
        <w:rPr>
          <w:rtl/>
        </w:rPr>
        <w:t>פ</w:t>
      </w:r>
      <w:r>
        <w:rPr>
          <w:rFonts w:hint="cs"/>
          <w:rtl/>
        </w:rPr>
        <w:t>/</w:t>
      </w:r>
      <w:bookmarkStart w:id="1816" w:name="_ETM_Q4_314419"/>
      <w:bookmarkStart w:id="1817" w:name="_ETM_Q4_315860"/>
      <w:bookmarkEnd w:id="1816"/>
      <w:bookmarkEnd w:id="1817"/>
      <w:r>
        <w:rPr>
          <w:rFonts w:hint="cs"/>
          <w:rtl/>
        </w:rPr>
        <w:t xml:space="preserve">3035/24, </w:t>
      </w:r>
      <w:r>
        <w:rPr>
          <w:rtl/>
        </w:rPr>
        <w:t xml:space="preserve">הצעת </w:t>
      </w:r>
      <w:bookmarkStart w:id="1818" w:name="_ETM_Q4_316250"/>
      <w:bookmarkEnd w:id="1818"/>
      <w:r>
        <w:rPr>
          <w:rtl/>
        </w:rPr>
        <w:t xml:space="preserve">חוק </w:t>
      </w:r>
      <w:bookmarkStart w:id="1819" w:name="_ETM_Q4_316489"/>
      <w:bookmarkEnd w:id="1819"/>
      <w:r>
        <w:rPr>
          <w:rtl/>
        </w:rPr>
        <w:t xml:space="preserve">העונשין </w:t>
      </w:r>
      <w:bookmarkStart w:id="1820" w:name="_ETM_Q4_317579"/>
      <w:bookmarkEnd w:id="1820"/>
      <w:r>
        <w:rPr>
          <w:rFonts w:hint="cs"/>
          <w:rtl/>
        </w:rPr>
        <w:t>(</w:t>
      </w:r>
      <w:r>
        <w:rPr>
          <w:rtl/>
        </w:rPr>
        <w:t>תיקון</w:t>
      </w:r>
      <w:r>
        <w:rPr>
          <w:rFonts w:hint="cs"/>
          <w:rtl/>
        </w:rPr>
        <w:t xml:space="preserve"> </w:t>
      </w:r>
      <w:r>
        <w:rPr>
          <w:rtl/>
        </w:rPr>
        <w:t xml:space="preserve">– </w:t>
      </w:r>
      <w:bookmarkStart w:id="1821" w:name="_ETM_Q4_318030"/>
      <w:bookmarkEnd w:id="1821"/>
      <w:r>
        <w:rPr>
          <w:rFonts w:hint="cs"/>
          <w:rtl/>
        </w:rPr>
        <w:t>הסדר</w:t>
      </w:r>
      <w:r>
        <w:rPr>
          <w:rtl/>
        </w:rPr>
        <w:t xml:space="preserve"> </w:t>
      </w:r>
      <w:bookmarkStart w:id="1822" w:name="_ETM_Q4_318299"/>
      <w:bookmarkEnd w:id="1822"/>
      <w:r>
        <w:rPr>
          <w:rtl/>
        </w:rPr>
        <w:t xml:space="preserve">חילוט </w:t>
      </w:r>
      <w:bookmarkStart w:id="1823" w:name="_ETM_Q4_318659"/>
      <w:bookmarkEnd w:id="1823"/>
      <w:r>
        <w:rPr>
          <w:rtl/>
        </w:rPr>
        <w:t xml:space="preserve">בעבירות </w:t>
      </w:r>
      <w:bookmarkStart w:id="1824" w:name="_ETM_Q4_319109"/>
      <w:bookmarkEnd w:id="1824"/>
      <w:r>
        <w:rPr>
          <w:rtl/>
        </w:rPr>
        <w:t xml:space="preserve">סחר </w:t>
      </w:r>
      <w:bookmarkStart w:id="1825" w:name="_ETM_Q4_319469"/>
      <w:bookmarkEnd w:id="1825"/>
      <w:r>
        <w:rPr>
          <w:rtl/>
        </w:rPr>
        <w:t>בנשק</w:t>
      </w:r>
      <w:r>
        <w:rPr>
          <w:rFonts w:hint="cs"/>
          <w:rtl/>
        </w:rPr>
        <w:t>),</w:t>
      </w:r>
      <w:r>
        <w:rPr>
          <w:rtl/>
        </w:rPr>
        <w:t xml:space="preserve"> </w:t>
      </w:r>
      <w:bookmarkStart w:id="1826" w:name="_ETM_Q4_320040"/>
      <w:bookmarkEnd w:id="1826"/>
      <w:r>
        <w:rPr>
          <w:rtl/>
        </w:rPr>
        <w:t>התשפ"ב</w:t>
      </w:r>
      <w:r>
        <w:rPr>
          <w:rFonts w:hint="eastAsia"/>
          <w:rtl/>
        </w:rPr>
        <w:t>–</w:t>
      </w:r>
      <w:r>
        <w:rPr>
          <w:rtl/>
        </w:rPr>
        <w:t>2022</w:t>
      </w:r>
      <w:r>
        <w:rPr>
          <w:rFonts w:hint="cs"/>
          <w:rtl/>
        </w:rPr>
        <w:t>,</w:t>
      </w:r>
      <w:r>
        <w:rPr>
          <w:rtl/>
        </w:rPr>
        <w:t xml:space="preserve"> </w:t>
      </w:r>
      <w:bookmarkStart w:id="1827" w:name="_ETM_Q4_322769"/>
      <w:bookmarkEnd w:id="1827"/>
      <w:r>
        <w:rPr>
          <w:rtl/>
        </w:rPr>
        <w:t xml:space="preserve">של </w:t>
      </w:r>
      <w:bookmarkStart w:id="1828" w:name="_ETM_Q4_322950"/>
      <w:bookmarkEnd w:id="1828"/>
      <w:r>
        <w:rPr>
          <w:rtl/>
        </w:rPr>
        <w:t xml:space="preserve">חברת </w:t>
      </w:r>
      <w:bookmarkStart w:id="1829" w:name="_ETM_Q4_323370"/>
      <w:bookmarkEnd w:id="1829"/>
      <w:r>
        <w:rPr>
          <w:rtl/>
        </w:rPr>
        <w:t xml:space="preserve">הכנסת </w:t>
      </w:r>
      <w:bookmarkStart w:id="1830" w:name="_ETM_Q4_323760"/>
      <w:bookmarkEnd w:id="1830"/>
      <w:r>
        <w:rPr>
          <w:rtl/>
        </w:rPr>
        <w:t xml:space="preserve">רות </w:t>
      </w:r>
      <w:bookmarkStart w:id="1831" w:name="_ETM_Q4_323969"/>
      <w:bookmarkEnd w:id="1831"/>
      <w:r>
        <w:rPr>
          <w:rtl/>
        </w:rPr>
        <w:t xml:space="preserve">וסרמן </w:t>
      </w:r>
      <w:bookmarkStart w:id="1832" w:name="_ETM_Q4_325109"/>
      <w:bookmarkEnd w:id="1832"/>
      <w:r>
        <w:rPr>
          <w:rtl/>
        </w:rPr>
        <w:t>לנד</w:t>
      </w:r>
      <w:r w:rsidR="001D3DE9">
        <w:rPr>
          <w:rFonts w:hint="cs"/>
          <w:rtl/>
        </w:rPr>
        <w:t>ה</w:t>
      </w:r>
      <w:r>
        <w:rPr>
          <w:rtl/>
        </w:rPr>
        <w:t xml:space="preserve"> </w:t>
      </w:r>
      <w:bookmarkStart w:id="1833" w:name="_ETM_Q4_325590"/>
      <w:bookmarkEnd w:id="1833"/>
      <w:r>
        <w:rPr>
          <w:rtl/>
        </w:rPr>
        <w:t xml:space="preserve">וקבוצת </w:t>
      </w:r>
      <w:bookmarkStart w:id="1834" w:name="_ETM_Q4_326189"/>
      <w:bookmarkEnd w:id="1834"/>
      <w:r>
        <w:rPr>
          <w:rtl/>
        </w:rPr>
        <w:t xml:space="preserve">חברי </w:t>
      </w:r>
      <w:bookmarkStart w:id="1835" w:name="_ETM_Q4_326579"/>
      <w:bookmarkEnd w:id="1835"/>
      <w:r>
        <w:rPr>
          <w:rFonts w:hint="cs"/>
          <w:rtl/>
        </w:rPr>
        <w:t>ה</w:t>
      </w:r>
      <w:r>
        <w:rPr>
          <w:rtl/>
        </w:rPr>
        <w:t>כנסת</w:t>
      </w:r>
      <w:r>
        <w:rPr>
          <w:rFonts w:hint="cs"/>
          <w:rtl/>
        </w:rPr>
        <w:t>,</w:t>
      </w:r>
      <w:r>
        <w:rPr>
          <w:rtl/>
        </w:rPr>
        <w:t xml:space="preserve"> </w:t>
      </w:r>
      <w:bookmarkStart w:id="1836" w:name="_ETM_Q4_327180"/>
      <w:bookmarkEnd w:id="1836"/>
      <w:r>
        <w:rPr>
          <w:rtl/>
        </w:rPr>
        <w:t xml:space="preserve">בתמיכת </w:t>
      </w:r>
      <w:bookmarkStart w:id="1837" w:name="_ETM_Q4_327810"/>
      <w:bookmarkEnd w:id="1837"/>
      <w:r>
        <w:rPr>
          <w:rtl/>
        </w:rPr>
        <w:t>הממשלה</w:t>
      </w:r>
      <w:r>
        <w:rPr>
          <w:rFonts w:hint="cs"/>
          <w:rtl/>
        </w:rPr>
        <w:t>.</w:t>
      </w:r>
      <w:r>
        <w:rPr>
          <w:rtl/>
        </w:rPr>
        <w:t xml:space="preserve"> </w:t>
      </w:r>
      <w:bookmarkStart w:id="1838" w:name="_ETM_Q4_328409"/>
      <w:bookmarkEnd w:id="1838"/>
      <w:r>
        <w:rPr>
          <w:rtl/>
        </w:rPr>
        <w:t>בבקשה</w:t>
      </w:r>
      <w:r>
        <w:rPr>
          <w:rFonts w:hint="cs"/>
          <w:rtl/>
        </w:rPr>
        <w:t>.</w:t>
      </w:r>
    </w:p>
    <w:p w:rsidR="00F7288F" w:rsidRDefault="00F7288F" w:rsidP="00436931">
      <w:pPr>
        <w:rPr>
          <w:rtl/>
        </w:rPr>
      </w:pPr>
    </w:p>
    <w:p w:rsidR="00F7288F" w:rsidRDefault="00F7288F" w:rsidP="00436931">
      <w:pPr>
        <w:pStyle w:val="a4"/>
        <w:keepNext/>
        <w:rPr>
          <w:rtl/>
        </w:rPr>
      </w:pPr>
      <w:bookmarkStart w:id="1839" w:name="ET_speaker_6133_24"/>
      <w:r w:rsidRPr="009E6F05">
        <w:rPr>
          <w:rStyle w:val="TagStyle"/>
          <w:rtl/>
        </w:rPr>
        <w:t xml:space="preserve"> &lt;&lt; דובר &gt;&gt; </w:t>
      </w:r>
      <w:bookmarkStart w:id="1840" w:name="_Toc104391451"/>
      <w:bookmarkStart w:id="1841" w:name="_Toc104461762"/>
      <w:bookmarkStart w:id="1842" w:name="_Toc104462225"/>
      <w:bookmarkStart w:id="1843" w:name="_Toc121942341"/>
      <w:r>
        <w:rPr>
          <w:rtl/>
        </w:rPr>
        <w:t>רות וסרמן לנדה (כחול לבן):</w:t>
      </w:r>
      <w:bookmarkEnd w:id="1840"/>
      <w:bookmarkEnd w:id="1841"/>
      <w:bookmarkEnd w:id="1842"/>
      <w:bookmarkEnd w:id="1843"/>
      <w:r w:rsidRPr="009E6F05">
        <w:rPr>
          <w:rStyle w:val="TagStyle"/>
          <w:rtl/>
        </w:rPr>
        <w:t xml:space="preserve"> &lt;&lt; דובר &gt;&gt;</w:t>
      </w:r>
      <w:r>
        <w:rPr>
          <w:rtl/>
        </w:rPr>
        <w:t xml:space="preserve">   </w:t>
      </w:r>
      <w:bookmarkEnd w:id="1839"/>
    </w:p>
    <w:p w:rsidR="00F7288F" w:rsidRDefault="00F7288F" w:rsidP="00436931">
      <w:pPr>
        <w:pStyle w:val="KeepWithNext"/>
        <w:rPr>
          <w:rtl/>
          <w:lang w:eastAsia="he-IL"/>
        </w:rPr>
      </w:pPr>
    </w:p>
    <w:p w:rsidR="00F7288F" w:rsidRDefault="00F7288F" w:rsidP="00436931">
      <w:pPr>
        <w:rPr>
          <w:rtl/>
        </w:rPr>
      </w:pPr>
      <w:bookmarkStart w:id="1844" w:name="_ETM_Q4_348830"/>
      <w:bookmarkEnd w:id="1844"/>
      <w:r>
        <w:rPr>
          <w:rtl/>
        </w:rPr>
        <w:t xml:space="preserve">כבוד </w:t>
      </w:r>
      <w:bookmarkStart w:id="1845" w:name="_ETM_Q4_349160"/>
      <w:bookmarkEnd w:id="1845"/>
      <w:r>
        <w:rPr>
          <w:rtl/>
        </w:rPr>
        <w:t>היושב-ראש</w:t>
      </w:r>
      <w:bookmarkStart w:id="1846" w:name="_ETM_Q4_350030"/>
      <w:bookmarkEnd w:id="1846"/>
      <w:r>
        <w:rPr>
          <w:rFonts w:hint="cs"/>
          <w:rtl/>
        </w:rPr>
        <w:t xml:space="preserve">, </w:t>
      </w:r>
      <w:r>
        <w:rPr>
          <w:rtl/>
        </w:rPr>
        <w:t xml:space="preserve">כנסת </w:t>
      </w:r>
      <w:bookmarkStart w:id="1847" w:name="_ETM_Q4_350480"/>
      <w:bookmarkEnd w:id="1847"/>
      <w:r>
        <w:rPr>
          <w:rtl/>
        </w:rPr>
        <w:t>נכבדה</w:t>
      </w:r>
      <w:r>
        <w:rPr>
          <w:rFonts w:hint="cs"/>
          <w:rtl/>
        </w:rPr>
        <w:t>,</w:t>
      </w:r>
      <w:r>
        <w:rPr>
          <w:rtl/>
        </w:rPr>
        <w:t xml:space="preserve"> </w:t>
      </w:r>
      <w:bookmarkStart w:id="1848" w:name="_ETM_Q4_353349"/>
      <w:bookmarkEnd w:id="1848"/>
      <w:r>
        <w:rPr>
          <w:rtl/>
        </w:rPr>
        <w:t xml:space="preserve">בקרב </w:t>
      </w:r>
      <w:bookmarkStart w:id="1849" w:name="_ETM_Q4_353860"/>
      <w:bookmarkEnd w:id="1849"/>
      <w:r>
        <w:rPr>
          <w:rtl/>
        </w:rPr>
        <w:t xml:space="preserve">רשויות </w:t>
      </w:r>
      <w:bookmarkStart w:id="1850" w:name="_ETM_Q4_354400"/>
      <w:bookmarkEnd w:id="1850"/>
      <w:r>
        <w:rPr>
          <w:rtl/>
        </w:rPr>
        <w:t xml:space="preserve">האכיפה </w:t>
      </w:r>
      <w:bookmarkStart w:id="1851" w:name="_ETM_Q4_354970"/>
      <w:bookmarkEnd w:id="1851"/>
      <w:r>
        <w:rPr>
          <w:rtl/>
        </w:rPr>
        <w:t xml:space="preserve">בארץ </w:t>
      </w:r>
      <w:bookmarkStart w:id="1852" w:name="_ETM_Q4_355510"/>
      <w:bookmarkEnd w:id="1852"/>
      <w:r>
        <w:rPr>
          <w:rtl/>
        </w:rPr>
        <w:t xml:space="preserve">ובעולם </w:t>
      </w:r>
      <w:bookmarkStart w:id="1853" w:name="_ETM_Q4_356319"/>
      <w:bookmarkEnd w:id="1853"/>
      <w:r>
        <w:rPr>
          <w:rtl/>
        </w:rPr>
        <w:t xml:space="preserve">גוברת </w:t>
      </w:r>
      <w:bookmarkStart w:id="1854" w:name="_ETM_Q4_356980"/>
      <w:bookmarkEnd w:id="1854"/>
      <w:r>
        <w:rPr>
          <w:rtl/>
        </w:rPr>
        <w:t xml:space="preserve">בעשורים </w:t>
      </w:r>
      <w:bookmarkStart w:id="1855" w:name="_ETM_Q4_357610"/>
      <w:bookmarkEnd w:id="1855"/>
      <w:r>
        <w:rPr>
          <w:rtl/>
        </w:rPr>
        <w:t xml:space="preserve">האחרונים </w:t>
      </w:r>
      <w:bookmarkStart w:id="1856" w:name="_ETM_Q4_358209"/>
      <w:bookmarkEnd w:id="1856"/>
      <w:r>
        <w:rPr>
          <w:rtl/>
        </w:rPr>
        <w:t xml:space="preserve">ההבנה </w:t>
      </w:r>
      <w:bookmarkStart w:id="1857" w:name="_ETM_Q4_359840"/>
      <w:bookmarkEnd w:id="1857"/>
      <w:r>
        <w:rPr>
          <w:rtl/>
        </w:rPr>
        <w:t xml:space="preserve">שכדי </w:t>
      </w:r>
      <w:bookmarkStart w:id="1858" w:name="_ETM_Q4_360440"/>
      <w:bookmarkEnd w:id="1858"/>
      <w:r>
        <w:rPr>
          <w:rtl/>
        </w:rPr>
        <w:t xml:space="preserve">להיאבק </w:t>
      </w:r>
      <w:bookmarkStart w:id="1859" w:name="_ETM_Q4_360980"/>
      <w:bookmarkEnd w:id="1859"/>
      <w:r>
        <w:rPr>
          <w:rtl/>
        </w:rPr>
        <w:t xml:space="preserve">בפשיעה </w:t>
      </w:r>
      <w:bookmarkStart w:id="1860" w:name="_ETM_Q4_361790"/>
      <w:bookmarkEnd w:id="1860"/>
      <w:r>
        <w:rPr>
          <w:rtl/>
        </w:rPr>
        <w:t xml:space="preserve">חמורה </w:t>
      </w:r>
      <w:bookmarkStart w:id="1861" w:name="_ETM_Q4_362389"/>
      <w:bookmarkEnd w:id="1861"/>
      <w:r>
        <w:rPr>
          <w:rtl/>
        </w:rPr>
        <w:t xml:space="preserve">ובפשיעה </w:t>
      </w:r>
      <w:bookmarkStart w:id="1862" w:name="_ETM_Q4_362989"/>
      <w:bookmarkEnd w:id="1862"/>
      <w:r>
        <w:rPr>
          <w:rtl/>
        </w:rPr>
        <w:t xml:space="preserve">מאורגנת </w:t>
      </w:r>
      <w:bookmarkStart w:id="1863" w:name="_ETM_Q4_364440"/>
      <w:bookmarkEnd w:id="1863"/>
      <w:r>
        <w:rPr>
          <w:rtl/>
        </w:rPr>
        <w:t xml:space="preserve">יש </w:t>
      </w:r>
      <w:bookmarkStart w:id="1864" w:name="_ETM_Q4_364770"/>
      <w:bookmarkEnd w:id="1864"/>
      <w:r>
        <w:rPr>
          <w:rtl/>
        </w:rPr>
        <w:t xml:space="preserve">צורך </w:t>
      </w:r>
      <w:bookmarkStart w:id="1865" w:name="_ETM_Q4_365250"/>
      <w:bookmarkEnd w:id="1865"/>
      <w:r>
        <w:rPr>
          <w:rtl/>
        </w:rPr>
        <w:t xml:space="preserve">לעשות </w:t>
      </w:r>
      <w:bookmarkStart w:id="1866" w:name="_ETM_Q4_365590"/>
      <w:bookmarkStart w:id="1867" w:name="_ETM_Q4_365800"/>
      <w:bookmarkEnd w:id="1866"/>
      <w:bookmarkEnd w:id="1867"/>
      <w:r>
        <w:rPr>
          <w:rtl/>
        </w:rPr>
        <w:t xml:space="preserve">שימוש </w:t>
      </w:r>
      <w:bookmarkStart w:id="1868" w:name="_ETM_Q4_366900"/>
      <w:bookmarkEnd w:id="1868"/>
      <w:r>
        <w:rPr>
          <w:rtl/>
        </w:rPr>
        <w:t xml:space="preserve">בכלים </w:t>
      </w:r>
      <w:bookmarkStart w:id="1869" w:name="_ETM_Q4_367469"/>
      <w:bookmarkEnd w:id="1869"/>
      <w:r>
        <w:rPr>
          <w:rtl/>
        </w:rPr>
        <w:t xml:space="preserve">נוספים </w:t>
      </w:r>
      <w:bookmarkStart w:id="1870" w:name="_ETM_Q4_368889"/>
      <w:bookmarkEnd w:id="1870"/>
      <w:r>
        <w:rPr>
          <w:rtl/>
        </w:rPr>
        <w:t xml:space="preserve">לצד </w:t>
      </w:r>
      <w:bookmarkStart w:id="1871" w:name="_ETM_Q4_369639"/>
      <w:bookmarkStart w:id="1872" w:name="_ETM_Q4_370029"/>
      <w:bookmarkEnd w:id="1871"/>
      <w:bookmarkEnd w:id="1872"/>
      <w:r>
        <w:rPr>
          <w:rFonts w:hint="cs"/>
          <w:rtl/>
        </w:rPr>
        <w:t xml:space="preserve">עונשי </w:t>
      </w:r>
      <w:r>
        <w:rPr>
          <w:rtl/>
        </w:rPr>
        <w:t xml:space="preserve">המאסר </w:t>
      </w:r>
      <w:bookmarkStart w:id="1873" w:name="_ETM_Q4_370659"/>
      <w:bookmarkEnd w:id="1873"/>
      <w:r>
        <w:rPr>
          <w:rtl/>
        </w:rPr>
        <w:t>והקנס</w:t>
      </w:r>
      <w:r>
        <w:rPr>
          <w:rFonts w:hint="cs"/>
          <w:rtl/>
        </w:rPr>
        <w:t>,</w:t>
      </w:r>
      <w:r>
        <w:rPr>
          <w:rtl/>
        </w:rPr>
        <w:t xml:space="preserve"> </w:t>
      </w:r>
      <w:bookmarkStart w:id="1874" w:name="_ETM_Q4_371290"/>
      <w:bookmarkEnd w:id="1874"/>
      <w:r>
        <w:rPr>
          <w:rtl/>
        </w:rPr>
        <w:t xml:space="preserve">המהווים </w:t>
      </w:r>
      <w:bookmarkStart w:id="1875" w:name="_ETM_Q4_371799"/>
      <w:bookmarkEnd w:id="1875"/>
      <w:r>
        <w:rPr>
          <w:rtl/>
        </w:rPr>
        <w:t xml:space="preserve">את </w:t>
      </w:r>
      <w:bookmarkStart w:id="1876" w:name="_ETM_Q4_371919"/>
      <w:bookmarkEnd w:id="1876"/>
      <w:r>
        <w:rPr>
          <w:rtl/>
        </w:rPr>
        <w:t xml:space="preserve">ליבת </w:t>
      </w:r>
      <w:bookmarkStart w:id="1877" w:name="_ETM_Q4_372400"/>
      <w:bookmarkEnd w:id="1877"/>
      <w:r>
        <w:rPr>
          <w:rtl/>
        </w:rPr>
        <w:t xml:space="preserve">הענישה </w:t>
      </w:r>
      <w:bookmarkStart w:id="1878" w:name="_ETM_Q4_373580"/>
      <w:bookmarkEnd w:id="1878"/>
      <w:r>
        <w:rPr>
          <w:rtl/>
        </w:rPr>
        <w:t xml:space="preserve">בהליך </w:t>
      </w:r>
      <w:bookmarkStart w:id="1879" w:name="_ETM_Q4_374120"/>
      <w:bookmarkEnd w:id="1879"/>
      <w:r>
        <w:rPr>
          <w:rtl/>
        </w:rPr>
        <w:t>הפלילי</w:t>
      </w:r>
      <w:r>
        <w:rPr>
          <w:rFonts w:hint="cs"/>
          <w:rtl/>
        </w:rPr>
        <w:t>.</w:t>
      </w:r>
      <w:r>
        <w:rPr>
          <w:rtl/>
        </w:rPr>
        <w:t xml:space="preserve"> </w:t>
      </w:r>
      <w:bookmarkStart w:id="1880" w:name="_ETM_Q4_375489"/>
      <w:bookmarkEnd w:id="1880"/>
      <w:r>
        <w:rPr>
          <w:rFonts w:hint="cs"/>
          <w:rtl/>
        </w:rPr>
        <w:t>אחד</w:t>
      </w:r>
      <w:r>
        <w:rPr>
          <w:rtl/>
        </w:rPr>
        <w:t xml:space="preserve"> </w:t>
      </w:r>
      <w:bookmarkStart w:id="1881" w:name="_ETM_Q4_375879"/>
      <w:bookmarkEnd w:id="1881"/>
      <w:r>
        <w:rPr>
          <w:rtl/>
        </w:rPr>
        <w:t xml:space="preserve">הכלים </w:t>
      </w:r>
      <w:bookmarkStart w:id="1882" w:name="_ETM_Q4_376450"/>
      <w:bookmarkEnd w:id="1882"/>
      <w:r>
        <w:rPr>
          <w:rtl/>
        </w:rPr>
        <w:t xml:space="preserve">המרכזיים </w:t>
      </w:r>
      <w:bookmarkStart w:id="1883" w:name="_ETM_Q4_377349"/>
      <w:bookmarkEnd w:id="1883"/>
      <w:r>
        <w:rPr>
          <w:rtl/>
        </w:rPr>
        <w:t xml:space="preserve">שגובשו </w:t>
      </w:r>
      <w:bookmarkStart w:id="1884" w:name="_ETM_Q4_379000"/>
      <w:bookmarkEnd w:id="1884"/>
      <w:r>
        <w:rPr>
          <w:rtl/>
        </w:rPr>
        <w:t>זה</w:t>
      </w:r>
      <w:bookmarkStart w:id="1885" w:name="_ETM_Q4_379990"/>
      <w:bookmarkEnd w:id="1885"/>
      <w:r>
        <w:rPr>
          <w:rFonts w:hint="cs"/>
          <w:rtl/>
        </w:rPr>
        <w:t xml:space="preserve"> </w:t>
      </w:r>
      <w:bookmarkStart w:id="1886" w:name="_ETM_Q4_380650"/>
      <w:bookmarkEnd w:id="1886"/>
      <w:r>
        <w:rPr>
          <w:rtl/>
        </w:rPr>
        <w:t>החילוט</w:t>
      </w:r>
      <w:r>
        <w:rPr>
          <w:rFonts w:hint="cs"/>
          <w:rtl/>
        </w:rPr>
        <w:t>,</w:t>
      </w:r>
      <w:r>
        <w:rPr>
          <w:rtl/>
        </w:rPr>
        <w:t xml:space="preserve"> </w:t>
      </w:r>
      <w:bookmarkStart w:id="1887" w:name="_ETM_Q4_381810"/>
      <w:bookmarkEnd w:id="1887"/>
      <w:r>
        <w:rPr>
          <w:rtl/>
        </w:rPr>
        <w:t xml:space="preserve">שמהווה </w:t>
      </w:r>
      <w:bookmarkStart w:id="1888" w:name="_ETM_Q4_382499"/>
      <w:bookmarkEnd w:id="1888"/>
      <w:r>
        <w:rPr>
          <w:rtl/>
        </w:rPr>
        <w:t xml:space="preserve">מתווה </w:t>
      </w:r>
      <w:bookmarkStart w:id="1889" w:name="_ETM_Q4_383340"/>
      <w:bookmarkEnd w:id="1889"/>
      <w:r>
        <w:rPr>
          <w:rtl/>
        </w:rPr>
        <w:t xml:space="preserve">של </w:t>
      </w:r>
      <w:bookmarkStart w:id="1890" w:name="_ETM_Q4_383639"/>
      <w:bookmarkEnd w:id="1890"/>
      <w:r>
        <w:rPr>
          <w:rtl/>
        </w:rPr>
        <w:t xml:space="preserve">אכיפה </w:t>
      </w:r>
      <w:bookmarkStart w:id="1891" w:name="_ETM_Q4_384269"/>
      <w:bookmarkEnd w:id="1891"/>
      <w:r>
        <w:rPr>
          <w:rtl/>
        </w:rPr>
        <w:t>כלכלי</w:t>
      </w:r>
      <w:r>
        <w:rPr>
          <w:rFonts w:hint="cs"/>
          <w:rtl/>
        </w:rPr>
        <w:t>ת.</w:t>
      </w:r>
      <w:r>
        <w:rPr>
          <w:rtl/>
        </w:rPr>
        <w:t xml:space="preserve"> </w:t>
      </w:r>
      <w:bookmarkStart w:id="1892" w:name="_ETM_Q4_386379"/>
      <w:bookmarkEnd w:id="1892"/>
      <w:r>
        <w:rPr>
          <w:rtl/>
        </w:rPr>
        <w:t xml:space="preserve">יש </w:t>
      </w:r>
      <w:bookmarkStart w:id="1893" w:name="_ETM_Q4_386919"/>
      <w:bookmarkEnd w:id="1893"/>
      <w:r>
        <w:rPr>
          <w:rtl/>
        </w:rPr>
        <w:t xml:space="preserve">מאמץ </w:t>
      </w:r>
      <w:bookmarkStart w:id="1894" w:name="_ETM_Q4_387579"/>
      <w:bookmarkEnd w:id="1894"/>
      <w:r>
        <w:rPr>
          <w:rtl/>
        </w:rPr>
        <w:t xml:space="preserve">משמעותי </w:t>
      </w:r>
      <w:bookmarkStart w:id="1895" w:name="_ETM_Q4_388389"/>
      <w:bookmarkEnd w:id="1895"/>
      <w:r>
        <w:rPr>
          <w:rtl/>
        </w:rPr>
        <w:t xml:space="preserve">שנעשה </w:t>
      </w:r>
      <w:bookmarkStart w:id="1896" w:name="_ETM_Q4_389019"/>
      <w:bookmarkEnd w:id="1896"/>
      <w:r>
        <w:rPr>
          <w:rtl/>
        </w:rPr>
        <w:t>ע</w:t>
      </w:r>
      <w:r>
        <w:rPr>
          <w:rFonts w:hint="cs"/>
          <w:rtl/>
        </w:rPr>
        <w:t>ל יד</w:t>
      </w:r>
      <w:r>
        <w:rPr>
          <w:rtl/>
        </w:rPr>
        <w:t xml:space="preserve">י </w:t>
      </w:r>
      <w:bookmarkStart w:id="1897" w:name="_ETM_Q4_389409"/>
      <w:bookmarkEnd w:id="1897"/>
      <w:r>
        <w:rPr>
          <w:rtl/>
        </w:rPr>
        <w:t xml:space="preserve">הממשלה </w:t>
      </w:r>
      <w:bookmarkStart w:id="1898" w:name="_ETM_Q4_390010"/>
      <w:bookmarkEnd w:id="1898"/>
      <w:r>
        <w:rPr>
          <w:rtl/>
        </w:rPr>
        <w:t xml:space="preserve">הזו </w:t>
      </w:r>
      <w:bookmarkStart w:id="1899" w:name="_ETM_Q4_390909"/>
      <w:bookmarkEnd w:id="1899"/>
      <w:r>
        <w:rPr>
          <w:rtl/>
        </w:rPr>
        <w:t xml:space="preserve">להיאבק </w:t>
      </w:r>
      <w:bookmarkStart w:id="1900" w:name="_ETM_Q4_391569"/>
      <w:bookmarkEnd w:id="1900"/>
      <w:r>
        <w:rPr>
          <w:rtl/>
        </w:rPr>
        <w:t xml:space="preserve">בפשיעה </w:t>
      </w:r>
      <w:bookmarkStart w:id="1901" w:name="_ETM_Q4_392319"/>
      <w:bookmarkEnd w:id="1901"/>
      <w:r>
        <w:rPr>
          <w:rtl/>
        </w:rPr>
        <w:t>ובאלימות</w:t>
      </w:r>
      <w:r>
        <w:rPr>
          <w:rFonts w:hint="cs"/>
          <w:rtl/>
        </w:rPr>
        <w:t>,</w:t>
      </w:r>
      <w:r>
        <w:rPr>
          <w:rtl/>
        </w:rPr>
        <w:t xml:space="preserve"> </w:t>
      </w:r>
      <w:bookmarkStart w:id="1902" w:name="_ETM_Q4_393880"/>
      <w:bookmarkEnd w:id="1902"/>
      <w:r>
        <w:rPr>
          <w:rtl/>
        </w:rPr>
        <w:t xml:space="preserve">בעיקר </w:t>
      </w:r>
      <w:bookmarkStart w:id="1903" w:name="_ETM_Q4_394660"/>
      <w:bookmarkEnd w:id="1903"/>
      <w:r>
        <w:rPr>
          <w:rtl/>
        </w:rPr>
        <w:t xml:space="preserve">בחברה </w:t>
      </w:r>
      <w:bookmarkStart w:id="1904" w:name="_ETM_Q4_395140"/>
      <w:bookmarkEnd w:id="1904"/>
      <w:r>
        <w:rPr>
          <w:rtl/>
        </w:rPr>
        <w:t xml:space="preserve">הערבית </w:t>
      </w:r>
      <w:bookmarkStart w:id="1905" w:name="_ETM_Q4_395590"/>
      <w:bookmarkEnd w:id="1905"/>
      <w:r>
        <w:rPr>
          <w:rtl/>
        </w:rPr>
        <w:t xml:space="preserve">אבל </w:t>
      </w:r>
      <w:bookmarkStart w:id="1906" w:name="_ETM_Q4_395860"/>
      <w:bookmarkEnd w:id="1906"/>
      <w:r>
        <w:rPr>
          <w:rtl/>
        </w:rPr>
        <w:t xml:space="preserve">לא </w:t>
      </w:r>
      <w:bookmarkStart w:id="1907" w:name="_ETM_Q4_396010"/>
      <w:bookmarkEnd w:id="1907"/>
      <w:r>
        <w:rPr>
          <w:rtl/>
        </w:rPr>
        <w:t>רק</w:t>
      </w:r>
      <w:r>
        <w:rPr>
          <w:rFonts w:hint="cs"/>
          <w:rtl/>
        </w:rPr>
        <w:t>.</w:t>
      </w:r>
      <w:r>
        <w:rPr>
          <w:rtl/>
        </w:rPr>
        <w:t xml:space="preserve"> </w:t>
      </w:r>
      <w:bookmarkStart w:id="1908" w:name="_ETM_Q4_397310"/>
      <w:bookmarkEnd w:id="1908"/>
      <w:r>
        <w:rPr>
          <w:rtl/>
        </w:rPr>
        <w:t xml:space="preserve">זה </w:t>
      </w:r>
      <w:bookmarkStart w:id="1909" w:name="_ETM_Q4_397550"/>
      <w:bookmarkEnd w:id="1909"/>
      <w:r>
        <w:rPr>
          <w:rtl/>
        </w:rPr>
        <w:t xml:space="preserve">דבר </w:t>
      </w:r>
      <w:bookmarkStart w:id="1910" w:name="_ETM_Q4_398000"/>
      <w:bookmarkEnd w:id="1910"/>
      <w:r>
        <w:rPr>
          <w:rtl/>
        </w:rPr>
        <w:t xml:space="preserve">שחברי </w:t>
      </w:r>
      <w:bookmarkStart w:id="1911" w:name="_ETM_Q4_398540"/>
      <w:bookmarkEnd w:id="1911"/>
      <w:r>
        <w:rPr>
          <w:rtl/>
        </w:rPr>
        <w:t xml:space="preserve">הכנסת </w:t>
      </w:r>
      <w:bookmarkStart w:id="1912" w:name="_ETM_Q4_399319"/>
      <w:bookmarkEnd w:id="1912"/>
      <w:r>
        <w:rPr>
          <w:rtl/>
        </w:rPr>
        <w:t xml:space="preserve">מכל </w:t>
      </w:r>
      <w:bookmarkStart w:id="1913" w:name="_ETM_Q4_400040"/>
      <w:bookmarkEnd w:id="1913"/>
      <w:r>
        <w:rPr>
          <w:rtl/>
        </w:rPr>
        <w:t xml:space="preserve">המפלגות </w:t>
      </w:r>
      <w:bookmarkStart w:id="1914" w:name="_ETM_Q4_401409"/>
      <w:bookmarkEnd w:id="1914"/>
      <w:r>
        <w:rPr>
          <w:rtl/>
        </w:rPr>
        <w:t xml:space="preserve">הקואליציה </w:t>
      </w:r>
      <w:bookmarkStart w:id="1915" w:name="_ETM_Q4_402430"/>
      <w:bookmarkEnd w:id="1915"/>
      <w:r>
        <w:rPr>
          <w:rtl/>
        </w:rPr>
        <w:t xml:space="preserve">והאופוזיציה </w:t>
      </w:r>
      <w:bookmarkStart w:id="1916" w:name="_ETM_Q4_404059"/>
      <w:bookmarkEnd w:id="1916"/>
      <w:r>
        <w:rPr>
          <w:rtl/>
        </w:rPr>
        <w:t xml:space="preserve">בעצם </w:t>
      </w:r>
      <w:bookmarkStart w:id="1917" w:name="_ETM_Q4_404840"/>
      <w:bookmarkEnd w:id="1917"/>
      <w:r>
        <w:rPr>
          <w:rtl/>
        </w:rPr>
        <w:t xml:space="preserve">נאבקים </w:t>
      </w:r>
      <w:bookmarkStart w:id="1918" w:name="_ETM_Q4_405680"/>
      <w:bookmarkEnd w:id="1918"/>
      <w:r w:rsidR="00E635A8">
        <w:rPr>
          <w:rFonts w:hint="cs"/>
          <w:rtl/>
        </w:rPr>
        <w:t xml:space="preserve">בשבילו, </w:t>
      </w:r>
      <w:r>
        <w:rPr>
          <w:rtl/>
        </w:rPr>
        <w:t xml:space="preserve">כדי </w:t>
      </w:r>
      <w:bookmarkStart w:id="1919" w:name="_ETM_Q4_405919"/>
      <w:bookmarkEnd w:id="1919"/>
      <w:r>
        <w:rPr>
          <w:rtl/>
        </w:rPr>
        <w:t xml:space="preserve">שיהיה </w:t>
      </w:r>
      <w:bookmarkStart w:id="1920" w:name="_ETM_Q4_406340"/>
      <w:bookmarkEnd w:id="1920"/>
      <w:r>
        <w:rPr>
          <w:rtl/>
        </w:rPr>
        <w:t xml:space="preserve">במדינה </w:t>
      </w:r>
      <w:bookmarkStart w:id="1921" w:name="_ETM_Q4_407059"/>
      <w:bookmarkEnd w:id="1921"/>
      <w:r>
        <w:rPr>
          <w:rtl/>
        </w:rPr>
        <w:t xml:space="preserve">הזו </w:t>
      </w:r>
      <w:bookmarkStart w:id="1922" w:name="_ETM_Q4_407480"/>
      <w:bookmarkEnd w:id="1922"/>
      <w:r>
        <w:rPr>
          <w:rtl/>
        </w:rPr>
        <w:t xml:space="preserve">חוק </w:t>
      </w:r>
      <w:bookmarkStart w:id="1923" w:name="_ETM_Q4_408349"/>
      <w:bookmarkEnd w:id="1923"/>
      <w:r>
        <w:rPr>
          <w:rtl/>
        </w:rPr>
        <w:t>וסדר</w:t>
      </w:r>
      <w:r>
        <w:rPr>
          <w:rFonts w:hint="cs"/>
          <w:rtl/>
        </w:rPr>
        <w:t>,</w:t>
      </w:r>
      <w:r>
        <w:rPr>
          <w:rtl/>
        </w:rPr>
        <w:t xml:space="preserve"> </w:t>
      </w:r>
      <w:bookmarkStart w:id="1924" w:name="_ETM_Q4_409650"/>
      <w:bookmarkEnd w:id="1924"/>
      <w:r>
        <w:rPr>
          <w:rtl/>
        </w:rPr>
        <w:t>של</w:t>
      </w:r>
      <w:r>
        <w:rPr>
          <w:rFonts w:hint="cs"/>
          <w:rtl/>
        </w:rPr>
        <w:t>א</w:t>
      </w:r>
      <w:r>
        <w:rPr>
          <w:rtl/>
        </w:rPr>
        <w:t xml:space="preserve"> </w:t>
      </w:r>
      <w:bookmarkStart w:id="1925" w:name="_ETM_Q4_410390"/>
      <w:bookmarkEnd w:id="1925"/>
      <w:r>
        <w:rPr>
          <w:rFonts w:hint="cs"/>
          <w:rtl/>
        </w:rPr>
        <w:t>י</w:t>
      </w:r>
      <w:r>
        <w:rPr>
          <w:rtl/>
        </w:rPr>
        <w:t xml:space="preserve">יהרגו </w:t>
      </w:r>
      <w:bookmarkStart w:id="1926" w:name="_ETM_Q4_411900"/>
      <w:bookmarkEnd w:id="1926"/>
      <w:r>
        <w:rPr>
          <w:rtl/>
        </w:rPr>
        <w:t>ו</w:t>
      </w:r>
      <w:r>
        <w:rPr>
          <w:rFonts w:hint="cs"/>
          <w:rtl/>
        </w:rPr>
        <w:t>י</w:t>
      </w:r>
      <w:r>
        <w:rPr>
          <w:rtl/>
        </w:rPr>
        <w:t>י</w:t>
      </w:r>
      <w:bookmarkStart w:id="1927" w:name="_ETM_Q4_412170"/>
      <w:bookmarkEnd w:id="1927"/>
      <w:r>
        <w:rPr>
          <w:rtl/>
        </w:rPr>
        <w:t xml:space="preserve">קטלו </w:t>
      </w:r>
      <w:bookmarkStart w:id="1928" w:name="_ETM_Q4_412829"/>
      <w:bookmarkEnd w:id="1928"/>
      <w:r>
        <w:rPr>
          <w:rtl/>
        </w:rPr>
        <w:t xml:space="preserve">אנשים </w:t>
      </w:r>
      <w:bookmarkStart w:id="1929" w:name="_ETM_Q4_413430"/>
      <w:bookmarkEnd w:id="1929"/>
      <w:r>
        <w:rPr>
          <w:rtl/>
        </w:rPr>
        <w:t xml:space="preserve">על </w:t>
      </w:r>
      <w:bookmarkStart w:id="1930" w:name="_ETM_Q4_413579"/>
      <w:bookmarkEnd w:id="1930"/>
      <w:r>
        <w:rPr>
          <w:rtl/>
        </w:rPr>
        <w:t xml:space="preserve">ימין </w:t>
      </w:r>
      <w:bookmarkStart w:id="1931" w:name="_ETM_Q4_413939"/>
      <w:bookmarkEnd w:id="1931"/>
      <w:r>
        <w:rPr>
          <w:rtl/>
        </w:rPr>
        <w:t xml:space="preserve">ועל </w:t>
      </w:r>
      <w:bookmarkStart w:id="1932" w:name="_ETM_Q4_414150"/>
      <w:bookmarkEnd w:id="1932"/>
      <w:r>
        <w:rPr>
          <w:rtl/>
        </w:rPr>
        <w:t>שמאל</w:t>
      </w:r>
      <w:r>
        <w:rPr>
          <w:rFonts w:hint="cs"/>
          <w:rtl/>
        </w:rPr>
        <w:t>.</w:t>
      </w:r>
    </w:p>
    <w:p w:rsidR="00F7288F" w:rsidRDefault="00F7288F" w:rsidP="00436931">
      <w:pPr>
        <w:rPr>
          <w:rtl/>
        </w:rPr>
      </w:pPr>
      <w:bookmarkStart w:id="1933" w:name="_ETM_Q4_416221"/>
      <w:bookmarkStart w:id="1934" w:name="_ETM_Q4_416317"/>
      <w:bookmarkEnd w:id="1933"/>
      <w:bookmarkEnd w:id="1934"/>
    </w:p>
    <w:p w:rsidR="00F7288F" w:rsidRDefault="00F7288F" w:rsidP="00E635A8">
      <w:pPr>
        <w:rPr>
          <w:rtl/>
        </w:rPr>
      </w:pPr>
      <w:bookmarkStart w:id="1935" w:name="_ETM_Q4_416381"/>
      <w:bookmarkStart w:id="1936" w:name="_ETM_Q4_416450"/>
      <w:bookmarkStart w:id="1937" w:name="_ETM_Q4_417180"/>
      <w:bookmarkEnd w:id="1935"/>
      <w:bookmarkEnd w:id="1936"/>
      <w:bookmarkEnd w:id="1937"/>
      <w:r>
        <w:rPr>
          <w:rtl/>
        </w:rPr>
        <w:t xml:space="preserve">מתווה </w:t>
      </w:r>
      <w:bookmarkStart w:id="1938" w:name="_ETM_Q4_417840"/>
      <w:bookmarkEnd w:id="1938"/>
      <w:r>
        <w:rPr>
          <w:rtl/>
        </w:rPr>
        <w:t xml:space="preserve">זה </w:t>
      </w:r>
      <w:bookmarkStart w:id="1939" w:name="_ETM_Q4_418200"/>
      <w:bookmarkEnd w:id="1939"/>
      <w:r>
        <w:rPr>
          <w:rtl/>
        </w:rPr>
        <w:t xml:space="preserve">מוסדר </w:t>
      </w:r>
      <w:bookmarkStart w:id="1940" w:name="_ETM_Q4_418890"/>
      <w:bookmarkEnd w:id="1940"/>
      <w:r>
        <w:rPr>
          <w:rtl/>
        </w:rPr>
        <w:t xml:space="preserve">היום </w:t>
      </w:r>
      <w:bookmarkStart w:id="1941" w:name="_ETM_Q4_419400"/>
      <w:bookmarkEnd w:id="1941"/>
      <w:r>
        <w:rPr>
          <w:rtl/>
        </w:rPr>
        <w:t xml:space="preserve">בחוק </w:t>
      </w:r>
      <w:bookmarkStart w:id="1942" w:name="_ETM_Q4_419820"/>
      <w:bookmarkEnd w:id="1942"/>
      <w:r>
        <w:rPr>
          <w:rtl/>
        </w:rPr>
        <w:t xml:space="preserve">הישראלי </w:t>
      </w:r>
      <w:bookmarkStart w:id="1943" w:name="_ETM_Q4_420450"/>
      <w:bookmarkEnd w:id="1943"/>
      <w:r>
        <w:rPr>
          <w:rtl/>
        </w:rPr>
        <w:t xml:space="preserve">בסעיף </w:t>
      </w:r>
      <w:bookmarkStart w:id="1944" w:name="_ETM_Q4_420900"/>
      <w:bookmarkEnd w:id="1944"/>
      <w:r>
        <w:rPr>
          <w:rFonts w:hint="cs"/>
          <w:rtl/>
        </w:rPr>
        <w:t>39(א)</w:t>
      </w:r>
      <w:r>
        <w:rPr>
          <w:rtl/>
        </w:rPr>
        <w:t xml:space="preserve"> </w:t>
      </w:r>
      <w:bookmarkStart w:id="1945" w:name="_ETM_Q4_422749"/>
      <w:bookmarkEnd w:id="1945"/>
      <w:r>
        <w:rPr>
          <w:rtl/>
        </w:rPr>
        <w:t xml:space="preserve">לפקודת </w:t>
      </w:r>
      <w:bookmarkStart w:id="1946" w:name="_ETM_Q4_423409"/>
      <w:bookmarkEnd w:id="1946"/>
      <w:r>
        <w:rPr>
          <w:rtl/>
        </w:rPr>
        <w:t>סדר</w:t>
      </w:r>
      <w:bookmarkStart w:id="1947" w:name="_ETM_Q4_423829"/>
      <w:bookmarkEnd w:id="1947"/>
      <w:r>
        <w:rPr>
          <w:rFonts w:hint="cs"/>
          <w:rtl/>
        </w:rPr>
        <w:t xml:space="preserve"> </w:t>
      </w:r>
      <w:r>
        <w:rPr>
          <w:rtl/>
        </w:rPr>
        <w:t xml:space="preserve">הדין </w:t>
      </w:r>
      <w:bookmarkStart w:id="1948" w:name="_ETM_Q4_424099"/>
      <w:bookmarkEnd w:id="1948"/>
      <w:r>
        <w:rPr>
          <w:rtl/>
        </w:rPr>
        <w:t xml:space="preserve">הפלילי </w:t>
      </w:r>
      <w:bookmarkStart w:id="1949" w:name="_ETM_Q4_425319"/>
      <w:bookmarkEnd w:id="1949"/>
      <w:r>
        <w:rPr>
          <w:rFonts w:hint="cs"/>
          <w:rtl/>
        </w:rPr>
        <w:t>(</w:t>
      </w:r>
      <w:bookmarkStart w:id="1950" w:name="_ETM_Q4_425590"/>
      <w:bookmarkEnd w:id="1950"/>
      <w:r>
        <w:rPr>
          <w:rtl/>
        </w:rPr>
        <w:t xml:space="preserve">מעצר </w:t>
      </w:r>
      <w:bookmarkStart w:id="1951" w:name="_ETM_Q4_426040"/>
      <w:bookmarkEnd w:id="1951"/>
      <w:r>
        <w:rPr>
          <w:rtl/>
        </w:rPr>
        <w:t>וחיפוש</w:t>
      </w:r>
      <w:r>
        <w:rPr>
          <w:rFonts w:hint="cs"/>
          <w:rtl/>
        </w:rPr>
        <w:t>)</w:t>
      </w:r>
      <w:r>
        <w:rPr>
          <w:rtl/>
        </w:rPr>
        <w:t xml:space="preserve"> </w:t>
      </w:r>
      <w:bookmarkStart w:id="1952" w:name="_ETM_Q4_427260"/>
      <w:bookmarkEnd w:id="1952"/>
      <w:r>
        <w:rPr>
          <w:rtl/>
        </w:rPr>
        <w:t xml:space="preserve">ובחוקים </w:t>
      </w:r>
      <w:bookmarkStart w:id="1953" w:name="_ETM_Q4_428189"/>
      <w:bookmarkEnd w:id="1953"/>
      <w:r>
        <w:rPr>
          <w:rtl/>
        </w:rPr>
        <w:t xml:space="preserve">פרטניים </w:t>
      </w:r>
      <w:bookmarkStart w:id="1954" w:name="_ETM_Q4_428790"/>
      <w:bookmarkEnd w:id="1954"/>
      <w:r>
        <w:rPr>
          <w:rtl/>
        </w:rPr>
        <w:t xml:space="preserve">העוסקים </w:t>
      </w:r>
      <w:bookmarkStart w:id="1955" w:name="_ETM_Q4_429269"/>
      <w:bookmarkEnd w:id="1955"/>
      <w:r>
        <w:rPr>
          <w:rtl/>
        </w:rPr>
        <w:t xml:space="preserve">בפשיעה </w:t>
      </w:r>
      <w:bookmarkStart w:id="1956" w:name="_ETM_Q4_429719"/>
      <w:bookmarkEnd w:id="1956"/>
      <w:r>
        <w:rPr>
          <w:rtl/>
        </w:rPr>
        <w:t>חמורה</w:t>
      </w:r>
      <w:r>
        <w:rPr>
          <w:rFonts w:hint="cs"/>
          <w:rtl/>
        </w:rPr>
        <w:t>,</w:t>
      </w:r>
      <w:r>
        <w:rPr>
          <w:rtl/>
        </w:rPr>
        <w:t xml:space="preserve"> </w:t>
      </w:r>
      <w:bookmarkStart w:id="1957" w:name="_ETM_Q4_430379"/>
      <w:bookmarkEnd w:id="1957"/>
      <w:r>
        <w:rPr>
          <w:rtl/>
        </w:rPr>
        <w:t xml:space="preserve">אבל </w:t>
      </w:r>
      <w:bookmarkStart w:id="1958" w:name="_ETM_Q4_432040"/>
      <w:bookmarkEnd w:id="1958"/>
      <w:r>
        <w:rPr>
          <w:rtl/>
        </w:rPr>
        <w:t xml:space="preserve">לא </w:t>
      </w:r>
      <w:bookmarkStart w:id="1959" w:name="_ETM_Q4_432640"/>
      <w:bookmarkEnd w:id="1959"/>
      <w:r>
        <w:rPr>
          <w:rtl/>
        </w:rPr>
        <w:t xml:space="preserve">מוסדר </w:t>
      </w:r>
      <w:bookmarkStart w:id="1960" w:name="_ETM_Q4_433420"/>
      <w:bookmarkEnd w:id="1960"/>
      <w:r>
        <w:rPr>
          <w:rtl/>
        </w:rPr>
        <w:t xml:space="preserve">הנושא </w:t>
      </w:r>
      <w:bookmarkStart w:id="1961" w:name="_ETM_Q4_434050"/>
      <w:bookmarkEnd w:id="1961"/>
      <w:r>
        <w:rPr>
          <w:rtl/>
        </w:rPr>
        <w:t xml:space="preserve">של </w:t>
      </w:r>
      <w:bookmarkStart w:id="1962" w:name="_ETM_Q4_434319"/>
      <w:bookmarkEnd w:id="1962"/>
      <w:r>
        <w:rPr>
          <w:rtl/>
        </w:rPr>
        <w:t>החילוט</w:t>
      </w:r>
      <w:r>
        <w:rPr>
          <w:rFonts w:hint="cs"/>
          <w:rtl/>
        </w:rPr>
        <w:t>.</w:t>
      </w:r>
      <w:r>
        <w:rPr>
          <w:rtl/>
        </w:rPr>
        <w:t xml:space="preserve"> </w:t>
      </w:r>
      <w:bookmarkStart w:id="1963" w:name="_ETM_Q4_436139"/>
      <w:bookmarkEnd w:id="1963"/>
      <w:r>
        <w:rPr>
          <w:rtl/>
        </w:rPr>
        <w:t xml:space="preserve">לא </w:t>
      </w:r>
      <w:bookmarkStart w:id="1964" w:name="_ETM_Q4_436500"/>
      <w:bookmarkEnd w:id="1964"/>
      <w:r>
        <w:rPr>
          <w:rFonts w:hint="cs"/>
          <w:rtl/>
        </w:rPr>
        <w:t>מעוגן</w:t>
      </w:r>
      <w:r>
        <w:rPr>
          <w:rtl/>
        </w:rPr>
        <w:t xml:space="preserve"> </w:t>
      </w:r>
      <w:bookmarkStart w:id="1965" w:name="_ETM_Q4_437789"/>
      <w:bookmarkEnd w:id="1965"/>
      <w:r>
        <w:rPr>
          <w:rtl/>
        </w:rPr>
        <w:t xml:space="preserve">הסדר </w:t>
      </w:r>
      <w:bookmarkStart w:id="1966" w:name="_ETM_Q4_438330"/>
      <w:bookmarkEnd w:id="1966"/>
      <w:r>
        <w:rPr>
          <w:rtl/>
        </w:rPr>
        <w:t xml:space="preserve">פרטני </w:t>
      </w:r>
      <w:bookmarkStart w:id="1967" w:name="_ETM_Q4_438960"/>
      <w:bookmarkEnd w:id="1967"/>
      <w:r>
        <w:rPr>
          <w:rtl/>
        </w:rPr>
        <w:t xml:space="preserve">לטובת </w:t>
      </w:r>
      <w:bookmarkStart w:id="1968" w:name="_ETM_Q4_439560"/>
      <w:bookmarkEnd w:id="1968"/>
      <w:r>
        <w:rPr>
          <w:rtl/>
        </w:rPr>
        <w:t xml:space="preserve">חילוט </w:t>
      </w:r>
      <w:bookmarkStart w:id="1969" w:name="_ETM_Q4_440069"/>
      <w:bookmarkEnd w:id="1969"/>
      <w:r>
        <w:rPr>
          <w:rtl/>
        </w:rPr>
        <w:t xml:space="preserve">ביחס </w:t>
      </w:r>
      <w:bookmarkStart w:id="1970" w:name="_ETM_Q4_440580"/>
      <w:bookmarkEnd w:id="1970"/>
      <w:r>
        <w:rPr>
          <w:rtl/>
        </w:rPr>
        <w:t xml:space="preserve">לעבירה </w:t>
      </w:r>
      <w:bookmarkStart w:id="1971" w:name="_ETM_Q4_441740"/>
      <w:bookmarkEnd w:id="1971"/>
      <w:r>
        <w:rPr>
          <w:rtl/>
        </w:rPr>
        <w:t xml:space="preserve">של </w:t>
      </w:r>
      <w:bookmarkStart w:id="1972" w:name="_ETM_Q4_442069"/>
      <w:bookmarkEnd w:id="1972"/>
      <w:r>
        <w:rPr>
          <w:rtl/>
        </w:rPr>
        <w:t xml:space="preserve">סחר </w:t>
      </w:r>
      <w:bookmarkStart w:id="1973" w:name="_ETM_Q4_442610"/>
      <w:bookmarkEnd w:id="1973"/>
      <w:r>
        <w:rPr>
          <w:rtl/>
        </w:rPr>
        <w:t>בנשק</w:t>
      </w:r>
      <w:r>
        <w:rPr>
          <w:rFonts w:hint="cs"/>
          <w:rtl/>
        </w:rPr>
        <w:t>,</w:t>
      </w:r>
      <w:r>
        <w:rPr>
          <w:rtl/>
        </w:rPr>
        <w:t xml:space="preserve"> </w:t>
      </w:r>
      <w:bookmarkStart w:id="1974" w:name="_ETM_Q4_443270"/>
      <w:bookmarkEnd w:id="1974"/>
      <w:r>
        <w:rPr>
          <w:rtl/>
        </w:rPr>
        <w:t xml:space="preserve">אתם </w:t>
      </w:r>
      <w:bookmarkStart w:id="1975" w:name="_ETM_Q4_443539"/>
      <w:bookmarkEnd w:id="1975"/>
      <w:r>
        <w:rPr>
          <w:rtl/>
        </w:rPr>
        <w:t>מאמינים</w:t>
      </w:r>
      <w:r>
        <w:rPr>
          <w:rFonts w:hint="cs"/>
          <w:rtl/>
        </w:rPr>
        <w:t>?</w:t>
      </w:r>
      <w:r>
        <w:rPr>
          <w:rtl/>
        </w:rPr>
        <w:t xml:space="preserve"> </w:t>
      </w:r>
      <w:bookmarkStart w:id="1976" w:name="_ETM_Q4_444500"/>
      <w:bookmarkEnd w:id="1976"/>
      <w:r>
        <w:rPr>
          <w:rtl/>
        </w:rPr>
        <w:t xml:space="preserve">אנשים </w:t>
      </w:r>
      <w:bookmarkStart w:id="1977" w:name="_ETM_Q4_445099"/>
      <w:bookmarkEnd w:id="1977"/>
      <w:r>
        <w:rPr>
          <w:rtl/>
        </w:rPr>
        <w:t xml:space="preserve">שסוחרים </w:t>
      </w:r>
      <w:bookmarkStart w:id="1978" w:name="_ETM_Q4_446150"/>
      <w:bookmarkEnd w:id="1978"/>
      <w:r>
        <w:rPr>
          <w:rtl/>
        </w:rPr>
        <w:t xml:space="preserve">בנשק </w:t>
      </w:r>
      <w:bookmarkStart w:id="1979" w:name="_ETM_Q4_447339"/>
      <w:bookmarkEnd w:id="1979"/>
      <w:r>
        <w:rPr>
          <w:rtl/>
        </w:rPr>
        <w:t xml:space="preserve">מרוויחים </w:t>
      </w:r>
      <w:bookmarkStart w:id="1980" w:name="_ETM_Q4_448060"/>
      <w:bookmarkEnd w:id="1980"/>
      <w:r>
        <w:rPr>
          <w:rtl/>
        </w:rPr>
        <w:t xml:space="preserve">מהדבר </w:t>
      </w:r>
      <w:bookmarkStart w:id="1981" w:name="_ETM_Q4_448810"/>
      <w:bookmarkEnd w:id="1981"/>
      <w:r>
        <w:rPr>
          <w:rtl/>
        </w:rPr>
        <w:t>הזה</w:t>
      </w:r>
      <w:r>
        <w:rPr>
          <w:rFonts w:hint="cs"/>
          <w:rtl/>
        </w:rPr>
        <w:t>. עושים</w:t>
      </w:r>
      <w:bookmarkStart w:id="1982" w:name="_ETM_Q4_449810"/>
      <w:bookmarkStart w:id="1983" w:name="_ETM_Q4_450060"/>
      <w:bookmarkEnd w:id="1982"/>
      <w:bookmarkEnd w:id="1983"/>
      <w:r>
        <w:rPr>
          <w:rtl/>
        </w:rPr>
        <w:t xml:space="preserve"> </w:t>
      </w:r>
      <w:bookmarkStart w:id="1984" w:name="_ETM_Q4_450450"/>
      <w:bookmarkEnd w:id="1984"/>
      <w:r>
        <w:rPr>
          <w:rtl/>
        </w:rPr>
        <w:t>ח</w:t>
      </w:r>
      <w:r w:rsidR="00E635A8">
        <w:rPr>
          <w:rFonts w:hint="cs"/>
          <w:rtl/>
        </w:rPr>
        <w:t>י</w:t>
      </w:r>
      <w:r>
        <w:rPr>
          <w:rFonts w:hint="cs"/>
          <w:rtl/>
        </w:rPr>
        <w:t>נ</w:t>
      </w:r>
      <w:r>
        <w:rPr>
          <w:rtl/>
        </w:rPr>
        <w:t xml:space="preserve">גות </w:t>
      </w:r>
      <w:bookmarkStart w:id="1985" w:name="_ETM_Q4_451879"/>
      <w:bookmarkEnd w:id="1985"/>
      <w:r>
        <w:rPr>
          <w:rtl/>
        </w:rPr>
        <w:t xml:space="preserve">על </w:t>
      </w:r>
      <w:bookmarkStart w:id="1986" w:name="_ETM_Q4_452089"/>
      <w:bookmarkEnd w:id="1986"/>
      <w:r>
        <w:rPr>
          <w:rtl/>
        </w:rPr>
        <w:t xml:space="preserve">חשבון </w:t>
      </w:r>
      <w:bookmarkStart w:id="1987" w:name="_ETM_Q4_452610"/>
      <w:bookmarkEnd w:id="1987"/>
      <w:r>
        <w:rPr>
          <w:rtl/>
        </w:rPr>
        <w:t xml:space="preserve">מדינת </w:t>
      </w:r>
      <w:bookmarkStart w:id="1988" w:name="_ETM_Q4_453120"/>
      <w:bookmarkEnd w:id="1988"/>
      <w:r>
        <w:rPr>
          <w:rtl/>
        </w:rPr>
        <w:t xml:space="preserve">ישראל </w:t>
      </w:r>
      <w:bookmarkStart w:id="1989" w:name="_ETM_Q4_454169"/>
      <w:bookmarkEnd w:id="1989"/>
      <w:r>
        <w:rPr>
          <w:rtl/>
        </w:rPr>
        <w:t>ו</w:t>
      </w:r>
      <w:r>
        <w:rPr>
          <w:rFonts w:hint="cs"/>
          <w:rtl/>
        </w:rPr>
        <w:t xml:space="preserve">על </w:t>
      </w:r>
      <w:r>
        <w:rPr>
          <w:rtl/>
        </w:rPr>
        <w:t xml:space="preserve">חשבון </w:t>
      </w:r>
      <w:bookmarkStart w:id="1990" w:name="_ETM_Q4_455120"/>
      <w:bookmarkEnd w:id="1990"/>
      <w:r>
        <w:rPr>
          <w:rtl/>
        </w:rPr>
        <w:t xml:space="preserve">חייהם </w:t>
      </w:r>
      <w:bookmarkStart w:id="1991" w:name="_ETM_Q4_455720"/>
      <w:bookmarkEnd w:id="1991"/>
      <w:r>
        <w:rPr>
          <w:rtl/>
        </w:rPr>
        <w:t xml:space="preserve">של </w:t>
      </w:r>
      <w:bookmarkStart w:id="1992" w:name="_ETM_Q4_455960"/>
      <w:bookmarkEnd w:id="1992"/>
      <w:r>
        <w:rPr>
          <w:rtl/>
        </w:rPr>
        <w:t xml:space="preserve">אנשים </w:t>
      </w:r>
      <w:bookmarkStart w:id="1993" w:name="_ETM_Q4_456330"/>
      <w:bookmarkStart w:id="1994" w:name="_ETM_Q4_457139"/>
      <w:bookmarkEnd w:id="1993"/>
      <w:bookmarkEnd w:id="1994"/>
      <w:r>
        <w:rPr>
          <w:rtl/>
        </w:rPr>
        <w:t xml:space="preserve">חפים </w:t>
      </w:r>
      <w:bookmarkStart w:id="1995" w:name="_ETM_Q4_457680"/>
      <w:bookmarkEnd w:id="1995"/>
      <w:r>
        <w:rPr>
          <w:rtl/>
        </w:rPr>
        <w:t>מפשע</w:t>
      </w:r>
      <w:r>
        <w:rPr>
          <w:rFonts w:hint="cs"/>
          <w:rtl/>
        </w:rPr>
        <w:t>.</w:t>
      </w:r>
      <w:r>
        <w:rPr>
          <w:rtl/>
        </w:rPr>
        <w:t xml:space="preserve"> </w:t>
      </w:r>
      <w:bookmarkStart w:id="1996" w:name="_ETM_Q4_459009"/>
      <w:bookmarkStart w:id="1997" w:name="_ETM_Q4_459490"/>
      <w:bookmarkStart w:id="1998" w:name="_ETM_Q4_459910"/>
      <w:bookmarkStart w:id="1999" w:name="_ETM_Q4_461350"/>
      <w:bookmarkStart w:id="2000" w:name="_ETM_Q4_461600"/>
      <w:bookmarkEnd w:id="1996"/>
      <w:bookmarkEnd w:id="1997"/>
      <w:bookmarkEnd w:id="1998"/>
      <w:bookmarkEnd w:id="1999"/>
      <w:bookmarkEnd w:id="2000"/>
      <w:r>
        <w:rPr>
          <w:rtl/>
        </w:rPr>
        <w:t xml:space="preserve">רק </w:t>
      </w:r>
      <w:bookmarkStart w:id="2001" w:name="_ETM_Q4_461870"/>
      <w:bookmarkEnd w:id="2001"/>
      <w:r>
        <w:rPr>
          <w:rtl/>
        </w:rPr>
        <w:t xml:space="preserve">לפני </w:t>
      </w:r>
      <w:bookmarkStart w:id="2002" w:name="_ETM_Q4_462320"/>
      <w:bookmarkEnd w:id="2002"/>
      <w:r>
        <w:rPr>
          <w:rtl/>
        </w:rPr>
        <w:t xml:space="preserve">יומיים </w:t>
      </w:r>
      <w:bookmarkStart w:id="2003" w:name="_ETM_Q4_463339"/>
      <w:bookmarkEnd w:id="2003"/>
      <w:r>
        <w:rPr>
          <w:rtl/>
        </w:rPr>
        <w:t xml:space="preserve">ילד </w:t>
      </w:r>
      <w:bookmarkStart w:id="2004" w:name="_ETM_Q4_464000"/>
      <w:bookmarkEnd w:id="2004"/>
      <w:r>
        <w:rPr>
          <w:rtl/>
        </w:rPr>
        <w:t xml:space="preserve">בן </w:t>
      </w:r>
      <w:bookmarkStart w:id="2005" w:name="_ETM_Q4_464210"/>
      <w:bookmarkEnd w:id="2005"/>
      <w:r>
        <w:rPr>
          <w:rtl/>
        </w:rPr>
        <w:t xml:space="preserve">16 </w:t>
      </w:r>
      <w:bookmarkStart w:id="2006" w:name="_ETM_Q4_464720"/>
      <w:bookmarkStart w:id="2007" w:name="_ETM_Q4_464870"/>
      <w:bookmarkEnd w:id="2006"/>
      <w:bookmarkEnd w:id="2007"/>
      <w:r>
        <w:rPr>
          <w:rFonts w:hint="cs"/>
          <w:rtl/>
        </w:rPr>
        <w:t>בחורה</w:t>
      </w:r>
      <w:bookmarkStart w:id="2008" w:name="_ETM_Q4_466810"/>
      <w:bookmarkEnd w:id="2008"/>
      <w:r w:rsidR="00E635A8">
        <w:rPr>
          <w:rFonts w:hint="cs"/>
          <w:rtl/>
        </w:rPr>
        <w:t>, ו</w:t>
      </w:r>
      <w:r>
        <w:rPr>
          <w:rtl/>
        </w:rPr>
        <w:t xml:space="preserve">כל </w:t>
      </w:r>
      <w:bookmarkStart w:id="2009" w:name="_ETM_Q4_467289"/>
      <w:bookmarkEnd w:id="2009"/>
      <w:r>
        <w:rPr>
          <w:rtl/>
        </w:rPr>
        <w:t xml:space="preserve">שבוע </w:t>
      </w:r>
      <w:bookmarkStart w:id="2010" w:name="_ETM_Q4_467770"/>
      <w:bookmarkEnd w:id="2010"/>
      <w:r>
        <w:rPr>
          <w:rtl/>
        </w:rPr>
        <w:t xml:space="preserve">אנחנו </w:t>
      </w:r>
      <w:bookmarkStart w:id="2011" w:name="_ETM_Q4_468039"/>
      <w:bookmarkStart w:id="2012" w:name="_ETM_Q4_468470"/>
      <w:bookmarkEnd w:id="2011"/>
      <w:bookmarkEnd w:id="2012"/>
      <w:r>
        <w:rPr>
          <w:rFonts w:hint="cs"/>
          <w:rtl/>
        </w:rPr>
        <w:t>מתבשרי</w:t>
      </w:r>
      <w:r>
        <w:rPr>
          <w:rtl/>
        </w:rPr>
        <w:t xml:space="preserve">ם </w:t>
      </w:r>
      <w:bookmarkStart w:id="2013" w:name="_ETM_Q4_469190"/>
      <w:bookmarkEnd w:id="2013"/>
      <w:r>
        <w:rPr>
          <w:rtl/>
        </w:rPr>
        <w:t xml:space="preserve">על </w:t>
      </w:r>
      <w:bookmarkStart w:id="2014" w:name="_ETM_Q4_469400"/>
      <w:bookmarkStart w:id="2015" w:name="_ETM_Q4_469790"/>
      <w:bookmarkEnd w:id="2014"/>
      <w:bookmarkEnd w:id="2015"/>
      <w:r>
        <w:rPr>
          <w:rtl/>
        </w:rPr>
        <w:t xml:space="preserve">אנשים </w:t>
      </w:r>
      <w:bookmarkStart w:id="2016" w:name="_ETM_Q4_469940"/>
      <w:bookmarkEnd w:id="2016"/>
      <w:r>
        <w:rPr>
          <w:rtl/>
        </w:rPr>
        <w:t>שנהרגים</w:t>
      </w:r>
      <w:r>
        <w:rPr>
          <w:rFonts w:hint="cs"/>
          <w:rtl/>
        </w:rPr>
        <w:t>.</w:t>
      </w:r>
      <w:bookmarkStart w:id="2017" w:name="_ETM_Q4_474351"/>
      <w:bookmarkStart w:id="2018" w:name="_ETM_Q4_474475"/>
      <w:bookmarkStart w:id="2019" w:name="_ETM_Q4_474630"/>
      <w:bookmarkStart w:id="2020" w:name="_ETM_Q4_474699"/>
      <w:bookmarkStart w:id="2021" w:name="_ETM_Q4_471790"/>
      <w:bookmarkEnd w:id="2017"/>
      <w:bookmarkEnd w:id="2018"/>
      <w:bookmarkEnd w:id="2019"/>
      <w:bookmarkEnd w:id="2020"/>
      <w:bookmarkEnd w:id="2021"/>
      <w:r w:rsidR="00E635A8">
        <w:rPr>
          <w:rFonts w:hint="cs"/>
          <w:rtl/>
        </w:rPr>
        <w:t xml:space="preserve"> </w:t>
      </w:r>
      <w:r>
        <w:rPr>
          <w:rtl/>
        </w:rPr>
        <w:t xml:space="preserve">אני </w:t>
      </w:r>
      <w:bookmarkStart w:id="2022" w:name="_ETM_Q4_472360"/>
      <w:bookmarkEnd w:id="2022"/>
      <w:r>
        <w:rPr>
          <w:rtl/>
        </w:rPr>
        <w:t xml:space="preserve">בטוחה </w:t>
      </w:r>
      <w:bookmarkStart w:id="2023" w:name="_ETM_Q4_473969"/>
      <w:bookmarkEnd w:id="2023"/>
      <w:r>
        <w:rPr>
          <w:rtl/>
        </w:rPr>
        <w:t xml:space="preserve">שכל </w:t>
      </w:r>
      <w:bookmarkStart w:id="2024" w:name="_ETM_Q4_474689"/>
      <w:bookmarkEnd w:id="2024"/>
      <w:r>
        <w:rPr>
          <w:rtl/>
        </w:rPr>
        <w:t xml:space="preserve">חברי </w:t>
      </w:r>
      <w:bookmarkStart w:id="2025" w:name="_ETM_Q4_475229"/>
      <w:bookmarkEnd w:id="2025"/>
      <w:r>
        <w:rPr>
          <w:rtl/>
        </w:rPr>
        <w:t xml:space="preserve">הקואליציה </w:t>
      </w:r>
      <w:bookmarkStart w:id="2026" w:name="_ETM_Q4_476129"/>
      <w:bookmarkEnd w:id="2026"/>
      <w:r>
        <w:rPr>
          <w:rtl/>
        </w:rPr>
        <w:t xml:space="preserve">והאופוזיציה </w:t>
      </w:r>
      <w:bookmarkStart w:id="2027" w:name="_ETM_Q4_477699"/>
      <w:bookmarkEnd w:id="2027"/>
      <w:r>
        <w:rPr>
          <w:rtl/>
        </w:rPr>
        <w:t xml:space="preserve">לא </w:t>
      </w:r>
      <w:bookmarkStart w:id="2028" w:name="_ETM_Q4_478029"/>
      <w:bookmarkEnd w:id="2028"/>
      <w:r>
        <w:rPr>
          <w:rtl/>
        </w:rPr>
        <w:t xml:space="preserve">ימצאו </w:t>
      </w:r>
      <w:bookmarkStart w:id="2029" w:name="_ETM_Q4_478620"/>
      <w:bookmarkEnd w:id="2029"/>
      <w:r>
        <w:rPr>
          <w:rtl/>
        </w:rPr>
        <w:t>ול</w:t>
      </w:r>
      <w:r>
        <w:rPr>
          <w:rFonts w:hint="cs"/>
          <w:rtl/>
        </w:rPr>
        <w:t>ו</w:t>
      </w:r>
      <w:r>
        <w:rPr>
          <w:rtl/>
        </w:rPr>
        <w:t xml:space="preserve"> </w:t>
      </w:r>
      <w:bookmarkStart w:id="2030" w:name="_ETM_Q4_478949"/>
      <w:bookmarkEnd w:id="2030"/>
      <w:r>
        <w:rPr>
          <w:rFonts w:hint="cs"/>
          <w:rtl/>
        </w:rPr>
        <w:t>מילימטר</w:t>
      </w:r>
      <w:bookmarkStart w:id="2031" w:name="_ETM_Q4_480770"/>
      <w:bookmarkStart w:id="2032" w:name="_ETM_Q4_480550"/>
      <w:bookmarkStart w:id="2033" w:name="_ETM_Q4_480909"/>
      <w:bookmarkStart w:id="2034" w:name="_ETM_Q4_481140"/>
      <w:bookmarkEnd w:id="2031"/>
      <w:bookmarkEnd w:id="2032"/>
      <w:bookmarkEnd w:id="2033"/>
      <w:bookmarkEnd w:id="2034"/>
      <w:r>
        <w:rPr>
          <w:rFonts w:hint="cs"/>
          <w:rtl/>
        </w:rPr>
        <w:t xml:space="preserve"> </w:t>
      </w:r>
      <w:bookmarkStart w:id="2035" w:name="_ETM_Q4_482650"/>
      <w:bookmarkEnd w:id="2035"/>
      <w:r>
        <w:rPr>
          <w:rFonts w:hint="cs"/>
          <w:rtl/>
        </w:rPr>
        <w:t xml:space="preserve">שניתן </w:t>
      </w:r>
      <w:bookmarkStart w:id="2036" w:name="_ETM_Q4_481350"/>
      <w:bookmarkEnd w:id="2036"/>
      <w:r>
        <w:rPr>
          <w:rtl/>
        </w:rPr>
        <w:t xml:space="preserve">באמצעותו </w:t>
      </w:r>
      <w:bookmarkStart w:id="2037" w:name="_ETM_Q4_482129"/>
      <w:bookmarkEnd w:id="2037"/>
      <w:r>
        <w:rPr>
          <w:rtl/>
        </w:rPr>
        <w:t xml:space="preserve">להתנגד </w:t>
      </w:r>
      <w:bookmarkStart w:id="2038" w:name="_ETM_Q4_483610"/>
      <w:bookmarkEnd w:id="2038"/>
      <w:r>
        <w:rPr>
          <w:rtl/>
        </w:rPr>
        <w:t xml:space="preserve">לצורך </w:t>
      </w:r>
      <w:bookmarkStart w:id="2039" w:name="_ETM_Q4_484240"/>
      <w:bookmarkStart w:id="2040" w:name="_ETM_Q4_484600"/>
      <w:bookmarkStart w:id="2041" w:name="_ETM_Q4_485200"/>
      <w:bookmarkStart w:id="2042" w:name="_ETM_Q4_486250"/>
      <w:bookmarkEnd w:id="2039"/>
      <w:bookmarkEnd w:id="2040"/>
      <w:bookmarkEnd w:id="2041"/>
      <w:bookmarkEnd w:id="2042"/>
      <w:r>
        <w:rPr>
          <w:rFonts w:hint="cs"/>
          <w:rtl/>
        </w:rPr>
        <w:t>הבהול בחילוט</w:t>
      </w:r>
      <w:r>
        <w:rPr>
          <w:rtl/>
        </w:rPr>
        <w:t xml:space="preserve"> </w:t>
      </w:r>
      <w:bookmarkStart w:id="2043" w:name="_ETM_Q4_487959"/>
      <w:bookmarkEnd w:id="2043"/>
      <w:r>
        <w:rPr>
          <w:rtl/>
        </w:rPr>
        <w:t xml:space="preserve">של </w:t>
      </w:r>
      <w:bookmarkStart w:id="2044" w:name="_ETM_Q4_488200"/>
      <w:bookmarkEnd w:id="2044"/>
      <w:r>
        <w:rPr>
          <w:rtl/>
        </w:rPr>
        <w:t xml:space="preserve">כספים </w:t>
      </w:r>
      <w:bookmarkStart w:id="2045" w:name="_ETM_Q4_488870"/>
      <w:bookmarkEnd w:id="2045"/>
      <w:r>
        <w:rPr>
          <w:rFonts w:hint="cs"/>
          <w:rtl/>
        </w:rPr>
        <w:t>מ</w:t>
      </w:r>
      <w:r>
        <w:rPr>
          <w:rtl/>
        </w:rPr>
        <w:t xml:space="preserve">סחר </w:t>
      </w:r>
      <w:bookmarkStart w:id="2046" w:name="_ETM_Q4_490010"/>
      <w:bookmarkEnd w:id="2046"/>
      <w:r>
        <w:rPr>
          <w:rtl/>
        </w:rPr>
        <w:t xml:space="preserve">בנשק </w:t>
      </w:r>
      <w:bookmarkStart w:id="2047" w:name="_ETM_Q4_490940"/>
      <w:bookmarkEnd w:id="2047"/>
      <w:r>
        <w:rPr>
          <w:rtl/>
        </w:rPr>
        <w:t xml:space="preserve">בלתי </w:t>
      </w:r>
      <w:bookmarkStart w:id="2048" w:name="_ETM_Q4_491330"/>
      <w:bookmarkEnd w:id="2048"/>
      <w:r>
        <w:rPr>
          <w:rtl/>
        </w:rPr>
        <w:t>חוקי</w:t>
      </w:r>
      <w:r>
        <w:rPr>
          <w:rFonts w:hint="cs"/>
          <w:rtl/>
        </w:rPr>
        <w:t>.</w:t>
      </w:r>
      <w:r>
        <w:rPr>
          <w:rtl/>
        </w:rPr>
        <w:t xml:space="preserve"> </w:t>
      </w:r>
      <w:bookmarkStart w:id="2049" w:name="_ETM_Q4_492700"/>
      <w:bookmarkEnd w:id="2049"/>
      <w:r>
        <w:rPr>
          <w:rtl/>
        </w:rPr>
        <w:t xml:space="preserve">זה </w:t>
      </w:r>
      <w:bookmarkStart w:id="2050" w:name="_ETM_Q4_493089"/>
      <w:bookmarkEnd w:id="2050"/>
      <w:r>
        <w:rPr>
          <w:rtl/>
        </w:rPr>
        <w:t>כל</w:t>
      </w:r>
      <w:bookmarkStart w:id="2051" w:name="_ETM_Q4_493450"/>
      <w:bookmarkEnd w:id="2051"/>
      <w:r>
        <w:rPr>
          <w:rFonts w:hint="cs"/>
          <w:rtl/>
        </w:rPr>
        <w:t xml:space="preserve"> </w:t>
      </w:r>
      <w:r>
        <w:rPr>
          <w:rtl/>
        </w:rPr>
        <w:t xml:space="preserve">כך </w:t>
      </w:r>
      <w:bookmarkStart w:id="2052" w:name="_ETM_Q4_493660"/>
      <w:bookmarkEnd w:id="2052"/>
      <w:r>
        <w:rPr>
          <w:rtl/>
        </w:rPr>
        <w:t xml:space="preserve">ברור </w:t>
      </w:r>
      <w:bookmarkStart w:id="2053" w:name="_ETM_Q4_494799"/>
      <w:bookmarkEnd w:id="2053"/>
      <w:r>
        <w:rPr>
          <w:rFonts w:hint="cs"/>
          <w:rtl/>
        </w:rPr>
        <w:t>ו</w:t>
      </w:r>
      <w:r>
        <w:rPr>
          <w:rtl/>
        </w:rPr>
        <w:t>כל</w:t>
      </w:r>
      <w:bookmarkStart w:id="2054" w:name="_ETM_Q4_495070"/>
      <w:bookmarkEnd w:id="2054"/>
      <w:r>
        <w:rPr>
          <w:rFonts w:hint="cs"/>
          <w:rtl/>
        </w:rPr>
        <w:t xml:space="preserve"> </w:t>
      </w:r>
      <w:r>
        <w:rPr>
          <w:rtl/>
        </w:rPr>
        <w:t xml:space="preserve">כך </w:t>
      </w:r>
      <w:bookmarkStart w:id="2055" w:name="_ETM_Q4_495249"/>
      <w:bookmarkEnd w:id="2055"/>
      <w:r>
        <w:rPr>
          <w:rtl/>
        </w:rPr>
        <w:t xml:space="preserve">מתבקש </w:t>
      </w:r>
      <w:bookmarkStart w:id="2056" w:name="_ETM_Q4_495820"/>
      <w:bookmarkEnd w:id="2056"/>
      <w:r>
        <w:rPr>
          <w:rtl/>
        </w:rPr>
        <w:t xml:space="preserve">שפשוט </w:t>
      </w:r>
      <w:bookmarkStart w:id="2057" w:name="_ETM_Q4_496359"/>
      <w:bookmarkEnd w:id="2057"/>
      <w:r>
        <w:rPr>
          <w:rtl/>
        </w:rPr>
        <w:t xml:space="preserve">אין </w:t>
      </w:r>
      <w:bookmarkStart w:id="2058" w:name="_ETM_Q4_497080"/>
      <w:bookmarkStart w:id="2059" w:name="_ETM_Q4_497369"/>
      <w:bookmarkEnd w:id="2058"/>
      <w:bookmarkEnd w:id="2059"/>
      <w:r>
        <w:rPr>
          <w:rFonts w:hint="cs"/>
          <w:rtl/>
        </w:rPr>
        <w:t>יותר</w:t>
      </w:r>
      <w:r>
        <w:rPr>
          <w:rtl/>
        </w:rPr>
        <w:t xml:space="preserve"> </w:t>
      </w:r>
      <w:bookmarkStart w:id="2060" w:name="_ETM_Q4_498150"/>
      <w:bookmarkEnd w:id="2060"/>
      <w:r>
        <w:rPr>
          <w:rtl/>
        </w:rPr>
        <w:t xml:space="preserve">מה </w:t>
      </w:r>
      <w:bookmarkStart w:id="2061" w:name="_ETM_Q4_498720"/>
      <w:bookmarkEnd w:id="2061"/>
      <w:r>
        <w:rPr>
          <w:rtl/>
        </w:rPr>
        <w:t>לומר</w:t>
      </w:r>
      <w:r>
        <w:rPr>
          <w:rFonts w:hint="cs"/>
          <w:rtl/>
        </w:rPr>
        <w:t>.</w:t>
      </w:r>
      <w:r>
        <w:rPr>
          <w:rtl/>
        </w:rPr>
        <w:t xml:space="preserve"> </w:t>
      </w:r>
      <w:bookmarkStart w:id="2062" w:name="_ETM_Q4_499900"/>
      <w:bookmarkEnd w:id="2062"/>
      <w:r>
        <w:rPr>
          <w:rtl/>
        </w:rPr>
        <w:t xml:space="preserve">אני </w:t>
      </w:r>
      <w:bookmarkStart w:id="2063" w:name="_ETM_Q4_500290"/>
      <w:bookmarkEnd w:id="2063"/>
      <w:r>
        <w:rPr>
          <w:rtl/>
        </w:rPr>
        <w:t xml:space="preserve">מצפה </w:t>
      </w:r>
      <w:bookmarkStart w:id="2064" w:name="_ETM_Q4_500630"/>
      <w:bookmarkStart w:id="2065" w:name="_ETM_Q4_501520"/>
      <w:bookmarkEnd w:id="2064"/>
      <w:bookmarkEnd w:id="2065"/>
      <w:r>
        <w:rPr>
          <w:rFonts w:hint="cs"/>
          <w:rtl/>
        </w:rPr>
        <w:t>מ</w:t>
      </w:r>
      <w:r>
        <w:rPr>
          <w:rtl/>
        </w:rPr>
        <w:t xml:space="preserve">כל </w:t>
      </w:r>
      <w:bookmarkStart w:id="2066" w:name="_ETM_Q4_501850"/>
      <w:bookmarkEnd w:id="2066"/>
      <w:r>
        <w:rPr>
          <w:rtl/>
        </w:rPr>
        <w:t xml:space="preserve">הבית </w:t>
      </w:r>
      <w:bookmarkStart w:id="2067" w:name="_ETM_Q4_502390"/>
      <w:bookmarkEnd w:id="2067"/>
      <w:r>
        <w:rPr>
          <w:rtl/>
        </w:rPr>
        <w:t xml:space="preserve">הזה </w:t>
      </w:r>
      <w:bookmarkStart w:id="2068" w:name="_ETM_Q4_503360"/>
      <w:bookmarkEnd w:id="2068"/>
      <w:r>
        <w:rPr>
          <w:rtl/>
        </w:rPr>
        <w:t xml:space="preserve">להצביע </w:t>
      </w:r>
      <w:bookmarkStart w:id="2069" w:name="_ETM_Q4_504000"/>
      <w:bookmarkStart w:id="2070" w:name="_ETM_Q4_504180"/>
      <w:bookmarkEnd w:id="2069"/>
      <w:bookmarkEnd w:id="2070"/>
      <w:r>
        <w:rPr>
          <w:rtl/>
        </w:rPr>
        <w:t xml:space="preserve">בעד </w:t>
      </w:r>
      <w:bookmarkStart w:id="2071" w:name="_ETM_Q4_504600"/>
      <w:bookmarkEnd w:id="2071"/>
      <w:r>
        <w:rPr>
          <w:rtl/>
        </w:rPr>
        <w:t xml:space="preserve">הדבר </w:t>
      </w:r>
      <w:bookmarkStart w:id="2072" w:name="_ETM_Q4_505020"/>
      <w:bookmarkEnd w:id="2072"/>
      <w:r>
        <w:rPr>
          <w:rtl/>
        </w:rPr>
        <w:t xml:space="preserve">החשוב </w:t>
      </w:r>
      <w:bookmarkStart w:id="2073" w:name="_ETM_Q4_505560"/>
      <w:bookmarkEnd w:id="2073"/>
      <w:r>
        <w:rPr>
          <w:rtl/>
        </w:rPr>
        <w:t xml:space="preserve">הזה </w:t>
      </w:r>
      <w:bookmarkStart w:id="2074" w:name="_ETM_Q4_506310"/>
      <w:bookmarkEnd w:id="2074"/>
      <w:r>
        <w:rPr>
          <w:rtl/>
        </w:rPr>
        <w:t xml:space="preserve">לחברה </w:t>
      </w:r>
      <w:bookmarkStart w:id="2075" w:name="_ETM_Q4_506910"/>
      <w:bookmarkEnd w:id="2075"/>
      <w:r>
        <w:rPr>
          <w:rtl/>
        </w:rPr>
        <w:t>הערבית</w:t>
      </w:r>
      <w:r>
        <w:rPr>
          <w:rFonts w:hint="cs"/>
          <w:rtl/>
        </w:rPr>
        <w:t>,</w:t>
      </w:r>
      <w:r>
        <w:rPr>
          <w:rtl/>
        </w:rPr>
        <w:t xml:space="preserve"> </w:t>
      </w:r>
      <w:bookmarkStart w:id="2076" w:name="_ETM_Q4_507990"/>
      <w:bookmarkEnd w:id="2076"/>
      <w:r>
        <w:rPr>
          <w:rtl/>
        </w:rPr>
        <w:t xml:space="preserve">לחברה </w:t>
      </w:r>
      <w:bookmarkStart w:id="2077" w:name="_ETM_Q4_508710"/>
      <w:bookmarkEnd w:id="2077"/>
      <w:r w:rsidR="00E635A8">
        <w:rPr>
          <w:rFonts w:hint="cs"/>
          <w:rtl/>
        </w:rPr>
        <w:t>ה</w:t>
      </w:r>
      <w:r>
        <w:rPr>
          <w:rtl/>
        </w:rPr>
        <w:t xml:space="preserve">יהודית </w:t>
      </w:r>
      <w:bookmarkStart w:id="2078" w:name="_ETM_Q4_509880"/>
      <w:bookmarkEnd w:id="2078"/>
      <w:r>
        <w:rPr>
          <w:rtl/>
        </w:rPr>
        <w:t xml:space="preserve">ולחברה </w:t>
      </w:r>
      <w:bookmarkStart w:id="2079" w:name="_ETM_Q4_510599"/>
      <w:bookmarkEnd w:id="2079"/>
      <w:r>
        <w:rPr>
          <w:rtl/>
        </w:rPr>
        <w:t xml:space="preserve">הישראלית </w:t>
      </w:r>
      <w:bookmarkStart w:id="2080" w:name="_ETM_Q4_511259"/>
      <w:bookmarkEnd w:id="2080"/>
      <w:r>
        <w:rPr>
          <w:rtl/>
        </w:rPr>
        <w:t>בכלל</w:t>
      </w:r>
      <w:r>
        <w:rPr>
          <w:rFonts w:hint="cs"/>
          <w:rtl/>
        </w:rPr>
        <w:t>.</w:t>
      </w:r>
      <w:r>
        <w:rPr>
          <w:rtl/>
        </w:rPr>
        <w:t xml:space="preserve"> </w:t>
      </w:r>
      <w:bookmarkStart w:id="2081" w:name="_ETM_Q4_512350"/>
      <w:bookmarkEnd w:id="2081"/>
      <w:r>
        <w:rPr>
          <w:rtl/>
        </w:rPr>
        <w:t xml:space="preserve">תודה </w:t>
      </w:r>
      <w:bookmarkStart w:id="2082" w:name="_ETM_Q4_512680"/>
      <w:bookmarkEnd w:id="2082"/>
      <w:r>
        <w:rPr>
          <w:rtl/>
        </w:rPr>
        <w:t>רבה</w:t>
      </w:r>
      <w:r>
        <w:rPr>
          <w:rFonts w:hint="cs"/>
          <w:rtl/>
        </w:rPr>
        <w:t>.</w:t>
      </w:r>
    </w:p>
    <w:p w:rsidR="00F7288F" w:rsidRDefault="00F7288F" w:rsidP="00436931">
      <w:pPr>
        <w:rPr>
          <w:rtl/>
        </w:rPr>
      </w:pPr>
    </w:p>
    <w:p w:rsidR="00F7288F" w:rsidRDefault="00F7288F" w:rsidP="00436931">
      <w:pPr>
        <w:pStyle w:val="af7"/>
        <w:keepNext/>
        <w:rPr>
          <w:rtl/>
        </w:rPr>
      </w:pPr>
      <w:bookmarkStart w:id="2083" w:name="ET_yor_6204_25"/>
      <w:r w:rsidRPr="009E6F05">
        <w:rPr>
          <w:rStyle w:val="TagStyle"/>
          <w:rtl/>
        </w:rPr>
        <w:t xml:space="preserve"> &lt;&lt; יור &gt;&gt; </w:t>
      </w:r>
      <w:r>
        <w:rPr>
          <w:rtl/>
        </w:rPr>
        <w:t>היו"ר מיקי לוי:</w:t>
      </w:r>
      <w:r w:rsidRPr="009E6F05">
        <w:rPr>
          <w:rStyle w:val="TagStyle"/>
          <w:rtl/>
        </w:rPr>
        <w:t xml:space="preserve"> &lt;&lt; יור &gt;&gt;</w:t>
      </w:r>
      <w:r>
        <w:rPr>
          <w:rtl/>
        </w:rPr>
        <w:t xml:space="preserve">   </w:t>
      </w:r>
      <w:bookmarkEnd w:id="2083"/>
    </w:p>
    <w:p w:rsidR="00F7288F" w:rsidRDefault="00F7288F" w:rsidP="00436931">
      <w:pPr>
        <w:pStyle w:val="KeepWithNext"/>
        <w:rPr>
          <w:rtl/>
          <w:lang w:eastAsia="he-IL"/>
        </w:rPr>
      </w:pPr>
    </w:p>
    <w:p w:rsidR="00F7288F" w:rsidRDefault="00F7288F" w:rsidP="00436931">
      <w:pPr>
        <w:rPr>
          <w:rtl/>
        </w:rPr>
      </w:pPr>
      <w:bookmarkStart w:id="2084" w:name="_ETM_Q4_513899"/>
      <w:bookmarkEnd w:id="2084"/>
      <w:r>
        <w:rPr>
          <w:rtl/>
        </w:rPr>
        <w:t xml:space="preserve">תודה </w:t>
      </w:r>
      <w:bookmarkStart w:id="2085" w:name="_ETM_Q4_514350"/>
      <w:bookmarkEnd w:id="2085"/>
      <w:r>
        <w:rPr>
          <w:rtl/>
        </w:rPr>
        <w:t>רבה</w:t>
      </w:r>
      <w:r>
        <w:rPr>
          <w:rFonts w:hint="cs"/>
          <w:rtl/>
        </w:rPr>
        <w:t xml:space="preserve">, חברת הכנסת וסרמן. </w:t>
      </w:r>
      <w:bookmarkStart w:id="2086" w:name="_ETM_Q4_514620"/>
      <w:bookmarkStart w:id="2087" w:name="_ETM_Q4_515390"/>
      <w:bookmarkStart w:id="2088" w:name="_ETM_Q4_515870"/>
      <w:bookmarkStart w:id="2089" w:name="_ETM_Q4_516320"/>
      <w:bookmarkEnd w:id="2086"/>
      <w:bookmarkEnd w:id="2087"/>
      <w:bookmarkEnd w:id="2088"/>
      <w:bookmarkEnd w:id="2089"/>
      <w:r>
        <w:rPr>
          <w:rFonts w:hint="cs"/>
          <w:rtl/>
        </w:rPr>
        <w:t>ה</w:t>
      </w:r>
      <w:r>
        <w:rPr>
          <w:rtl/>
        </w:rPr>
        <w:t xml:space="preserve">שר </w:t>
      </w:r>
      <w:bookmarkStart w:id="2090" w:name="_ETM_Q4_516710"/>
      <w:bookmarkEnd w:id="2090"/>
      <w:r>
        <w:rPr>
          <w:rtl/>
        </w:rPr>
        <w:t>בר</w:t>
      </w:r>
      <w:r>
        <w:rPr>
          <w:rFonts w:hint="cs"/>
          <w:rtl/>
        </w:rPr>
        <w:t xml:space="preserve"> </w:t>
      </w:r>
      <w:r>
        <w:rPr>
          <w:rtl/>
        </w:rPr>
        <w:t xml:space="preserve">לב </w:t>
      </w:r>
      <w:bookmarkStart w:id="2091" w:name="_ETM_Q4_517309"/>
      <w:bookmarkEnd w:id="2091"/>
      <w:r>
        <w:rPr>
          <w:rtl/>
        </w:rPr>
        <w:t xml:space="preserve">ישיב </w:t>
      </w:r>
      <w:bookmarkStart w:id="2092" w:name="_ETM_Q4_520690"/>
      <w:bookmarkEnd w:id="2092"/>
      <w:r>
        <w:rPr>
          <w:rtl/>
        </w:rPr>
        <w:t xml:space="preserve">בשם </w:t>
      </w:r>
      <w:bookmarkStart w:id="2093" w:name="_ETM_Q4_521260"/>
      <w:bookmarkEnd w:id="2093"/>
      <w:r>
        <w:rPr>
          <w:rtl/>
        </w:rPr>
        <w:t xml:space="preserve">שר </w:t>
      </w:r>
      <w:bookmarkStart w:id="2094" w:name="_ETM_Q4_521589"/>
      <w:bookmarkEnd w:id="2094"/>
      <w:r>
        <w:rPr>
          <w:rtl/>
        </w:rPr>
        <w:t>המשפטים</w:t>
      </w:r>
      <w:r>
        <w:rPr>
          <w:rFonts w:hint="cs"/>
          <w:rtl/>
        </w:rPr>
        <w:t xml:space="preserve">, בבקשה. </w:t>
      </w:r>
    </w:p>
    <w:p w:rsidR="00F7288F" w:rsidRDefault="00F7288F" w:rsidP="00436931">
      <w:pPr>
        <w:rPr>
          <w:rtl/>
        </w:rPr>
      </w:pPr>
      <w:bookmarkStart w:id="2095" w:name="_ETM_Q4_526088"/>
      <w:bookmarkStart w:id="2096" w:name="_ETM_Q4_526190"/>
      <w:bookmarkEnd w:id="2095"/>
      <w:bookmarkEnd w:id="2096"/>
    </w:p>
    <w:p w:rsidR="00F7288F" w:rsidRDefault="00F7288F" w:rsidP="00436931">
      <w:pPr>
        <w:pStyle w:val="a4"/>
        <w:keepNext/>
        <w:rPr>
          <w:rtl/>
        </w:rPr>
      </w:pPr>
      <w:bookmarkStart w:id="2097" w:name="ET_speaker_6196_26"/>
      <w:r w:rsidRPr="009E6F05">
        <w:rPr>
          <w:rStyle w:val="TagStyle"/>
          <w:rtl/>
        </w:rPr>
        <w:t xml:space="preserve"> &lt;&lt; דובר &gt;&gt;</w:t>
      </w:r>
      <w:r>
        <w:rPr>
          <w:rStyle w:val="TagStyle"/>
          <w:rFonts w:hint="cs"/>
          <w:rtl/>
        </w:rPr>
        <w:t xml:space="preserve"> </w:t>
      </w:r>
      <w:r w:rsidRPr="009E6F05">
        <w:rPr>
          <w:rStyle w:val="TagStyle"/>
          <w:rtl/>
        </w:rPr>
        <w:t xml:space="preserve"> </w:t>
      </w:r>
      <w:bookmarkStart w:id="2098" w:name="_Toc104391452"/>
      <w:bookmarkStart w:id="2099" w:name="_Toc104461763"/>
      <w:bookmarkStart w:id="2100" w:name="_Toc104462226"/>
      <w:bookmarkStart w:id="2101" w:name="_Toc121942342"/>
      <w:r>
        <w:rPr>
          <w:rtl/>
        </w:rPr>
        <w:t>השר לביטחון הפנים עמר בר לב:</w:t>
      </w:r>
      <w:bookmarkEnd w:id="2098"/>
      <w:bookmarkEnd w:id="2099"/>
      <w:bookmarkEnd w:id="2100"/>
      <w:bookmarkEnd w:id="2101"/>
      <w:r w:rsidRPr="009E6F05">
        <w:rPr>
          <w:rStyle w:val="TagStyle"/>
          <w:rtl/>
        </w:rPr>
        <w:t xml:space="preserve"> &lt;&lt; דובר &gt;&gt;</w:t>
      </w:r>
      <w:r>
        <w:rPr>
          <w:rtl/>
        </w:rPr>
        <w:t xml:space="preserve">   </w:t>
      </w:r>
      <w:bookmarkEnd w:id="2097"/>
    </w:p>
    <w:p w:rsidR="00F7288F" w:rsidRDefault="00F7288F" w:rsidP="00436931">
      <w:pPr>
        <w:pStyle w:val="KeepWithNext"/>
        <w:rPr>
          <w:rtl/>
          <w:lang w:eastAsia="he-IL"/>
        </w:rPr>
      </w:pPr>
    </w:p>
    <w:p w:rsidR="00F7288F" w:rsidRDefault="00F7288F" w:rsidP="00E635A8">
      <w:pPr>
        <w:rPr>
          <w:rtl/>
        </w:rPr>
      </w:pPr>
      <w:bookmarkStart w:id="2102" w:name="_ETM_Q4_526295"/>
      <w:bookmarkStart w:id="2103" w:name="_ETM_Q4_526373"/>
      <w:bookmarkStart w:id="2104" w:name="_ETM_Q4_522850"/>
      <w:bookmarkStart w:id="2105" w:name="_ETM_Q4_530399"/>
      <w:bookmarkEnd w:id="2102"/>
      <w:bookmarkEnd w:id="2103"/>
      <w:bookmarkEnd w:id="2104"/>
      <w:bookmarkEnd w:id="2105"/>
      <w:r>
        <w:rPr>
          <w:rtl/>
        </w:rPr>
        <w:t xml:space="preserve">תודה </w:t>
      </w:r>
      <w:bookmarkStart w:id="2106" w:name="_ETM_Q4_530699"/>
      <w:bookmarkEnd w:id="2106"/>
      <w:r>
        <w:rPr>
          <w:rtl/>
        </w:rPr>
        <w:t>רבה</w:t>
      </w:r>
      <w:r>
        <w:rPr>
          <w:rFonts w:hint="cs"/>
          <w:rtl/>
        </w:rPr>
        <w:t>,</w:t>
      </w:r>
      <w:r>
        <w:rPr>
          <w:rtl/>
        </w:rPr>
        <w:t xml:space="preserve"> </w:t>
      </w:r>
      <w:bookmarkStart w:id="2107" w:name="_ETM_Q4_531480"/>
      <w:bookmarkEnd w:id="2107"/>
      <w:r>
        <w:rPr>
          <w:rtl/>
        </w:rPr>
        <w:t xml:space="preserve">אדוני </w:t>
      </w:r>
      <w:bookmarkStart w:id="2108" w:name="_ETM_Q4_531839"/>
      <w:bookmarkEnd w:id="2108"/>
      <w:r>
        <w:rPr>
          <w:rtl/>
        </w:rPr>
        <w:t>היושב-ראש</w:t>
      </w:r>
      <w:r>
        <w:rPr>
          <w:rFonts w:hint="cs"/>
          <w:rtl/>
        </w:rPr>
        <w:t xml:space="preserve">. כנסת </w:t>
      </w:r>
      <w:bookmarkStart w:id="2109" w:name="_ETM_Q4_536425"/>
      <w:bookmarkEnd w:id="2109"/>
      <w:r>
        <w:rPr>
          <w:rFonts w:hint="cs"/>
          <w:rtl/>
        </w:rPr>
        <w:t xml:space="preserve">נכבדה, </w:t>
      </w:r>
      <w:bookmarkStart w:id="2110" w:name="_ETM_Q4_534230"/>
      <w:bookmarkStart w:id="2111" w:name="_ETM_Q4_535600"/>
      <w:bookmarkEnd w:id="2110"/>
      <w:bookmarkEnd w:id="2111"/>
      <w:r>
        <w:rPr>
          <w:rtl/>
        </w:rPr>
        <w:t xml:space="preserve">הצעת </w:t>
      </w:r>
      <w:bookmarkStart w:id="2112" w:name="_ETM_Q4_535960"/>
      <w:bookmarkEnd w:id="2112"/>
      <w:r>
        <w:rPr>
          <w:rtl/>
        </w:rPr>
        <w:t xml:space="preserve">החוק </w:t>
      </w:r>
      <w:bookmarkStart w:id="2113" w:name="_ETM_Q4_536229"/>
      <w:bookmarkEnd w:id="2113"/>
      <w:r>
        <w:rPr>
          <w:rtl/>
        </w:rPr>
        <w:t xml:space="preserve">של </w:t>
      </w:r>
      <w:bookmarkStart w:id="2114" w:name="_ETM_Q4_536409"/>
      <w:bookmarkEnd w:id="2114"/>
      <w:r>
        <w:rPr>
          <w:rtl/>
        </w:rPr>
        <w:t xml:space="preserve">חברת </w:t>
      </w:r>
      <w:bookmarkStart w:id="2115" w:name="_ETM_Q4_536769"/>
      <w:bookmarkEnd w:id="2115"/>
      <w:r>
        <w:rPr>
          <w:rtl/>
        </w:rPr>
        <w:t xml:space="preserve">הכנסת </w:t>
      </w:r>
      <w:bookmarkStart w:id="2116" w:name="_ETM_Q4_537249"/>
      <w:bookmarkEnd w:id="2116"/>
      <w:r>
        <w:rPr>
          <w:rtl/>
        </w:rPr>
        <w:t xml:space="preserve">רות </w:t>
      </w:r>
      <w:bookmarkStart w:id="2117" w:name="_ETM_Q4_537800"/>
      <w:bookmarkEnd w:id="2117"/>
      <w:r>
        <w:rPr>
          <w:rtl/>
        </w:rPr>
        <w:t xml:space="preserve">וסרמן </w:t>
      </w:r>
      <w:bookmarkStart w:id="2118" w:name="_ETM_Q4_538730"/>
      <w:bookmarkEnd w:id="2118"/>
      <w:r>
        <w:rPr>
          <w:rtl/>
        </w:rPr>
        <w:t>לנד</w:t>
      </w:r>
      <w:r w:rsidR="00E635A8">
        <w:rPr>
          <w:rFonts w:hint="cs"/>
          <w:rtl/>
        </w:rPr>
        <w:t>ה</w:t>
      </w:r>
      <w:r>
        <w:rPr>
          <w:rtl/>
        </w:rPr>
        <w:t xml:space="preserve"> </w:t>
      </w:r>
      <w:bookmarkStart w:id="2119" w:name="_ETM_Q4_539539"/>
      <w:bookmarkEnd w:id="2119"/>
      <w:r>
        <w:rPr>
          <w:rtl/>
        </w:rPr>
        <w:t xml:space="preserve">ואחרים </w:t>
      </w:r>
      <w:bookmarkStart w:id="2120" w:name="_ETM_Q4_540880"/>
      <w:bookmarkEnd w:id="2120"/>
      <w:r>
        <w:rPr>
          <w:rtl/>
        </w:rPr>
        <w:t xml:space="preserve">מבקשת </w:t>
      </w:r>
      <w:bookmarkStart w:id="2121" w:name="_ETM_Q4_541480"/>
      <w:bookmarkEnd w:id="2121"/>
      <w:r>
        <w:rPr>
          <w:rtl/>
        </w:rPr>
        <w:t xml:space="preserve">לתקן </w:t>
      </w:r>
      <w:bookmarkStart w:id="2122" w:name="_ETM_Q4_542020"/>
      <w:bookmarkEnd w:id="2122"/>
      <w:r>
        <w:rPr>
          <w:rFonts w:hint="cs"/>
          <w:rtl/>
        </w:rPr>
        <w:t xml:space="preserve">את </w:t>
      </w:r>
      <w:r>
        <w:rPr>
          <w:rtl/>
        </w:rPr>
        <w:t xml:space="preserve">חוק </w:t>
      </w:r>
      <w:bookmarkStart w:id="2123" w:name="_ETM_Q4_542710"/>
      <w:bookmarkEnd w:id="2123"/>
      <w:r>
        <w:rPr>
          <w:rFonts w:hint="cs"/>
          <w:rtl/>
        </w:rPr>
        <w:t>ה</w:t>
      </w:r>
      <w:r>
        <w:rPr>
          <w:rtl/>
        </w:rPr>
        <w:t xml:space="preserve">עונשין </w:t>
      </w:r>
      <w:bookmarkStart w:id="2124" w:name="_ETM_Q4_543309"/>
      <w:bookmarkStart w:id="2125" w:name="_ETM_Q4_543730"/>
      <w:bookmarkStart w:id="2126" w:name="_ETM_Q4_544240"/>
      <w:bookmarkEnd w:id="2124"/>
      <w:bookmarkEnd w:id="2125"/>
      <w:bookmarkEnd w:id="2126"/>
      <w:r>
        <w:rPr>
          <w:rtl/>
        </w:rPr>
        <w:t xml:space="preserve">ולקבוע </w:t>
      </w:r>
      <w:bookmarkStart w:id="2127" w:name="_ETM_Q4_544870"/>
      <w:bookmarkEnd w:id="2127"/>
      <w:r>
        <w:rPr>
          <w:rtl/>
        </w:rPr>
        <w:t xml:space="preserve">הסדר </w:t>
      </w:r>
      <w:bookmarkStart w:id="2128" w:name="_ETM_Q4_545320"/>
      <w:bookmarkEnd w:id="2128"/>
      <w:r>
        <w:rPr>
          <w:rtl/>
        </w:rPr>
        <w:t xml:space="preserve">מרחיב </w:t>
      </w:r>
      <w:bookmarkStart w:id="2129" w:name="_ETM_Q4_545920"/>
      <w:bookmarkEnd w:id="2129"/>
      <w:r>
        <w:rPr>
          <w:rtl/>
        </w:rPr>
        <w:t xml:space="preserve">יותר </w:t>
      </w:r>
      <w:bookmarkStart w:id="2130" w:name="_ETM_Q4_546870"/>
      <w:bookmarkEnd w:id="2130"/>
      <w:r>
        <w:rPr>
          <w:rtl/>
        </w:rPr>
        <w:t xml:space="preserve">בתחום </w:t>
      </w:r>
      <w:bookmarkStart w:id="2131" w:name="_ETM_Q4_547380"/>
      <w:bookmarkEnd w:id="2131"/>
      <w:r>
        <w:rPr>
          <w:rtl/>
        </w:rPr>
        <w:t xml:space="preserve">החילוט </w:t>
      </w:r>
      <w:bookmarkStart w:id="2132" w:name="_ETM_Q4_547950"/>
      <w:bookmarkEnd w:id="2132"/>
      <w:r>
        <w:rPr>
          <w:rtl/>
        </w:rPr>
        <w:t xml:space="preserve">בעבירות </w:t>
      </w:r>
      <w:bookmarkStart w:id="2133" w:name="_ETM_Q4_548610"/>
      <w:bookmarkStart w:id="2134" w:name="_ETM_Q4_549390"/>
      <w:bookmarkEnd w:id="2133"/>
      <w:bookmarkEnd w:id="2134"/>
      <w:r>
        <w:rPr>
          <w:rtl/>
        </w:rPr>
        <w:t xml:space="preserve">סחר </w:t>
      </w:r>
      <w:bookmarkStart w:id="2135" w:name="_ETM_Q4_549900"/>
      <w:bookmarkEnd w:id="2135"/>
      <w:r>
        <w:rPr>
          <w:rtl/>
        </w:rPr>
        <w:t>בנשק</w:t>
      </w:r>
      <w:r>
        <w:rPr>
          <w:rFonts w:hint="cs"/>
          <w:rtl/>
        </w:rPr>
        <w:t>,</w:t>
      </w:r>
      <w:r>
        <w:rPr>
          <w:rtl/>
        </w:rPr>
        <w:t xml:space="preserve"> </w:t>
      </w:r>
      <w:bookmarkStart w:id="2136" w:name="_ETM_Q4_551000"/>
      <w:bookmarkEnd w:id="2136"/>
      <w:r>
        <w:rPr>
          <w:rtl/>
        </w:rPr>
        <w:t xml:space="preserve">לרבות </w:t>
      </w:r>
      <w:bookmarkStart w:id="2137" w:name="_ETM_Q4_552110"/>
      <w:bookmarkEnd w:id="2137"/>
      <w:r>
        <w:rPr>
          <w:rtl/>
        </w:rPr>
        <w:t xml:space="preserve">יצוא </w:t>
      </w:r>
      <w:bookmarkStart w:id="2138" w:name="_ETM_Q4_552529"/>
      <w:bookmarkEnd w:id="2138"/>
      <w:r>
        <w:rPr>
          <w:rtl/>
        </w:rPr>
        <w:t>נשק</w:t>
      </w:r>
      <w:r>
        <w:rPr>
          <w:rFonts w:hint="cs"/>
          <w:rtl/>
        </w:rPr>
        <w:t>, יבוא</w:t>
      </w:r>
      <w:bookmarkStart w:id="2139" w:name="_ETM_Q4_553070"/>
      <w:bookmarkEnd w:id="2139"/>
      <w:r>
        <w:rPr>
          <w:rtl/>
        </w:rPr>
        <w:t xml:space="preserve"> </w:t>
      </w:r>
      <w:bookmarkStart w:id="2140" w:name="_ETM_Q4_553490"/>
      <w:bookmarkEnd w:id="2140"/>
      <w:r>
        <w:rPr>
          <w:rtl/>
        </w:rPr>
        <w:t xml:space="preserve">נשק </w:t>
      </w:r>
      <w:bookmarkStart w:id="2141" w:name="_ETM_Q4_554270"/>
      <w:bookmarkEnd w:id="2141"/>
      <w:r>
        <w:rPr>
          <w:rtl/>
        </w:rPr>
        <w:t xml:space="preserve">וייצור </w:t>
      </w:r>
      <w:bookmarkStart w:id="2142" w:name="_ETM_Q4_555020"/>
      <w:bookmarkEnd w:id="2142"/>
      <w:r>
        <w:rPr>
          <w:rtl/>
        </w:rPr>
        <w:t>נשק</w:t>
      </w:r>
      <w:r>
        <w:rPr>
          <w:rFonts w:hint="cs"/>
          <w:rtl/>
        </w:rPr>
        <w:t>.</w:t>
      </w:r>
      <w:bookmarkStart w:id="2143" w:name="_ETM_Q4_559136"/>
      <w:bookmarkStart w:id="2144" w:name="_ETM_Q4_559216"/>
      <w:bookmarkStart w:id="2145" w:name="_ETM_Q4_559311"/>
      <w:bookmarkStart w:id="2146" w:name="_ETM_Q4_559380"/>
      <w:bookmarkStart w:id="2147" w:name="_ETM_Q4_556299"/>
      <w:bookmarkEnd w:id="2143"/>
      <w:bookmarkEnd w:id="2144"/>
      <w:bookmarkEnd w:id="2145"/>
      <w:bookmarkEnd w:id="2146"/>
      <w:bookmarkEnd w:id="2147"/>
      <w:r w:rsidR="00E635A8">
        <w:rPr>
          <w:rFonts w:hint="cs"/>
          <w:rtl/>
        </w:rPr>
        <w:t xml:space="preserve"> </w:t>
      </w:r>
      <w:r>
        <w:rPr>
          <w:rtl/>
        </w:rPr>
        <w:t xml:space="preserve">ההצעה </w:t>
      </w:r>
      <w:bookmarkStart w:id="2148" w:name="_ETM_Q4_556750"/>
      <w:bookmarkEnd w:id="2148"/>
      <w:r>
        <w:rPr>
          <w:rtl/>
        </w:rPr>
        <w:t xml:space="preserve">מבקשת </w:t>
      </w:r>
      <w:bookmarkStart w:id="2149" w:name="_ETM_Q4_557439"/>
      <w:bookmarkEnd w:id="2149"/>
      <w:r>
        <w:rPr>
          <w:rtl/>
        </w:rPr>
        <w:t xml:space="preserve">להרחיב </w:t>
      </w:r>
      <w:bookmarkStart w:id="2150" w:name="_ETM_Q4_558429"/>
      <w:bookmarkEnd w:id="2150"/>
      <w:r>
        <w:rPr>
          <w:rtl/>
        </w:rPr>
        <w:t xml:space="preserve">את </w:t>
      </w:r>
      <w:bookmarkStart w:id="2151" w:name="_ETM_Q4_558880"/>
      <w:bookmarkEnd w:id="2151"/>
      <w:r>
        <w:rPr>
          <w:rtl/>
        </w:rPr>
        <w:t xml:space="preserve">כלי </w:t>
      </w:r>
      <w:bookmarkStart w:id="2152" w:name="_ETM_Q4_559450"/>
      <w:bookmarkEnd w:id="2152"/>
      <w:r>
        <w:rPr>
          <w:rtl/>
        </w:rPr>
        <w:t xml:space="preserve">האכיפה </w:t>
      </w:r>
      <w:bookmarkStart w:id="2153" w:name="_ETM_Q4_561100"/>
      <w:bookmarkEnd w:id="2153"/>
      <w:r>
        <w:rPr>
          <w:rtl/>
        </w:rPr>
        <w:t xml:space="preserve">הכלכלית </w:t>
      </w:r>
      <w:bookmarkStart w:id="2154" w:name="_ETM_Q4_561999"/>
      <w:bookmarkStart w:id="2155" w:name="_ETM_Q4_565168"/>
      <w:bookmarkStart w:id="2156" w:name="_ETM_Q4_565338"/>
      <w:bookmarkEnd w:id="2154"/>
      <w:r>
        <w:rPr>
          <w:rtl/>
        </w:rPr>
        <w:t xml:space="preserve">העומדים </w:t>
      </w:r>
      <w:bookmarkStart w:id="2157" w:name="_ETM_Q4_562450"/>
      <w:bookmarkEnd w:id="2155"/>
      <w:bookmarkEnd w:id="2156"/>
      <w:bookmarkEnd w:id="2157"/>
      <w:r>
        <w:rPr>
          <w:rtl/>
        </w:rPr>
        <w:t>ל</w:t>
      </w:r>
      <w:r>
        <w:rPr>
          <w:rFonts w:hint="cs"/>
          <w:rtl/>
        </w:rPr>
        <w:t xml:space="preserve">רשות </w:t>
      </w:r>
      <w:r>
        <w:rPr>
          <w:rtl/>
        </w:rPr>
        <w:t xml:space="preserve">מערכת </w:t>
      </w:r>
      <w:bookmarkStart w:id="2158" w:name="_ETM_Q4_563289"/>
      <w:bookmarkEnd w:id="2158"/>
      <w:r>
        <w:rPr>
          <w:rtl/>
        </w:rPr>
        <w:t xml:space="preserve">אכיפת </w:t>
      </w:r>
      <w:bookmarkStart w:id="2159" w:name="_ETM_Q4_563859"/>
      <w:bookmarkEnd w:id="2159"/>
      <w:r>
        <w:rPr>
          <w:rtl/>
        </w:rPr>
        <w:t xml:space="preserve">החוק </w:t>
      </w:r>
      <w:bookmarkStart w:id="2160" w:name="_ETM_Q4_564130"/>
      <w:bookmarkEnd w:id="2160"/>
      <w:r>
        <w:rPr>
          <w:rtl/>
        </w:rPr>
        <w:t xml:space="preserve">במאבק </w:t>
      </w:r>
      <w:bookmarkStart w:id="2161" w:name="_ETM_Q4_564729"/>
      <w:bookmarkEnd w:id="2161"/>
      <w:r>
        <w:rPr>
          <w:rtl/>
        </w:rPr>
        <w:t xml:space="preserve">בעבירת </w:t>
      </w:r>
      <w:bookmarkStart w:id="2162" w:name="_ETM_Q4_565299"/>
      <w:bookmarkEnd w:id="2162"/>
      <w:r>
        <w:rPr>
          <w:rtl/>
        </w:rPr>
        <w:t xml:space="preserve">הסחר </w:t>
      </w:r>
      <w:bookmarkStart w:id="2163" w:name="_ETM_Q4_565719"/>
      <w:bookmarkEnd w:id="2163"/>
      <w:r>
        <w:rPr>
          <w:rtl/>
        </w:rPr>
        <w:t>בנשק</w:t>
      </w:r>
      <w:r>
        <w:rPr>
          <w:rFonts w:hint="cs"/>
          <w:rtl/>
        </w:rPr>
        <w:t>,</w:t>
      </w:r>
      <w:r>
        <w:rPr>
          <w:rtl/>
        </w:rPr>
        <w:t xml:space="preserve"> </w:t>
      </w:r>
      <w:bookmarkStart w:id="2164" w:name="_ETM_Q4_566950"/>
      <w:bookmarkEnd w:id="2164"/>
      <w:r>
        <w:rPr>
          <w:rtl/>
        </w:rPr>
        <w:t xml:space="preserve">ובכך </w:t>
      </w:r>
      <w:bookmarkStart w:id="2165" w:name="_ETM_Q4_567399"/>
      <w:bookmarkEnd w:id="2165"/>
      <w:r>
        <w:rPr>
          <w:rtl/>
        </w:rPr>
        <w:t xml:space="preserve">מבקשת </w:t>
      </w:r>
      <w:bookmarkStart w:id="2166" w:name="_ETM_Q4_568029"/>
      <w:bookmarkEnd w:id="2166"/>
      <w:r>
        <w:rPr>
          <w:rtl/>
        </w:rPr>
        <w:t xml:space="preserve">לסייע </w:t>
      </w:r>
      <w:bookmarkStart w:id="2167" w:name="_ETM_Q4_568569"/>
      <w:bookmarkEnd w:id="2167"/>
      <w:r>
        <w:rPr>
          <w:rFonts w:hint="cs"/>
          <w:rtl/>
        </w:rPr>
        <w:t>ו</w:t>
      </w:r>
      <w:r>
        <w:rPr>
          <w:rtl/>
        </w:rPr>
        <w:t xml:space="preserve">לשפר </w:t>
      </w:r>
      <w:bookmarkStart w:id="2168" w:name="_ETM_Q4_569049"/>
      <w:bookmarkEnd w:id="2168"/>
      <w:r>
        <w:rPr>
          <w:rtl/>
        </w:rPr>
        <w:t xml:space="preserve">את </w:t>
      </w:r>
      <w:bookmarkStart w:id="2169" w:name="_ETM_Q4_569229"/>
      <w:bookmarkEnd w:id="2169"/>
      <w:r>
        <w:rPr>
          <w:rtl/>
        </w:rPr>
        <w:t xml:space="preserve">ההתמודדות </w:t>
      </w:r>
      <w:bookmarkStart w:id="2170" w:name="_ETM_Q4_569979"/>
      <w:bookmarkEnd w:id="2170"/>
      <w:r>
        <w:rPr>
          <w:rtl/>
        </w:rPr>
        <w:t xml:space="preserve">עם </w:t>
      </w:r>
      <w:bookmarkStart w:id="2171" w:name="_ETM_Q4_570100"/>
      <w:bookmarkEnd w:id="2171"/>
      <w:r>
        <w:rPr>
          <w:rtl/>
        </w:rPr>
        <w:t xml:space="preserve">תופעה </w:t>
      </w:r>
      <w:bookmarkStart w:id="2172" w:name="_ETM_Q4_570579"/>
      <w:bookmarkEnd w:id="2172"/>
      <w:r>
        <w:rPr>
          <w:rtl/>
        </w:rPr>
        <w:t xml:space="preserve">חמורה </w:t>
      </w:r>
      <w:bookmarkStart w:id="2173" w:name="_ETM_Q4_571060"/>
      <w:bookmarkEnd w:id="2173"/>
      <w:r>
        <w:rPr>
          <w:rtl/>
        </w:rPr>
        <w:t>זו</w:t>
      </w:r>
      <w:r>
        <w:rPr>
          <w:rFonts w:hint="cs"/>
          <w:rtl/>
        </w:rPr>
        <w:t>.</w:t>
      </w:r>
      <w:r>
        <w:rPr>
          <w:rtl/>
        </w:rPr>
        <w:t xml:space="preserve"> </w:t>
      </w:r>
      <w:bookmarkStart w:id="2174" w:name="_ETM_Q4_573029"/>
      <w:bookmarkEnd w:id="2174"/>
      <w:r>
        <w:rPr>
          <w:rtl/>
        </w:rPr>
        <w:t xml:space="preserve">במסגרת </w:t>
      </w:r>
      <w:bookmarkStart w:id="2175" w:name="_ETM_Q4_573719"/>
      <w:bookmarkEnd w:id="2175"/>
      <w:r>
        <w:rPr>
          <w:rtl/>
        </w:rPr>
        <w:t xml:space="preserve">ההצעה </w:t>
      </w:r>
      <w:bookmarkStart w:id="2176" w:name="_ETM_Q4_574960"/>
      <w:bookmarkEnd w:id="2176"/>
      <w:r>
        <w:rPr>
          <w:rtl/>
        </w:rPr>
        <w:t xml:space="preserve">מוצע </w:t>
      </w:r>
      <w:bookmarkStart w:id="2177" w:name="_ETM_Q4_575439"/>
      <w:bookmarkEnd w:id="2177"/>
      <w:r>
        <w:rPr>
          <w:rtl/>
        </w:rPr>
        <w:t xml:space="preserve">לשנות </w:t>
      </w:r>
      <w:bookmarkStart w:id="2178" w:name="_ETM_Q4_576250"/>
      <w:bookmarkEnd w:id="2178"/>
      <w:r>
        <w:rPr>
          <w:rtl/>
        </w:rPr>
        <w:t xml:space="preserve">את </w:t>
      </w:r>
      <w:bookmarkStart w:id="2179" w:name="_ETM_Q4_576369"/>
      <w:bookmarkEnd w:id="2179"/>
      <w:r>
        <w:rPr>
          <w:rtl/>
        </w:rPr>
        <w:t xml:space="preserve">ברירת </w:t>
      </w:r>
      <w:bookmarkStart w:id="2180" w:name="_ETM_Q4_576850"/>
      <w:bookmarkEnd w:id="2180"/>
      <w:r>
        <w:rPr>
          <w:rtl/>
        </w:rPr>
        <w:t xml:space="preserve">המחדל </w:t>
      </w:r>
      <w:bookmarkStart w:id="2181" w:name="_ETM_Q4_577420"/>
      <w:bookmarkEnd w:id="2181"/>
      <w:r>
        <w:rPr>
          <w:rtl/>
        </w:rPr>
        <w:t xml:space="preserve">לחילוט </w:t>
      </w:r>
      <w:bookmarkStart w:id="2182" w:name="_ETM_Q4_578229"/>
      <w:bookmarkEnd w:id="2182"/>
      <w:r>
        <w:rPr>
          <w:rtl/>
        </w:rPr>
        <w:t xml:space="preserve">רכוש </w:t>
      </w:r>
      <w:bookmarkStart w:id="2183" w:name="_ETM_Q4_578860"/>
      <w:bookmarkEnd w:id="2183"/>
      <w:r>
        <w:rPr>
          <w:rtl/>
        </w:rPr>
        <w:t xml:space="preserve">שקשור </w:t>
      </w:r>
      <w:bookmarkStart w:id="2184" w:name="_ETM_Q4_579399"/>
      <w:bookmarkEnd w:id="2184"/>
      <w:r>
        <w:rPr>
          <w:rtl/>
        </w:rPr>
        <w:t xml:space="preserve">בעבירות </w:t>
      </w:r>
      <w:bookmarkStart w:id="2185" w:name="_ETM_Q4_580329"/>
      <w:bookmarkEnd w:id="2185"/>
      <w:r>
        <w:rPr>
          <w:rtl/>
        </w:rPr>
        <w:t xml:space="preserve">הסחר </w:t>
      </w:r>
      <w:bookmarkStart w:id="2186" w:name="_ETM_Q4_580869"/>
      <w:bookmarkEnd w:id="2186"/>
      <w:r>
        <w:rPr>
          <w:rtl/>
        </w:rPr>
        <w:t xml:space="preserve">בנשק </w:t>
      </w:r>
      <w:bookmarkStart w:id="2187" w:name="_ETM_Q4_582149"/>
      <w:bookmarkEnd w:id="2187"/>
      <w:r>
        <w:rPr>
          <w:rtl/>
        </w:rPr>
        <w:t xml:space="preserve">ולקבוע </w:t>
      </w:r>
      <w:bookmarkStart w:id="2188" w:name="_ETM_Q4_583020"/>
      <w:bookmarkEnd w:id="2188"/>
      <w:r>
        <w:rPr>
          <w:rtl/>
        </w:rPr>
        <w:t xml:space="preserve">כי </w:t>
      </w:r>
      <w:bookmarkStart w:id="2189" w:name="_ETM_Q4_583200"/>
      <w:bookmarkEnd w:id="2189"/>
      <w:r>
        <w:rPr>
          <w:rtl/>
        </w:rPr>
        <w:t xml:space="preserve">בית </w:t>
      </w:r>
      <w:bookmarkStart w:id="2190" w:name="_ETM_Q4_583409"/>
      <w:bookmarkEnd w:id="2190"/>
      <w:r>
        <w:rPr>
          <w:rtl/>
        </w:rPr>
        <w:t xml:space="preserve">המשפט </w:t>
      </w:r>
      <w:bookmarkStart w:id="2191" w:name="_ETM_Q4_583979"/>
      <w:bookmarkEnd w:id="2191"/>
      <w:r>
        <w:rPr>
          <w:rtl/>
        </w:rPr>
        <w:t xml:space="preserve">ככלל </w:t>
      </w:r>
      <w:bookmarkStart w:id="2192" w:name="_ETM_Q4_585029"/>
      <w:bookmarkEnd w:id="2192"/>
      <w:r>
        <w:rPr>
          <w:rtl/>
        </w:rPr>
        <w:t xml:space="preserve">יהיה </w:t>
      </w:r>
      <w:bookmarkStart w:id="2193" w:name="_ETM_Q4_585329"/>
      <w:bookmarkEnd w:id="2193"/>
      <w:r>
        <w:rPr>
          <w:rtl/>
        </w:rPr>
        <w:t xml:space="preserve">חייב </w:t>
      </w:r>
      <w:bookmarkStart w:id="2194" w:name="_ETM_Q4_586229"/>
      <w:bookmarkEnd w:id="2194"/>
      <w:r>
        <w:rPr>
          <w:rtl/>
        </w:rPr>
        <w:t xml:space="preserve">להורות </w:t>
      </w:r>
      <w:bookmarkStart w:id="2195" w:name="_ETM_Q4_586829"/>
      <w:bookmarkEnd w:id="2195"/>
      <w:r>
        <w:rPr>
          <w:rtl/>
        </w:rPr>
        <w:t xml:space="preserve">על </w:t>
      </w:r>
      <w:bookmarkStart w:id="2196" w:name="_ETM_Q4_586950"/>
      <w:bookmarkEnd w:id="2196"/>
      <w:r>
        <w:rPr>
          <w:rtl/>
        </w:rPr>
        <w:t xml:space="preserve">חילוט </w:t>
      </w:r>
      <w:bookmarkStart w:id="2197" w:name="_ETM_Q4_587369"/>
      <w:bookmarkEnd w:id="2197"/>
      <w:r>
        <w:rPr>
          <w:rtl/>
        </w:rPr>
        <w:t xml:space="preserve">בעבירה </w:t>
      </w:r>
      <w:bookmarkStart w:id="2198" w:name="_ETM_Q4_587850"/>
      <w:bookmarkEnd w:id="2198"/>
      <w:r>
        <w:rPr>
          <w:rtl/>
        </w:rPr>
        <w:t xml:space="preserve">הזו </w:t>
      </w:r>
      <w:bookmarkStart w:id="2199" w:name="_ETM_Q4_588759"/>
      <w:bookmarkEnd w:id="2199"/>
      <w:r>
        <w:rPr>
          <w:rtl/>
        </w:rPr>
        <w:t xml:space="preserve">והוא </w:t>
      </w:r>
      <w:bookmarkStart w:id="2200" w:name="_ETM_Q4_589029"/>
      <w:bookmarkEnd w:id="2200"/>
      <w:r>
        <w:rPr>
          <w:rtl/>
        </w:rPr>
        <w:t xml:space="preserve">יהיה </w:t>
      </w:r>
      <w:bookmarkStart w:id="2201" w:name="_ETM_Q4_589240"/>
      <w:bookmarkEnd w:id="2201"/>
      <w:r>
        <w:rPr>
          <w:rtl/>
        </w:rPr>
        <w:t xml:space="preserve">רשאי </w:t>
      </w:r>
      <w:bookmarkStart w:id="2202" w:name="_ETM_Q4_589750"/>
      <w:bookmarkEnd w:id="2202"/>
      <w:r>
        <w:rPr>
          <w:rtl/>
        </w:rPr>
        <w:t>ל</w:t>
      </w:r>
      <w:r>
        <w:rPr>
          <w:rFonts w:hint="cs"/>
          <w:rtl/>
        </w:rPr>
        <w:t>סט</w:t>
      </w:r>
      <w:r>
        <w:rPr>
          <w:rtl/>
        </w:rPr>
        <w:t xml:space="preserve">ות </w:t>
      </w:r>
      <w:bookmarkStart w:id="2203" w:name="_ETM_Q4_590229"/>
      <w:bookmarkEnd w:id="2203"/>
      <w:r>
        <w:rPr>
          <w:rtl/>
        </w:rPr>
        <w:t xml:space="preserve">מחובה </w:t>
      </w:r>
      <w:bookmarkStart w:id="2204" w:name="_ETM_Q4_590799"/>
      <w:bookmarkEnd w:id="2204"/>
      <w:r>
        <w:rPr>
          <w:rtl/>
        </w:rPr>
        <w:t xml:space="preserve">זו </w:t>
      </w:r>
      <w:bookmarkStart w:id="2205" w:name="_ETM_Q4_591070"/>
      <w:bookmarkEnd w:id="2205"/>
      <w:r>
        <w:rPr>
          <w:rtl/>
        </w:rPr>
        <w:t xml:space="preserve">מנימוקים </w:t>
      </w:r>
      <w:bookmarkStart w:id="2206" w:name="_ETM_Q4_591670"/>
      <w:bookmarkEnd w:id="2206"/>
      <w:r>
        <w:rPr>
          <w:rtl/>
        </w:rPr>
        <w:t xml:space="preserve">מיוחדים </w:t>
      </w:r>
      <w:bookmarkStart w:id="2207" w:name="_ETM_Q4_592299"/>
      <w:bookmarkEnd w:id="2207"/>
      <w:r>
        <w:rPr>
          <w:rtl/>
        </w:rPr>
        <w:t>ש</w:t>
      </w:r>
      <w:bookmarkStart w:id="2208" w:name="_ETM_Q4_592779"/>
      <w:bookmarkEnd w:id="2208"/>
      <w:r>
        <w:rPr>
          <w:rFonts w:hint="cs"/>
          <w:rtl/>
        </w:rPr>
        <w:t>יפורט</w:t>
      </w:r>
      <w:r>
        <w:rPr>
          <w:rtl/>
        </w:rPr>
        <w:t>ו</w:t>
      </w:r>
      <w:r>
        <w:rPr>
          <w:rFonts w:hint="cs"/>
          <w:rtl/>
        </w:rPr>
        <w:t>.</w:t>
      </w:r>
      <w:r>
        <w:rPr>
          <w:rtl/>
        </w:rPr>
        <w:t xml:space="preserve"> </w:t>
      </w:r>
      <w:bookmarkStart w:id="2209" w:name="_ETM_Q4_594029"/>
      <w:bookmarkStart w:id="2210" w:name="_ETM_Q4_592360"/>
      <w:bookmarkStart w:id="2211" w:name="_ETM_Q4_592417"/>
      <w:bookmarkStart w:id="2212" w:name="_ETM_Q4_592905"/>
      <w:bookmarkStart w:id="2213" w:name="_ETM_Q4_592952"/>
      <w:bookmarkEnd w:id="2209"/>
      <w:bookmarkEnd w:id="2210"/>
      <w:bookmarkEnd w:id="2211"/>
      <w:bookmarkEnd w:id="2212"/>
      <w:bookmarkEnd w:id="2213"/>
      <w:r>
        <w:rPr>
          <w:rtl/>
        </w:rPr>
        <w:t>בנוסף</w:t>
      </w:r>
      <w:r>
        <w:rPr>
          <w:rFonts w:hint="cs"/>
          <w:rtl/>
        </w:rPr>
        <w:t>,</w:t>
      </w:r>
      <w:r>
        <w:rPr>
          <w:rtl/>
        </w:rPr>
        <w:t xml:space="preserve"> </w:t>
      </w:r>
      <w:bookmarkStart w:id="2214" w:name="_ETM_Q4_594810"/>
      <w:bookmarkEnd w:id="2214"/>
      <w:r>
        <w:rPr>
          <w:rtl/>
        </w:rPr>
        <w:t xml:space="preserve">ההצעה </w:t>
      </w:r>
      <w:bookmarkStart w:id="2215" w:name="_ETM_Q4_595259"/>
      <w:bookmarkEnd w:id="2215"/>
      <w:r>
        <w:rPr>
          <w:rtl/>
        </w:rPr>
        <w:t xml:space="preserve">קוראת </w:t>
      </w:r>
      <w:bookmarkStart w:id="2216" w:name="_ETM_Q4_595649"/>
      <w:bookmarkEnd w:id="2216"/>
      <w:r>
        <w:rPr>
          <w:rtl/>
        </w:rPr>
        <w:t xml:space="preserve">לאמץ </w:t>
      </w:r>
      <w:bookmarkStart w:id="2217" w:name="_ETM_Q4_596219"/>
      <w:bookmarkEnd w:id="2217"/>
      <w:r>
        <w:rPr>
          <w:rtl/>
        </w:rPr>
        <w:t xml:space="preserve">הוראות </w:t>
      </w:r>
      <w:bookmarkStart w:id="2218" w:name="_ETM_Q4_597140"/>
      <w:bookmarkEnd w:id="2218"/>
      <w:r>
        <w:rPr>
          <w:rtl/>
        </w:rPr>
        <w:t xml:space="preserve">והסדרים </w:t>
      </w:r>
      <w:bookmarkStart w:id="2219" w:name="_ETM_Q4_597950"/>
      <w:bookmarkEnd w:id="2219"/>
      <w:r>
        <w:rPr>
          <w:rtl/>
        </w:rPr>
        <w:t xml:space="preserve">שונים </w:t>
      </w:r>
      <w:bookmarkStart w:id="2220" w:name="_ETM_Q4_598979"/>
      <w:bookmarkEnd w:id="2220"/>
      <w:r>
        <w:rPr>
          <w:rtl/>
        </w:rPr>
        <w:t xml:space="preserve">החלים </w:t>
      </w:r>
      <w:bookmarkStart w:id="2221" w:name="_ETM_Q4_599700"/>
      <w:bookmarkEnd w:id="2221"/>
      <w:r>
        <w:rPr>
          <w:rtl/>
        </w:rPr>
        <w:t xml:space="preserve">על </w:t>
      </w:r>
      <w:bookmarkStart w:id="2222" w:name="_ETM_Q4_599849"/>
      <w:bookmarkEnd w:id="2222"/>
      <w:r>
        <w:rPr>
          <w:rtl/>
        </w:rPr>
        <w:t xml:space="preserve">חילוט </w:t>
      </w:r>
      <w:bookmarkStart w:id="2223" w:name="_ETM_Q4_600329"/>
      <w:bookmarkEnd w:id="2223"/>
      <w:r>
        <w:rPr>
          <w:rtl/>
        </w:rPr>
        <w:t xml:space="preserve">בעבירות </w:t>
      </w:r>
      <w:bookmarkStart w:id="2224" w:name="_ETM_Q4_600839"/>
      <w:bookmarkEnd w:id="2224"/>
      <w:r>
        <w:rPr>
          <w:rtl/>
        </w:rPr>
        <w:t xml:space="preserve">סמים </w:t>
      </w:r>
      <w:bookmarkStart w:id="2225" w:name="_ETM_Q4_601619"/>
      <w:bookmarkEnd w:id="2225"/>
      <w:r>
        <w:rPr>
          <w:rtl/>
        </w:rPr>
        <w:t xml:space="preserve">גם </w:t>
      </w:r>
      <w:bookmarkStart w:id="2226" w:name="_ETM_Q4_602070"/>
      <w:bookmarkEnd w:id="2226"/>
      <w:r>
        <w:rPr>
          <w:rFonts w:hint="cs"/>
          <w:rtl/>
        </w:rPr>
        <w:t xml:space="preserve">בחילוט </w:t>
      </w:r>
      <w:bookmarkStart w:id="2227" w:name="_ETM_Q4_602549"/>
      <w:bookmarkEnd w:id="2227"/>
      <w:r>
        <w:rPr>
          <w:rFonts w:hint="cs"/>
          <w:rtl/>
        </w:rPr>
        <w:t>ב</w:t>
      </w:r>
      <w:r>
        <w:rPr>
          <w:rtl/>
        </w:rPr>
        <w:t xml:space="preserve">עבירות </w:t>
      </w:r>
      <w:bookmarkStart w:id="2228" w:name="_ETM_Q4_603029"/>
      <w:bookmarkEnd w:id="2228"/>
      <w:r>
        <w:rPr>
          <w:rtl/>
        </w:rPr>
        <w:t xml:space="preserve">סחר </w:t>
      </w:r>
      <w:bookmarkStart w:id="2229" w:name="_ETM_Q4_603479"/>
      <w:bookmarkEnd w:id="2229"/>
      <w:r>
        <w:rPr>
          <w:rtl/>
        </w:rPr>
        <w:t>בנשק</w:t>
      </w:r>
      <w:r>
        <w:rPr>
          <w:rFonts w:hint="cs"/>
          <w:rtl/>
        </w:rPr>
        <w:t>.</w:t>
      </w:r>
      <w:r>
        <w:rPr>
          <w:rtl/>
        </w:rPr>
        <w:t xml:space="preserve"> </w:t>
      </w:r>
      <w:bookmarkStart w:id="2230" w:name="_ETM_Q4_604640"/>
      <w:bookmarkEnd w:id="2230"/>
      <w:r>
        <w:rPr>
          <w:rtl/>
        </w:rPr>
        <w:t>בכ</w:t>
      </w:r>
      <w:r>
        <w:rPr>
          <w:rFonts w:hint="cs"/>
          <w:rtl/>
        </w:rPr>
        <w:t>ל</w:t>
      </w:r>
      <w:r>
        <w:rPr>
          <w:rtl/>
        </w:rPr>
        <w:t xml:space="preserve">ל </w:t>
      </w:r>
      <w:bookmarkStart w:id="2231" w:name="_ETM_Q4_605180"/>
      <w:bookmarkEnd w:id="2231"/>
      <w:r>
        <w:rPr>
          <w:rtl/>
        </w:rPr>
        <w:t>ז</w:t>
      </w:r>
      <w:r w:rsidR="00E635A8">
        <w:rPr>
          <w:rFonts w:hint="cs"/>
          <w:rtl/>
        </w:rPr>
        <w:t>ה</w:t>
      </w:r>
      <w:r>
        <w:rPr>
          <w:rtl/>
        </w:rPr>
        <w:t xml:space="preserve"> </w:t>
      </w:r>
      <w:bookmarkStart w:id="2232" w:name="_ETM_Q4_605900"/>
      <w:bookmarkEnd w:id="2232"/>
      <w:r>
        <w:rPr>
          <w:rtl/>
        </w:rPr>
        <w:t xml:space="preserve">מוצע </w:t>
      </w:r>
      <w:bookmarkStart w:id="2233" w:name="_ETM_Q4_606589"/>
      <w:bookmarkEnd w:id="2233"/>
      <w:r>
        <w:rPr>
          <w:rtl/>
        </w:rPr>
        <w:t xml:space="preserve">שבית </w:t>
      </w:r>
      <w:bookmarkStart w:id="2234" w:name="_ETM_Q4_607040"/>
      <w:bookmarkEnd w:id="2234"/>
      <w:r>
        <w:rPr>
          <w:rtl/>
        </w:rPr>
        <w:t xml:space="preserve">המשפט </w:t>
      </w:r>
      <w:bookmarkStart w:id="2235" w:name="_ETM_Q4_607549"/>
      <w:bookmarkEnd w:id="2235"/>
      <w:r>
        <w:rPr>
          <w:rtl/>
        </w:rPr>
        <w:t xml:space="preserve">יוכל </w:t>
      </w:r>
      <w:bookmarkStart w:id="2236" w:name="_ETM_Q4_607939"/>
      <w:bookmarkEnd w:id="2236"/>
      <w:r>
        <w:rPr>
          <w:rtl/>
        </w:rPr>
        <w:t xml:space="preserve">להכריז </w:t>
      </w:r>
      <w:bookmarkStart w:id="2237" w:name="_ETM_Q4_608390"/>
      <w:bookmarkEnd w:id="2237"/>
      <w:r>
        <w:rPr>
          <w:rtl/>
        </w:rPr>
        <w:t xml:space="preserve">על </w:t>
      </w:r>
      <w:bookmarkStart w:id="2238" w:name="_ETM_Q4_608510"/>
      <w:bookmarkEnd w:id="2238"/>
      <w:r>
        <w:rPr>
          <w:rtl/>
        </w:rPr>
        <w:t xml:space="preserve">נידון </w:t>
      </w:r>
      <w:bookmarkStart w:id="2239" w:name="_ETM_Q4_608900"/>
      <w:bookmarkEnd w:id="2239"/>
      <w:r>
        <w:rPr>
          <w:rtl/>
        </w:rPr>
        <w:t xml:space="preserve">כסוחר </w:t>
      </w:r>
      <w:bookmarkStart w:id="2240" w:name="_ETM_Q4_609500"/>
      <w:bookmarkEnd w:id="2240"/>
      <w:r>
        <w:rPr>
          <w:rtl/>
        </w:rPr>
        <w:t>נשק</w:t>
      </w:r>
      <w:r w:rsidR="00E635A8">
        <w:rPr>
          <w:rFonts w:hint="cs"/>
          <w:rtl/>
        </w:rPr>
        <w:t>,</w:t>
      </w:r>
      <w:r>
        <w:rPr>
          <w:rtl/>
        </w:rPr>
        <w:t xml:space="preserve"> </w:t>
      </w:r>
      <w:bookmarkStart w:id="2241" w:name="_ETM_Q4_610400"/>
      <w:bookmarkEnd w:id="2241"/>
      <w:r>
        <w:rPr>
          <w:rtl/>
        </w:rPr>
        <w:t xml:space="preserve">ובהתאם </w:t>
      </w:r>
      <w:bookmarkStart w:id="2242" w:name="_ETM_Q4_611209"/>
      <w:bookmarkEnd w:id="2242"/>
      <w:r w:rsidR="00E635A8">
        <w:rPr>
          <w:rFonts w:hint="cs"/>
          <w:rtl/>
        </w:rPr>
        <w:t xml:space="preserve">– </w:t>
      </w:r>
      <w:r>
        <w:rPr>
          <w:rtl/>
        </w:rPr>
        <w:t xml:space="preserve">להורות </w:t>
      </w:r>
      <w:bookmarkStart w:id="2243" w:name="_ETM_Q4_611840"/>
      <w:bookmarkEnd w:id="2243"/>
      <w:r>
        <w:rPr>
          <w:rtl/>
        </w:rPr>
        <w:t xml:space="preserve">על </w:t>
      </w:r>
      <w:bookmarkStart w:id="2244" w:name="_ETM_Q4_611989"/>
      <w:bookmarkEnd w:id="2244"/>
      <w:r>
        <w:rPr>
          <w:rtl/>
        </w:rPr>
        <w:t xml:space="preserve">חילוט </w:t>
      </w:r>
      <w:bookmarkStart w:id="2245" w:name="_ETM_Q4_612470"/>
      <w:bookmarkEnd w:id="2245"/>
      <w:r>
        <w:rPr>
          <w:rtl/>
        </w:rPr>
        <w:t xml:space="preserve">רכוש </w:t>
      </w:r>
      <w:bookmarkStart w:id="2246" w:name="_ETM_Q4_613450"/>
      <w:bookmarkEnd w:id="2246"/>
      <w:r>
        <w:rPr>
          <w:rtl/>
        </w:rPr>
        <w:t xml:space="preserve">בהיקף </w:t>
      </w:r>
      <w:bookmarkStart w:id="2247" w:name="_ETM_Q4_614180"/>
      <w:bookmarkEnd w:id="2247"/>
      <w:r>
        <w:rPr>
          <w:rtl/>
        </w:rPr>
        <w:t>נרחב</w:t>
      </w:r>
      <w:r>
        <w:rPr>
          <w:rFonts w:hint="cs"/>
          <w:rtl/>
        </w:rPr>
        <w:t>.</w:t>
      </w:r>
      <w:r>
        <w:rPr>
          <w:rtl/>
        </w:rPr>
        <w:t xml:space="preserve"> </w:t>
      </w:r>
      <w:bookmarkStart w:id="2248" w:name="_ETM_Q4_616049"/>
      <w:bookmarkEnd w:id="2248"/>
    </w:p>
    <w:p w:rsidR="00F7288F" w:rsidRDefault="00F7288F" w:rsidP="00436931">
      <w:pPr>
        <w:rPr>
          <w:rtl/>
        </w:rPr>
      </w:pPr>
      <w:bookmarkStart w:id="2249" w:name="_ETM_Q4_591940"/>
      <w:bookmarkStart w:id="2250" w:name="_ETM_Q4_591994"/>
      <w:bookmarkStart w:id="2251" w:name="_ETM_Q4_592122"/>
      <w:bookmarkEnd w:id="2249"/>
      <w:bookmarkEnd w:id="2250"/>
      <w:bookmarkEnd w:id="2251"/>
    </w:p>
    <w:p w:rsidR="00F7288F" w:rsidRDefault="00F7288F" w:rsidP="00E635A8">
      <w:pPr>
        <w:rPr>
          <w:rtl/>
        </w:rPr>
      </w:pPr>
      <w:bookmarkStart w:id="2252" w:name="_ETM_Q4_592166"/>
      <w:bookmarkEnd w:id="2252"/>
      <w:r>
        <w:rPr>
          <w:rtl/>
        </w:rPr>
        <w:t>כמובן</w:t>
      </w:r>
      <w:r>
        <w:rPr>
          <w:rFonts w:hint="cs"/>
          <w:rtl/>
        </w:rPr>
        <w:t>,</w:t>
      </w:r>
      <w:r>
        <w:rPr>
          <w:rtl/>
        </w:rPr>
        <w:t xml:space="preserve"> </w:t>
      </w:r>
      <w:bookmarkStart w:id="2253" w:name="_ETM_Q4_617250"/>
      <w:bookmarkEnd w:id="2253"/>
      <w:r>
        <w:rPr>
          <w:rtl/>
        </w:rPr>
        <w:t xml:space="preserve">אנו </w:t>
      </w:r>
      <w:bookmarkStart w:id="2254" w:name="_ETM_Q4_617580"/>
      <w:bookmarkEnd w:id="2254"/>
      <w:r>
        <w:rPr>
          <w:rtl/>
        </w:rPr>
        <w:t xml:space="preserve">רואים </w:t>
      </w:r>
      <w:bookmarkStart w:id="2255" w:name="_ETM_Q4_617849"/>
      <w:bookmarkStart w:id="2256" w:name="_ETM_Q4_620358"/>
      <w:bookmarkStart w:id="2257" w:name="_ETM_Q4_620539"/>
      <w:bookmarkEnd w:id="2255"/>
      <w:r>
        <w:rPr>
          <w:rtl/>
        </w:rPr>
        <w:t>חשיבות</w:t>
      </w:r>
      <w:bookmarkEnd w:id="2256"/>
      <w:bookmarkEnd w:id="2257"/>
      <w:r>
        <w:rPr>
          <w:rtl/>
        </w:rPr>
        <w:t xml:space="preserve"> </w:t>
      </w:r>
      <w:bookmarkStart w:id="2258" w:name="_ETM_Q4_618450"/>
      <w:bookmarkEnd w:id="2258"/>
      <w:r>
        <w:rPr>
          <w:rtl/>
        </w:rPr>
        <w:t xml:space="preserve">רבה </w:t>
      </w:r>
      <w:bookmarkStart w:id="2259" w:name="_ETM_Q4_618810"/>
      <w:bookmarkEnd w:id="2259"/>
      <w:r>
        <w:rPr>
          <w:rtl/>
        </w:rPr>
        <w:t xml:space="preserve">בהגברת </w:t>
      </w:r>
      <w:bookmarkStart w:id="2260" w:name="_ETM_Q4_619470"/>
      <w:bookmarkEnd w:id="2260"/>
      <w:r>
        <w:rPr>
          <w:rtl/>
        </w:rPr>
        <w:t xml:space="preserve">האכיפה </w:t>
      </w:r>
      <w:bookmarkStart w:id="2261" w:name="_ETM_Q4_619950"/>
      <w:bookmarkEnd w:id="2261"/>
      <w:r>
        <w:rPr>
          <w:rtl/>
        </w:rPr>
        <w:t xml:space="preserve">בתחום </w:t>
      </w:r>
      <w:bookmarkStart w:id="2262" w:name="_ETM_Q4_620370"/>
      <w:bookmarkEnd w:id="2262"/>
      <w:r>
        <w:rPr>
          <w:rtl/>
        </w:rPr>
        <w:t xml:space="preserve">עבירות </w:t>
      </w:r>
      <w:bookmarkStart w:id="2263" w:name="_ETM_Q4_620760"/>
      <w:bookmarkEnd w:id="2263"/>
      <w:r>
        <w:rPr>
          <w:rtl/>
        </w:rPr>
        <w:t xml:space="preserve">הנשק </w:t>
      </w:r>
      <w:bookmarkStart w:id="2264" w:name="_ETM_Q4_621299"/>
      <w:bookmarkEnd w:id="2264"/>
      <w:r>
        <w:rPr>
          <w:rtl/>
        </w:rPr>
        <w:t xml:space="preserve">באמצעות </w:t>
      </w:r>
      <w:bookmarkStart w:id="2265" w:name="_ETM_Q4_621810"/>
      <w:bookmarkEnd w:id="2265"/>
      <w:r>
        <w:rPr>
          <w:rtl/>
        </w:rPr>
        <w:t xml:space="preserve">מתן </w:t>
      </w:r>
      <w:bookmarkStart w:id="2266" w:name="_ETM_Q4_622230"/>
      <w:bookmarkEnd w:id="2266"/>
      <w:r>
        <w:rPr>
          <w:rtl/>
        </w:rPr>
        <w:t xml:space="preserve">כלים </w:t>
      </w:r>
      <w:bookmarkStart w:id="2267" w:name="_ETM_Q4_622680"/>
      <w:bookmarkEnd w:id="2267"/>
      <w:r>
        <w:rPr>
          <w:rtl/>
        </w:rPr>
        <w:t xml:space="preserve">אפקטיביים </w:t>
      </w:r>
      <w:bookmarkStart w:id="2268" w:name="_ETM_Q4_623819"/>
      <w:bookmarkEnd w:id="2268"/>
      <w:r>
        <w:rPr>
          <w:rtl/>
        </w:rPr>
        <w:t xml:space="preserve">למערכת </w:t>
      </w:r>
      <w:bookmarkStart w:id="2269" w:name="_ETM_Q4_624510"/>
      <w:bookmarkEnd w:id="2269"/>
      <w:r>
        <w:rPr>
          <w:rtl/>
        </w:rPr>
        <w:t xml:space="preserve">אכיפת </w:t>
      </w:r>
      <w:bookmarkStart w:id="2270" w:name="_ETM_Q4_625019"/>
      <w:bookmarkEnd w:id="2270"/>
      <w:r>
        <w:rPr>
          <w:rtl/>
        </w:rPr>
        <w:t>החוק</w:t>
      </w:r>
      <w:r>
        <w:rPr>
          <w:rFonts w:hint="cs"/>
          <w:rtl/>
        </w:rPr>
        <w:t>.</w:t>
      </w:r>
      <w:bookmarkStart w:id="2271" w:name="_ETM_Q4_627807"/>
      <w:bookmarkStart w:id="2272" w:name="_ETM_Q4_627875"/>
      <w:bookmarkStart w:id="2273" w:name="_ETM_Q4_627991"/>
      <w:bookmarkStart w:id="2274" w:name="_ETM_Q4_628056"/>
      <w:bookmarkStart w:id="2275" w:name="_ETM_Q4_625890"/>
      <w:bookmarkEnd w:id="2271"/>
      <w:bookmarkEnd w:id="2272"/>
      <w:bookmarkEnd w:id="2273"/>
      <w:bookmarkEnd w:id="2274"/>
      <w:bookmarkEnd w:id="2275"/>
      <w:r>
        <w:rPr>
          <w:rFonts w:hint="cs"/>
          <w:rtl/>
        </w:rPr>
        <w:t xml:space="preserve"> </w:t>
      </w:r>
      <w:r>
        <w:rPr>
          <w:rtl/>
        </w:rPr>
        <w:t xml:space="preserve">אשר </w:t>
      </w:r>
      <w:bookmarkStart w:id="2276" w:name="_ETM_Q4_626189"/>
      <w:bookmarkEnd w:id="2276"/>
      <w:r>
        <w:rPr>
          <w:rtl/>
        </w:rPr>
        <w:t>ע</w:t>
      </w:r>
      <w:bookmarkStart w:id="2277" w:name="_ETM_Q4_661238"/>
      <w:bookmarkStart w:id="2278" w:name="_ETM_Q4_661354"/>
      <w:r>
        <w:rPr>
          <w:rtl/>
        </w:rPr>
        <w:t>ל</w:t>
      </w:r>
      <w:bookmarkEnd w:id="2277"/>
      <w:bookmarkEnd w:id="2278"/>
      <w:r>
        <w:rPr>
          <w:rtl/>
        </w:rPr>
        <w:t xml:space="preserve"> </w:t>
      </w:r>
      <w:bookmarkStart w:id="2279" w:name="_ETM_Q4_626340"/>
      <w:bookmarkEnd w:id="2279"/>
      <w:r>
        <w:rPr>
          <w:rtl/>
        </w:rPr>
        <w:t>כן</w:t>
      </w:r>
      <w:r>
        <w:rPr>
          <w:rFonts w:hint="cs"/>
          <w:rtl/>
        </w:rPr>
        <w:t>,</w:t>
      </w:r>
      <w:r>
        <w:rPr>
          <w:rtl/>
        </w:rPr>
        <w:t xml:space="preserve"> </w:t>
      </w:r>
      <w:bookmarkStart w:id="2280" w:name="_ETM_Q4_627140"/>
      <w:bookmarkEnd w:id="2280"/>
      <w:r>
        <w:rPr>
          <w:rtl/>
        </w:rPr>
        <w:t xml:space="preserve">מזה </w:t>
      </w:r>
      <w:bookmarkStart w:id="2281" w:name="_ETM_Q4_627560"/>
      <w:bookmarkEnd w:id="2281"/>
      <w:r>
        <w:rPr>
          <w:rtl/>
        </w:rPr>
        <w:t xml:space="preserve">זמן </w:t>
      </w:r>
      <w:bookmarkStart w:id="2282" w:name="_ETM_Q4_628069"/>
      <w:bookmarkEnd w:id="2282"/>
      <w:r>
        <w:rPr>
          <w:rtl/>
        </w:rPr>
        <w:t xml:space="preserve">מקדם </w:t>
      </w:r>
      <w:bookmarkStart w:id="2283" w:name="_ETM_Q4_628519"/>
      <w:bookmarkEnd w:id="2283"/>
      <w:r>
        <w:rPr>
          <w:rtl/>
        </w:rPr>
        <w:t xml:space="preserve">משרד </w:t>
      </w:r>
      <w:bookmarkStart w:id="2284" w:name="_ETM_Q4_628819"/>
      <w:bookmarkEnd w:id="2284"/>
      <w:r>
        <w:rPr>
          <w:rtl/>
        </w:rPr>
        <w:t xml:space="preserve">המשפטים </w:t>
      </w:r>
      <w:bookmarkStart w:id="2285" w:name="_ETM_Q4_629480"/>
      <w:bookmarkEnd w:id="2285"/>
      <w:r>
        <w:rPr>
          <w:rtl/>
        </w:rPr>
        <w:t xml:space="preserve">הצעת </w:t>
      </w:r>
      <w:bookmarkStart w:id="2286" w:name="_ETM_Q4_629840"/>
      <w:bookmarkEnd w:id="2286"/>
      <w:r>
        <w:rPr>
          <w:rtl/>
        </w:rPr>
        <w:t xml:space="preserve">חוק </w:t>
      </w:r>
      <w:bookmarkStart w:id="2287" w:name="_ETM_Q4_630170"/>
      <w:bookmarkEnd w:id="2287"/>
      <w:r>
        <w:rPr>
          <w:rtl/>
        </w:rPr>
        <w:t xml:space="preserve">ממשלתית </w:t>
      </w:r>
      <w:bookmarkStart w:id="2288" w:name="_ETM_Q4_631209"/>
      <w:bookmarkEnd w:id="2288"/>
      <w:r>
        <w:rPr>
          <w:rtl/>
        </w:rPr>
        <w:t xml:space="preserve">בנוגע </w:t>
      </w:r>
      <w:bookmarkStart w:id="2289" w:name="_ETM_Q4_631870"/>
      <w:bookmarkEnd w:id="2289"/>
      <w:r>
        <w:rPr>
          <w:rtl/>
        </w:rPr>
        <w:t xml:space="preserve">לחילוט </w:t>
      </w:r>
      <w:bookmarkStart w:id="2290" w:name="_ETM_Q4_632709"/>
      <w:bookmarkEnd w:id="2290"/>
      <w:r>
        <w:rPr>
          <w:rtl/>
        </w:rPr>
        <w:t xml:space="preserve">תקבולי </w:t>
      </w:r>
      <w:bookmarkStart w:id="2291" w:name="_ETM_Q4_633250"/>
      <w:bookmarkEnd w:id="2291"/>
      <w:r>
        <w:rPr>
          <w:rtl/>
        </w:rPr>
        <w:t>העבירה</w:t>
      </w:r>
      <w:r>
        <w:rPr>
          <w:rFonts w:hint="cs"/>
          <w:rtl/>
        </w:rPr>
        <w:t>.</w:t>
      </w:r>
      <w:r>
        <w:rPr>
          <w:rtl/>
        </w:rPr>
        <w:t xml:space="preserve"> </w:t>
      </w:r>
      <w:bookmarkStart w:id="2292" w:name="_ETM_Q4_634299"/>
      <w:bookmarkEnd w:id="2292"/>
      <w:r>
        <w:rPr>
          <w:rtl/>
        </w:rPr>
        <w:t xml:space="preserve">מדובר </w:t>
      </w:r>
      <w:bookmarkStart w:id="2293" w:name="_ETM_Q4_634989"/>
      <w:bookmarkEnd w:id="2293"/>
      <w:r>
        <w:rPr>
          <w:rtl/>
        </w:rPr>
        <w:t xml:space="preserve">בהצעת </w:t>
      </w:r>
      <w:bookmarkStart w:id="2294" w:name="_ETM_Q4_635590"/>
      <w:bookmarkEnd w:id="2294"/>
      <w:r>
        <w:rPr>
          <w:rtl/>
        </w:rPr>
        <w:t xml:space="preserve">חוק </w:t>
      </w:r>
      <w:bookmarkStart w:id="2295" w:name="_ETM_Q4_635860"/>
      <w:bookmarkEnd w:id="2295"/>
      <w:r>
        <w:rPr>
          <w:rtl/>
        </w:rPr>
        <w:t xml:space="preserve">מקיפה </w:t>
      </w:r>
      <w:bookmarkStart w:id="2296" w:name="_ETM_Q4_636579"/>
      <w:bookmarkEnd w:id="2296"/>
      <w:r>
        <w:rPr>
          <w:rtl/>
        </w:rPr>
        <w:t xml:space="preserve">וכוללת </w:t>
      </w:r>
      <w:bookmarkStart w:id="2297" w:name="_ETM_Q4_637800"/>
      <w:bookmarkEnd w:id="2297"/>
      <w:r>
        <w:rPr>
          <w:rtl/>
        </w:rPr>
        <w:t xml:space="preserve">לעניין </w:t>
      </w:r>
      <w:bookmarkStart w:id="2298" w:name="_ETM_Q4_638310"/>
      <w:bookmarkEnd w:id="2298"/>
      <w:r>
        <w:rPr>
          <w:rtl/>
        </w:rPr>
        <w:t>חילו</w:t>
      </w:r>
      <w:r>
        <w:rPr>
          <w:rFonts w:hint="cs"/>
          <w:rtl/>
        </w:rPr>
        <w:t>ט</w:t>
      </w:r>
      <w:r>
        <w:rPr>
          <w:rtl/>
        </w:rPr>
        <w:t xml:space="preserve"> </w:t>
      </w:r>
      <w:bookmarkStart w:id="2299" w:name="_ETM_Q4_638730"/>
      <w:bookmarkEnd w:id="2299"/>
      <w:r>
        <w:rPr>
          <w:rtl/>
        </w:rPr>
        <w:t xml:space="preserve">תקבולי </w:t>
      </w:r>
      <w:bookmarkStart w:id="2300" w:name="_ETM_Q4_639270"/>
      <w:bookmarkEnd w:id="2300"/>
      <w:r>
        <w:rPr>
          <w:rtl/>
        </w:rPr>
        <w:t>עבירה</w:t>
      </w:r>
      <w:r w:rsidR="00E635A8">
        <w:rPr>
          <w:rFonts w:hint="cs"/>
          <w:rtl/>
        </w:rPr>
        <w:t>,</w:t>
      </w:r>
      <w:r>
        <w:rPr>
          <w:rtl/>
        </w:rPr>
        <w:t xml:space="preserve"> </w:t>
      </w:r>
      <w:bookmarkStart w:id="2301" w:name="_ETM_Q4_640230"/>
      <w:bookmarkEnd w:id="2301"/>
      <w:r>
        <w:rPr>
          <w:rtl/>
        </w:rPr>
        <w:t xml:space="preserve">שנועדה </w:t>
      </w:r>
      <w:bookmarkStart w:id="2302" w:name="_ETM_Q4_640919"/>
      <w:bookmarkEnd w:id="2302"/>
      <w:r>
        <w:rPr>
          <w:rtl/>
        </w:rPr>
        <w:t xml:space="preserve">ליצור </w:t>
      </w:r>
      <w:bookmarkStart w:id="2303" w:name="_ETM_Q4_641489"/>
      <w:bookmarkEnd w:id="2303"/>
      <w:r>
        <w:rPr>
          <w:rtl/>
        </w:rPr>
        <w:t xml:space="preserve">הסדר </w:t>
      </w:r>
      <w:bookmarkStart w:id="2304" w:name="_ETM_Q4_641939"/>
      <w:bookmarkEnd w:id="2304"/>
      <w:r>
        <w:rPr>
          <w:rtl/>
        </w:rPr>
        <w:t xml:space="preserve">אחיד </w:t>
      </w:r>
      <w:bookmarkStart w:id="2305" w:name="_ETM_Q4_642329"/>
      <w:bookmarkEnd w:id="2305"/>
      <w:r>
        <w:rPr>
          <w:rtl/>
        </w:rPr>
        <w:t xml:space="preserve">ומקיף </w:t>
      </w:r>
      <w:bookmarkStart w:id="2306" w:name="_ETM_Q4_643340"/>
      <w:bookmarkEnd w:id="2306"/>
      <w:r>
        <w:rPr>
          <w:rtl/>
        </w:rPr>
        <w:t xml:space="preserve">שיחול </w:t>
      </w:r>
      <w:bookmarkStart w:id="2307" w:name="_ETM_Q4_643909"/>
      <w:bookmarkEnd w:id="2307"/>
      <w:r>
        <w:rPr>
          <w:rtl/>
        </w:rPr>
        <w:t xml:space="preserve">על </w:t>
      </w:r>
      <w:bookmarkStart w:id="2308" w:name="_ETM_Q4_644059"/>
      <w:bookmarkEnd w:id="2308"/>
      <w:r>
        <w:rPr>
          <w:rtl/>
        </w:rPr>
        <w:t xml:space="preserve">כלל </w:t>
      </w:r>
      <w:bookmarkStart w:id="2309" w:name="_ETM_Q4_644449"/>
      <w:bookmarkEnd w:id="2309"/>
      <w:r>
        <w:rPr>
          <w:rtl/>
        </w:rPr>
        <w:t>העבירות</w:t>
      </w:r>
      <w:r>
        <w:rPr>
          <w:rFonts w:hint="cs"/>
          <w:rtl/>
        </w:rPr>
        <w:t>,</w:t>
      </w:r>
      <w:r>
        <w:rPr>
          <w:rtl/>
        </w:rPr>
        <w:t xml:space="preserve"> </w:t>
      </w:r>
      <w:bookmarkStart w:id="2310" w:name="_ETM_Q4_645560"/>
      <w:bookmarkEnd w:id="2310"/>
      <w:r>
        <w:rPr>
          <w:rtl/>
        </w:rPr>
        <w:t xml:space="preserve">לרבות </w:t>
      </w:r>
      <w:bookmarkStart w:id="2311" w:name="_ETM_Q4_646310"/>
      <w:bookmarkEnd w:id="2311"/>
      <w:r>
        <w:rPr>
          <w:rtl/>
        </w:rPr>
        <w:t xml:space="preserve">עבירות </w:t>
      </w:r>
      <w:bookmarkStart w:id="2312" w:name="_ETM_Q4_646819"/>
      <w:bookmarkEnd w:id="2312"/>
      <w:r>
        <w:rPr>
          <w:rtl/>
        </w:rPr>
        <w:t xml:space="preserve">סחר </w:t>
      </w:r>
      <w:bookmarkStart w:id="2313" w:name="_ETM_Q4_647269"/>
      <w:bookmarkEnd w:id="2313"/>
      <w:r>
        <w:rPr>
          <w:rtl/>
        </w:rPr>
        <w:t>בנשק</w:t>
      </w:r>
      <w:r>
        <w:rPr>
          <w:rFonts w:hint="cs"/>
          <w:rtl/>
        </w:rPr>
        <w:t>,</w:t>
      </w:r>
      <w:r>
        <w:rPr>
          <w:rtl/>
        </w:rPr>
        <w:t xml:space="preserve"> </w:t>
      </w:r>
      <w:bookmarkStart w:id="2314" w:name="_ETM_Q4_647840"/>
      <w:bookmarkEnd w:id="2314"/>
      <w:r>
        <w:rPr>
          <w:rtl/>
        </w:rPr>
        <w:t xml:space="preserve">לצד </w:t>
      </w:r>
      <w:bookmarkStart w:id="2315" w:name="_ETM_Q4_648260"/>
      <w:bookmarkEnd w:id="2315"/>
      <w:r>
        <w:rPr>
          <w:rtl/>
        </w:rPr>
        <w:t xml:space="preserve">עבירות </w:t>
      </w:r>
      <w:bookmarkStart w:id="2316" w:name="_ETM_Q4_648680"/>
      <w:bookmarkEnd w:id="2316"/>
      <w:r>
        <w:rPr>
          <w:rtl/>
        </w:rPr>
        <w:t xml:space="preserve">חמורות </w:t>
      </w:r>
      <w:bookmarkStart w:id="2317" w:name="_ETM_Q4_649669"/>
      <w:bookmarkEnd w:id="2317"/>
      <w:r>
        <w:rPr>
          <w:rtl/>
        </w:rPr>
        <w:t>נוספות רבות</w:t>
      </w:r>
      <w:r>
        <w:rPr>
          <w:rFonts w:hint="cs"/>
          <w:rtl/>
        </w:rPr>
        <w:t xml:space="preserve">. </w:t>
      </w:r>
      <w:bookmarkStart w:id="2318" w:name="_ETM_Q4_653353"/>
      <w:bookmarkStart w:id="2319" w:name="_ETM_Q4_653430"/>
      <w:bookmarkStart w:id="2320" w:name="_ETM_Q4_653504"/>
      <w:bookmarkStart w:id="2321" w:name="_ETM_Q4_653575"/>
      <w:bookmarkStart w:id="2322" w:name="_ETM_Q4_651710"/>
      <w:bookmarkEnd w:id="2318"/>
      <w:bookmarkEnd w:id="2319"/>
      <w:bookmarkEnd w:id="2320"/>
      <w:bookmarkEnd w:id="2321"/>
      <w:bookmarkEnd w:id="2322"/>
      <w:r>
        <w:rPr>
          <w:rtl/>
        </w:rPr>
        <w:t xml:space="preserve">הצעה </w:t>
      </w:r>
      <w:bookmarkStart w:id="2323" w:name="_ETM_Q4_652130"/>
      <w:bookmarkEnd w:id="2323"/>
      <w:r>
        <w:rPr>
          <w:rtl/>
        </w:rPr>
        <w:t xml:space="preserve">זו </w:t>
      </w:r>
      <w:bookmarkStart w:id="2324" w:name="_ETM_Q4_652340"/>
      <w:bookmarkEnd w:id="2324"/>
      <w:r>
        <w:rPr>
          <w:rtl/>
        </w:rPr>
        <w:t xml:space="preserve">צפויה </w:t>
      </w:r>
      <w:bookmarkStart w:id="2325" w:name="_ETM_Q4_652790"/>
      <w:bookmarkEnd w:id="2325"/>
      <w:r>
        <w:rPr>
          <w:rtl/>
        </w:rPr>
        <w:t xml:space="preserve">להרחיב </w:t>
      </w:r>
      <w:bookmarkStart w:id="2326" w:name="_ETM_Q4_653450"/>
      <w:bookmarkEnd w:id="2326"/>
      <w:r>
        <w:rPr>
          <w:rtl/>
        </w:rPr>
        <w:t xml:space="preserve">את </w:t>
      </w:r>
      <w:bookmarkStart w:id="2327" w:name="_ETM_Q4_653540"/>
      <w:bookmarkEnd w:id="2327"/>
      <w:r>
        <w:rPr>
          <w:rtl/>
        </w:rPr>
        <w:t xml:space="preserve">סמכות </w:t>
      </w:r>
      <w:bookmarkStart w:id="2328" w:name="_ETM_Q4_654020"/>
      <w:bookmarkEnd w:id="2328"/>
      <w:r>
        <w:rPr>
          <w:rtl/>
        </w:rPr>
        <w:t xml:space="preserve">החילוט </w:t>
      </w:r>
      <w:bookmarkStart w:id="2329" w:name="_ETM_Q4_654500"/>
      <w:bookmarkEnd w:id="2329"/>
      <w:r>
        <w:rPr>
          <w:rtl/>
        </w:rPr>
        <w:t xml:space="preserve">בכל </w:t>
      </w:r>
      <w:bookmarkStart w:id="2330" w:name="_ETM_Q4_654890"/>
      <w:bookmarkEnd w:id="2330"/>
      <w:r>
        <w:rPr>
          <w:rtl/>
        </w:rPr>
        <w:t xml:space="preserve">הנוגע </w:t>
      </w:r>
      <w:bookmarkStart w:id="2331" w:name="_ETM_Q4_655780"/>
      <w:bookmarkEnd w:id="2331"/>
      <w:r>
        <w:rPr>
          <w:rFonts w:hint="cs"/>
          <w:rtl/>
        </w:rPr>
        <w:t>ל</w:t>
      </w:r>
      <w:r>
        <w:rPr>
          <w:rtl/>
        </w:rPr>
        <w:t xml:space="preserve">תקבולי </w:t>
      </w:r>
      <w:bookmarkStart w:id="2332" w:name="_ETM_Q4_656380"/>
      <w:bookmarkEnd w:id="2332"/>
      <w:r>
        <w:rPr>
          <w:rtl/>
        </w:rPr>
        <w:t xml:space="preserve">העבירה </w:t>
      </w:r>
      <w:bookmarkStart w:id="2333" w:name="_ETM_Q4_657200"/>
      <w:bookmarkEnd w:id="2333"/>
      <w:r>
        <w:rPr>
          <w:rtl/>
        </w:rPr>
        <w:t xml:space="preserve">ואף </w:t>
      </w:r>
      <w:bookmarkStart w:id="2334" w:name="_ETM_Q4_657680"/>
      <w:bookmarkEnd w:id="2334"/>
      <w:r>
        <w:rPr>
          <w:rtl/>
        </w:rPr>
        <w:t xml:space="preserve">להורות </w:t>
      </w:r>
      <w:bookmarkStart w:id="2335" w:name="_ETM_Q4_658460"/>
      <w:bookmarkEnd w:id="2335"/>
      <w:r>
        <w:rPr>
          <w:rtl/>
        </w:rPr>
        <w:t xml:space="preserve">על </w:t>
      </w:r>
      <w:bookmarkStart w:id="2336" w:name="_ETM_Q4_658610"/>
      <w:bookmarkEnd w:id="2336"/>
      <w:r>
        <w:rPr>
          <w:rtl/>
        </w:rPr>
        <w:t xml:space="preserve">חובת </w:t>
      </w:r>
      <w:bookmarkStart w:id="2337" w:name="_ETM_Q4_659090"/>
      <w:bookmarkEnd w:id="2337"/>
      <w:r>
        <w:rPr>
          <w:rtl/>
        </w:rPr>
        <w:t xml:space="preserve">חילוט </w:t>
      </w:r>
      <w:bookmarkStart w:id="2338" w:name="_ETM_Q4_659510"/>
      <w:bookmarkEnd w:id="2338"/>
      <w:r>
        <w:rPr>
          <w:rtl/>
        </w:rPr>
        <w:t xml:space="preserve">תקבולי </w:t>
      </w:r>
      <w:bookmarkStart w:id="2339" w:name="_ETM_Q4_660020"/>
      <w:bookmarkEnd w:id="2339"/>
      <w:r>
        <w:rPr>
          <w:rtl/>
        </w:rPr>
        <w:t xml:space="preserve">העבירה </w:t>
      </w:r>
      <w:bookmarkStart w:id="2340" w:name="_ETM_Q4_660950"/>
      <w:bookmarkEnd w:id="2340"/>
      <w:r>
        <w:rPr>
          <w:rtl/>
        </w:rPr>
        <w:t xml:space="preserve">לצד </w:t>
      </w:r>
      <w:bookmarkStart w:id="2341" w:name="_ETM_Q4_661430"/>
      <w:bookmarkEnd w:id="2341"/>
      <w:r>
        <w:rPr>
          <w:rtl/>
        </w:rPr>
        <w:t>א</w:t>
      </w:r>
      <w:r>
        <w:rPr>
          <w:rFonts w:hint="cs"/>
          <w:rtl/>
        </w:rPr>
        <w:t>י</w:t>
      </w:r>
      <w:r>
        <w:rPr>
          <w:rtl/>
        </w:rPr>
        <w:t xml:space="preserve">זונים </w:t>
      </w:r>
      <w:bookmarkStart w:id="2342" w:name="_ETM_Q4_662060"/>
      <w:bookmarkEnd w:id="2342"/>
      <w:r>
        <w:rPr>
          <w:rtl/>
        </w:rPr>
        <w:t xml:space="preserve">אחרים </w:t>
      </w:r>
      <w:bookmarkStart w:id="2343" w:name="_ETM_Q4_662630"/>
      <w:bookmarkEnd w:id="2343"/>
      <w:r>
        <w:rPr>
          <w:rtl/>
        </w:rPr>
        <w:t xml:space="preserve">שמפורטים </w:t>
      </w:r>
      <w:bookmarkStart w:id="2344" w:name="_ETM_Q4_663470"/>
      <w:bookmarkEnd w:id="2344"/>
      <w:r>
        <w:rPr>
          <w:rtl/>
        </w:rPr>
        <w:t xml:space="preserve">בהצעת </w:t>
      </w:r>
      <w:bookmarkStart w:id="2345" w:name="_ETM_Q4_663950"/>
      <w:bookmarkEnd w:id="2345"/>
      <w:r>
        <w:rPr>
          <w:rtl/>
        </w:rPr>
        <w:t xml:space="preserve">החוק </w:t>
      </w:r>
      <w:bookmarkStart w:id="2346" w:name="_ETM_Q4_664250"/>
      <w:bookmarkEnd w:id="2346"/>
      <w:r>
        <w:rPr>
          <w:rtl/>
        </w:rPr>
        <w:t>הממשלתית</w:t>
      </w:r>
      <w:r>
        <w:rPr>
          <w:rFonts w:hint="cs"/>
          <w:rtl/>
        </w:rPr>
        <w:t>.</w:t>
      </w:r>
      <w:r>
        <w:rPr>
          <w:rtl/>
        </w:rPr>
        <w:t xml:space="preserve"> </w:t>
      </w:r>
      <w:bookmarkStart w:id="2347" w:name="_ETM_Q4_665579"/>
      <w:bookmarkStart w:id="2348" w:name="_ETM_Q4_665894"/>
      <w:bookmarkStart w:id="2349" w:name="_ETM_Q4_665978"/>
      <w:bookmarkStart w:id="2350" w:name="_ETM_Q4_666022"/>
      <w:bookmarkStart w:id="2351" w:name="_ETM_Q4_666072"/>
      <w:bookmarkEnd w:id="2347"/>
      <w:bookmarkEnd w:id="2348"/>
      <w:bookmarkEnd w:id="2349"/>
      <w:bookmarkEnd w:id="2350"/>
      <w:bookmarkEnd w:id="2351"/>
      <w:r>
        <w:rPr>
          <w:rtl/>
        </w:rPr>
        <w:t xml:space="preserve">סוכם </w:t>
      </w:r>
      <w:bookmarkStart w:id="2352" w:name="_ETM_Q4_666150"/>
      <w:bookmarkEnd w:id="2352"/>
      <w:r>
        <w:rPr>
          <w:rtl/>
        </w:rPr>
        <w:t xml:space="preserve">שהצעת </w:t>
      </w:r>
      <w:bookmarkStart w:id="2353" w:name="_ETM_Q4_666659"/>
      <w:bookmarkEnd w:id="2353"/>
      <w:r>
        <w:rPr>
          <w:rtl/>
        </w:rPr>
        <w:t xml:space="preserve">חוק </w:t>
      </w:r>
      <w:bookmarkStart w:id="2354" w:name="_ETM_Q4_666959"/>
      <w:bookmarkEnd w:id="2354"/>
      <w:r>
        <w:rPr>
          <w:rtl/>
        </w:rPr>
        <w:t>פרטי</w:t>
      </w:r>
      <w:r>
        <w:rPr>
          <w:rFonts w:hint="cs"/>
          <w:rtl/>
        </w:rPr>
        <w:t>ת</w:t>
      </w:r>
      <w:r>
        <w:rPr>
          <w:rtl/>
        </w:rPr>
        <w:t xml:space="preserve"> </w:t>
      </w:r>
      <w:bookmarkStart w:id="2355" w:name="_ETM_Q4_667319"/>
      <w:bookmarkEnd w:id="2355"/>
      <w:r>
        <w:rPr>
          <w:rtl/>
        </w:rPr>
        <w:t>זו</w:t>
      </w:r>
      <w:r>
        <w:rPr>
          <w:rFonts w:hint="cs"/>
          <w:rtl/>
        </w:rPr>
        <w:t>,</w:t>
      </w:r>
      <w:r>
        <w:rPr>
          <w:rtl/>
        </w:rPr>
        <w:t xml:space="preserve"> </w:t>
      </w:r>
      <w:bookmarkStart w:id="2356" w:name="_ETM_Q4_668010"/>
      <w:bookmarkEnd w:id="2356"/>
      <w:r>
        <w:rPr>
          <w:rtl/>
        </w:rPr>
        <w:t xml:space="preserve">שנוגעת </w:t>
      </w:r>
      <w:bookmarkStart w:id="2357" w:name="_ETM_Q4_668670"/>
      <w:bookmarkEnd w:id="2357"/>
      <w:r>
        <w:rPr>
          <w:rtl/>
        </w:rPr>
        <w:t xml:space="preserve">לחילוט </w:t>
      </w:r>
      <w:bookmarkStart w:id="2358" w:name="_ETM_Q4_669239"/>
      <w:bookmarkEnd w:id="2358"/>
      <w:r>
        <w:rPr>
          <w:rtl/>
        </w:rPr>
        <w:t>ב</w:t>
      </w:r>
      <w:r>
        <w:rPr>
          <w:rFonts w:hint="cs"/>
          <w:rtl/>
        </w:rPr>
        <w:t>עביר</w:t>
      </w:r>
      <w:r>
        <w:rPr>
          <w:rtl/>
        </w:rPr>
        <w:t xml:space="preserve">ת </w:t>
      </w:r>
      <w:bookmarkStart w:id="2359" w:name="_ETM_Q4_669810"/>
      <w:bookmarkEnd w:id="2359"/>
      <w:r>
        <w:rPr>
          <w:rtl/>
        </w:rPr>
        <w:t xml:space="preserve">סחר </w:t>
      </w:r>
      <w:bookmarkStart w:id="2360" w:name="_ETM_Q4_670260"/>
      <w:bookmarkEnd w:id="2360"/>
      <w:r>
        <w:rPr>
          <w:rtl/>
        </w:rPr>
        <w:t>בנשק</w:t>
      </w:r>
      <w:r>
        <w:rPr>
          <w:rFonts w:hint="cs"/>
          <w:rtl/>
        </w:rPr>
        <w:t>,</w:t>
      </w:r>
      <w:r>
        <w:rPr>
          <w:rtl/>
        </w:rPr>
        <w:t xml:space="preserve"> </w:t>
      </w:r>
      <w:bookmarkStart w:id="2361" w:name="_ETM_Q4_671340"/>
      <w:bookmarkEnd w:id="2361"/>
      <w:r>
        <w:rPr>
          <w:rtl/>
        </w:rPr>
        <w:t xml:space="preserve">תקודם </w:t>
      </w:r>
      <w:bookmarkStart w:id="2362" w:name="_ETM_Q4_671969"/>
      <w:bookmarkEnd w:id="2362"/>
      <w:r>
        <w:rPr>
          <w:rtl/>
        </w:rPr>
        <w:t xml:space="preserve">בהצמדה </w:t>
      </w:r>
      <w:bookmarkStart w:id="2363" w:name="_ETM_Q4_673200"/>
      <w:bookmarkEnd w:id="2363"/>
      <w:r>
        <w:rPr>
          <w:rtl/>
        </w:rPr>
        <w:t xml:space="preserve">להצעת </w:t>
      </w:r>
      <w:bookmarkStart w:id="2364" w:name="_ETM_Q4_673769"/>
      <w:bookmarkEnd w:id="2364"/>
      <w:r>
        <w:rPr>
          <w:rtl/>
        </w:rPr>
        <w:t xml:space="preserve">החוק </w:t>
      </w:r>
      <w:bookmarkStart w:id="2365" w:name="_ETM_Q4_674069"/>
      <w:bookmarkEnd w:id="2365"/>
      <w:r>
        <w:rPr>
          <w:rtl/>
        </w:rPr>
        <w:t xml:space="preserve">הממשלתית </w:t>
      </w:r>
      <w:bookmarkStart w:id="2366" w:name="_ETM_Q4_674730"/>
      <w:bookmarkEnd w:id="2366"/>
      <w:r>
        <w:rPr>
          <w:rtl/>
        </w:rPr>
        <w:t xml:space="preserve">האמורה </w:t>
      </w:r>
      <w:bookmarkStart w:id="2367" w:name="_ETM_Q4_675659"/>
      <w:bookmarkEnd w:id="2367"/>
      <w:r>
        <w:rPr>
          <w:rtl/>
        </w:rPr>
        <w:t xml:space="preserve">ובכפוף </w:t>
      </w:r>
      <w:bookmarkStart w:id="2368" w:name="_ETM_Q4_676349"/>
      <w:bookmarkEnd w:id="2368"/>
      <w:r>
        <w:rPr>
          <w:rtl/>
        </w:rPr>
        <w:t xml:space="preserve">להסדרים </w:t>
      </w:r>
      <w:bookmarkStart w:id="2369" w:name="_ETM_Q4_676889"/>
      <w:bookmarkEnd w:id="2369"/>
      <w:r>
        <w:rPr>
          <w:rtl/>
        </w:rPr>
        <w:t>המוצעים</w:t>
      </w:r>
      <w:r>
        <w:rPr>
          <w:rFonts w:hint="cs"/>
          <w:rtl/>
        </w:rPr>
        <w:t xml:space="preserve"> בה. </w:t>
      </w:r>
      <w:bookmarkStart w:id="2370" w:name="_ETM_Q4_677519"/>
      <w:bookmarkEnd w:id="2370"/>
      <w:r>
        <w:rPr>
          <w:rtl/>
        </w:rPr>
        <w:t xml:space="preserve">הצעת </w:t>
      </w:r>
      <w:bookmarkStart w:id="2371" w:name="_ETM_Q4_678750"/>
      <w:bookmarkEnd w:id="2371"/>
      <w:r>
        <w:rPr>
          <w:rtl/>
        </w:rPr>
        <w:t xml:space="preserve">החוק </w:t>
      </w:r>
      <w:bookmarkStart w:id="2372" w:name="_ETM_Q4_679080"/>
      <w:bookmarkEnd w:id="2372"/>
      <w:r>
        <w:rPr>
          <w:rtl/>
        </w:rPr>
        <w:t xml:space="preserve">תכלול </w:t>
      </w:r>
      <w:bookmarkStart w:id="2373" w:name="_ETM_Q4_679530"/>
      <w:bookmarkEnd w:id="2373"/>
      <w:r>
        <w:rPr>
          <w:rtl/>
        </w:rPr>
        <w:t xml:space="preserve">גם </w:t>
      </w:r>
      <w:bookmarkStart w:id="2374" w:name="_ETM_Q4_679739"/>
      <w:bookmarkEnd w:id="2374"/>
      <w:r>
        <w:rPr>
          <w:rtl/>
        </w:rPr>
        <w:t xml:space="preserve">תיקונים </w:t>
      </w:r>
      <w:bookmarkStart w:id="2375" w:name="_ETM_Q4_680280"/>
      <w:bookmarkEnd w:id="2375"/>
      <w:r>
        <w:rPr>
          <w:rtl/>
        </w:rPr>
        <w:t xml:space="preserve">עקיפים </w:t>
      </w:r>
      <w:bookmarkStart w:id="2376" w:name="_ETM_Q4_680760"/>
      <w:bookmarkEnd w:id="2376"/>
      <w:r>
        <w:rPr>
          <w:rtl/>
        </w:rPr>
        <w:t xml:space="preserve">בחוק </w:t>
      </w:r>
      <w:bookmarkStart w:id="2377" w:name="_ETM_Q4_681090"/>
      <w:bookmarkEnd w:id="2377"/>
      <w:r>
        <w:rPr>
          <w:rtl/>
        </w:rPr>
        <w:t xml:space="preserve">השיפוט </w:t>
      </w:r>
      <w:bookmarkStart w:id="2378" w:name="_ETM_Q4_681540"/>
      <w:bookmarkEnd w:id="2378"/>
      <w:r>
        <w:rPr>
          <w:rtl/>
        </w:rPr>
        <w:t>הצבאי</w:t>
      </w:r>
      <w:r>
        <w:rPr>
          <w:rFonts w:hint="cs"/>
          <w:rtl/>
        </w:rPr>
        <w:t>,</w:t>
      </w:r>
      <w:r>
        <w:rPr>
          <w:rtl/>
        </w:rPr>
        <w:t xml:space="preserve"> </w:t>
      </w:r>
      <w:bookmarkStart w:id="2379" w:name="_ETM_Q4_682470"/>
      <w:bookmarkEnd w:id="2379"/>
      <w:r>
        <w:rPr>
          <w:rtl/>
        </w:rPr>
        <w:t xml:space="preserve">ותקודם </w:t>
      </w:r>
      <w:bookmarkStart w:id="2380" w:name="_ETM_Q4_683220"/>
      <w:bookmarkEnd w:id="2380"/>
      <w:r>
        <w:rPr>
          <w:rtl/>
        </w:rPr>
        <w:t xml:space="preserve">בתיאום </w:t>
      </w:r>
      <w:bookmarkStart w:id="2381" w:name="_ETM_Q4_683670"/>
      <w:bookmarkEnd w:id="2381"/>
      <w:r>
        <w:rPr>
          <w:rtl/>
        </w:rPr>
        <w:t xml:space="preserve">עם </w:t>
      </w:r>
      <w:bookmarkStart w:id="2382" w:name="_ETM_Q4_683790"/>
      <w:bookmarkEnd w:id="2382"/>
      <w:r>
        <w:rPr>
          <w:rtl/>
        </w:rPr>
        <w:t xml:space="preserve">משרד </w:t>
      </w:r>
      <w:bookmarkStart w:id="2383" w:name="_ETM_Q4_684150"/>
      <w:bookmarkEnd w:id="2383"/>
      <w:r>
        <w:rPr>
          <w:rtl/>
        </w:rPr>
        <w:t>הביטחון</w:t>
      </w:r>
      <w:r>
        <w:rPr>
          <w:rFonts w:hint="cs"/>
          <w:rtl/>
        </w:rPr>
        <w:t>.</w:t>
      </w:r>
      <w:bookmarkStart w:id="2384" w:name="_ETM_Q4_687726"/>
      <w:bookmarkStart w:id="2385" w:name="_ETM_Q4_687805"/>
      <w:bookmarkStart w:id="2386" w:name="_ETM_Q4_687925"/>
      <w:bookmarkStart w:id="2387" w:name="_ETM_Q4_687985"/>
      <w:bookmarkStart w:id="2388" w:name="_ETM_Q4_685870"/>
      <w:bookmarkEnd w:id="2384"/>
      <w:bookmarkEnd w:id="2385"/>
      <w:bookmarkEnd w:id="2386"/>
      <w:bookmarkEnd w:id="2387"/>
      <w:bookmarkEnd w:id="2388"/>
      <w:r w:rsidR="00E635A8">
        <w:rPr>
          <w:rFonts w:hint="cs"/>
          <w:rtl/>
        </w:rPr>
        <w:t xml:space="preserve"> </w:t>
      </w:r>
      <w:r>
        <w:rPr>
          <w:rtl/>
        </w:rPr>
        <w:t xml:space="preserve">נוכח </w:t>
      </w:r>
      <w:bookmarkStart w:id="2389" w:name="_ETM_Q4_686349"/>
      <w:bookmarkEnd w:id="2389"/>
      <w:r>
        <w:rPr>
          <w:rtl/>
        </w:rPr>
        <w:t xml:space="preserve">האמור </w:t>
      </w:r>
      <w:bookmarkStart w:id="2390" w:name="_ETM_Q4_686709"/>
      <w:bookmarkEnd w:id="2390"/>
      <w:r>
        <w:rPr>
          <w:rtl/>
        </w:rPr>
        <w:t>ל</w:t>
      </w:r>
      <w:r>
        <w:rPr>
          <w:rFonts w:hint="cs"/>
          <w:rtl/>
        </w:rPr>
        <w:t>ע</w:t>
      </w:r>
      <w:r>
        <w:rPr>
          <w:rtl/>
        </w:rPr>
        <w:t>יל</w:t>
      </w:r>
      <w:r>
        <w:rPr>
          <w:rFonts w:hint="cs"/>
          <w:rtl/>
        </w:rPr>
        <w:t>,</w:t>
      </w:r>
      <w:r>
        <w:rPr>
          <w:rtl/>
        </w:rPr>
        <w:t xml:space="preserve"> </w:t>
      </w:r>
      <w:bookmarkStart w:id="2391" w:name="_ETM_Q4_687489"/>
      <w:bookmarkStart w:id="2392" w:name="_ETM_Q4_688380"/>
      <w:bookmarkStart w:id="2393" w:name="_ETM_Q4_688950"/>
      <w:bookmarkEnd w:id="2391"/>
      <w:bookmarkEnd w:id="2392"/>
      <w:bookmarkEnd w:id="2393"/>
      <w:r>
        <w:rPr>
          <w:rtl/>
        </w:rPr>
        <w:t xml:space="preserve">הממשלה </w:t>
      </w:r>
      <w:bookmarkStart w:id="2394" w:name="_ETM_Q4_689550"/>
      <w:bookmarkEnd w:id="2394"/>
      <w:r>
        <w:rPr>
          <w:rFonts w:hint="cs"/>
          <w:rtl/>
        </w:rPr>
        <w:t xml:space="preserve">תומכת </w:t>
      </w:r>
      <w:bookmarkStart w:id="2395" w:name="_ETM_Q4_672018"/>
      <w:bookmarkEnd w:id="2395"/>
      <w:r>
        <w:rPr>
          <w:rtl/>
        </w:rPr>
        <w:t xml:space="preserve">בהצעת </w:t>
      </w:r>
      <w:bookmarkStart w:id="2396" w:name="_ETM_Q4_690060"/>
      <w:bookmarkEnd w:id="2396"/>
      <w:r>
        <w:rPr>
          <w:rtl/>
        </w:rPr>
        <w:t xml:space="preserve">החוק </w:t>
      </w:r>
      <w:bookmarkStart w:id="2397" w:name="_ETM_Q4_690360"/>
      <w:bookmarkEnd w:id="2397"/>
      <w:r>
        <w:rPr>
          <w:rtl/>
        </w:rPr>
        <w:t xml:space="preserve">בקריאה </w:t>
      </w:r>
      <w:bookmarkStart w:id="2398" w:name="_ETM_Q4_690780"/>
      <w:bookmarkEnd w:id="2398"/>
      <w:r>
        <w:rPr>
          <w:rtl/>
        </w:rPr>
        <w:t xml:space="preserve">הטרומית </w:t>
      </w:r>
      <w:bookmarkStart w:id="2399" w:name="_ETM_Q4_691230"/>
      <w:bookmarkEnd w:id="2399"/>
      <w:r>
        <w:rPr>
          <w:rtl/>
        </w:rPr>
        <w:t xml:space="preserve">בלבד </w:t>
      </w:r>
      <w:bookmarkStart w:id="2400" w:name="_ETM_Q4_692130"/>
      <w:bookmarkEnd w:id="2400"/>
      <w:r>
        <w:rPr>
          <w:rtl/>
        </w:rPr>
        <w:t xml:space="preserve">לקראת </w:t>
      </w:r>
      <w:bookmarkStart w:id="2401" w:name="_ETM_Q4_692580"/>
      <w:bookmarkEnd w:id="2401"/>
      <w:r>
        <w:rPr>
          <w:rtl/>
        </w:rPr>
        <w:t xml:space="preserve">הצמדתה </w:t>
      </w:r>
      <w:bookmarkStart w:id="2402" w:name="_ETM_Q4_693270"/>
      <w:bookmarkEnd w:id="2402"/>
      <w:r>
        <w:rPr>
          <w:rtl/>
        </w:rPr>
        <w:t xml:space="preserve">בהמשך </w:t>
      </w:r>
      <w:bookmarkStart w:id="2403" w:name="_ETM_Q4_693870"/>
      <w:bookmarkEnd w:id="2403"/>
      <w:r>
        <w:rPr>
          <w:rtl/>
        </w:rPr>
        <w:t xml:space="preserve">להצעת </w:t>
      </w:r>
      <w:bookmarkStart w:id="2404" w:name="_ETM_Q4_694590"/>
      <w:bookmarkEnd w:id="2404"/>
      <w:r>
        <w:rPr>
          <w:rtl/>
        </w:rPr>
        <w:t xml:space="preserve">חוק </w:t>
      </w:r>
      <w:bookmarkStart w:id="2405" w:name="_ETM_Q4_695040"/>
      <w:bookmarkEnd w:id="2405"/>
      <w:r>
        <w:rPr>
          <w:rtl/>
        </w:rPr>
        <w:t xml:space="preserve">ממשלתית </w:t>
      </w:r>
      <w:bookmarkStart w:id="2406" w:name="_ETM_Q4_695760"/>
      <w:bookmarkEnd w:id="2406"/>
      <w:r>
        <w:rPr>
          <w:rtl/>
        </w:rPr>
        <w:t>כאמור</w:t>
      </w:r>
      <w:r>
        <w:rPr>
          <w:rFonts w:hint="cs"/>
          <w:rtl/>
        </w:rPr>
        <w:t>.</w:t>
      </w:r>
      <w:bookmarkStart w:id="2407" w:name="_ETM_Q4_700430"/>
      <w:bookmarkStart w:id="2408" w:name="_ETM_Q4_700522"/>
      <w:bookmarkStart w:id="2409" w:name="_ETM_Q4_700742"/>
      <w:bookmarkStart w:id="2410" w:name="_ETM_Q4_700817"/>
      <w:bookmarkStart w:id="2411" w:name="_ETM_Q4_699349"/>
      <w:bookmarkEnd w:id="2407"/>
      <w:bookmarkEnd w:id="2408"/>
      <w:bookmarkEnd w:id="2409"/>
      <w:bookmarkEnd w:id="2410"/>
      <w:bookmarkEnd w:id="2411"/>
      <w:r>
        <w:rPr>
          <w:rFonts w:hint="cs"/>
          <w:rtl/>
        </w:rPr>
        <w:t xml:space="preserve"> </w:t>
      </w:r>
      <w:bookmarkStart w:id="2412" w:name="_ETM_Q4_683458"/>
      <w:bookmarkEnd w:id="2412"/>
    </w:p>
    <w:p w:rsidR="00F7288F" w:rsidRDefault="00F7288F" w:rsidP="00436931">
      <w:pPr>
        <w:rPr>
          <w:rtl/>
        </w:rPr>
      </w:pPr>
      <w:bookmarkStart w:id="2413" w:name="_ETM_Q4_683505"/>
      <w:bookmarkStart w:id="2414" w:name="_ETM_Q4_683681"/>
      <w:bookmarkEnd w:id="2413"/>
      <w:bookmarkEnd w:id="2414"/>
    </w:p>
    <w:p w:rsidR="00F7288F" w:rsidRDefault="00F7288F" w:rsidP="00436931">
      <w:pPr>
        <w:rPr>
          <w:rtl/>
        </w:rPr>
      </w:pPr>
      <w:bookmarkStart w:id="2415" w:name="_ETM_Q4_683732"/>
      <w:bookmarkEnd w:id="2415"/>
      <w:r>
        <w:rPr>
          <w:rtl/>
        </w:rPr>
        <w:t xml:space="preserve">איזו </w:t>
      </w:r>
      <w:bookmarkStart w:id="2416" w:name="_ETM_Q4_699860"/>
      <w:bookmarkEnd w:id="2416"/>
      <w:r>
        <w:rPr>
          <w:rtl/>
        </w:rPr>
        <w:t xml:space="preserve">הצבעה </w:t>
      </w:r>
      <w:bookmarkStart w:id="2417" w:name="_ETM_Q4_700309"/>
      <w:bookmarkEnd w:id="2417"/>
      <w:r>
        <w:rPr>
          <w:rtl/>
        </w:rPr>
        <w:t>אתם</w:t>
      </w:r>
      <w:r>
        <w:rPr>
          <w:rFonts w:hint="cs"/>
          <w:rtl/>
        </w:rPr>
        <w:t xml:space="preserve"> רוצים?</w:t>
      </w:r>
    </w:p>
    <w:p w:rsidR="00F7288F" w:rsidRDefault="00F7288F" w:rsidP="00436931">
      <w:pPr>
        <w:rPr>
          <w:rtl/>
        </w:rPr>
      </w:pPr>
    </w:p>
    <w:p w:rsidR="00F7288F" w:rsidRDefault="00F7288F" w:rsidP="00436931">
      <w:pPr>
        <w:pStyle w:val="af7"/>
        <w:keepNext/>
        <w:rPr>
          <w:rtl/>
        </w:rPr>
      </w:pPr>
      <w:bookmarkStart w:id="2418" w:name="ET_yor_6204_27"/>
      <w:r w:rsidRPr="00BB2608">
        <w:rPr>
          <w:rStyle w:val="TagStyle"/>
          <w:rtl/>
        </w:rPr>
        <w:t xml:space="preserve"> &lt;&lt; יור &gt;&gt; </w:t>
      </w:r>
      <w:r>
        <w:rPr>
          <w:rtl/>
        </w:rPr>
        <w:t>היו"ר מיקי לוי:</w:t>
      </w:r>
      <w:r w:rsidRPr="00BB2608">
        <w:rPr>
          <w:rStyle w:val="TagStyle"/>
          <w:rtl/>
        </w:rPr>
        <w:t xml:space="preserve"> &lt;&lt; יור &gt;&gt;</w:t>
      </w:r>
      <w:r>
        <w:rPr>
          <w:rtl/>
        </w:rPr>
        <w:t xml:space="preserve">   </w:t>
      </w:r>
      <w:bookmarkEnd w:id="241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אנחנו נצביע. </w:t>
      </w:r>
      <w:bookmarkStart w:id="2419" w:name="_ETM_Q4_703488"/>
      <w:bookmarkEnd w:id="2419"/>
      <w:r>
        <w:rPr>
          <w:rFonts w:hint="cs"/>
          <w:rtl/>
          <w:lang w:eastAsia="he-IL"/>
        </w:rPr>
        <w:t xml:space="preserve">תודה רבה, אדוני השר. נחכה שהשר יגיע למושבו. </w:t>
      </w:r>
    </w:p>
    <w:p w:rsidR="00F7288F" w:rsidRDefault="00F7288F" w:rsidP="00436931">
      <w:pPr>
        <w:rPr>
          <w:rtl/>
          <w:lang w:eastAsia="he-IL"/>
        </w:rPr>
      </w:pPr>
    </w:p>
    <w:p w:rsidR="00F7288F" w:rsidRDefault="00F7288F" w:rsidP="00436931">
      <w:pPr>
        <w:rPr>
          <w:rtl/>
        </w:rPr>
      </w:pPr>
      <w:r>
        <w:rPr>
          <w:rFonts w:hint="cs"/>
          <w:rtl/>
          <w:lang w:eastAsia="he-IL"/>
        </w:rPr>
        <w:t xml:space="preserve">אם כך, </w:t>
      </w:r>
      <w:bookmarkStart w:id="2420" w:name="_ETM_Q4_710506"/>
      <w:bookmarkEnd w:id="2420"/>
      <w:r>
        <w:rPr>
          <w:rFonts w:hint="cs"/>
          <w:rtl/>
          <w:lang w:eastAsia="he-IL"/>
        </w:rPr>
        <w:t xml:space="preserve">אנחנו נגישים להצבעה </w:t>
      </w:r>
      <w:bookmarkStart w:id="2421" w:name="_ETM_Q4_707463"/>
      <w:bookmarkStart w:id="2422" w:name="_ETM_Q4_707537"/>
      <w:bookmarkStart w:id="2423" w:name="_ETM_Q4_700640"/>
      <w:bookmarkStart w:id="2424" w:name="_ETM_Q4_700879"/>
      <w:bookmarkStart w:id="2425" w:name="_ETM_Q4_701150"/>
      <w:bookmarkStart w:id="2426" w:name="_ETM_Q4_701420"/>
      <w:bookmarkStart w:id="2427" w:name="_ETM_Q4_702230"/>
      <w:bookmarkStart w:id="2428" w:name="_ETM_Q4_702650"/>
      <w:bookmarkStart w:id="2429" w:name="_ETM_Q4_702920"/>
      <w:bookmarkStart w:id="2430" w:name="_ETM_Q4_703250"/>
      <w:bookmarkStart w:id="2431" w:name="_ETM_Q4_703910"/>
      <w:bookmarkStart w:id="2432" w:name="_ETM_Q4_707590"/>
      <w:bookmarkStart w:id="2433" w:name="_ETM_Q4_708070"/>
      <w:bookmarkStart w:id="2434" w:name="_ETM_Q4_708910"/>
      <w:bookmarkStart w:id="2435" w:name="_ETM_Q4_709270"/>
      <w:bookmarkStart w:id="2436" w:name="_ETM_Q4_711590"/>
      <w:bookmarkStart w:id="2437" w:name="_ETM_Q4_711709"/>
      <w:bookmarkStart w:id="2438" w:name="_ETM_Q4_712040"/>
      <w:bookmarkStart w:id="2439" w:name="_ETM_Q4_712370"/>
      <w:bookmarkStart w:id="2440" w:name="_ETM_Q4_712849"/>
      <w:bookmarkStart w:id="2441" w:name="_ETM_Q4_713629"/>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r>
        <w:rPr>
          <w:rtl/>
        </w:rPr>
        <w:t xml:space="preserve">בקריאה </w:t>
      </w:r>
      <w:bookmarkStart w:id="2442" w:name="_ETM_Q4_714230"/>
      <w:bookmarkEnd w:id="2442"/>
      <w:r>
        <w:rPr>
          <w:rtl/>
        </w:rPr>
        <w:t>טרומית</w:t>
      </w:r>
      <w:r>
        <w:rPr>
          <w:rFonts w:hint="cs"/>
          <w:rtl/>
        </w:rPr>
        <w:t>,</w:t>
      </w:r>
      <w:r>
        <w:rPr>
          <w:rtl/>
        </w:rPr>
        <w:t xml:space="preserve"> </w:t>
      </w:r>
      <w:bookmarkStart w:id="2443" w:name="_ETM_Q4_715340"/>
      <w:bookmarkEnd w:id="2443"/>
      <w:r>
        <w:rPr>
          <w:rtl/>
        </w:rPr>
        <w:t>הצבעה</w:t>
      </w:r>
      <w:r>
        <w:rPr>
          <w:rFonts w:hint="cs"/>
          <w:rtl/>
        </w:rPr>
        <w:t>.</w:t>
      </w:r>
    </w:p>
    <w:p w:rsidR="00F7288F" w:rsidRDefault="00F7288F" w:rsidP="00436931">
      <w:pPr>
        <w:rPr>
          <w:rtl/>
        </w:rPr>
      </w:pPr>
    </w:p>
    <w:p w:rsidR="00F7288F" w:rsidRDefault="00F7288F" w:rsidP="00436931">
      <w:pPr>
        <w:pStyle w:val="af2"/>
        <w:keepNext/>
        <w:rPr>
          <w:rtl/>
        </w:rPr>
      </w:pPr>
      <w:r>
        <w:rPr>
          <w:rtl/>
        </w:rPr>
        <w:t>הצבעה מס'</w:t>
      </w:r>
      <w:r>
        <w:rPr>
          <w:rFonts w:hint="cs"/>
          <w:rtl/>
        </w:rPr>
        <w:t xml:space="preserve"> 1</w:t>
      </w:r>
    </w:p>
    <w:p w:rsidR="00F7288F" w:rsidRDefault="00F7288F" w:rsidP="00436931">
      <w:pPr>
        <w:pStyle w:val="--"/>
        <w:keepNext/>
        <w:rPr>
          <w:rtl/>
        </w:rPr>
      </w:pPr>
    </w:p>
    <w:p w:rsidR="00F7288F" w:rsidRDefault="00F7288F" w:rsidP="00436931">
      <w:pPr>
        <w:pStyle w:val="--"/>
        <w:keepNext/>
        <w:rPr>
          <w:rtl/>
        </w:rPr>
      </w:pPr>
      <w:r>
        <w:rPr>
          <w:rtl/>
        </w:rPr>
        <w:t>בעד ההצעה להעביר את הצעת החוק לוועדה –</w:t>
      </w:r>
      <w:r>
        <w:rPr>
          <w:rFonts w:hint="cs"/>
          <w:rtl/>
        </w:rPr>
        <w:t xml:space="preserve"> 12</w:t>
      </w:r>
    </w:p>
    <w:p w:rsidR="00F7288F" w:rsidRDefault="00F7288F" w:rsidP="00436931">
      <w:pPr>
        <w:pStyle w:val="--"/>
        <w:keepNext/>
        <w:rPr>
          <w:rtl/>
        </w:rPr>
      </w:pPr>
      <w:r>
        <w:rPr>
          <w:rtl/>
        </w:rPr>
        <w:t xml:space="preserve">נגד – </w:t>
      </w:r>
      <w:r>
        <w:rPr>
          <w:rFonts w:hint="cs"/>
          <w:rtl/>
        </w:rPr>
        <w:t>1</w:t>
      </w:r>
    </w:p>
    <w:p w:rsidR="00F7288F" w:rsidRDefault="00F7288F" w:rsidP="00436931">
      <w:pPr>
        <w:pStyle w:val="--"/>
        <w:keepNext/>
        <w:rPr>
          <w:rtl/>
        </w:rPr>
      </w:pPr>
      <w:r>
        <w:rPr>
          <w:rtl/>
        </w:rPr>
        <w:t xml:space="preserve">נמנעים – </w:t>
      </w:r>
      <w:r>
        <w:rPr>
          <w:rFonts w:hint="cs"/>
          <w:rtl/>
        </w:rPr>
        <w:t>אין</w:t>
      </w:r>
    </w:p>
    <w:p w:rsidR="00F7288F" w:rsidRPr="00BB2608" w:rsidRDefault="00F7288F" w:rsidP="00436931">
      <w:pPr>
        <w:pStyle w:val="af3"/>
        <w:rPr>
          <w:rtl/>
        </w:rPr>
      </w:pPr>
      <w:r>
        <w:rPr>
          <w:rtl/>
        </w:rPr>
        <w:t>ההצעה להעביר את הצעת חוק</w:t>
      </w:r>
      <w:r>
        <w:rPr>
          <w:rFonts w:hint="cs"/>
          <w:rtl/>
        </w:rPr>
        <w:t xml:space="preserve"> </w:t>
      </w:r>
      <w:r>
        <w:rPr>
          <w:rtl/>
        </w:rPr>
        <w:t xml:space="preserve">העונשין (תיקון </w:t>
      </w:r>
      <w:r>
        <w:rPr>
          <w:rFonts w:hint="cs"/>
          <w:rtl/>
        </w:rPr>
        <w:t>–</w:t>
      </w:r>
      <w:r>
        <w:rPr>
          <w:rtl/>
        </w:rPr>
        <w:t xml:space="preserve"> הסדר חילוט בעבירת סחר בנשק), התשפ"ב</w:t>
      </w:r>
      <w:r>
        <w:rPr>
          <w:rFonts w:hint="cs"/>
          <w:rtl/>
        </w:rPr>
        <w:t>–</w:t>
      </w:r>
      <w:r>
        <w:rPr>
          <w:rtl/>
        </w:rPr>
        <w:t>2022</w:t>
      </w:r>
      <w:r>
        <w:rPr>
          <w:rFonts w:hint="cs"/>
          <w:rtl/>
        </w:rPr>
        <w:t>, לוועדת החוקה, חוק ומשפט נתקבלה.</w:t>
      </w:r>
    </w:p>
    <w:p w:rsidR="00F7288F" w:rsidRDefault="00F7288F" w:rsidP="00436931">
      <w:pPr>
        <w:rPr>
          <w:rtl/>
        </w:rPr>
      </w:pPr>
      <w:bookmarkStart w:id="2444" w:name="_ETM_Q4_716626"/>
      <w:bookmarkStart w:id="2445" w:name="_ETM_Q4_716708"/>
      <w:bookmarkEnd w:id="2444"/>
      <w:bookmarkEnd w:id="2445"/>
    </w:p>
    <w:p w:rsidR="00F7288F" w:rsidRDefault="00F7288F" w:rsidP="00436931">
      <w:pPr>
        <w:pStyle w:val="af7"/>
        <w:keepNext/>
        <w:rPr>
          <w:rtl/>
        </w:rPr>
      </w:pPr>
      <w:bookmarkStart w:id="2446" w:name="ET_yor_6204_28"/>
      <w:r w:rsidRPr="0000515E">
        <w:rPr>
          <w:rStyle w:val="TagStyle"/>
          <w:rtl/>
        </w:rPr>
        <w:t xml:space="preserve"> &lt;&lt; יור &gt;&gt; </w:t>
      </w:r>
      <w:r>
        <w:rPr>
          <w:rtl/>
        </w:rPr>
        <w:t>היו"ר מיקי לוי:</w:t>
      </w:r>
      <w:r w:rsidRPr="0000515E">
        <w:rPr>
          <w:rStyle w:val="TagStyle"/>
          <w:rtl/>
        </w:rPr>
        <w:t xml:space="preserve"> &lt;&lt; יור &gt;&gt;</w:t>
      </w:r>
      <w:r>
        <w:rPr>
          <w:rtl/>
        </w:rPr>
        <w:t xml:space="preserve">   </w:t>
      </w:r>
      <w:bookmarkEnd w:id="2446"/>
    </w:p>
    <w:p w:rsidR="00F7288F" w:rsidRDefault="00F7288F" w:rsidP="00436931">
      <w:pPr>
        <w:pStyle w:val="KeepWithNext"/>
        <w:rPr>
          <w:rtl/>
          <w:lang w:eastAsia="he-IL"/>
        </w:rPr>
      </w:pPr>
    </w:p>
    <w:p w:rsidR="00F7288F" w:rsidRDefault="00F7288F" w:rsidP="00436931">
      <w:pPr>
        <w:rPr>
          <w:rtl/>
        </w:rPr>
      </w:pPr>
      <w:bookmarkStart w:id="2447" w:name="_ETM_Q4_721600"/>
      <w:bookmarkStart w:id="2448" w:name="_ETM_Q4_737139"/>
      <w:bookmarkEnd w:id="2447"/>
      <w:bookmarkEnd w:id="2448"/>
      <w:r>
        <w:rPr>
          <w:rFonts w:hint="cs"/>
          <w:rtl/>
        </w:rPr>
        <w:t>וב</w:t>
      </w:r>
      <w:r>
        <w:rPr>
          <w:rtl/>
        </w:rPr>
        <w:t>כן</w:t>
      </w:r>
      <w:r>
        <w:rPr>
          <w:rFonts w:hint="cs"/>
          <w:rtl/>
        </w:rPr>
        <w:t>,</w:t>
      </w:r>
      <w:r>
        <w:rPr>
          <w:rtl/>
        </w:rPr>
        <w:t xml:space="preserve"> </w:t>
      </w:r>
      <w:bookmarkStart w:id="2449" w:name="_ETM_Q4_737500"/>
      <w:bookmarkEnd w:id="2449"/>
      <w:r>
        <w:rPr>
          <w:rtl/>
        </w:rPr>
        <w:t xml:space="preserve">12 </w:t>
      </w:r>
      <w:bookmarkStart w:id="2450" w:name="_ETM_Q4_738039"/>
      <w:bookmarkEnd w:id="2450"/>
      <w:r>
        <w:rPr>
          <w:rtl/>
        </w:rPr>
        <w:t>בעד</w:t>
      </w:r>
      <w:r>
        <w:rPr>
          <w:rFonts w:hint="cs"/>
          <w:rtl/>
        </w:rPr>
        <w:t>, אחד</w:t>
      </w:r>
      <w:bookmarkStart w:id="2451" w:name="_ETM_Q4_738490"/>
      <w:bookmarkEnd w:id="2451"/>
      <w:r>
        <w:rPr>
          <w:rtl/>
        </w:rPr>
        <w:t xml:space="preserve"> </w:t>
      </w:r>
      <w:bookmarkStart w:id="2452" w:name="_ETM_Q4_738940"/>
      <w:bookmarkEnd w:id="2452"/>
      <w:r>
        <w:rPr>
          <w:rtl/>
        </w:rPr>
        <w:t>נגד</w:t>
      </w:r>
      <w:r>
        <w:rPr>
          <w:rFonts w:hint="cs"/>
          <w:rtl/>
        </w:rPr>
        <w:t>.</w:t>
      </w:r>
      <w:r>
        <w:rPr>
          <w:rtl/>
        </w:rPr>
        <w:t xml:space="preserve"> </w:t>
      </w:r>
      <w:bookmarkStart w:id="2453" w:name="_ETM_Q4_739690"/>
      <w:bookmarkEnd w:id="2453"/>
      <w:r>
        <w:rPr>
          <w:rtl/>
        </w:rPr>
        <w:t xml:space="preserve">הצעת </w:t>
      </w:r>
      <w:bookmarkStart w:id="2454" w:name="_ETM_Q4_740139"/>
      <w:bookmarkEnd w:id="2454"/>
      <w:r>
        <w:rPr>
          <w:rtl/>
        </w:rPr>
        <w:t xml:space="preserve">החוק </w:t>
      </w:r>
      <w:bookmarkStart w:id="2455" w:name="_ETM_Q4_740440"/>
      <w:bookmarkEnd w:id="2455"/>
      <w:r>
        <w:rPr>
          <w:rtl/>
        </w:rPr>
        <w:t xml:space="preserve">עברה </w:t>
      </w:r>
      <w:bookmarkStart w:id="2456" w:name="_ETM_Q4_740770"/>
      <w:bookmarkEnd w:id="2456"/>
      <w:r>
        <w:rPr>
          <w:rtl/>
        </w:rPr>
        <w:t xml:space="preserve">בקריאה </w:t>
      </w:r>
      <w:bookmarkStart w:id="2457" w:name="_ETM_Q4_741860"/>
      <w:bookmarkEnd w:id="2457"/>
      <w:r>
        <w:rPr>
          <w:rtl/>
        </w:rPr>
        <w:t xml:space="preserve">טרומית </w:t>
      </w:r>
      <w:bookmarkStart w:id="2458" w:name="_ETM_Q4_742400"/>
      <w:bookmarkEnd w:id="2458"/>
      <w:r>
        <w:rPr>
          <w:rtl/>
        </w:rPr>
        <w:t xml:space="preserve">ותועבר </w:t>
      </w:r>
      <w:bookmarkStart w:id="2459" w:name="_ETM_Q4_743179"/>
      <w:bookmarkEnd w:id="2459"/>
      <w:r>
        <w:rPr>
          <w:rtl/>
        </w:rPr>
        <w:t xml:space="preserve">לדיון </w:t>
      </w:r>
      <w:bookmarkStart w:id="2460" w:name="_ETM_Q4_743720"/>
      <w:bookmarkEnd w:id="2460"/>
      <w:r>
        <w:rPr>
          <w:rtl/>
        </w:rPr>
        <w:t xml:space="preserve">בוועדת </w:t>
      </w:r>
      <w:bookmarkStart w:id="2461" w:name="_ETM_Q4_744530"/>
      <w:bookmarkEnd w:id="2461"/>
      <w:r w:rsidR="00E635A8">
        <w:rPr>
          <w:rFonts w:hint="cs"/>
          <w:rtl/>
        </w:rPr>
        <w:t>ה</w:t>
      </w:r>
      <w:r>
        <w:rPr>
          <w:rtl/>
        </w:rPr>
        <w:t>חוקה</w:t>
      </w:r>
      <w:r>
        <w:rPr>
          <w:rFonts w:hint="cs"/>
          <w:rtl/>
        </w:rPr>
        <w:t>,</w:t>
      </w:r>
      <w:r>
        <w:rPr>
          <w:rtl/>
        </w:rPr>
        <w:t xml:space="preserve"> </w:t>
      </w:r>
      <w:bookmarkStart w:id="2462" w:name="_ETM_Q4_744919"/>
      <w:bookmarkEnd w:id="2462"/>
      <w:r>
        <w:rPr>
          <w:rtl/>
        </w:rPr>
        <w:t xml:space="preserve">חוק </w:t>
      </w:r>
      <w:bookmarkStart w:id="2463" w:name="_ETM_Q4_745250"/>
      <w:bookmarkEnd w:id="2463"/>
      <w:r>
        <w:rPr>
          <w:rtl/>
        </w:rPr>
        <w:t>ומשפט</w:t>
      </w:r>
      <w:r>
        <w:rPr>
          <w:rFonts w:hint="cs"/>
          <w:rtl/>
        </w:rPr>
        <w:t>. תודה.</w:t>
      </w:r>
    </w:p>
    <w:p w:rsidR="00F7288F" w:rsidRDefault="00F7288F" w:rsidP="00436931">
      <w:pPr>
        <w:rPr>
          <w:rtl/>
        </w:rPr>
      </w:pPr>
    </w:p>
    <w:p w:rsidR="00F7288F" w:rsidRDefault="00F7288F" w:rsidP="00436931">
      <w:pPr>
        <w:rPr>
          <w:rtl/>
        </w:rPr>
      </w:pPr>
    </w:p>
    <w:p w:rsidR="00F7288F" w:rsidRDefault="00F7288F" w:rsidP="00436931">
      <w:pPr>
        <w:pStyle w:val="a7"/>
        <w:rPr>
          <w:rtl/>
        </w:rPr>
      </w:pPr>
      <w:bookmarkStart w:id="2464" w:name="TOR_Q5"/>
      <w:bookmarkStart w:id="2465" w:name="ET_hatsach_637345_2"/>
      <w:bookmarkEnd w:id="2464"/>
      <w:r w:rsidRPr="00B97EBD">
        <w:rPr>
          <w:rStyle w:val="TagStyle"/>
          <w:rtl/>
        </w:rPr>
        <w:t>&lt;&lt; הצח &gt;&gt;</w:t>
      </w:r>
      <w:r w:rsidRPr="00FD28FD">
        <w:rPr>
          <w:rStyle w:val="TagStyle"/>
          <w:rtl/>
        </w:rPr>
        <w:t xml:space="preserve"> </w:t>
      </w:r>
      <w:bookmarkStart w:id="2466" w:name="_Toc104391453"/>
      <w:bookmarkStart w:id="2467" w:name="_Toc104461764"/>
      <w:bookmarkStart w:id="2468" w:name="_Toc104462227"/>
      <w:bookmarkStart w:id="2469" w:name="_Toc121942343"/>
      <w:r>
        <w:rPr>
          <w:rtl/>
        </w:rPr>
        <w:t xml:space="preserve">הצעת חוק ההתיישנות (תיקון </w:t>
      </w:r>
      <w:r>
        <w:rPr>
          <w:rFonts w:hint="cs"/>
          <w:rtl/>
        </w:rPr>
        <w:t>–</w:t>
      </w:r>
      <w:r>
        <w:rPr>
          <w:rtl/>
        </w:rPr>
        <w:t xml:space="preserve"> הרחבת הגדרת בן משפחה לעניין תקופת ההתיישנות של תביעה בשל תקיפה מינית או התעללות), התשפ"א</w:t>
      </w:r>
      <w:r>
        <w:rPr>
          <w:rFonts w:hint="cs"/>
          <w:rtl/>
        </w:rPr>
        <w:t>–</w:t>
      </w:r>
      <w:r>
        <w:rPr>
          <w:rtl/>
        </w:rPr>
        <w:t>2021</w:t>
      </w:r>
      <w:bookmarkEnd w:id="2466"/>
      <w:bookmarkEnd w:id="2467"/>
      <w:bookmarkEnd w:id="2468"/>
      <w:bookmarkEnd w:id="2469"/>
      <w:r w:rsidRPr="00FD28FD">
        <w:rPr>
          <w:rStyle w:val="TagStyle"/>
          <w:rtl/>
        </w:rPr>
        <w:t xml:space="preserve"> </w:t>
      </w:r>
      <w:r w:rsidRPr="00B97EBD">
        <w:rPr>
          <w:rStyle w:val="TagStyle"/>
          <w:rtl/>
        </w:rPr>
        <w:t>&lt;&lt; הצח &gt;&gt;</w:t>
      </w:r>
      <w:r>
        <w:rPr>
          <w:rtl/>
        </w:rPr>
        <w:t xml:space="preserve">   </w:t>
      </w:r>
      <w:bookmarkEnd w:id="2465"/>
    </w:p>
    <w:p w:rsidR="00F7288F" w:rsidRDefault="00F7288F" w:rsidP="00436931">
      <w:pPr>
        <w:rPr>
          <w:rtl/>
        </w:rPr>
      </w:pPr>
      <w:r>
        <w:rPr>
          <w:rtl/>
        </w:rPr>
        <w:t>[הצעת חוק פ/1022/</w:t>
      </w:r>
      <w:r>
        <w:rPr>
          <w:rFonts w:hint="cs"/>
          <w:rtl/>
        </w:rPr>
        <w:t>24; נספחות.</w:t>
      </w:r>
      <w:r>
        <w:rPr>
          <w:rtl/>
        </w:rPr>
        <w:t>]</w:t>
      </w:r>
    </w:p>
    <w:p w:rsidR="00F7288F" w:rsidRDefault="00F7288F" w:rsidP="00436931">
      <w:pPr>
        <w:pStyle w:val="-0"/>
        <w:rPr>
          <w:rtl/>
        </w:rPr>
      </w:pPr>
      <w:r>
        <w:rPr>
          <w:rtl/>
        </w:rPr>
        <w:t>(הצעת חבר הכנסת</w:t>
      </w:r>
      <w:r>
        <w:rPr>
          <w:rFonts w:hint="cs"/>
          <w:rtl/>
        </w:rPr>
        <w:t xml:space="preserve"> מוסי רז</w:t>
      </w:r>
      <w:r>
        <w:rPr>
          <w:rtl/>
        </w:rPr>
        <w:t>)</w:t>
      </w:r>
    </w:p>
    <w:p w:rsidR="00F7288F" w:rsidRPr="00FD28FD" w:rsidRDefault="00F7288F" w:rsidP="00436931">
      <w:pPr>
        <w:rPr>
          <w:rtl/>
        </w:rPr>
      </w:pPr>
    </w:p>
    <w:p w:rsidR="00F7288F" w:rsidRDefault="00F7288F" w:rsidP="00436931">
      <w:pPr>
        <w:pStyle w:val="af7"/>
        <w:rPr>
          <w:rtl/>
        </w:rPr>
      </w:pPr>
      <w:bookmarkStart w:id="2470" w:name="ET_yor_6204_1"/>
      <w:r w:rsidRPr="00B97EBD">
        <w:rPr>
          <w:rStyle w:val="TagStyle"/>
          <w:rtl/>
        </w:rPr>
        <w:t xml:space="preserve"> &lt;&lt; יור &gt;&gt;</w:t>
      </w:r>
      <w:r w:rsidRPr="00FD28FD">
        <w:rPr>
          <w:rStyle w:val="TagStyle"/>
          <w:rtl/>
        </w:rPr>
        <w:t xml:space="preserve"> </w:t>
      </w:r>
      <w:r>
        <w:rPr>
          <w:rtl/>
        </w:rPr>
        <w:t>היו"ר מיקי לוי:</w:t>
      </w:r>
      <w:r w:rsidRPr="00FD28FD">
        <w:rPr>
          <w:rStyle w:val="TagStyle"/>
          <w:rtl/>
        </w:rPr>
        <w:t xml:space="preserve"> </w:t>
      </w:r>
      <w:r w:rsidRPr="00B97EBD">
        <w:rPr>
          <w:rStyle w:val="TagStyle"/>
          <w:rtl/>
        </w:rPr>
        <w:t>&lt;&lt; יור &gt;&gt;</w:t>
      </w:r>
      <w:r>
        <w:rPr>
          <w:rtl/>
        </w:rPr>
        <w:t xml:space="preserve">   </w:t>
      </w:r>
      <w:bookmarkEnd w:id="2470"/>
    </w:p>
    <w:p w:rsidR="00F7288F" w:rsidRDefault="00F7288F" w:rsidP="00436931">
      <w:pPr>
        <w:pStyle w:val="KeepWithNext"/>
        <w:rPr>
          <w:rtl/>
          <w:lang w:eastAsia="he-IL"/>
        </w:rPr>
      </w:pPr>
    </w:p>
    <w:p w:rsidR="00F7288F" w:rsidRDefault="00F7288F" w:rsidP="00E635A8">
      <w:pPr>
        <w:rPr>
          <w:rtl/>
          <w:lang w:eastAsia="he-IL"/>
        </w:rPr>
      </w:pPr>
      <w:r>
        <w:rPr>
          <w:rFonts w:hint="cs"/>
          <w:rtl/>
          <w:lang w:eastAsia="he-IL"/>
        </w:rPr>
        <w:t>אנחנו ניגשים להצעת החוק השנייה</w:t>
      </w:r>
      <w:r w:rsidR="00E635A8">
        <w:rPr>
          <w:rFonts w:hint="cs"/>
          <w:rtl/>
          <w:lang w:eastAsia="he-IL"/>
        </w:rPr>
        <w:t>,</w:t>
      </w:r>
      <w:r>
        <w:rPr>
          <w:rFonts w:hint="cs"/>
          <w:rtl/>
          <w:lang w:eastAsia="he-IL"/>
        </w:rPr>
        <w:t xml:space="preserve"> </w:t>
      </w:r>
      <w:r>
        <w:rPr>
          <w:rtl/>
        </w:rPr>
        <w:t xml:space="preserve">הצעת חוק ההתיישנות (תיקון </w:t>
      </w:r>
      <w:r>
        <w:rPr>
          <w:rFonts w:hint="cs"/>
          <w:rtl/>
        </w:rPr>
        <w:t>–</w:t>
      </w:r>
      <w:r>
        <w:rPr>
          <w:rtl/>
        </w:rPr>
        <w:t xml:space="preserve"> הרחבת הגדרת בן משפחה לעניין תקופת ההתיישנות של תביעה בשל תקיפה מינית או התעללות), התשפ"א</w:t>
      </w:r>
      <w:r>
        <w:rPr>
          <w:rFonts w:hint="cs"/>
          <w:rtl/>
        </w:rPr>
        <w:t>–</w:t>
      </w:r>
      <w:r>
        <w:rPr>
          <w:rtl/>
        </w:rPr>
        <w:t>2021</w:t>
      </w:r>
      <w:r w:rsidR="00E635A8">
        <w:rPr>
          <w:rFonts w:hint="cs"/>
          <w:rtl/>
        </w:rPr>
        <w:t>,</w:t>
      </w:r>
      <w:r>
        <w:rPr>
          <w:rFonts w:hint="cs"/>
          <w:rtl/>
          <w:lang w:eastAsia="he-IL"/>
        </w:rPr>
        <w:t xml:space="preserve"> הצעת חוק פ/1022/24, בתמיכת </w:t>
      </w:r>
      <w:bookmarkStart w:id="2471" w:name="_ETM_Q5_159774"/>
      <w:bookmarkEnd w:id="2471"/>
      <w:r>
        <w:rPr>
          <w:rFonts w:hint="cs"/>
          <w:rtl/>
          <w:lang w:eastAsia="he-IL"/>
        </w:rPr>
        <w:t xml:space="preserve">הממשלה, של חבר הכנסת מוסי רז. בבקשה. </w:t>
      </w:r>
      <w:bookmarkStart w:id="2472" w:name="_ETM_Q5_171741"/>
      <w:bookmarkEnd w:id="2472"/>
    </w:p>
    <w:p w:rsidR="00F7288F" w:rsidRDefault="00F7288F" w:rsidP="00436931">
      <w:pPr>
        <w:rPr>
          <w:rtl/>
          <w:lang w:eastAsia="he-IL"/>
        </w:rPr>
      </w:pPr>
      <w:bookmarkStart w:id="2473" w:name="_ETM_Q5_171929"/>
      <w:bookmarkEnd w:id="2473"/>
    </w:p>
    <w:p w:rsidR="00F7288F" w:rsidRDefault="00F7288F" w:rsidP="00436931">
      <w:pPr>
        <w:pStyle w:val="a4"/>
        <w:rPr>
          <w:rtl/>
        </w:rPr>
      </w:pPr>
      <w:bookmarkStart w:id="2474" w:name="_ETM_Q5_172030"/>
      <w:bookmarkStart w:id="2475" w:name="_ETM_Q5_172093"/>
      <w:bookmarkStart w:id="2476" w:name="ET_speaker_5694_3"/>
      <w:bookmarkEnd w:id="2474"/>
      <w:bookmarkEnd w:id="2475"/>
      <w:r w:rsidRPr="00B97EBD">
        <w:rPr>
          <w:rStyle w:val="TagStyle"/>
          <w:rtl/>
        </w:rPr>
        <w:t xml:space="preserve"> &lt;&lt; דובר &gt;&gt;</w:t>
      </w:r>
      <w:r w:rsidRPr="00FD28FD">
        <w:rPr>
          <w:rStyle w:val="TagStyle"/>
          <w:rtl/>
        </w:rPr>
        <w:t xml:space="preserve"> </w:t>
      </w:r>
      <w:bookmarkStart w:id="2477" w:name="_Toc104391454"/>
      <w:bookmarkStart w:id="2478" w:name="_Toc104461765"/>
      <w:bookmarkStart w:id="2479" w:name="_Toc104462228"/>
      <w:bookmarkStart w:id="2480" w:name="_Toc121942344"/>
      <w:r>
        <w:rPr>
          <w:rtl/>
        </w:rPr>
        <w:t>מוסי רז (מרצ):</w:t>
      </w:r>
      <w:bookmarkEnd w:id="2477"/>
      <w:bookmarkEnd w:id="2478"/>
      <w:bookmarkEnd w:id="2479"/>
      <w:bookmarkEnd w:id="2480"/>
      <w:r w:rsidRPr="00FD28FD">
        <w:rPr>
          <w:rStyle w:val="TagStyle"/>
          <w:rtl/>
        </w:rPr>
        <w:t xml:space="preserve"> </w:t>
      </w:r>
      <w:r w:rsidRPr="00B97EBD">
        <w:rPr>
          <w:rStyle w:val="TagStyle"/>
          <w:rtl/>
        </w:rPr>
        <w:t>&lt;&lt; דובר &gt;&gt;</w:t>
      </w:r>
      <w:r>
        <w:rPr>
          <w:rtl/>
        </w:rPr>
        <w:t xml:space="preserve">   </w:t>
      </w:r>
      <w:bookmarkEnd w:id="2476"/>
    </w:p>
    <w:p w:rsidR="00F7288F" w:rsidRDefault="00F7288F" w:rsidP="00436931">
      <w:pPr>
        <w:rPr>
          <w:rtl/>
          <w:lang w:eastAsia="he-IL"/>
        </w:rPr>
      </w:pPr>
    </w:p>
    <w:p w:rsidR="00F7288F" w:rsidRDefault="00F7288F" w:rsidP="006336C7">
      <w:pPr>
        <w:rPr>
          <w:rtl/>
          <w:lang w:eastAsia="he-IL"/>
        </w:rPr>
      </w:pPr>
      <w:r>
        <w:rPr>
          <w:rtl/>
          <w:lang w:eastAsia="he-IL"/>
        </w:rPr>
        <w:t>אדוני היושב</w:t>
      </w:r>
      <w:r>
        <w:rPr>
          <w:rFonts w:hint="cs"/>
          <w:rtl/>
          <w:lang w:eastAsia="he-IL"/>
        </w:rPr>
        <w:t>-</w:t>
      </w:r>
      <w:r>
        <w:rPr>
          <w:rtl/>
          <w:lang w:eastAsia="he-IL"/>
        </w:rPr>
        <w:t xml:space="preserve">ראש, </w:t>
      </w:r>
      <w:r>
        <w:rPr>
          <w:rFonts w:hint="cs"/>
          <w:rtl/>
          <w:lang w:eastAsia="he-IL"/>
        </w:rPr>
        <w:t xml:space="preserve">אדוני השר, חברי וחברות הכנסת, </w:t>
      </w:r>
      <w:r>
        <w:rPr>
          <w:rtl/>
          <w:lang w:eastAsia="he-IL"/>
        </w:rPr>
        <w:t>את הצעת החוק החשובה הזו הג</w:t>
      </w:r>
      <w:r>
        <w:rPr>
          <w:rFonts w:hint="cs"/>
          <w:rtl/>
          <w:lang w:eastAsia="he-IL"/>
        </w:rPr>
        <w:t xml:space="preserve">ישה לראשונה חברתי חברת הכנסת מיכל רוזין לאחר </w:t>
      </w:r>
      <w:bookmarkStart w:id="2481" w:name="_ETM_Q5_202629"/>
      <w:bookmarkEnd w:id="2481"/>
      <w:r>
        <w:rPr>
          <w:rFonts w:hint="cs"/>
          <w:rtl/>
          <w:lang w:eastAsia="he-IL"/>
        </w:rPr>
        <w:t xml:space="preserve">עבודה וניסוח עם </w:t>
      </w:r>
      <w:r>
        <w:rPr>
          <w:rtl/>
          <w:lang w:eastAsia="he-IL"/>
        </w:rPr>
        <w:t>איגוד מרכזי הסיוע לנפגעות ולנפגעי תקיפה מינית</w:t>
      </w:r>
      <w:r>
        <w:rPr>
          <w:rFonts w:hint="cs"/>
          <w:rtl/>
          <w:lang w:eastAsia="he-IL"/>
        </w:rPr>
        <w:t>.</w:t>
      </w:r>
      <w:r>
        <w:rPr>
          <w:rtl/>
          <w:lang w:eastAsia="he-IL"/>
        </w:rPr>
        <w:t xml:space="preserve"> היא הוגשה בעבר על</w:t>
      </w:r>
      <w:r>
        <w:rPr>
          <w:rFonts w:hint="cs"/>
          <w:rtl/>
          <w:lang w:eastAsia="he-IL"/>
        </w:rPr>
        <w:t xml:space="preserve"> </w:t>
      </w:r>
      <w:r>
        <w:rPr>
          <w:rtl/>
          <w:lang w:eastAsia="he-IL"/>
        </w:rPr>
        <w:t>ידי חבר</w:t>
      </w:r>
      <w:r>
        <w:rPr>
          <w:rFonts w:hint="cs"/>
          <w:rtl/>
          <w:lang w:eastAsia="he-IL"/>
        </w:rPr>
        <w:t>תי חברת הכנסת מיכל רוזין</w:t>
      </w:r>
      <w:r w:rsidR="006336C7">
        <w:rPr>
          <w:rFonts w:hint="cs"/>
          <w:rtl/>
          <w:lang w:eastAsia="he-IL"/>
        </w:rPr>
        <w:t>,</w:t>
      </w:r>
      <w:r>
        <w:rPr>
          <w:rFonts w:hint="cs"/>
          <w:rtl/>
          <w:lang w:eastAsia="he-IL"/>
        </w:rPr>
        <w:t xml:space="preserve"> אחר כך </w:t>
      </w:r>
      <w:bookmarkStart w:id="2482" w:name="_ETM_Q5_209617"/>
      <w:bookmarkEnd w:id="2482"/>
      <w:r>
        <w:rPr>
          <w:rFonts w:hint="cs"/>
          <w:rtl/>
          <w:lang w:eastAsia="he-IL"/>
        </w:rPr>
        <w:t xml:space="preserve">על ידי חברת הכנסת </w:t>
      </w:r>
      <w:r>
        <w:rPr>
          <w:rtl/>
          <w:lang w:eastAsia="he-IL"/>
        </w:rPr>
        <w:t>תמר זנדברג</w:t>
      </w:r>
      <w:r>
        <w:rPr>
          <w:rFonts w:hint="cs"/>
          <w:rtl/>
          <w:lang w:eastAsia="he-IL"/>
        </w:rPr>
        <w:t xml:space="preserve"> ואחר כך על ידי. </w:t>
      </w:r>
      <w:r>
        <w:rPr>
          <w:rtl/>
          <w:lang w:eastAsia="he-IL"/>
        </w:rPr>
        <w:t>ההצעה מהווה נדבך בתיקון ש</w:t>
      </w:r>
      <w:r>
        <w:rPr>
          <w:rFonts w:hint="cs"/>
          <w:rtl/>
          <w:lang w:eastAsia="he-IL"/>
        </w:rPr>
        <w:t xml:space="preserve">אנחנו צריכים לעשות עבור </w:t>
      </w:r>
      <w:bookmarkStart w:id="2483" w:name="_ETM_Q5_219555"/>
      <w:bookmarkEnd w:id="2483"/>
      <w:r>
        <w:rPr>
          <w:rFonts w:hint="cs"/>
          <w:rtl/>
          <w:lang w:eastAsia="he-IL"/>
        </w:rPr>
        <w:t>ה</w:t>
      </w:r>
      <w:r>
        <w:rPr>
          <w:rtl/>
          <w:lang w:eastAsia="he-IL"/>
        </w:rPr>
        <w:t>נפגעים ו</w:t>
      </w:r>
      <w:r>
        <w:rPr>
          <w:rFonts w:hint="cs"/>
          <w:rtl/>
          <w:lang w:eastAsia="he-IL"/>
        </w:rPr>
        <w:t>ה</w:t>
      </w:r>
      <w:r>
        <w:rPr>
          <w:rtl/>
          <w:lang w:eastAsia="he-IL"/>
        </w:rPr>
        <w:t>נפגעות</w:t>
      </w:r>
      <w:r>
        <w:rPr>
          <w:rFonts w:hint="cs"/>
          <w:rtl/>
          <w:lang w:eastAsia="he-IL"/>
        </w:rPr>
        <w:t xml:space="preserve">, ובהם </w:t>
      </w:r>
      <w:r>
        <w:rPr>
          <w:rtl/>
          <w:lang w:eastAsia="he-IL"/>
        </w:rPr>
        <w:t>יהונתן לוין ז</w:t>
      </w:r>
      <w:r>
        <w:rPr>
          <w:rFonts w:hint="cs"/>
          <w:rtl/>
          <w:lang w:eastAsia="he-IL"/>
        </w:rPr>
        <w:t>"</w:t>
      </w:r>
      <w:r>
        <w:rPr>
          <w:rtl/>
          <w:lang w:eastAsia="he-IL"/>
        </w:rPr>
        <w:t>ל. יהונתן עבר פגיעה על</w:t>
      </w:r>
      <w:r>
        <w:rPr>
          <w:rFonts w:hint="cs"/>
          <w:rtl/>
          <w:lang w:eastAsia="he-IL"/>
        </w:rPr>
        <w:t xml:space="preserve"> </w:t>
      </w:r>
      <w:r>
        <w:rPr>
          <w:rtl/>
          <w:lang w:eastAsia="he-IL"/>
        </w:rPr>
        <w:t>ידי בן דוד</w:t>
      </w:r>
      <w:r>
        <w:rPr>
          <w:rFonts w:hint="cs"/>
          <w:rtl/>
          <w:lang w:eastAsia="he-IL"/>
        </w:rPr>
        <w:t>.</w:t>
      </w:r>
      <w:r>
        <w:rPr>
          <w:rtl/>
          <w:lang w:eastAsia="he-IL"/>
        </w:rPr>
        <w:t xml:space="preserve"> לאחר שהתבגר והבשיל נפשית עד לידי הגשת </w:t>
      </w:r>
      <w:r>
        <w:rPr>
          <w:rFonts w:hint="cs"/>
          <w:rtl/>
          <w:lang w:eastAsia="he-IL"/>
        </w:rPr>
        <w:t xml:space="preserve">התביעה, </w:t>
      </w:r>
      <w:r>
        <w:rPr>
          <w:rtl/>
          <w:lang w:eastAsia="he-IL"/>
        </w:rPr>
        <w:t>הוא גילה שה</w:t>
      </w:r>
      <w:r>
        <w:rPr>
          <w:rFonts w:hint="cs"/>
          <w:rtl/>
          <w:lang w:eastAsia="he-IL"/>
        </w:rPr>
        <w:t xml:space="preserve">תביעה </w:t>
      </w:r>
      <w:r>
        <w:rPr>
          <w:rtl/>
          <w:lang w:eastAsia="he-IL"/>
        </w:rPr>
        <w:t>לא ת</w:t>
      </w:r>
      <w:r>
        <w:rPr>
          <w:rFonts w:hint="cs"/>
          <w:rtl/>
          <w:lang w:eastAsia="he-IL"/>
        </w:rPr>
        <w:t>י</w:t>
      </w:r>
      <w:r>
        <w:rPr>
          <w:rtl/>
          <w:lang w:eastAsia="he-IL"/>
        </w:rPr>
        <w:t xml:space="preserve">משך </w:t>
      </w:r>
      <w:r>
        <w:rPr>
          <w:rFonts w:hint="cs"/>
          <w:rtl/>
          <w:lang w:eastAsia="he-IL"/>
        </w:rPr>
        <w:t>משום ש</w:t>
      </w:r>
      <w:r>
        <w:rPr>
          <w:rtl/>
          <w:lang w:eastAsia="he-IL"/>
        </w:rPr>
        <w:t>תקופת ההתיישנות לא מספיקה ו</w:t>
      </w:r>
      <w:r>
        <w:rPr>
          <w:rFonts w:hint="cs"/>
          <w:rtl/>
          <w:lang w:eastAsia="he-IL"/>
        </w:rPr>
        <w:t>לא ניתן יהיה לטפל בה.</w:t>
      </w:r>
      <w:r w:rsidR="006336C7">
        <w:rPr>
          <w:rFonts w:hint="cs"/>
          <w:rtl/>
          <w:lang w:eastAsia="he-IL"/>
        </w:rPr>
        <w:t xml:space="preserve"> </w:t>
      </w:r>
      <w:r>
        <w:rPr>
          <w:rtl/>
          <w:lang w:eastAsia="he-IL"/>
        </w:rPr>
        <w:t>יהונתן היה בעל כישרון יוצא דופן לכתיבה</w:t>
      </w:r>
      <w:r>
        <w:rPr>
          <w:rFonts w:hint="cs"/>
          <w:rtl/>
          <w:lang w:eastAsia="he-IL"/>
        </w:rPr>
        <w:t>,</w:t>
      </w:r>
      <w:r>
        <w:rPr>
          <w:rtl/>
          <w:lang w:eastAsia="he-IL"/>
        </w:rPr>
        <w:t xml:space="preserve"> ו</w:t>
      </w:r>
      <w:r w:rsidR="006336C7">
        <w:rPr>
          <w:rFonts w:hint="cs"/>
          <w:rtl/>
          <w:lang w:eastAsia="he-IL"/>
        </w:rPr>
        <w:t xml:space="preserve">הוא </w:t>
      </w:r>
      <w:r>
        <w:rPr>
          <w:rtl/>
          <w:lang w:eastAsia="he-IL"/>
        </w:rPr>
        <w:t xml:space="preserve">הצליח לכתוב בחדות יוצאת דופן את אשר על ליבו. אני מבקש להקריא </w:t>
      </w:r>
      <w:r>
        <w:rPr>
          <w:rFonts w:hint="cs"/>
          <w:rtl/>
          <w:lang w:eastAsia="he-IL"/>
        </w:rPr>
        <w:t xml:space="preserve">את </w:t>
      </w:r>
      <w:bookmarkStart w:id="2484" w:name="_ETM_Q5_245349"/>
      <w:bookmarkEnd w:id="2484"/>
      <w:r>
        <w:rPr>
          <w:rFonts w:hint="cs"/>
          <w:rtl/>
          <w:lang w:eastAsia="he-IL"/>
        </w:rPr>
        <w:t>ה</w:t>
      </w:r>
      <w:r>
        <w:rPr>
          <w:rtl/>
          <w:lang w:eastAsia="he-IL"/>
        </w:rPr>
        <w:t>שיר שיהונתן כתב:</w:t>
      </w:r>
      <w:r>
        <w:rPr>
          <w:rFonts w:hint="cs"/>
          <w:rtl/>
          <w:lang w:eastAsia="he-IL"/>
        </w:rPr>
        <w:t xml:space="preserve"> </w:t>
      </w:r>
      <w:r>
        <w:rPr>
          <w:rtl/>
          <w:lang w:eastAsia="he-IL"/>
        </w:rPr>
        <w:t>הגוף שלי מרוסק וכואב מיותר מדי מיגרנות, אספירין וכדור</w:t>
      </w:r>
      <w:r>
        <w:rPr>
          <w:rFonts w:hint="cs"/>
          <w:rtl/>
          <w:lang w:eastAsia="he-IL"/>
        </w:rPr>
        <w:t>י</w:t>
      </w:r>
      <w:r>
        <w:rPr>
          <w:rtl/>
          <w:lang w:eastAsia="he-IL"/>
        </w:rPr>
        <w:t xml:space="preserve"> שינה</w:t>
      </w:r>
      <w:r>
        <w:rPr>
          <w:rFonts w:hint="cs"/>
          <w:rtl/>
          <w:lang w:eastAsia="he-IL"/>
        </w:rPr>
        <w:t xml:space="preserve">. </w:t>
      </w:r>
      <w:r>
        <w:rPr>
          <w:rtl/>
          <w:lang w:eastAsia="he-IL"/>
        </w:rPr>
        <w:t>אני שרוי בדיכאון קליני</w:t>
      </w:r>
      <w:r>
        <w:rPr>
          <w:rFonts w:hint="cs"/>
          <w:rtl/>
          <w:lang w:eastAsia="he-IL"/>
        </w:rPr>
        <w:t>,</w:t>
      </w:r>
      <w:r>
        <w:rPr>
          <w:rtl/>
          <w:lang w:eastAsia="he-IL"/>
        </w:rPr>
        <w:t xml:space="preserve"> והתהליך הכימי ביחד</w:t>
      </w:r>
      <w:r w:rsidR="006336C7">
        <w:rPr>
          <w:rFonts w:hint="cs"/>
          <w:rtl/>
          <w:lang w:eastAsia="he-IL"/>
        </w:rPr>
        <w:t>,</w:t>
      </w:r>
      <w:r>
        <w:rPr>
          <w:rtl/>
          <w:lang w:eastAsia="he-IL"/>
        </w:rPr>
        <w:t xml:space="preserve"> עם הסערה שמסרבת לשכו</w:t>
      </w:r>
      <w:r>
        <w:rPr>
          <w:rFonts w:hint="cs"/>
          <w:rtl/>
          <w:lang w:eastAsia="he-IL"/>
        </w:rPr>
        <w:t xml:space="preserve">ך </w:t>
      </w:r>
      <w:r>
        <w:rPr>
          <w:rtl/>
          <w:lang w:eastAsia="he-IL"/>
        </w:rPr>
        <w:t xml:space="preserve">הותירו אותי מבולבל, </w:t>
      </w:r>
      <w:r>
        <w:rPr>
          <w:rFonts w:hint="cs"/>
          <w:rtl/>
          <w:lang w:eastAsia="he-IL"/>
        </w:rPr>
        <w:t>ח</w:t>
      </w:r>
      <w:r>
        <w:rPr>
          <w:rtl/>
          <w:lang w:eastAsia="he-IL"/>
        </w:rPr>
        <w:t>סום כתיבתית, מושפל ומפקפק בגבריות שלי</w:t>
      </w:r>
      <w:r>
        <w:rPr>
          <w:rFonts w:hint="cs"/>
          <w:rtl/>
          <w:lang w:eastAsia="he-IL"/>
        </w:rPr>
        <w:t xml:space="preserve">. </w:t>
      </w:r>
      <w:r>
        <w:rPr>
          <w:rtl/>
          <w:lang w:eastAsia="he-IL"/>
        </w:rPr>
        <w:t>ברגעים אלו הבדידות מקבלת עוצמה נוראית</w:t>
      </w:r>
      <w:r>
        <w:rPr>
          <w:rFonts w:hint="cs"/>
          <w:rtl/>
          <w:lang w:eastAsia="he-IL"/>
        </w:rPr>
        <w:t xml:space="preserve"> </w:t>
      </w:r>
      <w:r>
        <w:rPr>
          <w:rtl/>
          <w:lang w:eastAsia="he-IL"/>
        </w:rPr>
        <w:t xml:space="preserve">של כאב </w:t>
      </w:r>
      <w:r>
        <w:rPr>
          <w:rFonts w:hint="cs"/>
          <w:rtl/>
          <w:lang w:eastAsia="he-IL"/>
        </w:rPr>
        <w:t>ח</w:t>
      </w:r>
      <w:r>
        <w:rPr>
          <w:rtl/>
          <w:lang w:eastAsia="he-IL"/>
        </w:rPr>
        <w:t>ד ועצוב</w:t>
      </w:r>
      <w:r>
        <w:rPr>
          <w:rFonts w:hint="cs"/>
          <w:rtl/>
          <w:lang w:eastAsia="he-IL"/>
        </w:rPr>
        <w:t xml:space="preserve">. </w:t>
      </w:r>
      <w:r>
        <w:rPr>
          <w:rtl/>
          <w:lang w:eastAsia="he-IL"/>
        </w:rPr>
        <w:t>העצבות מגיעה בסוף התהליך</w:t>
      </w:r>
      <w:r>
        <w:rPr>
          <w:rFonts w:hint="cs"/>
          <w:rtl/>
          <w:lang w:eastAsia="he-IL"/>
        </w:rPr>
        <w:t xml:space="preserve">; </w:t>
      </w:r>
      <w:r>
        <w:rPr>
          <w:rtl/>
          <w:lang w:eastAsia="he-IL"/>
        </w:rPr>
        <w:t>עכשיו היא כאן</w:t>
      </w:r>
      <w:r>
        <w:rPr>
          <w:rFonts w:hint="cs"/>
          <w:rtl/>
          <w:lang w:eastAsia="he-IL"/>
        </w:rPr>
        <w:t xml:space="preserve">. </w:t>
      </w:r>
      <w:r>
        <w:rPr>
          <w:rtl/>
          <w:lang w:eastAsia="he-IL"/>
        </w:rPr>
        <w:t>אני צריך שיום יקרה ויהיה ל</w:t>
      </w:r>
      <w:r>
        <w:rPr>
          <w:rFonts w:hint="cs"/>
          <w:rtl/>
          <w:lang w:eastAsia="he-IL"/>
        </w:rPr>
        <w:t>י</w:t>
      </w:r>
      <w:r>
        <w:rPr>
          <w:rtl/>
          <w:lang w:eastAsia="he-IL"/>
        </w:rPr>
        <w:t xml:space="preserve"> את הכ</w:t>
      </w:r>
      <w:r>
        <w:rPr>
          <w:rFonts w:hint="cs"/>
          <w:rtl/>
          <w:lang w:eastAsia="he-IL"/>
        </w:rPr>
        <w:t xml:space="preserve">וח </w:t>
      </w:r>
      <w:bookmarkStart w:id="2485" w:name="_ETM_Q5_282623"/>
      <w:bookmarkEnd w:id="2485"/>
      <w:r>
        <w:rPr>
          <w:rtl/>
          <w:lang w:eastAsia="he-IL"/>
        </w:rPr>
        <w:t>לשבת ולכתוב בלי הפסקה מאור ראשון עד אור א</w:t>
      </w:r>
      <w:r>
        <w:rPr>
          <w:rFonts w:hint="cs"/>
          <w:rtl/>
          <w:lang w:eastAsia="he-IL"/>
        </w:rPr>
        <w:t>ח</w:t>
      </w:r>
      <w:r>
        <w:rPr>
          <w:rtl/>
          <w:lang w:eastAsia="he-IL"/>
        </w:rPr>
        <w:t>רון</w:t>
      </w:r>
      <w:r>
        <w:rPr>
          <w:rFonts w:hint="cs"/>
          <w:rtl/>
          <w:lang w:eastAsia="he-IL"/>
        </w:rPr>
        <w:t xml:space="preserve">, </w:t>
      </w:r>
      <w:r>
        <w:rPr>
          <w:rtl/>
          <w:lang w:eastAsia="he-IL"/>
        </w:rPr>
        <w:t>ל</w:t>
      </w:r>
      <w:r w:rsidR="006336C7">
        <w:rPr>
          <w:rFonts w:hint="cs"/>
          <w:rtl/>
          <w:lang w:eastAsia="he-IL"/>
        </w:rPr>
        <w:t>ה</w:t>
      </w:r>
      <w:r>
        <w:rPr>
          <w:rtl/>
          <w:lang w:eastAsia="he-IL"/>
        </w:rPr>
        <w:t>עלות על הכתב ול</w:t>
      </w:r>
      <w:r>
        <w:rPr>
          <w:rFonts w:hint="cs"/>
          <w:rtl/>
          <w:lang w:eastAsia="he-IL"/>
        </w:rPr>
        <w:t xml:space="preserve">היעלם </w:t>
      </w:r>
      <w:r>
        <w:rPr>
          <w:rtl/>
          <w:lang w:eastAsia="he-IL"/>
        </w:rPr>
        <w:t>לשחר חדש</w:t>
      </w:r>
      <w:r>
        <w:rPr>
          <w:rFonts w:hint="cs"/>
          <w:rtl/>
          <w:lang w:eastAsia="he-IL"/>
        </w:rPr>
        <w:t>,</w:t>
      </w:r>
      <w:r>
        <w:rPr>
          <w:rtl/>
          <w:lang w:eastAsia="he-IL"/>
        </w:rPr>
        <w:t xml:space="preserve"> נקי ממחויבות</w:t>
      </w:r>
      <w:r>
        <w:rPr>
          <w:rFonts w:hint="cs"/>
          <w:rtl/>
          <w:lang w:eastAsia="he-IL"/>
        </w:rPr>
        <w:t xml:space="preserve"> </w:t>
      </w:r>
      <w:r>
        <w:rPr>
          <w:rtl/>
          <w:lang w:eastAsia="he-IL"/>
        </w:rPr>
        <w:t>ומכאב.</w:t>
      </w:r>
      <w:r>
        <w:rPr>
          <w:rFonts w:hint="cs"/>
          <w:rtl/>
          <w:lang w:eastAsia="he-IL"/>
        </w:rPr>
        <w:t xml:space="preserve"> </w:t>
      </w:r>
      <w:bookmarkStart w:id="2486" w:name="_ETM_Q5_291903"/>
      <w:bookmarkEnd w:id="2486"/>
    </w:p>
    <w:p w:rsidR="00F7288F" w:rsidRDefault="00F7288F" w:rsidP="00436931">
      <w:pPr>
        <w:rPr>
          <w:rtl/>
          <w:lang w:eastAsia="he-IL"/>
        </w:rPr>
      </w:pPr>
      <w:bookmarkStart w:id="2487" w:name="_ETM_Q5_291984"/>
      <w:bookmarkEnd w:id="2487"/>
    </w:p>
    <w:p w:rsidR="00F7288F" w:rsidRDefault="00F7288F" w:rsidP="00436931">
      <w:pPr>
        <w:rPr>
          <w:rtl/>
          <w:lang w:eastAsia="he-IL"/>
        </w:rPr>
      </w:pPr>
      <w:bookmarkStart w:id="2488" w:name="_ETM_Q5_292062"/>
      <w:bookmarkStart w:id="2489" w:name="_ETM_Q5_292150"/>
      <w:bookmarkEnd w:id="2488"/>
      <w:bookmarkEnd w:id="2489"/>
      <w:r>
        <w:rPr>
          <w:rFonts w:hint="cs"/>
          <w:rtl/>
          <w:lang w:eastAsia="he-IL"/>
        </w:rPr>
        <w:t xml:space="preserve">אני לא אעסיק אתכם יותר </w:t>
      </w:r>
      <w:bookmarkStart w:id="2490" w:name="_ETM_Q5_289748"/>
      <w:bookmarkEnd w:id="2490"/>
      <w:r>
        <w:rPr>
          <w:rFonts w:hint="cs"/>
          <w:rtl/>
          <w:lang w:eastAsia="he-IL"/>
        </w:rPr>
        <w:t xml:space="preserve">מהזמן הזה, כי סדר-יומה של המליאה ארוך. אבקש מכם </w:t>
      </w:r>
      <w:bookmarkStart w:id="2491" w:name="_ETM_Q5_294082"/>
      <w:bookmarkEnd w:id="2491"/>
      <w:r>
        <w:rPr>
          <w:rFonts w:hint="cs"/>
          <w:rtl/>
          <w:lang w:eastAsia="he-IL"/>
        </w:rPr>
        <w:t xml:space="preserve">לתמוך כולם, פה אחד, בהצעת החוק בקריאה טרומית. תודה. </w:t>
      </w:r>
    </w:p>
    <w:p w:rsidR="00F7288F" w:rsidRDefault="00F7288F" w:rsidP="00436931">
      <w:pPr>
        <w:rPr>
          <w:rtl/>
          <w:lang w:eastAsia="he-IL"/>
        </w:rPr>
      </w:pPr>
      <w:bookmarkStart w:id="2492" w:name="_ETM_Q5_299890"/>
      <w:bookmarkStart w:id="2493" w:name="_ETM_Q5_299972"/>
      <w:bookmarkStart w:id="2494" w:name="_ETM_Q5_300082"/>
      <w:bookmarkStart w:id="2495" w:name="_ETM_Q5_300177"/>
      <w:bookmarkEnd w:id="2492"/>
      <w:bookmarkEnd w:id="2493"/>
      <w:bookmarkEnd w:id="2494"/>
      <w:bookmarkEnd w:id="2495"/>
    </w:p>
    <w:p w:rsidR="00F7288F" w:rsidRDefault="00F7288F" w:rsidP="00436931">
      <w:pPr>
        <w:pStyle w:val="af7"/>
        <w:rPr>
          <w:rtl/>
        </w:rPr>
      </w:pPr>
      <w:bookmarkStart w:id="2496" w:name="ET_yor_6204_6"/>
      <w:r w:rsidRPr="00B97EBD">
        <w:rPr>
          <w:rStyle w:val="TagStyle"/>
          <w:rtl/>
        </w:rPr>
        <w:t xml:space="preserve"> &lt;&lt; יור &gt;&gt;</w:t>
      </w:r>
      <w:r w:rsidRPr="003C6910">
        <w:rPr>
          <w:rStyle w:val="TagStyle"/>
          <w:rtl/>
        </w:rPr>
        <w:t xml:space="preserve"> </w:t>
      </w:r>
      <w:r>
        <w:rPr>
          <w:rtl/>
        </w:rPr>
        <w:t>היו"ר מיקי לוי:</w:t>
      </w:r>
      <w:r w:rsidRPr="003C6910">
        <w:rPr>
          <w:rStyle w:val="TagStyle"/>
          <w:rtl/>
        </w:rPr>
        <w:t xml:space="preserve"> </w:t>
      </w:r>
      <w:r w:rsidRPr="00B97EBD">
        <w:rPr>
          <w:rStyle w:val="TagStyle"/>
          <w:rtl/>
        </w:rPr>
        <w:t>&lt;&lt; יור &gt;&gt;</w:t>
      </w:r>
      <w:r>
        <w:rPr>
          <w:rtl/>
        </w:rPr>
        <w:t xml:space="preserve">   </w:t>
      </w:r>
      <w:bookmarkEnd w:id="2496"/>
    </w:p>
    <w:p w:rsidR="00F7288F" w:rsidRDefault="00F7288F" w:rsidP="00436931">
      <w:pPr>
        <w:pStyle w:val="KeepWithNext"/>
        <w:rPr>
          <w:rtl/>
          <w:lang w:eastAsia="he-IL"/>
        </w:rPr>
      </w:pPr>
    </w:p>
    <w:p w:rsidR="00F7288F" w:rsidRDefault="00F7288F" w:rsidP="00436931">
      <w:pPr>
        <w:rPr>
          <w:rtl/>
          <w:lang w:eastAsia="he-IL"/>
        </w:rPr>
      </w:pPr>
      <w:bookmarkStart w:id="2497" w:name="_ETM_Q5_302782"/>
      <w:bookmarkEnd w:id="2497"/>
      <w:r>
        <w:rPr>
          <w:rFonts w:hint="cs"/>
          <w:rtl/>
          <w:lang w:eastAsia="he-IL"/>
        </w:rPr>
        <w:t xml:space="preserve">השר </w:t>
      </w:r>
      <w:bookmarkStart w:id="2498" w:name="_ETM_Q5_308017"/>
      <w:bookmarkEnd w:id="2498"/>
      <w:r>
        <w:rPr>
          <w:rFonts w:hint="cs"/>
          <w:rtl/>
          <w:lang w:eastAsia="he-IL"/>
        </w:rPr>
        <w:t xml:space="preserve">בר לב, בבקשה, במקום שר המשפטים. </w:t>
      </w:r>
    </w:p>
    <w:p w:rsidR="00F7288F" w:rsidRDefault="00F7288F" w:rsidP="00436931">
      <w:pPr>
        <w:rPr>
          <w:rtl/>
          <w:lang w:eastAsia="he-IL"/>
        </w:rPr>
      </w:pPr>
      <w:bookmarkStart w:id="2499" w:name="_ETM_Q5_311502"/>
      <w:bookmarkStart w:id="2500" w:name="_ETM_Q5_311638"/>
      <w:bookmarkStart w:id="2501" w:name="_ETM_Q5_311679"/>
      <w:bookmarkStart w:id="2502" w:name="_ETM_Q5_311801"/>
      <w:bookmarkStart w:id="2503" w:name="_ETM_Q5_313889"/>
      <w:bookmarkEnd w:id="2499"/>
      <w:bookmarkEnd w:id="2500"/>
      <w:bookmarkEnd w:id="2501"/>
      <w:bookmarkEnd w:id="2502"/>
      <w:bookmarkEnd w:id="2503"/>
    </w:p>
    <w:p w:rsidR="00F7288F" w:rsidRDefault="00F7288F" w:rsidP="00436931">
      <w:pPr>
        <w:pStyle w:val="a4"/>
        <w:rPr>
          <w:rtl/>
        </w:rPr>
      </w:pPr>
      <w:bookmarkStart w:id="2504" w:name="ET_speaker_6196_7"/>
      <w:r w:rsidRPr="00B97EBD">
        <w:rPr>
          <w:rStyle w:val="TagStyle"/>
          <w:rtl/>
        </w:rPr>
        <w:t xml:space="preserve"> &lt;&lt; דובר &gt;&gt;</w:t>
      </w:r>
      <w:r w:rsidRPr="003C6910">
        <w:rPr>
          <w:rStyle w:val="TagStyle"/>
          <w:rtl/>
        </w:rPr>
        <w:t xml:space="preserve"> </w:t>
      </w:r>
      <w:bookmarkStart w:id="2505" w:name="_Toc104391455"/>
      <w:bookmarkStart w:id="2506" w:name="_Toc104461766"/>
      <w:bookmarkStart w:id="2507" w:name="_Toc104462229"/>
      <w:bookmarkStart w:id="2508" w:name="_Toc121942345"/>
      <w:r>
        <w:rPr>
          <w:rtl/>
        </w:rPr>
        <w:t>השר לביטחון הפנים עמר בר לב:</w:t>
      </w:r>
      <w:bookmarkEnd w:id="2505"/>
      <w:bookmarkEnd w:id="2506"/>
      <w:bookmarkEnd w:id="2507"/>
      <w:bookmarkEnd w:id="2508"/>
      <w:r w:rsidRPr="003C6910">
        <w:rPr>
          <w:rStyle w:val="TagStyle"/>
          <w:rtl/>
        </w:rPr>
        <w:t xml:space="preserve"> </w:t>
      </w:r>
      <w:r w:rsidRPr="00B97EBD">
        <w:rPr>
          <w:rStyle w:val="TagStyle"/>
          <w:rtl/>
        </w:rPr>
        <w:t>&lt;&lt; דובר &gt;&gt;</w:t>
      </w:r>
      <w:r>
        <w:rPr>
          <w:rtl/>
        </w:rPr>
        <w:t xml:space="preserve">   </w:t>
      </w:r>
      <w:bookmarkEnd w:id="2504"/>
    </w:p>
    <w:p w:rsidR="00F7288F" w:rsidRDefault="00F7288F" w:rsidP="00436931">
      <w:pPr>
        <w:pStyle w:val="KeepWithNext"/>
        <w:rPr>
          <w:rtl/>
          <w:lang w:eastAsia="he-IL"/>
        </w:rPr>
      </w:pPr>
    </w:p>
    <w:p w:rsidR="00F7288F" w:rsidRDefault="00F7288F" w:rsidP="006336C7">
      <w:pPr>
        <w:rPr>
          <w:rtl/>
          <w:lang w:eastAsia="he-IL"/>
        </w:rPr>
      </w:pPr>
      <w:bookmarkStart w:id="2509" w:name="_ETM_Q5_314752"/>
      <w:bookmarkStart w:id="2510" w:name="_ETM_Q5_314832"/>
      <w:bookmarkEnd w:id="2509"/>
      <w:bookmarkEnd w:id="2510"/>
      <w:r>
        <w:rPr>
          <w:rFonts w:hint="cs"/>
          <w:rtl/>
          <w:lang w:eastAsia="he-IL"/>
        </w:rPr>
        <w:t xml:space="preserve">אדוני היושב-ראש, כנסת נכבדה, </w:t>
      </w:r>
      <w:bookmarkStart w:id="2511" w:name="_ETM_Q5_320334"/>
      <w:bookmarkEnd w:id="2511"/>
      <w:r>
        <w:rPr>
          <w:rFonts w:hint="cs"/>
          <w:rtl/>
          <w:lang w:eastAsia="he-IL"/>
        </w:rPr>
        <w:t>ע</w:t>
      </w:r>
      <w:r>
        <w:rPr>
          <w:rtl/>
          <w:lang w:eastAsia="he-IL"/>
        </w:rPr>
        <w:t>ל רקע הקשיים האינהרנטיים והאובייקטיבי</w:t>
      </w:r>
      <w:r>
        <w:rPr>
          <w:rFonts w:hint="cs"/>
          <w:rtl/>
          <w:lang w:eastAsia="he-IL"/>
        </w:rPr>
        <w:t>י</w:t>
      </w:r>
      <w:r>
        <w:rPr>
          <w:rtl/>
          <w:lang w:eastAsia="he-IL"/>
        </w:rPr>
        <w:t>ם שבפניהם ניצבים</w:t>
      </w:r>
      <w:r>
        <w:rPr>
          <w:rFonts w:hint="cs"/>
          <w:rtl/>
          <w:lang w:eastAsia="he-IL"/>
        </w:rPr>
        <w:t xml:space="preserve"> </w:t>
      </w:r>
      <w:r>
        <w:rPr>
          <w:rtl/>
          <w:lang w:eastAsia="he-IL"/>
        </w:rPr>
        <w:t>נפגעי עבירות מין במשפחה בבואם לדווח על מעשי גילוי עריות</w:t>
      </w:r>
      <w:r>
        <w:rPr>
          <w:rFonts w:hint="cs"/>
          <w:rtl/>
          <w:lang w:eastAsia="he-IL"/>
        </w:rPr>
        <w:t xml:space="preserve"> </w:t>
      </w:r>
      <w:r>
        <w:rPr>
          <w:rtl/>
          <w:lang w:eastAsia="he-IL"/>
        </w:rPr>
        <w:t>בחלוף שנים רבות, קבע המחוקק תקופת התיישנות מיוחדת</w:t>
      </w:r>
      <w:r>
        <w:rPr>
          <w:rFonts w:hint="cs"/>
          <w:rtl/>
          <w:lang w:eastAsia="he-IL"/>
        </w:rPr>
        <w:t xml:space="preserve"> </w:t>
      </w:r>
      <w:r>
        <w:rPr>
          <w:rtl/>
          <w:lang w:eastAsia="he-IL"/>
        </w:rPr>
        <w:t>לתביעה בשל פגיעה מינית והתעללות שבוצעו בקטין בידי בן</w:t>
      </w:r>
      <w:r>
        <w:rPr>
          <w:rFonts w:hint="cs"/>
          <w:rtl/>
          <w:lang w:eastAsia="he-IL"/>
        </w:rPr>
        <w:t xml:space="preserve"> </w:t>
      </w:r>
      <w:r>
        <w:rPr>
          <w:rtl/>
          <w:lang w:eastAsia="he-IL"/>
        </w:rPr>
        <w:t>משפחה או אחראי לשלומו של קטין. לפי המצב היום</w:t>
      </w:r>
      <w:r>
        <w:rPr>
          <w:rFonts w:hint="cs"/>
          <w:rtl/>
          <w:lang w:eastAsia="he-IL"/>
        </w:rPr>
        <w:t>,</w:t>
      </w:r>
      <w:r>
        <w:rPr>
          <w:rtl/>
          <w:lang w:eastAsia="he-IL"/>
        </w:rPr>
        <w:t xml:space="preserve"> תביעות</w:t>
      </w:r>
      <w:r>
        <w:rPr>
          <w:rFonts w:hint="cs"/>
          <w:rtl/>
          <w:lang w:eastAsia="he-IL"/>
        </w:rPr>
        <w:t xml:space="preserve"> </w:t>
      </w:r>
      <w:r>
        <w:rPr>
          <w:rtl/>
          <w:lang w:eastAsia="he-IL"/>
        </w:rPr>
        <w:t>בשל תקיפה מינית או התעללות שבוצעו בקטינים בידי בני</w:t>
      </w:r>
      <w:r>
        <w:rPr>
          <w:rFonts w:hint="cs"/>
          <w:rtl/>
          <w:lang w:eastAsia="he-IL"/>
        </w:rPr>
        <w:t xml:space="preserve"> </w:t>
      </w:r>
      <w:r w:rsidR="006336C7">
        <w:rPr>
          <w:rFonts w:hint="cs"/>
          <w:rtl/>
          <w:lang w:eastAsia="he-IL"/>
        </w:rPr>
        <w:t>ה</w:t>
      </w:r>
      <w:r>
        <w:rPr>
          <w:rtl/>
          <w:lang w:eastAsia="he-IL"/>
        </w:rPr>
        <w:t xml:space="preserve">דודים </w:t>
      </w:r>
      <w:r w:rsidR="006336C7">
        <w:rPr>
          <w:rFonts w:hint="cs"/>
          <w:rtl/>
          <w:lang w:eastAsia="he-IL"/>
        </w:rPr>
        <w:t xml:space="preserve">שלהם </w:t>
      </w:r>
      <w:r>
        <w:rPr>
          <w:rtl/>
          <w:lang w:eastAsia="he-IL"/>
        </w:rPr>
        <w:t>אינן נכללות בהסדר ההתיישנות הייחודי הקבוע בחוק</w:t>
      </w:r>
      <w:r w:rsidR="006336C7">
        <w:rPr>
          <w:rFonts w:hint="cs"/>
          <w:rtl/>
          <w:lang w:eastAsia="he-IL"/>
        </w:rPr>
        <w:t>,</w:t>
      </w:r>
      <w:r>
        <w:rPr>
          <w:rFonts w:hint="cs"/>
          <w:rtl/>
          <w:lang w:eastAsia="he-IL"/>
        </w:rPr>
        <w:t xml:space="preserve"> </w:t>
      </w:r>
      <w:bookmarkStart w:id="2512" w:name="_ETM_Q5_357784"/>
      <w:bookmarkStart w:id="2513" w:name="_ETM_Q5_357931"/>
      <w:bookmarkStart w:id="2514" w:name="_ETM_Q5_358027"/>
      <w:bookmarkStart w:id="2515" w:name="_ETM_Q5_358088"/>
      <w:bookmarkEnd w:id="2512"/>
      <w:bookmarkEnd w:id="2513"/>
      <w:bookmarkEnd w:id="2514"/>
      <w:bookmarkEnd w:id="2515"/>
      <w:r>
        <w:rPr>
          <w:rtl/>
          <w:lang w:eastAsia="he-IL"/>
        </w:rPr>
        <w:t>מאחר שלצורך ההסדר בני דודים אינם מוגדרים בני משפחה</w:t>
      </w:r>
      <w:r w:rsidR="006336C7">
        <w:rPr>
          <w:rFonts w:hint="cs"/>
          <w:rtl/>
          <w:lang w:eastAsia="he-IL"/>
        </w:rPr>
        <w:t>;</w:t>
      </w:r>
      <w:r>
        <w:rPr>
          <w:rFonts w:hint="cs"/>
          <w:rtl/>
          <w:lang w:eastAsia="he-IL"/>
        </w:rPr>
        <w:t xml:space="preserve"> </w:t>
      </w:r>
      <w:r>
        <w:rPr>
          <w:rtl/>
          <w:lang w:eastAsia="he-IL"/>
        </w:rPr>
        <w:t>זאת, אף שאין הבדל מהותי בין תהליך ההבשלה שהקטין נדרש</w:t>
      </w:r>
      <w:r>
        <w:rPr>
          <w:rFonts w:hint="cs"/>
          <w:rtl/>
          <w:lang w:eastAsia="he-IL"/>
        </w:rPr>
        <w:t xml:space="preserve"> </w:t>
      </w:r>
      <w:r>
        <w:rPr>
          <w:rtl/>
          <w:lang w:eastAsia="he-IL"/>
        </w:rPr>
        <w:t>לעבור עד שיהיה מוכן להגיש תלונה במקרים אלו לבין התהליך</w:t>
      </w:r>
      <w:r>
        <w:rPr>
          <w:rFonts w:hint="cs"/>
          <w:rtl/>
          <w:lang w:eastAsia="he-IL"/>
        </w:rPr>
        <w:t xml:space="preserve"> ש</w:t>
      </w:r>
      <w:r>
        <w:rPr>
          <w:rtl/>
          <w:lang w:eastAsia="he-IL"/>
        </w:rPr>
        <w:t>הוא עובר במקרים של פגיעה בידי בני משפחה אחרים.</w:t>
      </w:r>
    </w:p>
    <w:p w:rsidR="00F7288F" w:rsidRDefault="00F7288F" w:rsidP="00436931">
      <w:pPr>
        <w:rPr>
          <w:rtl/>
          <w:lang w:eastAsia="he-IL"/>
        </w:rPr>
      </w:pPr>
      <w:bookmarkStart w:id="2516" w:name="_ETM_Q5_377176"/>
      <w:bookmarkStart w:id="2517" w:name="_ETM_Q5_377301"/>
      <w:bookmarkEnd w:id="2516"/>
      <w:bookmarkEnd w:id="2517"/>
    </w:p>
    <w:p w:rsidR="00F7288F" w:rsidRDefault="00F7288F" w:rsidP="006336C7">
      <w:pPr>
        <w:rPr>
          <w:rtl/>
          <w:lang w:eastAsia="he-IL"/>
        </w:rPr>
      </w:pPr>
      <w:r>
        <w:rPr>
          <w:rtl/>
          <w:lang w:eastAsia="he-IL"/>
        </w:rPr>
        <w:t>על</w:t>
      </w:r>
      <w:r>
        <w:rPr>
          <w:rFonts w:hint="cs"/>
          <w:rtl/>
          <w:lang w:eastAsia="he-IL"/>
        </w:rPr>
        <w:t xml:space="preserve"> </w:t>
      </w:r>
      <w:r>
        <w:rPr>
          <w:rtl/>
          <w:lang w:eastAsia="he-IL"/>
        </w:rPr>
        <w:t>פי נתוני מרכזי הסיוע הפועלים ברחבי הארץ ומקבלים עשרות</w:t>
      </w:r>
      <w:r>
        <w:rPr>
          <w:rFonts w:hint="cs"/>
          <w:rtl/>
          <w:lang w:eastAsia="he-IL"/>
        </w:rPr>
        <w:t xml:space="preserve"> </w:t>
      </w:r>
      <w:r>
        <w:rPr>
          <w:rtl/>
          <w:lang w:eastAsia="he-IL"/>
        </w:rPr>
        <w:t>אלפי פניות בשנה, קטינים רבים נפגעים מדי שנה מעבירות מין</w:t>
      </w:r>
      <w:r>
        <w:rPr>
          <w:rFonts w:hint="cs"/>
          <w:rtl/>
          <w:lang w:eastAsia="he-IL"/>
        </w:rPr>
        <w:t xml:space="preserve"> </w:t>
      </w:r>
      <w:r>
        <w:rPr>
          <w:rtl/>
          <w:lang w:eastAsia="he-IL"/>
        </w:rPr>
        <w:t>שבוצעו בידי בני דודיהם. מקרים רבים אינם מדווחים לרשויות</w:t>
      </w:r>
      <w:r>
        <w:rPr>
          <w:rFonts w:hint="cs"/>
          <w:rtl/>
          <w:lang w:eastAsia="he-IL"/>
        </w:rPr>
        <w:t xml:space="preserve"> </w:t>
      </w:r>
      <w:r>
        <w:rPr>
          <w:rtl/>
          <w:lang w:eastAsia="he-IL"/>
        </w:rPr>
        <w:t>החוק ואינם מגיעים לגדרו של הליך משפטי, בין היתר בשל מוסד</w:t>
      </w:r>
      <w:r>
        <w:rPr>
          <w:rFonts w:hint="cs"/>
          <w:rtl/>
          <w:lang w:eastAsia="he-IL"/>
        </w:rPr>
        <w:t xml:space="preserve"> </w:t>
      </w:r>
      <w:r>
        <w:rPr>
          <w:rtl/>
          <w:lang w:eastAsia="he-IL"/>
        </w:rPr>
        <w:t>ההתיישנות</w:t>
      </w:r>
      <w:r>
        <w:rPr>
          <w:rFonts w:hint="cs"/>
          <w:rtl/>
          <w:lang w:eastAsia="he-IL"/>
        </w:rPr>
        <w:t>,</w:t>
      </w:r>
      <w:r>
        <w:rPr>
          <w:rtl/>
          <w:lang w:eastAsia="he-IL"/>
        </w:rPr>
        <w:t xml:space="preserve"> המהווה חסם משמעותי בעניין זה.</w:t>
      </w:r>
      <w:r>
        <w:rPr>
          <w:rFonts w:hint="cs"/>
          <w:rtl/>
          <w:lang w:eastAsia="he-IL"/>
        </w:rPr>
        <w:t xml:space="preserve"> </w:t>
      </w:r>
      <w:bookmarkStart w:id="2518" w:name="_ETM_Q5_401749"/>
      <w:bookmarkEnd w:id="2518"/>
      <w:r>
        <w:rPr>
          <w:rtl/>
          <w:lang w:eastAsia="he-IL"/>
        </w:rPr>
        <w:t>לנוכח תכלית הצעת החוק</w:t>
      </w:r>
      <w:r>
        <w:rPr>
          <w:rFonts w:hint="cs"/>
          <w:rtl/>
          <w:lang w:eastAsia="he-IL"/>
        </w:rPr>
        <w:t>,</w:t>
      </w:r>
      <w:r>
        <w:rPr>
          <w:rtl/>
          <w:lang w:eastAsia="he-IL"/>
        </w:rPr>
        <w:t xml:space="preserve"> ומאחר שניתן להאריך את תקופת</w:t>
      </w:r>
      <w:r>
        <w:rPr>
          <w:rFonts w:hint="cs"/>
          <w:rtl/>
          <w:lang w:eastAsia="he-IL"/>
        </w:rPr>
        <w:t xml:space="preserve"> </w:t>
      </w:r>
      <w:r>
        <w:rPr>
          <w:rtl/>
          <w:lang w:eastAsia="he-IL"/>
        </w:rPr>
        <w:t>ההתיישנות בסופה במקרים שבהם העבירה בוצעה על</w:t>
      </w:r>
      <w:r>
        <w:rPr>
          <w:rFonts w:hint="cs"/>
          <w:rtl/>
          <w:lang w:eastAsia="he-IL"/>
        </w:rPr>
        <w:t xml:space="preserve"> </w:t>
      </w:r>
      <w:bookmarkStart w:id="2519" w:name="_ETM_Q5_375107"/>
      <w:bookmarkEnd w:id="2519"/>
      <w:r>
        <w:rPr>
          <w:rtl/>
          <w:lang w:eastAsia="he-IL"/>
        </w:rPr>
        <w:t>ידי בני</w:t>
      </w:r>
      <w:r>
        <w:rPr>
          <w:rFonts w:hint="cs"/>
          <w:rtl/>
          <w:lang w:eastAsia="he-IL"/>
        </w:rPr>
        <w:t xml:space="preserve"> </w:t>
      </w:r>
      <w:r>
        <w:rPr>
          <w:rtl/>
          <w:lang w:eastAsia="he-IL"/>
        </w:rPr>
        <w:t>דודים, מוצע לתמוך</w:t>
      </w:r>
      <w:r>
        <w:rPr>
          <w:rFonts w:hint="cs"/>
          <w:rtl/>
          <w:lang w:eastAsia="he-IL"/>
        </w:rPr>
        <w:t>,</w:t>
      </w:r>
      <w:r>
        <w:rPr>
          <w:rtl/>
          <w:lang w:eastAsia="he-IL"/>
        </w:rPr>
        <w:t xml:space="preserve"> בכפוף לשינוי הנוסח</w:t>
      </w:r>
      <w:r w:rsidR="006336C7">
        <w:rPr>
          <w:rFonts w:hint="cs"/>
          <w:rtl/>
          <w:lang w:eastAsia="he-IL"/>
        </w:rPr>
        <w:t>,</w:t>
      </w:r>
      <w:r>
        <w:rPr>
          <w:rtl/>
          <w:lang w:eastAsia="he-IL"/>
        </w:rPr>
        <w:t xml:space="preserve"> כך שייאמר "בן או בת</w:t>
      </w:r>
      <w:r>
        <w:rPr>
          <w:rFonts w:hint="cs"/>
          <w:rtl/>
          <w:lang w:eastAsia="he-IL"/>
        </w:rPr>
        <w:t xml:space="preserve"> </w:t>
      </w:r>
      <w:r>
        <w:rPr>
          <w:rtl/>
          <w:lang w:eastAsia="he-IL"/>
        </w:rPr>
        <w:t>דוד" במקום "צאצאיהם"</w:t>
      </w:r>
      <w:r>
        <w:rPr>
          <w:rFonts w:hint="cs"/>
          <w:rtl/>
          <w:lang w:eastAsia="he-IL"/>
        </w:rPr>
        <w:t xml:space="preserve">. מקובל? </w:t>
      </w:r>
    </w:p>
    <w:p w:rsidR="00F7288F" w:rsidRDefault="00F7288F" w:rsidP="00436931">
      <w:pPr>
        <w:rPr>
          <w:rtl/>
          <w:lang w:eastAsia="he-IL"/>
        </w:rPr>
      </w:pPr>
    </w:p>
    <w:p w:rsidR="00F7288F" w:rsidRDefault="00F7288F" w:rsidP="00436931">
      <w:pPr>
        <w:pStyle w:val="af6"/>
        <w:rPr>
          <w:rtl/>
        </w:rPr>
      </w:pPr>
      <w:bookmarkStart w:id="2520" w:name="ET_interruption_5694_25"/>
      <w:r w:rsidRPr="00BE6E65">
        <w:rPr>
          <w:rStyle w:val="TagStyle"/>
          <w:rtl/>
        </w:rPr>
        <w:t xml:space="preserve"> &lt;&lt; קריאה &gt;&gt;</w:t>
      </w:r>
      <w:r w:rsidRPr="00FD28FD">
        <w:rPr>
          <w:rStyle w:val="TagStyle"/>
          <w:rtl/>
        </w:rPr>
        <w:t xml:space="preserve"> </w:t>
      </w:r>
      <w:r>
        <w:rPr>
          <w:rtl/>
        </w:rPr>
        <w:t>מוסי רז (מרצ):</w:t>
      </w:r>
      <w:r w:rsidRPr="00FD28FD">
        <w:rPr>
          <w:rStyle w:val="TagStyle"/>
          <w:rtl/>
        </w:rPr>
        <w:t xml:space="preserve"> </w:t>
      </w:r>
      <w:r w:rsidRPr="00BE6E65">
        <w:rPr>
          <w:rStyle w:val="TagStyle"/>
          <w:rtl/>
        </w:rPr>
        <w:t>&lt;&lt; קריאה &gt;&gt;</w:t>
      </w:r>
      <w:bookmarkEnd w:id="2520"/>
      <w:r w:rsidRPr="00BE6E65">
        <w:rPr>
          <w:rStyle w:val="TagStyle"/>
          <w:rtl/>
        </w:rPr>
        <w:t xml:space="preserve"> </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
        <w:rPr>
          <w:rtl/>
        </w:rPr>
      </w:pPr>
      <w:bookmarkStart w:id="2521" w:name="ET_speakercontinue_6196_24"/>
      <w:r w:rsidRPr="00BE6E65">
        <w:rPr>
          <w:rStyle w:val="TagStyle"/>
          <w:rtl/>
        </w:rPr>
        <w:t xml:space="preserve"> &lt;&lt; דובר_המשך &gt;&gt;</w:t>
      </w:r>
      <w:r w:rsidRPr="003C6910">
        <w:rPr>
          <w:rStyle w:val="TagStyle"/>
          <w:rtl/>
        </w:rPr>
        <w:t xml:space="preserve"> </w:t>
      </w:r>
      <w:r>
        <w:rPr>
          <w:rtl/>
        </w:rPr>
        <w:t>השר לביטחון הפנים עמר בר לב:</w:t>
      </w:r>
      <w:r w:rsidRPr="003C6910">
        <w:rPr>
          <w:rStyle w:val="TagStyle"/>
          <w:rtl/>
        </w:rPr>
        <w:t xml:space="preserve"> </w:t>
      </w:r>
      <w:r w:rsidRPr="00BE6E65">
        <w:rPr>
          <w:rStyle w:val="TagStyle"/>
          <w:rtl/>
        </w:rPr>
        <w:t>&lt;&lt; דובר_המשך &gt;&gt;</w:t>
      </w:r>
      <w:bookmarkEnd w:id="2521"/>
      <w:r w:rsidRPr="00BE6E65">
        <w:rPr>
          <w:rStyle w:val="TagStyle"/>
          <w:rtl/>
        </w:rPr>
        <w:t xml:space="preserve"> </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תודה. </w:t>
      </w:r>
    </w:p>
    <w:p w:rsidR="00F7288F" w:rsidRDefault="00F7288F" w:rsidP="00436931">
      <w:pPr>
        <w:rPr>
          <w:rtl/>
          <w:lang w:eastAsia="he-IL"/>
        </w:rPr>
      </w:pPr>
      <w:bookmarkStart w:id="2522" w:name="_ETM_Q5_423268"/>
      <w:bookmarkStart w:id="2523" w:name="_ETM_Q5_423381"/>
      <w:bookmarkStart w:id="2524" w:name="_ETM_Q5_423412"/>
      <w:bookmarkStart w:id="2525" w:name="_ETM_Q5_423522"/>
      <w:bookmarkEnd w:id="2522"/>
      <w:bookmarkEnd w:id="2523"/>
      <w:bookmarkEnd w:id="2524"/>
      <w:bookmarkEnd w:id="2525"/>
    </w:p>
    <w:p w:rsidR="00F7288F" w:rsidRDefault="00F7288F" w:rsidP="00436931">
      <w:pPr>
        <w:pStyle w:val="af7"/>
        <w:rPr>
          <w:rtl/>
        </w:rPr>
      </w:pPr>
      <w:r w:rsidRPr="00B97EBD">
        <w:rPr>
          <w:rStyle w:val="TagStyle"/>
          <w:rtl/>
        </w:rPr>
        <w:t xml:space="preserve"> &lt;&lt; יור &gt;&gt;</w:t>
      </w:r>
      <w:r w:rsidRPr="003C6910">
        <w:rPr>
          <w:rStyle w:val="TagStyle"/>
          <w:rtl/>
        </w:rPr>
        <w:t xml:space="preserve"> </w:t>
      </w:r>
      <w:r>
        <w:rPr>
          <w:rtl/>
        </w:rPr>
        <w:t>היו"ר מיקי לוי:</w:t>
      </w:r>
      <w:r w:rsidRPr="003C6910">
        <w:rPr>
          <w:rStyle w:val="TagStyle"/>
          <w:rtl/>
        </w:rPr>
        <w:t xml:space="preserve"> </w:t>
      </w:r>
      <w:r w:rsidRPr="00B97EB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2526" w:name="_ETM_Q5_424592"/>
      <w:bookmarkEnd w:id="2526"/>
      <w:r>
        <w:rPr>
          <w:rFonts w:hint="cs"/>
          <w:rtl/>
          <w:lang w:eastAsia="he-IL"/>
        </w:rPr>
        <w:t xml:space="preserve">תודה רבה. </w:t>
      </w:r>
      <w:bookmarkStart w:id="2527" w:name="_ETM_Q5_426564"/>
      <w:bookmarkStart w:id="2528" w:name="_ETM_Q5_426655"/>
      <w:bookmarkStart w:id="2529" w:name="_ETM_Q5_426724"/>
      <w:bookmarkStart w:id="2530" w:name="_ETM_Q5_426831"/>
      <w:bookmarkEnd w:id="2527"/>
      <w:bookmarkEnd w:id="2528"/>
      <w:bookmarkEnd w:id="2529"/>
      <w:bookmarkEnd w:id="2530"/>
      <w:r>
        <w:rPr>
          <w:rFonts w:hint="cs"/>
          <w:rtl/>
          <w:lang w:eastAsia="he-IL"/>
        </w:rPr>
        <w:t xml:space="preserve">חבר הכנסת </w:t>
      </w:r>
      <w:bookmarkStart w:id="2531" w:name="_ETM_Q5_428116"/>
      <w:bookmarkEnd w:id="2531"/>
      <w:r>
        <w:rPr>
          <w:rFonts w:hint="cs"/>
          <w:rtl/>
          <w:lang w:eastAsia="he-IL"/>
        </w:rPr>
        <w:t xml:space="preserve">מלכיאלי ביקש להתנגד. </w:t>
      </w:r>
    </w:p>
    <w:p w:rsidR="00F7288F" w:rsidRDefault="00F7288F" w:rsidP="00436931">
      <w:pPr>
        <w:rPr>
          <w:rtl/>
          <w:lang w:eastAsia="he-IL"/>
        </w:rPr>
      </w:pPr>
      <w:bookmarkStart w:id="2532" w:name="_ETM_Q5_428401"/>
      <w:bookmarkStart w:id="2533" w:name="_ETM_Q5_428504"/>
      <w:bookmarkEnd w:id="2532"/>
      <w:bookmarkEnd w:id="2533"/>
    </w:p>
    <w:p w:rsidR="00F7288F" w:rsidRPr="003C6910" w:rsidRDefault="00F7288F" w:rsidP="00436931">
      <w:pPr>
        <w:rPr>
          <w:rtl/>
          <w:lang w:eastAsia="he-IL"/>
        </w:rPr>
      </w:pPr>
      <w:bookmarkStart w:id="2534" w:name="_ETM_Q5_428577"/>
      <w:bookmarkStart w:id="2535" w:name="_ETM_Q5_428675"/>
      <w:bookmarkEnd w:id="2534"/>
      <w:bookmarkEnd w:id="2535"/>
      <w:r>
        <w:rPr>
          <w:rFonts w:hint="cs"/>
          <w:rtl/>
          <w:lang w:eastAsia="he-IL"/>
        </w:rPr>
        <w:t xml:space="preserve">חברת הכנסת סטרוק, אנחנו קראנו את הדיווח </w:t>
      </w:r>
      <w:bookmarkStart w:id="2536" w:name="_ETM_Q5_436049"/>
      <w:bookmarkEnd w:id="2536"/>
      <w:r>
        <w:rPr>
          <w:rFonts w:hint="cs"/>
          <w:rtl/>
          <w:lang w:eastAsia="he-IL"/>
        </w:rPr>
        <w:t xml:space="preserve">לגבי בנך והנכדים שלך, התקיפה הנפשעת.  אני בשם הכנסת מאחל </w:t>
      </w:r>
      <w:bookmarkStart w:id="2537" w:name="_ETM_Q5_440100"/>
      <w:bookmarkEnd w:id="2537"/>
      <w:r>
        <w:rPr>
          <w:rFonts w:hint="cs"/>
          <w:rtl/>
          <w:lang w:eastAsia="he-IL"/>
        </w:rPr>
        <w:t xml:space="preserve">לו החלמה מהירה, ונקווה שמקרים כאלה לא יישנו. החלמה מהירה. </w:t>
      </w:r>
      <w:bookmarkStart w:id="2538" w:name="_ETM_Q5_445191"/>
      <w:bookmarkEnd w:id="2538"/>
    </w:p>
    <w:p w:rsidR="00F7288F" w:rsidRDefault="00F7288F" w:rsidP="00436931">
      <w:pPr>
        <w:rPr>
          <w:rtl/>
          <w:lang w:eastAsia="he-IL"/>
        </w:rPr>
      </w:pPr>
    </w:p>
    <w:p w:rsidR="00F7288F" w:rsidRDefault="00F7288F" w:rsidP="00436931">
      <w:pPr>
        <w:pStyle w:val="af6"/>
        <w:rPr>
          <w:rtl/>
        </w:rPr>
      </w:pPr>
      <w:bookmarkStart w:id="2539" w:name="ET_interruption_קר_אה_9"/>
      <w:r w:rsidRPr="00B97EBD">
        <w:rPr>
          <w:rStyle w:val="TagStyle"/>
          <w:rtl/>
        </w:rPr>
        <w:t xml:space="preserve"> &lt;&lt; קריאה &gt;&gt;</w:t>
      </w:r>
      <w:r w:rsidRPr="003C6910">
        <w:rPr>
          <w:rStyle w:val="TagStyle"/>
          <w:rtl/>
        </w:rPr>
        <w:t xml:space="preserve"> </w:t>
      </w:r>
      <w:r>
        <w:rPr>
          <w:rtl/>
        </w:rPr>
        <w:t>קריא</w:t>
      </w:r>
      <w:r>
        <w:rPr>
          <w:rFonts w:hint="cs"/>
          <w:rtl/>
        </w:rPr>
        <w:t>ות</w:t>
      </w:r>
      <w:r>
        <w:rPr>
          <w:rtl/>
        </w:rPr>
        <w:t>:</w:t>
      </w:r>
      <w:r w:rsidRPr="003C6910">
        <w:rPr>
          <w:rStyle w:val="TagStyle"/>
          <w:rtl/>
        </w:rPr>
        <w:t xml:space="preserve"> </w:t>
      </w:r>
      <w:r w:rsidRPr="00B97EBD">
        <w:rPr>
          <w:rStyle w:val="TagStyle"/>
          <w:rtl/>
        </w:rPr>
        <w:t>&lt;&lt; קריאה &gt;&gt;</w:t>
      </w:r>
      <w:r>
        <w:rPr>
          <w:rtl/>
        </w:rPr>
        <w:t xml:space="preserve">   </w:t>
      </w:r>
      <w:bookmarkEnd w:id="253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מצטרפים לברכות. </w:t>
      </w:r>
    </w:p>
    <w:p w:rsidR="00F7288F" w:rsidRDefault="00F7288F" w:rsidP="00436931">
      <w:pPr>
        <w:rPr>
          <w:rtl/>
          <w:lang w:eastAsia="he-IL"/>
        </w:rPr>
      </w:pPr>
    </w:p>
    <w:p w:rsidR="00F7288F" w:rsidRDefault="00F7288F" w:rsidP="00436931">
      <w:pPr>
        <w:pStyle w:val="af7"/>
        <w:rPr>
          <w:rtl/>
        </w:rPr>
      </w:pPr>
      <w:bookmarkStart w:id="2540" w:name="ET_yor_6204_10"/>
      <w:r w:rsidRPr="00B97EBD">
        <w:rPr>
          <w:rStyle w:val="TagStyle"/>
          <w:rtl/>
        </w:rPr>
        <w:t xml:space="preserve"> &lt;&lt; יור &gt;&gt;</w:t>
      </w:r>
      <w:r w:rsidRPr="003C6910">
        <w:rPr>
          <w:rStyle w:val="TagStyle"/>
          <w:rtl/>
        </w:rPr>
        <w:t xml:space="preserve"> </w:t>
      </w:r>
      <w:r>
        <w:rPr>
          <w:rtl/>
        </w:rPr>
        <w:t>היו"ר מיקי לוי:</w:t>
      </w:r>
      <w:r w:rsidRPr="003C6910">
        <w:rPr>
          <w:rStyle w:val="TagStyle"/>
          <w:rtl/>
        </w:rPr>
        <w:t xml:space="preserve"> </w:t>
      </w:r>
      <w:r w:rsidRPr="00B97EBD">
        <w:rPr>
          <w:rStyle w:val="TagStyle"/>
          <w:rtl/>
        </w:rPr>
        <w:t>&lt;&lt; יור &gt;&gt;</w:t>
      </w:r>
      <w:r>
        <w:rPr>
          <w:rtl/>
        </w:rPr>
        <w:t xml:space="preserve">   </w:t>
      </w:r>
      <w:bookmarkEnd w:id="2540"/>
    </w:p>
    <w:p w:rsidR="00F7288F" w:rsidRDefault="00F7288F" w:rsidP="00436931">
      <w:pPr>
        <w:pStyle w:val="KeepWithNext"/>
        <w:rPr>
          <w:rtl/>
          <w:lang w:eastAsia="he-IL"/>
        </w:rPr>
      </w:pPr>
    </w:p>
    <w:p w:rsidR="00F7288F" w:rsidRDefault="00F7288F" w:rsidP="00436931">
      <w:pPr>
        <w:rPr>
          <w:rtl/>
          <w:lang w:eastAsia="he-IL"/>
        </w:rPr>
      </w:pPr>
      <w:bookmarkStart w:id="2541" w:name="_ETM_Q5_451008"/>
      <w:bookmarkStart w:id="2542" w:name="_ETM_Q5_451166"/>
      <w:bookmarkEnd w:id="2541"/>
      <w:bookmarkEnd w:id="2542"/>
      <w:r>
        <w:rPr>
          <w:rFonts w:hint="cs"/>
          <w:rtl/>
          <w:lang w:eastAsia="he-IL"/>
        </w:rPr>
        <w:t xml:space="preserve">רק שנייה, חבר הכנסת מלכיאלי, יש כאן כמה </w:t>
      </w:r>
      <w:bookmarkStart w:id="2543" w:name="_ETM_Q5_455305"/>
      <w:bookmarkEnd w:id="2543"/>
      <w:r>
        <w:rPr>
          <w:rFonts w:hint="cs"/>
          <w:rtl/>
          <w:lang w:eastAsia="he-IL"/>
        </w:rPr>
        <w:t xml:space="preserve">קריאות של חברי הכנסת. חברת הכנסת סטרוק, הייתה כאן קריאה </w:t>
      </w:r>
      <w:bookmarkStart w:id="2544" w:name="_ETM_Q5_462149"/>
      <w:bookmarkEnd w:id="2544"/>
      <w:r>
        <w:rPr>
          <w:rFonts w:hint="cs"/>
          <w:rtl/>
          <w:lang w:eastAsia="he-IL"/>
        </w:rPr>
        <w:t xml:space="preserve">שכל חברי הכנסת מצטרפים לאיחולי ההחלמה. </w:t>
      </w:r>
    </w:p>
    <w:p w:rsidR="00F7288F" w:rsidRDefault="00F7288F" w:rsidP="00436931">
      <w:pPr>
        <w:rPr>
          <w:rtl/>
          <w:lang w:eastAsia="he-IL"/>
        </w:rPr>
      </w:pPr>
      <w:bookmarkStart w:id="2545" w:name="_ETM_Q5_468196"/>
      <w:bookmarkStart w:id="2546" w:name="_ETM_Q5_468346"/>
      <w:bookmarkEnd w:id="2545"/>
      <w:bookmarkEnd w:id="2546"/>
    </w:p>
    <w:p w:rsidR="00F7288F" w:rsidRDefault="00F7288F" w:rsidP="00436931">
      <w:pPr>
        <w:pStyle w:val="a4"/>
        <w:rPr>
          <w:rtl/>
        </w:rPr>
      </w:pPr>
      <w:bookmarkStart w:id="2547" w:name="_ETM_Q5_468399"/>
      <w:bookmarkStart w:id="2548" w:name="_ETM_Q5_468508"/>
      <w:bookmarkStart w:id="2549" w:name="ET_speaker_5628_11"/>
      <w:bookmarkEnd w:id="2547"/>
      <w:bookmarkEnd w:id="2548"/>
      <w:r w:rsidRPr="00B97EBD">
        <w:rPr>
          <w:rStyle w:val="TagStyle"/>
          <w:rtl/>
        </w:rPr>
        <w:t xml:space="preserve"> &lt;&lt; דובר &gt;&gt;</w:t>
      </w:r>
      <w:r w:rsidRPr="003C6910">
        <w:rPr>
          <w:rStyle w:val="TagStyle"/>
          <w:rtl/>
        </w:rPr>
        <w:t xml:space="preserve"> </w:t>
      </w:r>
      <w:bookmarkStart w:id="2550" w:name="_Toc104391456"/>
      <w:bookmarkStart w:id="2551" w:name="_Toc104461767"/>
      <w:bookmarkStart w:id="2552" w:name="_Toc104462230"/>
      <w:bookmarkStart w:id="2553" w:name="_Toc121942346"/>
      <w:r>
        <w:rPr>
          <w:rtl/>
        </w:rPr>
        <w:t>מיכאל מלכיאלי (ש"ס):</w:t>
      </w:r>
      <w:bookmarkEnd w:id="2550"/>
      <w:bookmarkEnd w:id="2551"/>
      <w:bookmarkEnd w:id="2552"/>
      <w:bookmarkEnd w:id="2553"/>
      <w:r w:rsidRPr="003C6910">
        <w:rPr>
          <w:rStyle w:val="TagStyle"/>
          <w:rtl/>
        </w:rPr>
        <w:t xml:space="preserve"> </w:t>
      </w:r>
      <w:r w:rsidRPr="00B97EBD">
        <w:rPr>
          <w:rStyle w:val="TagStyle"/>
          <w:rtl/>
        </w:rPr>
        <w:t>&lt;&lt; דובר &gt;&gt;</w:t>
      </w:r>
      <w:r>
        <w:rPr>
          <w:rtl/>
        </w:rPr>
        <w:t xml:space="preserve">   </w:t>
      </w:r>
      <w:bookmarkEnd w:id="2549"/>
    </w:p>
    <w:p w:rsidR="00F7288F" w:rsidRDefault="00F7288F" w:rsidP="00436931">
      <w:pPr>
        <w:pStyle w:val="KeepWithNext"/>
        <w:rPr>
          <w:rtl/>
          <w:lang w:eastAsia="he-IL"/>
        </w:rPr>
      </w:pPr>
    </w:p>
    <w:p w:rsidR="006336C7" w:rsidRDefault="00F7288F" w:rsidP="006336C7">
      <w:pPr>
        <w:rPr>
          <w:rtl/>
          <w:lang w:eastAsia="he-IL"/>
        </w:rPr>
      </w:pPr>
      <w:r>
        <w:rPr>
          <w:rFonts w:hint="cs"/>
          <w:rtl/>
          <w:lang w:eastAsia="he-IL"/>
        </w:rPr>
        <w:t xml:space="preserve">תודה, אדוני היושב-ראש. אדוני </w:t>
      </w:r>
      <w:bookmarkStart w:id="2554" w:name="_ETM_Q5_464876"/>
      <w:bookmarkEnd w:id="2554"/>
      <w:r>
        <w:rPr>
          <w:rFonts w:hint="cs"/>
          <w:rtl/>
          <w:lang w:eastAsia="he-IL"/>
        </w:rPr>
        <w:t xml:space="preserve">השר, השר לביטחון פנים עמר בר לב, אדוני השר, אני </w:t>
      </w:r>
      <w:bookmarkStart w:id="2555" w:name="_ETM_Q5_475340"/>
      <w:bookmarkEnd w:id="2555"/>
      <w:r>
        <w:rPr>
          <w:rFonts w:hint="cs"/>
          <w:rtl/>
          <w:lang w:eastAsia="he-IL"/>
        </w:rPr>
        <w:t>רוצה לפנות אליך מעל במה מכובדת זו</w:t>
      </w:r>
      <w:r w:rsidR="006336C7">
        <w:rPr>
          <w:rFonts w:hint="cs"/>
          <w:rtl/>
          <w:lang w:eastAsia="he-IL"/>
        </w:rPr>
        <w:t xml:space="preserve">. </w:t>
      </w:r>
      <w:bookmarkStart w:id="2556" w:name="_ETM_Q5_479557"/>
      <w:bookmarkEnd w:id="2556"/>
    </w:p>
    <w:p w:rsidR="006336C7" w:rsidRDefault="006336C7" w:rsidP="006336C7">
      <w:pPr>
        <w:rPr>
          <w:rtl/>
          <w:lang w:eastAsia="he-IL"/>
        </w:rPr>
      </w:pPr>
    </w:p>
    <w:p w:rsidR="00F7288F" w:rsidRDefault="00F7288F" w:rsidP="006336C7">
      <w:pPr>
        <w:rPr>
          <w:rtl/>
          <w:lang w:eastAsia="he-IL"/>
        </w:rPr>
      </w:pPr>
      <w:r>
        <w:rPr>
          <w:rFonts w:hint="cs"/>
          <w:rtl/>
          <w:lang w:eastAsia="he-IL"/>
        </w:rPr>
        <w:t xml:space="preserve">תודה, אדוני היושב-ראש. חבריי חברי הכנסת, אדוני </w:t>
      </w:r>
      <w:bookmarkStart w:id="2557" w:name="_ETM_Q5_483721"/>
      <w:bookmarkEnd w:id="2557"/>
      <w:r>
        <w:rPr>
          <w:rFonts w:hint="cs"/>
          <w:rtl/>
          <w:lang w:eastAsia="he-IL"/>
        </w:rPr>
        <w:t>השר, אני רוצה להעלות בפניך בעיה: הנער מוישי קליינרמן</w:t>
      </w:r>
      <w:bookmarkStart w:id="2558" w:name="_ETM_Q5_485804"/>
      <w:bookmarkEnd w:id="2558"/>
      <w:r>
        <w:rPr>
          <w:rFonts w:hint="cs"/>
          <w:rtl/>
          <w:lang w:eastAsia="he-IL"/>
        </w:rPr>
        <w:t xml:space="preserve"> מקריית ספר, ממודיעין עילית, כבר 60 יום </w:t>
      </w:r>
      <w:bookmarkStart w:id="2559" w:name="_ETM_Q5_492221"/>
      <w:bookmarkEnd w:id="2559"/>
      <w:r>
        <w:rPr>
          <w:rFonts w:hint="eastAsia"/>
          <w:rtl/>
          <w:lang w:eastAsia="he-IL"/>
        </w:rPr>
        <w:t xml:space="preserve">– </w:t>
      </w:r>
      <w:r>
        <w:rPr>
          <w:rFonts w:hint="cs"/>
          <w:rtl/>
          <w:lang w:eastAsia="he-IL"/>
        </w:rPr>
        <w:t xml:space="preserve">נעלם. 60 יום </w:t>
      </w:r>
      <w:r>
        <w:rPr>
          <w:rFonts w:hint="eastAsia"/>
          <w:rtl/>
          <w:lang w:eastAsia="he-IL"/>
        </w:rPr>
        <w:t xml:space="preserve">– </w:t>
      </w:r>
      <w:r>
        <w:rPr>
          <w:rFonts w:hint="cs"/>
          <w:rtl/>
          <w:lang w:eastAsia="he-IL"/>
        </w:rPr>
        <w:t xml:space="preserve">נעלם. כל מאמצי המשפחה מול המשטרה, </w:t>
      </w:r>
      <w:bookmarkStart w:id="2560" w:name="_ETM_Q5_498016"/>
      <w:bookmarkEnd w:id="2560"/>
      <w:r>
        <w:rPr>
          <w:rFonts w:hint="cs"/>
          <w:rtl/>
          <w:lang w:eastAsia="he-IL"/>
        </w:rPr>
        <w:t xml:space="preserve">התחנה המקומית </w:t>
      </w:r>
      <w:r>
        <w:rPr>
          <w:rFonts w:hint="eastAsia"/>
          <w:rtl/>
          <w:lang w:eastAsia="he-IL"/>
        </w:rPr>
        <w:t>–</w:t>
      </w:r>
      <w:r>
        <w:rPr>
          <w:rFonts w:hint="cs"/>
          <w:rtl/>
          <w:lang w:eastAsia="he-IL"/>
        </w:rPr>
        <w:t xml:space="preserve"> שולחים אותם בלך ושוב: אנחנו </w:t>
      </w:r>
      <w:bookmarkStart w:id="2561" w:name="_ETM_Q5_498779"/>
      <w:bookmarkEnd w:id="2561"/>
      <w:r>
        <w:rPr>
          <w:rFonts w:hint="cs"/>
          <w:rtl/>
          <w:lang w:eastAsia="he-IL"/>
        </w:rPr>
        <w:t xml:space="preserve">בודקים, אנחנו נראה, מחפשים, לא יודעים. נראה לי שאם זה </w:t>
      </w:r>
      <w:bookmarkStart w:id="2562" w:name="_ETM_Q5_506952"/>
      <w:bookmarkEnd w:id="2562"/>
      <w:r>
        <w:rPr>
          <w:rFonts w:hint="cs"/>
          <w:rtl/>
          <w:lang w:eastAsia="he-IL"/>
        </w:rPr>
        <w:t>היה ילד במקום אחר, אחרי 60 יום המשטרה כבר הייתה פותחת חפ"ק מרכזי</w:t>
      </w:r>
      <w:r w:rsidR="006336C7">
        <w:rPr>
          <w:rFonts w:hint="cs"/>
          <w:rtl/>
          <w:lang w:eastAsia="he-IL"/>
        </w:rPr>
        <w:t>,</w:t>
      </w:r>
      <w:r>
        <w:rPr>
          <w:rFonts w:hint="cs"/>
          <w:rtl/>
          <w:lang w:eastAsia="he-IL"/>
        </w:rPr>
        <w:t xml:space="preserve"> והיו הולכים לחפש וגם מוצאים אותו. </w:t>
      </w:r>
      <w:bookmarkStart w:id="2563" w:name="_ETM_Q5_512146"/>
      <w:bookmarkStart w:id="2564" w:name="_ETM_Q5_512530"/>
      <w:bookmarkStart w:id="2565" w:name="_ETM_Q5_512676"/>
      <w:bookmarkStart w:id="2566" w:name="_ETM_Q5_512722"/>
      <w:bookmarkStart w:id="2567" w:name="_ETM_Q5_512829"/>
      <w:bookmarkEnd w:id="2563"/>
      <w:bookmarkEnd w:id="2564"/>
      <w:bookmarkEnd w:id="2565"/>
      <w:bookmarkEnd w:id="2566"/>
      <w:bookmarkEnd w:id="2567"/>
      <w:r>
        <w:rPr>
          <w:rFonts w:hint="cs"/>
          <w:rtl/>
          <w:lang w:eastAsia="he-IL"/>
        </w:rPr>
        <w:t xml:space="preserve">המשפחה הגיעה לא מעט פעמים למשטרה עם ראיות ברורות </w:t>
      </w:r>
      <w:bookmarkStart w:id="2568" w:name="_ETM_Q5_520957"/>
      <w:bookmarkEnd w:id="2568"/>
      <w:r>
        <w:rPr>
          <w:rFonts w:hint="cs"/>
          <w:rtl/>
          <w:lang w:eastAsia="he-IL"/>
        </w:rPr>
        <w:t xml:space="preserve">שהילד התקשר למשטרה ממקום מסוים. המשטרה, לקח לה שבעה ימים </w:t>
      </w:r>
      <w:bookmarkStart w:id="2569" w:name="_ETM_Q5_528063"/>
      <w:bookmarkEnd w:id="2569"/>
      <w:r>
        <w:rPr>
          <w:rFonts w:hint="cs"/>
          <w:rtl/>
          <w:lang w:eastAsia="he-IL"/>
        </w:rPr>
        <w:t xml:space="preserve">ללכת ולאתר את המקום הזה, ובזמן הזה הוא כבר יצא </w:t>
      </w:r>
      <w:bookmarkStart w:id="2570" w:name="_ETM_Q5_528563"/>
      <w:bookmarkEnd w:id="2570"/>
      <w:r>
        <w:rPr>
          <w:rFonts w:hint="cs"/>
          <w:rtl/>
          <w:lang w:eastAsia="he-IL"/>
        </w:rPr>
        <w:t>מהמקום שם. לא מעט ראיות שהמשפחה ה</w:t>
      </w:r>
      <w:r w:rsidR="006336C7">
        <w:rPr>
          <w:rFonts w:hint="cs"/>
          <w:rtl/>
          <w:lang w:eastAsia="he-IL"/>
        </w:rPr>
        <w:t>ב</w:t>
      </w:r>
      <w:r>
        <w:rPr>
          <w:rFonts w:hint="cs"/>
          <w:rtl/>
          <w:lang w:eastAsia="he-IL"/>
        </w:rPr>
        <w:t>י</w:t>
      </w:r>
      <w:r w:rsidR="006336C7">
        <w:rPr>
          <w:rFonts w:hint="cs"/>
          <w:rtl/>
          <w:lang w:eastAsia="he-IL"/>
        </w:rPr>
        <w:t>א</w:t>
      </w:r>
      <w:r>
        <w:rPr>
          <w:rFonts w:hint="cs"/>
          <w:rtl/>
          <w:lang w:eastAsia="he-IL"/>
        </w:rPr>
        <w:t xml:space="preserve">ה למשטרה </w:t>
      </w:r>
      <w:r>
        <w:rPr>
          <w:rtl/>
          <w:lang w:eastAsia="he-IL"/>
        </w:rPr>
        <w:t>–</w:t>
      </w:r>
      <w:r>
        <w:rPr>
          <w:rFonts w:hint="cs"/>
          <w:rtl/>
          <w:lang w:eastAsia="he-IL"/>
        </w:rPr>
        <w:t xml:space="preserve"> זרקו </w:t>
      </w:r>
      <w:bookmarkStart w:id="2571" w:name="_ETM_Q5_536011"/>
      <w:bookmarkEnd w:id="2571"/>
      <w:r>
        <w:rPr>
          <w:rFonts w:hint="cs"/>
          <w:rtl/>
          <w:lang w:eastAsia="he-IL"/>
        </w:rPr>
        <w:t xml:space="preserve">אותם בלך ושוב.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אני פונה אליך, אדוני השר לביטחון </w:t>
      </w:r>
      <w:bookmarkStart w:id="2572" w:name="_ETM_Q5_536951"/>
      <w:bookmarkEnd w:id="2572"/>
      <w:r>
        <w:rPr>
          <w:rFonts w:hint="cs"/>
          <w:rtl/>
          <w:lang w:eastAsia="he-IL"/>
        </w:rPr>
        <w:t xml:space="preserve">פנים. הילד הזה - - - </w:t>
      </w:r>
    </w:p>
    <w:p w:rsidR="00F7288F" w:rsidRDefault="00F7288F" w:rsidP="00436931">
      <w:pPr>
        <w:rPr>
          <w:rtl/>
          <w:lang w:eastAsia="he-IL"/>
        </w:rPr>
      </w:pPr>
    </w:p>
    <w:p w:rsidR="00F7288F" w:rsidRDefault="00F7288F" w:rsidP="00436931">
      <w:pPr>
        <w:pStyle w:val="af6"/>
        <w:rPr>
          <w:rtl/>
        </w:rPr>
      </w:pPr>
      <w:bookmarkStart w:id="2573" w:name="ET_interruption_6196_12"/>
      <w:r w:rsidRPr="00B97EBD">
        <w:rPr>
          <w:rStyle w:val="TagStyle"/>
          <w:rtl/>
        </w:rPr>
        <w:t xml:space="preserve"> &lt;&lt; קריאה &gt;&gt;</w:t>
      </w:r>
      <w:r w:rsidRPr="00B31F06">
        <w:rPr>
          <w:rStyle w:val="TagStyle"/>
          <w:rtl/>
        </w:rPr>
        <w:t xml:space="preserve"> </w:t>
      </w:r>
      <w:r>
        <w:rPr>
          <w:rtl/>
        </w:rPr>
        <w:t>השר לביטחון הפנים עמר בר לב:</w:t>
      </w:r>
      <w:r w:rsidRPr="00B31F06">
        <w:rPr>
          <w:rStyle w:val="TagStyle"/>
          <w:rtl/>
        </w:rPr>
        <w:t xml:space="preserve"> </w:t>
      </w:r>
      <w:r w:rsidRPr="00B97EBD">
        <w:rPr>
          <w:rStyle w:val="TagStyle"/>
          <w:rtl/>
        </w:rPr>
        <w:t>&lt;&lt; קריאה &gt;&gt;</w:t>
      </w:r>
      <w:r>
        <w:rPr>
          <w:rtl/>
        </w:rPr>
        <w:t xml:space="preserve">   </w:t>
      </w:r>
      <w:bookmarkEnd w:id="257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איפה הפרטים שלו?</w:t>
      </w:r>
      <w:bookmarkStart w:id="2574" w:name="_ETM_Q5_539118"/>
      <w:bookmarkEnd w:id="2574"/>
      <w:r>
        <w:rPr>
          <w:rFonts w:hint="cs"/>
          <w:rtl/>
          <w:lang w:eastAsia="he-IL"/>
        </w:rPr>
        <w:t xml:space="preserve"> </w:t>
      </w:r>
    </w:p>
    <w:p w:rsidR="00F7288F" w:rsidRDefault="00F7288F" w:rsidP="00436931">
      <w:pPr>
        <w:rPr>
          <w:rtl/>
          <w:lang w:eastAsia="he-IL"/>
        </w:rPr>
      </w:pPr>
      <w:bookmarkStart w:id="2575" w:name="_ETM_Q5_539886"/>
      <w:bookmarkStart w:id="2576" w:name="_ETM_Q5_540003"/>
      <w:bookmarkStart w:id="2577" w:name="_ETM_Q5_540078"/>
      <w:bookmarkStart w:id="2578" w:name="_ETM_Q5_540199"/>
      <w:bookmarkEnd w:id="2575"/>
      <w:bookmarkEnd w:id="2576"/>
      <w:bookmarkEnd w:id="2577"/>
      <w:bookmarkEnd w:id="2578"/>
    </w:p>
    <w:p w:rsidR="00F7288F" w:rsidRDefault="00F7288F" w:rsidP="00436931">
      <w:pPr>
        <w:pStyle w:val="-"/>
        <w:rPr>
          <w:rtl/>
        </w:rPr>
      </w:pPr>
      <w:bookmarkStart w:id="2579" w:name="ET_speakercontinue_5628_13"/>
      <w:r w:rsidRPr="00B97EBD">
        <w:rPr>
          <w:rStyle w:val="TagStyle"/>
          <w:rtl/>
        </w:rPr>
        <w:t xml:space="preserve"> &lt;&lt; דובר_המשך &gt;&gt;</w:t>
      </w:r>
      <w:r w:rsidRPr="00B31F06">
        <w:rPr>
          <w:rStyle w:val="TagStyle"/>
          <w:rtl/>
        </w:rPr>
        <w:t xml:space="preserve"> </w:t>
      </w:r>
      <w:r>
        <w:rPr>
          <w:rtl/>
        </w:rPr>
        <w:t>מיכאל מלכיאלי (ש"ס):</w:t>
      </w:r>
      <w:r w:rsidRPr="00B31F06">
        <w:rPr>
          <w:rStyle w:val="TagStyle"/>
          <w:rtl/>
        </w:rPr>
        <w:t xml:space="preserve"> </w:t>
      </w:r>
      <w:r w:rsidRPr="00B97EBD">
        <w:rPr>
          <w:rStyle w:val="TagStyle"/>
          <w:rtl/>
        </w:rPr>
        <w:t>&lt;&lt; דובר_המשך &gt;&gt;</w:t>
      </w:r>
      <w:r>
        <w:rPr>
          <w:rtl/>
        </w:rPr>
        <w:t xml:space="preserve">   </w:t>
      </w:r>
      <w:bookmarkEnd w:id="2579"/>
    </w:p>
    <w:p w:rsidR="00F7288F" w:rsidRDefault="00F7288F" w:rsidP="00436931">
      <w:pPr>
        <w:pStyle w:val="KeepWithNext"/>
        <w:rPr>
          <w:rtl/>
          <w:lang w:eastAsia="he-IL"/>
        </w:rPr>
      </w:pPr>
    </w:p>
    <w:p w:rsidR="00F7288F" w:rsidRDefault="00F7288F" w:rsidP="006336C7">
      <w:pPr>
        <w:rPr>
          <w:rtl/>
          <w:lang w:eastAsia="he-IL"/>
        </w:rPr>
      </w:pPr>
      <w:bookmarkStart w:id="2580" w:name="_ETM_Q5_542557"/>
      <w:bookmarkEnd w:id="2580"/>
      <w:r>
        <w:rPr>
          <w:rFonts w:hint="cs"/>
          <w:rtl/>
          <w:lang w:eastAsia="he-IL"/>
        </w:rPr>
        <w:t xml:space="preserve">אני אשלח לך עוד רגע. משה קליינרמן, בן 16, ממודיעין עילית, 60 יום </w:t>
      </w:r>
      <w:bookmarkStart w:id="2581" w:name="_ETM_Q5_542824"/>
      <w:bookmarkEnd w:id="2581"/>
      <w:r>
        <w:rPr>
          <w:rFonts w:hint="cs"/>
          <w:rtl/>
          <w:lang w:eastAsia="he-IL"/>
        </w:rPr>
        <w:t>מחוץ לבית</w:t>
      </w:r>
      <w:r w:rsidR="006336C7">
        <w:rPr>
          <w:rFonts w:hint="cs"/>
          <w:rtl/>
          <w:lang w:eastAsia="he-IL"/>
        </w:rPr>
        <w:t>.</w:t>
      </w:r>
      <w:r>
        <w:rPr>
          <w:rFonts w:hint="cs"/>
          <w:rtl/>
          <w:lang w:eastAsia="he-IL"/>
        </w:rPr>
        <w:t xml:space="preserve"> </w:t>
      </w:r>
      <w:bookmarkStart w:id="2582" w:name="_ETM_Q5_550132"/>
      <w:bookmarkEnd w:id="2582"/>
      <w:r w:rsidR="006336C7">
        <w:rPr>
          <w:rFonts w:hint="cs"/>
          <w:rtl/>
          <w:lang w:eastAsia="he-IL"/>
        </w:rPr>
        <w:t>ב</w:t>
      </w:r>
      <w:r>
        <w:rPr>
          <w:rFonts w:hint="cs"/>
          <w:rtl/>
          <w:lang w:eastAsia="he-IL"/>
        </w:rPr>
        <w:t xml:space="preserve">משטרה, </w:t>
      </w:r>
      <w:r w:rsidR="006336C7">
        <w:rPr>
          <w:rFonts w:hint="cs"/>
          <w:rtl/>
          <w:lang w:eastAsia="he-IL"/>
        </w:rPr>
        <w:t>ב</w:t>
      </w:r>
      <w:r>
        <w:rPr>
          <w:rFonts w:hint="cs"/>
          <w:rtl/>
          <w:lang w:eastAsia="he-IL"/>
        </w:rPr>
        <w:t xml:space="preserve">תחנה המקומית, שולחים אותם בלך ושוב. לא נפתח חפ"ק </w:t>
      </w:r>
      <w:bookmarkStart w:id="2583" w:name="_ETM_Q5_554081"/>
      <w:bookmarkEnd w:id="2583"/>
      <w:r>
        <w:rPr>
          <w:rFonts w:hint="cs"/>
          <w:rtl/>
          <w:lang w:eastAsia="he-IL"/>
        </w:rPr>
        <w:t xml:space="preserve">רציני. אני מבקש ממך, אדוני השר, תפעיל את ההשפעה שלך </w:t>
      </w:r>
      <w:bookmarkStart w:id="2584" w:name="_ETM_Q5_559803"/>
      <w:bookmarkEnd w:id="2584"/>
      <w:r>
        <w:rPr>
          <w:rFonts w:hint="cs"/>
          <w:rtl/>
          <w:lang w:eastAsia="he-IL"/>
        </w:rPr>
        <w:t xml:space="preserve">על המחוז לצאת בחיפושים אחר הילד הזה. זו משפחה ש-60 </w:t>
      </w:r>
      <w:bookmarkStart w:id="2585" w:name="_ETM_Q5_561927"/>
      <w:bookmarkEnd w:id="2585"/>
      <w:r>
        <w:rPr>
          <w:rFonts w:hint="cs"/>
          <w:rtl/>
          <w:lang w:eastAsia="he-IL"/>
        </w:rPr>
        <w:t xml:space="preserve">ימים כבר אין לה חיים. תודה רבה. </w:t>
      </w:r>
    </w:p>
    <w:p w:rsidR="00F7288F" w:rsidRDefault="00F7288F" w:rsidP="00436931">
      <w:pPr>
        <w:rPr>
          <w:rtl/>
          <w:lang w:eastAsia="he-IL"/>
        </w:rPr>
      </w:pPr>
      <w:bookmarkStart w:id="2586" w:name="_ETM_Q5_569832"/>
      <w:bookmarkStart w:id="2587" w:name="_ETM_Q5_569935"/>
      <w:bookmarkStart w:id="2588" w:name="_ETM_Q5_569991"/>
      <w:bookmarkStart w:id="2589" w:name="_ETM_Q5_570081"/>
      <w:bookmarkEnd w:id="2586"/>
      <w:bookmarkEnd w:id="2587"/>
      <w:bookmarkEnd w:id="2588"/>
      <w:bookmarkEnd w:id="2589"/>
    </w:p>
    <w:p w:rsidR="00F7288F" w:rsidRDefault="00F7288F" w:rsidP="00436931">
      <w:pPr>
        <w:pStyle w:val="af7"/>
        <w:rPr>
          <w:rtl/>
        </w:rPr>
      </w:pPr>
      <w:r w:rsidRPr="00B97EBD">
        <w:rPr>
          <w:rStyle w:val="TagStyle"/>
          <w:rtl/>
        </w:rPr>
        <w:t xml:space="preserve"> &lt;&lt; יור &gt;&gt;</w:t>
      </w:r>
      <w:r w:rsidRPr="00B31F06">
        <w:rPr>
          <w:rStyle w:val="TagStyle"/>
          <w:rtl/>
        </w:rPr>
        <w:t xml:space="preserve"> </w:t>
      </w:r>
      <w:r>
        <w:rPr>
          <w:rtl/>
        </w:rPr>
        <w:t>היו"ר מיקי לוי:</w:t>
      </w:r>
      <w:r w:rsidRPr="00B31F06">
        <w:rPr>
          <w:rStyle w:val="TagStyle"/>
          <w:rtl/>
        </w:rPr>
        <w:t xml:space="preserve"> </w:t>
      </w:r>
      <w:r w:rsidRPr="00B97EB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אני </w:t>
      </w:r>
      <w:bookmarkStart w:id="2590" w:name="_ETM_Q5_569516"/>
      <w:bookmarkEnd w:id="2590"/>
      <w:r>
        <w:rPr>
          <w:rFonts w:hint="cs"/>
          <w:rtl/>
          <w:lang w:eastAsia="he-IL"/>
        </w:rPr>
        <w:t xml:space="preserve">אמתין שתגיע למקומך, חבר הכנסת מלכיאלי. אני מסב את </w:t>
      </w:r>
      <w:bookmarkStart w:id="2591" w:name="_ETM_Q5_568739"/>
      <w:bookmarkEnd w:id="2591"/>
      <w:r>
        <w:rPr>
          <w:rFonts w:hint="cs"/>
          <w:rtl/>
          <w:lang w:eastAsia="he-IL"/>
        </w:rPr>
        <w:t>תשומת ליבך, אתה יכול להצביע - - -</w:t>
      </w:r>
    </w:p>
    <w:p w:rsidR="00F7288F" w:rsidRDefault="00F7288F" w:rsidP="00436931">
      <w:pPr>
        <w:rPr>
          <w:rtl/>
          <w:lang w:eastAsia="he-IL"/>
        </w:rPr>
      </w:pPr>
    </w:p>
    <w:p w:rsidR="00F7288F" w:rsidRDefault="00F7288F" w:rsidP="00436931">
      <w:pPr>
        <w:pStyle w:val="af6"/>
        <w:rPr>
          <w:rtl/>
        </w:rPr>
      </w:pPr>
      <w:bookmarkStart w:id="2592" w:name="ET_interruption_5628_15"/>
      <w:r w:rsidRPr="00B97EBD">
        <w:rPr>
          <w:rStyle w:val="TagStyle"/>
          <w:rtl/>
        </w:rPr>
        <w:t xml:space="preserve"> &lt;&lt; קריאה &gt;&gt;</w:t>
      </w:r>
      <w:r w:rsidRPr="00B31F06">
        <w:rPr>
          <w:rStyle w:val="TagStyle"/>
          <w:rtl/>
        </w:rPr>
        <w:t xml:space="preserve"> </w:t>
      </w:r>
      <w:r>
        <w:rPr>
          <w:rtl/>
        </w:rPr>
        <w:t>מיכאל מלכיאלי (ש"ס):</w:t>
      </w:r>
      <w:r w:rsidRPr="00B31F06">
        <w:rPr>
          <w:rStyle w:val="TagStyle"/>
          <w:rtl/>
        </w:rPr>
        <w:t xml:space="preserve"> </w:t>
      </w:r>
      <w:r w:rsidRPr="00B97EBD">
        <w:rPr>
          <w:rStyle w:val="TagStyle"/>
          <w:rtl/>
        </w:rPr>
        <w:t>&lt;&lt; קריאה &gt;&gt;</w:t>
      </w:r>
      <w:r>
        <w:rPr>
          <w:rtl/>
        </w:rPr>
        <w:t xml:space="preserve">   </w:t>
      </w:r>
      <w:bookmarkEnd w:id="259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af7"/>
        <w:rPr>
          <w:rtl/>
        </w:rPr>
      </w:pPr>
      <w:bookmarkStart w:id="2593" w:name="_ETM_Q5_572555"/>
      <w:bookmarkStart w:id="2594" w:name="_ETM_Q5_572577"/>
      <w:bookmarkEnd w:id="2593"/>
      <w:bookmarkEnd w:id="2594"/>
      <w:r w:rsidRPr="00B97EBD">
        <w:rPr>
          <w:rStyle w:val="TagStyle"/>
          <w:rtl/>
        </w:rPr>
        <w:t xml:space="preserve"> &lt;&lt; יור &gt;&gt;</w:t>
      </w:r>
      <w:r w:rsidRPr="00B31F06">
        <w:rPr>
          <w:rStyle w:val="TagStyle"/>
          <w:rtl/>
        </w:rPr>
        <w:t xml:space="preserve"> </w:t>
      </w:r>
      <w:r>
        <w:rPr>
          <w:rtl/>
        </w:rPr>
        <w:t>היו"ר מיקי לוי:</w:t>
      </w:r>
      <w:r w:rsidRPr="00B31F06">
        <w:rPr>
          <w:rStyle w:val="TagStyle"/>
          <w:rtl/>
        </w:rPr>
        <w:t xml:space="preserve"> </w:t>
      </w:r>
      <w:r w:rsidRPr="00B97EB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2595" w:name="_ETM_Q5_573538"/>
      <w:bookmarkEnd w:id="2595"/>
      <w:r>
        <w:rPr>
          <w:rFonts w:hint="cs"/>
          <w:rtl/>
          <w:lang w:eastAsia="he-IL"/>
        </w:rPr>
        <w:t xml:space="preserve">דקה. מה שאתה רוצה, ואתה יכול להימנע, בשביל </w:t>
      </w:r>
      <w:bookmarkStart w:id="2596" w:name="_ETM_Q5_580784"/>
      <w:bookmarkEnd w:id="2596"/>
      <w:r>
        <w:rPr>
          <w:rFonts w:hint="cs"/>
          <w:rtl/>
          <w:lang w:eastAsia="he-IL"/>
        </w:rPr>
        <w:t xml:space="preserve">ההגינות. </w:t>
      </w:r>
    </w:p>
    <w:p w:rsidR="00F7288F" w:rsidRDefault="00F7288F" w:rsidP="00436931">
      <w:pPr>
        <w:rPr>
          <w:rtl/>
          <w:lang w:eastAsia="he-IL"/>
        </w:rPr>
      </w:pPr>
      <w:bookmarkStart w:id="2597" w:name="_ETM_Q5_582896"/>
      <w:bookmarkStart w:id="2598" w:name="_ETM_Q5_582997"/>
      <w:bookmarkEnd w:id="2597"/>
      <w:bookmarkEnd w:id="2598"/>
    </w:p>
    <w:p w:rsidR="00F7288F" w:rsidRDefault="00F7288F" w:rsidP="00436931">
      <w:pPr>
        <w:rPr>
          <w:rtl/>
          <w:lang w:eastAsia="he-IL"/>
        </w:rPr>
      </w:pPr>
      <w:bookmarkStart w:id="2599" w:name="_ETM_Q5_583072"/>
      <w:bookmarkStart w:id="2600" w:name="_ETM_Q5_583215"/>
      <w:bookmarkEnd w:id="2599"/>
      <w:bookmarkEnd w:id="2600"/>
      <w:r>
        <w:rPr>
          <w:rFonts w:hint="cs"/>
          <w:rtl/>
          <w:lang w:eastAsia="he-IL"/>
        </w:rPr>
        <w:t xml:space="preserve">אם כך, אנחנו ניגשים להצבעה. בבקשה להתיישב במקומות. אני </w:t>
      </w:r>
      <w:bookmarkStart w:id="2601" w:name="_ETM_Q5_588841"/>
      <w:bookmarkEnd w:id="2601"/>
      <w:r>
        <w:rPr>
          <w:rFonts w:hint="cs"/>
          <w:rtl/>
          <w:lang w:eastAsia="he-IL"/>
        </w:rPr>
        <w:t xml:space="preserve">אמתין דקה. הצבעה. </w:t>
      </w:r>
    </w:p>
    <w:p w:rsidR="00F7288F" w:rsidRDefault="00F7288F" w:rsidP="00436931">
      <w:pPr>
        <w:rPr>
          <w:rtl/>
          <w:lang w:eastAsia="he-IL"/>
        </w:rPr>
      </w:pPr>
      <w:bookmarkStart w:id="2602" w:name="_ETM_Q5_586571"/>
      <w:bookmarkStart w:id="2603" w:name="_ETM_Q5_586672"/>
      <w:bookmarkEnd w:id="2602"/>
      <w:bookmarkEnd w:id="2603"/>
    </w:p>
    <w:p w:rsidR="00F7288F" w:rsidRDefault="00F7288F" w:rsidP="00436931">
      <w:pPr>
        <w:pStyle w:val="af2"/>
        <w:keepNext/>
        <w:rPr>
          <w:rtl/>
          <w:lang w:eastAsia="he-IL"/>
        </w:rPr>
      </w:pPr>
      <w:bookmarkStart w:id="2604" w:name="_ETM_Q5_586732"/>
      <w:bookmarkStart w:id="2605" w:name="_ETM_Q5_586852"/>
      <w:bookmarkEnd w:id="2604"/>
      <w:bookmarkEnd w:id="2605"/>
      <w:r>
        <w:rPr>
          <w:rtl/>
          <w:lang w:eastAsia="he-IL"/>
        </w:rPr>
        <w:t>הצבעה מס'</w:t>
      </w:r>
      <w:r>
        <w:rPr>
          <w:rFonts w:hint="cs"/>
          <w:rtl/>
          <w:lang w:eastAsia="he-IL"/>
        </w:rPr>
        <w:t xml:space="preserve"> 2</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22</w:t>
      </w:r>
    </w:p>
    <w:p w:rsidR="00F7288F" w:rsidRDefault="00F7288F" w:rsidP="00436931">
      <w:pPr>
        <w:pStyle w:val="--"/>
        <w:keepNext/>
        <w:rPr>
          <w:rtl/>
          <w:lang w:eastAsia="he-IL"/>
        </w:rPr>
      </w:pPr>
      <w:r>
        <w:rPr>
          <w:rtl/>
          <w:lang w:eastAsia="he-IL"/>
        </w:rPr>
        <w:t xml:space="preserve">נגד – </w:t>
      </w:r>
      <w:r>
        <w:rPr>
          <w:rFonts w:hint="cs"/>
          <w:rtl/>
          <w:lang w:eastAsia="he-IL"/>
        </w:rPr>
        <w:t>אין</w:t>
      </w:r>
    </w:p>
    <w:p w:rsidR="00F7288F" w:rsidRDefault="00F7288F" w:rsidP="0043693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7288F" w:rsidRDefault="00F7288F" w:rsidP="0092621A">
      <w:pPr>
        <w:pStyle w:val="af3"/>
        <w:rPr>
          <w:rtl/>
          <w:lang w:eastAsia="he-IL"/>
        </w:rPr>
      </w:pPr>
      <w:r>
        <w:rPr>
          <w:rtl/>
          <w:lang w:eastAsia="he-IL"/>
        </w:rPr>
        <w:t>ההצעה להעביר את הצעת חוק</w:t>
      </w:r>
      <w:r>
        <w:rPr>
          <w:rFonts w:hint="cs"/>
          <w:rtl/>
          <w:lang w:eastAsia="he-IL"/>
        </w:rPr>
        <w:t xml:space="preserve"> </w:t>
      </w:r>
      <w:r>
        <w:rPr>
          <w:rtl/>
        </w:rPr>
        <w:t>ההתיישנות (תיקון – הרחבת הגדרת בן משפחה לעניין תקופת ההתיישנות של תביעה בשל תקיפה מינית או התעללות), התשפ"א</w:t>
      </w:r>
      <w:r>
        <w:rPr>
          <w:rFonts w:hint="cs"/>
          <w:rtl/>
        </w:rPr>
        <w:t>–</w:t>
      </w:r>
      <w:r>
        <w:rPr>
          <w:rtl/>
        </w:rPr>
        <w:t>2021</w:t>
      </w:r>
      <w:r>
        <w:rPr>
          <w:rFonts w:hint="cs"/>
          <w:rtl/>
        </w:rPr>
        <w:t xml:space="preserve">, לוועדת החוקה, </w:t>
      </w:r>
      <w:bookmarkStart w:id="2606" w:name="_ETM_Q5_586114"/>
      <w:bookmarkEnd w:id="2606"/>
      <w:r>
        <w:rPr>
          <w:rFonts w:hint="cs"/>
          <w:rtl/>
        </w:rPr>
        <w:t xml:space="preserve">חוק ומשפט נתקבלה. </w:t>
      </w:r>
    </w:p>
    <w:p w:rsidR="00F7288F" w:rsidRDefault="00F7288F" w:rsidP="00436931">
      <w:pPr>
        <w:rPr>
          <w:rtl/>
          <w:lang w:eastAsia="he-IL"/>
        </w:rPr>
      </w:pPr>
      <w:bookmarkStart w:id="2607" w:name="_ETM_Q5_589091"/>
      <w:bookmarkStart w:id="2608" w:name="_ETM_Q5_589238"/>
      <w:bookmarkStart w:id="2609" w:name="_ETM_Q5_579299"/>
      <w:bookmarkStart w:id="2610" w:name="_ETM_Q5_579413"/>
      <w:bookmarkEnd w:id="2607"/>
      <w:bookmarkEnd w:id="2608"/>
      <w:bookmarkEnd w:id="2609"/>
      <w:bookmarkEnd w:id="2610"/>
    </w:p>
    <w:p w:rsidR="00F7288F" w:rsidRDefault="00F7288F" w:rsidP="00436931">
      <w:pPr>
        <w:pStyle w:val="af7"/>
        <w:rPr>
          <w:rtl/>
        </w:rPr>
      </w:pPr>
      <w:bookmarkStart w:id="2611" w:name="_ETM_Q5_384445"/>
      <w:bookmarkStart w:id="2612" w:name="_ETM_Q5_384556"/>
      <w:bookmarkEnd w:id="2611"/>
      <w:bookmarkEnd w:id="2612"/>
      <w:r w:rsidRPr="00B97EBD">
        <w:rPr>
          <w:rStyle w:val="TagStyle"/>
          <w:rtl/>
        </w:rPr>
        <w:t xml:space="preserve"> &lt;&lt; יור &gt;&gt;</w:t>
      </w:r>
      <w:r w:rsidRPr="00AE0629">
        <w:rPr>
          <w:rStyle w:val="TagStyle"/>
          <w:rtl/>
        </w:rPr>
        <w:t xml:space="preserve"> </w:t>
      </w:r>
      <w:r>
        <w:rPr>
          <w:rtl/>
        </w:rPr>
        <w:t>היו"ר מיקי לוי:</w:t>
      </w:r>
      <w:r w:rsidRPr="00AE0629">
        <w:rPr>
          <w:rStyle w:val="TagStyle"/>
          <w:rtl/>
        </w:rPr>
        <w:t xml:space="preserve"> </w:t>
      </w:r>
      <w:r w:rsidRPr="00B97EB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08640E">
      <w:pPr>
        <w:rPr>
          <w:rtl/>
          <w:lang w:eastAsia="he-IL"/>
        </w:rPr>
      </w:pPr>
      <w:bookmarkStart w:id="2613" w:name="_ETM_Q5_598352"/>
      <w:bookmarkEnd w:id="2613"/>
      <w:r>
        <w:rPr>
          <w:rFonts w:hint="cs"/>
          <w:rtl/>
          <w:lang w:eastAsia="he-IL"/>
        </w:rPr>
        <w:t xml:space="preserve">בעד </w:t>
      </w:r>
      <w:r>
        <w:rPr>
          <w:rFonts w:hint="eastAsia"/>
          <w:rtl/>
          <w:lang w:eastAsia="he-IL"/>
        </w:rPr>
        <w:t xml:space="preserve">– </w:t>
      </w:r>
      <w:r>
        <w:rPr>
          <w:rFonts w:hint="cs"/>
          <w:rtl/>
          <w:lang w:eastAsia="he-IL"/>
        </w:rPr>
        <w:t>22, אין מתנגדים, אין</w:t>
      </w:r>
      <w:bookmarkStart w:id="2614" w:name="_ETM_Q5_611583"/>
      <w:bookmarkEnd w:id="2614"/>
      <w:r>
        <w:rPr>
          <w:rFonts w:hint="cs"/>
          <w:rtl/>
          <w:lang w:eastAsia="he-IL"/>
        </w:rPr>
        <w:t xml:space="preserve"> נמנעים. אם כך, הצעת החוק עברה בקריאה טרומית ותועבר </w:t>
      </w:r>
      <w:bookmarkStart w:id="2615" w:name="_ETM_Q5_618455"/>
      <w:bookmarkEnd w:id="2615"/>
      <w:r>
        <w:rPr>
          <w:rFonts w:hint="cs"/>
          <w:rtl/>
          <w:lang w:eastAsia="he-IL"/>
        </w:rPr>
        <w:t xml:space="preserve">להמשך דיון בוועדת </w:t>
      </w:r>
      <w:r w:rsidR="006336C7">
        <w:rPr>
          <w:rFonts w:hint="cs"/>
          <w:rtl/>
          <w:lang w:eastAsia="he-IL"/>
        </w:rPr>
        <w:t>ה</w:t>
      </w:r>
      <w:r>
        <w:rPr>
          <w:rFonts w:hint="cs"/>
          <w:rtl/>
          <w:lang w:eastAsia="he-IL"/>
        </w:rPr>
        <w:t xml:space="preserve">חוקה, חוק ומשפט. בהצלחה. </w:t>
      </w:r>
      <w:bookmarkStart w:id="2616" w:name="_ETM_Q5_627095"/>
      <w:bookmarkStart w:id="2617" w:name="_ETM_Q5_627210"/>
      <w:bookmarkStart w:id="2618" w:name="_ETM_Q5_627255"/>
      <w:bookmarkStart w:id="2619" w:name="_ETM_Q5_627374"/>
      <w:bookmarkEnd w:id="2616"/>
      <w:bookmarkEnd w:id="2617"/>
      <w:bookmarkEnd w:id="2618"/>
      <w:bookmarkEnd w:id="2619"/>
    </w:p>
    <w:p w:rsidR="00F7288F" w:rsidRDefault="00F7288F" w:rsidP="0008640E">
      <w:pPr>
        <w:rPr>
          <w:rtl/>
          <w:lang w:eastAsia="he-IL"/>
        </w:rPr>
      </w:pPr>
    </w:p>
    <w:p w:rsidR="00F7288F" w:rsidRDefault="00F7288F" w:rsidP="0008640E">
      <w:pPr>
        <w:rPr>
          <w:rtl/>
          <w:lang w:eastAsia="he-IL"/>
        </w:rPr>
      </w:pPr>
    </w:p>
    <w:p w:rsidR="00F7288F" w:rsidRDefault="00F7288F" w:rsidP="00436931">
      <w:pPr>
        <w:pStyle w:val="a7"/>
        <w:rPr>
          <w:rtl/>
          <w:lang w:eastAsia="he-IL"/>
        </w:rPr>
      </w:pPr>
      <w:bookmarkStart w:id="2620" w:name="ET_hatsach_637342_24"/>
      <w:r w:rsidRPr="00F71E21">
        <w:rPr>
          <w:rStyle w:val="TagStyle"/>
          <w:rtl/>
        </w:rPr>
        <w:t xml:space="preserve"> &lt;&lt; הצח &gt;&gt; </w:t>
      </w:r>
      <w:bookmarkStart w:id="2621" w:name="_Toc104391457"/>
      <w:bookmarkStart w:id="2622" w:name="_Toc104461768"/>
      <w:bookmarkStart w:id="2623" w:name="_Toc104462231"/>
      <w:bookmarkStart w:id="2624" w:name="_Toc121942347"/>
      <w:r>
        <w:rPr>
          <w:rtl/>
          <w:lang w:eastAsia="he-IL"/>
        </w:rPr>
        <w:t>הצעת חוק קידום התחרות בענף המזון (תיקון – הפיכת הוראת שעה להוראה קבועה), התשפ"ב</w:t>
      </w:r>
      <w:r>
        <w:rPr>
          <w:rFonts w:hint="cs"/>
          <w:rtl/>
          <w:lang w:eastAsia="he-IL"/>
        </w:rPr>
        <w:t>–</w:t>
      </w:r>
      <w:r>
        <w:rPr>
          <w:rtl/>
          <w:lang w:eastAsia="he-IL"/>
        </w:rPr>
        <w:t>2022</w:t>
      </w:r>
      <w:bookmarkEnd w:id="2621"/>
      <w:bookmarkEnd w:id="2622"/>
      <w:bookmarkEnd w:id="2623"/>
      <w:bookmarkEnd w:id="2624"/>
      <w:r w:rsidRPr="00F71E21">
        <w:rPr>
          <w:rStyle w:val="TagStyle"/>
          <w:rtl/>
        </w:rPr>
        <w:t xml:space="preserve"> &lt;&lt; הצח &gt;&gt;</w:t>
      </w:r>
      <w:r>
        <w:rPr>
          <w:rtl/>
          <w:lang w:eastAsia="he-IL"/>
        </w:rPr>
        <w:t xml:space="preserve">   </w:t>
      </w:r>
      <w:bookmarkEnd w:id="2620"/>
    </w:p>
    <w:p w:rsidR="00F7288F" w:rsidRDefault="00F7288F" w:rsidP="00436931">
      <w:pPr>
        <w:rPr>
          <w:rtl/>
          <w:lang w:eastAsia="he-IL"/>
        </w:rPr>
      </w:pPr>
      <w:r>
        <w:rPr>
          <w:rtl/>
          <w:lang w:eastAsia="he-IL"/>
        </w:rPr>
        <w:t>[הצעת חוק פ/3323/</w:t>
      </w:r>
      <w:r>
        <w:rPr>
          <w:rFonts w:hint="cs"/>
          <w:rtl/>
          <w:lang w:eastAsia="he-IL"/>
        </w:rPr>
        <w:t>24; נספחות.</w:t>
      </w:r>
      <w:r>
        <w:rPr>
          <w:rtl/>
          <w:lang w:eastAsia="he-IL"/>
        </w:rPr>
        <w:t>]</w:t>
      </w:r>
    </w:p>
    <w:p w:rsidR="00F7288F" w:rsidRDefault="00F7288F" w:rsidP="00436931">
      <w:pPr>
        <w:pStyle w:val="-0"/>
        <w:rPr>
          <w:rtl/>
          <w:lang w:eastAsia="he-IL"/>
        </w:rPr>
      </w:pPr>
      <w:bookmarkStart w:id="2625" w:name="_ETM_Q5_418664"/>
      <w:bookmarkEnd w:id="2625"/>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7288F" w:rsidRPr="00F71E21" w:rsidRDefault="00F7288F" w:rsidP="00436931">
      <w:pPr>
        <w:rPr>
          <w:rtl/>
          <w:lang w:eastAsia="he-IL"/>
        </w:rPr>
      </w:pPr>
      <w:bookmarkStart w:id="2626" w:name="_ETM_Q5_395385"/>
      <w:bookmarkStart w:id="2627" w:name="_ETM_Q5_422186"/>
      <w:bookmarkStart w:id="2628" w:name="_ETM_Q5_422266"/>
      <w:bookmarkEnd w:id="2626"/>
      <w:bookmarkEnd w:id="2627"/>
      <w:bookmarkEnd w:id="2628"/>
    </w:p>
    <w:p w:rsidR="00F7288F" w:rsidRDefault="00F7288F" w:rsidP="00436931">
      <w:pPr>
        <w:pStyle w:val="af7"/>
        <w:rPr>
          <w:rtl/>
        </w:rPr>
      </w:pPr>
      <w:r w:rsidRPr="00B97EBD">
        <w:rPr>
          <w:rStyle w:val="TagStyle"/>
          <w:rtl/>
        </w:rPr>
        <w:t xml:space="preserve"> &lt;&lt; יור &gt;&gt;</w:t>
      </w:r>
      <w:r w:rsidRPr="00AE0629">
        <w:rPr>
          <w:rStyle w:val="TagStyle"/>
          <w:rtl/>
        </w:rPr>
        <w:t xml:space="preserve"> </w:t>
      </w:r>
      <w:r>
        <w:rPr>
          <w:rtl/>
        </w:rPr>
        <w:t>היו"ר מיקי לוי:</w:t>
      </w:r>
      <w:r w:rsidRPr="00AE0629">
        <w:rPr>
          <w:rStyle w:val="TagStyle"/>
          <w:rtl/>
        </w:rPr>
        <w:t xml:space="preserve"> </w:t>
      </w:r>
      <w:r w:rsidRPr="00B97EB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08640E">
      <w:pPr>
        <w:rPr>
          <w:rtl/>
          <w:lang w:eastAsia="he-IL"/>
        </w:rPr>
      </w:pPr>
      <w:r>
        <w:rPr>
          <w:rFonts w:hint="cs"/>
          <w:rtl/>
          <w:lang w:eastAsia="he-IL"/>
        </w:rPr>
        <w:t>אנחנו ניגשים להמשך סדר-היום</w:t>
      </w:r>
      <w:bookmarkStart w:id="2629" w:name="_ETM_Q0_637754"/>
      <w:bookmarkEnd w:id="2629"/>
      <w:r>
        <w:rPr>
          <w:rFonts w:hint="cs"/>
          <w:rtl/>
          <w:lang w:eastAsia="he-IL"/>
        </w:rPr>
        <w:t xml:space="preserve">. סעיף 3 </w:t>
      </w:r>
      <w:r>
        <w:rPr>
          <w:rFonts w:hint="eastAsia"/>
          <w:rtl/>
          <w:lang w:eastAsia="he-IL"/>
        </w:rPr>
        <w:t>–</w:t>
      </w:r>
      <w:r>
        <w:rPr>
          <w:rFonts w:hint="cs"/>
          <w:rtl/>
          <w:lang w:eastAsia="he-IL"/>
        </w:rPr>
        <w:t xml:space="preserve"> </w:t>
      </w:r>
      <w:r>
        <w:rPr>
          <w:rtl/>
          <w:lang w:eastAsia="he-IL"/>
        </w:rPr>
        <w:t>הצעת חוק קידום התחרות בענף המזון (תיקון – הפיכת הוראת שעה להוראה קבועה), התשפ"ב</w:t>
      </w:r>
      <w:r>
        <w:rPr>
          <w:rFonts w:hint="cs"/>
          <w:rtl/>
          <w:lang w:eastAsia="he-IL"/>
        </w:rPr>
        <w:t>–</w:t>
      </w:r>
      <w:r>
        <w:rPr>
          <w:rtl/>
          <w:lang w:eastAsia="he-IL"/>
        </w:rPr>
        <w:t>2022</w:t>
      </w:r>
      <w:r>
        <w:rPr>
          <w:rFonts w:hint="cs"/>
          <w:rtl/>
          <w:lang w:eastAsia="he-IL"/>
        </w:rPr>
        <w:t xml:space="preserve">, בתמיכת הממשלה, של חבר הכנסת אלכס קושניר </w:t>
      </w:r>
      <w:bookmarkStart w:id="2630" w:name="_ETM_Q5_644090"/>
      <w:bookmarkEnd w:id="2630"/>
      <w:r>
        <w:rPr>
          <w:rFonts w:hint="cs"/>
          <w:rtl/>
          <w:lang w:eastAsia="he-IL"/>
        </w:rPr>
        <w:t xml:space="preserve">וקבוצת חברי הכנסת. בבקשה. </w:t>
      </w:r>
    </w:p>
    <w:p w:rsidR="00F7288F" w:rsidRPr="0008640E" w:rsidRDefault="00F7288F" w:rsidP="00436931">
      <w:pPr>
        <w:pStyle w:val="KeepWithNext"/>
        <w:rPr>
          <w:rtl/>
        </w:rPr>
      </w:pPr>
      <w:bookmarkStart w:id="2631" w:name="_ETM_Q5_648457"/>
      <w:bookmarkStart w:id="2632" w:name="_ETM_Q5_648615"/>
      <w:bookmarkStart w:id="2633" w:name="_ETM_Q5_643911"/>
      <w:bookmarkStart w:id="2634" w:name="_ETM_Q5_670613"/>
      <w:bookmarkStart w:id="2635" w:name="_ETM_Q5_670719"/>
      <w:bookmarkEnd w:id="2631"/>
      <w:bookmarkEnd w:id="2632"/>
      <w:bookmarkEnd w:id="2633"/>
      <w:bookmarkEnd w:id="2634"/>
      <w:bookmarkEnd w:id="2635"/>
    </w:p>
    <w:p w:rsidR="00F7288F" w:rsidRDefault="00F7288F" w:rsidP="00436931">
      <w:pPr>
        <w:pStyle w:val="a4"/>
        <w:keepNext/>
        <w:rPr>
          <w:rtl/>
        </w:rPr>
      </w:pPr>
      <w:bookmarkStart w:id="2636" w:name="ET_speaker_5857_25"/>
      <w:r w:rsidRPr="00F71E21">
        <w:rPr>
          <w:rStyle w:val="TagStyle"/>
          <w:rtl/>
        </w:rPr>
        <w:t xml:space="preserve"> &lt;&lt; דובר &gt;&gt; </w:t>
      </w:r>
      <w:bookmarkStart w:id="2637" w:name="_Toc104391458"/>
      <w:bookmarkStart w:id="2638" w:name="_Toc104461769"/>
      <w:bookmarkStart w:id="2639" w:name="_Toc104462232"/>
      <w:bookmarkStart w:id="2640" w:name="_Toc121942348"/>
      <w:r>
        <w:rPr>
          <w:rtl/>
        </w:rPr>
        <w:t>אלכס קושניר (ישראל ביתנו):</w:t>
      </w:r>
      <w:bookmarkEnd w:id="2637"/>
      <w:bookmarkEnd w:id="2638"/>
      <w:bookmarkEnd w:id="2639"/>
      <w:bookmarkEnd w:id="2640"/>
      <w:r w:rsidRPr="00F71E21">
        <w:rPr>
          <w:rStyle w:val="TagStyle"/>
          <w:rtl/>
        </w:rPr>
        <w:t xml:space="preserve"> &lt;&lt; דובר &gt;&gt;</w:t>
      </w:r>
      <w:r>
        <w:rPr>
          <w:rtl/>
        </w:rPr>
        <w:t xml:space="preserve">   </w:t>
      </w:r>
      <w:bookmarkEnd w:id="2636"/>
    </w:p>
    <w:p w:rsidR="00F7288F" w:rsidRDefault="00F7288F" w:rsidP="00436931">
      <w:pPr>
        <w:pStyle w:val="KeepWithNext"/>
        <w:rPr>
          <w:rtl/>
          <w:lang w:eastAsia="he-IL"/>
        </w:rPr>
      </w:pPr>
      <w:bookmarkStart w:id="2641" w:name="_ETM_Q5_456352"/>
      <w:bookmarkStart w:id="2642" w:name="_ETM_Q5_456435"/>
      <w:bookmarkEnd w:id="2641"/>
      <w:bookmarkEnd w:id="2642"/>
    </w:p>
    <w:p w:rsidR="00F7288F" w:rsidRDefault="00F7288F" w:rsidP="006336C7">
      <w:pPr>
        <w:rPr>
          <w:rtl/>
          <w:lang w:eastAsia="he-IL"/>
        </w:rPr>
      </w:pPr>
      <w:bookmarkStart w:id="2643" w:name="_ETM_Q5_456053"/>
      <w:bookmarkEnd w:id="2643"/>
      <w:r>
        <w:rPr>
          <w:rFonts w:hint="cs"/>
          <w:rtl/>
          <w:lang w:eastAsia="he-IL"/>
        </w:rPr>
        <w:t>אדוני היושב-ראש, חבריי חברי הכנסת, הרבה</w:t>
      </w:r>
      <w:bookmarkStart w:id="2644" w:name="_ETM_Q5_677185"/>
      <w:bookmarkEnd w:id="2644"/>
      <w:r>
        <w:rPr>
          <w:rFonts w:hint="cs"/>
          <w:rtl/>
          <w:lang w:eastAsia="he-IL"/>
        </w:rPr>
        <w:t xml:space="preserve"> מאיתנו שואלים את עצמנו, וגם את הממשלה, למה כל כך יקר </w:t>
      </w:r>
      <w:bookmarkStart w:id="2645" w:name="_ETM_Q5_679970"/>
      <w:bookmarkEnd w:id="2645"/>
      <w:r>
        <w:rPr>
          <w:rFonts w:hint="cs"/>
          <w:rtl/>
          <w:lang w:eastAsia="he-IL"/>
        </w:rPr>
        <w:t xml:space="preserve">פה; כשאנחנו נכנסים לסופרמרקט ואנחנו רואים את המחירים של מוצרי הצריכה הבסיסיים, אנחנו מתפלאים למה כאן צריך לשלם </w:t>
      </w:r>
      <w:bookmarkStart w:id="2646" w:name="_ETM_Q5_694135"/>
      <w:bookmarkEnd w:id="2646"/>
      <w:r>
        <w:rPr>
          <w:rFonts w:hint="cs"/>
          <w:rtl/>
          <w:lang w:eastAsia="he-IL"/>
        </w:rPr>
        <w:t xml:space="preserve">כל כך </w:t>
      </w:r>
      <w:r w:rsidR="006336C7">
        <w:rPr>
          <w:rFonts w:hint="cs"/>
          <w:rtl/>
          <w:lang w:eastAsia="he-IL"/>
        </w:rPr>
        <w:t xml:space="preserve">הרבה </w:t>
      </w:r>
      <w:r>
        <w:rPr>
          <w:rFonts w:hint="cs"/>
          <w:rtl/>
          <w:lang w:eastAsia="he-IL"/>
        </w:rPr>
        <w:t>יותר מאשר בהרבה מדינות אחרות בעולם</w:t>
      </w:r>
      <w:bookmarkStart w:id="2647" w:name="_ETM_Q5_698246"/>
      <w:bookmarkEnd w:id="2647"/>
      <w:r>
        <w:rPr>
          <w:rFonts w:hint="cs"/>
          <w:rtl/>
          <w:lang w:eastAsia="he-IL"/>
        </w:rPr>
        <w:t xml:space="preserve">, חלקן מאוד דומות לנו. אז יש לזה הרבה מאוד סיבות, אבל היום אני רוצה לדבר על הסיבה העיקרית. </w:t>
      </w:r>
      <w:bookmarkStart w:id="2648" w:name="_ETM_Q5_703125"/>
      <w:bookmarkEnd w:id="2648"/>
      <w:r>
        <w:rPr>
          <w:rFonts w:hint="cs"/>
          <w:rtl/>
          <w:lang w:eastAsia="he-IL"/>
        </w:rPr>
        <w:t>הסיבה העיקרית היא ריכוזיות</w:t>
      </w:r>
      <w:r w:rsidR="006336C7">
        <w:rPr>
          <w:rFonts w:hint="cs"/>
          <w:rtl/>
          <w:lang w:eastAsia="he-IL"/>
        </w:rPr>
        <w:t xml:space="preserve"> </w:t>
      </w:r>
      <w:r>
        <w:rPr>
          <w:rFonts w:hint="cs"/>
          <w:rtl/>
          <w:lang w:eastAsia="he-IL"/>
        </w:rPr>
        <w:t>יתר, ובאופן ספציפי ריכוזיות</w:t>
      </w:r>
      <w:r w:rsidR="006336C7">
        <w:rPr>
          <w:rFonts w:hint="cs"/>
          <w:rtl/>
          <w:lang w:eastAsia="he-IL"/>
        </w:rPr>
        <w:t xml:space="preserve"> </w:t>
      </w:r>
      <w:r>
        <w:rPr>
          <w:rFonts w:hint="cs"/>
          <w:rtl/>
          <w:lang w:eastAsia="he-IL"/>
        </w:rPr>
        <w:t>יתר בשוק</w:t>
      </w:r>
      <w:bookmarkStart w:id="2649" w:name="_ETM_Q5_707343"/>
      <w:bookmarkEnd w:id="2649"/>
      <w:r>
        <w:rPr>
          <w:rFonts w:hint="cs"/>
          <w:rtl/>
          <w:lang w:eastAsia="he-IL"/>
        </w:rPr>
        <w:t xml:space="preserve"> המזון. </w:t>
      </w:r>
    </w:p>
    <w:p w:rsidR="00F7288F" w:rsidRDefault="00F7288F" w:rsidP="00436931">
      <w:pPr>
        <w:rPr>
          <w:rtl/>
          <w:lang w:eastAsia="he-IL"/>
        </w:rPr>
      </w:pPr>
      <w:bookmarkStart w:id="2650" w:name="_ETM_Q5_719090"/>
      <w:bookmarkStart w:id="2651" w:name="_ETM_Q5_719215"/>
      <w:bookmarkEnd w:id="2650"/>
      <w:bookmarkEnd w:id="2651"/>
    </w:p>
    <w:p w:rsidR="00F7288F" w:rsidRDefault="00F7288F" w:rsidP="006336C7">
      <w:pPr>
        <w:rPr>
          <w:rtl/>
          <w:lang w:eastAsia="he-IL"/>
        </w:rPr>
      </w:pPr>
      <w:bookmarkStart w:id="2652" w:name="_ETM_Q5_719267"/>
      <w:bookmarkStart w:id="2653" w:name="_ETM_Q5_719364"/>
      <w:bookmarkEnd w:id="2652"/>
      <w:bookmarkEnd w:id="2653"/>
      <w:r>
        <w:rPr>
          <w:rFonts w:hint="cs"/>
          <w:rtl/>
          <w:lang w:eastAsia="he-IL"/>
        </w:rPr>
        <w:t xml:space="preserve">לפי דוח מבקר המדינה, נכון לשנת 2020 הוגדרו </w:t>
      </w:r>
      <w:bookmarkStart w:id="2654" w:name="_ETM_Q5_722528"/>
      <w:bookmarkEnd w:id="2654"/>
      <w:r>
        <w:rPr>
          <w:rFonts w:hint="cs"/>
          <w:rtl/>
          <w:lang w:eastAsia="he-IL"/>
        </w:rPr>
        <w:t>בענף המזון</w:t>
      </w:r>
      <w:bookmarkStart w:id="2655" w:name="_ETM_Q5_690324"/>
      <w:bookmarkEnd w:id="2655"/>
      <w:r>
        <w:rPr>
          <w:rFonts w:hint="cs"/>
          <w:rtl/>
          <w:lang w:eastAsia="he-IL"/>
        </w:rPr>
        <w:t xml:space="preserve"> עשרה ספקים כמונופולים, אדוני היושב-ראש. המשמעות של </w:t>
      </w:r>
      <w:bookmarkStart w:id="2656" w:name="_ETM_Q5_728279"/>
      <w:bookmarkEnd w:id="2656"/>
      <w:r>
        <w:rPr>
          <w:rFonts w:hint="cs"/>
          <w:rtl/>
          <w:lang w:eastAsia="he-IL"/>
        </w:rPr>
        <w:t xml:space="preserve">זה היא בעצם שכל מונופול כזה מממש את הרווח המונופוליסטי </w:t>
      </w:r>
      <w:bookmarkStart w:id="2657" w:name="_ETM_Q5_731760"/>
      <w:bookmarkEnd w:id="2657"/>
      <w:r>
        <w:rPr>
          <w:rFonts w:hint="cs"/>
          <w:rtl/>
          <w:lang w:eastAsia="he-IL"/>
        </w:rPr>
        <w:t xml:space="preserve">שלו, ומממש אותו על גבנו, על גב האזרחים. לאורך </w:t>
      </w:r>
      <w:bookmarkStart w:id="2658" w:name="_ETM_Q5_735489"/>
      <w:bookmarkEnd w:id="2658"/>
      <w:r>
        <w:rPr>
          <w:rFonts w:hint="cs"/>
          <w:rtl/>
          <w:lang w:eastAsia="he-IL"/>
        </w:rPr>
        <w:t xml:space="preserve">הרבה מאוד שנים הטיפול במונופולים בישראל היה בעיקר ברטוריקה; לא </w:t>
      </w:r>
      <w:bookmarkStart w:id="2659" w:name="_ETM_Q5_741557"/>
      <w:bookmarkEnd w:id="2659"/>
      <w:r>
        <w:rPr>
          <w:rFonts w:hint="cs"/>
          <w:rtl/>
          <w:lang w:eastAsia="he-IL"/>
        </w:rPr>
        <w:t xml:space="preserve">באמת נעשו מעשים אמיתיים על מנת לפתוח את השוק הישראלי </w:t>
      </w:r>
      <w:bookmarkStart w:id="2660" w:name="_ETM_Q5_746313"/>
      <w:bookmarkEnd w:id="2660"/>
      <w:r>
        <w:rPr>
          <w:rFonts w:hint="cs"/>
          <w:rtl/>
          <w:lang w:eastAsia="he-IL"/>
        </w:rPr>
        <w:t xml:space="preserve">לתחרות. אז בממשלה הזאת אנחנו העברנו רפורמה מאוד </w:t>
      </w:r>
      <w:bookmarkStart w:id="2661" w:name="_ETM_Q5_750194"/>
      <w:bookmarkEnd w:id="2661"/>
      <w:r>
        <w:rPr>
          <w:rFonts w:hint="cs"/>
          <w:rtl/>
          <w:lang w:eastAsia="he-IL"/>
        </w:rPr>
        <w:t>חשובה ביבוא</w:t>
      </w:r>
      <w:r w:rsidR="006336C7">
        <w:rPr>
          <w:rFonts w:hint="cs"/>
          <w:rtl/>
          <w:lang w:eastAsia="he-IL"/>
        </w:rPr>
        <w:t>,</w:t>
      </w:r>
      <w:r>
        <w:rPr>
          <w:rFonts w:hint="cs"/>
          <w:rtl/>
          <w:lang w:eastAsia="he-IL"/>
        </w:rPr>
        <w:t xml:space="preserve"> שאמורה לפתוח את השוק לתחרות. יש פ</w:t>
      </w:r>
      <w:bookmarkStart w:id="2662" w:name="_ETM_Q5_755128"/>
      <w:bookmarkEnd w:id="2662"/>
      <w:r>
        <w:rPr>
          <w:rFonts w:hint="cs"/>
          <w:rtl/>
          <w:lang w:eastAsia="he-IL"/>
        </w:rPr>
        <w:t xml:space="preserve">עולות נוספות שאנחנו עושים בתחום הזה. </w:t>
      </w:r>
      <w:bookmarkStart w:id="2663" w:name="_ETM_Q5_758658"/>
      <w:bookmarkStart w:id="2664" w:name="_ETM_Q5_758789"/>
      <w:bookmarkStart w:id="2665" w:name="_ETM_Q5_758853"/>
      <w:bookmarkStart w:id="2666" w:name="_ETM_Q5_758964"/>
      <w:bookmarkStart w:id="2667" w:name="TOR_Q6"/>
      <w:bookmarkStart w:id="2668" w:name="_ETM_Q6_181240"/>
      <w:bookmarkEnd w:id="2663"/>
      <w:bookmarkEnd w:id="2664"/>
      <w:bookmarkEnd w:id="2665"/>
      <w:bookmarkEnd w:id="2666"/>
      <w:bookmarkEnd w:id="2667"/>
      <w:bookmarkEnd w:id="2668"/>
      <w:r>
        <w:rPr>
          <w:rFonts w:hint="cs"/>
          <w:rtl/>
        </w:rPr>
        <w:t xml:space="preserve">אבל אני רוצה להתמקד בנקודה אחת מאוד מאוד ספציפית </w:t>
      </w:r>
      <w:bookmarkStart w:id="2669" w:name="_ETM_Q6_160000"/>
      <w:bookmarkEnd w:id="2669"/>
      <w:r>
        <w:rPr>
          <w:rFonts w:hint="cs"/>
          <w:rtl/>
        </w:rPr>
        <w:t xml:space="preserve">ועליה בעצם הצעת החוק. בשנת 2015, אדוני, במסגרת חוק שירות </w:t>
      </w:r>
      <w:bookmarkStart w:id="2670" w:name="_ETM_Q6_168000"/>
      <w:bookmarkEnd w:id="2670"/>
      <w:r>
        <w:rPr>
          <w:rFonts w:hint="cs"/>
          <w:rtl/>
        </w:rPr>
        <w:t>המזון חוקקה הוראת שעה שבעצם הגבילה את שטח המדף</w:t>
      </w:r>
      <w:bookmarkStart w:id="2671" w:name="_ETM_Q6_175000"/>
      <w:bookmarkEnd w:id="2671"/>
      <w:r>
        <w:rPr>
          <w:rFonts w:hint="cs"/>
          <w:rtl/>
        </w:rPr>
        <w:t xml:space="preserve"> לספקים גדולים, המדף בסופר. </w:t>
      </w:r>
      <w:r>
        <w:rPr>
          <w:rtl/>
        </w:rPr>
        <w:t>ה</w:t>
      </w:r>
      <w:r>
        <w:rPr>
          <w:rFonts w:hint="cs"/>
          <w:rtl/>
        </w:rPr>
        <w:t>הוראה</w:t>
      </w:r>
      <w:r>
        <w:rPr>
          <w:rtl/>
        </w:rPr>
        <w:t xml:space="preserve"> </w:t>
      </w:r>
      <w:bookmarkStart w:id="2672" w:name="_ETM_Q6_181599"/>
      <w:bookmarkEnd w:id="2672"/>
      <w:r>
        <w:rPr>
          <w:rtl/>
        </w:rPr>
        <w:t xml:space="preserve">הזאת </w:t>
      </w:r>
      <w:bookmarkStart w:id="2673" w:name="_ETM_Q6_181810"/>
      <w:bookmarkEnd w:id="2673"/>
      <w:r>
        <w:rPr>
          <w:rtl/>
        </w:rPr>
        <w:t xml:space="preserve">הייתה </w:t>
      </w:r>
      <w:bookmarkStart w:id="2674" w:name="_ETM_Q6_182050"/>
      <w:bookmarkEnd w:id="2674"/>
      <w:r>
        <w:rPr>
          <w:rtl/>
        </w:rPr>
        <w:t xml:space="preserve">בתוקף </w:t>
      </w:r>
      <w:bookmarkStart w:id="2675" w:name="_ETM_Q6_182470"/>
      <w:bookmarkEnd w:id="2675"/>
      <w:r>
        <w:rPr>
          <w:rtl/>
        </w:rPr>
        <w:t xml:space="preserve">רק </w:t>
      </w:r>
      <w:bookmarkStart w:id="2676" w:name="_ETM_Q6_182649"/>
      <w:bookmarkEnd w:id="2676"/>
      <w:r>
        <w:rPr>
          <w:rtl/>
        </w:rPr>
        <w:t xml:space="preserve">שנה </w:t>
      </w:r>
      <w:bookmarkStart w:id="2677" w:name="_ETM_Q6_182980"/>
      <w:bookmarkEnd w:id="2677"/>
      <w:r>
        <w:rPr>
          <w:rFonts w:hint="cs"/>
          <w:rtl/>
        </w:rPr>
        <w:t xml:space="preserve">אחת, </w:t>
      </w:r>
      <w:bookmarkStart w:id="2678" w:name="_ETM_Q6_183340"/>
      <w:bookmarkEnd w:id="2678"/>
      <w:r>
        <w:rPr>
          <w:rtl/>
        </w:rPr>
        <w:t>ו</w:t>
      </w:r>
      <w:r>
        <w:rPr>
          <w:rFonts w:hint="cs"/>
          <w:rtl/>
        </w:rPr>
        <w:t xml:space="preserve">אף אחד </w:t>
      </w:r>
      <w:r>
        <w:rPr>
          <w:rtl/>
        </w:rPr>
        <w:t xml:space="preserve">לא </w:t>
      </w:r>
      <w:bookmarkStart w:id="2679" w:name="_ETM_Q6_183580"/>
      <w:bookmarkEnd w:id="2679"/>
      <w:r>
        <w:rPr>
          <w:rtl/>
        </w:rPr>
        <w:t xml:space="preserve">באמת </w:t>
      </w:r>
      <w:bookmarkStart w:id="2680" w:name="_ETM_Q6_184059"/>
      <w:bookmarkStart w:id="2681" w:name="_ETM_Q6_184390"/>
      <w:bookmarkEnd w:id="2680"/>
      <w:bookmarkEnd w:id="2681"/>
      <w:r>
        <w:rPr>
          <w:rFonts w:hint="cs"/>
          <w:rtl/>
        </w:rPr>
        <w:t>אכף</w:t>
      </w:r>
      <w:bookmarkStart w:id="2682" w:name="_ETM_Q6_184690"/>
      <w:bookmarkEnd w:id="2682"/>
      <w:r>
        <w:rPr>
          <w:rFonts w:hint="cs"/>
          <w:rtl/>
        </w:rPr>
        <w:t xml:space="preserve"> </w:t>
      </w:r>
      <w:bookmarkStart w:id="2683" w:name="_ETM_Q6_184000"/>
      <w:bookmarkEnd w:id="2683"/>
      <w:r>
        <w:rPr>
          <w:rFonts w:hint="cs"/>
          <w:rtl/>
        </w:rPr>
        <w:t>או</w:t>
      </w:r>
      <w:r>
        <w:rPr>
          <w:rtl/>
        </w:rPr>
        <w:t xml:space="preserve">תה </w:t>
      </w:r>
      <w:bookmarkStart w:id="2684" w:name="_ETM_Q6_184930"/>
      <w:bookmarkEnd w:id="2684"/>
      <w:r>
        <w:rPr>
          <w:rtl/>
        </w:rPr>
        <w:t>ו</w:t>
      </w:r>
      <w:r>
        <w:rPr>
          <w:rFonts w:hint="cs"/>
          <w:rtl/>
        </w:rPr>
        <w:t xml:space="preserve">אף אחד </w:t>
      </w:r>
      <w:r>
        <w:rPr>
          <w:rtl/>
        </w:rPr>
        <w:t xml:space="preserve">גם </w:t>
      </w:r>
      <w:bookmarkStart w:id="2685" w:name="_ETM_Q6_185200"/>
      <w:bookmarkEnd w:id="2685"/>
      <w:r>
        <w:rPr>
          <w:rtl/>
        </w:rPr>
        <w:t xml:space="preserve">לא </w:t>
      </w:r>
      <w:bookmarkStart w:id="2686" w:name="_ETM_Q6_185319"/>
      <w:bookmarkEnd w:id="2686"/>
      <w:r>
        <w:rPr>
          <w:rtl/>
        </w:rPr>
        <w:t xml:space="preserve">באמת </w:t>
      </w:r>
      <w:bookmarkStart w:id="2687" w:name="_ETM_Q6_185620"/>
      <w:bookmarkStart w:id="2688" w:name="_ETM_Q6_185890"/>
      <w:bookmarkStart w:id="2689" w:name="_ETM_Q6_187009"/>
      <w:bookmarkEnd w:id="2687"/>
      <w:bookmarkEnd w:id="2688"/>
      <w:bookmarkEnd w:id="2689"/>
      <w:r>
        <w:rPr>
          <w:rFonts w:hint="cs"/>
          <w:rtl/>
        </w:rPr>
        <w:t xml:space="preserve">עשה </w:t>
      </w:r>
      <w:r>
        <w:rPr>
          <w:rtl/>
        </w:rPr>
        <w:t xml:space="preserve">את </w:t>
      </w:r>
      <w:bookmarkStart w:id="2690" w:name="_ETM_Q6_187189"/>
      <w:bookmarkEnd w:id="2690"/>
      <w:r>
        <w:rPr>
          <w:rtl/>
        </w:rPr>
        <w:t xml:space="preserve">העבודה </w:t>
      </w:r>
      <w:bookmarkStart w:id="2691" w:name="_ETM_Q6_187609"/>
      <w:bookmarkEnd w:id="2691"/>
      <w:r>
        <w:rPr>
          <w:rtl/>
        </w:rPr>
        <w:t xml:space="preserve">כדי </w:t>
      </w:r>
      <w:bookmarkStart w:id="2692" w:name="_ETM_Q6_187910"/>
      <w:bookmarkEnd w:id="2692"/>
      <w:r>
        <w:rPr>
          <w:rtl/>
        </w:rPr>
        <w:t xml:space="preserve">לוודא </w:t>
      </w:r>
      <w:bookmarkStart w:id="2693" w:name="_ETM_Q6_189349"/>
      <w:bookmarkEnd w:id="2693"/>
      <w:r>
        <w:rPr>
          <w:rtl/>
        </w:rPr>
        <w:t xml:space="preserve">שהמונופולים </w:t>
      </w:r>
      <w:bookmarkStart w:id="2694" w:name="_ETM_Q6_190039"/>
      <w:bookmarkEnd w:id="2694"/>
      <w:r>
        <w:rPr>
          <w:rtl/>
        </w:rPr>
        <w:t xml:space="preserve">באמת </w:t>
      </w:r>
      <w:bookmarkStart w:id="2695" w:name="_ETM_Q6_190369"/>
      <w:bookmarkEnd w:id="2695"/>
      <w:r>
        <w:rPr>
          <w:rtl/>
        </w:rPr>
        <w:t>מוגבלים</w:t>
      </w:r>
      <w:r>
        <w:rPr>
          <w:rFonts w:hint="cs"/>
          <w:rtl/>
        </w:rPr>
        <w:t>.</w:t>
      </w:r>
    </w:p>
    <w:p w:rsidR="00F7288F" w:rsidRDefault="00F7288F" w:rsidP="00436931">
      <w:pPr>
        <w:pStyle w:val="KeepWithNext"/>
        <w:rPr>
          <w:rtl/>
        </w:rPr>
      </w:pPr>
      <w:bookmarkStart w:id="2696" w:name="_ETM_Q6_189000"/>
      <w:bookmarkEnd w:id="2696"/>
    </w:p>
    <w:p w:rsidR="00F7288F" w:rsidRDefault="00F7288F" w:rsidP="00436931">
      <w:pPr>
        <w:pStyle w:val="af7"/>
        <w:keepNext/>
        <w:rPr>
          <w:rtl/>
        </w:rPr>
      </w:pPr>
      <w:r w:rsidRPr="00404000">
        <w:rPr>
          <w:rStyle w:val="TagStyle"/>
          <w:rtl/>
        </w:rPr>
        <w:t xml:space="preserve"> &lt;&lt; יור &gt;&gt; </w:t>
      </w:r>
      <w:r>
        <w:rPr>
          <w:rtl/>
        </w:rPr>
        <w:t>היו"ר מיקי לוי:</w:t>
      </w:r>
      <w:r w:rsidRPr="00404000">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bookmarkStart w:id="2697" w:name="_ETM_Q6_187000"/>
      <w:bookmarkEnd w:id="2697"/>
      <w:r>
        <w:rPr>
          <w:rFonts w:hint="cs"/>
          <w:rtl/>
        </w:rPr>
        <w:t xml:space="preserve">נכון. אני </w:t>
      </w:r>
      <w:bookmarkStart w:id="2698" w:name="_ETM_Q6_190849"/>
      <w:bookmarkEnd w:id="2698"/>
      <w:r>
        <w:rPr>
          <w:rtl/>
        </w:rPr>
        <w:t xml:space="preserve">מכיר </w:t>
      </w:r>
      <w:bookmarkStart w:id="2699" w:name="_ETM_Q6_191150"/>
      <w:bookmarkEnd w:id="2699"/>
      <w:r>
        <w:rPr>
          <w:rtl/>
        </w:rPr>
        <w:t xml:space="preserve">את </w:t>
      </w:r>
      <w:bookmarkStart w:id="2700" w:name="_ETM_Q6_191240"/>
      <w:bookmarkEnd w:id="2700"/>
      <w:r>
        <w:rPr>
          <w:rtl/>
        </w:rPr>
        <w:t xml:space="preserve">זה </w:t>
      </w:r>
      <w:bookmarkStart w:id="2701" w:name="_ETM_Q6_191360"/>
      <w:bookmarkEnd w:id="2701"/>
      <w:r>
        <w:rPr>
          <w:rtl/>
        </w:rPr>
        <w:t xml:space="preserve">ברמה </w:t>
      </w:r>
      <w:bookmarkStart w:id="2702" w:name="_ETM_Q6_191779"/>
      <w:bookmarkEnd w:id="2702"/>
      <w:r>
        <w:rPr>
          <w:rtl/>
        </w:rPr>
        <w:t>האישית</w:t>
      </w:r>
      <w:r>
        <w:rPr>
          <w:rFonts w:hint="cs"/>
          <w:rtl/>
        </w:rPr>
        <w:t>.</w:t>
      </w:r>
    </w:p>
    <w:p w:rsidR="00F7288F" w:rsidRDefault="00F7288F" w:rsidP="00436931">
      <w:pPr>
        <w:rPr>
          <w:rtl/>
        </w:rPr>
      </w:pPr>
      <w:bookmarkStart w:id="2703" w:name="_ETM_Q6_193000"/>
      <w:bookmarkStart w:id="2704" w:name="_ETM_Q6_199000"/>
      <w:bookmarkEnd w:id="2703"/>
      <w:bookmarkEnd w:id="2704"/>
    </w:p>
    <w:p w:rsidR="00F7288F" w:rsidRDefault="00F7288F" w:rsidP="00436931">
      <w:pPr>
        <w:pStyle w:val="-"/>
        <w:keepNext/>
        <w:rPr>
          <w:rtl/>
        </w:rPr>
      </w:pPr>
      <w:bookmarkStart w:id="2705" w:name="ET_speakercontinue_5857_2"/>
      <w:r w:rsidRPr="00404000">
        <w:rPr>
          <w:rStyle w:val="TagStyle"/>
          <w:rtl/>
        </w:rPr>
        <w:t xml:space="preserve"> </w:t>
      </w:r>
      <w:r w:rsidRPr="00B00279">
        <w:rPr>
          <w:rStyle w:val="TagStyle"/>
          <w:rtl/>
        </w:rPr>
        <w:t xml:space="preserve">&lt;&lt; דובר_המשך &gt;&gt; </w:t>
      </w:r>
      <w:r w:rsidRPr="00B00279">
        <w:rPr>
          <w:rtl/>
        </w:rPr>
        <w:t>אלכס קושניר (ישראל ביתנו):</w:t>
      </w:r>
      <w:r w:rsidRPr="00B00279">
        <w:rPr>
          <w:rStyle w:val="TagStyle"/>
          <w:rtl/>
        </w:rPr>
        <w:t xml:space="preserve"> &lt;&lt; דובר_המשך &gt;&gt;</w:t>
      </w:r>
      <w:r>
        <w:rPr>
          <w:rtl/>
        </w:rPr>
        <w:t xml:space="preserve">  </w:t>
      </w:r>
      <w:bookmarkEnd w:id="2705"/>
    </w:p>
    <w:p w:rsidR="00F7288F" w:rsidRDefault="00F7288F" w:rsidP="00436931">
      <w:pPr>
        <w:pStyle w:val="KeepWithNext"/>
        <w:rPr>
          <w:rtl/>
        </w:rPr>
      </w:pPr>
    </w:p>
    <w:p w:rsidR="00F7288F" w:rsidRDefault="00F7288F" w:rsidP="006336C7">
      <w:pPr>
        <w:rPr>
          <w:rtl/>
        </w:rPr>
      </w:pPr>
      <w:bookmarkStart w:id="2706" w:name="_ETM_Q6_202000"/>
      <w:bookmarkStart w:id="2707" w:name="_ETM_Q6_193890"/>
      <w:bookmarkEnd w:id="2706"/>
      <w:bookmarkEnd w:id="2707"/>
      <w:r>
        <w:rPr>
          <w:rtl/>
        </w:rPr>
        <w:t>ולכן</w:t>
      </w:r>
      <w:bookmarkStart w:id="2708" w:name="_ETM_Q6_194490"/>
      <w:bookmarkEnd w:id="2708"/>
      <w:r>
        <w:rPr>
          <w:rtl/>
        </w:rPr>
        <w:t xml:space="preserve"> </w:t>
      </w:r>
      <w:bookmarkStart w:id="2709" w:name="_ETM_Q6_194760"/>
      <w:bookmarkEnd w:id="2709"/>
      <w:r>
        <w:rPr>
          <w:rtl/>
        </w:rPr>
        <w:t xml:space="preserve">אני </w:t>
      </w:r>
      <w:bookmarkStart w:id="2710" w:name="_ETM_Q6_194910"/>
      <w:bookmarkEnd w:id="2710"/>
      <w:r>
        <w:rPr>
          <w:rtl/>
        </w:rPr>
        <w:t xml:space="preserve">מציע </w:t>
      </w:r>
      <w:bookmarkStart w:id="2711" w:name="_ETM_Q6_196400"/>
      <w:bookmarkEnd w:id="2711"/>
      <w:r>
        <w:rPr>
          <w:rFonts w:hint="cs"/>
          <w:rtl/>
        </w:rPr>
        <w:t xml:space="preserve">כאן </w:t>
      </w:r>
      <w:r>
        <w:rPr>
          <w:rtl/>
        </w:rPr>
        <w:t xml:space="preserve">לחוקק </w:t>
      </w:r>
      <w:bookmarkStart w:id="2712" w:name="_ETM_Q6_196970"/>
      <w:bookmarkEnd w:id="2712"/>
      <w:r>
        <w:rPr>
          <w:rtl/>
        </w:rPr>
        <w:t xml:space="preserve">את </w:t>
      </w:r>
      <w:bookmarkStart w:id="2713" w:name="_ETM_Q6_197090"/>
      <w:bookmarkEnd w:id="2713"/>
      <w:r>
        <w:rPr>
          <w:rtl/>
        </w:rPr>
        <w:t xml:space="preserve">זה </w:t>
      </w:r>
      <w:bookmarkStart w:id="2714" w:name="_ETM_Q6_197210"/>
      <w:bookmarkEnd w:id="2714"/>
      <w:r>
        <w:rPr>
          <w:rtl/>
        </w:rPr>
        <w:t>מחדש</w:t>
      </w:r>
      <w:r>
        <w:rPr>
          <w:rFonts w:hint="cs"/>
          <w:rtl/>
        </w:rPr>
        <w:t>,</w:t>
      </w:r>
      <w:r>
        <w:rPr>
          <w:rtl/>
        </w:rPr>
        <w:t xml:space="preserve"> </w:t>
      </w:r>
      <w:bookmarkStart w:id="2715" w:name="_ETM_Q6_198560"/>
      <w:bookmarkEnd w:id="2715"/>
      <w:r>
        <w:rPr>
          <w:rtl/>
        </w:rPr>
        <w:t xml:space="preserve">ולא </w:t>
      </w:r>
      <w:bookmarkStart w:id="2716" w:name="_ETM_Q6_198890"/>
      <w:bookmarkEnd w:id="2716"/>
      <w:r>
        <w:rPr>
          <w:rtl/>
        </w:rPr>
        <w:t xml:space="preserve">רק </w:t>
      </w:r>
      <w:bookmarkStart w:id="2717" w:name="_ETM_Q6_199070"/>
      <w:bookmarkEnd w:id="2717"/>
      <w:r>
        <w:rPr>
          <w:rtl/>
        </w:rPr>
        <w:t xml:space="preserve">לחוקק </w:t>
      </w:r>
      <w:bookmarkStart w:id="2718" w:name="_ETM_Q6_199460"/>
      <w:bookmarkEnd w:id="2718"/>
      <w:r>
        <w:rPr>
          <w:rtl/>
        </w:rPr>
        <w:t>מחדש</w:t>
      </w:r>
      <w:r>
        <w:rPr>
          <w:rFonts w:hint="cs"/>
          <w:rtl/>
        </w:rPr>
        <w:t xml:space="preserve"> </w:t>
      </w:r>
      <w:r>
        <w:rPr>
          <w:rFonts w:hint="eastAsia"/>
          <w:rtl/>
        </w:rPr>
        <w:t>–</w:t>
      </w:r>
      <w:r>
        <w:rPr>
          <w:rtl/>
        </w:rPr>
        <w:t xml:space="preserve"> </w:t>
      </w:r>
      <w:bookmarkStart w:id="2719" w:name="_ETM_Q6_200820"/>
      <w:bookmarkEnd w:id="2719"/>
      <w:r>
        <w:rPr>
          <w:rtl/>
        </w:rPr>
        <w:t xml:space="preserve">אלא </w:t>
      </w:r>
      <w:bookmarkStart w:id="2720" w:name="_ETM_Q6_201029"/>
      <w:bookmarkEnd w:id="2720"/>
      <w:r>
        <w:rPr>
          <w:rtl/>
        </w:rPr>
        <w:t xml:space="preserve">גם </w:t>
      </w:r>
      <w:bookmarkStart w:id="2721" w:name="_ETM_Q6_201300"/>
      <w:bookmarkEnd w:id="2721"/>
      <w:r>
        <w:rPr>
          <w:rtl/>
        </w:rPr>
        <w:t xml:space="preserve">לקבוע </w:t>
      </w:r>
      <w:bookmarkStart w:id="2722" w:name="_ETM_Q6_202250"/>
      <w:bookmarkEnd w:id="2722"/>
      <w:r>
        <w:rPr>
          <w:rFonts w:hint="cs"/>
          <w:rtl/>
        </w:rPr>
        <w:t>טווח</w:t>
      </w:r>
      <w:r>
        <w:rPr>
          <w:rtl/>
        </w:rPr>
        <w:t xml:space="preserve"> </w:t>
      </w:r>
      <w:bookmarkStart w:id="2723" w:name="_ETM_Q6_202579"/>
      <w:bookmarkEnd w:id="2723"/>
      <w:r>
        <w:rPr>
          <w:rtl/>
        </w:rPr>
        <w:t xml:space="preserve">זמן </w:t>
      </w:r>
      <w:bookmarkStart w:id="2724" w:name="_ETM_Q6_202939"/>
      <w:bookmarkEnd w:id="2724"/>
      <w:r>
        <w:rPr>
          <w:rtl/>
        </w:rPr>
        <w:t xml:space="preserve">ממושך </w:t>
      </w:r>
      <w:bookmarkStart w:id="2725" w:name="_ETM_Q6_203420"/>
      <w:bookmarkEnd w:id="2725"/>
      <w:r>
        <w:rPr>
          <w:rtl/>
        </w:rPr>
        <w:t xml:space="preserve">יותר </w:t>
      </w:r>
      <w:bookmarkStart w:id="2726" w:name="_ETM_Q6_204050"/>
      <w:bookmarkEnd w:id="2726"/>
      <w:r>
        <w:rPr>
          <w:rtl/>
        </w:rPr>
        <w:t>להורא</w:t>
      </w:r>
      <w:r w:rsidR="006336C7">
        <w:rPr>
          <w:rFonts w:hint="cs"/>
          <w:rtl/>
        </w:rPr>
        <w:t>ת</w:t>
      </w:r>
      <w:r>
        <w:rPr>
          <w:rtl/>
        </w:rPr>
        <w:t xml:space="preserve"> </w:t>
      </w:r>
      <w:bookmarkStart w:id="2727" w:name="_ETM_Q6_204679"/>
      <w:bookmarkEnd w:id="2727"/>
      <w:r w:rsidR="006336C7">
        <w:rPr>
          <w:rFonts w:hint="cs"/>
          <w:rtl/>
        </w:rPr>
        <w:t>ה</w:t>
      </w:r>
      <w:r>
        <w:rPr>
          <w:rFonts w:hint="cs"/>
          <w:rtl/>
        </w:rPr>
        <w:t xml:space="preserve">שעה. </w:t>
      </w:r>
      <w:bookmarkStart w:id="2728" w:name="_ETM_Q6_204769"/>
      <w:bookmarkEnd w:id="2728"/>
      <w:r>
        <w:rPr>
          <w:rtl/>
        </w:rPr>
        <w:t xml:space="preserve">אני </w:t>
      </w:r>
      <w:bookmarkStart w:id="2729" w:name="_ETM_Q6_204949"/>
      <w:bookmarkEnd w:id="2729"/>
      <w:r>
        <w:rPr>
          <w:rtl/>
        </w:rPr>
        <w:t xml:space="preserve">ביקשתי </w:t>
      </w:r>
      <w:bookmarkStart w:id="2730" w:name="_ETM_Q6_205310"/>
      <w:bookmarkEnd w:id="2730"/>
      <w:r>
        <w:rPr>
          <w:rtl/>
        </w:rPr>
        <w:t xml:space="preserve">הוראת </w:t>
      </w:r>
      <w:bookmarkStart w:id="2731" w:name="_ETM_Q6_205579"/>
      <w:bookmarkEnd w:id="2731"/>
      <w:r>
        <w:rPr>
          <w:rtl/>
        </w:rPr>
        <w:t>קבע</w:t>
      </w:r>
      <w:bookmarkStart w:id="2732" w:name="_ETM_Q6_206329"/>
      <w:bookmarkEnd w:id="2732"/>
      <w:r>
        <w:rPr>
          <w:rFonts w:hint="cs"/>
          <w:rtl/>
        </w:rPr>
        <w:t xml:space="preserve">, </w:t>
      </w:r>
      <w:r>
        <w:rPr>
          <w:rtl/>
        </w:rPr>
        <w:t xml:space="preserve">אבל </w:t>
      </w:r>
      <w:bookmarkStart w:id="2733" w:name="_ETM_Q6_206539"/>
      <w:bookmarkEnd w:id="2733"/>
      <w:r>
        <w:rPr>
          <w:rtl/>
        </w:rPr>
        <w:t xml:space="preserve">דיברתי </w:t>
      </w:r>
      <w:bookmarkStart w:id="2734" w:name="_ETM_Q6_206900"/>
      <w:bookmarkEnd w:id="2734"/>
      <w:r>
        <w:rPr>
          <w:rtl/>
        </w:rPr>
        <w:t xml:space="preserve">עם </w:t>
      </w:r>
      <w:bookmarkStart w:id="2735" w:name="_ETM_Q6_206960"/>
      <w:bookmarkEnd w:id="2735"/>
      <w:r>
        <w:rPr>
          <w:rtl/>
        </w:rPr>
        <w:t>הממשלה</w:t>
      </w:r>
      <w:r>
        <w:rPr>
          <w:rFonts w:hint="cs"/>
          <w:rtl/>
        </w:rPr>
        <w:t xml:space="preserve"> </w:t>
      </w:r>
      <w:r>
        <w:rPr>
          <w:rFonts w:hint="eastAsia"/>
        </w:rPr>
        <w:t>–</w:t>
      </w:r>
      <w:r>
        <w:rPr>
          <w:rtl/>
        </w:rPr>
        <w:t xml:space="preserve"> </w:t>
      </w:r>
      <w:bookmarkStart w:id="2736" w:name="_ETM_Q6_207470"/>
      <w:bookmarkEnd w:id="2736"/>
      <w:r>
        <w:rPr>
          <w:rtl/>
        </w:rPr>
        <w:t xml:space="preserve">הם </w:t>
      </w:r>
      <w:bookmarkStart w:id="2737" w:name="_ETM_Q6_208070"/>
      <w:bookmarkEnd w:id="2737"/>
      <w:r>
        <w:rPr>
          <w:rtl/>
        </w:rPr>
        <w:t xml:space="preserve">מעדיפים </w:t>
      </w:r>
      <w:bookmarkStart w:id="2738" w:name="_ETM_Q6_208550"/>
      <w:bookmarkEnd w:id="2738"/>
      <w:r>
        <w:rPr>
          <w:rtl/>
        </w:rPr>
        <w:t xml:space="preserve">הוראת </w:t>
      </w:r>
      <w:bookmarkStart w:id="2739" w:name="_ETM_Q6_208820"/>
      <w:bookmarkEnd w:id="2739"/>
      <w:r>
        <w:rPr>
          <w:rtl/>
        </w:rPr>
        <w:t>שעה</w:t>
      </w:r>
      <w:r>
        <w:rPr>
          <w:rFonts w:hint="cs"/>
          <w:rtl/>
        </w:rPr>
        <w:t>,</w:t>
      </w:r>
      <w:r>
        <w:rPr>
          <w:rtl/>
        </w:rPr>
        <w:t xml:space="preserve"> </w:t>
      </w:r>
      <w:bookmarkStart w:id="2740" w:name="_ETM_Q6_208970"/>
      <w:bookmarkEnd w:id="2740"/>
      <w:r>
        <w:rPr>
          <w:rtl/>
        </w:rPr>
        <w:t xml:space="preserve">וזה </w:t>
      </w:r>
      <w:bookmarkStart w:id="2741" w:name="_ETM_Q6_209179"/>
      <w:bookmarkEnd w:id="2741"/>
      <w:r>
        <w:rPr>
          <w:rtl/>
        </w:rPr>
        <w:t>בסדר</w:t>
      </w:r>
      <w:r w:rsidR="006336C7">
        <w:rPr>
          <w:rFonts w:hint="cs"/>
          <w:rtl/>
        </w:rPr>
        <w:t>,</w:t>
      </w:r>
      <w:r>
        <w:rPr>
          <w:rtl/>
        </w:rPr>
        <w:t xml:space="preserve"> </w:t>
      </w:r>
      <w:bookmarkStart w:id="2742" w:name="_ETM_Q6_210320"/>
      <w:bookmarkEnd w:id="2742"/>
      <w:r>
        <w:rPr>
          <w:rtl/>
        </w:rPr>
        <w:t xml:space="preserve">רק </w:t>
      </w:r>
      <w:bookmarkStart w:id="2743" w:name="_ETM_Q6_210619"/>
      <w:bookmarkEnd w:id="2743"/>
      <w:r>
        <w:rPr>
          <w:rtl/>
        </w:rPr>
        <w:t>הו</w:t>
      </w:r>
      <w:bookmarkStart w:id="2744" w:name="_ETM_Q6_210769"/>
      <w:bookmarkEnd w:id="2744"/>
      <w:r>
        <w:rPr>
          <w:rFonts w:hint="cs"/>
          <w:rtl/>
        </w:rPr>
        <w:t xml:space="preserve">ראת שעה </w:t>
      </w:r>
      <w:bookmarkStart w:id="2745" w:name="_ETM_Q6_211160"/>
      <w:bookmarkEnd w:id="2745"/>
      <w:r>
        <w:rPr>
          <w:rtl/>
        </w:rPr>
        <w:t xml:space="preserve">ממושכת </w:t>
      </w:r>
      <w:bookmarkStart w:id="2746" w:name="_ETM_Q6_211789"/>
      <w:bookmarkEnd w:id="2746"/>
      <w:r>
        <w:rPr>
          <w:rtl/>
        </w:rPr>
        <w:t>יותר</w:t>
      </w:r>
      <w:r>
        <w:rPr>
          <w:rFonts w:hint="cs"/>
          <w:rtl/>
        </w:rPr>
        <w:t>.</w:t>
      </w:r>
      <w:r>
        <w:rPr>
          <w:rtl/>
        </w:rPr>
        <w:t xml:space="preserve"> </w:t>
      </w:r>
      <w:bookmarkStart w:id="2747" w:name="_ETM_Q6_212500"/>
      <w:bookmarkEnd w:id="2747"/>
      <w:r>
        <w:rPr>
          <w:rtl/>
        </w:rPr>
        <w:t xml:space="preserve">בעצם </w:t>
      </w:r>
      <w:bookmarkStart w:id="2748" w:name="_ETM_Q6_213100"/>
      <w:bookmarkEnd w:id="2748"/>
      <w:r>
        <w:rPr>
          <w:rtl/>
        </w:rPr>
        <w:t xml:space="preserve">אנחנו </w:t>
      </w:r>
      <w:bookmarkStart w:id="2749" w:name="_ETM_Q6_213399"/>
      <w:bookmarkEnd w:id="2749"/>
      <w:r>
        <w:rPr>
          <w:rtl/>
        </w:rPr>
        <w:t xml:space="preserve">אומרים </w:t>
      </w:r>
      <w:bookmarkStart w:id="2750" w:name="_ETM_Q6_213610"/>
      <w:bookmarkEnd w:id="2750"/>
      <w:r>
        <w:rPr>
          <w:rtl/>
        </w:rPr>
        <w:t xml:space="preserve">את </w:t>
      </w:r>
      <w:bookmarkStart w:id="2751" w:name="_ETM_Q6_213670"/>
      <w:bookmarkEnd w:id="2751"/>
      <w:r>
        <w:rPr>
          <w:rtl/>
        </w:rPr>
        <w:t xml:space="preserve">הדבר </w:t>
      </w:r>
      <w:bookmarkStart w:id="2752" w:name="_ETM_Q6_213969"/>
      <w:bookmarkEnd w:id="2752"/>
      <w:r>
        <w:rPr>
          <w:rtl/>
        </w:rPr>
        <w:t>הבא</w:t>
      </w:r>
      <w:r>
        <w:rPr>
          <w:rFonts w:hint="cs"/>
          <w:rtl/>
        </w:rPr>
        <w:t>:</w:t>
      </w:r>
      <w:r>
        <w:rPr>
          <w:rtl/>
        </w:rPr>
        <w:t xml:space="preserve"> </w:t>
      </w:r>
      <w:bookmarkStart w:id="2753" w:name="_ETM_Q6_214210"/>
      <w:bookmarkEnd w:id="2753"/>
      <w:r>
        <w:rPr>
          <w:rtl/>
        </w:rPr>
        <w:t xml:space="preserve">אנחנו </w:t>
      </w:r>
      <w:bookmarkStart w:id="2754" w:name="_ETM_Q6_214540"/>
      <w:bookmarkEnd w:id="2754"/>
      <w:r>
        <w:rPr>
          <w:rtl/>
        </w:rPr>
        <w:t xml:space="preserve">רוצים </w:t>
      </w:r>
      <w:bookmarkStart w:id="2755" w:name="_ETM_Q6_214870"/>
      <w:bookmarkEnd w:id="2755"/>
      <w:r>
        <w:rPr>
          <w:rtl/>
        </w:rPr>
        <w:t xml:space="preserve">להגביל </w:t>
      </w:r>
      <w:bookmarkStart w:id="2756" w:name="_ETM_Q6_216210"/>
      <w:bookmarkEnd w:id="2756"/>
      <w:r>
        <w:rPr>
          <w:rtl/>
        </w:rPr>
        <w:t xml:space="preserve">את </w:t>
      </w:r>
      <w:bookmarkStart w:id="2757" w:name="_ETM_Q6_216360"/>
      <w:bookmarkEnd w:id="2757"/>
      <w:r>
        <w:rPr>
          <w:rtl/>
        </w:rPr>
        <w:t xml:space="preserve">שטח </w:t>
      </w:r>
      <w:bookmarkStart w:id="2758" w:name="_ETM_Q6_216690"/>
      <w:bookmarkEnd w:id="2758"/>
      <w:r>
        <w:rPr>
          <w:rtl/>
        </w:rPr>
        <w:t xml:space="preserve">המדף </w:t>
      </w:r>
      <w:bookmarkStart w:id="2759" w:name="_ETM_Q6_217320"/>
      <w:bookmarkEnd w:id="2759"/>
      <w:r>
        <w:rPr>
          <w:rtl/>
        </w:rPr>
        <w:t xml:space="preserve">עבור </w:t>
      </w:r>
      <w:bookmarkStart w:id="2760" w:name="_ETM_Q6_218839"/>
      <w:bookmarkEnd w:id="2760"/>
      <w:r>
        <w:rPr>
          <w:rtl/>
        </w:rPr>
        <w:t xml:space="preserve">ספקים </w:t>
      </w:r>
      <w:bookmarkStart w:id="2761" w:name="_ETM_Q6_219319"/>
      <w:bookmarkEnd w:id="2761"/>
      <w:r>
        <w:rPr>
          <w:rtl/>
        </w:rPr>
        <w:t xml:space="preserve">גדולים </w:t>
      </w:r>
      <w:bookmarkStart w:id="2762" w:name="_ETM_Q6_219739"/>
      <w:bookmarkEnd w:id="2762"/>
      <w:r>
        <w:rPr>
          <w:rtl/>
        </w:rPr>
        <w:t xml:space="preserve">כדי </w:t>
      </w:r>
      <w:bookmarkStart w:id="2763" w:name="_ETM_Q6_220129"/>
      <w:bookmarkEnd w:id="2763"/>
      <w:r>
        <w:rPr>
          <w:rtl/>
        </w:rPr>
        <w:t xml:space="preserve">לאפשר </w:t>
      </w:r>
      <w:bookmarkStart w:id="2764" w:name="_ETM_Q6_220579"/>
      <w:bookmarkEnd w:id="2764"/>
      <w:r>
        <w:rPr>
          <w:rtl/>
        </w:rPr>
        <w:t xml:space="preserve">לספקים </w:t>
      </w:r>
      <w:bookmarkStart w:id="2765" w:name="_ETM_Q6_221089"/>
      <w:bookmarkEnd w:id="2765"/>
      <w:r>
        <w:rPr>
          <w:rtl/>
        </w:rPr>
        <w:t xml:space="preserve">הקטנים </w:t>
      </w:r>
      <w:bookmarkStart w:id="2766" w:name="_ETM_Q6_222199"/>
      <w:bookmarkEnd w:id="2766"/>
      <w:r>
        <w:rPr>
          <w:rtl/>
        </w:rPr>
        <w:t xml:space="preserve">לשים </w:t>
      </w:r>
      <w:bookmarkStart w:id="2767" w:name="_ETM_Q6_222800"/>
      <w:bookmarkEnd w:id="2767"/>
      <w:r>
        <w:rPr>
          <w:rtl/>
        </w:rPr>
        <w:t xml:space="preserve">את </w:t>
      </w:r>
      <w:bookmarkStart w:id="2768" w:name="_ETM_Q6_222920"/>
      <w:bookmarkEnd w:id="2768"/>
      <w:r>
        <w:rPr>
          <w:rtl/>
        </w:rPr>
        <w:t xml:space="preserve">התוצרת </w:t>
      </w:r>
      <w:bookmarkStart w:id="2769" w:name="_ETM_Q6_223489"/>
      <w:bookmarkEnd w:id="2769"/>
      <w:r>
        <w:rPr>
          <w:rtl/>
        </w:rPr>
        <w:t xml:space="preserve">שלהם </w:t>
      </w:r>
      <w:bookmarkStart w:id="2770" w:name="_ETM_Q6_223850"/>
      <w:bookmarkEnd w:id="2770"/>
      <w:r>
        <w:rPr>
          <w:rFonts w:hint="cs"/>
          <w:rtl/>
        </w:rPr>
        <w:t>ו</w:t>
      </w:r>
      <w:r>
        <w:rPr>
          <w:rtl/>
        </w:rPr>
        <w:t xml:space="preserve">את </w:t>
      </w:r>
      <w:bookmarkStart w:id="2771" w:name="_ETM_Q6_224030"/>
      <w:bookmarkEnd w:id="2771"/>
      <w:r>
        <w:rPr>
          <w:rtl/>
        </w:rPr>
        <w:t xml:space="preserve">היבוא </w:t>
      </w:r>
      <w:bookmarkStart w:id="2772" w:name="_ETM_Q6_226229"/>
      <w:bookmarkEnd w:id="2772"/>
      <w:r>
        <w:rPr>
          <w:rtl/>
        </w:rPr>
        <w:t xml:space="preserve">שלהם </w:t>
      </w:r>
      <w:bookmarkStart w:id="2773" w:name="_ETM_Q6_226649"/>
      <w:bookmarkEnd w:id="2773"/>
      <w:r>
        <w:rPr>
          <w:rtl/>
        </w:rPr>
        <w:t xml:space="preserve">על </w:t>
      </w:r>
      <w:bookmarkStart w:id="2774" w:name="_ETM_Q6_226829"/>
      <w:bookmarkEnd w:id="2774"/>
      <w:r>
        <w:rPr>
          <w:rtl/>
        </w:rPr>
        <w:t>המדפים</w:t>
      </w:r>
      <w:r>
        <w:rPr>
          <w:rFonts w:hint="cs"/>
          <w:rtl/>
        </w:rPr>
        <w:t>,</w:t>
      </w:r>
      <w:r>
        <w:rPr>
          <w:rtl/>
        </w:rPr>
        <w:t xml:space="preserve"> </w:t>
      </w:r>
      <w:bookmarkStart w:id="2775" w:name="_ETM_Q6_227399"/>
      <w:bookmarkEnd w:id="2775"/>
      <w:r>
        <w:rPr>
          <w:rtl/>
        </w:rPr>
        <w:t xml:space="preserve">כדי </w:t>
      </w:r>
      <w:bookmarkStart w:id="2776" w:name="_ETM_Q6_227670"/>
      <w:bookmarkEnd w:id="2776"/>
      <w:r>
        <w:rPr>
          <w:rtl/>
        </w:rPr>
        <w:t xml:space="preserve">שבשביל </w:t>
      </w:r>
      <w:bookmarkStart w:id="2777" w:name="_ETM_Q6_228539"/>
      <w:bookmarkEnd w:id="2777"/>
      <w:r>
        <w:rPr>
          <w:rtl/>
        </w:rPr>
        <w:t xml:space="preserve">לראות </w:t>
      </w:r>
      <w:bookmarkStart w:id="2778" w:name="_ETM_Q6_228989"/>
      <w:bookmarkEnd w:id="2778"/>
      <w:r>
        <w:rPr>
          <w:rtl/>
        </w:rPr>
        <w:t xml:space="preserve">מתחרה </w:t>
      </w:r>
      <w:bookmarkStart w:id="2779" w:name="_ETM_Q6_230170"/>
      <w:bookmarkEnd w:id="2779"/>
      <w:r>
        <w:rPr>
          <w:rtl/>
        </w:rPr>
        <w:t xml:space="preserve">הצרכן </w:t>
      </w:r>
      <w:bookmarkStart w:id="2780" w:name="_ETM_Q6_232070"/>
      <w:bookmarkEnd w:id="2780"/>
      <w:r>
        <w:rPr>
          <w:rtl/>
        </w:rPr>
        <w:t xml:space="preserve">לא </w:t>
      </w:r>
      <w:bookmarkStart w:id="2781" w:name="_ETM_Q6_232159"/>
      <w:bookmarkEnd w:id="2781"/>
      <w:r>
        <w:rPr>
          <w:rtl/>
        </w:rPr>
        <w:t xml:space="preserve">יצטרך </w:t>
      </w:r>
      <w:bookmarkStart w:id="2782" w:name="_ETM_Q6_232969"/>
      <w:bookmarkEnd w:id="2782"/>
      <w:r>
        <w:rPr>
          <w:rtl/>
        </w:rPr>
        <w:t xml:space="preserve">סולם </w:t>
      </w:r>
      <w:bookmarkStart w:id="2783" w:name="_ETM_Q6_233449"/>
      <w:bookmarkEnd w:id="2783"/>
      <w:r>
        <w:rPr>
          <w:rtl/>
        </w:rPr>
        <w:t xml:space="preserve">או </w:t>
      </w:r>
      <w:bookmarkStart w:id="2784" w:name="_ETM_Q6_233570"/>
      <w:bookmarkStart w:id="2785" w:name="_ETM_Q6_234050"/>
      <w:bookmarkEnd w:id="2784"/>
      <w:bookmarkEnd w:id="2785"/>
      <w:r>
        <w:rPr>
          <w:rFonts w:hint="cs"/>
          <w:rtl/>
        </w:rPr>
        <w:t xml:space="preserve">משקפת. </w:t>
      </w:r>
      <w:bookmarkStart w:id="2786" w:name="_ETM_Q6_233000"/>
      <w:bookmarkStart w:id="2787" w:name="_ETM_Q6_235609"/>
      <w:bookmarkEnd w:id="2786"/>
      <w:bookmarkEnd w:id="2787"/>
      <w:r>
        <w:rPr>
          <w:rtl/>
        </w:rPr>
        <w:t xml:space="preserve">אנחנו </w:t>
      </w:r>
      <w:bookmarkStart w:id="2788" w:name="_ETM_Q6_235999"/>
      <w:bookmarkEnd w:id="2788"/>
      <w:r>
        <w:rPr>
          <w:rtl/>
        </w:rPr>
        <w:t xml:space="preserve">ראינו </w:t>
      </w:r>
      <w:bookmarkStart w:id="2789" w:name="_ETM_Q6_236359"/>
      <w:bookmarkEnd w:id="2789"/>
      <w:r>
        <w:rPr>
          <w:rtl/>
        </w:rPr>
        <w:t xml:space="preserve">את </w:t>
      </w:r>
      <w:bookmarkStart w:id="2790" w:name="_ETM_Q6_236449"/>
      <w:bookmarkEnd w:id="2790"/>
      <w:r>
        <w:rPr>
          <w:rtl/>
        </w:rPr>
        <w:t xml:space="preserve">זה </w:t>
      </w:r>
      <w:bookmarkStart w:id="2791" w:name="_ETM_Q6_236539"/>
      <w:bookmarkEnd w:id="2791"/>
      <w:r>
        <w:rPr>
          <w:rtl/>
        </w:rPr>
        <w:t xml:space="preserve">בצורה </w:t>
      </w:r>
      <w:bookmarkStart w:id="2792" w:name="_ETM_Q6_236960"/>
      <w:bookmarkEnd w:id="2792"/>
      <w:r>
        <w:rPr>
          <w:rtl/>
        </w:rPr>
        <w:t>מצוינת</w:t>
      </w:r>
      <w:r>
        <w:rPr>
          <w:rFonts w:hint="cs"/>
          <w:rtl/>
        </w:rPr>
        <w:t>:</w:t>
      </w:r>
      <w:r>
        <w:rPr>
          <w:rtl/>
        </w:rPr>
        <w:t xml:space="preserve"> </w:t>
      </w:r>
      <w:bookmarkStart w:id="2793" w:name="_ETM_Q6_237589"/>
      <w:bookmarkEnd w:id="2793"/>
      <w:r>
        <w:rPr>
          <w:rtl/>
        </w:rPr>
        <w:t xml:space="preserve">רק </w:t>
      </w:r>
      <w:bookmarkStart w:id="2794" w:name="_ETM_Q6_237769"/>
      <w:bookmarkEnd w:id="2794"/>
      <w:r>
        <w:rPr>
          <w:rtl/>
        </w:rPr>
        <w:t xml:space="preserve">לפני </w:t>
      </w:r>
      <w:bookmarkStart w:id="2795" w:name="_ETM_Q6_238609"/>
      <w:bookmarkEnd w:id="2795"/>
      <w:r>
        <w:rPr>
          <w:rtl/>
        </w:rPr>
        <w:t xml:space="preserve">כמה </w:t>
      </w:r>
      <w:bookmarkStart w:id="2796" w:name="_ETM_Q6_238909"/>
      <w:bookmarkEnd w:id="2796"/>
      <w:r>
        <w:rPr>
          <w:rtl/>
        </w:rPr>
        <w:t>שבועות</w:t>
      </w:r>
      <w:bookmarkStart w:id="2797" w:name="_ETM_Q6_240079"/>
      <w:bookmarkStart w:id="2798" w:name="_ETM_Q6_240499"/>
      <w:bookmarkEnd w:id="2797"/>
      <w:bookmarkEnd w:id="2798"/>
      <w:r>
        <w:rPr>
          <w:rtl/>
        </w:rPr>
        <w:t xml:space="preserve"> </w:t>
      </w:r>
      <w:bookmarkStart w:id="2799" w:name="_ETM_Q6_241190"/>
      <w:bookmarkEnd w:id="2799"/>
      <w:r>
        <w:rPr>
          <w:rtl/>
        </w:rPr>
        <w:t xml:space="preserve">התגלה </w:t>
      </w:r>
      <w:bookmarkStart w:id="2800" w:name="_ETM_Q6_242929"/>
      <w:bookmarkEnd w:id="2800"/>
      <w:r>
        <w:rPr>
          <w:rtl/>
        </w:rPr>
        <w:t xml:space="preserve">חיידק </w:t>
      </w:r>
      <w:bookmarkStart w:id="2801" w:name="_ETM_Q6_243350"/>
      <w:bookmarkEnd w:id="2801"/>
      <w:r>
        <w:rPr>
          <w:rtl/>
        </w:rPr>
        <w:t>סלמונלה</w:t>
      </w:r>
      <w:bookmarkStart w:id="2802" w:name="_ETM_Q6_244400"/>
      <w:bookmarkEnd w:id="2802"/>
      <w:r>
        <w:rPr>
          <w:rFonts w:hint="cs"/>
          <w:rtl/>
        </w:rPr>
        <w:t xml:space="preserve"> ב</w:t>
      </w:r>
      <w:r>
        <w:rPr>
          <w:rtl/>
        </w:rPr>
        <w:t xml:space="preserve">מוצרים </w:t>
      </w:r>
      <w:bookmarkStart w:id="2803" w:name="_ETM_Q6_245030"/>
      <w:bookmarkEnd w:id="2803"/>
      <w:r>
        <w:rPr>
          <w:rtl/>
        </w:rPr>
        <w:t xml:space="preserve">של </w:t>
      </w:r>
      <w:bookmarkStart w:id="2804" w:name="_ETM_Q6_245180"/>
      <w:bookmarkEnd w:id="2804"/>
      <w:r>
        <w:rPr>
          <w:rtl/>
        </w:rPr>
        <w:t>שטראוס</w:t>
      </w:r>
      <w:r>
        <w:rPr>
          <w:rFonts w:hint="cs"/>
          <w:rtl/>
        </w:rPr>
        <w:t>;</w:t>
      </w:r>
      <w:r>
        <w:rPr>
          <w:rtl/>
        </w:rPr>
        <w:t xml:space="preserve"> </w:t>
      </w:r>
      <w:bookmarkStart w:id="2805" w:name="_ETM_Q6_246110"/>
      <w:bookmarkEnd w:id="2805"/>
      <w:r>
        <w:rPr>
          <w:rtl/>
        </w:rPr>
        <w:t xml:space="preserve">אתה </w:t>
      </w:r>
      <w:bookmarkStart w:id="2806" w:name="_ETM_Q6_246290"/>
      <w:bookmarkEnd w:id="2806"/>
      <w:r>
        <w:rPr>
          <w:rtl/>
        </w:rPr>
        <w:t xml:space="preserve">נכנס </w:t>
      </w:r>
      <w:bookmarkStart w:id="2807" w:name="_ETM_Q6_246680"/>
      <w:bookmarkEnd w:id="2807"/>
      <w:r>
        <w:rPr>
          <w:rtl/>
        </w:rPr>
        <w:t>לסופר</w:t>
      </w:r>
      <w:r>
        <w:rPr>
          <w:rFonts w:hint="cs"/>
          <w:rtl/>
        </w:rPr>
        <w:t xml:space="preserve"> </w:t>
      </w:r>
      <w:r>
        <w:rPr>
          <w:rFonts w:hint="eastAsia"/>
        </w:rPr>
        <w:t>–</w:t>
      </w:r>
      <w:r>
        <w:rPr>
          <w:rtl/>
        </w:rPr>
        <w:t xml:space="preserve"> </w:t>
      </w:r>
      <w:bookmarkStart w:id="2808" w:name="_ETM_Q6_247280"/>
      <w:bookmarkEnd w:id="2808"/>
      <w:r>
        <w:rPr>
          <w:rtl/>
        </w:rPr>
        <w:t xml:space="preserve">המדף </w:t>
      </w:r>
      <w:bookmarkStart w:id="2809" w:name="_ETM_Q6_247729"/>
      <w:bookmarkEnd w:id="2809"/>
      <w:r>
        <w:rPr>
          <w:rtl/>
        </w:rPr>
        <w:t>ריק</w:t>
      </w:r>
      <w:r>
        <w:rPr>
          <w:rFonts w:hint="cs"/>
          <w:rtl/>
        </w:rPr>
        <w:t>.</w:t>
      </w:r>
      <w:r>
        <w:rPr>
          <w:rtl/>
        </w:rPr>
        <w:t xml:space="preserve"> </w:t>
      </w:r>
      <w:bookmarkStart w:id="2810" w:name="_ETM_Q6_248670"/>
      <w:bookmarkEnd w:id="2810"/>
      <w:r>
        <w:rPr>
          <w:rtl/>
        </w:rPr>
        <w:t xml:space="preserve">אין </w:t>
      </w:r>
      <w:bookmarkStart w:id="2811" w:name="_ETM_Q6_248909"/>
      <w:bookmarkEnd w:id="2811"/>
      <w:r>
        <w:rPr>
          <w:rtl/>
        </w:rPr>
        <w:t>כלום</w:t>
      </w:r>
      <w:r>
        <w:rPr>
          <w:rFonts w:hint="cs"/>
          <w:rtl/>
        </w:rPr>
        <w:t>.</w:t>
      </w:r>
      <w:r>
        <w:rPr>
          <w:rtl/>
        </w:rPr>
        <w:t xml:space="preserve"> </w:t>
      </w:r>
      <w:bookmarkStart w:id="2812" w:name="_ETM_Q6_249450"/>
      <w:bookmarkEnd w:id="2812"/>
      <w:r>
        <w:rPr>
          <w:rtl/>
        </w:rPr>
        <w:t xml:space="preserve">אין </w:t>
      </w:r>
      <w:bookmarkStart w:id="2813" w:name="_ETM_Q6_249659"/>
      <w:bookmarkEnd w:id="2813"/>
      <w:r>
        <w:rPr>
          <w:rtl/>
        </w:rPr>
        <w:t>שוקולד</w:t>
      </w:r>
      <w:r>
        <w:rPr>
          <w:rFonts w:hint="cs"/>
          <w:rtl/>
        </w:rPr>
        <w:t>.</w:t>
      </w:r>
      <w:r>
        <w:rPr>
          <w:rtl/>
        </w:rPr>
        <w:t xml:space="preserve"> </w:t>
      </w:r>
      <w:bookmarkStart w:id="2814" w:name="_ETM_Q6_250139"/>
      <w:bookmarkEnd w:id="2814"/>
      <w:r>
        <w:rPr>
          <w:rtl/>
        </w:rPr>
        <w:t xml:space="preserve">מה </w:t>
      </w:r>
      <w:bookmarkStart w:id="2815" w:name="_ETM_Q6_250289"/>
      <w:bookmarkEnd w:id="2815"/>
      <w:r>
        <w:rPr>
          <w:rtl/>
        </w:rPr>
        <w:t xml:space="preserve">זה </w:t>
      </w:r>
      <w:bookmarkStart w:id="2816" w:name="_ETM_Q6_250409"/>
      <w:bookmarkEnd w:id="2816"/>
      <w:r>
        <w:rPr>
          <w:rtl/>
        </w:rPr>
        <w:t>אומר</w:t>
      </w:r>
      <w:r>
        <w:rPr>
          <w:rFonts w:hint="cs"/>
          <w:rtl/>
        </w:rPr>
        <w:t>?</w:t>
      </w:r>
      <w:r>
        <w:rPr>
          <w:rtl/>
        </w:rPr>
        <w:t xml:space="preserve"> </w:t>
      </w:r>
      <w:bookmarkStart w:id="2817" w:name="_ETM_Q6_251100"/>
      <w:bookmarkEnd w:id="2817"/>
      <w:r>
        <w:rPr>
          <w:rtl/>
        </w:rPr>
        <w:t xml:space="preserve">זה </w:t>
      </w:r>
      <w:bookmarkStart w:id="2818" w:name="_ETM_Q6_251249"/>
      <w:bookmarkEnd w:id="2818"/>
      <w:r>
        <w:rPr>
          <w:rtl/>
        </w:rPr>
        <w:t xml:space="preserve">אומר </w:t>
      </w:r>
      <w:bookmarkStart w:id="2819" w:name="_ETM_Q6_251429"/>
      <w:bookmarkEnd w:id="2819"/>
      <w:r>
        <w:rPr>
          <w:rtl/>
        </w:rPr>
        <w:t xml:space="preserve">שיש </w:t>
      </w:r>
      <w:bookmarkStart w:id="2820" w:name="_ETM_Q6_251670"/>
      <w:bookmarkEnd w:id="2820"/>
      <w:r>
        <w:rPr>
          <w:rtl/>
        </w:rPr>
        <w:t xml:space="preserve">שליטה </w:t>
      </w:r>
      <w:bookmarkStart w:id="2821" w:name="_ETM_Q6_251999"/>
      <w:bookmarkEnd w:id="2821"/>
      <w:r>
        <w:rPr>
          <w:rtl/>
        </w:rPr>
        <w:t xml:space="preserve">מלאה </w:t>
      </w:r>
      <w:bookmarkStart w:id="2822" w:name="_ETM_Q6_252299"/>
      <w:bookmarkEnd w:id="2822"/>
      <w:r>
        <w:rPr>
          <w:rtl/>
        </w:rPr>
        <w:t xml:space="preserve">על </w:t>
      </w:r>
      <w:bookmarkStart w:id="2823" w:name="_ETM_Q6_252389"/>
      <w:bookmarkEnd w:id="2823"/>
      <w:r>
        <w:rPr>
          <w:rtl/>
        </w:rPr>
        <w:t>המדף</w:t>
      </w:r>
      <w:r>
        <w:rPr>
          <w:rFonts w:hint="cs"/>
          <w:rtl/>
        </w:rPr>
        <w:t>.</w:t>
      </w:r>
      <w:r>
        <w:rPr>
          <w:rtl/>
        </w:rPr>
        <w:t xml:space="preserve"> </w:t>
      </w:r>
      <w:bookmarkStart w:id="2824" w:name="_ETM_Q6_253179"/>
      <w:bookmarkStart w:id="2825" w:name="_ETM_Q6_255000"/>
      <w:bookmarkEnd w:id="2824"/>
      <w:bookmarkEnd w:id="2825"/>
      <w:r>
        <w:rPr>
          <w:rtl/>
        </w:rPr>
        <w:t>לכן</w:t>
      </w:r>
      <w:r>
        <w:rPr>
          <w:rFonts w:hint="cs"/>
          <w:rtl/>
        </w:rPr>
        <w:t>,</w:t>
      </w:r>
      <w:r>
        <w:rPr>
          <w:rtl/>
        </w:rPr>
        <w:t xml:space="preserve"> </w:t>
      </w:r>
      <w:bookmarkStart w:id="2826" w:name="_ETM_Q6_253719"/>
      <w:bookmarkStart w:id="2827" w:name="_ETM_Q6_253869"/>
      <w:bookmarkEnd w:id="2826"/>
      <w:bookmarkEnd w:id="2827"/>
      <w:r>
        <w:rPr>
          <w:rtl/>
        </w:rPr>
        <w:t xml:space="preserve">קודם </w:t>
      </w:r>
      <w:bookmarkStart w:id="2828" w:name="_ETM_Q6_254079"/>
      <w:bookmarkEnd w:id="2828"/>
      <w:r>
        <w:rPr>
          <w:rtl/>
        </w:rPr>
        <w:t>כ</w:t>
      </w:r>
      <w:r>
        <w:rPr>
          <w:rFonts w:hint="cs"/>
          <w:rtl/>
        </w:rPr>
        <w:t>ו</w:t>
      </w:r>
      <w:r>
        <w:rPr>
          <w:rtl/>
        </w:rPr>
        <w:t>ל</w:t>
      </w:r>
      <w:r>
        <w:rPr>
          <w:rFonts w:hint="cs"/>
          <w:rtl/>
        </w:rPr>
        <w:t>,</w:t>
      </w:r>
      <w:r>
        <w:rPr>
          <w:rtl/>
        </w:rPr>
        <w:t xml:space="preserve"> </w:t>
      </w:r>
      <w:bookmarkStart w:id="2829" w:name="_ETM_Q6_254229"/>
      <w:bookmarkEnd w:id="2829"/>
      <w:r>
        <w:rPr>
          <w:rtl/>
        </w:rPr>
        <w:t xml:space="preserve">אני </w:t>
      </w:r>
      <w:bookmarkStart w:id="2830" w:name="_ETM_Q6_255009"/>
      <w:bookmarkEnd w:id="2830"/>
      <w:r>
        <w:rPr>
          <w:rtl/>
        </w:rPr>
        <w:t xml:space="preserve">מברך </w:t>
      </w:r>
      <w:bookmarkStart w:id="2831" w:name="_ETM_Q6_256310"/>
      <w:bookmarkEnd w:id="2831"/>
      <w:r>
        <w:rPr>
          <w:rtl/>
        </w:rPr>
        <w:t xml:space="preserve">את </w:t>
      </w:r>
      <w:bookmarkStart w:id="2832" w:name="_ETM_Q6_256520"/>
      <w:bookmarkEnd w:id="2832"/>
      <w:r>
        <w:rPr>
          <w:rtl/>
        </w:rPr>
        <w:t>הממשלה</w:t>
      </w:r>
      <w:r>
        <w:rPr>
          <w:rFonts w:hint="cs"/>
          <w:rtl/>
        </w:rPr>
        <w:t>,</w:t>
      </w:r>
      <w:r>
        <w:rPr>
          <w:rtl/>
        </w:rPr>
        <w:t xml:space="preserve"> </w:t>
      </w:r>
      <w:bookmarkStart w:id="2833" w:name="_ETM_Q6_257119"/>
      <w:bookmarkEnd w:id="2833"/>
      <w:r>
        <w:rPr>
          <w:rtl/>
        </w:rPr>
        <w:t xml:space="preserve">את </w:t>
      </w:r>
      <w:bookmarkStart w:id="2834" w:name="_ETM_Q6_257240"/>
      <w:bookmarkEnd w:id="2834"/>
      <w:r>
        <w:rPr>
          <w:rtl/>
        </w:rPr>
        <w:t xml:space="preserve">ועדת </w:t>
      </w:r>
      <w:bookmarkStart w:id="2835" w:name="_ETM_Q6_257479"/>
      <w:bookmarkEnd w:id="2835"/>
      <w:r>
        <w:rPr>
          <w:rtl/>
        </w:rPr>
        <w:t xml:space="preserve">השרים </w:t>
      </w:r>
      <w:bookmarkStart w:id="2836" w:name="_ETM_Q6_257749"/>
      <w:bookmarkEnd w:id="2836"/>
      <w:r>
        <w:rPr>
          <w:rtl/>
        </w:rPr>
        <w:t>לחקיקה</w:t>
      </w:r>
      <w:r w:rsidR="00200502">
        <w:rPr>
          <w:rFonts w:hint="cs"/>
          <w:rtl/>
        </w:rPr>
        <w:t>,</w:t>
      </w:r>
      <w:r>
        <w:rPr>
          <w:rtl/>
        </w:rPr>
        <w:t xml:space="preserve"> </w:t>
      </w:r>
      <w:bookmarkStart w:id="2837" w:name="_ETM_Q6_258229"/>
      <w:bookmarkEnd w:id="2837"/>
      <w:r>
        <w:rPr>
          <w:rtl/>
        </w:rPr>
        <w:t xml:space="preserve">שהסכימה </w:t>
      </w:r>
      <w:bookmarkStart w:id="2838" w:name="_ETM_Q6_258740"/>
      <w:bookmarkEnd w:id="2838"/>
      <w:r>
        <w:rPr>
          <w:rtl/>
        </w:rPr>
        <w:t xml:space="preserve">לקדם </w:t>
      </w:r>
      <w:bookmarkStart w:id="2839" w:name="_ETM_Q6_259130"/>
      <w:bookmarkEnd w:id="2839"/>
      <w:r>
        <w:rPr>
          <w:rtl/>
        </w:rPr>
        <w:t xml:space="preserve">את </w:t>
      </w:r>
      <w:bookmarkStart w:id="2840" w:name="_ETM_Q6_259249"/>
      <w:bookmarkEnd w:id="2840"/>
      <w:r>
        <w:rPr>
          <w:rtl/>
        </w:rPr>
        <w:t xml:space="preserve">החקיקה </w:t>
      </w:r>
      <w:bookmarkStart w:id="2841" w:name="_ETM_Q6_259759"/>
      <w:bookmarkEnd w:id="2841"/>
      <w:r>
        <w:rPr>
          <w:rtl/>
        </w:rPr>
        <w:t>הזו</w:t>
      </w:r>
      <w:r>
        <w:rPr>
          <w:rFonts w:hint="cs"/>
          <w:rtl/>
        </w:rPr>
        <w:t>.</w:t>
      </w:r>
      <w:r>
        <w:rPr>
          <w:rtl/>
        </w:rPr>
        <w:t xml:space="preserve"> </w:t>
      </w:r>
      <w:bookmarkStart w:id="2842" w:name="_ETM_Q6_260580"/>
      <w:bookmarkEnd w:id="2842"/>
      <w:r>
        <w:rPr>
          <w:rtl/>
        </w:rPr>
        <w:t xml:space="preserve">אני </w:t>
      </w:r>
      <w:bookmarkStart w:id="2843" w:name="_ETM_Q6_261420"/>
      <w:bookmarkEnd w:id="2843"/>
      <w:r>
        <w:rPr>
          <w:rtl/>
        </w:rPr>
        <w:t xml:space="preserve">חושב </w:t>
      </w:r>
      <w:bookmarkStart w:id="2844" w:name="_ETM_Q6_262080"/>
      <w:bookmarkEnd w:id="2844"/>
      <w:r>
        <w:rPr>
          <w:rtl/>
        </w:rPr>
        <w:t xml:space="preserve">שזה </w:t>
      </w:r>
      <w:bookmarkStart w:id="2845" w:name="_ETM_Q6_262410"/>
      <w:bookmarkEnd w:id="2845"/>
      <w:r>
        <w:rPr>
          <w:rtl/>
        </w:rPr>
        <w:t xml:space="preserve">צעד </w:t>
      </w:r>
      <w:bookmarkStart w:id="2846" w:name="_ETM_Q6_262740"/>
      <w:bookmarkEnd w:id="2846"/>
      <w:r>
        <w:rPr>
          <w:rtl/>
        </w:rPr>
        <w:t xml:space="preserve">מאוד </w:t>
      </w:r>
      <w:bookmarkStart w:id="2847" w:name="_ETM_Q6_263010"/>
      <w:bookmarkEnd w:id="2847"/>
      <w:r>
        <w:rPr>
          <w:rtl/>
        </w:rPr>
        <w:t xml:space="preserve">משמעותי </w:t>
      </w:r>
      <w:bookmarkStart w:id="2848" w:name="_ETM_Q6_264009"/>
      <w:bookmarkEnd w:id="2848"/>
      <w:r>
        <w:rPr>
          <w:rtl/>
        </w:rPr>
        <w:t xml:space="preserve">למיגור </w:t>
      </w:r>
      <w:bookmarkStart w:id="2849" w:name="_ETM_Q6_264700"/>
      <w:bookmarkEnd w:id="2849"/>
      <w:r>
        <w:rPr>
          <w:rtl/>
        </w:rPr>
        <w:t xml:space="preserve">הכוח </w:t>
      </w:r>
      <w:bookmarkStart w:id="2850" w:name="_ETM_Q6_265060"/>
      <w:bookmarkEnd w:id="2850"/>
      <w:r>
        <w:rPr>
          <w:rtl/>
        </w:rPr>
        <w:t xml:space="preserve">של </w:t>
      </w:r>
      <w:bookmarkStart w:id="2851" w:name="_ETM_Q6_265240"/>
      <w:bookmarkEnd w:id="2851"/>
      <w:r>
        <w:rPr>
          <w:rtl/>
        </w:rPr>
        <w:t xml:space="preserve">המונופולים </w:t>
      </w:r>
      <w:bookmarkStart w:id="2852" w:name="_ETM_Q6_266240"/>
      <w:bookmarkEnd w:id="2852"/>
      <w:r>
        <w:rPr>
          <w:rtl/>
        </w:rPr>
        <w:t xml:space="preserve">על </w:t>
      </w:r>
      <w:bookmarkStart w:id="2853" w:name="_ETM_Q6_266390"/>
      <w:bookmarkEnd w:id="2853"/>
      <w:r>
        <w:rPr>
          <w:rtl/>
        </w:rPr>
        <w:t xml:space="preserve">המדפים </w:t>
      </w:r>
      <w:bookmarkStart w:id="2854" w:name="_ETM_Q6_266870"/>
      <w:bookmarkEnd w:id="2854"/>
      <w:r>
        <w:rPr>
          <w:rtl/>
        </w:rPr>
        <w:t>בסופרמרקטים</w:t>
      </w:r>
      <w:r>
        <w:rPr>
          <w:rFonts w:hint="cs"/>
          <w:rtl/>
        </w:rPr>
        <w:t>,</w:t>
      </w:r>
      <w:r>
        <w:rPr>
          <w:rtl/>
        </w:rPr>
        <w:t xml:space="preserve"> </w:t>
      </w:r>
      <w:bookmarkStart w:id="2855" w:name="_ETM_Q6_268069"/>
      <w:bookmarkEnd w:id="2855"/>
      <w:r>
        <w:rPr>
          <w:rtl/>
        </w:rPr>
        <w:t xml:space="preserve">ולכן </w:t>
      </w:r>
      <w:bookmarkStart w:id="2856" w:name="_ETM_Q6_268520"/>
      <w:bookmarkEnd w:id="2856"/>
      <w:r>
        <w:rPr>
          <w:rtl/>
        </w:rPr>
        <w:t xml:space="preserve">אני </w:t>
      </w:r>
      <w:bookmarkStart w:id="2857" w:name="_ETM_Q6_268670"/>
      <w:bookmarkEnd w:id="2857"/>
      <w:r>
        <w:rPr>
          <w:rtl/>
        </w:rPr>
        <w:t xml:space="preserve">מבקש </w:t>
      </w:r>
      <w:bookmarkStart w:id="2858" w:name="_ETM_Q6_269120"/>
      <w:bookmarkEnd w:id="2858"/>
      <w:r>
        <w:rPr>
          <w:rtl/>
        </w:rPr>
        <w:t xml:space="preserve">מחבריי </w:t>
      </w:r>
      <w:bookmarkStart w:id="2859" w:name="_ETM_Q6_269720"/>
      <w:bookmarkEnd w:id="2859"/>
      <w:r>
        <w:rPr>
          <w:rtl/>
        </w:rPr>
        <w:t xml:space="preserve">חברי </w:t>
      </w:r>
      <w:bookmarkStart w:id="2860" w:name="_ETM_Q6_269990"/>
      <w:bookmarkEnd w:id="2860"/>
      <w:r>
        <w:rPr>
          <w:rtl/>
        </w:rPr>
        <w:t xml:space="preserve">הכנסת </w:t>
      </w:r>
      <w:bookmarkStart w:id="2861" w:name="_ETM_Q6_270680"/>
      <w:bookmarkEnd w:id="2861"/>
      <w:r>
        <w:rPr>
          <w:rtl/>
        </w:rPr>
        <w:t xml:space="preserve">להצביע </w:t>
      </w:r>
      <w:bookmarkStart w:id="2862" w:name="_ETM_Q6_271160"/>
      <w:bookmarkEnd w:id="2862"/>
      <w:r>
        <w:rPr>
          <w:rtl/>
        </w:rPr>
        <w:t xml:space="preserve">בעד </w:t>
      </w:r>
      <w:bookmarkStart w:id="2863" w:name="_ETM_Q6_271400"/>
      <w:bookmarkEnd w:id="2863"/>
      <w:r>
        <w:rPr>
          <w:rtl/>
        </w:rPr>
        <w:t>החוק</w:t>
      </w:r>
      <w:r>
        <w:rPr>
          <w:rFonts w:hint="cs"/>
          <w:rtl/>
        </w:rPr>
        <w:t>.</w:t>
      </w:r>
      <w:r>
        <w:rPr>
          <w:rtl/>
        </w:rPr>
        <w:t xml:space="preserve"> </w:t>
      </w:r>
      <w:bookmarkStart w:id="2864" w:name="_ETM_Q6_271640"/>
      <w:bookmarkEnd w:id="2864"/>
      <w:r>
        <w:rPr>
          <w:rtl/>
        </w:rPr>
        <w:t>תודה</w:t>
      </w:r>
      <w:r>
        <w:rPr>
          <w:rFonts w:hint="cs"/>
          <w:rtl/>
        </w:rPr>
        <w:t>.</w:t>
      </w:r>
    </w:p>
    <w:p w:rsidR="00F7288F" w:rsidRDefault="00F7288F" w:rsidP="00436931">
      <w:pPr>
        <w:rPr>
          <w:rtl/>
        </w:rPr>
      </w:pPr>
      <w:bookmarkStart w:id="2865" w:name="_ETM_Q6_276000"/>
      <w:bookmarkEnd w:id="2865"/>
    </w:p>
    <w:p w:rsidR="00F7288F" w:rsidRDefault="00F7288F" w:rsidP="00436931">
      <w:pPr>
        <w:pStyle w:val="af7"/>
        <w:keepNext/>
        <w:rPr>
          <w:rtl/>
        </w:rPr>
      </w:pPr>
      <w:r w:rsidRPr="00404000">
        <w:rPr>
          <w:rStyle w:val="TagStyle"/>
          <w:rtl/>
        </w:rPr>
        <w:t xml:space="preserve"> &lt;&lt; יור &gt;&gt; </w:t>
      </w:r>
      <w:r>
        <w:rPr>
          <w:rtl/>
        </w:rPr>
        <w:t>היו"ר מיקי לוי:</w:t>
      </w:r>
      <w:r w:rsidRPr="00404000">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bookmarkStart w:id="2866" w:name="_ETM_Q6_278000"/>
      <w:bookmarkStart w:id="2867" w:name="_ETM_Q6_274740"/>
      <w:bookmarkEnd w:id="2866"/>
      <w:bookmarkEnd w:id="2867"/>
      <w:r>
        <w:rPr>
          <w:rtl/>
        </w:rPr>
        <w:t xml:space="preserve">תודה </w:t>
      </w:r>
      <w:bookmarkStart w:id="2868" w:name="_ETM_Q6_275130"/>
      <w:bookmarkEnd w:id="2868"/>
      <w:r>
        <w:rPr>
          <w:rtl/>
        </w:rPr>
        <w:t>רבה</w:t>
      </w:r>
      <w:r>
        <w:rPr>
          <w:rFonts w:hint="cs"/>
          <w:rtl/>
        </w:rPr>
        <w:t xml:space="preserve">. </w:t>
      </w:r>
      <w:bookmarkStart w:id="2869" w:name="_ETM_Q6_276580"/>
      <w:bookmarkEnd w:id="2869"/>
      <w:r>
        <w:rPr>
          <w:rtl/>
        </w:rPr>
        <w:t xml:space="preserve">סגן </w:t>
      </w:r>
      <w:bookmarkStart w:id="2870" w:name="_ETM_Q6_277390"/>
      <w:bookmarkStart w:id="2871" w:name="_ETM_Q6_278380"/>
      <w:bookmarkEnd w:id="2870"/>
      <w:bookmarkEnd w:id="2871"/>
      <w:r>
        <w:rPr>
          <w:rFonts w:hint="cs"/>
          <w:rtl/>
        </w:rPr>
        <w:t xml:space="preserve">השרה </w:t>
      </w:r>
      <w:r>
        <w:rPr>
          <w:rtl/>
        </w:rPr>
        <w:t xml:space="preserve">יאיר </w:t>
      </w:r>
      <w:bookmarkStart w:id="2872" w:name="_ETM_Q6_278740"/>
      <w:bookmarkEnd w:id="2872"/>
      <w:r>
        <w:rPr>
          <w:rtl/>
        </w:rPr>
        <w:t>גולן</w:t>
      </w:r>
      <w:r>
        <w:rPr>
          <w:rFonts w:hint="cs"/>
          <w:rtl/>
        </w:rPr>
        <w:t>,</w:t>
      </w:r>
      <w:r>
        <w:rPr>
          <w:rtl/>
        </w:rPr>
        <w:t xml:space="preserve"> </w:t>
      </w:r>
      <w:bookmarkStart w:id="2873" w:name="_ETM_Q6_280149"/>
      <w:bookmarkEnd w:id="2873"/>
      <w:r>
        <w:rPr>
          <w:rtl/>
        </w:rPr>
        <w:t>בבקשה</w:t>
      </w:r>
      <w:r>
        <w:rPr>
          <w:rFonts w:hint="cs"/>
          <w:rtl/>
        </w:rPr>
        <w:t>.</w:t>
      </w:r>
    </w:p>
    <w:p w:rsidR="00F7288F" w:rsidRDefault="00F7288F" w:rsidP="00436931">
      <w:pPr>
        <w:rPr>
          <w:rtl/>
        </w:rPr>
      </w:pPr>
      <w:bookmarkStart w:id="2874" w:name="_ETM_Q6_282000"/>
      <w:bookmarkEnd w:id="2874"/>
    </w:p>
    <w:p w:rsidR="00F7288F" w:rsidRDefault="00F7288F" w:rsidP="00436931">
      <w:pPr>
        <w:pStyle w:val="a4"/>
        <w:keepNext/>
        <w:rPr>
          <w:rtl/>
        </w:rPr>
      </w:pPr>
      <w:bookmarkStart w:id="2875" w:name="ET_speaker_6265_4"/>
      <w:r w:rsidRPr="00404000">
        <w:rPr>
          <w:rStyle w:val="TagStyle"/>
          <w:rtl/>
        </w:rPr>
        <w:t xml:space="preserve"> &lt;&lt; דובר &gt;&gt; </w:t>
      </w:r>
      <w:bookmarkStart w:id="2876" w:name="_Toc104391459"/>
      <w:bookmarkStart w:id="2877" w:name="_Toc104461770"/>
      <w:bookmarkStart w:id="2878" w:name="_Toc104462233"/>
      <w:bookmarkStart w:id="2879" w:name="_Toc121942349"/>
      <w:r>
        <w:rPr>
          <w:rtl/>
        </w:rPr>
        <w:t>סגן שרת הכלכלה והתעשייה יאיר גולן:</w:t>
      </w:r>
      <w:bookmarkEnd w:id="2876"/>
      <w:bookmarkEnd w:id="2877"/>
      <w:bookmarkEnd w:id="2878"/>
      <w:bookmarkEnd w:id="2879"/>
      <w:r w:rsidRPr="00404000">
        <w:rPr>
          <w:rStyle w:val="TagStyle"/>
          <w:rtl/>
        </w:rPr>
        <w:t xml:space="preserve"> &lt;&lt; דובר &gt;&gt;</w:t>
      </w:r>
      <w:r>
        <w:rPr>
          <w:rtl/>
        </w:rPr>
        <w:t xml:space="preserve">  </w:t>
      </w:r>
      <w:bookmarkEnd w:id="2875"/>
    </w:p>
    <w:p w:rsidR="00F7288F" w:rsidRDefault="00F7288F" w:rsidP="00436931">
      <w:pPr>
        <w:rPr>
          <w:rtl/>
        </w:rPr>
      </w:pPr>
    </w:p>
    <w:p w:rsidR="00F7288F" w:rsidRDefault="00F7288F" w:rsidP="00436931">
      <w:pPr>
        <w:rPr>
          <w:rtl/>
        </w:rPr>
      </w:pPr>
      <w:bookmarkStart w:id="2880" w:name="_ETM_Q6_290000"/>
      <w:bookmarkStart w:id="2881" w:name="_ETM_Q6_308580"/>
      <w:bookmarkEnd w:id="2880"/>
      <w:bookmarkEnd w:id="2881"/>
      <w:r>
        <w:rPr>
          <w:rtl/>
        </w:rPr>
        <w:t xml:space="preserve">אדוני </w:t>
      </w:r>
      <w:bookmarkStart w:id="2882" w:name="_ETM_Q6_308940"/>
      <w:bookmarkEnd w:id="2882"/>
      <w:r>
        <w:rPr>
          <w:rtl/>
        </w:rPr>
        <w:t>היושב-ראש</w:t>
      </w:r>
      <w:bookmarkStart w:id="2883" w:name="_ETM_Q6_309720"/>
      <w:bookmarkEnd w:id="2883"/>
      <w:r>
        <w:rPr>
          <w:rFonts w:hint="cs"/>
          <w:rtl/>
        </w:rPr>
        <w:t xml:space="preserve">, </w:t>
      </w:r>
      <w:r>
        <w:rPr>
          <w:rtl/>
        </w:rPr>
        <w:t xml:space="preserve">כנסת </w:t>
      </w:r>
      <w:bookmarkStart w:id="2884" w:name="_ETM_Q6_310110"/>
      <w:bookmarkEnd w:id="2884"/>
      <w:r>
        <w:rPr>
          <w:rtl/>
        </w:rPr>
        <w:t>נכבדה</w:t>
      </w:r>
      <w:r>
        <w:rPr>
          <w:rFonts w:hint="cs"/>
          <w:rtl/>
        </w:rPr>
        <w:t>,</w:t>
      </w:r>
      <w:r>
        <w:rPr>
          <w:rtl/>
        </w:rPr>
        <w:t xml:space="preserve"> </w:t>
      </w:r>
      <w:bookmarkStart w:id="2885" w:name="_ETM_Q6_313260"/>
      <w:bookmarkStart w:id="2886" w:name="_ETM_Q6_313290"/>
      <w:bookmarkEnd w:id="2885"/>
      <w:bookmarkEnd w:id="2886"/>
      <w:r>
        <w:rPr>
          <w:rFonts w:hint="cs"/>
          <w:rtl/>
        </w:rPr>
        <w:t>מ</w:t>
      </w:r>
      <w:r>
        <w:rPr>
          <w:rtl/>
        </w:rPr>
        <w:t xml:space="preserve">ציע </w:t>
      </w:r>
      <w:bookmarkStart w:id="2887" w:name="_ETM_Q6_314799"/>
      <w:bookmarkEnd w:id="2887"/>
      <w:r>
        <w:rPr>
          <w:rFonts w:hint="cs"/>
          <w:rtl/>
        </w:rPr>
        <w:t>ה</w:t>
      </w:r>
      <w:r>
        <w:rPr>
          <w:rtl/>
        </w:rPr>
        <w:t xml:space="preserve">חוק </w:t>
      </w:r>
      <w:bookmarkStart w:id="2888" w:name="_ETM_Q6_315430"/>
      <w:bookmarkEnd w:id="2888"/>
      <w:r>
        <w:rPr>
          <w:rtl/>
        </w:rPr>
        <w:t xml:space="preserve">חבר </w:t>
      </w:r>
      <w:bookmarkStart w:id="2889" w:name="_ETM_Q6_315760"/>
      <w:bookmarkEnd w:id="2889"/>
      <w:r>
        <w:rPr>
          <w:rtl/>
        </w:rPr>
        <w:t xml:space="preserve">הכנסת </w:t>
      </w:r>
      <w:bookmarkStart w:id="2890" w:name="_ETM_Q6_316150"/>
      <w:bookmarkEnd w:id="2890"/>
      <w:r>
        <w:rPr>
          <w:rtl/>
        </w:rPr>
        <w:t>קושניר</w:t>
      </w:r>
      <w:r>
        <w:rPr>
          <w:rFonts w:hint="cs"/>
          <w:rtl/>
        </w:rPr>
        <w:t>,</w:t>
      </w:r>
      <w:r>
        <w:rPr>
          <w:rtl/>
        </w:rPr>
        <w:t xml:space="preserve"> </w:t>
      </w:r>
      <w:bookmarkStart w:id="2891" w:name="_ETM_Q6_320840"/>
      <w:bookmarkEnd w:id="2891"/>
      <w:r>
        <w:rPr>
          <w:rtl/>
        </w:rPr>
        <w:t xml:space="preserve">אני </w:t>
      </w:r>
      <w:bookmarkStart w:id="2892" w:name="_ETM_Q6_321200"/>
      <w:bookmarkEnd w:id="2892"/>
      <w:r>
        <w:rPr>
          <w:rtl/>
        </w:rPr>
        <w:t xml:space="preserve">אקדים </w:t>
      </w:r>
      <w:bookmarkStart w:id="2893" w:name="_ETM_Q6_321620"/>
      <w:bookmarkEnd w:id="2893"/>
      <w:r>
        <w:rPr>
          <w:rtl/>
        </w:rPr>
        <w:t xml:space="preserve">ואומר </w:t>
      </w:r>
      <w:bookmarkStart w:id="2894" w:name="_ETM_Q6_322940"/>
      <w:bookmarkEnd w:id="2894"/>
      <w:r>
        <w:rPr>
          <w:rFonts w:hint="cs"/>
          <w:rtl/>
        </w:rPr>
        <w:t>ש</w:t>
      </w:r>
      <w:r>
        <w:rPr>
          <w:rtl/>
        </w:rPr>
        <w:t xml:space="preserve">בכפוף </w:t>
      </w:r>
      <w:bookmarkStart w:id="2895" w:name="_ETM_Q6_323720"/>
      <w:bookmarkEnd w:id="2895"/>
      <w:r>
        <w:rPr>
          <w:rtl/>
        </w:rPr>
        <w:t xml:space="preserve">להסתייגויות </w:t>
      </w:r>
      <w:bookmarkStart w:id="2896" w:name="_ETM_Q6_324499"/>
      <w:bookmarkEnd w:id="2896"/>
      <w:r>
        <w:rPr>
          <w:rtl/>
        </w:rPr>
        <w:t xml:space="preserve">מסוימות </w:t>
      </w:r>
      <w:bookmarkStart w:id="2897" w:name="_ETM_Q6_326939"/>
      <w:bookmarkEnd w:id="2897"/>
      <w:r>
        <w:rPr>
          <w:rtl/>
        </w:rPr>
        <w:t xml:space="preserve">הצעת </w:t>
      </w:r>
      <w:bookmarkStart w:id="2898" w:name="_ETM_Q6_327450"/>
      <w:bookmarkEnd w:id="2898"/>
      <w:r>
        <w:rPr>
          <w:rtl/>
        </w:rPr>
        <w:t xml:space="preserve">חוק </w:t>
      </w:r>
      <w:bookmarkStart w:id="2899" w:name="_ETM_Q6_327750"/>
      <w:bookmarkEnd w:id="2899"/>
      <w:r>
        <w:rPr>
          <w:rtl/>
        </w:rPr>
        <w:t xml:space="preserve">כזו </w:t>
      </w:r>
      <w:bookmarkStart w:id="2900" w:name="_ETM_Q6_328469"/>
      <w:bookmarkEnd w:id="2900"/>
      <w:r>
        <w:rPr>
          <w:rtl/>
        </w:rPr>
        <w:t xml:space="preserve">מקובלת </w:t>
      </w:r>
      <w:bookmarkStart w:id="2901" w:name="_ETM_Q6_329970"/>
      <w:bookmarkEnd w:id="2901"/>
      <w:r>
        <w:rPr>
          <w:rtl/>
        </w:rPr>
        <w:t xml:space="preserve">על </w:t>
      </w:r>
      <w:bookmarkStart w:id="2902" w:name="_ETM_Q6_330180"/>
      <w:bookmarkEnd w:id="2902"/>
      <w:r>
        <w:rPr>
          <w:rtl/>
        </w:rPr>
        <w:t>הממשלה</w:t>
      </w:r>
      <w:r>
        <w:rPr>
          <w:rFonts w:hint="cs"/>
          <w:rtl/>
        </w:rPr>
        <w:t>,</w:t>
      </w:r>
      <w:r>
        <w:rPr>
          <w:rtl/>
        </w:rPr>
        <w:t xml:space="preserve"> </w:t>
      </w:r>
      <w:bookmarkStart w:id="2903" w:name="_ETM_Q6_330810"/>
      <w:bookmarkEnd w:id="2903"/>
      <w:r>
        <w:rPr>
          <w:rtl/>
        </w:rPr>
        <w:t xml:space="preserve">חבר </w:t>
      </w:r>
      <w:bookmarkStart w:id="2904" w:name="_ETM_Q6_331110"/>
      <w:bookmarkEnd w:id="2904"/>
      <w:r>
        <w:rPr>
          <w:rtl/>
        </w:rPr>
        <w:t xml:space="preserve">הכנסת </w:t>
      </w:r>
      <w:bookmarkStart w:id="2905" w:name="_ETM_Q6_332040"/>
      <w:bookmarkEnd w:id="2905"/>
      <w:r>
        <w:rPr>
          <w:rtl/>
        </w:rPr>
        <w:t xml:space="preserve">אלכס </w:t>
      </w:r>
      <w:bookmarkStart w:id="2906" w:name="_ETM_Q6_332370"/>
      <w:bookmarkEnd w:id="2906"/>
      <w:r>
        <w:rPr>
          <w:rtl/>
        </w:rPr>
        <w:t>קושניר</w:t>
      </w:r>
      <w:r>
        <w:rPr>
          <w:rFonts w:hint="cs"/>
          <w:rtl/>
        </w:rPr>
        <w:t xml:space="preserve"> - - -</w:t>
      </w:r>
    </w:p>
    <w:p w:rsidR="00F7288F" w:rsidRDefault="00F7288F" w:rsidP="00436931">
      <w:pPr>
        <w:rPr>
          <w:rtl/>
        </w:rPr>
      </w:pPr>
      <w:bookmarkStart w:id="2907" w:name="_ETM_Q6_336000"/>
      <w:bookmarkEnd w:id="2907"/>
    </w:p>
    <w:p w:rsidR="00F7288F" w:rsidRDefault="00F7288F" w:rsidP="00436931">
      <w:pPr>
        <w:pStyle w:val="af7"/>
        <w:keepNext/>
        <w:rPr>
          <w:rtl/>
        </w:rPr>
      </w:pPr>
      <w:bookmarkStart w:id="2908" w:name="ET_yor_6204_5"/>
      <w:r w:rsidRPr="00BD152A">
        <w:rPr>
          <w:rStyle w:val="TagStyle"/>
          <w:rtl/>
        </w:rPr>
        <w:t xml:space="preserve"> &lt;&lt; יור &gt;&gt; </w:t>
      </w:r>
      <w:r>
        <w:rPr>
          <w:rtl/>
        </w:rPr>
        <w:t>היו"ר מיקי לוי:</w:t>
      </w:r>
      <w:r w:rsidRPr="00BD152A">
        <w:rPr>
          <w:rStyle w:val="TagStyle"/>
          <w:rtl/>
        </w:rPr>
        <w:t xml:space="preserve"> &lt;&lt; יור &gt;&gt;</w:t>
      </w:r>
      <w:r>
        <w:rPr>
          <w:rtl/>
        </w:rPr>
        <w:t xml:space="preserve">  </w:t>
      </w:r>
      <w:bookmarkEnd w:id="2908"/>
    </w:p>
    <w:p w:rsidR="00F7288F" w:rsidRDefault="00F7288F" w:rsidP="00436931">
      <w:pPr>
        <w:pStyle w:val="KeepWithNext"/>
        <w:rPr>
          <w:rtl/>
        </w:rPr>
      </w:pPr>
    </w:p>
    <w:p w:rsidR="00F7288F" w:rsidRDefault="00F7288F" w:rsidP="00436931">
      <w:pPr>
        <w:rPr>
          <w:rtl/>
        </w:rPr>
      </w:pPr>
      <w:bookmarkStart w:id="2909" w:name="_ETM_Q6_333000"/>
      <w:bookmarkStart w:id="2910" w:name="_ETM_Q6_337519"/>
      <w:bookmarkEnd w:id="2909"/>
      <w:bookmarkEnd w:id="2910"/>
      <w:r>
        <w:rPr>
          <w:rtl/>
        </w:rPr>
        <w:t>סליחה</w:t>
      </w:r>
      <w:r>
        <w:rPr>
          <w:rFonts w:hint="cs"/>
          <w:rtl/>
        </w:rPr>
        <w:t>,</w:t>
      </w:r>
      <w:r>
        <w:rPr>
          <w:rtl/>
        </w:rPr>
        <w:t xml:space="preserve"> </w:t>
      </w:r>
      <w:bookmarkStart w:id="2911" w:name="_ETM_Q6_338150"/>
      <w:bookmarkEnd w:id="2911"/>
      <w:r>
        <w:rPr>
          <w:rtl/>
        </w:rPr>
        <w:t>בבקשה</w:t>
      </w:r>
      <w:r>
        <w:rPr>
          <w:rFonts w:hint="cs"/>
          <w:rtl/>
        </w:rPr>
        <w:t>,</w:t>
      </w:r>
      <w:r>
        <w:rPr>
          <w:rtl/>
        </w:rPr>
        <w:t xml:space="preserve"> </w:t>
      </w:r>
      <w:bookmarkStart w:id="2912" w:name="_ETM_Q6_338900"/>
      <w:bookmarkEnd w:id="2912"/>
      <w:r>
        <w:rPr>
          <w:rtl/>
        </w:rPr>
        <w:t>סדרנים</w:t>
      </w:r>
      <w:r>
        <w:rPr>
          <w:rFonts w:hint="cs"/>
          <w:rtl/>
        </w:rPr>
        <w:t>.</w:t>
      </w:r>
      <w:r>
        <w:rPr>
          <w:rtl/>
        </w:rPr>
        <w:t xml:space="preserve"> </w:t>
      </w:r>
      <w:bookmarkStart w:id="2913" w:name="_ETM_Q6_342470"/>
      <w:bookmarkEnd w:id="2913"/>
      <w:r>
        <w:rPr>
          <w:rtl/>
        </w:rPr>
        <w:t>בבקשה</w:t>
      </w:r>
      <w:r>
        <w:rPr>
          <w:rFonts w:hint="cs"/>
          <w:rtl/>
        </w:rPr>
        <w:t>.</w:t>
      </w:r>
    </w:p>
    <w:p w:rsidR="00F7288F" w:rsidRDefault="00F7288F" w:rsidP="00436931">
      <w:pPr>
        <w:rPr>
          <w:rtl/>
        </w:rPr>
      </w:pPr>
      <w:bookmarkStart w:id="2914" w:name="_ETM_Q6_347000"/>
      <w:bookmarkEnd w:id="2914"/>
    </w:p>
    <w:p w:rsidR="00F7288F" w:rsidRDefault="00F7288F" w:rsidP="00436931">
      <w:pPr>
        <w:pStyle w:val="-"/>
        <w:keepNext/>
        <w:rPr>
          <w:rtl/>
        </w:rPr>
      </w:pPr>
      <w:bookmarkStart w:id="2915" w:name="ET_speakercontinue_6265_6"/>
      <w:r w:rsidRPr="00BD152A">
        <w:rPr>
          <w:rStyle w:val="TagStyle"/>
          <w:rtl/>
        </w:rPr>
        <w:t xml:space="preserve"> &lt;&lt; דובר_המשך &gt;&gt; </w:t>
      </w:r>
      <w:r>
        <w:rPr>
          <w:rtl/>
        </w:rPr>
        <w:t>סגן שרת הכלכלה והתעשייה יאיר גולן:</w:t>
      </w:r>
      <w:r w:rsidRPr="00BD152A">
        <w:rPr>
          <w:rStyle w:val="TagStyle"/>
          <w:rtl/>
        </w:rPr>
        <w:t xml:space="preserve"> &lt;&lt; דובר_המשך &gt;&gt;</w:t>
      </w:r>
      <w:r>
        <w:rPr>
          <w:rtl/>
        </w:rPr>
        <w:t xml:space="preserve">  </w:t>
      </w:r>
      <w:bookmarkEnd w:id="2915"/>
    </w:p>
    <w:p w:rsidR="00F7288F" w:rsidRDefault="00F7288F" w:rsidP="00436931">
      <w:pPr>
        <w:pStyle w:val="KeepWithNext"/>
        <w:rPr>
          <w:rtl/>
        </w:rPr>
      </w:pPr>
    </w:p>
    <w:p w:rsidR="00F7288F" w:rsidRDefault="00F7288F" w:rsidP="00200502">
      <w:pPr>
        <w:rPr>
          <w:rtl/>
        </w:rPr>
      </w:pPr>
      <w:bookmarkStart w:id="2916" w:name="_ETM_Q6_348000"/>
      <w:bookmarkEnd w:id="2916"/>
      <w:r>
        <w:rPr>
          <w:rtl/>
        </w:rPr>
        <w:t xml:space="preserve">אבל </w:t>
      </w:r>
      <w:bookmarkStart w:id="2917" w:name="_ETM_Q6_347419"/>
      <w:bookmarkEnd w:id="2917"/>
      <w:r>
        <w:rPr>
          <w:rtl/>
        </w:rPr>
        <w:t xml:space="preserve">לפני </w:t>
      </w:r>
      <w:bookmarkStart w:id="2918" w:name="_ETM_Q6_347720"/>
      <w:bookmarkEnd w:id="2918"/>
      <w:r>
        <w:rPr>
          <w:rtl/>
        </w:rPr>
        <w:t xml:space="preserve">שאתייחס </w:t>
      </w:r>
      <w:bookmarkStart w:id="2919" w:name="_ETM_Q6_348680"/>
      <w:bookmarkEnd w:id="2919"/>
      <w:r>
        <w:rPr>
          <w:rtl/>
        </w:rPr>
        <w:t>בפ</w:t>
      </w:r>
      <w:r>
        <w:rPr>
          <w:rFonts w:hint="cs"/>
          <w:rtl/>
        </w:rPr>
        <w:t>י</w:t>
      </w:r>
      <w:r>
        <w:rPr>
          <w:rtl/>
        </w:rPr>
        <w:t>רוט</w:t>
      </w:r>
      <w:r>
        <w:rPr>
          <w:rFonts w:hint="cs"/>
          <w:rtl/>
        </w:rPr>
        <w:t>,</w:t>
      </w:r>
      <w:r>
        <w:rPr>
          <w:rtl/>
        </w:rPr>
        <w:t xml:space="preserve"> </w:t>
      </w:r>
      <w:bookmarkStart w:id="2920" w:name="_ETM_Q6_350389"/>
      <w:bookmarkEnd w:id="2920"/>
      <w:r>
        <w:rPr>
          <w:rtl/>
        </w:rPr>
        <w:t xml:space="preserve">שתי </w:t>
      </w:r>
      <w:bookmarkStart w:id="2921" w:name="_ETM_Q6_350870"/>
      <w:bookmarkEnd w:id="2921"/>
      <w:r>
        <w:rPr>
          <w:rtl/>
        </w:rPr>
        <w:t>הערות</w:t>
      </w:r>
      <w:r>
        <w:rPr>
          <w:rFonts w:hint="cs"/>
          <w:rtl/>
        </w:rPr>
        <w:t>:</w:t>
      </w:r>
      <w:r>
        <w:rPr>
          <w:rtl/>
        </w:rPr>
        <w:t xml:space="preserve"> </w:t>
      </w:r>
      <w:bookmarkStart w:id="2922" w:name="_ETM_Q6_354100"/>
      <w:bookmarkEnd w:id="2922"/>
      <w:r>
        <w:rPr>
          <w:rtl/>
        </w:rPr>
        <w:t xml:space="preserve">ההערה </w:t>
      </w:r>
      <w:bookmarkStart w:id="2923" w:name="_ETM_Q6_354610"/>
      <w:bookmarkEnd w:id="2923"/>
      <w:r>
        <w:rPr>
          <w:rtl/>
        </w:rPr>
        <w:t xml:space="preserve">הראשונה </w:t>
      </w:r>
      <w:bookmarkStart w:id="2924" w:name="_ETM_Q6_357069"/>
      <w:bookmarkEnd w:id="2924"/>
      <w:r>
        <w:rPr>
          <w:rtl/>
        </w:rPr>
        <w:t xml:space="preserve">נוגעת </w:t>
      </w:r>
      <w:bookmarkStart w:id="2925" w:name="_ETM_Q6_357639"/>
      <w:bookmarkEnd w:id="2925"/>
      <w:r>
        <w:rPr>
          <w:rtl/>
        </w:rPr>
        <w:t xml:space="preserve">לעובדה </w:t>
      </w:r>
      <w:bookmarkStart w:id="2926" w:name="_ETM_Q6_358510"/>
      <w:bookmarkEnd w:id="2926"/>
      <w:r>
        <w:rPr>
          <w:rtl/>
        </w:rPr>
        <w:t>ש</w:t>
      </w:r>
      <w:r>
        <w:rPr>
          <w:rFonts w:hint="cs"/>
          <w:rtl/>
        </w:rPr>
        <w:t xml:space="preserve">אנחנו </w:t>
      </w:r>
      <w:bookmarkStart w:id="2927" w:name="_ETM_Q6_358959"/>
      <w:bookmarkEnd w:id="2927"/>
      <w:r>
        <w:rPr>
          <w:rtl/>
        </w:rPr>
        <w:t xml:space="preserve">מתעוררים </w:t>
      </w:r>
      <w:bookmarkStart w:id="2928" w:name="_ETM_Q6_359709"/>
      <w:bookmarkEnd w:id="2928"/>
      <w:r>
        <w:rPr>
          <w:rFonts w:hint="cs"/>
          <w:rtl/>
        </w:rPr>
        <w:t>ב</w:t>
      </w:r>
      <w:r>
        <w:rPr>
          <w:rtl/>
        </w:rPr>
        <w:t xml:space="preserve">כל </w:t>
      </w:r>
      <w:bookmarkStart w:id="2929" w:name="_ETM_Q6_359950"/>
      <w:bookmarkEnd w:id="2929"/>
      <w:r>
        <w:rPr>
          <w:rtl/>
        </w:rPr>
        <w:t xml:space="preserve">בוקר </w:t>
      </w:r>
      <w:bookmarkStart w:id="2930" w:name="_ETM_Q6_360430"/>
      <w:bookmarkEnd w:id="2930"/>
      <w:r>
        <w:rPr>
          <w:rtl/>
        </w:rPr>
        <w:t>ל</w:t>
      </w:r>
      <w:bookmarkStart w:id="2931" w:name="_ETM_Q6_360579"/>
      <w:bookmarkEnd w:id="2931"/>
      <w:r>
        <w:rPr>
          <w:rtl/>
        </w:rPr>
        <w:t xml:space="preserve">הפתעה </w:t>
      </w:r>
      <w:bookmarkStart w:id="2932" w:name="_ETM_Q6_360879"/>
      <w:bookmarkEnd w:id="2932"/>
      <w:r>
        <w:rPr>
          <w:rtl/>
        </w:rPr>
        <w:t>חדשה</w:t>
      </w:r>
      <w:r>
        <w:rPr>
          <w:rFonts w:hint="cs"/>
          <w:rtl/>
        </w:rPr>
        <w:t>,</w:t>
      </w:r>
      <w:r>
        <w:rPr>
          <w:rtl/>
        </w:rPr>
        <w:t xml:space="preserve"> </w:t>
      </w:r>
      <w:bookmarkStart w:id="2933" w:name="_ETM_Q6_363020"/>
      <w:bookmarkEnd w:id="2933"/>
      <w:r>
        <w:rPr>
          <w:rtl/>
        </w:rPr>
        <w:t xml:space="preserve">וגם </w:t>
      </w:r>
      <w:bookmarkStart w:id="2934" w:name="_ETM_Q6_363349"/>
      <w:bookmarkEnd w:id="2934"/>
      <w:r>
        <w:rPr>
          <w:rtl/>
        </w:rPr>
        <w:t xml:space="preserve">הבוקר </w:t>
      </w:r>
      <w:bookmarkStart w:id="2935" w:name="_ETM_Q6_363800"/>
      <w:bookmarkEnd w:id="2935"/>
      <w:r>
        <w:rPr>
          <w:rtl/>
        </w:rPr>
        <w:t xml:space="preserve">קמנו </w:t>
      </w:r>
      <w:bookmarkStart w:id="2936" w:name="_ETM_Q6_364639"/>
      <w:bookmarkEnd w:id="2936"/>
      <w:r>
        <w:rPr>
          <w:rtl/>
        </w:rPr>
        <w:t xml:space="preserve">להפתעה </w:t>
      </w:r>
      <w:bookmarkStart w:id="2937" w:name="_ETM_Q6_365209"/>
      <w:bookmarkEnd w:id="2937"/>
      <w:r>
        <w:rPr>
          <w:rtl/>
        </w:rPr>
        <w:t xml:space="preserve">מסוג </w:t>
      </w:r>
      <w:bookmarkStart w:id="2938" w:name="_ETM_Q6_365630"/>
      <w:bookmarkEnd w:id="2938"/>
      <w:r>
        <w:rPr>
          <w:rtl/>
        </w:rPr>
        <w:t>זה</w:t>
      </w:r>
      <w:r>
        <w:rPr>
          <w:rFonts w:hint="cs"/>
          <w:rtl/>
        </w:rPr>
        <w:t>.</w:t>
      </w:r>
      <w:r>
        <w:rPr>
          <w:rtl/>
        </w:rPr>
        <w:t xml:space="preserve"> </w:t>
      </w:r>
      <w:bookmarkStart w:id="2939" w:name="_ETM_Q6_368010"/>
      <w:bookmarkEnd w:id="2939"/>
      <w:r>
        <w:rPr>
          <w:rtl/>
        </w:rPr>
        <w:t xml:space="preserve">נדמה </w:t>
      </w:r>
      <w:bookmarkStart w:id="2940" w:name="_ETM_Q6_370099"/>
      <w:bookmarkEnd w:id="2940"/>
      <w:r>
        <w:rPr>
          <w:rtl/>
        </w:rPr>
        <w:t>לי</w:t>
      </w:r>
      <w:r>
        <w:rPr>
          <w:rFonts w:hint="cs"/>
          <w:rtl/>
        </w:rPr>
        <w:t>,</w:t>
      </w:r>
      <w:r>
        <w:rPr>
          <w:rtl/>
        </w:rPr>
        <w:t xml:space="preserve"> </w:t>
      </w:r>
      <w:bookmarkStart w:id="2941" w:name="_ETM_Q6_372280"/>
      <w:bookmarkEnd w:id="2941"/>
      <w:r>
        <w:rPr>
          <w:rtl/>
        </w:rPr>
        <w:t xml:space="preserve">נדמה </w:t>
      </w:r>
      <w:bookmarkStart w:id="2942" w:name="_ETM_Q6_372669"/>
      <w:bookmarkEnd w:id="2942"/>
      <w:r>
        <w:rPr>
          <w:rtl/>
        </w:rPr>
        <w:t xml:space="preserve">לי </w:t>
      </w:r>
      <w:bookmarkStart w:id="2943" w:name="_ETM_Q6_374349"/>
      <w:bookmarkEnd w:id="2943"/>
      <w:r>
        <w:rPr>
          <w:rtl/>
        </w:rPr>
        <w:t xml:space="preserve">שהדבר </w:t>
      </w:r>
      <w:bookmarkStart w:id="2944" w:name="_ETM_Q6_375010"/>
      <w:bookmarkEnd w:id="2944"/>
      <w:r>
        <w:rPr>
          <w:rtl/>
        </w:rPr>
        <w:t xml:space="preserve">החשוב </w:t>
      </w:r>
      <w:bookmarkStart w:id="2945" w:name="_ETM_Q6_375610"/>
      <w:bookmarkEnd w:id="2945"/>
      <w:r>
        <w:rPr>
          <w:rtl/>
        </w:rPr>
        <w:t>ביות</w:t>
      </w:r>
      <w:bookmarkStart w:id="2946" w:name="_ETM_Q6_382995"/>
      <w:bookmarkEnd w:id="2946"/>
      <w:r>
        <w:rPr>
          <w:rFonts w:hint="cs"/>
          <w:rtl/>
        </w:rPr>
        <w:t xml:space="preserve">ר </w:t>
      </w:r>
      <w:r>
        <w:rPr>
          <w:rFonts w:hint="eastAsia"/>
          <w:rtl/>
        </w:rPr>
        <w:t>–</w:t>
      </w:r>
      <w:r>
        <w:rPr>
          <w:rtl/>
        </w:rPr>
        <w:t xml:space="preserve"> </w:t>
      </w:r>
      <w:bookmarkStart w:id="2947" w:name="_ETM_Q6_376180"/>
      <w:bookmarkEnd w:id="2947"/>
      <w:r>
        <w:rPr>
          <w:rtl/>
        </w:rPr>
        <w:t xml:space="preserve">ואני </w:t>
      </w:r>
      <w:bookmarkStart w:id="2948" w:name="_ETM_Q6_376419"/>
      <w:bookmarkEnd w:id="2948"/>
      <w:r>
        <w:rPr>
          <w:rtl/>
        </w:rPr>
        <w:t>פונה</w:t>
      </w:r>
      <w:bookmarkStart w:id="2949" w:name="_ETM_Q6_376750"/>
      <w:bookmarkEnd w:id="2949"/>
      <w:r>
        <w:rPr>
          <w:rtl/>
        </w:rPr>
        <w:t xml:space="preserve"> </w:t>
      </w:r>
      <w:bookmarkStart w:id="2950" w:name="_ETM_Q6_376990"/>
      <w:bookmarkEnd w:id="2950"/>
      <w:r>
        <w:rPr>
          <w:rtl/>
        </w:rPr>
        <w:t xml:space="preserve">דווקא </w:t>
      </w:r>
      <w:bookmarkStart w:id="2951" w:name="_ETM_Q6_377650"/>
      <w:bookmarkEnd w:id="2951"/>
      <w:r>
        <w:rPr>
          <w:rtl/>
        </w:rPr>
        <w:t xml:space="preserve">לחבריי </w:t>
      </w:r>
      <w:bookmarkStart w:id="2952" w:name="_ETM_Q6_378310"/>
      <w:bookmarkEnd w:id="2952"/>
      <w:r>
        <w:rPr>
          <w:rtl/>
        </w:rPr>
        <w:t>בקואליציה</w:t>
      </w:r>
      <w:bookmarkStart w:id="2953" w:name="_ETM_Q6_381299"/>
      <w:bookmarkEnd w:id="2953"/>
      <w:r>
        <w:rPr>
          <w:rFonts w:hint="cs"/>
          <w:rtl/>
        </w:rPr>
        <w:t xml:space="preserve">, הוא </w:t>
      </w:r>
      <w:bookmarkStart w:id="2954" w:name="_ETM_Q6_380000"/>
      <w:bookmarkEnd w:id="2954"/>
      <w:r>
        <w:rPr>
          <w:rtl/>
        </w:rPr>
        <w:t xml:space="preserve">להתנהל </w:t>
      </w:r>
      <w:bookmarkStart w:id="2955" w:name="_ETM_Q6_382049"/>
      <w:bookmarkEnd w:id="2955"/>
      <w:r>
        <w:rPr>
          <w:rtl/>
        </w:rPr>
        <w:t xml:space="preserve">באופן </w:t>
      </w:r>
      <w:bookmarkStart w:id="2956" w:name="_ETM_Q6_383540"/>
      <w:bookmarkEnd w:id="2956"/>
      <w:r>
        <w:rPr>
          <w:rtl/>
        </w:rPr>
        <w:t>ש</w:t>
      </w:r>
      <w:r>
        <w:rPr>
          <w:rFonts w:hint="cs"/>
          <w:rtl/>
        </w:rPr>
        <w:t xml:space="preserve">לפיו </w:t>
      </w:r>
      <w:r>
        <w:rPr>
          <w:rtl/>
        </w:rPr>
        <w:t xml:space="preserve">לפני </w:t>
      </w:r>
      <w:bookmarkStart w:id="2957" w:name="_ETM_Q6_384410"/>
      <w:bookmarkEnd w:id="2957"/>
      <w:r>
        <w:rPr>
          <w:rtl/>
        </w:rPr>
        <w:t xml:space="preserve">שאנחנו </w:t>
      </w:r>
      <w:bookmarkStart w:id="2958" w:name="_ETM_Q6_385069"/>
      <w:bookmarkEnd w:id="2958"/>
      <w:r>
        <w:rPr>
          <w:rtl/>
        </w:rPr>
        <w:t xml:space="preserve">פוגשים </w:t>
      </w:r>
      <w:bookmarkStart w:id="2959" w:name="_ETM_Q6_386440"/>
      <w:bookmarkEnd w:id="2959"/>
      <w:r>
        <w:rPr>
          <w:rtl/>
        </w:rPr>
        <w:t xml:space="preserve">חוקים </w:t>
      </w:r>
      <w:bookmarkStart w:id="2960" w:name="_ETM_Q6_388849"/>
      <w:bookmarkEnd w:id="2960"/>
      <w:r>
        <w:rPr>
          <w:rtl/>
        </w:rPr>
        <w:t xml:space="preserve">ולפני </w:t>
      </w:r>
      <w:bookmarkStart w:id="2961" w:name="_ETM_Q6_389389"/>
      <w:bookmarkEnd w:id="2961"/>
      <w:r>
        <w:rPr>
          <w:rtl/>
        </w:rPr>
        <w:t xml:space="preserve">שאנחנו </w:t>
      </w:r>
      <w:bookmarkStart w:id="2962" w:name="_ETM_Q6_389779"/>
      <w:bookmarkEnd w:id="2962"/>
      <w:r>
        <w:rPr>
          <w:rtl/>
        </w:rPr>
        <w:t xml:space="preserve">מתמודדים </w:t>
      </w:r>
      <w:bookmarkStart w:id="2963" w:name="_ETM_Q6_390529"/>
      <w:bookmarkEnd w:id="2963"/>
      <w:r>
        <w:rPr>
          <w:rFonts w:hint="cs"/>
          <w:rtl/>
        </w:rPr>
        <w:t xml:space="preserve">עם </w:t>
      </w:r>
      <w:r>
        <w:rPr>
          <w:rtl/>
        </w:rPr>
        <w:t xml:space="preserve">הצעות </w:t>
      </w:r>
      <w:bookmarkStart w:id="2964" w:name="_ETM_Q6_391040"/>
      <w:bookmarkEnd w:id="2964"/>
      <w:r>
        <w:rPr>
          <w:rtl/>
        </w:rPr>
        <w:t xml:space="preserve">חוק </w:t>
      </w:r>
      <w:bookmarkStart w:id="2965" w:name="_ETM_Q6_391400"/>
      <w:bookmarkEnd w:id="2965"/>
      <w:r>
        <w:rPr>
          <w:rtl/>
        </w:rPr>
        <w:t xml:space="preserve">בתוך </w:t>
      </w:r>
      <w:bookmarkStart w:id="2966" w:name="_ETM_Q6_391730"/>
      <w:bookmarkEnd w:id="2966"/>
      <w:r>
        <w:rPr>
          <w:rtl/>
        </w:rPr>
        <w:t xml:space="preserve">משרדי </w:t>
      </w:r>
      <w:bookmarkStart w:id="2967" w:name="_ETM_Q6_392239"/>
      <w:bookmarkEnd w:id="2967"/>
      <w:r>
        <w:rPr>
          <w:rtl/>
        </w:rPr>
        <w:t>הממשלה</w:t>
      </w:r>
      <w:bookmarkStart w:id="2968" w:name="_ETM_Q6_394430"/>
      <w:bookmarkEnd w:id="2968"/>
      <w:r w:rsidR="00200502">
        <w:rPr>
          <w:rFonts w:hint="cs"/>
          <w:rtl/>
        </w:rPr>
        <w:t>,</w:t>
      </w:r>
      <w:r>
        <w:rPr>
          <w:rFonts w:hint="cs"/>
          <w:rtl/>
        </w:rPr>
        <w:t xml:space="preserve"> אנחנו צריכים </w:t>
      </w:r>
      <w:r>
        <w:rPr>
          <w:rtl/>
        </w:rPr>
        <w:t xml:space="preserve">פשוט </w:t>
      </w:r>
      <w:bookmarkStart w:id="2969" w:name="_ETM_Q6_394819"/>
      <w:bookmarkEnd w:id="2969"/>
      <w:r>
        <w:rPr>
          <w:rFonts w:hint="cs"/>
          <w:rtl/>
        </w:rPr>
        <w:t>ל</w:t>
      </w:r>
      <w:r>
        <w:rPr>
          <w:rtl/>
        </w:rPr>
        <w:t xml:space="preserve">דבר </w:t>
      </w:r>
      <w:bookmarkStart w:id="2970" w:name="_ETM_Q6_395389"/>
      <w:bookmarkStart w:id="2971" w:name="_ETM_Q6_395689"/>
      <w:bookmarkEnd w:id="2970"/>
      <w:bookmarkEnd w:id="2971"/>
      <w:r>
        <w:rPr>
          <w:rFonts w:hint="cs"/>
          <w:rtl/>
        </w:rPr>
        <w:t xml:space="preserve">אחד </w:t>
      </w:r>
      <w:r>
        <w:rPr>
          <w:rtl/>
        </w:rPr>
        <w:t xml:space="preserve">עם </w:t>
      </w:r>
      <w:bookmarkStart w:id="2972" w:name="_ETM_Q6_395809"/>
      <w:bookmarkEnd w:id="2972"/>
      <w:r>
        <w:rPr>
          <w:rtl/>
        </w:rPr>
        <w:t xml:space="preserve">השני </w:t>
      </w:r>
      <w:bookmarkStart w:id="2973" w:name="_ETM_Q6_397310"/>
      <w:bookmarkEnd w:id="2973"/>
      <w:r>
        <w:rPr>
          <w:rtl/>
        </w:rPr>
        <w:t>ו</w:t>
      </w:r>
      <w:r>
        <w:rPr>
          <w:rFonts w:hint="cs"/>
          <w:rtl/>
        </w:rPr>
        <w:t>לה</w:t>
      </w:r>
      <w:r>
        <w:rPr>
          <w:rtl/>
        </w:rPr>
        <w:t xml:space="preserve">גיע </w:t>
      </w:r>
      <w:bookmarkStart w:id="2974" w:name="_ETM_Q6_397910"/>
      <w:bookmarkEnd w:id="2974"/>
      <w:r>
        <w:rPr>
          <w:rtl/>
        </w:rPr>
        <w:t xml:space="preserve">להסכמות </w:t>
      </w:r>
      <w:bookmarkStart w:id="2975" w:name="_ETM_Q6_399170"/>
      <w:bookmarkEnd w:id="2975"/>
      <w:r>
        <w:rPr>
          <w:rtl/>
        </w:rPr>
        <w:t>מראש</w:t>
      </w:r>
      <w:r>
        <w:rPr>
          <w:rFonts w:hint="cs"/>
          <w:rtl/>
        </w:rPr>
        <w:t>.</w:t>
      </w:r>
      <w:r>
        <w:rPr>
          <w:rtl/>
        </w:rPr>
        <w:t xml:space="preserve"> </w:t>
      </w:r>
      <w:bookmarkStart w:id="2976" w:name="_ETM_Q6_401390"/>
      <w:bookmarkEnd w:id="2976"/>
      <w:r>
        <w:rPr>
          <w:rtl/>
        </w:rPr>
        <w:t xml:space="preserve">צר </w:t>
      </w:r>
      <w:bookmarkStart w:id="2977" w:name="_ETM_Q6_401780"/>
      <w:bookmarkEnd w:id="2977"/>
      <w:r>
        <w:rPr>
          <w:rtl/>
        </w:rPr>
        <w:t xml:space="preserve">לי </w:t>
      </w:r>
      <w:bookmarkStart w:id="2978" w:name="_ETM_Q6_401930"/>
      <w:bookmarkEnd w:id="2978"/>
      <w:r>
        <w:rPr>
          <w:rtl/>
        </w:rPr>
        <w:t xml:space="preserve">על </w:t>
      </w:r>
      <w:bookmarkStart w:id="2979" w:name="_ETM_Q6_402109"/>
      <w:bookmarkEnd w:id="2979"/>
      <w:r>
        <w:rPr>
          <w:rtl/>
        </w:rPr>
        <w:t xml:space="preserve">הצהרתו </w:t>
      </w:r>
      <w:bookmarkStart w:id="2980" w:name="_ETM_Q6_402829"/>
      <w:bookmarkEnd w:id="2980"/>
      <w:r>
        <w:rPr>
          <w:rtl/>
        </w:rPr>
        <w:t xml:space="preserve">של </w:t>
      </w:r>
      <w:bookmarkStart w:id="2981" w:name="_ETM_Q6_403010"/>
      <w:bookmarkEnd w:id="2981"/>
      <w:r>
        <w:rPr>
          <w:rtl/>
        </w:rPr>
        <w:t xml:space="preserve">חבר </w:t>
      </w:r>
      <w:bookmarkStart w:id="2982" w:name="_ETM_Q6_403340"/>
      <w:bookmarkEnd w:id="2982"/>
      <w:r>
        <w:rPr>
          <w:rtl/>
        </w:rPr>
        <w:t xml:space="preserve">הכנסת </w:t>
      </w:r>
      <w:bookmarkStart w:id="2983" w:name="_ETM_Q6_403819"/>
      <w:bookmarkEnd w:id="2983"/>
      <w:r>
        <w:rPr>
          <w:rtl/>
        </w:rPr>
        <w:t xml:space="preserve">מיכאל </w:t>
      </w:r>
      <w:bookmarkStart w:id="2984" w:name="_ETM_Q6_404239"/>
      <w:bookmarkEnd w:id="2984"/>
      <w:r>
        <w:rPr>
          <w:rtl/>
        </w:rPr>
        <w:t>ביטון</w:t>
      </w:r>
      <w:r>
        <w:rPr>
          <w:rFonts w:hint="cs"/>
          <w:rtl/>
        </w:rPr>
        <w:t>,</w:t>
      </w:r>
      <w:r>
        <w:rPr>
          <w:rtl/>
        </w:rPr>
        <w:t xml:space="preserve"> </w:t>
      </w:r>
      <w:bookmarkStart w:id="2985" w:name="_ETM_Q6_406710"/>
      <w:bookmarkEnd w:id="2985"/>
      <w:r>
        <w:rPr>
          <w:rtl/>
        </w:rPr>
        <w:t xml:space="preserve">אבל </w:t>
      </w:r>
      <w:bookmarkStart w:id="2986" w:name="_ETM_Q6_408000"/>
      <w:bookmarkEnd w:id="2986"/>
      <w:r>
        <w:rPr>
          <w:rtl/>
        </w:rPr>
        <w:t xml:space="preserve">אני </w:t>
      </w:r>
      <w:bookmarkStart w:id="2987" w:name="_ETM_Q6_408300"/>
      <w:bookmarkEnd w:id="2987"/>
      <w:r>
        <w:rPr>
          <w:rtl/>
        </w:rPr>
        <w:t xml:space="preserve">יכול </w:t>
      </w:r>
      <w:bookmarkStart w:id="2988" w:name="_ETM_Q6_408569"/>
      <w:bookmarkEnd w:id="2988"/>
      <w:r>
        <w:rPr>
          <w:rtl/>
        </w:rPr>
        <w:t xml:space="preserve">להבין </w:t>
      </w:r>
      <w:bookmarkStart w:id="2989" w:name="_ETM_Q6_408900"/>
      <w:bookmarkEnd w:id="2989"/>
      <w:r>
        <w:rPr>
          <w:rtl/>
        </w:rPr>
        <w:t>אותו</w:t>
      </w:r>
      <w:r>
        <w:rPr>
          <w:rFonts w:hint="cs"/>
          <w:rtl/>
        </w:rPr>
        <w:t>.</w:t>
      </w:r>
      <w:r>
        <w:rPr>
          <w:rtl/>
        </w:rPr>
        <w:t xml:space="preserve"> </w:t>
      </w:r>
      <w:bookmarkStart w:id="2990" w:name="_ETM_Q6_412159"/>
      <w:bookmarkEnd w:id="2990"/>
      <w:r>
        <w:rPr>
          <w:rtl/>
        </w:rPr>
        <w:t xml:space="preserve">אנחנו </w:t>
      </w:r>
      <w:bookmarkStart w:id="2991" w:name="_ETM_Q6_412609"/>
      <w:bookmarkEnd w:id="2991"/>
      <w:r>
        <w:rPr>
          <w:rtl/>
        </w:rPr>
        <w:t xml:space="preserve">ניצבים </w:t>
      </w:r>
      <w:bookmarkStart w:id="2992" w:name="_ETM_Q6_415359"/>
      <w:bookmarkEnd w:id="2992"/>
      <w:r>
        <w:rPr>
          <w:rtl/>
        </w:rPr>
        <w:t xml:space="preserve">באופן </w:t>
      </w:r>
      <w:bookmarkStart w:id="2993" w:name="_ETM_Q6_415779"/>
      <w:bookmarkEnd w:id="2993"/>
      <w:r>
        <w:rPr>
          <w:rtl/>
        </w:rPr>
        <w:t xml:space="preserve">די </w:t>
      </w:r>
      <w:bookmarkStart w:id="2994" w:name="_ETM_Q6_415959"/>
      <w:bookmarkEnd w:id="2994"/>
      <w:r>
        <w:rPr>
          <w:rtl/>
        </w:rPr>
        <w:t xml:space="preserve">דומה </w:t>
      </w:r>
      <w:bookmarkStart w:id="2995" w:name="_ETM_Q6_417010"/>
      <w:bookmarkEnd w:id="2995"/>
      <w:r>
        <w:rPr>
          <w:rtl/>
        </w:rPr>
        <w:t xml:space="preserve">עם </w:t>
      </w:r>
      <w:bookmarkStart w:id="2996" w:name="_ETM_Q6_417129"/>
      <w:bookmarkEnd w:id="2996"/>
      <w:r>
        <w:rPr>
          <w:rtl/>
        </w:rPr>
        <w:t xml:space="preserve">רפורמה </w:t>
      </w:r>
      <w:bookmarkStart w:id="2997" w:name="_ETM_Q6_417609"/>
      <w:bookmarkEnd w:id="2997"/>
      <w:r>
        <w:rPr>
          <w:rtl/>
        </w:rPr>
        <w:t>בחקלאות</w:t>
      </w:r>
      <w:r>
        <w:rPr>
          <w:rFonts w:hint="cs"/>
          <w:rtl/>
        </w:rPr>
        <w:t>,</w:t>
      </w:r>
      <w:r>
        <w:rPr>
          <w:rtl/>
        </w:rPr>
        <w:t xml:space="preserve"> </w:t>
      </w:r>
      <w:bookmarkStart w:id="2998" w:name="_ETM_Q6_419519"/>
      <w:bookmarkEnd w:id="2998"/>
      <w:r>
        <w:rPr>
          <w:rtl/>
        </w:rPr>
        <w:t xml:space="preserve">שגם </w:t>
      </w:r>
      <w:bookmarkStart w:id="2999" w:name="_ETM_Q6_419939"/>
      <w:bookmarkStart w:id="3000" w:name="_ETM_Q6_420390"/>
      <w:bookmarkEnd w:id="2999"/>
      <w:bookmarkEnd w:id="3000"/>
      <w:r>
        <w:rPr>
          <w:rFonts w:hint="cs"/>
          <w:rtl/>
        </w:rPr>
        <w:t xml:space="preserve">בה </w:t>
      </w:r>
      <w:r>
        <w:rPr>
          <w:rtl/>
        </w:rPr>
        <w:t>יש</w:t>
      </w:r>
      <w:bookmarkStart w:id="3001" w:name="_ETM_Q6_420720"/>
      <w:bookmarkEnd w:id="3001"/>
      <w:r>
        <w:rPr>
          <w:rtl/>
        </w:rPr>
        <w:t xml:space="preserve"> </w:t>
      </w:r>
      <w:bookmarkStart w:id="3002" w:name="_ETM_Q6_421170"/>
      <w:bookmarkEnd w:id="3002"/>
      <w:r>
        <w:rPr>
          <w:rtl/>
        </w:rPr>
        <w:t xml:space="preserve">נושאים </w:t>
      </w:r>
      <w:bookmarkStart w:id="3003" w:name="_ETM_Q6_422280"/>
      <w:bookmarkEnd w:id="3003"/>
      <w:r>
        <w:rPr>
          <w:rtl/>
        </w:rPr>
        <w:t>מקוממים</w:t>
      </w:r>
      <w:bookmarkStart w:id="3004" w:name="_ETM_Q6_424410"/>
      <w:bookmarkEnd w:id="3004"/>
      <w:r>
        <w:rPr>
          <w:rFonts w:hint="cs"/>
          <w:rtl/>
        </w:rPr>
        <w:t xml:space="preserve">, </w:t>
      </w:r>
      <w:r>
        <w:rPr>
          <w:rtl/>
        </w:rPr>
        <w:t xml:space="preserve">לא </w:t>
      </w:r>
      <w:bookmarkStart w:id="3005" w:name="_ETM_Q6_424620"/>
      <w:bookmarkEnd w:id="3005"/>
      <w:r>
        <w:rPr>
          <w:rtl/>
        </w:rPr>
        <w:t>מקובלים</w:t>
      </w:r>
      <w:r>
        <w:rPr>
          <w:rFonts w:hint="cs"/>
          <w:rtl/>
        </w:rPr>
        <w:t>,</w:t>
      </w:r>
      <w:r>
        <w:rPr>
          <w:rtl/>
        </w:rPr>
        <w:t xml:space="preserve"> </w:t>
      </w:r>
      <w:bookmarkStart w:id="3006" w:name="_ETM_Q6_427849"/>
      <w:bookmarkEnd w:id="3006"/>
      <w:r>
        <w:rPr>
          <w:rtl/>
        </w:rPr>
        <w:t xml:space="preserve">שהם </w:t>
      </w:r>
      <w:bookmarkStart w:id="3007" w:name="_ETM_Q6_428060"/>
      <w:bookmarkEnd w:id="3007"/>
      <w:r>
        <w:rPr>
          <w:rtl/>
        </w:rPr>
        <w:t xml:space="preserve">בבחינת </w:t>
      </w:r>
      <w:bookmarkStart w:id="3008" w:name="_ETM_Q6_428720"/>
      <w:bookmarkEnd w:id="3008"/>
      <w:r>
        <w:rPr>
          <w:rtl/>
        </w:rPr>
        <w:t xml:space="preserve">מקל </w:t>
      </w:r>
      <w:bookmarkStart w:id="3009" w:name="_ETM_Q6_429200"/>
      <w:bookmarkEnd w:id="3009"/>
      <w:r>
        <w:rPr>
          <w:rtl/>
        </w:rPr>
        <w:t xml:space="preserve">בגלגלי </w:t>
      </w:r>
      <w:bookmarkStart w:id="3010" w:name="_ETM_Q6_430430"/>
      <w:bookmarkEnd w:id="3010"/>
      <w:r>
        <w:rPr>
          <w:rtl/>
        </w:rPr>
        <w:t xml:space="preserve">עבודת </w:t>
      </w:r>
      <w:bookmarkStart w:id="3011" w:name="_ETM_Q6_430940"/>
      <w:bookmarkEnd w:id="3011"/>
      <w:r>
        <w:rPr>
          <w:rtl/>
        </w:rPr>
        <w:t>הממשלה</w:t>
      </w:r>
      <w:r>
        <w:rPr>
          <w:rFonts w:hint="cs"/>
          <w:rtl/>
        </w:rPr>
        <w:t xml:space="preserve">, </w:t>
      </w:r>
      <w:bookmarkStart w:id="3012" w:name="_ETM_Q6_432659"/>
      <w:bookmarkEnd w:id="3012"/>
      <w:r>
        <w:rPr>
          <w:rtl/>
        </w:rPr>
        <w:t xml:space="preserve">וחבל </w:t>
      </w:r>
      <w:bookmarkStart w:id="3013" w:name="_ETM_Q6_433319"/>
      <w:bookmarkEnd w:id="3013"/>
      <w:r>
        <w:rPr>
          <w:rtl/>
        </w:rPr>
        <w:t>שכך</w:t>
      </w:r>
      <w:r>
        <w:rPr>
          <w:rFonts w:hint="cs"/>
          <w:rtl/>
        </w:rPr>
        <w:t>.</w:t>
      </w:r>
      <w:r>
        <w:rPr>
          <w:rtl/>
        </w:rPr>
        <w:t xml:space="preserve"> </w:t>
      </w:r>
      <w:bookmarkStart w:id="3014" w:name="_ETM_Q6_436410"/>
      <w:bookmarkEnd w:id="3014"/>
      <w:r>
        <w:rPr>
          <w:rtl/>
        </w:rPr>
        <w:t xml:space="preserve">אני </w:t>
      </w:r>
      <w:bookmarkStart w:id="3015" w:name="_ETM_Q6_436710"/>
      <w:bookmarkEnd w:id="3015"/>
      <w:r>
        <w:rPr>
          <w:rtl/>
        </w:rPr>
        <w:t xml:space="preserve">אומר </w:t>
      </w:r>
      <w:bookmarkStart w:id="3016" w:name="_ETM_Q6_437040"/>
      <w:bookmarkStart w:id="3017" w:name="_ETM_Q6_437220"/>
      <w:bookmarkStart w:id="3018" w:name="_ETM_Q6_437490"/>
      <w:bookmarkStart w:id="3019" w:name="_ETM_Q6_437820"/>
      <w:bookmarkEnd w:id="3016"/>
      <w:bookmarkEnd w:id="3017"/>
      <w:bookmarkEnd w:id="3018"/>
      <w:bookmarkEnd w:id="3019"/>
      <w:r>
        <w:rPr>
          <w:rtl/>
        </w:rPr>
        <w:t xml:space="preserve">לכל </w:t>
      </w:r>
      <w:bookmarkStart w:id="3020" w:name="_ETM_Q6_438150"/>
      <w:bookmarkEnd w:id="3020"/>
      <w:r>
        <w:rPr>
          <w:rtl/>
        </w:rPr>
        <w:t>חבריי</w:t>
      </w:r>
      <w:r>
        <w:rPr>
          <w:rFonts w:hint="cs"/>
          <w:rtl/>
        </w:rPr>
        <w:t>:</w:t>
      </w:r>
      <w:r>
        <w:rPr>
          <w:rtl/>
        </w:rPr>
        <w:t xml:space="preserve"> </w:t>
      </w:r>
      <w:bookmarkStart w:id="3021" w:name="_ETM_Q6_440490"/>
      <w:bookmarkEnd w:id="3021"/>
      <w:r>
        <w:rPr>
          <w:rtl/>
        </w:rPr>
        <w:t xml:space="preserve">חייבים </w:t>
      </w:r>
      <w:bookmarkStart w:id="3022" w:name="_ETM_Q6_441270"/>
      <w:bookmarkEnd w:id="3022"/>
      <w:r>
        <w:rPr>
          <w:rtl/>
        </w:rPr>
        <w:t xml:space="preserve">להתקדם </w:t>
      </w:r>
      <w:bookmarkStart w:id="3023" w:name="_ETM_Q6_442020"/>
      <w:bookmarkEnd w:id="3023"/>
      <w:r>
        <w:rPr>
          <w:rtl/>
        </w:rPr>
        <w:t xml:space="preserve">קדימה </w:t>
      </w:r>
      <w:bookmarkStart w:id="3024" w:name="_ETM_Q6_443969"/>
      <w:bookmarkEnd w:id="3024"/>
      <w:r>
        <w:rPr>
          <w:rtl/>
        </w:rPr>
        <w:t>במשא</w:t>
      </w:r>
      <w:r>
        <w:rPr>
          <w:rFonts w:hint="cs"/>
          <w:rtl/>
        </w:rPr>
        <w:t xml:space="preserve"> </w:t>
      </w:r>
      <w:r>
        <w:rPr>
          <w:rtl/>
        </w:rPr>
        <w:t xml:space="preserve">ומתן </w:t>
      </w:r>
      <w:bookmarkStart w:id="3025" w:name="_ETM_Q6_445439"/>
      <w:bookmarkEnd w:id="3025"/>
      <w:r>
        <w:rPr>
          <w:rtl/>
        </w:rPr>
        <w:t>רציני</w:t>
      </w:r>
      <w:r>
        <w:rPr>
          <w:rFonts w:hint="cs"/>
          <w:rtl/>
        </w:rPr>
        <w:t>,</w:t>
      </w:r>
      <w:r>
        <w:rPr>
          <w:rtl/>
        </w:rPr>
        <w:t xml:space="preserve"> </w:t>
      </w:r>
      <w:bookmarkStart w:id="3026" w:name="_ETM_Q6_446339"/>
      <w:bookmarkEnd w:id="3026"/>
      <w:r>
        <w:rPr>
          <w:rtl/>
        </w:rPr>
        <w:t>אחראי</w:t>
      </w:r>
      <w:r>
        <w:rPr>
          <w:rFonts w:hint="cs"/>
          <w:rtl/>
        </w:rPr>
        <w:t>,</w:t>
      </w:r>
      <w:r>
        <w:rPr>
          <w:rtl/>
        </w:rPr>
        <w:t xml:space="preserve"> </w:t>
      </w:r>
      <w:bookmarkStart w:id="3027" w:name="_ETM_Q6_447270"/>
      <w:bookmarkEnd w:id="3027"/>
      <w:r>
        <w:rPr>
          <w:rtl/>
        </w:rPr>
        <w:t>מקצועי</w:t>
      </w:r>
      <w:r>
        <w:rPr>
          <w:rFonts w:hint="cs"/>
          <w:rtl/>
        </w:rPr>
        <w:t>,</w:t>
      </w:r>
      <w:r>
        <w:rPr>
          <w:rtl/>
        </w:rPr>
        <w:t xml:space="preserve"> </w:t>
      </w:r>
      <w:bookmarkStart w:id="3028" w:name="_ETM_Q6_448760"/>
      <w:bookmarkEnd w:id="3028"/>
      <w:r>
        <w:rPr>
          <w:rFonts w:hint="cs"/>
          <w:rtl/>
        </w:rPr>
        <w:t>ע</w:t>
      </w:r>
      <w:r>
        <w:rPr>
          <w:rtl/>
        </w:rPr>
        <w:t xml:space="preserve">ם </w:t>
      </w:r>
      <w:bookmarkStart w:id="3029" w:name="_ETM_Q6_448880"/>
      <w:bookmarkEnd w:id="3029"/>
      <w:r>
        <w:rPr>
          <w:rtl/>
        </w:rPr>
        <w:t xml:space="preserve">יכולת </w:t>
      </w:r>
      <w:bookmarkStart w:id="3030" w:name="_ETM_Q6_449360"/>
      <w:bookmarkEnd w:id="3030"/>
      <w:r>
        <w:rPr>
          <w:rtl/>
        </w:rPr>
        <w:t xml:space="preserve">לשמוע </w:t>
      </w:r>
      <w:bookmarkStart w:id="3031" w:name="_ETM_Q6_450470"/>
      <w:bookmarkEnd w:id="3031"/>
      <w:r>
        <w:rPr>
          <w:rtl/>
        </w:rPr>
        <w:t xml:space="preserve">את </w:t>
      </w:r>
      <w:bookmarkStart w:id="3032" w:name="_ETM_Q6_450620"/>
      <w:bookmarkEnd w:id="3032"/>
      <w:r>
        <w:rPr>
          <w:rtl/>
        </w:rPr>
        <w:t xml:space="preserve">דעתם </w:t>
      </w:r>
      <w:bookmarkStart w:id="3033" w:name="_ETM_Q6_451250"/>
      <w:bookmarkStart w:id="3034" w:name="_ETM_Q6_451580"/>
      <w:bookmarkStart w:id="3035" w:name="_ETM_Q6_452029"/>
      <w:bookmarkEnd w:id="3033"/>
      <w:bookmarkEnd w:id="3034"/>
      <w:bookmarkEnd w:id="3035"/>
      <w:r>
        <w:rPr>
          <w:rtl/>
        </w:rPr>
        <w:t xml:space="preserve">של </w:t>
      </w:r>
      <w:bookmarkStart w:id="3036" w:name="_ETM_Q6_452240"/>
      <w:bookmarkEnd w:id="3036"/>
      <w:r>
        <w:rPr>
          <w:rtl/>
        </w:rPr>
        <w:t xml:space="preserve">אנשי </w:t>
      </w:r>
      <w:bookmarkStart w:id="3037" w:name="_ETM_Q6_452540"/>
      <w:bookmarkEnd w:id="3037"/>
      <w:r>
        <w:rPr>
          <w:rtl/>
        </w:rPr>
        <w:t xml:space="preserve">המקצוע </w:t>
      </w:r>
      <w:bookmarkStart w:id="3038" w:name="_ETM_Q6_453050"/>
      <w:bookmarkEnd w:id="3038"/>
      <w:r>
        <w:rPr>
          <w:rtl/>
        </w:rPr>
        <w:t xml:space="preserve">בתוך </w:t>
      </w:r>
      <w:bookmarkStart w:id="3039" w:name="_ETM_Q6_453529"/>
      <w:bookmarkEnd w:id="3039"/>
      <w:r>
        <w:rPr>
          <w:rtl/>
        </w:rPr>
        <w:t xml:space="preserve">המשרדים </w:t>
      </w:r>
      <w:bookmarkStart w:id="3040" w:name="_ETM_Q6_455050"/>
      <w:bookmarkEnd w:id="3040"/>
      <w:r>
        <w:rPr>
          <w:rtl/>
        </w:rPr>
        <w:t xml:space="preserve">ואנשי </w:t>
      </w:r>
      <w:bookmarkStart w:id="3041" w:name="_ETM_Q6_455560"/>
      <w:bookmarkEnd w:id="3041"/>
      <w:r>
        <w:rPr>
          <w:rtl/>
        </w:rPr>
        <w:t xml:space="preserve">המקצוע </w:t>
      </w:r>
      <w:bookmarkStart w:id="3042" w:name="_ETM_Q6_456190"/>
      <w:bookmarkEnd w:id="3042"/>
      <w:r>
        <w:rPr>
          <w:rtl/>
        </w:rPr>
        <w:t xml:space="preserve">שמחוץ </w:t>
      </w:r>
      <w:bookmarkStart w:id="3043" w:name="_ETM_Q6_456760"/>
      <w:bookmarkEnd w:id="3043"/>
      <w:r>
        <w:rPr>
          <w:rtl/>
        </w:rPr>
        <w:t xml:space="preserve">למשרדים </w:t>
      </w:r>
      <w:bookmarkStart w:id="3044" w:name="_ETM_Q6_458879"/>
      <w:bookmarkEnd w:id="3044"/>
      <w:r>
        <w:rPr>
          <w:rtl/>
        </w:rPr>
        <w:t xml:space="preserve">באופן </w:t>
      </w:r>
      <w:bookmarkStart w:id="3045" w:name="_ETM_Q6_459360"/>
      <w:bookmarkEnd w:id="3045"/>
      <w:r>
        <w:rPr>
          <w:rtl/>
        </w:rPr>
        <w:t xml:space="preserve">שההחלטה </w:t>
      </w:r>
      <w:bookmarkStart w:id="3046" w:name="_ETM_Q6_460900"/>
      <w:bookmarkEnd w:id="3046"/>
      <w:r>
        <w:rPr>
          <w:rtl/>
        </w:rPr>
        <w:t xml:space="preserve">תבטא </w:t>
      </w:r>
      <w:bookmarkStart w:id="3047" w:name="_ETM_Q6_463300"/>
      <w:bookmarkEnd w:id="3047"/>
      <w:r>
        <w:rPr>
          <w:rtl/>
        </w:rPr>
        <w:t xml:space="preserve">עבודת </w:t>
      </w:r>
      <w:bookmarkStart w:id="3048" w:name="_ETM_Q6_464139"/>
      <w:bookmarkEnd w:id="3048"/>
      <w:r>
        <w:rPr>
          <w:rtl/>
        </w:rPr>
        <w:t xml:space="preserve">מטה </w:t>
      </w:r>
      <w:bookmarkStart w:id="3049" w:name="_ETM_Q6_464800"/>
      <w:bookmarkEnd w:id="3049"/>
      <w:r>
        <w:rPr>
          <w:rtl/>
        </w:rPr>
        <w:t xml:space="preserve">מוסדרת </w:t>
      </w:r>
      <w:bookmarkStart w:id="3050" w:name="_ETM_Q6_467310"/>
      <w:bookmarkEnd w:id="3050"/>
      <w:r>
        <w:rPr>
          <w:rtl/>
        </w:rPr>
        <w:t xml:space="preserve">ובאופן </w:t>
      </w:r>
      <w:bookmarkStart w:id="3051" w:name="_ETM_Q6_469849"/>
      <w:bookmarkEnd w:id="3051"/>
      <w:r>
        <w:rPr>
          <w:rtl/>
        </w:rPr>
        <w:t xml:space="preserve">שאכן </w:t>
      </w:r>
      <w:bookmarkStart w:id="3052" w:name="_ETM_Q6_470599"/>
      <w:bookmarkEnd w:id="3052"/>
      <w:r>
        <w:rPr>
          <w:rtl/>
        </w:rPr>
        <w:t xml:space="preserve">נביא </w:t>
      </w:r>
      <w:bookmarkStart w:id="3053" w:name="_ETM_Q6_471259"/>
      <w:bookmarkEnd w:id="3053"/>
      <w:r>
        <w:rPr>
          <w:rtl/>
        </w:rPr>
        <w:t xml:space="preserve">את </w:t>
      </w:r>
      <w:bookmarkStart w:id="3054" w:name="_ETM_Q6_471439"/>
      <w:bookmarkEnd w:id="3054"/>
      <w:r>
        <w:rPr>
          <w:rtl/>
        </w:rPr>
        <w:t xml:space="preserve">כלל </w:t>
      </w:r>
      <w:bookmarkStart w:id="3055" w:name="_ETM_Q6_471949"/>
      <w:bookmarkEnd w:id="3055"/>
      <w:r>
        <w:rPr>
          <w:rtl/>
        </w:rPr>
        <w:t xml:space="preserve">השיקולים </w:t>
      </w:r>
      <w:bookmarkStart w:id="3056" w:name="_ETM_Q6_472610"/>
      <w:bookmarkEnd w:id="3056"/>
      <w:r>
        <w:rPr>
          <w:rtl/>
        </w:rPr>
        <w:t xml:space="preserve">הרלוונטיים </w:t>
      </w:r>
      <w:bookmarkStart w:id="3057" w:name="_ETM_Q6_475219"/>
      <w:bookmarkEnd w:id="3057"/>
      <w:r>
        <w:rPr>
          <w:rtl/>
        </w:rPr>
        <w:t xml:space="preserve">באופן </w:t>
      </w:r>
      <w:bookmarkStart w:id="3058" w:name="_ETM_Q6_475610"/>
      <w:bookmarkEnd w:id="3058"/>
      <w:r>
        <w:rPr>
          <w:rtl/>
        </w:rPr>
        <w:t xml:space="preserve">מאוזן </w:t>
      </w:r>
      <w:bookmarkStart w:id="3059" w:name="_ETM_Q6_476330"/>
      <w:bookmarkEnd w:id="3059"/>
      <w:r>
        <w:rPr>
          <w:rtl/>
        </w:rPr>
        <w:t>ואחראי</w:t>
      </w:r>
      <w:r>
        <w:rPr>
          <w:rFonts w:hint="cs"/>
          <w:rtl/>
        </w:rPr>
        <w:t>.</w:t>
      </w:r>
    </w:p>
    <w:p w:rsidR="00F7288F" w:rsidRDefault="00F7288F" w:rsidP="00436931">
      <w:pPr>
        <w:rPr>
          <w:rtl/>
        </w:rPr>
      </w:pPr>
    </w:p>
    <w:p w:rsidR="00F7288F" w:rsidRDefault="00F7288F" w:rsidP="00200502">
      <w:pPr>
        <w:rPr>
          <w:rtl/>
        </w:rPr>
      </w:pPr>
      <w:bookmarkStart w:id="3060" w:name="_ETM_Q6_479000"/>
      <w:bookmarkStart w:id="3061" w:name="_ETM_Q6_480089"/>
      <w:bookmarkStart w:id="3062" w:name="_ETM_Q6_480599"/>
      <w:bookmarkEnd w:id="3060"/>
      <w:bookmarkEnd w:id="3061"/>
      <w:bookmarkEnd w:id="3062"/>
      <w:r>
        <w:rPr>
          <w:rtl/>
        </w:rPr>
        <w:t xml:space="preserve">לעצם </w:t>
      </w:r>
      <w:bookmarkStart w:id="3063" w:name="_ETM_Q6_486130"/>
      <w:bookmarkStart w:id="3064" w:name="_ETM_Q6_486970"/>
      <w:bookmarkEnd w:id="3063"/>
      <w:bookmarkEnd w:id="3064"/>
      <w:r>
        <w:rPr>
          <w:rtl/>
        </w:rPr>
        <w:t xml:space="preserve">ההצעה </w:t>
      </w:r>
      <w:bookmarkStart w:id="3065" w:name="_ETM_Q6_487990"/>
      <w:bookmarkEnd w:id="3065"/>
      <w:r>
        <w:rPr>
          <w:rtl/>
        </w:rPr>
        <w:t xml:space="preserve">שמונחת </w:t>
      </w:r>
      <w:bookmarkStart w:id="3066" w:name="_ETM_Q6_488710"/>
      <w:bookmarkEnd w:id="3066"/>
      <w:r>
        <w:rPr>
          <w:rtl/>
        </w:rPr>
        <w:t xml:space="preserve">פה </w:t>
      </w:r>
      <w:bookmarkStart w:id="3067" w:name="_ETM_Q6_488889"/>
      <w:bookmarkEnd w:id="3067"/>
      <w:r>
        <w:rPr>
          <w:rtl/>
        </w:rPr>
        <w:t>לפנינו</w:t>
      </w:r>
      <w:r>
        <w:rPr>
          <w:rFonts w:hint="cs"/>
          <w:rtl/>
        </w:rPr>
        <w:t xml:space="preserve"> </w:t>
      </w:r>
      <w:r>
        <w:rPr>
          <w:rFonts w:hint="eastAsia"/>
        </w:rPr>
        <w:t>–</w:t>
      </w:r>
      <w:r>
        <w:rPr>
          <w:rtl/>
        </w:rPr>
        <w:t xml:space="preserve"> </w:t>
      </w:r>
      <w:bookmarkStart w:id="3068" w:name="_ETM_Q6_491599"/>
      <w:bookmarkEnd w:id="3068"/>
      <w:r>
        <w:rPr>
          <w:rtl/>
        </w:rPr>
        <w:t xml:space="preserve">חבר </w:t>
      </w:r>
      <w:bookmarkStart w:id="3069" w:name="_ETM_Q6_492049"/>
      <w:bookmarkEnd w:id="3069"/>
      <w:r>
        <w:rPr>
          <w:rtl/>
        </w:rPr>
        <w:t xml:space="preserve">הכנסת </w:t>
      </w:r>
      <w:bookmarkStart w:id="3070" w:name="_ETM_Q6_492529"/>
      <w:bookmarkEnd w:id="3070"/>
      <w:r>
        <w:rPr>
          <w:rtl/>
        </w:rPr>
        <w:t>קוש</w:t>
      </w:r>
      <w:r>
        <w:rPr>
          <w:rFonts w:hint="cs"/>
          <w:rtl/>
        </w:rPr>
        <w:t>ניר,</w:t>
      </w:r>
      <w:bookmarkStart w:id="3071" w:name="_ETM_Q6_492799"/>
      <w:bookmarkEnd w:id="3071"/>
      <w:r>
        <w:rPr>
          <w:rtl/>
        </w:rPr>
        <w:t xml:space="preserve"> </w:t>
      </w:r>
      <w:bookmarkStart w:id="3072" w:name="_ETM_Q6_493070"/>
      <w:bookmarkEnd w:id="3072"/>
      <w:r>
        <w:rPr>
          <w:rtl/>
        </w:rPr>
        <w:t xml:space="preserve">אני </w:t>
      </w:r>
      <w:bookmarkStart w:id="3073" w:name="_ETM_Q6_493429"/>
      <w:bookmarkEnd w:id="3073"/>
      <w:r>
        <w:rPr>
          <w:rtl/>
        </w:rPr>
        <w:t xml:space="preserve">אזכיר </w:t>
      </w:r>
      <w:bookmarkStart w:id="3074" w:name="_ETM_Q6_494690"/>
      <w:bookmarkEnd w:id="3074"/>
      <w:r>
        <w:rPr>
          <w:rtl/>
        </w:rPr>
        <w:t xml:space="preserve">דבר </w:t>
      </w:r>
      <w:bookmarkStart w:id="3075" w:name="_ETM_Q6_495170"/>
      <w:bookmarkStart w:id="3076" w:name="_ETM_Q6_498529"/>
      <w:bookmarkEnd w:id="3075"/>
      <w:bookmarkEnd w:id="3076"/>
      <w:r>
        <w:rPr>
          <w:rFonts w:hint="cs"/>
          <w:rtl/>
        </w:rPr>
        <w:t>אחד: ה</w:t>
      </w:r>
      <w:r>
        <w:rPr>
          <w:rtl/>
        </w:rPr>
        <w:t xml:space="preserve">מזון </w:t>
      </w:r>
      <w:bookmarkStart w:id="3077" w:name="_ETM_Q6_499850"/>
      <w:bookmarkEnd w:id="3077"/>
      <w:r>
        <w:rPr>
          <w:rtl/>
        </w:rPr>
        <w:t xml:space="preserve">הוא </w:t>
      </w:r>
      <w:bookmarkStart w:id="3078" w:name="_ETM_Q6_500000"/>
      <w:bookmarkEnd w:id="3078"/>
      <w:r>
        <w:rPr>
          <w:rtl/>
        </w:rPr>
        <w:t xml:space="preserve">המרכיב </w:t>
      </w:r>
      <w:bookmarkStart w:id="3079" w:name="_ETM_Q6_500660"/>
      <w:bookmarkEnd w:id="3079"/>
      <w:r>
        <w:rPr>
          <w:rtl/>
        </w:rPr>
        <w:t xml:space="preserve">השלישי </w:t>
      </w:r>
      <w:bookmarkStart w:id="3080" w:name="_ETM_Q6_502329"/>
      <w:bookmarkEnd w:id="3080"/>
      <w:r>
        <w:rPr>
          <w:rtl/>
        </w:rPr>
        <w:t xml:space="preserve">ביוקר </w:t>
      </w:r>
      <w:bookmarkStart w:id="3081" w:name="_ETM_Q6_502929"/>
      <w:bookmarkEnd w:id="3081"/>
      <w:r>
        <w:rPr>
          <w:rtl/>
        </w:rPr>
        <w:t xml:space="preserve">המחיה </w:t>
      </w:r>
      <w:bookmarkStart w:id="3082" w:name="_ETM_Q6_503439"/>
      <w:bookmarkEnd w:id="3082"/>
      <w:r>
        <w:rPr>
          <w:rtl/>
        </w:rPr>
        <w:t>בישראל</w:t>
      </w:r>
      <w:r>
        <w:rPr>
          <w:rFonts w:hint="cs"/>
          <w:rtl/>
        </w:rPr>
        <w:t>;</w:t>
      </w:r>
      <w:r>
        <w:rPr>
          <w:rtl/>
        </w:rPr>
        <w:t xml:space="preserve"> </w:t>
      </w:r>
      <w:bookmarkStart w:id="3083" w:name="_ETM_Q6_505460"/>
      <w:bookmarkEnd w:id="3083"/>
      <w:r>
        <w:rPr>
          <w:rtl/>
        </w:rPr>
        <w:t xml:space="preserve">לפניו </w:t>
      </w:r>
      <w:bookmarkStart w:id="3084" w:name="_ETM_Q6_506150"/>
      <w:bookmarkEnd w:id="3084"/>
      <w:r>
        <w:rPr>
          <w:rtl/>
        </w:rPr>
        <w:t xml:space="preserve">ניצבים </w:t>
      </w:r>
      <w:bookmarkStart w:id="3085" w:name="_ETM_Q6_506779"/>
      <w:bookmarkEnd w:id="3085"/>
      <w:r>
        <w:rPr>
          <w:rtl/>
        </w:rPr>
        <w:t xml:space="preserve">שני </w:t>
      </w:r>
      <w:bookmarkStart w:id="3086" w:name="_ETM_Q6_507080"/>
      <w:bookmarkEnd w:id="3086"/>
      <w:r>
        <w:rPr>
          <w:rtl/>
        </w:rPr>
        <w:t>נושאים</w:t>
      </w:r>
      <w:r>
        <w:rPr>
          <w:rFonts w:hint="cs"/>
          <w:rtl/>
        </w:rPr>
        <w:t>:</w:t>
      </w:r>
      <w:r>
        <w:rPr>
          <w:rtl/>
        </w:rPr>
        <w:t xml:space="preserve"> </w:t>
      </w:r>
      <w:bookmarkStart w:id="3087" w:name="_ETM_Q6_508160"/>
      <w:bookmarkEnd w:id="3087"/>
      <w:r>
        <w:rPr>
          <w:rtl/>
        </w:rPr>
        <w:t xml:space="preserve">הדיור </w:t>
      </w:r>
      <w:bookmarkStart w:id="3088" w:name="_ETM_Q6_509000"/>
      <w:bookmarkEnd w:id="3088"/>
      <w:r>
        <w:rPr>
          <w:rtl/>
        </w:rPr>
        <w:t>והתחבורה</w:t>
      </w:r>
      <w:r>
        <w:rPr>
          <w:rFonts w:hint="cs"/>
          <w:rtl/>
        </w:rPr>
        <w:t>.</w:t>
      </w:r>
      <w:r>
        <w:rPr>
          <w:rtl/>
        </w:rPr>
        <w:t xml:space="preserve"> </w:t>
      </w:r>
      <w:bookmarkStart w:id="3089" w:name="_ETM_Q6_511009"/>
      <w:bookmarkEnd w:id="3089"/>
      <w:r>
        <w:rPr>
          <w:rtl/>
        </w:rPr>
        <w:t xml:space="preserve">לכן </w:t>
      </w:r>
      <w:bookmarkStart w:id="3090" w:name="_ETM_Q6_512949"/>
      <w:bookmarkStart w:id="3091" w:name="_ETM_Q6_513339"/>
      <w:bookmarkEnd w:id="3090"/>
      <w:bookmarkEnd w:id="3091"/>
      <w:r>
        <w:rPr>
          <w:rtl/>
        </w:rPr>
        <w:t xml:space="preserve">פתרון </w:t>
      </w:r>
      <w:bookmarkStart w:id="3092" w:name="_ETM_Q6_514830"/>
      <w:bookmarkEnd w:id="3092"/>
      <w:r>
        <w:rPr>
          <w:rtl/>
        </w:rPr>
        <w:t xml:space="preserve">ליוקר </w:t>
      </w:r>
      <w:bookmarkStart w:id="3093" w:name="_ETM_Q6_515400"/>
      <w:bookmarkEnd w:id="3093"/>
      <w:r>
        <w:rPr>
          <w:rtl/>
        </w:rPr>
        <w:t xml:space="preserve">המחיה </w:t>
      </w:r>
      <w:bookmarkStart w:id="3094" w:name="_ETM_Q6_516540"/>
      <w:bookmarkEnd w:id="3094"/>
      <w:r>
        <w:rPr>
          <w:rtl/>
        </w:rPr>
        <w:t xml:space="preserve">חייב </w:t>
      </w:r>
      <w:bookmarkStart w:id="3095" w:name="_ETM_Q6_517320"/>
      <w:bookmarkStart w:id="3096" w:name="_ETM_Q6_517770"/>
      <w:bookmarkEnd w:id="3095"/>
      <w:bookmarkEnd w:id="3096"/>
      <w:r>
        <w:rPr>
          <w:rtl/>
        </w:rPr>
        <w:t xml:space="preserve">לגעת </w:t>
      </w:r>
      <w:bookmarkStart w:id="3097" w:name="_ETM_Q6_518570"/>
      <w:bookmarkEnd w:id="3097"/>
      <w:r>
        <w:rPr>
          <w:rtl/>
        </w:rPr>
        <w:t xml:space="preserve">בכל </w:t>
      </w:r>
      <w:bookmarkStart w:id="3098" w:name="_ETM_Q6_519260"/>
      <w:bookmarkEnd w:id="3098"/>
      <w:r>
        <w:rPr>
          <w:rtl/>
        </w:rPr>
        <w:t xml:space="preserve">המרכיבים </w:t>
      </w:r>
      <w:bookmarkStart w:id="3099" w:name="_ETM_Q6_520700"/>
      <w:bookmarkEnd w:id="3099"/>
      <w:r>
        <w:rPr>
          <w:rtl/>
        </w:rPr>
        <w:t xml:space="preserve">של </w:t>
      </w:r>
      <w:bookmarkStart w:id="3100" w:name="_ETM_Q6_520970"/>
      <w:bookmarkEnd w:id="3100"/>
      <w:r>
        <w:rPr>
          <w:rtl/>
        </w:rPr>
        <w:t xml:space="preserve">יוקר </w:t>
      </w:r>
      <w:bookmarkStart w:id="3101" w:name="_ETM_Q6_521329"/>
      <w:bookmarkEnd w:id="3101"/>
      <w:r>
        <w:rPr>
          <w:rtl/>
        </w:rPr>
        <w:t xml:space="preserve">המחיה </w:t>
      </w:r>
      <w:bookmarkStart w:id="3102" w:name="_ETM_Q6_521779"/>
      <w:bookmarkEnd w:id="3102"/>
      <w:r>
        <w:rPr>
          <w:rtl/>
        </w:rPr>
        <w:t xml:space="preserve">במדינת </w:t>
      </w:r>
      <w:bookmarkStart w:id="3103" w:name="_ETM_Q6_522290"/>
      <w:bookmarkEnd w:id="3103"/>
      <w:r>
        <w:rPr>
          <w:rtl/>
        </w:rPr>
        <w:t>ישראל</w:t>
      </w:r>
      <w:r>
        <w:rPr>
          <w:rFonts w:hint="cs"/>
          <w:rtl/>
        </w:rPr>
        <w:t>.</w:t>
      </w:r>
      <w:r>
        <w:rPr>
          <w:rtl/>
        </w:rPr>
        <w:t xml:space="preserve"> </w:t>
      </w:r>
      <w:bookmarkStart w:id="3104" w:name="_ETM_Q6_523850"/>
      <w:bookmarkEnd w:id="3104"/>
      <w:r>
        <w:rPr>
          <w:rtl/>
        </w:rPr>
        <w:t xml:space="preserve">אם </w:t>
      </w:r>
      <w:bookmarkStart w:id="3105" w:name="_ETM_Q6_524000"/>
      <w:bookmarkEnd w:id="3105"/>
      <w:r>
        <w:rPr>
          <w:rtl/>
        </w:rPr>
        <w:t xml:space="preserve">נטפל </w:t>
      </w:r>
      <w:bookmarkStart w:id="3106" w:name="_ETM_Q6_524480"/>
      <w:bookmarkEnd w:id="3106"/>
      <w:r>
        <w:rPr>
          <w:rtl/>
        </w:rPr>
        <w:t xml:space="preserve">במזון </w:t>
      </w:r>
      <w:bookmarkStart w:id="3107" w:name="_ETM_Q6_524960"/>
      <w:bookmarkEnd w:id="3107"/>
      <w:r>
        <w:rPr>
          <w:rtl/>
        </w:rPr>
        <w:t xml:space="preserve">בלבד </w:t>
      </w:r>
      <w:bookmarkStart w:id="3108" w:name="_ETM_Q6_525770"/>
      <w:bookmarkEnd w:id="3108"/>
      <w:r>
        <w:rPr>
          <w:rtl/>
        </w:rPr>
        <w:t xml:space="preserve">ולא </w:t>
      </w:r>
      <w:bookmarkStart w:id="3109" w:name="_ETM_Q6_526130"/>
      <w:bookmarkEnd w:id="3109"/>
      <w:r>
        <w:rPr>
          <w:rFonts w:hint="cs"/>
          <w:rtl/>
        </w:rPr>
        <w:t>נ</w:t>
      </w:r>
      <w:r>
        <w:rPr>
          <w:rtl/>
        </w:rPr>
        <w:t xml:space="preserve">טפל </w:t>
      </w:r>
      <w:bookmarkStart w:id="3110" w:name="_ETM_Q6_526640"/>
      <w:bookmarkEnd w:id="3110"/>
      <w:r>
        <w:rPr>
          <w:rtl/>
        </w:rPr>
        <w:t xml:space="preserve">בכל </w:t>
      </w:r>
      <w:bookmarkStart w:id="3111" w:name="_ETM_Q6_526970"/>
      <w:bookmarkEnd w:id="3111"/>
      <w:r>
        <w:rPr>
          <w:rtl/>
        </w:rPr>
        <w:t>השאר</w:t>
      </w:r>
      <w:r>
        <w:rPr>
          <w:rFonts w:hint="cs"/>
          <w:rtl/>
        </w:rPr>
        <w:t xml:space="preserve"> </w:t>
      </w:r>
      <w:bookmarkStart w:id="3112" w:name="_ETM_Q6_528300"/>
      <w:bookmarkEnd w:id="3112"/>
      <w:r>
        <w:rPr>
          <w:rtl/>
        </w:rPr>
        <w:t xml:space="preserve">הרי </w:t>
      </w:r>
      <w:bookmarkStart w:id="3113" w:name="_ETM_Q6_528690"/>
      <w:bookmarkEnd w:id="3113"/>
      <w:r>
        <w:rPr>
          <w:rtl/>
        </w:rPr>
        <w:t xml:space="preserve">יצא </w:t>
      </w:r>
      <w:bookmarkStart w:id="3114" w:name="_ETM_Q6_529140"/>
      <w:bookmarkEnd w:id="3114"/>
      <w:r>
        <w:rPr>
          <w:rtl/>
        </w:rPr>
        <w:t xml:space="preserve">שכרנו </w:t>
      </w:r>
      <w:bookmarkStart w:id="3115" w:name="_ETM_Q6_529769"/>
      <w:bookmarkEnd w:id="3115"/>
      <w:r>
        <w:rPr>
          <w:rtl/>
        </w:rPr>
        <w:t>בהפסד</w:t>
      </w:r>
      <w:r>
        <w:rPr>
          <w:rFonts w:hint="cs"/>
          <w:rtl/>
        </w:rPr>
        <w:t>נו.</w:t>
      </w:r>
      <w:bookmarkStart w:id="3116" w:name="_ETM_Q6_530309"/>
      <w:bookmarkEnd w:id="3116"/>
      <w:r>
        <w:rPr>
          <w:rtl/>
        </w:rPr>
        <w:t xml:space="preserve"> </w:t>
      </w:r>
      <w:bookmarkStart w:id="3117" w:name="_ETM_Q6_531960"/>
      <w:bookmarkEnd w:id="3117"/>
      <w:r>
        <w:rPr>
          <w:rtl/>
        </w:rPr>
        <w:t xml:space="preserve">יהיה </w:t>
      </w:r>
      <w:bookmarkStart w:id="3118" w:name="_ETM_Q6_532229"/>
      <w:bookmarkEnd w:id="3118"/>
      <w:r>
        <w:rPr>
          <w:rtl/>
        </w:rPr>
        <w:t xml:space="preserve">הרבה </w:t>
      </w:r>
      <w:bookmarkStart w:id="3119" w:name="_ETM_Q6_532559"/>
      <w:bookmarkEnd w:id="3119"/>
      <w:r>
        <w:rPr>
          <w:rtl/>
        </w:rPr>
        <w:t>רעש</w:t>
      </w:r>
      <w:r w:rsidR="00200502">
        <w:rPr>
          <w:rFonts w:hint="cs"/>
          <w:rtl/>
        </w:rPr>
        <w:t>,</w:t>
      </w:r>
      <w:r>
        <w:rPr>
          <w:rtl/>
        </w:rPr>
        <w:t xml:space="preserve"> </w:t>
      </w:r>
      <w:bookmarkStart w:id="3120" w:name="_ETM_Q6_534230"/>
      <w:bookmarkEnd w:id="3120"/>
      <w:r>
        <w:rPr>
          <w:rtl/>
        </w:rPr>
        <w:t xml:space="preserve">יונפו </w:t>
      </w:r>
      <w:bookmarkStart w:id="3121" w:name="_ETM_Q6_534680"/>
      <w:bookmarkEnd w:id="3121"/>
      <w:r>
        <w:rPr>
          <w:rtl/>
        </w:rPr>
        <w:t xml:space="preserve">הרבה </w:t>
      </w:r>
      <w:bookmarkStart w:id="3122" w:name="_ETM_Q6_534950"/>
      <w:bookmarkEnd w:id="3122"/>
      <w:r>
        <w:rPr>
          <w:rtl/>
        </w:rPr>
        <w:t>דגלים</w:t>
      </w:r>
      <w:r w:rsidR="00200502">
        <w:rPr>
          <w:rFonts w:hint="cs"/>
          <w:rtl/>
        </w:rPr>
        <w:t>,</w:t>
      </w:r>
      <w:r>
        <w:rPr>
          <w:rtl/>
        </w:rPr>
        <w:t xml:space="preserve"> </w:t>
      </w:r>
      <w:bookmarkStart w:id="3123" w:name="_ETM_Q6_537410"/>
      <w:bookmarkEnd w:id="3123"/>
      <w:r>
        <w:rPr>
          <w:rtl/>
        </w:rPr>
        <w:t xml:space="preserve">יהיה </w:t>
      </w:r>
      <w:bookmarkStart w:id="3124" w:name="_ETM_Q6_537680"/>
      <w:bookmarkEnd w:id="3124"/>
      <w:r>
        <w:rPr>
          <w:rtl/>
        </w:rPr>
        <w:t xml:space="preserve">דיון </w:t>
      </w:r>
      <w:bookmarkStart w:id="3125" w:name="_ETM_Q6_538039"/>
      <w:bookmarkEnd w:id="3125"/>
      <w:r>
        <w:rPr>
          <w:rtl/>
        </w:rPr>
        <w:t>ציבורי</w:t>
      </w:r>
      <w:r w:rsidR="00200502">
        <w:rPr>
          <w:rFonts w:hint="cs"/>
          <w:rtl/>
        </w:rPr>
        <w:t>,</w:t>
      </w:r>
      <w:r>
        <w:rPr>
          <w:rtl/>
        </w:rPr>
        <w:t xml:space="preserve"> </w:t>
      </w:r>
      <w:bookmarkStart w:id="3126" w:name="_ETM_Q6_539540"/>
      <w:bookmarkEnd w:id="3126"/>
      <w:r>
        <w:rPr>
          <w:rtl/>
        </w:rPr>
        <w:t xml:space="preserve">אבל </w:t>
      </w:r>
      <w:bookmarkStart w:id="3127" w:name="_ETM_Q6_539960"/>
      <w:bookmarkEnd w:id="3127"/>
      <w:r>
        <w:rPr>
          <w:rtl/>
        </w:rPr>
        <w:t xml:space="preserve">בסופו </w:t>
      </w:r>
      <w:bookmarkStart w:id="3128" w:name="_ETM_Q6_540380"/>
      <w:bookmarkEnd w:id="3128"/>
      <w:r>
        <w:rPr>
          <w:rtl/>
        </w:rPr>
        <w:t xml:space="preserve">של </w:t>
      </w:r>
      <w:bookmarkStart w:id="3129" w:name="_ETM_Q6_540529"/>
      <w:bookmarkEnd w:id="3129"/>
      <w:r>
        <w:rPr>
          <w:rtl/>
        </w:rPr>
        <w:t xml:space="preserve">דבר </w:t>
      </w:r>
      <w:bookmarkStart w:id="3130" w:name="_ETM_Q6_541190"/>
      <w:bookmarkEnd w:id="3130"/>
      <w:r>
        <w:rPr>
          <w:rtl/>
        </w:rPr>
        <w:t xml:space="preserve">ההשפעה </w:t>
      </w:r>
      <w:bookmarkStart w:id="3131" w:name="_ETM_Q6_541760"/>
      <w:bookmarkEnd w:id="3131"/>
      <w:r>
        <w:rPr>
          <w:rtl/>
        </w:rPr>
        <w:t xml:space="preserve">על </w:t>
      </w:r>
      <w:bookmarkStart w:id="3132" w:name="_ETM_Q6_541820"/>
      <w:bookmarkEnd w:id="3132"/>
      <w:r>
        <w:rPr>
          <w:rtl/>
        </w:rPr>
        <w:t xml:space="preserve">יוקר </w:t>
      </w:r>
      <w:bookmarkStart w:id="3133" w:name="_ETM_Q6_542120"/>
      <w:bookmarkEnd w:id="3133"/>
      <w:r>
        <w:rPr>
          <w:rtl/>
        </w:rPr>
        <w:t xml:space="preserve">המחיה </w:t>
      </w:r>
      <w:bookmarkStart w:id="3134" w:name="_ETM_Q6_543230"/>
      <w:bookmarkEnd w:id="3134"/>
      <w:r>
        <w:rPr>
          <w:rtl/>
        </w:rPr>
        <w:t xml:space="preserve">תהיה </w:t>
      </w:r>
      <w:bookmarkStart w:id="3135" w:name="_ETM_Q6_543800"/>
      <w:bookmarkEnd w:id="3135"/>
      <w:r>
        <w:rPr>
          <w:rtl/>
        </w:rPr>
        <w:t xml:space="preserve">יחסית </w:t>
      </w:r>
      <w:bookmarkStart w:id="3136" w:name="_ETM_Q6_544430"/>
      <w:bookmarkEnd w:id="3136"/>
      <w:r>
        <w:rPr>
          <w:rtl/>
        </w:rPr>
        <w:t>דלה</w:t>
      </w:r>
      <w:r>
        <w:rPr>
          <w:rFonts w:hint="cs"/>
          <w:rtl/>
        </w:rPr>
        <w:t>.</w:t>
      </w:r>
      <w:r>
        <w:rPr>
          <w:rtl/>
        </w:rPr>
        <w:t xml:space="preserve"> </w:t>
      </w:r>
      <w:bookmarkStart w:id="3137" w:name="_ETM_Q6_547470"/>
      <w:bookmarkEnd w:id="3137"/>
    </w:p>
    <w:p w:rsidR="00F7288F" w:rsidRDefault="00F7288F" w:rsidP="00436931">
      <w:pPr>
        <w:rPr>
          <w:rtl/>
        </w:rPr>
      </w:pPr>
    </w:p>
    <w:p w:rsidR="00F7288F" w:rsidRDefault="00F7288F" w:rsidP="003D13C0">
      <w:pPr>
        <w:rPr>
          <w:rtl/>
        </w:rPr>
      </w:pPr>
      <w:bookmarkStart w:id="3138" w:name="_ETM_Q6_548000"/>
      <w:bookmarkEnd w:id="3138"/>
      <w:r>
        <w:rPr>
          <w:rtl/>
        </w:rPr>
        <w:t xml:space="preserve">ומכאן </w:t>
      </w:r>
      <w:bookmarkStart w:id="3139" w:name="_ETM_Q6_548310"/>
      <w:bookmarkEnd w:id="3139"/>
      <w:r>
        <w:rPr>
          <w:rtl/>
        </w:rPr>
        <w:t xml:space="preserve">לעצם </w:t>
      </w:r>
      <w:bookmarkStart w:id="3140" w:name="_ETM_Q6_549119"/>
      <w:bookmarkEnd w:id="3140"/>
      <w:r>
        <w:rPr>
          <w:rtl/>
        </w:rPr>
        <w:t xml:space="preserve">הצעת </w:t>
      </w:r>
      <w:bookmarkStart w:id="3141" w:name="_ETM_Q6_549630"/>
      <w:bookmarkEnd w:id="3141"/>
      <w:r>
        <w:rPr>
          <w:rtl/>
        </w:rPr>
        <w:t>החוק</w:t>
      </w:r>
      <w:bookmarkStart w:id="3142" w:name="_ETM_Q6_552990"/>
      <w:bookmarkStart w:id="3143" w:name="_ETM_Q6_549000"/>
      <w:bookmarkEnd w:id="3142"/>
      <w:bookmarkEnd w:id="3143"/>
      <w:r>
        <w:rPr>
          <w:rFonts w:hint="cs"/>
          <w:rtl/>
        </w:rPr>
        <w:t xml:space="preserve">: </w:t>
      </w:r>
      <w:bookmarkStart w:id="3144" w:name="_ETM_Q6_559159"/>
      <w:bookmarkEnd w:id="3144"/>
      <w:r>
        <w:rPr>
          <w:rtl/>
        </w:rPr>
        <w:t xml:space="preserve">החוק </w:t>
      </w:r>
      <w:bookmarkStart w:id="3145" w:name="_ETM_Q6_553500"/>
      <w:bookmarkEnd w:id="3145"/>
      <w:r>
        <w:rPr>
          <w:rtl/>
        </w:rPr>
        <w:t xml:space="preserve">לקידום </w:t>
      </w:r>
      <w:bookmarkStart w:id="3146" w:name="_ETM_Q6_554040"/>
      <w:bookmarkEnd w:id="3146"/>
      <w:r>
        <w:rPr>
          <w:rtl/>
        </w:rPr>
        <w:t xml:space="preserve">התחרות </w:t>
      </w:r>
      <w:bookmarkStart w:id="3147" w:name="_ETM_Q6_554610"/>
      <w:bookmarkEnd w:id="3147"/>
      <w:r>
        <w:rPr>
          <w:rtl/>
        </w:rPr>
        <w:t xml:space="preserve">בענף </w:t>
      </w:r>
      <w:bookmarkStart w:id="3148" w:name="_ETM_Q6_555060"/>
      <w:bookmarkEnd w:id="3148"/>
      <w:r>
        <w:rPr>
          <w:rtl/>
        </w:rPr>
        <w:t xml:space="preserve">המזון </w:t>
      </w:r>
      <w:bookmarkStart w:id="3149" w:name="_ETM_Q6_556020"/>
      <w:bookmarkEnd w:id="3149"/>
      <w:r>
        <w:rPr>
          <w:rtl/>
        </w:rPr>
        <w:t xml:space="preserve">נועד </w:t>
      </w:r>
      <w:bookmarkStart w:id="3150" w:name="_ETM_Q6_556560"/>
      <w:bookmarkEnd w:id="3150"/>
      <w:r>
        <w:rPr>
          <w:rtl/>
        </w:rPr>
        <w:t xml:space="preserve">לטפל </w:t>
      </w:r>
      <w:bookmarkStart w:id="3151" w:name="_ETM_Q6_557220"/>
      <w:bookmarkEnd w:id="3151"/>
      <w:r>
        <w:rPr>
          <w:rtl/>
        </w:rPr>
        <w:t xml:space="preserve">בכשל </w:t>
      </w:r>
      <w:bookmarkStart w:id="3152" w:name="_ETM_Q6_557880"/>
      <w:bookmarkEnd w:id="3152"/>
      <w:r>
        <w:rPr>
          <w:rtl/>
        </w:rPr>
        <w:t xml:space="preserve">שוק </w:t>
      </w:r>
      <w:bookmarkStart w:id="3153" w:name="_ETM_Q6_558240"/>
      <w:bookmarkEnd w:id="3153"/>
      <w:r>
        <w:rPr>
          <w:rtl/>
        </w:rPr>
        <w:t xml:space="preserve">בענף </w:t>
      </w:r>
      <w:bookmarkStart w:id="3154" w:name="_ETM_Q6_558600"/>
      <w:bookmarkEnd w:id="3154"/>
      <w:r>
        <w:rPr>
          <w:rtl/>
        </w:rPr>
        <w:t>המזון</w:t>
      </w:r>
      <w:r w:rsidR="003D13C0">
        <w:rPr>
          <w:rFonts w:hint="cs"/>
          <w:rtl/>
        </w:rPr>
        <w:t>,</w:t>
      </w:r>
      <w:r>
        <w:rPr>
          <w:rtl/>
        </w:rPr>
        <w:t xml:space="preserve"> </w:t>
      </w:r>
      <w:bookmarkStart w:id="3155" w:name="_ETM_Q6_559140"/>
      <w:bookmarkEnd w:id="3155"/>
      <w:r>
        <w:rPr>
          <w:rtl/>
        </w:rPr>
        <w:t xml:space="preserve">המאופיין </w:t>
      </w:r>
      <w:bookmarkStart w:id="3156" w:name="_ETM_Q6_560350"/>
      <w:bookmarkEnd w:id="3156"/>
      <w:r>
        <w:rPr>
          <w:rtl/>
        </w:rPr>
        <w:t xml:space="preserve">בריכוזיות </w:t>
      </w:r>
      <w:bookmarkStart w:id="3157" w:name="_ETM_Q6_561400"/>
      <w:bookmarkEnd w:id="3157"/>
      <w:r>
        <w:rPr>
          <w:rtl/>
        </w:rPr>
        <w:t>יתר</w:t>
      </w:r>
      <w:r>
        <w:rPr>
          <w:rFonts w:hint="cs"/>
          <w:rtl/>
        </w:rPr>
        <w:t>,</w:t>
      </w:r>
      <w:r>
        <w:rPr>
          <w:rtl/>
        </w:rPr>
        <w:t xml:space="preserve"> </w:t>
      </w:r>
      <w:bookmarkStart w:id="3158" w:name="_ETM_Q6_562420"/>
      <w:bookmarkEnd w:id="3158"/>
      <w:r>
        <w:rPr>
          <w:rtl/>
        </w:rPr>
        <w:t xml:space="preserve">כפי </w:t>
      </w:r>
      <w:bookmarkStart w:id="3159" w:name="_ETM_Q6_562779"/>
      <w:bookmarkEnd w:id="3159"/>
      <w:r>
        <w:rPr>
          <w:rtl/>
        </w:rPr>
        <w:t xml:space="preserve">שהעיד </w:t>
      </w:r>
      <w:bookmarkStart w:id="3160" w:name="_ETM_Q6_563320"/>
      <w:bookmarkEnd w:id="3160"/>
      <w:r>
        <w:rPr>
          <w:rtl/>
        </w:rPr>
        <w:t xml:space="preserve">חבר </w:t>
      </w:r>
      <w:bookmarkStart w:id="3161" w:name="_ETM_Q6_563680"/>
      <w:bookmarkEnd w:id="3161"/>
      <w:r>
        <w:rPr>
          <w:rtl/>
        </w:rPr>
        <w:t xml:space="preserve">הכנסת </w:t>
      </w:r>
      <w:bookmarkStart w:id="3162" w:name="_ETM_Q6_564220"/>
      <w:bookmarkEnd w:id="3162"/>
      <w:r>
        <w:rPr>
          <w:rtl/>
        </w:rPr>
        <w:t xml:space="preserve">אלכס </w:t>
      </w:r>
      <w:bookmarkStart w:id="3163" w:name="_ETM_Q6_564550"/>
      <w:bookmarkEnd w:id="3163"/>
      <w:r>
        <w:rPr>
          <w:rtl/>
        </w:rPr>
        <w:t>קושניר</w:t>
      </w:r>
      <w:r>
        <w:rPr>
          <w:rFonts w:hint="cs"/>
          <w:rtl/>
        </w:rPr>
        <w:t>.</w:t>
      </w:r>
      <w:r>
        <w:rPr>
          <w:rtl/>
        </w:rPr>
        <w:t xml:space="preserve"> </w:t>
      </w:r>
      <w:bookmarkStart w:id="3164" w:name="_ETM_Q6_566119"/>
      <w:bookmarkEnd w:id="3164"/>
      <w:r>
        <w:rPr>
          <w:rtl/>
        </w:rPr>
        <w:t xml:space="preserve">כיום </w:t>
      </w:r>
      <w:bookmarkStart w:id="3165" w:name="_ETM_Q6_566600"/>
      <w:bookmarkEnd w:id="3165"/>
      <w:r>
        <w:rPr>
          <w:rtl/>
        </w:rPr>
        <w:t xml:space="preserve">מרבית </w:t>
      </w:r>
      <w:bookmarkStart w:id="3166" w:name="_ETM_Q6_566990"/>
      <w:bookmarkEnd w:id="3166"/>
      <w:r>
        <w:rPr>
          <w:rtl/>
        </w:rPr>
        <w:t xml:space="preserve">המזון </w:t>
      </w:r>
      <w:bookmarkStart w:id="3167" w:name="_ETM_Q6_567499"/>
      <w:bookmarkEnd w:id="3167"/>
      <w:r>
        <w:rPr>
          <w:rtl/>
        </w:rPr>
        <w:t xml:space="preserve">המוצג </w:t>
      </w:r>
      <w:bookmarkStart w:id="3168" w:name="_ETM_Q6_568009"/>
      <w:bookmarkEnd w:id="3168"/>
      <w:r>
        <w:rPr>
          <w:rtl/>
        </w:rPr>
        <w:t xml:space="preserve">למכירה </w:t>
      </w:r>
      <w:bookmarkStart w:id="3169" w:name="_ETM_Q6_568490"/>
      <w:bookmarkEnd w:id="3169"/>
      <w:r>
        <w:rPr>
          <w:rtl/>
        </w:rPr>
        <w:t xml:space="preserve">בחנויות </w:t>
      </w:r>
      <w:bookmarkStart w:id="3170" w:name="_ETM_Q6_569930"/>
      <w:bookmarkEnd w:id="3170"/>
      <w:r>
        <w:rPr>
          <w:rtl/>
        </w:rPr>
        <w:t xml:space="preserve">מסופק </w:t>
      </w:r>
      <w:bookmarkStart w:id="3171" w:name="_ETM_Q6_570619"/>
      <w:bookmarkEnd w:id="3171"/>
      <w:r>
        <w:rPr>
          <w:rtl/>
        </w:rPr>
        <w:t>ע</w:t>
      </w:r>
      <w:r>
        <w:rPr>
          <w:rFonts w:hint="cs"/>
          <w:rtl/>
        </w:rPr>
        <w:t>ל יד</w:t>
      </w:r>
      <w:r>
        <w:rPr>
          <w:rtl/>
        </w:rPr>
        <w:t xml:space="preserve">י </w:t>
      </w:r>
      <w:bookmarkStart w:id="3172" w:name="_ETM_Q6_571009"/>
      <w:bookmarkEnd w:id="3172"/>
      <w:r>
        <w:rPr>
          <w:rFonts w:hint="cs"/>
          <w:rtl/>
        </w:rPr>
        <w:t>כמה</w:t>
      </w:r>
      <w:r>
        <w:rPr>
          <w:rtl/>
        </w:rPr>
        <w:t xml:space="preserve"> </w:t>
      </w:r>
      <w:bookmarkStart w:id="3173" w:name="_ETM_Q6_571549"/>
      <w:bookmarkEnd w:id="3173"/>
      <w:r>
        <w:rPr>
          <w:rtl/>
        </w:rPr>
        <w:t xml:space="preserve">ספקים </w:t>
      </w:r>
      <w:bookmarkStart w:id="3174" w:name="_ETM_Q6_572119"/>
      <w:bookmarkEnd w:id="3174"/>
      <w:r>
        <w:rPr>
          <w:rtl/>
        </w:rPr>
        <w:t>גדולים</w:t>
      </w:r>
      <w:r>
        <w:rPr>
          <w:rFonts w:hint="cs"/>
          <w:rtl/>
        </w:rPr>
        <w:t>,</w:t>
      </w:r>
      <w:r>
        <w:rPr>
          <w:rtl/>
        </w:rPr>
        <w:t xml:space="preserve"> </w:t>
      </w:r>
      <w:bookmarkStart w:id="3175" w:name="_ETM_Q6_573350"/>
      <w:bookmarkEnd w:id="3175"/>
      <w:r>
        <w:rPr>
          <w:rtl/>
        </w:rPr>
        <w:t xml:space="preserve">וקיים </w:t>
      </w:r>
      <w:bookmarkStart w:id="3176" w:name="_ETM_Q6_573920"/>
      <w:bookmarkEnd w:id="3176"/>
      <w:r>
        <w:rPr>
          <w:rtl/>
        </w:rPr>
        <w:t xml:space="preserve">קושי </w:t>
      </w:r>
      <w:bookmarkStart w:id="3177" w:name="_ETM_Q6_574310"/>
      <w:bookmarkEnd w:id="3177"/>
      <w:r>
        <w:rPr>
          <w:rtl/>
        </w:rPr>
        <w:t xml:space="preserve">רב </w:t>
      </w:r>
      <w:bookmarkStart w:id="3178" w:name="_ETM_Q6_574729"/>
      <w:bookmarkEnd w:id="3178"/>
      <w:r>
        <w:rPr>
          <w:rtl/>
        </w:rPr>
        <w:t xml:space="preserve">לעסקים </w:t>
      </w:r>
      <w:bookmarkStart w:id="3179" w:name="_ETM_Q6_575240"/>
      <w:bookmarkEnd w:id="3179"/>
      <w:r>
        <w:rPr>
          <w:rtl/>
        </w:rPr>
        <w:t xml:space="preserve">קטנים </w:t>
      </w:r>
      <w:bookmarkStart w:id="3180" w:name="_ETM_Q6_575779"/>
      <w:bookmarkEnd w:id="3180"/>
      <w:r>
        <w:rPr>
          <w:rtl/>
        </w:rPr>
        <w:t xml:space="preserve">לקבל </w:t>
      </w:r>
      <w:bookmarkStart w:id="3181" w:name="_ETM_Q6_576200"/>
      <w:bookmarkEnd w:id="3181"/>
      <w:r>
        <w:rPr>
          <w:rtl/>
        </w:rPr>
        <w:t xml:space="preserve">את </w:t>
      </w:r>
      <w:bookmarkStart w:id="3182" w:name="_ETM_Q6_576350"/>
      <w:bookmarkEnd w:id="3182"/>
      <w:r>
        <w:rPr>
          <w:rtl/>
        </w:rPr>
        <w:t xml:space="preserve">ההזדמנות </w:t>
      </w:r>
      <w:bookmarkStart w:id="3183" w:name="_ETM_Q6_577640"/>
      <w:bookmarkEnd w:id="3183"/>
      <w:r>
        <w:rPr>
          <w:rtl/>
        </w:rPr>
        <w:t xml:space="preserve">להציג </w:t>
      </w:r>
      <w:bookmarkStart w:id="3184" w:name="_ETM_Q6_578240"/>
      <w:bookmarkEnd w:id="3184"/>
      <w:r>
        <w:rPr>
          <w:rtl/>
        </w:rPr>
        <w:t xml:space="preserve">את </w:t>
      </w:r>
      <w:bookmarkStart w:id="3185" w:name="_ETM_Q6_578329"/>
      <w:bookmarkEnd w:id="3185"/>
      <w:r>
        <w:rPr>
          <w:rtl/>
        </w:rPr>
        <w:t xml:space="preserve">מוצריהם </w:t>
      </w:r>
      <w:bookmarkStart w:id="3186" w:name="_ETM_Q6_579049"/>
      <w:bookmarkEnd w:id="3186"/>
      <w:r>
        <w:rPr>
          <w:rtl/>
        </w:rPr>
        <w:t xml:space="preserve">באופן </w:t>
      </w:r>
      <w:bookmarkStart w:id="3187" w:name="_ETM_Q6_579439"/>
      <w:bookmarkEnd w:id="3187"/>
      <w:r>
        <w:rPr>
          <w:rtl/>
        </w:rPr>
        <w:t xml:space="preserve">בולט </w:t>
      </w:r>
      <w:bookmarkStart w:id="3188" w:name="_ETM_Q6_579920"/>
      <w:bookmarkEnd w:id="3188"/>
      <w:r>
        <w:rPr>
          <w:rtl/>
        </w:rPr>
        <w:t xml:space="preserve">על </w:t>
      </w:r>
      <w:bookmarkStart w:id="3189" w:name="_ETM_Q6_580039"/>
      <w:bookmarkEnd w:id="3189"/>
      <w:r>
        <w:rPr>
          <w:rtl/>
        </w:rPr>
        <w:t xml:space="preserve">המדפים </w:t>
      </w:r>
      <w:bookmarkStart w:id="3190" w:name="_ETM_Q6_581029"/>
      <w:bookmarkEnd w:id="3190"/>
      <w:r>
        <w:rPr>
          <w:rtl/>
        </w:rPr>
        <w:t xml:space="preserve">ולהתחרות </w:t>
      </w:r>
      <w:bookmarkStart w:id="3191" w:name="_ETM_Q6_582079"/>
      <w:bookmarkEnd w:id="3191"/>
      <w:r>
        <w:rPr>
          <w:rtl/>
        </w:rPr>
        <w:t xml:space="preserve">על </w:t>
      </w:r>
      <w:bookmarkStart w:id="3192" w:name="_ETM_Q6_582289"/>
      <w:bookmarkEnd w:id="3192"/>
      <w:r>
        <w:rPr>
          <w:rtl/>
        </w:rPr>
        <w:t xml:space="preserve">תשומת </w:t>
      </w:r>
      <w:bookmarkStart w:id="3193" w:name="_ETM_Q6_582829"/>
      <w:bookmarkEnd w:id="3193"/>
      <w:r>
        <w:rPr>
          <w:rtl/>
        </w:rPr>
        <w:t xml:space="preserve">לב </w:t>
      </w:r>
      <w:bookmarkStart w:id="3194" w:name="_ETM_Q6_583130"/>
      <w:bookmarkEnd w:id="3194"/>
      <w:r>
        <w:rPr>
          <w:rtl/>
        </w:rPr>
        <w:t>הצרכנים</w:t>
      </w:r>
      <w:r>
        <w:rPr>
          <w:rFonts w:hint="cs"/>
          <w:rtl/>
        </w:rPr>
        <w:t>.</w:t>
      </w:r>
      <w:r>
        <w:rPr>
          <w:rtl/>
        </w:rPr>
        <w:t xml:space="preserve"> </w:t>
      </w:r>
      <w:bookmarkStart w:id="3195" w:name="_ETM_Q6_585339"/>
      <w:bookmarkEnd w:id="3195"/>
      <w:r>
        <w:rPr>
          <w:rtl/>
        </w:rPr>
        <w:t xml:space="preserve">ההצעה </w:t>
      </w:r>
      <w:bookmarkStart w:id="3196" w:name="_ETM_Q6_585939"/>
      <w:bookmarkEnd w:id="3196"/>
      <w:r>
        <w:rPr>
          <w:rtl/>
        </w:rPr>
        <w:t xml:space="preserve">באה </w:t>
      </w:r>
      <w:bookmarkStart w:id="3197" w:name="_ETM_Q6_586149"/>
      <w:bookmarkEnd w:id="3197"/>
      <w:r>
        <w:rPr>
          <w:rtl/>
        </w:rPr>
        <w:t xml:space="preserve">לקדם </w:t>
      </w:r>
      <w:bookmarkStart w:id="3198" w:name="_ETM_Q6_586689"/>
      <w:bookmarkEnd w:id="3198"/>
      <w:r>
        <w:rPr>
          <w:rtl/>
        </w:rPr>
        <w:t xml:space="preserve">את </w:t>
      </w:r>
      <w:bookmarkStart w:id="3199" w:name="_ETM_Q6_586839"/>
      <w:bookmarkEnd w:id="3199"/>
      <w:r>
        <w:rPr>
          <w:rtl/>
        </w:rPr>
        <w:t xml:space="preserve">התחרות </w:t>
      </w:r>
      <w:bookmarkStart w:id="3200" w:name="_ETM_Q6_587469"/>
      <w:bookmarkEnd w:id="3200"/>
      <w:r>
        <w:rPr>
          <w:rtl/>
        </w:rPr>
        <w:t xml:space="preserve">בענף </w:t>
      </w:r>
      <w:bookmarkStart w:id="3201" w:name="_ETM_Q6_587799"/>
      <w:bookmarkEnd w:id="3201"/>
      <w:r>
        <w:rPr>
          <w:rtl/>
        </w:rPr>
        <w:t>המזון</w:t>
      </w:r>
      <w:r w:rsidR="003D13C0">
        <w:rPr>
          <w:rFonts w:hint="cs"/>
          <w:rtl/>
        </w:rPr>
        <w:t>,</w:t>
      </w:r>
      <w:r>
        <w:rPr>
          <w:rtl/>
        </w:rPr>
        <w:t xml:space="preserve"> </w:t>
      </w:r>
      <w:bookmarkStart w:id="3202" w:name="_ETM_Q6_589100"/>
      <w:bookmarkEnd w:id="3202"/>
      <w:r>
        <w:rPr>
          <w:rtl/>
        </w:rPr>
        <w:t xml:space="preserve">הנשלט </w:t>
      </w:r>
      <w:bookmarkStart w:id="3203" w:name="_ETM_Q6_589729"/>
      <w:bookmarkEnd w:id="3203"/>
      <w:r>
        <w:rPr>
          <w:rtl/>
        </w:rPr>
        <w:t>ע</w:t>
      </w:r>
      <w:r>
        <w:rPr>
          <w:rFonts w:hint="cs"/>
          <w:rtl/>
        </w:rPr>
        <w:t>ל יד</w:t>
      </w:r>
      <w:r>
        <w:rPr>
          <w:rtl/>
        </w:rPr>
        <w:t xml:space="preserve">י </w:t>
      </w:r>
      <w:bookmarkStart w:id="3204" w:name="_ETM_Q6_590179"/>
      <w:bookmarkEnd w:id="3204"/>
      <w:r>
        <w:rPr>
          <w:rtl/>
        </w:rPr>
        <w:t xml:space="preserve">מספר </w:t>
      </w:r>
      <w:bookmarkStart w:id="3205" w:name="_ETM_Q6_590689"/>
      <w:bookmarkEnd w:id="3205"/>
      <w:r>
        <w:rPr>
          <w:rtl/>
        </w:rPr>
        <w:t xml:space="preserve">מצומצם </w:t>
      </w:r>
      <w:bookmarkStart w:id="3206" w:name="_ETM_Q6_591229"/>
      <w:bookmarkEnd w:id="3206"/>
      <w:r>
        <w:rPr>
          <w:rtl/>
        </w:rPr>
        <w:t xml:space="preserve">של </w:t>
      </w:r>
      <w:bookmarkStart w:id="3207" w:name="_ETM_Q6_591349"/>
      <w:bookmarkEnd w:id="3207"/>
      <w:r>
        <w:rPr>
          <w:rtl/>
        </w:rPr>
        <w:t xml:space="preserve">ספקים </w:t>
      </w:r>
      <w:bookmarkStart w:id="3208" w:name="_ETM_Q6_591829"/>
      <w:bookmarkEnd w:id="3208"/>
      <w:r>
        <w:rPr>
          <w:rtl/>
        </w:rPr>
        <w:t>גדולים</w:t>
      </w:r>
      <w:r>
        <w:rPr>
          <w:rFonts w:hint="cs"/>
          <w:rtl/>
        </w:rPr>
        <w:t>, ובכך</w:t>
      </w:r>
      <w:bookmarkStart w:id="3209" w:name="_ETM_Q6_592789"/>
      <w:bookmarkStart w:id="3210" w:name="_ETM_Q6_593299"/>
      <w:bookmarkEnd w:id="3209"/>
      <w:bookmarkEnd w:id="3210"/>
      <w:r>
        <w:rPr>
          <w:rFonts w:hint="cs"/>
          <w:rtl/>
        </w:rPr>
        <w:t xml:space="preserve"> </w:t>
      </w:r>
      <w:r>
        <w:rPr>
          <w:rtl/>
        </w:rPr>
        <w:t xml:space="preserve">להוריד </w:t>
      </w:r>
      <w:bookmarkStart w:id="3211" w:name="_ETM_Q6_593810"/>
      <w:bookmarkEnd w:id="3211"/>
      <w:r>
        <w:rPr>
          <w:rtl/>
        </w:rPr>
        <w:t xml:space="preserve">את </w:t>
      </w:r>
      <w:bookmarkStart w:id="3212" w:name="_ETM_Q6_593929"/>
      <w:bookmarkEnd w:id="3212"/>
      <w:r>
        <w:rPr>
          <w:rtl/>
        </w:rPr>
        <w:t xml:space="preserve">יוקר </w:t>
      </w:r>
      <w:bookmarkStart w:id="3213" w:name="_ETM_Q6_594229"/>
      <w:bookmarkEnd w:id="3213"/>
      <w:r>
        <w:rPr>
          <w:rtl/>
        </w:rPr>
        <w:t>המחיה</w:t>
      </w:r>
      <w:r>
        <w:rPr>
          <w:rFonts w:hint="cs"/>
          <w:rtl/>
        </w:rPr>
        <w:t>.</w:t>
      </w:r>
      <w:r>
        <w:rPr>
          <w:rtl/>
        </w:rPr>
        <w:t xml:space="preserve"> </w:t>
      </w:r>
      <w:bookmarkStart w:id="3214" w:name="_ETM_Q6_595730"/>
      <w:bookmarkEnd w:id="3214"/>
      <w:r>
        <w:rPr>
          <w:rtl/>
        </w:rPr>
        <w:t xml:space="preserve">הצעת </w:t>
      </w:r>
      <w:bookmarkStart w:id="3215" w:name="_ETM_Q6_596300"/>
      <w:bookmarkEnd w:id="3215"/>
      <w:r>
        <w:rPr>
          <w:rtl/>
        </w:rPr>
        <w:t xml:space="preserve">החוק </w:t>
      </w:r>
      <w:bookmarkStart w:id="3216" w:name="_ETM_Q6_596600"/>
      <w:bookmarkEnd w:id="3216"/>
      <w:r>
        <w:rPr>
          <w:rtl/>
        </w:rPr>
        <w:t xml:space="preserve">קובעת </w:t>
      </w:r>
      <w:bookmarkStart w:id="3217" w:name="_ETM_Q6_597170"/>
      <w:bookmarkEnd w:id="3217"/>
      <w:r>
        <w:rPr>
          <w:rtl/>
        </w:rPr>
        <w:t xml:space="preserve">כי </w:t>
      </w:r>
      <w:bookmarkStart w:id="3218" w:name="_ETM_Q6_597320"/>
      <w:bookmarkEnd w:id="3218"/>
      <w:r>
        <w:rPr>
          <w:rtl/>
        </w:rPr>
        <w:t xml:space="preserve">יש </w:t>
      </w:r>
      <w:bookmarkStart w:id="3219" w:name="_ETM_Q6_597500"/>
      <w:bookmarkEnd w:id="3219"/>
      <w:r>
        <w:rPr>
          <w:rtl/>
        </w:rPr>
        <w:t xml:space="preserve">להגביל </w:t>
      </w:r>
      <w:bookmarkStart w:id="3220" w:name="_ETM_Q6_597980"/>
      <w:bookmarkEnd w:id="3220"/>
      <w:r>
        <w:rPr>
          <w:rtl/>
        </w:rPr>
        <w:t xml:space="preserve">את </w:t>
      </w:r>
      <w:bookmarkStart w:id="3221" w:name="_ETM_Q6_598100"/>
      <w:bookmarkEnd w:id="3221"/>
      <w:r>
        <w:rPr>
          <w:rtl/>
        </w:rPr>
        <w:t xml:space="preserve">שטח </w:t>
      </w:r>
      <w:bookmarkStart w:id="3222" w:name="_ETM_Q6_598370"/>
      <w:bookmarkEnd w:id="3222"/>
      <w:r>
        <w:rPr>
          <w:rtl/>
        </w:rPr>
        <w:t xml:space="preserve">המדף </w:t>
      </w:r>
      <w:bookmarkStart w:id="3223" w:name="_ETM_Q6_598850"/>
      <w:bookmarkEnd w:id="3223"/>
      <w:r>
        <w:rPr>
          <w:rtl/>
        </w:rPr>
        <w:t xml:space="preserve">בחנויות </w:t>
      </w:r>
      <w:bookmarkStart w:id="3224" w:name="_ETM_Q6_599420"/>
      <w:bookmarkEnd w:id="3224"/>
      <w:r>
        <w:rPr>
          <w:rtl/>
        </w:rPr>
        <w:t xml:space="preserve">המוקצה </w:t>
      </w:r>
      <w:bookmarkStart w:id="3225" w:name="_ETM_Q6_599990"/>
      <w:bookmarkStart w:id="3226" w:name="_ETM_Q6_601490"/>
      <w:bookmarkEnd w:id="3225"/>
      <w:bookmarkEnd w:id="3226"/>
      <w:r>
        <w:rPr>
          <w:rtl/>
        </w:rPr>
        <w:t>למוצרי</w:t>
      </w:r>
      <w:r>
        <w:rPr>
          <w:rFonts w:hint="cs"/>
          <w:rtl/>
        </w:rPr>
        <w:t>ה</w:t>
      </w:r>
      <w:r>
        <w:rPr>
          <w:rtl/>
        </w:rPr>
        <w:t xml:space="preserve">ם </w:t>
      </w:r>
      <w:bookmarkStart w:id="3227" w:name="_ETM_Q6_602120"/>
      <w:bookmarkEnd w:id="3227"/>
      <w:r>
        <w:rPr>
          <w:rtl/>
        </w:rPr>
        <w:t xml:space="preserve">של </w:t>
      </w:r>
      <w:bookmarkStart w:id="3228" w:name="_ETM_Q6_602300"/>
      <w:bookmarkEnd w:id="3228"/>
      <w:r>
        <w:rPr>
          <w:rtl/>
        </w:rPr>
        <w:t xml:space="preserve">הספקים </w:t>
      </w:r>
      <w:bookmarkStart w:id="3229" w:name="_ETM_Q6_602779"/>
      <w:bookmarkEnd w:id="3229"/>
      <w:r>
        <w:rPr>
          <w:rtl/>
        </w:rPr>
        <w:t xml:space="preserve">הגדולים </w:t>
      </w:r>
      <w:bookmarkStart w:id="3230" w:name="_ETM_Q6_603230"/>
      <w:bookmarkEnd w:id="3230"/>
      <w:r>
        <w:rPr>
          <w:rtl/>
        </w:rPr>
        <w:t>ל-50%</w:t>
      </w:r>
      <w:r>
        <w:rPr>
          <w:rFonts w:hint="cs"/>
          <w:rtl/>
        </w:rPr>
        <w:t>,</w:t>
      </w:r>
      <w:r>
        <w:rPr>
          <w:rtl/>
        </w:rPr>
        <w:t xml:space="preserve"> </w:t>
      </w:r>
      <w:bookmarkStart w:id="3231" w:name="_ETM_Q6_604820"/>
      <w:bookmarkEnd w:id="3231"/>
      <w:r>
        <w:rPr>
          <w:rtl/>
        </w:rPr>
        <w:t>ולספ</w:t>
      </w:r>
      <w:r>
        <w:rPr>
          <w:rFonts w:hint="cs"/>
          <w:rtl/>
        </w:rPr>
        <w:t>ק</w:t>
      </w:r>
      <w:r>
        <w:rPr>
          <w:rtl/>
        </w:rPr>
        <w:t xml:space="preserve"> </w:t>
      </w:r>
      <w:bookmarkStart w:id="3232" w:name="_ETM_Q6_605420"/>
      <w:bookmarkEnd w:id="3232"/>
      <w:r>
        <w:rPr>
          <w:rtl/>
        </w:rPr>
        <w:t xml:space="preserve">גדול </w:t>
      </w:r>
      <w:bookmarkStart w:id="3233" w:name="_ETM_Q6_605810"/>
      <w:bookmarkEnd w:id="3233"/>
      <w:r>
        <w:rPr>
          <w:rtl/>
        </w:rPr>
        <w:t xml:space="preserve">מאוד </w:t>
      </w:r>
      <w:bookmarkStart w:id="3234" w:name="_ETM_Q6_606290"/>
      <w:bookmarkStart w:id="3235" w:name="_ETM_Q6_606409"/>
      <w:bookmarkEnd w:id="3234"/>
      <w:bookmarkEnd w:id="3235"/>
      <w:r w:rsidR="003D13C0">
        <w:rPr>
          <w:rFonts w:hint="cs"/>
          <w:rtl/>
        </w:rPr>
        <w:t xml:space="preserve">– </w:t>
      </w:r>
      <w:r>
        <w:rPr>
          <w:rFonts w:hint="cs"/>
          <w:rtl/>
        </w:rPr>
        <w:t>ל-15%.</w:t>
      </w:r>
      <w:r>
        <w:rPr>
          <w:rtl/>
        </w:rPr>
        <w:t xml:space="preserve"> </w:t>
      </w:r>
      <w:bookmarkStart w:id="3236" w:name="_ETM_Q6_608069"/>
      <w:bookmarkEnd w:id="3236"/>
      <w:r>
        <w:rPr>
          <w:rtl/>
        </w:rPr>
        <w:t xml:space="preserve">יש </w:t>
      </w:r>
      <w:bookmarkStart w:id="3237" w:name="_ETM_Q6_608460"/>
      <w:bookmarkEnd w:id="3237"/>
      <w:r>
        <w:rPr>
          <w:rtl/>
        </w:rPr>
        <w:t>קריטריונים</w:t>
      </w:r>
      <w:r w:rsidR="003D13C0">
        <w:rPr>
          <w:rFonts w:hint="cs"/>
          <w:rtl/>
        </w:rPr>
        <w:t>,</w:t>
      </w:r>
      <w:r>
        <w:rPr>
          <w:rtl/>
        </w:rPr>
        <w:t xml:space="preserve"> </w:t>
      </w:r>
      <w:bookmarkStart w:id="3238" w:name="_ETM_Q6_609180"/>
      <w:bookmarkEnd w:id="3238"/>
      <w:r>
        <w:rPr>
          <w:rFonts w:hint="cs"/>
          <w:rtl/>
        </w:rPr>
        <w:t xml:space="preserve">אני </w:t>
      </w:r>
      <w:bookmarkStart w:id="3239" w:name="_ETM_Q6_609360"/>
      <w:bookmarkEnd w:id="3239"/>
      <w:r>
        <w:rPr>
          <w:rFonts w:hint="cs"/>
          <w:rtl/>
        </w:rPr>
        <w:t>לא</w:t>
      </w:r>
      <w:r>
        <w:rPr>
          <w:rtl/>
        </w:rPr>
        <w:t xml:space="preserve"> </w:t>
      </w:r>
      <w:bookmarkStart w:id="3240" w:name="_ETM_Q6_609450"/>
      <w:bookmarkEnd w:id="3240"/>
      <w:r>
        <w:rPr>
          <w:rFonts w:hint="cs"/>
          <w:rtl/>
        </w:rPr>
        <w:t>א</w:t>
      </w:r>
      <w:r w:rsidR="0075238A">
        <w:rPr>
          <w:rFonts w:hint="cs"/>
          <w:rtl/>
        </w:rPr>
        <w:t>י</w:t>
      </w:r>
      <w:r>
        <w:rPr>
          <w:rtl/>
        </w:rPr>
        <w:t xml:space="preserve">כנס </w:t>
      </w:r>
      <w:bookmarkStart w:id="3241" w:name="_ETM_Q6_609840"/>
      <w:bookmarkEnd w:id="3241"/>
      <w:r>
        <w:rPr>
          <w:rFonts w:hint="cs"/>
          <w:rtl/>
        </w:rPr>
        <w:t>א</w:t>
      </w:r>
      <w:r>
        <w:rPr>
          <w:rtl/>
        </w:rPr>
        <w:t>ל</w:t>
      </w:r>
      <w:r>
        <w:rPr>
          <w:rFonts w:hint="cs"/>
          <w:rtl/>
        </w:rPr>
        <w:t>י</w:t>
      </w:r>
      <w:r>
        <w:rPr>
          <w:rtl/>
        </w:rPr>
        <w:t xml:space="preserve">הם </w:t>
      </w:r>
      <w:bookmarkStart w:id="3242" w:name="_ETM_Q6_610050"/>
      <w:bookmarkStart w:id="3243" w:name="_ETM_Q6_610260"/>
      <w:bookmarkStart w:id="3244" w:name="_ETM_Q6_610590"/>
      <w:bookmarkEnd w:id="3242"/>
      <w:bookmarkEnd w:id="3243"/>
      <w:bookmarkEnd w:id="3244"/>
      <w:r>
        <w:rPr>
          <w:rtl/>
        </w:rPr>
        <w:t>כרגע</w:t>
      </w:r>
      <w:r>
        <w:rPr>
          <w:rFonts w:hint="cs"/>
          <w:rtl/>
        </w:rPr>
        <w:t>,</w:t>
      </w:r>
      <w:r>
        <w:rPr>
          <w:rtl/>
        </w:rPr>
        <w:t xml:space="preserve"> </w:t>
      </w:r>
      <w:bookmarkStart w:id="3245" w:name="_ETM_Q6_611550"/>
      <w:bookmarkEnd w:id="3245"/>
      <w:r>
        <w:rPr>
          <w:rtl/>
        </w:rPr>
        <w:t xml:space="preserve">שמגדירים </w:t>
      </w:r>
      <w:bookmarkStart w:id="3246" w:name="_ETM_Q6_612239"/>
      <w:bookmarkEnd w:id="3246"/>
      <w:r>
        <w:rPr>
          <w:rtl/>
        </w:rPr>
        <w:t xml:space="preserve">מהו </w:t>
      </w:r>
      <w:bookmarkStart w:id="3247" w:name="_ETM_Q6_612540"/>
      <w:bookmarkEnd w:id="3247"/>
      <w:r>
        <w:rPr>
          <w:rtl/>
        </w:rPr>
        <w:t>ספ</w:t>
      </w:r>
      <w:r>
        <w:rPr>
          <w:rFonts w:hint="cs"/>
          <w:rtl/>
        </w:rPr>
        <w:t>ק</w:t>
      </w:r>
      <w:r>
        <w:rPr>
          <w:rtl/>
        </w:rPr>
        <w:t xml:space="preserve"> </w:t>
      </w:r>
      <w:bookmarkStart w:id="3248" w:name="_ETM_Q6_612870"/>
      <w:bookmarkEnd w:id="3248"/>
      <w:r>
        <w:rPr>
          <w:rtl/>
        </w:rPr>
        <w:t xml:space="preserve">גדול </w:t>
      </w:r>
      <w:bookmarkStart w:id="3249" w:name="_ETM_Q6_613650"/>
      <w:bookmarkEnd w:id="3249"/>
      <w:r>
        <w:rPr>
          <w:rtl/>
        </w:rPr>
        <w:t>ומה</w:t>
      </w:r>
      <w:r>
        <w:rPr>
          <w:rFonts w:hint="cs"/>
          <w:rtl/>
        </w:rPr>
        <w:t>ו</w:t>
      </w:r>
      <w:bookmarkStart w:id="3250" w:name="_ETM_Q6_613920"/>
      <w:bookmarkEnd w:id="3250"/>
      <w:r>
        <w:rPr>
          <w:rtl/>
        </w:rPr>
        <w:t xml:space="preserve"> </w:t>
      </w:r>
      <w:bookmarkStart w:id="3251" w:name="_ETM_Q6_614010"/>
      <w:bookmarkEnd w:id="3251"/>
      <w:r>
        <w:rPr>
          <w:rtl/>
        </w:rPr>
        <w:t xml:space="preserve">ספק </w:t>
      </w:r>
      <w:bookmarkStart w:id="3252" w:name="_ETM_Q6_614489"/>
      <w:bookmarkEnd w:id="3252"/>
      <w:r>
        <w:rPr>
          <w:rtl/>
        </w:rPr>
        <w:t xml:space="preserve">גדול </w:t>
      </w:r>
      <w:bookmarkStart w:id="3253" w:name="_ETM_Q6_614879"/>
      <w:bookmarkEnd w:id="3253"/>
      <w:r>
        <w:rPr>
          <w:rtl/>
        </w:rPr>
        <w:t>מאוד</w:t>
      </w:r>
      <w:r>
        <w:rPr>
          <w:rFonts w:hint="cs"/>
          <w:rtl/>
        </w:rPr>
        <w:t>.</w:t>
      </w:r>
      <w:r>
        <w:rPr>
          <w:rtl/>
        </w:rPr>
        <w:t xml:space="preserve"> </w:t>
      </w:r>
      <w:bookmarkStart w:id="3254" w:name="_ETM_Q6_617159"/>
      <w:bookmarkStart w:id="3255" w:name="_ETM_Q6_617000"/>
      <w:bookmarkEnd w:id="3254"/>
      <w:bookmarkEnd w:id="3255"/>
      <w:r>
        <w:rPr>
          <w:rtl/>
        </w:rPr>
        <w:t xml:space="preserve">מדובר </w:t>
      </w:r>
      <w:bookmarkStart w:id="3256" w:name="_ETM_Q6_617670"/>
      <w:bookmarkEnd w:id="3256"/>
      <w:r>
        <w:rPr>
          <w:rtl/>
        </w:rPr>
        <w:t xml:space="preserve">בהצעת </w:t>
      </w:r>
      <w:bookmarkStart w:id="3257" w:name="_ETM_Q6_618150"/>
      <w:bookmarkEnd w:id="3257"/>
      <w:r>
        <w:rPr>
          <w:rtl/>
        </w:rPr>
        <w:t xml:space="preserve">חוק </w:t>
      </w:r>
      <w:bookmarkStart w:id="3258" w:name="_ETM_Q6_618390"/>
      <w:bookmarkEnd w:id="3258"/>
      <w:r>
        <w:rPr>
          <w:rtl/>
        </w:rPr>
        <w:t xml:space="preserve">המבוססת </w:t>
      </w:r>
      <w:bookmarkStart w:id="3259" w:name="_ETM_Q6_619439"/>
      <w:bookmarkEnd w:id="3259"/>
      <w:r>
        <w:rPr>
          <w:rtl/>
        </w:rPr>
        <w:t xml:space="preserve">על </w:t>
      </w:r>
      <w:bookmarkStart w:id="3260" w:name="_ETM_Q6_619620"/>
      <w:bookmarkEnd w:id="3260"/>
      <w:r>
        <w:rPr>
          <w:rtl/>
        </w:rPr>
        <w:t xml:space="preserve">הוראת </w:t>
      </w:r>
      <w:bookmarkStart w:id="3261" w:name="_ETM_Q6_620159"/>
      <w:bookmarkEnd w:id="3261"/>
      <w:r>
        <w:rPr>
          <w:rtl/>
        </w:rPr>
        <w:t xml:space="preserve">שעה </w:t>
      </w:r>
      <w:bookmarkStart w:id="3262" w:name="_ETM_Q6_621030"/>
      <w:bookmarkEnd w:id="3262"/>
      <w:r>
        <w:rPr>
          <w:rtl/>
        </w:rPr>
        <w:t xml:space="preserve">מהעבר </w:t>
      </w:r>
      <w:bookmarkStart w:id="3263" w:name="_ETM_Q6_621840"/>
      <w:bookmarkEnd w:id="3263"/>
      <w:r>
        <w:rPr>
          <w:rtl/>
        </w:rPr>
        <w:t xml:space="preserve">שחלה </w:t>
      </w:r>
      <w:bookmarkStart w:id="3264" w:name="_ETM_Q6_622349"/>
      <w:bookmarkEnd w:id="3264"/>
      <w:r>
        <w:rPr>
          <w:rtl/>
        </w:rPr>
        <w:t xml:space="preserve">מינואר </w:t>
      </w:r>
      <w:bookmarkStart w:id="3265" w:name="_ETM_Q6_622950"/>
      <w:bookmarkEnd w:id="3265"/>
      <w:r>
        <w:rPr>
          <w:rtl/>
        </w:rPr>
        <w:t xml:space="preserve">2015 </w:t>
      </w:r>
      <w:bookmarkStart w:id="3266" w:name="_ETM_Q6_624689"/>
      <w:bookmarkEnd w:id="3266"/>
      <w:r>
        <w:rPr>
          <w:rFonts w:hint="cs"/>
          <w:rtl/>
        </w:rPr>
        <w:t>ו</w:t>
      </w:r>
      <w:r w:rsidR="003D13C0">
        <w:rPr>
          <w:rFonts w:hint="cs"/>
          <w:rtl/>
        </w:rPr>
        <w:t>ש</w:t>
      </w:r>
      <w:r>
        <w:rPr>
          <w:rtl/>
        </w:rPr>
        <w:t xml:space="preserve">פג </w:t>
      </w:r>
      <w:bookmarkStart w:id="3267" w:name="_ETM_Q6_625170"/>
      <w:bookmarkEnd w:id="3267"/>
      <w:r>
        <w:rPr>
          <w:rtl/>
        </w:rPr>
        <w:t xml:space="preserve">תוקפה </w:t>
      </w:r>
      <w:bookmarkStart w:id="3268" w:name="_ETM_Q6_625650"/>
      <w:bookmarkEnd w:id="3268"/>
      <w:r>
        <w:rPr>
          <w:rtl/>
        </w:rPr>
        <w:t xml:space="preserve">בתחילת </w:t>
      </w:r>
      <w:bookmarkStart w:id="3269" w:name="_ETM_Q6_626159"/>
      <w:bookmarkEnd w:id="3269"/>
      <w:r>
        <w:rPr>
          <w:rtl/>
        </w:rPr>
        <w:t xml:space="preserve">שנת </w:t>
      </w:r>
      <w:bookmarkStart w:id="3270" w:name="_ETM_Q6_626430"/>
      <w:bookmarkEnd w:id="3270"/>
      <w:r>
        <w:rPr>
          <w:rtl/>
        </w:rPr>
        <w:t>20</w:t>
      </w:r>
      <w:r>
        <w:rPr>
          <w:rFonts w:hint="cs"/>
          <w:rtl/>
        </w:rPr>
        <w:t>1</w:t>
      </w:r>
      <w:r>
        <w:rPr>
          <w:rtl/>
        </w:rPr>
        <w:t>6</w:t>
      </w:r>
      <w:bookmarkStart w:id="3271" w:name="_ETM_Q6_628379"/>
      <w:bookmarkEnd w:id="3271"/>
      <w:r>
        <w:rPr>
          <w:rFonts w:hint="cs"/>
          <w:rtl/>
        </w:rPr>
        <w:t xml:space="preserve">, </w:t>
      </w:r>
      <w:r w:rsidR="003D13C0">
        <w:rPr>
          <w:rFonts w:hint="cs"/>
          <w:rtl/>
        </w:rPr>
        <w:t>ו</w:t>
      </w:r>
      <w:r>
        <w:rPr>
          <w:rtl/>
        </w:rPr>
        <w:t>לפי</w:t>
      </w:r>
      <w:r>
        <w:rPr>
          <w:rFonts w:hint="cs"/>
          <w:rtl/>
        </w:rPr>
        <w:t>ה</w:t>
      </w:r>
      <w:r>
        <w:rPr>
          <w:rtl/>
        </w:rPr>
        <w:t xml:space="preserve"> </w:t>
      </w:r>
      <w:bookmarkStart w:id="3272" w:name="_ETM_Q6_628709"/>
      <w:bookmarkEnd w:id="3272"/>
      <w:r>
        <w:rPr>
          <w:rtl/>
        </w:rPr>
        <w:t xml:space="preserve">קמעונאי </w:t>
      </w:r>
      <w:bookmarkStart w:id="3273" w:name="_ETM_Q6_629849"/>
      <w:bookmarkEnd w:id="3273"/>
      <w:r>
        <w:rPr>
          <w:rtl/>
        </w:rPr>
        <w:t xml:space="preserve">המוגבל </w:t>
      </w:r>
      <w:bookmarkStart w:id="3274" w:name="_ETM_Q6_630420"/>
      <w:bookmarkEnd w:id="3274"/>
      <w:r>
        <w:rPr>
          <w:rtl/>
        </w:rPr>
        <w:t xml:space="preserve">בהקצאת </w:t>
      </w:r>
      <w:bookmarkStart w:id="3275" w:name="_ETM_Q6_630900"/>
      <w:bookmarkEnd w:id="3275"/>
      <w:r>
        <w:rPr>
          <w:rtl/>
        </w:rPr>
        <w:t xml:space="preserve">שטח </w:t>
      </w:r>
      <w:bookmarkStart w:id="3276" w:name="_ETM_Q6_631260"/>
      <w:bookmarkEnd w:id="3276"/>
      <w:r>
        <w:rPr>
          <w:rtl/>
        </w:rPr>
        <w:t xml:space="preserve">המדף </w:t>
      </w:r>
      <w:bookmarkStart w:id="3277" w:name="_ETM_Q6_631800"/>
      <w:bookmarkEnd w:id="3277"/>
      <w:r>
        <w:rPr>
          <w:rtl/>
        </w:rPr>
        <w:t xml:space="preserve">בחנויות </w:t>
      </w:r>
      <w:bookmarkStart w:id="3278" w:name="_ETM_Q6_632310"/>
      <w:bookmarkEnd w:id="3278"/>
      <w:r>
        <w:rPr>
          <w:rtl/>
        </w:rPr>
        <w:t xml:space="preserve">הגדולות </w:t>
      </w:r>
      <w:bookmarkStart w:id="3279" w:name="_ETM_Q6_632760"/>
      <w:bookmarkEnd w:id="3279"/>
      <w:r>
        <w:rPr>
          <w:rtl/>
        </w:rPr>
        <w:t xml:space="preserve">לספקים </w:t>
      </w:r>
      <w:bookmarkStart w:id="3280" w:name="_ETM_Q6_633300"/>
      <w:bookmarkEnd w:id="3280"/>
      <w:r>
        <w:rPr>
          <w:rtl/>
        </w:rPr>
        <w:t>גדולים</w:t>
      </w:r>
      <w:r>
        <w:rPr>
          <w:rFonts w:hint="cs"/>
          <w:rtl/>
        </w:rPr>
        <w:t xml:space="preserve"> </w:t>
      </w:r>
      <w:r>
        <w:rPr>
          <w:rFonts w:hint="eastAsia"/>
        </w:rPr>
        <w:t>–</w:t>
      </w:r>
      <w:r>
        <w:rPr>
          <w:rtl/>
        </w:rPr>
        <w:t xml:space="preserve"> </w:t>
      </w:r>
      <w:bookmarkStart w:id="3281" w:name="_ETM_Q6_636909"/>
      <w:bookmarkStart w:id="3282" w:name="_ETM_Q6_637870"/>
      <w:bookmarkEnd w:id="3281"/>
      <w:bookmarkEnd w:id="3282"/>
      <w:r>
        <w:rPr>
          <w:rFonts w:hint="cs"/>
          <w:rtl/>
        </w:rPr>
        <w:t>ההיקף</w:t>
      </w:r>
      <w:r>
        <w:rPr>
          <w:rtl/>
        </w:rPr>
        <w:t xml:space="preserve"> </w:t>
      </w:r>
      <w:bookmarkStart w:id="3283" w:name="_ETM_Q6_638140"/>
      <w:bookmarkEnd w:id="3283"/>
      <w:r>
        <w:rPr>
          <w:rtl/>
        </w:rPr>
        <w:t xml:space="preserve">המקסימלי </w:t>
      </w:r>
      <w:bookmarkStart w:id="3284" w:name="_ETM_Q6_638950"/>
      <w:bookmarkEnd w:id="3284"/>
      <w:r>
        <w:rPr>
          <w:rtl/>
        </w:rPr>
        <w:t xml:space="preserve">יעמוד </w:t>
      </w:r>
      <w:bookmarkStart w:id="3285" w:name="_ETM_Q6_639370"/>
      <w:bookmarkEnd w:id="3285"/>
      <w:r>
        <w:rPr>
          <w:rtl/>
        </w:rPr>
        <w:t xml:space="preserve">על </w:t>
      </w:r>
      <w:bookmarkStart w:id="3286" w:name="_ETM_Q6_639459"/>
      <w:bookmarkEnd w:id="3286"/>
      <w:r>
        <w:rPr>
          <w:rtl/>
        </w:rPr>
        <w:t>50%</w:t>
      </w:r>
      <w:bookmarkStart w:id="3287" w:name="_ETM_Q6_640950"/>
      <w:bookmarkEnd w:id="3287"/>
      <w:r>
        <w:rPr>
          <w:rFonts w:hint="cs"/>
          <w:rtl/>
        </w:rPr>
        <w:t xml:space="preserve">. </w:t>
      </w:r>
      <w:r>
        <w:rPr>
          <w:rtl/>
        </w:rPr>
        <w:t xml:space="preserve">הסעיף </w:t>
      </w:r>
      <w:bookmarkStart w:id="3288" w:name="_ETM_Q6_641489"/>
      <w:bookmarkEnd w:id="3288"/>
      <w:r>
        <w:rPr>
          <w:rtl/>
        </w:rPr>
        <w:t xml:space="preserve">קבע </w:t>
      </w:r>
      <w:bookmarkStart w:id="3289" w:name="_ETM_Q6_641940"/>
      <w:bookmarkEnd w:id="3289"/>
      <w:r>
        <w:rPr>
          <w:rtl/>
        </w:rPr>
        <w:t xml:space="preserve">כי </w:t>
      </w:r>
      <w:bookmarkStart w:id="3290" w:name="_ETM_Q6_642120"/>
      <w:bookmarkStart w:id="3291" w:name="_ETM_Q6_642450"/>
      <w:bookmarkEnd w:id="3290"/>
      <w:bookmarkEnd w:id="3291"/>
      <w:r>
        <w:rPr>
          <w:rFonts w:hint="cs"/>
          <w:rtl/>
        </w:rPr>
        <w:t>ה</w:t>
      </w:r>
      <w:r>
        <w:rPr>
          <w:rtl/>
        </w:rPr>
        <w:t xml:space="preserve">ממונה </w:t>
      </w:r>
      <w:bookmarkStart w:id="3292" w:name="_ETM_Q6_642959"/>
      <w:bookmarkEnd w:id="3292"/>
      <w:r>
        <w:rPr>
          <w:rtl/>
        </w:rPr>
        <w:t xml:space="preserve">על </w:t>
      </w:r>
      <w:bookmarkStart w:id="3293" w:name="_ETM_Q6_643110"/>
      <w:bookmarkEnd w:id="3293"/>
      <w:r>
        <w:rPr>
          <w:rtl/>
        </w:rPr>
        <w:t>התחרות</w:t>
      </w:r>
      <w:r>
        <w:rPr>
          <w:rFonts w:hint="cs"/>
          <w:rtl/>
        </w:rPr>
        <w:t xml:space="preserve"> </w:t>
      </w:r>
      <w:r>
        <w:rPr>
          <w:rFonts w:hint="eastAsia"/>
        </w:rPr>
        <w:t>–</w:t>
      </w:r>
      <w:r>
        <w:rPr>
          <w:rtl/>
        </w:rPr>
        <w:t xml:space="preserve"> </w:t>
      </w:r>
      <w:bookmarkStart w:id="3294" w:name="_ETM_Q6_644500"/>
      <w:bookmarkEnd w:id="3294"/>
      <w:r>
        <w:rPr>
          <w:rtl/>
        </w:rPr>
        <w:t xml:space="preserve">במקרה </w:t>
      </w:r>
      <w:bookmarkStart w:id="3295" w:name="_ETM_Q6_644950"/>
      <w:bookmarkEnd w:id="3295"/>
      <w:r>
        <w:rPr>
          <w:rtl/>
        </w:rPr>
        <w:t xml:space="preserve">הזה </w:t>
      </w:r>
      <w:bookmarkStart w:id="3296" w:name="_ETM_Q6_645129"/>
      <w:bookmarkEnd w:id="3296"/>
      <w:r w:rsidR="003D13C0">
        <w:rPr>
          <w:rtl/>
        </w:rPr>
        <w:t>המ</w:t>
      </w:r>
      <w:r>
        <w:rPr>
          <w:rFonts w:hint="cs"/>
          <w:rtl/>
        </w:rPr>
        <w:t>מו</w:t>
      </w:r>
      <w:r w:rsidR="003D13C0">
        <w:rPr>
          <w:rtl/>
        </w:rPr>
        <w:t>נ</w:t>
      </w:r>
      <w:r w:rsidRPr="00F21466">
        <w:rPr>
          <w:rtl/>
        </w:rPr>
        <w:t>ָה</w:t>
      </w:r>
      <w:r>
        <w:rPr>
          <w:rtl/>
        </w:rPr>
        <w:t xml:space="preserve"> </w:t>
      </w:r>
      <w:bookmarkStart w:id="3297" w:name="_ETM_Q6_645610"/>
      <w:bookmarkEnd w:id="3297"/>
      <w:r>
        <w:rPr>
          <w:rtl/>
        </w:rPr>
        <w:t xml:space="preserve">על </w:t>
      </w:r>
      <w:bookmarkStart w:id="3298" w:name="_ETM_Q6_645700"/>
      <w:bookmarkEnd w:id="3298"/>
      <w:r>
        <w:rPr>
          <w:rtl/>
        </w:rPr>
        <w:t>התחרות</w:t>
      </w:r>
      <w:r>
        <w:rPr>
          <w:rFonts w:hint="cs"/>
          <w:rtl/>
        </w:rPr>
        <w:t>,</w:t>
      </w:r>
      <w:r>
        <w:rPr>
          <w:rtl/>
        </w:rPr>
        <w:t xml:space="preserve"> </w:t>
      </w:r>
      <w:bookmarkStart w:id="3299" w:name="_ETM_Q6_646269"/>
      <w:bookmarkEnd w:id="3299"/>
      <w:r>
        <w:rPr>
          <w:rtl/>
        </w:rPr>
        <w:t xml:space="preserve">על </w:t>
      </w:r>
      <w:bookmarkStart w:id="3300" w:name="_ETM_Q6_646360"/>
      <w:bookmarkEnd w:id="3300"/>
      <w:r w:rsidR="003D13C0">
        <w:rPr>
          <w:rtl/>
        </w:rPr>
        <w:t>ר</w:t>
      </w:r>
      <w:r>
        <w:rPr>
          <w:rtl/>
        </w:rPr>
        <w:t xml:space="preserve">שות </w:t>
      </w:r>
      <w:bookmarkStart w:id="3301" w:name="_ETM_Q6_646690"/>
      <w:bookmarkEnd w:id="3301"/>
      <w:r>
        <w:rPr>
          <w:rtl/>
        </w:rPr>
        <w:t>התחרות</w:t>
      </w:r>
      <w:r>
        <w:rPr>
          <w:rFonts w:hint="cs"/>
          <w:rtl/>
        </w:rPr>
        <w:t xml:space="preserve"> </w:t>
      </w:r>
      <w:r>
        <w:rPr>
          <w:rFonts w:hint="eastAsia"/>
          <w:rtl/>
        </w:rPr>
        <w:t>–</w:t>
      </w:r>
      <w:r>
        <w:rPr>
          <w:rtl/>
        </w:rPr>
        <w:t xml:space="preserve"> </w:t>
      </w:r>
      <w:bookmarkStart w:id="3302" w:name="_ETM_Q6_648129"/>
      <w:bookmarkEnd w:id="3302"/>
      <w:r>
        <w:rPr>
          <w:rtl/>
        </w:rPr>
        <w:t xml:space="preserve">תפרסם </w:t>
      </w:r>
      <w:bookmarkStart w:id="3303" w:name="_ETM_Q6_648760"/>
      <w:bookmarkEnd w:id="3303"/>
      <w:r>
        <w:rPr>
          <w:rtl/>
        </w:rPr>
        <w:t xml:space="preserve">רשימה </w:t>
      </w:r>
      <w:bookmarkStart w:id="3304" w:name="_ETM_Q6_649180"/>
      <w:bookmarkEnd w:id="3304"/>
      <w:r>
        <w:rPr>
          <w:rtl/>
        </w:rPr>
        <w:t xml:space="preserve">של </w:t>
      </w:r>
      <w:bookmarkStart w:id="3305" w:name="_ETM_Q6_649299"/>
      <w:bookmarkEnd w:id="3305"/>
      <w:r>
        <w:rPr>
          <w:rtl/>
        </w:rPr>
        <w:t xml:space="preserve">ספקים </w:t>
      </w:r>
      <w:bookmarkStart w:id="3306" w:name="_ETM_Q6_649810"/>
      <w:bookmarkEnd w:id="3306"/>
      <w:r>
        <w:rPr>
          <w:rtl/>
        </w:rPr>
        <w:t xml:space="preserve">גדולים </w:t>
      </w:r>
      <w:bookmarkStart w:id="3307" w:name="_ETM_Q6_651269"/>
      <w:bookmarkEnd w:id="3307"/>
      <w:r>
        <w:rPr>
          <w:rFonts w:hint="cs"/>
          <w:rtl/>
        </w:rPr>
        <w:t>ו</w:t>
      </w:r>
      <w:r>
        <w:rPr>
          <w:rtl/>
        </w:rPr>
        <w:t xml:space="preserve">גדולים </w:t>
      </w:r>
      <w:bookmarkStart w:id="3308" w:name="_ETM_Q6_651779"/>
      <w:bookmarkEnd w:id="3308"/>
      <w:r>
        <w:rPr>
          <w:rtl/>
        </w:rPr>
        <w:t xml:space="preserve">מאוד </w:t>
      </w:r>
      <w:bookmarkStart w:id="3309" w:name="_ETM_Q6_652290"/>
      <w:bookmarkEnd w:id="3309"/>
      <w:r>
        <w:rPr>
          <w:rtl/>
        </w:rPr>
        <w:t xml:space="preserve">אשר </w:t>
      </w:r>
      <w:bookmarkStart w:id="3310" w:name="_ETM_Q6_652559"/>
      <w:bookmarkEnd w:id="3310"/>
      <w:r>
        <w:rPr>
          <w:rtl/>
        </w:rPr>
        <w:t xml:space="preserve">מחזור </w:t>
      </w:r>
      <w:bookmarkStart w:id="3311" w:name="_ETM_Q6_652980"/>
      <w:bookmarkEnd w:id="3311"/>
      <w:r>
        <w:rPr>
          <w:rtl/>
        </w:rPr>
        <w:t xml:space="preserve">המכירות </w:t>
      </w:r>
      <w:bookmarkStart w:id="3312" w:name="_ETM_Q6_653459"/>
      <w:bookmarkEnd w:id="3312"/>
      <w:r>
        <w:rPr>
          <w:rtl/>
        </w:rPr>
        <w:t xml:space="preserve">שלהם </w:t>
      </w:r>
      <w:bookmarkStart w:id="3313" w:name="_ETM_Q6_653969"/>
      <w:bookmarkEnd w:id="3313"/>
      <w:r>
        <w:rPr>
          <w:rtl/>
        </w:rPr>
        <w:t xml:space="preserve">לקמעונאים </w:t>
      </w:r>
      <w:bookmarkStart w:id="3314" w:name="_ETM_Q6_654659"/>
      <w:bookmarkEnd w:id="3314"/>
      <w:r>
        <w:rPr>
          <w:rtl/>
        </w:rPr>
        <w:t xml:space="preserve">בישראל </w:t>
      </w:r>
      <w:bookmarkStart w:id="3315" w:name="_ETM_Q6_655680"/>
      <w:bookmarkEnd w:id="3315"/>
      <w:r>
        <w:rPr>
          <w:rtl/>
        </w:rPr>
        <w:t xml:space="preserve">עולה </w:t>
      </w:r>
      <w:bookmarkStart w:id="3316" w:name="_ETM_Q6_655949"/>
      <w:bookmarkEnd w:id="3316"/>
      <w:r>
        <w:rPr>
          <w:rtl/>
        </w:rPr>
        <w:t xml:space="preserve">על </w:t>
      </w:r>
      <w:bookmarkStart w:id="3317" w:name="_ETM_Q6_656099"/>
      <w:bookmarkEnd w:id="3317"/>
      <w:r>
        <w:rPr>
          <w:rtl/>
        </w:rPr>
        <w:t xml:space="preserve">מיליארד </w:t>
      </w:r>
      <w:bookmarkStart w:id="3318" w:name="_ETM_Q6_656549"/>
      <w:bookmarkEnd w:id="3318"/>
      <w:r>
        <w:rPr>
          <w:rtl/>
        </w:rPr>
        <w:t xml:space="preserve">שקלים </w:t>
      </w:r>
      <w:bookmarkStart w:id="3319" w:name="_ETM_Q6_657029"/>
      <w:bookmarkEnd w:id="3319"/>
      <w:r>
        <w:rPr>
          <w:rtl/>
        </w:rPr>
        <w:t xml:space="preserve">חדשים </w:t>
      </w:r>
      <w:bookmarkStart w:id="3320" w:name="_ETM_Q6_657540"/>
      <w:bookmarkEnd w:id="3320"/>
      <w:r>
        <w:rPr>
          <w:rtl/>
        </w:rPr>
        <w:t>בשנה</w:t>
      </w:r>
      <w:r>
        <w:rPr>
          <w:rFonts w:hint="cs"/>
          <w:rtl/>
        </w:rPr>
        <w:t>.</w:t>
      </w:r>
      <w:r>
        <w:rPr>
          <w:rtl/>
        </w:rPr>
        <w:t xml:space="preserve"> </w:t>
      </w:r>
      <w:bookmarkStart w:id="3321" w:name="_ETM_Q6_658939"/>
      <w:bookmarkEnd w:id="3321"/>
      <w:r>
        <w:rPr>
          <w:rtl/>
        </w:rPr>
        <w:t>כאמור</w:t>
      </w:r>
      <w:r>
        <w:rPr>
          <w:rFonts w:hint="cs"/>
          <w:rtl/>
        </w:rPr>
        <w:t>,</w:t>
      </w:r>
      <w:r>
        <w:rPr>
          <w:rtl/>
        </w:rPr>
        <w:t xml:space="preserve"> </w:t>
      </w:r>
      <w:bookmarkStart w:id="3322" w:name="_ETM_Q6_659480"/>
      <w:bookmarkEnd w:id="3322"/>
      <w:r>
        <w:rPr>
          <w:rtl/>
        </w:rPr>
        <w:t xml:space="preserve">הוראת </w:t>
      </w:r>
      <w:bookmarkStart w:id="3323" w:name="_ETM_Q6_659839"/>
      <w:bookmarkEnd w:id="3323"/>
      <w:r>
        <w:rPr>
          <w:rtl/>
        </w:rPr>
        <w:t xml:space="preserve">השעה </w:t>
      </w:r>
      <w:bookmarkStart w:id="3324" w:name="_ETM_Q6_660169"/>
      <w:bookmarkEnd w:id="3324"/>
      <w:r>
        <w:rPr>
          <w:rtl/>
        </w:rPr>
        <w:t xml:space="preserve">הייתה </w:t>
      </w:r>
      <w:bookmarkStart w:id="3325" w:name="_ETM_Q6_660409"/>
      <w:bookmarkEnd w:id="3325"/>
      <w:r>
        <w:rPr>
          <w:rtl/>
        </w:rPr>
        <w:t xml:space="preserve">תקפה </w:t>
      </w:r>
      <w:bookmarkStart w:id="3326" w:name="_ETM_Q6_661099"/>
      <w:bookmarkEnd w:id="3326"/>
      <w:r>
        <w:rPr>
          <w:rtl/>
        </w:rPr>
        <w:t>לשנה</w:t>
      </w:r>
      <w:r>
        <w:rPr>
          <w:rFonts w:hint="cs"/>
          <w:rtl/>
        </w:rPr>
        <w:t xml:space="preserve"> אחת</w:t>
      </w:r>
      <w:bookmarkStart w:id="3327" w:name="_ETM_Q6_661609"/>
      <w:bookmarkEnd w:id="3327"/>
      <w:r>
        <w:rPr>
          <w:rtl/>
        </w:rPr>
        <w:t xml:space="preserve"> </w:t>
      </w:r>
      <w:bookmarkStart w:id="3328" w:name="_ETM_Q6_661909"/>
      <w:bookmarkEnd w:id="3328"/>
      <w:r>
        <w:rPr>
          <w:rtl/>
        </w:rPr>
        <w:t>בלבד</w:t>
      </w:r>
      <w:r>
        <w:rPr>
          <w:rFonts w:hint="cs"/>
          <w:rtl/>
        </w:rPr>
        <w:t>,</w:t>
      </w:r>
      <w:r>
        <w:rPr>
          <w:rtl/>
        </w:rPr>
        <w:t xml:space="preserve"> </w:t>
      </w:r>
      <w:bookmarkStart w:id="3329" w:name="_ETM_Q6_663780"/>
      <w:bookmarkEnd w:id="3329"/>
      <w:r>
        <w:rPr>
          <w:rtl/>
        </w:rPr>
        <w:t xml:space="preserve">ולמרות </w:t>
      </w:r>
      <w:bookmarkStart w:id="3330" w:name="_ETM_Q6_664590"/>
      <w:bookmarkEnd w:id="3330"/>
      <w:r>
        <w:rPr>
          <w:rtl/>
        </w:rPr>
        <w:t xml:space="preserve">שהייתה </w:t>
      </w:r>
      <w:bookmarkStart w:id="3331" w:name="_ETM_Q6_665040"/>
      <w:bookmarkEnd w:id="3331"/>
      <w:r>
        <w:rPr>
          <w:rtl/>
        </w:rPr>
        <w:t xml:space="preserve">אפשרות </w:t>
      </w:r>
      <w:bookmarkStart w:id="3332" w:name="_ETM_Q6_665579"/>
      <w:bookmarkEnd w:id="3332"/>
      <w:r>
        <w:rPr>
          <w:rtl/>
        </w:rPr>
        <w:t xml:space="preserve">להאריך </w:t>
      </w:r>
      <w:bookmarkStart w:id="3333" w:name="_ETM_Q6_665970"/>
      <w:bookmarkEnd w:id="3333"/>
      <w:r>
        <w:rPr>
          <w:rtl/>
        </w:rPr>
        <w:t xml:space="preserve">את </w:t>
      </w:r>
      <w:bookmarkStart w:id="3334" w:name="_ETM_Q6_666090"/>
      <w:bookmarkEnd w:id="3334"/>
      <w:r>
        <w:rPr>
          <w:rtl/>
        </w:rPr>
        <w:t xml:space="preserve">תוקף </w:t>
      </w:r>
      <w:bookmarkStart w:id="3335" w:name="_ETM_Q6_666420"/>
      <w:bookmarkEnd w:id="3335"/>
      <w:r>
        <w:rPr>
          <w:rtl/>
        </w:rPr>
        <w:t>הה</w:t>
      </w:r>
      <w:r>
        <w:rPr>
          <w:rFonts w:hint="cs"/>
          <w:rtl/>
        </w:rPr>
        <w:t>ו</w:t>
      </w:r>
      <w:r>
        <w:rPr>
          <w:rtl/>
        </w:rPr>
        <w:t>ראה</w:t>
      </w:r>
      <w:r>
        <w:rPr>
          <w:rFonts w:hint="cs"/>
          <w:rtl/>
        </w:rPr>
        <w:t>,</w:t>
      </w:r>
      <w:r>
        <w:rPr>
          <w:rtl/>
        </w:rPr>
        <w:t xml:space="preserve"> </w:t>
      </w:r>
      <w:bookmarkStart w:id="3336" w:name="_ETM_Q6_667490"/>
      <w:bookmarkEnd w:id="3336"/>
      <w:r>
        <w:rPr>
          <w:rtl/>
        </w:rPr>
        <w:t xml:space="preserve">היא </w:t>
      </w:r>
      <w:bookmarkStart w:id="3337" w:name="_ETM_Q6_667640"/>
      <w:bookmarkEnd w:id="3337"/>
      <w:r>
        <w:rPr>
          <w:rtl/>
        </w:rPr>
        <w:t xml:space="preserve">לא </w:t>
      </w:r>
      <w:bookmarkStart w:id="3338" w:name="_ETM_Q6_668030"/>
      <w:bookmarkEnd w:id="3338"/>
      <w:r>
        <w:rPr>
          <w:rFonts w:hint="cs"/>
          <w:rtl/>
        </w:rPr>
        <w:t xml:space="preserve">הוארכה. </w:t>
      </w:r>
      <w:bookmarkStart w:id="3339" w:name="_ETM_Q6_669799"/>
      <w:bookmarkStart w:id="3340" w:name="_ETM_Q6_668000"/>
      <w:bookmarkStart w:id="3341" w:name="_ETM_Q6_669000"/>
      <w:bookmarkEnd w:id="3339"/>
      <w:bookmarkEnd w:id="3340"/>
      <w:bookmarkEnd w:id="3341"/>
      <w:r>
        <w:rPr>
          <w:rtl/>
        </w:rPr>
        <w:t xml:space="preserve">לכן </w:t>
      </w:r>
      <w:bookmarkStart w:id="3342" w:name="_ETM_Q6_670790"/>
      <w:bookmarkEnd w:id="3342"/>
      <w:r>
        <w:rPr>
          <w:rtl/>
        </w:rPr>
        <w:t xml:space="preserve">אנחנו </w:t>
      </w:r>
      <w:bookmarkStart w:id="3343" w:name="_ETM_Q6_671420"/>
      <w:bookmarkEnd w:id="3343"/>
      <w:r>
        <w:rPr>
          <w:rtl/>
        </w:rPr>
        <w:t xml:space="preserve">מקבלים </w:t>
      </w:r>
      <w:bookmarkStart w:id="3344" w:name="_ETM_Q6_671960"/>
      <w:bookmarkEnd w:id="3344"/>
      <w:r>
        <w:rPr>
          <w:rtl/>
        </w:rPr>
        <w:t xml:space="preserve">את </w:t>
      </w:r>
      <w:bookmarkStart w:id="3345" w:name="_ETM_Q6_672110"/>
      <w:bookmarkEnd w:id="3345"/>
      <w:r>
        <w:rPr>
          <w:rtl/>
        </w:rPr>
        <w:t xml:space="preserve">הצעת </w:t>
      </w:r>
      <w:bookmarkStart w:id="3346" w:name="_ETM_Q6_672500"/>
      <w:bookmarkEnd w:id="3346"/>
      <w:r>
        <w:rPr>
          <w:rtl/>
        </w:rPr>
        <w:t xml:space="preserve">החוק </w:t>
      </w:r>
      <w:bookmarkStart w:id="3347" w:name="_ETM_Q6_673310"/>
      <w:bookmarkEnd w:id="3347"/>
      <w:r>
        <w:rPr>
          <w:rtl/>
        </w:rPr>
        <w:t xml:space="preserve">בכפוף </w:t>
      </w:r>
      <w:bookmarkStart w:id="3348" w:name="_ETM_Q6_674060"/>
      <w:bookmarkEnd w:id="3348"/>
      <w:r>
        <w:rPr>
          <w:rtl/>
        </w:rPr>
        <w:t>ל</w:t>
      </w:r>
      <w:bookmarkStart w:id="3349" w:name="_ETM_Q6_674690"/>
      <w:bookmarkEnd w:id="3349"/>
      <w:r>
        <w:rPr>
          <w:rFonts w:hint="cs"/>
          <w:rtl/>
        </w:rPr>
        <w:t xml:space="preserve">שלושה </w:t>
      </w:r>
      <w:bookmarkStart w:id="3350" w:name="_ETM_Q6_671000"/>
      <w:bookmarkEnd w:id="3350"/>
      <w:r>
        <w:rPr>
          <w:rtl/>
        </w:rPr>
        <w:t>תנאים</w:t>
      </w:r>
      <w:r>
        <w:rPr>
          <w:rFonts w:hint="cs"/>
          <w:rtl/>
        </w:rPr>
        <w:t>,</w:t>
      </w:r>
      <w:r>
        <w:rPr>
          <w:rtl/>
        </w:rPr>
        <w:t xml:space="preserve"> </w:t>
      </w:r>
      <w:bookmarkStart w:id="3351" w:name="_ETM_Q6_675590"/>
      <w:bookmarkEnd w:id="3351"/>
      <w:r>
        <w:rPr>
          <w:rtl/>
        </w:rPr>
        <w:t xml:space="preserve">כפי </w:t>
      </w:r>
      <w:bookmarkStart w:id="3352" w:name="_ETM_Q6_675920"/>
      <w:bookmarkEnd w:id="3352"/>
      <w:r>
        <w:rPr>
          <w:rtl/>
        </w:rPr>
        <w:t xml:space="preserve">שאפרט </w:t>
      </w:r>
      <w:bookmarkStart w:id="3353" w:name="_ETM_Q6_676940"/>
      <w:bookmarkEnd w:id="3353"/>
      <w:r>
        <w:rPr>
          <w:rtl/>
        </w:rPr>
        <w:t>בהמשך</w:t>
      </w:r>
      <w:r>
        <w:rPr>
          <w:rFonts w:hint="cs"/>
          <w:rtl/>
        </w:rPr>
        <w:t xml:space="preserve">: </w:t>
      </w:r>
      <w:bookmarkStart w:id="3354" w:name="_ETM_Q6_678080"/>
      <w:bookmarkEnd w:id="3354"/>
      <w:r w:rsidR="003D13C0">
        <w:rPr>
          <w:rFonts w:hint="cs"/>
          <w:rtl/>
        </w:rPr>
        <w:t>1.</w:t>
      </w:r>
      <w:r>
        <w:rPr>
          <w:rtl/>
        </w:rPr>
        <w:t xml:space="preserve"> </w:t>
      </w:r>
      <w:bookmarkStart w:id="3355" w:name="_ETM_Q6_679500"/>
      <w:bookmarkEnd w:id="3355"/>
      <w:r>
        <w:rPr>
          <w:rtl/>
        </w:rPr>
        <w:t xml:space="preserve">ההסדר </w:t>
      </w:r>
      <w:bookmarkStart w:id="3356" w:name="_ETM_Q6_680129"/>
      <w:bookmarkEnd w:id="3356"/>
      <w:r>
        <w:rPr>
          <w:rtl/>
        </w:rPr>
        <w:t xml:space="preserve">יחול </w:t>
      </w:r>
      <w:bookmarkStart w:id="3357" w:name="_ETM_Q6_680520"/>
      <w:bookmarkEnd w:id="3357"/>
      <w:r>
        <w:rPr>
          <w:rtl/>
        </w:rPr>
        <w:t xml:space="preserve">לפי </w:t>
      </w:r>
      <w:bookmarkStart w:id="3358" w:name="_ETM_Q6_681520"/>
      <w:bookmarkEnd w:id="3358"/>
      <w:r>
        <w:rPr>
          <w:rtl/>
        </w:rPr>
        <w:t>2014</w:t>
      </w:r>
      <w:r>
        <w:rPr>
          <w:rFonts w:hint="cs"/>
          <w:rtl/>
        </w:rPr>
        <w:t xml:space="preserve"> </w:t>
      </w:r>
      <w:r>
        <w:rPr>
          <w:rFonts w:hint="eastAsia"/>
        </w:rPr>
        <w:t>–</w:t>
      </w:r>
      <w:r>
        <w:rPr>
          <w:rFonts w:hint="cs"/>
          <w:rtl/>
        </w:rPr>
        <w:t xml:space="preserve"> אני</w:t>
      </w:r>
      <w:r>
        <w:rPr>
          <w:rtl/>
        </w:rPr>
        <w:t xml:space="preserve"> </w:t>
      </w:r>
      <w:bookmarkStart w:id="3359" w:name="_ETM_Q6_684140"/>
      <w:bookmarkEnd w:id="3359"/>
      <w:r>
        <w:rPr>
          <w:rtl/>
        </w:rPr>
        <w:t xml:space="preserve">לא </w:t>
      </w:r>
      <w:bookmarkStart w:id="3360" w:name="_ETM_Q6_684410"/>
      <w:bookmarkEnd w:id="3360"/>
      <w:r>
        <w:rPr>
          <w:rtl/>
        </w:rPr>
        <w:t>א</w:t>
      </w:r>
      <w:r>
        <w:rPr>
          <w:rFonts w:hint="cs"/>
          <w:rtl/>
        </w:rPr>
        <w:t>י</w:t>
      </w:r>
      <w:r>
        <w:rPr>
          <w:rtl/>
        </w:rPr>
        <w:t>כנס</w:t>
      </w:r>
      <w:bookmarkStart w:id="3361" w:name="_ETM_Q6_684830"/>
      <w:bookmarkEnd w:id="3361"/>
      <w:r>
        <w:rPr>
          <w:rtl/>
        </w:rPr>
        <w:t xml:space="preserve"> </w:t>
      </w:r>
      <w:bookmarkStart w:id="3362" w:name="_ETM_Q6_684980"/>
      <w:bookmarkEnd w:id="3362"/>
      <w:r>
        <w:rPr>
          <w:rtl/>
        </w:rPr>
        <w:t>לפ</w:t>
      </w:r>
      <w:r>
        <w:rPr>
          <w:rFonts w:hint="cs"/>
          <w:rtl/>
        </w:rPr>
        <w:t>י</w:t>
      </w:r>
      <w:r>
        <w:rPr>
          <w:rtl/>
        </w:rPr>
        <w:t xml:space="preserve">רוט </w:t>
      </w:r>
      <w:bookmarkStart w:id="3363" w:name="_ETM_Q6_685730"/>
      <w:bookmarkEnd w:id="3363"/>
      <w:r>
        <w:rPr>
          <w:rtl/>
        </w:rPr>
        <w:t xml:space="preserve">של </w:t>
      </w:r>
      <w:bookmarkStart w:id="3364" w:name="_ETM_Q6_685970"/>
      <w:bookmarkEnd w:id="3364"/>
      <w:r>
        <w:rPr>
          <w:rtl/>
        </w:rPr>
        <w:t xml:space="preserve">מה </w:t>
      </w:r>
      <w:bookmarkStart w:id="3365" w:name="_ETM_Q6_686150"/>
      <w:bookmarkEnd w:id="3365"/>
      <w:r>
        <w:rPr>
          <w:rtl/>
        </w:rPr>
        <w:t xml:space="preserve">היה </w:t>
      </w:r>
      <w:bookmarkStart w:id="3366" w:name="_ETM_Q6_686360"/>
      <w:bookmarkEnd w:id="3366"/>
      <w:r>
        <w:rPr>
          <w:rtl/>
        </w:rPr>
        <w:t xml:space="preserve">ההסדר </w:t>
      </w:r>
      <w:bookmarkStart w:id="3367" w:name="_ETM_Q6_686750"/>
      <w:bookmarkEnd w:id="3367"/>
      <w:r>
        <w:rPr>
          <w:rtl/>
        </w:rPr>
        <w:t>ב-2014</w:t>
      </w:r>
      <w:bookmarkStart w:id="3368" w:name="_ETM_Q6_688380"/>
      <w:bookmarkEnd w:id="3368"/>
      <w:r w:rsidR="003D13C0">
        <w:rPr>
          <w:rFonts w:hint="cs"/>
          <w:rtl/>
        </w:rPr>
        <w:t>;</w:t>
      </w:r>
      <w:r>
        <w:rPr>
          <w:rFonts w:hint="cs"/>
          <w:rtl/>
        </w:rPr>
        <w:t xml:space="preserve"> הוא </w:t>
      </w:r>
      <w:r>
        <w:rPr>
          <w:rtl/>
        </w:rPr>
        <w:t xml:space="preserve">גם </w:t>
      </w:r>
      <w:bookmarkStart w:id="3369" w:name="_ETM_Q6_688590"/>
      <w:bookmarkEnd w:id="3369"/>
      <w:r>
        <w:rPr>
          <w:rtl/>
        </w:rPr>
        <w:t xml:space="preserve">לא </w:t>
      </w:r>
      <w:bookmarkStart w:id="3370" w:name="_ETM_Q6_688710"/>
      <w:bookmarkEnd w:id="3370"/>
      <w:r>
        <w:rPr>
          <w:rtl/>
        </w:rPr>
        <w:t xml:space="preserve">מאוד </w:t>
      </w:r>
      <w:bookmarkStart w:id="3371" w:name="_ETM_Q6_689520"/>
      <w:bookmarkEnd w:id="3371"/>
      <w:r>
        <w:rPr>
          <w:rtl/>
        </w:rPr>
        <w:t>מפורט</w:t>
      </w:r>
      <w:r>
        <w:rPr>
          <w:rFonts w:hint="cs"/>
          <w:rtl/>
        </w:rPr>
        <w:t>,</w:t>
      </w:r>
      <w:r>
        <w:rPr>
          <w:rtl/>
        </w:rPr>
        <w:t xml:space="preserve"> </w:t>
      </w:r>
      <w:bookmarkStart w:id="3372" w:name="_ETM_Q6_690640"/>
      <w:bookmarkEnd w:id="3372"/>
      <w:r>
        <w:rPr>
          <w:rtl/>
        </w:rPr>
        <w:t xml:space="preserve">אבל </w:t>
      </w:r>
      <w:bookmarkStart w:id="3373" w:name="_ETM_Q6_690909"/>
      <w:bookmarkEnd w:id="3373"/>
      <w:r>
        <w:rPr>
          <w:rtl/>
        </w:rPr>
        <w:t xml:space="preserve">יש </w:t>
      </w:r>
      <w:bookmarkStart w:id="3374" w:name="_ETM_Q6_691060"/>
      <w:bookmarkEnd w:id="3374"/>
      <w:r>
        <w:rPr>
          <w:rtl/>
        </w:rPr>
        <w:t xml:space="preserve">בו </w:t>
      </w:r>
      <w:bookmarkStart w:id="3375" w:name="_ETM_Q6_691239"/>
      <w:bookmarkEnd w:id="3375"/>
      <w:r>
        <w:rPr>
          <w:rtl/>
        </w:rPr>
        <w:t xml:space="preserve">תנאים </w:t>
      </w:r>
      <w:bookmarkStart w:id="3376" w:name="_ETM_Q6_691629"/>
      <w:bookmarkEnd w:id="3376"/>
      <w:r>
        <w:rPr>
          <w:rtl/>
        </w:rPr>
        <w:t xml:space="preserve">מאוד </w:t>
      </w:r>
      <w:bookmarkStart w:id="3377" w:name="_ETM_Q6_691840"/>
      <w:bookmarkEnd w:id="3377"/>
      <w:r>
        <w:rPr>
          <w:rtl/>
        </w:rPr>
        <w:t>ברורים</w:t>
      </w:r>
      <w:r w:rsidR="003D13C0">
        <w:rPr>
          <w:rFonts w:hint="cs"/>
          <w:rtl/>
        </w:rPr>
        <w:t>.</w:t>
      </w:r>
      <w:r>
        <w:rPr>
          <w:rtl/>
        </w:rPr>
        <w:t xml:space="preserve"> </w:t>
      </w:r>
      <w:bookmarkStart w:id="3378" w:name="_ETM_Q6_693209"/>
      <w:bookmarkEnd w:id="3378"/>
      <w:r w:rsidR="003D13C0">
        <w:rPr>
          <w:rFonts w:hint="cs"/>
          <w:rtl/>
        </w:rPr>
        <w:t xml:space="preserve">2. </w:t>
      </w:r>
      <w:r>
        <w:rPr>
          <w:rtl/>
        </w:rPr>
        <w:t xml:space="preserve">ההסדר </w:t>
      </w:r>
      <w:bookmarkStart w:id="3379" w:name="_ETM_Q6_693750"/>
      <w:bookmarkEnd w:id="3379"/>
      <w:r>
        <w:rPr>
          <w:rtl/>
        </w:rPr>
        <w:t xml:space="preserve">יהיה </w:t>
      </w:r>
      <w:bookmarkStart w:id="3380" w:name="_ETM_Q6_694019"/>
      <w:bookmarkEnd w:id="3380"/>
      <w:r>
        <w:rPr>
          <w:rtl/>
        </w:rPr>
        <w:t xml:space="preserve">במסגרת </w:t>
      </w:r>
      <w:bookmarkStart w:id="3381" w:name="_ETM_Q6_694739"/>
      <w:bookmarkEnd w:id="3381"/>
      <w:r>
        <w:rPr>
          <w:rtl/>
        </w:rPr>
        <w:t xml:space="preserve">הוראת </w:t>
      </w:r>
      <w:bookmarkStart w:id="3382" w:name="_ETM_Q6_695309"/>
      <w:bookmarkEnd w:id="3382"/>
      <w:r>
        <w:rPr>
          <w:rtl/>
        </w:rPr>
        <w:t xml:space="preserve">שעה </w:t>
      </w:r>
      <w:bookmarkStart w:id="3383" w:name="_ETM_Q6_695760"/>
      <w:bookmarkEnd w:id="3383"/>
      <w:r>
        <w:rPr>
          <w:rtl/>
        </w:rPr>
        <w:t>ל</w:t>
      </w:r>
      <w:r>
        <w:rPr>
          <w:rFonts w:hint="cs"/>
          <w:rtl/>
        </w:rPr>
        <w:t xml:space="preserve">שלוש </w:t>
      </w:r>
      <w:bookmarkStart w:id="3384" w:name="_ETM_Q6_696299"/>
      <w:bookmarkEnd w:id="3384"/>
      <w:r>
        <w:rPr>
          <w:rtl/>
        </w:rPr>
        <w:t xml:space="preserve">שנים </w:t>
      </w:r>
      <w:bookmarkStart w:id="3385" w:name="_ETM_Q6_698220"/>
      <w:bookmarkEnd w:id="3385"/>
      <w:r w:rsidR="003D13C0">
        <w:rPr>
          <w:rFonts w:hint="cs"/>
          <w:rtl/>
        </w:rPr>
        <w:t xml:space="preserve">– </w:t>
      </w:r>
      <w:r>
        <w:rPr>
          <w:rtl/>
        </w:rPr>
        <w:t xml:space="preserve">מומלץ </w:t>
      </w:r>
      <w:bookmarkStart w:id="3386" w:name="_ETM_Q6_698790"/>
      <w:bookmarkEnd w:id="3386"/>
      <w:r>
        <w:rPr>
          <w:rtl/>
        </w:rPr>
        <w:t xml:space="preserve">שזו </w:t>
      </w:r>
      <w:bookmarkStart w:id="3387" w:name="_ETM_Q6_699059"/>
      <w:bookmarkEnd w:id="3387"/>
      <w:r>
        <w:rPr>
          <w:rFonts w:hint="cs"/>
          <w:rtl/>
        </w:rPr>
        <w:t>תהיה</w:t>
      </w:r>
      <w:r>
        <w:rPr>
          <w:rtl/>
        </w:rPr>
        <w:t xml:space="preserve"> </w:t>
      </w:r>
      <w:bookmarkStart w:id="3388" w:name="_ETM_Q6_699599"/>
      <w:bookmarkEnd w:id="3388"/>
      <w:r>
        <w:rPr>
          <w:rFonts w:hint="cs"/>
          <w:rtl/>
        </w:rPr>
        <w:t xml:space="preserve">הוראת </w:t>
      </w:r>
      <w:r>
        <w:rPr>
          <w:rtl/>
        </w:rPr>
        <w:t>שעה</w:t>
      </w:r>
      <w:r>
        <w:rPr>
          <w:rFonts w:hint="cs"/>
          <w:rtl/>
        </w:rPr>
        <w:t>,</w:t>
      </w:r>
      <w:r>
        <w:rPr>
          <w:rtl/>
        </w:rPr>
        <w:t xml:space="preserve"> </w:t>
      </w:r>
      <w:bookmarkStart w:id="3389" w:name="_ETM_Q6_700349"/>
      <w:bookmarkEnd w:id="3389"/>
      <w:r>
        <w:rPr>
          <w:rtl/>
        </w:rPr>
        <w:t xml:space="preserve">ולא </w:t>
      </w:r>
      <w:bookmarkStart w:id="3390" w:name="_ETM_Q6_700650"/>
      <w:bookmarkEnd w:id="3390"/>
      <w:r>
        <w:rPr>
          <w:rtl/>
        </w:rPr>
        <w:t xml:space="preserve">הוראה </w:t>
      </w:r>
      <w:bookmarkStart w:id="3391" w:name="_ETM_Q6_700950"/>
      <w:bookmarkEnd w:id="3391"/>
      <w:r>
        <w:rPr>
          <w:rtl/>
        </w:rPr>
        <w:t>קבועה</w:t>
      </w:r>
      <w:r>
        <w:rPr>
          <w:rFonts w:hint="cs"/>
          <w:rtl/>
        </w:rPr>
        <w:t>,</w:t>
      </w:r>
      <w:r>
        <w:rPr>
          <w:rtl/>
        </w:rPr>
        <w:t xml:space="preserve"> </w:t>
      </w:r>
      <w:bookmarkStart w:id="3392" w:name="_ETM_Q6_701549"/>
      <w:bookmarkEnd w:id="3392"/>
      <w:r>
        <w:rPr>
          <w:rtl/>
        </w:rPr>
        <w:t xml:space="preserve">מן </w:t>
      </w:r>
      <w:bookmarkStart w:id="3393" w:name="_ETM_Q6_701849"/>
      <w:bookmarkEnd w:id="3393"/>
      <w:r>
        <w:rPr>
          <w:rtl/>
        </w:rPr>
        <w:t xml:space="preserve">הטעם </w:t>
      </w:r>
      <w:bookmarkStart w:id="3394" w:name="_ETM_Q6_702510"/>
      <w:bookmarkEnd w:id="3394"/>
      <w:r>
        <w:rPr>
          <w:rtl/>
        </w:rPr>
        <w:t xml:space="preserve">שיש </w:t>
      </w:r>
      <w:bookmarkStart w:id="3395" w:name="_ETM_Q6_702840"/>
      <w:bookmarkEnd w:id="3395"/>
      <w:r>
        <w:rPr>
          <w:rtl/>
        </w:rPr>
        <w:t xml:space="preserve">לבחון </w:t>
      </w:r>
      <w:bookmarkStart w:id="3396" w:name="_ETM_Q6_703379"/>
      <w:bookmarkEnd w:id="3396"/>
      <w:r>
        <w:rPr>
          <w:rFonts w:hint="cs"/>
          <w:rtl/>
        </w:rPr>
        <w:t xml:space="preserve">באמת </w:t>
      </w:r>
      <w:r>
        <w:rPr>
          <w:rtl/>
        </w:rPr>
        <w:t xml:space="preserve">את </w:t>
      </w:r>
      <w:bookmarkStart w:id="3397" w:name="_ETM_Q6_703530"/>
      <w:bookmarkEnd w:id="3397"/>
      <w:r>
        <w:rPr>
          <w:rtl/>
        </w:rPr>
        <w:t xml:space="preserve">ההשפעות </w:t>
      </w:r>
      <w:bookmarkStart w:id="3398" w:name="_ETM_Q6_704040"/>
      <w:bookmarkStart w:id="3399" w:name="_ETM_Q6_704429"/>
      <w:bookmarkEnd w:id="3398"/>
      <w:bookmarkEnd w:id="3399"/>
      <w:r>
        <w:rPr>
          <w:rtl/>
        </w:rPr>
        <w:t xml:space="preserve">על </w:t>
      </w:r>
      <w:bookmarkStart w:id="3400" w:name="_ETM_Q6_704549"/>
      <w:bookmarkEnd w:id="3400"/>
      <w:r>
        <w:rPr>
          <w:rtl/>
        </w:rPr>
        <w:t>המשק</w:t>
      </w:r>
      <w:r>
        <w:rPr>
          <w:rFonts w:hint="cs"/>
          <w:rtl/>
        </w:rPr>
        <w:t>,</w:t>
      </w:r>
      <w:r>
        <w:rPr>
          <w:rtl/>
        </w:rPr>
        <w:t xml:space="preserve"> </w:t>
      </w:r>
      <w:bookmarkStart w:id="3401" w:name="_ETM_Q6_706179"/>
      <w:bookmarkEnd w:id="3401"/>
      <w:r>
        <w:rPr>
          <w:rtl/>
        </w:rPr>
        <w:t xml:space="preserve">ושתהיה </w:t>
      </w:r>
      <w:bookmarkStart w:id="3402" w:name="_ETM_Q6_706720"/>
      <w:bookmarkEnd w:id="3402"/>
      <w:r>
        <w:rPr>
          <w:rFonts w:hint="cs"/>
          <w:rtl/>
        </w:rPr>
        <w:t xml:space="preserve">לנו </w:t>
      </w:r>
      <w:r>
        <w:rPr>
          <w:rtl/>
        </w:rPr>
        <w:t xml:space="preserve">יכולת </w:t>
      </w:r>
      <w:bookmarkStart w:id="3403" w:name="_ETM_Q6_707260"/>
      <w:bookmarkStart w:id="3404" w:name="_ETM_Q6_708250"/>
      <w:bookmarkEnd w:id="3403"/>
      <w:bookmarkEnd w:id="3404"/>
      <w:r>
        <w:rPr>
          <w:rtl/>
        </w:rPr>
        <w:t xml:space="preserve">לתקן </w:t>
      </w:r>
      <w:bookmarkStart w:id="3405" w:name="_ETM_Q6_709030"/>
      <w:bookmarkEnd w:id="3405"/>
      <w:r>
        <w:rPr>
          <w:rtl/>
        </w:rPr>
        <w:t xml:space="preserve">בלי </w:t>
      </w:r>
      <w:bookmarkStart w:id="3406" w:name="_ETM_Q6_709330"/>
      <w:bookmarkEnd w:id="3406"/>
      <w:r>
        <w:rPr>
          <w:rtl/>
        </w:rPr>
        <w:t xml:space="preserve">הליך </w:t>
      </w:r>
      <w:bookmarkStart w:id="3407" w:name="_ETM_Q6_709870"/>
      <w:bookmarkEnd w:id="3407"/>
      <w:r>
        <w:rPr>
          <w:rtl/>
        </w:rPr>
        <w:t xml:space="preserve">מורכב </w:t>
      </w:r>
      <w:bookmarkStart w:id="3408" w:name="_ETM_Q6_710409"/>
      <w:bookmarkEnd w:id="3408"/>
      <w:r>
        <w:rPr>
          <w:rtl/>
        </w:rPr>
        <w:t xml:space="preserve">מדי </w:t>
      </w:r>
      <w:bookmarkStart w:id="3409" w:name="_ETM_Q6_711190"/>
      <w:bookmarkEnd w:id="3409"/>
      <w:r>
        <w:rPr>
          <w:rtl/>
        </w:rPr>
        <w:t xml:space="preserve">את </w:t>
      </w:r>
      <w:bookmarkStart w:id="3410" w:name="_ETM_Q6_711370"/>
      <w:bookmarkEnd w:id="3410"/>
      <w:r>
        <w:rPr>
          <w:rtl/>
        </w:rPr>
        <w:t>הד</w:t>
      </w:r>
      <w:r>
        <w:rPr>
          <w:rFonts w:hint="cs"/>
          <w:rtl/>
        </w:rPr>
        <w:t>ו</w:t>
      </w:r>
      <w:r>
        <w:rPr>
          <w:rtl/>
        </w:rPr>
        <w:t xml:space="preserve">רש </w:t>
      </w:r>
      <w:bookmarkStart w:id="3411" w:name="_ETM_Q6_711790"/>
      <w:bookmarkEnd w:id="3411"/>
      <w:r>
        <w:rPr>
          <w:rtl/>
        </w:rPr>
        <w:t>תיקון</w:t>
      </w:r>
      <w:bookmarkStart w:id="3412" w:name="_ETM_Q6_713400"/>
      <w:bookmarkEnd w:id="3412"/>
      <w:r w:rsidR="003D13C0">
        <w:rPr>
          <w:rFonts w:hint="cs"/>
          <w:rtl/>
        </w:rPr>
        <w:t>.</w:t>
      </w:r>
      <w:r>
        <w:rPr>
          <w:rFonts w:hint="cs"/>
          <w:rtl/>
        </w:rPr>
        <w:t xml:space="preserve"> </w:t>
      </w:r>
      <w:r w:rsidR="003D13C0">
        <w:rPr>
          <w:rFonts w:hint="cs"/>
          <w:rtl/>
        </w:rPr>
        <w:t>3.</w:t>
      </w:r>
      <w:r>
        <w:rPr>
          <w:rtl/>
        </w:rPr>
        <w:t xml:space="preserve"> </w:t>
      </w:r>
      <w:bookmarkStart w:id="3413" w:name="_ETM_Q6_715219"/>
      <w:bookmarkEnd w:id="3413"/>
      <w:r>
        <w:rPr>
          <w:rtl/>
        </w:rPr>
        <w:t xml:space="preserve">המשך </w:t>
      </w:r>
      <w:bookmarkStart w:id="3414" w:name="_ETM_Q6_715849"/>
      <w:bookmarkEnd w:id="3414"/>
      <w:r>
        <w:rPr>
          <w:rtl/>
        </w:rPr>
        <w:t xml:space="preserve">הליך </w:t>
      </w:r>
      <w:bookmarkStart w:id="3415" w:name="_ETM_Q6_716150"/>
      <w:bookmarkEnd w:id="3415"/>
      <w:r>
        <w:rPr>
          <w:rtl/>
        </w:rPr>
        <w:t xml:space="preserve">החקיקה </w:t>
      </w:r>
      <w:bookmarkStart w:id="3416" w:name="_ETM_Q6_717169"/>
      <w:bookmarkEnd w:id="3416"/>
      <w:r>
        <w:rPr>
          <w:rtl/>
        </w:rPr>
        <w:t xml:space="preserve">ייעשה </w:t>
      </w:r>
      <w:bookmarkStart w:id="3417" w:name="_ETM_Q6_717620"/>
      <w:bookmarkEnd w:id="3417"/>
      <w:r>
        <w:rPr>
          <w:rtl/>
        </w:rPr>
        <w:t xml:space="preserve">בתיאום </w:t>
      </w:r>
      <w:bookmarkStart w:id="3418" w:name="_ETM_Q6_718159"/>
      <w:bookmarkEnd w:id="3418"/>
      <w:r>
        <w:rPr>
          <w:rtl/>
        </w:rPr>
        <w:t xml:space="preserve">עם </w:t>
      </w:r>
      <w:bookmarkStart w:id="3419" w:name="_ETM_Q6_718249"/>
      <w:bookmarkEnd w:id="3419"/>
      <w:r>
        <w:rPr>
          <w:rtl/>
        </w:rPr>
        <w:t xml:space="preserve">משרד </w:t>
      </w:r>
      <w:bookmarkStart w:id="3420" w:name="_ETM_Q6_718609"/>
      <w:bookmarkEnd w:id="3420"/>
      <w:r>
        <w:rPr>
          <w:rtl/>
        </w:rPr>
        <w:t xml:space="preserve">הכלכלה </w:t>
      </w:r>
      <w:bookmarkStart w:id="3421" w:name="_ETM_Q6_719449"/>
      <w:bookmarkEnd w:id="3421"/>
      <w:r>
        <w:rPr>
          <w:rtl/>
        </w:rPr>
        <w:t>ו</w:t>
      </w:r>
      <w:r>
        <w:rPr>
          <w:rFonts w:hint="cs"/>
          <w:rtl/>
        </w:rPr>
        <w:t xml:space="preserve">עם משרד </w:t>
      </w:r>
      <w:r>
        <w:rPr>
          <w:rtl/>
        </w:rPr>
        <w:t>המשפטים</w:t>
      </w:r>
      <w:r>
        <w:rPr>
          <w:rFonts w:hint="cs"/>
          <w:rtl/>
        </w:rPr>
        <w:t>.</w:t>
      </w:r>
      <w:r>
        <w:rPr>
          <w:rtl/>
        </w:rPr>
        <w:t xml:space="preserve"> </w:t>
      </w:r>
      <w:bookmarkStart w:id="3422" w:name="_ETM_Q6_721220"/>
      <w:bookmarkStart w:id="3423" w:name="_ETM_Q6_723000"/>
      <w:bookmarkEnd w:id="3422"/>
      <w:bookmarkEnd w:id="3423"/>
      <w:r>
        <w:rPr>
          <w:rtl/>
        </w:rPr>
        <w:t xml:space="preserve">אני </w:t>
      </w:r>
      <w:bookmarkStart w:id="3424" w:name="_ETM_Q6_721370"/>
      <w:bookmarkEnd w:id="3424"/>
      <w:r>
        <w:rPr>
          <w:rtl/>
        </w:rPr>
        <w:t xml:space="preserve">רוצה </w:t>
      </w:r>
      <w:bookmarkStart w:id="3425" w:name="_ETM_Q6_721610"/>
      <w:bookmarkEnd w:id="3425"/>
      <w:r>
        <w:rPr>
          <w:rtl/>
        </w:rPr>
        <w:t xml:space="preserve">לברך </w:t>
      </w:r>
      <w:bookmarkStart w:id="3426" w:name="_ETM_Q6_722000"/>
      <w:bookmarkEnd w:id="3426"/>
      <w:r>
        <w:rPr>
          <w:rtl/>
        </w:rPr>
        <w:t xml:space="preserve">את </w:t>
      </w:r>
      <w:bookmarkStart w:id="3427" w:name="_ETM_Q6_722150"/>
      <w:bookmarkEnd w:id="3427"/>
      <w:r>
        <w:rPr>
          <w:rtl/>
        </w:rPr>
        <w:t xml:space="preserve">חבר </w:t>
      </w:r>
      <w:bookmarkStart w:id="3428" w:name="_ETM_Q6_722450"/>
      <w:bookmarkEnd w:id="3428"/>
      <w:r>
        <w:rPr>
          <w:rtl/>
        </w:rPr>
        <w:t xml:space="preserve">הכנסת </w:t>
      </w:r>
      <w:bookmarkStart w:id="3429" w:name="_ETM_Q6_722870"/>
      <w:bookmarkEnd w:id="3429"/>
      <w:r>
        <w:rPr>
          <w:rtl/>
        </w:rPr>
        <w:t xml:space="preserve">אלכס </w:t>
      </w:r>
      <w:bookmarkStart w:id="3430" w:name="_ETM_Q6_723170"/>
      <w:bookmarkEnd w:id="3430"/>
      <w:r>
        <w:rPr>
          <w:rtl/>
        </w:rPr>
        <w:t xml:space="preserve">קושניר </w:t>
      </w:r>
      <w:bookmarkStart w:id="3431" w:name="_ETM_Q6_723620"/>
      <w:bookmarkEnd w:id="3431"/>
      <w:r>
        <w:rPr>
          <w:rtl/>
        </w:rPr>
        <w:t xml:space="preserve">על </w:t>
      </w:r>
      <w:bookmarkStart w:id="3432" w:name="_ETM_Q6_723710"/>
      <w:bookmarkEnd w:id="3432"/>
      <w:r>
        <w:rPr>
          <w:rtl/>
        </w:rPr>
        <w:t xml:space="preserve">הצעת </w:t>
      </w:r>
      <w:bookmarkStart w:id="3433" w:name="_ETM_Q6_724070"/>
      <w:bookmarkEnd w:id="3433"/>
      <w:r>
        <w:rPr>
          <w:rtl/>
        </w:rPr>
        <w:t xml:space="preserve">החוק </w:t>
      </w:r>
      <w:bookmarkStart w:id="3434" w:name="_ETM_Q6_725549"/>
      <w:bookmarkEnd w:id="3434"/>
      <w:r>
        <w:rPr>
          <w:rtl/>
        </w:rPr>
        <w:t xml:space="preserve">ועל </w:t>
      </w:r>
      <w:bookmarkStart w:id="3435" w:name="_ETM_Q6_726120"/>
      <w:bookmarkEnd w:id="3435"/>
      <w:r>
        <w:rPr>
          <w:rtl/>
        </w:rPr>
        <w:t xml:space="preserve">המאבק </w:t>
      </w:r>
      <w:bookmarkStart w:id="3436" w:name="_ETM_Q6_726719"/>
      <w:bookmarkEnd w:id="3436"/>
      <w:r>
        <w:rPr>
          <w:rtl/>
        </w:rPr>
        <w:t xml:space="preserve">הנחוש </w:t>
      </w:r>
      <w:bookmarkStart w:id="3437" w:name="_ETM_Q6_727200"/>
      <w:bookmarkEnd w:id="3437"/>
      <w:r>
        <w:rPr>
          <w:rtl/>
        </w:rPr>
        <w:t xml:space="preserve">שלו </w:t>
      </w:r>
      <w:bookmarkStart w:id="3438" w:name="_ETM_Q6_727799"/>
      <w:bookmarkEnd w:id="3438"/>
      <w:r>
        <w:rPr>
          <w:rtl/>
        </w:rPr>
        <w:t xml:space="preserve">בשדות </w:t>
      </w:r>
      <w:bookmarkStart w:id="3439" w:name="_ETM_Q6_728519"/>
      <w:bookmarkEnd w:id="3439"/>
      <w:r>
        <w:rPr>
          <w:rtl/>
        </w:rPr>
        <w:t xml:space="preserve">רבים </w:t>
      </w:r>
      <w:bookmarkStart w:id="3440" w:name="_ETM_Q6_728849"/>
      <w:bookmarkEnd w:id="3440"/>
      <w:r>
        <w:rPr>
          <w:rtl/>
        </w:rPr>
        <w:t xml:space="preserve">ושונים </w:t>
      </w:r>
      <w:bookmarkStart w:id="3441" w:name="_ETM_Q6_729940"/>
      <w:bookmarkEnd w:id="3441"/>
      <w:r>
        <w:rPr>
          <w:rtl/>
        </w:rPr>
        <w:t xml:space="preserve">ביוקר </w:t>
      </w:r>
      <w:bookmarkStart w:id="3442" w:name="_ETM_Q6_730750"/>
      <w:bookmarkEnd w:id="3442"/>
      <w:r>
        <w:rPr>
          <w:rtl/>
        </w:rPr>
        <w:t>המחיה</w:t>
      </w:r>
      <w:r>
        <w:rPr>
          <w:rFonts w:hint="cs"/>
          <w:rtl/>
        </w:rPr>
        <w:t>.</w:t>
      </w:r>
      <w:r>
        <w:rPr>
          <w:rtl/>
        </w:rPr>
        <w:t xml:space="preserve"> </w:t>
      </w:r>
      <w:bookmarkStart w:id="3443" w:name="_ETM_Q6_732000"/>
      <w:bookmarkEnd w:id="3443"/>
      <w:r>
        <w:rPr>
          <w:rtl/>
        </w:rPr>
        <w:t xml:space="preserve">תודה </w:t>
      </w:r>
      <w:bookmarkStart w:id="3444" w:name="_ETM_Q6_732270"/>
      <w:bookmarkEnd w:id="3444"/>
      <w:r>
        <w:rPr>
          <w:rtl/>
        </w:rPr>
        <w:t>רבה</w:t>
      </w:r>
      <w:r>
        <w:rPr>
          <w:rFonts w:hint="cs"/>
          <w:rtl/>
        </w:rPr>
        <w:t>.</w:t>
      </w:r>
    </w:p>
    <w:p w:rsidR="00F7288F" w:rsidRDefault="00F7288F" w:rsidP="00436931">
      <w:pPr>
        <w:rPr>
          <w:rtl/>
        </w:rPr>
      </w:pPr>
      <w:bookmarkStart w:id="3445" w:name="_ETM_Q6_736000"/>
      <w:bookmarkEnd w:id="3445"/>
    </w:p>
    <w:p w:rsidR="00F7288F" w:rsidRDefault="00F7288F" w:rsidP="00436931">
      <w:pPr>
        <w:pStyle w:val="af7"/>
        <w:keepNext/>
        <w:rPr>
          <w:rtl/>
        </w:rPr>
      </w:pPr>
      <w:r w:rsidRPr="00755CC6">
        <w:rPr>
          <w:rStyle w:val="TagStyle"/>
          <w:rtl/>
        </w:rPr>
        <w:t xml:space="preserve">&lt;&lt; יור &gt;&gt; </w:t>
      </w:r>
      <w:r>
        <w:rPr>
          <w:rtl/>
        </w:rPr>
        <w:t>היו"ר מיקי לוי:</w:t>
      </w:r>
      <w:r w:rsidRPr="00755CC6">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רבה. חברת הכנסת סטרוק, ביקשת להתנגד, בבקשה.</w:t>
      </w:r>
    </w:p>
    <w:p w:rsidR="00F7288F" w:rsidRDefault="00F7288F" w:rsidP="00436931">
      <w:pPr>
        <w:rPr>
          <w:rtl/>
          <w:lang w:eastAsia="he-IL"/>
        </w:rPr>
      </w:pPr>
    </w:p>
    <w:p w:rsidR="00F7288F" w:rsidRDefault="00F7288F" w:rsidP="00436931">
      <w:pPr>
        <w:pStyle w:val="a4"/>
        <w:keepNext/>
        <w:rPr>
          <w:rtl/>
        </w:rPr>
      </w:pPr>
      <w:bookmarkStart w:id="3446" w:name="ET_speaker_5093_4"/>
      <w:r w:rsidRPr="00755CC6">
        <w:rPr>
          <w:rStyle w:val="TagStyle"/>
          <w:rtl/>
        </w:rPr>
        <w:t xml:space="preserve"> &lt;&lt; דובר &gt;&gt; </w:t>
      </w:r>
      <w:bookmarkStart w:id="3447" w:name="_Toc104391460"/>
      <w:bookmarkStart w:id="3448" w:name="_Toc104461771"/>
      <w:bookmarkStart w:id="3449" w:name="_Toc104462234"/>
      <w:bookmarkStart w:id="3450" w:name="_Toc121942350"/>
      <w:r>
        <w:rPr>
          <w:rtl/>
        </w:rPr>
        <w:t>אורית מלכה סטרוק (הציונות הדתית):</w:t>
      </w:r>
      <w:bookmarkEnd w:id="3447"/>
      <w:bookmarkEnd w:id="3448"/>
      <w:bookmarkEnd w:id="3449"/>
      <w:bookmarkEnd w:id="3450"/>
      <w:r w:rsidRPr="00755CC6">
        <w:rPr>
          <w:rStyle w:val="TagStyle"/>
          <w:rtl/>
        </w:rPr>
        <w:t xml:space="preserve"> &lt;&lt; דובר &gt;&gt;</w:t>
      </w:r>
      <w:r>
        <w:rPr>
          <w:rtl/>
        </w:rPr>
        <w:t xml:space="preserve">   </w:t>
      </w:r>
      <w:bookmarkEnd w:id="344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אדוני היושב-ראש, חבריי חברי הכנסת </w:t>
      </w:r>
      <w:r>
        <w:rPr>
          <w:rtl/>
          <w:lang w:eastAsia="he-IL"/>
        </w:rPr>
        <w:t>–</w:t>
      </w:r>
      <w:r>
        <w:rPr>
          <w:rFonts w:hint="cs"/>
          <w:rtl/>
          <w:lang w:eastAsia="he-IL"/>
        </w:rPr>
        <w:t xml:space="preserve"> אתה יכול לעזור לי רגע?</w:t>
      </w:r>
    </w:p>
    <w:p w:rsidR="00F7288F" w:rsidRDefault="00F7288F" w:rsidP="00436931">
      <w:pPr>
        <w:rPr>
          <w:rtl/>
          <w:lang w:eastAsia="he-IL"/>
        </w:rPr>
      </w:pPr>
    </w:p>
    <w:p w:rsidR="00F7288F" w:rsidRDefault="00F7288F" w:rsidP="00436931">
      <w:pPr>
        <w:pStyle w:val="af7"/>
        <w:keepNext/>
        <w:rPr>
          <w:rtl/>
        </w:rPr>
      </w:pPr>
      <w:r w:rsidRPr="00755CC6">
        <w:rPr>
          <w:rStyle w:val="TagStyle"/>
          <w:rtl/>
        </w:rPr>
        <w:t xml:space="preserve"> &lt;&lt; יור &gt;&gt; </w:t>
      </w:r>
      <w:r>
        <w:rPr>
          <w:rtl/>
        </w:rPr>
        <w:t>היו"ר מיקי לוי:</w:t>
      </w:r>
      <w:r w:rsidRPr="00755CC6">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אפשר בבקשה קצת שקט במליאה? תודה רבה.</w:t>
      </w:r>
    </w:p>
    <w:p w:rsidR="00F7288F" w:rsidRDefault="00F7288F" w:rsidP="00436931">
      <w:pPr>
        <w:rPr>
          <w:rtl/>
          <w:lang w:eastAsia="he-IL"/>
        </w:rPr>
      </w:pPr>
    </w:p>
    <w:p w:rsidR="00F7288F" w:rsidRDefault="00F7288F" w:rsidP="00436931">
      <w:pPr>
        <w:pStyle w:val="-"/>
        <w:keepNext/>
        <w:rPr>
          <w:rtl/>
        </w:rPr>
      </w:pPr>
      <w:bookmarkStart w:id="3451" w:name="ET_speakercontinue_5093_6"/>
      <w:r w:rsidRPr="00755CC6">
        <w:rPr>
          <w:rStyle w:val="TagStyle"/>
          <w:rtl/>
        </w:rPr>
        <w:t xml:space="preserve"> &lt;&lt; דובר_המשך &gt;&gt; </w:t>
      </w:r>
      <w:r>
        <w:rPr>
          <w:rtl/>
        </w:rPr>
        <w:t>אורית מלכה סטרוק (הציונות הדתית):</w:t>
      </w:r>
      <w:r w:rsidRPr="00755CC6">
        <w:rPr>
          <w:rStyle w:val="TagStyle"/>
          <w:rtl/>
        </w:rPr>
        <w:t xml:space="preserve"> &lt;&lt; דובר_המשך &gt;&gt;</w:t>
      </w:r>
      <w:r>
        <w:rPr>
          <w:rtl/>
        </w:rPr>
        <w:t xml:space="preserve">   </w:t>
      </w:r>
      <w:bookmarkEnd w:id="3451"/>
    </w:p>
    <w:p w:rsidR="00F7288F" w:rsidRDefault="00F7288F" w:rsidP="00436931">
      <w:pPr>
        <w:pStyle w:val="KeepWithNext"/>
        <w:rPr>
          <w:rtl/>
          <w:lang w:eastAsia="he-IL"/>
        </w:rPr>
      </w:pPr>
    </w:p>
    <w:p w:rsidR="00F7288F" w:rsidRDefault="00F7288F" w:rsidP="003D13C0">
      <w:pPr>
        <w:rPr>
          <w:rtl/>
          <w:lang w:eastAsia="he-IL"/>
        </w:rPr>
      </w:pPr>
      <w:r>
        <w:rPr>
          <w:rFonts w:hint="cs"/>
          <w:rtl/>
          <w:lang w:eastAsia="he-IL"/>
        </w:rPr>
        <w:t>אדוני היושב-ראש, חבריי חברי הכנסת, אני רוצ</w:t>
      </w:r>
      <w:bookmarkStart w:id="3452" w:name="_ETM_Q0_368933"/>
      <w:bookmarkStart w:id="3453" w:name="_ETM_Q0_368991"/>
      <w:bookmarkEnd w:id="3452"/>
      <w:bookmarkEnd w:id="3453"/>
      <w:r>
        <w:rPr>
          <w:rFonts w:hint="cs"/>
          <w:rtl/>
          <w:lang w:eastAsia="he-IL"/>
        </w:rPr>
        <w:t>ה לנצל את הבמה הזאת כדי קודם כול לומר תודה גדולה לה</w:t>
      </w:r>
      <w:r w:rsidR="003D13C0">
        <w:rPr>
          <w:rFonts w:hint="cs"/>
          <w:rtl/>
          <w:lang w:eastAsia="he-IL"/>
        </w:rPr>
        <w:t>'</w:t>
      </w:r>
      <w:r>
        <w:rPr>
          <w:rFonts w:hint="cs"/>
          <w:rtl/>
          <w:lang w:eastAsia="he-IL"/>
        </w:rPr>
        <w:t xml:space="preserve"> יתברך שריחם עלינו הלילה. ריחם עלינו, כי הפיגוע הזה נועד להיות פיגוע רצחני. יכולנו להיות היום בשלוש לוויות, וה</w:t>
      </w:r>
      <w:r w:rsidR="003D13C0">
        <w:rPr>
          <w:rFonts w:hint="cs"/>
          <w:rtl/>
          <w:lang w:eastAsia="he-IL"/>
        </w:rPr>
        <w:t>'</w:t>
      </w:r>
      <w:r>
        <w:rPr>
          <w:rFonts w:hint="cs"/>
          <w:rtl/>
          <w:lang w:eastAsia="he-IL"/>
        </w:rPr>
        <w:t xml:space="preserve"> יתברך הרחום והחנון ריחם עלינו. אנחנו רק </w:t>
      </w:r>
      <w:bookmarkStart w:id="3454" w:name="_ETM_Q7_212000"/>
      <w:bookmarkEnd w:id="3454"/>
      <w:r>
        <w:rPr>
          <w:rFonts w:hint="cs"/>
          <w:rtl/>
          <w:lang w:eastAsia="he-IL"/>
        </w:rPr>
        <w:t>בבית חולים ולא בבית קברות.</w:t>
      </w:r>
      <w:r w:rsidR="003D13C0">
        <w:rPr>
          <w:rFonts w:hint="cs"/>
          <w:rtl/>
          <w:lang w:eastAsia="he-IL"/>
        </w:rPr>
        <w:t xml:space="preserve"> </w:t>
      </w:r>
      <w:r>
        <w:rPr>
          <w:rFonts w:hint="cs"/>
          <w:rtl/>
          <w:lang w:eastAsia="he-IL"/>
        </w:rPr>
        <w:t xml:space="preserve">דבר שני </w:t>
      </w:r>
      <w:r>
        <w:rPr>
          <w:rtl/>
          <w:lang w:eastAsia="he-IL"/>
        </w:rPr>
        <w:t>–</w:t>
      </w:r>
      <w:r>
        <w:rPr>
          <w:rFonts w:hint="cs"/>
          <w:rtl/>
          <w:lang w:eastAsia="he-IL"/>
        </w:rPr>
        <w:t xml:space="preserve"> אני רוצה להודות לכל מי שהתפלל ולבקש מכל מי שמוכן להמשיך להתפלל שהבן שלי יחלים </w:t>
      </w:r>
      <w:bookmarkStart w:id="3455" w:name="_ETM_Q7_225000"/>
      <w:bookmarkEnd w:id="3455"/>
      <w:r>
        <w:rPr>
          <w:rFonts w:hint="cs"/>
          <w:rtl/>
          <w:lang w:eastAsia="he-IL"/>
        </w:rPr>
        <w:t>ויתגבר על הפציעה הלא-פשוטה שהוא נפצע. הילדים הקטנים, הנכדים,</w:t>
      </w:r>
      <w:bookmarkStart w:id="3456" w:name="_ETM_Q7_236000"/>
      <w:bookmarkEnd w:id="3456"/>
      <w:r>
        <w:rPr>
          <w:rFonts w:hint="cs"/>
          <w:rtl/>
          <w:lang w:eastAsia="he-IL"/>
        </w:rPr>
        <w:t xml:space="preserve"> ברוך השם, משתחררים עכשיו מבית החולים, אנחנו, משפחת סטרוק, מלומדי</w:t>
      </w:r>
      <w:bookmarkStart w:id="3457" w:name="_ETM_Q7_234000"/>
      <w:bookmarkEnd w:id="3457"/>
      <w:r>
        <w:rPr>
          <w:rFonts w:hint="cs"/>
          <w:rtl/>
          <w:lang w:eastAsia="he-IL"/>
        </w:rPr>
        <w:t xml:space="preserve"> פיגועים, ואנחנו רוצים להאמין ומאמינים שבעזרת ה</w:t>
      </w:r>
      <w:r w:rsidR="003D13C0">
        <w:rPr>
          <w:rFonts w:hint="cs"/>
          <w:rtl/>
          <w:lang w:eastAsia="he-IL"/>
        </w:rPr>
        <w:t>שם</w:t>
      </w:r>
      <w:r>
        <w:rPr>
          <w:rFonts w:hint="cs"/>
          <w:rtl/>
          <w:lang w:eastAsia="he-IL"/>
        </w:rPr>
        <w:t>, עם הרבה תפילות ומאמץ, אנחנו נצא מזה.</w:t>
      </w:r>
    </w:p>
    <w:p w:rsidR="00F7288F" w:rsidRDefault="00F7288F" w:rsidP="00436931">
      <w:pPr>
        <w:rPr>
          <w:rtl/>
          <w:lang w:eastAsia="he-IL"/>
        </w:rPr>
      </w:pPr>
    </w:p>
    <w:p w:rsidR="00F7288F" w:rsidRDefault="00F7288F" w:rsidP="00436931">
      <w:pPr>
        <w:rPr>
          <w:rtl/>
          <w:lang w:eastAsia="he-IL"/>
        </w:rPr>
      </w:pPr>
      <w:r>
        <w:rPr>
          <w:rFonts w:hint="cs"/>
          <w:rtl/>
          <w:lang w:eastAsia="he-IL"/>
        </w:rPr>
        <w:t>א</w:t>
      </w:r>
      <w:bookmarkStart w:id="3458" w:name="_ETM_Q7_250000"/>
      <w:bookmarkEnd w:id="3458"/>
      <w:r>
        <w:rPr>
          <w:rFonts w:hint="cs"/>
          <w:rtl/>
          <w:lang w:eastAsia="he-IL"/>
        </w:rPr>
        <w:t>ני רוצה להגיד לכם, חברים, באמת אני</w:t>
      </w:r>
      <w:bookmarkStart w:id="3459" w:name="_ETM_Q7_247000"/>
      <w:bookmarkEnd w:id="3459"/>
      <w:r>
        <w:rPr>
          <w:rFonts w:hint="cs"/>
          <w:rtl/>
          <w:lang w:eastAsia="he-IL"/>
        </w:rPr>
        <w:t xml:space="preserve"> רוצה להגיד לכולכם, לכולכם: אני חושבת על הרגע הזה</w:t>
      </w:r>
      <w:bookmarkStart w:id="3460" w:name="_ETM_Q7_252000"/>
      <w:bookmarkEnd w:id="3460"/>
      <w:r>
        <w:rPr>
          <w:rFonts w:hint="cs"/>
          <w:rtl/>
          <w:lang w:eastAsia="he-IL"/>
        </w:rPr>
        <w:t>, על החבורה הזאת של ערבים שעומדים בחווארה, רואים רכב</w:t>
      </w:r>
      <w:bookmarkStart w:id="3461" w:name="_ETM_Q7_263000"/>
      <w:bookmarkEnd w:id="3461"/>
      <w:r>
        <w:rPr>
          <w:rFonts w:hint="cs"/>
          <w:rtl/>
          <w:lang w:eastAsia="he-IL"/>
        </w:rPr>
        <w:t xml:space="preserve"> עם אבא צעיר ושני ילדים קטנים, בן שנתיים וחצי, ארבע </w:t>
      </w:r>
      <w:bookmarkStart w:id="3462" w:name="_ETM_Q7_269000"/>
      <w:bookmarkEnd w:id="3462"/>
      <w:r>
        <w:rPr>
          <w:rFonts w:hint="cs"/>
          <w:rtl/>
          <w:lang w:eastAsia="he-IL"/>
        </w:rPr>
        <w:t>וחצי, ורוגמים אותם באבנים כדי לרצוח אותם. מאיפה זה בא</w:t>
      </w:r>
      <w:bookmarkStart w:id="3463" w:name="_ETM_Q7_277000"/>
      <w:bookmarkEnd w:id="3463"/>
      <w:r>
        <w:rPr>
          <w:rFonts w:hint="cs"/>
          <w:rtl/>
          <w:lang w:eastAsia="he-IL"/>
        </w:rPr>
        <w:t xml:space="preserve"> הדבר הזה? מאיפה כזאת אכזריות, כזאת שנאה? מאיפה זה יונק</w:t>
      </w:r>
      <w:bookmarkStart w:id="3464" w:name="_ETM_Q7_282000"/>
      <w:bookmarkEnd w:id="3464"/>
      <w:r>
        <w:rPr>
          <w:rFonts w:hint="cs"/>
          <w:rtl/>
          <w:lang w:eastAsia="he-IL"/>
        </w:rPr>
        <w:t>? על מה זה יושב? בואו נחשוב על זה רגע, הרי</w:t>
      </w:r>
      <w:bookmarkStart w:id="3465" w:name="_ETM_Q7_289000"/>
      <w:bookmarkEnd w:id="3465"/>
      <w:r>
        <w:rPr>
          <w:rFonts w:hint="cs"/>
          <w:rtl/>
          <w:lang w:eastAsia="he-IL"/>
        </w:rPr>
        <w:t xml:space="preserve"> הדברים האלה קורים כל יום, הם קורים כמה פעמים ביום,</w:t>
      </w:r>
      <w:bookmarkStart w:id="3466" w:name="_ETM_Q7_294000"/>
      <w:bookmarkEnd w:id="3466"/>
      <w:r>
        <w:rPr>
          <w:rFonts w:hint="cs"/>
          <w:rtl/>
          <w:lang w:eastAsia="he-IL"/>
        </w:rPr>
        <w:t xml:space="preserve"> רק שעכשיו הם גם חצי הצליחו וגם זאת אני, אבל </w:t>
      </w:r>
      <w:bookmarkStart w:id="3467" w:name="_ETM_Q7_291000"/>
      <w:bookmarkEnd w:id="3467"/>
      <w:r>
        <w:rPr>
          <w:rFonts w:hint="cs"/>
          <w:rtl/>
          <w:lang w:eastAsia="he-IL"/>
        </w:rPr>
        <w:t xml:space="preserve">זה קורה כל הזמן. למה? מאיפה זה בא? מאיפה זה </w:t>
      </w:r>
      <w:bookmarkStart w:id="3468" w:name="_ETM_Q7_297000"/>
      <w:bookmarkEnd w:id="3468"/>
      <w:r>
        <w:rPr>
          <w:rFonts w:hint="cs"/>
          <w:rtl/>
          <w:lang w:eastAsia="he-IL"/>
        </w:rPr>
        <w:t xml:space="preserve">בא? ואני אומר לכם, חברים, אין עם </w:t>
      </w:r>
      <w:r>
        <w:rPr>
          <w:rtl/>
          <w:lang w:eastAsia="he-IL"/>
        </w:rPr>
        <w:t>–</w:t>
      </w:r>
      <w:r>
        <w:rPr>
          <w:rFonts w:hint="cs"/>
          <w:rtl/>
          <w:lang w:eastAsia="he-IL"/>
        </w:rPr>
        <w:t xml:space="preserve"> תחפשו </w:t>
      </w:r>
      <w:r>
        <w:rPr>
          <w:rtl/>
          <w:lang w:eastAsia="he-IL"/>
        </w:rPr>
        <w:t>–</w:t>
      </w:r>
      <w:bookmarkStart w:id="3469" w:name="_ETM_Q7_308000"/>
      <w:bookmarkEnd w:id="3469"/>
      <w:r>
        <w:rPr>
          <w:rFonts w:hint="cs"/>
          <w:rtl/>
          <w:lang w:eastAsia="he-IL"/>
        </w:rPr>
        <w:t xml:space="preserve"> אין עם בכל העולם שבספר החוקים שלו כתוב </w:t>
      </w:r>
      <w:bookmarkStart w:id="3470" w:name="_ETM_Q0_918662"/>
      <w:bookmarkStart w:id="3471" w:name="_ETM_Q0_918895"/>
      <w:r>
        <w:rPr>
          <w:rFonts w:hint="cs"/>
          <w:rtl/>
          <w:lang w:eastAsia="he-IL"/>
        </w:rPr>
        <w:t>שככל שאתה</w:t>
      </w:r>
      <w:bookmarkStart w:id="3472" w:name="_ETM_Q7_315000"/>
      <w:bookmarkEnd w:id="3470"/>
      <w:bookmarkEnd w:id="3471"/>
      <w:bookmarkEnd w:id="3472"/>
      <w:r>
        <w:rPr>
          <w:rFonts w:hint="cs"/>
          <w:rtl/>
          <w:lang w:eastAsia="he-IL"/>
        </w:rPr>
        <w:t xml:space="preserve"> רוצח יותר יהודים, אתה מקבל משכורת יותר גבוהה.</w:t>
      </w:r>
      <w:bookmarkStart w:id="3473" w:name="_ETM_Q7_318000"/>
      <w:bookmarkEnd w:id="3473"/>
      <w:r>
        <w:rPr>
          <w:rFonts w:hint="cs"/>
          <w:rtl/>
          <w:lang w:eastAsia="he-IL"/>
        </w:rPr>
        <w:t xml:space="preserve"> אין דבר כזה בכל העולם. אין, אין.</w:t>
      </w:r>
      <w:bookmarkStart w:id="3474" w:name="_ETM_Q0_364276"/>
      <w:bookmarkStart w:id="3475" w:name="_ETM_Q0_364359"/>
    </w:p>
    <w:p w:rsidR="00F7288F" w:rsidRDefault="00F7288F" w:rsidP="00436931">
      <w:pPr>
        <w:rPr>
          <w:rtl/>
          <w:lang w:eastAsia="he-IL"/>
        </w:rPr>
      </w:pPr>
    </w:p>
    <w:p w:rsidR="00F7288F" w:rsidRDefault="00F7288F" w:rsidP="00436931">
      <w:pPr>
        <w:rPr>
          <w:rtl/>
          <w:lang w:eastAsia="he-IL"/>
        </w:rPr>
      </w:pPr>
      <w:bookmarkStart w:id="3476" w:name="_ETM_Q7_323000"/>
      <w:bookmarkEnd w:id="3474"/>
      <w:bookmarkEnd w:id="3475"/>
      <w:bookmarkEnd w:id="3476"/>
      <w:r>
        <w:rPr>
          <w:rFonts w:hint="cs"/>
          <w:rtl/>
          <w:lang w:eastAsia="he-IL"/>
        </w:rPr>
        <w:t>ולכן, שר המודיעין של</w:t>
      </w:r>
      <w:bookmarkStart w:id="3477" w:name="_ETM_Q7_327000"/>
      <w:bookmarkEnd w:id="3477"/>
      <w:r>
        <w:rPr>
          <w:rFonts w:hint="cs"/>
          <w:rtl/>
          <w:lang w:eastAsia="he-IL"/>
        </w:rPr>
        <w:t xml:space="preserve"> היום, חבר הכנסת אלעזר שטרן, ביחד עם אבי דיכטר, חוקקו</w:t>
      </w:r>
      <w:bookmarkStart w:id="3478" w:name="_ETM_Q7_335000"/>
      <w:bookmarkEnd w:id="3478"/>
      <w:r>
        <w:rPr>
          <w:rFonts w:hint="cs"/>
          <w:rtl/>
          <w:lang w:eastAsia="he-IL"/>
        </w:rPr>
        <w:t xml:space="preserve"> את החוק לקיזוז משכורות מחבלים, ואני שואלת אתכם: איך אתם </w:t>
      </w:r>
      <w:bookmarkStart w:id="3479" w:name="_ETM_Q7_341000"/>
      <w:bookmarkEnd w:id="3479"/>
      <w:r>
        <w:rPr>
          <w:rFonts w:hint="cs"/>
          <w:rtl/>
          <w:lang w:eastAsia="he-IL"/>
        </w:rPr>
        <w:t>מפירים מאוגוסט את החוק הזה, ואתם חתומים על הצ'קים של</w:t>
      </w:r>
      <w:bookmarkStart w:id="3480" w:name="_ETM_Q7_348000"/>
      <w:bookmarkEnd w:id="3480"/>
      <w:r>
        <w:rPr>
          <w:rFonts w:hint="cs"/>
          <w:rtl/>
          <w:lang w:eastAsia="he-IL"/>
        </w:rPr>
        <w:t xml:space="preserve"> המחבלים? איך אתם עושים את זה?</w:t>
      </w:r>
    </w:p>
    <w:p w:rsidR="00F7288F" w:rsidRDefault="00F7288F" w:rsidP="00436931">
      <w:pPr>
        <w:rPr>
          <w:rtl/>
          <w:lang w:eastAsia="he-IL"/>
        </w:rPr>
      </w:pPr>
    </w:p>
    <w:p w:rsidR="00F7288F" w:rsidRDefault="00F7288F" w:rsidP="003D13C0">
      <w:pPr>
        <w:rPr>
          <w:rtl/>
          <w:lang w:eastAsia="he-IL"/>
        </w:rPr>
      </w:pPr>
      <w:bookmarkStart w:id="3481" w:name="_ETM_Q7_351000"/>
      <w:bookmarkEnd w:id="3481"/>
      <w:r>
        <w:rPr>
          <w:rFonts w:hint="cs"/>
          <w:rtl/>
          <w:lang w:eastAsia="he-IL"/>
        </w:rPr>
        <w:t>ואני רוצה להגיד עוד דבר:</w:t>
      </w:r>
      <w:bookmarkStart w:id="3482" w:name="_ETM_Q7_355000"/>
      <w:bookmarkEnd w:id="3482"/>
      <w:r>
        <w:rPr>
          <w:rFonts w:hint="cs"/>
          <w:lang w:eastAsia="he-IL"/>
        </w:rPr>
        <w:t xml:space="preserve"> </w:t>
      </w:r>
      <w:r>
        <w:rPr>
          <w:rFonts w:hint="cs"/>
          <w:rtl/>
          <w:lang w:eastAsia="he-IL"/>
        </w:rPr>
        <w:t>אין רוצחים בשום מקום שיודעים שכשהם ירצחו את בניה של</w:t>
      </w:r>
      <w:bookmarkStart w:id="3483" w:name="_ETM_Q7_361000"/>
      <w:bookmarkEnd w:id="3483"/>
      <w:r>
        <w:rPr>
          <w:rFonts w:hint="cs"/>
          <w:rtl/>
          <w:lang w:eastAsia="he-IL"/>
        </w:rPr>
        <w:t xml:space="preserve"> מדינה מסוימת, חברי כנסת של אותה מדינה</w:t>
      </w:r>
      <w:bookmarkStart w:id="3484" w:name="_ETM_Q0_370757"/>
      <w:bookmarkStart w:id="3485" w:name="_ETM_Q0_370990"/>
      <w:r w:rsidR="003D13C0">
        <w:rPr>
          <w:rFonts w:hint="cs"/>
          <w:rtl/>
          <w:lang w:eastAsia="he-IL"/>
        </w:rPr>
        <w:t xml:space="preserve"> </w:t>
      </w:r>
      <w:r>
        <w:rPr>
          <w:rFonts w:hint="cs"/>
          <w:rtl/>
          <w:lang w:eastAsia="he-IL"/>
        </w:rPr>
        <w:t>ילכו לבקר</w:t>
      </w:r>
      <w:bookmarkEnd w:id="3484"/>
      <w:bookmarkEnd w:id="3485"/>
      <w:r>
        <w:rPr>
          <w:rFonts w:hint="cs"/>
          <w:rtl/>
          <w:lang w:eastAsia="he-IL"/>
        </w:rPr>
        <w:t xml:space="preserve"> אותם</w:t>
      </w:r>
      <w:bookmarkStart w:id="3486" w:name="_ETM_Q7_368000"/>
      <w:bookmarkEnd w:id="3486"/>
      <w:r w:rsidR="003D13C0">
        <w:rPr>
          <w:rFonts w:hint="cs"/>
          <w:rtl/>
          <w:lang w:eastAsia="he-IL"/>
        </w:rPr>
        <w:t>,</w:t>
      </w:r>
      <w:r>
        <w:rPr>
          <w:rFonts w:hint="cs"/>
          <w:rtl/>
          <w:lang w:eastAsia="he-IL"/>
        </w:rPr>
        <w:t xml:space="preserve"> </w:t>
      </w:r>
      <w:r w:rsidR="003D13C0">
        <w:rPr>
          <w:rFonts w:hint="cs"/>
          <w:rtl/>
          <w:lang w:eastAsia="he-IL"/>
        </w:rPr>
        <w:t>ה</w:t>
      </w:r>
      <w:r>
        <w:rPr>
          <w:rFonts w:hint="cs"/>
          <w:rtl/>
          <w:lang w:eastAsia="he-IL"/>
        </w:rPr>
        <w:t>כנסת</w:t>
      </w:r>
      <w:r w:rsidR="003D13C0">
        <w:rPr>
          <w:rFonts w:hint="cs"/>
          <w:rtl/>
          <w:lang w:eastAsia="he-IL"/>
        </w:rPr>
        <w:t>,</w:t>
      </w:r>
      <w:r>
        <w:rPr>
          <w:rFonts w:hint="cs"/>
          <w:rtl/>
          <w:lang w:eastAsia="he-IL"/>
        </w:rPr>
        <w:t xml:space="preserve"> ויהללו אותם ויחבקו אותם. אין דבר כזה בשום מקום </w:t>
      </w:r>
      <w:bookmarkStart w:id="3487" w:name="_ETM_Q7_377000"/>
      <w:bookmarkEnd w:id="3487"/>
      <w:r>
        <w:rPr>
          <w:rFonts w:hint="cs"/>
          <w:rtl/>
          <w:lang w:eastAsia="he-IL"/>
        </w:rPr>
        <w:t xml:space="preserve">בעולם, אדוני היושב-ראש. ואתם </w:t>
      </w:r>
      <w:r>
        <w:rPr>
          <w:rtl/>
          <w:lang w:eastAsia="he-IL"/>
        </w:rPr>
        <w:t>–</w:t>
      </w:r>
      <w:r>
        <w:rPr>
          <w:rFonts w:hint="cs"/>
          <w:rtl/>
          <w:lang w:eastAsia="he-IL"/>
        </w:rPr>
        <w:t xml:space="preserve"> וזה משפט הסיכום </w:t>
      </w:r>
      <w:r>
        <w:rPr>
          <w:rtl/>
          <w:lang w:eastAsia="he-IL"/>
        </w:rPr>
        <w:t>–</w:t>
      </w:r>
      <w:r>
        <w:rPr>
          <w:rFonts w:hint="cs"/>
          <w:rtl/>
          <w:lang w:eastAsia="he-IL"/>
        </w:rPr>
        <w:t xml:space="preserve"> אתם, אתם,</w:t>
      </w:r>
      <w:bookmarkStart w:id="3488" w:name="_ETM_Q7_376000"/>
      <w:bookmarkEnd w:id="3488"/>
      <w:r>
        <w:rPr>
          <w:rFonts w:hint="cs"/>
          <w:rtl/>
          <w:lang w:eastAsia="he-IL"/>
        </w:rPr>
        <w:t xml:space="preserve"> אתם מקבלים מהם הנשמה מפה לפה, מאחמד טיבי ומהחברים שלו</w:t>
      </w:r>
      <w:bookmarkStart w:id="3489" w:name="_ETM_Q7_389000"/>
      <w:bookmarkEnd w:id="3489"/>
      <w:r>
        <w:rPr>
          <w:rFonts w:hint="cs"/>
          <w:rtl/>
          <w:lang w:eastAsia="he-IL"/>
        </w:rPr>
        <w:t>.</w:t>
      </w:r>
    </w:p>
    <w:p w:rsidR="00F7288F" w:rsidRDefault="00F7288F" w:rsidP="00436931">
      <w:pPr>
        <w:rPr>
          <w:rtl/>
          <w:lang w:eastAsia="he-IL"/>
        </w:rPr>
      </w:pPr>
    </w:p>
    <w:p w:rsidR="00F7288F" w:rsidRDefault="00F7288F" w:rsidP="00436931">
      <w:pPr>
        <w:pStyle w:val="af7"/>
        <w:keepNext/>
        <w:rPr>
          <w:rtl/>
        </w:rPr>
      </w:pPr>
      <w:r w:rsidRPr="00831048">
        <w:rPr>
          <w:rStyle w:val="TagStyle"/>
          <w:rtl/>
        </w:rPr>
        <w:t xml:space="preserve"> &lt;&lt; יור &gt;&gt; </w:t>
      </w:r>
      <w:r>
        <w:rPr>
          <w:rtl/>
        </w:rPr>
        <w:t>היו"ר מיקי לוי:</w:t>
      </w:r>
      <w:r w:rsidRPr="0083104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רבה.</w:t>
      </w:r>
    </w:p>
    <w:p w:rsidR="00F7288F" w:rsidRDefault="00F7288F" w:rsidP="00436931">
      <w:pPr>
        <w:rPr>
          <w:rtl/>
          <w:lang w:eastAsia="he-IL"/>
        </w:rPr>
      </w:pPr>
    </w:p>
    <w:p w:rsidR="00F7288F" w:rsidRDefault="00F7288F" w:rsidP="00436931">
      <w:pPr>
        <w:pStyle w:val="af6"/>
        <w:keepNext/>
        <w:rPr>
          <w:rtl/>
        </w:rPr>
      </w:pPr>
      <w:bookmarkStart w:id="3490" w:name="ET_interruption_5785_14"/>
      <w:r w:rsidRPr="0034766D">
        <w:rPr>
          <w:rStyle w:val="TagStyle"/>
          <w:rtl/>
        </w:rPr>
        <w:t xml:space="preserve"> &lt;&lt; קריאה &gt;&gt; </w:t>
      </w:r>
      <w:r>
        <w:rPr>
          <w:rtl/>
        </w:rPr>
        <w:t>עופר כסיף (הרשימה המשותפת):</w:t>
      </w:r>
      <w:r w:rsidRPr="0034766D">
        <w:rPr>
          <w:rStyle w:val="TagStyle"/>
          <w:rtl/>
        </w:rPr>
        <w:t xml:space="preserve"> &lt;&lt; קריאה &gt;&gt;</w:t>
      </w:r>
      <w:r>
        <w:rPr>
          <w:rtl/>
        </w:rPr>
        <w:t xml:space="preserve">   </w:t>
      </w:r>
      <w:bookmarkEnd w:id="349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3491" w:name="ET_speakercontinue_5093_19"/>
      <w:bookmarkStart w:id="3492" w:name="ET_speakercontinue_5093_16"/>
      <w:r w:rsidRPr="0034766D">
        <w:rPr>
          <w:rStyle w:val="TagStyle"/>
          <w:rtl/>
        </w:rPr>
        <w:t xml:space="preserve"> &lt;&lt; דובר_המשך &gt;&gt; </w:t>
      </w:r>
      <w:r>
        <w:rPr>
          <w:rtl/>
        </w:rPr>
        <w:t>אורית מלכה סטרוק (הציונות הדתית):</w:t>
      </w:r>
      <w:r w:rsidRPr="0034766D">
        <w:rPr>
          <w:rStyle w:val="TagStyle"/>
          <w:rtl/>
        </w:rPr>
        <w:t xml:space="preserve"> &lt;&lt; דובר_המשך &gt;&gt;</w:t>
      </w:r>
      <w:r>
        <w:rPr>
          <w:rtl/>
        </w:rPr>
        <w:t xml:space="preserve">   </w:t>
      </w:r>
      <w:bookmarkEnd w:id="3491"/>
    </w:p>
    <w:p w:rsidR="00F7288F" w:rsidRDefault="00F7288F" w:rsidP="00436931">
      <w:pPr>
        <w:pStyle w:val="KeepWithNext"/>
        <w:rPr>
          <w:rtl/>
          <w:lang w:eastAsia="he-IL"/>
        </w:rPr>
      </w:pPr>
    </w:p>
    <w:p w:rsidR="00F7288F" w:rsidRPr="0034766D" w:rsidRDefault="00F7288F" w:rsidP="00436931">
      <w:pPr>
        <w:rPr>
          <w:rtl/>
          <w:lang w:eastAsia="he-IL"/>
        </w:rPr>
      </w:pPr>
      <w:r>
        <w:rPr>
          <w:rFonts w:hint="cs"/>
          <w:rtl/>
          <w:lang w:eastAsia="he-IL"/>
        </w:rPr>
        <w:t>אתם מקבלים הנשמה</w:t>
      </w:r>
      <w:bookmarkStart w:id="3493" w:name="_ETM_Q7_390000"/>
      <w:bookmarkEnd w:id="3493"/>
      <w:r>
        <w:rPr>
          <w:rFonts w:hint="cs"/>
          <w:rtl/>
          <w:lang w:eastAsia="he-IL"/>
        </w:rPr>
        <w:t xml:space="preserve"> מפה לפה - - -</w:t>
      </w:r>
    </w:p>
    <w:p w:rsidR="00F7288F" w:rsidRDefault="00F7288F" w:rsidP="00436931">
      <w:pPr>
        <w:pStyle w:val="KeepWithNext"/>
        <w:rPr>
          <w:rtl/>
          <w:lang w:eastAsia="he-IL"/>
        </w:rPr>
      </w:pPr>
    </w:p>
    <w:p w:rsidR="00F7288F" w:rsidRDefault="00F7288F" w:rsidP="00436931">
      <w:pPr>
        <w:pStyle w:val="af7"/>
        <w:keepNext/>
        <w:rPr>
          <w:rtl/>
        </w:rPr>
      </w:pPr>
      <w:r w:rsidRPr="0034766D">
        <w:rPr>
          <w:rStyle w:val="TagStyle"/>
          <w:rtl/>
        </w:rPr>
        <w:t xml:space="preserve"> &lt;&lt; יור &gt;&gt; </w:t>
      </w:r>
      <w:r>
        <w:rPr>
          <w:rtl/>
        </w:rPr>
        <w:t>היו"ר מיקי לוי:</w:t>
      </w:r>
      <w:r w:rsidRPr="0034766D">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r>
        <w:rPr>
          <w:rFonts w:hint="cs"/>
          <w:rtl/>
        </w:rPr>
        <w:t>תודה רבה. חברת הכנסת</w:t>
      </w:r>
      <w:bookmarkStart w:id="3494" w:name="_ETM_Q7_396000"/>
      <w:bookmarkEnd w:id="3494"/>
      <w:r>
        <w:rPr>
          <w:rFonts w:hint="cs"/>
          <w:rtl/>
        </w:rPr>
        <w:t xml:space="preserve"> סטרוק - - -</w:t>
      </w:r>
    </w:p>
    <w:p w:rsidR="00F7288F" w:rsidRDefault="00F7288F" w:rsidP="0008640E">
      <w:pPr>
        <w:rPr>
          <w:rtl/>
        </w:rPr>
      </w:pPr>
      <w:bookmarkStart w:id="3495" w:name="_ETM_Q7_397000"/>
      <w:bookmarkEnd w:id="3495"/>
    </w:p>
    <w:p w:rsidR="00F7288F" w:rsidRPr="0008640E" w:rsidRDefault="00F7288F" w:rsidP="0008640E">
      <w:pPr>
        <w:pStyle w:val="-"/>
        <w:rPr>
          <w:rtl/>
        </w:rPr>
      </w:pPr>
      <w:r w:rsidRPr="0008640E">
        <w:rPr>
          <w:rStyle w:val="TagStyle"/>
          <w:rtl/>
        </w:rPr>
        <w:t xml:space="preserve"> &lt;&lt; דובר_המשך &gt;&gt;</w:t>
      </w:r>
      <w:r w:rsidRPr="0034766D">
        <w:rPr>
          <w:rStyle w:val="TagStyle"/>
          <w:rtl/>
        </w:rPr>
        <w:t xml:space="preserve"> </w:t>
      </w:r>
      <w:r>
        <w:rPr>
          <w:rtl/>
        </w:rPr>
        <w:t>אורית מלכה סטרוק (הציונות הדתית):</w:t>
      </w:r>
      <w:r w:rsidRPr="0034766D">
        <w:rPr>
          <w:rStyle w:val="TagStyle"/>
          <w:rtl/>
        </w:rPr>
        <w:t xml:space="preserve"> </w:t>
      </w:r>
      <w:r w:rsidRPr="0008640E">
        <w:rPr>
          <w:rStyle w:val="TagStyle"/>
          <w:rtl/>
        </w:rPr>
        <w:t xml:space="preserve">&lt;&lt; דובר_המשך &gt;&gt; </w:t>
      </w:r>
      <w:r>
        <w:rPr>
          <w:rtl/>
        </w:rPr>
        <w:t xml:space="preserve">   </w:t>
      </w:r>
    </w:p>
    <w:p w:rsidR="00F7288F" w:rsidRDefault="00F7288F" w:rsidP="0008640E">
      <w:pPr>
        <w:rPr>
          <w:rtl/>
        </w:rPr>
      </w:pPr>
      <w:r>
        <w:rPr>
          <w:rStyle w:val="TagStyle"/>
          <w:b/>
          <w:bCs/>
          <w:u w:val="single"/>
          <w:rtl/>
          <w:lang w:eastAsia="he-IL"/>
        </w:rPr>
        <w:t xml:space="preserve"> </w:t>
      </w:r>
      <w:r>
        <w:rPr>
          <w:rtl/>
        </w:rPr>
        <w:t xml:space="preserve"> </w:t>
      </w:r>
    </w:p>
    <w:p w:rsidR="00F7288F" w:rsidRDefault="00F7288F" w:rsidP="0008640E">
      <w:pPr>
        <w:rPr>
          <w:rtl/>
          <w:lang w:eastAsia="he-IL"/>
        </w:rPr>
      </w:pPr>
      <w:r>
        <w:rPr>
          <w:rFonts w:hint="cs"/>
          <w:rtl/>
          <w:lang w:eastAsia="he-IL"/>
        </w:rPr>
        <w:t xml:space="preserve">שניסו הלילה לרצוח - - - </w:t>
      </w:r>
    </w:p>
    <w:p w:rsidR="00F7288F" w:rsidRPr="0008640E" w:rsidRDefault="00F7288F" w:rsidP="0008640E">
      <w:pPr>
        <w:rPr>
          <w:rtl/>
          <w:lang w:eastAsia="he-IL"/>
        </w:rPr>
      </w:pPr>
    </w:p>
    <w:p w:rsidR="00F7288F" w:rsidRDefault="00F7288F" w:rsidP="00436931">
      <w:pPr>
        <w:pStyle w:val="af6"/>
        <w:keepNext/>
        <w:rPr>
          <w:rtl/>
        </w:rPr>
      </w:pPr>
      <w:bookmarkStart w:id="3496" w:name="_ETM_Q7_400000"/>
      <w:bookmarkStart w:id="3497" w:name="ET_interruption_קריאות_21"/>
      <w:bookmarkEnd w:id="3496"/>
      <w:r w:rsidRPr="0034766D">
        <w:rPr>
          <w:rStyle w:val="TagStyle"/>
          <w:rtl/>
        </w:rPr>
        <w:t xml:space="preserve"> &lt;&lt; קריאה &gt;&gt; </w:t>
      </w:r>
      <w:r>
        <w:rPr>
          <w:rtl/>
        </w:rPr>
        <w:t>קריאות:</w:t>
      </w:r>
      <w:r w:rsidRPr="0034766D">
        <w:rPr>
          <w:rStyle w:val="TagStyle"/>
          <w:rtl/>
        </w:rPr>
        <w:t xml:space="preserve"> &lt;&lt; קריאה &gt;&gt;</w:t>
      </w:r>
      <w:r>
        <w:rPr>
          <w:rtl/>
        </w:rPr>
        <w:t xml:space="preserve">   </w:t>
      </w:r>
      <w:bookmarkEnd w:id="3497"/>
    </w:p>
    <w:p w:rsidR="00F7288F" w:rsidRDefault="00F7288F" w:rsidP="00436931">
      <w:pPr>
        <w:pStyle w:val="KeepWithNext"/>
        <w:rPr>
          <w:rtl/>
          <w:lang w:eastAsia="he-IL"/>
        </w:rPr>
      </w:pPr>
    </w:p>
    <w:p w:rsidR="00F7288F" w:rsidRDefault="00F7288F" w:rsidP="00436931">
      <w:pPr>
        <w:rPr>
          <w:rtl/>
          <w:lang w:eastAsia="he-IL"/>
        </w:rPr>
      </w:pPr>
      <w:bookmarkStart w:id="3498" w:name="_ETM_Q7_398000"/>
      <w:bookmarkEnd w:id="3498"/>
      <w:r>
        <w:rPr>
          <w:rFonts w:hint="cs"/>
          <w:rtl/>
          <w:lang w:eastAsia="he-IL"/>
        </w:rPr>
        <w:t>- - -</w:t>
      </w:r>
    </w:p>
    <w:p w:rsidR="00F7288F" w:rsidRPr="0034766D" w:rsidRDefault="00F7288F" w:rsidP="00436931">
      <w:pPr>
        <w:rPr>
          <w:rtl/>
          <w:lang w:eastAsia="he-IL"/>
        </w:rPr>
      </w:pPr>
      <w:bookmarkStart w:id="3499" w:name="_ETM_Q7_399000"/>
      <w:bookmarkEnd w:id="3499"/>
    </w:p>
    <w:bookmarkEnd w:id="3492"/>
    <w:p w:rsidR="00F7288F" w:rsidRDefault="00F7288F" w:rsidP="00436931">
      <w:pPr>
        <w:pStyle w:val="af7"/>
        <w:keepNext/>
        <w:rPr>
          <w:rtl/>
        </w:rPr>
      </w:pPr>
      <w:r w:rsidRPr="0034766D">
        <w:rPr>
          <w:rStyle w:val="TagStyle"/>
          <w:rtl/>
        </w:rPr>
        <w:t xml:space="preserve"> &lt;&lt; יור &gt;&gt; </w:t>
      </w:r>
      <w:r>
        <w:rPr>
          <w:rtl/>
        </w:rPr>
        <w:t>היו"ר מיקי לוי:</w:t>
      </w:r>
      <w:r w:rsidRPr="0034766D">
        <w:rPr>
          <w:rStyle w:val="TagStyle"/>
          <w:rtl/>
        </w:rPr>
        <w:t xml:space="preserve"> &lt;&lt; יור &gt;&gt;</w:t>
      </w:r>
      <w:r>
        <w:rPr>
          <w:rtl/>
        </w:rPr>
        <w:t xml:space="preserve">   </w:t>
      </w:r>
    </w:p>
    <w:p w:rsidR="00F7288F" w:rsidRDefault="00F7288F" w:rsidP="00436931">
      <w:pPr>
        <w:pStyle w:val="KeepWithNext"/>
        <w:rPr>
          <w:rtl/>
          <w:lang w:eastAsia="he-IL"/>
        </w:rPr>
      </w:pPr>
    </w:p>
    <w:p w:rsidR="00F7288F" w:rsidRPr="0034766D" w:rsidRDefault="00F7288F" w:rsidP="00436931">
      <w:pPr>
        <w:rPr>
          <w:rtl/>
          <w:lang w:eastAsia="he-IL"/>
        </w:rPr>
      </w:pPr>
      <w:bookmarkStart w:id="3500" w:name="_ETM_Q7_380000"/>
      <w:bookmarkEnd w:id="3500"/>
      <w:r>
        <w:rPr>
          <w:rFonts w:hint="cs"/>
          <w:rtl/>
          <w:lang w:eastAsia="he-IL"/>
        </w:rPr>
        <w:t xml:space="preserve">חבר הכנסת. בבקשה, חברת הכנסת, סיימת. </w:t>
      </w:r>
      <w:bookmarkStart w:id="3501" w:name="_ETM_Q7_403000"/>
      <w:bookmarkEnd w:id="3501"/>
      <w:r>
        <w:rPr>
          <w:rFonts w:hint="cs"/>
          <w:rtl/>
          <w:lang w:eastAsia="he-IL"/>
        </w:rPr>
        <w:t>את הרבה מעבר לזמן. תודה.</w:t>
      </w:r>
    </w:p>
    <w:p w:rsidR="00F7288F" w:rsidRDefault="00F7288F" w:rsidP="00436931">
      <w:pPr>
        <w:rPr>
          <w:rtl/>
          <w:lang w:eastAsia="he-IL"/>
        </w:rPr>
      </w:pPr>
    </w:p>
    <w:p w:rsidR="00F7288F" w:rsidRDefault="00F7288F" w:rsidP="00436931">
      <w:pPr>
        <w:pStyle w:val="af6"/>
        <w:keepNext/>
        <w:rPr>
          <w:rtl/>
        </w:rPr>
      </w:pPr>
      <w:bookmarkStart w:id="3502" w:name="ET_interruption_קריאות_22"/>
      <w:r w:rsidRPr="0034766D">
        <w:rPr>
          <w:rStyle w:val="TagStyle"/>
          <w:rtl/>
        </w:rPr>
        <w:t xml:space="preserve"> &lt;&lt; קריאה &gt;&gt; </w:t>
      </w:r>
      <w:r>
        <w:rPr>
          <w:rtl/>
        </w:rPr>
        <w:t>קריאות:</w:t>
      </w:r>
      <w:r w:rsidRPr="0034766D">
        <w:rPr>
          <w:rStyle w:val="TagStyle"/>
          <w:rtl/>
        </w:rPr>
        <w:t xml:space="preserve"> &lt;&lt; קריאה &gt;&gt;</w:t>
      </w:r>
      <w:r>
        <w:rPr>
          <w:rtl/>
        </w:rPr>
        <w:t xml:space="preserve">   </w:t>
      </w:r>
      <w:bookmarkEnd w:id="3502"/>
    </w:p>
    <w:p w:rsidR="00F7288F" w:rsidRDefault="00F7288F" w:rsidP="00436931">
      <w:pPr>
        <w:pStyle w:val="KeepWithNext"/>
        <w:rPr>
          <w:rtl/>
          <w:lang w:eastAsia="he-IL"/>
        </w:rPr>
      </w:pPr>
    </w:p>
    <w:p w:rsidR="00F7288F" w:rsidRPr="0034766D" w:rsidRDefault="00F7288F" w:rsidP="00436931">
      <w:pPr>
        <w:rPr>
          <w:rtl/>
          <w:lang w:eastAsia="he-IL"/>
        </w:rPr>
      </w:pPr>
      <w:bookmarkStart w:id="3503" w:name="_ETM_Q7_395000"/>
      <w:bookmarkEnd w:id="3503"/>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3504" w:name="ET_yor_6204_24"/>
      <w:r w:rsidRPr="0034766D">
        <w:rPr>
          <w:rStyle w:val="TagStyle"/>
          <w:rtl/>
        </w:rPr>
        <w:t xml:space="preserve"> &lt;&lt; יור &gt;&gt; </w:t>
      </w:r>
      <w:r>
        <w:rPr>
          <w:rtl/>
        </w:rPr>
        <w:t>היו"ר מיקי לוי:</w:t>
      </w:r>
      <w:r w:rsidRPr="0034766D">
        <w:rPr>
          <w:rStyle w:val="TagStyle"/>
          <w:rtl/>
        </w:rPr>
        <w:t xml:space="preserve"> &lt;&lt; יור &gt;&gt;</w:t>
      </w:r>
      <w:r>
        <w:rPr>
          <w:rtl/>
        </w:rPr>
        <w:t xml:space="preserve">   </w:t>
      </w:r>
      <w:bookmarkEnd w:id="3504"/>
    </w:p>
    <w:p w:rsidR="00F7288F" w:rsidRDefault="00F7288F" w:rsidP="00436931">
      <w:pPr>
        <w:pStyle w:val="KeepWithNext"/>
        <w:rPr>
          <w:rtl/>
          <w:lang w:eastAsia="he-IL"/>
        </w:rPr>
      </w:pPr>
    </w:p>
    <w:p w:rsidR="00F7288F" w:rsidRDefault="00F7288F" w:rsidP="003D13C0">
      <w:pPr>
        <w:rPr>
          <w:rtl/>
          <w:lang w:eastAsia="he-IL"/>
        </w:rPr>
      </w:pPr>
      <w:bookmarkStart w:id="3505" w:name="_ETM_Q7_404000"/>
      <w:bookmarkEnd w:id="3505"/>
      <w:r>
        <w:rPr>
          <w:rFonts w:hint="cs"/>
          <w:rtl/>
          <w:lang w:eastAsia="he-IL"/>
        </w:rPr>
        <w:t>שב,</w:t>
      </w:r>
      <w:bookmarkStart w:id="3506" w:name="_ETM_Q7_406000"/>
      <w:bookmarkEnd w:id="3506"/>
      <w:r>
        <w:rPr>
          <w:rFonts w:hint="cs"/>
          <w:rtl/>
          <w:lang w:eastAsia="he-IL"/>
        </w:rPr>
        <w:t xml:space="preserve"> בבקשה לשבת, תודה רבה. להירגע. חבר הכנסת קושניר, חבר הכנסת </w:t>
      </w:r>
      <w:bookmarkStart w:id="3507" w:name="_ETM_Q7_418000"/>
      <w:bookmarkEnd w:id="3507"/>
      <w:r>
        <w:rPr>
          <w:rFonts w:hint="cs"/>
          <w:rtl/>
          <w:lang w:eastAsia="he-IL"/>
        </w:rPr>
        <w:t>קושניר, אתה רוצה לעלות להשיב או שזה בסדר?</w:t>
      </w:r>
      <w:r w:rsidR="003D13C0">
        <w:rPr>
          <w:rFonts w:hint="cs"/>
          <w:rtl/>
          <w:lang w:eastAsia="he-IL"/>
        </w:rPr>
        <w:t xml:space="preserve"> </w:t>
      </w:r>
    </w:p>
    <w:p w:rsidR="00F7288F" w:rsidRDefault="00F7288F" w:rsidP="00436931">
      <w:pPr>
        <w:pStyle w:val="KeepWithNext"/>
        <w:rPr>
          <w:rtl/>
          <w:lang w:eastAsia="he-IL"/>
        </w:rPr>
      </w:pPr>
    </w:p>
    <w:p w:rsidR="00F7288F" w:rsidRDefault="00F7288F" w:rsidP="0008640E">
      <w:pPr>
        <w:rPr>
          <w:rtl/>
          <w:lang w:eastAsia="he-IL"/>
        </w:rPr>
      </w:pPr>
      <w:bookmarkStart w:id="3508" w:name="_ETM_Q7_423000"/>
      <w:bookmarkEnd w:id="3508"/>
      <w:r>
        <w:rPr>
          <w:rFonts w:hint="cs"/>
          <w:rtl/>
          <w:lang w:eastAsia="he-IL"/>
        </w:rPr>
        <w:t>אם</w:t>
      </w:r>
      <w:bookmarkStart w:id="3509" w:name="_ETM_Q7_424000"/>
      <w:bookmarkEnd w:id="3509"/>
      <w:r>
        <w:rPr>
          <w:rFonts w:hint="cs"/>
          <w:rtl/>
          <w:lang w:eastAsia="he-IL"/>
        </w:rPr>
        <w:t xml:space="preserve"> כך, אנחנו ניגשים להצבעה </w:t>
      </w:r>
      <w:r>
        <w:rPr>
          <w:rFonts w:hint="eastAsia"/>
          <w:rtl/>
          <w:lang w:eastAsia="he-IL"/>
        </w:rPr>
        <w:t>–</w:t>
      </w:r>
      <w:r>
        <w:rPr>
          <w:rFonts w:hint="cs"/>
          <w:rtl/>
          <w:lang w:eastAsia="he-IL"/>
        </w:rPr>
        <w:t xml:space="preserve"> על פי בקשת האופוזיציה, הצבעה שמית. מזכיר</w:t>
      </w:r>
      <w:bookmarkStart w:id="3510" w:name="_ETM_Q7_428000"/>
      <w:bookmarkEnd w:id="3510"/>
      <w:r>
        <w:rPr>
          <w:rFonts w:hint="cs"/>
          <w:rtl/>
          <w:lang w:eastAsia="he-IL"/>
        </w:rPr>
        <w:t xml:space="preserve"> הכנסת, בבקשה.</w:t>
      </w:r>
    </w:p>
    <w:p w:rsidR="00F7288F" w:rsidRDefault="00F7288F" w:rsidP="0008640E">
      <w:pPr>
        <w:rPr>
          <w:rtl/>
          <w:lang w:eastAsia="he-IL"/>
        </w:rPr>
      </w:pPr>
    </w:p>
    <w:p w:rsidR="00F7288F" w:rsidRDefault="00F7288F" w:rsidP="00436931">
      <w:pPr>
        <w:pStyle w:val="af2"/>
        <w:keepNext/>
        <w:rPr>
          <w:rtl/>
          <w:lang w:eastAsia="he-IL"/>
        </w:rPr>
      </w:pPr>
      <w:r>
        <w:rPr>
          <w:rtl/>
          <w:lang w:eastAsia="he-IL"/>
        </w:rPr>
        <w:t>הצ</w:t>
      </w:r>
      <w:bookmarkStart w:id="3511" w:name="_ETM_Q7_429010"/>
      <w:bookmarkEnd w:id="3511"/>
      <w:r>
        <w:rPr>
          <w:rtl/>
          <w:lang w:eastAsia="he-IL"/>
        </w:rPr>
        <w:t xml:space="preserve">בעה </w:t>
      </w:r>
      <w:r>
        <w:rPr>
          <w:rFonts w:hint="cs"/>
          <w:rtl/>
          <w:lang w:eastAsia="he-IL"/>
        </w:rPr>
        <w:t>שמית</w:t>
      </w:r>
    </w:p>
    <w:p w:rsidR="00F7288F" w:rsidRPr="0008640E" w:rsidRDefault="00F7288F" w:rsidP="0008640E">
      <w:pPr>
        <w:rPr>
          <w:rtl/>
          <w:lang w:eastAsia="he-IL"/>
        </w:rPr>
      </w:pPr>
    </w:p>
    <w:p w:rsidR="00F7288F" w:rsidRDefault="00F7288F" w:rsidP="00436931">
      <w:pPr>
        <w:pStyle w:val="KeepWithNext"/>
        <w:rPr>
          <w:rStyle w:val="TagStyle"/>
          <w:b/>
          <w:bCs/>
          <w:u w:val="single"/>
          <w:rtl/>
          <w:lang w:eastAsia="he-IL"/>
        </w:rPr>
      </w:pPr>
    </w:p>
    <w:p w:rsidR="00F7288F" w:rsidRDefault="00F7288F" w:rsidP="00436931">
      <w:pPr>
        <w:pStyle w:val="af6"/>
        <w:keepNext/>
        <w:rPr>
          <w:rtl/>
        </w:rPr>
      </w:pPr>
      <w:bookmarkStart w:id="3512" w:name="ET_interruption_6327_19"/>
      <w:r w:rsidRPr="00CD6120">
        <w:rPr>
          <w:rStyle w:val="TagStyle"/>
          <w:rtl/>
        </w:rPr>
        <w:t xml:space="preserve"> &lt;&lt; קריאה &gt;&gt; </w:t>
      </w:r>
      <w:r>
        <w:rPr>
          <w:rtl/>
        </w:rPr>
        <w:t>מזכיר הכנסת דן מרזוק:</w:t>
      </w:r>
      <w:r w:rsidRPr="00CD6120">
        <w:rPr>
          <w:rStyle w:val="TagStyle"/>
          <w:rtl/>
        </w:rPr>
        <w:t xml:space="preserve"> &lt;&lt; קריאה &gt;&gt;</w:t>
      </w:r>
      <w:r>
        <w:rPr>
          <w:rtl/>
        </w:rPr>
        <w:t xml:space="preserve">   </w:t>
      </w:r>
      <w:bookmarkEnd w:id="3512"/>
    </w:p>
    <w:p w:rsidR="00F7288F" w:rsidRDefault="00F7288F" w:rsidP="00436931">
      <w:pPr>
        <w:ind w:firstLine="0"/>
        <w:rPr>
          <w:rtl/>
        </w:rPr>
      </w:pPr>
      <w:r>
        <w:rPr>
          <w:rFonts w:hint="cs"/>
          <w:rtl/>
        </w:rPr>
        <w:t>(קורא בשמות חברי הכנסת)</w:t>
      </w:r>
    </w:p>
    <w:p w:rsidR="00F7288F" w:rsidRDefault="00F7288F" w:rsidP="00436931">
      <w:pPr>
        <w:rPr>
          <w:rtl/>
          <w:lang w:eastAsia="he-IL"/>
        </w:rPr>
      </w:pPr>
    </w:p>
    <w:p w:rsidR="00F7288F" w:rsidRDefault="00F7288F" w:rsidP="0043693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Fonts w:hint="cs"/>
          <w:rtl/>
          <w:lang w:eastAsia="he-IL"/>
        </w:rPr>
        <w:t>סמי אבו שחאדה</w:t>
      </w:r>
      <w:r>
        <w:rPr>
          <w:rFonts w:hint="cs"/>
          <w:rtl/>
          <w:lang w:eastAsia="he-IL"/>
        </w:rPr>
        <w:tab/>
      </w:r>
      <w:r>
        <w:rPr>
          <w:rtl/>
          <w:lang w:eastAsia="he-IL"/>
        </w:rPr>
        <w:tab/>
      </w:r>
      <w:r>
        <w:rPr>
          <w:rFonts w:hint="cs"/>
          <w:rtl/>
          <w:lang w:eastAsia="he-IL"/>
        </w:rPr>
        <w:t xml:space="preserve">– </w:t>
      </w:r>
      <w:r>
        <w:rPr>
          <w:rFonts w:hint="cs"/>
          <w:lang w:eastAsia="he-IL"/>
        </w:rPr>
        <w:t xml:space="preserve">  </w:t>
      </w:r>
      <w:r>
        <w:rPr>
          <w:rFonts w:hint="cs"/>
          <w:rtl/>
          <w:lang w:eastAsia="he-IL"/>
        </w:rPr>
        <w:t>אינו נוכח</w:t>
      </w:r>
      <w:r>
        <w:rPr>
          <w:rFonts w:hint="cs"/>
          <w:lang w:eastAsia="he-IL"/>
        </w:rPr>
        <w:t xml:space="preserve"> </w:t>
      </w:r>
      <w:r>
        <w:rPr>
          <w:rtl/>
          <w:lang w:eastAsia="he-IL"/>
        </w:rPr>
        <w:tab/>
      </w:r>
    </w:p>
    <w:p w:rsidR="00F7288F" w:rsidRDefault="00F7288F" w:rsidP="00436931">
      <w:pPr>
        <w:rPr>
          <w:rtl/>
          <w:lang w:eastAsia="he-IL"/>
        </w:rPr>
      </w:pPr>
      <w:bookmarkStart w:id="3513" w:name="_ETM_Q7_449000"/>
      <w:bookmarkEnd w:id="3513"/>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גלית דיסטל אטבריאן</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אימאן ח'טיב יאסין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 xml:space="preserve"> אינו נוכח</w:t>
      </w:r>
    </w:p>
    <w:p w:rsidR="00F7288F" w:rsidRDefault="00F7288F" w:rsidP="0043693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אורלי לוי אבקסיס</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F7288F" w:rsidRDefault="00F7288F" w:rsidP="009635F5">
      <w:pPr>
        <w:rPr>
          <w:rtl/>
        </w:rPr>
      </w:pPr>
      <w:bookmarkStart w:id="3514" w:name="TOR_Q8"/>
      <w:bookmarkEnd w:id="3514"/>
      <w:r>
        <w:rPr>
          <w:rtl/>
        </w:rPr>
        <w:t>גבי לסקי</w:t>
      </w:r>
      <w:r>
        <w:rPr>
          <w:rtl/>
        </w:rPr>
        <w:tab/>
      </w:r>
      <w:r>
        <w:rPr>
          <w:rtl/>
        </w:rPr>
        <w:tab/>
        <w:t xml:space="preserve">–   </w:t>
      </w:r>
      <w:r>
        <w:rPr>
          <w:rFonts w:hint="cs"/>
          <w:rtl/>
        </w:rPr>
        <w:t>בעד</w:t>
      </w:r>
    </w:p>
    <w:p w:rsidR="00F7288F" w:rsidRDefault="00F7288F" w:rsidP="009635F5">
      <w:pPr>
        <w:rPr>
          <w:rtl/>
        </w:rPr>
      </w:pPr>
      <w:r>
        <w:rPr>
          <w:rtl/>
        </w:rPr>
        <w:t>יאיר לפיד</w:t>
      </w:r>
      <w:r>
        <w:rPr>
          <w:rtl/>
        </w:rPr>
        <w:tab/>
      </w:r>
      <w:r>
        <w:rPr>
          <w:rtl/>
        </w:rPr>
        <w:tab/>
        <w:t xml:space="preserve">–   </w:t>
      </w:r>
      <w:r>
        <w:rPr>
          <w:rFonts w:hint="cs"/>
          <w:rtl/>
        </w:rPr>
        <w:t>בעד</w:t>
      </w:r>
    </w:p>
    <w:p w:rsidR="00F7288F" w:rsidRDefault="00F7288F" w:rsidP="009635F5">
      <w:pPr>
        <w:rPr>
          <w:rtl/>
        </w:rPr>
      </w:pPr>
      <w:r>
        <w:rPr>
          <w:rtl/>
        </w:rPr>
        <w:t>לימור מגן תלם</w:t>
      </w:r>
      <w:r>
        <w:rPr>
          <w:rtl/>
        </w:rPr>
        <w:tab/>
      </w:r>
      <w:r>
        <w:rPr>
          <w:rtl/>
        </w:rPr>
        <w:tab/>
        <w:t xml:space="preserve">–   </w:t>
      </w:r>
      <w:r>
        <w:rPr>
          <w:rFonts w:hint="cs"/>
          <w:rtl/>
        </w:rPr>
        <w:t>בעד</w:t>
      </w:r>
    </w:p>
    <w:p w:rsidR="00F7288F" w:rsidRDefault="00F7288F" w:rsidP="009635F5">
      <w:pPr>
        <w:rPr>
          <w:rtl/>
        </w:rPr>
      </w:pPr>
      <w:r>
        <w:rPr>
          <w:rtl/>
        </w:rPr>
        <w:t>אמילי חיה מואטי</w:t>
      </w:r>
      <w:r>
        <w:rPr>
          <w:rtl/>
        </w:rPr>
        <w:tab/>
      </w:r>
      <w:r>
        <w:rPr>
          <w:rtl/>
        </w:rPr>
        <w:tab/>
        <w:t xml:space="preserve">–   </w:t>
      </w:r>
      <w:r>
        <w:rPr>
          <w:rFonts w:hint="cs"/>
          <w:rtl/>
        </w:rPr>
        <w:t>בעד</w:t>
      </w:r>
    </w:p>
    <w:p w:rsidR="00F7288F" w:rsidRDefault="00F7288F" w:rsidP="009635F5">
      <w:pPr>
        <w:rPr>
          <w:rtl/>
        </w:rPr>
      </w:pPr>
      <w:r>
        <w:rPr>
          <w:rtl/>
        </w:rPr>
        <w:t>פטין מולא</w:t>
      </w:r>
      <w:r>
        <w:rPr>
          <w:rtl/>
        </w:rPr>
        <w:tab/>
      </w:r>
      <w:r>
        <w:rPr>
          <w:rtl/>
        </w:rPr>
        <w:tab/>
        <w:t xml:space="preserve">–   </w:t>
      </w:r>
      <w:r>
        <w:rPr>
          <w:rFonts w:hint="cs"/>
          <w:rtl/>
        </w:rPr>
        <w:t>נגד</w:t>
      </w:r>
    </w:p>
    <w:p w:rsidR="00F7288F" w:rsidRDefault="00F7288F" w:rsidP="009635F5">
      <w:pPr>
        <w:rPr>
          <w:rtl/>
        </w:rPr>
      </w:pPr>
      <w:r>
        <w:rPr>
          <w:rtl/>
        </w:rPr>
        <w:t>טטיאנה מזרסקי</w:t>
      </w:r>
      <w:r>
        <w:rPr>
          <w:rtl/>
        </w:rPr>
        <w:tab/>
      </w:r>
      <w:r>
        <w:rPr>
          <w:rtl/>
        </w:rPr>
        <w:tab/>
        <w:t xml:space="preserve">–   </w:t>
      </w:r>
      <w:r>
        <w:rPr>
          <w:rFonts w:hint="cs"/>
          <w:rtl/>
        </w:rPr>
        <w:t>בעד</w:t>
      </w:r>
    </w:p>
    <w:p w:rsidR="00F7288F" w:rsidRDefault="00F7288F" w:rsidP="009635F5">
      <w:pPr>
        <w:rPr>
          <w:rtl/>
        </w:rPr>
      </w:pPr>
      <w:r>
        <w:rPr>
          <w:rtl/>
        </w:rPr>
        <w:t>מרב מיכאלי</w:t>
      </w:r>
      <w:r>
        <w:rPr>
          <w:rtl/>
        </w:rPr>
        <w:tab/>
      </w:r>
      <w:r>
        <w:rPr>
          <w:rtl/>
        </w:rPr>
        <w:tab/>
        <w:t xml:space="preserve">–   </w:t>
      </w:r>
      <w:r>
        <w:rPr>
          <w:rFonts w:hint="cs"/>
          <w:rtl/>
        </w:rPr>
        <w:t>בעד</w:t>
      </w:r>
    </w:p>
    <w:p w:rsidR="00F7288F" w:rsidRDefault="00F7288F" w:rsidP="009635F5">
      <w:pPr>
        <w:rPr>
          <w:rtl/>
        </w:rPr>
      </w:pPr>
      <w:r>
        <w:rPr>
          <w:rtl/>
        </w:rPr>
        <w:t>יוליה מלינובסקי</w:t>
      </w:r>
      <w:r>
        <w:rPr>
          <w:rtl/>
        </w:rPr>
        <w:tab/>
      </w:r>
      <w:r>
        <w:rPr>
          <w:rtl/>
        </w:rPr>
        <w:tab/>
        <w:t xml:space="preserve">–   </w:t>
      </w:r>
      <w:r>
        <w:rPr>
          <w:rFonts w:hint="cs"/>
          <w:rtl/>
        </w:rPr>
        <w:t>בעד</w:t>
      </w:r>
    </w:p>
    <w:p w:rsidR="00F7288F" w:rsidRDefault="00F7288F" w:rsidP="009635F5">
      <w:pPr>
        <w:rPr>
          <w:rtl/>
        </w:rPr>
      </w:pPr>
      <w:r>
        <w:rPr>
          <w:rtl/>
        </w:rPr>
        <w:t>מיכאל מלכיאלי</w:t>
      </w:r>
      <w:r>
        <w:rPr>
          <w:rtl/>
        </w:rPr>
        <w:tab/>
      </w:r>
      <w:r>
        <w:rPr>
          <w:rtl/>
        </w:rPr>
        <w:tab/>
        <w:t xml:space="preserve">–   </w:t>
      </w:r>
      <w:r>
        <w:rPr>
          <w:rFonts w:hint="cs"/>
          <w:rtl/>
        </w:rPr>
        <w:t>נגד</w:t>
      </w:r>
    </w:p>
    <w:p w:rsidR="00F7288F" w:rsidRDefault="00F7288F" w:rsidP="009635F5">
      <w:pPr>
        <w:rPr>
          <w:rtl/>
        </w:rPr>
      </w:pPr>
      <w:r>
        <w:rPr>
          <w:rtl/>
        </w:rPr>
        <w:t>אבי מעוז</w:t>
      </w:r>
      <w:r>
        <w:rPr>
          <w:rtl/>
        </w:rPr>
        <w:tab/>
      </w:r>
      <w:r>
        <w:rPr>
          <w:rtl/>
        </w:rPr>
        <w:tab/>
        <w:t xml:space="preserve">–   </w:t>
      </w:r>
      <w:r>
        <w:rPr>
          <w:rFonts w:hint="cs"/>
          <w:rtl/>
        </w:rPr>
        <w:t>נגד</w:t>
      </w:r>
    </w:p>
    <w:p w:rsidR="00F7288F" w:rsidRDefault="00F7288F" w:rsidP="009635F5">
      <w:pPr>
        <w:rPr>
          <w:rtl/>
        </w:rPr>
      </w:pPr>
      <w:r>
        <w:rPr>
          <w:rtl/>
        </w:rPr>
        <w:t>אורי מקלב</w:t>
      </w:r>
      <w:r>
        <w:rPr>
          <w:rtl/>
        </w:rPr>
        <w:tab/>
      </w:r>
      <w:r>
        <w:rPr>
          <w:rtl/>
        </w:rPr>
        <w:tab/>
        <w:t xml:space="preserve">–   </w:t>
      </w:r>
      <w:r>
        <w:rPr>
          <w:rFonts w:hint="cs"/>
          <w:rtl/>
        </w:rPr>
        <w:t>נגד</w:t>
      </w:r>
    </w:p>
    <w:p w:rsidR="00F7288F" w:rsidRDefault="00F7288F" w:rsidP="009635F5">
      <w:pPr>
        <w:rPr>
          <w:rtl/>
        </w:rPr>
      </w:pPr>
      <w:r>
        <w:rPr>
          <w:rtl/>
        </w:rPr>
        <w:t>אבתיסאם מראענה</w:t>
      </w:r>
      <w:r>
        <w:rPr>
          <w:rtl/>
        </w:rPr>
        <w:tab/>
        <w:t xml:space="preserve">–   </w:t>
      </w:r>
      <w:r>
        <w:rPr>
          <w:rFonts w:hint="cs"/>
          <w:rtl/>
        </w:rPr>
        <w:t>בעד</w:t>
      </w:r>
    </w:p>
    <w:p w:rsidR="00F7288F" w:rsidRDefault="00F7288F" w:rsidP="009635F5">
      <w:pPr>
        <w:rPr>
          <w:rtl/>
        </w:rPr>
      </w:pPr>
      <w:r>
        <w:rPr>
          <w:rtl/>
        </w:rPr>
        <w:t>יעקב מרגי</w:t>
      </w:r>
      <w:r>
        <w:rPr>
          <w:rtl/>
        </w:rPr>
        <w:tab/>
      </w:r>
      <w:r>
        <w:rPr>
          <w:rtl/>
        </w:rPr>
        <w:tab/>
        <w:t xml:space="preserve">–   </w:t>
      </w:r>
      <w:r>
        <w:rPr>
          <w:rFonts w:hint="cs"/>
          <w:rtl/>
        </w:rPr>
        <w:t>נגד</w:t>
      </w:r>
    </w:p>
    <w:p w:rsidR="00F7288F" w:rsidRDefault="00F7288F" w:rsidP="009635F5">
      <w:pPr>
        <w:rPr>
          <w:rtl/>
        </w:rPr>
      </w:pPr>
      <w:r>
        <w:rPr>
          <w:rtl/>
        </w:rPr>
        <w:t>מופיד מרעי</w:t>
      </w:r>
      <w:r>
        <w:rPr>
          <w:rtl/>
        </w:rPr>
        <w:tab/>
      </w:r>
      <w:r>
        <w:rPr>
          <w:rtl/>
        </w:rPr>
        <w:tab/>
        <w:t xml:space="preserve">–   </w:t>
      </w:r>
      <w:r>
        <w:rPr>
          <w:rFonts w:hint="cs"/>
          <w:rtl/>
        </w:rPr>
        <w:t>בעד</w:t>
      </w:r>
    </w:p>
    <w:p w:rsidR="00F7288F" w:rsidRDefault="00F7288F" w:rsidP="009635F5">
      <w:pPr>
        <w:rPr>
          <w:rtl/>
        </w:rPr>
      </w:pPr>
      <w:r>
        <w:rPr>
          <w:rtl/>
        </w:rPr>
        <w:t>בנימין נתניהו</w:t>
      </w:r>
      <w:r>
        <w:rPr>
          <w:rtl/>
        </w:rPr>
        <w:tab/>
      </w:r>
      <w:r>
        <w:rPr>
          <w:rtl/>
        </w:rPr>
        <w:tab/>
        <w:t xml:space="preserve">–   </w:t>
      </w:r>
      <w:r>
        <w:rPr>
          <w:rFonts w:hint="cs"/>
          <w:rtl/>
        </w:rPr>
        <w:t>נגד</w:t>
      </w:r>
    </w:p>
    <w:p w:rsidR="00F7288F" w:rsidRDefault="00F7288F" w:rsidP="009635F5">
      <w:pPr>
        <w:rPr>
          <w:rtl/>
        </w:rPr>
      </w:pPr>
      <w:r>
        <w:rPr>
          <w:rtl/>
        </w:rPr>
        <w:t>יואב סגלוביץ'</w:t>
      </w:r>
      <w:r>
        <w:rPr>
          <w:rtl/>
        </w:rPr>
        <w:tab/>
      </w:r>
      <w:r>
        <w:rPr>
          <w:rtl/>
        </w:rPr>
        <w:tab/>
        <w:t xml:space="preserve">–   </w:t>
      </w:r>
      <w:r>
        <w:rPr>
          <w:rFonts w:hint="cs"/>
          <w:rtl/>
        </w:rPr>
        <w:t>בעד</w:t>
      </w:r>
    </w:p>
    <w:p w:rsidR="00F7288F" w:rsidRDefault="00F7288F" w:rsidP="009635F5">
      <w:pPr>
        <w:rPr>
          <w:rtl/>
        </w:rPr>
      </w:pPr>
      <w:r>
        <w:rPr>
          <w:rtl/>
        </w:rPr>
        <w:t>יבגני סובה</w:t>
      </w:r>
      <w:r>
        <w:rPr>
          <w:rtl/>
        </w:rPr>
        <w:tab/>
      </w:r>
      <w:r>
        <w:rPr>
          <w:rtl/>
        </w:rPr>
        <w:tab/>
        <w:t xml:space="preserve">–   </w:t>
      </w:r>
      <w:r>
        <w:rPr>
          <w:rFonts w:hint="cs"/>
          <w:rtl/>
        </w:rPr>
        <w:t>בעד</w:t>
      </w:r>
    </w:p>
    <w:p w:rsidR="00F7288F" w:rsidRDefault="00F7288F" w:rsidP="009635F5">
      <w:pPr>
        <w:rPr>
          <w:rtl/>
        </w:rPr>
      </w:pPr>
      <w:r>
        <w:rPr>
          <w:rtl/>
        </w:rPr>
        <w:t>אופיר סופר</w:t>
      </w:r>
      <w:r>
        <w:rPr>
          <w:rtl/>
        </w:rPr>
        <w:tab/>
      </w:r>
      <w:r>
        <w:rPr>
          <w:rtl/>
        </w:rPr>
        <w:tab/>
        <w:t xml:space="preserve">–   </w:t>
      </w:r>
      <w:r>
        <w:rPr>
          <w:rFonts w:hint="cs"/>
          <w:rtl/>
        </w:rPr>
        <w:t>נגד</w:t>
      </w:r>
    </w:p>
    <w:p w:rsidR="00F7288F" w:rsidRDefault="00F7288F" w:rsidP="009635F5">
      <w:pPr>
        <w:rPr>
          <w:rtl/>
        </w:rPr>
      </w:pPr>
      <w:r>
        <w:rPr>
          <w:rtl/>
        </w:rPr>
        <w:t>אורית מלכה סטרוק</w:t>
      </w:r>
      <w:r>
        <w:rPr>
          <w:rtl/>
        </w:rPr>
        <w:tab/>
        <w:t xml:space="preserve">–   </w:t>
      </w:r>
      <w:r>
        <w:rPr>
          <w:rFonts w:hint="cs"/>
          <w:rtl/>
        </w:rPr>
        <w:t>נגד</w:t>
      </w:r>
    </w:p>
    <w:p w:rsidR="00F7288F" w:rsidRDefault="00F7288F" w:rsidP="009635F5">
      <w:pPr>
        <w:rPr>
          <w:rtl/>
        </w:rPr>
      </w:pPr>
      <w:r>
        <w:rPr>
          <w:rtl/>
        </w:rPr>
        <w:t>עידית סילמן</w:t>
      </w:r>
      <w:r>
        <w:rPr>
          <w:rtl/>
        </w:rPr>
        <w:tab/>
      </w:r>
      <w:r>
        <w:rPr>
          <w:rtl/>
        </w:rPr>
        <w:tab/>
        <w:t xml:space="preserve">–   </w:t>
      </w:r>
      <w:r>
        <w:rPr>
          <w:rFonts w:hint="cs"/>
          <w:rtl/>
        </w:rPr>
        <w:t>אינה נוכחת</w:t>
      </w:r>
    </w:p>
    <w:p w:rsidR="00F7288F" w:rsidRDefault="00F7288F" w:rsidP="009635F5">
      <w:pPr>
        <w:rPr>
          <w:rtl/>
        </w:rPr>
      </w:pPr>
      <w:r>
        <w:rPr>
          <w:rtl/>
        </w:rPr>
        <w:t>עלי סלאלחה</w:t>
      </w:r>
      <w:r>
        <w:rPr>
          <w:rtl/>
        </w:rPr>
        <w:tab/>
      </w:r>
      <w:r>
        <w:rPr>
          <w:rtl/>
        </w:rPr>
        <w:tab/>
        <w:t xml:space="preserve">–   </w:t>
      </w:r>
      <w:r>
        <w:rPr>
          <w:rFonts w:hint="cs"/>
          <w:rtl/>
        </w:rPr>
        <w:t>בעד</w:t>
      </w:r>
    </w:p>
    <w:p w:rsidR="00F7288F" w:rsidRDefault="00F7288F" w:rsidP="009635F5">
      <w:pPr>
        <w:rPr>
          <w:rtl/>
        </w:rPr>
      </w:pPr>
      <w:r>
        <w:rPr>
          <w:rtl/>
        </w:rPr>
        <w:t>בצלאל סמוטריץ'</w:t>
      </w:r>
      <w:r>
        <w:rPr>
          <w:rtl/>
        </w:rPr>
        <w:tab/>
      </w:r>
      <w:r>
        <w:rPr>
          <w:rtl/>
        </w:rPr>
        <w:tab/>
        <w:t xml:space="preserve">–   </w:t>
      </w:r>
      <w:r>
        <w:rPr>
          <w:rFonts w:hint="cs"/>
          <w:rtl/>
        </w:rPr>
        <w:t>נגד</w:t>
      </w:r>
    </w:p>
    <w:p w:rsidR="00F7288F" w:rsidRDefault="00F7288F" w:rsidP="009635F5">
      <w:pPr>
        <w:rPr>
          <w:rtl/>
        </w:rPr>
      </w:pPr>
      <w:r>
        <w:rPr>
          <w:rtl/>
        </w:rPr>
        <w:t>אוסאמה סעדי</w:t>
      </w:r>
      <w:r>
        <w:rPr>
          <w:rtl/>
        </w:rPr>
        <w:tab/>
      </w:r>
      <w:r>
        <w:rPr>
          <w:rtl/>
        </w:rPr>
        <w:tab/>
        <w:t xml:space="preserve">–   </w:t>
      </w:r>
      <w:r>
        <w:rPr>
          <w:rFonts w:hint="cs"/>
          <w:rtl/>
        </w:rPr>
        <w:t>אינו נוכח</w:t>
      </w:r>
    </w:p>
    <w:p w:rsidR="00F7288F" w:rsidRDefault="00F7288F" w:rsidP="009635F5">
      <w:pPr>
        <w:rPr>
          <w:rtl/>
        </w:rPr>
      </w:pPr>
      <w:r>
        <w:rPr>
          <w:rtl/>
        </w:rPr>
        <w:t>מנסור עבאס</w:t>
      </w:r>
      <w:r>
        <w:rPr>
          <w:rtl/>
        </w:rPr>
        <w:tab/>
      </w:r>
      <w:r>
        <w:rPr>
          <w:rtl/>
        </w:rPr>
        <w:tab/>
        <w:t xml:space="preserve">–   </w:t>
      </w:r>
      <w:r>
        <w:rPr>
          <w:rFonts w:hint="cs"/>
          <w:rtl/>
        </w:rPr>
        <w:t>בעד</w:t>
      </w:r>
    </w:p>
    <w:p w:rsidR="00F7288F" w:rsidRDefault="00F7288F" w:rsidP="009635F5">
      <w:pPr>
        <w:rPr>
          <w:rtl/>
        </w:rPr>
      </w:pPr>
      <w:r>
        <w:rPr>
          <w:rtl/>
        </w:rPr>
        <w:t>איימן עודה</w:t>
      </w:r>
      <w:r>
        <w:rPr>
          <w:rtl/>
        </w:rPr>
        <w:tab/>
      </w:r>
      <w:r>
        <w:rPr>
          <w:rtl/>
        </w:rPr>
        <w:tab/>
        <w:t xml:space="preserve">–   </w:t>
      </w:r>
      <w:r>
        <w:rPr>
          <w:rFonts w:hint="cs"/>
          <w:rtl/>
        </w:rPr>
        <w:t>אינו  נוכח</w:t>
      </w:r>
    </w:p>
    <w:p w:rsidR="00F7288F" w:rsidRDefault="00F7288F" w:rsidP="009635F5">
      <w:pPr>
        <w:rPr>
          <w:rtl/>
        </w:rPr>
      </w:pPr>
      <w:r>
        <w:rPr>
          <w:rtl/>
        </w:rPr>
        <w:t>חוה אתי עטייה</w:t>
      </w:r>
      <w:r>
        <w:rPr>
          <w:rtl/>
        </w:rPr>
        <w:tab/>
      </w:r>
      <w:r>
        <w:rPr>
          <w:rtl/>
        </w:rPr>
        <w:tab/>
        <w:t xml:space="preserve">–   </w:t>
      </w:r>
      <w:r>
        <w:rPr>
          <w:rFonts w:hint="cs"/>
          <w:rtl/>
        </w:rPr>
        <w:t>נגד</w:t>
      </w:r>
    </w:p>
    <w:p w:rsidR="00F7288F" w:rsidRDefault="00F7288F" w:rsidP="009635F5">
      <w:pPr>
        <w:rPr>
          <w:rtl/>
        </w:rPr>
      </w:pPr>
      <w:r>
        <w:rPr>
          <w:rtl/>
        </w:rPr>
        <w:t>יצחק פינדרוס</w:t>
      </w:r>
      <w:r>
        <w:rPr>
          <w:rtl/>
        </w:rPr>
        <w:tab/>
      </w:r>
      <w:r>
        <w:rPr>
          <w:rtl/>
        </w:rPr>
        <w:tab/>
        <w:t xml:space="preserve">–   </w:t>
      </w:r>
      <w:r>
        <w:rPr>
          <w:rFonts w:hint="cs"/>
          <w:rtl/>
        </w:rPr>
        <w:t>נגד</w:t>
      </w:r>
    </w:p>
    <w:p w:rsidR="00F7288F" w:rsidRDefault="00F7288F" w:rsidP="009635F5">
      <w:pPr>
        <w:rPr>
          <w:rtl/>
        </w:rPr>
      </w:pPr>
      <w:r>
        <w:rPr>
          <w:rtl/>
        </w:rPr>
        <w:t>שירלי פינטו קדוש</w:t>
      </w:r>
      <w:r>
        <w:rPr>
          <w:rtl/>
        </w:rPr>
        <w:tab/>
        <w:t xml:space="preserve">–   </w:t>
      </w:r>
      <w:r>
        <w:rPr>
          <w:rFonts w:hint="cs"/>
          <w:rtl/>
        </w:rPr>
        <w:t>בעד</w:t>
      </w:r>
    </w:p>
    <w:p w:rsidR="00F7288F" w:rsidRDefault="00F7288F" w:rsidP="009635F5">
      <w:pPr>
        <w:rPr>
          <w:rtl/>
        </w:rPr>
      </w:pPr>
      <w:r>
        <w:rPr>
          <w:rtl/>
        </w:rPr>
        <w:t>מאיר פרוש</w:t>
      </w:r>
      <w:r>
        <w:rPr>
          <w:rtl/>
        </w:rPr>
        <w:tab/>
      </w:r>
      <w:r>
        <w:rPr>
          <w:rtl/>
        </w:rPr>
        <w:tab/>
        <w:t xml:space="preserve">–   </w:t>
      </w:r>
      <w:r>
        <w:rPr>
          <w:rFonts w:hint="cs"/>
          <w:rtl/>
        </w:rPr>
        <w:t>נגד</w:t>
      </w:r>
    </w:p>
    <w:p w:rsidR="00F7288F" w:rsidRDefault="00F7288F" w:rsidP="009635F5">
      <w:pPr>
        <w:rPr>
          <w:rtl/>
        </w:rPr>
      </w:pPr>
      <w:r>
        <w:rPr>
          <w:rtl/>
        </w:rPr>
        <w:t>יסמין פרידמן</w:t>
      </w:r>
      <w:r>
        <w:rPr>
          <w:rtl/>
        </w:rPr>
        <w:tab/>
      </w:r>
      <w:r>
        <w:rPr>
          <w:rtl/>
        </w:rPr>
        <w:tab/>
        <w:t xml:space="preserve">–   </w:t>
      </w:r>
      <w:r>
        <w:rPr>
          <w:rFonts w:hint="cs"/>
          <w:rtl/>
        </w:rPr>
        <w:t>בעד</w:t>
      </w:r>
    </w:p>
    <w:p w:rsidR="00F7288F" w:rsidRDefault="00F7288F" w:rsidP="009635F5">
      <w:pPr>
        <w:rPr>
          <w:rtl/>
        </w:rPr>
      </w:pPr>
      <w:r>
        <w:rPr>
          <w:rtl/>
        </w:rPr>
        <w:t>אביר קארה</w:t>
      </w:r>
      <w:r>
        <w:rPr>
          <w:rtl/>
        </w:rPr>
        <w:tab/>
      </w:r>
      <w:r>
        <w:rPr>
          <w:rtl/>
        </w:rPr>
        <w:tab/>
        <w:t xml:space="preserve">–   </w:t>
      </w:r>
      <w:r>
        <w:rPr>
          <w:rFonts w:hint="cs"/>
          <w:rtl/>
        </w:rPr>
        <w:t>בעד</w:t>
      </w:r>
    </w:p>
    <w:p w:rsidR="00F7288F" w:rsidRDefault="00F7288F" w:rsidP="009635F5">
      <w:pPr>
        <w:rPr>
          <w:rtl/>
        </w:rPr>
      </w:pPr>
      <w:r>
        <w:rPr>
          <w:rtl/>
        </w:rPr>
        <w:t>אלכס קושניר</w:t>
      </w:r>
      <w:r>
        <w:rPr>
          <w:rtl/>
        </w:rPr>
        <w:tab/>
      </w:r>
      <w:r>
        <w:rPr>
          <w:rtl/>
        </w:rPr>
        <w:tab/>
        <w:t xml:space="preserve">–   </w:t>
      </w:r>
      <w:r>
        <w:rPr>
          <w:rFonts w:hint="cs"/>
          <w:rtl/>
        </w:rPr>
        <w:t>בעד</w:t>
      </w:r>
    </w:p>
    <w:p w:rsidR="00F7288F" w:rsidRDefault="00F7288F" w:rsidP="009635F5">
      <w:pPr>
        <w:rPr>
          <w:rtl/>
        </w:rPr>
      </w:pPr>
      <w:r>
        <w:rPr>
          <w:rtl/>
        </w:rPr>
        <w:t>יואב קיש</w:t>
      </w:r>
      <w:r>
        <w:rPr>
          <w:rtl/>
        </w:rPr>
        <w:tab/>
      </w:r>
      <w:r>
        <w:rPr>
          <w:rtl/>
        </w:rPr>
        <w:tab/>
        <w:t xml:space="preserve">–   </w:t>
      </w:r>
      <w:r>
        <w:rPr>
          <w:rFonts w:hint="cs"/>
          <w:rtl/>
        </w:rPr>
        <w:t>נגד</w:t>
      </w:r>
    </w:p>
    <w:p w:rsidR="00F7288F" w:rsidRDefault="00F7288F" w:rsidP="009635F5">
      <w:pPr>
        <w:rPr>
          <w:rtl/>
        </w:rPr>
      </w:pPr>
      <w:r>
        <w:rPr>
          <w:rtl/>
        </w:rPr>
        <w:t>גלעד קריב</w:t>
      </w:r>
      <w:r>
        <w:rPr>
          <w:rtl/>
        </w:rPr>
        <w:tab/>
      </w:r>
      <w:r>
        <w:rPr>
          <w:rtl/>
        </w:rPr>
        <w:tab/>
        <w:t xml:space="preserve">–   </w:t>
      </w:r>
      <w:r>
        <w:rPr>
          <w:rFonts w:hint="cs"/>
          <w:rtl/>
        </w:rPr>
        <w:t>בעד</w:t>
      </w:r>
    </w:p>
    <w:p w:rsidR="00F7288F" w:rsidRDefault="00F7288F" w:rsidP="009635F5">
      <w:pPr>
        <w:rPr>
          <w:rtl/>
        </w:rPr>
      </w:pPr>
      <w:r>
        <w:rPr>
          <w:rtl/>
        </w:rPr>
        <w:t>שלמה קרעי</w:t>
      </w:r>
      <w:r>
        <w:rPr>
          <w:rtl/>
        </w:rPr>
        <w:tab/>
      </w:r>
      <w:r>
        <w:rPr>
          <w:rtl/>
        </w:rPr>
        <w:tab/>
        <w:t xml:space="preserve">–   </w:t>
      </w:r>
      <w:r>
        <w:rPr>
          <w:rFonts w:hint="cs"/>
          <w:rtl/>
        </w:rPr>
        <w:t>נגד</w:t>
      </w:r>
    </w:p>
    <w:p w:rsidR="00F7288F" w:rsidRDefault="00F7288F" w:rsidP="009635F5">
      <w:pPr>
        <w:rPr>
          <w:rtl/>
        </w:rPr>
      </w:pPr>
      <w:r>
        <w:rPr>
          <w:rtl/>
        </w:rPr>
        <w:t>מירי מרים רגב</w:t>
      </w:r>
      <w:r>
        <w:rPr>
          <w:rtl/>
        </w:rPr>
        <w:tab/>
      </w:r>
      <w:r>
        <w:rPr>
          <w:rtl/>
        </w:rPr>
        <w:tab/>
        <w:t xml:space="preserve">–   </w:t>
      </w:r>
      <w:r>
        <w:rPr>
          <w:rFonts w:hint="cs"/>
          <w:rtl/>
        </w:rPr>
        <w:t>נגד</w:t>
      </w:r>
    </w:p>
    <w:p w:rsidR="00F7288F" w:rsidRDefault="00F7288F" w:rsidP="009635F5">
      <w:pPr>
        <w:rPr>
          <w:rtl/>
        </w:rPr>
      </w:pPr>
      <w:r>
        <w:rPr>
          <w:rtl/>
        </w:rPr>
        <w:t>מיכל רוזין</w:t>
      </w:r>
      <w:r>
        <w:rPr>
          <w:rtl/>
        </w:rPr>
        <w:tab/>
      </w:r>
      <w:r>
        <w:rPr>
          <w:rtl/>
        </w:rPr>
        <w:tab/>
        <w:t xml:space="preserve">–   </w:t>
      </w:r>
      <w:r>
        <w:rPr>
          <w:rFonts w:hint="cs"/>
          <w:rtl/>
        </w:rPr>
        <w:t>בעד</w:t>
      </w:r>
    </w:p>
    <w:p w:rsidR="00F7288F" w:rsidRDefault="00F7288F" w:rsidP="009635F5">
      <w:pPr>
        <w:rPr>
          <w:rtl/>
        </w:rPr>
      </w:pPr>
      <w:r>
        <w:rPr>
          <w:rtl/>
        </w:rPr>
        <w:t>שמחה רוטמן</w:t>
      </w:r>
      <w:r>
        <w:rPr>
          <w:rtl/>
        </w:rPr>
        <w:tab/>
      </w:r>
      <w:r>
        <w:rPr>
          <w:rtl/>
        </w:rPr>
        <w:tab/>
        <w:t xml:space="preserve">–   </w:t>
      </w:r>
      <w:r>
        <w:rPr>
          <w:rFonts w:hint="cs"/>
          <w:rtl/>
        </w:rPr>
        <w:t>נגד</w:t>
      </w:r>
    </w:p>
    <w:p w:rsidR="00F7288F" w:rsidRDefault="00F7288F" w:rsidP="009635F5">
      <w:pPr>
        <w:rPr>
          <w:rtl/>
        </w:rPr>
      </w:pPr>
      <w:r>
        <w:rPr>
          <w:rtl/>
        </w:rPr>
        <w:t>יעל רון בן משה</w:t>
      </w:r>
      <w:r>
        <w:rPr>
          <w:rtl/>
        </w:rPr>
        <w:tab/>
      </w:r>
      <w:r>
        <w:rPr>
          <w:rtl/>
        </w:rPr>
        <w:tab/>
        <w:t xml:space="preserve">–   </w:t>
      </w:r>
      <w:r>
        <w:rPr>
          <w:rFonts w:hint="cs"/>
          <w:rtl/>
        </w:rPr>
        <w:t>בעד</w:t>
      </w:r>
    </w:p>
    <w:p w:rsidR="00F7288F" w:rsidRDefault="00F7288F" w:rsidP="009635F5">
      <w:pPr>
        <w:rPr>
          <w:rtl/>
        </w:rPr>
      </w:pPr>
      <w:r>
        <w:rPr>
          <w:rtl/>
        </w:rPr>
        <w:t>מוסי רז</w:t>
      </w:r>
      <w:r>
        <w:rPr>
          <w:rtl/>
        </w:rPr>
        <w:tab/>
      </w:r>
      <w:r>
        <w:rPr>
          <w:rtl/>
        </w:rPr>
        <w:tab/>
      </w:r>
      <w:r>
        <w:rPr>
          <w:rtl/>
        </w:rPr>
        <w:tab/>
        <w:t xml:space="preserve">–   </w:t>
      </w:r>
      <w:r>
        <w:rPr>
          <w:rFonts w:hint="cs"/>
          <w:rtl/>
        </w:rPr>
        <w:t>בעד</w:t>
      </w:r>
    </w:p>
    <w:p w:rsidR="00F7288F" w:rsidRDefault="00F7288F" w:rsidP="009635F5">
      <w:pPr>
        <w:rPr>
          <w:rtl/>
        </w:rPr>
      </w:pPr>
      <w:r>
        <w:rPr>
          <w:rtl/>
        </w:rPr>
        <w:t>אפרת רייטן מרום</w:t>
      </w:r>
      <w:r>
        <w:rPr>
          <w:rtl/>
        </w:rPr>
        <w:tab/>
        <w:t xml:space="preserve">–   </w:t>
      </w:r>
      <w:r>
        <w:rPr>
          <w:rFonts w:hint="cs"/>
          <w:rtl/>
        </w:rPr>
        <w:t>בעד</w:t>
      </w:r>
    </w:p>
    <w:p w:rsidR="00F7288F" w:rsidRDefault="00F7288F" w:rsidP="00436931">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F7288F" w:rsidRDefault="00F7288F" w:rsidP="009635F5">
      <w:pPr>
        <w:rPr>
          <w:rtl/>
        </w:rPr>
      </w:pPr>
      <w:r>
        <w:rPr>
          <w:rtl/>
        </w:rPr>
        <w:t>יפעת שאשא ביטון</w:t>
      </w:r>
      <w:r>
        <w:rPr>
          <w:rtl/>
        </w:rPr>
        <w:tab/>
        <w:t xml:space="preserve">–   </w:t>
      </w:r>
      <w:r>
        <w:rPr>
          <w:rFonts w:hint="cs"/>
          <w:rtl/>
        </w:rPr>
        <w:t>בעד</w:t>
      </w:r>
    </w:p>
    <w:p w:rsidR="00F7288F" w:rsidRDefault="00F7288F" w:rsidP="009635F5">
      <w:pPr>
        <w:rPr>
          <w:rtl/>
        </w:rPr>
      </w:pPr>
      <w:r>
        <w:rPr>
          <w:rtl/>
        </w:rPr>
        <w:t>אלון שוסטר</w:t>
      </w:r>
      <w:r>
        <w:rPr>
          <w:rtl/>
        </w:rPr>
        <w:tab/>
      </w:r>
      <w:r>
        <w:rPr>
          <w:rtl/>
        </w:rPr>
        <w:tab/>
        <w:t xml:space="preserve">–   </w:t>
      </w:r>
      <w:r>
        <w:rPr>
          <w:rFonts w:hint="cs"/>
          <w:rtl/>
        </w:rPr>
        <w:t>בעד</w:t>
      </w:r>
    </w:p>
    <w:p w:rsidR="00F7288F" w:rsidRDefault="00F7288F" w:rsidP="009635F5">
      <w:pPr>
        <w:rPr>
          <w:rtl/>
        </w:rPr>
      </w:pPr>
      <w:r>
        <w:rPr>
          <w:rtl/>
        </w:rPr>
        <w:t>יובל שטייניץ</w:t>
      </w:r>
      <w:r>
        <w:rPr>
          <w:rtl/>
        </w:rPr>
        <w:tab/>
      </w:r>
      <w:r>
        <w:rPr>
          <w:rtl/>
        </w:rPr>
        <w:tab/>
        <w:t xml:space="preserve">–   </w:t>
      </w:r>
      <w:r>
        <w:rPr>
          <w:rFonts w:hint="cs"/>
          <w:rtl/>
        </w:rPr>
        <w:t>נגד</w:t>
      </w:r>
    </w:p>
    <w:p w:rsidR="00F7288F" w:rsidRDefault="00F7288F" w:rsidP="009635F5">
      <w:pPr>
        <w:rPr>
          <w:rtl/>
        </w:rPr>
      </w:pPr>
      <w:r>
        <w:rPr>
          <w:rtl/>
        </w:rPr>
        <w:t>קטי קטרין שטרית</w:t>
      </w:r>
      <w:r>
        <w:rPr>
          <w:rtl/>
        </w:rPr>
        <w:tab/>
        <w:t xml:space="preserve">–   </w:t>
      </w:r>
      <w:r>
        <w:rPr>
          <w:rFonts w:hint="cs"/>
          <w:rtl/>
        </w:rPr>
        <w:t>נגד</w:t>
      </w:r>
    </w:p>
    <w:p w:rsidR="00F7288F" w:rsidRDefault="00F7288F" w:rsidP="009635F5">
      <w:pPr>
        <w:rPr>
          <w:rtl/>
        </w:rPr>
      </w:pPr>
      <w:r>
        <w:rPr>
          <w:rtl/>
        </w:rPr>
        <w:t>אלעזר שטרן</w:t>
      </w:r>
      <w:r>
        <w:rPr>
          <w:rtl/>
        </w:rPr>
        <w:tab/>
      </w:r>
      <w:r>
        <w:rPr>
          <w:rtl/>
        </w:rPr>
        <w:tab/>
        <w:t xml:space="preserve">–   </w:t>
      </w:r>
      <w:r>
        <w:rPr>
          <w:rFonts w:hint="cs"/>
          <w:rtl/>
        </w:rPr>
        <w:t>בעד</w:t>
      </w:r>
    </w:p>
    <w:p w:rsidR="00F7288F" w:rsidRDefault="00F7288F" w:rsidP="009635F5">
      <w:pPr>
        <w:rPr>
          <w:rtl/>
        </w:rPr>
      </w:pPr>
      <w:r>
        <w:rPr>
          <w:rtl/>
        </w:rPr>
        <w:t>יוסף שיין</w:t>
      </w:r>
      <w:r>
        <w:rPr>
          <w:rtl/>
        </w:rPr>
        <w:tab/>
      </w:r>
      <w:r>
        <w:rPr>
          <w:rtl/>
        </w:rPr>
        <w:tab/>
        <w:t xml:space="preserve">–   </w:t>
      </w:r>
      <w:r>
        <w:rPr>
          <w:rFonts w:hint="cs"/>
          <w:rtl/>
        </w:rPr>
        <w:t>בעד</w:t>
      </w:r>
    </w:p>
    <w:p w:rsidR="00F7288F" w:rsidRDefault="00F7288F" w:rsidP="009635F5">
      <w:pPr>
        <w:rPr>
          <w:rtl/>
        </w:rPr>
      </w:pPr>
      <w:r>
        <w:rPr>
          <w:rtl/>
        </w:rPr>
        <w:t>עמיחי שיקלי</w:t>
      </w:r>
      <w:r>
        <w:rPr>
          <w:rtl/>
        </w:rPr>
        <w:tab/>
      </w:r>
      <w:r>
        <w:rPr>
          <w:rtl/>
        </w:rPr>
        <w:tab/>
        <w:t xml:space="preserve">–   </w:t>
      </w:r>
      <w:r>
        <w:rPr>
          <w:rFonts w:hint="cs"/>
          <w:rtl/>
        </w:rPr>
        <w:t>אינו נוכח</w:t>
      </w:r>
    </w:p>
    <w:p w:rsidR="00F7288F" w:rsidRDefault="00F7288F" w:rsidP="009635F5">
      <w:pPr>
        <w:rPr>
          <w:rtl/>
        </w:rPr>
      </w:pPr>
      <w:r>
        <w:rPr>
          <w:rtl/>
        </w:rPr>
        <w:t>מיכל שיר סגמן</w:t>
      </w:r>
      <w:r>
        <w:rPr>
          <w:rtl/>
        </w:rPr>
        <w:tab/>
      </w:r>
      <w:r>
        <w:rPr>
          <w:rtl/>
        </w:rPr>
        <w:tab/>
        <w:t xml:space="preserve">–   </w:t>
      </w:r>
      <w:r>
        <w:rPr>
          <w:rFonts w:hint="cs"/>
          <w:rtl/>
        </w:rPr>
        <w:t>בעד</w:t>
      </w:r>
    </w:p>
    <w:p w:rsidR="00F7288F" w:rsidRDefault="00F7288F" w:rsidP="009635F5">
      <w:pPr>
        <w:rPr>
          <w:rtl/>
        </w:rPr>
      </w:pPr>
      <w:r>
        <w:rPr>
          <w:rtl/>
        </w:rPr>
        <w:t>רם שפע</w:t>
      </w:r>
      <w:r>
        <w:rPr>
          <w:rtl/>
        </w:rPr>
        <w:tab/>
      </w:r>
      <w:r>
        <w:rPr>
          <w:rtl/>
        </w:rPr>
        <w:tab/>
      </w:r>
      <w:r>
        <w:rPr>
          <w:rtl/>
        </w:rPr>
        <w:tab/>
        <w:t xml:space="preserve">–   </w:t>
      </w:r>
      <w:r>
        <w:rPr>
          <w:rFonts w:hint="cs"/>
          <w:rtl/>
        </w:rPr>
        <w:t>בעד</w:t>
      </w:r>
    </w:p>
    <w:p w:rsidR="00F7288F" w:rsidRDefault="00F7288F" w:rsidP="009635F5">
      <w:pPr>
        <w:rPr>
          <w:rtl/>
        </w:rPr>
      </w:pPr>
      <w:r>
        <w:rPr>
          <w:rtl/>
        </w:rPr>
        <w:t>נירה שפק</w:t>
      </w:r>
      <w:r>
        <w:rPr>
          <w:rtl/>
        </w:rPr>
        <w:tab/>
      </w:r>
      <w:r>
        <w:rPr>
          <w:rtl/>
        </w:rPr>
        <w:tab/>
        <w:t xml:space="preserve">–   </w:t>
      </w:r>
      <w:r>
        <w:rPr>
          <w:rFonts w:hint="cs"/>
          <w:rtl/>
        </w:rPr>
        <w:t>בעד</w:t>
      </w:r>
    </w:p>
    <w:p w:rsidR="00F7288F" w:rsidRDefault="00F7288F" w:rsidP="009635F5">
      <w:pPr>
        <w:rPr>
          <w:rtl/>
        </w:rPr>
      </w:pPr>
      <w:r>
        <w:rPr>
          <w:rtl/>
        </w:rPr>
        <w:t>עאידה תומא סלימאן</w:t>
      </w:r>
      <w:r>
        <w:rPr>
          <w:rtl/>
        </w:rPr>
        <w:tab/>
        <w:t xml:space="preserve">–   </w:t>
      </w:r>
      <w:r>
        <w:rPr>
          <w:rFonts w:hint="cs"/>
          <w:rtl/>
        </w:rPr>
        <w:t>בעד</w:t>
      </w:r>
    </w:p>
    <w:p w:rsidR="00F7288F" w:rsidRDefault="00F7288F" w:rsidP="009635F5">
      <w:pPr>
        <w:rPr>
          <w:rtl/>
        </w:rPr>
      </w:pPr>
    </w:p>
    <w:p w:rsidR="00F7288F" w:rsidRDefault="00F7288F" w:rsidP="00436931">
      <w:pPr>
        <w:pStyle w:val="af7"/>
        <w:rPr>
          <w:rtl/>
        </w:rPr>
      </w:pPr>
      <w:bookmarkStart w:id="3515" w:name="ET_yor_6204_4"/>
      <w:r w:rsidRPr="003F2AFC">
        <w:rPr>
          <w:rStyle w:val="TagStyle"/>
          <w:rtl/>
        </w:rPr>
        <w:t xml:space="preserve"> &lt;&lt; יור &gt;&gt;</w:t>
      </w:r>
      <w:r w:rsidRPr="003C52FB">
        <w:rPr>
          <w:rStyle w:val="TagStyle"/>
          <w:rtl/>
        </w:rPr>
        <w:t xml:space="preserve"> </w:t>
      </w:r>
      <w:r>
        <w:rPr>
          <w:rtl/>
        </w:rPr>
        <w:t>היו"ר מיקי לוי:</w:t>
      </w:r>
      <w:r w:rsidRPr="003C52FB">
        <w:rPr>
          <w:rStyle w:val="TagStyle"/>
          <w:rtl/>
        </w:rPr>
        <w:t xml:space="preserve"> </w:t>
      </w:r>
      <w:r w:rsidRPr="003F2AFC">
        <w:rPr>
          <w:rStyle w:val="TagStyle"/>
          <w:rtl/>
        </w:rPr>
        <w:t>&lt;&lt; יור &gt;&gt;</w:t>
      </w:r>
      <w:r>
        <w:rPr>
          <w:rtl/>
        </w:rPr>
        <w:t xml:space="preserve">   </w:t>
      </w:r>
      <w:bookmarkEnd w:id="351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בבקשה לקרוא פעם נוספת בשמות חברי </w:t>
      </w:r>
      <w:bookmarkStart w:id="3516" w:name="_ETM_Q8_427000"/>
      <w:bookmarkEnd w:id="3516"/>
      <w:r>
        <w:rPr>
          <w:rFonts w:hint="cs"/>
          <w:rtl/>
          <w:lang w:eastAsia="he-IL"/>
        </w:rPr>
        <w:t>הכנסת שלא היו נוכחים.</w:t>
      </w:r>
    </w:p>
    <w:p w:rsidR="00F7288F" w:rsidRPr="003C52FB" w:rsidRDefault="00F7288F" w:rsidP="00436931">
      <w:pPr>
        <w:rPr>
          <w:rtl/>
          <w:lang w:eastAsia="he-IL"/>
        </w:rPr>
      </w:pPr>
    </w:p>
    <w:p w:rsidR="00F7288F" w:rsidRDefault="00F7288F" w:rsidP="00436931">
      <w:pPr>
        <w:pStyle w:val="af6"/>
        <w:rPr>
          <w:rtl/>
        </w:rPr>
      </w:pPr>
      <w:bookmarkStart w:id="3517" w:name="_ETM_Q8_408000"/>
      <w:bookmarkStart w:id="3518" w:name="ET_interruption_6327_5"/>
      <w:bookmarkEnd w:id="3517"/>
      <w:r w:rsidRPr="003F2AFC">
        <w:rPr>
          <w:rStyle w:val="TagStyle"/>
          <w:rtl/>
        </w:rPr>
        <w:t xml:space="preserve"> &lt;&lt; קריאה &gt;&gt;</w:t>
      </w:r>
      <w:r w:rsidRPr="003C52FB">
        <w:rPr>
          <w:rStyle w:val="TagStyle"/>
          <w:rtl/>
        </w:rPr>
        <w:t xml:space="preserve"> </w:t>
      </w:r>
      <w:r>
        <w:rPr>
          <w:rtl/>
        </w:rPr>
        <w:t>מזכיר הכנסת דן מרזוק:</w:t>
      </w:r>
      <w:r w:rsidRPr="003C52FB">
        <w:rPr>
          <w:rStyle w:val="TagStyle"/>
          <w:rtl/>
        </w:rPr>
        <w:t xml:space="preserve"> </w:t>
      </w:r>
      <w:r w:rsidRPr="003F2AFC">
        <w:rPr>
          <w:rStyle w:val="TagStyle"/>
          <w:rtl/>
        </w:rPr>
        <w:t>&lt;&lt; קריאה &gt;&gt;</w:t>
      </w:r>
      <w:r>
        <w:rPr>
          <w:rtl/>
        </w:rPr>
        <w:t xml:space="preserve">   </w:t>
      </w:r>
      <w:bookmarkEnd w:id="3518"/>
    </w:p>
    <w:p w:rsidR="00F7288F" w:rsidRDefault="00F7288F" w:rsidP="00436931">
      <w:pPr>
        <w:ind w:firstLine="0"/>
        <w:rPr>
          <w:rtl/>
          <w:lang w:eastAsia="he-IL"/>
        </w:rPr>
      </w:pPr>
      <w:r>
        <w:rPr>
          <w:rFonts w:hint="cs"/>
          <w:rtl/>
          <w:lang w:eastAsia="he-IL"/>
        </w:rPr>
        <w:t>(קורא בשמות חברי הכנסת)</w:t>
      </w:r>
    </w:p>
    <w:p w:rsidR="00F7288F" w:rsidRDefault="00F7288F" w:rsidP="00436931">
      <w:pPr>
        <w:rPr>
          <w:rtl/>
          <w:lang w:eastAsia="he-IL"/>
        </w:rPr>
      </w:pPr>
      <w:bookmarkStart w:id="3519" w:name="_ETM_Q8_415000"/>
      <w:bookmarkStart w:id="3520" w:name="_ETM_Q8_397000"/>
      <w:bookmarkEnd w:id="3519"/>
      <w:bookmarkEnd w:id="3520"/>
    </w:p>
    <w:p w:rsidR="00F7288F" w:rsidRDefault="00F7288F" w:rsidP="00436931">
      <w:pPr>
        <w:rPr>
          <w:rtl/>
          <w:lang w:eastAsia="he-IL"/>
        </w:rPr>
      </w:pPr>
      <w:bookmarkStart w:id="3521" w:name="_ETM_Q8_431000"/>
      <w:bookmarkEnd w:id="3521"/>
      <w:r>
        <w:rPr>
          <w:rtl/>
          <w:lang w:eastAsia="he-IL"/>
        </w:rPr>
        <w:t>סמי אבו שחאדה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p>
    <w:p w:rsidR="00F7288F" w:rsidRDefault="00F7288F" w:rsidP="00436931">
      <w:pPr>
        <w:pStyle w:val="af7"/>
        <w:rPr>
          <w:rtl/>
        </w:rPr>
      </w:pPr>
      <w:r w:rsidRPr="003F2AFC">
        <w:rPr>
          <w:rStyle w:val="TagStyle"/>
          <w:rtl/>
        </w:rPr>
        <w:t xml:space="preserve"> &lt;&lt; יור &gt;&gt;</w:t>
      </w:r>
      <w:r w:rsidRPr="00250F2E">
        <w:rPr>
          <w:rStyle w:val="TagStyle"/>
          <w:rtl/>
        </w:rPr>
        <w:t xml:space="preserve"> </w:t>
      </w:r>
      <w:r>
        <w:rPr>
          <w:rtl/>
        </w:rPr>
        <w:t>היו"ר מיקי לוי:</w:t>
      </w:r>
      <w:r w:rsidRPr="00250F2E">
        <w:rPr>
          <w:rStyle w:val="TagStyle"/>
          <w:rtl/>
        </w:rPr>
        <w:t xml:space="preserve"> </w:t>
      </w:r>
      <w:r w:rsidRPr="003F2AFC">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3D13C0">
      <w:pPr>
        <w:rPr>
          <w:rtl/>
          <w:lang w:eastAsia="he-IL"/>
        </w:rPr>
      </w:pPr>
      <w:r>
        <w:rPr>
          <w:rFonts w:hint="cs"/>
          <w:rtl/>
          <w:lang w:eastAsia="he-IL"/>
        </w:rPr>
        <w:t xml:space="preserve">האם מי מחברי הכנסת נמצא במליאה ולא קראו בשמו? חבר הכנסת גינזבורג, </w:t>
      </w:r>
      <w:bookmarkStart w:id="3522" w:name="_ETM_Q8_562000"/>
      <w:bookmarkEnd w:id="3522"/>
      <w:r>
        <w:rPr>
          <w:rFonts w:hint="cs"/>
          <w:rtl/>
          <w:lang w:eastAsia="he-IL"/>
        </w:rPr>
        <w:t xml:space="preserve">בבקשה. </w:t>
      </w:r>
    </w:p>
    <w:p w:rsidR="00F7288F" w:rsidRDefault="00F7288F" w:rsidP="00436931">
      <w:pPr>
        <w:rPr>
          <w:rtl/>
          <w:lang w:eastAsia="he-IL"/>
        </w:rPr>
      </w:pPr>
    </w:p>
    <w:p w:rsidR="00F7288F" w:rsidRDefault="00F7288F" w:rsidP="00436931">
      <w:pPr>
        <w:pStyle w:val="af6"/>
        <w:rPr>
          <w:rtl/>
        </w:rPr>
      </w:pPr>
      <w:bookmarkStart w:id="3523" w:name="ET_interruption_6327_6"/>
      <w:r w:rsidRPr="003F2AFC">
        <w:rPr>
          <w:rStyle w:val="TagStyle"/>
          <w:rtl/>
        </w:rPr>
        <w:t xml:space="preserve"> &lt;&lt; קריאה &gt;&gt;</w:t>
      </w:r>
      <w:r w:rsidRPr="00F97822">
        <w:rPr>
          <w:rStyle w:val="TagStyle"/>
          <w:rtl/>
        </w:rPr>
        <w:t xml:space="preserve"> </w:t>
      </w:r>
      <w:r>
        <w:rPr>
          <w:rtl/>
        </w:rPr>
        <w:t>מזכיר הכנסת דן מרזוק:</w:t>
      </w:r>
      <w:r w:rsidRPr="00F97822">
        <w:rPr>
          <w:rStyle w:val="TagStyle"/>
          <w:rtl/>
        </w:rPr>
        <w:t xml:space="preserve"> </w:t>
      </w:r>
      <w:r w:rsidRPr="003F2AFC">
        <w:rPr>
          <w:rStyle w:val="TagStyle"/>
          <w:rtl/>
        </w:rPr>
        <w:t>&lt;&lt; קריאה &gt;&gt;</w:t>
      </w:r>
      <w:r>
        <w:rPr>
          <w:rtl/>
        </w:rPr>
        <w:t xml:space="preserve">   </w:t>
      </w:r>
      <w:bookmarkEnd w:id="3523"/>
    </w:p>
    <w:p w:rsidR="00F7288F" w:rsidRDefault="00F7288F" w:rsidP="00436931">
      <w:pPr>
        <w:pStyle w:val="KeepWithNext"/>
        <w:ind w:firstLine="0"/>
        <w:rPr>
          <w:rtl/>
          <w:lang w:eastAsia="he-IL"/>
        </w:rPr>
      </w:pPr>
      <w:r>
        <w:rPr>
          <w:rFonts w:hint="cs"/>
          <w:rtl/>
          <w:lang w:eastAsia="he-IL"/>
        </w:rPr>
        <w:t>(קורא בשם חבר הכנסת)</w:t>
      </w:r>
    </w:p>
    <w:p w:rsidR="00F7288F" w:rsidRDefault="00F7288F" w:rsidP="00436931">
      <w:pPr>
        <w:rPr>
          <w:rtl/>
          <w:lang w:eastAsia="he-IL"/>
        </w:rPr>
      </w:pPr>
    </w:p>
    <w:p w:rsidR="00F7288F" w:rsidRPr="00F97822" w:rsidRDefault="00F7288F" w:rsidP="00436931">
      <w:pPr>
        <w:rPr>
          <w:rtl/>
          <w:lang w:eastAsia="he-IL"/>
        </w:rPr>
      </w:pPr>
      <w:r>
        <w:rPr>
          <w:rFonts w:hint="cs"/>
          <w:rtl/>
          <w:lang w:eastAsia="he-IL"/>
        </w:rPr>
        <w:t>איתן גינזבורג</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p>
    <w:p w:rsidR="00F7288F" w:rsidRDefault="00F7288F" w:rsidP="00436931">
      <w:pPr>
        <w:pStyle w:val="af7"/>
        <w:rPr>
          <w:rtl/>
        </w:rPr>
      </w:pPr>
      <w:r w:rsidRPr="003F2AFC">
        <w:rPr>
          <w:rStyle w:val="TagStyle"/>
          <w:rtl/>
        </w:rPr>
        <w:t xml:space="preserve"> &lt;&lt; יור &gt;&gt;</w:t>
      </w:r>
      <w:r w:rsidRPr="00250F2E">
        <w:rPr>
          <w:rStyle w:val="TagStyle"/>
          <w:rtl/>
        </w:rPr>
        <w:t xml:space="preserve"> </w:t>
      </w:r>
      <w:r>
        <w:rPr>
          <w:rtl/>
        </w:rPr>
        <w:t>היו"ר מיקי לוי:</w:t>
      </w:r>
      <w:r w:rsidRPr="00250F2E">
        <w:rPr>
          <w:rStyle w:val="TagStyle"/>
          <w:rtl/>
        </w:rPr>
        <w:t xml:space="preserve"> </w:t>
      </w:r>
      <w:r w:rsidRPr="003F2AFC">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3D13C0">
      <w:pPr>
        <w:rPr>
          <w:rtl/>
          <w:lang w:eastAsia="he-IL"/>
        </w:rPr>
      </w:pPr>
      <w:r>
        <w:rPr>
          <w:rFonts w:hint="cs"/>
          <w:rtl/>
          <w:lang w:eastAsia="he-IL"/>
        </w:rPr>
        <w:t xml:space="preserve">אם כך, תמה </w:t>
      </w:r>
      <w:bookmarkStart w:id="3524" w:name="_ETM_Q8_572000"/>
      <w:bookmarkEnd w:id="3524"/>
      <w:r>
        <w:rPr>
          <w:rFonts w:hint="cs"/>
          <w:rtl/>
          <w:lang w:eastAsia="he-IL"/>
        </w:rPr>
        <w:t xml:space="preserve">ההצבעה. מזכיר הכנסת, בבקשה לספור. תודה. </w:t>
      </w:r>
      <w:bookmarkStart w:id="3525" w:name="_ETM_Q8_579000"/>
      <w:bookmarkStart w:id="3526" w:name="_ETM_Q8_580000"/>
      <w:bookmarkEnd w:id="3525"/>
      <w:bookmarkEnd w:id="3526"/>
      <w:r>
        <w:rPr>
          <w:rFonts w:hint="cs"/>
          <w:rtl/>
          <w:lang w:eastAsia="he-IL"/>
        </w:rPr>
        <w:t>אם כך, תוצאות ההצבעה: 50 נגד,</w:t>
      </w:r>
      <w:bookmarkStart w:id="3527" w:name="_ETM_Q8_713000"/>
      <w:bookmarkEnd w:id="3527"/>
      <w:r>
        <w:rPr>
          <w:rFonts w:hint="cs"/>
          <w:rtl/>
          <w:lang w:eastAsia="he-IL"/>
        </w:rPr>
        <w:t xml:space="preserve"> 59 בעד. לפיכך, הצעת החוק קידום התחרות בענף המזון (תיקון) </w:t>
      </w:r>
      <w:bookmarkStart w:id="3528" w:name="_ETM_Q8_725000"/>
      <w:bookmarkEnd w:id="3528"/>
      <w:r>
        <w:rPr>
          <w:rFonts w:hint="cs"/>
          <w:rtl/>
          <w:lang w:eastAsia="he-IL"/>
        </w:rPr>
        <w:t>(הפיכת הוראת שעה להוראה קבועה), התשפ"ב</w:t>
      </w:r>
      <w:r>
        <w:rPr>
          <w:rFonts w:hint="eastAsia"/>
          <w:rtl/>
          <w:lang w:eastAsia="he-IL"/>
        </w:rPr>
        <w:t>–</w:t>
      </w:r>
      <w:r>
        <w:rPr>
          <w:rFonts w:hint="cs"/>
          <w:rtl/>
          <w:lang w:eastAsia="he-IL"/>
        </w:rPr>
        <w:t>2022, עברה</w:t>
      </w:r>
      <w:r w:rsidR="003D13C0">
        <w:rPr>
          <w:rFonts w:hint="cs"/>
          <w:rtl/>
          <w:lang w:eastAsia="he-IL"/>
        </w:rPr>
        <w:t>,</w:t>
      </w:r>
      <w:r>
        <w:rPr>
          <w:rFonts w:hint="cs"/>
          <w:rtl/>
          <w:lang w:eastAsia="he-IL"/>
        </w:rPr>
        <w:t xml:space="preserve"> ותועבר להמשך דיון בוועדת הכלכלה.</w:t>
      </w:r>
    </w:p>
    <w:p w:rsidR="00F7288F" w:rsidRDefault="00F7288F" w:rsidP="00436931">
      <w:pPr>
        <w:rPr>
          <w:rtl/>
          <w:lang w:eastAsia="he-IL"/>
        </w:rPr>
      </w:pPr>
    </w:p>
    <w:p w:rsidR="00F7288F" w:rsidRDefault="00F7288F" w:rsidP="00436931">
      <w:pPr>
        <w:pStyle w:val="af6"/>
        <w:rPr>
          <w:rtl/>
        </w:rPr>
      </w:pPr>
      <w:bookmarkStart w:id="3529" w:name="ET_interruption_5792_7"/>
      <w:r w:rsidRPr="003F2AFC">
        <w:rPr>
          <w:rStyle w:val="TagStyle"/>
          <w:rtl/>
        </w:rPr>
        <w:t xml:space="preserve"> &lt;&lt; קריאה &gt;&gt;</w:t>
      </w:r>
      <w:r w:rsidRPr="00F97822">
        <w:rPr>
          <w:rStyle w:val="TagStyle"/>
          <w:rtl/>
        </w:rPr>
        <w:t xml:space="preserve"> </w:t>
      </w:r>
      <w:r>
        <w:rPr>
          <w:rtl/>
        </w:rPr>
        <w:t>יבגני סובה (ישראל ביתנו):</w:t>
      </w:r>
      <w:r w:rsidRPr="00F97822">
        <w:rPr>
          <w:rStyle w:val="TagStyle"/>
          <w:rtl/>
        </w:rPr>
        <w:t xml:space="preserve"> </w:t>
      </w:r>
      <w:r w:rsidRPr="003F2AFC">
        <w:rPr>
          <w:rStyle w:val="TagStyle"/>
          <w:rtl/>
        </w:rPr>
        <w:t>&lt;&lt; קריאה &gt;&gt;</w:t>
      </w:r>
      <w:r>
        <w:rPr>
          <w:rtl/>
        </w:rPr>
        <w:t xml:space="preserve">   </w:t>
      </w:r>
      <w:bookmarkEnd w:id="352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כספים. אפשר בכספים. </w:t>
      </w:r>
    </w:p>
    <w:p w:rsidR="00F7288F" w:rsidRDefault="00F7288F" w:rsidP="00436931">
      <w:pPr>
        <w:rPr>
          <w:rtl/>
          <w:lang w:eastAsia="he-IL"/>
        </w:rPr>
      </w:pPr>
    </w:p>
    <w:p w:rsidR="00F7288F" w:rsidRDefault="00F7288F" w:rsidP="00436931">
      <w:pPr>
        <w:pStyle w:val="af7"/>
        <w:rPr>
          <w:rtl/>
        </w:rPr>
      </w:pPr>
      <w:r w:rsidRPr="003F2AFC">
        <w:rPr>
          <w:rStyle w:val="TagStyle"/>
          <w:rtl/>
        </w:rPr>
        <w:t xml:space="preserve"> &lt;&lt; יור &gt;&gt;</w:t>
      </w:r>
      <w:r w:rsidRPr="00F97822">
        <w:rPr>
          <w:rStyle w:val="TagStyle"/>
          <w:rtl/>
        </w:rPr>
        <w:t xml:space="preserve"> </w:t>
      </w:r>
      <w:r>
        <w:rPr>
          <w:rtl/>
        </w:rPr>
        <w:t>היו"ר מיקי לוי:</w:t>
      </w:r>
      <w:r w:rsidRPr="00F97822">
        <w:rPr>
          <w:rStyle w:val="TagStyle"/>
          <w:rtl/>
        </w:rPr>
        <w:t xml:space="preserve"> </w:t>
      </w:r>
      <w:r w:rsidRPr="003F2AFC">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כספים. אם כך, </w:t>
      </w:r>
      <w:r w:rsidR="003D13C0">
        <w:rPr>
          <w:rFonts w:hint="cs"/>
          <w:rtl/>
          <w:lang w:eastAsia="he-IL"/>
        </w:rPr>
        <w:t xml:space="preserve">היא </w:t>
      </w:r>
      <w:r>
        <w:rPr>
          <w:rFonts w:hint="cs"/>
          <w:rtl/>
          <w:lang w:eastAsia="he-IL"/>
        </w:rPr>
        <w:t>תועבר לוועדת הכנסת כדי שתקבע.</w:t>
      </w:r>
    </w:p>
    <w:p w:rsidR="00F7288F" w:rsidRDefault="00F7288F" w:rsidP="00436931">
      <w:pPr>
        <w:rPr>
          <w:rtl/>
          <w:lang w:eastAsia="he-IL"/>
        </w:rPr>
      </w:pPr>
    </w:p>
    <w:p w:rsidR="00F7288F" w:rsidRDefault="00F7288F" w:rsidP="00436931">
      <w:pPr>
        <w:pStyle w:val="af6"/>
        <w:keepNext/>
        <w:rPr>
          <w:rtl/>
        </w:rPr>
      </w:pPr>
      <w:bookmarkStart w:id="3530" w:name="ET_interruption_קריאה_9"/>
      <w:r w:rsidRPr="00381975">
        <w:rPr>
          <w:rStyle w:val="TagStyle"/>
          <w:rtl/>
        </w:rPr>
        <w:t xml:space="preserve"> &lt;&lt; קריאה &gt;&gt; </w:t>
      </w:r>
      <w:r>
        <w:rPr>
          <w:rtl/>
        </w:rPr>
        <w:t>קריאה:</w:t>
      </w:r>
      <w:r w:rsidRPr="00381975">
        <w:rPr>
          <w:rStyle w:val="TagStyle"/>
          <w:rtl/>
        </w:rPr>
        <w:t xml:space="preserve"> &lt;&lt; קריאה &gt;&gt;</w:t>
      </w:r>
      <w:r>
        <w:rPr>
          <w:rtl/>
        </w:rPr>
        <w:t xml:space="preserve">   </w:t>
      </w:r>
      <w:bookmarkEnd w:id="3530"/>
    </w:p>
    <w:p w:rsidR="00F7288F" w:rsidRDefault="00F7288F" w:rsidP="00436931">
      <w:pPr>
        <w:pStyle w:val="KeepWithNext"/>
        <w:rPr>
          <w:rtl/>
        </w:rPr>
      </w:pPr>
    </w:p>
    <w:p w:rsidR="00F7288F" w:rsidRDefault="00F7288F" w:rsidP="00436931">
      <w:r>
        <w:rPr>
          <w:rFonts w:hint="cs"/>
          <w:rtl/>
        </w:rPr>
        <w:t>- - -</w:t>
      </w:r>
    </w:p>
    <w:p w:rsidR="00F7288F" w:rsidRDefault="00F7288F" w:rsidP="00436931">
      <w:pPr>
        <w:ind w:left="720" w:firstLine="0"/>
      </w:pPr>
    </w:p>
    <w:p w:rsidR="00F7288F" w:rsidRDefault="00F7288F" w:rsidP="00436931">
      <w:pPr>
        <w:pStyle w:val="af7"/>
        <w:keepNext/>
        <w:rPr>
          <w:rtl/>
        </w:rPr>
      </w:pPr>
      <w:r w:rsidRPr="00381975">
        <w:rPr>
          <w:rStyle w:val="TagStyle"/>
          <w:rtl/>
        </w:rPr>
        <w:t xml:space="preserve"> &lt;&lt; יור &gt;&gt; </w:t>
      </w:r>
      <w:r>
        <w:rPr>
          <w:rtl/>
        </w:rPr>
        <w:t>היו"ר מיקי לוי:</w:t>
      </w:r>
      <w:r w:rsidRPr="00381975">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r>
        <w:rPr>
          <w:rFonts w:hint="cs"/>
          <w:rtl/>
        </w:rPr>
        <w:t xml:space="preserve">בסדר. מועבר לוועדת הכנסת. </w:t>
      </w:r>
    </w:p>
    <w:p w:rsidR="00F7288F" w:rsidRDefault="00F7288F" w:rsidP="00436931">
      <w:pPr>
        <w:rPr>
          <w:rtl/>
          <w:lang w:eastAsia="he-IL"/>
        </w:rPr>
      </w:pPr>
    </w:p>
    <w:p w:rsidR="00F7288F" w:rsidRDefault="00F7288F" w:rsidP="00436931">
      <w:pPr>
        <w:rPr>
          <w:rtl/>
          <w:lang w:eastAsia="he-IL"/>
        </w:rPr>
      </w:pPr>
    </w:p>
    <w:p w:rsidR="00F7288F" w:rsidRPr="00AA7DE5" w:rsidRDefault="00F7288F" w:rsidP="00436931">
      <w:pPr>
        <w:pStyle w:val="a7"/>
        <w:rPr>
          <w:rtl/>
        </w:rPr>
      </w:pPr>
      <w:bookmarkStart w:id="3531" w:name="ET_hatsach_637344_1"/>
      <w:r w:rsidRPr="00AA7DE5">
        <w:rPr>
          <w:rStyle w:val="TagStyle"/>
          <w:rtl/>
        </w:rPr>
        <w:t xml:space="preserve">&lt;&lt; הצח &gt;&gt; </w:t>
      </w:r>
      <w:bookmarkStart w:id="3532" w:name="_Toc104391461"/>
      <w:bookmarkStart w:id="3533" w:name="_Toc104461772"/>
      <w:bookmarkStart w:id="3534" w:name="_Toc104462235"/>
      <w:bookmarkStart w:id="3535" w:name="_Toc121942351"/>
      <w:r w:rsidRPr="00AA7DE5">
        <w:rPr>
          <w:rtl/>
        </w:rPr>
        <w:t xml:space="preserve">הצעת חוק הלוואות לדיור (תיקון </w:t>
      </w:r>
      <w:r w:rsidRPr="00AA7DE5">
        <w:rPr>
          <w:rFonts w:hint="cs"/>
          <w:rtl/>
        </w:rPr>
        <w:t>–</w:t>
      </w:r>
      <w:r w:rsidRPr="00AA7DE5">
        <w:rPr>
          <w:rtl/>
        </w:rPr>
        <w:t xml:space="preserve"> מענק מיוחד לרכישת דירת מגורים מזכה באזור עדיפות לאומית), התשפ"ב</w:t>
      </w:r>
      <w:r w:rsidRPr="00AA7DE5">
        <w:rPr>
          <w:rtl/>
        </w:rPr>
        <w:softHyphen/>
      </w:r>
      <w:r w:rsidRPr="00AA7DE5">
        <w:rPr>
          <w:rFonts w:hint="cs"/>
          <w:rtl/>
        </w:rPr>
        <w:t>–</w:t>
      </w:r>
      <w:r w:rsidRPr="00AA7DE5">
        <w:rPr>
          <w:rtl/>
        </w:rPr>
        <w:t>2022</w:t>
      </w:r>
      <w:bookmarkEnd w:id="3532"/>
      <w:bookmarkEnd w:id="3533"/>
      <w:bookmarkEnd w:id="3534"/>
      <w:bookmarkEnd w:id="3535"/>
      <w:r w:rsidRPr="00AA7DE5">
        <w:rPr>
          <w:rStyle w:val="TagStyle"/>
          <w:rtl/>
        </w:rPr>
        <w:t xml:space="preserve"> &lt;&lt; הצח &gt;&gt;</w:t>
      </w:r>
      <w:r>
        <w:rPr>
          <w:rtl/>
        </w:rPr>
        <w:t xml:space="preserve"> </w:t>
      </w:r>
      <w:r w:rsidRPr="00AA7DE5">
        <w:rPr>
          <w:rtl/>
        </w:rPr>
        <w:t xml:space="preserve"> </w:t>
      </w:r>
      <w:bookmarkEnd w:id="3531"/>
    </w:p>
    <w:p w:rsidR="00F7288F" w:rsidRPr="00AA7DE5" w:rsidRDefault="00F7288F" w:rsidP="00436931">
      <w:pPr>
        <w:rPr>
          <w:rtl/>
        </w:rPr>
      </w:pPr>
      <w:r w:rsidRPr="00AA7DE5">
        <w:rPr>
          <w:rtl/>
        </w:rPr>
        <w:t>[הצעת חוק פ/3426</w:t>
      </w:r>
      <w:r w:rsidRPr="00AA7DE5">
        <w:rPr>
          <w:rFonts w:hint="cs"/>
          <w:rtl/>
        </w:rPr>
        <w:t>/24</w:t>
      </w:r>
      <w:r>
        <w:rPr>
          <w:rFonts w:hint="cs"/>
          <w:rtl/>
        </w:rPr>
        <w:t>; נספחות.]</w:t>
      </w:r>
    </w:p>
    <w:p w:rsidR="00F7288F" w:rsidRPr="00AA7DE5" w:rsidRDefault="00F7288F" w:rsidP="00436931">
      <w:pPr>
        <w:pStyle w:val="-0"/>
        <w:rPr>
          <w:rtl/>
        </w:rPr>
      </w:pPr>
      <w:r w:rsidRPr="00AA7DE5">
        <w:rPr>
          <w:rtl/>
        </w:rPr>
        <w:t>(הצעת חבר הכנסת</w:t>
      </w:r>
      <w:r w:rsidRPr="00AA7DE5">
        <w:rPr>
          <w:rFonts w:hint="cs"/>
          <w:rtl/>
        </w:rPr>
        <w:t xml:space="preserve"> יעקב ליצמן</w:t>
      </w:r>
      <w:r w:rsidRPr="00AA7DE5">
        <w:rPr>
          <w:rtl/>
        </w:rPr>
        <w:t>)</w:t>
      </w:r>
    </w:p>
    <w:p w:rsidR="00F7288F" w:rsidRPr="00AA7DE5" w:rsidRDefault="00F7288F" w:rsidP="00436931">
      <w:pPr>
        <w:pStyle w:val="KeepWithNext"/>
        <w:rPr>
          <w:rtl/>
        </w:rPr>
      </w:pPr>
    </w:p>
    <w:p w:rsidR="00F7288F" w:rsidRPr="00AA7DE5" w:rsidRDefault="00F7288F" w:rsidP="00436931">
      <w:pPr>
        <w:pStyle w:val="af7"/>
        <w:keepNext/>
        <w:rPr>
          <w:rtl/>
        </w:rPr>
      </w:pPr>
      <w:r w:rsidRPr="00AA7DE5">
        <w:rPr>
          <w:rStyle w:val="TagStyle"/>
          <w:rtl/>
        </w:rPr>
        <w:t xml:space="preserve"> &lt;&lt; יור &gt;&gt; </w:t>
      </w:r>
      <w:r w:rsidRPr="00AA7DE5">
        <w:rPr>
          <w:rtl/>
        </w:rPr>
        <w:t>היו"ר מיקי לוי:</w:t>
      </w:r>
      <w:r w:rsidRPr="00AA7DE5">
        <w:rPr>
          <w:rStyle w:val="TagStyle"/>
          <w:rtl/>
        </w:rPr>
        <w:t xml:space="preserve"> &lt;&lt; יור &gt;&gt;</w:t>
      </w:r>
      <w:r>
        <w:rPr>
          <w:rtl/>
        </w:rPr>
        <w:t xml:space="preserve"> </w:t>
      </w:r>
      <w:r w:rsidRPr="00AA7DE5">
        <w:rPr>
          <w:rtl/>
        </w:rPr>
        <w:t xml:space="preserve"> </w:t>
      </w:r>
    </w:p>
    <w:p w:rsidR="00F7288F" w:rsidRPr="00AA7DE5" w:rsidRDefault="00F7288F" w:rsidP="00436931">
      <w:pPr>
        <w:pStyle w:val="KeepWithNext"/>
        <w:rPr>
          <w:rtl/>
          <w:lang w:eastAsia="he-IL"/>
        </w:rPr>
      </w:pPr>
    </w:p>
    <w:p w:rsidR="00F7288F" w:rsidRPr="00AA7DE5" w:rsidRDefault="00F7288F" w:rsidP="00436931">
      <w:pPr>
        <w:rPr>
          <w:rtl/>
          <w:lang w:eastAsia="he-IL"/>
        </w:rPr>
      </w:pPr>
      <w:r w:rsidRPr="00AA7DE5">
        <w:rPr>
          <w:rFonts w:hint="cs"/>
          <w:rtl/>
          <w:lang w:eastAsia="he-IL"/>
        </w:rPr>
        <w:t>אם כך, אנחנו עוברים ל</w:t>
      </w:r>
      <w:r w:rsidRPr="00AA7DE5">
        <w:rPr>
          <w:rtl/>
          <w:lang w:eastAsia="he-IL"/>
        </w:rPr>
        <w:t xml:space="preserve">הצעת </w:t>
      </w:r>
      <w:r w:rsidRPr="00AA7DE5">
        <w:rPr>
          <w:rFonts w:hint="cs"/>
          <w:rtl/>
          <w:lang w:eastAsia="he-IL"/>
        </w:rPr>
        <w:t>ה</w:t>
      </w:r>
      <w:r w:rsidRPr="00AA7DE5">
        <w:rPr>
          <w:rtl/>
          <w:lang w:eastAsia="he-IL"/>
        </w:rPr>
        <w:t>חוק</w:t>
      </w:r>
      <w:r w:rsidRPr="00AA7DE5">
        <w:rPr>
          <w:rFonts w:hint="cs"/>
          <w:rtl/>
          <w:lang w:eastAsia="he-IL"/>
        </w:rPr>
        <w:t xml:space="preserve"> הבאה,</w:t>
      </w:r>
      <w:r>
        <w:rPr>
          <w:rFonts w:hint="cs"/>
          <w:rtl/>
          <w:lang w:eastAsia="he-IL"/>
        </w:rPr>
        <w:t xml:space="preserve"> מס'</w:t>
      </w:r>
      <w:r w:rsidRPr="00AA7DE5">
        <w:rPr>
          <w:rFonts w:hint="cs"/>
          <w:rtl/>
          <w:lang w:eastAsia="he-IL"/>
        </w:rPr>
        <w:t xml:space="preserve"> 3426, הצעת חוק</w:t>
      </w:r>
      <w:r w:rsidRPr="00AA7DE5">
        <w:rPr>
          <w:rtl/>
          <w:lang w:eastAsia="he-IL"/>
        </w:rPr>
        <w:t xml:space="preserve"> הלוואות לדיור (תיקון – מענק מיוחד לרכישת דירת מגורים מזכה באזור עדיפות לאומית), התשפ"ב</w:t>
      </w:r>
      <w:r w:rsidRPr="00AA7DE5">
        <w:rPr>
          <w:rFonts w:hint="cs"/>
          <w:rtl/>
          <w:lang w:eastAsia="he-IL"/>
        </w:rPr>
        <w:t>–</w:t>
      </w:r>
      <w:r w:rsidRPr="00AA7DE5">
        <w:rPr>
          <w:rtl/>
          <w:lang w:eastAsia="he-IL"/>
        </w:rPr>
        <w:t>2022</w:t>
      </w:r>
      <w:r w:rsidRPr="00AA7DE5">
        <w:rPr>
          <w:rFonts w:hint="cs"/>
          <w:rtl/>
          <w:lang w:eastAsia="he-IL"/>
        </w:rPr>
        <w:t xml:space="preserve">, של חבר הכנסת יעקב ליצמן. </w:t>
      </w:r>
      <w:bookmarkStart w:id="3536" w:name="_ETM_Q9_167019"/>
      <w:bookmarkEnd w:id="3536"/>
      <w:r w:rsidRPr="00AA7DE5">
        <w:rPr>
          <w:rFonts w:hint="cs"/>
          <w:rtl/>
          <w:lang w:eastAsia="he-IL"/>
        </w:rPr>
        <w:t>חבר הכנסת ליצמן, בבקשה.</w:t>
      </w:r>
    </w:p>
    <w:p w:rsidR="00F7288F" w:rsidRPr="00AA7DE5" w:rsidRDefault="00F7288F" w:rsidP="00436931">
      <w:pPr>
        <w:rPr>
          <w:rtl/>
          <w:lang w:eastAsia="he-IL"/>
        </w:rPr>
      </w:pPr>
    </w:p>
    <w:p w:rsidR="00F7288F" w:rsidRPr="00AA7DE5" w:rsidRDefault="00F7288F" w:rsidP="00436931">
      <w:pPr>
        <w:pStyle w:val="a4"/>
        <w:keepNext/>
        <w:rPr>
          <w:rtl/>
        </w:rPr>
      </w:pPr>
      <w:bookmarkStart w:id="3537" w:name="ET_speaker_4649_3"/>
      <w:r w:rsidRPr="00AA7DE5">
        <w:rPr>
          <w:rStyle w:val="TagStyle"/>
          <w:rtl/>
        </w:rPr>
        <w:t xml:space="preserve"> &lt;&lt; דובר &gt;&gt; </w:t>
      </w:r>
      <w:bookmarkStart w:id="3538" w:name="_Toc104391462"/>
      <w:bookmarkStart w:id="3539" w:name="_Toc104461773"/>
      <w:bookmarkStart w:id="3540" w:name="_Toc104462236"/>
      <w:bookmarkStart w:id="3541" w:name="_Toc121942352"/>
      <w:r w:rsidRPr="00AA7DE5">
        <w:rPr>
          <w:rtl/>
        </w:rPr>
        <w:t>יעקב ליצמן (יהדות התורה):</w:t>
      </w:r>
      <w:bookmarkEnd w:id="3538"/>
      <w:bookmarkEnd w:id="3539"/>
      <w:bookmarkEnd w:id="3540"/>
      <w:bookmarkEnd w:id="3541"/>
      <w:r w:rsidRPr="00AA7DE5">
        <w:rPr>
          <w:rStyle w:val="TagStyle"/>
          <w:rtl/>
        </w:rPr>
        <w:t xml:space="preserve"> &lt;&lt; דובר &gt;&gt;</w:t>
      </w:r>
      <w:r>
        <w:rPr>
          <w:rtl/>
        </w:rPr>
        <w:t xml:space="preserve"> </w:t>
      </w:r>
      <w:r w:rsidRPr="00AA7DE5">
        <w:rPr>
          <w:rtl/>
        </w:rPr>
        <w:t xml:space="preserve"> </w:t>
      </w:r>
      <w:bookmarkEnd w:id="3537"/>
    </w:p>
    <w:p w:rsidR="00F7288F" w:rsidRPr="00AA7DE5" w:rsidRDefault="00F7288F" w:rsidP="00436931">
      <w:pPr>
        <w:rPr>
          <w:rtl/>
          <w:lang w:eastAsia="he-IL"/>
        </w:rPr>
      </w:pPr>
    </w:p>
    <w:p w:rsidR="00F7288F" w:rsidRPr="00AA7DE5" w:rsidRDefault="00F7288F" w:rsidP="003D13C0">
      <w:pPr>
        <w:rPr>
          <w:rtl/>
          <w:lang w:eastAsia="he-IL"/>
        </w:rPr>
      </w:pPr>
      <w:r w:rsidRPr="00AA7DE5">
        <w:rPr>
          <w:rFonts w:hint="cs"/>
          <w:rtl/>
          <w:lang w:eastAsia="he-IL"/>
        </w:rPr>
        <w:t xml:space="preserve">אדוני היושב-ראש, חבריי חברי הכנסת, אני מגיש </w:t>
      </w:r>
      <w:bookmarkStart w:id="3542" w:name="_ETM_Q9_187694"/>
      <w:bookmarkEnd w:id="3542"/>
      <w:r w:rsidRPr="00AA7DE5">
        <w:rPr>
          <w:rFonts w:hint="cs"/>
          <w:rtl/>
          <w:lang w:eastAsia="he-IL"/>
        </w:rPr>
        <w:t xml:space="preserve">הצעת חוק למענקים לפריפריה, אזור עדיפות, של 100,000 שקל, אם </w:t>
      </w:r>
      <w:bookmarkStart w:id="3543" w:name="_ETM_Q9_198089"/>
      <w:bookmarkEnd w:id="3543"/>
      <w:r w:rsidRPr="00AA7DE5">
        <w:rPr>
          <w:rFonts w:hint="cs"/>
          <w:rtl/>
          <w:lang w:eastAsia="he-IL"/>
        </w:rPr>
        <w:t>זו דירה יחידה ודירות יד שנייה.</w:t>
      </w:r>
      <w:r w:rsidR="003D13C0">
        <w:rPr>
          <w:rFonts w:hint="cs"/>
          <w:rtl/>
          <w:lang w:eastAsia="he-IL"/>
        </w:rPr>
        <w:t xml:space="preserve"> </w:t>
      </w:r>
      <w:bookmarkStart w:id="3544" w:name="_ETM_Q9_202474"/>
      <w:bookmarkStart w:id="3545" w:name="_ETM_Q9_202544"/>
      <w:bookmarkStart w:id="3546" w:name="_ETM_Q9_202658"/>
      <w:bookmarkStart w:id="3547" w:name="_ETM_Q9_202709"/>
      <w:bookmarkEnd w:id="3544"/>
      <w:bookmarkEnd w:id="3545"/>
      <w:bookmarkEnd w:id="3546"/>
      <w:bookmarkEnd w:id="3547"/>
      <w:r w:rsidRPr="00AA7DE5">
        <w:rPr>
          <w:rFonts w:hint="cs"/>
          <w:rtl/>
          <w:lang w:eastAsia="he-IL"/>
        </w:rPr>
        <w:t xml:space="preserve">בשנה האחרונה הדירות עלו ב-16%. </w:t>
      </w:r>
      <w:bookmarkStart w:id="3548" w:name="_ETM_Q9_209250"/>
      <w:bookmarkEnd w:id="3548"/>
      <w:r w:rsidRPr="00AA7DE5">
        <w:rPr>
          <w:rFonts w:hint="cs"/>
          <w:rtl/>
          <w:lang w:eastAsia="he-IL"/>
        </w:rPr>
        <w:t xml:space="preserve">זה המון כסף, </w:t>
      </w:r>
      <w:r>
        <w:rPr>
          <w:rFonts w:hint="cs"/>
          <w:rtl/>
          <w:lang w:eastAsia="he-IL"/>
        </w:rPr>
        <w:t>ו</w:t>
      </w:r>
      <w:r w:rsidRPr="00AA7DE5">
        <w:rPr>
          <w:rFonts w:hint="cs"/>
          <w:rtl/>
          <w:lang w:eastAsia="he-IL"/>
        </w:rPr>
        <w:t xml:space="preserve">זה מקשה על זוגות צעירים. גם אם </w:t>
      </w:r>
      <w:bookmarkStart w:id="3549" w:name="_ETM_Q9_217523"/>
      <w:bookmarkEnd w:id="3549"/>
      <w:r>
        <w:rPr>
          <w:rFonts w:hint="cs"/>
          <w:rtl/>
          <w:lang w:eastAsia="he-IL"/>
        </w:rPr>
        <w:t xml:space="preserve">מתחילים לבנות דירות חדשות </w:t>
      </w:r>
      <w:r>
        <w:rPr>
          <w:rtl/>
          <w:lang w:eastAsia="he-IL"/>
        </w:rPr>
        <w:t>–</w:t>
      </w:r>
      <w:r w:rsidRPr="00AA7DE5">
        <w:rPr>
          <w:rFonts w:hint="cs"/>
          <w:rtl/>
          <w:lang w:eastAsia="he-IL"/>
        </w:rPr>
        <w:t xml:space="preserve"> עד שייכנסו אליהן ייקח </w:t>
      </w:r>
      <w:bookmarkStart w:id="3550" w:name="_ETM_Q9_221055"/>
      <w:bookmarkEnd w:id="3550"/>
      <w:r w:rsidRPr="00AA7DE5">
        <w:rPr>
          <w:rFonts w:hint="cs"/>
          <w:rtl/>
          <w:lang w:eastAsia="he-IL"/>
        </w:rPr>
        <w:t>כמה שנים</w:t>
      </w:r>
      <w:r>
        <w:rPr>
          <w:rFonts w:hint="cs"/>
          <w:rtl/>
          <w:lang w:eastAsia="he-IL"/>
        </w:rPr>
        <w:t>, ו</w:t>
      </w:r>
      <w:r w:rsidR="003D13C0">
        <w:rPr>
          <w:rFonts w:hint="cs"/>
          <w:rtl/>
          <w:lang w:eastAsia="he-IL"/>
        </w:rPr>
        <w:t xml:space="preserve">הם </w:t>
      </w:r>
      <w:r>
        <w:rPr>
          <w:rFonts w:hint="cs"/>
          <w:rtl/>
          <w:lang w:eastAsia="he-IL"/>
        </w:rPr>
        <w:t>ישלמו</w:t>
      </w:r>
      <w:r w:rsidRPr="00AA7DE5">
        <w:rPr>
          <w:rFonts w:hint="cs"/>
          <w:rtl/>
          <w:lang w:eastAsia="he-IL"/>
        </w:rPr>
        <w:t xml:space="preserve"> שכר דירה גבוה.</w:t>
      </w:r>
      <w:r w:rsidR="003D13C0">
        <w:rPr>
          <w:rFonts w:hint="cs"/>
          <w:rtl/>
          <w:lang w:eastAsia="he-IL"/>
        </w:rPr>
        <w:t xml:space="preserve"> </w:t>
      </w:r>
      <w:bookmarkStart w:id="3551" w:name="_ETM_Q9_225039"/>
      <w:bookmarkStart w:id="3552" w:name="_ETM_Q9_225113"/>
      <w:bookmarkStart w:id="3553" w:name="_ETM_Q9_225207"/>
      <w:bookmarkStart w:id="3554" w:name="_ETM_Q9_225259"/>
      <w:bookmarkEnd w:id="3551"/>
      <w:bookmarkEnd w:id="3552"/>
      <w:bookmarkEnd w:id="3553"/>
      <w:bookmarkEnd w:id="3554"/>
      <w:r w:rsidRPr="00AA7DE5">
        <w:rPr>
          <w:rFonts w:hint="cs"/>
          <w:rtl/>
          <w:lang w:eastAsia="he-IL"/>
        </w:rPr>
        <w:t xml:space="preserve">הצעת החוק שלי אומרת פשוט </w:t>
      </w:r>
      <w:bookmarkStart w:id="3555" w:name="_ETM_Q9_227910"/>
      <w:bookmarkEnd w:id="3555"/>
      <w:r w:rsidRPr="00AA7DE5">
        <w:rPr>
          <w:rFonts w:hint="cs"/>
          <w:rtl/>
          <w:lang w:eastAsia="he-IL"/>
        </w:rPr>
        <w:t xml:space="preserve">שאנחנו צריכים לתת מענק של 100,000 שקל למי שרוכש </w:t>
      </w:r>
      <w:bookmarkStart w:id="3556" w:name="_ETM_Q9_234814"/>
      <w:bookmarkEnd w:id="3556"/>
      <w:r w:rsidRPr="00AA7DE5">
        <w:rPr>
          <w:rFonts w:hint="cs"/>
          <w:rtl/>
          <w:lang w:eastAsia="he-IL"/>
        </w:rPr>
        <w:t xml:space="preserve">דירה יד שנייה. הוא לא ישלם שכר דירה. תהיה לו </w:t>
      </w:r>
      <w:bookmarkStart w:id="3557" w:name="_ETM_Q9_240705"/>
      <w:bookmarkEnd w:id="3557"/>
      <w:r w:rsidRPr="00AA7DE5">
        <w:rPr>
          <w:rFonts w:hint="cs"/>
          <w:rtl/>
          <w:lang w:eastAsia="he-IL"/>
        </w:rPr>
        <w:t>דירה מי</w:t>
      </w:r>
      <w:r>
        <w:rPr>
          <w:rFonts w:hint="cs"/>
          <w:rtl/>
          <w:lang w:eastAsia="he-IL"/>
        </w:rPr>
        <w:t>י</w:t>
      </w:r>
      <w:r w:rsidRPr="00AA7DE5">
        <w:rPr>
          <w:rFonts w:hint="cs"/>
          <w:rtl/>
          <w:lang w:eastAsia="he-IL"/>
        </w:rPr>
        <w:t xml:space="preserve">ד במקום. הוא לא יצטרך לחכות ארבע-חמש שנים ולראות </w:t>
      </w:r>
      <w:bookmarkStart w:id="3558" w:name="_ETM_Q9_248494"/>
      <w:bookmarkEnd w:id="3558"/>
      <w:r w:rsidRPr="00AA7DE5">
        <w:rPr>
          <w:rFonts w:hint="cs"/>
          <w:rtl/>
          <w:lang w:eastAsia="he-IL"/>
        </w:rPr>
        <w:t xml:space="preserve">אם הקבלן עומד בבנייה או לא עומד בבנייה. זאת הצעת </w:t>
      </w:r>
      <w:bookmarkStart w:id="3559" w:name="_ETM_Q9_255762"/>
      <w:bookmarkEnd w:id="3559"/>
      <w:r w:rsidRPr="00AA7DE5">
        <w:rPr>
          <w:rFonts w:hint="cs"/>
          <w:rtl/>
          <w:lang w:eastAsia="he-IL"/>
        </w:rPr>
        <w:t>החוק שלי.</w:t>
      </w:r>
      <w:r w:rsidR="003D13C0">
        <w:rPr>
          <w:rFonts w:hint="cs"/>
          <w:rtl/>
          <w:lang w:eastAsia="he-IL"/>
        </w:rPr>
        <w:t xml:space="preserve"> </w:t>
      </w:r>
      <w:bookmarkStart w:id="3560" w:name="_ETM_Q9_255735"/>
      <w:bookmarkStart w:id="3561" w:name="_ETM_Q9_255796"/>
      <w:bookmarkStart w:id="3562" w:name="_ETM_Q9_255912"/>
      <w:bookmarkStart w:id="3563" w:name="_ETM_Q9_255974"/>
      <w:bookmarkEnd w:id="3560"/>
      <w:bookmarkEnd w:id="3561"/>
      <w:bookmarkEnd w:id="3562"/>
      <w:bookmarkEnd w:id="3563"/>
      <w:r w:rsidRPr="00AA7DE5">
        <w:rPr>
          <w:rFonts w:hint="cs"/>
          <w:rtl/>
          <w:lang w:eastAsia="he-IL"/>
        </w:rPr>
        <w:t xml:space="preserve">טיפלתי בהצעת החוק הזאת כשהייתי שר השיכון. האוצר </w:t>
      </w:r>
      <w:bookmarkStart w:id="3564" w:name="_ETM_Q9_262229"/>
      <w:bookmarkEnd w:id="3564"/>
      <w:r w:rsidRPr="00AA7DE5">
        <w:rPr>
          <w:rFonts w:hint="cs"/>
          <w:rtl/>
          <w:lang w:eastAsia="he-IL"/>
        </w:rPr>
        <w:t xml:space="preserve">הסכים, חיכו לתקציב, </w:t>
      </w:r>
      <w:r>
        <w:rPr>
          <w:rFonts w:hint="cs"/>
          <w:rtl/>
          <w:lang w:eastAsia="he-IL"/>
        </w:rPr>
        <w:t>ו</w:t>
      </w:r>
      <w:r w:rsidRPr="00AA7DE5">
        <w:rPr>
          <w:rFonts w:hint="cs"/>
          <w:rtl/>
          <w:lang w:eastAsia="he-IL"/>
        </w:rPr>
        <w:t xml:space="preserve">לצערי לא היה תקציב. האוצר הטיל בעיה </w:t>
      </w:r>
      <w:bookmarkStart w:id="3565" w:name="_ETM_Q9_269431"/>
      <w:bookmarkEnd w:id="3565"/>
      <w:r w:rsidRPr="00AA7DE5">
        <w:rPr>
          <w:rFonts w:hint="cs"/>
          <w:rtl/>
          <w:lang w:eastAsia="he-IL"/>
        </w:rPr>
        <w:t xml:space="preserve">שאין תקציב ואי-אפשר להעביר כסף, אף שהיה כסף, והוא </w:t>
      </w:r>
      <w:bookmarkStart w:id="3566" w:name="_ETM_Q9_278234"/>
      <w:bookmarkEnd w:id="3566"/>
      <w:r w:rsidRPr="00AA7DE5">
        <w:rPr>
          <w:rFonts w:hint="cs"/>
          <w:rtl/>
          <w:lang w:eastAsia="he-IL"/>
        </w:rPr>
        <w:t xml:space="preserve">לא אפשר להעביר את המענקים האלו. זו הצעת החוק שלי </w:t>
      </w:r>
      <w:bookmarkStart w:id="3567" w:name="_ETM_Q9_284600"/>
      <w:bookmarkEnd w:id="3567"/>
      <w:r w:rsidRPr="00AA7DE5">
        <w:rPr>
          <w:rFonts w:hint="cs"/>
          <w:rtl/>
          <w:lang w:eastAsia="he-IL"/>
        </w:rPr>
        <w:t>לכנסת.</w:t>
      </w:r>
      <w:bookmarkStart w:id="3568" w:name="_ETM_Q9_285728"/>
      <w:bookmarkEnd w:id="3568"/>
    </w:p>
    <w:p w:rsidR="00F7288F" w:rsidRPr="00AA7DE5" w:rsidRDefault="00F7288F" w:rsidP="00436931">
      <w:pPr>
        <w:rPr>
          <w:rtl/>
          <w:lang w:eastAsia="he-IL"/>
        </w:rPr>
      </w:pPr>
      <w:bookmarkStart w:id="3569" w:name="_ETM_Q9_285779"/>
      <w:bookmarkEnd w:id="3569"/>
    </w:p>
    <w:p w:rsidR="00F7288F" w:rsidRPr="00AA7DE5" w:rsidRDefault="00F7288F" w:rsidP="0008640E">
      <w:pPr>
        <w:rPr>
          <w:rtl/>
          <w:lang w:eastAsia="he-IL"/>
        </w:rPr>
      </w:pPr>
      <w:bookmarkStart w:id="3570" w:name="_ETM_Q9_285930"/>
      <w:bookmarkStart w:id="3571" w:name="_ETM_Q9_285985"/>
      <w:bookmarkEnd w:id="3570"/>
      <w:bookmarkEnd w:id="3571"/>
      <w:r w:rsidRPr="00AA7DE5">
        <w:rPr>
          <w:rFonts w:hint="cs"/>
          <w:rtl/>
          <w:lang w:eastAsia="he-IL"/>
        </w:rPr>
        <w:t xml:space="preserve">אני רוצה להעיר רק דבר אחד. לא שמעתי צעקה בכלי </w:t>
      </w:r>
      <w:bookmarkStart w:id="3572" w:name="_ETM_Q9_293217"/>
      <w:bookmarkEnd w:id="3572"/>
      <w:r w:rsidRPr="00AA7DE5">
        <w:rPr>
          <w:rFonts w:hint="cs"/>
          <w:rtl/>
          <w:lang w:eastAsia="he-IL"/>
        </w:rPr>
        <w:t>התקשורת הכללית על זה שמחיר הדירות עלה ב-16%. שומו שמיים</w:t>
      </w:r>
      <w:bookmarkStart w:id="3573" w:name="_ETM_Q9_301921"/>
      <w:bookmarkEnd w:id="3573"/>
      <w:r w:rsidRPr="00AA7DE5">
        <w:rPr>
          <w:rFonts w:hint="cs"/>
          <w:rtl/>
          <w:lang w:eastAsia="he-IL"/>
        </w:rPr>
        <w:t xml:space="preserve">, </w:t>
      </w:r>
      <w:r>
        <w:rPr>
          <w:rFonts w:hint="cs"/>
          <w:rtl/>
          <w:lang w:eastAsia="he-IL"/>
        </w:rPr>
        <w:t>ב-16% זה</w:t>
      </w:r>
      <w:r w:rsidRPr="00AA7DE5">
        <w:rPr>
          <w:rFonts w:hint="cs"/>
          <w:rtl/>
          <w:lang w:eastAsia="he-IL"/>
        </w:rPr>
        <w:t xml:space="preserve"> עלה בשנה האחרונה, ו</w:t>
      </w:r>
      <w:r w:rsidR="003D13C0">
        <w:rPr>
          <w:rFonts w:hint="cs"/>
          <w:rtl/>
          <w:lang w:eastAsia="he-IL"/>
        </w:rPr>
        <w:t>ש</w:t>
      </w:r>
      <w:r w:rsidRPr="00AA7DE5">
        <w:rPr>
          <w:rFonts w:hint="cs"/>
          <w:rtl/>
          <w:lang w:eastAsia="he-IL"/>
        </w:rPr>
        <w:t>לא י</w:t>
      </w:r>
      <w:r>
        <w:rPr>
          <w:rFonts w:hint="cs"/>
          <w:rtl/>
          <w:lang w:eastAsia="he-IL"/>
        </w:rPr>
        <w:t>ספרו</w:t>
      </w:r>
      <w:r w:rsidRPr="00AA7DE5">
        <w:rPr>
          <w:rFonts w:hint="cs"/>
          <w:rtl/>
          <w:lang w:eastAsia="he-IL"/>
        </w:rPr>
        <w:t xml:space="preserve"> לנו סיפורים שזה הממשלה הקודמת. זה התירוץ הנפוץ, זה בדרך כלל מה שהם </w:t>
      </w:r>
      <w:bookmarkStart w:id="3574" w:name="_ETM_Q9_310738"/>
      <w:bookmarkEnd w:id="3574"/>
      <w:r w:rsidRPr="00AA7DE5">
        <w:rPr>
          <w:rFonts w:hint="cs"/>
          <w:rtl/>
          <w:lang w:eastAsia="he-IL"/>
        </w:rPr>
        <w:t xml:space="preserve">אומרים. </w:t>
      </w:r>
      <w:bookmarkStart w:id="3575" w:name="_ETM_Q9_317204"/>
      <w:bookmarkStart w:id="3576" w:name="_ETM_Q9_312078"/>
      <w:bookmarkStart w:id="3577" w:name="_ETM_Q9_312151"/>
      <w:bookmarkStart w:id="3578" w:name="_ETM_Q9_311365"/>
      <w:bookmarkStart w:id="3579" w:name="_ETM_Q9_311417"/>
      <w:bookmarkEnd w:id="3575"/>
      <w:bookmarkEnd w:id="3576"/>
      <w:bookmarkEnd w:id="3577"/>
      <w:bookmarkEnd w:id="3578"/>
      <w:bookmarkEnd w:id="3579"/>
      <w:r>
        <w:rPr>
          <w:rFonts w:hint="cs"/>
          <w:rtl/>
          <w:lang w:eastAsia="he-IL"/>
        </w:rPr>
        <w:t xml:space="preserve">שנה כמעט </w:t>
      </w:r>
      <w:r>
        <w:rPr>
          <w:rFonts w:hint="eastAsia"/>
          <w:rtl/>
          <w:lang w:eastAsia="he-IL"/>
        </w:rPr>
        <w:t>–</w:t>
      </w:r>
      <w:r>
        <w:rPr>
          <w:rFonts w:hint="cs"/>
          <w:rtl/>
          <w:lang w:eastAsia="he-IL"/>
        </w:rPr>
        <w:t xml:space="preserve"> </w:t>
      </w:r>
      <w:r w:rsidRPr="00AA7DE5">
        <w:rPr>
          <w:rFonts w:hint="cs"/>
          <w:rtl/>
          <w:lang w:eastAsia="he-IL"/>
        </w:rPr>
        <w:t>זה הממשלה החדשה, ולצערי הכול מוטל עליהם.</w:t>
      </w:r>
      <w:bookmarkStart w:id="3580" w:name="_ETM_Q9_318844"/>
      <w:bookmarkStart w:id="3581" w:name="_ETM_Q9_318898"/>
      <w:bookmarkEnd w:id="3580"/>
      <w:bookmarkEnd w:id="3581"/>
      <w:r>
        <w:rPr>
          <w:rFonts w:hint="cs"/>
          <w:rtl/>
          <w:lang w:eastAsia="he-IL"/>
        </w:rPr>
        <w:t xml:space="preserve"> </w:t>
      </w:r>
      <w:bookmarkStart w:id="3582" w:name="_ETM_Q9_319037"/>
      <w:bookmarkStart w:id="3583" w:name="_ETM_Q9_319088"/>
      <w:bookmarkEnd w:id="3582"/>
      <w:bookmarkEnd w:id="3583"/>
      <w:r w:rsidRPr="00AA7DE5">
        <w:rPr>
          <w:rFonts w:hint="cs"/>
          <w:rtl/>
          <w:lang w:eastAsia="he-IL"/>
        </w:rPr>
        <w:t>אני רוצה לבקש, אדוני, שהצעת החוק תעבור. תודה רבה.</w:t>
      </w:r>
    </w:p>
    <w:p w:rsidR="00F7288F" w:rsidRPr="00AA7DE5" w:rsidRDefault="00F7288F" w:rsidP="00436931">
      <w:pPr>
        <w:rPr>
          <w:rtl/>
          <w:lang w:eastAsia="he-IL"/>
        </w:rPr>
      </w:pPr>
      <w:bookmarkStart w:id="3584" w:name="_ETM_Q9_326548"/>
      <w:bookmarkStart w:id="3585" w:name="_ETM_Q9_326606"/>
      <w:bookmarkEnd w:id="3584"/>
      <w:bookmarkEnd w:id="3585"/>
    </w:p>
    <w:p w:rsidR="00F7288F" w:rsidRPr="00AA7DE5" w:rsidRDefault="00F7288F" w:rsidP="00436931">
      <w:pPr>
        <w:pStyle w:val="af7"/>
        <w:keepNext/>
        <w:rPr>
          <w:rtl/>
        </w:rPr>
      </w:pPr>
      <w:r w:rsidRPr="00AA7DE5">
        <w:rPr>
          <w:rStyle w:val="TagStyle"/>
          <w:rtl/>
        </w:rPr>
        <w:t xml:space="preserve"> &lt;&lt; יור &gt;&gt; </w:t>
      </w:r>
      <w:r w:rsidRPr="00AA7DE5">
        <w:rPr>
          <w:rtl/>
        </w:rPr>
        <w:t>היו"ר מיקי לוי:</w:t>
      </w:r>
      <w:r w:rsidRPr="00AA7DE5">
        <w:rPr>
          <w:rStyle w:val="TagStyle"/>
          <w:rtl/>
        </w:rPr>
        <w:t xml:space="preserve"> &lt;&lt; יור &gt;&gt;</w:t>
      </w:r>
      <w:r>
        <w:rPr>
          <w:rtl/>
        </w:rPr>
        <w:t xml:space="preserve"> </w:t>
      </w:r>
      <w:r w:rsidRPr="00AA7DE5">
        <w:rPr>
          <w:rtl/>
        </w:rPr>
        <w:t xml:space="preserve"> </w:t>
      </w:r>
    </w:p>
    <w:p w:rsidR="00F7288F" w:rsidRPr="00AA7DE5" w:rsidRDefault="00F7288F" w:rsidP="00436931">
      <w:pPr>
        <w:pStyle w:val="KeepWithNext"/>
        <w:rPr>
          <w:rtl/>
          <w:lang w:eastAsia="he-IL"/>
        </w:rPr>
      </w:pPr>
    </w:p>
    <w:p w:rsidR="00F7288F" w:rsidRPr="00AA7DE5" w:rsidRDefault="00F7288F" w:rsidP="00436931">
      <w:pPr>
        <w:rPr>
          <w:rtl/>
          <w:lang w:eastAsia="he-IL"/>
        </w:rPr>
      </w:pPr>
      <w:r w:rsidRPr="00AA7DE5">
        <w:rPr>
          <w:rFonts w:hint="cs"/>
          <w:rtl/>
          <w:lang w:eastAsia="he-IL"/>
        </w:rPr>
        <w:t>בבקשה, השר אלקין.</w:t>
      </w:r>
    </w:p>
    <w:p w:rsidR="00F7288F" w:rsidRPr="00AA7DE5" w:rsidRDefault="00F7288F" w:rsidP="00436931">
      <w:pPr>
        <w:rPr>
          <w:rtl/>
          <w:lang w:eastAsia="he-IL"/>
        </w:rPr>
      </w:pPr>
      <w:bookmarkStart w:id="3586" w:name="_ETM_Q9_361241"/>
      <w:bookmarkStart w:id="3587" w:name="_ETM_Q9_361303"/>
      <w:bookmarkEnd w:id="3586"/>
      <w:bookmarkEnd w:id="3587"/>
    </w:p>
    <w:p w:rsidR="00F7288F" w:rsidRPr="00AA7DE5" w:rsidRDefault="00F7288F" w:rsidP="00436931">
      <w:pPr>
        <w:pStyle w:val="a4"/>
        <w:keepNext/>
        <w:rPr>
          <w:rtl/>
        </w:rPr>
      </w:pPr>
      <w:bookmarkStart w:id="3588" w:name="ET_speaker_6192_22"/>
      <w:r w:rsidRPr="00AA7DE5">
        <w:rPr>
          <w:rStyle w:val="TagStyle"/>
          <w:rtl/>
        </w:rPr>
        <w:t xml:space="preserve"> &lt;&lt; דובר &gt;&gt; </w:t>
      </w:r>
      <w:bookmarkStart w:id="3589" w:name="_Toc104391463"/>
      <w:bookmarkStart w:id="3590" w:name="_Toc104461774"/>
      <w:bookmarkStart w:id="3591" w:name="_Toc104462237"/>
      <w:bookmarkStart w:id="3592" w:name="_Toc121942353"/>
      <w:r w:rsidRPr="00AA7DE5">
        <w:rPr>
          <w:rtl/>
        </w:rPr>
        <w:t>שר הבינוי והשיכון זאב אלקין:</w:t>
      </w:r>
      <w:bookmarkEnd w:id="3589"/>
      <w:bookmarkEnd w:id="3590"/>
      <w:bookmarkEnd w:id="3591"/>
      <w:bookmarkEnd w:id="3592"/>
      <w:r w:rsidRPr="00AA7DE5">
        <w:rPr>
          <w:rStyle w:val="TagStyle"/>
          <w:rtl/>
        </w:rPr>
        <w:t xml:space="preserve"> &lt;&lt; דובר &gt;&gt;</w:t>
      </w:r>
      <w:r>
        <w:rPr>
          <w:rtl/>
        </w:rPr>
        <w:t xml:space="preserve"> </w:t>
      </w:r>
      <w:r w:rsidRPr="00AA7DE5">
        <w:rPr>
          <w:rtl/>
        </w:rPr>
        <w:t xml:space="preserve"> </w:t>
      </w:r>
      <w:bookmarkEnd w:id="3588"/>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593" w:name="_ETM_Q9_362969"/>
      <w:bookmarkStart w:id="3594" w:name="_ETM_Q9_363032"/>
      <w:bookmarkEnd w:id="3593"/>
      <w:bookmarkEnd w:id="3594"/>
      <w:r>
        <w:rPr>
          <w:rFonts w:hint="cs"/>
          <w:rtl/>
          <w:lang w:eastAsia="he-IL"/>
        </w:rPr>
        <w:t>תודה רבה, אדוני היושב-ראש. חבריי חברי הכנסת,</w:t>
      </w:r>
      <w:r w:rsidRPr="00AA7DE5">
        <w:rPr>
          <w:rFonts w:hint="cs"/>
          <w:rtl/>
          <w:lang w:eastAsia="he-IL"/>
        </w:rPr>
        <w:t xml:space="preserve"> קודם כול </w:t>
      </w:r>
      <w:r w:rsidRPr="00AA7DE5">
        <w:rPr>
          <w:rtl/>
          <w:lang w:eastAsia="he-IL"/>
        </w:rPr>
        <w:t>–</w:t>
      </w:r>
      <w:r w:rsidRPr="00AA7DE5">
        <w:rPr>
          <w:rFonts w:hint="cs"/>
          <w:rtl/>
          <w:lang w:eastAsia="he-IL"/>
        </w:rPr>
        <w:t xml:space="preserve"> אפילו </w:t>
      </w:r>
      <w:bookmarkStart w:id="3595" w:name="_ETM_Q9_371433"/>
      <w:bookmarkEnd w:id="3595"/>
      <w:r w:rsidRPr="00AA7DE5">
        <w:rPr>
          <w:rFonts w:hint="cs"/>
          <w:rtl/>
          <w:lang w:eastAsia="he-IL"/>
        </w:rPr>
        <w:t>חבר הכנסת ליצמן אינו מקשיב לי.</w:t>
      </w:r>
    </w:p>
    <w:p w:rsidR="00F7288F" w:rsidRPr="00AA7DE5" w:rsidRDefault="00F7288F" w:rsidP="00436931">
      <w:pPr>
        <w:rPr>
          <w:rtl/>
          <w:lang w:eastAsia="he-IL"/>
        </w:rPr>
      </w:pPr>
      <w:bookmarkStart w:id="3596" w:name="_ETM_Q9_362512"/>
      <w:bookmarkStart w:id="3597" w:name="_ETM_Q9_362539"/>
      <w:bookmarkEnd w:id="3596"/>
      <w:bookmarkEnd w:id="3597"/>
    </w:p>
    <w:p w:rsidR="00F7288F" w:rsidRPr="00AA7DE5" w:rsidRDefault="00F7288F" w:rsidP="00436931">
      <w:pPr>
        <w:pStyle w:val="af7"/>
        <w:keepNext/>
        <w:rPr>
          <w:rtl/>
        </w:rPr>
      </w:pPr>
      <w:r w:rsidRPr="00AA7DE5">
        <w:rPr>
          <w:rStyle w:val="TagStyle"/>
          <w:rtl/>
        </w:rPr>
        <w:t xml:space="preserve"> &lt;&lt; יור &gt;&gt; </w:t>
      </w:r>
      <w:r w:rsidRPr="00AA7DE5">
        <w:rPr>
          <w:rtl/>
        </w:rPr>
        <w:t>היו"ר מיקי לוי:</w:t>
      </w:r>
      <w:r w:rsidRPr="00AA7DE5">
        <w:rPr>
          <w:rStyle w:val="TagStyle"/>
          <w:rtl/>
        </w:rPr>
        <w:t xml:space="preserve"> &lt;&lt; יור &gt;&gt;</w:t>
      </w:r>
      <w:r>
        <w:rPr>
          <w:rtl/>
        </w:rPr>
        <w:t xml:space="preserve"> </w:t>
      </w:r>
      <w:r w:rsidRPr="00AA7DE5">
        <w:rPr>
          <w:rtl/>
        </w:rPr>
        <w:t xml:space="preserve"> </w:t>
      </w:r>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598" w:name="_ETM_Q9_372323"/>
      <w:bookmarkEnd w:id="3598"/>
      <w:r w:rsidRPr="00AA7DE5">
        <w:rPr>
          <w:rFonts w:hint="cs"/>
          <w:rtl/>
          <w:lang w:eastAsia="he-IL"/>
        </w:rPr>
        <w:t xml:space="preserve">חבר הכנסת ליצמן, השר משיב לך. אולי תרצה להגיב, בבקשה. </w:t>
      </w:r>
      <w:bookmarkStart w:id="3599" w:name="_ETM_Q9_388716"/>
      <w:bookmarkEnd w:id="3599"/>
      <w:r w:rsidRPr="00AA7DE5">
        <w:rPr>
          <w:rFonts w:hint="cs"/>
          <w:rtl/>
          <w:lang w:eastAsia="he-IL"/>
        </w:rPr>
        <w:t>חבר הכנסת ליצמן, הסכת ושמע.</w:t>
      </w:r>
    </w:p>
    <w:p w:rsidR="00F7288F" w:rsidRPr="00AA7DE5" w:rsidRDefault="00F7288F" w:rsidP="00436931">
      <w:pPr>
        <w:rPr>
          <w:rtl/>
          <w:lang w:eastAsia="he-IL"/>
        </w:rPr>
      </w:pPr>
    </w:p>
    <w:p w:rsidR="00F7288F" w:rsidRPr="00AA7DE5" w:rsidRDefault="00F7288F" w:rsidP="00436931">
      <w:pPr>
        <w:pStyle w:val="-"/>
        <w:keepNext/>
        <w:rPr>
          <w:rtl/>
        </w:rPr>
      </w:pPr>
      <w:bookmarkStart w:id="3600" w:name="ET_speakercontinue_6192_6"/>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00"/>
    </w:p>
    <w:p w:rsidR="00F7288F" w:rsidRPr="00AA7DE5" w:rsidRDefault="00F7288F" w:rsidP="00436931">
      <w:pPr>
        <w:pStyle w:val="KeepWithNext"/>
        <w:rPr>
          <w:rtl/>
          <w:lang w:eastAsia="he-IL"/>
        </w:rPr>
      </w:pPr>
    </w:p>
    <w:p w:rsidR="00F7288F" w:rsidRPr="00AA7DE5" w:rsidRDefault="00F7288F" w:rsidP="003D13C0">
      <w:pPr>
        <w:rPr>
          <w:rtl/>
          <w:lang w:eastAsia="he-IL"/>
        </w:rPr>
      </w:pPr>
      <w:r w:rsidRPr="00AA7DE5">
        <w:rPr>
          <w:rFonts w:hint="cs"/>
          <w:rtl/>
          <w:lang w:eastAsia="he-IL"/>
        </w:rPr>
        <w:t xml:space="preserve">חבריי חברי הכנסת, קודם כול, אני אקדים ואומר שוועדת השרים לענייני חקיקה, כשהיא דנה בהצעת החוק </w:t>
      </w:r>
      <w:bookmarkStart w:id="3601" w:name="_ETM_Q9_405062"/>
      <w:bookmarkEnd w:id="3601"/>
      <w:r w:rsidRPr="00AA7DE5">
        <w:rPr>
          <w:rFonts w:hint="cs"/>
          <w:rtl/>
          <w:lang w:eastAsia="he-IL"/>
        </w:rPr>
        <w:t xml:space="preserve">הזאת </w:t>
      </w:r>
      <w:bookmarkStart w:id="3602" w:name="_ETM_Q9_407108"/>
      <w:bookmarkEnd w:id="3602"/>
      <w:r w:rsidR="003D13C0">
        <w:rPr>
          <w:rFonts w:hint="eastAsia"/>
          <w:rtl/>
          <w:lang w:eastAsia="he-IL"/>
        </w:rPr>
        <w:t>–</w:t>
      </w:r>
      <w:r w:rsidR="003D13C0">
        <w:rPr>
          <w:rFonts w:hint="cs"/>
          <w:rtl/>
          <w:lang w:eastAsia="he-IL"/>
        </w:rPr>
        <w:t xml:space="preserve"> </w:t>
      </w:r>
      <w:bookmarkStart w:id="3603" w:name="_ETM_Q9_407157"/>
      <w:bookmarkStart w:id="3604" w:name="_ETM_Q9_410396"/>
      <w:bookmarkStart w:id="3605" w:name="_ETM_Q9_410448"/>
      <w:bookmarkEnd w:id="3603"/>
      <w:bookmarkEnd w:id="3604"/>
      <w:bookmarkEnd w:id="3605"/>
      <w:r w:rsidRPr="00AA7DE5">
        <w:rPr>
          <w:rFonts w:hint="cs"/>
          <w:rtl/>
          <w:lang w:eastAsia="he-IL"/>
        </w:rPr>
        <w:t xml:space="preserve">אני חוזר ואומר, חבר הכנסת ליצמן, כשוועדת השרים לענייני חקיקה דנה בחוק שהצעת, היא לא שללה את האופציה </w:t>
      </w:r>
      <w:bookmarkStart w:id="3606" w:name="_ETM_Q9_435993"/>
      <w:bookmarkEnd w:id="3606"/>
      <w:r w:rsidRPr="00AA7DE5">
        <w:rPr>
          <w:rFonts w:hint="cs"/>
          <w:rtl/>
          <w:lang w:eastAsia="he-IL"/>
        </w:rPr>
        <w:t xml:space="preserve">למנגנון שאתה מציע בחוק, אבל היות שהצעת החוק הוגשה בלי שום הידברות עם משרדי הממשלה הרלוונטיים לעניין הזה, שזה כמובן משרד השיכון </w:t>
      </w:r>
      <w:bookmarkStart w:id="3607" w:name="_ETM_Q9_448301"/>
      <w:bookmarkEnd w:id="3607"/>
      <w:r>
        <w:rPr>
          <w:rFonts w:hint="cs"/>
          <w:rtl/>
          <w:lang w:eastAsia="he-IL"/>
        </w:rPr>
        <w:t xml:space="preserve">ומשרד האוצר </w:t>
      </w:r>
      <w:r>
        <w:rPr>
          <w:rtl/>
          <w:lang w:eastAsia="he-IL"/>
        </w:rPr>
        <w:t>–</w:t>
      </w:r>
      <w:r w:rsidRPr="00AA7DE5">
        <w:rPr>
          <w:rFonts w:hint="cs"/>
          <w:rtl/>
          <w:lang w:eastAsia="he-IL"/>
        </w:rPr>
        <w:t xml:space="preserve"> לא פנית אלינו, לא ניסית להידבר, לא יזמת איזה שיח סביב הצעת החוק</w:t>
      </w:r>
      <w:r>
        <w:rPr>
          <w:rFonts w:hint="cs"/>
          <w:rtl/>
          <w:lang w:eastAsia="he-IL"/>
        </w:rPr>
        <w:t xml:space="preserve"> </w:t>
      </w:r>
      <w:r>
        <w:rPr>
          <w:rtl/>
          <w:lang w:eastAsia="he-IL"/>
        </w:rPr>
        <w:t>–</w:t>
      </w:r>
      <w:r w:rsidRPr="00AA7DE5">
        <w:rPr>
          <w:rFonts w:hint="cs"/>
          <w:rtl/>
          <w:lang w:eastAsia="he-IL"/>
        </w:rPr>
        <w:t xml:space="preserve"> ועדת השרים ביקשה לדחות את הדיון בהצעת החוק</w:t>
      </w:r>
      <w:r>
        <w:rPr>
          <w:rFonts w:hint="cs"/>
          <w:rtl/>
          <w:lang w:eastAsia="he-IL"/>
        </w:rPr>
        <w:t xml:space="preserve"> בשלושה חודשים</w:t>
      </w:r>
      <w:r w:rsidRPr="00AA7DE5">
        <w:rPr>
          <w:rFonts w:hint="cs"/>
          <w:rtl/>
          <w:lang w:eastAsia="he-IL"/>
        </w:rPr>
        <w:t xml:space="preserve"> כדי לאפשר את </w:t>
      </w:r>
      <w:bookmarkStart w:id="3608" w:name="_ETM_Q9_463087"/>
      <w:bookmarkEnd w:id="3608"/>
      <w:r w:rsidRPr="00AA7DE5">
        <w:rPr>
          <w:rFonts w:hint="cs"/>
          <w:rtl/>
          <w:lang w:eastAsia="he-IL"/>
        </w:rPr>
        <w:t>ההידברות.</w:t>
      </w:r>
      <w:bookmarkStart w:id="3609" w:name="_ETM_Q9_463173"/>
      <w:bookmarkEnd w:id="3609"/>
    </w:p>
    <w:p w:rsidR="00F7288F" w:rsidRPr="00AA7DE5" w:rsidRDefault="00F7288F" w:rsidP="00436931">
      <w:pPr>
        <w:rPr>
          <w:rtl/>
          <w:lang w:eastAsia="he-IL"/>
        </w:rPr>
      </w:pPr>
      <w:bookmarkStart w:id="3610" w:name="_ETM_Q9_463247"/>
      <w:bookmarkEnd w:id="3610"/>
    </w:p>
    <w:p w:rsidR="00F7288F" w:rsidRPr="00AA7DE5" w:rsidRDefault="00F7288F" w:rsidP="00436931">
      <w:pPr>
        <w:pStyle w:val="af6"/>
        <w:keepNext/>
        <w:rPr>
          <w:rtl/>
        </w:rPr>
      </w:pPr>
      <w:bookmarkStart w:id="3611" w:name="ET_interruption_4649_27"/>
      <w:r w:rsidRPr="00AA7DE5">
        <w:rPr>
          <w:rStyle w:val="TagStyle"/>
          <w:rtl/>
        </w:rPr>
        <w:t xml:space="preserve"> &lt;&lt; קריאה &gt;&gt; </w:t>
      </w:r>
      <w:r w:rsidRPr="00AA7DE5">
        <w:rPr>
          <w:rtl/>
        </w:rPr>
        <w:t>יעקב ליצמן (יהדות התורה):</w:t>
      </w:r>
      <w:r w:rsidRPr="00AA7DE5">
        <w:rPr>
          <w:rStyle w:val="TagStyle"/>
          <w:rtl/>
        </w:rPr>
        <w:t xml:space="preserve"> &lt;&lt; קריאה &gt;&gt;</w:t>
      </w:r>
      <w:r>
        <w:rPr>
          <w:rtl/>
        </w:rPr>
        <w:t xml:space="preserve"> </w:t>
      </w:r>
      <w:r w:rsidRPr="00AA7DE5">
        <w:rPr>
          <w:rtl/>
        </w:rPr>
        <w:t xml:space="preserve"> </w:t>
      </w:r>
      <w:bookmarkEnd w:id="3611"/>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612" w:name="_ETM_Q9_463312"/>
      <w:bookmarkEnd w:id="3612"/>
      <w:r w:rsidRPr="00AA7DE5">
        <w:rPr>
          <w:rFonts w:hint="cs"/>
          <w:rtl/>
          <w:lang w:eastAsia="he-IL"/>
        </w:rPr>
        <w:t>יהיו בחירות.</w:t>
      </w:r>
    </w:p>
    <w:p w:rsidR="00F7288F" w:rsidRPr="00AA7DE5" w:rsidRDefault="00F7288F" w:rsidP="00436931">
      <w:pPr>
        <w:rPr>
          <w:rtl/>
          <w:lang w:eastAsia="he-IL"/>
        </w:rPr>
      </w:pPr>
      <w:bookmarkStart w:id="3613" w:name="_ETM_Q9_466050"/>
      <w:bookmarkStart w:id="3614" w:name="_ETM_Q9_466098"/>
      <w:bookmarkEnd w:id="3613"/>
      <w:bookmarkEnd w:id="3614"/>
    </w:p>
    <w:p w:rsidR="00F7288F" w:rsidRPr="00AA7DE5" w:rsidRDefault="00F7288F" w:rsidP="00436931">
      <w:pPr>
        <w:pStyle w:val="-"/>
        <w:keepNext/>
        <w:rPr>
          <w:rtl/>
        </w:rPr>
      </w:pPr>
      <w:bookmarkStart w:id="3615" w:name="ET_speakercontinue_6192_9"/>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15"/>
    </w:p>
    <w:p w:rsidR="00F7288F" w:rsidRPr="00AA7DE5" w:rsidRDefault="00F7288F" w:rsidP="00436931">
      <w:pPr>
        <w:pStyle w:val="KeepWithNext"/>
        <w:rPr>
          <w:rtl/>
          <w:lang w:eastAsia="he-IL"/>
        </w:rPr>
      </w:pPr>
    </w:p>
    <w:p w:rsidR="00F7288F" w:rsidRPr="00AA7DE5" w:rsidRDefault="00F7288F" w:rsidP="003D13C0">
      <w:pPr>
        <w:rPr>
          <w:rtl/>
        </w:rPr>
      </w:pPr>
      <w:r w:rsidRPr="00AA7DE5">
        <w:rPr>
          <w:rFonts w:hint="cs"/>
          <w:rtl/>
          <w:lang w:eastAsia="he-IL"/>
        </w:rPr>
        <w:t xml:space="preserve">כנראה שחבר הכנסת ליצמן יודע על משהו שקרה בשבוע שעבר שאני לא יודע, כי </w:t>
      </w:r>
      <w:bookmarkStart w:id="3616" w:name="_ETM_Q9_473831"/>
      <w:bookmarkEnd w:id="3616"/>
      <w:r w:rsidR="003D13C0">
        <w:rPr>
          <w:rFonts w:hint="cs"/>
          <w:rtl/>
          <w:lang w:eastAsia="he-IL"/>
        </w:rPr>
        <w:t xml:space="preserve">אם </w:t>
      </w:r>
      <w:r w:rsidRPr="00AA7DE5">
        <w:rPr>
          <w:rFonts w:hint="cs"/>
          <w:rtl/>
          <w:lang w:eastAsia="he-IL"/>
        </w:rPr>
        <w:t>שלושה חודשים</w:t>
      </w:r>
      <w:r>
        <w:rPr>
          <w:rFonts w:hint="cs"/>
          <w:rtl/>
          <w:lang w:eastAsia="he-IL"/>
        </w:rPr>
        <w:t xml:space="preserve"> </w:t>
      </w:r>
      <w:r>
        <w:rPr>
          <w:rtl/>
          <w:lang w:eastAsia="he-IL"/>
        </w:rPr>
        <w:t>–</w:t>
      </w:r>
      <w:r w:rsidRPr="00AA7DE5">
        <w:rPr>
          <w:rFonts w:hint="cs"/>
          <w:rtl/>
          <w:lang w:eastAsia="he-IL"/>
        </w:rPr>
        <w:t xml:space="preserve"> זה יהיה אחרי הבחירות, </w:t>
      </w:r>
      <w:r w:rsidR="003D13C0">
        <w:rPr>
          <w:rFonts w:hint="cs"/>
          <w:rtl/>
          <w:lang w:eastAsia="he-IL"/>
        </w:rPr>
        <w:t xml:space="preserve">אז </w:t>
      </w:r>
      <w:r w:rsidRPr="00AA7DE5">
        <w:rPr>
          <w:rFonts w:hint="cs"/>
          <w:rtl/>
          <w:lang w:eastAsia="he-IL"/>
        </w:rPr>
        <w:t xml:space="preserve">כבר בשבוע שעבר היינו צריכים לצאת לשם. הלהיטות הזאת לעוד בחירות ועוד בחירות ועוד בחירות בספסלים האלה ידועה, </w:t>
      </w:r>
      <w:r>
        <w:rPr>
          <w:rFonts w:hint="cs"/>
          <w:rtl/>
          <w:lang w:eastAsia="he-IL"/>
        </w:rPr>
        <w:t>ו</w:t>
      </w:r>
      <w:r w:rsidRPr="00AA7DE5">
        <w:rPr>
          <w:rFonts w:hint="cs"/>
          <w:rtl/>
          <w:lang w:eastAsia="he-IL"/>
        </w:rPr>
        <w:t xml:space="preserve">אני רק לא בטוח </w:t>
      </w:r>
      <w:bookmarkStart w:id="3617" w:name="_ETM_Q9_488983"/>
      <w:bookmarkEnd w:id="3617"/>
      <w:r w:rsidRPr="00AA7DE5">
        <w:rPr>
          <w:rFonts w:hint="cs"/>
          <w:rtl/>
          <w:lang w:eastAsia="he-IL"/>
        </w:rPr>
        <w:t xml:space="preserve">שתיאמת את העמדה הזאת עם חברך למפלגה חבר הכנסת גפני </w:t>
      </w:r>
      <w:bookmarkStart w:id="3618" w:name="_ETM_Q9_493480"/>
      <w:bookmarkEnd w:id="3618"/>
      <w:r w:rsidR="003D13C0">
        <w:rPr>
          <w:rFonts w:hint="eastAsia"/>
          <w:rtl/>
          <w:lang w:eastAsia="he-IL"/>
        </w:rPr>
        <w:t>–</w:t>
      </w:r>
      <w:r w:rsidR="003D13C0">
        <w:rPr>
          <w:rFonts w:hint="cs"/>
          <w:rtl/>
          <w:lang w:eastAsia="he-IL"/>
        </w:rPr>
        <w:t xml:space="preserve"> </w:t>
      </w:r>
      <w:r w:rsidRPr="00AA7DE5">
        <w:rPr>
          <w:rFonts w:hint="cs"/>
          <w:rtl/>
          <w:lang w:eastAsia="he-IL"/>
        </w:rPr>
        <w:t>לסיעה</w:t>
      </w:r>
      <w:r w:rsidR="003D13C0">
        <w:rPr>
          <w:rFonts w:hint="cs"/>
          <w:rtl/>
          <w:lang w:eastAsia="he-IL"/>
        </w:rPr>
        <w:t>,</w:t>
      </w:r>
      <w:r w:rsidRPr="00AA7DE5">
        <w:rPr>
          <w:rFonts w:hint="cs"/>
          <w:rtl/>
          <w:lang w:eastAsia="he-IL"/>
        </w:rPr>
        <w:t xml:space="preserve"> יותר נכון </w:t>
      </w:r>
      <w:r w:rsidR="003D13C0">
        <w:rPr>
          <w:rFonts w:hint="eastAsia"/>
          <w:rtl/>
          <w:lang w:eastAsia="he-IL"/>
        </w:rPr>
        <w:t>–</w:t>
      </w:r>
      <w:r w:rsidR="003D13C0">
        <w:rPr>
          <w:rFonts w:hint="cs"/>
          <w:rtl/>
          <w:lang w:eastAsia="he-IL"/>
        </w:rPr>
        <w:t xml:space="preserve"> </w:t>
      </w:r>
      <w:r w:rsidRPr="00AA7DE5">
        <w:rPr>
          <w:rFonts w:hint="cs"/>
          <w:rtl/>
          <w:lang w:eastAsia="he-IL"/>
        </w:rPr>
        <w:t xml:space="preserve">אבל זאת כבר שאלה אחרת. אני </w:t>
      </w:r>
      <w:r w:rsidRPr="00AA7DE5">
        <w:rPr>
          <w:rFonts w:hint="cs"/>
          <w:rtl/>
        </w:rPr>
        <w:t xml:space="preserve">שמעתי דווקא שהוא לא מתלהב מבחירות, </w:t>
      </w:r>
      <w:r>
        <w:rPr>
          <w:rFonts w:hint="cs"/>
          <w:rtl/>
        </w:rPr>
        <w:t>ו</w:t>
      </w:r>
      <w:r w:rsidRPr="00AA7DE5">
        <w:rPr>
          <w:rFonts w:hint="cs"/>
          <w:rtl/>
        </w:rPr>
        <w:t>שמעתי שיש לו רעיונות אחרים.</w:t>
      </w:r>
    </w:p>
    <w:p w:rsidR="00F7288F" w:rsidRPr="00AA7DE5" w:rsidRDefault="00F7288F" w:rsidP="00436931">
      <w:pPr>
        <w:rPr>
          <w:rtl/>
        </w:rPr>
      </w:pPr>
    </w:p>
    <w:p w:rsidR="00F7288F" w:rsidRPr="00AA7DE5" w:rsidRDefault="00F7288F" w:rsidP="00436931">
      <w:pPr>
        <w:pStyle w:val="af6"/>
        <w:keepNext/>
        <w:rPr>
          <w:rtl/>
        </w:rPr>
      </w:pPr>
      <w:bookmarkStart w:id="3619" w:name="ET_interruption_5069_28"/>
      <w:r w:rsidRPr="00AA7DE5">
        <w:rPr>
          <w:rStyle w:val="TagStyle"/>
          <w:rtl/>
        </w:rPr>
        <w:t xml:space="preserve"> &lt;&lt; קריאה &gt;&gt; </w:t>
      </w:r>
      <w:r w:rsidRPr="00AA7DE5">
        <w:rPr>
          <w:rtl/>
        </w:rPr>
        <w:t>יעקב אשר (יהדות התורה):</w:t>
      </w:r>
      <w:r w:rsidRPr="00AA7DE5">
        <w:rPr>
          <w:rStyle w:val="TagStyle"/>
          <w:rtl/>
        </w:rPr>
        <w:t xml:space="preserve"> &lt;&lt; קריאה &gt;&gt;</w:t>
      </w:r>
      <w:r>
        <w:rPr>
          <w:rtl/>
        </w:rPr>
        <w:t xml:space="preserve"> </w:t>
      </w:r>
      <w:r w:rsidRPr="00AA7DE5">
        <w:rPr>
          <w:rtl/>
        </w:rPr>
        <w:t xml:space="preserve"> </w:t>
      </w:r>
      <w:bookmarkEnd w:id="3619"/>
    </w:p>
    <w:p w:rsidR="00F7288F" w:rsidRPr="00AA7DE5" w:rsidRDefault="00F7288F" w:rsidP="00436931">
      <w:pPr>
        <w:pStyle w:val="KeepWithNext"/>
        <w:rPr>
          <w:rtl/>
        </w:rPr>
      </w:pPr>
    </w:p>
    <w:p w:rsidR="00F7288F" w:rsidRPr="00AA7DE5" w:rsidRDefault="00F7288F" w:rsidP="00436931">
      <w:pPr>
        <w:rPr>
          <w:rtl/>
        </w:rPr>
      </w:pPr>
      <w:bookmarkStart w:id="3620" w:name="_ETM_Q9_502985"/>
      <w:bookmarkStart w:id="3621" w:name="_ETM_Q9_503232"/>
      <w:bookmarkStart w:id="3622" w:name="_ETM_Q9_503320"/>
      <w:bookmarkEnd w:id="3620"/>
      <w:bookmarkEnd w:id="3621"/>
      <w:bookmarkEnd w:id="3622"/>
      <w:r w:rsidRPr="00AA7DE5">
        <w:rPr>
          <w:rFonts w:hint="cs"/>
          <w:rtl/>
        </w:rPr>
        <w:t>- - -</w:t>
      </w:r>
    </w:p>
    <w:p w:rsidR="00F7288F" w:rsidRPr="00AA7DE5" w:rsidRDefault="00F7288F" w:rsidP="00436931">
      <w:pPr>
        <w:rPr>
          <w:rtl/>
        </w:rPr>
      </w:pPr>
    </w:p>
    <w:p w:rsidR="00F7288F" w:rsidRPr="00AA7DE5" w:rsidRDefault="00F7288F" w:rsidP="00436931">
      <w:pPr>
        <w:pStyle w:val="-"/>
        <w:keepNext/>
        <w:rPr>
          <w:rtl/>
        </w:rPr>
      </w:pPr>
      <w:bookmarkStart w:id="3623" w:name="ET_speakercontinue_6192_29"/>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23"/>
    </w:p>
    <w:p w:rsidR="00F7288F" w:rsidRPr="00AA7DE5" w:rsidRDefault="00F7288F" w:rsidP="00436931">
      <w:pPr>
        <w:pStyle w:val="KeepWithNext"/>
        <w:rPr>
          <w:rtl/>
        </w:rPr>
      </w:pPr>
    </w:p>
    <w:p w:rsidR="00F7288F" w:rsidRPr="00AA7DE5" w:rsidRDefault="00F7288F" w:rsidP="00436931">
      <w:pPr>
        <w:rPr>
          <w:rtl/>
        </w:rPr>
      </w:pPr>
      <w:r w:rsidRPr="00AA7DE5">
        <w:rPr>
          <w:rFonts w:hint="cs"/>
          <w:rtl/>
        </w:rPr>
        <w:t>חבר</w:t>
      </w:r>
      <w:bookmarkStart w:id="3624" w:name="_ETM_Q9_502362"/>
      <w:bookmarkEnd w:id="3624"/>
      <w:r w:rsidRPr="00AA7DE5">
        <w:rPr>
          <w:rFonts w:hint="cs"/>
          <w:rtl/>
        </w:rPr>
        <w:t xml:space="preserve"> הכנסת אשר, אני לא שומע</w:t>
      </w:r>
      <w:r>
        <w:rPr>
          <w:rFonts w:hint="cs"/>
          <w:rtl/>
        </w:rPr>
        <w:t xml:space="preserve"> אותך עם הרעש שיש פה</w:t>
      </w:r>
      <w:r w:rsidRPr="00AA7DE5">
        <w:rPr>
          <w:rFonts w:hint="cs"/>
          <w:rtl/>
        </w:rPr>
        <w:t>.</w:t>
      </w:r>
      <w:bookmarkStart w:id="3625" w:name="_ETM_Q9_506035"/>
      <w:bookmarkEnd w:id="3625"/>
    </w:p>
    <w:p w:rsidR="00F7288F" w:rsidRPr="00AA7DE5" w:rsidRDefault="00F7288F" w:rsidP="00436931">
      <w:pPr>
        <w:rPr>
          <w:rtl/>
        </w:rPr>
      </w:pPr>
      <w:bookmarkStart w:id="3626" w:name="_ETM_Q9_506112"/>
      <w:bookmarkEnd w:id="3626"/>
    </w:p>
    <w:p w:rsidR="00F7288F" w:rsidRPr="00AA7DE5" w:rsidRDefault="00F7288F" w:rsidP="00436931">
      <w:pPr>
        <w:pStyle w:val="af6"/>
        <w:keepNext/>
        <w:rPr>
          <w:rtl/>
        </w:rPr>
      </w:pPr>
      <w:bookmarkStart w:id="3627" w:name="ET_interruption_5069_10"/>
      <w:r w:rsidRPr="00AA7DE5">
        <w:rPr>
          <w:rStyle w:val="TagStyle"/>
          <w:rtl/>
        </w:rPr>
        <w:t xml:space="preserve"> &lt;&lt; קריאה &gt;&gt; </w:t>
      </w:r>
      <w:r w:rsidRPr="00AA7DE5">
        <w:rPr>
          <w:rtl/>
        </w:rPr>
        <w:t>יעקב אשר (יהדות התורה):</w:t>
      </w:r>
      <w:r w:rsidRPr="00AA7DE5">
        <w:rPr>
          <w:rStyle w:val="TagStyle"/>
          <w:rtl/>
        </w:rPr>
        <w:t xml:space="preserve"> &lt;&lt; קריאה &gt;&gt;</w:t>
      </w:r>
      <w:r>
        <w:rPr>
          <w:rtl/>
        </w:rPr>
        <w:t xml:space="preserve"> </w:t>
      </w:r>
      <w:r w:rsidRPr="00AA7DE5">
        <w:rPr>
          <w:rtl/>
        </w:rPr>
        <w:t xml:space="preserve"> </w:t>
      </w:r>
      <w:bookmarkEnd w:id="3627"/>
    </w:p>
    <w:p w:rsidR="00F7288F" w:rsidRPr="00AA7DE5" w:rsidRDefault="00F7288F" w:rsidP="00436931">
      <w:pPr>
        <w:pStyle w:val="KeepWithNext"/>
        <w:rPr>
          <w:rtl/>
          <w:lang w:eastAsia="he-IL"/>
        </w:rPr>
      </w:pPr>
    </w:p>
    <w:p w:rsidR="00F7288F" w:rsidRPr="00AA7DE5" w:rsidRDefault="00F7288F" w:rsidP="003D13C0">
      <w:pPr>
        <w:rPr>
          <w:rtl/>
          <w:lang w:eastAsia="he-IL"/>
        </w:rPr>
      </w:pPr>
      <w:r w:rsidRPr="00AA7DE5">
        <w:rPr>
          <w:rFonts w:hint="cs"/>
          <w:rtl/>
          <w:lang w:eastAsia="he-IL"/>
        </w:rPr>
        <w:t>זה לא יעזור גם אם תשמע</w:t>
      </w:r>
      <w:r w:rsidR="003D13C0">
        <w:rPr>
          <w:rFonts w:hint="cs"/>
          <w:rtl/>
          <w:lang w:eastAsia="he-IL"/>
        </w:rPr>
        <w:t xml:space="preserve"> - - - </w:t>
      </w:r>
    </w:p>
    <w:p w:rsidR="00F7288F" w:rsidRPr="00AA7DE5" w:rsidRDefault="00F7288F" w:rsidP="00436931">
      <w:pPr>
        <w:rPr>
          <w:rtl/>
          <w:lang w:eastAsia="he-IL"/>
        </w:rPr>
      </w:pPr>
      <w:bookmarkStart w:id="3628" w:name="_ETM_Q9_511156"/>
      <w:bookmarkStart w:id="3629" w:name="_ETM_Q9_511203"/>
      <w:bookmarkEnd w:id="3628"/>
      <w:bookmarkEnd w:id="3629"/>
    </w:p>
    <w:p w:rsidR="00F7288F" w:rsidRPr="00AA7DE5" w:rsidRDefault="00F7288F" w:rsidP="00436931">
      <w:pPr>
        <w:pStyle w:val="-"/>
        <w:keepNext/>
        <w:rPr>
          <w:rtl/>
        </w:rPr>
      </w:pPr>
      <w:bookmarkStart w:id="3630" w:name="_ETM_Q9_513112"/>
      <w:bookmarkStart w:id="3631" w:name="_ETM_Q9_513185"/>
      <w:bookmarkStart w:id="3632" w:name="ET_speakercontinue_6192_11"/>
      <w:bookmarkEnd w:id="3630"/>
      <w:bookmarkEnd w:id="3631"/>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32"/>
    </w:p>
    <w:p w:rsidR="00F7288F" w:rsidRPr="00AA7DE5" w:rsidRDefault="00F7288F" w:rsidP="00436931">
      <w:pPr>
        <w:pStyle w:val="KeepWithNext"/>
        <w:rPr>
          <w:rtl/>
          <w:lang w:eastAsia="he-IL"/>
        </w:rPr>
      </w:pPr>
    </w:p>
    <w:p w:rsidR="00F7288F" w:rsidRPr="00AA7DE5" w:rsidRDefault="00F7288F" w:rsidP="00436931">
      <w:pPr>
        <w:rPr>
          <w:rtl/>
          <w:lang w:eastAsia="he-IL"/>
        </w:rPr>
      </w:pPr>
      <w:r w:rsidRPr="00AA7DE5">
        <w:rPr>
          <w:rFonts w:hint="cs"/>
          <w:rtl/>
          <w:lang w:eastAsia="he-IL"/>
        </w:rPr>
        <w:t>אני רק מצטט, חבר הכנסת אשר.</w:t>
      </w:r>
    </w:p>
    <w:p w:rsidR="00F7288F" w:rsidRPr="00AA7DE5" w:rsidRDefault="00F7288F" w:rsidP="00436931">
      <w:pPr>
        <w:rPr>
          <w:rtl/>
          <w:lang w:eastAsia="he-IL"/>
        </w:rPr>
      </w:pPr>
    </w:p>
    <w:p w:rsidR="00F7288F" w:rsidRPr="00AA7DE5" w:rsidRDefault="00F7288F" w:rsidP="00436931">
      <w:pPr>
        <w:pStyle w:val="af6"/>
        <w:keepNext/>
        <w:rPr>
          <w:rtl/>
        </w:rPr>
      </w:pPr>
      <w:bookmarkStart w:id="3633" w:name="ET_interruption_5069_12"/>
      <w:r w:rsidRPr="00AA7DE5">
        <w:rPr>
          <w:rStyle w:val="TagStyle"/>
          <w:rtl/>
        </w:rPr>
        <w:t xml:space="preserve"> &lt;&lt; קריאה &gt;&gt; </w:t>
      </w:r>
      <w:r w:rsidRPr="00AA7DE5">
        <w:rPr>
          <w:rtl/>
        </w:rPr>
        <w:t>יעקב אשר (יהדות התורה):</w:t>
      </w:r>
      <w:r w:rsidRPr="00AA7DE5">
        <w:rPr>
          <w:rStyle w:val="TagStyle"/>
          <w:rtl/>
        </w:rPr>
        <w:t xml:space="preserve"> &lt;&lt; קריאה &gt;&gt;</w:t>
      </w:r>
      <w:r>
        <w:rPr>
          <w:rtl/>
        </w:rPr>
        <w:t xml:space="preserve"> </w:t>
      </w:r>
      <w:r w:rsidRPr="00AA7DE5">
        <w:rPr>
          <w:rtl/>
        </w:rPr>
        <w:t xml:space="preserve"> </w:t>
      </w:r>
      <w:bookmarkEnd w:id="3633"/>
    </w:p>
    <w:p w:rsidR="00F7288F" w:rsidRPr="00AA7DE5" w:rsidRDefault="00F7288F" w:rsidP="00436931">
      <w:pPr>
        <w:pStyle w:val="KeepWithNext"/>
        <w:rPr>
          <w:rtl/>
          <w:lang w:eastAsia="he-IL"/>
        </w:rPr>
      </w:pPr>
    </w:p>
    <w:p w:rsidR="00F7288F" w:rsidRPr="00AA7DE5" w:rsidRDefault="00F7288F" w:rsidP="00436931">
      <w:pPr>
        <w:rPr>
          <w:rtl/>
          <w:lang w:eastAsia="he-IL"/>
        </w:rPr>
      </w:pPr>
      <w:r w:rsidRPr="00AA7DE5">
        <w:rPr>
          <w:rFonts w:hint="cs"/>
          <w:rtl/>
          <w:lang w:eastAsia="he-IL"/>
        </w:rPr>
        <w:t>- - -</w:t>
      </w:r>
    </w:p>
    <w:p w:rsidR="00F7288F" w:rsidRPr="00AA7DE5" w:rsidRDefault="00F7288F" w:rsidP="00436931">
      <w:pPr>
        <w:rPr>
          <w:rtl/>
          <w:lang w:eastAsia="he-IL"/>
        </w:rPr>
      </w:pPr>
    </w:p>
    <w:p w:rsidR="00F7288F" w:rsidRPr="00AA7DE5" w:rsidRDefault="00F7288F" w:rsidP="00436931">
      <w:pPr>
        <w:pStyle w:val="-"/>
        <w:keepNext/>
        <w:rPr>
          <w:rtl/>
        </w:rPr>
      </w:pPr>
      <w:bookmarkStart w:id="3634" w:name="ET_speakercontinue_6192_13"/>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34"/>
    </w:p>
    <w:p w:rsidR="00F7288F" w:rsidRPr="00AA7DE5" w:rsidRDefault="00F7288F" w:rsidP="00436931">
      <w:pPr>
        <w:pStyle w:val="KeepWithNext"/>
        <w:rPr>
          <w:rtl/>
          <w:lang w:eastAsia="he-IL"/>
        </w:rPr>
      </w:pPr>
    </w:p>
    <w:p w:rsidR="00F7288F" w:rsidRPr="00AA7DE5" w:rsidRDefault="00F7288F" w:rsidP="003D13C0">
      <w:pPr>
        <w:rPr>
          <w:rtl/>
          <w:lang w:eastAsia="he-IL"/>
        </w:rPr>
      </w:pPr>
      <w:r w:rsidRPr="00AA7DE5">
        <w:rPr>
          <w:rFonts w:hint="cs"/>
          <w:rtl/>
          <w:lang w:eastAsia="he-IL"/>
        </w:rPr>
        <w:t xml:space="preserve">אני הגבתי. להזכירך, חבר הכנסת אשר, </w:t>
      </w:r>
      <w:bookmarkStart w:id="3635" w:name="_ETM_Q9_536495"/>
      <w:bookmarkEnd w:id="3635"/>
      <w:r w:rsidRPr="00AA7DE5">
        <w:rPr>
          <w:rFonts w:hint="cs"/>
          <w:rtl/>
          <w:lang w:eastAsia="he-IL"/>
        </w:rPr>
        <w:t>דיברתי לגופה של ההצעה.</w:t>
      </w:r>
      <w:r w:rsidR="003D13C0">
        <w:rPr>
          <w:rFonts w:hint="cs"/>
          <w:rtl/>
          <w:lang w:eastAsia="he-IL"/>
        </w:rPr>
        <w:t xml:space="preserve"> </w:t>
      </w:r>
      <w:bookmarkStart w:id="3636" w:name="_ETM_Q9_542628"/>
      <w:bookmarkEnd w:id="3636"/>
      <w:r w:rsidRPr="00AA7DE5">
        <w:rPr>
          <w:rFonts w:hint="cs"/>
          <w:rtl/>
          <w:lang w:eastAsia="he-IL"/>
        </w:rPr>
        <w:t>הצעתי לחבר הכנסת - - -</w:t>
      </w:r>
    </w:p>
    <w:p w:rsidR="00F7288F" w:rsidRPr="00AA7DE5" w:rsidRDefault="00F7288F" w:rsidP="00436931">
      <w:pPr>
        <w:rPr>
          <w:rtl/>
          <w:lang w:eastAsia="he-IL"/>
        </w:rPr>
      </w:pPr>
      <w:bookmarkStart w:id="3637" w:name="_ETM_Q9_542155"/>
      <w:bookmarkStart w:id="3638" w:name="_ETM_Q9_542220"/>
      <w:bookmarkEnd w:id="3637"/>
      <w:bookmarkEnd w:id="3638"/>
    </w:p>
    <w:p w:rsidR="00F7288F" w:rsidRPr="00AA7DE5" w:rsidRDefault="00F7288F" w:rsidP="00436931">
      <w:pPr>
        <w:pStyle w:val="af6"/>
        <w:keepNext/>
        <w:rPr>
          <w:rtl/>
        </w:rPr>
      </w:pPr>
      <w:bookmarkStart w:id="3639" w:name="ET_interruption_5069_34"/>
      <w:r w:rsidRPr="00AA7DE5">
        <w:rPr>
          <w:rStyle w:val="TagStyle"/>
          <w:rtl/>
        </w:rPr>
        <w:t xml:space="preserve"> &lt;&lt; קריאה &gt;&gt; </w:t>
      </w:r>
      <w:r w:rsidRPr="00AA7DE5">
        <w:rPr>
          <w:rtl/>
        </w:rPr>
        <w:t>יעקב אשר (יהדות התורה):</w:t>
      </w:r>
      <w:r w:rsidRPr="00AA7DE5">
        <w:rPr>
          <w:rStyle w:val="TagStyle"/>
          <w:rtl/>
        </w:rPr>
        <w:t xml:space="preserve"> &lt;&lt; קריאה &gt;&gt;</w:t>
      </w:r>
      <w:r>
        <w:rPr>
          <w:rtl/>
        </w:rPr>
        <w:t xml:space="preserve"> </w:t>
      </w:r>
      <w:r w:rsidRPr="00AA7DE5">
        <w:rPr>
          <w:rtl/>
        </w:rPr>
        <w:t xml:space="preserve"> </w:t>
      </w:r>
      <w:bookmarkEnd w:id="3639"/>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640" w:name="_ETM_Q9_544119"/>
      <w:bookmarkEnd w:id="3640"/>
      <w:r w:rsidRPr="00AA7DE5">
        <w:rPr>
          <w:rFonts w:hint="cs"/>
          <w:rtl/>
          <w:lang w:eastAsia="he-IL"/>
        </w:rPr>
        <w:t>- - -</w:t>
      </w:r>
    </w:p>
    <w:p w:rsidR="00F7288F" w:rsidRPr="00AA7DE5" w:rsidRDefault="00F7288F" w:rsidP="00436931">
      <w:pPr>
        <w:rPr>
          <w:rtl/>
          <w:lang w:eastAsia="he-IL"/>
        </w:rPr>
      </w:pPr>
    </w:p>
    <w:p w:rsidR="00F7288F" w:rsidRPr="00AA7DE5" w:rsidRDefault="00F7288F" w:rsidP="00436931">
      <w:pPr>
        <w:pStyle w:val="-"/>
        <w:keepNext/>
        <w:rPr>
          <w:rtl/>
        </w:rPr>
      </w:pPr>
      <w:bookmarkStart w:id="3641" w:name="ET_speakercontinue_6192_35"/>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41"/>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642" w:name="_ETM_Q9_544828"/>
      <w:bookmarkEnd w:id="3642"/>
      <w:r w:rsidRPr="00AA7DE5">
        <w:rPr>
          <w:rFonts w:hint="cs"/>
          <w:rtl/>
          <w:lang w:eastAsia="he-IL"/>
        </w:rPr>
        <w:t xml:space="preserve">עוד לא הגענו. רק מתחילים לדון. יש לי עוד שבע דקות. למה אתה רוצה לקחת </w:t>
      </w:r>
      <w:bookmarkStart w:id="3643" w:name="_ETM_Q9_550549"/>
      <w:bookmarkEnd w:id="3643"/>
      <w:r w:rsidRPr="00AA7DE5">
        <w:rPr>
          <w:rFonts w:hint="cs"/>
          <w:rtl/>
          <w:lang w:eastAsia="he-IL"/>
        </w:rPr>
        <w:t>אותן ממני. חבר הכנסת אשר, אני לא א</w:t>
      </w:r>
      <w:r>
        <w:rPr>
          <w:rFonts w:hint="cs"/>
          <w:rtl/>
          <w:lang w:eastAsia="he-IL"/>
        </w:rPr>
        <w:t>י</w:t>
      </w:r>
      <w:r w:rsidRPr="00AA7DE5">
        <w:rPr>
          <w:rFonts w:hint="cs"/>
          <w:rtl/>
          <w:lang w:eastAsia="he-IL"/>
        </w:rPr>
        <w:t xml:space="preserve">שן </w:t>
      </w:r>
      <w:bookmarkStart w:id="3644" w:name="_ETM_Q9_553288"/>
      <w:bookmarkEnd w:id="3644"/>
      <w:r w:rsidRPr="00AA7DE5">
        <w:rPr>
          <w:rFonts w:hint="cs"/>
          <w:rtl/>
          <w:lang w:eastAsia="he-IL"/>
        </w:rPr>
        <w:t>בלילה ברוגע בלי שבע הדקות האלה מעל דוכן הכנסת.</w:t>
      </w:r>
    </w:p>
    <w:p w:rsidR="00F7288F" w:rsidRPr="00AA7DE5" w:rsidRDefault="00F7288F" w:rsidP="00436931">
      <w:pPr>
        <w:rPr>
          <w:rtl/>
          <w:lang w:eastAsia="he-IL"/>
        </w:rPr>
      </w:pPr>
      <w:bookmarkStart w:id="3645" w:name="_ETM_Q9_555200"/>
      <w:bookmarkStart w:id="3646" w:name="_ETM_Q9_555275"/>
      <w:bookmarkEnd w:id="3645"/>
      <w:bookmarkEnd w:id="3646"/>
    </w:p>
    <w:p w:rsidR="00F7288F" w:rsidRPr="00AA7DE5" w:rsidRDefault="00F7288F" w:rsidP="00436931">
      <w:pPr>
        <w:pStyle w:val="af6"/>
        <w:keepNext/>
        <w:rPr>
          <w:rtl/>
        </w:rPr>
      </w:pPr>
      <w:bookmarkStart w:id="3647" w:name="ET_interruption_5069_36"/>
      <w:r w:rsidRPr="00AA7DE5">
        <w:rPr>
          <w:rStyle w:val="TagStyle"/>
          <w:rtl/>
        </w:rPr>
        <w:t xml:space="preserve"> &lt;&lt; קריאה &gt;&gt; </w:t>
      </w:r>
      <w:r w:rsidRPr="00AA7DE5">
        <w:rPr>
          <w:rtl/>
        </w:rPr>
        <w:t>יעקב אשר (יהדות התורה):</w:t>
      </w:r>
      <w:r w:rsidRPr="00AA7DE5">
        <w:rPr>
          <w:rStyle w:val="TagStyle"/>
          <w:rtl/>
        </w:rPr>
        <w:t xml:space="preserve"> &lt;&lt; קריאה &gt;&gt;</w:t>
      </w:r>
      <w:r>
        <w:rPr>
          <w:rtl/>
        </w:rPr>
        <w:t xml:space="preserve"> </w:t>
      </w:r>
      <w:r w:rsidRPr="00AA7DE5">
        <w:rPr>
          <w:rtl/>
        </w:rPr>
        <w:t xml:space="preserve"> </w:t>
      </w:r>
      <w:bookmarkEnd w:id="3647"/>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648" w:name="_ETM_Q9_555554"/>
      <w:bookmarkStart w:id="3649" w:name="_ETM_Q9_555791"/>
      <w:bookmarkStart w:id="3650" w:name="_ETM_Q9_555847"/>
      <w:bookmarkEnd w:id="3648"/>
      <w:bookmarkEnd w:id="3649"/>
      <w:bookmarkEnd w:id="3650"/>
      <w:r w:rsidRPr="00AA7DE5">
        <w:rPr>
          <w:rFonts w:hint="cs"/>
          <w:rtl/>
          <w:lang w:eastAsia="he-IL"/>
        </w:rPr>
        <w:t xml:space="preserve">אתה לא ישן ברוגע - - - </w:t>
      </w:r>
    </w:p>
    <w:p w:rsidR="00F7288F" w:rsidRPr="00AA7DE5" w:rsidRDefault="00F7288F" w:rsidP="00436931">
      <w:pPr>
        <w:rPr>
          <w:rtl/>
          <w:lang w:eastAsia="he-IL"/>
        </w:rPr>
      </w:pPr>
    </w:p>
    <w:p w:rsidR="00F7288F" w:rsidRPr="00AA7DE5" w:rsidRDefault="00F7288F" w:rsidP="00436931">
      <w:pPr>
        <w:pStyle w:val="-"/>
        <w:keepNext/>
        <w:rPr>
          <w:rtl/>
        </w:rPr>
      </w:pPr>
      <w:bookmarkStart w:id="3651" w:name="ET_speakercontinue_6192_14"/>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51"/>
    </w:p>
    <w:p w:rsidR="00F7288F" w:rsidRPr="00AA7DE5" w:rsidRDefault="00F7288F" w:rsidP="00436931">
      <w:pPr>
        <w:pStyle w:val="KeepWithNext"/>
        <w:rPr>
          <w:rtl/>
          <w:lang w:eastAsia="he-IL"/>
        </w:rPr>
      </w:pPr>
    </w:p>
    <w:p w:rsidR="00F7288F" w:rsidRPr="00AA7DE5" w:rsidRDefault="00F7288F" w:rsidP="003D13C0">
      <w:pPr>
        <w:rPr>
          <w:rtl/>
          <w:lang w:eastAsia="he-IL"/>
        </w:rPr>
      </w:pPr>
      <w:r w:rsidRPr="00AA7DE5">
        <w:rPr>
          <w:rFonts w:hint="cs"/>
          <w:rtl/>
          <w:lang w:eastAsia="he-IL"/>
        </w:rPr>
        <w:t xml:space="preserve">אני לא </w:t>
      </w:r>
      <w:bookmarkStart w:id="3652" w:name="_ETM_Q9_559690"/>
      <w:bookmarkEnd w:id="3652"/>
      <w:r>
        <w:rPr>
          <w:rFonts w:hint="cs"/>
          <w:rtl/>
          <w:lang w:eastAsia="he-IL"/>
        </w:rPr>
        <w:t xml:space="preserve">מסכסך </w:t>
      </w:r>
      <w:bookmarkStart w:id="3653" w:name="_ETM_Q9_559721"/>
      <w:bookmarkEnd w:id="3653"/>
      <w:r>
        <w:rPr>
          <w:rtl/>
          <w:lang w:eastAsia="he-IL"/>
        </w:rPr>
        <w:t>–</w:t>
      </w:r>
      <w:r w:rsidRPr="00AA7DE5">
        <w:rPr>
          <w:rFonts w:hint="cs"/>
          <w:rtl/>
          <w:lang w:eastAsia="he-IL"/>
        </w:rPr>
        <w:t xml:space="preserve"> אני רק חזרתי ואמרת</w:t>
      </w:r>
      <w:r>
        <w:rPr>
          <w:rFonts w:hint="cs"/>
          <w:rtl/>
          <w:lang w:eastAsia="he-IL"/>
        </w:rPr>
        <w:t>י שאנחנו הצענו לחבר הכנסת ליצמן,</w:t>
      </w:r>
      <w:r w:rsidRPr="00AA7DE5">
        <w:rPr>
          <w:rFonts w:hint="cs"/>
          <w:rtl/>
          <w:lang w:eastAsia="he-IL"/>
        </w:rPr>
        <w:t xml:space="preserve"> </w:t>
      </w:r>
      <w:bookmarkStart w:id="3654" w:name="_ETM_Q9_565961"/>
      <w:bookmarkEnd w:id="3654"/>
      <w:r w:rsidRPr="00AA7DE5">
        <w:rPr>
          <w:rFonts w:hint="cs"/>
          <w:rtl/>
          <w:lang w:eastAsia="he-IL"/>
        </w:rPr>
        <w:t xml:space="preserve">ואני אגב חוזר ומציע גם עכשיו </w:t>
      </w:r>
      <w:r w:rsidR="003D13C0">
        <w:rPr>
          <w:rFonts w:hint="eastAsia"/>
          <w:rtl/>
          <w:lang w:eastAsia="he-IL"/>
        </w:rPr>
        <w:t>–</w:t>
      </w:r>
      <w:r w:rsidR="003D13C0">
        <w:rPr>
          <w:rFonts w:hint="cs"/>
          <w:rtl/>
          <w:lang w:eastAsia="he-IL"/>
        </w:rPr>
        <w:t xml:space="preserve"> </w:t>
      </w:r>
      <w:r w:rsidRPr="00AA7DE5">
        <w:rPr>
          <w:rFonts w:hint="cs"/>
          <w:rtl/>
          <w:lang w:eastAsia="he-IL"/>
        </w:rPr>
        <w:t xml:space="preserve">חבר הכנסת ליצמן, </w:t>
      </w:r>
      <w:bookmarkStart w:id="3655" w:name="_ETM_Q9_570518"/>
      <w:bookmarkEnd w:id="3655"/>
      <w:r>
        <w:rPr>
          <w:rFonts w:hint="cs"/>
          <w:rtl/>
          <w:lang w:eastAsia="he-IL"/>
        </w:rPr>
        <w:t>במידה ש</w:t>
      </w:r>
      <w:r w:rsidRPr="00AA7DE5">
        <w:rPr>
          <w:rFonts w:hint="cs"/>
          <w:rtl/>
          <w:lang w:eastAsia="he-IL"/>
        </w:rPr>
        <w:t xml:space="preserve">אתה רוצה להידבר סביב הצעת החוק, אנחנו פתוחים לדבר. </w:t>
      </w:r>
      <w:bookmarkStart w:id="3656" w:name="_ETM_Q9_576206"/>
      <w:bookmarkEnd w:id="3656"/>
      <w:r w:rsidRPr="00AA7DE5">
        <w:rPr>
          <w:rFonts w:hint="cs"/>
          <w:rtl/>
          <w:lang w:eastAsia="he-IL"/>
        </w:rPr>
        <w:t xml:space="preserve">כמובן </w:t>
      </w:r>
      <w:r>
        <w:rPr>
          <w:rFonts w:hint="cs"/>
          <w:rtl/>
          <w:lang w:eastAsia="he-IL"/>
        </w:rPr>
        <w:t>ש</w:t>
      </w:r>
      <w:r w:rsidRPr="00AA7DE5">
        <w:rPr>
          <w:rFonts w:hint="cs"/>
          <w:rtl/>
          <w:lang w:eastAsia="he-IL"/>
        </w:rPr>
        <w:t>זה שיח לא רק איתנו.</w:t>
      </w:r>
    </w:p>
    <w:p w:rsidR="00F7288F" w:rsidRPr="00AA7DE5" w:rsidRDefault="00F7288F" w:rsidP="00436931">
      <w:pPr>
        <w:rPr>
          <w:rtl/>
          <w:lang w:eastAsia="he-IL"/>
        </w:rPr>
      </w:pPr>
      <w:bookmarkStart w:id="3657" w:name="_ETM_Q9_577124"/>
      <w:bookmarkStart w:id="3658" w:name="_ETM_Q9_577178"/>
      <w:bookmarkEnd w:id="3657"/>
      <w:bookmarkEnd w:id="3658"/>
    </w:p>
    <w:p w:rsidR="00F7288F" w:rsidRPr="00AA7DE5" w:rsidRDefault="00F7288F" w:rsidP="00436931">
      <w:pPr>
        <w:pStyle w:val="af6"/>
        <w:keepNext/>
        <w:rPr>
          <w:rtl/>
        </w:rPr>
      </w:pPr>
      <w:bookmarkStart w:id="3659" w:name="ET_interruption_4649_37"/>
      <w:r w:rsidRPr="00AA7DE5">
        <w:rPr>
          <w:rStyle w:val="TagStyle"/>
          <w:rtl/>
        </w:rPr>
        <w:t xml:space="preserve"> &lt;&lt; קריאה &gt;&gt; </w:t>
      </w:r>
      <w:r w:rsidRPr="00AA7DE5">
        <w:rPr>
          <w:rtl/>
        </w:rPr>
        <w:t>יעקב ליצמן (יהדות התורה):</w:t>
      </w:r>
      <w:r w:rsidRPr="00AA7DE5">
        <w:rPr>
          <w:rStyle w:val="TagStyle"/>
          <w:rtl/>
        </w:rPr>
        <w:t xml:space="preserve"> &lt;&lt; קריאה &gt;&gt;</w:t>
      </w:r>
      <w:r>
        <w:rPr>
          <w:rtl/>
        </w:rPr>
        <w:t xml:space="preserve"> </w:t>
      </w:r>
      <w:r w:rsidRPr="00AA7DE5">
        <w:rPr>
          <w:rtl/>
        </w:rPr>
        <w:t xml:space="preserve"> </w:t>
      </w:r>
      <w:bookmarkEnd w:id="3659"/>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660" w:name="_ETM_Q9_582097"/>
      <w:bookmarkEnd w:id="3660"/>
      <w:r w:rsidRPr="00AA7DE5">
        <w:rPr>
          <w:rFonts w:hint="cs"/>
          <w:rtl/>
          <w:lang w:eastAsia="he-IL"/>
        </w:rPr>
        <w:t>- - -</w:t>
      </w:r>
    </w:p>
    <w:p w:rsidR="00F7288F" w:rsidRPr="00AA7DE5" w:rsidRDefault="00F7288F" w:rsidP="00436931">
      <w:pPr>
        <w:rPr>
          <w:rtl/>
          <w:lang w:eastAsia="he-IL"/>
        </w:rPr>
      </w:pPr>
    </w:p>
    <w:p w:rsidR="00F7288F" w:rsidRPr="00AA7DE5" w:rsidRDefault="00F7288F" w:rsidP="00436931">
      <w:pPr>
        <w:pStyle w:val="-"/>
        <w:keepNext/>
        <w:rPr>
          <w:rtl/>
        </w:rPr>
      </w:pPr>
      <w:bookmarkStart w:id="3661" w:name="ET_speakercontinue_6192_15"/>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61"/>
    </w:p>
    <w:p w:rsidR="00F7288F" w:rsidRPr="00AA7DE5" w:rsidRDefault="00F7288F" w:rsidP="00436931">
      <w:pPr>
        <w:pStyle w:val="KeepWithNext"/>
        <w:rPr>
          <w:rtl/>
          <w:lang w:eastAsia="he-IL"/>
        </w:rPr>
      </w:pPr>
    </w:p>
    <w:p w:rsidR="00F7288F" w:rsidRPr="00AA7DE5" w:rsidRDefault="00F7288F" w:rsidP="00436931">
      <w:pPr>
        <w:rPr>
          <w:rtl/>
          <w:lang w:eastAsia="he-IL"/>
        </w:rPr>
      </w:pPr>
      <w:r w:rsidRPr="00AA7DE5">
        <w:rPr>
          <w:rFonts w:hint="cs"/>
          <w:rtl/>
          <w:lang w:eastAsia="he-IL"/>
        </w:rPr>
        <w:t xml:space="preserve">זה יכול להיות גם פחות. אם נגיע להסכמות יותר מהר, אז נגיע </w:t>
      </w:r>
      <w:bookmarkStart w:id="3662" w:name="_ETM_Q9_588463"/>
      <w:bookmarkEnd w:id="3662"/>
      <w:r w:rsidRPr="00AA7DE5">
        <w:rPr>
          <w:rFonts w:hint="cs"/>
          <w:rtl/>
          <w:lang w:eastAsia="he-IL"/>
        </w:rPr>
        <w:t xml:space="preserve">להסכמות יותר מהר. אתה גם תמיד יכול להביא את הצעת </w:t>
      </w:r>
      <w:bookmarkStart w:id="3663" w:name="_ETM_Q9_592150"/>
      <w:bookmarkEnd w:id="3663"/>
      <w:r w:rsidRPr="00AA7DE5">
        <w:rPr>
          <w:rFonts w:hint="cs"/>
          <w:rtl/>
          <w:lang w:eastAsia="he-IL"/>
        </w:rPr>
        <w:t xml:space="preserve">החוק להצבעה, כפי שאתה יודע יותר טוב ממני. הרי אני </w:t>
      </w:r>
      <w:r>
        <w:rPr>
          <w:rFonts w:hint="cs"/>
          <w:rtl/>
          <w:lang w:eastAsia="he-IL"/>
        </w:rPr>
        <w:t xml:space="preserve">למדתי </w:t>
      </w:r>
      <w:r w:rsidRPr="00AA7DE5">
        <w:rPr>
          <w:rFonts w:hint="cs"/>
          <w:rtl/>
          <w:lang w:eastAsia="he-IL"/>
        </w:rPr>
        <w:t>את העבודה הפרלמנטרית</w:t>
      </w:r>
      <w:r w:rsidRPr="00865778">
        <w:rPr>
          <w:rFonts w:hint="cs"/>
          <w:rtl/>
          <w:lang w:eastAsia="he-IL"/>
        </w:rPr>
        <w:t xml:space="preserve"> </w:t>
      </w:r>
      <w:r w:rsidRPr="00AA7DE5">
        <w:rPr>
          <w:rFonts w:hint="cs"/>
          <w:rtl/>
          <w:lang w:eastAsia="he-IL"/>
        </w:rPr>
        <w:t xml:space="preserve">ממך ראשון. היית המורה הראשון שלי </w:t>
      </w:r>
      <w:bookmarkStart w:id="3664" w:name="_ETM_Q9_601691"/>
      <w:bookmarkEnd w:id="3664"/>
      <w:r w:rsidRPr="00AA7DE5">
        <w:rPr>
          <w:rFonts w:hint="cs"/>
          <w:rtl/>
          <w:lang w:eastAsia="he-IL"/>
        </w:rPr>
        <w:t>בזמנו כיושב-ראש ועדת הכספים.</w:t>
      </w:r>
    </w:p>
    <w:p w:rsidR="00F7288F" w:rsidRPr="00AA7DE5" w:rsidRDefault="00F7288F" w:rsidP="00436931">
      <w:pPr>
        <w:rPr>
          <w:rtl/>
          <w:lang w:eastAsia="he-IL"/>
        </w:rPr>
      </w:pPr>
    </w:p>
    <w:p w:rsidR="00F7288F" w:rsidRPr="00AA7DE5" w:rsidRDefault="00F7288F" w:rsidP="00436931">
      <w:pPr>
        <w:pStyle w:val="af6"/>
        <w:keepNext/>
        <w:rPr>
          <w:rtl/>
        </w:rPr>
      </w:pPr>
      <w:bookmarkStart w:id="3665" w:name="ET_interruption_5291_38"/>
      <w:r w:rsidRPr="00AA7DE5">
        <w:rPr>
          <w:rStyle w:val="TagStyle"/>
          <w:rtl/>
        </w:rPr>
        <w:t xml:space="preserve"> &lt;&lt; קריאה &gt;&gt; </w:t>
      </w:r>
      <w:r w:rsidRPr="00AA7DE5">
        <w:rPr>
          <w:rtl/>
        </w:rPr>
        <w:t>בצלאל סמוטריץ' (הציונות הדתית):</w:t>
      </w:r>
      <w:r w:rsidRPr="00AA7DE5">
        <w:rPr>
          <w:rStyle w:val="TagStyle"/>
          <w:rtl/>
        </w:rPr>
        <w:t xml:space="preserve"> &lt;&lt; קריאה &gt;&gt;</w:t>
      </w:r>
      <w:r>
        <w:rPr>
          <w:rtl/>
        </w:rPr>
        <w:t xml:space="preserve"> </w:t>
      </w:r>
      <w:r w:rsidRPr="00AA7DE5">
        <w:rPr>
          <w:rtl/>
        </w:rPr>
        <w:t xml:space="preserve"> </w:t>
      </w:r>
      <w:bookmarkEnd w:id="3665"/>
    </w:p>
    <w:p w:rsidR="00F7288F" w:rsidRPr="00AA7DE5" w:rsidRDefault="00F7288F" w:rsidP="00436931">
      <w:pPr>
        <w:pStyle w:val="KeepWithNext"/>
        <w:rPr>
          <w:rtl/>
          <w:lang w:eastAsia="he-IL"/>
        </w:rPr>
      </w:pPr>
    </w:p>
    <w:p w:rsidR="00F7288F" w:rsidRPr="00AA7DE5" w:rsidRDefault="00F7288F" w:rsidP="003D13C0">
      <w:pPr>
        <w:rPr>
          <w:rtl/>
          <w:lang w:eastAsia="he-IL"/>
        </w:rPr>
      </w:pPr>
      <w:bookmarkStart w:id="3666" w:name="_ETM_Q9_604053"/>
      <w:bookmarkEnd w:id="3666"/>
      <w:r w:rsidRPr="00AA7DE5">
        <w:rPr>
          <w:rFonts w:hint="cs"/>
          <w:rtl/>
          <w:lang w:eastAsia="he-IL"/>
        </w:rPr>
        <w:t>הוא מצטער על זה היום</w:t>
      </w:r>
      <w:r w:rsidR="003D13C0">
        <w:rPr>
          <w:rFonts w:hint="cs"/>
          <w:rtl/>
          <w:lang w:eastAsia="he-IL"/>
        </w:rPr>
        <w:t xml:space="preserve"> - - - </w:t>
      </w:r>
    </w:p>
    <w:p w:rsidR="00F7288F" w:rsidRPr="00AA7DE5" w:rsidRDefault="00F7288F" w:rsidP="00436931">
      <w:pPr>
        <w:rPr>
          <w:rtl/>
          <w:lang w:eastAsia="he-IL"/>
        </w:rPr>
      </w:pPr>
    </w:p>
    <w:p w:rsidR="00F7288F" w:rsidRPr="00AA7DE5" w:rsidRDefault="00F7288F" w:rsidP="00436931">
      <w:pPr>
        <w:pStyle w:val="-"/>
        <w:keepNext/>
        <w:rPr>
          <w:rtl/>
        </w:rPr>
      </w:pPr>
      <w:bookmarkStart w:id="3667" w:name="ET_speakercontinue_6192_16"/>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67"/>
    </w:p>
    <w:p w:rsidR="00F7288F" w:rsidRPr="00AA7DE5" w:rsidRDefault="00F7288F" w:rsidP="00436931">
      <w:pPr>
        <w:pStyle w:val="KeepWithNext"/>
        <w:rPr>
          <w:rtl/>
          <w:lang w:eastAsia="he-IL"/>
        </w:rPr>
      </w:pPr>
    </w:p>
    <w:p w:rsidR="00F7288F" w:rsidRPr="00AA7DE5" w:rsidRDefault="00F7288F" w:rsidP="003D13C0">
      <w:pPr>
        <w:rPr>
          <w:rtl/>
          <w:lang w:eastAsia="he-IL"/>
        </w:rPr>
      </w:pPr>
      <w:r w:rsidRPr="00AA7DE5">
        <w:rPr>
          <w:rFonts w:hint="cs"/>
          <w:rtl/>
          <w:lang w:eastAsia="he-IL"/>
        </w:rPr>
        <w:t xml:space="preserve">זה ברור. יש כל מיני אנשים </w:t>
      </w:r>
      <w:bookmarkStart w:id="3668" w:name="_ETM_Q9_612381"/>
      <w:bookmarkEnd w:id="3668"/>
      <w:r w:rsidRPr="00AA7DE5">
        <w:rPr>
          <w:rFonts w:hint="cs"/>
          <w:rtl/>
          <w:lang w:eastAsia="he-IL"/>
        </w:rPr>
        <w:t>שהצטערו. הוא לא היחיד, חבר הכנסת סמוטריץ'.</w:t>
      </w:r>
      <w:r w:rsidR="003D13C0">
        <w:rPr>
          <w:rFonts w:hint="cs"/>
          <w:rtl/>
          <w:lang w:eastAsia="he-IL"/>
        </w:rPr>
        <w:t xml:space="preserve"> </w:t>
      </w:r>
      <w:bookmarkStart w:id="3669" w:name="_ETM_Q9_618614"/>
      <w:bookmarkStart w:id="3670" w:name="_ETM_Q9_618656"/>
      <w:bookmarkStart w:id="3671" w:name="_ETM_Q9_622311"/>
      <w:bookmarkStart w:id="3672" w:name="_ETM_Q9_616856"/>
      <w:bookmarkStart w:id="3673" w:name="_ETM_Q9_616914"/>
      <w:bookmarkEnd w:id="3669"/>
      <w:bookmarkEnd w:id="3670"/>
      <w:bookmarkEnd w:id="3671"/>
      <w:bookmarkEnd w:id="3672"/>
      <w:bookmarkEnd w:id="3673"/>
      <w:r w:rsidRPr="00AA7DE5">
        <w:rPr>
          <w:rFonts w:hint="cs"/>
          <w:rtl/>
          <w:lang w:eastAsia="he-IL"/>
        </w:rPr>
        <w:t>זה מה שנקרא "</w:t>
      </w:r>
      <w:bookmarkStart w:id="3674" w:name="_ETM_Q9_624289"/>
      <w:bookmarkEnd w:id="3674"/>
      <w:r w:rsidRPr="00AA7DE5">
        <w:rPr>
          <w:rFonts w:hint="cs"/>
          <w:rtl/>
          <w:lang w:eastAsia="he-IL"/>
        </w:rPr>
        <w:t>על שם סופו".</w:t>
      </w:r>
    </w:p>
    <w:p w:rsidR="00F7288F" w:rsidRPr="00AA7DE5" w:rsidRDefault="00F7288F" w:rsidP="00436931">
      <w:pPr>
        <w:rPr>
          <w:rtl/>
          <w:lang w:eastAsia="he-IL"/>
        </w:rPr>
      </w:pPr>
    </w:p>
    <w:p w:rsidR="00F7288F" w:rsidRPr="00AA7DE5" w:rsidRDefault="00F7288F" w:rsidP="00436931">
      <w:pPr>
        <w:pStyle w:val="af6"/>
        <w:keepNext/>
        <w:rPr>
          <w:rtl/>
        </w:rPr>
      </w:pPr>
      <w:bookmarkStart w:id="3675" w:name="ET_interruption_5291_41"/>
      <w:r w:rsidRPr="00AA7DE5">
        <w:rPr>
          <w:rStyle w:val="TagStyle"/>
          <w:rtl/>
        </w:rPr>
        <w:t xml:space="preserve"> &lt;&lt; קריאה &gt;&gt; </w:t>
      </w:r>
      <w:r w:rsidRPr="00AA7DE5">
        <w:rPr>
          <w:rtl/>
        </w:rPr>
        <w:t>בצלאל סמוטריץ' (הציונות הדתית):</w:t>
      </w:r>
      <w:r w:rsidRPr="00AA7DE5">
        <w:rPr>
          <w:rStyle w:val="TagStyle"/>
          <w:rtl/>
        </w:rPr>
        <w:t xml:space="preserve"> &lt;&lt; קריאה &gt;&gt;</w:t>
      </w:r>
      <w:r>
        <w:rPr>
          <w:rtl/>
        </w:rPr>
        <w:t xml:space="preserve"> </w:t>
      </w:r>
      <w:r w:rsidRPr="00AA7DE5">
        <w:rPr>
          <w:rtl/>
        </w:rPr>
        <w:t xml:space="preserve"> </w:t>
      </w:r>
      <w:bookmarkEnd w:id="3675"/>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676" w:name="_ETM_Q9_628351"/>
      <w:bookmarkEnd w:id="3676"/>
      <w:r w:rsidRPr="00AA7DE5">
        <w:rPr>
          <w:rFonts w:hint="cs"/>
          <w:rtl/>
          <w:lang w:eastAsia="he-IL"/>
        </w:rPr>
        <w:t>- - -</w:t>
      </w:r>
    </w:p>
    <w:p w:rsidR="00F7288F" w:rsidRPr="00AA7DE5" w:rsidRDefault="00F7288F" w:rsidP="00436931">
      <w:pPr>
        <w:rPr>
          <w:rtl/>
          <w:lang w:eastAsia="he-IL"/>
        </w:rPr>
      </w:pPr>
    </w:p>
    <w:p w:rsidR="00F7288F" w:rsidRPr="00AA7DE5" w:rsidRDefault="00F7288F" w:rsidP="00436931">
      <w:pPr>
        <w:pStyle w:val="-"/>
        <w:keepNext/>
        <w:rPr>
          <w:rtl/>
        </w:rPr>
      </w:pPr>
      <w:bookmarkStart w:id="3677" w:name="ET_speakercontinue_6192_17"/>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77"/>
    </w:p>
    <w:p w:rsidR="00F7288F" w:rsidRPr="00AA7DE5" w:rsidRDefault="00F7288F" w:rsidP="00436931">
      <w:pPr>
        <w:pStyle w:val="KeepWithNext"/>
        <w:rPr>
          <w:rtl/>
          <w:lang w:eastAsia="he-IL"/>
        </w:rPr>
      </w:pPr>
    </w:p>
    <w:p w:rsidR="00F7288F" w:rsidRPr="00AA7DE5" w:rsidRDefault="00F7288F" w:rsidP="00436931">
      <w:pPr>
        <w:rPr>
          <w:rtl/>
          <w:lang w:eastAsia="he-IL"/>
        </w:rPr>
      </w:pPr>
      <w:r w:rsidRPr="00AA7DE5">
        <w:rPr>
          <w:rFonts w:hint="cs"/>
          <w:rtl/>
          <w:lang w:eastAsia="he-IL"/>
        </w:rPr>
        <w:t>לגופה של הצעת החוק הזאת</w:t>
      </w:r>
      <w:r>
        <w:rPr>
          <w:rFonts w:hint="cs"/>
          <w:rtl/>
          <w:lang w:eastAsia="he-IL"/>
        </w:rPr>
        <w:t>,</w:t>
      </w:r>
      <w:r w:rsidRPr="00AA7DE5">
        <w:rPr>
          <w:rFonts w:hint="cs"/>
          <w:rtl/>
          <w:lang w:eastAsia="he-IL"/>
        </w:rPr>
        <w:t xml:space="preserve"> כאמור אנחנו פתוחים ומוכנים לדבר, ואם אדוני רוצה לדחות את ההצבעה ולהיכנס להידברות אמיתית </w:t>
      </w:r>
      <w:bookmarkStart w:id="3678" w:name="_ETM_Q9_643374"/>
      <w:bookmarkEnd w:id="3678"/>
      <w:r w:rsidRPr="00AA7DE5">
        <w:rPr>
          <w:rFonts w:hint="cs"/>
          <w:rtl/>
          <w:lang w:eastAsia="he-IL"/>
        </w:rPr>
        <w:t xml:space="preserve">עם המשרד, אנחנו שם. </w:t>
      </w:r>
      <w:r>
        <w:rPr>
          <w:rFonts w:hint="cs"/>
          <w:rtl/>
          <w:lang w:eastAsia="he-IL"/>
        </w:rPr>
        <w:t>במידה ש</w:t>
      </w:r>
      <w:r w:rsidRPr="00AA7DE5">
        <w:rPr>
          <w:rFonts w:hint="cs"/>
          <w:rtl/>
          <w:lang w:eastAsia="he-IL"/>
        </w:rPr>
        <w:t xml:space="preserve">ההידברות תביא לתוצאה חיובית, כמובן לא חייבים לחכות שלושה חודשים, </w:t>
      </w:r>
      <w:r>
        <w:rPr>
          <w:rFonts w:hint="cs"/>
          <w:rtl/>
          <w:lang w:eastAsia="he-IL"/>
        </w:rPr>
        <w:t xml:space="preserve">ואם </w:t>
      </w:r>
      <w:r w:rsidRPr="00AA7DE5">
        <w:rPr>
          <w:rFonts w:hint="cs"/>
          <w:rtl/>
          <w:lang w:eastAsia="he-IL"/>
        </w:rPr>
        <w:t xml:space="preserve">תרצה </w:t>
      </w:r>
      <w:bookmarkStart w:id="3679" w:name="_ETM_Q9_653228"/>
      <w:bookmarkEnd w:id="3679"/>
      <w:r w:rsidRPr="00AA7DE5">
        <w:rPr>
          <w:rFonts w:hint="cs"/>
          <w:rtl/>
          <w:lang w:eastAsia="he-IL"/>
        </w:rPr>
        <w:t xml:space="preserve">להביא את זה לפני שלושה חודשים, כמובן </w:t>
      </w:r>
      <w:r>
        <w:rPr>
          <w:rFonts w:hint="cs"/>
          <w:rtl/>
          <w:lang w:eastAsia="he-IL"/>
        </w:rPr>
        <w:t>ש</w:t>
      </w:r>
      <w:r w:rsidRPr="00AA7DE5">
        <w:rPr>
          <w:rFonts w:hint="cs"/>
          <w:rtl/>
          <w:lang w:eastAsia="he-IL"/>
        </w:rPr>
        <w:t>הרשות נתונה בידיך. זה קודם כול. אני אתחיל מזה.</w:t>
      </w:r>
    </w:p>
    <w:p w:rsidR="00F7288F" w:rsidRPr="00AA7DE5" w:rsidRDefault="00F7288F" w:rsidP="00436931">
      <w:pPr>
        <w:rPr>
          <w:rtl/>
          <w:lang w:eastAsia="he-IL"/>
        </w:rPr>
      </w:pPr>
      <w:bookmarkStart w:id="3680" w:name="_ETM_Q9_665877"/>
      <w:bookmarkStart w:id="3681" w:name="_ETM_Q9_665938"/>
      <w:bookmarkEnd w:id="3680"/>
      <w:bookmarkEnd w:id="3681"/>
    </w:p>
    <w:p w:rsidR="00F7288F" w:rsidRPr="00AA7DE5" w:rsidRDefault="00F7288F" w:rsidP="00436931">
      <w:pPr>
        <w:rPr>
          <w:rtl/>
          <w:lang w:eastAsia="he-IL"/>
        </w:rPr>
      </w:pPr>
      <w:bookmarkStart w:id="3682" w:name="_ETM_Q9_666044"/>
      <w:bookmarkStart w:id="3683" w:name="_ETM_Q9_666109"/>
      <w:bookmarkEnd w:id="3682"/>
      <w:bookmarkEnd w:id="3683"/>
      <w:r w:rsidRPr="00AA7DE5">
        <w:rPr>
          <w:rFonts w:hint="cs"/>
          <w:rtl/>
          <w:lang w:eastAsia="he-IL"/>
        </w:rPr>
        <w:t xml:space="preserve">אדוני, </w:t>
      </w:r>
      <w:bookmarkStart w:id="3684" w:name="_ETM_Q9_666111"/>
      <w:bookmarkEnd w:id="3684"/>
      <w:r w:rsidRPr="00AA7DE5">
        <w:rPr>
          <w:rFonts w:hint="cs"/>
          <w:rtl/>
          <w:lang w:eastAsia="he-IL"/>
        </w:rPr>
        <w:t xml:space="preserve">נראה לי שהמציע בקושי שומע אותי, בהתחשב ברעש שיש </w:t>
      </w:r>
      <w:bookmarkStart w:id="3685" w:name="_ETM_Q9_674895"/>
      <w:bookmarkEnd w:id="3685"/>
      <w:r w:rsidRPr="00AA7DE5">
        <w:rPr>
          <w:rFonts w:hint="cs"/>
          <w:rtl/>
          <w:lang w:eastAsia="he-IL"/>
        </w:rPr>
        <w:t>במליאה.</w:t>
      </w:r>
    </w:p>
    <w:p w:rsidR="00F7288F" w:rsidRPr="00AA7DE5" w:rsidRDefault="00F7288F" w:rsidP="00436931">
      <w:pPr>
        <w:rPr>
          <w:rtl/>
          <w:lang w:eastAsia="he-IL"/>
        </w:rPr>
      </w:pPr>
      <w:bookmarkStart w:id="3686" w:name="_ETM_Q9_678263"/>
      <w:bookmarkStart w:id="3687" w:name="_ETM_Q9_678332"/>
      <w:bookmarkEnd w:id="3686"/>
      <w:bookmarkEnd w:id="3687"/>
    </w:p>
    <w:p w:rsidR="00F7288F" w:rsidRPr="00AA7DE5" w:rsidRDefault="00F7288F" w:rsidP="00436931">
      <w:pPr>
        <w:pStyle w:val="af6"/>
        <w:keepNext/>
        <w:rPr>
          <w:rtl/>
        </w:rPr>
      </w:pPr>
      <w:bookmarkStart w:id="3688" w:name="ET_interruption_5661_42"/>
      <w:r w:rsidRPr="00AA7DE5">
        <w:rPr>
          <w:rStyle w:val="TagStyle"/>
          <w:rtl/>
        </w:rPr>
        <w:t xml:space="preserve"> &lt;&lt; קריאה &gt;&gt; </w:t>
      </w:r>
      <w:r w:rsidRPr="00AA7DE5">
        <w:rPr>
          <w:rtl/>
        </w:rPr>
        <w:t>אופיר אקוניס (הליכוד):</w:t>
      </w:r>
      <w:r w:rsidRPr="00AA7DE5">
        <w:rPr>
          <w:rStyle w:val="TagStyle"/>
          <w:rtl/>
        </w:rPr>
        <w:t xml:space="preserve"> &lt;&lt; קריאה &gt;&gt;</w:t>
      </w:r>
      <w:r>
        <w:rPr>
          <w:rtl/>
        </w:rPr>
        <w:t xml:space="preserve"> </w:t>
      </w:r>
      <w:r w:rsidRPr="00AA7DE5">
        <w:rPr>
          <w:rtl/>
        </w:rPr>
        <w:t xml:space="preserve"> </w:t>
      </w:r>
      <w:bookmarkEnd w:id="3688"/>
    </w:p>
    <w:p w:rsidR="00F7288F" w:rsidRPr="00AA7DE5" w:rsidRDefault="00F7288F" w:rsidP="00436931">
      <w:pPr>
        <w:pStyle w:val="KeepWithNext"/>
        <w:rPr>
          <w:rtl/>
          <w:lang w:eastAsia="he-IL"/>
        </w:rPr>
      </w:pPr>
    </w:p>
    <w:p w:rsidR="00F7288F" w:rsidRPr="00AA7DE5" w:rsidRDefault="00F7288F" w:rsidP="003D13C0">
      <w:pPr>
        <w:rPr>
          <w:rtl/>
          <w:lang w:eastAsia="he-IL"/>
        </w:rPr>
      </w:pPr>
      <w:bookmarkStart w:id="3689" w:name="_ETM_Q9_679089"/>
      <w:bookmarkEnd w:id="3689"/>
      <w:r w:rsidRPr="00AA7DE5">
        <w:rPr>
          <w:rFonts w:hint="cs"/>
          <w:rtl/>
          <w:lang w:eastAsia="he-IL"/>
        </w:rPr>
        <w:t>אפשר</w:t>
      </w:r>
      <w:r>
        <w:rPr>
          <w:rFonts w:hint="cs"/>
          <w:rtl/>
          <w:lang w:eastAsia="he-IL"/>
        </w:rPr>
        <w:t>,</w:t>
      </w:r>
      <w:r w:rsidRPr="00AA7DE5">
        <w:rPr>
          <w:rFonts w:hint="cs"/>
          <w:rtl/>
          <w:lang w:eastAsia="he-IL"/>
        </w:rPr>
        <w:t xml:space="preserve"> אלקין?</w:t>
      </w:r>
      <w:r w:rsidR="003D13C0">
        <w:rPr>
          <w:rFonts w:hint="cs"/>
          <w:rtl/>
          <w:lang w:eastAsia="he-IL"/>
        </w:rPr>
        <w:t xml:space="preserve"> </w:t>
      </w:r>
      <w:bookmarkStart w:id="3690" w:name="_ETM_Q9_678193"/>
      <w:bookmarkStart w:id="3691" w:name="_ETM_Q9_678260"/>
      <w:bookmarkStart w:id="3692" w:name="_ETM_Q9_679877"/>
      <w:bookmarkEnd w:id="3690"/>
      <w:bookmarkEnd w:id="3691"/>
      <w:bookmarkEnd w:id="3692"/>
      <w:r w:rsidRPr="00AA7DE5">
        <w:rPr>
          <w:rFonts w:hint="cs"/>
          <w:rtl/>
          <w:lang w:eastAsia="he-IL"/>
        </w:rPr>
        <w:t xml:space="preserve">אתה חייב לי תשובה. יש לך זמן. </w:t>
      </w:r>
    </w:p>
    <w:p w:rsidR="00F7288F" w:rsidRPr="00AA7DE5" w:rsidRDefault="00F7288F" w:rsidP="00436931">
      <w:pPr>
        <w:rPr>
          <w:rtl/>
          <w:lang w:eastAsia="he-IL"/>
        </w:rPr>
      </w:pPr>
      <w:bookmarkStart w:id="3693" w:name="_ETM_Q9_682759"/>
      <w:bookmarkStart w:id="3694" w:name="_ETM_Q9_682804"/>
      <w:bookmarkEnd w:id="3693"/>
      <w:bookmarkEnd w:id="3694"/>
    </w:p>
    <w:p w:rsidR="00F7288F" w:rsidRPr="00AA7DE5" w:rsidRDefault="00F7288F" w:rsidP="00436931">
      <w:pPr>
        <w:pStyle w:val="-"/>
        <w:keepNext/>
        <w:rPr>
          <w:rtl/>
        </w:rPr>
      </w:pPr>
      <w:bookmarkStart w:id="3695" w:name="ET_speakercontinue_6192_45"/>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695"/>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696" w:name="_ETM_Q9_684535"/>
      <w:bookmarkEnd w:id="3696"/>
      <w:r w:rsidRPr="00AA7DE5">
        <w:rPr>
          <w:rFonts w:hint="cs"/>
          <w:rtl/>
          <w:lang w:eastAsia="he-IL"/>
        </w:rPr>
        <w:t xml:space="preserve">כרגע אני חייב תשובה לחבר הכנסת ליצמן, </w:t>
      </w:r>
      <w:bookmarkStart w:id="3697" w:name="_ETM_Q9_687018"/>
      <w:bookmarkEnd w:id="3697"/>
      <w:r w:rsidRPr="00AA7DE5">
        <w:rPr>
          <w:rFonts w:hint="cs"/>
          <w:rtl/>
          <w:lang w:eastAsia="he-IL"/>
        </w:rPr>
        <w:t>כי הוא הגיש הצעת חוק.</w:t>
      </w:r>
    </w:p>
    <w:p w:rsidR="00F7288F" w:rsidRPr="00AA7DE5" w:rsidRDefault="00F7288F" w:rsidP="00436931">
      <w:pPr>
        <w:rPr>
          <w:rtl/>
          <w:lang w:eastAsia="he-IL"/>
        </w:rPr>
      </w:pPr>
      <w:bookmarkStart w:id="3698" w:name="_ETM_Q9_687448"/>
      <w:bookmarkStart w:id="3699" w:name="_ETM_Q9_687513"/>
      <w:bookmarkEnd w:id="3698"/>
      <w:bookmarkEnd w:id="3699"/>
    </w:p>
    <w:p w:rsidR="00F7288F" w:rsidRPr="00AA7DE5" w:rsidRDefault="00F7288F" w:rsidP="00436931">
      <w:pPr>
        <w:pStyle w:val="af6"/>
        <w:keepNext/>
        <w:rPr>
          <w:rtl/>
        </w:rPr>
      </w:pPr>
      <w:bookmarkStart w:id="3700" w:name="ET_interruption_5661_46"/>
      <w:r w:rsidRPr="00AA7DE5">
        <w:rPr>
          <w:rStyle w:val="TagStyle"/>
          <w:rtl/>
        </w:rPr>
        <w:t xml:space="preserve"> &lt;&lt; קריאה &gt;&gt; </w:t>
      </w:r>
      <w:r w:rsidRPr="00AA7DE5">
        <w:rPr>
          <w:rtl/>
        </w:rPr>
        <w:t>אופיר אקוניס (הליכוד):</w:t>
      </w:r>
      <w:r w:rsidRPr="00AA7DE5">
        <w:rPr>
          <w:rStyle w:val="TagStyle"/>
          <w:rtl/>
        </w:rPr>
        <w:t xml:space="preserve"> &lt;&lt; קריאה &gt;&gt;</w:t>
      </w:r>
      <w:r>
        <w:rPr>
          <w:rtl/>
        </w:rPr>
        <w:t xml:space="preserve"> </w:t>
      </w:r>
      <w:r w:rsidRPr="00AA7DE5">
        <w:rPr>
          <w:rtl/>
        </w:rPr>
        <w:t xml:space="preserve"> </w:t>
      </w:r>
      <w:bookmarkEnd w:id="3700"/>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701" w:name="_ETM_Q9_687282"/>
      <w:bookmarkStart w:id="3702" w:name="_ETM_Q9_682922"/>
      <w:bookmarkStart w:id="3703" w:name="_ETM_Q9_682989"/>
      <w:bookmarkStart w:id="3704" w:name="_ETM_Q9_682166"/>
      <w:bookmarkEnd w:id="3701"/>
      <w:bookmarkEnd w:id="3702"/>
      <w:bookmarkEnd w:id="3703"/>
      <w:bookmarkEnd w:id="3704"/>
      <w:r w:rsidRPr="00AA7DE5">
        <w:rPr>
          <w:rFonts w:hint="cs"/>
          <w:rtl/>
          <w:lang w:eastAsia="he-IL"/>
        </w:rPr>
        <w:t xml:space="preserve">- - - אתה גם חייב לי </w:t>
      </w:r>
      <w:bookmarkStart w:id="3705" w:name="_ETM_Q9_688522"/>
      <w:bookmarkEnd w:id="3705"/>
      <w:r w:rsidRPr="00AA7DE5">
        <w:rPr>
          <w:rFonts w:hint="cs"/>
          <w:rtl/>
          <w:lang w:eastAsia="he-IL"/>
        </w:rPr>
        <w:t>תשובה מיוני</w:t>
      </w:r>
      <w:r>
        <w:rPr>
          <w:rFonts w:hint="cs"/>
          <w:rtl/>
          <w:lang w:eastAsia="he-IL"/>
        </w:rPr>
        <w:t>,</w:t>
      </w:r>
      <w:r w:rsidRPr="00AA7DE5">
        <w:rPr>
          <w:rFonts w:hint="cs"/>
          <w:rtl/>
          <w:lang w:eastAsia="he-IL"/>
        </w:rPr>
        <w:t xml:space="preserve"> </w:t>
      </w:r>
      <w:r>
        <w:rPr>
          <w:rFonts w:hint="cs"/>
          <w:rtl/>
          <w:lang w:eastAsia="he-IL"/>
        </w:rPr>
        <w:t>כ</w:t>
      </w:r>
      <w:r w:rsidRPr="00AA7DE5">
        <w:rPr>
          <w:rFonts w:hint="cs"/>
          <w:rtl/>
          <w:lang w:eastAsia="he-IL"/>
        </w:rPr>
        <w:t>שאמרתי לך שמה שאתם עושים זה אינפלציה</w:t>
      </w:r>
      <w:r>
        <w:rPr>
          <w:rFonts w:hint="cs"/>
          <w:rtl/>
          <w:lang w:eastAsia="he-IL"/>
        </w:rPr>
        <w:t xml:space="preserve"> - - -</w:t>
      </w:r>
      <w:r w:rsidRPr="00AA7DE5">
        <w:rPr>
          <w:rFonts w:hint="cs"/>
          <w:rtl/>
          <w:lang w:eastAsia="he-IL"/>
        </w:rPr>
        <w:t xml:space="preserve"> אמרת לי</w:t>
      </w:r>
      <w:r>
        <w:rPr>
          <w:rFonts w:hint="cs"/>
          <w:rtl/>
          <w:lang w:eastAsia="he-IL"/>
        </w:rPr>
        <w:t>:</w:t>
      </w:r>
      <w:r w:rsidRPr="00AA7DE5">
        <w:rPr>
          <w:rFonts w:hint="cs"/>
          <w:rtl/>
          <w:lang w:eastAsia="he-IL"/>
        </w:rPr>
        <w:t xml:space="preserve"> לא.</w:t>
      </w:r>
    </w:p>
    <w:p w:rsidR="00F7288F" w:rsidRPr="00AA7DE5" w:rsidRDefault="00F7288F" w:rsidP="00436931">
      <w:pPr>
        <w:rPr>
          <w:rtl/>
          <w:lang w:eastAsia="he-IL"/>
        </w:rPr>
      </w:pPr>
      <w:bookmarkStart w:id="3706" w:name="_ETM_Q9_693848"/>
      <w:bookmarkStart w:id="3707" w:name="_ETM_Q9_693900"/>
      <w:bookmarkEnd w:id="3706"/>
      <w:bookmarkEnd w:id="3707"/>
    </w:p>
    <w:p w:rsidR="00F7288F" w:rsidRPr="00AA7DE5" w:rsidRDefault="00F7288F" w:rsidP="00436931">
      <w:pPr>
        <w:pStyle w:val="-"/>
        <w:keepNext/>
        <w:rPr>
          <w:rtl/>
        </w:rPr>
      </w:pPr>
      <w:bookmarkStart w:id="3708" w:name="ET_speakercontinue_6192_47"/>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708"/>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709" w:name="_ETM_Q9_693319"/>
      <w:bookmarkEnd w:id="3709"/>
      <w:r w:rsidRPr="00AA7DE5">
        <w:rPr>
          <w:rFonts w:hint="cs"/>
          <w:rtl/>
          <w:lang w:eastAsia="he-IL"/>
        </w:rPr>
        <w:t xml:space="preserve">חבר הכנסת </w:t>
      </w:r>
      <w:bookmarkStart w:id="3710" w:name="_ETM_Q9_695295"/>
      <w:bookmarkEnd w:id="3710"/>
      <w:r w:rsidRPr="00AA7DE5">
        <w:rPr>
          <w:rFonts w:hint="cs"/>
          <w:rtl/>
          <w:lang w:eastAsia="he-IL"/>
        </w:rPr>
        <w:t>אקוניס, אתה מוזמן לשאול שאילתה.</w:t>
      </w:r>
    </w:p>
    <w:p w:rsidR="00F7288F" w:rsidRPr="00AA7DE5" w:rsidRDefault="00F7288F" w:rsidP="00436931">
      <w:pPr>
        <w:rPr>
          <w:rtl/>
          <w:lang w:eastAsia="he-IL"/>
        </w:rPr>
      </w:pPr>
      <w:bookmarkStart w:id="3711" w:name="_ETM_Q9_697786"/>
      <w:bookmarkStart w:id="3712" w:name="_ETM_Q9_697839"/>
      <w:bookmarkEnd w:id="3711"/>
      <w:bookmarkEnd w:id="3712"/>
    </w:p>
    <w:p w:rsidR="00F7288F" w:rsidRPr="00AA7DE5" w:rsidRDefault="00F7288F" w:rsidP="00436931">
      <w:pPr>
        <w:pStyle w:val="af6"/>
        <w:keepNext/>
        <w:rPr>
          <w:rtl/>
        </w:rPr>
      </w:pPr>
      <w:bookmarkStart w:id="3713" w:name="ET_interruption_5661_48"/>
      <w:r w:rsidRPr="00AA7DE5">
        <w:rPr>
          <w:rStyle w:val="TagStyle"/>
          <w:rtl/>
        </w:rPr>
        <w:t xml:space="preserve"> &lt;&lt; קריאה &gt;&gt; </w:t>
      </w:r>
      <w:r w:rsidRPr="00AA7DE5">
        <w:rPr>
          <w:rtl/>
        </w:rPr>
        <w:t>אופיר אקוניס (הליכוד):</w:t>
      </w:r>
      <w:r w:rsidRPr="00AA7DE5">
        <w:rPr>
          <w:rStyle w:val="TagStyle"/>
          <w:rtl/>
        </w:rPr>
        <w:t xml:space="preserve"> &lt;&lt; קריאה &gt;&gt;</w:t>
      </w:r>
      <w:r>
        <w:rPr>
          <w:rtl/>
        </w:rPr>
        <w:t xml:space="preserve"> </w:t>
      </w:r>
      <w:r w:rsidRPr="00AA7DE5">
        <w:rPr>
          <w:rtl/>
        </w:rPr>
        <w:t xml:space="preserve"> </w:t>
      </w:r>
      <w:bookmarkEnd w:id="3713"/>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714" w:name="_ETM_Q9_699105"/>
      <w:bookmarkEnd w:id="3714"/>
      <w:r w:rsidRPr="00AA7DE5">
        <w:rPr>
          <w:rFonts w:hint="cs"/>
          <w:rtl/>
          <w:lang w:eastAsia="he-IL"/>
        </w:rPr>
        <w:t>לא. אני שואל אותך.</w:t>
      </w:r>
    </w:p>
    <w:p w:rsidR="00F7288F" w:rsidRPr="00AA7DE5" w:rsidRDefault="00F7288F" w:rsidP="00436931">
      <w:pPr>
        <w:rPr>
          <w:rtl/>
          <w:lang w:eastAsia="he-IL"/>
        </w:rPr>
      </w:pPr>
      <w:bookmarkStart w:id="3715" w:name="_ETM_Q9_698054"/>
      <w:bookmarkStart w:id="3716" w:name="_ETM_Q9_698110"/>
      <w:bookmarkEnd w:id="3715"/>
      <w:bookmarkEnd w:id="3716"/>
    </w:p>
    <w:p w:rsidR="00F7288F" w:rsidRPr="00AA7DE5" w:rsidRDefault="00F7288F" w:rsidP="00436931">
      <w:pPr>
        <w:pStyle w:val="-"/>
        <w:keepNext/>
        <w:rPr>
          <w:rtl/>
        </w:rPr>
      </w:pPr>
      <w:bookmarkStart w:id="3717" w:name="ET_speakercontinue_6192_18"/>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717"/>
    </w:p>
    <w:p w:rsidR="00F7288F" w:rsidRPr="00AA7DE5" w:rsidRDefault="00F7288F" w:rsidP="00436931">
      <w:pPr>
        <w:pStyle w:val="KeepWithNext"/>
        <w:rPr>
          <w:rtl/>
          <w:lang w:eastAsia="he-IL"/>
        </w:rPr>
      </w:pPr>
    </w:p>
    <w:p w:rsidR="00F7288F" w:rsidRPr="00AA7DE5" w:rsidRDefault="00F7288F" w:rsidP="00436931">
      <w:pPr>
        <w:rPr>
          <w:rtl/>
          <w:lang w:eastAsia="he-IL"/>
        </w:rPr>
      </w:pPr>
      <w:r w:rsidRPr="00AA7DE5">
        <w:rPr>
          <w:rFonts w:hint="cs"/>
          <w:rtl/>
          <w:lang w:eastAsia="he-IL"/>
        </w:rPr>
        <w:t xml:space="preserve">בדברים שרלוונטיים אליי </w:t>
      </w:r>
      <w:bookmarkStart w:id="3718" w:name="_ETM_Q9_702130"/>
      <w:bookmarkEnd w:id="3718"/>
      <w:r w:rsidRPr="00AA7DE5">
        <w:rPr>
          <w:rFonts w:hint="cs"/>
          <w:rtl/>
          <w:lang w:eastAsia="he-IL"/>
        </w:rPr>
        <w:t>אני אענה לך</w:t>
      </w:r>
      <w:r>
        <w:rPr>
          <w:rFonts w:hint="cs"/>
          <w:rtl/>
          <w:lang w:eastAsia="he-IL"/>
        </w:rPr>
        <w:t>,</w:t>
      </w:r>
      <w:r w:rsidRPr="00AA7DE5">
        <w:rPr>
          <w:rFonts w:hint="cs"/>
          <w:rtl/>
          <w:lang w:eastAsia="he-IL"/>
        </w:rPr>
        <w:t xml:space="preserve"> או </w:t>
      </w:r>
      <w:r>
        <w:rPr>
          <w:rFonts w:hint="cs"/>
          <w:rtl/>
          <w:lang w:eastAsia="he-IL"/>
        </w:rPr>
        <w:t xml:space="preserve">אתה </w:t>
      </w:r>
      <w:r w:rsidRPr="00AA7DE5">
        <w:rPr>
          <w:rFonts w:hint="cs"/>
          <w:rtl/>
          <w:lang w:eastAsia="he-IL"/>
        </w:rPr>
        <w:t>מוזמן להזמין אותי פה לש</w:t>
      </w:r>
      <w:bookmarkStart w:id="3719" w:name="_ETM_Q9_705343"/>
      <w:bookmarkEnd w:id="3719"/>
      <w:r w:rsidRPr="00AA7DE5">
        <w:rPr>
          <w:rFonts w:hint="cs"/>
          <w:rtl/>
          <w:lang w:eastAsia="he-IL"/>
        </w:rPr>
        <w:t>עת שאלות, ואז אני אענה לך.</w:t>
      </w:r>
    </w:p>
    <w:p w:rsidR="00F7288F" w:rsidRPr="00AA7DE5" w:rsidRDefault="00F7288F" w:rsidP="00436931">
      <w:pPr>
        <w:rPr>
          <w:rtl/>
          <w:lang w:eastAsia="he-IL"/>
        </w:rPr>
      </w:pPr>
    </w:p>
    <w:p w:rsidR="00F7288F" w:rsidRPr="00AA7DE5" w:rsidRDefault="00F7288F" w:rsidP="00436931">
      <w:pPr>
        <w:pStyle w:val="af6"/>
        <w:keepNext/>
        <w:rPr>
          <w:rtl/>
        </w:rPr>
      </w:pPr>
      <w:bookmarkStart w:id="3720" w:name="ET_interruption_5661_49"/>
      <w:r w:rsidRPr="00AA7DE5">
        <w:rPr>
          <w:rStyle w:val="TagStyle"/>
          <w:rtl/>
        </w:rPr>
        <w:t xml:space="preserve"> &lt;&lt; קריאה &gt;&gt; </w:t>
      </w:r>
      <w:r w:rsidRPr="00AA7DE5">
        <w:rPr>
          <w:rtl/>
        </w:rPr>
        <w:t>אופיר אקוניס (הליכוד):</w:t>
      </w:r>
      <w:r w:rsidRPr="00AA7DE5">
        <w:rPr>
          <w:rStyle w:val="TagStyle"/>
          <w:rtl/>
        </w:rPr>
        <w:t xml:space="preserve"> &lt;&lt; קריאה &gt;&gt;</w:t>
      </w:r>
      <w:r>
        <w:rPr>
          <w:rtl/>
        </w:rPr>
        <w:t xml:space="preserve"> </w:t>
      </w:r>
      <w:r w:rsidRPr="00AA7DE5">
        <w:rPr>
          <w:rtl/>
        </w:rPr>
        <w:t xml:space="preserve"> </w:t>
      </w:r>
      <w:bookmarkEnd w:id="3720"/>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721" w:name="_ETM_Q9_706396"/>
      <w:bookmarkEnd w:id="3721"/>
      <w:r w:rsidRPr="00AA7DE5">
        <w:rPr>
          <w:rFonts w:hint="cs"/>
          <w:rtl/>
          <w:lang w:eastAsia="he-IL"/>
        </w:rPr>
        <w:t>אני אעשה את זה.</w:t>
      </w:r>
    </w:p>
    <w:p w:rsidR="00F7288F" w:rsidRPr="00AA7DE5" w:rsidRDefault="00F7288F" w:rsidP="00436931">
      <w:pPr>
        <w:rPr>
          <w:rtl/>
          <w:lang w:eastAsia="he-IL"/>
        </w:rPr>
      </w:pPr>
      <w:bookmarkStart w:id="3722" w:name="_ETM_Q9_708693"/>
      <w:bookmarkStart w:id="3723" w:name="_ETM_Q9_708766"/>
      <w:bookmarkEnd w:id="3722"/>
      <w:bookmarkEnd w:id="3723"/>
    </w:p>
    <w:p w:rsidR="00F7288F" w:rsidRPr="00AA7DE5" w:rsidRDefault="00F7288F" w:rsidP="00436931">
      <w:pPr>
        <w:pStyle w:val="-"/>
        <w:keepNext/>
        <w:rPr>
          <w:rtl/>
        </w:rPr>
      </w:pPr>
      <w:bookmarkStart w:id="3724" w:name="ET_speakercontinue_6192_50"/>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724"/>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725" w:name="_ETM_Q9_706070"/>
      <w:bookmarkStart w:id="3726" w:name="_ETM_Q9_706117"/>
      <w:bookmarkEnd w:id="3725"/>
      <w:bookmarkEnd w:id="3726"/>
      <w:r w:rsidRPr="00AA7DE5">
        <w:rPr>
          <w:rFonts w:hint="cs"/>
          <w:rtl/>
          <w:lang w:eastAsia="he-IL"/>
        </w:rPr>
        <w:t xml:space="preserve">כרגע אני עונה להצעת החוק של חבר הכנסת ליצמן, </w:t>
      </w:r>
      <w:bookmarkStart w:id="3727" w:name="_ETM_Q9_713816"/>
      <w:bookmarkEnd w:id="3727"/>
      <w:r w:rsidRPr="00AA7DE5">
        <w:rPr>
          <w:rFonts w:hint="cs"/>
          <w:rtl/>
          <w:lang w:eastAsia="he-IL"/>
        </w:rPr>
        <w:t>ברשותך.</w:t>
      </w:r>
      <w:bookmarkStart w:id="3728" w:name="_ETM_Q9_715454"/>
      <w:bookmarkEnd w:id="3728"/>
    </w:p>
    <w:p w:rsidR="00F7288F" w:rsidRPr="00AA7DE5" w:rsidRDefault="00F7288F" w:rsidP="00436931">
      <w:pPr>
        <w:rPr>
          <w:rtl/>
          <w:lang w:eastAsia="he-IL"/>
        </w:rPr>
      </w:pPr>
      <w:bookmarkStart w:id="3729" w:name="_ETM_Q9_715519"/>
      <w:bookmarkEnd w:id="3729"/>
    </w:p>
    <w:p w:rsidR="00F7288F" w:rsidRPr="00AA7DE5" w:rsidRDefault="00F7288F" w:rsidP="003D13C0">
      <w:pPr>
        <w:rPr>
          <w:rtl/>
          <w:lang w:eastAsia="he-IL"/>
        </w:rPr>
      </w:pPr>
      <w:r w:rsidRPr="00AA7DE5">
        <w:rPr>
          <w:rFonts w:hint="cs"/>
          <w:rtl/>
          <w:lang w:eastAsia="he-IL"/>
        </w:rPr>
        <w:t>אז קודם כול</w:t>
      </w:r>
      <w:r>
        <w:rPr>
          <w:rFonts w:hint="cs"/>
          <w:rtl/>
          <w:lang w:eastAsia="he-IL"/>
        </w:rPr>
        <w:t>,</w:t>
      </w:r>
      <w:r w:rsidRPr="00AA7DE5">
        <w:rPr>
          <w:rFonts w:hint="cs"/>
          <w:rtl/>
          <w:lang w:eastAsia="he-IL"/>
        </w:rPr>
        <w:t xml:space="preserve"> לפני שאני אמשיך לפרט</w:t>
      </w:r>
      <w:r>
        <w:rPr>
          <w:rFonts w:hint="cs"/>
          <w:rtl/>
          <w:lang w:eastAsia="he-IL"/>
        </w:rPr>
        <w:t>,</w:t>
      </w:r>
      <w:r w:rsidRPr="00AA7DE5">
        <w:rPr>
          <w:rFonts w:hint="cs"/>
          <w:rtl/>
          <w:lang w:eastAsia="he-IL"/>
        </w:rPr>
        <w:t xml:space="preserve"> אני</w:t>
      </w:r>
      <w:r>
        <w:rPr>
          <w:rFonts w:hint="cs"/>
          <w:rtl/>
          <w:lang w:eastAsia="he-IL"/>
        </w:rPr>
        <w:t xml:space="preserve"> אשאל את אדוני חבר הכנסת ליצמן:</w:t>
      </w:r>
      <w:r w:rsidRPr="00AA7DE5">
        <w:rPr>
          <w:rFonts w:hint="cs"/>
          <w:rtl/>
          <w:lang w:eastAsia="he-IL"/>
        </w:rPr>
        <w:t xml:space="preserve"> האם </w:t>
      </w:r>
      <w:bookmarkStart w:id="3730" w:name="_ETM_Q9_738967"/>
      <w:bookmarkEnd w:id="3730"/>
      <w:r w:rsidRPr="00AA7DE5">
        <w:rPr>
          <w:rFonts w:hint="cs"/>
          <w:rtl/>
          <w:lang w:eastAsia="he-IL"/>
        </w:rPr>
        <w:t xml:space="preserve">אתה מעוניין לדחות את ההצבעה ולהיכנס </w:t>
      </w:r>
      <w:r>
        <w:rPr>
          <w:rFonts w:hint="cs"/>
          <w:rtl/>
          <w:lang w:eastAsia="he-IL"/>
        </w:rPr>
        <w:t xml:space="preserve">למשא </w:t>
      </w:r>
      <w:r w:rsidRPr="00AA7DE5">
        <w:rPr>
          <w:rFonts w:hint="cs"/>
          <w:rtl/>
          <w:lang w:eastAsia="he-IL"/>
        </w:rPr>
        <w:t>ומתן?</w:t>
      </w:r>
    </w:p>
    <w:p w:rsidR="00F7288F" w:rsidRPr="00AA7DE5" w:rsidRDefault="00F7288F" w:rsidP="00436931">
      <w:pPr>
        <w:rPr>
          <w:rtl/>
          <w:lang w:eastAsia="he-IL"/>
        </w:rPr>
      </w:pPr>
    </w:p>
    <w:p w:rsidR="00F7288F" w:rsidRPr="00AA7DE5" w:rsidRDefault="00F7288F" w:rsidP="00436931">
      <w:pPr>
        <w:pStyle w:val="af6"/>
        <w:keepNext/>
        <w:rPr>
          <w:rtl/>
        </w:rPr>
      </w:pPr>
      <w:bookmarkStart w:id="3731" w:name="ET_interruption_4649_51"/>
      <w:r w:rsidRPr="00AA7DE5">
        <w:rPr>
          <w:rStyle w:val="TagStyle"/>
          <w:rtl/>
        </w:rPr>
        <w:t xml:space="preserve"> &lt;&lt; קריאה &gt;&gt; </w:t>
      </w:r>
      <w:r w:rsidRPr="00AA7DE5">
        <w:rPr>
          <w:rtl/>
        </w:rPr>
        <w:t>יעקב ליצמן (יהדות התורה):</w:t>
      </w:r>
      <w:r w:rsidRPr="00AA7DE5">
        <w:rPr>
          <w:rStyle w:val="TagStyle"/>
          <w:rtl/>
        </w:rPr>
        <w:t xml:space="preserve"> &lt;&lt; קריאה &gt;&gt;</w:t>
      </w:r>
      <w:r>
        <w:rPr>
          <w:rtl/>
        </w:rPr>
        <w:t xml:space="preserve"> </w:t>
      </w:r>
      <w:r w:rsidRPr="00AA7DE5">
        <w:rPr>
          <w:rtl/>
        </w:rPr>
        <w:t xml:space="preserve"> </w:t>
      </w:r>
      <w:bookmarkEnd w:id="3731"/>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732" w:name="_ETM_Q9_741378"/>
      <w:bookmarkEnd w:id="3732"/>
      <w:r w:rsidRPr="00AA7DE5">
        <w:rPr>
          <w:rFonts w:hint="cs"/>
          <w:rtl/>
          <w:lang w:eastAsia="he-IL"/>
        </w:rPr>
        <w:t>לא.</w:t>
      </w:r>
    </w:p>
    <w:p w:rsidR="00F7288F" w:rsidRPr="00AA7DE5" w:rsidRDefault="00F7288F" w:rsidP="00436931">
      <w:pPr>
        <w:rPr>
          <w:rtl/>
          <w:lang w:eastAsia="he-IL"/>
        </w:rPr>
      </w:pPr>
    </w:p>
    <w:p w:rsidR="00F7288F" w:rsidRPr="00AA7DE5" w:rsidRDefault="00F7288F" w:rsidP="00436931">
      <w:pPr>
        <w:pStyle w:val="-"/>
        <w:keepNext/>
        <w:rPr>
          <w:rtl/>
        </w:rPr>
      </w:pPr>
      <w:bookmarkStart w:id="3733" w:name="ET_speakercontinue_6192_19"/>
      <w:r w:rsidRPr="00AA7DE5">
        <w:rPr>
          <w:rStyle w:val="TagStyle"/>
          <w:rtl/>
        </w:rPr>
        <w:t xml:space="preserve"> &lt;&lt; דובר_המשך &gt;&gt; </w:t>
      </w:r>
      <w:r w:rsidRPr="00AA7DE5">
        <w:rPr>
          <w:rtl/>
        </w:rPr>
        <w:t>שר הבינוי והשיכון זאב אלקין:</w:t>
      </w:r>
      <w:r w:rsidRPr="00AA7DE5">
        <w:rPr>
          <w:rStyle w:val="TagStyle"/>
          <w:rtl/>
        </w:rPr>
        <w:t xml:space="preserve"> &lt;&lt; דובר_המשך &gt;&gt;</w:t>
      </w:r>
      <w:r>
        <w:rPr>
          <w:rtl/>
        </w:rPr>
        <w:t xml:space="preserve"> </w:t>
      </w:r>
      <w:r w:rsidRPr="00AA7DE5">
        <w:rPr>
          <w:rtl/>
        </w:rPr>
        <w:t xml:space="preserve"> </w:t>
      </w:r>
      <w:bookmarkEnd w:id="3733"/>
    </w:p>
    <w:p w:rsidR="00F7288F" w:rsidRPr="00AA7DE5" w:rsidRDefault="00F7288F" w:rsidP="00436931">
      <w:pPr>
        <w:pStyle w:val="KeepWithNext"/>
        <w:rPr>
          <w:rtl/>
          <w:lang w:eastAsia="he-IL"/>
        </w:rPr>
      </w:pPr>
    </w:p>
    <w:p w:rsidR="00F7288F" w:rsidRPr="00AA7DE5" w:rsidRDefault="00F7288F" w:rsidP="00436931">
      <w:pPr>
        <w:rPr>
          <w:rtl/>
          <w:lang w:eastAsia="he-IL"/>
        </w:rPr>
      </w:pPr>
      <w:r w:rsidRPr="00AA7DE5">
        <w:rPr>
          <w:rFonts w:hint="cs"/>
          <w:rtl/>
          <w:lang w:eastAsia="he-IL"/>
        </w:rPr>
        <w:t>בסדר גמור. שיירשם לפרוטוקול שהצענו.</w:t>
      </w:r>
    </w:p>
    <w:p w:rsidR="00F7288F" w:rsidRPr="00AA7DE5" w:rsidRDefault="00F7288F" w:rsidP="00436931">
      <w:pPr>
        <w:rPr>
          <w:rtl/>
          <w:lang w:eastAsia="he-IL"/>
        </w:rPr>
      </w:pPr>
      <w:bookmarkStart w:id="3734" w:name="_ETM_Q9_746310"/>
      <w:bookmarkStart w:id="3735" w:name="_ETM_Q9_746379"/>
      <w:bookmarkEnd w:id="3734"/>
      <w:bookmarkEnd w:id="3735"/>
    </w:p>
    <w:p w:rsidR="00F7288F" w:rsidRPr="00AA7DE5" w:rsidRDefault="00F7288F" w:rsidP="00436931">
      <w:pPr>
        <w:pStyle w:val="af6"/>
        <w:keepNext/>
        <w:rPr>
          <w:rtl/>
        </w:rPr>
      </w:pPr>
      <w:bookmarkStart w:id="3736" w:name="ET_interruption_4649_52"/>
      <w:r w:rsidRPr="00AA7DE5">
        <w:rPr>
          <w:rStyle w:val="TagStyle"/>
          <w:rtl/>
        </w:rPr>
        <w:t xml:space="preserve"> &lt;&lt; קריאה &gt;&gt; </w:t>
      </w:r>
      <w:r w:rsidRPr="00AA7DE5">
        <w:rPr>
          <w:rtl/>
        </w:rPr>
        <w:t>יעקב ליצמן (יהדות התורה):</w:t>
      </w:r>
      <w:r w:rsidRPr="00AA7DE5">
        <w:rPr>
          <w:rStyle w:val="TagStyle"/>
          <w:rtl/>
        </w:rPr>
        <w:t xml:space="preserve"> &lt;&lt; קריאה &gt;&gt;</w:t>
      </w:r>
      <w:r>
        <w:rPr>
          <w:rtl/>
        </w:rPr>
        <w:t xml:space="preserve"> </w:t>
      </w:r>
      <w:r w:rsidRPr="00AA7DE5">
        <w:rPr>
          <w:rtl/>
        </w:rPr>
        <w:t xml:space="preserve"> </w:t>
      </w:r>
      <w:bookmarkEnd w:id="3736"/>
    </w:p>
    <w:p w:rsidR="00F7288F" w:rsidRPr="00AA7DE5" w:rsidRDefault="00F7288F" w:rsidP="00436931">
      <w:pPr>
        <w:pStyle w:val="KeepWithNext"/>
        <w:rPr>
          <w:rtl/>
          <w:lang w:eastAsia="he-IL"/>
        </w:rPr>
      </w:pPr>
    </w:p>
    <w:p w:rsidR="00F7288F" w:rsidRPr="00AA7DE5" w:rsidRDefault="00F7288F" w:rsidP="00436931">
      <w:pPr>
        <w:rPr>
          <w:rtl/>
          <w:lang w:eastAsia="he-IL"/>
        </w:rPr>
      </w:pPr>
      <w:bookmarkStart w:id="3737" w:name="_ETM_Q9_747266"/>
      <w:bookmarkStart w:id="3738" w:name="_ETM_Q9_749335"/>
      <w:bookmarkEnd w:id="3737"/>
      <w:bookmarkEnd w:id="3738"/>
      <w:r w:rsidRPr="00AA7DE5">
        <w:rPr>
          <w:rFonts w:hint="cs"/>
          <w:rtl/>
          <w:lang w:eastAsia="he-IL"/>
        </w:rPr>
        <w:t>- - -</w:t>
      </w:r>
    </w:p>
    <w:p w:rsidR="00F7288F" w:rsidRPr="00AA7DE5" w:rsidRDefault="00F7288F" w:rsidP="0008640E">
      <w:pPr>
        <w:rPr>
          <w:rtl/>
          <w:lang w:eastAsia="he-IL"/>
        </w:rPr>
      </w:pPr>
      <w:bookmarkStart w:id="3739" w:name="_ETM_Q9_749014"/>
      <w:bookmarkStart w:id="3740" w:name="_ETM_Q9_749063"/>
      <w:bookmarkEnd w:id="3739"/>
      <w:bookmarkEnd w:id="3740"/>
    </w:p>
    <w:p w:rsidR="00F7288F" w:rsidRDefault="00F7288F" w:rsidP="00436931">
      <w:pPr>
        <w:pStyle w:val="-"/>
        <w:keepNext/>
        <w:rPr>
          <w:rtl/>
        </w:rPr>
      </w:pPr>
      <w:bookmarkStart w:id="3741" w:name="TOR_Q10"/>
      <w:bookmarkEnd w:id="3741"/>
      <w:r w:rsidRPr="00194AD9">
        <w:rPr>
          <w:rStyle w:val="TagStyle"/>
          <w:rtl/>
        </w:rPr>
        <w:t xml:space="preserve">&lt;&lt; דובר_המשך &gt;&gt; </w:t>
      </w:r>
      <w:r>
        <w:rPr>
          <w:rtl/>
        </w:rPr>
        <w:t>שר הבינוי והשיכון זאב אלקין:</w:t>
      </w:r>
      <w:r w:rsidRPr="00194AD9">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3D13C0">
      <w:pPr>
        <w:rPr>
          <w:rtl/>
        </w:rPr>
      </w:pPr>
      <w:r>
        <w:rPr>
          <w:rFonts w:hint="cs"/>
          <w:rtl/>
        </w:rPr>
        <w:t xml:space="preserve">אמרתי </w:t>
      </w:r>
      <w:r>
        <w:rPr>
          <w:rtl/>
        </w:rPr>
        <w:t>–</w:t>
      </w:r>
      <w:r>
        <w:rPr>
          <w:rFonts w:hint="cs"/>
          <w:rtl/>
        </w:rPr>
        <w:t xml:space="preserve"> אם המשא ומתן יסתיים מהר יותר, </w:t>
      </w:r>
      <w:bookmarkStart w:id="3742" w:name="_ETM_Q10_154000"/>
      <w:bookmarkEnd w:id="3742"/>
      <w:r>
        <w:rPr>
          <w:rFonts w:hint="cs"/>
          <w:rtl/>
        </w:rPr>
        <w:t>אפשר להביא את זה לפני שלושה חודשים; אם תחליט</w:t>
      </w:r>
      <w:bookmarkStart w:id="3743" w:name="_ETM_Q10_158000"/>
      <w:bookmarkEnd w:id="3743"/>
      <w:r>
        <w:rPr>
          <w:rFonts w:hint="cs"/>
          <w:rtl/>
        </w:rPr>
        <w:t xml:space="preserve"> שזה בזבוז זמן ותרצה להביא את זה קודם, </w:t>
      </w:r>
      <w:r w:rsidR="003D13C0">
        <w:rPr>
          <w:rFonts w:hint="cs"/>
          <w:rtl/>
        </w:rPr>
        <w:t xml:space="preserve">זה </w:t>
      </w:r>
      <w:r>
        <w:rPr>
          <w:rFonts w:hint="cs"/>
          <w:rtl/>
        </w:rPr>
        <w:t>תמיד נתו</w:t>
      </w:r>
      <w:r w:rsidR="003D13C0">
        <w:rPr>
          <w:rFonts w:hint="cs"/>
          <w:rtl/>
        </w:rPr>
        <w:t>ן</w:t>
      </w:r>
      <w:r>
        <w:rPr>
          <w:rFonts w:hint="cs"/>
          <w:rtl/>
        </w:rPr>
        <w:t xml:space="preserve"> לרשותך</w:t>
      </w:r>
      <w:r w:rsidR="003D13C0">
        <w:rPr>
          <w:rFonts w:hint="cs"/>
          <w:rtl/>
        </w:rPr>
        <w:t>.</w:t>
      </w:r>
      <w:r>
        <w:rPr>
          <w:rFonts w:hint="cs"/>
          <w:rtl/>
        </w:rPr>
        <w:t xml:space="preserve"> הרי אתה כבר הצגת את הצעת החוק, </w:t>
      </w:r>
      <w:bookmarkStart w:id="3744" w:name="_ETM_Q10_164000"/>
      <w:bookmarkEnd w:id="3744"/>
      <w:r>
        <w:rPr>
          <w:rFonts w:hint="cs"/>
          <w:rtl/>
        </w:rPr>
        <w:t xml:space="preserve">לא צריך מכסה ולא צריך כלום, תמיד נתונה לך היכולת </w:t>
      </w:r>
      <w:bookmarkStart w:id="3745" w:name="_ETM_Q10_166000"/>
      <w:bookmarkEnd w:id="3745"/>
      <w:r>
        <w:rPr>
          <w:rFonts w:hint="cs"/>
          <w:rtl/>
        </w:rPr>
        <w:t>בכל שבוע לשים את זה כאן ולהצביע. לכן בעיניי אתה לא מפסיד מהניסיון. בדרך כלל כשמנסים להעביר הצעת חוק,</w:t>
      </w:r>
      <w:bookmarkStart w:id="3746" w:name="_ETM_Q10_177000"/>
      <w:bookmarkEnd w:id="3746"/>
      <w:r>
        <w:rPr>
          <w:rFonts w:hint="cs"/>
          <w:rtl/>
        </w:rPr>
        <w:t xml:space="preserve"> מנסים להידבר עם הממשלה</w:t>
      </w:r>
      <w:r w:rsidR="003D13C0">
        <w:rPr>
          <w:rFonts w:hint="cs"/>
          <w:rtl/>
        </w:rPr>
        <w:t>,</w:t>
      </w:r>
      <w:r>
        <w:rPr>
          <w:rFonts w:hint="cs"/>
          <w:rtl/>
        </w:rPr>
        <w:t xml:space="preserve"> בהנחה שרוצים שהיא תעבור באמת</w:t>
      </w:r>
      <w:bookmarkStart w:id="3747" w:name="_ETM_Q10_183000"/>
      <w:bookmarkEnd w:id="3747"/>
      <w:r w:rsidR="003D13C0">
        <w:rPr>
          <w:rFonts w:hint="cs"/>
          <w:rtl/>
        </w:rPr>
        <w:t>;</w:t>
      </w:r>
      <w:r>
        <w:rPr>
          <w:rFonts w:hint="cs"/>
          <w:rtl/>
        </w:rPr>
        <w:t xml:space="preserve"> כי בסך הכול לא משנה מה יקרה עכשיו, אם היא תתקבל או לא תתקבל, הרי ברור</w:t>
      </w:r>
      <w:bookmarkStart w:id="3748" w:name="_ETM_Q10_192000"/>
      <w:bookmarkEnd w:id="3748"/>
      <w:r>
        <w:rPr>
          <w:rFonts w:hint="cs"/>
          <w:rtl/>
        </w:rPr>
        <w:t xml:space="preserve"> שהצעת החוק לא תקודם אם הקואליציה מתנגדת לה.</w:t>
      </w:r>
    </w:p>
    <w:p w:rsidR="00F7288F" w:rsidRDefault="00F7288F" w:rsidP="009635F5">
      <w:pPr>
        <w:rPr>
          <w:rtl/>
        </w:rPr>
      </w:pPr>
      <w:bookmarkStart w:id="3749" w:name="_ETM_Q10_167000"/>
      <w:bookmarkEnd w:id="3749"/>
    </w:p>
    <w:p w:rsidR="00F7288F" w:rsidRDefault="00F7288F" w:rsidP="00436931">
      <w:pPr>
        <w:pStyle w:val="af7"/>
        <w:keepNext/>
        <w:rPr>
          <w:rtl/>
        </w:rPr>
      </w:pPr>
      <w:r w:rsidRPr="00194AD9">
        <w:rPr>
          <w:rStyle w:val="TagStyle"/>
          <w:rtl/>
        </w:rPr>
        <w:t xml:space="preserve"> &lt;&lt; יור &gt;&gt; </w:t>
      </w:r>
      <w:r>
        <w:rPr>
          <w:rtl/>
        </w:rPr>
        <w:t>היו"ר מיקי לוי:</w:t>
      </w:r>
      <w:r w:rsidRPr="00194AD9">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3D13C0">
      <w:pPr>
        <w:pStyle w:val="KeepWithNext"/>
        <w:rPr>
          <w:rtl/>
          <w:lang w:eastAsia="he-IL"/>
        </w:rPr>
      </w:pPr>
      <w:r>
        <w:rPr>
          <w:rFonts w:hint="cs"/>
          <w:rtl/>
          <w:lang w:eastAsia="he-IL"/>
        </w:rPr>
        <w:t>אני מבקש</w:t>
      </w:r>
      <w:r w:rsidR="003D13C0">
        <w:rPr>
          <w:rFonts w:hint="cs"/>
          <w:rtl/>
          <w:lang w:eastAsia="he-IL"/>
        </w:rPr>
        <w:t>,</w:t>
      </w:r>
      <w:r>
        <w:rPr>
          <w:rFonts w:hint="cs"/>
          <w:rtl/>
          <w:lang w:eastAsia="he-IL"/>
        </w:rPr>
        <w:t xml:space="preserve"> </w:t>
      </w:r>
      <w:bookmarkStart w:id="3750" w:name="_ETM_Q10_195000"/>
      <w:bookmarkEnd w:id="3750"/>
      <w:r>
        <w:rPr>
          <w:rFonts w:hint="cs"/>
          <w:rtl/>
          <w:lang w:eastAsia="he-IL"/>
        </w:rPr>
        <w:t>בתאי הסיעות</w:t>
      </w:r>
      <w:r w:rsidR="003D13C0">
        <w:rPr>
          <w:rFonts w:hint="cs"/>
          <w:rtl/>
          <w:lang w:eastAsia="he-IL"/>
        </w:rPr>
        <w:t>,</w:t>
      </w:r>
      <w:r>
        <w:rPr>
          <w:rFonts w:hint="cs"/>
          <w:rtl/>
          <w:lang w:eastAsia="he-IL"/>
        </w:rPr>
        <w:t xml:space="preserve"> בבקשה</w:t>
      </w:r>
      <w:r w:rsidR="003D13C0">
        <w:rPr>
          <w:rFonts w:hint="cs"/>
          <w:rtl/>
          <w:lang w:eastAsia="he-IL"/>
        </w:rPr>
        <w:t>,</w:t>
      </w:r>
      <w:r>
        <w:rPr>
          <w:rFonts w:hint="cs"/>
          <w:rtl/>
          <w:lang w:eastAsia="he-IL"/>
        </w:rPr>
        <w:t xml:space="preserve"> שקט. אני לא רוצה להוציא מתאי הסיעות החוצה. בבקשה</w:t>
      </w:r>
      <w:r w:rsidR="003D13C0">
        <w:rPr>
          <w:rFonts w:hint="cs"/>
          <w:rtl/>
          <w:lang w:eastAsia="he-IL"/>
        </w:rPr>
        <w:t>,</w:t>
      </w:r>
      <w:r>
        <w:rPr>
          <w:rFonts w:hint="cs"/>
          <w:rtl/>
          <w:lang w:eastAsia="he-IL"/>
        </w:rPr>
        <w:t xml:space="preserve"> שקט. בבקשה.</w:t>
      </w:r>
    </w:p>
    <w:p w:rsidR="00F7288F" w:rsidRDefault="00F7288F" w:rsidP="00436931">
      <w:pPr>
        <w:rPr>
          <w:rtl/>
          <w:lang w:eastAsia="he-IL"/>
        </w:rPr>
      </w:pPr>
    </w:p>
    <w:p w:rsidR="00F7288F" w:rsidRDefault="00F7288F" w:rsidP="00436931">
      <w:pPr>
        <w:pStyle w:val="af6"/>
        <w:keepNext/>
        <w:rPr>
          <w:rtl/>
        </w:rPr>
      </w:pPr>
      <w:bookmarkStart w:id="3751" w:name="ET_interruption_5797_12"/>
      <w:r w:rsidRPr="00F61984">
        <w:rPr>
          <w:rStyle w:val="TagStyle"/>
          <w:rtl/>
        </w:rPr>
        <w:t xml:space="preserve"> &lt;&lt; קריאה &gt;&gt; </w:t>
      </w:r>
      <w:r>
        <w:rPr>
          <w:rtl/>
        </w:rPr>
        <w:t>יצחק פינדרוס (יהדות התורה):</w:t>
      </w:r>
      <w:r w:rsidRPr="00F61984">
        <w:rPr>
          <w:rStyle w:val="TagStyle"/>
          <w:rtl/>
        </w:rPr>
        <w:t xml:space="preserve"> &lt;&lt; קריאה &gt;&gt;</w:t>
      </w:r>
      <w:r>
        <w:rPr>
          <w:rtl/>
        </w:rPr>
        <w:t xml:space="preserve">   </w:t>
      </w:r>
      <w:bookmarkEnd w:id="375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הם עוזרים לשר למשוך זמן, תן להם. זה עוזר לשר למשוך זמן, הרעש.</w:t>
      </w:r>
    </w:p>
    <w:p w:rsidR="00F7288F" w:rsidRDefault="00F7288F" w:rsidP="00436931">
      <w:pPr>
        <w:rPr>
          <w:rtl/>
          <w:lang w:eastAsia="he-IL"/>
        </w:rPr>
      </w:pPr>
    </w:p>
    <w:p w:rsidR="00F7288F" w:rsidRDefault="00F7288F" w:rsidP="00436931">
      <w:pPr>
        <w:pStyle w:val="-"/>
        <w:keepNext/>
        <w:rPr>
          <w:rtl/>
        </w:rPr>
      </w:pPr>
      <w:bookmarkStart w:id="3752" w:name="ET_speakercontinue_6192_3"/>
      <w:r w:rsidRPr="00194AD9">
        <w:rPr>
          <w:rStyle w:val="TagStyle"/>
          <w:rtl/>
        </w:rPr>
        <w:t xml:space="preserve"> &lt;&lt; דובר_המשך &gt;&gt; </w:t>
      </w:r>
      <w:r>
        <w:rPr>
          <w:rtl/>
        </w:rPr>
        <w:t>שר הבינוי והשיכון זאב אלקין:</w:t>
      </w:r>
      <w:r w:rsidRPr="00194AD9">
        <w:rPr>
          <w:rStyle w:val="TagStyle"/>
          <w:rtl/>
        </w:rPr>
        <w:t xml:space="preserve"> &lt;&lt; דובר_המשך &gt;&gt;</w:t>
      </w:r>
      <w:r>
        <w:rPr>
          <w:rtl/>
        </w:rPr>
        <w:t xml:space="preserve">   </w:t>
      </w:r>
      <w:bookmarkEnd w:id="375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לא</w:t>
      </w:r>
      <w:bookmarkStart w:id="3753" w:name="_ETM_Q10_214000"/>
      <w:bookmarkEnd w:id="3753"/>
      <w:r>
        <w:rPr>
          <w:rFonts w:hint="cs"/>
          <w:rtl/>
          <w:lang w:eastAsia="he-IL"/>
        </w:rPr>
        <w:t>, אני מסתדר בדרך</w:t>
      </w:r>
      <w:bookmarkStart w:id="3754" w:name="_ETM_Q10_213000"/>
      <w:bookmarkEnd w:id="3754"/>
      <w:r>
        <w:rPr>
          <w:rFonts w:hint="cs"/>
          <w:rtl/>
          <w:lang w:eastAsia="he-IL"/>
        </w:rPr>
        <w:t xml:space="preserve"> כלל, חבר הכנסת פינדרוס, גם בלי זה.</w:t>
      </w:r>
    </w:p>
    <w:p w:rsidR="00F7288F" w:rsidRPr="0008640E" w:rsidRDefault="00F7288F" w:rsidP="00436931">
      <w:pPr>
        <w:rPr>
          <w:rtl/>
        </w:rPr>
      </w:pPr>
    </w:p>
    <w:p w:rsidR="00F7288F" w:rsidRDefault="00F7288F" w:rsidP="00436931">
      <w:pPr>
        <w:pStyle w:val="af6"/>
        <w:keepNext/>
        <w:rPr>
          <w:rtl/>
        </w:rPr>
      </w:pPr>
      <w:bookmarkStart w:id="3755" w:name="ET_interruption_5797_14"/>
      <w:r w:rsidRPr="00301C0A">
        <w:rPr>
          <w:rStyle w:val="TagStyle"/>
          <w:rtl/>
        </w:rPr>
        <w:t xml:space="preserve"> &lt;&lt; קריאה &gt;&gt; </w:t>
      </w:r>
      <w:r>
        <w:rPr>
          <w:rtl/>
        </w:rPr>
        <w:t>יצחק פינדרוס (יהדות התורה):</w:t>
      </w:r>
      <w:r w:rsidRPr="00301C0A">
        <w:rPr>
          <w:rStyle w:val="TagStyle"/>
          <w:rtl/>
        </w:rPr>
        <w:t xml:space="preserve"> &lt;&lt; קריאה &gt;&gt;</w:t>
      </w:r>
      <w:r>
        <w:rPr>
          <w:rtl/>
        </w:rPr>
        <w:t xml:space="preserve">   </w:t>
      </w:r>
      <w:bookmarkEnd w:id="375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ניסיתי, ניסיתי לעזור, אדוני השר.</w:t>
      </w:r>
    </w:p>
    <w:p w:rsidR="00F7288F" w:rsidRDefault="00F7288F" w:rsidP="00436931">
      <w:pPr>
        <w:rPr>
          <w:rtl/>
          <w:lang w:eastAsia="he-IL"/>
        </w:rPr>
      </w:pPr>
    </w:p>
    <w:p w:rsidR="00F7288F" w:rsidRDefault="00F7288F" w:rsidP="00436931">
      <w:pPr>
        <w:pStyle w:val="-"/>
        <w:keepNext/>
        <w:rPr>
          <w:rtl/>
        </w:rPr>
      </w:pPr>
      <w:bookmarkStart w:id="3756" w:name="ET_speakercontinue_6192_4"/>
      <w:r w:rsidRPr="00194AD9">
        <w:rPr>
          <w:rStyle w:val="TagStyle"/>
          <w:rtl/>
        </w:rPr>
        <w:t xml:space="preserve"> &lt;&lt; דובר_המשך &gt;&gt; </w:t>
      </w:r>
      <w:r>
        <w:rPr>
          <w:rtl/>
        </w:rPr>
        <w:t>שר הבינוי והשיכון זאב אלקין:</w:t>
      </w:r>
      <w:r w:rsidRPr="00194AD9">
        <w:rPr>
          <w:rStyle w:val="TagStyle"/>
          <w:rtl/>
        </w:rPr>
        <w:t xml:space="preserve"> &lt;&lt; דובר_המשך &gt;&gt;</w:t>
      </w:r>
      <w:r>
        <w:rPr>
          <w:rtl/>
        </w:rPr>
        <w:t xml:space="preserve">   </w:t>
      </w:r>
      <w:bookmarkEnd w:id="3756"/>
    </w:p>
    <w:p w:rsidR="00F7288F" w:rsidRDefault="00F7288F" w:rsidP="00436931">
      <w:pPr>
        <w:pStyle w:val="KeepWithNext"/>
        <w:rPr>
          <w:rtl/>
          <w:lang w:eastAsia="he-IL"/>
        </w:rPr>
      </w:pPr>
    </w:p>
    <w:p w:rsidR="00F7288F" w:rsidRDefault="00F7288F" w:rsidP="003D13C0">
      <w:pPr>
        <w:rPr>
          <w:rtl/>
          <w:lang w:eastAsia="he-IL"/>
        </w:rPr>
      </w:pPr>
      <w:r>
        <w:rPr>
          <w:rFonts w:hint="cs"/>
          <w:rtl/>
          <w:lang w:eastAsia="he-IL"/>
        </w:rPr>
        <w:t>אתה דווקא עזרת</w:t>
      </w:r>
      <w:bookmarkStart w:id="3757" w:name="_ETM_Q10_222000"/>
      <w:bookmarkEnd w:id="3757"/>
      <w:r>
        <w:rPr>
          <w:rFonts w:hint="cs"/>
          <w:rtl/>
          <w:lang w:eastAsia="he-IL"/>
        </w:rPr>
        <w:t>. כדרכך בקודש, תמיד עזרת. א</w:t>
      </w:r>
      <w:bookmarkStart w:id="3758" w:name="_ETM_Q10_240268"/>
      <w:bookmarkEnd w:id="3758"/>
      <w:r>
        <w:rPr>
          <w:rFonts w:hint="cs"/>
          <w:rtl/>
          <w:lang w:eastAsia="he-IL"/>
        </w:rPr>
        <w:t>ז היות</w:t>
      </w:r>
      <w:r w:rsidR="003D13C0">
        <w:rPr>
          <w:rFonts w:hint="cs"/>
          <w:rtl/>
          <w:lang w:eastAsia="he-IL"/>
        </w:rPr>
        <w:t>,</w:t>
      </w:r>
      <w:r>
        <w:rPr>
          <w:rFonts w:hint="cs"/>
          <w:rtl/>
          <w:lang w:eastAsia="he-IL"/>
        </w:rPr>
        <w:t xml:space="preserve"> חבר הכנסת ליצמן </w:t>
      </w:r>
      <w:r w:rsidR="003D13C0">
        <w:rPr>
          <w:rFonts w:hint="eastAsia"/>
          <w:rtl/>
          <w:lang w:eastAsia="he-IL"/>
        </w:rPr>
        <w:t>–</w:t>
      </w:r>
      <w:r w:rsidR="003D13C0">
        <w:rPr>
          <w:rFonts w:hint="cs"/>
          <w:rtl/>
          <w:lang w:eastAsia="he-IL"/>
        </w:rPr>
        <w:t xml:space="preserve"> </w:t>
      </w:r>
      <w:r>
        <w:rPr>
          <w:rFonts w:hint="cs"/>
          <w:rtl/>
          <w:lang w:eastAsia="he-IL"/>
        </w:rPr>
        <w:t>אני רואה שעוד</w:t>
      </w:r>
      <w:bookmarkStart w:id="3759" w:name="_ETM_Q10_244000"/>
      <w:bookmarkEnd w:id="3759"/>
      <w:r>
        <w:rPr>
          <w:rFonts w:hint="cs"/>
          <w:rtl/>
          <w:lang w:eastAsia="he-IL"/>
        </w:rPr>
        <w:t xml:space="preserve"> לא שכנעת את יושב-ראש הקואליציה, אז אני לא יכול כמובן לרדת,</w:t>
      </w:r>
      <w:bookmarkStart w:id="3760" w:name="_ETM_Q10_249000"/>
      <w:bookmarkEnd w:id="3760"/>
      <w:r>
        <w:rPr>
          <w:rFonts w:hint="cs"/>
          <w:rtl/>
          <w:lang w:eastAsia="he-IL"/>
        </w:rPr>
        <w:t xml:space="preserve"> אני אצטרך להמשיך להשקיע ולשכנע. חבר הכנסת ליצמן, מהסירוב שלך אני מבין שהצעת החוק לא מעניינת אותך באמת, כי אילו רצית להעביר אותה באמת, מן הסתם היית נענה </w:t>
      </w:r>
      <w:bookmarkStart w:id="3761" w:name="_ETM_Q10_260000"/>
      <w:bookmarkEnd w:id="3761"/>
      <w:r>
        <w:rPr>
          <w:rFonts w:hint="cs"/>
          <w:rtl/>
          <w:lang w:eastAsia="he-IL"/>
        </w:rPr>
        <w:t>והיית עושה מאמץ אמיתי להגיע להסכמות כדי שיהיה חוק ותהיה התוצאה. אגב, יש לי הוכחה שזה אפשרי</w:t>
      </w:r>
      <w:bookmarkStart w:id="3762" w:name="_ETM_Q10_270000"/>
      <w:bookmarkEnd w:id="3762"/>
      <w:r w:rsidR="003D13C0">
        <w:rPr>
          <w:rFonts w:hint="cs"/>
          <w:rtl/>
          <w:lang w:eastAsia="he-IL"/>
        </w:rPr>
        <w:t>.</w:t>
      </w:r>
      <w:r>
        <w:rPr>
          <w:rFonts w:hint="cs"/>
          <w:rtl/>
          <w:lang w:eastAsia="he-IL"/>
        </w:rPr>
        <w:t xml:space="preserve"> יושב לידך חברך לאופוזיציה, חבר הכנסת סמוטריץ', ששוחח איתנו על הצעת חוק אחרת שנוגעת לתחום </w:t>
      </w:r>
      <w:bookmarkStart w:id="3763" w:name="_ETM_Q10_281000"/>
      <w:bookmarkEnd w:id="3763"/>
      <w:r>
        <w:rPr>
          <w:rFonts w:hint="cs"/>
          <w:rtl/>
          <w:lang w:eastAsia="he-IL"/>
        </w:rPr>
        <w:t>הדיור, והגענו להבנות. הצעת החוק הפרטית שלו עברה, ואנחנו מביאים עוד מעט - - -</w:t>
      </w:r>
    </w:p>
    <w:p w:rsidR="00F7288F" w:rsidRDefault="00F7288F" w:rsidP="00436931">
      <w:pPr>
        <w:rPr>
          <w:rtl/>
          <w:lang w:eastAsia="he-IL"/>
        </w:rPr>
      </w:pPr>
    </w:p>
    <w:p w:rsidR="00F7288F" w:rsidRDefault="00F7288F" w:rsidP="00436931">
      <w:pPr>
        <w:pStyle w:val="af6"/>
        <w:keepNext/>
        <w:rPr>
          <w:rtl/>
        </w:rPr>
      </w:pPr>
      <w:bookmarkStart w:id="3764" w:name="ET_interruption_5291_5"/>
      <w:r w:rsidRPr="00194AD9">
        <w:rPr>
          <w:rStyle w:val="TagStyle"/>
          <w:rtl/>
        </w:rPr>
        <w:t xml:space="preserve"> &lt;&lt; קריאה &gt;&gt; </w:t>
      </w:r>
      <w:r>
        <w:rPr>
          <w:rtl/>
        </w:rPr>
        <w:t>בצלאל סמוטריץ' (הציונות הדתית):</w:t>
      </w:r>
      <w:r w:rsidRPr="00194AD9">
        <w:rPr>
          <w:rStyle w:val="TagStyle"/>
          <w:rtl/>
        </w:rPr>
        <w:t xml:space="preserve"> &lt;&lt; קריאה &gt;&gt;</w:t>
      </w:r>
      <w:r>
        <w:rPr>
          <w:rtl/>
        </w:rPr>
        <w:t xml:space="preserve">   </w:t>
      </w:r>
      <w:bookmarkEnd w:id="376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כבר יותר מ</w:t>
      </w:r>
      <w:bookmarkStart w:id="3765" w:name="_ETM_Q10_288000"/>
      <w:bookmarkEnd w:id="3765"/>
      <w:r>
        <w:rPr>
          <w:rFonts w:hint="cs"/>
          <w:rtl/>
          <w:lang w:eastAsia="he-IL"/>
        </w:rPr>
        <w:t>חודשיים.</w:t>
      </w:r>
    </w:p>
    <w:p w:rsidR="00F7288F" w:rsidRDefault="00F7288F" w:rsidP="00436931">
      <w:pPr>
        <w:rPr>
          <w:rtl/>
          <w:lang w:eastAsia="he-IL"/>
        </w:rPr>
      </w:pPr>
    </w:p>
    <w:p w:rsidR="00F7288F" w:rsidRDefault="00F7288F" w:rsidP="00436931">
      <w:pPr>
        <w:pStyle w:val="-"/>
        <w:keepNext/>
        <w:rPr>
          <w:rtl/>
        </w:rPr>
      </w:pPr>
      <w:r w:rsidRPr="00194AD9">
        <w:rPr>
          <w:rStyle w:val="TagStyle"/>
          <w:rtl/>
        </w:rPr>
        <w:t xml:space="preserve"> &lt;&lt; דובר_המשך &gt;&gt; </w:t>
      </w:r>
      <w:r>
        <w:rPr>
          <w:rtl/>
        </w:rPr>
        <w:t>שר הבינוי והשיכון זאב אלקין:</w:t>
      </w:r>
      <w:r w:rsidRPr="00194AD9">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הבטחתי לך - - -</w:t>
      </w:r>
    </w:p>
    <w:p w:rsidR="00F7288F" w:rsidRDefault="00F7288F" w:rsidP="00436931">
      <w:pPr>
        <w:rPr>
          <w:rtl/>
          <w:lang w:eastAsia="he-IL"/>
        </w:rPr>
      </w:pPr>
    </w:p>
    <w:p w:rsidR="00F7288F" w:rsidRDefault="00F7288F" w:rsidP="00436931">
      <w:pPr>
        <w:pStyle w:val="af6"/>
        <w:keepNext/>
        <w:rPr>
          <w:rtl/>
        </w:rPr>
      </w:pPr>
      <w:r w:rsidRPr="00194AD9">
        <w:rPr>
          <w:rStyle w:val="TagStyle"/>
          <w:rtl/>
        </w:rPr>
        <w:t xml:space="preserve">&lt;&lt; קריאה &gt;&gt; </w:t>
      </w:r>
      <w:r>
        <w:rPr>
          <w:rtl/>
        </w:rPr>
        <w:t>בצלאל סמוטריץ' (הציונות הדתית):</w:t>
      </w:r>
      <w:r w:rsidRPr="00194AD9">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כל חודש - - -</w:t>
      </w:r>
    </w:p>
    <w:p w:rsidR="00F7288F" w:rsidRDefault="00F7288F" w:rsidP="00436931">
      <w:pPr>
        <w:rPr>
          <w:rtl/>
          <w:lang w:eastAsia="he-IL"/>
        </w:rPr>
      </w:pPr>
      <w:bookmarkStart w:id="3766" w:name="_ETM_Q10_295000"/>
      <w:bookmarkEnd w:id="3766"/>
    </w:p>
    <w:p w:rsidR="00F7288F" w:rsidRDefault="00F7288F" w:rsidP="00436931">
      <w:pPr>
        <w:pStyle w:val="-"/>
        <w:keepNext/>
        <w:rPr>
          <w:rtl/>
        </w:rPr>
      </w:pPr>
      <w:r w:rsidRPr="00194AD9">
        <w:rPr>
          <w:rStyle w:val="TagStyle"/>
          <w:rtl/>
        </w:rPr>
        <w:t xml:space="preserve">&lt;&lt; דובר_המשך &gt;&gt; </w:t>
      </w:r>
      <w:r>
        <w:rPr>
          <w:rtl/>
        </w:rPr>
        <w:t>שר הבינוי והשיכון זאב אלקין:</w:t>
      </w:r>
      <w:r w:rsidRPr="00194AD9">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סמוטריץ', אתה ואני, שנינו הסכמנו שאנחנו מביאים בתחילת</w:t>
      </w:r>
      <w:bookmarkStart w:id="3767" w:name="_ETM_Q10_298000"/>
      <w:bookmarkEnd w:id="3767"/>
      <w:r>
        <w:rPr>
          <w:rFonts w:hint="cs"/>
          <w:rtl/>
          <w:lang w:eastAsia="he-IL"/>
        </w:rPr>
        <w:t xml:space="preserve"> כנס הקיץ הצעה ממשלתית, ואני אעמוד בזה. היא תגיע. אני יכול לבשר לך </w:t>
      </w:r>
      <w:r>
        <w:rPr>
          <w:rFonts w:hint="eastAsia"/>
          <w:rtl/>
          <w:lang w:eastAsia="he-IL"/>
        </w:rPr>
        <w:t>–</w:t>
      </w:r>
      <w:r>
        <w:rPr>
          <w:rFonts w:hint="cs"/>
          <w:rtl/>
          <w:lang w:eastAsia="he-IL"/>
        </w:rPr>
        <w:t xml:space="preserve"> חבר הכנסת סמוטריץ', זו דווקא הזדמנות.</w:t>
      </w:r>
      <w:bookmarkStart w:id="3768" w:name="_ETM_Q10_306000"/>
      <w:bookmarkEnd w:id="3768"/>
      <w:r>
        <w:rPr>
          <w:rFonts w:hint="cs"/>
          <w:rtl/>
          <w:lang w:eastAsia="he-IL"/>
        </w:rPr>
        <w:t xml:space="preserve"> אני יכול לבשר לך שאני מתכוון להביא אותה לוועדת </w:t>
      </w:r>
      <w:bookmarkStart w:id="3769" w:name="_ETM_Q10_310000"/>
      <w:bookmarkEnd w:id="3769"/>
      <w:r>
        <w:rPr>
          <w:rFonts w:hint="cs"/>
          <w:rtl/>
          <w:lang w:eastAsia="he-IL"/>
        </w:rPr>
        <w:t>שרים לחקיקה כבר ביום ראשון הקרוב, ובהנחה שוועדת השרים לחקיקה - - -</w:t>
      </w:r>
    </w:p>
    <w:p w:rsidR="00F7288F" w:rsidRDefault="00F7288F" w:rsidP="00436931">
      <w:pPr>
        <w:rPr>
          <w:rtl/>
          <w:lang w:eastAsia="he-IL"/>
        </w:rPr>
      </w:pPr>
    </w:p>
    <w:p w:rsidR="00F7288F" w:rsidRDefault="00F7288F" w:rsidP="00436931">
      <w:pPr>
        <w:pStyle w:val="af6"/>
        <w:keepNext/>
        <w:rPr>
          <w:rtl/>
        </w:rPr>
      </w:pPr>
      <w:bookmarkStart w:id="3770" w:name="ET_interruption_5291_7"/>
      <w:r w:rsidRPr="00194AD9">
        <w:rPr>
          <w:rStyle w:val="TagStyle"/>
          <w:rtl/>
        </w:rPr>
        <w:t xml:space="preserve"> &lt;&lt; קריאה &gt;&gt; </w:t>
      </w:r>
      <w:r>
        <w:rPr>
          <w:rtl/>
        </w:rPr>
        <w:t>בצלאל סמוטריץ' (הציונות הדתית):</w:t>
      </w:r>
      <w:r w:rsidRPr="00194AD9">
        <w:rPr>
          <w:rStyle w:val="TagStyle"/>
          <w:rtl/>
        </w:rPr>
        <w:t xml:space="preserve"> &lt;&lt; קריאה &gt;&gt;</w:t>
      </w:r>
      <w:r>
        <w:rPr>
          <w:rtl/>
        </w:rPr>
        <w:t xml:space="preserve">   </w:t>
      </w:r>
      <w:bookmarkEnd w:id="377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אבל למה צריך ועדת שרים? אפשר לדון בה תוך כדי.</w:t>
      </w:r>
    </w:p>
    <w:p w:rsidR="00F7288F" w:rsidRDefault="00F7288F" w:rsidP="00436931">
      <w:pPr>
        <w:rPr>
          <w:rtl/>
          <w:lang w:eastAsia="he-IL"/>
        </w:rPr>
      </w:pPr>
    </w:p>
    <w:p w:rsidR="00F7288F" w:rsidRDefault="00F7288F" w:rsidP="00436931">
      <w:pPr>
        <w:pStyle w:val="-"/>
        <w:keepNext/>
        <w:rPr>
          <w:rtl/>
        </w:rPr>
      </w:pPr>
      <w:r w:rsidRPr="00194AD9">
        <w:rPr>
          <w:rStyle w:val="TagStyle"/>
          <w:rtl/>
        </w:rPr>
        <w:t xml:space="preserve"> &lt;&lt; דובר_המשך &gt;&gt; </w:t>
      </w:r>
      <w:r>
        <w:rPr>
          <w:rtl/>
        </w:rPr>
        <w:t>שר הבינוי והשיכון זאב אלקין:</w:t>
      </w:r>
      <w:r w:rsidRPr="00194AD9">
        <w:rPr>
          <w:rStyle w:val="TagStyle"/>
          <w:rtl/>
        </w:rPr>
        <w:t xml:space="preserve"> &lt;&lt; דובר_המשך &gt;&gt;</w:t>
      </w:r>
    </w:p>
    <w:p w:rsidR="00F7288F" w:rsidRDefault="00F7288F" w:rsidP="00436931">
      <w:pPr>
        <w:pStyle w:val="KeepWithNext"/>
        <w:rPr>
          <w:rtl/>
          <w:lang w:eastAsia="he-IL"/>
        </w:rPr>
      </w:pPr>
    </w:p>
    <w:p w:rsidR="00F7288F" w:rsidRDefault="00F7288F" w:rsidP="003D13C0">
      <w:pPr>
        <w:rPr>
          <w:rtl/>
          <w:lang w:eastAsia="he-IL"/>
        </w:rPr>
      </w:pPr>
      <w:r>
        <w:rPr>
          <w:rFonts w:hint="cs"/>
          <w:rtl/>
          <w:lang w:eastAsia="he-IL"/>
        </w:rPr>
        <w:t xml:space="preserve">כבר תדון? אתה לא שומע אותי. אני מאוד מקווה </w:t>
      </w:r>
      <w:r>
        <w:rPr>
          <w:rFonts w:hint="eastAsia"/>
          <w:rtl/>
          <w:lang w:eastAsia="he-IL"/>
        </w:rPr>
        <w:t>–</w:t>
      </w:r>
      <w:r>
        <w:rPr>
          <w:rFonts w:hint="cs"/>
          <w:rtl/>
          <w:lang w:eastAsia="he-IL"/>
        </w:rPr>
        <w:t xml:space="preserve"> </w:t>
      </w:r>
      <w:bookmarkStart w:id="3771" w:name="_ETM_Q10_325911"/>
      <w:bookmarkStart w:id="3772" w:name="_ETM_Q10_325999"/>
      <w:bookmarkEnd w:id="3771"/>
      <w:bookmarkEnd w:id="3772"/>
      <w:r>
        <w:rPr>
          <w:rFonts w:hint="cs"/>
          <w:rtl/>
          <w:lang w:eastAsia="he-IL"/>
        </w:rPr>
        <w:t xml:space="preserve">חבר הכנסת סמוטריץ', אני מאוד מקווה </w:t>
      </w:r>
      <w:bookmarkStart w:id="3773" w:name="_ETM_Q10_326000"/>
      <w:bookmarkEnd w:id="3773"/>
      <w:r>
        <w:rPr>
          <w:rFonts w:hint="cs"/>
          <w:rtl/>
          <w:lang w:eastAsia="he-IL"/>
        </w:rPr>
        <w:t>שאנחנו לא רק נביא אותה לוועדת השרים לחקיקה ביום ראשון הקרוב אלא שהממש</w:t>
      </w:r>
      <w:bookmarkStart w:id="3774" w:name="_ETM_Q10_333000"/>
      <w:bookmarkEnd w:id="3774"/>
      <w:r>
        <w:rPr>
          <w:rFonts w:hint="cs"/>
          <w:rtl/>
          <w:lang w:eastAsia="he-IL"/>
        </w:rPr>
        <w:t>לה גם תתמוך בהצעה לבקש פטור מחובת ההנחה, ונוכל להביא את הצעת החוק לכנסת, בעזרת</w:t>
      </w:r>
      <w:bookmarkStart w:id="3775" w:name="_ETM_Q10_337000"/>
      <w:bookmarkEnd w:id="3775"/>
      <w:r>
        <w:rPr>
          <w:rFonts w:hint="cs"/>
          <w:rtl/>
          <w:lang w:eastAsia="he-IL"/>
        </w:rPr>
        <w:t xml:space="preserve"> השם, כבר ביום שני הקרוב ולהתחיל לקדם. אני מקווה שאז גם האופוזיציה, לפחות המפלגה</w:t>
      </w:r>
      <w:bookmarkStart w:id="3776" w:name="_ETM_Q10_343000"/>
      <w:bookmarkEnd w:id="3776"/>
      <w:r>
        <w:rPr>
          <w:rFonts w:hint="cs"/>
          <w:rtl/>
          <w:lang w:eastAsia="he-IL"/>
        </w:rPr>
        <w:t xml:space="preserve"> שאתה מייצג, תתמוך בהצעת החוק</w:t>
      </w:r>
      <w:r w:rsidR="003D13C0">
        <w:rPr>
          <w:rFonts w:hint="cs"/>
          <w:rtl/>
          <w:lang w:eastAsia="he-IL"/>
        </w:rPr>
        <w:t>,</w:t>
      </w:r>
      <w:r>
        <w:rPr>
          <w:rFonts w:hint="cs"/>
          <w:rtl/>
          <w:lang w:eastAsia="he-IL"/>
        </w:rPr>
        <w:t xml:space="preserve"> כפי שסיכמנו בזמנו, </w:t>
      </w:r>
      <w:bookmarkStart w:id="3777" w:name="_ETM_Q10_347000"/>
      <w:bookmarkEnd w:id="3777"/>
      <w:r>
        <w:rPr>
          <w:rFonts w:hint="cs"/>
          <w:rtl/>
          <w:lang w:eastAsia="he-IL"/>
        </w:rPr>
        <w:t>אבל זה כבר קשור - - -</w:t>
      </w:r>
    </w:p>
    <w:p w:rsidR="00F7288F" w:rsidRDefault="00F7288F" w:rsidP="00436931">
      <w:pPr>
        <w:rPr>
          <w:rtl/>
          <w:lang w:eastAsia="he-IL"/>
        </w:rPr>
      </w:pPr>
    </w:p>
    <w:p w:rsidR="00F7288F" w:rsidRDefault="00F7288F" w:rsidP="00436931">
      <w:pPr>
        <w:pStyle w:val="af6"/>
        <w:keepNext/>
        <w:rPr>
          <w:rtl/>
        </w:rPr>
      </w:pPr>
      <w:bookmarkStart w:id="3778" w:name="ET_interruption_5291_15"/>
      <w:r w:rsidRPr="00413AC1">
        <w:rPr>
          <w:rStyle w:val="TagStyle"/>
          <w:rtl/>
        </w:rPr>
        <w:t xml:space="preserve"> &lt;&lt; קריאה &gt;&gt; </w:t>
      </w:r>
      <w:r>
        <w:rPr>
          <w:rtl/>
        </w:rPr>
        <w:t>בצלאל סמוטריץ' (הציונות הדתית):</w:t>
      </w:r>
      <w:r w:rsidRPr="00413AC1">
        <w:rPr>
          <w:rStyle w:val="TagStyle"/>
          <w:rtl/>
        </w:rPr>
        <w:t xml:space="preserve"> &lt;&lt; קריאה &gt;&gt;</w:t>
      </w:r>
      <w:r>
        <w:rPr>
          <w:rtl/>
        </w:rPr>
        <w:t xml:space="preserve">   </w:t>
      </w:r>
      <w:bookmarkEnd w:id="3778"/>
    </w:p>
    <w:p w:rsidR="00F7288F" w:rsidRDefault="00F7288F" w:rsidP="00436931">
      <w:pPr>
        <w:pStyle w:val="KeepWithNext"/>
        <w:rPr>
          <w:rtl/>
          <w:lang w:eastAsia="he-IL"/>
        </w:rPr>
      </w:pPr>
    </w:p>
    <w:p w:rsidR="00F7288F" w:rsidRPr="00413AC1" w:rsidRDefault="00F7288F" w:rsidP="00436931">
      <w:pPr>
        <w:rPr>
          <w:rtl/>
          <w:lang w:eastAsia="he-IL"/>
        </w:rPr>
      </w:pPr>
      <w:r>
        <w:rPr>
          <w:rFonts w:hint="cs"/>
          <w:rtl/>
          <w:lang w:eastAsia="he-IL"/>
        </w:rPr>
        <w:t>אתה מוזמן</w:t>
      </w:r>
      <w:bookmarkStart w:id="3779" w:name="_ETM_Q10_348000"/>
      <w:bookmarkEnd w:id="3779"/>
      <w:r>
        <w:rPr>
          <w:rFonts w:hint="cs"/>
          <w:rtl/>
          <w:lang w:eastAsia="he-IL"/>
        </w:rPr>
        <w:t xml:space="preserve"> לבוא איתי - - -</w:t>
      </w:r>
    </w:p>
    <w:p w:rsidR="00F7288F" w:rsidRDefault="00F7288F" w:rsidP="00436931">
      <w:pPr>
        <w:rPr>
          <w:rtl/>
          <w:lang w:eastAsia="he-IL"/>
        </w:rPr>
      </w:pPr>
    </w:p>
    <w:p w:rsidR="00F7288F" w:rsidRDefault="00F7288F" w:rsidP="00436931">
      <w:pPr>
        <w:pStyle w:val="-"/>
        <w:keepNext/>
        <w:rPr>
          <w:rtl/>
        </w:rPr>
      </w:pPr>
      <w:r w:rsidRPr="00194AD9">
        <w:rPr>
          <w:rStyle w:val="TagStyle"/>
          <w:rtl/>
        </w:rPr>
        <w:t xml:space="preserve">&lt;&lt; דובר_המשך &gt;&gt; </w:t>
      </w:r>
      <w:r>
        <w:rPr>
          <w:rtl/>
        </w:rPr>
        <w:t>שר הבינוי והשיכון זאב אלקין:</w:t>
      </w:r>
      <w:r w:rsidRPr="00194AD9">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3D13C0">
      <w:pPr>
        <w:rPr>
          <w:rtl/>
          <w:lang w:eastAsia="he-IL"/>
        </w:rPr>
      </w:pPr>
      <w:r>
        <w:rPr>
          <w:rFonts w:hint="cs"/>
          <w:rtl/>
          <w:lang w:eastAsia="he-IL"/>
        </w:rPr>
        <w:t>זה כבר קשור לשיח אחר, אם אתה רוצה שהיא באמת תקודם, אבל אני מביא את זה כדוגמה לכך שאנחנו לא נעולים ולא מפריע לנו לקדם רעיונות מסוימים באמצעות הצעות חוק</w:t>
      </w:r>
      <w:r w:rsidR="003D13C0">
        <w:rPr>
          <w:rFonts w:hint="cs"/>
          <w:rtl/>
          <w:lang w:eastAsia="he-IL"/>
        </w:rPr>
        <w:t>,</w:t>
      </w:r>
      <w:r>
        <w:rPr>
          <w:rFonts w:hint="cs"/>
          <w:rtl/>
          <w:lang w:eastAsia="he-IL"/>
        </w:rPr>
        <w:t xml:space="preserve"> גם של </w:t>
      </w:r>
      <w:bookmarkStart w:id="3780" w:name="_ETM_Q10_364000"/>
      <w:bookmarkEnd w:id="3780"/>
      <w:r>
        <w:rPr>
          <w:rFonts w:hint="cs"/>
          <w:rtl/>
          <w:lang w:eastAsia="he-IL"/>
        </w:rPr>
        <w:t>חברי כנסת מהאופוזיציה</w:t>
      </w:r>
      <w:r w:rsidR="003D13C0">
        <w:rPr>
          <w:rFonts w:hint="cs"/>
          <w:rtl/>
          <w:lang w:eastAsia="he-IL"/>
        </w:rPr>
        <w:t>.</w:t>
      </w:r>
      <w:r>
        <w:rPr>
          <w:rFonts w:hint="cs"/>
          <w:rtl/>
          <w:lang w:eastAsia="he-IL"/>
        </w:rPr>
        <w:t xml:space="preserve"> אפשר להגיע לשיתופי פעולה חשובים, לכן היה אפשר לעשות את זה בהצעת החוק </w:t>
      </w:r>
      <w:bookmarkStart w:id="3781" w:name="_ETM_Q10_374000"/>
      <w:bookmarkEnd w:id="3781"/>
      <w:r>
        <w:rPr>
          <w:rFonts w:hint="cs"/>
          <w:rtl/>
          <w:lang w:eastAsia="he-IL"/>
        </w:rPr>
        <w:t>הזאת. אדוני בחר שלא לעשות את זה, כנראה החוק וכל הסוגיה של הסיוע לרוכשי הדירות פחות מעניי</w:t>
      </w:r>
      <w:r w:rsidR="003D13C0">
        <w:rPr>
          <w:rFonts w:hint="cs"/>
          <w:rtl/>
          <w:lang w:eastAsia="he-IL"/>
        </w:rPr>
        <w:t>נים</w:t>
      </w:r>
      <w:r>
        <w:rPr>
          <w:rFonts w:hint="cs"/>
          <w:rtl/>
          <w:lang w:eastAsia="he-IL"/>
        </w:rPr>
        <w:t xml:space="preserve"> אותו</w:t>
      </w:r>
      <w:r w:rsidR="003D13C0">
        <w:rPr>
          <w:rFonts w:hint="cs"/>
          <w:rtl/>
          <w:lang w:eastAsia="he-IL"/>
        </w:rPr>
        <w:t>,</w:t>
      </w:r>
      <w:r>
        <w:rPr>
          <w:rFonts w:hint="cs"/>
          <w:rtl/>
          <w:lang w:eastAsia="he-IL"/>
        </w:rPr>
        <w:t xml:space="preserve"> ומדובר רק על צעד הצהרתי ולא על רצון אמיתי להעביר את הצעת החוק. </w:t>
      </w:r>
      <w:bookmarkStart w:id="3782" w:name="_ETM_Q10_389000"/>
      <w:bookmarkEnd w:id="3782"/>
      <w:r>
        <w:rPr>
          <w:rFonts w:hint="cs"/>
          <w:rtl/>
          <w:lang w:eastAsia="he-IL"/>
        </w:rPr>
        <w:t>אבל אני רואה</w:t>
      </w:r>
      <w:bookmarkStart w:id="3783" w:name="_ETM_Q10_391000"/>
      <w:bookmarkEnd w:id="3783"/>
      <w:r>
        <w:rPr>
          <w:rFonts w:hint="cs"/>
          <w:rtl/>
          <w:lang w:eastAsia="he-IL"/>
        </w:rPr>
        <w:t xml:space="preserve"> שלפחות יושב-ראש הקואליציה השתכנע מדבריי, אז כל עוד המציע לא מוכן להידבר ולא מוכן לנסות באמת להגיע להבנות עם הדרג המקצועי של </w:t>
      </w:r>
      <w:bookmarkStart w:id="3784" w:name="_ETM_Q10_405000"/>
      <w:bookmarkEnd w:id="3784"/>
      <w:r>
        <w:rPr>
          <w:rFonts w:hint="cs"/>
          <w:rtl/>
          <w:lang w:eastAsia="he-IL"/>
        </w:rPr>
        <w:t>משרד השיכון ומשרד האוצר –אני מבקש מהכנסת לדחות את הצעת החוק. תודה רבה.</w:t>
      </w:r>
    </w:p>
    <w:p w:rsidR="00F7288F" w:rsidRDefault="00F7288F" w:rsidP="00436931">
      <w:pPr>
        <w:rPr>
          <w:rtl/>
          <w:lang w:eastAsia="he-IL"/>
        </w:rPr>
      </w:pPr>
    </w:p>
    <w:p w:rsidR="00F7288F" w:rsidRDefault="00F7288F" w:rsidP="00436931">
      <w:pPr>
        <w:pStyle w:val="af7"/>
        <w:keepNext/>
        <w:rPr>
          <w:rtl/>
        </w:rPr>
      </w:pPr>
      <w:bookmarkStart w:id="3785" w:name="ET_yor_6204_9"/>
      <w:r w:rsidRPr="00194AD9">
        <w:rPr>
          <w:rStyle w:val="TagStyle"/>
          <w:rtl/>
        </w:rPr>
        <w:t xml:space="preserve"> &lt;&lt; יור &gt;&gt; </w:t>
      </w:r>
      <w:r>
        <w:rPr>
          <w:rtl/>
        </w:rPr>
        <w:t>היו"ר מיקי לוי:</w:t>
      </w:r>
      <w:r w:rsidRPr="00194AD9">
        <w:rPr>
          <w:rStyle w:val="TagStyle"/>
          <w:rtl/>
        </w:rPr>
        <w:t xml:space="preserve"> &lt;&lt; יור &gt;&gt;</w:t>
      </w:r>
      <w:bookmarkEnd w:id="3785"/>
    </w:p>
    <w:p w:rsidR="00F7288F" w:rsidRDefault="00F7288F" w:rsidP="00436931">
      <w:pPr>
        <w:pStyle w:val="KeepWithNext"/>
        <w:rPr>
          <w:rtl/>
          <w:lang w:eastAsia="he-IL"/>
        </w:rPr>
      </w:pPr>
    </w:p>
    <w:p w:rsidR="00F7288F" w:rsidRDefault="00F7288F" w:rsidP="003D13C0">
      <w:pPr>
        <w:rPr>
          <w:rtl/>
          <w:lang w:eastAsia="he-IL"/>
        </w:rPr>
      </w:pPr>
      <w:r>
        <w:rPr>
          <w:rFonts w:hint="cs"/>
          <w:rtl/>
          <w:lang w:eastAsia="he-IL"/>
        </w:rPr>
        <w:t xml:space="preserve">תודה רבה. </w:t>
      </w:r>
      <w:bookmarkStart w:id="3786" w:name="_ETM_Q10_412000"/>
      <w:bookmarkEnd w:id="3786"/>
      <w:r>
        <w:rPr>
          <w:rFonts w:hint="cs"/>
          <w:rtl/>
          <w:lang w:eastAsia="he-IL"/>
        </w:rPr>
        <w:t>נא לשבת, בבקשה. אם כך, על</w:t>
      </w:r>
      <w:r w:rsidR="003D13C0">
        <w:rPr>
          <w:rFonts w:hint="cs"/>
          <w:rtl/>
          <w:lang w:eastAsia="he-IL"/>
        </w:rPr>
        <w:t xml:space="preserve"> </w:t>
      </w:r>
      <w:r>
        <w:rPr>
          <w:rFonts w:hint="cs"/>
          <w:rtl/>
          <w:lang w:eastAsia="he-IL"/>
        </w:rPr>
        <w:t xml:space="preserve">פי בקשת האופוזיציה, אנחנו עוברים להצבעה </w:t>
      </w:r>
      <w:bookmarkStart w:id="3787" w:name="_ETM_Q10_417000"/>
      <w:bookmarkEnd w:id="3787"/>
      <w:r>
        <w:rPr>
          <w:rFonts w:hint="cs"/>
          <w:rtl/>
          <w:lang w:eastAsia="he-IL"/>
        </w:rPr>
        <w:t>שמית. מזכיר הכנסת, בבקשה.</w:t>
      </w:r>
    </w:p>
    <w:p w:rsidR="00F7288F" w:rsidRDefault="00F7288F" w:rsidP="00436931">
      <w:pPr>
        <w:rPr>
          <w:rtl/>
          <w:lang w:eastAsia="he-IL"/>
        </w:rPr>
      </w:pPr>
    </w:p>
    <w:p w:rsidR="00F7288F" w:rsidRPr="00B93412" w:rsidRDefault="00F7288F" w:rsidP="00436931">
      <w:pPr>
        <w:pStyle w:val="af2"/>
        <w:rPr>
          <w:rtl/>
        </w:rPr>
      </w:pPr>
      <w:r w:rsidRPr="00B93412">
        <w:rPr>
          <w:rtl/>
        </w:rPr>
        <w:t>הצבעה</w:t>
      </w:r>
      <w:r w:rsidRPr="00B93412">
        <w:rPr>
          <w:rFonts w:hint="cs"/>
          <w:rtl/>
        </w:rPr>
        <w:t xml:space="preserve"> שמית</w:t>
      </w:r>
    </w:p>
    <w:p w:rsidR="00F7288F" w:rsidRPr="00B93412" w:rsidRDefault="00F7288F" w:rsidP="00436931">
      <w:pPr>
        <w:rPr>
          <w:rtl/>
          <w:lang w:eastAsia="he-IL"/>
        </w:rPr>
      </w:pPr>
    </w:p>
    <w:p w:rsidR="00F7288F" w:rsidRDefault="00F7288F" w:rsidP="00436931">
      <w:pPr>
        <w:pStyle w:val="af6"/>
        <w:keepNext/>
        <w:rPr>
          <w:rtl/>
        </w:rPr>
      </w:pPr>
      <w:bookmarkStart w:id="3788" w:name="ET_interruption_6327_14"/>
      <w:r w:rsidRPr="00B93412">
        <w:rPr>
          <w:rStyle w:val="TagStyle"/>
          <w:rtl/>
        </w:rPr>
        <w:t xml:space="preserve"> &lt;&lt; קריאה &gt;&gt; </w:t>
      </w:r>
      <w:r>
        <w:rPr>
          <w:rtl/>
        </w:rPr>
        <w:t>מזכיר הכנסת דן מרזוק:</w:t>
      </w:r>
      <w:r w:rsidRPr="00B93412">
        <w:rPr>
          <w:rStyle w:val="TagStyle"/>
          <w:rtl/>
        </w:rPr>
        <w:t xml:space="preserve"> &lt;&lt; קריאה &gt;&gt;</w:t>
      </w:r>
      <w:r>
        <w:rPr>
          <w:rtl/>
        </w:rPr>
        <w:t xml:space="preserve">   </w:t>
      </w:r>
      <w:bookmarkEnd w:id="3788"/>
    </w:p>
    <w:p w:rsidR="00F7288F" w:rsidRDefault="00F7288F" w:rsidP="0008640E">
      <w:pPr>
        <w:ind w:firstLine="0"/>
        <w:rPr>
          <w:rtl/>
        </w:rPr>
      </w:pPr>
      <w:r>
        <w:rPr>
          <w:rFonts w:hint="cs"/>
          <w:rtl/>
        </w:rPr>
        <w:t>(קורא בשמות חברי הכנסת)</w:t>
      </w:r>
    </w:p>
    <w:p w:rsidR="00F7288F" w:rsidRDefault="00F7288F" w:rsidP="00436931">
      <w:pPr>
        <w:rPr>
          <w:rtl/>
          <w:lang w:eastAsia="he-IL"/>
        </w:rPr>
      </w:pPr>
    </w:p>
    <w:p w:rsidR="00F7288F" w:rsidRDefault="00F7288F" w:rsidP="00436931">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tl/>
          <w:lang w:eastAsia="he-IL"/>
        </w:rPr>
        <w:t>אלי אבידר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אופיר אקוניס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זאב בנימין בגין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ענבר בזק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חיים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יואב בן צור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אלינה ברדץ' יאלוב</w:t>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יאיר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איתן גינזבורג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מאזן גנאים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צבי האוזר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צחי הנגבי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F7288F" w:rsidRDefault="00F7288F" w:rsidP="00436931">
      <w:pPr>
        <w:rPr>
          <w:rtl/>
          <w:lang w:eastAsia="he-IL"/>
        </w:rPr>
      </w:pPr>
      <w:r>
        <w:rPr>
          <w:rtl/>
          <w:lang w:eastAsia="he-IL"/>
        </w:rPr>
        <w:t>מיכל וולדיגר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rPr>
          <w:rtl/>
          <w:lang w:eastAsia="he-IL"/>
        </w:rPr>
      </w:pPr>
      <w:r>
        <w:rPr>
          <w:rtl/>
          <w:lang w:eastAsia="he-IL"/>
        </w:rPr>
        <w:t>רות וסרמן לנדה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rtl/>
          <w:lang w:eastAsia="he-IL"/>
        </w:rPr>
      </w:pPr>
      <w:r>
        <w:rPr>
          <w:rtl/>
          <w:lang w:eastAsia="he-IL"/>
        </w:rPr>
        <w:t>מכלוף מיקי זוהר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08640E">
      <w:pPr>
        <w:rPr>
          <w:rtl/>
          <w:lang w:eastAsia="he-IL"/>
        </w:rPr>
      </w:pPr>
      <w:r>
        <w:rPr>
          <w:rtl/>
          <w:lang w:eastAsia="he-IL"/>
        </w:rPr>
        <w:t>אימאן ח'טיב יאסין</w:t>
      </w:r>
      <w:r>
        <w:rPr>
          <w:rtl/>
          <w:lang w:eastAsia="he-IL"/>
        </w:rPr>
        <w:tab/>
      </w:r>
      <w:r>
        <w:rPr>
          <w:rFonts w:hint="cs"/>
          <w:rtl/>
          <w:lang w:eastAsia="he-IL"/>
        </w:rPr>
        <w:t>–</w:t>
      </w:r>
      <w:r>
        <w:rPr>
          <w:rtl/>
          <w:lang w:eastAsia="he-IL"/>
        </w:rPr>
        <w:t xml:space="preserve">   </w:t>
      </w:r>
      <w:r>
        <w:rPr>
          <w:rFonts w:hint="cs"/>
          <w:rtl/>
          <w:lang w:eastAsia="he-IL"/>
        </w:rPr>
        <w:t>נגד</w:t>
      </w:r>
      <w:bookmarkStart w:id="3789" w:name="ET_manager_6326_11"/>
      <w:r w:rsidRPr="00194AD9">
        <w:rPr>
          <w:rStyle w:val="TagStyle"/>
          <w:rtl/>
        </w:rPr>
        <w:t xml:space="preserve"> &lt;&lt; מנהל &gt;&gt; </w:t>
      </w:r>
      <w:bookmarkEnd w:id="3789"/>
    </w:p>
    <w:p w:rsidR="00F7288F" w:rsidRDefault="00F7288F" w:rsidP="00436931">
      <w:pPr>
        <w:keepNext/>
        <w:keepLines/>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keepNext/>
        <w:keepLines/>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keepNext/>
        <w:keepLines/>
        <w:rPr>
          <w:rtl/>
          <w:lang w:eastAsia="he-IL"/>
        </w:rPr>
      </w:pPr>
      <w:r>
        <w:rPr>
          <w:rtl/>
          <w:lang w:eastAsia="he-IL"/>
        </w:rPr>
        <w:t>משה טור פז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keepNext/>
        <w:keepLines/>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משתתף בהצבעה</w:t>
      </w:r>
    </w:p>
    <w:p w:rsidR="00F7288F" w:rsidRDefault="00F7288F" w:rsidP="00436931">
      <w:pPr>
        <w:keepNext/>
        <w:keepLines/>
        <w:rPr>
          <w:rtl/>
          <w:lang w:eastAsia="he-IL"/>
        </w:rPr>
      </w:pPr>
      <w:r>
        <w:rPr>
          <w:rtl/>
          <w:lang w:eastAsia="he-IL"/>
        </w:rPr>
        <w:t>יוסף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keepNext/>
        <w:keepLines/>
        <w:rPr>
          <w:rtl/>
          <w:lang w:eastAsia="he-IL"/>
        </w:rPr>
      </w:pPr>
      <w:r>
        <w:rPr>
          <w:rtl/>
          <w:lang w:eastAsia="he-IL"/>
        </w:rPr>
        <w:t>אלון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keepNext/>
        <w:keepLines/>
        <w:rPr>
          <w:rtl/>
          <w:lang w:eastAsia="he-IL"/>
        </w:rPr>
      </w:pPr>
      <w:r>
        <w:rPr>
          <w:rtl/>
          <w:lang w:eastAsia="he-IL"/>
        </w:rPr>
        <w:t>דסטה גדי יברקן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3D13C0">
      <w:pPr>
        <w:keepNext/>
        <w:keepLines/>
        <w:rPr>
          <w:rtl/>
          <w:lang w:eastAsia="he-IL"/>
        </w:rPr>
      </w:pPr>
      <w:r>
        <w:rPr>
          <w:rtl/>
          <w:lang w:eastAsia="he-IL"/>
        </w:rPr>
        <w:t>מאיר יצחק</w:t>
      </w:r>
      <w:r w:rsidR="003D13C0">
        <w:rPr>
          <w:rFonts w:hint="cs"/>
          <w:rtl/>
          <w:lang w:eastAsia="he-IL"/>
        </w:rPr>
        <w:t xml:space="preserve"> </w:t>
      </w:r>
      <w:r>
        <w:rPr>
          <w:rtl/>
          <w:lang w:eastAsia="he-IL"/>
        </w:rPr>
        <w:t>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keepNext/>
        <w:keepLines/>
        <w:rPr>
          <w:rtl/>
          <w:lang w:eastAsia="he-IL"/>
        </w:rPr>
      </w:pPr>
      <w:r>
        <w:rPr>
          <w:rtl/>
          <w:lang w:eastAsia="he-IL"/>
        </w:rPr>
        <w:t>אלי כהן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7288F" w:rsidRDefault="00F7288F" w:rsidP="00436931">
      <w:pPr>
        <w:keepNext/>
        <w:keepLines/>
        <w:rPr>
          <w:rtl/>
          <w:lang w:eastAsia="he-IL"/>
        </w:rPr>
      </w:pPr>
      <w:r>
        <w:rPr>
          <w:rtl/>
          <w:lang w:eastAsia="he-IL"/>
        </w:rPr>
        <w:t>מאיר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7288F" w:rsidRDefault="00F7288F" w:rsidP="00436931">
      <w:pPr>
        <w:rPr>
          <w:lang w:eastAsia="he-IL"/>
        </w:rPr>
      </w:pPr>
      <w:bookmarkStart w:id="3790" w:name="TOR_Q11"/>
      <w:bookmarkEnd w:id="3790"/>
      <w:r>
        <w:rPr>
          <w:rFonts w:hint="cs"/>
          <w:rtl/>
          <w:lang w:eastAsia="he-IL"/>
        </w:rPr>
        <w:t>מתן כהנא</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עופר כסיף</w:t>
      </w:r>
      <w:r>
        <w:rPr>
          <w:rFonts w:hint="cs"/>
          <w:rtl/>
          <w:lang w:eastAsia="he-IL"/>
        </w:rPr>
        <w:tab/>
      </w:r>
      <w:r>
        <w:rPr>
          <w:rFonts w:hint="cs"/>
          <w:rtl/>
          <w:lang w:eastAsia="he-IL"/>
        </w:rPr>
        <w:tab/>
      </w:r>
      <w:r>
        <w:rPr>
          <w:rFonts w:hint="eastAsia"/>
          <w:rtl/>
          <w:lang w:eastAsia="he-IL"/>
        </w:rPr>
        <w:t>–</w:t>
      </w:r>
      <w:r>
        <w:rPr>
          <w:rFonts w:hint="cs"/>
          <w:rtl/>
          <w:lang w:eastAsia="he-IL"/>
        </w:rPr>
        <w:t xml:space="preserve">  אינו נוכח</w:t>
      </w:r>
    </w:p>
    <w:p w:rsidR="00F7288F" w:rsidRDefault="00F7288F" w:rsidP="00436931">
      <w:pPr>
        <w:rPr>
          <w:rtl/>
          <w:lang w:eastAsia="he-IL"/>
        </w:rPr>
      </w:pPr>
      <w:r>
        <w:rPr>
          <w:rFonts w:hint="cs"/>
          <w:rtl/>
          <w:lang w:eastAsia="he-IL"/>
        </w:rPr>
        <w:t>אופיר כץ</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r>
      <w:r>
        <w:rPr>
          <w:rFonts w:hint="eastAsia"/>
          <w:rtl/>
          <w:lang w:eastAsia="he-IL"/>
        </w:rPr>
        <w:t>–</w:t>
      </w:r>
      <w:r>
        <w:rPr>
          <w:rFonts w:hint="cs"/>
          <w:rtl/>
          <w:lang w:eastAsia="he-IL"/>
        </w:rPr>
        <w:t xml:space="preserve">   אינו נוכח</w:t>
      </w:r>
    </w:p>
    <w:p w:rsidR="00F7288F" w:rsidRDefault="00F7288F" w:rsidP="00436931">
      <w:pPr>
        <w:rPr>
          <w:rtl/>
          <w:lang w:eastAsia="he-IL"/>
        </w:rPr>
      </w:pPr>
      <w:r>
        <w:rPr>
          <w:rFonts w:hint="cs"/>
          <w:rtl/>
          <w:lang w:eastAsia="he-IL"/>
        </w:rPr>
        <w:t>ישראל כץ</w:t>
      </w:r>
      <w:r>
        <w:rPr>
          <w:rFonts w:hint="cs"/>
          <w:rtl/>
          <w:lang w:eastAsia="he-IL"/>
        </w:rPr>
        <w:tab/>
      </w:r>
      <w:r>
        <w:rPr>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יוראי להב הרצנו</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אורלי לוי אבקסיס</w:t>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נעמה לזימי</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יעקב ליצמן</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גבי לסקי</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יאיר לפיד</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לימור מגן תלם</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אמילי חיה מואטי</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פטין מולא</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טטיאנה מזרסקי</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מרב מיכאלי</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יוליה מלינובסקי</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מיכאל מלכיאלי</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אבי מעוז</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אורי מקלב</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אבתיסאם מראענה</w:t>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יעקב מרגי</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מופיד מרעי</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בנימין נתניהו</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יואב סגלוביץ'</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יבגני סובה</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אופיר סופר</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אורית מלכה סטרוק</w:t>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עידית סילמן</w:t>
      </w:r>
      <w:r>
        <w:rPr>
          <w:rFonts w:hint="cs"/>
          <w:rtl/>
          <w:lang w:eastAsia="he-IL"/>
        </w:rPr>
        <w:tab/>
      </w:r>
      <w:r>
        <w:rPr>
          <w:rFonts w:hint="cs"/>
          <w:rtl/>
          <w:lang w:eastAsia="he-IL"/>
        </w:rPr>
        <w:tab/>
      </w:r>
      <w:r>
        <w:rPr>
          <w:rFonts w:hint="eastAsia"/>
          <w:rtl/>
          <w:lang w:eastAsia="he-IL"/>
        </w:rPr>
        <w:t>–</w:t>
      </w:r>
      <w:r>
        <w:rPr>
          <w:rFonts w:hint="cs"/>
          <w:rtl/>
          <w:lang w:eastAsia="he-IL"/>
        </w:rPr>
        <w:t xml:space="preserve">   אינה נוכחת</w:t>
      </w:r>
    </w:p>
    <w:p w:rsidR="00F7288F" w:rsidRDefault="00F7288F" w:rsidP="00436931">
      <w:pPr>
        <w:rPr>
          <w:rtl/>
          <w:lang w:eastAsia="he-IL"/>
        </w:rPr>
      </w:pPr>
      <w:r>
        <w:rPr>
          <w:rFonts w:hint="cs"/>
          <w:rtl/>
          <w:lang w:eastAsia="he-IL"/>
        </w:rPr>
        <w:t>עלי סלאלחה</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בצלאל סמוטריץ'</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אוסאמה סעדי</w:t>
      </w:r>
      <w:r>
        <w:rPr>
          <w:rFonts w:hint="cs"/>
          <w:rtl/>
          <w:lang w:eastAsia="he-IL"/>
        </w:rPr>
        <w:tab/>
      </w:r>
      <w:r>
        <w:rPr>
          <w:rFonts w:hint="cs"/>
          <w:rtl/>
          <w:lang w:eastAsia="he-IL"/>
        </w:rPr>
        <w:tab/>
      </w:r>
      <w:r>
        <w:rPr>
          <w:rFonts w:hint="eastAsia"/>
          <w:rtl/>
          <w:lang w:eastAsia="he-IL"/>
        </w:rPr>
        <w:t>–</w:t>
      </w:r>
      <w:r>
        <w:rPr>
          <w:rFonts w:hint="cs"/>
          <w:rtl/>
          <w:lang w:eastAsia="he-IL"/>
        </w:rPr>
        <w:t xml:space="preserve">   אינו נוכח</w:t>
      </w:r>
    </w:p>
    <w:p w:rsidR="00F7288F" w:rsidRDefault="00F7288F" w:rsidP="00436931">
      <w:pPr>
        <w:rPr>
          <w:rtl/>
          <w:lang w:eastAsia="he-IL"/>
        </w:rPr>
      </w:pPr>
      <w:r>
        <w:rPr>
          <w:rFonts w:hint="cs"/>
          <w:rtl/>
          <w:lang w:eastAsia="he-IL"/>
        </w:rPr>
        <w:t>מנסור עבאס</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איימן עודה</w:t>
      </w:r>
      <w:r>
        <w:rPr>
          <w:rFonts w:hint="cs"/>
          <w:rtl/>
          <w:lang w:eastAsia="he-IL"/>
        </w:rPr>
        <w:tab/>
      </w:r>
      <w:r>
        <w:rPr>
          <w:rFonts w:hint="cs"/>
          <w:rtl/>
          <w:lang w:eastAsia="he-IL"/>
        </w:rPr>
        <w:tab/>
      </w:r>
      <w:r>
        <w:rPr>
          <w:rFonts w:hint="eastAsia"/>
          <w:rtl/>
          <w:lang w:eastAsia="he-IL"/>
        </w:rPr>
        <w:t>–</w:t>
      </w:r>
      <w:r>
        <w:rPr>
          <w:rFonts w:hint="cs"/>
          <w:rtl/>
          <w:lang w:eastAsia="he-IL"/>
        </w:rPr>
        <w:t xml:space="preserve">   אינו נוכח</w:t>
      </w:r>
    </w:p>
    <w:p w:rsidR="00F7288F" w:rsidRDefault="00F7288F" w:rsidP="00436931">
      <w:pPr>
        <w:rPr>
          <w:rtl/>
          <w:lang w:eastAsia="he-IL"/>
        </w:rPr>
      </w:pPr>
      <w:r>
        <w:rPr>
          <w:rFonts w:hint="cs"/>
          <w:rtl/>
          <w:lang w:eastAsia="he-IL"/>
        </w:rPr>
        <w:t>חוה אתי עטייה</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יצחק פינדרוס</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שירלי פינטו קדוש</w:t>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מאיר פרוש</w:t>
      </w:r>
      <w:r>
        <w:rPr>
          <w:rFonts w:hint="cs"/>
          <w:rtl/>
          <w:lang w:eastAsia="he-IL"/>
        </w:rPr>
        <w:tab/>
      </w:r>
      <w:r>
        <w:rPr>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יסמין פרידמן</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אביר קארה</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אלכס קושניר</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יואב קיש</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גלעד קריב</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שלמה קרעי</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מירי מרים רגב</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מיכל רוזין</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שמחה רוטמן</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יעל רון בן משה</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מוסי רז</w:t>
      </w:r>
      <w:r>
        <w:rPr>
          <w:rFonts w:hint="cs"/>
          <w:rtl/>
          <w:lang w:eastAsia="he-IL"/>
        </w:rPr>
        <w:tab/>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אפרת רייטן מרום</w:t>
      </w:r>
      <w:r>
        <w:rPr>
          <w:rFonts w:hint="cs"/>
          <w:rtl/>
          <w:lang w:eastAsia="he-IL"/>
        </w:rPr>
        <w:tab/>
      </w:r>
      <w:r>
        <w:rPr>
          <w:rFonts w:hint="eastAsia"/>
          <w:rtl/>
          <w:lang w:eastAsia="he-IL"/>
        </w:rPr>
        <w:t>–</w:t>
      </w:r>
      <w:r>
        <w:rPr>
          <w:rFonts w:hint="cs"/>
          <w:rtl/>
          <w:lang w:eastAsia="he-IL"/>
        </w:rPr>
        <w:t xml:space="preserve">   נגד</w:t>
      </w:r>
    </w:p>
    <w:p w:rsidR="00F7288F" w:rsidRDefault="00F7288F" w:rsidP="003D13C0">
      <w:pPr>
        <w:rPr>
          <w:rtl/>
          <w:lang w:eastAsia="he-IL"/>
        </w:rPr>
      </w:pPr>
      <w:r>
        <w:rPr>
          <w:rFonts w:hint="cs"/>
          <w:rtl/>
          <w:lang w:eastAsia="he-IL"/>
        </w:rPr>
        <w:t>ג'ידא רינאוי</w:t>
      </w:r>
      <w:r w:rsidR="003D13C0">
        <w:rPr>
          <w:rFonts w:hint="cs"/>
          <w:rtl/>
          <w:lang w:eastAsia="he-IL"/>
        </w:rPr>
        <w:t xml:space="preserve"> </w:t>
      </w:r>
      <w:r>
        <w:rPr>
          <w:rFonts w:hint="cs"/>
          <w:rtl/>
          <w:lang w:eastAsia="he-IL"/>
        </w:rPr>
        <w:t>זועבי</w:t>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יפעת שאשא ביטון</w:t>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אלון שוסטר</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יובל שטייניץ</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קטי קטרין שטרית</w:t>
      </w:r>
      <w:r>
        <w:rPr>
          <w:rFonts w:hint="cs"/>
          <w:rtl/>
          <w:lang w:eastAsia="he-IL"/>
        </w:rPr>
        <w:tab/>
      </w:r>
      <w:r>
        <w:rPr>
          <w:rFonts w:hint="eastAsia"/>
          <w:rtl/>
          <w:lang w:eastAsia="he-IL"/>
        </w:rPr>
        <w:t>–</w:t>
      </w:r>
      <w:r>
        <w:rPr>
          <w:rFonts w:hint="cs"/>
          <w:rtl/>
          <w:lang w:eastAsia="he-IL"/>
        </w:rPr>
        <w:t xml:space="preserve">   בעד</w:t>
      </w:r>
    </w:p>
    <w:p w:rsidR="00F7288F" w:rsidRDefault="00F7288F" w:rsidP="00436931">
      <w:pPr>
        <w:rPr>
          <w:rtl/>
          <w:lang w:eastAsia="he-IL"/>
        </w:rPr>
      </w:pPr>
      <w:r>
        <w:rPr>
          <w:rFonts w:hint="cs"/>
          <w:rtl/>
          <w:lang w:eastAsia="he-IL"/>
        </w:rPr>
        <w:t>אלעזר שטרן</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יוסף שיין</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עמיחי שיקלי</w:t>
      </w:r>
      <w:r>
        <w:rPr>
          <w:rFonts w:hint="cs"/>
          <w:rtl/>
          <w:lang w:eastAsia="he-IL"/>
        </w:rPr>
        <w:tab/>
      </w:r>
      <w:r>
        <w:rPr>
          <w:rFonts w:hint="cs"/>
          <w:rtl/>
          <w:lang w:eastAsia="he-IL"/>
        </w:rPr>
        <w:tab/>
      </w:r>
      <w:r>
        <w:rPr>
          <w:rFonts w:hint="eastAsia"/>
          <w:rtl/>
          <w:lang w:eastAsia="he-IL"/>
        </w:rPr>
        <w:t>–</w:t>
      </w:r>
      <w:r>
        <w:rPr>
          <w:rFonts w:hint="cs"/>
          <w:rtl/>
          <w:lang w:eastAsia="he-IL"/>
        </w:rPr>
        <w:t xml:space="preserve">   אינו נוכח</w:t>
      </w:r>
    </w:p>
    <w:p w:rsidR="00F7288F" w:rsidRDefault="00F7288F" w:rsidP="00436931">
      <w:pPr>
        <w:rPr>
          <w:rtl/>
          <w:lang w:eastAsia="he-IL"/>
        </w:rPr>
      </w:pPr>
      <w:r>
        <w:rPr>
          <w:rFonts w:hint="cs"/>
          <w:rtl/>
          <w:lang w:eastAsia="he-IL"/>
        </w:rPr>
        <w:t>מיכל שיר סגמן</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נירה שפק</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F7288F" w:rsidRDefault="00F7288F" w:rsidP="00436931">
      <w:pPr>
        <w:rPr>
          <w:rtl/>
          <w:lang w:eastAsia="he-IL"/>
        </w:rPr>
      </w:pPr>
      <w:r>
        <w:rPr>
          <w:rFonts w:hint="cs"/>
          <w:rtl/>
          <w:lang w:eastAsia="he-IL"/>
        </w:rPr>
        <w:t>עאידה תומא סלימאן</w:t>
      </w:r>
      <w:r>
        <w:rPr>
          <w:rFonts w:hint="cs"/>
          <w:rtl/>
          <w:lang w:eastAsia="he-IL"/>
        </w:rPr>
        <w:tab/>
      </w:r>
      <w:r>
        <w:rPr>
          <w:rFonts w:hint="eastAsia"/>
          <w:rtl/>
          <w:lang w:eastAsia="he-IL"/>
        </w:rPr>
        <w:t>–</w:t>
      </w:r>
      <w:r>
        <w:rPr>
          <w:rFonts w:hint="cs"/>
          <w:rtl/>
          <w:lang w:eastAsia="he-IL"/>
        </w:rPr>
        <w:t xml:space="preserve">   אינה נוכחת</w:t>
      </w:r>
    </w:p>
    <w:p w:rsidR="00F7288F" w:rsidRDefault="00F7288F" w:rsidP="00436931">
      <w:pPr>
        <w:ind w:firstLine="0"/>
        <w:rPr>
          <w:rtl/>
          <w:lang w:eastAsia="he-IL"/>
        </w:rPr>
      </w:pPr>
    </w:p>
    <w:p w:rsidR="00F7288F" w:rsidRDefault="00F7288F" w:rsidP="00436931">
      <w:pPr>
        <w:pStyle w:val="af7"/>
        <w:rPr>
          <w:rtl/>
        </w:rPr>
      </w:pPr>
      <w:bookmarkStart w:id="3791" w:name="ET_yor_6326_1"/>
      <w:r w:rsidRPr="00EE702D">
        <w:rPr>
          <w:rStyle w:val="TagStyle"/>
          <w:rtl/>
        </w:rPr>
        <w:t xml:space="preserve"> &lt;&lt; יור &gt;&gt;</w:t>
      </w:r>
      <w:r w:rsidRPr="0021740F">
        <w:rPr>
          <w:rStyle w:val="TagStyle"/>
          <w:rtl/>
        </w:rPr>
        <w:t xml:space="preserve"> </w:t>
      </w:r>
      <w:r>
        <w:rPr>
          <w:rtl/>
        </w:rPr>
        <w:t>היו"ר איתן גינזבורג:</w:t>
      </w:r>
      <w:r w:rsidRPr="0021740F">
        <w:rPr>
          <w:rStyle w:val="TagStyle"/>
          <w:rtl/>
        </w:rPr>
        <w:t xml:space="preserve"> </w:t>
      </w:r>
      <w:r w:rsidRPr="00EE702D">
        <w:rPr>
          <w:rStyle w:val="TagStyle"/>
          <w:rtl/>
        </w:rPr>
        <w:t>&lt;&lt; יור &gt;&gt;</w:t>
      </w:r>
      <w:r>
        <w:rPr>
          <w:rtl/>
        </w:rPr>
        <w:t xml:space="preserve">   </w:t>
      </w:r>
      <w:bookmarkEnd w:id="379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נא לקרוא בשמות חברי הכנסת שלא הצביעו. </w:t>
      </w:r>
    </w:p>
    <w:p w:rsidR="00F7288F" w:rsidRPr="00EB2AE3" w:rsidRDefault="00F7288F" w:rsidP="00436931">
      <w:pPr>
        <w:rPr>
          <w:rtl/>
          <w:lang w:eastAsia="he-IL"/>
        </w:rPr>
      </w:pPr>
    </w:p>
    <w:p w:rsidR="00F7288F" w:rsidRDefault="00F7288F" w:rsidP="00436931">
      <w:pPr>
        <w:pStyle w:val="af6"/>
        <w:keepNext/>
        <w:rPr>
          <w:rtl/>
        </w:rPr>
      </w:pPr>
      <w:bookmarkStart w:id="3792" w:name="ET_interruption_6327_10"/>
      <w:r w:rsidRPr="00FB2332">
        <w:rPr>
          <w:rStyle w:val="TagStyle"/>
          <w:rtl/>
        </w:rPr>
        <w:t xml:space="preserve"> &lt;&lt; קריאה &gt;&gt; </w:t>
      </w:r>
      <w:r>
        <w:rPr>
          <w:rtl/>
        </w:rPr>
        <w:t>מזכיר הכנסת דן מרזוק:</w:t>
      </w:r>
      <w:r w:rsidRPr="00FB2332">
        <w:rPr>
          <w:rStyle w:val="TagStyle"/>
          <w:rtl/>
        </w:rPr>
        <w:t xml:space="preserve"> &lt;&lt; קריאה &gt;&gt;</w:t>
      </w:r>
      <w:r>
        <w:rPr>
          <w:rtl/>
        </w:rPr>
        <w:t xml:space="preserve">   </w:t>
      </w:r>
      <w:bookmarkEnd w:id="3792"/>
    </w:p>
    <w:p w:rsidR="00F7288F" w:rsidRDefault="00F7288F" w:rsidP="0008640E">
      <w:pPr>
        <w:ind w:firstLine="0"/>
        <w:rPr>
          <w:rtl/>
        </w:rPr>
      </w:pPr>
      <w:r>
        <w:rPr>
          <w:rFonts w:hint="cs"/>
          <w:rtl/>
        </w:rPr>
        <w:t>(קורא בשמות חברי הכנסת)</w:t>
      </w:r>
    </w:p>
    <w:p w:rsidR="00F7288F" w:rsidRPr="000A02DF" w:rsidRDefault="00F7288F" w:rsidP="00436931">
      <w:pPr>
        <w:rPr>
          <w:rtl/>
          <w:lang w:eastAsia="he-IL"/>
        </w:rPr>
      </w:pPr>
      <w:bookmarkStart w:id="3793" w:name="_ETM_Q11_540848"/>
      <w:bookmarkStart w:id="3794" w:name="_ETM_Q11_540948"/>
      <w:bookmarkEnd w:id="3793"/>
      <w:bookmarkEnd w:id="3794"/>
    </w:p>
    <w:p w:rsidR="00F7288F" w:rsidRDefault="00F7288F" w:rsidP="00436931">
      <w:pPr>
        <w:rPr>
          <w:rtl/>
          <w:lang w:eastAsia="he-IL"/>
        </w:rPr>
      </w:pPr>
      <w:r>
        <w:rPr>
          <w:rFonts w:hint="eastAsia"/>
          <w:rtl/>
          <w:lang w:eastAsia="he-IL"/>
        </w:rPr>
        <w:t>סמי</w:t>
      </w:r>
      <w:r>
        <w:rPr>
          <w:rtl/>
          <w:lang w:eastAsia="he-IL"/>
        </w:rPr>
        <w:t xml:space="preserve">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מיכאל</w:t>
      </w:r>
      <w:r>
        <w:rPr>
          <w:rtl/>
          <w:lang w:eastAsia="he-IL"/>
        </w:rPr>
        <w:t xml:space="preserve"> מרדכי ביטון</w:t>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אינה </w:t>
      </w:r>
      <w:bookmarkStart w:id="3795" w:name="_ETM_Q11_561695"/>
      <w:bookmarkEnd w:id="3795"/>
      <w:r>
        <w:rPr>
          <w:rFonts w:hint="cs"/>
          <w:rtl/>
          <w:lang w:eastAsia="he-IL"/>
        </w:rPr>
        <w:t>נוכחת</w:t>
      </w:r>
    </w:p>
    <w:p w:rsidR="00F7288F" w:rsidRDefault="00F7288F" w:rsidP="00436931">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נגד</w:t>
      </w:r>
      <w:r>
        <w:rPr>
          <w:rtl/>
          <w:lang w:eastAsia="he-IL"/>
        </w:rPr>
        <w:t xml:space="preserve"> </w:t>
      </w:r>
    </w:p>
    <w:p w:rsidR="00F7288F" w:rsidRDefault="00F7288F" w:rsidP="00436931">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sidRPr="00FB2332">
        <w:rPr>
          <w:rFonts w:hint="eastAsia"/>
          <w:rtl/>
          <w:lang w:eastAsia="he-IL"/>
        </w:rPr>
        <w:t>שרן</w:t>
      </w:r>
      <w:r w:rsidRPr="00FB2332">
        <w:rPr>
          <w:rtl/>
          <w:lang w:eastAsia="he-IL"/>
        </w:rPr>
        <w:t xml:space="preserve"> מרים השכל</w:t>
      </w:r>
      <w:r w:rsidRPr="00FB2332">
        <w:rPr>
          <w:rtl/>
          <w:lang w:eastAsia="he-IL"/>
        </w:rPr>
        <w:tab/>
      </w:r>
      <w:r w:rsidRPr="00FB2332">
        <w:rPr>
          <w:rtl/>
          <w:lang w:eastAsia="he-IL"/>
        </w:rPr>
        <w:tab/>
      </w:r>
      <w:r>
        <w:rPr>
          <w:rFonts w:hint="cs"/>
          <w:rtl/>
          <w:lang w:eastAsia="he-IL"/>
        </w:rPr>
        <w:t>–</w:t>
      </w:r>
      <w:r w:rsidRPr="00FB2332">
        <w:rPr>
          <w:rtl/>
          <w:lang w:eastAsia="he-IL"/>
        </w:rPr>
        <w:t xml:space="preserve">   </w:t>
      </w:r>
      <w:bookmarkStart w:id="3796" w:name="_ETM_Q11_591178"/>
      <w:bookmarkEnd w:id="3796"/>
      <w:r w:rsidRPr="00FB2332">
        <w:rPr>
          <w:rFonts w:hint="cs"/>
          <w:rtl/>
          <w:lang w:eastAsia="he-IL"/>
        </w:rPr>
        <w:t>בעד</w:t>
      </w:r>
    </w:p>
    <w:p w:rsidR="00F7288F" w:rsidRDefault="00F7288F" w:rsidP="00436931">
      <w:pPr>
        <w:keepNext/>
        <w:rPr>
          <w:rtl/>
        </w:rPr>
      </w:pPr>
      <w:bookmarkStart w:id="3797" w:name="_ETM_Q11_591253"/>
      <w:bookmarkStart w:id="3798" w:name="_ETM_Q11_591327"/>
      <w:bookmarkStart w:id="3799" w:name="_ETM_Q11_591411"/>
      <w:bookmarkStart w:id="3800" w:name="_ETM_Q11_585619"/>
      <w:bookmarkStart w:id="3801" w:name="_ETM_Q11_585679"/>
      <w:bookmarkEnd w:id="3797"/>
      <w:bookmarkEnd w:id="3798"/>
      <w:bookmarkEnd w:id="3799"/>
      <w:bookmarkEnd w:id="3800"/>
      <w:bookmarkEnd w:id="3801"/>
    </w:p>
    <w:p w:rsidR="00F7288F" w:rsidRDefault="00F7288F" w:rsidP="00436931">
      <w:pPr>
        <w:pStyle w:val="af6"/>
        <w:keepNext/>
        <w:rPr>
          <w:rtl/>
        </w:rPr>
      </w:pPr>
      <w:bookmarkStart w:id="3802" w:name="ET_interruption_קריאה_11"/>
      <w:r w:rsidRPr="00FB2332">
        <w:rPr>
          <w:rStyle w:val="TagStyle"/>
          <w:rtl/>
        </w:rPr>
        <w:t xml:space="preserve"> &lt;&lt; קריאה &gt;&gt; </w:t>
      </w:r>
      <w:r>
        <w:rPr>
          <w:rtl/>
        </w:rPr>
        <w:t>קריאה:</w:t>
      </w:r>
      <w:r w:rsidRPr="00FB2332">
        <w:rPr>
          <w:rStyle w:val="TagStyle"/>
          <w:rtl/>
        </w:rPr>
        <w:t xml:space="preserve"> &lt;&lt; קריאה &gt;&gt;</w:t>
      </w:r>
      <w:r>
        <w:rPr>
          <w:rtl/>
        </w:rPr>
        <w:t xml:space="preserve">   </w:t>
      </w:r>
      <w:bookmarkEnd w:id="3802"/>
    </w:p>
    <w:p w:rsidR="00F7288F" w:rsidRDefault="00F7288F" w:rsidP="00436931">
      <w:pPr>
        <w:pStyle w:val="KeepWithNext"/>
        <w:rPr>
          <w:rtl/>
          <w:lang w:eastAsia="he-IL"/>
        </w:rPr>
      </w:pPr>
    </w:p>
    <w:p w:rsidR="00F7288F" w:rsidRDefault="00F7288F" w:rsidP="00436931">
      <w:pPr>
        <w:rPr>
          <w:lang w:eastAsia="he-IL"/>
        </w:rPr>
      </w:pPr>
      <w:bookmarkStart w:id="3803" w:name="_ETM_Q11_586519"/>
      <w:bookmarkStart w:id="3804" w:name="_ETM_Q11_586754"/>
      <w:bookmarkStart w:id="3805" w:name="_ETM_Q11_586827"/>
      <w:bookmarkStart w:id="3806" w:name="_ETM_Q11_586840"/>
      <w:bookmarkStart w:id="3807" w:name="_ETM_Q11_586885"/>
      <w:bookmarkEnd w:id="3803"/>
      <w:bookmarkEnd w:id="3804"/>
      <w:bookmarkEnd w:id="3805"/>
      <w:bookmarkEnd w:id="3806"/>
      <w:bookmarkEnd w:id="3807"/>
      <w:r>
        <w:rPr>
          <w:rFonts w:hint="cs"/>
          <w:rtl/>
          <w:lang w:eastAsia="he-IL"/>
        </w:rPr>
        <w:t>נגד.</w:t>
      </w:r>
    </w:p>
    <w:p w:rsidR="00F7288F" w:rsidRPr="00FB2332" w:rsidRDefault="00F7288F" w:rsidP="00436931">
      <w:pPr>
        <w:rPr>
          <w:rtl/>
          <w:lang w:eastAsia="he-IL"/>
        </w:rPr>
      </w:pPr>
      <w:bookmarkStart w:id="3808" w:name="_ETM_Q11_588115"/>
      <w:bookmarkStart w:id="3809" w:name="_ETM_Q11_588184"/>
      <w:bookmarkEnd w:id="3808"/>
      <w:bookmarkEnd w:id="3809"/>
    </w:p>
    <w:p w:rsidR="00F7288F" w:rsidRDefault="00F7288F" w:rsidP="00436931">
      <w:pPr>
        <w:pStyle w:val="af6"/>
        <w:rPr>
          <w:rtl/>
        </w:rPr>
      </w:pPr>
      <w:bookmarkStart w:id="3810" w:name="ET_interruption_קריאות_7"/>
      <w:r w:rsidRPr="00EE702D">
        <w:rPr>
          <w:rStyle w:val="TagStyle"/>
          <w:rtl/>
        </w:rPr>
        <w:t xml:space="preserve"> &lt;&lt; קריאה &gt;&gt;</w:t>
      </w:r>
      <w:r w:rsidRPr="000A02DF">
        <w:rPr>
          <w:rStyle w:val="TagStyle"/>
          <w:rtl/>
        </w:rPr>
        <w:t xml:space="preserve"> </w:t>
      </w:r>
      <w:r>
        <w:rPr>
          <w:rtl/>
        </w:rPr>
        <w:t>קריאות:</w:t>
      </w:r>
      <w:r w:rsidRPr="000A02DF">
        <w:rPr>
          <w:rStyle w:val="TagStyle"/>
          <w:rtl/>
        </w:rPr>
        <w:t xml:space="preserve"> </w:t>
      </w:r>
      <w:r w:rsidRPr="00EE702D">
        <w:rPr>
          <w:rStyle w:val="TagStyle"/>
          <w:rtl/>
        </w:rPr>
        <w:t>&lt;&lt; קריאה &gt;&gt;</w:t>
      </w:r>
      <w:r>
        <w:rPr>
          <w:rtl/>
        </w:rPr>
        <w:t xml:space="preserve">   </w:t>
      </w:r>
      <w:bookmarkEnd w:id="3810"/>
    </w:p>
    <w:p w:rsidR="00F7288F" w:rsidRDefault="00F7288F" w:rsidP="00436931">
      <w:pPr>
        <w:pStyle w:val="KeepWithNext"/>
        <w:ind w:firstLine="0"/>
        <w:rPr>
          <w:rtl/>
          <w:lang w:eastAsia="he-IL"/>
        </w:rPr>
      </w:pPr>
      <w:bookmarkStart w:id="3811" w:name="_ETM_Q11_595292"/>
      <w:bookmarkEnd w:id="3811"/>
    </w:p>
    <w:p w:rsidR="00F7288F" w:rsidRDefault="00F7288F" w:rsidP="00436931">
      <w:pPr>
        <w:rPr>
          <w:rtl/>
          <w:lang w:eastAsia="he-IL"/>
        </w:rPr>
      </w:pPr>
      <w:bookmarkStart w:id="3812" w:name="_ETM_Q11_588072"/>
      <w:bookmarkEnd w:id="3812"/>
      <w:r>
        <w:rPr>
          <w:rFonts w:hint="cs"/>
          <w:rtl/>
          <w:lang w:eastAsia="he-IL"/>
        </w:rPr>
        <w:t>- - -</w:t>
      </w:r>
      <w:bookmarkStart w:id="3813" w:name="_ETM_Q11_593192"/>
      <w:bookmarkStart w:id="3814" w:name="_ETM_Q11_597270"/>
      <w:bookmarkStart w:id="3815" w:name="_ETM_Q11_597348"/>
      <w:bookmarkStart w:id="3816" w:name="_ETM_Q11_595294"/>
      <w:bookmarkStart w:id="3817" w:name="_ETM_Q11_595367"/>
      <w:bookmarkEnd w:id="3813"/>
      <w:bookmarkEnd w:id="3814"/>
      <w:bookmarkEnd w:id="3815"/>
      <w:bookmarkEnd w:id="3816"/>
      <w:bookmarkEnd w:id="3817"/>
    </w:p>
    <w:p w:rsidR="00F7288F" w:rsidRPr="000A02DF" w:rsidRDefault="00F7288F" w:rsidP="00436931">
      <w:pPr>
        <w:rPr>
          <w:rtl/>
          <w:lang w:eastAsia="he-IL"/>
        </w:rPr>
      </w:pPr>
      <w:bookmarkStart w:id="3818" w:name="_ETM_Q11_598323"/>
      <w:bookmarkStart w:id="3819" w:name="_ETM_Q11_598413"/>
      <w:bookmarkEnd w:id="3818"/>
      <w:bookmarkEnd w:id="3819"/>
    </w:p>
    <w:p w:rsidR="00F7288F" w:rsidRDefault="00F7288F" w:rsidP="00436931">
      <w:pPr>
        <w:pStyle w:val="af7"/>
        <w:rPr>
          <w:rtl/>
        </w:rPr>
      </w:pPr>
      <w:bookmarkStart w:id="3820" w:name="ET_yor_6326_5"/>
      <w:r w:rsidRPr="00EE702D">
        <w:rPr>
          <w:rStyle w:val="TagStyle"/>
          <w:rtl/>
        </w:rPr>
        <w:t xml:space="preserve"> &lt;&lt; יור &gt;&gt;</w:t>
      </w:r>
      <w:r w:rsidRPr="000A02DF">
        <w:rPr>
          <w:rStyle w:val="TagStyle"/>
          <w:rtl/>
        </w:rPr>
        <w:t xml:space="preserve"> </w:t>
      </w:r>
      <w:r>
        <w:rPr>
          <w:rtl/>
        </w:rPr>
        <w:t>היו"ר איתן גינזבורג:</w:t>
      </w:r>
      <w:r w:rsidRPr="000A02DF">
        <w:rPr>
          <w:rStyle w:val="TagStyle"/>
          <w:rtl/>
        </w:rPr>
        <w:t xml:space="preserve"> </w:t>
      </w:r>
      <w:r w:rsidRPr="00EE702D">
        <w:rPr>
          <w:rStyle w:val="TagStyle"/>
          <w:rtl/>
        </w:rPr>
        <w:t>&lt;&lt; יור &gt;&gt;</w:t>
      </w:r>
      <w:r>
        <w:rPr>
          <w:rtl/>
        </w:rPr>
        <w:t xml:space="preserve">   </w:t>
      </w:r>
      <w:bookmarkEnd w:id="3820"/>
    </w:p>
    <w:p w:rsidR="00F7288F" w:rsidRDefault="00F7288F" w:rsidP="00436931">
      <w:pPr>
        <w:pStyle w:val="KeepWithNext"/>
        <w:rPr>
          <w:rtl/>
          <w:lang w:eastAsia="he-IL"/>
        </w:rPr>
      </w:pPr>
    </w:p>
    <w:p w:rsidR="00F7288F" w:rsidRDefault="00F7288F" w:rsidP="00436931">
      <w:pPr>
        <w:rPr>
          <w:rtl/>
          <w:lang w:eastAsia="he-IL"/>
        </w:rPr>
      </w:pPr>
      <w:bookmarkStart w:id="3821" w:name="_ETM_Q11_593464"/>
      <w:bookmarkEnd w:id="3821"/>
      <w:r>
        <w:rPr>
          <w:rFonts w:hint="cs"/>
          <w:rtl/>
          <w:lang w:eastAsia="he-IL"/>
        </w:rPr>
        <w:t>חברי הכנסת, חבר הכנסת. שרן השכל, מה הצבעתך? נגד.</w:t>
      </w:r>
      <w:bookmarkStart w:id="3822" w:name="_ETM_Q11_599788"/>
      <w:bookmarkStart w:id="3823" w:name="_ETM_Q11_600882"/>
      <w:bookmarkStart w:id="3824" w:name="_ETM_Q11_596449"/>
      <w:bookmarkEnd w:id="3822"/>
      <w:bookmarkEnd w:id="3823"/>
      <w:bookmarkEnd w:id="3824"/>
    </w:p>
    <w:p w:rsidR="00F7288F" w:rsidRDefault="00F7288F" w:rsidP="00436931">
      <w:pPr>
        <w:ind w:firstLine="0"/>
        <w:rPr>
          <w:rtl/>
          <w:lang w:eastAsia="he-IL"/>
        </w:rPr>
      </w:pPr>
      <w:bookmarkStart w:id="3825" w:name="_ETM_Q11_596518"/>
      <w:bookmarkStart w:id="3826" w:name="_ETM_Q11_597332"/>
      <w:bookmarkStart w:id="3827" w:name="_ETM_Q11_597398"/>
      <w:bookmarkEnd w:id="3825"/>
      <w:bookmarkEnd w:id="3826"/>
      <w:bookmarkEnd w:id="3827"/>
    </w:p>
    <w:p w:rsidR="00F7288F" w:rsidRDefault="00F7288F" w:rsidP="00436931">
      <w:pPr>
        <w:pStyle w:val="af6"/>
        <w:keepNext/>
        <w:rPr>
          <w:rtl/>
        </w:rPr>
      </w:pPr>
      <w:bookmarkStart w:id="3828" w:name="ET_interruption_6327_12"/>
      <w:r w:rsidRPr="00FB2332">
        <w:rPr>
          <w:rStyle w:val="TagStyle"/>
          <w:rtl/>
        </w:rPr>
        <w:t xml:space="preserve"> &lt;&lt; קרי</w:t>
      </w:r>
      <w:bookmarkStart w:id="3829" w:name="_ETM_Q11_590968"/>
      <w:bookmarkEnd w:id="3829"/>
      <w:r w:rsidRPr="00FB2332">
        <w:rPr>
          <w:rStyle w:val="TagStyle"/>
          <w:rtl/>
        </w:rPr>
        <w:t xml:space="preserve">אה &gt;&gt; </w:t>
      </w:r>
      <w:r>
        <w:rPr>
          <w:rtl/>
        </w:rPr>
        <w:t>מזכיר הכנסת דן מרזוק:</w:t>
      </w:r>
      <w:r w:rsidRPr="00FB2332">
        <w:rPr>
          <w:rStyle w:val="TagStyle"/>
          <w:rtl/>
        </w:rPr>
        <w:t xml:space="preserve"> &lt;&lt; קריאה &gt;&gt;</w:t>
      </w:r>
      <w:r>
        <w:rPr>
          <w:rtl/>
        </w:rPr>
        <w:t xml:space="preserve">   </w:t>
      </w:r>
      <w:bookmarkEnd w:id="3828"/>
    </w:p>
    <w:p w:rsidR="00F7288F" w:rsidRPr="00FB2332" w:rsidRDefault="00F7288F" w:rsidP="00436931">
      <w:pPr>
        <w:rPr>
          <w:rtl/>
          <w:lang w:eastAsia="he-IL"/>
        </w:rPr>
      </w:pPr>
      <w:bookmarkStart w:id="3830" w:name="_ETM_Q11_590912"/>
      <w:bookmarkStart w:id="3831" w:name="_ETM_Q11_590663"/>
      <w:bookmarkEnd w:id="3830"/>
      <w:bookmarkEnd w:id="3831"/>
    </w:p>
    <w:p w:rsidR="00F7288F" w:rsidRDefault="00F7288F" w:rsidP="00436931">
      <w:pPr>
        <w:rPr>
          <w:rtl/>
          <w:lang w:eastAsia="he-IL"/>
        </w:rPr>
      </w:pPr>
      <w:r>
        <w:rPr>
          <w:rFonts w:hint="cs"/>
          <w:rtl/>
          <w:lang w:eastAsia="he-IL"/>
        </w:rPr>
        <w:t>נגד.</w:t>
      </w:r>
      <w:bookmarkStart w:id="3832" w:name="_ETM_Q11_600632"/>
      <w:bookmarkEnd w:id="3832"/>
    </w:p>
    <w:p w:rsidR="00F7288F" w:rsidRDefault="00F7288F" w:rsidP="00436931">
      <w:pPr>
        <w:ind w:firstLine="0"/>
        <w:rPr>
          <w:rtl/>
          <w:lang w:eastAsia="he-IL"/>
        </w:rPr>
      </w:pPr>
      <w:bookmarkStart w:id="3833" w:name="_ETM_Q11_600699"/>
      <w:bookmarkStart w:id="3834" w:name="_ETM_Q11_599506"/>
      <w:bookmarkStart w:id="3835" w:name="_ETM_Q11_599586"/>
      <w:bookmarkStart w:id="3836" w:name="_ETM_Q11_607309"/>
      <w:bookmarkStart w:id="3837" w:name="_ETM_Q11_607389"/>
      <w:bookmarkEnd w:id="3833"/>
      <w:bookmarkEnd w:id="3834"/>
      <w:bookmarkEnd w:id="3835"/>
      <w:bookmarkEnd w:id="3836"/>
      <w:bookmarkEnd w:id="3837"/>
    </w:p>
    <w:p w:rsidR="00F7288F" w:rsidRDefault="00F7288F" w:rsidP="00436931">
      <w:pPr>
        <w:pStyle w:val="af6"/>
        <w:rPr>
          <w:rtl/>
        </w:rPr>
      </w:pPr>
      <w:bookmarkStart w:id="3838" w:name="ET_interruption_קריאות_10"/>
      <w:r w:rsidRPr="00EE702D">
        <w:rPr>
          <w:rStyle w:val="TagStyle"/>
          <w:rtl/>
        </w:rPr>
        <w:t xml:space="preserve"> &lt;&lt; קריאה &gt;&gt;</w:t>
      </w:r>
      <w:r w:rsidRPr="000A02DF">
        <w:rPr>
          <w:rStyle w:val="TagStyle"/>
          <w:rtl/>
        </w:rPr>
        <w:t xml:space="preserve"> </w:t>
      </w:r>
      <w:r>
        <w:rPr>
          <w:rtl/>
        </w:rPr>
        <w:t>קריאות:</w:t>
      </w:r>
      <w:r w:rsidRPr="000A02DF">
        <w:rPr>
          <w:rStyle w:val="TagStyle"/>
          <w:rtl/>
        </w:rPr>
        <w:t xml:space="preserve"> </w:t>
      </w:r>
      <w:r w:rsidRPr="00EE702D">
        <w:rPr>
          <w:rStyle w:val="TagStyle"/>
          <w:rtl/>
        </w:rPr>
        <w:t>&lt;&lt; קריאה &gt;&gt;</w:t>
      </w:r>
      <w:r>
        <w:rPr>
          <w:rtl/>
        </w:rPr>
        <w:t xml:space="preserve">   </w:t>
      </w:r>
      <w:bookmarkEnd w:id="3838"/>
    </w:p>
    <w:p w:rsidR="00F7288F" w:rsidRDefault="00F7288F" w:rsidP="00436931">
      <w:pPr>
        <w:pStyle w:val="KeepWithNext"/>
        <w:rPr>
          <w:rtl/>
          <w:lang w:eastAsia="he-IL"/>
        </w:rPr>
      </w:pPr>
    </w:p>
    <w:p w:rsidR="00F7288F" w:rsidRPr="000A02DF" w:rsidRDefault="00F7288F" w:rsidP="00436931">
      <w:pPr>
        <w:rPr>
          <w:rtl/>
          <w:lang w:eastAsia="he-IL"/>
        </w:rPr>
      </w:pPr>
      <w:bookmarkStart w:id="3839" w:name="_ETM_Q11_610347"/>
      <w:bookmarkEnd w:id="3839"/>
      <w:r>
        <w:rPr>
          <w:rFonts w:hint="cs"/>
          <w:rtl/>
          <w:lang w:eastAsia="he-IL"/>
        </w:rPr>
        <w:t>- - -</w:t>
      </w:r>
    </w:p>
    <w:p w:rsidR="00F7288F" w:rsidRDefault="00F7288F" w:rsidP="00436931">
      <w:pPr>
        <w:keepNext/>
        <w:rPr>
          <w:rtl/>
        </w:rPr>
      </w:pPr>
      <w:bookmarkStart w:id="3840" w:name="_ETM_Q11_602431"/>
      <w:bookmarkStart w:id="3841" w:name="ET_yor_6326_9"/>
      <w:bookmarkEnd w:id="3840"/>
    </w:p>
    <w:p w:rsidR="00F7288F" w:rsidRDefault="00F7288F" w:rsidP="00436931">
      <w:pPr>
        <w:pStyle w:val="af7"/>
        <w:rPr>
          <w:rtl/>
        </w:rPr>
      </w:pPr>
      <w:bookmarkStart w:id="3842" w:name="_ETM_Q11_602507"/>
      <w:bookmarkEnd w:id="3842"/>
      <w:r w:rsidRPr="00EE702D">
        <w:rPr>
          <w:rStyle w:val="TagStyle"/>
          <w:rtl/>
        </w:rPr>
        <w:t xml:space="preserve"> &lt;&lt; יור &gt;&gt;</w:t>
      </w:r>
      <w:r w:rsidRPr="000A02DF">
        <w:rPr>
          <w:rStyle w:val="TagStyle"/>
          <w:rtl/>
        </w:rPr>
        <w:t xml:space="preserve"> </w:t>
      </w:r>
      <w:r>
        <w:rPr>
          <w:rtl/>
        </w:rPr>
        <w:t>היו"ר איתן גינזבורג:</w:t>
      </w:r>
      <w:r w:rsidRPr="000A02DF">
        <w:rPr>
          <w:rStyle w:val="TagStyle"/>
          <w:rtl/>
        </w:rPr>
        <w:t xml:space="preserve"> </w:t>
      </w:r>
      <w:r w:rsidRPr="00EE702D">
        <w:rPr>
          <w:rStyle w:val="TagStyle"/>
          <w:rtl/>
        </w:rPr>
        <w:t>&lt;&lt; יור &gt;&gt;</w:t>
      </w:r>
      <w:r>
        <w:rPr>
          <w:rtl/>
        </w:rPr>
        <w:t xml:space="preserve">   </w:t>
      </w:r>
      <w:bookmarkEnd w:id="3841"/>
    </w:p>
    <w:p w:rsidR="00F7288F" w:rsidRPr="000A02DF" w:rsidRDefault="00F7288F" w:rsidP="00436931">
      <w:pPr>
        <w:ind w:firstLine="0"/>
        <w:rPr>
          <w:rtl/>
          <w:lang w:eastAsia="he-IL"/>
        </w:rPr>
      </w:pPr>
      <w:bookmarkStart w:id="3843" w:name="_ETM_Q11_600515"/>
      <w:bookmarkEnd w:id="3843"/>
    </w:p>
    <w:p w:rsidR="00F7288F" w:rsidRDefault="00F7288F" w:rsidP="003D13C0">
      <w:pPr>
        <w:rPr>
          <w:rtl/>
          <w:lang w:eastAsia="he-IL"/>
        </w:rPr>
      </w:pPr>
      <w:bookmarkStart w:id="3844" w:name="_ETM_Q11_596542"/>
      <w:bookmarkStart w:id="3845" w:name="_ETM_Q11_596626"/>
      <w:bookmarkEnd w:id="3844"/>
      <w:bookmarkEnd w:id="3845"/>
      <w:r>
        <w:rPr>
          <w:rFonts w:hint="cs"/>
          <w:rtl/>
          <w:lang w:eastAsia="he-IL"/>
        </w:rPr>
        <w:t xml:space="preserve"> כל עוד לא עברו לשם הבא</w:t>
      </w:r>
      <w:r w:rsidR="003D13C0">
        <w:rPr>
          <w:rFonts w:hint="cs"/>
          <w:rtl/>
          <w:lang w:eastAsia="he-IL"/>
        </w:rPr>
        <w:t>,</w:t>
      </w:r>
      <w:r>
        <w:rPr>
          <w:rFonts w:hint="cs"/>
          <w:rtl/>
          <w:lang w:eastAsia="he-IL"/>
        </w:rPr>
        <w:t xml:space="preserve"> מותר לה לשנות את הצבעתה. נא</w:t>
      </w:r>
      <w:bookmarkStart w:id="3846" w:name="_ETM_Q11_602792"/>
      <w:bookmarkEnd w:id="3846"/>
      <w:r>
        <w:rPr>
          <w:rFonts w:hint="cs"/>
          <w:rtl/>
          <w:lang w:eastAsia="he-IL"/>
        </w:rPr>
        <w:t xml:space="preserve"> להמשיך בקריאת השמות.</w:t>
      </w:r>
    </w:p>
    <w:p w:rsidR="00F7288F" w:rsidRPr="000A02DF" w:rsidRDefault="00F7288F" w:rsidP="0008640E">
      <w:pPr>
        <w:rPr>
          <w:rtl/>
          <w:lang w:eastAsia="he-IL"/>
        </w:rPr>
      </w:pPr>
      <w:bookmarkStart w:id="3847" w:name="_ETM_Q11_599871"/>
      <w:bookmarkStart w:id="3848" w:name="_ETM_Q11_604982"/>
      <w:bookmarkStart w:id="3849" w:name="_ETM_Q11_605049"/>
      <w:bookmarkEnd w:id="3847"/>
      <w:bookmarkEnd w:id="3848"/>
      <w:bookmarkEnd w:id="3849"/>
      <w:r>
        <w:rPr>
          <w:rtl/>
          <w:lang w:eastAsia="he-IL"/>
        </w:rPr>
        <w:tab/>
      </w:r>
      <w:r>
        <w:rPr>
          <w:rtl/>
          <w:lang w:eastAsia="he-IL"/>
        </w:rPr>
        <w:tab/>
      </w:r>
      <w:r>
        <w:rPr>
          <w:rtl/>
          <w:lang w:eastAsia="he-IL"/>
        </w:rPr>
        <w:tab/>
      </w:r>
      <w:r>
        <w:rPr>
          <w:rtl/>
          <w:lang w:eastAsia="he-IL"/>
        </w:rPr>
        <w:tab/>
      </w:r>
    </w:p>
    <w:p w:rsidR="00F7288F" w:rsidRDefault="00F7288F" w:rsidP="00436931">
      <w:pPr>
        <w:pStyle w:val="af6"/>
        <w:keepNext/>
        <w:rPr>
          <w:rtl/>
        </w:rPr>
      </w:pPr>
      <w:bookmarkStart w:id="3850" w:name="ET_interruption_6327_13"/>
      <w:r w:rsidRPr="006863E5">
        <w:rPr>
          <w:rStyle w:val="TagStyle"/>
          <w:rtl/>
        </w:rPr>
        <w:t xml:space="preserve"> &lt;&lt; קריאה &gt;&gt; </w:t>
      </w:r>
      <w:r>
        <w:rPr>
          <w:rtl/>
        </w:rPr>
        <w:t>מזכיר הכנסת דן מרזוק:</w:t>
      </w:r>
      <w:r w:rsidRPr="006863E5">
        <w:rPr>
          <w:rStyle w:val="TagStyle"/>
          <w:rtl/>
        </w:rPr>
        <w:t xml:space="preserve"> &lt;&lt; קריאה &gt;&gt;</w:t>
      </w:r>
      <w:r>
        <w:rPr>
          <w:rtl/>
        </w:rPr>
        <w:t xml:space="preserve">   </w:t>
      </w:r>
      <w:bookmarkEnd w:id="3850"/>
    </w:p>
    <w:p w:rsidR="00F7288F" w:rsidRDefault="00F7288F" w:rsidP="0008640E">
      <w:pPr>
        <w:ind w:firstLine="0"/>
        <w:rPr>
          <w:rtl/>
        </w:rPr>
      </w:pPr>
      <w:r>
        <w:rPr>
          <w:rFonts w:hint="cs"/>
          <w:rtl/>
        </w:rPr>
        <w:t>(קורא בשמות חברי הכנסת)</w:t>
      </w:r>
    </w:p>
    <w:p w:rsidR="00F7288F" w:rsidRDefault="00F7288F" w:rsidP="00436931">
      <w:pPr>
        <w:rPr>
          <w:rtl/>
          <w:lang w:eastAsia="he-IL"/>
        </w:rPr>
      </w:pPr>
      <w:bookmarkStart w:id="3851" w:name="_ETM_Q11_602648"/>
      <w:bookmarkStart w:id="3852" w:name="_ETM_Q11_602708"/>
      <w:bookmarkStart w:id="3853" w:name="_ETM_Q11_615309"/>
      <w:bookmarkEnd w:id="3851"/>
      <w:bookmarkEnd w:id="3852"/>
      <w:bookmarkEnd w:id="3853"/>
    </w:p>
    <w:p w:rsidR="00F7288F" w:rsidRDefault="00F7288F" w:rsidP="00436931">
      <w:pPr>
        <w:rPr>
          <w:rtl/>
          <w:lang w:eastAsia="he-IL"/>
        </w:rPr>
      </w:pPr>
      <w:bookmarkStart w:id="3854" w:name="_ETM_Q11_615392"/>
      <w:bookmarkEnd w:id="3854"/>
      <w:r>
        <w:rPr>
          <w:rFonts w:hint="eastAsia"/>
          <w:rtl/>
          <w:lang w:eastAsia="he-IL"/>
        </w:rPr>
        <w:t>אחמד</w:t>
      </w:r>
      <w:r>
        <w:rPr>
          <w:rtl/>
          <w:lang w:eastAsia="he-IL"/>
        </w:rPr>
        <w:t xml:space="preserve">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F7288F" w:rsidRDefault="00F7288F" w:rsidP="00436931">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7288F" w:rsidRDefault="00F7288F" w:rsidP="00436931">
      <w:pPr>
        <w:rPr>
          <w:rtl/>
          <w:lang w:eastAsia="he-IL"/>
        </w:rPr>
      </w:pPr>
      <w:r>
        <w:rPr>
          <w:rFonts w:hint="eastAsia"/>
          <w:rtl/>
          <w:lang w:eastAsia="he-IL"/>
        </w:rPr>
        <w:t>עאידה</w:t>
      </w:r>
      <w:r>
        <w:rPr>
          <w:rtl/>
          <w:lang w:eastAsia="he-IL"/>
        </w:rPr>
        <w:t xml:space="preserve"> תומא סלימאן</w:t>
      </w:r>
      <w:r>
        <w:rPr>
          <w:rtl/>
          <w:lang w:eastAsia="he-IL"/>
        </w:rPr>
        <w:tab/>
      </w:r>
      <w:r>
        <w:rPr>
          <w:rFonts w:hint="cs"/>
          <w:rtl/>
          <w:lang w:eastAsia="he-IL"/>
        </w:rPr>
        <w:t>–</w:t>
      </w:r>
      <w:r>
        <w:rPr>
          <w:rtl/>
          <w:lang w:eastAsia="he-IL"/>
        </w:rPr>
        <w:t xml:space="preserve">   </w:t>
      </w:r>
      <w:r>
        <w:rPr>
          <w:rFonts w:hint="cs"/>
          <w:rtl/>
          <w:lang w:eastAsia="he-IL"/>
        </w:rPr>
        <w:t>אינה נוכחת</w:t>
      </w:r>
    </w:p>
    <w:p w:rsidR="00F7288F" w:rsidRDefault="00F7288F" w:rsidP="0008640E">
      <w:pPr>
        <w:rPr>
          <w:rtl/>
          <w:lang w:eastAsia="he-IL"/>
        </w:rPr>
      </w:pPr>
    </w:p>
    <w:p w:rsidR="00F7288F" w:rsidRDefault="00F7288F" w:rsidP="00436931">
      <w:pPr>
        <w:pStyle w:val="af7"/>
        <w:rPr>
          <w:rtl/>
        </w:rPr>
      </w:pPr>
      <w:bookmarkStart w:id="3855" w:name="ET_yor_6326_3"/>
      <w:r w:rsidRPr="00EE702D">
        <w:rPr>
          <w:rStyle w:val="TagStyle"/>
          <w:rtl/>
        </w:rPr>
        <w:t xml:space="preserve"> &lt;&lt; יור &gt;&gt;</w:t>
      </w:r>
      <w:r w:rsidRPr="0021740F">
        <w:rPr>
          <w:rStyle w:val="TagStyle"/>
          <w:rtl/>
        </w:rPr>
        <w:t xml:space="preserve"> </w:t>
      </w:r>
      <w:r>
        <w:rPr>
          <w:rtl/>
        </w:rPr>
        <w:t>היו"ר איתן גינזבורג:</w:t>
      </w:r>
      <w:r w:rsidRPr="0021740F">
        <w:rPr>
          <w:rStyle w:val="TagStyle"/>
          <w:rtl/>
        </w:rPr>
        <w:t xml:space="preserve"> </w:t>
      </w:r>
      <w:r w:rsidRPr="00EE702D">
        <w:rPr>
          <w:rStyle w:val="TagStyle"/>
          <w:rtl/>
        </w:rPr>
        <w:t>&lt;&lt; יור &gt;&gt;</w:t>
      </w:r>
      <w:r>
        <w:rPr>
          <w:rtl/>
        </w:rPr>
        <w:t xml:space="preserve">   </w:t>
      </w:r>
      <w:bookmarkEnd w:id="3855"/>
    </w:p>
    <w:p w:rsidR="00F7288F" w:rsidRDefault="00F7288F" w:rsidP="00436931">
      <w:pPr>
        <w:pStyle w:val="KeepWithNext"/>
        <w:rPr>
          <w:rtl/>
          <w:lang w:eastAsia="he-IL"/>
        </w:rPr>
      </w:pPr>
    </w:p>
    <w:p w:rsidR="00F7288F" w:rsidRDefault="00F7288F" w:rsidP="0092621A">
      <w:pPr>
        <w:rPr>
          <w:rtl/>
        </w:rPr>
      </w:pPr>
      <w:r>
        <w:rPr>
          <w:rFonts w:hint="cs"/>
          <w:rtl/>
          <w:lang w:eastAsia="he-IL"/>
        </w:rPr>
        <w:t>האם יש מישהו מחברי</w:t>
      </w:r>
      <w:bookmarkStart w:id="3856" w:name="_ETM_Q11_676002"/>
      <w:bookmarkEnd w:id="3856"/>
      <w:r>
        <w:rPr>
          <w:rFonts w:hint="cs"/>
          <w:rtl/>
          <w:lang w:eastAsia="he-IL"/>
        </w:rPr>
        <w:t xml:space="preserve"> הכנסת שלא הצביע? אין. ההצבעה הסתיימה. נא למנות את הקולות. </w:t>
      </w:r>
      <w:bookmarkStart w:id="3857" w:name="TOR_Q12"/>
      <w:bookmarkEnd w:id="3857"/>
      <w:r>
        <w:rPr>
          <w:rFonts w:hint="cs"/>
          <w:rtl/>
        </w:rPr>
        <w:t>אם כך</w:t>
      </w:r>
      <w:r w:rsidR="003D13C0">
        <w:rPr>
          <w:rFonts w:hint="cs"/>
          <w:rtl/>
        </w:rPr>
        <w:t>,</w:t>
      </w:r>
      <w:r>
        <w:rPr>
          <w:rFonts w:hint="cs"/>
          <w:rtl/>
        </w:rPr>
        <w:t xml:space="preserve"> חברי הכנסת, להלן תוצאות ההצבעה: בעד </w:t>
      </w:r>
      <w:r>
        <w:rPr>
          <w:rtl/>
        </w:rPr>
        <w:t>–</w:t>
      </w:r>
      <w:r>
        <w:rPr>
          <w:rFonts w:hint="cs"/>
          <w:rtl/>
        </w:rPr>
        <w:t xml:space="preserve"> 50, נגד </w:t>
      </w:r>
      <w:r>
        <w:rPr>
          <w:rtl/>
        </w:rPr>
        <w:t>–</w:t>
      </w:r>
      <w:r>
        <w:rPr>
          <w:rFonts w:hint="cs"/>
          <w:rtl/>
        </w:rPr>
        <w:t xml:space="preserve"> 56, אין נמנעים. אני קובע כי הצעת החוק לא נתקבלה. </w:t>
      </w:r>
    </w:p>
    <w:p w:rsidR="00F7288F" w:rsidRDefault="00F7288F" w:rsidP="0008640E">
      <w:pPr>
        <w:rPr>
          <w:rtl/>
        </w:rPr>
      </w:pPr>
    </w:p>
    <w:p w:rsidR="00F7288F" w:rsidRDefault="00F7288F" w:rsidP="0008640E">
      <w:pPr>
        <w:rPr>
          <w:rtl/>
        </w:rPr>
      </w:pPr>
    </w:p>
    <w:p w:rsidR="00F7288F" w:rsidRDefault="00F7288F" w:rsidP="00436931">
      <w:pPr>
        <w:pStyle w:val="a7"/>
        <w:rPr>
          <w:rtl/>
        </w:rPr>
      </w:pPr>
      <w:bookmarkStart w:id="3858" w:name="ET_hatsach_637334_2"/>
      <w:r w:rsidRPr="00B809FD">
        <w:rPr>
          <w:rStyle w:val="TagStyle"/>
          <w:rtl/>
        </w:rPr>
        <w:t xml:space="preserve"> &lt;&lt; הצח &gt;&gt; </w:t>
      </w:r>
      <w:bookmarkStart w:id="3859" w:name="_Toc104391464"/>
      <w:bookmarkStart w:id="3860" w:name="_Toc104461775"/>
      <w:bookmarkStart w:id="3861" w:name="_Toc104462238"/>
      <w:bookmarkStart w:id="3862" w:name="_Toc121942354"/>
      <w:r>
        <w:rPr>
          <w:rtl/>
        </w:rPr>
        <w:t xml:space="preserve">הצעת חוק המועצה להשכלה גבוהה (תיקון </w:t>
      </w:r>
      <w:r>
        <w:rPr>
          <w:rFonts w:hint="cs"/>
          <w:rtl/>
        </w:rPr>
        <w:t>–</w:t>
      </w:r>
      <w:r>
        <w:rPr>
          <w:rtl/>
        </w:rPr>
        <w:t xml:space="preserve"> ביטול חובת דרישות מבחני כניסה וציון פסיכומטרי), התשפ"ב</w:t>
      </w:r>
      <w:r>
        <w:rPr>
          <w:rFonts w:hint="cs"/>
          <w:rtl/>
        </w:rPr>
        <w:t>–</w:t>
      </w:r>
      <w:r>
        <w:rPr>
          <w:rtl/>
        </w:rPr>
        <w:t>2022</w:t>
      </w:r>
      <w:bookmarkEnd w:id="3859"/>
      <w:bookmarkEnd w:id="3860"/>
      <w:bookmarkEnd w:id="3861"/>
      <w:bookmarkEnd w:id="3862"/>
      <w:r w:rsidRPr="00B809FD">
        <w:rPr>
          <w:rStyle w:val="TagStyle"/>
          <w:rtl/>
        </w:rPr>
        <w:t xml:space="preserve"> &lt;&lt; הצח &gt;&gt;</w:t>
      </w:r>
      <w:r>
        <w:rPr>
          <w:rtl/>
        </w:rPr>
        <w:t xml:space="preserve">  </w:t>
      </w:r>
      <w:bookmarkEnd w:id="3858"/>
    </w:p>
    <w:p w:rsidR="00F7288F" w:rsidRDefault="00F7288F" w:rsidP="00436931">
      <w:pPr>
        <w:rPr>
          <w:rtl/>
        </w:rPr>
      </w:pPr>
      <w:r>
        <w:rPr>
          <w:rtl/>
        </w:rPr>
        <w:t>[הצעת חוק פ/</w:t>
      </w:r>
      <w:r>
        <w:rPr>
          <w:rFonts w:hint="cs"/>
          <w:rtl/>
        </w:rPr>
        <w:t>3198/24; נספחות.</w:t>
      </w:r>
      <w:r>
        <w:rPr>
          <w:rtl/>
        </w:rPr>
        <w:t>]</w:t>
      </w:r>
    </w:p>
    <w:p w:rsidR="00F7288F" w:rsidRDefault="00F7288F" w:rsidP="0043693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7288F" w:rsidRDefault="00F7288F" w:rsidP="00436931">
      <w:pPr>
        <w:keepNext/>
        <w:rPr>
          <w:rtl/>
        </w:rPr>
      </w:pPr>
    </w:p>
    <w:p w:rsidR="00F7288F" w:rsidRDefault="00F7288F" w:rsidP="00436931">
      <w:pPr>
        <w:pStyle w:val="af7"/>
        <w:keepNext/>
        <w:rPr>
          <w:rtl/>
        </w:rPr>
      </w:pPr>
      <w:r w:rsidRPr="00B809FD">
        <w:rPr>
          <w:rStyle w:val="TagStyle"/>
          <w:rtl/>
        </w:rPr>
        <w:t xml:space="preserve">&lt;&lt; יור &gt;&gt; </w:t>
      </w:r>
      <w:r>
        <w:rPr>
          <w:rtl/>
        </w:rPr>
        <w:t>היו"ר איתן גינזבורג:</w:t>
      </w:r>
      <w:r w:rsidRPr="00B809FD">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3D13C0">
      <w:pPr>
        <w:rPr>
          <w:rtl/>
          <w:lang w:eastAsia="he-IL"/>
        </w:rPr>
      </w:pPr>
      <w:r>
        <w:rPr>
          <w:rFonts w:hint="cs"/>
          <w:rtl/>
          <w:lang w:eastAsia="he-IL"/>
        </w:rPr>
        <w:t xml:space="preserve">אנחנו עוברים לנושא </w:t>
      </w:r>
      <w:bookmarkStart w:id="3863" w:name="_ETM_Q12_253000"/>
      <w:bookmarkEnd w:id="3863"/>
      <w:r>
        <w:rPr>
          <w:rFonts w:hint="cs"/>
          <w:rtl/>
          <w:lang w:eastAsia="he-IL"/>
        </w:rPr>
        <w:t xml:space="preserve">הבא על סדר-היום: הצעת חוק המועצה להשכלה גבוהה (תיקון </w:t>
      </w:r>
      <w:bookmarkStart w:id="3864" w:name="_ETM_Q12_257000"/>
      <w:bookmarkEnd w:id="3864"/>
      <w:r>
        <w:rPr>
          <w:rtl/>
          <w:lang w:eastAsia="he-IL"/>
        </w:rPr>
        <w:t>–</w:t>
      </w:r>
      <w:r>
        <w:rPr>
          <w:rFonts w:hint="cs"/>
          <w:rtl/>
          <w:lang w:eastAsia="he-IL"/>
        </w:rPr>
        <w:t xml:space="preserve"> ביטול חובת דרישות מבחני כניסה וציון פסיכומטרי), של חבר</w:t>
      </w:r>
      <w:bookmarkStart w:id="3865" w:name="_ETM_Q12_266000"/>
      <w:bookmarkEnd w:id="3865"/>
      <w:r>
        <w:rPr>
          <w:rFonts w:hint="cs"/>
          <w:rtl/>
          <w:lang w:eastAsia="he-IL"/>
        </w:rPr>
        <w:t xml:space="preserve">י הכנסת פטין מולא ומשה אבוטבול. אני מזמין </w:t>
      </w:r>
      <w:bookmarkStart w:id="3866" w:name="_ETM_Q12_269000"/>
      <w:bookmarkEnd w:id="3866"/>
      <w:r>
        <w:rPr>
          <w:rFonts w:hint="cs"/>
          <w:rtl/>
          <w:lang w:eastAsia="he-IL"/>
        </w:rPr>
        <w:t xml:space="preserve">את חבר הכנסת פטין מולא לנמק את הצעת החוק. </w:t>
      </w:r>
      <w:bookmarkStart w:id="3867" w:name="_ETM_Q12_287853"/>
      <w:bookmarkStart w:id="3868" w:name="_ETM_Q12_287927"/>
      <w:bookmarkStart w:id="3869" w:name="_ETM_Q12_288000"/>
      <w:bookmarkStart w:id="3870" w:name="_ETM_Q12_288047"/>
      <w:bookmarkEnd w:id="3867"/>
      <w:bookmarkEnd w:id="3868"/>
      <w:bookmarkEnd w:id="3869"/>
      <w:bookmarkEnd w:id="3870"/>
      <w:r>
        <w:rPr>
          <w:rFonts w:hint="cs"/>
          <w:rtl/>
          <w:lang w:eastAsia="he-IL"/>
        </w:rPr>
        <w:t xml:space="preserve">בבקשה, אדוני, שבע דקות לרשותך. </w:t>
      </w:r>
    </w:p>
    <w:p w:rsidR="00F7288F" w:rsidRPr="00B809FD" w:rsidRDefault="00F7288F" w:rsidP="00436931">
      <w:pPr>
        <w:rPr>
          <w:rtl/>
          <w:lang w:eastAsia="he-IL"/>
        </w:rPr>
      </w:pPr>
    </w:p>
    <w:p w:rsidR="00F7288F" w:rsidRDefault="00F7288F" w:rsidP="00436931">
      <w:pPr>
        <w:pStyle w:val="a4"/>
        <w:keepNext/>
        <w:rPr>
          <w:rtl/>
        </w:rPr>
      </w:pPr>
      <w:bookmarkStart w:id="3871" w:name="ET_speaker_5788_5"/>
      <w:r w:rsidRPr="00B809FD">
        <w:rPr>
          <w:rStyle w:val="TagStyle"/>
          <w:rtl/>
        </w:rPr>
        <w:t xml:space="preserve"> &lt;&lt; דובר &gt;&gt; </w:t>
      </w:r>
      <w:bookmarkStart w:id="3872" w:name="_Toc104391465"/>
      <w:bookmarkStart w:id="3873" w:name="_Toc104461776"/>
      <w:bookmarkStart w:id="3874" w:name="_Toc104462239"/>
      <w:bookmarkStart w:id="3875" w:name="_Toc121942355"/>
      <w:r>
        <w:rPr>
          <w:rtl/>
        </w:rPr>
        <w:t>פטין מולא (הליכוד):</w:t>
      </w:r>
      <w:bookmarkEnd w:id="3872"/>
      <w:bookmarkEnd w:id="3873"/>
      <w:bookmarkEnd w:id="3874"/>
      <w:bookmarkEnd w:id="3875"/>
      <w:r w:rsidRPr="00B809FD">
        <w:rPr>
          <w:rStyle w:val="TagStyle"/>
          <w:rtl/>
        </w:rPr>
        <w:t xml:space="preserve"> &lt;&lt; דובר &gt;&gt;</w:t>
      </w:r>
      <w:r>
        <w:rPr>
          <w:rtl/>
        </w:rPr>
        <w:t xml:space="preserve">  </w:t>
      </w:r>
      <w:bookmarkEnd w:id="3871"/>
    </w:p>
    <w:p w:rsidR="00F7288F" w:rsidRDefault="00F7288F" w:rsidP="00436931">
      <w:pPr>
        <w:pStyle w:val="KeepWithNext"/>
        <w:rPr>
          <w:rtl/>
          <w:lang w:eastAsia="he-IL"/>
        </w:rPr>
      </w:pPr>
    </w:p>
    <w:p w:rsidR="00F7288F" w:rsidRDefault="00F7288F" w:rsidP="004F6A1B">
      <w:pPr>
        <w:rPr>
          <w:rtl/>
          <w:lang w:eastAsia="he-IL"/>
        </w:rPr>
      </w:pPr>
      <w:r>
        <w:rPr>
          <w:rFonts w:hint="cs"/>
          <w:rtl/>
          <w:lang w:eastAsia="he-IL"/>
        </w:rPr>
        <w:t xml:space="preserve">כבוד היושב-ראש, חבריי חברי </w:t>
      </w:r>
      <w:bookmarkStart w:id="3876" w:name="_ETM_Q12_301000"/>
      <w:bookmarkEnd w:id="3876"/>
      <w:r>
        <w:rPr>
          <w:rFonts w:hint="cs"/>
          <w:rtl/>
          <w:lang w:eastAsia="he-IL"/>
        </w:rPr>
        <w:t xml:space="preserve">הכנסת, כנסת נכבדה, כבוד השר, כבודה השרה, להלן הצעת החוק </w:t>
      </w:r>
      <w:bookmarkStart w:id="3877" w:name="_ETM_Q12_307000"/>
      <w:bookmarkEnd w:id="3877"/>
      <w:r>
        <w:rPr>
          <w:rFonts w:hint="cs"/>
          <w:rtl/>
          <w:lang w:eastAsia="he-IL"/>
        </w:rPr>
        <w:t xml:space="preserve">המועצה להשכלה גבוהה (תיקון </w:t>
      </w:r>
      <w:r>
        <w:rPr>
          <w:rtl/>
          <w:lang w:eastAsia="he-IL"/>
        </w:rPr>
        <w:t>–</w:t>
      </w:r>
      <w:r>
        <w:rPr>
          <w:rFonts w:hint="cs"/>
          <w:rtl/>
          <w:lang w:eastAsia="he-IL"/>
        </w:rPr>
        <w:t xml:space="preserve"> ביטול חובת דרישות מבחני כניסה וציון פסיכומטרי), התשפ"ב–2022. הבחינה הפסיכומטרית היא מכשול בפני סטודנטים רבים, </w:t>
      </w:r>
      <w:bookmarkStart w:id="3878" w:name="_ETM_Q12_320000"/>
      <w:bookmarkEnd w:id="3878"/>
      <w:r>
        <w:rPr>
          <w:rFonts w:hint="cs"/>
          <w:rtl/>
          <w:lang w:eastAsia="he-IL"/>
        </w:rPr>
        <w:t xml:space="preserve">בגלל הטיה תרבותית ועלות גבוהה של קורסי הכנה לפסיכומטרי. </w:t>
      </w:r>
      <w:bookmarkStart w:id="3879" w:name="_ETM_Q12_327000"/>
      <w:bookmarkEnd w:id="3879"/>
      <w:r>
        <w:rPr>
          <w:rFonts w:hint="cs"/>
          <w:rtl/>
          <w:lang w:eastAsia="he-IL"/>
        </w:rPr>
        <w:t xml:space="preserve">דבר זה פוגע בעיקר בפריפריה ובשכבות החלשות. על כן מוצע </w:t>
      </w:r>
      <w:bookmarkStart w:id="3880" w:name="_ETM_Q12_335000"/>
      <w:bookmarkEnd w:id="3880"/>
      <w:r>
        <w:rPr>
          <w:rFonts w:hint="cs"/>
          <w:rtl/>
          <w:lang w:eastAsia="he-IL"/>
        </w:rPr>
        <w:t xml:space="preserve">שמיון הסטודנטים החדשים במוסדות להשכלה גבוהה יהיה על פי ציוני </w:t>
      </w:r>
      <w:bookmarkStart w:id="3881" w:name="_ETM_Q12_343000"/>
      <w:bookmarkEnd w:id="3881"/>
      <w:r>
        <w:rPr>
          <w:rFonts w:hint="cs"/>
          <w:rtl/>
          <w:lang w:eastAsia="he-IL"/>
        </w:rPr>
        <w:t xml:space="preserve">הבגרות. עם זאת, יהיו רשאים הסטודנטים שרוצים בכך לעבור בחינה </w:t>
      </w:r>
      <w:bookmarkStart w:id="3882" w:name="_ETM_Q12_348000"/>
      <w:bookmarkEnd w:id="3882"/>
      <w:r>
        <w:rPr>
          <w:rFonts w:hint="cs"/>
          <w:rtl/>
          <w:lang w:eastAsia="he-IL"/>
        </w:rPr>
        <w:t xml:space="preserve">פסיכומטרית ולהתקבל למוסד להשכלה גבוהה לפי שקלול ממוצע ציוני הבגרות </w:t>
      </w:r>
      <w:bookmarkStart w:id="3883" w:name="_ETM_Q12_352000"/>
      <w:bookmarkEnd w:id="3883"/>
      <w:r>
        <w:rPr>
          <w:rFonts w:hint="cs"/>
          <w:rtl/>
          <w:lang w:eastAsia="he-IL"/>
        </w:rPr>
        <w:t xml:space="preserve">עם ציון הבחינה הפסיכומטרית. </w:t>
      </w:r>
    </w:p>
    <w:p w:rsidR="00F7288F" w:rsidRDefault="00F7288F" w:rsidP="00436931">
      <w:pPr>
        <w:rPr>
          <w:rtl/>
          <w:lang w:eastAsia="he-IL"/>
        </w:rPr>
      </w:pPr>
    </w:p>
    <w:p w:rsidR="00F7288F" w:rsidRDefault="00F7288F" w:rsidP="004F6A1B">
      <w:pPr>
        <w:rPr>
          <w:rtl/>
          <w:lang w:eastAsia="he-IL"/>
        </w:rPr>
      </w:pPr>
      <w:r>
        <w:rPr>
          <w:rFonts w:hint="cs"/>
          <w:rtl/>
          <w:lang w:eastAsia="he-IL"/>
        </w:rPr>
        <w:t xml:space="preserve">יש לציין כי שופטי בית המשפט </w:t>
      </w:r>
      <w:bookmarkStart w:id="3884" w:name="_ETM_Q12_358000"/>
      <w:bookmarkEnd w:id="3884"/>
      <w:r>
        <w:rPr>
          <w:rFonts w:hint="cs"/>
          <w:rtl/>
          <w:lang w:eastAsia="he-IL"/>
        </w:rPr>
        <w:t xml:space="preserve">העליון מתחו ביקורת חריפה על נציגי האוניברסיטאות, אשר ביטלו את שיטת המצרף. </w:t>
      </w:r>
      <w:bookmarkStart w:id="3885" w:name="_ETM_Q12_363000"/>
      <w:bookmarkStart w:id="3886" w:name="_ETM_Q12_364000"/>
      <w:bookmarkEnd w:id="3885"/>
      <w:bookmarkEnd w:id="3886"/>
      <w:r>
        <w:rPr>
          <w:rFonts w:hint="cs"/>
          <w:rtl/>
          <w:lang w:eastAsia="he-IL"/>
        </w:rPr>
        <w:t xml:space="preserve">הצעות חוק זהות הונחו על שולחן הכנסת השבע-עשרה, השמונה-עשרה, התשע-עשרה, העשרים, העשרים ושתיים והעשרים ושלוש, על ידי קבוצות חברי כנסת מכל הסיעות, ואנחנו </w:t>
      </w:r>
      <w:r>
        <w:rPr>
          <w:rFonts w:hint="eastAsia"/>
          <w:rtl/>
          <w:lang w:eastAsia="he-IL"/>
        </w:rPr>
        <w:t>–</w:t>
      </w:r>
      <w:r>
        <w:rPr>
          <w:rFonts w:hint="cs"/>
          <w:rtl/>
          <w:lang w:eastAsia="he-IL"/>
        </w:rPr>
        <w:t xml:space="preserve"> אני וחברי חבר הכנסת משה אבוטבול </w:t>
      </w:r>
      <w:r>
        <w:rPr>
          <w:rFonts w:hint="eastAsia"/>
          <w:rtl/>
          <w:lang w:eastAsia="he-IL"/>
        </w:rPr>
        <w:t>–</w:t>
      </w:r>
      <w:r>
        <w:rPr>
          <w:rFonts w:hint="cs"/>
          <w:rtl/>
          <w:lang w:eastAsia="he-IL"/>
        </w:rPr>
        <w:t xml:space="preserve"> מגישים אותה היום כהצעת חוק מסיבות רבות. אנחנו רואים שהצעת החוק הזאת טובה ות</w:t>
      </w:r>
      <w:r w:rsidR="004F6A1B">
        <w:rPr>
          <w:rFonts w:hint="cs"/>
          <w:rtl/>
          <w:lang w:eastAsia="he-IL"/>
        </w:rPr>
        <w:t>י</w:t>
      </w:r>
      <w:r>
        <w:rPr>
          <w:rFonts w:hint="cs"/>
          <w:rtl/>
          <w:lang w:eastAsia="he-IL"/>
        </w:rPr>
        <w:t xml:space="preserve">טיב </w:t>
      </w:r>
      <w:bookmarkStart w:id="3887" w:name="_ETM_Q12_386000"/>
      <w:bookmarkEnd w:id="3887"/>
      <w:r>
        <w:rPr>
          <w:rFonts w:hint="cs"/>
          <w:rtl/>
          <w:lang w:eastAsia="he-IL"/>
        </w:rPr>
        <w:t xml:space="preserve">עם הסטודנטים שלנו. רוב הציבור הדרוזי בישראל ובני המיעוטים, והרבה מכלל הציבור הישראלי היהודי נמצאים במצב </w:t>
      </w:r>
      <w:bookmarkStart w:id="3888" w:name="_ETM_Q12_385000"/>
      <w:bookmarkEnd w:id="3888"/>
      <w:r>
        <w:rPr>
          <w:rFonts w:hint="cs"/>
          <w:rtl/>
          <w:lang w:eastAsia="he-IL"/>
        </w:rPr>
        <w:t xml:space="preserve">סוציו-אקונומי נמוך מאוד. הבחינה </w:t>
      </w:r>
      <w:bookmarkStart w:id="3889" w:name="_ETM_Q12_398000"/>
      <w:bookmarkEnd w:id="3889"/>
      <w:r>
        <w:rPr>
          <w:rFonts w:hint="cs"/>
          <w:rtl/>
          <w:lang w:eastAsia="he-IL"/>
        </w:rPr>
        <w:t xml:space="preserve">הפסיכומטרית מהווה מכשול עצום בפני אלפי סטודנטים. עלות ההכנה של הקורסים היא גבוהה מאוד. רבים וטובים מהבנים שלנו, בכל המגזרים, נכשלים </w:t>
      </w:r>
      <w:bookmarkStart w:id="3890" w:name="_ETM_Q12_417000"/>
      <w:bookmarkEnd w:id="3890"/>
      <w:r>
        <w:rPr>
          <w:rFonts w:hint="cs"/>
          <w:rtl/>
          <w:lang w:eastAsia="he-IL"/>
        </w:rPr>
        <w:t xml:space="preserve">ולא מצליחים להתקבל לאוניברסיטה בישראל בגלל החסם הזה של הפסיכומטרי. אני כנציג ציבור </w:t>
      </w:r>
      <w:r w:rsidR="004F6A1B">
        <w:rPr>
          <w:rFonts w:hint="cs"/>
          <w:rtl/>
          <w:lang w:eastAsia="he-IL"/>
        </w:rPr>
        <w:t xml:space="preserve">של </w:t>
      </w:r>
      <w:r>
        <w:rPr>
          <w:rFonts w:hint="cs"/>
          <w:rtl/>
          <w:lang w:eastAsia="he-IL"/>
        </w:rPr>
        <w:t>המיעוטים, של כל עם ישראל ו</w:t>
      </w:r>
      <w:r w:rsidR="004F6A1B">
        <w:rPr>
          <w:rFonts w:hint="cs"/>
          <w:rtl/>
          <w:lang w:eastAsia="he-IL"/>
        </w:rPr>
        <w:t xml:space="preserve">של </w:t>
      </w:r>
      <w:r>
        <w:rPr>
          <w:rFonts w:hint="cs"/>
          <w:rtl/>
          <w:lang w:eastAsia="he-IL"/>
        </w:rPr>
        <w:t xml:space="preserve">המוחלשים במיוחד </w:t>
      </w:r>
      <w:bookmarkStart w:id="3891" w:name="_ETM_Q12_435212"/>
      <w:bookmarkEnd w:id="3891"/>
      <w:r>
        <w:rPr>
          <w:rFonts w:hint="cs"/>
          <w:rtl/>
          <w:lang w:eastAsia="he-IL"/>
        </w:rPr>
        <w:t xml:space="preserve">בכנסת, שהגיע למקום זה על מנת לתקן עיוותים, </w:t>
      </w:r>
      <w:r w:rsidR="004F6A1B">
        <w:rPr>
          <w:rFonts w:hint="cs"/>
          <w:rtl/>
          <w:lang w:eastAsia="he-IL"/>
        </w:rPr>
        <w:t>שם את ה</w:t>
      </w:r>
      <w:r>
        <w:rPr>
          <w:rFonts w:hint="cs"/>
          <w:rtl/>
          <w:lang w:eastAsia="he-IL"/>
        </w:rPr>
        <w:t xml:space="preserve">נושא הזה </w:t>
      </w:r>
      <w:r w:rsidR="004F6A1B">
        <w:rPr>
          <w:rFonts w:hint="cs"/>
          <w:rtl/>
          <w:lang w:eastAsia="he-IL"/>
        </w:rPr>
        <w:t xml:space="preserve">בראש </w:t>
      </w:r>
      <w:r>
        <w:rPr>
          <w:rFonts w:hint="cs"/>
          <w:rtl/>
          <w:lang w:eastAsia="he-IL"/>
        </w:rPr>
        <w:t xml:space="preserve">סולם העדיפויות </w:t>
      </w:r>
      <w:r w:rsidR="004F6A1B">
        <w:rPr>
          <w:rFonts w:hint="cs"/>
          <w:rtl/>
          <w:lang w:eastAsia="he-IL"/>
        </w:rPr>
        <w:t>לגבי</w:t>
      </w:r>
      <w:r>
        <w:rPr>
          <w:rFonts w:hint="cs"/>
          <w:rtl/>
          <w:lang w:eastAsia="he-IL"/>
        </w:rPr>
        <w:t xml:space="preserve"> האוכלוסיות שאותן אני מייצג. לא פעם </w:t>
      </w:r>
      <w:bookmarkStart w:id="3892" w:name="_ETM_Q12_441000"/>
      <w:bookmarkEnd w:id="3892"/>
      <w:r>
        <w:rPr>
          <w:rFonts w:hint="cs"/>
          <w:rtl/>
          <w:lang w:eastAsia="he-IL"/>
        </w:rPr>
        <w:t xml:space="preserve">פעלתי, גם כסגן שר במשרד ראש הממשלה, בעבור אותן אוכלוסיות, ואני אמשיך, כל עוד אני מייצג אותן, לפעול למענן בכל כוח ובכל דרך. </w:t>
      </w:r>
    </w:p>
    <w:p w:rsidR="00F7288F" w:rsidRDefault="00F7288F" w:rsidP="00436931">
      <w:pPr>
        <w:rPr>
          <w:rtl/>
          <w:lang w:eastAsia="he-IL"/>
        </w:rPr>
      </w:pPr>
    </w:p>
    <w:p w:rsidR="00F7288F" w:rsidRDefault="00F7288F" w:rsidP="004F6A1B">
      <w:pPr>
        <w:rPr>
          <w:rtl/>
          <w:lang w:eastAsia="he-IL"/>
        </w:rPr>
      </w:pPr>
      <w:r>
        <w:rPr>
          <w:rFonts w:hint="cs"/>
          <w:rtl/>
          <w:lang w:eastAsia="he-IL"/>
        </w:rPr>
        <w:t xml:space="preserve">חבריי חברי הכנסת, עלות הכנה לפסיכומטרי במדינת ישראל היא קרוב ל-10,000 שקל. זה קורס שנמשך תקופה </w:t>
      </w:r>
      <w:bookmarkStart w:id="3893" w:name="_ETM_Q12_466000"/>
      <w:bookmarkEnd w:id="3893"/>
      <w:r>
        <w:rPr>
          <w:rFonts w:hint="cs"/>
          <w:rtl/>
          <w:lang w:eastAsia="he-IL"/>
        </w:rPr>
        <w:t xml:space="preserve">ארוכה; קורס שכרוך בהרבה הוצאות נסיעה והיעדרות ממקומות עבודה. הרבה סטודנטים עברו את הקורסים האלה, וגם אחרי </w:t>
      </w:r>
      <w:bookmarkStart w:id="3894" w:name="_ETM_Q12_476000"/>
      <w:bookmarkEnd w:id="3894"/>
      <w:r>
        <w:rPr>
          <w:rFonts w:hint="cs"/>
          <w:rtl/>
          <w:lang w:eastAsia="he-IL"/>
        </w:rPr>
        <w:t xml:space="preserve">הקורסים לא הצליחו לעבור את הפסיכומטרי ולהיכנס לאוניברסיטאות – ולכן עברו את הקורס פעם שנייה ופעם שלישית. זה נטל כבד וענק על האוכלוסייה המוחלשת, על בני המיעוטים, שם יש </w:t>
      </w:r>
      <w:bookmarkStart w:id="3895" w:name="_ETM_Q12_496000"/>
      <w:bookmarkEnd w:id="3895"/>
      <w:r>
        <w:rPr>
          <w:rFonts w:hint="cs"/>
          <w:rtl/>
          <w:lang w:eastAsia="he-IL"/>
        </w:rPr>
        <w:t xml:space="preserve">הרבה חוסר שליטה </w:t>
      </w:r>
      <w:r>
        <w:rPr>
          <w:rFonts w:hint="eastAsia"/>
          <w:rtl/>
          <w:lang w:eastAsia="he-IL"/>
        </w:rPr>
        <w:t>–</w:t>
      </w:r>
      <w:r w:rsidR="004F6A1B">
        <w:rPr>
          <w:rFonts w:hint="cs"/>
          <w:rtl/>
          <w:lang w:eastAsia="he-IL"/>
        </w:rPr>
        <w:t xml:space="preserve"> </w:t>
      </w:r>
      <w:r>
        <w:rPr>
          <w:rFonts w:hint="cs"/>
          <w:rtl/>
          <w:lang w:eastAsia="he-IL"/>
        </w:rPr>
        <w:t xml:space="preserve">בעברית, באנגלית או בנושאים אחרים של המבחן הפסיכומטרי. </w:t>
      </w:r>
    </w:p>
    <w:p w:rsidR="00F7288F" w:rsidRDefault="00F7288F" w:rsidP="00436931">
      <w:pPr>
        <w:rPr>
          <w:rtl/>
          <w:lang w:eastAsia="he-IL"/>
        </w:rPr>
      </w:pPr>
    </w:p>
    <w:p w:rsidR="00F7288F" w:rsidRDefault="00F7288F" w:rsidP="00436931">
      <w:pPr>
        <w:pStyle w:val="af6"/>
        <w:keepNext/>
        <w:rPr>
          <w:rtl/>
        </w:rPr>
      </w:pPr>
      <w:bookmarkStart w:id="3896" w:name="ET_interruption_5264_7"/>
      <w:r w:rsidRPr="00B809FD">
        <w:rPr>
          <w:rStyle w:val="TagStyle"/>
          <w:rtl/>
        </w:rPr>
        <w:t xml:space="preserve"> &lt;&lt; קריאה &gt;&gt; </w:t>
      </w:r>
      <w:r>
        <w:rPr>
          <w:rtl/>
        </w:rPr>
        <w:t>אחמד טיבי (הרשימה המשותפת):</w:t>
      </w:r>
      <w:r w:rsidRPr="00B809FD">
        <w:rPr>
          <w:rStyle w:val="TagStyle"/>
          <w:rtl/>
        </w:rPr>
        <w:t xml:space="preserve"> &lt;&lt; קריאה &gt;&gt;</w:t>
      </w:r>
      <w:r>
        <w:rPr>
          <w:rtl/>
        </w:rPr>
        <w:t xml:space="preserve">  </w:t>
      </w:r>
      <w:bookmarkEnd w:id="3896"/>
    </w:p>
    <w:p w:rsidR="00F7288F" w:rsidRDefault="00F7288F" w:rsidP="00436931">
      <w:pPr>
        <w:pStyle w:val="KeepWithNext"/>
        <w:rPr>
          <w:rtl/>
          <w:lang w:eastAsia="he-IL"/>
        </w:rPr>
      </w:pPr>
    </w:p>
    <w:p w:rsidR="00F7288F" w:rsidRPr="00B809FD" w:rsidRDefault="00F7288F" w:rsidP="00436931">
      <w:pPr>
        <w:rPr>
          <w:rtl/>
          <w:lang w:eastAsia="he-IL"/>
        </w:rPr>
      </w:pPr>
      <w:r>
        <w:rPr>
          <w:rFonts w:hint="cs"/>
          <w:rtl/>
          <w:lang w:eastAsia="he-IL"/>
        </w:rPr>
        <w:t xml:space="preserve">ההצעה שלך נכונה. השר פירון שהיה שר חינוך, תמך בה, וזה כמעט עבר בוועדת שרים. המועצה להשכלה גבוהה הפילה - </w:t>
      </w:r>
      <w:bookmarkStart w:id="3897" w:name="_ETM_Q12_509000"/>
      <w:bookmarkEnd w:id="3897"/>
      <w:r>
        <w:rPr>
          <w:rFonts w:hint="cs"/>
          <w:rtl/>
          <w:lang w:eastAsia="he-IL"/>
        </w:rPr>
        <w:t xml:space="preserve">- - זו הצעה חברתית ממדרגה ראשונה. </w:t>
      </w:r>
    </w:p>
    <w:p w:rsidR="00F7288F" w:rsidRDefault="00F7288F" w:rsidP="00436931">
      <w:pPr>
        <w:pStyle w:val="KeepWithNext"/>
        <w:rPr>
          <w:rtl/>
          <w:lang w:eastAsia="he-IL"/>
        </w:rPr>
      </w:pPr>
    </w:p>
    <w:p w:rsidR="00F7288F" w:rsidRDefault="00F7288F" w:rsidP="00436931">
      <w:pPr>
        <w:pStyle w:val="-"/>
        <w:keepNext/>
        <w:rPr>
          <w:rtl/>
        </w:rPr>
      </w:pPr>
      <w:bookmarkStart w:id="3898" w:name="ET_speakercontinue_5788_8"/>
      <w:r w:rsidRPr="00B809FD">
        <w:rPr>
          <w:rStyle w:val="TagStyle"/>
          <w:rtl/>
        </w:rPr>
        <w:t xml:space="preserve"> &lt;&lt; דובר_המשך &gt;&gt; </w:t>
      </w:r>
      <w:r>
        <w:rPr>
          <w:rtl/>
        </w:rPr>
        <w:t>פטין מולא (הליכוד):</w:t>
      </w:r>
      <w:r w:rsidRPr="00B809FD">
        <w:rPr>
          <w:rStyle w:val="TagStyle"/>
          <w:rtl/>
        </w:rPr>
        <w:t xml:space="preserve"> &lt;&lt; דובר_המשך &gt;&gt;</w:t>
      </w:r>
      <w:r>
        <w:rPr>
          <w:rtl/>
        </w:rPr>
        <w:t xml:space="preserve">  </w:t>
      </w:r>
      <w:bookmarkEnd w:id="389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אני מסכים איתך</w:t>
      </w:r>
      <w:r w:rsidR="00A86833">
        <w:rPr>
          <w:rFonts w:hint="cs"/>
          <w:rtl/>
          <w:lang w:eastAsia="he-IL"/>
        </w:rPr>
        <w:t>,</w:t>
      </w:r>
      <w:r>
        <w:rPr>
          <w:rFonts w:hint="cs"/>
          <w:rtl/>
          <w:lang w:eastAsia="he-IL"/>
        </w:rPr>
        <w:t xml:space="preserve"> </w:t>
      </w:r>
      <w:bookmarkStart w:id="3899" w:name="_ETM_Q12_517000"/>
      <w:bookmarkEnd w:id="3899"/>
      <w:r>
        <w:rPr>
          <w:rFonts w:hint="cs"/>
          <w:rtl/>
          <w:lang w:eastAsia="he-IL"/>
        </w:rPr>
        <w:t xml:space="preserve">ידידי וחברי אחמד טיבי, שבאמת זו ההצעה החברתית הטובה </w:t>
      </w:r>
      <w:bookmarkStart w:id="3900" w:name="_ETM_Q12_518000"/>
      <w:bookmarkEnd w:id="3900"/>
      <w:r>
        <w:rPr>
          <w:rFonts w:hint="cs"/>
          <w:rtl/>
          <w:lang w:eastAsia="he-IL"/>
        </w:rPr>
        <w:t>ביותר. היא ת</w:t>
      </w:r>
      <w:r w:rsidR="004F6A1B">
        <w:rPr>
          <w:rFonts w:hint="cs"/>
          <w:rtl/>
          <w:lang w:eastAsia="he-IL"/>
        </w:rPr>
        <w:t>י</w:t>
      </w:r>
      <w:r>
        <w:rPr>
          <w:rFonts w:hint="cs"/>
          <w:rtl/>
          <w:lang w:eastAsia="he-IL"/>
        </w:rPr>
        <w:t>טיב עם הסטו</w:t>
      </w:r>
      <w:r w:rsidR="004F6A1B">
        <w:rPr>
          <w:rFonts w:hint="cs"/>
          <w:rtl/>
          <w:lang w:eastAsia="he-IL"/>
        </w:rPr>
        <w:t>דנטים שרוצים ללמוד ולרכוש מקצוע</w:t>
      </w:r>
      <w:r>
        <w:rPr>
          <w:rFonts w:hint="cs"/>
          <w:rtl/>
          <w:lang w:eastAsia="he-IL"/>
        </w:rPr>
        <w:t xml:space="preserve"> ולא מצליחים</w:t>
      </w:r>
      <w:bookmarkStart w:id="3901" w:name="_ETM_Q12_524000"/>
      <w:bookmarkEnd w:id="3901"/>
      <w:r>
        <w:rPr>
          <w:rFonts w:hint="cs"/>
          <w:rtl/>
          <w:lang w:eastAsia="he-IL"/>
        </w:rPr>
        <w:t xml:space="preserve"> להיכנס לאוניברסיטה וללמוד. לעיתים </w:t>
      </w:r>
      <w:bookmarkStart w:id="3902" w:name="_ETM_Q12_537473"/>
      <w:bookmarkEnd w:id="3902"/>
      <w:r>
        <w:rPr>
          <w:rFonts w:hint="cs"/>
          <w:rtl/>
          <w:lang w:eastAsia="he-IL"/>
        </w:rPr>
        <w:t xml:space="preserve">אחרי שהסטודנטים האלה עברו את הקורס, אנחנו רואים קושי רב שלהם. הם לא מצליחים להיכנס למעגל הלימודים. </w:t>
      </w:r>
    </w:p>
    <w:p w:rsidR="00F7288F" w:rsidRDefault="00F7288F" w:rsidP="00436931">
      <w:pPr>
        <w:rPr>
          <w:rtl/>
          <w:lang w:eastAsia="he-IL"/>
        </w:rPr>
      </w:pPr>
      <w:bookmarkStart w:id="3903" w:name="_ETM_Q12_541000"/>
      <w:bookmarkEnd w:id="3903"/>
    </w:p>
    <w:p w:rsidR="00F7288F" w:rsidRDefault="00F7288F" w:rsidP="00436931">
      <w:pPr>
        <w:rPr>
          <w:rtl/>
          <w:lang w:eastAsia="he-IL"/>
        </w:rPr>
      </w:pPr>
      <w:bookmarkStart w:id="3904" w:name="_ETM_Q12_540000"/>
      <w:bookmarkEnd w:id="3904"/>
      <w:r>
        <w:rPr>
          <w:rFonts w:hint="cs"/>
          <w:rtl/>
          <w:lang w:eastAsia="he-IL"/>
        </w:rPr>
        <w:t xml:space="preserve">אני מכבד ומעריך את חברי חבר הכנסת </w:t>
      </w:r>
      <w:bookmarkStart w:id="3905" w:name="_ETM_Q12_549000"/>
      <w:bookmarkEnd w:id="3905"/>
      <w:r>
        <w:rPr>
          <w:rFonts w:hint="cs"/>
          <w:rtl/>
          <w:lang w:eastAsia="he-IL"/>
        </w:rPr>
        <w:t xml:space="preserve">משה אבוטבול מסיעת ש"ס, שחבר אליי להצעת החוק הזו. לכן, כאן מעל הדוכן, אני קורא לכל חבריי חברי הכנסת, לממשלה במיוחד ולחבריי חברי הכנסת מבני המיעוטים: </w:t>
      </w:r>
      <w:bookmarkStart w:id="3906" w:name="_ETM_Q12_562000"/>
      <w:bookmarkEnd w:id="3906"/>
      <w:r>
        <w:rPr>
          <w:rFonts w:hint="cs"/>
          <w:rtl/>
          <w:lang w:eastAsia="he-IL"/>
        </w:rPr>
        <w:t xml:space="preserve">מופיד, עלי ורשימת רע"מ והרשימה המשותפת – ולכל הסיעות במליאה הזאת </w:t>
      </w:r>
      <w:r>
        <w:rPr>
          <w:rFonts w:hint="eastAsia"/>
          <w:rtl/>
          <w:lang w:eastAsia="he-IL"/>
        </w:rPr>
        <w:t>–</w:t>
      </w:r>
      <w:r>
        <w:rPr>
          <w:rFonts w:hint="cs"/>
          <w:rtl/>
          <w:lang w:eastAsia="he-IL"/>
        </w:rPr>
        <w:t xml:space="preserve"> לתמוך בחוק הזה ולאשר אותו. אני מקווה שנצליח להעביר את זה כמה שיותר מהר. תודה. </w:t>
      </w:r>
    </w:p>
    <w:p w:rsidR="00F7288F" w:rsidRDefault="00F7288F" w:rsidP="00436931">
      <w:pPr>
        <w:rPr>
          <w:rtl/>
          <w:lang w:eastAsia="he-IL"/>
        </w:rPr>
      </w:pPr>
    </w:p>
    <w:p w:rsidR="00F7288F" w:rsidRDefault="00F7288F" w:rsidP="00436931">
      <w:pPr>
        <w:pStyle w:val="af7"/>
        <w:keepNext/>
        <w:rPr>
          <w:rtl/>
        </w:rPr>
      </w:pPr>
      <w:r w:rsidRPr="002A1D5A">
        <w:rPr>
          <w:rStyle w:val="TagStyle"/>
          <w:rtl/>
        </w:rPr>
        <w:t xml:space="preserve"> &lt;&lt; יור &gt;&gt; </w:t>
      </w:r>
      <w:r>
        <w:rPr>
          <w:rtl/>
        </w:rPr>
        <w:t>היו"ר איתן גינזבורג:</w:t>
      </w:r>
      <w:r w:rsidRPr="002A1D5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08640E">
      <w:pPr>
        <w:rPr>
          <w:rtl/>
          <w:lang w:eastAsia="he-IL"/>
        </w:rPr>
      </w:pPr>
      <w:r>
        <w:rPr>
          <w:rFonts w:hint="cs"/>
          <w:rtl/>
          <w:lang w:eastAsia="he-IL"/>
        </w:rPr>
        <w:t xml:space="preserve">תודה רבה לחבר הכנסת מולא. </w:t>
      </w:r>
      <w:bookmarkStart w:id="3907" w:name="_ETM_Q12_584000"/>
      <w:bookmarkEnd w:id="3907"/>
      <w:r>
        <w:rPr>
          <w:rFonts w:hint="cs"/>
          <w:rtl/>
          <w:lang w:eastAsia="he-IL"/>
        </w:rPr>
        <w:t xml:space="preserve">אני מזמין את חבר הכנסת </w:t>
      </w:r>
      <w:bookmarkStart w:id="3908" w:name="_ETM_Q12_580000"/>
      <w:bookmarkEnd w:id="3908"/>
      <w:r>
        <w:rPr>
          <w:rFonts w:hint="cs"/>
          <w:rtl/>
          <w:lang w:eastAsia="he-IL"/>
        </w:rPr>
        <w:t xml:space="preserve">אבוטבול </w:t>
      </w:r>
      <w:r>
        <w:rPr>
          <w:rtl/>
          <w:lang w:eastAsia="he-IL"/>
        </w:rPr>
        <w:t>–</w:t>
      </w:r>
      <w:r>
        <w:rPr>
          <w:rFonts w:hint="cs"/>
          <w:rtl/>
          <w:lang w:eastAsia="he-IL"/>
        </w:rPr>
        <w:t xml:space="preserve"> חבר הכנסת אבוטבול, עולים </w:t>
      </w:r>
      <w:bookmarkStart w:id="3909" w:name="_ETM_Q12_595737"/>
      <w:bookmarkEnd w:id="3909"/>
      <w:r>
        <w:rPr>
          <w:rFonts w:hint="cs"/>
          <w:rtl/>
          <w:lang w:eastAsia="he-IL"/>
        </w:rPr>
        <w:t xml:space="preserve">כשמזמינים. עולים </w:t>
      </w:r>
      <w:bookmarkStart w:id="3910" w:name="_ETM_Q12_586000"/>
      <w:bookmarkEnd w:id="3910"/>
      <w:r>
        <w:rPr>
          <w:rFonts w:hint="cs"/>
          <w:rtl/>
          <w:lang w:eastAsia="he-IL"/>
        </w:rPr>
        <w:t>לדוכן כשמזמינים, לא באופן עצמאי, כך זה נהוג בכנסת. הזמן דחוק, אבל בכל זאת.</w:t>
      </w:r>
    </w:p>
    <w:p w:rsidR="00F7288F" w:rsidRDefault="00F7288F" w:rsidP="00436931">
      <w:pPr>
        <w:rPr>
          <w:rtl/>
          <w:lang w:eastAsia="he-IL"/>
        </w:rPr>
      </w:pPr>
    </w:p>
    <w:p w:rsidR="00F7288F" w:rsidRDefault="00F7288F" w:rsidP="00436931">
      <w:pPr>
        <w:pStyle w:val="af6"/>
        <w:keepNext/>
        <w:rPr>
          <w:rtl/>
        </w:rPr>
      </w:pPr>
      <w:bookmarkStart w:id="3911" w:name="ET_interruption_5628_10"/>
      <w:r w:rsidRPr="002A1D5A">
        <w:rPr>
          <w:rStyle w:val="TagStyle"/>
          <w:rtl/>
        </w:rPr>
        <w:t xml:space="preserve"> &lt;&lt; קריאה &gt;&gt; </w:t>
      </w:r>
      <w:r>
        <w:rPr>
          <w:rtl/>
        </w:rPr>
        <w:t>מיכאל מלכיאלי (ש"ס):</w:t>
      </w:r>
      <w:r w:rsidRPr="002A1D5A">
        <w:rPr>
          <w:rStyle w:val="TagStyle"/>
          <w:rtl/>
        </w:rPr>
        <w:t xml:space="preserve"> &lt;&lt; קריאה &gt;&gt;</w:t>
      </w:r>
      <w:r>
        <w:rPr>
          <w:rtl/>
        </w:rPr>
        <w:t xml:space="preserve">  </w:t>
      </w:r>
      <w:bookmarkEnd w:id="391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בבית. </w:t>
      </w:r>
      <w:bookmarkStart w:id="3912" w:name="_ETM_Q12_594000"/>
      <w:bookmarkEnd w:id="3912"/>
    </w:p>
    <w:p w:rsidR="00F7288F" w:rsidRDefault="00F7288F" w:rsidP="00436931">
      <w:pPr>
        <w:rPr>
          <w:rtl/>
          <w:lang w:eastAsia="he-IL"/>
        </w:rPr>
      </w:pPr>
      <w:bookmarkStart w:id="3913" w:name="_ETM_Q12_591000"/>
      <w:bookmarkEnd w:id="3913"/>
    </w:p>
    <w:p w:rsidR="00F7288F" w:rsidRDefault="00F7288F" w:rsidP="00436931">
      <w:pPr>
        <w:pStyle w:val="af7"/>
        <w:keepNext/>
        <w:rPr>
          <w:rtl/>
        </w:rPr>
      </w:pPr>
      <w:bookmarkStart w:id="3914" w:name="ET_yor_6326_11"/>
      <w:r w:rsidRPr="00222298">
        <w:rPr>
          <w:rStyle w:val="TagStyle"/>
          <w:rtl/>
        </w:rPr>
        <w:t xml:space="preserve"> &lt;&lt; יור &gt;&gt; </w:t>
      </w:r>
      <w:r>
        <w:rPr>
          <w:rtl/>
        </w:rPr>
        <w:t>היו"ר איתן גינזבורג:</w:t>
      </w:r>
      <w:r w:rsidRPr="00222298">
        <w:rPr>
          <w:rStyle w:val="TagStyle"/>
          <w:rtl/>
        </w:rPr>
        <w:t xml:space="preserve"> &lt;&lt; יור &gt;&gt;</w:t>
      </w:r>
      <w:r>
        <w:rPr>
          <w:rtl/>
        </w:rPr>
        <w:t xml:space="preserve">  </w:t>
      </w:r>
      <w:bookmarkEnd w:id="3914"/>
    </w:p>
    <w:p w:rsidR="00F7288F" w:rsidRDefault="00F7288F" w:rsidP="00436931">
      <w:pPr>
        <w:pStyle w:val="KeepWithNext"/>
        <w:rPr>
          <w:rtl/>
          <w:lang w:eastAsia="he-IL"/>
        </w:rPr>
      </w:pPr>
    </w:p>
    <w:p w:rsidR="00F7288F" w:rsidRDefault="00F7288F" w:rsidP="00436931">
      <w:pPr>
        <w:rPr>
          <w:rtl/>
          <w:lang w:eastAsia="he-IL"/>
        </w:rPr>
      </w:pPr>
      <w:bookmarkStart w:id="3915" w:name="_ETM_Q12_592000"/>
      <w:bookmarkEnd w:id="3915"/>
      <w:r>
        <w:rPr>
          <w:rFonts w:hint="cs"/>
          <w:rtl/>
          <w:lang w:eastAsia="he-IL"/>
        </w:rPr>
        <w:t xml:space="preserve">כן, כן, אפשר להרגיש בבית, אבל בכל זאת. </w:t>
      </w:r>
    </w:p>
    <w:p w:rsidR="00F7288F" w:rsidRPr="00222298" w:rsidRDefault="00F7288F" w:rsidP="00436931">
      <w:pPr>
        <w:rPr>
          <w:rtl/>
          <w:lang w:eastAsia="he-IL"/>
        </w:rPr>
      </w:pPr>
      <w:bookmarkStart w:id="3916" w:name="_ETM_Q12_593000"/>
      <w:bookmarkEnd w:id="3916"/>
    </w:p>
    <w:p w:rsidR="00F7288F" w:rsidRDefault="00F7288F" w:rsidP="00436931">
      <w:pPr>
        <w:pStyle w:val="a4"/>
        <w:keepNext/>
        <w:rPr>
          <w:rtl/>
        </w:rPr>
      </w:pPr>
      <w:bookmarkStart w:id="3917" w:name="ET_speaker_5851_11"/>
      <w:r w:rsidRPr="002A1D5A">
        <w:rPr>
          <w:rStyle w:val="TagStyle"/>
          <w:rtl/>
        </w:rPr>
        <w:t xml:space="preserve"> &lt;&lt; דובר &gt;&gt; </w:t>
      </w:r>
      <w:bookmarkStart w:id="3918" w:name="_Toc104391466"/>
      <w:bookmarkStart w:id="3919" w:name="_Toc104461777"/>
      <w:bookmarkStart w:id="3920" w:name="_Toc104462240"/>
      <w:bookmarkStart w:id="3921" w:name="_Toc121942356"/>
      <w:r>
        <w:rPr>
          <w:rtl/>
        </w:rPr>
        <w:t>משה אבוטבול (ש"ס):</w:t>
      </w:r>
      <w:bookmarkEnd w:id="3918"/>
      <w:bookmarkEnd w:id="3919"/>
      <w:bookmarkEnd w:id="3920"/>
      <w:bookmarkEnd w:id="3921"/>
      <w:r w:rsidRPr="002A1D5A">
        <w:rPr>
          <w:rStyle w:val="TagStyle"/>
          <w:rtl/>
        </w:rPr>
        <w:t xml:space="preserve"> &lt;&lt; דובר &gt;&gt;</w:t>
      </w:r>
      <w:r>
        <w:rPr>
          <w:rtl/>
        </w:rPr>
        <w:t xml:space="preserve">  </w:t>
      </w:r>
      <w:bookmarkEnd w:id="3917"/>
    </w:p>
    <w:p w:rsidR="00F7288F" w:rsidRDefault="00F7288F" w:rsidP="00436931">
      <w:pPr>
        <w:rPr>
          <w:rtl/>
          <w:lang w:eastAsia="he-IL"/>
        </w:rPr>
      </w:pPr>
    </w:p>
    <w:p w:rsidR="00F7288F" w:rsidRDefault="00F7288F" w:rsidP="00436931">
      <w:pPr>
        <w:rPr>
          <w:rtl/>
          <w:lang w:eastAsia="he-IL"/>
        </w:rPr>
      </w:pPr>
      <w:r>
        <w:rPr>
          <w:rFonts w:hint="cs"/>
          <w:rtl/>
          <w:lang w:eastAsia="he-IL"/>
        </w:rPr>
        <w:t>טוב, נו, תכף נגמרות הדקות שלי.</w:t>
      </w:r>
    </w:p>
    <w:p w:rsidR="00F7288F" w:rsidRDefault="00F7288F" w:rsidP="00436931">
      <w:pPr>
        <w:rPr>
          <w:rtl/>
          <w:lang w:eastAsia="he-IL"/>
        </w:rPr>
      </w:pPr>
    </w:p>
    <w:p w:rsidR="00F7288F" w:rsidRDefault="00F7288F" w:rsidP="00A5241B">
      <w:pPr>
        <w:rPr>
          <w:rtl/>
          <w:lang w:eastAsia="he-IL"/>
        </w:rPr>
      </w:pPr>
      <w:r>
        <w:rPr>
          <w:rFonts w:hint="cs"/>
          <w:rtl/>
          <w:lang w:eastAsia="he-IL"/>
        </w:rPr>
        <w:t>כבוד היושב-ראש, כנסת</w:t>
      </w:r>
      <w:bookmarkStart w:id="3922" w:name="_ETM_Q12_601000"/>
      <w:bookmarkEnd w:id="3922"/>
      <w:r>
        <w:rPr>
          <w:rFonts w:hint="cs"/>
          <w:rtl/>
          <w:lang w:eastAsia="he-IL"/>
        </w:rPr>
        <w:t xml:space="preserve"> נכבדה, ראשית אני רוצה לברך את ידידי פטין, על כך שהחשיבה שלו היא מאוד מאוד גדולה ולא חשיבה סקטוריאלית. החוק שלו יכול להיות מותאם מאוד </w:t>
      </w:r>
      <w:bookmarkStart w:id="3923" w:name="_ETM_Q12_612000"/>
      <w:bookmarkEnd w:id="3923"/>
      <w:r>
        <w:rPr>
          <w:rFonts w:hint="cs"/>
          <w:rtl/>
          <w:lang w:eastAsia="he-IL"/>
        </w:rPr>
        <w:t xml:space="preserve">למגזרים נוספים, מעבר למגזר שהוא מייצג אותו בנאמנות. הוא גם יכול לייצג אותנו, את המגזר החרדי, שתמיד החלטות הממשלה, דרכה של המדינה, </w:t>
      </w:r>
      <w:bookmarkStart w:id="3924" w:name="_ETM_Q12_627000"/>
      <w:bookmarkEnd w:id="3924"/>
      <w:r>
        <w:rPr>
          <w:rFonts w:hint="cs"/>
          <w:rtl/>
          <w:lang w:eastAsia="he-IL"/>
        </w:rPr>
        <w:t xml:space="preserve">הרצון של המדינה זה לתת ליותר ויותר חרדים להיכנס למעגלי התעסוקה, מעגלי העבודה, מעגלי הלימודים. והינה פה אנחנו בסך הכול מבקשים להעביר </w:t>
      </w:r>
      <w:bookmarkStart w:id="3925" w:name="_ETM_Q12_645993"/>
      <w:bookmarkEnd w:id="3925"/>
      <w:r>
        <w:rPr>
          <w:rFonts w:hint="cs"/>
          <w:rtl/>
          <w:lang w:eastAsia="he-IL"/>
        </w:rPr>
        <w:t>הצעה שיכולה לה</w:t>
      </w:r>
      <w:r w:rsidR="00A5241B">
        <w:rPr>
          <w:rFonts w:hint="cs"/>
          <w:rtl/>
          <w:lang w:eastAsia="he-IL"/>
        </w:rPr>
        <w:t>י</w:t>
      </w:r>
      <w:r>
        <w:rPr>
          <w:rFonts w:hint="cs"/>
          <w:rtl/>
          <w:lang w:eastAsia="he-IL"/>
        </w:rPr>
        <w:t xml:space="preserve">טיב עם המגמה הזאת של המדינה, של הממשלה. אנחנו נעצרים פה, כי כפי שפטין ציין, הרבה </w:t>
      </w:r>
      <w:bookmarkStart w:id="3926" w:name="_ETM_Q12_646000"/>
      <w:bookmarkEnd w:id="3926"/>
      <w:r>
        <w:rPr>
          <w:rFonts w:hint="cs"/>
          <w:rtl/>
          <w:lang w:eastAsia="he-IL"/>
        </w:rPr>
        <w:t xml:space="preserve">מאוד סטודנטים מתקשים לשלם על הלימוד לפסיכומטרי. קשה להם גם הנושא הזה </w:t>
      </w:r>
      <w:bookmarkStart w:id="3927" w:name="_ETM_Q12_648000"/>
      <w:bookmarkEnd w:id="3927"/>
      <w:r>
        <w:rPr>
          <w:rFonts w:hint="cs"/>
          <w:rtl/>
          <w:lang w:eastAsia="he-IL"/>
        </w:rPr>
        <w:t xml:space="preserve">של הזמן. הם רוצים מייד אחרי בחינות הבגרות שיתייחסו </w:t>
      </w:r>
      <w:bookmarkStart w:id="3928" w:name="_ETM_Q12_658000"/>
      <w:bookmarkEnd w:id="3928"/>
      <w:r>
        <w:rPr>
          <w:rFonts w:hint="cs"/>
          <w:rtl/>
          <w:lang w:eastAsia="he-IL"/>
        </w:rPr>
        <w:t xml:space="preserve">אך ורק לנושא הזה, ואנחנו באמת רואים שהיה כבר מישהו </w:t>
      </w:r>
      <w:bookmarkStart w:id="3929" w:name="_ETM_Q12_660000"/>
      <w:bookmarkEnd w:id="3929"/>
      <w:r>
        <w:rPr>
          <w:rFonts w:hint="cs"/>
          <w:rtl/>
          <w:lang w:eastAsia="he-IL"/>
        </w:rPr>
        <w:t xml:space="preserve">שהתנהג בצורה השרירותית הזאת: </w:t>
      </w:r>
      <w:r w:rsidRPr="005D592E">
        <w:rPr>
          <w:rFonts w:hint="cs"/>
          <w:rtl/>
        </w:rPr>
        <w:t>"תֶבן אין נִתן לעבדיך ולְבֵנים אֹמְרים לנו עשׂוּ". כלומר, לא נותנים תבן, אבל מבקשים</w:t>
      </w:r>
      <w:r>
        <w:rPr>
          <w:rFonts w:hint="cs"/>
          <w:rtl/>
          <w:lang w:eastAsia="he-IL"/>
        </w:rPr>
        <w:t xml:space="preserve"> מא</w:t>
      </w:r>
      <w:r w:rsidR="0075238A">
        <w:rPr>
          <w:rFonts w:hint="cs"/>
          <w:rtl/>
          <w:lang w:eastAsia="he-IL"/>
        </w:rPr>
        <w:t>י</w:t>
      </w:r>
      <w:r>
        <w:rPr>
          <w:rFonts w:hint="cs"/>
          <w:rtl/>
          <w:lang w:eastAsia="he-IL"/>
        </w:rPr>
        <w:t xml:space="preserve">תנו </w:t>
      </w:r>
      <w:bookmarkStart w:id="3930" w:name="_ETM_Q12_670000"/>
      <w:bookmarkEnd w:id="3930"/>
      <w:r>
        <w:rPr>
          <w:rFonts w:hint="cs"/>
          <w:rtl/>
          <w:lang w:eastAsia="he-IL"/>
        </w:rPr>
        <w:t xml:space="preserve">תוצאות: בואו תצאו למעגל העבודה, למעגל הלימודים, למעגל התעסוקה. </w:t>
      </w:r>
      <w:bookmarkStart w:id="3931" w:name="_ETM_Q12_677000"/>
      <w:bookmarkEnd w:id="3931"/>
      <w:r>
        <w:rPr>
          <w:rFonts w:hint="cs"/>
          <w:rtl/>
          <w:lang w:eastAsia="he-IL"/>
        </w:rPr>
        <w:t xml:space="preserve">יודעים שיש פה קשיים, גם כלכליים, משפחות מוחלשות </w:t>
      </w:r>
      <w:bookmarkStart w:id="3932" w:name="_ETM_Q12_675000"/>
      <w:bookmarkEnd w:id="3932"/>
      <w:r>
        <w:rPr>
          <w:rFonts w:hint="cs"/>
          <w:rtl/>
          <w:lang w:eastAsia="he-IL"/>
        </w:rPr>
        <w:t>מהמגזר החרדי – או משאר המגזרים – שרוצ</w:t>
      </w:r>
      <w:r w:rsidR="00A5241B">
        <w:rPr>
          <w:rFonts w:hint="cs"/>
          <w:rtl/>
          <w:lang w:eastAsia="he-IL"/>
        </w:rPr>
        <w:t>ות</w:t>
      </w:r>
      <w:r>
        <w:rPr>
          <w:rFonts w:hint="cs"/>
          <w:rtl/>
          <w:lang w:eastAsia="he-IL"/>
        </w:rPr>
        <w:t xml:space="preserve"> לקדם את הילדים. העמידה השרירותית הזאת על המבחן הפסיכומטרי עומדת להם לרועץ. </w:t>
      </w:r>
      <w:bookmarkStart w:id="3933" w:name="_ETM_Q12_684000"/>
      <w:bookmarkEnd w:id="3933"/>
    </w:p>
    <w:p w:rsidR="00F7288F" w:rsidRDefault="00F7288F" w:rsidP="00436931">
      <w:pPr>
        <w:rPr>
          <w:rtl/>
          <w:lang w:eastAsia="he-IL"/>
        </w:rPr>
      </w:pPr>
    </w:p>
    <w:p w:rsidR="00F7288F" w:rsidRDefault="00F7288F" w:rsidP="00A5241B">
      <w:pPr>
        <w:rPr>
          <w:rtl/>
          <w:lang w:eastAsia="he-IL"/>
        </w:rPr>
      </w:pPr>
      <w:bookmarkStart w:id="3934" w:name="_ETM_Q12_689000"/>
      <w:bookmarkEnd w:id="3934"/>
      <w:r>
        <w:rPr>
          <w:rFonts w:hint="cs"/>
          <w:rtl/>
          <w:lang w:eastAsia="he-IL"/>
        </w:rPr>
        <w:t xml:space="preserve">לכן אני פונה פה לאלה שרוממות החינוך </w:t>
      </w:r>
      <w:bookmarkStart w:id="3935" w:name="_ETM_Q12_687000"/>
      <w:bookmarkEnd w:id="3935"/>
      <w:r>
        <w:rPr>
          <w:rFonts w:hint="cs"/>
          <w:rtl/>
          <w:lang w:eastAsia="he-IL"/>
        </w:rPr>
        <w:t>בגרונם</w:t>
      </w:r>
      <w:r w:rsidR="00A5241B">
        <w:rPr>
          <w:rFonts w:hint="cs"/>
          <w:rtl/>
          <w:lang w:eastAsia="he-IL"/>
        </w:rPr>
        <w:t>,</w:t>
      </w:r>
      <w:r>
        <w:rPr>
          <w:rFonts w:hint="cs"/>
          <w:rtl/>
          <w:lang w:eastAsia="he-IL"/>
        </w:rPr>
        <w:t xml:space="preserve"> אם אלה אנשים ששימשו בתפקידים, כמו יושבת-ראש </w:t>
      </w:r>
      <w:bookmarkStart w:id="3936" w:name="_ETM_Q12_697000"/>
      <w:bookmarkEnd w:id="3936"/>
      <w:r>
        <w:rPr>
          <w:rFonts w:hint="cs"/>
          <w:rtl/>
          <w:lang w:eastAsia="he-IL"/>
        </w:rPr>
        <w:t xml:space="preserve">ועדת החינוך, שכעת נמצאת כאן ולא מספיק מקשיבה לרצון שלנו כאן </w:t>
      </w:r>
      <w:bookmarkStart w:id="3937" w:name="_ETM_Q12_704000"/>
      <w:bookmarkEnd w:id="3937"/>
      <w:r w:rsidR="00A5241B">
        <w:rPr>
          <w:rFonts w:hint="eastAsia"/>
          <w:rtl/>
          <w:lang w:eastAsia="he-IL"/>
        </w:rPr>
        <w:t>–</w:t>
      </w:r>
      <w:r w:rsidR="00A5241B">
        <w:rPr>
          <w:rFonts w:hint="cs"/>
          <w:rtl/>
          <w:lang w:eastAsia="he-IL"/>
        </w:rPr>
        <w:t xml:space="preserve"> </w:t>
      </w:r>
      <w:r>
        <w:rPr>
          <w:rFonts w:hint="cs"/>
          <w:rtl/>
          <w:lang w:eastAsia="he-IL"/>
        </w:rPr>
        <w:t>השכל, השכל</w:t>
      </w:r>
      <w:r w:rsidR="00A5241B">
        <w:rPr>
          <w:rFonts w:hint="cs"/>
          <w:rtl/>
          <w:lang w:eastAsia="he-IL"/>
        </w:rPr>
        <w:t>,</w:t>
      </w:r>
      <w:r>
        <w:rPr>
          <w:rFonts w:hint="cs"/>
          <w:rtl/>
          <w:lang w:eastAsia="he-IL"/>
        </w:rPr>
        <w:t xml:space="preserve"> גברת השכל וידוע, כדאי שתקשיבי ותדעי בדיוק </w:t>
      </w:r>
      <w:bookmarkStart w:id="3938" w:name="_ETM_Q12_709000"/>
      <w:bookmarkEnd w:id="3938"/>
      <w:r>
        <w:rPr>
          <w:rFonts w:hint="cs"/>
          <w:rtl/>
          <w:lang w:eastAsia="he-IL"/>
        </w:rPr>
        <w:t>שהמצוקה באה מאותם אנשים שרוצים לבצע את מה שהמדינה רוצה, להתקדם למסלולי לימודים. אנא, ההצעה של פטין, שאני שותף לה</w:t>
      </w:r>
      <w:bookmarkStart w:id="3939" w:name="_ETM_Q12_718000"/>
      <w:bookmarkEnd w:id="3939"/>
      <w:r>
        <w:rPr>
          <w:rFonts w:hint="cs"/>
          <w:rtl/>
          <w:lang w:eastAsia="he-IL"/>
        </w:rPr>
        <w:t xml:space="preserve">, היא הצעה ראויה, לא קשור פה קואליציה או אופוזיציה. איך אמרתם אתמול לחיילים? איך </w:t>
      </w:r>
      <w:bookmarkStart w:id="3940" w:name="_ETM_Q12_721000"/>
      <w:bookmarkEnd w:id="3940"/>
      <w:r>
        <w:rPr>
          <w:rFonts w:hint="cs"/>
          <w:rtl/>
          <w:lang w:eastAsia="he-IL"/>
        </w:rPr>
        <w:t xml:space="preserve">אהבתי את זה שלשום, הייתם כאלה מתוקים. נופת צופים. אז בואו </w:t>
      </w:r>
      <w:bookmarkStart w:id="3941" w:name="_ETM_Q12_726000"/>
      <w:bookmarkEnd w:id="3941"/>
      <w:r>
        <w:rPr>
          <w:rFonts w:hint="cs"/>
          <w:rtl/>
          <w:lang w:eastAsia="he-IL"/>
        </w:rPr>
        <w:t>תוכיחו לנו שגם פה אתם נופת צופים, ולא טינופת צופים, תודה רבה.</w:t>
      </w:r>
    </w:p>
    <w:p w:rsidR="00F7288F" w:rsidRDefault="00F7288F" w:rsidP="00436931">
      <w:pPr>
        <w:rPr>
          <w:rtl/>
          <w:lang w:eastAsia="he-IL"/>
        </w:rPr>
      </w:pPr>
    </w:p>
    <w:p w:rsidR="00F7288F" w:rsidRDefault="00F7288F" w:rsidP="00436931">
      <w:pPr>
        <w:pStyle w:val="af7"/>
        <w:keepNext/>
        <w:rPr>
          <w:rtl/>
        </w:rPr>
      </w:pPr>
      <w:bookmarkStart w:id="3942" w:name="ET_yor_6326_12"/>
      <w:r w:rsidRPr="00666FFA">
        <w:rPr>
          <w:rStyle w:val="TagStyle"/>
          <w:rtl/>
        </w:rPr>
        <w:t xml:space="preserve"> &lt;&lt; יור &gt;&gt; </w:t>
      </w:r>
      <w:r>
        <w:rPr>
          <w:rtl/>
        </w:rPr>
        <w:t>היו"ר איתן גינזבורג:</w:t>
      </w:r>
      <w:r w:rsidRPr="00666FFA">
        <w:rPr>
          <w:rStyle w:val="TagStyle"/>
          <w:rtl/>
        </w:rPr>
        <w:t xml:space="preserve"> &lt;&lt; יור &gt;&gt;</w:t>
      </w:r>
      <w:r>
        <w:rPr>
          <w:rtl/>
        </w:rPr>
        <w:t xml:space="preserve">  </w:t>
      </w:r>
      <w:bookmarkEnd w:id="3942"/>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 xml:space="preserve">תודה רבה לחבר הכנסת אבוטבול. ישיב בשם הממשלה סגן שרת החינוך חבר הכנסת מאיר יצחק </w:t>
      </w:r>
      <w:bookmarkStart w:id="3943" w:name="_ETM_Q12_755000"/>
      <w:bookmarkEnd w:id="3943"/>
      <w:r>
        <w:rPr>
          <w:rFonts w:hint="cs"/>
          <w:rtl/>
          <w:lang w:eastAsia="he-IL"/>
        </w:rPr>
        <w:t xml:space="preserve">הלוי. בבקשה אדוני, עשר דקות לרשותך. </w:t>
      </w:r>
    </w:p>
    <w:p w:rsidR="00F7288F" w:rsidRDefault="00F7288F" w:rsidP="00436931">
      <w:pPr>
        <w:rPr>
          <w:rtl/>
          <w:lang w:eastAsia="he-IL"/>
        </w:rPr>
      </w:pPr>
    </w:p>
    <w:p w:rsidR="00F7288F" w:rsidRDefault="00F7288F" w:rsidP="00436931">
      <w:pPr>
        <w:pStyle w:val="a4"/>
        <w:keepNext/>
        <w:rPr>
          <w:rtl/>
        </w:rPr>
      </w:pPr>
      <w:bookmarkStart w:id="3944" w:name="ET_speaker_6304_2"/>
      <w:r w:rsidRPr="00622467">
        <w:rPr>
          <w:rStyle w:val="TagStyle"/>
          <w:rtl/>
        </w:rPr>
        <w:t xml:space="preserve">&lt;&lt; דובר &gt;&gt; </w:t>
      </w:r>
      <w:bookmarkStart w:id="3945" w:name="_Toc104391467"/>
      <w:bookmarkStart w:id="3946" w:name="_Toc104461778"/>
      <w:bookmarkStart w:id="3947" w:name="_Toc104462241"/>
      <w:bookmarkStart w:id="3948" w:name="_Toc121942357"/>
      <w:r>
        <w:rPr>
          <w:rtl/>
        </w:rPr>
        <w:t>סגן שרת החינוך מאיר יצחק הלוי:</w:t>
      </w:r>
      <w:bookmarkEnd w:id="3945"/>
      <w:bookmarkEnd w:id="3946"/>
      <w:bookmarkEnd w:id="3947"/>
      <w:bookmarkEnd w:id="3948"/>
      <w:r w:rsidRPr="00622467">
        <w:rPr>
          <w:rStyle w:val="TagStyle"/>
          <w:rtl/>
        </w:rPr>
        <w:t xml:space="preserve"> &lt;&lt; דובר &gt;&gt;</w:t>
      </w:r>
      <w:r>
        <w:rPr>
          <w:rtl/>
        </w:rPr>
        <w:t xml:space="preserve">  </w:t>
      </w:r>
      <w:bookmarkEnd w:id="3944"/>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 xml:space="preserve">נכבדי יושב-ראש הכנסת, </w:t>
      </w:r>
      <w:bookmarkStart w:id="3949" w:name="_ETM_Q13_170000"/>
      <w:bookmarkEnd w:id="3949"/>
      <w:r>
        <w:rPr>
          <w:rFonts w:hint="cs"/>
          <w:rtl/>
          <w:lang w:eastAsia="he-IL"/>
        </w:rPr>
        <w:t xml:space="preserve">חבריי חברי הכנסת, החברים המציעים חבר הכנסת פטין מולא </w:t>
      </w:r>
      <w:bookmarkStart w:id="3950" w:name="_ETM_Q13_175000"/>
      <w:bookmarkEnd w:id="3950"/>
      <w:r>
        <w:rPr>
          <w:rFonts w:hint="cs"/>
          <w:rtl/>
          <w:lang w:eastAsia="he-IL"/>
        </w:rPr>
        <w:t xml:space="preserve">וחברי משה אבוטבול, אני בטוח שאם היית מסיר את המילה "טינופת" מהשיח, כולנו היינו מרגישים טוב </w:t>
      </w:r>
      <w:bookmarkStart w:id="3951" w:name="_ETM_Q13_180000"/>
      <w:bookmarkEnd w:id="3951"/>
      <w:r>
        <w:rPr>
          <w:rFonts w:hint="cs"/>
          <w:rtl/>
          <w:lang w:eastAsia="he-IL"/>
        </w:rPr>
        <w:t>יותר.</w:t>
      </w:r>
    </w:p>
    <w:p w:rsidR="00F7288F" w:rsidRDefault="00F7288F" w:rsidP="00436931">
      <w:pPr>
        <w:rPr>
          <w:rtl/>
          <w:lang w:eastAsia="he-IL"/>
        </w:rPr>
      </w:pPr>
    </w:p>
    <w:p w:rsidR="00F7288F" w:rsidRDefault="00F7288F" w:rsidP="00436931">
      <w:pPr>
        <w:pStyle w:val="af6"/>
        <w:keepNext/>
        <w:rPr>
          <w:rtl/>
        </w:rPr>
      </w:pPr>
      <w:bookmarkStart w:id="3952" w:name="ET_interruption_5851_3"/>
      <w:r w:rsidRPr="00622467">
        <w:rPr>
          <w:rStyle w:val="TagStyle"/>
          <w:rtl/>
        </w:rPr>
        <w:t xml:space="preserve"> &lt;&lt; קריאה &gt;&gt; </w:t>
      </w:r>
      <w:r>
        <w:rPr>
          <w:rtl/>
        </w:rPr>
        <w:t>משה אבוטבול (ש"ס):</w:t>
      </w:r>
      <w:r w:rsidRPr="00622467">
        <w:rPr>
          <w:rStyle w:val="TagStyle"/>
          <w:rtl/>
        </w:rPr>
        <w:t xml:space="preserve"> &lt;&lt; קריאה &gt;&gt;</w:t>
      </w:r>
      <w:r>
        <w:rPr>
          <w:rtl/>
        </w:rPr>
        <w:t xml:space="preserve">  </w:t>
      </w:r>
      <w:bookmarkEnd w:id="3952"/>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מטפורה, מטפורי. </w:t>
      </w:r>
    </w:p>
    <w:p w:rsidR="00F7288F" w:rsidRDefault="00F7288F" w:rsidP="00436931">
      <w:pPr>
        <w:rPr>
          <w:rtl/>
          <w:lang w:eastAsia="he-IL"/>
        </w:rPr>
      </w:pPr>
    </w:p>
    <w:p w:rsidR="00F7288F" w:rsidRDefault="00F7288F" w:rsidP="00436931">
      <w:pPr>
        <w:pStyle w:val="-"/>
        <w:keepNext/>
        <w:rPr>
          <w:rtl/>
        </w:rPr>
      </w:pPr>
      <w:bookmarkStart w:id="3953" w:name="ET_speakercontinue_6304_4"/>
      <w:r w:rsidRPr="00DA44E7">
        <w:rPr>
          <w:rStyle w:val="TagStyle"/>
          <w:rtl/>
        </w:rPr>
        <w:t xml:space="preserve"> &lt;&lt; דובר_המשך &gt;&gt; </w:t>
      </w:r>
      <w:r>
        <w:rPr>
          <w:rtl/>
        </w:rPr>
        <w:t>סגן שרת החינוך מאיר יצחק הלוי:</w:t>
      </w:r>
      <w:r w:rsidRPr="00DA44E7">
        <w:rPr>
          <w:rStyle w:val="TagStyle"/>
          <w:rtl/>
        </w:rPr>
        <w:t xml:space="preserve"> &lt;&lt; דובר_המשך &gt;&gt;</w:t>
      </w:r>
      <w:r>
        <w:rPr>
          <w:rtl/>
        </w:rPr>
        <w:t xml:space="preserve">  </w:t>
      </w:r>
      <w:bookmarkEnd w:id="3953"/>
    </w:p>
    <w:p w:rsidR="00F7288F" w:rsidRDefault="00F7288F" w:rsidP="00436931">
      <w:pPr>
        <w:pStyle w:val="KeepWithNext"/>
        <w:rPr>
          <w:rtl/>
          <w:lang w:eastAsia="he-IL"/>
        </w:rPr>
      </w:pPr>
    </w:p>
    <w:p w:rsidR="00F7288F" w:rsidRDefault="00F7288F" w:rsidP="00436931">
      <w:pPr>
        <w:rPr>
          <w:rtl/>
          <w:lang w:eastAsia="he-IL"/>
        </w:rPr>
      </w:pPr>
      <w:bookmarkStart w:id="3954" w:name="_ETM_Q13_186000"/>
      <w:bookmarkEnd w:id="3954"/>
      <w:r>
        <w:rPr>
          <w:rFonts w:hint="cs"/>
          <w:rtl/>
          <w:lang w:eastAsia="he-IL"/>
        </w:rPr>
        <w:t>תרשה לי להתייחס לזה כאל מעידה לשונית. מה הקשר בין זה לבין להגיד "טינופת"?</w:t>
      </w:r>
    </w:p>
    <w:p w:rsidR="00F7288F" w:rsidRDefault="00F7288F" w:rsidP="00436931">
      <w:pPr>
        <w:rPr>
          <w:rtl/>
          <w:lang w:eastAsia="he-IL"/>
        </w:rPr>
      </w:pPr>
    </w:p>
    <w:p w:rsidR="00F7288F" w:rsidRDefault="00F7288F" w:rsidP="00436931">
      <w:pPr>
        <w:pStyle w:val="af6"/>
        <w:keepNext/>
        <w:rPr>
          <w:rtl/>
        </w:rPr>
      </w:pPr>
      <w:bookmarkStart w:id="3955" w:name="ET_interruption_5851_5"/>
      <w:r w:rsidRPr="004620F2">
        <w:rPr>
          <w:rStyle w:val="TagStyle"/>
          <w:rtl/>
        </w:rPr>
        <w:t xml:space="preserve"> &lt;&lt; קריאה &gt;&gt; </w:t>
      </w:r>
      <w:r>
        <w:rPr>
          <w:rtl/>
        </w:rPr>
        <w:t>משה אבוטבול (ש"ס):</w:t>
      </w:r>
      <w:r w:rsidRPr="004620F2">
        <w:rPr>
          <w:rStyle w:val="TagStyle"/>
          <w:rtl/>
        </w:rPr>
        <w:t xml:space="preserve"> &lt;&lt; קריאה &gt;&gt;</w:t>
      </w:r>
      <w:r>
        <w:rPr>
          <w:rtl/>
        </w:rPr>
        <w:t xml:space="preserve">  </w:t>
      </w:r>
      <w:bookmarkEnd w:id="395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הכול מטפורי, מטפורה. </w:t>
      </w:r>
    </w:p>
    <w:p w:rsidR="00F7288F" w:rsidRDefault="00F7288F" w:rsidP="00436931">
      <w:pPr>
        <w:rPr>
          <w:rtl/>
          <w:lang w:eastAsia="he-IL"/>
        </w:rPr>
      </w:pPr>
    </w:p>
    <w:p w:rsidR="00F7288F" w:rsidRDefault="00F7288F" w:rsidP="00436931">
      <w:pPr>
        <w:pStyle w:val="-"/>
        <w:keepNext/>
        <w:rPr>
          <w:rtl/>
        </w:rPr>
      </w:pPr>
      <w:bookmarkStart w:id="3956" w:name="ET_speakercontinue_6304_6"/>
      <w:r w:rsidRPr="00BC266B">
        <w:rPr>
          <w:rStyle w:val="TagStyle"/>
          <w:rtl/>
        </w:rPr>
        <w:t xml:space="preserve"> &lt;&lt; דובר_המשך &gt;&gt; </w:t>
      </w:r>
      <w:r>
        <w:rPr>
          <w:rtl/>
        </w:rPr>
        <w:t>סגן שרת החינוך מאיר יצחק הלוי:</w:t>
      </w:r>
      <w:r w:rsidRPr="00BC266B">
        <w:rPr>
          <w:rStyle w:val="TagStyle"/>
          <w:rtl/>
        </w:rPr>
        <w:t xml:space="preserve"> &lt;&lt; דובר_המשך &gt;&gt;</w:t>
      </w:r>
      <w:r>
        <w:rPr>
          <w:rtl/>
        </w:rPr>
        <w:t xml:space="preserve">  </w:t>
      </w:r>
      <w:bookmarkEnd w:id="395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אבל אני בטוח שזו מעידה לשונית. </w:t>
      </w:r>
    </w:p>
    <w:p w:rsidR="00F7288F" w:rsidRDefault="00F7288F" w:rsidP="00436931">
      <w:pPr>
        <w:rPr>
          <w:rtl/>
          <w:lang w:eastAsia="he-IL"/>
        </w:rPr>
      </w:pPr>
    </w:p>
    <w:p w:rsidR="00F7288F" w:rsidRDefault="00F7288F" w:rsidP="00436931">
      <w:pPr>
        <w:pStyle w:val="af7"/>
        <w:keepNext/>
        <w:rPr>
          <w:rtl/>
        </w:rPr>
      </w:pPr>
      <w:bookmarkStart w:id="3957" w:name="ET_yor_6326_7"/>
      <w:r w:rsidRPr="009F70AA">
        <w:rPr>
          <w:rStyle w:val="TagStyle"/>
          <w:rtl/>
        </w:rPr>
        <w:t xml:space="preserve"> &lt;&lt; יור &gt;&gt; </w:t>
      </w:r>
      <w:r>
        <w:rPr>
          <w:rtl/>
        </w:rPr>
        <w:t>היו"ר איתן גינזבורג:</w:t>
      </w:r>
      <w:r w:rsidRPr="009F70AA">
        <w:rPr>
          <w:rStyle w:val="TagStyle"/>
          <w:rtl/>
        </w:rPr>
        <w:t xml:space="preserve"> &lt;&lt; יור &gt;&gt;</w:t>
      </w:r>
      <w:r>
        <w:rPr>
          <w:rtl/>
        </w:rPr>
        <w:t xml:space="preserve">  </w:t>
      </w:r>
      <w:bookmarkEnd w:id="395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אין שום מטפורה במילה "טינופת", שום מטפורה. </w:t>
      </w:r>
    </w:p>
    <w:p w:rsidR="00F7288F" w:rsidRDefault="00F7288F" w:rsidP="00436931">
      <w:pPr>
        <w:rPr>
          <w:rtl/>
          <w:lang w:eastAsia="he-IL"/>
        </w:rPr>
      </w:pPr>
    </w:p>
    <w:p w:rsidR="00F7288F" w:rsidRDefault="00F7288F" w:rsidP="00436931">
      <w:pPr>
        <w:pStyle w:val="-"/>
        <w:keepNext/>
        <w:rPr>
          <w:rtl/>
        </w:rPr>
      </w:pPr>
      <w:bookmarkStart w:id="3958" w:name="_ETM_Q13_198000"/>
      <w:bookmarkStart w:id="3959" w:name="ET_speakercontinue_6304_8"/>
      <w:bookmarkEnd w:id="3958"/>
      <w:r w:rsidRPr="009F70AA">
        <w:rPr>
          <w:rStyle w:val="TagStyle"/>
          <w:rtl/>
        </w:rPr>
        <w:t xml:space="preserve"> &lt;&lt; דובר_המשך &gt;&gt; </w:t>
      </w:r>
      <w:r>
        <w:rPr>
          <w:rtl/>
        </w:rPr>
        <w:t>סגן שרת החינוך מאיר יצחק הלוי:</w:t>
      </w:r>
      <w:r w:rsidRPr="009F70AA">
        <w:rPr>
          <w:rStyle w:val="TagStyle"/>
          <w:rtl/>
        </w:rPr>
        <w:t xml:space="preserve"> &lt;&lt; דובר_המשך &gt;&gt;</w:t>
      </w:r>
      <w:r>
        <w:rPr>
          <w:rtl/>
        </w:rPr>
        <w:t xml:space="preserve">  </w:t>
      </w:r>
      <w:bookmarkEnd w:id="395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כן, לא הבנתי את המטפורה, אבל מילה מיותרת, בוודאי </w:t>
      </w:r>
      <w:bookmarkStart w:id="3960" w:name="_ETM_Q13_205000"/>
      <w:bookmarkEnd w:id="3960"/>
      <w:r>
        <w:rPr>
          <w:rFonts w:hint="cs"/>
          <w:rtl/>
          <w:lang w:eastAsia="he-IL"/>
        </w:rPr>
        <w:t xml:space="preserve">במשכן חשוב זה, ודאי וודאי כשמדברים </w:t>
      </w:r>
      <w:bookmarkStart w:id="3961" w:name="_ETM_Q13_206000"/>
      <w:bookmarkEnd w:id="3961"/>
      <w:r>
        <w:rPr>
          <w:rFonts w:hint="cs"/>
          <w:rtl/>
          <w:lang w:eastAsia="he-IL"/>
        </w:rPr>
        <w:t xml:space="preserve">על מלגות ועל סטודנטים ועל חינוך. </w:t>
      </w:r>
    </w:p>
    <w:p w:rsidR="00F7288F" w:rsidRDefault="00F7288F" w:rsidP="00436931">
      <w:pPr>
        <w:rPr>
          <w:rtl/>
          <w:lang w:eastAsia="he-IL"/>
        </w:rPr>
      </w:pPr>
    </w:p>
    <w:p w:rsidR="00F7288F" w:rsidRDefault="00F7288F" w:rsidP="00436931">
      <w:pPr>
        <w:pStyle w:val="af6"/>
        <w:keepNext/>
        <w:rPr>
          <w:rtl/>
        </w:rPr>
      </w:pPr>
      <w:bookmarkStart w:id="3962" w:name="_ETM_Q13_208000"/>
      <w:bookmarkStart w:id="3963" w:name="ET_interruption_5851_9"/>
      <w:bookmarkEnd w:id="3962"/>
      <w:r w:rsidRPr="009F70AA">
        <w:rPr>
          <w:rStyle w:val="TagStyle"/>
          <w:rtl/>
        </w:rPr>
        <w:t xml:space="preserve"> &lt;&lt; קריאה &gt;&gt; </w:t>
      </w:r>
      <w:r>
        <w:rPr>
          <w:rtl/>
        </w:rPr>
        <w:t>משה אבוטבול (ש"ס):</w:t>
      </w:r>
      <w:r w:rsidRPr="009F70AA">
        <w:rPr>
          <w:rStyle w:val="TagStyle"/>
          <w:rtl/>
        </w:rPr>
        <w:t xml:space="preserve"> &lt;&lt; קריאה &gt;&gt;</w:t>
      </w:r>
      <w:r>
        <w:rPr>
          <w:rtl/>
        </w:rPr>
        <w:t xml:space="preserve">  </w:t>
      </w:r>
      <w:bookmarkEnd w:id="3963"/>
    </w:p>
    <w:p w:rsidR="00F7288F" w:rsidRDefault="00F7288F" w:rsidP="00436931">
      <w:pPr>
        <w:pStyle w:val="KeepWithNext"/>
        <w:rPr>
          <w:rtl/>
          <w:lang w:eastAsia="he-IL"/>
        </w:rPr>
      </w:pPr>
    </w:p>
    <w:p w:rsidR="00F7288F" w:rsidRDefault="00F7288F" w:rsidP="00436931">
      <w:pPr>
        <w:rPr>
          <w:rtl/>
          <w:lang w:eastAsia="he-IL"/>
        </w:rPr>
      </w:pPr>
      <w:bookmarkStart w:id="3964" w:name="_ETM_Q13_207000"/>
      <w:bookmarkEnd w:id="3964"/>
      <w:r>
        <w:rPr>
          <w:rFonts w:hint="cs"/>
          <w:rtl/>
          <w:lang w:eastAsia="he-IL"/>
        </w:rPr>
        <w:t>אם תאשר את זה, אני אעלה ואחזור בי.</w:t>
      </w:r>
    </w:p>
    <w:p w:rsidR="00F7288F" w:rsidRDefault="00F7288F" w:rsidP="00436931">
      <w:pPr>
        <w:rPr>
          <w:rtl/>
          <w:lang w:eastAsia="he-IL"/>
        </w:rPr>
      </w:pPr>
    </w:p>
    <w:p w:rsidR="00F7288F" w:rsidRDefault="00F7288F" w:rsidP="00436931">
      <w:pPr>
        <w:pStyle w:val="af7"/>
        <w:keepNext/>
        <w:rPr>
          <w:rtl/>
        </w:rPr>
      </w:pPr>
      <w:bookmarkStart w:id="3965" w:name="ET_yor_6326_10"/>
      <w:r w:rsidRPr="009F70AA">
        <w:rPr>
          <w:rStyle w:val="TagStyle"/>
          <w:rtl/>
        </w:rPr>
        <w:t xml:space="preserve"> &lt;&lt; יור &gt;&gt; </w:t>
      </w:r>
      <w:r>
        <w:rPr>
          <w:rtl/>
        </w:rPr>
        <w:t>היו"ר איתן גינזבורג:</w:t>
      </w:r>
      <w:r w:rsidRPr="009F70AA">
        <w:rPr>
          <w:rStyle w:val="TagStyle"/>
          <w:rtl/>
        </w:rPr>
        <w:t xml:space="preserve"> &lt;&lt; יור &gt;&gt;</w:t>
      </w:r>
      <w:r>
        <w:rPr>
          <w:rtl/>
        </w:rPr>
        <w:t xml:space="preserve">  </w:t>
      </w:r>
      <w:bookmarkEnd w:id="396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אני מציע לחזור</w:t>
      </w:r>
      <w:r w:rsidR="00A5241B">
        <w:rPr>
          <w:rFonts w:hint="cs"/>
          <w:rtl/>
          <w:lang w:eastAsia="he-IL"/>
        </w:rPr>
        <w:t xml:space="preserve"> בך</w:t>
      </w:r>
      <w:r>
        <w:rPr>
          <w:rFonts w:hint="cs"/>
          <w:rtl/>
          <w:lang w:eastAsia="he-IL"/>
        </w:rPr>
        <w:t xml:space="preserve"> גם בלי התניות, אבל זה שלך, זה שלך. </w:t>
      </w:r>
      <w:bookmarkStart w:id="3966" w:name="_ETM_Q13_216000"/>
      <w:bookmarkEnd w:id="3966"/>
    </w:p>
    <w:p w:rsidR="00F7288F" w:rsidRDefault="00F7288F" w:rsidP="00436931">
      <w:pPr>
        <w:rPr>
          <w:rtl/>
          <w:lang w:eastAsia="he-IL"/>
        </w:rPr>
      </w:pPr>
    </w:p>
    <w:p w:rsidR="00F7288F" w:rsidRDefault="00F7288F" w:rsidP="00436931">
      <w:pPr>
        <w:pStyle w:val="-"/>
        <w:keepNext/>
        <w:rPr>
          <w:rtl/>
        </w:rPr>
      </w:pPr>
      <w:bookmarkStart w:id="3967" w:name="ET_speakercontinue_6304_11"/>
      <w:r w:rsidRPr="009F70AA">
        <w:rPr>
          <w:rStyle w:val="TagStyle"/>
          <w:rtl/>
        </w:rPr>
        <w:t xml:space="preserve"> &lt;&lt; דובר_המשך &gt;&gt; </w:t>
      </w:r>
      <w:r>
        <w:rPr>
          <w:rtl/>
        </w:rPr>
        <w:t>סגן שרת החינוך מאיר יצחק הלוי:</w:t>
      </w:r>
      <w:r w:rsidRPr="009F70AA">
        <w:rPr>
          <w:rStyle w:val="TagStyle"/>
          <w:rtl/>
        </w:rPr>
        <w:t xml:space="preserve"> &lt;&lt; דובר_המשך &gt;&gt;</w:t>
      </w:r>
      <w:r>
        <w:rPr>
          <w:rtl/>
        </w:rPr>
        <w:t xml:space="preserve">  </w:t>
      </w:r>
      <w:bookmarkEnd w:id="3967"/>
    </w:p>
    <w:p w:rsidR="00F7288F" w:rsidRDefault="00F7288F" w:rsidP="00436931">
      <w:pPr>
        <w:pStyle w:val="KeepWithNext"/>
        <w:rPr>
          <w:rtl/>
          <w:lang w:eastAsia="he-IL"/>
        </w:rPr>
      </w:pPr>
    </w:p>
    <w:p w:rsidR="00F7288F" w:rsidRDefault="00F7288F" w:rsidP="00436931">
      <w:pPr>
        <w:rPr>
          <w:rtl/>
          <w:lang w:eastAsia="he-IL"/>
        </w:rPr>
      </w:pPr>
      <w:bookmarkStart w:id="3968" w:name="_ETM_Q13_217000"/>
      <w:bookmarkEnd w:id="3968"/>
      <w:r>
        <w:rPr>
          <w:rFonts w:hint="cs"/>
          <w:rtl/>
          <w:lang w:eastAsia="he-IL"/>
        </w:rPr>
        <w:t>אני, ברשותכם, חבריי, אשיב - - -</w:t>
      </w:r>
    </w:p>
    <w:p w:rsidR="00F7288F" w:rsidRDefault="00F7288F" w:rsidP="00436931">
      <w:pPr>
        <w:rPr>
          <w:rtl/>
          <w:lang w:eastAsia="he-IL"/>
        </w:rPr>
      </w:pPr>
    </w:p>
    <w:p w:rsidR="00F7288F" w:rsidRDefault="00F7288F" w:rsidP="00436931">
      <w:pPr>
        <w:pStyle w:val="af6"/>
        <w:keepNext/>
        <w:rPr>
          <w:rtl/>
        </w:rPr>
      </w:pPr>
      <w:bookmarkStart w:id="3969" w:name="ET_interruption_5802_12"/>
      <w:r w:rsidRPr="009F70AA">
        <w:rPr>
          <w:rStyle w:val="TagStyle"/>
          <w:rtl/>
        </w:rPr>
        <w:t xml:space="preserve"> &lt;&lt; קריאה &gt;&gt; </w:t>
      </w:r>
      <w:r>
        <w:rPr>
          <w:rtl/>
        </w:rPr>
        <w:t>שלמה קרעי (הליכוד):</w:t>
      </w:r>
      <w:r w:rsidRPr="009F70AA">
        <w:rPr>
          <w:rStyle w:val="TagStyle"/>
          <w:rtl/>
        </w:rPr>
        <w:t xml:space="preserve"> &lt;&lt; קריאה &gt;&gt;</w:t>
      </w:r>
      <w:r>
        <w:rPr>
          <w:rtl/>
        </w:rPr>
        <w:t xml:space="preserve">  </w:t>
      </w:r>
      <w:bookmarkEnd w:id="396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bookmarkStart w:id="3970" w:name="_ETM_Q13_220000"/>
      <w:bookmarkEnd w:id="3970"/>
    </w:p>
    <w:p w:rsidR="00F7288F" w:rsidRDefault="00F7288F" w:rsidP="00436931">
      <w:pPr>
        <w:pStyle w:val="-"/>
        <w:keepNext/>
        <w:rPr>
          <w:rtl/>
        </w:rPr>
      </w:pPr>
      <w:bookmarkStart w:id="3971" w:name="ET_speakercontinue_6304_13"/>
      <w:r w:rsidRPr="009F70AA">
        <w:rPr>
          <w:rStyle w:val="TagStyle"/>
          <w:rtl/>
        </w:rPr>
        <w:t xml:space="preserve"> &lt;&lt; דובר_המשך &gt;&gt; </w:t>
      </w:r>
      <w:r>
        <w:rPr>
          <w:rtl/>
        </w:rPr>
        <w:t>סגן שרת החינוך מאיר יצחק הלוי:</w:t>
      </w:r>
      <w:r w:rsidRPr="009F70AA">
        <w:rPr>
          <w:rStyle w:val="TagStyle"/>
          <w:rtl/>
        </w:rPr>
        <w:t xml:space="preserve"> &lt;&lt; דובר_המשך &gt;&gt;</w:t>
      </w:r>
      <w:r>
        <w:rPr>
          <w:rtl/>
        </w:rPr>
        <w:t xml:space="preserve">  </w:t>
      </w:r>
      <w:bookmarkEnd w:id="3971"/>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 xml:space="preserve">דוקטור, תן לי לדבר. אני רוצה להשיב את התשובה כפי שנכתבה, ולאחר מכן להביע גם תוספת שלי מתוך היותי איש חינוך ותיק מאוד, שעוסק בחינוך כבר 47 שנים. אז להלן התשובה: </w:t>
      </w:r>
      <w:bookmarkStart w:id="3972" w:name="_ETM_Q13_239199"/>
      <w:bookmarkEnd w:id="3972"/>
      <w:r>
        <w:rPr>
          <w:rtl/>
        </w:rPr>
        <w:t xml:space="preserve">הצעת </w:t>
      </w:r>
      <w:bookmarkStart w:id="3973" w:name="_ETM_Q13_239590"/>
      <w:bookmarkEnd w:id="3973"/>
      <w:r>
        <w:rPr>
          <w:rtl/>
        </w:rPr>
        <w:t xml:space="preserve">החוק </w:t>
      </w:r>
      <w:bookmarkStart w:id="3974" w:name="_ETM_Q13_240909"/>
      <w:bookmarkEnd w:id="3974"/>
      <w:r>
        <w:rPr>
          <w:rtl/>
        </w:rPr>
        <w:t xml:space="preserve">נדונה </w:t>
      </w:r>
      <w:bookmarkStart w:id="3975" w:name="_ETM_Q13_241780"/>
      <w:bookmarkEnd w:id="3975"/>
      <w:r>
        <w:rPr>
          <w:rtl/>
        </w:rPr>
        <w:t xml:space="preserve">בוועדת </w:t>
      </w:r>
      <w:bookmarkStart w:id="3976" w:name="_ETM_Q13_242289"/>
      <w:bookmarkEnd w:id="3976"/>
      <w:r>
        <w:rPr>
          <w:rtl/>
        </w:rPr>
        <w:t xml:space="preserve">השרים </w:t>
      </w:r>
      <w:bookmarkStart w:id="3977" w:name="_ETM_Q13_242620"/>
      <w:bookmarkEnd w:id="3977"/>
      <w:r>
        <w:rPr>
          <w:rtl/>
        </w:rPr>
        <w:t xml:space="preserve">לענייני </w:t>
      </w:r>
      <w:bookmarkStart w:id="3978" w:name="_ETM_Q13_242949"/>
      <w:bookmarkEnd w:id="3978"/>
      <w:r>
        <w:rPr>
          <w:rtl/>
        </w:rPr>
        <w:t xml:space="preserve">חקיקה </w:t>
      </w:r>
      <w:bookmarkStart w:id="3979" w:name="_ETM_Q13_243370"/>
      <w:bookmarkEnd w:id="3979"/>
      <w:r>
        <w:rPr>
          <w:rtl/>
        </w:rPr>
        <w:t xml:space="preserve">בישיבתה </w:t>
      </w:r>
      <w:bookmarkStart w:id="3980" w:name="_ETM_Q13_243909"/>
      <w:bookmarkEnd w:id="3980"/>
      <w:r>
        <w:rPr>
          <w:rFonts w:hint="cs"/>
          <w:rtl/>
        </w:rPr>
        <w:t>מיום 22 במאי 2022</w:t>
      </w:r>
      <w:r>
        <w:rPr>
          <w:rtl/>
        </w:rPr>
        <w:t xml:space="preserve"> </w:t>
      </w:r>
      <w:bookmarkStart w:id="3981" w:name="_ETM_Q13_247830"/>
      <w:bookmarkEnd w:id="3981"/>
      <w:r>
        <w:rPr>
          <w:rtl/>
        </w:rPr>
        <w:t xml:space="preserve">ונדחתה </w:t>
      </w:r>
      <w:bookmarkStart w:id="3982" w:name="_ETM_Q13_248459"/>
      <w:bookmarkEnd w:id="3982"/>
      <w:r>
        <w:rPr>
          <w:rtl/>
        </w:rPr>
        <w:t xml:space="preserve">מהטעמים </w:t>
      </w:r>
      <w:bookmarkStart w:id="3983" w:name="_ETM_Q13_249119"/>
      <w:bookmarkEnd w:id="3983"/>
      <w:r>
        <w:rPr>
          <w:rtl/>
        </w:rPr>
        <w:t>הבאים</w:t>
      </w:r>
      <w:r>
        <w:rPr>
          <w:rFonts w:hint="cs"/>
          <w:rtl/>
        </w:rPr>
        <w:t>:</w:t>
      </w:r>
      <w:r>
        <w:rPr>
          <w:rtl/>
        </w:rPr>
        <w:t xml:space="preserve"> </w:t>
      </w:r>
      <w:bookmarkStart w:id="3984" w:name="_ETM_Q13_250020"/>
      <w:bookmarkEnd w:id="3984"/>
      <w:r>
        <w:rPr>
          <w:rtl/>
        </w:rPr>
        <w:t>ראשית</w:t>
      </w:r>
      <w:r>
        <w:rPr>
          <w:rFonts w:hint="cs"/>
          <w:rtl/>
        </w:rPr>
        <w:t>,</w:t>
      </w:r>
      <w:r>
        <w:rPr>
          <w:rtl/>
        </w:rPr>
        <w:t xml:space="preserve"> </w:t>
      </w:r>
      <w:bookmarkStart w:id="3985" w:name="_ETM_Q13_250979"/>
      <w:bookmarkEnd w:id="3985"/>
      <w:r>
        <w:rPr>
          <w:rtl/>
        </w:rPr>
        <w:t xml:space="preserve">נושא </w:t>
      </w:r>
      <w:bookmarkStart w:id="3986" w:name="_ETM_Q13_251310"/>
      <w:bookmarkEnd w:id="3986"/>
      <w:r>
        <w:rPr>
          <w:rtl/>
        </w:rPr>
        <w:t xml:space="preserve">הבחינות </w:t>
      </w:r>
      <w:bookmarkStart w:id="3987" w:name="_ETM_Q13_251700"/>
      <w:bookmarkEnd w:id="3987"/>
      <w:r>
        <w:rPr>
          <w:rtl/>
        </w:rPr>
        <w:t xml:space="preserve">כתנאי </w:t>
      </w:r>
      <w:bookmarkStart w:id="3988" w:name="_ETM_Q13_252209"/>
      <w:bookmarkEnd w:id="3988"/>
      <w:r>
        <w:rPr>
          <w:rtl/>
        </w:rPr>
        <w:t xml:space="preserve">כניסה </w:t>
      </w:r>
      <w:bookmarkStart w:id="3989" w:name="_ETM_Q13_252630"/>
      <w:bookmarkEnd w:id="3989"/>
      <w:r>
        <w:rPr>
          <w:rtl/>
        </w:rPr>
        <w:t xml:space="preserve">למוסדות </w:t>
      </w:r>
      <w:bookmarkStart w:id="3990" w:name="_ETM_Q13_253080"/>
      <w:bookmarkEnd w:id="3990"/>
      <w:r>
        <w:rPr>
          <w:rtl/>
        </w:rPr>
        <w:t xml:space="preserve">ההשכלה </w:t>
      </w:r>
      <w:bookmarkStart w:id="3991" w:name="_ETM_Q13_253470"/>
      <w:bookmarkEnd w:id="3991"/>
      <w:r>
        <w:rPr>
          <w:rtl/>
        </w:rPr>
        <w:t xml:space="preserve">הגבוהה </w:t>
      </w:r>
      <w:bookmarkStart w:id="3992" w:name="_ETM_Q13_253830"/>
      <w:bookmarkEnd w:id="3992"/>
      <w:r>
        <w:rPr>
          <w:rtl/>
        </w:rPr>
        <w:t xml:space="preserve">נמצא </w:t>
      </w:r>
      <w:bookmarkStart w:id="3993" w:name="_ETM_Q13_254220"/>
      <w:bookmarkEnd w:id="3993"/>
      <w:r>
        <w:rPr>
          <w:rtl/>
        </w:rPr>
        <w:t xml:space="preserve">בתחום </w:t>
      </w:r>
      <w:bookmarkStart w:id="3994" w:name="_ETM_Q13_254520"/>
      <w:bookmarkEnd w:id="3994"/>
      <w:r>
        <w:rPr>
          <w:rtl/>
        </w:rPr>
        <w:t xml:space="preserve">סמכותם </w:t>
      </w:r>
      <w:bookmarkStart w:id="3995" w:name="_ETM_Q13_255659"/>
      <w:bookmarkEnd w:id="3995"/>
      <w:r>
        <w:rPr>
          <w:rtl/>
        </w:rPr>
        <w:t xml:space="preserve">של </w:t>
      </w:r>
      <w:bookmarkStart w:id="3996" w:name="_ETM_Q13_255900"/>
      <w:bookmarkEnd w:id="3996"/>
      <w:r>
        <w:rPr>
          <w:rtl/>
        </w:rPr>
        <w:t xml:space="preserve">המוסדות </w:t>
      </w:r>
      <w:bookmarkStart w:id="3997" w:name="_ETM_Q13_256470"/>
      <w:bookmarkEnd w:id="3997"/>
      <w:r>
        <w:rPr>
          <w:rtl/>
        </w:rPr>
        <w:t xml:space="preserve">להשכלה </w:t>
      </w:r>
      <w:bookmarkStart w:id="3998" w:name="_ETM_Q13_256950"/>
      <w:bookmarkEnd w:id="3998"/>
      <w:r>
        <w:rPr>
          <w:rtl/>
        </w:rPr>
        <w:t xml:space="preserve">גבוהה </w:t>
      </w:r>
      <w:bookmarkStart w:id="3999" w:name="_ETM_Q13_257369"/>
      <w:bookmarkEnd w:id="3999"/>
      <w:r>
        <w:rPr>
          <w:rtl/>
        </w:rPr>
        <w:t xml:space="preserve">במסגרת </w:t>
      </w:r>
      <w:bookmarkStart w:id="4000" w:name="_ETM_Q13_257970"/>
      <w:bookmarkEnd w:id="4000"/>
      <w:r>
        <w:rPr>
          <w:rtl/>
        </w:rPr>
        <w:t xml:space="preserve">החופש </w:t>
      </w:r>
      <w:bookmarkStart w:id="4001" w:name="_ETM_Q13_259020"/>
      <w:bookmarkEnd w:id="4001"/>
      <w:r>
        <w:rPr>
          <w:rtl/>
        </w:rPr>
        <w:t xml:space="preserve">האקדמי </w:t>
      </w:r>
      <w:bookmarkStart w:id="4002" w:name="_ETM_Q13_259799"/>
      <w:bookmarkEnd w:id="4002"/>
      <w:r>
        <w:rPr>
          <w:rtl/>
        </w:rPr>
        <w:t>שלהם</w:t>
      </w:r>
      <w:r>
        <w:rPr>
          <w:rFonts w:hint="cs"/>
          <w:rtl/>
        </w:rPr>
        <w:t>,</w:t>
      </w:r>
      <w:r>
        <w:rPr>
          <w:rtl/>
        </w:rPr>
        <w:t xml:space="preserve"> </w:t>
      </w:r>
      <w:bookmarkStart w:id="4003" w:name="_ETM_Q13_260610"/>
      <w:bookmarkEnd w:id="4003"/>
      <w:r>
        <w:rPr>
          <w:rtl/>
        </w:rPr>
        <w:t xml:space="preserve">כאמור </w:t>
      </w:r>
      <w:bookmarkStart w:id="4004" w:name="_ETM_Q13_261000"/>
      <w:bookmarkEnd w:id="4004"/>
      <w:r>
        <w:rPr>
          <w:rtl/>
        </w:rPr>
        <w:t xml:space="preserve">בסעיף </w:t>
      </w:r>
      <w:bookmarkStart w:id="4005" w:name="_ETM_Q13_261360"/>
      <w:bookmarkEnd w:id="4005"/>
      <w:r>
        <w:rPr>
          <w:rtl/>
        </w:rPr>
        <w:t xml:space="preserve">15 </w:t>
      </w:r>
      <w:bookmarkStart w:id="4006" w:name="_ETM_Q13_261750"/>
      <w:bookmarkEnd w:id="4006"/>
      <w:r>
        <w:rPr>
          <w:rtl/>
        </w:rPr>
        <w:t xml:space="preserve">לחוק </w:t>
      </w:r>
      <w:bookmarkStart w:id="4007" w:name="_ETM_Q13_262049"/>
      <w:bookmarkEnd w:id="4007"/>
      <w:r>
        <w:rPr>
          <w:rtl/>
        </w:rPr>
        <w:t>המל"ג</w:t>
      </w:r>
      <w:r>
        <w:rPr>
          <w:rFonts w:hint="cs"/>
          <w:rtl/>
        </w:rPr>
        <w:t>,</w:t>
      </w:r>
      <w:r>
        <w:rPr>
          <w:rtl/>
        </w:rPr>
        <w:t xml:space="preserve"> </w:t>
      </w:r>
      <w:bookmarkStart w:id="4008" w:name="_ETM_Q13_262890"/>
      <w:bookmarkEnd w:id="4008"/>
      <w:r>
        <w:rPr>
          <w:rtl/>
        </w:rPr>
        <w:t xml:space="preserve">ואין </w:t>
      </w:r>
      <w:bookmarkStart w:id="4009" w:name="_ETM_Q13_263430"/>
      <w:bookmarkEnd w:id="4009"/>
      <w:r>
        <w:rPr>
          <w:rtl/>
        </w:rPr>
        <w:t xml:space="preserve">המועצה </w:t>
      </w:r>
      <w:bookmarkStart w:id="4010" w:name="_ETM_Q13_263880"/>
      <w:bookmarkEnd w:id="4010"/>
      <w:r>
        <w:rPr>
          <w:rtl/>
        </w:rPr>
        <w:t xml:space="preserve">להשכלה </w:t>
      </w:r>
      <w:bookmarkStart w:id="4011" w:name="_ETM_Q13_264360"/>
      <w:bookmarkEnd w:id="4011"/>
      <w:r>
        <w:rPr>
          <w:rtl/>
        </w:rPr>
        <w:t xml:space="preserve">גבוהה </w:t>
      </w:r>
      <w:bookmarkStart w:id="4012" w:name="_ETM_Q13_264780"/>
      <w:bookmarkEnd w:id="4012"/>
      <w:r>
        <w:rPr>
          <w:rtl/>
        </w:rPr>
        <w:t xml:space="preserve">מתערבת </w:t>
      </w:r>
      <w:bookmarkStart w:id="4013" w:name="_ETM_Q13_265709"/>
      <w:bookmarkEnd w:id="4013"/>
      <w:r>
        <w:rPr>
          <w:rtl/>
        </w:rPr>
        <w:t xml:space="preserve">בנושא </w:t>
      </w:r>
      <w:bookmarkStart w:id="4014" w:name="_ETM_Q13_266130"/>
      <w:bookmarkEnd w:id="4014"/>
      <w:r>
        <w:rPr>
          <w:rtl/>
        </w:rPr>
        <w:t>זה</w:t>
      </w:r>
      <w:r>
        <w:rPr>
          <w:rFonts w:hint="cs"/>
          <w:rtl/>
        </w:rPr>
        <w:t>.</w:t>
      </w:r>
      <w:r>
        <w:rPr>
          <w:rtl/>
        </w:rPr>
        <w:t xml:space="preserve"> </w:t>
      </w:r>
      <w:bookmarkStart w:id="4015" w:name="_ETM_Q13_266280"/>
      <w:bookmarkEnd w:id="4015"/>
      <w:r>
        <w:rPr>
          <w:rtl/>
        </w:rPr>
        <w:t>דהיינו</w:t>
      </w:r>
      <w:r>
        <w:rPr>
          <w:rFonts w:hint="cs"/>
          <w:rtl/>
        </w:rPr>
        <w:t>,</w:t>
      </w:r>
      <w:r>
        <w:rPr>
          <w:rtl/>
        </w:rPr>
        <w:t xml:space="preserve"> </w:t>
      </w:r>
      <w:bookmarkStart w:id="4016" w:name="_ETM_Q13_266700"/>
      <w:bookmarkEnd w:id="4016"/>
      <w:r>
        <w:rPr>
          <w:rtl/>
        </w:rPr>
        <w:t xml:space="preserve">יש </w:t>
      </w:r>
      <w:bookmarkStart w:id="4017" w:name="_ETM_Q13_266880"/>
      <w:bookmarkEnd w:id="4017"/>
      <w:r>
        <w:rPr>
          <w:rtl/>
        </w:rPr>
        <w:t xml:space="preserve">כאן </w:t>
      </w:r>
      <w:bookmarkStart w:id="4018" w:name="_ETM_Q13_267030"/>
      <w:bookmarkEnd w:id="4018"/>
      <w:r>
        <w:rPr>
          <w:rtl/>
        </w:rPr>
        <w:t xml:space="preserve">חופש </w:t>
      </w:r>
      <w:bookmarkStart w:id="4019" w:name="_ETM_Q13_267420"/>
      <w:bookmarkEnd w:id="4019"/>
      <w:r>
        <w:rPr>
          <w:rtl/>
        </w:rPr>
        <w:t xml:space="preserve">של </w:t>
      </w:r>
      <w:bookmarkStart w:id="4020" w:name="_ETM_Q13_267630"/>
      <w:bookmarkEnd w:id="4020"/>
      <w:r>
        <w:rPr>
          <w:rtl/>
        </w:rPr>
        <w:t>האקדמיה</w:t>
      </w:r>
      <w:r>
        <w:rPr>
          <w:rFonts w:hint="cs"/>
          <w:rtl/>
        </w:rPr>
        <w:t xml:space="preserve"> </w:t>
      </w:r>
      <w:r>
        <w:rPr>
          <w:rFonts w:hint="eastAsia"/>
          <w:rtl/>
        </w:rPr>
        <w:t>–</w:t>
      </w:r>
      <w:r>
        <w:rPr>
          <w:rFonts w:hint="cs"/>
          <w:rtl/>
        </w:rPr>
        <w:t xml:space="preserve"> </w:t>
      </w:r>
      <w:bookmarkStart w:id="4021" w:name="_ETM_Q13_268350"/>
      <w:bookmarkEnd w:id="4021"/>
      <w:r>
        <w:rPr>
          <w:rtl/>
        </w:rPr>
        <w:t>שנייה</w:t>
      </w:r>
      <w:r>
        <w:rPr>
          <w:rFonts w:hint="cs"/>
          <w:rtl/>
        </w:rPr>
        <w:t>.</w:t>
      </w:r>
      <w:r>
        <w:rPr>
          <w:rtl/>
        </w:rPr>
        <w:t xml:space="preserve"> </w:t>
      </w:r>
      <w:bookmarkStart w:id="4022" w:name="_ETM_Q13_269509"/>
      <w:bookmarkStart w:id="4023" w:name="_ETM_Q13_272740"/>
      <w:bookmarkEnd w:id="4022"/>
      <w:bookmarkEnd w:id="4023"/>
      <w:r>
        <w:rPr>
          <w:rtl/>
        </w:rPr>
        <w:t xml:space="preserve">כל </w:t>
      </w:r>
      <w:bookmarkStart w:id="4024" w:name="_ETM_Q13_273009"/>
      <w:bookmarkEnd w:id="4024"/>
      <w:r>
        <w:rPr>
          <w:rtl/>
        </w:rPr>
        <w:t xml:space="preserve">שחיקה </w:t>
      </w:r>
      <w:bookmarkStart w:id="4025" w:name="_ETM_Q13_273520"/>
      <w:bookmarkEnd w:id="4025"/>
      <w:r>
        <w:rPr>
          <w:rtl/>
        </w:rPr>
        <w:t xml:space="preserve">של </w:t>
      </w:r>
      <w:bookmarkStart w:id="4026" w:name="_ETM_Q13_273759"/>
      <w:bookmarkEnd w:id="4026"/>
      <w:r>
        <w:rPr>
          <w:rtl/>
        </w:rPr>
        <w:t xml:space="preserve">עקרון </w:t>
      </w:r>
      <w:bookmarkStart w:id="4027" w:name="_ETM_Q13_274719"/>
      <w:bookmarkEnd w:id="4027"/>
      <w:r>
        <w:rPr>
          <w:rtl/>
        </w:rPr>
        <w:t xml:space="preserve">החופש </w:t>
      </w:r>
      <w:bookmarkStart w:id="4028" w:name="_ETM_Q13_275289"/>
      <w:bookmarkEnd w:id="4028"/>
      <w:r>
        <w:rPr>
          <w:rtl/>
        </w:rPr>
        <w:t xml:space="preserve">האקדמי </w:t>
      </w:r>
      <w:bookmarkStart w:id="4029" w:name="_ETM_Q13_275950"/>
      <w:bookmarkEnd w:id="4029"/>
      <w:r>
        <w:rPr>
          <w:rtl/>
        </w:rPr>
        <w:t xml:space="preserve">באמצעות </w:t>
      </w:r>
      <w:bookmarkStart w:id="4030" w:name="_ETM_Q13_276429"/>
      <w:bookmarkEnd w:id="4030"/>
      <w:r>
        <w:rPr>
          <w:rtl/>
        </w:rPr>
        <w:t xml:space="preserve">תיקון </w:t>
      </w:r>
      <w:bookmarkStart w:id="4031" w:name="_ETM_Q13_276759"/>
      <w:bookmarkEnd w:id="4031"/>
      <w:r>
        <w:rPr>
          <w:rtl/>
        </w:rPr>
        <w:t xml:space="preserve">זה </w:t>
      </w:r>
      <w:bookmarkStart w:id="4032" w:name="_ETM_Q13_276909"/>
      <w:bookmarkEnd w:id="4032"/>
      <w:r>
        <w:rPr>
          <w:rtl/>
        </w:rPr>
        <w:t xml:space="preserve">או </w:t>
      </w:r>
      <w:bookmarkStart w:id="4033" w:name="_ETM_Q13_276999"/>
      <w:bookmarkEnd w:id="4033"/>
      <w:r>
        <w:rPr>
          <w:rtl/>
        </w:rPr>
        <w:t xml:space="preserve">אחר </w:t>
      </w:r>
      <w:bookmarkStart w:id="4034" w:name="_ETM_Q13_277840"/>
      <w:bookmarkEnd w:id="4034"/>
      <w:r>
        <w:rPr>
          <w:rtl/>
        </w:rPr>
        <w:t xml:space="preserve">של </w:t>
      </w:r>
      <w:bookmarkStart w:id="4035" w:name="_ETM_Q13_278079"/>
      <w:bookmarkEnd w:id="4035"/>
      <w:r>
        <w:rPr>
          <w:rtl/>
        </w:rPr>
        <w:t xml:space="preserve">סעיף </w:t>
      </w:r>
      <w:bookmarkStart w:id="4036" w:name="_ETM_Q13_278409"/>
      <w:bookmarkEnd w:id="4036"/>
      <w:r>
        <w:rPr>
          <w:rtl/>
        </w:rPr>
        <w:t xml:space="preserve">15 </w:t>
      </w:r>
      <w:bookmarkStart w:id="4037" w:name="_ETM_Q13_279069"/>
      <w:bookmarkEnd w:id="4037"/>
      <w:r>
        <w:rPr>
          <w:rtl/>
        </w:rPr>
        <w:t xml:space="preserve">לחוק </w:t>
      </w:r>
      <w:bookmarkStart w:id="4038" w:name="_ETM_Q13_279429"/>
      <w:bookmarkEnd w:id="4038"/>
      <w:r>
        <w:rPr>
          <w:rtl/>
        </w:rPr>
        <w:t xml:space="preserve">המל"ג </w:t>
      </w:r>
      <w:bookmarkStart w:id="4039" w:name="_ETM_Q13_279880"/>
      <w:bookmarkEnd w:id="4039"/>
      <w:r>
        <w:rPr>
          <w:rtl/>
        </w:rPr>
        <w:t xml:space="preserve">מהווה </w:t>
      </w:r>
      <w:bookmarkStart w:id="4040" w:name="_ETM_Q13_280209"/>
      <w:bookmarkEnd w:id="4040"/>
      <w:r>
        <w:rPr>
          <w:rtl/>
        </w:rPr>
        <w:t xml:space="preserve">פגיעה </w:t>
      </w:r>
      <w:bookmarkStart w:id="4041" w:name="_ETM_Q13_281249"/>
      <w:bookmarkEnd w:id="4041"/>
      <w:r>
        <w:rPr>
          <w:rtl/>
        </w:rPr>
        <w:t>ב</w:t>
      </w:r>
      <w:r>
        <w:rPr>
          <w:rFonts w:hint="cs"/>
          <w:rtl/>
        </w:rPr>
        <w:t>אחד</w:t>
      </w:r>
      <w:r>
        <w:rPr>
          <w:rtl/>
        </w:rPr>
        <w:t xml:space="preserve"> </w:t>
      </w:r>
      <w:bookmarkStart w:id="4042" w:name="_ETM_Q13_281969"/>
      <w:bookmarkEnd w:id="4042"/>
      <w:r>
        <w:rPr>
          <w:rtl/>
        </w:rPr>
        <w:t xml:space="preserve">הערכים </w:t>
      </w:r>
      <w:bookmarkStart w:id="4043" w:name="_ETM_Q13_282600"/>
      <w:bookmarkEnd w:id="4043"/>
      <w:r>
        <w:rPr>
          <w:rtl/>
        </w:rPr>
        <w:t xml:space="preserve">המרכזיים </w:t>
      </w:r>
      <w:bookmarkStart w:id="4044" w:name="_ETM_Q13_283439"/>
      <w:bookmarkEnd w:id="4044"/>
      <w:r>
        <w:rPr>
          <w:rtl/>
        </w:rPr>
        <w:t xml:space="preserve">היסודיים </w:t>
      </w:r>
      <w:bookmarkStart w:id="4045" w:name="_ETM_Q13_284189"/>
      <w:bookmarkEnd w:id="4045"/>
      <w:r>
        <w:rPr>
          <w:rtl/>
        </w:rPr>
        <w:t xml:space="preserve">של </w:t>
      </w:r>
      <w:bookmarkStart w:id="4046" w:name="_ETM_Q13_284369"/>
      <w:bookmarkEnd w:id="4046"/>
      <w:r>
        <w:rPr>
          <w:rtl/>
        </w:rPr>
        <w:t xml:space="preserve">מערכת </w:t>
      </w:r>
      <w:bookmarkStart w:id="4047" w:name="_ETM_Q13_284969"/>
      <w:bookmarkEnd w:id="4047"/>
      <w:r>
        <w:rPr>
          <w:rtl/>
        </w:rPr>
        <w:t xml:space="preserve">ההשכלה </w:t>
      </w:r>
      <w:bookmarkStart w:id="4048" w:name="_ETM_Q13_285509"/>
      <w:bookmarkEnd w:id="4048"/>
      <w:r>
        <w:rPr>
          <w:rtl/>
        </w:rPr>
        <w:t xml:space="preserve">הגבוהה </w:t>
      </w:r>
      <w:bookmarkStart w:id="4049" w:name="_ETM_Q13_285899"/>
      <w:bookmarkEnd w:id="4049"/>
      <w:r>
        <w:rPr>
          <w:rtl/>
        </w:rPr>
        <w:t xml:space="preserve">במדינת </w:t>
      </w:r>
      <w:bookmarkStart w:id="4050" w:name="_ETM_Q13_286319"/>
      <w:bookmarkEnd w:id="4050"/>
      <w:r>
        <w:rPr>
          <w:rtl/>
        </w:rPr>
        <w:t>ישראל</w:t>
      </w:r>
      <w:r>
        <w:rPr>
          <w:rFonts w:hint="cs"/>
          <w:rtl/>
        </w:rPr>
        <w:t>.</w:t>
      </w:r>
    </w:p>
    <w:p w:rsidR="00F7288F" w:rsidRDefault="00F7288F" w:rsidP="00436931">
      <w:pPr>
        <w:rPr>
          <w:rtl/>
        </w:rPr>
      </w:pPr>
    </w:p>
    <w:p w:rsidR="00F7288F" w:rsidRDefault="00F7288F" w:rsidP="00436931">
      <w:pPr>
        <w:rPr>
          <w:rtl/>
        </w:rPr>
      </w:pPr>
      <w:bookmarkStart w:id="4051" w:name="_ETM_Q13_287439"/>
      <w:bookmarkEnd w:id="4051"/>
      <w:r>
        <w:rPr>
          <w:rFonts w:hint="cs"/>
          <w:rtl/>
        </w:rPr>
        <w:t>שנית,</w:t>
      </w:r>
      <w:r>
        <w:rPr>
          <w:rtl/>
        </w:rPr>
        <w:t xml:space="preserve"> </w:t>
      </w:r>
      <w:bookmarkStart w:id="4052" w:name="_ETM_Q13_288240"/>
      <w:bookmarkEnd w:id="4052"/>
      <w:r>
        <w:rPr>
          <w:rtl/>
        </w:rPr>
        <w:t xml:space="preserve">חבר </w:t>
      </w:r>
      <w:bookmarkStart w:id="4053" w:name="_ETM_Q13_288720"/>
      <w:bookmarkEnd w:id="4053"/>
      <w:r>
        <w:rPr>
          <w:rtl/>
        </w:rPr>
        <w:t xml:space="preserve">הכנסת </w:t>
      </w:r>
      <w:bookmarkStart w:id="4054" w:name="_ETM_Q13_289230"/>
      <w:bookmarkEnd w:id="4054"/>
      <w:r>
        <w:rPr>
          <w:rFonts w:hint="cs"/>
          <w:rtl/>
        </w:rPr>
        <w:t xml:space="preserve">פטין מולא, </w:t>
      </w:r>
      <w:bookmarkStart w:id="4055" w:name="_ETM_Q13_290000"/>
      <w:bookmarkEnd w:id="4055"/>
      <w:r>
        <w:rPr>
          <w:rFonts w:hint="cs"/>
          <w:rtl/>
        </w:rPr>
        <w:t xml:space="preserve">לעניין ביטול דרישות מבחני הכניסה והציון הפסיכומטרי במוסדות להשכלה גבוהה, יודגש כי למועצה להשכלה גבוהה אין עמדה ואין מעמד בעניין זה עצמו, אך אין מקומו של </w:t>
      </w:r>
      <w:bookmarkStart w:id="4056" w:name="_ETM_Q13_303000"/>
      <w:bookmarkEnd w:id="4056"/>
      <w:r>
        <w:rPr>
          <w:rFonts w:hint="cs"/>
          <w:rtl/>
        </w:rPr>
        <w:t>הנושא במסגרת חוק המל"ג. בהקשר - -</w:t>
      </w:r>
    </w:p>
    <w:p w:rsidR="00F7288F" w:rsidRDefault="00F7288F" w:rsidP="00436931">
      <w:pPr>
        <w:rPr>
          <w:rtl/>
        </w:rPr>
      </w:pPr>
    </w:p>
    <w:p w:rsidR="00F7288F" w:rsidRDefault="00F7288F" w:rsidP="00436931">
      <w:pPr>
        <w:pStyle w:val="af6"/>
        <w:keepNext/>
        <w:rPr>
          <w:rtl/>
        </w:rPr>
      </w:pPr>
      <w:bookmarkStart w:id="4057" w:name="ET_interruption_5788_14"/>
      <w:r w:rsidRPr="00B94AB4">
        <w:rPr>
          <w:rStyle w:val="TagStyle"/>
          <w:rtl/>
        </w:rPr>
        <w:t xml:space="preserve"> &lt;&lt; קריאה &gt;&gt; </w:t>
      </w:r>
      <w:r>
        <w:rPr>
          <w:rtl/>
        </w:rPr>
        <w:t>פטין מולא (הליכוד):</w:t>
      </w:r>
      <w:r w:rsidRPr="00B94AB4">
        <w:rPr>
          <w:rStyle w:val="TagStyle"/>
          <w:rtl/>
        </w:rPr>
        <w:t xml:space="preserve"> &lt;&lt; קריאה &gt;&gt;</w:t>
      </w:r>
      <w:r>
        <w:rPr>
          <w:rtl/>
        </w:rPr>
        <w:t xml:space="preserve">  </w:t>
      </w:r>
      <w:bookmarkEnd w:id="405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למה זה - - - </w:t>
      </w:r>
    </w:p>
    <w:p w:rsidR="00F7288F" w:rsidRDefault="00F7288F" w:rsidP="00436931">
      <w:pPr>
        <w:rPr>
          <w:rtl/>
          <w:lang w:eastAsia="he-IL"/>
        </w:rPr>
      </w:pPr>
    </w:p>
    <w:p w:rsidR="00F7288F" w:rsidRDefault="00F7288F" w:rsidP="00436931">
      <w:pPr>
        <w:pStyle w:val="-"/>
        <w:keepNext/>
        <w:rPr>
          <w:rtl/>
        </w:rPr>
      </w:pPr>
      <w:bookmarkStart w:id="4058" w:name="_ETM_Q13_306000"/>
      <w:bookmarkStart w:id="4059" w:name="ET_speakercontinue_6304_15"/>
      <w:bookmarkEnd w:id="4058"/>
      <w:r w:rsidRPr="00B94AB4">
        <w:rPr>
          <w:rStyle w:val="TagStyle"/>
          <w:rtl/>
        </w:rPr>
        <w:t xml:space="preserve"> &lt;&lt; דובר_המשך &gt;&gt; </w:t>
      </w:r>
      <w:r>
        <w:rPr>
          <w:rtl/>
        </w:rPr>
        <w:t>סגן שרת החינוך מאיר יצחק הלוי:</w:t>
      </w:r>
      <w:r w:rsidRPr="00B94AB4">
        <w:rPr>
          <w:rStyle w:val="TagStyle"/>
          <w:rtl/>
        </w:rPr>
        <w:t xml:space="preserve"> &lt;&lt; דובר_המשך &gt;&gt;</w:t>
      </w:r>
      <w:r>
        <w:rPr>
          <w:rtl/>
        </w:rPr>
        <w:t xml:space="preserve">  </w:t>
      </w:r>
      <w:bookmarkEnd w:id="4059"/>
    </w:p>
    <w:p w:rsidR="00F7288F" w:rsidRDefault="00F7288F" w:rsidP="00436931">
      <w:pPr>
        <w:pStyle w:val="KeepWithNext"/>
        <w:rPr>
          <w:rtl/>
          <w:lang w:eastAsia="he-IL"/>
        </w:rPr>
      </w:pPr>
    </w:p>
    <w:p w:rsidR="00F7288F" w:rsidRDefault="00F7288F" w:rsidP="00A5241B">
      <w:pPr>
        <w:rPr>
          <w:rtl/>
          <w:lang w:eastAsia="he-IL"/>
        </w:rPr>
      </w:pPr>
      <w:bookmarkStart w:id="4060" w:name="_ETM_Q13_307000"/>
      <w:bookmarkEnd w:id="4060"/>
      <w:r>
        <w:rPr>
          <w:rFonts w:hint="cs"/>
          <w:rtl/>
          <w:lang w:eastAsia="he-IL"/>
        </w:rPr>
        <w:t xml:space="preserve">- - זה יצוין </w:t>
      </w:r>
      <w:r>
        <w:rPr>
          <w:rFonts w:hint="eastAsia"/>
          <w:rtl/>
          <w:lang w:eastAsia="he-IL"/>
        </w:rPr>
        <w:t>–</w:t>
      </w:r>
      <w:r>
        <w:rPr>
          <w:rFonts w:hint="cs"/>
          <w:rtl/>
          <w:lang w:eastAsia="he-IL"/>
        </w:rPr>
        <w:t xml:space="preserve"> תיתן לי להשיב. אני הקשבתי לך בקשב רב עם אוזניים קשובות, תן לי. בהקשר זה יצוין כי קיימת פסיקה של בית המשפט העליון האומרת כי המוסדות להשכלה גבוהה </w:t>
      </w:r>
      <w:bookmarkStart w:id="4061" w:name="_ETM_Q13_320000"/>
      <w:bookmarkEnd w:id="4061"/>
      <w:r>
        <w:rPr>
          <w:rFonts w:hint="cs"/>
          <w:rtl/>
          <w:lang w:eastAsia="he-IL"/>
        </w:rPr>
        <w:t xml:space="preserve">אומנם ממלאים תפקיד ציבורי אך החלטותיהם בעניין קבלת </w:t>
      </w:r>
      <w:bookmarkStart w:id="4062" w:name="_ETM_Q13_324000"/>
      <w:bookmarkEnd w:id="4062"/>
      <w:r>
        <w:rPr>
          <w:rFonts w:hint="cs"/>
          <w:rtl/>
          <w:lang w:eastAsia="he-IL"/>
        </w:rPr>
        <w:t xml:space="preserve">התלמידים למוסדם אינן על פי דין אלא על פי החלטת מוסדותיהם, הפועלים מתוך חופש אקדמי. </w:t>
      </w:r>
    </w:p>
    <w:p w:rsidR="00F7288F" w:rsidRDefault="00F7288F" w:rsidP="00436931">
      <w:pPr>
        <w:rPr>
          <w:rtl/>
          <w:lang w:eastAsia="he-IL"/>
        </w:rPr>
      </w:pPr>
      <w:bookmarkStart w:id="4063" w:name="_ETM_Q13_340927"/>
      <w:bookmarkStart w:id="4064" w:name="_ETM_Q13_341057"/>
      <w:bookmarkEnd w:id="4063"/>
      <w:bookmarkEnd w:id="4064"/>
    </w:p>
    <w:p w:rsidR="00F7288F" w:rsidRDefault="00F7288F" w:rsidP="00A5241B">
      <w:pPr>
        <w:rPr>
          <w:rtl/>
          <w:lang w:eastAsia="he-IL"/>
        </w:rPr>
      </w:pPr>
      <w:bookmarkStart w:id="4065" w:name="_ETM_Q13_341131"/>
      <w:bookmarkStart w:id="4066" w:name="_ETM_Q13_341173"/>
      <w:bookmarkEnd w:id="4065"/>
      <w:bookmarkEnd w:id="4066"/>
      <w:r>
        <w:rPr>
          <w:rFonts w:hint="cs"/>
          <w:rtl/>
          <w:lang w:eastAsia="he-IL"/>
        </w:rPr>
        <w:t xml:space="preserve">לפיכך אני רוצה להגיד </w:t>
      </w:r>
      <w:bookmarkStart w:id="4067" w:name="_ETM_Q13_337000"/>
      <w:bookmarkEnd w:id="4067"/>
      <w:r>
        <w:rPr>
          <w:rFonts w:hint="cs"/>
          <w:rtl/>
          <w:lang w:eastAsia="he-IL"/>
        </w:rPr>
        <w:t xml:space="preserve">לך, אדוני, ולספר לך שההצעה הזו, חברותיי וחברי, אין ספק שיש בה היבטים ערכיים, חברתיים, כלכליים, חינוכיים, אני לא מתווכח עם זה. העובדה היא שזה כבר מתגלגל שנים, כפי שנאמר על ידי קודמיי. לידך יושבת </w:t>
      </w:r>
      <w:bookmarkStart w:id="4068" w:name="_ETM_Q13_368000"/>
      <w:bookmarkEnd w:id="4068"/>
      <w:r>
        <w:rPr>
          <w:rFonts w:hint="cs"/>
          <w:rtl/>
          <w:lang w:eastAsia="he-IL"/>
        </w:rPr>
        <w:t xml:space="preserve">חברת הכנסת - - - </w:t>
      </w:r>
    </w:p>
    <w:p w:rsidR="00F7288F" w:rsidRDefault="00F7288F" w:rsidP="00436931">
      <w:pPr>
        <w:rPr>
          <w:rtl/>
          <w:lang w:eastAsia="he-IL"/>
        </w:rPr>
      </w:pPr>
    </w:p>
    <w:p w:rsidR="00F7288F" w:rsidRDefault="00F7288F" w:rsidP="00436931">
      <w:pPr>
        <w:pStyle w:val="af6"/>
        <w:keepNext/>
        <w:rPr>
          <w:rtl/>
        </w:rPr>
      </w:pPr>
      <w:r w:rsidRPr="00B94AB4">
        <w:rPr>
          <w:rStyle w:val="TagStyle"/>
          <w:rtl/>
        </w:rPr>
        <w:t xml:space="preserve">&lt;&lt; קריאה &gt;&gt; </w:t>
      </w:r>
      <w:r>
        <w:rPr>
          <w:rFonts w:hint="cs"/>
          <w:rtl/>
        </w:rPr>
        <w:t>קריאה</w:t>
      </w:r>
      <w:r>
        <w:rPr>
          <w:rtl/>
        </w:rPr>
        <w:t>:</w:t>
      </w:r>
      <w:r w:rsidRPr="00B94AB4">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r w:rsidRPr="00B94AB4">
        <w:rPr>
          <w:rStyle w:val="TagStyle"/>
          <w:rtl/>
        </w:rPr>
        <w:t xml:space="preserve"> &lt;&lt; דובר_המשך &gt;&gt; </w:t>
      </w:r>
      <w:r>
        <w:rPr>
          <w:rtl/>
        </w:rPr>
        <w:t>סגן שרת החינוך מאיר יצחק הלוי:</w:t>
      </w:r>
      <w:r w:rsidRPr="00B94AB4">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אני אסביר, אם לא תפריע </w:t>
      </w:r>
      <w:bookmarkStart w:id="4069" w:name="_ETM_Q13_369000"/>
      <w:bookmarkEnd w:id="4069"/>
      <w:r>
        <w:rPr>
          <w:rFonts w:hint="cs"/>
          <w:rtl/>
          <w:lang w:eastAsia="he-IL"/>
        </w:rPr>
        <w:t xml:space="preserve">לי. </w:t>
      </w:r>
    </w:p>
    <w:p w:rsidR="00F7288F" w:rsidRDefault="00F7288F" w:rsidP="00436931">
      <w:pPr>
        <w:rPr>
          <w:rtl/>
          <w:lang w:eastAsia="he-IL"/>
        </w:rPr>
      </w:pPr>
    </w:p>
    <w:p w:rsidR="00F7288F" w:rsidRDefault="00F7288F" w:rsidP="00436931">
      <w:pPr>
        <w:pStyle w:val="af6"/>
        <w:keepNext/>
        <w:rPr>
          <w:rtl/>
        </w:rPr>
      </w:pPr>
      <w:bookmarkStart w:id="4070" w:name="_ETM_Q13_370000"/>
      <w:bookmarkStart w:id="4071" w:name="ET_interruption_5661_16"/>
      <w:bookmarkEnd w:id="4070"/>
      <w:r w:rsidRPr="000E3EB9">
        <w:rPr>
          <w:rStyle w:val="TagStyle"/>
          <w:rtl/>
        </w:rPr>
        <w:t xml:space="preserve"> &lt;&lt; קריאה &gt;&gt; </w:t>
      </w:r>
      <w:r>
        <w:rPr>
          <w:rtl/>
        </w:rPr>
        <w:t>אופיר אקוניס (הליכוד):</w:t>
      </w:r>
      <w:r w:rsidRPr="000E3EB9">
        <w:rPr>
          <w:rStyle w:val="TagStyle"/>
          <w:rtl/>
        </w:rPr>
        <w:t xml:space="preserve"> &lt;&lt; קריאה &gt;&gt;</w:t>
      </w:r>
      <w:r>
        <w:rPr>
          <w:rtl/>
        </w:rPr>
        <w:t xml:space="preserve">  </w:t>
      </w:r>
      <w:bookmarkEnd w:id="407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סגן השר - </w:t>
      </w:r>
      <w:bookmarkStart w:id="4072" w:name="_ETM_Q13_372000"/>
      <w:bookmarkEnd w:id="4072"/>
      <w:r>
        <w:rPr>
          <w:rFonts w:hint="cs"/>
          <w:rtl/>
          <w:lang w:eastAsia="he-IL"/>
        </w:rPr>
        <w:t xml:space="preserve">- - </w:t>
      </w:r>
    </w:p>
    <w:p w:rsidR="00F7288F" w:rsidRDefault="00F7288F" w:rsidP="00436931">
      <w:pPr>
        <w:rPr>
          <w:rtl/>
          <w:lang w:eastAsia="he-IL"/>
        </w:rPr>
      </w:pPr>
    </w:p>
    <w:p w:rsidR="00F7288F" w:rsidRDefault="00F7288F" w:rsidP="00436931">
      <w:pPr>
        <w:pStyle w:val="-"/>
        <w:keepNext/>
        <w:rPr>
          <w:rtl/>
        </w:rPr>
      </w:pPr>
      <w:bookmarkStart w:id="4073" w:name="ET_speakercontinue_6304_18"/>
      <w:r w:rsidRPr="000E3EB9">
        <w:rPr>
          <w:rStyle w:val="TagStyle"/>
          <w:rtl/>
        </w:rPr>
        <w:t xml:space="preserve"> &lt;&lt; דובר_המשך &gt;&gt; </w:t>
      </w:r>
      <w:r>
        <w:rPr>
          <w:rtl/>
        </w:rPr>
        <w:t>סגן שרת החינוך מאיר יצחק הלוי:</w:t>
      </w:r>
      <w:r w:rsidRPr="000E3EB9">
        <w:rPr>
          <w:rStyle w:val="TagStyle"/>
          <w:rtl/>
        </w:rPr>
        <w:t xml:space="preserve"> &lt;&lt; דובר_המשך &gt;&gt;</w:t>
      </w:r>
      <w:r>
        <w:rPr>
          <w:rtl/>
        </w:rPr>
        <w:t xml:space="preserve">  </w:t>
      </w:r>
      <w:bookmarkEnd w:id="407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לידך יושבת חברת הכנסת אמילי, שאף היא העלתה הצעה ואף </w:t>
      </w:r>
      <w:bookmarkStart w:id="4074" w:name="_ETM_Q13_377000"/>
      <w:bookmarkEnd w:id="4074"/>
      <w:r>
        <w:rPr>
          <w:rFonts w:hint="cs"/>
          <w:rtl/>
          <w:lang w:eastAsia="he-IL"/>
        </w:rPr>
        <w:t>היא ישבה - - -</w:t>
      </w:r>
    </w:p>
    <w:p w:rsidR="00F7288F" w:rsidRDefault="00F7288F" w:rsidP="00436931">
      <w:pPr>
        <w:rPr>
          <w:rtl/>
          <w:lang w:eastAsia="he-IL"/>
        </w:rPr>
      </w:pPr>
    </w:p>
    <w:p w:rsidR="00F7288F" w:rsidRDefault="00F7288F" w:rsidP="00436931">
      <w:pPr>
        <w:pStyle w:val="af6"/>
        <w:keepNext/>
        <w:rPr>
          <w:rtl/>
        </w:rPr>
      </w:pPr>
      <w:bookmarkStart w:id="4075" w:name="ET_interruption_5788_19"/>
      <w:r w:rsidRPr="00FC69AF">
        <w:rPr>
          <w:rStyle w:val="TagStyle"/>
          <w:rtl/>
        </w:rPr>
        <w:t xml:space="preserve">&lt;&lt; קריאה &gt;&gt; </w:t>
      </w:r>
      <w:r>
        <w:rPr>
          <w:rtl/>
        </w:rPr>
        <w:t>פטין מולא (הליכוד):</w:t>
      </w:r>
      <w:r w:rsidRPr="00FC69AF">
        <w:rPr>
          <w:rStyle w:val="TagStyle"/>
          <w:rtl/>
        </w:rPr>
        <w:t xml:space="preserve"> &lt;&lt; קריאה &gt;&gt;</w:t>
      </w:r>
      <w:r>
        <w:rPr>
          <w:rtl/>
        </w:rPr>
        <w:t xml:space="preserve">  </w:t>
      </w:r>
      <w:bookmarkEnd w:id="407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נו. </w:t>
      </w:r>
    </w:p>
    <w:p w:rsidR="00F7288F" w:rsidRDefault="00F7288F" w:rsidP="00436931">
      <w:pPr>
        <w:rPr>
          <w:rtl/>
          <w:lang w:eastAsia="he-IL"/>
        </w:rPr>
      </w:pPr>
    </w:p>
    <w:p w:rsidR="00F7288F" w:rsidRDefault="00F7288F" w:rsidP="00436931">
      <w:pPr>
        <w:pStyle w:val="-"/>
        <w:keepNext/>
        <w:rPr>
          <w:rtl/>
        </w:rPr>
      </w:pPr>
      <w:bookmarkStart w:id="4076" w:name="ET_speakercontinue_6304_20"/>
      <w:r w:rsidRPr="00FC69AF">
        <w:rPr>
          <w:rStyle w:val="TagStyle"/>
          <w:rtl/>
        </w:rPr>
        <w:t xml:space="preserve"> &lt;&lt; דובר_המשך &gt;&gt; </w:t>
      </w:r>
      <w:r>
        <w:rPr>
          <w:rtl/>
        </w:rPr>
        <w:t>סגן שרת החינוך מאיר יצחק הלוי:</w:t>
      </w:r>
      <w:r w:rsidRPr="00FC69AF">
        <w:rPr>
          <w:rStyle w:val="TagStyle"/>
          <w:rtl/>
        </w:rPr>
        <w:t xml:space="preserve"> &lt;&lt; דובר_המשך &gt;&gt;</w:t>
      </w:r>
      <w:r>
        <w:rPr>
          <w:rtl/>
        </w:rPr>
        <w:t xml:space="preserve">  </w:t>
      </w:r>
      <w:bookmarkEnd w:id="4076"/>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שנייה. אף היא ישבה עם השרה</w:t>
      </w:r>
      <w:r w:rsidR="00A5241B">
        <w:rPr>
          <w:rFonts w:hint="cs"/>
          <w:rtl/>
          <w:lang w:eastAsia="he-IL"/>
        </w:rPr>
        <w:t>,</w:t>
      </w:r>
      <w:r>
        <w:rPr>
          <w:rFonts w:hint="cs"/>
          <w:rtl/>
          <w:lang w:eastAsia="he-IL"/>
        </w:rPr>
        <w:t xml:space="preserve"> ונאמר לה בצורה ברורה שיש יכולת לחשוב </w:t>
      </w:r>
      <w:bookmarkStart w:id="4077" w:name="_ETM_Q13_385000"/>
      <w:bookmarkEnd w:id="4077"/>
      <w:r>
        <w:rPr>
          <w:rFonts w:hint="cs"/>
          <w:rtl/>
          <w:lang w:eastAsia="he-IL"/>
        </w:rPr>
        <w:t>על נוסחה שהיא נוסחה מאפשרת</w:t>
      </w:r>
      <w:r w:rsidR="00A5241B">
        <w:rPr>
          <w:rFonts w:hint="cs"/>
          <w:rtl/>
          <w:lang w:eastAsia="he-IL"/>
        </w:rPr>
        <w:t>,</w:t>
      </w:r>
      <w:r>
        <w:rPr>
          <w:rFonts w:hint="cs"/>
          <w:rtl/>
          <w:lang w:eastAsia="he-IL"/>
        </w:rPr>
        <w:t xml:space="preserve"> אבל, אבל זה </w:t>
      </w:r>
      <w:bookmarkStart w:id="4078" w:name="_ETM_Q13_388000"/>
      <w:bookmarkEnd w:id="4078"/>
      <w:r>
        <w:rPr>
          <w:rFonts w:hint="cs"/>
          <w:rtl/>
          <w:lang w:eastAsia="he-IL"/>
        </w:rPr>
        <w:t>לא יעבור בחקיקה - - -</w:t>
      </w:r>
    </w:p>
    <w:p w:rsidR="00F7288F" w:rsidRDefault="00F7288F" w:rsidP="00436931">
      <w:pPr>
        <w:rPr>
          <w:rtl/>
          <w:lang w:eastAsia="he-IL"/>
        </w:rPr>
      </w:pPr>
    </w:p>
    <w:p w:rsidR="00F7288F" w:rsidRDefault="00F7288F" w:rsidP="00436931">
      <w:pPr>
        <w:pStyle w:val="af6"/>
        <w:keepNext/>
        <w:rPr>
          <w:rtl/>
        </w:rPr>
      </w:pPr>
      <w:bookmarkStart w:id="4079" w:name="ET_interruption_5085_21"/>
      <w:r w:rsidRPr="001A1C1D">
        <w:rPr>
          <w:rStyle w:val="TagStyle"/>
          <w:rtl/>
        </w:rPr>
        <w:t xml:space="preserve"> &lt;&lt; קריאה &gt;&gt; </w:t>
      </w:r>
      <w:r>
        <w:rPr>
          <w:rtl/>
        </w:rPr>
        <w:t>אורלי לוי אבקסיס (הליכוד):</w:t>
      </w:r>
      <w:r w:rsidRPr="001A1C1D">
        <w:rPr>
          <w:rStyle w:val="TagStyle"/>
          <w:rtl/>
        </w:rPr>
        <w:t xml:space="preserve"> &lt;&lt; קריאה &gt;&gt;</w:t>
      </w:r>
      <w:r>
        <w:rPr>
          <w:rtl/>
        </w:rPr>
        <w:t xml:space="preserve">  </w:t>
      </w:r>
      <w:bookmarkEnd w:id="407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
        <w:keepNext/>
        <w:rPr>
          <w:rtl/>
        </w:rPr>
      </w:pPr>
      <w:bookmarkStart w:id="4080" w:name="ET_speakercontinue_6304_22"/>
      <w:r w:rsidRPr="001A1C1D">
        <w:rPr>
          <w:rStyle w:val="TagStyle"/>
          <w:rtl/>
        </w:rPr>
        <w:t xml:space="preserve"> &lt;&lt; דובר_המשך &gt;&gt; </w:t>
      </w:r>
      <w:r>
        <w:rPr>
          <w:rtl/>
        </w:rPr>
        <w:t>סגן שרת החינוך מאיר יצחק הלוי:</w:t>
      </w:r>
      <w:r w:rsidRPr="001A1C1D">
        <w:rPr>
          <w:rStyle w:val="TagStyle"/>
          <w:rtl/>
        </w:rPr>
        <w:t xml:space="preserve"> &lt;&lt; דובר_המשך &gt;&gt;</w:t>
      </w:r>
      <w:r>
        <w:rPr>
          <w:rtl/>
        </w:rPr>
        <w:t xml:space="preserve">  </w:t>
      </w:r>
      <w:bookmarkEnd w:id="4080"/>
    </w:p>
    <w:p w:rsidR="00F7288F" w:rsidRDefault="00F7288F" w:rsidP="00436931">
      <w:pPr>
        <w:pStyle w:val="KeepWithNext"/>
        <w:rPr>
          <w:rtl/>
          <w:lang w:eastAsia="he-IL"/>
        </w:rPr>
      </w:pPr>
    </w:p>
    <w:p w:rsidR="00F7288F" w:rsidRDefault="00F7288F" w:rsidP="00436931">
      <w:pPr>
        <w:rPr>
          <w:rtl/>
          <w:lang w:eastAsia="he-IL"/>
        </w:rPr>
      </w:pPr>
      <w:bookmarkStart w:id="4081" w:name="_ETM_Q13_391000"/>
      <w:bookmarkEnd w:id="4081"/>
      <w:r>
        <w:rPr>
          <w:rFonts w:hint="cs"/>
          <w:rtl/>
          <w:lang w:eastAsia="he-IL"/>
        </w:rPr>
        <w:t>זה לא יעבור בחקיקה אלא - - -</w:t>
      </w:r>
    </w:p>
    <w:p w:rsidR="00F7288F" w:rsidRDefault="00F7288F" w:rsidP="00436931">
      <w:pPr>
        <w:rPr>
          <w:rtl/>
          <w:lang w:eastAsia="he-IL"/>
        </w:rPr>
      </w:pPr>
    </w:p>
    <w:p w:rsidR="00F7288F" w:rsidRDefault="00F7288F" w:rsidP="00436931">
      <w:pPr>
        <w:pStyle w:val="af6"/>
        <w:keepNext/>
        <w:rPr>
          <w:rtl/>
        </w:rPr>
      </w:pPr>
      <w:bookmarkStart w:id="4082" w:name="ET_interruption_5788_23"/>
      <w:r w:rsidRPr="001A1C1D">
        <w:rPr>
          <w:rStyle w:val="TagStyle"/>
          <w:rtl/>
        </w:rPr>
        <w:t xml:space="preserve"> &lt;&lt; קריאה &gt;&gt; </w:t>
      </w:r>
      <w:r>
        <w:rPr>
          <w:rtl/>
        </w:rPr>
        <w:t>פטין מולא (הליכוד):</w:t>
      </w:r>
      <w:r w:rsidRPr="001A1C1D">
        <w:rPr>
          <w:rStyle w:val="TagStyle"/>
          <w:rtl/>
        </w:rPr>
        <w:t xml:space="preserve"> &lt;&lt; קריאה &gt;&gt;</w:t>
      </w:r>
      <w:r>
        <w:rPr>
          <w:rtl/>
        </w:rPr>
        <w:t xml:space="preserve">  </w:t>
      </w:r>
      <w:bookmarkEnd w:id="408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מה הסיבה - </w:t>
      </w:r>
      <w:bookmarkStart w:id="4083" w:name="_ETM_Q13_396000"/>
      <w:bookmarkEnd w:id="4083"/>
      <w:r>
        <w:rPr>
          <w:rFonts w:hint="cs"/>
          <w:rtl/>
          <w:lang w:eastAsia="he-IL"/>
        </w:rPr>
        <w:t>- - הקואליציה - - -</w:t>
      </w:r>
    </w:p>
    <w:p w:rsidR="00F7288F" w:rsidRDefault="00F7288F" w:rsidP="00436931">
      <w:pPr>
        <w:rPr>
          <w:rtl/>
          <w:lang w:eastAsia="he-IL"/>
        </w:rPr>
      </w:pPr>
    </w:p>
    <w:p w:rsidR="00F7288F" w:rsidRDefault="00F7288F" w:rsidP="00436931">
      <w:pPr>
        <w:pStyle w:val="af7"/>
        <w:keepNext/>
        <w:rPr>
          <w:rtl/>
        </w:rPr>
      </w:pPr>
      <w:bookmarkStart w:id="4084" w:name="_ETM_Q13_399000"/>
      <w:bookmarkStart w:id="4085" w:name="ET_yor_6326_24"/>
      <w:bookmarkEnd w:id="4084"/>
      <w:r w:rsidRPr="001A1C1D">
        <w:rPr>
          <w:rStyle w:val="TagStyle"/>
          <w:rtl/>
        </w:rPr>
        <w:t xml:space="preserve"> &lt;&lt; יור &gt;&gt; </w:t>
      </w:r>
      <w:r>
        <w:rPr>
          <w:rtl/>
        </w:rPr>
        <w:t>היו"ר איתן גינזבורג:</w:t>
      </w:r>
      <w:r w:rsidRPr="001A1C1D">
        <w:rPr>
          <w:rStyle w:val="TagStyle"/>
          <w:rtl/>
        </w:rPr>
        <w:t xml:space="preserve"> &lt;&lt; יור &gt;&gt;</w:t>
      </w:r>
      <w:r>
        <w:rPr>
          <w:rtl/>
        </w:rPr>
        <w:t xml:space="preserve">  </w:t>
      </w:r>
      <w:bookmarkEnd w:id="408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חברי הכנסת, תנו לסגן השרה להשיב. </w:t>
      </w:r>
    </w:p>
    <w:p w:rsidR="00F7288F" w:rsidRDefault="00F7288F" w:rsidP="00436931">
      <w:pPr>
        <w:rPr>
          <w:rtl/>
          <w:lang w:eastAsia="he-IL"/>
        </w:rPr>
      </w:pPr>
    </w:p>
    <w:p w:rsidR="00F7288F" w:rsidRDefault="00F7288F" w:rsidP="00436931">
      <w:pPr>
        <w:pStyle w:val="af6"/>
        <w:keepNext/>
        <w:rPr>
          <w:rtl/>
        </w:rPr>
      </w:pPr>
      <w:bookmarkStart w:id="4086" w:name="_ETM_Q13_400000"/>
      <w:bookmarkStart w:id="4087" w:name="ET_interruption_5661_25"/>
      <w:bookmarkEnd w:id="4086"/>
      <w:r w:rsidRPr="002C75F7">
        <w:rPr>
          <w:rStyle w:val="TagStyle"/>
          <w:rtl/>
        </w:rPr>
        <w:t xml:space="preserve"> &lt;&lt; קריאה &gt;&gt; </w:t>
      </w:r>
      <w:r>
        <w:rPr>
          <w:rtl/>
        </w:rPr>
        <w:t>אופיר אקוניס (הליכוד):</w:t>
      </w:r>
      <w:r w:rsidRPr="002C75F7">
        <w:rPr>
          <w:rStyle w:val="TagStyle"/>
          <w:rtl/>
        </w:rPr>
        <w:t xml:space="preserve"> &lt;&lt; קריאה &gt;&gt;</w:t>
      </w:r>
      <w:r>
        <w:rPr>
          <w:rtl/>
        </w:rPr>
        <w:t xml:space="preserve">  </w:t>
      </w:r>
      <w:bookmarkEnd w:id="408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לא קואליציה</w:t>
      </w:r>
      <w:r>
        <w:rPr>
          <w:rFonts w:hint="eastAsia"/>
          <w:rtl/>
          <w:lang w:eastAsia="he-IL"/>
        </w:rPr>
        <w:t>–</w:t>
      </w:r>
      <w:r>
        <w:rPr>
          <w:rFonts w:hint="cs"/>
          <w:rtl/>
          <w:lang w:eastAsia="he-IL"/>
        </w:rPr>
        <w:t xml:space="preserve">אופוזיציה, סגן השר. </w:t>
      </w:r>
    </w:p>
    <w:p w:rsidR="00F7288F" w:rsidRDefault="00F7288F" w:rsidP="00436931">
      <w:pPr>
        <w:rPr>
          <w:rtl/>
          <w:lang w:eastAsia="he-IL"/>
        </w:rPr>
      </w:pPr>
    </w:p>
    <w:p w:rsidR="00F7288F" w:rsidRDefault="00F7288F" w:rsidP="00436931">
      <w:pPr>
        <w:pStyle w:val="af7"/>
        <w:keepNext/>
        <w:rPr>
          <w:rtl/>
        </w:rPr>
      </w:pPr>
      <w:bookmarkStart w:id="4088" w:name="ET_yor_6326_26"/>
      <w:r w:rsidRPr="002C75F7">
        <w:rPr>
          <w:rStyle w:val="TagStyle"/>
          <w:rtl/>
        </w:rPr>
        <w:t xml:space="preserve"> &lt;&lt; יור &gt;&gt; </w:t>
      </w:r>
      <w:r>
        <w:rPr>
          <w:rtl/>
        </w:rPr>
        <w:t>היו"ר איתן גינזבורג:</w:t>
      </w:r>
      <w:r w:rsidRPr="002C75F7">
        <w:rPr>
          <w:rStyle w:val="TagStyle"/>
          <w:rtl/>
        </w:rPr>
        <w:t xml:space="preserve"> &lt;&lt; יור &gt;&gt;</w:t>
      </w:r>
      <w:r>
        <w:rPr>
          <w:rtl/>
        </w:rPr>
        <w:t xml:space="preserve">  </w:t>
      </w:r>
      <w:bookmarkEnd w:id="408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אני חוזר - - -</w:t>
      </w:r>
    </w:p>
    <w:p w:rsidR="00F7288F" w:rsidRDefault="00F7288F" w:rsidP="00436931">
      <w:pPr>
        <w:rPr>
          <w:rtl/>
          <w:lang w:eastAsia="he-IL"/>
        </w:rPr>
      </w:pPr>
    </w:p>
    <w:p w:rsidR="00F7288F" w:rsidRDefault="00F7288F" w:rsidP="00436931">
      <w:pPr>
        <w:pStyle w:val="af6"/>
        <w:keepNext/>
        <w:rPr>
          <w:rtl/>
        </w:rPr>
      </w:pPr>
      <w:bookmarkStart w:id="4089" w:name="ET_interruption_5661_27"/>
      <w:r w:rsidRPr="002C75F7">
        <w:rPr>
          <w:rStyle w:val="TagStyle"/>
          <w:rtl/>
        </w:rPr>
        <w:t xml:space="preserve"> &lt;&lt; קריאה &gt;&gt; </w:t>
      </w:r>
      <w:r>
        <w:rPr>
          <w:rtl/>
        </w:rPr>
        <w:t>אופיר אקוניס (הליכוד):</w:t>
      </w:r>
      <w:r w:rsidRPr="002C75F7">
        <w:rPr>
          <w:rStyle w:val="TagStyle"/>
          <w:rtl/>
        </w:rPr>
        <w:t xml:space="preserve"> &lt;&lt; קריאה &gt;&gt;</w:t>
      </w:r>
      <w:r>
        <w:rPr>
          <w:rtl/>
        </w:rPr>
        <w:t xml:space="preserve">  </w:t>
      </w:r>
      <w:bookmarkEnd w:id="408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פוליטית. </w:t>
      </w:r>
    </w:p>
    <w:p w:rsidR="00F7288F" w:rsidRDefault="00F7288F" w:rsidP="00436931">
      <w:pPr>
        <w:rPr>
          <w:rtl/>
          <w:lang w:eastAsia="he-IL"/>
        </w:rPr>
      </w:pPr>
    </w:p>
    <w:p w:rsidR="00F7288F" w:rsidRDefault="00F7288F" w:rsidP="00436931">
      <w:pPr>
        <w:pStyle w:val="-"/>
        <w:keepNext/>
        <w:rPr>
          <w:rtl/>
        </w:rPr>
      </w:pPr>
      <w:bookmarkStart w:id="4090" w:name="ET_speakercontinue_6304_28"/>
      <w:r w:rsidRPr="002C75F7">
        <w:rPr>
          <w:rStyle w:val="TagStyle"/>
          <w:rtl/>
        </w:rPr>
        <w:t xml:space="preserve"> &lt;&lt; דובר_המשך &gt;&gt; </w:t>
      </w:r>
      <w:r>
        <w:rPr>
          <w:rtl/>
        </w:rPr>
        <w:t>סגן שרת החינוך מאיר יצחק הלוי:</w:t>
      </w:r>
      <w:r w:rsidRPr="002C75F7">
        <w:rPr>
          <w:rStyle w:val="TagStyle"/>
          <w:rtl/>
        </w:rPr>
        <w:t xml:space="preserve"> &lt;&lt; דובר_המשך &gt;&gt;</w:t>
      </w:r>
      <w:r>
        <w:rPr>
          <w:rtl/>
        </w:rPr>
        <w:t xml:space="preserve">  </w:t>
      </w:r>
      <w:bookmarkEnd w:id="4090"/>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אני מסביר למה. יש לזה הרבה מאוד הסברים. אנחנו לא רוצים להגיע למצב שכל דכפין, לא משנה מה מצבו ומהר רמתו, יכול להיכנס</w:t>
      </w:r>
      <w:bookmarkStart w:id="4091" w:name="_ETM_Q13_418000"/>
      <w:bookmarkEnd w:id="4091"/>
      <w:r w:rsidR="00A5241B">
        <w:rPr>
          <w:rFonts w:hint="cs"/>
          <w:rtl/>
          <w:lang w:eastAsia="he-IL"/>
        </w:rPr>
        <w:t>.</w:t>
      </w:r>
      <w:r>
        <w:rPr>
          <w:rFonts w:hint="cs"/>
          <w:rtl/>
          <w:lang w:eastAsia="he-IL"/>
        </w:rPr>
        <w:t xml:space="preserve"> אנחנו יכולים להגיע לרמה - - -</w:t>
      </w:r>
    </w:p>
    <w:p w:rsidR="00F7288F" w:rsidRDefault="00F7288F" w:rsidP="00436931">
      <w:pPr>
        <w:rPr>
          <w:rtl/>
          <w:lang w:eastAsia="he-IL"/>
        </w:rPr>
      </w:pPr>
    </w:p>
    <w:p w:rsidR="00F7288F" w:rsidRDefault="00F7288F" w:rsidP="00436931">
      <w:pPr>
        <w:pStyle w:val="af6"/>
        <w:keepNext/>
        <w:rPr>
          <w:rtl/>
        </w:rPr>
      </w:pPr>
      <w:bookmarkStart w:id="4092" w:name="ET_interruption_5085_29"/>
      <w:r w:rsidRPr="00AF6B93">
        <w:rPr>
          <w:rStyle w:val="TagStyle"/>
          <w:rtl/>
        </w:rPr>
        <w:t xml:space="preserve"> &lt;&lt; קריאה &gt;&gt; </w:t>
      </w:r>
      <w:r>
        <w:rPr>
          <w:rtl/>
        </w:rPr>
        <w:t>אורלי לוי אבקסיס (הליכוד):</w:t>
      </w:r>
      <w:r w:rsidRPr="00AF6B93">
        <w:rPr>
          <w:rStyle w:val="TagStyle"/>
          <w:rtl/>
        </w:rPr>
        <w:t xml:space="preserve"> &lt;&lt; קריאה &gt;&gt;</w:t>
      </w:r>
      <w:r>
        <w:rPr>
          <w:rtl/>
        </w:rPr>
        <w:t xml:space="preserve">  </w:t>
      </w:r>
      <w:bookmarkEnd w:id="409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הלוואי שכל דכפין - - -</w:t>
      </w:r>
    </w:p>
    <w:p w:rsidR="00F7288F" w:rsidRDefault="00F7288F" w:rsidP="00436931">
      <w:pPr>
        <w:rPr>
          <w:rtl/>
          <w:lang w:eastAsia="he-IL"/>
        </w:rPr>
      </w:pPr>
    </w:p>
    <w:p w:rsidR="00F7288F" w:rsidRDefault="00F7288F" w:rsidP="00436931">
      <w:pPr>
        <w:pStyle w:val="af6"/>
        <w:keepNext/>
        <w:rPr>
          <w:rtl/>
        </w:rPr>
      </w:pPr>
      <w:bookmarkStart w:id="4093" w:name="ET_interruption_5851_30"/>
      <w:r w:rsidRPr="00AF6B93">
        <w:rPr>
          <w:rStyle w:val="TagStyle"/>
          <w:rtl/>
        </w:rPr>
        <w:t xml:space="preserve"> &lt;&lt; קריאה &gt;&gt; </w:t>
      </w:r>
      <w:r>
        <w:rPr>
          <w:rtl/>
        </w:rPr>
        <w:t>משה אבוטבול (ש"ס):</w:t>
      </w:r>
      <w:r w:rsidRPr="00AF6B93">
        <w:rPr>
          <w:rStyle w:val="TagStyle"/>
          <w:rtl/>
        </w:rPr>
        <w:t xml:space="preserve"> &lt;&lt; קריאה &gt;&gt;</w:t>
      </w:r>
      <w:r>
        <w:rPr>
          <w:rtl/>
        </w:rPr>
        <w:t xml:space="preserve">  </w:t>
      </w:r>
      <w:bookmarkEnd w:id="409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4094" w:name="ET_speakercontinue_6304_31"/>
      <w:r w:rsidRPr="00AF6B93">
        <w:rPr>
          <w:rStyle w:val="TagStyle"/>
          <w:rtl/>
        </w:rPr>
        <w:t xml:space="preserve"> &lt;&lt; דובר_המשך &gt;&gt; </w:t>
      </w:r>
      <w:r>
        <w:rPr>
          <w:rtl/>
        </w:rPr>
        <w:t>סגן שרת החינוך מאיר יצחק הלוי:</w:t>
      </w:r>
      <w:r w:rsidRPr="00AF6B93">
        <w:rPr>
          <w:rStyle w:val="TagStyle"/>
          <w:rtl/>
        </w:rPr>
        <w:t xml:space="preserve"> &lt;&lt; דובר_המשך &gt;&gt;</w:t>
      </w:r>
      <w:r>
        <w:rPr>
          <w:rtl/>
        </w:rPr>
        <w:t xml:space="preserve">  </w:t>
      </w:r>
      <w:bookmarkEnd w:id="4094"/>
    </w:p>
    <w:p w:rsidR="00F7288F" w:rsidRDefault="00F7288F" w:rsidP="00436931">
      <w:pPr>
        <w:pStyle w:val="KeepWithNext"/>
        <w:rPr>
          <w:rtl/>
          <w:lang w:eastAsia="he-IL"/>
        </w:rPr>
      </w:pPr>
    </w:p>
    <w:p w:rsidR="00F7288F" w:rsidRDefault="00F7288F" w:rsidP="00436931">
      <w:pPr>
        <w:rPr>
          <w:rtl/>
          <w:lang w:eastAsia="he-IL"/>
        </w:rPr>
      </w:pPr>
      <w:bookmarkStart w:id="4095" w:name="_ETM_Q13_421000"/>
      <w:bookmarkEnd w:id="4095"/>
      <w:r>
        <w:rPr>
          <w:rFonts w:hint="cs"/>
          <w:rtl/>
          <w:lang w:eastAsia="he-IL"/>
        </w:rPr>
        <w:t xml:space="preserve">שנייה אחת, אתם לא תפריעו לי. </w:t>
      </w:r>
    </w:p>
    <w:p w:rsidR="00F7288F" w:rsidRDefault="00F7288F" w:rsidP="00436931">
      <w:pPr>
        <w:rPr>
          <w:rtl/>
          <w:lang w:eastAsia="he-IL"/>
        </w:rPr>
      </w:pPr>
    </w:p>
    <w:p w:rsidR="00F7288F" w:rsidRDefault="00F7288F" w:rsidP="00436931">
      <w:pPr>
        <w:pStyle w:val="af6"/>
        <w:keepNext/>
        <w:rPr>
          <w:rtl/>
        </w:rPr>
      </w:pPr>
      <w:bookmarkStart w:id="4096" w:name="ET_interruption_5788_32"/>
      <w:r w:rsidRPr="00AF6B93">
        <w:rPr>
          <w:rStyle w:val="TagStyle"/>
          <w:rtl/>
        </w:rPr>
        <w:t xml:space="preserve"> &lt;&lt; קריאה &gt;&gt; </w:t>
      </w:r>
      <w:r>
        <w:rPr>
          <w:rtl/>
        </w:rPr>
        <w:t>פטין מולא (הליכוד):</w:t>
      </w:r>
      <w:r w:rsidRPr="00AF6B93">
        <w:rPr>
          <w:rStyle w:val="TagStyle"/>
          <w:rtl/>
        </w:rPr>
        <w:t xml:space="preserve"> &lt;&lt; קריאה &gt;&gt;</w:t>
      </w:r>
      <w:r>
        <w:rPr>
          <w:rtl/>
        </w:rPr>
        <w:t xml:space="preserve">  </w:t>
      </w:r>
      <w:bookmarkEnd w:id="4096"/>
    </w:p>
    <w:p w:rsidR="00F7288F" w:rsidRDefault="00F7288F" w:rsidP="00436931">
      <w:pPr>
        <w:rPr>
          <w:rtl/>
          <w:lang w:eastAsia="he-IL"/>
        </w:rPr>
      </w:pPr>
    </w:p>
    <w:p w:rsidR="00F7288F" w:rsidRDefault="00F7288F" w:rsidP="00436931">
      <w:pPr>
        <w:rPr>
          <w:rtl/>
          <w:lang w:eastAsia="he-IL"/>
        </w:rPr>
      </w:pPr>
      <w:r>
        <w:rPr>
          <w:rFonts w:hint="cs"/>
          <w:rtl/>
          <w:lang w:eastAsia="he-IL"/>
        </w:rPr>
        <w:t>- - - אל תעשה את זה.</w:t>
      </w:r>
    </w:p>
    <w:p w:rsidR="00F7288F" w:rsidRDefault="00F7288F" w:rsidP="00436931">
      <w:pPr>
        <w:rPr>
          <w:rtl/>
          <w:lang w:eastAsia="he-IL"/>
        </w:rPr>
      </w:pPr>
    </w:p>
    <w:p w:rsidR="00F7288F" w:rsidRDefault="00F7288F" w:rsidP="00A5241B">
      <w:pPr>
        <w:pStyle w:val="af6"/>
        <w:keepNext/>
        <w:rPr>
          <w:rtl/>
        </w:rPr>
      </w:pPr>
      <w:bookmarkStart w:id="4097" w:name="ET_interruption_5085_33"/>
      <w:r w:rsidRPr="00AF6B93">
        <w:rPr>
          <w:rStyle w:val="TagStyle"/>
          <w:rtl/>
        </w:rPr>
        <w:t xml:space="preserve">&lt;&lt; קריאה &gt;&gt; </w:t>
      </w:r>
      <w:r w:rsidR="00A5241B">
        <w:rPr>
          <w:rFonts w:hint="cs"/>
          <w:rtl/>
        </w:rPr>
        <w:t>קריאות</w:t>
      </w:r>
      <w:r>
        <w:rPr>
          <w:rtl/>
        </w:rPr>
        <w:t>:</w:t>
      </w:r>
      <w:r w:rsidRPr="00AF6B93">
        <w:rPr>
          <w:rStyle w:val="TagStyle"/>
          <w:rtl/>
        </w:rPr>
        <w:t xml:space="preserve"> &lt;&lt; קריאה &gt;&gt;</w:t>
      </w:r>
      <w:r>
        <w:rPr>
          <w:rtl/>
        </w:rPr>
        <w:t xml:space="preserve">  </w:t>
      </w:r>
      <w:bookmarkEnd w:id="4097"/>
    </w:p>
    <w:p w:rsidR="00F7288F" w:rsidRDefault="00F7288F" w:rsidP="00436931">
      <w:pPr>
        <w:pStyle w:val="KeepWithNext"/>
        <w:rPr>
          <w:rtl/>
          <w:lang w:eastAsia="he-IL"/>
        </w:rPr>
      </w:pPr>
    </w:p>
    <w:p w:rsidR="00F7288F" w:rsidRDefault="00F7288F" w:rsidP="00436931">
      <w:pPr>
        <w:rPr>
          <w:rtl/>
          <w:lang w:eastAsia="he-IL"/>
        </w:rPr>
      </w:pPr>
      <w:bookmarkStart w:id="4098" w:name="_ETM_Q13_425000"/>
      <w:bookmarkEnd w:id="4098"/>
      <w:r>
        <w:rPr>
          <w:rFonts w:hint="cs"/>
          <w:rtl/>
          <w:lang w:eastAsia="he-IL"/>
        </w:rPr>
        <w:t>- - -</w:t>
      </w:r>
    </w:p>
    <w:p w:rsidR="00F7288F" w:rsidRDefault="00F7288F" w:rsidP="00436931">
      <w:pPr>
        <w:rPr>
          <w:rtl/>
          <w:lang w:eastAsia="he-IL"/>
        </w:rPr>
      </w:pPr>
    </w:p>
    <w:p w:rsidR="00F7288F" w:rsidRDefault="00F7288F" w:rsidP="00436931">
      <w:pPr>
        <w:pStyle w:val="-"/>
        <w:keepNext/>
        <w:rPr>
          <w:rtl/>
        </w:rPr>
      </w:pPr>
      <w:bookmarkStart w:id="4099" w:name="_ETM_Q13_427000"/>
      <w:bookmarkStart w:id="4100" w:name="ET_speakercontinue_6304_36"/>
      <w:bookmarkEnd w:id="4099"/>
      <w:r w:rsidRPr="00AF6B93">
        <w:rPr>
          <w:rStyle w:val="TagStyle"/>
          <w:rtl/>
        </w:rPr>
        <w:t xml:space="preserve"> &lt;&lt; דובר_המשך &gt;&gt; </w:t>
      </w:r>
      <w:r>
        <w:rPr>
          <w:rtl/>
        </w:rPr>
        <w:t>סגן שרת החינוך מאיר יצחק הלוי:</w:t>
      </w:r>
      <w:r w:rsidRPr="00AF6B93">
        <w:rPr>
          <w:rStyle w:val="TagStyle"/>
          <w:rtl/>
        </w:rPr>
        <w:t xml:space="preserve"> &lt;&lt; דובר_המשך &gt;&gt;</w:t>
      </w:r>
      <w:r>
        <w:rPr>
          <w:rtl/>
        </w:rPr>
        <w:t xml:space="preserve">  </w:t>
      </w:r>
      <w:bookmarkEnd w:id="410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אנחנו נגיע לרמה שהמוסדות האקדמיים שלנו - - </w:t>
      </w:r>
    </w:p>
    <w:p w:rsidR="00F7288F" w:rsidRDefault="00F7288F" w:rsidP="00436931">
      <w:pPr>
        <w:rPr>
          <w:rtl/>
          <w:lang w:eastAsia="he-IL"/>
        </w:rPr>
      </w:pPr>
      <w:bookmarkStart w:id="4101" w:name="_ETM_Q13_432000"/>
      <w:bookmarkEnd w:id="4101"/>
    </w:p>
    <w:p w:rsidR="00F7288F" w:rsidRDefault="00F7288F" w:rsidP="00436931">
      <w:pPr>
        <w:pStyle w:val="af7"/>
        <w:keepNext/>
        <w:rPr>
          <w:rtl/>
        </w:rPr>
      </w:pPr>
      <w:bookmarkStart w:id="4102" w:name="ET_yor_6326_37"/>
      <w:r w:rsidRPr="00AF6B93">
        <w:rPr>
          <w:rStyle w:val="TagStyle"/>
          <w:rtl/>
        </w:rPr>
        <w:t xml:space="preserve"> &lt;&lt; יור &gt;&gt; </w:t>
      </w:r>
      <w:r>
        <w:rPr>
          <w:rtl/>
        </w:rPr>
        <w:t>היו"ר איתן גינזבורג:</w:t>
      </w:r>
      <w:r w:rsidRPr="00AF6B93">
        <w:rPr>
          <w:rStyle w:val="TagStyle"/>
          <w:rtl/>
        </w:rPr>
        <w:t xml:space="preserve"> &lt;&lt; יור &gt;&gt;</w:t>
      </w:r>
      <w:r>
        <w:rPr>
          <w:rtl/>
        </w:rPr>
        <w:t xml:space="preserve">  </w:t>
      </w:r>
      <w:bookmarkEnd w:id="410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חברי הכנסת, אנא תנו לסגן השרה להשיב. </w:t>
      </w:r>
    </w:p>
    <w:p w:rsidR="00F7288F" w:rsidRDefault="00F7288F" w:rsidP="00436931">
      <w:pPr>
        <w:rPr>
          <w:rtl/>
          <w:lang w:eastAsia="he-IL"/>
        </w:rPr>
      </w:pPr>
    </w:p>
    <w:p w:rsidR="00F7288F" w:rsidRDefault="00F7288F" w:rsidP="00436931">
      <w:pPr>
        <w:pStyle w:val="-"/>
        <w:keepNext/>
        <w:rPr>
          <w:rtl/>
        </w:rPr>
      </w:pPr>
      <w:bookmarkStart w:id="4103" w:name="_ETM_Q13_433000"/>
      <w:bookmarkStart w:id="4104" w:name="ET_speakercontinue_6304_38"/>
      <w:bookmarkEnd w:id="4103"/>
      <w:r w:rsidRPr="00AF6B93">
        <w:rPr>
          <w:rStyle w:val="TagStyle"/>
          <w:rtl/>
        </w:rPr>
        <w:t xml:space="preserve"> &lt;&lt; דובר_המשך &gt;&gt; </w:t>
      </w:r>
      <w:r>
        <w:rPr>
          <w:rtl/>
        </w:rPr>
        <w:t>סגן שרת החינוך מאיר יצחק הלוי:</w:t>
      </w:r>
      <w:r w:rsidRPr="00AF6B93">
        <w:rPr>
          <w:rStyle w:val="TagStyle"/>
          <w:rtl/>
        </w:rPr>
        <w:t xml:space="preserve"> &lt;&lt; דובר_המשך &gt;&gt;</w:t>
      </w:r>
      <w:r>
        <w:rPr>
          <w:rtl/>
        </w:rPr>
        <w:t xml:space="preserve">  </w:t>
      </w:r>
      <w:bookmarkEnd w:id="410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יהיו בתחתית </w:t>
      </w:r>
      <w:r>
        <w:rPr>
          <w:rFonts w:hint="eastAsia"/>
          <w:rtl/>
          <w:lang w:eastAsia="he-IL"/>
        </w:rPr>
        <w:t>–</w:t>
      </w:r>
      <w:r>
        <w:rPr>
          <w:rFonts w:hint="cs"/>
          <w:rtl/>
          <w:lang w:eastAsia="he-IL"/>
        </w:rPr>
        <w:t xml:space="preserve"> אם יש בעיה, שנייה, תראו - - -</w:t>
      </w:r>
    </w:p>
    <w:p w:rsidR="00F7288F" w:rsidRDefault="00F7288F" w:rsidP="00436931">
      <w:pPr>
        <w:rPr>
          <w:rtl/>
          <w:lang w:eastAsia="he-IL"/>
        </w:rPr>
      </w:pPr>
    </w:p>
    <w:p w:rsidR="00F7288F" w:rsidRDefault="00F7288F" w:rsidP="00436931">
      <w:pPr>
        <w:pStyle w:val="af6"/>
        <w:keepNext/>
        <w:rPr>
          <w:rtl/>
        </w:rPr>
      </w:pPr>
      <w:bookmarkStart w:id="4105" w:name="ET_interruption_5085_41"/>
      <w:r w:rsidRPr="005A3B41">
        <w:rPr>
          <w:rStyle w:val="TagStyle"/>
          <w:rtl/>
        </w:rPr>
        <w:t xml:space="preserve"> &lt;&lt; קריאה &gt;&gt; </w:t>
      </w:r>
      <w:r>
        <w:rPr>
          <w:rtl/>
        </w:rPr>
        <w:t>אורלי לוי אבקסיס (הליכוד):</w:t>
      </w:r>
      <w:r w:rsidRPr="005A3B41">
        <w:rPr>
          <w:rStyle w:val="TagStyle"/>
          <w:rtl/>
        </w:rPr>
        <w:t xml:space="preserve"> &lt;&lt; קריאה &gt;&gt;</w:t>
      </w:r>
      <w:r>
        <w:rPr>
          <w:rtl/>
        </w:rPr>
        <w:t xml:space="preserve">  </w:t>
      </w:r>
      <w:bookmarkEnd w:id="410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4106" w:name="ET_speakercontinue_6304_42"/>
      <w:r w:rsidRPr="005A3B41">
        <w:rPr>
          <w:rStyle w:val="TagStyle"/>
          <w:rtl/>
        </w:rPr>
        <w:t xml:space="preserve"> &lt;&lt; דובר_המשך &gt;&gt; </w:t>
      </w:r>
      <w:r>
        <w:rPr>
          <w:rtl/>
        </w:rPr>
        <w:t>סגן שרת החינוך מאיר יצחק הלוי:</w:t>
      </w:r>
      <w:r w:rsidRPr="005A3B41">
        <w:rPr>
          <w:rStyle w:val="TagStyle"/>
          <w:rtl/>
        </w:rPr>
        <w:t xml:space="preserve"> &lt;&lt; דובר_המשך &gt;&gt;</w:t>
      </w:r>
      <w:r>
        <w:rPr>
          <w:rtl/>
        </w:rPr>
        <w:t xml:space="preserve">  </w:t>
      </w:r>
      <w:bookmarkEnd w:id="410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w:t>
      </w:r>
      <w:bookmarkStart w:id="4107" w:name="_ETM_Q13_439000"/>
      <w:bookmarkEnd w:id="4107"/>
      <w:r>
        <w:rPr>
          <w:rFonts w:hint="cs"/>
          <w:rtl/>
          <w:lang w:eastAsia="he-IL"/>
        </w:rPr>
        <w:t>ראו, נמצא פה - - -</w:t>
      </w:r>
    </w:p>
    <w:p w:rsidR="00F7288F" w:rsidRDefault="00F7288F" w:rsidP="00436931">
      <w:pPr>
        <w:rPr>
          <w:rtl/>
          <w:lang w:eastAsia="he-IL"/>
        </w:rPr>
      </w:pPr>
    </w:p>
    <w:p w:rsidR="00F7288F" w:rsidRDefault="00F7288F" w:rsidP="00436931">
      <w:pPr>
        <w:pStyle w:val="af7"/>
        <w:keepNext/>
        <w:rPr>
          <w:rtl/>
        </w:rPr>
      </w:pPr>
      <w:bookmarkStart w:id="4108" w:name="ET_yor_6326_43"/>
      <w:r w:rsidRPr="005A3B41">
        <w:rPr>
          <w:rStyle w:val="TagStyle"/>
          <w:rtl/>
        </w:rPr>
        <w:t xml:space="preserve"> &lt;&lt; יור &gt;&gt; </w:t>
      </w:r>
      <w:r>
        <w:rPr>
          <w:rtl/>
        </w:rPr>
        <w:t>היו"ר איתן גינזבורג:</w:t>
      </w:r>
      <w:r w:rsidRPr="005A3B41">
        <w:rPr>
          <w:rStyle w:val="TagStyle"/>
          <w:rtl/>
        </w:rPr>
        <w:t xml:space="preserve"> &lt;&lt; יור &gt;&gt;</w:t>
      </w:r>
      <w:r>
        <w:rPr>
          <w:rtl/>
        </w:rPr>
        <w:t xml:space="preserve">  </w:t>
      </w:r>
      <w:bookmarkEnd w:id="410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חברי הכנסת, חברי הכנסת. </w:t>
      </w:r>
    </w:p>
    <w:p w:rsidR="00F7288F" w:rsidRDefault="00F7288F" w:rsidP="00436931">
      <w:pPr>
        <w:rPr>
          <w:rtl/>
          <w:lang w:eastAsia="he-IL"/>
        </w:rPr>
      </w:pPr>
    </w:p>
    <w:p w:rsidR="00F7288F" w:rsidRDefault="00F7288F" w:rsidP="00436931">
      <w:pPr>
        <w:pStyle w:val="-"/>
        <w:keepNext/>
        <w:rPr>
          <w:rtl/>
        </w:rPr>
      </w:pPr>
      <w:bookmarkStart w:id="4109" w:name="_ETM_Q13_448000"/>
      <w:bookmarkStart w:id="4110" w:name="ET_speakercontinue_6304_44"/>
      <w:bookmarkEnd w:id="4109"/>
      <w:r w:rsidRPr="005A3B41">
        <w:rPr>
          <w:rStyle w:val="TagStyle"/>
          <w:rtl/>
        </w:rPr>
        <w:t xml:space="preserve"> &lt;&lt; דובר_המשך &gt;&gt; </w:t>
      </w:r>
      <w:r>
        <w:rPr>
          <w:rtl/>
        </w:rPr>
        <w:t>סגן שרת החינוך מאיר יצחק הלוי:</w:t>
      </w:r>
      <w:r w:rsidRPr="005A3B41">
        <w:rPr>
          <w:rStyle w:val="TagStyle"/>
          <w:rtl/>
        </w:rPr>
        <w:t xml:space="preserve"> &lt;&lt; דובר_המשך &gt;&gt;</w:t>
      </w:r>
      <w:r>
        <w:rPr>
          <w:rtl/>
        </w:rPr>
        <w:t xml:space="preserve">  </w:t>
      </w:r>
      <w:bookmarkEnd w:id="411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נמצא פה פרופ' </w:t>
      </w:r>
      <w:bookmarkStart w:id="4111" w:name="_ETM_Q13_446000"/>
      <w:bookmarkEnd w:id="4111"/>
      <w:r>
        <w:rPr>
          <w:rFonts w:hint="cs"/>
          <w:rtl/>
          <w:lang w:eastAsia="he-IL"/>
        </w:rPr>
        <w:t xml:space="preserve">יוסי שיין, שהוא איש אקדמיה ידוע, יושב-ראש הוועדה המשותפת להשכלה גבוהה. </w:t>
      </w:r>
      <w:r w:rsidR="00A5241B">
        <w:rPr>
          <w:rFonts w:hint="cs"/>
          <w:rtl/>
          <w:lang w:eastAsia="he-IL"/>
        </w:rPr>
        <w:t xml:space="preserve">הוא יספר לכם, בין היתר, הוא יספר לכם. </w:t>
      </w:r>
    </w:p>
    <w:p w:rsidR="00F7288F" w:rsidRDefault="00F7288F" w:rsidP="00436931">
      <w:pPr>
        <w:rPr>
          <w:rtl/>
          <w:lang w:eastAsia="he-IL"/>
        </w:rPr>
      </w:pPr>
    </w:p>
    <w:p w:rsidR="00F7288F" w:rsidRDefault="00F7288F" w:rsidP="00A5241B">
      <w:pPr>
        <w:pStyle w:val="af6"/>
        <w:keepNext/>
        <w:rPr>
          <w:rtl/>
        </w:rPr>
      </w:pPr>
      <w:bookmarkStart w:id="4112" w:name="ET_interruption_5085_45"/>
      <w:r w:rsidRPr="005A3B41">
        <w:rPr>
          <w:rStyle w:val="TagStyle"/>
          <w:rtl/>
        </w:rPr>
        <w:t xml:space="preserve"> &lt;&lt; קריאה &gt;&gt; </w:t>
      </w:r>
      <w:r w:rsidR="00A5241B">
        <w:rPr>
          <w:rFonts w:hint="cs"/>
          <w:rtl/>
        </w:rPr>
        <w:t>קריאות</w:t>
      </w:r>
      <w:r>
        <w:rPr>
          <w:rtl/>
        </w:rPr>
        <w:t>:</w:t>
      </w:r>
      <w:r w:rsidRPr="005A3B41">
        <w:rPr>
          <w:rStyle w:val="TagStyle"/>
          <w:rtl/>
        </w:rPr>
        <w:t xml:space="preserve"> &lt;&lt; קריאה &gt;&gt;</w:t>
      </w:r>
      <w:r>
        <w:rPr>
          <w:rtl/>
        </w:rPr>
        <w:t xml:space="preserve">  </w:t>
      </w:r>
      <w:bookmarkEnd w:id="411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4113" w:name="ET_speakercontinue_6304_48"/>
      <w:r w:rsidRPr="005A3B41">
        <w:rPr>
          <w:rStyle w:val="TagStyle"/>
          <w:rtl/>
        </w:rPr>
        <w:t xml:space="preserve"> &lt;&lt; דובר_המשך &gt;&gt; </w:t>
      </w:r>
      <w:r>
        <w:rPr>
          <w:rtl/>
        </w:rPr>
        <w:t>סגן שרת החינוך מאיר יצחק הלוי:</w:t>
      </w:r>
      <w:r w:rsidRPr="005A3B41">
        <w:rPr>
          <w:rStyle w:val="TagStyle"/>
          <w:rtl/>
        </w:rPr>
        <w:t xml:space="preserve"> &lt;&lt; דובר_המשך &gt;&gt;</w:t>
      </w:r>
      <w:r>
        <w:rPr>
          <w:rtl/>
        </w:rPr>
        <w:t xml:space="preserve">  </w:t>
      </w:r>
      <w:bookmarkEnd w:id="4113"/>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 xml:space="preserve">אמילי, אני הזכרתי את </w:t>
      </w:r>
      <w:bookmarkStart w:id="4114" w:name="_ETM_Q13_457000"/>
      <w:bookmarkEnd w:id="4114"/>
      <w:r>
        <w:rPr>
          <w:rFonts w:hint="cs"/>
          <w:rtl/>
          <w:lang w:eastAsia="he-IL"/>
        </w:rPr>
        <w:t xml:space="preserve">שמך כדי שתוכלי להתייחס, לא בכדי. לכן אני </w:t>
      </w:r>
      <w:bookmarkStart w:id="4115" w:name="_ETM_Q13_461000"/>
      <w:bookmarkEnd w:id="4115"/>
      <w:r>
        <w:rPr>
          <w:rFonts w:hint="cs"/>
          <w:rtl/>
          <w:lang w:eastAsia="he-IL"/>
        </w:rPr>
        <w:t xml:space="preserve">אומר, חברים, לכן אני אומר ואני חוזר ואומר שלא יהיה </w:t>
      </w:r>
      <w:bookmarkStart w:id="4116" w:name="_ETM_Q13_468000"/>
      <w:bookmarkEnd w:id="4116"/>
      <w:r>
        <w:rPr>
          <w:rFonts w:hint="cs"/>
          <w:rtl/>
          <w:lang w:eastAsia="he-IL"/>
        </w:rPr>
        <w:t xml:space="preserve">נכון </w:t>
      </w:r>
      <w:r>
        <w:rPr>
          <w:rFonts w:hint="eastAsia"/>
          <w:rtl/>
          <w:lang w:eastAsia="he-IL"/>
        </w:rPr>
        <w:t>–</w:t>
      </w:r>
      <w:r>
        <w:rPr>
          <w:rFonts w:hint="cs"/>
          <w:rtl/>
          <w:lang w:eastAsia="he-IL"/>
        </w:rPr>
        <w:t xml:space="preserve"> וגם אין כאן תשובה חד-חד-ערכית, להגיד: כל מי שרוצה ייכנס לאקדמיה ואין שום </w:t>
      </w:r>
      <w:r w:rsidR="00A5241B">
        <w:rPr>
          <w:rFonts w:hint="cs"/>
          <w:rtl/>
          <w:lang w:eastAsia="he-IL"/>
        </w:rPr>
        <w:t xml:space="preserve">מבחני סף. </w:t>
      </w:r>
    </w:p>
    <w:p w:rsidR="00F7288F" w:rsidRDefault="00F7288F" w:rsidP="00436931">
      <w:pPr>
        <w:rPr>
          <w:rtl/>
          <w:lang w:eastAsia="he-IL"/>
        </w:rPr>
      </w:pPr>
    </w:p>
    <w:p w:rsidR="00F7288F" w:rsidRDefault="00F7288F" w:rsidP="00436931">
      <w:pPr>
        <w:pStyle w:val="af6"/>
        <w:keepNext/>
        <w:rPr>
          <w:rtl/>
        </w:rPr>
      </w:pPr>
      <w:bookmarkStart w:id="4117" w:name="ET_interruption_5085_49"/>
      <w:r w:rsidRPr="005A3B41">
        <w:rPr>
          <w:rStyle w:val="TagStyle"/>
          <w:rtl/>
        </w:rPr>
        <w:t xml:space="preserve"> &lt;&lt; קריאה &gt;&gt; </w:t>
      </w:r>
      <w:r>
        <w:rPr>
          <w:rtl/>
        </w:rPr>
        <w:t>אורלי לוי אבקסיס (הליכוד):</w:t>
      </w:r>
      <w:r w:rsidRPr="005A3B41">
        <w:rPr>
          <w:rStyle w:val="TagStyle"/>
          <w:rtl/>
        </w:rPr>
        <w:t xml:space="preserve"> &lt;&lt; קריאה &gt;&gt;</w:t>
      </w:r>
      <w:r>
        <w:rPr>
          <w:rtl/>
        </w:rPr>
        <w:t xml:space="preserve">  </w:t>
      </w:r>
      <w:bookmarkEnd w:id="411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למה לא? למה לא?</w:t>
      </w:r>
    </w:p>
    <w:p w:rsidR="00F7288F" w:rsidRDefault="00F7288F" w:rsidP="00436931">
      <w:pPr>
        <w:rPr>
          <w:rtl/>
          <w:lang w:eastAsia="he-IL"/>
        </w:rPr>
      </w:pPr>
    </w:p>
    <w:p w:rsidR="00F7288F" w:rsidRDefault="00F7288F" w:rsidP="00436931">
      <w:pPr>
        <w:pStyle w:val="-"/>
        <w:keepNext/>
        <w:rPr>
          <w:rtl/>
        </w:rPr>
      </w:pPr>
      <w:bookmarkStart w:id="4118" w:name="ET_speakercontinue_6304_50"/>
      <w:r w:rsidRPr="005A3B41">
        <w:rPr>
          <w:rStyle w:val="TagStyle"/>
          <w:rtl/>
        </w:rPr>
        <w:t xml:space="preserve"> &lt;&lt; דובר_המשך &gt;&gt; </w:t>
      </w:r>
      <w:r>
        <w:rPr>
          <w:rtl/>
        </w:rPr>
        <w:t>סגן שרת החינוך מאיר יצחק הלוי:</w:t>
      </w:r>
      <w:r w:rsidRPr="005A3B41">
        <w:rPr>
          <w:rStyle w:val="TagStyle"/>
          <w:rtl/>
        </w:rPr>
        <w:t xml:space="preserve"> &lt;&lt; דובר_המשך &gt;&gt;</w:t>
      </w:r>
      <w:r>
        <w:rPr>
          <w:rtl/>
        </w:rPr>
        <w:t xml:space="preserve">  </w:t>
      </w:r>
      <w:bookmarkEnd w:id="4118"/>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 xml:space="preserve">אני אומר לך </w:t>
      </w:r>
      <w:bookmarkStart w:id="4119" w:name="_ETM_Q13_479000"/>
      <w:bookmarkEnd w:id="4119"/>
      <w:r>
        <w:rPr>
          <w:rFonts w:hint="cs"/>
          <w:rtl/>
          <w:lang w:eastAsia="he-IL"/>
        </w:rPr>
        <w:t>למה לא</w:t>
      </w:r>
      <w:r w:rsidR="00A5241B">
        <w:rPr>
          <w:rFonts w:hint="cs"/>
          <w:rtl/>
          <w:lang w:eastAsia="he-IL"/>
        </w:rPr>
        <w:t>.</w:t>
      </w:r>
      <w:r>
        <w:rPr>
          <w:rFonts w:hint="cs"/>
          <w:rtl/>
          <w:lang w:eastAsia="he-IL"/>
        </w:rPr>
        <w:t xml:space="preserve"> בסוף בסוף בסוף, שנייה, עולות פה - - -</w:t>
      </w:r>
    </w:p>
    <w:p w:rsidR="00F7288F" w:rsidRDefault="00F7288F" w:rsidP="00436931">
      <w:pPr>
        <w:rPr>
          <w:rtl/>
          <w:lang w:eastAsia="he-IL"/>
        </w:rPr>
      </w:pPr>
    </w:p>
    <w:p w:rsidR="00F7288F" w:rsidRDefault="00F7288F" w:rsidP="00436931">
      <w:pPr>
        <w:pStyle w:val="af7"/>
        <w:keepNext/>
        <w:rPr>
          <w:rtl/>
        </w:rPr>
      </w:pPr>
      <w:bookmarkStart w:id="4120" w:name="ET_yor_6326_51"/>
      <w:r w:rsidRPr="005A3B41">
        <w:rPr>
          <w:rStyle w:val="TagStyle"/>
          <w:rtl/>
        </w:rPr>
        <w:t xml:space="preserve"> &lt;&lt; יור &gt;&gt; </w:t>
      </w:r>
      <w:r>
        <w:rPr>
          <w:rtl/>
        </w:rPr>
        <w:t>היו"ר איתן גינזבורג:</w:t>
      </w:r>
      <w:r w:rsidRPr="005A3B41">
        <w:rPr>
          <w:rStyle w:val="TagStyle"/>
          <w:rtl/>
        </w:rPr>
        <w:t xml:space="preserve"> &lt;&lt; יור &gt;&gt;</w:t>
      </w:r>
      <w:r>
        <w:rPr>
          <w:rtl/>
        </w:rPr>
        <w:t xml:space="preserve">  </w:t>
      </w:r>
      <w:bookmarkEnd w:id="4120"/>
    </w:p>
    <w:p w:rsidR="00F7288F" w:rsidRDefault="00F7288F" w:rsidP="00436931">
      <w:pPr>
        <w:pStyle w:val="KeepWithNext"/>
        <w:rPr>
          <w:rtl/>
          <w:lang w:eastAsia="he-IL"/>
        </w:rPr>
      </w:pPr>
    </w:p>
    <w:p w:rsidR="00F7288F" w:rsidRDefault="00F7288F" w:rsidP="00436931">
      <w:pPr>
        <w:rPr>
          <w:rtl/>
          <w:lang w:eastAsia="he-IL"/>
        </w:rPr>
      </w:pPr>
      <w:bookmarkStart w:id="4121" w:name="_ETM_Q13_483000"/>
      <w:bookmarkEnd w:id="4121"/>
      <w:r>
        <w:rPr>
          <w:rFonts w:hint="cs"/>
          <w:rtl/>
          <w:lang w:eastAsia="he-IL"/>
        </w:rPr>
        <w:t xml:space="preserve">חברי הכנסת, חברת הכנסת לוי אבקסיס. </w:t>
      </w:r>
    </w:p>
    <w:p w:rsidR="00F7288F" w:rsidRDefault="00F7288F" w:rsidP="00436931">
      <w:pPr>
        <w:rPr>
          <w:rtl/>
          <w:lang w:eastAsia="he-IL"/>
        </w:rPr>
      </w:pPr>
    </w:p>
    <w:p w:rsidR="00F7288F" w:rsidRDefault="00F7288F" w:rsidP="00436931">
      <w:pPr>
        <w:pStyle w:val="-"/>
        <w:keepNext/>
        <w:rPr>
          <w:rtl/>
        </w:rPr>
      </w:pPr>
      <w:bookmarkStart w:id="4122" w:name="ET_speakercontinue_6304_52"/>
      <w:r w:rsidRPr="005A3B41">
        <w:rPr>
          <w:rStyle w:val="TagStyle"/>
          <w:rtl/>
        </w:rPr>
        <w:t xml:space="preserve"> &lt;&lt; דובר_המשך &gt;&gt; </w:t>
      </w:r>
      <w:r>
        <w:rPr>
          <w:rtl/>
        </w:rPr>
        <w:t>סגן שרת החינוך מאיר יצחק הלוי:</w:t>
      </w:r>
      <w:r w:rsidRPr="005A3B41">
        <w:rPr>
          <w:rStyle w:val="TagStyle"/>
          <w:rtl/>
        </w:rPr>
        <w:t xml:space="preserve"> &lt;&lt; דובר_המשך &gt;&gt;</w:t>
      </w:r>
      <w:r>
        <w:rPr>
          <w:rtl/>
        </w:rPr>
        <w:t xml:space="preserve">  </w:t>
      </w:r>
      <w:bookmarkEnd w:id="412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אורלי, אורלי. </w:t>
      </w:r>
    </w:p>
    <w:p w:rsidR="00F7288F" w:rsidRDefault="00F7288F" w:rsidP="00436931">
      <w:pPr>
        <w:rPr>
          <w:rtl/>
          <w:lang w:eastAsia="he-IL"/>
        </w:rPr>
      </w:pPr>
    </w:p>
    <w:p w:rsidR="00F7288F" w:rsidRDefault="00F7288F" w:rsidP="00436931">
      <w:pPr>
        <w:pStyle w:val="af7"/>
        <w:keepNext/>
        <w:rPr>
          <w:rtl/>
        </w:rPr>
      </w:pPr>
      <w:bookmarkStart w:id="4123" w:name="ET_yor_6326_53"/>
      <w:r w:rsidRPr="005A3B41">
        <w:rPr>
          <w:rStyle w:val="TagStyle"/>
          <w:rtl/>
        </w:rPr>
        <w:t xml:space="preserve"> &lt;&lt; יור &gt;&gt; </w:t>
      </w:r>
      <w:r>
        <w:rPr>
          <w:rtl/>
        </w:rPr>
        <w:t>היו"ר איתן גינזבורג:</w:t>
      </w:r>
      <w:r w:rsidRPr="005A3B41">
        <w:rPr>
          <w:rStyle w:val="TagStyle"/>
          <w:rtl/>
        </w:rPr>
        <w:t xml:space="preserve"> &lt;&lt; יור &gt;&gt;</w:t>
      </w:r>
      <w:r>
        <w:rPr>
          <w:rtl/>
        </w:rPr>
        <w:t xml:space="preserve">  </w:t>
      </w:r>
      <w:bookmarkEnd w:id="412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שאלת למה לא, לא כדי לנאו</w:t>
      </w:r>
      <w:bookmarkStart w:id="4124" w:name="_ETM_Q13_488000"/>
      <w:bookmarkEnd w:id="4124"/>
      <w:r>
        <w:rPr>
          <w:rFonts w:hint="cs"/>
          <w:rtl/>
          <w:lang w:eastAsia="he-IL"/>
        </w:rPr>
        <w:t xml:space="preserve">ם מהמקום. שאלת למה לא </w:t>
      </w:r>
      <w:r>
        <w:rPr>
          <w:rFonts w:hint="eastAsia"/>
          <w:rtl/>
          <w:lang w:eastAsia="he-IL"/>
        </w:rPr>
        <w:t>–</w:t>
      </w:r>
      <w:r>
        <w:rPr>
          <w:rFonts w:hint="cs"/>
          <w:rtl/>
          <w:lang w:eastAsia="he-IL"/>
        </w:rPr>
        <w:t xml:space="preserve"> הינה, סגן השרה עונה לך. </w:t>
      </w:r>
    </w:p>
    <w:p w:rsidR="00F7288F" w:rsidRDefault="00F7288F" w:rsidP="00436931">
      <w:pPr>
        <w:rPr>
          <w:rtl/>
          <w:lang w:eastAsia="he-IL"/>
        </w:rPr>
      </w:pPr>
    </w:p>
    <w:p w:rsidR="00F7288F" w:rsidRDefault="00F7288F" w:rsidP="00436931">
      <w:pPr>
        <w:pStyle w:val="-"/>
        <w:keepNext/>
        <w:rPr>
          <w:rtl/>
        </w:rPr>
      </w:pPr>
      <w:bookmarkStart w:id="4125" w:name="ET_speakercontinue_6304_54"/>
      <w:r w:rsidRPr="005A3B41">
        <w:rPr>
          <w:rStyle w:val="TagStyle"/>
          <w:rtl/>
        </w:rPr>
        <w:t xml:space="preserve"> &lt;&lt; דובר_המשך &gt;&gt; </w:t>
      </w:r>
      <w:r>
        <w:rPr>
          <w:rtl/>
        </w:rPr>
        <w:t>סגן שרת החינוך מאיר יצחק הלוי:</w:t>
      </w:r>
      <w:r w:rsidRPr="005A3B41">
        <w:rPr>
          <w:rStyle w:val="TagStyle"/>
          <w:rtl/>
        </w:rPr>
        <w:t xml:space="preserve"> &lt;&lt; דובר_המשך &gt;&gt;</w:t>
      </w:r>
      <w:r>
        <w:rPr>
          <w:rtl/>
        </w:rPr>
        <w:t xml:space="preserve">  </w:t>
      </w:r>
      <w:bookmarkEnd w:id="412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אורלי, בואי, אני אספר לך. </w:t>
      </w:r>
    </w:p>
    <w:p w:rsidR="00F7288F" w:rsidRDefault="00F7288F" w:rsidP="00436931">
      <w:pPr>
        <w:rPr>
          <w:rtl/>
          <w:lang w:eastAsia="he-IL"/>
        </w:rPr>
      </w:pPr>
    </w:p>
    <w:p w:rsidR="00F7288F" w:rsidRDefault="00F7288F" w:rsidP="00436931">
      <w:pPr>
        <w:pStyle w:val="af6"/>
        <w:keepNext/>
        <w:rPr>
          <w:rtl/>
        </w:rPr>
      </w:pPr>
      <w:bookmarkStart w:id="4126" w:name="_ETM_Q13_493000"/>
      <w:bookmarkStart w:id="4127" w:name="ET_interruption_5085_55"/>
      <w:bookmarkEnd w:id="4126"/>
      <w:r w:rsidRPr="005A3B41">
        <w:rPr>
          <w:rStyle w:val="TagStyle"/>
          <w:rtl/>
        </w:rPr>
        <w:t xml:space="preserve"> &lt;&lt; קריאה &gt;&gt; </w:t>
      </w:r>
      <w:r>
        <w:rPr>
          <w:rtl/>
        </w:rPr>
        <w:t>אורלי לוי אבקסיס (הליכוד):</w:t>
      </w:r>
      <w:r w:rsidRPr="005A3B41">
        <w:rPr>
          <w:rStyle w:val="TagStyle"/>
          <w:rtl/>
        </w:rPr>
        <w:t xml:space="preserve"> &lt;&lt; קריאה &gt;&gt;</w:t>
      </w:r>
      <w:r>
        <w:rPr>
          <w:rtl/>
        </w:rPr>
        <w:t xml:space="preserve">  </w:t>
      </w:r>
      <w:bookmarkEnd w:id="4127"/>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 - </w:t>
      </w:r>
      <w:bookmarkStart w:id="4128" w:name="_ETM_Q13_492000"/>
      <w:bookmarkEnd w:id="4128"/>
      <w:r>
        <w:rPr>
          <w:rFonts w:hint="cs"/>
          <w:rtl/>
          <w:lang w:eastAsia="he-IL"/>
        </w:rPr>
        <w:t xml:space="preserve">- </w:t>
      </w:r>
    </w:p>
    <w:p w:rsidR="00F7288F" w:rsidRDefault="00F7288F" w:rsidP="00436931">
      <w:pPr>
        <w:rPr>
          <w:rtl/>
          <w:lang w:eastAsia="he-IL"/>
        </w:rPr>
      </w:pPr>
    </w:p>
    <w:p w:rsidR="00F7288F" w:rsidRDefault="00F7288F" w:rsidP="00436931">
      <w:pPr>
        <w:pStyle w:val="af7"/>
        <w:keepNext/>
        <w:rPr>
          <w:rtl/>
        </w:rPr>
      </w:pPr>
      <w:bookmarkStart w:id="4129" w:name="ET_yor_6326_57"/>
      <w:r w:rsidRPr="005A3B41">
        <w:rPr>
          <w:rStyle w:val="TagStyle"/>
          <w:rtl/>
        </w:rPr>
        <w:t xml:space="preserve"> &lt;&lt; יור &gt;&gt; </w:t>
      </w:r>
      <w:r>
        <w:rPr>
          <w:rtl/>
        </w:rPr>
        <w:t>היו"ר איתן גינזבורג:</w:t>
      </w:r>
      <w:r w:rsidRPr="005A3B41">
        <w:rPr>
          <w:rStyle w:val="TagStyle"/>
          <w:rtl/>
        </w:rPr>
        <w:t xml:space="preserve"> &lt;&lt; יור &gt;&gt;</w:t>
      </w:r>
      <w:r>
        <w:rPr>
          <w:rtl/>
        </w:rPr>
        <w:t xml:space="preserve">  </w:t>
      </w:r>
      <w:bookmarkEnd w:id="412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חברת הכנסת, זה לא הוגן מה שאת עושה, תני לו להשיב. </w:t>
      </w:r>
    </w:p>
    <w:p w:rsidR="00F7288F" w:rsidRDefault="00F7288F" w:rsidP="00436931">
      <w:pPr>
        <w:rPr>
          <w:rtl/>
          <w:lang w:eastAsia="he-IL"/>
        </w:rPr>
      </w:pPr>
    </w:p>
    <w:p w:rsidR="00F7288F" w:rsidRDefault="00F7288F" w:rsidP="00436931">
      <w:pPr>
        <w:pStyle w:val="-"/>
        <w:keepNext/>
        <w:rPr>
          <w:rtl/>
        </w:rPr>
      </w:pPr>
      <w:bookmarkStart w:id="4130" w:name="ET_speakercontinue_6304_58"/>
      <w:r w:rsidRPr="00B34F8B">
        <w:rPr>
          <w:rStyle w:val="TagStyle"/>
          <w:rtl/>
        </w:rPr>
        <w:t xml:space="preserve"> &lt;&lt; דובר_המשך &gt;&gt; </w:t>
      </w:r>
      <w:r>
        <w:rPr>
          <w:rtl/>
        </w:rPr>
        <w:t>סגן שרת החינוך מאיר יצחק הלוי:</w:t>
      </w:r>
      <w:r w:rsidRPr="00B34F8B">
        <w:rPr>
          <w:rStyle w:val="TagStyle"/>
          <w:rtl/>
        </w:rPr>
        <w:t xml:space="preserve"> &lt;&lt; דובר_המשך &gt;&gt;</w:t>
      </w:r>
      <w:r>
        <w:rPr>
          <w:rtl/>
        </w:rPr>
        <w:t xml:space="preserve">  </w:t>
      </w:r>
      <w:bookmarkEnd w:id="4130"/>
    </w:p>
    <w:p w:rsidR="00F7288F" w:rsidRDefault="00F7288F" w:rsidP="00436931">
      <w:pPr>
        <w:pStyle w:val="KeepWithNext"/>
        <w:rPr>
          <w:rtl/>
          <w:lang w:eastAsia="he-IL"/>
        </w:rPr>
      </w:pPr>
    </w:p>
    <w:p w:rsidR="00F7288F" w:rsidRDefault="00F7288F" w:rsidP="00A5241B">
      <w:pPr>
        <w:rPr>
          <w:rtl/>
        </w:rPr>
      </w:pPr>
      <w:bookmarkStart w:id="4131" w:name="_ETM_Q13_499000"/>
      <w:bookmarkEnd w:id="4131"/>
      <w:r>
        <w:rPr>
          <w:rFonts w:hint="cs"/>
          <w:rtl/>
          <w:lang w:eastAsia="he-IL"/>
        </w:rPr>
        <w:t>אני חוזר ואומר, אם ישנ</w:t>
      </w:r>
      <w:bookmarkStart w:id="4132" w:name="_ETM_Q13_495000"/>
      <w:bookmarkStart w:id="4133" w:name="_ETM_Q13_489000"/>
      <w:bookmarkStart w:id="4134" w:name="_ETM_Q13_397420"/>
      <w:bookmarkStart w:id="4135" w:name="_ETM_Q13_474400"/>
      <w:bookmarkStart w:id="4136" w:name="_ETM_Q13_501730"/>
      <w:bookmarkEnd w:id="4132"/>
      <w:bookmarkEnd w:id="4133"/>
      <w:bookmarkEnd w:id="4134"/>
      <w:bookmarkEnd w:id="4135"/>
      <w:bookmarkEnd w:id="4136"/>
      <w:r>
        <w:rPr>
          <w:rFonts w:hint="cs"/>
          <w:rtl/>
          <w:lang w:eastAsia="he-IL"/>
        </w:rPr>
        <w:t xml:space="preserve">ן </w:t>
      </w:r>
      <w:bookmarkStart w:id="4137" w:name="_ETM_Q13_502239"/>
      <w:bookmarkEnd w:id="4137"/>
      <w:r>
        <w:rPr>
          <w:rtl/>
        </w:rPr>
        <w:t xml:space="preserve">בעיות </w:t>
      </w:r>
      <w:bookmarkStart w:id="4138" w:name="_ETM_Q13_503410"/>
      <w:bookmarkEnd w:id="4138"/>
      <w:r>
        <w:rPr>
          <w:rtl/>
        </w:rPr>
        <w:t xml:space="preserve">של </w:t>
      </w:r>
      <w:bookmarkStart w:id="4139" w:name="_ETM_Q13_503830"/>
      <w:bookmarkEnd w:id="4139"/>
      <w:r>
        <w:rPr>
          <w:rtl/>
        </w:rPr>
        <w:t>כסף</w:t>
      </w:r>
      <w:r>
        <w:rPr>
          <w:rFonts w:hint="cs"/>
          <w:rtl/>
        </w:rPr>
        <w:t>,</w:t>
      </w:r>
      <w:r>
        <w:rPr>
          <w:rtl/>
        </w:rPr>
        <w:t xml:space="preserve"> </w:t>
      </w:r>
      <w:bookmarkStart w:id="4140" w:name="_ETM_Q13_504980"/>
      <w:bookmarkEnd w:id="4140"/>
      <w:r>
        <w:rPr>
          <w:rtl/>
        </w:rPr>
        <w:t xml:space="preserve">למשל </w:t>
      </w:r>
      <w:bookmarkStart w:id="4141" w:name="_ETM_Q13_505460"/>
      <w:bookmarkEnd w:id="4141"/>
      <w:r>
        <w:rPr>
          <w:rtl/>
        </w:rPr>
        <w:t xml:space="preserve">עלות </w:t>
      </w:r>
      <w:bookmarkStart w:id="4142" w:name="_ETM_Q13_505760"/>
      <w:bookmarkEnd w:id="4142"/>
      <w:r>
        <w:rPr>
          <w:rtl/>
        </w:rPr>
        <w:t xml:space="preserve">פסיכומטרי </w:t>
      </w:r>
      <w:bookmarkStart w:id="4143" w:name="_ETM_Q13_506990"/>
      <w:bookmarkEnd w:id="4143"/>
      <w:r>
        <w:rPr>
          <w:rtl/>
        </w:rPr>
        <w:t xml:space="preserve">או </w:t>
      </w:r>
      <w:bookmarkStart w:id="4144" w:name="_ETM_Q13_507620"/>
      <w:bookmarkEnd w:id="4144"/>
      <w:r>
        <w:rPr>
          <w:rtl/>
        </w:rPr>
        <w:t xml:space="preserve">שכר </w:t>
      </w:r>
      <w:bookmarkStart w:id="4145" w:name="_ETM_Q13_507950"/>
      <w:bookmarkEnd w:id="4145"/>
      <w:r>
        <w:rPr>
          <w:rtl/>
        </w:rPr>
        <w:t xml:space="preserve">לימוד </w:t>
      </w:r>
      <w:bookmarkStart w:id="4146" w:name="_ETM_Q13_508250"/>
      <w:bookmarkEnd w:id="4146"/>
      <w:r>
        <w:rPr>
          <w:rFonts w:hint="eastAsia"/>
          <w:rtl/>
        </w:rPr>
        <w:t>–</w:t>
      </w:r>
      <w:r>
        <w:rPr>
          <w:rFonts w:hint="cs"/>
          <w:rtl/>
        </w:rPr>
        <w:t xml:space="preserve"> </w:t>
      </w:r>
      <w:r>
        <w:rPr>
          <w:rtl/>
        </w:rPr>
        <w:t xml:space="preserve">אני </w:t>
      </w:r>
      <w:bookmarkStart w:id="4147" w:name="_ETM_Q13_508400"/>
      <w:bookmarkEnd w:id="4147"/>
      <w:r>
        <w:rPr>
          <w:rtl/>
        </w:rPr>
        <w:t xml:space="preserve">אספר </w:t>
      </w:r>
      <w:bookmarkStart w:id="4148" w:name="_ETM_Q13_508790"/>
      <w:bookmarkEnd w:id="4148"/>
      <w:r>
        <w:rPr>
          <w:rtl/>
        </w:rPr>
        <w:t>לך</w:t>
      </w:r>
      <w:r>
        <w:rPr>
          <w:rFonts w:hint="cs"/>
          <w:rtl/>
        </w:rPr>
        <w:t>,</w:t>
      </w:r>
      <w:r>
        <w:rPr>
          <w:rtl/>
        </w:rPr>
        <w:t xml:space="preserve"> </w:t>
      </w:r>
      <w:bookmarkStart w:id="4149" w:name="_ETM_Q13_509690"/>
      <w:bookmarkEnd w:id="4149"/>
      <w:r>
        <w:rPr>
          <w:rtl/>
        </w:rPr>
        <w:t xml:space="preserve">ראש </w:t>
      </w:r>
      <w:bookmarkStart w:id="4150" w:name="_ETM_Q13_509990"/>
      <w:bookmarkEnd w:id="4150"/>
      <w:r>
        <w:rPr>
          <w:rtl/>
        </w:rPr>
        <w:t xml:space="preserve">עיריית </w:t>
      </w:r>
      <w:bookmarkStart w:id="4151" w:name="_ETM_Q13_510470"/>
      <w:bookmarkEnd w:id="4151"/>
      <w:r>
        <w:rPr>
          <w:rtl/>
        </w:rPr>
        <w:t xml:space="preserve">בית </w:t>
      </w:r>
      <w:bookmarkStart w:id="4152" w:name="_ETM_Q13_510650"/>
      <w:bookmarkEnd w:id="4152"/>
      <w:r>
        <w:rPr>
          <w:rtl/>
        </w:rPr>
        <w:t xml:space="preserve">שמש </w:t>
      </w:r>
      <w:bookmarkStart w:id="4153" w:name="_ETM_Q13_511010"/>
      <w:bookmarkEnd w:id="4153"/>
      <w:r>
        <w:rPr>
          <w:rtl/>
        </w:rPr>
        <w:t>לשעבר</w:t>
      </w:r>
      <w:r>
        <w:rPr>
          <w:rFonts w:hint="cs"/>
          <w:rtl/>
        </w:rPr>
        <w:t>,</w:t>
      </w:r>
      <w:r>
        <w:rPr>
          <w:rtl/>
        </w:rPr>
        <w:t xml:space="preserve"> </w:t>
      </w:r>
      <w:bookmarkStart w:id="4154" w:name="_ETM_Q13_512140"/>
      <w:bookmarkStart w:id="4155" w:name="_ETM_Q13_513430"/>
      <w:bookmarkEnd w:id="4154"/>
      <w:bookmarkEnd w:id="4155"/>
      <w:r>
        <w:rPr>
          <w:rtl/>
        </w:rPr>
        <w:t xml:space="preserve">שבקמפוס </w:t>
      </w:r>
      <w:bookmarkStart w:id="4156" w:name="_ETM_Q13_514120"/>
      <w:bookmarkEnd w:id="4156"/>
      <w:r>
        <w:rPr>
          <w:rtl/>
        </w:rPr>
        <w:t>בן</w:t>
      </w:r>
      <w:bookmarkStart w:id="4157" w:name="_ETM_Q13_514329"/>
      <w:bookmarkEnd w:id="4157"/>
      <w:r>
        <w:rPr>
          <w:rFonts w:hint="cs"/>
          <w:rtl/>
        </w:rPr>
        <w:t>-</w:t>
      </w:r>
      <w:r>
        <w:rPr>
          <w:rtl/>
        </w:rPr>
        <w:t xml:space="preserve">גוריון </w:t>
      </w:r>
      <w:bookmarkStart w:id="4158" w:name="_ETM_Q13_514810"/>
      <w:bookmarkEnd w:id="4158"/>
      <w:r>
        <w:rPr>
          <w:rtl/>
        </w:rPr>
        <w:t>באילת</w:t>
      </w:r>
      <w:bookmarkStart w:id="4159" w:name="_ETM_Q13_515710"/>
      <w:bookmarkEnd w:id="4159"/>
      <w:r>
        <w:rPr>
          <w:rtl/>
        </w:rPr>
        <w:t xml:space="preserve"> </w:t>
      </w:r>
      <w:bookmarkStart w:id="4160" w:name="_ETM_Q13_516430"/>
      <w:bookmarkEnd w:id="4160"/>
      <w:r>
        <w:rPr>
          <w:rtl/>
        </w:rPr>
        <w:t xml:space="preserve">כל </w:t>
      </w:r>
      <w:bookmarkStart w:id="4161" w:name="_ETM_Q13_516850"/>
      <w:bookmarkEnd w:id="4161"/>
      <w:r>
        <w:rPr>
          <w:rtl/>
        </w:rPr>
        <w:t xml:space="preserve">סטודנט </w:t>
      </w:r>
      <w:bookmarkStart w:id="4162" w:name="_ETM_Q13_517989"/>
      <w:bookmarkEnd w:id="4162"/>
      <w:r>
        <w:rPr>
          <w:rtl/>
        </w:rPr>
        <w:t xml:space="preserve">שרצה </w:t>
      </w:r>
      <w:bookmarkStart w:id="4163" w:name="_ETM_Q13_518470"/>
      <w:bookmarkEnd w:id="4163"/>
      <w:r>
        <w:rPr>
          <w:rtl/>
        </w:rPr>
        <w:t>ללמוד</w:t>
      </w:r>
      <w:bookmarkStart w:id="4164" w:name="_ETM_Q13_518800"/>
      <w:bookmarkEnd w:id="4164"/>
      <w:r>
        <w:rPr>
          <w:rFonts w:hint="cs"/>
          <w:rtl/>
        </w:rPr>
        <w:t xml:space="preserve">, </w:t>
      </w:r>
      <w:r>
        <w:rPr>
          <w:rtl/>
        </w:rPr>
        <w:t xml:space="preserve">ולא </w:t>
      </w:r>
      <w:bookmarkStart w:id="4165" w:name="_ETM_Q13_519040"/>
      <w:bookmarkEnd w:id="4165"/>
      <w:r>
        <w:rPr>
          <w:rtl/>
        </w:rPr>
        <w:t xml:space="preserve">משנה </w:t>
      </w:r>
      <w:bookmarkStart w:id="4166" w:name="_ETM_Q13_519399"/>
      <w:bookmarkEnd w:id="4166"/>
      <w:r>
        <w:rPr>
          <w:rFonts w:hint="cs"/>
          <w:rtl/>
        </w:rPr>
        <w:t>מהיכן</w:t>
      </w:r>
      <w:r>
        <w:rPr>
          <w:rtl/>
        </w:rPr>
        <w:t xml:space="preserve"> </w:t>
      </w:r>
      <w:bookmarkStart w:id="4167" w:name="_ETM_Q13_519820"/>
      <w:bookmarkEnd w:id="4167"/>
      <w:r>
        <w:rPr>
          <w:rtl/>
        </w:rPr>
        <w:t xml:space="preserve">הוא </w:t>
      </w:r>
      <w:bookmarkStart w:id="4168" w:name="_ETM_Q13_519910"/>
      <w:bookmarkEnd w:id="4168"/>
      <w:r>
        <w:rPr>
          <w:rtl/>
        </w:rPr>
        <w:t>היה</w:t>
      </w:r>
      <w:r>
        <w:rPr>
          <w:rFonts w:hint="cs"/>
          <w:rtl/>
        </w:rPr>
        <w:t>,</w:t>
      </w:r>
      <w:r>
        <w:rPr>
          <w:rtl/>
        </w:rPr>
        <w:t xml:space="preserve"> </w:t>
      </w:r>
      <w:bookmarkStart w:id="4169" w:name="_ETM_Q13_520600"/>
      <w:bookmarkEnd w:id="4169"/>
      <w:r>
        <w:rPr>
          <w:rtl/>
        </w:rPr>
        <w:t xml:space="preserve">לא </w:t>
      </w:r>
      <w:bookmarkStart w:id="4170" w:name="_ETM_Q13_520839"/>
      <w:bookmarkEnd w:id="4170"/>
      <w:r>
        <w:rPr>
          <w:rtl/>
        </w:rPr>
        <w:t>משנה</w:t>
      </w:r>
      <w:r>
        <w:rPr>
          <w:rFonts w:hint="cs"/>
          <w:rtl/>
        </w:rPr>
        <w:t>,</w:t>
      </w:r>
      <w:r>
        <w:rPr>
          <w:rtl/>
        </w:rPr>
        <w:t xml:space="preserve"> </w:t>
      </w:r>
      <w:bookmarkStart w:id="4171" w:name="_ETM_Q13_521529"/>
      <w:bookmarkEnd w:id="4171"/>
      <w:r>
        <w:rPr>
          <w:rtl/>
        </w:rPr>
        <w:t xml:space="preserve">קיבל </w:t>
      </w:r>
      <w:bookmarkStart w:id="4172" w:name="_ETM_Q13_522070"/>
      <w:bookmarkEnd w:id="4172"/>
      <w:r>
        <w:rPr>
          <w:rtl/>
        </w:rPr>
        <w:t xml:space="preserve">מלגת </w:t>
      </w:r>
      <w:bookmarkStart w:id="4173" w:name="_ETM_Q13_522610"/>
      <w:bookmarkEnd w:id="4173"/>
      <w:r>
        <w:rPr>
          <w:rtl/>
        </w:rPr>
        <w:t xml:space="preserve">לימודים </w:t>
      </w:r>
      <w:bookmarkStart w:id="4174" w:name="_ETM_Q13_523239"/>
      <w:bookmarkStart w:id="4175" w:name="_ETM_Q13_524500"/>
      <w:bookmarkEnd w:id="4174"/>
      <w:bookmarkEnd w:id="4175"/>
      <w:r>
        <w:rPr>
          <w:rFonts w:hint="cs"/>
          <w:rtl/>
        </w:rPr>
        <w:t xml:space="preserve">מלאה </w:t>
      </w:r>
      <w:r>
        <w:rPr>
          <w:rtl/>
        </w:rPr>
        <w:t xml:space="preserve">לאורך </w:t>
      </w:r>
      <w:bookmarkStart w:id="4176" w:name="_ETM_Q13_525219"/>
      <w:bookmarkEnd w:id="4176"/>
      <w:r>
        <w:rPr>
          <w:rtl/>
        </w:rPr>
        <w:t xml:space="preserve">כל </w:t>
      </w:r>
      <w:bookmarkStart w:id="4177" w:name="_ETM_Q13_525489"/>
      <w:bookmarkEnd w:id="4177"/>
      <w:r>
        <w:rPr>
          <w:rFonts w:hint="cs"/>
          <w:rtl/>
        </w:rPr>
        <w:t xml:space="preserve">שנות הלימוד. </w:t>
      </w:r>
    </w:p>
    <w:p w:rsidR="00F7288F" w:rsidRDefault="00F7288F" w:rsidP="00436931">
      <w:pPr>
        <w:rPr>
          <w:rtl/>
        </w:rPr>
      </w:pPr>
      <w:bookmarkStart w:id="4178" w:name="_ETM_Q13_505804"/>
      <w:bookmarkStart w:id="4179" w:name="_ETM_Q13_505885"/>
      <w:bookmarkEnd w:id="4178"/>
      <w:bookmarkEnd w:id="4179"/>
    </w:p>
    <w:p w:rsidR="00F7288F" w:rsidRDefault="00F7288F" w:rsidP="00436931">
      <w:pPr>
        <w:pStyle w:val="af6"/>
        <w:keepNext/>
        <w:rPr>
          <w:rtl/>
        </w:rPr>
      </w:pPr>
      <w:bookmarkStart w:id="4180" w:name="ET_interruption_5788_59"/>
      <w:r w:rsidRPr="001002C6">
        <w:rPr>
          <w:rStyle w:val="TagStyle"/>
          <w:rtl/>
        </w:rPr>
        <w:t xml:space="preserve"> &lt;&lt; קריאה &gt;&gt; </w:t>
      </w:r>
      <w:r>
        <w:rPr>
          <w:rtl/>
        </w:rPr>
        <w:t>פטין מולא (הליכוד):</w:t>
      </w:r>
      <w:r w:rsidRPr="001002C6">
        <w:rPr>
          <w:rStyle w:val="TagStyle"/>
          <w:rtl/>
        </w:rPr>
        <w:t xml:space="preserve"> &lt;&lt; קריאה &gt;&gt;</w:t>
      </w:r>
      <w:r>
        <w:rPr>
          <w:rtl/>
        </w:rPr>
        <w:t xml:space="preserve">  </w:t>
      </w:r>
      <w:bookmarkEnd w:id="418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w:t>
      </w:r>
      <w:bookmarkStart w:id="4181" w:name="_ETM_Q13_526000"/>
      <w:bookmarkEnd w:id="4181"/>
      <w:r>
        <w:rPr>
          <w:rFonts w:hint="cs"/>
          <w:rtl/>
          <w:lang w:eastAsia="he-IL"/>
        </w:rPr>
        <w:t>- - נעשה - - -</w:t>
      </w:r>
    </w:p>
    <w:p w:rsidR="00F7288F" w:rsidRDefault="00F7288F" w:rsidP="00436931">
      <w:pPr>
        <w:rPr>
          <w:rtl/>
          <w:lang w:eastAsia="he-IL"/>
        </w:rPr>
      </w:pPr>
    </w:p>
    <w:p w:rsidR="00F7288F" w:rsidRDefault="00F7288F" w:rsidP="00436931">
      <w:pPr>
        <w:pStyle w:val="-"/>
        <w:keepNext/>
        <w:rPr>
          <w:rtl/>
        </w:rPr>
      </w:pPr>
      <w:bookmarkStart w:id="4182" w:name="ET_speakercontinue_6304_60"/>
      <w:r w:rsidRPr="001002C6">
        <w:rPr>
          <w:rStyle w:val="TagStyle"/>
          <w:rtl/>
        </w:rPr>
        <w:t xml:space="preserve"> &lt;&lt; דובר_המשך &gt;&gt; </w:t>
      </w:r>
      <w:r>
        <w:rPr>
          <w:rtl/>
        </w:rPr>
        <w:t>סגן שרת החינוך מאיר יצחק הלוי:</w:t>
      </w:r>
      <w:r w:rsidRPr="001002C6">
        <w:rPr>
          <w:rStyle w:val="TagStyle"/>
          <w:rtl/>
        </w:rPr>
        <w:t xml:space="preserve"> &lt;&lt; דובר_המשך &gt;&gt;</w:t>
      </w:r>
      <w:r>
        <w:rPr>
          <w:rtl/>
        </w:rPr>
        <w:t xml:space="preserve">  </w:t>
      </w:r>
      <w:bookmarkEnd w:id="418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למה זה קרה? היה ראש עיר חרוץ שהלך והביא כסף למלגות, וכל שנה, באילת </w:t>
      </w:r>
      <w:bookmarkStart w:id="4183" w:name="_ETM_Q13_533000"/>
      <w:bookmarkEnd w:id="4183"/>
      <w:r>
        <w:rPr>
          <w:rFonts w:hint="cs"/>
          <w:rtl/>
          <w:lang w:eastAsia="he-IL"/>
        </w:rPr>
        <w:t xml:space="preserve">הקטנה - - </w:t>
      </w:r>
    </w:p>
    <w:p w:rsidR="00F7288F" w:rsidRDefault="00F7288F" w:rsidP="00436931">
      <w:pPr>
        <w:rPr>
          <w:rtl/>
          <w:lang w:eastAsia="he-IL"/>
        </w:rPr>
      </w:pPr>
    </w:p>
    <w:p w:rsidR="00F7288F" w:rsidRDefault="00F7288F" w:rsidP="00436931">
      <w:pPr>
        <w:pStyle w:val="af6"/>
        <w:keepNext/>
        <w:rPr>
          <w:rtl/>
        </w:rPr>
      </w:pPr>
      <w:bookmarkStart w:id="4184" w:name="ET_interruption_5851_61"/>
      <w:r w:rsidRPr="001002C6">
        <w:rPr>
          <w:rStyle w:val="TagStyle"/>
          <w:rtl/>
        </w:rPr>
        <w:t xml:space="preserve"> &lt;&lt; קריאה &gt;&gt; </w:t>
      </w:r>
      <w:r>
        <w:rPr>
          <w:rtl/>
        </w:rPr>
        <w:t>משה אבוטבול (ש"ס):</w:t>
      </w:r>
      <w:r w:rsidRPr="001002C6">
        <w:rPr>
          <w:rStyle w:val="TagStyle"/>
          <w:rtl/>
        </w:rPr>
        <w:t xml:space="preserve"> &lt;&lt; קריאה &gt;&gt;</w:t>
      </w:r>
      <w:r>
        <w:rPr>
          <w:rtl/>
        </w:rPr>
        <w:t xml:space="preserve">  </w:t>
      </w:r>
      <w:bookmarkEnd w:id="418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4185" w:name="ET_yor_6326_62"/>
      <w:r w:rsidRPr="001002C6">
        <w:rPr>
          <w:rStyle w:val="TagStyle"/>
          <w:rtl/>
        </w:rPr>
        <w:t xml:space="preserve"> &lt;&lt; יור &gt;&gt; </w:t>
      </w:r>
      <w:r>
        <w:rPr>
          <w:rtl/>
        </w:rPr>
        <w:t>היו"ר איתן גינזבורג:</w:t>
      </w:r>
      <w:r w:rsidRPr="001002C6">
        <w:rPr>
          <w:rStyle w:val="TagStyle"/>
          <w:rtl/>
        </w:rPr>
        <w:t xml:space="preserve"> &lt;&lt; יור &gt;&gt;</w:t>
      </w:r>
      <w:r>
        <w:rPr>
          <w:rtl/>
        </w:rPr>
        <w:t xml:space="preserve">  </w:t>
      </w:r>
      <w:bookmarkEnd w:id="418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חברי הכנסת - - - </w:t>
      </w:r>
    </w:p>
    <w:p w:rsidR="00F7288F" w:rsidRDefault="00F7288F" w:rsidP="00436931">
      <w:pPr>
        <w:rPr>
          <w:rtl/>
          <w:lang w:eastAsia="he-IL"/>
        </w:rPr>
      </w:pPr>
      <w:bookmarkStart w:id="4186" w:name="_ETM_Q13_536000"/>
      <w:bookmarkEnd w:id="4186"/>
    </w:p>
    <w:p w:rsidR="00F7288F" w:rsidRDefault="00F7288F" w:rsidP="00436931">
      <w:pPr>
        <w:pStyle w:val="-"/>
        <w:keepNext/>
        <w:rPr>
          <w:rtl/>
        </w:rPr>
      </w:pPr>
      <w:bookmarkStart w:id="4187" w:name="ET_speakercontinue_6304_63"/>
      <w:r w:rsidRPr="001002C6">
        <w:rPr>
          <w:rStyle w:val="TagStyle"/>
          <w:rtl/>
        </w:rPr>
        <w:t xml:space="preserve"> &lt;&lt; דובר_המשך &gt;&gt; </w:t>
      </w:r>
      <w:r>
        <w:rPr>
          <w:rtl/>
        </w:rPr>
        <w:t>סגן שרת החינוך מאיר יצחק הלוי:</w:t>
      </w:r>
      <w:r w:rsidRPr="001002C6">
        <w:rPr>
          <w:rStyle w:val="TagStyle"/>
          <w:rtl/>
        </w:rPr>
        <w:t xml:space="preserve"> &lt;&lt; דובר_המשך &gt;&gt;</w:t>
      </w:r>
      <w:r>
        <w:rPr>
          <w:rtl/>
        </w:rPr>
        <w:t xml:space="preserve">  </w:t>
      </w:r>
      <w:bookmarkEnd w:id="418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התגלגלו קרוב ל-2 מיליון שקל מלגות, זה </w:t>
      </w:r>
      <w:bookmarkStart w:id="4188" w:name="_ETM_Q13_538000"/>
      <w:bookmarkEnd w:id="4188"/>
      <w:r>
        <w:rPr>
          <w:rFonts w:hint="cs"/>
          <w:rtl/>
          <w:lang w:eastAsia="he-IL"/>
        </w:rPr>
        <w:t>דבר אחד. דבר שני - - -</w:t>
      </w:r>
    </w:p>
    <w:p w:rsidR="00F7288F" w:rsidRDefault="00F7288F" w:rsidP="00436931">
      <w:pPr>
        <w:rPr>
          <w:rtl/>
          <w:lang w:eastAsia="he-IL"/>
        </w:rPr>
      </w:pPr>
    </w:p>
    <w:p w:rsidR="00F7288F" w:rsidRDefault="00F7288F" w:rsidP="00436931">
      <w:pPr>
        <w:pStyle w:val="af6"/>
        <w:keepNext/>
        <w:rPr>
          <w:rtl/>
        </w:rPr>
      </w:pPr>
      <w:bookmarkStart w:id="4189" w:name="ET_interruption_5788_64"/>
      <w:r w:rsidRPr="001002C6">
        <w:rPr>
          <w:rStyle w:val="TagStyle"/>
          <w:rtl/>
        </w:rPr>
        <w:t xml:space="preserve"> &lt;&lt; קריאה &gt;&gt; </w:t>
      </w:r>
      <w:r>
        <w:rPr>
          <w:rtl/>
        </w:rPr>
        <w:t>פטין מולא (הליכוד):</w:t>
      </w:r>
      <w:r w:rsidRPr="001002C6">
        <w:rPr>
          <w:rStyle w:val="TagStyle"/>
          <w:rtl/>
        </w:rPr>
        <w:t xml:space="preserve"> &lt;&lt; קריאה &gt;&gt;</w:t>
      </w:r>
      <w:r>
        <w:rPr>
          <w:rtl/>
        </w:rPr>
        <w:t xml:space="preserve">  </w:t>
      </w:r>
      <w:bookmarkEnd w:id="418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עירייה. </w:t>
      </w:r>
    </w:p>
    <w:p w:rsidR="00F7288F" w:rsidRDefault="00F7288F" w:rsidP="00436931">
      <w:pPr>
        <w:rPr>
          <w:rtl/>
          <w:lang w:eastAsia="he-IL"/>
        </w:rPr>
      </w:pPr>
    </w:p>
    <w:p w:rsidR="00F7288F" w:rsidRDefault="00F7288F" w:rsidP="00436931">
      <w:pPr>
        <w:pStyle w:val="af7"/>
        <w:keepNext/>
        <w:rPr>
          <w:rtl/>
        </w:rPr>
      </w:pPr>
      <w:bookmarkStart w:id="4190" w:name="ET_yor_6326_66"/>
      <w:r w:rsidRPr="001002C6">
        <w:rPr>
          <w:rStyle w:val="TagStyle"/>
          <w:rtl/>
        </w:rPr>
        <w:t xml:space="preserve"> &lt;&lt; יור &gt;&gt; </w:t>
      </w:r>
      <w:r>
        <w:rPr>
          <w:rtl/>
        </w:rPr>
        <w:t>היו"ר איתן גינזבורג:</w:t>
      </w:r>
      <w:r w:rsidRPr="001002C6">
        <w:rPr>
          <w:rStyle w:val="TagStyle"/>
          <w:rtl/>
        </w:rPr>
        <w:t xml:space="preserve"> &lt;&lt; יור &gt;&gt;</w:t>
      </w:r>
      <w:r>
        <w:rPr>
          <w:rtl/>
        </w:rPr>
        <w:t xml:space="preserve">  </w:t>
      </w:r>
      <w:bookmarkEnd w:id="419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רק שנייה, רק שנייה. </w:t>
      </w:r>
    </w:p>
    <w:p w:rsidR="00F7288F" w:rsidRDefault="00F7288F" w:rsidP="00436931">
      <w:pPr>
        <w:rPr>
          <w:rtl/>
          <w:lang w:eastAsia="he-IL"/>
        </w:rPr>
      </w:pPr>
    </w:p>
    <w:p w:rsidR="00F7288F" w:rsidRDefault="00F7288F" w:rsidP="00436931">
      <w:pPr>
        <w:pStyle w:val="af6"/>
        <w:keepNext/>
        <w:rPr>
          <w:rtl/>
        </w:rPr>
      </w:pPr>
      <w:bookmarkStart w:id="4191" w:name="ET_interruption_5788_67"/>
      <w:r w:rsidRPr="001002C6">
        <w:rPr>
          <w:rStyle w:val="TagStyle"/>
          <w:rtl/>
        </w:rPr>
        <w:t xml:space="preserve"> &lt;&lt; קריאה &gt;&gt; </w:t>
      </w:r>
      <w:r>
        <w:rPr>
          <w:rtl/>
        </w:rPr>
        <w:t>פטין מולא (הליכוד):</w:t>
      </w:r>
      <w:r w:rsidRPr="001002C6">
        <w:rPr>
          <w:rStyle w:val="TagStyle"/>
          <w:rtl/>
        </w:rPr>
        <w:t xml:space="preserve"> &lt;&lt; קריאה &gt;&gt;</w:t>
      </w:r>
      <w:r>
        <w:rPr>
          <w:rtl/>
        </w:rPr>
        <w:t xml:space="preserve">  </w:t>
      </w:r>
      <w:bookmarkEnd w:id="4191"/>
    </w:p>
    <w:p w:rsidR="00F7288F" w:rsidRDefault="00F7288F" w:rsidP="00436931">
      <w:pPr>
        <w:pStyle w:val="KeepWithNext"/>
        <w:rPr>
          <w:rtl/>
          <w:lang w:eastAsia="he-IL"/>
        </w:rPr>
      </w:pPr>
    </w:p>
    <w:p w:rsidR="00F7288F" w:rsidRDefault="00F7288F" w:rsidP="00436931">
      <w:pPr>
        <w:rPr>
          <w:rtl/>
          <w:lang w:eastAsia="he-IL"/>
        </w:rPr>
      </w:pPr>
      <w:bookmarkStart w:id="4192" w:name="_ETM_Q13_543000"/>
      <w:bookmarkEnd w:id="4192"/>
      <w:r>
        <w:rPr>
          <w:rFonts w:hint="cs"/>
          <w:rtl/>
          <w:lang w:eastAsia="he-IL"/>
        </w:rPr>
        <w:t xml:space="preserve">אני ביקשתי משר האוצר - - - שלמה, אתה </w:t>
      </w:r>
      <w:bookmarkStart w:id="4193" w:name="_ETM_Q13_544000"/>
      <w:bookmarkEnd w:id="4193"/>
      <w:r>
        <w:rPr>
          <w:rFonts w:hint="cs"/>
          <w:rtl/>
          <w:lang w:eastAsia="he-IL"/>
        </w:rPr>
        <w:t>אומר - - -</w:t>
      </w:r>
    </w:p>
    <w:p w:rsidR="00F7288F" w:rsidRDefault="00F7288F" w:rsidP="00436931">
      <w:pPr>
        <w:rPr>
          <w:rtl/>
          <w:lang w:eastAsia="he-IL"/>
        </w:rPr>
      </w:pPr>
    </w:p>
    <w:p w:rsidR="00F7288F" w:rsidRDefault="00F7288F" w:rsidP="00436931">
      <w:pPr>
        <w:pStyle w:val="af7"/>
        <w:keepNext/>
        <w:rPr>
          <w:rtl/>
        </w:rPr>
      </w:pPr>
      <w:bookmarkStart w:id="4194" w:name="ET_yor_6326_68"/>
      <w:r w:rsidRPr="001002C6">
        <w:rPr>
          <w:rStyle w:val="TagStyle"/>
          <w:rtl/>
        </w:rPr>
        <w:t xml:space="preserve"> &lt;&lt; יור &gt;&gt; </w:t>
      </w:r>
      <w:r>
        <w:rPr>
          <w:rtl/>
        </w:rPr>
        <w:t>היו"ר איתן גינזבורג:</w:t>
      </w:r>
      <w:r w:rsidRPr="001002C6">
        <w:rPr>
          <w:rStyle w:val="TagStyle"/>
          <w:rtl/>
        </w:rPr>
        <w:t xml:space="preserve"> &lt;&lt; יור &gt;&gt;</w:t>
      </w:r>
      <w:r>
        <w:rPr>
          <w:rtl/>
        </w:rPr>
        <w:t xml:space="preserve">  </w:t>
      </w:r>
      <w:bookmarkEnd w:id="419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סגן השרה, רק שנייה, אני אעזור לך, רק שנייה.</w:t>
      </w:r>
    </w:p>
    <w:p w:rsidR="00F7288F" w:rsidRDefault="00F7288F" w:rsidP="00436931">
      <w:pPr>
        <w:rPr>
          <w:rtl/>
          <w:lang w:eastAsia="he-IL"/>
        </w:rPr>
      </w:pPr>
    </w:p>
    <w:p w:rsidR="00F7288F" w:rsidRDefault="00F7288F" w:rsidP="00436931">
      <w:pPr>
        <w:pStyle w:val="af6"/>
        <w:keepNext/>
        <w:rPr>
          <w:rtl/>
        </w:rPr>
      </w:pPr>
      <w:bookmarkStart w:id="4195" w:name="ET_interruption_5788_69"/>
      <w:r w:rsidRPr="00790061">
        <w:rPr>
          <w:rStyle w:val="TagStyle"/>
          <w:rtl/>
        </w:rPr>
        <w:t xml:space="preserve"> &lt;&lt; קריאה &gt;&gt; </w:t>
      </w:r>
      <w:r>
        <w:rPr>
          <w:rtl/>
        </w:rPr>
        <w:t>פטין מולא (הליכוד):</w:t>
      </w:r>
      <w:r w:rsidRPr="00790061">
        <w:rPr>
          <w:rStyle w:val="TagStyle"/>
          <w:rtl/>
        </w:rPr>
        <w:t xml:space="preserve"> &lt;&lt; קריאה &gt;&gt;</w:t>
      </w:r>
      <w:r>
        <w:rPr>
          <w:rtl/>
        </w:rPr>
        <w:t xml:space="preserve">  </w:t>
      </w:r>
      <w:bookmarkEnd w:id="419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אומר - - - אנחנו ביקשנו. </w:t>
      </w:r>
    </w:p>
    <w:p w:rsidR="00F7288F" w:rsidRDefault="00F7288F" w:rsidP="00436931">
      <w:pPr>
        <w:rPr>
          <w:rtl/>
          <w:lang w:eastAsia="he-IL"/>
        </w:rPr>
      </w:pPr>
    </w:p>
    <w:p w:rsidR="00F7288F" w:rsidRDefault="00F7288F" w:rsidP="00436931">
      <w:pPr>
        <w:pStyle w:val="af7"/>
        <w:keepNext/>
        <w:rPr>
          <w:rtl/>
        </w:rPr>
      </w:pPr>
      <w:bookmarkStart w:id="4196" w:name="ET_yor_6326_70"/>
      <w:r w:rsidRPr="00790061">
        <w:rPr>
          <w:rStyle w:val="TagStyle"/>
          <w:rtl/>
        </w:rPr>
        <w:t xml:space="preserve"> &lt;&lt; יור &gt;&gt; </w:t>
      </w:r>
      <w:r>
        <w:rPr>
          <w:rtl/>
        </w:rPr>
        <w:t>היו"ר איתן גינזבורג:</w:t>
      </w:r>
      <w:r w:rsidRPr="00790061">
        <w:rPr>
          <w:rStyle w:val="TagStyle"/>
          <w:rtl/>
        </w:rPr>
        <w:t xml:space="preserve"> &lt;&lt; יור &gt;&gt;</w:t>
      </w:r>
      <w:r>
        <w:rPr>
          <w:rtl/>
        </w:rPr>
        <w:t xml:space="preserve">  </w:t>
      </w:r>
      <w:bookmarkEnd w:id="4196"/>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אני אעצור את הזמן, חבר הכנסת מולא, חבר הכנסת מולא</w:t>
      </w:r>
      <w:r w:rsidR="00A5241B">
        <w:rPr>
          <w:rFonts w:hint="cs"/>
          <w:rtl/>
          <w:lang w:eastAsia="he-IL"/>
        </w:rPr>
        <w:t>.</w:t>
      </w:r>
      <w:r>
        <w:rPr>
          <w:rFonts w:hint="cs"/>
          <w:rtl/>
          <w:lang w:eastAsia="he-IL"/>
        </w:rPr>
        <w:t xml:space="preserve"> </w:t>
      </w:r>
      <w:bookmarkStart w:id="4197" w:name="_ETM_Q13_551000"/>
      <w:bookmarkEnd w:id="4197"/>
      <w:r>
        <w:rPr>
          <w:rFonts w:hint="cs"/>
          <w:rtl/>
          <w:lang w:eastAsia="he-IL"/>
        </w:rPr>
        <w:t>רק שנייה</w:t>
      </w:r>
      <w:r w:rsidR="00A5241B">
        <w:rPr>
          <w:rFonts w:hint="cs"/>
          <w:rtl/>
          <w:lang w:eastAsia="he-IL"/>
        </w:rPr>
        <w:t>,</w:t>
      </w:r>
      <w:r>
        <w:rPr>
          <w:rFonts w:hint="cs"/>
          <w:rtl/>
          <w:lang w:eastAsia="he-IL"/>
        </w:rPr>
        <w:t xml:space="preserve"> סגן השרה - - -</w:t>
      </w:r>
    </w:p>
    <w:p w:rsidR="00F7288F" w:rsidRDefault="00F7288F" w:rsidP="00436931">
      <w:pPr>
        <w:rPr>
          <w:rtl/>
          <w:lang w:eastAsia="he-IL"/>
        </w:rPr>
      </w:pPr>
    </w:p>
    <w:p w:rsidR="00F7288F" w:rsidRDefault="00F7288F" w:rsidP="00436931">
      <w:pPr>
        <w:pStyle w:val="af6"/>
        <w:keepNext/>
        <w:rPr>
          <w:rtl/>
        </w:rPr>
      </w:pPr>
      <w:bookmarkStart w:id="4198" w:name="ET_interruption_5788_71"/>
      <w:r w:rsidRPr="00790061">
        <w:rPr>
          <w:rStyle w:val="TagStyle"/>
          <w:rtl/>
        </w:rPr>
        <w:t xml:space="preserve"> &lt;&lt; קריאה &gt;&gt; </w:t>
      </w:r>
      <w:r>
        <w:rPr>
          <w:rtl/>
        </w:rPr>
        <w:t>פטין מולא (הליכוד):</w:t>
      </w:r>
      <w:r w:rsidRPr="00790061">
        <w:rPr>
          <w:rStyle w:val="TagStyle"/>
          <w:rtl/>
        </w:rPr>
        <w:t xml:space="preserve"> &lt;&lt; קריאה &gt;&gt;</w:t>
      </w:r>
      <w:r>
        <w:rPr>
          <w:rtl/>
        </w:rPr>
        <w:t xml:space="preserve">  </w:t>
      </w:r>
      <w:bookmarkEnd w:id="419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ביקשתי משר האוצר </w:t>
      </w:r>
      <w:bookmarkStart w:id="4199" w:name="_ETM_Q13_553000"/>
      <w:bookmarkEnd w:id="4199"/>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4200" w:name="ET_yor_6326_72"/>
      <w:r w:rsidRPr="00EC2985">
        <w:rPr>
          <w:rStyle w:val="TagStyle"/>
          <w:rtl/>
        </w:rPr>
        <w:t xml:space="preserve"> &lt;&lt; יור &gt;&gt; </w:t>
      </w:r>
      <w:r>
        <w:rPr>
          <w:rtl/>
        </w:rPr>
        <w:t>היו"ר איתן גינזבורג:</w:t>
      </w:r>
      <w:r w:rsidRPr="00EC2985">
        <w:rPr>
          <w:rStyle w:val="TagStyle"/>
          <w:rtl/>
        </w:rPr>
        <w:t xml:space="preserve"> &lt;&lt; יור &gt;&gt;</w:t>
      </w:r>
      <w:r>
        <w:rPr>
          <w:rtl/>
        </w:rPr>
        <w:t xml:space="preserve">  </w:t>
      </w:r>
      <w:bookmarkEnd w:id="420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מולא, הצגת את הצעת החוק בצורה רהוטה. </w:t>
      </w:r>
    </w:p>
    <w:p w:rsidR="00F7288F" w:rsidRDefault="00F7288F" w:rsidP="00436931">
      <w:pPr>
        <w:rPr>
          <w:rtl/>
          <w:lang w:eastAsia="he-IL"/>
        </w:rPr>
      </w:pPr>
    </w:p>
    <w:p w:rsidR="00F7288F" w:rsidRDefault="00F7288F" w:rsidP="00436931">
      <w:pPr>
        <w:pStyle w:val="af6"/>
        <w:keepNext/>
        <w:rPr>
          <w:rtl/>
        </w:rPr>
      </w:pPr>
      <w:bookmarkStart w:id="4201" w:name="ET_interruption_5788_77"/>
      <w:r w:rsidRPr="00F9077B">
        <w:rPr>
          <w:rStyle w:val="TagStyle"/>
          <w:rtl/>
        </w:rPr>
        <w:t xml:space="preserve"> &lt;&lt; קריאה &gt;&gt; </w:t>
      </w:r>
      <w:r>
        <w:rPr>
          <w:rtl/>
        </w:rPr>
        <w:t>פטין מולא (הליכוד):</w:t>
      </w:r>
      <w:r w:rsidRPr="00F9077B">
        <w:rPr>
          <w:rStyle w:val="TagStyle"/>
          <w:rtl/>
        </w:rPr>
        <w:t xml:space="preserve"> &lt;&lt; קריאה &gt;&gt;</w:t>
      </w:r>
      <w:r>
        <w:rPr>
          <w:rtl/>
        </w:rPr>
        <w:t xml:space="preserve">  </w:t>
      </w:r>
      <w:bookmarkEnd w:id="420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הוא אומר, יש מלגות. איזה מלגות, על מה אתה מדבר? </w:t>
      </w:r>
    </w:p>
    <w:p w:rsidR="00F7288F" w:rsidRDefault="00F7288F" w:rsidP="00436931">
      <w:pPr>
        <w:rPr>
          <w:rtl/>
          <w:lang w:eastAsia="he-IL"/>
        </w:rPr>
      </w:pPr>
    </w:p>
    <w:p w:rsidR="00F7288F" w:rsidRDefault="00F7288F" w:rsidP="00436931">
      <w:pPr>
        <w:pStyle w:val="af7"/>
        <w:keepNext/>
        <w:rPr>
          <w:rtl/>
        </w:rPr>
      </w:pPr>
      <w:bookmarkStart w:id="4202" w:name="ET_yor_6326_78"/>
      <w:r w:rsidRPr="00F9077B">
        <w:rPr>
          <w:rStyle w:val="TagStyle"/>
          <w:rtl/>
        </w:rPr>
        <w:t xml:space="preserve"> &lt;&lt; יור &gt;&gt; </w:t>
      </w:r>
      <w:r>
        <w:rPr>
          <w:rtl/>
        </w:rPr>
        <w:t>היו"ר איתן גינזבורג:</w:t>
      </w:r>
      <w:r w:rsidRPr="00F9077B">
        <w:rPr>
          <w:rStyle w:val="TagStyle"/>
          <w:rtl/>
        </w:rPr>
        <w:t xml:space="preserve"> &lt;&lt; יור &gt;&gt;</w:t>
      </w:r>
      <w:r>
        <w:rPr>
          <w:rtl/>
        </w:rPr>
        <w:t xml:space="preserve">  </w:t>
      </w:r>
      <w:bookmarkEnd w:id="420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רק שנייה, עכשיו הזמן של הממשלה להשיב.</w:t>
      </w:r>
    </w:p>
    <w:p w:rsidR="00F7288F" w:rsidRDefault="00F7288F" w:rsidP="00436931">
      <w:pPr>
        <w:rPr>
          <w:rtl/>
          <w:lang w:eastAsia="he-IL"/>
        </w:rPr>
      </w:pPr>
    </w:p>
    <w:p w:rsidR="00F7288F" w:rsidRDefault="00F7288F" w:rsidP="00436931">
      <w:pPr>
        <w:pStyle w:val="af6"/>
        <w:keepNext/>
        <w:rPr>
          <w:rtl/>
        </w:rPr>
      </w:pPr>
      <w:bookmarkStart w:id="4203" w:name="ET_interruption_5788_79"/>
      <w:r w:rsidRPr="00F9077B">
        <w:rPr>
          <w:rStyle w:val="TagStyle"/>
          <w:rtl/>
        </w:rPr>
        <w:t xml:space="preserve"> &lt;&lt; קריאה &gt;&gt; </w:t>
      </w:r>
      <w:r>
        <w:rPr>
          <w:rtl/>
        </w:rPr>
        <w:t>פטין מולא (הליכוד):</w:t>
      </w:r>
      <w:r w:rsidRPr="00F9077B">
        <w:rPr>
          <w:rStyle w:val="TagStyle"/>
          <w:rtl/>
        </w:rPr>
        <w:t xml:space="preserve"> &lt;&lt; קריאה &gt;&gt;</w:t>
      </w:r>
      <w:r>
        <w:rPr>
          <w:rtl/>
        </w:rPr>
        <w:t xml:space="preserve">  </w:t>
      </w:r>
      <w:bookmarkEnd w:id="420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ביקשת - - -</w:t>
      </w:r>
    </w:p>
    <w:p w:rsidR="00F7288F" w:rsidRDefault="00F7288F" w:rsidP="00436931">
      <w:pPr>
        <w:rPr>
          <w:rtl/>
          <w:lang w:eastAsia="he-IL"/>
        </w:rPr>
      </w:pPr>
    </w:p>
    <w:p w:rsidR="00F7288F" w:rsidRDefault="00F7288F" w:rsidP="00436931">
      <w:pPr>
        <w:pStyle w:val="af7"/>
        <w:keepNext/>
        <w:rPr>
          <w:rtl/>
        </w:rPr>
      </w:pPr>
      <w:bookmarkStart w:id="4204" w:name="_ETM_Q13_562000"/>
      <w:bookmarkStart w:id="4205" w:name="ET_yor_6326_80"/>
      <w:bookmarkEnd w:id="4204"/>
      <w:r w:rsidRPr="00F9077B">
        <w:rPr>
          <w:rStyle w:val="TagStyle"/>
          <w:rtl/>
        </w:rPr>
        <w:t xml:space="preserve"> &lt;&lt; יור &gt;&gt; </w:t>
      </w:r>
      <w:r>
        <w:rPr>
          <w:rtl/>
        </w:rPr>
        <w:t>היו"ר איתן גינזבורג:</w:t>
      </w:r>
      <w:r w:rsidRPr="00F9077B">
        <w:rPr>
          <w:rStyle w:val="TagStyle"/>
          <w:rtl/>
        </w:rPr>
        <w:t xml:space="preserve"> &lt;&lt; יור &gt;&gt;</w:t>
      </w:r>
      <w:r>
        <w:rPr>
          <w:rtl/>
        </w:rPr>
        <w:t xml:space="preserve">  </w:t>
      </w:r>
      <w:bookmarkEnd w:id="420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מולא, שב, בבקשה, במקומך. </w:t>
      </w:r>
    </w:p>
    <w:p w:rsidR="00F7288F" w:rsidRDefault="00F7288F" w:rsidP="00436931">
      <w:pPr>
        <w:rPr>
          <w:rtl/>
          <w:lang w:eastAsia="he-IL"/>
        </w:rPr>
      </w:pPr>
      <w:bookmarkStart w:id="4206" w:name="_ETM_Q13_564000"/>
      <w:bookmarkEnd w:id="4206"/>
    </w:p>
    <w:p w:rsidR="00F7288F" w:rsidRDefault="00F7288F" w:rsidP="00A5241B">
      <w:pPr>
        <w:pStyle w:val="-"/>
        <w:keepNext/>
        <w:rPr>
          <w:rtl/>
        </w:rPr>
      </w:pPr>
      <w:bookmarkStart w:id="4207" w:name="ET_speakercontinue_6304_83"/>
      <w:r w:rsidRPr="00F9077B">
        <w:rPr>
          <w:rStyle w:val="TagStyle"/>
          <w:rtl/>
        </w:rPr>
        <w:t xml:space="preserve"> &lt;&lt; דובר_המשך &gt;&gt; </w:t>
      </w:r>
      <w:r w:rsidR="00A5241B">
        <w:rPr>
          <w:rFonts w:hint="cs"/>
          <w:rtl/>
        </w:rPr>
        <w:t>קריאות</w:t>
      </w:r>
      <w:r>
        <w:rPr>
          <w:rtl/>
        </w:rPr>
        <w:t>:</w:t>
      </w:r>
      <w:r w:rsidRPr="00F9077B">
        <w:rPr>
          <w:rStyle w:val="TagStyle"/>
          <w:rtl/>
        </w:rPr>
        <w:t xml:space="preserve"> &lt;&lt; דובר_המשך &gt;&gt;</w:t>
      </w:r>
      <w:r>
        <w:rPr>
          <w:rtl/>
        </w:rPr>
        <w:t xml:space="preserve">  </w:t>
      </w:r>
      <w:bookmarkEnd w:id="420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af7"/>
        <w:keepNext/>
        <w:rPr>
          <w:rtl/>
        </w:rPr>
      </w:pPr>
      <w:bookmarkStart w:id="4208" w:name="ET_yor_6326_86"/>
      <w:r w:rsidRPr="00F9077B">
        <w:rPr>
          <w:rStyle w:val="TagStyle"/>
          <w:rtl/>
        </w:rPr>
        <w:t xml:space="preserve"> &lt;&lt; יור &gt;&gt; </w:t>
      </w:r>
      <w:r>
        <w:rPr>
          <w:rtl/>
        </w:rPr>
        <w:t>היו"ר איתן גינזבורג:</w:t>
      </w:r>
      <w:r w:rsidRPr="00F9077B">
        <w:rPr>
          <w:rStyle w:val="TagStyle"/>
          <w:rtl/>
        </w:rPr>
        <w:t xml:space="preserve"> &lt;&lt; יור &gt;&gt;</w:t>
      </w:r>
      <w:r>
        <w:rPr>
          <w:rtl/>
        </w:rPr>
        <w:t xml:space="preserve">  </w:t>
      </w:r>
      <w:bookmarkEnd w:id="420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די, די, די, מספיק, די. </w:t>
      </w:r>
    </w:p>
    <w:p w:rsidR="00F7288F" w:rsidRDefault="00F7288F" w:rsidP="00436931">
      <w:pPr>
        <w:rPr>
          <w:rtl/>
          <w:lang w:eastAsia="he-IL"/>
        </w:rPr>
      </w:pPr>
    </w:p>
    <w:p w:rsidR="00F7288F" w:rsidRDefault="00F7288F" w:rsidP="00436931">
      <w:pPr>
        <w:pStyle w:val="af6"/>
        <w:keepNext/>
        <w:rPr>
          <w:rtl/>
        </w:rPr>
      </w:pPr>
      <w:bookmarkStart w:id="4209" w:name="ET_interruption_5802_87"/>
      <w:r w:rsidRPr="00F9077B">
        <w:rPr>
          <w:rStyle w:val="TagStyle"/>
          <w:rtl/>
        </w:rPr>
        <w:t xml:space="preserve"> &lt;&lt; קריאה &gt;&gt; </w:t>
      </w:r>
      <w:r>
        <w:rPr>
          <w:rtl/>
        </w:rPr>
        <w:t>שלמה קרעי (הליכוד):</w:t>
      </w:r>
      <w:r w:rsidRPr="00F9077B">
        <w:rPr>
          <w:rStyle w:val="TagStyle"/>
          <w:rtl/>
        </w:rPr>
        <w:t xml:space="preserve"> &lt;&lt; קריאה &gt;&gt;</w:t>
      </w:r>
      <w:r>
        <w:rPr>
          <w:rtl/>
        </w:rPr>
        <w:t xml:space="preserve">  </w:t>
      </w:r>
      <w:bookmarkEnd w:id="420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אפשרות להתקבל כמו שסטודנטים מוסלמים מתקבלים. </w:t>
      </w:r>
    </w:p>
    <w:p w:rsidR="00F7288F" w:rsidRDefault="00F7288F" w:rsidP="00436931">
      <w:pPr>
        <w:rPr>
          <w:rtl/>
          <w:lang w:eastAsia="he-IL"/>
        </w:rPr>
      </w:pPr>
    </w:p>
    <w:p w:rsidR="00F7288F" w:rsidRDefault="00F7288F" w:rsidP="00436931">
      <w:pPr>
        <w:pStyle w:val="af7"/>
        <w:keepNext/>
        <w:rPr>
          <w:rtl/>
        </w:rPr>
      </w:pPr>
      <w:bookmarkStart w:id="4210" w:name="_ETM_Q13_571000"/>
      <w:bookmarkStart w:id="4211" w:name="ET_yor_6326_88"/>
      <w:bookmarkEnd w:id="4210"/>
      <w:r w:rsidRPr="00F9077B">
        <w:rPr>
          <w:rStyle w:val="TagStyle"/>
          <w:rtl/>
        </w:rPr>
        <w:t xml:space="preserve"> &lt;&lt; יור &gt;&gt; </w:t>
      </w:r>
      <w:r>
        <w:rPr>
          <w:rtl/>
        </w:rPr>
        <w:t>היו"ר איתן גינזבורג:</w:t>
      </w:r>
      <w:r w:rsidRPr="00F9077B">
        <w:rPr>
          <w:rStyle w:val="TagStyle"/>
          <w:rtl/>
        </w:rPr>
        <w:t xml:space="preserve"> &lt;&lt; יור &gt;&gt;</w:t>
      </w:r>
      <w:r>
        <w:rPr>
          <w:rtl/>
        </w:rPr>
        <w:t xml:space="preserve">  </w:t>
      </w:r>
      <w:bookmarkEnd w:id="4211"/>
    </w:p>
    <w:p w:rsidR="00F7288F" w:rsidRDefault="00F7288F" w:rsidP="00436931">
      <w:pPr>
        <w:pStyle w:val="KeepWithNext"/>
        <w:rPr>
          <w:rtl/>
          <w:lang w:eastAsia="he-IL"/>
        </w:rPr>
      </w:pPr>
    </w:p>
    <w:p w:rsidR="00F7288F" w:rsidRDefault="00F7288F" w:rsidP="00A5241B">
      <w:pPr>
        <w:rPr>
          <w:rtl/>
          <w:lang w:eastAsia="he-IL"/>
        </w:rPr>
      </w:pPr>
      <w:bookmarkStart w:id="4212" w:name="_ETM_Q13_570000"/>
      <w:bookmarkEnd w:id="4212"/>
      <w:r>
        <w:rPr>
          <w:rFonts w:hint="cs"/>
          <w:rtl/>
          <w:lang w:eastAsia="he-IL"/>
        </w:rPr>
        <w:t xml:space="preserve">די, סגן השרה </w:t>
      </w:r>
      <w:r w:rsidR="00A5241B">
        <w:rPr>
          <w:rFonts w:hint="cs"/>
          <w:rtl/>
          <w:lang w:eastAsia="he-IL"/>
        </w:rPr>
        <w:t>רוצה</w:t>
      </w:r>
      <w:r>
        <w:rPr>
          <w:rFonts w:hint="cs"/>
          <w:rtl/>
          <w:lang w:eastAsia="he-IL"/>
        </w:rPr>
        <w:t xml:space="preserve"> להשיב לך.</w:t>
      </w:r>
    </w:p>
    <w:p w:rsidR="00F7288F" w:rsidRDefault="00F7288F" w:rsidP="00436931">
      <w:pPr>
        <w:rPr>
          <w:rtl/>
          <w:lang w:eastAsia="he-IL"/>
        </w:rPr>
      </w:pPr>
    </w:p>
    <w:p w:rsidR="00F7288F" w:rsidRDefault="00F7288F" w:rsidP="00436931">
      <w:pPr>
        <w:pStyle w:val="-"/>
        <w:keepNext/>
        <w:rPr>
          <w:rtl/>
        </w:rPr>
      </w:pPr>
      <w:bookmarkStart w:id="4213" w:name="ET_speakercontinue_6304_89"/>
      <w:r w:rsidRPr="00F9077B">
        <w:rPr>
          <w:rStyle w:val="TagStyle"/>
          <w:rtl/>
        </w:rPr>
        <w:t xml:space="preserve"> &lt;&lt; דובר_המשך &gt;&gt; </w:t>
      </w:r>
      <w:r>
        <w:rPr>
          <w:rtl/>
        </w:rPr>
        <w:t>סגן שרת החינוך מאיר יצחק הלוי:</w:t>
      </w:r>
      <w:r w:rsidRPr="00F9077B">
        <w:rPr>
          <w:rStyle w:val="TagStyle"/>
          <w:rtl/>
        </w:rPr>
        <w:t xml:space="preserve"> &lt;&lt; דובר_המשך &gt;&gt;</w:t>
      </w:r>
      <w:r>
        <w:rPr>
          <w:rtl/>
        </w:rPr>
        <w:t xml:space="preserve">  </w:t>
      </w:r>
      <w:bookmarkEnd w:id="4213"/>
    </w:p>
    <w:p w:rsidR="00F7288F" w:rsidRDefault="00F7288F" w:rsidP="00436931">
      <w:pPr>
        <w:pStyle w:val="KeepWithNext"/>
        <w:rPr>
          <w:rtl/>
          <w:lang w:eastAsia="he-IL"/>
        </w:rPr>
      </w:pPr>
    </w:p>
    <w:p w:rsidR="00F7288F" w:rsidRDefault="00F7288F" w:rsidP="00436931">
      <w:pPr>
        <w:rPr>
          <w:rtl/>
          <w:lang w:eastAsia="he-IL"/>
        </w:rPr>
      </w:pPr>
      <w:bookmarkStart w:id="4214" w:name="_ETM_Q13_576000"/>
      <w:bookmarkEnd w:id="4214"/>
      <w:r>
        <w:rPr>
          <w:rFonts w:hint="cs"/>
          <w:rtl/>
          <w:lang w:eastAsia="he-IL"/>
        </w:rPr>
        <w:t xml:space="preserve">אני בעד, ד"ר קרעי, אני בטוח שאתה רוצה אקדמיה שהיא איכותית, משובחת, </w:t>
      </w:r>
      <w:bookmarkStart w:id="4215" w:name="_ETM_Q13_581000"/>
      <w:bookmarkEnd w:id="4215"/>
      <w:r>
        <w:rPr>
          <w:rFonts w:hint="cs"/>
          <w:rtl/>
          <w:lang w:eastAsia="he-IL"/>
        </w:rPr>
        <w:t>שתצמיח תואר שלישי משובח ותצמיח - - -</w:t>
      </w:r>
    </w:p>
    <w:p w:rsidR="00F7288F" w:rsidRDefault="00F7288F" w:rsidP="00436931">
      <w:pPr>
        <w:rPr>
          <w:rtl/>
          <w:lang w:eastAsia="he-IL"/>
        </w:rPr>
      </w:pPr>
    </w:p>
    <w:p w:rsidR="00F7288F" w:rsidRDefault="00F7288F" w:rsidP="00436931">
      <w:pPr>
        <w:pStyle w:val="af6"/>
        <w:keepNext/>
        <w:rPr>
          <w:rtl/>
        </w:rPr>
      </w:pPr>
      <w:bookmarkStart w:id="4216" w:name="ET_interruption_5802_90"/>
      <w:r w:rsidRPr="004B6312">
        <w:rPr>
          <w:rStyle w:val="TagStyle"/>
          <w:rtl/>
        </w:rPr>
        <w:t xml:space="preserve"> &lt;&lt; קריאה &gt;&gt; </w:t>
      </w:r>
      <w:r>
        <w:rPr>
          <w:rtl/>
        </w:rPr>
        <w:t>שלמה קרעי (הליכוד):</w:t>
      </w:r>
      <w:r w:rsidRPr="004B6312">
        <w:rPr>
          <w:rStyle w:val="TagStyle"/>
          <w:rtl/>
        </w:rPr>
        <w:t xml:space="preserve"> &lt;&lt; קריאה &gt;&gt;</w:t>
      </w:r>
      <w:r>
        <w:rPr>
          <w:rtl/>
        </w:rPr>
        <w:t xml:space="preserve">  </w:t>
      </w:r>
      <w:bookmarkEnd w:id="421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bookmarkStart w:id="4217" w:name="_ETM_Q13_588000"/>
      <w:bookmarkEnd w:id="4217"/>
    </w:p>
    <w:p w:rsidR="00F7288F" w:rsidRDefault="00F7288F" w:rsidP="00436931">
      <w:pPr>
        <w:rPr>
          <w:rtl/>
          <w:lang w:eastAsia="he-IL"/>
        </w:rPr>
      </w:pPr>
      <w:bookmarkStart w:id="4218" w:name="_ETM_Q13_588050"/>
      <w:bookmarkStart w:id="4219" w:name="_ETM_Q13_588126"/>
      <w:bookmarkEnd w:id="4218"/>
      <w:bookmarkEnd w:id="4219"/>
    </w:p>
    <w:p w:rsidR="00F7288F" w:rsidRDefault="00F7288F" w:rsidP="00436931">
      <w:pPr>
        <w:pStyle w:val="-"/>
        <w:keepNext/>
        <w:rPr>
          <w:rtl/>
        </w:rPr>
      </w:pPr>
      <w:bookmarkStart w:id="4220" w:name="ET_speakercontinue_6304_91"/>
      <w:r w:rsidRPr="004B6312">
        <w:rPr>
          <w:rStyle w:val="TagStyle"/>
          <w:rtl/>
        </w:rPr>
        <w:t xml:space="preserve">&lt;&lt; דובר_המשך &gt;&gt; </w:t>
      </w:r>
      <w:r>
        <w:rPr>
          <w:rtl/>
        </w:rPr>
        <w:t>סגן שרת החינוך מאיר יצחק הלוי:</w:t>
      </w:r>
      <w:r w:rsidRPr="004B6312">
        <w:rPr>
          <w:rStyle w:val="TagStyle"/>
          <w:rtl/>
        </w:rPr>
        <w:t xml:space="preserve"> &lt;&lt; דובר_המשך &gt;&gt;</w:t>
      </w:r>
      <w:r>
        <w:rPr>
          <w:rtl/>
        </w:rPr>
        <w:t xml:space="preserve">  </w:t>
      </w:r>
      <w:bookmarkEnd w:id="422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ואתה בטח ובטח לא רוצה להגיע למצב שכל דכפין - -</w:t>
      </w:r>
      <w:r w:rsidR="00A5241B">
        <w:rPr>
          <w:rFonts w:hint="cs"/>
          <w:rtl/>
          <w:lang w:eastAsia="he-IL"/>
        </w:rPr>
        <w:t xml:space="preserve"> -</w:t>
      </w:r>
    </w:p>
    <w:p w:rsidR="00F7288F" w:rsidRDefault="00F7288F" w:rsidP="00436931">
      <w:pPr>
        <w:rPr>
          <w:rtl/>
          <w:lang w:eastAsia="he-IL"/>
        </w:rPr>
      </w:pPr>
    </w:p>
    <w:p w:rsidR="00F7288F" w:rsidRDefault="00F7288F" w:rsidP="00436931">
      <w:pPr>
        <w:pStyle w:val="af6"/>
        <w:keepNext/>
        <w:rPr>
          <w:rtl/>
        </w:rPr>
      </w:pPr>
      <w:bookmarkStart w:id="4221" w:name="ET_interruption_5802_92"/>
      <w:r w:rsidRPr="009D4DC8">
        <w:rPr>
          <w:rStyle w:val="TagStyle"/>
          <w:rtl/>
        </w:rPr>
        <w:t xml:space="preserve"> &lt;&lt; קריאה &gt;&gt; </w:t>
      </w:r>
      <w:r>
        <w:rPr>
          <w:rtl/>
        </w:rPr>
        <w:t>שלמה קרעי (הליכוד):</w:t>
      </w:r>
      <w:r w:rsidRPr="009D4DC8">
        <w:rPr>
          <w:rStyle w:val="TagStyle"/>
          <w:rtl/>
        </w:rPr>
        <w:t xml:space="preserve"> &lt;&lt; קריאה &gt;&gt;</w:t>
      </w:r>
      <w:r>
        <w:rPr>
          <w:rtl/>
        </w:rPr>
        <w:t xml:space="preserve">  </w:t>
      </w:r>
      <w:bookmarkEnd w:id="422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4222" w:name="_ETM_Q13_591000"/>
      <w:bookmarkStart w:id="4223" w:name="ET_speakercontinue_6304_93"/>
      <w:bookmarkEnd w:id="4222"/>
      <w:r w:rsidRPr="009D4DC8">
        <w:rPr>
          <w:rStyle w:val="TagStyle"/>
          <w:rtl/>
        </w:rPr>
        <w:t xml:space="preserve"> &lt;&lt; דובר_המשך &gt;&gt; </w:t>
      </w:r>
      <w:r>
        <w:rPr>
          <w:rtl/>
        </w:rPr>
        <w:t>סגן שרת החינוך מאיר יצחק הלוי:</w:t>
      </w:r>
      <w:r w:rsidRPr="009D4DC8">
        <w:rPr>
          <w:rStyle w:val="TagStyle"/>
          <w:rtl/>
        </w:rPr>
        <w:t xml:space="preserve"> &lt;&lt; דובר_המשך &gt;&gt;</w:t>
      </w:r>
      <w:r>
        <w:rPr>
          <w:rtl/>
        </w:rPr>
        <w:t xml:space="preserve">  </w:t>
      </w:r>
      <w:bookmarkEnd w:id="4223"/>
    </w:p>
    <w:p w:rsidR="00F7288F" w:rsidRDefault="00F7288F" w:rsidP="00436931">
      <w:pPr>
        <w:pStyle w:val="KeepWithNext"/>
        <w:rPr>
          <w:rtl/>
          <w:lang w:eastAsia="he-IL"/>
        </w:rPr>
      </w:pPr>
    </w:p>
    <w:p w:rsidR="00F7288F" w:rsidRDefault="00F7288F" w:rsidP="00436931">
      <w:pPr>
        <w:rPr>
          <w:rtl/>
          <w:lang w:eastAsia="he-IL"/>
        </w:rPr>
      </w:pPr>
      <w:bookmarkStart w:id="4224" w:name="_ETM_Q13_592000"/>
      <w:bookmarkEnd w:id="4224"/>
      <w:r>
        <w:rPr>
          <w:rFonts w:hint="cs"/>
          <w:rtl/>
          <w:lang w:eastAsia="he-IL"/>
        </w:rPr>
        <w:t xml:space="preserve">כן, מפני שיש לו </w:t>
      </w:r>
      <w:r>
        <w:rPr>
          <w:rFonts w:hint="eastAsia"/>
          <w:rtl/>
          <w:lang w:eastAsia="he-IL"/>
        </w:rPr>
        <w:t>–</w:t>
      </w:r>
      <w:bookmarkStart w:id="4225" w:name="_ETM_Q13_597570"/>
      <w:bookmarkEnd w:id="4225"/>
      <w:r>
        <w:rPr>
          <w:rFonts w:hint="cs"/>
          <w:rtl/>
          <w:lang w:eastAsia="he-IL"/>
        </w:rPr>
        <w:t xml:space="preserve"> ולכן </w:t>
      </w:r>
      <w:bookmarkStart w:id="4226" w:name="_ETM_Q13_598000"/>
      <w:bookmarkEnd w:id="4226"/>
      <w:r>
        <w:rPr>
          <w:rFonts w:hint="cs"/>
          <w:rtl/>
          <w:lang w:eastAsia="he-IL"/>
        </w:rPr>
        <w:t xml:space="preserve">צריך. עכשיו, שנייה, עולות הצעות רבות בעניין. יש, למשל, הצעה שמדברת על שנה ראשונה כניסה ובחינת דברים בסוף שנה א'. יש הצעות של לתת </w:t>
      </w:r>
      <w:bookmarkStart w:id="4227" w:name="_ETM_Q13_607000"/>
      <w:bookmarkEnd w:id="4227"/>
      <w:r>
        <w:rPr>
          <w:rFonts w:hint="cs"/>
          <w:rtl/>
          <w:lang w:eastAsia="he-IL"/>
        </w:rPr>
        <w:t xml:space="preserve">פסיכומטרי חינם. יש כאן מגוון שלם של הצעות, ובתנאי, </w:t>
      </w:r>
      <w:bookmarkStart w:id="4228" w:name="_ETM_Q13_614000"/>
      <w:bookmarkEnd w:id="4228"/>
      <w:r>
        <w:rPr>
          <w:rFonts w:hint="cs"/>
          <w:rtl/>
          <w:lang w:eastAsia="he-IL"/>
        </w:rPr>
        <w:t>בתנאי, שהרמה היא רמה סבירה. הדבר החשוב מכ</w:t>
      </w:r>
      <w:r w:rsidR="00A5241B">
        <w:rPr>
          <w:rFonts w:hint="cs"/>
          <w:rtl/>
          <w:lang w:eastAsia="he-IL"/>
        </w:rPr>
        <w:t>ו</w:t>
      </w:r>
      <w:r>
        <w:rPr>
          <w:rFonts w:hint="cs"/>
          <w:rtl/>
          <w:lang w:eastAsia="he-IL"/>
        </w:rPr>
        <w:t>ל, תקשיב, חבר הכנסת מולא, הדבר החשוב מכ</w:t>
      </w:r>
      <w:r w:rsidR="00A5241B">
        <w:rPr>
          <w:rFonts w:hint="cs"/>
          <w:rtl/>
          <w:lang w:eastAsia="he-IL"/>
        </w:rPr>
        <w:t>ו</w:t>
      </w:r>
      <w:r>
        <w:rPr>
          <w:rFonts w:hint="cs"/>
          <w:rtl/>
          <w:lang w:eastAsia="he-IL"/>
        </w:rPr>
        <w:t>ל - -</w:t>
      </w:r>
    </w:p>
    <w:p w:rsidR="00F7288F" w:rsidRDefault="00F7288F" w:rsidP="00436931">
      <w:pPr>
        <w:rPr>
          <w:rtl/>
          <w:lang w:eastAsia="he-IL"/>
        </w:rPr>
      </w:pPr>
    </w:p>
    <w:p w:rsidR="00F7288F" w:rsidRDefault="00F7288F" w:rsidP="00436931">
      <w:pPr>
        <w:pStyle w:val="af7"/>
        <w:keepNext/>
        <w:rPr>
          <w:rtl/>
        </w:rPr>
      </w:pPr>
      <w:bookmarkStart w:id="4229" w:name="ET_yor_6326_94"/>
      <w:r w:rsidRPr="009D4DC8">
        <w:rPr>
          <w:rStyle w:val="TagStyle"/>
          <w:rtl/>
        </w:rPr>
        <w:t xml:space="preserve"> &lt;&lt; יור &gt;&gt; </w:t>
      </w:r>
      <w:r>
        <w:rPr>
          <w:rtl/>
        </w:rPr>
        <w:t>היו"ר איתן גינזבורג:</w:t>
      </w:r>
      <w:r w:rsidRPr="009D4DC8">
        <w:rPr>
          <w:rStyle w:val="TagStyle"/>
          <w:rtl/>
        </w:rPr>
        <w:t xml:space="preserve"> &lt;&lt; יור &gt;&gt;</w:t>
      </w:r>
      <w:r>
        <w:rPr>
          <w:rtl/>
        </w:rPr>
        <w:t xml:space="preserve">  </w:t>
      </w:r>
      <w:bookmarkEnd w:id="422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מולא. </w:t>
      </w:r>
    </w:p>
    <w:p w:rsidR="00F7288F" w:rsidRDefault="00F7288F" w:rsidP="00436931">
      <w:pPr>
        <w:rPr>
          <w:rtl/>
          <w:lang w:eastAsia="he-IL"/>
        </w:rPr>
      </w:pPr>
    </w:p>
    <w:p w:rsidR="00F7288F" w:rsidRDefault="00F7288F" w:rsidP="00436931">
      <w:pPr>
        <w:pStyle w:val="-"/>
        <w:keepNext/>
        <w:rPr>
          <w:rtl/>
        </w:rPr>
      </w:pPr>
      <w:bookmarkStart w:id="4230" w:name="ET_speakercontinue_6304_95"/>
      <w:r w:rsidRPr="009D4DC8">
        <w:rPr>
          <w:rStyle w:val="TagStyle"/>
          <w:rtl/>
        </w:rPr>
        <w:t xml:space="preserve"> &lt;&lt; דובר_המשך &gt;&gt; </w:t>
      </w:r>
      <w:r>
        <w:rPr>
          <w:rtl/>
        </w:rPr>
        <w:t>סגן שרת החינוך מאיר יצחק הלוי:</w:t>
      </w:r>
      <w:r w:rsidRPr="009D4DC8">
        <w:rPr>
          <w:rStyle w:val="TagStyle"/>
          <w:rtl/>
        </w:rPr>
        <w:t xml:space="preserve"> &lt;&lt; דובר_המשך &gt;&gt;</w:t>
      </w:r>
      <w:r>
        <w:rPr>
          <w:rtl/>
        </w:rPr>
        <w:t xml:space="preserve">  </w:t>
      </w:r>
      <w:bookmarkEnd w:id="4230"/>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 xml:space="preserve">- - זה לתת בסוף חופש אקדמי, וכמובן </w:t>
      </w:r>
      <w:bookmarkStart w:id="4231" w:name="_ETM_Q13_631000"/>
      <w:bookmarkEnd w:id="4231"/>
      <w:r>
        <w:rPr>
          <w:rFonts w:hint="cs"/>
          <w:rtl/>
          <w:lang w:eastAsia="he-IL"/>
        </w:rPr>
        <w:t xml:space="preserve">להנחות את האוניברסיטאות, שיקלטו לתוכן אנשים שיכולים ללמוד, </w:t>
      </w:r>
      <w:bookmarkStart w:id="4232" w:name="_ETM_Q13_636000"/>
      <w:bookmarkEnd w:id="4232"/>
      <w:r>
        <w:rPr>
          <w:rFonts w:hint="cs"/>
          <w:rtl/>
          <w:lang w:eastAsia="he-IL"/>
        </w:rPr>
        <w:t xml:space="preserve">שיביאו הישגים, ולא משנה מה מעמדם, אם זה מהמגזר </w:t>
      </w:r>
      <w:bookmarkStart w:id="4233" w:name="_ETM_Q13_637000"/>
      <w:bookmarkEnd w:id="4233"/>
      <w:r>
        <w:rPr>
          <w:rFonts w:hint="cs"/>
          <w:rtl/>
          <w:lang w:eastAsia="he-IL"/>
        </w:rPr>
        <w:t xml:space="preserve">או מהאוכלוסייה החרדית. </w:t>
      </w:r>
    </w:p>
    <w:p w:rsidR="00F7288F" w:rsidRDefault="00F7288F" w:rsidP="00436931">
      <w:pPr>
        <w:rPr>
          <w:rtl/>
          <w:lang w:eastAsia="he-IL"/>
        </w:rPr>
      </w:pPr>
    </w:p>
    <w:p w:rsidR="00F7288F" w:rsidRDefault="00F7288F" w:rsidP="00436931">
      <w:pPr>
        <w:pStyle w:val="af6"/>
        <w:keepNext/>
        <w:rPr>
          <w:rtl/>
        </w:rPr>
      </w:pPr>
      <w:bookmarkStart w:id="4234" w:name="ET_interruption_5788_96"/>
      <w:r w:rsidRPr="009D4DC8">
        <w:rPr>
          <w:rStyle w:val="TagStyle"/>
          <w:rtl/>
        </w:rPr>
        <w:t xml:space="preserve"> &lt;&lt; קריאה &gt;&gt; </w:t>
      </w:r>
      <w:r>
        <w:rPr>
          <w:rtl/>
        </w:rPr>
        <w:t>פטין מולא (הליכוד):</w:t>
      </w:r>
      <w:r w:rsidRPr="009D4DC8">
        <w:rPr>
          <w:rStyle w:val="TagStyle"/>
          <w:rtl/>
        </w:rPr>
        <w:t xml:space="preserve"> &lt;&lt; קריאה &gt;&gt;</w:t>
      </w:r>
      <w:r>
        <w:rPr>
          <w:rtl/>
        </w:rPr>
        <w:t xml:space="preserve">  </w:t>
      </w:r>
      <w:bookmarkEnd w:id="423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4235" w:name="_ETM_Q13_641000"/>
      <w:bookmarkStart w:id="4236" w:name="ET_yor_6326_97"/>
      <w:bookmarkEnd w:id="4235"/>
      <w:r w:rsidRPr="009D4DC8">
        <w:rPr>
          <w:rStyle w:val="TagStyle"/>
          <w:rtl/>
        </w:rPr>
        <w:t xml:space="preserve"> &lt;&lt; יור &gt;&gt; </w:t>
      </w:r>
      <w:r>
        <w:rPr>
          <w:rtl/>
        </w:rPr>
        <w:t>היו"ר איתן גינזבורג:</w:t>
      </w:r>
      <w:r w:rsidRPr="009D4DC8">
        <w:rPr>
          <w:rStyle w:val="TagStyle"/>
          <w:rtl/>
        </w:rPr>
        <w:t xml:space="preserve"> &lt;&lt; יור &gt;&gt;</w:t>
      </w:r>
      <w:r>
        <w:rPr>
          <w:rtl/>
        </w:rPr>
        <w:t xml:space="preserve">  </w:t>
      </w:r>
      <w:bookmarkEnd w:id="4236"/>
    </w:p>
    <w:p w:rsidR="00F7288F" w:rsidRDefault="00F7288F" w:rsidP="00436931">
      <w:pPr>
        <w:pStyle w:val="KeepWithNext"/>
        <w:rPr>
          <w:rtl/>
          <w:lang w:eastAsia="he-IL"/>
        </w:rPr>
      </w:pPr>
    </w:p>
    <w:p w:rsidR="00F7288F" w:rsidRDefault="00F7288F" w:rsidP="00436931">
      <w:pPr>
        <w:rPr>
          <w:rtl/>
          <w:lang w:eastAsia="he-IL"/>
        </w:rPr>
      </w:pPr>
      <w:bookmarkStart w:id="4237" w:name="_ETM_Q13_642000"/>
      <w:bookmarkEnd w:id="4237"/>
      <w:r>
        <w:rPr>
          <w:rFonts w:hint="cs"/>
          <w:rtl/>
          <w:lang w:eastAsia="he-IL"/>
        </w:rPr>
        <w:t xml:space="preserve">חבר הכנסת מולא, חבר הכנסת מולא, סליחה, רק שנייה. איציק, איציק, שנייה. </w:t>
      </w:r>
    </w:p>
    <w:p w:rsidR="00F7288F" w:rsidRDefault="00F7288F" w:rsidP="00436931">
      <w:pPr>
        <w:rPr>
          <w:rtl/>
          <w:lang w:eastAsia="he-IL"/>
        </w:rPr>
      </w:pPr>
    </w:p>
    <w:p w:rsidR="00F7288F" w:rsidRDefault="00F7288F" w:rsidP="00436931">
      <w:pPr>
        <w:pStyle w:val="-"/>
        <w:keepNext/>
        <w:rPr>
          <w:rtl/>
        </w:rPr>
      </w:pPr>
      <w:bookmarkStart w:id="4238" w:name="_ETM_Q13_647000"/>
      <w:bookmarkStart w:id="4239" w:name="ET_speakercontinue_6304_98"/>
      <w:bookmarkEnd w:id="4238"/>
      <w:r w:rsidRPr="009D4DC8">
        <w:rPr>
          <w:rStyle w:val="TagStyle"/>
          <w:rtl/>
        </w:rPr>
        <w:t xml:space="preserve"> &lt;&lt; דובר_המשך &gt;&gt; </w:t>
      </w:r>
      <w:r>
        <w:rPr>
          <w:rtl/>
        </w:rPr>
        <w:t>סגן שרת החינוך מאיר יצחק הלוי:</w:t>
      </w:r>
      <w:r w:rsidRPr="009D4DC8">
        <w:rPr>
          <w:rStyle w:val="TagStyle"/>
          <w:rtl/>
        </w:rPr>
        <w:t xml:space="preserve"> &lt;&lt; דובר_המשך &gt;&gt;</w:t>
      </w:r>
      <w:r>
        <w:rPr>
          <w:rtl/>
        </w:rPr>
        <w:t xml:space="preserve">  </w:t>
      </w:r>
      <w:bookmarkEnd w:id="423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לכן, מאחר שמדובר פה בנושא - - - </w:t>
      </w:r>
    </w:p>
    <w:p w:rsidR="00F7288F" w:rsidRDefault="00F7288F" w:rsidP="00436931">
      <w:pPr>
        <w:rPr>
          <w:rtl/>
          <w:lang w:eastAsia="he-IL"/>
        </w:rPr>
      </w:pPr>
    </w:p>
    <w:p w:rsidR="00F7288F" w:rsidRDefault="00F7288F" w:rsidP="00436931">
      <w:pPr>
        <w:pStyle w:val="af7"/>
        <w:keepNext/>
        <w:rPr>
          <w:rtl/>
        </w:rPr>
      </w:pPr>
      <w:bookmarkStart w:id="4240" w:name="ET_yor_6326_99"/>
      <w:r w:rsidRPr="009D4DC8">
        <w:rPr>
          <w:rStyle w:val="TagStyle"/>
          <w:rtl/>
        </w:rPr>
        <w:t xml:space="preserve">&lt;&lt; יור &gt;&gt; </w:t>
      </w:r>
      <w:r>
        <w:rPr>
          <w:rtl/>
        </w:rPr>
        <w:t>היו"ר איתן גינזבורג:</w:t>
      </w:r>
      <w:r w:rsidRPr="009D4DC8">
        <w:rPr>
          <w:rStyle w:val="TagStyle"/>
          <w:rtl/>
        </w:rPr>
        <w:t xml:space="preserve"> &lt;&lt; יור &gt;&gt;</w:t>
      </w:r>
      <w:r>
        <w:rPr>
          <w:rtl/>
        </w:rPr>
        <w:t xml:space="preserve">  </w:t>
      </w:r>
      <w:bookmarkEnd w:id="4240"/>
    </w:p>
    <w:p w:rsidR="00F7288F" w:rsidRDefault="00F7288F" w:rsidP="00436931">
      <w:pPr>
        <w:pStyle w:val="KeepWithNext"/>
        <w:rPr>
          <w:rtl/>
          <w:lang w:eastAsia="he-IL"/>
        </w:rPr>
      </w:pPr>
    </w:p>
    <w:p w:rsidR="00F7288F" w:rsidRDefault="00F7288F" w:rsidP="00A5241B">
      <w:pPr>
        <w:rPr>
          <w:rtl/>
          <w:lang w:eastAsia="he-IL"/>
        </w:rPr>
      </w:pPr>
      <w:r>
        <w:rPr>
          <w:rFonts w:hint="cs"/>
          <w:rtl/>
          <w:lang w:eastAsia="he-IL"/>
        </w:rPr>
        <w:t>מאיר, מאיר, שנייה</w:t>
      </w:r>
      <w:bookmarkStart w:id="4241" w:name="_ETM_Q13_648000"/>
      <w:bookmarkStart w:id="4242" w:name="_ETM_Q13_650000"/>
      <w:bookmarkEnd w:id="4241"/>
      <w:bookmarkEnd w:id="4242"/>
      <w:r>
        <w:rPr>
          <w:rFonts w:hint="cs"/>
          <w:rtl/>
          <w:lang w:eastAsia="he-IL"/>
        </w:rPr>
        <w:t>. חבר הכנסת מולא</w:t>
      </w:r>
      <w:r w:rsidR="00A5241B">
        <w:rPr>
          <w:rFonts w:hint="cs"/>
          <w:rtl/>
          <w:lang w:eastAsia="he-IL"/>
        </w:rPr>
        <w:t>.</w:t>
      </w:r>
    </w:p>
    <w:p w:rsidR="00F7288F" w:rsidRDefault="00F7288F" w:rsidP="00436931">
      <w:pPr>
        <w:rPr>
          <w:rtl/>
          <w:lang w:eastAsia="he-IL"/>
        </w:rPr>
      </w:pPr>
    </w:p>
    <w:p w:rsidR="00F7288F" w:rsidRDefault="00F7288F" w:rsidP="00436931">
      <w:pPr>
        <w:pStyle w:val="af6"/>
        <w:keepNext/>
        <w:rPr>
          <w:rtl/>
        </w:rPr>
      </w:pPr>
      <w:bookmarkStart w:id="4243" w:name="ET_interruption_5788_100"/>
      <w:r w:rsidRPr="009D4DC8">
        <w:rPr>
          <w:rStyle w:val="TagStyle"/>
          <w:rtl/>
        </w:rPr>
        <w:t xml:space="preserve"> &lt;&lt; קריאה &gt;&gt; </w:t>
      </w:r>
      <w:r>
        <w:rPr>
          <w:rtl/>
        </w:rPr>
        <w:t>פטין מולא (הליכוד):</w:t>
      </w:r>
      <w:r w:rsidRPr="009D4DC8">
        <w:rPr>
          <w:rStyle w:val="TagStyle"/>
          <w:rtl/>
        </w:rPr>
        <w:t xml:space="preserve"> &lt;&lt; קריאה &gt;&gt;</w:t>
      </w:r>
      <w:r>
        <w:rPr>
          <w:rtl/>
        </w:rPr>
        <w:t xml:space="preserve">  </w:t>
      </w:r>
      <w:bookmarkEnd w:id="424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4244" w:name="ET_yor_6326_102"/>
      <w:r w:rsidRPr="009D4DC8">
        <w:rPr>
          <w:rStyle w:val="TagStyle"/>
          <w:rtl/>
        </w:rPr>
        <w:t xml:space="preserve"> &lt;&lt; יור &gt;&gt; </w:t>
      </w:r>
      <w:r>
        <w:rPr>
          <w:rtl/>
        </w:rPr>
        <w:t>היו"ר איתן גינזבורג:</w:t>
      </w:r>
      <w:r w:rsidRPr="009D4DC8">
        <w:rPr>
          <w:rStyle w:val="TagStyle"/>
          <w:rtl/>
        </w:rPr>
        <w:t xml:space="preserve"> &lt;&lt; יור &gt;&gt;</w:t>
      </w:r>
      <w:r>
        <w:rPr>
          <w:rtl/>
        </w:rPr>
        <w:t xml:space="preserve">  </w:t>
      </w:r>
      <w:bookmarkEnd w:id="4244"/>
    </w:p>
    <w:p w:rsidR="00F7288F" w:rsidRDefault="00F7288F" w:rsidP="00436931">
      <w:pPr>
        <w:pStyle w:val="KeepWithNext"/>
        <w:rPr>
          <w:rtl/>
        </w:rPr>
      </w:pPr>
    </w:p>
    <w:p w:rsidR="00F7288F" w:rsidRDefault="00F7288F" w:rsidP="00436931">
      <w:pPr>
        <w:rPr>
          <w:rtl/>
        </w:rPr>
      </w:pPr>
      <w:r>
        <w:rPr>
          <w:rFonts w:hint="cs"/>
          <w:rtl/>
        </w:rPr>
        <w:t xml:space="preserve">חבר הכנסת מולא, תקשיב לי רגע. אתה תרצה להשיב, נכון? אז אל תדבר עכשיו. די, אי-אפשר </w:t>
      </w:r>
      <w:bookmarkStart w:id="4245" w:name="_ETM_Q13_656000"/>
      <w:bookmarkEnd w:id="4245"/>
      <w:r>
        <w:rPr>
          <w:rFonts w:hint="cs"/>
          <w:rtl/>
        </w:rPr>
        <w:t xml:space="preserve">ככה, אי-אפשר ככה. אתה לא יכול גם לצעוק מהצד </w:t>
      </w:r>
      <w:bookmarkStart w:id="4246" w:name="_ETM_Q13_661000"/>
      <w:bookmarkEnd w:id="4246"/>
      <w:r>
        <w:rPr>
          <w:rFonts w:hint="cs"/>
          <w:rtl/>
        </w:rPr>
        <w:t>וגם להשיב מעל הדוכן, זה בלתי נסבל.</w:t>
      </w:r>
    </w:p>
    <w:p w:rsidR="00F7288F" w:rsidRDefault="00F7288F" w:rsidP="00436931">
      <w:pPr>
        <w:rPr>
          <w:rtl/>
        </w:rPr>
      </w:pPr>
    </w:p>
    <w:p w:rsidR="00F7288F" w:rsidRDefault="00F7288F" w:rsidP="00436931">
      <w:pPr>
        <w:pStyle w:val="af6"/>
        <w:keepNext/>
        <w:rPr>
          <w:rtl/>
        </w:rPr>
      </w:pPr>
      <w:bookmarkStart w:id="4247" w:name="ET_interruption_5788_103"/>
      <w:r w:rsidRPr="00022CDA">
        <w:rPr>
          <w:rStyle w:val="TagStyle"/>
          <w:rtl/>
        </w:rPr>
        <w:t xml:space="preserve"> &lt;&lt; קריאה &gt;&gt; </w:t>
      </w:r>
      <w:r>
        <w:rPr>
          <w:rtl/>
        </w:rPr>
        <w:t>פטין מולא (הליכוד):</w:t>
      </w:r>
      <w:r w:rsidRPr="00022CDA">
        <w:rPr>
          <w:rStyle w:val="TagStyle"/>
          <w:rtl/>
        </w:rPr>
        <w:t xml:space="preserve"> &lt;&lt; קריאה &gt;&gt;</w:t>
      </w:r>
      <w:r>
        <w:rPr>
          <w:rtl/>
        </w:rPr>
        <w:t xml:space="preserve">  </w:t>
      </w:r>
      <w:bookmarkEnd w:id="4247"/>
    </w:p>
    <w:p w:rsidR="00F7288F" w:rsidRDefault="00F7288F" w:rsidP="00436931">
      <w:pPr>
        <w:pStyle w:val="KeepWithNext"/>
        <w:rPr>
          <w:rtl/>
        </w:rPr>
      </w:pPr>
    </w:p>
    <w:p w:rsidR="00F7288F" w:rsidRDefault="00F7288F" w:rsidP="00436931">
      <w:pPr>
        <w:rPr>
          <w:rtl/>
        </w:rPr>
      </w:pPr>
      <w:r>
        <w:rPr>
          <w:rFonts w:hint="cs"/>
          <w:rtl/>
        </w:rPr>
        <w:t xml:space="preserve">בסדר, הכול בסדר. </w:t>
      </w:r>
    </w:p>
    <w:p w:rsidR="00F7288F" w:rsidRDefault="00F7288F" w:rsidP="00436931">
      <w:pPr>
        <w:rPr>
          <w:rtl/>
        </w:rPr>
      </w:pPr>
    </w:p>
    <w:p w:rsidR="00F7288F" w:rsidRDefault="00F7288F" w:rsidP="00436931">
      <w:pPr>
        <w:pStyle w:val="-"/>
        <w:keepNext/>
        <w:rPr>
          <w:rtl/>
        </w:rPr>
      </w:pPr>
      <w:bookmarkStart w:id="4248" w:name="ET_speakercontinue_6304_104"/>
      <w:r w:rsidRPr="00022CDA">
        <w:rPr>
          <w:rStyle w:val="TagStyle"/>
          <w:rtl/>
        </w:rPr>
        <w:t xml:space="preserve"> &lt;&lt; דובר_המשך &gt;&gt; </w:t>
      </w:r>
      <w:r>
        <w:rPr>
          <w:rtl/>
        </w:rPr>
        <w:t>סגן שרת החינוך מאיר יצחק הלוי:</w:t>
      </w:r>
      <w:r w:rsidRPr="00022CDA">
        <w:rPr>
          <w:rStyle w:val="TagStyle"/>
          <w:rtl/>
        </w:rPr>
        <w:t xml:space="preserve"> &lt;&lt; דובר_המשך &gt;&gt;</w:t>
      </w:r>
      <w:r>
        <w:rPr>
          <w:rtl/>
        </w:rPr>
        <w:t xml:space="preserve">  </w:t>
      </w:r>
      <w:bookmarkEnd w:id="4248"/>
    </w:p>
    <w:p w:rsidR="00F7288F" w:rsidRDefault="00F7288F" w:rsidP="00436931">
      <w:pPr>
        <w:pStyle w:val="KeepWithNext"/>
        <w:rPr>
          <w:rtl/>
        </w:rPr>
      </w:pPr>
    </w:p>
    <w:p w:rsidR="00F7288F" w:rsidRDefault="00F7288F" w:rsidP="00E70442">
      <w:pPr>
        <w:rPr>
          <w:rtl/>
          <w:lang w:eastAsia="he-IL"/>
        </w:rPr>
      </w:pPr>
      <w:bookmarkStart w:id="4249" w:name="_ETM_Q13_664000"/>
      <w:bookmarkEnd w:id="4249"/>
      <w:r>
        <w:rPr>
          <w:rFonts w:hint="cs"/>
          <w:rtl/>
        </w:rPr>
        <w:t xml:space="preserve">לכן, חבר </w:t>
      </w:r>
      <w:bookmarkStart w:id="4250" w:name="_ETM_Q13_670000"/>
      <w:bookmarkEnd w:id="4250"/>
      <w:r>
        <w:rPr>
          <w:rFonts w:hint="cs"/>
          <w:rtl/>
        </w:rPr>
        <w:t xml:space="preserve">הכנסת אבוטבול וחבר הכנסת מולא, מאחר שמדובר בנושא שהוא </w:t>
      </w:r>
      <w:bookmarkStart w:id="4251" w:name="_ETM_Q13_676000"/>
      <w:bookmarkEnd w:id="4251"/>
      <w:r>
        <w:rPr>
          <w:rFonts w:hint="cs"/>
          <w:rtl/>
        </w:rPr>
        <w:t xml:space="preserve">נושא באמת באמת באמת ערכי-חברתי-כלכלי ואין כאן </w:t>
      </w:r>
      <w:bookmarkStart w:id="4252" w:name="_ETM_Q13_680000"/>
      <w:bookmarkEnd w:id="4252"/>
      <w:r>
        <w:rPr>
          <w:rFonts w:hint="cs"/>
          <w:rtl/>
        </w:rPr>
        <w:t xml:space="preserve">פתרון שהוא חד-חד-פאזי, עלתה כאן הצעה </w:t>
      </w:r>
      <w:r>
        <w:rPr>
          <w:rFonts w:hint="eastAsia"/>
          <w:rtl/>
        </w:rPr>
        <w:t>–</w:t>
      </w:r>
      <w:r>
        <w:rPr>
          <w:rFonts w:hint="cs"/>
          <w:rtl/>
        </w:rPr>
        <w:t xml:space="preserve"> </w:t>
      </w:r>
      <w:r w:rsidR="00A5241B">
        <w:rPr>
          <w:rFonts w:hint="cs"/>
          <w:rtl/>
        </w:rPr>
        <w:t>ו</w:t>
      </w:r>
      <w:r>
        <w:rPr>
          <w:rFonts w:hint="cs"/>
          <w:rtl/>
        </w:rPr>
        <w:t>שוחחתי איתכם בשיחה מקדימה</w:t>
      </w:r>
      <w:bookmarkStart w:id="4253" w:name="_ETM_Q13_590779"/>
      <w:bookmarkStart w:id="4254" w:name="_ETM_Q13_627700"/>
      <w:bookmarkStart w:id="4255" w:name="_ETM_Q13_669340"/>
      <w:bookmarkStart w:id="4256" w:name="_ETM_Q13_685170"/>
      <w:bookmarkEnd w:id="4253"/>
      <w:bookmarkEnd w:id="4254"/>
      <w:bookmarkEnd w:id="4255"/>
      <w:bookmarkEnd w:id="4256"/>
      <w:r>
        <w:rPr>
          <w:rFonts w:hint="cs"/>
          <w:rtl/>
        </w:rPr>
        <w:t>:</w:t>
      </w:r>
      <w:r>
        <w:rPr>
          <w:rtl/>
        </w:rPr>
        <w:t xml:space="preserve"> </w:t>
      </w:r>
      <w:bookmarkStart w:id="4257" w:name="_ETM_Q13_685950"/>
      <w:bookmarkEnd w:id="4257"/>
      <w:r>
        <w:rPr>
          <w:rtl/>
        </w:rPr>
        <w:t xml:space="preserve">תביאו </w:t>
      </w:r>
      <w:bookmarkStart w:id="4258" w:name="_ETM_Q13_686310"/>
      <w:bookmarkEnd w:id="4258"/>
      <w:r>
        <w:rPr>
          <w:rtl/>
        </w:rPr>
        <w:t xml:space="preserve">את </w:t>
      </w:r>
      <w:bookmarkStart w:id="4259" w:name="_ETM_Q13_686430"/>
      <w:bookmarkEnd w:id="4259"/>
      <w:r>
        <w:rPr>
          <w:rtl/>
        </w:rPr>
        <w:t xml:space="preserve">ההצעות </w:t>
      </w:r>
      <w:bookmarkStart w:id="4260" w:name="_ETM_Q13_686819"/>
      <w:bookmarkEnd w:id="4260"/>
      <w:r>
        <w:rPr>
          <w:rtl/>
        </w:rPr>
        <w:t xml:space="preserve">שלכם </w:t>
      </w:r>
      <w:bookmarkStart w:id="4261" w:name="_ETM_Q13_687569"/>
      <w:bookmarkEnd w:id="4261"/>
      <w:r>
        <w:rPr>
          <w:rFonts w:hint="cs"/>
          <w:rtl/>
        </w:rPr>
        <w:t>ל</w:t>
      </w:r>
      <w:r>
        <w:rPr>
          <w:rtl/>
        </w:rPr>
        <w:t xml:space="preserve">דיון </w:t>
      </w:r>
      <w:bookmarkStart w:id="4262" w:name="_ETM_Q13_688260"/>
      <w:bookmarkEnd w:id="4262"/>
      <w:r>
        <w:rPr>
          <w:rtl/>
        </w:rPr>
        <w:t xml:space="preserve">שהוא </w:t>
      </w:r>
      <w:bookmarkStart w:id="4263" w:name="_ETM_Q13_688439"/>
      <w:bookmarkEnd w:id="4263"/>
      <w:r>
        <w:rPr>
          <w:rtl/>
        </w:rPr>
        <w:t xml:space="preserve">דיון </w:t>
      </w:r>
      <w:bookmarkStart w:id="4264" w:name="_ETM_Q13_688769"/>
      <w:bookmarkEnd w:id="4264"/>
      <w:r>
        <w:rPr>
          <w:rtl/>
        </w:rPr>
        <w:t>מקצועי</w:t>
      </w:r>
      <w:r>
        <w:rPr>
          <w:rFonts w:hint="cs"/>
          <w:rtl/>
        </w:rPr>
        <w:t>,</w:t>
      </w:r>
      <w:r>
        <w:rPr>
          <w:rtl/>
        </w:rPr>
        <w:t xml:space="preserve"> </w:t>
      </w:r>
      <w:bookmarkStart w:id="4265" w:name="_ETM_Q13_689640"/>
      <w:bookmarkStart w:id="4266" w:name="_ETM_Q13_689969"/>
      <w:bookmarkEnd w:id="4265"/>
      <w:bookmarkEnd w:id="4266"/>
      <w:r>
        <w:rPr>
          <w:rFonts w:hint="cs"/>
          <w:rtl/>
        </w:rPr>
        <w:t xml:space="preserve">נשב </w:t>
      </w:r>
      <w:r>
        <w:rPr>
          <w:rtl/>
        </w:rPr>
        <w:t xml:space="preserve">בהנהלת </w:t>
      </w:r>
      <w:bookmarkStart w:id="4267" w:name="_ETM_Q13_690480"/>
      <w:bookmarkEnd w:id="4267"/>
      <w:r>
        <w:rPr>
          <w:rtl/>
        </w:rPr>
        <w:t>המשרד</w:t>
      </w:r>
      <w:r>
        <w:rPr>
          <w:rFonts w:hint="cs"/>
          <w:rtl/>
        </w:rPr>
        <w:t>,</w:t>
      </w:r>
      <w:r>
        <w:rPr>
          <w:rtl/>
        </w:rPr>
        <w:t xml:space="preserve"> </w:t>
      </w:r>
      <w:bookmarkStart w:id="4268" w:name="_ETM_Q13_690930"/>
      <w:bookmarkEnd w:id="4268"/>
      <w:r>
        <w:rPr>
          <w:rFonts w:hint="cs"/>
          <w:rtl/>
        </w:rPr>
        <w:t>כמו שעשתה</w:t>
      </w:r>
      <w:r>
        <w:rPr>
          <w:rtl/>
        </w:rPr>
        <w:t xml:space="preserve"> </w:t>
      </w:r>
      <w:bookmarkStart w:id="4269" w:name="_ETM_Q13_691950"/>
      <w:bookmarkEnd w:id="4269"/>
      <w:r>
        <w:rPr>
          <w:rtl/>
        </w:rPr>
        <w:t xml:space="preserve">חברת </w:t>
      </w:r>
      <w:bookmarkStart w:id="4270" w:name="_ETM_Q13_692370"/>
      <w:bookmarkEnd w:id="4270"/>
      <w:r>
        <w:rPr>
          <w:rtl/>
        </w:rPr>
        <w:t xml:space="preserve">הכנסת </w:t>
      </w:r>
      <w:bookmarkStart w:id="4271" w:name="_ETM_Q13_692879"/>
      <w:bookmarkEnd w:id="4271"/>
      <w:r>
        <w:rPr>
          <w:rtl/>
        </w:rPr>
        <w:t>אמילי</w:t>
      </w:r>
      <w:r>
        <w:rPr>
          <w:rFonts w:hint="cs"/>
          <w:rtl/>
        </w:rPr>
        <w:t>,</w:t>
      </w:r>
      <w:r>
        <w:rPr>
          <w:rtl/>
        </w:rPr>
        <w:t xml:space="preserve"> </w:t>
      </w:r>
      <w:bookmarkStart w:id="4272" w:name="_ETM_Q13_693870"/>
      <w:bookmarkEnd w:id="4272"/>
      <w:r>
        <w:rPr>
          <w:rtl/>
        </w:rPr>
        <w:t xml:space="preserve">ונוכל </w:t>
      </w:r>
      <w:bookmarkStart w:id="4273" w:name="_ETM_Q13_694890"/>
      <w:bookmarkStart w:id="4274" w:name="_ETM_Q13_695819"/>
      <w:bookmarkEnd w:id="4273"/>
      <w:bookmarkEnd w:id="4274"/>
      <w:r>
        <w:rPr>
          <w:rtl/>
        </w:rPr>
        <w:t xml:space="preserve">לשבת </w:t>
      </w:r>
      <w:bookmarkStart w:id="4275" w:name="_ETM_Q13_696959"/>
      <w:bookmarkEnd w:id="4275"/>
      <w:r>
        <w:rPr>
          <w:rtl/>
        </w:rPr>
        <w:t xml:space="preserve">ולשוחח </w:t>
      </w:r>
      <w:bookmarkStart w:id="4276" w:name="_ETM_Q13_698309"/>
      <w:bookmarkEnd w:id="4276"/>
      <w:r>
        <w:rPr>
          <w:rtl/>
        </w:rPr>
        <w:t xml:space="preserve">באמת </w:t>
      </w:r>
      <w:bookmarkStart w:id="4277" w:name="_ETM_Q13_698790"/>
      <w:bookmarkEnd w:id="4277"/>
      <w:r>
        <w:rPr>
          <w:rtl/>
        </w:rPr>
        <w:t xml:space="preserve">בצורה </w:t>
      </w:r>
      <w:bookmarkStart w:id="4278" w:name="_ETM_Q13_699209"/>
      <w:bookmarkEnd w:id="4278"/>
      <w:r>
        <w:rPr>
          <w:rtl/>
        </w:rPr>
        <w:t>מושכלת</w:t>
      </w:r>
      <w:r>
        <w:rPr>
          <w:rFonts w:hint="cs"/>
          <w:rtl/>
        </w:rPr>
        <w:t>.</w:t>
      </w:r>
      <w:r>
        <w:rPr>
          <w:rtl/>
        </w:rPr>
        <w:t xml:space="preserve"> </w:t>
      </w:r>
      <w:bookmarkStart w:id="4279" w:name="_ETM_Q13_699870"/>
      <w:bookmarkEnd w:id="4279"/>
      <w:r>
        <w:rPr>
          <w:rtl/>
        </w:rPr>
        <w:t xml:space="preserve">חבל </w:t>
      </w:r>
      <w:bookmarkStart w:id="4280" w:name="_ETM_Q13_700469"/>
      <w:bookmarkEnd w:id="4280"/>
      <w:r>
        <w:rPr>
          <w:rtl/>
        </w:rPr>
        <w:t xml:space="preserve">חבל </w:t>
      </w:r>
      <w:bookmarkStart w:id="4281" w:name="_ETM_Q13_700920"/>
      <w:bookmarkEnd w:id="4281"/>
      <w:r>
        <w:rPr>
          <w:rtl/>
        </w:rPr>
        <w:t xml:space="preserve">חבל </w:t>
      </w:r>
      <w:bookmarkStart w:id="4282" w:name="_ETM_Q13_701760"/>
      <w:bookmarkEnd w:id="4282"/>
      <w:r>
        <w:rPr>
          <w:rtl/>
        </w:rPr>
        <w:t xml:space="preserve">שהנושא </w:t>
      </w:r>
      <w:bookmarkStart w:id="4283" w:name="_ETM_Q13_702359"/>
      <w:bookmarkEnd w:id="4283"/>
      <w:r>
        <w:rPr>
          <w:rtl/>
        </w:rPr>
        <w:t xml:space="preserve">הזה </w:t>
      </w:r>
      <w:bookmarkStart w:id="4284" w:name="_ETM_Q13_703140"/>
      <w:bookmarkEnd w:id="4284"/>
      <w:r>
        <w:rPr>
          <w:rtl/>
        </w:rPr>
        <w:t xml:space="preserve">נמצא </w:t>
      </w:r>
      <w:bookmarkStart w:id="4285" w:name="_ETM_Q13_704099"/>
      <w:bookmarkEnd w:id="4285"/>
      <w:r>
        <w:rPr>
          <w:rtl/>
        </w:rPr>
        <w:t xml:space="preserve">פה </w:t>
      </w:r>
      <w:bookmarkStart w:id="4286" w:name="_ETM_Q13_704849"/>
      <w:bookmarkEnd w:id="4286"/>
      <w:r>
        <w:rPr>
          <w:rtl/>
        </w:rPr>
        <w:t xml:space="preserve">בדיון </w:t>
      </w:r>
      <w:bookmarkStart w:id="4287" w:name="_ETM_Q13_705540"/>
      <w:bookmarkEnd w:id="4287"/>
      <w:r>
        <w:rPr>
          <w:rtl/>
        </w:rPr>
        <w:t xml:space="preserve">במקום </w:t>
      </w:r>
      <w:bookmarkStart w:id="4288" w:name="_ETM_Q13_706049"/>
      <w:bookmarkEnd w:id="4288"/>
      <w:r>
        <w:rPr>
          <w:rtl/>
        </w:rPr>
        <w:t xml:space="preserve">שיהיה </w:t>
      </w:r>
      <w:bookmarkStart w:id="4289" w:name="_ETM_Q13_706409"/>
      <w:bookmarkEnd w:id="4289"/>
      <w:r>
        <w:rPr>
          <w:rtl/>
        </w:rPr>
        <w:t xml:space="preserve">בדיון </w:t>
      </w:r>
      <w:bookmarkStart w:id="4290" w:name="_ETM_Q13_707200"/>
      <w:bookmarkEnd w:id="4290"/>
      <w:r>
        <w:rPr>
          <w:rtl/>
        </w:rPr>
        <w:t xml:space="preserve">במקומות </w:t>
      </w:r>
      <w:bookmarkStart w:id="4291" w:name="_ETM_Q13_708309"/>
      <w:bookmarkEnd w:id="4291"/>
      <w:r>
        <w:rPr>
          <w:rtl/>
        </w:rPr>
        <w:t>הנכונים</w:t>
      </w:r>
      <w:r>
        <w:rPr>
          <w:rFonts w:hint="cs"/>
          <w:rtl/>
        </w:rPr>
        <w:t>,</w:t>
      </w:r>
      <w:r>
        <w:rPr>
          <w:rtl/>
        </w:rPr>
        <w:t xml:space="preserve"> </w:t>
      </w:r>
      <w:bookmarkStart w:id="4292" w:name="_ETM_Q13_709240"/>
      <w:bookmarkEnd w:id="4292"/>
      <w:r>
        <w:rPr>
          <w:rFonts w:hint="cs"/>
          <w:rtl/>
        </w:rPr>
        <w:t>וה</w:t>
      </w:r>
      <w:r>
        <w:rPr>
          <w:rtl/>
        </w:rPr>
        <w:t xml:space="preserve">מקומות </w:t>
      </w:r>
      <w:bookmarkStart w:id="4293" w:name="_ETM_Q13_709840"/>
      <w:bookmarkEnd w:id="4293"/>
      <w:r>
        <w:rPr>
          <w:rtl/>
        </w:rPr>
        <w:t xml:space="preserve">הנכונים </w:t>
      </w:r>
      <w:bookmarkStart w:id="4294" w:name="_ETM_Q13_710780"/>
      <w:bookmarkEnd w:id="4294"/>
      <w:r>
        <w:rPr>
          <w:rFonts w:hint="cs"/>
          <w:rtl/>
        </w:rPr>
        <w:t>זה</w:t>
      </w:r>
      <w:r>
        <w:rPr>
          <w:rtl/>
        </w:rPr>
        <w:t xml:space="preserve"> </w:t>
      </w:r>
      <w:bookmarkStart w:id="4295" w:name="_ETM_Q13_711200"/>
      <w:bookmarkEnd w:id="4295"/>
      <w:r>
        <w:rPr>
          <w:rtl/>
        </w:rPr>
        <w:t xml:space="preserve">הנהלת </w:t>
      </w:r>
      <w:bookmarkStart w:id="4296" w:name="_ETM_Q13_712309"/>
      <w:bookmarkEnd w:id="4296"/>
      <w:r>
        <w:rPr>
          <w:rtl/>
        </w:rPr>
        <w:t>המשרד</w:t>
      </w:r>
      <w:r>
        <w:rPr>
          <w:rFonts w:hint="cs"/>
          <w:rtl/>
        </w:rPr>
        <w:t>.</w:t>
      </w:r>
      <w:r>
        <w:rPr>
          <w:rtl/>
        </w:rPr>
        <w:t xml:space="preserve"> </w:t>
      </w:r>
      <w:bookmarkStart w:id="4297" w:name="_ETM_Q13_713090"/>
      <w:bookmarkEnd w:id="4297"/>
      <w:r>
        <w:rPr>
          <w:rFonts w:hint="cs"/>
          <w:rtl/>
        </w:rPr>
        <w:t>נ</w:t>
      </w:r>
      <w:r>
        <w:rPr>
          <w:rtl/>
        </w:rPr>
        <w:t xml:space="preserve">שוחח </w:t>
      </w:r>
      <w:bookmarkStart w:id="4298" w:name="_ETM_Q13_713720"/>
      <w:bookmarkEnd w:id="4298"/>
      <w:r>
        <w:rPr>
          <w:rtl/>
        </w:rPr>
        <w:t xml:space="preserve">עם </w:t>
      </w:r>
      <w:bookmarkStart w:id="4299" w:name="_ETM_Q13_713870"/>
      <w:bookmarkStart w:id="4300" w:name="_ETM_Q13_714230"/>
      <w:bookmarkEnd w:id="4299"/>
      <w:bookmarkEnd w:id="4300"/>
      <w:r>
        <w:rPr>
          <w:rFonts w:hint="cs"/>
          <w:rtl/>
        </w:rPr>
        <w:t xml:space="preserve">הנהלות </w:t>
      </w:r>
      <w:r>
        <w:rPr>
          <w:rtl/>
        </w:rPr>
        <w:t>האוניברסיטאות</w:t>
      </w:r>
      <w:r>
        <w:rPr>
          <w:rFonts w:hint="cs"/>
          <w:rtl/>
        </w:rPr>
        <w:t>,</w:t>
      </w:r>
      <w:r>
        <w:rPr>
          <w:rtl/>
        </w:rPr>
        <w:t xml:space="preserve"> </w:t>
      </w:r>
      <w:bookmarkStart w:id="4301" w:name="_ETM_Q13_715340"/>
      <w:bookmarkEnd w:id="4301"/>
      <w:r>
        <w:rPr>
          <w:rtl/>
        </w:rPr>
        <w:t xml:space="preserve">נחשוב </w:t>
      </w:r>
      <w:bookmarkStart w:id="4302" w:name="_ETM_Q13_715790"/>
      <w:bookmarkEnd w:id="4302"/>
      <w:r>
        <w:rPr>
          <w:rtl/>
        </w:rPr>
        <w:t xml:space="preserve">ביחד </w:t>
      </w:r>
      <w:bookmarkStart w:id="4303" w:name="_ETM_Q13_716239"/>
      <w:bookmarkEnd w:id="4303"/>
      <w:r>
        <w:rPr>
          <w:rtl/>
        </w:rPr>
        <w:t xml:space="preserve">על </w:t>
      </w:r>
      <w:bookmarkStart w:id="4304" w:name="_ETM_Q13_716360"/>
      <w:bookmarkEnd w:id="4304"/>
      <w:r>
        <w:rPr>
          <w:rtl/>
        </w:rPr>
        <w:t xml:space="preserve">נוסחה </w:t>
      </w:r>
      <w:bookmarkStart w:id="4305" w:name="_ETM_Q13_716870"/>
      <w:bookmarkEnd w:id="4305"/>
      <w:r>
        <w:rPr>
          <w:rtl/>
        </w:rPr>
        <w:t xml:space="preserve">שהיא </w:t>
      </w:r>
      <w:bookmarkStart w:id="4306" w:name="_ETM_Q13_717049"/>
      <w:bookmarkEnd w:id="4306"/>
      <w:r>
        <w:rPr>
          <w:rtl/>
        </w:rPr>
        <w:t xml:space="preserve">נוסחה </w:t>
      </w:r>
      <w:bookmarkStart w:id="4307" w:name="_ETM_Q13_717439"/>
      <w:bookmarkEnd w:id="4307"/>
      <w:r>
        <w:rPr>
          <w:rtl/>
        </w:rPr>
        <w:t>נכונה</w:t>
      </w:r>
      <w:r>
        <w:rPr>
          <w:rFonts w:hint="cs"/>
          <w:rtl/>
        </w:rPr>
        <w:t>,</w:t>
      </w:r>
      <w:r>
        <w:rPr>
          <w:rtl/>
        </w:rPr>
        <w:t xml:space="preserve"> </w:t>
      </w:r>
      <w:bookmarkStart w:id="4308" w:name="_ETM_Q13_718370"/>
      <w:bookmarkStart w:id="4309" w:name="_ETM_Q13_718790"/>
      <w:bookmarkEnd w:id="4308"/>
      <w:bookmarkEnd w:id="4309"/>
      <w:r>
        <w:rPr>
          <w:rtl/>
        </w:rPr>
        <w:t xml:space="preserve">יכול </w:t>
      </w:r>
      <w:bookmarkStart w:id="4310" w:name="_ETM_Q13_719120"/>
      <w:bookmarkEnd w:id="4310"/>
      <w:r>
        <w:rPr>
          <w:rtl/>
        </w:rPr>
        <w:t xml:space="preserve">להיות </w:t>
      </w:r>
      <w:bookmarkStart w:id="4311" w:name="_ETM_Q13_719299"/>
      <w:bookmarkEnd w:id="4311"/>
      <w:r>
        <w:rPr>
          <w:rFonts w:hint="cs"/>
          <w:rtl/>
        </w:rPr>
        <w:t xml:space="preserve">שהיא אפשרית. </w:t>
      </w:r>
      <w:bookmarkStart w:id="4312" w:name="_ETM_Q13_720350"/>
      <w:bookmarkEnd w:id="4312"/>
      <w:r>
        <w:rPr>
          <w:rtl/>
        </w:rPr>
        <w:t xml:space="preserve">זו </w:t>
      </w:r>
      <w:bookmarkStart w:id="4313" w:name="_ETM_Q13_720650"/>
      <w:bookmarkEnd w:id="4313"/>
      <w:r>
        <w:rPr>
          <w:rtl/>
        </w:rPr>
        <w:t xml:space="preserve">הדרך </w:t>
      </w:r>
      <w:bookmarkStart w:id="4314" w:name="_ETM_Q13_721130"/>
      <w:bookmarkEnd w:id="4314"/>
      <w:r>
        <w:rPr>
          <w:rtl/>
        </w:rPr>
        <w:t xml:space="preserve">כדי </w:t>
      </w:r>
      <w:bookmarkStart w:id="4315" w:name="_ETM_Q13_721370"/>
      <w:bookmarkEnd w:id="4315"/>
      <w:r>
        <w:rPr>
          <w:rtl/>
        </w:rPr>
        <w:t xml:space="preserve">לאפשר </w:t>
      </w:r>
      <w:bookmarkStart w:id="4316" w:name="_ETM_Q13_722179"/>
      <w:bookmarkEnd w:id="4316"/>
      <w:r>
        <w:rPr>
          <w:rtl/>
        </w:rPr>
        <w:t xml:space="preserve">למקסימום </w:t>
      </w:r>
      <w:bookmarkStart w:id="4317" w:name="_ETM_Q13_723050"/>
      <w:bookmarkEnd w:id="4317"/>
      <w:r>
        <w:rPr>
          <w:rtl/>
        </w:rPr>
        <w:t xml:space="preserve">מבוגרינו </w:t>
      </w:r>
      <w:r>
        <w:rPr>
          <w:rFonts w:hint="eastAsia"/>
          <w:rtl/>
        </w:rPr>
        <w:t>–</w:t>
      </w:r>
      <w:r>
        <w:rPr>
          <w:rFonts w:hint="cs"/>
          <w:rtl/>
        </w:rPr>
        <w:t xml:space="preserve"> </w:t>
      </w:r>
      <w:r>
        <w:rPr>
          <w:rtl/>
        </w:rPr>
        <w:t xml:space="preserve">ולא </w:t>
      </w:r>
      <w:bookmarkStart w:id="4318" w:name="_ETM_Q13_724309"/>
      <w:bookmarkEnd w:id="4318"/>
      <w:r>
        <w:rPr>
          <w:rtl/>
        </w:rPr>
        <w:t xml:space="preserve">משנה </w:t>
      </w:r>
      <w:bookmarkStart w:id="4319" w:name="_ETM_Q13_724730"/>
      <w:bookmarkEnd w:id="4319"/>
      <w:r>
        <w:rPr>
          <w:rtl/>
        </w:rPr>
        <w:t xml:space="preserve">כרגע </w:t>
      </w:r>
      <w:bookmarkStart w:id="4320" w:name="_ETM_Q13_725150"/>
      <w:bookmarkEnd w:id="4320"/>
      <w:r>
        <w:rPr>
          <w:rtl/>
        </w:rPr>
        <w:t xml:space="preserve">אם </w:t>
      </w:r>
      <w:bookmarkStart w:id="4321" w:name="_ETM_Q13_725270"/>
      <w:bookmarkEnd w:id="4321"/>
      <w:r>
        <w:rPr>
          <w:rtl/>
        </w:rPr>
        <w:t xml:space="preserve">הם </w:t>
      </w:r>
      <w:bookmarkStart w:id="4322" w:name="_ETM_Q13_725360"/>
      <w:bookmarkEnd w:id="4322"/>
      <w:r>
        <w:rPr>
          <w:rtl/>
        </w:rPr>
        <w:t xml:space="preserve">באים </w:t>
      </w:r>
      <w:bookmarkStart w:id="4323" w:name="_ETM_Q13_725600"/>
      <w:bookmarkEnd w:id="4323"/>
      <w:r>
        <w:rPr>
          <w:rtl/>
        </w:rPr>
        <w:t xml:space="preserve">מהמגזר </w:t>
      </w:r>
      <w:bookmarkStart w:id="4324" w:name="_ETM_Q13_726080"/>
      <w:bookmarkEnd w:id="4324"/>
      <w:r>
        <w:rPr>
          <w:rtl/>
        </w:rPr>
        <w:t>הערבי</w:t>
      </w:r>
      <w:r>
        <w:rPr>
          <w:rFonts w:hint="cs"/>
          <w:rtl/>
        </w:rPr>
        <w:t>,</w:t>
      </w:r>
      <w:r>
        <w:rPr>
          <w:rtl/>
        </w:rPr>
        <w:t xml:space="preserve"> </w:t>
      </w:r>
      <w:bookmarkStart w:id="4325" w:name="_ETM_Q13_726980"/>
      <w:bookmarkEnd w:id="4325"/>
      <w:r>
        <w:rPr>
          <w:rtl/>
        </w:rPr>
        <w:t>היהודי</w:t>
      </w:r>
      <w:r>
        <w:rPr>
          <w:rFonts w:hint="cs"/>
          <w:rtl/>
        </w:rPr>
        <w:t>,</w:t>
      </w:r>
      <w:r>
        <w:rPr>
          <w:rtl/>
        </w:rPr>
        <w:t xml:space="preserve"> </w:t>
      </w:r>
      <w:bookmarkStart w:id="4326" w:name="_ETM_Q13_727850"/>
      <w:bookmarkEnd w:id="4326"/>
      <w:r>
        <w:rPr>
          <w:rtl/>
        </w:rPr>
        <w:t xml:space="preserve">החרדי </w:t>
      </w:r>
      <w:bookmarkStart w:id="4327" w:name="_ETM_Q13_728750"/>
      <w:bookmarkEnd w:id="4327"/>
      <w:r>
        <w:rPr>
          <w:rtl/>
        </w:rPr>
        <w:t>והאחר</w:t>
      </w:r>
      <w:r>
        <w:rPr>
          <w:rFonts w:hint="cs"/>
          <w:rtl/>
        </w:rPr>
        <w:t xml:space="preserve"> </w:t>
      </w:r>
      <w:r>
        <w:rPr>
          <w:rFonts w:hint="eastAsia"/>
          <w:rtl/>
        </w:rPr>
        <w:t>–</w:t>
      </w:r>
      <w:r>
        <w:rPr>
          <w:rtl/>
        </w:rPr>
        <w:t xml:space="preserve"> </w:t>
      </w:r>
      <w:bookmarkStart w:id="4328" w:name="_ETM_Q13_729669"/>
      <w:bookmarkEnd w:id="4328"/>
      <w:r>
        <w:rPr>
          <w:rtl/>
        </w:rPr>
        <w:t xml:space="preserve">ללמוד </w:t>
      </w:r>
      <w:bookmarkStart w:id="4329" w:name="_ETM_Q13_730209"/>
      <w:bookmarkEnd w:id="4329"/>
      <w:r>
        <w:rPr>
          <w:rtl/>
        </w:rPr>
        <w:t xml:space="preserve">במוסדות </w:t>
      </w:r>
      <w:bookmarkStart w:id="4330" w:name="_ETM_Q13_730900"/>
      <w:bookmarkEnd w:id="4330"/>
      <w:r>
        <w:rPr>
          <w:rtl/>
        </w:rPr>
        <w:t xml:space="preserve">להשכלה </w:t>
      </w:r>
      <w:bookmarkStart w:id="4331" w:name="_ETM_Q13_731439"/>
      <w:bookmarkEnd w:id="4331"/>
      <w:r>
        <w:rPr>
          <w:rtl/>
        </w:rPr>
        <w:t>גבוהה</w:t>
      </w:r>
      <w:r>
        <w:rPr>
          <w:rFonts w:hint="cs"/>
          <w:rtl/>
        </w:rPr>
        <w:t>.</w:t>
      </w:r>
      <w:r>
        <w:rPr>
          <w:rtl/>
        </w:rPr>
        <w:t xml:space="preserve"> </w:t>
      </w:r>
      <w:bookmarkStart w:id="4332" w:name="_ETM_Q13_732219"/>
      <w:bookmarkEnd w:id="4332"/>
      <w:r>
        <w:rPr>
          <w:rFonts w:hint="cs"/>
          <w:rtl/>
        </w:rPr>
        <w:t>ב</w:t>
      </w:r>
      <w:r>
        <w:rPr>
          <w:rtl/>
        </w:rPr>
        <w:t xml:space="preserve">ל </w:t>
      </w:r>
      <w:bookmarkStart w:id="4333" w:name="_ETM_Q13_733179"/>
      <w:bookmarkStart w:id="4334" w:name="_ETM_Q13_734370"/>
      <w:bookmarkEnd w:id="4333"/>
      <w:bookmarkEnd w:id="4334"/>
      <w:r>
        <w:rPr>
          <w:rtl/>
        </w:rPr>
        <w:t xml:space="preserve">ניתן </w:t>
      </w:r>
      <w:bookmarkStart w:id="4335" w:name="_ETM_Q13_734670"/>
      <w:bookmarkEnd w:id="4335"/>
      <w:r>
        <w:rPr>
          <w:rtl/>
        </w:rPr>
        <w:t xml:space="preserve">ידנו </w:t>
      </w:r>
      <w:bookmarkStart w:id="4336" w:name="_ETM_Q13_735120"/>
      <w:bookmarkEnd w:id="4336"/>
      <w:r>
        <w:rPr>
          <w:rtl/>
        </w:rPr>
        <w:t xml:space="preserve">למצב </w:t>
      </w:r>
      <w:bookmarkStart w:id="4337" w:name="_ETM_Q13_735909"/>
      <w:bookmarkEnd w:id="4337"/>
      <w:r>
        <w:rPr>
          <w:rtl/>
        </w:rPr>
        <w:t xml:space="preserve">שאנחנו </w:t>
      </w:r>
      <w:bookmarkStart w:id="4338" w:name="_ETM_Q13_736479"/>
      <w:bookmarkEnd w:id="4338"/>
      <w:r>
        <w:rPr>
          <w:rFonts w:hint="cs"/>
          <w:rtl/>
        </w:rPr>
        <w:t>מדרדרים את</w:t>
      </w:r>
      <w:r>
        <w:rPr>
          <w:rtl/>
        </w:rPr>
        <w:t xml:space="preserve"> </w:t>
      </w:r>
      <w:bookmarkStart w:id="4339" w:name="_ETM_Q13_737979"/>
      <w:bookmarkEnd w:id="4339"/>
      <w:r>
        <w:rPr>
          <w:rtl/>
        </w:rPr>
        <w:t xml:space="preserve">הרמה </w:t>
      </w:r>
      <w:bookmarkStart w:id="4340" w:name="_ETM_Q13_738849"/>
      <w:bookmarkEnd w:id="4340"/>
      <w:r>
        <w:rPr>
          <w:rFonts w:hint="cs"/>
          <w:rtl/>
        </w:rPr>
        <w:t xml:space="preserve">כי </w:t>
      </w:r>
      <w:bookmarkStart w:id="4341" w:name="_ETM_Q13_743000"/>
      <w:bookmarkEnd w:id="4341"/>
      <w:r>
        <w:rPr>
          <w:rtl/>
        </w:rPr>
        <w:t xml:space="preserve">אנחנו </w:t>
      </w:r>
      <w:bookmarkStart w:id="4342" w:name="_ETM_Q13_739659"/>
      <w:bookmarkEnd w:id="4342"/>
      <w:r>
        <w:rPr>
          <w:rtl/>
        </w:rPr>
        <w:t xml:space="preserve">שוקלים </w:t>
      </w:r>
      <w:bookmarkStart w:id="4343" w:name="_ETM_Q13_740020"/>
      <w:bookmarkEnd w:id="4343"/>
      <w:r>
        <w:rPr>
          <w:rtl/>
        </w:rPr>
        <w:t xml:space="preserve">את </w:t>
      </w:r>
      <w:bookmarkStart w:id="4344" w:name="_ETM_Q13_740139"/>
      <w:bookmarkEnd w:id="4344"/>
      <w:r>
        <w:rPr>
          <w:rtl/>
        </w:rPr>
        <w:t xml:space="preserve">זה </w:t>
      </w:r>
      <w:bookmarkStart w:id="4345" w:name="_ETM_Q13_740349"/>
      <w:bookmarkEnd w:id="4345"/>
      <w:r>
        <w:rPr>
          <w:rtl/>
        </w:rPr>
        <w:t xml:space="preserve">רק </w:t>
      </w:r>
      <w:bookmarkStart w:id="4346" w:name="_ETM_Q13_740679"/>
      <w:bookmarkEnd w:id="4346"/>
      <w:r>
        <w:rPr>
          <w:rtl/>
        </w:rPr>
        <w:t>ב</w:t>
      </w:r>
      <w:r>
        <w:rPr>
          <w:rFonts w:hint="cs"/>
          <w:rtl/>
        </w:rPr>
        <w:t>שיקול</w:t>
      </w:r>
      <w:r>
        <w:rPr>
          <w:rtl/>
        </w:rPr>
        <w:t xml:space="preserve"> </w:t>
      </w:r>
      <w:bookmarkStart w:id="4347" w:name="_ETM_Q13_741550"/>
      <w:bookmarkStart w:id="4348" w:name="_ETM_Q13_741789"/>
      <w:bookmarkStart w:id="4349" w:name="_ETM_Q13_746080"/>
      <w:bookmarkEnd w:id="4347"/>
      <w:bookmarkEnd w:id="4348"/>
      <w:bookmarkEnd w:id="4349"/>
      <w:r>
        <w:rPr>
          <w:rFonts w:hint="cs"/>
          <w:rtl/>
        </w:rPr>
        <w:t xml:space="preserve">שהוא חד-חד-ערכי, זה פשוט לא נכון לחשוב כך. </w:t>
      </w:r>
      <w:bookmarkStart w:id="4350" w:name="TOR_Q14"/>
      <w:bookmarkEnd w:id="4350"/>
      <w:r>
        <w:rPr>
          <w:rFonts w:hint="cs"/>
          <w:rtl/>
          <w:lang w:eastAsia="he-IL"/>
        </w:rPr>
        <w:t>אני אומר זאת כמי שהקים. אני אומר זאת, ואני יודע מה המחירים</w:t>
      </w:r>
      <w:bookmarkStart w:id="4351" w:name="_ETM_Q14_133091"/>
      <w:bookmarkStart w:id="4352" w:name="_ETM_Q14_133144"/>
      <w:bookmarkStart w:id="4353" w:name="_ETM_Q14_138719"/>
      <w:bookmarkStart w:id="4354" w:name="_ETM_Q14_138774"/>
      <w:bookmarkEnd w:id="4351"/>
      <w:bookmarkEnd w:id="4352"/>
      <w:bookmarkEnd w:id="4353"/>
      <w:bookmarkEnd w:id="4354"/>
      <w:r>
        <w:rPr>
          <w:rFonts w:hint="cs"/>
          <w:rtl/>
          <w:lang w:eastAsia="he-IL"/>
        </w:rPr>
        <w:t>. אני במשך שנים פיתחתי וקידמתי את קמפוס בן-גוריון באילת, ותמיד עלתה השאלה: על מה אנחנו מוותרים, על האיכות? לקבל החלטות שהן החלטות קלות?</w:t>
      </w:r>
    </w:p>
    <w:p w:rsidR="00F7288F" w:rsidRDefault="00F7288F" w:rsidP="00436931">
      <w:pPr>
        <w:rPr>
          <w:rtl/>
          <w:lang w:eastAsia="he-IL"/>
        </w:rPr>
      </w:pPr>
    </w:p>
    <w:p w:rsidR="00F7288F" w:rsidRDefault="00F7288F" w:rsidP="00436931">
      <w:pPr>
        <w:pStyle w:val="af6"/>
        <w:keepNext/>
        <w:rPr>
          <w:rtl/>
        </w:rPr>
      </w:pPr>
      <w:bookmarkStart w:id="4355" w:name="ET_interruption_5085_3"/>
      <w:r w:rsidRPr="004A0EDA">
        <w:rPr>
          <w:rStyle w:val="TagStyle"/>
          <w:rtl/>
        </w:rPr>
        <w:t xml:space="preserve"> &lt;&lt; קריאה &gt;&gt; </w:t>
      </w:r>
      <w:r>
        <w:rPr>
          <w:rtl/>
        </w:rPr>
        <w:t>אורלי לוי אבקסיס (הליכוד):</w:t>
      </w:r>
      <w:r w:rsidRPr="004A0EDA">
        <w:rPr>
          <w:rStyle w:val="TagStyle"/>
          <w:rtl/>
        </w:rPr>
        <w:t xml:space="preserve"> &lt;&lt; קריאה &gt;&gt;</w:t>
      </w:r>
      <w:r>
        <w:rPr>
          <w:rtl/>
        </w:rPr>
        <w:t xml:space="preserve">   </w:t>
      </w:r>
      <w:bookmarkEnd w:id="435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הפסיכומטרי?</w:t>
      </w:r>
    </w:p>
    <w:p w:rsidR="00F7288F" w:rsidRDefault="00F7288F" w:rsidP="00436931">
      <w:pPr>
        <w:rPr>
          <w:rtl/>
          <w:lang w:eastAsia="he-IL"/>
        </w:rPr>
      </w:pPr>
    </w:p>
    <w:p w:rsidR="00F7288F" w:rsidRDefault="00F7288F" w:rsidP="00436931">
      <w:pPr>
        <w:pStyle w:val="-"/>
        <w:keepNext/>
        <w:rPr>
          <w:rtl/>
        </w:rPr>
      </w:pPr>
      <w:bookmarkStart w:id="4356" w:name="ET_speakercontinue_6226_4"/>
      <w:r w:rsidRPr="004A0EDA">
        <w:rPr>
          <w:rStyle w:val="TagStyle"/>
          <w:rtl/>
        </w:rPr>
        <w:t xml:space="preserve"> &lt;&lt; דובר_המשך &gt;&gt; </w:t>
      </w:r>
      <w:r>
        <w:rPr>
          <w:rtl/>
        </w:rPr>
        <w:t>מאיר יצחק הלוי (תקווה חדשה):</w:t>
      </w:r>
      <w:r w:rsidRPr="004A0EDA">
        <w:rPr>
          <w:rStyle w:val="TagStyle"/>
          <w:rtl/>
        </w:rPr>
        <w:t xml:space="preserve"> &lt;&lt; דובר_המשך &gt;&gt;</w:t>
      </w:r>
      <w:r>
        <w:rPr>
          <w:rtl/>
        </w:rPr>
        <w:t xml:space="preserve">   </w:t>
      </w:r>
      <w:bookmarkEnd w:id="435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חס ושלום. אבל, אורלי, לכסף יש פתרונות. יש </w:t>
      </w:r>
      <w:bookmarkStart w:id="4357" w:name="_ETM_Q14_176789"/>
      <w:bookmarkEnd w:id="4357"/>
      <w:r>
        <w:rPr>
          <w:rFonts w:hint="cs"/>
          <w:rtl/>
          <w:lang w:eastAsia="he-IL"/>
        </w:rPr>
        <w:t>פתרונות. אפשר להחליט שנותנים מלגות, אפשר להחליט שנותנים פסיכומטרי חינם ואפשר להחליט</w:t>
      </w:r>
      <w:bookmarkStart w:id="4358" w:name="_ETM_Q14_181420"/>
      <w:bookmarkEnd w:id="4358"/>
      <w:r>
        <w:rPr>
          <w:rFonts w:hint="cs"/>
          <w:rtl/>
          <w:lang w:eastAsia="he-IL"/>
        </w:rPr>
        <w:t xml:space="preserve"> ש</w:t>
      </w:r>
      <w:bookmarkStart w:id="4359" w:name="_ETM_Q14_183226"/>
      <w:bookmarkStart w:id="4360" w:name="_ETM_Q14_183426"/>
      <w:r>
        <w:rPr>
          <w:rFonts w:hint="cs"/>
          <w:rtl/>
          <w:lang w:eastAsia="he-IL"/>
        </w:rPr>
        <w:t>מקדמים</w:t>
      </w:r>
      <w:bookmarkEnd w:id="4359"/>
      <w:bookmarkEnd w:id="4360"/>
      <w:r>
        <w:rPr>
          <w:rFonts w:hint="cs"/>
          <w:rtl/>
          <w:lang w:eastAsia="he-IL"/>
        </w:rPr>
        <w:t>.</w:t>
      </w:r>
    </w:p>
    <w:p w:rsidR="00F7288F" w:rsidRDefault="00F7288F" w:rsidP="00436931">
      <w:pPr>
        <w:keepNext/>
        <w:rPr>
          <w:rtl/>
        </w:rPr>
      </w:pPr>
      <w:bookmarkStart w:id="4361" w:name="_ETM_Q14_182327"/>
      <w:bookmarkStart w:id="4362" w:name="_ETM_Q14_182445"/>
      <w:bookmarkStart w:id="4363" w:name="_ETM_Q14_182927"/>
      <w:bookmarkStart w:id="4364" w:name="_ETM_Q14_183060"/>
      <w:bookmarkEnd w:id="4361"/>
      <w:bookmarkEnd w:id="4362"/>
      <w:bookmarkEnd w:id="4363"/>
      <w:bookmarkEnd w:id="4364"/>
    </w:p>
    <w:p w:rsidR="00F7288F" w:rsidRDefault="00F7288F" w:rsidP="00436931">
      <w:pPr>
        <w:pStyle w:val="af6"/>
        <w:keepNext/>
        <w:rPr>
          <w:rtl/>
        </w:rPr>
      </w:pPr>
      <w:r w:rsidRPr="004A0EDA">
        <w:rPr>
          <w:rStyle w:val="TagStyle"/>
          <w:rtl/>
        </w:rPr>
        <w:t xml:space="preserve">&lt;&lt; קריאה &gt;&gt; </w:t>
      </w:r>
      <w:r>
        <w:rPr>
          <w:rtl/>
        </w:rPr>
        <w:t>אורלי לוי אבקסיס (הליכוד):</w:t>
      </w:r>
      <w:r w:rsidRPr="004A0EDA">
        <w:rPr>
          <w:rStyle w:val="TagStyle"/>
          <w:rtl/>
        </w:rPr>
        <w:t xml:space="preserve"> &lt;&lt; קריאה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אבל זה זמן.</w:t>
      </w:r>
    </w:p>
    <w:p w:rsidR="00F7288F" w:rsidRDefault="00F7288F" w:rsidP="00436931">
      <w:pPr>
        <w:rPr>
          <w:rtl/>
          <w:lang w:eastAsia="he-IL"/>
        </w:rPr>
      </w:pPr>
    </w:p>
    <w:p w:rsidR="00F7288F" w:rsidRDefault="00F7288F" w:rsidP="00436931">
      <w:pPr>
        <w:pStyle w:val="-"/>
        <w:keepNext/>
        <w:rPr>
          <w:rtl/>
        </w:rPr>
      </w:pPr>
      <w:bookmarkStart w:id="4365" w:name="ET_speakercontinue_6226_5"/>
      <w:r w:rsidRPr="004A0EDA">
        <w:rPr>
          <w:rStyle w:val="TagStyle"/>
          <w:rtl/>
        </w:rPr>
        <w:t xml:space="preserve"> &lt;&lt; דובר_המשך &gt;&gt; </w:t>
      </w:r>
      <w:r>
        <w:rPr>
          <w:rtl/>
        </w:rPr>
        <w:t>מאיר יצחק הלוי (תקווה חדשה):</w:t>
      </w:r>
      <w:r w:rsidRPr="004A0EDA">
        <w:rPr>
          <w:rStyle w:val="TagStyle"/>
          <w:rtl/>
        </w:rPr>
        <w:t xml:space="preserve"> &lt;&lt; דובר_המשך &gt;&gt;</w:t>
      </w:r>
      <w:r>
        <w:rPr>
          <w:rtl/>
        </w:rPr>
        <w:t xml:space="preserve">   </w:t>
      </w:r>
      <w:bookmarkEnd w:id="436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אפשר ללכת על הצעה כמו של אמילי מואטי ואפשר ללכת על הצעות רבות. היום להוציא את חופש ההחלטה מהאוניברסיטאות </w:t>
      </w:r>
      <w:r>
        <w:rPr>
          <w:rtl/>
          <w:lang w:eastAsia="he-IL"/>
        </w:rPr>
        <w:t>–</w:t>
      </w:r>
      <w:r>
        <w:rPr>
          <w:rFonts w:hint="cs"/>
          <w:rtl/>
          <w:lang w:eastAsia="he-IL"/>
        </w:rPr>
        <w:t xml:space="preserve"> ואני מסיים </w:t>
      </w:r>
      <w:r>
        <w:rPr>
          <w:rtl/>
          <w:lang w:eastAsia="he-IL"/>
        </w:rPr>
        <w:t>–</w:t>
      </w:r>
      <w:r>
        <w:rPr>
          <w:rFonts w:hint="cs"/>
          <w:rtl/>
          <w:lang w:eastAsia="he-IL"/>
        </w:rPr>
        <w:t xml:space="preserve"> </w:t>
      </w:r>
      <w:bookmarkStart w:id="4366" w:name="_ETM_Q14_197067"/>
      <w:bookmarkStart w:id="4367" w:name="_ETM_Q14_197130"/>
      <w:bookmarkEnd w:id="4366"/>
      <w:bookmarkEnd w:id="4367"/>
      <w:r>
        <w:rPr>
          <w:rFonts w:hint="cs"/>
          <w:rtl/>
          <w:lang w:eastAsia="he-IL"/>
        </w:rPr>
        <w:t>אם זה המצב, זו פשוט תהיה בכייה לדורות. אני חוזר ומציע לחברי הכנסת להצטרף לעמדת המשלה ולהתנגד להצעת החוק. תודה רבה.</w:t>
      </w:r>
    </w:p>
    <w:p w:rsidR="00F7288F" w:rsidRDefault="00F7288F" w:rsidP="00436931">
      <w:pPr>
        <w:rPr>
          <w:rtl/>
          <w:lang w:eastAsia="he-IL"/>
        </w:rPr>
      </w:pPr>
    </w:p>
    <w:p w:rsidR="00F7288F" w:rsidRDefault="00F7288F" w:rsidP="00436931">
      <w:pPr>
        <w:pStyle w:val="af7"/>
        <w:keepNext/>
        <w:rPr>
          <w:rtl/>
        </w:rPr>
      </w:pPr>
      <w:bookmarkStart w:id="4368" w:name="ET_yor_6326_6"/>
      <w:r w:rsidRPr="004A0EDA">
        <w:rPr>
          <w:rStyle w:val="TagStyle"/>
          <w:rtl/>
        </w:rPr>
        <w:t xml:space="preserve"> &lt;&lt; יור &gt;&gt; </w:t>
      </w:r>
      <w:r>
        <w:rPr>
          <w:rtl/>
        </w:rPr>
        <w:t>היו"ר איתן גינזבורג:</w:t>
      </w:r>
      <w:r w:rsidRPr="004A0EDA">
        <w:rPr>
          <w:rStyle w:val="TagStyle"/>
          <w:rtl/>
        </w:rPr>
        <w:t xml:space="preserve"> &lt;&lt; יור &gt;&gt;</w:t>
      </w:r>
      <w:r>
        <w:rPr>
          <w:rtl/>
        </w:rPr>
        <w:t xml:space="preserve">   </w:t>
      </w:r>
      <w:bookmarkEnd w:id="436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לסגן שרת החינוך. אני מזמין את חבר הכנסת מולא. בבקשה </w:t>
      </w:r>
      <w:r>
        <w:rPr>
          <w:rtl/>
          <w:lang w:eastAsia="he-IL"/>
        </w:rPr>
        <w:t>–</w:t>
      </w:r>
      <w:r>
        <w:rPr>
          <w:rFonts w:hint="cs"/>
          <w:rtl/>
          <w:lang w:eastAsia="he-IL"/>
        </w:rPr>
        <w:t xml:space="preserve"> תרצה להשיב. בבקשה, אדוני, שלוש דקות לרשותך.</w:t>
      </w:r>
    </w:p>
    <w:p w:rsidR="00F7288F" w:rsidRDefault="00F7288F" w:rsidP="00436931">
      <w:pPr>
        <w:rPr>
          <w:lang w:eastAsia="he-IL"/>
        </w:rPr>
      </w:pPr>
      <w:bookmarkStart w:id="4369" w:name="_ETM_Q14_242624"/>
      <w:bookmarkEnd w:id="4369"/>
    </w:p>
    <w:p w:rsidR="00F7288F" w:rsidRDefault="00F7288F" w:rsidP="00436931">
      <w:pPr>
        <w:pStyle w:val="a4"/>
        <w:keepNext/>
        <w:rPr>
          <w:rtl/>
        </w:rPr>
      </w:pPr>
      <w:bookmarkStart w:id="4370" w:name="ET_speaker_5788_7"/>
      <w:r w:rsidRPr="004A0EDA">
        <w:rPr>
          <w:rStyle w:val="TagStyle"/>
          <w:rtl/>
        </w:rPr>
        <w:t xml:space="preserve"> &lt;&lt; דובר &gt;&gt; </w:t>
      </w:r>
      <w:bookmarkStart w:id="4371" w:name="_Toc104391468"/>
      <w:bookmarkStart w:id="4372" w:name="_Toc104461779"/>
      <w:bookmarkStart w:id="4373" w:name="_Toc104462242"/>
      <w:bookmarkStart w:id="4374" w:name="_Toc121942358"/>
      <w:r>
        <w:rPr>
          <w:rtl/>
        </w:rPr>
        <w:t>פטין מולא (הליכוד):</w:t>
      </w:r>
      <w:bookmarkEnd w:id="4371"/>
      <w:bookmarkEnd w:id="4372"/>
      <w:bookmarkEnd w:id="4373"/>
      <w:bookmarkEnd w:id="4374"/>
      <w:r w:rsidRPr="004A0EDA">
        <w:rPr>
          <w:rStyle w:val="TagStyle"/>
          <w:rtl/>
        </w:rPr>
        <w:t xml:space="preserve"> &lt;&lt; דובר &gt;&gt;</w:t>
      </w:r>
      <w:r>
        <w:rPr>
          <w:rtl/>
        </w:rPr>
        <w:t xml:space="preserve">   </w:t>
      </w:r>
      <w:bookmarkEnd w:id="4370"/>
    </w:p>
    <w:p w:rsidR="00F7288F" w:rsidRDefault="00F7288F" w:rsidP="00436931">
      <w:pPr>
        <w:pStyle w:val="KeepWithNext"/>
        <w:rPr>
          <w:rtl/>
          <w:lang w:eastAsia="he-IL"/>
        </w:rPr>
      </w:pPr>
    </w:p>
    <w:p w:rsidR="00F7288F" w:rsidRDefault="00F7288F" w:rsidP="00E70442">
      <w:pPr>
        <w:rPr>
          <w:rtl/>
          <w:lang w:eastAsia="he-IL"/>
        </w:rPr>
      </w:pPr>
      <w:r>
        <w:rPr>
          <w:rFonts w:hint="cs"/>
          <w:rtl/>
          <w:lang w:eastAsia="he-IL"/>
        </w:rPr>
        <w:t xml:space="preserve">כבוד סגן השר, חבריי חברי הכנסת, אתם מושכים זמן בחוק הזה. אתה טוען שאין לכם אמון, ואתה טוען שהיו לכם מלגות באילת. </w:t>
      </w:r>
      <w:bookmarkStart w:id="4375" w:name="_ETM_Q14_243360"/>
      <w:bookmarkStart w:id="4376" w:name="_ETM_Q14_243580"/>
      <w:r>
        <w:rPr>
          <w:rFonts w:hint="cs"/>
          <w:rtl/>
          <w:lang w:eastAsia="he-IL"/>
        </w:rPr>
        <w:t>מה תעשה</w:t>
      </w:r>
      <w:bookmarkEnd w:id="4375"/>
      <w:bookmarkEnd w:id="4376"/>
      <w:r>
        <w:rPr>
          <w:rFonts w:hint="cs"/>
          <w:rtl/>
          <w:lang w:eastAsia="he-IL"/>
        </w:rPr>
        <w:t xml:space="preserve"> האוכלוסייה הערבית, שאין לה מלגות ואין לה כל מיני עבודות שכך תיתן להם כסף למלגות? אתה אומר, מבחן הכנסה. אנחנו לא אומרים שתיתן גורף</w:t>
      </w:r>
      <w:r w:rsidR="00E70442">
        <w:rPr>
          <w:rFonts w:hint="cs"/>
          <w:rtl/>
          <w:lang w:eastAsia="he-IL"/>
        </w:rPr>
        <w:t>,</w:t>
      </w:r>
      <w:r>
        <w:rPr>
          <w:rFonts w:hint="cs"/>
          <w:rtl/>
          <w:lang w:eastAsia="he-IL"/>
        </w:rPr>
        <w:t xml:space="preserve"> לא אומרים </w:t>
      </w:r>
      <w:r w:rsidR="00E70442">
        <w:rPr>
          <w:rFonts w:hint="cs"/>
          <w:rtl/>
          <w:lang w:eastAsia="he-IL"/>
        </w:rPr>
        <w:t>ש</w:t>
      </w:r>
      <w:r>
        <w:rPr>
          <w:rFonts w:hint="cs"/>
          <w:rtl/>
          <w:lang w:eastAsia="he-IL"/>
        </w:rPr>
        <w:t>תיתן גורף לכל האוכלוסייה או לכל הנבחנים בפסיכומטרי</w:t>
      </w:r>
      <w:r w:rsidR="00E70442">
        <w:rPr>
          <w:rFonts w:hint="cs"/>
          <w:rtl/>
          <w:lang w:eastAsia="he-IL"/>
        </w:rPr>
        <w:t>;</w:t>
      </w:r>
      <w:r>
        <w:rPr>
          <w:rFonts w:hint="cs"/>
          <w:rtl/>
          <w:lang w:eastAsia="he-IL"/>
        </w:rPr>
        <w:t xml:space="preserve"> בוא נעשה לפי מבחן הכנסה </w:t>
      </w:r>
      <w:r>
        <w:rPr>
          <w:rFonts w:hint="eastAsia"/>
          <w:rtl/>
          <w:lang w:eastAsia="he-IL"/>
        </w:rPr>
        <w:t>–</w:t>
      </w:r>
      <w:r>
        <w:rPr>
          <w:rFonts w:hint="cs"/>
          <w:rtl/>
          <w:lang w:eastAsia="he-IL"/>
        </w:rPr>
        <w:t xml:space="preserve"> מי שיש לו הכנסה נמוכה ואין לו כסף לממן את הפסיכומטרי פעם ראשונה, שנייה ושלישית ורביעית. ואתה יודע טוב מאוד, אתה בעצמך עשית קורסים באילת וביקשת שנביא לך דרוזים מהצפון לאילת, נכון? אז איך </w:t>
      </w:r>
      <w:bookmarkStart w:id="4377" w:name="_ETM_Q14_275887"/>
      <w:bookmarkEnd w:id="4377"/>
      <w:r>
        <w:rPr>
          <w:rFonts w:hint="cs"/>
          <w:rtl/>
          <w:lang w:eastAsia="he-IL"/>
        </w:rPr>
        <w:t xml:space="preserve">אתה רוצה להביא בן אדם מירכא לגור באילת והוא ישלם לך שכר דירה שם, שעולה לו כסף? אני לא מבין אותך. מה אתה מדבר על הכנסות? אנחנו </w:t>
      </w:r>
      <w:bookmarkStart w:id="4378" w:name="_ETM_Q14_287689"/>
      <w:bookmarkEnd w:id="4378"/>
      <w:r>
        <w:rPr>
          <w:rFonts w:hint="cs"/>
          <w:rtl/>
          <w:lang w:eastAsia="he-IL"/>
        </w:rPr>
        <w:t xml:space="preserve">אמרנו וחוזרים עוד פעם, יש חברי כנסת מהקואליציה, אמילי ואחרים, שהגישו את אותה </w:t>
      </w:r>
      <w:bookmarkStart w:id="4379" w:name="_ETM_Q14_298710"/>
      <w:bookmarkEnd w:id="4379"/>
      <w:r>
        <w:rPr>
          <w:rFonts w:hint="cs"/>
          <w:rtl/>
          <w:lang w:eastAsia="he-IL"/>
        </w:rPr>
        <w:t>הצעת החוק. בואו נעביר את זה בטרומית. אחר כך נצרף את - - -</w:t>
      </w:r>
    </w:p>
    <w:p w:rsidR="00F7288F" w:rsidRDefault="00F7288F" w:rsidP="00436931">
      <w:pPr>
        <w:rPr>
          <w:rtl/>
          <w:lang w:eastAsia="he-IL"/>
        </w:rPr>
      </w:pPr>
    </w:p>
    <w:p w:rsidR="00F7288F" w:rsidRDefault="00F7288F" w:rsidP="00436931">
      <w:pPr>
        <w:pStyle w:val="af6"/>
        <w:keepNext/>
        <w:rPr>
          <w:rtl/>
        </w:rPr>
      </w:pPr>
      <w:bookmarkStart w:id="4380" w:name="ET_interruption_קריאה_13"/>
      <w:r w:rsidRPr="00CC56DF">
        <w:rPr>
          <w:rStyle w:val="TagStyle"/>
          <w:rtl/>
        </w:rPr>
        <w:t xml:space="preserve"> &lt;&lt; קריאה &gt;&gt; </w:t>
      </w:r>
      <w:r>
        <w:rPr>
          <w:rtl/>
        </w:rPr>
        <w:t>קריאה:</w:t>
      </w:r>
      <w:r w:rsidRPr="00CC56DF">
        <w:rPr>
          <w:rStyle w:val="TagStyle"/>
          <w:rtl/>
        </w:rPr>
        <w:t xml:space="preserve"> &lt;&lt; קריאה &gt;&gt;</w:t>
      </w:r>
      <w:r>
        <w:rPr>
          <w:rtl/>
        </w:rPr>
        <w:t xml:space="preserve">   </w:t>
      </w:r>
      <w:bookmarkEnd w:id="4380"/>
    </w:p>
    <w:p w:rsidR="00F7288F" w:rsidRDefault="00F7288F" w:rsidP="00436931">
      <w:pPr>
        <w:pStyle w:val="KeepWithNext"/>
        <w:rPr>
          <w:rtl/>
          <w:lang w:eastAsia="he-IL"/>
        </w:rPr>
      </w:pPr>
    </w:p>
    <w:p w:rsidR="00F7288F" w:rsidRDefault="00F7288F" w:rsidP="00436931">
      <w:pPr>
        <w:rPr>
          <w:rtl/>
          <w:lang w:eastAsia="he-IL"/>
        </w:rPr>
      </w:pPr>
      <w:bookmarkStart w:id="4381" w:name="_ETM_Q14_300737"/>
      <w:bookmarkStart w:id="4382" w:name="_ETM_Q14_300992"/>
      <w:bookmarkStart w:id="4383" w:name="_ETM_Q14_301065"/>
      <w:bookmarkStart w:id="4384" w:name="_ETM_Q14_301080"/>
      <w:bookmarkStart w:id="4385" w:name="_ETM_Q14_301125"/>
      <w:bookmarkEnd w:id="4381"/>
      <w:bookmarkEnd w:id="4382"/>
      <w:bookmarkEnd w:id="4383"/>
      <w:bookmarkEnd w:id="4384"/>
      <w:bookmarkEnd w:id="4385"/>
      <w:r>
        <w:rPr>
          <w:rFonts w:hint="cs"/>
          <w:rtl/>
          <w:lang w:eastAsia="he-IL"/>
        </w:rPr>
        <w:t xml:space="preserve">- - - </w:t>
      </w:r>
    </w:p>
    <w:p w:rsidR="00F7288F" w:rsidRDefault="00F7288F" w:rsidP="00436931">
      <w:pPr>
        <w:rPr>
          <w:rtl/>
          <w:lang w:eastAsia="he-IL"/>
        </w:rPr>
      </w:pPr>
      <w:bookmarkStart w:id="4386" w:name="_ETM_Q14_289902"/>
      <w:bookmarkStart w:id="4387" w:name="_ETM_Q14_289996"/>
      <w:bookmarkEnd w:id="4386"/>
      <w:bookmarkEnd w:id="4387"/>
    </w:p>
    <w:p w:rsidR="00F7288F" w:rsidRDefault="00F7288F" w:rsidP="00436931">
      <w:pPr>
        <w:pStyle w:val="-"/>
        <w:keepNext/>
        <w:rPr>
          <w:u w:val="none"/>
          <w:rtl/>
        </w:rPr>
      </w:pPr>
      <w:bookmarkStart w:id="4388" w:name="_ETM_Q14_288545"/>
      <w:bookmarkStart w:id="4389" w:name="_ETM_Q14_288607"/>
      <w:bookmarkEnd w:id="4388"/>
      <w:bookmarkEnd w:id="4389"/>
      <w:r w:rsidRPr="004A0EDA">
        <w:rPr>
          <w:rStyle w:val="TagStyle"/>
          <w:rtl/>
        </w:rPr>
        <w:t xml:space="preserve">&lt;&lt; דובר_המשך &gt;&gt; </w:t>
      </w:r>
      <w:r>
        <w:rPr>
          <w:rtl/>
        </w:rPr>
        <w:t>פטין מולא (הליכוד):</w:t>
      </w:r>
      <w:r w:rsidRPr="004A0EDA">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436931">
      <w:pPr>
        <w:rPr>
          <w:rtl/>
          <w:lang w:eastAsia="he-IL"/>
        </w:rPr>
      </w:pPr>
      <w:bookmarkStart w:id="4390" w:name="_ETM_Q14_291502"/>
      <w:bookmarkStart w:id="4391" w:name="_ETM_Q14_291563"/>
      <w:bookmarkEnd w:id="4390"/>
      <w:bookmarkEnd w:id="4391"/>
      <w:r>
        <w:rPr>
          <w:rFonts w:hint="cs"/>
          <w:rtl/>
          <w:lang w:eastAsia="he-IL"/>
        </w:rPr>
        <w:t xml:space="preserve">לא. </w:t>
      </w:r>
      <w:bookmarkStart w:id="4392" w:name="_ETM_Q14_292270"/>
      <w:bookmarkEnd w:id="4392"/>
      <w:r>
        <w:rPr>
          <w:rFonts w:hint="cs"/>
          <w:rtl/>
          <w:lang w:eastAsia="he-IL"/>
        </w:rPr>
        <w:t>למה לא?</w:t>
      </w:r>
      <w:bookmarkStart w:id="4393" w:name="_ETM_Q14_294638"/>
      <w:bookmarkEnd w:id="4393"/>
      <w:r>
        <w:rPr>
          <w:rFonts w:hint="cs"/>
          <w:rtl/>
          <w:lang w:eastAsia="he-IL"/>
        </w:rPr>
        <w:t xml:space="preserve"> בוא תעביר את - - -</w:t>
      </w:r>
    </w:p>
    <w:p w:rsidR="00F7288F" w:rsidRDefault="00F7288F" w:rsidP="00436931">
      <w:pPr>
        <w:rPr>
          <w:b/>
          <w:bCs/>
          <w:u w:val="single"/>
          <w:rtl/>
          <w:lang w:eastAsia="he-IL"/>
        </w:rPr>
      </w:pPr>
      <w:bookmarkStart w:id="4394" w:name="_ETM_Q14_294724"/>
      <w:bookmarkEnd w:id="4394"/>
    </w:p>
    <w:p w:rsidR="00F7288F" w:rsidRDefault="00F7288F" w:rsidP="00436931">
      <w:pPr>
        <w:pStyle w:val="af6"/>
        <w:keepNext/>
        <w:rPr>
          <w:rtl/>
        </w:rPr>
      </w:pPr>
      <w:bookmarkStart w:id="4395" w:name="ET_interruption_6304_16"/>
      <w:r w:rsidRPr="00CC56DF">
        <w:rPr>
          <w:rStyle w:val="TagStyle"/>
          <w:rtl/>
        </w:rPr>
        <w:t xml:space="preserve"> &lt;&lt; קריאה &gt;&gt; </w:t>
      </w:r>
      <w:r>
        <w:rPr>
          <w:rFonts w:hint="cs"/>
          <w:rtl/>
        </w:rPr>
        <w:t>קריאות</w:t>
      </w:r>
      <w:r>
        <w:rPr>
          <w:rtl/>
        </w:rPr>
        <w:t>:</w:t>
      </w:r>
      <w:r w:rsidRPr="00CC56DF">
        <w:rPr>
          <w:rStyle w:val="TagStyle"/>
          <w:rtl/>
        </w:rPr>
        <w:t xml:space="preserve"> &lt;&lt; קריאה &gt;&gt;</w:t>
      </w:r>
      <w:r>
        <w:rPr>
          <w:rtl/>
        </w:rPr>
        <w:t xml:space="preserve">   </w:t>
      </w:r>
      <w:bookmarkEnd w:id="4395"/>
    </w:p>
    <w:p w:rsidR="00F7288F" w:rsidRDefault="00F7288F" w:rsidP="00436931">
      <w:pPr>
        <w:pStyle w:val="KeepWithNext"/>
        <w:rPr>
          <w:rtl/>
          <w:lang w:eastAsia="he-IL"/>
        </w:rPr>
      </w:pPr>
    </w:p>
    <w:p w:rsidR="00F7288F" w:rsidRDefault="00F7288F" w:rsidP="00436931">
      <w:pPr>
        <w:rPr>
          <w:rtl/>
          <w:lang w:eastAsia="he-IL"/>
        </w:rPr>
      </w:pPr>
      <w:bookmarkStart w:id="4396" w:name="_ETM_Q14_296878"/>
      <w:bookmarkEnd w:id="4396"/>
      <w:r>
        <w:rPr>
          <w:rFonts w:hint="cs"/>
          <w:rtl/>
          <w:lang w:eastAsia="he-IL"/>
        </w:rPr>
        <w:t>- - -</w:t>
      </w:r>
    </w:p>
    <w:p w:rsidR="00F7288F" w:rsidRPr="00CC56DF" w:rsidRDefault="00F7288F" w:rsidP="00436931">
      <w:pPr>
        <w:rPr>
          <w:rtl/>
          <w:lang w:eastAsia="he-IL"/>
        </w:rPr>
      </w:pPr>
      <w:bookmarkStart w:id="4397" w:name="_ETM_Q14_301074"/>
      <w:bookmarkStart w:id="4398" w:name="_ETM_Q14_301138"/>
      <w:bookmarkEnd w:id="4397"/>
      <w:bookmarkEnd w:id="4398"/>
    </w:p>
    <w:p w:rsidR="00F7288F" w:rsidRDefault="00F7288F" w:rsidP="00436931">
      <w:pPr>
        <w:pStyle w:val="-"/>
        <w:keepNext/>
        <w:rPr>
          <w:u w:val="none"/>
          <w:rtl/>
        </w:rPr>
      </w:pPr>
      <w:r w:rsidRPr="004A0EDA">
        <w:rPr>
          <w:rStyle w:val="TagStyle"/>
          <w:rtl/>
        </w:rPr>
        <w:t xml:space="preserve"> &lt;&lt; דובר_המשך &gt;&gt; </w:t>
      </w:r>
      <w:r>
        <w:rPr>
          <w:rtl/>
        </w:rPr>
        <w:t>פטין מולא (הליכוד):</w:t>
      </w:r>
      <w:r w:rsidRPr="004A0EDA">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4399" w:name="_ETM_Q14_324444"/>
      <w:bookmarkEnd w:id="4399"/>
      <w:r>
        <w:rPr>
          <w:rFonts w:hint="cs"/>
          <w:rtl/>
          <w:lang w:eastAsia="he-IL"/>
        </w:rPr>
        <w:t xml:space="preserve">אז תעביר את ההצעה בטרומית </w:t>
      </w:r>
      <w:bookmarkStart w:id="4400" w:name="_ETM_Q14_310484"/>
      <w:bookmarkEnd w:id="4400"/>
      <w:r>
        <w:rPr>
          <w:rFonts w:hint="cs"/>
          <w:rtl/>
          <w:lang w:eastAsia="he-IL"/>
        </w:rPr>
        <w:t xml:space="preserve">בשביל להביא אותה - - - </w:t>
      </w:r>
    </w:p>
    <w:p w:rsidR="00F7288F" w:rsidRDefault="00F7288F" w:rsidP="00436931">
      <w:pPr>
        <w:rPr>
          <w:rtl/>
          <w:lang w:eastAsia="he-IL"/>
        </w:rPr>
      </w:pPr>
    </w:p>
    <w:p w:rsidR="00F7288F" w:rsidRDefault="00F7288F" w:rsidP="00436931">
      <w:pPr>
        <w:pStyle w:val="af6"/>
        <w:keepNext/>
        <w:rPr>
          <w:rtl/>
        </w:rPr>
      </w:pPr>
      <w:bookmarkStart w:id="4401" w:name="ET_interruption_קריאה_17"/>
      <w:r w:rsidRPr="00FD3792">
        <w:rPr>
          <w:rStyle w:val="TagStyle"/>
          <w:rtl/>
        </w:rPr>
        <w:t xml:space="preserve"> &lt;&lt; קריאה &gt;&gt; </w:t>
      </w:r>
      <w:r>
        <w:rPr>
          <w:rtl/>
        </w:rPr>
        <w:t>קריאה:</w:t>
      </w:r>
      <w:r w:rsidRPr="00FD3792">
        <w:rPr>
          <w:rStyle w:val="TagStyle"/>
          <w:rtl/>
        </w:rPr>
        <w:t xml:space="preserve"> &lt;&lt; קריאה &gt;&gt;</w:t>
      </w:r>
      <w:r>
        <w:rPr>
          <w:rtl/>
        </w:rPr>
        <w:t xml:space="preserve">   </w:t>
      </w:r>
      <w:bookmarkEnd w:id="4401"/>
    </w:p>
    <w:p w:rsidR="00F7288F" w:rsidRDefault="00F7288F" w:rsidP="00436931">
      <w:pPr>
        <w:pStyle w:val="KeepWithNext"/>
        <w:rPr>
          <w:rtl/>
          <w:lang w:eastAsia="he-IL"/>
        </w:rPr>
      </w:pPr>
    </w:p>
    <w:p w:rsidR="00F7288F" w:rsidRDefault="00F7288F" w:rsidP="00436931">
      <w:pPr>
        <w:rPr>
          <w:lang w:eastAsia="he-IL"/>
        </w:rPr>
      </w:pPr>
      <w:bookmarkStart w:id="4402" w:name="_ETM_Q14_307978"/>
      <w:bookmarkEnd w:id="4402"/>
      <w:r>
        <w:rPr>
          <w:rFonts w:hint="cs"/>
          <w:rtl/>
          <w:lang w:eastAsia="he-IL"/>
        </w:rPr>
        <w:t xml:space="preserve">- - - </w:t>
      </w:r>
    </w:p>
    <w:p w:rsidR="00F7288F" w:rsidRPr="00FD3792" w:rsidRDefault="00F7288F" w:rsidP="00436931">
      <w:pPr>
        <w:rPr>
          <w:rtl/>
          <w:lang w:eastAsia="he-IL"/>
        </w:rPr>
      </w:pPr>
      <w:bookmarkStart w:id="4403" w:name="_ETM_Q14_310255"/>
      <w:bookmarkStart w:id="4404" w:name="_ETM_Q14_310340"/>
      <w:bookmarkEnd w:id="4403"/>
      <w:bookmarkEnd w:id="4404"/>
    </w:p>
    <w:p w:rsidR="00F7288F" w:rsidRDefault="00F7288F" w:rsidP="00436931">
      <w:pPr>
        <w:pStyle w:val="-"/>
        <w:keepNext/>
        <w:rPr>
          <w:u w:val="none"/>
          <w:rtl/>
        </w:rPr>
      </w:pPr>
      <w:r w:rsidRPr="004A0EDA">
        <w:rPr>
          <w:rStyle w:val="TagStyle"/>
          <w:rtl/>
        </w:rPr>
        <w:t xml:space="preserve">&lt;&lt; דובר_המשך &gt;&gt; </w:t>
      </w:r>
      <w:r>
        <w:rPr>
          <w:rtl/>
        </w:rPr>
        <w:t>פטין מולא (הליכוד):</w:t>
      </w:r>
      <w:r w:rsidRPr="004A0EDA">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436931">
      <w:pPr>
        <w:rPr>
          <w:rtl/>
          <w:lang w:eastAsia="he-IL"/>
        </w:rPr>
      </w:pPr>
      <w:bookmarkStart w:id="4405" w:name="_ETM_Q14_314846"/>
      <w:bookmarkStart w:id="4406" w:name="_ETM_Q14_314892"/>
      <w:bookmarkEnd w:id="4405"/>
      <w:bookmarkEnd w:id="4406"/>
      <w:r>
        <w:rPr>
          <w:rFonts w:hint="cs"/>
          <w:rtl/>
          <w:lang w:eastAsia="he-IL"/>
        </w:rPr>
        <w:t>בדיוק.</w:t>
      </w:r>
      <w:bookmarkStart w:id="4407" w:name="_ETM_Q14_309774"/>
      <w:bookmarkStart w:id="4408" w:name="_ETM_Q14_309837"/>
      <w:bookmarkEnd w:id="4407"/>
      <w:bookmarkEnd w:id="4408"/>
    </w:p>
    <w:p w:rsidR="00F7288F" w:rsidRDefault="00F7288F" w:rsidP="00436931">
      <w:pPr>
        <w:rPr>
          <w:b/>
          <w:bCs/>
          <w:u w:val="single"/>
          <w:rtl/>
          <w:lang w:eastAsia="he-IL"/>
        </w:rPr>
      </w:pPr>
      <w:bookmarkStart w:id="4409" w:name="_ETM_Q14_324567"/>
      <w:bookmarkStart w:id="4410" w:name="_ETM_Q14_324644"/>
      <w:bookmarkStart w:id="4411" w:name="_ETM_Q14_324777"/>
      <w:bookmarkStart w:id="4412" w:name="_ETM_Q14_324855"/>
      <w:bookmarkStart w:id="4413" w:name="_ETM_Q14_324960"/>
      <w:bookmarkEnd w:id="4409"/>
      <w:bookmarkEnd w:id="4410"/>
      <w:bookmarkEnd w:id="4411"/>
      <w:bookmarkEnd w:id="4412"/>
      <w:bookmarkEnd w:id="4413"/>
    </w:p>
    <w:p w:rsidR="00F7288F" w:rsidRDefault="00F7288F" w:rsidP="00436931">
      <w:pPr>
        <w:pStyle w:val="af6"/>
        <w:keepNext/>
        <w:rPr>
          <w:rtl/>
        </w:rPr>
      </w:pPr>
      <w:bookmarkStart w:id="4414" w:name="ET_interruption_קריאה_18"/>
      <w:r w:rsidRPr="00FD3792">
        <w:rPr>
          <w:rStyle w:val="TagStyle"/>
          <w:rtl/>
        </w:rPr>
        <w:t xml:space="preserve"> &lt;&lt; קריאה &gt;&gt; </w:t>
      </w:r>
      <w:r>
        <w:rPr>
          <w:rtl/>
        </w:rPr>
        <w:t>קריאה:</w:t>
      </w:r>
      <w:r w:rsidRPr="00FD3792">
        <w:rPr>
          <w:rStyle w:val="TagStyle"/>
          <w:rtl/>
        </w:rPr>
        <w:t xml:space="preserve"> &lt;&lt; קריאה &gt;&gt;</w:t>
      </w:r>
      <w:r>
        <w:rPr>
          <w:rtl/>
        </w:rPr>
        <w:t xml:space="preserve">   </w:t>
      </w:r>
      <w:bookmarkEnd w:id="4414"/>
    </w:p>
    <w:p w:rsidR="00F7288F" w:rsidRDefault="00F7288F" w:rsidP="00436931">
      <w:pPr>
        <w:pStyle w:val="KeepWithNext"/>
        <w:rPr>
          <w:rtl/>
          <w:lang w:eastAsia="he-IL"/>
        </w:rPr>
      </w:pPr>
    </w:p>
    <w:p w:rsidR="00F7288F" w:rsidRPr="00AE2826" w:rsidRDefault="00F7288F" w:rsidP="00436931">
      <w:pPr>
        <w:rPr>
          <w:rtl/>
          <w:lang w:eastAsia="he-IL"/>
        </w:rPr>
      </w:pPr>
      <w:bookmarkStart w:id="4415" w:name="_ETM_Q14_310478"/>
      <w:bookmarkEnd w:id="4415"/>
      <w:r w:rsidRPr="00AE2826">
        <w:rPr>
          <w:rFonts w:hint="cs"/>
          <w:rtl/>
          <w:lang w:eastAsia="he-IL"/>
        </w:rPr>
        <w:t xml:space="preserve">- - - </w:t>
      </w:r>
    </w:p>
    <w:p w:rsidR="00F7288F" w:rsidRDefault="00F7288F" w:rsidP="00436931">
      <w:pPr>
        <w:rPr>
          <w:b/>
          <w:bCs/>
          <w:rtl/>
          <w:lang w:eastAsia="he-IL"/>
        </w:rPr>
      </w:pPr>
    </w:p>
    <w:p w:rsidR="00F7288F" w:rsidRDefault="00F7288F" w:rsidP="00436931">
      <w:pPr>
        <w:pStyle w:val="-"/>
        <w:keepNext/>
        <w:rPr>
          <w:rtl/>
        </w:rPr>
      </w:pPr>
      <w:bookmarkStart w:id="4416" w:name="ET_speakercontinue_5788_19"/>
      <w:r w:rsidRPr="00FD3792">
        <w:rPr>
          <w:rStyle w:val="TagStyle"/>
          <w:rtl/>
        </w:rPr>
        <w:t xml:space="preserve"> &lt;&lt; דובר_המשך &gt;&gt; </w:t>
      </w:r>
      <w:r>
        <w:rPr>
          <w:rtl/>
        </w:rPr>
        <w:t>פטין מולא (הליכוד):</w:t>
      </w:r>
      <w:r w:rsidRPr="00FD3792">
        <w:rPr>
          <w:rStyle w:val="TagStyle"/>
          <w:rtl/>
        </w:rPr>
        <w:t xml:space="preserve"> &lt;&lt; דובר_המשך &gt;&gt;</w:t>
      </w:r>
      <w:r>
        <w:rPr>
          <w:rtl/>
        </w:rPr>
        <w:t xml:space="preserve">   </w:t>
      </w:r>
      <w:bookmarkEnd w:id="4416"/>
    </w:p>
    <w:p w:rsidR="00F7288F" w:rsidRDefault="00F7288F" w:rsidP="00436931">
      <w:pPr>
        <w:pStyle w:val="KeepWithNext"/>
        <w:rPr>
          <w:rtl/>
          <w:lang w:eastAsia="he-IL"/>
        </w:rPr>
      </w:pPr>
    </w:p>
    <w:p w:rsidR="00F7288F" w:rsidRDefault="00F7288F" w:rsidP="00436931">
      <w:pPr>
        <w:rPr>
          <w:rtl/>
          <w:lang w:eastAsia="he-IL"/>
        </w:rPr>
      </w:pPr>
      <w:bookmarkStart w:id="4417" w:name="_ETM_Q14_315347"/>
      <w:bookmarkEnd w:id="4417"/>
      <w:r>
        <w:rPr>
          <w:rFonts w:hint="cs"/>
          <w:rtl/>
          <w:lang w:eastAsia="he-IL"/>
        </w:rPr>
        <w:t>איך?</w:t>
      </w:r>
      <w:bookmarkStart w:id="4418" w:name="_ETM_Q14_317584"/>
      <w:bookmarkEnd w:id="4418"/>
    </w:p>
    <w:p w:rsidR="00F7288F" w:rsidRDefault="00F7288F" w:rsidP="00436931">
      <w:pPr>
        <w:rPr>
          <w:rtl/>
          <w:lang w:eastAsia="he-IL"/>
        </w:rPr>
      </w:pPr>
      <w:bookmarkStart w:id="4419" w:name="_ETM_Q14_317666"/>
      <w:bookmarkEnd w:id="4419"/>
    </w:p>
    <w:p w:rsidR="00F7288F" w:rsidRDefault="00F7288F" w:rsidP="00436931">
      <w:pPr>
        <w:pStyle w:val="af6"/>
        <w:keepNext/>
        <w:rPr>
          <w:rtl/>
        </w:rPr>
      </w:pPr>
      <w:bookmarkStart w:id="4420" w:name="ET_interruption_קריאה_20"/>
      <w:r w:rsidRPr="00FD3792">
        <w:rPr>
          <w:rStyle w:val="TagStyle"/>
          <w:rtl/>
        </w:rPr>
        <w:t xml:space="preserve"> &lt;&lt; קריאה &gt;&gt; </w:t>
      </w:r>
      <w:r>
        <w:rPr>
          <w:rtl/>
        </w:rPr>
        <w:t>קריאה:</w:t>
      </w:r>
      <w:r w:rsidRPr="00FD3792">
        <w:rPr>
          <w:rStyle w:val="TagStyle"/>
          <w:rtl/>
        </w:rPr>
        <w:t xml:space="preserve"> &lt;&lt; קריאה &gt;&gt;</w:t>
      </w:r>
      <w:r>
        <w:rPr>
          <w:rtl/>
        </w:rPr>
        <w:t xml:space="preserve">   </w:t>
      </w:r>
      <w:bookmarkEnd w:id="4420"/>
    </w:p>
    <w:p w:rsidR="00F7288F" w:rsidRDefault="00F7288F" w:rsidP="00436931">
      <w:pPr>
        <w:pStyle w:val="KeepWithNext"/>
        <w:rPr>
          <w:rtl/>
          <w:lang w:eastAsia="he-IL"/>
        </w:rPr>
      </w:pPr>
    </w:p>
    <w:p w:rsidR="00F7288F" w:rsidRPr="00FD3792" w:rsidRDefault="00F7288F" w:rsidP="00436931">
      <w:pPr>
        <w:rPr>
          <w:rtl/>
          <w:lang w:eastAsia="he-IL"/>
        </w:rPr>
      </w:pPr>
      <w:bookmarkStart w:id="4421" w:name="_ETM_Q14_316477"/>
      <w:bookmarkStart w:id="4422" w:name="_ETM_Q14_316559"/>
      <w:bookmarkEnd w:id="4421"/>
      <w:bookmarkEnd w:id="4422"/>
      <w:r>
        <w:rPr>
          <w:rFonts w:hint="cs"/>
          <w:rtl/>
          <w:lang w:eastAsia="he-IL"/>
        </w:rPr>
        <w:t>נדון בה - - -</w:t>
      </w:r>
    </w:p>
    <w:p w:rsidR="00F7288F" w:rsidRDefault="00F7288F" w:rsidP="00436931">
      <w:pPr>
        <w:rPr>
          <w:rtl/>
          <w:lang w:eastAsia="he-IL"/>
        </w:rPr>
      </w:pPr>
      <w:bookmarkStart w:id="4423" w:name="_ETM_Q14_314888"/>
      <w:bookmarkEnd w:id="4423"/>
    </w:p>
    <w:p w:rsidR="00F7288F" w:rsidRDefault="00F7288F" w:rsidP="00436931">
      <w:pPr>
        <w:pStyle w:val="-"/>
        <w:keepNext/>
        <w:rPr>
          <w:rtl/>
        </w:rPr>
      </w:pPr>
      <w:bookmarkStart w:id="4424" w:name="ET_speakercontinue_5788_21"/>
      <w:r w:rsidRPr="00FD3792">
        <w:rPr>
          <w:rStyle w:val="TagStyle"/>
          <w:rtl/>
        </w:rPr>
        <w:t xml:space="preserve"> &lt;&lt; דובר_המשך &gt;&gt; </w:t>
      </w:r>
      <w:r>
        <w:rPr>
          <w:rtl/>
        </w:rPr>
        <w:t>פטין מולא (הליכוד):</w:t>
      </w:r>
      <w:r w:rsidRPr="00FD3792">
        <w:rPr>
          <w:rStyle w:val="TagStyle"/>
          <w:rtl/>
        </w:rPr>
        <w:t xml:space="preserve"> &lt;&lt; דובר_המשך &gt;&gt;</w:t>
      </w:r>
      <w:r>
        <w:rPr>
          <w:rtl/>
        </w:rPr>
        <w:t xml:space="preserve">   </w:t>
      </w:r>
      <w:bookmarkEnd w:id="4424"/>
    </w:p>
    <w:p w:rsidR="00F7288F" w:rsidRDefault="00F7288F" w:rsidP="00436931">
      <w:pPr>
        <w:pStyle w:val="KeepWithNext"/>
        <w:rPr>
          <w:rtl/>
          <w:lang w:eastAsia="he-IL"/>
        </w:rPr>
      </w:pPr>
    </w:p>
    <w:p w:rsidR="00F7288F" w:rsidRDefault="00F7288F" w:rsidP="00436931">
      <w:pPr>
        <w:rPr>
          <w:rtl/>
          <w:lang w:eastAsia="he-IL"/>
        </w:rPr>
      </w:pPr>
      <w:bookmarkStart w:id="4425" w:name="_ETM_Q14_299982"/>
      <w:bookmarkEnd w:id="4425"/>
      <w:r>
        <w:rPr>
          <w:rFonts w:hint="cs"/>
          <w:rtl/>
          <w:lang w:eastAsia="he-IL"/>
        </w:rPr>
        <w:t xml:space="preserve">מה </w:t>
      </w:r>
      <w:bookmarkStart w:id="4426" w:name="_ETM_Q14_300625"/>
      <w:bookmarkEnd w:id="4426"/>
      <w:r>
        <w:rPr>
          <w:rFonts w:hint="cs"/>
          <w:rtl/>
          <w:lang w:eastAsia="he-IL"/>
        </w:rPr>
        <w:t xml:space="preserve">נדון? אין מה לדון </w:t>
      </w:r>
      <w:bookmarkStart w:id="4427" w:name="_ETM_Q14_321357"/>
      <w:bookmarkEnd w:id="4427"/>
      <w:r>
        <w:rPr>
          <w:rFonts w:hint="cs"/>
          <w:rtl/>
          <w:lang w:eastAsia="he-IL"/>
        </w:rPr>
        <w:t>בזה.</w:t>
      </w:r>
    </w:p>
    <w:p w:rsidR="00F7288F" w:rsidRDefault="00F7288F" w:rsidP="00436931">
      <w:pPr>
        <w:rPr>
          <w:rtl/>
          <w:lang w:eastAsia="he-IL"/>
        </w:rPr>
      </w:pPr>
      <w:bookmarkStart w:id="4428" w:name="_ETM_Q14_302993"/>
      <w:bookmarkStart w:id="4429" w:name="_ETM_Q14_303089"/>
      <w:bookmarkEnd w:id="4428"/>
      <w:bookmarkEnd w:id="4429"/>
    </w:p>
    <w:p w:rsidR="00F7288F" w:rsidRDefault="00F7288F" w:rsidP="00436931">
      <w:pPr>
        <w:pStyle w:val="af6"/>
        <w:keepNext/>
        <w:rPr>
          <w:rtl/>
        </w:rPr>
      </w:pPr>
      <w:bookmarkStart w:id="4430" w:name="ET_interruption_קריאה_22"/>
      <w:r w:rsidRPr="00FD3792">
        <w:rPr>
          <w:rStyle w:val="TagStyle"/>
          <w:rtl/>
        </w:rPr>
        <w:t xml:space="preserve"> &lt;&lt; קריאה &gt;&gt; </w:t>
      </w:r>
      <w:r>
        <w:rPr>
          <w:rtl/>
        </w:rPr>
        <w:t>קריאה:</w:t>
      </w:r>
      <w:r w:rsidRPr="00FD3792">
        <w:rPr>
          <w:rStyle w:val="TagStyle"/>
          <w:rtl/>
        </w:rPr>
        <w:t xml:space="preserve"> &lt;&lt; קריאה &gt;&gt;</w:t>
      </w:r>
      <w:r>
        <w:rPr>
          <w:rtl/>
        </w:rPr>
        <w:t xml:space="preserve">   </w:t>
      </w:r>
      <w:bookmarkEnd w:id="4430"/>
    </w:p>
    <w:p w:rsidR="00F7288F" w:rsidRDefault="00F7288F" w:rsidP="00436931">
      <w:pPr>
        <w:pStyle w:val="KeepWithNext"/>
        <w:rPr>
          <w:rtl/>
          <w:lang w:eastAsia="he-IL"/>
        </w:rPr>
      </w:pPr>
    </w:p>
    <w:p w:rsidR="00F7288F" w:rsidRDefault="00F7288F" w:rsidP="00436931">
      <w:pPr>
        <w:rPr>
          <w:rtl/>
          <w:lang w:eastAsia="he-IL"/>
        </w:rPr>
      </w:pPr>
      <w:bookmarkStart w:id="4431" w:name="_ETM_Q14_305963"/>
      <w:bookmarkStart w:id="4432" w:name="_ETM_Q14_306208"/>
      <w:bookmarkStart w:id="4433" w:name="_ETM_Q14_306274"/>
      <w:bookmarkEnd w:id="4431"/>
      <w:bookmarkEnd w:id="4432"/>
      <w:bookmarkEnd w:id="4433"/>
      <w:r>
        <w:rPr>
          <w:rFonts w:hint="cs"/>
          <w:rtl/>
          <w:lang w:eastAsia="he-IL"/>
        </w:rPr>
        <w:t xml:space="preserve">אל תאמין להם. </w:t>
      </w:r>
    </w:p>
    <w:p w:rsidR="00F7288F" w:rsidRPr="00FD3792" w:rsidRDefault="00F7288F" w:rsidP="00436931">
      <w:pPr>
        <w:rPr>
          <w:rtl/>
          <w:lang w:eastAsia="he-IL"/>
        </w:rPr>
      </w:pPr>
      <w:bookmarkStart w:id="4434" w:name="_ETM_Q14_309217"/>
      <w:bookmarkStart w:id="4435" w:name="_ETM_Q14_309305"/>
      <w:bookmarkEnd w:id="4434"/>
      <w:bookmarkEnd w:id="4435"/>
    </w:p>
    <w:p w:rsidR="00F7288F" w:rsidRDefault="00F7288F" w:rsidP="00436931">
      <w:pPr>
        <w:pStyle w:val="-"/>
        <w:keepNext/>
        <w:rPr>
          <w:u w:val="none"/>
          <w:rtl/>
        </w:rPr>
      </w:pPr>
      <w:r w:rsidRPr="004A0EDA">
        <w:rPr>
          <w:rStyle w:val="TagStyle"/>
          <w:rtl/>
        </w:rPr>
        <w:t xml:space="preserve"> &lt;&lt; דובר_המשך &gt;&gt; </w:t>
      </w:r>
      <w:r>
        <w:rPr>
          <w:rtl/>
        </w:rPr>
        <w:t>פטין מולא (הליכוד):</w:t>
      </w:r>
      <w:r w:rsidRPr="004A0EDA">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436931">
      <w:pPr>
        <w:rPr>
          <w:rtl/>
          <w:lang w:eastAsia="he-IL"/>
        </w:rPr>
      </w:pPr>
      <w:bookmarkStart w:id="4436" w:name="_ETM_Q14_325021"/>
      <w:bookmarkEnd w:id="4436"/>
      <w:r>
        <w:rPr>
          <w:rFonts w:hint="cs"/>
          <w:rtl/>
          <w:lang w:eastAsia="he-IL"/>
        </w:rPr>
        <w:t xml:space="preserve">לא, אני לא מאמין להם, כי </w:t>
      </w:r>
      <w:r w:rsidR="00E70442">
        <w:rPr>
          <w:rFonts w:hint="cs"/>
          <w:rtl/>
          <w:lang w:eastAsia="he-IL"/>
        </w:rPr>
        <w:t>ב</w:t>
      </w:r>
      <w:r>
        <w:rPr>
          <w:rFonts w:hint="cs"/>
          <w:rtl/>
          <w:lang w:eastAsia="he-IL"/>
        </w:rPr>
        <w:t xml:space="preserve">כל הצעות החוק שאנחנו מגישים, שאני מגיש </w:t>
      </w:r>
      <w:r>
        <w:rPr>
          <w:rtl/>
          <w:lang w:eastAsia="he-IL"/>
        </w:rPr>
        <w:t>–</w:t>
      </w:r>
      <w:r>
        <w:rPr>
          <w:rFonts w:hint="cs"/>
          <w:rtl/>
          <w:lang w:eastAsia="he-IL"/>
        </w:rPr>
        <w:t xml:space="preserve"> אני מקבל דחייה בוועדת השרים, משום מה. אני לא מבין. למה את אותה הצעת חוק של חברי כנסת מהקואליציה כן קיבלו</w:t>
      </w:r>
      <w:r w:rsidR="00E70442">
        <w:rPr>
          <w:rFonts w:hint="cs"/>
          <w:rtl/>
          <w:lang w:eastAsia="he-IL"/>
        </w:rPr>
        <w:t>,</w:t>
      </w:r>
      <w:r>
        <w:rPr>
          <w:rFonts w:hint="cs"/>
          <w:rtl/>
          <w:lang w:eastAsia="he-IL"/>
        </w:rPr>
        <w:t xml:space="preserve"> ולא צירפו אותה? אל תגיד לי ככה, בראש. אני אומר לך, זה אמת וזה בדוק. אתה יכול לבדוק. אתה יכול לבדוק את זה לעומק, ולהבין שלא שהצעת החוק הזאת כרוכה בכסף. הצעת החוק הזאת באה להסיר חסם בפני סטודנטים שרוצים ללמוד באוניברסיטה ולרכוש מקצוע. מבחן ההכנסה הוא הבעייתי. אל תגיד שהמועצה להשכלה גבוהה לא מסכימה. בוא נקים </w:t>
      </w:r>
      <w:bookmarkStart w:id="4437" w:name="_ETM_Q14_362889"/>
      <w:bookmarkEnd w:id="4437"/>
      <w:r>
        <w:rPr>
          <w:rFonts w:hint="cs"/>
          <w:rtl/>
          <w:lang w:eastAsia="he-IL"/>
        </w:rPr>
        <w:t>ועדה, אחרי שנעביר אותו בטרומית, נבחן את כל הטענות שלם, גם את הטענות שלנו, ונביא כמה שיותר מהר את הצ</w:t>
      </w:r>
      <w:r w:rsidR="0066440F">
        <w:rPr>
          <w:rFonts w:hint="cs"/>
          <w:rtl/>
          <w:lang w:eastAsia="he-IL"/>
        </w:rPr>
        <w:t>עת החוק הזו למליאה ב</w:t>
      </w:r>
      <w:r>
        <w:rPr>
          <w:rFonts w:hint="cs"/>
          <w:rtl/>
          <w:lang w:eastAsia="he-IL"/>
        </w:rPr>
        <w:t>קריאה שנייה ושלישית.</w:t>
      </w:r>
    </w:p>
    <w:p w:rsidR="00F7288F" w:rsidRDefault="00F7288F" w:rsidP="00436931">
      <w:pPr>
        <w:rPr>
          <w:rtl/>
          <w:lang w:eastAsia="he-IL"/>
        </w:rPr>
      </w:pPr>
    </w:p>
    <w:p w:rsidR="00F7288F" w:rsidRDefault="00F7288F" w:rsidP="00B841F3">
      <w:pPr>
        <w:rPr>
          <w:rtl/>
          <w:lang w:eastAsia="he-IL"/>
        </w:rPr>
      </w:pPr>
      <w:r>
        <w:rPr>
          <w:rFonts w:hint="cs"/>
          <w:rtl/>
          <w:lang w:eastAsia="he-IL"/>
        </w:rPr>
        <w:t xml:space="preserve">אני רוצה להגיד כמה מילים בערבית, חבריי </w:t>
      </w:r>
      <w:bookmarkStart w:id="4438" w:name="_ETM_Q14_385219"/>
      <w:bookmarkEnd w:id="4438"/>
      <w:r>
        <w:rPr>
          <w:rFonts w:hint="cs"/>
          <w:rtl/>
          <w:lang w:eastAsia="he-IL"/>
        </w:rPr>
        <w:t>חברי הכנסת. (אומר דברים בשפה הערבית</w:t>
      </w:r>
      <w:r w:rsidR="0066440F">
        <w:rPr>
          <w:rFonts w:hint="cs"/>
          <w:rtl/>
          <w:lang w:eastAsia="he-IL"/>
        </w:rPr>
        <w:t>, להלן תרגו</w:t>
      </w:r>
      <w:r w:rsidR="0066440F" w:rsidRPr="00B841F3">
        <w:rPr>
          <w:rFonts w:hint="cs"/>
          <w:rtl/>
          <w:lang w:eastAsia="he-IL"/>
        </w:rPr>
        <w:t>מם:</w:t>
      </w:r>
      <w:r w:rsidR="00B841F3" w:rsidRPr="00B841F3">
        <w:rPr>
          <w:rFonts w:hint="cs"/>
          <w:rtl/>
          <w:lang w:eastAsia="he-IL"/>
        </w:rPr>
        <w:t xml:space="preserve"> </w:t>
      </w:r>
      <w:r w:rsidR="00B841F3" w:rsidRPr="00B841F3">
        <w:rPr>
          <w:rtl/>
          <w:lang w:eastAsia="he-IL"/>
        </w:rPr>
        <w:t xml:space="preserve">החוק הזה מאוד חשוב </w:t>
      </w:r>
      <w:r w:rsidR="00B841F3" w:rsidRPr="00B841F3">
        <w:rPr>
          <w:rFonts w:hint="cs"/>
          <w:rtl/>
          <w:lang w:eastAsia="he-IL"/>
        </w:rPr>
        <w:t xml:space="preserve">– </w:t>
      </w:r>
      <w:r w:rsidR="00B841F3" w:rsidRPr="00B841F3">
        <w:rPr>
          <w:rtl/>
          <w:lang w:eastAsia="he-IL"/>
        </w:rPr>
        <w:t>למגזר הערבי וגם למגזר היהודי</w:t>
      </w:r>
      <w:r w:rsidR="00B841F3" w:rsidRPr="00B841F3">
        <w:rPr>
          <w:rFonts w:hint="cs"/>
          <w:rtl/>
          <w:lang w:eastAsia="he-IL"/>
        </w:rPr>
        <w:t>.</w:t>
      </w:r>
      <w:r w:rsidR="00B841F3" w:rsidRPr="00B841F3">
        <w:rPr>
          <w:rtl/>
          <w:lang w:eastAsia="he-IL"/>
        </w:rPr>
        <w:t xml:space="preserve"> לא רק למגזר הערבי תהיה האפשרות לקבל ויתור או הנחות. היום יש לנו את החרדים, את הדתיים, את הדרוזים, את המוסלמים, את הנוצרים, את המרוקאים, את האתיופים </w:t>
      </w:r>
      <w:r w:rsidR="00B841F3" w:rsidRPr="00B841F3">
        <w:rPr>
          <w:rFonts w:hint="cs"/>
          <w:rtl/>
          <w:lang w:eastAsia="he-IL"/>
        </w:rPr>
        <w:t xml:space="preserve">– </w:t>
      </w:r>
      <w:r w:rsidR="00B841F3" w:rsidRPr="00B841F3">
        <w:rPr>
          <w:rtl/>
          <w:lang w:eastAsia="he-IL"/>
        </w:rPr>
        <w:t xml:space="preserve">החוק הזה בא לטובת כל תושב חלש במדינה הזו. ואנחנו כאן, חברי הכנסת מהמגזר הדרוזי והערבי, הנוצרי והבדואי, כדי </w:t>
      </w:r>
      <w:r w:rsidR="00B841F3" w:rsidRPr="00B841F3">
        <w:rPr>
          <w:rFonts w:hint="cs"/>
          <w:rtl/>
          <w:lang w:eastAsia="he-IL"/>
        </w:rPr>
        <w:t xml:space="preserve">לעזור </w:t>
      </w:r>
      <w:r w:rsidR="00B841F3" w:rsidRPr="00B841F3">
        <w:rPr>
          <w:rtl/>
          <w:lang w:eastAsia="he-IL"/>
        </w:rPr>
        <w:t>לתושבים שצריכים אותנו. ומכאן אני קורא לאחי מופיד מרעי</w:t>
      </w:r>
      <w:r w:rsidR="00B841F3" w:rsidRPr="00B841F3">
        <w:rPr>
          <w:rFonts w:hint="cs"/>
          <w:rtl/>
          <w:lang w:eastAsia="he-IL"/>
        </w:rPr>
        <w:t>:</w:t>
      </w:r>
      <w:r w:rsidR="00B841F3" w:rsidRPr="00B841F3">
        <w:rPr>
          <w:rtl/>
          <w:lang w:eastAsia="he-IL"/>
        </w:rPr>
        <w:t xml:space="preserve"> מופיד</w:t>
      </w:r>
      <w:r w:rsidR="00B841F3" w:rsidRPr="00B841F3">
        <w:rPr>
          <w:rFonts w:hint="cs"/>
          <w:rtl/>
          <w:lang w:eastAsia="he-IL"/>
        </w:rPr>
        <w:t>,</w:t>
      </w:r>
      <w:r w:rsidR="00B841F3" w:rsidRPr="00B841F3">
        <w:rPr>
          <w:rtl/>
          <w:lang w:eastAsia="he-IL"/>
        </w:rPr>
        <w:t xml:space="preserve"> אתה בעצמך אמרת לי שהחוק הזה מאוד חשוב למגזר הדרוזי והערבי והיהודי</w:t>
      </w:r>
      <w:r w:rsidR="00B841F3" w:rsidRPr="00B841F3">
        <w:rPr>
          <w:rFonts w:hint="cs"/>
          <w:rtl/>
          <w:lang w:eastAsia="he-IL"/>
        </w:rPr>
        <w:t>;</w:t>
      </w:r>
      <w:r w:rsidR="00B841F3" w:rsidRPr="00B841F3">
        <w:rPr>
          <w:rtl/>
          <w:lang w:eastAsia="he-IL"/>
        </w:rPr>
        <w:t xml:space="preserve"> עלי סלאלחה, אבו הישאם עלי סלאלחה, מנהל בית ספר בבית ג'ן, אני מקווה </w:t>
      </w:r>
      <w:r w:rsidR="00B841F3" w:rsidRPr="00B841F3">
        <w:rPr>
          <w:rFonts w:hint="cs"/>
          <w:rtl/>
          <w:lang w:eastAsia="he-IL"/>
        </w:rPr>
        <w:t xml:space="preserve">– </w:t>
      </w:r>
      <w:r w:rsidR="00B841F3" w:rsidRPr="00B841F3">
        <w:rPr>
          <w:rtl/>
          <w:lang w:eastAsia="he-IL"/>
        </w:rPr>
        <w:t>המורה עלי סלאלחה, אני קורא לך מכאן שתצביע איתנו בחוק הזה. תודה ובהצלחה.</w:t>
      </w:r>
      <w:r>
        <w:rPr>
          <w:rFonts w:hint="cs"/>
          <w:rtl/>
          <w:lang w:eastAsia="he-IL"/>
        </w:rPr>
        <w:t>)</w:t>
      </w:r>
    </w:p>
    <w:p w:rsidR="00F7288F" w:rsidRDefault="00F7288F" w:rsidP="00436931">
      <w:pPr>
        <w:rPr>
          <w:rtl/>
          <w:lang w:eastAsia="he-IL"/>
        </w:rPr>
      </w:pPr>
    </w:p>
    <w:p w:rsidR="00F7288F" w:rsidRDefault="00F7288F" w:rsidP="00436931">
      <w:pPr>
        <w:pStyle w:val="af7"/>
        <w:keepNext/>
        <w:rPr>
          <w:rtl/>
        </w:rPr>
      </w:pPr>
      <w:r w:rsidRPr="004A0EDA">
        <w:rPr>
          <w:rStyle w:val="TagStyle"/>
          <w:rtl/>
        </w:rPr>
        <w:t xml:space="preserve"> &lt;&lt; יור &gt;&gt; </w:t>
      </w:r>
      <w:r>
        <w:rPr>
          <w:rtl/>
        </w:rPr>
        <w:t>היו"ר איתן גינזבורג:</w:t>
      </w:r>
      <w:r w:rsidRPr="004A0ED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רבה, חבר הכנסת מולא.</w:t>
      </w:r>
    </w:p>
    <w:p w:rsidR="00F7288F" w:rsidRDefault="00F7288F" w:rsidP="00436931">
      <w:pPr>
        <w:rPr>
          <w:rtl/>
          <w:lang w:eastAsia="he-IL"/>
        </w:rPr>
      </w:pPr>
    </w:p>
    <w:p w:rsidR="00F7288F" w:rsidRDefault="00F7288F" w:rsidP="00436931">
      <w:pPr>
        <w:pStyle w:val="-"/>
        <w:keepNext/>
        <w:rPr>
          <w:rtl/>
        </w:rPr>
      </w:pPr>
      <w:r w:rsidRPr="004A0EDA">
        <w:rPr>
          <w:rStyle w:val="TagStyle"/>
          <w:rtl/>
        </w:rPr>
        <w:t xml:space="preserve">&lt;&lt; דובר_המשך &gt;&gt; </w:t>
      </w:r>
      <w:r>
        <w:rPr>
          <w:rtl/>
        </w:rPr>
        <w:t>פטין מולא (הליכוד):</w:t>
      </w:r>
      <w:r w:rsidRPr="004A0EDA">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Pr="006671F9" w:rsidRDefault="00F7288F" w:rsidP="00436931">
      <w:pPr>
        <w:rPr>
          <w:rtl/>
          <w:lang w:eastAsia="he-IL"/>
        </w:rPr>
      </w:pPr>
      <w:r>
        <w:rPr>
          <w:rFonts w:hint="cs"/>
          <w:rtl/>
          <w:lang w:eastAsia="he-IL"/>
        </w:rPr>
        <w:t>(</w:t>
      </w:r>
      <w:r w:rsidRPr="006671F9">
        <w:rPr>
          <w:rFonts w:hint="cs"/>
          <w:rtl/>
          <w:lang w:eastAsia="he-IL"/>
        </w:rPr>
        <w:t>אומר דברים בשפה הערבית</w:t>
      </w:r>
      <w:r w:rsidR="0066440F">
        <w:rPr>
          <w:rFonts w:hint="cs"/>
          <w:rtl/>
          <w:lang w:eastAsia="he-IL"/>
        </w:rPr>
        <w:t>, להלן תרגומם:</w:t>
      </w:r>
      <w:r>
        <w:rPr>
          <w:rFonts w:hint="cs"/>
          <w:rtl/>
          <w:lang w:eastAsia="he-IL"/>
        </w:rPr>
        <w:t>)</w:t>
      </w:r>
    </w:p>
    <w:p w:rsidR="00F7288F" w:rsidRDefault="00F7288F" w:rsidP="00436931">
      <w:pPr>
        <w:rPr>
          <w:rtl/>
          <w:lang w:eastAsia="he-IL"/>
        </w:rPr>
      </w:pPr>
    </w:p>
    <w:p w:rsidR="00F7288F" w:rsidRDefault="00F7288F" w:rsidP="00436931">
      <w:pPr>
        <w:pStyle w:val="af7"/>
        <w:keepNext/>
        <w:rPr>
          <w:rtl/>
        </w:rPr>
      </w:pPr>
      <w:r w:rsidRPr="004A0EDA">
        <w:rPr>
          <w:rStyle w:val="TagStyle"/>
          <w:rtl/>
        </w:rPr>
        <w:t xml:space="preserve"> &lt;&lt; יור &gt;&gt; </w:t>
      </w:r>
      <w:r>
        <w:rPr>
          <w:rtl/>
        </w:rPr>
        <w:t>היו"ר איתן גינזבורג:</w:t>
      </w:r>
      <w:r w:rsidRPr="004A0ED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4439" w:name="_ETM_Q14_450216"/>
      <w:bookmarkStart w:id="4440" w:name="_ETM_Q14_450342"/>
      <w:bookmarkStart w:id="4441" w:name="_ETM_Q14_450645"/>
      <w:bookmarkEnd w:id="4439"/>
      <w:bookmarkEnd w:id="4440"/>
      <w:bookmarkEnd w:id="4441"/>
      <w:r>
        <w:rPr>
          <w:rFonts w:hint="cs"/>
          <w:rtl/>
          <w:lang w:eastAsia="he-IL"/>
        </w:rPr>
        <w:t xml:space="preserve">תודה רבה לחבר הכנסת מולא. </w:t>
      </w:r>
    </w:p>
    <w:p w:rsidR="00F7288F" w:rsidRDefault="00F7288F" w:rsidP="00436931">
      <w:pPr>
        <w:rPr>
          <w:rtl/>
          <w:lang w:eastAsia="he-IL"/>
        </w:rPr>
      </w:pPr>
    </w:p>
    <w:p w:rsidR="00F7288F" w:rsidRDefault="00F7288F" w:rsidP="00436931">
      <w:pPr>
        <w:rPr>
          <w:rtl/>
          <w:lang w:eastAsia="he-IL"/>
        </w:rPr>
      </w:pPr>
      <w:r>
        <w:rPr>
          <w:rFonts w:hint="cs"/>
          <w:rtl/>
          <w:lang w:eastAsia="he-IL"/>
        </w:rPr>
        <w:t>חברי הכנסת, אנחנו עוברים להצבעה. על פי בקשת 20 חברי כנסת, ההצבעה תהיה הצבעה שמית. מזכיר הכנסת, אנא קרא בשמות חברי הכנסת. בבקשה.</w:t>
      </w:r>
    </w:p>
    <w:p w:rsidR="00F7288F" w:rsidRPr="00AE2826" w:rsidRDefault="00F7288F" w:rsidP="00436931">
      <w:pPr>
        <w:rPr>
          <w:rtl/>
          <w:lang w:eastAsia="he-IL"/>
        </w:rPr>
      </w:pPr>
      <w:bookmarkStart w:id="4442" w:name="_ETM_Q14_450792"/>
      <w:bookmarkEnd w:id="4442"/>
    </w:p>
    <w:p w:rsidR="00F7288F" w:rsidRPr="00AE2826" w:rsidRDefault="00F7288F" w:rsidP="00436931">
      <w:pPr>
        <w:pStyle w:val="af2"/>
        <w:rPr>
          <w:rtl/>
          <w:lang w:eastAsia="he-IL"/>
        </w:rPr>
      </w:pPr>
      <w:bookmarkStart w:id="4443" w:name="_ETM_Q14_405335"/>
      <w:bookmarkStart w:id="4444" w:name="_ETM_Q14_405463"/>
      <w:bookmarkStart w:id="4445" w:name="_ETM_Q14_405598"/>
      <w:bookmarkEnd w:id="4443"/>
      <w:bookmarkEnd w:id="4444"/>
      <w:bookmarkEnd w:id="4445"/>
      <w:r w:rsidRPr="00AE2826">
        <w:rPr>
          <w:rFonts w:hint="cs"/>
          <w:rtl/>
          <w:lang w:eastAsia="he-IL"/>
        </w:rPr>
        <w:t>הצבעה שמית</w:t>
      </w:r>
    </w:p>
    <w:p w:rsidR="00F7288F" w:rsidRDefault="00F7288F" w:rsidP="00436931">
      <w:pPr>
        <w:keepNext/>
        <w:rPr>
          <w:rtl/>
        </w:rPr>
      </w:pPr>
      <w:bookmarkStart w:id="4446" w:name="_ETM_Q14_405710"/>
      <w:bookmarkEnd w:id="4446"/>
    </w:p>
    <w:p w:rsidR="00F7288F" w:rsidRDefault="00F7288F" w:rsidP="00436931">
      <w:pPr>
        <w:pStyle w:val="af6"/>
        <w:keepNext/>
        <w:rPr>
          <w:rtl/>
        </w:rPr>
      </w:pPr>
      <w:bookmarkStart w:id="4447" w:name="_ETM_Q14_431687"/>
      <w:bookmarkStart w:id="4448" w:name="_ETM_Q14_431793"/>
      <w:bookmarkEnd w:id="4447"/>
      <w:bookmarkEnd w:id="4448"/>
      <w:r w:rsidRPr="00AE2826">
        <w:rPr>
          <w:rStyle w:val="TagStyle"/>
          <w:rtl/>
        </w:rPr>
        <w:t xml:space="preserve"> &lt;&lt; קריאה &gt;&gt; </w:t>
      </w:r>
      <w:r>
        <w:rPr>
          <w:rtl/>
        </w:rPr>
        <w:t>מזכיר הכנסת דן מרזוק:</w:t>
      </w:r>
      <w:r w:rsidRPr="00AE2826">
        <w:rPr>
          <w:rStyle w:val="TagStyle"/>
          <w:rtl/>
        </w:rPr>
        <w:t xml:space="preserve"> &lt;&lt; קריאה &gt;&gt;</w:t>
      </w:r>
      <w:r>
        <w:rPr>
          <w:rtl/>
        </w:rPr>
        <w:t xml:space="preserve">   </w:t>
      </w:r>
    </w:p>
    <w:p w:rsidR="00F7288F" w:rsidRDefault="00F7288F" w:rsidP="00436931">
      <w:pPr>
        <w:ind w:firstLine="0"/>
        <w:rPr>
          <w:rtl/>
          <w:lang w:eastAsia="he-IL"/>
        </w:rPr>
      </w:pPr>
      <w:r>
        <w:rPr>
          <w:rFonts w:hint="cs"/>
          <w:rtl/>
          <w:lang w:eastAsia="he-IL"/>
        </w:rPr>
        <w:t>(קורא בשמות חברי הכנסת)</w:t>
      </w:r>
    </w:p>
    <w:p w:rsidR="00F7288F" w:rsidRPr="006671F9" w:rsidRDefault="00F7288F" w:rsidP="00436931">
      <w:pPr>
        <w:rPr>
          <w:rtl/>
          <w:lang w:eastAsia="he-IL"/>
        </w:rPr>
      </w:pPr>
    </w:p>
    <w:p w:rsidR="00F7288F" w:rsidRDefault="00F7288F" w:rsidP="00436931">
      <w:pPr>
        <w:rPr>
          <w:rtl/>
          <w:lang w:eastAsia="he-IL"/>
        </w:rPr>
      </w:pPr>
      <w:bookmarkStart w:id="4449" w:name="_ETM_Q14_428972"/>
      <w:bookmarkEnd w:id="4449"/>
      <w:r>
        <w:rPr>
          <w:rtl/>
          <w:lang w:eastAsia="he-IL"/>
        </w:rPr>
        <w:t>משה אבוטבול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אימאן ח'טיב יאסין</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F7288F" w:rsidRDefault="00F7288F" w:rsidP="00E70442">
      <w:pPr>
        <w:rPr>
          <w:rtl/>
          <w:lang w:eastAsia="he-IL"/>
        </w:rPr>
      </w:pPr>
      <w:r>
        <w:rPr>
          <w:rtl/>
          <w:lang w:eastAsia="he-IL"/>
        </w:rPr>
        <w:t>מאיר יצחק</w:t>
      </w:r>
      <w:r w:rsidR="00E70442">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F7288F" w:rsidRDefault="00F7288F" w:rsidP="00436931">
      <w:pPr>
        <w:rPr>
          <w:rtl/>
        </w:rPr>
      </w:pPr>
      <w:bookmarkStart w:id="4450" w:name="TOR_Q15"/>
      <w:bookmarkEnd w:id="4450"/>
      <w:r>
        <w:rPr>
          <w:rtl/>
        </w:rPr>
        <w:t>מתן כהנא</w:t>
      </w:r>
      <w:r>
        <w:rPr>
          <w:rtl/>
        </w:rPr>
        <w:tab/>
      </w:r>
      <w:r>
        <w:rPr>
          <w:rtl/>
        </w:rPr>
        <w:tab/>
      </w:r>
      <w:r>
        <w:rPr>
          <w:rFonts w:hint="cs"/>
          <w:rtl/>
        </w:rPr>
        <w:t>–</w:t>
      </w:r>
      <w:r>
        <w:rPr>
          <w:rtl/>
        </w:rPr>
        <w:t xml:space="preserve">   </w:t>
      </w:r>
      <w:r>
        <w:rPr>
          <w:rFonts w:hint="cs"/>
          <w:rtl/>
        </w:rPr>
        <w:t>נגד</w:t>
      </w:r>
    </w:p>
    <w:p w:rsidR="00F7288F" w:rsidRDefault="00F7288F" w:rsidP="00436931">
      <w:pPr>
        <w:rPr>
          <w:rtl/>
        </w:rPr>
      </w:pPr>
      <w:r>
        <w:rPr>
          <w:rtl/>
        </w:rPr>
        <w:t>עופר כסיף</w:t>
      </w:r>
      <w:r>
        <w:rPr>
          <w:rtl/>
        </w:rPr>
        <w:tab/>
      </w:r>
      <w:r>
        <w:rPr>
          <w:rtl/>
        </w:rPr>
        <w:tab/>
      </w:r>
      <w:r>
        <w:rPr>
          <w:rFonts w:hint="cs"/>
          <w:rtl/>
        </w:rPr>
        <w:t>–</w:t>
      </w:r>
      <w:r>
        <w:rPr>
          <w:rtl/>
        </w:rPr>
        <w:t xml:space="preserve">   </w:t>
      </w:r>
      <w:r>
        <w:rPr>
          <w:rFonts w:hint="cs"/>
          <w:rtl/>
        </w:rPr>
        <w:t>בעד</w:t>
      </w:r>
    </w:p>
    <w:p w:rsidR="00F7288F" w:rsidRDefault="00F7288F" w:rsidP="00436931">
      <w:pPr>
        <w:rPr>
          <w:rtl/>
        </w:rPr>
      </w:pPr>
      <w:r>
        <w:rPr>
          <w:rtl/>
        </w:rPr>
        <w:t>אופיר כץ</w:t>
      </w:r>
      <w:r>
        <w:rPr>
          <w:rtl/>
        </w:rPr>
        <w:tab/>
      </w:r>
      <w:r>
        <w:rPr>
          <w:rtl/>
        </w:rPr>
        <w:tab/>
      </w:r>
      <w:r>
        <w:rPr>
          <w:rFonts w:hint="cs"/>
          <w:rtl/>
        </w:rPr>
        <w:t>–</w:t>
      </w:r>
      <w:r>
        <w:rPr>
          <w:rtl/>
        </w:rPr>
        <w:t xml:space="preserve">   </w:t>
      </w:r>
      <w:r>
        <w:rPr>
          <w:rFonts w:hint="cs"/>
          <w:rtl/>
        </w:rPr>
        <w:t>בעד</w:t>
      </w:r>
    </w:p>
    <w:p w:rsidR="00F7288F" w:rsidRDefault="00F7288F" w:rsidP="00436931">
      <w:pPr>
        <w:rPr>
          <w:rtl/>
        </w:rPr>
      </w:pPr>
      <w:r>
        <w:rPr>
          <w:rtl/>
        </w:rPr>
        <w:t>חיים כץ</w:t>
      </w:r>
      <w:r>
        <w:rPr>
          <w:rtl/>
        </w:rPr>
        <w:tab/>
      </w:r>
      <w:r>
        <w:rPr>
          <w:rtl/>
        </w:rPr>
        <w:tab/>
      </w:r>
      <w:r>
        <w:rPr>
          <w:rtl/>
        </w:rPr>
        <w:tab/>
      </w:r>
      <w:r>
        <w:rPr>
          <w:rFonts w:hint="cs"/>
          <w:rtl/>
        </w:rPr>
        <w:t>–</w:t>
      </w:r>
      <w:r>
        <w:rPr>
          <w:rtl/>
        </w:rPr>
        <w:t xml:space="preserve">   </w:t>
      </w:r>
      <w:r>
        <w:rPr>
          <w:rFonts w:hint="cs"/>
          <w:rtl/>
        </w:rPr>
        <w:t>אינו נוכח</w:t>
      </w:r>
    </w:p>
    <w:p w:rsidR="00F7288F" w:rsidRDefault="00F7288F" w:rsidP="00436931">
      <w:pPr>
        <w:rPr>
          <w:rtl/>
        </w:rPr>
      </w:pPr>
      <w:r>
        <w:rPr>
          <w:rtl/>
        </w:rPr>
        <w:t>ישראל כץ</w:t>
      </w:r>
      <w:r>
        <w:rPr>
          <w:rtl/>
        </w:rPr>
        <w:tab/>
      </w:r>
      <w:r>
        <w:rPr>
          <w:rtl/>
        </w:rPr>
        <w:tab/>
      </w:r>
      <w:r>
        <w:rPr>
          <w:rFonts w:hint="cs"/>
          <w:rtl/>
        </w:rPr>
        <w:t>–</w:t>
      </w:r>
      <w:r>
        <w:rPr>
          <w:rtl/>
        </w:rPr>
        <w:t xml:space="preserve">   </w:t>
      </w:r>
      <w:r>
        <w:rPr>
          <w:rFonts w:hint="cs"/>
          <w:rtl/>
        </w:rPr>
        <w:t>בעד</w:t>
      </w:r>
    </w:p>
    <w:p w:rsidR="00F7288F" w:rsidRDefault="00F7288F" w:rsidP="00436931">
      <w:pPr>
        <w:rPr>
          <w:rtl/>
        </w:rPr>
      </w:pPr>
      <w:r>
        <w:rPr>
          <w:rtl/>
        </w:rPr>
        <w:t>רון כץ</w:t>
      </w:r>
      <w:r>
        <w:rPr>
          <w:rtl/>
        </w:rPr>
        <w:tab/>
      </w:r>
      <w:r>
        <w:rPr>
          <w:rtl/>
        </w:rPr>
        <w:tab/>
      </w:r>
      <w:r>
        <w:rPr>
          <w:rtl/>
        </w:rPr>
        <w:tab/>
      </w:r>
      <w:r>
        <w:rPr>
          <w:rFonts w:hint="cs"/>
          <w:rtl/>
        </w:rPr>
        <w:t>–</w:t>
      </w:r>
      <w:r>
        <w:rPr>
          <w:rtl/>
        </w:rPr>
        <w:t xml:space="preserve">   </w:t>
      </w:r>
      <w:r>
        <w:rPr>
          <w:rFonts w:hint="cs"/>
          <w:rtl/>
        </w:rPr>
        <w:t>נגד</w:t>
      </w:r>
    </w:p>
    <w:p w:rsidR="00F7288F" w:rsidRDefault="00F7288F" w:rsidP="009635F5">
      <w:pPr>
        <w:rPr>
          <w:rtl/>
        </w:rPr>
      </w:pPr>
      <w:r>
        <w:rPr>
          <w:rtl/>
        </w:rPr>
        <w:t>יוראי להב הרצנו</w:t>
      </w:r>
      <w:r>
        <w:rPr>
          <w:rtl/>
        </w:rPr>
        <w:tab/>
      </w:r>
      <w:r>
        <w:rPr>
          <w:rtl/>
        </w:rPr>
        <w:tab/>
        <w:t xml:space="preserve">–   </w:t>
      </w:r>
      <w:r>
        <w:rPr>
          <w:rFonts w:hint="cs"/>
          <w:rtl/>
        </w:rPr>
        <w:t>נגד</w:t>
      </w:r>
    </w:p>
    <w:p w:rsidR="00F7288F" w:rsidRDefault="00F7288F" w:rsidP="009635F5">
      <w:pPr>
        <w:rPr>
          <w:rtl/>
        </w:rPr>
      </w:pPr>
      <w:r>
        <w:rPr>
          <w:rtl/>
        </w:rPr>
        <w:t>מיקי לוי</w:t>
      </w:r>
      <w:r>
        <w:rPr>
          <w:rtl/>
        </w:rPr>
        <w:tab/>
      </w:r>
      <w:r>
        <w:rPr>
          <w:rtl/>
        </w:rPr>
        <w:tab/>
      </w:r>
      <w:r>
        <w:rPr>
          <w:rtl/>
        </w:rPr>
        <w:tab/>
        <w:t xml:space="preserve">–   </w:t>
      </w:r>
      <w:r>
        <w:rPr>
          <w:rFonts w:hint="cs"/>
          <w:rtl/>
        </w:rPr>
        <w:t>נגד</w:t>
      </w:r>
    </w:p>
    <w:p w:rsidR="00F7288F" w:rsidRDefault="00F7288F" w:rsidP="009635F5">
      <w:pPr>
        <w:rPr>
          <w:rtl/>
        </w:rPr>
      </w:pPr>
      <w:r>
        <w:rPr>
          <w:rtl/>
        </w:rPr>
        <w:t>אורלי לוי אבקסיס</w:t>
      </w:r>
      <w:r>
        <w:rPr>
          <w:rtl/>
        </w:rPr>
        <w:tab/>
        <w:t xml:space="preserve">–   </w:t>
      </w:r>
      <w:r>
        <w:rPr>
          <w:rFonts w:hint="cs"/>
          <w:rtl/>
        </w:rPr>
        <w:t>בעד</w:t>
      </w:r>
    </w:p>
    <w:p w:rsidR="00F7288F" w:rsidRDefault="00F7288F" w:rsidP="009635F5">
      <w:pPr>
        <w:rPr>
          <w:rtl/>
        </w:rPr>
      </w:pPr>
      <w:r>
        <w:rPr>
          <w:rtl/>
        </w:rPr>
        <w:t>יריב לוין</w:t>
      </w:r>
      <w:r>
        <w:rPr>
          <w:rtl/>
        </w:rPr>
        <w:tab/>
      </w:r>
      <w:r>
        <w:rPr>
          <w:rtl/>
        </w:rPr>
        <w:tab/>
      </w:r>
      <w:r>
        <w:rPr>
          <w:rtl/>
        </w:rPr>
        <w:tab/>
        <w:t xml:space="preserve">–   </w:t>
      </w:r>
      <w:r>
        <w:rPr>
          <w:rFonts w:hint="cs"/>
          <w:rtl/>
        </w:rPr>
        <w:t>בעד</w:t>
      </w:r>
    </w:p>
    <w:p w:rsidR="00F7288F" w:rsidRDefault="00F7288F" w:rsidP="009635F5">
      <w:pPr>
        <w:rPr>
          <w:rtl/>
        </w:rPr>
      </w:pPr>
      <w:r>
        <w:rPr>
          <w:rtl/>
        </w:rPr>
        <w:t>נעמה לזימי</w:t>
      </w:r>
      <w:r>
        <w:rPr>
          <w:rtl/>
        </w:rPr>
        <w:tab/>
      </w:r>
      <w:r>
        <w:rPr>
          <w:rtl/>
        </w:rPr>
        <w:tab/>
        <w:t xml:space="preserve">–   </w:t>
      </w:r>
      <w:r>
        <w:rPr>
          <w:rFonts w:hint="cs"/>
          <w:rtl/>
        </w:rPr>
        <w:t>נגד</w:t>
      </w:r>
    </w:p>
    <w:p w:rsidR="00F7288F" w:rsidRDefault="00F7288F" w:rsidP="009635F5">
      <w:pPr>
        <w:rPr>
          <w:rtl/>
        </w:rPr>
      </w:pPr>
      <w:r>
        <w:rPr>
          <w:rtl/>
        </w:rPr>
        <w:t>יעקב ליצמן</w:t>
      </w:r>
      <w:r>
        <w:rPr>
          <w:rtl/>
        </w:rPr>
        <w:tab/>
      </w:r>
      <w:r>
        <w:rPr>
          <w:rtl/>
        </w:rPr>
        <w:tab/>
        <w:t xml:space="preserve">–   </w:t>
      </w:r>
      <w:r>
        <w:rPr>
          <w:rFonts w:hint="cs"/>
          <w:rtl/>
        </w:rPr>
        <w:t>בעד</w:t>
      </w:r>
    </w:p>
    <w:p w:rsidR="00F7288F" w:rsidRDefault="00F7288F" w:rsidP="009635F5">
      <w:pPr>
        <w:rPr>
          <w:rtl/>
        </w:rPr>
      </w:pPr>
      <w:r>
        <w:rPr>
          <w:rtl/>
        </w:rPr>
        <w:t>גבי לסקי</w:t>
      </w:r>
      <w:r>
        <w:rPr>
          <w:rtl/>
        </w:rPr>
        <w:tab/>
      </w:r>
      <w:r>
        <w:rPr>
          <w:rtl/>
        </w:rPr>
        <w:tab/>
        <w:t xml:space="preserve">–   </w:t>
      </w:r>
      <w:r>
        <w:rPr>
          <w:rFonts w:hint="cs"/>
          <w:rtl/>
        </w:rPr>
        <w:t>נגד</w:t>
      </w:r>
    </w:p>
    <w:p w:rsidR="00F7288F" w:rsidRDefault="00F7288F" w:rsidP="009635F5">
      <w:pPr>
        <w:rPr>
          <w:rtl/>
        </w:rPr>
      </w:pPr>
      <w:r>
        <w:rPr>
          <w:rtl/>
        </w:rPr>
        <w:t>יאיר לפיד</w:t>
      </w:r>
      <w:r>
        <w:rPr>
          <w:rtl/>
        </w:rPr>
        <w:tab/>
      </w:r>
      <w:r>
        <w:rPr>
          <w:rtl/>
        </w:rPr>
        <w:tab/>
        <w:t xml:space="preserve">–   </w:t>
      </w:r>
      <w:r>
        <w:rPr>
          <w:rFonts w:hint="cs"/>
          <w:rtl/>
        </w:rPr>
        <w:t>נגד</w:t>
      </w:r>
    </w:p>
    <w:p w:rsidR="00F7288F" w:rsidRDefault="00F7288F" w:rsidP="009635F5">
      <w:pPr>
        <w:rPr>
          <w:rtl/>
        </w:rPr>
      </w:pPr>
      <w:r>
        <w:rPr>
          <w:rtl/>
        </w:rPr>
        <w:t>לימור מגן תלם</w:t>
      </w:r>
      <w:r>
        <w:rPr>
          <w:rtl/>
        </w:rPr>
        <w:tab/>
      </w:r>
      <w:r>
        <w:rPr>
          <w:rtl/>
        </w:rPr>
        <w:tab/>
        <w:t xml:space="preserve">–   </w:t>
      </w:r>
      <w:r>
        <w:rPr>
          <w:rFonts w:hint="cs"/>
          <w:rtl/>
        </w:rPr>
        <w:t>נגד</w:t>
      </w:r>
    </w:p>
    <w:p w:rsidR="00F7288F" w:rsidRDefault="00F7288F" w:rsidP="009635F5">
      <w:pPr>
        <w:rPr>
          <w:rtl/>
        </w:rPr>
      </w:pPr>
      <w:r>
        <w:rPr>
          <w:rtl/>
        </w:rPr>
        <w:t>אמילי חיה מואטי</w:t>
      </w:r>
      <w:r>
        <w:rPr>
          <w:rtl/>
        </w:rPr>
        <w:tab/>
      </w:r>
      <w:r>
        <w:rPr>
          <w:rtl/>
        </w:rPr>
        <w:tab/>
        <w:t xml:space="preserve">–   </w:t>
      </w:r>
      <w:r>
        <w:rPr>
          <w:rFonts w:hint="cs"/>
          <w:rtl/>
        </w:rPr>
        <w:t>אינה נוכחת</w:t>
      </w:r>
    </w:p>
    <w:p w:rsidR="00F7288F" w:rsidRDefault="00F7288F" w:rsidP="009635F5">
      <w:pPr>
        <w:rPr>
          <w:rtl/>
        </w:rPr>
      </w:pPr>
      <w:r>
        <w:rPr>
          <w:rtl/>
        </w:rPr>
        <w:t>פטין מולא</w:t>
      </w:r>
      <w:r>
        <w:rPr>
          <w:rtl/>
        </w:rPr>
        <w:tab/>
      </w:r>
      <w:r>
        <w:rPr>
          <w:rtl/>
        </w:rPr>
        <w:tab/>
        <w:t xml:space="preserve">–   </w:t>
      </w:r>
      <w:r>
        <w:rPr>
          <w:rFonts w:hint="cs"/>
          <w:rtl/>
        </w:rPr>
        <w:t>בעד</w:t>
      </w:r>
    </w:p>
    <w:p w:rsidR="00F7288F" w:rsidRDefault="00F7288F" w:rsidP="009635F5">
      <w:pPr>
        <w:rPr>
          <w:rtl/>
        </w:rPr>
      </w:pPr>
      <w:r>
        <w:rPr>
          <w:rtl/>
        </w:rPr>
        <w:t>טטיאנה מזרסקי</w:t>
      </w:r>
      <w:r>
        <w:rPr>
          <w:rtl/>
        </w:rPr>
        <w:tab/>
      </w:r>
      <w:r>
        <w:rPr>
          <w:rtl/>
        </w:rPr>
        <w:tab/>
        <w:t xml:space="preserve">–   </w:t>
      </w:r>
      <w:r>
        <w:rPr>
          <w:rFonts w:hint="cs"/>
          <w:rtl/>
        </w:rPr>
        <w:t>נגד</w:t>
      </w:r>
    </w:p>
    <w:p w:rsidR="00F7288F" w:rsidRDefault="00F7288F" w:rsidP="009635F5">
      <w:pPr>
        <w:rPr>
          <w:rtl/>
        </w:rPr>
      </w:pPr>
      <w:r>
        <w:rPr>
          <w:rtl/>
        </w:rPr>
        <w:t>מרב מיכאלי</w:t>
      </w:r>
      <w:r>
        <w:rPr>
          <w:rtl/>
        </w:rPr>
        <w:tab/>
      </w:r>
      <w:r>
        <w:rPr>
          <w:rtl/>
        </w:rPr>
        <w:tab/>
        <w:t xml:space="preserve">–   </w:t>
      </w:r>
      <w:r>
        <w:rPr>
          <w:rFonts w:hint="cs"/>
          <w:rtl/>
        </w:rPr>
        <w:t>נגד</w:t>
      </w:r>
    </w:p>
    <w:p w:rsidR="00F7288F" w:rsidRDefault="00F7288F" w:rsidP="009635F5">
      <w:pPr>
        <w:rPr>
          <w:rtl/>
        </w:rPr>
      </w:pPr>
      <w:r>
        <w:rPr>
          <w:rtl/>
        </w:rPr>
        <w:t>יוליה מלינובסקי</w:t>
      </w:r>
      <w:r>
        <w:rPr>
          <w:rtl/>
        </w:rPr>
        <w:tab/>
      </w:r>
      <w:r>
        <w:rPr>
          <w:rtl/>
        </w:rPr>
        <w:tab/>
        <w:t xml:space="preserve">–   </w:t>
      </w:r>
      <w:r>
        <w:rPr>
          <w:rFonts w:hint="cs"/>
          <w:rtl/>
        </w:rPr>
        <w:t>נגד</w:t>
      </w:r>
    </w:p>
    <w:p w:rsidR="00F7288F" w:rsidRDefault="00F7288F" w:rsidP="009635F5">
      <w:pPr>
        <w:rPr>
          <w:rtl/>
        </w:rPr>
      </w:pPr>
      <w:r>
        <w:rPr>
          <w:rtl/>
        </w:rPr>
        <w:t>מיכאל מלכיאלי</w:t>
      </w:r>
      <w:r>
        <w:rPr>
          <w:rtl/>
        </w:rPr>
        <w:tab/>
      </w:r>
      <w:r>
        <w:rPr>
          <w:rtl/>
        </w:rPr>
        <w:tab/>
        <w:t xml:space="preserve">–   </w:t>
      </w:r>
      <w:r>
        <w:rPr>
          <w:rFonts w:hint="cs"/>
          <w:rtl/>
        </w:rPr>
        <w:t>בעד</w:t>
      </w:r>
    </w:p>
    <w:p w:rsidR="00F7288F" w:rsidRDefault="00F7288F" w:rsidP="009635F5">
      <w:pPr>
        <w:rPr>
          <w:rtl/>
        </w:rPr>
      </w:pPr>
      <w:r>
        <w:rPr>
          <w:rtl/>
        </w:rPr>
        <w:t>אבי מעוז</w:t>
      </w:r>
      <w:r>
        <w:rPr>
          <w:rtl/>
        </w:rPr>
        <w:tab/>
      </w:r>
      <w:r>
        <w:rPr>
          <w:rtl/>
        </w:rPr>
        <w:tab/>
        <w:t xml:space="preserve">–   </w:t>
      </w:r>
      <w:r>
        <w:rPr>
          <w:rFonts w:hint="cs"/>
          <w:rtl/>
        </w:rPr>
        <w:t>בעד</w:t>
      </w:r>
    </w:p>
    <w:p w:rsidR="00F7288F" w:rsidRDefault="00F7288F" w:rsidP="009635F5">
      <w:pPr>
        <w:rPr>
          <w:rtl/>
        </w:rPr>
      </w:pPr>
      <w:r>
        <w:rPr>
          <w:rtl/>
        </w:rPr>
        <w:t>אורי מקלב</w:t>
      </w:r>
      <w:r>
        <w:rPr>
          <w:rtl/>
        </w:rPr>
        <w:tab/>
      </w:r>
      <w:r>
        <w:rPr>
          <w:rtl/>
        </w:rPr>
        <w:tab/>
        <w:t xml:space="preserve">–   </w:t>
      </w:r>
      <w:r>
        <w:rPr>
          <w:rFonts w:hint="cs"/>
          <w:rtl/>
        </w:rPr>
        <w:t>בעד</w:t>
      </w:r>
    </w:p>
    <w:p w:rsidR="00F7288F" w:rsidRDefault="00F7288F" w:rsidP="009635F5">
      <w:pPr>
        <w:rPr>
          <w:rtl/>
        </w:rPr>
      </w:pPr>
      <w:r>
        <w:rPr>
          <w:rtl/>
        </w:rPr>
        <w:t>אבתיסאם מראענה</w:t>
      </w:r>
      <w:r>
        <w:rPr>
          <w:rtl/>
        </w:rPr>
        <w:tab/>
        <w:t xml:space="preserve">–   </w:t>
      </w:r>
      <w:r>
        <w:rPr>
          <w:rFonts w:hint="cs"/>
          <w:rtl/>
        </w:rPr>
        <w:t>נגד</w:t>
      </w:r>
    </w:p>
    <w:p w:rsidR="00F7288F" w:rsidRDefault="00F7288F" w:rsidP="009635F5">
      <w:pPr>
        <w:rPr>
          <w:rtl/>
        </w:rPr>
      </w:pPr>
      <w:r>
        <w:rPr>
          <w:rtl/>
        </w:rPr>
        <w:t>יעקב מרגי</w:t>
      </w:r>
      <w:r>
        <w:rPr>
          <w:rtl/>
        </w:rPr>
        <w:tab/>
      </w:r>
      <w:r>
        <w:rPr>
          <w:rtl/>
        </w:rPr>
        <w:tab/>
        <w:t xml:space="preserve">–   </w:t>
      </w:r>
      <w:r>
        <w:rPr>
          <w:rFonts w:hint="cs"/>
          <w:rtl/>
        </w:rPr>
        <w:t>בעד</w:t>
      </w:r>
    </w:p>
    <w:p w:rsidR="00F7288F" w:rsidRDefault="00F7288F" w:rsidP="009635F5">
      <w:pPr>
        <w:rPr>
          <w:rtl/>
        </w:rPr>
      </w:pPr>
      <w:r>
        <w:rPr>
          <w:rtl/>
        </w:rPr>
        <w:t>מופיד מרעי</w:t>
      </w:r>
      <w:r>
        <w:rPr>
          <w:rtl/>
        </w:rPr>
        <w:tab/>
      </w:r>
      <w:r>
        <w:rPr>
          <w:rtl/>
        </w:rPr>
        <w:tab/>
        <w:t xml:space="preserve">–   </w:t>
      </w:r>
      <w:r>
        <w:rPr>
          <w:rFonts w:hint="cs"/>
          <w:rtl/>
        </w:rPr>
        <w:t>נגד</w:t>
      </w:r>
    </w:p>
    <w:p w:rsidR="00F7288F" w:rsidRDefault="00F7288F" w:rsidP="009635F5">
      <w:pPr>
        <w:rPr>
          <w:rtl/>
        </w:rPr>
      </w:pPr>
      <w:r>
        <w:rPr>
          <w:rtl/>
        </w:rPr>
        <w:t>בנימין נתניהו</w:t>
      </w:r>
      <w:r>
        <w:rPr>
          <w:rtl/>
        </w:rPr>
        <w:tab/>
      </w:r>
      <w:r>
        <w:rPr>
          <w:rtl/>
        </w:rPr>
        <w:tab/>
        <w:t xml:space="preserve">–   </w:t>
      </w:r>
      <w:r>
        <w:rPr>
          <w:rFonts w:hint="cs"/>
          <w:rtl/>
        </w:rPr>
        <w:t>בעד</w:t>
      </w:r>
    </w:p>
    <w:p w:rsidR="00F7288F" w:rsidRDefault="00F7288F" w:rsidP="009635F5">
      <w:pPr>
        <w:rPr>
          <w:rtl/>
        </w:rPr>
      </w:pPr>
      <w:r>
        <w:rPr>
          <w:rtl/>
        </w:rPr>
        <w:t>יואב סגלוביץ'</w:t>
      </w:r>
      <w:r>
        <w:rPr>
          <w:rtl/>
        </w:rPr>
        <w:tab/>
      </w:r>
      <w:r>
        <w:rPr>
          <w:rtl/>
        </w:rPr>
        <w:tab/>
        <w:t xml:space="preserve">–   </w:t>
      </w:r>
      <w:r>
        <w:rPr>
          <w:rFonts w:hint="cs"/>
          <w:rtl/>
        </w:rPr>
        <w:t>נגד</w:t>
      </w:r>
    </w:p>
    <w:p w:rsidR="00F7288F" w:rsidRDefault="00F7288F" w:rsidP="009635F5">
      <w:pPr>
        <w:rPr>
          <w:rtl/>
        </w:rPr>
      </w:pPr>
      <w:r>
        <w:rPr>
          <w:rtl/>
        </w:rPr>
        <w:t>יבגני סובה</w:t>
      </w:r>
      <w:r>
        <w:rPr>
          <w:rtl/>
        </w:rPr>
        <w:tab/>
      </w:r>
      <w:r>
        <w:rPr>
          <w:rtl/>
        </w:rPr>
        <w:tab/>
        <w:t xml:space="preserve">–   </w:t>
      </w:r>
      <w:r>
        <w:rPr>
          <w:rFonts w:hint="cs"/>
          <w:rtl/>
        </w:rPr>
        <w:t>נגד</w:t>
      </w:r>
    </w:p>
    <w:p w:rsidR="00F7288F" w:rsidRDefault="00F7288F" w:rsidP="009635F5">
      <w:pPr>
        <w:rPr>
          <w:rtl/>
        </w:rPr>
      </w:pPr>
      <w:r>
        <w:rPr>
          <w:rtl/>
        </w:rPr>
        <w:t>אופיר סופר</w:t>
      </w:r>
      <w:r>
        <w:rPr>
          <w:rtl/>
        </w:rPr>
        <w:tab/>
      </w:r>
      <w:r>
        <w:rPr>
          <w:rtl/>
        </w:rPr>
        <w:tab/>
        <w:t xml:space="preserve">–   </w:t>
      </w:r>
      <w:r>
        <w:rPr>
          <w:rFonts w:hint="cs"/>
          <w:rtl/>
        </w:rPr>
        <w:t>בעד</w:t>
      </w:r>
    </w:p>
    <w:p w:rsidR="00F7288F" w:rsidRDefault="00F7288F" w:rsidP="009635F5">
      <w:pPr>
        <w:rPr>
          <w:rtl/>
        </w:rPr>
      </w:pPr>
      <w:r>
        <w:rPr>
          <w:rtl/>
        </w:rPr>
        <w:t>אורית מלכה סטרוק</w:t>
      </w:r>
      <w:r>
        <w:rPr>
          <w:rtl/>
        </w:rPr>
        <w:tab/>
        <w:t xml:space="preserve">–   </w:t>
      </w:r>
      <w:r>
        <w:rPr>
          <w:rFonts w:hint="cs"/>
          <w:rtl/>
        </w:rPr>
        <w:t>אינה נוכחת</w:t>
      </w:r>
    </w:p>
    <w:p w:rsidR="00F7288F" w:rsidRDefault="00F7288F" w:rsidP="009635F5">
      <w:pPr>
        <w:rPr>
          <w:rtl/>
        </w:rPr>
      </w:pPr>
      <w:r>
        <w:rPr>
          <w:rtl/>
        </w:rPr>
        <w:t>עידית סילמן</w:t>
      </w:r>
      <w:r>
        <w:rPr>
          <w:rtl/>
        </w:rPr>
        <w:tab/>
      </w:r>
      <w:r>
        <w:rPr>
          <w:rtl/>
        </w:rPr>
        <w:tab/>
        <w:t xml:space="preserve">–   </w:t>
      </w:r>
      <w:r>
        <w:rPr>
          <w:rFonts w:hint="cs"/>
          <w:rtl/>
        </w:rPr>
        <w:t>אינה נוכחת</w:t>
      </w:r>
    </w:p>
    <w:p w:rsidR="00F7288F" w:rsidRDefault="00F7288F" w:rsidP="009635F5">
      <w:pPr>
        <w:rPr>
          <w:rtl/>
        </w:rPr>
      </w:pPr>
      <w:r>
        <w:rPr>
          <w:rtl/>
        </w:rPr>
        <w:t>עלי סלאלחה</w:t>
      </w:r>
      <w:r>
        <w:rPr>
          <w:rtl/>
        </w:rPr>
        <w:tab/>
      </w:r>
      <w:r>
        <w:rPr>
          <w:rtl/>
        </w:rPr>
        <w:tab/>
        <w:t xml:space="preserve">–   </w:t>
      </w:r>
      <w:r>
        <w:rPr>
          <w:rFonts w:hint="cs"/>
          <w:rtl/>
        </w:rPr>
        <w:t>נגד</w:t>
      </w:r>
    </w:p>
    <w:p w:rsidR="00F7288F" w:rsidRDefault="00F7288F" w:rsidP="009635F5">
      <w:pPr>
        <w:rPr>
          <w:rtl/>
        </w:rPr>
      </w:pPr>
      <w:r>
        <w:rPr>
          <w:rtl/>
        </w:rPr>
        <w:t>בצלאל סמוטריץ'</w:t>
      </w:r>
      <w:r>
        <w:rPr>
          <w:rtl/>
        </w:rPr>
        <w:tab/>
      </w:r>
      <w:r>
        <w:rPr>
          <w:rtl/>
        </w:rPr>
        <w:tab/>
        <w:t xml:space="preserve">–   </w:t>
      </w:r>
      <w:r>
        <w:rPr>
          <w:rFonts w:hint="cs"/>
          <w:rtl/>
        </w:rPr>
        <w:t>בעד</w:t>
      </w:r>
    </w:p>
    <w:p w:rsidR="00F7288F" w:rsidRDefault="00F7288F" w:rsidP="009635F5">
      <w:pPr>
        <w:rPr>
          <w:rtl/>
        </w:rPr>
      </w:pPr>
      <w:r>
        <w:rPr>
          <w:rtl/>
        </w:rPr>
        <w:t>אוסאמה סעדי</w:t>
      </w:r>
      <w:r>
        <w:rPr>
          <w:rtl/>
        </w:rPr>
        <w:tab/>
      </w:r>
      <w:r>
        <w:rPr>
          <w:rtl/>
        </w:rPr>
        <w:tab/>
        <w:t xml:space="preserve">–   </w:t>
      </w:r>
      <w:r>
        <w:rPr>
          <w:rFonts w:hint="cs"/>
          <w:rtl/>
        </w:rPr>
        <w:t>בעד</w:t>
      </w:r>
    </w:p>
    <w:p w:rsidR="00F7288F" w:rsidRDefault="00F7288F" w:rsidP="009635F5">
      <w:pPr>
        <w:rPr>
          <w:rtl/>
        </w:rPr>
      </w:pPr>
      <w:r>
        <w:rPr>
          <w:rtl/>
        </w:rPr>
        <w:t>מנסור עבאס</w:t>
      </w:r>
      <w:r>
        <w:rPr>
          <w:rtl/>
        </w:rPr>
        <w:tab/>
      </w:r>
      <w:r>
        <w:rPr>
          <w:rtl/>
        </w:rPr>
        <w:tab/>
        <w:t xml:space="preserve">–   </w:t>
      </w:r>
      <w:r>
        <w:rPr>
          <w:rFonts w:hint="cs"/>
          <w:rtl/>
        </w:rPr>
        <w:t>נגד</w:t>
      </w:r>
    </w:p>
    <w:p w:rsidR="00F7288F" w:rsidRDefault="00F7288F" w:rsidP="009635F5">
      <w:pPr>
        <w:rPr>
          <w:rtl/>
        </w:rPr>
      </w:pPr>
      <w:r>
        <w:rPr>
          <w:rtl/>
        </w:rPr>
        <w:t>איימן עודה</w:t>
      </w:r>
      <w:r>
        <w:rPr>
          <w:rtl/>
        </w:rPr>
        <w:tab/>
      </w:r>
      <w:r>
        <w:rPr>
          <w:rtl/>
        </w:rPr>
        <w:tab/>
        <w:t xml:space="preserve">–   </w:t>
      </w:r>
      <w:r>
        <w:rPr>
          <w:rFonts w:hint="cs"/>
          <w:rtl/>
        </w:rPr>
        <w:t>בעד</w:t>
      </w:r>
    </w:p>
    <w:p w:rsidR="00F7288F" w:rsidRDefault="00F7288F" w:rsidP="009635F5">
      <w:pPr>
        <w:rPr>
          <w:rtl/>
        </w:rPr>
      </w:pPr>
      <w:r>
        <w:rPr>
          <w:rtl/>
        </w:rPr>
        <w:t>חוה אתי עטייה</w:t>
      </w:r>
      <w:r>
        <w:rPr>
          <w:rtl/>
        </w:rPr>
        <w:tab/>
      </w:r>
      <w:r>
        <w:rPr>
          <w:rtl/>
        </w:rPr>
        <w:tab/>
        <w:t xml:space="preserve">–   </w:t>
      </w:r>
      <w:r>
        <w:rPr>
          <w:rFonts w:hint="cs"/>
          <w:rtl/>
        </w:rPr>
        <w:t>בעד</w:t>
      </w:r>
    </w:p>
    <w:p w:rsidR="00F7288F" w:rsidRDefault="00F7288F" w:rsidP="009635F5">
      <w:pPr>
        <w:rPr>
          <w:rtl/>
        </w:rPr>
      </w:pPr>
      <w:r>
        <w:rPr>
          <w:rtl/>
        </w:rPr>
        <w:t>יצחק פינדרוס</w:t>
      </w:r>
      <w:r>
        <w:rPr>
          <w:rtl/>
        </w:rPr>
        <w:tab/>
      </w:r>
      <w:r>
        <w:rPr>
          <w:rtl/>
        </w:rPr>
        <w:tab/>
        <w:t xml:space="preserve">–   </w:t>
      </w:r>
      <w:r>
        <w:rPr>
          <w:rFonts w:hint="cs"/>
          <w:rtl/>
        </w:rPr>
        <w:t>בעד</w:t>
      </w:r>
    </w:p>
    <w:p w:rsidR="00F7288F" w:rsidRDefault="00F7288F" w:rsidP="009635F5">
      <w:pPr>
        <w:rPr>
          <w:rtl/>
        </w:rPr>
      </w:pPr>
      <w:r>
        <w:rPr>
          <w:rtl/>
        </w:rPr>
        <w:t>שירלי פינטו קדוש</w:t>
      </w:r>
      <w:r>
        <w:rPr>
          <w:rtl/>
        </w:rPr>
        <w:tab/>
        <w:t xml:space="preserve">–   </w:t>
      </w:r>
      <w:r>
        <w:rPr>
          <w:rFonts w:hint="cs"/>
          <w:rtl/>
        </w:rPr>
        <w:t>נגד</w:t>
      </w:r>
    </w:p>
    <w:p w:rsidR="00F7288F" w:rsidRDefault="00F7288F" w:rsidP="009635F5">
      <w:pPr>
        <w:rPr>
          <w:rtl/>
        </w:rPr>
      </w:pPr>
      <w:r>
        <w:rPr>
          <w:rtl/>
        </w:rPr>
        <w:t>מאיר פרוש</w:t>
      </w:r>
      <w:r>
        <w:rPr>
          <w:rtl/>
        </w:rPr>
        <w:tab/>
      </w:r>
      <w:r>
        <w:rPr>
          <w:rtl/>
        </w:rPr>
        <w:tab/>
        <w:t xml:space="preserve">–   </w:t>
      </w:r>
      <w:r>
        <w:rPr>
          <w:rFonts w:hint="cs"/>
          <w:rtl/>
        </w:rPr>
        <w:t>בעד</w:t>
      </w:r>
    </w:p>
    <w:p w:rsidR="00F7288F" w:rsidRDefault="00F7288F" w:rsidP="009635F5">
      <w:pPr>
        <w:rPr>
          <w:rtl/>
        </w:rPr>
      </w:pPr>
      <w:r>
        <w:rPr>
          <w:rtl/>
        </w:rPr>
        <w:t>יסמין פרידמן</w:t>
      </w:r>
      <w:r>
        <w:rPr>
          <w:rtl/>
        </w:rPr>
        <w:tab/>
      </w:r>
      <w:r>
        <w:rPr>
          <w:rtl/>
        </w:rPr>
        <w:tab/>
        <w:t xml:space="preserve">–   </w:t>
      </w:r>
      <w:r>
        <w:rPr>
          <w:rFonts w:hint="cs"/>
          <w:rtl/>
        </w:rPr>
        <w:t>נגד</w:t>
      </w:r>
    </w:p>
    <w:p w:rsidR="00F7288F" w:rsidRDefault="00F7288F" w:rsidP="009635F5">
      <w:pPr>
        <w:rPr>
          <w:rtl/>
        </w:rPr>
      </w:pPr>
      <w:r>
        <w:rPr>
          <w:rtl/>
        </w:rPr>
        <w:t>אביר קארה</w:t>
      </w:r>
      <w:r>
        <w:rPr>
          <w:rtl/>
        </w:rPr>
        <w:tab/>
      </w:r>
      <w:r>
        <w:rPr>
          <w:rtl/>
        </w:rPr>
        <w:tab/>
        <w:t xml:space="preserve">–   </w:t>
      </w:r>
      <w:r>
        <w:rPr>
          <w:rFonts w:hint="cs"/>
          <w:rtl/>
        </w:rPr>
        <w:t>נגד</w:t>
      </w:r>
    </w:p>
    <w:p w:rsidR="00F7288F" w:rsidRDefault="00F7288F" w:rsidP="009635F5">
      <w:pPr>
        <w:rPr>
          <w:rtl/>
        </w:rPr>
      </w:pPr>
      <w:r>
        <w:rPr>
          <w:rtl/>
        </w:rPr>
        <w:t>אלכס קושניר</w:t>
      </w:r>
      <w:r>
        <w:rPr>
          <w:rtl/>
        </w:rPr>
        <w:tab/>
      </w:r>
      <w:r>
        <w:rPr>
          <w:rtl/>
        </w:rPr>
        <w:tab/>
        <w:t xml:space="preserve">–   </w:t>
      </w:r>
      <w:r>
        <w:rPr>
          <w:rFonts w:hint="cs"/>
          <w:rtl/>
        </w:rPr>
        <w:t>נגד</w:t>
      </w:r>
    </w:p>
    <w:p w:rsidR="00F7288F" w:rsidRDefault="00F7288F" w:rsidP="009635F5">
      <w:pPr>
        <w:rPr>
          <w:rtl/>
        </w:rPr>
      </w:pPr>
      <w:r>
        <w:rPr>
          <w:rtl/>
        </w:rPr>
        <w:t>יואב קיש</w:t>
      </w:r>
      <w:r>
        <w:rPr>
          <w:rtl/>
        </w:rPr>
        <w:tab/>
      </w:r>
      <w:r>
        <w:rPr>
          <w:rtl/>
        </w:rPr>
        <w:tab/>
        <w:t xml:space="preserve">–   </w:t>
      </w:r>
      <w:r>
        <w:rPr>
          <w:rFonts w:hint="cs"/>
          <w:rtl/>
        </w:rPr>
        <w:t>בעד</w:t>
      </w:r>
    </w:p>
    <w:p w:rsidR="00F7288F" w:rsidRDefault="00F7288F" w:rsidP="009635F5">
      <w:pPr>
        <w:rPr>
          <w:rtl/>
        </w:rPr>
      </w:pPr>
      <w:r>
        <w:rPr>
          <w:rtl/>
        </w:rPr>
        <w:t>גלעד קריב</w:t>
      </w:r>
      <w:r>
        <w:rPr>
          <w:rtl/>
        </w:rPr>
        <w:tab/>
      </w:r>
      <w:r>
        <w:rPr>
          <w:rtl/>
        </w:rPr>
        <w:tab/>
        <w:t xml:space="preserve">–   </w:t>
      </w:r>
      <w:r>
        <w:rPr>
          <w:rFonts w:hint="cs"/>
          <w:rtl/>
        </w:rPr>
        <w:t>נגד</w:t>
      </w:r>
    </w:p>
    <w:p w:rsidR="00F7288F" w:rsidRDefault="00F7288F" w:rsidP="009635F5">
      <w:pPr>
        <w:rPr>
          <w:rtl/>
        </w:rPr>
      </w:pPr>
      <w:r>
        <w:rPr>
          <w:rtl/>
        </w:rPr>
        <w:t>שלמה קרעי</w:t>
      </w:r>
      <w:r>
        <w:rPr>
          <w:rtl/>
        </w:rPr>
        <w:tab/>
      </w:r>
      <w:r>
        <w:rPr>
          <w:rtl/>
        </w:rPr>
        <w:tab/>
        <w:t xml:space="preserve">–   </w:t>
      </w:r>
      <w:r>
        <w:rPr>
          <w:rFonts w:hint="cs"/>
          <w:rtl/>
        </w:rPr>
        <w:t>בעד</w:t>
      </w:r>
    </w:p>
    <w:p w:rsidR="00F7288F" w:rsidRDefault="00F7288F" w:rsidP="009635F5">
      <w:pPr>
        <w:rPr>
          <w:rtl/>
        </w:rPr>
      </w:pPr>
      <w:r>
        <w:rPr>
          <w:rtl/>
        </w:rPr>
        <w:t>מירי מרים רגב</w:t>
      </w:r>
      <w:r>
        <w:rPr>
          <w:rtl/>
        </w:rPr>
        <w:tab/>
      </w:r>
      <w:r>
        <w:rPr>
          <w:rtl/>
        </w:rPr>
        <w:tab/>
        <w:t xml:space="preserve">–   </w:t>
      </w:r>
      <w:r>
        <w:rPr>
          <w:rFonts w:hint="cs"/>
          <w:rtl/>
        </w:rPr>
        <w:t>בעד</w:t>
      </w:r>
    </w:p>
    <w:p w:rsidR="00F7288F" w:rsidRDefault="00F7288F" w:rsidP="009635F5">
      <w:pPr>
        <w:rPr>
          <w:rtl/>
        </w:rPr>
      </w:pPr>
      <w:r>
        <w:rPr>
          <w:rtl/>
        </w:rPr>
        <w:t>מיכל רוזין</w:t>
      </w:r>
      <w:r>
        <w:rPr>
          <w:rtl/>
        </w:rPr>
        <w:tab/>
      </w:r>
      <w:r>
        <w:rPr>
          <w:rtl/>
        </w:rPr>
        <w:tab/>
        <w:t xml:space="preserve">–   </w:t>
      </w:r>
      <w:r>
        <w:rPr>
          <w:rFonts w:hint="cs"/>
          <w:rtl/>
        </w:rPr>
        <w:t>נגד</w:t>
      </w:r>
    </w:p>
    <w:p w:rsidR="00F7288F" w:rsidRDefault="00F7288F" w:rsidP="009635F5">
      <w:pPr>
        <w:rPr>
          <w:rtl/>
        </w:rPr>
      </w:pPr>
      <w:r>
        <w:rPr>
          <w:rtl/>
        </w:rPr>
        <w:t>שמחה רוטמן</w:t>
      </w:r>
      <w:r>
        <w:rPr>
          <w:rtl/>
        </w:rPr>
        <w:tab/>
      </w:r>
      <w:r>
        <w:rPr>
          <w:rtl/>
        </w:rPr>
        <w:tab/>
        <w:t xml:space="preserve">–   </w:t>
      </w:r>
      <w:r>
        <w:rPr>
          <w:rFonts w:hint="cs"/>
          <w:rtl/>
        </w:rPr>
        <w:t>אינו נוכח</w:t>
      </w:r>
    </w:p>
    <w:p w:rsidR="00F7288F" w:rsidRDefault="00F7288F" w:rsidP="009635F5">
      <w:pPr>
        <w:rPr>
          <w:rtl/>
        </w:rPr>
      </w:pPr>
      <w:r>
        <w:rPr>
          <w:rtl/>
        </w:rPr>
        <w:t>יעל רון בן משה</w:t>
      </w:r>
      <w:r>
        <w:rPr>
          <w:rtl/>
        </w:rPr>
        <w:tab/>
      </w:r>
      <w:r>
        <w:rPr>
          <w:rtl/>
        </w:rPr>
        <w:tab/>
        <w:t xml:space="preserve">–   </w:t>
      </w:r>
      <w:r>
        <w:rPr>
          <w:rFonts w:hint="cs"/>
          <w:rtl/>
        </w:rPr>
        <w:t>נגד</w:t>
      </w:r>
    </w:p>
    <w:p w:rsidR="00F7288F" w:rsidRDefault="00F7288F" w:rsidP="009635F5">
      <w:pPr>
        <w:rPr>
          <w:rtl/>
        </w:rPr>
      </w:pPr>
      <w:r>
        <w:rPr>
          <w:rtl/>
        </w:rPr>
        <w:t>מוסי רז</w:t>
      </w:r>
      <w:r>
        <w:rPr>
          <w:rtl/>
        </w:rPr>
        <w:tab/>
      </w:r>
      <w:r>
        <w:rPr>
          <w:rtl/>
        </w:rPr>
        <w:tab/>
      </w:r>
      <w:r>
        <w:rPr>
          <w:rtl/>
        </w:rPr>
        <w:tab/>
        <w:t xml:space="preserve">–   </w:t>
      </w:r>
      <w:r>
        <w:rPr>
          <w:rFonts w:hint="cs"/>
          <w:rtl/>
        </w:rPr>
        <w:t>נגד</w:t>
      </w:r>
    </w:p>
    <w:p w:rsidR="00F7288F" w:rsidRDefault="00F7288F" w:rsidP="009635F5">
      <w:pPr>
        <w:rPr>
          <w:rtl/>
        </w:rPr>
      </w:pPr>
      <w:r>
        <w:rPr>
          <w:rtl/>
        </w:rPr>
        <w:t>אפרת רייטן מרום</w:t>
      </w:r>
      <w:r>
        <w:rPr>
          <w:rtl/>
        </w:rPr>
        <w:tab/>
        <w:t xml:space="preserve">–   </w:t>
      </w:r>
      <w:r>
        <w:rPr>
          <w:rFonts w:hint="cs"/>
          <w:rtl/>
        </w:rPr>
        <w:t>נגד</w:t>
      </w:r>
    </w:p>
    <w:p w:rsidR="00F7288F" w:rsidRDefault="00F7288F" w:rsidP="00436931">
      <w:pPr>
        <w:rPr>
          <w:rtl/>
        </w:rPr>
      </w:pPr>
      <w:r>
        <w:rPr>
          <w:rtl/>
        </w:rPr>
        <w:t>ג'ידא רינאו</w:t>
      </w:r>
      <w:r>
        <w:rPr>
          <w:rFonts w:hint="cs"/>
          <w:rtl/>
        </w:rPr>
        <w:t xml:space="preserve">י </w:t>
      </w:r>
      <w:r>
        <w:rPr>
          <w:rtl/>
        </w:rPr>
        <w:t>זועבי</w:t>
      </w:r>
      <w:r>
        <w:rPr>
          <w:rtl/>
        </w:rPr>
        <w:tab/>
        <w:t xml:space="preserve">–   </w:t>
      </w:r>
      <w:r>
        <w:rPr>
          <w:rFonts w:hint="cs"/>
          <w:rtl/>
        </w:rPr>
        <w:t>נגד</w:t>
      </w:r>
    </w:p>
    <w:p w:rsidR="00F7288F" w:rsidRDefault="00F7288F" w:rsidP="009635F5">
      <w:pPr>
        <w:rPr>
          <w:rtl/>
        </w:rPr>
      </w:pPr>
      <w:r>
        <w:rPr>
          <w:rtl/>
        </w:rPr>
        <w:t>יפעת שאשא ביטון</w:t>
      </w:r>
      <w:r>
        <w:rPr>
          <w:rtl/>
        </w:rPr>
        <w:tab/>
        <w:t xml:space="preserve">–   </w:t>
      </w:r>
      <w:r>
        <w:rPr>
          <w:rFonts w:hint="cs"/>
          <w:rtl/>
        </w:rPr>
        <w:t>נגד</w:t>
      </w:r>
    </w:p>
    <w:p w:rsidR="00F7288F" w:rsidRDefault="00F7288F" w:rsidP="009635F5">
      <w:pPr>
        <w:rPr>
          <w:rtl/>
        </w:rPr>
      </w:pPr>
      <w:r>
        <w:rPr>
          <w:rtl/>
        </w:rPr>
        <w:t>אלון שוסטר</w:t>
      </w:r>
      <w:r>
        <w:rPr>
          <w:rtl/>
        </w:rPr>
        <w:tab/>
      </w:r>
      <w:r>
        <w:rPr>
          <w:rtl/>
        </w:rPr>
        <w:tab/>
        <w:t xml:space="preserve">–   </w:t>
      </w:r>
      <w:r>
        <w:rPr>
          <w:rFonts w:hint="cs"/>
          <w:rtl/>
        </w:rPr>
        <w:t>נגד</w:t>
      </w:r>
    </w:p>
    <w:p w:rsidR="00F7288F" w:rsidRDefault="00F7288F" w:rsidP="009635F5">
      <w:pPr>
        <w:rPr>
          <w:rtl/>
        </w:rPr>
      </w:pPr>
      <w:r>
        <w:rPr>
          <w:rtl/>
        </w:rPr>
        <w:t>יובל שטייניץ</w:t>
      </w:r>
      <w:r>
        <w:rPr>
          <w:rtl/>
        </w:rPr>
        <w:tab/>
      </w:r>
      <w:r>
        <w:rPr>
          <w:rtl/>
        </w:rPr>
        <w:tab/>
        <w:t xml:space="preserve">–   </w:t>
      </w:r>
      <w:r>
        <w:rPr>
          <w:rFonts w:hint="cs"/>
          <w:rtl/>
        </w:rPr>
        <w:t>בעד</w:t>
      </w:r>
    </w:p>
    <w:p w:rsidR="00F7288F" w:rsidRDefault="00F7288F" w:rsidP="009635F5">
      <w:pPr>
        <w:rPr>
          <w:rtl/>
        </w:rPr>
      </w:pPr>
      <w:r>
        <w:rPr>
          <w:rtl/>
        </w:rPr>
        <w:t>קטי קטרין שטרית</w:t>
      </w:r>
      <w:r>
        <w:rPr>
          <w:rtl/>
        </w:rPr>
        <w:tab/>
        <w:t xml:space="preserve">–   </w:t>
      </w:r>
      <w:r>
        <w:rPr>
          <w:rFonts w:hint="cs"/>
          <w:rtl/>
        </w:rPr>
        <w:t>בעד</w:t>
      </w:r>
    </w:p>
    <w:p w:rsidR="00F7288F" w:rsidRDefault="00F7288F" w:rsidP="009635F5">
      <w:pPr>
        <w:rPr>
          <w:rtl/>
        </w:rPr>
      </w:pPr>
      <w:r>
        <w:rPr>
          <w:rtl/>
        </w:rPr>
        <w:t>אלעזר שטרן</w:t>
      </w:r>
      <w:r>
        <w:rPr>
          <w:rtl/>
        </w:rPr>
        <w:tab/>
      </w:r>
      <w:r>
        <w:rPr>
          <w:rtl/>
        </w:rPr>
        <w:tab/>
        <w:t xml:space="preserve">–   </w:t>
      </w:r>
      <w:r>
        <w:rPr>
          <w:rFonts w:hint="cs"/>
          <w:rtl/>
        </w:rPr>
        <w:t>נגד</w:t>
      </w:r>
    </w:p>
    <w:p w:rsidR="00F7288F" w:rsidRDefault="00F7288F" w:rsidP="009635F5">
      <w:pPr>
        <w:rPr>
          <w:rtl/>
        </w:rPr>
      </w:pPr>
      <w:r>
        <w:rPr>
          <w:rtl/>
        </w:rPr>
        <w:t>יוסף שיין</w:t>
      </w:r>
      <w:r>
        <w:rPr>
          <w:rtl/>
        </w:rPr>
        <w:tab/>
      </w:r>
      <w:r>
        <w:rPr>
          <w:rtl/>
        </w:rPr>
        <w:tab/>
        <w:t xml:space="preserve">–   </w:t>
      </w:r>
      <w:r>
        <w:rPr>
          <w:rFonts w:hint="cs"/>
          <w:rtl/>
        </w:rPr>
        <w:t>נגד</w:t>
      </w:r>
    </w:p>
    <w:p w:rsidR="00F7288F" w:rsidRDefault="00F7288F" w:rsidP="009635F5">
      <w:pPr>
        <w:rPr>
          <w:rtl/>
        </w:rPr>
      </w:pPr>
      <w:r>
        <w:rPr>
          <w:rtl/>
        </w:rPr>
        <w:t>עמיחי שיקלי</w:t>
      </w:r>
      <w:r>
        <w:rPr>
          <w:rtl/>
        </w:rPr>
        <w:tab/>
      </w:r>
      <w:r>
        <w:rPr>
          <w:rtl/>
        </w:rPr>
        <w:tab/>
        <w:t xml:space="preserve">–   </w:t>
      </w:r>
      <w:r>
        <w:rPr>
          <w:rFonts w:hint="cs"/>
          <w:rtl/>
        </w:rPr>
        <w:t>אינו נוכח</w:t>
      </w:r>
    </w:p>
    <w:p w:rsidR="00F7288F" w:rsidRDefault="00F7288F" w:rsidP="009635F5">
      <w:pPr>
        <w:rPr>
          <w:rtl/>
        </w:rPr>
      </w:pPr>
      <w:r>
        <w:rPr>
          <w:rtl/>
        </w:rPr>
        <w:t>מיכל שיר סגמן</w:t>
      </w:r>
      <w:r>
        <w:rPr>
          <w:rtl/>
        </w:rPr>
        <w:tab/>
      </w:r>
      <w:r>
        <w:rPr>
          <w:rtl/>
        </w:rPr>
        <w:tab/>
        <w:t xml:space="preserve">–   </w:t>
      </w:r>
      <w:r>
        <w:rPr>
          <w:rFonts w:hint="cs"/>
          <w:rtl/>
        </w:rPr>
        <w:t>נגד</w:t>
      </w:r>
    </w:p>
    <w:p w:rsidR="00F7288F" w:rsidRDefault="00F7288F" w:rsidP="009635F5">
      <w:pPr>
        <w:rPr>
          <w:rtl/>
        </w:rPr>
      </w:pPr>
      <w:r>
        <w:rPr>
          <w:rtl/>
        </w:rPr>
        <w:t>רם שפע</w:t>
      </w:r>
      <w:r>
        <w:rPr>
          <w:rtl/>
        </w:rPr>
        <w:tab/>
      </w:r>
      <w:r>
        <w:rPr>
          <w:rtl/>
        </w:rPr>
        <w:tab/>
      </w:r>
      <w:r>
        <w:rPr>
          <w:rtl/>
        </w:rPr>
        <w:tab/>
        <w:t xml:space="preserve">–   </w:t>
      </w:r>
      <w:r>
        <w:rPr>
          <w:rFonts w:hint="cs"/>
          <w:rtl/>
        </w:rPr>
        <w:t>נגד</w:t>
      </w:r>
    </w:p>
    <w:p w:rsidR="00F7288F" w:rsidRDefault="00F7288F" w:rsidP="009635F5">
      <w:pPr>
        <w:rPr>
          <w:rtl/>
        </w:rPr>
      </w:pPr>
      <w:r>
        <w:rPr>
          <w:rtl/>
        </w:rPr>
        <w:t>נירה שפק</w:t>
      </w:r>
      <w:r>
        <w:rPr>
          <w:rtl/>
        </w:rPr>
        <w:tab/>
      </w:r>
      <w:r>
        <w:rPr>
          <w:rtl/>
        </w:rPr>
        <w:tab/>
        <w:t xml:space="preserve">–   </w:t>
      </w:r>
      <w:r>
        <w:rPr>
          <w:rFonts w:hint="cs"/>
          <w:rtl/>
        </w:rPr>
        <w:t>נגד</w:t>
      </w:r>
    </w:p>
    <w:p w:rsidR="00F7288F" w:rsidRDefault="00F7288F" w:rsidP="009635F5">
      <w:pPr>
        <w:rPr>
          <w:rtl/>
        </w:rPr>
      </w:pPr>
      <w:r>
        <w:rPr>
          <w:rtl/>
        </w:rPr>
        <w:t>עאידה תומא סלימאן</w:t>
      </w:r>
      <w:r>
        <w:rPr>
          <w:rtl/>
        </w:rPr>
        <w:tab/>
        <w:t xml:space="preserve">–   </w:t>
      </w:r>
      <w:r>
        <w:rPr>
          <w:rFonts w:hint="cs"/>
          <w:rtl/>
        </w:rPr>
        <w:t xml:space="preserve">אינה נוכחת </w:t>
      </w:r>
    </w:p>
    <w:p w:rsidR="00F7288F" w:rsidRDefault="00F7288F" w:rsidP="009635F5">
      <w:pPr>
        <w:rPr>
          <w:rtl/>
        </w:rPr>
      </w:pPr>
    </w:p>
    <w:p w:rsidR="00F7288F" w:rsidRDefault="00F7288F" w:rsidP="00436931">
      <w:pPr>
        <w:pStyle w:val="af7"/>
        <w:keepNext/>
        <w:rPr>
          <w:rtl/>
        </w:rPr>
      </w:pPr>
      <w:bookmarkStart w:id="4451" w:name="_ETM_Q15_479763"/>
      <w:bookmarkStart w:id="4452" w:name="_ETM_Q15_479893"/>
      <w:bookmarkStart w:id="4453" w:name="ET_yor_6326_2"/>
      <w:bookmarkEnd w:id="4451"/>
      <w:bookmarkEnd w:id="4452"/>
      <w:r w:rsidRPr="00556B20">
        <w:rPr>
          <w:rStyle w:val="TagStyle"/>
          <w:rtl/>
        </w:rPr>
        <w:t xml:space="preserve"> &lt;&lt; יור &gt;&gt; </w:t>
      </w:r>
      <w:r>
        <w:rPr>
          <w:rtl/>
        </w:rPr>
        <w:t>היו"ר איתן גינזבורג:</w:t>
      </w:r>
      <w:r w:rsidRPr="00556B20">
        <w:rPr>
          <w:rStyle w:val="TagStyle"/>
          <w:rtl/>
        </w:rPr>
        <w:t xml:space="preserve"> &lt;&lt; יור &gt;&gt;</w:t>
      </w:r>
      <w:r>
        <w:rPr>
          <w:rtl/>
        </w:rPr>
        <w:t xml:space="preserve">   </w:t>
      </w:r>
      <w:bookmarkEnd w:id="4453"/>
    </w:p>
    <w:p w:rsidR="00F7288F" w:rsidRDefault="00F7288F" w:rsidP="00436931">
      <w:pPr>
        <w:pStyle w:val="KeepWithNext"/>
        <w:rPr>
          <w:rtl/>
          <w:lang w:eastAsia="he-IL"/>
        </w:rPr>
      </w:pPr>
    </w:p>
    <w:p w:rsidR="00F7288F" w:rsidRPr="00556B20" w:rsidRDefault="00F7288F" w:rsidP="00436931">
      <w:pPr>
        <w:rPr>
          <w:rtl/>
          <w:lang w:eastAsia="he-IL"/>
        </w:rPr>
      </w:pPr>
      <w:bookmarkStart w:id="4454" w:name="_ETM_Q15_480859"/>
      <w:bookmarkEnd w:id="4454"/>
      <w:r>
        <w:rPr>
          <w:rFonts w:hint="cs"/>
          <w:rtl/>
          <w:lang w:eastAsia="he-IL"/>
        </w:rPr>
        <w:t xml:space="preserve">נא לקרוא בשמות חברי הכנסת שלא הצביעו. </w:t>
      </w:r>
    </w:p>
    <w:p w:rsidR="00F7288F" w:rsidRDefault="00F7288F" w:rsidP="009635F5">
      <w:pPr>
        <w:rPr>
          <w:rtl/>
        </w:rPr>
      </w:pPr>
    </w:p>
    <w:p w:rsidR="00F7288F" w:rsidRDefault="00F7288F" w:rsidP="00436931">
      <w:pPr>
        <w:pStyle w:val="KeepWithNext"/>
        <w:rPr>
          <w:rStyle w:val="TagStyle"/>
          <w:b/>
          <w:bCs/>
          <w:u w:val="single"/>
          <w:rtl/>
          <w:lang w:eastAsia="he-IL"/>
        </w:rPr>
      </w:pPr>
    </w:p>
    <w:p w:rsidR="00F7288F" w:rsidRDefault="00F7288F" w:rsidP="00436931">
      <w:pPr>
        <w:pStyle w:val="af6"/>
        <w:keepNext/>
        <w:rPr>
          <w:rtl/>
        </w:rPr>
      </w:pPr>
      <w:bookmarkStart w:id="4455" w:name="ET_interruption_6327_4"/>
      <w:r w:rsidRPr="00CC399F">
        <w:rPr>
          <w:rStyle w:val="TagStyle"/>
          <w:rtl/>
        </w:rPr>
        <w:t xml:space="preserve"> &lt;&lt; קריאה &gt;&gt; </w:t>
      </w:r>
      <w:r>
        <w:rPr>
          <w:rtl/>
        </w:rPr>
        <w:t>מזכיר הכנסת דן מרזוק:</w:t>
      </w:r>
      <w:r w:rsidRPr="00CC399F">
        <w:rPr>
          <w:rStyle w:val="TagStyle"/>
          <w:rtl/>
        </w:rPr>
        <w:t xml:space="preserve"> &lt;&lt; קריאה &gt;&gt;</w:t>
      </w:r>
      <w:r>
        <w:rPr>
          <w:rtl/>
        </w:rPr>
        <w:t xml:space="preserve">   </w:t>
      </w:r>
      <w:bookmarkEnd w:id="4455"/>
    </w:p>
    <w:p w:rsidR="00F7288F" w:rsidRPr="00556B20" w:rsidRDefault="00F7288F" w:rsidP="00436931">
      <w:pPr>
        <w:ind w:firstLine="0"/>
        <w:rPr>
          <w:rtl/>
          <w:lang w:eastAsia="he-IL"/>
        </w:rPr>
      </w:pPr>
      <w:r>
        <w:rPr>
          <w:rFonts w:hint="cs"/>
          <w:rtl/>
          <w:lang w:eastAsia="he-IL"/>
        </w:rPr>
        <w:t>(קורא בשמות חברי הכנסת)</w:t>
      </w:r>
    </w:p>
    <w:p w:rsidR="00F7288F" w:rsidRDefault="00F7288F" w:rsidP="009635F5">
      <w:pPr>
        <w:rPr>
          <w:rtl/>
        </w:rPr>
      </w:pPr>
    </w:p>
    <w:p w:rsidR="00F7288F" w:rsidRDefault="00F7288F" w:rsidP="00436931">
      <w:pPr>
        <w:rPr>
          <w:rtl/>
        </w:rPr>
      </w:pPr>
      <w:r>
        <w:rPr>
          <w:rtl/>
        </w:rPr>
        <w:t>אלי אבידר</w:t>
      </w:r>
      <w:r>
        <w:rPr>
          <w:rtl/>
        </w:rPr>
        <w:tab/>
      </w:r>
      <w:r>
        <w:rPr>
          <w:rtl/>
        </w:rPr>
        <w:tab/>
        <w:t xml:space="preserve">–   </w:t>
      </w:r>
      <w:r>
        <w:rPr>
          <w:rFonts w:hint="cs"/>
          <w:rtl/>
        </w:rPr>
        <w:t>אינו נוכח</w:t>
      </w:r>
    </w:p>
    <w:p w:rsidR="00F7288F" w:rsidRDefault="00F7288F" w:rsidP="00436931">
      <w:pPr>
        <w:rPr>
          <w:rtl/>
        </w:rPr>
      </w:pPr>
      <w:r>
        <w:rPr>
          <w:rtl/>
        </w:rPr>
        <w:t>ניר אורבך</w:t>
      </w:r>
      <w:r>
        <w:rPr>
          <w:rtl/>
        </w:rPr>
        <w:tab/>
      </w:r>
      <w:r>
        <w:rPr>
          <w:rtl/>
        </w:rPr>
        <w:tab/>
        <w:t xml:space="preserve">–   </w:t>
      </w:r>
      <w:r>
        <w:rPr>
          <w:rFonts w:hint="cs"/>
          <w:rtl/>
        </w:rPr>
        <w:t>אינו נוכח</w:t>
      </w:r>
    </w:p>
    <w:p w:rsidR="00F7288F" w:rsidRDefault="00F7288F" w:rsidP="00436931">
      <w:pPr>
        <w:rPr>
          <w:rtl/>
        </w:rPr>
      </w:pPr>
      <w:r>
        <w:rPr>
          <w:rtl/>
        </w:rPr>
        <w:t>מיכאל מרדכי ביטון</w:t>
      </w:r>
      <w:r>
        <w:rPr>
          <w:rtl/>
        </w:rPr>
        <w:tab/>
        <w:t xml:space="preserve">–   </w:t>
      </w:r>
      <w:r>
        <w:rPr>
          <w:rFonts w:hint="cs"/>
          <w:rtl/>
        </w:rPr>
        <w:t>אינו נוכח</w:t>
      </w:r>
    </w:p>
    <w:p w:rsidR="00F7288F" w:rsidRDefault="00F7288F" w:rsidP="00436931">
      <w:pPr>
        <w:rPr>
          <w:rtl/>
        </w:rPr>
      </w:pPr>
      <w:r>
        <w:rPr>
          <w:rtl/>
        </w:rPr>
        <w:t>מירב בן ארי</w:t>
      </w:r>
      <w:r>
        <w:rPr>
          <w:rtl/>
        </w:rPr>
        <w:tab/>
      </w:r>
      <w:r>
        <w:rPr>
          <w:rtl/>
        </w:rPr>
        <w:tab/>
        <w:t xml:space="preserve">–   </w:t>
      </w:r>
      <w:r>
        <w:rPr>
          <w:rFonts w:hint="cs"/>
          <w:rtl/>
        </w:rPr>
        <w:t>אינה נוכחת</w:t>
      </w:r>
    </w:p>
    <w:p w:rsidR="00F7288F" w:rsidRDefault="00F7288F" w:rsidP="00436931">
      <w:pPr>
        <w:rPr>
          <w:rtl/>
        </w:rPr>
      </w:pPr>
      <w:r>
        <w:rPr>
          <w:rtl/>
        </w:rPr>
        <w:t>ניר ברקת</w:t>
      </w:r>
      <w:r>
        <w:rPr>
          <w:rtl/>
        </w:rPr>
        <w:tab/>
      </w:r>
      <w:r>
        <w:rPr>
          <w:rtl/>
        </w:rPr>
        <w:tab/>
        <w:t xml:space="preserve">–   </w:t>
      </w:r>
      <w:r>
        <w:rPr>
          <w:rFonts w:hint="cs"/>
          <w:rtl/>
        </w:rPr>
        <w:t>בעד</w:t>
      </w:r>
    </w:p>
    <w:p w:rsidR="00F7288F" w:rsidRDefault="00F7288F" w:rsidP="00436931">
      <w:pPr>
        <w:rPr>
          <w:rtl/>
        </w:rPr>
      </w:pPr>
      <w:r>
        <w:rPr>
          <w:rtl/>
        </w:rPr>
        <w:t>גלית דיסטל אטבריאן</w:t>
      </w:r>
      <w:r>
        <w:rPr>
          <w:rtl/>
        </w:rPr>
        <w:tab/>
        <w:t xml:space="preserve">–   </w:t>
      </w:r>
      <w:r>
        <w:rPr>
          <w:rFonts w:hint="cs"/>
          <w:rtl/>
        </w:rPr>
        <w:t>בעד</w:t>
      </w:r>
    </w:p>
    <w:p w:rsidR="00F7288F" w:rsidRDefault="00F7288F" w:rsidP="00436931">
      <w:pPr>
        <w:rPr>
          <w:rtl/>
        </w:rPr>
      </w:pPr>
      <w:r>
        <w:rPr>
          <w:rtl/>
        </w:rPr>
        <w:t>צחי הנגבי</w:t>
      </w:r>
      <w:r>
        <w:rPr>
          <w:rtl/>
        </w:rPr>
        <w:tab/>
      </w:r>
      <w:r>
        <w:rPr>
          <w:rtl/>
        </w:rPr>
        <w:tab/>
        <w:t xml:space="preserve">–   </w:t>
      </w:r>
      <w:r>
        <w:rPr>
          <w:rFonts w:hint="cs"/>
          <w:rtl/>
        </w:rPr>
        <w:t>אינו נוכח</w:t>
      </w:r>
    </w:p>
    <w:p w:rsidR="00F7288F" w:rsidRDefault="00F7288F" w:rsidP="00436931">
      <w:pPr>
        <w:rPr>
          <w:rtl/>
        </w:rPr>
      </w:pPr>
      <w:r>
        <w:rPr>
          <w:rtl/>
        </w:rPr>
        <w:t>ווליד טאהא</w:t>
      </w:r>
      <w:r>
        <w:rPr>
          <w:rtl/>
        </w:rPr>
        <w:tab/>
      </w:r>
      <w:r>
        <w:rPr>
          <w:rtl/>
        </w:rPr>
        <w:tab/>
        <w:t xml:space="preserve">–   </w:t>
      </w:r>
      <w:r>
        <w:rPr>
          <w:rFonts w:hint="cs"/>
          <w:rtl/>
        </w:rPr>
        <w:t>נגד</w:t>
      </w:r>
    </w:p>
    <w:p w:rsidR="00F7288F" w:rsidRDefault="00F7288F" w:rsidP="00436931">
      <w:pPr>
        <w:rPr>
          <w:rtl/>
        </w:rPr>
      </w:pPr>
      <w:r>
        <w:rPr>
          <w:rtl/>
        </w:rPr>
        <w:t>חיים כץ</w:t>
      </w:r>
      <w:r>
        <w:rPr>
          <w:rtl/>
        </w:rPr>
        <w:tab/>
      </w:r>
      <w:r>
        <w:rPr>
          <w:rtl/>
        </w:rPr>
        <w:tab/>
      </w:r>
      <w:r>
        <w:rPr>
          <w:rtl/>
        </w:rPr>
        <w:tab/>
        <w:t xml:space="preserve">–   </w:t>
      </w:r>
      <w:r>
        <w:rPr>
          <w:rFonts w:hint="cs"/>
          <w:rtl/>
        </w:rPr>
        <w:t>אינו נוכח</w:t>
      </w:r>
    </w:p>
    <w:p w:rsidR="00F7288F" w:rsidRDefault="00F7288F" w:rsidP="00436931">
      <w:pPr>
        <w:rPr>
          <w:rtl/>
        </w:rPr>
      </w:pPr>
      <w:r>
        <w:rPr>
          <w:rtl/>
        </w:rPr>
        <w:t>אמילי חיה מואטי</w:t>
      </w:r>
      <w:r>
        <w:rPr>
          <w:rtl/>
        </w:rPr>
        <w:tab/>
      </w:r>
      <w:r>
        <w:rPr>
          <w:rtl/>
        </w:rPr>
        <w:tab/>
        <w:t xml:space="preserve">–   </w:t>
      </w:r>
      <w:r>
        <w:rPr>
          <w:rFonts w:hint="cs"/>
          <w:rtl/>
        </w:rPr>
        <w:t>נגד</w:t>
      </w:r>
    </w:p>
    <w:p w:rsidR="00F7288F" w:rsidRDefault="00F7288F" w:rsidP="00436931">
      <w:pPr>
        <w:rPr>
          <w:rtl/>
        </w:rPr>
      </w:pPr>
      <w:r>
        <w:rPr>
          <w:rtl/>
        </w:rPr>
        <w:t>אורית מלכה סטרוק</w:t>
      </w:r>
      <w:r>
        <w:rPr>
          <w:rtl/>
        </w:rPr>
        <w:tab/>
        <w:t xml:space="preserve">–   </w:t>
      </w:r>
      <w:r>
        <w:rPr>
          <w:rFonts w:hint="cs"/>
          <w:rtl/>
        </w:rPr>
        <w:t>בעד</w:t>
      </w:r>
    </w:p>
    <w:p w:rsidR="00F7288F" w:rsidRDefault="00F7288F" w:rsidP="00436931">
      <w:pPr>
        <w:rPr>
          <w:rtl/>
        </w:rPr>
      </w:pPr>
      <w:r>
        <w:rPr>
          <w:rtl/>
        </w:rPr>
        <w:t>עידית סילמן</w:t>
      </w:r>
      <w:r>
        <w:rPr>
          <w:rtl/>
        </w:rPr>
        <w:tab/>
      </w:r>
      <w:r>
        <w:rPr>
          <w:rtl/>
        </w:rPr>
        <w:tab/>
        <w:t xml:space="preserve">–   </w:t>
      </w:r>
      <w:r>
        <w:rPr>
          <w:rFonts w:hint="cs"/>
          <w:rtl/>
        </w:rPr>
        <w:t>אינה נוכחת</w:t>
      </w:r>
    </w:p>
    <w:p w:rsidR="00F7288F" w:rsidRDefault="00F7288F" w:rsidP="00436931">
      <w:pPr>
        <w:rPr>
          <w:rtl/>
        </w:rPr>
      </w:pPr>
      <w:r>
        <w:rPr>
          <w:rtl/>
        </w:rPr>
        <w:t>שמחה רוטמן</w:t>
      </w:r>
      <w:r>
        <w:rPr>
          <w:rtl/>
        </w:rPr>
        <w:tab/>
      </w:r>
      <w:r>
        <w:rPr>
          <w:rtl/>
        </w:rPr>
        <w:tab/>
        <w:t xml:space="preserve">–   </w:t>
      </w:r>
      <w:r>
        <w:rPr>
          <w:rFonts w:hint="cs"/>
          <w:rtl/>
        </w:rPr>
        <w:t>בעד</w:t>
      </w:r>
    </w:p>
    <w:p w:rsidR="00F7288F" w:rsidRDefault="00F7288F" w:rsidP="00436931">
      <w:pPr>
        <w:rPr>
          <w:rtl/>
        </w:rPr>
      </w:pPr>
      <w:r>
        <w:rPr>
          <w:rtl/>
        </w:rPr>
        <w:t>עמיחי שיקלי</w:t>
      </w:r>
      <w:r>
        <w:rPr>
          <w:rtl/>
        </w:rPr>
        <w:tab/>
      </w:r>
      <w:r>
        <w:rPr>
          <w:rtl/>
        </w:rPr>
        <w:tab/>
        <w:t xml:space="preserve">–   </w:t>
      </w:r>
      <w:r>
        <w:rPr>
          <w:rFonts w:hint="cs"/>
          <w:rtl/>
        </w:rPr>
        <w:t>אינו נוכח</w:t>
      </w:r>
    </w:p>
    <w:p w:rsidR="00F7288F" w:rsidRDefault="00F7288F" w:rsidP="00436931">
      <w:pPr>
        <w:rPr>
          <w:rtl/>
        </w:rPr>
      </w:pPr>
      <w:r>
        <w:rPr>
          <w:rtl/>
        </w:rPr>
        <w:t>עאידה תומא סלימאן</w:t>
      </w:r>
      <w:r>
        <w:rPr>
          <w:rtl/>
        </w:rPr>
        <w:tab/>
        <w:t xml:space="preserve">–   </w:t>
      </w:r>
      <w:r>
        <w:rPr>
          <w:rFonts w:hint="cs"/>
          <w:rtl/>
        </w:rPr>
        <w:t>בעד</w:t>
      </w:r>
    </w:p>
    <w:p w:rsidR="00F7288F" w:rsidRDefault="00F7288F" w:rsidP="00436931">
      <w:pPr>
        <w:rPr>
          <w:rtl/>
        </w:rPr>
      </w:pPr>
      <w:bookmarkStart w:id="4456" w:name="_ETM_Q15_671629"/>
      <w:bookmarkStart w:id="4457" w:name="_ETM_Q15_671745"/>
      <w:bookmarkEnd w:id="4456"/>
      <w:bookmarkEnd w:id="4457"/>
    </w:p>
    <w:p w:rsidR="00F7288F" w:rsidRDefault="00F7288F" w:rsidP="00436931">
      <w:pPr>
        <w:pStyle w:val="af7"/>
        <w:keepNext/>
        <w:rPr>
          <w:rtl/>
        </w:rPr>
      </w:pPr>
      <w:r w:rsidRPr="0063148E">
        <w:rPr>
          <w:rStyle w:val="TagStyle"/>
          <w:rtl/>
        </w:rPr>
        <w:t xml:space="preserve"> &lt;&lt; יור &gt;&gt; </w:t>
      </w:r>
      <w:r>
        <w:rPr>
          <w:rtl/>
        </w:rPr>
        <w:t>היו"ר איתן גינזבורג:</w:t>
      </w:r>
      <w:r w:rsidRPr="0063148E">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האם יש מישהו מחברי כנסת שלא הצביע? אין. אם כך, ההצבעה הסתיימה. </w:t>
      </w:r>
      <w:bookmarkStart w:id="4458" w:name="_ETM_Q15_611600"/>
      <w:bookmarkEnd w:id="4458"/>
      <w:r>
        <w:rPr>
          <w:rFonts w:hint="cs"/>
          <w:rtl/>
          <w:lang w:eastAsia="he-IL"/>
        </w:rPr>
        <w:t xml:space="preserve">נא למנות את הקולות, בבקשה. </w:t>
      </w:r>
    </w:p>
    <w:p w:rsidR="00F7288F" w:rsidRDefault="00F7288F" w:rsidP="00436931">
      <w:pPr>
        <w:rPr>
          <w:rtl/>
          <w:lang w:eastAsia="he-IL"/>
        </w:rPr>
      </w:pPr>
    </w:p>
    <w:p w:rsidR="00F7288F" w:rsidRDefault="00F7288F" w:rsidP="00436931">
      <w:pPr>
        <w:pStyle w:val="af6"/>
        <w:keepNext/>
        <w:rPr>
          <w:rtl/>
        </w:rPr>
      </w:pPr>
      <w:bookmarkStart w:id="4459" w:name="ET_interruption_קריאה_30"/>
      <w:r w:rsidRPr="00F35A72">
        <w:rPr>
          <w:rStyle w:val="TagStyle"/>
          <w:rtl/>
        </w:rPr>
        <w:t xml:space="preserve">&lt;&lt; קריאה &gt;&gt; </w:t>
      </w:r>
      <w:r>
        <w:rPr>
          <w:rtl/>
        </w:rPr>
        <w:t>קריאה:</w:t>
      </w:r>
      <w:r w:rsidRPr="00F35A72">
        <w:rPr>
          <w:rStyle w:val="TagStyle"/>
          <w:rtl/>
        </w:rPr>
        <w:t xml:space="preserve"> &lt;&lt; קריאה &gt;&gt;</w:t>
      </w:r>
      <w:r>
        <w:rPr>
          <w:rtl/>
        </w:rPr>
        <w:t xml:space="preserve">   </w:t>
      </w:r>
      <w:bookmarkEnd w:id="4459"/>
    </w:p>
    <w:p w:rsidR="00F7288F" w:rsidRDefault="00F7288F" w:rsidP="00436931">
      <w:pPr>
        <w:pStyle w:val="KeepWithNext"/>
        <w:rPr>
          <w:rtl/>
          <w:lang w:eastAsia="he-IL"/>
        </w:rPr>
      </w:pPr>
    </w:p>
    <w:p w:rsidR="00F7288F" w:rsidRPr="00F35A72" w:rsidRDefault="00F7288F" w:rsidP="00436931">
      <w:pPr>
        <w:pStyle w:val="aff0"/>
        <w:ind w:left="1080" w:firstLine="0"/>
        <w:rPr>
          <w:rtl/>
          <w:lang w:eastAsia="he-IL"/>
        </w:rPr>
      </w:pPr>
      <w:bookmarkStart w:id="4460" w:name="_ETM_Q16_186091"/>
      <w:bookmarkStart w:id="4461" w:name="_ETM_Q16_186331"/>
      <w:bookmarkStart w:id="4462" w:name="_ETM_Q16_186398"/>
      <w:bookmarkStart w:id="4463" w:name="_ETM_Q16_186412"/>
      <w:bookmarkStart w:id="4464" w:name="_ETM_Q16_186454"/>
      <w:bookmarkEnd w:id="4460"/>
      <w:bookmarkEnd w:id="4461"/>
      <w:bookmarkEnd w:id="4462"/>
      <w:bookmarkEnd w:id="4463"/>
      <w:bookmarkEnd w:id="4464"/>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4465" w:name="ET_yor_6326_29"/>
      <w:r w:rsidRPr="00F35A72">
        <w:rPr>
          <w:rStyle w:val="TagStyle"/>
          <w:rtl/>
        </w:rPr>
        <w:t xml:space="preserve"> &lt;&lt; יור &gt;&gt; </w:t>
      </w:r>
      <w:r>
        <w:rPr>
          <w:rtl/>
        </w:rPr>
        <w:t>היו"ר איתן גינזבורג:</w:t>
      </w:r>
      <w:r w:rsidRPr="00F35A72">
        <w:rPr>
          <w:rStyle w:val="TagStyle"/>
          <w:rtl/>
        </w:rPr>
        <w:t xml:space="preserve"> &lt;&lt; יור &gt;&gt;</w:t>
      </w:r>
      <w:r>
        <w:rPr>
          <w:rtl/>
        </w:rPr>
        <w:t xml:space="preserve">   </w:t>
      </w:r>
      <w:bookmarkEnd w:id="4465"/>
    </w:p>
    <w:p w:rsidR="00F7288F" w:rsidRDefault="00F7288F" w:rsidP="00436931">
      <w:pPr>
        <w:pStyle w:val="KeepWithNext"/>
        <w:rPr>
          <w:rtl/>
          <w:lang w:eastAsia="he-IL"/>
        </w:rPr>
      </w:pPr>
    </w:p>
    <w:p w:rsidR="00F7288F" w:rsidRDefault="00F7288F" w:rsidP="0092621A">
      <w:pPr>
        <w:pStyle w:val="ETSpeechToText"/>
        <w:rPr>
          <w:color w:val="auto"/>
          <w:rtl/>
        </w:rPr>
      </w:pPr>
      <w:r>
        <w:rPr>
          <w:rFonts w:hint="cs"/>
          <w:color w:val="auto"/>
          <w:rtl/>
        </w:rPr>
        <w:t>א</w:t>
      </w:r>
      <w:r w:rsidRPr="00A05A79">
        <w:rPr>
          <w:color w:val="auto"/>
          <w:rtl/>
        </w:rPr>
        <w:t xml:space="preserve">ני </w:t>
      </w:r>
      <w:bookmarkStart w:id="4466" w:name="_ETM_Q16_184850"/>
      <w:bookmarkEnd w:id="4466"/>
      <w:r>
        <w:rPr>
          <w:rFonts w:hint="cs"/>
          <w:color w:val="auto"/>
          <w:rtl/>
        </w:rPr>
        <w:t xml:space="preserve">סומך על </w:t>
      </w:r>
      <w:bookmarkStart w:id="4467" w:name="_ETM_Q16_185180"/>
      <w:bookmarkEnd w:id="4467"/>
      <w:r>
        <w:rPr>
          <w:rFonts w:hint="cs"/>
          <w:color w:val="auto"/>
          <w:rtl/>
        </w:rPr>
        <w:t>מ</w:t>
      </w:r>
      <w:r w:rsidRPr="00A05A79">
        <w:rPr>
          <w:color w:val="auto"/>
          <w:rtl/>
        </w:rPr>
        <w:t xml:space="preserve">זכירות </w:t>
      </w:r>
      <w:bookmarkStart w:id="4468" w:name="_ETM_Q16_185690"/>
      <w:bookmarkEnd w:id="4468"/>
      <w:r w:rsidRPr="00A05A79">
        <w:rPr>
          <w:color w:val="auto"/>
          <w:rtl/>
        </w:rPr>
        <w:t>הכנסת</w:t>
      </w:r>
      <w:r>
        <w:rPr>
          <w:rFonts w:hint="cs"/>
          <w:color w:val="auto"/>
          <w:rtl/>
        </w:rPr>
        <w:t>.</w:t>
      </w:r>
      <w:r w:rsidRPr="00A05A79">
        <w:rPr>
          <w:color w:val="auto"/>
          <w:rtl/>
        </w:rPr>
        <w:t xml:space="preserve"> </w:t>
      </w:r>
      <w:bookmarkStart w:id="4469" w:name="_ETM_Q16_190019"/>
      <w:bookmarkStart w:id="4470" w:name="_ETM_Q16_189208"/>
      <w:bookmarkStart w:id="4471" w:name="_ETM_Q16_189247"/>
      <w:bookmarkStart w:id="4472" w:name="_ETM_Q16_189351"/>
      <w:bookmarkStart w:id="4473" w:name="_ETM_Q16_189407"/>
      <w:bookmarkEnd w:id="4469"/>
      <w:bookmarkEnd w:id="4470"/>
      <w:bookmarkEnd w:id="4471"/>
      <w:bookmarkEnd w:id="4472"/>
      <w:bookmarkEnd w:id="4473"/>
      <w:r w:rsidRPr="00A05A79">
        <w:rPr>
          <w:color w:val="auto"/>
          <w:rtl/>
        </w:rPr>
        <w:t>בעד</w:t>
      </w:r>
      <w:r>
        <w:rPr>
          <w:rFonts w:hint="cs"/>
          <w:color w:val="auto"/>
          <w:rtl/>
        </w:rPr>
        <w:t xml:space="preserve"> </w:t>
      </w:r>
      <w:r>
        <w:rPr>
          <w:rFonts w:hint="eastAsia"/>
          <w:color w:val="auto"/>
          <w:rtl/>
        </w:rPr>
        <w:t>–</w:t>
      </w:r>
      <w:r w:rsidRPr="00A05A79">
        <w:rPr>
          <w:color w:val="auto"/>
          <w:rtl/>
        </w:rPr>
        <w:t xml:space="preserve"> </w:t>
      </w:r>
      <w:bookmarkStart w:id="4474" w:name="_ETM_Q16_193090"/>
      <w:bookmarkEnd w:id="4474"/>
      <w:r w:rsidRPr="00A05A79">
        <w:rPr>
          <w:color w:val="auto"/>
          <w:rtl/>
        </w:rPr>
        <w:t>56</w:t>
      </w:r>
      <w:r>
        <w:rPr>
          <w:rFonts w:hint="cs"/>
          <w:color w:val="auto"/>
          <w:rtl/>
        </w:rPr>
        <w:t>,</w:t>
      </w:r>
      <w:r w:rsidRPr="00A05A79">
        <w:rPr>
          <w:color w:val="auto"/>
          <w:rtl/>
        </w:rPr>
        <w:t xml:space="preserve"> </w:t>
      </w:r>
      <w:bookmarkStart w:id="4475" w:name="_ETM_Q16_194230"/>
      <w:bookmarkEnd w:id="4475"/>
      <w:r w:rsidRPr="00A05A79">
        <w:rPr>
          <w:color w:val="auto"/>
          <w:rtl/>
        </w:rPr>
        <w:t>נגד</w:t>
      </w:r>
      <w:r>
        <w:rPr>
          <w:rFonts w:hint="cs"/>
          <w:color w:val="auto"/>
          <w:rtl/>
        </w:rPr>
        <w:t xml:space="preserve"> </w:t>
      </w:r>
      <w:r>
        <w:rPr>
          <w:rFonts w:hint="eastAsia"/>
          <w:color w:val="auto"/>
          <w:rtl/>
        </w:rPr>
        <w:t>–</w:t>
      </w:r>
      <w:r w:rsidRPr="00A05A79">
        <w:rPr>
          <w:color w:val="auto"/>
          <w:rtl/>
        </w:rPr>
        <w:t xml:space="preserve"> </w:t>
      </w:r>
      <w:bookmarkStart w:id="4476" w:name="_ETM_Q16_194650"/>
      <w:bookmarkEnd w:id="4476"/>
      <w:r w:rsidRPr="00A05A79">
        <w:rPr>
          <w:color w:val="auto"/>
          <w:rtl/>
        </w:rPr>
        <w:t>56</w:t>
      </w:r>
      <w:r>
        <w:rPr>
          <w:rFonts w:hint="cs"/>
          <w:color w:val="auto"/>
          <w:rtl/>
        </w:rPr>
        <w:t>,</w:t>
      </w:r>
      <w:r w:rsidRPr="00A05A79">
        <w:rPr>
          <w:color w:val="auto"/>
          <w:rtl/>
        </w:rPr>
        <w:t xml:space="preserve"> </w:t>
      </w:r>
      <w:bookmarkStart w:id="4477" w:name="_ETM_Q16_195759"/>
      <w:bookmarkEnd w:id="4477"/>
      <w:r w:rsidRPr="00A05A79">
        <w:rPr>
          <w:color w:val="auto"/>
          <w:rtl/>
        </w:rPr>
        <w:t xml:space="preserve">אין </w:t>
      </w:r>
      <w:bookmarkStart w:id="4478" w:name="_ETM_Q16_195969"/>
      <w:bookmarkEnd w:id="4478"/>
      <w:r w:rsidRPr="00A05A79">
        <w:rPr>
          <w:color w:val="auto"/>
          <w:rtl/>
        </w:rPr>
        <w:t>נמנעים</w:t>
      </w:r>
      <w:r>
        <w:rPr>
          <w:rFonts w:hint="cs"/>
          <w:color w:val="auto"/>
          <w:rtl/>
        </w:rPr>
        <w:t>.</w:t>
      </w:r>
      <w:r w:rsidRPr="00A05A79">
        <w:rPr>
          <w:color w:val="auto"/>
          <w:rtl/>
        </w:rPr>
        <w:t xml:space="preserve"> </w:t>
      </w:r>
      <w:bookmarkStart w:id="4479" w:name="_ETM_Q16_196420"/>
      <w:bookmarkEnd w:id="4479"/>
      <w:r w:rsidRPr="00A05A79">
        <w:rPr>
          <w:color w:val="auto"/>
          <w:rtl/>
        </w:rPr>
        <w:t xml:space="preserve">אני </w:t>
      </w:r>
      <w:bookmarkStart w:id="4480" w:name="_ETM_Q16_196570"/>
      <w:bookmarkEnd w:id="4480"/>
      <w:r w:rsidRPr="00A05A79">
        <w:rPr>
          <w:color w:val="auto"/>
          <w:rtl/>
        </w:rPr>
        <w:t xml:space="preserve">קובע </w:t>
      </w:r>
      <w:bookmarkStart w:id="4481" w:name="_ETM_Q16_196869"/>
      <w:bookmarkEnd w:id="4481"/>
      <w:r w:rsidRPr="00A05A79">
        <w:rPr>
          <w:color w:val="auto"/>
          <w:rtl/>
        </w:rPr>
        <w:t xml:space="preserve">כי </w:t>
      </w:r>
      <w:bookmarkStart w:id="4482" w:name="_ETM_Q16_197020"/>
      <w:bookmarkEnd w:id="4482"/>
      <w:r w:rsidRPr="00A05A79">
        <w:rPr>
          <w:color w:val="auto"/>
          <w:rtl/>
        </w:rPr>
        <w:t xml:space="preserve">הצעת </w:t>
      </w:r>
      <w:bookmarkStart w:id="4483" w:name="_ETM_Q16_197289"/>
      <w:bookmarkEnd w:id="4483"/>
      <w:r w:rsidRPr="00A05A79">
        <w:rPr>
          <w:color w:val="auto"/>
          <w:rtl/>
        </w:rPr>
        <w:t xml:space="preserve">החוק </w:t>
      </w:r>
      <w:bookmarkStart w:id="4484" w:name="_ETM_Q16_198070"/>
      <w:bookmarkEnd w:id="4484"/>
      <w:r w:rsidRPr="00A05A79">
        <w:rPr>
          <w:color w:val="auto"/>
          <w:rtl/>
        </w:rPr>
        <w:t xml:space="preserve">לא </w:t>
      </w:r>
      <w:bookmarkStart w:id="4485" w:name="_ETM_Q16_198250"/>
      <w:bookmarkEnd w:id="4485"/>
      <w:r>
        <w:rPr>
          <w:rFonts w:hint="cs"/>
          <w:color w:val="auto"/>
          <w:rtl/>
        </w:rPr>
        <w:t>ה</w:t>
      </w:r>
      <w:r w:rsidRPr="00A05A79">
        <w:rPr>
          <w:color w:val="auto"/>
          <w:rtl/>
        </w:rPr>
        <w:t>תקבלה</w:t>
      </w:r>
      <w:r>
        <w:rPr>
          <w:rFonts w:hint="cs"/>
          <w:color w:val="auto"/>
          <w:rtl/>
        </w:rPr>
        <w:t>.</w:t>
      </w:r>
    </w:p>
    <w:p w:rsidR="00F7288F" w:rsidRDefault="00F7288F" w:rsidP="00436931">
      <w:pPr>
        <w:rPr>
          <w:rtl/>
          <w:lang w:eastAsia="he-IL"/>
        </w:rPr>
      </w:pPr>
    </w:p>
    <w:p w:rsidR="00F7288F" w:rsidRDefault="00F7288F" w:rsidP="00436931">
      <w:pPr>
        <w:pStyle w:val="af6"/>
        <w:keepNext/>
        <w:rPr>
          <w:rtl/>
        </w:rPr>
      </w:pPr>
      <w:bookmarkStart w:id="4486" w:name="ET_interruption_קריאות_2"/>
      <w:r w:rsidRPr="00A05A79">
        <w:rPr>
          <w:rStyle w:val="TagStyle"/>
          <w:rtl/>
        </w:rPr>
        <w:t xml:space="preserve"> &lt;&lt; קריאה &gt;&gt; </w:t>
      </w:r>
      <w:r>
        <w:rPr>
          <w:rtl/>
        </w:rPr>
        <w:t>קריאות:</w:t>
      </w:r>
      <w:r w:rsidRPr="00A05A79">
        <w:rPr>
          <w:rStyle w:val="TagStyle"/>
          <w:rtl/>
        </w:rPr>
        <w:t xml:space="preserve"> &lt;&lt; קריאה &gt;&gt;</w:t>
      </w:r>
      <w:r>
        <w:rPr>
          <w:rtl/>
        </w:rPr>
        <w:t xml:space="preserve">   </w:t>
      </w:r>
      <w:bookmarkEnd w:id="4486"/>
    </w:p>
    <w:p w:rsidR="00F7288F" w:rsidRDefault="00F7288F" w:rsidP="00436931">
      <w:pPr>
        <w:pStyle w:val="KeepWithNext"/>
        <w:rPr>
          <w:rtl/>
          <w:lang w:eastAsia="he-IL"/>
        </w:rPr>
      </w:pPr>
    </w:p>
    <w:p w:rsidR="00F7288F" w:rsidRPr="00A05A79"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rPr>
          <w:lang w:eastAsia="he-IL"/>
        </w:rPr>
      </w:pPr>
    </w:p>
    <w:p w:rsidR="00F7288F" w:rsidRDefault="00F7288F" w:rsidP="00436931">
      <w:pPr>
        <w:pStyle w:val="a7"/>
        <w:rPr>
          <w:rtl/>
          <w:lang w:eastAsia="he-IL"/>
        </w:rPr>
      </w:pPr>
      <w:bookmarkStart w:id="4487" w:name="ET_hatsach_637335_5"/>
      <w:r w:rsidRPr="006D0E88">
        <w:rPr>
          <w:rStyle w:val="TagStyle"/>
          <w:rtl/>
        </w:rPr>
        <w:t xml:space="preserve"> &lt;&lt; הצח &gt;&gt; </w:t>
      </w:r>
      <w:bookmarkStart w:id="4488" w:name="_Toc104398955"/>
      <w:bookmarkStart w:id="4489" w:name="_Toc104461780"/>
      <w:bookmarkStart w:id="4490" w:name="_Toc104462243"/>
      <w:bookmarkStart w:id="4491" w:name="_Toc121942359"/>
      <w:r>
        <w:rPr>
          <w:rtl/>
          <w:lang w:eastAsia="he-IL"/>
        </w:rPr>
        <w:t xml:space="preserve">הצעת חוק העונשין (תיקון </w:t>
      </w:r>
      <w:r>
        <w:rPr>
          <w:rFonts w:hint="cs"/>
          <w:rtl/>
          <w:lang w:eastAsia="he-IL"/>
        </w:rPr>
        <w:t>–</w:t>
      </w:r>
      <w:r>
        <w:rPr>
          <w:rtl/>
          <w:lang w:eastAsia="he-IL"/>
        </w:rPr>
        <w:t xml:space="preserve"> החמרת ענישה במקרי אונס ותקיפה מינית), התשפ"ב</w:t>
      </w:r>
      <w:r>
        <w:rPr>
          <w:rFonts w:hint="cs"/>
          <w:rtl/>
          <w:lang w:eastAsia="he-IL"/>
        </w:rPr>
        <w:t>–</w:t>
      </w:r>
      <w:r>
        <w:rPr>
          <w:rtl/>
          <w:lang w:eastAsia="he-IL"/>
        </w:rPr>
        <w:t>2022</w:t>
      </w:r>
      <w:bookmarkEnd w:id="4488"/>
      <w:bookmarkEnd w:id="4489"/>
      <w:bookmarkEnd w:id="4490"/>
      <w:bookmarkEnd w:id="4491"/>
      <w:r w:rsidRPr="006D0E88">
        <w:rPr>
          <w:rStyle w:val="TagStyle"/>
          <w:rtl/>
        </w:rPr>
        <w:t xml:space="preserve"> &lt;&lt; הצח &gt;&gt;</w:t>
      </w:r>
      <w:r>
        <w:rPr>
          <w:rtl/>
          <w:lang w:eastAsia="he-IL"/>
        </w:rPr>
        <w:t xml:space="preserve">   </w:t>
      </w:r>
      <w:bookmarkEnd w:id="4487"/>
    </w:p>
    <w:p w:rsidR="00F7288F" w:rsidRDefault="00F7288F" w:rsidP="00436931">
      <w:pPr>
        <w:rPr>
          <w:rtl/>
          <w:lang w:eastAsia="he-IL"/>
        </w:rPr>
      </w:pPr>
      <w:r>
        <w:rPr>
          <w:rtl/>
          <w:lang w:eastAsia="he-IL"/>
        </w:rPr>
        <w:t>[הצעת חוק פ/3217/</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מירי רגב</w:t>
      </w:r>
      <w:r>
        <w:rPr>
          <w:rtl/>
          <w:lang w:eastAsia="he-IL"/>
        </w:rPr>
        <w:t>)</w:t>
      </w:r>
    </w:p>
    <w:p w:rsidR="00F7288F" w:rsidRDefault="00F7288F" w:rsidP="00436931">
      <w:pPr>
        <w:rPr>
          <w:rtl/>
          <w:lang w:eastAsia="he-IL"/>
        </w:rPr>
      </w:pPr>
    </w:p>
    <w:p w:rsidR="00F7288F" w:rsidRDefault="00F7288F" w:rsidP="00436931">
      <w:pPr>
        <w:pStyle w:val="af7"/>
        <w:keepNext/>
        <w:rPr>
          <w:rtl/>
        </w:rPr>
      </w:pPr>
      <w:r w:rsidRPr="006D0E88">
        <w:rPr>
          <w:rStyle w:val="TagStyle"/>
          <w:rtl/>
        </w:rPr>
        <w:t xml:space="preserve"> &lt;&lt; יור &gt;&gt; </w:t>
      </w:r>
      <w:r>
        <w:rPr>
          <w:rtl/>
        </w:rPr>
        <w:t>היו"ר איתן גינזבורג:</w:t>
      </w:r>
      <w:r w:rsidRPr="006D0E8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אנחנו עוברים לנושא הבא שעל סדר-היום: </w:t>
      </w:r>
      <w:r>
        <w:rPr>
          <w:rtl/>
          <w:lang w:eastAsia="he-IL"/>
        </w:rPr>
        <w:t xml:space="preserve">הצעת חוק העונשין (תיקון </w:t>
      </w:r>
      <w:r>
        <w:rPr>
          <w:rFonts w:hint="cs"/>
          <w:rtl/>
          <w:lang w:eastAsia="he-IL"/>
        </w:rPr>
        <w:t>–</w:t>
      </w:r>
      <w:r w:rsidRPr="006D0E88">
        <w:rPr>
          <w:rtl/>
          <w:lang w:eastAsia="he-IL"/>
        </w:rPr>
        <w:t xml:space="preserve"> החמרת ענישה במקרי אונס ותקיפה מינית), התשפ"ב</w:t>
      </w:r>
      <w:r>
        <w:rPr>
          <w:rFonts w:hint="cs"/>
          <w:rtl/>
          <w:lang w:eastAsia="he-IL"/>
        </w:rPr>
        <w:t>–</w:t>
      </w:r>
      <w:r w:rsidRPr="006D0E88">
        <w:rPr>
          <w:rtl/>
          <w:lang w:eastAsia="he-IL"/>
        </w:rPr>
        <w:t>2022</w:t>
      </w:r>
      <w:r>
        <w:rPr>
          <w:rFonts w:hint="cs"/>
          <w:rtl/>
          <w:lang w:eastAsia="he-IL"/>
        </w:rPr>
        <w:t xml:space="preserve">, של חברת הכנסת מירי רגב. בבקשה, </w:t>
      </w:r>
      <w:bookmarkStart w:id="4492" w:name="_ETM_Q16_213410"/>
      <w:bookmarkEnd w:id="4492"/>
      <w:r>
        <w:rPr>
          <w:rFonts w:hint="cs"/>
          <w:rtl/>
          <w:lang w:eastAsia="he-IL"/>
        </w:rPr>
        <w:t>גברתי.</w:t>
      </w:r>
    </w:p>
    <w:p w:rsidR="00F7288F" w:rsidRDefault="00F7288F" w:rsidP="00436931">
      <w:pPr>
        <w:rPr>
          <w:rtl/>
          <w:lang w:eastAsia="he-IL"/>
        </w:rPr>
      </w:pPr>
    </w:p>
    <w:p w:rsidR="00F7288F" w:rsidRDefault="00F7288F" w:rsidP="00436931">
      <w:pPr>
        <w:pStyle w:val="af6"/>
        <w:keepNext/>
        <w:rPr>
          <w:rtl/>
        </w:rPr>
      </w:pPr>
      <w:bookmarkStart w:id="4493" w:name="ET_interruption_קר_אה_30"/>
      <w:r w:rsidRPr="00616DB9">
        <w:rPr>
          <w:rStyle w:val="TagStyle"/>
          <w:rtl/>
        </w:rPr>
        <w:t xml:space="preserve"> &lt;&lt; קריאה &gt;&gt; </w:t>
      </w:r>
      <w:r>
        <w:rPr>
          <w:rtl/>
        </w:rPr>
        <w:t>קריא</w:t>
      </w:r>
      <w:r>
        <w:rPr>
          <w:rFonts w:hint="cs"/>
          <w:rtl/>
        </w:rPr>
        <w:t>ות</w:t>
      </w:r>
      <w:r>
        <w:rPr>
          <w:rtl/>
        </w:rPr>
        <w:t>:</w:t>
      </w:r>
      <w:r w:rsidRPr="00616DB9">
        <w:rPr>
          <w:rStyle w:val="TagStyle"/>
          <w:rtl/>
        </w:rPr>
        <w:t xml:space="preserve"> &lt;&lt; קריאה &gt;&gt;</w:t>
      </w:r>
      <w:r>
        <w:rPr>
          <w:rtl/>
        </w:rPr>
        <w:t xml:space="preserve">   </w:t>
      </w:r>
      <w:bookmarkEnd w:id="4493"/>
    </w:p>
    <w:p w:rsidR="00F7288F" w:rsidRDefault="00F7288F" w:rsidP="00436931">
      <w:pPr>
        <w:pStyle w:val="KeepWithNext"/>
        <w:rPr>
          <w:rtl/>
          <w:lang w:eastAsia="he-IL"/>
        </w:rPr>
      </w:pPr>
    </w:p>
    <w:p w:rsidR="00F7288F" w:rsidRPr="00616DB9"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af7"/>
        <w:keepNext/>
        <w:rPr>
          <w:rtl/>
        </w:rPr>
      </w:pPr>
      <w:bookmarkStart w:id="4494" w:name="ET_yor_6326_31"/>
      <w:r w:rsidRPr="00616DB9">
        <w:rPr>
          <w:rStyle w:val="TagStyle"/>
          <w:rtl/>
        </w:rPr>
        <w:t xml:space="preserve"> &lt;&lt; יור &gt;&gt; </w:t>
      </w:r>
      <w:r>
        <w:rPr>
          <w:rtl/>
        </w:rPr>
        <w:t>היו"ר איתן גינזבורג:</w:t>
      </w:r>
      <w:r w:rsidRPr="00616DB9">
        <w:rPr>
          <w:rStyle w:val="TagStyle"/>
          <w:rtl/>
        </w:rPr>
        <w:t xml:space="preserve"> &lt;&lt; יור &gt;&gt;</w:t>
      </w:r>
      <w:r>
        <w:rPr>
          <w:rtl/>
        </w:rPr>
        <w:t xml:space="preserve">   </w:t>
      </w:r>
      <w:bookmarkEnd w:id="449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חברי הכנסת. חברי הכנסת, אנא תאפשרו לדוברת </w:t>
      </w:r>
      <w:bookmarkStart w:id="4495" w:name="_ETM_Q16_223752"/>
      <w:bookmarkEnd w:id="4495"/>
      <w:r>
        <w:rPr>
          <w:rFonts w:hint="cs"/>
          <w:rtl/>
          <w:lang w:eastAsia="he-IL"/>
        </w:rPr>
        <w:t xml:space="preserve">לומר את דברה ללא הפרעות. בבקשה גברתי, עשר דקות לרשותך. </w:t>
      </w:r>
      <w:bookmarkStart w:id="4496" w:name="_ETM_Q16_227129"/>
      <w:bookmarkEnd w:id="4496"/>
    </w:p>
    <w:p w:rsidR="00F7288F" w:rsidRPr="006D0E88" w:rsidRDefault="00F7288F" w:rsidP="00436931">
      <w:pPr>
        <w:rPr>
          <w:rtl/>
          <w:lang w:eastAsia="he-IL"/>
        </w:rPr>
      </w:pPr>
    </w:p>
    <w:p w:rsidR="00F7288F" w:rsidRDefault="00F7288F" w:rsidP="00436931">
      <w:pPr>
        <w:pStyle w:val="a4"/>
        <w:keepNext/>
        <w:rPr>
          <w:rtl/>
        </w:rPr>
      </w:pPr>
      <w:bookmarkStart w:id="4497" w:name="ET_speaker_4685_4"/>
      <w:r w:rsidRPr="00CA0D63">
        <w:rPr>
          <w:rStyle w:val="TagStyle"/>
          <w:rtl/>
        </w:rPr>
        <w:t xml:space="preserve"> &lt;&lt; דובר &gt;&gt; </w:t>
      </w:r>
      <w:bookmarkStart w:id="4498" w:name="_Toc104398956"/>
      <w:bookmarkStart w:id="4499" w:name="_Toc104461781"/>
      <w:bookmarkStart w:id="4500" w:name="_Toc104462244"/>
      <w:bookmarkStart w:id="4501" w:name="_Toc121942360"/>
      <w:r>
        <w:rPr>
          <w:rtl/>
        </w:rPr>
        <w:t>מירי מרים רגב (הליכוד):</w:t>
      </w:r>
      <w:bookmarkEnd w:id="4498"/>
      <w:bookmarkEnd w:id="4499"/>
      <w:bookmarkEnd w:id="4500"/>
      <w:bookmarkEnd w:id="4501"/>
      <w:r w:rsidRPr="00CA0D63">
        <w:rPr>
          <w:rStyle w:val="TagStyle"/>
          <w:rtl/>
        </w:rPr>
        <w:t xml:space="preserve"> &lt;&lt; דובר &gt;&gt;</w:t>
      </w:r>
      <w:r>
        <w:rPr>
          <w:rtl/>
        </w:rPr>
        <w:t xml:space="preserve">   </w:t>
      </w:r>
      <w:bookmarkEnd w:id="4497"/>
    </w:p>
    <w:p w:rsidR="00F7288F" w:rsidRDefault="00F7288F" w:rsidP="00436931">
      <w:pPr>
        <w:pStyle w:val="KeepWithNext"/>
        <w:rPr>
          <w:rtl/>
          <w:lang w:eastAsia="he-IL"/>
        </w:rPr>
      </w:pPr>
    </w:p>
    <w:p w:rsidR="00F7288F" w:rsidRDefault="00F7288F" w:rsidP="00E70442">
      <w:pPr>
        <w:rPr>
          <w:rtl/>
          <w:lang w:eastAsia="he-IL"/>
        </w:rPr>
      </w:pPr>
      <w:r>
        <w:rPr>
          <w:rFonts w:hint="cs"/>
          <w:rtl/>
          <w:lang w:eastAsia="he-IL"/>
        </w:rPr>
        <w:t xml:space="preserve">כבוד היושב-ראש, חבריי חברי הכנסת, לכל היפים והאמיצים מהמחנה הנכון </w:t>
      </w:r>
      <w:r w:rsidRPr="00A05A79">
        <w:rPr>
          <w:rtl/>
          <w:lang w:eastAsia="he-IL"/>
        </w:rPr>
        <w:t>שניסו לגז</w:t>
      </w:r>
      <w:r w:rsidR="00E70442">
        <w:rPr>
          <w:rFonts w:hint="cs"/>
          <w:rtl/>
          <w:lang w:eastAsia="he-IL"/>
        </w:rPr>
        <w:t>ו</w:t>
      </w:r>
      <w:r w:rsidRPr="00A05A79">
        <w:rPr>
          <w:rtl/>
          <w:lang w:eastAsia="he-IL"/>
        </w:rPr>
        <w:t xml:space="preserve">ר קופון פוליטי ציני על חשבוני </w:t>
      </w:r>
      <w:r w:rsidR="00E70442">
        <w:rPr>
          <w:rFonts w:hint="cs"/>
          <w:rtl/>
          <w:lang w:eastAsia="he-IL"/>
        </w:rPr>
        <w:t xml:space="preserve">– </w:t>
      </w:r>
      <w:r w:rsidRPr="00A05A79">
        <w:rPr>
          <w:rtl/>
          <w:lang w:eastAsia="he-IL"/>
        </w:rPr>
        <w:t>גזרתם קופון פוליטי על הנאנסות</w:t>
      </w:r>
      <w:r>
        <w:rPr>
          <w:rFonts w:hint="cs"/>
          <w:rtl/>
          <w:lang w:eastAsia="he-IL"/>
        </w:rPr>
        <w:t>,</w:t>
      </w:r>
      <w:r w:rsidRPr="00A05A79">
        <w:rPr>
          <w:rtl/>
          <w:lang w:eastAsia="he-IL"/>
        </w:rPr>
        <w:t xml:space="preserve"> </w:t>
      </w:r>
      <w:r>
        <w:rPr>
          <w:rFonts w:hint="cs"/>
          <w:rtl/>
          <w:lang w:eastAsia="he-IL"/>
        </w:rPr>
        <w:t>על ה</w:t>
      </w:r>
      <w:r w:rsidRPr="00A05A79">
        <w:rPr>
          <w:rtl/>
          <w:lang w:eastAsia="he-IL"/>
        </w:rPr>
        <w:t>נכים</w:t>
      </w:r>
      <w:r>
        <w:rPr>
          <w:rFonts w:hint="cs"/>
          <w:rtl/>
          <w:lang w:eastAsia="he-IL"/>
        </w:rPr>
        <w:t>, על ה</w:t>
      </w:r>
      <w:r w:rsidRPr="00A05A79">
        <w:rPr>
          <w:rtl/>
          <w:lang w:eastAsia="he-IL"/>
        </w:rPr>
        <w:t>לוחמים</w:t>
      </w:r>
      <w:r>
        <w:rPr>
          <w:rFonts w:hint="cs"/>
          <w:rtl/>
          <w:lang w:eastAsia="he-IL"/>
        </w:rPr>
        <w:t>,</w:t>
      </w:r>
      <w:r w:rsidRPr="00A05A79">
        <w:rPr>
          <w:rtl/>
          <w:lang w:eastAsia="he-IL"/>
        </w:rPr>
        <w:t xml:space="preserve"> על החלשים</w:t>
      </w:r>
      <w:r>
        <w:rPr>
          <w:rFonts w:hint="cs"/>
          <w:rtl/>
          <w:lang w:eastAsia="he-IL"/>
        </w:rPr>
        <w:t xml:space="preserve">. ניצלתם </w:t>
      </w:r>
      <w:r w:rsidRPr="00A05A79">
        <w:rPr>
          <w:rtl/>
          <w:lang w:eastAsia="he-IL"/>
        </w:rPr>
        <w:t>אותם</w:t>
      </w:r>
      <w:r w:rsidR="00E70442">
        <w:rPr>
          <w:rFonts w:hint="cs"/>
          <w:rtl/>
          <w:lang w:eastAsia="he-IL"/>
        </w:rPr>
        <w:t>,</w:t>
      </w:r>
      <w:r w:rsidRPr="00A05A79">
        <w:rPr>
          <w:rtl/>
          <w:lang w:eastAsia="he-IL"/>
        </w:rPr>
        <w:t xml:space="preserve"> כמו שאתם מנצלים את האוכלוסיות האלה כל </w:t>
      </w:r>
      <w:r>
        <w:rPr>
          <w:rFonts w:hint="cs"/>
          <w:rtl/>
          <w:lang w:eastAsia="he-IL"/>
        </w:rPr>
        <w:t>ה</w:t>
      </w:r>
      <w:r w:rsidRPr="00A05A79">
        <w:rPr>
          <w:rtl/>
          <w:lang w:eastAsia="he-IL"/>
        </w:rPr>
        <w:t>זמן</w:t>
      </w:r>
      <w:r>
        <w:rPr>
          <w:rFonts w:hint="cs"/>
          <w:rtl/>
          <w:lang w:eastAsia="he-IL"/>
        </w:rPr>
        <w:t>,</w:t>
      </w:r>
      <w:r w:rsidRPr="00A05A79">
        <w:rPr>
          <w:rtl/>
          <w:lang w:eastAsia="he-IL"/>
        </w:rPr>
        <w:t xml:space="preserve"> כדי לשסע</w:t>
      </w:r>
      <w:r>
        <w:rPr>
          <w:rFonts w:hint="cs"/>
          <w:rtl/>
          <w:lang w:eastAsia="he-IL"/>
        </w:rPr>
        <w:t>,</w:t>
      </w:r>
      <w:r w:rsidRPr="00A05A79">
        <w:rPr>
          <w:rtl/>
          <w:lang w:eastAsia="he-IL"/>
        </w:rPr>
        <w:t xml:space="preserve"> להשפיל</w:t>
      </w:r>
      <w:r>
        <w:rPr>
          <w:rFonts w:hint="cs"/>
          <w:rtl/>
          <w:lang w:eastAsia="he-IL"/>
        </w:rPr>
        <w:t>,</w:t>
      </w:r>
      <w:r w:rsidRPr="00A05A79">
        <w:rPr>
          <w:rtl/>
          <w:lang w:eastAsia="he-IL"/>
        </w:rPr>
        <w:t xml:space="preserve"> לה</w:t>
      </w:r>
      <w:r>
        <w:rPr>
          <w:rFonts w:hint="cs"/>
          <w:rtl/>
          <w:lang w:eastAsia="he-IL"/>
        </w:rPr>
        <w:t>עליב. ב</w:t>
      </w:r>
      <w:r w:rsidRPr="00A05A79">
        <w:rPr>
          <w:rtl/>
          <w:lang w:eastAsia="he-IL"/>
        </w:rPr>
        <w:t>זה אתם טובים</w:t>
      </w:r>
      <w:r>
        <w:rPr>
          <w:rFonts w:hint="cs"/>
          <w:rtl/>
          <w:lang w:eastAsia="he-IL"/>
        </w:rPr>
        <w:t>.</w:t>
      </w:r>
      <w:r w:rsidRPr="00A05A79">
        <w:rPr>
          <w:rtl/>
          <w:lang w:eastAsia="he-IL"/>
        </w:rPr>
        <w:t xml:space="preserve"> גר</w:t>
      </w:r>
      <w:r>
        <w:rPr>
          <w:rFonts w:hint="cs"/>
          <w:rtl/>
          <w:lang w:eastAsia="he-IL"/>
        </w:rPr>
        <w:t>רת</w:t>
      </w:r>
      <w:r w:rsidRPr="00A05A79">
        <w:rPr>
          <w:rtl/>
          <w:lang w:eastAsia="he-IL"/>
        </w:rPr>
        <w:t xml:space="preserve">ם </w:t>
      </w:r>
      <w:r>
        <w:rPr>
          <w:rFonts w:hint="cs"/>
          <w:rtl/>
          <w:lang w:eastAsia="he-IL"/>
        </w:rPr>
        <w:t xml:space="preserve">את </w:t>
      </w:r>
      <w:bookmarkStart w:id="4502" w:name="_ETM_Q16_253750"/>
      <w:bookmarkEnd w:id="4502"/>
      <w:r w:rsidRPr="00A05A79">
        <w:rPr>
          <w:rtl/>
          <w:lang w:eastAsia="he-IL"/>
        </w:rPr>
        <w:t>המקום לשיח שבכלל לא היה שם</w:t>
      </w:r>
      <w:r>
        <w:rPr>
          <w:rFonts w:hint="cs"/>
          <w:rtl/>
          <w:lang w:eastAsia="he-IL"/>
        </w:rPr>
        <w:t xml:space="preserve">. לנו יש </w:t>
      </w:r>
      <w:r w:rsidRPr="00A05A79">
        <w:rPr>
          <w:rtl/>
          <w:lang w:eastAsia="he-IL"/>
        </w:rPr>
        <w:t>כאבי בטן אמיתיים</w:t>
      </w:r>
      <w:r>
        <w:rPr>
          <w:rFonts w:hint="cs"/>
          <w:rtl/>
          <w:lang w:eastAsia="he-IL"/>
        </w:rPr>
        <w:t>,</w:t>
      </w:r>
      <w:r>
        <w:rPr>
          <w:rtl/>
          <w:lang w:eastAsia="he-IL"/>
        </w:rPr>
        <w:t xml:space="preserve"> לא כאבי </w:t>
      </w:r>
      <w:r w:rsidRPr="00A05A79">
        <w:rPr>
          <w:rtl/>
          <w:lang w:eastAsia="he-IL"/>
        </w:rPr>
        <w:t>בטן מדומים</w:t>
      </w:r>
      <w:r>
        <w:rPr>
          <w:rFonts w:hint="cs"/>
          <w:rtl/>
          <w:lang w:eastAsia="he-IL"/>
        </w:rPr>
        <w:t>.</w:t>
      </w:r>
      <w:r w:rsidRPr="00A05A79">
        <w:rPr>
          <w:rtl/>
          <w:lang w:eastAsia="he-IL"/>
        </w:rPr>
        <w:t xml:space="preserve"> אכפת לנו</w:t>
      </w:r>
      <w:r>
        <w:rPr>
          <w:rFonts w:hint="cs"/>
          <w:rtl/>
          <w:lang w:eastAsia="he-IL"/>
        </w:rPr>
        <w:t>.</w:t>
      </w:r>
      <w:r w:rsidRPr="00A05A79">
        <w:rPr>
          <w:rtl/>
          <w:lang w:eastAsia="he-IL"/>
        </w:rPr>
        <w:t xml:space="preserve"> אכפת לנו מהנכים</w:t>
      </w:r>
      <w:r>
        <w:rPr>
          <w:rFonts w:hint="cs"/>
          <w:rtl/>
          <w:lang w:eastAsia="he-IL"/>
        </w:rPr>
        <w:t>,</w:t>
      </w:r>
      <w:r w:rsidRPr="00A05A79">
        <w:rPr>
          <w:rtl/>
          <w:lang w:eastAsia="he-IL"/>
        </w:rPr>
        <w:t xml:space="preserve"> מנשים מוכות</w:t>
      </w:r>
      <w:r>
        <w:rPr>
          <w:rFonts w:hint="cs"/>
          <w:rtl/>
          <w:lang w:eastAsia="he-IL"/>
        </w:rPr>
        <w:t>,</w:t>
      </w:r>
      <w:r w:rsidRPr="00A05A79">
        <w:rPr>
          <w:rtl/>
          <w:lang w:eastAsia="he-IL"/>
        </w:rPr>
        <w:t xml:space="preserve"> מנ</w:t>
      </w:r>
      <w:r>
        <w:rPr>
          <w:rFonts w:hint="cs"/>
          <w:rtl/>
          <w:lang w:eastAsia="he-IL"/>
        </w:rPr>
        <w:t>אנ</w:t>
      </w:r>
      <w:r w:rsidRPr="00A05A79">
        <w:rPr>
          <w:rtl/>
          <w:lang w:eastAsia="he-IL"/>
        </w:rPr>
        <w:t>סות</w:t>
      </w:r>
      <w:r>
        <w:rPr>
          <w:rFonts w:hint="cs"/>
          <w:rtl/>
          <w:lang w:eastAsia="he-IL"/>
        </w:rPr>
        <w:t xml:space="preserve">, מחיילי ולוחמי צה"ל. </w:t>
      </w:r>
    </w:p>
    <w:p w:rsidR="00F7288F" w:rsidRDefault="00F7288F" w:rsidP="00436931">
      <w:pPr>
        <w:rPr>
          <w:rtl/>
          <w:lang w:eastAsia="he-IL"/>
        </w:rPr>
      </w:pPr>
    </w:p>
    <w:p w:rsidR="00F7288F" w:rsidRDefault="00F7288F" w:rsidP="00436931">
      <w:pPr>
        <w:pStyle w:val="af6"/>
        <w:keepNext/>
        <w:rPr>
          <w:rtl/>
        </w:rPr>
      </w:pPr>
      <w:bookmarkStart w:id="4503" w:name="ET_interruption_5785_3"/>
      <w:r w:rsidRPr="00A05A79">
        <w:rPr>
          <w:rStyle w:val="TagStyle"/>
          <w:rtl/>
        </w:rPr>
        <w:t xml:space="preserve"> &lt;&lt; קריאה &gt;&gt; </w:t>
      </w:r>
      <w:r>
        <w:rPr>
          <w:rtl/>
        </w:rPr>
        <w:t>עופר כסיף (הרשימה המשותפת):</w:t>
      </w:r>
      <w:r w:rsidRPr="00A05A79">
        <w:rPr>
          <w:rStyle w:val="TagStyle"/>
          <w:rtl/>
        </w:rPr>
        <w:t xml:space="preserve"> &lt;&lt; קריאה &gt;&gt;</w:t>
      </w:r>
      <w:r>
        <w:rPr>
          <w:rtl/>
        </w:rPr>
        <w:t xml:space="preserve">   </w:t>
      </w:r>
      <w:bookmarkEnd w:id="450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זה לא מה שאמרת, אבל. </w:t>
      </w:r>
    </w:p>
    <w:p w:rsidR="00F7288F" w:rsidRDefault="00F7288F" w:rsidP="00436931">
      <w:pPr>
        <w:rPr>
          <w:rtl/>
          <w:lang w:eastAsia="he-IL"/>
        </w:rPr>
      </w:pPr>
    </w:p>
    <w:p w:rsidR="00F7288F" w:rsidRDefault="00F7288F" w:rsidP="00436931">
      <w:pPr>
        <w:pStyle w:val="-"/>
        <w:keepNext/>
        <w:rPr>
          <w:rtl/>
        </w:rPr>
      </w:pPr>
      <w:bookmarkStart w:id="4504" w:name="ET_speakercontinue_4685_6"/>
      <w:r w:rsidRPr="00A05A79">
        <w:rPr>
          <w:rStyle w:val="TagStyle"/>
          <w:rtl/>
        </w:rPr>
        <w:t xml:space="preserve"> &lt;&lt; דובר_המשך &gt;&gt; </w:t>
      </w:r>
      <w:r>
        <w:rPr>
          <w:rtl/>
        </w:rPr>
        <w:t>מירי מרים רגב (הליכוד):</w:t>
      </w:r>
      <w:r w:rsidRPr="00A05A79">
        <w:rPr>
          <w:rStyle w:val="TagStyle"/>
          <w:rtl/>
        </w:rPr>
        <w:t xml:space="preserve"> &lt;&lt; דובר_המשך &gt;&gt;</w:t>
      </w:r>
      <w:r>
        <w:rPr>
          <w:rtl/>
        </w:rPr>
        <w:t xml:space="preserve">   </w:t>
      </w:r>
      <w:bookmarkEnd w:id="4504"/>
    </w:p>
    <w:p w:rsidR="00F7288F" w:rsidRDefault="00F7288F" w:rsidP="00436931">
      <w:pPr>
        <w:pStyle w:val="KeepWithNext"/>
        <w:rPr>
          <w:rtl/>
          <w:lang w:eastAsia="he-IL"/>
        </w:rPr>
      </w:pPr>
    </w:p>
    <w:p w:rsidR="00F7288F" w:rsidRDefault="00F7288F" w:rsidP="00436931">
      <w:pPr>
        <w:rPr>
          <w:rtl/>
          <w:lang w:eastAsia="he-IL"/>
        </w:rPr>
      </w:pPr>
      <w:r w:rsidRPr="00A05A79">
        <w:rPr>
          <w:rtl/>
          <w:lang w:eastAsia="he-IL"/>
        </w:rPr>
        <w:t>להגיד עליי שלא לא אכפת לי מהנכים</w:t>
      </w:r>
      <w:r>
        <w:rPr>
          <w:rFonts w:hint="cs"/>
          <w:rtl/>
          <w:lang w:eastAsia="he-IL"/>
        </w:rPr>
        <w:t xml:space="preserve"> - - </w:t>
      </w:r>
    </w:p>
    <w:p w:rsidR="00F7288F" w:rsidRDefault="00F7288F" w:rsidP="00436931">
      <w:pPr>
        <w:rPr>
          <w:rtl/>
          <w:lang w:eastAsia="he-IL"/>
        </w:rPr>
      </w:pPr>
    </w:p>
    <w:p w:rsidR="00F7288F" w:rsidRDefault="00F7288F" w:rsidP="00436931">
      <w:pPr>
        <w:pStyle w:val="af6"/>
        <w:keepNext/>
        <w:rPr>
          <w:rtl/>
        </w:rPr>
      </w:pPr>
      <w:bookmarkStart w:id="4505" w:name="ET_interruption_קריאה_7"/>
      <w:r w:rsidRPr="00A05A79">
        <w:rPr>
          <w:rStyle w:val="TagStyle"/>
          <w:rtl/>
        </w:rPr>
        <w:t xml:space="preserve"> &lt;&lt; קריאה &gt;&gt; </w:t>
      </w:r>
      <w:r>
        <w:rPr>
          <w:rtl/>
        </w:rPr>
        <w:t>קריאה:</w:t>
      </w:r>
      <w:r w:rsidRPr="00A05A79">
        <w:rPr>
          <w:rStyle w:val="TagStyle"/>
          <w:rtl/>
        </w:rPr>
        <w:t xml:space="preserve"> &lt;&lt; קריאה &gt;&gt;</w:t>
      </w:r>
      <w:r>
        <w:rPr>
          <w:rtl/>
        </w:rPr>
        <w:t xml:space="preserve">   </w:t>
      </w:r>
      <w:bookmarkEnd w:id="450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 אמרת. </w:t>
      </w:r>
    </w:p>
    <w:p w:rsidR="00F7288F" w:rsidRDefault="00F7288F" w:rsidP="00436931">
      <w:pPr>
        <w:rPr>
          <w:rtl/>
          <w:lang w:eastAsia="he-IL"/>
        </w:rPr>
      </w:pPr>
    </w:p>
    <w:p w:rsidR="00F7288F" w:rsidRDefault="00F7288F" w:rsidP="00436931">
      <w:pPr>
        <w:pStyle w:val="-"/>
        <w:keepNext/>
        <w:rPr>
          <w:rtl/>
        </w:rPr>
      </w:pPr>
      <w:bookmarkStart w:id="4506" w:name="ET_speakercontinue_4685_8"/>
      <w:r w:rsidRPr="00A05A79">
        <w:rPr>
          <w:rStyle w:val="TagStyle"/>
          <w:rtl/>
        </w:rPr>
        <w:t xml:space="preserve"> &lt;&lt; דובר_המשך &gt;&gt; </w:t>
      </w:r>
      <w:r>
        <w:rPr>
          <w:rtl/>
        </w:rPr>
        <w:t>מירי מרים רגב (הליכוד):</w:t>
      </w:r>
      <w:r w:rsidRPr="00A05A79">
        <w:rPr>
          <w:rStyle w:val="TagStyle"/>
          <w:rtl/>
        </w:rPr>
        <w:t xml:space="preserve"> &lt;&lt; דובר_המשך &gt;&gt;</w:t>
      </w:r>
      <w:r>
        <w:rPr>
          <w:rtl/>
        </w:rPr>
        <w:t xml:space="preserve">   </w:t>
      </w:r>
      <w:bookmarkEnd w:id="4506"/>
    </w:p>
    <w:p w:rsidR="00F7288F" w:rsidRDefault="00F7288F" w:rsidP="00436931">
      <w:pPr>
        <w:pStyle w:val="KeepWithNext"/>
        <w:rPr>
          <w:rtl/>
          <w:lang w:eastAsia="he-IL"/>
        </w:rPr>
      </w:pPr>
    </w:p>
    <w:p w:rsidR="00F7288F" w:rsidRDefault="00F7288F" w:rsidP="005B5849">
      <w:pPr>
        <w:rPr>
          <w:rtl/>
          <w:lang w:eastAsia="he-IL"/>
        </w:rPr>
      </w:pPr>
      <w:r>
        <w:rPr>
          <w:rFonts w:hint="cs"/>
          <w:rtl/>
          <w:lang w:eastAsia="he-IL"/>
        </w:rPr>
        <w:t xml:space="preserve">- - </w:t>
      </w:r>
      <w:r w:rsidRPr="00A05A79">
        <w:rPr>
          <w:rtl/>
          <w:lang w:eastAsia="he-IL"/>
        </w:rPr>
        <w:t>אני</w:t>
      </w:r>
      <w:r>
        <w:rPr>
          <w:rFonts w:hint="cs"/>
          <w:rtl/>
          <w:lang w:eastAsia="he-IL"/>
        </w:rPr>
        <w:t>,</w:t>
      </w:r>
      <w:r w:rsidRPr="00A05A79">
        <w:rPr>
          <w:rtl/>
          <w:lang w:eastAsia="he-IL"/>
        </w:rPr>
        <w:t xml:space="preserve"> </w:t>
      </w:r>
      <w:r>
        <w:rPr>
          <w:rFonts w:hint="cs"/>
          <w:rtl/>
          <w:lang w:eastAsia="he-IL"/>
        </w:rPr>
        <w:t xml:space="preserve">שהבאתי </w:t>
      </w:r>
      <w:r w:rsidRPr="00A05A79">
        <w:rPr>
          <w:rtl/>
          <w:lang w:eastAsia="he-IL"/>
        </w:rPr>
        <w:t>למרכז הבמה בטקס המשואות את ד</w:t>
      </w:r>
      <w:r>
        <w:rPr>
          <w:rFonts w:hint="cs"/>
          <w:rtl/>
          <w:lang w:eastAsia="he-IL"/>
        </w:rPr>
        <w:t>"</w:t>
      </w:r>
      <w:r w:rsidRPr="00A05A79">
        <w:rPr>
          <w:rtl/>
          <w:lang w:eastAsia="he-IL"/>
        </w:rPr>
        <w:t xml:space="preserve">ר </w:t>
      </w:r>
      <w:r>
        <w:rPr>
          <w:rFonts w:hint="cs"/>
          <w:rtl/>
          <w:lang w:eastAsia="he-IL"/>
        </w:rPr>
        <w:t xml:space="preserve">הודיה אוליאל, </w:t>
      </w:r>
      <w:bookmarkStart w:id="4507" w:name="_ETM_Q16_282745"/>
      <w:bookmarkEnd w:id="4507"/>
      <w:r>
        <w:rPr>
          <w:rFonts w:hint="cs"/>
          <w:rtl/>
          <w:lang w:eastAsia="he-IL"/>
        </w:rPr>
        <w:t>את להקת שלווה ועוד; שפעלתי</w:t>
      </w:r>
      <w:r w:rsidRPr="00A05A79">
        <w:rPr>
          <w:rtl/>
          <w:lang w:eastAsia="he-IL"/>
        </w:rPr>
        <w:t xml:space="preserve"> לקדם ולחזק את הספורטאים הפ</w:t>
      </w:r>
      <w:r>
        <w:rPr>
          <w:rFonts w:hint="cs"/>
          <w:rtl/>
          <w:lang w:eastAsia="he-IL"/>
        </w:rPr>
        <w:t>ראלי</w:t>
      </w:r>
      <w:r w:rsidRPr="00A05A79">
        <w:rPr>
          <w:rtl/>
          <w:lang w:eastAsia="he-IL"/>
        </w:rPr>
        <w:t xml:space="preserve">מפיים ואת </w:t>
      </w:r>
      <w:r w:rsidR="005B5849">
        <w:rPr>
          <w:rFonts w:hint="cs"/>
          <w:rtl/>
          <w:lang w:eastAsia="he-IL"/>
        </w:rPr>
        <w:t>ה-</w:t>
      </w:r>
      <w:r w:rsidR="005B5849">
        <w:rPr>
          <w:lang w:eastAsia="he-IL"/>
        </w:rPr>
        <w:t>Special Olympics</w:t>
      </w:r>
      <w:r>
        <w:rPr>
          <w:rFonts w:hint="cs"/>
          <w:rtl/>
          <w:lang w:eastAsia="he-IL"/>
        </w:rPr>
        <w:t>;</w:t>
      </w:r>
      <w:r>
        <w:rPr>
          <w:rtl/>
          <w:lang w:eastAsia="he-IL"/>
        </w:rPr>
        <w:t xml:space="preserve"> להגיד שלא אכפת לי מ</w:t>
      </w:r>
      <w:r w:rsidRPr="00A05A79">
        <w:rPr>
          <w:rtl/>
          <w:lang w:eastAsia="he-IL"/>
        </w:rPr>
        <w:t>נשים</w:t>
      </w:r>
      <w:r w:rsidR="005B5849">
        <w:rPr>
          <w:lang w:eastAsia="he-IL"/>
        </w:rPr>
        <w:t xml:space="preserve"> </w:t>
      </w:r>
      <w:r w:rsidR="005B5849">
        <w:rPr>
          <w:rFonts w:hint="cs"/>
          <w:rtl/>
          <w:lang w:eastAsia="he-IL"/>
        </w:rPr>
        <w:t>– אני</w:t>
      </w:r>
      <w:r>
        <w:rPr>
          <w:rFonts w:hint="cs"/>
          <w:rtl/>
          <w:lang w:eastAsia="he-IL"/>
        </w:rPr>
        <w:t>,</w:t>
      </w:r>
      <w:r w:rsidRPr="00A05A79">
        <w:rPr>
          <w:rtl/>
          <w:lang w:eastAsia="he-IL"/>
        </w:rPr>
        <w:t xml:space="preserve"> </w:t>
      </w:r>
      <w:r>
        <w:rPr>
          <w:rFonts w:hint="cs"/>
          <w:rtl/>
          <w:lang w:eastAsia="he-IL"/>
        </w:rPr>
        <w:t>ש</w:t>
      </w:r>
      <w:r w:rsidRPr="00A05A79">
        <w:rPr>
          <w:rtl/>
          <w:lang w:eastAsia="he-IL"/>
        </w:rPr>
        <w:t>לאורך כל חיי פעלתי כדי לייצג אות</w:t>
      </w:r>
      <w:r>
        <w:rPr>
          <w:rFonts w:hint="cs"/>
          <w:rtl/>
          <w:lang w:eastAsia="he-IL"/>
        </w:rPr>
        <w:t>ן,</w:t>
      </w:r>
      <w:r>
        <w:rPr>
          <w:rtl/>
          <w:lang w:eastAsia="he-IL"/>
        </w:rPr>
        <w:t xml:space="preserve"> לחזק אות</w:t>
      </w:r>
      <w:r>
        <w:rPr>
          <w:rFonts w:hint="cs"/>
          <w:rtl/>
          <w:lang w:eastAsia="he-IL"/>
        </w:rPr>
        <w:t>ן.</w:t>
      </w:r>
      <w:r w:rsidRPr="00A05A79">
        <w:rPr>
          <w:rtl/>
          <w:lang w:eastAsia="he-IL"/>
        </w:rPr>
        <w:t xml:space="preserve"> אתם ש</w:t>
      </w:r>
      <w:r>
        <w:rPr>
          <w:rFonts w:hint="cs"/>
          <w:rtl/>
          <w:lang w:eastAsia="he-IL"/>
        </w:rPr>
        <w:t>ה</w:t>
      </w:r>
      <w:r w:rsidRPr="00A05A79">
        <w:rPr>
          <w:rtl/>
          <w:lang w:eastAsia="he-IL"/>
        </w:rPr>
        <w:t xml:space="preserve">פלתם לפני </w:t>
      </w:r>
      <w:r>
        <w:rPr>
          <w:rFonts w:hint="cs"/>
          <w:rtl/>
          <w:lang w:eastAsia="he-IL"/>
        </w:rPr>
        <w:t xml:space="preserve">שלושה </w:t>
      </w:r>
      <w:r w:rsidRPr="00A05A79">
        <w:rPr>
          <w:rtl/>
          <w:lang w:eastAsia="he-IL"/>
        </w:rPr>
        <w:t>חודשים חוק שלי</w:t>
      </w:r>
      <w:r>
        <w:rPr>
          <w:rFonts w:hint="cs"/>
          <w:rtl/>
          <w:lang w:eastAsia="he-IL"/>
        </w:rPr>
        <w:t>,</w:t>
      </w:r>
      <w:r w:rsidRPr="00A05A79">
        <w:rPr>
          <w:rtl/>
          <w:lang w:eastAsia="he-IL"/>
        </w:rPr>
        <w:t xml:space="preserve"> </w:t>
      </w:r>
      <w:r>
        <w:rPr>
          <w:rFonts w:hint="cs"/>
          <w:rtl/>
          <w:lang w:eastAsia="he-IL"/>
        </w:rPr>
        <w:t>למנוע</w:t>
      </w:r>
      <w:r w:rsidRPr="00A05A79">
        <w:rPr>
          <w:rtl/>
          <w:lang w:eastAsia="he-IL"/>
        </w:rPr>
        <w:t xml:space="preserve"> דיור מוגן עבור נשים מוכות</w:t>
      </w:r>
      <w:r>
        <w:rPr>
          <w:rFonts w:hint="cs"/>
          <w:rtl/>
          <w:lang w:eastAsia="he-IL"/>
        </w:rPr>
        <w:t>.</w:t>
      </w:r>
      <w:r w:rsidRPr="00A05A79">
        <w:rPr>
          <w:rtl/>
          <w:lang w:eastAsia="he-IL"/>
        </w:rPr>
        <w:t xml:space="preserve"> אני</w:t>
      </w:r>
      <w:r>
        <w:rPr>
          <w:rFonts w:hint="cs"/>
          <w:rtl/>
          <w:lang w:eastAsia="he-IL"/>
        </w:rPr>
        <w:t>, שהבאתי</w:t>
      </w:r>
      <w:r w:rsidRPr="00A05A79">
        <w:rPr>
          <w:rtl/>
          <w:lang w:eastAsia="he-IL"/>
        </w:rPr>
        <w:t xml:space="preserve"> לטקס </w:t>
      </w:r>
      <w:r>
        <w:rPr>
          <w:rFonts w:hint="cs"/>
          <w:rtl/>
          <w:lang w:eastAsia="he-IL"/>
        </w:rPr>
        <w:t xml:space="preserve">המשואות </w:t>
      </w:r>
      <w:bookmarkStart w:id="4508" w:name="_ETM_Q16_309244"/>
      <w:bookmarkEnd w:id="4508"/>
      <w:r>
        <w:rPr>
          <w:rFonts w:hint="cs"/>
          <w:rtl/>
          <w:lang w:eastAsia="he-IL"/>
        </w:rPr>
        <w:t xml:space="preserve">את שירה איסקוב ועדי גוזי, למרות קמפיין </w:t>
      </w:r>
      <w:r w:rsidRPr="00A05A79">
        <w:rPr>
          <w:rtl/>
          <w:lang w:eastAsia="he-IL"/>
        </w:rPr>
        <w:t xml:space="preserve">שעשיתם </w:t>
      </w:r>
      <w:r>
        <w:rPr>
          <w:rFonts w:hint="cs"/>
          <w:rtl/>
          <w:lang w:eastAsia="he-IL"/>
        </w:rPr>
        <w:t>נגדן</w:t>
      </w:r>
      <w:r w:rsidRPr="00A05A79">
        <w:rPr>
          <w:rtl/>
          <w:lang w:eastAsia="he-IL"/>
        </w:rPr>
        <w:t xml:space="preserve"> בתקשורת</w:t>
      </w:r>
      <w:r>
        <w:rPr>
          <w:rFonts w:hint="cs"/>
          <w:rtl/>
          <w:lang w:eastAsia="he-IL"/>
        </w:rPr>
        <w:t>,</w:t>
      </w:r>
      <w:r w:rsidRPr="00A05A79">
        <w:rPr>
          <w:rtl/>
          <w:lang w:eastAsia="he-IL"/>
        </w:rPr>
        <w:t xml:space="preserve"> כי </w:t>
      </w:r>
      <w:r>
        <w:rPr>
          <w:rFonts w:hint="cs"/>
          <w:rtl/>
          <w:lang w:eastAsia="he-IL"/>
        </w:rPr>
        <w:t xml:space="preserve">חשבתם </w:t>
      </w:r>
      <w:r w:rsidRPr="00A05A79">
        <w:rPr>
          <w:rtl/>
          <w:lang w:eastAsia="he-IL"/>
        </w:rPr>
        <w:t xml:space="preserve">שאישה </w:t>
      </w:r>
      <w:r>
        <w:rPr>
          <w:rFonts w:hint="cs"/>
          <w:rtl/>
          <w:lang w:eastAsia="he-IL"/>
        </w:rPr>
        <w:t>ש</w:t>
      </w:r>
      <w:r w:rsidRPr="00A05A79">
        <w:rPr>
          <w:rtl/>
          <w:lang w:eastAsia="he-IL"/>
        </w:rPr>
        <w:t>שרדה אלימות קשה במשפחה זה לא מספיק כדי להדליק משואה</w:t>
      </w:r>
      <w:r>
        <w:rPr>
          <w:rFonts w:hint="cs"/>
          <w:rtl/>
          <w:lang w:eastAsia="he-IL"/>
        </w:rPr>
        <w:t>.</w:t>
      </w:r>
      <w:r w:rsidRPr="00A05A79">
        <w:rPr>
          <w:rtl/>
          <w:lang w:eastAsia="he-IL"/>
        </w:rPr>
        <w:t xml:space="preserve"> </w:t>
      </w:r>
    </w:p>
    <w:p w:rsidR="00F7288F" w:rsidRDefault="00F7288F" w:rsidP="00436931">
      <w:pPr>
        <w:rPr>
          <w:rtl/>
          <w:lang w:eastAsia="he-IL"/>
        </w:rPr>
      </w:pPr>
    </w:p>
    <w:p w:rsidR="00F7288F" w:rsidRDefault="00F7288F" w:rsidP="00436931">
      <w:pPr>
        <w:rPr>
          <w:rtl/>
          <w:lang w:eastAsia="he-IL"/>
        </w:rPr>
      </w:pPr>
      <w:bookmarkStart w:id="4509" w:name="_ETM_Q16_327906"/>
      <w:bookmarkEnd w:id="4509"/>
      <w:r w:rsidRPr="00A05A79">
        <w:rPr>
          <w:rtl/>
          <w:lang w:eastAsia="he-IL"/>
        </w:rPr>
        <w:t>אתם תגיד</w:t>
      </w:r>
      <w:r>
        <w:rPr>
          <w:rFonts w:hint="cs"/>
          <w:rtl/>
          <w:lang w:eastAsia="he-IL"/>
        </w:rPr>
        <w:t>ו</w:t>
      </w:r>
      <w:r w:rsidRPr="00A05A79">
        <w:rPr>
          <w:rtl/>
          <w:lang w:eastAsia="he-IL"/>
        </w:rPr>
        <w:t xml:space="preserve"> לי שלא אכפת לי מלוחמי צה"ל</w:t>
      </w:r>
      <w:r>
        <w:rPr>
          <w:rFonts w:hint="cs"/>
          <w:rtl/>
          <w:lang w:eastAsia="he-IL"/>
        </w:rPr>
        <w:t>?</w:t>
      </w:r>
      <w:r w:rsidRPr="00A05A79">
        <w:rPr>
          <w:rtl/>
          <w:lang w:eastAsia="he-IL"/>
        </w:rPr>
        <w:t xml:space="preserve"> אני</w:t>
      </w:r>
      <w:r>
        <w:rPr>
          <w:rFonts w:hint="cs"/>
          <w:rtl/>
          <w:lang w:eastAsia="he-IL"/>
        </w:rPr>
        <w:t>,</w:t>
      </w:r>
      <w:r w:rsidRPr="00A05A79">
        <w:rPr>
          <w:rtl/>
          <w:lang w:eastAsia="he-IL"/>
        </w:rPr>
        <w:t xml:space="preserve"> דוברת צה"ל</w:t>
      </w:r>
      <w:r>
        <w:rPr>
          <w:rFonts w:hint="cs"/>
          <w:rtl/>
          <w:lang w:eastAsia="he-IL"/>
        </w:rPr>
        <w:t>,</w:t>
      </w:r>
      <w:r>
        <w:rPr>
          <w:rtl/>
          <w:lang w:eastAsia="he-IL"/>
        </w:rPr>
        <w:t xml:space="preserve"> ששיר</w:t>
      </w:r>
      <w:r w:rsidRPr="00A05A79">
        <w:rPr>
          <w:rtl/>
          <w:lang w:eastAsia="he-IL"/>
        </w:rPr>
        <w:t xml:space="preserve">תי 25 שנים בצבא ההגנה לישראל </w:t>
      </w:r>
      <w:r>
        <w:rPr>
          <w:rFonts w:hint="cs"/>
          <w:rtl/>
          <w:lang w:eastAsia="he-IL"/>
        </w:rPr>
        <w:t>- -</w:t>
      </w:r>
    </w:p>
    <w:p w:rsidR="00F7288F" w:rsidRDefault="00F7288F" w:rsidP="00436931">
      <w:pPr>
        <w:rPr>
          <w:rtl/>
          <w:lang w:eastAsia="he-IL"/>
        </w:rPr>
      </w:pPr>
    </w:p>
    <w:p w:rsidR="00F7288F" w:rsidRDefault="00F7288F" w:rsidP="00436931">
      <w:pPr>
        <w:pStyle w:val="af6"/>
        <w:keepNext/>
        <w:rPr>
          <w:rtl/>
        </w:rPr>
      </w:pPr>
      <w:bookmarkStart w:id="4510" w:name="ET_interruption_5080_9"/>
      <w:r w:rsidRPr="00581116">
        <w:rPr>
          <w:rStyle w:val="TagStyle"/>
          <w:rtl/>
        </w:rPr>
        <w:t xml:space="preserve">&lt;&lt; קריאה &gt;&gt; </w:t>
      </w:r>
      <w:r>
        <w:rPr>
          <w:rtl/>
        </w:rPr>
        <w:t>בועז טופורובסקי (יש עתיד):</w:t>
      </w:r>
      <w:r w:rsidRPr="00581116">
        <w:rPr>
          <w:rStyle w:val="TagStyle"/>
          <w:rtl/>
        </w:rPr>
        <w:t xml:space="preserve"> &lt;&lt; קריאה &gt;&gt;</w:t>
      </w:r>
      <w:r>
        <w:rPr>
          <w:rtl/>
        </w:rPr>
        <w:t xml:space="preserve">   </w:t>
      </w:r>
      <w:bookmarkEnd w:id="451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אדוני היושב-ראש </w:t>
      </w:r>
      <w:bookmarkStart w:id="4511" w:name="_ETM_Q16_325117"/>
      <w:bookmarkEnd w:id="4511"/>
      <w:r>
        <w:rPr>
          <w:rFonts w:hint="cs"/>
          <w:rtl/>
          <w:lang w:eastAsia="he-IL"/>
        </w:rPr>
        <w:t>- - -</w:t>
      </w:r>
    </w:p>
    <w:p w:rsidR="00F7288F" w:rsidRDefault="00F7288F" w:rsidP="00436931">
      <w:pPr>
        <w:rPr>
          <w:rtl/>
          <w:lang w:eastAsia="he-IL"/>
        </w:rPr>
      </w:pPr>
      <w:bookmarkStart w:id="4512" w:name="_ETM_Q16_326005"/>
      <w:bookmarkStart w:id="4513" w:name="_ETM_Q16_326131"/>
      <w:bookmarkEnd w:id="4512"/>
      <w:bookmarkEnd w:id="4513"/>
    </w:p>
    <w:p w:rsidR="00F7288F" w:rsidRDefault="00F7288F" w:rsidP="00436931">
      <w:pPr>
        <w:pStyle w:val="-"/>
        <w:keepNext/>
        <w:rPr>
          <w:rtl/>
        </w:rPr>
      </w:pPr>
      <w:bookmarkStart w:id="4514" w:name="_ETM_Q16_326558"/>
      <w:bookmarkStart w:id="4515" w:name="_ETM_Q16_326671"/>
      <w:bookmarkStart w:id="4516" w:name="ET_speakercontinue_4685_10"/>
      <w:bookmarkEnd w:id="4514"/>
      <w:bookmarkEnd w:id="4515"/>
      <w:r w:rsidRPr="00581116">
        <w:rPr>
          <w:rStyle w:val="TagStyle"/>
          <w:rtl/>
        </w:rPr>
        <w:t xml:space="preserve"> &lt;&lt; דובר_המשך &gt;&gt; </w:t>
      </w:r>
      <w:r>
        <w:rPr>
          <w:rtl/>
        </w:rPr>
        <w:t>מירי מרים רגב (הליכוד):</w:t>
      </w:r>
      <w:r w:rsidRPr="00581116">
        <w:rPr>
          <w:rStyle w:val="TagStyle"/>
          <w:rtl/>
        </w:rPr>
        <w:t xml:space="preserve"> &lt;&lt; דובר_המשך &gt;&gt;</w:t>
      </w:r>
      <w:r>
        <w:rPr>
          <w:rtl/>
        </w:rPr>
        <w:t xml:space="preserve">   </w:t>
      </w:r>
      <w:bookmarkEnd w:id="4516"/>
    </w:p>
    <w:p w:rsidR="00F7288F" w:rsidRDefault="00F7288F" w:rsidP="00436931">
      <w:pPr>
        <w:rPr>
          <w:rtl/>
          <w:lang w:eastAsia="he-IL"/>
        </w:rPr>
      </w:pPr>
    </w:p>
    <w:p w:rsidR="00F7288F" w:rsidRDefault="00F7288F" w:rsidP="005B5849">
      <w:pPr>
        <w:rPr>
          <w:rtl/>
          <w:lang w:eastAsia="he-IL"/>
        </w:rPr>
      </w:pPr>
      <w:r>
        <w:rPr>
          <w:rFonts w:hint="cs"/>
          <w:rtl/>
          <w:lang w:eastAsia="he-IL"/>
        </w:rPr>
        <w:t>- - ל</w:t>
      </w:r>
      <w:r w:rsidRPr="00A05A79">
        <w:rPr>
          <w:rtl/>
          <w:lang w:eastAsia="he-IL"/>
        </w:rPr>
        <w:t>מען חיילי צה"ל</w:t>
      </w:r>
      <w:r>
        <w:rPr>
          <w:rFonts w:hint="cs"/>
          <w:rtl/>
          <w:lang w:eastAsia="he-IL"/>
        </w:rPr>
        <w:t>,</w:t>
      </w:r>
      <w:r w:rsidRPr="00A05A79">
        <w:rPr>
          <w:rtl/>
          <w:lang w:eastAsia="he-IL"/>
        </w:rPr>
        <w:t xml:space="preserve"> </w:t>
      </w:r>
      <w:r>
        <w:rPr>
          <w:rFonts w:hint="cs"/>
          <w:rtl/>
          <w:lang w:eastAsia="he-IL"/>
        </w:rPr>
        <w:t>ו</w:t>
      </w:r>
      <w:r w:rsidRPr="00A05A79">
        <w:rPr>
          <w:rtl/>
          <w:lang w:eastAsia="he-IL"/>
        </w:rPr>
        <w:t xml:space="preserve">חלק </w:t>
      </w:r>
      <w:r>
        <w:rPr>
          <w:rFonts w:hint="cs"/>
          <w:rtl/>
          <w:lang w:eastAsia="he-IL"/>
        </w:rPr>
        <w:t xml:space="preserve">מהם, </w:t>
      </w:r>
      <w:r w:rsidRPr="00A05A79">
        <w:rPr>
          <w:rtl/>
          <w:lang w:eastAsia="he-IL"/>
        </w:rPr>
        <w:t>שנלחמתי להעלות את שכר החיילים</w:t>
      </w:r>
      <w:r w:rsidR="005B5849">
        <w:rPr>
          <w:rFonts w:hint="cs"/>
          <w:rtl/>
          <w:lang w:eastAsia="he-IL"/>
        </w:rPr>
        <w:t>,</w:t>
      </w:r>
      <w:r w:rsidRPr="00A05A79">
        <w:rPr>
          <w:rtl/>
          <w:lang w:eastAsia="he-IL"/>
        </w:rPr>
        <w:t xml:space="preserve"> נגד </w:t>
      </w:r>
      <w:r>
        <w:rPr>
          <w:rFonts w:hint="cs"/>
          <w:rtl/>
          <w:lang w:eastAsia="he-IL"/>
        </w:rPr>
        <w:t xml:space="preserve">ראש המחנה, </w:t>
      </w:r>
      <w:bookmarkStart w:id="4517" w:name="_ETM_Q16_334752"/>
      <w:bookmarkEnd w:id="4517"/>
      <w:r>
        <w:rPr>
          <w:rFonts w:hint="cs"/>
          <w:rtl/>
          <w:lang w:eastAsia="he-IL"/>
        </w:rPr>
        <w:t xml:space="preserve">ראש </w:t>
      </w:r>
      <w:r w:rsidRPr="00A05A79">
        <w:rPr>
          <w:rtl/>
          <w:lang w:eastAsia="he-IL"/>
        </w:rPr>
        <w:t>מחנה התעמולה יאיר לפיד</w:t>
      </w:r>
      <w:r>
        <w:rPr>
          <w:rFonts w:hint="cs"/>
          <w:rtl/>
          <w:lang w:eastAsia="he-IL"/>
        </w:rPr>
        <w:t>.</w:t>
      </w:r>
      <w:r w:rsidRPr="00A05A79">
        <w:rPr>
          <w:rtl/>
          <w:lang w:eastAsia="he-IL"/>
        </w:rPr>
        <w:t xml:space="preserve"> ידעתם שהדברים הוצאו מהקשרם</w:t>
      </w:r>
      <w:r>
        <w:rPr>
          <w:rFonts w:hint="cs"/>
          <w:rtl/>
          <w:lang w:eastAsia="he-IL"/>
        </w:rPr>
        <w:t>,</w:t>
      </w:r>
      <w:r>
        <w:rPr>
          <w:rtl/>
          <w:lang w:eastAsia="he-IL"/>
        </w:rPr>
        <w:t xml:space="preserve"> אבל הרווח הפוליטי ס</w:t>
      </w:r>
      <w:r w:rsidRPr="00A05A79">
        <w:rPr>
          <w:rtl/>
          <w:lang w:eastAsia="he-IL"/>
        </w:rPr>
        <w:t>נוור</w:t>
      </w:r>
      <w:r>
        <w:rPr>
          <w:rFonts w:hint="cs"/>
          <w:rtl/>
          <w:lang w:eastAsia="he-IL"/>
        </w:rPr>
        <w:t xml:space="preserve"> את</w:t>
      </w:r>
      <w:r w:rsidRPr="00A05A79">
        <w:rPr>
          <w:rtl/>
          <w:lang w:eastAsia="he-IL"/>
        </w:rPr>
        <w:t xml:space="preserve"> </w:t>
      </w:r>
      <w:r>
        <w:rPr>
          <w:rFonts w:hint="cs"/>
          <w:rtl/>
          <w:lang w:eastAsia="he-IL"/>
        </w:rPr>
        <w:t xml:space="preserve">עיניכם. </w:t>
      </w:r>
      <w:r w:rsidRPr="00A05A79">
        <w:rPr>
          <w:rtl/>
          <w:lang w:eastAsia="he-IL"/>
        </w:rPr>
        <w:t xml:space="preserve">כחלק מהנדסת </w:t>
      </w:r>
      <w:r>
        <w:rPr>
          <w:rFonts w:hint="cs"/>
          <w:rtl/>
          <w:lang w:eastAsia="he-IL"/>
        </w:rPr>
        <w:t xml:space="preserve">התודעה </w:t>
      </w:r>
      <w:r w:rsidRPr="00A05A79">
        <w:rPr>
          <w:rtl/>
          <w:lang w:eastAsia="he-IL"/>
        </w:rPr>
        <w:t>נהניתם לעשות עליי סיבוב פוליטי</w:t>
      </w:r>
      <w:r>
        <w:rPr>
          <w:rFonts w:hint="cs"/>
          <w:rtl/>
          <w:lang w:eastAsia="he-IL"/>
        </w:rPr>
        <w:t>.</w:t>
      </w:r>
    </w:p>
    <w:p w:rsidR="00F7288F" w:rsidRDefault="00F7288F" w:rsidP="00436931">
      <w:pPr>
        <w:rPr>
          <w:rtl/>
          <w:lang w:eastAsia="he-IL"/>
        </w:rPr>
      </w:pPr>
    </w:p>
    <w:p w:rsidR="00F7288F" w:rsidRDefault="00F7288F" w:rsidP="00436931">
      <w:pPr>
        <w:pStyle w:val="af6"/>
        <w:keepNext/>
        <w:rPr>
          <w:rtl/>
        </w:rPr>
      </w:pPr>
      <w:bookmarkStart w:id="4518" w:name="ET_interruption_5080_11"/>
      <w:r w:rsidRPr="00581116">
        <w:rPr>
          <w:rStyle w:val="TagStyle"/>
          <w:rtl/>
        </w:rPr>
        <w:t xml:space="preserve"> &lt;&lt; קריאה &gt;&gt; </w:t>
      </w:r>
      <w:r>
        <w:rPr>
          <w:rtl/>
        </w:rPr>
        <w:t>בועז טופורובסקי (יש עתיד):</w:t>
      </w:r>
      <w:r w:rsidRPr="00581116">
        <w:rPr>
          <w:rStyle w:val="TagStyle"/>
          <w:rtl/>
        </w:rPr>
        <w:t xml:space="preserve"> &lt;&lt; קריאה &gt;&gt;</w:t>
      </w:r>
      <w:r>
        <w:rPr>
          <w:rtl/>
        </w:rPr>
        <w:t xml:space="preserve">   </w:t>
      </w:r>
      <w:bookmarkEnd w:id="451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 אמרת את זה. </w:t>
      </w:r>
    </w:p>
    <w:p w:rsidR="00F7288F" w:rsidRDefault="00F7288F" w:rsidP="00436931">
      <w:pPr>
        <w:rPr>
          <w:rtl/>
          <w:lang w:eastAsia="he-IL"/>
        </w:rPr>
      </w:pPr>
    </w:p>
    <w:p w:rsidR="00F7288F" w:rsidRDefault="00F7288F" w:rsidP="00436931">
      <w:pPr>
        <w:pStyle w:val="-"/>
        <w:keepNext/>
        <w:rPr>
          <w:rtl/>
        </w:rPr>
      </w:pPr>
      <w:bookmarkStart w:id="4519" w:name="ET_speakercontinue_4685_12"/>
      <w:r w:rsidRPr="00581116">
        <w:rPr>
          <w:rStyle w:val="TagStyle"/>
          <w:rtl/>
        </w:rPr>
        <w:t xml:space="preserve"> &lt;&lt; דובר_המשך &gt;&gt; </w:t>
      </w:r>
      <w:r>
        <w:rPr>
          <w:rtl/>
        </w:rPr>
        <w:t>מירי מרים רגב (הליכוד):</w:t>
      </w:r>
      <w:r w:rsidRPr="00581116">
        <w:rPr>
          <w:rStyle w:val="TagStyle"/>
          <w:rtl/>
        </w:rPr>
        <w:t xml:space="preserve"> &lt;&lt; דובר_המשך &gt;&gt;</w:t>
      </w:r>
      <w:r>
        <w:rPr>
          <w:rtl/>
        </w:rPr>
        <w:t xml:space="preserve">   </w:t>
      </w:r>
      <w:bookmarkEnd w:id="4519"/>
    </w:p>
    <w:p w:rsidR="00F7288F" w:rsidRDefault="00F7288F" w:rsidP="00436931">
      <w:pPr>
        <w:pStyle w:val="KeepWithNext"/>
        <w:rPr>
          <w:rtl/>
          <w:lang w:eastAsia="he-IL"/>
        </w:rPr>
      </w:pPr>
    </w:p>
    <w:p w:rsidR="00F7288F" w:rsidRDefault="00F7288F" w:rsidP="005B5849">
      <w:pPr>
        <w:rPr>
          <w:rtl/>
          <w:lang w:eastAsia="he-IL"/>
        </w:rPr>
      </w:pPr>
      <w:r w:rsidRPr="00A05A79">
        <w:rPr>
          <w:rtl/>
          <w:lang w:eastAsia="he-IL"/>
        </w:rPr>
        <w:t>והיום</w:t>
      </w:r>
      <w:r>
        <w:rPr>
          <w:rFonts w:hint="cs"/>
          <w:rtl/>
          <w:lang w:eastAsia="he-IL"/>
        </w:rPr>
        <w:t>,</w:t>
      </w:r>
      <w:r w:rsidRPr="00A05A79">
        <w:rPr>
          <w:rtl/>
          <w:lang w:eastAsia="he-IL"/>
        </w:rPr>
        <w:t xml:space="preserve"> בוא</w:t>
      </w:r>
      <w:r>
        <w:rPr>
          <w:rFonts w:hint="cs"/>
          <w:rtl/>
          <w:lang w:eastAsia="he-IL"/>
        </w:rPr>
        <w:t>ו</w:t>
      </w:r>
      <w:r w:rsidRPr="00A05A79">
        <w:rPr>
          <w:rtl/>
          <w:lang w:eastAsia="he-IL"/>
        </w:rPr>
        <w:t xml:space="preserve"> נחשוף את פניה של אותה קואליציה</w:t>
      </w:r>
      <w:r>
        <w:rPr>
          <w:rFonts w:hint="cs"/>
          <w:rtl/>
          <w:lang w:eastAsia="he-IL"/>
        </w:rPr>
        <w:t>,</w:t>
      </w:r>
      <w:r w:rsidRPr="00A05A79">
        <w:rPr>
          <w:rtl/>
          <w:lang w:eastAsia="he-IL"/>
        </w:rPr>
        <w:t xml:space="preserve"> שלא מדברת פוליטיקה</w:t>
      </w:r>
      <w:r>
        <w:rPr>
          <w:rFonts w:hint="cs"/>
          <w:rtl/>
          <w:lang w:eastAsia="he-IL"/>
        </w:rPr>
        <w:t>,</w:t>
      </w:r>
      <w:r w:rsidRPr="00A05A79">
        <w:rPr>
          <w:rtl/>
          <w:lang w:eastAsia="he-IL"/>
        </w:rPr>
        <w:t xml:space="preserve"> שאכפת לה מהציבור</w:t>
      </w:r>
      <w:r w:rsidR="005B5849">
        <w:rPr>
          <w:rFonts w:hint="cs"/>
          <w:rtl/>
          <w:lang w:eastAsia="he-IL"/>
        </w:rPr>
        <w:t>;</w:t>
      </w:r>
      <w:r w:rsidRPr="00A05A79">
        <w:rPr>
          <w:rtl/>
          <w:lang w:eastAsia="he-IL"/>
        </w:rPr>
        <w:t xml:space="preserve"> אותה קואליציה שנלחמת למען החיילים</w:t>
      </w:r>
      <w:r>
        <w:rPr>
          <w:rFonts w:hint="cs"/>
          <w:rtl/>
          <w:lang w:eastAsia="he-IL"/>
        </w:rPr>
        <w:t>,</w:t>
      </w:r>
      <w:r w:rsidRPr="00A05A79">
        <w:rPr>
          <w:rtl/>
          <w:lang w:eastAsia="he-IL"/>
        </w:rPr>
        <w:t xml:space="preserve"> החלשים</w:t>
      </w:r>
      <w:r>
        <w:rPr>
          <w:rFonts w:hint="cs"/>
          <w:rtl/>
          <w:lang w:eastAsia="he-IL"/>
        </w:rPr>
        <w:t>,</w:t>
      </w:r>
      <w:r w:rsidRPr="00A05A79">
        <w:rPr>
          <w:rtl/>
          <w:lang w:eastAsia="he-IL"/>
        </w:rPr>
        <w:t xml:space="preserve"> האוכלוסיות המוחלשות</w:t>
      </w:r>
      <w:r>
        <w:rPr>
          <w:rFonts w:hint="cs"/>
          <w:rtl/>
          <w:lang w:eastAsia="he-IL"/>
        </w:rPr>
        <w:t>.</w:t>
      </w:r>
      <w:r w:rsidRPr="00A05A79">
        <w:rPr>
          <w:rtl/>
          <w:lang w:eastAsia="he-IL"/>
        </w:rPr>
        <w:t xml:space="preserve"> היום </w:t>
      </w:r>
      <w:r>
        <w:rPr>
          <w:rFonts w:hint="cs"/>
          <w:rtl/>
          <w:lang w:eastAsia="he-IL"/>
        </w:rPr>
        <w:t xml:space="preserve">עולה </w:t>
      </w:r>
      <w:r>
        <w:rPr>
          <w:rtl/>
          <w:lang w:eastAsia="he-IL"/>
        </w:rPr>
        <w:t xml:space="preserve">הצעת חוק שלי להחמרת </w:t>
      </w:r>
      <w:r w:rsidRPr="00A05A79">
        <w:rPr>
          <w:rtl/>
          <w:lang w:eastAsia="he-IL"/>
        </w:rPr>
        <w:t xml:space="preserve">ענישה כנגד אנסים ותוקפים </w:t>
      </w:r>
      <w:r>
        <w:rPr>
          <w:rFonts w:hint="cs"/>
          <w:rtl/>
          <w:lang w:eastAsia="he-IL"/>
        </w:rPr>
        <w:t xml:space="preserve">מינית. </w:t>
      </w:r>
      <w:bookmarkStart w:id="4520" w:name="_ETM_Q16_373510"/>
      <w:bookmarkEnd w:id="4520"/>
      <w:r>
        <w:rPr>
          <w:rFonts w:hint="cs"/>
          <w:rtl/>
          <w:lang w:eastAsia="he-IL"/>
        </w:rPr>
        <w:t xml:space="preserve">שמעת, חבר? </w:t>
      </w:r>
      <w:r w:rsidRPr="00A05A79">
        <w:rPr>
          <w:rtl/>
          <w:lang w:eastAsia="he-IL"/>
        </w:rPr>
        <w:t xml:space="preserve">הצעה שלא הוכנה אתמול </w:t>
      </w:r>
      <w:r>
        <w:rPr>
          <w:rFonts w:hint="cs"/>
          <w:rtl/>
          <w:lang w:eastAsia="he-IL"/>
        </w:rPr>
        <w:t xml:space="preserve">או </w:t>
      </w:r>
      <w:r w:rsidRPr="00A05A79">
        <w:rPr>
          <w:rtl/>
          <w:lang w:eastAsia="he-IL"/>
        </w:rPr>
        <w:t>שלשום</w:t>
      </w:r>
      <w:r>
        <w:rPr>
          <w:rFonts w:hint="cs"/>
          <w:rtl/>
          <w:lang w:eastAsia="he-IL"/>
        </w:rPr>
        <w:t>,</w:t>
      </w:r>
      <w:r w:rsidRPr="00A05A79">
        <w:rPr>
          <w:rtl/>
          <w:lang w:eastAsia="he-IL"/>
        </w:rPr>
        <w:t xml:space="preserve"> הצעת חוק שהוכנה לפני </w:t>
      </w:r>
      <w:r>
        <w:rPr>
          <w:rFonts w:hint="cs"/>
          <w:rtl/>
          <w:lang w:eastAsia="he-IL"/>
        </w:rPr>
        <w:t>כמה</w:t>
      </w:r>
      <w:r w:rsidRPr="00A05A79">
        <w:rPr>
          <w:rtl/>
          <w:lang w:eastAsia="he-IL"/>
        </w:rPr>
        <w:t xml:space="preserve"> חודשים</w:t>
      </w:r>
      <w:r>
        <w:rPr>
          <w:rFonts w:hint="cs"/>
          <w:rtl/>
          <w:lang w:eastAsia="he-IL"/>
        </w:rPr>
        <w:t>.</w:t>
      </w:r>
      <w:r w:rsidRPr="00A05A79">
        <w:rPr>
          <w:rtl/>
          <w:lang w:eastAsia="he-IL"/>
        </w:rPr>
        <w:t xml:space="preserve"> ביום ראשון</w:t>
      </w:r>
      <w:r>
        <w:rPr>
          <w:rFonts w:hint="cs"/>
          <w:rtl/>
          <w:lang w:eastAsia="he-IL"/>
        </w:rPr>
        <w:t xml:space="preserve"> היא</w:t>
      </w:r>
      <w:r w:rsidRPr="00A05A79">
        <w:rPr>
          <w:rtl/>
          <w:lang w:eastAsia="he-IL"/>
        </w:rPr>
        <w:t xml:space="preserve"> </w:t>
      </w:r>
      <w:r>
        <w:rPr>
          <w:rFonts w:hint="cs"/>
          <w:rtl/>
          <w:lang w:eastAsia="he-IL"/>
        </w:rPr>
        <w:t xml:space="preserve">עלתה </w:t>
      </w:r>
      <w:r w:rsidRPr="00A05A79">
        <w:rPr>
          <w:rtl/>
          <w:lang w:eastAsia="he-IL"/>
        </w:rPr>
        <w:t xml:space="preserve">לוועדת </w:t>
      </w:r>
      <w:r>
        <w:rPr>
          <w:rFonts w:hint="cs"/>
          <w:rtl/>
          <w:lang w:eastAsia="he-IL"/>
        </w:rPr>
        <w:t>ה</w:t>
      </w:r>
      <w:r w:rsidRPr="00A05A79">
        <w:rPr>
          <w:rtl/>
          <w:lang w:eastAsia="he-IL"/>
        </w:rPr>
        <w:t>שרים</w:t>
      </w:r>
      <w:r>
        <w:rPr>
          <w:rFonts w:hint="cs"/>
          <w:rtl/>
          <w:lang w:eastAsia="he-IL"/>
        </w:rPr>
        <w:t xml:space="preserve"> –</w:t>
      </w:r>
      <w:r w:rsidRPr="00A05A79">
        <w:rPr>
          <w:rtl/>
          <w:lang w:eastAsia="he-IL"/>
        </w:rPr>
        <w:t xml:space="preserve"> ועדה שיושבים בה האנשים הנכונים</w:t>
      </w:r>
      <w:r>
        <w:rPr>
          <w:rFonts w:hint="cs"/>
          <w:rtl/>
          <w:lang w:eastAsia="he-IL"/>
        </w:rPr>
        <w:t>,</w:t>
      </w:r>
      <w:r w:rsidRPr="00A05A79">
        <w:rPr>
          <w:rtl/>
          <w:lang w:eastAsia="he-IL"/>
        </w:rPr>
        <w:t xml:space="preserve"> מהמחנה </w:t>
      </w:r>
      <w:r>
        <w:rPr>
          <w:rFonts w:hint="cs"/>
          <w:rtl/>
          <w:lang w:eastAsia="he-IL"/>
        </w:rPr>
        <w:t xml:space="preserve">הנכון, </w:t>
      </w:r>
      <w:r w:rsidRPr="00A05A79">
        <w:rPr>
          <w:rtl/>
          <w:lang w:eastAsia="he-IL"/>
        </w:rPr>
        <w:t xml:space="preserve">שעושים את המעשה הנכון </w:t>
      </w:r>
      <w:r>
        <w:rPr>
          <w:rFonts w:hint="cs"/>
          <w:rtl/>
          <w:lang w:eastAsia="he-IL"/>
        </w:rPr>
        <w:t>ב</w:t>
      </w:r>
      <w:r w:rsidRPr="00A05A79">
        <w:rPr>
          <w:rtl/>
          <w:lang w:eastAsia="he-IL"/>
        </w:rPr>
        <w:t>עבור האוכלוסיות המוחלשות</w:t>
      </w:r>
      <w:r>
        <w:rPr>
          <w:rFonts w:hint="cs"/>
          <w:rtl/>
          <w:lang w:eastAsia="he-IL"/>
        </w:rPr>
        <w:t>.</w:t>
      </w:r>
      <w:r w:rsidRPr="00A05A79">
        <w:rPr>
          <w:rtl/>
          <w:lang w:eastAsia="he-IL"/>
        </w:rPr>
        <w:t xml:space="preserve"> </w:t>
      </w:r>
      <w:bookmarkStart w:id="4521" w:name="_ETM_Q16_411678"/>
      <w:bookmarkStart w:id="4522" w:name="_ETM_Q16_411742"/>
      <w:bookmarkStart w:id="4523" w:name="_ETM_Q16_411798"/>
      <w:bookmarkStart w:id="4524" w:name="_ETM_Q16_411848"/>
      <w:bookmarkEnd w:id="4521"/>
      <w:bookmarkEnd w:id="4522"/>
      <w:bookmarkEnd w:id="4523"/>
      <w:bookmarkEnd w:id="4524"/>
      <w:r w:rsidRPr="00A05A79">
        <w:rPr>
          <w:rtl/>
          <w:lang w:eastAsia="he-IL"/>
        </w:rPr>
        <w:t>מה הם החליטו</w:t>
      </w:r>
      <w:r>
        <w:rPr>
          <w:rFonts w:hint="cs"/>
          <w:rtl/>
          <w:lang w:eastAsia="he-IL"/>
        </w:rPr>
        <w:t>?</w:t>
      </w:r>
      <w:r w:rsidRPr="00A05A79">
        <w:rPr>
          <w:rtl/>
          <w:lang w:eastAsia="he-IL"/>
        </w:rPr>
        <w:t xml:space="preserve"> לדחות את הצעת החוק ב</w:t>
      </w:r>
      <w:r>
        <w:rPr>
          <w:rFonts w:hint="cs"/>
          <w:rtl/>
          <w:lang w:eastAsia="he-IL"/>
        </w:rPr>
        <w:t xml:space="preserve">שישה </w:t>
      </w:r>
      <w:r w:rsidRPr="00A05A79">
        <w:rPr>
          <w:rtl/>
          <w:lang w:eastAsia="he-IL"/>
        </w:rPr>
        <w:t>חודשים</w:t>
      </w:r>
      <w:r>
        <w:rPr>
          <w:rFonts w:hint="cs"/>
          <w:rtl/>
          <w:lang w:eastAsia="he-IL"/>
        </w:rPr>
        <w:t xml:space="preserve"> –</w:t>
      </w:r>
      <w:r w:rsidRPr="00A05A79">
        <w:rPr>
          <w:rtl/>
          <w:lang w:eastAsia="he-IL"/>
        </w:rPr>
        <w:t xml:space="preserve"> </w:t>
      </w:r>
      <w:r>
        <w:rPr>
          <w:rFonts w:hint="cs"/>
          <w:rtl/>
          <w:lang w:eastAsia="he-IL"/>
        </w:rPr>
        <w:t>שישה</w:t>
      </w:r>
      <w:r w:rsidRPr="00A05A79">
        <w:rPr>
          <w:rtl/>
          <w:lang w:eastAsia="he-IL"/>
        </w:rPr>
        <w:t xml:space="preserve"> חודשים שבהם לא אכפת להם מאותו </w:t>
      </w:r>
      <w:r>
        <w:rPr>
          <w:rFonts w:hint="cs"/>
          <w:rtl/>
          <w:lang w:eastAsia="he-IL"/>
        </w:rPr>
        <w:t>אנס ש</w:t>
      </w:r>
      <w:r w:rsidRPr="00A05A79">
        <w:rPr>
          <w:rtl/>
          <w:lang w:eastAsia="he-IL"/>
        </w:rPr>
        <w:t>ישתחרר בעוד חודש</w:t>
      </w:r>
      <w:r>
        <w:rPr>
          <w:rFonts w:hint="cs"/>
          <w:rtl/>
          <w:lang w:eastAsia="he-IL"/>
        </w:rPr>
        <w:t>,</w:t>
      </w:r>
      <w:r w:rsidRPr="00A05A79">
        <w:rPr>
          <w:rtl/>
          <w:lang w:eastAsia="he-IL"/>
        </w:rPr>
        <w:t xml:space="preserve"> ויצא החוצה לאמלל </w:t>
      </w:r>
      <w:r w:rsidR="005B5849">
        <w:rPr>
          <w:rFonts w:hint="cs"/>
          <w:rtl/>
          <w:lang w:eastAsia="he-IL"/>
        </w:rPr>
        <w:t xml:space="preserve">נשים </w:t>
      </w:r>
      <w:r w:rsidRPr="00A05A79">
        <w:rPr>
          <w:rtl/>
          <w:lang w:eastAsia="he-IL"/>
        </w:rPr>
        <w:t xml:space="preserve">ולפגוע </w:t>
      </w:r>
      <w:r>
        <w:rPr>
          <w:rFonts w:hint="cs"/>
          <w:rtl/>
          <w:lang w:eastAsia="he-IL"/>
        </w:rPr>
        <w:t>ב</w:t>
      </w:r>
      <w:r w:rsidRPr="00A05A79">
        <w:rPr>
          <w:rtl/>
          <w:lang w:eastAsia="he-IL"/>
        </w:rPr>
        <w:t>נשים נוספות</w:t>
      </w:r>
      <w:r>
        <w:rPr>
          <w:rFonts w:hint="cs"/>
          <w:rtl/>
          <w:lang w:eastAsia="he-IL"/>
        </w:rPr>
        <w:t>;</w:t>
      </w:r>
      <w:r w:rsidRPr="00A05A79">
        <w:rPr>
          <w:rtl/>
          <w:lang w:eastAsia="he-IL"/>
        </w:rPr>
        <w:t xml:space="preserve"> מאותו פדופיל</w:t>
      </w:r>
      <w:r>
        <w:rPr>
          <w:rFonts w:hint="cs"/>
          <w:rtl/>
          <w:lang w:eastAsia="he-IL"/>
        </w:rPr>
        <w:t>,</w:t>
      </w:r>
      <w:r w:rsidRPr="00A05A79">
        <w:rPr>
          <w:rtl/>
          <w:lang w:eastAsia="he-IL"/>
        </w:rPr>
        <w:t xml:space="preserve"> שיחזור </w:t>
      </w:r>
      <w:r>
        <w:rPr>
          <w:rFonts w:hint="cs"/>
          <w:rtl/>
          <w:lang w:eastAsia="he-IL"/>
        </w:rPr>
        <w:t>לה</w:t>
      </w:r>
      <w:r w:rsidRPr="00A05A79">
        <w:rPr>
          <w:rtl/>
          <w:lang w:eastAsia="he-IL"/>
        </w:rPr>
        <w:t>טריד בגינות השעשועים עוד ילדות וילדים</w:t>
      </w:r>
      <w:r>
        <w:rPr>
          <w:rFonts w:hint="cs"/>
          <w:rtl/>
          <w:lang w:eastAsia="he-IL"/>
        </w:rPr>
        <w:t>;</w:t>
      </w:r>
      <w:r w:rsidRPr="00A05A79">
        <w:rPr>
          <w:rtl/>
          <w:lang w:eastAsia="he-IL"/>
        </w:rPr>
        <w:t xml:space="preserve"> מ</w:t>
      </w:r>
      <w:r>
        <w:rPr>
          <w:rFonts w:hint="cs"/>
          <w:rtl/>
          <w:lang w:eastAsia="he-IL"/>
        </w:rPr>
        <w:t xml:space="preserve">אותו </w:t>
      </w:r>
      <w:r w:rsidRPr="00A05A79">
        <w:rPr>
          <w:rtl/>
          <w:lang w:eastAsia="he-IL"/>
        </w:rPr>
        <w:t xml:space="preserve">בן משפחה מטריד </w:t>
      </w:r>
      <w:r>
        <w:rPr>
          <w:rFonts w:hint="cs"/>
          <w:rtl/>
          <w:lang w:eastAsia="he-IL"/>
        </w:rPr>
        <w:t>מ</w:t>
      </w:r>
      <w:r w:rsidRPr="00A05A79">
        <w:rPr>
          <w:rtl/>
          <w:lang w:eastAsia="he-IL"/>
        </w:rPr>
        <w:t>יני</w:t>
      </w:r>
      <w:r>
        <w:rPr>
          <w:rFonts w:hint="cs"/>
          <w:rtl/>
          <w:lang w:eastAsia="he-IL"/>
        </w:rPr>
        <w:t>ת,</w:t>
      </w:r>
      <w:r>
        <w:rPr>
          <w:rtl/>
          <w:lang w:eastAsia="he-IL"/>
        </w:rPr>
        <w:t xml:space="preserve"> שיחזור</w:t>
      </w:r>
      <w:r>
        <w:rPr>
          <w:rFonts w:hint="cs"/>
          <w:rtl/>
          <w:lang w:eastAsia="he-IL"/>
        </w:rPr>
        <w:t xml:space="preserve"> לגרום </w:t>
      </w:r>
      <w:r>
        <w:rPr>
          <w:rtl/>
          <w:lang w:eastAsia="he-IL"/>
        </w:rPr>
        <w:t>לנערה בת</w:t>
      </w:r>
      <w:r w:rsidRPr="00A05A79">
        <w:rPr>
          <w:rtl/>
          <w:lang w:eastAsia="he-IL"/>
        </w:rPr>
        <w:t xml:space="preserve"> 17 </w:t>
      </w:r>
      <w:r>
        <w:rPr>
          <w:rFonts w:hint="cs"/>
          <w:rtl/>
          <w:lang w:eastAsia="he-IL"/>
        </w:rPr>
        <w:t>ל</w:t>
      </w:r>
      <w:r w:rsidRPr="00A05A79">
        <w:rPr>
          <w:rtl/>
          <w:lang w:eastAsia="he-IL"/>
        </w:rPr>
        <w:t>פחד להגיע לאירועים משפחתיים</w:t>
      </w:r>
      <w:r>
        <w:rPr>
          <w:rFonts w:hint="cs"/>
          <w:rtl/>
          <w:lang w:eastAsia="he-IL"/>
        </w:rPr>
        <w:t xml:space="preserve">. </w:t>
      </w:r>
      <w:bookmarkStart w:id="4525" w:name="_ETM_Q16_427796"/>
      <w:bookmarkEnd w:id="4525"/>
    </w:p>
    <w:p w:rsidR="00F7288F" w:rsidRDefault="00F7288F" w:rsidP="00436931">
      <w:pPr>
        <w:rPr>
          <w:rtl/>
          <w:lang w:eastAsia="he-IL"/>
        </w:rPr>
      </w:pPr>
      <w:bookmarkStart w:id="4526" w:name="_ETM_Q16_453546"/>
      <w:bookmarkStart w:id="4527" w:name="_ETM_Q16_453648"/>
      <w:bookmarkEnd w:id="4526"/>
      <w:bookmarkEnd w:id="4527"/>
    </w:p>
    <w:p w:rsidR="00F7288F" w:rsidRDefault="00F7288F" w:rsidP="005B5849">
      <w:pPr>
        <w:rPr>
          <w:rtl/>
          <w:lang w:eastAsia="he-IL"/>
        </w:rPr>
      </w:pPr>
      <w:r>
        <w:rPr>
          <w:rFonts w:hint="cs"/>
          <w:rtl/>
          <w:lang w:eastAsia="he-IL"/>
        </w:rPr>
        <w:t xml:space="preserve">4,000 </w:t>
      </w:r>
      <w:r w:rsidRPr="00A05A79">
        <w:rPr>
          <w:rtl/>
          <w:lang w:eastAsia="he-IL"/>
        </w:rPr>
        <w:t xml:space="preserve">נשים נפגעות </w:t>
      </w:r>
      <w:r w:rsidR="005B5849">
        <w:rPr>
          <w:rFonts w:hint="cs"/>
          <w:rtl/>
          <w:lang w:eastAsia="he-IL"/>
        </w:rPr>
        <w:t>מ</w:t>
      </w:r>
      <w:r w:rsidRPr="00A05A79">
        <w:rPr>
          <w:rtl/>
          <w:lang w:eastAsia="he-IL"/>
        </w:rPr>
        <w:t>תקיפה מינית בשנה</w:t>
      </w:r>
      <w:r>
        <w:rPr>
          <w:rFonts w:hint="cs"/>
          <w:rtl/>
          <w:lang w:eastAsia="he-IL"/>
        </w:rPr>
        <w:t>;</w:t>
      </w:r>
      <w:r w:rsidRPr="00A05A79">
        <w:rPr>
          <w:rtl/>
          <w:lang w:eastAsia="he-IL"/>
        </w:rPr>
        <w:t xml:space="preserve"> 21% מהנשים והנערות בישראל נאנסו</w:t>
      </w:r>
      <w:r>
        <w:rPr>
          <w:rFonts w:hint="cs"/>
          <w:rtl/>
          <w:lang w:eastAsia="he-IL"/>
        </w:rPr>
        <w:t xml:space="preserve"> </w:t>
      </w:r>
      <w:bookmarkStart w:id="4528" w:name="_ETM_Q16_438030"/>
      <w:bookmarkEnd w:id="4528"/>
      <w:r>
        <w:rPr>
          <w:rFonts w:hint="cs"/>
          <w:rtl/>
          <w:lang w:eastAsia="he-IL"/>
        </w:rPr>
        <w:t>–</w:t>
      </w:r>
      <w:r w:rsidRPr="00A05A79">
        <w:rPr>
          <w:rtl/>
          <w:lang w:eastAsia="he-IL"/>
        </w:rPr>
        <w:t xml:space="preserve"> מה שאומר שאחת מתוך </w:t>
      </w:r>
      <w:r>
        <w:rPr>
          <w:rFonts w:hint="cs"/>
          <w:rtl/>
          <w:lang w:eastAsia="he-IL"/>
        </w:rPr>
        <w:t>חמש</w:t>
      </w:r>
      <w:r w:rsidRPr="00A05A79">
        <w:rPr>
          <w:rtl/>
          <w:lang w:eastAsia="he-IL"/>
        </w:rPr>
        <w:t xml:space="preserve"> נשים בישראל עוברת אונס</w:t>
      </w:r>
      <w:r>
        <w:rPr>
          <w:rFonts w:hint="cs"/>
          <w:rtl/>
          <w:lang w:eastAsia="he-IL"/>
        </w:rPr>
        <w:t>.</w:t>
      </w:r>
      <w:r w:rsidRPr="00A05A79">
        <w:rPr>
          <w:rtl/>
          <w:lang w:eastAsia="he-IL"/>
        </w:rPr>
        <w:t xml:space="preserve"> אותה ילדה בת 13 שנאנסה באכזריות</w:t>
      </w:r>
      <w:r>
        <w:rPr>
          <w:rFonts w:hint="cs"/>
          <w:rtl/>
          <w:lang w:eastAsia="he-IL"/>
        </w:rPr>
        <w:t>, האנס שלה</w:t>
      </w:r>
      <w:r w:rsidRPr="00A05A79">
        <w:rPr>
          <w:rtl/>
          <w:lang w:eastAsia="he-IL"/>
        </w:rPr>
        <w:t xml:space="preserve"> ייכנס לכלא</w:t>
      </w:r>
      <w:r>
        <w:rPr>
          <w:rFonts w:hint="cs"/>
          <w:rtl/>
          <w:lang w:eastAsia="he-IL"/>
        </w:rPr>
        <w:t>,</w:t>
      </w:r>
      <w:r w:rsidRPr="00A05A79">
        <w:rPr>
          <w:rtl/>
          <w:lang w:eastAsia="he-IL"/>
        </w:rPr>
        <w:t xml:space="preserve"> במקרה הטוב</w:t>
      </w:r>
      <w:r>
        <w:rPr>
          <w:rFonts w:hint="cs"/>
          <w:rtl/>
          <w:lang w:eastAsia="he-IL"/>
        </w:rPr>
        <w:t>,</w:t>
      </w:r>
      <w:r w:rsidRPr="00A05A79">
        <w:rPr>
          <w:rtl/>
          <w:lang w:eastAsia="he-IL"/>
        </w:rPr>
        <w:t xml:space="preserve"> ל</w:t>
      </w:r>
      <w:r>
        <w:rPr>
          <w:rFonts w:hint="cs"/>
          <w:rtl/>
          <w:lang w:eastAsia="he-IL"/>
        </w:rPr>
        <w:t>שבע</w:t>
      </w:r>
      <w:r w:rsidRPr="00A05A79">
        <w:rPr>
          <w:rtl/>
          <w:lang w:eastAsia="he-IL"/>
        </w:rPr>
        <w:t xml:space="preserve"> שנים</w:t>
      </w:r>
      <w:r>
        <w:rPr>
          <w:rFonts w:hint="cs"/>
          <w:rtl/>
          <w:lang w:eastAsia="he-IL"/>
        </w:rPr>
        <w:t>.</w:t>
      </w:r>
      <w:r w:rsidRPr="00A05A79">
        <w:rPr>
          <w:rtl/>
          <w:lang w:eastAsia="he-IL"/>
        </w:rPr>
        <w:t xml:space="preserve"> אחרי קיצור שליש ושחרור </w:t>
      </w:r>
      <w:r>
        <w:rPr>
          <w:rFonts w:hint="cs"/>
          <w:rtl/>
          <w:lang w:eastAsia="he-IL"/>
        </w:rPr>
        <w:t xml:space="preserve">על </w:t>
      </w:r>
      <w:r w:rsidRPr="00A05A79">
        <w:rPr>
          <w:rtl/>
          <w:lang w:eastAsia="he-IL"/>
        </w:rPr>
        <w:t>תנאי הוא יחזור להתהלך ברחובות</w:t>
      </w:r>
      <w:r>
        <w:rPr>
          <w:rFonts w:hint="cs"/>
          <w:rtl/>
          <w:lang w:eastAsia="he-IL"/>
        </w:rPr>
        <w:t>,</w:t>
      </w:r>
      <w:r w:rsidRPr="00A05A79">
        <w:rPr>
          <w:rtl/>
          <w:lang w:eastAsia="he-IL"/>
        </w:rPr>
        <w:t xml:space="preserve"> לאמלל ילדות נוספות ולהשאיר אות</w:t>
      </w:r>
      <w:r>
        <w:rPr>
          <w:rFonts w:hint="cs"/>
          <w:rtl/>
          <w:lang w:eastAsia="he-IL"/>
        </w:rPr>
        <w:t>ן</w:t>
      </w:r>
      <w:r w:rsidRPr="00A05A79">
        <w:rPr>
          <w:rtl/>
          <w:lang w:eastAsia="he-IL"/>
        </w:rPr>
        <w:t xml:space="preserve"> מצולקות לכל החיים שלה</w:t>
      </w:r>
      <w:r>
        <w:rPr>
          <w:rFonts w:hint="cs"/>
          <w:rtl/>
          <w:lang w:eastAsia="he-IL"/>
        </w:rPr>
        <w:t>ן.</w:t>
      </w:r>
      <w:r w:rsidRPr="00A05A79">
        <w:rPr>
          <w:rtl/>
          <w:lang w:eastAsia="he-IL"/>
        </w:rPr>
        <w:t xml:space="preserve"> </w:t>
      </w:r>
    </w:p>
    <w:p w:rsidR="00F7288F" w:rsidRDefault="00F7288F" w:rsidP="00436931">
      <w:pPr>
        <w:rPr>
          <w:rtl/>
          <w:lang w:eastAsia="he-IL"/>
        </w:rPr>
      </w:pPr>
      <w:bookmarkStart w:id="4529" w:name="_ETM_Q16_459176"/>
      <w:bookmarkStart w:id="4530" w:name="_ETM_Q16_459272"/>
      <w:bookmarkEnd w:id="4529"/>
      <w:bookmarkEnd w:id="4530"/>
    </w:p>
    <w:p w:rsidR="00F7288F" w:rsidRDefault="00F7288F" w:rsidP="00436931">
      <w:pPr>
        <w:rPr>
          <w:rtl/>
          <w:lang w:eastAsia="he-IL"/>
        </w:rPr>
      </w:pPr>
      <w:bookmarkStart w:id="4531" w:name="_ETM_Q16_459320"/>
      <w:bookmarkStart w:id="4532" w:name="_ETM_Q16_459384"/>
      <w:bookmarkEnd w:id="4531"/>
      <w:bookmarkEnd w:id="4532"/>
      <w:r w:rsidRPr="00A05A79">
        <w:rPr>
          <w:rtl/>
          <w:lang w:eastAsia="he-IL"/>
        </w:rPr>
        <w:t>את הכסף לזועבי הם העבירו מהיום להיום</w:t>
      </w:r>
      <w:r>
        <w:rPr>
          <w:rFonts w:hint="cs"/>
          <w:rtl/>
          <w:lang w:eastAsia="he-IL"/>
        </w:rPr>
        <w:t>;</w:t>
      </w:r>
      <w:r w:rsidRPr="00A05A79">
        <w:rPr>
          <w:rtl/>
          <w:lang w:eastAsia="he-IL"/>
        </w:rPr>
        <w:t xml:space="preserve"> את הכסף לטיבי הם העבירו באותו רגע</w:t>
      </w:r>
      <w:r>
        <w:rPr>
          <w:rFonts w:hint="cs"/>
          <w:rtl/>
          <w:lang w:eastAsia="he-IL"/>
        </w:rPr>
        <w:t>;</w:t>
      </w:r>
      <w:r w:rsidRPr="00A05A79">
        <w:rPr>
          <w:rtl/>
          <w:lang w:eastAsia="he-IL"/>
        </w:rPr>
        <w:t xml:space="preserve"> את הכסף לעבאס הם העבירו בבי</w:t>
      </w:r>
      <w:r>
        <w:rPr>
          <w:rFonts w:hint="cs"/>
          <w:rtl/>
          <w:lang w:eastAsia="he-IL"/>
        </w:rPr>
        <w:t>ט;</w:t>
      </w:r>
      <w:r w:rsidRPr="00A05A79">
        <w:rPr>
          <w:rtl/>
          <w:lang w:eastAsia="he-IL"/>
        </w:rPr>
        <w:t xml:space="preserve"> אבל </w:t>
      </w:r>
      <w:r>
        <w:rPr>
          <w:rFonts w:hint="cs"/>
          <w:rtl/>
          <w:lang w:eastAsia="he-IL"/>
        </w:rPr>
        <w:t xml:space="preserve">הנאנסות? </w:t>
      </w:r>
      <w:r w:rsidRPr="00A05A79">
        <w:rPr>
          <w:rtl/>
          <w:lang w:eastAsia="he-IL"/>
        </w:rPr>
        <w:t>שיחכו עוד חצי שנה</w:t>
      </w:r>
      <w:r>
        <w:rPr>
          <w:rFonts w:hint="cs"/>
          <w:rtl/>
          <w:lang w:eastAsia="he-IL"/>
        </w:rPr>
        <w:t>,</w:t>
      </w:r>
      <w:r w:rsidRPr="00A05A79">
        <w:rPr>
          <w:rtl/>
          <w:lang w:eastAsia="he-IL"/>
        </w:rPr>
        <w:t xml:space="preserve"> זה לא </w:t>
      </w:r>
      <w:r>
        <w:rPr>
          <w:rFonts w:hint="cs"/>
          <w:rtl/>
          <w:lang w:eastAsia="he-IL"/>
        </w:rPr>
        <w:t xml:space="preserve">דחוף, לא </w:t>
      </w:r>
      <w:r w:rsidRPr="00A05A79">
        <w:rPr>
          <w:rtl/>
          <w:lang w:eastAsia="he-IL"/>
        </w:rPr>
        <w:t>יקרה כלום</w:t>
      </w:r>
      <w:r>
        <w:rPr>
          <w:rFonts w:hint="cs"/>
          <w:rtl/>
          <w:lang w:eastAsia="he-IL"/>
        </w:rPr>
        <w:t>.</w:t>
      </w:r>
      <w:r w:rsidRPr="00A05A79">
        <w:rPr>
          <w:rtl/>
          <w:lang w:eastAsia="he-IL"/>
        </w:rPr>
        <w:t xml:space="preserve"> אז </w:t>
      </w:r>
      <w:r>
        <w:rPr>
          <w:rFonts w:hint="cs"/>
          <w:rtl/>
          <w:lang w:eastAsia="he-IL"/>
        </w:rPr>
        <w:t xml:space="preserve">הוא ישתחרר בעוד </w:t>
      </w:r>
      <w:bookmarkStart w:id="4533" w:name="_ETM_Q16_475614"/>
      <w:bookmarkEnd w:id="4533"/>
      <w:r>
        <w:rPr>
          <w:rFonts w:hint="cs"/>
          <w:rtl/>
          <w:lang w:eastAsia="he-IL"/>
        </w:rPr>
        <w:t>חודש והוא יאנוס עוד איזה</w:t>
      </w:r>
      <w:r w:rsidRPr="00A05A79">
        <w:rPr>
          <w:rtl/>
          <w:lang w:eastAsia="he-IL"/>
        </w:rPr>
        <w:t xml:space="preserve"> ילדה</w:t>
      </w:r>
      <w:r>
        <w:rPr>
          <w:rFonts w:hint="cs"/>
          <w:rtl/>
          <w:lang w:eastAsia="he-IL"/>
        </w:rPr>
        <w:t>.</w:t>
      </w:r>
      <w:r w:rsidRPr="00A05A79">
        <w:rPr>
          <w:rtl/>
          <w:lang w:eastAsia="he-IL"/>
        </w:rPr>
        <w:t xml:space="preserve"> זה בסדר</w:t>
      </w:r>
      <w:r>
        <w:rPr>
          <w:rFonts w:hint="cs"/>
          <w:rtl/>
          <w:lang w:eastAsia="he-IL"/>
        </w:rPr>
        <w:t>.</w:t>
      </w:r>
    </w:p>
    <w:p w:rsidR="00F7288F" w:rsidRDefault="00F7288F" w:rsidP="00436931">
      <w:pPr>
        <w:rPr>
          <w:rtl/>
          <w:lang w:eastAsia="he-IL"/>
        </w:rPr>
      </w:pPr>
    </w:p>
    <w:p w:rsidR="00F7288F" w:rsidRDefault="00F7288F" w:rsidP="00436931">
      <w:pPr>
        <w:pStyle w:val="af6"/>
        <w:keepNext/>
        <w:rPr>
          <w:rtl/>
        </w:rPr>
      </w:pPr>
      <w:bookmarkStart w:id="4534" w:name="ET_interruption_5080_13"/>
      <w:r w:rsidRPr="00581116">
        <w:rPr>
          <w:rStyle w:val="TagStyle"/>
          <w:rtl/>
        </w:rPr>
        <w:t xml:space="preserve"> &lt;&lt; קריאה &gt;&gt; </w:t>
      </w:r>
      <w:r>
        <w:rPr>
          <w:rtl/>
        </w:rPr>
        <w:t>בועז טופורובסקי (יש עתיד):</w:t>
      </w:r>
      <w:r w:rsidRPr="00581116">
        <w:rPr>
          <w:rStyle w:val="TagStyle"/>
          <w:rtl/>
        </w:rPr>
        <w:t xml:space="preserve"> &lt;&lt; קריאה &gt;&gt;</w:t>
      </w:r>
      <w:r>
        <w:rPr>
          <w:rtl/>
        </w:rPr>
        <w:t xml:space="preserve">   </w:t>
      </w:r>
      <w:bookmarkEnd w:id="453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למה אמרת את זה?</w:t>
      </w:r>
    </w:p>
    <w:p w:rsidR="00F7288F" w:rsidRDefault="00F7288F" w:rsidP="00436931">
      <w:pPr>
        <w:rPr>
          <w:rtl/>
          <w:lang w:eastAsia="he-IL"/>
        </w:rPr>
      </w:pPr>
    </w:p>
    <w:p w:rsidR="00F7288F" w:rsidRDefault="00F7288F" w:rsidP="00436931">
      <w:pPr>
        <w:pStyle w:val="-"/>
        <w:keepNext/>
        <w:rPr>
          <w:rtl/>
        </w:rPr>
      </w:pPr>
      <w:bookmarkStart w:id="4535" w:name="ET_speakercontinue_4685_14"/>
      <w:r w:rsidRPr="00581116">
        <w:rPr>
          <w:rStyle w:val="TagStyle"/>
          <w:rtl/>
        </w:rPr>
        <w:t xml:space="preserve"> &lt;&lt; דובר_המשך &gt;&gt; </w:t>
      </w:r>
      <w:r>
        <w:rPr>
          <w:rtl/>
        </w:rPr>
        <w:t>מירי מרים רגב (הליכוד):</w:t>
      </w:r>
      <w:r w:rsidRPr="00581116">
        <w:rPr>
          <w:rStyle w:val="TagStyle"/>
          <w:rtl/>
        </w:rPr>
        <w:t xml:space="preserve"> &lt;&lt; דובר_המשך &gt;&gt;</w:t>
      </w:r>
      <w:r>
        <w:rPr>
          <w:rtl/>
        </w:rPr>
        <w:t xml:space="preserve">   </w:t>
      </w:r>
      <w:bookmarkEnd w:id="4535"/>
    </w:p>
    <w:p w:rsidR="00F7288F" w:rsidRDefault="00F7288F" w:rsidP="00436931">
      <w:pPr>
        <w:pStyle w:val="KeepWithNext"/>
        <w:rPr>
          <w:rtl/>
          <w:lang w:eastAsia="he-IL"/>
        </w:rPr>
      </w:pPr>
    </w:p>
    <w:p w:rsidR="00F7288F" w:rsidRDefault="00F7288F" w:rsidP="005B5849">
      <w:pPr>
        <w:rPr>
          <w:rtl/>
          <w:lang w:eastAsia="he-IL"/>
        </w:rPr>
      </w:pPr>
      <w:r w:rsidRPr="00A05A79">
        <w:rPr>
          <w:rtl/>
          <w:lang w:eastAsia="he-IL"/>
        </w:rPr>
        <w:t>יאיר לפיד</w:t>
      </w:r>
      <w:r>
        <w:rPr>
          <w:rFonts w:hint="cs"/>
          <w:rtl/>
          <w:lang w:eastAsia="he-IL"/>
        </w:rPr>
        <w:t>,</w:t>
      </w:r>
      <w:r w:rsidRPr="00A05A79">
        <w:rPr>
          <w:rtl/>
          <w:lang w:eastAsia="he-IL"/>
        </w:rPr>
        <w:t xml:space="preserve"> למה לא אכפת לך מנ</w:t>
      </w:r>
      <w:r>
        <w:rPr>
          <w:rFonts w:hint="cs"/>
          <w:rtl/>
          <w:lang w:eastAsia="he-IL"/>
        </w:rPr>
        <w:t>ע</w:t>
      </w:r>
      <w:r>
        <w:rPr>
          <w:rtl/>
          <w:lang w:eastAsia="he-IL"/>
        </w:rPr>
        <w:t>רות שמותקפות מיני</w:t>
      </w:r>
      <w:r w:rsidRPr="00A05A79">
        <w:rPr>
          <w:rtl/>
          <w:lang w:eastAsia="he-IL"/>
        </w:rPr>
        <w:t>ת</w:t>
      </w:r>
      <w:r>
        <w:rPr>
          <w:rFonts w:hint="cs"/>
          <w:rtl/>
          <w:lang w:eastAsia="he-IL"/>
        </w:rPr>
        <w:t>?</w:t>
      </w:r>
      <w:r w:rsidRPr="00A05A79">
        <w:rPr>
          <w:rtl/>
          <w:lang w:eastAsia="he-IL"/>
        </w:rPr>
        <w:t xml:space="preserve"> אתה</w:t>
      </w:r>
      <w:r>
        <w:rPr>
          <w:rFonts w:hint="cs"/>
          <w:rtl/>
          <w:lang w:eastAsia="he-IL"/>
        </w:rPr>
        <w:t>,</w:t>
      </w:r>
      <w:r w:rsidRPr="00A05A79">
        <w:rPr>
          <w:rtl/>
          <w:lang w:eastAsia="he-IL"/>
        </w:rPr>
        <w:t xml:space="preserve"> שמדרדר את השיח למחוזות שלא היינו בהם</w:t>
      </w:r>
      <w:r>
        <w:rPr>
          <w:rFonts w:hint="cs"/>
          <w:rtl/>
          <w:lang w:eastAsia="he-IL"/>
        </w:rPr>
        <w:t>.</w:t>
      </w:r>
      <w:r w:rsidRPr="00A05A79">
        <w:rPr>
          <w:rtl/>
          <w:lang w:eastAsia="he-IL"/>
        </w:rPr>
        <w:t xml:space="preserve"> מה קרה לך</w:t>
      </w:r>
      <w:r>
        <w:rPr>
          <w:rFonts w:hint="cs"/>
          <w:rtl/>
          <w:lang w:eastAsia="he-IL"/>
        </w:rPr>
        <w:t>?</w:t>
      </w:r>
      <w:r w:rsidRPr="00A05A79">
        <w:rPr>
          <w:rtl/>
          <w:lang w:eastAsia="he-IL"/>
        </w:rPr>
        <w:t xml:space="preserve"> מה נהיה ממך</w:t>
      </w:r>
      <w:r>
        <w:rPr>
          <w:rFonts w:hint="cs"/>
          <w:rtl/>
          <w:lang w:eastAsia="he-IL"/>
        </w:rPr>
        <w:t>,</w:t>
      </w:r>
      <w:r w:rsidRPr="00A05A79">
        <w:rPr>
          <w:rtl/>
          <w:lang w:eastAsia="he-IL"/>
        </w:rPr>
        <w:t xml:space="preserve"> יאיר לפיד</w:t>
      </w:r>
      <w:r>
        <w:rPr>
          <w:rFonts w:hint="cs"/>
          <w:rtl/>
          <w:lang w:eastAsia="he-IL"/>
        </w:rPr>
        <w:t>?</w:t>
      </w:r>
      <w:r w:rsidRPr="00A05A79">
        <w:rPr>
          <w:rtl/>
          <w:lang w:eastAsia="he-IL"/>
        </w:rPr>
        <w:t xml:space="preserve"> </w:t>
      </w:r>
      <w:r>
        <w:rPr>
          <w:rFonts w:hint="cs"/>
          <w:rtl/>
          <w:lang w:eastAsia="he-IL"/>
        </w:rPr>
        <w:t>באת לחרחר ריב</w:t>
      </w:r>
      <w:bookmarkStart w:id="4536" w:name="_ETM_Q16_492684"/>
      <w:bookmarkEnd w:id="4536"/>
      <w:r>
        <w:rPr>
          <w:rFonts w:hint="cs"/>
          <w:rtl/>
          <w:lang w:eastAsia="he-IL"/>
        </w:rPr>
        <w:t>. אתה</w:t>
      </w:r>
      <w:r w:rsidR="005B5849">
        <w:rPr>
          <w:rFonts w:hint="cs"/>
          <w:rtl/>
          <w:lang w:eastAsia="he-IL"/>
        </w:rPr>
        <w:t>,</w:t>
      </w:r>
      <w:r>
        <w:rPr>
          <w:rFonts w:hint="cs"/>
          <w:rtl/>
          <w:lang w:eastAsia="he-IL"/>
        </w:rPr>
        <w:t xml:space="preserve"> </w:t>
      </w:r>
      <w:r w:rsidRPr="00A05A79">
        <w:rPr>
          <w:rtl/>
          <w:lang w:eastAsia="he-IL"/>
        </w:rPr>
        <w:t>שעומד בראש מחנה הנדסת התוד</w:t>
      </w:r>
      <w:r>
        <w:rPr>
          <w:rFonts w:hint="cs"/>
          <w:rtl/>
          <w:lang w:eastAsia="he-IL"/>
        </w:rPr>
        <w:t>ע</w:t>
      </w:r>
      <w:r w:rsidRPr="00A05A79">
        <w:rPr>
          <w:rtl/>
          <w:lang w:eastAsia="he-IL"/>
        </w:rPr>
        <w:t>ה והתעמולה</w:t>
      </w:r>
      <w:r>
        <w:rPr>
          <w:rFonts w:hint="cs"/>
          <w:rtl/>
          <w:lang w:eastAsia="he-IL"/>
        </w:rPr>
        <w:t>,</w:t>
      </w:r>
      <w:r w:rsidRPr="00A05A79">
        <w:rPr>
          <w:rtl/>
          <w:lang w:eastAsia="he-IL"/>
        </w:rPr>
        <w:t xml:space="preserve"> כל הכבוד לך שהצלחת להפוך את בנט</w:t>
      </w:r>
      <w:r>
        <w:rPr>
          <w:rFonts w:hint="cs"/>
          <w:rtl/>
          <w:lang w:eastAsia="he-IL"/>
        </w:rPr>
        <w:t>,</w:t>
      </w:r>
      <w:r w:rsidRPr="00A05A79">
        <w:rPr>
          <w:rtl/>
          <w:lang w:eastAsia="he-IL"/>
        </w:rPr>
        <w:t xml:space="preserve"> את גדעון </w:t>
      </w:r>
      <w:r>
        <w:rPr>
          <w:rFonts w:hint="cs"/>
          <w:rtl/>
          <w:lang w:eastAsia="he-IL"/>
        </w:rPr>
        <w:t xml:space="preserve">ואת אילת </w:t>
      </w:r>
      <w:r w:rsidRPr="00A05A79">
        <w:rPr>
          <w:rtl/>
          <w:lang w:eastAsia="he-IL"/>
        </w:rPr>
        <w:t>לחיילים שלך</w:t>
      </w:r>
      <w:r>
        <w:rPr>
          <w:rFonts w:hint="cs"/>
          <w:rtl/>
          <w:lang w:eastAsia="he-IL"/>
        </w:rPr>
        <w:t>.</w:t>
      </w:r>
      <w:r w:rsidRPr="00A05A79">
        <w:rPr>
          <w:rtl/>
          <w:lang w:eastAsia="he-IL"/>
        </w:rPr>
        <w:t xml:space="preserve"> אז יש לך תקשורת שמחבק</w:t>
      </w:r>
      <w:r>
        <w:rPr>
          <w:rFonts w:hint="cs"/>
          <w:rtl/>
          <w:lang w:eastAsia="he-IL"/>
        </w:rPr>
        <w:t>ת</w:t>
      </w:r>
      <w:r w:rsidRPr="00A05A79">
        <w:rPr>
          <w:rtl/>
          <w:lang w:eastAsia="he-IL"/>
        </w:rPr>
        <w:t xml:space="preserve"> אותך</w:t>
      </w:r>
      <w:r>
        <w:rPr>
          <w:rFonts w:hint="cs"/>
          <w:rtl/>
          <w:lang w:eastAsia="he-IL"/>
        </w:rPr>
        <w:t>,</w:t>
      </w:r>
      <w:r w:rsidRPr="00A05A79">
        <w:rPr>
          <w:rtl/>
          <w:lang w:eastAsia="he-IL"/>
        </w:rPr>
        <w:t xml:space="preserve"> שמטשטש</w:t>
      </w:r>
      <w:r>
        <w:rPr>
          <w:rFonts w:hint="cs"/>
          <w:rtl/>
          <w:lang w:eastAsia="he-IL"/>
        </w:rPr>
        <w:t>ת</w:t>
      </w:r>
      <w:r w:rsidRPr="00A05A79">
        <w:rPr>
          <w:rtl/>
          <w:lang w:eastAsia="he-IL"/>
        </w:rPr>
        <w:t xml:space="preserve"> את העובדה שאתה בראש מחנה המסיתים</w:t>
      </w:r>
      <w:r>
        <w:rPr>
          <w:rFonts w:hint="cs"/>
          <w:rtl/>
          <w:lang w:eastAsia="he-IL"/>
        </w:rPr>
        <w:t>.</w:t>
      </w:r>
      <w:r w:rsidRPr="00A05A79">
        <w:rPr>
          <w:rtl/>
          <w:lang w:eastAsia="he-IL"/>
        </w:rPr>
        <w:t xml:space="preserve"> אבל הציבור </w:t>
      </w:r>
      <w:r>
        <w:rPr>
          <w:rFonts w:hint="cs"/>
          <w:rtl/>
          <w:lang w:eastAsia="he-IL"/>
        </w:rPr>
        <w:t xml:space="preserve">רואה </w:t>
      </w:r>
      <w:r w:rsidRPr="00A05A79">
        <w:rPr>
          <w:rtl/>
          <w:lang w:eastAsia="he-IL"/>
        </w:rPr>
        <w:t>לכם</w:t>
      </w:r>
      <w:r>
        <w:rPr>
          <w:rFonts w:hint="cs"/>
          <w:rtl/>
          <w:lang w:eastAsia="he-IL"/>
        </w:rPr>
        <w:t>.</w:t>
      </w:r>
      <w:r w:rsidR="005B5849">
        <w:rPr>
          <w:rFonts w:hint="cs"/>
          <w:rtl/>
          <w:lang w:eastAsia="he-IL"/>
        </w:rPr>
        <w:t xml:space="preserve"> </w:t>
      </w:r>
      <w:r w:rsidRPr="00A05A79">
        <w:rPr>
          <w:rtl/>
          <w:lang w:eastAsia="he-IL"/>
        </w:rPr>
        <w:t>מרב מיכאלי</w:t>
      </w:r>
      <w:r>
        <w:rPr>
          <w:rFonts w:hint="cs"/>
          <w:rtl/>
          <w:lang w:eastAsia="he-IL"/>
        </w:rPr>
        <w:t>, למה</w:t>
      </w:r>
      <w:r w:rsidRPr="00A05A79">
        <w:rPr>
          <w:rtl/>
          <w:lang w:eastAsia="he-IL"/>
        </w:rPr>
        <w:t xml:space="preserve"> לא א</w:t>
      </w:r>
      <w:r>
        <w:rPr>
          <w:rtl/>
          <w:lang w:eastAsia="he-IL"/>
        </w:rPr>
        <w:t>כפת לך מ</w:t>
      </w:r>
      <w:r w:rsidRPr="00A05A79">
        <w:rPr>
          <w:rtl/>
          <w:lang w:eastAsia="he-IL"/>
        </w:rPr>
        <w:t>נאנסות</w:t>
      </w:r>
      <w:r>
        <w:rPr>
          <w:rFonts w:hint="cs"/>
          <w:rtl/>
          <w:lang w:eastAsia="he-IL"/>
        </w:rPr>
        <w:t>?</w:t>
      </w:r>
      <w:r w:rsidRPr="00A05A79">
        <w:rPr>
          <w:rtl/>
          <w:lang w:eastAsia="he-IL"/>
        </w:rPr>
        <w:t xml:space="preserve"> זה עוד </w:t>
      </w:r>
      <w:r>
        <w:rPr>
          <w:rFonts w:hint="cs"/>
          <w:rtl/>
          <w:lang w:eastAsia="he-IL"/>
        </w:rPr>
        <w:t xml:space="preserve">ספין, </w:t>
      </w:r>
      <w:r w:rsidRPr="00A05A79">
        <w:rPr>
          <w:rtl/>
          <w:lang w:eastAsia="he-IL"/>
        </w:rPr>
        <w:t>כמו שעשית על הפונדקאות</w:t>
      </w:r>
      <w:r>
        <w:rPr>
          <w:rFonts w:hint="cs"/>
          <w:rtl/>
          <w:lang w:eastAsia="he-IL"/>
        </w:rPr>
        <w:t>?</w:t>
      </w:r>
      <w:r w:rsidRPr="00A05A79">
        <w:rPr>
          <w:rtl/>
          <w:lang w:eastAsia="he-IL"/>
        </w:rPr>
        <w:t xml:space="preserve"> אתן עלק לא עושות פוליטיקה</w:t>
      </w:r>
      <w:r>
        <w:rPr>
          <w:rFonts w:hint="cs"/>
          <w:rtl/>
          <w:lang w:eastAsia="he-IL"/>
        </w:rPr>
        <w:t>.</w:t>
      </w:r>
      <w:r w:rsidRPr="00A05A79">
        <w:rPr>
          <w:rtl/>
          <w:lang w:eastAsia="he-IL"/>
        </w:rPr>
        <w:t xml:space="preserve"> אתן יודעות </w:t>
      </w:r>
      <w:r>
        <w:rPr>
          <w:rFonts w:hint="cs"/>
          <w:rtl/>
          <w:lang w:eastAsia="he-IL"/>
        </w:rPr>
        <w:t>כמה</w:t>
      </w:r>
      <w:r w:rsidRPr="00A05A79">
        <w:rPr>
          <w:rtl/>
          <w:lang w:eastAsia="he-IL"/>
        </w:rPr>
        <w:t xml:space="preserve"> אנחנו מקנאות </w:t>
      </w:r>
      <w:r>
        <w:rPr>
          <w:rFonts w:hint="cs"/>
          <w:rtl/>
          <w:lang w:eastAsia="he-IL"/>
        </w:rPr>
        <w:t xml:space="preserve">בכן, אתן, </w:t>
      </w:r>
      <w:bookmarkStart w:id="4537" w:name="_ETM_Q16_530377"/>
      <w:bookmarkEnd w:id="4537"/>
      <w:r>
        <w:rPr>
          <w:rFonts w:hint="cs"/>
          <w:rtl/>
          <w:lang w:eastAsia="he-IL"/>
        </w:rPr>
        <w:t xml:space="preserve">נשות </w:t>
      </w:r>
      <w:r w:rsidRPr="00A05A79">
        <w:rPr>
          <w:rtl/>
          <w:lang w:eastAsia="he-IL"/>
        </w:rPr>
        <w:t>השמאל הצבועות</w:t>
      </w:r>
      <w:r>
        <w:rPr>
          <w:rFonts w:hint="cs"/>
          <w:rtl/>
          <w:lang w:eastAsia="he-IL"/>
        </w:rPr>
        <w:t>?</w:t>
      </w:r>
      <w:r>
        <w:rPr>
          <w:rtl/>
          <w:lang w:eastAsia="he-IL"/>
        </w:rPr>
        <w:t xml:space="preserve"> לא יעשו לכ</w:t>
      </w:r>
      <w:r>
        <w:rPr>
          <w:rFonts w:hint="cs"/>
          <w:rtl/>
          <w:lang w:eastAsia="he-IL"/>
        </w:rPr>
        <w:t>ן</w:t>
      </w:r>
      <w:r w:rsidRPr="00A05A79">
        <w:rPr>
          <w:rtl/>
          <w:lang w:eastAsia="he-IL"/>
        </w:rPr>
        <w:t xml:space="preserve"> זובור בתקשורת</w:t>
      </w:r>
      <w:r>
        <w:rPr>
          <w:rFonts w:hint="cs"/>
          <w:rtl/>
          <w:lang w:eastAsia="he-IL"/>
        </w:rPr>
        <w:t>;</w:t>
      </w:r>
      <w:r>
        <w:rPr>
          <w:rtl/>
          <w:lang w:eastAsia="he-IL"/>
        </w:rPr>
        <w:t xml:space="preserve"> לא יעשו עליכ</w:t>
      </w:r>
      <w:r>
        <w:rPr>
          <w:rFonts w:hint="cs"/>
          <w:rtl/>
          <w:lang w:eastAsia="he-IL"/>
        </w:rPr>
        <w:t>ן</w:t>
      </w:r>
      <w:r w:rsidRPr="00A05A79">
        <w:rPr>
          <w:rtl/>
          <w:lang w:eastAsia="he-IL"/>
        </w:rPr>
        <w:t xml:space="preserve"> סיבוב פוליטי</w:t>
      </w:r>
      <w:r>
        <w:rPr>
          <w:rFonts w:hint="cs"/>
          <w:rtl/>
          <w:lang w:eastAsia="he-IL"/>
        </w:rPr>
        <w:t>.</w:t>
      </w:r>
      <w:r>
        <w:rPr>
          <w:rtl/>
          <w:lang w:eastAsia="he-IL"/>
        </w:rPr>
        <w:t xml:space="preserve"> ילטפו אתכ</w:t>
      </w:r>
      <w:r>
        <w:rPr>
          <w:rFonts w:hint="cs"/>
          <w:rtl/>
          <w:lang w:eastAsia="he-IL"/>
        </w:rPr>
        <w:t>ן.</w:t>
      </w:r>
      <w:r w:rsidRPr="00A05A79">
        <w:rPr>
          <w:rtl/>
          <w:lang w:eastAsia="he-IL"/>
        </w:rPr>
        <w:t xml:space="preserve"> את</w:t>
      </w:r>
      <w:r>
        <w:rPr>
          <w:rFonts w:hint="cs"/>
          <w:rtl/>
          <w:lang w:eastAsia="he-IL"/>
        </w:rPr>
        <w:t>ן</w:t>
      </w:r>
      <w:r w:rsidRPr="00A05A79">
        <w:rPr>
          <w:rtl/>
          <w:lang w:eastAsia="he-IL"/>
        </w:rPr>
        <w:t xml:space="preserve"> יכולות להצביע נגד נאנסות</w:t>
      </w:r>
      <w:r>
        <w:rPr>
          <w:rFonts w:hint="cs"/>
          <w:rtl/>
          <w:lang w:eastAsia="he-IL"/>
        </w:rPr>
        <w:t>;</w:t>
      </w:r>
      <w:r w:rsidRPr="00A05A79">
        <w:rPr>
          <w:rtl/>
          <w:lang w:eastAsia="he-IL"/>
        </w:rPr>
        <w:t xml:space="preserve"> נגד מוחלשים</w:t>
      </w:r>
      <w:r>
        <w:rPr>
          <w:rFonts w:hint="cs"/>
          <w:rtl/>
          <w:lang w:eastAsia="he-IL"/>
        </w:rPr>
        <w:t>;</w:t>
      </w:r>
      <w:r w:rsidRPr="00A05A79">
        <w:rPr>
          <w:rtl/>
          <w:lang w:eastAsia="he-IL"/>
        </w:rPr>
        <w:t xml:space="preserve"> נגד הפריפריה</w:t>
      </w:r>
      <w:r>
        <w:rPr>
          <w:rFonts w:hint="cs"/>
          <w:rtl/>
          <w:lang w:eastAsia="he-IL"/>
        </w:rPr>
        <w:t>;</w:t>
      </w:r>
      <w:r w:rsidRPr="00A05A79">
        <w:rPr>
          <w:rtl/>
          <w:lang w:eastAsia="he-IL"/>
        </w:rPr>
        <w:t xml:space="preserve"> נגד כל אלה שאת</w:t>
      </w:r>
      <w:r>
        <w:rPr>
          <w:rFonts w:hint="cs"/>
          <w:rtl/>
          <w:lang w:eastAsia="he-IL"/>
        </w:rPr>
        <w:t>ן</w:t>
      </w:r>
      <w:r w:rsidRPr="00A05A79">
        <w:rPr>
          <w:rtl/>
          <w:lang w:eastAsia="he-IL"/>
        </w:rPr>
        <w:t xml:space="preserve"> או</w:t>
      </w:r>
      <w:r>
        <w:rPr>
          <w:rtl/>
          <w:lang w:eastAsia="he-IL"/>
        </w:rPr>
        <w:t>הבות לדבר עליה</w:t>
      </w:r>
      <w:r w:rsidR="005B5849">
        <w:rPr>
          <w:rFonts w:hint="cs"/>
          <w:rtl/>
          <w:lang w:eastAsia="he-IL"/>
        </w:rPr>
        <w:t>ם</w:t>
      </w:r>
      <w:r>
        <w:rPr>
          <w:rFonts w:hint="cs"/>
          <w:rtl/>
          <w:lang w:eastAsia="he-IL"/>
        </w:rPr>
        <w:t>,</w:t>
      </w:r>
      <w:r>
        <w:rPr>
          <w:rtl/>
          <w:lang w:eastAsia="he-IL"/>
        </w:rPr>
        <w:t xml:space="preserve"> אבל לא לעזור לה</w:t>
      </w:r>
      <w:r w:rsidR="005B5849">
        <w:rPr>
          <w:rFonts w:hint="cs"/>
          <w:rtl/>
          <w:lang w:eastAsia="he-IL"/>
        </w:rPr>
        <w:t>ם</w:t>
      </w:r>
      <w:r>
        <w:rPr>
          <w:rFonts w:hint="cs"/>
          <w:rtl/>
          <w:lang w:eastAsia="he-IL"/>
        </w:rPr>
        <w:t>.</w:t>
      </w:r>
      <w:r w:rsidRPr="00A05A79">
        <w:rPr>
          <w:rtl/>
          <w:lang w:eastAsia="he-IL"/>
        </w:rPr>
        <w:t xml:space="preserve"> אף </w:t>
      </w:r>
      <w:r>
        <w:rPr>
          <w:rFonts w:hint="cs"/>
          <w:rtl/>
          <w:lang w:eastAsia="he-IL"/>
        </w:rPr>
        <w:t>אחד</w:t>
      </w:r>
      <w:r w:rsidRPr="00A05A79">
        <w:rPr>
          <w:rtl/>
          <w:lang w:eastAsia="he-IL"/>
        </w:rPr>
        <w:t xml:space="preserve"> לא י</w:t>
      </w:r>
      <w:r>
        <w:rPr>
          <w:rFonts w:hint="cs"/>
          <w:rtl/>
          <w:lang w:eastAsia="he-IL"/>
        </w:rPr>
        <w:t>ה</w:t>
      </w:r>
      <w:r w:rsidRPr="00A05A79">
        <w:rPr>
          <w:rtl/>
          <w:lang w:eastAsia="he-IL"/>
        </w:rPr>
        <w:t>ד</w:t>
      </w:r>
      <w:r>
        <w:rPr>
          <w:rFonts w:hint="cs"/>
          <w:rtl/>
          <w:lang w:eastAsia="he-IL"/>
        </w:rPr>
        <w:t>הד</w:t>
      </w:r>
      <w:r w:rsidRPr="00A05A79">
        <w:rPr>
          <w:rtl/>
          <w:lang w:eastAsia="he-IL"/>
        </w:rPr>
        <w:t xml:space="preserve"> את זה</w:t>
      </w:r>
      <w:r>
        <w:rPr>
          <w:rFonts w:hint="cs"/>
          <w:rtl/>
          <w:lang w:eastAsia="he-IL"/>
        </w:rPr>
        <w:t>.</w:t>
      </w:r>
      <w:r>
        <w:rPr>
          <w:rtl/>
          <w:lang w:eastAsia="he-IL"/>
        </w:rPr>
        <w:t xml:space="preserve"> איז</w:t>
      </w:r>
      <w:r>
        <w:rPr>
          <w:rFonts w:hint="cs"/>
          <w:rtl/>
          <w:lang w:eastAsia="he-IL"/>
        </w:rPr>
        <w:t>ו</w:t>
      </w:r>
      <w:r w:rsidRPr="00A05A79">
        <w:rPr>
          <w:rtl/>
          <w:lang w:eastAsia="he-IL"/>
        </w:rPr>
        <w:t xml:space="preserve"> מהדורה תיפתח היום עם הידיעה שהקואליציה </w:t>
      </w:r>
      <w:r>
        <w:rPr>
          <w:rFonts w:hint="cs"/>
          <w:rtl/>
          <w:lang w:eastAsia="he-IL"/>
        </w:rPr>
        <w:t>הרעה</w:t>
      </w:r>
      <w:r w:rsidRPr="00A05A79">
        <w:rPr>
          <w:rtl/>
          <w:lang w:eastAsia="he-IL"/>
        </w:rPr>
        <w:t xml:space="preserve"> הזאת </w:t>
      </w:r>
      <w:r>
        <w:rPr>
          <w:rFonts w:hint="cs"/>
          <w:rtl/>
          <w:lang w:eastAsia="he-IL"/>
        </w:rPr>
        <w:t>ה</w:t>
      </w:r>
      <w:r w:rsidRPr="00A05A79">
        <w:rPr>
          <w:rtl/>
          <w:lang w:eastAsia="he-IL"/>
        </w:rPr>
        <w:t>פי</w:t>
      </w:r>
      <w:r>
        <w:rPr>
          <w:rFonts w:hint="cs"/>
          <w:rtl/>
          <w:lang w:eastAsia="he-IL"/>
        </w:rPr>
        <w:t>לה</w:t>
      </w:r>
      <w:r w:rsidRPr="00A05A79">
        <w:rPr>
          <w:rtl/>
          <w:lang w:eastAsia="he-IL"/>
        </w:rPr>
        <w:t xml:space="preserve"> חוק לטובת נ</w:t>
      </w:r>
      <w:r>
        <w:rPr>
          <w:rFonts w:hint="cs"/>
          <w:rtl/>
          <w:lang w:eastAsia="he-IL"/>
        </w:rPr>
        <w:t>אנסות?</w:t>
      </w:r>
      <w:r w:rsidRPr="00A05A79">
        <w:rPr>
          <w:rtl/>
          <w:lang w:eastAsia="he-IL"/>
        </w:rPr>
        <w:t xml:space="preserve"> איזה פ</w:t>
      </w:r>
      <w:r>
        <w:rPr>
          <w:rFonts w:hint="cs"/>
          <w:rtl/>
          <w:lang w:eastAsia="he-IL"/>
        </w:rPr>
        <w:t>וש</w:t>
      </w:r>
      <w:r>
        <w:rPr>
          <w:rtl/>
          <w:lang w:eastAsia="he-IL"/>
        </w:rPr>
        <w:t xml:space="preserve"> </w:t>
      </w:r>
      <w:r w:rsidRPr="00A05A79">
        <w:rPr>
          <w:rtl/>
          <w:lang w:eastAsia="he-IL"/>
        </w:rPr>
        <w:t>יעלה ברשתות</w:t>
      </w:r>
      <w:r>
        <w:rPr>
          <w:rFonts w:hint="cs"/>
          <w:rtl/>
          <w:lang w:eastAsia="he-IL"/>
        </w:rPr>
        <w:t>,</w:t>
      </w:r>
      <w:r w:rsidRPr="00A05A79">
        <w:rPr>
          <w:rtl/>
          <w:lang w:eastAsia="he-IL"/>
        </w:rPr>
        <w:t xml:space="preserve"> שמיכל רוזין הפמיניסטית תברח מהמליאה</w:t>
      </w:r>
      <w:r>
        <w:rPr>
          <w:rFonts w:hint="cs"/>
          <w:rtl/>
          <w:lang w:eastAsia="he-IL"/>
        </w:rPr>
        <w:t>,</w:t>
      </w:r>
      <w:r w:rsidRPr="00A05A79">
        <w:rPr>
          <w:rtl/>
          <w:lang w:eastAsia="he-IL"/>
        </w:rPr>
        <w:t xml:space="preserve"> או תצביע נגד נשים ש</w:t>
      </w:r>
      <w:r>
        <w:rPr>
          <w:rFonts w:hint="cs"/>
          <w:rtl/>
          <w:lang w:eastAsia="he-IL"/>
        </w:rPr>
        <w:t>נאנסות?</w:t>
      </w:r>
      <w:r w:rsidRPr="00A05A79">
        <w:rPr>
          <w:rtl/>
          <w:lang w:eastAsia="he-IL"/>
        </w:rPr>
        <w:t xml:space="preserve"> איך אברמוביץ'</w:t>
      </w:r>
      <w:r>
        <w:rPr>
          <w:rFonts w:hint="cs"/>
          <w:rtl/>
          <w:lang w:eastAsia="he-IL"/>
        </w:rPr>
        <w:t xml:space="preserve"> ישב, </w:t>
      </w:r>
      <w:r w:rsidRPr="00A05A79">
        <w:rPr>
          <w:rtl/>
          <w:lang w:eastAsia="he-IL"/>
        </w:rPr>
        <w:t>מל</w:t>
      </w:r>
      <w:r>
        <w:rPr>
          <w:rFonts w:hint="cs"/>
          <w:rtl/>
          <w:lang w:eastAsia="he-IL"/>
        </w:rPr>
        <w:t>א</w:t>
      </w:r>
      <w:r w:rsidRPr="00A05A79">
        <w:rPr>
          <w:rtl/>
          <w:lang w:eastAsia="he-IL"/>
        </w:rPr>
        <w:t xml:space="preserve"> בעצמו</w:t>
      </w:r>
      <w:r>
        <w:rPr>
          <w:rFonts w:hint="cs"/>
          <w:rtl/>
          <w:lang w:eastAsia="he-IL"/>
        </w:rPr>
        <w:t>,</w:t>
      </w:r>
      <w:r w:rsidRPr="00A05A79">
        <w:rPr>
          <w:rtl/>
          <w:lang w:eastAsia="he-IL"/>
        </w:rPr>
        <w:t xml:space="preserve"> ביום שישי </w:t>
      </w:r>
      <w:r>
        <w:rPr>
          <w:rFonts w:hint="cs"/>
          <w:rtl/>
          <w:lang w:eastAsia="he-IL"/>
        </w:rPr>
        <w:t>ויפתח א</w:t>
      </w:r>
      <w:r w:rsidRPr="00A05A79">
        <w:rPr>
          <w:rtl/>
          <w:lang w:eastAsia="he-IL"/>
        </w:rPr>
        <w:t>ת המהדורה ביום שישי</w:t>
      </w:r>
      <w:r>
        <w:rPr>
          <w:rFonts w:hint="cs"/>
          <w:rtl/>
          <w:lang w:eastAsia="he-IL"/>
        </w:rPr>
        <w:t>,</w:t>
      </w:r>
      <w:r w:rsidRPr="00A05A79">
        <w:rPr>
          <w:rtl/>
          <w:lang w:eastAsia="he-IL"/>
        </w:rPr>
        <w:t xml:space="preserve"> ויסביר למה הקואליציה </w:t>
      </w:r>
      <w:r>
        <w:rPr>
          <w:rFonts w:hint="cs"/>
          <w:rtl/>
          <w:lang w:eastAsia="he-IL"/>
        </w:rPr>
        <w:t xml:space="preserve">הרעה הזאת </w:t>
      </w:r>
      <w:r w:rsidRPr="00A05A79">
        <w:rPr>
          <w:rtl/>
          <w:lang w:eastAsia="he-IL"/>
        </w:rPr>
        <w:t>הצביע</w:t>
      </w:r>
      <w:r>
        <w:rPr>
          <w:rFonts w:hint="cs"/>
          <w:rtl/>
          <w:lang w:eastAsia="he-IL"/>
        </w:rPr>
        <w:t>ה</w:t>
      </w:r>
      <w:r w:rsidRPr="00A05A79">
        <w:rPr>
          <w:rtl/>
          <w:lang w:eastAsia="he-IL"/>
        </w:rPr>
        <w:t xml:space="preserve"> נגד חוק </w:t>
      </w:r>
      <w:r>
        <w:rPr>
          <w:rFonts w:hint="cs"/>
          <w:rtl/>
          <w:lang w:eastAsia="he-IL"/>
        </w:rPr>
        <w:t xml:space="preserve">שהוא </w:t>
      </w:r>
      <w:r w:rsidRPr="00A05A79">
        <w:rPr>
          <w:rtl/>
          <w:lang w:eastAsia="he-IL"/>
        </w:rPr>
        <w:t>בעד נשים</w:t>
      </w:r>
      <w:r>
        <w:rPr>
          <w:rFonts w:hint="cs"/>
          <w:rtl/>
          <w:lang w:eastAsia="he-IL"/>
        </w:rPr>
        <w:t>?</w:t>
      </w:r>
      <w:r w:rsidRPr="00A05A79">
        <w:rPr>
          <w:rtl/>
          <w:lang w:eastAsia="he-IL"/>
        </w:rPr>
        <w:t xml:space="preserve"> איך הוא יסביר את זה</w:t>
      </w:r>
      <w:r>
        <w:rPr>
          <w:rFonts w:hint="cs"/>
          <w:rtl/>
          <w:lang w:eastAsia="he-IL"/>
        </w:rPr>
        <w:t>?</w:t>
      </w:r>
      <w:r w:rsidRPr="00A05A79">
        <w:rPr>
          <w:rtl/>
          <w:lang w:eastAsia="he-IL"/>
        </w:rPr>
        <w:t xml:space="preserve"> הוא הרי אומר שהקואליציה היא בעד נשים</w:t>
      </w:r>
      <w:r>
        <w:rPr>
          <w:rFonts w:hint="cs"/>
          <w:rtl/>
          <w:lang w:eastAsia="he-IL"/>
        </w:rPr>
        <w:t>,</w:t>
      </w:r>
      <w:r w:rsidRPr="00A05A79">
        <w:rPr>
          <w:rtl/>
          <w:lang w:eastAsia="he-IL"/>
        </w:rPr>
        <w:t xml:space="preserve"> היא ב</w:t>
      </w:r>
      <w:r>
        <w:rPr>
          <w:rFonts w:hint="cs"/>
          <w:rtl/>
          <w:lang w:eastAsia="he-IL"/>
        </w:rPr>
        <w:t>עד</w:t>
      </w:r>
      <w:r w:rsidRPr="00A05A79">
        <w:rPr>
          <w:rtl/>
          <w:lang w:eastAsia="he-IL"/>
        </w:rPr>
        <w:t xml:space="preserve"> </w:t>
      </w:r>
      <w:r>
        <w:rPr>
          <w:rFonts w:hint="cs"/>
          <w:rtl/>
          <w:lang w:eastAsia="he-IL"/>
        </w:rPr>
        <w:t xml:space="preserve">הציבור – </w:t>
      </w:r>
      <w:r>
        <w:rPr>
          <w:rtl/>
          <w:lang w:eastAsia="he-IL"/>
        </w:rPr>
        <w:t>ז</w:t>
      </w:r>
      <w:r>
        <w:rPr>
          <w:rFonts w:hint="cs"/>
          <w:rtl/>
          <w:lang w:eastAsia="he-IL"/>
        </w:rPr>
        <w:t>ו</w:t>
      </w:r>
      <w:r w:rsidRPr="00A05A79">
        <w:rPr>
          <w:rtl/>
          <w:lang w:eastAsia="he-IL"/>
        </w:rPr>
        <w:t xml:space="preserve"> לא פוליטיקה</w:t>
      </w:r>
      <w:r>
        <w:rPr>
          <w:rFonts w:hint="cs"/>
          <w:rtl/>
          <w:lang w:eastAsia="he-IL"/>
        </w:rPr>
        <w:t xml:space="preserve">. </w:t>
      </w:r>
      <w:bookmarkStart w:id="4538" w:name="_ETM_Q16_594638"/>
      <w:bookmarkStart w:id="4539" w:name="_ETM_Q16_594757"/>
      <w:bookmarkEnd w:id="4538"/>
      <w:bookmarkEnd w:id="4539"/>
    </w:p>
    <w:p w:rsidR="00F7288F" w:rsidRDefault="00F7288F" w:rsidP="00436931">
      <w:pPr>
        <w:rPr>
          <w:rtl/>
          <w:lang w:eastAsia="he-IL"/>
        </w:rPr>
      </w:pPr>
      <w:bookmarkStart w:id="4540" w:name="_ETM_Q16_611918"/>
      <w:bookmarkStart w:id="4541" w:name="_ETM_Q16_612009"/>
      <w:bookmarkEnd w:id="4540"/>
      <w:bookmarkEnd w:id="4541"/>
    </w:p>
    <w:p w:rsidR="00F7288F" w:rsidRDefault="00F7288F" w:rsidP="005B5849">
      <w:pPr>
        <w:rPr>
          <w:rtl/>
          <w:lang w:eastAsia="he-IL"/>
        </w:rPr>
      </w:pPr>
      <w:bookmarkStart w:id="4542" w:name="_ETM_Q16_612287"/>
      <w:bookmarkStart w:id="4543" w:name="_ETM_Q16_612343"/>
      <w:bookmarkEnd w:id="4542"/>
      <w:bookmarkEnd w:id="4543"/>
      <w:r>
        <w:rPr>
          <w:rFonts w:hint="cs"/>
          <w:rtl/>
          <w:lang w:eastAsia="he-IL"/>
        </w:rPr>
        <w:t xml:space="preserve">זו ועוד איך פוליטיקה. </w:t>
      </w:r>
      <w:r w:rsidRPr="00A05A79">
        <w:rPr>
          <w:rtl/>
          <w:lang w:eastAsia="he-IL"/>
        </w:rPr>
        <w:t>כל הזעם המדומה שלכם</w:t>
      </w:r>
      <w:r>
        <w:rPr>
          <w:rFonts w:hint="cs"/>
          <w:rtl/>
          <w:lang w:eastAsia="he-IL"/>
        </w:rPr>
        <w:t>,</w:t>
      </w:r>
      <w:r w:rsidRPr="00A05A79">
        <w:rPr>
          <w:rtl/>
          <w:lang w:eastAsia="he-IL"/>
        </w:rPr>
        <w:t xml:space="preserve"> כל הזעזוע </w:t>
      </w:r>
      <w:r>
        <w:rPr>
          <w:rFonts w:hint="cs"/>
          <w:rtl/>
          <w:lang w:eastAsia="he-IL"/>
        </w:rPr>
        <w:t>ה</w:t>
      </w:r>
      <w:r w:rsidRPr="00A05A79">
        <w:rPr>
          <w:rtl/>
          <w:lang w:eastAsia="he-IL"/>
        </w:rPr>
        <w:t>מזויף שלכם</w:t>
      </w:r>
      <w:r>
        <w:rPr>
          <w:rFonts w:hint="cs"/>
          <w:rtl/>
          <w:lang w:eastAsia="he-IL"/>
        </w:rPr>
        <w:t>,</w:t>
      </w:r>
      <w:r w:rsidRPr="00A05A79">
        <w:rPr>
          <w:rtl/>
          <w:lang w:eastAsia="he-IL"/>
        </w:rPr>
        <w:t xml:space="preserve"> כל ה</w:t>
      </w:r>
      <w:r>
        <w:rPr>
          <w:rFonts w:hint="cs"/>
          <w:rtl/>
          <w:lang w:eastAsia="he-IL"/>
        </w:rPr>
        <w:t xml:space="preserve">פייק סנטימנטים </w:t>
      </w:r>
      <w:r w:rsidRPr="00A05A79">
        <w:rPr>
          <w:rtl/>
          <w:lang w:eastAsia="he-IL"/>
        </w:rPr>
        <w:t>שלכם בתקשורת</w:t>
      </w:r>
      <w:r>
        <w:rPr>
          <w:rFonts w:hint="cs"/>
          <w:rtl/>
          <w:lang w:eastAsia="he-IL"/>
        </w:rPr>
        <w:t xml:space="preserve"> –</w:t>
      </w:r>
      <w:r w:rsidRPr="00A05A79">
        <w:rPr>
          <w:rtl/>
          <w:lang w:eastAsia="he-IL"/>
        </w:rPr>
        <w:t xml:space="preserve"> הרי הנשים הנאנסות</w:t>
      </w:r>
      <w:r>
        <w:rPr>
          <w:rFonts w:hint="cs"/>
          <w:rtl/>
          <w:lang w:eastAsia="he-IL"/>
        </w:rPr>
        <w:t>,</w:t>
      </w:r>
      <w:r w:rsidRPr="00A05A79">
        <w:rPr>
          <w:rtl/>
          <w:lang w:eastAsia="he-IL"/>
        </w:rPr>
        <w:t xml:space="preserve"> הנכים</w:t>
      </w:r>
      <w:r>
        <w:rPr>
          <w:rFonts w:hint="cs"/>
          <w:rtl/>
          <w:lang w:eastAsia="he-IL"/>
        </w:rPr>
        <w:t>,</w:t>
      </w:r>
      <w:r w:rsidRPr="00A05A79">
        <w:rPr>
          <w:rtl/>
          <w:lang w:eastAsia="he-IL"/>
        </w:rPr>
        <w:t xml:space="preserve"> הלוחמים</w:t>
      </w:r>
      <w:r>
        <w:rPr>
          <w:rFonts w:hint="cs"/>
          <w:rtl/>
          <w:lang w:eastAsia="he-IL"/>
        </w:rPr>
        <w:t>,</w:t>
      </w:r>
      <w:r w:rsidRPr="00A05A79">
        <w:rPr>
          <w:rtl/>
          <w:lang w:eastAsia="he-IL"/>
        </w:rPr>
        <w:t xml:space="preserve"> לא באמת מעניינים אתכם</w:t>
      </w:r>
      <w:r>
        <w:rPr>
          <w:rFonts w:hint="cs"/>
          <w:rtl/>
          <w:lang w:eastAsia="he-IL"/>
        </w:rPr>
        <w:t>.</w:t>
      </w:r>
      <w:r w:rsidRPr="00A05A79">
        <w:rPr>
          <w:rtl/>
          <w:lang w:eastAsia="he-IL"/>
        </w:rPr>
        <w:t xml:space="preserve"> הם כולם כלי שימושי עבורכם להסתה</w:t>
      </w:r>
      <w:r>
        <w:rPr>
          <w:rFonts w:hint="cs"/>
          <w:rtl/>
          <w:lang w:eastAsia="he-IL"/>
        </w:rPr>
        <w:t>,</w:t>
      </w:r>
      <w:r w:rsidRPr="00A05A79">
        <w:rPr>
          <w:rtl/>
          <w:lang w:eastAsia="he-IL"/>
        </w:rPr>
        <w:t xml:space="preserve"> לניגוח פוליטי צר</w:t>
      </w:r>
      <w:r>
        <w:rPr>
          <w:rFonts w:hint="cs"/>
          <w:rtl/>
          <w:lang w:eastAsia="he-IL"/>
        </w:rPr>
        <w:t>.</w:t>
      </w:r>
      <w:r w:rsidRPr="00A05A79">
        <w:rPr>
          <w:rtl/>
          <w:lang w:eastAsia="he-IL"/>
        </w:rPr>
        <w:t xml:space="preserve"> מי שבאמת משתמש בחולשה</w:t>
      </w:r>
      <w:r>
        <w:rPr>
          <w:rFonts w:hint="cs"/>
          <w:rtl/>
          <w:lang w:eastAsia="he-IL"/>
        </w:rPr>
        <w:t>,</w:t>
      </w:r>
      <w:r w:rsidRPr="00A05A79">
        <w:rPr>
          <w:rtl/>
          <w:lang w:eastAsia="he-IL"/>
        </w:rPr>
        <w:t xml:space="preserve"> בכ</w:t>
      </w:r>
      <w:r>
        <w:rPr>
          <w:rFonts w:hint="cs"/>
          <w:rtl/>
          <w:lang w:eastAsia="he-IL"/>
        </w:rPr>
        <w:t xml:space="preserve">אב, ובקשיים </w:t>
      </w:r>
      <w:r w:rsidRPr="00A05A79">
        <w:rPr>
          <w:rtl/>
          <w:lang w:eastAsia="he-IL"/>
        </w:rPr>
        <w:t>האלה של החברה הישראלית</w:t>
      </w:r>
      <w:r>
        <w:rPr>
          <w:rFonts w:hint="cs"/>
          <w:rtl/>
          <w:lang w:eastAsia="he-IL"/>
        </w:rPr>
        <w:t>,</w:t>
      </w:r>
      <w:r w:rsidRPr="00A05A79">
        <w:rPr>
          <w:rtl/>
          <w:lang w:eastAsia="he-IL"/>
        </w:rPr>
        <w:t xml:space="preserve"> </w:t>
      </w:r>
      <w:r>
        <w:rPr>
          <w:rFonts w:hint="cs"/>
          <w:rtl/>
          <w:lang w:eastAsia="he-IL"/>
        </w:rPr>
        <w:t>אלה</w:t>
      </w:r>
      <w:r w:rsidRPr="00A05A79">
        <w:rPr>
          <w:rtl/>
          <w:lang w:eastAsia="he-IL"/>
        </w:rPr>
        <w:t xml:space="preserve"> אתם</w:t>
      </w:r>
      <w:r>
        <w:rPr>
          <w:rFonts w:hint="cs"/>
          <w:rtl/>
          <w:lang w:eastAsia="he-IL"/>
        </w:rPr>
        <w:t>.</w:t>
      </w:r>
      <w:r w:rsidRPr="00A05A79">
        <w:rPr>
          <w:rtl/>
          <w:lang w:eastAsia="he-IL"/>
        </w:rPr>
        <w:t xml:space="preserve"> קל לכם לעשות קמפיין על מירי רגב</w:t>
      </w:r>
      <w:r>
        <w:rPr>
          <w:rFonts w:hint="cs"/>
          <w:rtl/>
          <w:lang w:eastAsia="he-IL"/>
        </w:rPr>
        <w:t>,</w:t>
      </w:r>
      <w:r w:rsidRPr="00A05A79">
        <w:rPr>
          <w:rtl/>
          <w:lang w:eastAsia="he-IL"/>
        </w:rPr>
        <w:t xml:space="preserve"> על אישה מזרחי</w:t>
      </w:r>
      <w:r>
        <w:rPr>
          <w:rFonts w:hint="cs"/>
          <w:rtl/>
          <w:lang w:eastAsia="he-IL"/>
        </w:rPr>
        <w:t>ת,</w:t>
      </w:r>
      <w:r w:rsidRPr="00A05A79">
        <w:rPr>
          <w:rtl/>
          <w:lang w:eastAsia="he-IL"/>
        </w:rPr>
        <w:t xml:space="preserve"> חזקה</w:t>
      </w:r>
      <w:r>
        <w:rPr>
          <w:rFonts w:hint="cs"/>
          <w:rtl/>
          <w:lang w:eastAsia="he-IL"/>
        </w:rPr>
        <w:t>,</w:t>
      </w:r>
      <w:r>
        <w:rPr>
          <w:rtl/>
          <w:lang w:eastAsia="he-IL"/>
        </w:rPr>
        <w:t xml:space="preserve"> </w:t>
      </w:r>
      <w:r w:rsidRPr="00A05A79">
        <w:rPr>
          <w:rtl/>
          <w:lang w:eastAsia="he-IL"/>
        </w:rPr>
        <w:t>ליכודניקית</w:t>
      </w:r>
      <w:r>
        <w:rPr>
          <w:rFonts w:hint="cs"/>
          <w:rtl/>
          <w:lang w:eastAsia="he-IL"/>
        </w:rPr>
        <w:t>,</w:t>
      </w:r>
      <w:r w:rsidRPr="00A05A79">
        <w:rPr>
          <w:rtl/>
          <w:lang w:eastAsia="he-IL"/>
        </w:rPr>
        <w:t xml:space="preserve"> תת</w:t>
      </w:r>
      <w:r>
        <w:rPr>
          <w:rFonts w:hint="cs"/>
          <w:rtl/>
          <w:lang w:eastAsia="he-IL"/>
        </w:rPr>
        <w:t>-</w:t>
      </w:r>
      <w:r w:rsidRPr="00A05A79">
        <w:rPr>
          <w:rtl/>
          <w:lang w:eastAsia="he-IL"/>
        </w:rPr>
        <w:t>אלוף במילואים</w:t>
      </w:r>
      <w:r>
        <w:rPr>
          <w:rFonts w:hint="cs"/>
          <w:rtl/>
          <w:lang w:eastAsia="he-IL"/>
        </w:rPr>
        <w:t>,</w:t>
      </w:r>
      <w:r w:rsidRPr="00A05A79">
        <w:rPr>
          <w:rtl/>
          <w:lang w:eastAsia="he-IL"/>
        </w:rPr>
        <w:t xml:space="preserve"> שלא מתרפסת בפניכם</w:t>
      </w:r>
      <w:r>
        <w:rPr>
          <w:rFonts w:hint="cs"/>
          <w:rtl/>
          <w:lang w:eastAsia="he-IL"/>
        </w:rPr>
        <w:t>,</w:t>
      </w:r>
      <w:r>
        <w:rPr>
          <w:rtl/>
          <w:lang w:eastAsia="he-IL"/>
        </w:rPr>
        <w:t xml:space="preserve"> שלא מתקפלת </w:t>
      </w:r>
      <w:r>
        <w:rPr>
          <w:rFonts w:hint="cs"/>
          <w:rtl/>
          <w:lang w:eastAsia="he-IL"/>
        </w:rPr>
        <w:t>ב</w:t>
      </w:r>
      <w:r w:rsidRPr="00A05A79">
        <w:rPr>
          <w:rtl/>
          <w:lang w:eastAsia="he-IL"/>
        </w:rPr>
        <w:t>פניכם</w:t>
      </w:r>
      <w:r>
        <w:rPr>
          <w:rFonts w:hint="cs"/>
          <w:rtl/>
          <w:lang w:eastAsia="he-IL"/>
        </w:rPr>
        <w:t>.</w:t>
      </w:r>
      <w:r w:rsidRPr="00A05A79">
        <w:rPr>
          <w:rtl/>
          <w:lang w:eastAsia="he-IL"/>
        </w:rPr>
        <w:t xml:space="preserve"> אתם מנסים לפגוע בבטן הרכה שלי</w:t>
      </w:r>
      <w:r>
        <w:rPr>
          <w:rFonts w:hint="cs"/>
          <w:rtl/>
          <w:lang w:eastAsia="he-IL"/>
        </w:rPr>
        <w:t>,</w:t>
      </w:r>
      <w:r w:rsidRPr="00A05A79">
        <w:rPr>
          <w:rtl/>
          <w:lang w:eastAsia="he-IL"/>
        </w:rPr>
        <w:t xml:space="preserve"> באותם מקומות שחשובים לי</w:t>
      </w:r>
      <w:r>
        <w:rPr>
          <w:rFonts w:hint="cs"/>
          <w:rtl/>
          <w:lang w:eastAsia="he-IL"/>
        </w:rPr>
        <w:t>,</w:t>
      </w:r>
      <w:r w:rsidRPr="00A05A79">
        <w:rPr>
          <w:rtl/>
          <w:lang w:eastAsia="he-IL"/>
        </w:rPr>
        <w:t xml:space="preserve"> </w:t>
      </w:r>
      <w:r>
        <w:rPr>
          <w:rtl/>
          <w:lang w:eastAsia="he-IL"/>
        </w:rPr>
        <w:t xml:space="preserve">באותם מקומות שכל חיי פעלתי </w:t>
      </w:r>
      <w:r>
        <w:rPr>
          <w:rFonts w:hint="cs"/>
          <w:rtl/>
          <w:lang w:eastAsia="he-IL"/>
        </w:rPr>
        <w:t>ב</w:t>
      </w:r>
      <w:r>
        <w:rPr>
          <w:rtl/>
          <w:lang w:eastAsia="he-IL"/>
        </w:rPr>
        <w:t>עבור</w:t>
      </w:r>
      <w:r>
        <w:rPr>
          <w:rFonts w:hint="cs"/>
          <w:rtl/>
          <w:lang w:eastAsia="he-IL"/>
        </w:rPr>
        <w:t>ם</w:t>
      </w:r>
      <w:r w:rsidR="005B5849">
        <w:rPr>
          <w:rFonts w:hint="cs"/>
          <w:rtl/>
          <w:lang w:eastAsia="he-IL"/>
        </w:rPr>
        <w:t>,</w:t>
      </w:r>
      <w:r>
        <w:rPr>
          <w:rFonts w:hint="cs"/>
          <w:rtl/>
          <w:lang w:eastAsia="he-IL"/>
        </w:rPr>
        <w:t xml:space="preserve"> וא</w:t>
      </w:r>
      <w:r w:rsidRPr="00A05A79">
        <w:rPr>
          <w:rtl/>
          <w:lang w:eastAsia="he-IL"/>
        </w:rPr>
        <w:t xml:space="preserve">משיך לפעול </w:t>
      </w:r>
      <w:r>
        <w:rPr>
          <w:rFonts w:hint="cs"/>
          <w:rtl/>
          <w:lang w:eastAsia="he-IL"/>
        </w:rPr>
        <w:t>ב</w:t>
      </w:r>
      <w:r w:rsidRPr="00A05A79">
        <w:rPr>
          <w:rtl/>
          <w:lang w:eastAsia="he-IL"/>
        </w:rPr>
        <w:t>עבור</w:t>
      </w:r>
      <w:r>
        <w:rPr>
          <w:rFonts w:hint="cs"/>
          <w:rtl/>
          <w:lang w:eastAsia="he-IL"/>
        </w:rPr>
        <w:t>ם</w:t>
      </w:r>
      <w:r w:rsidRPr="00A05A79">
        <w:rPr>
          <w:rtl/>
          <w:lang w:eastAsia="he-IL"/>
        </w:rPr>
        <w:t xml:space="preserve"> </w:t>
      </w:r>
      <w:r>
        <w:rPr>
          <w:rFonts w:hint="cs"/>
          <w:rtl/>
          <w:lang w:eastAsia="he-IL"/>
        </w:rPr>
        <w:t xml:space="preserve">למרות העליהום שלכם. </w:t>
      </w:r>
    </w:p>
    <w:p w:rsidR="00F7288F" w:rsidRDefault="00F7288F" w:rsidP="00436931">
      <w:pPr>
        <w:rPr>
          <w:rtl/>
          <w:lang w:eastAsia="he-IL"/>
        </w:rPr>
      </w:pPr>
    </w:p>
    <w:p w:rsidR="00F7288F" w:rsidRDefault="00F7288F" w:rsidP="00436931">
      <w:pPr>
        <w:pStyle w:val="af6"/>
        <w:keepNext/>
        <w:rPr>
          <w:rtl/>
        </w:rPr>
      </w:pPr>
      <w:bookmarkStart w:id="4544" w:name="ET_interruption_5080_15"/>
      <w:r w:rsidRPr="00A205E4">
        <w:rPr>
          <w:rStyle w:val="TagStyle"/>
          <w:rtl/>
        </w:rPr>
        <w:t xml:space="preserve"> &lt;&lt; קריאה &gt;&gt; </w:t>
      </w:r>
      <w:r>
        <w:rPr>
          <w:rtl/>
        </w:rPr>
        <w:t>בועז טופורובסקי (יש עתיד):</w:t>
      </w:r>
      <w:r w:rsidRPr="00A205E4">
        <w:rPr>
          <w:rStyle w:val="TagStyle"/>
          <w:rtl/>
        </w:rPr>
        <w:t xml:space="preserve"> &lt;&lt; קריאה &gt;&gt;</w:t>
      </w:r>
      <w:r>
        <w:rPr>
          <w:rtl/>
        </w:rPr>
        <w:t xml:space="preserve">   </w:t>
      </w:r>
      <w:bookmarkEnd w:id="454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אז למה אמרת את זה? למה אמרת את זה, ריבונו של עולם?</w:t>
      </w:r>
    </w:p>
    <w:p w:rsidR="00F7288F" w:rsidRDefault="00F7288F" w:rsidP="00436931">
      <w:pPr>
        <w:rPr>
          <w:rtl/>
          <w:lang w:eastAsia="he-IL"/>
        </w:rPr>
      </w:pPr>
    </w:p>
    <w:p w:rsidR="00F7288F" w:rsidRDefault="00F7288F" w:rsidP="00436931">
      <w:pPr>
        <w:pStyle w:val="-"/>
        <w:keepNext/>
        <w:rPr>
          <w:rtl/>
        </w:rPr>
      </w:pPr>
      <w:bookmarkStart w:id="4545" w:name="ET_speakercontinue_4685_16"/>
      <w:r w:rsidRPr="00996CB9">
        <w:rPr>
          <w:rStyle w:val="TagStyle"/>
          <w:rtl/>
        </w:rPr>
        <w:t xml:space="preserve"> &lt;&lt; דובר_המשך &gt;&gt; </w:t>
      </w:r>
      <w:r>
        <w:rPr>
          <w:rtl/>
        </w:rPr>
        <w:t>מירי מרים רגב (הליכוד):</w:t>
      </w:r>
      <w:r w:rsidRPr="00996CB9">
        <w:rPr>
          <w:rStyle w:val="TagStyle"/>
          <w:rtl/>
        </w:rPr>
        <w:t xml:space="preserve"> &lt;&lt; דובר_המשך &gt;&gt;</w:t>
      </w:r>
      <w:r>
        <w:rPr>
          <w:rtl/>
        </w:rPr>
        <w:t xml:space="preserve">   </w:t>
      </w:r>
      <w:bookmarkEnd w:id="4545"/>
    </w:p>
    <w:p w:rsidR="00F7288F" w:rsidRDefault="00F7288F" w:rsidP="00436931">
      <w:pPr>
        <w:pStyle w:val="KeepWithNext"/>
        <w:rPr>
          <w:rtl/>
          <w:lang w:eastAsia="he-IL"/>
        </w:rPr>
      </w:pPr>
    </w:p>
    <w:p w:rsidR="00F7288F" w:rsidRDefault="00F7288F" w:rsidP="00436931">
      <w:pPr>
        <w:rPr>
          <w:rtl/>
          <w:lang w:eastAsia="he-IL"/>
        </w:rPr>
      </w:pPr>
      <w:r w:rsidRPr="00A05A79">
        <w:rPr>
          <w:rtl/>
          <w:lang w:eastAsia="he-IL"/>
        </w:rPr>
        <w:t>עשיתם עליי קמפיין ציבורי מרושע ונבזי</w:t>
      </w:r>
      <w:r>
        <w:rPr>
          <w:rFonts w:hint="cs"/>
          <w:rtl/>
          <w:lang w:eastAsia="he-IL"/>
        </w:rPr>
        <w:t>.</w:t>
      </w:r>
      <w:r w:rsidRPr="00A05A79">
        <w:rPr>
          <w:rtl/>
          <w:lang w:eastAsia="he-IL"/>
        </w:rPr>
        <w:t xml:space="preserve"> לא יעזור לכם</w:t>
      </w:r>
      <w:r>
        <w:rPr>
          <w:rFonts w:hint="cs"/>
          <w:rtl/>
          <w:lang w:eastAsia="he-IL"/>
        </w:rPr>
        <w:t>,</w:t>
      </w:r>
      <w:r w:rsidRPr="00A05A79">
        <w:rPr>
          <w:rtl/>
          <w:lang w:eastAsia="he-IL"/>
        </w:rPr>
        <w:t xml:space="preserve"> הציבור יודע את האמת</w:t>
      </w:r>
      <w:r>
        <w:rPr>
          <w:rFonts w:hint="cs"/>
          <w:rtl/>
          <w:lang w:eastAsia="he-IL"/>
        </w:rPr>
        <w:t>.</w:t>
      </w:r>
    </w:p>
    <w:p w:rsidR="00F7288F" w:rsidRDefault="00F7288F" w:rsidP="00436931">
      <w:pPr>
        <w:rPr>
          <w:rtl/>
          <w:lang w:eastAsia="he-IL"/>
        </w:rPr>
      </w:pPr>
    </w:p>
    <w:p w:rsidR="00F7288F" w:rsidRDefault="00F7288F" w:rsidP="00436931">
      <w:pPr>
        <w:pStyle w:val="af6"/>
        <w:keepNext/>
        <w:rPr>
          <w:rtl/>
        </w:rPr>
      </w:pPr>
      <w:bookmarkStart w:id="4546" w:name="ET_interruption_5080_17"/>
      <w:r w:rsidRPr="00996CB9">
        <w:rPr>
          <w:rStyle w:val="TagStyle"/>
          <w:rtl/>
        </w:rPr>
        <w:t xml:space="preserve"> &lt;&lt; קריאה &gt;&gt; </w:t>
      </w:r>
      <w:r>
        <w:rPr>
          <w:rtl/>
        </w:rPr>
        <w:t>בועז טופורובסקי (יש עתיד):</w:t>
      </w:r>
      <w:r w:rsidRPr="00996CB9">
        <w:rPr>
          <w:rStyle w:val="TagStyle"/>
          <w:rtl/>
        </w:rPr>
        <w:t xml:space="preserve"> &lt;&lt; קריאה &gt;&gt;</w:t>
      </w:r>
      <w:r>
        <w:rPr>
          <w:rtl/>
        </w:rPr>
        <w:t xml:space="preserve">   </w:t>
      </w:r>
      <w:bookmarkEnd w:id="454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 עשית את הקמפיין. </w:t>
      </w:r>
    </w:p>
    <w:p w:rsidR="00F7288F" w:rsidRDefault="00F7288F" w:rsidP="00436931">
      <w:pPr>
        <w:rPr>
          <w:rtl/>
          <w:lang w:eastAsia="he-IL"/>
        </w:rPr>
      </w:pPr>
    </w:p>
    <w:p w:rsidR="00F7288F" w:rsidRDefault="00F7288F" w:rsidP="00436931">
      <w:pPr>
        <w:pStyle w:val="-"/>
        <w:keepNext/>
        <w:rPr>
          <w:rtl/>
        </w:rPr>
      </w:pPr>
      <w:bookmarkStart w:id="4547" w:name="ET_speakercontinue_4685_18"/>
      <w:r w:rsidRPr="00996CB9">
        <w:rPr>
          <w:rStyle w:val="TagStyle"/>
          <w:rtl/>
        </w:rPr>
        <w:t xml:space="preserve"> &lt;&lt; דובר_המשך &gt;&gt; </w:t>
      </w:r>
      <w:r>
        <w:rPr>
          <w:rtl/>
        </w:rPr>
        <w:t>מירי מרים רגב (הליכוד):</w:t>
      </w:r>
      <w:r w:rsidRPr="00996CB9">
        <w:rPr>
          <w:rStyle w:val="TagStyle"/>
          <w:rtl/>
        </w:rPr>
        <w:t xml:space="preserve"> &lt;&lt; דובר_המשך &gt;&gt;</w:t>
      </w:r>
      <w:r>
        <w:rPr>
          <w:rtl/>
        </w:rPr>
        <w:t xml:space="preserve">   </w:t>
      </w:r>
      <w:bookmarkEnd w:id="4547"/>
    </w:p>
    <w:p w:rsidR="00F7288F" w:rsidRDefault="00F7288F" w:rsidP="00436931">
      <w:pPr>
        <w:pStyle w:val="KeepWithNext"/>
        <w:rPr>
          <w:rtl/>
          <w:lang w:eastAsia="he-IL"/>
        </w:rPr>
      </w:pPr>
    </w:p>
    <w:p w:rsidR="00F7288F" w:rsidRDefault="00F7288F" w:rsidP="005B5849">
      <w:pPr>
        <w:rPr>
          <w:rtl/>
          <w:lang w:eastAsia="he-IL"/>
        </w:rPr>
      </w:pPr>
      <w:r w:rsidRPr="00A05A79">
        <w:rPr>
          <w:rtl/>
          <w:lang w:eastAsia="he-IL"/>
        </w:rPr>
        <w:t>הציבור יודע מי בא לעבוד בשבילו</w:t>
      </w:r>
      <w:r>
        <w:rPr>
          <w:rFonts w:hint="cs"/>
          <w:rtl/>
          <w:lang w:eastAsia="he-IL"/>
        </w:rPr>
        <w:t>, מי בא</w:t>
      </w:r>
      <w:r w:rsidRPr="00A05A79">
        <w:rPr>
          <w:rtl/>
          <w:lang w:eastAsia="he-IL"/>
        </w:rPr>
        <w:t xml:space="preserve"> לעבוד למענו</w:t>
      </w:r>
      <w:r>
        <w:rPr>
          <w:rFonts w:hint="cs"/>
          <w:rtl/>
          <w:lang w:eastAsia="he-IL"/>
        </w:rPr>
        <w:t>.</w:t>
      </w:r>
      <w:r w:rsidRPr="00A05A79">
        <w:rPr>
          <w:rtl/>
          <w:lang w:eastAsia="he-IL"/>
        </w:rPr>
        <w:t xml:space="preserve"> כולם הבינו למה התכוונתי בישיבת הסיעה</w:t>
      </w:r>
      <w:r>
        <w:rPr>
          <w:rFonts w:hint="cs"/>
          <w:rtl/>
          <w:lang w:eastAsia="he-IL"/>
        </w:rPr>
        <w:t xml:space="preserve">, </w:t>
      </w:r>
      <w:bookmarkStart w:id="4548" w:name="_ETM_Q16_661878"/>
      <w:bookmarkEnd w:id="4548"/>
      <w:r>
        <w:rPr>
          <w:rFonts w:hint="cs"/>
          <w:rtl/>
          <w:lang w:eastAsia="he-IL"/>
        </w:rPr>
        <w:t>רק</w:t>
      </w:r>
      <w:r w:rsidRPr="00A05A79">
        <w:rPr>
          <w:rtl/>
          <w:lang w:eastAsia="he-IL"/>
        </w:rPr>
        <w:t xml:space="preserve"> אתם לא הבנתם את </w:t>
      </w:r>
      <w:r>
        <w:rPr>
          <w:rFonts w:hint="cs"/>
          <w:rtl/>
          <w:lang w:eastAsia="he-IL"/>
        </w:rPr>
        <w:t xml:space="preserve">ההקשר. הוצאתם </w:t>
      </w:r>
      <w:r w:rsidR="005B5849">
        <w:rPr>
          <w:rFonts w:hint="cs"/>
          <w:rtl/>
          <w:lang w:eastAsia="he-IL"/>
        </w:rPr>
        <w:t>מ</w:t>
      </w:r>
      <w:r w:rsidRPr="00A05A79">
        <w:rPr>
          <w:rtl/>
          <w:lang w:eastAsia="he-IL"/>
        </w:rPr>
        <w:t>ההקשר כדי לפגוע בי</w:t>
      </w:r>
      <w:r>
        <w:rPr>
          <w:rFonts w:hint="cs"/>
          <w:rtl/>
          <w:lang w:eastAsia="he-IL"/>
        </w:rPr>
        <w:t xml:space="preserve">; כדי להזיק </w:t>
      </w:r>
      <w:r w:rsidRPr="00A05A79">
        <w:rPr>
          <w:rtl/>
          <w:lang w:eastAsia="he-IL"/>
        </w:rPr>
        <w:t>לי</w:t>
      </w:r>
      <w:r>
        <w:rPr>
          <w:rFonts w:hint="cs"/>
          <w:rtl/>
          <w:lang w:eastAsia="he-IL"/>
        </w:rPr>
        <w:t>.</w:t>
      </w:r>
    </w:p>
    <w:p w:rsidR="00F7288F" w:rsidRDefault="00F7288F" w:rsidP="00436931">
      <w:pPr>
        <w:rPr>
          <w:rtl/>
          <w:lang w:eastAsia="he-IL"/>
        </w:rPr>
      </w:pPr>
    </w:p>
    <w:p w:rsidR="00F7288F" w:rsidRDefault="00F7288F" w:rsidP="00436931">
      <w:pPr>
        <w:pStyle w:val="af6"/>
        <w:keepNext/>
        <w:rPr>
          <w:rtl/>
        </w:rPr>
      </w:pPr>
      <w:bookmarkStart w:id="4549" w:name="ET_interruption_5080_19"/>
      <w:r w:rsidRPr="00996CB9">
        <w:rPr>
          <w:rStyle w:val="TagStyle"/>
          <w:rtl/>
        </w:rPr>
        <w:t xml:space="preserve"> &lt;&lt; קריאה &gt;&gt; </w:t>
      </w:r>
      <w:r>
        <w:rPr>
          <w:rtl/>
        </w:rPr>
        <w:t>בועז טופורובסקי (יש עתיד):</w:t>
      </w:r>
      <w:r w:rsidRPr="00996CB9">
        <w:rPr>
          <w:rStyle w:val="TagStyle"/>
          <w:rtl/>
        </w:rPr>
        <w:t xml:space="preserve"> &lt;&lt; קריאה &gt;&gt;</w:t>
      </w:r>
      <w:r>
        <w:rPr>
          <w:rtl/>
        </w:rPr>
        <w:t xml:space="preserve">   </w:t>
      </w:r>
      <w:bookmarkEnd w:id="454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מישהו מהחברים שלך הקליט אותך והדליף. אני? מה קשור אליי?</w:t>
      </w:r>
    </w:p>
    <w:p w:rsidR="00F7288F" w:rsidRDefault="00F7288F" w:rsidP="00436931">
      <w:pPr>
        <w:rPr>
          <w:rtl/>
          <w:lang w:eastAsia="he-IL"/>
        </w:rPr>
      </w:pPr>
    </w:p>
    <w:p w:rsidR="00F7288F" w:rsidRDefault="00F7288F" w:rsidP="00436931">
      <w:pPr>
        <w:pStyle w:val="-"/>
        <w:keepNext/>
        <w:rPr>
          <w:rtl/>
        </w:rPr>
      </w:pPr>
      <w:bookmarkStart w:id="4550" w:name="ET_speakercontinue_4685_20"/>
      <w:r w:rsidRPr="00996CB9">
        <w:rPr>
          <w:rStyle w:val="TagStyle"/>
          <w:rtl/>
        </w:rPr>
        <w:t xml:space="preserve"> &lt;&lt; דובר_המשך &gt;&gt; </w:t>
      </w:r>
      <w:r>
        <w:rPr>
          <w:rtl/>
        </w:rPr>
        <w:t>מירי מרים רגב (הליכוד):</w:t>
      </w:r>
      <w:r w:rsidRPr="00996CB9">
        <w:rPr>
          <w:rStyle w:val="TagStyle"/>
          <w:rtl/>
        </w:rPr>
        <w:t xml:space="preserve"> &lt;&lt; דובר_המשך &gt;&gt;</w:t>
      </w:r>
      <w:r>
        <w:rPr>
          <w:rtl/>
        </w:rPr>
        <w:t xml:space="preserve">   </w:t>
      </w:r>
      <w:bookmarkEnd w:id="4550"/>
    </w:p>
    <w:p w:rsidR="00F7288F" w:rsidRDefault="00F7288F" w:rsidP="00436931">
      <w:pPr>
        <w:pStyle w:val="KeepWithNext"/>
        <w:rPr>
          <w:rtl/>
          <w:lang w:eastAsia="he-IL"/>
        </w:rPr>
      </w:pPr>
    </w:p>
    <w:p w:rsidR="00F7288F" w:rsidRDefault="00F7288F" w:rsidP="005B5849">
      <w:pPr>
        <w:rPr>
          <w:rtl/>
          <w:lang w:eastAsia="he-IL"/>
        </w:rPr>
      </w:pPr>
      <w:r w:rsidRPr="00A05A79">
        <w:rPr>
          <w:rtl/>
          <w:lang w:eastAsia="he-IL"/>
        </w:rPr>
        <w:t>אבל אתם יודעים מה</w:t>
      </w:r>
      <w:r>
        <w:rPr>
          <w:rFonts w:hint="cs"/>
          <w:rtl/>
          <w:lang w:eastAsia="he-IL"/>
        </w:rPr>
        <w:t>,</w:t>
      </w:r>
      <w:r w:rsidRPr="00A05A79">
        <w:rPr>
          <w:rtl/>
          <w:lang w:eastAsia="he-IL"/>
        </w:rPr>
        <w:t xml:space="preserve"> </w:t>
      </w:r>
      <w:r>
        <w:rPr>
          <w:rFonts w:hint="cs"/>
          <w:rtl/>
          <w:lang w:eastAsia="he-IL"/>
        </w:rPr>
        <w:t>הציבור</w:t>
      </w:r>
      <w:r w:rsidRPr="00A05A79">
        <w:rPr>
          <w:rtl/>
          <w:lang w:eastAsia="he-IL"/>
        </w:rPr>
        <w:t xml:space="preserve"> רואה לכם</w:t>
      </w:r>
      <w:r>
        <w:rPr>
          <w:rFonts w:hint="cs"/>
          <w:rtl/>
          <w:lang w:eastAsia="he-IL"/>
        </w:rPr>
        <w:t>.</w:t>
      </w:r>
      <w:r w:rsidRPr="00A05A79">
        <w:rPr>
          <w:rtl/>
          <w:lang w:eastAsia="he-IL"/>
        </w:rPr>
        <w:t xml:space="preserve"> אבל אל תדאגו</w:t>
      </w:r>
      <w:r>
        <w:rPr>
          <w:rFonts w:hint="cs"/>
          <w:rtl/>
          <w:lang w:eastAsia="he-IL"/>
        </w:rPr>
        <w:t>,</w:t>
      </w:r>
      <w:r w:rsidRPr="00A05A79">
        <w:rPr>
          <w:rtl/>
          <w:lang w:eastAsia="he-IL"/>
        </w:rPr>
        <w:t xml:space="preserve"> אני לא אגלה לאף </w:t>
      </w:r>
      <w:r>
        <w:rPr>
          <w:rFonts w:hint="cs"/>
          <w:rtl/>
          <w:lang w:eastAsia="he-IL"/>
        </w:rPr>
        <w:t>אחד</w:t>
      </w:r>
      <w:r w:rsidRPr="00A05A79">
        <w:rPr>
          <w:rtl/>
          <w:lang w:eastAsia="he-IL"/>
        </w:rPr>
        <w:t xml:space="preserve"> שהקואליציה הזאת הפיל</w:t>
      </w:r>
      <w:r>
        <w:rPr>
          <w:rFonts w:hint="cs"/>
          <w:rtl/>
          <w:lang w:eastAsia="he-IL"/>
        </w:rPr>
        <w:t>ה</w:t>
      </w:r>
      <w:r w:rsidRPr="00A05A79">
        <w:rPr>
          <w:rtl/>
          <w:lang w:eastAsia="he-IL"/>
        </w:rPr>
        <w:t xml:space="preserve"> </w:t>
      </w:r>
      <w:r>
        <w:rPr>
          <w:rFonts w:hint="cs"/>
          <w:rtl/>
          <w:lang w:eastAsia="he-IL"/>
        </w:rPr>
        <w:t>עוד</w:t>
      </w:r>
      <w:r w:rsidRPr="00A05A79">
        <w:rPr>
          <w:rtl/>
          <w:lang w:eastAsia="he-IL"/>
        </w:rPr>
        <w:t xml:space="preserve"> חוק בעד נשים</w:t>
      </w:r>
      <w:r>
        <w:rPr>
          <w:rFonts w:hint="cs"/>
          <w:rtl/>
          <w:lang w:eastAsia="he-IL"/>
        </w:rPr>
        <w:t>.</w:t>
      </w:r>
    </w:p>
    <w:p w:rsidR="00F7288F" w:rsidRDefault="00F7288F" w:rsidP="00436931">
      <w:pPr>
        <w:rPr>
          <w:rtl/>
          <w:lang w:eastAsia="he-IL"/>
        </w:rPr>
      </w:pPr>
      <w:bookmarkStart w:id="4551" w:name="_ETM_Q16_681660"/>
      <w:bookmarkStart w:id="4552" w:name="_ETM_Q16_681786"/>
      <w:bookmarkEnd w:id="4551"/>
      <w:bookmarkEnd w:id="4552"/>
    </w:p>
    <w:p w:rsidR="00F7288F" w:rsidRDefault="00F7288F" w:rsidP="00436931">
      <w:pPr>
        <w:pStyle w:val="af7"/>
        <w:keepNext/>
        <w:rPr>
          <w:rtl/>
        </w:rPr>
      </w:pPr>
      <w:bookmarkStart w:id="4553" w:name="_ETM_Q16_682547"/>
      <w:bookmarkStart w:id="4554" w:name="_ETM_Q16_682653"/>
      <w:bookmarkStart w:id="4555" w:name="ET_yor_6326_21"/>
      <w:bookmarkEnd w:id="4553"/>
      <w:bookmarkEnd w:id="4554"/>
      <w:r w:rsidRPr="00996CB9">
        <w:rPr>
          <w:rStyle w:val="TagStyle"/>
          <w:rtl/>
        </w:rPr>
        <w:t xml:space="preserve"> &lt;&lt; יור &gt;&gt; </w:t>
      </w:r>
      <w:r>
        <w:rPr>
          <w:rtl/>
        </w:rPr>
        <w:t>היו"ר איתן גינזבורג:</w:t>
      </w:r>
      <w:r w:rsidRPr="00996CB9">
        <w:rPr>
          <w:rStyle w:val="TagStyle"/>
          <w:rtl/>
        </w:rPr>
        <w:t xml:space="preserve"> &lt;&lt; יור &gt;&gt;</w:t>
      </w:r>
      <w:r>
        <w:rPr>
          <w:rtl/>
        </w:rPr>
        <w:t xml:space="preserve">   </w:t>
      </w:r>
      <w:bookmarkEnd w:id="4555"/>
    </w:p>
    <w:p w:rsidR="00F7288F" w:rsidRDefault="00F7288F" w:rsidP="00436931">
      <w:pPr>
        <w:pStyle w:val="KeepWithNext"/>
        <w:rPr>
          <w:rtl/>
          <w:lang w:eastAsia="he-IL"/>
        </w:rPr>
      </w:pPr>
    </w:p>
    <w:p w:rsidR="00F7288F" w:rsidRDefault="00F7288F" w:rsidP="00436931">
      <w:pPr>
        <w:rPr>
          <w:rtl/>
          <w:lang w:eastAsia="he-IL"/>
        </w:rPr>
      </w:pPr>
      <w:bookmarkStart w:id="4556" w:name="_ETM_Q16_683639"/>
      <w:bookmarkStart w:id="4557" w:name="_ETM_Q16_681827"/>
      <w:bookmarkStart w:id="4558" w:name="_ETM_Q16_681940"/>
      <w:bookmarkEnd w:id="4556"/>
      <w:bookmarkEnd w:id="4557"/>
      <w:bookmarkEnd w:id="4558"/>
      <w:r w:rsidRPr="00A05A79">
        <w:rPr>
          <w:rtl/>
          <w:lang w:eastAsia="he-IL"/>
        </w:rPr>
        <w:t>תודה רבה לחברת הכנסת רגב</w:t>
      </w:r>
      <w:r>
        <w:rPr>
          <w:rFonts w:hint="cs"/>
          <w:rtl/>
          <w:lang w:eastAsia="he-IL"/>
        </w:rPr>
        <w:t>.</w:t>
      </w:r>
      <w:r w:rsidRPr="00A05A79">
        <w:rPr>
          <w:rtl/>
          <w:lang w:eastAsia="he-IL"/>
        </w:rPr>
        <w:t xml:space="preserve"> אני מזמין את השר לביטחון פנים עמר בר</w:t>
      </w:r>
      <w:r>
        <w:rPr>
          <w:rFonts w:hint="cs"/>
          <w:rtl/>
          <w:lang w:eastAsia="he-IL"/>
        </w:rPr>
        <w:t xml:space="preserve"> </w:t>
      </w:r>
      <w:r w:rsidRPr="00A05A79">
        <w:rPr>
          <w:rtl/>
          <w:lang w:eastAsia="he-IL"/>
        </w:rPr>
        <w:t>לב להשיב בשם הממשלה</w:t>
      </w:r>
      <w:r>
        <w:rPr>
          <w:rFonts w:hint="cs"/>
          <w:rtl/>
          <w:lang w:eastAsia="he-IL"/>
        </w:rPr>
        <w:t>.</w:t>
      </w:r>
    </w:p>
    <w:p w:rsidR="00F7288F" w:rsidRDefault="00F7288F" w:rsidP="00436931">
      <w:pPr>
        <w:rPr>
          <w:rtl/>
          <w:lang w:eastAsia="he-IL"/>
        </w:rPr>
      </w:pPr>
    </w:p>
    <w:p w:rsidR="00F7288F" w:rsidRDefault="00F7288F" w:rsidP="00436931">
      <w:pPr>
        <w:pStyle w:val="af6"/>
        <w:keepNext/>
        <w:rPr>
          <w:rtl/>
        </w:rPr>
      </w:pPr>
      <w:bookmarkStart w:id="4559" w:name="ET_interruption_4685_22"/>
      <w:r w:rsidRPr="00996CB9">
        <w:rPr>
          <w:rStyle w:val="TagStyle"/>
          <w:rtl/>
        </w:rPr>
        <w:t xml:space="preserve"> &lt;&lt; קריאה &gt;&gt; </w:t>
      </w:r>
      <w:r>
        <w:rPr>
          <w:rtl/>
        </w:rPr>
        <w:t>מירי מרים רגב (הליכוד):</w:t>
      </w:r>
      <w:r w:rsidRPr="00996CB9">
        <w:rPr>
          <w:rStyle w:val="TagStyle"/>
          <w:rtl/>
        </w:rPr>
        <w:t xml:space="preserve"> &lt;&lt; קריאה &gt;&gt;</w:t>
      </w:r>
      <w:r>
        <w:rPr>
          <w:rtl/>
        </w:rPr>
        <w:t xml:space="preserve">   </w:t>
      </w:r>
      <w:bookmarkEnd w:id="455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רק תשיב על החוק הנכון - - -</w:t>
      </w:r>
    </w:p>
    <w:p w:rsidR="00F7288F" w:rsidRDefault="00F7288F" w:rsidP="00436931">
      <w:pPr>
        <w:rPr>
          <w:rtl/>
          <w:lang w:eastAsia="he-IL"/>
        </w:rPr>
      </w:pPr>
    </w:p>
    <w:p w:rsidR="00F7288F" w:rsidRDefault="00F7288F" w:rsidP="00436931">
      <w:pPr>
        <w:pStyle w:val="af6"/>
        <w:keepNext/>
        <w:rPr>
          <w:rtl/>
        </w:rPr>
      </w:pPr>
      <w:bookmarkStart w:id="4560" w:name="ET_interruption_6196_26"/>
      <w:r w:rsidRPr="00996CB9">
        <w:rPr>
          <w:rStyle w:val="TagStyle"/>
          <w:rtl/>
        </w:rPr>
        <w:t xml:space="preserve"> &lt;&lt; קריאה &gt;&gt; </w:t>
      </w:r>
      <w:r>
        <w:rPr>
          <w:rtl/>
        </w:rPr>
        <w:t>השר לביטחון הפנים עמר בר לב:</w:t>
      </w:r>
      <w:r w:rsidRPr="00996CB9">
        <w:rPr>
          <w:rStyle w:val="TagStyle"/>
          <w:rtl/>
        </w:rPr>
        <w:t xml:space="preserve"> &lt;&lt; קריאה &gt;&gt;</w:t>
      </w:r>
      <w:r>
        <w:rPr>
          <w:rtl/>
        </w:rPr>
        <w:t xml:space="preserve">   </w:t>
      </w:r>
      <w:bookmarkEnd w:id="4560"/>
    </w:p>
    <w:p w:rsidR="00F7288F" w:rsidRDefault="00F7288F" w:rsidP="00436931">
      <w:pPr>
        <w:pStyle w:val="KeepWithNext"/>
        <w:rPr>
          <w:rtl/>
          <w:lang w:eastAsia="he-IL"/>
        </w:rPr>
      </w:pPr>
    </w:p>
    <w:p w:rsidR="00F7288F" w:rsidRDefault="00F7288F" w:rsidP="00436931">
      <w:pPr>
        <w:ind w:firstLine="0"/>
        <w:rPr>
          <w:rtl/>
          <w:lang w:eastAsia="he-IL"/>
        </w:rPr>
      </w:pPr>
      <w:r>
        <w:rPr>
          <w:rtl/>
          <w:lang w:eastAsia="he-IL"/>
        </w:rPr>
        <w:tab/>
      </w:r>
      <w:r>
        <w:rPr>
          <w:rFonts w:hint="cs"/>
          <w:rtl/>
          <w:lang w:eastAsia="he-IL"/>
        </w:rPr>
        <w:t xml:space="preserve">למדתי מכם. </w:t>
      </w:r>
    </w:p>
    <w:p w:rsidR="00F7288F" w:rsidRDefault="00F7288F" w:rsidP="00436931">
      <w:pPr>
        <w:ind w:firstLine="0"/>
        <w:rPr>
          <w:rtl/>
          <w:lang w:eastAsia="he-IL"/>
        </w:rPr>
      </w:pPr>
      <w:bookmarkStart w:id="4561" w:name="_ETM_Q16_691903"/>
      <w:bookmarkStart w:id="4562" w:name="_ETM_Q16_692038"/>
      <w:bookmarkEnd w:id="4561"/>
      <w:bookmarkEnd w:id="4562"/>
    </w:p>
    <w:p w:rsidR="00F7288F" w:rsidRDefault="00F7288F" w:rsidP="00436931">
      <w:pPr>
        <w:pStyle w:val="af6"/>
        <w:keepNext/>
        <w:rPr>
          <w:rtl/>
        </w:rPr>
      </w:pPr>
      <w:bookmarkStart w:id="4563" w:name="_ETM_Q16_692111"/>
      <w:bookmarkStart w:id="4564" w:name="_ETM_Q16_692187"/>
      <w:bookmarkStart w:id="4565" w:name="ET_interruption_4685_24"/>
      <w:bookmarkEnd w:id="4563"/>
      <w:bookmarkEnd w:id="4564"/>
      <w:r w:rsidRPr="00996CB9">
        <w:rPr>
          <w:rStyle w:val="TagStyle"/>
          <w:rtl/>
        </w:rPr>
        <w:t xml:space="preserve"> &lt;&lt; קריאה &gt;&gt; </w:t>
      </w:r>
      <w:r>
        <w:rPr>
          <w:rtl/>
        </w:rPr>
        <w:t>מירי מרים רגב (הליכוד):</w:t>
      </w:r>
      <w:r w:rsidRPr="00996CB9">
        <w:rPr>
          <w:rStyle w:val="TagStyle"/>
          <w:rtl/>
        </w:rPr>
        <w:t xml:space="preserve"> &lt;&lt; קריאה &gt;&gt;</w:t>
      </w:r>
      <w:r>
        <w:rPr>
          <w:rtl/>
        </w:rPr>
        <w:t xml:space="preserve">   </w:t>
      </w:r>
      <w:bookmarkEnd w:id="4565"/>
    </w:p>
    <w:p w:rsidR="00F7288F" w:rsidRDefault="00F7288F" w:rsidP="00436931">
      <w:pPr>
        <w:pStyle w:val="KeepWithNext"/>
        <w:rPr>
          <w:rtl/>
          <w:lang w:eastAsia="he-IL"/>
        </w:rPr>
      </w:pPr>
    </w:p>
    <w:p w:rsidR="00F7288F" w:rsidRDefault="00F7288F" w:rsidP="00436931">
      <w:pPr>
        <w:rPr>
          <w:rtl/>
          <w:lang w:eastAsia="he-IL"/>
        </w:rPr>
      </w:pPr>
      <w:bookmarkStart w:id="4566" w:name="_ETM_Q16_694829"/>
      <w:bookmarkEnd w:id="4566"/>
      <w:r>
        <w:rPr>
          <w:rFonts w:hint="cs"/>
          <w:rtl/>
          <w:lang w:eastAsia="he-IL"/>
        </w:rPr>
        <w:t xml:space="preserve">לא, שלא תתבלבל. תשיב על החוק </w:t>
      </w:r>
      <w:bookmarkStart w:id="4567" w:name="_ETM_Q16_699319"/>
      <w:bookmarkEnd w:id="4567"/>
      <w:r>
        <w:rPr>
          <w:rFonts w:hint="cs"/>
          <w:rtl/>
          <w:lang w:eastAsia="he-IL"/>
        </w:rPr>
        <w:t xml:space="preserve">הנכון. </w:t>
      </w:r>
    </w:p>
    <w:p w:rsidR="00F7288F" w:rsidRDefault="00F7288F" w:rsidP="00436931">
      <w:pPr>
        <w:rPr>
          <w:rtl/>
          <w:lang w:eastAsia="he-IL"/>
        </w:rPr>
      </w:pPr>
      <w:bookmarkStart w:id="4568" w:name="_ETM_Q16_700471"/>
      <w:bookmarkStart w:id="4569" w:name="_ETM_Q16_700580"/>
      <w:bookmarkEnd w:id="4568"/>
      <w:bookmarkEnd w:id="4569"/>
    </w:p>
    <w:p w:rsidR="00F7288F" w:rsidRDefault="00F7288F" w:rsidP="00436931">
      <w:pPr>
        <w:pStyle w:val="af7"/>
        <w:keepNext/>
        <w:rPr>
          <w:rtl/>
        </w:rPr>
      </w:pPr>
      <w:bookmarkStart w:id="4570" w:name="_ETM_Q16_700616"/>
      <w:bookmarkStart w:id="4571" w:name="_ETM_Q16_700727"/>
      <w:bookmarkStart w:id="4572" w:name="ET_yor_6326_25"/>
      <w:bookmarkEnd w:id="4570"/>
      <w:bookmarkEnd w:id="4571"/>
      <w:r w:rsidRPr="00996CB9">
        <w:rPr>
          <w:rStyle w:val="TagStyle"/>
          <w:rtl/>
        </w:rPr>
        <w:t xml:space="preserve"> &lt;&lt; יור &gt;&gt; </w:t>
      </w:r>
      <w:r>
        <w:rPr>
          <w:rtl/>
        </w:rPr>
        <w:t>היו"ר איתן גינזבורג:</w:t>
      </w:r>
      <w:r w:rsidRPr="00996CB9">
        <w:rPr>
          <w:rStyle w:val="TagStyle"/>
          <w:rtl/>
        </w:rPr>
        <w:t xml:space="preserve"> &lt;&lt; יור &gt;&gt;</w:t>
      </w:r>
      <w:r>
        <w:rPr>
          <w:rtl/>
        </w:rPr>
        <w:t xml:space="preserve">   </w:t>
      </w:r>
      <w:bookmarkEnd w:id="4572"/>
    </w:p>
    <w:p w:rsidR="00F7288F" w:rsidRDefault="00F7288F" w:rsidP="00436931">
      <w:pPr>
        <w:pStyle w:val="KeepWithNext"/>
        <w:rPr>
          <w:rtl/>
          <w:lang w:eastAsia="he-IL"/>
        </w:rPr>
      </w:pPr>
    </w:p>
    <w:p w:rsidR="00F7288F" w:rsidRDefault="00F7288F" w:rsidP="00436931">
      <w:pPr>
        <w:rPr>
          <w:rtl/>
          <w:lang w:eastAsia="he-IL"/>
        </w:rPr>
      </w:pPr>
      <w:bookmarkStart w:id="4573" w:name="_ETM_Q16_701525"/>
      <w:bookmarkEnd w:id="4573"/>
      <w:r>
        <w:rPr>
          <w:rFonts w:hint="cs"/>
          <w:rtl/>
          <w:lang w:eastAsia="he-IL"/>
        </w:rPr>
        <w:t xml:space="preserve">בבקשה, אדוני. עשר דקות לרשותך. </w:t>
      </w:r>
    </w:p>
    <w:p w:rsidR="00F7288F" w:rsidRDefault="00F7288F" w:rsidP="00436931">
      <w:pPr>
        <w:rPr>
          <w:rtl/>
          <w:lang w:eastAsia="he-IL"/>
        </w:rPr>
      </w:pPr>
    </w:p>
    <w:p w:rsidR="00F7288F" w:rsidRDefault="00F7288F" w:rsidP="00436931">
      <w:pPr>
        <w:pStyle w:val="a4"/>
        <w:keepNext/>
        <w:rPr>
          <w:rtl/>
        </w:rPr>
      </w:pPr>
      <w:bookmarkStart w:id="4574" w:name="ET_speaker_6196_27"/>
      <w:r w:rsidRPr="00996CB9">
        <w:rPr>
          <w:rStyle w:val="TagStyle"/>
          <w:rtl/>
        </w:rPr>
        <w:t xml:space="preserve"> &lt;&lt; דובר &gt;&gt; </w:t>
      </w:r>
      <w:bookmarkStart w:id="4575" w:name="_Toc104398957"/>
      <w:bookmarkStart w:id="4576" w:name="_Toc104461782"/>
      <w:bookmarkStart w:id="4577" w:name="_Toc104462245"/>
      <w:bookmarkStart w:id="4578" w:name="_Toc121942361"/>
      <w:r>
        <w:rPr>
          <w:rtl/>
        </w:rPr>
        <w:t>השר לביטחון הפנים עמר בר לב:</w:t>
      </w:r>
      <w:bookmarkEnd w:id="4575"/>
      <w:bookmarkEnd w:id="4576"/>
      <w:bookmarkEnd w:id="4577"/>
      <w:bookmarkEnd w:id="4578"/>
      <w:r w:rsidRPr="00996CB9">
        <w:rPr>
          <w:rStyle w:val="TagStyle"/>
          <w:rtl/>
        </w:rPr>
        <w:t xml:space="preserve"> &lt;&lt; דובר &gt;&gt;</w:t>
      </w:r>
      <w:r>
        <w:rPr>
          <w:rtl/>
        </w:rPr>
        <w:t xml:space="preserve">   </w:t>
      </w:r>
      <w:bookmarkEnd w:id="4574"/>
    </w:p>
    <w:p w:rsidR="00F7288F" w:rsidRDefault="00F7288F" w:rsidP="00436931">
      <w:pPr>
        <w:pStyle w:val="KeepWithNext"/>
        <w:rPr>
          <w:rtl/>
          <w:lang w:eastAsia="he-IL"/>
        </w:rPr>
      </w:pPr>
    </w:p>
    <w:p w:rsidR="00F7288F" w:rsidRDefault="00F7288F" w:rsidP="005B5849">
      <w:pPr>
        <w:rPr>
          <w:rtl/>
          <w:lang w:eastAsia="he-IL"/>
        </w:rPr>
      </w:pPr>
      <w:r w:rsidRPr="00A05A79">
        <w:rPr>
          <w:rtl/>
          <w:lang w:eastAsia="he-IL"/>
        </w:rPr>
        <w:t>אדוני היושב-ראש</w:t>
      </w:r>
      <w:r>
        <w:rPr>
          <w:rFonts w:hint="cs"/>
          <w:rtl/>
          <w:lang w:eastAsia="he-IL"/>
        </w:rPr>
        <w:t>,</w:t>
      </w:r>
      <w:r w:rsidRPr="00A05A79">
        <w:rPr>
          <w:rtl/>
          <w:lang w:eastAsia="he-IL"/>
        </w:rPr>
        <w:t xml:space="preserve"> כנסת נכבדה</w:t>
      </w:r>
      <w:r>
        <w:rPr>
          <w:rFonts w:hint="cs"/>
          <w:rtl/>
          <w:lang w:eastAsia="he-IL"/>
        </w:rPr>
        <w:t>,</w:t>
      </w:r>
      <w:r w:rsidRPr="00A05A79">
        <w:rPr>
          <w:rtl/>
          <w:lang w:eastAsia="he-IL"/>
        </w:rPr>
        <w:t xml:space="preserve"> הצעת החוק מבקשת להחמי</w:t>
      </w:r>
      <w:r>
        <w:rPr>
          <w:rtl/>
          <w:lang w:eastAsia="he-IL"/>
        </w:rPr>
        <w:t xml:space="preserve">ר את העונשים בגין עבירת האינוס </w:t>
      </w:r>
      <w:r w:rsidRPr="00A05A79">
        <w:rPr>
          <w:rtl/>
          <w:lang w:eastAsia="he-IL"/>
        </w:rPr>
        <w:t>ולהשוות</w:t>
      </w:r>
      <w:r>
        <w:rPr>
          <w:rFonts w:hint="cs"/>
          <w:rtl/>
          <w:lang w:eastAsia="he-IL"/>
        </w:rPr>
        <w:t>ם</w:t>
      </w:r>
      <w:r w:rsidRPr="00A05A79">
        <w:rPr>
          <w:rtl/>
          <w:lang w:eastAsia="he-IL"/>
        </w:rPr>
        <w:t xml:space="preserve"> לעונשים הקבועים בגין עבירות רצח</w:t>
      </w:r>
      <w:r>
        <w:rPr>
          <w:rFonts w:hint="cs"/>
          <w:rtl/>
          <w:lang w:eastAsia="he-IL"/>
        </w:rPr>
        <w:t>.</w:t>
      </w:r>
      <w:r w:rsidRPr="00A05A79">
        <w:rPr>
          <w:rtl/>
          <w:lang w:eastAsia="he-IL"/>
        </w:rPr>
        <w:t xml:space="preserve"> מוצע לקבוע כי עבירת האינוס תוחמר מ-16 שנות מאסר למאסר עולם</w:t>
      </w:r>
      <w:r>
        <w:rPr>
          <w:rFonts w:hint="cs"/>
          <w:rtl/>
          <w:lang w:eastAsia="he-IL"/>
        </w:rPr>
        <w:t>,</w:t>
      </w:r>
      <w:r w:rsidRPr="00A05A79">
        <w:rPr>
          <w:rtl/>
          <w:lang w:eastAsia="he-IL"/>
        </w:rPr>
        <w:t xml:space="preserve"> ו</w:t>
      </w:r>
      <w:r>
        <w:rPr>
          <w:rFonts w:hint="cs"/>
          <w:rtl/>
          <w:lang w:eastAsia="he-IL"/>
        </w:rPr>
        <w:t>ש</w:t>
      </w:r>
      <w:r w:rsidRPr="00A05A79">
        <w:rPr>
          <w:rtl/>
          <w:lang w:eastAsia="he-IL"/>
        </w:rPr>
        <w:t xml:space="preserve">העונש בצד העבירה של אינוס בנסיבות מחמירות יוחמר </w:t>
      </w:r>
      <w:r>
        <w:rPr>
          <w:rFonts w:hint="cs"/>
          <w:rtl/>
          <w:lang w:eastAsia="he-IL"/>
        </w:rPr>
        <w:t>מ-</w:t>
      </w:r>
      <w:r w:rsidRPr="00A05A79">
        <w:rPr>
          <w:rtl/>
          <w:lang w:eastAsia="he-IL"/>
        </w:rPr>
        <w:t>20 שנות מאסר למ</w:t>
      </w:r>
      <w:bookmarkStart w:id="4579" w:name="_ETM_Q16_751735"/>
      <w:bookmarkStart w:id="4580" w:name="_ETM_Q16_751762"/>
      <w:bookmarkEnd w:id="4579"/>
      <w:bookmarkEnd w:id="4580"/>
      <w:r w:rsidRPr="00A05A79">
        <w:rPr>
          <w:rtl/>
          <w:lang w:eastAsia="he-IL"/>
        </w:rPr>
        <w:t>אסר עולם</w:t>
      </w:r>
      <w:r>
        <w:rPr>
          <w:rFonts w:hint="cs"/>
          <w:rtl/>
          <w:lang w:eastAsia="he-IL"/>
        </w:rPr>
        <w:t>.</w:t>
      </w:r>
      <w:r w:rsidRPr="00A05A79">
        <w:rPr>
          <w:rtl/>
          <w:lang w:eastAsia="he-IL"/>
        </w:rPr>
        <w:t xml:space="preserve"> </w:t>
      </w:r>
      <w:bookmarkStart w:id="4581" w:name="_ETM_Q16_750887"/>
      <w:bookmarkStart w:id="4582" w:name="_ETM_Q16_750950"/>
      <w:bookmarkStart w:id="4583" w:name="_ETM_Q16_751014"/>
      <w:bookmarkStart w:id="4584" w:name="_ETM_Q16_751098"/>
      <w:bookmarkEnd w:id="4581"/>
      <w:bookmarkEnd w:id="4582"/>
      <w:bookmarkEnd w:id="4583"/>
      <w:bookmarkEnd w:id="4584"/>
      <w:r w:rsidRPr="00A05A79">
        <w:rPr>
          <w:rtl/>
          <w:lang w:eastAsia="he-IL"/>
        </w:rPr>
        <w:t>כמו כן</w:t>
      </w:r>
      <w:r>
        <w:rPr>
          <w:rFonts w:hint="cs"/>
          <w:rtl/>
          <w:lang w:eastAsia="he-IL"/>
        </w:rPr>
        <w:t>,</w:t>
      </w:r>
      <w:r w:rsidRPr="00A05A79">
        <w:rPr>
          <w:rtl/>
          <w:lang w:eastAsia="he-IL"/>
        </w:rPr>
        <w:t xml:space="preserve"> מוצע לקבוע כי בית המשפט יהיה רשאי להטיל בגין עבירת האינוס מאסר עולם קצוב</w:t>
      </w:r>
      <w:r>
        <w:rPr>
          <w:rFonts w:hint="cs"/>
          <w:rtl/>
          <w:lang w:eastAsia="he-IL"/>
        </w:rPr>
        <w:t>,</w:t>
      </w:r>
      <w:r w:rsidRPr="00A05A79">
        <w:rPr>
          <w:rtl/>
          <w:lang w:eastAsia="he-IL"/>
        </w:rPr>
        <w:t xml:space="preserve"> לתקופה של 30 שנות מאסר</w:t>
      </w:r>
      <w:r w:rsidR="005B5849">
        <w:rPr>
          <w:rFonts w:hint="cs"/>
          <w:rtl/>
          <w:lang w:eastAsia="he-IL"/>
        </w:rPr>
        <w:t>,</w:t>
      </w:r>
      <w:r w:rsidRPr="00A05A79">
        <w:rPr>
          <w:rtl/>
          <w:lang w:eastAsia="he-IL"/>
        </w:rPr>
        <w:t xml:space="preserve"> </w:t>
      </w:r>
      <w:bookmarkStart w:id="4585" w:name="_ETM_Q16_743997"/>
      <w:bookmarkStart w:id="4586" w:name="_ETM_Q16_744127"/>
      <w:r w:rsidRPr="00A05A79">
        <w:rPr>
          <w:rtl/>
          <w:lang w:eastAsia="he-IL"/>
        </w:rPr>
        <w:t>במקום המגבלה</w:t>
      </w:r>
      <w:bookmarkEnd w:id="4585"/>
      <w:bookmarkEnd w:id="4586"/>
      <w:r w:rsidRPr="00A05A79">
        <w:rPr>
          <w:rtl/>
          <w:lang w:eastAsia="he-IL"/>
        </w:rPr>
        <w:t xml:space="preserve"> של 20 שנות מאסר</w:t>
      </w:r>
      <w:r>
        <w:rPr>
          <w:rFonts w:hint="cs"/>
          <w:rtl/>
          <w:lang w:eastAsia="he-IL"/>
        </w:rPr>
        <w:t>,</w:t>
      </w:r>
      <w:r w:rsidRPr="00A05A79">
        <w:rPr>
          <w:rtl/>
          <w:lang w:eastAsia="he-IL"/>
        </w:rPr>
        <w:t xml:space="preserve"> שקבועה בחלק הכללי של חוק העונשין</w:t>
      </w:r>
      <w:r>
        <w:rPr>
          <w:rFonts w:hint="cs"/>
          <w:rtl/>
          <w:lang w:eastAsia="he-IL"/>
        </w:rPr>
        <w:t>.</w:t>
      </w:r>
      <w:r w:rsidR="005B5849">
        <w:rPr>
          <w:rFonts w:hint="cs"/>
          <w:rtl/>
          <w:lang w:eastAsia="he-IL"/>
        </w:rPr>
        <w:t xml:space="preserve"> </w:t>
      </w:r>
      <w:bookmarkStart w:id="4587" w:name="TOR_Q17"/>
      <w:bookmarkEnd w:id="4587"/>
      <w:r>
        <w:rPr>
          <w:rFonts w:hint="cs"/>
          <w:rtl/>
          <w:lang w:eastAsia="he-IL"/>
        </w:rPr>
        <w:t xml:space="preserve">על פי דברי ההסבר, התיקון המוצע יוביל לירידה ניכרת </w:t>
      </w:r>
      <w:bookmarkStart w:id="4588" w:name="_ETM_Q17_150000"/>
      <w:bookmarkEnd w:id="4588"/>
      <w:r>
        <w:rPr>
          <w:rFonts w:hint="cs"/>
          <w:rtl/>
          <w:lang w:eastAsia="he-IL"/>
        </w:rPr>
        <w:t xml:space="preserve">במקרי אונס. ועדת שרים לענייני חקיקה קבעה כי הדיון בהצעה </w:t>
      </w:r>
      <w:bookmarkStart w:id="4589" w:name="_ETM_Q17_156000"/>
      <w:bookmarkEnd w:id="4589"/>
      <w:r>
        <w:rPr>
          <w:rFonts w:hint="cs"/>
          <w:rtl/>
          <w:lang w:eastAsia="he-IL"/>
        </w:rPr>
        <w:t xml:space="preserve">יידחה בשישה חודשים, אולם המציעה מבקשת לדון בהצעה ולכן עמדת </w:t>
      </w:r>
      <w:bookmarkStart w:id="4590" w:name="_ETM_Q17_161000"/>
      <w:bookmarkEnd w:id="4590"/>
      <w:r>
        <w:rPr>
          <w:rFonts w:hint="cs"/>
          <w:rtl/>
          <w:lang w:eastAsia="he-IL"/>
        </w:rPr>
        <w:t xml:space="preserve">הממשלה להתנגד להצעת החוק. </w:t>
      </w:r>
    </w:p>
    <w:p w:rsidR="00F7288F" w:rsidRDefault="00F7288F" w:rsidP="00436931">
      <w:pPr>
        <w:rPr>
          <w:rtl/>
          <w:lang w:eastAsia="he-IL"/>
        </w:rPr>
      </w:pPr>
    </w:p>
    <w:p w:rsidR="00F7288F" w:rsidRDefault="00F7288F" w:rsidP="005B5849">
      <w:pPr>
        <w:rPr>
          <w:rtl/>
        </w:rPr>
      </w:pPr>
      <w:bookmarkStart w:id="4591" w:name="_ETM_Q17_167000"/>
      <w:bookmarkEnd w:id="4591"/>
      <w:r>
        <w:rPr>
          <w:rFonts w:hint="cs"/>
          <w:rtl/>
          <w:lang w:eastAsia="he-IL"/>
        </w:rPr>
        <w:t xml:space="preserve">ראשית, מאסר עולם כעונש חובה הוא </w:t>
      </w:r>
      <w:bookmarkStart w:id="4592" w:name="_ETM_Q17_166000"/>
      <w:bookmarkEnd w:id="4592"/>
      <w:r>
        <w:rPr>
          <w:rFonts w:hint="cs"/>
          <w:rtl/>
          <w:lang w:eastAsia="he-IL"/>
        </w:rPr>
        <w:t xml:space="preserve">חריג וקיצוני. עונש כזה קיים כיום רק בעבירות הרצח, בנסיבות </w:t>
      </w:r>
      <w:bookmarkStart w:id="4593" w:name="_ETM_Q17_177000"/>
      <w:bookmarkEnd w:id="4593"/>
      <w:r>
        <w:rPr>
          <w:rFonts w:hint="cs"/>
          <w:rtl/>
          <w:lang w:eastAsia="he-IL"/>
        </w:rPr>
        <w:t xml:space="preserve">מחמירות, וכן בעבירה של חטיפת אדם </w:t>
      </w:r>
      <w:bookmarkStart w:id="4594" w:name="_ETM_Q17_180240"/>
      <w:bookmarkEnd w:id="4594"/>
      <w:r>
        <w:rPr>
          <w:rtl/>
        </w:rPr>
        <w:t xml:space="preserve">ממשמורת </w:t>
      </w:r>
      <w:bookmarkStart w:id="4595" w:name="_ETM_Q17_181199"/>
      <w:bookmarkEnd w:id="4595"/>
      <w:r>
        <w:rPr>
          <w:rtl/>
        </w:rPr>
        <w:t xml:space="preserve">במטרה </w:t>
      </w:r>
      <w:bookmarkStart w:id="4596" w:name="_ETM_Q17_181800"/>
      <w:bookmarkEnd w:id="4596"/>
      <w:r>
        <w:rPr>
          <w:rtl/>
        </w:rPr>
        <w:t xml:space="preserve">לרצוח </w:t>
      </w:r>
      <w:bookmarkStart w:id="4597" w:name="_ETM_Q17_182370"/>
      <w:bookmarkEnd w:id="4597"/>
      <w:r>
        <w:rPr>
          <w:rtl/>
        </w:rPr>
        <w:t xml:space="preserve">אותו </w:t>
      </w:r>
      <w:bookmarkStart w:id="4598" w:name="_ETM_Q17_183389"/>
      <w:bookmarkEnd w:id="4598"/>
      <w:r>
        <w:rPr>
          <w:rtl/>
        </w:rPr>
        <w:t xml:space="preserve">או </w:t>
      </w:r>
      <w:bookmarkStart w:id="4599" w:name="_ETM_Q17_183540"/>
      <w:bookmarkEnd w:id="4599"/>
      <w:r>
        <w:rPr>
          <w:rtl/>
        </w:rPr>
        <w:t xml:space="preserve">להעמידו </w:t>
      </w:r>
      <w:bookmarkStart w:id="4600" w:name="_ETM_Q17_184440"/>
      <w:bookmarkEnd w:id="4600"/>
      <w:r>
        <w:rPr>
          <w:rtl/>
        </w:rPr>
        <w:t xml:space="preserve">בסכנת </w:t>
      </w:r>
      <w:bookmarkStart w:id="4601" w:name="_ETM_Q17_185189"/>
      <w:bookmarkEnd w:id="4601"/>
      <w:r>
        <w:rPr>
          <w:rtl/>
        </w:rPr>
        <w:t>רצח</w:t>
      </w:r>
      <w:r>
        <w:rPr>
          <w:rFonts w:hint="cs"/>
          <w:rtl/>
        </w:rPr>
        <w:t>.</w:t>
      </w:r>
      <w:r>
        <w:rPr>
          <w:rtl/>
        </w:rPr>
        <w:t xml:space="preserve"> </w:t>
      </w:r>
      <w:bookmarkStart w:id="4602" w:name="_ETM_Q17_186450"/>
      <w:bookmarkEnd w:id="4602"/>
      <w:r>
        <w:rPr>
          <w:rtl/>
        </w:rPr>
        <w:t xml:space="preserve">קביעת </w:t>
      </w:r>
      <w:bookmarkStart w:id="4603" w:name="_ETM_Q17_186840"/>
      <w:bookmarkEnd w:id="4603"/>
      <w:r>
        <w:rPr>
          <w:rtl/>
        </w:rPr>
        <w:t xml:space="preserve">מאסר </w:t>
      </w:r>
      <w:bookmarkStart w:id="4604" w:name="_ETM_Q17_187320"/>
      <w:bookmarkEnd w:id="4604"/>
      <w:r>
        <w:rPr>
          <w:rtl/>
        </w:rPr>
        <w:t xml:space="preserve">עולם </w:t>
      </w:r>
      <w:bookmarkStart w:id="4605" w:name="_ETM_Q17_187740"/>
      <w:bookmarkEnd w:id="4605"/>
      <w:r>
        <w:rPr>
          <w:rtl/>
        </w:rPr>
        <w:t>כ</w:t>
      </w:r>
      <w:bookmarkStart w:id="4606" w:name="_ETM_Q17_187950"/>
      <w:bookmarkEnd w:id="4606"/>
      <w:r>
        <w:rPr>
          <w:rtl/>
        </w:rPr>
        <w:t xml:space="preserve">עונש </w:t>
      </w:r>
      <w:bookmarkStart w:id="4607" w:name="_ETM_Q17_188309"/>
      <w:bookmarkEnd w:id="4607"/>
      <w:r>
        <w:rPr>
          <w:rtl/>
        </w:rPr>
        <w:t xml:space="preserve">חובה </w:t>
      </w:r>
      <w:bookmarkStart w:id="4608" w:name="_ETM_Q17_188700"/>
      <w:bookmarkEnd w:id="4608"/>
      <w:r>
        <w:rPr>
          <w:rtl/>
        </w:rPr>
        <w:t xml:space="preserve">במקרה </w:t>
      </w:r>
      <w:bookmarkStart w:id="4609" w:name="_ETM_Q17_189570"/>
      <w:bookmarkEnd w:id="4609"/>
      <w:r>
        <w:rPr>
          <w:rtl/>
        </w:rPr>
        <w:t xml:space="preserve">דנן </w:t>
      </w:r>
      <w:bookmarkStart w:id="4610" w:name="_ETM_Q17_190619"/>
      <w:bookmarkEnd w:id="4610"/>
      <w:r>
        <w:rPr>
          <w:rtl/>
        </w:rPr>
        <w:t xml:space="preserve">תפר </w:t>
      </w:r>
      <w:bookmarkStart w:id="4611" w:name="_ETM_Q17_191519"/>
      <w:bookmarkEnd w:id="4611"/>
      <w:r>
        <w:rPr>
          <w:rtl/>
        </w:rPr>
        <w:t xml:space="preserve">את </w:t>
      </w:r>
      <w:bookmarkStart w:id="4612" w:name="_ETM_Q17_191730"/>
      <w:bookmarkEnd w:id="4612"/>
      <w:r>
        <w:rPr>
          <w:rtl/>
        </w:rPr>
        <w:t xml:space="preserve">עקרון </w:t>
      </w:r>
      <w:bookmarkStart w:id="4613" w:name="_ETM_Q17_192119"/>
      <w:bookmarkEnd w:id="4613"/>
      <w:r>
        <w:rPr>
          <w:rtl/>
        </w:rPr>
        <w:t xml:space="preserve">היחס </w:t>
      </w:r>
      <w:bookmarkStart w:id="4614" w:name="_ETM_Q17_192660"/>
      <w:bookmarkEnd w:id="4614"/>
      <w:r>
        <w:rPr>
          <w:rtl/>
        </w:rPr>
        <w:t xml:space="preserve">ההולם </w:t>
      </w:r>
      <w:bookmarkStart w:id="4615" w:name="_ETM_Q17_193650"/>
      <w:bookmarkEnd w:id="4615"/>
      <w:r>
        <w:rPr>
          <w:rtl/>
        </w:rPr>
        <w:t xml:space="preserve">בין </w:t>
      </w:r>
      <w:bookmarkStart w:id="4616" w:name="_ETM_Q17_193889"/>
      <w:bookmarkEnd w:id="4616"/>
      <w:r>
        <w:rPr>
          <w:rtl/>
        </w:rPr>
        <w:t xml:space="preserve">חומרת </w:t>
      </w:r>
      <w:bookmarkStart w:id="4617" w:name="_ETM_Q17_194429"/>
      <w:bookmarkEnd w:id="4617"/>
      <w:r>
        <w:rPr>
          <w:rtl/>
        </w:rPr>
        <w:t xml:space="preserve">מעשה </w:t>
      </w:r>
      <w:bookmarkStart w:id="4618" w:name="_ETM_Q17_194879"/>
      <w:bookmarkEnd w:id="4618"/>
      <w:r>
        <w:rPr>
          <w:rtl/>
        </w:rPr>
        <w:t xml:space="preserve">העבירה </w:t>
      </w:r>
      <w:bookmarkStart w:id="4619" w:name="_ETM_Q17_195389"/>
      <w:bookmarkEnd w:id="4619"/>
      <w:r>
        <w:rPr>
          <w:rtl/>
        </w:rPr>
        <w:t xml:space="preserve">בנסיבותיו </w:t>
      </w:r>
      <w:bookmarkStart w:id="4620" w:name="_ETM_Q17_196470"/>
      <w:bookmarkEnd w:id="4620"/>
      <w:r>
        <w:rPr>
          <w:rtl/>
        </w:rPr>
        <w:t xml:space="preserve">ומידת </w:t>
      </w:r>
      <w:bookmarkStart w:id="4621" w:name="_ETM_Q17_197070"/>
      <w:bookmarkEnd w:id="4621"/>
      <w:r>
        <w:rPr>
          <w:rtl/>
        </w:rPr>
        <w:t xml:space="preserve">אשמתו </w:t>
      </w:r>
      <w:bookmarkStart w:id="4622" w:name="_ETM_Q17_197579"/>
      <w:bookmarkEnd w:id="4622"/>
      <w:r>
        <w:rPr>
          <w:rtl/>
        </w:rPr>
        <w:t xml:space="preserve">של </w:t>
      </w:r>
      <w:bookmarkStart w:id="4623" w:name="_ETM_Q17_197820"/>
      <w:bookmarkEnd w:id="4623"/>
      <w:r>
        <w:rPr>
          <w:rtl/>
        </w:rPr>
        <w:t xml:space="preserve">הנאשם </w:t>
      </w:r>
      <w:bookmarkStart w:id="4624" w:name="_ETM_Q17_199109"/>
      <w:bookmarkEnd w:id="4624"/>
      <w:r>
        <w:rPr>
          <w:rtl/>
        </w:rPr>
        <w:t xml:space="preserve">ובין </w:t>
      </w:r>
      <w:bookmarkStart w:id="4625" w:name="_ETM_Q17_200099"/>
      <w:bookmarkEnd w:id="4625"/>
      <w:r>
        <w:rPr>
          <w:rtl/>
        </w:rPr>
        <w:t xml:space="preserve">סוג </w:t>
      </w:r>
      <w:bookmarkStart w:id="4626" w:name="_ETM_Q17_200699"/>
      <w:bookmarkEnd w:id="4626"/>
      <w:r>
        <w:rPr>
          <w:rtl/>
        </w:rPr>
        <w:t xml:space="preserve">ומידת </w:t>
      </w:r>
      <w:bookmarkStart w:id="4627" w:name="_ETM_Q17_201239"/>
      <w:bookmarkEnd w:id="4627"/>
      <w:r>
        <w:rPr>
          <w:rtl/>
        </w:rPr>
        <w:t xml:space="preserve">העונש </w:t>
      </w:r>
      <w:bookmarkStart w:id="4628" w:name="_ETM_Q17_201840"/>
      <w:bookmarkEnd w:id="4628"/>
      <w:r>
        <w:rPr>
          <w:rtl/>
        </w:rPr>
        <w:t xml:space="preserve">המוטל </w:t>
      </w:r>
      <w:bookmarkStart w:id="4629" w:name="_ETM_Q17_202380"/>
      <w:bookmarkEnd w:id="4629"/>
      <w:r>
        <w:rPr>
          <w:rtl/>
        </w:rPr>
        <w:t>עליו</w:t>
      </w:r>
      <w:r>
        <w:rPr>
          <w:rFonts w:hint="cs"/>
          <w:rtl/>
        </w:rPr>
        <w:t xml:space="preserve">. </w:t>
      </w:r>
      <w:bookmarkStart w:id="4630" w:name="_ETM_Q17_204000"/>
      <w:bookmarkStart w:id="4631" w:name="_ETM_Q17_205000"/>
      <w:bookmarkStart w:id="4632" w:name="_ETM_Q17_204480"/>
      <w:bookmarkEnd w:id="4630"/>
      <w:bookmarkEnd w:id="4631"/>
      <w:bookmarkEnd w:id="4632"/>
      <w:r>
        <w:rPr>
          <w:rtl/>
        </w:rPr>
        <w:t xml:space="preserve">הרחבתו </w:t>
      </w:r>
      <w:bookmarkStart w:id="4633" w:name="_ETM_Q17_205169"/>
      <w:bookmarkEnd w:id="4633"/>
      <w:r>
        <w:rPr>
          <w:rtl/>
        </w:rPr>
        <w:t>ל</w:t>
      </w:r>
      <w:r>
        <w:rPr>
          <w:rFonts w:hint="cs"/>
          <w:rtl/>
        </w:rPr>
        <w:t>עב</w:t>
      </w:r>
      <w:r>
        <w:rPr>
          <w:rtl/>
        </w:rPr>
        <w:t xml:space="preserve">ירה </w:t>
      </w:r>
      <w:bookmarkStart w:id="4634" w:name="_ETM_Q17_205679"/>
      <w:bookmarkEnd w:id="4634"/>
      <w:r>
        <w:rPr>
          <w:rtl/>
        </w:rPr>
        <w:t>ז</w:t>
      </w:r>
      <w:r>
        <w:rPr>
          <w:rFonts w:hint="cs"/>
          <w:rtl/>
        </w:rPr>
        <w:t>ו</w:t>
      </w:r>
      <w:r>
        <w:rPr>
          <w:rtl/>
        </w:rPr>
        <w:t xml:space="preserve"> </w:t>
      </w:r>
      <w:bookmarkStart w:id="4635" w:name="_ETM_Q17_206130"/>
      <w:bookmarkEnd w:id="4635"/>
      <w:r>
        <w:rPr>
          <w:rtl/>
        </w:rPr>
        <w:t xml:space="preserve">תביא </w:t>
      </w:r>
      <w:bookmarkStart w:id="4636" w:name="_ETM_Q17_206429"/>
      <w:bookmarkEnd w:id="4636"/>
      <w:r>
        <w:rPr>
          <w:rtl/>
        </w:rPr>
        <w:t xml:space="preserve">לענישה </w:t>
      </w:r>
      <w:bookmarkStart w:id="4637" w:name="_ETM_Q17_206970"/>
      <w:bookmarkEnd w:id="4637"/>
      <w:r>
        <w:rPr>
          <w:rtl/>
        </w:rPr>
        <w:t xml:space="preserve">בלתי </w:t>
      </w:r>
      <w:bookmarkStart w:id="4638" w:name="_ETM_Q17_207419"/>
      <w:bookmarkEnd w:id="4638"/>
      <w:r>
        <w:rPr>
          <w:rtl/>
        </w:rPr>
        <w:t>פרופורציונלי</w:t>
      </w:r>
      <w:r>
        <w:rPr>
          <w:rFonts w:hint="cs"/>
          <w:rtl/>
        </w:rPr>
        <w:t>ת.</w:t>
      </w:r>
      <w:r>
        <w:rPr>
          <w:rtl/>
        </w:rPr>
        <w:t xml:space="preserve"> </w:t>
      </w:r>
      <w:bookmarkStart w:id="4639" w:name="_ETM_Q17_209439"/>
      <w:bookmarkStart w:id="4640" w:name="_ETM_Q17_212000"/>
      <w:bookmarkEnd w:id="4639"/>
      <w:bookmarkEnd w:id="4640"/>
      <w:r>
        <w:rPr>
          <w:rtl/>
        </w:rPr>
        <w:t>שני</w:t>
      </w:r>
      <w:r>
        <w:rPr>
          <w:rFonts w:hint="cs"/>
          <w:rtl/>
        </w:rPr>
        <w:t>ת,</w:t>
      </w:r>
      <w:r>
        <w:rPr>
          <w:rtl/>
        </w:rPr>
        <w:t xml:space="preserve"> </w:t>
      </w:r>
      <w:bookmarkStart w:id="4641" w:name="_ETM_Q17_210640"/>
      <w:bookmarkEnd w:id="4641"/>
      <w:r>
        <w:rPr>
          <w:rtl/>
        </w:rPr>
        <w:t xml:space="preserve">העונש </w:t>
      </w:r>
      <w:bookmarkStart w:id="4642" w:name="_ETM_Q17_211329"/>
      <w:bookmarkEnd w:id="4642"/>
      <w:r>
        <w:rPr>
          <w:rtl/>
        </w:rPr>
        <w:t xml:space="preserve">הקבוע </w:t>
      </w:r>
      <w:bookmarkStart w:id="4643" w:name="_ETM_Q17_211900"/>
      <w:bookmarkEnd w:id="4643"/>
      <w:r>
        <w:rPr>
          <w:rtl/>
        </w:rPr>
        <w:t xml:space="preserve">היום </w:t>
      </w:r>
      <w:bookmarkStart w:id="4644" w:name="_ETM_Q17_212229"/>
      <w:bookmarkEnd w:id="4644"/>
      <w:r>
        <w:rPr>
          <w:rtl/>
        </w:rPr>
        <w:t xml:space="preserve">בצד </w:t>
      </w:r>
      <w:bookmarkStart w:id="4645" w:name="_ETM_Q17_212620"/>
      <w:bookmarkEnd w:id="4645"/>
      <w:r>
        <w:rPr>
          <w:rtl/>
        </w:rPr>
        <w:t xml:space="preserve">עבירת </w:t>
      </w:r>
      <w:bookmarkStart w:id="4646" w:name="_ETM_Q17_213100"/>
      <w:bookmarkEnd w:id="4646"/>
      <w:r>
        <w:rPr>
          <w:rtl/>
        </w:rPr>
        <w:t xml:space="preserve">האינוס </w:t>
      </w:r>
      <w:bookmarkStart w:id="4647" w:name="_ETM_Q17_213579"/>
      <w:bookmarkEnd w:id="4647"/>
      <w:r>
        <w:rPr>
          <w:rtl/>
        </w:rPr>
        <w:t>הבסיסי</w:t>
      </w:r>
      <w:r>
        <w:rPr>
          <w:rFonts w:hint="cs"/>
          <w:rtl/>
        </w:rPr>
        <w:t>ת</w:t>
      </w:r>
      <w:r>
        <w:rPr>
          <w:rtl/>
        </w:rPr>
        <w:t xml:space="preserve"> </w:t>
      </w:r>
      <w:bookmarkStart w:id="4648" w:name="_ETM_Q17_214690"/>
      <w:bookmarkEnd w:id="4648"/>
      <w:r>
        <w:rPr>
          <w:rtl/>
        </w:rPr>
        <w:t xml:space="preserve">הוא </w:t>
      </w:r>
      <w:bookmarkStart w:id="4649" w:name="_ETM_Q17_214930"/>
      <w:bookmarkEnd w:id="4649"/>
      <w:r>
        <w:rPr>
          <w:rtl/>
        </w:rPr>
        <w:t xml:space="preserve">עונש </w:t>
      </w:r>
      <w:bookmarkStart w:id="4650" w:name="_ETM_Q17_215320"/>
      <w:bookmarkEnd w:id="4650"/>
      <w:r>
        <w:rPr>
          <w:rtl/>
        </w:rPr>
        <w:t xml:space="preserve">חמור </w:t>
      </w:r>
      <w:bookmarkStart w:id="4651" w:name="_ETM_Q17_216340"/>
      <w:bookmarkEnd w:id="4651"/>
      <w:r>
        <w:rPr>
          <w:rtl/>
        </w:rPr>
        <w:t xml:space="preserve">של </w:t>
      </w:r>
      <w:bookmarkStart w:id="4652" w:name="_ETM_Q17_216550"/>
      <w:bookmarkEnd w:id="4652"/>
      <w:r>
        <w:rPr>
          <w:rtl/>
        </w:rPr>
        <w:t xml:space="preserve">16 </w:t>
      </w:r>
      <w:bookmarkStart w:id="4653" w:name="_ETM_Q17_217449"/>
      <w:bookmarkEnd w:id="4653"/>
      <w:r>
        <w:rPr>
          <w:rtl/>
        </w:rPr>
        <w:t xml:space="preserve">שנות </w:t>
      </w:r>
      <w:bookmarkStart w:id="4654" w:name="_ETM_Q17_217930"/>
      <w:bookmarkEnd w:id="4654"/>
      <w:r>
        <w:rPr>
          <w:rtl/>
        </w:rPr>
        <w:t>מאסר</w:t>
      </w:r>
      <w:r>
        <w:rPr>
          <w:rFonts w:hint="cs"/>
          <w:rtl/>
        </w:rPr>
        <w:t>,</w:t>
      </w:r>
      <w:r>
        <w:rPr>
          <w:rtl/>
        </w:rPr>
        <w:t xml:space="preserve"> </w:t>
      </w:r>
      <w:bookmarkStart w:id="4655" w:name="_ETM_Q17_218900"/>
      <w:bookmarkEnd w:id="4655"/>
      <w:r>
        <w:rPr>
          <w:rtl/>
        </w:rPr>
        <w:t xml:space="preserve">המאפשר </w:t>
      </w:r>
      <w:bookmarkStart w:id="4656" w:name="_ETM_Q17_219740"/>
      <w:bookmarkEnd w:id="4656"/>
      <w:r>
        <w:rPr>
          <w:rtl/>
        </w:rPr>
        <w:t xml:space="preserve">לבטא </w:t>
      </w:r>
      <w:bookmarkStart w:id="4657" w:name="_ETM_Q17_220430"/>
      <w:bookmarkEnd w:id="4657"/>
      <w:r>
        <w:rPr>
          <w:rtl/>
        </w:rPr>
        <w:t xml:space="preserve">את </w:t>
      </w:r>
      <w:bookmarkStart w:id="4658" w:name="_ETM_Q17_220610"/>
      <w:bookmarkEnd w:id="4658"/>
      <w:r>
        <w:rPr>
          <w:rtl/>
        </w:rPr>
        <w:t xml:space="preserve">הפגיעה </w:t>
      </w:r>
      <w:bookmarkStart w:id="4659" w:name="_ETM_Q17_221479"/>
      <w:bookmarkEnd w:id="4659"/>
      <w:r>
        <w:rPr>
          <w:rtl/>
        </w:rPr>
        <w:t xml:space="preserve">בערך </w:t>
      </w:r>
      <w:bookmarkStart w:id="4660" w:name="_ETM_Q17_222710"/>
      <w:bookmarkEnd w:id="4660"/>
      <w:r>
        <w:rPr>
          <w:rtl/>
        </w:rPr>
        <w:t>המוגן</w:t>
      </w:r>
      <w:r>
        <w:rPr>
          <w:rFonts w:hint="cs"/>
          <w:rtl/>
        </w:rPr>
        <w:t xml:space="preserve">. </w:t>
      </w:r>
      <w:bookmarkStart w:id="4661" w:name="_ETM_Q17_226000"/>
      <w:bookmarkStart w:id="4662" w:name="_ETM_Q17_225670"/>
      <w:bookmarkEnd w:id="4661"/>
      <w:bookmarkEnd w:id="4662"/>
      <w:r>
        <w:rPr>
          <w:rtl/>
        </w:rPr>
        <w:t xml:space="preserve">אין </w:t>
      </w:r>
      <w:bookmarkStart w:id="4663" w:name="_ETM_Q17_225879"/>
      <w:bookmarkEnd w:id="4663"/>
      <w:r>
        <w:rPr>
          <w:rtl/>
        </w:rPr>
        <w:t xml:space="preserve">הצדקה </w:t>
      </w:r>
      <w:bookmarkStart w:id="4664" w:name="_ETM_Q17_226420"/>
      <w:bookmarkEnd w:id="4664"/>
      <w:r>
        <w:rPr>
          <w:rtl/>
        </w:rPr>
        <w:t xml:space="preserve">להחמיר </w:t>
      </w:r>
      <w:bookmarkStart w:id="4665" w:name="_ETM_Q17_226989"/>
      <w:bookmarkEnd w:id="4665"/>
      <w:r>
        <w:rPr>
          <w:rtl/>
        </w:rPr>
        <w:t xml:space="preserve">אותו </w:t>
      </w:r>
      <w:bookmarkStart w:id="4666" w:name="_ETM_Q17_227559"/>
      <w:bookmarkEnd w:id="4666"/>
      <w:r>
        <w:rPr>
          <w:rtl/>
        </w:rPr>
        <w:t xml:space="preserve">למאסר </w:t>
      </w:r>
      <w:bookmarkStart w:id="4667" w:name="_ETM_Q17_228219"/>
      <w:bookmarkEnd w:id="4667"/>
      <w:r>
        <w:rPr>
          <w:rtl/>
        </w:rPr>
        <w:t xml:space="preserve">עולם </w:t>
      </w:r>
      <w:bookmarkStart w:id="4668" w:name="_ETM_Q17_228789"/>
      <w:bookmarkEnd w:id="4668"/>
      <w:r>
        <w:rPr>
          <w:rtl/>
        </w:rPr>
        <w:t>כ</w:t>
      </w:r>
      <w:bookmarkStart w:id="4669" w:name="_ETM_Q17_228999"/>
      <w:bookmarkEnd w:id="4669"/>
      <w:r>
        <w:rPr>
          <w:rtl/>
        </w:rPr>
        <w:t xml:space="preserve">עונש </w:t>
      </w:r>
      <w:bookmarkStart w:id="4670" w:name="_ETM_Q17_229359"/>
      <w:bookmarkEnd w:id="4670"/>
      <w:r>
        <w:rPr>
          <w:rtl/>
        </w:rPr>
        <w:t>מרבי</w:t>
      </w:r>
      <w:r>
        <w:rPr>
          <w:rFonts w:hint="cs"/>
          <w:rtl/>
        </w:rPr>
        <w:t>,</w:t>
      </w:r>
      <w:r>
        <w:rPr>
          <w:rtl/>
        </w:rPr>
        <w:t xml:space="preserve"> </w:t>
      </w:r>
      <w:bookmarkStart w:id="4671" w:name="_ETM_Q17_230360"/>
      <w:bookmarkEnd w:id="4671"/>
      <w:r>
        <w:rPr>
          <w:rtl/>
        </w:rPr>
        <w:t xml:space="preserve">ללא </w:t>
      </w:r>
      <w:bookmarkStart w:id="4672" w:name="_ETM_Q17_230870"/>
      <w:bookmarkEnd w:id="4672"/>
      <w:r>
        <w:rPr>
          <w:rtl/>
        </w:rPr>
        <w:t xml:space="preserve">נתונים </w:t>
      </w:r>
      <w:bookmarkStart w:id="4673" w:name="_ETM_Q17_231739"/>
      <w:bookmarkEnd w:id="4673"/>
      <w:r>
        <w:rPr>
          <w:rtl/>
        </w:rPr>
        <w:t xml:space="preserve">או </w:t>
      </w:r>
      <w:bookmarkStart w:id="4674" w:name="_ETM_Q17_231890"/>
      <w:bookmarkEnd w:id="4674"/>
      <w:r>
        <w:rPr>
          <w:rtl/>
        </w:rPr>
        <w:t xml:space="preserve">מקרים </w:t>
      </w:r>
      <w:bookmarkStart w:id="4675" w:name="_ETM_Q17_232370"/>
      <w:bookmarkEnd w:id="4675"/>
      <w:r>
        <w:rPr>
          <w:rtl/>
        </w:rPr>
        <w:t xml:space="preserve">המבססים </w:t>
      </w:r>
      <w:bookmarkStart w:id="4676" w:name="_ETM_Q17_233270"/>
      <w:bookmarkEnd w:id="4676"/>
      <w:r>
        <w:rPr>
          <w:rtl/>
        </w:rPr>
        <w:t>זאת</w:t>
      </w:r>
      <w:r>
        <w:rPr>
          <w:rFonts w:hint="cs"/>
          <w:rtl/>
        </w:rPr>
        <w:t>,</w:t>
      </w:r>
      <w:r>
        <w:rPr>
          <w:rtl/>
        </w:rPr>
        <w:t xml:space="preserve"> </w:t>
      </w:r>
      <w:bookmarkStart w:id="4677" w:name="_ETM_Q17_234070"/>
      <w:bookmarkEnd w:id="4677"/>
      <w:r>
        <w:rPr>
          <w:rtl/>
        </w:rPr>
        <w:t xml:space="preserve">שכן </w:t>
      </w:r>
      <w:bookmarkStart w:id="4678" w:name="_ETM_Q17_234579"/>
      <w:bookmarkEnd w:id="4678"/>
      <w:r>
        <w:rPr>
          <w:rtl/>
        </w:rPr>
        <w:t xml:space="preserve">כבר </w:t>
      </w:r>
      <w:bookmarkStart w:id="4679" w:name="_ETM_Q17_234940"/>
      <w:bookmarkEnd w:id="4679"/>
      <w:r>
        <w:rPr>
          <w:rtl/>
        </w:rPr>
        <w:t xml:space="preserve">היום </w:t>
      </w:r>
      <w:bookmarkStart w:id="4680" w:name="_ETM_Q17_235329"/>
      <w:bookmarkEnd w:id="4680"/>
      <w:r>
        <w:rPr>
          <w:rtl/>
        </w:rPr>
        <w:t xml:space="preserve">בתי </w:t>
      </w:r>
      <w:bookmarkStart w:id="4681" w:name="_ETM_Q17_235600"/>
      <w:bookmarkEnd w:id="4681"/>
      <w:r>
        <w:rPr>
          <w:rtl/>
        </w:rPr>
        <w:t xml:space="preserve">המשפט </w:t>
      </w:r>
      <w:bookmarkStart w:id="4682" w:name="_ETM_Q17_236170"/>
      <w:bookmarkEnd w:id="4682"/>
      <w:r>
        <w:rPr>
          <w:rtl/>
        </w:rPr>
        <w:t>אינ</w:t>
      </w:r>
      <w:r>
        <w:rPr>
          <w:rFonts w:hint="cs"/>
          <w:rtl/>
        </w:rPr>
        <w:t>ם</w:t>
      </w:r>
      <w:r>
        <w:rPr>
          <w:rtl/>
        </w:rPr>
        <w:t xml:space="preserve"> </w:t>
      </w:r>
      <w:bookmarkStart w:id="4683" w:name="_ETM_Q17_236410"/>
      <w:bookmarkEnd w:id="4683"/>
      <w:r>
        <w:rPr>
          <w:rtl/>
        </w:rPr>
        <w:t xml:space="preserve">ממצים </w:t>
      </w:r>
      <w:bookmarkStart w:id="4684" w:name="_ETM_Q17_237010"/>
      <w:bookmarkEnd w:id="4684"/>
      <w:r>
        <w:rPr>
          <w:rtl/>
        </w:rPr>
        <w:t xml:space="preserve">את </w:t>
      </w:r>
      <w:bookmarkStart w:id="4685" w:name="_ETM_Q17_237190"/>
      <w:bookmarkEnd w:id="4685"/>
      <w:r>
        <w:rPr>
          <w:rtl/>
        </w:rPr>
        <w:t xml:space="preserve">העונש </w:t>
      </w:r>
      <w:bookmarkStart w:id="4686" w:name="_ETM_Q17_237670"/>
      <w:bookmarkEnd w:id="4686"/>
      <w:r>
        <w:rPr>
          <w:rtl/>
        </w:rPr>
        <w:t xml:space="preserve">המרבי </w:t>
      </w:r>
      <w:bookmarkStart w:id="4687" w:name="_ETM_Q17_238210"/>
      <w:bookmarkStart w:id="4688" w:name="_ETM_Q17_238719"/>
      <w:bookmarkEnd w:id="4687"/>
      <w:bookmarkEnd w:id="4688"/>
      <w:r>
        <w:rPr>
          <w:rtl/>
        </w:rPr>
        <w:t xml:space="preserve">בגין </w:t>
      </w:r>
      <w:bookmarkStart w:id="4689" w:name="_ETM_Q17_239230"/>
      <w:bookmarkEnd w:id="4689"/>
      <w:r>
        <w:rPr>
          <w:rtl/>
        </w:rPr>
        <w:t>עב</w:t>
      </w:r>
      <w:r>
        <w:rPr>
          <w:rFonts w:hint="cs"/>
          <w:rtl/>
        </w:rPr>
        <w:t>י</w:t>
      </w:r>
      <w:r>
        <w:rPr>
          <w:rtl/>
        </w:rPr>
        <w:t xml:space="preserve">רת </w:t>
      </w:r>
      <w:bookmarkStart w:id="4690" w:name="_ETM_Q17_240429"/>
      <w:bookmarkEnd w:id="4690"/>
      <w:r>
        <w:rPr>
          <w:rtl/>
        </w:rPr>
        <w:t xml:space="preserve">אינוס </w:t>
      </w:r>
      <w:bookmarkStart w:id="4691" w:name="_ETM_Q17_240850"/>
      <w:bookmarkEnd w:id="4691"/>
      <w:r>
        <w:rPr>
          <w:rtl/>
        </w:rPr>
        <w:t>בודדת</w:t>
      </w:r>
      <w:r>
        <w:rPr>
          <w:rFonts w:hint="cs"/>
          <w:rtl/>
        </w:rPr>
        <w:t>.</w:t>
      </w:r>
    </w:p>
    <w:p w:rsidR="00F7288F" w:rsidRDefault="00F7288F" w:rsidP="00436931">
      <w:pPr>
        <w:rPr>
          <w:rtl/>
        </w:rPr>
      </w:pPr>
    </w:p>
    <w:p w:rsidR="00F7288F" w:rsidRDefault="00F7288F" w:rsidP="00436931">
      <w:pPr>
        <w:rPr>
          <w:rtl/>
        </w:rPr>
      </w:pPr>
      <w:bookmarkStart w:id="4692" w:name="_ETM_Q17_243000"/>
      <w:bookmarkStart w:id="4693" w:name="_ETM_Q17_242400"/>
      <w:bookmarkEnd w:id="4692"/>
      <w:bookmarkEnd w:id="4693"/>
      <w:r>
        <w:rPr>
          <w:rtl/>
        </w:rPr>
        <w:t xml:space="preserve">אין </w:t>
      </w:r>
      <w:bookmarkStart w:id="4694" w:name="_ETM_Q17_242610"/>
      <w:bookmarkEnd w:id="4694"/>
      <w:r>
        <w:rPr>
          <w:rtl/>
        </w:rPr>
        <w:t xml:space="preserve">בהצעת </w:t>
      </w:r>
      <w:bookmarkStart w:id="4695" w:name="_ETM_Q17_243180"/>
      <w:bookmarkEnd w:id="4695"/>
      <w:r>
        <w:rPr>
          <w:rtl/>
        </w:rPr>
        <w:t xml:space="preserve">החוק </w:t>
      </w:r>
      <w:bookmarkStart w:id="4696" w:name="_ETM_Q17_243750"/>
      <w:bookmarkEnd w:id="4696"/>
      <w:r>
        <w:rPr>
          <w:rtl/>
        </w:rPr>
        <w:t xml:space="preserve">כדי </w:t>
      </w:r>
      <w:bookmarkStart w:id="4697" w:name="_ETM_Q17_244140"/>
      <w:bookmarkEnd w:id="4697"/>
      <w:r>
        <w:rPr>
          <w:rtl/>
        </w:rPr>
        <w:t xml:space="preserve">להגשים </w:t>
      </w:r>
      <w:bookmarkStart w:id="4698" w:name="_ETM_Q17_245069"/>
      <w:bookmarkEnd w:id="4698"/>
      <w:r>
        <w:rPr>
          <w:rtl/>
        </w:rPr>
        <w:t xml:space="preserve">את </w:t>
      </w:r>
      <w:bookmarkStart w:id="4699" w:name="_ETM_Q17_245310"/>
      <w:bookmarkEnd w:id="4699"/>
      <w:r>
        <w:rPr>
          <w:rtl/>
        </w:rPr>
        <w:t xml:space="preserve">התכלית </w:t>
      </w:r>
      <w:bookmarkStart w:id="4700" w:name="_ETM_Q17_245819"/>
      <w:bookmarkEnd w:id="4700"/>
      <w:r>
        <w:rPr>
          <w:rtl/>
        </w:rPr>
        <w:t>שבבסיסה</w:t>
      </w:r>
      <w:r>
        <w:rPr>
          <w:rFonts w:hint="cs"/>
          <w:rtl/>
        </w:rPr>
        <w:t>.</w:t>
      </w:r>
      <w:r>
        <w:rPr>
          <w:rtl/>
        </w:rPr>
        <w:t xml:space="preserve"> </w:t>
      </w:r>
      <w:bookmarkStart w:id="4701" w:name="_ETM_Q17_247299"/>
      <w:bookmarkEnd w:id="4701"/>
      <w:r>
        <w:rPr>
          <w:rtl/>
        </w:rPr>
        <w:t xml:space="preserve">בדוח </w:t>
      </w:r>
      <w:bookmarkStart w:id="4702" w:name="_ETM_Q17_247689"/>
      <w:bookmarkEnd w:id="4702"/>
      <w:r>
        <w:rPr>
          <w:rtl/>
        </w:rPr>
        <w:t xml:space="preserve">הוועדה </w:t>
      </w:r>
      <w:bookmarkStart w:id="4703" w:name="_ETM_Q17_248229"/>
      <w:bookmarkEnd w:id="4703"/>
      <w:r>
        <w:rPr>
          <w:rtl/>
        </w:rPr>
        <w:t xml:space="preserve">הציבורית </w:t>
      </w:r>
      <w:bookmarkStart w:id="4704" w:name="_ETM_Q17_248830"/>
      <w:bookmarkEnd w:id="4704"/>
      <w:r>
        <w:rPr>
          <w:rtl/>
        </w:rPr>
        <w:t xml:space="preserve">לבחינת </w:t>
      </w:r>
      <w:bookmarkStart w:id="4705" w:name="_ETM_Q17_249400"/>
      <w:bookmarkEnd w:id="4705"/>
      <w:r>
        <w:rPr>
          <w:rtl/>
        </w:rPr>
        <w:t xml:space="preserve">מדיניות </w:t>
      </w:r>
      <w:bookmarkStart w:id="4706" w:name="_ETM_Q17_249939"/>
      <w:bookmarkEnd w:id="4706"/>
      <w:r>
        <w:rPr>
          <w:rtl/>
        </w:rPr>
        <w:t xml:space="preserve">הענישה </w:t>
      </w:r>
      <w:bookmarkStart w:id="4707" w:name="_ETM_Q17_250869"/>
      <w:bookmarkEnd w:id="4707"/>
      <w:r>
        <w:rPr>
          <w:rtl/>
        </w:rPr>
        <w:t xml:space="preserve">והטיפול </w:t>
      </w:r>
      <w:bookmarkStart w:id="4708" w:name="_ETM_Q17_251500"/>
      <w:bookmarkEnd w:id="4708"/>
      <w:r>
        <w:rPr>
          <w:rtl/>
        </w:rPr>
        <w:t xml:space="preserve">בעבריינים </w:t>
      </w:r>
      <w:bookmarkStart w:id="4709" w:name="_ETM_Q17_252250"/>
      <w:bookmarkEnd w:id="4709"/>
      <w:r>
        <w:rPr>
          <w:rtl/>
        </w:rPr>
        <w:t xml:space="preserve">נקבע </w:t>
      </w:r>
      <w:bookmarkStart w:id="4710" w:name="_ETM_Q17_253119"/>
      <w:bookmarkEnd w:id="4710"/>
      <w:r>
        <w:rPr>
          <w:rtl/>
        </w:rPr>
        <w:t xml:space="preserve">כי </w:t>
      </w:r>
      <w:bookmarkStart w:id="4711" w:name="_ETM_Q17_253390"/>
      <w:bookmarkEnd w:id="4711"/>
      <w:r>
        <w:rPr>
          <w:rtl/>
        </w:rPr>
        <w:t xml:space="preserve">אין </w:t>
      </w:r>
      <w:bookmarkStart w:id="4712" w:name="_ETM_Q17_253630"/>
      <w:bookmarkEnd w:id="4712"/>
      <w:r>
        <w:rPr>
          <w:rtl/>
        </w:rPr>
        <w:t xml:space="preserve">טעם </w:t>
      </w:r>
      <w:bookmarkStart w:id="4713" w:name="_ETM_Q17_253990"/>
      <w:bookmarkEnd w:id="4713"/>
      <w:r>
        <w:rPr>
          <w:rtl/>
        </w:rPr>
        <w:t xml:space="preserve">בניסיון </w:t>
      </w:r>
      <w:bookmarkStart w:id="4714" w:name="_ETM_Q17_254530"/>
      <w:bookmarkEnd w:id="4714"/>
      <w:r>
        <w:rPr>
          <w:rtl/>
        </w:rPr>
        <w:t xml:space="preserve">לקדם </w:t>
      </w:r>
      <w:bookmarkStart w:id="4715" w:name="_ETM_Q17_255040"/>
      <w:bookmarkEnd w:id="4715"/>
      <w:r>
        <w:rPr>
          <w:rtl/>
        </w:rPr>
        <w:t xml:space="preserve">הרתעה </w:t>
      </w:r>
      <w:bookmarkStart w:id="4716" w:name="_ETM_Q17_255520"/>
      <w:bookmarkEnd w:id="4716"/>
      <w:r>
        <w:rPr>
          <w:rtl/>
        </w:rPr>
        <w:t xml:space="preserve">באמצעות </w:t>
      </w:r>
      <w:bookmarkStart w:id="4717" w:name="_ETM_Q17_256090"/>
      <w:bookmarkEnd w:id="4717"/>
      <w:r>
        <w:rPr>
          <w:rtl/>
        </w:rPr>
        <w:t xml:space="preserve">החמרת </w:t>
      </w:r>
      <w:bookmarkStart w:id="4718" w:name="_ETM_Q17_256659"/>
      <w:bookmarkEnd w:id="4718"/>
      <w:r>
        <w:rPr>
          <w:rtl/>
        </w:rPr>
        <w:t>ענישה</w:t>
      </w:r>
      <w:r>
        <w:rPr>
          <w:rFonts w:hint="cs"/>
          <w:rtl/>
        </w:rPr>
        <w:t>.</w:t>
      </w:r>
      <w:r>
        <w:rPr>
          <w:rtl/>
        </w:rPr>
        <w:t xml:space="preserve"> </w:t>
      </w:r>
      <w:bookmarkStart w:id="4719" w:name="_ETM_Q17_257850"/>
      <w:bookmarkEnd w:id="4719"/>
      <w:r>
        <w:rPr>
          <w:rtl/>
        </w:rPr>
        <w:t xml:space="preserve">אין </w:t>
      </w:r>
      <w:bookmarkStart w:id="4720" w:name="_ETM_Q17_258060"/>
      <w:bookmarkEnd w:id="4720"/>
      <w:r>
        <w:rPr>
          <w:rtl/>
        </w:rPr>
        <w:t xml:space="preserve">בהצעת </w:t>
      </w:r>
      <w:bookmarkStart w:id="4721" w:name="_ETM_Q17_258659"/>
      <w:bookmarkEnd w:id="4721"/>
      <w:r>
        <w:rPr>
          <w:rtl/>
        </w:rPr>
        <w:t xml:space="preserve">החוק </w:t>
      </w:r>
      <w:bookmarkStart w:id="4722" w:name="_ETM_Q17_259140"/>
      <w:bookmarkEnd w:id="4722"/>
      <w:r>
        <w:rPr>
          <w:rtl/>
        </w:rPr>
        <w:t xml:space="preserve">כדי </w:t>
      </w:r>
      <w:bookmarkStart w:id="4723" w:name="_ETM_Q17_259499"/>
      <w:bookmarkEnd w:id="4723"/>
      <w:r>
        <w:rPr>
          <w:rtl/>
        </w:rPr>
        <w:t xml:space="preserve">להביא </w:t>
      </w:r>
      <w:bookmarkStart w:id="4724" w:name="_ETM_Q17_259890"/>
      <w:bookmarkEnd w:id="4724"/>
      <w:r>
        <w:rPr>
          <w:rtl/>
        </w:rPr>
        <w:t xml:space="preserve">לירידה </w:t>
      </w:r>
      <w:bookmarkStart w:id="4725" w:name="_ETM_Q17_260850"/>
      <w:bookmarkEnd w:id="4725"/>
      <w:r>
        <w:rPr>
          <w:rtl/>
        </w:rPr>
        <w:t xml:space="preserve">בכמות </w:t>
      </w:r>
      <w:bookmarkStart w:id="4726" w:name="_ETM_Q17_261420"/>
      <w:bookmarkEnd w:id="4726"/>
      <w:r>
        <w:rPr>
          <w:rtl/>
        </w:rPr>
        <w:t xml:space="preserve">מקרי </w:t>
      </w:r>
      <w:bookmarkStart w:id="4727" w:name="_ETM_Q17_261810"/>
      <w:bookmarkEnd w:id="4727"/>
      <w:r>
        <w:rPr>
          <w:rFonts w:hint="cs"/>
          <w:rtl/>
        </w:rPr>
        <w:t>ה</w:t>
      </w:r>
      <w:r>
        <w:rPr>
          <w:rtl/>
        </w:rPr>
        <w:t>אונס</w:t>
      </w:r>
      <w:r>
        <w:rPr>
          <w:rFonts w:hint="cs"/>
          <w:rtl/>
        </w:rPr>
        <w:t xml:space="preserve">. </w:t>
      </w:r>
      <w:bookmarkStart w:id="4728" w:name="_ETM_Q17_262000"/>
      <w:bookmarkStart w:id="4729" w:name="_ETM_Q17_262810"/>
      <w:bookmarkEnd w:id="4728"/>
      <w:bookmarkEnd w:id="4729"/>
      <w:r>
        <w:rPr>
          <w:rtl/>
        </w:rPr>
        <w:t xml:space="preserve">נוכח </w:t>
      </w:r>
      <w:bookmarkStart w:id="4730" w:name="_ETM_Q17_263290"/>
      <w:bookmarkEnd w:id="4730"/>
      <w:r>
        <w:rPr>
          <w:rtl/>
        </w:rPr>
        <w:t xml:space="preserve">האמור </w:t>
      </w:r>
      <w:bookmarkStart w:id="4731" w:name="_ETM_Q17_263680"/>
      <w:bookmarkEnd w:id="4731"/>
      <w:r>
        <w:rPr>
          <w:rtl/>
        </w:rPr>
        <w:t>לעיל</w:t>
      </w:r>
      <w:r>
        <w:rPr>
          <w:rFonts w:hint="cs"/>
          <w:rtl/>
        </w:rPr>
        <w:t>,</w:t>
      </w:r>
      <w:r>
        <w:rPr>
          <w:rtl/>
        </w:rPr>
        <w:t xml:space="preserve"> </w:t>
      </w:r>
      <w:bookmarkStart w:id="4732" w:name="_ETM_Q17_264130"/>
      <w:bookmarkEnd w:id="4732"/>
      <w:r>
        <w:rPr>
          <w:rtl/>
        </w:rPr>
        <w:t xml:space="preserve">הממשלה </w:t>
      </w:r>
      <w:bookmarkStart w:id="4733" w:name="_ETM_Q17_264970"/>
      <w:bookmarkEnd w:id="4733"/>
      <w:r>
        <w:rPr>
          <w:rtl/>
        </w:rPr>
        <w:t xml:space="preserve">מתנגדת </w:t>
      </w:r>
      <w:bookmarkStart w:id="4734" w:name="_ETM_Q17_265870"/>
      <w:bookmarkEnd w:id="4734"/>
      <w:r>
        <w:rPr>
          <w:rtl/>
        </w:rPr>
        <w:t xml:space="preserve">להצעת </w:t>
      </w:r>
      <w:bookmarkStart w:id="4735" w:name="_ETM_Q17_270380"/>
      <w:bookmarkEnd w:id="4735"/>
      <w:r>
        <w:rPr>
          <w:rFonts w:hint="cs"/>
          <w:rtl/>
        </w:rPr>
        <w:t xml:space="preserve">החוק. </w:t>
      </w:r>
    </w:p>
    <w:p w:rsidR="00F7288F" w:rsidRDefault="00F7288F" w:rsidP="00436931">
      <w:pPr>
        <w:rPr>
          <w:rtl/>
        </w:rPr>
      </w:pPr>
      <w:bookmarkStart w:id="4736" w:name="_ETM_Q17_267000"/>
      <w:bookmarkEnd w:id="4736"/>
    </w:p>
    <w:p w:rsidR="00F7288F" w:rsidRDefault="00F7288F" w:rsidP="00436931">
      <w:pPr>
        <w:pStyle w:val="af6"/>
        <w:rPr>
          <w:rtl/>
        </w:rPr>
      </w:pPr>
      <w:bookmarkStart w:id="4737" w:name="ET_interruption_4685_4"/>
      <w:r w:rsidRPr="007325B5">
        <w:rPr>
          <w:rStyle w:val="TagStyle"/>
          <w:rtl/>
        </w:rPr>
        <w:t xml:space="preserve"> &lt;&lt; קריאה &gt;&gt;</w:t>
      </w:r>
      <w:r w:rsidRPr="00954C03">
        <w:rPr>
          <w:rStyle w:val="TagStyle"/>
          <w:rtl/>
        </w:rPr>
        <w:t xml:space="preserve"> </w:t>
      </w:r>
      <w:r>
        <w:rPr>
          <w:rtl/>
        </w:rPr>
        <w:t>מירי מרים רגב (הליכוד):</w:t>
      </w:r>
      <w:r w:rsidRPr="00954C03">
        <w:rPr>
          <w:rStyle w:val="TagStyle"/>
          <w:rtl/>
        </w:rPr>
        <w:t xml:space="preserve"> </w:t>
      </w:r>
      <w:r w:rsidRPr="007325B5">
        <w:rPr>
          <w:rStyle w:val="TagStyle"/>
          <w:rtl/>
        </w:rPr>
        <w:t>&lt;&lt; קריאה &gt;&gt;</w:t>
      </w:r>
      <w:r>
        <w:rPr>
          <w:rtl/>
        </w:rPr>
        <w:t xml:space="preserve">  </w:t>
      </w:r>
      <w:bookmarkEnd w:id="4737"/>
    </w:p>
    <w:p w:rsidR="00F7288F" w:rsidRDefault="00F7288F" w:rsidP="00436931">
      <w:pPr>
        <w:pStyle w:val="KeepWithNext"/>
        <w:rPr>
          <w:rtl/>
          <w:lang w:eastAsia="he-IL"/>
        </w:rPr>
      </w:pPr>
    </w:p>
    <w:p w:rsidR="00F7288F" w:rsidRDefault="00F7288F" w:rsidP="00436931">
      <w:pPr>
        <w:rPr>
          <w:rtl/>
          <w:lang w:eastAsia="he-IL"/>
        </w:rPr>
      </w:pPr>
      <w:bookmarkStart w:id="4738" w:name="_ETM_Q17_272000"/>
      <w:bookmarkEnd w:id="4738"/>
      <w:r>
        <w:rPr>
          <w:rFonts w:hint="cs"/>
          <w:rtl/>
          <w:lang w:eastAsia="he-IL"/>
        </w:rPr>
        <w:t>אתם מתנגדים להצעת החוק או דוחים אותה בשישה חודשים?</w:t>
      </w:r>
    </w:p>
    <w:p w:rsidR="00F7288F" w:rsidRDefault="00F7288F" w:rsidP="00436931">
      <w:pPr>
        <w:rPr>
          <w:rtl/>
          <w:lang w:eastAsia="he-IL"/>
        </w:rPr>
      </w:pPr>
      <w:bookmarkStart w:id="4739" w:name="_ETM_Q17_276000"/>
      <w:bookmarkEnd w:id="4739"/>
    </w:p>
    <w:p w:rsidR="00F7288F" w:rsidRDefault="00F7288F" w:rsidP="00436931">
      <w:pPr>
        <w:pStyle w:val="-"/>
        <w:rPr>
          <w:rtl/>
        </w:rPr>
      </w:pPr>
      <w:bookmarkStart w:id="4740" w:name="ET_speakercontinue_6196_5"/>
      <w:r w:rsidRPr="007325B5">
        <w:rPr>
          <w:rStyle w:val="TagStyle"/>
          <w:rtl/>
        </w:rPr>
        <w:t xml:space="preserve"> &lt;&lt; דובר_המשך &gt;&gt;</w:t>
      </w:r>
      <w:r w:rsidRPr="00954C03">
        <w:rPr>
          <w:rStyle w:val="TagStyle"/>
          <w:rtl/>
        </w:rPr>
        <w:t xml:space="preserve"> </w:t>
      </w:r>
      <w:r>
        <w:rPr>
          <w:rtl/>
        </w:rPr>
        <w:t>השר לביטחון הפנים עמר בר לב:</w:t>
      </w:r>
      <w:r w:rsidRPr="00954C03">
        <w:rPr>
          <w:rStyle w:val="TagStyle"/>
          <w:rtl/>
        </w:rPr>
        <w:t xml:space="preserve"> </w:t>
      </w:r>
      <w:r w:rsidRPr="007325B5">
        <w:rPr>
          <w:rStyle w:val="TagStyle"/>
          <w:rtl/>
        </w:rPr>
        <w:t>&lt;&lt; דובר_המשך &gt;&gt;</w:t>
      </w:r>
      <w:r>
        <w:rPr>
          <w:rtl/>
        </w:rPr>
        <w:t xml:space="preserve">  </w:t>
      </w:r>
      <w:bookmarkEnd w:id="4740"/>
    </w:p>
    <w:p w:rsidR="00F7288F" w:rsidRDefault="00F7288F" w:rsidP="00436931">
      <w:pPr>
        <w:pStyle w:val="KeepWithNext"/>
        <w:rPr>
          <w:rtl/>
          <w:lang w:eastAsia="he-IL"/>
        </w:rPr>
      </w:pPr>
    </w:p>
    <w:p w:rsidR="00F7288F" w:rsidRDefault="00F7288F" w:rsidP="00436931">
      <w:pPr>
        <w:rPr>
          <w:rtl/>
          <w:lang w:eastAsia="he-IL"/>
        </w:rPr>
      </w:pPr>
      <w:bookmarkStart w:id="4741" w:name="_ETM_Q17_277000"/>
      <w:bookmarkEnd w:id="4741"/>
      <w:r>
        <w:rPr>
          <w:rFonts w:hint="cs"/>
          <w:rtl/>
          <w:lang w:eastAsia="he-IL"/>
        </w:rPr>
        <w:t>לא. אם - - -</w:t>
      </w:r>
    </w:p>
    <w:p w:rsidR="00F7288F" w:rsidRDefault="00F7288F" w:rsidP="00436931">
      <w:pPr>
        <w:rPr>
          <w:rtl/>
          <w:lang w:eastAsia="he-IL"/>
        </w:rPr>
      </w:pPr>
    </w:p>
    <w:p w:rsidR="00F7288F" w:rsidRDefault="00F7288F" w:rsidP="00436931">
      <w:pPr>
        <w:pStyle w:val="af6"/>
        <w:rPr>
          <w:rtl/>
        </w:rPr>
      </w:pPr>
      <w:bookmarkStart w:id="4742" w:name="ET_interruption_4685_7"/>
      <w:r w:rsidRPr="007325B5">
        <w:rPr>
          <w:rStyle w:val="TagStyle"/>
          <w:rtl/>
        </w:rPr>
        <w:t xml:space="preserve"> &lt;&lt; קריאה &gt;&gt;</w:t>
      </w:r>
      <w:r w:rsidRPr="00954C03">
        <w:rPr>
          <w:rStyle w:val="TagStyle"/>
          <w:rtl/>
        </w:rPr>
        <w:t xml:space="preserve"> </w:t>
      </w:r>
      <w:r>
        <w:rPr>
          <w:rtl/>
        </w:rPr>
        <w:t>מירי מרים רגב (הליכוד):</w:t>
      </w:r>
      <w:r w:rsidRPr="00954C03">
        <w:rPr>
          <w:rStyle w:val="TagStyle"/>
          <w:rtl/>
        </w:rPr>
        <w:t xml:space="preserve"> </w:t>
      </w:r>
      <w:r w:rsidRPr="007325B5">
        <w:rPr>
          <w:rStyle w:val="TagStyle"/>
          <w:rtl/>
        </w:rPr>
        <w:t>&lt;&lt; קריאה &gt;&gt;</w:t>
      </w:r>
      <w:r>
        <w:rPr>
          <w:rtl/>
        </w:rPr>
        <w:t xml:space="preserve">  </w:t>
      </w:r>
      <w:bookmarkEnd w:id="474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מתנגדים. אוקיי. </w:t>
      </w:r>
    </w:p>
    <w:p w:rsidR="00F7288F" w:rsidRDefault="00F7288F" w:rsidP="00436931">
      <w:pPr>
        <w:rPr>
          <w:rtl/>
          <w:lang w:eastAsia="he-IL"/>
        </w:rPr>
      </w:pPr>
      <w:bookmarkStart w:id="4743" w:name="_ETM_Q17_274000"/>
      <w:bookmarkEnd w:id="4743"/>
    </w:p>
    <w:p w:rsidR="00F7288F" w:rsidRDefault="00F7288F" w:rsidP="00436931">
      <w:pPr>
        <w:pStyle w:val="-"/>
        <w:rPr>
          <w:rtl/>
        </w:rPr>
      </w:pPr>
      <w:bookmarkStart w:id="4744" w:name="ET_speakercontinue_6196_8"/>
      <w:r w:rsidRPr="007325B5">
        <w:rPr>
          <w:rStyle w:val="TagStyle"/>
          <w:rtl/>
        </w:rPr>
        <w:t xml:space="preserve"> &lt;&lt; דובר_המשך &gt;&gt;</w:t>
      </w:r>
      <w:r w:rsidRPr="00954C03">
        <w:rPr>
          <w:rStyle w:val="TagStyle"/>
          <w:rtl/>
        </w:rPr>
        <w:t xml:space="preserve"> </w:t>
      </w:r>
      <w:r>
        <w:rPr>
          <w:rtl/>
        </w:rPr>
        <w:t>השר לביטחון הפנים עמר בר לב:</w:t>
      </w:r>
      <w:r w:rsidRPr="00954C03">
        <w:rPr>
          <w:rStyle w:val="TagStyle"/>
          <w:rtl/>
        </w:rPr>
        <w:t xml:space="preserve"> </w:t>
      </w:r>
      <w:r w:rsidRPr="007325B5">
        <w:rPr>
          <w:rStyle w:val="TagStyle"/>
          <w:rtl/>
        </w:rPr>
        <w:t>&lt;&lt; דובר_המשך &gt;&gt;</w:t>
      </w:r>
      <w:r>
        <w:rPr>
          <w:rtl/>
        </w:rPr>
        <w:t xml:space="preserve">  </w:t>
      </w:r>
      <w:bookmarkEnd w:id="4744"/>
    </w:p>
    <w:p w:rsidR="00F7288F" w:rsidRDefault="00F7288F" w:rsidP="00436931">
      <w:pPr>
        <w:pStyle w:val="KeepWithNext"/>
        <w:rPr>
          <w:rtl/>
          <w:lang w:eastAsia="he-IL"/>
        </w:rPr>
      </w:pPr>
    </w:p>
    <w:p w:rsidR="00F7288F" w:rsidRDefault="00F7288F" w:rsidP="00436931">
      <w:pPr>
        <w:rPr>
          <w:rtl/>
          <w:lang w:eastAsia="he-IL"/>
        </w:rPr>
      </w:pPr>
      <w:bookmarkStart w:id="4745" w:name="_ETM_Q17_275000"/>
      <w:bookmarkEnd w:id="4745"/>
      <w:r>
        <w:rPr>
          <w:rFonts w:hint="cs"/>
          <w:rtl/>
          <w:lang w:eastAsia="he-IL"/>
        </w:rPr>
        <w:t xml:space="preserve">לא. אם את מסכימה לדחייה בשישה חודשים, אז בבקשה. </w:t>
      </w:r>
    </w:p>
    <w:p w:rsidR="00F7288F" w:rsidRDefault="00F7288F" w:rsidP="00436931">
      <w:pPr>
        <w:rPr>
          <w:rtl/>
          <w:lang w:eastAsia="he-IL"/>
        </w:rPr>
      </w:pPr>
    </w:p>
    <w:p w:rsidR="00F7288F" w:rsidRDefault="00F7288F" w:rsidP="00436931">
      <w:pPr>
        <w:pStyle w:val="af6"/>
        <w:rPr>
          <w:rtl/>
        </w:rPr>
      </w:pPr>
      <w:bookmarkStart w:id="4746" w:name="ET_interruption_4685_6"/>
      <w:r w:rsidRPr="007325B5">
        <w:rPr>
          <w:rStyle w:val="TagStyle"/>
          <w:rtl/>
        </w:rPr>
        <w:t xml:space="preserve"> &lt;&lt; קריאה &gt;&gt;</w:t>
      </w:r>
      <w:r w:rsidRPr="00954C03">
        <w:rPr>
          <w:rStyle w:val="TagStyle"/>
          <w:rtl/>
        </w:rPr>
        <w:t xml:space="preserve"> </w:t>
      </w:r>
      <w:r>
        <w:rPr>
          <w:rtl/>
        </w:rPr>
        <w:t>מירי מרים רגב (הליכוד):</w:t>
      </w:r>
      <w:r w:rsidRPr="00954C03">
        <w:rPr>
          <w:rStyle w:val="TagStyle"/>
          <w:rtl/>
        </w:rPr>
        <w:t xml:space="preserve"> </w:t>
      </w:r>
      <w:r w:rsidRPr="007325B5">
        <w:rPr>
          <w:rStyle w:val="TagStyle"/>
          <w:rtl/>
        </w:rPr>
        <w:t>&lt;&lt; קריאה &gt;&gt;</w:t>
      </w:r>
      <w:r>
        <w:rPr>
          <w:rtl/>
        </w:rPr>
        <w:t xml:space="preserve">  </w:t>
      </w:r>
      <w:bookmarkEnd w:id="4746"/>
    </w:p>
    <w:p w:rsidR="00F7288F" w:rsidRDefault="00F7288F" w:rsidP="00436931">
      <w:pPr>
        <w:pStyle w:val="KeepWithNext"/>
        <w:rPr>
          <w:rtl/>
          <w:lang w:eastAsia="he-IL"/>
        </w:rPr>
      </w:pPr>
    </w:p>
    <w:p w:rsidR="00F7288F" w:rsidRDefault="00F7288F" w:rsidP="00436931">
      <w:pPr>
        <w:rPr>
          <w:rtl/>
          <w:lang w:eastAsia="he-IL"/>
        </w:rPr>
      </w:pPr>
      <w:bookmarkStart w:id="4747" w:name="_ETM_Q17_273000"/>
      <w:bookmarkEnd w:id="4747"/>
      <w:r>
        <w:rPr>
          <w:rFonts w:hint="cs"/>
          <w:rtl/>
          <w:lang w:eastAsia="he-IL"/>
        </w:rPr>
        <w:t>לא, אני לא מסכימה.</w:t>
      </w:r>
    </w:p>
    <w:p w:rsidR="00F7288F" w:rsidRDefault="00F7288F" w:rsidP="00436931">
      <w:pPr>
        <w:rPr>
          <w:rtl/>
          <w:lang w:eastAsia="he-IL"/>
        </w:rPr>
      </w:pPr>
      <w:bookmarkStart w:id="4748" w:name="_ETM_Q17_285000"/>
      <w:bookmarkEnd w:id="4748"/>
    </w:p>
    <w:p w:rsidR="00F7288F" w:rsidRDefault="00F7288F" w:rsidP="00436931">
      <w:pPr>
        <w:pStyle w:val="-"/>
        <w:rPr>
          <w:rtl/>
        </w:rPr>
      </w:pPr>
      <w:bookmarkStart w:id="4749" w:name="ET_speakercontinue_6196_9"/>
      <w:r w:rsidRPr="007325B5">
        <w:rPr>
          <w:rStyle w:val="TagStyle"/>
          <w:rtl/>
        </w:rPr>
        <w:t xml:space="preserve"> &lt;&lt; דובר_המשך &gt;&gt;</w:t>
      </w:r>
      <w:r w:rsidRPr="00954C03">
        <w:rPr>
          <w:rStyle w:val="TagStyle"/>
          <w:rtl/>
        </w:rPr>
        <w:t xml:space="preserve"> </w:t>
      </w:r>
      <w:r>
        <w:rPr>
          <w:rtl/>
        </w:rPr>
        <w:t>השר לביטחון הפנים עמר בר לב:</w:t>
      </w:r>
      <w:r w:rsidRPr="00954C03">
        <w:rPr>
          <w:rStyle w:val="TagStyle"/>
          <w:rtl/>
        </w:rPr>
        <w:t xml:space="preserve"> </w:t>
      </w:r>
      <w:r w:rsidRPr="007325B5">
        <w:rPr>
          <w:rStyle w:val="TagStyle"/>
          <w:rtl/>
        </w:rPr>
        <w:t>&lt;&lt; דובר_המשך &gt;&gt;</w:t>
      </w:r>
      <w:r>
        <w:rPr>
          <w:rtl/>
        </w:rPr>
        <w:t xml:space="preserve">  </w:t>
      </w:r>
      <w:bookmarkEnd w:id="474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זה מה שהוצע. נכון?</w:t>
      </w:r>
    </w:p>
    <w:p w:rsidR="00F7288F" w:rsidRDefault="00F7288F" w:rsidP="00436931">
      <w:pPr>
        <w:rPr>
          <w:rtl/>
          <w:lang w:eastAsia="he-IL"/>
        </w:rPr>
      </w:pPr>
      <w:bookmarkStart w:id="4750" w:name="_ETM_Q17_281000"/>
      <w:bookmarkEnd w:id="4750"/>
    </w:p>
    <w:p w:rsidR="00F7288F" w:rsidRDefault="00F7288F" w:rsidP="00436931">
      <w:pPr>
        <w:pStyle w:val="af6"/>
        <w:rPr>
          <w:rtl/>
        </w:rPr>
      </w:pPr>
      <w:bookmarkStart w:id="4751" w:name="ET_interruption_4685_10"/>
      <w:r w:rsidRPr="007325B5">
        <w:rPr>
          <w:rStyle w:val="TagStyle"/>
          <w:rtl/>
        </w:rPr>
        <w:t xml:space="preserve"> &lt;&lt; קריאה &gt;&gt;</w:t>
      </w:r>
      <w:r w:rsidRPr="00954C03">
        <w:rPr>
          <w:rStyle w:val="TagStyle"/>
          <w:rtl/>
        </w:rPr>
        <w:t xml:space="preserve"> </w:t>
      </w:r>
      <w:r>
        <w:rPr>
          <w:rtl/>
        </w:rPr>
        <w:t>מירי מרים רגב (הליכוד):</w:t>
      </w:r>
      <w:r w:rsidRPr="00954C03">
        <w:rPr>
          <w:rStyle w:val="TagStyle"/>
          <w:rtl/>
        </w:rPr>
        <w:t xml:space="preserve"> </w:t>
      </w:r>
      <w:r w:rsidRPr="007325B5">
        <w:rPr>
          <w:rStyle w:val="TagStyle"/>
          <w:rtl/>
        </w:rPr>
        <w:t>&lt;&lt; קריאה &gt;&gt;</w:t>
      </w:r>
      <w:r>
        <w:rPr>
          <w:rtl/>
        </w:rPr>
        <w:t xml:space="preserve">  </w:t>
      </w:r>
      <w:bookmarkEnd w:id="4751"/>
    </w:p>
    <w:p w:rsidR="00F7288F" w:rsidRDefault="00F7288F" w:rsidP="00436931">
      <w:pPr>
        <w:pStyle w:val="KeepWithNext"/>
        <w:rPr>
          <w:rtl/>
          <w:lang w:eastAsia="he-IL"/>
        </w:rPr>
      </w:pPr>
    </w:p>
    <w:p w:rsidR="00F7288F" w:rsidRPr="00954C03" w:rsidRDefault="00F7288F" w:rsidP="00436931">
      <w:pPr>
        <w:rPr>
          <w:rtl/>
          <w:lang w:eastAsia="he-IL"/>
        </w:rPr>
      </w:pPr>
      <w:bookmarkStart w:id="4752" w:name="_ETM_Q17_283000"/>
      <w:bookmarkEnd w:id="4752"/>
      <w:r>
        <w:rPr>
          <w:rFonts w:hint="cs"/>
          <w:rtl/>
          <w:lang w:eastAsia="he-IL"/>
        </w:rPr>
        <w:t>עוד שישה חודשים נעלה אותה שוב.</w:t>
      </w:r>
    </w:p>
    <w:p w:rsidR="00F7288F" w:rsidRDefault="00F7288F" w:rsidP="00436931">
      <w:pPr>
        <w:rPr>
          <w:rtl/>
        </w:rPr>
      </w:pPr>
    </w:p>
    <w:p w:rsidR="00F7288F" w:rsidRDefault="00F7288F" w:rsidP="00436931">
      <w:pPr>
        <w:pStyle w:val="af7"/>
        <w:rPr>
          <w:rtl/>
        </w:rPr>
      </w:pPr>
      <w:r w:rsidRPr="007325B5">
        <w:rPr>
          <w:rStyle w:val="TagStyle"/>
          <w:rtl/>
        </w:rPr>
        <w:t xml:space="preserve"> &lt;&lt; יור &gt;&gt;</w:t>
      </w:r>
      <w:r w:rsidRPr="009D5D04">
        <w:rPr>
          <w:rStyle w:val="TagStyle"/>
          <w:rtl/>
        </w:rPr>
        <w:t xml:space="preserve"> </w:t>
      </w:r>
      <w:r>
        <w:rPr>
          <w:rtl/>
        </w:rPr>
        <w:t>היו"ר איתן גינזבורג:</w:t>
      </w:r>
      <w:r w:rsidRPr="009D5D04">
        <w:rPr>
          <w:rStyle w:val="TagStyle"/>
          <w:rtl/>
        </w:rPr>
        <w:t xml:space="preserve"> </w:t>
      </w:r>
      <w:r w:rsidRPr="007325B5">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4753" w:name="_ETM_Q17_292000"/>
      <w:bookmarkEnd w:id="4753"/>
      <w:r>
        <w:rPr>
          <w:rtl/>
        </w:rPr>
        <w:t xml:space="preserve">תודה </w:t>
      </w:r>
      <w:bookmarkStart w:id="4754" w:name="_ETM_Q17_291200"/>
      <w:bookmarkEnd w:id="4754"/>
      <w:r>
        <w:rPr>
          <w:rtl/>
        </w:rPr>
        <w:t xml:space="preserve">רבה </w:t>
      </w:r>
      <w:bookmarkStart w:id="4755" w:name="_ETM_Q17_291500"/>
      <w:bookmarkEnd w:id="4755"/>
      <w:r>
        <w:rPr>
          <w:rtl/>
        </w:rPr>
        <w:t xml:space="preserve">לשר </w:t>
      </w:r>
      <w:bookmarkStart w:id="4756" w:name="_ETM_Q17_291770"/>
      <w:bookmarkEnd w:id="4756"/>
      <w:r>
        <w:rPr>
          <w:rtl/>
        </w:rPr>
        <w:t xml:space="preserve">לביטחון </w:t>
      </w:r>
      <w:bookmarkStart w:id="4757" w:name="_ETM_Q17_292130"/>
      <w:bookmarkEnd w:id="4757"/>
      <w:r>
        <w:rPr>
          <w:rFonts w:hint="cs"/>
          <w:rtl/>
        </w:rPr>
        <w:t>ה</w:t>
      </w:r>
      <w:r>
        <w:rPr>
          <w:rtl/>
        </w:rPr>
        <w:t>פנים</w:t>
      </w:r>
      <w:r>
        <w:rPr>
          <w:rFonts w:hint="cs"/>
          <w:rtl/>
        </w:rPr>
        <w:t>.</w:t>
      </w:r>
      <w:r>
        <w:rPr>
          <w:rtl/>
        </w:rPr>
        <w:t xml:space="preserve"> </w:t>
      </w:r>
      <w:bookmarkStart w:id="4758" w:name="_ETM_Q17_292640"/>
      <w:bookmarkEnd w:id="4758"/>
      <w:r>
        <w:rPr>
          <w:rtl/>
        </w:rPr>
        <w:t>חבר</w:t>
      </w:r>
      <w:r>
        <w:rPr>
          <w:rFonts w:hint="cs"/>
          <w:rtl/>
        </w:rPr>
        <w:t>ת</w:t>
      </w:r>
      <w:r>
        <w:rPr>
          <w:rtl/>
        </w:rPr>
        <w:t xml:space="preserve"> </w:t>
      </w:r>
      <w:bookmarkStart w:id="4759" w:name="_ETM_Q17_293030"/>
      <w:bookmarkEnd w:id="4759"/>
      <w:r>
        <w:rPr>
          <w:rtl/>
        </w:rPr>
        <w:t xml:space="preserve">הכנסת </w:t>
      </w:r>
      <w:bookmarkStart w:id="4760" w:name="_ETM_Q17_293270"/>
      <w:bookmarkEnd w:id="4760"/>
      <w:r>
        <w:rPr>
          <w:rFonts w:hint="cs"/>
          <w:rtl/>
        </w:rPr>
        <w:t>רגב</w:t>
      </w:r>
      <w:bookmarkStart w:id="4761" w:name="_ETM_Q17_293509"/>
      <w:bookmarkStart w:id="4762" w:name="_ETM_Q17_294939"/>
      <w:bookmarkEnd w:id="4761"/>
      <w:bookmarkEnd w:id="4762"/>
      <w:r>
        <w:rPr>
          <w:rFonts w:hint="cs"/>
          <w:rtl/>
        </w:rPr>
        <w:t xml:space="preserve">, בבקשה, היא </w:t>
      </w:r>
      <w:r>
        <w:rPr>
          <w:rtl/>
        </w:rPr>
        <w:t xml:space="preserve">מבקשת </w:t>
      </w:r>
      <w:bookmarkStart w:id="4763" w:name="_ETM_Q17_295420"/>
      <w:bookmarkEnd w:id="4763"/>
      <w:r>
        <w:rPr>
          <w:rtl/>
        </w:rPr>
        <w:t xml:space="preserve">להשיב </w:t>
      </w:r>
      <w:bookmarkStart w:id="4764" w:name="_ETM_Q17_295810"/>
      <w:bookmarkEnd w:id="4764"/>
      <w:r>
        <w:rPr>
          <w:rFonts w:hint="cs"/>
          <w:rtl/>
        </w:rPr>
        <w:t>ל</w:t>
      </w:r>
      <w:r>
        <w:rPr>
          <w:rtl/>
        </w:rPr>
        <w:t>שר</w:t>
      </w:r>
      <w:r>
        <w:rPr>
          <w:rFonts w:hint="cs"/>
          <w:rtl/>
        </w:rPr>
        <w:t>. שלוש</w:t>
      </w:r>
      <w:bookmarkStart w:id="4765" w:name="_ETM_Q17_297980"/>
      <w:bookmarkEnd w:id="4765"/>
      <w:r>
        <w:rPr>
          <w:rtl/>
        </w:rPr>
        <w:t xml:space="preserve"> </w:t>
      </w:r>
      <w:bookmarkStart w:id="4766" w:name="_ETM_Q17_298310"/>
      <w:bookmarkEnd w:id="4766"/>
      <w:r>
        <w:rPr>
          <w:rtl/>
        </w:rPr>
        <w:t xml:space="preserve">דקות </w:t>
      </w:r>
      <w:bookmarkStart w:id="4767" w:name="_ETM_Q17_298610"/>
      <w:bookmarkEnd w:id="4767"/>
      <w:r>
        <w:rPr>
          <w:rtl/>
        </w:rPr>
        <w:t>לרשותך</w:t>
      </w:r>
      <w:r>
        <w:rPr>
          <w:rFonts w:hint="cs"/>
          <w:rtl/>
        </w:rPr>
        <w:t>,</w:t>
      </w:r>
      <w:r>
        <w:rPr>
          <w:rtl/>
        </w:rPr>
        <w:t xml:space="preserve"> </w:t>
      </w:r>
      <w:bookmarkStart w:id="4768" w:name="_ETM_Q17_299000"/>
      <w:bookmarkEnd w:id="4768"/>
      <w:r>
        <w:rPr>
          <w:rtl/>
        </w:rPr>
        <w:t>בבקשה</w:t>
      </w:r>
      <w:r>
        <w:rPr>
          <w:rFonts w:hint="cs"/>
          <w:rtl/>
        </w:rPr>
        <w:t>.</w:t>
      </w:r>
    </w:p>
    <w:p w:rsidR="00F7288F" w:rsidRDefault="00F7288F" w:rsidP="00436931">
      <w:pPr>
        <w:rPr>
          <w:rtl/>
        </w:rPr>
      </w:pPr>
    </w:p>
    <w:p w:rsidR="00F7288F" w:rsidRDefault="00F7288F" w:rsidP="00436931">
      <w:pPr>
        <w:pStyle w:val="a4"/>
        <w:rPr>
          <w:rtl/>
        </w:rPr>
      </w:pPr>
      <w:bookmarkStart w:id="4769" w:name="ET_speaker_4685_11"/>
      <w:r w:rsidRPr="007325B5">
        <w:rPr>
          <w:rStyle w:val="TagStyle"/>
          <w:rtl/>
        </w:rPr>
        <w:t xml:space="preserve"> &lt;&lt; דובר &gt;&gt;</w:t>
      </w:r>
      <w:r w:rsidRPr="00954C03">
        <w:rPr>
          <w:rStyle w:val="TagStyle"/>
          <w:rtl/>
        </w:rPr>
        <w:t xml:space="preserve"> </w:t>
      </w:r>
      <w:bookmarkStart w:id="4770" w:name="_Toc104398958"/>
      <w:bookmarkStart w:id="4771" w:name="_Toc104461783"/>
      <w:bookmarkStart w:id="4772" w:name="_Toc104462246"/>
      <w:bookmarkStart w:id="4773" w:name="_Toc121942362"/>
      <w:r>
        <w:rPr>
          <w:rtl/>
        </w:rPr>
        <w:t>מירי מרים רגב (הליכוד):</w:t>
      </w:r>
      <w:bookmarkEnd w:id="4770"/>
      <w:bookmarkEnd w:id="4771"/>
      <w:bookmarkEnd w:id="4772"/>
      <w:bookmarkEnd w:id="4773"/>
      <w:r w:rsidRPr="00954C03">
        <w:rPr>
          <w:rStyle w:val="TagStyle"/>
          <w:rtl/>
        </w:rPr>
        <w:t xml:space="preserve"> </w:t>
      </w:r>
      <w:r w:rsidRPr="007325B5">
        <w:rPr>
          <w:rStyle w:val="TagStyle"/>
          <w:rtl/>
        </w:rPr>
        <w:t>&lt;&lt; דובר &gt;&gt;</w:t>
      </w:r>
      <w:r>
        <w:rPr>
          <w:rtl/>
        </w:rPr>
        <w:t xml:space="preserve">  </w:t>
      </w:r>
      <w:bookmarkEnd w:id="4769"/>
    </w:p>
    <w:p w:rsidR="00F7288F" w:rsidRDefault="00F7288F" w:rsidP="00436931">
      <w:pPr>
        <w:pStyle w:val="KeepWithNext"/>
        <w:rPr>
          <w:rtl/>
          <w:lang w:eastAsia="he-IL"/>
        </w:rPr>
      </w:pPr>
    </w:p>
    <w:p w:rsidR="00F7288F" w:rsidRDefault="00F7288F" w:rsidP="00436931">
      <w:pPr>
        <w:rPr>
          <w:rtl/>
        </w:rPr>
      </w:pPr>
      <w:bookmarkStart w:id="4774" w:name="_ETM_Q17_298000"/>
      <w:bookmarkStart w:id="4775" w:name="_ETM_Q17_300330"/>
      <w:bookmarkEnd w:id="4774"/>
      <w:bookmarkEnd w:id="4775"/>
      <w:r>
        <w:rPr>
          <w:rtl/>
        </w:rPr>
        <w:t xml:space="preserve">נשים </w:t>
      </w:r>
      <w:bookmarkStart w:id="4776" w:name="_ETM_Q17_300780"/>
      <w:bookmarkEnd w:id="4776"/>
      <w:r>
        <w:rPr>
          <w:rtl/>
        </w:rPr>
        <w:t>יקרות</w:t>
      </w:r>
      <w:r>
        <w:rPr>
          <w:rFonts w:hint="cs"/>
          <w:rtl/>
        </w:rPr>
        <w:t>,</w:t>
      </w:r>
      <w:r>
        <w:rPr>
          <w:rtl/>
        </w:rPr>
        <w:t xml:space="preserve"> </w:t>
      </w:r>
      <w:bookmarkStart w:id="4777" w:name="_ETM_Q17_301409"/>
      <w:bookmarkEnd w:id="4777"/>
      <w:r>
        <w:rPr>
          <w:rtl/>
        </w:rPr>
        <w:t>נאנסות</w:t>
      </w:r>
      <w:r>
        <w:rPr>
          <w:rFonts w:hint="cs"/>
          <w:rtl/>
        </w:rPr>
        <w:t>,</w:t>
      </w:r>
      <w:r>
        <w:rPr>
          <w:rtl/>
        </w:rPr>
        <w:t xml:space="preserve"> </w:t>
      </w:r>
      <w:bookmarkStart w:id="4778" w:name="_ETM_Q17_301979"/>
      <w:bookmarkEnd w:id="4778"/>
      <w:r>
        <w:rPr>
          <w:rtl/>
        </w:rPr>
        <w:t xml:space="preserve">תראו </w:t>
      </w:r>
      <w:bookmarkStart w:id="4779" w:name="_ETM_Q17_302280"/>
      <w:bookmarkEnd w:id="4779"/>
      <w:r>
        <w:rPr>
          <w:rtl/>
        </w:rPr>
        <w:t xml:space="preserve">כמה </w:t>
      </w:r>
      <w:bookmarkStart w:id="4780" w:name="_ETM_Q17_302670"/>
      <w:bookmarkEnd w:id="4780"/>
      <w:r>
        <w:rPr>
          <w:rtl/>
        </w:rPr>
        <w:t xml:space="preserve">הקואליציה </w:t>
      </w:r>
      <w:bookmarkStart w:id="4781" w:name="_ETM_Q17_303360"/>
      <w:bookmarkEnd w:id="4781"/>
      <w:r>
        <w:rPr>
          <w:rtl/>
        </w:rPr>
        <w:t xml:space="preserve">הזאת </w:t>
      </w:r>
      <w:bookmarkStart w:id="4782" w:name="_ETM_Q17_303750"/>
      <w:bookmarkEnd w:id="4782"/>
      <w:r>
        <w:rPr>
          <w:rtl/>
        </w:rPr>
        <w:t>מניפולטיבית</w:t>
      </w:r>
      <w:r>
        <w:rPr>
          <w:rFonts w:hint="cs"/>
          <w:rtl/>
        </w:rPr>
        <w:t>.</w:t>
      </w:r>
      <w:r>
        <w:rPr>
          <w:rtl/>
        </w:rPr>
        <w:t xml:space="preserve"> </w:t>
      </w:r>
      <w:bookmarkStart w:id="4783" w:name="_ETM_Q17_304650"/>
      <w:bookmarkEnd w:id="4783"/>
      <w:r>
        <w:rPr>
          <w:rtl/>
        </w:rPr>
        <w:t xml:space="preserve">הרי </w:t>
      </w:r>
      <w:bookmarkStart w:id="4784" w:name="_ETM_Q17_304830"/>
      <w:bookmarkEnd w:id="4784"/>
      <w:r>
        <w:rPr>
          <w:rtl/>
        </w:rPr>
        <w:t xml:space="preserve">מה </w:t>
      </w:r>
      <w:bookmarkStart w:id="4785" w:name="_ETM_Q17_305010"/>
      <w:bookmarkEnd w:id="4785"/>
      <w:r>
        <w:rPr>
          <w:rtl/>
        </w:rPr>
        <w:t>קורה</w:t>
      </w:r>
      <w:r>
        <w:rPr>
          <w:rFonts w:hint="cs"/>
          <w:rtl/>
        </w:rPr>
        <w:t>?</w:t>
      </w:r>
      <w:r>
        <w:rPr>
          <w:rtl/>
        </w:rPr>
        <w:t xml:space="preserve"> </w:t>
      </w:r>
      <w:bookmarkStart w:id="4786" w:name="_ETM_Q17_305820"/>
      <w:bookmarkEnd w:id="4786"/>
      <w:r>
        <w:rPr>
          <w:rtl/>
        </w:rPr>
        <w:t xml:space="preserve">אם </w:t>
      </w:r>
      <w:bookmarkStart w:id="4787" w:name="_ETM_Q17_306060"/>
      <w:bookmarkStart w:id="4788" w:name="_ETM_Q17_306749"/>
      <w:bookmarkStart w:id="4789" w:name="_ETM_Q17_306929"/>
      <w:bookmarkStart w:id="4790" w:name="_ETM_Q17_307259"/>
      <w:bookmarkEnd w:id="4787"/>
      <w:bookmarkEnd w:id="4788"/>
      <w:bookmarkEnd w:id="4789"/>
      <w:bookmarkEnd w:id="4790"/>
      <w:r>
        <w:rPr>
          <w:rtl/>
        </w:rPr>
        <w:t xml:space="preserve">נביא </w:t>
      </w:r>
      <w:bookmarkStart w:id="4791" w:name="_ETM_Q17_307530"/>
      <w:bookmarkEnd w:id="4791"/>
      <w:r>
        <w:rPr>
          <w:rtl/>
        </w:rPr>
        <w:t xml:space="preserve">את </w:t>
      </w:r>
      <w:bookmarkStart w:id="4792" w:name="_ETM_Q17_307590"/>
      <w:bookmarkEnd w:id="4792"/>
      <w:r>
        <w:rPr>
          <w:rtl/>
        </w:rPr>
        <w:t xml:space="preserve">זה </w:t>
      </w:r>
      <w:bookmarkStart w:id="4793" w:name="_ETM_Q17_307710"/>
      <w:bookmarkEnd w:id="4793"/>
      <w:r>
        <w:rPr>
          <w:rFonts w:hint="cs"/>
          <w:rtl/>
        </w:rPr>
        <w:t>ה</w:t>
      </w:r>
      <w:r>
        <w:rPr>
          <w:rtl/>
        </w:rPr>
        <w:t xml:space="preserve">יום להצבעה </w:t>
      </w:r>
      <w:bookmarkStart w:id="4794" w:name="_ETM_Q17_308790"/>
      <w:bookmarkEnd w:id="4794"/>
      <w:r>
        <w:rPr>
          <w:rFonts w:hint="cs"/>
          <w:rtl/>
        </w:rPr>
        <w:t xml:space="preserve">וזה ייפול, </w:t>
      </w:r>
      <w:r>
        <w:rPr>
          <w:rtl/>
        </w:rPr>
        <w:t xml:space="preserve">זה </w:t>
      </w:r>
      <w:bookmarkStart w:id="4795" w:name="_ETM_Q17_309450"/>
      <w:bookmarkStart w:id="4796" w:name="_ETM_Q17_309810"/>
      <w:bookmarkStart w:id="4797" w:name="_ETM_Q17_310830"/>
      <w:bookmarkStart w:id="4798" w:name="_ETM_Q17_310919"/>
      <w:bookmarkStart w:id="4799" w:name="_ETM_Q17_311070"/>
      <w:bookmarkEnd w:id="4795"/>
      <w:bookmarkEnd w:id="4796"/>
      <w:bookmarkEnd w:id="4797"/>
      <w:bookmarkEnd w:id="4798"/>
      <w:bookmarkEnd w:id="4799"/>
      <w:r>
        <w:rPr>
          <w:rFonts w:hint="cs"/>
          <w:rtl/>
        </w:rPr>
        <w:t>יעלה ב</w:t>
      </w:r>
      <w:r>
        <w:rPr>
          <w:rtl/>
        </w:rPr>
        <w:t xml:space="preserve">עוד </w:t>
      </w:r>
      <w:bookmarkStart w:id="4800" w:name="_ETM_Q17_311190"/>
      <w:bookmarkEnd w:id="4800"/>
      <w:r>
        <w:rPr>
          <w:rtl/>
        </w:rPr>
        <w:t xml:space="preserve">חצי </w:t>
      </w:r>
      <w:bookmarkStart w:id="4801" w:name="_ETM_Q17_311490"/>
      <w:bookmarkEnd w:id="4801"/>
      <w:r>
        <w:rPr>
          <w:rtl/>
        </w:rPr>
        <w:t>שנה</w:t>
      </w:r>
      <w:r>
        <w:rPr>
          <w:rFonts w:hint="cs"/>
          <w:rtl/>
        </w:rPr>
        <w:t>.</w:t>
      </w:r>
      <w:r>
        <w:rPr>
          <w:rtl/>
        </w:rPr>
        <w:t xml:space="preserve"> </w:t>
      </w:r>
      <w:bookmarkStart w:id="4802" w:name="_ETM_Q17_312120"/>
      <w:bookmarkEnd w:id="4802"/>
      <w:r>
        <w:rPr>
          <w:rtl/>
        </w:rPr>
        <w:t xml:space="preserve">אז </w:t>
      </w:r>
      <w:bookmarkStart w:id="4803" w:name="_ETM_Q17_312419"/>
      <w:bookmarkEnd w:id="4803"/>
      <w:r>
        <w:rPr>
          <w:rtl/>
        </w:rPr>
        <w:t xml:space="preserve">עכשיו </w:t>
      </w:r>
      <w:bookmarkStart w:id="4804" w:name="_ETM_Q17_312810"/>
      <w:bookmarkEnd w:id="4804"/>
      <w:r>
        <w:rPr>
          <w:rtl/>
        </w:rPr>
        <w:t xml:space="preserve">אנחנו </w:t>
      </w:r>
      <w:bookmarkStart w:id="4805" w:name="_ETM_Q17_313139"/>
      <w:bookmarkEnd w:id="4805"/>
      <w:r>
        <w:rPr>
          <w:rtl/>
        </w:rPr>
        <w:t>נצביע</w:t>
      </w:r>
      <w:bookmarkStart w:id="4806" w:name="_ETM_Q17_313999"/>
      <w:bookmarkEnd w:id="4806"/>
      <w:r>
        <w:rPr>
          <w:rFonts w:hint="cs"/>
          <w:rtl/>
        </w:rPr>
        <w:t xml:space="preserve">. </w:t>
      </w:r>
      <w:r>
        <w:rPr>
          <w:rtl/>
        </w:rPr>
        <w:t xml:space="preserve">למה </w:t>
      </w:r>
      <w:bookmarkStart w:id="4807" w:name="_ETM_Q17_314359"/>
      <w:bookmarkEnd w:id="4807"/>
      <w:r>
        <w:rPr>
          <w:rtl/>
        </w:rPr>
        <w:t xml:space="preserve">לחכות </w:t>
      </w:r>
      <w:bookmarkStart w:id="4808" w:name="_ETM_Q17_314780"/>
      <w:bookmarkEnd w:id="4808"/>
      <w:r>
        <w:rPr>
          <w:rtl/>
        </w:rPr>
        <w:t xml:space="preserve">חצי </w:t>
      </w:r>
      <w:bookmarkStart w:id="4809" w:name="_ETM_Q17_315049"/>
      <w:bookmarkEnd w:id="4809"/>
      <w:r>
        <w:rPr>
          <w:rtl/>
        </w:rPr>
        <w:t>שנה</w:t>
      </w:r>
      <w:r>
        <w:rPr>
          <w:rFonts w:hint="cs"/>
          <w:rtl/>
        </w:rPr>
        <w:t>?</w:t>
      </w:r>
      <w:r>
        <w:rPr>
          <w:rtl/>
        </w:rPr>
        <w:t xml:space="preserve"> </w:t>
      </w:r>
      <w:bookmarkStart w:id="4810" w:name="_ETM_Q17_315819"/>
      <w:bookmarkEnd w:id="4810"/>
      <w:r>
        <w:rPr>
          <w:rtl/>
        </w:rPr>
        <w:t xml:space="preserve">למה </w:t>
      </w:r>
      <w:bookmarkStart w:id="4811" w:name="_ETM_Q17_316300"/>
      <w:bookmarkEnd w:id="4811"/>
      <w:r>
        <w:rPr>
          <w:rtl/>
        </w:rPr>
        <w:t xml:space="preserve">אדם </w:t>
      </w:r>
      <w:bookmarkStart w:id="4812" w:name="_ETM_Q17_316690"/>
      <w:bookmarkEnd w:id="4812"/>
      <w:r>
        <w:rPr>
          <w:rtl/>
        </w:rPr>
        <w:t xml:space="preserve">שמחר </w:t>
      </w:r>
      <w:bookmarkStart w:id="4813" w:name="_ETM_Q17_317200"/>
      <w:bookmarkEnd w:id="4813"/>
      <w:r>
        <w:rPr>
          <w:rtl/>
        </w:rPr>
        <w:t xml:space="preserve">בבוקר </w:t>
      </w:r>
      <w:bookmarkStart w:id="4814" w:name="_ETM_Q17_317860"/>
      <w:bookmarkEnd w:id="4814"/>
      <w:r>
        <w:rPr>
          <w:rtl/>
        </w:rPr>
        <w:t>מש</w:t>
      </w:r>
      <w:r>
        <w:rPr>
          <w:rFonts w:hint="cs"/>
          <w:rtl/>
        </w:rPr>
        <w:t>ת</w:t>
      </w:r>
      <w:r>
        <w:rPr>
          <w:rtl/>
        </w:rPr>
        <w:t>ח</w:t>
      </w:r>
      <w:r>
        <w:rPr>
          <w:rFonts w:hint="cs"/>
          <w:rtl/>
        </w:rPr>
        <w:t>רר</w:t>
      </w:r>
      <w:bookmarkStart w:id="4815" w:name="_ETM_Q17_318209"/>
      <w:bookmarkEnd w:id="4815"/>
      <w:r>
        <w:rPr>
          <w:rtl/>
        </w:rPr>
        <w:t xml:space="preserve"> </w:t>
      </w:r>
      <w:bookmarkStart w:id="4816" w:name="_ETM_Q17_318840"/>
      <w:bookmarkEnd w:id="4816"/>
      <w:r>
        <w:rPr>
          <w:rtl/>
        </w:rPr>
        <w:t xml:space="preserve">אחרי </w:t>
      </w:r>
      <w:bookmarkStart w:id="4817" w:name="_ETM_Q17_319169"/>
      <w:bookmarkEnd w:id="4817"/>
      <w:r>
        <w:rPr>
          <w:rtl/>
        </w:rPr>
        <w:t xml:space="preserve">שהוא </w:t>
      </w:r>
      <w:bookmarkStart w:id="4818" w:name="_ETM_Q17_319379"/>
      <w:bookmarkEnd w:id="4818"/>
      <w:r>
        <w:rPr>
          <w:rtl/>
        </w:rPr>
        <w:t xml:space="preserve">אנס </w:t>
      </w:r>
      <w:bookmarkStart w:id="4819" w:name="_ETM_Q17_319739"/>
      <w:bookmarkEnd w:id="4819"/>
      <w:r>
        <w:rPr>
          <w:rtl/>
        </w:rPr>
        <w:t>מישהי</w:t>
      </w:r>
      <w:r>
        <w:rPr>
          <w:rFonts w:hint="cs"/>
          <w:rtl/>
        </w:rPr>
        <w:t>,</w:t>
      </w:r>
      <w:r>
        <w:rPr>
          <w:rtl/>
        </w:rPr>
        <w:t xml:space="preserve"> </w:t>
      </w:r>
      <w:bookmarkStart w:id="4820" w:name="_ETM_Q17_320800"/>
      <w:bookmarkEnd w:id="4820"/>
      <w:r>
        <w:rPr>
          <w:rFonts w:hint="cs"/>
          <w:rtl/>
        </w:rPr>
        <w:t xml:space="preserve">יסתובב </w:t>
      </w:r>
      <w:bookmarkStart w:id="4821" w:name="_ETM_Q17_321460"/>
      <w:bookmarkEnd w:id="4821"/>
      <w:r>
        <w:rPr>
          <w:rtl/>
        </w:rPr>
        <w:t xml:space="preserve">ושוב </w:t>
      </w:r>
      <w:bookmarkStart w:id="4822" w:name="_ETM_Q17_321910"/>
      <w:bookmarkEnd w:id="4822"/>
      <w:r>
        <w:rPr>
          <w:rtl/>
        </w:rPr>
        <w:t>י</w:t>
      </w:r>
      <w:r>
        <w:rPr>
          <w:rFonts w:hint="cs"/>
          <w:rtl/>
        </w:rPr>
        <w:t xml:space="preserve">אנוס </w:t>
      </w:r>
      <w:bookmarkStart w:id="4823" w:name="_ETM_Q17_320000"/>
      <w:bookmarkEnd w:id="4823"/>
      <w:r>
        <w:rPr>
          <w:rFonts w:hint="cs"/>
          <w:rtl/>
        </w:rPr>
        <w:t xml:space="preserve">אנשים? </w:t>
      </w:r>
      <w:r>
        <w:rPr>
          <w:rtl/>
        </w:rPr>
        <w:t>למה שה</w:t>
      </w:r>
      <w:r>
        <w:rPr>
          <w:rFonts w:hint="cs"/>
          <w:rtl/>
        </w:rPr>
        <w:t xml:space="preserve">וא יאנוס </w:t>
      </w:r>
      <w:r>
        <w:rPr>
          <w:rtl/>
        </w:rPr>
        <w:t xml:space="preserve">עוד נערה </w:t>
      </w:r>
      <w:r>
        <w:rPr>
          <w:rFonts w:hint="cs"/>
          <w:rtl/>
        </w:rPr>
        <w:t xml:space="preserve">או </w:t>
      </w:r>
      <w:r>
        <w:rPr>
          <w:rtl/>
        </w:rPr>
        <w:t>עוד קטין</w:t>
      </w:r>
      <w:r>
        <w:rPr>
          <w:rFonts w:hint="cs"/>
          <w:rtl/>
        </w:rPr>
        <w:t>?</w:t>
      </w:r>
      <w:r>
        <w:rPr>
          <w:rtl/>
        </w:rPr>
        <w:t xml:space="preserve"> למה אתם מח</w:t>
      </w:r>
      <w:r>
        <w:rPr>
          <w:rFonts w:hint="cs"/>
          <w:rtl/>
        </w:rPr>
        <w:t>כ</w:t>
      </w:r>
      <w:r>
        <w:rPr>
          <w:rtl/>
        </w:rPr>
        <w:t>ים חצי שנה</w:t>
      </w:r>
      <w:r>
        <w:rPr>
          <w:rFonts w:hint="cs"/>
          <w:rtl/>
        </w:rPr>
        <w:t xml:space="preserve">? לעבאס העברתם בביט את </w:t>
      </w:r>
      <w:bookmarkStart w:id="4824" w:name="_ETM_Q17_328000"/>
      <w:bookmarkEnd w:id="4824"/>
      <w:r>
        <w:rPr>
          <w:rtl/>
        </w:rPr>
        <w:t>הכסף</w:t>
      </w:r>
      <w:r>
        <w:rPr>
          <w:rFonts w:hint="cs"/>
          <w:rtl/>
        </w:rPr>
        <w:t xml:space="preserve"> –</w:t>
      </w:r>
      <w:r>
        <w:rPr>
          <w:rtl/>
        </w:rPr>
        <w:t xml:space="preserve"> נכון</w:t>
      </w:r>
      <w:r>
        <w:rPr>
          <w:rFonts w:hint="cs"/>
          <w:rtl/>
        </w:rPr>
        <w:t>?</w:t>
      </w:r>
      <w:r>
        <w:rPr>
          <w:rtl/>
        </w:rPr>
        <w:t xml:space="preserve"> לזועבי העברת</w:t>
      </w:r>
      <w:r>
        <w:rPr>
          <w:rFonts w:hint="cs"/>
          <w:rtl/>
        </w:rPr>
        <w:t>ם</w:t>
      </w:r>
      <w:r>
        <w:rPr>
          <w:rtl/>
        </w:rPr>
        <w:t xml:space="preserve"> מהיום להיום את הכסף</w:t>
      </w:r>
      <w:r>
        <w:rPr>
          <w:rFonts w:hint="cs"/>
          <w:rtl/>
        </w:rPr>
        <w:t>. ה</w:t>
      </w:r>
      <w:r>
        <w:rPr>
          <w:rtl/>
        </w:rPr>
        <w:t>נשים לא מעניי</w:t>
      </w:r>
      <w:r>
        <w:rPr>
          <w:rFonts w:hint="cs"/>
          <w:rtl/>
        </w:rPr>
        <w:t>נות</w:t>
      </w:r>
      <w:r>
        <w:rPr>
          <w:rtl/>
        </w:rPr>
        <w:t xml:space="preserve"> אתכם</w:t>
      </w:r>
      <w:r>
        <w:rPr>
          <w:rFonts w:hint="cs"/>
          <w:rtl/>
        </w:rPr>
        <w:t>.</w:t>
      </w:r>
    </w:p>
    <w:p w:rsidR="00F7288F" w:rsidRDefault="00F7288F" w:rsidP="00436931">
      <w:pPr>
        <w:rPr>
          <w:rtl/>
        </w:rPr>
      </w:pPr>
    </w:p>
    <w:p w:rsidR="00F7288F" w:rsidRDefault="00F7288F" w:rsidP="00436931">
      <w:pPr>
        <w:rPr>
          <w:rtl/>
        </w:rPr>
      </w:pPr>
      <w:bookmarkStart w:id="4825" w:name="_ETM_Q17_335000"/>
      <w:bookmarkEnd w:id="4825"/>
      <w:r>
        <w:rPr>
          <w:rtl/>
        </w:rPr>
        <w:t>אתם עושים סיבוב פוליטי</w:t>
      </w:r>
      <w:r>
        <w:rPr>
          <w:rFonts w:hint="cs"/>
          <w:rtl/>
        </w:rPr>
        <w:t>,</w:t>
      </w:r>
      <w:r>
        <w:rPr>
          <w:rtl/>
        </w:rPr>
        <w:t xml:space="preserve"> סיבוב מגעיל</w:t>
      </w:r>
      <w:r>
        <w:rPr>
          <w:rFonts w:hint="cs"/>
          <w:rtl/>
        </w:rPr>
        <w:t>,</w:t>
      </w:r>
      <w:r>
        <w:rPr>
          <w:rtl/>
        </w:rPr>
        <w:t xml:space="preserve"> נבזי</w:t>
      </w:r>
      <w:r>
        <w:rPr>
          <w:rFonts w:hint="cs"/>
          <w:rtl/>
        </w:rPr>
        <w:t>,</w:t>
      </w:r>
      <w:r>
        <w:rPr>
          <w:rtl/>
        </w:rPr>
        <w:t xml:space="preserve"> עליי</w:t>
      </w:r>
      <w:r>
        <w:rPr>
          <w:rFonts w:hint="cs"/>
          <w:rtl/>
        </w:rPr>
        <w:t>,</w:t>
      </w:r>
      <w:r>
        <w:rPr>
          <w:rtl/>
        </w:rPr>
        <w:t xml:space="preserve"> על </w:t>
      </w:r>
      <w:r>
        <w:rPr>
          <w:rFonts w:hint="cs"/>
          <w:rtl/>
        </w:rPr>
        <w:t>ה</w:t>
      </w:r>
      <w:r>
        <w:rPr>
          <w:rtl/>
        </w:rPr>
        <w:t>נשים ועל החלשים</w:t>
      </w:r>
      <w:r>
        <w:rPr>
          <w:rFonts w:hint="cs"/>
          <w:rtl/>
        </w:rPr>
        <w:t>.</w:t>
      </w:r>
      <w:r>
        <w:rPr>
          <w:rtl/>
        </w:rPr>
        <w:t xml:space="preserve"> אנחנו נעשה פה היום הצבעה שמית</w:t>
      </w:r>
      <w:r>
        <w:rPr>
          <w:rFonts w:hint="cs"/>
          <w:rtl/>
        </w:rPr>
        <w:t>,</w:t>
      </w:r>
      <w:r>
        <w:rPr>
          <w:rtl/>
        </w:rPr>
        <w:t xml:space="preserve"> שתבי</w:t>
      </w:r>
      <w:r>
        <w:rPr>
          <w:rFonts w:hint="cs"/>
          <w:rtl/>
        </w:rPr>
        <w:t xml:space="preserve">ך </w:t>
      </w:r>
      <w:r>
        <w:rPr>
          <w:rtl/>
        </w:rPr>
        <w:t>אתכם</w:t>
      </w:r>
      <w:r>
        <w:rPr>
          <w:rFonts w:hint="cs"/>
          <w:rtl/>
        </w:rPr>
        <w:t>; תראה</w:t>
      </w:r>
      <w:r>
        <w:rPr>
          <w:rtl/>
        </w:rPr>
        <w:t xml:space="preserve"> את הצביעות שלכם</w:t>
      </w:r>
      <w:r>
        <w:rPr>
          <w:rFonts w:hint="cs"/>
          <w:rtl/>
        </w:rPr>
        <w:t>.</w:t>
      </w:r>
      <w:r>
        <w:rPr>
          <w:rtl/>
        </w:rPr>
        <w:t xml:space="preserve"> </w:t>
      </w:r>
      <w:r>
        <w:rPr>
          <w:rFonts w:hint="cs"/>
          <w:rtl/>
        </w:rPr>
        <w:t>א</w:t>
      </w:r>
      <w:r>
        <w:rPr>
          <w:rtl/>
        </w:rPr>
        <w:t xml:space="preserve">נשים </w:t>
      </w:r>
      <w:r>
        <w:rPr>
          <w:rFonts w:hint="cs"/>
          <w:rtl/>
        </w:rPr>
        <w:t>י</w:t>
      </w:r>
      <w:r>
        <w:rPr>
          <w:rtl/>
        </w:rPr>
        <w:t>ראו איך אתם מתנגדים ואתם נגד נשים ואתם לא פועלים</w:t>
      </w:r>
      <w:r>
        <w:rPr>
          <w:rFonts w:hint="cs"/>
          <w:rtl/>
        </w:rPr>
        <w:t xml:space="preserve"> </w:t>
      </w:r>
      <w:r>
        <w:rPr>
          <w:rtl/>
        </w:rPr>
        <w:t xml:space="preserve">לא </w:t>
      </w:r>
      <w:r>
        <w:rPr>
          <w:rFonts w:hint="cs"/>
          <w:rtl/>
        </w:rPr>
        <w:t xml:space="preserve">בעד </w:t>
      </w:r>
      <w:r>
        <w:rPr>
          <w:rtl/>
        </w:rPr>
        <w:t>נשים</w:t>
      </w:r>
      <w:r>
        <w:rPr>
          <w:rFonts w:hint="cs"/>
          <w:rtl/>
        </w:rPr>
        <w:t xml:space="preserve">, לא בעד נאנסות, לא בעד חלשים </w:t>
      </w:r>
      <w:r>
        <w:rPr>
          <w:rtl/>
        </w:rPr>
        <w:t>ולא בעד הפריפריה</w:t>
      </w:r>
      <w:r>
        <w:rPr>
          <w:rFonts w:hint="cs"/>
          <w:rtl/>
        </w:rPr>
        <w:t>.</w:t>
      </w:r>
      <w:r>
        <w:rPr>
          <w:rtl/>
        </w:rPr>
        <w:t xml:space="preserve"> פשוט קואליציה ר</w:t>
      </w:r>
      <w:r>
        <w:rPr>
          <w:rFonts w:hint="cs"/>
          <w:rtl/>
        </w:rPr>
        <w:t>ע</w:t>
      </w:r>
      <w:r>
        <w:rPr>
          <w:rtl/>
        </w:rPr>
        <w:t>ה</w:t>
      </w:r>
      <w:r>
        <w:rPr>
          <w:rFonts w:hint="cs"/>
          <w:rtl/>
        </w:rPr>
        <w:t xml:space="preserve">, נסחטת, </w:t>
      </w:r>
      <w:r>
        <w:rPr>
          <w:rtl/>
        </w:rPr>
        <w:t>שלא עושה שום דבר</w:t>
      </w:r>
      <w:r>
        <w:rPr>
          <w:rFonts w:hint="cs"/>
          <w:rtl/>
        </w:rPr>
        <w:t>.</w:t>
      </w:r>
      <w:r>
        <w:rPr>
          <w:rtl/>
        </w:rPr>
        <w:t xml:space="preserve"> רק לשבת על הכיסא</w:t>
      </w:r>
      <w:r>
        <w:rPr>
          <w:rFonts w:hint="cs"/>
          <w:rtl/>
        </w:rPr>
        <w:t>.</w:t>
      </w:r>
    </w:p>
    <w:p w:rsidR="00F7288F" w:rsidRDefault="00F7288F" w:rsidP="00436931">
      <w:pPr>
        <w:rPr>
          <w:rtl/>
        </w:rPr>
      </w:pPr>
    </w:p>
    <w:p w:rsidR="00F7288F" w:rsidRDefault="00F7288F" w:rsidP="00436931">
      <w:pPr>
        <w:rPr>
          <w:rtl/>
        </w:rPr>
      </w:pPr>
      <w:bookmarkStart w:id="4826" w:name="_ETM_Q17_369000"/>
      <w:bookmarkEnd w:id="4826"/>
      <w:r>
        <w:rPr>
          <w:rtl/>
        </w:rPr>
        <w:t>אני רוצה לראות פה את מרב מיכאלי ואת כל הנשים הפמיניסטיות מצביעות פה נגד הנשים הנאנסות</w:t>
      </w:r>
      <w:r>
        <w:rPr>
          <w:rFonts w:hint="cs"/>
          <w:rtl/>
        </w:rPr>
        <w:t>.</w:t>
      </w:r>
      <w:r>
        <w:rPr>
          <w:rtl/>
        </w:rPr>
        <w:t xml:space="preserve"> תתביישו לכם</w:t>
      </w:r>
      <w:r>
        <w:rPr>
          <w:rFonts w:hint="cs"/>
          <w:rtl/>
        </w:rPr>
        <w:t>.</w:t>
      </w:r>
      <w:r>
        <w:rPr>
          <w:rtl/>
        </w:rPr>
        <w:t xml:space="preserve"> אתם טובים בדיבורים</w:t>
      </w:r>
      <w:r>
        <w:rPr>
          <w:rFonts w:hint="cs"/>
          <w:rtl/>
        </w:rPr>
        <w:t>,</w:t>
      </w:r>
      <w:r>
        <w:rPr>
          <w:rtl/>
        </w:rPr>
        <w:t xml:space="preserve"> טובים בתעמולה</w:t>
      </w:r>
      <w:r>
        <w:rPr>
          <w:rFonts w:hint="cs"/>
          <w:rtl/>
        </w:rPr>
        <w:t>,</w:t>
      </w:r>
      <w:r>
        <w:rPr>
          <w:rtl/>
        </w:rPr>
        <w:t xml:space="preserve"> טובים </w:t>
      </w:r>
      <w:r>
        <w:rPr>
          <w:rFonts w:hint="cs"/>
          <w:rtl/>
        </w:rPr>
        <w:t xml:space="preserve">בפייק. </w:t>
      </w:r>
      <w:r>
        <w:rPr>
          <w:rtl/>
        </w:rPr>
        <w:t>רחוקים רחוקים מהאמת</w:t>
      </w:r>
      <w:r>
        <w:rPr>
          <w:rFonts w:hint="cs"/>
          <w:rtl/>
        </w:rPr>
        <w:t xml:space="preserve"> –</w:t>
      </w:r>
      <w:r>
        <w:rPr>
          <w:rtl/>
        </w:rPr>
        <w:t xml:space="preserve"> אמת שבה אנחנו עוסקים</w:t>
      </w:r>
      <w:r>
        <w:rPr>
          <w:rFonts w:hint="cs"/>
          <w:rtl/>
        </w:rPr>
        <w:t>:</w:t>
      </w:r>
      <w:r>
        <w:rPr>
          <w:rtl/>
        </w:rPr>
        <w:t xml:space="preserve"> מטפלים בחלשים</w:t>
      </w:r>
      <w:r>
        <w:rPr>
          <w:rFonts w:hint="cs"/>
          <w:rtl/>
        </w:rPr>
        <w:t>,</w:t>
      </w:r>
      <w:r>
        <w:rPr>
          <w:rtl/>
        </w:rPr>
        <w:t xml:space="preserve"> בנכים</w:t>
      </w:r>
      <w:r>
        <w:rPr>
          <w:rFonts w:hint="cs"/>
          <w:rtl/>
        </w:rPr>
        <w:t>,</w:t>
      </w:r>
      <w:r>
        <w:rPr>
          <w:rtl/>
        </w:rPr>
        <w:t xml:space="preserve"> בציבור הישראלי</w:t>
      </w:r>
      <w:r>
        <w:rPr>
          <w:rFonts w:hint="cs"/>
          <w:rtl/>
        </w:rPr>
        <w:t>.</w:t>
      </w:r>
    </w:p>
    <w:p w:rsidR="00F7288F" w:rsidRDefault="00F7288F" w:rsidP="00436931">
      <w:pPr>
        <w:rPr>
          <w:rtl/>
        </w:rPr>
      </w:pPr>
    </w:p>
    <w:p w:rsidR="00F7288F" w:rsidRDefault="00F7288F" w:rsidP="00CE113E">
      <w:pPr>
        <w:rPr>
          <w:rtl/>
        </w:rPr>
      </w:pPr>
      <w:bookmarkStart w:id="4827" w:name="_ETM_Q17_395000"/>
      <w:bookmarkEnd w:id="4827"/>
      <w:r>
        <w:rPr>
          <w:rtl/>
        </w:rPr>
        <w:t>אז היום אנחנו נבי</w:t>
      </w:r>
      <w:r>
        <w:rPr>
          <w:rFonts w:hint="cs"/>
          <w:rtl/>
        </w:rPr>
        <w:t>ך</w:t>
      </w:r>
      <w:r>
        <w:rPr>
          <w:rtl/>
        </w:rPr>
        <w:t xml:space="preserve"> אתכם ונראה כמה הקמפיין שלכם היה קמפיין מתוקשר</w:t>
      </w:r>
      <w:r>
        <w:rPr>
          <w:rFonts w:hint="cs"/>
          <w:rtl/>
        </w:rPr>
        <w:t>,</w:t>
      </w:r>
      <w:r>
        <w:rPr>
          <w:rtl/>
        </w:rPr>
        <w:t xml:space="preserve"> מתוזמן</w:t>
      </w:r>
      <w:r>
        <w:rPr>
          <w:rFonts w:hint="cs"/>
          <w:rtl/>
        </w:rPr>
        <w:t>,</w:t>
      </w:r>
      <w:r>
        <w:rPr>
          <w:rtl/>
        </w:rPr>
        <w:t xml:space="preserve"> </w:t>
      </w:r>
      <w:r>
        <w:rPr>
          <w:rFonts w:hint="cs"/>
          <w:rtl/>
        </w:rPr>
        <w:t>ש</w:t>
      </w:r>
      <w:r>
        <w:rPr>
          <w:rtl/>
        </w:rPr>
        <w:t>כל</w:t>
      </w:r>
      <w:r w:rsidR="0075238A">
        <w:rPr>
          <w:rFonts w:hint="cs"/>
          <w:rtl/>
        </w:rPr>
        <w:t>-</w:t>
      </w:r>
      <w:r>
        <w:rPr>
          <w:rtl/>
        </w:rPr>
        <w:t>כולו רק לעשות סיבוב פוליטי</w:t>
      </w:r>
      <w:r>
        <w:rPr>
          <w:rFonts w:hint="cs"/>
          <w:rtl/>
        </w:rPr>
        <w:t>.</w:t>
      </w:r>
      <w:r>
        <w:rPr>
          <w:rtl/>
        </w:rPr>
        <w:t xml:space="preserve"> תתביישו לכם</w:t>
      </w:r>
      <w:r>
        <w:rPr>
          <w:rFonts w:hint="cs"/>
          <w:rtl/>
        </w:rPr>
        <w:t>.</w:t>
      </w:r>
      <w:r>
        <w:rPr>
          <w:rtl/>
        </w:rPr>
        <w:t xml:space="preserve"> ואתם</w:t>
      </w:r>
      <w:r w:rsidR="00CE113E">
        <w:rPr>
          <w:rFonts w:hint="cs"/>
          <w:rtl/>
        </w:rPr>
        <w:t>,</w:t>
      </w:r>
      <w:r>
        <w:rPr>
          <w:rtl/>
        </w:rPr>
        <w:t xml:space="preserve"> הציבור היקר</w:t>
      </w:r>
      <w:r>
        <w:rPr>
          <w:rFonts w:hint="cs"/>
          <w:rtl/>
        </w:rPr>
        <w:t xml:space="preserve">, תראו </w:t>
      </w:r>
      <w:r>
        <w:rPr>
          <w:rtl/>
        </w:rPr>
        <w:t>אותם היום</w:t>
      </w:r>
      <w:r>
        <w:rPr>
          <w:rFonts w:hint="cs"/>
          <w:rtl/>
        </w:rPr>
        <w:t>,</w:t>
      </w:r>
      <w:r>
        <w:rPr>
          <w:rtl/>
        </w:rPr>
        <w:t xml:space="preserve"> בבושה </w:t>
      </w:r>
      <w:r>
        <w:rPr>
          <w:rFonts w:hint="cs"/>
          <w:rtl/>
        </w:rPr>
        <w:t xml:space="preserve">הגדולה </w:t>
      </w:r>
      <w:r>
        <w:rPr>
          <w:rtl/>
        </w:rPr>
        <w:t>שלהם</w:t>
      </w:r>
      <w:r>
        <w:rPr>
          <w:rFonts w:hint="cs"/>
          <w:rtl/>
        </w:rPr>
        <w:t>,</w:t>
      </w:r>
      <w:r>
        <w:rPr>
          <w:rtl/>
        </w:rPr>
        <w:t xml:space="preserve"> מצביעים נגד </w:t>
      </w:r>
      <w:r>
        <w:rPr>
          <w:rFonts w:hint="cs"/>
          <w:rtl/>
        </w:rPr>
        <w:t>ה</w:t>
      </w:r>
      <w:r>
        <w:rPr>
          <w:rtl/>
        </w:rPr>
        <w:t>נשים</w:t>
      </w:r>
      <w:r>
        <w:rPr>
          <w:rFonts w:hint="cs"/>
          <w:rtl/>
        </w:rPr>
        <w:t>,</w:t>
      </w:r>
      <w:r>
        <w:rPr>
          <w:rtl/>
        </w:rPr>
        <w:t xml:space="preserve"> מצביעים נגד הנאנסות</w:t>
      </w:r>
      <w:r w:rsidR="00CE113E">
        <w:rPr>
          <w:rFonts w:hint="cs"/>
          <w:rtl/>
        </w:rPr>
        <w:t>,</w:t>
      </w:r>
      <w:r>
        <w:rPr>
          <w:rtl/>
        </w:rPr>
        <w:t xml:space="preserve"> לא עושים דבר למען החלשים</w:t>
      </w:r>
      <w:r>
        <w:rPr>
          <w:rFonts w:hint="cs"/>
          <w:rtl/>
        </w:rPr>
        <w:t>.</w:t>
      </w:r>
      <w:r>
        <w:rPr>
          <w:rtl/>
        </w:rPr>
        <w:t xml:space="preserve"> היום </w:t>
      </w:r>
      <w:r>
        <w:rPr>
          <w:rFonts w:hint="cs"/>
          <w:rtl/>
        </w:rPr>
        <w:t>הצי</w:t>
      </w:r>
      <w:r>
        <w:rPr>
          <w:rtl/>
        </w:rPr>
        <w:t>בו</w:t>
      </w:r>
      <w:r>
        <w:rPr>
          <w:rFonts w:hint="cs"/>
          <w:rtl/>
        </w:rPr>
        <w:t>ר</w:t>
      </w:r>
      <w:r>
        <w:rPr>
          <w:rtl/>
        </w:rPr>
        <w:t xml:space="preserve"> שוב רואה לכם </w:t>
      </w:r>
      <w:r>
        <w:rPr>
          <w:rFonts w:hint="cs"/>
          <w:rtl/>
        </w:rPr>
        <w:t xml:space="preserve">את </w:t>
      </w:r>
      <w:bookmarkStart w:id="4828" w:name="_ETM_Q17_424000"/>
      <w:bookmarkEnd w:id="4828"/>
      <w:r>
        <w:rPr>
          <w:rFonts w:hint="cs"/>
          <w:rtl/>
        </w:rPr>
        <w:t>ה</w:t>
      </w:r>
      <w:r>
        <w:rPr>
          <w:rtl/>
        </w:rPr>
        <w:t xml:space="preserve">בושה </w:t>
      </w:r>
      <w:r>
        <w:rPr>
          <w:rFonts w:hint="cs"/>
          <w:rtl/>
        </w:rPr>
        <w:t>ה</w:t>
      </w:r>
      <w:r>
        <w:rPr>
          <w:rtl/>
        </w:rPr>
        <w:t>גדולה של מי שאתם</w:t>
      </w:r>
      <w:r>
        <w:rPr>
          <w:rFonts w:hint="cs"/>
          <w:rtl/>
        </w:rPr>
        <w:t>.</w:t>
      </w:r>
    </w:p>
    <w:p w:rsidR="00F7288F" w:rsidRDefault="00F7288F" w:rsidP="00436931">
      <w:pPr>
        <w:rPr>
          <w:rtl/>
        </w:rPr>
      </w:pPr>
      <w:bookmarkStart w:id="4829" w:name="_ETM_Q17_426000"/>
      <w:bookmarkEnd w:id="4829"/>
    </w:p>
    <w:p w:rsidR="00F7288F" w:rsidRDefault="00F7288F" w:rsidP="00436931">
      <w:pPr>
        <w:pStyle w:val="af7"/>
        <w:rPr>
          <w:rtl/>
        </w:rPr>
      </w:pPr>
      <w:r w:rsidRPr="007325B5">
        <w:rPr>
          <w:rStyle w:val="TagStyle"/>
          <w:rtl/>
        </w:rPr>
        <w:t xml:space="preserve"> &lt;&lt; יור &gt;&gt;</w:t>
      </w:r>
      <w:r w:rsidRPr="001845D6">
        <w:rPr>
          <w:rStyle w:val="TagStyle"/>
          <w:rtl/>
        </w:rPr>
        <w:t xml:space="preserve"> </w:t>
      </w:r>
      <w:r>
        <w:rPr>
          <w:rtl/>
        </w:rPr>
        <w:t>היו"ר איתן גינזבורג:</w:t>
      </w:r>
      <w:r w:rsidRPr="001845D6">
        <w:rPr>
          <w:rStyle w:val="TagStyle"/>
          <w:rtl/>
        </w:rPr>
        <w:t xml:space="preserve"> </w:t>
      </w:r>
      <w:r w:rsidRPr="007325B5">
        <w:rPr>
          <w:rStyle w:val="TagStyle"/>
          <w:rtl/>
        </w:rPr>
        <w:t>&lt;&lt; יור &gt;&gt;</w:t>
      </w:r>
      <w:r>
        <w:rPr>
          <w:rtl/>
        </w:rPr>
        <w:t xml:space="preserve">  </w:t>
      </w:r>
    </w:p>
    <w:p w:rsidR="00F7288F" w:rsidRDefault="00F7288F" w:rsidP="00436931">
      <w:pPr>
        <w:pStyle w:val="KeepWithNext"/>
        <w:rPr>
          <w:rtl/>
          <w:lang w:eastAsia="he-IL"/>
        </w:rPr>
      </w:pPr>
    </w:p>
    <w:p w:rsidR="00CE113E" w:rsidRDefault="00F7288F" w:rsidP="00436931">
      <w:pPr>
        <w:rPr>
          <w:rtl/>
          <w:lang w:eastAsia="he-IL"/>
        </w:rPr>
      </w:pPr>
      <w:bookmarkStart w:id="4830" w:name="_ETM_Q17_427000"/>
      <w:bookmarkEnd w:id="4830"/>
      <w:r>
        <w:rPr>
          <w:rFonts w:hint="cs"/>
          <w:rtl/>
          <w:lang w:eastAsia="he-IL"/>
        </w:rPr>
        <w:t xml:space="preserve">תודה רבה לחברת הכנסת רגב. </w:t>
      </w:r>
    </w:p>
    <w:p w:rsidR="00CE113E" w:rsidRDefault="00CE113E" w:rsidP="00436931">
      <w:pPr>
        <w:rPr>
          <w:rtl/>
          <w:lang w:eastAsia="he-IL"/>
        </w:rPr>
      </w:pPr>
    </w:p>
    <w:p w:rsidR="00F7288F" w:rsidRDefault="00F7288F" w:rsidP="00436931">
      <w:pPr>
        <w:rPr>
          <w:rtl/>
          <w:lang w:eastAsia="he-IL"/>
        </w:rPr>
      </w:pPr>
      <w:r>
        <w:rPr>
          <w:rFonts w:hint="cs"/>
          <w:rtl/>
          <w:lang w:eastAsia="he-IL"/>
        </w:rPr>
        <w:t xml:space="preserve">חברי הכנסת, </w:t>
      </w:r>
      <w:bookmarkStart w:id="4831" w:name="_ETM_Q17_431000"/>
      <w:bookmarkEnd w:id="4831"/>
      <w:r>
        <w:rPr>
          <w:rFonts w:hint="cs"/>
          <w:rtl/>
          <w:lang w:eastAsia="he-IL"/>
        </w:rPr>
        <w:t xml:space="preserve">תפסו את מקומותיכם. אנחנו עוברים להצבעה. ההצבעה תהיה הצבעה </w:t>
      </w:r>
      <w:bookmarkStart w:id="4832" w:name="_ETM_Q17_433000"/>
      <w:bookmarkEnd w:id="4832"/>
      <w:r>
        <w:rPr>
          <w:rFonts w:hint="cs"/>
          <w:rtl/>
          <w:lang w:eastAsia="he-IL"/>
        </w:rPr>
        <w:t xml:space="preserve">שמית על פי בקשת 20 חברי כנסת. מזכיר הכנסת, </w:t>
      </w:r>
      <w:bookmarkStart w:id="4833" w:name="_ETM_Q17_437000"/>
      <w:bookmarkEnd w:id="4833"/>
      <w:r>
        <w:rPr>
          <w:rFonts w:hint="cs"/>
          <w:rtl/>
          <w:lang w:eastAsia="he-IL"/>
        </w:rPr>
        <w:t xml:space="preserve">נא לקרוא בשמות חברי הכנסת, בבקשה. נא לשמור על השקט. </w:t>
      </w:r>
    </w:p>
    <w:p w:rsidR="00F7288F" w:rsidRDefault="00F7288F" w:rsidP="00436931">
      <w:pPr>
        <w:rPr>
          <w:rtl/>
        </w:rPr>
      </w:pPr>
    </w:p>
    <w:p w:rsidR="00F7288F" w:rsidRDefault="00F7288F" w:rsidP="00436931">
      <w:pPr>
        <w:pStyle w:val="af2"/>
        <w:keepNext/>
        <w:rPr>
          <w:rtl/>
        </w:rPr>
      </w:pPr>
      <w:r>
        <w:rPr>
          <w:rtl/>
        </w:rPr>
        <w:t xml:space="preserve">הצבעה </w:t>
      </w:r>
      <w:r>
        <w:rPr>
          <w:rFonts w:hint="cs"/>
          <w:rtl/>
        </w:rPr>
        <w:t>שמית</w:t>
      </w:r>
    </w:p>
    <w:p w:rsidR="00F7288F" w:rsidRDefault="00F7288F" w:rsidP="00436931">
      <w:pPr>
        <w:rPr>
          <w:rtl/>
        </w:rPr>
      </w:pPr>
    </w:p>
    <w:p w:rsidR="00F7288F" w:rsidRDefault="00F7288F" w:rsidP="00436931">
      <w:pPr>
        <w:pStyle w:val="af6"/>
        <w:rPr>
          <w:rtl/>
        </w:rPr>
      </w:pPr>
      <w:r w:rsidRPr="007325B5">
        <w:rPr>
          <w:rStyle w:val="TagStyle"/>
          <w:rtl/>
        </w:rPr>
        <w:t xml:space="preserve"> &lt;&lt; קריאה &gt;&gt;</w:t>
      </w:r>
      <w:r w:rsidRPr="00A1587C">
        <w:rPr>
          <w:rStyle w:val="TagStyle"/>
          <w:rtl/>
        </w:rPr>
        <w:t xml:space="preserve"> </w:t>
      </w:r>
      <w:r>
        <w:rPr>
          <w:rtl/>
        </w:rPr>
        <w:t>מזכיר הכנסת דן מרזוק:</w:t>
      </w:r>
      <w:r w:rsidRPr="00A1587C">
        <w:rPr>
          <w:rStyle w:val="TagStyle"/>
          <w:rtl/>
        </w:rPr>
        <w:t xml:space="preserve"> </w:t>
      </w:r>
      <w:r w:rsidRPr="007325B5">
        <w:rPr>
          <w:rStyle w:val="TagStyle"/>
          <w:rtl/>
        </w:rPr>
        <w:t>&lt;&lt; קריאה &gt;&gt;</w:t>
      </w:r>
      <w:r>
        <w:rPr>
          <w:rtl/>
        </w:rPr>
        <w:t xml:space="preserve">  </w:t>
      </w:r>
    </w:p>
    <w:p w:rsidR="00F7288F" w:rsidRDefault="00F7288F" w:rsidP="00436931">
      <w:pPr>
        <w:ind w:firstLine="0"/>
        <w:rPr>
          <w:rtl/>
          <w:lang w:eastAsia="he-IL"/>
        </w:rPr>
      </w:pPr>
      <w:r>
        <w:rPr>
          <w:rFonts w:hint="cs"/>
          <w:rtl/>
          <w:lang w:eastAsia="he-IL"/>
        </w:rPr>
        <w:t>(קורא בשמות חברי הכנסת)</w:t>
      </w:r>
    </w:p>
    <w:p w:rsidR="00F7288F" w:rsidRDefault="00F7288F" w:rsidP="00436931">
      <w:pPr>
        <w:keepNext/>
        <w:rPr>
          <w:rtl/>
        </w:rPr>
      </w:pPr>
    </w:p>
    <w:p w:rsidR="00F7288F" w:rsidRDefault="00F7288F" w:rsidP="00436931">
      <w:pPr>
        <w:rPr>
          <w:rtl/>
        </w:rPr>
      </w:pPr>
      <w:r>
        <w:rPr>
          <w:rtl/>
        </w:rPr>
        <w:t>משה אבוטבול</w:t>
      </w:r>
      <w:r>
        <w:rPr>
          <w:rtl/>
        </w:rPr>
        <w:tab/>
      </w:r>
      <w:r>
        <w:rPr>
          <w:rtl/>
        </w:rPr>
        <w:tab/>
        <w:t xml:space="preserve">–  </w:t>
      </w:r>
      <w:r>
        <w:rPr>
          <w:rFonts w:hint="cs"/>
          <w:rtl/>
        </w:rPr>
        <w:t>בעד</w:t>
      </w:r>
    </w:p>
    <w:p w:rsidR="00F7288F" w:rsidRDefault="00F7288F" w:rsidP="00436931">
      <w:pPr>
        <w:pStyle w:val="af3"/>
        <w:jc w:val="both"/>
        <w:rPr>
          <w:rtl/>
        </w:rPr>
      </w:pPr>
      <w:r>
        <w:rPr>
          <w:rtl/>
        </w:rPr>
        <w:t>סמי אבו שחאדה</w:t>
      </w:r>
      <w:r>
        <w:rPr>
          <w:rtl/>
        </w:rPr>
        <w:tab/>
      </w:r>
      <w:r>
        <w:rPr>
          <w:rtl/>
        </w:rPr>
        <w:tab/>
        <w:t xml:space="preserve">–  </w:t>
      </w:r>
      <w:r>
        <w:rPr>
          <w:rFonts w:hint="cs"/>
          <w:rtl/>
        </w:rPr>
        <w:t>אינו נוכח</w:t>
      </w:r>
    </w:p>
    <w:p w:rsidR="00F7288F" w:rsidRDefault="00F7288F" w:rsidP="00436931">
      <w:pPr>
        <w:rPr>
          <w:rtl/>
        </w:rPr>
      </w:pPr>
      <w:r>
        <w:rPr>
          <w:rtl/>
        </w:rPr>
        <w:t>אלי אבידר</w:t>
      </w:r>
      <w:r>
        <w:rPr>
          <w:rtl/>
        </w:rPr>
        <w:tab/>
      </w:r>
      <w:r>
        <w:rPr>
          <w:rtl/>
        </w:rPr>
        <w:tab/>
        <w:t xml:space="preserve">–  </w:t>
      </w:r>
      <w:r>
        <w:rPr>
          <w:rFonts w:hint="cs"/>
          <w:rtl/>
        </w:rPr>
        <w:t>אינו נוכח</w:t>
      </w:r>
    </w:p>
    <w:p w:rsidR="00F7288F" w:rsidRDefault="00F7288F" w:rsidP="00436931">
      <w:pPr>
        <w:rPr>
          <w:rtl/>
        </w:rPr>
      </w:pPr>
      <w:r>
        <w:rPr>
          <w:rtl/>
        </w:rPr>
        <w:t>יולי יואל אדלשטיין</w:t>
      </w:r>
      <w:r>
        <w:rPr>
          <w:rtl/>
        </w:rPr>
        <w:tab/>
        <w:t xml:space="preserve">–  </w:t>
      </w:r>
      <w:r>
        <w:rPr>
          <w:rFonts w:hint="cs"/>
          <w:rtl/>
        </w:rPr>
        <w:t>בעד</w:t>
      </w:r>
    </w:p>
    <w:p w:rsidR="00F7288F" w:rsidRDefault="00F7288F" w:rsidP="00436931">
      <w:pPr>
        <w:rPr>
          <w:rtl/>
        </w:rPr>
      </w:pPr>
      <w:r>
        <w:rPr>
          <w:rtl/>
        </w:rPr>
        <w:t>אמיר אוחנה</w:t>
      </w:r>
      <w:r>
        <w:rPr>
          <w:rtl/>
        </w:rPr>
        <w:tab/>
      </w:r>
      <w:r>
        <w:rPr>
          <w:rtl/>
        </w:rPr>
        <w:tab/>
        <w:t xml:space="preserve">–  </w:t>
      </w:r>
      <w:r>
        <w:rPr>
          <w:rFonts w:hint="cs"/>
          <w:rtl/>
        </w:rPr>
        <w:t>בעד</w:t>
      </w:r>
    </w:p>
    <w:p w:rsidR="00F7288F" w:rsidRDefault="00F7288F" w:rsidP="00436931">
      <w:pPr>
        <w:rPr>
          <w:rtl/>
        </w:rPr>
      </w:pPr>
      <w:r>
        <w:rPr>
          <w:rtl/>
        </w:rPr>
        <w:t>ניר אורבך</w:t>
      </w:r>
      <w:r>
        <w:rPr>
          <w:rtl/>
        </w:rPr>
        <w:tab/>
      </w:r>
      <w:r>
        <w:rPr>
          <w:rtl/>
        </w:rPr>
        <w:tab/>
        <w:t xml:space="preserve">–  </w:t>
      </w:r>
      <w:r>
        <w:rPr>
          <w:rFonts w:hint="cs"/>
          <w:rtl/>
        </w:rPr>
        <w:t>אינו נוכח</w:t>
      </w:r>
    </w:p>
    <w:p w:rsidR="00F7288F" w:rsidRDefault="00F7288F" w:rsidP="00436931">
      <w:pPr>
        <w:rPr>
          <w:rtl/>
        </w:rPr>
      </w:pPr>
      <w:r>
        <w:rPr>
          <w:rtl/>
        </w:rPr>
        <w:t>ינון אזולאי</w:t>
      </w:r>
      <w:r>
        <w:rPr>
          <w:rtl/>
        </w:rPr>
        <w:tab/>
      </w:r>
      <w:r>
        <w:rPr>
          <w:rtl/>
        </w:rPr>
        <w:tab/>
        <w:t xml:space="preserve">–  </w:t>
      </w:r>
      <w:r>
        <w:rPr>
          <w:rFonts w:hint="cs"/>
          <w:rtl/>
        </w:rPr>
        <w:t>בעד</w:t>
      </w:r>
    </w:p>
    <w:p w:rsidR="00F7288F" w:rsidRDefault="00F7288F" w:rsidP="00436931">
      <w:pPr>
        <w:rPr>
          <w:rtl/>
        </w:rPr>
      </w:pPr>
      <w:r>
        <w:rPr>
          <w:rtl/>
        </w:rPr>
        <w:t>ישראל אייכלר</w:t>
      </w:r>
      <w:r>
        <w:rPr>
          <w:rtl/>
        </w:rPr>
        <w:tab/>
      </w:r>
      <w:r>
        <w:rPr>
          <w:rtl/>
        </w:rPr>
        <w:tab/>
        <w:t xml:space="preserve">–  </w:t>
      </w:r>
      <w:r>
        <w:rPr>
          <w:rFonts w:hint="cs"/>
          <w:rtl/>
        </w:rPr>
        <w:t>בעד</w:t>
      </w:r>
    </w:p>
    <w:p w:rsidR="00F7288F" w:rsidRDefault="00F7288F" w:rsidP="00436931">
      <w:pPr>
        <w:rPr>
          <w:rtl/>
        </w:rPr>
      </w:pPr>
      <w:bookmarkStart w:id="4834" w:name="_ETM_Q17_476000"/>
      <w:bookmarkEnd w:id="4834"/>
      <w:r>
        <w:rPr>
          <w:rtl/>
        </w:rPr>
        <w:t>דוד אמסלם</w:t>
      </w:r>
      <w:r>
        <w:rPr>
          <w:rtl/>
        </w:rPr>
        <w:tab/>
      </w:r>
      <w:r>
        <w:rPr>
          <w:rtl/>
        </w:rPr>
        <w:tab/>
        <w:t xml:space="preserve">–  </w:t>
      </w:r>
      <w:r>
        <w:rPr>
          <w:rFonts w:hint="cs"/>
          <w:rtl/>
        </w:rPr>
        <w:t>בעד</w:t>
      </w:r>
    </w:p>
    <w:p w:rsidR="00F7288F" w:rsidRDefault="00F7288F" w:rsidP="00436931">
      <w:pPr>
        <w:rPr>
          <w:rtl/>
        </w:rPr>
      </w:pPr>
      <w:r>
        <w:rPr>
          <w:rtl/>
        </w:rPr>
        <w:t>אופיר אקוניס</w:t>
      </w:r>
      <w:r>
        <w:rPr>
          <w:rtl/>
        </w:rPr>
        <w:tab/>
      </w:r>
      <w:r>
        <w:rPr>
          <w:rtl/>
        </w:rPr>
        <w:tab/>
        <w:t xml:space="preserve">–  </w:t>
      </w:r>
      <w:r>
        <w:rPr>
          <w:rFonts w:hint="cs"/>
          <w:rtl/>
        </w:rPr>
        <w:t>בעד</w:t>
      </w:r>
    </w:p>
    <w:p w:rsidR="00F7288F" w:rsidRDefault="00F7288F" w:rsidP="00436931">
      <w:pPr>
        <w:rPr>
          <w:rtl/>
        </w:rPr>
      </w:pPr>
      <w:r>
        <w:rPr>
          <w:rtl/>
        </w:rPr>
        <w:t>משה ארבל</w:t>
      </w:r>
      <w:r>
        <w:rPr>
          <w:rtl/>
        </w:rPr>
        <w:tab/>
      </w:r>
      <w:r>
        <w:rPr>
          <w:rtl/>
        </w:rPr>
        <w:tab/>
        <w:t xml:space="preserve">–  </w:t>
      </w:r>
      <w:r>
        <w:rPr>
          <w:rFonts w:hint="cs"/>
          <w:rtl/>
        </w:rPr>
        <w:t>בעד</w:t>
      </w:r>
    </w:p>
    <w:p w:rsidR="00F7288F" w:rsidRDefault="00F7288F" w:rsidP="00436931">
      <w:pPr>
        <w:rPr>
          <w:rtl/>
        </w:rPr>
      </w:pPr>
      <w:r>
        <w:rPr>
          <w:rtl/>
        </w:rPr>
        <w:t>יעקב אשר</w:t>
      </w:r>
      <w:r>
        <w:rPr>
          <w:rtl/>
        </w:rPr>
        <w:tab/>
      </w:r>
      <w:r>
        <w:rPr>
          <w:rtl/>
        </w:rPr>
        <w:tab/>
        <w:t xml:space="preserve">–  </w:t>
      </w:r>
      <w:r>
        <w:rPr>
          <w:rFonts w:hint="cs"/>
          <w:rtl/>
        </w:rPr>
        <w:t>בעד</w:t>
      </w:r>
    </w:p>
    <w:p w:rsidR="00F7288F" w:rsidRDefault="00F7288F" w:rsidP="00436931">
      <w:pPr>
        <w:rPr>
          <w:rtl/>
        </w:rPr>
      </w:pPr>
      <w:r>
        <w:rPr>
          <w:rtl/>
        </w:rPr>
        <w:t>זאב בנימין בגין</w:t>
      </w:r>
      <w:r>
        <w:rPr>
          <w:rtl/>
        </w:rPr>
        <w:tab/>
      </w:r>
      <w:r>
        <w:rPr>
          <w:rtl/>
        </w:rPr>
        <w:tab/>
        <w:t xml:space="preserve">–  </w:t>
      </w:r>
      <w:r>
        <w:rPr>
          <w:rFonts w:hint="cs"/>
          <w:rtl/>
        </w:rPr>
        <w:t>אינו נוכח</w:t>
      </w:r>
    </w:p>
    <w:p w:rsidR="00F7288F" w:rsidRDefault="00F7288F" w:rsidP="00436931">
      <w:pPr>
        <w:rPr>
          <w:rtl/>
        </w:rPr>
      </w:pPr>
      <w:r>
        <w:rPr>
          <w:rtl/>
        </w:rPr>
        <w:t>אוריאל בוסו</w:t>
      </w:r>
      <w:r>
        <w:rPr>
          <w:rtl/>
        </w:rPr>
        <w:tab/>
      </w:r>
      <w:r>
        <w:rPr>
          <w:rtl/>
        </w:rPr>
        <w:tab/>
        <w:t xml:space="preserve">–  </w:t>
      </w:r>
      <w:r>
        <w:rPr>
          <w:rFonts w:hint="cs"/>
          <w:rtl/>
        </w:rPr>
        <w:t>בעד</w:t>
      </w:r>
    </w:p>
    <w:p w:rsidR="00F7288F" w:rsidRDefault="00F7288F" w:rsidP="00436931">
      <w:pPr>
        <w:rPr>
          <w:rtl/>
        </w:rPr>
      </w:pPr>
      <w:r>
        <w:rPr>
          <w:rtl/>
        </w:rPr>
        <w:t>ענבר בזק</w:t>
      </w:r>
      <w:r>
        <w:rPr>
          <w:rtl/>
        </w:rPr>
        <w:tab/>
      </w:r>
      <w:r>
        <w:rPr>
          <w:rtl/>
        </w:rPr>
        <w:tab/>
        <w:t xml:space="preserve">–  </w:t>
      </w:r>
      <w:r>
        <w:rPr>
          <w:rFonts w:hint="cs"/>
          <w:rtl/>
        </w:rPr>
        <w:t>נגד</w:t>
      </w:r>
    </w:p>
    <w:p w:rsidR="00F7288F" w:rsidRDefault="00F7288F" w:rsidP="00436931">
      <w:pPr>
        <w:rPr>
          <w:rtl/>
        </w:rPr>
      </w:pPr>
    </w:p>
    <w:p w:rsidR="00F7288F" w:rsidRDefault="00F7288F" w:rsidP="00436931">
      <w:pPr>
        <w:pStyle w:val="af6"/>
        <w:rPr>
          <w:rtl/>
        </w:rPr>
      </w:pPr>
      <w:bookmarkStart w:id="4835" w:name="ET_interruption_5296_19"/>
      <w:r w:rsidRPr="007325B5">
        <w:rPr>
          <w:rStyle w:val="TagStyle"/>
          <w:rtl/>
        </w:rPr>
        <w:t xml:space="preserve"> &lt;&lt; קריאה &gt;&gt;</w:t>
      </w:r>
      <w:r w:rsidRPr="00891D33">
        <w:rPr>
          <w:rStyle w:val="TagStyle"/>
          <w:rtl/>
        </w:rPr>
        <w:t xml:space="preserve"> </w:t>
      </w:r>
      <w:r>
        <w:rPr>
          <w:rtl/>
        </w:rPr>
        <w:t>יואב קיש (הליכוד):</w:t>
      </w:r>
      <w:r w:rsidRPr="00891D33">
        <w:rPr>
          <w:rStyle w:val="TagStyle"/>
          <w:rtl/>
        </w:rPr>
        <w:t xml:space="preserve"> </w:t>
      </w:r>
      <w:r w:rsidRPr="007325B5">
        <w:rPr>
          <w:rStyle w:val="TagStyle"/>
          <w:rtl/>
        </w:rPr>
        <w:t>&lt;&lt; קריאה &gt;&gt;</w:t>
      </w:r>
      <w:r>
        <w:rPr>
          <w:rtl/>
        </w:rPr>
        <w:t xml:space="preserve">  </w:t>
      </w:r>
      <w:bookmarkEnd w:id="483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איך את לא מתביישת - - -</w:t>
      </w:r>
    </w:p>
    <w:p w:rsidR="00F7288F" w:rsidRDefault="00F7288F" w:rsidP="00436931">
      <w:pPr>
        <w:rPr>
          <w:rtl/>
          <w:lang w:eastAsia="he-IL"/>
        </w:rPr>
      </w:pPr>
    </w:p>
    <w:p w:rsidR="00F7288F" w:rsidRDefault="00F7288F" w:rsidP="00436931">
      <w:pPr>
        <w:pStyle w:val="af6"/>
        <w:rPr>
          <w:rtl/>
        </w:rPr>
      </w:pPr>
      <w:bookmarkStart w:id="4836" w:name="ET_interruption_קריאות_20"/>
      <w:r w:rsidRPr="007325B5">
        <w:rPr>
          <w:rStyle w:val="TagStyle"/>
          <w:rtl/>
        </w:rPr>
        <w:t xml:space="preserve"> &lt;&lt; קריאה &gt;&gt;</w:t>
      </w:r>
      <w:r w:rsidRPr="00891D33">
        <w:rPr>
          <w:rStyle w:val="TagStyle"/>
          <w:rtl/>
        </w:rPr>
        <w:t xml:space="preserve"> </w:t>
      </w:r>
      <w:r>
        <w:rPr>
          <w:rtl/>
        </w:rPr>
        <w:t>קריאות:</w:t>
      </w:r>
      <w:r w:rsidRPr="00891D33">
        <w:rPr>
          <w:rStyle w:val="TagStyle"/>
          <w:rtl/>
        </w:rPr>
        <w:t xml:space="preserve"> </w:t>
      </w:r>
      <w:r w:rsidRPr="007325B5">
        <w:rPr>
          <w:rStyle w:val="TagStyle"/>
          <w:rtl/>
        </w:rPr>
        <w:t>&lt;&lt; קריאה &gt;&gt;</w:t>
      </w:r>
      <w:r>
        <w:rPr>
          <w:rtl/>
        </w:rPr>
        <w:t xml:space="preserve">  </w:t>
      </w:r>
      <w:bookmarkEnd w:id="4836"/>
    </w:p>
    <w:p w:rsidR="00F7288F" w:rsidRDefault="00F7288F" w:rsidP="00436931">
      <w:pPr>
        <w:pStyle w:val="KeepWithNext"/>
        <w:rPr>
          <w:rtl/>
          <w:lang w:eastAsia="he-IL"/>
        </w:rPr>
      </w:pPr>
    </w:p>
    <w:p w:rsidR="00F7288F" w:rsidRDefault="00F7288F" w:rsidP="00436931">
      <w:pPr>
        <w:rPr>
          <w:rtl/>
          <w:lang w:eastAsia="he-IL"/>
        </w:rPr>
      </w:pPr>
      <w:bookmarkStart w:id="4837" w:name="_ETM_Q17_514000"/>
      <w:bookmarkEnd w:id="4837"/>
      <w:r>
        <w:rPr>
          <w:rFonts w:hint="cs"/>
          <w:rtl/>
          <w:lang w:eastAsia="he-IL"/>
        </w:rPr>
        <w:t>בושה, בושה.</w:t>
      </w:r>
    </w:p>
    <w:p w:rsidR="00F7288F" w:rsidRDefault="00F7288F" w:rsidP="00436931">
      <w:pPr>
        <w:rPr>
          <w:rtl/>
          <w:lang w:eastAsia="he-IL"/>
        </w:rPr>
      </w:pPr>
    </w:p>
    <w:p w:rsidR="00F7288F" w:rsidRDefault="00F7288F" w:rsidP="00436931">
      <w:pPr>
        <w:pStyle w:val="af7"/>
        <w:rPr>
          <w:rtl/>
        </w:rPr>
      </w:pPr>
      <w:r w:rsidRPr="007325B5">
        <w:rPr>
          <w:rStyle w:val="TagStyle"/>
          <w:rtl/>
        </w:rPr>
        <w:t xml:space="preserve"> &lt;&lt; יור &gt;&gt;</w:t>
      </w:r>
      <w:r w:rsidRPr="00891D33">
        <w:rPr>
          <w:rStyle w:val="TagStyle"/>
          <w:rtl/>
        </w:rPr>
        <w:t xml:space="preserve"> </w:t>
      </w:r>
      <w:r>
        <w:rPr>
          <w:rtl/>
        </w:rPr>
        <w:t>היו"ר איתן גינזבורג:</w:t>
      </w:r>
      <w:r w:rsidRPr="00891D33">
        <w:rPr>
          <w:rStyle w:val="TagStyle"/>
          <w:rtl/>
        </w:rPr>
        <w:t xml:space="preserve"> </w:t>
      </w:r>
      <w:r w:rsidRPr="007325B5">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חברי </w:t>
      </w:r>
      <w:bookmarkStart w:id="4838" w:name="_ETM_Q17_515000"/>
      <w:bookmarkEnd w:id="4838"/>
      <w:r>
        <w:rPr>
          <w:rFonts w:hint="cs"/>
          <w:rtl/>
          <w:lang w:eastAsia="he-IL"/>
        </w:rPr>
        <w:t xml:space="preserve">הכנסת. </w:t>
      </w:r>
    </w:p>
    <w:p w:rsidR="00F7288F" w:rsidRDefault="00F7288F" w:rsidP="00436931">
      <w:pPr>
        <w:rPr>
          <w:rtl/>
          <w:lang w:eastAsia="he-IL"/>
        </w:rPr>
      </w:pPr>
    </w:p>
    <w:p w:rsidR="00F7288F" w:rsidRDefault="00F7288F" w:rsidP="00436931">
      <w:pPr>
        <w:pStyle w:val="af6"/>
        <w:rPr>
          <w:rtl/>
        </w:rPr>
      </w:pPr>
      <w:r w:rsidRPr="007325B5">
        <w:rPr>
          <w:rStyle w:val="TagStyle"/>
          <w:rtl/>
        </w:rPr>
        <w:t xml:space="preserve"> &lt;&lt; קריאה &gt;&gt;</w:t>
      </w:r>
      <w:r w:rsidRPr="00891D33">
        <w:rPr>
          <w:rStyle w:val="TagStyle"/>
          <w:rtl/>
        </w:rPr>
        <w:t xml:space="preserve"> </w:t>
      </w:r>
      <w:r>
        <w:rPr>
          <w:rtl/>
        </w:rPr>
        <w:t>קריאות:</w:t>
      </w:r>
      <w:r w:rsidRPr="00891D33">
        <w:rPr>
          <w:rStyle w:val="TagStyle"/>
          <w:rtl/>
        </w:rPr>
        <w:t xml:space="preserve"> </w:t>
      </w:r>
      <w:r w:rsidRPr="007325B5">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bookmarkStart w:id="4839" w:name="_ETM_Q17_522000"/>
      <w:bookmarkEnd w:id="4839"/>
    </w:p>
    <w:p w:rsidR="00F7288F" w:rsidRDefault="00F7288F" w:rsidP="00436931">
      <w:pPr>
        <w:pStyle w:val="af7"/>
        <w:rPr>
          <w:rtl/>
        </w:rPr>
      </w:pPr>
      <w:bookmarkStart w:id="4840" w:name="ET_yor_6326_23"/>
      <w:r w:rsidRPr="007325B5">
        <w:rPr>
          <w:rStyle w:val="TagStyle"/>
          <w:rtl/>
        </w:rPr>
        <w:t xml:space="preserve"> &lt;&lt; יור &gt;&gt;</w:t>
      </w:r>
      <w:r w:rsidRPr="00891D33">
        <w:rPr>
          <w:rStyle w:val="TagStyle"/>
          <w:rtl/>
        </w:rPr>
        <w:t xml:space="preserve"> </w:t>
      </w:r>
      <w:r>
        <w:rPr>
          <w:rtl/>
        </w:rPr>
        <w:t>היו"ר איתן גינזבורג:</w:t>
      </w:r>
      <w:r w:rsidRPr="00891D33">
        <w:rPr>
          <w:rStyle w:val="TagStyle"/>
          <w:rtl/>
        </w:rPr>
        <w:t xml:space="preserve"> </w:t>
      </w:r>
      <w:r w:rsidRPr="007325B5">
        <w:rPr>
          <w:rStyle w:val="TagStyle"/>
          <w:rtl/>
        </w:rPr>
        <w:t>&lt;&lt; יור &gt;&gt;</w:t>
      </w:r>
      <w:r>
        <w:rPr>
          <w:rtl/>
        </w:rPr>
        <w:t xml:space="preserve">  </w:t>
      </w:r>
      <w:bookmarkEnd w:id="4840"/>
    </w:p>
    <w:p w:rsidR="00F7288F" w:rsidRDefault="00F7288F" w:rsidP="00436931">
      <w:pPr>
        <w:pStyle w:val="KeepWithNext"/>
        <w:rPr>
          <w:rtl/>
          <w:lang w:eastAsia="he-IL"/>
        </w:rPr>
      </w:pPr>
    </w:p>
    <w:p w:rsidR="00F7288F" w:rsidRDefault="00F7288F" w:rsidP="00436931">
      <w:pPr>
        <w:rPr>
          <w:rtl/>
          <w:lang w:eastAsia="he-IL"/>
        </w:rPr>
      </w:pPr>
      <w:bookmarkStart w:id="4841" w:name="_ETM_Q17_523000"/>
      <w:bookmarkEnd w:id="4841"/>
      <w:r>
        <w:rPr>
          <w:rFonts w:hint="cs"/>
          <w:rtl/>
          <w:lang w:eastAsia="he-IL"/>
        </w:rPr>
        <w:t xml:space="preserve">חברי הכנסת. </w:t>
      </w:r>
    </w:p>
    <w:p w:rsidR="00F7288F" w:rsidRDefault="00F7288F" w:rsidP="00436931">
      <w:pPr>
        <w:rPr>
          <w:rtl/>
          <w:lang w:eastAsia="he-IL"/>
        </w:rPr>
      </w:pPr>
    </w:p>
    <w:p w:rsidR="00F7288F" w:rsidRDefault="00F7288F" w:rsidP="00436931">
      <w:pPr>
        <w:pStyle w:val="af6"/>
        <w:rPr>
          <w:rtl/>
        </w:rPr>
      </w:pPr>
      <w:r w:rsidRPr="007325B5">
        <w:rPr>
          <w:rStyle w:val="TagStyle"/>
          <w:rtl/>
        </w:rPr>
        <w:t xml:space="preserve"> &lt;&lt; קריאה &gt;&gt;</w:t>
      </w:r>
      <w:r w:rsidRPr="00891D33">
        <w:rPr>
          <w:rStyle w:val="TagStyle"/>
          <w:rtl/>
        </w:rPr>
        <w:t xml:space="preserve"> </w:t>
      </w:r>
      <w:r>
        <w:rPr>
          <w:rtl/>
        </w:rPr>
        <w:t>מירי מרים רגב (הליכוד):</w:t>
      </w:r>
      <w:r w:rsidRPr="00891D33">
        <w:rPr>
          <w:rStyle w:val="TagStyle"/>
          <w:rtl/>
        </w:rPr>
        <w:t xml:space="preserve"> </w:t>
      </w:r>
      <w:r w:rsidRPr="007325B5">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4842" w:name="_ETM_Q17_524000"/>
      <w:bookmarkEnd w:id="4842"/>
      <w:r>
        <w:rPr>
          <w:rFonts w:hint="cs"/>
          <w:rtl/>
          <w:lang w:eastAsia="he-IL"/>
        </w:rPr>
        <w:t xml:space="preserve">לא עושות פוליטיקה </w:t>
      </w:r>
      <w:bookmarkStart w:id="4843" w:name="_ETM_Q17_525000"/>
      <w:bookmarkEnd w:id="4843"/>
      <w:r>
        <w:rPr>
          <w:rFonts w:hint="cs"/>
          <w:rtl/>
          <w:lang w:eastAsia="he-IL"/>
        </w:rPr>
        <w:t>- - -</w:t>
      </w:r>
    </w:p>
    <w:p w:rsidR="00F7288F" w:rsidRDefault="00F7288F" w:rsidP="00436931">
      <w:pPr>
        <w:rPr>
          <w:rtl/>
          <w:lang w:eastAsia="he-IL"/>
        </w:rPr>
      </w:pPr>
      <w:bookmarkStart w:id="4844" w:name="_ETM_Q17_526000"/>
      <w:bookmarkEnd w:id="4844"/>
    </w:p>
    <w:p w:rsidR="00F7288F" w:rsidRDefault="00F7288F" w:rsidP="00436931">
      <w:pPr>
        <w:pStyle w:val="af7"/>
        <w:rPr>
          <w:rtl/>
        </w:rPr>
      </w:pPr>
      <w:r w:rsidRPr="007325B5">
        <w:rPr>
          <w:rStyle w:val="TagStyle"/>
          <w:rtl/>
        </w:rPr>
        <w:t xml:space="preserve"> &lt;&lt; יור &gt;&gt;</w:t>
      </w:r>
      <w:r w:rsidRPr="00891D33">
        <w:rPr>
          <w:rStyle w:val="TagStyle"/>
          <w:rtl/>
        </w:rPr>
        <w:t xml:space="preserve"> </w:t>
      </w:r>
      <w:r>
        <w:rPr>
          <w:rtl/>
        </w:rPr>
        <w:t>היו"ר איתן גינזבורג:</w:t>
      </w:r>
      <w:r w:rsidRPr="00891D33">
        <w:rPr>
          <w:rStyle w:val="TagStyle"/>
          <w:rtl/>
        </w:rPr>
        <w:t xml:space="preserve"> </w:t>
      </w:r>
      <w:r w:rsidRPr="007325B5">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4845" w:name="_ETM_Q17_527000"/>
      <w:bookmarkEnd w:id="4845"/>
      <w:r>
        <w:rPr>
          <w:rFonts w:hint="cs"/>
          <w:rtl/>
          <w:lang w:eastAsia="he-IL"/>
        </w:rPr>
        <w:t xml:space="preserve">בבקשה, מזכיר הכנסת. </w:t>
      </w:r>
    </w:p>
    <w:p w:rsidR="00F7288F" w:rsidRDefault="00F7288F" w:rsidP="00436931">
      <w:pPr>
        <w:rPr>
          <w:rtl/>
          <w:lang w:eastAsia="he-IL"/>
        </w:rPr>
      </w:pPr>
    </w:p>
    <w:p w:rsidR="00F7288F" w:rsidRDefault="00F7288F" w:rsidP="00436931">
      <w:pPr>
        <w:pStyle w:val="af6"/>
        <w:rPr>
          <w:rtl/>
        </w:rPr>
      </w:pPr>
      <w:bookmarkStart w:id="4846" w:name="ET_interruption_6327_26"/>
      <w:r w:rsidRPr="007325B5">
        <w:rPr>
          <w:rStyle w:val="TagStyle"/>
          <w:rtl/>
        </w:rPr>
        <w:t xml:space="preserve"> &lt;&lt; קריאה &gt;&gt;</w:t>
      </w:r>
      <w:r w:rsidRPr="00891D33">
        <w:rPr>
          <w:rStyle w:val="TagStyle"/>
          <w:rtl/>
        </w:rPr>
        <w:t xml:space="preserve"> </w:t>
      </w:r>
      <w:r>
        <w:rPr>
          <w:rtl/>
        </w:rPr>
        <w:t>מזכיר הכנסת דן מרזוק:</w:t>
      </w:r>
      <w:r w:rsidRPr="00891D33">
        <w:rPr>
          <w:rStyle w:val="TagStyle"/>
          <w:rtl/>
        </w:rPr>
        <w:t xml:space="preserve"> </w:t>
      </w:r>
      <w:r w:rsidRPr="007325B5">
        <w:rPr>
          <w:rStyle w:val="TagStyle"/>
          <w:rtl/>
        </w:rPr>
        <w:t>&lt;&lt; קריאה &gt;&gt;</w:t>
      </w:r>
      <w:r>
        <w:rPr>
          <w:rtl/>
        </w:rPr>
        <w:t xml:space="preserve">  </w:t>
      </w:r>
      <w:bookmarkEnd w:id="4846"/>
    </w:p>
    <w:p w:rsidR="00F7288F" w:rsidRDefault="00F7288F" w:rsidP="00436931">
      <w:pPr>
        <w:ind w:firstLine="0"/>
        <w:rPr>
          <w:rtl/>
          <w:lang w:eastAsia="he-IL"/>
        </w:rPr>
      </w:pPr>
      <w:r>
        <w:rPr>
          <w:rFonts w:hint="cs"/>
          <w:rtl/>
          <w:lang w:eastAsia="he-IL"/>
        </w:rPr>
        <w:t>(קורא בשמות חברי הכנסת)</w:t>
      </w:r>
    </w:p>
    <w:p w:rsidR="00F7288F" w:rsidRDefault="00F7288F" w:rsidP="00436931">
      <w:pPr>
        <w:rPr>
          <w:rtl/>
        </w:rPr>
      </w:pPr>
    </w:p>
    <w:p w:rsidR="00F7288F" w:rsidRDefault="00F7288F" w:rsidP="00436931">
      <w:pPr>
        <w:rPr>
          <w:rtl/>
        </w:rPr>
      </w:pPr>
      <w:r>
        <w:rPr>
          <w:rtl/>
        </w:rPr>
        <w:t>חיים ביטון</w:t>
      </w:r>
      <w:r>
        <w:rPr>
          <w:rtl/>
        </w:rPr>
        <w:tab/>
      </w:r>
      <w:r>
        <w:rPr>
          <w:rtl/>
        </w:rPr>
        <w:tab/>
        <w:t xml:space="preserve">–  </w:t>
      </w:r>
      <w:r>
        <w:rPr>
          <w:rFonts w:hint="cs"/>
          <w:rtl/>
        </w:rPr>
        <w:t>בעד</w:t>
      </w:r>
    </w:p>
    <w:p w:rsidR="00F7288F" w:rsidRDefault="00F7288F" w:rsidP="00436931">
      <w:pPr>
        <w:rPr>
          <w:rtl/>
        </w:rPr>
      </w:pPr>
      <w:r>
        <w:rPr>
          <w:rtl/>
        </w:rPr>
        <w:t>מיכאל מרדכי ביטון</w:t>
      </w:r>
      <w:r>
        <w:rPr>
          <w:rtl/>
        </w:rPr>
        <w:tab/>
        <w:t xml:space="preserve">–  </w:t>
      </w:r>
      <w:r>
        <w:rPr>
          <w:rFonts w:hint="cs"/>
          <w:rtl/>
        </w:rPr>
        <w:t>אינו נוכח</w:t>
      </w:r>
    </w:p>
    <w:p w:rsidR="00F7288F" w:rsidRDefault="00F7288F" w:rsidP="00436931">
      <w:pPr>
        <w:rPr>
          <w:rtl/>
        </w:rPr>
      </w:pPr>
      <w:r>
        <w:rPr>
          <w:rtl/>
        </w:rPr>
        <w:t>דוד ביטן</w:t>
      </w:r>
      <w:r>
        <w:rPr>
          <w:rtl/>
        </w:rPr>
        <w:tab/>
      </w:r>
      <w:r>
        <w:rPr>
          <w:rtl/>
        </w:rPr>
        <w:tab/>
      </w:r>
      <w:r>
        <w:rPr>
          <w:rtl/>
        </w:rPr>
        <w:tab/>
        <w:t xml:space="preserve">–  </w:t>
      </w:r>
      <w:r>
        <w:rPr>
          <w:rFonts w:hint="cs"/>
          <w:rtl/>
        </w:rPr>
        <w:t>בעד</w:t>
      </w:r>
    </w:p>
    <w:p w:rsidR="00F7288F" w:rsidRDefault="00F7288F" w:rsidP="00436931">
      <w:pPr>
        <w:rPr>
          <w:rtl/>
        </w:rPr>
      </w:pPr>
      <w:r>
        <w:rPr>
          <w:rtl/>
        </w:rPr>
        <w:t>ולדימיר בליאק</w:t>
      </w:r>
      <w:r>
        <w:rPr>
          <w:rtl/>
        </w:rPr>
        <w:tab/>
      </w:r>
      <w:r>
        <w:rPr>
          <w:rtl/>
        </w:rPr>
        <w:tab/>
        <w:t xml:space="preserve">–  </w:t>
      </w:r>
      <w:r>
        <w:rPr>
          <w:rFonts w:hint="cs"/>
          <w:rtl/>
        </w:rPr>
        <w:t>נגד</w:t>
      </w:r>
    </w:p>
    <w:p w:rsidR="00F7288F" w:rsidRDefault="00F7288F" w:rsidP="00436931">
      <w:pPr>
        <w:rPr>
          <w:rtl/>
        </w:rPr>
      </w:pPr>
      <w:r>
        <w:rPr>
          <w:rtl/>
        </w:rPr>
        <w:t>מירב בן ארי</w:t>
      </w:r>
      <w:r>
        <w:rPr>
          <w:rtl/>
        </w:rPr>
        <w:tab/>
      </w:r>
      <w:r>
        <w:rPr>
          <w:rtl/>
        </w:rPr>
        <w:tab/>
        <w:t xml:space="preserve">–  </w:t>
      </w:r>
      <w:r>
        <w:rPr>
          <w:rFonts w:hint="cs"/>
          <w:rtl/>
        </w:rPr>
        <w:t xml:space="preserve">אינה </w:t>
      </w:r>
      <w:bookmarkStart w:id="4847" w:name="_ETM_Q17_554000"/>
      <w:bookmarkEnd w:id="4847"/>
      <w:r>
        <w:rPr>
          <w:rFonts w:hint="cs"/>
          <w:rtl/>
        </w:rPr>
        <w:t>נוכחת</w:t>
      </w:r>
    </w:p>
    <w:p w:rsidR="00F7288F" w:rsidRDefault="00F7288F" w:rsidP="00436931">
      <w:pPr>
        <w:rPr>
          <w:rtl/>
        </w:rPr>
      </w:pPr>
    </w:p>
    <w:p w:rsidR="00F7288F" w:rsidRDefault="00F7288F" w:rsidP="00436931">
      <w:pPr>
        <w:pStyle w:val="af6"/>
        <w:rPr>
          <w:rtl/>
        </w:rPr>
      </w:pPr>
      <w:bookmarkStart w:id="4848" w:name="ET_interruption_קריאות_27"/>
      <w:r w:rsidRPr="007325B5">
        <w:rPr>
          <w:rStyle w:val="TagStyle"/>
          <w:rtl/>
        </w:rPr>
        <w:t xml:space="preserve"> &lt;&lt; קריאה &gt;&gt;</w:t>
      </w:r>
      <w:r w:rsidRPr="00891D33">
        <w:rPr>
          <w:rStyle w:val="TagStyle"/>
          <w:rtl/>
        </w:rPr>
        <w:t xml:space="preserve"> </w:t>
      </w:r>
      <w:r>
        <w:rPr>
          <w:rtl/>
        </w:rPr>
        <w:t>קריאות:</w:t>
      </w:r>
      <w:r w:rsidRPr="00891D33">
        <w:rPr>
          <w:rStyle w:val="TagStyle"/>
          <w:rtl/>
        </w:rPr>
        <w:t xml:space="preserve"> </w:t>
      </w:r>
      <w:r w:rsidRPr="007325B5">
        <w:rPr>
          <w:rStyle w:val="TagStyle"/>
          <w:rtl/>
        </w:rPr>
        <w:t>&lt;&lt; קריאה &gt;&gt;</w:t>
      </w:r>
      <w:r>
        <w:rPr>
          <w:rtl/>
        </w:rPr>
        <w:t xml:space="preserve">  </w:t>
      </w:r>
      <w:bookmarkEnd w:id="484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bookmarkStart w:id="4849" w:name="_ETM_Q17_555000"/>
      <w:bookmarkEnd w:id="4849"/>
    </w:p>
    <w:p w:rsidR="00F7288F" w:rsidRDefault="00F7288F" w:rsidP="00436931">
      <w:pPr>
        <w:pStyle w:val="af6"/>
        <w:rPr>
          <w:rtl/>
        </w:rPr>
      </w:pPr>
      <w:bookmarkStart w:id="4850" w:name="ET_interruption_4685_29"/>
      <w:r w:rsidRPr="007325B5">
        <w:rPr>
          <w:rStyle w:val="TagStyle"/>
          <w:rtl/>
        </w:rPr>
        <w:t xml:space="preserve"> &lt;&lt; קריאה &gt;&gt;</w:t>
      </w:r>
      <w:r w:rsidRPr="00761700">
        <w:rPr>
          <w:rStyle w:val="TagStyle"/>
          <w:rtl/>
        </w:rPr>
        <w:t xml:space="preserve"> </w:t>
      </w:r>
      <w:r>
        <w:rPr>
          <w:rtl/>
        </w:rPr>
        <w:t>מירי מרים רגב (הליכוד):</w:t>
      </w:r>
      <w:r w:rsidRPr="00761700">
        <w:rPr>
          <w:rStyle w:val="TagStyle"/>
          <w:rtl/>
        </w:rPr>
        <w:t xml:space="preserve"> </w:t>
      </w:r>
      <w:r w:rsidRPr="007325B5">
        <w:rPr>
          <w:rStyle w:val="TagStyle"/>
          <w:rtl/>
        </w:rPr>
        <w:t>&lt;&lt; קריאה &gt;&gt;</w:t>
      </w:r>
      <w:r>
        <w:rPr>
          <w:rtl/>
        </w:rPr>
        <w:t xml:space="preserve">  </w:t>
      </w:r>
      <w:bookmarkEnd w:id="485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אין דבר - - -</w:t>
      </w:r>
    </w:p>
    <w:p w:rsidR="00F7288F" w:rsidRDefault="00F7288F" w:rsidP="00436931">
      <w:pPr>
        <w:rPr>
          <w:rtl/>
          <w:lang w:eastAsia="he-IL"/>
        </w:rPr>
      </w:pPr>
    </w:p>
    <w:p w:rsidR="00F7288F" w:rsidRDefault="00F7288F" w:rsidP="00436931">
      <w:pPr>
        <w:pStyle w:val="af7"/>
        <w:rPr>
          <w:rtl/>
        </w:rPr>
      </w:pPr>
      <w:bookmarkStart w:id="4851" w:name="ET_yor_6326_30"/>
      <w:r w:rsidRPr="007325B5">
        <w:rPr>
          <w:rStyle w:val="TagStyle"/>
          <w:rtl/>
        </w:rPr>
        <w:t xml:space="preserve"> &lt;&lt; יור &gt;&gt;</w:t>
      </w:r>
      <w:r w:rsidRPr="00761700">
        <w:rPr>
          <w:rStyle w:val="TagStyle"/>
          <w:rtl/>
        </w:rPr>
        <w:t xml:space="preserve"> </w:t>
      </w:r>
      <w:r>
        <w:rPr>
          <w:rtl/>
        </w:rPr>
        <w:t>היו"ר איתן גינזבורג:</w:t>
      </w:r>
      <w:r w:rsidRPr="00761700">
        <w:rPr>
          <w:rStyle w:val="TagStyle"/>
          <w:rtl/>
        </w:rPr>
        <w:t xml:space="preserve"> </w:t>
      </w:r>
      <w:r w:rsidRPr="007325B5">
        <w:rPr>
          <w:rStyle w:val="TagStyle"/>
          <w:rtl/>
        </w:rPr>
        <w:t>&lt;&lt; יור &gt;&gt;</w:t>
      </w:r>
      <w:r>
        <w:rPr>
          <w:rtl/>
        </w:rPr>
        <w:t xml:space="preserve">  </w:t>
      </w:r>
      <w:bookmarkEnd w:id="485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חברי הכנסת, מספיק. אנחנו באמצע הצבעה. </w:t>
      </w:r>
    </w:p>
    <w:p w:rsidR="00F7288F" w:rsidRDefault="00F7288F" w:rsidP="00436931">
      <w:pPr>
        <w:rPr>
          <w:rtl/>
          <w:lang w:eastAsia="he-IL"/>
        </w:rPr>
      </w:pPr>
    </w:p>
    <w:p w:rsidR="00F7288F" w:rsidRDefault="00F7288F" w:rsidP="00436931">
      <w:pPr>
        <w:pStyle w:val="af6"/>
        <w:rPr>
          <w:rtl/>
        </w:rPr>
      </w:pPr>
      <w:bookmarkStart w:id="4852" w:name="ET_interruption_5807_31"/>
      <w:r w:rsidRPr="007325B5">
        <w:rPr>
          <w:rStyle w:val="TagStyle"/>
          <w:rtl/>
        </w:rPr>
        <w:t xml:space="preserve"> &lt;&lt; קריאה &gt;&gt;</w:t>
      </w:r>
      <w:r w:rsidRPr="00761700">
        <w:rPr>
          <w:rStyle w:val="TagStyle"/>
          <w:rtl/>
        </w:rPr>
        <w:t xml:space="preserve"> </w:t>
      </w:r>
      <w:r>
        <w:rPr>
          <w:rtl/>
        </w:rPr>
        <w:t>קטי קטרין שטרית (הליכוד):</w:t>
      </w:r>
      <w:r w:rsidRPr="00761700">
        <w:rPr>
          <w:rStyle w:val="TagStyle"/>
          <w:rtl/>
        </w:rPr>
        <w:t xml:space="preserve"> </w:t>
      </w:r>
      <w:r w:rsidRPr="007325B5">
        <w:rPr>
          <w:rStyle w:val="TagStyle"/>
          <w:rtl/>
        </w:rPr>
        <w:t>&lt;&lt; קריאה &gt;&gt;</w:t>
      </w:r>
      <w:r>
        <w:rPr>
          <w:rtl/>
        </w:rPr>
        <w:t xml:space="preserve">  </w:t>
      </w:r>
      <w:bookmarkEnd w:id="485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rPr>
          <w:rtl/>
        </w:rPr>
      </w:pPr>
      <w:bookmarkStart w:id="4853" w:name="ET_yor_6326_32"/>
      <w:r w:rsidRPr="007325B5">
        <w:rPr>
          <w:rStyle w:val="TagStyle"/>
          <w:rtl/>
        </w:rPr>
        <w:t xml:space="preserve"> &lt;&lt; יור &gt;&gt;</w:t>
      </w:r>
      <w:r w:rsidRPr="00761700">
        <w:rPr>
          <w:rStyle w:val="TagStyle"/>
          <w:rtl/>
        </w:rPr>
        <w:t xml:space="preserve"> </w:t>
      </w:r>
      <w:r>
        <w:rPr>
          <w:rtl/>
        </w:rPr>
        <w:t>היו"ר איתן גינזבורג:</w:t>
      </w:r>
      <w:r w:rsidRPr="00761700">
        <w:rPr>
          <w:rStyle w:val="TagStyle"/>
          <w:rtl/>
        </w:rPr>
        <w:t xml:space="preserve"> </w:t>
      </w:r>
      <w:r w:rsidRPr="007325B5">
        <w:rPr>
          <w:rStyle w:val="TagStyle"/>
          <w:rtl/>
        </w:rPr>
        <w:t>&lt;&lt; יור &gt;&gt;</w:t>
      </w:r>
      <w:r>
        <w:rPr>
          <w:rtl/>
        </w:rPr>
        <w:t xml:space="preserve">  </w:t>
      </w:r>
      <w:bookmarkEnd w:id="485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לא, אנחנו באמצע הצבעה.</w:t>
      </w:r>
    </w:p>
    <w:p w:rsidR="00F7288F" w:rsidRDefault="00F7288F" w:rsidP="00436931">
      <w:pPr>
        <w:rPr>
          <w:rtl/>
          <w:lang w:eastAsia="he-IL"/>
        </w:rPr>
      </w:pPr>
    </w:p>
    <w:p w:rsidR="00F7288F" w:rsidRDefault="00F7288F" w:rsidP="00436931">
      <w:pPr>
        <w:pStyle w:val="af6"/>
        <w:rPr>
          <w:rtl/>
        </w:rPr>
      </w:pPr>
      <w:bookmarkStart w:id="4854" w:name="ET_interruption_5807_33"/>
      <w:r w:rsidRPr="007325B5">
        <w:rPr>
          <w:rStyle w:val="TagStyle"/>
          <w:rtl/>
        </w:rPr>
        <w:t xml:space="preserve"> &lt;&lt; קריאה &gt;&gt;</w:t>
      </w:r>
      <w:r w:rsidRPr="004A5120">
        <w:rPr>
          <w:rStyle w:val="TagStyle"/>
          <w:rtl/>
        </w:rPr>
        <w:t xml:space="preserve"> </w:t>
      </w:r>
      <w:r>
        <w:rPr>
          <w:rtl/>
        </w:rPr>
        <w:t>קטי קטרין שטרית (הליכוד):</w:t>
      </w:r>
      <w:r w:rsidRPr="004A5120">
        <w:rPr>
          <w:rStyle w:val="TagStyle"/>
          <w:rtl/>
        </w:rPr>
        <w:t xml:space="preserve"> </w:t>
      </w:r>
      <w:r w:rsidRPr="007325B5">
        <w:rPr>
          <w:rStyle w:val="TagStyle"/>
          <w:rtl/>
        </w:rPr>
        <w:t>&lt;&lt; קריאה &gt;&gt;</w:t>
      </w:r>
      <w:r>
        <w:rPr>
          <w:rtl/>
        </w:rPr>
        <w:t xml:space="preserve">  </w:t>
      </w:r>
      <w:bookmarkEnd w:id="485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rPr>
          <w:rtl/>
        </w:rPr>
      </w:pPr>
      <w:bookmarkStart w:id="4855" w:name="ET_yor_6326_34"/>
      <w:r w:rsidRPr="007325B5">
        <w:rPr>
          <w:rStyle w:val="TagStyle"/>
          <w:rtl/>
        </w:rPr>
        <w:t xml:space="preserve"> &lt;&lt; יור &gt;&gt;</w:t>
      </w:r>
      <w:r w:rsidRPr="004A5120">
        <w:rPr>
          <w:rStyle w:val="TagStyle"/>
          <w:rtl/>
        </w:rPr>
        <w:t xml:space="preserve"> </w:t>
      </w:r>
      <w:r>
        <w:rPr>
          <w:rtl/>
        </w:rPr>
        <w:t>היו"ר איתן גינזבורג:</w:t>
      </w:r>
      <w:r w:rsidRPr="004A5120">
        <w:rPr>
          <w:rStyle w:val="TagStyle"/>
          <w:rtl/>
        </w:rPr>
        <w:t xml:space="preserve"> </w:t>
      </w:r>
      <w:r w:rsidRPr="007325B5">
        <w:rPr>
          <w:rStyle w:val="TagStyle"/>
          <w:rtl/>
        </w:rPr>
        <w:t>&lt;&lt; יור &gt;&gt;</w:t>
      </w:r>
      <w:r>
        <w:rPr>
          <w:rtl/>
        </w:rPr>
        <w:t xml:space="preserve">  </w:t>
      </w:r>
      <w:bookmarkEnd w:id="485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לא, אנחנו באמ</w:t>
      </w:r>
      <w:bookmarkStart w:id="4856" w:name="_ETM_Q17_562000"/>
      <w:bookmarkEnd w:id="4856"/>
      <w:r>
        <w:rPr>
          <w:rFonts w:hint="cs"/>
          <w:rtl/>
          <w:lang w:eastAsia="he-IL"/>
        </w:rPr>
        <w:t>צע הצבעה. שמענו אותך. שמענו אותך, אנחנו באמצע הצבעה.</w:t>
      </w:r>
    </w:p>
    <w:p w:rsidR="00F7288F" w:rsidRDefault="00F7288F" w:rsidP="00436931">
      <w:pPr>
        <w:rPr>
          <w:rtl/>
          <w:lang w:eastAsia="he-IL"/>
        </w:rPr>
      </w:pPr>
    </w:p>
    <w:p w:rsidR="00F7288F" w:rsidRDefault="00F7288F" w:rsidP="00436931">
      <w:pPr>
        <w:pStyle w:val="af6"/>
        <w:rPr>
          <w:rtl/>
        </w:rPr>
      </w:pPr>
      <w:bookmarkStart w:id="4857" w:name="ET_interruption_5807_35"/>
      <w:r w:rsidRPr="007325B5">
        <w:rPr>
          <w:rStyle w:val="TagStyle"/>
          <w:rtl/>
        </w:rPr>
        <w:t xml:space="preserve"> &lt;&lt; קריאה &gt;&gt;</w:t>
      </w:r>
      <w:r w:rsidRPr="008D0BD0">
        <w:rPr>
          <w:rStyle w:val="TagStyle"/>
          <w:rtl/>
        </w:rPr>
        <w:t xml:space="preserve"> </w:t>
      </w:r>
      <w:r>
        <w:rPr>
          <w:rtl/>
        </w:rPr>
        <w:t>קטי קטרין שטרית (הליכוד):</w:t>
      </w:r>
      <w:r w:rsidRPr="008D0BD0">
        <w:rPr>
          <w:rStyle w:val="TagStyle"/>
          <w:rtl/>
        </w:rPr>
        <w:t xml:space="preserve"> </w:t>
      </w:r>
      <w:r w:rsidRPr="007325B5">
        <w:rPr>
          <w:rStyle w:val="TagStyle"/>
          <w:rtl/>
        </w:rPr>
        <w:t>&lt;&lt; קריאה &gt;&gt;</w:t>
      </w:r>
      <w:r>
        <w:rPr>
          <w:rtl/>
        </w:rPr>
        <w:t xml:space="preserve">  </w:t>
      </w:r>
      <w:bookmarkEnd w:id="485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 עם האופוזיציה - - -</w:t>
      </w:r>
    </w:p>
    <w:p w:rsidR="00F7288F" w:rsidRDefault="00F7288F" w:rsidP="00436931">
      <w:pPr>
        <w:rPr>
          <w:rtl/>
          <w:lang w:eastAsia="he-IL"/>
        </w:rPr>
      </w:pPr>
    </w:p>
    <w:p w:rsidR="00F7288F" w:rsidRDefault="00F7288F" w:rsidP="00436931">
      <w:pPr>
        <w:pStyle w:val="af7"/>
        <w:rPr>
          <w:rtl/>
        </w:rPr>
      </w:pPr>
      <w:bookmarkStart w:id="4858" w:name="ET_yor_6326_36"/>
      <w:r w:rsidRPr="007325B5">
        <w:rPr>
          <w:rStyle w:val="TagStyle"/>
          <w:rtl/>
        </w:rPr>
        <w:t xml:space="preserve"> &lt;&lt; יור &gt;&gt;</w:t>
      </w:r>
      <w:r w:rsidRPr="008D0BD0">
        <w:rPr>
          <w:rStyle w:val="TagStyle"/>
          <w:rtl/>
        </w:rPr>
        <w:t xml:space="preserve"> </w:t>
      </w:r>
      <w:r>
        <w:rPr>
          <w:rtl/>
        </w:rPr>
        <w:t>היו"ר איתן גינזבורג:</w:t>
      </w:r>
      <w:r w:rsidRPr="008D0BD0">
        <w:rPr>
          <w:rStyle w:val="TagStyle"/>
          <w:rtl/>
        </w:rPr>
        <w:t xml:space="preserve"> </w:t>
      </w:r>
      <w:r w:rsidRPr="007325B5">
        <w:rPr>
          <w:rStyle w:val="TagStyle"/>
          <w:rtl/>
        </w:rPr>
        <w:t>&lt;&lt; יור &gt;&gt;</w:t>
      </w:r>
      <w:r>
        <w:rPr>
          <w:rtl/>
        </w:rPr>
        <w:t xml:space="preserve">  </w:t>
      </w:r>
      <w:bookmarkEnd w:id="4858"/>
    </w:p>
    <w:p w:rsidR="00F7288F" w:rsidRDefault="00F7288F" w:rsidP="00436931">
      <w:pPr>
        <w:pStyle w:val="KeepWithNext"/>
        <w:rPr>
          <w:rtl/>
          <w:lang w:eastAsia="he-IL"/>
        </w:rPr>
      </w:pPr>
    </w:p>
    <w:p w:rsidR="00F7288F" w:rsidRDefault="00F7288F" w:rsidP="00436931">
      <w:pPr>
        <w:rPr>
          <w:rtl/>
          <w:lang w:eastAsia="he-IL"/>
        </w:rPr>
      </w:pPr>
      <w:bookmarkStart w:id="4859" w:name="_ETM_Q17_570000"/>
      <w:bookmarkEnd w:id="4859"/>
      <w:r>
        <w:rPr>
          <w:rFonts w:hint="cs"/>
          <w:rtl/>
          <w:lang w:eastAsia="he-IL"/>
        </w:rPr>
        <w:t>אנחנו באמצע הצבעה.</w:t>
      </w:r>
    </w:p>
    <w:p w:rsidR="00F7288F" w:rsidRDefault="00F7288F" w:rsidP="00436931">
      <w:pPr>
        <w:rPr>
          <w:rtl/>
          <w:lang w:eastAsia="he-IL"/>
        </w:rPr>
      </w:pPr>
      <w:bookmarkStart w:id="4860" w:name="_ETM_Q17_569000"/>
      <w:bookmarkEnd w:id="4860"/>
    </w:p>
    <w:p w:rsidR="00F7288F" w:rsidRDefault="00F7288F" w:rsidP="00436931">
      <w:pPr>
        <w:pStyle w:val="af6"/>
        <w:rPr>
          <w:rtl/>
        </w:rPr>
      </w:pPr>
      <w:bookmarkStart w:id="4861" w:name="ET_interruption_5807_37"/>
      <w:r w:rsidRPr="007325B5">
        <w:rPr>
          <w:rStyle w:val="TagStyle"/>
          <w:rtl/>
        </w:rPr>
        <w:t xml:space="preserve"> &lt;&lt; קריאה &gt;&gt;</w:t>
      </w:r>
      <w:r w:rsidRPr="008D0BD0">
        <w:rPr>
          <w:rStyle w:val="TagStyle"/>
          <w:rtl/>
        </w:rPr>
        <w:t xml:space="preserve"> </w:t>
      </w:r>
      <w:r>
        <w:rPr>
          <w:rtl/>
        </w:rPr>
        <w:t>קטי קטרין שטרית (הליכוד):</w:t>
      </w:r>
      <w:r w:rsidRPr="008D0BD0">
        <w:rPr>
          <w:rStyle w:val="TagStyle"/>
          <w:rtl/>
        </w:rPr>
        <w:t xml:space="preserve"> </w:t>
      </w:r>
      <w:r w:rsidRPr="007325B5">
        <w:rPr>
          <w:rStyle w:val="TagStyle"/>
          <w:rtl/>
        </w:rPr>
        <w:t>&lt;&lt; קריאה &gt;&gt;</w:t>
      </w:r>
      <w:r>
        <w:rPr>
          <w:rtl/>
        </w:rPr>
        <w:t xml:space="preserve">  </w:t>
      </w:r>
      <w:bookmarkEnd w:id="486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אתם חבור</w:t>
      </w:r>
      <w:bookmarkStart w:id="4862" w:name="_ETM_Q17_568000"/>
      <w:bookmarkEnd w:id="4862"/>
      <w:r>
        <w:rPr>
          <w:rFonts w:hint="cs"/>
          <w:rtl/>
          <w:lang w:eastAsia="he-IL"/>
        </w:rPr>
        <w:t xml:space="preserve">ה של שקרנים. </w:t>
      </w:r>
    </w:p>
    <w:p w:rsidR="00F7288F" w:rsidRDefault="00F7288F" w:rsidP="00436931">
      <w:pPr>
        <w:rPr>
          <w:rtl/>
          <w:lang w:eastAsia="he-IL"/>
        </w:rPr>
      </w:pPr>
    </w:p>
    <w:p w:rsidR="00F7288F" w:rsidRDefault="00F7288F" w:rsidP="00436931">
      <w:pPr>
        <w:pStyle w:val="af7"/>
        <w:rPr>
          <w:rtl/>
        </w:rPr>
      </w:pPr>
      <w:bookmarkStart w:id="4863" w:name="ET_yor_6326_38"/>
      <w:r w:rsidRPr="007325B5">
        <w:rPr>
          <w:rStyle w:val="TagStyle"/>
          <w:rtl/>
        </w:rPr>
        <w:t xml:space="preserve"> &lt;&lt; יור &gt;&gt;</w:t>
      </w:r>
      <w:r w:rsidRPr="008D0BD0">
        <w:rPr>
          <w:rStyle w:val="TagStyle"/>
          <w:rtl/>
        </w:rPr>
        <w:t xml:space="preserve"> </w:t>
      </w:r>
      <w:r>
        <w:rPr>
          <w:rtl/>
        </w:rPr>
        <w:t>היו"ר איתן גינזבורג:</w:t>
      </w:r>
      <w:r w:rsidRPr="008D0BD0">
        <w:rPr>
          <w:rStyle w:val="TagStyle"/>
          <w:rtl/>
        </w:rPr>
        <w:t xml:space="preserve"> </w:t>
      </w:r>
      <w:r w:rsidRPr="007325B5">
        <w:rPr>
          <w:rStyle w:val="TagStyle"/>
          <w:rtl/>
        </w:rPr>
        <w:t>&lt;&lt; יור &gt;&gt;</w:t>
      </w:r>
      <w:r>
        <w:rPr>
          <w:rtl/>
        </w:rPr>
        <w:t xml:space="preserve">  </w:t>
      </w:r>
      <w:bookmarkEnd w:id="486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חברת הכנסת שטרית, אני קורא אותך לסדר בפעם הראשונה.</w:t>
      </w:r>
    </w:p>
    <w:p w:rsidR="00F7288F" w:rsidRDefault="00F7288F" w:rsidP="00436931">
      <w:pPr>
        <w:rPr>
          <w:rtl/>
          <w:lang w:eastAsia="he-IL"/>
        </w:rPr>
      </w:pPr>
      <w:bookmarkStart w:id="4864" w:name="_ETM_Q17_571000"/>
      <w:bookmarkEnd w:id="4864"/>
    </w:p>
    <w:p w:rsidR="00F7288F" w:rsidRDefault="00F7288F" w:rsidP="00436931">
      <w:pPr>
        <w:pStyle w:val="af6"/>
        <w:rPr>
          <w:rtl/>
        </w:rPr>
      </w:pPr>
      <w:bookmarkStart w:id="4865" w:name="ET_interruption_5807_39"/>
      <w:r w:rsidRPr="007325B5">
        <w:rPr>
          <w:rStyle w:val="TagStyle"/>
          <w:rtl/>
        </w:rPr>
        <w:t xml:space="preserve"> &lt;&lt; קריאה &gt;&gt;</w:t>
      </w:r>
      <w:r w:rsidRPr="008D0BD0">
        <w:rPr>
          <w:rStyle w:val="TagStyle"/>
          <w:rtl/>
        </w:rPr>
        <w:t xml:space="preserve"> </w:t>
      </w:r>
      <w:r>
        <w:rPr>
          <w:rtl/>
        </w:rPr>
        <w:t>קטי קטרין שטרית (הליכוד):</w:t>
      </w:r>
      <w:r w:rsidRPr="008D0BD0">
        <w:rPr>
          <w:rStyle w:val="TagStyle"/>
          <w:rtl/>
        </w:rPr>
        <w:t xml:space="preserve"> </w:t>
      </w:r>
      <w:r w:rsidRPr="007325B5">
        <w:rPr>
          <w:rStyle w:val="TagStyle"/>
          <w:rtl/>
        </w:rPr>
        <w:t>&lt;&lt; קריאה &gt;&gt;</w:t>
      </w:r>
      <w:r>
        <w:rPr>
          <w:rtl/>
        </w:rPr>
        <w:t xml:space="preserve">  </w:t>
      </w:r>
      <w:bookmarkEnd w:id="486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שקרנים. </w:t>
      </w:r>
    </w:p>
    <w:p w:rsidR="00F7288F" w:rsidRDefault="00F7288F" w:rsidP="00436931">
      <w:pPr>
        <w:rPr>
          <w:rtl/>
          <w:lang w:eastAsia="he-IL"/>
        </w:rPr>
      </w:pPr>
    </w:p>
    <w:p w:rsidR="00F7288F" w:rsidRDefault="00F7288F" w:rsidP="00436931">
      <w:pPr>
        <w:pStyle w:val="af7"/>
        <w:rPr>
          <w:rtl/>
        </w:rPr>
      </w:pPr>
      <w:bookmarkStart w:id="4866" w:name="ET_yor_6326_40"/>
      <w:r w:rsidRPr="007325B5">
        <w:rPr>
          <w:rStyle w:val="TagStyle"/>
          <w:rtl/>
        </w:rPr>
        <w:t xml:space="preserve"> &lt;&lt; יור &gt;&gt;</w:t>
      </w:r>
      <w:r w:rsidRPr="008D0BD0">
        <w:rPr>
          <w:rStyle w:val="TagStyle"/>
          <w:rtl/>
        </w:rPr>
        <w:t xml:space="preserve"> </w:t>
      </w:r>
      <w:r>
        <w:rPr>
          <w:rtl/>
        </w:rPr>
        <w:t>היו"ר איתן גינזבורג:</w:t>
      </w:r>
      <w:r w:rsidRPr="008D0BD0">
        <w:rPr>
          <w:rStyle w:val="TagStyle"/>
          <w:rtl/>
        </w:rPr>
        <w:t xml:space="preserve"> </w:t>
      </w:r>
      <w:r w:rsidRPr="007325B5">
        <w:rPr>
          <w:rStyle w:val="TagStyle"/>
          <w:rtl/>
        </w:rPr>
        <w:t>&lt;&lt; יור &gt;&gt;</w:t>
      </w:r>
      <w:r>
        <w:rPr>
          <w:rtl/>
        </w:rPr>
        <w:t xml:space="preserve">  </w:t>
      </w:r>
      <w:bookmarkEnd w:id="486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די. </w:t>
      </w:r>
    </w:p>
    <w:p w:rsidR="00F7288F" w:rsidRDefault="00F7288F" w:rsidP="00436931">
      <w:pPr>
        <w:rPr>
          <w:rtl/>
          <w:lang w:eastAsia="he-IL"/>
        </w:rPr>
      </w:pPr>
    </w:p>
    <w:p w:rsidR="00F7288F" w:rsidRDefault="00F7288F" w:rsidP="00436931">
      <w:pPr>
        <w:pStyle w:val="af6"/>
        <w:rPr>
          <w:rtl/>
        </w:rPr>
      </w:pPr>
      <w:bookmarkStart w:id="4867" w:name="ET_interruption_5807_41"/>
      <w:r w:rsidRPr="007325B5">
        <w:rPr>
          <w:rStyle w:val="TagStyle"/>
          <w:rtl/>
        </w:rPr>
        <w:t xml:space="preserve"> &lt;&lt; קריאה &gt;&gt;</w:t>
      </w:r>
      <w:r w:rsidRPr="008D0BD0">
        <w:rPr>
          <w:rStyle w:val="TagStyle"/>
          <w:rtl/>
        </w:rPr>
        <w:t xml:space="preserve"> </w:t>
      </w:r>
      <w:r>
        <w:rPr>
          <w:rtl/>
        </w:rPr>
        <w:t>קטי קטרין שטרית (הליכוד):</w:t>
      </w:r>
      <w:r w:rsidRPr="008D0BD0">
        <w:rPr>
          <w:rStyle w:val="TagStyle"/>
          <w:rtl/>
        </w:rPr>
        <w:t xml:space="preserve"> </w:t>
      </w:r>
      <w:r w:rsidRPr="007325B5">
        <w:rPr>
          <w:rStyle w:val="TagStyle"/>
          <w:rtl/>
        </w:rPr>
        <w:t>&lt;&lt; קריאה &gt;&gt;</w:t>
      </w:r>
      <w:r>
        <w:rPr>
          <w:rtl/>
        </w:rPr>
        <w:t xml:space="preserve">  </w:t>
      </w:r>
      <w:bookmarkEnd w:id="486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אתה לא יכול להוציא אותי - - -</w:t>
      </w:r>
    </w:p>
    <w:p w:rsidR="00F7288F" w:rsidRDefault="00F7288F" w:rsidP="00436931">
      <w:pPr>
        <w:rPr>
          <w:rtl/>
          <w:lang w:eastAsia="he-IL"/>
        </w:rPr>
      </w:pPr>
    </w:p>
    <w:p w:rsidR="00F7288F" w:rsidRDefault="00F7288F" w:rsidP="00436931">
      <w:pPr>
        <w:pStyle w:val="af7"/>
        <w:rPr>
          <w:rtl/>
        </w:rPr>
      </w:pPr>
      <w:bookmarkStart w:id="4868" w:name="ET_yor_6326_42"/>
      <w:r w:rsidRPr="007325B5">
        <w:rPr>
          <w:rStyle w:val="TagStyle"/>
          <w:rtl/>
        </w:rPr>
        <w:t xml:space="preserve"> &lt;&lt; יור &gt;&gt;</w:t>
      </w:r>
      <w:r w:rsidRPr="008D0BD0">
        <w:rPr>
          <w:rStyle w:val="TagStyle"/>
          <w:rtl/>
        </w:rPr>
        <w:t xml:space="preserve"> </w:t>
      </w:r>
      <w:r>
        <w:rPr>
          <w:rtl/>
        </w:rPr>
        <w:t>היו"ר איתן גינזבורג:</w:t>
      </w:r>
      <w:r w:rsidRPr="008D0BD0">
        <w:rPr>
          <w:rStyle w:val="TagStyle"/>
          <w:rtl/>
        </w:rPr>
        <w:t xml:space="preserve"> </w:t>
      </w:r>
      <w:r w:rsidRPr="007325B5">
        <w:rPr>
          <w:rStyle w:val="TagStyle"/>
          <w:rtl/>
        </w:rPr>
        <w:t>&lt;&lt; יור &gt;&gt;</w:t>
      </w:r>
      <w:r>
        <w:rPr>
          <w:rtl/>
        </w:rPr>
        <w:t xml:space="preserve">  </w:t>
      </w:r>
      <w:bookmarkEnd w:id="486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יכול. אני קורא אותך לסדר </w:t>
      </w:r>
      <w:bookmarkStart w:id="4869" w:name="_ETM_Q17_573000"/>
      <w:bookmarkEnd w:id="4869"/>
      <w:r>
        <w:rPr>
          <w:rFonts w:hint="cs"/>
          <w:rtl/>
          <w:lang w:eastAsia="he-IL"/>
        </w:rPr>
        <w:t xml:space="preserve">בפעם הראשונה. אני מבקש שתהיי בשקט. </w:t>
      </w:r>
    </w:p>
    <w:p w:rsidR="00F7288F" w:rsidRDefault="00F7288F" w:rsidP="00436931">
      <w:pPr>
        <w:rPr>
          <w:rtl/>
          <w:lang w:eastAsia="he-IL"/>
        </w:rPr>
      </w:pPr>
      <w:bookmarkStart w:id="4870" w:name="_ETM_Q17_577000"/>
      <w:bookmarkEnd w:id="4870"/>
    </w:p>
    <w:p w:rsidR="00F7288F" w:rsidRDefault="00F7288F" w:rsidP="00436931">
      <w:pPr>
        <w:pStyle w:val="af6"/>
        <w:rPr>
          <w:rtl/>
        </w:rPr>
      </w:pPr>
      <w:bookmarkStart w:id="4871" w:name="ET_interruption_5085_44"/>
      <w:r w:rsidRPr="007325B5">
        <w:rPr>
          <w:rStyle w:val="TagStyle"/>
          <w:rtl/>
        </w:rPr>
        <w:t xml:space="preserve"> &lt;&lt; קריאה &gt;&gt;</w:t>
      </w:r>
      <w:r w:rsidRPr="00BE5D20">
        <w:rPr>
          <w:rStyle w:val="TagStyle"/>
          <w:rtl/>
        </w:rPr>
        <w:t xml:space="preserve"> </w:t>
      </w:r>
      <w:r>
        <w:rPr>
          <w:rtl/>
        </w:rPr>
        <w:t>אורלי לוי אבקסיס (הליכוד):</w:t>
      </w:r>
      <w:r w:rsidRPr="00BE5D20">
        <w:rPr>
          <w:rStyle w:val="TagStyle"/>
          <w:rtl/>
        </w:rPr>
        <w:t xml:space="preserve"> </w:t>
      </w:r>
      <w:r w:rsidRPr="007325B5">
        <w:rPr>
          <w:rStyle w:val="TagStyle"/>
          <w:rtl/>
        </w:rPr>
        <w:t>&lt;&lt; קריאה &gt;&gt;</w:t>
      </w:r>
      <w:r>
        <w:rPr>
          <w:rtl/>
        </w:rPr>
        <w:t xml:space="preserve">  </w:t>
      </w:r>
      <w:bookmarkEnd w:id="4871"/>
    </w:p>
    <w:p w:rsidR="00F7288F" w:rsidRDefault="00F7288F" w:rsidP="00436931">
      <w:pPr>
        <w:rPr>
          <w:rtl/>
          <w:lang w:eastAsia="he-IL"/>
        </w:rPr>
      </w:pPr>
    </w:p>
    <w:p w:rsidR="00F7288F" w:rsidRPr="00BE5D20" w:rsidRDefault="00F7288F" w:rsidP="00436931">
      <w:pPr>
        <w:rPr>
          <w:rtl/>
          <w:lang w:eastAsia="he-IL"/>
        </w:rPr>
      </w:pPr>
      <w:r>
        <w:rPr>
          <w:rFonts w:hint="cs"/>
          <w:rtl/>
          <w:lang w:eastAsia="he-IL"/>
        </w:rPr>
        <w:t>אמצע הצבעה - - -</w:t>
      </w:r>
    </w:p>
    <w:p w:rsidR="00F7288F" w:rsidRDefault="00F7288F" w:rsidP="00436931">
      <w:pPr>
        <w:rPr>
          <w:rtl/>
          <w:lang w:eastAsia="he-IL"/>
        </w:rPr>
      </w:pPr>
      <w:bookmarkStart w:id="4872" w:name="_ETM_Q17_576000"/>
      <w:bookmarkEnd w:id="4872"/>
    </w:p>
    <w:p w:rsidR="00F7288F" w:rsidRDefault="00F7288F" w:rsidP="00436931">
      <w:pPr>
        <w:pStyle w:val="af6"/>
        <w:rPr>
          <w:rtl/>
        </w:rPr>
      </w:pPr>
      <w:bookmarkStart w:id="4873" w:name="ET_interruption_5807_43"/>
      <w:r w:rsidRPr="007325B5">
        <w:rPr>
          <w:rStyle w:val="TagStyle"/>
          <w:rtl/>
        </w:rPr>
        <w:t xml:space="preserve"> &lt;&lt; קריאה &gt;&gt;</w:t>
      </w:r>
      <w:r w:rsidRPr="008D0BD0">
        <w:rPr>
          <w:rStyle w:val="TagStyle"/>
          <w:rtl/>
        </w:rPr>
        <w:t xml:space="preserve"> </w:t>
      </w:r>
      <w:r>
        <w:rPr>
          <w:rtl/>
        </w:rPr>
        <w:t>קטי קטרין שטרית (הליכוד):</w:t>
      </w:r>
      <w:r w:rsidRPr="008D0BD0">
        <w:rPr>
          <w:rStyle w:val="TagStyle"/>
          <w:rtl/>
        </w:rPr>
        <w:t xml:space="preserve"> </w:t>
      </w:r>
      <w:r w:rsidRPr="007325B5">
        <w:rPr>
          <w:rStyle w:val="TagStyle"/>
          <w:rtl/>
        </w:rPr>
        <w:t>&lt;&lt; קריאה &gt;&gt;</w:t>
      </w:r>
      <w:r>
        <w:rPr>
          <w:rtl/>
        </w:rPr>
        <w:t xml:space="preserve">  </w:t>
      </w:r>
      <w:bookmarkEnd w:id="487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באמצע הצבעה. גם את </w:t>
      </w:r>
      <w:bookmarkStart w:id="4874" w:name="_ETM_Q17_578000"/>
      <w:bookmarkEnd w:id="4874"/>
      <w:r>
        <w:rPr>
          <w:rFonts w:hint="cs"/>
          <w:rtl/>
          <w:lang w:eastAsia="he-IL"/>
        </w:rPr>
        <w:t>זה אתם רוצים - - -</w:t>
      </w:r>
      <w:r w:rsidR="000B616F">
        <w:rPr>
          <w:rFonts w:hint="cs"/>
          <w:rtl/>
          <w:lang w:eastAsia="he-IL"/>
        </w:rPr>
        <w:t xml:space="preserve"> אומר את זה. </w:t>
      </w:r>
    </w:p>
    <w:p w:rsidR="00F7288F" w:rsidRDefault="00F7288F" w:rsidP="00436931">
      <w:pPr>
        <w:rPr>
          <w:rtl/>
          <w:lang w:eastAsia="he-IL"/>
        </w:rPr>
      </w:pPr>
      <w:bookmarkStart w:id="4875" w:name="_ETM_Q17_580000"/>
      <w:bookmarkEnd w:id="4875"/>
    </w:p>
    <w:p w:rsidR="00F7288F" w:rsidRDefault="00F7288F" w:rsidP="00436931">
      <w:pPr>
        <w:pStyle w:val="af7"/>
        <w:rPr>
          <w:rtl/>
        </w:rPr>
      </w:pPr>
      <w:bookmarkStart w:id="4876" w:name="ET_yor_6326_45"/>
      <w:r w:rsidRPr="007325B5">
        <w:rPr>
          <w:rStyle w:val="TagStyle"/>
          <w:rtl/>
        </w:rPr>
        <w:t xml:space="preserve"> &lt;&lt; יור &gt;&gt;</w:t>
      </w:r>
      <w:r w:rsidRPr="00BE5D20">
        <w:rPr>
          <w:rStyle w:val="TagStyle"/>
          <w:rtl/>
        </w:rPr>
        <w:t xml:space="preserve"> </w:t>
      </w:r>
      <w:r>
        <w:rPr>
          <w:rtl/>
        </w:rPr>
        <w:t>היו"ר איתן גינזבורג:</w:t>
      </w:r>
      <w:r w:rsidRPr="00BE5D20">
        <w:rPr>
          <w:rStyle w:val="TagStyle"/>
          <w:rtl/>
        </w:rPr>
        <w:t xml:space="preserve"> </w:t>
      </w:r>
      <w:r w:rsidRPr="007325B5">
        <w:rPr>
          <w:rStyle w:val="TagStyle"/>
          <w:rtl/>
        </w:rPr>
        <w:t>&lt;&lt; יור &gt;&gt;</w:t>
      </w:r>
      <w:r>
        <w:rPr>
          <w:rtl/>
        </w:rPr>
        <w:t xml:space="preserve">  </w:t>
      </w:r>
      <w:bookmarkEnd w:id="4876"/>
    </w:p>
    <w:p w:rsidR="00F7288F" w:rsidRDefault="00F7288F" w:rsidP="00436931">
      <w:pPr>
        <w:pStyle w:val="KeepWithNext"/>
        <w:rPr>
          <w:rtl/>
          <w:lang w:eastAsia="he-IL"/>
        </w:rPr>
      </w:pPr>
    </w:p>
    <w:p w:rsidR="00F7288F" w:rsidRDefault="00F7288F" w:rsidP="00147240">
      <w:pPr>
        <w:rPr>
          <w:rtl/>
          <w:lang w:eastAsia="he-IL"/>
        </w:rPr>
      </w:pPr>
      <w:bookmarkStart w:id="4877" w:name="_ETM_Q17_581000"/>
      <w:bookmarkEnd w:id="4877"/>
      <w:r>
        <w:rPr>
          <w:rFonts w:hint="cs"/>
          <w:rtl/>
          <w:lang w:eastAsia="he-IL"/>
        </w:rPr>
        <w:t>די כבר, מספיק. כן, בבקשה.</w:t>
      </w:r>
    </w:p>
    <w:p w:rsidR="00F7288F" w:rsidRDefault="00F7288F" w:rsidP="00436931">
      <w:pPr>
        <w:rPr>
          <w:rtl/>
          <w:lang w:eastAsia="he-IL"/>
        </w:rPr>
      </w:pPr>
      <w:bookmarkStart w:id="4878" w:name="_ETM_Q17_582000"/>
      <w:bookmarkEnd w:id="4878"/>
    </w:p>
    <w:p w:rsidR="00F7288F" w:rsidRDefault="00F7288F" w:rsidP="00436931">
      <w:pPr>
        <w:pStyle w:val="af6"/>
        <w:rPr>
          <w:rtl/>
        </w:rPr>
      </w:pPr>
      <w:bookmarkStart w:id="4879" w:name="ET_interruption_6327_50"/>
      <w:r w:rsidRPr="007325B5">
        <w:rPr>
          <w:rStyle w:val="TagStyle"/>
          <w:rtl/>
        </w:rPr>
        <w:t xml:space="preserve"> &lt;&lt; קריאה &gt;&gt;</w:t>
      </w:r>
      <w:r w:rsidRPr="00BE5D20">
        <w:rPr>
          <w:rStyle w:val="TagStyle"/>
          <w:rtl/>
        </w:rPr>
        <w:t xml:space="preserve"> </w:t>
      </w:r>
      <w:r>
        <w:rPr>
          <w:rtl/>
        </w:rPr>
        <w:t>מזכיר הכנסת דן מרזוק:</w:t>
      </w:r>
      <w:r w:rsidRPr="00BE5D20">
        <w:rPr>
          <w:rStyle w:val="TagStyle"/>
          <w:rtl/>
        </w:rPr>
        <w:t xml:space="preserve"> </w:t>
      </w:r>
      <w:r w:rsidRPr="007325B5">
        <w:rPr>
          <w:rStyle w:val="TagStyle"/>
          <w:rtl/>
        </w:rPr>
        <w:t>&lt;&lt; קריאה &gt;&gt;</w:t>
      </w:r>
      <w:r>
        <w:rPr>
          <w:rtl/>
        </w:rPr>
        <w:t xml:space="preserve">  </w:t>
      </w:r>
      <w:bookmarkEnd w:id="4879"/>
    </w:p>
    <w:p w:rsidR="00F7288F" w:rsidRDefault="00F7288F" w:rsidP="00436931">
      <w:pPr>
        <w:ind w:firstLine="0"/>
        <w:rPr>
          <w:rtl/>
          <w:lang w:eastAsia="he-IL"/>
        </w:rPr>
      </w:pPr>
      <w:r>
        <w:rPr>
          <w:rFonts w:hint="cs"/>
          <w:rtl/>
          <w:lang w:eastAsia="he-IL"/>
        </w:rPr>
        <w:t xml:space="preserve">(קורא בשמות </w:t>
      </w:r>
      <w:bookmarkStart w:id="4880" w:name="_ETM_Q17_584000"/>
      <w:bookmarkEnd w:id="4880"/>
      <w:r>
        <w:rPr>
          <w:rFonts w:hint="cs"/>
          <w:rtl/>
          <w:lang w:eastAsia="he-IL"/>
        </w:rPr>
        <w:t>חברי הכנסת)</w:t>
      </w:r>
    </w:p>
    <w:p w:rsidR="00F7288F" w:rsidRDefault="00F7288F" w:rsidP="00436931">
      <w:pPr>
        <w:rPr>
          <w:rtl/>
        </w:rPr>
      </w:pPr>
      <w:bookmarkStart w:id="4881" w:name="_ETM_Q17_585000"/>
      <w:bookmarkStart w:id="4882" w:name="_ETM_Q17_560000"/>
      <w:bookmarkEnd w:id="4881"/>
      <w:bookmarkEnd w:id="4882"/>
    </w:p>
    <w:p w:rsidR="00F7288F" w:rsidRDefault="00F7288F" w:rsidP="00436931">
      <w:pPr>
        <w:rPr>
          <w:rtl/>
        </w:rPr>
      </w:pPr>
      <w:r>
        <w:rPr>
          <w:rtl/>
        </w:rPr>
        <w:t>רם בן ברק</w:t>
      </w:r>
      <w:r>
        <w:rPr>
          <w:rtl/>
        </w:rPr>
        <w:tab/>
      </w:r>
      <w:r>
        <w:rPr>
          <w:rtl/>
        </w:rPr>
        <w:tab/>
        <w:t xml:space="preserve">–  </w:t>
      </w:r>
      <w:r>
        <w:rPr>
          <w:rFonts w:hint="cs"/>
          <w:rtl/>
        </w:rPr>
        <w:t>נגד</w:t>
      </w:r>
    </w:p>
    <w:p w:rsidR="00F7288F" w:rsidRDefault="00F7288F" w:rsidP="00436931">
      <w:pPr>
        <w:rPr>
          <w:rtl/>
        </w:rPr>
      </w:pPr>
      <w:r>
        <w:rPr>
          <w:rtl/>
        </w:rPr>
        <w:t>איתמר בן גביר</w:t>
      </w:r>
      <w:r>
        <w:rPr>
          <w:rtl/>
        </w:rPr>
        <w:tab/>
      </w:r>
      <w:r>
        <w:rPr>
          <w:rtl/>
        </w:rPr>
        <w:tab/>
        <w:t xml:space="preserve">–  </w:t>
      </w:r>
      <w:r>
        <w:rPr>
          <w:rFonts w:hint="cs"/>
          <w:rtl/>
        </w:rPr>
        <w:t>בעד</w:t>
      </w:r>
    </w:p>
    <w:p w:rsidR="00F7288F" w:rsidRDefault="00F7288F" w:rsidP="00436931">
      <w:pPr>
        <w:rPr>
          <w:rtl/>
        </w:rPr>
      </w:pPr>
      <w:r>
        <w:rPr>
          <w:rtl/>
        </w:rPr>
        <w:t>יואב בן צור</w:t>
      </w:r>
      <w:r>
        <w:rPr>
          <w:rtl/>
        </w:rPr>
        <w:tab/>
      </w:r>
      <w:r>
        <w:rPr>
          <w:rtl/>
        </w:rPr>
        <w:tab/>
        <w:t xml:space="preserve">–  </w:t>
      </w:r>
      <w:r>
        <w:rPr>
          <w:rFonts w:hint="cs"/>
          <w:rtl/>
        </w:rPr>
        <w:t>בעד</w:t>
      </w:r>
    </w:p>
    <w:p w:rsidR="00F7288F" w:rsidRDefault="00F7288F" w:rsidP="00436931">
      <w:pPr>
        <w:rPr>
          <w:rtl/>
        </w:rPr>
      </w:pPr>
      <w:r>
        <w:rPr>
          <w:rtl/>
        </w:rPr>
        <w:t>נפתלי בנט</w:t>
      </w:r>
      <w:r>
        <w:rPr>
          <w:rtl/>
        </w:rPr>
        <w:tab/>
      </w:r>
      <w:r>
        <w:rPr>
          <w:rtl/>
        </w:rPr>
        <w:tab/>
        <w:t xml:space="preserve">–  </w:t>
      </w:r>
      <w:r>
        <w:rPr>
          <w:rFonts w:hint="cs"/>
          <w:rtl/>
        </w:rPr>
        <w:t>אינו נוכח</w:t>
      </w:r>
    </w:p>
    <w:p w:rsidR="00F7288F" w:rsidRDefault="00F7288F" w:rsidP="00436931">
      <w:pPr>
        <w:rPr>
          <w:rtl/>
        </w:rPr>
      </w:pPr>
      <w:r>
        <w:rPr>
          <w:rtl/>
        </w:rPr>
        <w:t>אלינה ברדץ' יאלוב</w:t>
      </w:r>
      <w:r>
        <w:rPr>
          <w:rtl/>
        </w:rPr>
        <w:tab/>
        <w:t xml:space="preserve">–  </w:t>
      </w:r>
      <w:r>
        <w:rPr>
          <w:rFonts w:hint="cs"/>
          <w:rtl/>
        </w:rPr>
        <w:t>נגד</w:t>
      </w:r>
    </w:p>
    <w:p w:rsidR="00F7288F" w:rsidRDefault="00F7288F" w:rsidP="00436931">
      <w:pPr>
        <w:rPr>
          <w:rtl/>
        </w:rPr>
      </w:pPr>
      <w:r>
        <w:rPr>
          <w:rtl/>
        </w:rPr>
        <w:t>קרן ברק</w:t>
      </w:r>
      <w:r>
        <w:rPr>
          <w:rtl/>
        </w:rPr>
        <w:tab/>
      </w:r>
      <w:r>
        <w:rPr>
          <w:rtl/>
        </w:rPr>
        <w:tab/>
      </w:r>
      <w:r>
        <w:rPr>
          <w:rtl/>
        </w:rPr>
        <w:tab/>
        <w:t xml:space="preserve">–  </w:t>
      </w:r>
      <w:r>
        <w:rPr>
          <w:rFonts w:hint="cs"/>
          <w:rtl/>
        </w:rPr>
        <w:t>בעד</w:t>
      </w:r>
    </w:p>
    <w:p w:rsidR="00F7288F" w:rsidRDefault="00F7288F" w:rsidP="00436931">
      <w:pPr>
        <w:rPr>
          <w:rtl/>
        </w:rPr>
      </w:pPr>
      <w:r>
        <w:rPr>
          <w:rtl/>
        </w:rPr>
        <w:t>ניר ברקת</w:t>
      </w:r>
      <w:r>
        <w:rPr>
          <w:rtl/>
        </w:rPr>
        <w:tab/>
      </w:r>
      <w:r>
        <w:rPr>
          <w:rtl/>
        </w:rPr>
        <w:tab/>
        <w:t xml:space="preserve">–  </w:t>
      </w:r>
      <w:r>
        <w:rPr>
          <w:rFonts w:hint="cs"/>
          <w:rtl/>
        </w:rPr>
        <w:t>בעד</w:t>
      </w:r>
    </w:p>
    <w:p w:rsidR="00F7288F" w:rsidRDefault="00F7288F" w:rsidP="00436931">
      <w:pPr>
        <w:rPr>
          <w:rtl/>
        </w:rPr>
      </w:pPr>
      <w:bookmarkStart w:id="4883" w:name="_ETM_Q17_618000"/>
      <w:bookmarkEnd w:id="4883"/>
      <w:r>
        <w:rPr>
          <w:rFonts w:hint="cs"/>
          <w:rtl/>
        </w:rPr>
        <w:t>יאיר גולן</w:t>
      </w:r>
      <w:r>
        <w:rPr>
          <w:rFonts w:hint="cs"/>
          <w:rtl/>
        </w:rPr>
        <w:tab/>
      </w:r>
      <w:r>
        <w:rPr>
          <w:rFonts w:hint="cs"/>
          <w:rtl/>
        </w:rPr>
        <w:tab/>
      </w:r>
      <w:r>
        <w:rPr>
          <w:rFonts w:hint="cs"/>
          <w:rtl/>
        </w:rPr>
        <w:tab/>
        <w:t>–  נגד</w:t>
      </w:r>
    </w:p>
    <w:p w:rsidR="00F7288F" w:rsidRDefault="00F7288F" w:rsidP="00436931">
      <w:pPr>
        <w:rPr>
          <w:rtl/>
        </w:rPr>
      </w:pPr>
    </w:p>
    <w:p w:rsidR="00F7288F" w:rsidRDefault="00F7288F" w:rsidP="00436931">
      <w:pPr>
        <w:pStyle w:val="af7"/>
        <w:rPr>
          <w:rtl/>
        </w:rPr>
      </w:pPr>
      <w:bookmarkStart w:id="4884" w:name="ET_yor_6326_52"/>
      <w:r w:rsidRPr="007325B5">
        <w:rPr>
          <w:rStyle w:val="TagStyle"/>
          <w:rtl/>
        </w:rPr>
        <w:t>&lt;&lt; יור &gt;&gt;</w:t>
      </w:r>
      <w:r w:rsidRPr="00BE5D20">
        <w:rPr>
          <w:rStyle w:val="TagStyle"/>
          <w:rtl/>
        </w:rPr>
        <w:t xml:space="preserve"> </w:t>
      </w:r>
      <w:r>
        <w:rPr>
          <w:rtl/>
        </w:rPr>
        <w:t>היו"ר איתן גינזבורג:</w:t>
      </w:r>
      <w:r w:rsidRPr="00BE5D20">
        <w:rPr>
          <w:rStyle w:val="TagStyle"/>
          <w:rtl/>
        </w:rPr>
        <w:t xml:space="preserve"> </w:t>
      </w:r>
      <w:r w:rsidRPr="007325B5">
        <w:rPr>
          <w:rStyle w:val="TagStyle"/>
          <w:rtl/>
        </w:rPr>
        <w:t>&lt;&lt; יור &gt;&gt;</w:t>
      </w:r>
      <w:r>
        <w:rPr>
          <w:rtl/>
        </w:rPr>
        <w:t xml:space="preserve">  </w:t>
      </w:r>
      <w:bookmarkEnd w:id="4884"/>
    </w:p>
    <w:p w:rsidR="00F7288F" w:rsidRDefault="00F7288F" w:rsidP="00436931">
      <w:pPr>
        <w:pStyle w:val="KeepWithNext"/>
        <w:rPr>
          <w:rtl/>
          <w:lang w:eastAsia="he-IL"/>
        </w:rPr>
      </w:pPr>
    </w:p>
    <w:p w:rsidR="00F7288F" w:rsidRDefault="00F7288F" w:rsidP="000B616F">
      <w:pPr>
        <w:rPr>
          <w:rtl/>
          <w:lang w:eastAsia="he-IL"/>
        </w:rPr>
      </w:pPr>
      <w:r>
        <w:rPr>
          <w:rFonts w:hint="cs"/>
          <w:rtl/>
          <w:lang w:eastAsia="he-IL"/>
        </w:rPr>
        <w:t>חבר הכנסת קיש, מספיק. אתה גם עומד, גם צועק. די.</w:t>
      </w:r>
      <w:r w:rsidR="000B616F">
        <w:rPr>
          <w:rFonts w:hint="cs"/>
          <w:rtl/>
          <w:lang w:eastAsia="he-IL"/>
        </w:rPr>
        <w:t xml:space="preserve"> </w:t>
      </w:r>
      <w:bookmarkStart w:id="4885" w:name="_ETM_Q17_625000"/>
      <w:bookmarkEnd w:id="4885"/>
      <w:r>
        <w:rPr>
          <w:rFonts w:hint="cs"/>
          <w:rtl/>
          <w:lang w:eastAsia="he-IL"/>
        </w:rPr>
        <w:t xml:space="preserve">אל תצעק, אנחנו באמצע הצבעה. אתה מכיר את הכללים. די. </w:t>
      </w:r>
    </w:p>
    <w:p w:rsidR="00F7288F" w:rsidRDefault="00F7288F" w:rsidP="00436931">
      <w:pPr>
        <w:rPr>
          <w:rtl/>
          <w:lang w:eastAsia="he-IL"/>
        </w:rPr>
      </w:pPr>
    </w:p>
    <w:p w:rsidR="00F7288F" w:rsidRDefault="00F7288F" w:rsidP="00436931">
      <w:pPr>
        <w:pStyle w:val="af6"/>
        <w:rPr>
          <w:rtl/>
        </w:rPr>
      </w:pPr>
      <w:bookmarkStart w:id="4886" w:name="ET_interruption_5296_55"/>
      <w:r w:rsidRPr="007325B5">
        <w:rPr>
          <w:rStyle w:val="TagStyle"/>
          <w:rtl/>
        </w:rPr>
        <w:t xml:space="preserve"> &lt;&lt; קריאה &gt;&gt;</w:t>
      </w:r>
      <w:r w:rsidRPr="00C822C7">
        <w:rPr>
          <w:rStyle w:val="TagStyle"/>
          <w:rtl/>
        </w:rPr>
        <w:t xml:space="preserve"> </w:t>
      </w:r>
      <w:r>
        <w:rPr>
          <w:rtl/>
        </w:rPr>
        <w:t>יואב קיש (הליכוד):</w:t>
      </w:r>
      <w:r w:rsidRPr="00C822C7">
        <w:rPr>
          <w:rStyle w:val="TagStyle"/>
          <w:rtl/>
        </w:rPr>
        <w:t xml:space="preserve"> </w:t>
      </w:r>
      <w:r w:rsidRPr="007325B5">
        <w:rPr>
          <w:rStyle w:val="TagStyle"/>
          <w:rtl/>
        </w:rPr>
        <w:t>&lt;&lt; קריאה &gt;&gt;</w:t>
      </w:r>
      <w:r>
        <w:rPr>
          <w:rtl/>
        </w:rPr>
        <w:t xml:space="preserve">  </w:t>
      </w:r>
      <w:bookmarkEnd w:id="488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bookmarkStart w:id="4887" w:name="_ETM_Q17_627000"/>
      <w:bookmarkEnd w:id="4887"/>
      <w:r>
        <w:rPr>
          <w:rFonts w:hint="cs"/>
          <w:rtl/>
          <w:lang w:eastAsia="he-IL"/>
        </w:rPr>
        <w:t xml:space="preserve">אני מבקש - - </w:t>
      </w:r>
      <w:bookmarkStart w:id="4888" w:name="_ETM_Q17_639583"/>
      <w:bookmarkEnd w:id="4888"/>
      <w:r>
        <w:rPr>
          <w:rFonts w:hint="cs"/>
          <w:rtl/>
          <w:lang w:eastAsia="he-IL"/>
        </w:rPr>
        <w:t>-</w:t>
      </w:r>
    </w:p>
    <w:p w:rsidR="00F7288F" w:rsidRDefault="00F7288F" w:rsidP="00436931">
      <w:pPr>
        <w:rPr>
          <w:rtl/>
          <w:lang w:eastAsia="he-IL"/>
        </w:rPr>
      </w:pPr>
    </w:p>
    <w:p w:rsidR="00F7288F" w:rsidRDefault="00F7288F" w:rsidP="00436931">
      <w:pPr>
        <w:pStyle w:val="af6"/>
        <w:rPr>
          <w:rtl/>
        </w:rPr>
      </w:pPr>
      <w:bookmarkStart w:id="4889" w:name="ET_interruption_6156_58"/>
      <w:r w:rsidRPr="007325B5">
        <w:rPr>
          <w:rStyle w:val="TagStyle"/>
          <w:rtl/>
        </w:rPr>
        <w:t xml:space="preserve"> &lt;&lt; קריאה &gt;&gt;</w:t>
      </w:r>
      <w:r w:rsidRPr="00B9110D">
        <w:rPr>
          <w:rStyle w:val="TagStyle"/>
          <w:rtl/>
        </w:rPr>
        <w:t xml:space="preserve"> </w:t>
      </w:r>
      <w:r>
        <w:rPr>
          <w:rtl/>
        </w:rPr>
        <w:t>גלעד קריב (העבודה):</w:t>
      </w:r>
      <w:r w:rsidRPr="00B9110D">
        <w:rPr>
          <w:rStyle w:val="TagStyle"/>
          <w:rtl/>
        </w:rPr>
        <w:t xml:space="preserve"> </w:t>
      </w:r>
      <w:r w:rsidRPr="007325B5">
        <w:rPr>
          <w:rStyle w:val="TagStyle"/>
          <w:rtl/>
        </w:rPr>
        <w:t>&lt;&lt; קריאה &gt;&gt;</w:t>
      </w:r>
      <w:r>
        <w:rPr>
          <w:rtl/>
        </w:rPr>
        <w:t xml:space="preserve">  </w:t>
      </w:r>
      <w:bookmarkEnd w:id="4889"/>
    </w:p>
    <w:p w:rsidR="00F7288F" w:rsidRDefault="00F7288F" w:rsidP="00436931">
      <w:pPr>
        <w:pStyle w:val="KeepWithNext"/>
        <w:rPr>
          <w:rtl/>
          <w:lang w:eastAsia="he-IL"/>
        </w:rPr>
      </w:pPr>
    </w:p>
    <w:p w:rsidR="00F7288F" w:rsidRPr="00B9110D"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rPr>
          <w:rtl/>
        </w:rPr>
      </w:pPr>
      <w:bookmarkStart w:id="4890" w:name="ET_yor_6326_56"/>
      <w:r w:rsidRPr="007325B5">
        <w:rPr>
          <w:rStyle w:val="TagStyle"/>
          <w:rtl/>
        </w:rPr>
        <w:t xml:space="preserve"> &lt;&lt; יור &gt;&gt;</w:t>
      </w:r>
      <w:r w:rsidRPr="00B9110D">
        <w:rPr>
          <w:rStyle w:val="TagStyle"/>
          <w:rtl/>
        </w:rPr>
        <w:t xml:space="preserve"> </w:t>
      </w:r>
      <w:r>
        <w:rPr>
          <w:rtl/>
        </w:rPr>
        <w:t>היו"ר איתן גינזבורג:</w:t>
      </w:r>
      <w:r w:rsidRPr="00B9110D">
        <w:rPr>
          <w:rStyle w:val="TagStyle"/>
          <w:rtl/>
        </w:rPr>
        <w:t xml:space="preserve"> </w:t>
      </w:r>
      <w:r w:rsidRPr="007325B5">
        <w:rPr>
          <w:rStyle w:val="TagStyle"/>
          <w:rtl/>
        </w:rPr>
        <w:t>&lt;&lt; יור &gt;&gt;</w:t>
      </w:r>
      <w:r>
        <w:rPr>
          <w:rtl/>
        </w:rPr>
        <w:t xml:space="preserve">  </w:t>
      </w:r>
      <w:bookmarkEnd w:id="4890"/>
    </w:p>
    <w:p w:rsidR="00F7288F" w:rsidRDefault="00F7288F" w:rsidP="00436931">
      <w:pPr>
        <w:pStyle w:val="KeepWithNext"/>
        <w:rPr>
          <w:rtl/>
          <w:lang w:eastAsia="he-IL"/>
        </w:rPr>
      </w:pPr>
    </w:p>
    <w:p w:rsidR="00F7288F" w:rsidRDefault="00F7288F" w:rsidP="00436931">
      <w:pPr>
        <w:rPr>
          <w:rtl/>
          <w:lang w:eastAsia="he-IL"/>
        </w:rPr>
      </w:pPr>
      <w:bookmarkStart w:id="4891" w:name="_ETM_Q17_630000"/>
      <w:bookmarkEnd w:id="4891"/>
      <w:r>
        <w:rPr>
          <w:rFonts w:hint="cs"/>
          <w:rtl/>
          <w:lang w:eastAsia="he-IL"/>
        </w:rPr>
        <w:t xml:space="preserve">אתה מבקש – אני מבקש </w:t>
      </w:r>
      <w:bookmarkStart w:id="4892" w:name="_ETM_Q17_629000"/>
      <w:bookmarkEnd w:id="4892"/>
      <w:r>
        <w:rPr>
          <w:rFonts w:hint="cs"/>
          <w:rtl/>
          <w:lang w:eastAsia="he-IL"/>
        </w:rPr>
        <w:t>ממך להפסיק להפריע, חבר הכנסת קיש. תכבד.</w:t>
      </w:r>
    </w:p>
    <w:p w:rsidR="00F7288F" w:rsidRDefault="00F7288F" w:rsidP="00436931">
      <w:pPr>
        <w:rPr>
          <w:rtl/>
          <w:lang w:eastAsia="he-IL"/>
        </w:rPr>
      </w:pPr>
    </w:p>
    <w:p w:rsidR="00F7288F" w:rsidRDefault="00F7288F" w:rsidP="00436931">
      <w:pPr>
        <w:pStyle w:val="af6"/>
        <w:rPr>
          <w:rtl/>
        </w:rPr>
      </w:pPr>
      <w:bookmarkStart w:id="4893" w:name="ET_interruption_6327_57"/>
      <w:r w:rsidRPr="007325B5">
        <w:rPr>
          <w:rStyle w:val="TagStyle"/>
          <w:rtl/>
        </w:rPr>
        <w:t xml:space="preserve"> &lt;&lt; קריאה &gt;&gt;</w:t>
      </w:r>
      <w:r w:rsidRPr="00B9110D">
        <w:rPr>
          <w:rStyle w:val="TagStyle"/>
          <w:rtl/>
        </w:rPr>
        <w:t xml:space="preserve"> </w:t>
      </w:r>
      <w:r>
        <w:rPr>
          <w:rtl/>
        </w:rPr>
        <w:t>מזכיר הכנסת דן מרזוק:</w:t>
      </w:r>
      <w:r w:rsidRPr="00B9110D">
        <w:rPr>
          <w:rStyle w:val="TagStyle"/>
          <w:rtl/>
        </w:rPr>
        <w:t xml:space="preserve"> </w:t>
      </w:r>
      <w:r w:rsidRPr="007325B5">
        <w:rPr>
          <w:rStyle w:val="TagStyle"/>
          <w:rtl/>
        </w:rPr>
        <w:t>&lt;&lt; קריאה &gt;&gt;</w:t>
      </w:r>
      <w:r>
        <w:rPr>
          <w:rtl/>
        </w:rPr>
        <w:t xml:space="preserve">  </w:t>
      </w:r>
      <w:bookmarkEnd w:id="4893"/>
    </w:p>
    <w:p w:rsidR="00F7288F" w:rsidRDefault="00F7288F" w:rsidP="00436931">
      <w:pPr>
        <w:ind w:firstLine="0"/>
        <w:rPr>
          <w:rtl/>
          <w:lang w:eastAsia="he-IL"/>
        </w:rPr>
      </w:pPr>
      <w:r>
        <w:rPr>
          <w:rFonts w:hint="cs"/>
          <w:rtl/>
          <w:lang w:eastAsia="he-IL"/>
        </w:rPr>
        <w:t>(קורא בשמות חברי הכנסת)</w:t>
      </w:r>
    </w:p>
    <w:p w:rsidR="00F7288F" w:rsidRPr="00BE5D20" w:rsidRDefault="00F7288F" w:rsidP="00436931">
      <w:pPr>
        <w:rPr>
          <w:rtl/>
          <w:lang w:eastAsia="he-IL"/>
        </w:rPr>
      </w:pPr>
      <w:bookmarkStart w:id="4894" w:name="_ETM_Q17_623000"/>
      <w:bookmarkEnd w:id="4894"/>
    </w:p>
    <w:p w:rsidR="00F7288F" w:rsidRDefault="00F7288F" w:rsidP="00436931">
      <w:pPr>
        <w:rPr>
          <w:rtl/>
        </w:rPr>
      </w:pPr>
      <w:r>
        <w:rPr>
          <w:rtl/>
        </w:rPr>
        <w:t>מאי גולן</w:t>
      </w:r>
      <w:r>
        <w:rPr>
          <w:rtl/>
        </w:rPr>
        <w:tab/>
      </w:r>
      <w:r>
        <w:rPr>
          <w:rtl/>
        </w:rPr>
        <w:tab/>
      </w:r>
      <w:r>
        <w:rPr>
          <w:rtl/>
        </w:rPr>
        <w:tab/>
        <w:t xml:space="preserve">–  </w:t>
      </w:r>
      <w:r>
        <w:rPr>
          <w:rFonts w:hint="cs"/>
          <w:rtl/>
        </w:rPr>
        <w:t>בעד</w:t>
      </w:r>
    </w:p>
    <w:p w:rsidR="00F7288F" w:rsidRDefault="00F7288F" w:rsidP="00436931">
      <w:pPr>
        <w:rPr>
          <w:rtl/>
        </w:rPr>
      </w:pPr>
      <w:r>
        <w:rPr>
          <w:rtl/>
        </w:rPr>
        <w:t>איתן גינזבורג</w:t>
      </w:r>
      <w:r>
        <w:rPr>
          <w:rtl/>
        </w:rPr>
        <w:tab/>
      </w:r>
      <w:r>
        <w:rPr>
          <w:rtl/>
        </w:rPr>
        <w:tab/>
        <w:t xml:space="preserve">–  </w:t>
      </w:r>
      <w:r>
        <w:rPr>
          <w:rFonts w:hint="cs"/>
          <w:rtl/>
        </w:rPr>
        <w:t>נגד</w:t>
      </w:r>
    </w:p>
    <w:p w:rsidR="00F7288F" w:rsidRDefault="00F7288F" w:rsidP="00436931">
      <w:pPr>
        <w:rPr>
          <w:rtl/>
        </w:rPr>
      </w:pPr>
      <w:r>
        <w:rPr>
          <w:rtl/>
        </w:rPr>
        <w:t>יואב גלנט</w:t>
      </w:r>
      <w:r>
        <w:rPr>
          <w:rtl/>
        </w:rPr>
        <w:tab/>
      </w:r>
      <w:r>
        <w:rPr>
          <w:rtl/>
        </w:rPr>
        <w:tab/>
        <w:t xml:space="preserve">–  </w:t>
      </w:r>
      <w:r>
        <w:rPr>
          <w:rFonts w:hint="cs"/>
          <w:rtl/>
        </w:rPr>
        <w:t>אינו נוכח</w:t>
      </w:r>
    </w:p>
    <w:p w:rsidR="00F7288F" w:rsidRDefault="00F7288F" w:rsidP="00436931">
      <w:pPr>
        <w:rPr>
          <w:rtl/>
        </w:rPr>
      </w:pPr>
      <w:r>
        <w:rPr>
          <w:rtl/>
        </w:rPr>
        <w:t>גילה גמליאל</w:t>
      </w:r>
      <w:r>
        <w:rPr>
          <w:rtl/>
        </w:rPr>
        <w:tab/>
      </w:r>
      <w:r>
        <w:rPr>
          <w:rtl/>
        </w:rPr>
        <w:tab/>
        <w:t xml:space="preserve">–  </w:t>
      </w:r>
      <w:r>
        <w:rPr>
          <w:rFonts w:hint="cs"/>
          <w:rtl/>
        </w:rPr>
        <w:t>בעד</w:t>
      </w:r>
    </w:p>
    <w:p w:rsidR="00F7288F" w:rsidRDefault="00F7288F" w:rsidP="00436931">
      <w:pPr>
        <w:rPr>
          <w:rtl/>
        </w:rPr>
      </w:pPr>
      <w:r>
        <w:rPr>
          <w:rtl/>
        </w:rPr>
        <w:t>מאזן גנאים</w:t>
      </w:r>
      <w:r>
        <w:rPr>
          <w:rtl/>
        </w:rPr>
        <w:tab/>
      </w:r>
      <w:r>
        <w:rPr>
          <w:rtl/>
        </w:rPr>
        <w:tab/>
        <w:t xml:space="preserve">–  </w:t>
      </w:r>
      <w:r>
        <w:rPr>
          <w:rFonts w:hint="cs"/>
          <w:rtl/>
        </w:rPr>
        <w:t>נגד</w:t>
      </w:r>
    </w:p>
    <w:p w:rsidR="00F7288F" w:rsidRDefault="00F7288F" w:rsidP="00436931">
      <w:pPr>
        <w:rPr>
          <w:rtl/>
        </w:rPr>
      </w:pPr>
      <w:r>
        <w:rPr>
          <w:rtl/>
        </w:rPr>
        <w:t>בנימין גנץ</w:t>
      </w:r>
      <w:r>
        <w:rPr>
          <w:rtl/>
        </w:rPr>
        <w:tab/>
      </w:r>
      <w:r>
        <w:rPr>
          <w:rtl/>
        </w:rPr>
        <w:tab/>
        <w:t xml:space="preserve">–  </w:t>
      </w:r>
      <w:r>
        <w:rPr>
          <w:rFonts w:hint="cs"/>
          <w:rtl/>
        </w:rPr>
        <w:t>נגד</w:t>
      </w:r>
    </w:p>
    <w:p w:rsidR="00F7288F" w:rsidRDefault="00F7288F" w:rsidP="00436931">
      <w:pPr>
        <w:rPr>
          <w:rtl/>
        </w:rPr>
      </w:pPr>
      <w:r>
        <w:rPr>
          <w:rtl/>
        </w:rPr>
        <w:t>משה גפני</w:t>
      </w:r>
      <w:r>
        <w:rPr>
          <w:rtl/>
        </w:rPr>
        <w:tab/>
      </w:r>
      <w:r>
        <w:rPr>
          <w:rtl/>
        </w:rPr>
        <w:tab/>
        <w:t xml:space="preserve">–  </w:t>
      </w:r>
      <w:r>
        <w:rPr>
          <w:rFonts w:hint="cs"/>
          <w:rtl/>
        </w:rPr>
        <w:t>בעד</w:t>
      </w:r>
    </w:p>
    <w:p w:rsidR="00F7288F" w:rsidRDefault="00F7288F" w:rsidP="00436931">
      <w:pPr>
        <w:rPr>
          <w:rtl/>
        </w:rPr>
      </w:pPr>
      <w:r>
        <w:rPr>
          <w:rtl/>
        </w:rPr>
        <w:t>סימון דוידסון</w:t>
      </w:r>
      <w:r>
        <w:rPr>
          <w:rtl/>
        </w:rPr>
        <w:tab/>
      </w:r>
      <w:r>
        <w:rPr>
          <w:rtl/>
        </w:rPr>
        <w:tab/>
        <w:t xml:space="preserve">–  </w:t>
      </w:r>
      <w:r>
        <w:rPr>
          <w:rFonts w:hint="cs"/>
          <w:rtl/>
        </w:rPr>
        <w:t>נגד</w:t>
      </w:r>
    </w:p>
    <w:p w:rsidR="00F7288F" w:rsidRDefault="00F7288F" w:rsidP="00436931">
      <w:pPr>
        <w:rPr>
          <w:rtl/>
        </w:rPr>
      </w:pPr>
      <w:r>
        <w:rPr>
          <w:rtl/>
        </w:rPr>
        <w:t>אבי דיכטר</w:t>
      </w:r>
      <w:r>
        <w:rPr>
          <w:rtl/>
        </w:rPr>
        <w:tab/>
      </w:r>
      <w:r>
        <w:rPr>
          <w:rtl/>
        </w:rPr>
        <w:tab/>
        <w:t xml:space="preserve">–  </w:t>
      </w:r>
      <w:r>
        <w:rPr>
          <w:rFonts w:hint="cs"/>
          <w:rtl/>
        </w:rPr>
        <w:t>בעד</w:t>
      </w:r>
    </w:p>
    <w:p w:rsidR="00F7288F" w:rsidRDefault="00F7288F" w:rsidP="00436931">
      <w:pPr>
        <w:rPr>
          <w:rtl/>
        </w:rPr>
      </w:pPr>
      <w:r>
        <w:rPr>
          <w:rtl/>
        </w:rPr>
        <w:t>גלית דיסטל אטבריאן</w:t>
      </w:r>
      <w:r>
        <w:rPr>
          <w:rtl/>
        </w:rPr>
        <w:tab/>
        <w:t xml:space="preserve">–  </w:t>
      </w:r>
      <w:r>
        <w:rPr>
          <w:rFonts w:hint="cs"/>
          <w:rtl/>
        </w:rPr>
        <w:t>בעד</w:t>
      </w:r>
    </w:p>
    <w:p w:rsidR="00F7288F" w:rsidRDefault="00F7288F" w:rsidP="00436931">
      <w:pPr>
        <w:rPr>
          <w:rtl/>
        </w:rPr>
      </w:pPr>
      <w:r>
        <w:rPr>
          <w:rtl/>
        </w:rPr>
        <w:t>צבי האוזר</w:t>
      </w:r>
      <w:r>
        <w:rPr>
          <w:rtl/>
        </w:rPr>
        <w:tab/>
      </w:r>
      <w:r>
        <w:rPr>
          <w:rtl/>
        </w:rPr>
        <w:tab/>
        <w:t xml:space="preserve">–  </w:t>
      </w:r>
      <w:r>
        <w:rPr>
          <w:rFonts w:hint="cs"/>
          <w:rtl/>
        </w:rPr>
        <w:t>נגד</w:t>
      </w:r>
    </w:p>
    <w:p w:rsidR="00F7288F" w:rsidRDefault="00F7288F" w:rsidP="00436931">
      <w:pPr>
        <w:rPr>
          <w:rtl/>
        </w:rPr>
      </w:pPr>
      <w:r>
        <w:rPr>
          <w:rtl/>
        </w:rPr>
        <w:t>צחי הנגבי</w:t>
      </w:r>
      <w:r>
        <w:rPr>
          <w:rtl/>
        </w:rPr>
        <w:tab/>
      </w:r>
      <w:r>
        <w:rPr>
          <w:rtl/>
        </w:rPr>
        <w:tab/>
        <w:t xml:space="preserve">–  </w:t>
      </w:r>
      <w:r>
        <w:rPr>
          <w:rFonts w:hint="cs"/>
          <w:rtl/>
        </w:rPr>
        <w:t>אינו נוכח</w:t>
      </w:r>
    </w:p>
    <w:p w:rsidR="00F7288F" w:rsidRDefault="00F7288F" w:rsidP="00436931">
      <w:pPr>
        <w:rPr>
          <w:rtl/>
        </w:rPr>
      </w:pPr>
      <w:r>
        <w:rPr>
          <w:rtl/>
        </w:rPr>
        <w:t>שרן מרים השכל</w:t>
      </w:r>
      <w:r>
        <w:rPr>
          <w:rtl/>
        </w:rPr>
        <w:tab/>
      </w:r>
      <w:r>
        <w:rPr>
          <w:rtl/>
        </w:rPr>
        <w:tab/>
        <w:t xml:space="preserve">–  </w:t>
      </w:r>
      <w:r>
        <w:rPr>
          <w:rFonts w:hint="cs"/>
          <w:rtl/>
        </w:rPr>
        <w:t>נגד</w:t>
      </w:r>
    </w:p>
    <w:p w:rsidR="00F7288F" w:rsidRDefault="00F7288F" w:rsidP="00436931">
      <w:pPr>
        <w:rPr>
          <w:rtl/>
        </w:rPr>
      </w:pPr>
      <w:r>
        <w:rPr>
          <w:rtl/>
        </w:rPr>
        <w:t>מיכל וולדיגר</w:t>
      </w:r>
      <w:r>
        <w:rPr>
          <w:rtl/>
        </w:rPr>
        <w:tab/>
      </w:r>
      <w:r>
        <w:rPr>
          <w:rtl/>
        </w:rPr>
        <w:tab/>
        <w:t xml:space="preserve">–  </w:t>
      </w:r>
      <w:r>
        <w:rPr>
          <w:rFonts w:hint="cs"/>
          <w:rtl/>
        </w:rPr>
        <w:t>בעד</w:t>
      </w:r>
    </w:p>
    <w:p w:rsidR="00F7288F" w:rsidRDefault="00F7288F" w:rsidP="00436931">
      <w:pPr>
        <w:rPr>
          <w:rtl/>
        </w:rPr>
      </w:pPr>
      <w:r>
        <w:rPr>
          <w:rtl/>
        </w:rPr>
        <w:t>רות וסרמן לנדה</w:t>
      </w:r>
      <w:r>
        <w:rPr>
          <w:rtl/>
        </w:rPr>
        <w:tab/>
      </w:r>
      <w:r>
        <w:rPr>
          <w:rtl/>
        </w:rPr>
        <w:tab/>
        <w:t xml:space="preserve">–  </w:t>
      </w:r>
      <w:r>
        <w:rPr>
          <w:rFonts w:hint="cs"/>
          <w:rtl/>
        </w:rPr>
        <w:t>נגד</w:t>
      </w:r>
    </w:p>
    <w:p w:rsidR="00F7288F" w:rsidRDefault="00F7288F" w:rsidP="00436931">
      <w:pPr>
        <w:rPr>
          <w:rtl/>
        </w:rPr>
      </w:pPr>
      <w:r>
        <w:rPr>
          <w:rtl/>
        </w:rPr>
        <w:t>מכלוף מיקי זוהר</w:t>
      </w:r>
      <w:r>
        <w:rPr>
          <w:rtl/>
        </w:rPr>
        <w:tab/>
      </w:r>
      <w:r>
        <w:rPr>
          <w:rtl/>
        </w:rPr>
        <w:tab/>
        <w:t xml:space="preserve">–  </w:t>
      </w:r>
      <w:r>
        <w:rPr>
          <w:rFonts w:hint="cs"/>
          <w:rtl/>
        </w:rPr>
        <w:t>בעד</w:t>
      </w:r>
    </w:p>
    <w:p w:rsidR="00F7288F" w:rsidRDefault="00F7288F" w:rsidP="00436931">
      <w:pPr>
        <w:rPr>
          <w:rtl/>
        </w:rPr>
      </w:pPr>
      <w:r>
        <w:rPr>
          <w:rtl/>
        </w:rPr>
        <w:t>אימאן ח'טיב יאסין</w:t>
      </w:r>
      <w:r>
        <w:rPr>
          <w:rtl/>
        </w:rPr>
        <w:tab/>
        <w:t xml:space="preserve">–  </w:t>
      </w:r>
      <w:r>
        <w:rPr>
          <w:rFonts w:hint="cs"/>
          <w:rtl/>
        </w:rPr>
        <w:t>נגד</w:t>
      </w:r>
    </w:p>
    <w:p w:rsidR="00F7288F" w:rsidRDefault="00F7288F" w:rsidP="00436931">
      <w:pPr>
        <w:rPr>
          <w:rtl/>
        </w:rPr>
      </w:pPr>
      <w:r>
        <w:rPr>
          <w:rtl/>
        </w:rPr>
        <w:t>ווליד טאהא</w:t>
      </w:r>
      <w:r>
        <w:rPr>
          <w:rtl/>
        </w:rPr>
        <w:tab/>
      </w:r>
      <w:r>
        <w:rPr>
          <w:rtl/>
        </w:rPr>
        <w:tab/>
        <w:t xml:space="preserve">–  </w:t>
      </w:r>
      <w:r>
        <w:rPr>
          <w:rFonts w:hint="cs"/>
          <w:rtl/>
        </w:rPr>
        <w:t>נגד</w:t>
      </w:r>
    </w:p>
    <w:p w:rsidR="00F7288F" w:rsidRDefault="00F7288F" w:rsidP="00436931">
      <w:pPr>
        <w:rPr>
          <w:rtl/>
        </w:rPr>
      </w:pPr>
      <w:r>
        <w:rPr>
          <w:rtl/>
        </w:rPr>
        <w:t>בועז טופורובסקי</w:t>
      </w:r>
      <w:r>
        <w:rPr>
          <w:rtl/>
        </w:rPr>
        <w:tab/>
      </w:r>
      <w:r>
        <w:rPr>
          <w:rtl/>
        </w:rPr>
        <w:tab/>
        <w:t xml:space="preserve">–  </w:t>
      </w:r>
      <w:r>
        <w:rPr>
          <w:rFonts w:hint="cs"/>
          <w:rtl/>
        </w:rPr>
        <w:t>נגד</w:t>
      </w:r>
    </w:p>
    <w:p w:rsidR="00F7288F" w:rsidRDefault="00F7288F" w:rsidP="00436931">
      <w:pPr>
        <w:rPr>
          <w:rtl/>
        </w:rPr>
      </w:pPr>
      <w:r>
        <w:rPr>
          <w:rtl/>
        </w:rPr>
        <w:t>משה טור פז</w:t>
      </w:r>
      <w:r>
        <w:rPr>
          <w:rtl/>
        </w:rPr>
        <w:tab/>
      </w:r>
      <w:r>
        <w:rPr>
          <w:rtl/>
        </w:rPr>
        <w:tab/>
        <w:t xml:space="preserve">–  </w:t>
      </w:r>
      <w:r>
        <w:rPr>
          <w:rFonts w:hint="cs"/>
          <w:rtl/>
        </w:rPr>
        <w:t>נגד</w:t>
      </w:r>
    </w:p>
    <w:p w:rsidR="00F7288F" w:rsidRDefault="00F7288F" w:rsidP="00436931">
      <w:pPr>
        <w:rPr>
          <w:rtl/>
        </w:rPr>
      </w:pPr>
      <w:r>
        <w:rPr>
          <w:rtl/>
        </w:rPr>
        <w:t>אחמד טיבי</w:t>
      </w:r>
      <w:r>
        <w:rPr>
          <w:rtl/>
        </w:rPr>
        <w:tab/>
      </w:r>
      <w:r>
        <w:rPr>
          <w:rtl/>
        </w:rPr>
        <w:tab/>
        <w:t xml:space="preserve">–  </w:t>
      </w:r>
      <w:r>
        <w:rPr>
          <w:rFonts w:hint="cs"/>
          <w:rtl/>
        </w:rPr>
        <w:t>אינו נוכח</w:t>
      </w:r>
    </w:p>
    <w:p w:rsidR="00F7288F" w:rsidRDefault="00F7288F" w:rsidP="00436931">
      <w:pPr>
        <w:rPr>
          <w:rtl/>
        </w:rPr>
      </w:pPr>
      <w:r>
        <w:rPr>
          <w:rtl/>
        </w:rPr>
        <w:t>יוסף טייב</w:t>
      </w:r>
      <w:r>
        <w:rPr>
          <w:rtl/>
        </w:rPr>
        <w:tab/>
      </w:r>
      <w:r>
        <w:rPr>
          <w:rtl/>
        </w:rPr>
        <w:tab/>
        <w:t xml:space="preserve">–  </w:t>
      </w:r>
      <w:r>
        <w:rPr>
          <w:rFonts w:hint="cs"/>
          <w:rtl/>
        </w:rPr>
        <w:t>בעד</w:t>
      </w:r>
    </w:p>
    <w:p w:rsidR="00F7288F" w:rsidRDefault="00F7288F" w:rsidP="00436931">
      <w:pPr>
        <w:rPr>
          <w:rtl/>
        </w:rPr>
      </w:pPr>
      <w:r>
        <w:rPr>
          <w:rtl/>
        </w:rPr>
        <w:t>אלון טל</w:t>
      </w:r>
      <w:r>
        <w:rPr>
          <w:rtl/>
        </w:rPr>
        <w:tab/>
      </w:r>
      <w:r>
        <w:rPr>
          <w:rtl/>
        </w:rPr>
        <w:tab/>
      </w:r>
      <w:r>
        <w:rPr>
          <w:rtl/>
        </w:rPr>
        <w:tab/>
        <w:t xml:space="preserve">–  </w:t>
      </w:r>
      <w:r>
        <w:rPr>
          <w:rFonts w:hint="cs"/>
          <w:rtl/>
        </w:rPr>
        <w:t>נגד</w:t>
      </w:r>
    </w:p>
    <w:p w:rsidR="00F7288F" w:rsidRDefault="00F7288F" w:rsidP="009635F5">
      <w:pPr>
        <w:rPr>
          <w:rtl/>
        </w:rPr>
      </w:pPr>
      <w:bookmarkStart w:id="4895" w:name="_ETM_Q17_745000"/>
      <w:bookmarkStart w:id="4896" w:name="TOR_Q18"/>
      <w:bookmarkEnd w:id="4895"/>
      <w:bookmarkEnd w:id="4896"/>
      <w:r>
        <w:rPr>
          <w:rtl/>
        </w:rPr>
        <w:t>דסטה גדי יברקן</w:t>
      </w:r>
      <w:r>
        <w:rPr>
          <w:rtl/>
        </w:rPr>
        <w:tab/>
      </w:r>
      <w:r>
        <w:rPr>
          <w:rtl/>
        </w:rPr>
        <w:tab/>
        <w:t xml:space="preserve">–   </w:t>
      </w:r>
      <w:r>
        <w:rPr>
          <w:rFonts w:hint="cs"/>
          <w:rtl/>
        </w:rPr>
        <w:t>בעד</w:t>
      </w:r>
    </w:p>
    <w:p w:rsidR="00F7288F" w:rsidRDefault="00F7288F"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F7288F" w:rsidRDefault="00F7288F" w:rsidP="009635F5">
      <w:pPr>
        <w:rPr>
          <w:rtl/>
        </w:rPr>
      </w:pPr>
      <w:r>
        <w:rPr>
          <w:rtl/>
        </w:rPr>
        <w:t>אלי כהן</w:t>
      </w:r>
      <w:r>
        <w:rPr>
          <w:rtl/>
        </w:rPr>
        <w:tab/>
      </w:r>
      <w:r>
        <w:rPr>
          <w:rtl/>
        </w:rPr>
        <w:tab/>
      </w:r>
      <w:r>
        <w:rPr>
          <w:rtl/>
        </w:rPr>
        <w:tab/>
        <w:t xml:space="preserve">–   </w:t>
      </w:r>
      <w:r>
        <w:rPr>
          <w:rFonts w:hint="cs"/>
          <w:rtl/>
        </w:rPr>
        <w:t>בעד</w:t>
      </w:r>
    </w:p>
    <w:p w:rsidR="00F7288F" w:rsidRDefault="00F7288F" w:rsidP="009635F5">
      <w:pPr>
        <w:rPr>
          <w:rtl/>
        </w:rPr>
      </w:pPr>
      <w:r>
        <w:rPr>
          <w:rtl/>
        </w:rPr>
        <w:t>מאיר כהן</w:t>
      </w:r>
      <w:r>
        <w:rPr>
          <w:rtl/>
        </w:rPr>
        <w:tab/>
      </w:r>
      <w:r>
        <w:rPr>
          <w:rtl/>
        </w:rPr>
        <w:tab/>
        <w:t xml:space="preserve">–   </w:t>
      </w:r>
      <w:r>
        <w:rPr>
          <w:rFonts w:hint="cs"/>
          <w:rtl/>
        </w:rPr>
        <w:t>נגד</w:t>
      </w:r>
    </w:p>
    <w:p w:rsidR="00F7288F" w:rsidRDefault="00F7288F" w:rsidP="009635F5">
      <w:pPr>
        <w:rPr>
          <w:rtl/>
        </w:rPr>
      </w:pPr>
      <w:r>
        <w:rPr>
          <w:rtl/>
        </w:rPr>
        <w:t>מתן כהנא</w:t>
      </w:r>
      <w:r>
        <w:rPr>
          <w:rtl/>
        </w:rPr>
        <w:tab/>
      </w:r>
      <w:r>
        <w:rPr>
          <w:rtl/>
        </w:rPr>
        <w:tab/>
        <w:t xml:space="preserve">–   </w:t>
      </w:r>
      <w:r>
        <w:rPr>
          <w:rFonts w:hint="cs"/>
          <w:rtl/>
        </w:rPr>
        <w:t>נגד</w:t>
      </w:r>
    </w:p>
    <w:p w:rsidR="00F7288F" w:rsidRDefault="00F7288F" w:rsidP="009635F5">
      <w:pPr>
        <w:rPr>
          <w:rtl/>
        </w:rPr>
      </w:pPr>
      <w:r>
        <w:rPr>
          <w:rtl/>
        </w:rPr>
        <w:t>עופר כסיף</w:t>
      </w:r>
      <w:r>
        <w:rPr>
          <w:rtl/>
        </w:rPr>
        <w:tab/>
      </w:r>
      <w:r>
        <w:rPr>
          <w:rtl/>
        </w:rPr>
        <w:tab/>
        <w:t xml:space="preserve">–   </w:t>
      </w:r>
      <w:r>
        <w:rPr>
          <w:rFonts w:hint="cs"/>
          <w:rtl/>
        </w:rPr>
        <w:t>אינו נוכח</w:t>
      </w:r>
    </w:p>
    <w:p w:rsidR="00F7288F" w:rsidRDefault="00F7288F" w:rsidP="009635F5">
      <w:pPr>
        <w:rPr>
          <w:rtl/>
        </w:rPr>
      </w:pPr>
      <w:r>
        <w:rPr>
          <w:rtl/>
        </w:rPr>
        <w:t>אופיר כץ</w:t>
      </w:r>
      <w:r>
        <w:rPr>
          <w:rtl/>
        </w:rPr>
        <w:tab/>
      </w:r>
      <w:r>
        <w:rPr>
          <w:rtl/>
        </w:rPr>
        <w:tab/>
        <w:t xml:space="preserve">–   </w:t>
      </w:r>
      <w:r>
        <w:rPr>
          <w:rFonts w:hint="cs"/>
          <w:rtl/>
        </w:rPr>
        <w:t>בעד</w:t>
      </w:r>
    </w:p>
    <w:p w:rsidR="00F7288F" w:rsidRDefault="00F7288F" w:rsidP="009635F5">
      <w:pPr>
        <w:rPr>
          <w:rtl/>
        </w:rPr>
      </w:pPr>
      <w:r>
        <w:rPr>
          <w:rtl/>
        </w:rPr>
        <w:t>חיים כץ</w:t>
      </w:r>
      <w:r>
        <w:rPr>
          <w:rtl/>
        </w:rPr>
        <w:tab/>
      </w:r>
      <w:r>
        <w:rPr>
          <w:rtl/>
        </w:rPr>
        <w:tab/>
      </w:r>
      <w:r>
        <w:rPr>
          <w:rtl/>
        </w:rPr>
        <w:tab/>
        <w:t xml:space="preserve">–   </w:t>
      </w:r>
      <w:r>
        <w:rPr>
          <w:rFonts w:hint="cs"/>
          <w:rtl/>
        </w:rPr>
        <w:t>אינו נוכח</w:t>
      </w:r>
    </w:p>
    <w:p w:rsidR="00F7288F" w:rsidRDefault="00F7288F" w:rsidP="009635F5">
      <w:pPr>
        <w:rPr>
          <w:rtl/>
        </w:rPr>
      </w:pPr>
      <w:r>
        <w:rPr>
          <w:rtl/>
        </w:rPr>
        <w:t>ישראל כץ</w:t>
      </w:r>
      <w:r>
        <w:rPr>
          <w:rtl/>
        </w:rPr>
        <w:tab/>
      </w:r>
      <w:r>
        <w:rPr>
          <w:rtl/>
        </w:rPr>
        <w:tab/>
        <w:t xml:space="preserve">–   </w:t>
      </w:r>
      <w:r>
        <w:rPr>
          <w:rFonts w:hint="cs"/>
          <w:rtl/>
        </w:rPr>
        <w:t>בעד</w:t>
      </w:r>
    </w:p>
    <w:p w:rsidR="00F7288F" w:rsidRDefault="00F7288F" w:rsidP="009635F5">
      <w:pPr>
        <w:rPr>
          <w:rtl/>
        </w:rPr>
      </w:pPr>
      <w:r>
        <w:rPr>
          <w:rtl/>
        </w:rPr>
        <w:t>רון כץ</w:t>
      </w:r>
      <w:r>
        <w:rPr>
          <w:rtl/>
        </w:rPr>
        <w:tab/>
      </w:r>
      <w:r>
        <w:rPr>
          <w:rtl/>
        </w:rPr>
        <w:tab/>
      </w:r>
      <w:r>
        <w:rPr>
          <w:rtl/>
        </w:rPr>
        <w:tab/>
        <w:t xml:space="preserve">–   </w:t>
      </w:r>
      <w:r>
        <w:rPr>
          <w:rFonts w:hint="cs"/>
          <w:rtl/>
        </w:rPr>
        <w:t>נגד</w:t>
      </w:r>
    </w:p>
    <w:p w:rsidR="00F7288F" w:rsidRDefault="00F7288F" w:rsidP="009635F5">
      <w:pPr>
        <w:rPr>
          <w:rtl/>
        </w:rPr>
      </w:pPr>
      <w:r>
        <w:rPr>
          <w:rtl/>
        </w:rPr>
        <w:t>יוראי להב הרצנו</w:t>
      </w:r>
      <w:r>
        <w:rPr>
          <w:rtl/>
        </w:rPr>
        <w:tab/>
      </w:r>
      <w:r>
        <w:rPr>
          <w:rtl/>
        </w:rPr>
        <w:tab/>
        <w:t xml:space="preserve">–   </w:t>
      </w:r>
      <w:r>
        <w:rPr>
          <w:rFonts w:hint="cs"/>
          <w:rtl/>
        </w:rPr>
        <w:t>נגד</w:t>
      </w:r>
    </w:p>
    <w:p w:rsidR="00F7288F" w:rsidRDefault="00F7288F" w:rsidP="009635F5">
      <w:pPr>
        <w:rPr>
          <w:rtl/>
        </w:rPr>
      </w:pPr>
      <w:r>
        <w:rPr>
          <w:rtl/>
        </w:rPr>
        <w:t>מיקי לוי</w:t>
      </w:r>
      <w:r>
        <w:rPr>
          <w:rtl/>
        </w:rPr>
        <w:tab/>
      </w:r>
      <w:r>
        <w:rPr>
          <w:rtl/>
        </w:rPr>
        <w:tab/>
      </w:r>
      <w:r>
        <w:rPr>
          <w:rtl/>
        </w:rPr>
        <w:tab/>
        <w:t xml:space="preserve">–   </w:t>
      </w:r>
      <w:r>
        <w:rPr>
          <w:rFonts w:hint="cs"/>
          <w:rtl/>
        </w:rPr>
        <w:t>נגד</w:t>
      </w:r>
    </w:p>
    <w:p w:rsidR="00F7288F" w:rsidRDefault="00F7288F" w:rsidP="009635F5">
      <w:pPr>
        <w:rPr>
          <w:rtl/>
        </w:rPr>
      </w:pPr>
      <w:r>
        <w:rPr>
          <w:rtl/>
        </w:rPr>
        <w:t>אורלי לוי אבקסיס</w:t>
      </w:r>
      <w:r>
        <w:rPr>
          <w:rtl/>
        </w:rPr>
        <w:tab/>
        <w:t xml:space="preserve">–   </w:t>
      </w:r>
      <w:r>
        <w:rPr>
          <w:rFonts w:hint="cs"/>
          <w:rtl/>
        </w:rPr>
        <w:t>בעד</w:t>
      </w:r>
    </w:p>
    <w:p w:rsidR="00F7288F" w:rsidRDefault="00F7288F" w:rsidP="009635F5">
      <w:pPr>
        <w:rPr>
          <w:rtl/>
        </w:rPr>
      </w:pPr>
      <w:r>
        <w:rPr>
          <w:rtl/>
        </w:rPr>
        <w:t>יריב לוין</w:t>
      </w:r>
      <w:r>
        <w:rPr>
          <w:rtl/>
        </w:rPr>
        <w:tab/>
      </w:r>
      <w:r>
        <w:rPr>
          <w:rtl/>
        </w:rPr>
        <w:tab/>
      </w:r>
      <w:r>
        <w:rPr>
          <w:rtl/>
        </w:rPr>
        <w:tab/>
        <w:t xml:space="preserve">–   </w:t>
      </w:r>
      <w:r>
        <w:rPr>
          <w:rFonts w:hint="cs"/>
          <w:rtl/>
        </w:rPr>
        <w:t>בעד</w:t>
      </w:r>
    </w:p>
    <w:p w:rsidR="00F7288F" w:rsidRDefault="00F7288F" w:rsidP="009635F5">
      <w:pPr>
        <w:rPr>
          <w:rtl/>
        </w:rPr>
      </w:pPr>
      <w:r>
        <w:rPr>
          <w:rtl/>
        </w:rPr>
        <w:t>נעמה לזימי</w:t>
      </w:r>
      <w:r>
        <w:rPr>
          <w:rtl/>
        </w:rPr>
        <w:tab/>
      </w:r>
      <w:r>
        <w:rPr>
          <w:rtl/>
        </w:rPr>
        <w:tab/>
        <w:t xml:space="preserve">–   </w:t>
      </w:r>
      <w:r>
        <w:rPr>
          <w:rFonts w:hint="cs"/>
          <w:rtl/>
        </w:rPr>
        <w:t>נגד</w:t>
      </w:r>
    </w:p>
    <w:p w:rsidR="00F7288F" w:rsidRDefault="00F7288F" w:rsidP="009635F5">
      <w:pPr>
        <w:rPr>
          <w:rtl/>
        </w:rPr>
      </w:pPr>
      <w:r>
        <w:rPr>
          <w:rtl/>
        </w:rPr>
        <w:t>יעקב ליצמן</w:t>
      </w:r>
      <w:r>
        <w:rPr>
          <w:rtl/>
        </w:rPr>
        <w:tab/>
      </w:r>
      <w:r>
        <w:rPr>
          <w:rtl/>
        </w:rPr>
        <w:tab/>
        <w:t xml:space="preserve">–   </w:t>
      </w:r>
      <w:r>
        <w:rPr>
          <w:rFonts w:hint="cs"/>
          <w:rtl/>
        </w:rPr>
        <w:t>בעד</w:t>
      </w:r>
    </w:p>
    <w:p w:rsidR="00F7288F" w:rsidRDefault="00F7288F" w:rsidP="009635F5">
      <w:pPr>
        <w:rPr>
          <w:rtl/>
        </w:rPr>
      </w:pPr>
      <w:r>
        <w:rPr>
          <w:rtl/>
        </w:rPr>
        <w:t>גבי לסקי</w:t>
      </w:r>
      <w:r>
        <w:rPr>
          <w:rtl/>
        </w:rPr>
        <w:tab/>
      </w:r>
      <w:r>
        <w:rPr>
          <w:rtl/>
        </w:rPr>
        <w:tab/>
        <w:t xml:space="preserve">–   </w:t>
      </w:r>
      <w:r>
        <w:rPr>
          <w:rFonts w:hint="cs"/>
          <w:rtl/>
        </w:rPr>
        <w:t>נגד</w:t>
      </w:r>
    </w:p>
    <w:p w:rsidR="00F7288F" w:rsidRDefault="00F7288F" w:rsidP="009635F5">
      <w:pPr>
        <w:rPr>
          <w:rtl/>
        </w:rPr>
      </w:pPr>
      <w:r>
        <w:rPr>
          <w:rtl/>
        </w:rPr>
        <w:t>יאיר לפיד</w:t>
      </w:r>
      <w:r>
        <w:rPr>
          <w:rtl/>
        </w:rPr>
        <w:tab/>
      </w:r>
      <w:r>
        <w:rPr>
          <w:rtl/>
        </w:rPr>
        <w:tab/>
        <w:t xml:space="preserve">–   </w:t>
      </w:r>
      <w:r>
        <w:rPr>
          <w:rFonts w:hint="cs"/>
          <w:rtl/>
        </w:rPr>
        <w:t>נגד</w:t>
      </w:r>
    </w:p>
    <w:p w:rsidR="00F7288F" w:rsidRDefault="00F7288F" w:rsidP="00436931">
      <w:pPr>
        <w:rPr>
          <w:rtl/>
        </w:rPr>
      </w:pPr>
      <w:r>
        <w:rPr>
          <w:rtl/>
        </w:rPr>
        <w:t>לימור מגן תלם</w:t>
      </w:r>
      <w:r>
        <w:rPr>
          <w:rtl/>
        </w:rPr>
        <w:tab/>
      </w:r>
      <w:r>
        <w:rPr>
          <w:rtl/>
        </w:rPr>
        <w:tab/>
        <w:t xml:space="preserve">–   </w:t>
      </w:r>
      <w:r>
        <w:rPr>
          <w:rFonts w:hint="cs"/>
          <w:rtl/>
        </w:rPr>
        <w:t>נגד</w:t>
      </w:r>
    </w:p>
    <w:p w:rsidR="00F7288F" w:rsidRDefault="00F7288F" w:rsidP="00436931">
      <w:pPr>
        <w:rPr>
          <w:rtl/>
        </w:rPr>
      </w:pPr>
      <w:r>
        <w:rPr>
          <w:rtl/>
        </w:rPr>
        <w:t>אמילי חיה מואטי</w:t>
      </w:r>
      <w:r>
        <w:rPr>
          <w:rtl/>
        </w:rPr>
        <w:tab/>
      </w:r>
      <w:r>
        <w:rPr>
          <w:rtl/>
        </w:rPr>
        <w:tab/>
        <w:t xml:space="preserve">–  </w:t>
      </w:r>
      <w:r>
        <w:rPr>
          <w:rFonts w:hint="cs"/>
          <w:rtl/>
        </w:rPr>
        <w:t xml:space="preserve"> נגד</w:t>
      </w:r>
      <w:r>
        <w:rPr>
          <w:rtl/>
        </w:rPr>
        <w:t xml:space="preserve"> </w:t>
      </w:r>
    </w:p>
    <w:p w:rsidR="00F7288F" w:rsidRDefault="00F7288F" w:rsidP="009635F5">
      <w:pPr>
        <w:rPr>
          <w:rtl/>
        </w:rPr>
      </w:pPr>
      <w:r>
        <w:rPr>
          <w:rtl/>
        </w:rPr>
        <w:t>פטין מולא</w:t>
      </w:r>
      <w:r>
        <w:rPr>
          <w:rtl/>
        </w:rPr>
        <w:tab/>
      </w:r>
      <w:r>
        <w:rPr>
          <w:rtl/>
        </w:rPr>
        <w:tab/>
        <w:t xml:space="preserve">–   </w:t>
      </w:r>
      <w:r>
        <w:rPr>
          <w:rFonts w:hint="cs"/>
          <w:rtl/>
        </w:rPr>
        <w:t>בעד</w:t>
      </w:r>
    </w:p>
    <w:p w:rsidR="00F7288F" w:rsidRDefault="00F7288F" w:rsidP="00CE55C1">
      <w:pPr>
        <w:rPr>
          <w:rtl/>
        </w:rPr>
      </w:pPr>
      <w:r>
        <w:rPr>
          <w:rtl/>
        </w:rPr>
        <w:t>טטיאנה מזרסקי</w:t>
      </w:r>
      <w:r>
        <w:rPr>
          <w:rtl/>
        </w:rPr>
        <w:tab/>
      </w:r>
      <w:r>
        <w:tab/>
      </w:r>
      <w:r>
        <w:rPr>
          <w:rFonts w:hint="cs"/>
          <w:rtl/>
        </w:rPr>
        <w:t>–</w:t>
      </w:r>
      <w:r>
        <w:rPr>
          <w:rtl/>
        </w:rPr>
        <w:t xml:space="preserve">   </w:t>
      </w:r>
      <w:r>
        <w:rPr>
          <w:rFonts w:hint="cs"/>
          <w:rtl/>
        </w:rPr>
        <w:t>נגד</w:t>
      </w:r>
    </w:p>
    <w:p w:rsidR="00F7288F" w:rsidRDefault="00F7288F" w:rsidP="00CE55C1">
      <w:pPr>
        <w:rPr>
          <w:rtl/>
        </w:rPr>
      </w:pPr>
      <w:r>
        <w:rPr>
          <w:rtl/>
        </w:rPr>
        <w:t>מרב מיכאלי</w:t>
      </w:r>
      <w:r>
        <w:rPr>
          <w:rtl/>
        </w:rPr>
        <w:tab/>
      </w:r>
      <w:r>
        <w:tab/>
      </w:r>
      <w:r>
        <w:rPr>
          <w:rtl/>
        </w:rPr>
        <w:t xml:space="preserve">–   </w:t>
      </w:r>
      <w:r>
        <w:rPr>
          <w:rFonts w:hint="cs"/>
          <w:rtl/>
        </w:rPr>
        <w:t>נגד</w:t>
      </w:r>
    </w:p>
    <w:p w:rsidR="00F7288F" w:rsidRDefault="00F7288F" w:rsidP="009635F5">
      <w:pPr>
        <w:rPr>
          <w:rtl/>
        </w:rPr>
      </w:pPr>
      <w:r>
        <w:rPr>
          <w:rtl/>
        </w:rPr>
        <w:t>יוליה מלינובסקי</w:t>
      </w:r>
      <w:r>
        <w:rPr>
          <w:rtl/>
        </w:rPr>
        <w:tab/>
      </w:r>
      <w:r>
        <w:rPr>
          <w:rtl/>
        </w:rPr>
        <w:tab/>
        <w:t xml:space="preserve">–   </w:t>
      </w:r>
      <w:r>
        <w:rPr>
          <w:rFonts w:hint="cs"/>
          <w:rtl/>
        </w:rPr>
        <w:t>נגד</w:t>
      </w:r>
    </w:p>
    <w:p w:rsidR="00F7288F" w:rsidRDefault="00F7288F" w:rsidP="009635F5">
      <w:pPr>
        <w:rPr>
          <w:rtl/>
        </w:rPr>
      </w:pPr>
      <w:r>
        <w:rPr>
          <w:rtl/>
        </w:rPr>
        <w:t>מיכאל מלכיאלי</w:t>
      </w:r>
      <w:r>
        <w:rPr>
          <w:rtl/>
        </w:rPr>
        <w:tab/>
      </w:r>
      <w:r>
        <w:rPr>
          <w:rtl/>
        </w:rPr>
        <w:tab/>
        <w:t xml:space="preserve">–   </w:t>
      </w:r>
      <w:r>
        <w:rPr>
          <w:rFonts w:hint="cs"/>
          <w:rtl/>
        </w:rPr>
        <w:t>בעד</w:t>
      </w:r>
    </w:p>
    <w:p w:rsidR="00F7288F" w:rsidRDefault="00F7288F" w:rsidP="009635F5">
      <w:pPr>
        <w:rPr>
          <w:rtl/>
        </w:rPr>
      </w:pPr>
      <w:r>
        <w:rPr>
          <w:rtl/>
        </w:rPr>
        <w:t>אבי מעוז</w:t>
      </w:r>
      <w:r>
        <w:rPr>
          <w:rtl/>
        </w:rPr>
        <w:tab/>
      </w:r>
      <w:r>
        <w:rPr>
          <w:rtl/>
        </w:rPr>
        <w:tab/>
        <w:t xml:space="preserve">–   </w:t>
      </w:r>
      <w:r>
        <w:rPr>
          <w:rFonts w:hint="cs"/>
          <w:rtl/>
        </w:rPr>
        <w:t>בעד</w:t>
      </w:r>
    </w:p>
    <w:p w:rsidR="00F7288F" w:rsidRDefault="00F7288F" w:rsidP="009635F5">
      <w:pPr>
        <w:rPr>
          <w:rtl/>
        </w:rPr>
      </w:pPr>
      <w:r>
        <w:rPr>
          <w:rtl/>
        </w:rPr>
        <w:t>אורי מקלב</w:t>
      </w:r>
      <w:r>
        <w:rPr>
          <w:rtl/>
        </w:rPr>
        <w:tab/>
      </w:r>
      <w:r>
        <w:rPr>
          <w:rtl/>
        </w:rPr>
        <w:tab/>
        <w:t xml:space="preserve">–   </w:t>
      </w:r>
      <w:r>
        <w:rPr>
          <w:rFonts w:hint="cs"/>
          <w:rtl/>
        </w:rPr>
        <w:t>בעד</w:t>
      </w:r>
    </w:p>
    <w:p w:rsidR="00F7288F" w:rsidRDefault="00F7288F" w:rsidP="009635F5">
      <w:pPr>
        <w:rPr>
          <w:rtl/>
        </w:rPr>
      </w:pPr>
      <w:r>
        <w:rPr>
          <w:rtl/>
        </w:rPr>
        <w:t>אבתיסאם מראענה</w:t>
      </w:r>
      <w:r>
        <w:rPr>
          <w:rtl/>
        </w:rPr>
        <w:tab/>
        <w:t xml:space="preserve">–   </w:t>
      </w:r>
      <w:r>
        <w:rPr>
          <w:rFonts w:hint="cs"/>
          <w:rtl/>
        </w:rPr>
        <w:t>נגד</w:t>
      </w:r>
    </w:p>
    <w:p w:rsidR="00F7288F" w:rsidRDefault="00F7288F" w:rsidP="009635F5">
      <w:pPr>
        <w:rPr>
          <w:rtl/>
        </w:rPr>
      </w:pPr>
      <w:r>
        <w:rPr>
          <w:rtl/>
        </w:rPr>
        <w:t>יעקב מרגי</w:t>
      </w:r>
      <w:r>
        <w:rPr>
          <w:rtl/>
        </w:rPr>
        <w:tab/>
      </w:r>
      <w:r>
        <w:rPr>
          <w:rtl/>
        </w:rPr>
        <w:tab/>
        <w:t xml:space="preserve">–   </w:t>
      </w:r>
      <w:r>
        <w:rPr>
          <w:rFonts w:hint="cs"/>
          <w:rtl/>
        </w:rPr>
        <w:t>בעד</w:t>
      </w:r>
    </w:p>
    <w:p w:rsidR="00F7288F" w:rsidRDefault="00F7288F" w:rsidP="009635F5">
      <w:pPr>
        <w:rPr>
          <w:rtl/>
        </w:rPr>
      </w:pPr>
    </w:p>
    <w:p w:rsidR="00F7288F" w:rsidRDefault="00F7288F" w:rsidP="00436931">
      <w:pPr>
        <w:pStyle w:val="af6"/>
        <w:rPr>
          <w:rtl/>
        </w:rPr>
      </w:pPr>
      <w:bookmarkStart w:id="4897" w:name="ET_interruption_5085_12"/>
      <w:r w:rsidRPr="00671281">
        <w:rPr>
          <w:rStyle w:val="TagStyle"/>
          <w:rtl/>
        </w:rPr>
        <w:t xml:space="preserve"> &lt;&lt; קריאה &gt;&gt;</w:t>
      </w:r>
      <w:r w:rsidRPr="00F36F47">
        <w:rPr>
          <w:rStyle w:val="TagStyle"/>
          <w:rtl/>
        </w:rPr>
        <w:t xml:space="preserve"> </w:t>
      </w:r>
      <w:r>
        <w:rPr>
          <w:rtl/>
        </w:rPr>
        <w:t>אורלי לוי אבקסיס (הליכוד):</w:t>
      </w:r>
      <w:r w:rsidRPr="00F36F47">
        <w:rPr>
          <w:rStyle w:val="TagStyle"/>
          <w:rtl/>
        </w:rPr>
        <w:t xml:space="preserve"> </w:t>
      </w:r>
      <w:r w:rsidRPr="00671281">
        <w:rPr>
          <w:rStyle w:val="TagStyle"/>
          <w:rtl/>
        </w:rPr>
        <w:t>&lt;&lt; קריאה &gt;&gt;</w:t>
      </w:r>
      <w:r>
        <w:rPr>
          <w:rtl/>
        </w:rPr>
        <w:t xml:space="preserve">   </w:t>
      </w:r>
      <w:bookmarkEnd w:id="4897"/>
    </w:p>
    <w:p w:rsidR="00F7288F" w:rsidRDefault="00F7288F" w:rsidP="00436931">
      <w:pPr>
        <w:pStyle w:val="KeepWithNext"/>
        <w:rPr>
          <w:rtl/>
          <w:lang w:eastAsia="he-IL"/>
        </w:rPr>
      </w:pPr>
    </w:p>
    <w:p w:rsidR="00F7288F" w:rsidRPr="00F36F47" w:rsidRDefault="00F7288F" w:rsidP="00436931">
      <w:pPr>
        <w:rPr>
          <w:rtl/>
          <w:lang w:eastAsia="he-IL"/>
        </w:rPr>
      </w:pPr>
      <w:r>
        <w:rPr>
          <w:rFonts w:hint="cs"/>
          <w:rtl/>
          <w:lang w:eastAsia="he-IL"/>
        </w:rPr>
        <w:t>- - -</w:t>
      </w:r>
    </w:p>
    <w:p w:rsidR="00F7288F" w:rsidRDefault="00F7288F" w:rsidP="00436931">
      <w:pPr>
        <w:pStyle w:val="KeepWithNext"/>
        <w:rPr>
          <w:rtl/>
        </w:rPr>
      </w:pPr>
    </w:p>
    <w:p w:rsidR="00F7288F" w:rsidRDefault="00F7288F" w:rsidP="00436931">
      <w:pPr>
        <w:pStyle w:val="af7"/>
        <w:rPr>
          <w:rtl/>
        </w:rPr>
      </w:pPr>
      <w:r w:rsidRPr="00671281">
        <w:rPr>
          <w:rStyle w:val="TagStyle"/>
          <w:rtl/>
        </w:rPr>
        <w:t xml:space="preserve"> &lt;&lt; יור &gt;&gt;</w:t>
      </w:r>
      <w:r w:rsidRPr="00DC1D7D">
        <w:rPr>
          <w:rStyle w:val="TagStyle"/>
          <w:rtl/>
        </w:rPr>
        <w:t xml:space="preserve"> </w:t>
      </w:r>
      <w:r>
        <w:rPr>
          <w:rtl/>
        </w:rPr>
        <w:t>היו"ר איתן גינזבורג:</w:t>
      </w:r>
      <w:r w:rsidRPr="00DC1D7D">
        <w:rPr>
          <w:rStyle w:val="TagStyle"/>
          <w:rtl/>
        </w:rPr>
        <w:t xml:space="preserve"> </w:t>
      </w:r>
      <w:r w:rsidRPr="0067128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0B616F">
      <w:pPr>
        <w:rPr>
          <w:rtl/>
          <w:lang w:eastAsia="he-IL"/>
        </w:rPr>
      </w:pPr>
      <w:r>
        <w:rPr>
          <w:rFonts w:hint="cs"/>
          <w:rtl/>
          <w:lang w:eastAsia="he-IL"/>
        </w:rPr>
        <w:t>חברת הכנסת לוי אבקסיס,</w:t>
      </w:r>
      <w:bookmarkStart w:id="4898" w:name="_ETM_Q18_294000"/>
      <w:bookmarkEnd w:id="4898"/>
      <w:r>
        <w:rPr>
          <w:rFonts w:hint="cs"/>
          <w:rtl/>
          <w:lang w:eastAsia="he-IL"/>
        </w:rPr>
        <w:t xml:space="preserve"> אי-אפשר להקריא ככה שמות. לא </w:t>
      </w:r>
      <w:bookmarkStart w:id="4899" w:name="_ETM_Q18_296000"/>
      <w:bookmarkEnd w:id="4899"/>
      <w:r>
        <w:rPr>
          <w:rFonts w:hint="cs"/>
          <w:rtl/>
          <w:lang w:eastAsia="he-IL"/>
        </w:rPr>
        <w:t xml:space="preserve">שומעים מה מצביעים. די, מספיק, אנחנו באמצע הצבעה. </w:t>
      </w:r>
      <w:bookmarkStart w:id="4900" w:name="_ETM_Q18_305000"/>
      <w:bookmarkEnd w:id="4900"/>
    </w:p>
    <w:p w:rsidR="00F7288F" w:rsidRDefault="00F7288F" w:rsidP="00436931">
      <w:pPr>
        <w:rPr>
          <w:rtl/>
          <w:lang w:eastAsia="he-IL"/>
        </w:rPr>
      </w:pPr>
      <w:bookmarkStart w:id="4901" w:name="_ETM_Q18_303000"/>
      <w:bookmarkEnd w:id="4901"/>
    </w:p>
    <w:p w:rsidR="00F7288F" w:rsidRDefault="00F7288F" w:rsidP="00436931">
      <w:pPr>
        <w:pStyle w:val="af6"/>
        <w:rPr>
          <w:rtl/>
        </w:rPr>
      </w:pPr>
      <w:bookmarkStart w:id="4902" w:name="ET_interruption_5085_15"/>
      <w:r w:rsidRPr="00671281">
        <w:rPr>
          <w:rStyle w:val="TagStyle"/>
          <w:rtl/>
        </w:rPr>
        <w:t xml:space="preserve"> &lt;&lt; קריאה &gt;&gt;</w:t>
      </w:r>
      <w:r w:rsidRPr="00FB7D54">
        <w:rPr>
          <w:rStyle w:val="TagStyle"/>
          <w:rtl/>
        </w:rPr>
        <w:t xml:space="preserve"> </w:t>
      </w:r>
      <w:r>
        <w:rPr>
          <w:rtl/>
        </w:rPr>
        <w:t>אורלי לוי אבקסיס (הליכוד):</w:t>
      </w:r>
      <w:r w:rsidRPr="00FB7D54">
        <w:rPr>
          <w:rStyle w:val="TagStyle"/>
          <w:rtl/>
        </w:rPr>
        <w:t xml:space="preserve"> </w:t>
      </w:r>
      <w:r w:rsidRPr="00671281">
        <w:rPr>
          <w:rStyle w:val="TagStyle"/>
          <w:rtl/>
        </w:rPr>
        <w:t>&lt;&lt; קריאה &gt;&gt;</w:t>
      </w:r>
      <w:r>
        <w:rPr>
          <w:rtl/>
        </w:rPr>
        <w:t xml:space="preserve">   </w:t>
      </w:r>
      <w:bookmarkEnd w:id="4902"/>
    </w:p>
    <w:p w:rsidR="00F7288F" w:rsidRDefault="00F7288F" w:rsidP="00436931">
      <w:pPr>
        <w:pStyle w:val="KeepWithNext"/>
        <w:rPr>
          <w:rtl/>
          <w:lang w:eastAsia="he-IL"/>
        </w:rPr>
      </w:pPr>
    </w:p>
    <w:p w:rsidR="00F7288F" w:rsidRDefault="00F7288F" w:rsidP="00436931">
      <w:pPr>
        <w:rPr>
          <w:rtl/>
          <w:lang w:eastAsia="he-IL"/>
        </w:rPr>
      </w:pPr>
      <w:bookmarkStart w:id="4903" w:name="_ETM_Q18_304000"/>
      <w:bookmarkEnd w:id="4903"/>
      <w:r>
        <w:rPr>
          <w:rFonts w:hint="cs"/>
          <w:rtl/>
          <w:lang w:eastAsia="he-IL"/>
        </w:rPr>
        <w:t>אתה ראית - - -</w:t>
      </w:r>
    </w:p>
    <w:p w:rsidR="00F7288F" w:rsidRDefault="00F7288F" w:rsidP="00436931">
      <w:pPr>
        <w:rPr>
          <w:rtl/>
          <w:lang w:eastAsia="he-IL"/>
        </w:rPr>
      </w:pPr>
      <w:bookmarkStart w:id="4904" w:name="_ETM_Q18_306000"/>
      <w:bookmarkEnd w:id="4904"/>
    </w:p>
    <w:p w:rsidR="00F7288F" w:rsidRDefault="00F7288F" w:rsidP="00436931">
      <w:pPr>
        <w:pStyle w:val="af7"/>
        <w:rPr>
          <w:rtl/>
        </w:rPr>
      </w:pPr>
      <w:bookmarkStart w:id="4905" w:name="ET_yor_6326_16"/>
      <w:r w:rsidRPr="00671281">
        <w:rPr>
          <w:rStyle w:val="TagStyle"/>
          <w:rtl/>
        </w:rPr>
        <w:t xml:space="preserve"> &lt;&lt; יור &gt;&gt;</w:t>
      </w:r>
      <w:r w:rsidRPr="00FB7D54">
        <w:rPr>
          <w:rStyle w:val="TagStyle"/>
          <w:rtl/>
        </w:rPr>
        <w:t xml:space="preserve"> </w:t>
      </w:r>
      <w:r>
        <w:rPr>
          <w:rtl/>
        </w:rPr>
        <w:t>היו"ר איתן גינזבורג:</w:t>
      </w:r>
      <w:r w:rsidRPr="00FB7D54">
        <w:rPr>
          <w:rStyle w:val="TagStyle"/>
          <w:rtl/>
        </w:rPr>
        <w:t xml:space="preserve"> </w:t>
      </w:r>
      <w:r w:rsidRPr="00671281">
        <w:rPr>
          <w:rStyle w:val="TagStyle"/>
          <w:rtl/>
        </w:rPr>
        <w:t>&lt;&lt; יור &gt;&gt;</w:t>
      </w:r>
      <w:r>
        <w:rPr>
          <w:rtl/>
        </w:rPr>
        <w:t xml:space="preserve">   </w:t>
      </w:r>
      <w:bookmarkEnd w:id="4905"/>
    </w:p>
    <w:p w:rsidR="00F7288F" w:rsidRDefault="00F7288F" w:rsidP="00436931">
      <w:pPr>
        <w:pStyle w:val="KeepWithNext"/>
        <w:rPr>
          <w:rtl/>
          <w:lang w:eastAsia="he-IL"/>
        </w:rPr>
      </w:pPr>
    </w:p>
    <w:p w:rsidR="00F7288F" w:rsidRDefault="00F7288F" w:rsidP="000B616F">
      <w:pPr>
        <w:rPr>
          <w:rtl/>
          <w:lang w:eastAsia="he-IL"/>
        </w:rPr>
      </w:pPr>
      <w:r>
        <w:rPr>
          <w:rFonts w:hint="cs"/>
          <w:rtl/>
          <w:lang w:eastAsia="he-IL"/>
        </w:rPr>
        <w:t xml:space="preserve">אני שומע אותך, רק אותך אני שומע. לא שום הצבעה אחרת. רק אותך. </w:t>
      </w:r>
      <w:bookmarkStart w:id="4906" w:name="_ETM_Q18_312000"/>
      <w:bookmarkEnd w:id="4906"/>
      <w:r>
        <w:rPr>
          <w:rFonts w:hint="cs"/>
          <w:rtl/>
          <w:lang w:eastAsia="he-IL"/>
        </w:rPr>
        <w:t xml:space="preserve">די כבר. </w:t>
      </w:r>
    </w:p>
    <w:p w:rsidR="00F7288F" w:rsidRPr="00FB7D54" w:rsidRDefault="00F7288F" w:rsidP="00436931">
      <w:pPr>
        <w:rPr>
          <w:rtl/>
          <w:lang w:eastAsia="he-IL"/>
        </w:rPr>
      </w:pPr>
      <w:bookmarkStart w:id="4907" w:name="_ETM_Q18_315000"/>
      <w:bookmarkEnd w:id="4907"/>
    </w:p>
    <w:p w:rsidR="00F7288F" w:rsidRDefault="00F7288F" w:rsidP="00436931">
      <w:pPr>
        <w:pStyle w:val="af6"/>
        <w:rPr>
          <w:rtl/>
        </w:rPr>
      </w:pPr>
      <w:r w:rsidRPr="00671281">
        <w:rPr>
          <w:rStyle w:val="TagStyle"/>
          <w:rtl/>
        </w:rPr>
        <w:t xml:space="preserve"> &lt;&lt; קריאה &gt;&gt;</w:t>
      </w:r>
      <w:r w:rsidRPr="00DC1D7D">
        <w:rPr>
          <w:rStyle w:val="TagStyle"/>
          <w:rtl/>
        </w:rPr>
        <w:t xml:space="preserve"> </w:t>
      </w:r>
      <w:r>
        <w:rPr>
          <w:rtl/>
        </w:rPr>
        <w:t>מזכיר הכנסת דן מרזוק:</w:t>
      </w:r>
      <w:r w:rsidRPr="00DC1D7D">
        <w:rPr>
          <w:rStyle w:val="TagStyle"/>
          <w:rtl/>
        </w:rPr>
        <w:t xml:space="preserve"> </w:t>
      </w:r>
      <w:r w:rsidRPr="00671281">
        <w:rPr>
          <w:rStyle w:val="TagStyle"/>
          <w:rtl/>
        </w:rPr>
        <w:t>&lt;&lt; קריאה &gt;&gt;</w:t>
      </w:r>
      <w:r>
        <w:rPr>
          <w:rtl/>
        </w:rPr>
        <w:t xml:space="preserve">   </w:t>
      </w:r>
    </w:p>
    <w:p w:rsidR="00F7288F" w:rsidRDefault="00F7288F" w:rsidP="00436931">
      <w:pPr>
        <w:ind w:firstLine="0"/>
        <w:rPr>
          <w:rtl/>
          <w:lang w:eastAsia="he-IL"/>
        </w:rPr>
      </w:pPr>
      <w:r>
        <w:rPr>
          <w:rFonts w:hint="cs"/>
          <w:rtl/>
          <w:lang w:eastAsia="he-IL"/>
        </w:rPr>
        <w:t>(קורא בשמות חברי הכנסת)</w:t>
      </w:r>
    </w:p>
    <w:p w:rsidR="00F7288F" w:rsidRPr="00FB7D54" w:rsidRDefault="00F7288F" w:rsidP="00436931">
      <w:pPr>
        <w:rPr>
          <w:rtl/>
          <w:lang w:eastAsia="he-IL"/>
        </w:rPr>
      </w:pPr>
    </w:p>
    <w:p w:rsidR="00F7288F" w:rsidRDefault="00F7288F" w:rsidP="009635F5">
      <w:pPr>
        <w:rPr>
          <w:rtl/>
        </w:rPr>
      </w:pPr>
      <w:r>
        <w:rPr>
          <w:rtl/>
        </w:rPr>
        <w:t>מופיד מרעי</w:t>
      </w:r>
      <w:r>
        <w:rPr>
          <w:rtl/>
        </w:rPr>
        <w:tab/>
      </w:r>
      <w:r>
        <w:rPr>
          <w:rtl/>
        </w:rPr>
        <w:tab/>
        <w:t xml:space="preserve">–   </w:t>
      </w:r>
      <w:r>
        <w:rPr>
          <w:rFonts w:hint="cs"/>
          <w:rtl/>
        </w:rPr>
        <w:t>נגד</w:t>
      </w:r>
    </w:p>
    <w:p w:rsidR="00F7288F" w:rsidRDefault="00F7288F" w:rsidP="009635F5">
      <w:pPr>
        <w:rPr>
          <w:rtl/>
        </w:rPr>
      </w:pPr>
      <w:r>
        <w:rPr>
          <w:rtl/>
        </w:rPr>
        <w:t>בנימין נתניהו</w:t>
      </w:r>
      <w:r>
        <w:rPr>
          <w:rtl/>
        </w:rPr>
        <w:tab/>
      </w:r>
      <w:r>
        <w:rPr>
          <w:rtl/>
        </w:rPr>
        <w:tab/>
        <w:t xml:space="preserve">–   </w:t>
      </w:r>
      <w:r>
        <w:rPr>
          <w:rFonts w:hint="cs"/>
          <w:rtl/>
        </w:rPr>
        <w:t>בעד</w:t>
      </w:r>
    </w:p>
    <w:p w:rsidR="00F7288F" w:rsidRDefault="00F7288F" w:rsidP="009635F5">
      <w:pPr>
        <w:rPr>
          <w:rtl/>
        </w:rPr>
      </w:pPr>
      <w:r>
        <w:rPr>
          <w:rtl/>
        </w:rPr>
        <w:t>יואב סגלוביץ'</w:t>
      </w:r>
      <w:r>
        <w:rPr>
          <w:rtl/>
        </w:rPr>
        <w:tab/>
      </w:r>
      <w:r>
        <w:rPr>
          <w:rtl/>
        </w:rPr>
        <w:tab/>
        <w:t xml:space="preserve">–   </w:t>
      </w:r>
      <w:r>
        <w:rPr>
          <w:rFonts w:hint="cs"/>
          <w:rtl/>
        </w:rPr>
        <w:t>נגד</w:t>
      </w:r>
    </w:p>
    <w:p w:rsidR="00F7288F" w:rsidRDefault="00F7288F" w:rsidP="009635F5">
      <w:pPr>
        <w:rPr>
          <w:rtl/>
        </w:rPr>
      </w:pPr>
      <w:r>
        <w:rPr>
          <w:rtl/>
        </w:rPr>
        <w:t>יבגני סובה</w:t>
      </w:r>
      <w:r>
        <w:rPr>
          <w:rtl/>
        </w:rPr>
        <w:tab/>
      </w:r>
      <w:r>
        <w:rPr>
          <w:rtl/>
        </w:rPr>
        <w:tab/>
        <w:t xml:space="preserve">–   </w:t>
      </w:r>
      <w:r>
        <w:rPr>
          <w:rFonts w:hint="cs"/>
          <w:rtl/>
        </w:rPr>
        <w:t>נגד</w:t>
      </w:r>
    </w:p>
    <w:p w:rsidR="00F7288F" w:rsidRDefault="00F7288F" w:rsidP="009635F5">
      <w:pPr>
        <w:rPr>
          <w:rtl/>
        </w:rPr>
      </w:pPr>
      <w:r>
        <w:rPr>
          <w:rtl/>
        </w:rPr>
        <w:t>אופיר סופר</w:t>
      </w:r>
      <w:r>
        <w:rPr>
          <w:rtl/>
        </w:rPr>
        <w:tab/>
      </w:r>
      <w:r>
        <w:rPr>
          <w:rtl/>
        </w:rPr>
        <w:tab/>
        <w:t xml:space="preserve">–   </w:t>
      </w:r>
      <w:r>
        <w:rPr>
          <w:rFonts w:hint="cs"/>
          <w:rtl/>
        </w:rPr>
        <w:t>בעד</w:t>
      </w:r>
    </w:p>
    <w:p w:rsidR="00F7288F" w:rsidRDefault="00F7288F" w:rsidP="009635F5">
      <w:pPr>
        <w:rPr>
          <w:rtl/>
        </w:rPr>
      </w:pPr>
      <w:r>
        <w:rPr>
          <w:rtl/>
        </w:rPr>
        <w:t>אורית מלכה סטרוק</w:t>
      </w:r>
      <w:r>
        <w:rPr>
          <w:rtl/>
        </w:rPr>
        <w:tab/>
        <w:t xml:space="preserve">–   </w:t>
      </w:r>
      <w:r>
        <w:rPr>
          <w:rFonts w:hint="cs"/>
          <w:rtl/>
        </w:rPr>
        <w:t>בעד</w:t>
      </w:r>
    </w:p>
    <w:p w:rsidR="00F7288F" w:rsidRDefault="00F7288F" w:rsidP="009635F5">
      <w:pPr>
        <w:rPr>
          <w:rtl/>
        </w:rPr>
      </w:pPr>
      <w:r>
        <w:rPr>
          <w:rtl/>
        </w:rPr>
        <w:t>עידית סילמן</w:t>
      </w:r>
      <w:r>
        <w:rPr>
          <w:rtl/>
        </w:rPr>
        <w:tab/>
      </w:r>
      <w:r>
        <w:rPr>
          <w:rtl/>
        </w:rPr>
        <w:tab/>
        <w:t xml:space="preserve">–   </w:t>
      </w:r>
      <w:r>
        <w:rPr>
          <w:rFonts w:hint="cs"/>
          <w:rtl/>
        </w:rPr>
        <w:t>אינה נוכחת</w:t>
      </w:r>
    </w:p>
    <w:p w:rsidR="00F7288F" w:rsidRDefault="00F7288F" w:rsidP="009635F5">
      <w:pPr>
        <w:rPr>
          <w:rtl/>
        </w:rPr>
      </w:pPr>
      <w:r>
        <w:rPr>
          <w:rtl/>
        </w:rPr>
        <w:t>עלי סלאלחה</w:t>
      </w:r>
      <w:r>
        <w:rPr>
          <w:rtl/>
        </w:rPr>
        <w:tab/>
      </w:r>
      <w:r>
        <w:rPr>
          <w:rtl/>
        </w:rPr>
        <w:tab/>
        <w:t xml:space="preserve">–   </w:t>
      </w:r>
      <w:r>
        <w:rPr>
          <w:rFonts w:hint="cs"/>
          <w:rtl/>
        </w:rPr>
        <w:t>נגד</w:t>
      </w:r>
    </w:p>
    <w:p w:rsidR="00F7288F" w:rsidRDefault="00F7288F" w:rsidP="009635F5">
      <w:pPr>
        <w:rPr>
          <w:rtl/>
        </w:rPr>
      </w:pPr>
      <w:r>
        <w:rPr>
          <w:rtl/>
        </w:rPr>
        <w:t>בצלאל סמוטריץ'</w:t>
      </w:r>
      <w:r>
        <w:rPr>
          <w:rtl/>
        </w:rPr>
        <w:tab/>
      </w:r>
      <w:r>
        <w:rPr>
          <w:rtl/>
        </w:rPr>
        <w:tab/>
        <w:t xml:space="preserve">–   </w:t>
      </w:r>
      <w:r>
        <w:rPr>
          <w:rFonts w:hint="cs"/>
          <w:rtl/>
        </w:rPr>
        <w:t>בעד</w:t>
      </w:r>
    </w:p>
    <w:p w:rsidR="00F7288F" w:rsidRDefault="00F7288F" w:rsidP="009635F5">
      <w:pPr>
        <w:rPr>
          <w:rtl/>
        </w:rPr>
      </w:pPr>
      <w:r>
        <w:rPr>
          <w:rtl/>
        </w:rPr>
        <w:t>אוסאמה סעדי</w:t>
      </w:r>
      <w:r>
        <w:rPr>
          <w:rtl/>
        </w:rPr>
        <w:tab/>
      </w:r>
      <w:r>
        <w:rPr>
          <w:rtl/>
        </w:rPr>
        <w:tab/>
        <w:t xml:space="preserve">–   </w:t>
      </w:r>
      <w:r>
        <w:rPr>
          <w:rFonts w:hint="cs"/>
          <w:rtl/>
        </w:rPr>
        <w:t>אינו נוכח</w:t>
      </w:r>
    </w:p>
    <w:p w:rsidR="00F7288F" w:rsidRDefault="00F7288F" w:rsidP="009635F5">
      <w:pPr>
        <w:rPr>
          <w:rtl/>
        </w:rPr>
      </w:pPr>
      <w:r>
        <w:rPr>
          <w:rtl/>
        </w:rPr>
        <w:t>מנסור עבאס</w:t>
      </w:r>
      <w:r>
        <w:rPr>
          <w:rtl/>
        </w:rPr>
        <w:tab/>
      </w:r>
      <w:r>
        <w:rPr>
          <w:rtl/>
        </w:rPr>
        <w:tab/>
        <w:t xml:space="preserve">–   </w:t>
      </w:r>
      <w:r>
        <w:rPr>
          <w:rFonts w:hint="cs"/>
          <w:rtl/>
        </w:rPr>
        <w:t>נגד</w:t>
      </w:r>
    </w:p>
    <w:p w:rsidR="00F7288F" w:rsidRDefault="00F7288F" w:rsidP="009635F5">
      <w:pPr>
        <w:rPr>
          <w:rtl/>
        </w:rPr>
      </w:pPr>
      <w:r>
        <w:rPr>
          <w:rtl/>
        </w:rPr>
        <w:t>איימן עודה</w:t>
      </w:r>
      <w:r>
        <w:rPr>
          <w:rtl/>
        </w:rPr>
        <w:tab/>
      </w:r>
      <w:r>
        <w:rPr>
          <w:rtl/>
        </w:rPr>
        <w:tab/>
        <w:t xml:space="preserve">–   </w:t>
      </w:r>
      <w:r>
        <w:rPr>
          <w:rFonts w:hint="cs"/>
          <w:rtl/>
        </w:rPr>
        <w:t>אינו נוכח</w:t>
      </w:r>
    </w:p>
    <w:p w:rsidR="00F7288F" w:rsidRDefault="00F7288F" w:rsidP="009635F5">
      <w:pPr>
        <w:rPr>
          <w:rtl/>
        </w:rPr>
      </w:pPr>
      <w:r>
        <w:rPr>
          <w:rtl/>
        </w:rPr>
        <w:t>חוה אתי עטייה</w:t>
      </w:r>
      <w:r>
        <w:rPr>
          <w:rtl/>
        </w:rPr>
        <w:tab/>
      </w:r>
      <w:r>
        <w:rPr>
          <w:rtl/>
        </w:rPr>
        <w:tab/>
        <w:t xml:space="preserve">–   </w:t>
      </w:r>
      <w:r>
        <w:rPr>
          <w:rFonts w:hint="cs"/>
          <w:rtl/>
        </w:rPr>
        <w:t>בעד</w:t>
      </w:r>
    </w:p>
    <w:p w:rsidR="00F7288F" w:rsidRDefault="00F7288F" w:rsidP="009635F5">
      <w:pPr>
        <w:rPr>
          <w:rtl/>
        </w:rPr>
      </w:pPr>
      <w:r>
        <w:rPr>
          <w:rtl/>
        </w:rPr>
        <w:t>יצחק פינדרוס</w:t>
      </w:r>
      <w:r>
        <w:rPr>
          <w:rtl/>
        </w:rPr>
        <w:tab/>
      </w:r>
      <w:r>
        <w:rPr>
          <w:rtl/>
        </w:rPr>
        <w:tab/>
        <w:t xml:space="preserve">–   </w:t>
      </w:r>
      <w:r>
        <w:rPr>
          <w:rFonts w:hint="cs"/>
          <w:rtl/>
        </w:rPr>
        <w:t>בעד</w:t>
      </w:r>
    </w:p>
    <w:p w:rsidR="00F7288F" w:rsidRDefault="00F7288F" w:rsidP="009635F5">
      <w:pPr>
        <w:rPr>
          <w:rtl/>
        </w:rPr>
      </w:pPr>
      <w:r>
        <w:rPr>
          <w:rtl/>
        </w:rPr>
        <w:t>שירלי פינטו קדוש</w:t>
      </w:r>
      <w:r>
        <w:rPr>
          <w:rtl/>
        </w:rPr>
        <w:tab/>
        <w:t xml:space="preserve">–   </w:t>
      </w:r>
      <w:r>
        <w:rPr>
          <w:rFonts w:hint="cs"/>
          <w:rtl/>
        </w:rPr>
        <w:t>נגד</w:t>
      </w:r>
    </w:p>
    <w:p w:rsidR="00F7288F" w:rsidRDefault="00F7288F" w:rsidP="009635F5">
      <w:pPr>
        <w:rPr>
          <w:rtl/>
        </w:rPr>
      </w:pPr>
      <w:r>
        <w:rPr>
          <w:rtl/>
        </w:rPr>
        <w:t>מאיר פרוש</w:t>
      </w:r>
      <w:r>
        <w:rPr>
          <w:rtl/>
        </w:rPr>
        <w:tab/>
      </w:r>
      <w:r>
        <w:rPr>
          <w:rtl/>
        </w:rPr>
        <w:tab/>
        <w:t xml:space="preserve">–   </w:t>
      </w:r>
      <w:r>
        <w:rPr>
          <w:rFonts w:hint="cs"/>
          <w:rtl/>
        </w:rPr>
        <w:t>בעד</w:t>
      </w:r>
    </w:p>
    <w:p w:rsidR="00F7288F" w:rsidRDefault="00F7288F" w:rsidP="009635F5">
      <w:pPr>
        <w:rPr>
          <w:rtl/>
        </w:rPr>
      </w:pPr>
      <w:r>
        <w:rPr>
          <w:rtl/>
        </w:rPr>
        <w:t>יסמין פרידמן</w:t>
      </w:r>
      <w:r>
        <w:rPr>
          <w:rtl/>
        </w:rPr>
        <w:tab/>
      </w:r>
      <w:r>
        <w:rPr>
          <w:rtl/>
        </w:rPr>
        <w:tab/>
        <w:t xml:space="preserve">–   </w:t>
      </w:r>
      <w:r>
        <w:rPr>
          <w:rFonts w:hint="cs"/>
          <w:rtl/>
        </w:rPr>
        <w:t>נגד</w:t>
      </w:r>
    </w:p>
    <w:p w:rsidR="00F7288F" w:rsidRDefault="00F7288F" w:rsidP="009635F5">
      <w:pPr>
        <w:rPr>
          <w:rtl/>
        </w:rPr>
      </w:pPr>
      <w:r>
        <w:rPr>
          <w:rtl/>
        </w:rPr>
        <w:t>אביר קארה</w:t>
      </w:r>
      <w:r>
        <w:rPr>
          <w:rtl/>
        </w:rPr>
        <w:tab/>
      </w:r>
      <w:r>
        <w:rPr>
          <w:rtl/>
        </w:rPr>
        <w:tab/>
        <w:t xml:space="preserve">–   </w:t>
      </w:r>
      <w:r>
        <w:rPr>
          <w:rFonts w:hint="cs"/>
          <w:rtl/>
        </w:rPr>
        <w:t>נגד</w:t>
      </w:r>
    </w:p>
    <w:p w:rsidR="00F7288F" w:rsidRDefault="00F7288F" w:rsidP="009635F5">
      <w:pPr>
        <w:rPr>
          <w:rtl/>
        </w:rPr>
      </w:pPr>
      <w:bookmarkStart w:id="4908" w:name="_ETM_Q18_427671"/>
      <w:bookmarkStart w:id="4909" w:name="_ETM_Q18_427796"/>
      <w:bookmarkStart w:id="4910" w:name="_ETM_Q18_427854"/>
      <w:bookmarkStart w:id="4911" w:name="_ETM_Q18_427931"/>
      <w:bookmarkStart w:id="4912" w:name="_ETM_Q18_428030"/>
      <w:bookmarkStart w:id="4913" w:name="_ETM_Q18_428116"/>
      <w:bookmarkEnd w:id="4908"/>
      <w:bookmarkEnd w:id="4909"/>
      <w:bookmarkEnd w:id="4910"/>
      <w:bookmarkEnd w:id="4911"/>
      <w:bookmarkEnd w:id="4912"/>
      <w:bookmarkEnd w:id="4913"/>
      <w:r>
        <w:rPr>
          <w:rtl/>
        </w:rPr>
        <w:t>אלכס קושניר</w:t>
      </w:r>
      <w:r>
        <w:rPr>
          <w:rtl/>
        </w:rPr>
        <w:tab/>
      </w:r>
      <w:r>
        <w:rPr>
          <w:rtl/>
        </w:rPr>
        <w:tab/>
        <w:t xml:space="preserve">–   </w:t>
      </w:r>
      <w:r>
        <w:rPr>
          <w:rFonts w:hint="cs"/>
          <w:rtl/>
        </w:rPr>
        <w:t>נגד</w:t>
      </w:r>
    </w:p>
    <w:p w:rsidR="00F7288F" w:rsidRDefault="00F7288F" w:rsidP="009635F5">
      <w:pPr>
        <w:rPr>
          <w:rtl/>
        </w:rPr>
      </w:pPr>
      <w:r>
        <w:rPr>
          <w:rtl/>
        </w:rPr>
        <w:t>יואב קיש</w:t>
      </w:r>
      <w:r>
        <w:rPr>
          <w:rtl/>
        </w:rPr>
        <w:tab/>
      </w:r>
      <w:r>
        <w:rPr>
          <w:rtl/>
        </w:rPr>
        <w:tab/>
        <w:t xml:space="preserve">–   </w:t>
      </w:r>
      <w:r>
        <w:rPr>
          <w:rFonts w:hint="cs"/>
          <w:rtl/>
        </w:rPr>
        <w:t>בעד</w:t>
      </w:r>
    </w:p>
    <w:p w:rsidR="00F7288F" w:rsidRDefault="00F7288F" w:rsidP="009635F5">
      <w:pPr>
        <w:rPr>
          <w:rtl/>
        </w:rPr>
      </w:pPr>
      <w:r>
        <w:rPr>
          <w:rtl/>
        </w:rPr>
        <w:t>גלעד קריב</w:t>
      </w:r>
      <w:r>
        <w:rPr>
          <w:rtl/>
        </w:rPr>
        <w:tab/>
      </w:r>
      <w:r>
        <w:rPr>
          <w:rtl/>
        </w:rPr>
        <w:tab/>
        <w:t xml:space="preserve">–   </w:t>
      </w:r>
      <w:r>
        <w:rPr>
          <w:rFonts w:hint="cs"/>
          <w:rtl/>
        </w:rPr>
        <w:t>נגד</w:t>
      </w:r>
    </w:p>
    <w:p w:rsidR="00F7288F" w:rsidRDefault="00F7288F" w:rsidP="009635F5">
      <w:pPr>
        <w:rPr>
          <w:rtl/>
        </w:rPr>
      </w:pPr>
      <w:r>
        <w:rPr>
          <w:rtl/>
        </w:rPr>
        <w:t>שלמה קרעי</w:t>
      </w:r>
      <w:r>
        <w:rPr>
          <w:rtl/>
        </w:rPr>
        <w:tab/>
      </w:r>
      <w:r>
        <w:rPr>
          <w:rtl/>
        </w:rPr>
        <w:tab/>
        <w:t xml:space="preserve">–   </w:t>
      </w:r>
      <w:r>
        <w:rPr>
          <w:rFonts w:hint="cs"/>
          <w:rtl/>
        </w:rPr>
        <w:t>בעד</w:t>
      </w:r>
    </w:p>
    <w:p w:rsidR="00F7288F" w:rsidRDefault="00F7288F" w:rsidP="009635F5">
      <w:pPr>
        <w:rPr>
          <w:rtl/>
        </w:rPr>
      </w:pPr>
      <w:r>
        <w:rPr>
          <w:rtl/>
        </w:rPr>
        <w:t>מירי מרים רגב</w:t>
      </w:r>
      <w:r>
        <w:rPr>
          <w:rtl/>
        </w:rPr>
        <w:tab/>
      </w:r>
      <w:r>
        <w:rPr>
          <w:rtl/>
        </w:rPr>
        <w:tab/>
        <w:t xml:space="preserve">–   </w:t>
      </w:r>
      <w:r>
        <w:rPr>
          <w:rFonts w:hint="cs"/>
          <w:rtl/>
        </w:rPr>
        <w:t>בעד</w:t>
      </w:r>
    </w:p>
    <w:p w:rsidR="00F7288F" w:rsidRDefault="00F7288F" w:rsidP="009635F5">
      <w:pPr>
        <w:rPr>
          <w:rtl/>
        </w:rPr>
      </w:pPr>
      <w:r>
        <w:rPr>
          <w:rtl/>
        </w:rPr>
        <w:t>מיכל רוזין</w:t>
      </w:r>
      <w:r>
        <w:rPr>
          <w:rtl/>
        </w:rPr>
        <w:tab/>
      </w:r>
      <w:r>
        <w:rPr>
          <w:rtl/>
        </w:rPr>
        <w:tab/>
        <w:t xml:space="preserve">–   </w:t>
      </w:r>
      <w:r>
        <w:rPr>
          <w:rFonts w:hint="cs"/>
          <w:rtl/>
        </w:rPr>
        <w:t>אינה נוכחת</w:t>
      </w:r>
    </w:p>
    <w:p w:rsidR="00F7288F" w:rsidRDefault="00F7288F" w:rsidP="009635F5">
      <w:pPr>
        <w:rPr>
          <w:rtl/>
        </w:rPr>
      </w:pPr>
      <w:r>
        <w:rPr>
          <w:rtl/>
        </w:rPr>
        <w:t>שמחה רוטמן</w:t>
      </w:r>
      <w:r>
        <w:rPr>
          <w:rtl/>
        </w:rPr>
        <w:tab/>
      </w:r>
      <w:r>
        <w:rPr>
          <w:rtl/>
        </w:rPr>
        <w:tab/>
        <w:t xml:space="preserve">–   </w:t>
      </w:r>
      <w:r>
        <w:rPr>
          <w:rFonts w:hint="cs"/>
          <w:rtl/>
        </w:rPr>
        <w:t>בעד</w:t>
      </w:r>
    </w:p>
    <w:p w:rsidR="00F7288F" w:rsidRDefault="00F7288F" w:rsidP="009635F5">
      <w:pPr>
        <w:rPr>
          <w:rtl/>
        </w:rPr>
      </w:pPr>
      <w:r>
        <w:rPr>
          <w:rtl/>
        </w:rPr>
        <w:t>יעל רון בן משה</w:t>
      </w:r>
      <w:r>
        <w:rPr>
          <w:rtl/>
        </w:rPr>
        <w:tab/>
      </w:r>
      <w:r>
        <w:rPr>
          <w:rtl/>
        </w:rPr>
        <w:tab/>
        <w:t xml:space="preserve">–   </w:t>
      </w:r>
      <w:r>
        <w:rPr>
          <w:rFonts w:hint="cs"/>
          <w:rtl/>
        </w:rPr>
        <w:t>נגד</w:t>
      </w:r>
    </w:p>
    <w:p w:rsidR="00F7288F" w:rsidRDefault="00F7288F" w:rsidP="009635F5">
      <w:pPr>
        <w:rPr>
          <w:rtl/>
        </w:rPr>
      </w:pPr>
      <w:r>
        <w:rPr>
          <w:rtl/>
        </w:rPr>
        <w:t>מוסי רז</w:t>
      </w:r>
      <w:r>
        <w:rPr>
          <w:rtl/>
        </w:rPr>
        <w:tab/>
      </w:r>
      <w:r>
        <w:rPr>
          <w:rtl/>
        </w:rPr>
        <w:tab/>
      </w:r>
      <w:r>
        <w:rPr>
          <w:rtl/>
        </w:rPr>
        <w:tab/>
        <w:t xml:space="preserve">–   </w:t>
      </w:r>
      <w:r>
        <w:rPr>
          <w:rFonts w:hint="cs"/>
          <w:rtl/>
        </w:rPr>
        <w:t>נגד</w:t>
      </w:r>
    </w:p>
    <w:p w:rsidR="00F7288F" w:rsidRDefault="00F7288F" w:rsidP="009635F5">
      <w:pPr>
        <w:rPr>
          <w:rtl/>
        </w:rPr>
      </w:pPr>
      <w:r>
        <w:rPr>
          <w:rtl/>
        </w:rPr>
        <w:t>אפרת רייטן מרום</w:t>
      </w:r>
      <w:r>
        <w:rPr>
          <w:rtl/>
        </w:rPr>
        <w:tab/>
        <w:t xml:space="preserve">–   </w:t>
      </w:r>
      <w:r>
        <w:rPr>
          <w:rFonts w:hint="cs"/>
          <w:rtl/>
        </w:rPr>
        <w:t>נגד</w:t>
      </w:r>
      <w:bookmarkStart w:id="4914" w:name="_ETM_Q18_444910"/>
      <w:bookmarkEnd w:id="4914"/>
    </w:p>
    <w:p w:rsidR="00F7288F" w:rsidRPr="00DA214D" w:rsidRDefault="00F7288F" w:rsidP="00436931">
      <w:pPr>
        <w:rPr>
          <w:rtl/>
          <w:lang w:eastAsia="he-IL"/>
        </w:rPr>
      </w:pPr>
      <w:bookmarkStart w:id="4915" w:name="_ETM_Q18_442703"/>
      <w:bookmarkStart w:id="4916" w:name="_ETM_Q18_442772"/>
      <w:bookmarkStart w:id="4917" w:name="_ETM_Q18_444980"/>
      <w:bookmarkEnd w:id="4915"/>
      <w:bookmarkEnd w:id="4916"/>
      <w:bookmarkEnd w:id="4917"/>
      <w:r>
        <w:rPr>
          <w:rtl/>
        </w:rPr>
        <w:t>ג'ידא רינאוי</w:t>
      </w:r>
      <w:r>
        <w:rPr>
          <w:rFonts w:hint="cs"/>
          <w:rtl/>
        </w:rPr>
        <w:t xml:space="preserve"> </w:t>
      </w:r>
      <w:r>
        <w:rPr>
          <w:rtl/>
        </w:rPr>
        <w:t>זועבי</w:t>
      </w:r>
      <w:r>
        <w:rPr>
          <w:rtl/>
        </w:rPr>
        <w:tab/>
        <w:t xml:space="preserve">–   </w:t>
      </w:r>
      <w:r>
        <w:rPr>
          <w:rFonts w:hint="cs"/>
          <w:rtl/>
        </w:rPr>
        <w:t>נגד</w:t>
      </w:r>
      <w:bookmarkStart w:id="4918" w:name="_ETM_Q18_449256"/>
      <w:bookmarkStart w:id="4919" w:name="_ETM_Q18_449322"/>
      <w:bookmarkStart w:id="4920" w:name="_ETM_Q18_455768"/>
      <w:bookmarkStart w:id="4921" w:name="_ETM_Q18_455834"/>
      <w:bookmarkEnd w:id="4918"/>
      <w:bookmarkEnd w:id="4919"/>
      <w:bookmarkEnd w:id="4920"/>
      <w:bookmarkEnd w:id="4921"/>
    </w:p>
    <w:p w:rsidR="00F7288F" w:rsidRDefault="00F7288F" w:rsidP="00436931">
      <w:pPr>
        <w:rPr>
          <w:rtl/>
        </w:rPr>
      </w:pPr>
      <w:r>
        <w:rPr>
          <w:rtl/>
        </w:rPr>
        <w:t>יפעת שאשא ביטון</w:t>
      </w:r>
      <w:r>
        <w:rPr>
          <w:rtl/>
        </w:rPr>
        <w:tab/>
        <w:t xml:space="preserve">–   </w:t>
      </w:r>
      <w:r>
        <w:rPr>
          <w:rFonts w:hint="cs"/>
          <w:rtl/>
        </w:rPr>
        <w:t>נגד</w:t>
      </w:r>
      <w:bookmarkStart w:id="4922" w:name="_ETM_Q18_463923"/>
      <w:bookmarkStart w:id="4923" w:name="_ETM_Q18_464004"/>
      <w:bookmarkEnd w:id="4922"/>
      <w:bookmarkEnd w:id="4923"/>
    </w:p>
    <w:p w:rsidR="00F7288F" w:rsidRDefault="00F7288F" w:rsidP="009635F5">
      <w:pPr>
        <w:rPr>
          <w:rtl/>
        </w:rPr>
      </w:pPr>
      <w:bookmarkStart w:id="4924" w:name="_ETM_Q18_466131"/>
      <w:bookmarkEnd w:id="4924"/>
      <w:r>
        <w:rPr>
          <w:rtl/>
        </w:rPr>
        <w:t>אלון שוסטר</w:t>
      </w:r>
      <w:r>
        <w:rPr>
          <w:rtl/>
        </w:rPr>
        <w:tab/>
      </w:r>
      <w:r>
        <w:rPr>
          <w:rtl/>
        </w:rPr>
        <w:tab/>
        <w:t xml:space="preserve">–  </w:t>
      </w:r>
      <w:r>
        <w:rPr>
          <w:rFonts w:hint="cs"/>
          <w:rtl/>
        </w:rPr>
        <w:t xml:space="preserve"> נגד</w:t>
      </w:r>
      <w:r>
        <w:rPr>
          <w:rtl/>
        </w:rPr>
        <w:t xml:space="preserve"> </w:t>
      </w:r>
    </w:p>
    <w:p w:rsidR="00F7288F" w:rsidRDefault="00F7288F" w:rsidP="009635F5">
      <w:pPr>
        <w:rPr>
          <w:rtl/>
        </w:rPr>
      </w:pPr>
      <w:r>
        <w:rPr>
          <w:rtl/>
        </w:rPr>
        <w:t>יובל שטייניץ</w:t>
      </w:r>
      <w:r>
        <w:rPr>
          <w:rtl/>
        </w:rPr>
        <w:tab/>
      </w:r>
      <w:r>
        <w:rPr>
          <w:rtl/>
        </w:rPr>
        <w:tab/>
        <w:t xml:space="preserve">–   </w:t>
      </w:r>
      <w:r>
        <w:rPr>
          <w:rFonts w:hint="cs"/>
          <w:rtl/>
        </w:rPr>
        <w:t>אינו נוכח</w:t>
      </w:r>
    </w:p>
    <w:p w:rsidR="00F7288F" w:rsidRDefault="00F7288F" w:rsidP="009635F5">
      <w:pPr>
        <w:rPr>
          <w:rtl/>
        </w:rPr>
      </w:pPr>
    </w:p>
    <w:p w:rsidR="00F7288F" w:rsidRDefault="00F7288F" w:rsidP="00436931">
      <w:pPr>
        <w:pStyle w:val="af6"/>
        <w:rPr>
          <w:rtl/>
        </w:rPr>
      </w:pPr>
      <w:r w:rsidRPr="00671281">
        <w:rPr>
          <w:rStyle w:val="TagStyle"/>
          <w:rtl/>
        </w:rPr>
        <w:t xml:space="preserve"> &lt;&lt; קריאה &gt;&gt;</w:t>
      </w:r>
      <w:r w:rsidRPr="00DC1D7D">
        <w:rPr>
          <w:rStyle w:val="TagStyle"/>
          <w:rtl/>
        </w:rPr>
        <w:t xml:space="preserve"> </w:t>
      </w:r>
      <w:r>
        <w:rPr>
          <w:rtl/>
        </w:rPr>
        <w:t>מירי מרים רגב (הליכוד):</w:t>
      </w:r>
      <w:r w:rsidRPr="00DC1D7D">
        <w:rPr>
          <w:rStyle w:val="TagStyle"/>
          <w:rtl/>
        </w:rPr>
        <w:t xml:space="preserve"> </w:t>
      </w:r>
      <w:r w:rsidRPr="00671281">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rPr>
          <w:rtl/>
        </w:rPr>
      </w:pPr>
      <w:r w:rsidRPr="00671281">
        <w:rPr>
          <w:rStyle w:val="TagStyle"/>
          <w:rtl/>
        </w:rPr>
        <w:t xml:space="preserve"> &lt;&lt; יור &gt;&gt;</w:t>
      </w:r>
      <w:r w:rsidRPr="00DC1D7D">
        <w:rPr>
          <w:rStyle w:val="TagStyle"/>
          <w:rtl/>
        </w:rPr>
        <w:t xml:space="preserve"> </w:t>
      </w:r>
      <w:r>
        <w:rPr>
          <w:rtl/>
        </w:rPr>
        <w:t>היו"ר איתן גינזבורג:</w:t>
      </w:r>
      <w:r w:rsidRPr="00DC1D7D">
        <w:rPr>
          <w:rStyle w:val="TagStyle"/>
          <w:rtl/>
        </w:rPr>
        <w:t xml:space="preserve"> </w:t>
      </w:r>
      <w:r w:rsidRPr="0067128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חברת הכנסת רגב, מספיק. חברת הכנסת רגב, די. </w:t>
      </w:r>
    </w:p>
    <w:p w:rsidR="00F7288F" w:rsidRDefault="00F7288F" w:rsidP="00436931">
      <w:pPr>
        <w:rPr>
          <w:rtl/>
          <w:lang w:eastAsia="he-IL"/>
        </w:rPr>
      </w:pPr>
    </w:p>
    <w:p w:rsidR="00F7288F" w:rsidRDefault="00F7288F" w:rsidP="00436931">
      <w:pPr>
        <w:pStyle w:val="af6"/>
        <w:rPr>
          <w:rtl/>
        </w:rPr>
      </w:pPr>
      <w:bookmarkStart w:id="4925" w:name="ET_interruption_4685_18"/>
      <w:r w:rsidRPr="00671281">
        <w:rPr>
          <w:rStyle w:val="TagStyle"/>
          <w:rtl/>
        </w:rPr>
        <w:t xml:space="preserve"> &lt;&lt; קריאה &gt;&gt;</w:t>
      </w:r>
      <w:r w:rsidRPr="00CE77B8">
        <w:rPr>
          <w:rStyle w:val="TagStyle"/>
          <w:rtl/>
        </w:rPr>
        <w:t xml:space="preserve"> </w:t>
      </w:r>
      <w:r>
        <w:rPr>
          <w:rtl/>
        </w:rPr>
        <w:t>מירי מרים רגב (הליכוד):</w:t>
      </w:r>
      <w:r w:rsidRPr="00CE77B8">
        <w:rPr>
          <w:rStyle w:val="TagStyle"/>
          <w:rtl/>
        </w:rPr>
        <w:t xml:space="preserve"> </w:t>
      </w:r>
      <w:r w:rsidRPr="00671281">
        <w:rPr>
          <w:rStyle w:val="TagStyle"/>
          <w:rtl/>
        </w:rPr>
        <w:t>&lt;&lt; קריאה &gt;&gt;</w:t>
      </w:r>
      <w:r>
        <w:rPr>
          <w:rtl/>
        </w:rPr>
        <w:t xml:space="preserve">   </w:t>
      </w:r>
      <w:bookmarkEnd w:id="492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rPr>
          <w:rtl/>
        </w:rPr>
      </w:pPr>
      <w:bookmarkStart w:id="4926" w:name="ET_yor_6326_19"/>
      <w:r w:rsidRPr="00671281">
        <w:rPr>
          <w:rStyle w:val="TagStyle"/>
          <w:rtl/>
        </w:rPr>
        <w:t xml:space="preserve"> &lt;&lt; יור &gt;&gt;</w:t>
      </w:r>
      <w:r w:rsidRPr="00CE77B8">
        <w:rPr>
          <w:rStyle w:val="TagStyle"/>
          <w:rtl/>
        </w:rPr>
        <w:t xml:space="preserve"> </w:t>
      </w:r>
      <w:r>
        <w:rPr>
          <w:rtl/>
        </w:rPr>
        <w:t>היו"ר איתן גינזבורג:</w:t>
      </w:r>
      <w:r w:rsidRPr="00CE77B8">
        <w:rPr>
          <w:rStyle w:val="TagStyle"/>
          <w:rtl/>
        </w:rPr>
        <w:t xml:space="preserve"> </w:t>
      </w:r>
      <w:r w:rsidRPr="00671281">
        <w:rPr>
          <w:rStyle w:val="TagStyle"/>
          <w:rtl/>
        </w:rPr>
        <w:t>&lt;&lt; יור &gt;&gt;</w:t>
      </w:r>
      <w:r>
        <w:rPr>
          <w:rtl/>
        </w:rPr>
        <w:t xml:space="preserve">   </w:t>
      </w:r>
      <w:bookmarkEnd w:id="4926"/>
    </w:p>
    <w:p w:rsidR="00F7288F" w:rsidRDefault="00F7288F" w:rsidP="00436931">
      <w:pPr>
        <w:pStyle w:val="KeepWithNext"/>
        <w:rPr>
          <w:rtl/>
          <w:lang w:eastAsia="he-IL"/>
        </w:rPr>
      </w:pPr>
    </w:p>
    <w:p w:rsidR="00F7288F" w:rsidRPr="00CE77B8" w:rsidRDefault="00F7288F" w:rsidP="00436931">
      <w:pPr>
        <w:rPr>
          <w:rtl/>
          <w:lang w:eastAsia="he-IL"/>
        </w:rPr>
      </w:pPr>
      <w:r>
        <w:rPr>
          <w:rFonts w:hint="cs"/>
          <w:rtl/>
          <w:lang w:eastAsia="he-IL"/>
        </w:rPr>
        <w:t xml:space="preserve">חברת הכנסת מירי רגב, אני קורא </w:t>
      </w:r>
      <w:bookmarkStart w:id="4927" w:name="_ETM_Q18_484000"/>
      <w:bookmarkEnd w:id="4927"/>
      <w:r>
        <w:rPr>
          <w:rFonts w:hint="cs"/>
          <w:rtl/>
          <w:lang w:eastAsia="he-IL"/>
        </w:rPr>
        <w:t>אותך לסדר בפעם הראשונה. די.</w:t>
      </w:r>
    </w:p>
    <w:p w:rsidR="00F7288F" w:rsidRDefault="00F7288F" w:rsidP="00436931">
      <w:pPr>
        <w:rPr>
          <w:rtl/>
          <w:lang w:eastAsia="he-IL"/>
        </w:rPr>
      </w:pPr>
    </w:p>
    <w:p w:rsidR="00F7288F" w:rsidRDefault="00F7288F" w:rsidP="00436931">
      <w:pPr>
        <w:pStyle w:val="af6"/>
        <w:keepNext/>
        <w:rPr>
          <w:rtl/>
        </w:rPr>
      </w:pPr>
      <w:bookmarkStart w:id="4928" w:name="ET_interruption_4685_39"/>
      <w:r w:rsidRPr="00DA214D">
        <w:rPr>
          <w:rStyle w:val="TagStyle"/>
          <w:rtl/>
        </w:rPr>
        <w:t xml:space="preserve"> &lt;&lt; קריאה &gt;&gt; </w:t>
      </w:r>
      <w:r>
        <w:rPr>
          <w:rtl/>
        </w:rPr>
        <w:t>מירי מרים רגב (הליכוד):</w:t>
      </w:r>
      <w:r w:rsidRPr="00DA214D">
        <w:rPr>
          <w:rStyle w:val="TagStyle"/>
          <w:rtl/>
        </w:rPr>
        <w:t xml:space="preserve"> &lt;&lt; קריאה &gt;&gt;</w:t>
      </w:r>
      <w:r>
        <w:rPr>
          <w:rtl/>
        </w:rPr>
        <w:t xml:space="preserve">   </w:t>
      </w:r>
      <w:bookmarkEnd w:id="4928"/>
    </w:p>
    <w:p w:rsidR="00F7288F" w:rsidRDefault="00F7288F" w:rsidP="00436931">
      <w:pPr>
        <w:pStyle w:val="KeepWithNext"/>
        <w:rPr>
          <w:rtl/>
          <w:lang w:eastAsia="he-IL"/>
        </w:rPr>
      </w:pPr>
    </w:p>
    <w:p w:rsidR="00F7288F" w:rsidRDefault="00F7288F" w:rsidP="00436931">
      <w:pPr>
        <w:rPr>
          <w:rtl/>
          <w:lang w:eastAsia="he-IL"/>
        </w:rPr>
      </w:pPr>
      <w:bookmarkStart w:id="4929" w:name="_ETM_Q18_482836"/>
      <w:bookmarkEnd w:id="4929"/>
      <w:r>
        <w:rPr>
          <w:rFonts w:hint="cs"/>
          <w:rtl/>
          <w:lang w:eastAsia="he-IL"/>
        </w:rPr>
        <w:t>לא רואה אותך ממטר - - -</w:t>
      </w:r>
    </w:p>
    <w:p w:rsidR="00F7288F" w:rsidRPr="00DA214D" w:rsidRDefault="00F7288F" w:rsidP="00436931">
      <w:pPr>
        <w:rPr>
          <w:rtl/>
          <w:lang w:eastAsia="he-IL"/>
        </w:rPr>
      </w:pPr>
      <w:bookmarkStart w:id="4930" w:name="_ETM_Q18_487094"/>
      <w:bookmarkStart w:id="4931" w:name="_ETM_Q18_487162"/>
      <w:bookmarkEnd w:id="4930"/>
      <w:bookmarkEnd w:id="4931"/>
    </w:p>
    <w:p w:rsidR="00F7288F" w:rsidRDefault="00F7288F" w:rsidP="00436931">
      <w:pPr>
        <w:pStyle w:val="af6"/>
        <w:rPr>
          <w:rtl/>
        </w:rPr>
      </w:pPr>
      <w:bookmarkStart w:id="4932" w:name="ET_interruption_6327_8"/>
      <w:r w:rsidRPr="00671281">
        <w:rPr>
          <w:rStyle w:val="TagStyle"/>
          <w:rtl/>
        </w:rPr>
        <w:t xml:space="preserve"> &lt;&lt; קריאה &gt;&gt;</w:t>
      </w:r>
      <w:r w:rsidRPr="00DC1D7D">
        <w:rPr>
          <w:rStyle w:val="TagStyle"/>
          <w:rtl/>
        </w:rPr>
        <w:t xml:space="preserve"> </w:t>
      </w:r>
      <w:r>
        <w:rPr>
          <w:rtl/>
        </w:rPr>
        <w:t>מזכיר הכנסת דן מרזוק:</w:t>
      </w:r>
      <w:r w:rsidRPr="00DC1D7D">
        <w:rPr>
          <w:rStyle w:val="TagStyle"/>
          <w:rtl/>
        </w:rPr>
        <w:t xml:space="preserve"> </w:t>
      </w:r>
      <w:r w:rsidRPr="00671281">
        <w:rPr>
          <w:rStyle w:val="TagStyle"/>
          <w:rtl/>
        </w:rPr>
        <w:t>&lt;&lt; קריאה &gt;&gt;</w:t>
      </w:r>
      <w:r>
        <w:rPr>
          <w:rtl/>
        </w:rPr>
        <w:t xml:space="preserve">   </w:t>
      </w:r>
      <w:bookmarkEnd w:id="4932"/>
    </w:p>
    <w:p w:rsidR="00F7288F" w:rsidRDefault="00F7288F" w:rsidP="00436931">
      <w:pPr>
        <w:ind w:firstLine="0"/>
        <w:rPr>
          <w:rtl/>
          <w:lang w:eastAsia="he-IL"/>
        </w:rPr>
      </w:pPr>
      <w:r>
        <w:rPr>
          <w:rFonts w:hint="cs"/>
          <w:rtl/>
          <w:lang w:eastAsia="he-IL"/>
        </w:rPr>
        <w:t>(קורא בשמות חברי הכנסת)</w:t>
      </w:r>
    </w:p>
    <w:p w:rsidR="00F7288F" w:rsidRPr="00CE77B8" w:rsidRDefault="00F7288F" w:rsidP="00436931">
      <w:pPr>
        <w:rPr>
          <w:rtl/>
          <w:lang w:eastAsia="he-IL"/>
        </w:rPr>
      </w:pPr>
    </w:p>
    <w:p w:rsidR="00F7288F" w:rsidRDefault="00F7288F" w:rsidP="009635F5">
      <w:pPr>
        <w:rPr>
          <w:rtl/>
        </w:rPr>
      </w:pPr>
      <w:r>
        <w:rPr>
          <w:rtl/>
        </w:rPr>
        <w:t>קטי קטרין שטרית</w:t>
      </w:r>
      <w:r>
        <w:rPr>
          <w:rtl/>
        </w:rPr>
        <w:tab/>
        <w:t xml:space="preserve">–   </w:t>
      </w:r>
      <w:r>
        <w:rPr>
          <w:rFonts w:hint="cs"/>
          <w:rtl/>
        </w:rPr>
        <w:t>בעד</w:t>
      </w:r>
    </w:p>
    <w:p w:rsidR="00F7288F" w:rsidRDefault="00F7288F" w:rsidP="009635F5">
      <w:pPr>
        <w:rPr>
          <w:rtl/>
        </w:rPr>
      </w:pPr>
      <w:r>
        <w:rPr>
          <w:rtl/>
        </w:rPr>
        <w:t>אלעזר שטרן</w:t>
      </w:r>
      <w:r>
        <w:rPr>
          <w:rtl/>
        </w:rPr>
        <w:tab/>
      </w:r>
      <w:r>
        <w:rPr>
          <w:rtl/>
        </w:rPr>
        <w:tab/>
        <w:t xml:space="preserve">–   </w:t>
      </w:r>
      <w:r>
        <w:rPr>
          <w:rFonts w:hint="cs"/>
          <w:rtl/>
        </w:rPr>
        <w:t>נגד</w:t>
      </w:r>
    </w:p>
    <w:p w:rsidR="00F7288F" w:rsidRDefault="00F7288F" w:rsidP="009635F5">
      <w:pPr>
        <w:rPr>
          <w:rtl/>
        </w:rPr>
      </w:pPr>
      <w:r>
        <w:rPr>
          <w:rtl/>
        </w:rPr>
        <w:t>יוסף שיין</w:t>
      </w:r>
      <w:r>
        <w:rPr>
          <w:rtl/>
        </w:rPr>
        <w:tab/>
      </w:r>
      <w:r>
        <w:rPr>
          <w:rtl/>
        </w:rPr>
        <w:tab/>
        <w:t xml:space="preserve">–   </w:t>
      </w:r>
      <w:r>
        <w:rPr>
          <w:rFonts w:hint="cs"/>
          <w:rtl/>
        </w:rPr>
        <w:t>נגד</w:t>
      </w:r>
    </w:p>
    <w:p w:rsidR="00F7288F" w:rsidRDefault="00F7288F" w:rsidP="009635F5">
      <w:pPr>
        <w:rPr>
          <w:rtl/>
        </w:rPr>
      </w:pPr>
      <w:r>
        <w:rPr>
          <w:rtl/>
        </w:rPr>
        <w:t>עמיחי שיקלי</w:t>
      </w:r>
      <w:r>
        <w:rPr>
          <w:rtl/>
        </w:rPr>
        <w:tab/>
      </w:r>
      <w:r>
        <w:rPr>
          <w:rtl/>
        </w:rPr>
        <w:tab/>
        <w:t xml:space="preserve">–   </w:t>
      </w:r>
      <w:r>
        <w:rPr>
          <w:rFonts w:hint="cs"/>
          <w:rtl/>
        </w:rPr>
        <w:t>אינו נוכח</w:t>
      </w:r>
    </w:p>
    <w:p w:rsidR="00F7288F" w:rsidRDefault="00F7288F" w:rsidP="009635F5">
      <w:pPr>
        <w:rPr>
          <w:rtl/>
        </w:rPr>
      </w:pPr>
      <w:r>
        <w:rPr>
          <w:rtl/>
        </w:rPr>
        <w:t>מיכל שיר סגמן</w:t>
      </w:r>
      <w:r>
        <w:rPr>
          <w:rtl/>
        </w:rPr>
        <w:tab/>
      </w:r>
      <w:r>
        <w:rPr>
          <w:rtl/>
        </w:rPr>
        <w:tab/>
        <w:t xml:space="preserve">–   </w:t>
      </w:r>
      <w:r>
        <w:rPr>
          <w:rFonts w:hint="cs"/>
          <w:rtl/>
        </w:rPr>
        <w:t>נגד</w:t>
      </w:r>
    </w:p>
    <w:p w:rsidR="00F7288F" w:rsidRDefault="00F7288F" w:rsidP="009635F5">
      <w:pPr>
        <w:rPr>
          <w:rtl/>
        </w:rPr>
      </w:pPr>
      <w:r>
        <w:rPr>
          <w:rtl/>
        </w:rPr>
        <w:t>רם שפע</w:t>
      </w:r>
      <w:r>
        <w:rPr>
          <w:rtl/>
        </w:rPr>
        <w:tab/>
      </w:r>
      <w:r>
        <w:rPr>
          <w:rtl/>
        </w:rPr>
        <w:tab/>
      </w:r>
      <w:r>
        <w:rPr>
          <w:rtl/>
        </w:rPr>
        <w:tab/>
        <w:t xml:space="preserve">–   </w:t>
      </w:r>
      <w:r>
        <w:rPr>
          <w:rFonts w:hint="cs"/>
          <w:rtl/>
        </w:rPr>
        <w:t>נגד</w:t>
      </w:r>
    </w:p>
    <w:p w:rsidR="00F7288F" w:rsidRDefault="00F7288F" w:rsidP="009635F5">
      <w:pPr>
        <w:rPr>
          <w:rtl/>
        </w:rPr>
      </w:pPr>
      <w:r>
        <w:rPr>
          <w:rtl/>
        </w:rPr>
        <w:t>נירה שפק</w:t>
      </w:r>
      <w:r>
        <w:rPr>
          <w:rtl/>
        </w:rPr>
        <w:tab/>
      </w:r>
      <w:r>
        <w:rPr>
          <w:rtl/>
        </w:rPr>
        <w:tab/>
        <w:t xml:space="preserve">–   </w:t>
      </w:r>
      <w:r>
        <w:rPr>
          <w:rFonts w:hint="cs"/>
          <w:rtl/>
        </w:rPr>
        <w:t>נגד</w:t>
      </w:r>
    </w:p>
    <w:p w:rsidR="00F7288F" w:rsidRDefault="00F7288F" w:rsidP="009635F5">
      <w:pPr>
        <w:rPr>
          <w:rtl/>
        </w:rPr>
      </w:pPr>
      <w:r>
        <w:rPr>
          <w:rtl/>
        </w:rPr>
        <w:t>עאידה תומא סלימאן</w:t>
      </w:r>
      <w:r>
        <w:rPr>
          <w:rtl/>
        </w:rPr>
        <w:tab/>
        <w:t xml:space="preserve">–   </w:t>
      </w:r>
      <w:r>
        <w:rPr>
          <w:rFonts w:hint="cs"/>
          <w:rtl/>
        </w:rPr>
        <w:t>אינה נוכחת</w:t>
      </w:r>
    </w:p>
    <w:p w:rsidR="00F7288F" w:rsidRDefault="00F7288F" w:rsidP="009635F5">
      <w:pPr>
        <w:rPr>
          <w:rtl/>
        </w:rPr>
      </w:pPr>
    </w:p>
    <w:p w:rsidR="00F7288F" w:rsidRDefault="00F7288F" w:rsidP="00436931">
      <w:pPr>
        <w:pStyle w:val="af7"/>
        <w:rPr>
          <w:rtl/>
        </w:rPr>
      </w:pPr>
      <w:r w:rsidRPr="00671281">
        <w:rPr>
          <w:rStyle w:val="TagStyle"/>
          <w:rtl/>
        </w:rPr>
        <w:t xml:space="preserve"> &lt;&lt; יור &gt;&gt;</w:t>
      </w:r>
      <w:r w:rsidRPr="00DC1D7D">
        <w:rPr>
          <w:rStyle w:val="TagStyle"/>
          <w:rtl/>
        </w:rPr>
        <w:t xml:space="preserve"> </w:t>
      </w:r>
      <w:r>
        <w:rPr>
          <w:rtl/>
        </w:rPr>
        <w:t>היו"ר איתן גינזבורג:</w:t>
      </w:r>
      <w:r w:rsidRPr="00DC1D7D">
        <w:rPr>
          <w:rStyle w:val="TagStyle"/>
          <w:rtl/>
        </w:rPr>
        <w:t xml:space="preserve"> </w:t>
      </w:r>
      <w:r w:rsidRPr="0067128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נא לקרוא בשמות חברי הכנסת שלא הצביעו. </w:t>
      </w:r>
    </w:p>
    <w:p w:rsidR="00F7288F" w:rsidRDefault="00F7288F" w:rsidP="00436931">
      <w:pPr>
        <w:rPr>
          <w:rtl/>
          <w:lang w:eastAsia="he-IL"/>
        </w:rPr>
      </w:pPr>
    </w:p>
    <w:p w:rsidR="00F7288F" w:rsidRDefault="00F7288F" w:rsidP="00436931">
      <w:pPr>
        <w:pStyle w:val="af6"/>
        <w:rPr>
          <w:rtl/>
        </w:rPr>
      </w:pPr>
      <w:r w:rsidRPr="00671281">
        <w:rPr>
          <w:rStyle w:val="TagStyle"/>
          <w:rtl/>
        </w:rPr>
        <w:t xml:space="preserve"> &lt;&lt; קריאה &gt;&gt;</w:t>
      </w:r>
      <w:r w:rsidRPr="00DC1D7D">
        <w:rPr>
          <w:rStyle w:val="TagStyle"/>
          <w:rtl/>
        </w:rPr>
        <w:t xml:space="preserve"> </w:t>
      </w:r>
      <w:r>
        <w:rPr>
          <w:rtl/>
        </w:rPr>
        <w:t>מזכיר הכנסת דן מרזוק:</w:t>
      </w:r>
      <w:r w:rsidRPr="00DC1D7D">
        <w:rPr>
          <w:rStyle w:val="TagStyle"/>
          <w:rtl/>
        </w:rPr>
        <w:t xml:space="preserve"> </w:t>
      </w:r>
      <w:r w:rsidRPr="00671281">
        <w:rPr>
          <w:rStyle w:val="TagStyle"/>
          <w:rtl/>
        </w:rPr>
        <w:t>&lt;&lt; קריאה &gt;&gt;</w:t>
      </w:r>
      <w:r>
        <w:rPr>
          <w:rtl/>
        </w:rPr>
        <w:t xml:space="preserve">   </w:t>
      </w:r>
    </w:p>
    <w:p w:rsidR="00F7288F" w:rsidRDefault="00F7288F" w:rsidP="00436931">
      <w:pPr>
        <w:ind w:firstLine="0"/>
        <w:rPr>
          <w:rtl/>
          <w:lang w:eastAsia="he-IL"/>
        </w:rPr>
      </w:pPr>
      <w:r>
        <w:rPr>
          <w:rFonts w:hint="cs"/>
          <w:rtl/>
          <w:lang w:eastAsia="he-IL"/>
        </w:rPr>
        <w:t>(קורא בשמות חברי הכנסת)</w:t>
      </w:r>
    </w:p>
    <w:p w:rsidR="00F7288F" w:rsidRPr="00397DFC" w:rsidRDefault="00F7288F" w:rsidP="00436931">
      <w:pPr>
        <w:rPr>
          <w:rtl/>
          <w:lang w:eastAsia="he-IL"/>
        </w:rPr>
      </w:pPr>
      <w:bookmarkStart w:id="4933" w:name="_ETM_Q18_534000"/>
      <w:bookmarkEnd w:id="4933"/>
    </w:p>
    <w:p w:rsidR="00F7288F" w:rsidRDefault="00F7288F" w:rsidP="0043693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w:t>
      </w:r>
      <w:bookmarkStart w:id="4934" w:name="_ETM_Q18_540000"/>
      <w:bookmarkEnd w:id="4934"/>
      <w:r>
        <w:rPr>
          <w:rFonts w:hint="cs"/>
          <w:rtl/>
          <w:lang w:eastAsia="he-IL"/>
        </w:rPr>
        <w:t>ו נוכח</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bookmarkStart w:id="4935" w:name="_ETM_Q18_574216"/>
      <w:bookmarkStart w:id="4936" w:name="_ETM_Q18_573000"/>
      <w:bookmarkEnd w:id="4935"/>
      <w:bookmarkEnd w:id="4936"/>
      <w:r>
        <w:rPr>
          <w:rtl/>
          <w:lang w:eastAsia="he-IL"/>
        </w:rPr>
        <w:t>יואב גלנט</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w:t>
      </w:r>
      <w:bookmarkStart w:id="4937" w:name="_ETM_Q18_579000"/>
      <w:bookmarkEnd w:id="4937"/>
      <w:r>
        <w:rPr>
          <w:rFonts w:hint="cs"/>
          <w:rtl/>
          <w:lang w:eastAsia="he-IL"/>
        </w:rPr>
        <w:t xml:space="preserve"> נוכח</w:t>
      </w:r>
      <w:bookmarkStart w:id="4938" w:name="_ETM_Q18_577934"/>
      <w:bookmarkEnd w:id="4938"/>
    </w:p>
    <w:p w:rsidR="00F7288F" w:rsidRDefault="00F7288F" w:rsidP="00436931">
      <w:pPr>
        <w:rPr>
          <w:rtl/>
          <w:lang w:eastAsia="he-IL"/>
        </w:rPr>
      </w:pPr>
      <w:bookmarkStart w:id="4939" w:name="_ETM_Q18_578023"/>
      <w:bookmarkEnd w:id="4939"/>
      <w:r>
        <w:rPr>
          <w:rtl/>
          <w:lang w:eastAsia="he-IL"/>
        </w:rPr>
        <w:t>אחמד טיבי</w:t>
      </w:r>
      <w:r>
        <w:rPr>
          <w:rtl/>
          <w:lang w:eastAsia="he-IL"/>
        </w:rPr>
        <w:tab/>
      </w:r>
      <w:r>
        <w:rPr>
          <w:rtl/>
          <w:lang w:eastAsia="he-IL"/>
        </w:rPr>
        <w:tab/>
        <w:t xml:space="preserve">–   </w:t>
      </w:r>
      <w:r>
        <w:rPr>
          <w:rFonts w:hint="cs"/>
          <w:rtl/>
          <w:lang w:eastAsia="he-IL"/>
        </w:rPr>
        <w:t>אינו נוכח</w:t>
      </w:r>
    </w:p>
    <w:p w:rsidR="00302DCD" w:rsidRDefault="00302DCD" w:rsidP="00436931">
      <w:pPr>
        <w:rPr>
          <w:rtl/>
          <w:lang w:eastAsia="he-IL"/>
        </w:rPr>
      </w:pPr>
    </w:p>
    <w:p w:rsidR="00302DCD" w:rsidRDefault="00302DCD" w:rsidP="00302DCD">
      <w:pPr>
        <w:pStyle w:val="af6"/>
        <w:rPr>
          <w:rtl/>
        </w:rPr>
      </w:pPr>
      <w:r w:rsidRPr="00671281">
        <w:rPr>
          <w:rStyle w:val="TagStyle"/>
          <w:rtl/>
        </w:rPr>
        <w:t>&lt;&lt; קריאה &gt;&gt;</w:t>
      </w:r>
      <w:r w:rsidRPr="00CE77B8">
        <w:rPr>
          <w:rStyle w:val="TagStyle"/>
          <w:rtl/>
        </w:rPr>
        <w:t xml:space="preserve"> </w:t>
      </w:r>
      <w:r>
        <w:rPr>
          <w:rFonts w:hint="cs"/>
          <w:rtl/>
        </w:rPr>
        <w:t>קריאות</w:t>
      </w:r>
      <w:r>
        <w:rPr>
          <w:rtl/>
        </w:rPr>
        <w:t>:</w:t>
      </w:r>
      <w:r w:rsidRPr="00CE77B8">
        <w:rPr>
          <w:rStyle w:val="TagStyle"/>
          <w:rtl/>
        </w:rPr>
        <w:t xml:space="preserve"> </w:t>
      </w:r>
      <w:r w:rsidRPr="00671281">
        <w:rPr>
          <w:rStyle w:val="TagStyle"/>
          <w:rtl/>
        </w:rPr>
        <w:t>&lt;&lt; קריאה &gt;&gt;</w:t>
      </w:r>
      <w:r>
        <w:rPr>
          <w:rtl/>
        </w:rPr>
        <w:t xml:space="preserve">   </w:t>
      </w:r>
    </w:p>
    <w:p w:rsidR="00302DCD" w:rsidRDefault="00302DCD" w:rsidP="00302DCD">
      <w:pPr>
        <w:pStyle w:val="KeepWithNext"/>
        <w:rPr>
          <w:rtl/>
          <w:lang w:eastAsia="he-IL"/>
        </w:rPr>
      </w:pPr>
    </w:p>
    <w:p w:rsidR="00302DCD" w:rsidRDefault="00302DCD" w:rsidP="00302DCD">
      <w:pPr>
        <w:rPr>
          <w:rtl/>
          <w:lang w:eastAsia="he-IL"/>
        </w:rPr>
      </w:pPr>
      <w:r>
        <w:rPr>
          <w:rFonts w:hint="cs"/>
          <w:rtl/>
          <w:lang w:eastAsia="he-IL"/>
        </w:rPr>
        <w:t>- - -</w:t>
      </w:r>
    </w:p>
    <w:p w:rsidR="00302DCD" w:rsidRDefault="00302DCD" w:rsidP="00302DCD">
      <w:pPr>
        <w:rPr>
          <w:rtl/>
          <w:lang w:eastAsia="he-IL"/>
        </w:rPr>
      </w:pPr>
    </w:p>
    <w:p w:rsidR="00302DCD" w:rsidRDefault="00302DCD" w:rsidP="00302DCD">
      <w:pPr>
        <w:pStyle w:val="af6"/>
        <w:rPr>
          <w:rtl/>
        </w:rPr>
      </w:pPr>
      <w:r w:rsidRPr="00671281">
        <w:rPr>
          <w:rStyle w:val="TagStyle"/>
          <w:rtl/>
        </w:rPr>
        <w:t>&lt;&lt; קריאה &gt;&gt;</w:t>
      </w:r>
      <w:r w:rsidRPr="00CE77B8">
        <w:rPr>
          <w:rStyle w:val="TagStyle"/>
          <w:rtl/>
        </w:rPr>
        <w:t xml:space="preserve"> </w:t>
      </w:r>
      <w:r>
        <w:rPr>
          <w:rFonts w:hint="cs"/>
          <w:rtl/>
        </w:rPr>
        <w:t>אורלי לוי אבקסיס (הליכוד)</w:t>
      </w:r>
      <w:r>
        <w:rPr>
          <w:rtl/>
        </w:rPr>
        <w:t>:</w:t>
      </w:r>
      <w:r w:rsidRPr="00CE77B8">
        <w:rPr>
          <w:rStyle w:val="TagStyle"/>
          <w:rtl/>
        </w:rPr>
        <w:t xml:space="preserve"> </w:t>
      </w:r>
      <w:r w:rsidRPr="00671281">
        <w:rPr>
          <w:rStyle w:val="TagStyle"/>
          <w:rtl/>
        </w:rPr>
        <w:t>&lt;&lt; קריאה &gt;&gt;</w:t>
      </w:r>
      <w:r>
        <w:rPr>
          <w:rtl/>
        </w:rPr>
        <w:t xml:space="preserve">   </w:t>
      </w:r>
    </w:p>
    <w:p w:rsidR="00302DCD" w:rsidRDefault="00302DCD" w:rsidP="00302DCD">
      <w:pPr>
        <w:rPr>
          <w:rtl/>
          <w:lang w:eastAsia="he-IL"/>
        </w:rPr>
      </w:pPr>
    </w:p>
    <w:p w:rsidR="00302DCD" w:rsidRDefault="00302DCD" w:rsidP="00302DCD">
      <w:pPr>
        <w:rPr>
          <w:rtl/>
          <w:lang w:eastAsia="he-IL"/>
        </w:rPr>
      </w:pPr>
      <w:r>
        <w:rPr>
          <w:rFonts w:hint="cs"/>
          <w:rtl/>
          <w:lang w:eastAsia="he-IL"/>
        </w:rPr>
        <w:t xml:space="preserve">רשת ביטחון שלהם. </w:t>
      </w:r>
    </w:p>
    <w:p w:rsidR="00302DCD" w:rsidRDefault="00302DCD" w:rsidP="00302DCD">
      <w:pPr>
        <w:rPr>
          <w:rtl/>
          <w:lang w:eastAsia="he-IL"/>
        </w:rPr>
      </w:pPr>
    </w:p>
    <w:p w:rsidR="00302DCD" w:rsidRDefault="00302DCD" w:rsidP="00302DCD">
      <w:pPr>
        <w:pStyle w:val="af7"/>
        <w:rPr>
          <w:rtl/>
        </w:rPr>
      </w:pPr>
      <w:r w:rsidRPr="00671281">
        <w:rPr>
          <w:rStyle w:val="TagStyle"/>
          <w:rtl/>
        </w:rPr>
        <w:t xml:space="preserve"> &lt;&lt; יור &gt;&gt;</w:t>
      </w:r>
      <w:r w:rsidRPr="00CE77B8">
        <w:rPr>
          <w:rStyle w:val="TagStyle"/>
          <w:rtl/>
        </w:rPr>
        <w:t xml:space="preserve"> </w:t>
      </w:r>
      <w:r>
        <w:rPr>
          <w:rtl/>
        </w:rPr>
        <w:t>היו"ר איתן גינזבורג:</w:t>
      </w:r>
      <w:r w:rsidRPr="00CE77B8">
        <w:rPr>
          <w:rStyle w:val="TagStyle"/>
          <w:rtl/>
        </w:rPr>
        <w:t xml:space="preserve"> </w:t>
      </w:r>
      <w:r w:rsidRPr="00671281">
        <w:rPr>
          <w:rStyle w:val="TagStyle"/>
          <w:rtl/>
        </w:rPr>
        <w:t>&lt;&lt; יור &gt;&gt;</w:t>
      </w:r>
      <w:r>
        <w:rPr>
          <w:rtl/>
        </w:rPr>
        <w:t xml:space="preserve">   </w:t>
      </w:r>
    </w:p>
    <w:p w:rsidR="00302DCD" w:rsidRDefault="00302DCD" w:rsidP="00302DCD">
      <w:pPr>
        <w:pStyle w:val="KeepWithNext"/>
        <w:rPr>
          <w:rtl/>
          <w:lang w:eastAsia="he-IL"/>
        </w:rPr>
      </w:pPr>
    </w:p>
    <w:p w:rsidR="00302DCD" w:rsidRDefault="00302DCD" w:rsidP="00436931">
      <w:pPr>
        <w:rPr>
          <w:rtl/>
          <w:lang w:eastAsia="he-IL"/>
        </w:rPr>
      </w:pPr>
      <w:r>
        <w:rPr>
          <w:rFonts w:hint="cs"/>
          <w:rtl/>
          <w:lang w:eastAsia="he-IL"/>
        </w:rPr>
        <w:t xml:space="preserve">חברת הכנסת לוי אבקסיס, אני קורא אותך לסדר פעם שנייה. </w:t>
      </w:r>
    </w:p>
    <w:p w:rsidR="00302DCD" w:rsidRDefault="00302DCD" w:rsidP="00436931">
      <w:pPr>
        <w:rPr>
          <w:rtl/>
          <w:lang w:eastAsia="he-IL"/>
        </w:rPr>
      </w:pPr>
    </w:p>
    <w:p w:rsidR="00302DCD" w:rsidRDefault="00302DCD" w:rsidP="00302DCD">
      <w:pPr>
        <w:pStyle w:val="af6"/>
        <w:rPr>
          <w:rtl/>
        </w:rPr>
      </w:pPr>
      <w:r w:rsidRPr="00671281">
        <w:rPr>
          <w:rStyle w:val="TagStyle"/>
          <w:rtl/>
        </w:rPr>
        <w:t>&lt;&lt; קריאה &gt;&gt;</w:t>
      </w:r>
      <w:r w:rsidRPr="00DC1D7D">
        <w:rPr>
          <w:rStyle w:val="TagStyle"/>
          <w:rtl/>
        </w:rPr>
        <w:t xml:space="preserve"> </w:t>
      </w:r>
      <w:r>
        <w:rPr>
          <w:rtl/>
        </w:rPr>
        <w:t>מזכיר הכנסת דן מרזוק:</w:t>
      </w:r>
      <w:r w:rsidRPr="00DC1D7D">
        <w:rPr>
          <w:rStyle w:val="TagStyle"/>
          <w:rtl/>
        </w:rPr>
        <w:t xml:space="preserve"> </w:t>
      </w:r>
      <w:r w:rsidRPr="00671281">
        <w:rPr>
          <w:rStyle w:val="TagStyle"/>
          <w:rtl/>
        </w:rPr>
        <w:t>&lt;&lt; קריאה &gt;&gt;</w:t>
      </w:r>
      <w:r>
        <w:rPr>
          <w:rtl/>
        </w:rPr>
        <w:t xml:space="preserve">   </w:t>
      </w:r>
    </w:p>
    <w:p w:rsidR="00302DCD" w:rsidRDefault="00302DCD" w:rsidP="00302DCD">
      <w:pPr>
        <w:ind w:firstLine="0"/>
        <w:rPr>
          <w:rtl/>
          <w:lang w:eastAsia="he-IL"/>
        </w:rPr>
      </w:pPr>
      <w:r>
        <w:rPr>
          <w:rFonts w:hint="cs"/>
          <w:rtl/>
          <w:lang w:eastAsia="he-IL"/>
        </w:rPr>
        <w:t>(קורא בשמות חברי הכנסת)</w:t>
      </w:r>
    </w:p>
    <w:p w:rsidR="00302DCD" w:rsidRDefault="00302DCD" w:rsidP="00436931">
      <w:pPr>
        <w:rPr>
          <w:rtl/>
          <w:lang w:eastAsia="he-IL"/>
        </w:rPr>
      </w:pPr>
    </w:p>
    <w:p w:rsidR="00F7288F" w:rsidRDefault="00F7288F" w:rsidP="0043693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7288F" w:rsidRDefault="00F7288F" w:rsidP="00436931">
      <w:pPr>
        <w:rPr>
          <w:rtl/>
          <w:lang w:eastAsia="he-IL"/>
        </w:rPr>
      </w:pPr>
    </w:p>
    <w:p w:rsidR="00F7288F" w:rsidRDefault="00F7288F" w:rsidP="00436931">
      <w:pPr>
        <w:pStyle w:val="af7"/>
        <w:rPr>
          <w:rtl/>
        </w:rPr>
      </w:pPr>
      <w:r w:rsidRPr="00671281">
        <w:rPr>
          <w:rStyle w:val="TagStyle"/>
          <w:rtl/>
        </w:rPr>
        <w:t xml:space="preserve"> &lt;&lt; יור &gt;&gt;</w:t>
      </w:r>
      <w:r w:rsidRPr="00DC1D7D">
        <w:rPr>
          <w:rStyle w:val="TagStyle"/>
          <w:rtl/>
        </w:rPr>
        <w:t xml:space="preserve"> </w:t>
      </w:r>
      <w:r>
        <w:rPr>
          <w:rtl/>
        </w:rPr>
        <w:t>היו"ר איתן גינזבורג:</w:t>
      </w:r>
      <w:r w:rsidRPr="00DC1D7D">
        <w:rPr>
          <w:rStyle w:val="TagStyle"/>
          <w:rtl/>
        </w:rPr>
        <w:t xml:space="preserve"> </w:t>
      </w:r>
      <w:r w:rsidRPr="0067128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האם יש מישהו מחברי הכנסת שלא הצביע? מיכל רוזין, בבקשה. </w:t>
      </w:r>
    </w:p>
    <w:p w:rsidR="00F7288F" w:rsidRDefault="00F7288F" w:rsidP="00436931">
      <w:pPr>
        <w:rPr>
          <w:rtl/>
          <w:lang w:eastAsia="he-IL"/>
        </w:rPr>
      </w:pPr>
      <w:bookmarkStart w:id="4940" w:name="_ETM_Q18_634000"/>
      <w:bookmarkEnd w:id="4940"/>
    </w:p>
    <w:p w:rsidR="00F7288F" w:rsidRDefault="00F7288F" w:rsidP="00436931">
      <w:pPr>
        <w:pStyle w:val="af6"/>
        <w:keepNext/>
        <w:rPr>
          <w:rtl/>
        </w:rPr>
      </w:pPr>
      <w:bookmarkStart w:id="4941" w:name="ET_interruption_5105_43"/>
      <w:r w:rsidRPr="00BE560F">
        <w:rPr>
          <w:rStyle w:val="TagStyle"/>
          <w:rtl/>
        </w:rPr>
        <w:t xml:space="preserve"> &lt;&lt; קריאה &gt;&gt; </w:t>
      </w:r>
      <w:r>
        <w:rPr>
          <w:rtl/>
        </w:rPr>
        <w:t>מיכל רוזין (מרצ):</w:t>
      </w:r>
      <w:r w:rsidRPr="00BE560F">
        <w:rPr>
          <w:rStyle w:val="TagStyle"/>
          <w:rtl/>
        </w:rPr>
        <w:t xml:space="preserve"> &lt;&lt; קריאה &gt;&gt;</w:t>
      </w:r>
      <w:r>
        <w:rPr>
          <w:rtl/>
        </w:rPr>
        <w:t xml:space="preserve">   </w:t>
      </w:r>
      <w:bookmarkEnd w:id="494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נגד.</w:t>
      </w:r>
    </w:p>
    <w:p w:rsidR="00F7288F" w:rsidRPr="00BE560F" w:rsidRDefault="00F7288F" w:rsidP="00436931">
      <w:pPr>
        <w:rPr>
          <w:rtl/>
          <w:lang w:eastAsia="he-IL"/>
        </w:rPr>
      </w:pPr>
      <w:bookmarkStart w:id="4942" w:name="_ETM_Q18_639734"/>
      <w:bookmarkEnd w:id="4942"/>
    </w:p>
    <w:p w:rsidR="00F7288F" w:rsidRDefault="00F7288F" w:rsidP="00436931">
      <w:pPr>
        <w:pStyle w:val="af6"/>
        <w:rPr>
          <w:rtl/>
        </w:rPr>
      </w:pPr>
      <w:bookmarkStart w:id="4943" w:name="ET_interruption_6327_30"/>
      <w:r w:rsidRPr="00671281">
        <w:rPr>
          <w:rStyle w:val="TagStyle"/>
          <w:rtl/>
        </w:rPr>
        <w:t xml:space="preserve"> &lt;&lt; קריאה &gt;&gt;</w:t>
      </w:r>
      <w:r w:rsidRPr="007279AC">
        <w:rPr>
          <w:rStyle w:val="TagStyle"/>
          <w:rtl/>
        </w:rPr>
        <w:t xml:space="preserve"> </w:t>
      </w:r>
      <w:r>
        <w:rPr>
          <w:rtl/>
        </w:rPr>
        <w:t>מזכיר הכנסת דן מרזוק:</w:t>
      </w:r>
      <w:r w:rsidRPr="007279AC">
        <w:rPr>
          <w:rStyle w:val="TagStyle"/>
          <w:rtl/>
        </w:rPr>
        <w:t xml:space="preserve"> </w:t>
      </w:r>
      <w:r w:rsidRPr="00671281">
        <w:rPr>
          <w:rStyle w:val="TagStyle"/>
          <w:rtl/>
        </w:rPr>
        <w:t>&lt;&lt; קריאה &gt;&gt;</w:t>
      </w:r>
      <w:r>
        <w:rPr>
          <w:rtl/>
        </w:rPr>
        <w:t xml:space="preserve">   </w:t>
      </w:r>
      <w:bookmarkEnd w:id="4943"/>
    </w:p>
    <w:p w:rsidR="00F7288F" w:rsidRDefault="00F7288F" w:rsidP="00436931">
      <w:pPr>
        <w:ind w:firstLine="0"/>
        <w:rPr>
          <w:rtl/>
          <w:lang w:eastAsia="he-IL"/>
        </w:rPr>
      </w:pPr>
      <w:r>
        <w:rPr>
          <w:rFonts w:hint="cs"/>
          <w:rtl/>
          <w:lang w:eastAsia="he-IL"/>
        </w:rPr>
        <w:t>(קורא בשם חברת הכנסת)</w:t>
      </w:r>
    </w:p>
    <w:p w:rsidR="00F7288F" w:rsidRPr="007279AC" w:rsidRDefault="00F7288F" w:rsidP="00436931">
      <w:pPr>
        <w:rPr>
          <w:rtl/>
          <w:lang w:eastAsia="he-IL"/>
        </w:rPr>
      </w:pPr>
    </w:p>
    <w:p w:rsidR="00F7288F" w:rsidRDefault="00F7288F" w:rsidP="00436931">
      <w:pPr>
        <w:rPr>
          <w:rtl/>
          <w:lang w:eastAsia="he-IL"/>
        </w:rPr>
      </w:pPr>
      <w:r>
        <w:rPr>
          <w:rFonts w:hint="cs"/>
          <w:rtl/>
          <w:lang w:eastAsia="he-IL"/>
        </w:rPr>
        <w:t xml:space="preserve">מיכל רוזין </w:t>
      </w:r>
      <w:r>
        <w:rPr>
          <w:rtl/>
          <w:lang w:eastAsia="he-IL"/>
        </w:rPr>
        <w:tab/>
      </w:r>
      <w:r>
        <w:rPr>
          <w:rtl/>
          <w:lang w:eastAsia="he-IL"/>
        </w:rPr>
        <w:tab/>
      </w:r>
      <w:r>
        <w:rPr>
          <w:rFonts w:hint="cs"/>
          <w:rtl/>
          <w:lang w:eastAsia="he-IL"/>
        </w:rPr>
        <w:t>–   נגד</w:t>
      </w:r>
    </w:p>
    <w:p w:rsidR="00F7288F" w:rsidRDefault="00F7288F" w:rsidP="00436931">
      <w:pPr>
        <w:rPr>
          <w:rtl/>
          <w:lang w:eastAsia="he-IL"/>
        </w:rPr>
      </w:pPr>
    </w:p>
    <w:p w:rsidR="00F7288F" w:rsidRDefault="00F7288F" w:rsidP="00436931">
      <w:pPr>
        <w:pStyle w:val="af6"/>
        <w:rPr>
          <w:rtl/>
        </w:rPr>
      </w:pPr>
      <w:bookmarkStart w:id="4944" w:name="ET_interruption_קריאות_12"/>
      <w:r w:rsidRPr="00671281">
        <w:rPr>
          <w:rStyle w:val="TagStyle"/>
          <w:rtl/>
        </w:rPr>
        <w:t>&lt;&lt; קריאה &gt;&gt;</w:t>
      </w:r>
      <w:r w:rsidRPr="005E7590">
        <w:rPr>
          <w:rStyle w:val="TagStyle"/>
          <w:rtl/>
        </w:rPr>
        <w:t xml:space="preserve"> </w:t>
      </w:r>
      <w:r>
        <w:rPr>
          <w:rtl/>
        </w:rPr>
        <w:t>קריאות:</w:t>
      </w:r>
      <w:r w:rsidRPr="005E7590">
        <w:rPr>
          <w:rStyle w:val="TagStyle"/>
          <w:rtl/>
        </w:rPr>
        <w:t xml:space="preserve"> </w:t>
      </w:r>
      <w:r w:rsidRPr="00671281">
        <w:rPr>
          <w:rStyle w:val="TagStyle"/>
          <w:rtl/>
        </w:rPr>
        <w:t>&lt;&lt; קריאה &gt;&gt;</w:t>
      </w:r>
      <w:r>
        <w:rPr>
          <w:rtl/>
        </w:rPr>
        <w:t xml:space="preserve">   </w:t>
      </w:r>
      <w:bookmarkEnd w:id="494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תתביישי. </w:t>
      </w:r>
    </w:p>
    <w:p w:rsidR="00F7288F" w:rsidRDefault="00F7288F" w:rsidP="00436931">
      <w:pPr>
        <w:rPr>
          <w:rtl/>
          <w:lang w:eastAsia="he-IL"/>
        </w:rPr>
      </w:pPr>
    </w:p>
    <w:p w:rsidR="00F7288F" w:rsidRDefault="00F7288F" w:rsidP="00436931">
      <w:pPr>
        <w:pStyle w:val="af7"/>
        <w:rPr>
          <w:rtl/>
        </w:rPr>
      </w:pPr>
      <w:r w:rsidRPr="00671281">
        <w:rPr>
          <w:rStyle w:val="TagStyle"/>
          <w:rtl/>
        </w:rPr>
        <w:t xml:space="preserve"> &lt;&lt; יור &gt;&gt;</w:t>
      </w:r>
      <w:r w:rsidRPr="007279AC">
        <w:rPr>
          <w:rStyle w:val="TagStyle"/>
          <w:rtl/>
        </w:rPr>
        <w:t xml:space="preserve"> </w:t>
      </w:r>
      <w:r>
        <w:rPr>
          <w:rtl/>
        </w:rPr>
        <w:t>היו"ר איתן גינזבורג:</w:t>
      </w:r>
      <w:r w:rsidRPr="007279AC">
        <w:rPr>
          <w:rStyle w:val="TagStyle"/>
          <w:rtl/>
        </w:rPr>
        <w:t xml:space="preserve"> </w:t>
      </w:r>
      <w:r w:rsidRPr="0067128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4945" w:name="_ETM_Q18_651000"/>
      <w:bookmarkEnd w:id="4945"/>
      <w:r>
        <w:rPr>
          <w:rFonts w:hint="cs"/>
          <w:rtl/>
          <w:lang w:eastAsia="he-IL"/>
        </w:rPr>
        <w:t xml:space="preserve">יש עוד מישהו? אם כך, ההצבעה הסתיימה. נא למנות את הקולות, בבקשה. </w:t>
      </w:r>
    </w:p>
    <w:p w:rsidR="00F7288F" w:rsidRDefault="00F7288F" w:rsidP="00436931">
      <w:pPr>
        <w:rPr>
          <w:rtl/>
          <w:lang w:eastAsia="he-IL"/>
        </w:rPr>
      </w:pPr>
      <w:bookmarkStart w:id="4946" w:name="_ETM_Q18_669000"/>
      <w:bookmarkEnd w:id="4946"/>
    </w:p>
    <w:p w:rsidR="00F7288F" w:rsidRDefault="00F7288F" w:rsidP="00436931">
      <w:pPr>
        <w:pStyle w:val="af6"/>
        <w:rPr>
          <w:rtl/>
        </w:rPr>
      </w:pPr>
      <w:bookmarkStart w:id="4947" w:name="ET_interruption_5807_32"/>
      <w:r w:rsidRPr="00671281">
        <w:rPr>
          <w:rStyle w:val="TagStyle"/>
          <w:rtl/>
        </w:rPr>
        <w:t xml:space="preserve"> &lt;&lt; קריאה &gt;&gt;</w:t>
      </w:r>
      <w:r w:rsidRPr="007262A8">
        <w:rPr>
          <w:rStyle w:val="TagStyle"/>
          <w:rtl/>
        </w:rPr>
        <w:t xml:space="preserve"> </w:t>
      </w:r>
      <w:r>
        <w:rPr>
          <w:rtl/>
        </w:rPr>
        <w:t>קטי קטרין שטרית (הליכוד):</w:t>
      </w:r>
      <w:r w:rsidRPr="007262A8">
        <w:rPr>
          <w:rStyle w:val="TagStyle"/>
          <w:rtl/>
        </w:rPr>
        <w:t xml:space="preserve"> </w:t>
      </w:r>
      <w:r w:rsidRPr="00671281">
        <w:rPr>
          <w:rStyle w:val="TagStyle"/>
          <w:rtl/>
        </w:rPr>
        <w:t>&lt;&lt; קריאה &gt;&gt;</w:t>
      </w:r>
      <w:r>
        <w:rPr>
          <w:rtl/>
        </w:rPr>
        <w:t xml:space="preserve">   </w:t>
      </w:r>
      <w:bookmarkEnd w:id="4947"/>
    </w:p>
    <w:p w:rsidR="00F7288F" w:rsidRDefault="00F7288F" w:rsidP="00436931">
      <w:pPr>
        <w:pStyle w:val="KeepWithNext"/>
        <w:rPr>
          <w:rtl/>
          <w:lang w:eastAsia="he-IL"/>
        </w:rPr>
      </w:pPr>
    </w:p>
    <w:p w:rsidR="00F7288F" w:rsidRDefault="00F7288F" w:rsidP="00436931">
      <w:pPr>
        <w:rPr>
          <w:rtl/>
          <w:lang w:eastAsia="he-IL"/>
        </w:rPr>
      </w:pPr>
      <w:bookmarkStart w:id="4948" w:name="_ETM_Q18_671000"/>
      <w:bookmarkEnd w:id="4948"/>
      <w:r>
        <w:rPr>
          <w:rFonts w:hint="cs"/>
          <w:rtl/>
          <w:lang w:eastAsia="he-IL"/>
        </w:rPr>
        <w:t xml:space="preserve">הכול מכרתם. אין שום אידיאולוגיה יותר, כלום. רק כיסאולוגיה. תתביישו. </w:t>
      </w:r>
    </w:p>
    <w:p w:rsidR="00F7288F" w:rsidRDefault="00F7288F" w:rsidP="00436931">
      <w:pPr>
        <w:rPr>
          <w:rtl/>
          <w:lang w:eastAsia="he-IL"/>
        </w:rPr>
      </w:pPr>
      <w:bookmarkStart w:id="4949" w:name="_ETM_Q18_674529"/>
      <w:bookmarkStart w:id="4950" w:name="_ETM_Q18_674601"/>
      <w:bookmarkEnd w:id="4949"/>
      <w:bookmarkEnd w:id="4950"/>
    </w:p>
    <w:p w:rsidR="00F7288F" w:rsidRDefault="00F7288F" w:rsidP="00436931">
      <w:pPr>
        <w:pStyle w:val="af6"/>
        <w:keepNext/>
        <w:rPr>
          <w:rtl/>
        </w:rPr>
      </w:pPr>
      <w:bookmarkStart w:id="4951" w:name="ET_interruption_5851_44"/>
      <w:r w:rsidRPr="0038426E">
        <w:rPr>
          <w:rStyle w:val="TagStyle"/>
          <w:rtl/>
        </w:rPr>
        <w:t xml:space="preserve"> &lt;&lt; קריאה &gt;&gt; </w:t>
      </w:r>
      <w:r>
        <w:rPr>
          <w:rtl/>
        </w:rPr>
        <w:t>משה אבוטבול (ש"ס):</w:t>
      </w:r>
      <w:r w:rsidRPr="0038426E">
        <w:rPr>
          <w:rStyle w:val="TagStyle"/>
          <w:rtl/>
        </w:rPr>
        <w:t xml:space="preserve"> &lt;&lt; קריאה &gt;&gt;</w:t>
      </w:r>
      <w:r>
        <w:rPr>
          <w:rtl/>
        </w:rPr>
        <w:t xml:space="preserve">   </w:t>
      </w:r>
      <w:bookmarkEnd w:id="4951"/>
    </w:p>
    <w:p w:rsidR="00F7288F" w:rsidRDefault="00F7288F" w:rsidP="00436931">
      <w:pPr>
        <w:pStyle w:val="KeepWithNext"/>
        <w:rPr>
          <w:rtl/>
          <w:lang w:eastAsia="he-IL"/>
        </w:rPr>
      </w:pPr>
    </w:p>
    <w:p w:rsidR="00F7288F" w:rsidRPr="0038426E" w:rsidRDefault="00F7288F" w:rsidP="00436931">
      <w:pPr>
        <w:rPr>
          <w:rtl/>
          <w:lang w:eastAsia="he-IL"/>
        </w:rPr>
      </w:pPr>
      <w:bookmarkStart w:id="4952" w:name="_ETM_Q18_677361"/>
      <w:bookmarkStart w:id="4953" w:name="_ETM_Q18_677598"/>
      <w:bookmarkStart w:id="4954" w:name="_ETM_Q18_677662"/>
      <w:bookmarkStart w:id="4955" w:name="_ETM_Q18_677955"/>
      <w:bookmarkEnd w:id="4952"/>
      <w:bookmarkEnd w:id="4953"/>
      <w:bookmarkEnd w:id="4954"/>
      <w:bookmarkEnd w:id="4955"/>
      <w:r>
        <w:rPr>
          <w:rFonts w:hint="cs"/>
          <w:rtl/>
          <w:lang w:eastAsia="he-IL"/>
        </w:rPr>
        <w:t>- - -</w:t>
      </w:r>
    </w:p>
    <w:p w:rsidR="00F7288F" w:rsidRPr="007279AC" w:rsidRDefault="00F7288F" w:rsidP="00436931">
      <w:pPr>
        <w:rPr>
          <w:rtl/>
          <w:lang w:eastAsia="he-IL"/>
        </w:rPr>
      </w:pPr>
      <w:bookmarkStart w:id="4956" w:name="_ETM_Q18_653000"/>
      <w:bookmarkEnd w:id="4956"/>
    </w:p>
    <w:p w:rsidR="00F7288F" w:rsidRDefault="00F7288F" w:rsidP="00436931">
      <w:pPr>
        <w:pStyle w:val="af6"/>
        <w:rPr>
          <w:rtl/>
        </w:rPr>
      </w:pPr>
      <w:bookmarkStart w:id="4957" w:name="ET_interruption_5085_34"/>
      <w:r w:rsidRPr="00671281">
        <w:rPr>
          <w:rStyle w:val="TagStyle"/>
          <w:rtl/>
        </w:rPr>
        <w:t xml:space="preserve"> &lt;&lt; קריאה &gt;&gt;</w:t>
      </w:r>
      <w:r w:rsidRPr="005E7590">
        <w:rPr>
          <w:rStyle w:val="TagStyle"/>
          <w:rtl/>
        </w:rPr>
        <w:t xml:space="preserve"> </w:t>
      </w:r>
      <w:r>
        <w:rPr>
          <w:rtl/>
        </w:rPr>
        <w:t>אורלי לוי אבקסיס (הליכוד):</w:t>
      </w:r>
      <w:r w:rsidRPr="005E7590">
        <w:rPr>
          <w:rStyle w:val="TagStyle"/>
          <w:rtl/>
        </w:rPr>
        <w:t xml:space="preserve"> </w:t>
      </w:r>
      <w:r w:rsidRPr="00671281">
        <w:rPr>
          <w:rStyle w:val="TagStyle"/>
          <w:rtl/>
        </w:rPr>
        <w:t>&lt;&lt; קריאה &gt;&gt;</w:t>
      </w:r>
      <w:bookmarkEnd w:id="4957"/>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הם הבטיחו</w:t>
      </w:r>
      <w:bookmarkStart w:id="4958" w:name="_ETM_Q18_683000"/>
      <w:bookmarkEnd w:id="4958"/>
      <w:r>
        <w:rPr>
          <w:rFonts w:hint="cs"/>
          <w:rtl/>
          <w:lang w:eastAsia="he-IL"/>
        </w:rPr>
        <w:t xml:space="preserve"> כסף לארגוני הנשים, שילכו רק </w:t>
      </w:r>
      <w:bookmarkStart w:id="4959" w:name="_ETM_Q18_681000"/>
      <w:bookmarkEnd w:id="4959"/>
      <w:r>
        <w:rPr>
          <w:rFonts w:hint="cs"/>
          <w:rtl/>
          <w:lang w:eastAsia="he-IL"/>
        </w:rPr>
        <w:t xml:space="preserve">לשמאל - - - את לקחת כסף לנפגעות תקיפה מינית - - - </w:t>
      </w:r>
    </w:p>
    <w:p w:rsidR="00F7288F" w:rsidRDefault="00F7288F" w:rsidP="009635F5">
      <w:pPr>
        <w:rPr>
          <w:rtl/>
        </w:rPr>
      </w:pPr>
      <w:bookmarkStart w:id="4960" w:name="TOR_Q19"/>
      <w:bookmarkEnd w:id="4960"/>
    </w:p>
    <w:p w:rsidR="00F7288F" w:rsidRDefault="00F7288F" w:rsidP="00436931">
      <w:pPr>
        <w:pStyle w:val="af7"/>
        <w:keepNext/>
        <w:rPr>
          <w:rtl/>
        </w:rPr>
      </w:pPr>
      <w:bookmarkStart w:id="4961" w:name="ET_yor_6326_4"/>
      <w:r w:rsidRPr="00E05FF8">
        <w:rPr>
          <w:rStyle w:val="TagStyle"/>
          <w:rtl/>
        </w:rPr>
        <w:t xml:space="preserve"> &lt;&lt; יור &gt;&gt; </w:t>
      </w:r>
      <w:r>
        <w:rPr>
          <w:rtl/>
        </w:rPr>
        <w:t>היו"ר איתן גינזבורג:</w:t>
      </w:r>
      <w:r w:rsidRPr="00E05FF8">
        <w:rPr>
          <w:rStyle w:val="TagStyle"/>
          <w:rtl/>
        </w:rPr>
        <w:t xml:space="preserve"> &lt;&lt; יור &gt;&gt;</w:t>
      </w:r>
      <w:r>
        <w:rPr>
          <w:rtl/>
        </w:rPr>
        <w:t xml:space="preserve">  </w:t>
      </w:r>
      <w:bookmarkEnd w:id="4961"/>
    </w:p>
    <w:p w:rsidR="00F7288F" w:rsidRDefault="00F7288F" w:rsidP="00436931">
      <w:pPr>
        <w:pStyle w:val="KeepWithNext"/>
        <w:rPr>
          <w:rtl/>
        </w:rPr>
      </w:pPr>
    </w:p>
    <w:p w:rsidR="00F7288F" w:rsidRDefault="00F7288F" w:rsidP="00436931">
      <w:pPr>
        <w:rPr>
          <w:rtl/>
        </w:rPr>
      </w:pPr>
      <w:bookmarkStart w:id="4962" w:name="_ETM_Q19_155802"/>
      <w:bookmarkEnd w:id="4962"/>
      <w:r>
        <w:rPr>
          <w:rFonts w:hint="cs"/>
          <w:rtl/>
        </w:rPr>
        <w:t xml:space="preserve">חברת הכנסת לוי אבקסיס, אני קורא אותך לסדר פעם שלישית. </w:t>
      </w:r>
      <w:bookmarkStart w:id="4963" w:name="_ETM_Q19_170687"/>
      <w:bookmarkEnd w:id="4963"/>
      <w:r>
        <w:rPr>
          <w:rFonts w:hint="cs"/>
          <w:rtl/>
        </w:rPr>
        <w:t>חברת הכנסת לוי אבקסיס, די.</w:t>
      </w:r>
    </w:p>
    <w:p w:rsidR="00F7288F" w:rsidRDefault="00F7288F" w:rsidP="00436931">
      <w:pPr>
        <w:rPr>
          <w:rtl/>
        </w:rPr>
      </w:pPr>
    </w:p>
    <w:p w:rsidR="00F7288F" w:rsidRDefault="00F7288F" w:rsidP="00436931">
      <w:pPr>
        <w:jc w:val="center"/>
        <w:rPr>
          <w:rtl/>
        </w:rPr>
      </w:pPr>
      <w:r>
        <w:rPr>
          <w:rFonts w:hint="cs"/>
          <w:rtl/>
        </w:rPr>
        <w:t>(חברת הכנסת אורלי לוי אבקסיס יוצאת מאולם המליאה.)</w:t>
      </w:r>
    </w:p>
    <w:p w:rsidR="00F7288F" w:rsidRPr="00D276DD" w:rsidRDefault="00F7288F" w:rsidP="00436931">
      <w:pPr>
        <w:rPr>
          <w:rtl/>
        </w:rPr>
      </w:pPr>
      <w:bookmarkStart w:id="4964" w:name="_ETM_Q19_171043"/>
      <w:bookmarkStart w:id="4965" w:name="_ETM_Q19_171144"/>
      <w:bookmarkEnd w:id="4964"/>
      <w:bookmarkEnd w:id="4965"/>
    </w:p>
    <w:p w:rsidR="00F7288F" w:rsidRDefault="00F7288F" w:rsidP="00436931">
      <w:pPr>
        <w:pStyle w:val="af6"/>
        <w:keepNext/>
        <w:rPr>
          <w:rtl/>
        </w:rPr>
      </w:pPr>
      <w:bookmarkStart w:id="4966" w:name="ET_interruption_5807_5"/>
      <w:r w:rsidRPr="00E05FF8">
        <w:rPr>
          <w:rStyle w:val="TagStyle"/>
          <w:rtl/>
        </w:rPr>
        <w:t xml:space="preserve"> &lt;&lt; קריאה &gt;&gt; </w:t>
      </w:r>
      <w:r>
        <w:rPr>
          <w:rtl/>
        </w:rPr>
        <w:t>קטי קטרין שטרית (הליכוד):</w:t>
      </w:r>
      <w:r w:rsidRPr="00E05FF8">
        <w:rPr>
          <w:rStyle w:val="TagStyle"/>
          <w:rtl/>
        </w:rPr>
        <w:t xml:space="preserve"> &lt;&lt; קריאה &gt;&gt;</w:t>
      </w:r>
      <w:r>
        <w:rPr>
          <w:rtl/>
        </w:rPr>
        <w:t xml:space="preserve">  </w:t>
      </w:r>
      <w:bookmarkEnd w:id="4966"/>
    </w:p>
    <w:p w:rsidR="00F7288F" w:rsidRDefault="00F7288F" w:rsidP="00436931">
      <w:pPr>
        <w:pStyle w:val="KeepWithNext"/>
        <w:rPr>
          <w:rtl/>
          <w:lang w:eastAsia="he-IL"/>
        </w:rPr>
      </w:pPr>
    </w:p>
    <w:p w:rsidR="00F7288F" w:rsidRDefault="00F7288F" w:rsidP="00436931">
      <w:pPr>
        <w:rPr>
          <w:rtl/>
          <w:lang w:eastAsia="he-IL"/>
        </w:rPr>
      </w:pPr>
      <w:bookmarkStart w:id="4967" w:name="_ETM_Q19_174102"/>
      <w:bookmarkStart w:id="4968" w:name="_ETM_Q19_174344"/>
      <w:bookmarkStart w:id="4969" w:name="_ETM_Q19_174410"/>
      <w:bookmarkEnd w:id="4967"/>
      <w:bookmarkEnd w:id="4968"/>
      <w:bookmarkEnd w:id="4969"/>
      <w:r>
        <w:rPr>
          <w:rFonts w:hint="cs"/>
          <w:rtl/>
          <w:lang w:eastAsia="he-IL"/>
        </w:rPr>
        <w:t xml:space="preserve">- - - עוד </w:t>
      </w:r>
      <w:bookmarkStart w:id="4970" w:name="_ETM_Q19_175186"/>
      <w:bookmarkEnd w:id="4970"/>
      <w:r>
        <w:rPr>
          <w:rFonts w:hint="cs"/>
          <w:rtl/>
          <w:lang w:eastAsia="he-IL"/>
        </w:rPr>
        <w:t>רצית להחזיר?</w:t>
      </w:r>
    </w:p>
    <w:p w:rsidR="00F7288F" w:rsidRPr="00D276DD" w:rsidRDefault="00F7288F" w:rsidP="00436931">
      <w:pPr>
        <w:rPr>
          <w:rtl/>
        </w:rPr>
      </w:pPr>
      <w:bookmarkStart w:id="4971" w:name="_ETM_Q19_176428"/>
      <w:bookmarkStart w:id="4972" w:name="_ETM_Q19_176514"/>
      <w:bookmarkStart w:id="4973" w:name="_ETM_Q19_176036"/>
      <w:bookmarkEnd w:id="4971"/>
      <w:bookmarkEnd w:id="4972"/>
      <w:bookmarkEnd w:id="4973"/>
    </w:p>
    <w:p w:rsidR="00F7288F" w:rsidRDefault="00F7288F" w:rsidP="00436931">
      <w:pPr>
        <w:pStyle w:val="af6"/>
        <w:keepNext/>
        <w:rPr>
          <w:rtl/>
        </w:rPr>
      </w:pPr>
      <w:bookmarkStart w:id="4974" w:name="ET_interruption_6154_7"/>
      <w:r w:rsidRPr="00E05FF8">
        <w:rPr>
          <w:rStyle w:val="TagStyle"/>
          <w:rtl/>
        </w:rPr>
        <w:t xml:space="preserve"> &lt;&lt; קריאה &gt;&gt; </w:t>
      </w:r>
      <w:r>
        <w:rPr>
          <w:rtl/>
        </w:rPr>
        <w:t>אבתיסאם מראענה (העבודה):</w:t>
      </w:r>
      <w:r w:rsidRPr="00E05FF8">
        <w:rPr>
          <w:rStyle w:val="TagStyle"/>
          <w:rtl/>
        </w:rPr>
        <w:t xml:space="preserve"> &lt;&lt; קריאה &gt;&gt;</w:t>
      </w:r>
      <w:r>
        <w:rPr>
          <w:rtl/>
        </w:rPr>
        <w:t xml:space="preserve">  </w:t>
      </w:r>
      <w:bookmarkEnd w:id="497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כל הערבים - - -</w:t>
      </w:r>
    </w:p>
    <w:p w:rsidR="00F7288F" w:rsidRDefault="00F7288F" w:rsidP="00436931">
      <w:pPr>
        <w:rPr>
          <w:rtl/>
          <w:lang w:eastAsia="he-IL"/>
        </w:rPr>
      </w:pPr>
      <w:bookmarkStart w:id="4975" w:name="_ETM_Q19_177814"/>
      <w:bookmarkStart w:id="4976" w:name="_ETM_Q19_177891"/>
      <w:bookmarkEnd w:id="4975"/>
      <w:bookmarkEnd w:id="4976"/>
    </w:p>
    <w:p w:rsidR="00F7288F" w:rsidRDefault="00F7288F" w:rsidP="00436931">
      <w:pPr>
        <w:pStyle w:val="af6"/>
        <w:keepNext/>
        <w:rPr>
          <w:rtl/>
        </w:rPr>
      </w:pPr>
      <w:bookmarkStart w:id="4977" w:name="ET_interruption_5807_8"/>
      <w:r w:rsidRPr="00E05FF8">
        <w:rPr>
          <w:rStyle w:val="TagStyle"/>
          <w:rtl/>
        </w:rPr>
        <w:t xml:space="preserve"> &lt;&lt; קריאה &gt;&gt; </w:t>
      </w:r>
      <w:r>
        <w:rPr>
          <w:rtl/>
        </w:rPr>
        <w:t>קטי קטרין שטרית (הליכוד):</w:t>
      </w:r>
      <w:r w:rsidRPr="00E05FF8">
        <w:rPr>
          <w:rStyle w:val="TagStyle"/>
          <w:rtl/>
        </w:rPr>
        <w:t xml:space="preserve"> &lt;&lt; קריאה &gt;&gt;</w:t>
      </w:r>
      <w:r>
        <w:rPr>
          <w:rtl/>
        </w:rPr>
        <w:t xml:space="preserve">  </w:t>
      </w:r>
      <w:bookmarkEnd w:id="4977"/>
    </w:p>
    <w:p w:rsidR="00F7288F" w:rsidRDefault="00F7288F" w:rsidP="00436931">
      <w:pPr>
        <w:pStyle w:val="KeepWithNext"/>
        <w:rPr>
          <w:rtl/>
          <w:lang w:eastAsia="he-IL"/>
        </w:rPr>
      </w:pPr>
    </w:p>
    <w:p w:rsidR="00F7288F" w:rsidRDefault="00F7288F" w:rsidP="00436931">
      <w:pPr>
        <w:rPr>
          <w:rtl/>
          <w:lang w:eastAsia="he-IL"/>
        </w:rPr>
      </w:pPr>
      <w:bookmarkStart w:id="4978" w:name="_ETM_Q19_178232"/>
      <w:bookmarkStart w:id="4979" w:name="_ETM_Q19_178466"/>
      <w:bookmarkStart w:id="4980" w:name="_ETM_Q19_178528"/>
      <w:bookmarkStart w:id="4981" w:name="_ETM_Q19_175958"/>
      <w:bookmarkEnd w:id="4978"/>
      <w:bookmarkEnd w:id="4979"/>
      <w:bookmarkEnd w:id="4980"/>
      <w:bookmarkEnd w:id="4981"/>
      <w:r>
        <w:rPr>
          <w:rFonts w:hint="cs"/>
          <w:rtl/>
          <w:lang w:eastAsia="he-IL"/>
        </w:rPr>
        <w:t>- - - את</w:t>
      </w:r>
      <w:bookmarkStart w:id="4982" w:name="_ETM_Q19_181764"/>
      <w:bookmarkEnd w:id="4982"/>
      <w:r>
        <w:rPr>
          <w:rFonts w:hint="cs"/>
          <w:rtl/>
          <w:lang w:eastAsia="he-IL"/>
        </w:rPr>
        <w:t xml:space="preserve"> בכלל יש לך זכות לדיבור?</w:t>
      </w:r>
      <w:bookmarkStart w:id="4983" w:name="_ETM_Q19_182843"/>
      <w:bookmarkEnd w:id="4983"/>
    </w:p>
    <w:p w:rsidR="00F7288F" w:rsidRDefault="00F7288F" w:rsidP="00436931">
      <w:pPr>
        <w:rPr>
          <w:rtl/>
          <w:lang w:eastAsia="he-IL"/>
        </w:rPr>
      </w:pPr>
      <w:bookmarkStart w:id="4984" w:name="_ETM_Q19_184535"/>
      <w:bookmarkStart w:id="4985" w:name="_ETM_Q19_184673"/>
      <w:bookmarkEnd w:id="4984"/>
      <w:bookmarkEnd w:id="4985"/>
    </w:p>
    <w:p w:rsidR="00F7288F" w:rsidRDefault="00F7288F" w:rsidP="00436931">
      <w:pPr>
        <w:pStyle w:val="af7"/>
        <w:keepNext/>
        <w:rPr>
          <w:rtl/>
        </w:rPr>
      </w:pPr>
      <w:r w:rsidRPr="00E05FF8">
        <w:rPr>
          <w:rStyle w:val="TagStyle"/>
          <w:rtl/>
        </w:rPr>
        <w:t xml:space="preserve">&lt;&lt; יור &gt;&gt; </w:t>
      </w:r>
      <w:r>
        <w:rPr>
          <w:rtl/>
        </w:rPr>
        <w:t>היו"ר איתן גינזבורג:</w:t>
      </w:r>
      <w:r w:rsidRPr="00E05FF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4986" w:name="_ETM_Q19_184633"/>
      <w:bookmarkEnd w:id="4986"/>
      <w:r>
        <w:rPr>
          <w:rFonts w:hint="cs"/>
          <w:rtl/>
          <w:lang w:eastAsia="he-IL"/>
        </w:rPr>
        <w:t xml:space="preserve">חברת הכנסת שטרית, די. </w:t>
      </w:r>
    </w:p>
    <w:p w:rsidR="00F7288F" w:rsidRDefault="00F7288F" w:rsidP="00436931">
      <w:pPr>
        <w:rPr>
          <w:rtl/>
          <w:lang w:eastAsia="he-IL"/>
        </w:rPr>
      </w:pPr>
      <w:bookmarkStart w:id="4987" w:name="_ETM_Q19_186846"/>
      <w:bookmarkStart w:id="4988" w:name="_ETM_Q19_186953"/>
      <w:bookmarkEnd w:id="4987"/>
      <w:bookmarkEnd w:id="4988"/>
    </w:p>
    <w:p w:rsidR="00F7288F" w:rsidRDefault="00F7288F" w:rsidP="00436931">
      <w:pPr>
        <w:pStyle w:val="af6"/>
        <w:keepNext/>
        <w:rPr>
          <w:rtl/>
        </w:rPr>
      </w:pPr>
      <w:bookmarkStart w:id="4989" w:name="ET_interruption_5807_11"/>
      <w:r w:rsidRPr="00E05FF8">
        <w:rPr>
          <w:rStyle w:val="TagStyle"/>
          <w:rtl/>
        </w:rPr>
        <w:t xml:space="preserve"> &lt;&lt; קריאה &gt;&gt; </w:t>
      </w:r>
      <w:r>
        <w:rPr>
          <w:rtl/>
        </w:rPr>
        <w:t>קטי קטרין שטרית (הליכוד):</w:t>
      </w:r>
      <w:r w:rsidRPr="00E05FF8">
        <w:rPr>
          <w:rStyle w:val="TagStyle"/>
          <w:rtl/>
        </w:rPr>
        <w:t xml:space="preserve"> &lt;&lt; קריאה &gt;&gt;</w:t>
      </w:r>
      <w:r>
        <w:rPr>
          <w:rtl/>
        </w:rPr>
        <w:t xml:space="preserve">  </w:t>
      </w:r>
      <w:bookmarkEnd w:id="4989"/>
    </w:p>
    <w:p w:rsidR="00F7288F" w:rsidRDefault="00F7288F" w:rsidP="00436931">
      <w:pPr>
        <w:pStyle w:val="KeepWithNext"/>
        <w:rPr>
          <w:rtl/>
          <w:lang w:eastAsia="he-IL"/>
        </w:rPr>
      </w:pPr>
    </w:p>
    <w:p w:rsidR="00F7288F" w:rsidRDefault="00F7288F" w:rsidP="00436931">
      <w:pPr>
        <w:rPr>
          <w:rtl/>
          <w:lang w:eastAsia="he-IL"/>
        </w:rPr>
      </w:pPr>
      <w:bookmarkStart w:id="4990" w:name="_ETM_Q19_182648"/>
      <w:bookmarkEnd w:id="4990"/>
      <w:r>
        <w:rPr>
          <w:rFonts w:hint="cs"/>
          <w:rtl/>
          <w:lang w:eastAsia="he-IL"/>
        </w:rPr>
        <w:t>- - - איתן, לפחות ת</w:t>
      </w:r>
      <w:bookmarkStart w:id="4991" w:name="_ETM_Q19_191632"/>
      <w:bookmarkEnd w:id="4991"/>
      <w:r>
        <w:rPr>
          <w:rFonts w:hint="cs"/>
          <w:rtl/>
          <w:lang w:eastAsia="he-IL"/>
        </w:rPr>
        <w:t xml:space="preserve">עשה למראית עין קצת אובייקטיביות. </w:t>
      </w:r>
    </w:p>
    <w:p w:rsidR="00F7288F" w:rsidRDefault="00F7288F" w:rsidP="00436931">
      <w:pPr>
        <w:rPr>
          <w:rtl/>
          <w:lang w:eastAsia="he-IL"/>
        </w:rPr>
      </w:pPr>
      <w:bookmarkStart w:id="4992" w:name="_ETM_Q19_190794"/>
      <w:bookmarkStart w:id="4993" w:name="_ETM_Q19_190868"/>
      <w:bookmarkEnd w:id="4992"/>
      <w:bookmarkEnd w:id="4993"/>
    </w:p>
    <w:p w:rsidR="00F7288F" w:rsidRDefault="00F7288F" w:rsidP="00436931">
      <w:pPr>
        <w:pStyle w:val="af7"/>
        <w:keepNext/>
        <w:rPr>
          <w:rtl/>
        </w:rPr>
      </w:pPr>
      <w:r w:rsidRPr="00E05FF8">
        <w:rPr>
          <w:rStyle w:val="TagStyle"/>
          <w:rtl/>
        </w:rPr>
        <w:t xml:space="preserve"> &lt;&lt; יור &gt;&gt; </w:t>
      </w:r>
      <w:r>
        <w:rPr>
          <w:rtl/>
        </w:rPr>
        <w:t>היו"ר איתן גינזבורג:</w:t>
      </w:r>
      <w:r w:rsidRPr="00E05FF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4994" w:name="_ETM_Q19_192287"/>
      <w:bookmarkEnd w:id="4994"/>
      <w:r>
        <w:rPr>
          <w:rFonts w:hint="cs"/>
          <w:rtl/>
          <w:lang w:eastAsia="he-IL"/>
        </w:rPr>
        <w:t xml:space="preserve">אני לא חייב להראות לך שום דבר </w:t>
      </w:r>
      <w:r>
        <w:rPr>
          <w:rtl/>
          <w:lang w:eastAsia="he-IL"/>
        </w:rPr>
        <w:t>–</w:t>
      </w:r>
      <w:r>
        <w:rPr>
          <w:rFonts w:hint="cs"/>
          <w:rtl/>
          <w:lang w:eastAsia="he-IL"/>
        </w:rPr>
        <w:t xml:space="preserve"> אני בעיקר </w:t>
      </w:r>
      <w:bookmarkStart w:id="4995" w:name="_ETM_Q19_195117"/>
      <w:bookmarkEnd w:id="4995"/>
      <w:r>
        <w:rPr>
          <w:rFonts w:hint="cs"/>
          <w:rtl/>
          <w:lang w:eastAsia="he-IL"/>
        </w:rPr>
        <w:t xml:space="preserve">יכול להראות לך כיצד את מתנהגת כאן. </w:t>
      </w:r>
    </w:p>
    <w:p w:rsidR="00F7288F" w:rsidRDefault="00F7288F" w:rsidP="00436931">
      <w:pPr>
        <w:rPr>
          <w:rtl/>
          <w:lang w:eastAsia="he-IL"/>
        </w:rPr>
      </w:pPr>
      <w:bookmarkStart w:id="4996" w:name="_ETM_Q19_197471"/>
      <w:bookmarkStart w:id="4997" w:name="_ETM_Q19_197551"/>
      <w:bookmarkEnd w:id="4996"/>
      <w:bookmarkEnd w:id="4997"/>
    </w:p>
    <w:p w:rsidR="00F7288F" w:rsidRDefault="00F7288F" w:rsidP="00436931">
      <w:pPr>
        <w:pStyle w:val="af6"/>
        <w:keepNext/>
        <w:rPr>
          <w:rtl/>
        </w:rPr>
      </w:pPr>
      <w:bookmarkStart w:id="4998" w:name="ET_interruption_5807_13"/>
      <w:r w:rsidRPr="00E05FF8">
        <w:rPr>
          <w:rStyle w:val="TagStyle"/>
          <w:rtl/>
        </w:rPr>
        <w:t xml:space="preserve"> &lt;&lt; קריאה &gt;&gt; </w:t>
      </w:r>
      <w:r>
        <w:rPr>
          <w:rtl/>
        </w:rPr>
        <w:t>קטי קטרין שטרית (הליכוד):</w:t>
      </w:r>
      <w:r w:rsidRPr="00E05FF8">
        <w:rPr>
          <w:rStyle w:val="TagStyle"/>
          <w:rtl/>
        </w:rPr>
        <w:t xml:space="preserve"> &lt;&lt; קריאה &gt;&gt;</w:t>
      </w:r>
      <w:r>
        <w:rPr>
          <w:rtl/>
        </w:rPr>
        <w:t xml:space="preserve">  </w:t>
      </w:r>
      <w:bookmarkEnd w:id="4998"/>
    </w:p>
    <w:p w:rsidR="00F7288F" w:rsidRDefault="00F7288F" w:rsidP="00436931">
      <w:pPr>
        <w:pStyle w:val="KeepWithNext"/>
        <w:rPr>
          <w:rtl/>
          <w:lang w:eastAsia="he-IL"/>
        </w:rPr>
      </w:pPr>
    </w:p>
    <w:p w:rsidR="00F7288F" w:rsidRDefault="00F7288F" w:rsidP="00436931">
      <w:pPr>
        <w:rPr>
          <w:rtl/>
          <w:lang w:eastAsia="he-IL"/>
        </w:rPr>
      </w:pPr>
      <w:bookmarkStart w:id="4999" w:name="_ETM_Q19_193756"/>
      <w:bookmarkEnd w:id="4999"/>
      <w:r>
        <w:rPr>
          <w:rFonts w:hint="cs"/>
          <w:rtl/>
          <w:lang w:eastAsia="he-IL"/>
        </w:rPr>
        <w:t xml:space="preserve">קצת אובייקטיביות. </w:t>
      </w:r>
      <w:bookmarkStart w:id="5000" w:name="_ETM_Q19_193491"/>
      <w:bookmarkEnd w:id="5000"/>
      <w:r>
        <w:rPr>
          <w:rFonts w:hint="cs"/>
          <w:rtl/>
          <w:lang w:eastAsia="he-IL"/>
        </w:rPr>
        <w:t xml:space="preserve">אתה חייב את זה לכיסא שאתה יושב עליו. </w:t>
      </w:r>
    </w:p>
    <w:p w:rsidR="00F7288F" w:rsidRDefault="00F7288F" w:rsidP="00436931">
      <w:pPr>
        <w:rPr>
          <w:rtl/>
          <w:lang w:eastAsia="he-IL"/>
        </w:rPr>
      </w:pPr>
      <w:bookmarkStart w:id="5001" w:name="_ETM_Q19_197207"/>
      <w:bookmarkStart w:id="5002" w:name="_ETM_Q19_197278"/>
      <w:bookmarkEnd w:id="5001"/>
      <w:bookmarkEnd w:id="5002"/>
    </w:p>
    <w:p w:rsidR="00F7288F" w:rsidRDefault="00F7288F" w:rsidP="00436931">
      <w:pPr>
        <w:pStyle w:val="af7"/>
        <w:keepNext/>
        <w:rPr>
          <w:rtl/>
        </w:rPr>
      </w:pPr>
      <w:r w:rsidRPr="00E05FF8">
        <w:rPr>
          <w:rStyle w:val="TagStyle"/>
          <w:rtl/>
        </w:rPr>
        <w:t xml:space="preserve"> &lt;&lt; יור &gt;&gt; </w:t>
      </w:r>
      <w:r>
        <w:rPr>
          <w:rtl/>
        </w:rPr>
        <w:t>היו"ר איתן גינזבורג:</w:t>
      </w:r>
      <w:r w:rsidRPr="00E05FF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5003" w:name="_ETM_Q19_200129"/>
      <w:bookmarkEnd w:id="5003"/>
      <w:r>
        <w:rPr>
          <w:rFonts w:hint="cs"/>
          <w:rtl/>
          <w:lang w:eastAsia="he-IL"/>
        </w:rPr>
        <w:t xml:space="preserve">פשוט </w:t>
      </w:r>
      <w:bookmarkStart w:id="5004" w:name="_ETM_Q19_200927"/>
      <w:bookmarkEnd w:id="5004"/>
      <w:r>
        <w:rPr>
          <w:rFonts w:hint="cs"/>
          <w:rtl/>
          <w:lang w:eastAsia="he-IL"/>
        </w:rPr>
        <w:t xml:space="preserve">תסתכלי איך את מתנהגת. </w:t>
      </w:r>
    </w:p>
    <w:p w:rsidR="00F7288F" w:rsidRDefault="00F7288F" w:rsidP="00436931">
      <w:pPr>
        <w:rPr>
          <w:rtl/>
          <w:lang w:eastAsia="he-IL"/>
        </w:rPr>
      </w:pPr>
      <w:bookmarkStart w:id="5005" w:name="_ETM_Q19_199420"/>
      <w:bookmarkStart w:id="5006" w:name="_ETM_Q19_199498"/>
      <w:bookmarkEnd w:id="5005"/>
      <w:bookmarkEnd w:id="5006"/>
    </w:p>
    <w:p w:rsidR="00F7288F" w:rsidRDefault="00F7288F" w:rsidP="00436931">
      <w:pPr>
        <w:pStyle w:val="af6"/>
        <w:keepNext/>
        <w:rPr>
          <w:rtl/>
        </w:rPr>
      </w:pPr>
      <w:bookmarkStart w:id="5007" w:name="ET_interruption_5807_15"/>
      <w:r w:rsidRPr="00E05FF8">
        <w:rPr>
          <w:rStyle w:val="TagStyle"/>
          <w:rtl/>
        </w:rPr>
        <w:t xml:space="preserve"> &lt;&lt; קריאה &gt;&gt; </w:t>
      </w:r>
      <w:r>
        <w:rPr>
          <w:rtl/>
        </w:rPr>
        <w:t>קטי קטרין שטרית (הליכוד):</w:t>
      </w:r>
      <w:r w:rsidRPr="00E05FF8">
        <w:rPr>
          <w:rStyle w:val="TagStyle"/>
          <w:rtl/>
        </w:rPr>
        <w:t xml:space="preserve"> &lt;&lt; קריאה &gt;&gt;</w:t>
      </w:r>
      <w:r>
        <w:rPr>
          <w:rtl/>
        </w:rPr>
        <w:t xml:space="preserve">  </w:t>
      </w:r>
      <w:bookmarkEnd w:id="5007"/>
    </w:p>
    <w:p w:rsidR="00F7288F" w:rsidRDefault="00F7288F" w:rsidP="00436931">
      <w:pPr>
        <w:pStyle w:val="KeepWithNext"/>
        <w:rPr>
          <w:rtl/>
          <w:lang w:eastAsia="he-IL"/>
        </w:rPr>
      </w:pPr>
    </w:p>
    <w:p w:rsidR="00F7288F" w:rsidRDefault="00F7288F" w:rsidP="00436931">
      <w:pPr>
        <w:rPr>
          <w:rtl/>
          <w:lang w:eastAsia="he-IL"/>
        </w:rPr>
      </w:pPr>
      <w:bookmarkStart w:id="5008" w:name="_ETM_Q19_202036"/>
      <w:bookmarkEnd w:id="5008"/>
      <w:r>
        <w:rPr>
          <w:rFonts w:hint="cs"/>
          <w:rtl/>
          <w:lang w:eastAsia="he-IL"/>
        </w:rPr>
        <w:t>ת</w:t>
      </w:r>
      <w:bookmarkStart w:id="5009" w:name="_ETM_Q19_202273"/>
      <w:bookmarkEnd w:id="5009"/>
      <w:r>
        <w:rPr>
          <w:rFonts w:hint="cs"/>
          <w:rtl/>
          <w:lang w:eastAsia="he-IL"/>
        </w:rPr>
        <w:t>כ</w:t>
      </w:r>
      <w:bookmarkStart w:id="5010" w:name="_ETM_Q19_202356"/>
      <w:bookmarkEnd w:id="5010"/>
      <w:r>
        <w:rPr>
          <w:rFonts w:hint="cs"/>
          <w:rtl/>
          <w:lang w:eastAsia="he-IL"/>
        </w:rPr>
        <w:t xml:space="preserve">בד את הכיסא שאתה יושב עליו. </w:t>
      </w:r>
      <w:bookmarkStart w:id="5011" w:name="_ETM_Q19_201563"/>
      <w:bookmarkEnd w:id="5011"/>
    </w:p>
    <w:p w:rsidR="00F7288F" w:rsidRDefault="00F7288F" w:rsidP="00436931">
      <w:pPr>
        <w:rPr>
          <w:rtl/>
          <w:lang w:eastAsia="he-IL"/>
        </w:rPr>
      </w:pPr>
      <w:bookmarkStart w:id="5012" w:name="_ETM_Q19_201755"/>
      <w:bookmarkStart w:id="5013" w:name="_ETM_Q19_201829"/>
      <w:bookmarkEnd w:id="5012"/>
      <w:bookmarkEnd w:id="5013"/>
    </w:p>
    <w:p w:rsidR="00F7288F" w:rsidRDefault="00F7288F" w:rsidP="00436931">
      <w:pPr>
        <w:pStyle w:val="af7"/>
        <w:keepNext/>
        <w:rPr>
          <w:rtl/>
        </w:rPr>
      </w:pPr>
      <w:r w:rsidRPr="00E05FF8">
        <w:rPr>
          <w:rStyle w:val="TagStyle"/>
          <w:rtl/>
        </w:rPr>
        <w:t xml:space="preserve"> &lt;&lt; יור &gt;&gt; </w:t>
      </w:r>
      <w:r>
        <w:rPr>
          <w:rtl/>
        </w:rPr>
        <w:t>היו"ר איתן גינזבורג:</w:t>
      </w:r>
      <w:r w:rsidRPr="00E05FF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5014" w:name="_ETM_Q19_203802"/>
      <w:bookmarkEnd w:id="5014"/>
      <w:r>
        <w:rPr>
          <w:rFonts w:hint="cs"/>
          <w:rtl/>
          <w:lang w:eastAsia="he-IL"/>
        </w:rPr>
        <w:t xml:space="preserve">אני משתדל, אני משתדל. </w:t>
      </w:r>
    </w:p>
    <w:p w:rsidR="00F7288F" w:rsidRDefault="00F7288F" w:rsidP="00436931">
      <w:pPr>
        <w:rPr>
          <w:rtl/>
          <w:lang w:eastAsia="he-IL"/>
        </w:rPr>
      </w:pPr>
      <w:bookmarkStart w:id="5015" w:name="_ETM_Q19_201494"/>
      <w:bookmarkStart w:id="5016" w:name="_ETM_Q19_201572"/>
      <w:bookmarkEnd w:id="5015"/>
      <w:bookmarkEnd w:id="5016"/>
    </w:p>
    <w:p w:rsidR="00F7288F" w:rsidRDefault="00F7288F" w:rsidP="00436931">
      <w:pPr>
        <w:pStyle w:val="af6"/>
        <w:keepNext/>
        <w:rPr>
          <w:rtl/>
        </w:rPr>
      </w:pPr>
      <w:bookmarkStart w:id="5017" w:name="ET_interruption_5807_17"/>
      <w:r w:rsidRPr="00E05FF8">
        <w:rPr>
          <w:rStyle w:val="TagStyle"/>
          <w:rtl/>
        </w:rPr>
        <w:t xml:space="preserve"> &lt;&lt; קריאה &gt;&gt; </w:t>
      </w:r>
      <w:r>
        <w:rPr>
          <w:rtl/>
        </w:rPr>
        <w:t>קטי קטרין שטרית (הליכוד):</w:t>
      </w:r>
      <w:r w:rsidRPr="00E05FF8">
        <w:rPr>
          <w:rStyle w:val="TagStyle"/>
          <w:rtl/>
        </w:rPr>
        <w:t xml:space="preserve"> &lt;&lt; קריאה &gt;&gt;</w:t>
      </w:r>
      <w:r>
        <w:rPr>
          <w:rtl/>
        </w:rPr>
        <w:t xml:space="preserve">  </w:t>
      </w:r>
      <w:bookmarkEnd w:id="5017"/>
    </w:p>
    <w:p w:rsidR="00F7288F" w:rsidRDefault="00F7288F" w:rsidP="00436931">
      <w:pPr>
        <w:pStyle w:val="KeepWithNext"/>
        <w:rPr>
          <w:rtl/>
          <w:lang w:eastAsia="he-IL"/>
        </w:rPr>
      </w:pPr>
    </w:p>
    <w:p w:rsidR="00F7288F" w:rsidRDefault="00F7288F" w:rsidP="00436931">
      <w:pPr>
        <w:rPr>
          <w:rtl/>
          <w:lang w:eastAsia="he-IL"/>
        </w:rPr>
      </w:pPr>
      <w:bookmarkStart w:id="5018" w:name="_ETM_Q19_203676"/>
      <w:bookmarkEnd w:id="5018"/>
      <w:r>
        <w:rPr>
          <w:rFonts w:hint="cs"/>
          <w:rtl/>
          <w:lang w:eastAsia="he-IL"/>
        </w:rPr>
        <w:t xml:space="preserve">קצת. למראית עין תראה את זה. </w:t>
      </w:r>
      <w:bookmarkStart w:id="5019" w:name="_ETM_Q19_205650"/>
      <w:bookmarkEnd w:id="5019"/>
    </w:p>
    <w:p w:rsidR="00F7288F" w:rsidRDefault="00F7288F" w:rsidP="00436931">
      <w:pPr>
        <w:rPr>
          <w:rtl/>
          <w:lang w:eastAsia="he-IL"/>
        </w:rPr>
      </w:pPr>
      <w:bookmarkStart w:id="5020" w:name="_ETM_Q19_205914"/>
      <w:bookmarkStart w:id="5021" w:name="_ETM_Q19_205997"/>
      <w:bookmarkEnd w:id="5020"/>
      <w:bookmarkEnd w:id="5021"/>
    </w:p>
    <w:p w:rsidR="00F7288F" w:rsidRDefault="00F7288F" w:rsidP="00436931">
      <w:pPr>
        <w:pStyle w:val="af7"/>
        <w:keepNext/>
        <w:rPr>
          <w:rtl/>
        </w:rPr>
      </w:pPr>
      <w:bookmarkStart w:id="5022" w:name="ET_yor_6326_18"/>
      <w:r w:rsidRPr="00E05FF8">
        <w:rPr>
          <w:rStyle w:val="TagStyle"/>
          <w:rtl/>
        </w:rPr>
        <w:t xml:space="preserve"> &lt;&lt; יור &gt;&gt; </w:t>
      </w:r>
      <w:r>
        <w:rPr>
          <w:rtl/>
        </w:rPr>
        <w:t>היו"ר איתן גינזבורג:</w:t>
      </w:r>
      <w:r w:rsidRPr="00E05FF8">
        <w:rPr>
          <w:rStyle w:val="TagStyle"/>
          <w:rtl/>
        </w:rPr>
        <w:t xml:space="preserve"> &lt;&lt; יור &gt;&gt;</w:t>
      </w:r>
      <w:r>
        <w:rPr>
          <w:rtl/>
        </w:rPr>
        <w:t xml:space="preserve">  </w:t>
      </w:r>
      <w:bookmarkEnd w:id="5022"/>
    </w:p>
    <w:p w:rsidR="00F7288F" w:rsidRDefault="00F7288F" w:rsidP="00436931">
      <w:pPr>
        <w:pStyle w:val="KeepWithNext"/>
        <w:rPr>
          <w:rtl/>
          <w:lang w:eastAsia="he-IL"/>
        </w:rPr>
      </w:pPr>
    </w:p>
    <w:p w:rsidR="00F7288F" w:rsidRDefault="00F7288F" w:rsidP="00436931">
      <w:pPr>
        <w:rPr>
          <w:rtl/>
          <w:lang w:eastAsia="he-IL"/>
        </w:rPr>
      </w:pPr>
      <w:bookmarkStart w:id="5023" w:name="_ETM_Q19_202618"/>
      <w:bookmarkEnd w:id="5023"/>
      <w:r>
        <w:rPr>
          <w:rFonts w:hint="cs"/>
          <w:rtl/>
          <w:lang w:eastAsia="he-IL"/>
        </w:rPr>
        <w:t xml:space="preserve">הייתי מצפה גם ממך לכבד את הכיסא שאת יושבת </w:t>
      </w:r>
      <w:bookmarkStart w:id="5024" w:name="_ETM_Q19_211053"/>
      <w:bookmarkEnd w:id="5024"/>
      <w:r>
        <w:rPr>
          <w:rFonts w:hint="cs"/>
          <w:rtl/>
          <w:lang w:eastAsia="he-IL"/>
        </w:rPr>
        <w:t xml:space="preserve">עליו. </w:t>
      </w:r>
    </w:p>
    <w:p w:rsidR="00F7288F" w:rsidRDefault="00F7288F" w:rsidP="00436931">
      <w:pPr>
        <w:rPr>
          <w:rtl/>
          <w:lang w:eastAsia="he-IL"/>
        </w:rPr>
      </w:pPr>
      <w:bookmarkStart w:id="5025" w:name="_ETM_Q19_208665"/>
      <w:bookmarkStart w:id="5026" w:name="_ETM_Q19_208735"/>
      <w:bookmarkEnd w:id="5025"/>
      <w:bookmarkEnd w:id="5026"/>
    </w:p>
    <w:p w:rsidR="00F7288F" w:rsidRDefault="00F7288F" w:rsidP="00436931">
      <w:pPr>
        <w:pStyle w:val="af6"/>
        <w:keepNext/>
        <w:rPr>
          <w:rtl/>
        </w:rPr>
      </w:pPr>
      <w:bookmarkStart w:id="5027" w:name="ET_interruption_5807_19"/>
      <w:r w:rsidRPr="00E05FF8">
        <w:rPr>
          <w:rStyle w:val="TagStyle"/>
          <w:rtl/>
        </w:rPr>
        <w:t xml:space="preserve"> &lt;&lt; קריאה &gt;&gt; </w:t>
      </w:r>
      <w:r>
        <w:rPr>
          <w:rtl/>
        </w:rPr>
        <w:t>קטי קטרין שטרית (הליכוד):</w:t>
      </w:r>
      <w:r w:rsidRPr="00E05FF8">
        <w:rPr>
          <w:rStyle w:val="TagStyle"/>
          <w:rtl/>
        </w:rPr>
        <w:t xml:space="preserve"> &lt;&lt; קריאה &gt;&gt;</w:t>
      </w:r>
      <w:r>
        <w:rPr>
          <w:rtl/>
        </w:rPr>
        <w:t xml:space="preserve">  </w:t>
      </w:r>
      <w:bookmarkEnd w:id="5027"/>
    </w:p>
    <w:p w:rsidR="00F7288F" w:rsidRDefault="00F7288F" w:rsidP="00436931">
      <w:pPr>
        <w:pStyle w:val="KeepWithNext"/>
        <w:rPr>
          <w:rtl/>
          <w:lang w:eastAsia="he-IL"/>
        </w:rPr>
      </w:pPr>
    </w:p>
    <w:p w:rsidR="00F7288F" w:rsidRDefault="00F7288F" w:rsidP="000B616F">
      <w:pPr>
        <w:rPr>
          <w:rtl/>
          <w:lang w:eastAsia="he-IL"/>
        </w:rPr>
      </w:pPr>
      <w:bookmarkStart w:id="5028" w:name="_ETM_Q19_210741"/>
      <w:bookmarkStart w:id="5029" w:name="_ETM_Q19_210988"/>
      <w:bookmarkStart w:id="5030" w:name="_ETM_Q19_211048"/>
      <w:bookmarkEnd w:id="5028"/>
      <w:bookmarkEnd w:id="5029"/>
      <w:bookmarkEnd w:id="5030"/>
      <w:r>
        <w:rPr>
          <w:rFonts w:hint="cs"/>
          <w:rtl/>
          <w:lang w:eastAsia="he-IL"/>
        </w:rPr>
        <w:t xml:space="preserve">אתה לא מכבד אף אחד מאיתנו </w:t>
      </w:r>
      <w:r>
        <w:rPr>
          <w:rtl/>
          <w:lang w:eastAsia="he-IL"/>
        </w:rPr>
        <w:t>–</w:t>
      </w:r>
      <w:r>
        <w:rPr>
          <w:rFonts w:hint="cs"/>
          <w:rtl/>
          <w:lang w:eastAsia="he-IL"/>
        </w:rPr>
        <w:t xml:space="preserve"> אתה מכבד רק </w:t>
      </w:r>
      <w:bookmarkStart w:id="5031" w:name="_ETM_Q19_211525"/>
      <w:bookmarkEnd w:id="5031"/>
      <w:r>
        <w:rPr>
          <w:rFonts w:hint="cs"/>
          <w:rtl/>
          <w:lang w:eastAsia="he-IL"/>
        </w:rPr>
        <w:t xml:space="preserve">את הצד ההוא. אתה יודע איזה קמפיין הם עשו </w:t>
      </w:r>
      <w:bookmarkStart w:id="5032" w:name="_ETM_Q19_225922"/>
      <w:bookmarkEnd w:id="5032"/>
      <w:r>
        <w:rPr>
          <w:rFonts w:hint="cs"/>
          <w:rtl/>
          <w:lang w:eastAsia="he-IL"/>
        </w:rPr>
        <w:t>על הערכות של האונס, הלא</w:t>
      </w:r>
      <w:r w:rsidR="000B616F">
        <w:rPr>
          <w:rFonts w:hint="cs"/>
          <w:rtl/>
          <w:lang w:eastAsia="he-IL"/>
        </w:rPr>
        <w:t>-</w:t>
      </w:r>
      <w:r>
        <w:rPr>
          <w:rFonts w:hint="cs"/>
          <w:rtl/>
          <w:lang w:eastAsia="he-IL"/>
        </w:rPr>
        <w:t xml:space="preserve">מתביישות האלה? איזה </w:t>
      </w:r>
      <w:bookmarkStart w:id="5033" w:name="_ETM_Q19_230498"/>
      <w:bookmarkEnd w:id="5033"/>
      <w:r>
        <w:rPr>
          <w:rFonts w:hint="cs"/>
          <w:rtl/>
          <w:lang w:eastAsia="he-IL"/>
        </w:rPr>
        <w:t xml:space="preserve">קמפיין עשו לנו על הראש. ישבנו בישיבת סיעה וראש </w:t>
      </w:r>
      <w:bookmarkStart w:id="5034" w:name="_ETM_Q19_234709"/>
      <w:bookmarkEnd w:id="5034"/>
      <w:r>
        <w:rPr>
          <w:rFonts w:hint="cs"/>
          <w:rtl/>
          <w:lang w:eastAsia="he-IL"/>
        </w:rPr>
        <w:t>הממשלה לשעבר אמר: אין בעיה, תצביעו - - -</w:t>
      </w:r>
    </w:p>
    <w:p w:rsidR="00F7288F" w:rsidRDefault="00F7288F" w:rsidP="00436931">
      <w:pPr>
        <w:rPr>
          <w:rtl/>
          <w:lang w:eastAsia="he-IL"/>
        </w:rPr>
      </w:pPr>
      <w:bookmarkStart w:id="5035" w:name="_ETM_Q19_240442"/>
      <w:bookmarkStart w:id="5036" w:name="_ETM_Q19_240516"/>
      <w:bookmarkEnd w:id="5035"/>
      <w:bookmarkEnd w:id="5036"/>
    </w:p>
    <w:p w:rsidR="00F7288F" w:rsidRDefault="00F7288F" w:rsidP="00436931">
      <w:pPr>
        <w:pStyle w:val="af6"/>
        <w:keepNext/>
        <w:rPr>
          <w:rtl/>
        </w:rPr>
      </w:pPr>
      <w:bookmarkStart w:id="5037" w:name="ET_interruption_6154_20"/>
      <w:r w:rsidRPr="00E05FF8">
        <w:rPr>
          <w:rStyle w:val="TagStyle"/>
          <w:rtl/>
        </w:rPr>
        <w:t xml:space="preserve"> &lt;&lt; קריאה &gt;&gt; </w:t>
      </w:r>
      <w:r>
        <w:rPr>
          <w:rtl/>
        </w:rPr>
        <w:t>אבתיסאם מראענה (העבודה):</w:t>
      </w:r>
      <w:r w:rsidRPr="00E05FF8">
        <w:rPr>
          <w:rStyle w:val="TagStyle"/>
          <w:rtl/>
        </w:rPr>
        <w:t xml:space="preserve"> &lt;&lt; קריאה &gt;&gt;</w:t>
      </w:r>
      <w:r>
        <w:rPr>
          <w:rtl/>
        </w:rPr>
        <w:t xml:space="preserve">  </w:t>
      </w:r>
      <w:bookmarkEnd w:id="5037"/>
    </w:p>
    <w:p w:rsidR="00F7288F" w:rsidRDefault="00F7288F" w:rsidP="00436931">
      <w:pPr>
        <w:pStyle w:val="KeepWithNext"/>
        <w:rPr>
          <w:rtl/>
          <w:lang w:eastAsia="he-IL"/>
        </w:rPr>
      </w:pPr>
    </w:p>
    <w:p w:rsidR="00F7288F" w:rsidRDefault="00F7288F" w:rsidP="00436931">
      <w:pPr>
        <w:rPr>
          <w:rtl/>
          <w:lang w:eastAsia="he-IL"/>
        </w:rPr>
      </w:pPr>
      <w:bookmarkStart w:id="5038" w:name="_ETM_Q19_238056"/>
      <w:bookmarkStart w:id="5039" w:name="_ETM_Q19_238296"/>
      <w:bookmarkStart w:id="5040" w:name="_ETM_Q19_238361"/>
      <w:bookmarkStart w:id="5041" w:name="_ETM_Q19_238674"/>
      <w:bookmarkEnd w:id="5038"/>
      <w:bookmarkEnd w:id="5039"/>
      <w:bookmarkEnd w:id="5040"/>
      <w:bookmarkEnd w:id="5041"/>
      <w:r>
        <w:rPr>
          <w:rFonts w:hint="cs"/>
          <w:rtl/>
          <w:lang w:eastAsia="he-IL"/>
        </w:rPr>
        <w:t>תפסיקו לבלבל את השכל - - -</w:t>
      </w:r>
    </w:p>
    <w:p w:rsidR="00F7288F" w:rsidRDefault="00F7288F" w:rsidP="00436931">
      <w:pPr>
        <w:rPr>
          <w:rtl/>
          <w:lang w:eastAsia="he-IL"/>
        </w:rPr>
      </w:pPr>
      <w:bookmarkStart w:id="5042" w:name="_ETM_Q19_239063"/>
      <w:bookmarkStart w:id="5043" w:name="_ETM_Q19_239158"/>
      <w:bookmarkEnd w:id="5042"/>
      <w:bookmarkEnd w:id="5043"/>
    </w:p>
    <w:p w:rsidR="00F7288F" w:rsidRDefault="00F7288F" w:rsidP="00436931">
      <w:pPr>
        <w:pStyle w:val="af6"/>
        <w:keepNext/>
        <w:rPr>
          <w:rtl/>
        </w:rPr>
      </w:pPr>
      <w:bookmarkStart w:id="5044" w:name="ET_interruption_5807_21"/>
      <w:r w:rsidRPr="00E05FF8">
        <w:rPr>
          <w:rStyle w:val="TagStyle"/>
          <w:rtl/>
        </w:rPr>
        <w:t xml:space="preserve"> &lt;&lt; קריאה &gt;&gt; </w:t>
      </w:r>
      <w:r>
        <w:rPr>
          <w:rtl/>
        </w:rPr>
        <w:t>קטי קטרין שטרית (הליכוד):</w:t>
      </w:r>
      <w:r w:rsidRPr="00E05FF8">
        <w:rPr>
          <w:rStyle w:val="TagStyle"/>
          <w:rtl/>
        </w:rPr>
        <w:t xml:space="preserve"> &lt;&lt; קריאה &gt;&gt;</w:t>
      </w:r>
      <w:r>
        <w:rPr>
          <w:rtl/>
        </w:rPr>
        <w:t xml:space="preserve">  </w:t>
      </w:r>
      <w:bookmarkEnd w:id="5044"/>
    </w:p>
    <w:p w:rsidR="00F7288F" w:rsidRDefault="00F7288F" w:rsidP="00436931">
      <w:pPr>
        <w:pStyle w:val="KeepWithNext"/>
        <w:rPr>
          <w:rtl/>
          <w:lang w:eastAsia="he-IL"/>
        </w:rPr>
      </w:pPr>
    </w:p>
    <w:p w:rsidR="00F7288F" w:rsidRDefault="00F7288F" w:rsidP="00436931">
      <w:pPr>
        <w:rPr>
          <w:rtl/>
          <w:lang w:eastAsia="he-IL"/>
        </w:rPr>
      </w:pPr>
      <w:bookmarkStart w:id="5045" w:name="_ETM_Q19_238621"/>
      <w:bookmarkStart w:id="5046" w:name="_ETM_Q19_238887"/>
      <w:bookmarkStart w:id="5047" w:name="_ETM_Q19_238970"/>
      <w:bookmarkEnd w:id="5045"/>
      <w:bookmarkEnd w:id="5046"/>
      <w:bookmarkEnd w:id="5047"/>
      <w:r>
        <w:rPr>
          <w:rFonts w:hint="cs"/>
          <w:rtl/>
          <w:lang w:eastAsia="he-IL"/>
        </w:rPr>
        <w:t xml:space="preserve">אתם </w:t>
      </w:r>
      <w:bookmarkStart w:id="5048" w:name="_ETM_Q19_240165"/>
      <w:bookmarkEnd w:id="5048"/>
      <w:r>
        <w:rPr>
          <w:rFonts w:hint="cs"/>
          <w:rtl/>
          <w:lang w:eastAsia="he-IL"/>
        </w:rPr>
        <w:t xml:space="preserve">עולים בכל רשת ובכל תחנת </w:t>
      </w:r>
      <w:bookmarkStart w:id="5049" w:name="_ETM_Q19_242082"/>
      <w:bookmarkEnd w:id="5049"/>
      <w:r>
        <w:rPr>
          <w:rFonts w:hint="cs"/>
          <w:rtl/>
          <w:lang w:eastAsia="he-IL"/>
        </w:rPr>
        <w:t xml:space="preserve">טלוויזיה ואומרים: אנחנו משתפים פעולה עם </w:t>
      </w:r>
      <w:bookmarkStart w:id="5050" w:name="_ETM_Q19_246944"/>
      <w:bookmarkEnd w:id="5050"/>
      <w:r>
        <w:rPr>
          <w:rFonts w:hint="cs"/>
          <w:rtl/>
          <w:lang w:eastAsia="he-IL"/>
        </w:rPr>
        <w:t xml:space="preserve">חוקים של האופוזיציה. בחוק אחד אתם לא משתפים פעולה. תתביישו </w:t>
      </w:r>
      <w:bookmarkStart w:id="5051" w:name="_ETM_Q19_249362"/>
      <w:bookmarkEnd w:id="5051"/>
      <w:r>
        <w:rPr>
          <w:rFonts w:hint="cs"/>
          <w:rtl/>
          <w:lang w:eastAsia="he-IL"/>
        </w:rPr>
        <w:t xml:space="preserve">לכם, תתביישו לכם, אין לכם שום שיקול דעת, בעיקר הנורבגים, הקרטונים. </w:t>
      </w:r>
    </w:p>
    <w:p w:rsidR="00F7288F" w:rsidRDefault="00F7288F" w:rsidP="00436931">
      <w:pPr>
        <w:rPr>
          <w:rtl/>
          <w:lang w:eastAsia="he-IL"/>
        </w:rPr>
      </w:pPr>
      <w:bookmarkStart w:id="5052" w:name="_ETM_Q19_260229"/>
      <w:bookmarkStart w:id="5053" w:name="_ETM_Q19_260323"/>
      <w:bookmarkEnd w:id="5052"/>
      <w:bookmarkEnd w:id="5053"/>
    </w:p>
    <w:p w:rsidR="00F7288F" w:rsidRDefault="00F7288F" w:rsidP="00436931">
      <w:pPr>
        <w:pStyle w:val="af7"/>
        <w:keepNext/>
        <w:rPr>
          <w:rtl/>
        </w:rPr>
      </w:pPr>
      <w:bookmarkStart w:id="5054" w:name="ET_yor_6326_22"/>
      <w:r w:rsidRPr="00E05FF8">
        <w:rPr>
          <w:rStyle w:val="TagStyle"/>
          <w:rtl/>
        </w:rPr>
        <w:t xml:space="preserve"> &lt;&lt; יור &gt;&gt; </w:t>
      </w:r>
      <w:r>
        <w:rPr>
          <w:rtl/>
        </w:rPr>
        <w:t>היו"ר איתן גינזבורג:</w:t>
      </w:r>
      <w:r w:rsidRPr="00E05FF8">
        <w:rPr>
          <w:rStyle w:val="TagStyle"/>
          <w:rtl/>
        </w:rPr>
        <w:t xml:space="preserve"> &lt;&lt; יור &gt;&gt;</w:t>
      </w:r>
      <w:r>
        <w:rPr>
          <w:rtl/>
        </w:rPr>
        <w:t xml:space="preserve">  </w:t>
      </w:r>
      <w:bookmarkEnd w:id="5054"/>
    </w:p>
    <w:p w:rsidR="00F7288F" w:rsidRDefault="00F7288F" w:rsidP="00436931">
      <w:pPr>
        <w:pStyle w:val="KeepWithNext"/>
        <w:rPr>
          <w:rtl/>
          <w:lang w:eastAsia="he-IL"/>
        </w:rPr>
      </w:pPr>
    </w:p>
    <w:p w:rsidR="00F7288F" w:rsidRDefault="00F7288F" w:rsidP="00436931">
      <w:pPr>
        <w:rPr>
          <w:rtl/>
          <w:lang w:eastAsia="he-IL"/>
        </w:rPr>
      </w:pPr>
      <w:bookmarkStart w:id="5055" w:name="_ETM_Q19_266639"/>
      <w:bookmarkEnd w:id="5055"/>
      <w:r>
        <w:rPr>
          <w:rFonts w:hint="cs"/>
          <w:rtl/>
          <w:lang w:eastAsia="he-IL"/>
        </w:rPr>
        <w:t xml:space="preserve">אם כן, להלן תוצאות </w:t>
      </w:r>
      <w:bookmarkStart w:id="5056" w:name="_ETM_Q19_277557"/>
      <w:bookmarkEnd w:id="5056"/>
      <w:r>
        <w:rPr>
          <w:rFonts w:hint="cs"/>
          <w:rtl/>
          <w:lang w:eastAsia="he-IL"/>
        </w:rPr>
        <w:t xml:space="preserve">ההצבעה: בעד </w:t>
      </w:r>
      <w:r>
        <w:rPr>
          <w:rtl/>
          <w:lang w:eastAsia="he-IL"/>
        </w:rPr>
        <w:t>–</w:t>
      </w:r>
      <w:r>
        <w:rPr>
          <w:rFonts w:hint="cs"/>
          <w:rtl/>
          <w:lang w:eastAsia="he-IL"/>
        </w:rPr>
        <w:t xml:space="preserve"> 50, נגד </w:t>
      </w:r>
      <w:r>
        <w:rPr>
          <w:rtl/>
          <w:lang w:eastAsia="he-IL"/>
        </w:rPr>
        <w:t>–</w:t>
      </w:r>
      <w:r>
        <w:rPr>
          <w:rFonts w:hint="cs"/>
          <w:rtl/>
          <w:lang w:eastAsia="he-IL"/>
        </w:rPr>
        <w:t xml:space="preserve"> 56, אין נמנעים. </w:t>
      </w:r>
      <w:bookmarkStart w:id="5057" w:name="_ETM_Q19_283800"/>
      <w:bookmarkEnd w:id="5057"/>
      <w:r>
        <w:rPr>
          <w:rFonts w:hint="cs"/>
          <w:rtl/>
          <w:lang w:eastAsia="he-IL"/>
        </w:rPr>
        <w:t>אני קובע כי הצעת החוק לא התק</w:t>
      </w:r>
      <w:bookmarkStart w:id="5058" w:name="_ETM_Q19_283725"/>
      <w:bookmarkStart w:id="5059" w:name="_ETM_Q19_283831"/>
      <w:bookmarkEnd w:id="5058"/>
      <w:bookmarkEnd w:id="5059"/>
      <w:r>
        <w:rPr>
          <w:rFonts w:hint="cs"/>
          <w:rtl/>
          <w:lang w:eastAsia="he-IL"/>
        </w:rPr>
        <w:t xml:space="preserve">בלה. </w:t>
      </w:r>
      <w:bookmarkStart w:id="5060" w:name="_ETM_Q19_215437"/>
      <w:bookmarkStart w:id="5061" w:name="_ETM_Q19_215506"/>
      <w:bookmarkStart w:id="5062" w:name="_ETM_Q19_182901"/>
      <w:bookmarkEnd w:id="5060"/>
      <w:bookmarkEnd w:id="5061"/>
      <w:bookmarkEnd w:id="5062"/>
    </w:p>
    <w:p w:rsidR="00F7288F" w:rsidRDefault="00F7288F" w:rsidP="00436931">
      <w:pPr>
        <w:rPr>
          <w:rtl/>
          <w:lang w:eastAsia="he-IL"/>
        </w:rPr>
      </w:pPr>
    </w:p>
    <w:p w:rsidR="00F7288F" w:rsidRDefault="00F7288F" w:rsidP="00436931">
      <w:pPr>
        <w:rPr>
          <w:rtl/>
          <w:lang w:eastAsia="he-IL"/>
        </w:rPr>
      </w:pPr>
    </w:p>
    <w:p w:rsidR="00F7288F" w:rsidRDefault="00F7288F" w:rsidP="0075238A">
      <w:pPr>
        <w:pStyle w:val="a7"/>
        <w:rPr>
          <w:rtl/>
          <w:lang w:eastAsia="he-IL"/>
        </w:rPr>
      </w:pPr>
      <w:bookmarkStart w:id="5063" w:name="ET_hatsach_637349_2"/>
      <w:r w:rsidRPr="00554FFB">
        <w:rPr>
          <w:rStyle w:val="TagStyle"/>
          <w:rtl/>
        </w:rPr>
        <w:t xml:space="preserve"> &lt;&lt; הצח &gt;&gt; </w:t>
      </w:r>
      <w:bookmarkStart w:id="5064" w:name="_Toc104398959"/>
      <w:bookmarkStart w:id="5065" w:name="_Toc104461784"/>
      <w:bookmarkStart w:id="5066" w:name="_Toc104462247"/>
      <w:bookmarkStart w:id="5067" w:name="_Toc121942363"/>
      <w:r>
        <w:rPr>
          <w:rtl/>
          <w:lang w:eastAsia="he-IL"/>
        </w:rPr>
        <w:t>הצעת חוק</w:t>
      </w:r>
      <w:r w:rsidR="0075238A">
        <w:rPr>
          <w:rFonts w:hint="cs"/>
          <w:rtl/>
          <w:lang w:eastAsia="he-IL"/>
        </w:rPr>
        <w:t>-</w:t>
      </w:r>
      <w:r>
        <w:rPr>
          <w:rtl/>
          <w:lang w:eastAsia="he-IL"/>
        </w:rPr>
        <w:t>יסוד: ביטול ההסדר המיוחד להפסקת חברות בכנסת של שר או סגן שר (תיקוני חקיקה)</w:t>
      </w:r>
      <w:bookmarkEnd w:id="5064"/>
      <w:bookmarkEnd w:id="5065"/>
      <w:bookmarkEnd w:id="5066"/>
      <w:bookmarkEnd w:id="5067"/>
      <w:r w:rsidRPr="00554FFB">
        <w:rPr>
          <w:rStyle w:val="TagStyle"/>
          <w:rtl/>
        </w:rPr>
        <w:t xml:space="preserve"> &lt;&lt; הצח &gt;&gt;</w:t>
      </w:r>
      <w:r>
        <w:rPr>
          <w:rtl/>
          <w:lang w:eastAsia="he-IL"/>
        </w:rPr>
        <w:t xml:space="preserve">  </w:t>
      </w:r>
      <w:bookmarkEnd w:id="5063"/>
    </w:p>
    <w:p w:rsidR="00F7288F" w:rsidRDefault="00F7288F" w:rsidP="00436931">
      <w:pPr>
        <w:rPr>
          <w:rtl/>
          <w:lang w:eastAsia="he-IL"/>
        </w:rPr>
      </w:pPr>
      <w:r>
        <w:rPr>
          <w:rtl/>
          <w:lang w:eastAsia="he-IL"/>
        </w:rPr>
        <w:t>[הצעת חוק פ/</w:t>
      </w:r>
      <w:r>
        <w:rPr>
          <w:rFonts w:hint="cs"/>
          <w:rtl/>
          <w:lang w:eastAsia="he-IL"/>
        </w:rPr>
        <w:t>3574/24; נספחות.]</w:t>
      </w:r>
    </w:p>
    <w:p w:rsidR="00F7288F" w:rsidRDefault="00F7288F" w:rsidP="0043693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7288F" w:rsidRDefault="00F7288F" w:rsidP="00436931">
      <w:pPr>
        <w:pStyle w:val="KeepWithNext"/>
        <w:rPr>
          <w:rtl/>
          <w:lang w:eastAsia="he-IL"/>
        </w:rPr>
      </w:pPr>
    </w:p>
    <w:p w:rsidR="00F7288F" w:rsidRDefault="00F7288F" w:rsidP="00436931">
      <w:pPr>
        <w:pStyle w:val="af7"/>
        <w:keepNext/>
        <w:rPr>
          <w:rtl/>
        </w:rPr>
      </w:pPr>
      <w:r w:rsidRPr="00554FFB">
        <w:rPr>
          <w:rStyle w:val="TagStyle"/>
          <w:rtl/>
        </w:rPr>
        <w:t xml:space="preserve"> &lt;&lt; יור &gt;&gt; </w:t>
      </w:r>
      <w:r>
        <w:rPr>
          <w:rtl/>
        </w:rPr>
        <w:t>היו"ר איתן גינזבורג:</w:t>
      </w:r>
      <w:r w:rsidRPr="00554FFB">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75238A">
      <w:pPr>
        <w:rPr>
          <w:rtl/>
          <w:lang w:eastAsia="he-IL"/>
        </w:rPr>
      </w:pPr>
      <w:r>
        <w:rPr>
          <w:rFonts w:hint="cs"/>
          <w:rtl/>
          <w:lang w:eastAsia="he-IL"/>
        </w:rPr>
        <w:t xml:space="preserve">אנחנו עוברים לנושא </w:t>
      </w:r>
      <w:bookmarkStart w:id="5068" w:name="_ETM_Q19_284679"/>
      <w:bookmarkEnd w:id="5068"/>
      <w:r>
        <w:rPr>
          <w:rFonts w:hint="cs"/>
          <w:rtl/>
          <w:lang w:eastAsia="he-IL"/>
        </w:rPr>
        <w:t>הבא על סדר-היום, הצעת חוק</w:t>
      </w:r>
      <w:r w:rsidR="0075238A">
        <w:rPr>
          <w:rFonts w:hint="cs"/>
          <w:rtl/>
          <w:lang w:eastAsia="he-IL"/>
        </w:rPr>
        <w:t>-</w:t>
      </w:r>
      <w:r>
        <w:rPr>
          <w:rFonts w:hint="cs"/>
          <w:rtl/>
          <w:lang w:eastAsia="he-IL"/>
        </w:rPr>
        <w:t xml:space="preserve">יסוד: ביטול ההסדר המיוחד להפסקת </w:t>
      </w:r>
      <w:bookmarkStart w:id="5069" w:name="_ETM_Q19_290518"/>
      <w:bookmarkEnd w:id="5069"/>
      <w:r>
        <w:rPr>
          <w:rFonts w:hint="cs"/>
          <w:rtl/>
          <w:lang w:eastAsia="he-IL"/>
        </w:rPr>
        <w:t xml:space="preserve">חברות בכנסת של שר או סגן שר (תיקוני </w:t>
      </w:r>
      <w:bookmarkStart w:id="5070" w:name="_ETM_Q19_291192"/>
      <w:bookmarkEnd w:id="5070"/>
      <w:r>
        <w:rPr>
          <w:rFonts w:hint="cs"/>
          <w:rtl/>
          <w:lang w:eastAsia="he-IL"/>
        </w:rPr>
        <w:t xml:space="preserve">חקיקה), של חברי הכנסת רוטמן, אמסלם ופינדרוס. אני מזמין את </w:t>
      </w:r>
      <w:bookmarkStart w:id="5071" w:name="_ETM_Q19_296964"/>
      <w:bookmarkEnd w:id="5071"/>
      <w:r>
        <w:rPr>
          <w:rFonts w:hint="cs"/>
          <w:rtl/>
          <w:lang w:eastAsia="he-IL"/>
        </w:rPr>
        <w:t xml:space="preserve">חבר הכנסת שמחה רוטמן להציג את הצעת החוק. </w:t>
      </w:r>
      <w:bookmarkStart w:id="5072" w:name="_ETM_Q19_304955"/>
      <w:bookmarkEnd w:id="5072"/>
      <w:r>
        <w:rPr>
          <w:rFonts w:hint="cs"/>
          <w:rtl/>
          <w:lang w:eastAsia="he-IL"/>
        </w:rPr>
        <w:t xml:space="preserve">בבקשה, אדוני, עשר דקות לרשותך. </w:t>
      </w:r>
    </w:p>
    <w:p w:rsidR="00F7288F" w:rsidRDefault="00F7288F" w:rsidP="00436931">
      <w:pPr>
        <w:rPr>
          <w:rtl/>
          <w:lang w:eastAsia="he-IL"/>
        </w:rPr>
      </w:pPr>
      <w:bookmarkStart w:id="5073" w:name="_ETM_Q19_306276"/>
      <w:bookmarkStart w:id="5074" w:name="_ETM_Q19_306362"/>
      <w:bookmarkStart w:id="5075" w:name="_ETM_Q19_307187"/>
      <w:bookmarkEnd w:id="5073"/>
      <w:bookmarkEnd w:id="5074"/>
      <w:bookmarkEnd w:id="5075"/>
    </w:p>
    <w:p w:rsidR="00F7288F" w:rsidRDefault="00F7288F" w:rsidP="00436931">
      <w:pPr>
        <w:pStyle w:val="a4"/>
        <w:keepNext/>
        <w:rPr>
          <w:rtl/>
        </w:rPr>
      </w:pPr>
      <w:bookmarkStart w:id="5076" w:name="ET_speaker_6157_23"/>
      <w:r w:rsidRPr="00E05FF8">
        <w:rPr>
          <w:rStyle w:val="TagStyle"/>
          <w:rtl/>
        </w:rPr>
        <w:t xml:space="preserve"> &lt;&lt; דובר &gt;&gt; </w:t>
      </w:r>
      <w:bookmarkStart w:id="5077" w:name="_Toc104398960"/>
      <w:bookmarkStart w:id="5078" w:name="_Toc104461785"/>
      <w:bookmarkStart w:id="5079" w:name="_Toc104462248"/>
      <w:bookmarkStart w:id="5080" w:name="_Toc121942364"/>
      <w:r>
        <w:rPr>
          <w:rtl/>
        </w:rPr>
        <w:t>שמחה רוטמן (הציונות הדתית):</w:t>
      </w:r>
      <w:bookmarkEnd w:id="5077"/>
      <w:bookmarkEnd w:id="5078"/>
      <w:bookmarkEnd w:id="5079"/>
      <w:bookmarkEnd w:id="5080"/>
      <w:r w:rsidRPr="00E05FF8">
        <w:rPr>
          <w:rStyle w:val="TagStyle"/>
          <w:rtl/>
        </w:rPr>
        <w:t xml:space="preserve"> &lt;&lt; דובר &gt;&gt;</w:t>
      </w:r>
      <w:r>
        <w:rPr>
          <w:rtl/>
        </w:rPr>
        <w:t xml:space="preserve">  </w:t>
      </w:r>
      <w:bookmarkEnd w:id="5076"/>
    </w:p>
    <w:p w:rsidR="00F7288F" w:rsidRDefault="00F7288F" w:rsidP="00436931">
      <w:pPr>
        <w:pStyle w:val="KeepWithNext"/>
        <w:rPr>
          <w:rtl/>
        </w:rPr>
      </w:pPr>
    </w:p>
    <w:p w:rsidR="00F7288F" w:rsidRDefault="00F7288F" w:rsidP="00436931">
      <w:pPr>
        <w:rPr>
          <w:rtl/>
        </w:rPr>
      </w:pPr>
      <w:bookmarkStart w:id="5081" w:name="_ETM_Q19_317814"/>
      <w:bookmarkStart w:id="5082" w:name="_ETM_Q19_317917"/>
      <w:bookmarkEnd w:id="5081"/>
      <w:bookmarkEnd w:id="5082"/>
      <w:r>
        <w:rPr>
          <w:rFonts w:hint="cs"/>
          <w:rtl/>
        </w:rPr>
        <w:t xml:space="preserve">אדוני היושב-ראש, כנסת נכבדה, </w:t>
      </w:r>
      <w:bookmarkStart w:id="5083" w:name="_ETM_Q19_323478"/>
      <w:bookmarkEnd w:id="5083"/>
      <w:r>
        <w:rPr>
          <w:rFonts w:hint="cs"/>
          <w:rtl/>
        </w:rPr>
        <w:t>חבריי חברי הכנסת וחבריי חברי הכנסת הנורבגים</w:t>
      </w:r>
      <w:bookmarkStart w:id="5084" w:name="_ETM_Q19_333354"/>
      <w:bookmarkEnd w:id="5084"/>
      <w:r>
        <w:rPr>
          <w:rFonts w:hint="cs"/>
          <w:rtl/>
        </w:rPr>
        <w:t xml:space="preserve">: לימור מגן תלם </w:t>
      </w:r>
      <w:r>
        <w:rPr>
          <w:rtl/>
        </w:rPr>
        <w:t>–</w:t>
      </w:r>
      <w:r>
        <w:rPr>
          <w:rFonts w:hint="cs"/>
          <w:rtl/>
        </w:rPr>
        <w:t xml:space="preserve"> אינה נוכחת; יסמין סאקס </w:t>
      </w:r>
      <w:bookmarkStart w:id="5085" w:name="_ETM_Q19_338583"/>
      <w:bookmarkEnd w:id="5085"/>
      <w:r>
        <w:rPr>
          <w:rFonts w:hint="cs"/>
          <w:rtl/>
        </w:rPr>
        <w:t xml:space="preserve">פרידמן </w:t>
      </w:r>
      <w:r>
        <w:rPr>
          <w:rtl/>
        </w:rPr>
        <w:t>–</w:t>
      </w:r>
      <w:r>
        <w:rPr>
          <w:rFonts w:hint="cs"/>
          <w:rtl/>
        </w:rPr>
        <w:t xml:space="preserve"> אינה נוכחת.</w:t>
      </w:r>
    </w:p>
    <w:p w:rsidR="00F7288F" w:rsidRDefault="00F7288F" w:rsidP="00436931">
      <w:pPr>
        <w:rPr>
          <w:rtl/>
        </w:rPr>
      </w:pPr>
    </w:p>
    <w:p w:rsidR="00F7288F" w:rsidRDefault="00F7288F" w:rsidP="00436931">
      <w:pPr>
        <w:pStyle w:val="af6"/>
        <w:keepNext/>
        <w:rPr>
          <w:rtl/>
        </w:rPr>
      </w:pPr>
      <w:r w:rsidRPr="00E05FF8">
        <w:rPr>
          <w:rStyle w:val="TagStyle"/>
          <w:rtl/>
        </w:rPr>
        <w:t xml:space="preserve"> &lt;&lt; קריאה &gt;&gt; </w:t>
      </w:r>
      <w:r>
        <w:rPr>
          <w:rtl/>
        </w:rPr>
        <w:t>דוד אמסלם (הליכוד):</w:t>
      </w:r>
      <w:r w:rsidRPr="00E05FF8">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כמה עולה? כמה </w:t>
      </w:r>
      <w:bookmarkStart w:id="5086" w:name="_ETM_Q19_344065"/>
      <w:bookmarkEnd w:id="5086"/>
      <w:r>
        <w:rPr>
          <w:rFonts w:hint="cs"/>
          <w:rtl/>
          <w:lang w:eastAsia="he-IL"/>
        </w:rPr>
        <w:t>עולה?</w:t>
      </w:r>
      <w:bookmarkStart w:id="5087" w:name="_ETM_Q19_345265"/>
      <w:bookmarkStart w:id="5088" w:name="_ETM_Q19_345340"/>
      <w:bookmarkEnd w:id="5087"/>
      <w:bookmarkEnd w:id="5088"/>
      <w:r>
        <w:rPr>
          <w:rFonts w:hint="cs"/>
          <w:rtl/>
          <w:lang w:eastAsia="he-IL"/>
        </w:rPr>
        <w:t xml:space="preserve"> כל אחד בערך 50,000.</w:t>
      </w:r>
    </w:p>
    <w:p w:rsidR="00F7288F" w:rsidRDefault="00F7288F" w:rsidP="00436931">
      <w:pPr>
        <w:rPr>
          <w:rtl/>
          <w:lang w:eastAsia="he-IL"/>
        </w:rPr>
      </w:pPr>
    </w:p>
    <w:p w:rsidR="00F7288F" w:rsidRDefault="00F7288F" w:rsidP="00436931">
      <w:pPr>
        <w:pStyle w:val="-"/>
        <w:keepNext/>
        <w:rPr>
          <w:rtl/>
        </w:rPr>
      </w:pPr>
      <w:bookmarkStart w:id="5089" w:name="ET_speakercontinue_6157_25"/>
      <w:r w:rsidRPr="00E05FF8">
        <w:rPr>
          <w:rStyle w:val="TagStyle"/>
          <w:rtl/>
        </w:rPr>
        <w:t xml:space="preserve"> &lt;&lt; דובר_המשך &gt;&gt; </w:t>
      </w:r>
      <w:r>
        <w:rPr>
          <w:rtl/>
        </w:rPr>
        <w:t>שמחה רוטמן (הציונות הדתית):</w:t>
      </w:r>
      <w:r w:rsidRPr="00E05FF8">
        <w:rPr>
          <w:rStyle w:val="TagStyle"/>
          <w:rtl/>
        </w:rPr>
        <w:t xml:space="preserve"> &lt;&lt; דובר_המשך &gt;&gt;</w:t>
      </w:r>
      <w:r>
        <w:rPr>
          <w:rtl/>
        </w:rPr>
        <w:t xml:space="preserve">  </w:t>
      </w:r>
      <w:bookmarkEnd w:id="5089"/>
    </w:p>
    <w:p w:rsidR="00F7288F" w:rsidRDefault="00F7288F" w:rsidP="00436931">
      <w:pPr>
        <w:pStyle w:val="KeepWithNext"/>
        <w:rPr>
          <w:rtl/>
          <w:lang w:eastAsia="he-IL"/>
        </w:rPr>
      </w:pPr>
    </w:p>
    <w:p w:rsidR="00F7288F" w:rsidRDefault="00F7288F" w:rsidP="00436931">
      <w:pPr>
        <w:rPr>
          <w:rtl/>
          <w:lang w:eastAsia="he-IL"/>
        </w:rPr>
      </w:pPr>
      <w:bookmarkStart w:id="5090" w:name="_ETM_Q19_345399"/>
      <w:bookmarkStart w:id="5091" w:name="_ETM_Q19_352723"/>
      <w:bookmarkEnd w:id="5090"/>
      <w:bookmarkEnd w:id="5091"/>
      <w:r>
        <w:rPr>
          <w:rFonts w:hint="cs"/>
          <w:rtl/>
          <w:lang w:eastAsia="he-IL"/>
        </w:rPr>
        <w:t xml:space="preserve">צביקה האוזר </w:t>
      </w:r>
      <w:r>
        <w:rPr>
          <w:rFonts w:hint="eastAsia"/>
          <w:rtl/>
          <w:lang w:eastAsia="he-IL"/>
        </w:rPr>
        <w:t>–</w:t>
      </w:r>
      <w:r>
        <w:rPr>
          <w:rFonts w:hint="cs"/>
          <w:rtl/>
          <w:lang w:eastAsia="he-IL"/>
        </w:rPr>
        <w:t xml:space="preserve"> אינו נוכח.</w:t>
      </w:r>
    </w:p>
    <w:p w:rsidR="00F7288F" w:rsidRDefault="00F7288F" w:rsidP="00436931">
      <w:pPr>
        <w:rPr>
          <w:rtl/>
          <w:lang w:eastAsia="he-IL"/>
        </w:rPr>
      </w:pPr>
      <w:bookmarkStart w:id="5092" w:name="_ETM_Q19_349117"/>
      <w:bookmarkStart w:id="5093" w:name="_ETM_Q19_349196"/>
      <w:bookmarkEnd w:id="5092"/>
      <w:bookmarkEnd w:id="5093"/>
    </w:p>
    <w:p w:rsidR="00F7288F" w:rsidRDefault="00F7288F" w:rsidP="00436931">
      <w:pPr>
        <w:pStyle w:val="af6"/>
        <w:keepNext/>
        <w:rPr>
          <w:rtl/>
        </w:rPr>
      </w:pPr>
      <w:bookmarkStart w:id="5094" w:name="ET_interruption_5156_26"/>
      <w:r w:rsidRPr="00E05FF8">
        <w:rPr>
          <w:rStyle w:val="TagStyle"/>
          <w:rtl/>
        </w:rPr>
        <w:t xml:space="preserve"> &lt;&lt; קריאה &gt;&gt; </w:t>
      </w:r>
      <w:r>
        <w:rPr>
          <w:rtl/>
        </w:rPr>
        <w:t>דוד אמסלם (הליכוד):</w:t>
      </w:r>
      <w:r w:rsidRPr="00E05FF8">
        <w:rPr>
          <w:rStyle w:val="TagStyle"/>
          <w:rtl/>
        </w:rPr>
        <w:t xml:space="preserve"> &lt;&lt; קריאה &gt;&gt;</w:t>
      </w:r>
      <w:r>
        <w:rPr>
          <w:rtl/>
        </w:rPr>
        <w:t xml:space="preserve">  </w:t>
      </w:r>
      <w:bookmarkEnd w:id="509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צביקה האוזר אינו נוכח?</w:t>
      </w:r>
    </w:p>
    <w:p w:rsidR="00F7288F" w:rsidRDefault="00F7288F" w:rsidP="00436931">
      <w:pPr>
        <w:rPr>
          <w:rtl/>
          <w:lang w:eastAsia="he-IL"/>
        </w:rPr>
      </w:pPr>
    </w:p>
    <w:p w:rsidR="00F7288F" w:rsidRDefault="00F7288F" w:rsidP="00436931">
      <w:pPr>
        <w:pStyle w:val="-"/>
        <w:keepNext/>
        <w:rPr>
          <w:rtl/>
        </w:rPr>
      </w:pPr>
      <w:bookmarkStart w:id="5095" w:name="ET_speakercontinue_6157_27"/>
      <w:r w:rsidRPr="00AC32C6">
        <w:rPr>
          <w:rStyle w:val="TagStyle"/>
          <w:rtl/>
        </w:rPr>
        <w:t xml:space="preserve"> &lt;&lt; דובר_המשך &gt;&gt; </w:t>
      </w:r>
      <w:r>
        <w:rPr>
          <w:rtl/>
        </w:rPr>
        <w:t>שמחה רוטמן (הציונות הדתית):</w:t>
      </w:r>
      <w:r w:rsidRPr="00AC32C6">
        <w:rPr>
          <w:rStyle w:val="TagStyle"/>
          <w:rtl/>
        </w:rPr>
        <w:t xml:space="preserve"> &lt;&lt; דובר_המשך &gt;&gt;</w:t>
      </w:r>
      <w:r>
        <w:rPr>
          <w:rtl/>
        </w:rPr>
        <w:t xml:space="preserve">  </w:t>
      </w:r>
      <w:bookmarkEnd w:id="509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שירלי פינטו </w:t>
      </w:r>
      <w:r>
        <w:rPr>
          <w:rtl/>
          <w:lang w:eastAsia="he-IL"/>
        </w:rPr>
        <w:t>–</w:t>
      </w:r>
      <w:r>
        <w:rPr>
          <w:rFonts w:hint="cs"/>
          <w:rtl/>
          <w:lang w:eastAsia="he-IL"/>
        </w:rPr>
        <w:t xml:space="preserve"> אינה נוכחת; אלינה ברדץ' יאלוב </w:t>
      </w:r>
      <w:r>
        <w:rPr>
          <w:rtl/>
          <w:lang w:eastAsia="he-IL"/>
        </w:rPr>
        <w:t>–</w:t>
      </w:r>
      <w:r>
        <w:rPr>
          <w:rFonts w:hint="cs"/>
          <w:rtl/>
          <w:lang w:eastAsia="he-IL"/>
        </w:rPr>
        <w:t xml:space="preserve"> אינה נוכחת. </w:t>
      </w:r>
    </w:p>
    <w:p w:rsidR="00F7288F" w:rsidRDefault="00F7288F" w:rsidP="00436931">
      <w:pPr>
        <w:rPr>
          <w:rtl/>
          <w:lang w:eastAsia="he-IL"/>
        </w:rPr>
      </w:pPr>
      <w:bookmarkStart w:id="5096" w:name="_ETM_Q19_359095"/>
      <w:bookmarkStart w:id="5097" w:name="_ETM_Q19_359182"/>
      <w:bookmarkEnd w:id="5096"/>
      <w:bookmarkEnd w:id="5097"/>
    </w:p>
    <w:p w:rsidR="00F7288F" w:rsidRDefault="00F7288F" w:rsidP="00436931">
      <w:pPr>
        <w:pStyle w:val="af6"/>
        <w:keepNext/>
        <w:rPr>
          <w:rtl/>
        </w:rPr>
      </w:pPr>
      <w:bookmarkStart w:id="5098" w:name="ET_interruption_5726_28"/>
      <w:r w:rsidRPr="00AC32C6">
        <w:rPr>
          <w:rStyle w:val="TagStyle"/>
          <w:rtl/>
        </w:rPr>
        <w:t xml:space="preserve"> &lt;&lt; קריאה &gt;&gt; </w:t>
      </w:r>
      <w:r>
        <w:rPr>
          <w:rtl/>
        </w:rPr>
        <w:t>ינון אזולאי (ש"ס):</w:t>
      </w:r>
      <w:r w:rsidRPr="00AC32C6">
        <w:rPr>
          <w:rStyle w:val="TagStyle"/>
          <w:rtl/>
        </w:rPr>
        <w:t xml:space="preserve"> &lt;&lt; קריאה &gt;&gt;</w:t>
      </w:r>
      <w:r>
        <w:rPr>
          <w:rtl/>
        </w:rPr>
        <w:t xml:space="preserve">  </w:t>
      </w:r>
      <w:bookmarkEnd w:id="5098"/>
    </w:p>
    <w:p w:rsidR="00F7288F" w:rsidRDefault="00F7288F" w:rsidP="00436931">
      <w:pPr>
        <w:pStyle w:val="KeepWithNext"/>
        <w:rPr>
          <w:rtl/>
          <w:lang w:eastAsia="he-IL"/>
        </w:rPr>
      </w:pPr>
    </w:p>
    <w:p w:rsidR="00F7288F" w:rsidRDefault="00F7288F" w:rsidP="00436931">
      <w:pPr>
        <w:rPr>
          <w:rtl/>
          <w:lang w:eastAsia="he-IL"/>
        </w:rPr>
      </w:pPr>
      <w:bookmarkStart w:id="5099" w:name="_ETM_Q19_358077"/>
      <w:bookmarkStart w:id="5100" w:name="_ETM_Q19_358335"/>
      <w:bookmarkStart w:id="5101" w:name="_ETM_Q19_358395"/>
      <w:bookmarkEnd w:id="5099"/>
      <w:bookmarkEnd w:id="5100"/>
      <w:bookmarkEnd w:id="5101"/>
      <w:r>
        <w:rPr>
          <w:rFonts w:hint="cs"/>
          <w:rtl/>
          <w:lang w:eastAsia="he-IL"/>
        </w:rPr>
        <w:t>זה כמו מזכיר הכנסת - - -</w:t>
      </w:r>
    </w:p>
    <w:p w:rsidR="00F7288F" w:rsidRDefault="00F7288F" w:rsidP="00436931">
      <w:pPr>
        <w:rPr>
          <w:rtl/>
          <w:lang w:eastAsia="he-IL"/>
        </w:rPr>
      </w:pPr>
      <w:bookmarkStart w:id="5102" w:name="_ETM_Q19_358302"/>
      <w:bookmarkStart w:id="5103" w:name="_ETM_Q19_358412"/>
      <w:bookmarkEnd w:id="5102"/>
      <w:bookmarkEnd w:id="5103"/>
    </w:p>
    <w:p w:rsidR="00F7288F" w:rsidRDefault="00F7288F" w:rsidP="00436931">
      <w:pPr>
        <w:pStyle w:val="-"/>
        <w:keepNext/>
        <w:rPr>
          <w:rtl/>
        </w:rPr>
      </w:pPr>
      <w:bookmarkStart w:id="5104" w:name="ET_speakercontinue_6157_29"/>
      <w:r w:rsidRPr="00AC32C6">
        <w:rPr>
          <w:rStyle w:val="TagStyle"/>
          <w:rtl/>
        </w:rPr>
        <w:t xml:space="preserve"> &lt;&lt; דובר_המשך &gt;&gt; </w:t>
      </w:r>
      <w:r>
        <w:rPr>
          <w:rtl/>
        </w:rPr>
        <w:t>שמחה רוטמן (הציונות הדתית):</w:t>
      </w:r>
      <w:r w:rsidRPr="00AC32C6">
        <w:rPr>
          <w:rStyle w:val="TagStyle"/>
          <w:rtl/>
        </w:rPr>
        <w:t xml:space="preserve"> &lt;&lt; דובר_המשך &gt;&gt;</w:t>
      </w:r>
      <w:r>
        <w:rPr>
          <w:rtl/>
        </w:rPr>
        <w:t xml:space="preserve">  </w:t>
      </w:r>
      <w:bookmarkEnd w:id="510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לא </w:t>
      </w:r>
      <w:bookmarkStart w:id="5105" w:name="_ETM_Q19_360725"/>
      <w:bookmarkEnd w:id="5105"/>
      <w:r>
        <w:rPr>
          <w:rFonts w:hint="cs"/>
          <w:rtl/>
          <w:lang w:eastAsia="he-IL"/>
        </w:rPr>
        <w:t xml:space="preserve">רוצה לאיים, כמובן, על עבודתו של מזכיר הכנסת, הוא </w:t>
      </w:r>
      <w:bookmarkStart w:id="5106" w:name="_ETM_Q19_361324"/>
      <w:bookmarkEnd w:id="5106"/>
      <w:r>
        <w:rPr>
          <w:rFonts w:hint="cs"/>
          <w:rtl/>
          <w:lang w:eastAsia="he-IL"/>
        </w:rPr>
        <w:t xml:space="preserve">עשה עבודה מצוינת </w:t>
      </w:r>
      <w:r>
        <w:rPr>
          <w:rtl/>
          <w:lang w:eastAsia="he-IL"/>
        </w:rPr>
        <w:t>–</w:t>
      </w:r>
      <w:r>
        <w:rPr>
          <w:rFonts w:hint="cs"/>
          <w:rtl/>
          <w:lang w:eastAsia="he-IL"/>
        </w:rPr>
        <w:t xml:space="preserve"> אני אעשה רק סבב אחד. </w:t>
      </w:r>
    </w:p>
    <w:p w:rsidR="00F7288F" w:rsidRDefault="00F7288F" w:rsidP="00436931">
      <w:pPr>
        <w:rPr>
          <w:rtl/>
          <w:lang w:eastAsia="he-IL"/>
        </w:rPr>
      </w:pPr>
      <w:bookmarkStart w:id="5107" w:name="_ETM_Q19_367443"/>
      <w:bookmarkStart w:id="5108" w:name="_ETM_Q19_367530"/>
      <w:bookmarkEnd w:id="5107"/>
      <w:bookmarkEnd w:id="5108"/>
    </w:p>
    <w:p w:rsidR="00F7288F" w:rsidRDefault="00F7288F" w:rsidP="00436931">
      <w:pPr>
        <w:pStyle w:val="af6"/>
        <w:keepNext/>
        <w:rPr>
          <w:rtl/>
        </w:rPr>
      </w:pPr>
      <w:bookmarkStart w:id="5109" w:name="ET_interruption_5156_30"/>
      <w:r w:rsidRPr="00AC32C6">
        <w:rPr>
          <w:rStyle w:val="TagStyle"/>
          <w:rtl/>
        </w:rPr>
        <w:t xml:space="preserve"> &lt;&lt; קריאה &gt;&gt; </w:t>
      </w:r>
      <w:r>
        <w:rPr>
          <w:rtl/>
        </w:rPr>
        <w:t>דוד אמסלם (הליכוד):</w:t>
      </w:r>
      <w:r w:rsidRPr="00AC32C6">
        <w:rPr>
          <w:rStyle w:val="TagStyle"/>
          <w:rtl/>
        </w:rPr>
        <w:t xml:space="preserve"> &lt;&lt; קריאה &gt;&gt;</w:t>
      </w:r>
      <w:r>
        <w:rPr>
          <w:rtl/>
        </w:rPr>
        <w:t xml:space="preserve">  </w:t>
      </w:r>
      <w:bookmarkEnd w:id="5109"/>
    </w:p>
    <w:p w:rsidR="00F7288F" w:rsidRDefault="00F7288F" w:rsidP="00436931">
      <w:pPr>
        <w:pStyle w:val="KeepWithNext"/>
        <w:rPr>
          <w:rtl/>
          <w:lang w:eastAsia="he-IL"/>
        </w:rPr>
      </w:pPr>
    </w:p>
    <w:p w:rsidR="00F7288F" w:rsidRDefault="00F7288F" w:rsidP="00436931">
      <w:pPr>
        <w:rPr>
          <w:rtl/>
          <w:lang w:eastAsia="he-IL"/>
        </w:rPr>
      </w:pPr>
      <w:bookmarkStart w:id="5110" w:name="_ETM_Q19_369464"/>
      <w:bookmarkStart w:id="5111" w:name="_ETM_Q19_369711"/>
      <w:bookmarkStart w:id="5112" w:name="_ETM_Q19_369779"/>
      <w:bookmarkEnd w:id="5110"/>
      <w:bookmarkEnd w:id="5111"/>
      <w:bookmarkEnd w:id="5112"/>
      <w:r>
        <w:rPr>
          <w:rFonts w:hint="cs"/>
          <w:rtl/>
          <w:lang w:eastAsia="he-IL"/>
        </w:rPr>
        <w:t xml:space="preserve">צביקה האוזר </w:t>
      </w:r>
      <w:bookmarkStart w:id="5113" w:name="_ETM_Q19_371884"/>
      <w:bookmarkEnd w:id="5113"/>
      <w:r>
        <w:rPr>
          <w:rFonts w:hint="cs"/>
          <w:rtl/>
          <w:lang w:eastAsia="he-IL"/>
        </w:rPr>
        <w:t xml:space="preserve">הוא סגן יושב-ראש הכנסת, ב-52,000 שקל. </w:t>
      </w:r>
    </w:p>
    <w:p w:rsidR="00F7288F" w:rsidRDefault="00F7288F" w:rsidP="00436931">
      <w:pPr>
        <w:rPr>
          <w:rtl/>
          <w:lang w:eastAsia="he-IL"/>
        </w:rPr>
      </w:pPr>
      <w:bookmarkStart w:id="5114" w:name="_ETM_Q19_369530"/>
      <w:bookmarkStart w:id="5115" w:name="_ETM_Q19_369625"/>
      <w:bookmarkEnd w:id="5114"/>
      <w:bookmarkEnd w:id="5115"/>
    </w:p>
    <w:p w:rsidR="00F7288F" w:rsidRDefault="00F7288F" w:rsidP="00436931">
      <w:pPr>
        <w:pStyle w:val="-"/>
        <w:keepNext/>
        <w:rPr>
          <w:rtl/>
        </w:rPr>
      </w:pPr>
      <w:bookmarkStart w:id="5116" w:name="ET_speakercontinue_6157_31"/>
      <w:r w:rsidRPr="00AC32C6">
        <w:rPr>
          <w:rStyle w:val="TagStyle"/>
          <w:rtl/>
        </w:rPr>
        <w:t xml:space="preserve"> &lt;&lt; דובר_המשך &gt;&gt; </w:t>
      </w:r>
      <w:r>
        <w:rPr>
          <w:rtl/>
        </w:rPr>
        <w:t>שמחה רוטמן (הציונות הדתית):</w:t>
      </w:r>
      <w:r w:rsidRPr="00AC32C6">
        <w:rPr>
          <w:rStyle w:val="TagStyle"/>
          <w:rtl/>
        </w:rPr>
        <w:t xml:space="preserve"> &lt;&lt; דובר_המשך &gt;&gt;</w:t>
      </w:r>
      <w:r>
        <w:rPr>
          <w:rtl/>
        </w:rPr>
        <w:t xml:space="preserve">  </w:t>
      </w:r>
      <w:bookmarkEnd w:id="5116"/>
    </w:p>
    <w:p w:rsidR="00F7288F" w:rsidRDefault="00F7288F" w:rsidP="00436931">
      <w:pPr>
        <w:pStyle w:val="KeepWithNext"/>
        <w:rPr>
          <w:rtl/>
          <w:lang w:eastAsia="he-IL"/>
        </w:rPr>
      </w:pPr>
    </w:p>
    <w:p w:rsidR="00F7288F" w:rsidRDefault="00F7288F" w:rsidP="00436931">
      <w:pPr>
        <w:rPr>
          <w:rtl/>
          <w:lang w:eastAsia="he-IL"/>
        </w:rPr>
      </w:pPr>
      <w:bookmarkStart w:id="5117" w:name="_ETM_Q19_371016"/>
      <w:bookmarkEnd w:id="5117"/>
      <w:r>
        <w:rPr>
          <w:rFonts w:hint="cs"/>
          <w:rtl/>
          <w:lang w:eastAsia="he-IL"/>
        </w:rPr>
        <w:t xml:space="preserve">טטיאנה מזרסקי </w:t>
      </w:r>
      <w:bookmarkStart w:id="5118" w:name="_ETM_Q19_373253"/>
      <w:bookmarkEnd w:id="5118"/>
      <w:r>
        <w:rPr>
          <w:rtl/>
          <w:lang w:eastAsia="he-IL"/>
        </w:rPr>
        <w:t>–</w:t>
      </w:r>
      <w:r>
        <w:rPr>
          <w:rFonts w:hint="cs"/>
          <w:rtl/>
          <w:lang w:eastAsia="he-IL"/>
        </w:rPr>
        <w:t xml:space="preserve"> אינה נוכחת; יוסי שיין </w:t>
      </w:r>
      <w:r>
        <w:rPr>
          <w:rtl/>
          <w:lang w:eastAsia="he-IL"/>
        </w:rPr>
        <w:t>–</w:t>
      </w:r>
      <w:r>
        <w:rPr>
          <w:rFonts w:hint="cs"/>
          <w:rtl/>
          <w:lang w:eastAsia="he-IL"/>
        </w:rPr>
        <w:t xml:space="preserve"> נוכח; נעמה לזימי </w:t>
      </w:r>
      <w:r>
        <w:rPr>
          <w:rtl/>
          <w:lang w:eastAsia="he-IL"/>
        </w:rPr>
        <w:t>–</w:t>
      </w:r>
      <w:r>
        <w:rPr>
          <w:rFonts w:hint="cs"/>
          <w:rtl/>
          <w:lang w:eastAsia="he-IL"/>
        </w:rPr>
        <w:t xml:space="preserve"> </w:t>
      </w:r>
      <w:bookmarkStart w:id="5119" w:name="_ETM_Q19_384486"/>
      <w:bookmarkEnd w:id="5119"/>
      <w:r>
        <w:rPr>
          <w:rFonts w:hint="cs"/>
          <w:rtl/>
          <w:lang w:eastAsia="he-IL"/>
        </w:rPr>
        <w:t xml:space="preserve">אינה נוכחת; גבי לסקי </w:t>
      </w:r>
      <w:r>
        <w:rPr>
          <w:rtl/>
          <w:lang w:eastAsia="he-IL"/>
        </w:rPr>
        <w:t>–</w:t>
      </w:r>
      <w:r>
        <w:rPr>
          <w:rFonts w:hint="cs"/>
          <w:rtl/>
          <w:lang w:eastAsia="he-IL"/>
        </w:rPr>
        <w:t xml:space="preserve"> אינה נוכחת. </w:t>
      </w:r>
    </w:p>
    <w:p w:rsidR="00F7288F" w:rsidRDefault="00F7288F" w:rsidP="00436931">
      <w:pPr>
        <w:rPr>
          <w:rtl/>
          <w:lang w:eastAsia="he-IL"/>
        </w:rPr>
      </w:pPr>
      <w:bookmarkStart w:id="5120" w:name="_ETM_Q19_386250"/>
      <w:bookmarkStart w:id="5121" w:name="_ETM_Q19_386340"/>
      <w:bookmarkEnd w:id="5120"/>
      <w:bookmarkEnd w:id="5121"/>
    </w:p>
    <w:p w:rsidR="00F7288F" w:rsidRDefault="00F7288F" w:rsidP="00436931">
      <w:pPr>
        <w:pStyle w:val="af7"/>
        <w:keepNext/>
        <w:rPr>
          <w:rtl/>
        </w:rPr>
      </w:pPr>
      <w:r w:rsidRPr="00AC32C6">
        <w:rPr>
          <w:rStyle w:val="TagStyle"/>
          <w:rtl/>
        </w:rPr>
        <w:t xml:space="preserve"> &lt;&lt; יור &gt;&gt; </w:t>
      </w:r>
      <w:r>
        <w:rPr>
          <w:rtl/>
        </w:rPr>
        <w:t>היו"ר איתן גינזבורג:</w:t>
      </w:r>
      <w:r w:rsidRPr="00AC32C6">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5122" w:name="_ETM_Q19_387397"/>
      <w:bookmarkEnd w:id="5122"/>
      <w:r>
        <w:rPr>
          <w:rFonts w:hint="cs"/>
          <w:rtl/>
          <w:lang w:eastAsia="he-IL"/>
        </w:rPr>
        <w:t xml:space="preserve">דווקא נוכחת. </w:t>
      </w:r>
    </w:p>
    <w:p w:rsidR="00F7288F" w:rsidRDefault="00F7288F" w:rsidP="00436931">
      <w:pPr>
        <w:rPr>
          <w:rtl/>
          <w:lang w:eastAsia="he-IL"/>
        </w:rPr>
      </w:pPr>
      <w:bookmarkStart w:id="5123" w:name="_ETM_Q19_390570"/>
      <w:bookmarkStart w:id="5124" w:name="_ETM_Q19_390655"/>
      <w:bookmarkEnd w:id="5123"/>
      <w:bookmarkEnd w:id="5124"/>
    </w:p>
    <w:p w:rsidR="00F7288F" w:rsidRDefault="00F7288F" w:rsidP="00436931">
      <w:pPr>
        <w:pStyle w:val="-"/>
        <w:keepNext/>
        <w:rPr>
          <w:rtl/>
        </w:rPr>
      </w:pPr>
      <w:bookmarkStart w:id="5125" w:name="ET_speakercontinue_6157_33"/>
      <w:r w:rsidRPr="00AC32C6">
        <w:rPr>
          <w:rStyle w:val="TagStyle"/>
          <w:rtl/>
        </w:rPr>
        <w:t xml:space="preserve"> &lt;&lt; דובר_המשך &gt;&gt; </w:t>
      </w:r>
      <w:r>
        <w:rPr>
          <w:rtl/>
        </w:rPr>
        <w:t>שמחה רוטמן (הציונות הדתית):</w:t>
      </w:r>
      <w:r w:rsidRPr="00AC32C6">
        <w:rPr>
          <w:rStyle w:val="TagStyle"/>
          <w:rtl/>
        </w:rPr>
        <w:t xml:space="preserve"> &lt;&lt; דובר_המשך &gt;&gt;</w:t>
      </w:r>
      <w:r>
        <w:rPr>
          <w:rtl/>
        </w:rPr>
        <w:t xml:space="preserve">  </w:t>
      </w:r>
      <w:bookmarkEnd w:id="512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איפה </w:t>
      </w:r>
      <w:bookmarkStart w:id="5126" w:name="_ETM_Q19_388849"/>
      <w:bookmarkEnd w:id="5126"/>
      <w:r>
        <w:rPr>
          <w:rFonts w:hint="cs"/>
          <w:rtl/>
          <w:lang w:eastAsia="he-IL"/>
        </w:rPr>
        <w:t xml:space="preserve">היא? נוכחת. אני מדבר עלייך, את יכולה להישאר גם. אלון </w:t>
      </w:r>
      <w:bookmarkStart w:id="5127" w:name="_ETM_Q19_392851"/>
      <w:bookmarkEnd w:id="5127"/>
      <w:r>
        <w:rPr>
          <w:rFonts w:hint="cs"/>
          <w:rtl/>
          <w:lang w:eastAsia="he-IL"/>
        </w:rPr>
        <w:t xml:space="preserve">טל </w:t>
      </w:r>
      <w:r>
        <w:rPr>
          <w:rtl/>
          <w:lang w:eastAsia="he-IL"/>
        </w:rPr>
        <w:t>–</w:t>
      </w:r>
      <w:r>
        <w:rPr>
          <w:rFonts w:hint="cs"/>
          <w:rtl/>
          <w:lang w:eastAsia="he-IL"/>
        </w:rPr>
        <w:t xml:space="preserve"> אינו נוכח; מיכל שיר סגמן </w:t>
      </w:r>
      <w:r>
        <w:rPr>
          <w:rtl/>
          <w:lang w:eastAsia="he-IL"/>
        </w:rPr>
        <w:t>–</w:t>
      </w:r>
      <w:r>
        <w:rPr>
          <w:rFonts w:hint="cs"/>
          <w:rtl/>
          <w:lang w:eastAsia="he-IL"/>
        </w:rPr>
        <w:t xml:space="preserve"> אינה נוכחת; </w:t>
      </w:r>
      <w:bookmarkStart w:id="5128" w:name="_ETM_Q19_399471"/>
      <w:bookmarkEnd w:id="5128"/>
      <w:r>
        <w:rPr>
          <w:rFonts w:hint="cs"/>
          <w:rtl/>
          <w:lang w:eastAsia="he-IL"/>
        </w:rPr>
        <w:t xml:space="preserve">רות וסרמן לנדה </w:t>
      </w:r>
      <w:r>
        <w:rPr>
          <w:rtl/>
          <w:lang w:eastAsia="he-IL"/>
        </w:rPr>
        <w:t>–</w:t>
      </w:r>
      <w:r>
        <w:rPr>
          <w:rFonts w:hint="cs"/>
          <w:rtl/>
          <w:lang w:eastAsia="he-IL"/>
        </w:rPr>
        <w:t xml:space="preserve"> אינה נוכחת; עלי סלאלחה </w:t>
      </w:r>
      <w:bookmarkStart w:id="5129" w:name="_ETM_Q19_408342"/>
      <w:bookmarkEnd w:id="5129"/>
      <w:r>
        <w:rPr>
          <w:rtl/>
          <w:lang w:eastAsia="he-IL"/>
        </w:rPr>
        <w:t>–</w:t>
      </w:r>
      <w:r>
        <w:rPr>
          <w:rFonts w:hint="cs"/>
          <w:rtl/>
          <w:lang w:eastAsia="he-IL"/>
        </w:rPr>
        <w:t xml:space="preserve"> אינו נוכח; סימון דוידסון </w:t>
      </w:r>
      <w:r>
        <w:rPr>
          <w:rtl/>
          <w:lang w:eastAsia="he-IL"/>
        </w:rPr>
        <w:t>–</w:t>
      </w:r>
      <w:r>
        <w:rPr>
          <w:rFonts w:hint="cs"/>
          <w:rtl/>
          <w:lang w:eastAsia="he-IL"/>
        </w:rPr>
        <w:t xml:space="preserve"> אינו נוכח; מופי</w:t>
      </w:r>
      <w:bookmarkStart w:id="5130" w:name="_ETM_Q19_414850"/>
      <w:bookmarkEnd w:id="5130"/>
      <w:r>
        <w:rPr>
          <w:rFonts w:hint="cs"/>
          <w:rtl/>
          <w:lang w:eastAsia="he-IL"/>
        </w:rPr>
        <w:t xml:space="preserve">ד מרעי </w:t>
      </w:r>
      <w:r>
        <w:rPr>
          <w:rtl/>
          <w:lang w:eastAsia="he-IL"/>
        </w:rPr>
        <w:t>–</w:t>
      </w:r>
      <w:r>
        <w:rPr>
          <w:rFonts w:hint="cs"/>
          <w:rtl/>
          <w:lang w:eastAsia="he-IL"/>
        </w:rPr>
        <w:t xml:space="preserve"> אינו נוכח; יום טוב חלפון, יום </w:t>
      </w:r>
      <w:bookmarkStart w:id="5131" w:name="_ETM_Q19_419397"/>
      <w:bookmarkEnd w:id="5131"/>
      <w:r>
        <w:rPr>
          <w:rFonts w:hint="cs"/>
          <w:rtl/>
          <w:lang w:eastAsia="he-IL"/>
        </w:rPr>
        <w:t xml:space="preserve">טוב חלפון </w:t>
      </w:r>
      <w:r>
        <w:rPr>
          <w:rtl/>
          <w:lang w:eastAsia="he-IL"/>
        </w:rPr>
        <w:t>–</w:t>
      </w:r>
      <w:r>
        <w:rPr>
          <w:rFonts w:hint="cs"/>
          <w:rtl/>
          <w:lang w:eastAsia="he-IL"/>
        </w:rPr>
        <w:t xml:space="preserve"> אינו נוכח. </w:t>
      </w:r>
    </w:p>
    <w:p w:rsidR="00F7288F" w:rsidRDefault="00F7288F" w:rsidP="00436931">
      <w:pPr>
        <w:rPr>
          <w:rtl/>
          <w:lang w:eastAsia="he-IL"/>
        </w:rPr>
      </w:pPr>
      <w:bookmarkStart w:id="5132" w:name="_ETM_Q19_423674"/>
      <w:bookmarkStart w:id="5133" w:name="_ETM_Q19_423749"/>
      <w:bookmarkEnd w:id="5132"/>
      <w:bookmarkEnd w:id="5133"/>
    </w:p>
    <w:p w:rsidR="00F7288F" w:rsidRDefault="00F7288F" w:rsidP="00436931">
      <w:pPr>
        <w:pStyle w:val="af7"/>
        <w:keepNext/>
        <w:rPr>
          <w:rtl/>
        </w:rPr>
      </w:pPr>
      <w:r w:rsidRPr="00AC32C6">
        <w:rPr>
          <w:rStyle w:val="TagStyle"/>
          <w:rtl/>
        </w:rPr>
        <w:t xml:space="preserve"> &lt;&lt; יור &gt;&gt; </w:t>
      </w:r>
      <w:r>
        <w:rPr>
          <w:rtl/>
        </w:rPr>
        <w:t>היו"ר איתן גינזבורג:</w:t>
      </w:r>
      <w:r w:rsidRPr="00AC32C6">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זה כלפון. </w:t>
      </w:r>
      <w:bookmarkStart w:id="5134" w:name="_ETM_Q19_421962"/>
      <w:bookmarkEnd w:id="5134"/>
    </w:p>
    <w:p w:rsidR="00F7288F" w:rsidRDefault="00F7288F" w:rsidP="00436931">
      <w:pPr>
        <w:rPr>
          <w:rtl/>
          <w:lang w:eastAsia="he-IL"/>
        </w:rPr>
      </w:pPr>
      <w:bookmarkStart w:id="5135" w:name="_ETM_Q19_422033"/>
      <w:bookmarkEnd w:id="5135"/>
    </w:p>
    <w:p w:rsidR="00F7288F" w:rsidRDefault="00F7288F" w:rsidP="00436931">
      <w:pPr>
        <w:pStyle w:val="-"/>
        <w:keepNext/>
        <w:rPr>
          <w:rtl/>
        </w:rPr>
      </w:pPr>
      <w:bookmarkStart w:id="5136" w:name="ET_speakercontinue_6157_35"/>
      <w:r w:rsidRPr="00AC32C6">
        <w:rPr>
          <w:rStyle w:val="TagStyle"/>
          <w:rtl/>
        </w:rPr>
        <w:t xml:space="preserve"> &lt;&lt; דובר_המשך &gt;&gt; </w:t>
      </w:r>
      <w:r>
        <w:rPr>
          <w:rtl/>
        </w:rPr>
        <w:t>שמחה רוטמן (הציונות הדתית):</w:t>
      </w:r>
      <w:r w:rsidRPr="00AC32C6">
        <w:rPr>
          <w:rStyle w:val="TagStyle"/>
          <w:rtl/>
        </w:rPr>
        <w:t xml:space="preserve"> &lt;&lt; דובר_המשך &gt;&gt;</w:t>
      </w:r>
      <w:r>
        <w:rPr>
          <w:rtl/>
        </w:rPr>
        <w:t xml:space="preserve">  </w:t>
      </w:r>
      <w:bookmarkEnd w:id="5136"/>
    </w:p>
    <w:p w:rsidR="00F7288F" w:rsidRDefault="00F7288F" w:rsidP="00436931">
      <w:pPr>
        <w:pStyle w:val="KeepWithNext"/>
        <w:rPr>
          <w:rtl/>
          <w:lang w:eastAsia="he-IL"/>
        </w:rPr>
      </w:pPr>
    </w:p>
    <w:p w:rsidR="00F7288F" w:rsidRDefault="00F7288F" w:rsidP="00436931">
      <w:pPr>
        <w:rPr>
          <w:rtl/>
          <w:lang w:eastAsia="he-IL"/>
        </w:rPr>
      </w:pPr>
      <w:bookmarkStart w:id="5137" w:name="_ETM_Q19_423552"/>
      <w:bookmarkEnd w:id="5137"/>
      <w:r>
        <w:rPr>
          <w:rFonts w:hint="cs"/>
          <w:rtl/>
          <w:lang w:eastAsia="he-IL"/>
        </w:rPr>
        <w:t xml:space="preserve">כלפון. אינו </w:t>
      </w:r>
      <w:bookmarkStart w:id="5138" w:name="_ETM_Q19_426163"/>
      <w:bookmarkEnd w:id="5138"/>
      <w:r>
        <w:rPr>
          <w:rFonts w:hint="cs"/>
          <w:rtl/>
          <w:lang w:eastAsia="he-IL"/>
        </w:rPr>
        <w:t xml:space="preserve">נוכח. אתה רואה למה אני לא אקח לך </w:t>
      </w:r>
      <w:bookmarkStart w:id="5139" w:name="_ETM_Q19_427761"/>
      <w:bookmarkEnd w:id="5139"/>
      <w:r>
        <w:rPr>
          <w:rFonts w:hint="cs"/>
          <w:rtl/>
          <w:lang w:eastAsia="he-IL"/>
        </w:rPr>
        <w:t>את העבודה, אדוני מזכיר הכנסת?</w:t>
      </w:r>
      <w:bookmarkStart w:id="5140" w:name="_ETM_Q19_428789"/>
      <w:bookmarkEnd w:id="5140"/>
      <w:r>
        <w:rPr>
          <w:rFonts w:hint="cs"/>
          <w:rtl/>
          <w:lang w:eastAsia="he-IL"/>
        </w:rPr>
        <w:t xml:space="preserve"> כי אני לא עושה את זה טוב כמוך. יום </w:t>
      </w:r>
      <w:bookmarkStart w:id="5141" w:name="_ETM_Q19_432487"/>
      <w:bookmarkEnd w:id="5141"/>
      <w:r>
        <w:rPr>
          <w:rFonts w:hint="cs"/>
          <w:rtl/>
          <w:lang w:eastAsia="he-IL"/>
        </w:rPr>
        <w:t xml:space="preserve">טוב כלפון </w:t>
      </w:r>
      <w:r w:rsidR="001D50CD">
        <w:rPr>
          <w:rFonts w:hint="eastAsia"/>
          <w:rtl/>
          <w:lang w:eastAsia="he-IL"/>
        </w:rPr>
        <w:t>–</w:t>
      </w:r>
      <w:r w:rsidR="001D50CD">
        <w:rPr>
          <w:rFonts w:hint="cs"/>
          <w:rtl/>
          <w:lang w:eastAsia="he-IL"/>
        </w:rPr>
        <w:t xml:space="preserve"> </w:t>
      </w:r>
      <w:r>
        <w:rPr>
          <w:rFonts w:hint="cs"/>
          <w:rtl/>
          <w:lang w:eastAsia="he-IL"/>
        </w:rPr>
        <w:t xml:space="preserve">אינו נוכח. הוא באמת כבר לא נוכח. </w:t>
      </w:r>
      <w:bookmarkStart w:id="5142" w:name="_ETM_Q19_436182"/>
      <w:bookmarkStart w:id="5143" w:name="_ETM_Q19_436274"/>
      <w:bookmarkStart w:id="5144" w:name="_ETM_Q19_436326"/>
      <w:bookmarkStart w:id="5145" w:name="_ETM_Q19_436405"/>
      <w:bookmarkEnd w:id="5142"/>
      <w:bookmarkEnd w:id="5143"/>
      <w:bookmarkEnd w:id="5144"/>
      <w:bookmarkEnd w:id="5145"/>
      <w:r>
        <w:rPr>
          <w:rFonts w:hint="cs"/>
          <w:rtl/>
          <w:lang w:eastAsia="he-IL"/>
        </w:rPr>
        <w:t xml:space="preserve">ענבר בזק </w:t>
      </w:r>
      <w:r>
        <w:rPr>
          <w:rtl/>
          <w:lang w:eastAsia="he-IL"/>
        </w:rPr>
        <w:t>–</w:t>
      </w:r>
      <w:r>
        <w:rPr>
          <w:rFonts w:hint="cs"/>
          <w:rtl/>
          <w:lang w:eastAsia="he-IL"/>
        </w:rPr>
        <w:t xml:space="preserve"> אינה נוכחת; מאיר יצחק הלוי </w:t>
      </w:r>
      <w:r>
        <w:rPr>
          <w:rtl/>
          <w:lang w:eastAsia="he-IL"/>
        </w:rPr>
        <w:t>–</w:t>
      </w:r>
      <w:r>
        <w:rPr>
          <w:rFonts w:hint="cs"/>
          <w:rtl/>
          <w:lang w:eastAsia="he-IL"/>
        </w:rPr>
        <w:t xml:space="preserve"> אינו נוכח; </w:t>
      </w:r>
      <w:bookmarkStart w:id="5146" w:name="_ETM_Q19_442266"/>
      <w:bookmarkEnd w:id="5146"/>
      <w:r>
        <w:rPr>
          <w:rFonts w:hint="cs"/>
          <w:rtl/>
          <w:lang w:eastAsia="he-IL"/>
        </w:rPr>
        <w:t xml:space="preserve">שרון רופא אופיר </w:t>
      </w:r>
      <w:r>
        <w:rPr>
          <w:rtl/>
          <w:lang w:eastAsia="he-IL"/>
        </w:rPr>
        <w:t>–</w:t>
      </w:r>
      <w:r>
        <w:rPr>
          <w:rFonts w:hint="cs"/>
          <w:rtl/>
          <w:lang w:eastAsia="he-IL"/>
        </w:rPr>
        <w:t xml:space="preserve"> אינה נוכחת; מיכל רוזין </w:t>
      </w:r>
      <w:r>
        <w:rPr>
          <w:rtl/>
          <w:lang w:eastAsia="he-IL"/>
        </w:rPr>
        <w:t>–</w:t>
      </w:r>
      <w:r>
        <w:rPr>
          <w:rFonts w:hint="cs"/>
          <w:rtl/>
          <w:lang w:eastAsia="he-IL"/>
        </w:rPr>
        <w:t xml:space="preserve"> אינה </w:t>
      </w:r>
      <w:bookmarkStart w:id="5147" w:name="_ETM_Q19_448068"/>
      <w:bookmarkEnd w:id="5147"/>
      <w:r>
        <w:rPr>
          <w:rFonts w:hint="cs"/>
          <w:rtl/>
          <w:lang w:eastAsia="he-IL"/>
        </w:rPr>
        <w:t xml:space="preserve">נוכחת; משה קינלי טור פז </w:t>
      </w:r>
      <w:r>
        <w:rPr>
          <w:rtl/>
          <w:lang w:eastAsia="he-IL"/>
        </w:rPr>
        <w:t>–</w:t>
      </w:r>
      <w:r>
        <w:rPr>
          <w:rFonts w:hint="cs"/>
          <w:rtl/>
          <w:lang w:eastAsia="he-IL"/>
        </w:rPr>
        <w:t xml:space="preserve"> אינו נוכח. נראה </w:t>
      </w:r>
      <w:bookmarkStart w:id="5148" w:name="_ETM_Q19_457005"/>
      <w:bookmarkEnd w:id="5148"/>
      <w:r>
        <w:rPr>
          <w:rFonts w:hint="cs"/>
          <w:rtl/>
          <w:lang w:eastAsia="he-IL"/>
        </w:rPr>
        <w:t>לי שסיימתי. אם יש מישהו מחברי הכנסת הנורבגים שלא</w:t>
      </w:r>
      <w:bookmarkStart w:id="5149" w:name="_ETM_Q19_460320"/>
      <w:bookmarkEnd w:id="5149"/>
      <w:r>
        <w:rPr>
          <w:rFonts w:hint="cs"/>
          <w:rtl/>
          <w:lang w:eastAsia="he-IL"/>
        </w:rPr>
        <w:t xml:space="preserve"> קראתי בשמו ורוצה להגיד לנו שהוא אינו נוכח, הוא</w:t>
      </w:r>
      <w:bookmarkStart w:id="5150" w:name="_ETM_Q19_461852"/>
      <w:bookmarkEnd w:id="5150"/>
      <w:r>
        <w:rPr>
          <w:rFonts w:hint="cs"/>
          <w:rtl/>
          <w:lang w:eastAsia="he-IL"/>
        </w:rPr>
        <w:t xml:space="preserve"> מוזמן לעשות זאת. </w:t>
      </w:r>
    </w:p>
    <w:p w:rsidR="00F7288F" w:rsidRDefault="00F7288F" w:rsidP="00436931">
      <w:pPr>
        <w:rPr>
          <w:rtl/>
          <w:lang w:eastAsia="he-IL"/>
        </w:rPr>
      </w:pPr>
      <w:bookmarkStart w:id="5151" w:name="_ETM_Q19_465667"/>
      <w:bookmarkStart w:id="5152" w:name="_ETM_Q19_465766"/>
      <w:bookmarkEnd w:id="5151"/>
      <w:bookmarkEnd w:id="5152"/>
    </w:p>
    <w:p w:rsidR="00F7288F" w:rsidRDefault="00F7288F" w:rsidP="0045684C">
      <w:pPr>
        <w:rPr>
          <w:rtl/>
          <w:lang w:eastAsia="he-IL"/>
        </w:rPr>
      </w:pPr>
      <w:bookmarkStart w:id="5153" w:name="_ETM_Q19_465812"/>
      <w:bookmarkStart w:id="5154" w:name="_ETM_Q19_465898"/>
      <w:bookmarkEnd w:id="5153"/>
      <w:bookmarkEnd w:id="5154"/>
      <w:r>
        <w:rPr>
          <w:rFonts w:hint="cs"/>
          <w:rtl/>
          <w:lang w:eastAsia="he-IL"/>
        </w:rPr>
        <w:t xml:space="preserve">עכשיו, למה הקראתי את שמות חברי </w:t>
      </w:r>
      <w:bookmarkStart w:id="5155" w:name="_ETM_Q19_467409"/>
      <w:bookmarkEnd w:id="5155"/>
      <w:r>
        <w:rPr>
          <w:rFonts w:hint="cs"/>
          <w:rtl/>
          <w:lang w:eastAsia="he-IL"/>
        </w:rPr>
        <w:t xml:space="preserve">הכנסת הנורבגים? בגלל שהם רק חצי מחברי כנסת. הם </w:t>
      </w:r>
      <w:bookmarkStart w:id="5156" w:name="_ETM_Q19_472568"/>
      <w:bookmarkEnd w:id="5156"/>
      <w:r>
        <w:rPr>
          <w:rFonts w:hint="cs"/>
          <w:rtl/>
          <w:lang w:eastAsia="he-IL"/>
        </w:rPr>
        <w:t xml:space="preserve">לא באמת יכולים לעשות את העבודה שלהם. יום טוב </w:t>
      </w:r>
      <w:bookmarkStart w:id="5157" w:name="_ETM_Q19_475242"/>
      <w:bookmarkEnd w:id="5157"/>
      <w:r>
        <w:rPr>
          <w:rFonts w:hint="cs"/>
          <w:rtl/>
          <w:lang w:eastAsia="he-IL"/>
        </w:rPr>
        <w:t xml:space="preserve">כלפון, שהקראתי את שמו, הוא היוצא מן הכלל המעיד </w:t>
      </w:r>
      <w:bookmarkStart w:id="5158" w:name="_ETM_Q19_477250"/>
      <w:bookmarkEnd w:id="5158"/>
      <w:r>
        <w:rPr>
          <w:rFonts w:hint="cs"/>
          <w:rtl/>
          <w:lang w:eastAsia="he-IL"/>
        </w:rPr>
        <w:t xml:space="preserve">על הכלל. הם לא יכולים לפקח על עבודת הממשלה, הם </w:t>
      </w:r>
      <w:bookmarkStart w:id="5159" w:name="_ETM_Q19_484545"/>
      <w:bookmarkEnd w:id="5159"/>
      <w:r>
        <w:rPr>
          <w:rFonts w:hint="cs"/>
          <w:rtl/>
          <w:lang w:eastAsia="he-IL"/>
        </w:rPr>
        <w:t xml:space="preserve">חברי כנסת על תנאי. כשבאו למנות אותם, סתם בונוס </w:t>
      </w:r>
      <w:bookmarkStart w:id="5160" w:name="_ETM_Q19_488750"/>
      <w:bookmarkEnd w:id="5160"/>
      <w:r>
        <w:rPr>
          <w:rFonts w:hint="cs"/>
          <w:rtl/>
          <w:lang w:eastAsia="he-IL"/>
        </w:rPr>
        <w:t xml:space="preserve">קטן מעכשיו, אמרו: טוב, צריך שיהיה מישהו נוכח במליאה </w:t>
      </w:r>
      <w:bookmarkStart w:id="5161" w:name="_ETM_Q19_491027"/>
      <w:bookmarkEnd w:id="5161"/>
      <w:r>
        <w:rPr>
          <w:rFonts w:hint="cs"/>
          <w:rtl/>
          <w:lang w:eastAsia="he-IL"/>
        </w:rPr>
        <w:t xml:space="preserve">כי השרים לא פה. כפי שראיתם מהקראת השמות, גם </w:t>
      </w:r>
      <w:bookmarkStart w:id="5162" w:name="_ETM_Q19_495570"/>
      <w:bookmarkEnd w:id="5162"/>
      <w:r>
        <w:rPr>
          <w:rFonts w:hint="cs"/>
          <w:rtl/>
          <w:lang w:eastAsia="he-IL"/>
        </w:rPr>
        <w:t xml:space="preserve">חברי הכנסת הנורבגים אינם פה ברובם, עם שני חריגים. </w:t>
      </w:r>
    </w:p>
    <w:p w:rsidR="00F7288F" w:rsidRDefault="00F7288F" w:rsidP="00436931">
      <w:pPr>
        <w:rPr>
          <w:lang w:eastAsia="he-IL"/>
        </w:rPr>
      </w:pPr>
      <w:bookmarkStart w:id="5163" w:name="_ETM_Q19_499396"/>
      <w:bookmarkStart w:id="5164" w:name="_ETM_Q19_499474"/>
      <w:bookmarkEnd w:id="5163"/>
      <w:bookmarkEnd w:id="5164"/>
    </w:p>
    <w:p w:rsidR="00F7288F" w:rsidRDefault="00F7288F" w:rsidP="0045684C">
      <w:pPr>
        <w:rPr>
          <w:rtl/>
          <w:lang w:eastAsia="he-IL"/>
        </w:rPr>
      </w:pPr>
      <w:bookmarkStart w:id="5165" w:name="_ETM_Q19_499564"/>
      <w:bookmarkStart w:id="5166" w:name="_ETM_Q19_499643"/>
      <w:bookmarkEnd w:id="5165"/>
      <w:bookmarkEnd w:id="5166"/>
      <w:r>
        <w:rPr>
          <w:rFonts w:hint="cs"/>
          <w:rtl/>
          <w:lang w:eastAsia="he-IL"/>
        </w:rPr>
        <w:t xml:space="preserve">הסיטואציה </w:t>
      </w:r>
      <w:bookmarkStart w:id="5167" w:name="_ETM_Q19_504605"/>
      <w:bookmarkEnd w:id="5167"/>
      <w:r>
        <w:rPr>
          <w:rFonts w:hint="cs"/>
          <w:rtl/>
          <w:lang w:eastAsia="he-IL"/>
        </w:rPr>
        <w:t xml:space="preserve">הזאת של חברי כנסת שתלויים ברצון הטוב של השרים, שלכאורה </w:t>
      </w:r>
      <w:bookmarkStart w:id="5168" w:name="_ETM_Q19_508698"/>
      <w:bookmarkEnd w:id="5168"/>
      <w:r>
        <w:rPr>
          <w:rFonts w:hint="cs"/>
          <w:rtl/>
          <w:lang w:eastAsia="he-IL"/>
        </w:rPr>
        <w:t xml:space="preserve">הם מפקחים עליהם, שברצותם מרחיבים וברצותם מקצרים, </w:t>
      </w:r>
      <w:bookmarkStart w:id="5169" w:name="_ETM_Q19_515997"/>
      <w:bookmarkEnd w:id="5169"/>
      <w:r>
        <w:rPr>
          <w:rFonts w:hint="cs"/>
          <w:rtl/>
          <w:lang w:eastAsia="he-IL"/>
        </w:rPr>
        <w:t xml:space="preserve">ויכולים בכל רגע נתון, בהתרעה של רגע, ביום שישי אחר </w:t>
      </w:r>
      <w:bookmarkStart w:id="5170" w:name="_ETM_Q19_520322"/>
      <w:bookmarkEnd w:id="5170"/>
      <w:r>
        <w:rPr>
          <w:rFonts w:hint="cs"/>
          <w:rtl/>
          <w:lang w:eastAsia="he-IL"/>
        </w:rPr>
        <w:t xml:space="preserve">הצוהריים, להודיע לאדם: תשמע, תכננת את </w:t>
      </w:r>
      <w:r w:rsidR="0045684C">
        <w:rPr>
          <w:rFonts w:hint="cs"/>
          <w:rtl/>
          <w:lang w:eastAsia="he-IL"/>
        </w:rPr>
        <w:t>ה</w:t>
      </w:r>
      <w:r>
        <w:rPr>
          <w:rFonts w:hint="cs"/>
          <w:rtl/>
          <w:lang w:eastAsia="he-IL"/>
        </w:rPr>
        <w:t xml:space="preserve">שבוע </w:t>
      </w:r>
      <w:bookmarkStart w:id="5171" w:name="_ETM_Q19_522904"/>
      <w:bookmarkEnd w:id="5171"/>
      <w:r>
        <w:rPr>
          <w:rFonts w:hint="cs"/>
          <w:rtl/>
          <w:lang w:eastAsia="he-IL"/>
        </w:rPr>
        <w:t xml:space="preserve">הבא כשאתה חבר כנסת? אתה לא חבר כנסת </w:t>
      </w:r>
      <w:r>
        <w:rPr>
          <w:rtl/>
          <w:lang w:eastAsia="he-IL"/>
        </w:rPr>
        <w:t>–</w:t>
      </w:r>
      <w:r>
        <w:rPr>
          <w:rFonts w:hint="cs"/>
          <w:rtl/>
          <w:lang w:eastAsia="he-IL"/>
        </w:rPr>
        <w:t xml:space="preserve"> </w:t>
      </w:r>
      <w:bookmarkStart w:id="5172" w:name="_ETM_Q19_527821"/>
      <w:bookmarkEnd w:id="5172"/>
      <w:r>
        <w:rPr>
          <w:rFonts w:hint="cs"/>
          <w:rtl/>
          <w:lang w:eastAsia="he-IL"/>
        </w:rPr>
        <w:t xml:space="preserve">נגמר, תם הטקס. מי יכול לפקח על עבודת הממשלה כשחרב </w:t>
      </w:r>
      <w:bookmarkStart w:id="5173" w:name="_ETM_Q19_531196"/>
      <w:bookmarkEnd w:id="5173"/>
      <w:r>
        <w:rPr>
          <w:rFonts w:hint="cs"/>
          <w:rtl/>
          <w:lang w:eastAsia="he-IL"/>
        </w:rPr>
        <w:t xml:space="preserve">כזאת מונחת מעל ראשו? מי יכול לעשות את עבודת חבר </w:t>
      </w:r>
      <w:bookmarkStart w:id="5174" w:name="_ETM_Q19_537184"/>
      <w:bookmarkEnd w:id="5174"/>
      <w:r>
        <w:rPr>
          <w:rFonts w:hint="cs"/>
          <w:rtl/>
          <w:lang w:eastAsia="he-IL"/>
        </w:rPr>
        <w:t>הכנסת כשקולר תלוי בצווארו?</w:t>
      </w:r>
      <w:bookmarkStart w:id="5175" w:name="_ETM_Q19_537839"/>
      <w:bookmarkStart w:id="5176" w:name="_ETM_Q19_537912"/>
      <w:bookmarkStart w:id="5177" w:name="_ETM_Q19_538030"/>
      <w:bookmarkStart w:id="5178" w:name="_ETM_Q19_538124"/>
      <w:bookmarkEnd w:id="5175"/>
      <w:bookmarkEnd w:id="5176"/>
      <w:bookmarkEnd w:id="5177"/>
      <w:bookmarkEnd w:id="5178"/>
      <w:r>
        <w:rPr>
          <w:rFonts w:hint="cs"/>
          <w:rtl/>
          <w:lang w:eastAsia="he-IL"/>
        </w:rPr>
        <w:t xml:space="preserve"> הוא לא יכול לעשות את העבודה שלו, הוא לא יכול </w:t>
      </w:r>
      <w:bookmarkStart w:id="5179" w:name="_ETM_Q19_542594"/>
      <w:bookmarkEnd w:id="5179"/>
      <w:r>
        <w:rPr>
          <w:rFonts w:hint="cs"/>
          <w:rtl/>
          <w:lang w:eastAsia="he-IL"/>
        </w:rPr>
        <w:t xml:space="preserve">לפקח על שרי הממשלה, על כך שהם עושים את </w:t>
      </w:r>
      <w:bookmarkStart w:id="5180" w:name="_ETM_Q19_544216"/>
      <w:bookmarkEnd w:id="5180"/>
      <w:r>
        <w:rPr>
          <w:rFonts w:hint="cs"/>
          <w:rtl/>
          <w:lang w:eastAsia="he-IL"/>
        </w:rPr>
        <w:t xml:space="preserve">עבודתם. </w:t>
      </w:r>
    </w:p>
    <w:p w:rsidR="00F7288F" w:rsidRDefault="00F7288F" w:rsidP="00436931">
      <w:pPr>
        <w:rPr>
          <w:rtl/>
          <w:lang w:eastAsia="he-IL"/>
        </w:rPr>
      </w:pPr>
      <w:bookmarkStart w:id="5181" w:name="_ETM_Q19_545896"/>
      <w:bookmarkStart w:id="5182" w:name="_ETM_Q19_545981"/>
      <w:bookmarkEnd w:id="5181"/>
      <w:bookmarkEnd w:id="5182"/>
    </w:p>
    <w:p w:rsidR="00F7288F" w:rsidRDefault="00F7288F" w:rsidP="00192E24">
      <w:pPr>
        <w:rPr>
          <w:rtl/>
          <w:lang w:eastAsia="he-IL"/>
        </w:rPr>
      </w:pPr>
      <w:bookmarkStart w:id="5183" w:name="_ETM_Q19_546039"/>
      <w:bookmarkStart w:id="5184" w:name="_ETM_Q19_546107"/>
      <w:bookmarkEnd w:id="5183"/>
      <w:bookmarkEnd w:id="5184"/>
      <w:r>
        <w:rPr>
          <w:rFonts w:hint="cs"/>
          <w:rtl/>
          <w:lang w:eastAsia="he-IL"/>
        </w:rPr>
        <w:t xml:space="preserve">ולכן הצעת החוק שלי מבקשת לבטל את ההסדר </w:t>
      </w:r>
      <w:bookmarkStart w:id="5185" w:name="_ETM_Q19_553120"/>
      <w:bookmarkEnd w:id="5185"/>
      <w:r>
        <w:rPr>
          <w:rFonts w:hint="cs"/>
          <w:rtl/>
          <w:lang w:eastAsia="he-IL"/>
        </w:rPr>
        <w:t>הנורבגי ולהגיד שחברי הכנסת הנורבגים שנמצאים היום בכנסת ישראל</w:t>
      </w:r>
      <w:bookmarkStart w:id="5186" w:name="_ETM_Q19_556394"/>
      <w:bookmarkEnd w:id="5186"/>
      <w:r w:rsidR="00192E24">
        <w:rPr>
          <w:rFonts w:hint="cs"/>
          <w:rtl/>
          <w:lang w:eastAsia="he-IL"/>
        </w:rPr>
        <w:t>,</w:t>
      </w:r>
      <w:r>
        <w:rPr>
          <w:rFonts w:hint="cs"/>
          <w:rtl/>
          <w:lang w:eastAsia="he-IL"/>
        </w:rPr>
        <w:t xml:space="preserve"> למרות שחלקם הגדול לא היו פה</w:t>
      </w:r>
      <w:r w:rsidR="00192E24">
        <w:rPr>
          <w:rFonts w:hint="cs"/>
          <w:rtl/>
          <w:lang w:eastAsia="he-IL"/>
        </w:rPr>
        <w:t xml:space="preserve"> </w:t>
      </w:r>
      <w:r w:rsidR="00192E24">
        <w:rPr>
          <w:rFonts w:hint="eastAsia"/>
          <w:rtl/>
          <w:lang w:eastAsia="he-IL"/>
        </w:rPr>
        <w:t>–</w:t>
      </w:r>
      <w:r>
        <w:rPr>
          <w:rFonts w:hint="cs"/>
          <w:rtl/>
          <w:lang w:eastAsia="he-IL"/>
        </w:rPr>
        <w:t xml:space="preserve"> אנחנו יודעים שאתם </w:t>
      </w:r>
      <w:bookmarkStart w:id="5187" w:name="_ETM_Q19_559170"/>
      <w:bookmarkEnd w:id="5187"/>
      <w:r>
        <w:rPr>
          <w:rFonts w:hint="cs"/>
          <w:rtl/>
          <w:lang w:eastAsia="he-IL"/>
        </w:rPr>
        <w:t>עושים עבודה חשובה מחוץ לחדר המליאה, בלי ציניות בכלל; נפגשים, עוזרים, מסייעים</w:t>
      </w:r>
      <w:r w:rsidR="00192E24">
        <w:rPr>
          <w:rFonts w:hint="cs"/>
          <w:rtl/>
          <w:lang w:eastAsia="he-IL"/>
        </w:rPr>
        <w:t>,</w:t>
      </w:r>
      <w:r>
        <w:rPr>
          <w:rFonts w:hint="cs"/>
          <w:rtl/>
          <w:lang w:eastAsia="he-IL"/>
        </w:rPr>
        <w:t xml:space="preserve"> אבל רק </w:t>
      </w:r>
      <w:bookmarkStart w:id="5188" w:name="_ETM_Q19_564832"/>
      <w:bookmarkEnd w:id="5188"/>
      <w:r>
        <w:rPr>
          <w:rFonts w:hint="cs"/>
          <w:rtl/>
          <w:lang w:eastAsia="he-IL"/>
        </w:rPr>
        <w:t>בחצי כוח. כי אתם לא יכולים לעשות את העבוד</w:t>
      </w:r>
      <w:bookmarkStart w:id="5189" w:name="_ETM_Q19_568866"/>
      <w:bookmarkEnd w:id="5189"/>
      <w:r>
        <w:rPr>
          <w:rFonts w:hint="cs"/>
          <w:rtl/>
          <w:lang w:eastAsia="he-IL"/>
        </w:rPr>
        <w:t xml:space="preserve">ה עד הסוף, כי אם אתם תנשכו קצת יותר מדי, תתעקשו קצת יותר מדי, תאיימו אולי על משהו שחשוב </w:t>
      </w:r>
      <w:bookmarkStart w:id="5190" w:name="_ETM_Q19_574871"/>
      <w:bookmarkEnd w:id="5190"/>
      <w:r>
        <w:rPr>
          <w:rFonts w:hint="cs"/>
          <w:rtl/>
          <w:lang w:eastAsia="he-IL"/>
        </w:rPr>
        <w:t xml:space="preserve">לכם, כמו שחברת הכנסת זועבי עשתה או כמו שחבר הכנסת </w:t>
      </w:r>
      <w:bookmarkStart w:id="5191" w:name="_ETM_Q19_580478"/>
      <w:bookmarkEnd w:id="5191"/>
      <w:r>
        <w:rPr>
          <w:rFonts w:hint="cs"/>
          <w:rtl/>
          <w:lang w:eastAsia="he-IL"/>
        </w:rPr>
        <w:t xml:space="preserve">ביטון עושה עכשיו </w:t>
      </w:r>
      <w:r>
        <w:rPr>
          <w:rtl/>
          <w:lang w:eastAsia="he-IL"/>
        </w:rPr>
        <w:t>–</w:t>
      </w:r>
      <w:r>
        <w:rPr>
          <w:rFonts w:hint="cs"/>
          <w:rtl/>
          <w:lang w:eastAsia="he-IL"/>
        </w:rPr>
        <w:t xml:space="preserve"> אתם לא יכולים להפעיל לחץ, כי באותה שנייה יעיפו אתכם. </w:t>
      </w:r>
      <w:bookmarkStart w:id="5192" w:name="_ETM_Q19_589450"/>
      <w:bookmarkStart w:id="5193" w:name="_ETM_Q19_589542"/>
      <w:bookmarkStart w:id="5194" w:name="_ETM_Q19_589595"/>
      <w:bookmarkStart w:id="5195" w:name="_ETM_Q19_589668"/>
      <w:bookmarkEnd w:id="5192"/>
      <w:bookmarkEnd w:id="5193"/>
      <w:bookmarkEnd w:id="5194"/>
      <w:bookmarkEnd w:id="5195"/>
      <w:r>
        <w:rPr>
          <w:rFonts w:hint="cs"/>
          <w:rtl/>
          <w:lang w:eastAsia="he-IL"/>
        </w:rPr>
        <w:t xml:space="preserve">אז אתם חברי כנסת </w:t>
      </w:r>
      <w:bookmarkStart w:id="5196" w:name="_ETM_Q19_588460"/>
      <w:bookmarkEnd w:id="5196"/>
      <w:r>
        <w:rPr>
          <w:rFonts w:hint="cs"/>
          <w:rtl/>
          <w:lang w:eastAsia="he-IL"/>
        </w:rPr>
        <w:t xml:space="preserve">סוג ב'. הצעת החוק הזאת נועדה לשדרג אתכם ושתהיו חברי </w:t>
      </w:r>
      <w:bookmarkStart w:id="5197" w:name="_ETM_Q19_594226"/>
      <w:bookmarkEnd w:id="5197"/>
      <w:r>
        <w:rPr>
          <w:rFonts w:hint="cs"/>
          <w:rtl/>
          <w:lang w:eastAsia="he-IL"/>
        </w:rPr>
        <w:t xml:space="preserve">כנסת סוג א', כדי שלא יהיו פה מעמדות </w:t>
      </w:r>
      <w:bookmarkStart w:id="5198" w:name="_ETM_Q19_596033"/>
      <w:bookmarkEnd w:id="5198"/>
      <w:r>
        <w:rPr>
          <w:rFonts w:hint="cs"/>
          <w:rtl/>
          <w:lang w:eastAsia="he-IL"/>
        </w:rPr>
        <w:t xml:space="preserve">בכנסת, כדי שלא יהיה פה חבר כנסת שהקול שלו </w:t>
      </w:r>
      <w:bookmarkStart w:id="5199" w:name="_ETM_Q19_599877"/>
      <w:bookmarkEnd w:id="5199"/>
      <w:r>
        <w:rPr>
          <w:rFonts w:hint="cs"/>
          <w:rtl/>
          <w:lang w:eastAsia="he-IL"/>
        </w:rPr>
        <w:t xml:space="preserve">שווה פחות כי אפשר בכל רגע נתון להדיח ולהעיף אותו. </w:t>
      </w:r>
      <w:bookmarkStart w:id="5200" w:name="_ETM_Q19_603232"/>
      <w:bookmarkEnd w:id="5200"/>
    </w:p>
    <w:p w:rsidR="00F7288F" w:rsidRDefault="00F7288F" w:rsidP="00436931">
      <w:pPr>
        <w:rPr>
          <w:rtl/>
          <w:lang w:eastAsia="he-IL"/>
        </w:rPr>
      </w:pPr>
      <w:bookmarkStart w:id="5201" w:name="_ETM_Q19_603520"/>
      <w:bookmarkStart w:id="5202" w:name="_ETM_Q19_603604"/>
      <w:bookmarkStart w:id="5203" w:name="_ETM_Q19_603665"/>
      <w:bookmarkEnd w:id="5201"/>
      <w:bookmarkEnd w:id="5202"/>
      <w:bookmarkEnd w:id="5203"/>
    </w:p>
    <w:p w:rsidR="00F7288F" w:rsidRDefault="00F7288F" w:rsidP="00436931">
      <w:pPr>
        <w:rPr>
          <w:rtl/>
          <w:lang w:eastAsia="he-IL"/>
        </w:rPr>
      </w:pPr>
      <w:bookmarkStart w:id="5204" w:name="_ETM_Q19_603735"/>
      <w:bookmarkEnd w:id="5204"/>
      <w:r>
        <w:rPr>
          <w:rFonts w:hint="cs"/>
          <w:rtl/>
          <w:lang w:eastAsia="he-IL"/>
        </w:rPr>
        <w:t xml:space="preserve">אם החוק הזה יעבור, השרים וסגני השרים שמונו ימשיכו </w:t>
      </w:r>
      <w:bookmarkStart w:id="5205" w:name="_ETM_Q19_606649"/>
      <w:bookmarkEnd w:id="5205"/>
      <w:r>
        <w:rPr>
          <w:rFonts w:hint="cs"/>
          <w:rtl/>
          <w:lang w:eastAsia="he-IL"/>
        </w:rPr>
        <w:t xml:space="preserve">לעסוק בעבודתם במשרדי הממשלה עד הפלת הממשלה בקרוב, </w:t>
      </w:r>
      <w:bookmarkStart w:id="5206" w:name="_ETM_Q19_615525"/>
      <w:bookmarkEnd w:id="5206"/>
      <w:r>
        <w:rPr>
          <w:rFonts w:hint="cs"/>
          <w:rtl/>
          <w:lang w:eastAsia="he-IL"/>
        </w:rPr>
        <w:t>במהרה בימינו אמן. אבל - - -</w:t>
      </w:r>
    </w:p>
    <w:p w:rsidR="00F7288F" w:rsidRDefault="00F7288F" w:rsidP="00436931">
      <w:pPr>
        <w:rPr>
          <w:rtl/>
          <w:lang w:eastAsia="he-IL"/>
        </w:rPr>
      </w:pPr>
      <w:bookmarkStart w:id="5207" w:name="_ETM_Q19_613230"/>
      <w:bookmarkStart w:id="5208" w:name="_ETM_Q19_613332"/>
      <w:bookmarkEnd w:id="5207"/>
      <w:bookmarkEnd w:id="5208"/>
    </w:p>
    <w:p w:rsidR="00F7288F" w:rsidRDefault="00F7288F" w:rsidP="00436931">
      <w:pPr>
        <w:pStyle w:val="af6"/>
        <w:keepNext/>
        <w:rPr>
          <w:rtl/>
        </w:rPr>
      </w:pPr>
      <w:bookmarkStart w:id="5209" w:name="ET_interruption_6127_36"/>
      <w:r w:rsidRPr="003327CE">
        <w:rPr>
          <w:rStyle w:val="TagStyle"/>
          <w:rtl/>
        </w:rPr>
        <w:t xml:space="preserve"> &lt;&lt; קריאה &gt;&gt; </w:t>
      </w:r>
      <w:r>
        <w:rPr>
          <w:rtl/>
        </w:rPr>
        <w:t>ולדימיר בליאק (יש עתיד):</w:t>
      </w:r>
      <w:r w:rsidRPr="003327CE">
        <w:rPr>
          <w:rStyle w:val="TagStyle"/>
          <w:rtl/>
        </w:rPr>
        <w:t xml:space="preserve"> &lt;&lt; קריאה &gt;&gt;</w:t>
      </w:r>
      <w:r>
        <w:rPr>
          <w:rtl/>
        </w:rPr>
        <w:t xml:space="preserve">  </w:t>
      </w:r>
      <w:bookmarkEnd w:id="5209"/>
    </w:p>
    <w:p w:rsidR="00F7288F" w:rsidRDefault="00F7288F" w:rsidP="00436931">
      <w:pPr>
        <w:pStyle w:val="KeepWithNext"/>
        <w:rPr>
          <w:rtl/>
          <w:lang w:eastAsia="he-IL"/>
        </w:rPr>
      </w:pPr>
    </w:p>
    <w:p w:rsidR="00F7288F" w:rsidRDefault="00F7288F" w:rsidP="00436931">
      <w:pPr>
        <w:rPr>
          <w:rtl/>
          <w:lang w:eastAsia="he-IL"/>
        </w:rPr>
      </w:pPr>
      <w:bookmarkStart w:id="5210" w:name="_ETM_Q19_614923"/>
      <w:bookmarkStart w:id="5211" w:name="_ETM_Q19_615174"/>
      <w:bookmarkStart w:id="5212" w:name="_ETM_Q19_615237"/>
      <w:bookmarkStart w:id="5213" w:name="_ETM_Q19_614079"/>
      <w:bookmarkEnd w:id="5210"/>
      <w:bookmarkEnd w:id="5211"/>
      <w:bookmarkEnd w:id="5212"/>
      <w:bookmarkEnd w:id="5213"/>
      <w:r>
        <w:rPr>
          <w:rFonts w:hint="cs"/>
          <w:rtl/>
          <w:lang w:eastAsia="he-IL"/>
        </w:rPr>
        <w:t>מי יעשה עבודה פרלמנטרית? מי יהיה בוועדות?</w:t>
      </w:r>
      <w:bookmarkStart w:id="5214" w:name="_ETM_Q19_617807"/>
      <w:bookmarkEnd w:id="5214"/>
    </w:p>
    <w:p w:rsidR="00F7288F" w:rsidRDefault="00F7288F" w:rsidP="00436931">
      <w:pPr>
        <w:rPr>
          <w:rtl/>
          <w:lang w:eastAsia="he-IL"/>
        </w:rPr>
      </w:pPr>
      <w:bookmarkStart w:id="5215" w:name="_ETM_Q19_617896"/>
      <w:bookmarkEnd w:id="5215"/>
    </w:p>
    <w:p w:rsidR="00F7288F" w:rsidRDefault="00F7288F" w:rsidP="00436931">
      <w:pPr>
        <w:pStyle w:val="-"/>
        <w:keepNext/>
        <w:rPr>
          <w:rtl/>
        </w:rPr>
      </w:pPr>
      <w:bookmarkStart w:id="5216" w:name="ET_speakercontinue_6157_37"/>
      <w:r w:rsidRPr="003327CE">
        <w:rPr>
          <w:rStyle w:val="TagStyle"/>
          <w:rtl/>
        </w:rPr>
        <w:t xml:space="preserve"> &lt;&lt; דובר_המשך &gt;&gt; </w:t>
      </w:r>
      <w:r>
        <w:rPr>
          <w:rtl/>
        </w:rPr>
        <w:t>שמחה רוטמן (הציונות הדתית):</w:t>
      </w:r>
      <w:r w:rsidRPr="003327CE">
        <w:rPr>
          <w:rStyle w:val="TagStyle"/>
          <w:rtl/>
        </w:rPr>
        <w:t xml:space="preserve"> &lt;&lt; דובר_המשך &gt;&gt;</w:t>
      </w:r>
      <w:r>
        <w:rPr>
          <w:rtl/>
        </w:rPr>
        <w:t xml:space="preserve">  </w:t>
      </w:r>
      <w:bookmarkEnd w:id="5216"/>
    </w:p>
    <w:p w:rsidR="00F7288F" w:rsidRDefault="00F7288F" w:rsidP="00436931">
      <w:pPr>
        <w:pStyle w:val="KeepWithNext"/>
        <w:rPr>
          <w:rtl/>
          <w:lang w:eastAsia="he-IL"/>
        </w:rPr>
      </w:pPr>
    </w:p>
    <w:p w:rsidR="00F7288F" w:rsidRDefault="00F7288F" w:rsidP="00192E24">
      <w:pPr>
        <w:rPr>
          <w:rtl/>
          <w:lang w:eastAsia="he-IL"/>
        </w:rPr>
      </w:pPr>
      <w:bookmarkStart w:id="5217" w:name="_ETM_Q19_618985"/>
      <w:bookmarkEnd w:id="5217"/>
      <w:r>
        <w:rPr>
          <w:rFonts w:hint="cs"/>
          <w:rtl/>
          <w:lang w:eastAsia="he-IL"/>
        </w:rPr>
        <w:t xml:space="preserve">בדיוק </w:t>
      </w:r>
      <w:bookmarkStart w:id="5218" w:name="_ETM_Q19_620567"/>
      <w:bookmarkEnd w:id="5218"/>
      <w:r>
        <w:rPr>
          <w:rFonts w:hint="cs"/>
          <w:rtl/>
          <w:lang w:eastAsia="he-IL"/>
        </w:rPr>
        <w:t xml:space="preserve">בגלל זה מה שאמרתי. חברי הכנסת שנמצאים היום בתוך </w:t>
      </w:r>
      <w:bookmarkStart w:id="5219" w:name="_ETM_Q19_623388"/>
      <w:bookmarkEnd w:id="5219"/>
      <w:r>
        <w:rPr>
          <w:rFonts w:hint="cs"/>
          <w:rtl/>
          <w:lang w:eastAsia="he-IL"/>
        </w:rPr>
        <w:t>הכנסת יישארו רק בכנסת. רק מה</w:t>
      </w:r>
      <w:r w:rsidR="00192E24">
        <w:rPr>
          <w:rFonts w:hint="cs"/>
          <w:rtl/>
          <w:lang w:eastAsia="he-IL"/>
        </w:rPr>
        <w:t>,</w:t>
      </w:r>
      <w:r>
        <w:rPr>
          <w:rFonts w:hint="cs"/>
          <w:rtl/>
          <w:lang w:eastAsia="he-IL"/>
        </w:rPr>
        <w:t xml:space="preserve"> לא נית</w:t>
      </w:r>
      <w:bookmarkStart w:id="5220" w:name="_ETM_Q19_627977"/>
      <w:bookmarkEnd w:id="5220"/>
      <w:r>
        <w:rPr>
          <w:rFonts w:hint="cs"/>
          <w:rtl/>
          <w:lang w:eastAsia="he-IL"/>
        </w:rPr>
        <w:t xml:space="preserve">ן יהיה להדיח אותם. הם יישארו והם יהיו חברי כנסת </w:t>
      </w:r>
      <w:bookmarkStart w:id="5221" w:name="_ETM_Q19_632132"/>
      <w:bookmarkEnd w:id="5221"/>
      <w:r>
        <w:rPr>
          <w:rFonts w:hint="cs"/>
          <w:rtl/>
          <w:lang w:eastAsia="he-IL"/>
        </w:rPr>
        <w:t>עצמא</w:t>
      </w:r>
      <w:r w:rsidR="00192E24">
        <w:rPr>
          <w:rFonts w:hint="cs"/>
          <w:rtl/>
          <w:lang w:eastAsia="he-IL"/>
        </w:rPr>
        <w:t>י</w:t>
      </w:r>
      <w:r>
        <w:rPr>
          <w:rFonts w:hint="cs"/>
          <w:rtl/>
          <w:lang w:eastAsia="he-IL"/>
        </w:rPr>
        <w:t xml:space="preserve">ים. והשר שהתפטר </w:t>
      </w:r>
      <w:r>
        <w:rPr>
          <w:rtl/>
          <w:lang w:eastAsia="he-IL"/>
        </w:rPr>
        <w:t>–</w:t>
      </w:r>
      <w:r>
        <w:rPr>
          <w:rFonts w:hint="cs"/>
          <w:rtl/>
          <w:lang w:eastAsia="he-IL"/>
        </w:rPr>
        <w:t xml:space="preserve"> סגן השר שהתפטר ויצא מהכנסת לא יוכל </w:t>
      </w:r>
      <w:bookmarkStart w:id="5222" w:name="_ETM_Q19_640786"/>
      <w:bookmarkEnd w:id="5222"/>
      <w:r>
        <w:rPr>
          <w:rFonts w:hint="cs"/>
          <w:rtl/>
          <w:lang w:eastAsia="he-IL"/>
        </w:rPr>
        <w:t xml:space="preserve">להחזיר אותם ולהעיף אותם הביתה בהחלטה של רגע. חבר כנסת </w:t>
      </w:r>
      <w:bookmarkStart w:id="5223" w:name="_ETM_Q19_643678"/>
      <w:bookmarkEnd w:id="5223"/>
      <w:r>
        <w:rPr>
          <w:rFonts w:hint="cs"/>
          <w:rtl/>
          <w:lang w:eastAsia="he-IL"/>
        </w:rPr>
        <w:t xml:space="preserve">על תנאי הוא פחות חבר כנסת. חבר כנסת עם קולר </w:t>
      </w:r>
      <w:bookmarkStart w:id="5224" w:name="_ETM_Q19_648192"/>
      <w:bookmarkEnd w:id="5224"/>
      <w:r>
        <w:rPr>
          <w:rFonts w:hint="cs"/>
          <w:rtl/>
          <w:lang w:eastAsia="he-IL"/>
        </w:rPr>
        <w:t xml:space="preserve">תלוי בצווארו הוא פחות חבר כנסת. </w:t>
      </w:r>
    </w:p>
    <w:p w:rsidR="00F7288F" w:rsidRDefault="00F7288F" w:rsidP="00436931">
      <w:pPr>
        <w:rPr>
          <w:rtl/>
          <w:lang w:eastAsia="he-IL"/>
        </w:rPr>
      </w:pPr>
      <w:bookmarkStart w:id="5225" w:name="_ETM_Q19_652391"/>
      <w:bookmarkStart w:id="5226" w:name="_ETM_Q19_652494"/>
      <w:bookmarkEnd w:id="5225"/>
      <w:bookmarkEnd w:id="5226"/>
    </w:p>
    <w:p w:rsidR="00F7288F" w:rsidRDefault="00F7288F" w:rsidP="00192E24">
      <w:pPr>
        <w:rPr>
          <w:rtl/>
          <w:lang w:eastAsia="he-IL"/>
        </w:rPr>
      </w:pPr>
      <w:bookmarkStart w:id="5227" w:name="_ETM_Q19_652535"/>
      <w:bookmarkStart w:id="5228" w:name="_ETM_Q19_652625"/>
      <w:bookmarkEnd w:id="5227"/>
      <w:bookmarkEnd w:id="5228"/>
      <w:r>
        <w:rPr>
          <w:rFonts w:hint="cs"/>
          <w:rtl/>
          <w:lang w:eastAsia="he-IL"/>
        </w:rPr>
        <w:t xml:space="preserve">תמיד אומרים שהקואליציה </w:t>
      </w:r>
      <w:bookmarkStart w:id="5229" w:name="_ETM_Q19_652572"/>
      <w:bookmarkEnd w:id="5229"/>
      <w:r>
        <w:rPr>
          <w:rFonts w:hint="cs"/>
          <w:rtl/>
          <w:lang w:eastAsia="he-IL"/>
        </w:rPr>
        <w:t xml:space="preserve">והאופוזיציה מצביעות בהצעות חוק משיקולים פוליטיים אינטרסנטיים </w:t>
      </w:r>
      <w:r>
        <w:rPr>
          <w:rtl/>
          <w:lang w:eastAsia="he-IL"/>
        </w:rPr>
        <w:t>–</w:t>
      </w:r>
      <w:r>
        <w:rPr>
          <w:rFonts w:hint="cs"/>
          <w:rtl/>
          <w:lang w:eastAsia="he-IL"/>
        </w:rPr>
        <w:t xml:space="preserve"> האופוזיציה </w:t>
      </w:r>
      <w:bookmarkStart w:id="5230" w:name="_ETM_Q19_657219"/>
      <w:bookmarkEnd w:id="5230"/>
      <w:r>
        <w:rPr>
          <w:rFonts w:hint="cs"/>
          <w:rtl/>
          <w:lang w:eastAsia="he-IL"/>
        </w:rPr>
        <w:t xml:space="preserve">דואגת לעצמה, הקואליציה דואגת לעצמה. אדוני מרכז הקואליציה חבר הכנסת טופורובסקי, יש לי שאלה אליך: כמה חברי </w:t>
      </w:r>
      <w:bookmarkStart w:id="5231" w:name="_ETM_Q19_668968"/>
      <w:bookmarkEnd w:id="5231"/>
      <w:r>
        <w:rPr>
          <w:rFonts w:hint="cs"/>
          <w:rtl/>
          <w:lang w:eastAsia="he-IL"/>
        </w:rPr>
        <w:t>כנסת נורבגים יש באופוזיציה? אפס. כל הצעת החוק הזאת, כל</w:t>
      </w:r>
      <w:bookmarkStart w:id="5232" w:name="_ETM_Q19_676372"/>
      <w:bookmarkEnd w:id="5232"/>
      <w:r w:rsidR="0075238A">
        <w:rPr>
          <w:rFonts w:hint="cs"/>
          <w:rtl/>
          <w:lang w:eastAsia="he-IL"/>
        </w:rPr>
        <w:t>-</w:t>
      </w:r>
      <w:r>
        <w:rPr>
          <w:rFonts w:hint="cs"/>
          <w:rtl/>
          <w:lang w:eastAsia="he-IL"/>
        </w:rPr>
        <w:t>כולה נועדה - - -</w:t>
      </w:r>
    </w:p>
    <w:p w:rsidR="00F7288F" w:rsidRDefault="00F7288F" w:rsidP="00436931">
      <w:pPr>
        <w:rPr>
          <w:rtl/>
          <w:lang w:eastAsia="he-IL"/>
        </w:rPr>
      </w:pPr>
    </w:p>
    <w:p w:rsidR="00F7288F" w:rsidRDefault="00F7288F" w:rsidP="00436931">
      <w:pPr>
        <w:pStyle w:val="af6"/>
        <w:keepNext/>
        <w:rPr>
          <w:rtl/>
        </w:rPr>
      </w:pPr>
      <w:bookmarkStart w:id="5233" w:name="ET_interruption_5787_38"/>
      <w:r w:rsidRPr="003327CE">
        <w:rPr>
          <w:rStyle w:val="TagStyle"/>
          <w:rtl/>
        </w:rPr>
        <w:t xml:space="preserve"> &lt;&lt; קריאה &gt;&gt; </w:t>
      </w:r>
      <w:r>
        <w:rPr>
          <w:rtl/>
        </w:rPr>
        <w:t>יוראי להב הרצנו (יש עתיד):</w:t>
      </w:r>
      <w:r w:rsidRPr="003327CE">
        <w:rPr>
          <w:rStyle w:val="TagStyle"/>
          <w:rtl/>
        </w:rPr>
        <w:t xml:space="preserve"> &lt;&lt; קריאה &gt;&gt;</w:t>
      </w:r>
      <w:r>
        <w:rPr>
          <w:rtl/>
        </w:rPr>
        <w:t xml:space="preserve">  </w:t>
      </w:r>
      <w:bookmarkEnd w:id="5233"/>
    </w:p>
    <w:p w:rsidR="00F7288F" w:rsidRDefault="00F7288F" w:rsidP="00436931">
      <w:pPr>
        <w:pStyle w:val="KeepWithNext"/>
        <w:rPr>
          <w:rtl/>
          <w:lang w:eastAsia="he-IL"/>
        </w:rPr>
      </w:pPr>
    </w:p>
    <w:p w:rsidR="00F7288F" w:rsidRDefault="00F7288F" w:rsidP="00436931">
      <w:pPr>
        <w:rPr>
          <w:rtl/>
          <w:lang w:eastAsia="he-IL"/>
        </w:rPr>
      </w:pPr>
      <w:bookmarkStart w:id="5234" w:name="_ETM_Q19_674432"/>
      <w:bookmarkEnd w:id="5234"/>
      <w:r>
        <w:rPr>
          <w:rFonts w:hint="cs"/>
          <w:rtl/>
          <w:lang w:eastAsia="he-IL"/>
        </w:rPr>
        <w:t>ה</w:t>
      </w:r>
      <w:bookmarkStart w:id="5235" w:name="_ETM_Q19_674679"/>
      <w:bookmarkStart w:id="5236" w:name="_ETM_Q19_674747"/>
      <w:bookmarkEnd w:id="5235"/>
      <w:bookmarkEnd w:id="5236"/>
      <w:r>
        <w:rPr>
          <w:rFonts w:hint="cs"/>
          <w:rtl/>
          <w:lang w:eastAsia="he-IL"/>
        </w:rPr>
        <w:t xml:space="preserve">ייתי נורבגי בכנסת הקודמת - - </w:t>
      </w:r>
      <w:bookmarkStart w:id="5237" w:name="_ETM_Q19_673895"/>
      <w:bookmarkEnd w:id="5237"/>
      <w:r>
        <w:rPr>
          <w:rFonts w:hint="cs"/>
          <w:rtl/>
          <w:lang w:eastAsia="he-IL"/>
        </w:rPr>
        <w:t>-</w:t>
      </w:r>
    </w:p>
    <w:p w:rsidR="00F7288F" w:rsidRDefault="00F7288F" w:rsidP="00436931">
      <w:pPr>
        <w:rPr>
          <w:rtl/>
          <w:lang w:eastAsia="he-IL"/>
        </w:rPr>
      </w:pPr>
      <w:bookmarkStart w:id="5238" w:name="_ETM_Q19_674255"/>
      <w:bookmarkStart w:id="5239" w:name="_ETM_Q19_674340"/>
      <w:bookmarkEnd w:id="5238"/>
      <w:bookmarkEnd w:id="5239"/>
    </w:p>
    <w:p w:rsidR="00F7288F" w:rsidRDefault="00F7288F" w:rsidP="00436931">
      <w:pPr>
        <w:pStyle w:val="-"/>
        <w:keepNext/>
        <w:rPr>
          <w:rtl/>
        </w:rPr>
      </w:pPr>
      <w:bookmarkStart w:id="5240" w:name="ET_speakercontinue_6157_39"/>
      <w:r w:rsidRPr="003327CE">
        <w:rPr>
          <w:rStyle w:val="TagStyle"/>
          <w:rtl/>
        </w:rPr>
        <w:t xml:space="preserve"> &lt;&lt; דובר_המשך &gt;&gt; </w:t>
      </w:r>
      <w:r>
        <w:rPr>
          <w:rtl/>
        </w:rPr>
        <w:t>שמחה רוטמן (הציונות הדתית):</w:t>
      </w:r>
      <w:r w:rsidRPr="003327CE">
        <w:rPr>
          <w:rStyle w:val="TagStyle"/>
          <w:rtl/>
        </w:rPr>
        <w:t xml:space="preserve"> &lt;&lt; דובר_המשך &gt;&gt;</w:t>
      </w:r>
      <w:r>
        <w:rPr>
          <w:rtl/>
        </w:rPr>
        <w:t xml:space="preserve">  </w:t>
      </w:r>
      <w:bookmarkEnd w:id="5240"/>
    </w:p>
    <w:p w:rsidR="00F7288F" w:rsidRDefault="00F7288F" w:rsidP="00436931">
      <w:pPr>
        <w:pStyle w:val="KeepWithNext"/>
        <w:rPr>
          <w:rtl/>
          <w:lang w:eastAsia="he-IL"/>
        </w:rPr>
      </w:pPr>
    </w:p>
    <w:p w:rsidR="00F7288F" w:rsidRDefault="00F7288F" w:rsidP="00436931">
      <w:pPr>
        <w:rPr>
          <w:rtl/>
          <w:lang w:eastAsia="he-IL"/>
        </w:rPr>
      </w:pPr>
      <w:bookmarkStart w:id="5241" w:name="_ETM_Q19_675204"/>
      <w:bookmarkEnd w:id="5241"/>
      <w:r>
        <w:rPr>
          <w:rFonts w:hint="cs"/>
          <w:rtl/>
          <w:lang w:eastAsia="he-IL"/>
        </w:rPr>
        <w:t>היית חבר כנסת באופוזיציה?</w:t>
      </w:r>
      <w:bookmarkStart w:id="5242" w:name="_ETM_Q19_682476"/>
      <w:bookmarkEnd w:id="5242"/>
    </w:p>
    <w:p w:rsidR="00F7288F" w:rsidRDefault="00F7288F" w:rsidP="00436931">
      <w:pPr>
        <w:rPr>
          <w:rtl/>
          <w:lang w:eastAsia="he-IL"/>
        </w:rPr>
      </w:pPr>
      <w:bookmarkStart w:id="5243" w:name="_ETM_Q19_682567"/>
      <w:bookmarkEnd w:id="5243"/>
    </w:p>
    <w:p w:rsidR="00F7288F" w:rsidRDefault="00F7288F" w:rsidP="00436931">
      <w:pPr>
        <w:pStyle w:val="af6"/>
        <w:keepNext/>
        <w:rPr>
          <w:rtl/>
        </w:rPr>
      </w:pPr>
      <w:bookmarkStart w:id="5244" w:name="ET_interruption_5787_40"/>
      <w:r w:rsidRPr="003327CE">
        <w:rPr>
          <w:rStyle w:val="TagStyle"/>
          <w:rtl/>
        </w:rPr>
        <w:t xml:space="preserve"> &lt;&lt; קריאה &gt;&gt; </w:t>
      </w:r>
      <w:r>
        <w:rPr>
          <w:rtl/>
        </w:rPr>
        <w:t>יוראי להב הרצנו (יש עתיד):</w:t>
      </w:r>
      <w:r w:rsidRPr="003327CE">
        <w:rPr>
          <w:rStyle w:val="TagStyle"/>
          <w:rtl/>
        </w:rPr>
        <w:t xml:space="preserve"> &lt;&lt; קריאה &gt;&gt;</w:t>
      </w:r>
      <w:r>
        <w:rPr>
          <w:rtl/>
        </w:rPr>
        <w:t xml:space="preserve">  </w:t>
      </w:r>
      <w:bookmarkEnd w:id="5244"/>
    </w:p>
    <w:p w:rsidR="00F7288F" w:rsidRDefault="00F7288F" w:rsidP="00436931">
      <w:pPr>
        <w:pStyle w:val="KeepWithNext"/>
        <w:rPr>
          <w:rtl/>
          <w:lang w:eastAsia="he-IL"/>
        </w:rPr>
      </w:pPr>
    </w:p>
    <w:p w:rsidR="00F7288F" w:rsidRDefault="00F7288F" w:rsidP="00436931">
      <w:pPr>
        <w:rPr>
          <w:rtl/>
          <w:lang w:eastAsia="he-IL"/>
        </w:rPr>
      </w:pPr>
      <w:bookmarkStart w:id="5245" w:name="_ETM_Q19_681485"/>
      <w:bookmarkEnd w:id="5245"/>
      <w:r>
        <w:rPr>
          <w:rFonts w:hint="cs"/>
          <w:rtl/>
          <w:lang w:eastAsia="he-IL"/>
        </w:rPr>
        <w:t>ה</w:t>
      </w:r>
      <w:bookmarkStart w:id="5246" w:name="_ETM_Q19_681737"/>
      <w:bookmarkStart w:id="5247" w:name="_ETM_Q19_681801"/>
      <w:bookmarkEnd w:id="5246"/>
      <w:bookmarkEnd w:id="5247"/>
      <w:r>
        <w:rPr>
          <w:rFonts w:hint="cs"/>
          <w:rtl/>
          <w:lang w:eastAsia="he-IL"/>
        </w:rPr>
        <w:t xml:space="preserve">ייתי נורבגי באופוזיציה. </w:t>
      </w:r>
    </w:p>
    <w:p w:rsidR="00F7288F" w:rsidRPr="00D276DD" w:rsidRDefault="00F7288F" w:rsidP="00436931">
      <w:pPr>
        <w:rPr>
          <w:rtl/>
        </w:rPr>
      </w:pPr>
      <w:bookmarkStart w:id="5248" w:name="_ETM_Q19_686478"/>
      <w:bookmarkStart w:id="5249" w:name="_ETM_Q19_686541"/>
      <w:bookmarkStart w:id="5250" w:name="_ETM_Q19_684579"/>
      <w:bookmarkEnd w:id="5248"/>
      <w:bookmarkEnd w:id="5249"/>
      <w:bookmarkEnd w:id="5250"/>
    </w:p>
    <w:p w:rsidR="00F7288F" w:rsidRDefault="00F7288F" w:rsidP="00436931">
      <w:pPr>
        <w:pStyle w:val="-"/>
        <w:keepNext/>
        <w:rPr>
          <w:rtl/>
        </w:rPr>
      </w:pPr>
      <w:bookmarkStart w:id="5251" w:name="ET_speakercontinue_6157_42"/>
      <w:r w:rsidRPr="003327CE">
        <w:rPr>
          <w:rStyle w:val="TagStyle"/>
          <w:rtl/>
        </w:rPr>
        <w:t xml:space="preserve"> &lt;&lt; דובר_המשך &gt;&gt; </w:t>
      </w:r>
      <w:r>
        <w:rPr>
          <w:rtl/>
        </w:rPr>
        <w:t>שמחה רוטמן (הציונות הדתית):</w:t>
      </w:r>
      <w:r w:rsidRPr="003327CE">
        <w:rPr>
          <w:rStyle w:val="TagStyle"/>
          <w:rtl/>
        </w:rPr>
        <w:t xml:space="preserve"> &lt;&lt; דובר_המשך &gt;&gt;</w:t>
      </w:r>
      <w:r>
        <w:rPr>
          <w:rtl/>
        </w:rPr>
        <w:t xml:space="preserve">  </w:t>
      </w:r>
      <w:bookmarkEnd w:id="5251"/>
    </w:p>
    <w:p w:rsidR="00F7288F" w:rsidRDefault="00F7288F" w:rsidP="00436931">
      <w:pPr>
        <w:pStyle w:val="KeepWithNext"/>
        <w:rPr>
          <w:rtl/>
          <w:lang w:eastAsia="he-IL"/>
        </w:rPr>
      </w:pPr>
    </w:p>
    <w:p w:rsidR="00F7288F" w:rsidRDefault="00F7288F" w:rsidP="00436931">
      <w:pPr>
        <w:rPr>
          <w:rtl/>
          <w:lang w:eastAsia="he-IL"/>
        </w:rPr>
      </w:pPr>
      <w:bookmarkStart w:id="5252" w:name="_ETM_Q19_684366"/>
      <w:bookmarkEnd w:id="5252"/>
      <w:r>
        <w:rPr>
          <w:rFonts w:hint="cs"/>
          <w:rtl/>
          <w:lang w:eastAsia="he-IL"/>
        </w:rPr>
        <w:t>היית נורבגי באופוזיציה?</w:t>
      </w:r>
      <w:bookmarkStart w:id="5253" w:name="_ETM_Q19_685214"/>
      <w:bookmarkEnd w:id="5253"/>
    </w:p>
    <w:p w:rsidR="00F7288F" w:rsidRDefault="00F7288F" w:rsidP="00436931">
      <w:pPr>
        <w:rPr>
          <w:rtl/>
          <w:lang w:eastAsia="he-IL"/>
        </w:rPr>
      </w:pPr>
      <w:bookmarkStart w:id="5254" w:name="_ETM_Q19_685278"/>
      <w:bookmarkEnd w:id="5254"/>
    </w:p>
    <w:p w:rsidR="00F7288F" w:rsidRDefault="00F7288F" w:rsidP="00436931">
      <w:pPr>
        <w:pStyle w:val="af7"/>
        <w:keepNext/>
        <w:rPr>
          <w:rtl/>
        </w:rPr>
      </w:pPr>
      <w:r w:rsidRPr="003327CE">
        <w:rPr>
          <w:rStyle w:val="TagStyle"/>
          <w:rtl/>
        </w:rPr>
        <w:t xml:space="preserve"> &lt;&lt; יור &gt;&gt; </w:t>
      </w:r>
      <w:r>
        <w:rPr>
          <w:rtl/>
        </w:rPr>
        <w:t>היו"ר איתן גינזבורג:</w:t>
      </w:r>
      <w:r w:rsidRPr="003327CE">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5255" w:name="_ETM_Q19_686080"/>
      <w:bookmarkEnd w:id="5255"/>
      <w:r>
        <w:rPr>
          <w:rFonts w:hint="cs"/>
          <w:rtl/>
          <w:lang w:eastAsia="he-IL"/>
        </w:rPr>
        <w:t xml:space="preserve">כן. </w:t>
      </w:r>
    </w:p>
    <w:p w:rsidR="00F7288F" w:rsidRPr="00D276DD" w:rsidRDefault="00F7288F" w:rsidP="00436931">
      <w:pPr>
        <w:rPr>
          <w:rtl/>
        </w:rPr>
      </w:pPr>
      <w:bookmarkStart w:id="5256" w:name="_ETM_Q19_687230"/>
      <w:bookmarkStart w:id="5257" w:name="_ETM_Q19_687288"/>
      <w:bookmarkStart w:id="5258" w:name="_ETM_Q19_307720"/>
      <w:bookmarkStart w:id="5259" w:name="_ETM_Q19_307783"/>
      <w:bookmarkEnd w:id="5256"/>
      <w:bookmarkEnd w:id="5257"/>
      <w:bookmarkEnd w:id="5258"/>
      <w:bookmarkEnd w:id="5259"/>
    </w:p>
    <w:p w:rsidR="00F7288F" w:rsidRDefault="00F7288F" w:rsidP="00436931">
      <w:pPr>
        <w:pStyle w:val="-"/>
        <w:keepNext/>
        <w:rPr>
          <w:rtl/>
        </w:rPr>
      </w:pPr>
      <w:bookmarkStart w:id="5260" w:name="ET_speakercontinue_6157_45"/>
      <w:r w:rsidRPr="003327CE">
        <w:rPr>
          <w:rStyle w:val="TagStyle"/>
          <w:rtl/>
        </w:rPr>
        <w:t xml:space="preserve"> &lt;&lt; דובר_המשך &gt;&gt; </w:t>
      </w:r>
      <w:r>
        <w:rPr>
          <w:rtl/>
        </w:rPr>
        <w:t>שמחה רוטמן (הציונות הדתית):</w:t>
      </w:r>
      <w:r w:rsidRPr="003327CE">
        <w:rPr>
          <w:rStyle w:val="TagStyle"/>
          <w:rtl/>
        </w:rPr>
        <w:t xml:space="preserve"> &lt;&lt; דובר_המשך &gt;&gt;</w:t>
      </w:r>
      <w:r>
        <w:rPr>
          <w:rtl/>
        </w:rPr>
        <w:t xml:space="preserve">  </w:t>
      </w:r>
      <w:bookmarkEnd w:id="5260"/>
    </w:p>
    <w:p w:rsidR="00F7288F" w:rsidRDefault="00F7288F" w:rsidP="00436931">
      <w:pPr>
        <w:pStyle w:val="KeepWithNext"/>
        <w:rPr>
          <w:rtl/>
        </w:rPr>
      </w:pPr>
    </w:p>
    <w:p w:rsidR="00F7288F" w:rsidRDefault="00F7288F" w:rsidP="00436931">
      <w:pPr>
        <w:rPr>
          <w:rtl/>
        </w:rPr>
      </w:pPr>
      <w:r>
        <w:rPr>
          <w:rFonts w:hint="cs"/>
          <w:rtl/>
        </w:rPr>
        <w:t xml:space="preserve">אה, נכון, זה רק המצאה שהכנסת הקודמת הייתה </w:t>
      </w:r>
      <w:bookmarkStart w:id="5261" w:name="_ETM_Q19_690074"/>
      <w:bookmarkEnd w:id="5261"/>
      <w:r>
        <w:rPr>
          <w:rFonts w:hint="cs"/>
          <w:rtl/>
        </w:rPr>
        <w:t xml:space="preserve">יכולה לעשות. </w:t>
      </w:r>
    </w:p>
    <w:p w:rsidR="00F7288F" w:rsidRDefault="00F7288F" w:rsidP="00436931">
      <w:pPr>
        <w:ind w:firstLine="0"/>
        <w:rPr>
          <w:rtl/>
        </w:rPr>
      </w:pPr>
      <w:bookmarkStart w:id="5262" w:name="_ETM_Q19_690410"/>
      <w:bookmarkStart w:id="5263" w:name="_ETM_Q19_690498"/>
      <w:bookmarkEnd w:id="5262"/>
      <w:bookmarkEnd w:id="5263"/>
    </w:p>
    <w:p w:rsidR="00F7288F" w:rsidRDefault="00F7288F" w:rsidP="00436931">
      <w:pPr>
        <w:pStyle w:val="af6"/>
        <w:keepNext/>
        <w:rPr>
          <w:rtl/>
        </w:rPr>
      </w:pPr>
      <w:bookmarkStart w:id="5264" w:name="ET_interruption_5787_46"/>
      <w:r w:rsidRPr="003327CE">
        <w:rPr>
          <w:rStyle w:val="TagStyle"/>
          <w:rtl/>
        </w:rPr>
        <w:t xml:space="preserve"> &lt;&lt; קריאה &gt;&gt; </w:t>
      </w:r>
      <w:r>
        <w:rPr>
          <w:rtl/>
        </w:rPr>
        <w:t>יוראי להב הרצנו (יש עתיד):</w:t>
      </w:r>
      <w:r w:rsidRPr="003327CE">
        <w:rPr>
          <w:rStyle w:val="TagStyle"/>
          <w:rtl/>
        </w:rPr>
        <w:t xml:space="preserve"> &lt;&lt; קריאה &gt;&gt;</w:t>
      </w:r>
      <w:r>
        <w:rPr>
          <w:rtl/>
        </w:rPr>
        <w:t xml:space="preserve">  </w:t>
      </w:r>
      <w:bookmarkEnd w:id="526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היחיד בהיסטוריה - - -</w:t>
      </w:r>
    </w:p>
    <w:p w:rsidR="00F7288F" w:rsidRPr="00D276DD" w:rsidRDefault="00F7288F" w:rsidP="00436931">
      <w:pPr>
        <w:rPr>
          <w:rtl/>
        </w:rPr>
      </w:pPr>
      <w:bookmarkStart w:id="5265" w:name="_ETM_Q19_690958"/>
      <w:bookmarkStart w:id="5266" w:name="_ETM_Q19_691037"/>
      <w:bookmarkStart w:id="5267" w:name="_ETM_Q19_691966"/>
      <w:bookmarkEnd w:id="5265"/>
      <w:bookmarkEnd w:id="5266"/>
      <w:bookmarkEnd w:id="5267"/>
    </w:p>
    <w:p w:rsidR="00F7288F" w:rsidRDefault="00F7288F" w:rsidP="00436931">
      <w:pPr>
        <w:pStyle w:val="-"/>
        <w:keepNext/>
        <w:rPr>
          <w:rtl/>
        </w:rPr>
      </w:pPr>
      <w:bookmarkStart w:id="5268" w:name="ET_speakercontinue_6157_48"/>
      <w:r w:rsidRPr="003327CE">
        <w:rPr>
          <w:rStyle w:val="TagStyle"/>
          <w:rtl/>
        </w:rPr>
        <w:t xml:space="preserve"> &lt;&lt; דובר_המשך &gt;&gt; </w:t>
      </w:r>
      <w:r>
        <w:rPr>
          <w:rtl/>
        </w:rPr>
        <w:t>שמחה רוטמן (הציונות הדתית):</w:t>
      </w:r>
      <w:r w:rsidRPr="003327CE">
        <w:rPr>
          <w:rStyle w:val="TagStyle"/>
          <w:rtl/>
        </w:rPr>
        <w:t xml:space="preserve"> &lt;&lt; דובר_המשך &gt;&gt;</w:t>
      </w:r>
      <w:r>
        <w:rPr>
          <w:rtl/>
        </w:rPr>
        <w:t xml:space="preserve">  </w:t>
      </w:r>
      <w:bookmarkEnd w:id="526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היחיד בהיסטוריה, ואני </w:t>
      </w:r>
      <w:bookmarkStart w:id="5269" w:name="_ETM_Q19_691645"/>
      <w:bookmarkEnd w:id="5269"/>
      <w:r>
        <w:rPr>
          <w:rFonts w:hint="cs"/>
          <w:rtl/>
          <w:lang w:eastAsia="he-IL"/>
        </w:rPr>
        <w:t xml:space="preserve">מקווה שגם האחרון. </w:t>
      </w:r>
    </w:p>
    <w:p w:rsidR="00F7288F" w:rsidRDefault="00F7288F" w:rsidP="00436931">
      <w:pPr>
        <w:rPr>
          <w:rtl/>
          <w:lang w:eastAsia="he-IL"/>
        </w:rPr>
      </w:pPr>
      <w:bookmarkStart w:id="5270" w:name="_ETM_Q19_693709"/>
      <w:bookmarkStart w:id="5271" w:name="_ETM_Q19_693800"/>
      <w:bookmarkEnd w:id="5270"/>
      <w:bookmarkEnd w:id="5271"/>
    </w:p>
    <w:p w:rsidR="00F7288F" w:rsidRDefault="00F7288F" w:rsidP="00436931">
      <w:pPr>
        <w:pStyle w:val="af7"/>
        <w:keepNext/>
        <w:rPr>
          <w:rtl/>
        </w:rPr>
      </w:pPr>
      <w:r w:rsidRPr="003327CE">
        <w:rPr>
          <w:rStyle w:val="TagStyle"/>
          <w:rtl/>
        </w:rPr>
        <w:t xml:space="preserve"> &lt;&lt; יור &gt;&gt; </w:t>
      </w:r>
      <w:r>
        <w:rPr>
          <w:rtl/>
        </w:rPr>
        <w:t>היו"ר איתן גינזבורג:</w:t>
      </w:r>
      <w:r w:rsidRPr="003327CE">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5272" w:name="_ETM_Q19_694682"/>
      <w:bookmarkEnd w:id="5272"/>
      <w:r>
        <w:rPr>
          <w:rFonts w:hint="cs"/>
          <w:rtl/>
          <w:lang w:eastAsia="he-IL"/>
        </w:rPr>
        <w:t xml:space="preserve">אבל מי העביר את זה בכנסת </w:t>
      </w:r>
      <w:bookmarkStart w:id="5273" w:name="_ETM_Q19_692818"/>
      <w:bookmarkEnd w:id="5273"/>
      <w:r>
        <w:rPr>
          <w:rFonts w:hint="cs"/>
          <w:rtl/>
          <w:lang w:eastAsia="he-IL"/>
        </w:rPr>
        <w:t>הקודמת?</w:t>
      </w:r>
      <w:bookmarkStart w:id="5274" w:name="_ETM_Q19_694185"/>
      <w:bookmarkEnd w:id="5274"/>
    </w:p>
    <w:p w:rsidR="00F7288F" w:rsidRDefault="00F7288F" w:rsidP="00436931">
      <w:pPr>
        <w:rPr>
          <w:rtl/>
          <w:lang w:eastAsia="he-IL"/>
        </w:rPr>
      </w:pPr>
      <w:bookmarkStart w:id="5275" w:name="_ETM_Q19_694260"/>
      <w:bookmarkEnd w:id="5275"/>
    </w:p>
    <w:p w:rsidR="00F7288F" w:rsidRDefault="00F7288F" w:rsidP="00436931">
      <w:pPr>
        <w:pStyle w:val="-"/>
        <w:keepNext/>
        <w:rPr>
          <w:rtl/>
        </w:rPr>
      </w:pPr>
      <w:bookmarkStart w:id="5276" w:name="ET_speakercontinue_6157_50"/>
      <w:r w:rsidRPr="003327CE">
        <w:rPr>
          <w:rStyle w:val="TagStyle"/>
          <w:rtl/>
        </w:rPr>
        <w:t xml:space="preserve"> &lt;&lt; דובר_המשך &gt;&gt; </w:t>
      </w:r>
      <w:r>
        <w:rPr>
          <w:rtl/>
        </w:rPr>
        <w:t>שמחה רוטמן (הציונות הדתית):</w:t>
      </w:r>
      <w:r w:rsidRPr="003327CE">
        <w:rPr>
          <w:rStyle w:val="TagStyle"/>
          <w:rtl/>
        </w:rPr>
        <w:t xml:space="preserve"> &lt;&lt; דובר_המשך &gt;&gt;</w:t>
      </w:r>
      <w:r>
        <w:rPr>
          <w:rtl/>
        </w:rPr>
        <w:t xml:space="preserve">  </w:t>
      </w:r>
      <w:bookmarkEnd w:id="5276"/>
    </w:p>
    <w:p w:rsidR="00F7288F" w:rsidRDefault="00F7288F" w:rsidP="00436931">
      <w:pPr>
        <w:pStyle w:val="KeepWithNext"/>
        <w:rPr>
          <w:rtl/>
          <w:lang w:eastAsia="he-IL"/>
        </w:rPr>
      </w:pPr>
    </w:p>
    <w:p w:rsidR="00F7288F" w:rsidRDefault="00F7288F" w:rsidP="00436931">
      <w:pPr>
        <w:rPr>
          <w:rtl/>
          <w:lang w:eastAsia="he-IL"/>
        </w:rPr>
      </w:pPr>
      <w:bookmarkStart w:id="5277" w:name="_ETM_Q19_695234"/>
      <w:bookmarkEnd w:id="5277"/>
      <w:r>
        <w:rPr>
          <w:rFonts w:hint="cs"/>
          <w:rtl/>
          <w:lang w:eastAsia="he-IL"/>
        </w:rPr>
        <w:t xml:space="preserve">אתה. </w:t>
      </w:r>
    </w:p>
    <w:p w:rsidR="00F7288F" w:rsidRDefault="00F7288F" w:rsidP="00436931">
      <w:pPr>
        <w:rPr>
          <w:rtl/>
          <w:lang w:eastAsia="he-IL"/>
        </w:rPr>
      </w:pPr>
      <w:bookmarkStart w:id="5278" w:name="_ETM_Q19_696993"/>
      <w:bookmarkStart w:id="5279" w:name="_ETM_Q19_697068"/>
      <w:bookmarkEnd w:id="5278"/>
      <w:bookmarkEnd w:id="5279"/>
    </w:p>
    <w:p w:rsidR="00F7288F" w:rsidRDefault="00F7288F" w:rsidP="00436931">
      <w:pPr>
        <w:pStyle w:val="af7"/>
        <w:keepNext/>
        <w:rPr>
          <w:rtl/>
        </w:rPr>
      </w:pPr>
      <w:r w:rsidRPr="003327CE">
        <w:rPr>
          <w:rStyle w:val="TagStyle"/>
          <w:rtl/>
        </w:rPr>
        <w:t xml:space="preserve"> &lt;&lt; יור &gt;&gt; </w:t>
      </w:r>
      <w:r>
        <w:rPr>
          <w:rtl/>
        </w:rPr>
        <w:t>היו"ר איתן גינזבורג:</w:t>
      </w:r>
      <w:r w:rsidRPr="003327CE">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5280" w:name="_ETM_Q19_694726"/>
      <w:bookmarkEnd w:id="5280"/>
      <w:r>
        <w:rPr>
          <w:rFonts w:hint="cs"/>
          <w:rtl/>
          <w:lang w:eastAsia="he-IL"/>
        </w:rPr>
        <w:t xml:space="preserve">גם. אבל גם חברי כנסת מהליכוד. </w:t>
      </w:r>
    </w:p>
    <w:p w:rsidR="00F7288F" w:rsidRDefault="00F7288F" w:rsidP="00436931">
      <w:pPr>
        <w:rPr>
          <w:rtl/>
          <w:lang w:eastAsia="he-IL"/>
        </w:rPr>
      </w:pPr>
      <w:bookmarkStart w:id="5281" w:name="_ETM_Q19_698595"/>
      <w:bookmarkStart w:id="5282" w:name="_ETM_Q19_698661"/>
      <w:bookmarkEnd w:id="5281"/>
      <w:bookmarkEnd w:id="5282"/>
    </w:p>
    <w:p w:rsidR="00F7288F" w:rsidRDefault="00F7288F" w:rsidP="00436931">
      <w:pPr>
        <w:pStyle w:val="-"/>
        <w:keepNext/>
        <w:rPr>
          <w:rtl/>
        </w:rPr>
      </w:pPr>
      <w:bookmarkStart w:id="5283" w:name="ET_speakercontinue_6157_52"/>
      <w:r w:rsidRPr="003327CE">
        <w:rPr>
          <w:rStyle w:val="TagStyle"/>
          <w:rtl/>
        </w:rPr>
        <w:t xml:space="preserve"> &lt;&lt; דובר_המשך &gt;&gt; </w:t>
      </w:r>
      <w:r>
        <w:rPr>
          <w:rtl/>
        </w:rPr>
        <w:t>שמחה רוטמן (הציונות הדתית):</w:t>
      </w:r>
      <w:r w:rsidRPr="003327CE">
        <w:rPr>
          <w:rStyle w:val="TagStyle"/>
          <w:rtl/>
        </w:rPr>
        <w:t xml:space="preserve"> &lt;&lt; דובר_המשך &gt;&gt;</w:t>
      </w:r>
      <w:r>
        <w:rPr>
          <w:rtl/>
        </w:rPr>
        <w:t xml:space="preserve">  </w:t>
      </w:r>
      <w:bookmarkEnd w:id="528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אני ולא </w:t>
      </w:r>
      <w:bookmarkStart w:id="5284" w:name="_ETM_Q19_696260"/>
      <w:bookmarkEnd w:id="5284"/>
      <w:r>
        <w:rPr>
          <w:rFonts w:hint="cs"/>
          <w:rtl/>
          <w:lang w:eastAsia="he-IL"/>
        </w:rPr>
        <w:t xml:space="preserve">אף אחד ממפלגתי. </w:t>
      </w:r>
    </w:p>
    <w:p w:rsidR="00F7288F" w:rsidRDefault="00F7288F" w:rsidP="00436931">
      <w:pPr>
        <w:rPr>
          <w:rtl/>
          <w:lang w:eastAsia="he-IL"/>
        </w:rPr>
      </w:pPr>
      <w:bookmarkStart w:id="5285" w:name="_ETM_Q19_698613"/>
      <w:bookmarkStart w:id="5286" w:name="_ETM_Q19_698682"/>
      <w:bookmarkEnd w:id="5285"/>
      <w:bookmarkEnd w:id="5286"/>
    </w:p>
    <w:p w:rsidR="00F7288F" w:rsidRDefault="00F7288F" w:rsidP="00436931">
      <w:pPr>
        <w:pStyle w:val="af7"/>
        <w:keepNext/>
        <w:rPr>
          <w:rtl/>
        </w:rPr>
      </w:pPr>
      <w:r w:rsidRPr="003327CE">
        <w:rPr>
          <w:rStyle w:val="TagStyle"/>
          <w:rtl/>
        </w:rPr>
        <w:t xml:space="preserve"> &lt;&lt; יור &gt;&gt; </w:t>
      </w:r>
      <w:r>
        <w:rPr>
          <w:rtl/>
        </w:rPr>
        <w:t>היו"ר איתן גינזבורג:</w:t>
      </w:r>
      <w:r w:rsidRPr="003327CE">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5287" w:name="_ETM_Q19_699861"/>
      <w:bookmarkEnd w:id="5287"/>
      <w:r>
        <w:rPr>
          <w:rFonts w:hint="cs"/>
          <w:rtl/>
          <w:lang w:eastAsia="he-IL"/>
        </w:rPr>
        <w:t xml:space="preserve">אבל גם הליכוד הצביע על זה. </w:t>
      </w:r>
    </w:p>
    <w:p w:rsidR="00F7288F" w:rsidRDefault="00F7288F" w:rsidP="00436931">
      <w:pPr>
        <w:rPr>
          <w:rtl/>
          <w:lang w:eastAsia="he-IL"/>
        </w:rPr>
      </w:pPr>
      <w:bookmarkStart w:id="5288" w:name="_ETM_Q19_700637"/>
      <w:bookmarkStart w:id="5289" w:name="_ETM_Q19_700733"/>
      <w:bookmarkEnd w:id="5288"/>
      <w:bookmarkEnd w:id="5289"/>
    </w:p>
    <w:p w:rsidR="00F7288F" w:rsidRDefault="00F7288F" w:rsidP="00436931">
      <w:pPr>
        <w:pStyle w:val="af6"/>
        <w:keepNext/>
        <w:rPr>
          <w:rtl/>
        </w:rPr>
      </w:pPr>
      <w:bookmarkStart w:id="5290" w:name="ET_interruption_6150_54"/>
      <w:r w:rsidRPr="003327CE">
        <w:rPr>
          <w:rStyle w:val="TagStyle"/>
          <w:rtl/>
        </w:rPr>
        <w:t xml:space="preserve"> &lt;&lt; קריאה &gt;&gt; </w:t>
      </w:r>
      <w:r>
        <w:rPr>
          <w:rtl/>
        </w:rPr>
        <w:t>מיכל וולדיגר (הציונות הדתית):</w:t>
      </w:r>
      <w:r w:rsidRPr="003327CE">
        <w:rPr>
          <w:rStyle w:val="TagStyle"/>
          <w:rtl/>
        </w:rPr>
        <w:t xml:space="preserve"> &lt;&lt; קריאה &gt;&gt;</w:t>
      </w:r>
      <w:r>
        <w:rPr>
          <w:rtl/>
        </w:rPr>
        <w:t xml:space="preserve">  </w:t>
      </w:r>
      <w:bookmarkEnd w:id="5290"/>
    </w:p>
    <w:p w:rsidR="00F7288F" w:rsidRDefault="00F7288F" w:rsidP="00436931">
      <w:pPr>
        <w:pStyle w:val="KeepWithNext"/>
        <w:rPr>
          <w:rtl/>
          <w:lang w:eastAsia="he-IL"/>
        </w:rPr>
      </w:pPr>
    </w:p>
    <w:p w:rsidR="00F7288F" w:rsidRDefault="00F7288F" w:rsidP="00436931">
      <w:pPr>
        <w:rPr>
          <w:rtl/>
          <w:lang w:eastAsia="he-IL"/>
        </w:rPr>
      </w:pPr>
      <w:bookmarkStart w:id="5291" w:name="_ETM_Q19_700066"/>
      <w:bookmarkEnd w:id="5291"/>
      <w:r>
        <w:rPr>
          <w:rFonts w:hint="cs"/>
          <w:rtl/>
          <w:lang w:eastAsia="he-IL"/>
        </w:rPr>
        <w:t xml:space="preserve">כי </w:t>
      </w:r>
      <w:bookmarkStart w:id="5292" w:name="_ETM_Q19_700493"/>
      <w:bookmarkEnd w:id="5292"/>
      <w:r>
        <w:rPr>
          <w:rFonts w:hint="cs"/>
          <w:rtl/>
          <w:lang w:eastAsia="he-IL"/>
        </w:rPr>
        <w:t xml:space="preserve">ראש הממשלה החלופי התעקש על זה. </w:t>
      </w:r>
    </w:p>
    <w:p w:rsidR="00F7288F" w:rsidRDefault="00F7288F" w:rsidP="00436931">
      <w:pPr>
        <w:rPr>
          <w:rtl/>
          <w:lang w:eastAsia="he-IL"/>
        </w:rPr>
      </w:pPr>
      <w:bookmarkStart w:id="5293" w:name="_ETM_Q19_705269"/>
      <w:bookmarkStart w:id="5294" w:name="_ETM_Q19_705344"/>
      <w:bookmarkEnd w:id="5293"/>
      <w:bookmarkEnd w:id="5294"/>
    </w:p>
    <w:p w:rsidR="00F7288F" w:rsidRDefault="00F7288F" w:rsidP="00436931">
      <w:pPr>
        <w:pStyle w:val="-"/>
        <w:keepNext/>
        <w:rPr>
          <w:rtl/>
        </w:rPr>
      </w:pPr>
      <w:bookmarkStart w:id="5295" w:name="ET_speakercontinue_6157_55"/>
      <w:r w:rsidRPr="003327CE">
        <w:rPr>
          <w:rStyle w:val="TagStyle"/>
          <w:rtl/>
        </w:rPr>
        <w:t xml:space="preserve"> &lt;&lt; דובר_המשך &gt;&gt; </w:t>
      </w:r>
      <w:r>
        <w:rPr>
          <w:rtl/>
        </w:rPr>
        <w:t>שמחה רוטמן (הציונות הדתית):</w:t>
      </w:r>
      <w:r w:rsidRPr="003327CE">
        <w:rPr>
          <w:rStyle w:val="TagStyle"/>
          <w:rtl/>
        </w:rPr>
        <w:t xml:space="preserve"> &lt;&lt; דובר_המשך &gt;&gt;</w:t>
      </w:r>
      <w:r>
        <w:rPr>
          <w:rtl/>
        </w:rPr>
        <w:t xml:space="preserve">  </w:t>
      </w:r>
      <w:bookmarkEnd w:id="529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ולכן הצעת </w:t>
      </w:r>
      <w:bookmarkStart w:id="5296" w:name="_ETM_Q19_704743"/>
      <w:bookmarkEnd w:id="5296"/>
      <w:r>
        <w:rPr>
          <w:rFonts w:hint="cs"/>
          <w:rtl/>
          <w:lang w:eastAsia="he-IL"/>
        </w:rPr>
        <w:t>החוק הזאת שלי נועדה - - -</w:t>
      </w:r>
      <w:bookmarkStart w:id="5297" w:name="_ETM_Q19_705630"/>
      <w:bookmarkEnd w:id="5297"/>
    </w:p>
    <w:p w:rsidR="00F7288F" w:rsidRDefault="00F7288F" w:rsidP="00436931">
      <w:pPr>
        <w:rPr>
          <w:rtl/>
          <w:lang w:eastAsia="he-IL"/>
        </w:rPr>
      </w:pPr>
      <w:bookmarkStart w:id="5298" w:name="_ETM_Q19_705712"/>
      <w:bookmarkEnd w:id="5298"/>
    </w:p>
    <w:p w:rsidR="00F7288F" w:rsidRDefault="00F7288F" w:rsidP="00436931">
      <w:pPr>
        <w:pStyle w:val="af6"/>
        <w:keepNext/>
        <w:rPr>
          <w:rtl/>
        </w:rPr>
      </w:pPr>
      <w:bookmarkStart w:id="5299" w:name="ET_interruption_5156_56"/>
      <w:r w:rsidRPr="003327CE">
        <w:rPr>
          <w:rStyle w:val="TagStyle"/>
          <w:rtl/>
        </w:rPr>
        <w:t xml:space="preserve"> &lt;&lt; קריאה &gt;&gt; </w:t>
      </w:r>
      <w:r>
        <w:rPr>
          <w:rtl/>
        </w:rPr>
        <w:t>דוד אמסלם (הליכוד):</w:t>
      </w:r>
      <w:r w:rsidRPr="003327CE">
        <w:rPr>
          <w:rStyle w:val="TagStyle"/>
          <w:rtl/>
        </w:rPr>
        <w:t xml:space="preserve"> &lt;&lt; קריאה &gt;&gt;</w:t>
      </w:r>
      <w:r>
        <w:rPr>
          <w:rtl/>
        </w:rPr>
        <w:t xml:space="preserve">  </w:t>
      </w:r>
      <w:bookmarkEnd w:id="5299"/>
    </w:p>
    <w:p w:rsidR="00F7288F" w:rsidRDefault="00F7288F" w:rsidP="00436931">
      <w:pPr>
        <w:pStyle w:val="KeepWithNext"/>
        <w:rPr>
          <w:rtl/>
          <w:lang w:eastAsia="he-IL"/>
        </w:rPr>
      </w:pPr>
    </w:p>
    <w:p w:rsidR="00F7288F" w:rsidRDefault="00F7288F" w:rsidP="00436931">
      <w:pPr>
        <w:rPr>
          <w:rtl/>
          <w:lang w:eastAsia="he-IL"/>
        </w:rPr>
      </w:pPr>
      <w:bookmarkStart w:id="5300" w:name="_ETM_Q19_708049"/>
      <w:bookmarkEnd w:id="5300"/>
      <w:r>
        <w:rPr>
          <w:rFonts w:hint="cs"/>
          <w:rtl/>
          <w:lang w:eastAsia="he-IL"/>
        </w:rPr>
        <w:t>א</w:t>
      </w:r>
      <w:bookmarkStart w:id="5301" w:name="_ETM_Q19_708316"/>
      <w:bookmarkEnd w:id="5301"/>
      <w:r>
        <w:rPr>
          <w:rFonts w:hint="cs"/>
          <w:rtl/>
          <w:lang w:eastAsia="he-IL"/>
        </w:rPr>
        <w:t>ת</w:t>
      </w:r>
      <w:bookmarkStart w:id="5302" w:name="_ETM_Q19_708407"/>
      <w:bookmarkEnd w:id="5302"/>
      <w:r>
        <w:rPr>
          <w:rFonts w:hint="cs"/>
          <w:rtl/>
          <w:lang w:eastAsia="he-IL"/>
        </w:rPr>
        <w:t xml:space="preserve">ם אילצתם אותנו לעשות </w:t>
      </w:r>
      <w:bookmarkStart w:id="5303" w:name="_ETM_Q19_711533"/>
      <w:bookmarkEnd w:id="5303"/>
      <w:r>
        <w:rPr>
          <w:rFonts w:hint="cs"/>
          <w:rtl/>
          <w:lang w:eastAsia="he-IL"/>
        </w:rPr>
        <w:t xml:space="preserve">את זה. </w:t>
      </w:r>
    </w:p>
    <w:p w:rsidR="00F7288F" w:rsidRDefault="00F7288F" w:rsidP="00436931">
      <w:pPr>
        <w:rPr>
          <w:rtl/>
          <w:lang w:eastAsia="he-IL"/>
        </w:rPr>
      </w:pPr>
      <w:bookmarkStart w:id="5304" w:name="_ETM_Q19_713261"/>
      <w:bookmarkStart w:id="5305" w:name="_ETM_Q19_713347"/>
      <w:bookmarkEnd w:id="5304"/>
      <w:bookmarkEnd w:id="5305"/>
    </w:p>
    <w:p w:rsidR="00F7288F" w:rsidRDefault="00F7288F" w:rsidP="00436931">
      <w:pPr>
        <w:pStyle w:val="af7"/>
        <w:keepNext/>
        <w:rPr>
          <w:rtl/>
        </w:rPr>
      </w:pPr>
      <w:r w:rsidRPr="003327CE">
        <w:rPr>
          <w:rStyle w:val="TagStyle"/>
          <w:rtl/>
        </w:rPr>
        <w:t xml:space="preserve"> &lt;&lt; יור &gt;&gt; </w:t>
      </w:r>
      <w:r>
        <w:rPr>
          <w:rtl/>
        </w:rPr>
        <w:t>היו"ר איתן גינזבורג:</w:t>
      </w:r>
      <w:r w:rsidRPr="003327CE">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5306" w:name="_ETM_Q19_714469"/>
      <w:bookmarkEnd w:id="5306"/>
      <w:r>
        <w:rPr>
          <w:rFonts w:hint="cs"/>
          <w:rtl/>
          <w:lang w:eastAsia="he-IL"/>
        </w:rPr>
        <w:t xml:space="preserve">אני לא מכיר את זה שמישהו יכול לאלץ אותך </w:t>
      </w:r>
      <w:bookmarkStart w:id="5307" w:name="_ETM_Q19_715746"/>
      <w:bookmarkEnd w:id="5307"/>
      <w:r>
        <w:rPr>
          <w:rFonts w:hint="cs"/>
          <w:rtl/>
          <w:lang w:eastAsia="he-IL"/>
        </w:rPr>
        <w:t xml:space="preserve">במשהו. </w:t>
      </w:r>
    </w:p>
    <w:p w:rsidR="00F7288F" w:rsidRDefault="00F7288F" w:rsidP="00436931">
      <w:pPr>
        <w:rPr>
          <w:rtl/>
          <w:lang w:eastAsia="he-IL"/>
        </w:rPr>
      </w:pPr>
      <w:bookmarkStart w:id="5308" w:name="_ETM_Q19_715998"/>
      <w:bookmarkStart w:id="5309" w:name="_ETM_Q19_716098"/>
      <w:bookmarkEnd w:id="5308"/>
      <w:bookmarkEnd w:id="5309"/>
    </w:p>
    <w:p w:rsidR="00F7288F" w:rsidRDefault="00F7288F" w:rsidP="00436931">
      <w:pPr>
        <w:pStyle w:val="af6"/>
        <w:keepNext/>
        <w:rPr>
          <w:rtl/>
        </w:rPr>
      </w:pPr>
      <w:bookmarkStart w:id="5310" w:name="ET_interruption_5156_58"/>
      <w:r w:rsidRPr="003327CE">
        <w:rPr>
          <w:rStyle w:val="TagStyle"/>
          <w:rtl/>
        </w:rPr>
        <w:t xml:space="preserve"> &lt;&lt; קריאה &gt;&gt; </w:t>
      </w:r>
      <w:r>
        <w:rPr>
          <w:rtl/>
        </w:rPr>
        <w:t>דוד אמסלם (הליכוד):</w:t>
      </w:r>
      <w:r w:rsidRPr="003327CE">
        <w:rPr>
          <w:rStyle w:val="TagStyle"/>
          <w:rtl/>
        </w:rPr>
        <w:t xml:space="preserve"> &lt;&lt; קריאה &gt;&gt;</w:t>
      </w:r>
      <w:r>
        <w:rPr>
          <w:rtl/>
        </w:rPr>
        <w:t xml:space="preserve">  </w:t>
      </w:r>
      <w:bookmarkEnd w:id="531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כל הרעות החולות היו מהמפלגה שלך </w:t>
      </w:r>
      <w:bookmarkStart w:id="5311" w:name="_ETM_Q19_717948"/>
      <w:bookmarkEnd w:id="5311"/>
      <w:r>
        <w:rPr>
          <w:rFonts w:hint="cs"/>
          <w:rtl/>
          <w:lang w:eastAsia="he-IL"/>
        </w:rPr>
        <w:t>- - -</w:t>
      </w:r>
    </w:p>
    <w:p w:rsidR="00F7288F" w:rsidRDefault="00F7288F" w:rsidP="00436931">
      <w:pPr>
        <w:rPr>
          <w:rtl/>
          <w:lang w:eastAsia="he-IL"/>
        </w:rPr>
      </w:pPr>
      <w:bookmarkStart w:id="5312" w:name="_ETM_Q19_715547"/>
      <w:bookmarkStart w:id="5313" w:name="_ETM_Q19_715656"/>
      <w:bookmarkEnd w:id="5312"/>
      <w:bookmarkEnd w:id="5313"/>
    </w:p>
    <w:p w:rsidR="00F7288F" w:rsidRDefault="00F7288F" w:rsidP="00436931">
      <w:pPr>
        <w:pStyle w:val="af7"/>
        <w:keepNext/>
        <w:rPr>
          <w:rtl/>
        </w:rPr>
      </w:pPr>
      <w:bookmarkStart w:id="5314" w:name="ET_yor_6326_59"/>
      <w:r w:rsidRPr="003327CE">
        <w:rPr>
          <w:rStyle w:val="TagStyle"/>
          <w:rtl/>
        </w:rPr>
        <w:t xml:space="preserve"> &lt;&lt; יור &gt;&gt; </w:t>
      </w:r>
      <w:r>
        <w:rPr>
          <w:rtl/>
        </w:rPr>
        <w:t>היו"ר איתן גינזבורג:</w:t>
      </w:r>
      <w:r w:rsidRPr="003327CE">
        <w:rPr>
          <w:rStyle w:val="TagStyle"/>
          <w:rtl/>
        </w:rPr>
        <w:t xml:space="preserve"> &lt;&lt; יור &gt;&gt;</w:t>
      </w:r>
      <w:r>
        <w:rPr>
          <w:rtl/>
        </w:rPr>
        <w:t xml:space="preserve">  </w:t>
      </w:r>
      <w:bookmarkEnd w:id="5314"/>
    </w:p>
    <w:p w:rsidR="00F7288F" w:rsidRDefault="00F7288F" w:rsidP="00436931">
      <w:pPr>
        <w:pStyle w:val="KeepWithNext"/>
        <w:rPr>
          <w:rtl/>
          <w:lang w:eastAsia="he-IL"/>
        </w:rPr>
      </w:pPr>
    </w:p>
    <w:p w:rsidR="00F7288F" w:rsidRDefault="00F7288F" w:rsidP="00436931">
      <w:pPr>
        <w:rPr>
          <w:rtl/>
          <w:lang w:eastAsia="he-IL"/>
        </w:rPr>
      </w:pPr>
      <w:bookmarkStart w:id="5315" w:name="_ETM_Q19_716869"/>
      <w:bookmarkEnd w:id="5315"/>
      <w:r>
        <w:rPr>
          <w:rFonts w:hint="cs"/>
          <w:rtl/>
          <w:lang w:eastAsia="he-IL"/>
        </w:rPr>
        <w:t xml:space="preserve">אתה מפתיע אותי, חבר הכנסת אמסלם. אני לא </w:t>
      </w:r>
      <w:bookmarkStart w:id="5316" w:name="_ETM_Q19_720783"/>
      <w:bookmarkEnd w:id="5316"/>
      <w:r>
        <w:rPr>
          <w:rFonts w:hint="cs"/>
          <w:rtl/>
          <w:lang w:eastAsia="he-IL"/>
        </w:rPr>
        <w:t xml:space="preserve">ידעתי שמישהו יכול לאלץ אותך לעשות משהו. אבל אתה </w:t>
      </w:r>
      <w:bookmarkStart w:id="5317" w:name="_ETM_Q19_723149"/>
      <w:bookmarkEnd w:id="5317"/>
      <w:r>
        <w:rPr>
          <w:rFonts w:hint="cs"/>
          <w:rtl/>
          <w:lang w:eastAsia="he-IL"/>
        </w:rPr>
        <w:t xml:space="preserve">מפתיע אותי בדברים. אתה מפתיע אותי, אמסלם. </w:t>
      </w:r>
      <w:bookmarkStart w:id="5318" w:name="_ETM_Q19_723677"/>
      <w:bookmarkEnd w:id="5318"/>
    </w:p>
    <w:p w:rsidR="00F7288F" w:rsidRDefault="00F7288F" w:rsidP="00436931">
      <w:pPr>
        <w:rPr>
          <w:rtl/>
          <w:lang w:eastAsia="he-IL"/>
        </w:rPr>
      </w:pPr>
      <w:bookmarkStart w:id="5319" w:name="_ETM_Q19_723751"/>
      <w:bookmarkEnd w:id="5319"/>
    </w:p>
    <w:p w:rsidR="00F7288F" w:rsidRDefault="00F7288F" w:rsidP="00436931">
      <w:pPr>
        <w:pStyle w:val="af6"/>
        <w:keepNext/>
        <w:rPr>
          <w:rtl/>
        </w:rPr>
      </w:pPr>
      <w:bookmarkStart w:id="5320" w:name="ET_interruption_5156_60"/>
      <w:r w:rsidRPr="003327CE">
        <w:rPr>
          <w:rStyle w:val="TagStyle"/>
          <w:rtl/>
        </w:rPr>
        <w:t xml:space="preserve"> &lt;&lt; קריאה &gt;&gt; </w:t>
      </w:r>
      <w:r>
        <w:rPr>
          <w:rtl/>
        </w:rPr>
        <w:t>דוד אמסלם (הליכוד):</w:t>
      </w:r>
      <w:r w:rsidRPr="003327CE">
        <w:rPr>
          <w:rStyle w:val="TagStyle"/>
          <w:rtl/>
        </w:rPr>
        <w:t xml:space="preserve"> &lt;&lt; קריאה &gt;&gt;</w:t>
      </w:r>
      <w:r>
        <w:rPr>
          <w:rtl/>
        </w:rPr>
        <w:t xml:space="preserve">  </w:t>
      </w:r>
      <w:bookmarkEnd w:id="5320"/>
    </w:p>
    <w:p w:rsidR="00F7288F" w:rsidRDefault="00F7288F" w:rsidP="00436931">
      <w:pPr>
        <w:pStyle w:val="KeepWithNext"/>
        <w:rPr>
          <w:rtl/>
          <w:lang w:eastAsia="he-IL"/>
        </w:rPr>
      </w:pPr>
    </w:p>
    <w:p w:rsidR="00F7288F" w:rsidRDefault="00F7288F" w:rsidP="00192E24">
      <w:pPr>
        <w:rPr>
          <w:rtl/>
          <w:lang w:eastAsia="he-IL"/>
        </w:rPr>
      </w:pPr>
      <w:bookmarkStart w:id="5321" w:name="_ETM_Q19_723411"/>
      <w:bookmarkStart w:id="5322" w:name="_ETM_Q19_723656"/>
      <w:bookmarkStart w:id="5323" w:name="_ETM_Q19_723727"/>
      <w:bookmarkEnd w:id="5321"/>
      <w:bookmarkEnd w:id="5322"/>
      <w:bookmarkEnd w:id="5323"/>
      <w:r>
        <w:rPr>
          <w:rFonts w:hint="cs"/>
          <w:rtl/>
          <w:lang w:eastAsia="he-IL"/>
        </w:rPr>
        <w:t xml:space="preserve">גם קיבלתם 17 שרים, אחרי סחיטה </w:t>
      </w:r>
      <w:bookmarkStart w:id="5324" w:name="_ETM_Q19_725441"/>
      <w:bookmarkEnd w:id="5324"/>
      <w:r>
        <w:rPr>
          <w:rFonts w:hint="cs"/>
          <w:rtl/>
          <w:lang w:eastAsia="he-IL"/>
        </w:rPr>
        <w:t>באיומים</w:t>
      </w:r>
      <w:r w:rsidR="00192E24">
        <w:rPr>
          <w:rFonts w:hint="cs"/>
          <w:rtl/>
          <w:lang w:eastAsia="he-IL"/>
        </w:rPr>
        <w:t>,</w:t>
      </w:r>
      <w:r>
        <w:rPr>
          <w:rFonts w:hint="cs"/>
          <w:rtl/>
          <w:lang w:eastAsia="he-IL"/>
        </w:rPr>
        <w:t xml:space="preserve"> גם הבאתם </w:t>
      </w:r>
      <w:bookmarkStart w:id="5325" w:name="_ETM_Q19_727428"/>
      <w:bookmarkEnd w:id="5325"/>
      <w:r>
        <w:rPr>
          <w:rFonts w:hint="cs"/>
          <w:rtl/>
          <w:lang w:eastAsia="he-IL"/>
        </w:rPr>
        <w:t>נורבגים והכול</w:t>
      </w:r>
      <w:r w:rsidR="00192E24">
        <w:rPr>
          <w:rFonts w:hint="cs"/>
          <w:rtl/>
          <w:lang w:eastAsia="he-IL"/>
        </w:rPr>
        <w:t>,</w:t>
      </w:r>
      <w:r>
        <w:rPr>
          <w:rFonts w:hint="cs"/>
          <w:rtl/>
          <w:lang w:eastAsia="he-IL"/>
        </w:rPr>
        <w:t xml:space="preserve"> </w:t>
      </w:r>
      <w:bookmarkStart w:id="5326" w:name="_ETM_Q19_729876"/>
      <w:bookmarkStart w:id="5327" w:name="_ETM_Q19_729973"/>
      <w:bookmarkEnd w:id="5326"/>
      <w:bookmarkEnd w:id="5327"/>
      <w:r>
        <w:rPr>
          <w:rFonts w:hint="cs"/>
          <w:rtl/>
          <w:lang w:eastAsia="he-IL"/>
        </w:rPr>
        <w:t xml:space="preserve">וטענתם שזה בשביל המדינה. </w:t>
      </w:r>
    </w:p>
    <w:p w:rsidR="00F7288F" w:rsidRDefault="00F7288F" w:rsidP="00436931">
      <w:pPr>
        <w:rPr>
          <w:rtl/>
          <w:lang w:eastAsia="he-IL"/>
        </w:rPr>
      </w:pPr>
      <w:bookmarkStart w:id="5328" w:name="_ETM_Q19_736596"/>
      <w:bookmarkStart w:id="5329" w:name="_ETM_Q19_736685"/>
      <w:bookmarkEnd w:id="5328"/>
      <w:bookmarkEnd w:id="5329"/>
    </w:p>
    <w:p w:rsidR="00F7288F" w:rsidRDefault="00F7288F" w:rsidP="00436931">
      <w:pPr>
        <w:pStyle w:val="-"/>
        <w:keepNext/>
        <w:rPr>
          <w:rtl/>
        </w:rPr>
      </w:pPr>
      <w:bookmarkStart w:id="5330" w:name="ET_speakercontinue_6157_61"/>
      <w:r w:rsidRPr="003327CE">
        <w:rPr>
          <w:rStyle w:val="TagStyle"/>
          <w:rtl/>
        </w:rPr>
        <w:t xml:space="preserve"> &lt;&lt; דובר_המשך &gt;&gt; </w:t>
      </w:r>
      <w:r>
        <w:rPr>
          <w:rtl/>
        </w:rPr>
        <w:t>שמחה רוטמן (הציונות הדתית):</w:t>
      </w:r>
      <w:r w:rsidRPr="003327CE">
        <w:rPr>
          <w:rStyle w:val="TagStyle"/>
          <w:rtl/>
        </w:rPr>
        <w:t xml:space="preserve"> &lt;&lt; דובר_המשך &gt;&gt;</w:t>
      </w:r>
      <w:r>
        <w:rPr>
          <w:rtl/>
        </w:rPr>
        <w:t xml:space="preserve">  </w:t>
      </w:r>
      <w:bookmarkEnd w:id="5330"/>
    </w:p>
    <w:p w:rsidR="00F7288F" w:rsidRDefault="00F7288F" w:rsidP="00436931">
      <w:pPr>
        <w:pStyle w:val="KeepWithNext"/>
        <w:rPr>
          <w:rtl/>
          <w:lang w:eastAsia="he-IL"/>
        </w:rPr>
      </w:pPr>
    </w:p>
    <w:p w:rsidR="00F7288F" w:rsidRDefault="00F7288F" w:rsidP="00192E24">
      <w:pPr>
        <w:rPr>
          <w:rtl/>
          <w:lang w:eastAsia="he-IL"/>
        </w:rPr>
      </w:pPr>
      <w:bookmarkStart w:id="5331" w:name="_ETM_Q19_736549"/>
      <w:bookmarkEnd w:id="5331"/>
      <w:r>
        <w:rPr>
          <w:rFonts w:hint="cs"/>
          <w:rtl/>
          <w:lang w:eastAsia="he-IL"/>
        </w:rPr>
        <w:t xml:space="preserve">או, אני שמח שיש </w:t>
      </w:r>
      <w:bookmarkStart w:id="5332" w:name="_ETM_Q19_736566"/>
      <w:bookmarkEnd w:id="5332"/>
      <w:r>
        <w:rPr>
          <w:rFonts w:hint="cs"/>
          <w:rtl/>
          <w:lang w:eastAsia="he-IL"/>
        </w:rPr>
        <w:t xml:space="preserve">פה גם נורבגי לשעבר. אני רוצה להפוך את כל </w:t>
      </w:r>
      <w:bookmarkStart w:id="5333" w:name="_ETM_Q19_737530"/>
      <w:bookmarkEnd w:id="5333"/>
      <w:r>
        <w:rPr>
          <w:rtl/>
          <w:lang w:eastAsia="he-IL"/>
        </w:rPr>
        <w:t>–</w:t>
      </w:r>
      <w:r>
        <w:rPr>
          <w:rFonts w:hint="cs"/>
          <w:rtl/>
          <w:lang w:eastAsia="he-IL"/>
        </w:rPr>
        <w:t xml:space="preserve"> תסתכלו</w:t>
      </w:r>
      <w:r w:rsidR="00192E24">
        <w:rPr>
          <w:rFonts w:hint="cs"/>
          <w:rtl/>
          <w:lang w:eastAsia="he-IL"/>
        </w:rPr>
        <w:t>,</w:t>
      </w:r>
      <w:r>
        <w:rPr>
          <w:rFonts w:hint="cs"/>
          <w:rtl/>
          <w:lang w:eastAsia="he-IL"/>
        </w:rPr>
        <w:t xml:space="preserve"> בבקשה, תהיו כולכם יוראי. כולכם, בעזרת השם, </w:t>
      </w:r>
      <w:bookmarkStart w:id="5334" w:name="_ETM_Q19_747117"/>
      <w:bookmarkEnd w:id="5334"/>
      <w:r>
        <w:rPr>
          <w:rFonts w:hint="cs"/>
          <w:rtl/>
          <w:lang w:eastAsia="he-IL"/>
        </w:rPr>
        <w:t xml:space="preserve">חברי הכנסת הנורבגים, יכולים להיות נורבגים לשעבר, אם </w:t>
      </w:r>
      <w:bookmarkStart w:id="5335" w:name="_ETM_Q19_749603"/>
      <w:bookmarkEnd w:id="5335"/>
      <w:r>
        <w:rPr>
          <w:rFonts w:hint="cs"/>
          <w:rtl/>
          <w:lang w:eastAsia="he-IL"/>
        </w:rPr>
        <w:t xml:space="preserve">הצעת החוק הזאת תעבור. </w:t>
      </w:r>
      <w:bookmarkStart w:id="5336" w:name="_ETM_Q19_757402"/>
      <w:bookmarkStart w:id="5337" w:name="_ETM_Q19_757468"/>
      <w:bookmarkStart w:id="5338" w:name="_ETM_Q19_757571"/>
      <w:bookmarkStart w:id="5339" w:name="_ETM_Q19_757634"/>
      <w:bookmarkStart w:id="5340" w:name="TOR_Q20"/>
      <w:bookmarkStart w:id="5341" w:name="_ETM_Q20_107945"/>
      <w:bookmarkStart w:id="5342" w:name="_ETM_Q20_108043"/>
      <w:bookmarkEnd w:id="5336"/>
      <w:bookmarkEnd w:id="5337"/>
      <w:bookmarkEnd w:id="5338"/>
      <w:bookmarkEnd w:id="5339"/>
      <w:bookmarkEnd w:id="5340"/>
      <w:bookmarkEnd w:id="5341"/>
      <w:bookmarkEnd w:id="5342"/>
      <w:r>
        <w:rPr>
          <w:rFonts w:hint="cs"/>
          <w:rtl/>
          <w:lang w:eastAsia="he-IL"/>
        </w:rPr>
        <w:t xml:space="preserve">אני רוצה שתהיו נורבגים לשעבר. אני רוצה שתהיו חברי כנסת סוג א', ולא סוג ב'. אני לא פועל </w:t>
      </w:r>
      <w:bookmarkStart w:id="5343" w:name="_ETM_Q20_157055"/>
      <w:bookmarkEnd w:id="5343"/>
      <w:r>
        <w:rPr>
          <w:rFonts w:hint="cs"/>
          <w:rtl/>
          <w:lang w:eastAsia="he-IL"/>
        </w:rPr>
        <w:t xml:space="preserve">פה </w:t>
      </w:r>
      <w:bookmarkStart w:id="5344" w:name="_ETM_Q20_157701"/>
      <w:bookmarkEnd w:id="5344"/>
      <w:r>
        <w:rPr>
          <w:rFonts w:hint="cs"/>
          <w:rtl/>
          <w:lang w:eastAsia="he-IL"/>
        </w:rPr>
        <w:t>לטובת אף אחד מהאופוזיציה – זו הצעת חוק שהאופוזיציה תצביע בעדה</w:t>
      </w:r>
      <w:bookmarkStart w:id="5345" w:name="_ETM_Q20_159463"/>
      <w:bookmarkStart w:id="5346" w:name="_ETM_Q20_165807"/>
      <w:bookmarkEnd w:id="5345"/>
      <w:bookmarkEnd w:id="5346"/>
      <w:r>
        <w:rPr>
          <w:rFonts w:hint="cs"/>
          <w:rtl/>
          <w:lang w:eastAsia="he-IL"/>
        </w:rPr>
        <w:t xml:space="preserve"> אך ורק לטובת חברי כנסת מהקואליציה</w:t>
      </w:r>
      <w:bookmarkStart w:id="5347" w:name="_ETM_Q20_166522"/>
      <w:bookmarkStart w:id="5348" w:name="_ETM_Q20_165091"/>
      <w:bookmarkEnd w:id="5347"/>
      <w:bookmarkEnd w:id="5348"/>
      <w:r>
        <w:rPr>
          <w:rFonts w:hint="cs"/>
          <w:rtl/>
          <w:lang w:eastAsia="he-IL"/>
        </w:rPr>
        <w:t xml:space="preserve">, אך ורק לטובתם, שיוכלו </w:t>
      </w:r>
      <w:bookmarkStart w:id="5349" w:name="_ETM_Q20_171433"/>
      <w:bookmarkEnd w:id="5349"/>
      <w:r>
        <w:rPr>
          <w:rFonts w:hint="cs"/>
          <w:rtl/>
          <w:lang w:eastAsia="he-IL"/>
        </w:rPr>
        <w:t xml:space="preserve">לעשות את </w:t>
      </w:r>
      <w:bookmarkStart w:id="5350" w:name="_ETM_Q20_169275"/>
      <w:bookmarkEnd w:id="5350"/>
      <w:r>
        <w:rPr>
          <w:rFonts w:hint="cs"/>
          <w:rtl/>
          <w:lang w:eastAsia="he-IL"/>
        </w:rPr>
        <w:t>עבודתם בצורה יותר טובה, יסודית</w:t>
      </w:r>
      <w:bookmarkStart w:id="5351" w:name="_ETM_Q20_170653"/>
      <w:bookmarkEnd w:id="5351"/>
      <w:r>
        <w:rPr>
          <w:rFonts w:hint="cs"/>
          <w:rtl/>
          <w:lang w:eastAsia="he-IL"/>
        </w:rPr>
        <w:t xml:space="preserve">, משוחררת מלחצים </w:t>
      </w:r>
      <w:bookmarkStart w:id="5352" w:name="_ETM_Q20_175810"/>
      <w:bookmarkEnd w:id="5352"/>
      <w:r>
        <w:rPr>
          <w:rFonts w:hint="cs"/>
          <w:rtl/>
          <w:lang w:eastAsia="he-IL"/>
        </w:rPr>
        <w:t>פוליטיים. אנחנו לשירותכם.</w:t>
      </w:r>
    </w:p>
    <w:p w:rsidR="00F7288F" w:rsidRDefault="00F7288F" w:rsidP="00436931">
      <w:pPr>
        <w:pStyle w:val="KeepWithNext"/>
        <w:ind w:firstLine="0"/>
        <w:rPr>
          <w:rtl/>
          <w:lang w:eastAsia="he-IL"/>
        </w:rPr>
      </w:pPr>
      <w:bookmarkStart w:id="5353" w:name="_ETM_Q20_180492"/>
      <w:bookmarkStart w:id="5354" w:name="_ETM_Q20_180562"/>
      <w:bookmarkEnd w:id="5353"/>
      <w:bookmarkEnd w:id="5354"/>
    </w:p>
    <w:p w:rsidR="00F7288F" w:rsidRDefault="00F7288F" w:rsidP="00192E24">
      <w:pPr>
        <w:rPr>
          <w:rtl/>
        </w:rPr>
      </w:pPr>
      <w:bookmarkStart w:id="5355" w:name="_ETM_Q20_175911"/>
      <w:bookmarkStart w:id="5356" w:name="_ETM_Q20_177375"/>
      <w:bookmarkEnd w:id="5355"/>
      <w:bookmarkEnd w:id="5356"/>
      <w:r>
        <w:rPr>
          <w:rFonts w:hint="cs"/>
          <w:rtl/>
          <w:lang w:eastAsia="he-IL"/>
        </w:rPr>
        <w:t xml:space="preserve">כל מה שאתם צריכים לעשות, ידידיי חברי הכנסת הנורבגים, </w:t>
      </w:r>
      <w:bookmarkStart w:id="5357" w:name="_ETM_Q20_179507"/>
      <w:bookmarkEnd w:id="5357"/>
      <w:r>
        <w:rPr>
          <w:rFonts w:hint="cs"/>
          <w:rtl/>
          <w:lang w:eastAsia="he-IL"/>
        </w:rPr>
        <w:t xml:space="preserve">כל מה שאתם צריכים לעשות זה אפילו לא </w:t>
      </w:r>
      <w:bookmarkStart w:id="5358" w:name="_ETM_Q20_186451"/>
      <w:bookmarkEnd w:id="5358"/>
      <w:r>
        <w:rPr>
          <w:rFonts w:hint="cs"/>
          <w:rtl/>
          <w:lang w:eastAsia="he-IL"/>
        </w:rPr>
        <w:t>להפר משמעת קואליציו</w:t>
      </w:r>
      <w:bookmarkStart w:id="5359" w:name="_ETM_Q20_186463"/>
      <w:bookmarkEnd w:id="5359"/>
      <w:r>
        <w:rPr>
          <w:rFonts w:hint="cs"/>
          <w:rtl/>
          <w:lang w:eastAsia="he-IL"/>
        </w:rPr>
        <w:t>נית</w:t>
      </w:r>
      <w:bookmarkStart w:id="5360" w:name="_ETM_Q20_103475"/>
      <w:bookmarkStart w:id="5361" w:name="_ETM_Q20_180210"/>
      <w:bookmarkStart w:id="5362" w:name="_ETM_Q20_180630"/>
      <w:bookmarkStart w:id="5363" w:name="_ETM_Q20_181170"/>
      <w:bookmarkStart w:id="5364" w:name="_ETM_Q20_181680"/>
      <w:bookmarkStart w:id="5365" w:name="_ETM_Q20_181979"/>
      <w:bookmarkStart w:id="5366" w:name="_ETM_Q20_182340"/>
      <w:bookmarkStart w:id="5367" w:name="_ETM_Q20_183639"/>
      <w:bookmarkStart w:id="5368" w:name="_ETM_Q20_183939"/>
      <w:bookmarkStart w:id="5369" w:name="_ETM_Q20_184059"/>
      <w:bookmarkStart w:id="5370" w:name="_ETM_Q20_184299"/>
      <w:bookmarkStart w:id="5371" w:name="_ETM_Q20_184540"/>
      <w:bookmarkStart w:id="5372" w:name="_ETM_Q20_184809"/>
      <w:bookmarkStart w:id="5373" w:name="_ETM_Q20_184930"/>
      <w:bookmarkStart w:id="5374" w:name="_ETM_Q20_185350"/>
      <w:bookmarkStart w:id="5375" w:name="_ETM_Q20_185470"/>
      <w:bookmarkStart w:id="5376" w:name="_ETM_Q20_185740"/>
      <w:bookmarkStart w:id="5377" w:name="_ETM_Q20_186189"/>
      <w:bookmarkStart w:id="5378" w:name="_ETM_Q20_186580"/>
      <w:bookmarkStart w:id="5379" w:name="_ETM_Q20_186740"/>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r>
        <w:rPr>
          <w:rFonts w:hint="cs"/>
          <w:rtl/>
          <w:lang w:eastAsia="he-IL"/>
        </w:rPr>
        <w:t>;</w:t>
      </w:r>
      <w:r>
        <w:rPr>
          <w:rtl/>
        </w:rPr>
        <w:t xml:space="preserve"> </w:t>
      </w:r>
      <w:bookmarkStart w:id="5380" w:name="_ETM_Q20_188700"/>
      <w:bookmarkEnd w:id="5380"/>
      <w:r>
        <w:rPr>
          <w:rtl/>
        </w:rPr>
        <w:t xml:space="preserve">כל </w:t>
      </w:r>
      <w:bookmarkStart w:id="5381" w:name="_ETM_Q20_189000"/>
      <w:bookmarkEnd w:id="5381"/>
      <w:r>
        <w:rPr>
          <w:rtl/>
        </w:rPr>
        <w:t xml:space="preserve">מה </w:t>
      </w:r>
      <w:bookmarkStart w:id="5382" w:name="_ETM_Q20_189119"/>
      <w:bookmarkEnd w:id="5382"/>
      <w:r>
        <w:rPr>
          <w:rtl/>
        </w:rPr>
        <w:t xml:space="preserve">שאתם </w:t>
      </w:r>
      <w:bookmarkStart w:id="5383" w:name="_ETM_Q20_189420"/>
      <w:bookmarkEnd w:id="5383"/>
      <w:r>
        <w:rPr>
          <w:rtl/>
        </w:rPr>
        <w:t xml:space="preserve">צריכים </w:t>
      </w:r>
      <w:bookmarkStart w:id="5384" w:name="_ETM_Q20_189750"/>
      <w:bookmarkEnd w:id="5384"/>
      <w:r>
        <w:rPr>
          <w:rtl/>
        </w:rPr>
        <w:t xml:space="preserve">לעשות </w:t>
      </w:r>
      <w:bookmarkStart w:id="5385" w:name="_ETM_Q20_190410"/>
      <w:bookmarkEnd w:id="5385"/>
      <w:r>
        <w:rPr>
          <w:rtl/>
        </w:rPr>
        <w:t xml:space="preserve">זה </w:t>
      </w:r>
      <w:bookmarkStart w:id="5386" w:name="_ETM_Q20_190650"/>
      <w:bookmarkEnd w:id="5386"/>
      <w:r>
        <w:rPr>
          <w:rtl/>
        </w:rPr>
        <w:t xml:space="preserve">בעוד </w:t>
      </w:r>
      <w:bookmarkStart w:id="5387" w:name="_ETM_Q20_191400"/>
      <w:bookmarkEnd w:id="5387"/>
      <w:r>
        <w:rPr>
          <w:rtl/>
        </w:rPr>
        <w:t>כ</w:t>
      </w:r>
      <w:r>
        <w:rPr>
          <w:rFonts w:hint="cs"/>
          <w:rtl/>
        </w:rPr>
        <w:t>חמש</w:t>
      </w:r>
      <w:r>
        <w:rPr>
          <w:rtl/>
        </w:rPr>
        <w:t xml:space="preserve"> </w:t>
      </w:r>
      <w:bookmarkStart w:id="5388" w:name="_ETM_Q20_192830"/>
      <w:bookmarkEnd w:id="5388"/>
      <w:r>
        <w:rPr>
          <w:rtl/>
        </w:rPr>
        <w:t>דקות</w:t>
      </w:r>
      <w:r>
        <w:rPr>
          <w:rFonts w:hint="cs"/>
          <w:rtl/>
        </w:rPr>
        <w:t>, שש</w:t>
      </w:r>
      <w:bookmarkStart w:id="5389" w:name="_ETM_Q20_193219"/>
      <w:bookmarkStart w:id="5390" w:name="_ETM_Q20_189229"/>
      <w:bookmarkStart w:id="5391" w:name="_ETM_Q20_193429"/>
      <w:bookmarkEnd w:id="5389"/>
      <w:bookmarkEnd w:id="5390"/>
      <w:bookmarkEnd w:id="5391"/>
      <w:r>
        <w:rPr>
          <w:rFonts w:hint="cs"/>
          <w:rtl/>
        </w:rPr>
        <w:t xml:space="preserve"> </w:t>
      </w:r>
      <w:r>
        <w:rPr>
          <w:rtl/>
        </w:rPr>
        <w:t>דקות</w:t>
      </w:r>
      <w:r>
        <w:rPr>
          <w:rFonts w:hint="cs"/>
          <w:rtl/>
        </w:rPr>
        <w:t>,</w:t>
      </w:r>
      <w:r>
        <w:rPr>
          <w:rtl/>
        </w:rPr>
        <w:t xml:space="preserve"> </w:t>
      </w:r>
      <w:bookmarkStart w:id="5392" w:name="_ETM_Q20_194670"/>
      <w:bookmarkEnd w:id="5392"/>
      <w:r>
        <w:rPr>
          <w:rtl/>
        </w:rPr>
        <w:t xml:space="preserve">כאשר </w:t>
      </w:r>
      <w:bookmarkStart w:id="5393" w:name="_ETM_Q20_195389"/>
      <w:bookmarkEnd w:id="5393"/>
      <w:r>
        <w:rPr>
          <w:rtl/>
        </w:rPr>
        <w:t xml:space="preserve">יקריא </w:t>
      </w:r>
      <w:bookmarkStart w:id="5394" w:name="_ETM_Q20_195870"/>
      <w:bookmarkEnd w:id="5394"/>
      <w:r>
        <w:rPr>
          <w:rtl/>
        </w:rPr>
        <w:t xml:space="preserve">מזכיר </w:t>
      </w:r>
      <w:bookmarkStart w:id="5395" w:name="_ETM_Q20_196230"/>
      <w:bookmarkEnd w:id="5395"/>
      <w:r>
        <w:rPr>
          <w:rtl/>
        </w:rPr>
        <w:t xml:space="preserve">הכנסת </w:t>
      </w:r>
      <w:bookmarkStart w:id="5396" w:name="_ETM_Q20_196619"/>
      <w:bookmarkEnd w:id="5396"/>
      <w:r>
        <w:rPr>
          <w:rtl/>
        </w:rPr>
        <w:t xml:space="preserve">את </w:t>
      </w:r>
      <w:bookmarkStart w:id="5397" w:name="_ETM_Q20_196739"/>
      <w:bookmarkEnd w:id="5397"/>
      <w:r>
        <w:rPr>
          <w:rtl/>
        </w:rPr>
        <w:t>שמכם</w:t>
      </w:r>
      <w:r>
        <w:rPr>
          <w:rFonts w:hint="cs"/>
          <w:rtl/>
        </w:rPr>
        <w:t>,</w:t>
      </w:r>
      <w:bookmarkStart w:id="5398" w:name="_ETM_Q20_196930"/>
      <w:bookmarkEnd w:id="5398"/>
      <w:r>
        <w:rPr>
          <w:rtl/>
        </w:rPr>
        <w:t xml:space="preserve"> </w:t>
      </w:r>
      <w:bookmarkStart w:id="5399" w:name="_ETM_Q20_197670"/>
      <w:bookmarkEnd w:id="5399"/>
      <w:r>
        <w:rPr>
          <w:rtl/>
        </w:rPr>
        <w:t xml:space="preserve">כשם </w:t>
      </w:r>
      <w:bookmarkStart w:id="5400" w:name="_ETM_Q20_198119"/>
      <w:bookmarkEnd w:id="5400"/>
      <w:r>
        <w:rPr>
          <w:rtl/>
        </w:rPr>
        <w:t xml:space="preserve">שאני </w:t>
      </w:r>
      <w:bookmarkStart w:id="5401" w:name="_ETM_Q20_198660"/>
      <w:bookmarkEnd w:id="5401"/>
      <w:r>
        <w:rPr>
          <w:rtl/>
        </w:rPr>
        <w:t xml:space="preserve">הקראתי </w:t>
      </w:r>
      <w:bookmarkStart w:id="5402" w:name="_ETM_Q20_199079"/>
      <w:bookmarkEnd w:id="5402"/>
      <w:r>
        <w:rPr>
          <w:rtl/>
        </w:rPr>
        <w:t xml:space="preserve">בהתחלה </w:t>
      </w:r>
      <w:bookmarkStart w:id="5403" w:name="_ETM_Q20_200070"/>
      <w:bookmarkEnd w:id="5403"/>
      <w:r>
        <w:rPr>
          <w:rtl/>
        </w:rPr>
        <w:t>ו</w:t>
      </w:r>
      <w:r w:rsidR="00192E24">
        <w:rPr>
          <w:rFonts w:hint="cs"/>
          <w:rtl/>
        </w:rPr>
        <w:t>זה היה</w:t>
      </w:r>
      <w:r>
        <w:rPr>
          <w:rtl/>
        </w:rPr>
        <w:t xml:space="preserve"> </w:t>
      </w:r>
      <w:bookmarkStart w:id="5404" w:name="_ETM_Q20_201029"/>
      <w:bookmarkEnd w:id="5404"/>
      <w:r w:rsidR="00192E24">
        <w:rPr>
          <w:rFonts w:hint="cs"/>
          <w:rtl/>
        </w:rPr>
        <w:t>"</w:t>
      </w:r>
      <w:r>
        <w:rPr>
          <w:rtl/>
        </w:rPr>
        <w:t xml:space="preserve">אינו </w:t>
      </w:r>
      <w:bookmarkStart w:id="5405" w:name="_ETM_Q20_201300"/>
      <w:bookmarkEnd w:id="5405"/>
      <w:r>
        <w:rPr>
          <w:rtl/>
        </w:rPr>
        <w:t>נוכח</w:t>
      </w:r>
      <w:r w:rsidR="00192E24">
        <w:rPr>
          <w:rFonts w:hint="cs"/>
          <w:rtl/>
        </w:rPr>
        <w:t>"</w:t>
      </w:r>
      <w:r>
        <w:rPr>
          <w:rFonts w:hint="cs"/>
          <w:rtl/>
        </w:rPr>
        <w:t>,</w:t>
      </w:r>
      <w:r>
        <w:rPr>
          <w:rtl/>
        </w:rPr>
        <w:t xml:space="preserve"> </w:t>
      </w:r>
      <w:bookmarkStart w:id="5406" w:name="_ETM_Q20_202259"/>
      <w:bookmarkEnd w:id="5406"/>
      <w:r w:rsidR="00192E24">
        <w:rPr>
          <w:rFonts w:hint="cs"/>
          <w:rtl/>
        </w:rPr>
        <w:t>"</w:t>
      </w:r>
      <w:r>
        <w:rPr>
          <w:rtl/>
        </w:rPr>
        <w:t xml:space="preserve">אינו </w:t>
      </w:r>
      <w:bookmarkStart w:id="5407" w:name="_ETM_Q20_202500"/>
      <w:bookmarkEnd w:id="5407"/>
      <w:r>
        <w:rPr>
          <w:rtl/>
        </w:rPr>
        <w:t>נוכ</w:t>
      </w:r>
      <w:r>
        <w:rPr>
          <w:rFonts w:hint="cs"/>
          <w:rtl/>
        </w:rPr>
        <w:t>ח</w:t>
      </w:r>
      <w:bookmarkStart w:id="5408" w:name="_ETM_Q20_201802"/>
      <w:bookmarkEnd w:id="5408"/>
      <w:r w:rsidR="00192E24">
        <w:rPr>
          <w:rFonts w:hint="cs"/>
          <w:rtl/>
        </w:rPr>
        <w:t>"</w:t>
      </w:r>
      <w:r>
        <w:rPr>
          <w:rFonts w:hint="cs"/>
          <w:rtl/>
        </w:rPr>
        <w:t xml:space="preserve"> </w:t>
      </w:r>
      <w:r>
        <w:rPr>
          <w:rFonts w:hint="eastAsia"/>
          <w:rtl/>
        </w:rPr>
        <w:t>–</w:t>
      </w:r>
      <w:r>
        <w:rPr>
          <w:rtl/>
        </w:rPr>
        <w:t xml:space="preserve"> </w:t>
      </w:r>
      <w:bookmarkStart w:id="5409" w:name="_ETM_Q20_203400"/>
      <w:bookmarkEnd w:id="5409"/>
      <w:r>
        <w:rPr>
          <w:rtl/>
        </w:rPr>
        <w:t xml:space="preserve">כל </w:t>
      </w:r>
      <w:bookmarkStart w:id="5410" w:name="_ETM_Q20_203730"/>
      <w:bookmarkEnd w:id="5410"/>
      <w:r>
        <w:rPr>
          <w:rtl/>
        </w:rPr>
        <w:t xml:space="preserve">מה </w:t>
      </w:r>
      <w:bookmarkStart w:id="5411" w:name="_ETM_Q20_203849"/>
      <w:bookmarkEnd w:id="5411"/>
      <w:r>
        <w:rPr>
          <w:rtl/>
        </w:rPr>
        <w:t xml:space="preserve">שאתם </w:t>
      </w:r>
      <w:bookmarkStart w:id="5412" w:name="_ETM_Q20_204119"/>
      <w:bookmarkEnd w:id="5412"/>
      <w:r>
        <w:rPr>
          <w:rtl/>
        </w:rPr>
        <w:t xml:space="preserve">צריכים </w:t>
      </w:r>
      <w:bookmarkStart w:id="5413" w:name="_ETM_Q20_204390"/>
      <w:bookmarkEnd w:id="5413"/>
      <w:r>
        <w:rPr>
          <w:rtl/>
        </w:rPr>
        <w:t xml:space="preserve">לעשות </w:t>
      </w:r>
      <w:bookmarkStart w:id="5414" w:name="_ETM_Q20_204689"/>
      <w:bookmarkEnd w:id="5414"/>
      <w:r>
        <w:rPr>
          <w:rtl/>
        </w:rPr>
        <w:t xml:space="preserve">כדי </w:t>
      </w:r>
      <w:bookmarkStart w:id="5415" w:name="_ETM_Q20_204900"/>
      <w:bookmarkEnd w:id="5415"/>
      <w:r>
        <w:rPr>
          <w:rtl/>
        </w:rPr>
        <w:t xml:space="preserve">להשתחרר </w:t>
      </w:r>
      <w:bookmarkStart w:id="5416" w:name="_ETM_Q20_205770"/>
      <w:bookmarkEnd w:id="5416"/>
      <w:r>
        <w:rPr>
          <w:rtl/>
        </w:rPr>
        <w:t xml:space="preserve">מהקולר </w:t>
      </w:r>
      <w:bookmarkStart w:id="5417" w:name="_ETM_Q20_207029"/>
      <w:bookmarkEnd w:id="5417"/>
      <w:r>
        <w:rPr>
          <w:rtl/>
        </w:rPr>
        <w:t xml:space="preserve">שהשרים </w:t>
      </w:r>
      <w:bookmarkStart w:id="5418" w:name="_ETM_Q20_207689"/>
      <w:bookmarkEnd w:id="5418"/>
      <w:r>
        <w:rPr>
          <w:rtl/>
        </w:rPr>
        <w:t>הנור</w:t>
      </w:r>
      <w:r>
        <w:rPr>
          <w:rFonts w:hint="cs"/>
          <w:rtl/>
        </w:rPr>
        <w:t>ב</w:t>
      </w:r>
      <w:r>
        <w:rPr>
          <w:rtl/>
        </w:rPr>
        <w:t>גי</w:t>
      </w:r>
      <w:r>
        <w:rPr>
          <w:rFonts w:hint="cs"/>
          <w:rtl/>
        </w:rPr>
        <w:t>ם</w:t>
      </w:r>
      <w:r>
        <w:rPr>
          <w:rtl/>
        </w:rPr>
        <w:t xml:space="preserve"> </w:t>
      </w:r>
      <w:bookmarkStart w:id="5419" w:name="_ETM_Q20_208169"/>
      <w:bookmarkEnd w:id="5419"/>
      <w:r>
        <w:rPr>
          <w:rtl/>
        </w:rPr>
        <w:t xml:space="preserve">מחזיקים </w:t>
      </w:r>
      <w:bookmarkStart w:id="5420" w:name="_ETM_Q20_208590"/>
      <w:bookmarkEnd w:id="5420"/>
      <w:r>
        <w:rPr>
          <w:rtl/>
        </w:rPr>
        <w:t>אתכם</w:t>
      </w:r>
      <w:r>
        <w:rPr>
          <w:rFonts w:hint="cs"/>
          <w:rtl/>
        </w:rPr>
        <w:t xml:space="preserve"> בו</w:t>
      </w:r>
      <w:bookmarkStart w:id="5421" w:name="_ETM_Q20_207806"/>
      <w:bookmarkStart w:id="5422" w:name="_ETM_Q20_208890"/>
      <w:bookmarkStart w:id="5423" w:name="_ETM_Q20_209509"/>
      <w:bookmarkEnd w:id="5421"/>
      <w:bookmarkEnd w:id="5422"/>
      <w:bookmarkEnd w:id="5423"/>
      <w:r>
        <w:rPr>
          <w:rFonts w:hint="cs"/>
          <w:rtl/>
        </w:rPr>
        <w:t xml:space="preserve"> זה </w:t>
      </w:r>
      <w:r>
        <w:rPr>
          <w:rtl/>
        </w:rPr>
        <w:t xml:space="preserve">להישאר </w:t>
      </w:r>
      <w:bookmarkStart w:id="5424" w:name="_ETM_Q20_210820"/>
      <w:bookmarkEnd w:id="5424"/>
      <w:r>
        <w:rPr>
          <w:rtl/>
        </w:rPr>
        <w:t xml:space="preserve">בגדר </w:t>
      </w:r>
      <w:bookmarkStart w:id="5425" w:name="_ETM_Q20_211810"/>
      <w:bookmarkEnd w:id="5425"/>
      <w:r w:rsidR="00192E24">
        <w:rPr>
          <w:rFonts w:hint="cs"/>
          <w:rtl/>
        </w:rPr>
        <w:t>"</w:t>
      </w:r>
      <w:r>
        <w:rPr>
          <w:rtl/>
        </w:rPr>
        <w:t xml:space="preserve">אינו </w:t>
      </w:r>
      <w:bookmarkStart w:id="5426" w:name="_ETM_Q20_212200"/>
      <w:bookmarkEnd w:id="5426"/>
      <w:r>
        <w:rPr>
          <w:rtl/>
        </w:rPr>
        <w:t>נוכח</w:t>
      </w:r>
      <w:r w:rsidR="00192E24">
        <w:rPr>
          <w:rFonts w:hint="cs"/>
          <w:rtl/>
        </w:rPr>
        <w:t>"</w:t>
      </w:r>
      <w:r>
        <w:rPr>
          <w:rFonts w:hint="cs"/>
          <w:rtl/>
        </w:rPr>
        <w:t>.</w:t>
      </w:r>
      <w:r>
        <w:rPr>
          <w:rtl/>
        </w:rPr>
        <w:t xml:space="preserve"> </w:t>
      </w:r>
      <w:bookmarkStart w:id="5427" w:name="_ETM_Q20_212920"/>
      <w:bookmarkEnd w:id="5427"/>
      <w:r>
        <w:rPr>
          <w:rtl/>
        </w:rPr>
        <w:t xml:space="preserve">זה </w:t>
      </w:r>
      <w:bookmarkStart w:id="5428" w:name="_ETM_Q20_213190"/>
      <w:bookmarkEnd w:id="5428"/>
      <w:r>
        <w:rPr>
          <w:rtl/>
        </w:rPr>
        <w:t xml:space="preserve">כל </w:t>
      </w:r>
      <w:bookmarkStart w:id="5429" w:name="_ETM_Q20_213399"/>
      <w:bookmarkEnd w:id="5429"/>
      <w:r>
        <w:rPr>
          <w:rtl/>
        </w:rPr>
        <w:t xml:space="preserve">מה </w:t>
      </w:r>
      <w:bookmarkStart w:id="5430" w:name="_ETM_Q20_213489"/>
      <w:bookmarkEnd w:id="5430"/>
      <w:r>
        <w:rPr>
          <w:rtl/>
        </w:rPr>
        <w:t xml:space="preserve">שאתם </w:t>
      </w:r>
      <w:bookmarkStart w:id="5431" w:name="_ETM_Q20_213729"/>
      <w:bookmarkEnd w:id="5431"/>
      <w:r>
        <w:rPr>
          <w:rtl/>
        </w:rPr>
        <w:t xml:space="preserve">צריכים </w:t>
      </w:r>
      <w:bookmarkStart w:id="5432" w:name="_ETM_Q20_214000"/>
      <w:bookmarkEnd w:id="5432"/>
      <w:r>
        <w:rPr>
          <w:rtl/>
        </w:rPr>
        <w:t>לעשות</w:t>
      </w:r>
      <w:r>
        <w:rPr>
          <w:rFonts w:hint="cs"/>
          <w:rtl/>
        </w:rPr>
        <w:t>.</w:t>
      </w:r>
      <w:bookmarkStart w:id="5433" w:name="_ETM_Q20_214629"/>
      <w:bookmarkStart w:id="5434" w:name="_ETM_Q20_217556"/>
      <w:bookmarkStart w:id="5435" w:name="_ETM_Q20_217623"/>
      <w:bookmarkStart w:id="5436" w:name="_ETM_Q20_217714"/>
      <w:bookmarkStart w:id="5437" w:name="_ETM_Q20_217761"/>
      <w:bookmarkStart w:id="5438" w:name="_ETM_Q20_212949"/>
      <w:bookmarkEnd w:id="5433"/>
      <w:bookmarkEnd w:id="5434"/>
      <w:bookmarkEnd w:id="5435"/>
      <w:bookmarkEnd w:id="5436"/>
      <w:bookmarkEnd w:id="5437"/>
      <w:bookmarkEnd w:id="5438"/>
      <w:r>
        <w:rPr>
          <w:rFonts w:hint="cs"/>
          <w:rtl/>
        </w:rPr>
        <w:t xml:space="preserve"> </w:t>
      </w:r>
      <w:r>
        <w:rPr>
          <w:rtl/>
        </w:rPr>
        <w:t xml:space="preserve">החוק </w:t>
      </w:r>
      <w:bookmarkStart w:id="5439" w:name="_ETM_Q20_215050"/>
      <w:bookmarkEnd w:id="5439"/>
      <w:r>
        <w:rPr>
          <w:rtl/>
        </w:rPr>
        <w:t xml:space="preserve">הזה </w:t>
      </w:r>
      <w:bookmarkStart w:id="5440" w:name="_ETM_Q20_215260"/>
      <w:bookmarkEnd w:id="5440"/>
      <w:r>
        <w:rPr>
          <w:rtl/>
        </w:rPr>
        <w:t>יעבור</w:t>
      </w:r>
      <w:r>
        <w:rPr>
          <w:rFonts w:hint="cs"/>
          <w:rtl/>
        </w:rPr>
        <w:t>,</w:t>
      </w:r>
      <w:r>
        <w:rPr>
          <w:rtl/>
        </w:rPr>
        <w:t xml:space="preserve"> </w:t>
      </w:r>
      <w:bookmarkStart w:id="5441" w:name="_ETM_Q20_216320"/>
      <w:bookmarkEnd w:id="5441"/>
      <w:r>
        <w:rPr>
          <w:rtl/>
        </w:rPr>
        <w:t xml:space="preserve">ואתם </w:t>
      </w:r>
      <w:bookmarkStart w:id="5442" w:name="_ETM_Q20_216770"/>
      <w:bookmarkEnd w:id="5442"/>
      <w:r>
        <w:rPr>
          <w:rtl/>
        </w:rPr>
        <w:t xml:space="preserve">תוכלו </w:t>
      </w:r>
      <w:bookmarkStart w:id="5443" w:name="_ETM_Q20_217039"/>
      <w:bookmarkEnd w:id="5443"/>
      <w:r>
        <w:rPr>
          <w:rtl/>
        </w:rPr>
        <w:t xml:space="preserve">לעשות </w:t>
      </w:r>
      <w:bookmarkStart w:id="5444" w:name="_ETM_Q20_217340"/>
      <w:bookmarkEnd w:id="5444"/>
      <w:r>
        <w:rPr>
          <w:rtl/>
        </w:rPr>
        <w:t xml:space="preserve">את </w:t>
      </w:r>
      <w:bookmarkStart w:id="5445" w:name="_ETM_Q20_217460"/>
      <w:bookmarkEnd w:id="5445"/>
      <w:r>
        <w:rPr>
          <w:rtl/>
        </w:rPr>
        <w:t>עבודתכם</w:t>
      </w:r>
      <w:r>
        <w:rPr>
          <w:rFonts w:hint="cs"/>
          <w:rtl/>
        </w:rPr>
        <w:t>,</w:t>
      </w:r>
      <w:r>
        <w:rPr>
          <w:rtl/>
        </w:rPr>
        <w:t xml:space="preserve"> </w:t>
      </w:r>
      <w:bookmarkStart w:id="5446" w:name="_ETM_Q20_218500"/>
      <w:bookmarkEnd w:id="5446"/>
      <w:r>
        <w:rPr>
          <w:rtl/>
        </w:rPr>
        <w:t xml:space="preserve">וכנסת </w:t>
      </w:r>
      <w:bookmarkStart w:id="5447" w:name="_ETM_Q20_219100"/>
      <w:bookmarkEnd w:id="5447"/>
      <w:r>
        <w:rPr>
          <w:rtl/>
        </w:rPr>
        <w:t xml:space="preserve">ישראל </w:t>
      </w:r>
      <w:bookmarkStart w:id="5448" w:name="_ETM_Q20_219489"/>
      <w:bookmarkEnd w:id="5448"/>
      <w:r>
        <w:rPr>
          <w:rFonts w:hint="cs"/>
          <w:rtl/>
        </w:rPr>
        <w:t>ת</w:t>
      </w:r>
      <w:r>
        <w:rPr>
          <w:rtl/>
        </w:rPr>
        <w:t xml:space="preserve">תפקד </w:t>
      </w:r>
      <w:bookmarkStart w:id="5449" w:name="_ETM_Q20_220270"/>
      <w:bookmarkEnd w:id="5449"/>
      <w:r>
        <w:rPr>
          <w:rtl/>
        </w:rPr>
        <w:t xml:space="preserve">כמו </w:t>
      </w:r>
      <w:bookmarkStart w:id="5450" w:name="_ETM_Q20_220479"/>
      <w:bookmarkEnd w:id="5450"/>
      <w:r>
        <w:rPr>
          <w:rtl/>
        </w:rPr>
        <w:t xml:space="preserve">שהיא </w:t>
      </w:r>
      <w:bookmarkStart w:id="5451" w:name="_ETM_Q20_220629"/>
      <w:bookmarkEnd w:id="5451"/>
      <w:r>
        <w:rPr>
          <w:rtl/>
        </w:rPr>
        <w:t xml:space="preserve">צריכה </w:t>
      </w:r>
      <w:bookmarkStart w:id="5452" w:name="_ETM_Q20_220960"/>
      <w:bookmarkEnd w:id="5452"/>
      <w:r>
        <w:rPr>
          <w:rtl/>
        </w:rPr>
        <w:t>לתפקד</w:t>
      </w:r>
      <w:r w:rsidR="00192E24">
        <w:rPr>
          <w:rFonts w:hint="cs"/>
          <w:rtl/>
        </w:rPr>
        <w:t>,</w:t>
      </w:r>
      <w:r>
        <w:rPr>
          <w:rtl/>
        </w:rPr>
        <w:t xml:space="preserve"> </w:t>
      </w:r>
      <w:bookmarkStart w:id="5453" w:name="_ETM_Q20_221800"/>
      <w:bookmarkEnd w:id="5453"/>
      <w:r>
        <w:rPr>
          <w:rtl/>
        </w:rPr>
        <w:t xml:space="preserve">כרשות </w:t>
      </w:r>
      <w:bookmarkStart w:id="5454" w:name="_ETM_Q20_222340"/>
      <w:bookmarkEnd w:id="5454"/>
      <w:r>
        <w:rPr>
          <w:rtl/>
        </w:rPr>
        <w:t xml:space="preserve">המחוקקת </w:t>
      </w:r>
      <w:bookmarkStart w:id="5455" w:name="_ETM_Q20_223120"/>
      <w:bookmarkEnd w:id="5455"/>
      <w:r>
        <w:rPr>
          <w:rtl/>
        </w:rPr>
        <w:t xml:space="preserve">שמפקחת </w:t>
      </w:r>
      <w:bookmarkStart w:id="5456" w:name="_ETM_Q20_223930"/>
      <w:bookmarkEnd w:id="5456"/>
      <w:r>
        <w:rPr>
          <w:rtl/>
        </w:rPr>
        <w:t xml:space="preserve">על </w:t>
      </w:r>
      <w:bookmarkStart w:id="5457" w:name="_ETM_Q20_224050"/>
      <w:bookmarkEnd w:id="5457"/>
      <w:r>
        <w:rPr>
          <w:rtl/>
        </w:rPr>
        <w:t xml:space="preserve">הרשות </w:t>
      </w:r>
      <w:bookmarkStart w:id="5458" w:name="_ETM_Q20_224379"/>
      <w:bookmarkEnd w:id="5458"/>
      <w:r>
        <w:rPr>
          <w:rtl/>
        </w:rPr>
        <w:t>המבצעת</w:t>
      </w:r>
      <w:r>
        <w:rPr>
          <w:rFonts w:hint="cs"/>
          <w:rtl/>
        </w:rPr>
        <w:t xml:space="preserve"> </w:t>
      </w:r>
      <w:r>
        <w:rPr>
          <w:rFonts w:hint="eastAsia"/>
        </w:rPr>
        <w:t>–</w:t>
      </w:r>
      <w:r>
        <w:rPr>
          <w:rtl/>
        </w:rPr>
        <w:t xml:space="preserve"> </w:t>
      </w:r>
      <w:bookmarkStart w:id="5459" w:name="_ETM_Q20_225310"/>
      <w:bookmarkEnd w:id="5459"/>
      <w:r>
        <w:rPr>
          <w:rtl/>
        </w:rPr>
        <w:t xml:space="preserve">ללא </w:t>
      </w:r>
      <w:bookmarkStart w:id="5460" w:name="_ETM_Q20_225940"/>
      <w:bookmarkEnd w:id="5460"/>
      <w:r>
        <w:rPr>
          <w:rtl/>
        </w:rPr>
        <w:t>מורא</w:t>
      </w:r>
      <w:r>
        <w:rPr>
          <w:rFonts w:hint="cs"/>
          <w:rtl/>
        </w:rPr>
        <w:t>,</w:t>
      </w:r>
      <w:r>
        <w:rPr>
          <w:rtl/>
        </w:rPr>
        <w:t xml:space="preserve"> </w:t>
      </w:r>
      <w:bookmarkStart w:id="5461" w:name="_ETM_Q20_227399"/>
      <w:bookmarkEnd w:id="5461"/>
      <w:r>
        <w:rPr>
          <w:rtl/>
        </w:rPr>
        <w:t xml:space="preserve">ללא </w:t>
      </w:r>
      <w:bookmarkStart w:id="5462" w:name="_ETM_Q20_227760"/>
      <w:bookmarkEnd w:id="5462"/>
      <w:r>
        <w:rPr>
          <w:rtl/>
        </w:rPr>
        <w:t xml:space="preserve">משוא </w:t>
      </w:r>
      <w:bookmarkStart w:id="5463" w:name="_ETM_Q20_228089"/>
      <w:bookmarkEnd w:id="5463"/>
      <w:r>
        <w:rPr>
          <w:rtl/>
        </w:rPr>
        <w:t>פנים</w:t>
      </w:r>
      <w:r>
        <w:rPr>
          <w:rFonts w:hint="cs"/>
          <w:rtl/>
        </w:rPr>
        <w:t>,</w:t>
      </w:r>
      <w:r>
        <w:rPr>
          <w:rtl/>
        </w:rPr>
        <w:t xml:space="preserve"> </w:t>
      </w:r>
      <w:bookmarkStart w:id="5464" w:name="_ETM_Q20_229420"/>
      <w:bookmarkEnd w:id="5464"/>
      <w:r>
        <w:rPr>
          <w:rtl/>
        </w:rPr>
        <w:t xml:space="preserve">ללא </w:t>
      </w:r>
      <w:bookmarkStart w:id="5465" w:name="_ETM_Q20_230470"/>
      <w:bookmarkEnd w:id="5465"/>
      <w:r>
        <w:rPr>
          <w:rtl/>
        </w:rPr>
        <w:t xml:space="preserve">קולר </w:t>
      </w:r>
      <w:bookmarkStart w:id="5466" w:name="_ETM_Q20_231010"/>
      <w:bookmarkEnd w:id="5466"/>
      <w:r>
        <w:rPr>
          <w:rtl/>
        </w:rPr>
        <w:t xml:space="preserve">שתלוי </w:t>
      </w:r>
      <w:bookmarkStart w:id="5467" w:name="_ETM_Q20_231520"/>
      <w:bookmarkEnd w:id="5467"/>
      <w:r>
        <w:rPr>
          <w:rtl/>
        </w:rPr>
        <w:t xml:space="preserve">בצווארי </w:t>
      </w:r>
      <w:bookmarkStart w:id="5468" w:name="_ETM_Q20_231970"/>
      <w:bookmarkEnd w:id="5468"/>
      <w:r>
        <w:rPr>
          <w:rtl/>
        </w:rPr>
        <w:t xml:space="preserve">חברי </w:t>
      </w:r>
      <w:bookmarkStart w:id="5469" w:name="_ETM_Q20_232180"/>
      <w:bookmarkEnd w:id="5469"/>
      <w:r>
        <w:rPr>
          <w:rtl/>
        </w:rPr>
        <w:t xml:space="preserve">הכנסת </w:t>
      </w:r>
      <w:bookmarkStart w:id="5470" w:name="_ETM_Q20_232479"/>
      <w:bookmarkEnd w:id="5470"/>
      <w:r>
        <w:rPr>
          <w:rtl/>
        </w:rPr>
        <w:t>הנורבגים</w:t>
      </w:r>
      <w:r>
        <w:rPr>
          <w:rFonts w:hint="cs"/>
          <w:rtl/>
        </w:rPr>
        <w:t>.</w:t>
      </w:r>
      <w:bookmarkStart w:id="5471" w:name="_ETM_Q20_233170"/>
      <w:bookmarkEnd w:id="5471"/>
    </w:p>
    <w:p w:rsidR="00F7288F" w:rsidRDefault="00F7288F" w:rsidP="00436931">
      <w:pPr>
        <w:rPr>
          <w:rtl/>
        </w:rPr>
      </w:pPr>
      <w:bookmarkStart w:id="5472" w:name="_ETM_Q20_234876"/>
      <w:bookmarkStart w:id="5473" w:name="_ETM_Q20_234948"/>
      <w:bookmarkEnd w:id="5472"/>
      <w:bookmarkEnd w:id="5473"/>
    </w:p>
    <w:p w:rsidR="00F7288F" w:rsidRDefault="00F7288F" w:rsidP="00192E24">
      <w:pPr>
        <w:rPr>
          <w:rtl/>
        </w:rPr>
      </w:pPr>
      <w:bookmarkStart w:id="5474" w:name="_ETM_Q20_235033"/>
      <w:bookmarkStart w:id="5475" w:name="_ETM_Q20_235116"/>
      <w:bookmarkEnd w:id="5474"/>
      <w:bookmarkEnd w:id="5475"/>
      <w:r>
        <w:rPr>
          <w:rtl/>
        </w:rPr>
        <w:t>עכשיו</w:t>
      </w:r>
      <w:bookmarkStart w:id="5476" w:name="_ETM_Q20_231635"/>
      <w:bookmarkEnd w:id="5476"/>
      <w:r>
        <w:rPr>
          <w:rFonts w:hint="cs"/>
          <w:rtl/>
        </w:rPr>
        <w:t>,</w:t>
      </w:r>
      <w:r>
        <w:rPr>
          <w:rtl/>
        </w:rPr>
        <w:t xml:space="preserve"> </w:t>
      </w:r>
      <w:bookmarkStart w:id="5477" w:name="_ETM_Q20_233710"/>
      <w:bookmarkEnd w:id="5477"/>
      <w:r>
        <w:rPr>
          <w:rtl/>
        </w:rPr>
        <w:t xml:space="preserve">הבעיה </w:t>
      </w:r>
      <w:bookmarkStart w:id="5478" w:name="_ETM_Q20_234190"/>
      <w:bookmarkEnd w:id="5478"/>
      <w:r>
        <w:rPr>
          <w:rtl/>
        </w:rPr>
        <w:t>ש</w:t>
      </w:r>
      <w:bookmarkStart w:id="5479" w:name="_ETM_Q20_234340"/>
      <w:bookmarkEnd w:id="5479"/>
      <w:r>
        <w:rPr>
          <w:rtl/>
        </w:rPr>
        <w:t xml:space="preserve">החוק </w:t>
      </w:r>
      <w:bookmarkStart w:id="5480" w:name="_ETM_Q20_234550"/>
      <w:bookmarkEnd w:id="5480"/>
      <w:r>
        <w:rPr>
          <w:rtl/>
        </w:rPr>
        <w:t>הנור</w:t>
      </w:r>
      <w:r>
        <w:rPr>
          <w:rFonts w:hint="cs"/>
          <w:rtl/>
        </w:rPr>
        <w:t>ב</w:t>
      </w:r>
      <w:r>
        <w:rPr>
          <w:rtl/>
        </w:rPr>
        <w:t xml:space="preserve">גי </w:t>
      </w:r>
      <w:bookmarkStart w:id="5481" w:name="_ETM_Q20_235540"/>
      <w:bookmarkEnd w:id="5481"/>
      <w:r>
        <w:rPr>
          <w:rtl/>
        </w:rPr>
        <w:t xml:space="preserve">נועד </w:t>
      </w:r>
      <w:bookmarkStart w:id="5482" w:name="_ETM_Q20_235900"/>
      <w:bookmarkEnd w:id="5482"/>
      <w:r>
        <w:rPr>
          <w:rtl/>
        </w:rPr>
        <w:t xml:space="preserve">לפתור </w:t>
      </w:r>
      <w:bookmarkStart w:id="5483" w:name="_ETM_Q20_236170"/>
      <w:bookmarkStart w:id="5484" w:name="_ETM_Q20_236230"/>
      <w:bookmarkEnd w:id="5483"/>
      <w:bookmarkEnd w:id="5484"/>
      <w:r>
        <w:rPr>
          <w:rFonts w:hint="cs"/>
          <w:rtl/>
        </w:rPr>
        <w:t xml:space="preserve">היא </w:t>
      </w:r>
      <w:r>
        <w:rPr>
          <w:rtl/>
        </w:rPr>
        <w:t xml:space="preserve">בעיה </w:t>
      </w:r>
      <w:bookmarkStart w:id="5485" w:name="_ETM_Q20_236530"/>
      <w:bookmarkEnd w:id="5485"/>
      <w:r>
        <w:rPr>
          <w:rtl/>
        </w:rPr>
        <w:t>אמיתית</w:t>
      </w:r>
      <w:r>
        <w:rPr>
          <w:rFonts w:hint="cs"/>
          <w:rtl/>
        </w:rPr>
        <w:t>.</w:t>
      </w:r>
      <w:bookmarkStart w:id="5486" w:name="_ETM_Q20_234505"/>
      <w:bookmarkStart w:id="5487" w:name="_ETM_Q20_234520"/>
      <w:bookmarkEnd w:id="5486"/>
      <w:bookmarkEnd w:id="5487"/>
      <w:r>
        <w:rPr>
          <w:rtl/>
        </w:rPr>
        <w:t xml:space="preserve"> </w:t>
      </w:r>
      <w:bookmarkStart w:id="5488" w:name="_ETM_Q20_237659"/>
      <w:bookmarkEnd w:id="5488"/>
      <w:r>
        <w:rPr>
          <w:rtl/>
        </w:rPr>
        <w:t xml:space="preserve">כאשר </w:t>
      </w:r>
      <w:bookmarkStart w:id="5489" w:name="_ETM_Q20_238289"/>
      <w:bookmarkEnd w:id="5489"/>
      <w:r>
        <w:rPr>
          <w:rtl/>
        </w:rPr>
        <w:t xml:space="preserve">יש </w:t>
      </w:r>
      <w:bookmarkStart w:id="5490" w:name="_ETM_Q20_238499"/>
      <w:bookmarkEnd w:id="5490"/>
      <w:r>
        <w:rPr>
          <w:rtl/>
        </w:rPr>
        <w:t xml:space="preserve">ממשלה </w:t>
      </w:r>
      <w:bookmarkStart w:id="5491" w:name="_ETM_Q20_239039"/>
      <w:bookmarkEnd w:id="5491"/>
      <w:r>
        <w:rPr>
          <w:rtl/>
        </w:rPr>
        <w:t xml:space="preserve">מנופחת </w:t>
      </w:r>
      <w:bookmarkStart w:id="5492" w:name="_ETM_Q20_242380"/>
      <w:bookmarkEnd w:id="5492"/>
      <w:r>
        <w:rPr>
          <w:rtl/>
        </w:rPr>
        <w:t xml:space="preserve">כמו </w:t>
      </w:r>
      <w:bookmarkStart w:id="5493" w:name="_ETM_Q20_243100"/>
      <w:bookmarkEnd w:id="5493"/>
      <w:r>
        <w:rPr>
          <w:rtl/>
        </w:rPr>
        <w:t xml:space="preserve">שיוזמת </w:t>
      </w:r>
      <w:bookmarkStart w:id="5494" w:name="_ETM_Q20_245180"/>
      <w:bookmarkEnd w:id="5494"/>
      <w:r>
        <w:rPr>
          <w:rtl/>
        </w:rPr>
        <w:t xml:space="preserve">מפלגת </w:t>
      </w:r>
      <w:bookmarkStart w:id="5495" w:name="_ETM_Q20_246319"/>
      <w:bookmarkEnd w:id="5495"/>
      <w:r>
        <w:rPr>
          <w:rtl/>
        </w:rPr>
        <w:t xml:space="preserve">יש </w:t>
      </w:r>
      <w:bookmarkStart w:id="5496" w:name="_ETM_Q20_246620"/>
      <w:bookmarkEnd w:id="5496"/>
      <w:r>
        <w:rPr>
          <w:rtl/>
        </w:rPr>
        <w:t>עתיד</w:t>
      </w:r>
      <w:r>
        <w:rPr>
          <w:rFonts w:hint="cs"/>
          <w:rtl/>
        </w:rPr>
        <w:t>,</w:t>
      </w:r>
      <w:r>
        <w:rPr>
          <w:rtl/>
        </w:rPr>
        <w:t xml:space="preserve"> </w:t>
      </w:r>
      <w:bookmarkStart w:id="5497" w:name="_ETM_Q20_247789"/>
      <w:bookmarkEnd w:id="5497"/>
      <w:r>
        <w:rPr>
          <w:rtl/>
        </w:rPr>
        <w:t xml:space="preserve">אותה </w:t>
      </w:r>
      <w:bookmarkStart w:id="5498" w:name="_ETM_Q20_248209"/>
      <w:bookmarkEnd w:id="5498"/>
      <w:r>
        <w:rPr>
          <w:rtl/>
        </w:rPr>
        <w:t xml:space="preserve">מפלגה </w:t>
      </w:r>
      <w:bookmarkStart w:id="5499" w:name="_ETM_Q20_248840"/>
      <w:bookmarkEnd w:id="5499"/>
      <w:r>
        <w:rPr>
          <w:rtl/>
        </w:rPr>
        <w:t>שהעביר</w:t>
      </w:r>
      <w:bookmarkStart w:id="5500" w:name="_ETM_Q20_249409"/>
      <w:bookmarkEnd w:id="5500"/>
      <w:r>
        <w:rPr>
          <w:rtl/>
        </w:rPr>
        <w:t>ה</w:t>
      </w:r>
      <w:r>
        <w:rPr>
          <w:rFonts w:hint="cs"/>
          <w:rtl/>
        </w:rPr>
        <w:t xml:space="preserve"> </w:t>
      </w:r>
      <w:r>
        <w:rPr>
          <w:rtl/>
        </w:rPr>
        <w:t xml:space="preserve">תיקון </w:t>
      </w:r>
      <w:bookmarkStart w:id="5501" w:name="_ETM_Q20_249950"/>
      <w:bookmarkStart w:id="5502" w:name="_ETM_Q20_247756"/>
      <w:bookmarkEnd w:id="5501"/>
      <w:bookmarkEnd w:id="5502"/>
      <w:r>
        <w:rPr>
          <w:rtl/>
        </w:rPr>
        <w:t>לחוק</w:t>
      </w:r>
      <w:bookmarkStart w:id="5503" w:name="_ETM_Q20_250369"/>
      <w:bookmarkEnd w:id="5503"/>
      <w:r>
        <w:rPr>
          <w:rFonts w:hint="cs"/>
          <w:rtl/>
        </w:rPr>
        <w:t>-</w:t>
      </w:r>
      <w:r>
        <w:rPr>
          <w:rtl/>
        </w:rPr>
        <w:t>יסוד</w:t>
      </w:r>
      <w:r>
        <w:rPr>
          <w:rFonts w:hint="cs"/>
          <w:rtl/>
        </w:rPr>
        <w:t>,</w:t>
      </w:r>
      <w:r>
        <w:rPr>
          <w:rtl/>
        </w:rPr>
        <w:t xml:space="preserve"> </w:t>
      </w:r>
      <w:bookmarkStart w:id="5504" w:name="_ETM_Q20_250909"/>
      <w:bookmarkEnd w:id="5504"/>
      <w:r>
        <w:rPr>
          <w:rtl/>
        </w:rPr>
        <w:t xml:space="preserve">לא </w:t>
      </w:r>
      <w:bookmarkStart w:id="5505" w:name="_ETM_Q20_251060"/>
      <w:bookmarkEnd w:id="5505"/>
      <w:r>
        <w:rPr>
          <w:rtl/>
        </w:rPr>
        <w:t>פחות</w:t>
      </w:r>
      <w:r>
        <w:rPr>
          <w:rFonts w:hint="cs"/>
          <w:rtl/>
        </w:rPr>
        <w:t>,</w:t>
      </w:r>
      <w:r>
        <w:rPr>
          <w:rtl/>
        </w:rPr>
        <w:t xml:space="preserve"> </w:t>
      </w:r>
      <w:bookmarkStart w:id="5506" w:name="_ETM_Q20_251630"/>
      <w:bookmarkEnd w:id="5506"/>
      <w:r>
        <w:rPr>
          <w:rtl/>
        </w:rPr>
        <w:t xml:space="preserve">על </w:t>
      </w:r>
      <w:bookmarkStart w:id="5507" w:name="_ETM_Q20_251749"/>
      <w:bookmarkEnd w:id="5507"/>
      <w:r>
        <w:rPr>
          <w:rtl/>
        </w:rPr>
        <w:t xml:space="preserve">הגבלת </w:t>
      </w:r>
      <w:bookmarkStart w:id="5508" w:name="_ETM_Q20_252200"/>
      <w:bookmarkEnd w:id="5508"/>
      <w:r>
        <w:rPr>
          <w:rtl/>
        </w:rPr>
        <w:t xml:space="preserve">מספר </w:t>
      </w:r>
      <w:bookmarkStart w:id="5509" w:name="_ETM_Q20_252679"/>
      <w:bookmarkEnd w:id="5509"/>
      <w:r>
        <w:rPr>
          <w:rtl/>
        </w:rPr>
        <w:t>השרים</w:t>
      </w:r>
      <w:bookmarkStart w:id="5510" w:name="_ETM_Q20_255143"/>
      <w:bookmarkEnd w:id="5510"/>
      <w:r>
        <w:rPr>
          <w:rFonts w:hint="cs"/>
          <w:rtl/>
        </w:rPr>
        <w:t>,</w:t>
      </w:r>
      <w:bookmarkStart w:id="5511" w:name="_ETM_Q20_254460"/>
      <w:bookmarkEnd w:id="5511"/>
      <w:r>
        <w:rPr>
          <w:rtl/>
        </w:rPr>
        <w:t xml:space="preserve"> </w:t>
      </w:r>
      <w:bookmarkStart w:id="5512" w:name="_ETM_Q20_253670"/>
      <w:bookmarkEnd w:id="5512"/>
      <w:r>
        <w:rPr>
          <w:rtl/>
        </w:rPr>
        <w:t xml:space="preserve">עשו </w:t>
      </w:r>
      <w:bookmarkStart w:id="5513" w:name="_ETM_Q20_253939"/>
      <w:bookmarkEnd w:id="5513"/>
      <w:r>
        <w:rPr>
          <w:rFonts w:hint="cs"/>
          <w:rtl/>
        </w:rPr>
        <w:t>על</w:t>
      </w:r>
      <w:bookmarkStart w:id="5514" w:name="_ETM_Q20_252425"/>
      <w:bookmarkStart w:id="5515" w:name="_ETM_Q20_249449"/>
      <w:bookmarkEnd w:id="5514"/>
      <w:bookmarkEnd w:id="5515"/>
      <w:r>
        <w:rPr>
          <w:rtl/>
        </w:rPr>
        <w:t xml:space="preserve"> </w:t>
      </w:r>
      <w:bookmarkStart w:id="5516" w:name="_ETM_Q20_254060"/>
      <w:bookmarkEnd w:id="5516"/>
      <w:r>
        <w:rPr>
          <w:rtl/>
        </w:rPr>
        <w:t xml:space="preserve">זה </w:t>
      </w:r>
      <w:bookmarkStart w:id="5517" w:name="_ETM_Q20_254209"/>
      <w:bookmarkEnd w:id="5517"/>
      <w:r>
        <w:rPr>
          <w:rtl/>
        </w:rPr>
        <w:t xml:space="preserve">קמפיין </w:t>
      </w:r>
      <w:bookmarkStart w:id="5518" w:name="_ETM_Q20_254689"/>
      <w:bookmarkEnd w:id="5518"/>
      <w:r>
        <w:rPr>
          <w:rtl/>
        </w:rPr>
        <w:t xml:space="preserve">שלם </w:t>
      </w:r>
      <w:bookmarkStart w:id="5519" w:name="_ETM_Q20_255110"/>
      <w:bookmarkEnd w:id="5519"/>
      <w:r>
        <w:rPr>
          <w:rFonts w:hint="cs"/>
          <w:rtl/>
        </w:rPr>
        <w:t xml:space="preserve">– </w:t>
      </w:r>
      <w:r>
        <w:rPr>
          <w:rtl/>
        </w:rPr>
        <w:t xml:space="preserve">כאשר </w:t>
      </w:r>
      <w:bookmarkStart w:id="5520" w:name="_ETM_Q20_255500"/>
      <w:bookmarkEnd w:id="5520"/>
      <w:r>
        <w:rPr>
          <w:rtl/>
        </w:rPr>
        <w:t xml:space="preserve">מקימים </w:t>
      </w:r>
      <w:bookmarkStart w:id="5521" w:name="_ETM_Q20_255860"/>
      <w:bookmarkEnd w:id="5521"/>
      <w:r>
        <w:rPr>
          <w:rtl/>
        </w:rPr>
        <w:t xml:space="preserve">ממשלה </w:t>
      </w:r>
      <w:bookmarkStart w:id="5522" w:name="_ETM_Q20_256250"/>
      <w:bookmarkEnd w:id="5522"/>
      <w:r>
        <w:rPr>
          <w:rtl/>
        </w:rPr>
        <w:t>מנופ</w:t>
      </w:r>
      <w:bookmarkStart w:id="5523" w:name="_ETM_Q20_256134"/>
      <w:bookmarkEnd w:id="5523"/>
      <w:r>
        <w:rPr>
          <w:rtl/>
        </w:rPr>
        <w:t>חת</w:t>
      </w:r>
      <w:r>
        <w:rPr>
          <w:rFonts w:hint="cs"/>
          <w:rtl/>
        </w:rPr>
        <w:t>,</w:t>
      </w:r>
      <w:r>
        <w:rPr>
          <w:rtl/>
        </w:rPr>
        <w:t xml:space="preserve"> </w:t>
      </w:r>
      <w:bookmarkStart w:id="5524" w:name="_ETM_Q20_257409"/>
      <w:bookmarkEnd w:id="5524"/>
      <w:r>
        <w:rPr>
          <w:rtl/>
        </w:rPr>
        <w:t xml:space="preserve">אין </w:t>
      </w:r>
      <w:bookmarkStart w:id="5525" w:name="_ETM_Q20_257649"/>
      <w:bookmarkEnd w:id="5525"/>
      <w:r>
        <w:rPr>
          <w:rtl/>
        </w:rPr>
        <w:t>ח</w:t>
      </w:r>
      <w:r>
        <w:rPr>
          <w:rFonts w:hint="cs"/>
          <w:rtl/>
        </w:rPr>
        <w:t>"כ</w:t>
      </w:r>
      <w:bookmarkStart w:id="5526" w:name="_ETM_Q20_255184"/>
      <w:bookmarkEnd w:id="5526"/>
      <w:r>
        <w:rPr>
          <w:rtl/>
        </w:rPr>
        <w:t xml:space="preserve">ים </w:t>
      </w:r>
      <w:bookmarkStart w:id="5527" w:name="_ETM_Q20_258810"/>
      <w:bookmarkEnd w:id="5527"/>
      <w:r>
        <w:rPr>
          <w:rtl/>
        </w:rPr>
        <w:t xml:space="preserve">שיעשו </w:t>
      </w:r>
      <w:bookmarkStart w:id="5528" w:name="_ETM_Q20_259229"/>
      <w:bookmarkEnd w:id="5528"/>
      <w:r>
        <w:rPr>
          <w:rtl/>
        </w:rPr>
        <w:t xml:space="preserve">את </w:t>
      </w:r>
      <w:bookmarkStart w:id="5529" w:name="_ETM_Q20_259289"/>
      <w:bookmarkEnd w:id="5529"/>
      <w:r>
        <w:rPr>
          <w:rtl/>
        </w:rPr>
        <w:t>העבודה</w:t>
      </w:r>
      <w:r w:rsidR="00192E24">
        <w:rPr>
          <w:rFonts w:hint="cs"/>
          <w:rtl/>
        </w:rPr>
        <w:t>,</w:t>
      </w:r>
      <w:r>
        <w:rPr>
          <w:rtl/>
        </w:rPr>
        <w:t xml:space="preserve"> </w:t>
      </w:r>
      <w:bookmarkStart w:id="5530" w:name="_ETM_Q20_259990"/>
      <w:bookmarkEnd w:id="5530"/>
      <w:r>
        <w:rPr>
          <w:rtl/>
        </w:rPr>
        <w:t xml:space="preserve">זו </w:t>
      </w:r>
      <w:bookmarkStart w:id="5531" w:name="_ETM_Q20_260259"/>
      <w:bookmarkEnd w:id="5531"/>
      <w:r>
        <w:rPr>
          <w:rtl/>
        </w:rPr>
        <w:t>הטענה</w:t>
      </w:r>
      <w:r>
        <w:rPr>
          <w:rFonts w:hint="cs"/>
          <w:rtl/>
        </w:rPr>
        <w:t>.</w:t>
      </w:r>
      <w:r>
        <w:rPr>
          <w:rtl/>
        </w:rPr>
        <w:t xml:space="preserve"> </w:t>
      </w:r>
      <w:bookmarkStart w:id="5532" w:name="_ETM_Q20_262470"/>
      <w:bookmarkEnd w:id="5532"/>
      <w:r>
        <w:rPr>
          <w:rtl/>
        </w:rPr>
        <w:t xml:space="preserve">אז </w:t>
      </w:r>
      <w:bookmarkStart w:id="5533" w:name="_ETM_Q20_262619"/>
      <w:bookmarkEnd w:id="5533"/>
      <w:r>
        <w:rPr>
          <w:rtl/>
        </w:rPr>
        <w:t xml:space="preserve">הם </w:t>
      </w:r>
      <w:bookmarkStart w:id="5534" w:name="_ETM_Q20_262740"/>
      <w:bookmarkEnd w:id="5534"/>
      <w:r>
        <w:rPr>
          <w:rtl/>
        </w:rPr>
        <w:t xml:space="preserve">הקימו </w:t>
      </w:r>
      <w:bookmarkStart w:id="5535" w:name="_ETM_Q20_263040"/>
      <w:bookmarkEnd w:id="5535"/>
      <w:r>
        <w:rPr>
          <w:rtl/>
        </w:rPr>
        <w:t xml:space="preserve">ממשלה </w:t>
      </w:r>
      <w:bookmarkStart w:id="5536" w:name="_ETM_Q20_263369"/>
      <w:bookmarkEnd w:id="5536"/>
      <w:r>
        <w:rPr>
          <w:rtl/>
        </w:rPr>
        <w:t>מנופחת</w:t>
      </w:r>
      <w:r>
        <w:rPr>
          <w:rFonts w:hint="cs"/>
          <w:rtl/>
        </w:rPr>
        <w:t>,</w:t>
      </w:r>
      <w:bookmarkStart w:id="5537" w:name="_ETM_Q20_260511"/>
      <w:bookmarkEnd w:id="5537"/>
      <w:r>
        <w:rPr>
          <w:rtl/>
        </w:rPr>
        <w:t xml:space="preserve"> </w:t>
      </w:r>
      <w:bookmarkStart w:id="5538" w:name="_ETM_Q20_264119"/>
      <w:bookmarkEnd w:id="5538"/>
      <w:r>
        <w:rPr>
          <w:rtl/>
        </w:rPr>
        <w:t>ו</w:t>
      </w:r>
      <w:r>
        <w:rPr>
          <w:rFonts w:hint="cs"/>
          <w:rtl/>
        </w:rPr>
        <w:t>ה</w:t>
      </w:r>
      <w:r>
        <w:rPr>
          <w:rtl/>
        </w:rPr>
        <w:t>ח</w:t>
      </w:r>
      <w:r>
        <w:rPr>
          <w:rFonts w:hint="cs"/>
          <w:rtl/>
        </w:rPr>
        <w:t>טא</w:t>
      </w:r>
      <w:r>
        <w:rPr>
          <w:rtl/>
        </w:rPr>
        <w:t xml:space="preserve"> </w:t>
      </w:r>
      <w:bookmarkStart w:id="5539" w:name="_ETM_Q20_264509"/>
      <w:bookmarkEnd w:id="5539"/>
      <w:r>
        <w:rPr>
          <w:rtl/>
        </w:rPr>
        <w:t>ועונשו</w:t>
      </w:r>
      <w:r>
        <w:rPr>
          <w:rFonts w:hint="cs"/>
          <w:rtl/>
        </w:rPr>
        <w:t xml:space="preserve"> </w:t>
      </w:r>
      <w:r>
        <w:rPr>
          <w:rFonts w:hint="eastAsia"/>
        </w:rPr>
        <w:t>–</w:t>
      </w:r>
      <w:r>
        <w:rPr>
          <w:rtl/>
        </w:rPr>
        <w:t xml:space="preserve"> </w:t>
      </w:r>
      <w:bookmarkStart w:id="5540" w:name="_ETM_Q20_265049"/>
      <w:bookmarkEnd w:id="5540"/>
      <w:r>
        <w:rPr>
          <w:rtl/>
        </w:rPr>
        <w:t xml:space="preserve">הם </w:t>
      </w:r>
      <w:bookmarkStart w:id="5541" w:name="_ETM_Q20_265170"/>
      <w:bookmarkEnd w:id="5541"/>
      <w:r>
        <w:rPr>
          <w:rtl/>
        </w:rPr>
        <w:t xml:space="preserve">סידרו </w:t>
      </w:r>
      <w:bookmarkStart w:id="5542" w:name="_ETM_Q20_265470"/>
      <w:bookmarkEnd w:id="5542"/>
      <w:r>
        <w:rPr>
          <w:rtl/>
        </w:rPr>
        <w:t xml:space="preserve">לעצמם </w:t>
      </w:r>
      <w:bookmarkStart w:id="5543" w:name="_ETM_Q20_265740"/>
      <w:bookmarkEnd w:id="5543"/>
      <w:r>
        <w:rPr>
          <w:rtl/>
        </w:rPr>
        <w:t xml:space="preserve">את </w:t>
      </w:r>
      <w:bookmarkStart w:id="5544" w:name="_ETM_Q20_265799"/>
      <w:bookmarkEnd w:id="5544"/>
      <w:r>
        <w:rPr>
          <w:rtl/>
        </w:rPr>
        <w:t>הנורבגים</w:t>
      </w:r>
      <w:r>
        <w:rPr>
          <w:rFonts w:hint="cs"/>
          <w:rtl/>
        </w:rPr>
        <w:t>.</w:t>
      </w:r>
      <w:r>
        <w:rPr>
          <w:rtl/>
        </w:rPr>
        <w:t xml:space="preserve"> </w:t>
      </w:r>
      <w:bookmarkStart w:id="5545" w:name="_ETM_Q20_267600"/>
      <w:bookmarkEnd w:id="5545"/>
      <w:r>
        <w:rPr>
          <w:rtl/>
        </w:rPr>
        <w:t xml:space="preserve">הפתרון </w:t>
      </w:r>
      <w:bookmarkStart w:id="5546" w:name="_ETM_Q20_268260"/>
      <w:bookmarkEnd w:id="5546"/>
      <w:r>
        <w:rPr>
          <w:rtl/>
        </w:rPr>
        <w:t xml:space="preserve">הוא </w:t>
      </w:r>
      <w:bookmarkStart w:id="5547" w:name="_ETM_Q20_268319"/>
      <w:bookmarkEnd w:id="5547"/>
      <w:r>
        <w:rPr>
          <w:rtl/>
        </w:rPr>
        <w:t xml:space="preserve">הגדלת </w:t>
      </w:r>
      <w:bookmarkStart w:id="5548" w:name="_ETM_Q20_268709"/>
      <w:bookmarkEnd w:id="5548"/>
      <w:r>
        <w:rPr>
          <w:rtl/>
        </w:rPr>
        <w:t xml:space="preserve">מספר </w:t>
      </w:r>
      <w:bookmarkStart w:id="5549" w:name="_ETM_Q20_269010"/>
      <w:bookmarkEnd w:id="5549"/>
      <w:r>
        <w:rPr>
          <w:rtl/>
        </w:rPr>
        <w:t>חב</w:t>
      </w:r>
      <w:bookmarkStart w:id="5550" w:name="_ETM_Q20_266651"/>
      <w:bookmarkEnd w:id="5550"/>
      <w:r>
        <w:rPr>
          <w:rtl/>
        </w:rPr>
        <w:t xml:space="preserve">רי </w:t>
      </w:r>
      <w:bookmarkStart w:id="5551" w:name="_ETM_Q20_269250"/>
      <w:bookmarkEnd w:id="5551"/>
      <w:r>
        <w:rPr>
          <w:rtl/>
        </w:rPr>
        <w:t>הכנסת</w:t>
      </w:r>
      <w:r>
        <w:rPr>
          <w:rFonts w:hint="cs"/>
          <w:rtl/>
        </w:rPr>
        <w:t>.</w:t>
      </w:r>
      <w:r>
        <w:rPr>
          <w:rtl/>
        </w:rPr>
        <w:t xml:space="preserve"> </w:t>
      </w:r>
      <w:bookmarkStart w:id="5552" w:name="_ETM_Q20_269670"/>
      <w:bookmarkEnd w:id="5552"/>
      <w:r>
        <w:rPr>
          <w:rFonts w:hint="cs"/>
          <w:rtl/>
        </w:rPr>
        <w:t xml:space="preserve">את </w:t>
      </w:r>
      <w:bookmarkStart w:id="5553" w:name="_ETM_Q20_272398"/>
      <w:bookmarkEnd w:id="5553"/>
      <w:r>
        <w:rPr>
          <w:rtl/>
        </w:rPr>
        <w:t xml:space="preserve">זה </w:t>
      </w:r>
      <w:bookmarkStart w:id="5554" w:name="_ETM_Q20_269819"/>
      <w:bookmarkEnd w:id="5554"/>
      <w:r>
        <w:rPr>
          <w:rtl/>
        </w:rPr>
        <w:t>צריך</w:t>
      </w:r>
      <w:r>
        <w:rPr>
          <w:rFonts w:hint="cs"/>
          <w:rtl/>
        </w:rPr>
        <w:t>.</w:t>
      </w:r>
      <w:r>
        <w:rPr>
          <w:rtl/>
        </w:rPr>
        <w:t xml:space="preserve"> </w:t>
      </w:r>
      <w:bookmarkStart w:id="5555" w:name="_ETM_Q20_270720"/>
      <w:bookmarkEnd w:id="5555"/>
      <w:r>
        <w:rPr>
          <w:rtl/>
        </w:rPr>
        <w:t xml:space="preserve">הפתרון </w:t>
      </w:r>
      <w:bookmarkStart w:id="5556" w:name="_ETM_Q20_271260"/>
      <w:bookmarkEnd w:id="5556"/>
      <w:r>
        <w:rPr>
          <w:rtl/>
        </w:rPr>
        <w:t xml:space="preserve">הוא </w:t>
      </w:r>
      <w:bookmarkStart w:id="5557" w:name="_ETM_Q20_271319"/>
      <w:bookmarkEnd w:id="5557"/>
      <w:r>
        <w:rPr>
          <w:rtl/>
        </w:rPr>
        <w:t xml:space="preserve">הקטנת </w:t>
      </w:r>
      <w:bookmarkStart w:id="5558" w:name="_ETM_Q20_271890"/>
      <w:bookmarkEnd w:id="5558"/>
      <w:r>
        <w:rPr>
          <w:rtl/>
        </w:rPr>
        <w:t xml:space="preserve">מספר </w:t>
      </w:r>
      <w:bookmarkStart w:id="5559" w:name="_ETM_Q20_272280"/>
      <w:bookmarkEnd w:id="5559"/>
      <w:r>
        <w:rPr>
          <w:rtl/>
        </w:rPr>
        <w:t xml:space="preserve">השרים </w:t>
      </w:r>
      <w:bookmarkStart w:id="5560" w:name="_ETM_Q20_272700"/>
      <w:bookmarkEnd w:id="5560"/>
      <w:r>
        <w:rPr>
          <w:rtl/>
        </w:rPr>
        <w:t>המיותרים</w:t>
      </w:r>
      <w:r>
        <w:rPr>
          <w:rFonts w:hint="cs"/>
          <w:rtl/>
        </w:rPr>
        <w:t>,</w:t>
      </w:r>
      <w:r>
        <w:rPr>
          <w:rtl/>
        </w:rPr>
        <w:t xml:space="preserve"> </w:t>
      </w:r>
      <w:bookmarkStart w:id="5561" w:name="_ETM_Q20_274319"/>
      <w:bookmarkEnd w:id="5561"/>
      <w:r>
        <w:rPr>
          <w:rtl/>
        </w:rPr>
        <w:t xml:space="preserve">שרים </w:t>
      </w:r>
      <w:bookmarkStart w:id="5562" w:name="_ETM_Q20_274830"/>
      <w:bookmarkEnd w:id="5562"/>
      <w:r>
        <w:rPr>
          <w:rtl/>
        </w:rPr>
        <w:t xml:space="preserve">לענייני </w:t>
      </w:r>
      <w:bookmarkStart w:id="5563" w:name="_ETM_Q20_275370"/>
      <w:bookmarkEnd w:id="5563"/>
      <w:r>
        <w:rPr>
          <w:rtl/>
        </w:rPr>
        <w:t xml:space="preserve">כלום </w:t>
      </w:r>
      <w:bookmarkStart w:id="5564" w:name="_ETM_Q20_275819"/>
      <w:bookmarkEnd w:id="5564"/>
      <w:r>
        <w:rPr>
          <w:rtl/>
        </w:rPr>
        <w:t xml:space="preserve">וסגני </w:t>
      </w:r>
      <w:bookmarkStart w:id="5565" w:name="_ETM_Q20_276300"/>
      <w:bookmarkEnd w:id="5565"/>
      <w:r>
        <w:rPr>
          <w:rtl/>
        </w:rPr>
        <w:t xml:space="preserve">שרים </w:t>
      </w:r>
      <w:bookmarkStart w:id="5566" w:name="_ETM_Q20_276660"/>
      <w:bookmarkEnd w:id="5566"/>
      <w:r>
        <w:rPr>
          <w:rtl/>
        </w:rPr>
        <w:t xml:space="preserve">לענייני </w:t>
      </w:r>
      <w:bookmarkStart w:id="5567" w:name="_ETM_Q20_277050"/>
      <w:bookmarkEnd w:id="5567"/>
      <w:r>
        <w:rPr>
          <w:rtl/>
        </w:rPr>
        <w:t xml:space="preserve">שום </w:t>
      </w:r>
      <w:bookmarkStart w:id="5568" w:name="_ETM_Q20_277260"/>
      <w:bookmarkEnd w:id="5568"/>
      <w:r>
        <w:rPr>
          <w:rtl/>
        </w:rPr>
        <w:t>דבר</w:t>
      </w:r>
      <w:r>
        <w:rPr>
          <w:rFonts w:hint="cs"/>
          <w:rtl/>
        </w:rPr>
        <w:t>.</w:t>
      </w:r>
      <w:r>
        <w:rPr>
          <w:rtl/>
        </w:rPr>
        <w:t xml:space="preserve"> </w:t>
      </w:r>
      <w:bookmarkStart w:id="5569" w:name="_ETM_Q20_278569"/>
      <w:bookmarkEnd w:id="5569"/>
      <w:r>
        <w:rPr>
          <w:rtl/>
        </w:rPr>
        <w:t xml:space="preserve">זה </w:t>
      </w:r>
      <w:bookmarkStart w:id="5570" w:name="_ETM_Q20_278810"/>
      <w:bookmarkEnd w:id="5570"/>
      <w:r>
        <w:rPr>
          <w:rtl/>
        </w:rPr>
        <w:t xml:space="preserve">הפתרון </w:t>
      </w:r>
      <w:bookmarkStart w:id="5571" w:name="_ETM_Q20_279350"/>
      <w:bookmarkEnd w:id="5571"/>
      <w:r>
        <w:rPr>
          <w:rtl/>
        </w:rPr>
        <w:t>האמיתי</w:t>
      </w:r>
      <w:r>
        <w:rPr>
          <w:rFonts w:hint="cs"/>
          <w:rtl/>
        </w:rPr>
        <w:t>.</w:t>
      </w:r>
      <w:bookmarkStart w:id="5572" w:name="_ETM_Q20_280220"/>
      <w:bookmarkStart w:id="5573" w:name="_ETM_Q20_282087"/>
      <w:bookmarkStart w:id="5574" w:name="_ETM_Q20_282140"/>
      <w:bookmarkStart w:id="5575" w:name="_ETM_Q20_282254"/>
      <w:bookmarkStart w:id="5576" w:name="_ETM_Q20_282298"/>
      <w:bookmarkEnd w:id="5572"/>
      <w:bookmarkEnd w:id="5573"/>
      <w:bookmarkEnd w:id="5574"/>
      <w:bookmarkEnd w:id="5575"/>
      <w:bookmarkEnd w:id="5576"/>
      <w:r>
        <w:rPr>
          <w:rtl/>
        </w:rPr>
        <w:t xml:space="preserve"> </w:t>
      </w:r>
      <w:bookmarkStart w:id="5577" w:name="_ETM_Q20_280790"/>
      <w:bookmarkEnd w:id="5577"/>
      <w:r>
        <w:rPr>
          <w:rFonts w:hint="cs"/>
          <w:rtl/>
        </w:rPr>
        <w:t xml:space="preserve">180 </w:t>
      </w:r>
      <w:r>
        <w:rPr>
          <w:rtl/>
        </w:rPr>
        <w:t xml:space="preserve">חברי </w:t>
      </w:r>
      <w:bookmarkStart w:id="5578" w:name="_ETM_Q20_281060"/>
      <w:bookmarkEnd w:id="5578"/>
      <w:r>
        <w:rPr>
          <w:rtl/>
        </w:rPr>
        <w:t xml:space="preserve">כנסת </w:t>
      </w:r>
      <w:bookmarkStart w:id="5579" w:name="_ETM_Q20_281450"/>
      <w:bookmarkEnd w:id="5579"/>
      <w:r>
        <w:rPr>
          <w:rtl/>
        </w:rPr>
        <w:t xml:space="preserve">יעמידו </w:t>
      </w:r>
      <w:bookmarkStart w:id="5580" w:name="_ETM_Q20_281869"/>
      <w:bookmarkEnd w:id="5580"/>
      <w:r>
        <w:rPr>
          <w:rtl/>
        </w:rPr>
        <w:t xml:space="preserve">אותנו במצב </w:t>
      </w:r>
      <w:bookmarkStart w:id="5581" w:name="_ETM_Q20_282950"/>
      <w:bookmarkEnd w:id="5581"/>
      <w:r>
        <w:rPr>
          <w:rtl/>
        </w:rPr>
        <w:t xml:space="preserve">דומה </w:t>
      </w:r>
      <w:bookmarkStart w:id="5582" w:name="_ETM_Q20_283340"/>
      <w:bookmarkEnd w:id="5582"/>
      <w:r>
        <w:rPr>
          <w:rtl/>
        </w:rPr>
        <w:t xml:space="preserve">לעולם </w:t>
      </w:r>
      <w:bookmarkStart w:id="5583" w:name="_ETM_Q20_284289"/>
      <w:bookmarkEnd w:id="5583"/>
      <w:r>
        <w:rPr>
          <w:rtl/>
        </w:rPr>
        <w:t>המתוקן</w:t>
      </w:r>
      <w:r>
        <w:rPr>
          <w:rFonts w:hint="cs"/>
          <w:rtl/>
        </w:rPr>
        <w:t>;</w:t>
      </w:r>
      <w:r>
        <w:rPr>
          <w:rtl/>
        </w:rPr>
        <w:t xml:space="preserve"> </w:t>
      </w:r>
      <w:bookmarkStart w:id="5584" w:name="_ETM_Q20_285780"/>
      <w:bookmarkEnd w:id="5584"/>
      <w:r>
        <w:rPr>
          <w:rtl/>
        </w:rPr>
        <w:t xml:space="preserve">מספר </w:t>
      </w:r>
      <w:bookmarkStart w:id="5585" w:name="_ETM_Q20_286259"/>
      <w:bookmarkEnd w:id="5585"/>
      <w:r>
        <w:rPr>
          <w:rtl/>
        </w:rPr>
        <w:t xml:space="preserve">שרים </w:t>
      </w:r>
      <w:bookmarkStart w:id="5586" w:name="_ETM_Q20_286649"/>
      <w:bookmarkEnd w:id="5586"/>
      <w:r>
        <w:rPr>
          <w:rtl/>
        </w:rPr>
        <w:t xml:space="preserve">נורמלי </w:t>
      </w:r>
      <w:bookmarkStart w:id="5587" w:name="_ETM_Q20_287039"/>
      <w:bookmarkEnd w:id="5587"/>
      <w:r>
        <w:rPr>
          <w:rtl/>
        </w:rPr>
        <w:t xml:space="preserve">והגיוני </w:t>
      </w:r>
      <w:bookmarkStart w:id="5588" w:name="_ETM_Q20_288030"/>
      <w:bookmarkEnd w:id="5588"/>
      <w:r>
        <w:rPr>
          <w:rtl/>
        </w:rPr>
        <w:t xml:space="preserve">ולא </w:t>
      </w:r>
      <w:bookmarkStart w:id="5589" w:name="_ETM_Q20_288390"/>
      <w:bookmarkEnd w:id="5589"/>
      <w:r>
        <w:rPr>
          <w:rtl/>
        </w:rPr>
        <w:t xml:space="preserve">ג'וב </w:t>
      </w:r>
      <w:bookmarkStart w:id="5590" w:name="_ETM_Q20_288749"/>
      <w:bookmarkEnd w:id="5590"/>
      <w:r>
        <w:rPr>
          <w:rtl/>
        </w:rPr>
        <w:t xml:space="preserve">לכל </w:t>
      </w:r>
      <w:bookmarkStart w:id="5591" w:name="_ETM_Q20_289109"/>
      <w:bookmarkEnd w:id="5591"/>
      <w:r>
        <w:rPr>
          <w:rtl/>
        </w:rPr>
        <w:t xml:space="preserve">אצבע </w:t>
      </w:r>
      <w:bookmarkStart w:id="5592" w:name="_ETM_Q20_289439"/>
      <w:bookmarkEnd w:id="5592"/>
      <w:r>
        <w:rPr>
          <w:rtl/>
        </w:rPr>
        <w:t xml:space="preserve">של </w:t>
      </w:r>
      <w:bookmarkStart w:id="5593" w:name="_ETM_Q20_289679"/>
      <w:bookmarkEnd w:id="5593"/>
      <w:r>
        <w:rPr>
          <w:rFonts w:hint="cs"/>
          <w:rtl/>
        </w:rPr>
        <w:t>ע</w:t>
      </w:r>
      <w:r>
        <w:rPr>
          <w:rtl/>
        </w:rPr>
        <w:t xml:space="preserve">ריק </w:t>
      </w:r>
      <w:bookmarkStart w:id="5594" w:name="_ETM_Q20_291090"/>
      <w:bookmarkStart w:id="5595" w:name="_ETM_Q20_291390"/>
      <w:bookmarkStart w:id="5596" w:name="_ETM_Q20_288200"/>
      <w:bookmarkEnd w:id="5594"/>
      <w:bookmarkEnd w:id="5595"/>
      <w:bookmarkEnd w:id="5596"/>
      <w:r w:rsidR="00192E24">
        <w:rPr>
          <w:rFonts w:hint="cs"/>
          <w:rtl/>
        </w:rPr>
        <w:t xml:space="preserve">– זה </w:t>
      </w:r>
      <w:r>
        <w:rPr>
          <w:rtl/>
        </w:rPr>
        <w:t xml:space="preserve">יעמיד </w:t>
      </w:r>
      <w:bookmarkStart w:id="5597" w:name="_ETM_Q20_291659"/>
      <w:bookmarkEnd w:id="5597"/>
      <w:r>
        <w:rPr>
          <w:rtl/>
        </w:rPr>
        <w:t xml:space="preserve">אותנו </w:t>
      </w:r>
      <w:bookmarkStart w:id="5598" w:name="_ETM_Q20_291960"/>
      <w:bookmarkEnd w:id="5598"/>
      <w:r>
        <w:rPr>
          <w:rtl/>
        </w:rPr>
        <w:t xml:space="preserve">במקום </w:t>
      </w:r>
      <w:bookmarkStart w:id="5599" w:name="_ETM_Q20_292289"/>
      <w:bookmarkEnd w:id="5599"/>
      <w:r>
        <w:rPr>
          <w:rtl/>
        </w:rPr>
        <w:t>המתוקן</w:t>
      </w:r>
      <w:r>
        <w:rPr>
          <w:rFonts w:hint="cs"/>
          <w:rtl/>
        </w:rPr>
        <w:t>.</w:t>
      </w:r>
      <w:r>
        <w:rPr>
          <w:rtl/>
        </w:rPr>
        <w:t xml:space="preserve"> </w:t>
      </w:r>
      <w:bookmarkStart w:id="5600" w:name="_ETM_Q20_293340"/>
      <w:bookmarkEnd w:id="5600"/>
      <w:r>
        <w:rPr>
          <w:rtl/>
        </w:rPr>
        <w:t xml:space="preserve">אבל </w:t>
      </w:r>
      <w:bookmarkStart w:id="5601" w:name="_ETM_Q20_293579"/>
      <w:bookmarkEnd w:id="5601"/>
      <w:r>
        <w:rPr>
          <w:rtl/>
        </w:rPr>
        <w:t xml:space="preserve">החוק </w:t>
      </w:r>
      <w:bookmarkStart w:id="5602" w:name="_ETM_Q20_293880"/>
      <w:bookmarkEnd w:id="5602"/>
      <w:r>
        <w:rPr>
          <w:rtl/>
        </w:rPr>
        <w:t>הנור</w:t>
      </w:r>
      <w:r w:rsidR="00192E24">
        <w:rPr>
          <w:rFonts w:hint="cs"/>
          <w:rtl/>
        </w:rPr>
        <w:t>ב</w:t>
      </w:r>
      <w:r>
        <w:rPr>
          <w:rtl/>
        </w:rPr>
        <w:t xml:space="preserve">גי </w:t>
      </w:r>
      <w:bookmarkStart w:id="5603" w:name="_ETM_Q20_294420"/>
      <w:bookmarkEnd w:id="5603"/>
      <w:r>
        <w:rPr>
          <w:rtl/>
        </w:rPr>
        <w:t xml:space="preserve">שמייצר </w:t>
      </w:r>
      <w:bookmarkStart w:id="5604" w:name="_ETM_Q20_295409"/>
      <w:bookmarkEnd w:id="5604"/>
      <w:r>
        <w:rPr>
          <w:rtl/>
        </w:rPr>
        <w:t xml:space="preserve">ח"כים </w:t>
      </w:r>
      <w:bookmarkStart w:id="5605" w:name="_ETM_Q20_295950"/>
      <w:bookmarkEnd w:id="5605"/>
      <w:r>
        <w:rPr>
          <w:rtl/>
        </w:rPr>
        <w:t xml:space="preserve">על </w:t>
      </w:r>
      <w:bookmarkStart w:id="5606" w:name="_ETM_Q20_296130"/>
      <w:bookmarkEnd w:id="5606"/>
      <w:r>
        <w:rPr>
          <w:rtl/>
        </w:rPr>
        <w:t xml:space="preserve">תנאי </w:t>
      </w:r>
      <w:bookmarkStart w:id="5607" w:name="_ETM_Q20_296909"/>
      <w:bookmarkEnd w:id="5607"/>
      <w:r>
        <w:rPr>
          <w:rtl/>
        </w:rPr>
        <w:t xml:space="preserve">הוא </w:t>
      </w:r>
      <w:bookmarkStart w:id="5608" w:name="_ETM_Q20_297030"/>
      <w:bookmarkEnd w:id="5608"/>
      <w:r>
        <w:rPr>
          <w:rtl/>
        </w:rPr>
        <w:t>פ</w:t>
      </w:r>
      <w:bookmarkStart w:id="5609" w:name="_ETM_Q20_294547"/>
      <w:bookmarkEnd w:id="5609"/>
      <w:r>
        <w:rPr>
          <w:rtl/>
        </w:rPr>
        <w:t xml:space="preserve">תרון </w:t>
      </w:r>
      <w:bookmarkStart w:id="5610" w:name="_ETM_Q20_297450"/>
      <w:bookmarkEnd w:id="5610"/>
      <w:r>
        <w:rPr>
          <w:rtl/>
        </w:rPr>
        <w:t>גרוע</w:t>
      </w:r>
      <w:r>
        <w:rPr>
          <w:rFonts w:hint="cs"/>
          <w:rtl/>
        </w:rPr>
        <w:t>.</w:t>
      </w:r>
      <w:r>
        <w:rPr>
          <w:rtl/>
        </w:rPr>
        <w:t xml:space="preserve"> </w:t>
      </w:r>
      <w:bookmarkStart w:id="5611" w:name="_ETM_Q20_298020"/>
      <w:bookmarkEnd w:id="5611"/>
      <w:r>
        <w:rPr>
          <w:rtl/>
        </w:rPr>
        <w:t xml:space="preserve">עכשיו </w:t>
      </w:r>
      <w:bookmarkStart w:id="5612" w:name="_ETM_Q20_298409"/>
      <w:bookmarkEnd w:id="5612"/>
      <w:r>
        <w:rPr>
          <w:rtl/>
        </w:rPr>
        <w:t xml:space="preserve">מי </w:t>
      </w:r>
      <w:bookmarkStart w:id="5613" w:name="_ETM_Q20_298560"/>
      <w:bookmarkEnd w:id="5613"/>
      <w:r>
        <w:rPr>
          <w:rtl/>
        </w:rPr>
        <w:t xml:space="preserve">שישב </w:t>
      </w:r>
      <w:bookmarkStart w:id="5614" w:name="_ETM_Q20_298950"/>
      <w:bookmarkEnd w:id="5614"/>
      <w:r>
        <w:rPr>
          <w:rtl/>
        </w:rPr>
        <w:t xml:space="preserve">פה </w:t>
      </w:r>
      <w:bookmarkStart w:id="5615" w:name="_ETM_Q20_299069"/>
      <w:bookmarkEnd w:id="5615"/>
      <w:r>
        <w:rPr>
          <w:rtl/>
        </w:rPr>
        <w:t xml:space="preserve">לפניך </w:t>
      </w:r>
      <w:bookmarkStart w:id="5616" w:name="_ETM_Q20_299579"/>
      <w:bookmarkEnd w:id="5616"/>
      <w:r>
        <w:rPr>
          <w:rtl/>
        </w:rPr>
        <w:t>אמר</w:t>
      </w:r>
      <w:bookmarkStart w:id="5617" w:name="_ETM_Q20_296738"/>
      <w:bookmarkEnd w:id="5617"/>
      <w:r>
        <w:rPr>
          <w:rtl/>
        </w:rPr>
        <w:t xml:space="preserve"> </w:t>
      </w:r>
      <w:bookmarkStart w:id="5618" w:name="_ETM_Q20_300090"/>
      <w:bookmarkEnd w:id="5618"/>
      <w:r w:rsidR="00192E24">
        <w:rPr>
          <w:rFonts w:hint="cs"/>
          <w:rtl/>
        </w:rPr>
        <w:t>ש</w:t>
      </w:r>
      <w:r>
        <w:rPr>
          <w:rtl/>
        </w:rPr>
        <w:t xml:space="preserve">עשו </w:t>
      </w:r>
      <w:bookmarkStart w:id="5619" w:name="_ETM_Q20_300359"/>
      <w:bookmarkEnd w:id="5619"/>
      <w:r>
        <w:rPr>
          <w:rtl/>
        </w:rPr>
        <w:t xml:space="preserve">את </w:t>
      </w:r>
      <w:bookmarkStart w:id="5620" w:name="_ETM_Q20_300450"/>
      <w:bookmarkEnd w:id="5620"/>
      <w:r>
        <w:rPr>
          <w:rtl/>
        </w:rPr>
        <w:t xml:space="preserve">זה </w:t>
      </w:r>
      <w:bookmarkStart w:id="5621" w:name="_ETM_Q20_300509"/>
      <w:bookmarkEnd w:id="5621"/>
      <w:r>
        <w:rPr>
          <w:rtl/>
        </w:rPr>
        <w:t xml:space="preserve">בממשלות </w:t>
      </w:r>
      <w:bookmarkStart w:id="5622" w:name="_ETM_Q20_301049"/>
      <w:bookmarkEnd w:id="5622"/>
      <w:r>
        <w:rPr>
          <w:rtl/>
        </w:rPr>
        <w:t>הקודמות</w:t>
      </w:r>
      <w:r>
        <w:rPr>
          <w:rFonts w:hint="cs"/>
          <w:rtl/>
        </w:rPr>
        <w:t>.</w:t>
      </w:r>
      <w:r>
        <w:rPr>
          <w:rtl/>
        </w:rPr>
        <w:t xml:space="preserve"> </w:t>
      </w:r>
      <w:bookmarkStart w:id="5623" w:name="_ETM_Q20_301859"/>
      <w:bookmarkEnd w:id="5623"/>
      <w:r>
        <w:rPr>
          <w:rtl/>
        </w:rPr>
        <w:t>נכון</w:t>
      </w:r>
      <w:bookmarkStart w:id="5624" w:name="_ETM_Q20_302920"/>
      <w:bookmarkEnd w:id="5624"/>
      <w:r>
        <w:rPr>
          <w:rFonts w:hint="cs"/>
          <w:rtl/>
        </w:rPr>
        <w:t xml:space="preserve">, </w:t>
      </w:r>
      <w:r>
        <w:rPr>
          <w:rtl/>
        </w:rPr>
        <w:t>נכון</w:t>
      </w:r>
      <w:r>
        <w:rPr>
          <w:rFonts w:hint="cs"/>
          <w:rtl/>
        </w:rPr>
        <w:t>.</w:t>
      </w:r>
      <w:r>
        <w:rPr>
          <w:rtl/>
        </w:rPr>
        <w:t xml:space="preserve"> </w:t>
      </w:r>
      <w:bookmarkStart w:id="5625" w:name="_ETM_Q20_303729"/>
      <w:bookmarkEnd w:id="5625"/>
      <w:r>
        <w:rPr>
          <w:rtl/>
        </w:rPr>
        <w:t xml:space="preserve">חמור </w:t>
      </w:r>
      <w:bookmarkStart w:id="5626" w:name="_ETM_Q20_304090"/>
      <w:bookmarkEnd w:id="5626"/>
      <w:r>
        <w:rPr>
          <w:rtl/>
        </w:rPr>
        <w:t xml:space="preserve">מאוד </w:t>
      </w:r>
      <w:bookmarkStart w:id="5627" w:name="_ETM_Q20_304390"/>
      <w:bookmarkEnd w:id="5627"/>
      <w:r>
        <w:rPr>
          <w:rtl/>
        </w:rPr>
        <w:t xml:space="preserve">שיצרו </w:t>
      </w:r>
      <w:bookmarkStart w:id="5628" w:name="_ETM_Q20_304749"/>
      <w:bookmarkEnd w:id="5628"/>
      <w:r>
        <w:rPr>
          <w:rtl/>
        </w:rPr>
        <w:t xml:space="preserve">את </w:t>
      </w:r>
      <w:bookmarkStart w:id="5629" w:name="_ETM_Q20_304810"/>
      <w:bookmarkEnd w:id="5629"/>
      <w:r>
        <w:rPr>
          <w:rtl/>
        </w:rPr>
        <w:t xml:space="preserve">המעמד </w:t>
      </w:r>
      <w:bookmarkStart w:id="5630" w:name="_ETM_Q20_305170"/>
      <w:bookmarkEnd w:id="5630"/>
      <w:r>
        <w:rPr>
          <w:rtl/>
        </w:rPr>
        <w:t>הזה</w:t>
      </w:r>
      <w:r>
        <w:rPr>
          <w:rFonts w:hint="cs"/>
          <w:rtl/>
        </w:rPr>
        <w:t>.</w:t>
      </w:r>
      <w:bookmarkStart w:id="5631" w:name="_ETM_Q20_302130"/>
      <w:bookmarkEnd w:id="5631"/>
      <w:r>
        <w:rPr>
          <w:rtl/>
        </w:rPr>
        <w:t xml:space="preserve"> </w:t>
      </w:r>
      <w:bookmarkStart w:id="5632" w:name="_ETM_Q20_305649"/>
      <w:bookmarkEnd w:id="5632"/>
      <w:r>
        <w:rPr>
          <w:rtl/>
        </w:rPr>
        <w:t xml:space="preserve">אבל </w:t>
      </w:r>
      <w:bookmarkStart w:id="5633" w:name="_ETM_Q20_305920"/>
      <w:bookmarkEnd w:id="5633"/>
      <w:r>
        <w:rPr>
          <w:rtl/>
        </w:rPr>
        <w:t xml:space="preserve">אז </w:t>
      </w:r>
      <w:bookmarkStart w:id="5634" w:name="_ETM_Q20_306069"/>
      <w:bookmarkEnd w:id="5634"/>
      <w:r>
        <w:rPr>
          <w:rtl/>
        </w:rPr>
        <w:t xml:space="preserve">היו </w:t>
      </w:r>
      <w:bookmarkStart w:id="5635" w:name="_ETM_Q20_306219"/>
      <w:bookmarkEnd w:id="5635"/>
      <w:r>
        <w:rPr>
          <w:rtl/>
        </w:rPr>
        <w:t xml:space="preserve">בכנסת </w:t>
      </w:r>
      <w:bookmarkStart w:id="5636" w:name="_ETM_Q20_306640"/>
      <w:bookmarkEnd w:id="5636"/>
      <w:r>
        <w:rPr>
          <w:rtl/>
        </w:rPr>
        <w:t xml:space="preserve">ישראל </w:t>
      </w:r>
      <w:bookmarkStart w:id="5637" w:name="_ETM_Q20_307479"/>
      <w:bookmarkEnd w:id="5637"/>
      <w:r w:rsidR="00192E24">
        <w:rPr>
          <w:rFonts w:hint="cs"/>
          <w:rtl/>
        </w:rPr>
        <w:t xml:space="preserve">– </w:t>
      </w:r>
      <w:r>
        <w:rPr>
          <w:rtl/>
        </w:rPr>
        <w:t>כמה</w:t>
      </w:r>
      <w:r>
        <w:rPr>
          <w:rFonts w:hint="cs"/>
          <w:rtl/>
        </w:rPr>
        <w:t>? שלושה, ארבעה, חמישה</w:t>
      </w:r>
      <w:bookmarkStart w:id="5638" w:name="_ETM_Q20_308139"/>
      <w:bookmarkStart w:id="5639" w:name="_ETM_Q20_309129"/>
      <w:bookmarkEnd w:id="5638"/>
      <w:bookmarkEnd w:id="5639"/>
      <w:r>
        <w:rPr>
          <w:rtl/>
        </w:rPr>
        <w:t xml:space="preserve"> </w:t>
      </w:r>
      <w:bookmarkStart w:id="5640" w:name="_ETM_Q20_310450"/>
      <w:bookmarkEnd w:id="5640"/>
      <w:r>
        <w:rPr>
          <w:rtl/>
        </w:rPr>
        <w:t xml:space="preserve">חברי </w:t>
      </w:r>
      <w:bookmarkStart w:id="5641" w:name="_ETM_Q20_310750"/>
      <w:bookmarkEnd w:id="5641"/>
      <w:r>
        <w:rPr>
          <w:rtl/>
        </w:rPr>
        <w:t xml:space="preserve">כנסת </w:t>
      </w:r>
      <w:bookmarkStart w:id="5642" w:name="_ETM_Q20_311080"/>
      <w:bookmarkEnd w:id="5642"/>
      <w:r>
        <w:rPr>
          <w:rtl/>
        </w:rPr>
        <w:t>כאלו</w:t>
      </w:r>
      <w:r>
        <w:rPr>
          <w:rFonts w:hint="cs"/>
          <w:rtl/>
        </w:rPr>
        <w:t>.</w:t>
      </w:r>
      <w:r>
        <w:rPr>
          <w:rtl/>
        </w:rPr>
        <w:t xml:space="preserve"> </w:t>
      </w:r>
      <w:bookmarkStart w:id="5643" w:name="_ETM_Q20_312200"/>
      <w:bookmarkEnd w:id="5643"/>
      <w:r>
        <w:rPr>
          <w:rtl/>
        </w:rPr>
        <w:t xml:space="preserve">ראיתם </w:t>
      </w:r>
      <w:bookmarkStart w:id="5644" w:name="_ETM_Q20_312710"/>
      <w:bookmarkEnd w:id="5644"/>
      <w:r>
        <w:rPr>
          <w:rtl/>
        </w:rPr>
        <w:t xml:space="preserve">כמה </w:t>
      </w:r>
      <w:bookmarkStart w:id="5645" w:name="_ETM_Q20_312889"/>
      <w:bookmarkEnd w:id="5645"/>
      <w:r>
        <w:rPr>
          <w:rtl/>
        </w:rPr>
        <w:t xml:space="preserve">זמן </w:t>
      </w:r>
      <w:bookmarkStart w:id="5646" w:name="_ETM_Q20_313100"/>
      <w:bookmarkEnd w:id="5646"/>
      <w:r>
        <w:rPr>
          <w:rtl/>
        </w:rPr>
        <w:t xml:space="preserve">לקח </w:t>
      </w:r>
      <w:bookmarkStart w:id="5647" w:name="_ETM_Q20_313340"/>
      <w:bookmarkEnd w:id="5647"/>
      <w:r>
        <w:rPr>
          <w:rtl/>
        </w:rPr>
        <w:t>ל</w:t>
      </w:r>
      <w:r>
        <w:rPr>
          <w:rFonts w:hint="cs"/>
          <w:rtl/>
        </w:rPr>
        <w:t>י ל</w:t>
      </w:r>
      <w:bookmarkStart w:id="5648" w:name="_ETM_Q20_311698"/>
      <w:bookmarkEnd w:id="5648"/>
      <w:r>
        <w:rPr>
          <w:rtl/>
        </w:rPr>
        <w:t xml:space="preserve">הקריא </w:t>
      </w:r>
      <w:bookmarkStart w:id="5649" w:name="_ETM_Q20_313639"/>
      <w:bookmarkEnd w:id="5649"/>
      <w:r>
        <w:rPr>
          <w:rtl/>
        </w:rPr>
        <w:t xml:space="preserve">את </w:t>
      </w:r>
      <w:bookmarkStart w:id="5650" w:name="_ETM_Q20_313700"/>
      <w:bookmarkEnd w:id="5650"/>
      <w:r>
        <w:rPr>
          <w:rtl/>
        </w:rPr>
        <w:t>השמות</w:t>
      </w:r>
      <w:r>
        <w:rPr>
          <w:rFonts w:hint="cs"/>
          <w:rtl/>
        </w:rPr>
        <w:t>?</w:t>
      </w:r>
      <w:r>
        <w:rPr>
          <w:rtl/>
        </w:rPr>
        <w:t xml:space="preserve"> </w:t>
      </w:r>
      <w:bookmarkStart w:id="5651" w:name="_ETM_Q20_314930"/>
      <w:bookmarkEnd w:id="5651"/>
      <w:r>
        <w:rPr>
          <w:rtl/>
        </w:rPr>
        <w:t xml:space="preserve">חצי </w:t>
      </w:r>
      <w:bookmarkStart w:id="5652" w:name="_ETM_Q20_315470"/>
      <w:bookmarkStart w:id="5653" w:name="_ETM_Q20_315590"/>
      <w:bookmarkEnd w:id="5652"/>
      <w:bookmarkEnd w:id="5653"/>
      <w:r>
        <w:rPr>
          <w:rFonts w:hint="cs"/>
          <w:rtl/>
        </w:rPr>
        <w:t>כנסת</w:t>
      </w:r>
      <w:bookmarkStart w:id="5654" w:name="_ETM_Q20_313526"/>
      <w:bookmarkEnd w:id="5654"/>
      <w:r>
        <w:rPr>
          <w:rtl/>
        </w:rPr>
        <w:t xml:space="preserve"> </w:t>
      </w:r>
      <w:bookmarkStart w:id="5655" w:name="_ETM_Q20_315800"/>
      <w:bookmarkEnd w:id="5655"/>
      <w:r>
        <w:rPr>
          <w:rtl/>
        </w:rPr>
        <w:t xml:space="preserve">פה </w:t>
      </w:r>
      <w:bookmarkStart w:id="5656" w:name="_ETM_Q20_315919"/>
      <w:bookmarkEnd w:id="5656"/>
      <w:r>
        <w:rPr>
          <w:rtl/>
        </w:rPr>
        <w:t>נורבגית</w:t>
      </w:r>
      <w:r>
        <w:rPr>
          <w:rFonts w:hint="cs"/>
          <w:rtl/>
        </w:rPr>
        <w:t>.</w:t>
      </w:r>
      <w:r>
        <w:rPr>
          <w:rtl/>
        </w:rPr>
        <w:t xml:space="preserve"> </w:t>
      </w:r>
      <w:bookmarkStart w:id="5657" w:name="_ETM_Q20_316460"/>
      <w:bookmarkEnd w:id="5657"/>
      <w:r>
        <w:rPr>
          <w:rtl/>
        </w:rPr>
        <w:t xml:space="preserve">חצי </w:t>
      </w:r>
      <w:bookmarkStart w:id="5658" w:name="_ETM_Q20_316700"/>
      <w:bookmarkEnd w:id="5658"/>
      <w:r>
        <w:rPr>
          <w:rtl/>
        </w:rPr>
        <w:t xml:space="preserve">כנסת </w:t>
      </w:r>
      <w:bookmarkStart w:id="5659" w:name="_ETM_Q20_317000"/>
      <w:bookmarkEnd w:id="5659"/>
      <w:r>
        <w:rPr>
          <w:rtl/>
        </w:rPr>
        <w:t xml:space="preserve">לא </w:t>
      </w:r>
      <w:bookmarkStart w:id="5660" w:name="_ETM_Q20_317090"/>
      <w:bookmarkEnd w:id="5660"/>
      <w:r>
        <w:rPr>
          <w:rtl/>
        </w:rPr>
        <w:t xml:space="preserve">יכולה </w:t>
      </w:r>
      <w:bookmarkStart w:id="5661" w:name="_ETM_Q20_317360"/>
      <w:bookmarkEnd w:id="5661"/>
      <w:r>
        <w:rPr>
          <w:rtl/>
        </w:rPr>
        <w:t xml:space="preserve">לעשות </w:t>
      </w:r>
      <w:bookmarkStart w:id="5662" w:name="_ETM_Q20_317600"/>
      <w:bookmarkEnd w:id="5662"/>
      <w:r>
        <w:rPr>
          <w:rtl/>
        </w:rPr>
        <w:t xml:space="preserve">את </w:t>
      </w:r>
      <w:bookmarkStart w:id="5663" w:name="_ETM_Q20_317660"/>
      <w:bookmarkEnd w:id="5663"/>
      <w:r>
        <w:rPr>
          <w:rtl/>
        </w:rPr>
        <w:t xml:space="preserve">העבודה </w:t>
      </w:r>
      <w:bookmarkStart w:id="5664" w:name="_ETM_Q20_317990"/>
      <w:bookmarkEnd w:id="5664"/>
      <w:r>
        <w:rPr>
          <w:rtl/>
        </w:rPr>
        <w:t>שלה</w:t>
      </w:r>
      <w:r>
        <w:rPr>
          <w:rFonts w:hint="cs"/>
          <w:rtl/>
        </w:rPr>
        <w:t>.</w:t>
      </w:r>
      <w:bookmarkStart w:id="5665" w:name="_ETM_Q20_318710"/>
      <w:bookmarkStart w:id="5666" w:name="_ETM_Q20_318986"/>
      <w:bookmarkStart w:id="5667" w:name="_ETM_Q20_319061"/>
      <w:bookmarkStart w:id="5668" w:name="_ETM_Q20_319114"/>
      <w:bookmarkStart w:id="5669" w:name="_ETM_Q20_319166"/>
      <w:bookmarkEnd w:id="5665"/>
      <w:bookmarkEnd w:id="5666"/>
      <w:bookmarkEnd w:id="5667"/>
      <w:bookmarkEnd w:id="5668"/>
      <w:bookmarkEnd w:id="5669"/>
      <w:r>
        <w:rPr>
          <w:rFonts w:hint="cs"/>
          <w:rtl/>
        </w:rPr>
        <w:t xml:space="preserve"> </w:t>
      </w:r>
      <w:r>
        <w:rPr>
          <w:rtl/>
        </w:rPr>
        <w:t>ולכן</w:t>
      </w:r>
      <w:r>
        <w:rPr>
          <w:rFonts w:hint="cs"/>
          <w:rtl/>
        </w:rPr>
        <w:t>,</w:t>
      </w:r>
      <w:r>
        <w:rPr>
          <w:rtl/>
        </w:rPr>
        <w:t xml:space="preserve"> </w:t>
      </w:r>
      <w:bookmarkStart w:id="5670" w:name="_ETM_Q20_319490"/>
      <w:bookmarkEnd w:id="5670"/>
      <w:r>
        <w:rPr>
          <w:rtl/>
        </w:rPr>
        <w:t xml:space="preserve">אני </w:t>
      </w:r>
      <w:bookmarkStart w:id="5671" w:name="_ETM_Q20_319700"/>
      <w:bookmarkEnd w:id="5671"/>
      <w:r>
        <w:rPr>
          <w:rtl/>
        </w:rPr>
        <w:t xml:space="preserve">קורא </w:t>
      </w:r>
      <w:bookmarkStart w:id="5672" w:name="_ETM_Q20_320819"/>
      <w:bookmarkEnd w:id="5672"/>
      <w:r>
        <w:rPr>
          <w:rtl/>
        </w:rPr>
        <w:t xml:space="preserve">לכל </w:t>
      </w:r>
      <w:bookmarkStart w:id="5673" w:name="_ETM_Q20_321180"/>
      <w:bookmarkEnd w:id="5673"/>
      <w:r>
        <w:rPr>
          <w:rtl/>
        </w:rPr>
        <w:t xml:space="preserve">חברי </w:t>
      </w:r>
      <w:bookmarkStart w:id="5674" w:name="_ETM_Q20_321480"/>
      <w:bookmarkEnd w:id="5674"/>
      <w:r>
        <w:rPr>
          <w:rtl/>
        </w:rPr>
        <w:t xml:space="preserve">הכנסת </w:t>
      </w:r>
      <w:bookmarkStart w:id="5675" w:name="_ETM_Q20_322529"/>
      <w:bookmarkStart w:id="5676" w:name="_ETM_Q20_323069"/>
      <w:bookmarkEnd w:id="5675"/>
      <w:bookmarkEnd w:id="5676"/>
      <w:r>
        <w:rPr>
          <w:rtl/>
        </w:rPr>
        <w:t xml:space="preserve">מהאופוזיציה </w:t>
      </w:r>
      <w:bookmarkStart w:id="5677" w:name="_ETM_Q20_323989"/>
      <w:bookmarkEnd w:id="5677"/>
      <w:r>
        <w:rPr>
          <w:rtl/>
        </w:rPr>
        <w:t xml:space="preserve">לתמוך </w:t>
      </w:r>
      <w:bookmarkStart w:id="5678" w:name="_ETM_Q20_324439"/>
      <w:bookmarkEnd w:id="5678"/>
      <w:r>
        <w:rPr>
          <w:rtl/>
        </w:rPr>
        <w:t xml:space="preserve">בהצעת </w:t>
      </w:r>
      <w:bookmarkStart w:id="5679" w:name="_ETM_Q20_324829"/>
      <w:bookmarkEnd w:id="5679"/>
      <w:r>
        <w:rPr>
          <w:rtl/>
        </w:rPr>
        <w:t>החוק</w:t>
      </w:r>
      <w:bookmarkStart w:id="5680" w:name="_ETM_Q20_320779"/>
      <w:bookmarkEnd w:id="5680"/>
      <w:r w:rsidR="00192E24">
        <w:rPr>
          <w:rFonts w:hint="cs"/>
          <w:rtl/>
        </w:rPr>
        <w:t>;</w:t>
      </w:r>
      <w:r>
        <w:rPr>
          <w:rtl/>
        </w:rPr>
        <w:t xml:space="preserve"> </w:t>
      </w:r>
      <w:bookmarkStart w:id="5681" w:name="_ETM_Q20_325519"/>
      <w:bookmarkEnd w:id="5681"/>
      <w:r>
        <w:rPr>
          <w:rtl/>
        </w:rPr>
        <w:t xml:space="preserve">חברי </w:t>
      </w:r>
      <w:bookmarkStart w:id="5682" w:name="_ETM_Q20_325969"/>
      <w:bookmarkEnd w:id="5682"/>
      <w:r>
        <w:rPr>
          <w:rtl/>
        </w:rPr>
        <w:t xml:space="preserve">הכנסת </w:t>
      </w:r>
      <w:bookmarkStart w:id="5683" w:name="_ETM_Q20_326329"/>
      <w:bookmarkEnd w:id="5683"/>
      <w:r>
        <w:rPr>
          <w:rtl/>
        </w:rPr>
        <w:t xml:space="preserve">מהקואליציה </w:t>
      </w:r>
      <w:bookmarkStart w:id="5684" w:name="_ETM_Q20_328410"/>
      <w:bookmarkEnd w:id="5684"/>
      <w:r>
        <w:rPr>
          <w:rtl/>
        </w:rPr>
        <w:t xml:space="preserve">שהם </w:t>
      </w:r>
      <w:bookmarkStart w:id="5685" w:name="_ETM_Q20_328709"/>
      <w:bookmarkEnd w:id="5685"/>
      <w:r>
        <w:rPr>
          <w:rtl/>
        </w:rPr>
        <w:t xml:space="preserve">אינם </w:t>
      </w:r>
      <w:bookmarkStart w:id="5686" w:name="_ETM_Q20_329040"/>
      <w:bookmarkEnd w:id="5686"/>
      <w:r>
        <w:rPr>
          <w:rtl/>
        </w:rPr>
        <w:t>נורבגים</w:t>
      </w:r>
      <w:r>
        <w:rPr>
          <w:rFonts w:hint="cs"/>
          <w:rtl/>
        </w:rPr>
        <w:t xml:space="preserve"> </w:t>
      </w:r>
      <w:r>
        <w:rPr>
          <w:rFonts w:hint="eastAsia"/>
          <w:rtl/>
        </w:rPr>
        <w:t>–</w:t>
      </w:r>
      <w:r>
        <w:rPr>
          <w:rtl/>
        </w:rPr>
        <w:t xml:space="preserve"> </w:t>
      </w:r>
      <w:bookmarkStart w:id="5687" w:name="_ETM_Q20_329910"/>
      <w:bookmarkEnd w:id="5687"/>
      <w:r>
        <w:rPr>
          <w:rtl/>
        </w:rPr>
        <w:t>טוב</w:t>
      </w:r>
      <w:r>
        <w:rPr>
          <w:rFonts w:hint="cs"/>
          <w:rtl/>
        </w:rPr>
        <w:t>,</w:t>
      </w:r>
      <w:r>
        <w:rPr>
          <w:rtl/>
        </w:rPr>
        <w:t xml:space="preserve"> </w:t>
      </w:r>
      <w:bookmarkStart w:id="5688" w:name="_ETM_Q20_330180"/>
      <w:bookmarkEnd w:id="5688"/>
      <w:r>
        <w:rPr>
          <w:rtl/>
        </w:rPr>
        <w:t>נו</w:t>
      </w:r>
      <w:r>
        <w:rPr>
          <w:rFonts w:hint="cs"/>
          <w:rtl/>
        </w:rPr>
        <w:t>,</w:t>
      </w:r>
      <w:r>
        <w:rPr>
          <w:rtl/>
        </w:rPr>
        <w:t xml:space="preserve"> </w:t>
      </w:r>
      <w:bookmarkStart w:id="5689" w:name="_ETM_Q20_330330"/>
      <w:bookmarkEnd w:id="5689"/>
      <w:r>
        <w:rPr>
          <w:rtl/>
        </w:rPr>
        <w:t xml:space="preserve">מה </w:t>
      </w:r>
      <w:bookmarkStart w:id="5690" w:name="_ETM_Q20_330450"/>
      <w:bookmarkEnd w:id="5690"/>
      <w:r>
        <w:rPr>
          <w:rtl/>
        </w:rPr>
        <w:t xml:space="preserve">אכפת </w:t>
      </w:r>
      <w:bookmarkStart w:id="5691" w:name="_ETM_Q20_330720"/>
      <w:bookmarkEnd w:id="5691"/>
      <w:r>
        <w:rPr>
          <w:rtl/>
        </w:rPr>
        <w:t>לכם</w:t>
      </w:r>
      <w:bookmarkStart w:id="5692" w:name="_ETM_Q20_329228"/>
      <w:bookmarkEnd w:id="5692"/>
      <w:r w:rsidR="00192E24">
        <w:rPr>
          <w:rFonts w:hint="cs"/>
          <w:rtl/>
        </w:rPr>
        <w:t>;</w:t>
      </w:r>
      <w:r>
        <w:rPr>
          <w:rtl/>
        </w:rPr>
        <w:t xml:space="preserve"> </w:t>
      </w:r>
      <w:bookmarkStart w:id="5693" w:name="_ETM_Q20_331470"/>
      <w:bookmarkEnd w:id="5693"/>
      <w:r>
        <w:rPr>
          <w:rtl/>
        </w:rPr>
        <w:t xml:space="preserve">מחברי </w:t>
      </w:r>
      <w:bookmarkStart w:id="5694" w:name="_ETM_Q20_331950"/>
      <w:bookmarkEnd w:id="5694"/>
      <w:r>
        <w:rPr>
          <w:rtl/>
        </w:rPr>
        <w:t xml:space="preserve">הכנסת </w:t>
      </w:r>
      <w:bookmarkStart w:id="5695" w:name="_ETM_Q20_332310"/>
      <w:bookmarkEnd w:id="5695"/>
      <w:r>
        <w:rPr>
          <w:rtl/>
        </w:rPr>
        <w:t xml:space="preserve">הנורבגים </w:t>
      </w:r>
      <w:bookmarkStart w:id="5696" w:name="_ETM_Q20_333269"/>
      <w:bookmarkEnd w:id="5696"/>
      <w:r>
        <w:rPr>
          <w:rtl/>
        </w:rPr>
        <w:t xml:space="preserve">אני </w:t>
      </w:r>
      <w:bookmarkStart w:id="5697" w:name="_ETM_Q20_333510"/>
      <w:bookmarkEnd w:id="5697"/>
      <w:r>
        <w:rPr>
          <w:rtl/>
        </w:rPr>
        <w:t xml:space="preserve">מבקש </w:t>
      </w:r>
      <w:bookmarkStart w:id="5698" w:name="_ETM_Q20_333959"/>
      <w:bookmarkEnd w:id="5698"/>
      <w:r>
        <w:rPr>
          <w:rtl/>
        </w:rPr>
        <w:t>דבר</w:t>
      </w:r>
      <w:bookmarkStart w:id="5699" w:name="_ETM_Q20_334230"/>
      <w:bookmarkEnd w:id="5699"/>
      <w:r>
        <w:rPr>
          <w:rFonts w:hint="cs"/>
          <w:rtl/>
        </w:rPr>
        <w:t xml:space="preserve"> אחד:</w:t>
      </w:r>
      <w:r>
        <w:rPr>
          <w:rtl/>
        </w:rPr>
        <w:t xml:space="preserve"> </w:t>
      </w:r>
      <w:bookmarkStart w:id="5700" w:name="_ETM_Q20_334950"/>
      <w:bookmarkEnd w:id="5700"/>
      <w:r>
        <w:rPr>
          <w:rtl/>
        </w:rPr>
        <w:t xml:space="preserve">תמשיכו </w:t>
      </w:r>
      <w:bookmarkStart w:id="5701" w:name="_ETM_Q20_335519"/>
      <w:bookmarkEnd w:id="5701"/>
      <w:r>
        <w:rPr>
          <w:rtl/>
        </w:rPr>
        <w:t xml:space="preserve">להיות </w:t>
      </w:r>
      <w:bookmarkStart w:id="5702" w:name="_ETM_Q20_335819"/>
      <w:bookmarkEnd w:id="5702"/>
      <w:r>
        <w:rPr>
          <w:rtl/>
        </w:rPr>
        <w:t xml:space="preserve">בגדר </w:t>
      </w:r>
      <w:bookmarkStart w:id="5703" w:name="_ETM_Q20_336750"/>
      <w:bookmarkEnd w:id="5703"/>
      <w:r w:rsidR="00192E24">
        <w:rPr>
          <w:rFonts w:hint="cs"/>
          <w:rtl/>
        </w:rPr>
        <w:t>"</w:t>
      </w:r>
      <w:r>
        <w:rPr>
          <w:rtl/>
        </w:rPr>
        <w:t xml:space="preserve">אינו </w:t>
      </w:r>
      <w:bookmarkStart w:id="5704" w:name="_ETM_Q20_337019"/>
      <w:bookmarkEnd w:id="5704"/>
      <w:r>
        <w:rPr>
          <w:rtl/>
        </w:rPr>
        <w:t>נוכח</w:t>
      </w:r>
      <w:r w:rsidR="00192E24">
        <w:rPr>
          <w:rFonts w:hint="cs"/>
          <w:rtl/>
        </w:rPr>
        <w:t>"</w:t>
      </w:r>
      <w:r>
        <w:rPr>
          <w:rtl/>
        </w:rPr>
        <w:t xml:space="preserve"> </w:t>
      </w:r>
      <w:bookmarkStart w:id="5705" w:name="_ETM_Q20_337500"/>
      <w:bookmarkEnd w:id="5705"/>
      <w:r>
        <w:rPr>
          <w:rtl/>
        </w:rPr>
        <w:t xml:space="preserve">כפי </w:t>
      </w:r>
      <w:bookmarkStart w:id="5706" w:name="_ETM_Q20_337769"/>
      <w:bookmarkEnd w:id="5706"/>
      <w:r>
        <w:rPr>
          <w:rtl/>
        </w:rPr>
        <w:t>שהיית</w:t>
      </w:r>
      <w:r>
        <w:rPr>
          <w:rFonts w:hint="cs"/>
          <w:rtl/>
        </w:rPr>
        <w:t>ם</w:t>
      </w:r>
      <w:bookmarkStart w:id="5707" w:name="_ETM_Q20_335770"/>
      <w:bookmarkEnd w:id="5707"/>
      <w:r>
        <w:rPr>
          <w:rtl/>
        </w:rPr>
        <w:t xml:space="preserve"> </w:t>
      </w:r>
      <w:bookmarkStart w:id="5708" w:name="_ETM_Q20_338099"/>
      <w:bookmarkEnd w:id="5708"/>
      <w:r>
        <w:rPr>
          <w:rtl/>
        </w:rPr>
        <w:t xml:space="preserve">בתחילת </w:t>
      </w:r>
      <w:bookmarkStart w:id="5709" w:name="_ETM_Q20_338459"/>
      <w:bookmarkEnd w:id="5709"/>
      <w:r>
        <w:rPr>
          <w:rtl/>
        </w:rPr>
        <w:t>דבריי</w:t>
      </w:r>
      <w:r>
        <w:rPr>
          <w:rFonts w:hint="cs"/>
          <w:rtl/>
        </w:rPr>
        <w:t>.</w:t>
      </w:r>
      <w:r>
        <w:rPr>
          <w:rtl/>
        </w:rPr>
        <w:t xml:space="preserve"> </w:t>
      </w:r>
      <w:bookmarkStart w:id="5710" w:name="_ETM_Q20_339030"/>
      <w:bookmarkEnd w:id="5710"/>
      <w:r>
        <w:rPr>
          <w:rtl/>
        </w:rPr>
        <w:t xml:space="preserve">החוק </w:t>
      </w:r>
      <w:bookmarkStart w:id="5711" w:name="_ETM_Q20_339360"/>
      <w:bookmarkEnd w:id="5711"/>
      <w:r>
        <w:rPr>
          <w:rtl/>
        </w:rPr>
        <w:t xml:space="preserve">הזה </w:t>
      </w:r>
      <w:bookmarkStart w:id="5712" w:name="_ETM_Q20_339569"/>
      <w:bookmarkEnd w:id="5712"/>
      <w:r>
        <w:rPr>
          <w:rtl/>
        </w:rPr>
        <w:t xml:space="preserve">יעבור </w:t>
      </w:r>
      <w:bookmarkStart w:id="5713" w:name="_ETM_Q20_340019"/>
      <w:bookmarkEnd w:id="5713"/>
      <w:r>
        <w:rPr>
          <w:rtl/>
        </w:rPr>
        <w:t xml:space="preserve">וישחרר </w:t>
      </w:r>
      <w:bookmarkStart w:id="5714" w:name="_ETM_Q20_340530"/>
      <w:bookmarkEnd w:id="5714"/>
      <w:r>
        <w:rPr>
          <w:rtl/>
        </w:rPr>
        <w:t>אתכם</w:t>
      </w:r>
      <w:r>
        <w:rPr>
          <w:rFonts w:hint="cs"/>
          <w:rtl/>
        </w:rPr>
        <w:t>.</w:t>
      </w:r>
      <w:bookmarkStart w:id="5715" w:name="_ETM_Q20_341120"/>
      <w:bookmarkEnd w:id="5715"/>
      <w:r>
        <w:rPr>
          <w:rFonts w:hint="cs"/>
          <w:rtl/>
        </w:rPr>
        <w:t xml:space="preserve"> </w:t>
      </w:r>
      <w:r>
        <w:rPr>
          <w:rtl/>
        </w:rPr>
        <w:t xml:space="preserve">תודה </w:t>
      </w:r>
      <w:bookmarkStart w:id="5716" w:name="_ETM_Q20_341569"/>
      <w:bookmarkEnd w:id="5716"/>
      <w:r>
        <w:rPr>
          <w:rtl/>
        </w:rPr>
        <w:t>רבה</w:t>
      </w:r>
      <w:r>
        <w:rPr>
          <w:rFonts w:hint="cs"/>
          <w:rtl/>
        </w:rPr>
        <w:t>.</w:t>
      </w:r>
      <w:bookmarkStart w:id="5717" w:name="_ETM_Q20_341990"/>
      <w:bookmarkEnd w:id="5717"/>
    </w:p>
    <w:p w:rsidR="00F7288F" w:rsidRDefault="00F7288F" w:rsidP="00436931">
      <w:pPr>
        <w:rPr>
          <w:rtl/>
        </w:rPr>
      </w:pPr>
    </w:p>
    <w:p w:rsidR="00F7288F" w:rsidRDefault="00F7288F" w:rsidP="00436931">
      <w:pPr>
        <w:pStyle w:val="af7"/>
        <w:rPr>
          <w:rtl/>
        </w:rPr>
      </w:pPr>
      <w:bookmarkStart w:id="5718" w:name="ET_yor_6307_6"/>
      <w:r w:rsidRPr="004911C8">
        <w:rPr>
          <w:rStyle w:val="TagStyle"/>
          <w:rtl/>
        </w:rPr>
        <w:t xml:space="preserve"> &lt;&lt; יור &gt;&gt;</w:t>
      </w:r>
      <w:r w:rsidRPr="008F1FE2">
        <w:rPr>
          <w:rStyle w:val="TagStyle"/>
          <w:rtl/>
        </w:rPr>
        <w:t xml:space="preserve"> </w:t>
      </w:r>
      <w:r>
        <w:rPr>
          <w:rtl/>
        </w:rPr>
        <w:t>היו"ר יבגני סובה:</w:t>
      </w:r>
      <w:r w:rsidRPr="008F1FE2">
        <w:rPr>
          <w:rStyle w:val="TagStyle"/>
          <w:rtl/>
        </w:rPr>
        <w:t xml:space="preserve"> </w:t>
      </w:r>
      <w:r w:rsidRPr="004911C8">
        <w:rPr>
          <w:rStyle w:val="TagStyle"/>
          <w:rtl/>
        </w:rPr>
        <w:t>&lt;&lt; יור &gt;&gt;</w:t>
      </w:r>
      <w:r>
        <w:rPr>
          <w:rtl/>
        </w:rPr>
        <w:t xml:space="preserve">   </w:t>
      </w:r>
      <w:bookmarkEnd w:id="5718"/>
    </w:p>
    <w:p w:rsidR="00F7288F" w:rsidRDefault="00F7288F" w:rsidP="00436931">
      <w:pPr>
        <w:pStyle w:val="KeepWithNext"/>
        <w:rPr>
          <w:rtl/>
          <w:lang w:eastAsia="he-IL"/>
        </w:rPr>
      </w:pPr>
    </w:p>
    <w:p w:rsidR="00F7288F" w:rsidRDefault="00F7288F" w:rsidP="00192E24">
      <w:pPr>
        <w:rPr>
          <w:rtl/>
        </w:rPr>
      </w:pPr>
      <w:bookmarkStart w:id="5719" w:name="_ETM_Q20_338679"/>
      <w:bookmarkEnd w:id="5719"/>
      <w:r>
        <w:rPr>
          <w:rtl/>
        </w:rPr>
        <w:t xml:space="preserve">תודה </w:t>
      </w:r>
      <w:bookmarkStart w:id="5720" w:name="_ETM_Q20_342260"/>
      <w:bookmarkEnd w:id="5720"/>
      <w:r>
        <w:rPr>
          <w:rtl/>
        </w:rPr>
        <w:t xml:space="preserve">רבה </w:t>
      </w:r>
      <w:bookmarkStart w:id="5721" w:name="_ETM_Q20_342500"/>
      <w:bookmarkEnd w:id="5721"/>
      <w:r>
        <w:rPr>
          <w:rtl/>
        </w:rPr>
        <w:t xml:space="preserve">לחבר </w:t>
      </w:r>
      <w:bookmarkStart w:id="5722" w:name="_ETM_Q20_342800"/>
      <w:bookmarkEnd w:id="5722"/>
      <w:r>
        <w:rPr>
          <w:rtl/>
        </w:rPr>
        <w:t xml:space="preserve">הכנסת </w:t>
      </w:r>
      <w:bookmarkStart w:id="5723" w:name="_ETM_Q20_343130"/>
      <w:bookmarkEnd w:id="5723"/>
      <w:r>
        <w:rPr>
          <w:rtl/>
        </w:rPr>
        <w:t>רוטמן</w:t>
      </w:r>
      <w:r>
        <w:rPr>
          <w:rFonts w:hint="cs"/>
          <w:rtl/>
        </w:rPr>
        <w:t>.</w:t>
      </w:r>
      <w:r>
        <w:rPr>
          <w:rtl/>
        </w:rPr>
        <w:t xml:space="preserve"> </w:t>
      </w:r>
      <w:bookmarkStart w:id="5724" w:name="_ETM_Q20_343520"/>
      <w:bookmarkEnd w:id="5724"/>
      <w:r>
        <w:rPr>
          <w:rtl/>
        </w:rPr>
        <w:t xml:space="preserve">מי </w:t>
      </w:r>
      <w:bookmarkStart w:id="5725" w:name="_ETM_Q20_343639"/>
      <w:bookmarkEnd w:id="5725"/>
      <w:r>
        <w:rPr>
          <w:rtl/>
        </w:rPr>
        <w:t xml:space="preserve">שישיב </w:t>
      </w:r>
      <w:bookmarkStart w:id="5726" w:name="_ETM_Q20_344060"/>
      <w:bookmarkEnd w:id="5726"/>
      <w:r w:rsidR="00192E24">
        <w:rPr>
          <w:rFonts w:hint="cs"/>
          <w:rtl/>
        </w:rPr>
        <w:t>על ה</w:t>
      </w:r>
      <w:r>
        <w:rPr>
          <w:rtl/>
        </w:rPr>
        <w:t xml:space="preserve">הצעה </w:t>
      </w:r>
      <w:bookmarkStart w:id="5727" w:name="_ETM_Q20_344690"/>
      <w:bookmarkEnd w:id="5727"/>
      <w:r>
        <w:rPr>
          <w:rtl/>
        </w:rPr>
        <w:t>ה</w:t>
      </w:r>
      <w:r>
        <w:rPr>
          <w:rFonts w:hint="cs"/>
          <w:rtl/>
        </w:rPr>
        <w:t>וא</w:t>
      </w:r>
      <w:r>
        <w:rPr>
          <w:rtl/>
        </w:rPr>
        <w:t xml:space="preserve"> </w:t>
      </w:r>
      <w:bookmarkStart w:id="5728" w:name="_ETM_Q20_344989"/>
      <w:bookmarkEnd w:id="5728"/>
      <w:r>
        <w:rPr>
          <w:rtl/>
        </w:rPr>
        <w:t xml:space="preserve">השר </w:t>
      </w:r>
      <w:bookmarkStart w:id="5729" w:name="_ETM_Q20_345470"/>
      <w:bookmarkStart w:id="5730" w:name="_ETM_Q20_345650"/>
      <w:bookmarkStart w:id="5731" w:name="_ETM_Q20_343228"/>
      <w:bookmarkEnd w:id="5729"/>
      <w:bookmarkEnd w:id="5730"/>
      <w:bookmarkEnd w:id="5731"/>
      <w:r>
        <w:rPr>
          <w:rFonts w:hint="cs"/>
          <w:rtl/>
        </w:rPr>
        <w:t xml:space="preserve">חילי </w:t>
      </w:r>
      <w:bookmarkStart w:id="5732" w:name="_ETM_Q20_344098"/>
      <w:bookmarkEnd w:id="5732"/>
      <w:r>
        <w:rPr>
          <w:rtl/>
        </w:rPr>
        <w:t>טרופר</w:t>
      </w:r>
      <w:r>
        <w:rPr>
          <w:rFonts w:hint="cs"/>
          <w:rtl/>
        </w:rPr>
        <w:t>,</w:t>
      </w:r>
      <w:r>
        <w:rPr>
          <w:rtl/>
        </w:rPr>
        <w:t xml:space="preserve"> </w:t>
      </w:r>
      <w:bookmarkStart w:id="5733" w:name="_ETM_Q20_346069"/>
      <w:bookmarkEnd w:id="5733"/>
      <w:r>
        <w:rPr>
          <w:rtl/>
        </w:rPr>
        <w:t>בבקשה</w:t>
      </w:r>
      <w:r>
        <w:rPr>
          <w:rFonts w:hint="cs"/>
          <w:rtl/>
        </w:rPr>
        <w:t>.</w:t>
      </w:r>
      <w:bookmarkStart w:id="5734" w:name="_ETM_Q20_355500"/>
      <w:bookmarkEnd w:id="5734"/>
    </w:p>
    <w:p w:rsidR="00F7288F" w:rsidRDefault="00F7288F" w:rsidP="00436931">
      <w:pPr>
        <w:rPr>
          <w:rtl/>
        </w:rPr>
      </w:pPr>
      <w:bookmarkStart w:id="5735" w:name="_ETM_Q20_351476"/>
      <w:bookmarkStart w:id="5736" w:name="_ETM_Q20_351563"/>
      <w:bookmarkStart w:id="5737" w:name="_ETM_Q20_351569"/>
      <w:bookmarkEnd w:id="5735"/>
      <w:bookmarkEnd w:id="5736"/>
      <w:bookmarkEnd w:id="5737"/>
    </w:p>
    <w:p w:rsidR="00F7288F" w:rsidRDefault="00F7288F" w:rsidP="00436931">
      <w:pPr>
        <w:pStyle w:val="af6"/>
        <w:rPr>
          <w:rtl/>
        </w:rPr>
      </w:pPr>
      <w:bookmarkStart w:id="5738" w:name="ET_interruption_5156_7"/>
      <w:r w:rsidRPr="004911C8">
        <w:rPr>
          <w:rStyle w:val="TagStyle"/>
          <w:rtl/>
        </w:rPr>
        <w:t xml:space="preserve"> &lt;&lt;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r>
        <w:rPr>
          <w:rtl/>
        </w:rPr>
        <w:t xml:space="preserve">   </w:t>
      </w:r>
      <w:bookmarkEnd w:id="573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חילי, דווקא </w:t>
      </w:r>
      <w:bookmarkStart w:id="5739" w:name="_ETM_Q20_351465"/>
      <w:bookmarkEnd w:id="5739"/>
      <w:r>
        <w:rPr>
          <w:rFonts w:hint="cs"/>
          <w:rtl/>
          <w:lang w:eastAsia="he-IL"/>
        </w:rPr>
        <w:t xml:space="preserve">אותך שלחו </w:t>
      </w:r>
      <w:bookmarkStart w:id="5740" w:name="_ETM_Q20_350932"/>
      <w:bookmarkEnd w:id="5740"/>
      <w:r>
        <w:rPr>
          <w:rFonts w:hint="cs"/>
          <w:rtl/>
          <w:lang w:eastAsia="he-IL"/>
        </w:rPr>
        <w:t>- - -</w:t>
      </w:r>
      <w:bookmarkStart w:id="5741" w:name="_ETM_Q20_351710"/>
      <w:bookmarkEnd w:id="5741"/>
    </w:p>
    <w:p w:rsidR="00F7288F" w:rsidRDefault="00F7288F" w:rsidP="00436931">
      <w:pPr>
        <w:rPr>
          <w:rtl/>
          <w:lang w:eastAsia="he-IL"/>
        </w:rPr>
      </w:pPr>
      <w:bookmarkStart w:id="5742" w:name="_ETM_Q20_351859"/>
      <w:bookmarkStart w:id="5743" w:name="_ETM_Q20_351929"/>
      <w:bookmarkStart w:id="5744" w:name="_ETM_Q20_354049"/>
      <w:bookmarkEnd w:id="5742"/>
      <w:bookmarkEnd w:id="5743"/>
      <w:bookmarkEnd w:id="5744"/>
    </w:p>
    <w:p w:rsidR="00F7288F" w:rsidRDefault="00F7288F" w:rsidP="00436931">
      <w:pPr>
        <w:pStyle w:val="a4"/>
        <w:rPr>
          <w:rtl/>
        </w:rPr>
      </w:pPr>
      <w:bookmarkStart w:id="5745" w:name="ET_speaker_5991_8"/>
      <w:r w:rsidRPr="004911C8">
        <w:rPr>
          <w:rStyle w:val="TagStyle"/>
          <w:rtl/>
        </w:rPr>
        <w:t xml:space="preserve"> &lt;&lt; דובר &gt;&gt;</w:t>
      </w:r>
      <w:r w:rsidRPr="008D6F2C">
        <w:rPr>
          <w:rStyle w:val="TagStyle"/>
          <w:rtl/>
        </w:rPr>
        <w:t xml:space="preserve"> </w:t>
      </w:r>
      <w:bookmarkStart w:id="5746" w:name="_Toc104398961"/>
      <w:bookmarkStart w:id="5747" w:name="_Toc104461786"/>
      <w:bookmarkStart w:id="5748" w:name="_Toc104462249"/>
      <w:bookmarkStart w:id="5749" w:name="_Toc121942365"/>
      <w:r>
        <w:rPr>
          <w:rtl/>
        </w:rPr>
        <w:t>שר התרבות והספורט חילי טרופר:</w:t>
      </w:r>
      <w:bookmarkEnd w:id="5746"/>
      <w:bookmarkEnd w:id="5747"/>
      <w:bookmarkEnd w:id="5748"/>
      <w:bookmarkEnd w:id="5749"/>
      <w:r w:rsidRPr="008D6F2C">
        <w:rPr>
          <w:rStyle w:val="TagStyle"/>
          <w:rtl/>
        </w:rPr>
        <w:t xml:space="preserve"> </w:t>
      </w:r>
      <w:r w:rsidRPr="004911C8">
        <w:rPr>
          <w:rStyle w:val="TagStyle"/>
          <w:rtl/>
        </w:rPr>
        <w:t>&lt;&lt; דובר &gt;&gt;</w:t>
      </w:r>
      <w:r>
        <w:rPr>
          <w:rtl/>
        </w:rPr>
        <w:t xml:space="preserve">   </w:t>
      </w:r>
      <w:bookmarkEnd w:id="5745"/>
    </w:p>
    <w:p w:rsidR="00F7288F" w:rsidRDefault="00F7288F" w:rsidP="00436931">
      <w:pPr>
        <w:pStyle w:val="KeepWithNext"/>
        <w:rPr>
          <w:rtl/>
          <w:lang w:eastAsia="he-IL"/>
        </w:rPr>
      </w:pPr>
    </w:p>
    <w:p w:rsidR="00F7288F" w:rsidRDefault="00F7288F" w:rsidP="00436931">
      <w:pPr>
        <w:rPr>
          <w:rtl/>
          <w:lang w:eastAsia="he-IL"/>
        </w:rPr>
      </w:pPr>
      <w:bookmarkStart w:id="5750" w:name="_ETM_Q20_354694"/>
      <w:bookmarkStart w:id="5751" w:name="_ETM_Q20_354743"/>
      <w:bookmarkEnd w:id="5750"/>
      <w:bookmarkEnd w:id="5751"/>
      <w:r>
        <w:rPr>
          <w:rFonts w:hint="cs"/>
          <w:rtl/>
          <w:lang w:eastAsia="he-IL"/>
        </w:rPr>
        <w:t>זה יצא בתורנות</w:t>
      </w:r>
      <w:bookmarkStart w:id="5752" w:name="_ETM_Q20_352753"/>
      <w:bookmarkEnd w:id="5752"/>
      <w:r>
        <w:rPr>
          <w:rFonts w:hint="cs"/>
          <w:rtl/>
          <w:lang w:eastAsia="he-IL"/>
        </w:rPr>
        <w:t>.</w:t>
      </w:r>
    </w:p>
    <w:p w:rsidR="00F7288F" w:rsidRDefault="00F7288F" w:rsidP="00436931">
      <w:pPr>
        <w:rPr>
          <w:rtl/>
          <w:lang w:eastAsia="he-IL"/>
        </w:rPr>
      </w:pPr>
      <w:bookmarkStart w:id="5753" w:name="_ETM_Q20_353247"/>
      <w:bookmarkStart w:id="5754" w:name="_ETM_Q20_353310"/>
      <w:bookmarkEnd w:id="5753"/>
      <w:bookmarkEnd w:id="5754"/>
    </w:p>
    <w:p w:rsidR="00F7288F" w:rsidRDefault="00F7288F" w:rsidP="00436931">
      <w:pPr>
        <w:pStyle w:val="af6"/>
        <w:rPr>
          <w:rtl/>
        </w:rPr>
      </w:pPr>
      <w:bookmarkStart w:id="5755" w:name="ET_interruption_5156_48"/>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755"/>
      <w:r>
        <w:rPr>
          <w:rtl/>
        </w:rPr>
        <w:t xml:space="preserve">   </w:t>
      </w:r>
    </w:p>
    <w:p w:rsidR="00F7288F" w:rsidRDefault="00F7288F" w:rsidP="00436931">
      <w:pPr>
        <w:rPr>
          <w:rtl/>
          <w:lang w:eastAsia="he-IL"/>
        </w:rPr>
      </w:pPr>
      <w:bookmarkStart w:id="5756" w:name="_ETM_Q20_349771"/>
      <w:bookmarkEnd w:id="5756"/>
    </w:p>
    <w:p w:rsidR="00F7288F" w:rsidRDefault="00F7288F" w:rsidP="00436931">
      <w:pPr>
        <w:rPr>
          <w:rtl/>
          <w:lang w:eastAsia="he-IL"/>
        </w:rPr>
      </w:pPr>
      <w:bookmarkStart w:id="5757" w:name="_ETM_Q20_349945"/>
      <w:bookmarkStart w:id="5758" w:name="_ETM_Q20_350011"/>
      <w:bookmarkStart w:id="5759" w:name="_ETM_Q20_353410"/>
      <w:bookmarkEnd w:id="5757"/>
      <w:bookmarkEnd w:id="5758"/>
      <w:bookmarkEnd w:id="5759"/>
      <w:r>
        <w:rPr>
          <w:rFonts w:hint="cs"/>
          <w:rtl/>
          <w:lang w:eastAsia="he-IL"/>
        </w:rPr>
        <w:t>ישלחו אחד השקרנים. אותך דווקא להקריא את השקר?</w:t>
      </w:r>
    </w:p>
    <w:p w:rsidR="00F7288F" w:rsidRDefault="00F7288F" w:rsidP="00436931">
      <w:pPr>
        <w:rPr>
          <w:rtl/>
          <w:lang w:eastAsia="he-IL"/>
        </w:rPr>
      </w:pPr>
      <w:bookmarkStart w:id="5760" w:name="_ETM_Q20_365433"/>
      <w:bookmarkStart w:id="5761" w:name="_ETM_Q20_365485"/>
      <w:bookmarkStart w:id="5762" w:name="_ETM_Q20_361874"/>
      <w:bookmarkEnd w:id="5760"/>
      <w:bookmarkEnd w:id="5761"/>
      <w:bookmarkEnd w:id="5762"/>
    </w:p>
    <w:p w:rsidR="00F7288F" w:rsidRDefault="00F7288F" w:rsidP="00D61546">
      <w:pPr>
        <w:pStyle w:val="-"/>
        <w:rPr>
          <w:rtl/>
        </w:rPr>
      </w:pPr>
      <w:r w:rsidRPr="004911C8">
        <w:rPr>
          <w:rStyle w:val="TagStyle"/>
          <w:rtl/>
        </w:rPr>
        <w:t>&lt;&lt; דובר_המשך &gt;&gt;</w:t>
      </w:r>
      <w:r w:rsidRPr="008D6F2C">
        <w:rPr>
          <w:rStyle w:val="TagStyle"/>
          <w:rtl/>
        </w:rPr>
        <w:t xml:space="preserve"> </w:t>
      </w:r>
      <w:r>
        <w:rPr>
          <w:rtl/>
        </w:rPr>
        <w:t>שר התרבות והספורט חילי טרופר:</w:t>
      </w:r>
      <w:r w:rsidRPr="008D6F2C">
        <w:rPr>
          <w:rStyle w:val="TagStyle"/>
          <w:rtl/>
        </w:rPr>
        <w:t xml:space="preserve"> </w:t>
      </w:r>
      <w:r w:rsidRPr="004911C8">
        <w:rPr>
          <w:rStyle w:val="TagStyle"/>
          <w:rtl/>
        </w:rPr>
        <w:t>&lt;&lt;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5763" w:name="_ETM_Q20_362551"/>
      <w:bookmarkStart w:id="5764" w:name="_ETM_Q20_359207"/>
      <w:bookmarkStart w:id="5765" w:name="_ETM_Q20_358174"/>
      <w:bookmarkEnd w:id="5763"/>
      <w:bookmarkEnd w:id="5764"/>
      <w:bookmarkEnd w:id="5765"/>
      <w:r>
        <w:rPr>
          <w:rFonts w:hint="cs"/>
          <w:rtl/>
          <w:lang w:eastAsia="he-IL"/>
        </w:rPr>
        <w:t xml:space="preserve">לא. דווקא </w:t>
      </w:r>
      <w:bookmarkStart w:id="5766" w:name="_ETM_Q20_359643"/>
      <w:bookmarkEnd w:id="5766"/>
      <w:r>
        <w:rPr>
          <w:rFonts w:hint="cs"/>
          <w:rtl/>
          <w:lang w:eastAsia="he-IL"/>
        </w:rPr>
        <w:t>עשינו את הנורבגי איתכם.</w:t>
      </w:r>
    </w:p>
    <w:p w:rsidR="00F7288F" w:rsidRDefault="00F7288F" w:rsidP="00436931">
      <w:pPr>
        <w:rPr>
          <w:rtl/>
          <w:lang w:eastAsia="he-IL"/>
        </w:rPr>
      </w:pPr>
      <w:bookmarkStart w:id="5767" w:name="_ETM_Q20_364512"/>
      <w:bookmarkStart w:id="5768" w:name="_ETM_Q20_364574"/>
      <w:bookmarkEnd w:id="5767"/>
      <w:bookmarkEnd w:id="5768"/>
    </w:p>
    <w:p w:rsidR="00F7288F" w:rsidRDefault="00F7288F" w:rsidP="00436931">
      <w:pPr>
        <w:pStyle w:val="af7"/>
        <w:rPr>
          <w:rtl/>
        </w:rPr>
      </w:pPr>
      <w:bookmarkStart w:id="5769" w:name="ET_yor_6307_10"/>
      <w:r w:rsidRPr="004911C8">
        <w:rPr>
          <w:rStyle w:val="TagStyle"/>
          <w:rtl/>
        </w:rPr>
        <w:t xml:space="preserve"> &lt;&lt; יור &gt;&gt;</w:t>
      </w:r>
      <w:r w:rsidRPr="008D6F2C">
        <w:rPr>
          <w:rStyle w:val="TagStyle"/>
          <w:rtl/>
        </w:rPr>
        <w:t xml:space="preserve"> </w:t>
      </w:r>
      <w:r>
        <w:rPr>
          <w:rtl/>
        </w:rPr>
        <w:t>היו"ר יבגני סובה:</w:t>
      </w:r>
      <w:r w:rsidRPr="008D6F2C">
        <w:rPr>
          <w:rStyle w:val="TagStyle"/>
          <w:rtl/>
        </w:rPr>
        <w:t xml:space="preserve"> </w:t>
      </w:r>
      <w:r w:rsidRPr="004911C8">
        <w:rPr>
          <w:rStyle w:val="TagStyle"/>
          <w:rtl/>
        </w:rPr>
        <w:t>&lt;&lt; יור &gt;&gt;</w:t>
      </w:r>
      <w:r>
        <w:rPr>
          <w:rtl/>
        </w:rPr>
        <w:t xml:space="preserve">   </w:t>
      </w:r>
      <w:bookmarkEnd w:id="5769"/>
    </w:p>
    <w:p w:rsidR="00F7288F" w:rsidRDefault="00F7288F" w:rsidP="00436931">
      <w:pPr>
        <w:pStyle w:val="KeepWithNext"/>
        <w:rPr>
          <w:rtl/>
          <w:lang w:eastAsia="he-IL"/>
        </w:rPr>
      </w:pPr>
    </w:p>
    <w:p w:rsidR="00F7288F" w:rsidRDefault="00F7288F" w:rsidP="00436931">
      <w:pPr>
        <w:rPr>
          <w:rtl/>
          <w:lang w:eastAsia="he-IL"/>
        </w:rPr>
      </w:pPr>
      <w:bookmarkStart w:id="5770" w:name="_ETM_Q20_367297"/>
      <w:bookmarkEnd w:id="5770"/>
      <w:r>
        <w:rPr>
          <w:rFonts w:hint="cs"/>
          <w:rtl/>
          <w:lang w:eastAsia="he-IL"/>
        </w:rPr>
        <w:t>עשר דקות, אדוני.</w:t>
      </w:r>
      <w:bookmarkStart w:id="5771" w:name="_ETM_Q20_364105"/>
      <w:bookmarkStart w:id="5772" w:name="_ETM_Q20_364444"/>
      <w:bookmarkEnd w:id="5771"/>
      <w:bookmarkEnd w:id="5772"/>
    </w:p>
    <w:p w:rsidR="00F7288F" w:rsidRDefault="00F7288F" w:rsidP="00436931">
      <w:pPr>
        <w:rPr>
          <w:rtl/>
          <w:lang w:eastAsia="he-IL"/>
        </w:rPr>
      </w:pPr>
      <w:bookmarkStart w:id="5773" w:name="_ETM_Q20_365563"/>
      <w:bookmarkStart w:id="5774" w:name="_ETM_Q20_365618"/>
      <w:bookmarkEnd w:id="5773"/>
      <w:bookmarkEnd w:id="5774"/>
    </w:p>
    <w:p w:rsidR="00F7288F" w:rsidRDefault="00F7288F" w:rsidP="00436931">
      <w:pPr>
        <w:pStyle w:val="-"/>
        <w:rPr>
          <w:rtl/>
        </w:rPr>
      </w:pPr>
      <w:bookmarkStart w:id="5775" w:name="ET_speakercontinue_5991_11"/>
      <w:r w:rsidRPr="004911C8">
        <w:rPr>
          <w:rStyle w:val="TagStyle"/>
          <w:rtl/>
        </w:rPr>
        <w:t xml:space="preserve"> &lt;&lt; דובר_המשך &gt;&gt;</w:t>
      </w:r>
      <w:r w:rsidRPr="008D6F2C">
        <w:rPr>
          <w:rStyle w:val="TagStyle"/>
          <w:rtl/>
        </w:rPr>
        <w:t xml:space="preserve"> </w:t>
      </w:r>
      <w:r>
        <w:rPr>
          <w:rtl/>
        </w:rPr>
        <w:t>שר התרבות והספורט חילי טרופר:</w:t>
      </w:r>
      <w:r w:rsidRPr="008D6F2C">
        <w:rPr>
          <w:rStyle w:val="TagStyle"/>
          <w:rtl/>
        </w:rPr>
        <w:t xml:space="preserve"> </w:t>
      </w:r>
      <w:r w:rsidRPr="004911C8">
        <w:rPr>
          <w:rStyle w:val="TagStyle"/>
          <w:rtl/>
        </w:rPr>
        <w:t>&lt;&lt; דובר_המשך &gt;&gt;</w:t>
      </w:r>
      <w:r>
        <w:rPr>
          <w:rtl/>
        </w:rPr>
        <w:t xml:space="preserve">   </w:t>
      </w:r>
      <w:bookmarkEnd w:id="5775"/>
    </w:p>
    <w:p w:rsidR="00F7288F" w:rsidRDefault="00F7288F" w:rsidP="00436931">
      <w:pPr>
        <w:pStyle w:val="KeepWithNext"/>
        <w:rPr>
          <w:rtl/>
          <w:lang w:eastAsia="he-IL"/>
        </w:rPr>
      </w:pPr>
    </w:p>
    <w:p w:rsidR="00F7288F" w:rsidRDefault="00F7288F" w:rsidP="00436931">
      <w:pPr>
        <w:rPr>
          <w:rtl/>
          <w:lang w:eastAsia="he-IL"/>
        </w:rPr>
      </w:pPr>
      <w:bookmarkStart w:id="5776" w:name="_ETM_Q20_366990"/>
      <w:bookmarkEnd w:id="5776"/>
      <w:r>
        <w:rPr>
          <w:rFonts w:hint="cs"/>
          <w:rtl/>
          <w:lang w:eastAsia="he-IL"/>
        </w:rPr>
        <w:t xml:space="preserve">אדוני היושב-ראש, </w:t>
      </w:r>
      <w:bookmarkStart w:id="5777" w:name="_ETM_Q20_363785"/>
      <w:bookmarkEnd w:id="5777"/>
      <w:r>
        <w:rPr>
          <w:rFonts w:hint="cs"/>
          <w:rtl/>
          <w:lang w:eastAsia="he-IL"/>
        </w:rPr>
        <w:t xml:space="preserve">כנסת נכבדה, אני </w:t>
      </w:r>
      <w:bookmarkStart w:id="5778" w:name="_ETM_Q20_366575"/>
      <w:bookmarkEnd w:id="5778"/>
      <w:r>
        <w:rPr>
          <w:rFonts w:hint="cs"/>
          <w:rtl/>
          <w:lang w:eastAsia="he-IL"/>
        </w:rPr>
        <w:t>אהיה יותר קצר. קודם כול, את החוק עשינו יחד איתכם, במשותף.</w:t>
      </w:r>
    </w:p>
    <w:p w:rsidR="00F7288F" w:rsidRDefault="00F7288F" w:rsidP="00436931">
      <w:pPr>
        <w:rPr>
          <w:rtl/>
          <w:lang w:eastAsia="he-IL"/>
        </w:rPr>
      </w:pPr>
    </w:p>
    <w:p w:rsidR="00F7288F" w:rsidRDefault="00F7288F" w:rsidP="00436931">
      <w:pPr>
        <w:pStyle w:val="af6"/>
        <w:rPr>
          <w:rtl/>
        </w:rPr>
      </w:pPr>
      <w:bookmarkStart w:id="5779" w:name="ET_interruption_5156_49"/>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779"/>
      <w:r>
        <w:rPr>
          <w:rtl/>
        </w:rPr>
        <w:t xml:space="preserve">   </w:t>
      </w:r>
    </w:p>
    <w:p w:rsidR="00F7288F" w:rsidRDefault="00F7288F" w:rsidP="00436931">
      <w:pPr>
        <w:rPr>
          <w:rtl/>
          <w:lang w:eastAsia="he-IL"/>
        </w:rPr>
      </w:pPr>
      <w:bookmarkStart w:id="5780" w:name="_ETM_Q20_368086"/>
      <w:bookmarkEnd w:id="5780"/>
    </w:p>
    <w:p w:rsidR="00F7288F" w:rsidRDefault="00F7288F" w:rsidP="00436931">
      <w:pPr>
        <w:rPr>
          <w:rtl/>
          <w:lang w:eastAsia="he-IL"/>
        </w:rPr>
      </w:pPr>
      <w:r>
        <w:rPr>
          <w:rFonts w:hint="cs"/>
          <w:rtl/>
          <w:lang w:eastAsia="he-IL"/>
        </w:rPr>
        <w:t>מה?</w:t>
      </w:r>
    </w:p>
    <w:p w:rsidR="00F7288F" w:rsidRDefault="00F7288F" w:rsidP="00436931">
      <w:pPr>
        <w:rPr>
          <w:rtl/>
          <w:lang w:eastAsia="he-IL"/>
        </w:rPr>
      </w:pPr>
    </w:p>
    <w:p w:rsidR="00F7288F" w:rsidRDefault="00F7288F" w:rsidP="00436931">
      <w:pPr>
        <w:pStyle w:val="-"/>
        <w:rPr>
          <w:rtl/>
        </w:rPr>
      </w:pPr>
      <w:bookmarkStart w:id="5781" w:name="ET_speakercontinue_5991_12"/>
      <w:r w:rsidRPr="004911C8">
        <w:rPr>
          <w:rStyle w:val="TagStyle"/>
          <w:rtl/>
        </w:rPr>
        <w:t xml:space="preserve"> &lt;&lt; דובר_המשך &gt;&gt;</w:t>
      </w:r>
      <w:r w:rsidRPr="008D6F2C">
        <w:rPr>
          <w:rStyle w:val="TagStyle"/>
          <w:rtl/>
        </w:rPr>
        <w:t xml:space="preserve"> </w:t>
      </w:r>
      <w:r>
        <w:rPr>
          <w:rtl/>
        </w:rPr>
        <w:t>שר התרבות והספורט חילי טרופר:</w:t>
      </w:r>
      <w:r w:rsidRPr="008D6F2C">
        <w:rPr>
          <w:rStyle w:val="TagStyle"/>
          <w:rtl/>
        </w:rPr>
        <w:t xml:space="preserve"> </w:t>
      </w:r>
      <w:r w:rsidRPr="004911C8">
        <w:rPr>
          <w:rStyle w:val="TagStyle"/>
          <w:rtl/>
        </w:rPr>
        <w:t>&lt;&lt; דובר_המשך &gt;&gt;</w:t>
      </w:r>
      <w:r>
        <w:rPr>
          <w:rtl/>
        </w:rPr>
        <w:t xml:space="preserve">   </w:t>
      </w:r>
      <w:bookmarkEnd w:id="5781"/>
    </w:p>
    <w:p w:rsidR="00F7288F" w:rsidRDefault="00F7288F" w:rsidP="00436931">
      <w:pPr>
        <w:pStyle w:val="KeepWithNext"/>
        <w:rPr>
          <w:rtl/>
          <w:lang w:eastAsia="he-IL"/>
        </w:rPr>
      </w:pPr>
    </w:p>
    <w:p w:rsidR="00F7288F" w:rsidRDefault="00F7288F" w:rsidP="00436931">
      <w:pPr>
        <w:rPr>
          <w:rtl/>
          <w:lang w:eastAsia="he-IL"/>
        </w:rPr>
      </w:pPr>
      <w:bookmarkStart w:id="5782" w:name="_ETM_Q20_368951"/>
      <w:bookmarkEnd w:id="5782"/>
      <w:r>
        <w:rPr>
          <w:rFonts w:hint="cs"/>
          <w:rtl/>
          <w:lang w:eastAsia="he-IL"/>
        </w:rPr>
        <w:t>עשינו את החוק הזה יחד איתכם, במשותף.</w:t>
      </w:r>
    </w:p>
    <w:p w:rsidR="00F7288F" w:rsidRDefault="00F7288F" w:rsidP="00436931">
      <w:pPr>
        <w:rPr>
          <w:rtl/>
          <w:lang w:eastAsia="he-IL"/>
        </w:rPr>
      </w:pPr>
    </w:p>
    <w:p w:rsidR="00F7288F" w:rsidRDefault="00F7288F" w:rsidP="00436931">
      <w:pPr>
        <w:pStyle w:val="af6"/>
        <w:rPr>
          <w:rtl/>
        </w:rPr>
      </w:pPr>
      <w:bookmarkStart w:id="5783" w:name="ET_interruption_5156_50"/>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783"/>
      <w:r>
        <w:rPr>
          <w:rtl/>
        </w:rPr>
        <w:t xml:space="preserve">   </w:t>
      </w:r>
    </w:p>
    <w:p w:rsidR="00F7288F" w:rsidRDefault="00F7288F" w:rsidP="00436931">
      <w:pPr>
        <w:rPr>
          <w:rtl/>
          <w:lang w:eastAsia="he-IL"/>
        </w:rPr>
      </w:pPr>
      <w:bookmarkStart w:id="5784" w:name="_ETM_Q20_372163"/>
      <w:bookmarkEnd w:id="5784"/>
    </w:p>
    <w:p w:rsidR="00F7288F" w:rsidRDefault="00F7288F" w:rsidP="00436931">
      <w:pPr>
        <w:rPr>
          <w:rtl/>
          <w:lang w:eastAsia="he-IL"/>
        </w:rPr>
      </w:pPr>
      <w:bookmarkStart w:id="5785" w:name="_ETM_Q20_372323"/>
      <w:bookmarkStart w:id="5786" w:name="_ETM_Q20_372398"/>
      <w:bookmarkEnd w:id="5785"/>
      <w:bookmarkEnd w:id="5786"/>
      <w:r>
        <w:rPr>
          <w:rFonts w:hint="cs"/>
          <w:rtl/>
          <w:lang w:eastAsia="he-IL"/>
        </w:rPr>
        <w:t>בגללכם. אתם דרשתם אותו.</w:t>
      </w:r>
      <w:bookmarkStart w:id="5787" w:name="_ETM_Q20_377062"/>
      <w:bookmarkStart w:id="5788" w:name="_ETM_Q20_374028"/>
      <w:bookmarkEnd w:id="5787"/>
      <w:bookmarkEnd w:id="5788"/>
    </w:p>
    <w:p w:rsidR="00F7288F" w:rsidRDefault="00F7288F" w:rsidP="00436931">
      <w:pPr>
        <w:rPr>
          <w:rtl/>
          <w:lang w:eastAsia="he-IL"/>
        </w:rPr>
      </w:pPr>
      <w:bookmarkStart w:id="5789" w:name="_ETM_Q20_375945"/>
      <w:bookmarkStart w:id="5790" w:name="_ETM_Q20_376004"/>
      <w:bookmarkEnd w:id="5789"/>
      <w:bookmarkEnd w:id="5790"/>
    </w:p>
    <w:p w:rsidR="00F7288F" w:rsidRDefault="00F7288F" w:rsidP="00436931">
      <w:pPr>
        <w:pStyle w:val="-"/>
        <w:rPr>
          <w:rtl/>
        </w:rPr>
      </w:pPr>
      <w:bookmarkStart w:id="5791" w:name="ET_speakercontinue_5991_13"/>
      <w:r w:rsidRPr="004911C8">
        <w:rPr>
          <w:rStyle w:val="TagStyle"/>
          <w:rtl/>
        </w:rPr>
        <w:t xml:space="preserve"> &lt;&lt; דובר_המשך &gt;&gt;</w:t>
      </w:r>
      <w:r w:rsidRPr="008D6F2C">
        <w:rPr>
          <w:rStyle w:val="TagStyle"/>
          <w:rtl/>
        </w:rPr>
        <w:t xml:space="preserve"> </w:t>
      </w:r>
      <w:r>
        <w:rPr>
          <w:rtl/>
        </w:rPr>
        <w:t>שר התרבות והספורט חילי טרופר:</w:t>
      </w:r>
      <w:r w:rsidRPr="008D6F2C">
        <w:rPr>
          <w:rStyle w:val="TagStyle"/>
          <w:rtl/>
        </w:rPr>
        <w:t xml:space="preserve"> </w:t>
      </w:r>
      <w:r w:rsidRPr="004911C8">
        <w:rPr>
          <w:rStyle w:val="TagStyle"/>
          <w:rtl/>
        </w:rPr>
        <w:t>&lt;&lt; דובר_המשך &gt;&gt;</w:t>
      </w:r>
      <w:r>
        <w:rPr>
          <w:rtl/>
        </w:rPr>
        <w:t xml:space="preserve">   </w:t>
      </w:r>
      <w:bookmarkEnd w:id="5791"/>
    </w:p>
    <w:p w:rsidR="00F7288F" w:rsidRDefault="00F7288F" w:rsidP="00436931">
      <w:pPr>
        <w:pStyle w:val="KeepWithNext"/>
        <w:rPr>
          <w:rtl/>
          <w:lang w:eastAsia="he-IL"/>
        </w:rPr>
      </w:pPr>
    </w:p>
    <w:p w:rsidR="00F7288F" w:rsidRDefault="00F7288F" w:rsidP="00436931">
      <w:pPr>
        <w:rPr>
          <w:rtl/>
          <w:lang w:eastAsia="he-IL"/>
        </w:rPr>
      </w:pPr>
      <w:bookmarkStart w:id="5792" w:name="_ETM_Q20_377525"/>
      <w:bookmarkEnd w:id="5792"/>
      <w:r>
        <w:rPr>
          <w:rFonts w:hint="cs"/>
          <w:rtl/>
          <w:lang w:eastAsia="he-IL"/>
        </w:rPr>
        <w:t xml:space="preserve">למה? </w:t>
      </w:r>
      <w:bookmarkStart w:id="5793" w:name="_ETM_Q20_374060"/>
      <w:bookmarkEnd w:id="5793"/>
      <w:r>
        <w:rPr>
          <w:rFonts w:hint="cs"/>
          <w:rtl/>
          <w:lang w:eastAsia="he-IL"/>
        </w:rPr>
        <w:t xml:space="preserve">גם אתם הייתם </w:t>
      </w:r>
      <w:bookmarkStart w:id="5794" w:name="_ETM_Q20_376653"/>
      <w:bookmarkEnd w:id="5794"/>
      <w:r>
        <w:rPr>
          <w:rFonts w:hint="cs"/>
          <w:rtl/>
          <w:lang w:eastAsia="he-IL"/>
        </w:rPr>
        <w:t>צריכים.</w:t>
      </w:r>
    </w:p>
    <w:p w:rsidR="00F7288F" w:rsidRDefault="00F7288F" w:rsidP="00436931">
      <w:pPr>
        <w:rPr>
          <w:rtl/>
          <w:lang w:eastAsia="he-IL"/>
        </w:rPr>
      </w:pPr>
      <w:bookmarkStart w:id="5795" w:name="_ETM_Q20_378609"/>
      <w:bookmarkStart w:id="5796" w:name="_ETM_Q20_378676"/>
      <w:bookmarkEnd w:id="5795"/>
      <w:bookmarkEnd w:id="5796"/>
    </w:p>
    <w:p w:rsidR="00F7288F" w:rsidRDefault="00F7288F" w:rsidP="00436931">
      <w:pPr>
        <w:pStyle w:val="af6"/>
        <w:rPr>
          <w:rtl/>
        </w:rPr>
      </w:pPr>
      <w:bookmarkStart w:id="5797" w:name="_ETM_Q20_379376"/>
      <w:bookmarkStart w:id="5798" w:name="_ETM_Q20_379441"/>
      <w:bookmarkStart w:id="5799" w:name="ET_interruption_5156_51"/>
      <w:bookmarkEnd w:id="5797"/>
      <w:bookmarkEnd w:id="5798"/>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799"/>
      <w:r>
        <w:rPr>
          <w:rtl/>
        </w:rPr>
        <w:t xml:space="preserve">   </w:t>
      </w:r>
    </w:p>
    <w:p w:rsidR="00F7288F" w:rsidRPr="008D6F2C" w:rsidRDefault="00F7288F" w:rsidP="00436931">
      <w:pPr>
        <w:rPr>
          <w:rtl/>
          <w:lang w:eastAsia="he-IL"/>
        </w:rPr>
      </w:pPr>
    </w:p>
    <w:p w:rsidR="00F7288F" w:rsidRDefault="00F7288F" w:rsidP="00436931">
      <w:pPr>
        <w:rPr>
          <w:rtl/>
          <w:lang w:eastAsia="he-IL"/>
        </w:rPr>
      </w:pPr>
      <w:bookmarkStart w:id="5800" w:name="_ETM_Q20_376088"/>
      <w:bookmarkStart w:id="5801" w:name="_ETM_Q20_376152"/>
      <w:bookmarkEnd w:id="5800"/>
      <w:bookmarkEnd w:id="5801"/>
      <w:r>
        <w:rPr>
          <w:rFonts w:hint="cs"/>
          <w:rtl/>
          <w:lang w:eastAsia="he-IL"/>
        </w:rPr>
        <w:t>אנחנו, לא היה לנו נורבגי.</w:t>
      </w:r>
    </w:p>
    <w:p w:rsidR="00F7288F" w:rsidRDefault="00F7288F" w:rsidP="00436931">
      <w:pPr>
        <w:rPr>
          <w:rtl/>
          <w:lang w:eastAsia="he-IL"/>
        </w:rPr>
      </w:pPr>
      <w:bookmarkStart w:id="5802" w:name="_ETM_Q20_375468"/>
      <w:bookmarkStart w:id="5803" w:name="_ETM_Q20_373532"/>
      <w:bookmarkStart w:id="5804" w:name="_ETM_Q20_375162"/>
      <w:bookmarkEnd w:id="5802"/>
      <w:bookmarkEnd w:id="5803"/>
      <w:bookmarkEnd w:id="5804"/>
    </w:p>
    <w:p w:rsidR="00F7288F" w:rsidRDefault="00F7288F" w:rsidP="00436931">
      <w:pPr>
        <w:pStyle w:val="-"/>
        <w:rPr>
          <w:rtl/>
        </w:rPr>
      </w:pPr>
      <w:bookmarkStart w:id="5805" w:name="ET_speakercontinue_5991_14"/>
      <w:r w:rsidRPr="004911C8">
        <w:rPr>
          <w:rStyle w:val="TagStyle"/>
          <w:rtl/>
        </w:rPr>
        <w:t xml:space="preserve"> &lt;&lt; דובר_המשך &gt;&gt;</w:t>
      </w:r>
      <w:r w:rsidRPr="008D6F2C">
        <w:rPr>
          <w:rStyle w:val="TagStyle"/>
          <w:rtl/>
        </w:rPr>
        <w:t xml:space="preserve"> </w:t>
      </w:r>
      <w:r>
        <w:rPr>
          <w:rtl/>
        </w:rPr>
        <w:t>שר התרבות והספורט חילי טרופר:</w:t>
      </w:r>
      <w:r w:rsidRPr="008D6F2C">
        <w:rPr>
          <w:rStyle w:val="TagStyle"/>
          <w:rtl/>
        </w:rPr>
        <w:t xml:space="preserve"> </w:t>
      </w:r>
      <w:r w:rsidRPr="004911C8">
        <w:rPr>
          <w:rStyle w:val="TagStyle"/>
          <w:rtl/>
        </w:rPr>
        <w:t>&lt;&lt; דובר_המשך &gt;&gt;</w:t>
      </w:r>
      <w:r>
        <w:rPr>
          <w:rtl/>
        </w:rPr>
        <w:t xml:space="preserve">   </w:t>
      </w:r>
      <w:bookmarkEnd w:id="5805"/>
    </w:p>
    <w:p w:rsidR="00F7288F" w:rsidRDefault="00F7288F" w:rsidP="00436931">
      <w:pPr>
        <w:pStyle w:val="KeepWithNext"/>
        <w:rPr>
          <w:rtl/>
          <w:lang w:eastAsia="he-IL"/>
        </w:rPr>
      </w:pPr>
    </w:p>
    <w:p w:rsidR="00F7288F" w:rsidRDefault="00F7288F" w:rsidP="00436931">
      <w:pPr>
        <w:rPr>
          <w:rtl/>
          <w:lang w:eastAsia="he-IL"/>
        </w:rPr>
      </w:pPr>
      <w:bookmarkStart w:id="5806" w:name="_ETM_Q20_376429"/>
      <w:bookmarkEnd w:id="5806"/>
      <w:r>
        <w:rPr>
          <w:rFonts w:hint="cs"/>
          <w:rtl/>
          <w:lang w:eastAsia="he-IL"/>
        </w:rPr>
        <w:t xml:space="preserve">היו לכם כמה </w:t>
      </w:r>
      <w:bookmarkStart w:id="5807" w:name="_ETM_Q20_375736"/>
      <w:bookmarkStart w:id="5808" w:name="_ETM_Q20_376784"/>
      <w:bookmarkEnd w:id="5807"/>
      <w:bookmarkEnd w:id="5808"/>
      <w:r>
        <w:rPr>
          <w:rFonts w:hint="cs"/>
          <w:rtl/>
          <w:lang w:eastAsia="he-IL"/>
        </w:rPr>
        <w:t xml:space="preserve">חבר'ה </w:t>
      </w:r>
      <w:bookmarkStart w:id="5809" w:name="_ETM_Q20_376167"/>
      <w:bookmarkEnd w:id="5809"/>
      <w:r>
        <w:rPr>
          <w:rFonts w:hint="cs"/>
          <w:rtl/>
          <w:lang w:eastAsia="he-IL"/>
        </w:rPr>
        <w:t xml:space="preserve">- - </w:t>
      </w:r>
      <w:bookmarkStart w:id="5810" w:name="_ETM_Q20_381771"/>
      <w:bookmarkEnd w:id="5810"/>
      <w:r>
        <w:rPr>
          <w:rFonts w:hint="cs"/>
          <w:rtl/>
          <w:lang w:eastAsia="he-IL"/>
        </w:rPr>
        <w:t>-</w:t>
      </w:r>
    </w:p>
    <w:p w:rsidR="00F7288F" w:rsidRDefault="00F7288F" w:rsidP="00436931">
      <w:pPr>
        <w:rPr>
          <w:rtl/>
          <w:lang w:eastAsia="he-IL"/>
        </w:rPr>
      </w:pPr>
      <w:bookmarkStart w:id="5811" w:name="_ETM_Q20_377699"/>
      <w:bookmarkStart w:id="5812" w:name="_ETM_Q20_377754"/>
      <w:bookmarkStart w:id="5813" w:name="_ETM_Q20_378387"/>
      <w:bookmarkEnd w:id="5811"/>
      <w:bookmarkEnd w:id="5812"/>
      <w:bookmarkEnd w:id="5813"/>
    </w:p>
    <w:p w:rsidR="00F7288F" w:rsidRDefault="00F7288F" w:rsidP="00436931">
      <w:pPr>
        <w:pStyle w:val="af6"/>
        <w:rPr>
          <w:rtl/>
        </w:rPr>
      </w:pPr>
      <w:bookmarkStart w:id="5814" w:name="_ETM_Q20_378444"/>
      <w:bookmarkStart w:id="5815" w:name="ET_interruption_5156_52"/>
      <w:bookmarkEnd w:id="5814"/>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815"/>
      <w:r>
        <w:rPr>
          <w:rtl/>
        </w:rPr>
        <w:t xml:space="preserve">   </w:t>
      </w:r>
    </w:p>
    <w:p w:rsidR="00F7288F" w:rsidRDefault="00F7288F" w:rsidP="00436931">
      <w:pPr>
        <w:rPr>
          <w:rtl/>
          <w:lang w:eastAsia="he-IL"/>
        </w:rPr>
      </w:pPr>
    </w:p>
    <w:p w:rsidR="00F7288F" w:rsidRDefault="00F7288F" w:rsidP="00436931">
      <w:pPr>
        <w:rPr>
          <w:rtl/>
          <w:lang w:eastAsia="he-IL"/>
        </w:rPr>
      </w:pPr>
      <w:bookmarkStart w:id="5816" w:name="_ETM_Q20_380391"/>
      <w:bookmarkStart w:id="5817" w:name="_ETM_Q20_380450"/>
      <w:bookmarkEnd w:id="5816"/>
      <w:bookmarkEnd w:id="5817"/>
      <w:r>
        <w:rPr>
          <w:rFonts w:hint="cs"/>
          <w:rtl/>
          <w:lang w:eastAsia="he-IL"/>
        </w:rPr>
        <w:t xml:space="preserve">דרך אגב, לנו לא היה אף נורבגי. </w:t>
      </w:r>
      <w:bookmarkStart w:id="5818" w:name="_ETM_Q20_376731"/>
      <w:bookmarkEnd w:id="5818"/>
      <w:r>
        <w:rPr>
          <w:rFonts w:hint="cs"/>
          <w:rtl/>
          <w:lang w:eastAsia="he-IL"/>
        </w:rPr>
        <w:t>אף פעם.</w:t>
      </w:r>
    </w:p>
    <w:p w:rsidR="00F7288F" w:rsidRDefault="00F7288F" w:rsidP="00436931">
      <w:pPr>
        <w:rPr>
          <w:rtl/>
          <w:lang w:eastAsia="he-IL"/>
        </w:rPr>
      </w:pPr>
    </w:p>
    <w:p w:rsidR="00F7288F" w:rsidRDefault="00F7288F" w:rsidP="00436931">
      <w:pPr>
        <w:pStyle w:val="-"/>
        <w:rPr>
          <w:rtl/>
        </w:rPr>
      </w:pPr>
      <w:bookmarkStart w:id="5819" w:name="_ETM_Q20_381521"/>
      <w:bookmarkStart w:id="5820" w:name="_ETM_Q20_381581"/>
      <w:bookmarkStart w:id="5821" w:name="ET_speakercontinue_5991_17"/>
      <w:bookmarkEnd w:id="5819"/>
      <w:bookmarkEnd w:id="5820"/>
      <w:r w:rsidRPr="004911C8">
        <w:rPr>
          <w:rStyle w:val="TagStyle"/>
          <w:rtl/>
        </w:rPr>
        <w:t xml:space="preserve"> &lt;&lt; דובר_המשך &gt;&gt;</w:t>
      </w:r>
      <w:r w:rsidRPr="004D7826">
        <w:rPr>
          <w:rStyle w:val="TagStyle"/>
          <w:rtl/>
        </w:rPr>
        <w:t xml:space="preserve"> </w:t>
      </w:r>
      <w:r>
        <w:rPr>
          <w:rtl/>
        </w:rPr>
        <w:t>שר התרבות והספורט חילי טרופר:</w:t>
      </w:r>
      <w:r w:rsidRPr="004D7826">
        <w:rPr>
          <w:rStyle w:val="TagStyle"/>
          <w:rtl/>
        </w:rPr>
        <w:t xml:space="preserve"> </w:t>
      </w:r>
      <w:r w:rsidRPr="004911C8">
        <w:rPr>
          <w:rStyle w:val="TagStyle"/>
          <w:rtl/>
        </w:rPr>
        <w:t>&lt;&lt; דובר_המשך &gt;&gt;</w:t>
      </w:r>
      <w:r>
        <w:rPr>
          <w:rtl/>
        </w:rPr>
        <w:t xml:space="preserve">   </w:t>
      </w:r>
      <w:bookmarkEnd w:id="5821"/>
    </w:p>
    <w:p w:rsidR="00F7288F" w:rsidRDefault="00F7288F" w:rsidP="00436931">
      <w:pPr>
        <w:pStyle w:val="KeepWithNext"/>
        <w:rPr>
          <w:rtl/>
          <w:lang w:eastAsia="he-IL"/>
        </w:rPr>
      </w:pPr>
    </w:p>
    <w:p w:rsidR="00F7288F" w:rsidRDefault="00F7288F" w:rsidP="00436931">
      <w:pPr>
        <w:rPr>
          <w:rtl/>
          <w:lang w:eastAsia="he-IL"/>
        </w:rPr>
      </w:pPr>
      <w:bookmarkStart w:id="5822" w:name="_ETM_Q20_382447"/>
      <w:bookmarkEnd w:id="5822"/>
      <w:r>
        <w:rPr>
          <w:rFonts w:hint="cs"/>
          <w:rtl/>
          <w:lang w:eastAsia="he-IL"/>
        </w:rPr>
        <w:t xml:space="preserve">אין בעיה. אבל </w:t>
      </w:r>
      <w:bookmarkStart w:id="5823" w:name="_ETM_Q20_383659"/>
      <w:bookmarkEnd w:id="5823"/>
      <w:r>
        <w:rPr>
          <w:rFonts w:hint="cs"/>
          <w:rtl/>
          <w:lang w:eastAsia="he-IL"/>
        </w:rPr>
        <w:t xml:space="preserve">החוק הזה שעכשיו </w:t>
      </w:r>
      <w:bookmarkStart w:id="5824" w:name="_ETM_Q20_384612"/>
      <w:bookmarkEnd w:id="5824"/>
      <w:r>
        <w:rPr>
          <w:rFonts w:hint="cs"/>
          <w:rtl/>
          <w:lang w:eastAsia="he-IL"/>
        </w:rPr>
        <w:t xml:space="preserve">מדברים עליו עבר </w:t>
      </w:r>
      <w:bookmarkStart w:id="5825" w:name="_ETM_Q20_389525"/>
      <w:bookmarkEnd w:id="5825"/>
      <w:r>
        <w:rPr>
          <w:rFonts w:hint="cs"/>
          <w:rtl/>
          <w:lang w:eastAsia="he-IL"/>
        </w:rPr>
        <w:t>בממשלה הקודמת</w:t>
      </w:r>
      <w:bookmarkStart w:id="5826" w:name="_ETM_Q20_386311"/>
      <w:bookmarkEnd w:id="5826"/>
      <w:r>
        <w:rPr>
          <w:rFonts w:hint="cs"/>
          <w:rtl/>
          <w:lang w:eastAsia="he-IL"/>
        </w:rPr>
        <w:t>, יחד</w:t>
      </w:r>
      <w:bookmarkStart w:id="5827" w:name="_ETM_Q20_385190"/>
      <w:bookmarkEnd w:id="5827"/>
      <w:r>
        <w:rPr>
          <w:rFonts w:hint="cs"/>
          <w:rtl/>
          <w:lang w:eastAsia="he-IL"/>
        </w:rPr>
        <w:t>, במשותף עשינו אותו.</w:t>
      </w:r>
    </w:p>
    <w:p w:rsidR="00F7288F" w:rsidRDefault="00F7288F" w:rsidP="00436931">
      <w:pPr>
        <w:rPr>
          <w:rtl/>
          <w:lang w:eastAsia="he-IL"/>
        </w:rPr>
      </w:pPr>
      <w:bookmarkStart w:id="5828" w:name="_ETM_Q20_387903"/>
      <w:bookmarkStart w:id="5829" w:name="_ETM_Q20_388006"/>
      <w:bookmarkEnd w:id="5828"/>
      <w:bookmarkEnd w:id="5829"/>
    </w:p>
    <w:p w:rsidR="00F7288F" w:rsidRDefault="00F7288F" w:rsidP="00436931">
      <w:pPr>
        <w:pStyle w:val="af6"/>
        <w:rPr>
          <w:rtl/>
        </w:rPr>
      </w:pPr>
      <w:bookmarkStart w:id="5830" w:name="_ETM_Q20_388267"/>
      <w:bookmarkStart w:id="5831" w:name="_ETM_Q20_388346"/>
      <w:bookmarkStart w:id="5832" w:name="ET_interruption_5156_53"/>
      <w:bookmarkEnd w:id="5830"/>
      <w:bookmarkEnd w:id="5831"/>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832"/>
      <w:r>
        <w:rPr>
          <w:rtl/>
        </w:rPr>
        <w:t xml:space="preserve">   </w:t>
      </w:r>
    </w:p>
    <w:p w:rsidR="00F7288F" w:rsidRDefault="00F7288F" w:rsidP="00436931">
      <w:pPr>
        <w:rPr>
          <w:rtl/>
          <w:lang w:eastAsia="he-IL"/>
        </w:rPr>
      </w:pPr>
    </w:p>
    <w:p w:rsidR="00F7288F" w:rsidRDefault="00F7288F" w:rsidP="00436931">
      <w:pPr>
        <w:rPr>
          <w:rtl/>
          <w:lang w:eastAsia="he-IL"/>
        </w:rPr>
      </w:pPr>
      <w:bookmarkStart w:id="5833" w:name="_ETM_Q20_389344"/>
      <w:bookmarkStart w:id="5834" w:name="_ETM_Q20_389451"/>
      <w:bookmarkEnd w:id="5833"/>
      <w:bookmarkEnd w:id="5834"/>
      <w:r>
        <w:rPr>
          <w:rFonts w:hint="cs"/>
          <w:rtl/>
          <w:lang w:eastAsia="he-IL"/>
        </w:rPr>
        <w:t xml:space="preserve">לכם. </w:t>
      </w:r>
      <w:bookmarkStart w:id="5835" w:name="_ETM_Q20_388103"/>
      <w:bookmarkEnd w:id="5835"/>
      <w:r>
        <w:rPr>
          <w:rFonts w:hint="cs"/>
          <w:rtl/>
          <w:lang w:eastAsia="he-IL"/>
        </w:rPr>
        <w:t xml:space="preserve">זאת </w:t>
      </w:r>
      <w:bookmarkStart w:id="5836" w:name="_ETM_Q20_388379"/>
      <w:bookmarkStart w:id="5837" w:name="_ETM_Q20_388251"/>
      <w:bookmarkEnd w:id="5836"/>
      <w:bookmarkEnd w:id="5837"/>
      <w:r>
        <w:rPr>
          <w:rFonts w:hint="cs"/>
          <w:rtl/>
          <w:lang w:eastAsia="he-IL"/>
        </w:rPr>
        <w:t>דרישה</w:t>
      </w:r>
      <w:bookmarkStart w:id="5838" w:name="_ETM_Q20_388169"/>
      <w:bookmarkEnd w:id="5838"/>
      <w:r>
        <w:rPr>
          <w:rFonts w:hint="cs"/>
          <w:rtl/>
          <w:lang w:eastAsia="he-IL"/>
        </w:rPr>
        <w:t xml:space="preserve"> </w:t>
      </w:r>
      <w:bookmarkStart w:id="5839" w:name="_ETM_Q20_388143"/>
      <w:bookmarkStart w:id="5840" w:name="_ETM_Q20_388973"/>
      <w:bookmarkEnd w:id="5839"/>
      <w:bookmarkEnd w:id="5840"/>
      <w:r>
        <w:rPr>
          <w:rFonts w:hint="cs"/>
          <w:rtl/>
          <w:lang w:eastAsia="he-IL"/>
        </w:rPr>
        <w:t>שלכם.</w:t>
      </w:r>
    </w:p>
    <w:p w:rsidR="00F7288F" w:rsidRDefault="00F7288F" w:rsidP="00436931">
      <w:pPr>
        <w:rPr>
          <w:rtl/>
          <w:lang w:eastAsia="he-IL"/>
        </w:rPr>
      </w:pPr>
      <w:bookmarkStart w:id="5841" w:name="_ETM_Q20_390376"/>
      <w:bookmarkStart w:id="5842" w:name="_ETM_Q20_390455"/>
      <w:bookmarkStart w:id="5843" w:name="_ETM_Q20_388403"/>
      <w:bookmarkEnd w:id="5841"/>
      <w:bookmarkEnd w:id="5842"/>
      <w:bookmarkEnd w:id="5843"/>
    </w:p>
    <w:p w:rsidR="00F7288F" w:rsidRDefault="00F7288F" w:rsidP="00436931">
      <w:pPr>
        <w:pStyle w:val="-"/>
        <w:rPr>
          <w:rtl/>
        </w:rPr>
      </w:pPr>
      <w:bookmarkStart w:id="5844" w:name="ET_speakercontinue_5991_18"/>
      <w:r w:rsidRPr="004911C8">
        <w:rPr>
          <w:rStyle w:val="TagStyle"/>
          <w:rtl/>
        </w:rPr>
        <w:t xml:space="preserve"> &lt;&lt; דובר_המשך &gt;&gt;</w:t>
      </w:r>
      <w:r w:rsidRPr="004D7826">
        <w:rPr>
          <w:rStyle w:val="TagStyle"/>
          <w:rtl/>
        </w:rPr>
        <w:t xml:space="preserve"> </w:t>
      </w:r>
      <w:r>
        <w:rPr>
          <w:rtl/>
        </w:rPr>
        <w:t>שר התרבות והספורט חילי טרופר:</w:t>
      </w:r>
      <w:r w:rsidRPr="004D7826">
        <w:rPr>
          <w:rStyle w:val="TagStyle"/>
          <w:rtl/>
        </w:rPr>
        <w:t xml:space="preserve"> </w:t>
      </w:r>
      <w:r w:rsidRPr="004911C8">
        <w:rPr>
          <w:rStyle w:val="TagStyle"/>
          <w:rtl/>
        </w:rPr>
        <w:t>&lt;&lt; דובר_המשך &gt;&gt;</w:t>
      </w:r>
      <w:r>
        <w:rPr>
          <w:rtl/>
        </w:rPr>
        <w:t xml:space="preserve">   </w:t>
      </w:r>
      <w:bookmarkEnd w:id="5844"/>
    </w:p>
    <w:p w:rsidR="00F7288F" w:rsidRDefault="00F7288F" w:rsidP="00436931">
      <w:pPr>
        <w:pStyle w:val="KeepWithNext"/>
        <w:rPr>
          <w:rtl/>
          <w:lang w:eastAsia="he-IL"/>
        </w:rPr>
      </w:pPr>
    </w:p>
    <w:p w:rsidR="00F7288F" w:rsidRDefault="00F7288F" w:rsidP="00436931">
      <w:pPr>
        <w:rPr>
          <w:rtl/>
          <w:lang w:eastAsia="he-IL"/>
        </w:rPr>
      </w:pPr>
      <w:bookmarkStart w:id="5845" w:name="_ETM_Q20_394182"/>
      <w:bookmarkEnd w:id="5845"/>
      <w:r>
        <w:rPr>
          <w:rFonts w:hint="cs"/>
          <w:rtl/>
          <w:lang w:eastAsia="he-IL"/>
        </w:rPr>
        <w:t>נראה לי שגם נהניתם מזה.</w:t>
      </w:r>
      <w:bookmarkStart w:id="5846" w:name="_ETM_Q20_390273"/>
      <w:bookmarkEnd w:id="5846"/>
    </w:p>
    <w:p w:rsidR="00F7288F" w:rsidRDefault="00F7288F" w:rsidP="00436931">
      <w:pPr>
        <w:rPr>
          <w:rtl/>
          <w:lang w:eastAsia="he-IL"/>
        </w:rPr>
      </w:pPr>
      <w:bookmarkStart w:id="5847" w:name="_ETM_Q20_390466"/>
      <w:bookmarkStart w:id="5848" w:name="_ETM_Q20_390538"/>
      <w:bookmarkStart w:id="5849" w:name="_ETM_Q20_390740"/>
      <w:bookmarkEnd w:id="5847"/>
      <w:bookmarkEnd w:id="5848"/>
      <w:bookmarkEnd w:id="5849"/>
    </w:p>
    <w:p w:rsidR="00F7288F" w:rsidRDefault="00F7288F" w:rsidP="00436931">
      <w:pPr>
        <w:pStyle w:val="af6"/>
        <w:keepNext/>
        <w:keepLines/>
        <w:rPr>
          <w:rtl/>
        </w:rPr>
      </w:pPr>
      <w:bookmarkStart w:id="5850" w:name="_ETM_Q20_390815"/>
      <w:bookmarkStart w:id="5851" w:name="ET_interruption_5156_54"/>
      <w:bookmarkEnd w:id="5850"/>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851"/>
      <w:r>
        <w:rPr>
          <w:rtl/>
        </w:rPr>
        <w:t xml:space="preserve">   </w:t>
      </w:r>
    </w:p>
    <w:p w:rsidR="00F7288F" w:rsidRDefault="00F7288F" w:rsidP="00436931">
      <w:pPr>
        <w:keepNext/>
        <w:keepLines/>
        <w:rPr>
          <w:rtl/>
          <w:lang w:eastAsia="he-IL"/>
        </w:rPr>
      </w:pPr>
      <w:bookmarkStart w:id="5852" w:name="_ETM_Q20_391692"/>
      <w:bookmarkEnd w:id="5852"/>
    </w:p>
    <w:p w:rsidR="00F7288F" w:rsidRDefault="00F7288F" w:rsidP="00436931">
      <w:pPr>
        <w:keepNext/>
        <w:keepLines/>
        <w:rPr>
          <w:rtl/>
          <w:lang w:eastAsia="he-IL"/>
        </w:rPr>
      </w:pPr>
      <w:bookmarkStart w:id="5853" w:name="_ETM_Q20_391767"/>
      <w:bookmarkEnd w:id="5853"/>
      <w:r>
        <w:rPr>
          <w:rFonts w:hint="cs"/>
          <w:rtl/>
          <w:lang w:eastAsia="he-IL"/>
        </w:rPr>
        <w:t xml:space="preserve">לא, לא. אני מסביר </w:t>
      </w:r>
      <w:bookmarkStart w:id="5854" w:name="_ETM_Q20_395577"/>
      <w:bookmarkEnd w:id="5854"/>
      <w:r>
        <w:rPr>
          <w:rFonts w:hint="cs"/>
          <w:rtl/>
          <w:lang w:eastAsia="he-IL"/>
        </w:rPr>
        <w:t>לך, אמיתי.</w:t>
      </w:r>
      <w:bookmarkStart w:id="5855" w:name="_ETM_Q20_391740"/>
      <w:bookmarkStart w:id="5856" w:name="_ETM_Q20_393109"/>
      <w:bookmarkEnd w:id="5855"/>
      <w:bookmarkEnd w:id="5856"/>
    </w:p>
    <w:p w:rsidR="00F7288F" w:rsidRDefault="00F7288F" w:rsidP="00436931">
      <w:pPr>
        <w:keepNext/>
        <w:keepLines/>
        <w:rPr>
          <w:rtl/>
          <w:lang w:eastAsia="he-IL"/>
        </w:rPr>
      </w:pPr>
      <w:bookmarkStart w:id="5857" w:name="_ETM_Q20_393309"/>
      <w:bookmarkStart w:id="5858" w:name="_ETM_Q20_393372"/>
      <w:bookmarkEnd w:id="5857"/>
      <w:bookmarkEnd w:id="5858"/>
    </w:p>
    <w:p w:rsidR="00F7288F" w:rsidRDefault="00F7288F" w:rsidP="00436931">
      <w:pPr>
        <w:pStyle w:val="-"/>
        <w:rPr>
          <w:rtl/>
        </w:rPr>
      </w:pPr>
      <w:bookmarkStart w:id="5859" w:name="ET_speakercontinue_5991_19"/>
      <w:r w:rsidRPr="004911C8">
        <w:rPr>
          <w:rStyle w:val="TagStyle"/>
          <w:rtl/>
        </w:rPr>
        <w:t xml:space="preserve"> &lt;&lt; דובר_המשך &gt;&gt;</w:t>
      </w:r>
      <w:r w:rsidRPr="004D7826">
        <w:rPr>
          <w:rStyle w:val="TagStyle"/>
          <w:rtl/>
        </w:rPr>
        <w:t xml:space="preserve"> </w:t>
      </w:r>
      <w:r>
        <w:rPr>
          <w:rtl/>
        </w:rPr>
        <w:t>שר התרבות והספורט חילי טרופר:</w:t>
      </w:r>
      <w:r w:rsidRPr="004D7826">
        <w:rPr>
          <w:rStyle w:val="TagStyle"/>
          <w:rtl/>
        </w:rPr>
        <w:t xml:space="preserve"> </w:t>
      </w:r>
      <w:r w:rsidRPr="004911C8">
        <w:rPr>
          <w:rStyle w:val="TagStyle"/>
          <w:rtl/>
        </w:rPr>
        <w:t>&lt;&lt; דובר_המשך &gt;&gt;</w:t>
      </w:r>
      <w:r>
        <w:rPr>
          <w:rtl/>
        </w:rPr>
        <w:t xml:space="preserve">   </w:t>
      </w:r>
      <w:bookmarkEnd w:id="5859"/>
    </w:p>
    <w:p w:rsidR="00F7288F" w:rsidRDefault="00F7288F" w:rsidP="00436931">
      <w:pPr>
        <w:pStyle w:val="KeepWithNext"/>
        <w:rPr>
          <w:rtl/>
          <w:lang w:eastAsia="he-IL"/>
        </w:rPr>
      </w:pPr>
    </w:p>
    <w:p w:rsidR="00F7288F" w:rsidRDefault="00F7288F" w:rsidP="00436931">
      <w:pPr>
        <w:rPr>
          <w:rtl/>
          <w:lang w:eastAsia="he-IL"/>
        </w:rPr>
      </w:pPr>
      <w:bookmarkStart w:id="5860" w:name="_ETM_Q20_394585"/>
      <w:bookmarkEnd w:id="5860"/>
      <w:r>
        <w:rPr>
          <w:rFonts w:hint="cs"/>
          <w:rtl/>
          <w:lang w:eastAsia="he-IL"/>
        </w:rPr>
        <w:t>לא. היו לכם חבר'ה שם ש</w:t>
      </w:r>
      <w:bookmarkStart w:id="5861" w:name="_ETM_Q20_393743"/>
      <w:bookmarkEnd w:id="5861"/>
      <w:r>
        <w:rPr>
          <w:rFonts w:hint="cs"/>
          <w:rtl/>
          <w:lang w:eastAsia="he-IL"/>
        </w:rPr>
        <w:t>גם נכנסו.</w:t>
      </w:r>
    </w:p>
    <w:p w:rsidR="00F7288F" w:rsidRDefault="00F7288F" w:rsidP="00436931">
      <w:pPr>
        <w:rPr>
          <w:rtl/>
          <w:lang w:eastAsia="he-IL"/>
        </w:rPr>
      </w:pPr>
      <w:bookmarkStart w:id="5862" w:name="_ETM_Q20_398113"/>
      <w:bookmarkStart w:id="5863" w:name="_ETM_Q20_398177"/>
      <w:bookmarkEnd w:id="5862"/>
      <w:bookmarkEnd w:id="5863"/>
    </w:p>
    <w:p w:rsidR="00F7288F" w:rsidRDefault="00F7288F" w:rsidP="00436931">
      <w:pPr>
        <w:pStyle w:val="af6"/>
        <w:rPr>
          <w:rtl/>
        </w:rPr>
      </w:pPr>
      <w:bookmarkStart w:id="5864" w:name="_ETM_Q20_398889"/>
      <w:bookmarkStart w:id="5865" w:name="_ETM_Q20_398950"/>
      <w:bookmarkStart w:id="5866" w:name="ET_interruption_5156_55"/>
      <w:bookmarkEnd w:id="5864"/>
      <w:bookmarkEnd w:id="5865"/>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866"/>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זו הייתה דרישה של</w:t>
      </w:r>
      <w:bookmarkStart w:id="5867" w:name="_ETM_Q20_395159"/>
      <w:bookmarkEnd w:id="5867"/>
      <w:r>
        <w:rPr>
          <w:rFonts w:hint="cs"/>
          <w:rtl/>
          <w:lang w:eastAsia="he-IL"/>
        </w:rPr>
        <w:t xml:space="preserve"> גנץ</w:t>
      </w:r>
      <w:bookmarkStart w:id="5868" w:name="_ETM_Q20_395335"/>
      <w:bookmarkEnd w:id="5868"/>
      <w:r>
        <w:rPr>
          <w:rFonts w:hint="cs"/>
          <w:rtl/>
          <w:lang w:eastAsia="he-IL"/>
        </w:rPr>
        <w:t>.</w:t>
      </w:r>
    </w:p>
    <w:p w:rsidR="00F7288F" w:rsidRPr="00D276DD" w:rsidRDefault="00F7288F" w:rsidP="00436931">
      <w:pPr>
        <w:rPr>
          <w:rtl/>
        </w:rPr>
      </w:pPr>
      <w:bookmarkStart w:id="5869" w:name="_ETM_Q20_396605"/>
      <w:bookmarkStart w:id="5870" w:name="_ETM_Q20_396669"/>
      <w:bookmarkEnd w:id="5869"/>
      <w:bookmarkEnd w:id="5870"/>
    </w:p>
    <w:p w:rsidR="00F7288F" w:rsidRDefault="00F7288F" w:rsidP="00436931">
      <w:pPr>
        <w:pStyle w:val="-"/>
        <w:rPr>
          <w:rtl/>
        </w:rPr>
      </w:pPr>
      <w:bookmarkStart w:id="5871" w:name="ET_speakercontinue_5991_20"/>
      <w:r w:rsidRPr="004911C8">
        <w:rPr>
          <w:rStyle w:val="TagStyle"/>
          <w:rtl/>
        </w:rPr>
        <w:t xml:space="preserve"> &lt;&lt; דובר_המשך &gt;&gt;</w:t>
      </w:r>
      <w:r w:rsidRPr="006E7524">
        <w:rPr>
          <w:rStyle w:val="TagStyle"/>
          <w:rtl/>
        </w:rPr>
        <w:t xml:space="preserve"> </w:t>
      </w:r>
      <w:r>
        <w:rPr>
          <w:rtl/>
        </w:rPr>
        <w:t>שר התרבות והספורט חילי טרופר:</w:t>
      </w:r>
      <w:r w:rsidRPr="006E7524">
        <w:rPr>
          <w:rStyle w:val="TagStyle"/>
          <w:rtl/>
        </w:rPr>
        <w:t xml:space="preserve"> </w:t>
      </w:r>
      <w:r w:rsidRPr="004911C8">
        <w:rPr>
          <w:rStyle w:val="TagStyle"/>
          <w:rtl/>
        </w:rPr>
        <w:t>&lt;&lt; דובר_המשך &gt;&gt;</w:t>
      </w:r>
      <w:r>
        <w:rPr>
          <w:rtl/>
        </w:rPr>
        <w:t xml:space="preserve">   </w:t>
      </w:r>
      <w:bookmarkEnd w:id="5871"/>
    </w:p>
    <w:p w:rsidR="00F7288F" w:rsidRDefault="00F7288F" w:rsidP="00436931">
      <w:pPr>
        <w:pStyle w:val="KeepWithNext"/>
        <w:rPr>
          <w:rtl/>
          <w:lang w:eastAsia="he-IL"/>
        </w:rPr>
      </w:pPr>
    </w:p>
    <w:p w:rsidR="00F7288F" w:rsidRDefault="00F7288F" w:rsidP="00436931">
      <w:pPr>
        <w:rPr>
          <w:rtl/>
          <w:lang w:eastAsia="he-IL"/>
        </w:rPr>
      </w:pPr>
      <w:bookmarkStart w:id="5872" w:name="_ETM_Q20_400627"/>
      <w:bookmarkStart w:id="5873" w:name="_ETM_Q20_401202"/>
      <w:bookmarkStart w:id="5874" w:name="_ETM_Q20_401286"/>
      <w:bookmarkStart w:id="5875" w:name="_ETM_Q20_397326"/>
      <w:bookmarkEnd w:id="5872"/>
      <w:bookmarkEnd w:id="5873"/>
      <w:bookmarkEnd w:id="5874"/>
      <w:bookmarkEnd w:id="5875"/>
      <w:r>
        <w:rPr>
          <w:rFonts w:hint="cs"/>
          <w:rtl/>
          <w:lang w:eastAsia="he-IL"/>
        </w:rPr>
        <w:t>אבל לא היית</w:t>
      </w:r>
      <w:bookmarkStart w:id="5876" w:name="_ETM_Q20_398386"/>
      <w:bookmarkEnd w:id="5876"/>
      <w:r>
        <w:rPr>
          <w:rFonts w:hint="cs"/>
          <w:rtl/>
          <w:lang w:eastAsia="he-IL"/>
        </w:rPr>
        <w:t>ם חייבים.</w:t>
      </w:r>
      <w:bookmarkStart w:id="5877" w:name="_ETM_Q20_396628"/>
      <w:bookmarkStart w:id="5878" w:name="_ETM_Q20_397363"/>
      <w:bookmarkEnd w:id="5877"/>
      <w:bookmarkEnd w:id="5878"/>
    </w:p>
    <w:p w:rsidR="00F7288F" w:rsidRDefault="00F7288F" w:rsidP="00436931">
      <w:pPr>
        <w:rPr>
          <w:rtl/>
          <w:lang w:eastAsia="he-IL"/>
        </w:rPr>
      </w:pPr>
    </w:p>
    <w:p w:rsidR="00F7288F" w:rsidRDefault="00F7288F" w:rsidP="00436931">
      <w:pPr>
        <w:pStyle w:val="af6"/>
        <w:rPr>
          <w:rtl/>
        </w:rPr>
      </w:pPr>
      <w:bookmarkStart w:id="5879" w:name="_ETM_Q20_396873"/>
      <w:bookmarkEnd w:id="5879"/>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r>
        <w:rPr>
          <w:rtl/>
        </w:rPr>
        <w:t xml:space="preserve">   </w:t>
      </w:r>
    </w:p>
    <w:p w:rsidR="00F7288F" w:rsidRDefault="00F7288F" w:rsidP="00436931">
      <w:pPr>
        <w:rPr>
          <w:rtl/>
          <w:lang w:eastAsia="he-IL"/>
        </w:rPr>
      </w:pPr>
      <w:bookmarkStart w:id="5880" w:name="_ETM_Q20_398020"/>
      <w:bookmarkEnd w:id="5880"/>
    </w:p>
    <w:p w:rsidR="00F7288F" w:rsidRDefault="00F7288F" w:rsidP="00436931">
      <w:pPr>
        <w:rPr>
          <w:rtl/>
          <w:lang w:eastAsia="he-IL"/>
        </w:rPr>
      </w:pPr>
      <w:bookmarkStart w:id="5881" w:name="_ETM_Q20_398070"/>
      <w:bookmarkEnd w:id="5881"/>
      <w:r>
        <w:rPr>
          <w:rFonts w:hint="cs"/>
          <w:rtl/>
          <w:lang w:eastAsia="he-IL"/>
        </w:rPr>
        <w:t xml:space="preserve">אבל </w:t>
      </w:r>
      <w:bookmarkStart w:id="5882" w:name="_ETM_Q20_398859"/>
      <w:bookmarkEnd w:id="5882"/>
      <w:r>
        <w:rPr>
          <w:rFonts w:hint="cs"/>
          <w:rtl/>
          <w:lang w:eastAsia="he-IL"/>
        </w:rPr>
        <w:t>אז לא הייתה ממשלה.</w:t>
      </w:r>
      <w:bookmarkStart w:id="5883" w:name="_ETM_Q20_398866"/>
      <w:bookmarkStart w:id="5884" w:name="_ETM_Q20_398711"/>
      <w:bookmarkStart w:id="5885" w:name="_ETM_Q20_399543"/>
      <w:bookmarkEnd w:id="5883"/>
      <w:bookmarkEnd w:id="5884"/>
      <w:bookmarkEnd w:id="5885"/>
      <w:r>
        <w:rPr>
          <w:rFonts w:hint="cs"/>
          <w:rtl/>
          <w:lang w:eastAsia="he-IL"/>
        </w:rPr>
        <w:t xml:space="preserve"> באתם עם </w:t>
      </w:r>
      <w:bookmarkStart w:id="5886" w:name="_ETM_Q20_398945"/>
      <w:bookmarkEnd w:id="5886"/>
      <w:r>
        <w:rPr>
          <w:rFonts w:hint="cs"/>
          <w:rtl/>
          <w:lang w:eastAsia="he-IL"/>
        </w:rPr>
        <w:t>אקדח על הראש.</w:t>
      </w:r>
      <w:bookmarkStart w:id="5887" w:name="_ETM_Q20_400753"/>
      <w:bookmarkStart w:id="5888" w:name="_ETM_Q20_398827"/>
      <w:bookmarkEnd w:id="5887"/>
      <w:bookmarkEnd w:id="5888"/>
    </w:p>
    <w:p w:rsidR="00F7288F" w:rsidRDefault="00F7288F" w:rsidP="00436931">
      <w:pPr>
        <w:rPr>
          <w:rtl/>
          <w:lang w:eastAsia="he-IL"/>
        </w:rPr>
      </w:pPr>
      <w:bookmarkStart w:id="5889" w:name="_ETM_Q20_399000"/>
      <w:bookmarkStart w:id="5890" w:name="_ETM_Q20_399058"/>
      <w:bookmarkEnd w:id="5889"/>
      <w:bookmarkEnd w:id="5890"/>
    </w:p>
    <w:p w:rsidR="00F7288F" w:rsidRDefault="00F7288F" w:rsidP="00436931">
      <w:pPr>
        <w:pStyle w:val="-"/>
        <w:rPr>
          <w:rtl/>
        </w:rPr>
      </w:pPr>
      <w:bookmarkStart w:id="5891" w:name="ET_speakercontinue_5991_21"/>
      <w:r w:rsidRPr="004911C8">
        <w:rPr>
          <w:rStyle w:val="TagStyle"/>
          <w:rtl/>
        </w:rPr>
        <w:t xml:space="preserve"> &lt;&lt; דובר_המשך &gt;&gt;</w:t>
      </w:r>
      <w:r w:rsidRPr="006E7524">
        <w:rPr>
          <w:rStyle w:val="TagStyle"/>
          <w:rtl/>
        </w:rPr>
        <w:t xml:space="preserve"> </w:t>
      </w:r>
      <w:r>
        <w:rPr>
          <w:rtl/>
        </w:rPr>
        <w:t>שר התרבות והספורט חילי טרופר:</w:t>
      </w:r>
      <w:r w:rsidRPr="006E7524">
        <w:rPr>
          <w:rStyle w:val="TagStyle"/>
          <w:rtl/>
        </w:rPr>
        <w:t xml:space="preserve"> </w:t>
      </w:r>
      <w:r w:rsidRPr="004911C8">
        <w:rPr>
          <w:rStyle w:val="TagStyle"/>
          <w:rtl/>
        </w:rPr>
        <w:t>&lt;&lt; דובר_המשך &gt;&gt;</w:t>
      </w:r>
      <w:r>
        <w:rPr>
          <w:rtl/>
        </w:rPr>
        <w:t xml:space="preserve">   </w:t>
      </w:r>
      <w:bookmarkEnd w:id="5891"/>
    </w:p>
    <w:p w:rsidR="00F7288F" w:rsidRDefault="00F7288F" w:rsidP="00436931">
      <w:pPr>
        <w:pStyle w:val="KeepWithNext"/>
        <w:rPr>
          <w:rtl/>
          <w:lang w:eastAsia="he-IL"/>
        </w:rPr>
      </w:pPr>
    </w:p>
    <w:p w:rsidR="00F7288F" w:rsidRDefault="00F7288F" w:rsidP="00192E24">
      <w:pPr>
        <w:rPr>
          <w:rtl/>
          <w:lang w:eastAsia="he-IL"/>
        </w:rPr>
      </w:pPr>
      <w:bookmarkStart w:id="5892" w:name="_ETM_Q20_402948"/>
      <w:bookmarkStart w:id="5893" w:name="_ETM_Q20_403007"/>
      <w:bookmarkEnd w:id="5892"/>
      <w:bookmarkEnd w:id="5893"/>
      <w:r>
        <w:rPr>
          <w:rFonts w:hint="cs"/>
          <w:rtl/>
          <w:lang w:eastAsia="he-IL"/>
        </w:rPr>
        <w:t xml:space="preserve">לא. </w:t>
      </w:r>
      <w:bookmarkStart w:id="5894" w:name="_ETM_Q20_404068"/>
      <w:bookmarkStart w:id="5895" w:name="_ETM_Q20_399212"/>
      <w:bookmarkEnd w:id="5894"/>
      <w:bookmarkEnd w:id="5895"/>
      <w:r>
        <w:rPr>
          <w:rFonts w:hint="cs"/>
          <w:rtl/>
          <w:lang w:eastAsia="he-IL"/>
        </w:rPr>
        <w:t>א</w:t>
      </w:r>
      <w:bookmarkStart w:id="5896" w:name="_ETM_Q20_397151"/>
      <w:bookmarkEnd w:id="5896"/>
      <w:r>
        <w:rPr>
          <w:rFonts w:hint="cs"/>
          <w:rtl/>
          <w:lang w:eastAsia="he-IL"/>
        </w:rPr>
        <w:t xml:space="preserve">נחנו </w:t>
      </w:r>
      <w:bookmarkStart w:id="5897" w:name="_ETM_Q20_399580"/>
      <w:bookmarkEnd w:id="5897"/>
      <w:r>
        <w:rPr>
          <w:rFonts w:hint="cs"/>
          <w:rtl/>
          <w:lang w:eastAsia="he-IL"/>
        </w:rPr>
        <w:t>ר</w:t>
      </w:r>
      <w:bookmarkStart w:id="5898" w:name="_ETM_Q20_399014"/>
      <w:bookmarkEnd w:id="5898"/>
      <w:r>
        <w:rPr>
          <w:rFonts w:hint="cs"/>
          <w:rtl/>
          <w:lang w:eastAsia="he-IL"/>
        </w:rPr>
        <w:t xml:space="preserve">צינו </w:t>
      </w:r>
      <w:bookmarkStart w:id="5899" w:name="_ETM_Q20_400569"/>
      <w:bookmarkEnd w:id="5899"/>
      <w:r>
        <w:rPr>
          <w:rFonts w:hint="cs"/>
          <w:rtl/>
          <w:lang w:eastAsia="he-IL"/>
        </w:rPr>
        <w:t>לחלק שלנו</w:t>
      </w:r>
      <w:bookmarkStart w:id="5900" w:name="_ETM_Q20_400233"/>
      <w:bookmarkEnd w:id="5900"/>
      <w:r>
        <w:rPr>
          <w:rFonts w:hint="cs"/>
          <w:rtl/>
          <w:lang w:eastAsia="he-IL"/>
        </w:rPr>
        <w:t xml:space="preserve"> עם</w:t>
      </w:r>
      <w:bookmarkStart w:id="5901" w:name="_ETM_Q20_405621"/>
      <w:bookmarkEnd w:id="5901"/>
      <w:r>
        <w:rPr>
          <w:rFonts w:hint="cs"/>
          <w:rtl/>
          <w:lang w:eastAsia="he-IL"/>
        </w:rPr>
        <w:t xml:space="preserve"> החלק שלכם. </w:t>
      </w:r>
      <w:bookmarkStart w:id="5902" w:name="_ETM_Q20_402537"/>
      <w:bookmarkEnd w:id="5902"/>
      <w:r>
        <w:rPr>
          <w:rFonts w:hint="cs"/>
          <w:rtl/>
          <w:lang w:eastAsia="he-IL"/>
        </w:rPr>
        <w:t xml:space="preserve">אם אתה אומר </w:t>
      </w:r>
      <w:r w:rsidR="00192E24">
        <w:rPr>
          <w:rFonts w:hint="cs"/>
          <w:rtl/>
          <w:lang w:eastAsia="he-IL"/>
        </w:rPr>
        <w:t>"</w:t>
      </w:r>
      <w:r>
        <w:rPr>
          <w:rFonts w:hint="cs"/>
          <w:rtl/>
          <w:lang w:eastAsia="he-IL"/>
        </w:rPr>
        <w:t xml:space="preserve">עשינו </w:t>
      </w:r>
      <w:bookmarkStart w:id="5903" w:name="_ETM_Q20_403213"/>
      <w:bookmarkEnd w:id="5903"/>
      <w:r>
        <w:rPr>
          <w:rFonts w:hint="cs"/>
          <w:rtl/>
          <w:lang w:eastAsia="he-IL"/>
        </w:rPr>
        <w:t>את זה רק בשבילכם</w:t>
      </w:r>
      <w:r w:rsidR="00192E24">
        <w:rPr>
          <w:rFonts w:hint="cs"/>
          <w:rtl/>
          <w:lang w:eastAsia="he-IL"/>
        </w:rPr>
        <w:t>"</w:t>
      </w:r>
      <w:r>
        <w:rPr>
          <w:rFonts w:hint="cs"/>
          <w:rtl/>
          <w:lang w:eastAsia="he-IL"/>
        </w:rPr>
        <w:t xml:space="preserve">, </w:t>
      </w:r>
      <w:bookmarkStart w:id="5904" w:name="_ETM_Q20_406585"/>
      <w:bookmarkEnd w:id="5904"/>
      <w:r>
        <w:rPr>
          <w:rFonts w:hint="cs"/>
          <w:rtl/>
          <w:lang w:eastAsia="he-IL"/>
        </w:rPr>
        <w:t>אז למה השתמשתם בזה גם?</w:t>
      </w:r>
    </w:p>
    <w:p w:rsidR="00F7288F" w:rsidRDefault="00F7288F" w:rsidP="00436931">
      <w:pPr>
        <w:rPr>
          <w:rtl/>
          <w:lang w:eastAsia="he-IL"/>
        </w:rPr>
      </w:pPr>
    </w:p>
    <w:p w:rsidR="00F7288F" w:rsidRDefault="00F7288F" w:rsidP="00436931">
      <w:pPr>
        <w:pStyle w:val="af6"/>
        <w:rPr>
          <w:rtl/>
        </w:rPr>
      </w:pPr>
      <w:bookmarkStart w:id="5905" w:name="ET_interruption_5156_57"/>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905"/>
      <w:r>
        <w:rPr>
          <w:rtl/>
        </w:rPr>
        <w:t xml:space="preserve">   </w:t>
      </w:r>
    </w:p>
    <w:p w:rsidR="00F7288F" w:rsidRDefault="00F7288F" w:rsidP="00436931">
      <w:pPr>
        <w:rPr>
          <w:rtl/>
          <w:lang w:eastAsia="he-IL"/>
        </w:rPr>
      </w:pPr>
      <w:bookmarkStart w:id="5906" w:name="_ETM_Q20_405000"/>
      <w:bookmarkEnd w:id="5906"/>
    </w:p>
    <w:p w:rsidR="00F7288F" w:rsidRDefault="00F7288F" w:rsidP="00436931">
      <w:pPr>
        <w:rPr>
          <w:rtl/>
          <w:lang w:eastAsia="he-IL"/>
        </w:rPr>
      </w:pPr>
      <w:bookmarkStart w:id="5907" w:name="_ETM_Q20_405209"/>
      <w:bookmarkStart w:id="5908" w:name="_ETM_Q20_405285"/>
      <w:bookmarkStart w:id="5909" w:name="_ETM_Q20_405440"/>
      <w:bookmarkEnd w:id="5907"/>
      <w:bookmarkEnd w:id="5908"/>
      <w:bookmarkEnd w:id="5909"/>
      <w:r>
        <w:rPr>
          <w:rFonts w:hint="cs"/>
          <w:rtl/>
          <w:lang w:eastAsia="he-IL"/>
        </w:rPr>
        <w:t>לא השתמשנו.</w:t>
      </w:r>
    </w:p>
    <w:p w:rsidR="00F7288F" w:rsidRDefault="00F7288F" w:rsidP="00436931">
      <w:pPr>
        <w:rPr>
          <w:rtl/>
          <w:lang w:eastAsia="he-IL"/>
        </w:rPr>
      </w:pPr>
      <w:bookmarkStart w:id="5910" w:name="_ETM_Q20_404962"/>
      <w:bookmarkEnd w:id="5910"/>
    </w:p>
    <w:p w:rsidR="00F7288F" w:rsidRDefault="00F7288F" w:rsidP="00436931">
      <w:pPr>
        <w:pStyle w:val="-"/>
        <w:rPr>
          <w:rtl/>
        </w:rPr>
      </w:pPr>
      <w:bookmarkStart w:id="5911" w:name="ET_speakercontinue_5991_22"/>
      <w:r w:rsidRPr="004911C8">
        <w:rPr>
          <w:rStyle w:val="TagStyle"/>
          <w:rtl/>
        </w:rPr>
        <w:t xml:space="preserve"> &lt;&lt; דובר_המשך &gt;&gt;</w:t>
      </w:r>
      <w:r w:rsidRPr="006E7524">
        <w:rPr>
          <w:rStyle w:val="TagStyle"/>
          <w:rtl/>
        </w:rPr>
        <w:t xml:space="preserve"> </w:t>
      </w:r>
      <w:r>
        <w:rPr>
          <w:rtl/>
        </w:rPr>
        <w:t>שר התרבות והספורט חילי טרופר:</w:t>
      </w:r>
      <w:r w:rsidRPr="006E7524">
        <w:rPr>
          <w:rStyle w:val="TagStyle"/>
          <w:rtl/>
        </w:rPr>
        <w:t xml:space="preserve"> </w:t>
      </w:r>
      <w:r w:rsidRPr="004911C8">
        <w:rPr>
          <w:rStyle w:val="TagStyle"/>
          <w:rtl/>
        </w:rPr>
        <w:t>&lt;&lt; דובר_המשך &gt;&gt;</w:t>
      </w:r>
      <w:r>
        <w:rPr>
          <w:rtl/>
        </w:rPr>
        <w:t xml:space="preserve">   </w:t>
      </w:r>
      <w:bookmarkEnd w:id="5911"/>
    </w:p>
    <w:p w:rsidR="00F7288F" w:rsidRDefault="00F7288F" w:rsidP="00436931">
      <w:pPr>
        <w:pStyle w:val="KeepWithNext"/>
        <w:rPr>
          <w:rtl/>
          <w:lang w:eastAsia="he-IL"/>
        </w:rPr>
      </w:pPr>
    </w:p>
    <w:p w:rsidR="00F7288F" w:rsidRDefault="00F7288F" w:rsidP="00436931">
      <w:pPr>
        <w:rPr>
          <w:rtl/>
          <w:lang w:eastAsia="he-IL"/>
        </w:rPr>
      </w:pPr>
      <w:bookmarkStart w:id="5912" w:name="_ETM_Q20_406112"/>
      <w:bookmarkEnd w:id="5912"/>
      <w:r>
        <w:rPr>
          <w:rFonts w:hint="cs"/>
          <w:rtl/>
          <w:lang w:eastAsia="he-IL"/>
        </w:rPr>
        <w:t>בטח. היו לכם חברי כנסת - - -</w:t>
      </w:r>
      <w:bookmarkStart w:id="5913" w:name="_ETM_Q20_406550"/>
      <w:bookmarkEnd w:id="5913"/>
    </w:p>
    <w:p w:rsidR="00F7288F" w:rsidRDefault="00F7288F" w:rsidP="00436931">
      <w:pPr>
        <w:rPr>
          <w:rtl/>
          <w:lang w:eastAsia="he-IL"/>
        </w:rPr>
      </w:pPr>
    </w:p>
    <w:p w:rsidR="00F7288F" w:rsidRDefault="00F7288F" w:rsidP="00436931">
      <w:pPr>
        <w:pStyle w:val="af6"/>
        <w:rPr>
          <w:rtl/>
        </w:rPr>
      </w:pPr>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במה?</w:t>
      </w:r>
    </w:p>
    <w:p w:rsidR="00F7288F" w:rsidRDefault="00F7288F" w:rsidP="00436931">
      <w:pPr>
        <w:rPr>
          <w:rtl/>
          <w:lang w:eastAsia="he-IL"/>
        </w:rPr>
      </w:pPr>
    </w:p>
    <w:p w:rsidR="00F7288F" w:rsidRDefault="00F7288F" w:rsidP="00436931">
      <w:pPr>
        <w:pStyle w:val="-"/>
        <w:rPr>
          <w:rtl/>
        </w:rPr>
      </w:pPr>
      <w:bookmarkStart w:id="5914" w:name="ET_speakercontinue_5991_23"/>
      <w:r w:rsidRPr="004911C8">
        <w:rPr>
          <w:rStyle w:val="TagStyle"/>
          <w:rtl/>
        </w:rPr>
        <w:t xml:space="preserve"> &lt;&lt; דובר_המשך &gt;&gt;</w:t>
      </w:r>
      <w:r w:rsidRPr="006E7524">
        <w:rPr>
          <w:rStyle w:val="TagStyle"/>
          <w:rtl/>
        </w:rPr>
        <w:t xml:space="preserve"> </w:t>
      </w:r>
      <w:r>
        <w:rPr>
          <w:rtl/>
        </w:rPr>
        <w:t>שר התרבות והספורט חילי טרופר:</w:t>
      </w:r>
      <w:r w:rsidRPr="006E7524">
        <w:rPr>
          <w:rStyle w:val="TagStyle"/>
          <w:rtl/>
        </w:rPr>
        <w:t xml:space="preserve"> </w:t>
      </w:r>
      <w:r w:rsidRPr="004911C8">
        <w:rPr>
          <w:rStyle w:val="TagStyle"/>
          <w:rtl/>
        </w:rPr>
        <w:t>&lt;&lt; דובר_המשך &gt;&gt;</w:t>
      </w:r>
      <w:r>
        <w:rPr>
          <w:rtl/>
        </w:rPr>
        <w:t xml:space="preserve">   </w:t>
      </w:r>
      <w:bookmarkEnd w:id="591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חברי כנסת שלכם </w:t>
      </w:r>
      <w:bookmarkStart w:id="5915" w:name="_ETM_Q20_407985"/>
      <w:bookmarkEnd w:id="5915"/>
      <w:r>
        <w:rPr>
          <w:rFonts w:hint="cs"/>
          <w:rtl/>
          <w:lang w:eastAsia="he-IL"/>
        </w:rPr>
        <w:t xml:space="preserve">יצאו </w:t>
      </w:r>
      <w:bookmarkStart w:id="5916" w:name="_ETM_Q20_408181"/>
      <w:bookmarkEnd w:id="5916"/>
      <w:r>
        <w:rPr>
          <w:rFonts w:hint="cs"/>
          <w:rtl/>
          <w:lang w:eastAsia="he-IL"/>
        </w:rPr>
        <w:t>ב</w:t>
      </w:r>
      <w:bookmarkStart w:id="5917" w:name="_ETM_Q20_407684"/>
      <w:bookmarkEnd w:id="5917"/>
      <w:r>
        <w:rPr>
          <w:rFonts w:hint="cs"/>
          <w:rtl/>
          <w:lang w:eastAsia="he-IL"/>
        </w:rPr>
        <w:t>נורבגי.</w:t>
      </w:r>
    </w:p>
    <w:p w:rsidR="00F7288F" w:rsidRDefault="00F7288F" w:rsidP="00436931">
      <w:pPr>
        <w:rPr>
          <w:rtl/>
          <w:lang w:eastAsia="he-IL"/>
        </w:rPr>
      </w:pPr>
      <w:bookmarkStart w:id="5918" w:name="_ETM_Q20_408856"/>
      <w:bookmarkStart w:id="5919" w:name="_ETM_Q20_408915"/>
      <w:bookmarkStart w:id="5920" w:name="_ETM_Q20_405797"/>
      <w:bookmarkEnd w:id="5918"/>
      <w:bookmarkEnd w:id="5919"/>
      <w:bookmarkEnd w:id="5920"/>
    </w:p>
    <w:p w:rsidR="00F7288F" w:rsidRDefault="00F7288F" w:rsidP="00436931">
      <w:pPr>
        <w:pStyle w:val="af6"/>
        <w:rPr>
          <w:rtl/>
        </w:rPr>
      </w:pPr>
      <w:bookmarkStart w:id="5921" w:name="_ETM_Q20_413111"/>
      <w:bookmarkStart w:id="5922" w:name="_ETM_Q20_413166"/>
      <w:bookmarkStart w:id="5923" w:name="ET_interruption_5156_59"/>
      <w:bookmarkEnd w:id="5921"/>
      <w:bookmarkEnd w:id="5922"/>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923"/>
      <w:r>
        <w:rPr>
          <w:rtl/>
        </w:rPr>
        <w:t xml:space="preserve">   </w:t>
      </w:r>
    </w:p>
    <w:p w:rsidR="00F7288F" w:rsidRDefault="00F7288F" w:rsidP="00436931">
      <w:pPr>
        <w:rPr>
          <w:rtl/>
          <w:lang w:eastAsia="he-IL"/>
        </w:rPr>
      </w:pPr>
      <w:bookmarkStart w:id="5924" w:name="_ETM_Q20_408950"/>
      <w:bookmarkStart w:id="5925" w:name="_ETM_Q20_407661"/>
      <w:bookmarkEnd w:id="5924"/>
      <w:bookmarkEnd w:id="5925"/>
    </w:p>
    <w:p w:rsidR="00F7288F" w:rsidRDefault="00F7288F" w:rsidP="00436931">
      <w:pPr>
        <w:rPr>
          <w:rtl/>
          <w:lang w:eastAsia="he-IL"/>
        </w:rPr>
      </w:pPr>
      <w:bookmarkStart w:id="5926" w:name="_ETM_Q20_409304"/>
      <w:bookmarkStart w:id="5927" w:name="_ETM_Q20_409346"/>
      <w:bookmarkEnd w:id="5926"/>
      <w:bookmarkEnd w:id="5927"/>
      <w:r>
        <w:rPr>
          <w:rFonts w:hint="cs"/>
          <w:rtl/>
          <w:lang w:eastAsia="he-IL"/>
        </w:rPr>
        <w:t xml:space="preserve">אולי </w:t>
      </w:r>
      <w:bookmarkStart w:id="5928" w:name="_ETM_Q20_408199"/>
      <w:bookmarkEnd w:id="5928"/>
      <w:r>
        <w:rPr>
          <w:rFonts w:hint="cs"/>
          <w:rtl/>
          <w:lang w:eastAsia="he-IL"/>
        </w:rPr>
        <w:t>אחד.</w:t>
      </w:r>
    </w:p>
    <w:p w:rsidR="00F7288F" w:rsidRDefault="00F7288F" w:rsidP="00436931">
      <w:pPr>
        <w:rPr>
          <w:rtl/>
          <w:lang w:eastAsia="he-IL"/>
        </w:rPr>
      </w:pPr>
      <w:bookmarkStart w:id="5929" w:name="_ETM_Q20_411856"/>
      <w:bookmarkStart w:id="5930" w:name="_ETM_Q20_411905"/>
      <w:bookmarkEnd w:id="5929"/>
      <w:bookmarkEnd w:id="5930"/>
    </w:p>
    <w:p w:rsidR="00F7288F" w:rsidRDefault="00F7288F" w:rsidP="00436931">
      <w:pPr>
        <w:pStyle w:val="-"/>
        <w:rPr>
          <w:rtl/>
        </w:rPr>
      </w:pPr>
      <w:bookmarkStart w:id="5931" w:name="ET_speakercontinue_5991_24"/>
      <w:r w:rsidRPr="004911C8">
        <w:rPr>
          <w:rStyle w:val="TagStyle"/>
          <w:rtl/>
        </w:rPr>
        <w:t xml:space="preserve"> &lt;&lt; דובר_המשך &gt;&gt;</w:t>
      </w:r>
      <w:r w:rsidRPr="004E4DB0">
        <w:rPr>
          <w:rStyle w:val="TagStyle"/>
          <w:rtl/>
        </w:rPr>
        <w:t xml:space="preserve"> </w:t>
      </w:r>
      <w:r>
        <w:rPr>
          <w:rtl/>
        </w:rPr>
        <w:t>שר התרבות והספורט חילי טרופר:</w:t>
      </w:r>
      <w:r w:rsidRPr="004E4DB0">
        <w:rPr>
          <w:rStyle w:val="TagStyle"/>
          <w:rtl/>
        </w:rPr>
        <w:t xml:space="preserve"> </w:t>
      </w:r>
      <w:r w:rsidRPr="004911C8">
        <w:rPr>
          <w:rStyle w:val="TagStyle"/>
          <w:rtl/>
        </w:rPr>
        <w:t>&lt;&lt; דובר_המשך &gt;&gt;</w:t>
      </w:r>
      <w:r>
        <w:rPr>
          <w:rtl/>
        </w:rPr>
        <w:t xml:space="preserve">   </w:t>
      </w:r>
      <w:bookmarkEnd w:id="5931"/>
    </w:p>
    <w:p w:rsidR="00F7288F" w:rsidRDefault="00F7288F" w:rsidP="00436931">
      <w:pPr>
        <w:pStyle w:val="KeepWithNext"/>
        <w:rPr>
          <w:rtl/>
          <w:lang w:eastAsia="he-IL"/>
        </w:rPr>
      </w:pPr>
    </w:p>
    <w:p w:rsidR="00F7288F" w:rsidRDefault="00F7288F" w:rsidP="00436931">
      <w:pPr>
        <w:rPr>
          <w:rtl/>
          <w:lang w:eastAsia="he-IL"/>
        </w:rPr>
      </w:pPr>
      <w:bookmarkStart w:id="5932" w:name="_ETM_Q20_410157"/>
      <w:bookmarkStart w:id="5933" w:name="_ETM_Q20_408310"/>
      <w:bookmarkEnd w:id="5932"/>
      <w:bookmarkEnd w:id="5933"/>
      <w:r>
        <w:rPr>
          <w:rFonts w:hint="cs"/>
          <w:rtl/>
          <w:lang w:eastAsia="he-IL"/>
        </w:rPr>
        <w:t xml:space="preserve">לא, היו שם </w:t>
      </w:r>
      <w:bookmarkStart w:id="5934" w:name="_ETM_Q20_414228"/>
      <w:bookmarkEnd w:id="5934"/>
      <w:r>
        <w:rPr>
          <w:rFonts w:hint="cs"/>
          <w:rtl/>
          <w:lang w:eastAsia="he-IL"/>
        </w:rPr>
        <w:t>כמה.</w:t>
      </w:r>
    </w:p>
    <w:p w:rsidR="00F7288F" w:rsidRPr="004E4DB0" w:rsidRDefault="00F7288F" w:rsidP="00436931">
      <w:pPr>
        <w:rPr>
          <w:rtl/>
          <w:lang w:eastAsia="he-IL"/>
        </w:rPr>
      </w:pPr>
      <w:bookmarkStart w:id="5935" w:name="_ETM_Q20_413082"/>
      <w:bookmarkStart w:id="5936" w:name="_ETM_Q20_413128"/>
      <w:bookmarkEnd w:id="5935"/>
      <w:bookmarkEnd w:id="5936"/>
    </w:p>
    <w:p w:rsidR="00F7288F" w:rsidRDefault="00F7288F" w:rsidP="00436931">
      <w:pPr>
        <w:pStyle w:val="af6"/>
        <w:rPr>
          <w:rtl/>
        </w:rPr>
      </w:pPr>
      <w:bookmarkStart w:id="5937" w:name="_ETM_Q20_412734"/>
      <w:bookmarkStart w:id="5938" w:name="_ETM_Q20_412785"/>
      <w:bookmarkEnd w:id="5937"/>
      <w:bookmarkEnd w:id="5938"/>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r>
        <w:rPr>
          <w:rtl/>
        </w:rPr>
        <w:t xml:space="preserve">   </w:t>
      </w:r>
    </w:p>
    <w:p w:rsidR="00F7288F" w:rsidRDefault="00F7288F" w:rsidP="00436931">
      <w:pPr>
        <w:rPr>
          <w:rtl/>
          <w:lang w:eastAsia="he-IL"/>
        </w:rPr>
      </w:pPr>
      <w:bookmarkStart w:id="5939" w:name="_ETM_Q20_408811"/>
      <w:bookmarkEnd w:id="5939"/>
    </w:p>
    <w:p w:rsidR="00F7288F" w:rsidRDefault="00F7288F" w:rsidP="00436931">
      <w:pPr>
        <w:rPr>
          <w:rtl/>
          <w:lang w:eastAsia="he-IL"/>
        </w:rPr>
      </w:pPr>
      <w:bookmarkStart w:id="5940" w:name="_ETM_Q20_410097"/>
      <w:bookmarkStart w:id="5941" w:name="_ETM_Q20_410142"/>
      <w:bookmarkStart w:id="5942" w:name="_ETM_Q20_410050"/>
      <w:bookmarkEnd w:id="5940"/>
      <w:bookmarkEnd w:id="5941"/>
      <w:bookmarkEnd w:id="5942"/>
      <w:r>
        <w:rPr>
          <w:rFonts w:hint="cs"/>
          <w:rtl/>
          <w:lang w:eastAsia="he-IL"/>
        </w:rPr>
        <w:t>לא, לא. בליכוד אחד.</w:t>
      </w:r>
    </w:p>
    <w:p w:rsidR="00F7288F" w:rsidRDefault="00F7288F" w:rsidP="00436931">
      <w:pPr>
        <w:rPr>
          <w:rtl/>
          <w:lang w:eastAsia="he-IL"/>
        </w:rPr>
      </w:pPr>
      <w:bookmarkStart w:id="5943" w:name="_ETM_Q20_415598"/>
      <w:bookmarkStart w:id="5944" w:name="_ETM_Q20_415653"/>
      <w:bookmarkStart w:id="5945" w:name="_ETM_Q20_411341"/>
      <w:bookmarkEnd w:id="5943"/>
      <w:bookmarkEnd w:id="5944"/>
      <w:bookmarkEnd w:id="5945"/>
    </w:p>
    <w:p w:rsidR="00F7288F" w:rsidRDefault="00F7288F" w:rsidP="00436931">
      <w:pPr>
        <w:pStyle w:val="-"/>
        <w:rPr>
          <w:rtl/>
        </w:rPr>
      </w:pPr>
      <w:bookmarkStart w:id="5946" w:name="_ETM_Q20_411500"/>
      <w:bookmarkStart w:id="5947" w:name="_ETM_Q20_411550"/>
      <w:bookmarkStart w:id="5948" w:name="ET_speakercontinue_5991_25"/>
      <w:bookmarkEnd w:id="5946"/>
      <w:bookmarkEnd w:id="5947"/>
      <w:r w:rsidRPr="004911C8">
        <w:rPr>
          <w:rStyle w:val="TagStyle"/>
          <w:rtl/>
        </w:rPr>
        <w:t xml:space="preserve"> &lt;&lt; דובר_המשך &gt;&gt;</w:t>
      </w:r>
      <w:r w:rsidRPr="004E4DB0">
        <w:rPr>
          <w:rStyle w:val="TagStyle"/>
          <w:rtl/>
        </w:rPr>
        <w:t xml:space="preserve"> </w:t>
      </w:r>
      <w:r>
        <w:rPr>
          <w:rtl/>
        </w:rPr>
        <w:t>שר התרבות והספורט חילי טרופר:</w:t>
      </w:r>
      <w:r w:rsidRPr="004E4DB0">
        <w:rPr>
          <w:rStyle w:val="TagStyle"/>
          <w:rtl/>
        </w:rPr>
        <w:t xml:space="preserve"> </w:t>
      </w:r>
      <w:r w:rsidRPr="004911C8">
        <w:rPr>
          <w:rStyle w:val="TagStyle"/>
          <w:rtl/>
        </w:rPr>
        <w:t>&lt;&lt; דובר_המשך &gt;&gt;</w:t>
      </w:r>
      <w:r>
        <w:rPr>
          <w:rtl/>
        </w:rPr>
        <w:t xml:space="preserve">   </w:t>
      </w:r>
      <w:bookmarkEnd w:id="5948"/>
    </w:p>
    <w:p w:rsidR="00F7288F" w:rsidRDefault="00F7288F" w:rsidP="00436931">
      <w:pPr>
        <w:pStyle w:val="KeepWithNext"/>
        <w:rPr>
          <w:rtl/>
          <w:lang w:eastAsia="he-IL"/>
        </w:rPr>
      </w:pPr>
    </w:p>
    <w:p w:rsidR="00F7288F" w:rsidRDefault="00F7288F" w:rsidP="00436931">
      <w:pPr>
        <w:rPr>
          <w:rtl/>
          <w:lang w:eastAsia="he-IL"/>
        </w:rPr>
      </w:pPr>
      <w:bookmarkStart w:id="5949" w:name="_ETM_Q20_413317"/>
      <w:bookmarkEnd w:id="5949"/>
      <w:r>
        <w:rPr>
          <w:rFonts w:hint="cs"/>
          <w:rtl/>
          <w:lang w:eastAsia="he-IL"/>
        </w:rPr>
        <w:t>לא, לא. היו כמה. היו כמה.</w:t>
      </w:r>
      <w:bookmarkStart w:id="5950" w:name="_ETM_Q20_412533"/>
      <w:bookmarkEnd w:id="5950"/>
    </w:p>
    <w:p w:rsidR="00F7288F" w:rsidRDefault="00F7288F" w:rsidP="00436931">
      <w:pPr>
        <w:rPr>
          <w:rtl/>
          <w:lang w:eastAsia="he-IL"/>
        </w:rPr>
      </w:pPr>
      <w:bookmarkStart w:id="5951" w:name="_ETM_Q20_412662"/>
      <w:bookmarkStart w:id="5952" w:name="_ETM_Q20_412723"/>
      <w:bookmarkStart w:id="5953" w:name="_ETM_Q20_412644"/>
      <w:bookmarkStart w:id="5954" w:name="_ETM_Q20_417855"/>
      <w:bookmarkEnd w:id="5951"/>
      <w:bookmarkEnd w:id="5952"/>
      <w:bookmarkEnd w:id="5953"/>
      <w:bookmarkEnd w:id="5954"/>
    </w:p>
    <w:p w:rsidR="00F7288F" w:rsidRDefault="00F7288F" w:rsidP="00436931">
      <w:pPr>
        <w:pStyle w:val="af6"/>
        <w:rPr>
          <w:rtl/>
        </w:rPr>
      </w:pPr>
      <w:bookmarkStart w:id="5955" w:name="_ETM_Q20_417906"/>
      <w:bookmarkStart w:id="5956" w:name="ET_interruption_5156_61"/>
      <w:bookmarkEnd w:id="5955"/>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956"/>
      <w:r>
        <w:rPr>
          <w:rtl/>
        </w:rPr>
        <w:t xml:space="preserve">   </w:t>
      </w:r>
    </w:p>
    <w:p w:rsidR="00F7288F" w:rsidRDefault="00F7288F" w:rsidP="00436931">
      <w:pPr>
        <w:rPr>
          <w:rtl/>
          <w:lang w:eastAsia="he-IL"/>
        </w:rPr>
      </w:pPr>
    </w:p>
    <w:p w:rsidR="00F7288F" w:rsidRDefault="00F7288F" w:rsidP="00436931">
      <w:pPr>
        <w:rPr>
          <w:rtl/>
          <w:lang w:eastAsia="he-IL"/>
        </w:rPr>
      </w:pPr>
      <w:bookmarkStart w:id="5957" w:name="_ETM_Q20_418732"/>
      <w:bookmarkStart w:id="5958" w:name="_ETM_Q20_418793"/>
      <w:bookmarkEnd w:id="5957"/>
      <w:bookmarkEnd w:id="5958"/>
      <w:r>
        <w:rPr>
          <w:rFonts w:hint="cs"/>
          <w:rtl/>
          <w:lang w:eastAsia="he-IL"/>
        </w:rPr>
        <w:t xml:space="preserve">אני </w:t>
      </w:r>
      <w:bookmarkStart w:id="5959" w:name="_ETM_Q20_419326"/>
      <w:bookmarkEnd w:id="5959"/>
      <w:r>
        <w:rPr>
          <w:rFonts w:hint="cs"/>
          <w:rtl/>
          <w:lang w:eastAsia="he-IL"/>
        </w:rPr>
        <w:t>אומר לך. אני אשלח לך. אתה יודע מה, אני אשלח לך.</w:t>
      </w:r>
      <w:bookmarkStart w:id="5960" w:name="_ETM_Q20_415494"/>
      <w:bookmarkEnd w:id="5960"/>
    </w:p>
    <w:p w:rsidR="00F7288F" w:rsidRDefault="00F7288F" w:rsidP="00436931">
      <w:pPr>
        <w:rPr>
          <w:rtl/>
          <w:lang w:eastAsia="he-IL"/>
        </w:rPr>
      </w:pPr>
      <w:bookmarkStart w:id="5961" w:name="_ETM_Q20_415682"/>
      <w:bookmarkStart w:id="5962" w:name="_ETM_Q20_415734"/>
      <w:bookmarkEnd w:id="5961"/>
      <w:bookmarkEnd w:id="5962"/>
    </w:p>
    <w:p w:rsidR="00F7288F" w:rsidRDefault="00F7288F" w:rsidP="00436931">
      <w:pPr>
        <w:pStyle w:val="-"/>
        <w:rPr>
          <w:rtl/>
        </w:rPr>
      </w:pPr>
      <w:bookmarkStart w:id="5963" w:name="ET_speakercontinue_5991_26"/>
      <w:r w:rsidRPr="004911C8">
        <w:rPr>
          <w:rStyle w:val="TagStyle"/>
          <w:rtl/>
        </w:rPr>
        <w:t xml:space="preserve"> &lt;&lt; דובר_המשך &gt;&gt;</w:t>
      </w:r>
      <w:r w:rsidRPr="004E4DB0">
        <w:rPr>
          <w:rStyle w:val="TagStyle"/>
          <w:rtl/>
        </w:rPr>
        <w:t xml:space="preserve"> </w:t>
      </w:r>
      <w:r>
        <w:rPr>
          <w:rtl/>
        </w:rPr>
        <w:t>שר התרבות והספורט חילי טרופר:</w:t>
      </w:r>
      <w:r w:rsidRPr="004E4DB0">
        <w:rPr>
          <w:rStyle w:val="TagStyle"/>
          <w:rtl/>
        </w:rPr>
        <w:t xml:space="preserve"> </w:t>
      </w:r>
      <w:r w:rsidRPr="004911C8">
        <w:rPr>
          <w:rStyle w:val="TagStyle"/>
          <w:rtl/>
        </w:rPr>
        <w:t>&lt;&lt; דובר_המשך &gt;&gt;</w:t>
      </w:r>
      <w:r>
        <w:rPr>
          <w:rtl/>
        </w:rPr>
        <w:t xml:space="preserve">   </w:t>
      </w:r>
      <w:bookmarkEnd w:id="596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ש</w:t>
      </w:r>
      <w:bookmarkStart w:id="5964" w:name="_ETM_Q20_417726"/>
      <w:bookmarkEnd w:id="5964"/>
      <w:r>
        <w:rPr>
          <w:rFonts w:hint="cs"/>
          <w:rtl/>
          <w:lang w:eastAsia="he-IL"/>
        </w:rPr>
        <w:t xml:space="preserve">וסטר, תבדוק רגע בנורבגי בממשלה הקודמת </w:t>
      </w:r>
      <w:bookmarkStart w:id="5965" w:name="_ETM_Q20_422833"/>
      <w:bookmarkEnd w:id="5965"/>
      <w:r>
        <w:rPr>
          <w:rtl/>
          <w:lang w:eastAsia="he-IL"/>
        </w:rPr>
        <w:t>–</w:t>
      </w:r>
      <w:r>
        <w:rPr>
          <w:rFonts w:hint="cs"/>
          <w:rtl/>
          <w:lang w:eastAsia="he-IL"/>
        </w:rPr>
        <w:t xml:space="preserve"> כמה חברי </w:t>
      </w:r>
      <w:bookmarkStart w:id="5966" w:name="_ETM_Q20_426210"/>
      <w:bookmarkEnd w:id="5966"/>
      <w:r>
        <w:rPr>
          <w:rFonts w:hint="cs"/>
          <w:rtl/>
          <w:lang w:eastAsia="he-IL"/>
        </w:rPr>
        <w:t>כנסת של הלי</w:t>
      </w:r>
      <w:bookmarkStart w:id="5967" w:name="_ETM_Q20_423395"/>
      <w:bookmarkEnd w:id="5967"/>
      <w:r>
        <w:rPr>
          <w:rFonts w:hint="cs"/>
          <w:rtl/>
          <w:lang w:eastAsia="he-IL"/>
        </w:rPr>
        <w:t>כוד גם השתמשו בזה?</w:t>
      </w:r>
      <w:bookmarkStart w:id="5968" w:name="_ETM_Q20_423916"/>
      <w:bookmarkEnd w:id="5968"/>
    </w:p>
    <w:p w:rsidR="00F7288F" w:rsidRDefault="00F7288F" w:rsidP="00436931">
      <w:pPr>
        <w:rPr>
          <w:rtl/>
          <w:lang w:eastAsia="he-IL"/>
        </w:rPr>
      </w:pPr>
      <w:bookmarkStart w:id="5969" w:name="_ETM_Q20_424066"/>
      <w:bookmarkStart w:id="5970" w:name="_ETM_Q20_424158"/>
      <w:bookmarkEnd w:id="5969"/>
      <w:bookmarkEnd w:id="5970"/>
    </w:p>
    <w:p w:rsidR="00F7288F" w:rsidRDefault="00F7288F" w:rsidP="00436931">
      <w:pPr>
        <w:pStyle w:val="af6"/>
        <w:rPr>
          <w:rtl/>
        </w:rPr>
      </w:pPr>
      <w:bookmarkStart w:id="5971" w:name="_ETM_Q20_424916"/>
      <w:bookmarkStart w:id="5972" w:name="_ETM_Q20_424982"/>
      <w:bookmarkStart w:id="5973" w:name="ET_interruption_5156_62"/>
      <w:bookmarkEnd w:id="5971"/>
      <w:bookmarkEnd w:id="5972"/>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973"/>
      <w:r>
        <w:rPr>
          <w:rtl/>
        </w:rPr>
        <w:t xml:space="preserve">   </w:t>
      </w:r>
    </w:p>
    <w:p w:rsidR="00F7288F" w:rsidRDefault="00F7288F" w:rsidP="00436931">
      <w:pPr>
        <w:rPr>
          <w:rtl/>
          <w:lang w:eastAsia="he-IL"/>
        </w:rPr>
      </w:pPr>
    </w:p>
    <w:p w:rsidR="00F7288F" w:rsidRDefault="00F7288F" w:rsidP="00436931">
      <w:pPr>
        <w:rPr>
          <w:rtl/>
          <w:lang w:eastAsia="he-IL"/>
        </w:rPr>
      </w:pPr>
      <w:bookmarkStart w:id="5974" w:name="_ETM_Q20_425766"/>
      <w:bookmarkStart w:id="5975" w:name="_ETM_Q20_425839"/>
      <w:bookmarkEnd w:id="5974"/>
      <w:bookmarkEnd w:id="5975"/>
      <w:r>
        <w:rPr>
          <w:rFonts w:hint="cs"/>
          <w:rtl/>
          <w:lang w:eastAsia="he-IL"/>
        </w:rPr>
        <w:t>של הליכוד – אחד או שניים גג.</w:t>
      </w:r>
      <w:bookmarkStart w:id="5976" w:name="_ETM_Q20_424340"/>
      <w:bookmarkEnd w:id="5976"/>
    </w:p>
    <w:p w:rsidR="00F7288F" w:rsidRDefault="00F7288F" w:rsidP="00436931">
      <w:pPr>
        <w:rPr>
          <w:rtl/>
          <w:lang w:eastAsia="he-IL"/>
        </w:rPr>
      </w:pPr>
      <w:bookmarkStart w:id="5977" w:name="_ETM_Q20_424542"/>
      <w:bookmarkStart w:id="5978" w:name="_ETM_Q20_424622"/>
      <w:bookmarkStart w:id="5979" w:name="_ETM_Q20_425985"/>
      <w:bookmarkEnd w:id="5977"/>
      <w:bookmarkEnd w:id="5978"/>
      <w:bookmarkEnd w:id="5979"/>
    </w:p>
    <w:p w:rsidR="00F7288F" w:rsidRDefault="00F7288F" w:rsidP="00436931">
      <w:pPr>
        <w:pStyle w:val="-"/>
        <w:rPr>
          <w:rtl/>
        </w:rPr>
      </w:pPr>
      <w:bookmarkStart w:id="5980" w:name="ET_speakercontinue_5991_27"/>
      <w:r w:rsidRPr="004911C8">
        <w:rPr>
          <w:rStyle w:val="TagStyle"/>
          <w:rtl/>
        </w:rPr>
        <w:t xml:space="preserve"> &lt;&lt; דובר_המשך &gt;&gt;</w:t>
      </w:r>
      <w:r w:rsidRPr="004E4DB0">
        <w:rPr>
          <w:rStyle w:val="TagStyle"/>
          <w:rtl/>
        </w:rPr>
        <w:t xml:space="preserve"> </w:t>
      </w:r>
      <w:r>
        <w:rPr>
          <w:rtl/>
        </w:rPr>
        <w:t>שר התרבות והספורט חילי טרופר:</w:t>
      </w:r>
      <w:r w:rsidRPr="004E4DB0">
        <w:rPr>
          <w:rStyle w:val="TagStyle"/>
          <w:rtl/>
        </w:rPr>
        <w:t xml:space="preserve"> </w:t>
      </w:r>
      <w:r w:rsidRPr="004911C8">
        <w:rPr>
          <w:rStyle w:val="TagStyle"/>
          <w:rtl/>
        </w:rPr>
        <w:t>&lt;&lt; דובר_המשך &gt;&gt;</w:t>
      </w:r>
      <w:r>
        <w:rPr>
          <w:rtl/>
        </w:rPr>
        <w:t xml:space="preserve">   </w:t>
      </w:r>
      <w:bookmarkEnd w:id="5980"/>
    </w:p>
    <w:p w:rsidR="00F7288F" w:rsidRDefault="00F7288F" w:rsidP="00436931">
      <w:pPr>
        <w:pStyle w:val="KeepWithNext"/>
        <w:rPr>
          <w:rtl/>
          <w:lang w:eastAsia="he-IL"/>
        </w:rPr>
      </w:pPr>
    </w:p>
    <w:p w:rsidR="00F7288F" w:rsidRDefault="00F7288F" w:rsidP="00436931">
      <w:pPr>
        <w:rPr>
          <w:rtl/>
          <w:lang w:eastAsia="he-IL"/>
        </w:rPr>
      </w:pPr>
      <w:bookmarkStart w:id="5981" w:name="_ETM_Q20_427597"/>
      <w:bookmarkEnd w:id="5981"/>
      <w:r>
        <w:rPr>
          <w:rFonts w:hint="cs"/>
          <w:rtl/>
          <w:lang w:eastAsia="he-IL"/>
        </w:rPr>
        <w:t>ה</w:t>
      </w:r>
      <w:bookmarkStart w:id="5982" w:name="_ETM_Q20_425672"/>
      <w:bookmarkEnd w:id="5982"/>
      <w:r>
        <w:rPr>
          <w:rFonts w:hint="cs"/>
          <w:rtl/>
          <w:lang w:eastAsia="he-IL"/>
        </w:rPr>
        <w:t xml:space="preserve">וא אומר שרק אחד. </w:t>
      </w:r>
      <w:bookmarkStart w:id="5983" w:name="_ETM_Q20_425669"/>
      <w:bookmarkEnd w:id="5983"/>
      <w:r>
        <w:rPr>
          <w:rFonts w:hint="cs"/>
          <w:rtl/>
          <w:lang w:eastAsia="he-IL"/>
        </w:rPr>
        <w:t xml:space="preserve">הוא אומר </w:t>
      </w:r>
      <w:bookmarkStart w:id="5984" w:name="_ETM_Q20_427177"/>
      <w:bookmarkEnd w:id="5984"/>
      <w:r>
        <w:rPr>
          <w:rFonts w:hint="cs"/>
          <w:rtl/>
          <w:lang w:eastAsia="he-IL"/>
        </w:rPr>
        <w:t>שאחד.</w:t>
      </w:r>
    </w:p>
    <w:p w:rsidR="00F7288F" w:rsidRDefault="00F7288F" w:rsidP="00436931">
      <w:pPr>
        <w:rPr>
          <w:rtl/>
          <w:lang w:eastAsia="he-IL"/>
        </w:rPr>
      </w:pPr>
      <w:bookmarkStart w:id="5985" w:name="_ETM_Q20_429856"/>
      <w:bookmarkStart w:id="5986" w:name="_ETM_Q20_429928"/>
      <w:bookmarkEnd w:id="5985"/>
      <w:bookmarkEnd w:id="5986"/>
    </w:p>
    <w:p w:rsidR="00F7288F" w:rsidRDefault="00F7288F" w:rsidP="00436931">
      <w:pPr>
        <w:pStyle w:val="af6"/>
        <w:rPr>
          <w:rtl/>
        </w:rPr>
      </w:pPr>
      <w:bookmarkStart w:id="5987" w:name="_ETM_Q20_431595"/>
      <w:bookmarkStart w:id="5988" w:name="_ETM_Q20_431661"/>
      <w:bookmarkStart w:id="5989" w:name="ET_interruption_5156_63"/>
      <w:bookmarkEnd w:id="5987"/>
      <w:bookmarkEnd w:id="5988"/>
      <w:r w:rsidRPr="004911C8">
        <w:rPr>
          <w:rStyle w:val="TagStyle"/>
          <w:rtl/>
        </w:rPr>
        <w:t>&lt;&lt; קריאה &gt;&gt;</w:t>
      </w:r>
      <w:r w:rsidRPr="00512193">
        <w:rPr>
          <w:rStyle w:val="TagStyle"/>
          <w:rtl/>
        </w:rPr>
        <w:t xml:space="preserve"> </w:t>
      </w:r>
      <w:r>
        <w:rPr>
          <w:rtl/>
        </w:rPr>
        <w:t>דוד אמסלם (הליכוד):</w:t>
      </w:r>
      <w:r w:rsidRPr="00512193">
        <w:rPr>
          <w:rStyle w:val="TagStyle"/>
          <w:rtl/>
        </w:rPr>
        <w:t xml:space="preserve"> </w:t>
      </w:r>
      <w:r w:rsidRPr="004911C8">
        <w:rPr>
          <w:rStyle w:val="TagStyle"/>
          <w:rtl/>
        </w:rPr>
        <w:t>&lt;&lt; קריאה &gt;&gt;</w:t>
      </w:r>
      <w:bookmarkEnd w:id="5989"/>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אחד או שניים. לא יותר.</w:t>
      </w:r>
      <w:bookmarkStart w:id="5990" w:name="_ETM_Q20_427476"/>
      <w:bookmarkEnd w:id="5990"/>
    </w:p>
    <w:p w:rsidR="00F7288F" w:rsidRDefault="00F7288F" w:rsidP="00436931">
      <w:pPr>
        <w:rPr>
          <w:rtl/>
          <w:lang w:eastAsia="he-IL"/>
        </w:rPr>
      </w:pPr>
      <w:bookmarkStart w:id="5991" w:name="_ETM_Q20_432136"/>
      <w:bookmarkStart w:id="5992" w:name="_ETM_Q20_432203"/>
      <w:bookmarkEnd w:id="5991"/>
      <w:bookmarkEnd w:id="5992"/>
    </w:p>
    <w:p w:rsidR="00F7288F" w:rsidRDefault="00F7288F" w:rsidP="00436931">
      <w:pPr>
        <w:pStyle w:val="-"/>
        <w:rPr>
          <w:rtl/>
        </w:rPr>
      </w:pPr>
      <w:bookmarkStart w:id="5993" w:name="ET_speakercontinue_5991_28"/>
      <w:r w:rsidRPr="004911C8">
        <w:rPr>
          <w:rStyle w:val="TagStyle"/>
          <w:rtl/>
        </w:rPr>
        <w:t xml:space="preserve"> &lt;&lt; דובר_המשך &gt;&gt;</w:t>
      </w:r>
      <w:r w:rsidRPr="004E4DB0">
        <w:rPr>
          <w:rStyle w:val="TagStyle"/>
          <w:rtl/>
        </w:rPr>
        <w:t xml:space="preserve"> </w:t>
      </w:r>
      <w:r>
        <w:rPr>
          <w:rtl/>
        </w:rPr>
        <w:t>שר התרבות והספורט חילי טרופר:</w:t>
      </w:r>
      <w:r w:rsidRPr="004E4DB0">
        <w:rPr>
          <w:rStyle w:val="TagStyle"/>
          <w:rtl/>
        </w:rPr>
        <w:t xml:space="preserve"> </w:t>
      </w:r>
      <w:r w:rsidRPr="004911C8">
        <w:rPr>
          <w:rStyle w:val="TagStyle"/>
          <w:rtl/>
        </w:rPr>
        <w:t>&lt;&lt; דובר_המשך &gt;&gt;</w:t>
      </w:r>
      <w:r>
        <w:rPr>
          <w:rtl/>
        </w:rPr>
        <w:t xml:space="preserve">   </w:t>
      </w:r>
      <w:bookmarkEnd w:id="5993"/>
    </w:p>
    <w:p w:rsidR="00F7288F" w:rsidRDefault="00F7288F" w:rsidP="00436931">
      <w:pPr>
        <w:pStyle w:val="KeepWithNext"/>
        <w:rPr>
          <w:rtl/>
          <w:lang w:eastAsia="he-IL"/>
        </w:rPr>
      </w:pPr>
    </w:p>
    <w:p w:rsidR="00F7288F" w:rsidRDefault="00F7288F" w:rsidP="00192E24">
      <w:pPr>
        <w:rPr>
          <w:rtl/>
        </w:rPr>
      </w:pPr>
      <w:bookmarkStart w:id="5994" w:name="_ETM_Q20_435927"/>
      <w:bookmarkStart w:id="5995" w:name="_ETM_Q20_429558"/>
      <w:bookmarkEnd w:id="5994"/>
      <w:bookmarkEnd w:id="5995"/>
      <w:r>
        <w:rPr>
          <w:rFonts w:hint="cs"/>
          <w:rtl/>
          <w:lang w:eastAsia="he-IL"/>
        </w:rPr>
        <w:t>בכל מקרה</w:t>
      </w:r>
      <w:bookmarkStart w:id="5996" w:name="_ETM_Q20_433647"/>
      <w:bookmarkStart w:id="5997" w:name="_ETM_Q20_438652"/>
      <w:bookmarkEnd w:id="5996"/>
      <w:bookmarkEnd w:id="5997"/>
      <w:r>
        <w:rPr>
          <w:rFonts w:hint="cs"/>
          <w:rtl/>
          <w:lang w:eastAsia="he-IL"/>
        </w:rPr>
        <w:t>, אני לא זוכר את זה.</w:t>
      </w:r>
      <w:bookmarkStart w:id="5998" w:name="_ETM_Q20_436988"/>
      <w:bookmarkStart w:id="5999" w:name="_ETM_Q20_437179"/>
      <w:bookmarkStart w:id="6000" w:name="_ETM_Q20_437236"/>
      <w:bookmarkEnd w:id="5998"/>
      <w:bookmarkEnd w:id="5999"/>
      <w:bookmarkEnd w:id="6000"/>
      <w:r>
        <w:rPr>
          <w:rFonts w:hint="cs"/>
          <w:rtl/>
          <w:lang w:eastAsia="he-IL"/>
        </w:rPr>
        <w:t xml:space="preserve"> </w:t>
      </w:r>
      <w:bookmarkStart w:id="6001" w:name="_ETM_Q20_440113"/>
      <w:bookmarkStart w:id="6002" w:name="_ETM_Q20_440170"/>
      <w:bookmarkStart w:id="6003" w:name="_ETM_Q20_438324"/>
      <w:bookmarkEnd w:id="6001"/>
      <w:bookmarkEnd w:id="6002"/>
      <w:bookmarkEnd w:id="6003"/>
      <w:r>
        <w:rPr>
          <w:rFonts w:hint="cs"/>
          <w:rtl/>
          <w:lang w:eastAsia="he-IL"/>
        </w:rPr>
        <w:t xml:space="preserve">אז הצעת החוק שבפניכם מבקשת לבטל את ההסדר הידוע בכינוי </w:t>
      </w:r>
      <w:bookmarkStart w:id="6004" w:name="_ETM_Q20_433472"/>
      <w:bookmarkStart w:id="6005" w:name="_ETM_Q20_433540"/>
      <w:bookmarkStart w:id="6006" w:name="_ETM_Q20_429084"/>
      <w:bookmarkStart w:id="6007" w:name="_ETM_Q20_425620"/>
      <w:bookmarkStart w:id="6008" w:name="_ETM_Q20_426699"/>
      <w:bookmarkStart w:id="6009" w:name="_ETM_Q20_415457"/>
      <w:bookmarkStart w:id="6010" w:name="_ETM_Q20_415513"/>
      <w:bookmarkStart w:id="6011" w:name="_ETM_Q20_408497"/>
      <w:bookmarkStart w:id="6012" w:name="_ETM_Q20_408549"/>
      <w:bookmarkStart w:id="6013" w:name="_ETM_Q20_399948"/>
      <w:bookmarkStart w:id="6014" w:name="_ETM_Q20_395476"/>
      <w:bookmarkStart w:id="6015" w:name="_ETM_Q20_395538"/>
      <w:bookmarkStart w:id="6016" w:name="_ETM_Q20_439392"/>
      <w:bookmarkStart w:id="6017" w:name="_ETM_Q20_391305"/>
      <w:bookmarkStart w:id="6018" w:name="_ETM_Q20_391374"/>
      <w:bookmarkStart w:id="6019" w:name="_ETM_Q20_388003"/>
      <w:bookmarkStart w:id="6020" w:name="_ETM_Q20_353521"/>
      <w:bookmarkStart w:id="6021" w:name="_ETM_Q20_351605"/>
      <w:bookmarkStart w:id="6022" w:name="_ETM_Q20_351716"/>
      <w:bookmarkStart w:id="6023" w:name="_ETM_Q20_353407"/>
      <w:bookmarkStart w:id="6024" w:name="_ETM_Q20_351980"/>
      <w:bookmarkStart w:id="6025" w:name="_ETM_Q20_351519"/>
      <w:bookmarkStart w:id="6026" w:name="_ETM_Q20_350884"/>
      <w:bookmarkStart w:id="6027" w:name="_ETM_Q20_443390"/>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r w:rsidR="00192E24">
        <w:rPr>
          <w:rFonts w:hint="cs"/>
          <w:rtl/>
          <w:lang w:eastAsia="he-IL"/>
        </w:rPr>
        <w:t>"</w:t>
      </w:r>
      <w:r>
        <w:rPr>
          <w:rtl/>
        </w:rPr>
        <w:t xml:space="preserve">החוק </w:t>
      </w:r>
      <w:bookmarkStart w:id="6028" w:name="_ETM_Q20_443630"/>
      <w:bookmarkEnd w:id="6028"/>
      <w:r>
        <w:rPr>
          <w:rtl/>
        </w:rPr>
        <w:t>הנור</w:t>
      </w:r>
      <w:r>
        <w:rPr>
          <w:rFonts w:hint="cs"/>
          <w:rtl/>
        </w:rPr>
        <w:t>ב</w:t>
      </w:r>
      <w:r>
        <w:rPr>
          <w:rtl/>
        </w:rPr>
        <w:t>גי</w:t>
      </w:r>
      <w:bookmarkStart w:id="6029" w:name="_ETM_Q20_440967"/>
      <w:bookmarkEnd w:id="6029"/>
      <w:r w:rsidR="00192E24">
        <w:rPr>
          <w:rFonts w:hint="cs"/>
          <w:rtl/>
        </w:rPr>
        <w:t>"</w:t>
      </w:r>
      <w:r>
        <w:rPr>
          <w:rFonts w:hint="cs"/>
          <w:rtl/>
        </w:rPr>
        <w:t>,</w:t>
      </w:r>
      <w:r>
        <w:rPr>
          <w:rtl/>
        </w:rPr>
        <w:t xml:space="preserve"> </w:t>
      </w:r>
      <w:bookmarkStart w:id="6030" w:name="_ETM_Q20_444630"/>
      <w:bookmarkEnd w:id="6030"/>
      <w:r>
        <w:rPr>
          <w:rtl/>
        </w:rPr>
        <w:t xml:space="preserve">הסדר </w:t>
      </w:r>
      <w:bookmarkStart w:id="6031" w:name="_ETM_Q20_444930"/>
      <w:bookmarkEnd w:id="6031"/>
      <w:r>
        <w:rPr>
          <w:rtl/>
        </w:rPr>
        <w:t xml:space="preserve">המעוגן </w:t>
      </w:r>
      <w:bookmarkStart w:id="6032" w:name="_ETM_Q20_445350"/>
      <w:bookmarkEnd w:id="6032"/>
      <w:r>
        <w:rPr>
          <w:rtl/>
        </w:rPr>
        <w:t>בחוק</w:t>
      </w:r>
      <w:bookmarkStart w:id="6033" w:name="_ETM_Q20_445650"/>
      <w:bookmarkEnd w:id="6033"/>
      <w:r w:rsidR="0075238A">
        <w:rPr>
          <w:rFonts w:hint="cs"/>
          <w:rtl/>
        </w:rPr>
        <w:t>-</w:t>
      </w:r>
      <w:r>
        <w:rPr>
          <w:rtl/>
        </w:rPr>
        <w:t>יסוד</w:t>
      </w:r>
      <w:r>
        <w:rPr>
          <w:rFonts w:hint="cs"/>
          <w:rtl/>
        </w:rPr>
        <w:t>:</w:t>
      </w:r>
      <w:r>
        <w:rPr>
          <w:rtl/>
        </w:rPr>
        <w:t xml:space="preserve"> </w:t>
      </w:r>
      <w:bookmarkStart w:id="6034" w:name="_ETM_Q20_445950"/>
      <w:bookmarkEnd w:id="6034"/>
      <w:r>
        <w:rPr>
          <w:rtl/>
        </w:rPr>
        <w:t>הכנסת</w:t>
      </w:r>
      <w:bookmarkStart w:id="6035" w:name="_ETM_Q20_442805"/>
      <w:bookmarkEnd w:id="6035"/>
      <w:r>
        <w:rPr>
          <w:rtl/>
        </w:rPr>
        <w:t xml:space="preserve"> </w:t>
      </w:r>
      <w:bookmarkStart w:id="6036" w:name="_ETM_Q20_446370"/>
      <w:bookmarkEnd w:id="6036"/>
      <w:r>
        <w:rPr>
          <w:rtl/>
        </w:rPr>
        <w:t>וב</w:t>
      </w:r>
      <w:r>
        <w:rPr>
          <w:rFonts w:hint="cs"/>
          <w:rtl/>
        </w:rPr>
        <w:t>ה</w:t>
      </w:r>
      <w:r>
        <w:rPr>
          <w:rtl/>
        </w:rPr>
        <w:t>ור</w:t>
      </w:r>
      <w:r>
        <w:rPr>
          <w:rFonts w:hint="cs"/>
          <w:rtl/>
        </w:rPr>
        <w:t>א</w:t>
      </w:r>
      <w:r>
        <w:rPr>
          <w:rtl/>
        </w:rPr>
        <w:t xml:space="preserve">ות </w:t>
      </w:r>
      <w:bookmarkStart w:id="6037" w:name="_ETM_Q20_446760"/>
      <w:bookmarkEnd w:id="6037"/>
      <w:r>
        <w:rPr>
          <w:rtl/>
        </w:rPr>
        <w:t xml:space="preserve">משלימות </w:t>
      </w:r>
      <w:bookmarkStart w:id="6038" w:name="_ETM_Q20_447240"/>
      <w:bookmarkEnd w:id="6038"/>
      <w:r>
        <w:rPr>
          <w:rtl/>
        </w:rPr>
        <w:t xml:space="preserve">שונות </w:t>
      </w:r>
      <w:bookmarkStart w:id="6039" w:name="_ETM_Q20_447570"/>
      <w:bookmarkEnd w:id="6039"/>
      <w:r>
        <w:rPr>
          <w:rtl/>
        </w:rPr>
        <w:t>בחוק</w:t>
      </w:r>
      <w:bookmarkStart w:id="6040" w:name="_ETM_Q20_447870"/>
      <w:bookmarkEnd w:id="6040"/>
      <w:r w:rsidR="0075238A">
        <w:rPr>
          <w:rFonts w:hint="cs"/>
          <w:rtl/>
        </w:rPr>
        <w:t>-</w:t>
      </w:r>
      <w:r>
        <w:rPr>
          <w:rtl/>
        </w:rPr>
        <w:t>יסוד</w:t>
      </w:r>
      <w:r>
        <w:rPr>
          <w:rFonts w:hint="cs"/>
          <w:rtl/>
        </w:rPr>
        <w:t>:</w:t>
      </w:r>
      <w:r>
        <w:rPr>
          <w:rtl/>
        </w:rPr>
        <w:t xml:space="preserve"> </w:t>
      </w:r>
      <w:bookmarkStart w:id="6041" w:name="_ETM_Q20_448200"/>
      <w:bookmarkEnd w:id="6041"/>
      <w:r>
        <w:rPr>
          <w:rtl/>
        </w:rPr>
        <w:t>הממשלה</w:t>
      </w:r>
      <w:bookmarkStart w:id="6042" w:name="_ETM_Q20_449210"/>
      <w:bookmarkStart w:id="6043" w:name="_ETM_Q20_445381"/>
      <w:bookmarkEnd w:id="6042"/>
      <w:bookmarkEnd w:id="6043"/>
      <w:r>
        <w:rPr>
          <w:rFonts w:hint="cs"/>
          <w:rtl/>
        </w:rPr>
        <w:t xml:space="preserve">. </w:t>
      </w:r>
      <w:bookmarkStart w:id="6044" w:name="_ETM_Q20_446224"/>
      <w:bookmarkStart w:id="6045" w:name="_ETM_Q20_449360"/>
      <w:bookmarkEnd w:id="6044"/>
      <w:bookmarkEnd w:id="6045"/>
      <w:r>
        <w:rPr>
          <w:rFonts w:hint="cs"/>
          <w:rtl/>
        </w:rPr>
        <w:t>לפיו</w:t>
      </w:r>
      <w:r>
        <w:rPr>
          <w:rtl/>
        </w:rPr>
        <w:t xml:space="preserve"> </w:t>
      </w:r>
      <w:bookmarkStart w:id="6046" w:name="_ETM_Q20_449659"/>
      <w:bookmarkEnd w:id="6046"/>
      <w:r>
        <w:rPr>
          <w:rtl/>
        </w:rPr>
        <w:t>נתונה</w:t>
      </w:r>
      <w:bookmarkStart w:id="6047" w:name="_ETM_Q20_446773"/>
      <w:bookmarkEnd w:id="6047"/>
      <w:r>
        <w:rPr>
          <w:rFonts w:hint="cs"/>
          <w:rtl/>
        </w:rPr>
        <w:t>,</w:t>
      </w:r>
      <w:r>
        <w:rPr>
          <w:rtl/>
        </w:rPr>
        <w:t xml:space="preserve"> </w:t>
      </w:r>
      <w:bookmarkStart w:id="6048" w:name="_ETM_Q20_450050"/>
      <w:bookmarkEnd w:id="6048"/>
      <w:r>
        <w:rPr>
          <w:rtl/>
        </w:rPr>
        <w:t>כידוע</w:t>
      </w:r>
      <w:r>
        <w:rPr>
          <w:rFonts w:hint="cs"/>
          <w:rtl/>
        </w:rPr>
        <w:t>,</w:t>
      </w:r>
      <w:bookmarkStart w:id="6049" w:name="_ETM_Q20_446382"/>
      <w:bookmarkEnd w:id="6049"/>
      <w:r>
        <w:rPr>
          <w:rtl/>
        </w:rPr>
        <w:t xml:space="preserve"> </w:t>
      </w:r>
      <w:bookmarkStart w:id="6050" w:name="_ETM_Q20_450409"/>
      <w:bookmarkEnd w:id="6050"/>
      <w:r>
        <w:rPr>
          <w:rtl/>
        </w:rPr>
        <w:t xml:space="preserve">לחבר </w:t>
      </w:r>
      <w:bookmarkStart w:id="6051" w:name="_ETM_Q20_450710"/>
      <w:bookmarkEnd w:id="6051"/>
      <w:r>
        <w:rPr>
          <w:rtl/>
        </w:rPr>
        <w:t xml:space="preserve">כנסת </w:t>
      </w:r>
      <w:bookmarkStart w:id="6052" w:name="_ETM_Q20_451069"/>
      <w:bookmarkEnd w:id="6052"/>
      <w:r>
        <w:rPr>
          <w:rtl/>
        </w:rPr>
        <w:t xml:space="preserve">המתמנה </w:t>
      </w:r>
      <w:bookmarkStart w:id="6053" w:name="_ETM_Q20_451490"/>
      <w:bookmarkEnd w:id="6053"/>
      <w:r>
        <w:rPr>
          <w:rtl/>
        </w:rPr>
        <w:t xml:space="preserve">לשר </w:t>
      </w:r>
      <w:bookmarkStart w:id="6054" w:name="_ETM_Q20_451909"/>
      <w:bookmarkEnd w:id="6054"/>
      <w:r>
        <w:rPr>
          <w:rFonts w:hint="cs"/>
          <w:rtl/>
        </w:rPr>
        <w:t xml:space="preserve">או </w:t>
      </w:r>
      <w:bookmarkStart w:id="6055" w:name="_ETM_Q20_449920"/>
      <w:bookmarkEnd w:id="6055"/>
      <w:r>
        <w:rPr>
          <w:rtl/>
        </w:rPr>
        <w:t xml:space="preserve">לסגן </w:t>
      </w:r>
      <w:bookmarkStart w:id="6056" w:name="_ETM_Q20_452389"/>
      <w:bookmarkEnd w:id="6056"/>
      <w:r>
        <w:rPr>
          <w:rFonts w:hint="cs"/>
          <w:rtl/>
        </w:rPr>
        <w:t>ש</w:t>
      </w:r>
      <w:r>
        <w:rPr>
          <w:rtl/>
        </w:rPr>
        <w:t>ר</w:t>
      </w:r>
      <w:r>
        <w:rPr>
          <w:rFonts w:hint="cs"/>
          <w:rtl/>
        </w:rPr>
        <w:t>,</w:t>
      </w:r>
      <w:r>
        <w:rPr>
          <w:rtl/>
        </w:rPr>
        <w:t xml:space="preserve"> </w:t>
      </w:r>
      <w:bookmarkStart w:id="6057" w:name="_ETM_Q20_453050"/>
      <w:bookmarkEnd w:id="6057"/>
      <w:r w:rsidR="00192E24">
        <w:rPr>
          <w:rFonts w:hint="cs"/>
          <w:rtl/>
        </w:rPr>
        <w:t>האפשרות</w:t>
      </w:r>
      <w:bookmarkStart w:id="6058" w:name="_ETM_Q0_11676184"/>
      <w:bookmarkEnd w:id="6058"/>
      <w:r w:rsidR="00192E24">
        <w:rPr>
          <w:rFonts w:hint="cs"/>
          <w:rtl/>
        </w:rPr>
        <w:t xml:space="preserve"> </w:t>
      </w:r>
      <w:r>
        <w:rPr>
          <w:rtl/>
        </w:rPr>
        <w:t xml:space="preserve">להפסיק </w:t>
      </w:r>
      <w:bookmarkStart w:id="6059" w:name="_ETM_Q20_453409"/>
      <w:bookmarkEnd w:id="6059"/>
      <w:r>
        <w:rPr>
          <w:rtl/>
        </w:rPr>
        <w:t xml:space="preserve">את </w:t>
      </w:r>
      <w:bookmarkStart w:id="6060" w:name="_ETM_Q20_453529"/>
      <w:bookmarkEnd w:id="6060"/>
      <w:r>
        <w:rPr>
          <w:rtl/>
        </w:rPr>
        <w:t xml:space="preserve">חברותו </w:t>
      </w:r>
      <w:bookmarkStart w:id="6061" w:name="_ETM_Q20_453979"/>
      <w:bookmarkEnd w:id="6061"/>
      <w:r>
        <w:rPr>
          <w:rtl/>
        </w:rPr>
        <w:t xml:space="preserve">בכנסת </w:t>
      </w:r>
      <w:bookmarkStart w:id="6062" w:name="_ETM_Q20_454430"/>
      <w:bookmarkEnd w:id="6062"/>
      <w:r>
        <w:rPr>
          <w:rtl/>
        </w:rPr>
        <w:t xml:space="preserve">לתקופה </w:t>
      </w:r>
      <w:bookmarkStart w:id="6063" w:name="_ETM_Q20_454849"/>
      <w:bookmarkEnd w:id="6063"/>
      <w:r>
        <w:rPr>
          <w:rFonts w:hint="cs"/>
          <w:rtl/>
        </w:rPr>
        <w:t>ש</w:t>
      </w:r>
      <w:r>
        <w:rPr>
          <w:rtl/>
        </w:rPr>
        <w:t xml:space="preserve">בה </w:t>
      </w:r>
      <w:bookmarkStart w:id="6064" w:name="_ETM_Q20_454970"/>
      <w:bookmarkEnd w:id="6064"/>
      <w:r>
        <w:rPr>
          <w:rtl/>
        </w:rPr>
        <w:t xml:space="preserve">הוא </w:t>
      </w:r>
      <w:bookmarkStart w:id="6065" w:name="_ETM_Q20_455029"/>
      <w:bookmarkEnd w:id="6065"/>
      <w:r>
        <w:rPr>
          <w:rtl/>
        </w:rPr>
        <w:t>מ</w:t>
      </w:r>
      <w:bookmarkStart w:id="6066" w:name="_ETM_Q20_455360"/>
      <w:bookmarkEnd w:id="6066"/>
      <w:r>
        <w:rPr>
          <w:rFonts w:hint="cs"/>
          <w:rtl/>
        </w:rPr>
        <w:t>כהן ב</w:t>
      </w:r>
      <w:bookmarkStart w:id="6067" w:name="_ETM_Q20_452986"/>
      <w:bookmarkEnd w:id="6067"/>
      <w:r>
        <w:rPr>
          <w:rtl/>
        </w:rPr>
        <w:t>ממשלה</w:t>
      </w:r>
      <w:bookmarkStart w:id="6068" w:name="_ETM_Q20_457720"/>
      <w:bookmarkEnd w:id="6068"/>
      <w:r>
        <w:rPr>
          <w:rFonts w:hint="cs"/>
          <w:rtl/>
        </w:rPr>
        <w:t xml:space="preserve"> - - -</w:t>
      </w:r>
    </w:p>
    <w:p w:rsidR="00F7288F" w:rsidRDefault="00F7288F" w:rsidP="00436931">
      <w:pPr>
        <w:rPr>
          <w:rtl/>
        </w:rPr>
      </w:pPr>
      <w:bookmarkStart w:id="6069" w:name="_ETM_Q20_455189"/>
      <w:bookmarkStart w:id="6070" w:name="_ETM_Q20_455254"/>
      <w:bookmarkEnd w:id="6069"/>
      <w:bookmarkEnd w:id="6070"/>
    </w:p>
    <w:p w:rsidR="00F7288F" w:rsidRDefault="00F7288F" w:rsidP="00436931">
      <w:pPr>
        <w:pStyle w:val="af6"/>
        <w:rPr>
          <w:rtl/>
        </w:rPr>
      </w:pPr>
      <w:bookmarkStart w:id="6071" w:name="ET_interruption_6157_29"/>
      <w:r w:rsidRPr="004911C8">
        <w:rPr>
          <w:rStyle w:val="TagStyle"/>
          <w:rtl/>
        </w:rPr>
        <w:t xml:space="preserve"> &lt;&lt; קריאה &gt;&gt;</w:t>
      </w:r>
      <w:r w:rsidRPr="004E4DB0">
        <w:rPr>
          <w:rStyle w:val="TagStyle"/>
          <w:rtl/>
        </w:rPr>
        <w:t xml:space="preserve"> </w:t>
      </w:r>
      <w:r>
        <w:rPr>
          <w:rtl/>
        </w:rPr>
        <w:t>שמחה רוטמן (הציונות הדתית):</w:t>
      </w:r>
      <w:r w:rsidRPr="004E4DB0">
        <w:rPr>
          <w:rStyle w:val="TagStyle"/>
          <w:rtl/>
        </w:rPr>
        <w:t xml:space="preserve"> </w:t>
      </w:r>
      <w:r w:rsidRPr="004911C8">
        <w:rPr>
          <w:rStyle w:val="TagStyle"/>
          <w:rtl/>
        </w:rPr>
        <w:t>&lt;&lt; קריאה &gt;&gt;</w:t>
      </w:r>
      <w:r>
        <w:rPr>
          <w:rtl/>
        </w:rPr>
        <w:t xml:space="preserve">   </w:t>
      </w:r>
      <w:bookmarkEnd w:id="6071"/>
    </w:p>
    <w:p w:rsidR="00F7288F" w:rsidRDefault="00F7288F" w:rsidP="00436931">
      <w:pPr>
        <w:pStyle w:val="KeepWithNext"/>
        <w:rPr>
          <w:rtl/>
          <w:lang w:eastAsia="he-IL"/>
        </w:rPr>
      </w:pPr>
    </w:p>
    <w:p w:rsidR="00F7288F" w:rsidRDefault="00F7288F" w:rsidP="00436931">
      <w:pPr>
        <w:rPr>
          <w:rtl/>
          <w:lang w:eastAsia="he-IL"/>
        </w:rPr>
      </w:pPr>
      <w:bookmarkStart w:id="6072" w:name="_ETM_Q20_451193"/>
      <w:bookmarkEnd w:id="6072"/>
      <w:r>
        <w:rPr>
          <w:rFonts w:hint="cs"/>
          <w:rtl/>
          <w:lang w:eastAsia="he-IL"/>
        </w:rPr>
        <w:t xml:space="preserve">אני חייב לומר, אדוני השר, </w:t>
      </w:r>
      <w:bookmarkStart w:id="6073" w:name="_ETM_Q20_451837"/>
      <w:bookmarkStart w:id="6074" w:name="_ETM_Q20_457070"/>
      <w:bookmarkEnd w:id="6073"/>
      <w:bookmarkEnd w:id="6074"/>
      <w:r>
        <w:rPr>
          <w:rFonts w:hint="cs"/>
          <w:rtl/>
          <w:lang w:eastAsia="he-IL"/>
        </w:rPr>
        <w:t>אני יושב</w:t>
      </w:r>
      <w:bookmarkStart w:id="6075" w:name="_ETM_Q20_452428"/>
      <w:bookmarkEnd w:id="6075"/>
      <w:r>
        <w:rPr>
          <w:rFonts w:hint="cs"/>
          <w:rtl/>
          <w:lang w:eastAsia="he-IL"/>
        </w:rPr>
        <w:t xml:space="preserve"> פה ואני לא שומע אותך - - -</w:t>
      </w:r>
      <w:bookmarkStart w:id="6076" w:name="_ETM_Q20_455184"/>
      <w:bookmarkEnd w:id="6076"/>
    </w:p>
    <w:p w:rsidR="00F7288F" w:rsidRDefault="00F7288F" w:rsidP="00436931">
      <w:pPr>
        <w:rPr>
          <w:rtl/>
          <w:lang w:eastAsia="he-IL"/>
        </w:rPr>
      </w:pPr>
      <w:bookmarkStart w:id="6077" w:name="_ETM_Q20_453698"/>
      <w:bookmarkStart w:id="6078" w:name="_ETM_Q20_453758"/>
      <w:bookmarkEnd w:id="6077"/>
      <w:bookmarkEnd w:id="6078"/>
    </w:p>
    <w:p w:rsidR="00F7288F" w:rsidRDefault="00F7288F" w:rsidP="00436931">
      <w:pPr>
        <w:pStyle w:val="-"/>
        <w:rPr>
          <w:rtl/>
        </w:rPr>
      </w:pPr>
      <w:bookmarkStart w:id="6079" w:name="ET_speakercontinue_5991_30"/>
      <w:r w:rsidRPr="004911C8">
        <w:rPr>
          <w:rStyle w:val="TagStyle"/>
          <w:rtl/>
        </w:rPr>
        <w:t xml:space="preserve"> &lt;&lt; דובר_המשך &gt;&gt;</w:t>
      </w:r>
      <w:r w:rsidRPr="004E4DB0">
        <w:rPr>
          <w:rStyle w:val="TagStyle"/>
          <w:rtl/>
        </w:rPr>
        <w:t xml:space="preserve"> </w:t>
      </w:r>
      <w:r>
        <w:rPr>
          <w:rtl/>
        </w:rPr>
        <w:t>שר התרבות והספורט חילי טרופר:</w:t>
      </w:r>
      <w:r w:rsidRPr="004E4DB0">
        <w:rPr>
          <w:rStyle w:val="TagStyle"/>
          <w:rtl/>
        </w:rPr>
        <w:t xml:space="preserve"> </w:t>
      </w:r>
      <w:r w:rsidRPr="004911C8">
        <w:rPr>
          <w:rStyle w:val="TagStyle"/>
          <w:rtl/>
        </w:rPr>
        <w:t>&lt;&lt; דובר_המשך &gt;&gt;</w:t>
      </w:r>
      <w:r>
        <w:rPr>
          <w:rtl/>
        </w:rPr>
        <w:t xml:space="preserve">   </w:t>
      </w:r>
      <w:bookmarkEnd w:id="6079"/>
    </w:p>
    <w:p w:rsidR="00F7288F" w:rsidRDefault="00F7288F" w:rsidP="00436931">
      <w:pPr>
        <w:pStyle w:val="KeepWithNext"/>
        <w:rPr>
          <w:rtl/>
          <w:lang w:eastAsia="he-IL"/>
        </w:rPr>
      </w:pPr>
    </w:p>
    <w:p w:rsidR="00F7288F" w:rsidRDefault="00F7288F" w:rsidP="00436931">
      <w:pPr>
        <w:rPr>
          <w:rtl/>
        </w:rPr>
      </w:pPr>
      <w:bookmarkStart w:id="6080" w:name="_ETM_Q20_455053"/>
      <w:bookmarkStart w:id="6081" w:name="_ETM_Q20_454488"/>
      <w:bookmarkStart w:id="6082" w:name="_ETM_Q20_455347"/>
      <w:bookmarkStart w:id="6083" w:name="_ETM_Q20_455391"/>
      <w:bookmarkEnd w:id="6080"/>
      <w:bookmarkEnd w:id="6081"/>
      <w:bookmarkEnd w:id="6082"/>
      <w:bookmarkEnd w:id="6083"/>
      <w:r>
        <w:rPr>
          <w:rtl/>
        </w:rPr>
        <w:t xml:space="preserve">לא </w:t>
      </w:r>
      <w:bookmarkStart w:id="6084" w:name="_ETM_Q20_457990"/>
      <w:bookmarkEnd w:id="6084"/>
      <w:r>
        <w:rPr>
          <w:rtl/>
        </w:rPr>
        <w:t>שומע</w:t>
      </w:r>
      <w:r>
        <w:rPr>
          <w:rFonts w:hint="cs"/>
          <w:rtl/>
        </w:rPr>
        <w:t>?</w:t>
      </w:r>
      <w:bookmarkStart w:id="6085" w:name="_ETM_Q20_454508"/>
      <w:bookmarkEnd w:id="6085"/>
      <w:r>
        <w:rPr>
          <w:rtl/>
        </w:rPr>
        <w:t xml:space="preserve"> </w:t>
      </w:r>
      <w:bookmarkStart w:id="6086" w:name="_ETM_Q20_458839"/>
      <w:bookmarkEnd w:id="6086"/>
      <w:r>
        <w:rPr>
          <w:rtl/>
        </w:rPr>
        <w:t>סליחה</w:t>
      </w:r>
      <w:r>
        <w:rPr>
          <w:rFonts w:hint="cs"/>
          <w:rtl/>
        </w:rPr>
        <w:t>.</w:t>
      </w:r>
      <w:r>
        <w:rPr>
          <w:rtl/>
        </w:rPr>
        <w:t xml:space="preserve"> </w:t>
      </w:r>
      <w:bookmarkStart w:id="6087" w:name="_ETM_Q20_459199"/>
      <w:bookmarkEnd w:id="6087"/>
      <w:r>
        <w:rPr>
          <w:rtl/>
        </w:rPr>
        <w:t xml:space="preserve">עכשיו </w:t>
      </w:r>
      <w:bookmarkStart w:id="6088" w:name="_ETM_Q20_459440"/>
      <w:bookmarkEnd w:id="6088"/>
      <w:r>
        <w:rPr>
          <w:rtl/>
        </w:rPr>
        <w:t xml:space="preserve">יותר </w:t>
      </w:r>
      <w:bookmarkStart w:id="6089" w:name="_ETM_Q20_459650"/>
      <w:bookmarkEnd w:id="6089"/>
      <w:r>
        <w:rPr>
          <w:rtl/>
        </w:rPr>
        <w:t>טוב</w:t>
      </w:r>
      <w:r>
        <w:rPr>
          <w:rFonts w:hint="cs"/>
          <w:rtl/>
        </w:rPr>
        <w:t>?</w:t>
      </w:r>
      <w:bookmarkStart w:id="6090" w:name="_ETM_Q20_460940"/>
      <w:bookmarkStart w:id="6091" w:name="_ETM_Q20_461454"/>
      <w:bookmarkEnd w:id="6090"/>
      <w:bookmarkEnd w:id="6091"/>
    </w:p>
    <w:p w:rsidR="00F7288F" w:rsidRDefault="00F7288F" w:rsidP="00436931">
      <w:pPr>
        <w:rPr>
          <w:rtl/>
        </w:rPr>
      </w:pPr>
      <w:bookmarkStart w:id="6092" w:name="_ETM_Q20_463142"/>
      <w:bookmarkStart w:id="6093" w:name="_ETM_Q20_463155"/>
      <w:bookmarkStart w:id="6094" w:name="_ETM_Q20_463208"/>
      <w:bookmarkEnd w:id="6092"/>
      <w:bookmarkEnd w:id="6093"/>
      <w:bookmarkEnd w:id="6094"/>
    </w:p>
    <w:p w:rsidR="00F7288F" w:rsidRDefault="00F7288F" w:rsidP="00436931">
      <w:pPr>
        <w:pStyle w:val="af7"/>
        <w:rPr>
          <w:rtl/>
        </w:rPr>
      </w:pPr>
      <w:bookmarkStart w:id="6095" w:name="ET_yor_6307_31"/>
      <w:r w:rsidRPr="004911C8">
        <w:rPr>
          <w:rStyle w:val="TagStyle"/>
          <w:rtl/>
        </w:rPr>
        <w:t xml:space="preserve"> &lt;&lt; יור &gt;&gt;</w:t>
      </w:r>
      <w:r w:rsidRPr="00BF54A1">
        <w:rPr>
          <w:rStyle w:val="TagStyle"/>
          <w:rtl/>
        </w:rPr>
        <w:t xml:space="preserve"> </w:t>
      </w:r>
      <w:r>
        <w:rPr>
          <w:rtl/>
        </w:rPr>
        <w:t>היו"ר יבגני סובה:</w:t>
      </w:r>
      <w:r w:rsidRPr="00BF54A1">
        <w:rPr>
          <w:rStyle w:val="TagStyle"/>
          <w:rtl/>
        </w:rPr>
        <w:t xml:space="preserve"> </w:t>
      </w:r>
      <w:r w:rsidRPr="004911C8">
        <w:rPr>
          <w:rStyle w:val="TagStyle"/>
          <w:rtl/>
        </w:rPr>
        <w:t>&lt;&lt; יור &gt;&gt;</w:t>
      </w:r>
      <w:r>
        <w:rPr>
          <w:rtl/>
        </w:rPr>
        <w:t xml:space="preserve">   </w:t>
      </w:r>
      <w:bookmarkEnd w:id="6095"/>
    </w:p>
    <w:p w:rsidR="00F7288F" w:rsidRDefault="00F7288F" w:rsidP="00436931">
      <w:pPr>
        <w:pStyle w:val="KeepWithNext"/>
        <w:rPr>
          <w:rtl/>
          <w:lang w:eastAsia="he-IL"/>
        </w:rPr>
      </w:pPr>
    </w:p>
    <w:p w:rsidR="00F7288F" w:rsidRDefault="00F7288F" w:rsidP="00436931">
      <w:pPr>
        <w:rPr>
          <w:rtl/>
        </w:rPr>
      </w:pPr>
      <w:bookmarkStart w:id="6096" w:name="_ETM_Q20_463735"/>
      <w:bookmarkEnd w:id="6096"/>
      <w:r>
        <w:rPr>
          <w:rtl/>
        </w:rPr>
        <w:t xml:space="preserve">אני </w:t>
      </w:r>
      <w:bookmarkStart w:id="6097" w:name="_ETM_Q20_461180"/>
      <w:bookmarkEnd w:id="6097"/>
      <w:r>
        <w:rPr>
          <w:rtl/>
        </w:rPr>
        <w:t>מבקש</w:t>
      </w:r>
      <w:bookmarkStart w:id="6098" w:name="_ETM_Q20_459733"/>
      <w:bookmarkEnd w:id="6098"/>
      <w:r>
        <w:rPr>
          <w:rFonts w:hint="cs"/>
          <w:rtl/>
        </w:rPr>
        <w:t xml:space="preserve"> </w:t>
      </w:r>
      <w:r>
        <w:rPr>
          <w:rFonts w:hint="eastAsia"/>
        </w:rPr>
        <w:t>–</w:t>
      </w:r>
      <w:r>
        <w:rPr>
          <w:rtl/>
        </w:rPr>
        <w:t xml:space="preserve"> </w:t>
      </w:r>
      <w:bookmarkStart w:id="6099" w:name="_ETM_Q20_461600"/>
      <w:bookmarkEnd w:id="6099"/>
      <w:r>
        <w:rPr>
          <w:rtl/>
        </w:rPr>
        <w:t xml:space="preserve">אם </w:t>
      </w:r>
      <w:bookmarkStart w:id="6100" w:name="_ETM_Q20_461750"/>
      <w:bookmarkEnd w:id="6100"/>
      <w:r>
        <w:rPr>
          <w:rtl/>
        </w:rPr>
        <w:t>י</w:t>
      </w:r>
      <w:r>
        <w:rPr>
          <w:rFonts w:hint="cs"/>
          <w:rtl/>
        </w:rPr>
        <w:t>היה</w:t>
      </w:r>
      <w:r>
        <w:rPr>
          <w:rtl/>
        </w:rPr>
        <w:t xml:space="preserve"> </w:t>
      </w:r>
      <w:bookmarkStart w:id="6101" w:name="_ETM_Q20_462020"/>
      <w:bookmarkEnd w:id="6101"/>
      <w:r>
        <w:rPr>
          <w:rtl/>
        </w:rPr>
        <w:t xml:space="preserve">שקט </w:t>
      </w:r>
      <w:bookmarkStart w:id="6102" w:name="_ETM_Q20_462380"/>
      <w:bookmarkEnd w:id="6102"/>
      <w:r>
        <w:rPr>
          <w:rtl/>
        </w:rPr>
        <w:t>באולם</w:t>
      </w:r>
      <w:r>
        <w:rPr>
          <w:rFonts w:hint="cs"/>
          <w:rtl/>
        </w:rPr>
        <w:t>,</w:t>
      </w:r>
      <w:bookmarkStart w:id="6103" w:name="_ETM_Q20_462860"/>
      <w:bookmarkEnd w:id="6103"/>
      <w:r>
        <w:rPr>
          <w:rtl/>
        </w:rPr>
        <w:t xml:space="preserve"> </w:t>
      </w:r>
      <w:bookmarkStart w:id="6104" w:name="_ETM_Q20_463009"/>
      <w:bookmarkEnd w:id="6104"/>
      <w:r>
        <w:rPr>
          <w:rtl/>
        </w:rPr>
        <w:t xml:space="preserve">כולם </w:t>
      </w:r>
      <w:bookmarkStart w:id="6105" w:name="_ETM_Q20_463400"/>
      <w:bookmarkEnd w:id="6105"/>
      <w:r>
        <w:rPr>
          <w:rtl/>
        </w:rPr>
        <w:t xml:space="preserve">ישמעו </w:t>
      </w:r>
      <w:bookmarkStart w:id="6106" w:name="_ETM_Q20_463790"/>
      <w:bookmarkEnd w:id="6106"/>
      <w:r>
        <w:rPr>
          <w:rtl/>
        </w:rPr>
        <w:t xml:space="preserve">את </w:t>
      </w:r>
      <w:bookmarkStart w:id="6107" w:name="_ETM_Q20_464089"/>
      <w:bookmarkEnd w:id="6107"/>
      <w:r>
        <w:rPr>
          <w:rtl/>
        </w:rPr>
        <w:t xml:space="preserve">כבוד </w:t>
      </w:r>
      <w:bookmarkStart w:id="6108" w:name="_ETM_Q20_464360"/>
      <w:bookmarkEnd w:id="6108"/>
      <w:r>
        <w:rPr>
          <w:rtl/>
        </w:rPr>
        <w:t>השר</w:t>
      </w:r>
      <w:r>
        <w:rPr>
          <w:rFonts w:hint="cs"/>
          <w:rtl/>
        </w:rPr>
        <w:t>.</w:t>
      </w:r>
      <w:r>
        <w:rPr>
          <w:rtl/>
        </w:rPr>
        <w:t xml:space="preserve"> </w:t>
      </w:r>
      <w:bookmarkStart w:id="6109" w:name="_ETM_Q20_464839"/>
      <w:bookmarkEnd w:id="6109"/>
      <w:r>
        <w:rPr>
          <w:rtl/>
        </w:rPr>
        <w:t xml:space="preserve">אבל </w:t>
      </w:r>
      <w:bookmarkStart w:id="6110" w:name="_ETM_Q20_465589"/>
      <w:bookmarkEnd w:id="6110"/>
      <w:r>
        <w:rPr>
          <w:rtl/>
        </w:rPr>
        <w:t xml:space="preserve">לא </w:t>
      </w:r>
      <w:bookmarkStart w:id="6111" w:name="_ETM_Q20_465740"/>
      <w:bookmarkEnd w:id="6111"/>
      <w:r>
        <w:rPr>
          <w:rtl/>
        </w:rPr>
        <w:t xml:space="preserve">שומעים </w:t>
      </w:r>
      <w:bookmarkStart w:id="6112" w:name="_ETM_Q20_466100"/>
      <w:bookmarkEnd w:id="6112"/>
      <w:r>
        <w:rPr>
          <w:rtl/>
        </w:rPr>
        <w:t xml:space="preserve">בגלל </w:t>
      </w:r>
      <w:bookmarkStart w:id="6113" w:name="_ETM_Q20_466370"/>
      <w:bookmarkEnd w:id="6113"/>
      <w:r>
        <w:rPr>
          <w:rtl/>
        </w:rPr>
        <w:t>ש</w:t>
      </w:r>
      <w:bookmarkStart w:id="6114" w:name="_ETM_Q20_463353"/>
      <w:bookmarkEnd w:id="6114"/>
      <w:r>
        <w:rPr>
          <w:rFonts w:hint="cs"/>
          <w:rtl/>
        </w:rPr>
        <w:t>ה</w:t>
      </w:r>
      <w:r>
        <w:rPr>
          <w:rtl/>
        </w:rPr>
        <w:t xml:space="preserve">חברים </w:t>
      </w:r>
      <w:bookmarkStart w:id="6115" w:name="_ETM_Q20_466910"/>
      <w:bookmarkEnd w:id="6115"/>
      <w:r>
        <w:rPr>
          <w:rtl/>
        </w:rPr>
        <w:t xml:space="preserve">שלכם </w:t>
      </w:r>
      <w:bookmarkStart w:id="6116" w:name="_ETM_Q20_467240"/>
      <w:bookmarkEnd w:id="6116"/>
      <w:r>
        <w:rPr>
          <w:rtl/>
        </w:rPr>
        <w:t xml:space="preserve">מדברים </w:t>
      </w:r>
      <w:bookmarkStart w:id="6117" w:name="_ETM_Q20_467930"/>
      <w:bookmarkStart w:id="6118" w:name="_ETM_Q20_464923"/>
      <w:bookmarkEnd w:id="6117"/>
      <w:bookmarkEnd w:id="6118"/>
      <w:r>
        <w:rPr>
          <w:rtl/>
        </w:rPr>
        <w:t xml:space="preserve">תוך </w:t>
      </w:r>
      <w:bookmarkStart w:id="6119" w:name="_ETM_Q20_468139"/>
      <w:bookmarkEnd w:id="6119"/>
      <w:r>
        <w:rPr>
          <w:rtl/>
        </w:rPr>
        <w:t>כדי</w:t>
      </w:r>
      <w:r>
        <w:rPr>
          <w:rFonts w:hint="cs"/>
          <w:rtl/>
        </w:rPr>
        <w:t>.</w:t>
      </w:r>
      <w:bookmarkStart w:id="6120" w:name="_ETM_Q20_465923"/>
      <w:bookmarkEnd w:id="6120"/>
      <w:r>
        <w:rPr>
          <w:rtl/>
        </w:rPr>
        <w:t xml:space="preserve"> </w:t>
      </w:r>
      <w:bookmarkStart w:id="6121" w:name="_ETM_Q20_469070"/>
      <w:bookmarkEnd w:id="6121"/>
      <w:r>
        <w:rPr>
          <w:rtl/>
        </w:rPr>
        <w:t xml:space="preserve">תוך </w:t>
      </w:r>
      <w:bookmarkStart w:id="6122" w:name="_ETM_Q20_469310"/>
      <w:bookmarkEnd w:id="6122"/>
      <w:r>
        <w:rPr>
          <w:rtl/>
        </w:rPr>
        <w:t xml:space="preserve">כדי </w:t>
      </w:r>
      <w:bookmarkStart w:id="6123" w:name="_ETM_Q20_469610"/>
      <w:bookmarkEnd w:id="6123"/>
      <w:r>
        <w:rPr>
          <w:rtl/>
        </w:rPr>
        <w:t xml:space="preserve">דבריו </w:t>
      </w:r>
      <w:bookmarkStart w:id="6124" w:name="_ETM_Q20_470000"/>
      <w:bookmarkEnd w:id="6124"/>
      <w:r>
        <w:rPr>
          <w:rtl/>
        </w:rPr>
        <w:t xml:space="preserve">של </w:t>
      </w:r>
      <w:bookmarkStart w:id="6125" w:name="_ETM_Q20_470180"/>
      <w:bookmarkEnd w:id="6125"/>
      <w:r>
        <w:rPr>
          <w:rtl/>
        </w:rPr>
        <w:t xml:space="preserve">שר </w:t>
      </w:r>
      <w:bookmarkStart w:id="6126" w:name="_ETM_Q20_470479"/>
      <w:bookmarkEnd w:id="6126"/>
      <w:r>
        <w:rPr>
          <w:rtl/>
        </w:rPr>
        <w:t>מדברים</w:t>
      </w:r>
      <w:r>
        <w:rPr>
          <w:rFonts w:hint="cs"/>
          <w:rtl/>
        </w:rPr>
        <w:t>,</w:t>
      </w:r>
      <w:r>
        <w:rPr>
          <w:rtl/>
        </w:rPr>
        <w:t xml:space="preserve"> </w:t>
      </w:r>
      <w:bookmarkStart w:id="6127" w:name="_ETM_Q20_471020"/>
      <w:bookmarkEnd w:id="6127"/>
      <w:r>
        <w:rPr>
          <w:rtl/>
        </w:rPr>
        <w:t xml:space="preserve">ולכן </w:t>
      </w:r>
      <w:bookmarkStart w:id="6128" w:name="_ETM_Q20_471380"/>
      <w:bookmarkEnd w:id="6128"/>
      <w:r>
        <w:rPr>
          <w:rtl/>
        </w:rPr>
        <w:t xml:space="preserve">אתם </w:t>
      </w:r>
      <w:bookmarkStart w:id="6129" w:name="_ETM_Q20_471589"/>
      <w:bookmarkEnd w:id="6129"/>
      <w:r>
        <w:rPr>
          <w:rtl/>
        </w:rPr>
        <w:t xml:space="preserve">לא </w:t>
      </w:r>
      <w:bookmarkStart w:id="6130" w:name="_ETM_Q20_471680"/>
      <w:bookmarkEnd w:id="6130"/>
      <w:r>
        <w:rPr>
          <w:rtl/>
        </w:rPr>
        <w:t>שומעים</w:t>
      </w:r>
      <w:r>
        <w:rPr>
          <w:rFonts w:hint="cs"/>
          <w:rtl/>
        </w:rPr>
        <w:t>.</w:t>
      </w:r>
      <w:r>
        <w:rPr>
          <w:rtl/>
        </w:rPr>
        <w:t xml:space="preserve"> </w:t>
      </w:r>
      <w:bookmarkStart w:id="6131" w:name="_ETM_Q20_472400"/>
      <w:bookmarkEnd w:id="6131"/>
      <w:r>
        <w:rPr>
          <w:rtl/>
        </w:rPr>
        <w:t xml:space="preserve">אז </w:t>
      </w:r>
      <w:bookmarkStart w:id="6132" w:name="_ETM_Q20_472610"/>
      <w:bookmarkEnd w:id="6132"/>
      <w:r>
        <w:rPr>
          <w:rtl/>
        </w:rPr>
        <w:t>א'</w:t>
      </w:r>
      <w:r>
        <w:rPr>
          <w:rFonts w:hint="cs"/>
          <w:rtl/>
        </w:rPr>
        <w:t>,</w:t>
      </w:r>
      <w:bookmarkStart w:id="6133" w:name="_ETM_Q20_470824"/>
      <w:bookmarkEnd w:id="6133"/>
      <w:r>
        <w:rPr>
          <w:rtl/>
        </w:rPr>
        <w:t xml:space="preserve"> </w:t>
      </w:r>
      <w:bookmarkStart w:id="6134" w:name="_ETM_Q20_472820"/>
      <w:bookmarkEnd w:id="6134"/>
      <w:r>
        <w:rPr>
          <w:rtl/>
        </w:rPr>
        <w:t xml:space="preserve">תבקשו </w:t>
      </w:r>
      <w:bookmarkStart w:id="6135" w:name="_ETM_Q20_473210"/>
      <w:bookmarkEnd w:id="6135"/>
      <w:r>
        <w:rPr>
          <w:rtl/>
        </w:rPr>
        <w:t xml:space="preserve">מהחברים </w:t>
      </w:r>
      <w:bookmarkStart w:id="6136" w:name="_ETM_Q20_473810"/>
      <w:bookmarkEnd w:id="6136"/>
      <w:r>
        <w:rPr>
          <w:rtl/>
        </w:rPr>
        <w:t xml:space="preserve">להיות </w:t>
      </w:r>
      <w:bookmarkStart w:id="6137" w:name="_ETM_Q20_474050"/>
      <w:bookmarkEnd w:id="6137"/>
      <w:r>
        <w:rPr>
          <w:rtl/>
        </w:rPr>
        <w:t xml:space="preserve">קצת </w:t>
      </w:r>
      <w:bookmarkStart w:id="6138" w:name="_ETM_Q20_474289"/>
      <w:bookmarkEnd w:id="6138"/>
      <w:r>
        <w:rPr>
          <w:rtl/>
        </w:rPr>
        <w:t>בשקט</w:t>
      </w:r>
      <w:r>
        <w:rPr>
          <w:rFonts w:hint="cs"/>
          <w:rtl/>
        </w:rPr>
        <w:t>,</w:t>
      </w:r>
      <w:r>
        <w:rPr>
          <w:rtl/>
        </w:rPr>
        <w:t xml:space="preserve"> </w:t>
      </w:r>
      <w:bookmarkStart w:id="6139" w:name="_ETM_Q20_474800"/>
      <w:bookmarkEnd w:id="6139"/>
      <w:r>
        <w:rPr>
          <w:rtl/>
        </w:rPr>
        <w:t xml:space="preserve">ותשמעו </w:t>
      </w:r>
      <w:bookmarkStart w:id="6140" w:name="_ETM_Q20_475310"/>
      <w:bookmarkEnd w:id="6140"/>
      <w:r>
        <w:rPr>
          <w:rtl/>
        </w:rPr>
        <w:t xml:space="preserve">את </w:t>
      </w:r>
      <w:bookmarkStart w:id="6141" w:name="_ETM_Q20_475400"/>
      <w:bookmarkEnd w:id="6141"/>
      <w:r>
        <w:rPr>
          <w:rtl/>
        </w:rPr>
        <w:t xml:space="preserve">כבוד </w:t>
      </w:r>
      <w:bookmarkStart w:id="6142" w:name="_ETM_Q20_475639"/>
      <w:bookmarkEnd w:id="6142"/>
      <w:r>
        <w:rPr>
          <w:rtl/>
        </w:rPr>
        <w:t>השר</w:t>
      </w:r>
      <w:r>
        <w:rPr>
          <w:rFonts w:hint="cs"/>
          <w:rtl/>
        </w:rPr>
        <w:t>.</w:t>
      </w:r>
      <w:bookmarkStart w:id="6143" w:name="_ETM_Q20_477450"/>
      <w:bookmarkEnd w:id="6143"/>
    </w:p>
    <w:p w:rsidR="00F7288F" w:rsidRDefault="00F7288F" w:rsidP="00436931">
      <w:pPr>
        <w:rPr>
          <w:rtl/>
        </w:rPr>
      </w:pPr>
      <w:bookmarkStart w:id="6144" w:name="_ETM_Q20_479149"/>
      <w:bookmarkStart w:id="6145" w:name="_ETM_Q20_479213"/>
      <w:bookmarkStart w:id="6146" w:name="_ETM_Q20_474523"/>
      <w:bookmarkEnd w:id="6144"/>
      <w:bookmarkEnd w:id="6145"/>
      <w:bookmarkEnd w:id="6146"/>
    </w:p>
    <w:p w:rsidR="00F7288F" w:rsidRDefault="00F7288F" w:rsidP="00436931">
      <w:pPr>
        <w:pStyle w:val="-"/>
        <w:rPr>
          <w:rtl/>
        </w:rPr>
      </w:pPr>
      <w:bookmarkStart w:id="6147" w:name="ET_speakercontinue_5991_32"/>
      <w:r w:rsidRPr="004911C8">
        <w:rPr>
          <w:rStyle w:val="TagStyle"/>
          <w:rtl/>
        </w:rPr>
        <w:t xml:space="preserve"> &lt;&lt; דובר_המשך &gt;&gt;</w:t>
      </w:r>
      <w:r w:rsidRPr="00751B59">
        <w:rPr>
          <w:rStyle w:val="TagStyle"/>
          <w:rtl/>
        </w:rPr>
        <w:t xml:space="preserve"> </w:t>
      </w:r>
      <w:r>
        <w:rPr>
          <w:rtl/>
        </w:rPr>
        <w:t>שר התרבות והספורט חילי טרופר:</w:t>
      </w:r>
      <w:r w:rsidRPr="00751B59">
        <w:rPr>
          <w:rStyle w:val="TagStyle"/>
          <w:rtl/>
        </w:rPr>
        <w:t xml:space="preserve"> </w:t>
      </w:r>
      <w:r w:rsidRPr="004911C8">
        <w:rPr>
          <w:rStyle w:val="TagStyle"/>
          <w:rtl/>
        </w:rPr>
        <w:t>&lt;&lt; דובר_המשך &gt;&gt;</w:t>
      </w:r>
      <w:r>
        <w:rPr>
          <w:rtl/>
        </w:rPr>
        <w:t xml:space="preserve">   </w:t>
      </w:r>
      <w:bookmarkEnd w:id="6147"/>
    </w:p>
    <w:p w:rsidR="00F7288F" w:rsidRDefault="00F7288F" w:rsidP="00436931">
      <w:pPr>
        <w:pStyle w:val="KeepWithNext"/>
        <w:rPr>
          <w:rtl/>
          <w:lang w:eastAsia="he-IL"/>
        </w:rPr>
      </w:pPr>
    </w:p>
    <w:p w:rsidR="00F7288F" w:rsidRDefault="00F7288F" w:rsidP="00192E24">
      <w:pPr>
        <w:rPr>
          <w:rtl/>
        </w:rPr>
      </w:pPr>
      <w:bookmarkStart w:id="6148" w:name="_ETM_Q20_480493"/>
      <w:bookmarkStart w:id="6149" w:name="_ETM_Q20_479335"/>
      <w:bookmarkStart w:id="6150" w:name="_ETM_Q20_479381"/>
      <w:bookmarkEnd w:id="6148"/>
      <w:bookmarkEnd w:id="6149"/>
      <w:bookmarkEnd w:id="6150"/>
      <w:r>
        <w:rPr>
          <w:rFonts w:hint="cs"/>
          <w:rtl/>
        </w:rPr>
        <w:t>מ</w:t>
      </w:r>
      <w:r>
        <w:rPr>
          <w:rtl/>
        </w:rPr>
        <w:t xml:space="preserve">וצע </w:t>
      </w:r>
      <w:bookmarkStart w:id="6151" w:name="_ETM_Q20_477900"/>
      <w:bookmarkEnd w:id="6151"/>
      <w:r>
        <w:rPr>
          <w:rtl/>
        </w:rPr>
        <w:t xml:space="preserve">כעת </w:t>
      </w:r>
      <w:bookmarkStart w:id="6152" w:name="_ETM_Q20_478870"/>
      <w:bookmarkEnd w:id="6152"/>
      <w:r>
        <w:rPr>
          <w:rtl/>
        </w:rPr>
        <w:t>לבטל</w:t>
      </w:r>
      <w:bookmarkStart w:id="6153" w:name="_ETM_Q20_479289"/>
      <w:bookmarkEnd w:id="6153"/>
      <w:r>
        <w:rPr>
          <w:rFonts w:hint="cs"/>
          <w:rtl/>
        </w:rPr>
        <w:t xml:space="preserve"> </w:t>
      </w:r>
      <w:r w:rsidR="00192E24">
        <w:rPr>
          <w:rFonts w:hint="eastAsia"/>
          <w:rtl/>
        </w:rPr>
        <w:t>–</w:t>
      </w:r>
      <w:r w:rsidR="00192E24">
        <w:rPr>
          <w:rFonts w:hint="cs"/>
          <w:rtl/>
        </w:rPr>
        <w:t xml:space="preserve"> </w:t>
      </w:r>
      <w:r>
        <w:rPr>
          <w:rFonts w:hint="cs"/>
          <w:rtl/>
        </w:rPr>
        <w:t>שומעים אותי יותר טוב</w:t>
      </w:r>
      <w:bookmarkStart w:id="6154" w:name="_ETM_Q20_477574"/>
      <w:bookmarkEnd w:id="6154"/>
      <w:r w:rsidR="00192E24">
        <w:rPr>
          <w:rFonts w:hint="cs"/>
          <w:rtl/>
        </w:rPr>
        <w:t xml:space="preserve">? לבטל </w:t>
      </w:r>
      <w:r>
        <w:rPr>
          <w:rtl/>
        </w:rPr>
        <w:t xml:space="preserve">את </w:t>
      </w:r>
      <w:bookmarkStart w:id="6155" w:name="_ETM_Q20_479410"/>
      <w:bookmarkEnd w:id="6155"/>
      <w:r>
        <w:rPr>
          <w:rtl/>
        </w:rPr>
        <w:t>ההסדר</w:t>
      </w:r>
      <w:r>
        <w:rPr>
          <w:rFonts w:hint="cs"/>
          <w:rtl/>
        </w:rPr>
        <w:t xml:space="preserve"> הנורבגי</w:t>
      </w:r>
      <w:r>
        <w:rPr>
          <w:rtl/>
        </w:rPr>
        <w:t xml:space="preserve"> </w:t>
      </w:r>
      <w:bookmarkStart w:id="6156" w:name="_ETM_Q20_479800"/>
      <w:bookmarkStart w:id="6157" w:name="_ETM_Q20_480099"/>
      <w:bookmarkStart w:id="6158" w:name="_ETM_Q20_480370"/>
      <w:bookmarkStart w:id="6159" w:name="_ETM_Q20_480490"/>
      <w:bookmarkStart w:id="6160" w:name="_ETM_Q20_480639"/>
      <w:bookmarkStart w:id="6161" w:name="_ETM_Q20_481199"/>
      <w:bookmarkStart w:id="6162" w:name="_ETM_Q20_480000"/>
      <w:bookmarkStart w:id="6163" w:name="_ETM_Q20_480810"/>
      <w:bookmarkStart w:id="6164" w:name="_ETM_Q20_481170"/>
      <w:bookmarkStart w:id="6165" w:name="_ETM_Q20_481319"/>
      <w:bookmarkStart w:id="6166" w:name="_ETM_Q20_481650"/>
      <w:bookmarkStart w:id="6167" w:name="_ETM_Q20_479535"/>
      <w:bookmarkEnd w:id="6156"/>
      <w:bookmarkEnd w:id="6157"/>
      <w:bookmarkEnd w:id="6158"/>
      <w:bookmarkEnd w:id="6159"/>
      <w:bookmarkEnd w:id="6160"/>
      <w:bookmarkEnd w:id="6161"/>
      <w:bookmarkEnd w:id="6162"/>
      <w:bookmarkEnd w:id="6163"/>
      <w:bookmarkEnd w:id="6164"/>
      <w:bookmarkEnd w:id="6165"/>
      <w:bookmarkEnd w:id="6166"/>
      <w:bookmarkEnd w:id="6167"/>
      <w:r>
        <w:rPr>
          <w:rtl/>
        </w:rPr>
        <w:t xml:space="preserve">ולחזור </w:t>
      </w:r>
      <w:bookmarkStart w:id="6168" w:name="_ETM_Q20_482040"/>
      <w:bookmarkEnd w:id="6168"/>
      <w:r>
        <w:rPr>
          <w:rtl/>
        </w:rPr>
        <w:t xml:space="preserve">לדין </w:t>
      </w:r>
      <w:bookmarkStart w:id="6169" w:name="_ETM_Q20_482279"/>
      <w:bookmarkEnd w:id="6169"/>
      <w:r>
        <w:rPr>
          <w:rtl/>
        </w:rPr>
        <w:t xml:space="preserve">שקדם </w:t>
      </w:r>
      <w:bookmarkStart w:id="6170" w:name="_ETM_Q20_482730"/>
      <w:bookmarkEnd w:id="6170"/>
      <w:r>
        <w:rPr>
          <w:rtl/>
        </w:rPr>
        <w:t>לו</w:t>
      </w:r>
      <w:r>
        <w:rPr>
          <w:rFonts w:hint="cs"/>
          <w:rtl/>
        </w:rPr>
        <w:t>.</w:t>
      </w:r>
      <w:r>
        <w:rPr>
          <w:rtl/>
        </w:rPr>
        <w:t xml:space="preserve"> </w:t>
      </w:r>
      <w:bookmarkStart w:id="6171" w:name="_ETM_Q20_482879"/>
      <w:bookmarkEnd w:id="6171"/>
      <w:r>
        <w:rPr>
          <w:rtl/>
        </w:rPr>
        <w:t>כלומר</w:t>
      </w:r>
      <w:bookmarkStart w:id="6172" w:name="_ETM_Q20_483850"/>
      <w:bookmarkStart w:id="6173" w:name="_ETM_Q20_480926"/>
      <w:bookmarkEnd w:id="6172"/>
      <w:bookmarkEnd w:id="6173"/>
      <w:r>
        <w:rPr>
          <w:rFonts w:hint="cs"/>
          <w:rtl/>
        </w:rPr>
        <w:t xml:space="preserve"> </w:t>
      </w:r>
      <w:r>
        <w:rPr>
          <w:rtl/>
        </w:rPr>
        <w:t xml:space="preserve">חבר </w:t>
      </w:r>
      <w:bookmarkStart w:id="6174" w:name="_ETM_Q20_484120"/>
      <w:bookmarkEnd w:id="6174"/>
      <w:r>
        <w:rPr>
          <w:rtl/>
        </w:rPr>
        <w:t xml:space="preserve">כנסת </w:t>
      </w:r>
      <w:bookmarkStart w:id="6175" w:name="_ETM_Q20_484450"/>
      <w:bookmarkEnd w:id="6175"/>
      <w:r>
        <w:rPr>
          <w:rtl/>
        </w:rPr>
        <w:t xml:space="preserve">שהתפטר </w:t>
      </w:r>
      <w:bookmarkStart w:id="6176" w:name="_ETM_Q20_484870"/>
      <w:bookmarkEnd w:id="6176"/>
      <w:r>
        <w:rPr>
          <w:rtl/>
        </w:rPr>
        <w:t xml:space="preserve">מהכנסת </w:t>
      </w:r>
      <w:bookmarkStart w:id="6177" w:name="_ETM_Q20_485500"/>
      <w:bookmarkEnd w:id="6177"/>
      <w:r>
        <w:rPr>
          <w:rtl/>
        </w:rPr>
        <w:t xml:space="preserve">לאחר </w:t>
      </w:r>
      <w:bookmarkStart w:id="6178" w:name="_ETM_Q20_485830"/>
      <w:bookmarkStart w:id="6179" w:name="_ETM_Q20_486220"/>
      <w:bookmarkEnd w:id="6178"/>
      <w:bookmarkEnd w:id="6179"/>
      <w:r>
        <w:rPr>
          <w:rFonts w:hint="cs"/>
          <w:rtl/>
        </w:rPr>
        <w:t xml:space="preserve">שמונה </w:t>
      </w:r>
      <w:r>
        <w:rPr>
          <w:rtl/>
        </w:rPr>
        <w:t>לש</w:t>
      </w:r>
      <w:bookmarkStart w:id="6180" w:name="_ETM_Q20_483334"/>
      <w:bookmarkEnd w:id="6180"/>
      <w:r>
        <w:rPr>
          <w:rtl/>
        </w:rPr>
        <w:t xml:space="preserve">ר </w:t>
      </w:r>
      <w:bookmarkStart w:id="6181" w:name="_ETM_Q20_486700"/>
      <w:bookmarkEnd w:id="6181"/>
      <w:r>
        <w:rPr>
          <w:rtl/>
        </w:rPr>
        <w:t xml:space="preserve">לא </w:t>
      </w:r>
      <w:bookmarkStart w:id="6182" w:name="_ETM_Q20_486819"/>
      <w:bookmarkEnd w:id="6182"/>
      <w:r>
        <w:rPr>
          <w:rtl/>
        </w:rPr>
        <w:t xml:space="preserve">ישוב </w:t>
      </w:r>
      <w:bookmarkStart w:id="6183" w:name="_ETM_Q20_487120"/>
      <w:bookmarkEnd w:id="6183"/>
      <w:r>
        <w:rPr>
          <w:rtl/>
        </w:rPr>
        <w:t>לכ</w:t>
      </w:r>
      <w:r>
        <w:rPr>
          <w:rFonts w:hint="cs"/>
          <w:rtl/>
        </w:rPr>
        <w:t>ה</w:t>
      </w:r>
      <w:r>
        <w:rPr>
          <w:rtl/>
        </w:rPr>
        <w:t xml:space="preserve">ן </w:t>
      </w:r>
      <w:bookmarkStart w:id="6184" w:name="_ETM_Q20_487420"/>
      <w:bookmarkEnd w:id="6184"/>
      <w:r>
        <w:rPr>
          <w:rtl/>
        </w:rPr>
        <w:t xml:space="preserve">באותה </w:t>
      </w:r>
      <w:bookmarkStart w:id="6185" w:name="_ETM_Q20_487690"/>
      <w:bookmarkEnd w:id="6185"/>
      <w:r>
        <w:rPr>
          <w:rtl/>
        </w:rPr>
        <w:t>כנסת</w:t>
      </w:r>
      <w:r>
        <w:rPr>
          <w:rFonts w:hint="cs"/>
          <w:rtl/>
        </w:rPr>
        <w:t>,</w:t>
      </w:r>
      <w:r>
        <w:rPr>
          <w:rtl/>
        </w:rPr>
        <w:t xml:space="preserve"> </w:t>
      </w:r>
      <w:bookmarkStart w:id="6186" w:name="_ETM_Q20_488529"/>
      <w:bookmarkEnd w:id="6186"/>
      <w:r>
        <w:rPr>
          <w:rtl/>
        </w:rPr>
        <w:t xml:space="preserve">מכיוון </w:t>
      </w:r>
      <w:bookmarkStart w:id="6187" w:name="_ETM_Q20_488889"/>
      <w:bookmarkEnd w:id="6187"/>
      <w:r>
        <w:rPr>
          <w:rtl/>
        </w:rPr>
        <w:t>שחב</w:t>
      </w:r>
      <w:bookmarkStart w:id="6188" w:name="_ETM_Q20_486904"/>
      <w:bookmarkEnd w:id="6188"/>
      <w:r>
        <w:rPr>
          <w:rtl/>
        </w:rPr>
        <w:t xml:space="preserve">ר </w:t>
      </w:r>
      <w:bookmarkStart w:id="6189" w:name="_ETM_Q20_489279"/>
      <w:bookmarkEnd w:id="6189"/>
      <w:r>
        <w:rPr>
          <w:rFonts w:hint="cs"/>
          <w:rtl/>
        </w:rPr>
        <w:t>ה</w:t>
      </w:r>
      <w:r>
        <w:rPr>
          <w:rtl/>
        </w:rPr>
        <w:t xml:space="preserve">כנסת </w:t>
      </w:r>
      <w:bookmarkStart w:id="6190" w:name="_ETM_Q20_489639"/>
      <w:bookmarkEnd w:id="6190"/>
      <w:r>
        <w:rPr>
          <w:rtl/>
        </w:rPr>
        <w:t xml:space="preserve">שנכנס </w:t>
      </w:r>
      <w:bookmarkStart w:id="6191" w:name="_ETM_Q20_490029"/>
      <w:bookmarkEnd w:id="6191"/>
      <w:r>
        <w:rPr>
          <w:rtl/>
        </w:rPr>
        <w:t xml:space="preserve">במקומו </w:t>
      </w:r>
      <w:bookmarkStart w:id="6192" w:name="_ETM_Q20_490389"/>
      <w:bookmarkEnd w:id="6192"/>
      <w:r>
        <w:rPr>
          <w:rFonts w:hint="cs"/>
          <w:rtl/>
        </w:rPr>
        <w:t>י</w:t>
      </w:r>
      <w:bookmarkStart w:id="6193" w:name="_ETM_Q20_487355"/>
      <w:bookmarkEnd w:id="6193"/>
      <w:r>
        <w:rPr>
          <w:rtl/>
        </w:rPr>
        <w:t xml:space="preserve">משיך </w:t>
      </w:r>
      <w:bookmarkStart w:id="6194" w:name="_ETM_Q20_490690"/>
      <w:bookmarkEnd w:id="6194"/>
      <w:r>
        <w:rPr>
          <w:rtl/>
        </w:rPr>
        <w:t xml:space="preserve">בכהונתו </w:t>
      </w:r>
      <w:bookmarkStart w:id="6195" w:name="_ETM_Q20_491800"/>
      <w:bookmarkStart w:id="6196" w:name="_ETM_Q20_492070"/>
      <w:bookmarkStart w:id="6197" w:name="_ETM_Q20_492519"/>
      <w:bookmarkEnd w:id="6195"/>
      <w:bookmarkEnd w:id="6196"/>
      <w:bookmarkEnd w:id="6197"/>
      <w:r>
        <w:rPr>
          <w:rFonts w:hint="cs"/>
          <w:rtl/>
        </w:rPr>
        <w:t>ב</w:t>
      </w:r>
      <w:r>
        <w:rPr>
          <w:rtl/>
        </w:rPr>
        <w:t xml:space="preserve">כל </w:t>
      </w:r>
      <w:bookmarkStart w:id="6198" w:name="_ETM_Q20_492700"/>
      <w:bookmarkEnd w:id="6198"/>
      <w:r>
        <w:rPr>
          <w:rtl/>
        </w:rPr>
        <w:t xml:space="preserve">תקופת </w:t>
      </w:r>
      <w:bookmarkStart w:id="6199" w:name="_ETM_Q20_493120"/>
      <w:bookmarkEnd w:id="6199"/>
      <w:r>
        <w:rPr>
          <w:rtl/>
        </w:rPr>
        <w:t xml:space="preserve">כהונת </w:t>
      </w:r>
      <w:bookmarkStart w:id="6200" w:name="_ETM_Q20_493420"/>
      <w:bookmarkEnd w:id="6200"/>
      <w:r>
        <w:rPr>
          <w:rtl/>
        </w:rPr>
        <w:t>הכנסת</w:t>
      </w:r>
      <w:r>
        <w:rPr>
          <w:rFonts w:hint="cs"/>
          <w:rtl/>
        </w:rPr>
        <w:t>.</w:t>
      </w:r>
      <w:r>
        <w:rPr>
          <w:rtl/>
        </w:rPr>
        <w:t xml:space="preserve"> </w:t>
      </w:r>
      <w:bookmarkStart w:id="6201" w:name="_ETM_Q20_494320"/>
      <w:bookmarkStart w:id="6202" w:name="_ETM_Q20_491673"/>
      <w:bookmarkStart w:id="6203" w:name="_ETM_Q20_491814"/>
      <w:bookmarkStart w:id="6204" w:name="_ETM_Q20_494589"/>
      <w:bookmarkEnd w:id="6201"/>
      <w:bookmarkEnd w:id="6202"/>
      <w:bookmarkEnd w:id="6203"/>
      <w:bookmarkEnd w:id="6204"/>
      <w:r>
        <w:rPr>
          <w:rFonts w:hint="cs"/>
          <w:rtl/>
        </w:rPr>
        <w:t>לצד ז</w:t>
      </w:r>
      <w:r>
        <w:rPr>
          <w:rtl/>
        </w:rPr>
        <w:t>את</w:t>
      </w:r>
      <w:r>
        <w:rPr>
          <w:rFonts w:hint="cs"/>
          <w:rtl/>
        </w:rPr>
        <w:t>,</w:t>
      </w:r>
      <w:r>
        <w:rPr>
          <w:rtl/>
        </w:rPr>
        <w:t xml:space="preserve"> </w:t>
      </w:r>
      <w:bookmarkStart w:id="6205" w:name="_ETM_Q20_494860"/>
      <w:bookmarkStart w:id="6206" w:name="_ETM_Q20_492089"/>
      <w:bookmarkEnd w:id="6205"/>
      <w:bookmarkEnd w:id="6206"/>
      <w:r>
        <w:rPr>
          <w:rFonts w:hint="cs"/>
          <w:rtl/>
        </w:rPr>
        <w:t>י</w:t>
      </w:r>
      <w:bookmarkStart w:id="6207" w:name="_ETM_Q20_490277"/>
      <w:bookmarkEnd w:id="6207"/>
      <w:r>
        <w:rPr>
          <w:rtl/>
        </w:rPr>
        <w:t xml:space="preserve">ידרש </w:t>
      </w:r>
      <w:bookmarkStart w:id="6208" w:name="_ETM_Q20_495219"/>
      <w:bookmarkEnd w:id="6208"/>
      <w:r>
        <w:rPr>
          <w:rtl/>
        </w:rPr>
        <w:t xml:space="preserve">סגן </w:t>
      </w:r>
      <w:bookmarkStart w:id="6209" w:name="_ETM_Q20_495519"/>
      <w:bookmarkStart w:id="6210" w:name="_ETM_Q20_488594"/>
      <w:bookmarkEnd w:id="6209"/>
      <w:bookmarkEnd w:id="6210"/>
      <w:r>
        <w:rPr>
          <w:rtl/>
        </w:rPr>
        <w:t xml:space="preserve">שר </w:t>
      </w:r>
      <w:bookmarkStart w:id="6211" w:name="_ETM_Q20_495880"/>
      <w:bookmarkEnd w:id="6211"/>
      <w:r>
        <w:rPr>
          <w:rtl/>
        </w:rPr>
        <w:t xml:space="preserve">להיות </w:t>
      </w:r>
      <w:bookmarkStart w:id="6212" w:name="_ETM_Q20_496119"/>
      <w:bookmarkEnd w:id="6212"/>
      <w:r>
        <w:rPr>
          <w:rtl/>
        </w:rPr>
        <w:t xml:space="preserve">חבר </w:t>
      </w:r>
      <w:bookmarkStart w:id="6213" w:name="_ETM_Q20_496420"/>
      <w:bookmarkEnd w:id="6213"/>
      <w:r>
        <w:rPr>
          <w:rtl/>
        </w:rPr>
        <w:t>הכ</w:t>
      </w:r>
      <w:bookmarkStart w:id="6214" w:name="_ETM_Q20_492780"/>
      <w:bookmarkEnd w:id="6214"/>
      <w:r>
        <w:rPr>
          <w:rtl/>
        </w:rPr>
        <w:t xml:space="preserve">נסת </w:t>
      </w:r>
      <w:bookmarkStart w:id="6215" w:name="_ETM_Q20_496750"/>
      <w:bookmarkEnd w:id="6215"/>
      <w:r>
        <w:rPr>
          <w:rtl/>
        </w:rPr>
        <w:t xml:space="preserve">לכל </w:t>
      </w:r>
      <w:bookmarkStart w:id="6216" w:name="_ETM_Q20_497140"/>
      <w:bookmarkEnd w:id="6216"/>
      <w:r>
        <w:rPr>
          <w:rtl/>
        </w:rPr>
        <w:t xml:space="preserve">אורך </w:t>
      </w:r>
      <w:bookmarkStart w:id="6217" w:name="_ETM_Q20_497740"/>
      <w:bookmarkEnd w:id="6217"/>
      <w:r>
        <w:rPr>
          <w:rtl/>
        </w:rPr>
        <w:t xml:space="preserve">כהונתו </w:t>
      </w:r>
      <w:bookmarkStart w:id="6218" w:name="_ETM_Q20_498310"/>
      <w:bookmarkEnd w:id="6218"/>
      <w:r>
        <w:rPr>
          <w:rtl/>
        </w:rPr>
        <w:t xml:space="preserve">כסגן </w:t>
      </w:r>
      <w:bookmarkStart w:id="6219" w:name="_ETM_Q20_498730"/>
      <w:bookmarkEnd w:id="6219"/>
      <w:r>
        <w:rPr>
          <w:rtl/>
        </w:rPr>
        <w:t>שר</w:t>
      </w:r>
      <w:r>
        <w:rPr>
          <w:rFonts w:hint="cs"/>
          <w:rtl/>
        </w:rPr>
        <w:t>.</w:t>
      </w:r>
      <w:bookmarkStart w:id="6220" w:name="_ETM_Q20_499290"/>
      <w:bookmarkStart w:id="6221" w:name="_ETM_Q20_500588"/>
      <w:bookmarkStart w:id="6222" w:name="_ETM_Q20_500671"/>
      <w:bookmarkStart w:id="6223" w:name="_ETM_Q20_500747"/>
      <w:bookmarkStart w:id="6224" w:name="_ETM_Q20_500788"/>
      <w:bookmarkStart w:id="6225" w:name="_ETM_Q20_495947"/>
      <w:bookmarkEnd w:id="6220"/>
      <w:bookmarkEnd w:id="6221"/>
      <w:bookmarkEnd w:id="6222"/>
      <w:bookmarkEnd w:id="6223"/>
      <w:bookmarkEnd w:id="6224"/>
      <w:bookmarkEnd w:id="6225"/>
      <w:r w:rsidR="00192E24">
        <w:rPr>
          <w:rFonts w:hint="cs"/>
          <w:rtl/>
        </w:rPr>
        <w:t xml:space="preserve"> </w:t>
      </w:r>
      <w:r>
        <w:rPr>
          <w:rtl/>
        </w:rPr>
        <w:t>מוצ</w:t>
      </w:r>
      <w:r>
        <w:rPr>
          <w:rFonts w:hint="cs"/>
          <w:rtl/>
        </w:rPr>
        <w:t>ע</w:t>
      </w:r>
      <w:bookmarkStart w:id="6226" w:name="_ETM_Q20_497546"/>
      <w:bookmarkEnd w:id="6226"/>
      <w:r>
        <w:rPr>
          <w:rFonts w:hint="cs"/>
          <w:rtl/>
        </w:rPr>
        <w:t xml:space="preserve"> </w:t>
      </w:r>
      <w:bookmarkStart w:id="6227" w:name="_ETM_Q20_497837"/>
      <w:bookmarkEnd w:id="6227"/>
      <w:r>
        <w:rPr>
          <w:rFonts w:hint="cs"/>
          <w:rtl/>
        </w:rPr>
        <w:t>אם</w:t>
      </w:r>
      <w:r>
        <w:rPr>
          <w:rtl/>
        </w:rPr>
        <w:t xml:space="preserve"> </w:t>
      </w:r>
      <w:bookmarkStart w:id="6228" w:name="_ETM_Q20_499860"/>
      <w:bookmarkEnd w:id="6228"/>
      <w:r>
        <w:rPr>
          <w:rtl/>
        </w:rPr>
        <w:t>כן</w:t>
      </w:r>
      <w:r>
        <w:rPr>
          <w:rFonts w:hint="cs"/>
          <w:rtl/>
        </w:rPr>
        <w:t>,</w:t>
      </w:r>
      <w:r>
        <w:rPr>
          <w:rtl/>
        </w:rPr>
        <w:t xml:space="preserve"> </w:t>
      </w:r>
      <w:bookmarkStart w:id="6229" w:name="_ETM_Q20_500040"/>
      <w:bookmarkEnd w:id="6229"/>
      <w:r>
        <w:rPr>
          <w:rtl/>
        </w:rPr>
        <w:t xml:space="preserve">שביטולו </w:t>
      </w:r>
      <w:bookmarkStart w:id="6230" w:name="_ETM_Q20_500580"/>
      <w:bookmarkEnd w:id="6230"/>
      <w:r>
        <w:rPr>
          <w:rtl/>
        </w:rPr>
        <w:t xml:space="preserve">של </w:t>
      </w:r>
      <w:bookmarkStart w:id="6231" w:name="_ETM_Q20_500760"/>
      <w:bookmarkEnd w:id="6231"/>
      <w:r>
        <w:rPr>
          <w:rtl/>
        </w:rPr>
        <w:t xml:space="preserve">החוק </w:t>
      </w:r>
      <w:bookmarkStart w:id="6232" w:name="_ETM_Q20_500970"/>
      <w:bookmarkEnd w:id="6232"/>
      <w:r>
        <w:rPr>
          <w:rtl/>
        </w:rPr>
        <w:t>הנור</w:t>
      </w:r>
      <w:r>
        <w:rPr>
          <w:rFonts w:hint="cs"/>
          <w:rtl/>
        </w:rPr>
        <w:t>ב</w:t>
      </w:r>
      <w:r>
        <w:rPr>
          <w:rtl/>
        </w:rPr>
        <w:t xml:space="preserve">גי </w:t>
      </w:r>
      <w:bookmarkStart w:id="6233" w:name="_ETM_Q20_501480"/>
      <w:bookmarkEnd w:id="6233"/>
      <w:r>
        <w:rPr>
          <w:rtl/>
        </w:rPr>
        <w:t xml:space="preserve">יהיה </w:t>
      </w:r>
      <w:bookmarkStart w:id="6234" w:name="_ETM_Q20_501600"/>
      <w:bookmarkEnd w:id="6234"/>
      <w:r>
        <w:rPr>
          <w:rtl/>
        </w:rPr>
        <w:t>מ</w:t>
      </w:r>
      <w:r>
        <w:rPr>
          <w:rFonts w:hint="cs"/>
          <w:rtl/>
        </w:rPr>
        <w:t>י</w:t>
      </w:r>
      <w:r>
        <w:rPr>
          <w:rtl/>
        </w:rPr>
        <w:t>ידי</w:t>
      </w:r>
      <w:r>
        <w:rPr>
          <w:rFonts w:hint="cs"/>
          <w:rtl/>
        </w:rPr>
        <w:t>.</w:t>
      </w:r>
      <w:r>
        <w:rPr>
          <w:rtl/>
        </w:rPr>
        <w:t xml:space="preserve"> </w:t>
      </w:r>
      <w:bookmarkStart w:id="6235" w:name="_ETM_Q20_502360"/>
      <w:bookmarkEnd w:id="6235"/>
      <w:r>
        <w:rPr>
          <w:rtl/>
        </w:rPr>
        <w:t xml:space="preserve">המשמעות </w:t>
      </w:r>
      <w:bookmarkStart w:id="6236" w:name="_ETM_Q20_502870"/>
      <w:bookmarkEnd w:id="6236"/>
      <w:r>
        <w:rPr>
          <w:rtl/>
        </w:rPr>
        <w:t>העול</w:t>
      </w:r>
      <w:r>
        <w:rPr>
          <w:rFonts w:hint="cs"/>
          <w:rtl/>
        </w:rPr>
        <w:t>ה</w:t>
      </w:r>
      <w:r>
        <w:rPr>
          <w:rtl/>
        </w:rPr>
        <w:t xml:space="preserve"> </w:t>
      </w:r>
      <w:bookmarkStart w:id="6237" w:name="_ETM_Q20_503200"/>
      <w:bookmarkStart w:id="6238" w:name="_ETM_Q20_500471"/>
      <w:bookmarkEnd w:id="6237"/>
      <w:bookmarkEnd w:id="6238"/>
      <w:r>
        <w:rPr>
          <w:rtl/>
        </w:rPr>
        <w:t>מהדברים</w:t>
      </w:r>
      <w:r>
        <w:rPr>
          <w:rFonts w:hint="cs"/>
          <w:rtl/>
        </w:rPr>
        <w:t xml:space="preserve"> היא</w:t>
      </w:r>
      <w:r>
        <w:rPr>
          <w:rtl/>
        </w:rPr>
        <w:t xml:space="preserve"> </w:t>
      </w:r>
      <w:bookmarkStart w:id="6239" w:name="_ETM_Q20_503620"/>
      <w:bookmarkEnd w:id="6239"/>
      <w:r>
        <w:rPr>
          <w:rtl/>
        </w:rPr>
        <w:t xml:space="preserve">ששרים </w:t>
      </w:r>
      <w:bookmarkStart w:id="6240" w:name="_ETM_Q20_504100"/>
      <w:bookmarkEnd w:id="6240"/>
      <w:r>
        <w:rPr>
          <w:rtl/>
        </w:rPr>
        <w:t>שהתפטר</w:t>
      </w:r>
      <w:bookmarkStart w:id="6241" w:name="_ETM_Q20_500625"/>
      <w:bookmarkEnd w:id="6241"/>
      <w:r>
        <w:rPr>
          <w:rtl/>
        </w:rPr>
        <w:t xml:space="preserve">ו </w:t>
      </w:r>
      <w:bookmarkStart w:id="6242" w:name="_ETM_Q20_504550"/>
      <w:bookmarkEnd w:id="6242"/>
      <w:r>
        <w:rPr>
          <w:rtl/>
        </w:rPr>
        <w:t xml:space="preserve">מהכנסת </w:t>
      </w:r>
      <w:bookmarkStart w:id="6243" w:name="_ETM_Q20_505210"/>
      <w:bookmarkEnd w:id="6243"/>
      <w:r>
        <w:rPr>
          <w:rtl/>
        </w:rPr>
        <w:t xml:space="preserve">לפי </w:t>
      </w:r>
      <w:bookmarkStart w:id="6244" w:name="_ETM_Q20_505510"/>
      <w:bookmarkEnd w:id="6244"/>
      <w:r>
        <w:rPr>
          <w:rtl/>
        </w:rPr>
        <w:t xml:space="preserve">ההסדר </w:t>
      </w:r>
      <w:bookmarkStart w:id="6245" w:name="_ETM_Q20_505810"/>
      <w:bookmarkEnd w:id="6245"/>
      <w:r>
        <w:rPr>
          <w:rtl/>
        </w:rPr>
        <w:t>הנור</w:t>
      </w:r>
      <w:r>
        <w:rPr>
          <w:rFonts w:hint="cs"/>
          <w:rtl/>
        </w:rPr>
        <w:t>ב</w:t>
      </w:r>
      <w:r>
        <w:rPr>
          <w:rtl/>
        </w:rPr>
        <w:t>ג</w:t>
      </w:r>
      <w:bookmarkStart w:id="6246" w:name="_ETM_Q20_503484"/>
      <w:bookmarkEnd w:id="6246"/>
      <w:r>
        <w:rPr>
          <w:rtl/>
        </w:rPr>
        <w:t xml:space="preserve">י </w:t>
      </w:r>
      <w:bookmarkStart w:id="6247" w:name="_ETM_Q20_506380"/>
      <w:bookmarkEnd w:id="6247"/>
      <w:r>
        <w:rPr>
          <w:rtl/>
        </w:rPr>
        <w:t xml:space="preserve">בכנסת </w:t>
      </w:r>
      <w:bookmarkStart w:id="6248" w:name="_ETM_Q20_506770"/>
      <w:bookmarkEnd w:id="6248"/>
      <w:r>
        <w:rPr>
          <w:rtl/>
        </w:rPr>
        <w:t>ה</w:t>
      </w:r>
      <w:r w:rsidR="00445F16">
        <w:rPr>
          <w:rFonts w:hint="cs"/>
          <w:rtl/>
        </w:rPr>
        <w:t>עשרים-וארבע</w:t>
      </w:r>
      <w:r>
        <w:rPr>
          <w:rtl/>
        </w:rPr>
        <w:t xml:space="preserve"> </w:t>
      </w:r>
      <w:bookmarkStart w:id="6249" w:name="_ETM_Q20_507970"/>
      <w:bookmarkEnd w:id="6249"/>
      <w:r>
        <w:rPr>
          <w:rtl/>
        </w:rPr>
        <w:t xml:space="preserve">לא </w:t>
      </w:r>
      <w:bookmarkStart w:id="6250" w:name="_ETM_Q20_508180"/>
      <w:bookmarkEnd w:id="6250"/>
      <w:r>
        <w:rPr>
          <w:rtl/>
        </w:rPr>
        <w:t xml:space="preserve">יוכלו </w:t>
      </w:r>
      <w:bookmarkStart w:id="6251" w:name="_ETM_Q20_508510"/>
      <w:bookmarkEnd w:id="6251"/>
      <w:r>
        <w:rPr>
          <w:rtl/>
        </w:rPr>
        <w:t xml:space="preserve">לשוב </w:t>
      </w:r>
      <w:bookmarkStart w:id="6252" w:name="_ETM_Q20_508810"/>
      <w:bookmarkEnd w:id="6252"/>
      <w:r>
        <w:rPr>
          <w:rtl/>
        </w:rPr>
        <w:t xml:space="preserve">לכנסת </w:t>
      </w:r>
      <w:bookmarkStart w:id="6253" w:name="_ETM_Q20_509290"/>
      <w:bookmarkEnd w:id="6253"/>
      <w:r>
        <w:rPr>
          <w:rtl/>
        </w:rPr>
        <w:t xml:space="preserve">על </w:t>
      </w:r>
      <w:bookmarkStart w:id="6254" w:name="_ETM_Q20_509380"/>
      <w:bookmarkEnd w:id="6254"/>
      <w:r>
        <w:rPr>
          <w:rtl/>
        </w:rPr>
        <w:t xml:space="preserve">סמך </w:t>
      </w:r>
      <w:bookmarkStart w:id="6255" w:name="_ETM_Q20_509650"/>
      <w:bookmarkEnd w:id="6255"/>
      <w:r>
        <w:rPr>
          <w:rtl/>
        </w:rPr>
        <w:t xml:space="preserve">הסדר </w:t>
      </w:r>
      <w:bookmarkStart w:id="6256" w:name="_ETM_Q20_509980"/>
      <w:bookmarkEnd w:id="6256"/>
      <w:r>
        <w:rPr>
          <w:rtl/>
        </w:rPr>
        <w:t>זה</w:t>
      </w:r>
      <w:r>
        <w:rPr>
          <w:rFonts w:hint="cs"/>
          <w:rtl/>
        </w:rPr>
        <w:t>.</w:t>
      </w:r>
      <w:bookmarkStart w:id="6257" w:name="_ETM_Q20_510610"/>
      <w:bookmarkEnd w:id="6257"/>
      <w:r>
        <w:rPr>
          <w:rFonts w:hint="cs"/>
          <w:rtl/>
        </w:rPr>
        <w:t xml:space="preserve"> </w:t>
      </w:r>
      <w:bookmarkStart w:id="6258" w:name="_ETM_Q20_507785"/>
      <w:bookmarkStart w:id="6259" w:name="_ETM_Q20_511846"/>
      <w:bookmarkEnd w:id="6258"/>
      <w:bookmarkEnd w:id="6259"/>
      <w:r>
        <w:rPr>
          <w:rtl/>
        </w:rPr>
        <w:t xml:space="preserve">ועדת </w:t>
      </w:r>
      <w:bookmarkStart w:id="6260" w:name="_ETM_Q20_511180"/>
      <w:bookmarkEnd w:id="6260"/>
      <w:r>
        <w:rPr>
          <w:rtl/>
        </w:rPr>
        <w:t xml:space="preserve">השרים </w:t>
      </w:r>
      <w:bookmarkStart w:id="6261" w:name="_ETM_Q20_511630"/>
      <w:bookmarkEnd w:id="6261"/>
      <w:r>
        <w:rPr>
          <w:rtl/>
        </w:rPr>
        <w:t xml:space="preserve">לחקיקה </w:t>
      </w:r>
      <w:bookmarkStart w:id="6262" w:name="_ETM_Q20_512140"/>
      <w:bookmarkEnd w:id="6262"/>
      <w:r>
        <w:rPr>
          <w:rtl/>
        </w:rPr>
        <w:t xml:space="preserve">מתנגדת </w:t>
      </w:r>
      <w:bookmarkStart w:id="6263" w:name="_ETM_Q20_512800"/>
      <w:bookmarkEnd w:id="6263"/>
      <w:r>
        <w:rPr>
          <w:rtl/>
        </w:rPr>
        <w:t xml:space="preserve">להצעה </w:t>
      </w:r>
      <w:bookmarkStart w:id="6264" w:name="_ETM_Q20_513190"/>
      <w:bookmarkEnd w:id="6264"/>
      <w:r>
        <w:rPr>
          <w:rtl/>
        </w:rPr>
        <w:t>זו</w:t>
      </w:r>
      <w:r>
        <w:rPr>
          <w:rFonts w:hint="cs"/>
          <w:rtl/>
        </w:rPr>
        <w:t>.</w:t>
      </w:r>
      <w:bookmarkStart w:id="6265" w:name="_ETM_Q20_513860"/>
      <w:bookmarkStart w:id="6266" w:name="_ETM_Q20_514552"/>
      <w:bookmarkStart w:id="6267" w:name="_ETM_Q20_514600"/>
      <w:bookmarkStart w:id="6268" w:name="_ETM_Q20_514708"/>
      <w:bookmarkStart w:id="6269" w:name="_ETM_Q20_514749"/>
      <w:bookmarkEnd w:id="6265"/>
      <w:bookmarkEnd w:id="6266"/>
      <w:bookmarkEnd w:id="6267"/>
      <w:bookmarkEnd w:id="6268"/>
      <w:bookmarkEnd w:id="6269"/>
      <w:r>
        <w:rPr>
          <w:rFonts w:hint="cs"/>
          <w:rtl/>
        </w:rPr>
        <w:t xml:space="preserve"> </w:t>
      </w:r>
      <w:r>
        <w:rPr>
          <w:rtl/>
        </w:rPr>
        <w:t xml:space="preserve">מבלי </w:t>
      </w:r>
      <w:bookmarkStart w:id="6270" w:name="_ETM_Q20_514160"/>
      <w:bookmarkEnd w:id="6270"/>
      <w:r>
        <w:rPr>
          <w:rtl/>
        </w:rPr>
        <w:t xml:space="preserve">להיכנס </w:t>
      </w:r>
      <w:bookmarkStart w:id="6271" w:name="_ETM_Q20_514550"/>
      <w:bookmarkStart w:id="6272" w:name="_ETM_Q20_514880"/>
      <w:bookmarkEnd w:id="6271"/>
      <w:bookmarkEnd w:id="6272"/>
      <w:r>
        <w:rPr>
          <w:rFonts w:hint="cs"/>
          <w:rtl/>
        </w:rPr>
        <w:t>כעת ל</w:t>
      </w:r>
      <w:r>
        <w:rPr>
          <w:rtl/>
        </w:rPr>
        <w:t xml:space="preserve">יתרונותיו </w:t>
      </w:r>
      <w:bookmarkStart w:id="6273" w:name="_ETM_Q20_515390"/>
      <w:bookmarkEnd w:id="6273"/>
      <w:r>
        <w:rPr>
          <w:rtl/>
        </w:rPr>
        <w:t xml:space="preserve">של </w:t>
      </w:r>
      <w:bookmarkStart w:id="6274" w:name="_ETM_Q20_515540"/>
      <w:bookmarkEnd w:id="6274"/>
      <w:r>
        <w:rPr>
          <w:rtl/>
        </w:rPr>
        <w:t xml:space="preserve">ההסדר </w:t>
      </w:r>
      <w:bookmarkStart w:id="6275" w:name="_ETM_Q20_515810"/>
      <w:bookmarkEnd w:id="6275"/>
      <w:r>
        <w:rPr>
          <w:rtl/>
        </w:rPr>
        <w:t>הנור</w:t>
      </w:r>
      <w:r>
        <w:rPr>
          <w:rFonts w:hint="cs"/>
          <w:rtl/>
        </w:rPr>
        <w:t>ב</w:t>
      </w:r>
      <w:r>
        <w:rPr>
          <w:rtl/>
        </w:rPr>
        <w:t xml:space="preserve">גי </w:t>
      </w:r>
      <w:bookmarkStart w:id="6276" w:name="_ETM_Q20_516350"/>
      <w:bookmarkEnd w:id="6276"/>
      <w:r>
        <w:rPr>
          <w:rtl/>
        </w:rPr>
        <w:t xml:space="preserve">ותרומתו </w:t>
      </w:r>
      <w:bookmarkStart w:id="6277" w:name="_ETM_Q20_517430"/>
      <w:bookmarkStart w:id="6278" w:name="_ETM_Q20_517610"/>
      <w:bookmarkStart w:id="6279" w:name="_ETM_Q20_517700"/>
      <w:bookmarkEnd w:id="6277"/>
      <w:bookmarkEnd w:id="6278"/>
      <w:bookmarkEnd w:id="6279"/>
      <w:r>
        <w:rPr>
          <w:rFonts w:hint="cs"/>
          <w:rtl/>
        </w:rPr>
        <w:t>הן ל</w:t>
      </w:r>
      <w:bookmarkStart w:id="6280" w:name="_ETM_Q20_513778"/>
      <w:bookmarkEnd w:id="6280"/>
      <w:r>
        <w:rPr>
          <w:rtl/>
        </w:rPr>
        <w:t xml:space="preserve">תפקודה </w:t>
      </w:r>
      <w:bookmarkStart w:id="6281" w:name="_ETM_Q20_518089"/>
      <w:bookmarkEnd w:id="6281"/>
      <w:r>
        <w:rPr>
          <w:rtl/>
        </w:rPr>
        <w:t xml:space="preserve">של </w:t>
      </w:r>
      <w:bookmarkStart w:id="6282" w:name="_ETM_Q20_518240"/>
      <w:bookmarkEnd w:id="6282"/>
      <w:r>
        <w:rPr>
          <w:rtl/>
        </w:rPr>
        <w:t xml:space="preserve">הכנסת </w:t>
      </w:r>
      <w:bookmarkStart w:id="6283" w:name="_ETM_Q20_518750"/>
      <w:bookmarkEnd w:id="6283"/>
      <w:r>
        <w:rPr>
          <w:rFonts w:hint="cs"/>
          <w:rtl/>
        </w:rPr>
        <w:t>ה</w:t>
      </w:r>
      <w:r>
        <w:rPr>
          <w:rtl/>
        </w:rPr>
        <w:t xml:space="preserve">ן </w:t>
      </w:r>
      <w:bookmarkStart w:id="6284" w:name="_ETM_Q20_518900"/>
      <w:bookmarkStart w:id="6285" w:name="_ETM_Q20_518990"/>
      <w:bookmarkEnd w:id="6284"/>
      <w:bookmarkEnd w:id="6285"/>
      <w:r>
        <w:rPr>
          <w:rFonts w:hint="cs"/>
          <w:rtl/>
        </w:rPr>
        <w:t>ל</w:t>
      </w:r>
      <w:r>
        <w:rPr>
          <w:rtl/>
        </w:rPr>
        <w:t xml:space="preserve">תפקודה </w:t>
      </w:r>
      <w:bookmarkStart w:id="6286" w:name="_ETM_Q20_519380"/>
      <w:bookmarkEnd w:id="6286"/>
      <w:r>
        <w:rPr>
          <w:rtl/>
        </w:rPr>
        <w:t xml:space="preserve">של </w:t>
      </w:r>
      <w:bookmarkStart w:id="6287" w:name="_ETM_Q20_519529"/>
      <w:bookmarkEnd w:id="6287"/>
      <w:r>
        <w:rPr>
          <w:rtl/>
        </w:rPr>
        <w:t xml:space="preserve">הרשות </w:t>
      </w:r>
      <w:bookmarkStart w:id="6288" w:name="_ETM_Q20_519830"/>
      <w:bookmarkEnd w:id="6288"/>
      <w:r>
        <w:rPr>
          <w:rtl/>
        </w:rPr>
        <w:t>המבצעת</w:t>
      </w:r>
      <w:bookmarkStart w:id="6289" w:name="_ETM_Q20_518293"/>
      <w:bookmarkEnd w:id="6289"/>
      <w:r w:rsidR="00192E24">
        <w:rPr>
          <w:rFonts w:hint="cs"/>
          <w:rtl/>
        </w:rPr>
        <w:t>,</w:t>
      </w:r>
      <w:r>
        <w:rPr>
          <w:rtl/>
        </w:rPr>
        <w:t xml:space="preserve"> </w:t>
      </w:r>
      <w:bookmarkStart w:id="6290" w:name="_ETM_Q20_520909"/>
      <w:bookmarkEnd w:id="6290"/>
      <w:r>
        <w:rPr>
          <w:rtl/>
        </w:rPr>
        <w:t xml:space="preserve">ברור </w:t>
      </w:r>
      <w:bookmarkStart w:id="6291" w:name="_ETM_Q20_521269"/>
      <w:bookmarkEnd w:id="6291"/>
      <w:r>
        <w:rPr>
          <w:rtl/>
        </w:rPr>
        <w:t xml:space="preserve">כי </w:t>
      </w:r>
      <w:bookmarkStart w:id="6292" w:name="_ETM_Q20_521449"/>
      <w:bookmarkEnd w:id="6292"/>
      <w:r>
        <w:rPr>
          <w:rtl/>
        </w:rPr>
        <w:t xml:space="preserve">אין </w:t>
      </w:r>
      <w:bookmarkStart w:id="6293" w:name="_ETM_Q20_521539"/>
      <w:bookmarkEnd w:id="6293"/>
      <w:r>
        <w:rPr>
          <w:rtl/>
        </w:rPr>
        <w:t xml:space="preserve">כל </w:t>
      </w:r>
      <w:bookmarkStart w:id="6294" w:name="_ETM_Q20_521719"/>
      <w:bookmarkEnd w:id="6294"/>
      <w:r>
        <w:rPr>
          <w:rtl/>
        </w:rPr>
        <w:t xml:space="preserve">מקום </w:t>
      </w:r>
      <w:bookmarkStart w:id="6295" w:name="_ETM_Q20_522050"/>
      <w:bookmarkEnd w:id="6295"/>
      <w:r>
        <w:rPr>
          <w:rtl/>
        </w:rPr>
        <w:t>לה</w:t>
      </w:r>
      <w:r>
        <w:rPr>
          <w:rFonts w:hint="cs"/>
          <w:rtl/>
        </w:rPr>
        <w:t>ח</w:t>
      </w:r>
      <w:r>
        <w:rPr>
          <w:rtl/>
        </w:rPr>
        <w:t xml:space="preserve">לה </w:t>
      </w:r>
      <w:bookmarkStart w:id="6296" w:name="_ETM_Q20_522440"/>
      <w:bookmarkEnd w:id="6296"/>
      <w:r>
        <w:rPr>
          <w:rtl/>
        </w:rPr>
        <w:t>מ</w:t>
      </w:r>
      <w:r>
        <w:rPr>
          <w:rFonts w:hint="cs"/>
          <w:rtl/>
        </w:rPr>
        <w:t>י</w:t>
      </w:r>
      <w:r>
        <w:rPr>
          <w:rtl/>
        </w:rPr>
        <w:t>י</w:t>
      </w:r>
      <w:bookmarkStart w:id="6297" w:name="_ETM_Q20_519841"/>
      <w:bookmarkEnd w:id="6297"/>
      <w:r>
        <w:rPr>
          <w:rtl/>
        </w:rPr>
        <w:t xml:space="preserve">דית </w:t>
      </w:r>
      <w:bookmarkStart w:id="6298" w:name="_ETM_Q20_522890"/>
      <w:bookmarkEnd w:id="6298"/>
      <w:r>
        <w:rPr>
          <w:rtl/>
        </w:rPr>
        <w:t xml:space="preserve">של </w:t>
      </w:r>
      <w:bookmarkStart w:id="6299" w:name="_ETM_Q20_523039"/>
      <w:bookmarkEnd w:id="6299"/>
      <w:r>
        <w:rPr>
          <w:rtl/>
        </w:rPr>
        <w:t>ההצעה</w:t>
      </w:r>
      <w:r>
        <w:rPr>
          <w:rFonts w:hint="cs"/>
          <w:rtl/>
        </w:rPr>
        <w:t>.</w:t>
      </w:r>
      <w:r>
        <w:rPr>
          <w:rtl/>
        </w:rPr>
        <w:t xml:space="preserve"> </w:t>
      </w:r>
      <w:bookmarkStart w:id="6300" w:name="_ETM_Q20_523789"/>
      <w:bookmarkEnd w:id="6300"/>
      <w:r>
        <w:rPr>
          <w:rtl/>
        </w:rPr>
        <w:t xml:space="preserve">מדובר </w:t>
      </w:r>
      <w:bookmarkStart w:id="6301" w:name="_ETM_Q20_524179"/>
      <w:bookmarkEnd w:id="6301"/>
      <w:r>
        <w:rPr>
          <w:rtl/>
        </w:rPr>
        <w:t xml:space="preserve">בפגיעה </w:t>
      </w:r>
      <w:bookmarkStart w:id="6302" w:name="_ETM_Q20_524569"/>
      <w:bookmarkEnd w:id="6302"/>
      <w:r>
        <w:rPr>
          <w:rtl/>
        </w:rPr>
        <w:t xml:space="preserve">בסמכותם </w:t>
      </w:r>
      <w:bookmarkStart w:id="6303" w:name="_ETM_Q20_525260"/>
      <w:bookmarkEnd w:id="6303"/>
      <w:r>
        <w:rPr>
          <w:rtl/>
        </w:rPr>
        <w:t xml:space="preserve">של </w:t>
      </w:r>
      <w:bookmarkStart w:id="6304" w:name="_ETM_Q20_525440"/>
      <w:bookmarkEnd w:id="6304"/>
      <w:r>
        <w:rPr>
          <w:rtl/>
        </w:rPr>
        <w:t xml:space="preserve">השרים </w:t>
      </w:r>
      <w:bookmarkStart w:id="6305" w:name="_ETM_Q20_525859"/>
      <w:bookmarkEnd w:id="6305"/>
      <w:r>
        <w:rPr>
          <w:rtl/>
        </w:rPr>
        <w:t xml:space="preserve">שפעלו </w:t>
      </w:r>
      <w:bookmarkStart w:id="6306" w:name="_ETM_Q20_526339"/>
      <w:bookmarkEnd w:id="6306"/>
      <w:r>
        <w:rPr>
          <w:rtl/>
        </w:rPr>
        <w:t xml:space="preserve">בהתאם </w:t>
      </w:r>
      <w:bookmarkStart w:id="6307" w:name="_ETM_Q20_526670"/>
      <w:bookmarkEnd w:id="6307"/>
      <w:r>
        <w:rPr>
          <w:rtl/>
        </w:rPr>
        <w:t>להסדר</w:t>
      </w:r>
      <w:bookmarkStart w:id="6308" w:name="_ETM_Q20_523037"/>
      <w:bookmarkEnd w:id="6308"/>
      <w:r>
        <w:rPr>
          <w:rtl/>
        </w:rPr>
        <w:t xml:space="preserve"> </w:t>
      </w:r>
      <w:bookmarkStart w:id="6309" w:name="_ETM_Q20_527029"/>
      <w:bookmarkEnd w:id="6309"/>
      <w:r>
        <w:rPr>
          <w:rtl/>
        </w:rPr>
        <w:t xml:space="preserve">שהיה </w:t>
      </w:r>
      <w:bookmarkStart w:id="6310" w:name="_ETM_Q20_527239"/>
      <w:bookmarkEnd w:id="6310"/>
      <w:r>
        <w:rPr>
          <w:rtl/>
        </w:rPr>
        <w:t xml:space="preserve">באותה </w:t>
      </w:r>
      <w:bookmarkStart w:id="6311" w:name="_ETM_Q20_527629"/>
      <w:bookmarkEnd w:id="6311"/>
      <w:r>
        <w:rPr>
          <w:rFonts w:hint="cs"/>
          <w:rtl/>
        </w:rPr>
        <w:t>תקופה</w:t>
      </w:r>
      <w:r>
        <w:rPr>
          <w:rtl/>
        </w:rPr>
        <w:t xml:space="preserve"> </w:t>
      </w:r>
      <w:bookmarkStart w:id="6312" w:name="_ETM_Q20_528850"/>
      <w:bookmarkEnd w:id="6312"/>
      <w:r>
        <w:rPr>
          <w:rtl/>
        </w:rPr>
        <w:t xml:space="preserve">בתוקף </w:t>
      </w:r>
      <w:bookmarkStart w:id="6313" w:name="_ETM_Q20_529480"/>
      <w:bookmarkEnd w:id="6313"/>
      <w:r>
        <w:rPr>
          <w:rtl/>
        </w:rPr>
        <w:t>ו</w:t>
      </w:r>
      <w:bookmarkStart w:id="6314" w:name="_ETM_Q20_529570"/>
      <w:bookmarkEnd w:id="6314"/>
      <w:r>
        <w:rPr>
          <w:rtl/>
        </w:rPr>
        <w:t>ב</w:t>
      </w:r>
      <w:bookmarkStart w:id="6315" w:name="_ETM_Q20_525319"/>
      <w:bookmarkEnd w:id="6315"/>
      <w:r>
        <w:rPr>
          <w:rtl/>
        </w:rPr>
        <w:t xml:space="preserve">שינוי </w:t>
      </w:r>
      <w:bookmarkStart w:id="6316" w:name="_ETM_Q20_529960"/>
      <w:bookmarkEnd w:id="6316"/>
      <w:r>
        <w:rPr>
          <w:rtl/>
        </w:rPr>
        <w:t xml:space="preserve">כללי </w:t>
      </w:r>
      <w:bookmarkStart w:id="6317" w:name="_ETM_Q20_530230"/>
      <w:bookmarkEnd w:id="6317"/>
      <w:r>
        <w:rPr>
          <w:rtl/>
        </w:rPr>
        <w:t xml:space="preserve">המשחק </w:t>
      </w:r>
      <w:bookmarkStart w:id="6318" w:name="_ETM_Q20_530680"/>
      <w:bookmarkEnd w:id="6318"/>
      <w:r>
        <w:rPr>
          <w:rtl/>
        </w:rPr>
        <w:t xml:space="preserve">תוך </w:t>
      </w:r>
      <w:bookmarkStart w:id="6319" w:name="_ETM_Q20_530890"/>
      <w:bookmarkEnd w:id="6319"/>
      <w:r>
        <w:rPr>
          <w:rtl/>
        </w:rPr>
        <w:t>כדי</w:t>
      </w:r>
      <w:bookmarkStart w:id="6320" w:name="_ETM_Q20_531160"/>
      <w:bookmarkEnd w:id="6320"/>
      <w:r>
        <w:rPr>
          <w:rFonts w:hint="cs"/>
          <w:rtl/>
        </w:rPr>
        <w:t xml:space="preserve"> </w:t>
      </w:r>
      <w:r>
        <w:rPr>
          <w:rtl/>
        </w:rPr>
        <w:t>משחק</w:t>
      </w:r>
      <w:r>
        <w:rPr>
          <w:rFonts w:hint="cs"/>
          <w:rtl/>
        </w:rPr>
        <w:t>.</w:t>
      </w:r>
      <w:r>
        <w:rPr>
          <w:rtl/>
        </w:rPr>
        <w:t xml:space="preserve"> </w:t>
      </w:r>
      <w:bookmarkStart w:id="6321" w:name="_ETM_Q20_532089"/>
      <w:bookmarkEnd w:id="6321"/>
      <w:r>
        <w:rPr>
          <w:rtl/>
        </w:rPr>
        <w:t>אגב</w:t>
      </w:r>
      <w:r>
        <w:rPr>
          <w:rFonts w:hint="cs"/>
          <w:rtl/>
        </w:rPr>
        <w:t>,</w:t>
      </w:r>
      <w:r>
        <w:rPr>
          <w:rtl/>
        </w:rPr>
        <w:t xml:space="preserve"> </w:t>
      </w:r>
      <w:bookmarkStart w:id="6322" w:name="_ETM_Q20_532360"/>
      <w:bookmarkEnd w:id="6322"/>
      <w:r>
        <w:rPr>
          <w:rtl/>
        </w:rPr>
        <w:t xml:space="preserve">אם </w:t>
      </w:r>
      <w:bookmarkStart w:id="6323" w:name="_ETM_Q20_532510"/>
      <w:bookmarkStart w:id="6324" w:name="_ETM_Q20_532629"/>
      <w:bookmarkEnd w:id="6323"/>
      <w:bookmarkEnd w:id="6324"/>
      <w:r>
        <w:rPr>
          <w:rFonts w:hint="cs"/>
          <w:rtl/>
        </w:rPr>
        <w:t>ר</w:t>
      </w:r>
      <w:r>
        <w:rPr>
          <w:rtl/>
        </w:rPr>
        <w:t>וצים</w:t>
      </w:r>
      <w:r>
        <w:rPr>
          <w:rFonts w:hint="cs"/>
          <w:rtl/>
        </w:rPr>
        <w:t>,</w:t>
      </w:r>
      <w:bookmarkStart w:id="6325" w:name="_ETM_Q20_530466"/>
      <w:bookmarkStart w:id="6326" w:name="_ETM_Q20_532930"/>
      <w:bookmarkEnd w:id="6325"/>
      <w:bookmarkEnd w:id="6326"/>
      <w:r>
        <w:rPr>
          <w:rtl/>
        </w:rPr>
        <w:t xml:space="preserve"> </w:t>
      </w:r>
      <w:bookmarkStart w:id="6327" w:name="_ETM_Q20_533050"/>
      <w:bookmarkStart w:id="6328" w:name="_ETM_Q20_533110"/>
      <w:bookmarkStart w:id="6329" w:name="_ETM_Q20_533440"/>
      <w:bookmarkEnd w:id="6327"/>
      <w:bookmarkEnd w:id="6328"/>
      <w:bookmarkEnd w:id="6329"/>
      <w:r>
        <w:rPr>
          <w:rFonts w:hint="cs"/>
          <w:rtl/>
        </w:rPr>
        <w:t>אפשר לה</w:t>
      </w:r>
      <w:r>
        <w:rPr>
          <w:rtl/>
        </w:rPr>
        <w:t>בא</w:t>
      </w:r>
      <w:r>
        <w:rPr>
          <w:rFonts w:hint="cs"/>
          <w:rtl/>
        </w:rPr>
        <w:t>.</w:t>
      </w:r>
      <w:bookmarkStart w:id="6330" w:name="_ETM_Q20_534160"/>
      <w:bookmarkEnd w:id="6330"/>
      <w:r>
        <w:rPr>
          <w:rFonts w:hint="cs"/>
          <w:rtl/>
        </w:rPr>
        <w:t xml:space="preserve"> </w:t>
      </w:r>
      <w:bookmarkStart w:id="6331" w:name="_ETM_Q20_531192"/>
      <w:bookmarkStart w:id="6332" w:name="_ETM_Q20_534309"/>
      <w:bookmarkStart w:id="6333" w:name="_ETM_Q20_534730"/>
      <w:bookmarkEnd w:id="6331"/>
      <w:bookmarkEnd w:id="6332"/>
      <w:bookmarkEnd w:id="6333"/>
      <w:r>
        <w:rPr>
          <w:rFonts w:hint="cs"/>
          <w:rtl/>
        </w:rPr>
        <w:t>נוכח האמור</w:t>
      </w:r>
      <w:r>
        <w:rPr>
          <w:rtl/>
        </w:rPr>
        <w:t xml:space="preserve"> </w:t>
      </w:r>
      <w:bookmarkStart w:id="6334" w:name="_ETM_Q20_535089"/>
      <w:bookmarkEnd w:id="6334"/>
      <w:r>
        <w:rPr>
          <w:rtl/>
        </w:rPr>
        <w:t xml:space="preserve">מתנגדת </w:t>
      </w:r>
      <w:bookmarkStart w:id="6335" w:name="_ETM_Q20_535719"/>
      <w:bookmarkEnd w:id="6335"/>
      <w:r>
        <w:rPr>
          <w:rtl/>
        </w:rPr>
        <w:t xml:space="preserve">הממשלה </w:t>
      </w:r>
      <w:bookmarkStart w:id="6336" w:name="_ETM_Q20_536260"/>
      <w:bookmarkEnd w:id="6336"/>
      <w:r>
        <w:rPr>
          <w:rtl/>
        </w:rPr>
        <w:t xml:space="preserve">להצעת </w:t>
      </w:r>
      <w:bookmarkStart w:id="6337" w:name="_ETM_Q20_536680"/>
      <w:bookmarkEnd w:id="6337"/>
      <w:r>
        <w:rPr>
          <w:rtl/>
        </w:rPr>
        <w:t>החוק</w:t>
      </w:r>
      <w:r>
        <w:rPr>
          <w:rFonts w:hint="cs"/>
          <w:rtl/>
        </w:rPr>
        <w:t>.</w:t>
      </w:r>
      <w:bookmarkStart w:id="6338" w:name="_ETM_Q20_538160"/>
      <w:bookmarkStart w:id="6339" w:name="_ETM_Q20_533768"/>
      <w:bookmarkEnd w:id="6338"/>
      <w:bookmarkEnd w:id="6339"/>
    </w:p>
    <w:p w:rsidR="00F7288F" w:rsidRDefault="00F7288F" w:rsidP="00436931">
      <w:pPr>
        <w:rPr>
          <w:rtl/>
        </w:rPr>
      </w:pPr>
      <w:bookmarkStart w:id="6340" w:name="_ETM_Q20_534213"/>
      <w:bookmarkStart w:id="6341" w:name="_ETM_Q20_534284"/>
      <w:bookmarkStart w:id="6342" w:name="_ETM_Q20_529965"/>
      <w:bookmarkEnd w:id="6340"/>
      <w:bookmarkEnd w:id="6341"/>
      <w:bookmarkEnd w:id="6342"/>
    </w:p>
    <w:p w:rsidR="00F7288F" w:rsidRDefault="00F7288F" w:rsidP="00436931">
      <w:pPr>
        <w:pStyle w:val="af6"/>
        <w:rPr>
          <w:rtl/>
        </w:rPr>
      </w:pPr>
      <w:bookmarkStart w:id="6343" w:name="ET_interruption_5156_33"/>
      <w:r w:rsidRPr="004911C8">
        <w:rPr>
          <w:rStyle w:val="TagStyle"/>
          <w:rtl/>
        </w:rPr>
        <w:t xml:space="preserve"> &lt;&lt; קריאה &gt;&gt;</w:t>
      </w:r>
      <w:r w:rsidRPr="004222BB">
        <w:rPr>
          <w:rStyle w:val="TagStyle"/>
          <w:rtl/>
        </w:rPr>
        <w:t xml:space="preserve"> </w:t>
      </w:r>
      <w:r>
        <w:rPr>
          <w:rtl/>
        </w:rPr>
        <w:t>דוד אמסלם (הליכוד):</w:t>
      </w:r>
      <w:r w:rsidRPr="004222BB">
        <w:rPr>
          <w:rStyle w:val="TagStyle"/>
          <w:rtl/>
        </w:rPr>
        <w:t xml:space="preserve"> </w:t>
      </w:r>
      <w:r w:rsidRPr="004911C8">
        <w:rPr>
          <w:rStyle w:val="TagStyle"/>
          <w:rtl/>
        </w:rPr>
        <w:t>&lt;&lt; קריאה &gt;&gt;</w:t>
      </w:r>
      <w:r>
        <w:rPr>
          <w:rtl/>
        </w:rPr>
        <w:t xml:space="preserve">   </w:t>
      </w:r>
      <w:bookmarkEnd w:id="6343"/>
    </w:p>
    <w:p w:rsidR="00F7288F" w:rsidRDefault="00F7288F" w:rsidP="00436931">
      <w:pPr>
        <w:pStyle w:val="KeepWithNext"/>
        <w:rPr>
          <w:rtl/>
          <w:lang w:eastAsia="he-IL"/>
        </w:rPr>
      </w:pPr>
    </w:p>
    <w:p w:rsidR="00F7288F" w:rsidRDefault="00F7288F" w:rsidP="00436931">
      <w:pPr>
        <w:rPr>
          <w:rtl/>
          <w:lang w:eastAsia="he-IL"/>
        </w:rPr>
      </w:pPr>
      <w:bookmarkStart w:id="6344" w:name="_ETM_Q20_530056"/>
      <w:bookmarkEnd w:id="6344"/>
      <w:r>
        <w:rPr>
          <w:rFonts w:hint="cs"/>
          <w:rtl/>
          <w:lang w:eastAsia="he-IL"/>
        </w:rPr>
        <w:t xml:space="preserve">בואו ניתן להם </w:t>
      </w:r>
      <w:bookmarkStart w:id="6345" w:name="_ETM_Q20_534575"/>
      <w:bookmarkEnd w:id="6345"/>
      <w:r>
        <w:rPr>
          <w:rFonts w:hint="cs"/>
          <w:rtl/>
          <w:lang w:eastAsia="he-IL"/>
        </w:rPr>
        <w:t xml:space="preserve">חצי שנה </w:t>
      </w:r>
      <w:bookmarkStart w:id="6346" w:name="_ETM_Q20_530181"/>
      <w:bookmarkEnd w:id="6346"/>
      <w:r>
        <w:rPr>
          <w:rFonts w:hint="cs"/>
          <w:rtl/>
          <w:lang w:eastAsia="he-IL"/>
        </w:rPr>
        <w:t>- - -</w:t>
      </w:r>
      <w:bookmarkStart w:id="6347" w:name="_ETM_Q20_532442"/>
      <w:bookmarkEnd w:id="6347"/>
    </w:p>
    <w:p w:rsidR="00F7288F" w:rsidRDefault="00F7288F" w:rsidP="00436931">
      <w:pPr>
        <w:rPr>
          <w:rtl/>
          <w:lang w:eastAsia="he-IL"/>
        </w:rPr>
      </w:pPr>
      <w:bookmarkStart w:id="6348" w:name="_ETM_Q20_532517"/>
      <w:bookmarkEnd w:id="6348"/>
    </w:p>
    <w:p w:rsidR="00F7288F" w:rsidRDefault="00F7288F" w:rsidP="00436931">
      <w:pPr>
        <w:pStyle w:val="af6"/>
        <w:rPr>
          <w:rtl/>
        </w:rPr>
      </w:pPr>
      <w:bookmarkStart w:id="6349" w:name="ET_interruption_6157_34"/>
      <w:r w:rsidRPr="004911C8">
        <w:rPr>
          <w:rStyle w:val="TagStyle"/>
          <w:rtl/>
        </w:rPr>
        <w:t xml:space="preserve"> &lt;&lt; קריאה &gt;&gt;</w:t>
      </w:r>
      <w:r w:rsidRPr="000818C1">
        <w:rPr>
          <w:rStyle w:val="TagStyle"/>
          <w:rtl/>
        </w:rPr>
        <w:t xml:space="preserve"> </w:t>
      </w:r>
      <w:r>
        <w:rPr>
          <w:rtl/>
        </w:rPr>
        <w:t>שמחה רוטמן (הציונות הדתית):</w:t>
      </w:r>
      <w:r w:rsidRPr="000818C1">
        <w:rPr>
          <w:rStyle w:val="TagStyle"/>
          <w:rtl/>
        </w:rPr>
        <w:t xml:space="preserve"> </w:t>
      </w:r>
      <w:r w:rsidRPr="004911C8">
        <w:rPr>
          <w:rStyle w:val="TagStyle"/>
          <w:rtl/>
        </w:rPr>
        <w:t>&lt;&lt; קריאה &gt;&gt;</w:t>
      </w:r>
      <w:r>
        <w:rPr>
          <w:rtl/>
        </w:rPr>
        <w:t xml:space="preserve">   </w:t>
      </w:r>
      <w:bookmarkEnd w:id="6349"/>
    </w:p>
    <w:p w:rsidR="00F7288F" w:rsidRDefault="00F7288F" w:rsidP="00436931">
      <w:pPr>
        <w:pStyle w:val="KeepWithNext"/>
        <w:rPr>
          <w:rtl/>
          <w:lang w:eastAsia="he-IL"/>
        </w:rPr>
      </w:pPr>
    </w:p>
    <w:p w:rsidR="00F7288F" w:rsidRDefault="00F7288F" w:rsidP="00436931">
      <w:pPr>
        <w:rPr>
          <w:rtl/>
          <w:lang w:eastAsia="he-IL"/>
        </w:rPr>
      </w:pPr>
      <w:bookmarkStart w:id="6350" w:name="_ETM_Q20_531438"/>
      <w:bookmarkStart w:id="6351" w:name="_ETM_Q20_536756"/>
      <w:bookmarkStart w:id="6352" w:name="_ETM_Q20_532561"/>
      <w:bookmarkEnd w:id="6350"/>
      <w:bookmarkEnd w:id="6351"/>
      <w:bookmarkEnd w:id="6352"/>
      <w:r>
        <w:rPr>
          <w:rFonts w:hint="cs"/>
          <w:rtl/>
          <w:lang w:eastAsia="he-IL"/>
        </w:rPr>
        <w:t>הם יכולים להתפטר לפני הקריאה השלישית. הם יכולים להתפטר לפני הקריאה השלישית. זה בסד</w:t>
      </w:r>
      <w:bookmarkStart w:id="6353" w:name="_ETM_Q20_534472"/>
      <w:bookmarkEnd w:id="6353"/>
      <w:r>
        <w:rPr>
          <w:rFonts w:hint="cs"/>
          <w:rtl/>
          <w:lang w:eastAsia="he-IL"/>
        </w:rPr>
        <w:t>ר.</w:t>
      </w:r>
      <w:bookmarkStart w:id="6354" w:name="_ETM_Q20_533462"/>
      <w:bookmarkEnd w:id="6354"/>
    </w:p>
    <w:p w:rsidR="00F7288F" w:rsidRDefault="00F7288F" w:rsidP="00436931">
      <w:pPr>
        <w:rPr>
          <w:rtl/>
          <w:lang w:eastAsia="he-IL"/>
        </w:rPr>
      </w:pPr>
      <w:bookmarkStart w:id="6355" w:name="_ETM_Q20_533884"/>
      <w:bookmarkStart w:id="6356" w:name="_ETM_Q20_533946"/>
      <w:bookmarkEnd w:id="6355"/>
      <w:bookmarkEnd w:id="6356"/>
    </w:p>
    <w:p w:rsidR="00F7288F" w:rsidRDefault="00F7288F" w:rsidP="00436931">
      <w:pPr>
        <w:pStyle w:val="af7"/>
        <w:rPr>
          <w:rtl/>
        </w:rPr>
      </w:pPr>
      <w:bookmarkStart w:id="6357" w:name="ET_yor_6307_35"/>
      <w:r w:rsidRPr="004911C8">
        <w:rPr>
          <w:rStyle w:val="TagStyle"/>
          <w:rtl/>
        </w:rPr>
        <w:t xml:space="preserve"> &lt;&lt; יור &gt;&gt;</w:t>
      </w:r>
      <w:r w:rsidRPr="000818C1">
        <w:rPr>
          <w:rStyle w:val="TagStyle"/>
          <w:rtl/>
        </w:rPr>
        <w:t xml:space="preserve"> </w:t>
      </w:r>
      <w:r>
        <w:rPr>
          <w:rtl/>
        </w:rPr>
        <w:t>היו"ר יבגני סובה:</w:t>
      </w:r>
      <w:r w:rsidRPr="000818C1">
        <w:rPr>
          <w:rStyle w:val="TagStyle"/>
          <w:rtl/>
        </w:rPr>
        <w:t xml:space="preserve"> </w:t>
      </w:r>
      <w:r w:rsidRPr="004911C8">
        <w:rPr>
          <w:rStyle w:val="TagStyle"/>
          <w:rtl/>
        </w:rPr>
        <w:t>&lt;&lt; יור &gt;&gt;</w:t>
      </w:r>
      <w:r>
        <w:rPr>
          <w:rtl/>
        </w:rPr>
        <w:t xml:space="preserve">   </w:t>
      </w:r>
      <w:bookmarkEnd w:id="6357"/>
    </w:p>
    <w:p w:rsidR="00F7288F" w:rsidRDefault="00F7288F" w:rsidP="00436931">
      <w:pPr>
        <w:pStyle w:val="KeepWithNext"/>
        <w:rPr>
          <w:rtl/>
          <w:lang w:eastAsia="he-IL"/>
        </w:rPr>
      </w:pPr>
    </w:p>
    <w:p w:rsidR="00F7288F" w:rsidRDefault="00F7288F" w:rsidP="00436931">
      <w:pPr>
        <w:rPr>
          <w:rtl/>
          <w:lang w:eastAsia="he-IL"/>
        </w:rPr>
      </w:pPr>
      <w:bookmarkStart w:id="6358" w:name="_ETM_Q20_534932"/>
      <w:bookmarkEnd w:id="6358"/>
      <w:r>
        <w:rPr>
          <w:rFonts w:hint="cs"/>
          <w:rtl/>
          <w:lang w:eastAsia="he-IL"/>
        </w:rPr>
        <w:t>חבר הכנסת</w:t>
      </w:r>
      <w:bookmarkStart w:id="6359" w:name="_ETM_Q20_540210"/>
      <w:bookmarkEnd w:id="6359"/>
      <w:r>
        <w:rPr>
          <w:rFonts w:hint="cs"/>
          <w:rtl/>
          <w:lang w:eastAsia="he-IL"/>
        </w:rPr>
        <w:t xml:space="preserve"> רוטמן, יהיו לך שלוש דקות</w:t>
      </w:r>
      <w:bookmarkStart w:id="6360" w:name="_ETM_Q20_536273"/>
      <w:bookmarkEnd w:id="6360"/>
      <w:r>
        <w:rPr>
          <w:rFonts w:hint="cs"/>
          <w:rtl/>
          <w:lang w:eastAsia="he-IL"/>
        </w:rPr>
        <w:t>. תוכל גם להגיד את דבריך</w:t>
      </w:r>
      <w:bookmarkStart w:id="6361" w:name="_ETM_Q20_540796"/>
      <w:bookmarkEnd w:id="6361"/>
      <w:r>
        <w:rPr>
          <w:rFonts w:hint="cs"/>
          <w:rtl/>
          <w:lang w:eastAsia="he-IL"/>
        </w:rPr>
        <w:t xml:space="preserve">. </w:t>
      </w:r>
      <w:bookmarkStart w:id="6362" w:name="_ETM_Q20_541420"/>
      <w:bookmarkEnd w:id="6362"/>
      <w:r>
        <w:rPr>
          <w:rFonts w:hint="cs"/>
          <w:rtl/>
          <w:lang w:eastAsia="he-IL"/>
        </w:rPr>
        <w:t>תודה.</w:t>
      </w:r>
      <w:bookmarkStart w:id="6363" w:name="_ETM_Q20_542612"/>
      <w:bookmarkEnd w:id="6363"/>
    </w:p>
    <w:p w:rsidR="00F7288F" w:rsidRDefault="00F7288F" w:rsidP="00436931">
      <w:pPr>
        <w:rPr>
          <w:rtl/>
          <w:lang w:eastAsia="he-IL"/>
        </w:rPr>
      </w:pPr>
      <w:bookmarkStart w:id="6364" w:name="_ETM_Q20_542684"/>
      <w:bookmarkEnd w:id="6364"/>
    </w:p>
    <w:p w:rsidR="00F7288F" w:rsidRDefault="00F7288F" w:rsidP="00436931">
      <w:pPr>
        <w:pStyle w:val="-"/>
        <w:rPr>
          <w:rtl/>
        </w:rPr>
      </w:pPr>
      <w:bookmarkStart w:id="6365" w:name="ET_speakercontinue_5991_36"/>
      <w:r w:rsidRPr="004911C8">
        <w:rPr>
          <w:rStyle w:val="TagStyle"/>
          <w:rtl/>
        </w:rPr>
        <w:t xml:space="preserve"> &lt;&lt; דובר_המשך &gt;&gt;</w:t>
      </w:r>
      <w:r w:rsidRPr="00702958">
        <w:rPr>
          <w:rStyle w:val="TagStyle"/>
          <w:rtl/>
        </w:rPr>
        <w:t xml:space="preserve"> </w:t>
      </w:r>
      <w:r>
        <w:rPr>
          <w:rtl/>
        </w:rPr>
        <w:t>שר התרבות והספורט חילי טרופר:</w:t>
      </w:r>
      <w:r w:rsidRPr="00702958">
        <w:rPr>
          <w:rStyle w:val="TagStyle"/>
          <w:rtl/>
        </w:rPr>
        <w:t xml:space="preserve"> </w:t>
      </w:r>
      <w:r w:rsidRPr="004911C8">
        <w:rPr>
          <w:rStyle w:val="TagStyle"/>
          <w:rtl/>
        </w:rPr>
        <w:t>&lt;&lt; דובר_המשך &gt;&gt;</w:t>
      </w:r>
      <w:r>
        <w:rPr>
          <w:rtl/>
        </w:rPr>
        <w:t xml:space="preserve">   </w:t>
      </w:r>
      <w:bookmarkEnd w:id="6365"/>
    </w:p>
    <w:p w:rsidR="00F7288F" w:rsidRDefault="00F7288F" w:rsidP="00436931">
      <w:pPr>
        <w:pStyle w:val="KeepWithNext"/>
        <w:rPr>
          <w:rtl/>
          <w:lang w:eastAsia="he-IL"/>
        </w:rPr>
      </w:pPr>
    </w:p>
    <w:p w:rsidR="00F7288F" w:rsidRDefault="00F7288F" w:rsidP="00436931">
      <w:pPr>
        <w:rPr>
          <w:rtl/>
          <w:lang w:eastAsia="he-IL"/>
        </w:rPr>
      </w:pPr>
      <w:bookmarkStart w:id="6366" w:name="_ETM_Q20_543982"/>
      <w:bookmarkEnd w:id="6366"/>
      <w:r>
        <w:rPr>
          <w:rFonts w:hint="cs"/>
          <w:rtl/>
          <w:lang w:eastAsia="he-IL"/>
        </w:rPr>
        <w:t>תודה רבה.</w:t>
      </w:r>
      <w:bookmarkStart w:id="6367" w:name="_ETM_Q20_545839"/>
      <w:bookmarkEnd w:id="6367"/>
    </w:p>
    <w:p w:rsidR="00F7288F" w:rsidRDefault="00F7288F" w:rsidP="00436931">
      <w:pPr>
        <w:rPr>
          <w:rtl/>
          <w:lang w:eastAsia="he-IL"/>
        </w:rPr>
      </w:pPr>
      <w:bookmarkStart w:id="6368" w:name="_ETM_Q20_545911"/>
      <w:bookmarkEnd w:id="6368"/>
    </w:p>
    <w:p w:rsidR="00F7288F" w:rsidRDefault="00F7288F" w:rsidP="00436931">
      <w:pPr>
        <w:pStyle w:val="af7"/>
        <w:rPr>
          <w:rtl/>
        </w:rPr>
      </w:pPr>
      <w:bookmarkStart w:id="6369" w:name="ET_yor_6307_37"/>
      <w:r w:rsidRPr="004911C8">
        <w:rPr>
          <w:rStyle w:val="TagStyle"/>
          <w:rtl/>
        </w:rPr>
        <w:t xml:space="preserve"> &lt;&lt; יור &gt;&gt;</w:t>
      </w:r>
      <w:r w:rsidRPr="00702958">
        <w:rPr>
          <w:rStyle w:val="TagStyle"/>
          <w:rtl/>
        </w:rPr>
        <w:t xml:space="preserve"> </w:t>
      </w:r>
      <w:r>
        <w:rPr>
          <w:rtl/>
        </w:rPr>
        <w:t>היו"ר יבגני סובה:</w:t>
      </w:r>
      <w:r w:rsidRPr="00702958">
        <w:rPr>
          <w:rStyle w:val="TagStyle"/>
          <w:rtl/>
        </w:rPr>
        <w:t xml:space="preserve"> </w:t>
      </w:r>
      <w:r w:rsidRPr="004911C8">
        <w:rPr>
          <w:rStyle w:val="TagStyle"/>
          <w:rtl/>
        </w:rPr>
        <w:t>&lt;&lt; יור &gt;&gt;</w:t>
      </w:r>
      <w:r>
        <w:rPr>
          <w:rtl/>
        </w:rPr>
        <w:t xml:space="preserve">   </w:t>
      </w:r>
      <w:bookmarkEnd w:id="6369"/>
    </w:p>
    <w:p w:rsidR="00F7288F" w:rsidRDefault="00F7288F" w:rsidP="00436931">
      <w:pPr>
        <w:pStyle w:val="KeepWithNext"/>
        <w:rPr>
          <w:rtl/>
          <w:lang w:eastAsia="he-IL"/>
        </w:rPr>
      </w:pPr>
    </w:p>
    <w:p w:rsidR="00F7288F" w:rsidRDefault="00F7288F" w:rsidP="00436931">
      <w:pPr>
        <w:rPr>
          <w:rtl/>
          <w:lang w:eastAsia="he-IL"/>
        </w:rPr>
      </w:pPr>
      <w:bookmarkStart w:id="6370" w:name="_ETM_Q20_546664"/>
      <w:bookmarkEnd w:id="6370"/>
      <w:r>
        <w:rPr>
          <w:rFonts w:hint="cs"/>
          <w:rtl/>
          <w:lang w:eastAsia="he-IL"/>
        </w:rPr>
        <w:t>בבקשה, חבר הכנסת רוטמן.</w:t>
      </w:r>
      <w:bookmarkStart w:id="6371" w:name="_ETM_Q20_551399"/>
      <w:bookmarkEnd w:id="6371"/>
      <w:r>
        <w:rPr>
          <w:rFonts w:hint="cs"/>
          <w:rtl/>
          <w:lang w:eastAsia="he-I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אגב, בעניין הוויכוח שהיה עם חבר הכנסת אמסלם, </w:t>
      </w:r>
      <w:bookmarkStart w:id="6372" w:name="_ETM_Q20_554231"/>
      <w:bookmarkEnd w:id="6372"/>
      <w:r>
        <w:rPr>
          <w:rFonts w:hint="cs"/>
          <w:rtl/>
          <w:lang w:eastAsia="he-IL"/>
        </w:rPr>
        <w:t>אני חושב שכמה חברי כנס</w:t>
      </w:r>
      <w:bookmarkStart w:id="6373" w:name="_ETM_Q20_556930"/>
      <w:bookmarkEnd w:id="6373"/>
      <w:r>
        <w:rPr>
          <w:rFonts w:hint="cs"/>
          <w:rtl/>
          <w:lang w:eastAsia="he-IL"/>
        </w:rPr>
        <w:t xml:space="preserve">ת מהליכוד </w:t>
      </w:r>
      <w:bookmarkStart w:id="6374" w:name="_ETM_Q20_558837"/>
      <w:bookmarkEnd w:id="6374"/>
      <w:r>
        <w:rPr>
          <w:rFonts w:hint="cs"/>
          <w:rtl/>
          <w:lang w:eastAsia="he-IL"/>
        </w:rPr>
        <w:t>פשוט התפטרו מהכנ</w:t>
      </w:r>
      <w:bookmarkStart w:id="6375" w:name="_ETM_Q20_558955"/>
      <w:bookmarkEnd w:id="6375"/>
      <w:r>
        <w:rPr>
          <w:rFonts w:hint="cs"/>
          <w:rtl/>
          <w:lang w:eastAsia="he-IL"/>
        </w:rPr>
        <w:t>סת, כי היו שם חילופים</w:t>
      </w:r>
      <w:bookmarkStart w:id="6376" w:name="_ETM_Q20_563869"/>
      <w:bookmarkStart w:id="6377" w:name="_ETM_Q20_561104"/>
      <w:bookmarkEnd w:id="6376"/>
      <w:bookmarkEnd w:id="6377"/>
      <w:r>
        <w:rPr>
          <w:rFonts w:hint="cs"/>
          <w:rtl/>
          <w:lang w:eastAsia="he-IL"/>
        </w:rPr>
        <w:t xml:space="preserve"> - - -</w:t>
      </w:r>
    </w:p>
    <w:p w:rsidR="00F7288F" w:rsidRDefault="00F7288F" w:rsidP="00436931">
      <w:pPr>
        <w:rPr>
          <w:rtl/>
          <w:lang w:eastAsia="he-IL"/>
        </w:rPr>
      </w:pPr>
      <w:bookmarkStart w:id="6378" w:name="_ETM_Q20_562210"/>
      <w:bookmarkStart w:id="6379" w:name="_ETM_Q20_562287"/>
      <w:bookmarkStart w:id="6380" w:name="_ETM_Q20_562671"/>
      <w:bookmarkStart w:id="6381" w:name="_ETM_Q20_562738"/>
      <w:bookmarkStart w:id="6382" w:name="_ETM_Q20_551486"/>
      <w:bookmarkStart w:id="6383" w:name="_ETM_Q20_553073"/>
      <w:bookmarkEnd w:id="6378"/>
      <w:bookmarkEnd w:id="6379"/>
      <w:bookmarkEnd w:id="6380"/>
      <w:bookmarkEnd w:id="6381"/>
      <w:bookmarkEnd w:id="6382"/>
      <w:bookmarkEnd w:id="6383"/>
    </w:p>
    <w:p w:rsidR="00F7288F" w:rsidRDefault="00F7288F" w:rsidP="00436931">
      <w:pPr>
        <w:pStyle w:val="af6"/>
        <w:rPr>
          <w:rtl/>
        </w:rPr>
      </w:pPr>
      <w:bookmarkStart w:id="6384" w:name="ET_interruption_5156_39"/>
      <w:r w:rsidRPr="004911C8">
        <w:rPr>
          <w:rStyle w:val="TagStyle"/>
          <w:rtl/>
        </w:rPr>
        <w:t xml:space="preserve"> &lt;&lt; קריאה &gt;&gt;</w:t>
      </w:r>
      <w:r w:rsidRPr="00411FC1">
        <w:rPr>
          <w:rStyle w:val="TagStyle"/>
          <w:rtl/>
        </w:rPr>
        <w:t xml:space="preserve"> </w:t>
      </w:r>
      <w:r>
        <w:rPr>
          <w:rtl/>
        </w:rPr>
        <w:t>דוד אמסלם (הליכוד):</w:t>
      </w:r>
      <w:r w:rsidRPr="00411FC1">
        <w:rPr>
          <w:rStyle w:val="TagStyle"/>
          <w:rtl/>
        </w:rPr>
        <w:t xml:space="preserve"> </w:t>
      </w:r>
      <w:r w:rsidRPr="004911C8">
        <w:rPr>
          <w:rStyle w:val="TagStyle"/>
          <w:rtl/>
        </w:rPr>
        <w:t>&lt;&lt; קריאה &gt;&gt;</w:t>
      </w:r>
      <w:r>
        <w:rPr>
          <w:rtl/>
        </w:rPr>
        <w:t xml:space="preserve">   </w:t>
      </w:r>
      <w:bookmarkEnd w:id="6384"/>
    </w:p>
    <w:p w:rsidR="00F7288F" w:rsidRDefault="00F7288F" w:rsidP="00436931">
      <w:pPr>
        <w:pStyle w:val="KeepWithNext"/>
        <w:rPr>
          <w:rtl/>
          <w:lang w:eastAsia="he-IL"/>
        </w:rPr>
      </w:pPr>
    </w:p>
    <w:p w:rsidR="00F7288F" w:rsidRDefault="00F7288F" w:rsidP="00436931">
      <w:pPr>
        <w:rPr>
          <w:rtl/>
          <w:lang w:eastAsia="he-IL"/>
        </w:rPr>
      </w:pPr>
      <w:bookmarkStart w:id="6385" w:name="_ETM_Q20_560424"/>
      <w:bookmarkStart w:id="6386" w:name="_ETM_Q20_560544"/>
      <w:bookmarkEnd w:id="6385"/>
      <w:bookmarkEnd w:id="6386"/>
      <w:r>
        <w:rPr>
          <w:rFonts w:hint="cs"/>
          <w:rtl/>
          <w:lang w:eastAsia="he-IL"/>
        </w:rPr>
        <w:t>נורבגי - -</w:t>
      </w:r>
      <w:bookmarkStart w:id="6387" w:name="_ETM_Q20_562603"/>
      <w:bookmarkEnd w:id="6387"/>
      <w:r>
        <w:rPr>
          <w:rFonts w:hint="cs"/>
          <w:rtl/>
          <w:lang w:eastAsia="he-IL"/>
        </w:rPr>
        <w:t xml:space="preserve"> </w:t>
      </w:r>
      <w:bookmarkStart w:id="6388" w:name="_ETM_Q20_562759"/>
      <w:bookmarkEnd w:id="6388"/>
      <w:r>
        <w:rPr>
          <w:rFonts w:hint="cs"/>
          <w:rtl/>
          <w:lang w:eastAsia="he-IL"/>
        </w:rPr>
        <w:t>-</w:t>
      </w:r>
    </w:p>
    <w:p w:rsidR="00F7288F" w:rsidRDefault="00F7288F" w:rsidP="00436931">
      <w:pPr>
        <w:rPr>
          <w:rtl/>
          <w:lang w:eastAsia="he-IL"/>
        </w:rPr>
      </w:pPr>
      <w:bookmarkStart w:id="6389" w:name="_ETM_Q20_560992"/>
      <w:bookmarkStart w:id="6390" w:name="_ETM_Q20_561055"/>
      <w:bookmarkEnd w:id="6389"/>
      <w:bookmarkEnd w:id="6390"/>
    </w:p>
    <w:p w:rsidR="00F7288F" w:rsidRDefault="00F7288F" w:rsidP="00436931">
      <w:pPr>
        <w:pStyle w:val="af7"/>
        <w:rPr>
          <w:rtl/>
        </w:rPr>
      </w:pPr>
      <w:bookmarkStart w:id="6391" w:name="ET_yor_6307_40"/>
      <w:r w:rsidRPr="004911C8">
        <w:rPr>
          <w:rStyle w:val="TagStyle"/>
          <w:rtl/>
        </w:rPr>
        <w:t xml:space="preserve"> &lt;&lt; יור &gt;&gt;</w:t>
      </w:r>
      <w:r w:rsidRPr="00411FC1">
        <w:rPr>
          <w:rStyle w:val="TagStyle"/>
          <w:rtl/>
        </w:rPr>
        <w:t xml:space="preserve"> </w:t>
      </w:r>
      <w:r>
        <w:rPr>
          <w:rtl/>
        </w:rPr>
        <w:t>היו"ר יבגני סובה:</w:t>
      </w:r>
      <w:r w:rsidRPr="00411FC1">
        <w:rPr>
          <w:rStyle w:val="TagStyle"/>
          <w:rtl/>
        </w:rPr>
        <w:t xml:space="preserve"> </w:t>
      </w:r>
      <w:r w:rsidRPr="004911C8">
        <w:rPr>
          <w:rStyle w:val="TagStyle"/>
          <w:rtl/>
        </w:rPr>
        <w:t>&lt;&lt; יור &gt;&gt;</w:t>
      </w:r>
      <w:r>
        <w:rPr>
          <w:rtl/>
        </w:rPr>
        <w:t xml:space="preserve">   </w:t>
      </w:r>
      <w:bookmarkEnd w:id="6391"/>
    </w:p>
    <w:p w:rsidR="00F7288F" w:rsidRDefault="00F7288F" w:rsidP="00436931">
      <w:pPr>
        <w:pStyle w:val="KeepWithNext"/>
        <w:rPr>
          <w:rtl/>
          <w:lang w:eastAsia="he-IL"/>
        </w:rPr>
      </w:pPr>
    </w:p>
    <w:p w:rsidR="00F7288F" w:rsidRDefault="00F7288F" w:rsidP="00436931">
      <w:pPr>
        <w:rPr>
          <w:rtl/>
          <w:lang w:eastAsia="he-IL"/>
        </w:rPr>
      </w:pPr>
      <w:bookmarkStart w:id="6392" w:name="_ETM_Q20_564699"/>
      <w:bookmarkEnd w:id="6392"/>
      <w:r>
        <w:rPr>
          <w:rFonts w:hint="cs"/>
          <w:rtl/>
          <w:lang w:eastAsia="he-IL"/>
        </w:rPr>
        <w:t>לא, לא נו</w:t>
      </w:r>
      <w:bookmarkStart w:id="6393" w:name="_ETM_Q20_563338"/>
      <w:bookmarkEnd w:id="6393"/>
      <w:r>
        <w:rPr>
          <w:rFonts w:hint="cs"/>
          <w:rtl/>
          <w:lang w:eastAsia="he-IL"/>
        </w:rPr>
        <w:t>רבגי, לא נורבגי.</w:t>
      </w:r>
    </w:p>
    <w:p w:rsidR="00F7288F" w:rsidRDefault="00F7288F" w:rsidP="00436931">
      <w:pPr>
        <w:rPr>
          <w:rtl/>
          <w:lang w:eastAsia="he-IL"/>
        </w:rPr>
      </w:pPr>
      <w:bookmarkStart w:id="6394" w:name="_ETM_Q20_564717"/>
      <w:bookmarkStart w:id="6395" w:name="_ETM_Q20_564780"/>
      <w:bookmarkEnd w:id="6394"/>
      <w:bookmarkEnd w:id="6395"/>
    </w:p>
    <w:p w:rsidR="00F7288F" w:rsidRDefault="00F7288F" w:rsidP="00436931">
      <w:pPr>
        <w:pStyle w:val="af6"/>
        <w:rPr>
          <w:rtl/>
        </w:rPr>
      </w:pPr>
      <w:bookmarkStart w:id="6396" w:name="_ETM_Q20_566300"/>
      <w:bookmarkStart w:id="6397" w:name="_ETM_Q20_566370"/>
      <w:bookmarkStart w:id="6398" w:name="_ETM_Q20_568029"/>
      <w:bookmarkStart w:id="6399" w:name="_ETM_Q20_568096"/>
      <w:bookmarkStart w:id="6400" w:name="ET_interruption_5156_64"/>
      <w:bookmarkEnd w:id="6396"/>
      <w:bookmarkEnd w:id="6397"/>
      <w:bookmarkEnd w:id="6398"/>
      <w:bookmarkEnd w:id="6399"/>
      <w:r w:rsidRPr="004911C8">
        <w:rPr>
          <w:rStyle w:val="TagStyle"/>
          <w:rtl/>
        </w:rPr>
        <w:t>&lt;&lt; קריאה &gt;&gt;</w:t>
      </w:r>
      <w:r w:rsidRPr="00411FC1">
        <w:rPr>
          <w:rStyle w:val="TagStyle"/>
          <w:rtl/>
        </w:rPr>
        <w:t xml:space="preserve"> </w:t>
      </w:r>
      <w:r>
        <w:rPr>
          <w:rtl/>
        </w:rPr>
        <w:t>דוד אמסלם (הליכוד):</w:t>
      </w:r>
      <w:r w:rsidRPr="00411FC1">
        <w:rPr>
          <w:rStyle w:val="TagStyle"/>
          <w:rtl/>
        </w:rPr>
        <w:t xml:space="preserve"> </w:t>
      </w:r>
      <w:r w:rsidRPr="004911C8">
        <w:rPr>
          <w:rStyle w:val="TagStyle"/>
          <w:rtl/>
        </w:rPr>
        <w:t>&lt;&lt; קריאה &gt;&gt;</w:t>
      </w:r>
      <w:bookmarkEnd w:id="6400"/>
      <w:r>
        <w:rPr>
          <w:rtl/>
        </w:rPr>
        <w:t xml:space="preserve">   </w:t>
      </w:r>
    </w:p>
    <w:p w:rsidR="00F7288F" w:rsidRDefault="00F7288F" w:rsidP="00436931">
      <w:pPr>
        <w:rPr>
          <w:rtl/>
          <w:lang w:eastAsia="he-IL"/>
        </w:rPr>
      </w:pPr>
      <w:bookmarkStart w:id="6401" w:name="_ETM_Q20_563506"/>
      <w:bookmarkEnd w:id="6401"/>
    </w:p>
    <w:p w:rsidR="00F7288F" w:rsidRDefault="00F7288F" w:rsidP="00436931">
      <w:pPr>
        <w:rPr>
          <w:rtl/>
          <w:lang w:eastAsia="he-IL"/>
        </w:rPr>
      </w:pPr>
      <w:bookmarkStart w:id="6402" w:name="_ETM_Q20_564795"/>
      <w:bookmarkStart w:id="6403" w:name="_ETM_Q20_564850"/>
      <w:bookmarkEnd w:id="6402"/>
      <w:bookmarkEnd w:id="6403"/>
      <w:r>
        <w:rPr>
          <w:rFonts w:hint="cs"/>
          <w:rtl/>
          <w:lang w:eastAsia="he-IL"/>
        </w:rPr>
        <w:t>- - - נורבגים.</w:t>
      </w:r>
      <w:bookmarkStart w:id="6404" w:name="_ETM_Q20_565313"/>
      <w:bookmarkEnd w:id="6404"/>
    </w:p>
    <w:p w:rsidR="00F7288F" w:rsidRDefault="00F7288F" w:rsidP="00436931">
      <w:pPr>
        <w:rPr>
          <w:rtl/>
          <w:lang w:eastAsia="he-IL"/>
        </w:rPr>
      </w:pPr>
      <w:bookmarkStart w:id="6405" w:name="_ETM_Q20_563683"/>
      <w:bookmarkStart w:id="6406" w:name="_ETM_Q20_563744"/>
      <w:bookmarkStart w:id="6407" w:name="_ETM_Q20_563902"/>
      <w:bookmarkStart w:id="6408" w:name="_ETM_Q20_563956"/>
      <w:bookmarkEnd w:id="6405"/>
      <w:bookmarkEnd w:id="6406"/>
      <w:bookmarkEnd w:id="6407"/>
      <w:bookmarkEnd w:id="6408"/>
    </w:p>
    <w:p w:rsidR="00F7288F" w:rsidRDefault="00F7288F" w:rsidP="00436931">
      <w:pPr>
        <w:pStyle w:val="af6"/>
        <w:rPr>
          <w:rtl/>
        </w:rPr>
      </w:pPr>
      <w:bookmarkStart w:id="6409" w:name="ET_interruption_5296_41"/>
      <w:r w:rsidRPr="004911C8">
        <w:rPr>
          <w:rStyle w:val="TagStyle"/>
          <w:rtl/>
        </w:rPr>
        <w:t xml:space="preserve"> &lt;&lt; קריאה &gt;&gt;</w:t>
      </w:r>
      <w:r w:rsidRPr="00411FC1">
        <w:rPr>
          <w:rStyle w:val="TagStyle"/>
          <w:rtl/>
        </w:rPr>
        <w:t xml:space="preserve"> </w:t>
      </w:r>
      <w:r>
        <w:rPr>
          <w:rtl/>
        </w:rPr>
        <w:t>יואב קיש (הליכוד):</w:t>
      </w:r>
      <w:r w:rsidRPr="00411FC1">
        <w:rPr>
          <w:rStyle w:val="TagStyle"/>
          <w:rtl/>
        </w:rPr>
        <w:t xml:space="preserve"> </w:t>
      </w:r>
      <w:r w:rsidRPr="004911C8">
        <w:rPr>
          <w:rStyle w:val="TagStyle"/>
          <w:rtl/>
        </w:rPr>
        <w:t>&lt;&lt; קריאה &gt;&gt;</w:t>
      </w:r>
      <w:r>
        <w:rPr>
          <w:rtl/>
        </w:rPr>
        <w:t xml:space="preserve">   </w:t>
      </w:r>
      <w:bookmarkEnd w:id="6409"/>
    </w:p>
    <w:p w:rsidR="00F7288F" w:rsidRDefault="00F7288F" w:rsidP="00436931">
      <w:pPr>
        <w:pStyle w:val="KeepWithNext"/>
        <w:rPr>
          <w:rtl/>
          <w:lang w:eastAsia="he-IL"/>
        </w:rPr>
      </w:pPr>
    </w:p>
    <w:p w:rsidR="00F7288F" w:rsidRDefault="00F7288F" w:rsidP="00436931">
      <w:pPr>
        <w:rPr>
          <w:rtl/>
          <w:lang w:eastAsia="he-IL"/>
        </w:rPr>
      </w:pPr>
      <w:bookmarkStart w:id="6410" w:name="_ETM_Q20_574149"/>
      <w:bookmarkStart w:id="6411" w:name="_ETM_Q20_569406"/>
      <w:bookmarkEnd w:id="6410"/>
      <w:bookmarkEnd w:id="6411"/>
      <w:r>
        <w:rPr>
          <w:rFonts w:hint="cs"/>
          <w:rtl/>
          <w:lang w:eastAsia="he-IL"/>
        </w:rPr>
        <w:t xml:space="preserve">36 חברי </w:t>
      </w:r>
      <w:bookmarkStart w:id="6412" w:name="_ETM_Q20_570767"/>
      <w:bookmarkEnd w:id="6412"/>
      <w:r>
        <w:rPr>
          <w:rFonts w:hint="cs"/>
          <w:rtl/>
          <w:lang w:eastAsia="he-IL"/>
        </w:rPr>
        <w:t>כנסת. אחד נורבגי.</w:t>
      </w:r>
    </w:p>
    <w:p w:rsidR="00F7288F" w:rsidRDefault="00F7288F" w:rsidP="00436931">
      <w:pPr>
        <w:rPr>
          <w:rtl/>
          <w:lang w:eastAsia="he-IL"/>
        </w:rPr>
      </w:pPr>
      <w:bookmarkStart w:id="6413" w:name="_ETM_Q20_574153"/>
      <w:bookmarkStart w:id="6414" w:name="_ETM_Q20_574207"/>
      <w:bookmarkEnd w:id="6413"/>
      <w:bookmarkEnd w:id="6414"/>
    </w:p>
    <w:p w:rsidR="00F7288F" w:rsidRDefault="00F7288F" w:rsidP="00436931">
      <w:pPr>
        <w:pStyle w:val="af7"/>
        <w:rPr>
          <w:rtl/>
        </w:rPr>
      </w:pPr>
      <w:bookmarkStart w:id="6415" w:name="ET_yor_6307_42"/>
      <w:r w:rsidRPr="004911C8">
        <w:rPr>
          <w:rStyle w:val="TagStyle"/>
          <w:rtl/>
        </w:rPr>
        <w:t xml:space="preserve"> &lt;&lt; יור &gt;&gt;</w:t>
      </w:r>
      <w:r w:rsidRPr="00411FC1">
        <w:rPr>
          <w:rStyle w:val="TagStyle"/>
          <w:rtl/>
        </w:rPr>
        <w:t xml:space="preserve"> </w:t>
      </w:r>
      <w:r>
        <w:rPr>
          <w:rtl/>
        </w:rPr>
        <w:t>היו"ר יבגני סובה:</w:t>
      </w:r>
      <w:r w:rsidRPr="00411FC1">
        <w:rPr>
          <w:rStyle w:val="TagStyle"/>
          <w:rtl/>
        </w:rPr>
        <w:t xml:space="preserve"> </w:t>
      </w:r>
      <w:r w:rsidRPr="004911C8">
        <w:rPr>
          <w:rStyle w:val="TagStyle"/>
          <w:rtl/>
        </w:rPr>
        <w:t>&lt;&lt; יור &gt;&gt;</w:t>
      </w:r>
      <w:r>
        <w:rPr>
          <w:rtl/>
        </w:rPr>
        <w:t xml:space="preserve">   </w:t>
      </w:r>
      <w:bookmarkEnd w:id="6415"/>
    </w:p>
    <w:p w:rsidR="00F7288F" w:rsidRDefault="00F7288F" w:rsidP="00436931">
      <w:pPr>
        <w:pStyle w:val="KeepWithNext"/>
        <w:rPr>
          <w:rtl/>
          <w:lang w:eastAsia="he-IL"/>
        </w:rPr>
      </w:pPr>
    </w:p>
    <w:p w:rsidR="00F7288F" w:rsidRDefault="00F7288F" w:rsidP="00192E24">
      <w:pPr>
        <w:rPr>
          <w:rtl/>
          <w:lang w:eastAsia="he-IL"/>
        </w:rPr>
      </w:pPr>
      <w:bookmarkStart w:id="6416" w:name="_ETM_Q20_575820"/>
      <w:bookmarkEnd w:id="6416"/>
      <w:r>
        <w:rPr>
          <w:rFonts w:hint="cs"/>
          <w:rtl/>
          <w:lang w:eastAsia="he-IL"/>
        </w:rPr>
        <w:t>לא</w:t>
      </w:r>
      <w:bookmarkStart w:id="6417" w:name="_ETM_Q20_571562"/>
      <w:bookmarkEnd w:id="6417"/>
      <w:r>
        <w:rPr>
          <w:rFonts w:hint="cs"/>
          <w:rtl/>
          <w:lang w:eastAsia="he-IL"/>
        </w:rPr>
        <w:t>, לא. לא את זה אמרתי.</w:t>
      </w:r>
      <w:bookmarkStart w:id="6418" w:name="_ETM_Q20_571247"/>
      <w:bookmarkEnd w:id="6418"/>
      <w:r>
        <w:rPr>
          <w:rFonts w:hint="cs"/>
          <w:rtl/>
          <w:lang w:eastAsia="he-IL"/>
        </w:rPr>
        <w:t xml:space="preserve"> אמרתי</w:t>
      </w:r>
      <w:bookmarkStart w:id="6419" w:name="_ETM_Q20_572076"/>
      <w:bookmarkEnd w:id="6419"/>
      <w:r>
        <w:rPr>
          <w:rFonts w:hint="cs"/>
          <w:rtl/>
          <w:lang w:eastAsia="he-IL"/>
        </w:rPr>
        <w:t xml:space="preserve"> </w:t>
      </w:r>
      <w:r w:rsidR="00192E24">
        <w:rPr>
          <w:rFonts w:hint="cs"/>
          <w:rtl/>
          <w:lang w:eastAsia="he-IL"/>
        </w:rPr>
        <w:t>ש</w:t>
      </w:r>
      <w:r>
        <w:rPr>
          <w:rFonts w:hint="cs"/>
          <w:rtl/>
          <w:lang w:eastAsia="he-IL"/>
        </w:rPr>
        <w:t>היה את השר ארדן שמונה לשגריר</w:t>
      </w:r>
      <w:bookmarkStart w:id="6420" w:name="_ETM_Q20_572883"/>
      <w:bookmarkEnd w:id="6420"/>
      <w:r>
        <w:rPr>
          <w:rFonts w:hint="cs"/>
          <w:rtl/>
          <w:lang w:eastAsia="he-IL"/>
        </w:rPr>
        <w:t xml:space="preserve"> ואז </w:t>
      </w:r>
      <w:bookmarkStart w:id="6421" w:name="_ETM_Q20_580349"/>
      <w:bookmarkEnd w:id="6421"/>
      <w:r>
        <w:rPr>
          <w:rFonts w:hint="cs"/>
          <w:rtl/>
          <w:lang w:eastAsia="he-IL"/>
        </w:rPr>
        <w:t>יצא מהרשימה.</w:t>
      </w:r>
    </w:p>
    <w:p w:rsidR="00F7288F" w:rsidRDefault="00F7288F" w:rsidP="00436931">
      <w:pPr>
        <w:rPr>
          <w:rtl/>
          <w:lang w:eastAsia="he-IL"/>
        </w:rPr>
      </w:pPr>
    </w:p>
    <w:p w:rsidR="00F7288F" w:rsidRDefault="00F7288F" w:rsidP="00436931">
      <w:pPr>
        <w:pStyle w:val="af6"/>
        <w:rPr>
          <w:rtl/>
        </w:rPr>
      </w:pPr>
      <w:bookmarkStart w:id="6422" w:name="ET_interruption_5156_65"/>
      <w:r w:rsidRPr="004911C8">
        <w:rPr>
          <w:rStyle w:val="TagStyle"/>
          <w:rtl/>
        </w:rPr>
        <w:t>&lt;&lt; קריאה &gt;&gt;</w:t>
      </w:r>
      <w:r w:rsidRPr="00411FC1">
        <w:rPr>
          <w:rStyle w:val="TagStyle"/>
          <w:rtl/>
        </w:rPr>
        <w:t xml:space="preserve"> </w:t>
      </w:r>
      <w:r>
        <w:rPr>
          <w:rtl/>
        </w:rPr>
        <w:t>דוד אמסלם (הליכוד):</w:t>
      </w:r>
      <w:r w:rsidRPr="00411FC1">
        <w:rPr>
          <w:rStyle w:val="TagStyle"/>
          <w:rtl/>
        </w:rPr>
        <w:t xml:space="preserve"> </w:t>
      </w:r>
      <w:r w:rsidRPr="004911C8">
        <w:rPr>
          <w:rStyle w:val="TagStyle"/>
          <w:rtl/>
        </w:rPr>
        <w:t>&lt;&lt; קריאה &gt;&gt;</w:t>
      </w:r>
      <w:bookmarkEnd w:id="6422"/>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זה משהו אחר.</w:t>
      </w:r>
    </w:p>
    <w:p w:rsidR="00F7288F" w:rsidRDefault="00F7288F" w:rsidP="00436931">
      <w:pPr>
        <w:rPr>
          <w:rtl/>
          <w:lang w:eastAsia="he-IL"/>
        </w:rPr>
      </w:pPr>
    </w:p>
    <w:p w:rsidR="00F7288F" w:rsidRDefault="00F7288F" w:rsidP="00436931">
      <w:pPr>
        <w:pStyle w:val="af6"/>
        <w:rPr>
          <w:rtl/>
        </w:rPr>
      </w:pPr>
      <w:r w:rsidRPr="004911C8">
        <w:rPr>
          <w:rStyle w:val="TagStyle"/>
          <w:rtl/>
        </w:rPr>
        <w:t xml:space="preserve"> &lt;&lt; קריאה &gt;&gt;</w:t>
      </w:r>
      <w:r w:rsidRPr="00411FC1">
        <w:rPr>
          <w:rStyle w:val="TagStyle"/>
          <w:rtl/>
        </w:rPr>
        <w:t xml:space="preserve"> </w:t>
      </w:r>
      <w:r>
        <w:rPr>
          <w:rtl/>
        </w:rPr>
        <w:t>יואב קיש (הליכוד):</w:t>
      </w:r>
      <w:r w:rsidRPr="00411FC1">
        <w:rPr>
          <w:rStyle w:val="TagStyle"/>
          <w:rtl/>
        </w:rPr>
        <w:t xml:space="preserve"> </w:t>
      </w:r>
      <w:r w:rsidRPr="004911C8">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6423" w:name="_ETM_Q20_576170"/>
      <w:bookmarkEnd w:id="6423"/>
      <w:r>
        <w:rPr>
          <w:rFonts w:hint="cs"/>
          <w:rtl/>
          <w:lang w:eastAsia="he-IL"/>
        </w:rPr>
        <w:t>מה זה קשור?</w:t>
      </w:r>
    </w:p>
    <w:p w:rsidR="00F7288F" w:rsidRDefault="00F7288F" w:rsidP="00436931">
      <w:pPr>
        <w:rPr>
          <w:rtl/>
          <w:lang w:eastAsia="he-IL"/>
        </w:rPr>
      </w:pPr>
      <w:bookmarkStart w:id="6424" w:name="_ETM_Q20_579496"/>
      <w:bookmarkStart w:id="6425" w:name="_ETM_Q20_579573"/>
      <w:bookmarkEnd w:id="6424"/>
      <w:bookmarkEnd w:id="6425"/>
    </w:p>
    <w:p w:rsidR="00F7288F" w:rsidRDefault="00F7288F" w:rsidP="00436931">
      <w:pPr>
        <w:pStyle w:val="af7"/>
        <w:rPr>
          <w:rtl/>
        </w:rPr>
      </w:pPr>
      <w:bookmarkStart w:id="6426" w:name="ET_yor_6307_44"/>
      <w:r w:rsidRPr="004911C8">
        <w:rPr>
          <w:rStyle w:val="TagStyle"/>
          <w:rtl/>
        </w:rPr>
        <w:t xml:space="preserve"> &lt;&lt; יור &gt;&gt;</w:t>
      </w:r>
      <w:r w:rsidRPr="00411FC1">
        <w:rPr>
          <w:rStyle w:val="TagStyle"/>
          <w:rtl/>
        </w:rPr>
        <w:t xml:space="preserve"> </w:t>
      </w:r>
      <w:r>
        <w:rPr>
          <w:rtl/>
        </w:rPr>
        <w:t>היו"ר יבגני סובה:</w:t>
      </w:r>
      <w:r w:rsidRPr="00411FC1">
        <w:rPr>
          <w:rStyle w:val="TagStyle"/>
          <w:rtl/>
        </w:rPr>
        <w:t xml:space="preserve"> </w:t>
      </w:r>
      <w:r w:rsidRPr="004911C8">
        <w:rPr>
          <w:rStyle w:val="TagStyle"/>
          <w:rtl/>
        </w:rPr>
        <w:t>&lt;&lt; יור &gt;&gt;</w:t>
      </w:r>
      <w:r>
        <w:rPr>
          <w:rtl/>
        </w:rPr>
        <w:t xml:space="preserve">   </w:t>
      </w:r>
      <w:bookmarkEnd w:id="6426"/>
    </w:p>
    <w:p w:rsidR="00F7288F" w:rsidRDefault="00F7288F" w:rsidP="00436931">
      <w:pPr>
        <w:pStyle w:val="KeepWithNext"/>
        <w:rPr>
          <w:rtl/>
          <w:lang w:eastAsia="he-IL"/>
        </w:rPr>
      </w:pPr>
    </w:p>
    <w:p w:rsidR="00F7288F" w:rsidRDefault="00F7288F" w:rsidP="00436931">
      <w:pPr>
        <w:rPr>
          <w:rtl/>
          <w:lang w:eastAsia="he-IL"/>
        </w:rPr>
      </w:pPr>
      <w:bookmarkStart w:id="6427" w:name="_ETM_Q20_582522"/>
      <w:bookmarkEnd w:id="6427"/>
      <w:r>
        <w:rPr>
          <w:rFonts w:hint="cs"/>
          <w:rtl/>
          <w:lang w:eastAsia="he-IL"/>
        </w:rPr>
        <w:t xml:space="preserve">אני לא אמרתי שאני </w:t>
      </w:r>
      <w:bookmarkStart w:id="6428" w:name="_ETM_Q20_585013"/>
      <w:bookmarkEnd w:id="6428"/>
      <w:r>
        <w:rPr>
          <w:rFonts w:hint="cs"/>
          <w:rtl/>
          <w:lang w:eastAsia="he-IL"/>
        </w:rPr>
        <w:t xml:space="preserve">מצדיק את דבריו של השר טרופר. אמרתי </w:t>
      </w:r>
      <w:bookmarkStart w:id="6429" w:name="_ETM_Q20_580139"/>
      <w:bookmarkEnd w:id="6429"/>
      <w:r>
        <w:rPr>
          <w:rFonts w:hint="cs"/>
          <w:rtl/>
          <w:lang w:eastAsia="he-IL"/>
        </w:rPr>
        <w:t xml:space="preserve">שזאת התחושה שנוצרה. </w:t>
      </w:r>
      <w:bookmarkStart w:id="6430" w:name="_ETM_Q20_589139"/>
      <w:bookmarkEnd w:id="6430"/>
      <w:r>
        <w:rPr>
          <w:rFonts w:hint="cs"/>
          <w:rtl/>
          <w:lang w:eastAsia="he-IL"/>
        </w:rPr>
        <w:t>למה אתה מת</w:t>
      </w:r>
      <w:bookmarkStart w:id="6431" w:name="_ETM_Q20_585375"/>
      <w:bookmarkEnd w:id="6431"/>
      <w:r>
        <w:rPr>
          <w:rFonts w:hint="cs"/>
          <w:rtl/>
          <w:lang w:eastAsia="he-IL"/>
        </w:rPr>
        <w:t xml:space="preserve">ווכח? אני אומר משהו </w:t>
      </w:r>
      <w:bookmarkStart w:id="6432" w:name="_ETM_Q20_585970"/>
      <w:bookmarkEnd w:id="6432"/>
      <w:r>
        <w:rPr>
          <w:rFonts w:hint="cs"/>
          <w:rtl/>
          <w:lang w:eastAsia="he-IL"/>
        </w:rPr>
        <w:t xml:space="preserve">שאתה אפילו לא שמעת – </w:t>
      </w:r>
      <w:bookmarkStart w:id="6433" w:name="_ETM_Q20_590966"/>
      <w:bookmarkEnd w:id="6433"/>
      <w:r>
        <w:rPr>
          <w:rFonts w:hint="cs"/>
          <w:rtl/>
          <w:lang w:eastAsia="he-IL"/>
        </w:rPr>
        <w:t>ומתווכח. היו כמה אנשים שהתקדמו ברשימה. זה הכול.</w:t>
      </w:r>
    </w:p>
    <w:p w:rsidR="00F7288F" w:rsidRDefault="00F7288F" w:rsidP="00436931">
      <w:pPr>
        <w:rPr>
          <w:rtl/>
          <w:lang w:eastAsia="he-IL"/>
        </w:rPr>
      </w:pPr>
    </w:p>
    <w:p w:rsidR="00F7288F" w:rsidRDefault="00F7288F" w:rsidP="00436931">
      <w:pPr>
        <w:pStyle w:val="af6"/>
        <w:rPr>
          <w:rtl/>
        </w:rPr>
      </w:pPr>
      <w:bookmarkStart w:id="6434" w:name="ET_interruption_5296_45"/>
      <w:r w:rsidRPr="004911C8">
        <w:rPr>
          <w:rStyle w:val="TagStyle"/>
          <w:rtl/>
        </w:rPr>
        <w:t xml:space="preserve"> &lt;&lt; קריאה &gt;&gt;</w:t>
      </w:r>
      <w:r w:rsidRPr="00810FFB">
        <w:rPr>
          <w:rStyle w:val="TagStyle"/>
          <w:rtl/>
        </w:rPr>
        <w:t xml:space="preserve"> </w:t>
      </w:r>
      <w:r>
        <w:rPr>
          <w:rtl/>
        </w:rPr>
        <w:t>יואב קיש (הליכוד):</w:t>
      </w:r>
      <w:r w:rsidRPr="00810FFB">
        <w:rPr>
          <w:rStyle w:val="TagStyle"/>
          <w:rtl/>
        </w:rPr>
        <w:t xml:space="preserve"> </w:t>
      </w:r>
      <w:r w:rsidRPr="004911C8">
        <w:rPr>
          <w:rStyle w:val="TagStyle"/>
          <w:rtl/>
        </w:rPr>
        <w:t>&lt;&lt; קריאה &gt;&gt;</w:t>
      </w:r>
      <w:r>
        <w:rPr>
          <w:rtl/>
        </w:rPr>
        <w:t xml:space="preserve">   </w:t>
      </w:r>
      <w:bookmarkEnd w:id="643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זה באופן טבעי.</w:t>
      </w:r>
    </w:p>
    <w:p w:rsidR="00F7288F" w:rsidRDefault="00F7288F" w:rsidP="00436931">
      <w:pPr>
        <w:rPr>
          <w:rtl/>
          <w:lang w:eastAsia="he-IL"/>
        </w:rPr>
      </w:pPr>
    </w:p>
    <w:p w:rsidR="00F7288F" w:rsidRDefault="00F7288F" w:rsidP="00436931">
      <w:pPr>
        <w:pStyle w:val="af7"/>
        <w:keepNext/>
        <w:keepLines/>
        <w:rPr>
          <w:rtl/>
        </w:rPr>
      </w:pPr>
      <w:bookmarkStart w:id="6435" w:name="ET_yor_6307_46"/>
      <w:r w:rsidRPr="004911C8">
        <w:rPr>
          <w:rStyle w:val="TagStyle"/>
          <w:rtl/>
        </w:rPr>
        <w:t xml:space="preserve"> &lt;&lt; יור &gt;&gt;</w:t>
      </w:r>
      <w:r w:rsidRPr="00810FFB">
        <w:rPr>
          <w:rStyle w:val="TagStyle"/>
          <w:rtl/>
        </w:rPr>
        <w:t xml:space="preserve"> </w:t>
      </w:r>
      <w:r>
        <w:rPr>
          <w:rtl/>
        </w:rPr>
        <w:t>היו"ר יבגני סובה:</w:t>
      </w:r>
      <w:r w:rsidRPr="00810FFB">
        <w:rPr>
          <w:rStyle w:val="TagStyle"/>
          <w:rtl/>
        </w:rPr>
        <w:t xml:space="preserve"> </w:t>
      </w:r>
      <w:r w:rsidRPr="004911C8">
        <w:rPr>
          <w:rStyle w:val="TagStyle"/>
          <w:rtl/>
        </w:rPr>
        <w:t>&lt;&lt; יור &gt;&gt;</w:t>
      </w:r>
      <w:r>
        <w:rPr>
          <w:rtl/>
        </w:rPr>
        <w:t xml:space="preserve">   </w:t>
      </w:r>
      <w:bookmarkEnd w:id="6435"/>
    </w:p>
    <w:p w:rsidR="00F7288F" w:rsidRDefault="00F7288F" w:rsidP="00436931">
      <w:pPr>
        <w:pStyle w:val="KeepWithNext"/>
        <w:keepLines/>
        <w:rPr>
          <w:rtl/>
          <w:lang w:eastAsia="he-IL"/>
        </w:rPr>
      </w:pPr>
    </w:p>
    <w:p w:rsidR="00F7288F" w:rsidRDefault="00F7288F" w:rsidP="00436931">
      <w:pPr>
        <w:keepNext/>
        <w:keepLines/>
        <w:rPr>
          <w:rtl/>
          <w:lang w:eastAsia="he-IL"/>
        </w:rPr>
      </w:pPr>
      <w:bookmarkStart w:id="6436" w:name="_ETM_Q20_591360"/>
      <w:bookmarkEnd w:id="6436"/>
      <w:r>
        <w:rPr>
          <w:rFonts w:hint="cs"/>
          <w:rtl/>
          <w:lang w:eastAsia="he-IL"/>
        </w:rPr>
        <w:t>זה</w:t>
      </w:r>
      <w:bookmarkStart w:id="6437" w:name="_ETM_Q20_591648"/>
      <w:bookmarkEnd w:id="6437"/>
      <w:r>
        <w:rPr>
          <w:rFonts w:hint="cs"/>
          <w:rtl/>
          <w:lang w:eastAsia="he-IL"/>
        </w:rPr>
        <w:t xml:space="preserve"> לא קשור לנורבגי. לא קשור. לא קשור. בבקשה. תראו </w:t>
      </w:r>
      <w:bookmarkStart w:id="6438" w:name="_ETM_Q20_605674"/>
      <w:bookmarkEnd w:id="6438"/>
      <w:r>
        <w:rPr>
          <w:rFonts w:hint="cs"/>
          <w:rtl/>
          <w:lang w:eastAsia="he-IL"/>
        </w:rPr>
        <w:t xml:space="preserve">את רמת השיח </w:t>
      </w:r>
      <w:bookmarkStart w:id="6439" w:name="_ETM_Q20_601539"/>
      <w:bookmarkEnd w:id="6439"/>
      <w:r>
        <w:rPr>
          <w:rFonts w:hint="cs"/>
          <w:rtl/>
          <w:lang w:eastAsia="he-IL"/>
        </w:rPr>
        <w:t xml:space="preserve">שהגיעה: אפילו דברים שמסכימים – כבר לא מאמינים. </w:t>
      </w:r>
      <w:bookmarkStart w:id="6440" w:name="_ETM_Q20_610178"/>
      <w:bookmarkEnd w:id="6440"/>
      <w:r>
        <w:rPr>
          <w:rFonts w:hint="cs"/>
          <w:rtl/>
          <w:lang w:eastAsia="he-IL"/>
        </w:rPr>
        <w:t>אומר משהו, כבר לא מאמינים בהגדרה, ואז מתחילים</w:t>
      </w:r>
      <w:bookmarkStart w:id="6441" w:name="_ETM_Q20_605930"/>
      <w:bookmarkEnd w:id="6441"/>
      <w:r>
        <w:rPr>
          <w:rFonts w:hint="cs"/>
          <w:rtl/>
          <w:lang w:eastAsia="he-IL"/>
        </w:rPr>
        <w:t xml:space="preserve"> לשאול ולהקשיב </w:t>
      </w:r>
      <w:bookmarkStart w:id="6442" w:name="_ETM_Q20_614075"/>
      <w:bookmarkStart w:id="6443" w:name="_ETM_Q20_610013"/>
      <w:bookmarkEnd w:id="6442"/>
      <w:bookmarkEnd w:id="6443"/>
      <w:r>
        <w:rPr>
          <w:rFonts w:hint="cs"/>
          <w:rtl/>
          <w:lang w:eastAsia="he-IL"/>
        </w:rPr>
        <w:t xml:space="preserve">בפעם השנייה. </w:t>
      </w:r>
    </w:p>
    <w:p w:rsidR="00F7288F" w:rsidRDefault="00F7288F" w:rsidP="00436931">
      <w:pPr>
        <w:keepNext/>
        <w:keepLines/>
        <w:rPr>
          <w:rtl/>
          <w:lang w:eastAsia="he-IL"/>
        </w:rPr>
      </w:pPr>
    </w:p>
    <w:p w:rsidR="00F7288F" w:rsidRDefault="00F7288F" w:rsidP="00436931">
      <w:pPr>
        <w:keepNext/>
        <w:keepLines/>
        <w:rPr>
          <w:rtl/>
          <w:lang w:eastAsia="he-IL"/>
        </w:rPr>
      </w:pPr>
      <w:r>
        <w:rPr>
          <w:rFonts w:hint="cs"/>
          <w:rtl/>
          <w:lang w:eastAsia="he-IL"/>
        </w:rPr>
        <w:t>בבקשה, שלוש דקות.</w:t>
      </w:r>
    </w:p>
    <w:p w:rsidR="00F7288F" w:rsidRPr="00411FC1" w:rsidRDefault="00F7288F" w:rsidP="00436931">
      <w:pPr>
        <w:rPr>
          <w:rtl/>
          <w:lang w:eastAsia="he-IL"/>
        </w:rPr>
      </w:pPr>
      <w:bookmarkStart w:id="6444" w:name="_ETM_Q20_616981"/>
      <w:bookmarkStart w:id="6445" w:name="_ETM_Q20_617049"/>
      <w:bookmarkStart w:id="6446" w:name="_ETM_Q20_612471"/>
      <w:bookmarkStart w:id="6447" w:name="_ETM_Q20_612551"/>
      <w:bookmarkStart w:id="6448" w:name="_ETM_Q20_580435"/>
      <w:bookmarkStart w:id="6449" w:name="_ETM_Q20_580544"/>
      <w:bookmarkStart w:id="6450" w:name="_ETM_Q20_580608"/>
      <w:bookmarkStart w:id="6451" w:name="_ETM_Q20_580676"/>
      <w:bookmarkEnd w:id="6444"/>
      <w:bookmarkEnd w:id="6445"/>
      <w:bookmarkEnd w:id="6446"/>
      <w:bookmarkEnd w:id="6447"/>
      <w:bookmarkEnd w:id="6448"/>
      <w:bookmarkEnd w:id="6449"/>
      <w:bookmarkEnd w:id="6450"/>
      <w:bookmarkEnd w:id="6451"/>
    </w:p>
    <w:p w:rsidR="00F7288F" w:rsidRDefault="00F7288F" w:rsidP="00436931">
      <w:pPr>
        <w:pStyle w:val="a4"/>
        <w:rPr>
          <w:rtl/>
        </w:rPr>
      </w:pPr>
      <w:bookmarkStart w:id="6452" w:name="ET_speaker_6157_38"/>
      <w:r w:rsidRPr="004911C8">
        <w:rPr>
          <w:rStyle w:val="TagStyle"/>
          <w:rtl/>
        </w:rPr>
        <w:t xml:space="preserve"> &lt;&lt; דובר &gt;&gt;</w:t>
      </w:r>
      <w:r w:rsidRPr="00702958">
        <w:rPr>
          <w:rStyle w:val="TagStyle"/>
          <w:rtl/>
        </w:rPr>
        <w:t xml:space="preserve"> </w:t>
      </w:r>
      <w:bookmarkStart w:id="6453" w:name="_Toc104398962"/>
      <w:bookmarkStart w:id="6454" w:name="_Toc104461787"/>
      <w:bookmarkStart w:id="6455" w:name="_Toc104462250"/>
      <w:bookmarkStart w:id="6456" w:name="_Toc121942366"/>
      <w:r>
        <w:rPr>
          <w:rtl/>
        </w:rPr>
        <w:t>שמחה רוטמן (הציונות הדתית):</w:t>
      </w:r>
      <w:bookmarkEnd w:id="6453"/>
      <w:bookmarkEnd w:id="6454"/>
      <w:bookmarkEnd w:id="6455"/>
      <w:bookmarkEnd w:id="6456"/>
      <w:r w:rsidRPr="00702958">
        <w:rPr>
          <w:rStyle w:val="TagStyle"/>
          <w:rtl/>
        </w:rPr>
        <w:t xml:space="preserve"> </w:t>
      </w:r>
      <w:r w:rsidRPr="004911C8">
        <w:rPr>
          <w:rStyle w:val="TagStyle"/>
          <w:rtl/>
        </w:rPr>
        <w:t>&lt;&lt; דובר &gt;&gt;</w:t>
      </w:r>
      <w:r>
        <w:rPr>
          <w:rtl/>
        </w:rPr>
        <w:t xml:space="preserve">   </w:t>
      </w:r>
      <w:bookmarkEnd w:id="6452"/>
    </w:p>
    <w:p w:rsidR="00F7288F" w:rsidRDefault="00F7288F" w:rsidP="00436931">
      <w:pPr>
        <w:pStyle w:val="KeepWithNext"/>
        <w:rPr>
          <w:rtl/>
          <w:lang w:eastAsia="he-IL"/>
        </w:rPr>
      </w:pPr>
    </w:p>
    <w:p w:rsidR="00F7288F" w:rsidRDefault="00F7288F" w:rsidP="00192E24">
      <w:pPr>
        <w:rPr>
          <w:rtl/>
          <w:lang w:eastAsia="he-IL"/>
        </w:rPr>
      </w:pPr>
      <w:bookmarkStart w:id="6457" w:name="_ETM_Q20_553671"/>
      <w:bookmarkStart w:id="6458" w:name="_ETM_Q20_553722"/>
      <w:bookmarkEnd w:id="6457"/>
      <w:bookmarkEnd w:id="6458"/>
      <w:r>
        <w:rPr>
          <w:rFonts w:hint="cs"/>
          <w:rtl/>
          <w:lang w:eastAsia="he-IL"/>
        </w:rPr>
        <w:t>תודה רבה.</w:t>
      </w:r>
      <w:bookmarkStart w:id="6459" w:name="_ETM_Q20_538320"/>
      <w:bookmarkStart w:id="6460" w:name="_ETM_Q20_538377"/>
      <w:bookmarkStart w:id="6461" w:name="_ETM_Q20_538470"/>
      <w:bookmarkStart w:id="6462" w:name="_ETM_Q20_538508"/>
      <w:bookmarkStart w:id="6463" w:name="_ETM_Q20_618950"/>
      <w:bookmarkStart w:id="6464" w:name="_ETM_Q20_621274"/>
      <w:bookmarkEnd w:id="6459"/>
      <w:bookmarkEnd w:id="6460"/>
      <w:bookmarkEnd w:id="6461"/>
      <w:bookmarkEnd w:id="6462"/>
      <w:bookmarkEnd w:id="6463"/>
      <w:bookmarkEnd w:id="6464"/>
      <w:r>
        <w:rPr>
          <w:rFonts w:hint="cs"/>
          <w:rtl/>
          <w:lang w:eastAsia="he-IL"/>
        </w:rPr>
        <w:t xml:space="preserve"> </w:t>
      </w:r>
      <w:r>
        <w:rPr>
          <w:rtl/>
        </w:rPr>
        <w:t xml:space="preserve">כבוד </w:t>
      </w:r>
      <w:bookmarkStart w:id="6465" w:name="_ETM_Q20_619250"/>
      <w:bookmarkEnd w:id="6465"/>
      <w:r>
        <w:rPr>
          <w:rtl/>
        </w:rPr>
        <w:t>השר</w:t>
      </w:r>
      <w:r>
        <w:rPr>
          <w:rFonts w:hint="cs"/>
          <w:rtl/>
        </w:rPr>
        <w:t>,</w:t>
      </w:r>
      <w:r>
        <w:rPr>
          <w:rtl/>
        </w:rPr>
        <w:t xml:space="preserve"> </w:t>
      </w:r>
      <w:bookmarkStart w:id="6466" w:name="_ETM_Q20_621430"/>
      <w:bookmarkEnd w:id="6466"/>
      <w:r>
        <w:rPr>
          <w:rtl/>
        </w:rPr>
        <w:t xml:space="preserve">אין </w:t>
      </w:r>
      <w:bookmarkStart w:id="6467" w:name="_ETM_Q20_621700"/>
      <w:bookmarkEnd w:id="6467"/>
      <w:r>
        <w:rPr>
          <w:rtl/>
        </w:rPr>
        <w:t xml:space="preserve">דבר </w:t>
      </w:r>
      <w:bookmarkStart w:id="6468" w:name="_ETM_Q20_622150"/>
      <w:bookmarkEnd w:id="6468"/>
      <w:r>
        <w:rPr>
          <w:rtl/>
        </w:rPr>
        <w:t>בעולם</w:t>
      </w:r>
      <w:bookmarkStart w:id="6469" w:name="_ETM_Q20_621427"/>
      <w:bookmarkEnd w:id="6469"/>
      <w:r>
        <w:rPr>
          <w:rFonts w:hint="cs"/>
          <w:rtl/>
        </w:rPr>
        <w:t xml:space="preserve"> </w:t>
      </w:r>
      <w:r>
        <w:rPr>
          <w:rFonts w:hint="eastAsia"/>
          <w:rtl/>
        </w:rPr>
        <w:t>–</w:t>
      </w:r>
      <w:r>
        <w:rPr>
          <w:rtl/>
        </w:rPr>
        <w:t xml:space="preserve"> </w:t>
      </w:r>
      <w:bookmarkStart w:id="6470" w:name="_ETM_Q20_622690"/>
      <w:bookmarkEnd w:id="6470"/>
      <w:r>
        <w:rPr>
          <w:rtl/>
        </w:rPr>
        <w:t xml:space="preserve">אמרתי </w:t>
      </w:r>
      <w:bookmarkStart w:id="6471" w:name="_ETM_Q20_623050"/>
      <w:bookmarkEnd w:id="6471"/>
      <w:r>
        <w:rPr>
          <w:rtl/>
        </w:rPr>
        <w:t>לך</w:t>
      </w:r>
      <w:bookmarkStart w:id="6472" w:name="_ETM_Q20_628193"/>
      <w:bookmarkEnd w:id="6472"/>
      <w:r>
        <w:rPr>
          <w:rFonts w:hint="cs"/>
          <w:rtl/>
        </w:rPr>
        <w:t>,</w:t>
      </w:r>
      <w:r>
        <w:rPr>
          <w:rtl/>
        </w:rPr>
        <w:t xml:space="preserve"> </w:t>
      </w:r>
      <w:bookmarkStart w:id="6473" w:name="_ETM_Q20_623980"/>
      <w:bookmarkEnd w:id="6473"/>
      <w:r>
        <w:rPr>
          <w:rtl/>
        </w:rPr>
        <w:t xml:space="preserve">ודאי </w:t>
      </w:r>
      <w:bookmarkStart w:id="6474" w:name="_ETM_Q20_624490"/>
      <w:bookmarkEnd w:id="6474"/>
      <w:r>
        <w:rPr>
          <w:rtl/>
        </w:rPr>
        <w:t xml:space="preserve">הקשבת </w:t>
      </w:r>
      <w:bookmarkStart w:id="6475" w:name="_ETM_Q20_624910"/>
      <w:bookmarkEnd w:id="6475"/>
      <w:r>
        <w:rPr>
          <w:rtl/>
        </w:rPr>
        <w:t xml:space="preserve">לדברי </w:t>
      </w:r>
      <w:bookmarkStart w:id="6476" w:name="_ETM_Q20_625240"/>
      <w:bookmarkEnd w:id="6476"/>
      <w:r>
        <w:rPr>
          <w:rtl/>
        </w:rPr>
        <w:t xml:space="preserve">ההצגה </w:t>
      </w:r>
      <w:bookmarkStart w:id="6477" w:name="_ETM_Q20_625570"/>
      <w:bookmarkEnd w:id="6477"/>
      <w:r>
        <w:rPr>
          <w:rtl/>
        </w:rPr>
        <w:t>שלי</w:t>
      </w:r>
      <w:r>
        <w:rPr>
          <w:rFonts w:hint="cs"/>
          <w:rtl/>
        </w:rPr>
        <w:t>,</w:t>
      </w:r>
      <w:r>
        <w:rPr>
          <w:rtl/>
        </w:rPr>
        <w:t xml:space="preserve"> </w:t>
      </w:r>
      <w:bookmarkStart w:id="6478" w:name="_ETM_Q20_625750"/>
      <w:bookmarkEnd w:id="6478"/>
      <w:r>
        <w:rPr>
          <w:rtl/>
        </w:rPr>
        <w:t xml:space="preserve">של </w:t>
      </w:r>
      <w:bookmarkStart w:id="6479" w:name="_ETM_Q20_625930"/>
      <w:bookmarkEnd w:id="6479"/>
      <w:r>
        <w:rPr>
          <w:rtl/>
        </w:rPr>
        <w:t>החוק</w:t>
      </w:r>
      <w:r w:rsidR="00192E24">
        <w:rPr>
          <w:rFonts w:hint="cs"/>
          <w:rtl/>
        </w:rPr>
        <w:t>.</w:t>
      </w:r>
      <w:r>
        <w:rPr>
          <w:rtl/>
        </w:rPr>
        <w:t xml:space="preserve"> </w:t>
      </w:r>
      <w:bookmarkStart w:id="6480" w:name="_ETM_Q20_626739"/>
      <w:bookmarkEnd w:id="6480"/>
      <w:r>
        <w:rPr>
          <w:rtl/>
        </w:rPr>
        <w:t>אמרתי</w:t>
      </w:r>
      <w:r>
        <w:rPr>
          <w:rFonts w:hint="cs"/>
          <w:rtl/>
        </w:rPr>
        <w:t>,</w:t>
      </w:r>
      <w:r>
        <w:rPr>
          <w:rtl/>
        </w:rPr>
        <w:t xml:space="preserve"> </w:t>
      </w:r>
      <w:bookmarkStart w:id="6481" w:name="_ETM_Q20_628000"/>
      <w:bookmarkEnd w:id="6481"/>
      <w:r>
        <w:rPr>
          <w:rtl/>
        </w:rPr>
        <w:t xml:space="preserve">אני </w:t>
      </w:r>
      <w:bookmarkStart w:id="6482" w:name="_ETM_Q20_628569"/>
      <w:bookmarkStart w:id="6483" w:name="_ETM_Q20_629349"/>
      <w:bookmarkStart w:id="6484" w:name="_ETM_Q20_626942"/>
      <w:bookmarkEnd w:id="6482"/>
      <w:bookmarkEnd w:id="6483"/>
      <w:bookmarkEnd w:id="6484"/>
      <w:r>
        <w:rPr>
          <w:rtl/>
        </w:rPr>
        <w:t xml:space="preserve">לא </w:t>
      </w:r>
      <w:bookmarkStart w:id="6485" w:name="_ETM_Q20_629560"/>
      <w:bookmarkEnd w:id="6485"/>
      <w:r>
        <w:rPr>
          <w:rtl/>
        </w:rPr>
        <w:t xml:space="preserve">מדבר </w:t>
      </w:r>
      <w:bookmarkStart w:id="6486" w:name="_ETM_Q20_629860"/>
      <w:bookmarkEnd w:id="6486"/>
      <w:r>
        <w:rPr>
          <w:rtl/>
        </w:rPr>
        <w:t xml:space="preserve">בשם </w:t>
      </w:r>
      <w:bookmarkStart w:id="6487" w:name="_ETM_Q20_630189"/>
      <w:bookmarkEnd w:id="6487"/>
      <w:r>
        <w:rPr>
          <w:rtl/>
        </w:rPr>
        <w:t>האופוזיציה</w:t>
      </w:r>
      <w:r>
        <w:rPr>
          <w:rFonts w:hint="cs"/>
          <w:rtl/>
        </w:rPr>
        <w:t>,</w:t>
      </w:r>
      <w:r>
        <w:rPr>
          <w:rtl/>
        </w:rPr>
        <w:t xml:space="preserve"> </w:t>
      </w:r>
      <w:bookmarkStart w:id="6488" w:name="_ETM_Q20_631450"/>
      <w:bookmarkEnd w:id="6488"/>
      <w:r>
        <w:rPr>
          <w:rtl/>
        </w:rPr>
        <w:t xml:space="preserve">אבל </w:t>
      </w:r>
      <w:bookmarkStart w:id="6489" w:name="_ETM_Q20_631719"/>
      <w:bookmarkEnd w:id="6489"/>
      <w:r>
        <w:rPr>
          <w:rtl/>
        </w:rPr>
        <w:t xml:space="preserve">אני </w:t>
      </w:r>
      <w:bookmarkStart w:id="6490" w:name="_ETM_Q20_631930"/>
      <w:bookmarkEnd w:id="6490"/>
      <w:r>
        <w:rPr>
          <w:rtl/>
        </w:rPr>
        <w:t xml:space="preserve">בטוח </w:t>
      </w:r>
      <w:bookmarkStart w:id="6491" w:name="_ETM_Q20_632500"/>
      <w:bookmarkEnd w:id="6491"/>
      <w:r>
        <w:rPr>
          <w:rtl/>
        </w:rPr>
        <w:t xml:space="preserve">שהם </w:t>
      </w:r>
      <w:bookmarkStart w:id="6492" w:name="_ETM_Q20_632680"/>
      <w:bookmarkEnd w:id="6492"/>
      <w:r>
        <w:rPr>
          <w:rtl/>
        </w:rPr>
        <w:t xml:space="preserve">מסכימים </w:t>
      </w:r>
      <w:bookmarkStart w:id="6493" w:name="_ETM_Q20_633010"/>
      <w:bookmarkEnd w:id="6493"/>
      <w:r>
        <w:rPr>
          <w:rtl/>
        </w:rPr>
        <w:t xml:space="preserve">לכל </w:t>
      </w:r>
      <w:bookmarkStart w:id="6494" w:name="_ETM_Q20_633250"/>
      <w:bookmarkEnd w:id="6494"/>
      <w:r>
        <w:rPr>
          <w:rtl/>
        </w:rPr>
        <w:t>מ</w:t>
      </w:r>
      <w:r>
        <w:rPr>
          <w:rFonts w:hint="cs"/>
          <w:rtl/>
        </w:rPr>
        <w:t>יל</w:t>
      </w:r>
      <w:bookmarkStart w:id="6495" w:name="_ETM_Q20_633042"/>
      <w:bookmarkEnd w:id="6495"/>
      <w:r>
        <w:rPr>
          <w:rtl/>
        </w:rPr>
        <w:t xml:space="preserve">ה </w:t>
      </w:r>
      <w:bookmarkStart w:id="6496" w:name="_ETM_Q20_633430"/>
      <w:bookmarkEnd w:id="6496"/>
      <w:r>
        <w:rPr>
          <w:rtl/>
        </w:rPr>
        <w:t xml:space="preserve">שאני </w:t>
      </w:r>
      <w:bookmarkStart w:id="6497" w:name="_ETM_Q20_633670"/>
      <w:bookmarkEnd w:id="6497"/>
      <w:r>
        <w:rPr>
          <w:rtl/>
        </w:rPr>
        <w:t>אומר</w:t>
      </w:r>
      <w:bookmarkStart w:id="6498" w:name="_ETM_Q20_633752"/>
      <w:bookmarkEnd w:id="6498"/>
      <w:r w:rsidR="00192E24">
        <w:rPr>
          <w:rFonts w:hint="cs"/>
          <w:rtl/>
        </w:rPr>
        <w:t>;</w:t>
      </w:r>
      <w:r>
        <w:rPr>
          <w:rtl/>
        </w:rPr>
        <w:t xml:space="preserve"> </w:t>
      </w:r>
      <w:bookmarkStart w:id="6499" w:name="_ETM_Q20_634180"/>
      <w:bookmarkEnd w:id="6499"/>
      <w:r>
        <w:rPr>
          <w:rtl/>
        </w:rPr>
        <w:t xml:space="preserve">הצעת </w:t>
      </w:r>
      <w:bookmarkStart w:id="6500" w:name="_ETM_Q20_634659"/>
      <w:bookmarkEnd w:id="6500"/>
      <w:r>
        <w:rPr>
          <w:rtl/>
        </w:rPr>
        <w:t xml:space="preserve">החוק </w:t>
      </w:r>
      <w:bookmarkStart w:id="6501" w:name="_ETM_Q20_635019"/>
      <w:bookmarkEnd w:id="6501"/>
      <w:r>
        <w:rPr>
          <w:rtl/>
        </w:rPr>
        <w:t xml:space="preserve">הזאת </w:t>
      </w:r>
      <w:bookmarkStart w:id="6502" w:name="_ETM_Q20_635799"/>
      <w:bookmarkEnd w:id="6502"/>
      <w:r>
        <w:rPr>
          <w:rtl/>
        </w:rPr>
        <w:t xml:space="preserve">היא </w:t>
      </w:r>
      <w:bookmarkStart w:id="6503" w:name="_ETM_Q20_635950"/>
      <w:bookmarkEnd w:id="6503"/>
      <w:r>
        <w:rPr>
          <w:rtl/>
        </w:rPr>
        <w:t xml:space="preserve">נטו </w:t>
      </w:r>
      <w:bookmarkStart w:id="6504" w:name="_ETM_Q20_636459"/>
      <w:bookmarkEnd w:id="6504"/>
      <w:r>
        <w:rPr>
          <w:rtl/>
        </w:rPr>
        <w:t xml:space="preserve">לטובת </w:t>
      </w:r>
      <w:bookmarkStart w:id="6505" w:name="_ETM_Q20_636939"/>
      <w:bookmarkEnd w:id="6505"/>
      <w:r>
        <w:rPr>
          <w:rtl/>
        </w:rPr>
        <w:t>הקואליציה</w:t>
      </w:r>
      <w:r>
        <w:rPr>
          <w:rFonts w:hint="cs"/>
          <w:rtl/>
        </w:rPr>
        <w:t>.</w:t>
      </w:r>
      <w:r>
        <w:rPr>
          <w:rtl/>
        </w:rPr>
        <w:t xml:space="preserve"> </w:t>
      </w:r>
      <w:bookmarkStart w:id="6506" w:name="_ETM_Q20_637629"/>
      <w:bookmarkEnd w:id="6506"/>
      <w:r>
        <w:rPr>
          <w:rtl/>
        </w:rPr>
        <w:t xml:space="preserve">אנחנו </w:t>
      </w:r>
      <w:bookmarkStart w:id="6507" w:name="_ETM_Q20_638019"/>
      <w:bookmarkEnd w:id="6507"/>
      <w:r>
        <w:rPr>
          <w:rtl/>
        </w:rPr>
        <w:t xml:space="preserve">לא </w:t>
      </w:r>
      <w:bookmarkStart w:id="6508" w:name="_ETM_Q20_638109"/>
      <w:bookmarkEnd w:id="6508"/>
      <w:r>
        <w:rPr>
          <w:rtl/>
        </w:rPr>
        <w:t xml:space="preserve">רוצים </w:t>
      </w:r>
      <w:bookmarkStart w:id="6509" w:name="_ETM_Q20_638379"/>
      <w:bookmarkEnd w:id="6509"/>
      <w:r>
        <w:rPr>
          <w:rtl/>
        </w:rPr>
        <w:t xml:space="preserve">לפגוע </w:t>
      </w:r>
      <w:bookmarkStart w:id="6510" w:name="_ETM_Q20_638799"/>
      <w:bookmarkEnd w:id="6510"/>
      <w:r>
        <w:rPr>
          <w:rtl/>
        </w:rPr>
        <w:t>באיש</w:t>
      </w:r>
      <w:r>
        <w:rPr>
          <w:rFonts w:hint="cs"/>
          <w:rtl/>
        </w:rPr>
        <w:t>.</w:t>
      </w:r>
      <w:bookmarkStart w:id="6511" w:name="_ETM_Q20_639760"/>
      <w:bookmarkEnd w:id="6511"/>
    </w:p>
    <w:p w:rsidR="00F7288F" w:rsidRDefault="00F7288F" w:rsidP="00436931">
      <w:pPr>
        <w:rPr>
          <w:rtl/>
        </w:rPr>
      </w:pPr>
    </w:p>
    <w:p w:rsidR="00F7288F" w:rsidRDefault="00F7288F" w:rsidP="00192E24">
      <w:pPr>
        <w:rPr>
          <w:rtl/>
        </w:rPr>
      </w:pPr>
      <w:bookmarkStart w:id="6512" w:name="_ETM_Q20_646230"/>
      <w:bookmarkEnd w:id="6512"/>
      <w:r>
        <w:rPr>
          <w:rtl/>
        </w:rPr>
        <w:t>ולכן</w:t>
      </w:r>
      <w:r>
        <w:rPr>
          <w:rFonts w:hint="cs"/>
          <w:rtl/>
        </w:rPr>
        <w:t>,</w:t>
      </w:r>
      <w:r>
        <w:rPr>
          <w:rtl/>
        </w:rPr>
        <w:t xml:space="preserve"> </w:t>
      </w:r>
      <w:bookmarkStart w:id="6513" w:name="_ETM_Q20_640480"/>
      <w:bookmarkStart w:id="6514" w:name="_ETM_Q20_639259"/>
      <w:bookmarkEnd w:id="6513"/>
      <w:bookmarkEnd w:id="6514"/>
      <w:r>
        <w:rPr>
          <w:rtl/>
        </w:rPr>
        <w:t xml:space="preserve">מאחר </w:t>
      </w:r>
      <w:bookmarkStart w:id="6515" w:name="_ETM_Q20_640810"/>
      <w:bookmarkEnd w:id="6515"/>
      <w:r>
        <w:rPr>
          <w:rFonts w:hint="cs"/>
          <w:rtl/>
        </w:rPr>
        <w:t>ש</w:t>
      </w:r>
      <w:bookmarkStart w:id="6516" w:name="_ETM_Q20_637620"/>
      <w:bookmarkEnd w:id="6516"/>
      <w:r w:rsidR="00192E24">
        <w:rPr>
          <w:rFonts w:hint="cs"/>
          <w:rtl/>
        </w:rPr>
        <w:t xml:space="preserve">הייתה </w:t>
      </w:r>
      <w:r>
        <w:rPr>
          <w:rtl/>
        </w:rPr>
        <w:t xml:space="preserve">טענה </w:t>
      </w:r>
      <w:bookmarkStart w:id="6517" w:name="_ETM_Q20_641409"/>
      <w:bookmarkEnd w:id="6517"/>
      <w:r>
        <w:rPr>
          <w:rFonts w:hint="cs"/>
          <w:rtl/>
        </w:rPr>
        <w:t xml:space="preserve">על </w:t>
      </w:r>
      <w:bookmarkStart w:id="6518" w:name="_ETM_Q20_639344"/>
      <w:bookmarkEnd w:id="6518"/>
      <w:r>
        <w:rPr>
          <w:rtl/>
        </w:rPr>
        <w:t>הח</w:t>
      </w:r>
      <w:bookmarkStart w:id="6519" w:name="_ETM_Q20_634681"/>
      <w:bookmarkEnd w:id="6519"/>
      <w:r>
        <w:rPr>
          <w:rtl/>
        </w:rPr>
        <w:t xml:space="preserve">לה </w:t>
      </w:r>
      <w:bookmarkStart w:id="6520" w:name="_ETM_Q20_642159"/>
      <w:bookmarkEnd w:id="6520"/>
      <w:r>
        <w:rPr>
          <w:rtl/>
        </w:rPr>
        <w:t xml:space="preserve">של </w:t>
      </w:r>
      <w:bookmarkStart w:id="6521" w:name="_ETM_Q20_642609"/>
      <w:bookmarkEnd w:id="6521"/>
      <w:r>
        <w:rPr>
          <w:rtl/>
        </w:rPr>
        <w:t xml:space="preserve">הסדר </w:t>
      </w:r>
      <w:bookmarkStart w:id="6522" w:name="_ETM_Q20_642970"/>
      <w:bookmarkEnd w:id="6522"/>
      <w:r>
        <w:rPr>
          <w:rtl/>
        </w:rPr>
        <w:t>מי</w:t>
      </w:r>
      <w:r>
        <w:rPr>
          <w:rFonts w:hint="cs"/>
          <w:rtl/>
        </w:rPr>
        <w:t>י</w:t>
      </w:r>
      <w:r>
        <w:rPr>
          <w:rtl/>
        </w:rPr>
        <w:t xml:space="preserve">די </w:t>
      </w:r>
      <w:bookmarkStart w:id="6523" w:name="_ETM_Q20_643450"/>
      <w:bookmarkEnd w:id="6523"/>
      <w:r>
        <w:rPr>
          <w:rtl/>
        </w:rPr>
        <w:t xml:space="preserve">שיפגע </w:t>
      </w:r>
      <w:bookmarkStart w:id="6524" w:name="_ETM_Q20_643989"/>
      <w:bookmarkEnd w:id="6524"/>
      <w:r>
        <w:rPr>
          <w:rtl/>
        </w:rPr>
        <w:t xml:space="preserve">בשרים </w:t>
      </w:r>
      <w:bookmarkStart w:id="6525" w:name="_ETM_Q20_644590"/>
      <w:bookmarkEnd w:id="6525"/>
      <w:r>
        <w:rPr>
          <w:rtl/>
        </w:rPr>
        <w:t>שהתפטרו</w:t>
      </w:r>
      <w:r>
        <w:rPr>
          <w:rFonts w:hint="cs"/>
          <w:rtl/>
        </w:rPr>
        <w:t>,</w:t>
      </w:r>
      <w:r>
        <w:rPr>
          <w:rtl/>
        </w:rPr>
        <w:t xml:space="preserve"> </w:t>
      </w:r>
      <w:bookmarkStart w:id="6526" w:name="_ETM_Q20_645519"/>
      <w:bookmarkEnd w:id="6526"/>
      <w:r>
        <w:rPr>
          <w:rtl/>
        </w:rPr>
        <w:t>וכ</w:t>
      </w:r>
      <w:r>
        <w:rPr>
          <w:rFonts w:hint="cs"/>
          <w:rtl/>
        </w:rPr>
        <w:t>ך</w:t>
      </w:r>
      <w:r>
        <w:rPr>
          <w:rtl/>
        </w:rPr>
        <w:t xml:space="preserve"> </w:t>
      </w:r>
      <w:bookmarkStart w:id="6527" w:name="_ETM_Q20_645939"/>
      <w:bookmarkEnd w:id="6527"/>
      <w:r>
        <w:rPr>
          <w:rtl/>
        </w:rPr>
        <w:t xml:space="preserve">הם </w:t>
      </w:r>
      <w:bookmarkStart w:id="6528" w:name="_ETM_Q20_646090"/>
      <w:bookmarkEnd w:id="6528"/>
      <w:r>
        <w:rPr>
          <w:rtl/>
        </w:rPr>
        <w:t xml:space="preserve">לא </w:t>
      </w:r>
      <w:bookmarkStart w:id="6529" w:name="_ETM_Q20_646180"/>
      <w:bookmarkEnd w:id="6529"/>
      <w:r>
        <w:rPr>
          <w:rtl/>
        </w:rPr>
        <w:t xml:space="preserve">יוכלו </w:t>
      </w:r>
      <w:bookmarkStart w:id="6530" w:name="_ETM_Q20_646510"/>
      <w:bookmarkEnd w:id="6530"/>
      <w:r>
        <w:rPr>
          <w:rtl/>
        </w:rPr>
        <w:t>לחזור</w:t>
      </w:r>
      <w:bookmarkStart w:id="6531" w:name="_ETM_Q20_647560"/>
      <w:bookmarkStart w:id="6532" w:name="_ETM_Q20_648540"/>
      <w:bookmarkEnd w:id="6531"/>
      <w:bookmarkEnd w:id="6532"/>
      <w:r>
        <w:rPr>
          <w:rFonts w:hint="cs"/>
          <w:rtl/>
        </w:rPr>
        <w:t xml:space="preserve"> </w:t>
      </w:r>
      <w:r>
        <w:rPr>
          <w:rFonts w:hint="eastAsia"/>
          <w:rtl/>
        </w:rPr>
        <w:t>–</w:t>
      </w:r>
      <w:bookmarkStart w:id="6533" w:name="_ETM_Q20_646625"/>
      <w:bookmarkEnd w:id="6533"/>
      <w:r>
        <w:rPr>
          <w:rtl/>
        </w:rPr>
        <w:t xml:space="preserve"> </w:t>
      </w:r>
      <w:bookmarkStart w:id="6534" w:name="_ETM_Q20_648900"/>
      <w:bookmarkEnd w:id="6534"/>
      <w:r>
        <w:rPr>
          <w:rtl/>
        </w:rPr>
        <w:t xml:space="preserve">אין </w:t>
      </w:r>
      <w:bookmarkStart w:id="6535" w:name="_ETM_Q20_649050"/>
      <w:bookmarkEnd w:id="6535"/>
      <w:r>
        <w:rPr>
          <w:rtl/>
        </w:rPr>
        <w:t xml:space="preserve">לי </w:t>
      </w:r>
      <w:bookmarkStart w:id="6536" w:name="_ETM_Q20_649110"/>
      <w:bookmarkEnd w:id="6536"/>
      <w:r>
        <w:rPr>
          <w:rtl/>
        </w:rPr>
        <w:t xml:space="preserve">שום </w:t>
      </w:r>
      <w:bookmarkStart w:id="6537" w:name="_ETM_Q20_649260"/>
      <w:bookmarkEnd w:id="6537"/>
      <w:r>
        <w:rPr>
          <w:rtl/>
        </w:rPr>
        <w:t xml:space="preserve">שליטה </w:t>
      </w:r>
      <w:bookmarkStart w:id="6538" w:name="_ETM_Q20_649590"/>
      <w:bookmarkEnd w:id="6538"/>
      <w:r>
        <w:rPr>
          <w:rtl/>
        </w:rPr>
        <w:t xml:space="preserve">בהליכי </w:t>
      </w:r>
      <w:bookmarkStart w:id="6539" w:name="_ETM_Q20_649980"/>
      <w:bookmarkEnd w:id="6539"/>
      <w:r>
        <w:rPr>
          <w:rFonts w:hint="cs"/>
          <w:rtl/>
        </w:rPr>
        <w:t>ה</w:t>
      </w:r>
      <w:r>
        <w:rPr>
          <w:rtl/>
        </w:rPr>
        <w:t>חקיקה</w:t>
      </w:r>
      <w:r>
        <w:rPr>
          <w:rFonts w:hint="cs"/>
          <w:rtl/>
        </w:rPr>
        <w:t>.</w:t>
      </w:r>
      <w:r>
        <w:rPr>
          <w:rtl/>
        </w:rPr>
        <w:t xml:space="preserve"> </w:t>
      </w:r>
      <w:bookmarkStart w:id="6540" w:name="_ETM_Q20_650370"/>
      <w:bookmarkEnd w:id="6540"/>
      <w:r>
        <w:rPr>
          <w:rtl/>
        </w:rPr>
        <w:t xml:space="preserve">זה </w:t>
      </w:r>
      <w:bookmarkStart w:id="6541" w:name="_ETM_Q20_650490"/>
      <w:bookmarkEnd w:id="6541"/>
      <w:r>
        <w:rPr>
          <w:rtl/>
        </w:rPr>
        <w:t xml:space="preserve">בידיים </w:t>
      </w:r>
      <w:bookmarkStart w:id="6542" w:name="_ETM_Q20_650850"/>
      <w:bookmarkEnd w:id="6542"/>
      <w:r>
        <w:rPr>
          <w:rtl/>
        </w:rPr>
        <w:t>שלכם</w:t>
      </w:r>
      <w:r>
        <w:rPr>
          <w:rFonts w:hint="cs"/>
          <w:rtl/>
        </w:rPr>
        <w:t>.</w:t>
      </w:r>
      <w:bookmarkStart w:id="6543" w:name="_ETM_Q20_650692"/>
      <w:bookmarkEnd w:id="6543"/>
      <w:r>
        <w:rPr>
          <w:rtl/>
        </w:rPr>
        <w:t xml:space="preserve"> </w:t>
      </w:r>
      <w:bookmarkStart w:id="6544" w:name="_ETM_Q20_651920"/>
      <w:bookmarkEnd w:id="6544"/>
      <w:r>
        <w:rPr>
          <w:rtl/>
        </w:rPr>
        <w:t xml:space="preserve">אבל </w:t>
      </w:r>
      <w:bookmarkStart w:id="6545" w:name="_ETM_Q20_652400"/>
      <w:bookmarkEnd w:id="6545"/>
      <w:r>
        <w:rPr>
          <w:rtl/>
        </w:rPr>
        <w:t xml:space="preserve">אני </w:t>
      </w:r>
      <w:bookmarkStart w:id="6546" w:name="_ETM_Q20_652790"/>
      <w:bookmarkEnd w:id="6546"/>
      <w:r>
        <w:rPr>
          <w:rtl/>
        </w:rPr>
        <w:t xml:space="preserve">מבטיח </w:t>
      </w:r>
      <w:bookmarkStart w:id="6547" w:name="_ETM_Q20_653360"/>
      <w:bookmarkEnd w:id="6547"/>
      <w:r>
        <w:rPr>
          <w:rtl/>
        </w:rPr>
        <w:t>ומתחייב</w:t>
      </w:r>
      <w:r>
        <w:rPr>
          <w:rFonts w:hint="cs"/>
          <w:rtl/>
        </w:rPr>
        <w:t>,</w:t>
      </w:r>
      <w:r>
        <w:rPr>
          <w:rtl/>
        </w:rPr>
        <w:t xml:space="preserve"> </w:t>
      </w:r>
      <w:bookmarkStart w:id="6548" w:name="_ETM_Q20_653840"/>
      <w:bookmarkEnd w:id="6548"/>
      <w:r>
        <w:rPr>
          <w:rtl/>
        </w:rPr>
        <w:t xml:space="preserve">אני </w:t>
      </w:r>
      <w:bookmarkStart w:id="6549" w:name="_ETM_Q20_653989"/>
      <w:bookmarkEnd w:id="6549"/>
      <w:r>
        <w:rPr>
          <w:rtl/>
        </w:rPr>
        <w:t xml:space="preserve">מוכן </w:t>
      </w:r>
      <w:bookmarkStart w:id="6550" w:name="_ETM_Q20_654770"/>
      <w:bookmarkEnd w:id="6550"/>
      <w:r>
        <w:rPr>
          <w:rtl/>
        </w:rPr>
        <w:t xml:space="preserve">לעשות </w:t>
      </w:r>
      <w:bookmarkStart w:id="6551" w:name="_ETM_Q20_655190"/>
      <w:bookmarkEnd w:id="6551"/>
      <w:r>
        <w:rPr>
          <w:rtl/>
        </w:rPr>
        <w:t>זאת</w:t>
      </w:r>
      <w:r>
        <w:rPr>
          <w:rFonts w:hint="cs"/>
          <w:rtl/>
        </w:rPr>
        <w:t>,</w:t>
      </w:r>
      <w:r>
        <w:rPr>
          <w:rtl/>
        </w:rPr>
        <w:t xml:space="preserve"> </w:t>
      </w:r>
      <w:bookmarkStart w:id="6552" w:name="_ETM_Q20_655459"/>
      <w:bookmarkEnd w:id="6552"/>
      <w:r>
        <w:rPr>
          <w:rtl/>
        </w:rPr>
        <w:t xml:space="preserve">להתפרע </w:t>
      </w:r>
      <w:bookmarkStart w:id="6553" w:name="_ETM_Q20_656000"/>
      <w:bookmarkEnd w:id="6553"/>
      <w:r>
        <w:rPr>
          <w:rtl/>
        </w:rPr>
        <w:t xml:space="preserve">ולעשות </w:t>
      </w:r>
      <w:bookmarkStart w:id="6554" w:name="_ETM_Q20_656330"/>
      <w:bookmarkEnd w:id="6554"/>
      <w:r>
        <w:rPr>
          <w:rtl/>
        </w:rPr>
        <w:t xml:space="preserve">את </w:t>
      </w:r>
      <w:bookmarkStart w:id="6555" w:name="_ETM_Q20_656450"/>
      <w:bookmarkEnd w:id="6555"/>
      <w:r>
        <w:rPr>
          <w:rtl/>
        </w:rPr>
        <w:t>זה</w:t>
      </w:r>
      <w:r>
        <w:rPr>
          <w:rFonts w:hint="cs"/>
          <w:rtl/>
        </w:rPr>
        <w:t>.</w:t>
      </w:r>
      <w:bookmarkStart w:id="6556" w:name="_ETM_Q20_653920"/>
      <w:bookmarkEnd w:id="6556"/>
      <w:r>
        <w:rPr>
          <w:rtl/>
        </w:rPr>
        <w:t xml:space="preserve"> </w:t>
      </w:r>
      <w:bookmarkStart w:id="6557" w:name="_ETM_Q20_656510"/>
      <w:bookmarkEnd w:id="6557"/>
      <w:r>
        <w:rPr>
          <w:rtl/>
        </w:rPr>
        <w:t>יואב</w:t>
      </w:r>
      <w:r>
        <w:rPr>
          <w:rFonts w:hint="cs"/>
          <w:rtl/>
        </w:rPr>
        <w:t>,</w:t>
      </w:r>
      <w:r>
        <w:rPr>
          <w:rtl/>
        </w:rPr>
        <w:t xml:space="preserve"> </w:t>
      </w:r>
      <w:bookmarkStart w:id="6558" w:name="_ETM_Q20_656780"/>
      <w:bookmarkEnd w:id="6558"/>
      <w:r>
        <w:rPr>
          <w:rtl/>
        </w:rPr>
        <w:t xml:space="preserve">אתה </w:t>
      </w:r>
      <w:bookmarkStart w:id="6559" w:name="_ETM_Q20_656930"/>
      <w:bookmarkEnd w:id="6559"/>
      <w:r>
        <w:rPr>
          <w:rtl/>
        </w:rPr>
        <w:t xml:space="preserve">מסכים </w:t>
      </w:r>
      <w:bookmarkStart w:id="6560" w:name="_ETM_Q20_657200"/>
      <w:bookmarkEnd w:id="6560"/>
      <w:r>
        <w:rPr>
          <w:rtl/>
        </w:rPr>
        <w:t>איתי</w:t>
      </w:r>
      <w:r>
        <w:rPr>
          <w:rFonts w:hint="cs"/>
          <w:rtl/>
        </w:rPr>
        <w:t>,</w:t>
      </w:r>
      <w:r>
        <w:rPr>
          <w:rtl/>
        </w:rPr>
        <w:t xml:space="preserve"> </w:t>
      </w:r>
      <w:bookmarkStart w:id="6561" w:name="_ETM_Q20_657379"/>
      <w:bookmarkEnd w:id="6561"/>
      <w:r>
        <w:rPr>
          <w:rtl/>
        </w:rPr>
        <w:t>נכון</w:t>
      </w:r>
      <w:r>
        <w:rPr>
          <w:rFonts w:hint="cs"/>
          <w:rtl/>
        </w:rPr>
        <w:t>?</w:t>
      </w:r>
      <w:r>
        <w:rPr>
          <w:rtl/>
        </w:rPr>
        <w:t xml:space="preserve"> </w:t>
      </w:r>
      <w:bookmarkStart w:id="6562" w:name="_ETM_Q20_657680"/>
      <w:bookmarkEnd w:id="6562"/>
      <w:r>
        <w:rPr>
          <w:rFonts w:hint="cs"/>
          <w:rtl/>
        </w:rPr>
        <w:t>ל</w:t>
      </w:r>
      <w:r>
        <w:rPr>
          <w:rtl/>
        </w:rPr>
        <w:t xml:space="preserve">התחייבות </w:t>
      </w:r>
      <w:bookmarkStart w:id="6563" w:name="_ETM_Q20_658099"/>
      <w:bookmarkEnd w:id="6563"/>
      <w:r>
        <w:rPr>
          <w:rtl/>
        </w:rPr>
        <w:t>הזאת</w:t>
      </w:r>
      <w:r>
        <w:rPr>
          <w:rFonts w:hint="cs"/>
          <w:rtl/>
        </w:rPr>
        <w:t>?</w:t>
      </w:r>
      <w:bookmarkStart w:id="6564" w:name="_ETM_Q20_654040"/>
      <w:bookmarkEnd w:id="6564"/>
      <w:r>
        <w:rPr>
          <w:rtl/>
        </w:rPr>
        <w:t xml:space="preserve"> </w:t>
      </w:r>
      <w:bookmarkStart w:id="6565" w:name="_ETM_Q20_659140"/>
      <w:bookmarkEnd w:id="6565"/>
      <w:r>
        <w:rPr>
          <w:rtl/>
        </w:rPr>
        <w:t>בשם</w:t>
      </w:r>
      <w:bookmarkStart w:id="6566" w:name="_ETM_Q20_659590"/>
      <w:bookmarkStart w:id="6567" w:name="_ETM_Q20_660370"/>
      <w:bookmarkEnd w:id="6566"/>
      <w:bookmarkEnd w:id="6567"/>
      <w:r>
        <w:rPr>
          <w:rFonts w:hint="cs"/>
          <w:rtl/>
        </w:rPr>
        <w:t xml:space="preserve"> ה</w:t>
      </w:r>
      <w:bookmarkStart w:id="6568" w:name="_ETM_Q20_660177"/>
      <w:bookmarkEnd w:id="6568"/>
      <w:r>
        <w:rPr>
          <w:rtl/>
        </w:rPr>
        <w:t xml:space="preserve">אופוזיציה </w:t>
      </w:r>
      <w:bookmarkStart w:id="6569" w:name="_ETM_Q20_661360"/>
      <w:bookmarkEnd w:id="6569"/>
      <w:r>
        <w:rPr>
          <w:rtl/>
        </w:rPr>
        <w:t xml:space="preserve">אני </w:t>
      </w:r>
      <w:bookmarkStart w:id="6570" w:name="_ETM_Q20_661600"/>
      <w:bookmarkEnd w:id="6570"/>
      <w:r>
        <w:rPr>
          <w:rtl/>
        </w:rPr>
        <w:t xml:space="preserve">מתחייב </w:t>
      </w:r>
      <w:bookmarkStart w:id="6571" w:name="_ETM_Q20_662530"/>
      <w:bookmarkEnd w:id="6571"/>
      <w:r>
        <w:rPr>
          <w:rtl/>
        </w:rPr>
        <w:t xml:space="preserve">שלפני </w:t>
      </w:r>
      <w:bookmarkStart w:id="6572" w:name="_ETM_Q20_663069"/>
      <w:bookmarkEnd w:id="6572"/>
      <w:r>
        <w:rPr>
          <w:rtl/>
        </w:rPr>
        <w:t xml:space="preserve">הקריאה </w:t>
      </w:r>
      <w:bookmarkStart w:id="6573" w:name="_ETM_Q20_663489"/>
      <w:bookmarkEnd w:id="6573"/>
      <w:r>
        <w:rPr>
          <w:rtl/>
        </w:rPr>
        <w:t xml:space="preserve">השלישית </w:t>
      </w:r>
      <w:bookmarkStart w:id="6574" w:name="_ETM_Q20_664209"/>
      <w:bookmarkEnd w:id="6574"/>
      <w:r>
        <w:rPr>
          <w:rtl/>
        </w:rPr>
        <w:t xml:space="preserve">אנחנו </w:t>
      </w:r>
      <w:bookmarkStart w:id="6575" w:name="_ETM_Q20_664870"/>
      <w:bookmarkEnd w:id="6575"/>
      <w:r>
        <w:rPr>
          <w:rtl/>
        </w:rPr>
        <w:t xml:space="preserve">נעצור </w:t>
      </w:r>
      <w:bookmarkStart w:id="6576" w:name="_ETM_Q20_665940"/>
      <w:bookmarkEnd w:id="6576"/>
      <w:r>
        <w:rPr>
          <w:rtl/>
        </w:rPr>
        <w:t xml:space="preserve">וניתן </w:t>
      </w:r>
      <w:bookmarkStart w:id="6577" w:name="_ETM_Q20_666540"/>
      <w:bookmarkEnd w:id="6577"/>
      <w:r>
        <w:rPr>
          <w:rtl/>
        </w:rPr>
        <w:t xml:space="preserve">לכל </w:t>
      </w:r>
      <w:bookmarkStart w:id="6578" w:name="_ETM_Q20_667110"/>
      <w:bookmarkEnd w:id="6578"/>
      <w:r>
        <w:rPr>
          <w:rtl/>
        </w:rPr>
        <w:t xml:space="preserve">שר </w:t>
      </w:r>
      <w:bookmarkStart w:id="6579" w:name="_ETM_Q20_667590"/>
      <w:bookmarkEnd w:id="6579"/>
      <w:r>
        <w:rPr>
          <w:rtl/>
        </w:rPr>
        <w:t xml:space="preserve">שרוצה </w:t>
      </w:r>
      <w:bookmarkStart w:id="6580" w:name="_ETM_Q20_667950"/>
      <w:bookmarkEnd w:id="6580"/>
      <w:r>
        <w:rPr>
          <w:rtl/>
        </w:rPr>
        <w:t xml:space="preserve">להתפטר </w:t>
      </w:r>
      <w:bookmarkStart w:id="6581" w:name="_ETM_Q20_668670"/>
      <w:bookmarkEnd w:id="6581"/>
      <w:r>
        <w:rPr>
          <w:rtl/>
        </w:rPr>
        <w:t xml:space="preserve">כדי </w:t>
      </w:r>
      <w:bookmarkStart w:id="6582" w:name="_ETM_Q20_668940"/>
      <w:bookmarkEnd w:id="6582"/>
      <w:r>
        <w:rPr>
          <w:rtl/>
        </w:rPr>
        <w:t>לחזור</w:t>
      </w:r>
      <w:r>
        <w:rPr>
          <w:rFonts w:hint="cs"/>
          <w:rtl/>
        </w:rPr>
        <w:t xml:space="preserve"> </w:t>
      </w:r>
      <w:r>
        <w:rPr>
          <w:rFonts w:hint="eastAsia"/>
        </w:rPr>
        <w:t>–</w:t>
      </w:r>
      <w:r>
        <w:rPr>
          <w:rtl/>
        </w:rPr>
        <w:t xml:space="preserve"> </w:t>
      </w:r>
      <w:bookmarkStart w:id="6583" w:name="_ETM_Q20_669330"/>
      <w:bookmarkEnd w:id="6583"/>
      <w:r>
        <w:rPr>
          <w:rtl/>
        </w:rPr>
        <w:t xml:space="preserve">שזכותו </w:t>
      </w:r>
      <w:bookmarkStart w:id="6584" w:name="_ETM_Q20_669810"/>
      <w:bookmarkEnd w:id="6584"/>
      <w:r>
        <w:rPr>
          <w:rtl/>
        </w:rPr>
        <w:t xml:space="preserve">לא </w:t>
      </w:r>
      <w:bookmarkStart w:id="6585" w:name="_ETM_Q20_669930"/>
      <w:bookmarkEnd w:id="6585"/>
      <w:r>
        <w:rPr>
          <w:rtl/>
        </w:rPr>
        <w:t>תיפגע</w:t>
      </w:r>
      <w:r>
        <w:rPr>
          <w:rFonts w:hint="cs"/>
          <w:rtl/>
        </w:rPr>
        <w:t xml:space="preserve"> </w:t>
      </w:r>
      <w:r>
        <w:rPr>
          <w:rFonts w:hint="eastAsia"/>
        </w:rPr>
        <w:t>–</w:t>
      </w:r>
      <w:r>
        <w:rPr>
          <w:rtl/>
        </w:rPr>
        <w:t xml:space="preserve"> </w:t>
      </w:r>
      <w:bookmarkStart w:id="6586" w:name="_ETM_Q20_670950"/>
      <w:bookmarkEnd w:id="6586"/>
      <w:r>
        <w:rPr>
          <w:rtl/>
        </w:rPr>
        <w:t xml:space="preserve">לעשות </w:t>
      </w:r>
      <w:bookmarkStart w:id="6587" w:name="_ETM_Q20_671370"/>
      <w:bookmarkEnd w:id="6587"/>
      <w:r>
        <w:rPr>
          <w:rtl/>
        </w:rPr>
        <w:t>זאת</w:t>
      </w:r>
      <w:r>
        <w:rPr>
          <w:rFonts w:hint="cs"/>
          <w:rtl/>
        </w:rPr>
        <w:t>.</w:t>
      </w:r>
      <w:r>
        <w:rPr>
          <w:rtl/>
        </w:rPr>
        <w:t xml:space="preserve"> </w:t>
      </w:r>
      <w:bookmarkStart w:id="6588" w:name="_ETM_Q20_672360"/>
      <w:bookmarkEnd w:id="6588"/>
      <w:r>
        <w:rPr>
          <w:rtl/>
        </w:rPr>
        <w:t xml:space="preserve">לא </w:t>
      </w:r>
      <w:bookmarkStart w:id="6589" w:name="_ETM_Q20_672900"/>
      <w:bookmarkEnd w:id="6589"/>
      <w:r>
        <w:rPr>
          <w:rtl/>
        </w:rPr>
        <w:t xml:space="preserve">נעשה </w:t>
      </w:r>
      <w:bookmarkStart w:id="6590" w:name="_ETM_Q20_673200"/>
      <w:bookmarkEnd w:id="6590"/>
      <w:r>
        <w:rPr>
          <w:rtl/>
        </w:rPr>
        <w:t>מ</w:t>
      </w:r>
      <w:r>
        <w:rPr>
          <w:rFonts w:hint="cs"/>
          <w:rtl/>
        </w:rPr>
        <w:t>חטף</w:t>
      </w:r>
      <w:bookmarkStart w:id="6591" w:name="_ETM_Q20_672126"/>
      <w:bookmarkEnd w:id="6591"/>
      <w:r>
        <w:rPr>
          <w:rFonts w:hint="cs"/>
          <w:rtl/>
        </w:rPr>
        <w:t>,</w:t>
      </w:r>
      <w:r>
        <w:rPr>
          <w:rtl/>
        </w:rPr>
        <w:t xml:space="preserve"> </w:t>
      </w:r>
      <w:bookmarkStart w:id="6592" w:name="_ETM_Q20_674370"/>
      <w:bookmarkEnd w:id="6592"/>
      <w:r>
        <w:rPr>
          <w:rtl/>
        </w:rPr>
        <w:t xml:space="preserve">ואז </w:t>
      </w:r>
      <w:bookmarkStart w:id="6593" w:name="_ETM_Q20_674819"/>
      <w:bookmarkEnd w:id="6593"/>
      <w:r>
        <w:rPr>
          <w:rtl/>
        </w:rPr>
        <w:t xml:space="preserve">לא </w:t>
      </w:r>
      <w:bookmarkStart w:id="6594" w:name="_ETM_Q20_674939"/>
      <w:bookmarkEnd w:id="6594"/>
      <w:r>
        <w:rPr>
          <w:rtl/>
        </w:rPr>
        <w:t xml:space="preserve">תהיה </w:t>
      </w:r>
      <w:bookmarkStart w:id="6595" w:name="_ETM_Q20_675209"/>
      <w:bookmarkEnd w:id="6595"/>
      <w:r>
        <w:rPr>
          <w:rtl/>
        </w:rPr>
        <w:t>בעיה</w:t>
      </w:r>
      <w:r>
        <w:rPr>
          <w:rFonts w:hint="cs"/>
          <w:rtl/>
        </w:rPr>
        <w:t>.</w:t>
      </w:r>
      <w:r>
        <w:rPr>
          <w:rtl/>
        </w:rPr>
        <w:t xml:space="preserve"> </w:t>
      </w:r>
      <w:bookmarkStart w:id="6596" w:name="_ETM_Q20_675689"/>
      <w:bookmarkEnd w:id="6596"/>
      <w:r w:rsidR="00192E24">
        <w:rPr>
          <w:rFonts w:hint="cs"/>
          <w:rtl/>
        </w:rPr>
        <w:t xml:space="preserve">אני </w:t>
      </w:r>
      <w:r>
        <w:rPr>
          <w:rtl/>
        </w:rPr>
        <w:t xml:space="preserve">לא </w:t>
      </w:r>
      <w:bookmarkStart w:id="6597" w:name="_ETM_Q20_675900"/>
      <w:bookmarkEnd w:id="6597"/>
      <w:r>
        <w:rPr>
          <w:rtl/>
        </w:rPr>
        <w:t xml:space="preserve">רוצה </w:t>
      </w:r>
      <w:bookmarkStart w:id="6598" w:name="_ETM_Q20_676170"/>
      <w:bookmarkEnd w:id="6598"/>
      <w:r>
        <w:rPr>
          <w:rtl/>
        </w:rPr>
        <w:t xml:space="preserve">לפגוע </w:t>
      </w:r>
      <w:bookmarkStart w:id="6599" w:name="_ETM_Q20_676469"/>
      <w:bookmarkEnd w:id="6599"/>
      <w:r>
        <w:rPr>
          <w:rtl/>
        </w:rPr>
        <w:t>בשרים</w:t>
      </w:r>
      <w:r>
        <w:rPr>
          <w:rFonts w:hint="cs"/>
          <w:rtl/>
        </w:rPr>
        <w:t>,</w:t>
      </w:r>
      <w:r>
        <w:rPr>
          <w:rtl/>
        </w:rPr>
        <w:t xml:space="preserve"> </w:t>
      </w:r>
      <w:bookmarkStart w:id="6600" w:name="_ETM_Q20_676950"/>
      <w:bookmarkEnd w:id="6600"/>
      <w:r>
        <w:rPr>
          <w:rtl/>
        </w:rPr>
        <w:t>חלילה</w:t>
      </w:r>
      <w:r>
        <w:rPr>
          <w:rFonts w:hint="cs"/>
          <w:rtl/>
        </w:rPr>
        <w:t>.</w:t>
      </w:r>
      <w:bookmarkStart w:id="6601" w:name="_ETM_Q20_678510"/>
      <w:bookmarkStart w:id="6602" w:name="_ETM_Q20_676412"/>
      <w:bookmarkEnd w:id="6601"/>
      <w:bookmarkEnd w:id="6602"/>
      <w:r>
        <w:rPr>
          <w:rFonts w:hint="cs"/>
          <w:rtl/>
        </w:rPr>
        <w:t xml:space="preserve"> </w:t>
      </w:r>
      <w:r>
        <w:rPr>
          <w:rtl/>
        </w:rPr>
        <w:t xml:space="preserve">אבל </w:t>
      </w:r>
      <w:bookmarkStart w:id="6603" w:name="_ETM_Q20_678810"/>
      <w:bookmarkEnd w:id="6603"/>
      <w:r>
        <w:rPr>
          <w:rFonts w:hint="cs"/>
          <w:rtl/>
        </w:rPr>
        <w:t xml:space="preserve">על </w:t>
      </w:r>
      <w:r>
        <w:rPr>
          <w:rtl/>
        </w:rPr>
        <w:t xml:space="preserve">דבר </w:t>
      </w:r>
      <w:bookmarkStart w:id="6604" w:name="_ETM_Q20_679110"/>
      <w:bookmarkEnd w:id="6604"/>
      <w:r>
        <w:rPr>
          <w:rFonts w:hint="cs"/>
          <w:rtl/>
        </w:rPr>
        <w:t>אחד</w:t>
      </w:r>
      <w:r>
        <w:rPr>
          <w:rtl/>
        </w:rPr>
        <w:t xml:space="preserve"> </w:t>
      </w:r>
      <w:bookmarkStart w:id="6605" w:name="_ETM_Q20_679620"/>
      <w:bookmarkEnd w:id="6605"/>
      <w:r>
        <w:rPr>
          <w:rtl/>
        </w:rPr>
        <w:t xml:space="preserve">לא </w:t>
      </w:r>
      <w:bookmarkStart w:id="6606" w:name="_ETM_Q20_679770"/>
      <w:bookmarkEnd w:id="6606"/>
      <w:r>
        <w:rPr>
          <w:rtl/>
        </w:rPr>
        <w:t>ענית</w:t>
      </w:r>
      <w:r>
        <w:rPr>
          <w:rFonts w:hint="cs"/>
          <w:rtl/>
        </w:rPr>
        <w:t>:</w:t>
      </w:r>
      <w:r>
        <w:rPr>
          <w:rtl/>
        </w:rPr>
        <w:t xml:space="preserve"> </w:t>
      </w:r>
      <w:bookmarkStart w:id="6607" w:name="_ETM_Q20_681349"/>
      <w:bookmarkEnd w:id="6607"/>
      <w:r>
        <w:rPr>
          <w:rtl/>
        </w:rPr>
        <w:t xml:space="preserve">לא </w:t>
      </w:r>
      <w:bookmarkStart w:id="6608" w:name="_ETM_Q20_681739"/>
      <w:bookmarkEnd w:id="6608"/>
      <w:r>
        <w:rPr>
          <w:rtl/>
        </w:rPr>
        <w:t xml:space="preserve">ענית </w:t>
      </w:r>
      <w:bookmarkStart w:id="6609" w:name="_ETM_Q20_682159"/>
      <w:bookmarkEnd w:id="6609"/>
      <w:r>
        <w:rPr>
          <w:rFonts w:hint="cs"/>
          <w:rtl/>
        </w:rPr>
        <w:t>ע</w:t>
      </w:r>
      <w:r>
        <w:rPr>
          <w:rtl/>
        </w:rPr>
        <w:t>ל</w:t>
      </w:r>
      <w:r>
        <w:rPr>
          <w:rFonts w:hint="cs"/>
          <w:rtl/>
        </w:rPr>
        <w:t xml:space="preserve"> </w:t>
      </w:r>
      <w:r>
        <w:rPr>
          <w:rtl/>
        </w:rPr>
        <w:t xml:space="preserve">סיטואציה </w:t>
      </w:r>
      <w:bookmarkStart w:id="6610" w:name="_ETM_Q20_682939"/>
      <w:bookmarkEnd w:id="6610"/>
      <w:r>
        <w:rPr>
          <w:rtl/>
        </w:rPr>
        <w:t xml:space="preserve">שבה </w:t>
      </w:r>
      <w:bookmarkStart w:id="6611" w:name="_ETM_Q20_683420"/>
      <w:bookmarkEnd w:id="6611"/>
      <w:r>
        <w:rPr>
          <w:rtl/>
        </w:rPr>
        <w:t xml:space="preserve">חבר </w:t>
      </w:r>
      <w:bookmarkStart w:id="6612" w:name="_ETM_Q20_683900"/>
      <w:bookmarkEnd w:id="6612"/>
      <w:r>
        <w:rPr>
          <w:rtl/>
        </w:rPr>
        <w:t xml:space="preserve">כנסת </w:t>
      </w:r>
      <w:bookmarkStart w:id="6613" w:name="_ETM_Q20_684409"/>
      <w:bookmarkEnd w:id="6613"/>
      <w:r>
        <w:rPr>
          <w:rtl/>
        </w:rPr>
        <w:t>ממפלגתך</w:t>
      </w:r>
      <w:bookmarkStart w:id="6614" w:name="_ETM_Q20_687396"/>
      <w:bookmarkEnd w:id="6614"/>
      <w:r>
        <w:rPr>
          <w:rtl/>
        </w:rPr>
        <w:t xml:space="preserve"> </w:t>
      </w:r>
      <w:bookmarkStart w:id="6615" w:name="_ETM_Q20_686220"/>
      <w:bookmarkEnd w:id="6615"/>
      <w:r>
        <w:rPr>
          <w:rtl/>
        </w:rPr>
        <w:t xml:space="preserve">שיש </w:t>
      </w:r>
      <w:bookmarkStart w:id="6616" w:name="_ETM_Q20_686700"/>
      <w:bookmarkEnd w:id="6616"/>
      <w:r>
        <w:rPr>
          <w:rtl/>
        </w:rPr>
        <w:t xml:space="preserve">לו </w:t>
      </w:r>
      <w:bookmarkStart w:id="6617" w:name="_ETM_Q20_686850"/>
      <w:bookmarkEnd w:id="6617"/>
      <w:r>
        <w:rPr>
          <w:rtl/>
        </w:rPr>
        <w:t xml:space="preserve">בעיה </w:t>
      </w:r>
      <w:bookmarkStart w:id="6618" w:name="_ETM_Q20_687240"/>
      <w:bookmarkEnd w:id="6618"/>
      <w:r>
        <w:rPr>
          <w:rtl/>
        </w:rPr>
        <w:t xml:space="preserve">עם </w:t>
      </w:r>
      <w:bookmarkStart w:id="6619" w:name="_ETM_Q20_687360"/>
      <w:bookmarkEnd w:id="6619"/>
      <w:r>
        <w:rPr>
          <w:rtl/>
        </w:rPr>
        <w:t xml:space="preserve">התפקוד </w:t>
      </w:r>
      <w:bookmarkStart w:id="6620" w:name="_ETM_Q20_687810"/>
      <w:bookmarkEnd w:id="6620"/>
      <w:r>
        <w:rPr>
          <w:rtl/>
        </w:rPr>
        <w:t xml:space="preserve">של </w:t>
      </w:r>
      <w:bookmarkStart w:id="6621" w:name="_ETM_Q20_687990"/>
      <w:bookmarkEnd w:id="6621"/>
      <w:r>
        <w:rPr>
          <w:rtl/>
        </w:rPr>
        <w:t xml:space="preserve">המשרד </w:t>
      </w:r>
      <w:bookmarkStart w:id="6622" w:name="_ETM_Q20_688500"/>
      <w:bookmarkEnd w:id="6622"/>
      <w:r>
        <w:rPr>
          <w:rtl/>
        </w:rPr>
        <w:t xml:space="preserve">שלך </w:t>
      </w:r>
      <w:bookmarkStart w:id="6623" w:name="_ETM_Q20_690269"/>
      <w:bookmarkEnd w:id="6623"/>
      <w:r>
        <w:rPr>
          <w:rtl/>
        </w:rPr>
        <w:t xml:space="preserve">לא </w:t>
      </w:r>
      <w:bookmarkStart w:id="6624" w:name="_ETM_Q20_690569"/>
      <w:bookmarkEnd w:id="6624"/>
      <w:r>
        <w:rPr>
          <w:rtl/>
        </w:rPr>
        <w:t xml:space="preserve">יכול </w:t>
      </w:r>
      <w:bookmarkStart w:id="6625" w:name="_ETM_Q20_691409"/>
      <w:bookmarkEnd w:id="6625"/>
      <w:r>
        <w:rPr>
          <w:rtl/>
        </w:rPr>
        <w:t xml:space="preserve">לדרוש </w:t>
      </w:r>
      <w:bookmarkStart w:id="6626" w:name="_ETM_Q20_692040"/>
      <w:bookmarkEnd w:id="6626"/>
      <w:r>
        <w:rPr>
          <w:rtl/>
        </w:rPr>
        <w:t xml:space="preserve">שום </w:t>
      </w:r>
      <w:bookmarkStart w:id="6627" w:name="_ETM_Q20_692220"/>
      <w:bookmarkEnd w:id="6627"/>
      <w:r>
        <w:rPr>
          <w:rtl/>
        </w:rPr>
        <w:t>דרישה</w:t>
      </w:r>
      <w:bookmarkStart w:id="6628" w:name="_ETM_Q20_691397"/>
      <w:bookmarkEnd w:id="6628"/>
      <w:r>
        <w:rPr>
          <w:rFonts w:hint="cs"/>
          <w:rtl/>
        </w:rPr>
        <w:t>,</w:t>
      </w:r>
      <w:r>
        <w:rPr>
          <w:rtl/>
        </w:rPr>
        <w:t xml:space="preserve"> </w:t>
      </w:r>
      <w:bookmarkStart w:id="6629" w:name="_ETM_Q20_692670"/>
      <w:bookmarkEnd w:id="6629"/>
      <w:r>
        <w:rPr>
          <w:rtl/>
        </w:rPr>
        <w:t xml:space="preserve">כי </w:t>
      </w:r>
      <w:bookmarkStart w:id="6630" w:name="_ETM_Q20_692819"/>
      <w:bookmarkEnd w:id="6630"/>
      <w:r>
        <w:rPr>
          <w:rtl/>
        </w:rPr>
        <w:t xml:space="preserve">אתה </w:t>
      </w:r>
      <w:bookmarkStart w:id="6631" w:name="_ETM_Q20_693000"/>
      <w:bookmarkEnd w:id="6631"/>
      <w:r>
        <w:rPr>
          <w:rtl/>
        </w:rPr>
        <w:t xml:space="preserve">יכול </w:t>
      </w:r>
      <w:bookmarkStart w:id="6632" w:name="_ETM_Q20_693299"/>
      <w:bookmarkEnd w:id="6632"/>
      <w:r>
        <w:rPr>
          <w:rtl/>
        </w:rPr>
        <w:t xml:space="preserve">להעיף </w:t>
      </w:r>
      <w:bookmarkStart w:id="6633" w:name="_ETM_Q20_693599"/>
      <w:bookmarkEnd w:id="6633"/>
      <w:r>
        <w:rPr>
          <w:rtl/>
        </w:rPr>
        <w:t xml:space="preserve">אותו </w:t>
      </w:r>
      <w:bookmarkStart w:id="6634" w:name="_ETM_Q20_693900"/>
      <w:bookmarkEnd w:id="6634"/>
      <w:r>
        <w:rPr>
          <w:rtl/>
        </w:rPr>
        <w:t xml:space="preserve">באותה </w:t>
      </w:r>
      <w:bookmarkStart w:id="6635" w:name="_ETM_Q20_694200"/>
      <w:bookmarkEnd w:id="6635"/>
      <w:r>
        <w:rPr>
          <w:rtl/>
        </w:rPr>
        <w:t>שנייה</w:t>
      </w:r>
      <w:r>
        <w:rPr>
          <w:rFonts w:hint="cs"/>
          <w:rtl/>
        </w:rPr>
        <w:t>.</w:t>
      </w:r>
      <w:bookmarkStart w:id="6636" w:name="_ETM_Q20_695450"/>
      <w:bookmarkStart w:id="6637" w:name="_ETM_Q20_695660"/>
      <w:bookmarkEnd w:id="6636"/>
      <w:bookmarkEnd w:id="6637"/>
      <w:r>
        <w:rPr>
          <w:rFonts w:hint="cs"/>
          <w:rtl/>
        </w:rPr>
        <w:t xml:space="preserve"> </w:t>
      </w:r>
      <w:r>
        <w:rPr>
          <w:rtl/>
        </w:rPr>
        <w:t>ה</w:t>
      </w:r>
      <w:bookmarkStart w:id="6638" w:name="_ETM_Q20_695732"/>
      <w:bookmarkEnd w:id="6638"/>
      <w:r>
        <w:rPr>
          <w:rtl/>
        </w:rPr>
        <w:t xml:space="preserve">וא </w:t>
      </w:r>
      <w:bookmarkStart w:id="6639" w:name="_ETM_Q20_695750"/>
      <w:bookmarkStart w:id="6640" w:name="_ETM_Q20_695959"/>
      <w:bookmarkStart w:id="6641" w:name="_ETM_Q20_696260"/>
      <w:bookmarkStart w:id="6642" w:name="_ETM_Q20_696739"/>
      <w:bookmarkEnd w:id="6639"/>
      <w:bookmarkEnd w:id="6640"/>
      <w:bookmarkEnd w:id="6641"/>
      <w:bookmarkEnd w:id="6642"/>
      <w:r>
        <w:rPr>
          <w:rtl/>
        </w:rPr>
        <w:t xml:space="preserve">חבר </w:t>
      </w:r>
      <w:bookmarkStart w:id="6643" w:name="_ETM_Q20_697069"/>
      <w:bookmarkEnd w:id="6643"/>
      <w:r>
        <w:rPr>
          <w:rtl/>
        </w:rPr>
        <w:t xml:space="preserve">כנסת </w:t>
      </w:r>
      <w:bookmarkStart w:id="6644" w:name="_ETM_Q20_697489"/>
      <w:bookmarkEnd w:id="6644"/>
      <w:r>
        <w:rPr>
          <w:rtl/>
        </w:rPr>
        <w:t xml:space="preserve">סוג </w:t>
      </w:r>
      <w:bookmarkStart w:id="6645" w:name="_ETM_Q20_697790"/>
      <w:bookmarkEnd w:id="6645"/>
      <w:r>
        <w:rPr>
          <w:rtl/>
        </w:rPr>
        <w:t>ב'</w:t>
      </w:r>
      <w:r>
        <w:rPr>
          <w:rFonts w:hint="cs"/>
          <w:rtl/>
        </w:rPr>
        <w:t>,</w:t>
      </w:r>
      <w:r>
        <w:rPr>
          <w:rtl/>
        </w:rPr>
        <w:t xml:space="preserve"> </w:t>
      </w:r>
      <w:bookmarkStart w:id="6646" w:name="_ETM_Q20_698989"/>
      <w:bookmarkEnd w:id="6646"/>
      <w:r>
        <w:rPr>
          <w:rtl/>
        </w:rPr>
        <w:t xml:space="preserve">והבעיה </w:t>
      </w:r>
      <w:bookmarkStart w:id="6647" w:name="_ETM_Q20_699559"/>
      <w:bookmarkEnd w:id="6647"/>
      <w:r>
        <w:rPr>
          <w:rtl/>
        </w:rPr>
        <w:t xml:space="preserve">הזאת </w:t>
      </w:r>
      <w:bookmarkStart w:id="6648" w:name="_ETM_Q20_699769"/>
      <w:bookmarkEnd w:id="6648"/>
      <w:r>
        <w:rPr>
          <w:rtl/>
        </w:rPr>
        <w:t xml:space="preserve">בתפקוד </w:t>
      </w:r>
      <w:bookmarkStart w:id="6649" w:name="_ETM_Q20_700280"/>
      <w:bookmarkEnd w:id="6649"/>
      <w:r>
        <w:rPr>
          <w:rtl/>
        </w:rPr>
        <w:t>הכנסת</w:t>
      </w:r>
      <w:r>
        <w:rPr>
          <w:rFonts w:hint="cs"/>
          <w:rtl/>
        </w:rPr>
        <w:t>,</w:t>
      </w:r>
      <w:r>
        <w:rPr>
          <w:rtl/>
        </w:rPr>
        <w:t xml:space="preserve"> </w:t>
      </w:r>
      <w:bookmarkStart w:id="6650" w:name="_ETM_Q20_701209"/>
      <w:bookmarkEnd w:id="6650"/>
      <w:r>
        <w:rPr>
          <w:rtl/>
        </w:rPr>
        <w:t>וכן</w:t>
      </w:r>
      <w:r>
        <w:rPr>
          <w:rFonts w:hint="cs"/>
          <w:rtl/>
        </w:rPr>
        <w:t xml:space="preserve"> </w:t>
      </w:r>
      <w:r>
        <w:rPr>
          <w:rFonts w:hint="eastAsia"/>
        </w:rPr>
        <w:t>–</w:t>
      </w:r>
      <w:r>
        <w:rPr>
          <w:rtl/>
        </w:rPr>
        <w:t xml:space="preserve"> </w:t>
      </w:r>
      <w:bookmarkStart w:id="6651" w:name="_ETM_Q20_701870"/>
      <w:bookmarkEnd w:id="6651"/>
      <w:r>
        <w:rPr>
          <w:rtl/>
        </w:rPr>
        <w:t xml:space="preserve">בנושא </w:t>
      </w:r>
      <w:bookmarkStart w:id="6652" w:name="_ETM_Q20_702349"/>
      <w:bookmarkEnd w:id="6652"/>
      <w:r>
        <w:rPr>
          <w:rtl/>
        </w:rPr>
        <w:t xml:space="preserve">הזה </w:t>
      </w:r>
      <w:bookmarkStart w:id="6653" w:name="_ETM_Q20_702590"/>
      <w:bookmarkEnd w:id="6653"/>
      <w:r>
        <w:rPr>
          <w:rtl/>
        </w:rPr>
        <w:t xml:space="preserve">הכמות </w:t>
      </w:r>
      <w:bookmarkStart w:id="6654" w:name="_ETM_Q20_703010"/>
      <w:bookmarkEnd w:id="6654"/>
      <w:r>
        <w:rPr>
          <w:rtl/>
        </w:rPr>
        <w:t xml:space="preserve">עושה </w:t>
      </w:r>
      <w:bookmarkStart w:id="6655" w:name="_ETM_Q20_703280"/>
      <w:bookmarkEnd w:id="6655"/>
      <w:r>
        <w:rPr>
          <w:rtl/>
        </w:rPr>
        <w:t>איכות</w:t>
      </w:r>
      <w:r>
        <w:rPr>
          <w:rFonts w:hint="cs"/>
          <w:rtl/>
        </w:rPr>
        <w:t>.</w:t>
      </w:r>
      <w:r>
        <w:rPr>
          <w:rtl/>
        </w:rPr>
        <w:t xml:space="preserve"> </w:t>
      </w:r>
      <w:bookmarkStart w:id="6656" w:name="_ETM_Q20_703909"/>
      <w:bookmarkEnd w:id="6656"/>
      <w:r>
        <w:rPr>
          <w:rtl/>
        </w:rPr>
        <w:t xml:space="preserve">הכנסת </w:t>
      </w:r>
      <w:bookmarkStart w:id="6657" w:name="_ETM_Q20_704480"/>
      <w:bookmarkEnd w:id="6657"/>
      <w:r>
        <w:rPr>
          <w:rtl/>
        </w:rPr>
        <w:t xml:space="preserve">הזאת </w:t>
      </w:r>
      <w:bookmarkStart w:id="6658" w:name="_ETM_Q20_704809"/>
      <w:bookmarkEnd w:id="6658"/>
      <w:r>
        <w:rPr>
          <w:rtl/>
        </w:rPr>
        <w:t xml:space="preserve">העבירה </w:t>
      </w:r>
      <w:bookmarkStart w:id="6659" w:name="_ETM_Q20_705650"/>
      <w:bookmarkEnd w:id="6659"/>
      <w:r>
        <w:rPr>
          <w:rtl/>
        </w:rPr>
        <w:t xml:space="preserve">נורבגים </w:t>
      </w:r>
      <w:bookmarkStart w:id="6660" w:name="_ETM_Q20_706340"/>
      <w:bookmarkEnd w:id="6660"/>
      <w:r>
        <w:rPr>
          <w:rtl/>
        </w:rPr>
        <w:t xml:space="preserve">בכמות </w:t>
      </w:r>
      <w:bookmarkStart w:id="6661" w:name="_ETM_Q20_706760"/>
      <w:bookmarkEnd w:id="6661"/>
      <w:r>
        <w:rPr>
          <w:rtl/>
        </w:rPr>
        <w:t xml:space="preserve">שלא </w:t>
      </w:r>
      <w:bookmarkStart w:id="6662" w:name="_ETM_Q20_707120"/>
      <w:bookmarkEnd w:id="6662"/>
      <w:r>
        <w:rPr>
          <w:rtl/>
        </w:rPr>
        <w:t xml:space="preserve">הייתה </w:t>
      </w:r>
      <w:bookmarkStart w:id="6663" w:name="_ETM_Q20_707450"/>
      <w:bookmarkEnd w:id="6663"/>
      <w:r>
        <w:rPr>
          <w:rtl/>
        </w:rPr>
        <w:t>כדוגמתה</w:t>
      </w:r>
      <w:r>
        <w:rPr>
          <w:rFonts w:hint="cs"/>
          <w:rtl/>
        </w:rPr>
        <w:t>.</w:t>
      </w:r>
      <w:r>
        <w:rPr>
          <w:rtl/>
        </w:rPr>
        <w:t xml:space="preserve"> </w:t>
      </w:r>
      <w:bookmarkStart w:id="6664" w:name="_ETM_Q20_708590"/>
      <w:bookmarkEnd w:id="6664"/>
      <w:r>
        <w:rPr>
          <w:rtl/>
        </w:rPr>
        <w:t xml:space="preserve">חברי </w:t>
      </w:r>
      <w:bookmarkStart w:id="6665" w:name="_ETM_Q20_708950"/>
      <w:bookmarkEnd w:id="6665"/>
      <w:r>
        <w:rPr>
          <w:rtl/>
        </w:rPr>
        <w:t xml:space="preserve">הכנסת </w:t>
      </w:r>
      <w:bookmarkStart w:id="6666" w:name="_ETM_Q20_709370"/>
      <w:bookmarkEnd w:id="6666"/>
      <w:r>
        <w:rPr>
          <w:rtl/>
        </w:rPr>
        <w:t xml:space="preserve">הנורבגים </w:t>
      </w:r>
      <w:bookmarkStart w:id="6667" w:name="_ETM_Q20_710800"/>
      <w:bookmarkEnd w:id="6667"/>
      <w:r>
        <w:rPr>
          <w:rtl/>
        </w:rPr>
        <w:t xml:space="preserve">הם </w:t>
      </w:r>
      <w:bookmarkStart w:id="6668" w:name="_ETM_Q20_711160"/>
      <w:bookmarkEnd w:id="6668"/>
      <w:r>
        <w:rPr>
          <w:rtl/>
        </w:rPr>
        <w:t xml:space="preserve">מספר </w:t>
      </w:r>
      <w:bookmarkStart w:id="6669" w:name="_ETM_Q20_711730"/>
      <w:bookmarkEnd w:id="6669"/>
      <w:r>
        <w:rPr>
          <w:rtl/>
        </w:rPr>
        <w:t xml:space="preserve">גדול </w:t>
      </w:r>
      <w:bookmarkStart w:id="6670" w:name="_ETM_Q20_712240"/>
      <w:bookmarkEnd w:id="6670"/>
      <w:r>
        <w:rPr>
          <w:rtl/>
        </w:rPr>
        <w:t>בכנסת</w:t>
      </w:r>
      <w:r>
        <w:rPr>
          <w:rFonts w:hint="cs"/>
          <w:rtl/>
        </w:rPr>
        <w:t>,</w:t>
      </w:r>
      <w:bookmarkStart w:id="6671" w:name="_ETM_Q20_710135"/>
      <w:bookmarkStart w:id="6672" w:name="_ETM_Q20_713110"/>
      <w:bookmarkEnd w:id="6671"/>
      <w:bookmarkEnd w:id="6672"/>
      <w:r>
        <w:rPr>
          <w:rFonts w:hint="cs"/>
          <w:rtl/>
        </w:rPr>
        <w:t xml:space="preserve"> </w:t>
      </w:r>
      <w:r>
        <w:rPr>
          <w:rtl/>
        </w:rPr>
        <w:t xml:space="preserve">הם </w:t>
      </w:r>
      <w:bookmarkStart w:id="6673" w:name="_ETM_Q20_713260"/>
      <w:bookmarkEnd w:id="6673"/>
      <w:r>
        <w:rPr>
          <w:rtl/>
        </w:rPr>
        <w:t xml:space="preserve">תוספת </w:t>
      </w:r>
      <w:bookmarkStart w:id="6674" w:name="_ETM_Q20_713740"/>
      <w:bookmarkEnd w:id="6674"/>
      <w:r>
        <w:rPr>
          <w:rtl/>
        </w:rPr>
        <w:t xml:space="preserve">חשובה </w:t>
      </w:r>
      <w:bookmarkStart w:id="6675" w:name="_ETM_Q20_714280"/>
      <w:bookmarkEnd w:id="6675"/>
      <w:r>
        <w:rPr>
          <w:rtl/>
        </w:rPr>
        <w:t>לכנסת</w:t>
      </w:r>
      <w:r>
        <w:rPr>
          <w:rFonts w:hint="cs"/>
          <w:rtl/>
        </w:rPr>
        <w:t>.</w:t>
      </w:r>
      <w:r>
        <w:rPr>
          <w:rtl/>
        </w:rPr>
        <w:t xml:space="preserve"> </w:t>
      </w:r>
      <w:bookmarkStart w:id="6676" w:name="_ETM_Q20_715179"/>
      <w:bookmarkEnd w:id="6676"/>
      <w:r>
        <w:rPr>
          <w:rtl/>
        </w:rPr>
        <w:t xml:space="preserve">אנחנו </w:t>
      </w:r>
      <w:bookmarkStart w:id="6677" w:name="_ETM_Q20_715540"/>
      <w:bookmarkEnd w:id="6677"/>
      <w:r>
        <w:rPr>
          <w:rtl/>
        </w:rPr>
        <w:t xml:space="preserve">רוצים </w:t>
      </w:r>
      <w:bookmarkStart w:id="6678" w:name="_ETM_Q20_715809"/>
      <w:bookmarkEnd w:id="6678"/>
      <w:r>
        <w:rPr>
          <w:rtl/>
        </w:rPr>
        <w:t xml:space="preserve">אותם </w:t>
      </w:r>
      <w:bookmarkStart w:id="6679" w:name="_ETM_Q20_716080"/>
      <w:bookmarkEnd w:id="6679"/>
      <w:r>
        <w:rPr>
          <w:rtl/>
        </w:rPr>
        <w:t xml:space="preserve">פה </w:t>
      </w:r>
      <w:bookmarkStart w:id="6680" w:name="_ETM_Q20_716230"/>
      <w:bookmarkEnd w:id="6680"/>
      <w:r>
        <w:rPr>
          <w:rtl/>
        </w:rPr>
        <w:t xml:space="preserve">כחברים </w:t>
      </w:r>
      <w:bookmarkStart w:id="6681" w:name="_ETM_Q20_716709"/>
      <w:bookmarkEnd w:id="6681"/>
      <w:r>
        <w:rPr>
          <w:rtl/>
        </w:rPr>
        <w:t xml:space="preserve">של </w:t>
      </w:r>
      <w:bookmarkStart w:id="6682" w:name="_ETM_Q20_716860"/>
      <w:bookmarkEnd w:id="6682"/>
      <w:r>
        <w:rPr>
          <w:rtl/>
        </w:rPr>
        <w:t>קבע</w:t>
      </w:r>
      <w:r>
        <w:rPr>
          <w:rFonts w:hint="cs"/>
          <w:rtl/>
        </w:rPr>
        <w:t>.</w:t>
      </w:r>
      <w:r>
        <w:rPr>
          <w:rtl/>
        </w:rPr>
        <w:t xml:space="preserve"> </w:t>
      </w:r>
      <w:bookmarkStart w:id="6683" w:name="_ETM_Q20_717700"/>
      <w:bookmarkEnd w:id="6683"/>
      <w:r>
        <w:rPr>
          <w:rtl/>
        </w:rPr>
        <w:t xml:space="preserve">הצטרפו </w:t>
      </w:r>
      <w:bookmarkStart w:id="6684" w:name="_ETM_Q20_718360"/>
      <w:bookmarkEnd w:id="6684"/>
      <w:r>
        <w:rPr>
          <w:rtl/>
        </w:rPr>
        <w:t xml:space="preserve">לתנועה </w:t>
      </w:r>
      <w:bookmarkStart w:id="6685" w:name="_ETM_Q20_718780"/>
      <w:bookmarkEnd w:id="6685"/>
      <w:r>
        <w:rPr>
          <w:rtl/>
        </w:rPr>
        <w:t xml:space="preserve">לשחרור </w:t>
      </w:r>
      <w:bookmarkStart w:id="6686" w:name="_ETM_Q20_719260"/>
      <w:bookmarkEnd w:id="6686"/>
      <w:r>
        <w:rPr>
          <w:rtl/>
        </w:rPr>
        <w:t>הנור</w:t>
      </w:r>
      <w:r>
        <w:rPr>
          <w:rFonts w:hint="cs"/>
          <w:rtl/>
        </w:rPr>
        <w:t>ב</w:t>
      </w:r>
      <w:r>
        <w:rPr>
          <w:rtl/>
        </w:rPr>
        <w:t>גי</w:t>
      </w:r>
      <w:r>
        <w:rPr>
          <w:rFonts w:hint="cs"/>
          <w:rtl/>
        </w:rPr>
        <w:t>.</w:t>
      </w:r>
      <w:bookmarkStart w:id="6687" w:name="_ETM_Q20_720600"/>
      <w:bookmarkStart w:id="6688" w:name="_ETM_Q20_723741"/>
      <w:bookmarkStart w:id="6689" w:name="_ETM_Q20_723788"/>
      <w:bookmarkStart w:id="6690" w:name="_ETM_Q20_723899"/>
      <w:bookmarkStart w:id="6691" w:name="_ETM_Q20_723939"/>
      <w:bookmarkEnd w:id="6687"/>
      <w:bookmarkEnd w:id="6688"/>
      <w:bookmarkEnd w:id="6689"/>
      <w:bookmarkEnd w:id="6690"/>
      <w:bookmarkEnd w:id="6691"/>
      <w:r>
        <w:rPr>
          <w:rFonts w:hint="cs"/>
          <w:rtl/>
        </w:rPr>
        <w:t xml:space="preserve"> </w:t>
      </w:r>
      <w:r>
        <w:rPr>
          <w:rtl/>
        </w:rPr>
        <w:t xml:space="preserve">חברת </w:t>
      </w:r>
      <w:bookmarkStart w:id="6692" w:name="_ETM_Q20_721080"/>
      <w:bookmarkEnd w:id="6692"/>
      <w:r>
        <w:rPr>
          <w:rtl/>
        </w:rPr>
        <w:t xml:space="preserve">הכנסת </w:t>
      </w:r>
      <w:bookmarkStart w:id="6693" w:name="_ETM_Q20_721980"/>
      <w:bookmarkEnd w:id="6693"/>
      <w:r>
        <w:rPr>
          <w:rtl/>
        </w:rPr>
        <w:t xml:space="preserve">לימור </w:t>
      </w:r>
      <w:bookmarkStart w:id="6694" w:name="_ETM_Q20_722400"/>
      <w:bookmarkEnd w:id="6694"/>
      <w:r>
        <w:rPr>
          <w:rtl/>
        </w:rPr>
        <w:t>מגן</w:t>
      </w:r>
      <w:r>
        <w:rPr>
          <w:rFonts w:hint="cs"/>
          <w:rtl/>
        </w:rPr>
        <w:t xml:space="preserve"> תלם,</w:t>
      </w:r>
      <w:bookmarkStart w:id="6695" w:name="_ETM_Q20_722790"/>
      <w:bookmarkEnd w:id="6695"/>
      <w:r>
        <w:rPr>
          <w:rtl/>
        </w:rPr>
        <w:t xml:space="preserve"> </w:t>
      </w:r>
      <w:bookmarkStart w:id="6696" w:name="_ETM_Q20_725010"/>
      <w:bookmarkEnd w:id="6696"/>
      <w:r>
        <w:rPr>
          <w:rtl/>
        </w:rPr>
        <w:t xml:space="preserve">את </w:t>
      </w:r>
      <w:bookmarkStart w:id="6697" w:name="_ETM_Q20_725190"/>
      <w:bookmarkEnd w:id="6697"/>
      <w:r>
        <w:rPr>
          <w:rtl/>
        </w:rPr>
        <w:t xml:space="preserve">לא </w:t>
      </w:r>
      <w:bookmarkStart w:id="6698" w:name="_ETM_Q20_725370"/>
      <w:bookmarkEnd w:id="6698"/>
      <w:r>
        <w:rPr>
          <w:rtl/>
        </w:rPr>
        <w:t xml:space="preserve">היית </w:t>
      </w:r>
      <w:bookmarkStart w:id="6699" w:name="_ETM_Q20_725550"/>
      <w:bookmarkEnd w:id="6699"/>
      <w:r>
        <w:rPr>
          <w:rtl/>
        </w:rPr>
        <w:t xml:space="preserve">נוכחת </w:t>
      </w:r>
      <w:bookmarkStart w:id="6700" w:name="_ETM_Q20_726000"/>
      <w:bookmarkEnd w:id="6700"/>
      <w:r>
        <w:rPr>
          <w:rtl/>
        </w:rPr>
        <w:t>בהתחל</w:t>
      </w:r>
      <w:r>
        <w:rPr>
          <w:rFonts w:hint="cs"/>
          <w:rtl/>
        </w:rPr>
        <w:t>ת</w:t>
      </w:r>
      <w:r>
        <w:rPr>
          <w:rtl/>
        </w:rPr>
        <w:t xml:space="preserve"> </w:t>
      </w:r>
      <w:bookmarkStart w:id="6701" w:name="_ETM_Q20_726450"/>
      <w:bookmarkEnd w:id="6701"/>
      <w:r>
        <w:rPr>
          <w:rtl/>
        </w:rPr>
        <w:t>דבריי</w:t>
      </w:r>
      <w:r>
        <w:rPr>
          <w:rFonts w:hint="cs"/>
          <w:rtl/>
        </w:rPr>
        <w:t>.</w:t>
      </w:r>
      <w:bookmarkStart w:id="6702" w:name="_ETM_Q20_726016"/>
      <w:bookmarkEnd w:id="6702"/>
      <w:r>
        <w:rPr>
          <w:rtl/>
        </w:rPr>
        <w:t xml:space="preserve"> </w:t>
      </w:r>
      <w:bookmarkStart w:id="6703" w:name="_ETM_Q20_727440"/>
      <w:bookmarkEnd w:id="6703"/>
      <w:r>
        <w:rPr>
          <w:rtl/>
        </w:rPr>
        <w:t xml:space="preserve">אני </w:t>
      </w:r>
      <w:bookmarkStart w:id="6704" w:name="_ETM_Q20_727679"/>
      <w:bookmarkEnd w:id="6704"/>
      <w:r>
        <w:rPr>
          <w:rtl/>
        </w:rPr>
        <w:t xml:space="preserve">אומר </w:t>
      </w:r>
      <w:bookmarkStart w:id="6705" w:name="_ETM_Q20_727980"/>
      <w:bookmarkEnd w:id="6705"/>
      <w:r>
        <w:rPr>
          <w:rtl/>
        </w:rPr>
        <w:t>לך</w:t>
      </w:r>
      <w:bookmarkStart w:id="6706" w:name="_ETM_Q20_728800"/>
      <w:bookmarkEnd w:id="6706"/>
      <w:r>
        <w:rPr>
          <w:rFonts w:hint="cs"/>
          <w:rtl/>
        </w:rPr>
        <w:t xml:space="preserve">, </w:t>
      </w:r>
      <w:r>
        <w:rPr>
          <w:rtl/>
        </w:rPr>
        <w:t xml:space="preserve">יש </w:t>
      </w:r>
      <w:bookmarkStart w:id="6707" w:name="_ETM_Q20_729010"/>
      <w:bookmarkEnd w:id="6707"/>
      <w:r>
        <w:rPr>
          <w:rtl/>
        </w:rPr>
        <w:t xml:space="preserve">לך </w:t>
      </w:r>
      <w:bookmarkStart w:id="6708" w:name="_ETM_Q20_729160"/>
      <w:bookmarkEnd w:id="6708"/>
      <w:r>
        <w:rPr>
          <w:rtl/>
        </w:rPr>
        <w:t xml:space="preserve">הזדמנות </w:t>
      </w:r>
      <w:bookmarkStart w:id="6709" w:name="_ETM_Q20_729640"/>
      <w:bookmarkEnd w:id="6709"/>
      <w:r>
        <w:rPr>
          <w:rtl/>
        </w:rPr>
        <w:t xml:space="preserve">מאוד </w:t>
      </w:r>
      <w:bookmarkStart w:id="6710" w:name="_ETM_Q20_729850"/>
      <w:bookmarkEnd w:id="6710"/>
      <w:r>
        <w:rPr>
          <w:rtl/>
        </w:rPr>
        <w:t xml:space="preserve">טובה </w:t>
      </w:r>
      <w:bookmarkStart w:id="6711" w:name="_ETM_Q20_730090"/>
      <w:bookmarkEnd w:id="6711"/>
      <w:r>
        <w:rPr>
          <w:rtl/>
        </w:rPr>
        <w:t xml:space="preserve">להשתחרר </w:t>
      </w:r>
      <w:bookmarkStart w:id="6712" w:name="_ETM_Q20_730780"/>
      <w:bookmarkEnd w:id="6712"/>
      <w:r>
        <w:rPr>
          <w:rtl/>
        </w:rPr>
        <w:t>מ</w:t>
      </w:r>
      <w:r>
        <w:rPr>
          <w:rFonts w:hint="cs"/>
          <w:rtl/>
        </w:rPr>
        <w:t>ע</w:t>
      </w:r>
      <w:bookmarkStart w:id="6713" w:name="_ETM_Q20_728864"/>
      <w:bookmarkEnd w:id="6713"/>
      <w:r>
        <w:rPr>
          <w:rtl/>
        </w:rPr>
        <w:t xml:space="preserve">ולם </w:t>
      </w:r>
      <w:bookmarkStart w:id="6714" w:name="_ETM_Q20_731650"/>
      <w:bookmarkEnd w:id="6714"/>
      <w:r>
        <w:rPr>
          <w:rtl/>
        </w:rPr>
        <w:t xml:space="preserve">של </w:t>
      </w:r>
      <w:bookmarkStart w:id="6715" w:name="_ETM_Q20_732010"/>
      <w:bookmarkEnd w:id="6715"/>
      <w:r>
        <w:rPr>
          <w:rtl/>
        </w:rPr>
        <w:t xml:space="preserve">האנשים </w:t>
      </w:r>
      <w:bookmarkStart w:id="6716" w:name="_ETM_Q20_732400"/>
      <w:bookmarkEnd w:id="6716"/>
      <w:r>
        <w:rPr>
          <w:rtl/>
        </w:rPr>
        <w:t xml:space="preserve">שמחזיקים </w:t>
      </w:r>
      <w:bookmarkStart w:id="6717" w:name="_ETM_Q20_732910"/>
      <w:bookmarkEnd w:id="6717"/>
      <w:r>
        <w:rPr>
          <w:rtl/>
        </w:rPr>
        <w:t xml:space="preserve">אותך </w:t>
      </w:r>
      <w:bookmarkStart w:id="6718" w:name="_ETM_Q20_733120"/>
      <w:bookmarkEnd w:id="6718"/>
      <w:r>
        <w:rPr>
          <w:rtl/>
        </w:rPr>
        <w:t>בגרון</w:t>
      </w:r>
      <w:r>
        <w:rPr>
          <w:rFonts w:hint="cs"/>
          <w:rtl/>
        </w:rPr>
        <w:t xml:space="preserve"> </w:t>
      </w:r>
      <w:r>
        <w:rPr>
          <w:rFonts w:hint="eastAsia"/>
        </w:rPr>
        <w:t>–</w:t>
      </w:r>
      <w:r>
        <w:rPr>
          <w:rtl/>
        </w:rPr>
        <w:t xml:space="preserve"> </w:t>
      </w:r>
      <w:bookmarkStart w:id="6719" w:name="_ETM_Q20_733989"/>
      <w:bookmarkEnd w:id="6719"/>
      <w:r>
        <w:rPr>
          <w:rtl/>
        </w:rPr>
        <w:t xml:space="preserve">כל </w:t>
      </w:r>
      <w:bookmarkStart w:id="6720" w:name="_ETM_Q20_734230"/>
      <w:bookmarkEnd w:id="6720"/>
      <w:r>
        <w:rPr>
          <w:rtl/>
        </w:rPr>
        <w:t xml:space="preserve">מה </w:t>
      </w:r>
      <w:bookmarkStart w:id="6721" w:name="_ETM_Q20_734349"/>
      <w:bookmarkEnd w:id="6721"/>
      <w:r>
        <w:rPr>
          <w:rtl/>
        </w:rPr>
        <w:t xml:space="preserve">שאת </w:t>
      </w:r>
      <w:bookmarkStart w:id="6722" w:name="_ETM_Q20_734530"/>
      <w:bookmarkEnd w:id="6722"/>
      <w:r>
        <w:rPr>
          <w:rtl/>
        </w:rPr>
        <w:t xml:space="preserve">צריכה </w:t>
      </w:r>
      <w:bookmarkStart w:id="6723" w:name="_ETM_Q20_734800"/>
      <w:bookmarkEnd w:id="6723"/>
      <w:r>
        <w:rPr>
          <w:rtl/>
        </w:rPr>
        <w:t xml:space="preserve">זה </w:t>
      </w:r>
      <w:bookmarkStart w:id="6724" w:name="_ETM_Q20_734950"/>
      <w:bookmarkEnd w:id="6724"/>
      <w:r>
        <w:rPr>
          <w:rtl/>
        </w:rPr>
        <w:t xml:space="preserve">לקום </w:t>
      </w:r>
      <w:bookmarkStart w:id="6725" w:name="_ETM_Q20_735760"/>
      <w:bookmarkEnd w:id="6725"/>
      <w:r>
        <w:rPr>
          <w:rtl/>
        </w:rPr>
        <w:t>ולצאת</w:t>
      </w:r>
      <w:r>
        <w:rPr>
          <w:rFonts w:hint="cs"/>
          <w:rtl/>
        </w:rPr>
        <w:t>.</w:t>
      </w:r>
      <w:r>
        <w:rPr>
          <w:rtl/>
        </w:rPr>
        <w:t xml:space="preserve"> </w:t>
      </w:r>
      <w:bookmarkStart w:id="6726" w:name="_ETM_Q20_736870"/>
      <w:bookmarkEnd w:id="6726"/>
      <w:r>
        <w:rPr>
          <w:rtl/>
        </w:rPr>
        <w:t xml:space="preserve">אם </w:t>
      </w:r>
      <w:bookmarkStart w:id="6727" w:name="_ETM_Q20_737080"/>
      <w:bookmarkEnd w:id="6727"/>
      <w:r>
        <w:rPr>
          <w:rtl/>
        </w:rPr>
        <w:t>תצאי</w:t>
      </w:r>
      <w:r>
        <w:rPr>
          <w:rFonts w:hint="cs"/>
          <w:rtl/>
        </w:rPr>
        <w:t>,</w:t>
      </w:r>
      <w:r>
        <w:rPr>
          <w:rtl/>
        </w:rPr>
        <w:t xml:space="preserve"> </w:t>
      </w:r>
      <w:bookmarkStart w:id="6728" w:name="_ETM_Q20_737860"/>
      <w:bookmarkEnd w:id="6728"/>
      <w:r>
        <w:rPr>
          <w:rtl/>
        </w:rPr>
        <w:t xml:space="preserve">החוק </w:t>
      </w:r>
      <w:bookmarkStart w:id="6729" w:name="_ETM_Q20_738250"/>
      <w:bookmarkEnd w:id="6729"/>
      <w:r>
        <w:rPr>
          <w:rtl/>
        </w:rPr>
        <w:t>עוב</w:t>
      </w:r>
      <w:r>
        <w:rPr>
          <w:rFonts w:hint="cs"/>
          <w:rtl/>
        </w:rPr>
        <w:t>ר.</w:t>
      </w:r>
      <w:bookmarkStart w:id="6730" w:name="_ETM_Q20_740580"/>
      <w:bookmarkEnd w:id="6730"/>
      <w:r>
        <w:rPr>
          <w:rFonts w:hint="cs"/>
          <w:rtl/>
        </w:rPr>
        <w:t xml:space="preserve"> </w:t>
      </w:r>
      <w:bookmarkStart w:id="6731" w:name="_ETM_Q20_743447"/>
      <w:bookmarkStart w:id="6732" w:name="_ETM_Q20_743493"/>
      <w:bookmarkStart w:id="6733" w:name="_ETM_Q20_743607"/>
      <w:bookmarkStart w:id="6734" w:name="_ETM_Q20_743655"/>
      <w:bookmarkStart w:id="6735" w:name="TOR_Q21"/>
      <w:bookmarkEnd w:id="6731"/>
      <w:bookmarkEnd w:id="6732"/>
      <w:bookmarkEnd w:id="6733"/>
      <w:bookmarkEnd w:id="6734"/>
      <w:bookmarkEnd w:id="6735"/>
      <w:r>
        <w:rPr>
          <w:rFonts w:hint="cs"/>
          <w:rtl/>
        </w:rPr>
        <w:t xml:space="preserve">כך, וכמוך שאר חברי הכנסת הנורבגים. </w:t>
      </w:r>
    </w:p>
    <w:p w:rsidR="00F7288F" w:rsidRDefault="00F7288F" w:rsidP="00436931">
      <w:pPr>
        <w:rPr>
          <w:rtl/>
        </w:rPr>
      </w:pPr>
      <w:bookmarkStart w:id="6736" w:name="_ETM_Q21_141895"/>
      <w:bookmarkStart w:id="6737" w:name="_ETM_Q21_141955"/>
      <w:bookmarkEnd w:id="6736"/>
      <w:bookmarkEnd w:id="6737"/>
    </w:p>
    <w:p w:rsidR="00F7288F" w:rsidRDefault="00F7288F" w:rsidP="00436931">
      <w:pPr>
        <w:pStyle w:val="af6"/>
        <w:keepNext/>
        <w:rPr>
          <w:rtl/>
        </w:rPr>
      </w:pPr>
      <w:bookmarkStart w:id="6738" w:name="ET_interruption_קריאה_4"/>
      <w:r w:rsidRPr="00612B53">
        <w:rPr>
          <w:rStyle w:val="TagStyle"/>
          <w:rtl/>
        </w:rPr>
        <w:t xml:space="preserve"> &lt;&lt; קריאה &gt;&gt; </w:t>
      </w:r>
      <w:r>
        <w:rPr>
          <w:rtl/>
        </w:rPr>
        <w:t>קריאה:</w:t>
      </w:r>
      <w:r w:rsidRPr="00612B53">
        <w:rPr>
          <w:rStyle w:val="TagStyle"/>
          <w:rtl/>
        </w:rPr>
        <w:t xml:space="preserve"> &lt;&lt; קריאה &gt;&gt;</w:t>
      </w:r>
      <w:r>
        <w:rPr>
          <w:rtl/>
        </w:rPr>
        <w:t xml:space="preserve">   </w:t>
      </w:r>
      <w:bookmarkEnd w:id="6738"/>
    </w:p>
    <w:p w:rsidR="00F7288F" w:rsidRDefault="00F7288F" w:rsidP="00436931">
      <w:pPr>
        <w:pStyle w:val="KeepWithNext"/>
        <w:rPr>
          <w:rtl/>
          <w:lang w:eastAsia="he-IL"/>
        </w:rPr>
      </w:pPr>
    </w:p>
    <w:p w:rsidR="00F7288F" w:rsidRDefault="00F7288F" w:rsidP="00436931">
      <w:pPr>
        <w:rPr>
          <w:rtl/>
          <w:lang w:eastAsia="he-IL"/>
        </w:rPr>
      </w:pPr>
      <w:bookmarkStart w:id="6739" w:name="_ETM_Q21_142933"/>
      <w:bookmarkStart w:id="6740" w:name="_ETM_Q21_143168"/>
      <w:bookmarkStart w:id="6741" w:name="_ETM_Q21_143247"/>
      <w:bookmarkStart w:id="6742" w:name="_ETM_Q21_143265"/>
      <w:bookmarkStart w:id="6743" w:name="_ETM_Q21_143308"/>
      <w:bookmarkEnd w:id="6739"/>
      <w:bookmarkEnd w:id="6740"/>
      <w:bookmarkEnd w:id="6741"/>
      <w:bookmarkEnd w:id="6742"/>
      <w:bookmarkEnd w:id="6743"/>
      <w:r>
        <w:rPr>
          <w:rFonts w:hint="cs"/>
          <w:rtl/>
          <w:lang w:eastAsia="he-IL"/>
        </w:rPr>
        <w:t>- - -</w:t>
      </w:r>
    </w:p>
    <w:p w:rsidR="00F7288F" w:rsidRPr="009071DB" w:rsidRDefault="00F7288F" w:rsidP="00436931">
      <w:pPr>
        <w:pStyle w:val="KeepWithNext"/>
        <w:rPr>
          <w:rtl/>
        </w:rPr>
      </w:pPr>
    </w:p>
    <w:p w:rsidR="00F7288F" w:rsidRDefault="00F7288F" w:rsidP="00436931">
      <w:pPr>
        <w:pStyle w:val="-"/>
        <w:keepNext/>
        <w:rPr>
          <w:rtl/>
        </w:rPr>
      </w:pPr>
      <w:bookmarkStart w:id="6744" w:name="ET_speakercontinue_6157_7"/>
      <w:r w:rsidRPr="00612B53">
        <w:rPr>
          <w:rStyle w:val="TagStyle"/>
          <w:rtl/>
        </w:rPr>
        <w:t xml:space="preserve"> &lt;&lt; דובר_המשך &gt;&gt; </w:t>
      </w:r>
      <w:r>
        <w:rPr>
          <w:rtl/>
        </w:rPr>
        <w:t>שמחה רוטמן (הציונות הדתית):</w:t>
      </w:r>
      <w:r w:rsidRPr="00612B53">
        <w:rPr>
          <w:rStyle w:val="TagStyle"/>
          <w:rtl/>
        </w:rPr>
        <w:t xml:space="preserve"> &lt;&lt; דובר_המשך &gt;&gt;</w:t>
      </w:r>
      <w:r>
        <w:rPr>
          <w:rtl/>
        </w:rPr>
        <w:t xml:space="preserve">   </w:t>
      </w:r>
      <w:bookmarkEnd w:id="6744"/>
    </w:p>
    <w:p w:rsidR="00F7288F" w:rsidRDefault="00F7288F" w:rsidP="00436931">
      <w:pPr>
        <w:rPr>
          <w:rtl/>
          <w:lang w:eastAsia="he-IL"/>
        </w:rPr>
      </w:pPr>
    </w:p>
    <w:p w:rsidR="00F7288F" w:rsidRDefault="00F7288F" w:rsidP="00436931">
      <w:pPr>
        <w:rPr>
          <w:rtl/>
        </w:rPr>
      </w:pPr>
      <w:bookmarkStart w:id="6745" w:name="_ETM_Q21_146446"/>
      <w:bookmarkStart w:id="6746" w:name="_ETM_Q21_142169"/>
      <w:bookmarkStart w:id="6747" w:name="_ETM_Q21_144043"/>
      <w:bookmarkEnd w:id="6745"/>
      <w:bookmarkEnd w:id="6746"/>
      <w:bookmarkEnd w:id="6747"/>
      <w:r>
        <w:rPr>
          <w:rFonts w:hint="cs"/>
          <w:rtl/>
          <w:lang w:eastAsia="he-IL"/>
        </w:rPr>
        <w:t xml:space="preserve">שחררו </w:t>
      </w:r>
      <w:r>
        <w:rPr>
          <w:rtl/>
          <w:lang w:eastAsia="he-IL"/>
        </w:rPr>
        <w:t>–</w:t>
      </w:r>
      <w:r>
        <w:rPr>
          <w:rFonts w:hint="cs"/>
          <w:rtl/>
          <w:lang w:eastAsia="he-IL"/>
        </w:rPr>
        <w:t xml:space="preserve"> גם </w:t>
      </w:r>
      <w:r>
        <w:rPr>
          <w:rFonts w:hint="cs"/>
          <w:rtl/>
        </w:rPr>
        <w:t xml:space="preserve">מאיר יצחק הלוי. אתה היחיד </w:t>
      </w:r>
      <w:bookmarkStart w:id="6748" w:name="_ETM_Q21_152428"/>
      <w:bookmarkEnd w:id="6748"/>
      <w:r>
        <w:rPr>
          <w:rFonts w:hint="cs"/>
          <w:rtl/>
        </w:rPr>
        <w:t xml:space="preserve">פה </w:t>
      </w:r>
      <w:r>
        <w:rPr>
          <w:rtl/>
        </w:rPr>
        <w:t>–</w:t>
      </w:r>
      <w:r>
        <w:rPr>
          <w:rFonts w:hint="cs"/>
          <w:rtl/>
        </w:rPr>
        <w:t xml:space="preserve"> אפשר לקרוא לזה חוק מאיר יצחק הלוי. אתה, זה לא ישנה לך, זה לא ישנה לך. היחיד פה שזה לא ישנה לו. אתה גם תצליח איכשהו </w:t>
      </w:r>
      <w:r>
        <w:rPr>
          <w:rtl/>
        </w:rPr>
        <w:t>–</w:t>
      </w:r>
      <w:r>
        <w:rPr>
          <w:rFonts w:hint="cs"/>
          <w:rtl/>
        </w:rPr>
        <w:t xml:space="preserve"> אולי נעשה החרגה בין </w:t>
      </w:r>
      <w:bookmarkStart w:id="6749" w:name="_ETM_Q21_168291"/>
      <w:bookmarkEnd w:id="6749"/>
      <w:r>
        <w:rPr>
          <w:rFonts w:hint="cs"/>
          <w:rtl/>
        </w:rPr>
        <w:t xml:space="preserve">הקריאה הראשונה לשנייה והשלישית. </w:t>
      </w:r>
    </w:p>
    <w:p w:rsidR="00F7288F" w:rsidRDefault="00F7288F" w:rsidP="00436931">
      <w:pPr>
        <w:rPr>
          <w:rtl/>
        </w:rPr>
      </w:pPr>
      <w:bookmarkStart w:id="6750" w:name="_ETM_Q21_171114"/>
      <w:bookmarkStart w:id="6751" w:name="_ETM_Q21_171219"/>
      <w:bookmarkEnd w:id="6750"/>
      <w:bookmarkEnd w:id="6751"/>
    </w:p>
    <w:p w:rsidR="00F7288F" w:rsidRDefault="00F7288F" w:rsidP="00436931">
      <w:pPr>
        <w:rPr>
          <w:rtl/>
        </w:rPr>
      </w:pPr>
      <w:bookmarkStart w:id="6752" w:name="_ETM_Q21_171274"/>
      <w:bookmarkStart w:id="6753" w:name="_ETM_Q21_171366"/>
      <w:bookmarkEnd w:id="6752"/>
      <w:bookmarkEnd w:id="6753"/>
      <w:r>
        <w:rPr>
          <w:rFonts w:hint="cs"/>
          <w:rtl/>
        </w:rPr>
        <w:t xml:space="preserve">לכן אני אומר, באמת, מי </w:t>
      </w:r>
      <w:bookmarkStart w:id="6754" w:name="_ETM_Q21_172867"/>
      <w:bookmarkEnd w:id="6754"/>
      <w:r>
        <w:rPr>
          <w:rFonts w:hint="cs"/>
          <w:rtl/>
        </w:rPr>
        <w:t xml:space="preserve">שדמותה של הכנסת חשובה לו ויקרה לו. </w:t>
      </w:r>
      <w:bookmarkStart w:id="6755" w:name="_ETM_Q21_172841"/>
      <w:bookmarkEnd w:id="6755"/>
      <w:r>
        <w:rPr>
          <w:rFonts w:hint="cs"/>
          <w:rtl/>
        </w:rPr>
        <w:t xml:space="preserve">מי שרוצה שחברי כנסת לא יהיו על תנאי ומי </w:t>
      </w:r>
      <w:bookmarkStart w:id="6756" w:name="_ETM_Q21_179089"/>
      <w:bookmarkEnd w:id="6756"/>
      <w:r>
        <w:rPr>
          <w:rFonts w:hint="cs"/>
          <w:rtl/>
        </w:rPr>
        <w:t xml:space="preserve">שרוצה שחברי כנסת יוכלו לבצע את עבודתם בפיקוח </w:t>
      </w:r>
      <w:bookmarkStart w:id="6757" w:name="_ETM_Q21_180953"/>
      <w:bookmarkEnd w:id="6757"/>
      <w:r>
        <w:rPr>
          <w:rFonts w:hint="cs"/>
          <w:rtl/>
        </w:rPr>
        <w:t xml:space="preserve">על הממשלה, צריך לתמוך בחוק הזה. לגבי הפגיעה בזכותם של </w:t>
      </w:r>
      <w:bookmarkStart w:id="6758" w:name="_ETM_Q21_183439"/>
      <w:bookmarkEnd w:id="6758"/>
      <w:r>
        <w:rPr>
          <w:rFonts w:hint="cs"/>
          <w:rtl/>
        </w:rPr>
        <w:t xml:space="preserve">שרים, עם כל הכבוד, חקיקת-יסוד של מדינת ישראל לא </w:t>
      </w:r>
      <w:bookmarkStart w:id="6759" w:name="_ETM_Q21_191064"/>
      <w:bookmarkEnd w:id="6759"/>
      <w:r>
        <w:rPr>
          <w:rFonts w:hint="cs"/>
          <w:rtl/>
        </w:rPr>
        <w:t xml:space="preserve">צריכה להתחשב בג'ובים שיאיר לפיד ואנשיו רוצים לתת לשרים שלהם. זאת לא אחת ממטרות החקיקה, ומדינת ישראל, למרבה ההפתעה, לא </w:t>
      </w:r>
      <w:bookmarkStart w:id="6760" w:name="_ETM_Q21_203285"/>
      <w:bookmarkEnd w:id="6760"/>
      <w:r>
        <w:rPr>
          <w:rFonts w:hint="cs"/>
          <w:rtl/>
        </w:rPr>
        <w:t xml:space="preserve">הוקמה בשביל לסדר ג'ובים לאנשי יש עתיד, תקווה חדשה, </w:t>
      </w:r>
      <w:bookmarkStart w:id="6761" w:name="_ETM_Q21_207406"/>
      <w:bookmarkEnd w:id="6761"/>
      <w:r>
        <w:rPr>
          <w:rFonts w:hint="cs"/>
          <w:rtl/>
        </w:rPr>
        <w:t xml:space="preserve">ימינה וכדומה. </w:t>
      </w:r>
      <w:bookmarkStart w:id="6762" w:name="_ETM_Q21_203053"/>
      <w:bookmarkStart w:id="6763" w:name="_ETM_Q21_203152"/>
      <w:bookmarkStart w:id="6764" w:name="_ETM_Q21_203190"/>
      <w:bookmarkStart w:id="6765" w:name="_ETM_Q21_203273"/>
      <w:bookmarkEnd w:id="6762"/>
      <w:bookmarkEnd w:id="6763"/>
      <w:bookmarkEnd w:id="6764"/>
      <w:bookmarkEnd w:id="6765"/>
      <w:r>
        <w:rPr>
          <w:rFonts w:hint="cs"/>
          <w:rtl/>
        </w:rPr>
        <w:t xml:space="preserve">שמעתי שהייתה מטרה נוספת בהקמת מדינה יהודית בארץ </w:t>
      </w:r>
      <w:bookmarkStart w:id="6766" w:name="_ETM_Q21_212237"/>
      <w:bookmarkEnd w:id="6766"/>
      <w:r>
        <w:rPr>
          <w:rFonts w:hint="cs"/>
          <w:rtl/>
        </w:rPr>
        <w:t xml:space="preserve">ישראל, בזמן הקמת המדינה, שמעתי שהייתה מטרה כזאת. כנראה שכשהקמתם קואליציה עם תומכי טרור דחיתם את המטרה הזאת, ואז המטרה </w:t>
      </w:r>
      <w:bookmarkStart w:id="6767" w:name="_ETM_Q21_220577"/>
      <w:bookmarkEnd w:id="6767"/>
      <w:r>
        <w:rPr>
          <w:rFonts w:hint="cs"/>
          <w:rtl/>
        </w:rPr>
        <w:t xml:space="preserve">השנייה הפכה להיות סידור ג'ובים לחברים. תודה רבה. </w:t>
      </w:r>
    </w:p>
    <w:p w:rsidR="00F7288F" w:rsidRDefault="00F7288F" w:rsidP="009635F5">
      <w:pPr>
        <w:rPr>
          <w:rtl/>
        </w:rPr>
      </w:pPr>
    </w:p>
    <w:p w:rsidR="00F7288F" w:rsidRDefault="00F7288F" w:rsidP="00436931">
      <w:pPr>
        <w:pStyle w:val="af7"/>
        <w:keepNext/>
        <w:rPr>
          <w:rtl/>
        </w:rPr>
      </w:pPr>
      <w:bookmarkStart w:id="6768" w:name="ET_yor_6307_1"/>
      <w:r w:rsidRPr="000F48E4">
        <w:rPr>
          <w:rStyle w:val="TagStyle"/>
          <w:rtl/>
        </w:rPr>
        <w:t xml:space="preserve"> &lt;&lt; יור &gt;&gt; </w:t>
      </w:r>
      <w:r>
        <w:rPr>
          <w:rtl/>
        </w:rPr>
        <w:t>היו"ר יבגני סובה:</w:t>
      </w:r>
      <w:r w:rsidRPr="000F48E4">
        <w:rPr>
          <w:rStyle w:val="TagStyle"/>
          <w:rtl/>
        </w:rPr>
        <w:t xml:space="preserve"> &lt;&lt; יור &gt;&gt;</w:t>
      </w:r>
      <w:r>
        <w:rPr>
          <w:rtl/>
        </w:rPr>
        <w:t xml:space="preserve">   </w:t>
      </w:r>
      <w:bookmarkEnd w:id="676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לחבר </w:t>
      </w:r>
      <w:bookmarkStart w:id="6769" w:name="_ETM_Q21_222961"/>
      <w:bookmarkEnd w:id="6769"/>
      <w:r>
        <w:rPr>
          <w:rFonts w:hint="cs"/>
          <w:rtl/>
          <w:lang w:eastAsia="he-IL"/>
        </w:rPr>
        <w:t xml:space="preserve">הכנסת רוטמן. אני מזכיר שההצבעה </w:t>
      </w:r>
      <w:r>
        <w:rPr>
          <w:rtl/>
          <w:lang w:eastAsia="he-IL"/>
        </w:rPr>
        <w:t>–</w:t>
      </w:r>
      <w:r>
        <w:rPr>
          <w:rFonts w:hint="cs"/>
          <w:rtl/>
          <w:lang w:eastAsia="he-IL"/>
        </w:rPr>
        <w:t xml:space="preserve"> ביקשת בסוף שמית? אז </w:t>
      </w:r>
      <w:bookmarkStart w:id="6770" w:name="_ETM_Q21_233392"/>
      <w:bookmarkEnd w:id="6770"/>
      <w:r>
        <w:rPr>
          <w:rFonts w:hint="cs"/>
          <w:rtl/>
          <w:lang w:eastAsia="he-IL"/>
        </w:rPr>
        <w:t xml:space="preserve">תגיש את זה, בבקשה, למזכיר הכנסת. </w:t>
      </w:r>
      <w:bookmarkStart w:id="6771" w:name="_ETM_Q21_239288"/>
      <w:bookmarkStart w:id="6772" w:name="_ETM_Q21_239357"/>
      <w:bookmarkStart w:id="6773" w:name="_ETM_Q21_239433"/>
      <w:bookmarkStart w:id="6774" w:name="_ETM_Q21_239562"/>
      <w:bookmarkEnd w:id="6771"/>
      <w:bookmarkEnd w:id="6772"/>
      <w:bookmarkEnd w:id="6773"/>
      <w:bookmarkEnd w:id="6774"/>
      <w:r>
        <w:rPr>
          <w:rFonts w:hint="cs"/>
          <w:rtl/>
          <w:lang w:eastAsia="he-IL"/>
        </w:rPr>
        <w:t xml:space="preserve">על </w:t>
      </w:r>
      <w:bookmarkStart w:id="6775" w:name="_ETM_Q21_240923"/>
      <w:bookmarkEnd w:id="6775"/>
      <w:r>
        <w:rPr>
          <w:rFonts w:hint="cs"/>
          <w:rtl/>
          <w:lang w:eastAsia="he-IL"/>
        </w:rPr>
        <w:t xml:space="preserve">פי בקשת האופוזיציה, </w:t>
      </w:r>
      <w:bookmarkStart w:id="6776" w:name="_ETM_Q21_239547"/>
      <w:bookmarkEnd w:id="6776"/>
      <w:r>
        <w:rPr>
          <w:rFonts w:hint="cs"/>
          <w:rtl/>
          <w:lang w:eastAsia="he-IL"/>
        </w:rPr>
        <w:t xml:space="preserve">ההצבעה על החוק תהיה הצבעה שמית. אדוני המזכיר, האם אתה </w:t>
      </w:r>
      <w:bookmarkStart w:id="6777" w:name="_ETM_Q21_246843"/>
      <w:bookmarkEnd w:id="6777"/>
      <w:r>
        <w:rPr>
          <w:rFonts w:hint="cs"/>
          <w:rtl/>
          <w:lang w:eastAsia="he-IL"/>
        </w:rPr>
        <w:t xml:space="preserve">מוכן? </w:t>
      </w:r>
      <w:bookmarkStart w:id="6778" w:name="_ETM_Q21_249831"/>
      <w:bookmarkEnd w:id="6778"/>
    </w:p>
    <w:p w:rsidR="00F7288F" w:rsidRDefault="00F7288F" w:rsidP="00436931">
      <w:pPr>
        <w:rPr>
          <w:rtl/>
          <w:lang w:eastAsia="he-IL"/>
        </w:rPr>
      </w:pPr>
      <w:bookmarkStart w:id="6779" w:name="_ETM_Q21_249895"/>
      <w:bookmarkEnd w:id="6779"/>
    </w:p>
    <w:p w:rsidR="00F7288F" w:rsidRPr="00584F20" w:rsidRDefault="00F7288F" w:rsidP="00436931">
      <w:pPr>
        <w:rPr>
          <w:rtl/>
          <w:lang w:eastAsia="he-IL"/>
        </w:rPr>
      </w:pPr>
      <w:bookmarkStart w:id="6780" w:name="_ETM_Q21_249991"/>
      <w:bookmarkStart w:id="6781" w:name="_ETM_Q21_250066"/>
      <w:bookmarkEnd w:id="6780"/>
      <w:bookmarkEnd w:id="6781"/>
      <w:r>
        <w:rPr>
          <w:rFonts w:hint="cs"/>
          <w:rtl/>
          <w:lang w:eastAsia="he-IL"/>
        </w:rPr>
        <w:t xml:space="preserve">אבקש ממזכיר הכנסת לקרוא בשמות חברי הכנסת. אני אבקש </w:t>
      </w:r>
      <w:bookmarkStart w:id="6782" w:name="_ETM_Q21_247685"/>
      <w:bookmarkEnd w:id="6782"/>
      <w:r>
        <w:rPr>
          <w:rFonts w:hint="cs"/>
          <w:rtl/>
          <w:lang w:eastAsia="he-IL"/>
        </w:rPr>
        <w:t xml:space="preserve">לא להפריע במהלך ההצבעה. </w:t>
      </w:r>
    </w:p>
    <w:p w:rsidR="00F7288F" w:rsidRDefault="00F7288F" w:rsidP="00436931">
      <w:pPr>
        <w:pStyle w:val="af2"/>
        <w:rPr>
          <w:rtl/>
          <w:lang w:eastAsia="he-IL"/>
        </w:rPr>
      </w:pPr>
    </w:p>
    <w:p w:rsidR="00F7288F" w:rsidRDefault="00F7288F" w:rsidP="00436931">
      <w:pPr>
        <w:pStyle w:val="af2"/>
        <w:rPr>
          <w:rtl/>
          <w:lang w:eastAsia="he-IL"/>
        </w:rPr>
      </w:pPr>
      <w:r>
        <w:rPr>
          <w:rFonts w:hint="cs"/>
          <w:rtl/>
          <w:lang w:eastAsia="he-IL"/>
        </w:rPr>
        <w:t>הצבעה שמית</w:t>
      </w:r>
    </w:p>
    <w:p w:rsidR="00F7288F" w:rsidRPr="002148CF" w:rsidRDefault="00F7288F" w:rsidP="00436931">
      <w:pPr>
        <w:rPr>
          <w:rtl/>
          <w:lang w:eastAsia="he-IL"/>
        </w:rPr>
      </w:pPr>
    </w:p>
    <w:p w:rsidR="00F7288F" w:rsidRDefault="00F7288F" w:rsidP="00436931">
      <w:pPr>
        <w:pStyle w:val="af6"/>
        <w:keepNext/>
        <w:rPr>
          <w:rtl/>
        </w:rPr>
      </w:pPr>
      <w:r w:rsidRPr="00584F20">
        <w:rPr>
          <w:rStyle w:val="TagStyle"/>
          <w:rtl/>
        </w:rPr>
        <w:t xml:space="preserve">&lt;&lt; קריאה &gt;&gt; </w:t>
      </w:r>
      <w:r>
        <w:rPr>
          <w:rtl/>
        </w:rPr>
        <w:t>מזכיר הכנסת דן מרזוק:</w:t>
      </w:r>
      <w:r w:rsidRPr="00584F20">
        <w:rPr>
          <w:rStyle w:val="TagStyle"/>
          <w:rtl/>
        </w:rPr>
        <w:t xml:space="preserve"> &lt;&lt; קריאה &gt;&gt;</w:t>
      </w:r>
      <w:r>
        <w:rPr>
          <w:rtl/>
        </w:rPr>
        <w:t xml:space="preserve">   </w:t>
      </w:r>
    </w:p>
    <w:p w:rsidR="00F7288F" w:rsidRDefault="00F7288F" w:rsidP="00436931">
      <w:pPr>
        <w:ind w:firstLine="0"/>
        <w:rPr>
          <w:rtl/>
          <w:lang w:eastAsia="he-IL"/>
        </w:rPr>
      </w:pPr>
      <w:r>
        <w:rPr>
          <w:rFonts w:hint="cs"/>
          <w:rtl/>
          <w:lang w:eastAsia="he-IL"/>
        </w:rPr>
        <w:t>(קורא בשמות חברי הכנסת)</w:t>
      </w:r>
    </w:p>
    <w:p w:rsidR="00F7288F" w:rsidRDefault="00F7288F" w:rsidP="00436931">
      <w:pPr>
        <w:rPr>
          <w:rtl/>
          <w:lang w:eastAsia="he-IL"/>
        </w:rPr>
      </w:pPr>
    </w:p>
    <w:p w:rsidR="00F7288F" w:rsidRDefault="00F7288F" w:rsidP="0043693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גלית דיסטל אטבריאן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אימאן ח'טיב יאסין</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אורלי לוי אבקסיס</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אבתיסאם מראענה</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F7288F" w:rsidRDefault="00F7288F" w:rsidP="009635F5">
      <w:pPr>
        <w:rPr>
          <w:rtl/>
        </w:rPr>
      </w:pPr>
      <w:bookmarkStart w:id="6783" w:name="_ETM_Q21_749676"/>
      <w:bookmarkStart w:id="6784" w:name="_ETM_Q21_749738"/>
      <w:bookmarkStart w:id="6785" w:name="TOR_Q22"/>
      <w:bookmarkEnd w:id="6783"/>
      <w:bookmarkEnd w:id="6784"/>
      <w:bookmarkEnd w:id="6785"/>
      <w:r>
        <w:rPr>
          <w:rFonts w:hint="eastAsia"/>
          <w:rtl/>
        </w:rPr>
        <w:t>איימן</w:t>
      </w:r>
      <w:r>
        <w:rPr>
          <w:rtl/>
        </w:rPr>
        <w:t xml:space="preserve"> עודה</w:t>
      </w:r>
      <w:r>
        <w:rPr>
          <w:rtl/>
        </w:rPr>
        <w:tab/>
      </w:r>
      <w:r>
        <w:rPr>
          <w:rtl/>
        </w:rPr>
        <w:tab/>
        <w:t xml:space="preserve">–   </w:t>
      </w:r>
      <w:r>
        <w:rPr>
          <w:rFonts w:hint="cs"/>
          <w:rtl/>
        </w:rPr>
        <w:t>בעד</w:t>
      </w:r>
    </w:p>
    <w:p w:rsidR="00F7288F" w:rsidRDefault="00F7288F" w:rsidP="009635F5">
      <w:pPr>
        <w:rPr>
          <w:rtl/>
        </w:rPr>
      </w:pPr>
      <w:r>
        <w:rPr>
          <w:rFonts w:hint="eastAsia"/>
          <w:rtl/>
        </w:rPr>
        <w:t>חוה</w:t>
      </w:r>
      <w:r>
        <w:rPr>
          <w:rtl/>
        </w:rPr>
        <w:t xml:space="preserve"> אתי עטייה</w:t>
      </w:r>
      <w:r>
        <w:rPr>
          <w:rtl/>
        </w:rPr>
        <w:tab/>
      </w:r>
      <w:r>
        <w:rPr>
          <w:rtl/>
        </w:rPr>
        <w:tab/>
        <w:t xml:space="preserve">–   </w:t>
      </w:r>
      <w:r>
        <w:rPr>
          <w:rFonts w:hint="cs"/>
          <w:rtl/>
        </w:rPr>
        <w:t>בעד</w:t>
      </w:r>
    </w:p>
    <w:p w:rsidR="00F7288F" w:rsidRDefault="00F7288F" w:rsidP="009635F5">
      <w:pPr>
        <w:rPr>
          <w:rtl/>
        </w:rPr>
      </w:pPr>
      <w:r>
        <w:rPr>
          <w:rFonts w:hint="eastAsia"/>
          <w:rtl/>
        </w:rPr>
        <w:t>יצחק</w:t>
      </w:r>
      <w:r>
        <w:rPr>
          <w:rtl/>
        </w:rPr>
        <w:t xml:space="preserve"> פינדרוס</w:t>
      </w:r>
      <w:r>
        <w:rPr>
          <w:rtl/>
        </w:rPr>
        <w:tab/>
      </w:r>
      <w:r>
        <w:rPr>
          <w:rtl/>
        </w:rPr>
        <w:tab/>
        <w:t xml:space="preserve">–   </w:t>
      </w:r>
      <w:r>
        <w:rPr>
          <w:rFonts w:hint="cs"/>
          <w:rtl/>
        </w:rPr>
        <w:t>בעד</w:t>
      </w:r>
    </w:p>
    <w:p w:rsidR="00F7288F" w:rsidRDefault="00F7288F" w:rsidP="009635F5">
      <w:pPr>
        <w:rPr>
          <w:rtl/>
        </w:rPr>
      </w:pPr>
      <w:r>
        <w:rPr>
          <w:rFonts w:hint="eastAsia"/>
          <w:rtl/>
        </w:rPr>
        <w:t>שירלי</w:t>
      </w:r>
      <w:r>
        <w:rPr>
          <w:rtl/>
        </w:rPr>
        <w:t xml:space="preserve"> פינטו קדוש</w:t>
      </w:r>
      <w:r>
        <w:rPr>
          <w:rtl/>
        </w:rPr>
        <w:tab/>
        <w:t xml:space="preserve">–   </w:t>
      </w:r>
      <w:r>
        <w:rPr>
          <w:rFonts w:hint="cs"/>
          <w:rtl/>
        </w:rPr>
        <w:t>נגד</w:t>
      </w:r>
    </w:p>
    <w:p w:rsidR="00F7288F" w:rsidRDefault="00F7288F" w:rsidP="009635F5">
      <w:pPr>
        <w:rPr>
          <w:rtl/>
        </w:rPr>
      </w:pPr>
      <w:r>
        <w:rPr>
          <w:rFonts w:hint="eastAsia"/>
          <w:rtl/>
        </w:rPr>
        <w:t>מאיר</w:t>
      </w:r>
      <w:r>
        <w:rPr>
          <w:rtl/>
        </w:rPr>
        <w:t xml:space="preserve"> פרוש</w:t>
      </w:r>
      <w:r>
        <w:rPr>
          <w:rtl/>
        </w:rPr>
        <w:tab/>
      </w:r>
      <w:r>
        <w:rPr>
          <w:rtl/>
        </w:rPr>
        <w:tab/>
        <w:t xml:space="preserve">–   </w:t>
      </w:r>
      <w:r>
        <w:rPr>
          <w:rFonts w:hint="cs"/>
          <w:rtl/>
        </w:rPr>
        <w:t>בעד</w:t>
      </w:r>
    </w:p>
    <w:p w:rsidR="00F7288F" w:rsidRDefault="00F7288F" w:rsidP="009635F5">
      <w:pPr>
        <w:rPr>
          <w:rtl/>
        </w:rPr>
      </w:pPr>
      <w:r>
        <w:rPr>
          <w:rFonts w:hint="eastAsia"/>
          <w:rtl/>
        </w:rPr>
        <w:t>יסמין</w:t>
      </w:r>
      <w:r>
        <w:rPr>
          <w:rtl/>
        </w:rPr>
        <w:t xml:space="preserve"> פרידמן</w:t>
      </w:r>
      <w:r>
        <w:rPr>
          <w:rtl/>
        </w:rPr>
        <w:tab/>
      </w:r>
      <w:r>
        <w:rPr>
          <w:rtl/>
        </w:rPr>
        <w:tab/>
        <w:t xml:space="preserve">–   </w:t>
      </w:r>
      <w:r>
        <w:rPr>
          <w:rFonts w:hint="cs"/>
          <w:rtl/>
        </w:rPr>
        <w:t>נגד</w:t>
      </w:r>
    </w:p>
    <w:p w:rsidR="00F7288F" w:rsidRDefault="00F7288F" w:rsidP="009635F5">
      <w:pPr>
        <w:rPr>
          <w:rtl/>
        </w:rPr>
      </w:pPr>
      <w:r>
        <w:rPr>
          <w:rFonts w:hint="eastAsia"/>
          <w:rtl/>
        </w:rPr>
        <w:t>אביר</w:t>
      </w:r>
      <w:r>
        <w:rPr>
          <w:rtl/>
        </w:rPr>
        <w:t xml:space="preserve"> קארה</w:t>
      </w:r>
      <w:r>
        <w:rPr>
          <w:rtl/>
        </w:rPr>
        <w:tab/>
      </w:r>
      <w:r>
        <w:rPr>
          <w:rtl/>
        </w:rPr>
        <w:tab/>
        <w:t xml:space="preserve">–   </w:t>
      </w:r>
      <w:r>
        <w:rPr>
          <w:rFonts w:hint="cs"/>
          <w:rtl/>
        </w:rPr>
        <w:t>נגד</w:t>
      </w:r>
    </w:p>
    <w:p w:rsidR="00F7288F" w:rsidRDefault="00F7288F" w:rsidP="009635F5">
      <w:pPr>
        <w:rPr>
          <w:rtl/>
        </w:rPr>
      </w:pPr>
      <w:r>
        <w:rPr>
          <w:rFonts w:hint="eastAsia"/>
          <w:rtl/>
        </w:rPr>
        <w:t>אלכס</w:t>
      </w:r>
      <w:r>
        <w:rPr>
          <w:rtl/>
        </w:rPr>
        <w:t xml:space="preserve"> קושניר</w:t>
      </w:r>
      <w:r>
        <w:rPr>
          <w:rtl/>
        </w:rPr>
        <w:tab/>
      </w:r>
      <w:r>
        <w:rPr>
          <w:rtl/>
        </w:rPr>
        <w:tab/>
        <w:t xml:space="preserve">–   </w:t>
      </w:r>
      <w:r>
        <w:rPr>
          <w:rFonts w:hint="cs"/>
          <w:rtl/>
        </w:rPr>
        <w:t>נגד</w:t>
      </w:r>
    </w:p>
    <w:p w:rsidR="00F7288F" w:rsidRDefault="00F7288F" w:rsidP="009635F5">
      <w:pPr>
        <w:rPr>
          <w:rtl/>
        </w:rPr>
      </w:pPr>
      <w:r>
        <w:rPr>
          <w:rFonts w:hint="eastAsia"/>
          <w:rtl/>
        </w:rPr>
        <w:t>יואב</w:t>
      </w:r>
      <w:r>
        <w:rPr>
          <w:rtl/>
        </w:rPr>
        <w:t xml:space="preserve"> קיש</w:t>
      </w:r>
      <w:r>
        <w:rPr>
          <w:rtl/>
        </w:rPr>
        <w:tab/>
      </w:r>
      <w:r>
        <w:rPr>
          <w:rtl/>
        </w:rPr>
        <w:tab/>
        <w:t xml:space="preserve">–   </w:t>
      </w:r>
      <w:r>
        <w:rPr>
          <w:rFonts w:hint="cs"/>
          <w:rtl/>
        </w:rPr>
        <w:t>אינו נוכח</w:t>
      </w:r>
    </w:p>
    <w:p w:rsidR="00F7288F" w:rsidRDefault="00F7288F" w:rsidP="009635F5">
      <w:pPr>
        <w:rPr>
          <w:rtl/>
        </w:rPr>
      </w:pPr>
      <w:r>
        <w:rPr>
          <w:rFonts w:hint="eastAsia"/>
          <w:rtl/>
        </w:rPr>
        <w:t>גלעד</w:t>
      </w:r>
      <w:r>
        <w:rPr>
          <w:rtl/>
        </w:rPr>
        <w:t xml:space="preserve"> קריב</w:t>
      </w:r>
      <w:r>
        <w:rPr>
          <w:rtl/>
        </w:rPr>
        <w:tab/>
      </w:r>
      <w:r>
        <w:rPr>
          <w:rtl/>
        </w:rPr>
        <w:tab/>
        <w:t xml:space="preserve">–   </w:t>
      </w:r>
      <w:r>
        <w:rPr>
          <w:rFonts w:hint="cs"/>
          <w:rtl/>
        </w:rPr>
        <w:t>נגד</w:t>
      </w:r>
    </w:p>
    <w:p w:rsidR="00F7288F" w:rsidRDefault="00F7288F" w:rsidP="009635F5">
      <w:pPr>
        <w:rPr>
          <w:rtl/>
        </w:rPr>
      </w:pPr>
      <w:r>
        <w:rPr>
          <w:rFonts w:hint="eastAsia"/>
          <w:rtl/>
        </w:rPr>
        <w:t>שלמה</w:t>
      </w:r>
      <w:r>
        <w:rPr>
          <w:rtl/>
        </w:rPr>
        <w:t xml:space="preserve"> קרעי</w:t>
      </w:r>
      <w:r>
        <w:rPr>
          <w:rtl/>
        </w:rPr>
        <w:tab/>
      </w:r>
      <w:r>
        <w:rPr>
          <w:rtl/>
        </w:rPr>
        <w:tab/>
        <w:t xml:space="preserve">–   </w:t>
      </w:r>
      <w:r>
        <w:rPr>
          <w:rFonts w:hint="cs"/>
          <w:rtl/>
        </w:rPr>
        <w:t>בעד</w:t>
      </w:r>
    </w:p>
    <w:p w:rsidR="00F7288F" w:rsidRDefault="00F7288F" w:rsidP="009635F5">
      <w:pPr>
        <w:rPr>
          <w:rtl/>
        </w:rPr>
      </w:pPr>
      <w:r>
        <w:rPr>
          <w:rFonts w:hint="eastAsia"/>
          <w:rtl/>
        </w:rPr>
        <w:t>מירי</w:t>
      </w:r>
      <w:r>
        <w:rPr>
          <w:rtl/>
        </w:rPr>
        <w:t xml:space="preserve"> מרים רגב</w:t>
      </w:r>
      <w:r>
        <w:rPr>
          <w:rtl/>
        </w:rPr>
        <w:tab/>
      </w:r>
      <w:r>
        <w:rPr>
          <w:rtl/>
        </w:rPr>
        <w:tab/>
        <w:t xml:space="preserve">–   </w:t>
      </w:r>
      <w:r>
        <w:rPr>
          <w:rFonts w:hint="cs"/>
          <w:rtl/>
        </w:rPr>
        <w:t>בעד</w:t>
      </w:r>
    </w:p>
    <w:p w:rsidR="00F7288F" w:rsidRDefault="00F7288F" w:rsidP="009635F5">
      <w:pPr>
        <w:rPr>
          <w:rtl/>
        </w:rPr>
      </w:pPr>
      <w:r>
        <w:rPr>
          <w:rFonts w:hint="eastAsia"/>
          <w:rtl/>
        </w:rPr>
        <w:t>מיכל</w:t>
      </w:r>
      <w:r>
        <w:rPr>
          <w:rtl/>
        </w:rPr>
        <w:t xml:space="preserve"> רוזין</w:t>
      </w:r>
      <w:r>
        <w:rPr>
          <w:rtl/>
        </w:rPr>
        <w:tab/>
      </w:r>
      <w:r>
        <w:rPr>
          <w:rtl/>
        </w:rPr>
        <w:tab/>
        <w:t xml:space="preserve">–   </w:t>
      </w:r>
      <w:r>
        <w:rPr>
          <w:rFonts w:hint="cs"/>
          <w:rtl/>
        </w:rPr>
        <w:t>נגד</w:t>
      </w:r>
    </w:p>
    <w:p w:rsidR="00F7288F" w:rsidRDefault="00F7288F" w:rsidP="009635F5">
      <w:pPr>
        <w:rPr>
          <w:rtl/>
        </w:rPr>
      </w:pPr>
      <w:r>
        <w:rPr>
          <w:rFonts w:hint="eastAsia"/>
          <w:rtl/>
        </w:rPr>
        <w:t>שמחה</w:t>
      </w:r>
      <w:r>
        <w:rPr>
          <w:rtl/>
        </w:rPr>
        <w:t xml:space="preserve"> רוטמן</w:t>
      </w:r>
      <w:r>
        <w:rPr>
          <w:rtl/>
        </w:rPr>
        <w:tab/>
      </w:r>
      <w:r>
        <w:rPr>
          <w:rtl/>
        </w:rPr>
        <w:tab/>
        <w:t xml:space="preserve">–   </w:t>
      </w:r>
      <w:r>
        <w:rPr>
          <w:rFonts w:hint="cs"/>
          <w:rtl/>
        </w:rPr>
        <w:t>בעד</w:t>
      </w:r>
    </w:p>
    <w:p w:rsidR="00F7288F" w:rsidRDefault="00F7288F" w:rsidP="009635F5">
      <w:pPr>
        <w:rPr>
          <w:rtl/>
        </w:rPr>
      </w:pPr>
      <w:r>
        <w:rPr>
          <w:rFonts w:hint="eastAsia"/>
          <w:rtl/>
        </w:rPr>
        <w:t>יעל</w:t>
      </w:r>
      <w:r>
        <w:rPr>
          <w:rtl/>
        </w:rPr>
        <w:t xml:space="preserve"> רון בן משה</w:t>
      </w:r>
      <w:r>
        <w:rPr>
          <w:rtl/>
        </w:rPr>
        <w:tab/>
      </w:r>
      <w:r>
        <w:rPr>
          <w:rtl/>
        </w:rPr>
        <w:tab/>
        <w:t xml:space="preserve">–   </w:t>
      </w:r>
      <w:r>
        <w:rPr>
          <w:rFonts w:hint="cs"/>
          <w:rtl/>
        </w:rPr>
        <w:t>נגד</w:t>
      </w:r>
    </w:p>
    <w:p w:rsidR="00F7288F" w:rsidRDefault="00F7288F" w:rsidP="009635F5">
      <w:pPr>
        <w:rPr>
          <w:rtl/>
        </w:rPr>
      </w:pPr>
      <w:r>
        <w:rPr>
          <w:rFonts w:hint="eastAsia"/>
          <w:rtl/>
        </w:rPr>
        <w:t>מוסי</w:t>
      </w:r>
      <w:r>
        <w:rPr>
          <w:rtl/>
        </w:rPr>
        <w:t xml:space="preserve"> רז</w:t>
      </w:r>
      <w:r>
        <w:rPr>
          <w:rtl/>
        </w:rPr>
        <w:tab/>
      </w:r>
      <w:r>
        <w:rPr>
          <w:rtl/>
        </w:rPr>
        <w:tab/>
      </w:r>
      <w:r>
        <w:rPr>
          <w:rtl/>
        </w:rPr>
        <w:tab/>
        <w:t xml:space="preserve">–   </w:t>
      </w:r>
      <w:r>
        <w:rPr>
          <w:rFonts w:hint="cs"/>
          <w:rtl/>
        </w:rPr>
        <w:t>נגד</w:t>
      </w:r>
    </w:p>
    <w:p w:rsidR="00F7288F" w:rsidRDefault="00F7288F" w:rsidP="009635F5">
      <w:pPr>
        <w:rPr>
          <w:rtl/>
        </w:rPr>
      </w:pPr>
      <w:r>
        <w:rPr>
          <w:rFonts w:hint="eastAsia"/>
          <w:rtl/>
        </w:rPr>
        <w:t>אפרת</w:t>
      </w:r>
      <w:r>
        <w:rPr>
          <w:rtl/>
        </w:rPr>
        <w:t xml:space="preserve"> רייטן מרום</w:t>
      </w:r>
      <w:r>
        <w:rPr>
          <w:rtl/>
        </w:rPr>
        <w:tab/>
        <w:t xml:space="preserve">–   </w:t>
      </w:r>
      <w:r>
        <w:rPr>
          <w:rFonts w:hint="cs"/>
          <w:rtl/>
        </w:rPr>
        <w:t>נגד</w:t>
      </w:r>
    </w:p>
    <w:p w:rsidR="00F7288F" w:rsidRDefault="00F7288F" w:rsidP="00436931">
      <w:pPr>
        <w:rPr>
          <w:rtl/>
        </w:rPr>
      </w:pPr>
      <w:r>
        <w:rPr>
          <w:rFonts w:hint="eastAsia"/>
          <w:rtl/>
        </w:rPr>
        <w:t>ג</w:t>
      </w:r>
      <w:r>
        <w:rPr>
          <w:rtl/>
        </w:rPr>
        <w:t>'ידא רינאוי</w:t>
      </w:r>
      <w:r>
        <w:rPr>
          <w:rFonts w:hint="cs"/>
          <w:rtl/>
        </w:rPr>
        <w:t xml:space="preserve"> </w:t>
      </w:r>
      <w:r>
        <w:rPr>
          <w:rtl/>
        </w:rPr>
        <w:t>זועבי</w:t>
      </w:r>
      <w:r>
        <w:rPr>
          <w:rtl/>
        </w:rPr>
        <w:tab/>
        <w:t xml:space="preserve">–   </w:t>
      </w:r>
      <w:r>
        <w:rPr>
          <w:rFonts w:hint="cs"/>
          <w:rtl/>
        </w:rPr>
        <w:t>נגד</w:t>
      </w:r>
    </w:p>
    <w:p w:rsidR="00F7288F" w:rsidRDefault="00F7288F" w:rsidP="009635F5">
      <w:pPr>
        <w:rPr>
          <w:rtl/>
        </w:rPr>
      </w:pPr>
      <w:r>
        <w:rPr>
          <w:rFonts w:hint="eastAsia"/>
          <w:rtl/>
        </w:rPr>
        <w:t>יפעת</w:t>
      </w:r>
      <w:r>
        <w:rPr>
          <w:rtl/>
        </w:rPr>
        <w:t xml:space="preserve"> שאשא ביטון</w:t>
      </w:r>
      <w:r>
        <w:rPr>
          <w:rtl/>
        </w:rPr>
        <w:tab/>
        <w:t xml:space="preserve">–   </w:t>
      </w:r>
      <w:r>
        <w:rPr>
          <w:rFonts w:hint="cs"/>
          <w:rtl/>
        </w:rPr>
        <w:t>נגד</w:t>
      </w:r>
    </w:p>
    <w:p w:rsidR="00F7288F" w:rsidRDefault="00F7288F" w:rsidP="009635F5">
      <w:pPr>
        <w:rPr>
          <w:rtl/>
        </w:rPr>
      </w:pPr>
      <w:r>
        <w:rPr>
          <w:rFonts w:hint="eastAsia"/>
          <w:rtl/>
        </w:rPr>
        <w:t>אלון</w:t>
      </w:r>
      <w:r>
        <w:rPr>
          <w:rtl/>
        </w:rPr>
        <w:t xml:space="preserve"> שוסטר</w:t>
      </w:r>
      <w:r>
        <w:rPr>
          <w:rtl/>
        </w:rPr>
        <w:tab/>
      </w:r>
      <w:r>
        <w:rPr>
          <w:rtl/>
        </w:rPr>
        <w:tab/>
        <w:t xml:space="preserve">–   </w:t>
      </w:r>
      <w:r>
        <w:rPr>
          <w:rFonts w:hint="cs"/>
          <w:rtl/>
        </w:rPr>
        <w:t>נגד</w:t>
      </w:r>
    </w:p>
    <w:p w:rsidR="00F7288F" w:rsidRDefault="00F7288F" w:rsidP="009635F5">
      <w:pPr>
        <w:rPr>
          <w:rtl/>
        </w:rPr>
      </w:pPr>
      <w:r>
        <w:rPr>
          <w:rFonts w:hint="eastAsia"/>
          <w:rtl/>
        </w:rPr>
        <w:t>יובל</w:t>
      </w:r>
      <w:r>
        <w:rPr>
          <w:rtl/>
        </w:rPr>
        <w:t xml:space="preserve"> שטייניץ</w:t>
      </w:r>
      <w:r>
        <w:rPr>
          <w:rtl/>
        </w:rPr>
        <w:tab/>
      </w:r>
      <w:r>
        <w:rPr>
          <w:rtl/>
        </w:rPr>
        <w:tab/>
        <w:t xml:space="preserve">–   </w:t>
      </w:r>
      <w:r>
        <w:rPr>
          <w:rFonts w:hint="cs"/>
          <w:rtl/>
        </w:rPr>
        <w:t>בעד</w:t>
      </w:r>
    </w:p>
    <w:p w:rsidR="00F7288F" w:rsidRDefault="00F7288F" w:rsidP="009635F5">
      <w:pPr>
        <w:rPr>
          <w:rtl/>
        </w:rPr>
      </w:pPr>
      <w:r>
        <w:rPr>
          <w:rFonts w:hint="eastAsia"/>
          <w:rtl/>
        </w:rPr>
        <w:t>קטי</w:t>
      </w:r>
      <w:r>
        <w:rPr>
          <w:rtl/>
        </w:rPr>
        <w:t xml:space="preserve"> קטרין שטרית</w:t>
      </w:r>
      <w:r>
        <w:rPr>
          <w:rtl/>
        </w:rPr>
        <w:tab/>
        <w:t xml:space="preserve">–   </w:t>
      </w:r>
      <w:r>
        <w:rPr>
          <w:rFonts w:hint="cs"/>
          <w:rtl/>
        </w:rPr>
        <w:t>בעד</w:t>
      </w:r>
    </w:p>
    <w:p w:rsidR="00F7288F" w:rsidRDefault="00F7288F" w:rsidP="009635F5">
      <w:pPr>
        <w:rPr>
          <w:rtl/>
        </w:rPr>
      </w:pPr>
      <w:r>
        <w:rPr>
          <w:rFonts w:hint="eastAsia"/>
          <w:rtl/>
        </w:rPr>
        <w:t>אלעזר</w:t>
      </w:r>
      <w:r>
        <w:rPr>
          <w:rtl/>
        </w:rPr>
        <w:t xml:space="preserve"> שטרן</w:t>
      </w:r>
      <w:r>
        <w:rPr>
          <w:rtl/>
        </w:rPr>
        <w:tab/>
      </w:r>
      <w:r>
        <w:rPr>
          <w:rtl/>
        </w:rPr>
        <w:tab/>
        <w:t xml:space="preserve">–   </w:t>
      </w:r>
      <w:r>
        <w:rPr>
          <w:rFonts w:hint="cs"/>
          <w:rtl/>
        </w:rPr>
        <w:t>נגד</w:t>
      </w:r>
    </w:p>
    <w:p w:rsidR="00F7288F" w:rsidRDefault="00F7288F" w:rsidP="009635F5">
      <w:pPr>
        <w:rPr>
          <w:rtl/>
        </w:rPr>
      </w:pPr>
      <w:r>
        <w:rPr>
          <w:rFonts w:hint="eastAsia"/>
          <w:rtl/>
        </w:rPr>
        <w:t>יוסף</w:t>
      </w:r>
      <w:r>
        <w:rPr>
          <w:rtl/>
        </w:rPr>
        <w:t xml:space="preserve"> שיין</w:t>
      </w:r>
      <w:r>
        <w:rPr>
          <w:rtl/>
        </w:rPr>
        <w:tab/>
      </w:r>
      <w:r>
        <w:rPr>
          <w:rtl/>
        </w:rPr>
        <w:tab/>
        <w:t xml:space="preserve">–   </w:t>
      </w:r>
      <w:r>
        <w:rPr>
          <w:rFonts w:hint="cs"/>
          <w:rtl/>
        </w:rPr>
        <w:t>נגד</w:t>
      </w:r>
    </w:p>
    <w:p w:rsidR="00F7288F" w:rsidRDefault="00F7288F" w:rsidP="009635F5">
      <w:pPr>
        <w:rPr>
          <w:rtl/>
        </w:rPr>
      </w:pPr>
      <w:r>
        <w:rPr>
          <w:rFonts w:hint="eastAsia"/>
          <w:rtl/>
        </w:rPr>
        <w:t>עמיחי</w:t>
      </w:r>
      <w:r>
        <w:rPr>
          <w:rtl/>
        </w:rPr>
        <w:t xml:space="preserve"> שיקלי</w:t>
      </w:r>
      <w:r>
        <w:rPr>
          <w:rtl/>
        </w:rPr>
        <w:tab/>
      </w:r>
      <w:r>
        <w:rPr>
          <w:rtl/>
        </w:rPr>
        <w:tab/>
        <w:t xml:space="preserve">–   </w:t>
      </w:r>
      <w:r>
        <w:rPr>
          <w:rFonts w:hint="cs"/>
          <w:rtl/>
        </w:rPr>
        <w:t>אינו נוכח</w:t>
      </w:r>
    </w:p>
    <w:p w:rsidR="00F7288F" w:rsidRDefault="00F7288F" w:rsidP="009635F5">
      <w:pPr>
        <w:rPr>
          <w:rtl/>
        </w:rPr>
      </w:pPr>
      <w:r>
        <w:rPr>
          <w:rFonts w:hint="eastAsia"/>
          <w:rtl/>
        </w:rPr>
        <w:t>מיכל</w:t>
      </w:r>
      <w:r>
        <w:rPr>
          <w:rtl/>
        </w:rPr>
        <w:t xml:space="preserve"> שיר סגמן</w:t>
      </w:r>
      <w:r>
        <w:rPr>
          <w:rtl/>
        </w:rPr>
        <w:tab/>
      </w:r>
      <w:r>
        <w:rPr>
          <w:rtl/>
        </w:rPr>
        <w:tab/>
        <w:t xml:space="preserve">–   </w:t>
      </w:r>
      <w:r>
        <w:rPr>
          <w:rFonts w:hint="cs"/>
          <w:rtl/>
        </w:rPr>
        <w:t>נגד</w:t>
      </w:r>
    </w:p>
    <w:p w:rsidR="00F7288F" w:rsidRDefault="00F7288F" w:rsidP="009635F5">
      <w:pPr>
        <w:rPr>
          <w:rtl/>
        </w:rPr>
      </w:pPr>
      <w:r>
        <w:rPr>
          <w:rFonts w:hint="eastAsia"/>
          <w:rtl/>
        </w:rPr>
        <w:t>רם</w:t>
      </w:r>
      <w:r>
        <w:rPr>
          <w:rtl/>
        </w:rPr>
        <w:t xml:space="preserve"> שפע</w:t>
      </w:r>
      <w:r>
        <w:rPr>
          <w:rtl/>
        </w:rPr>
        <w:tab/>
      </w:r>
      <w:r>
        <w:rPr>
          <w:rtl/>
        </w:rPr>
        <w:tab/>
      </w:r>
      <w:r>
        <w:rPr>
          <w:rtl/>
        </w:rPr>
        <w:tab/>
        <w:t xml:space="preserve">–   </w:t>
      </w:r>
      <w:r>
        <w:rPr>
          <w:rFonts w:hint="cs"/>
          <w:rtl/>
        </w:rPr>
        <w:t>נגד</w:t>
      </w:r>
    </w:p>
    <w:p w:rsidR="00F7288F" w:rsidRDefault="00F7288F" w:rsidP="009635F5">
      <w:pPr>
        <w:rPr>
          <w:rtl/>
        </w:rPr>
      </w:pPr>
      <w:r>
        <w:rPr>
          <w:rFonts w:hint="eastAsia"/>
          <w:rtl/>
        </w:rPr>
        <w:t>נירה</w:t>
      </w:r>
      <w:r>
        <w:rPr>
          <w:rtl/>
        </w:rPr>
        <w:t xml:space="preserve"> שפק</w:t>
      </w:r>
      <w:r>
        <w:rPr>
          <w:rtl/>
        </w:rPr>
        <w:tab/>
      </w:r>
      <w:r>
        <w:rPr>
          <w:rtl/>
        </w:rPr>
        <w:tab/>
        <w:t xml:space="preserve">–   </w:t>
      </w:r>
      <w:r>
        <w:rPr>
          <w:rFonts w:hint="cs"/>
          <w:rtl/>
        </w:rPr>
        <w:t>נגד</w:t>
      </w:r>
    </w:p>
    <w:p w:rsidR="00F7288F" w:rsidRDefault="00F7288F" w:rsidP="009635F5">
      <w:pPr>
        <w:rPr>
          <w:rtl/>
        </w:rPr>
      </w:pPr>
      <w:r>
        <w:rPr>
          <w:rFonts w:hint="eastAsia"/>
          <w:rtl/>
        </w:rPr>
        <w:t>עאידה</w:t>
      </w:r>
      <w:r>
        <w:rPr>
          <w:rtl/>
        </w:rPr>
        <w:t xml:space="preserve"> תומא סלימאן</w:t>
      </w:r>
      <w:r>
        <w:rPr>
          <w:rtl/>
        </w:rPr>
        <w:tab/>
        <w:t xml:space="preserve">–   </w:t>
      </w:r>
      <w:r>
        <w:rPr>
          <w:rFonts w:hint="cs"/>
          <w:rtl/>
        </w:rPr>
        <w:t>בעד</w:t>
      </w:r>
    </w:p>
    <w:p w:rsidR="00F7288F" w:rsidRDefault="00F7288F" w:rsidP="00436931">
      <w:pPr>
        <w:rPr>
          <w:rtl/>
        </w:rPr>
      </w:pPr>
    </w:p>
    <w:p w:rsidR="00F7288F" w:rsidRDefault="00F7288F" w:rsidP="00436931">
      <w:pPr>
        <w:pStyle w:val="af7"/>
        <w:rPr>
          <w:rtl/>
        </w:rPr>
      </w:pPr>
      <w:bookmarkStart w:id="6786" w:name="ET_yor_6307_2"/>
      <w:r w:rsidRPr="00A05990">
        <w:rPr>
          <w:rStyle w:val="TagStyle"/>
          <w:rtl/>
        </w:rPr>
        <w:t xml:space="preserve"> &lt;&lt; יור &gt;&gt;</w:t>
      </w:r>
      <w:r w:rsidRPr="00212FA3">
        <w:rPr>
          <w:rStyle w:val="TagStyle"/>
          <w:rtl/>
        </w:rPr>
        <w:t xml:space="preserve"> </w:t>
      </w:r>
      <w:r>
        <w:rPr>
          <w:rtl/>
        </w:rPr>
        <w:t>היו"ר יבגני סובה:</w:t>
      </w:r>
      <w:r w:rsidRPr="00212FA3">
        <w:rPr>
          <w:rStyle w:val="TagStyle"/>
          <w:rtl/>
        </w:rPr>
        <w:t xml:space="preserve"> </w:t>
      </w:r>
      <w:r w:rsidRPr="00A05990">
        <w:rPr>
          <w:rStyle w:val="TagStyle"/>
          <w:rtl/>
        </w:rPr>
        <w:t>&lt;&lt; יור &gt;&gt;</w:t>
      </w:r>
      <w:r>
        <w:rPr>
          <w:rtl/>
        </w:rPr>
        <w:t xml:space="preserve">   </w:t>
      </w:r>
      <w:bookmarkEnd w:id="678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אבקש ממזכיר הכנסת לקרוא בשמות חברי הכנסת שנית. </w:t>
      </w:r>
      <w:bookmarkStart w:id="6787" w:name="_ETM_Q22_326186"/>
      <w:bookmarkEnd w:id="6787"/>
    </w:p>
    <w:p w:rsidR="00F7288F" w:rsidRDefault="00F7288F" w:rsidP="00436931">
      <w:pPr>
        <w:rPr>
          <w:rtl/>
          <w:lang w:eastAsia="he-IL"/>
        </w:rPr>
      </w:pPr>
      <w:bookmarkStart w:id="6788" w:name="_ETM_Q22_327200"/>
      <w:bookmarkStart w:id="6789" w:name="_ETM_Q22_327335"/>
      <w:bookmarkEnd w:id="6788"/>
      <w:bookmarkEnd w:id="6789"/>
    </w:p>
    <w:p w:rsidR="00F7288F" w:rsidRDefault="00F7288F" w:rsidP="00436931">
      <w:pPr>
        <w:pStyle w:val="KeepWithNext"/>
        <w:rPr>
          <w:rStyle w:val="TagStyle"/>
          <w:b/>
          <w:bCs/>
          <w:u w:val="single"/>
          <w:rtl/>
          <w:lang w:eastAsia="he-IL"/>
        </w:rPr>
      </w:pPr>
      <w:bookmarkStart w:id="6790" w:name="_ETM_Q22_327424"/>
      <w:bookmarkStart w:id="6791" w:name="_ETM_Q22_327538"/>
      <w:bookmarkEnd w:id="6790"/>
      <w:bookmarkEnd w:id="6791"/>
    </w:p>
    <w:p w:rsidR="00F7288F" w:rsidRDefault="00F7288F" w:rsidP="00436931">
      <w:pPr>
        <w:pStyle w:val="af6"/>
        <w:keepNext/>
        <w:rPr>
          <w:rtl/>
        </w:rPr>
      </w:pPr>
      <w:r w:rsidRPr="002052DA">
        <w:rPr>
          <w:rStyle w:val="TagStyle"/>
          <w:rtl/>
        </w:rPr>
        <w:t xml:space="preserve"> &lt;&lt; קריאה &gt;&gt; </w:t>
      </w:r>
      <w:r>
        <w:rPr>
          <w:rtl/>
        </w:rPr>
        <w:t>מזכיר הכנסת דן מרזוק:</w:t>
      </w:r>
      <w:r w:rsidRPr="002052DA">
        <w:rPr>
          <w:rStyle w:val="TagStyle"/>
          <w:rtl/>
        </w:rPr>
        <w:t xml:space="preserve"> &lt;&lt; קריאה &gt;&gt;</w:t>
      </w:r>
      <w:r>
        <w:rPr>
          <w:rtl/>
        </w:rPr>
        <w:t xml:space="preserve">   </w:t>
      </w:r>
    </w:p>
    <w:p w:rsidR="00F7288F" w:rsidRDefault="00F7288F" w:rsidP="00436931">
      <w:pPr>
        <w:ind w:firstLine="0"/>
        <w:rPr>
          <w:rtl/>
          <w:lang w:eastAsia="he-IL"/>
        </w:rPr>
      </w:pPr>
      <w:r>
        <w:rPr>
          <w:rFonts w:hint="cs"/>
          <w:rtl/>
          <w:lang w:eastAsia="he-IL"/>
        </w:rPr>
        <w:t>(קורא בשמות חברי הכנסת)</w:t>
      </w:r>
    </w:p>
    <w:p w:rsidR="00F7288F" w:rsidRDefault="00F7288F" w:rsidP="00436931">
      <w:pPr>
        <w:rPr>
          <w:rtl/>
          <w:lang w:eastAsia="he-IL"/>
        </w:rPr>
      </w:pPr>
      <w:bookmarkStart w:id="6792" w:name="_ETM_Q22_330814"/>
      <w:bookmarkStart w:id="6793" w:name="_ETM_Q22_330944"/>
      <w:bookmarkEnd w:id="6792"/>
      <w:bookmarkEnd w:id="6793"/>
    </w:p>
    <w:p w:rsidR="00F7288F" w:rsidRDefault="00F7288F" w:rsidP="00436931">
      <w:pPr>
        <w:rPr>
          <w:rtl/>
          <w:lang w:eastAsia="he-IL"/>
        </w:rPr>
      </w:pPr>
      <w:bookmarkStart w:id="6794" w:name="_ETM_Q22_331006"/>
      <w:bookmarkStart w:id="6795" w:name="_ETM_Q22_331141"/>
      <w:bookmarkEnd w:id="6794"/>
      <w:bookmarkEnd w:id="6795"/>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Fonts w:hint="eastAsia"/>
          <w:rtl/>
          <w:lang w:eastAsia="he-IL"/>
        </w:rPr>
        <w:t>עלי</w:t>
      </w:r>
      <w:r>
        <w:rPr>
          <w:rtl/>
          <w:lang w:eastAsia="he-IL"/>
        </w:rPr>
        <w:t xml:space="preserve"> סלאלחה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Fonts w:hint="eastAsia"/>
          <w:rtl/>
          <w:lang w:eastAsia="he-IL"/>
        </w:rPr>
        <w:t>יואב</w:t>
      </w:r>
      <w:r>
        <w:rPr>
          <w:rtl/>
          <w:lang w:eastAsia="he-IL"/>
        </w:rPr>
        <w:t xml:space="preserve"> קיש</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p>
    <w:p w:rsidR="00F7288F" w:rsidRDefault="00F7288F" w:rsidP="00436931">
      <w:pPr>
        <w:pStyle w:val="af7"/>
        <w:rPr>
          <w:rtl/>
        </w:rPr>
      </w:pPr>
      <w:bookmarkStart w:id="6796" w:name="ET_yor_6307_3"/>
      <w:r w:rsidRPr="00A05990">
        <w:rPr>
          <w:rStyle w:val="TagStyle"/>
          <w:rtl/>
        </w:rPr>
        <w:t xml:space="preserve"> &lt;&lt; יור &gt;&gt;</w:t>
      </w:r>
      <w:r w:rsidRPr="00212FA3">
        <w:rPr>
          <w:rStyle w:val="TagStyle"/>
          <w:rtl/>
        </w:rPr>
        <w:t xml:space="preserve"> </w:t>
      </w:r>
      <w:r>
        <w:rPr>
          <w:rtl/>
        </w:rPr>
        <w:t>היו"ר יבגני סובה:</w:t>
      </w:r>
      <w:r w:rsidRPr="00212FA3">
        <w:rPr>
          <w:rStyle w:val="TagStyle"/>
          <w:rtl/>
        </w:rPr>
        <w:t xml:space="preserve"> </w:t>
      </w:r>
      <w:r w:rsidRPr="00A05990">
        <w:rPr>
          <w:rStyle w:val="TagStyle"/>
          <w:rtl/>
        </w:rPr>
        <w:t>&lt;&lt; יור &gt;&gt;</w:t>
      </w:r>
      <w:r>
        <w:rPr>
          <w:rtl/>
        </w:rPr>
        <w:t xml:space="preserve">   </w:t>
      </w:r>
      <w:bookmarkEnd w:id="6796"/>
    </w:p>
    <w:p w:rsidR="00F7288F" w:rsidRDefault="00F7288F" w:rsidP="00436931">
      <w:pPr>
        <w:pStyle w:val="KeepWithNext"/>
        <w:rPr>
          <w:rtl/>
          <w:lang w:eastAsia="he-IL"/>
        </w:rPr>
      </w:pPr>
    </w:p>
    <w:p w:rsidR="00F7288F" w:rsidRDefault="00F7288F" w:rsidP="00C71A8E">
      <w:pPr>
        <w:rPr>
          <w:rtl/>
          <w:lang w:eastAsia="he-IL"/>
        </w:rPr>
      </w:pPr>
      <w:r>
        <w:rPr>
          <w:rFonts w:hint="cs"/>
          <w:rtl/>
          <w:lang w:eastAsia="he-IL"/>
        </w:rPr>
        <w:t xml:space="preserve">האם ישנם חברי כנסת </w:t>
      </w:r>
      <w:bookmarkStart w:id="6797" w:name="_ETM_Q22_462897"/>
      <w:bookmarkEnd w:id="6797"/>
      <w:r>
        <w:rPr>
          <w:rFonts w:hint="cs"/>
          <w:rtl/>
          <w:lang w:eastAsia="he-IL"/>
        </w:rPr>
        <w:t xml:space="preserve">שלא קראו בשמם? אם לא, אז תמה ההצבעה. נא </w:t>
      </w:r>
      <w:bookmarkStart w:id="6798" w:name="_ETM_Q22_466979"/>
      <w:bookmarkEnd w:id="6798"/>
      <w:r>
        <w:rPr>
          <w:rFonts w:hint="cs"/>
          <w:rtl/>
          <w:lang w:eastAsia="he-IL"/>
        </w:rPr>
        <w:t>לסכם, בבקשה.</w:t>
      </w:r>
      <w:bookmarkStart w:id="6799" w:name="_ETM_Q22_469619"/>
      <w:bookmarkStart w:id="6800" w:name="_ETM_Q22_469762"/>
      <w:bookmarkEnd w:id="6799"/>
      <w:bookmarkEnd w:id="6800"/>
      <w:r>
        <w:rPr>
          <w:rFonts w:hint="cs"/>
          <w:rtl/>
          <w:lang w:eastAsia="he-IL"/>
        </w:rPr>
        <w:t xml:space="preserve"> </w:t>
      </w:r>
      <w:bookmarkStart w:id="6801" w:name="_ETM_Q22_470067"/>
      <w:bookmarkStart w:id="6802" w:name="_ETM_Q22_470175"/>
      <w:bookmarkEnd w:id="6801"/>
      <w:bookmarkEnd w:id="6802"/>
      <w:r>
        <w:rPr>
          <w:rFonts w:hint="cs"/>
          <w:rtl/>
          <w:lang w:eastAsia="he-IL"/>
        </w:rPr>
        <w:t xml:space="preserve">להלן תוצאות ההצבעה: בעד </w:t>
      </w:r>
      <w:r>
        <w:rPr>
          <w:rFonts w:hint="eastAsia"/>
          <w:rtl/>
          <w:lang w:eastAsia="he-IL"/>
        </w:rPr>
        <w:t>–</w:t>
      </w:r>
      <w:r>
        <w:rPr>
          <w:rFonts w:hint="cs"/>
          <w:rtl/>
          <w:lang w:eastAsia="he-IL"/>
        </w:rPr>
        <w:t xml:space="preserve"> 56, נגד </w:t>
      </w:r>
      <w:r>
        <w:rPr>
          <w:rFonts w:hint="eastAsia"/>
          <w:rtl/>
          <w:lang w:eastAsia="he-IL"/>
        </w:rPr>
        <w:t>–</w:t>
      </w:r>
      <w:r>
        <w:rPr>
          <w:rFonts w:hint="cs"/>
          <w:rtl/>
          <w:lang w:eastAsia="he-IL"/>
        </w:rPr>
        <w:t xml:space="preserve"> 56. אני קובע כי הצעת חוק-יסוד: </w:t>
      </w:r>
      <w:r>
        <w:rPr>
          <w:rtl/>
          <w:lang w:eastAsia="he-IL"/>
        </w:rPr>
        <w:t>ביטול ההסדר המיוחד להפסקת חברות בכנסת של שר או סגן שר</w:t>
      </w:r>
      <w:r w:rsidR="00C71A8E">
        <w:rPr>
          <w:rFonts w:hint="cs"/>
          <w:rtl/>
          <w:lang w:eastAsia="he-IL"/>
        </w:rPr>
        <w:t>,</w:t>
      </w:r>
      <w:r>
        <w:rPr>
          <w:rFonts w:hint="eastAsia"/>
          <w:rtl/>
          <w:lang w:eastAsia="he-IL"/>
        </w:rPr>
        <w:t xml:space="preserve"> </w:t>
      </w:r>
      <w:r>
        <w:rPr>
          <w:rFonts w:hint="cs"/>
          <w:rtl/>
          <w:lang w:eastAsia="he-IL"/>
        </w:rPr>
        <w:t xml:space="preserve">של חברי </w:t>
      </w:r>
      <w:bookmarkStart w:id="6803" w:name="_ETM_Q22_651622"/>
      <w:bookmarkEnd w:id="6803"/>
      <w:r>
        <w:rPr>
          <w:rFonts w:hint="cs"/>
          <w:rtl/>
          <w:lang w:eastAsia="he-IL"/>
        </w:rPr>
        <w:t>הכנסת שמחה רוטמן, דוד אמסלם, יצחק פינדרוס</w:t>
      </w:r>
      <w:r w:rsidR="00C71A8E">
        <w:rPr>
          <w:rFonts w:hint="cs"/>
          <w:rtl/>
          <w:lang w:eastAsia="he-IL"/>
        </w:rPr>
        <w:t>,</w:t>
      </w:r>
      <w:r>
        <w:rPr>
          <w:rFonts w:hint="eastAsia"/>
          <w:rtl/>
          <w:lang w:eastAsia="he-IL"/>
        </w:rPr>
        <w:t xml:space="preserve"> </w:t>
      </w:r>
      <w:r>
        <w:rPr>
          <w:rFonts w:hint="cs"/>
          <w:rtl/>
          <w:lang w:eastAsia="he-IL"/>
        </w:rPr>
        <w:t xml:space="preserve">לא התקבלה. </w:t>
      </w:r>
    </w:p>
    <w:p w:rsidR="00F7288F" w:rsidRDefault="00F7288F" w:rsidP="00436931">
      <w:pPr>
        <w:rPr>
          <w:rtl/>
          <w:lang w:eastAsia="he-IL"/>
        </w:rPr>
      </w:pPr>
      <w:bookmarkStart w:id="6804" w:name="_ETM_Q22_649200"/>
      <w:bookmarkEnd w:id="6804"/>
    </w:p>
    <w:p w:rsidR="00F7288F" w:rsidRDefault="00F7288F" w:rsidP="00C71A8E">
      <w:pPr>
        <w:rPr>
          <w:rtl/>
          <w:lang w:eastAsia="he-IL"/>
        </w:rPr>
      </w:pPr>
      <w:bookmarkStart w:id="6805" w:name="_ETM_Q22_667027"/>
      <w:bookmarkStart w:id="6806" w:name="_ETM_Q22_667154"/>
      <w:bookmarkStart w:id="6807" w:name="_ETM_Q22_668304"/>
      <w:bookmarkEnd w:id="6805"/>
      <w:bookmarkEnd w:id="6806"/>
      <w:bookmarkEnd w:id="6807"/>
      <w:r>
        <w:rPr>
          <w:rFonts w:hint="cs"/>
          <w:rtl/>
          <w:lang w:eastAsia="he-IL"/>
        </w:rPr>
        <w:t xml:space="preserve">אנחנו </w:t>
      </w:r>
      <w:bookmarkStart w:id="6808" w:name="_ETM_Q22_664171"/>
      <w:bookmarkEnd w:id="6808"/>
      <w:r>
        <w:rPr>
          <w:rFonts w:hint="cs"/>
          <w:rtl/>
          <w:lang w:eastAsia="he-IL"/>
        </w:rPr>
        <w:t xml:space="preserve">נעבור לסעיף הבא בסדר-היום. אני רק מוודא מול </w:t>
      </w:r>
      <w:bookmarkStart w:id="6809" w:name="_ETM_Q22_669979"/>
      <w:bookmarkEnd w:id="6809"/>
      <w:r>
        <w:rPr>
          <w:rFonts w:hint="cs"/>
          <w:rtl/>
          <w:lang w:eastAsia="he-IL"/>
        </w:rPr>
        <w:t xml:space="preserve">מזכירות הכנסת. </w:t>
      </w:r>
      <w:bookmarkStart w:id="6810" w:name="_ETM_Q22_684828"/>
      <w:bookmarkEnd w:id="6810"/>
      <w:r>
        <w:rPr>
          <w:rFonts w:hint="cs"/>
          <w:rtl/>
          <w:lang w:eastAsia="he-IL"/>
        </w:rPr>
        <w:t xml:space="preserve">אני מייד </w:t>
      </w:r>
      <w:bookmarkStart w:id="6811" w:name="_ETM_Q22_736217"/>
      <w:bookmarkEnd w:id="6811"/>
      <w:r>
        <w:rPr>
          <w:rFonts w:hint="cs"/>
          <w:rtl/>
          <w:lang w:eastAsia="he-IL"/>
        </w:rPr>
        <w:t xml:space="preserve">מעדכן. </w:t>
      </w:r>
      <w:bookmarkStart w:id="6812" w:name="_ETM_Q22_744423"/>
      <w:bookmarkStart w:id="6813" w:name="_ETM_Q22_744544"/>
      <w:bookmarkStart w:id="6814" w:name="_ETM_Q22_744617"/>
      <w:bookmarkStart w:id="6815" w:name="_ETM_Q22_744739"/>
      <w:bookmarkStart w:id="6816" w:name="_ETM_Q22_778904"/>
      <w:bookmarkStart w:id="6817" w:name="_ETM_Q22_779018"/>
      <w:bookmarkStart w:id="6818" w:name="_ETM_Q22_779082"/>
      <w:bookmarkStart w:id="6819" w:name="_ETM_Q22_779201"/>
      <w:bookmarkEnd w:id="6812"/>
      <w:bookmarkEnd w:id="6813"/>
      <w:bookmarkEnd w:id="6814"/>
      <w:bookmarkEnd w:id="6815"/>
      <w:bookmarkEnd w:id="6816"/>
      <w:bookmarkEnd w:id="6817"/>
      <w:bookmarkEnd w:id="6818"/>
      <w:bookmarkEnd w:id="6819"/>
    </w:p>
    <w:p w:rsidR="00F7288F" w:rsidRDefault="00F7288F" w:rsidP="00436931">
      <w:pPr>
        <w:rPr>
          <w:rtl/>
        </w:rPr>
      </w:pPr>
      <w:bookmarkStart w:id="6820" w:name="TOR_Q23"/>
      <w:bookmarkStart w:id="6821" w:name="_ETM_Q23_180000"/>
      <w:bookmarkEnd w:id="6820"/>
      <w:bookmarkEnd w:id="6821"/>
    </w:p>
    <w:p w:rsidR="00C71A8E" w:rsidRDefault="00C71A8E" w:rsidP="00436931">
      <w:pPr>
        <w:rPr>
          <w:rtl/>
        </w:rPr>
      </w:pPr>
      <w:bookmarkStart w:id="6822" w:name="_ETM_Q0_13168859"/>
      <w:bookmarkStart w:id="6823" w:name="_ETM_Q0_13169410"/>
      <w:bookmarkEnd w:id="6822"/>
      <w:bookmarkEnd w:id="6823"/>
    </w:p>
    <w:p w:rsidR="00F7288F" w:rsidRDefault="00F7288F" w:rsidP="00436931">
      <w:pPr>
        <w:pStyle w:val="a7"/>
        <w:rPr>
          <w:rtl/>
        </w:rPr>
      </w:pPr>
      <w:bookmarkStart w:id="6824" w:name="ET_hatsach_637350_1"/>
      <w:r w:rsidRPr="000C4D7A">
        <w:rPr>
          <w:rStyle w:val="TagStyle"/>
          <w:rtl/>
        </w:rPr>
        <w:t xml:space="preserve">&lt;&lt; הצח &gt;&gt; </w:t>
      </w:r>
      <w:bookmarkStart w:id="6825" w:name="_Toc104398963"/>
      <w:bookmarkStart w:id="6826" w:name="_Toc104461788"/>
      <w:bookmarkStart w:id="6827" w:name="_Toc104462251"/>
      <w:bookmarkStart w:id="6828" w:name="_Toc121942367"/>
      <w:r>
        <w:rPr>
          <w:rtl/>
        </w:rPr>
        <w:t xml:space="preserve">הצעת חוק המאבק בטרור (תיקון </w:t>
      </w:r>
      <w:r>
        <w:rPr>
          <w:rFonts w:hint="cs"/>
          <w:rtl/>
        </w:rPr>
        <w:t>–</w:t>
      </w:r>
      <w:r>
        <w:rPr>
          <w:rtl/>
        </w:rPr>
        <w:t xml:space="preserve"> אי-החזרת גופות מחבלים), התשפ"ב</w:t>
      </w:r>
      <w:r>
        <w:rPr>
          <w:rFonts w:hint="cs"/>
          <w:rtl/>
        </w:rPr>
        <w:t>–</w:t>
      </w:r>
      <w:r>
        <w:rPr>
          <w:rtl/>
        </w:rPr>
        <w:t>2022</w:t>
      </w:r>
      <w:bookmarkEnd w:id="6825"/>
      <w:bookmarkEnd w:id="6826"/>
      <w:bookmarkEnd w:id="6827"/>
      <w:bookmarkEnd w:id="6828"/>
      <w:r w:rsidRPr="000C4D7A">
        <w:rPr>
          <w:rStyle w:val="TagStyle"/>
          <w:rtl/>
        </w:rPr>
        <w:t xml:space="preserve"> &lt;&lt; הצח &gt;&gt;</w:t>
      </w:r>
      <w:r>
        <w:rPr>
          <w:rtl/>
        </w:rPr>
        <w:t xml:space="preserve"> </w:t>
      </w:r>
      <w:bookmarkEnd w:id="6824"/>
    </w:p>
    <w:p w:rsidR="00F7288F" w:rsidRDefault="00F7288F" w:rsidP="00436931">
      <w:pPr>
        <w:rPr>
          <w:rtl/>
        </w:rPr>
      </w:pPr>
      <w:r>
        <w:rPr>
          <w:rtl/>
        </w:rPr>
        <w:t>[הצעת חוק פ/3578</w:t>
      </w:r>
      <w:r>
        <w:rPr>
          <w:rFonts w:hint="cs"/>
          <w:rtl/>
        </w:rPr>
        <w:t>/24; נספחות.]</w:t>
      </w:r>
    </w:p>
    <w:p w:rsidR="00F7288F" w:rsidRDefault="00F7288F" w:rsidP="00436931">
      <w:pPr>
        <w:pStyle w:val="-0"/>
        <w:rPr>
          <w:rtl/>
        </w:rPr>
      </w:pPr>
      <w:r>
        <w:rPr>
          <w:rtl/>
        </w:rPr>
        <w:t xml:space="preserve">(הצעת </w:t>
      </w:r>
      <w:r w:rsidRPr="000C4D7A">
        <w:rPr>
          <w:rtl/>
        </w:rPr>
        <w:t>קבוצת חברי הכנסת</w:t>
      </w:r>
      <w:r>
        <w:rPr>
          <w:rtl/>
        </w:rPr>
        <w:t>)</w:t>
      </w:r>
    </w:p>
    <w:p w:rsidR="00F7288F" w:rsidRDefault="00F7288F" w:rsidP="00436931">
      <w:pPr>
        <w:rPr>
          <w:rtl/>
        </w:rPr>
      </w:pPr>
    </w:p>
    <w:p w:rsidR="00F7288F" w:rsidRDefault="00F7288F" w:rsidP="00436931">
      <w:pPr>
        <w:pStyle w:val="af7"/>
        <w:keepNext/>
        <w:rPr>
          <w:rtl/>
        </w:rPr>
      </w:pPr>
      <w:r w:rsidRPr="000C4D7A">
        <w:rPr>
          <w:rStyle w:val="TagStyle"/>
          <w:rtl/>
        </w:rPr>
        <w:t xml:space="preserve"> &lt;&lt; יור &gt;&gt; </w:t>
      </w:r>
      <w:r>
        <w:rPr>
          <w:rtl/>
        </w:rPr>
        <w:t>היו"ר יבגני סובה:</w:t>
      </w:r>
      <w:r w:rsidRPr="000C4D7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C71A8E">
      <w:pPr>
        <w:rPr>
          <w:rtl/>
        </w:rPr>
      </w:pPr>
      <w:bookmarkStart w:id="6829" w:name="_ETM_Q23_179000"/>
      <w:bookmarkEnd w:id="6829"/>
      <w:r>
        <w:rPr>
          <w:rFonts w:hint="cs"/>
          <w:rtl/>
        </w:rPr>
        <w:t xml:space="preserve">אם כן, אנחנו נעבור לסעיף הבא בסדר-היום: </w:t>
      </w:r>
      <w:r>
        <w:rPr>
          <w:rtl/>
        </w:rPr>
        <w:t xml:space="preserve">הצעת </w:t>
      </w:r>
      <w:bookmarkStart w:id="6830" w:name="_ETM_Q23_180420"/>
      <w:bookmarkEnd w:id="6830"/>
      <w:r>
        <w:rPr>
          <w:rtl/>
        </w:rPr>
        <w:t xml:space="preserve">חוק </w:t>
      </w:r>
      <w:bookmarkStart w:id="6831" w:name="_ETM_Q23_180840"/>
      <w:bookmarkEnd w:id="6831"/>
      <w:r>
        <w:rPr>
          <w:rtl/>
        </w:rPr>
        <w:t xml:space="preserve">המאבק </w:t>
      </w:r>
      <w:bookmarkStart w:id="6832" w:name="_ETM_Q23_181260"/>
      <w:bookmarkEnd w:id="6832"/>
      <w:r>
        <w:rPr>
          <w:rtl/>
        </w:rPr>
        <w:t xml:space="preserve">בטרור </w:t>
      </w:r>
      <w:bookmarkStart w:id="6833" w:name="_ETM_Q23_181709"/>
      <w:bookmarkEnd w:id="6833"/>
      <w:r>
        <w:rPr>
          <w:rFonts w:hint="cs"/>
          <w:rtl/>
        </w:rPr>
        <w:t>(</w:t>
      </w:r>
      <w:r>
        <w:rPr>
          <w:rtl/>
        </w:rPr>
        <w:t xml:space="preserve">תיקון </w:t>
      </w:r>
      <w:bookmarkStart w:id="6834" w:name="_ETM_Q23_182190"/>
      <w:bookmarkEnd w:id="6834"/>
      <w:r>
        <w:rPr>
          <w:rtl/>
        </w:rPr>
        <w:t>–</w:t>
      </w:r>
      <w:r>
        <w:rPr>
          <w:rFonts w:hint="cs"/>
          <w:rtl/>
        </w:rPr>
        <w:t xml:space="preserve"> </w:t>
      </w:r>
      <w:r>
        <w:rPr>
          <w:rtl/>
        </w:rPr>
        <w:t>אי</w:t>
      </w:r>
      <w:bookmarkStart w:id="6835" w:name="_ETM_Q23_182310"/>
      <w:bookmarkEnd w:id="6835"/>
      <w:r>
        <w:rPr>
          <w:rFonts w:hint="cs"/>
          <w:rtl/>
        </w:rPr>
        <w:t>-</w:t>
      </w:r>
      <w:r>
        <w:rPr>
          <w:rtl/>
        </w:rPr>
        <w:t xml:space="preserve">החזרת </w:t>
      </w:r>
      <w:bookmarkStart w:id="6836" w:name="_ETM_Q23_182790"/>
      <w:bookmarkEnd w:id="6836"/>
      <w:r>
        <w:rPr>
          <w:rtl/>
        </w:rPr>
        <w:t xml:space="preserve">גופות </w:t>
      </w:r>
      <w:bookmarkStart w:id="6837" w:name="_ETM_Q23_183090"/>
      <w:bookmarkEnd w:id="6837"/>
      <w:r>
        <w:rPr>
          <w:rtl/>
        </w:rPr>
        <w:t>מחבלים</w:t>
      </w:r>
      <w:r>
        <w:rPr>
          <w:rFonts w:hint="cs"/>
          <w:rtl/>
        </w:rPr>
        <w:t>),</w:t>
      </w:r>
      <w:r>
        <w:rPr>
          <w:rtl/>
        </w:rPr>
        <w:t xml:space="preserve"> </w:t>
      </w:r>
      <w:bookmarkStart w:id="6838" w:name="_ETM_Q23_183689"/>
      <w:bookmarkEnd w:id="6838"/>
      <w:r>
        <w:rPr>
          <w:rtl/>
        </w:rPr>
        <w:t>התשפ"ב</w:t>
      </w:r>
      <w:r>
        <w:rPr>
          <w:rFonts w:hint="cs"/>
          <w:rtl/>
        </w:rPr>
        <w:t>–2022,</w:t>
      </w:r>
      <w:bookmarkStart w:id="6839" w:name="_ETM_Q23_184799"/>
      <w:bookmarkStart w:id="6840" w:name="_ETM_Q23_185190"/>
      <w:bookmarkStart w:id="6841" w:name="_ETM_Q23_185850"/>
      <w:bookmarkEnd w:id="6839"/>
      <w:bookmarkEnd w:id="6840"/>
      <w:bookmarkEnd w:id="6841"/>
      <w:r>
        <w:rPr>
          <w:rFonts w:hint="cs"/>
          <w:rtl/>
        </w:rPr>
        <w:t xml:space="preserve"> </w:t>
      </w:r>
      <w:bookmarkStart w:id="6842" w:name="_ETM_Q23_185000"/>
      <w:bookmarkEnd w:id="6842"/>
      <w:r>
        <w:rPr>
          <w:rFonts w:hint="cs"/>
          <w:rtl/>
        </w:rPr>
        <w:t>ש</w:t>
      </w:r>
      <w:r>
        <w:rPr>
          <w:rtl/>
        </w:rPr>
        <w:t xml:space="preserve">ל </w:t>
      </w:r>
      <w:bookmarkStart w:id="6843" w:name="_ETM_Q23_186000"/>
      <w:bookmarkEnd w:id="6843"/>
      <w:r>
        <w:rPr>
          <w:rtl/>
        </w:rPr>
        <w:t xml:space="preserve">חבר </w:t>
      </w:r>
      <w:bookmarkStart w:id="6844" w:name="_ETM_Q23_186210"/>
      <w:bookmarkEnd w:id="6844"/>
      <w:r>
        <w:rPr>
          <w:rtl/>
        </w:rPr>
        <w:t xml:space="preserve">הכנסת </w:t>
      </w:r>
      <w:bookmarkStart w:id="6845" w:name="_ETM_Q23_186509"/>
      <w:bookmarkEnd w:id="6845"/>
      <w:r>
        <w:rPr>
          <w:rtl/>
        </w:rPr>
        <w:t xml:space="preserve">בצלאל </w:t>
      </w:r>
      <w:bookmarkStart w:id="6846" w:name="_ETM_Q23_186839"/>
      <w:bookmarkEnd w:id="6846"/>
      <w:r>
        <w:rPr>
          <w:rtl/>
        </w:rPr>
        <w:t>סמוטריץ</w:t>
      </w:r>
      <w:r>
        <w:rPr>
          <w:rFonts w:hint="cs"/>
          <w:rtl/>
        </w:rPr>
        <w:t>'</w:t>
      </w:r>
      <w:r>
        <w:rPr>
          <w:rtl/>
        </w:rPr>
        <w:t xml:space="preserve"> </w:t>
      </w:r>
      <w:bookmarkStart w:id="6847" w:name="_ETM_Q23_187319"/>
      <w:bookmarkEnd w:id="6847"/>
      <w:r>
        <w:rPr>
          <w:rtl/>
        </w:rPr>
        <w:t xml:space="preserve">וקבוצת </w:t>
      </w:r>
      <w:bookmarkStart w:id="6848" w:name="_ETM_Q23_187799"/>
      <w:bookmarkEnd w:id="6848"/>
      <w:r>
        <w:rPr>
          <w:rtl/>
        </w:rPr>
        <w:t xml:space="preserve">חברי </w:t>
      </w:r>
      <w:bookmarkStart w:id="6849" w:name="_ETM_Q23_188010"/>
      <w:bookmarkEnd w:id="6849"/>
      <w:r w:rsidR="00C71A8E">
        <w:rPr>
          <w:rFonts w:hint="cs"/>
          <w:rtl/>
        </w:rPr>
        <w:t>ה</w:t>
      </w:r>
      <w:r>
        <w:rPr>
          <w:rtl/>
        </w:rPr>
        <w:t>כנסת</w:t>
      </w:r>
      <w:r>
        <w:rPr>
          <w:rFonts w:hint="cs"/>
          <w:rtl/>
        </w:rPr>
        <w:t>.</w:t>
      </w:r>
      <w:r>
        <w:rPr>
          <w:rtl/>
        </w:rPr>
        <w:t xml:space="preserve"> </w:t>
      </w:r>
      <w:bookmarkStart w:id="6850" w:name="_ETM_Q23_188760"/>
      <w:bookmarkStart w:id="6851" w:name="_ETM_Q23_188910"/>
      <w:bookmarkEnd w:id="6850"/>
      <w:bookmarkEnd w:id="6851"/>
      <w:r>
        <w:rPr>
          <w:rtl/>
        </w:rPr>
        <w:t xml:space="preserve">יציג </w:t>
      </w:r>
      <w:bookmarkStart w:id="6852" w:name="_ETM_Q23_189269"/>
      <w:bookmarkEnd w:id="6852"/>
      <w:r>
        <w:rPr>
          <w:rtl/>
        </w:rPr>
        <w:t xml:space="preserve">את </w:t>
      </w:r>
      <w:bookmarkStart w:id="6853" w:name="_ETM_Q23_189330"/>
      <w:bookmarkEnd w:id="6853"/>
      <w:r>
        <w:rPr>
          <w:rtl/>
        </w:rPr>
        <w:t>החוק</w:t>
      </w:r>
      <w:bookmarkStart w:id="6854" w:name="_ETM_Q23_189539"/>
      <w:bookmarkEnd w:id="6854"/>
      <w:r>
        <w:rPr>
          <w:rFonts w:hint="cs"/>
          <w:rtl/>
        </w:rPr>
        <w:t xml:space="preserve"> </w:t>
      </w:r>
      <w:r>
        <w:rPr>
          <w:rtl/>
        </w:rPr>
        <w:t xml:space="preserve">חבר </w:t>
      </w:r>
      <w:bookmarkStart w:id="6855" w:name="_ETM_Q23_189750"/>
      <w:bookmarkEnd w:id="6855"/>
      <w:r>
        <w:rPr>
          <w:rtl/>
        </w:rPr>
        <w:t xml:space="preserve">הכנסת </w:t>
      </w:r>
      <w:bookmarkStart w:id="6856" w:name="_ETM_Q23_190050"/>
      <w:bookmarkEnd w:id="6856"/>
      <w:r>
        <w:rPr>
          <w:rtl/>
        </w:rPr>
        <w:t xml:space="preserve">בצלאל </w:t>
      </w:r>
      <w:bookmarkStart w:id="6857" w:name="_ETM_Q23_190410"/>
      <w:bookmarkEnd w:id="6857"/>
      <w:r>
        <w:rPr>
          <w:rtl/>
        </w:rPr>
        <w:t>סמוטריץ</w:t>
      </w:r>
      <w:r>
        <w:rPr>
          <w:rFonts w:hint="cs"/>
          <w:rtl/>
        </w:rPr>
        <w:t>',</w:t>
      </w:r>
      <w:r>
        <w:rPr>
          <w:rtl/>
        </w:rPr>
        <w:t xml:space="preserve"> </w:t>
      </w:r>
      <w:bookmarkStart w:id="6858" w:name="_ETM_Q23_190860"/>
      <w:bookmarkEnd w:id="6858"/>
      <w:r>
        <w:rPr>
          <w:rtl/>
        </w:rPr>
        <w:t>בבקשה</w:t>
      </w:r>
      <w:r>
        <w:rPr>
          <w:rFonts w:hint="cs"/>
          <w:rtl/>
        </w:rPr>
        <w:t>. עשר</w:t>
      </w:r>
      <w:bookmarkStart w:id="6859" w:name="_ETM_Q23_193110"/>
      <w:bookmarkEnd w:id="6859"/>
      <w:r>
        <w:rPr>
          <w:rtl/>
        </w:rPr>
        <w:t xml:space="preserve"> </w:t>
      </w:r>
      <w:bookmarkStart w:id="6860" w:name="_ETM_Q23_193440"/>
      <w:bookmarkEnd w:id="6860"/>
      <w:r>
        <w:rPr>
          <w:rtl/>
        </w:rPr>
        <w:t xml:space="preserve">דקות </w:t>
      </w:r>
      <w:bookmarkStart w:id="6861" w:name="_ETM_Q23_193769"/>
      <w:bookmarkEnd w:id="6861"/>
      <w:r>
        <w:rPr>
          <w:rtl/>
        </w:rPr>
        <w:t>לרשותך</w:t>
      </w:r>
      <w:r>
        <w:rPr>
          <w:rFonts w:hint="cs"/>
          <w:rtl/>
        </w:rPr>
        <w:t>.</w:t>
      </w:r>
    </w:p>
    <w:p w:rsidR="00F7288F" w:rsidRDefault="00F7288F" w:rsidP="00436931">
      <w:pPr>
        <w:pStyle w:val="KeepWithNext"/>
        <w:rPr>
          <w:rtl/>
        </w:rPr>
      </w:pPr>
      <w:bookmarkStart w:id="6862" w:name="_ETM_Q23_192000"/>
      <w:bookmarkEnd w:id="6862"/>
    </w:p>
    <w:p w:rsidR="00F7288F" w:rsidRDefault="00F7288F" w:rsidP="00436931">
      <w:pPr>
        <w:pStyle w:val="a4"/>
        <w:keepNext/>
        <w:rPr>
          <w:rtl/>
        </w:rPr>
      </w:pPr>
      <w:bookmarkStart w:id="6863" w:name="ET_speaker_5291_3"/>
      <w:r w:rsidRPr="00A37890">
        <w:rPr>
          <w:rStyle w:val="TagStyle"/>
          <w:rtl/>
        </w:rPr>
        <w:t xml:space="preserve"> &lt;&lt; דובר &gt;&gt; </w:t>
      </w:r>
      <w:bookmarkStart w:id="6864" w:name="_Toc104398964"/>
      <w:bookmarkStart w:id="6865" w:name="_Toc104461789"/>
      <w:bookmarkStart w:id="6866" w:name="_Toc104462252"/>
      <w:bookmarkStart w:id="6867" w:name="_Toc121942368"/>
      <w:r>
        <w:rPr>
          <w:rtl/>
        </w:rPr>
        <w:t>בצלאל סמוטריץ' (הציונות הדתית):</w:t>
      </w:r>
      <w:bookmarkEnd w:id="6864"/>
      <w:bookmarkEnd w:id="6865"/>
      <w:bookmarkEnd w:id="6866"/>
      <w:bookmarkEnd w:id="6867"/>
      <w:r w:rsidRPr="00A37890">
        <w:rPr>
          <w:rStyle w:val="TagStyle"/>
          <w:rtl/>
        </w:rPr>
        <w:t xml:space="preserve"> &lt;&lt; דובר &gt;&gt;</w:t>
      </w:r>
      <w:r>
        <w:rPr>
          <w:rtl/>
        </w:rPr>
        <w:t xml:space="preserve"> </w:t>
      </w:r>
      <w:bookmarkEnd w:id="6863"/>
    </w:p>
    <w:p w:rsidR="00F7288F" w:rsidRDefault="00F7288F" w:rsidP="00436931">
      <w:pPr>
        <w:pStyle w:val="KeepWithNext"/>
        <w:rPr>
          <w:rtl/>
        </w:rPr>
      </w:pPr>
    </w:p>
    <w:p w:rsidR="00F7288F" w:rsidRDefault="00F7288F" w:rsidP="00436931">
      <w:pPr>
        <w:rPr>
          <w:rtl/>
        </w:rPr>
      </w:pPr>
      <w:bookmarkStart w:id="6868" w:name="_ETM_Q23_193000"/>
      <w:bookmarkStart w:id="6869" w:name="_ETM_Q23_195749"/>
      <w:bookmarkEnd w:id="6868"/>
      <w:bookmarkEnd w:id="6869"/>
      <w:r>
        <w:rPr>
          <w:rtl/>
        </w:rPr>
        <w:t xml:space="preserve">תודה </w:t>
      </w:r>
      <w:bookmarkStart w:id="6870" w:name="_ETM_Q23_195959"/>
      <w:bookmarkEnd w:id="6870"/>
      <w:r>
        <w:rPr>
          <w:rtl/>
        </w:rPr>
        <w:t>רבה</w:t>
      </w:r>
      <w:r>
        <w:rPr>
          <w:rFonts w:hint="cs"/>
          <w:rtl/>
        </w:rPr>
        <w:t>,</w:t>
      </w:r>
      <w:r>
        <w:rPr>
          <w:rtl/>
        </w:rPr>
        <w:t xml:space="preserve"> </w:t>
      </w:r>
      <w:bookmarkStart w:id="6871" w:name="_ETM_Q23_196230"/>
      <w:bookmarkEnd w:id="6871"/>
      <w:r>
        <w:rPr>
          <w:rtl/>
        </w:rPr>
        <w:t xml:space="preserve">אדוני </w:t>
      </w:r>
      <w:bookmarkStart w:id="6872" w:name="_ETM_Q23_196560"/>
      <w:bookmarkEnd w:id="6872"/>
      <w:r>
        <w:rPr>
          <w:rFonts w:hint="cs"/>
          <w:rtl/>
        </w:rPr>
        <w:t>ה</w:t>
      </w:r>
      <w:r>
        <w:rPr>
          <w:rtl/>
        </w:rPr>
        <w:t>יושב</w:t>
      </w:r>
      <w:bookmarkStart w:id="6873" w:name="_ETM_Q23_196980"/>
      <w:bookmarkEnd w:id="6873"/>
      <w:r>
        <w:rPr>
          <w:rFonts w:hint="cs"/>
          <w:rtl/>
        </w:rPr>
        <w:t>-</w:t>
      </w:r>
      <w:r>
        <w:rPr>
          <w:rtl/>
        </w:rPr>
        <w:t>ראש</w:t>
      </w:r>
      <w:r>
        <w:rPr>
          <w:rFonts w:hint="cs"/>
          <w:rtl/>
        </w:rPr>
        <w:t>.</w:t>
      </w:r>
      <w:r>
        <w:rPr>
          <w:rtl/>
        </w:rPr>
        <w:t xml:space="preserve"> </w:t>
      </w:r>
      <w:bookmarkStart w:id="6874" w:name="_ETM_Q23_199170"/>
      <w:bookmarkEnd w:id="6874"/>
      <w:r>
        <w:rPr>
          <w:rtl/>
        </w:rPr>
        <w:t xml:space="preserve">אם </w:t>
      </w:r>
      <w:bookmarkStart w:id="6875" w:name="_ETM_Q23_199380"/>
      <w:bookmarkEnd w:id="6875"/>
      <w:r>
        <w:rPr>
          <w:rtl/>
        </w:rPr>
        <w:t xml:space="preserve">יש </w:t>
      </w:r>
      <w:bookmarkStart w:id="6876" w:name="_ETM_Q23_199650"/>
      <w:bookmarkEnd w:id="6876"/>
      <w:r>
        <w:rPr>
          <w:rtl/>
        </w:rPr>
        <w:t xml:space="preserve">כאן </w:t>
      </w:r>
      <w:bookmarkStart w:id="6877" w:name="_ETM_Q23_199950"/>
      <w:bookmarkEnd w:id="6877"/>
      <w:r>
        <w:rPr>
          <w:rtl/>
        </w:rPr>
        <w:t xml:space="preserve">שר </w:t>
      </w:r>
      <w:bookmarkStart w:id="6878" w:name="_ETM_Q23_200460"/>
      <w:bookmarkEnd w:id="6878"/>
      <w:r>
        <w:rPr>
          <w:rtl/>
        </w:rPr>
        <w:t xml:space="preserve">או </w:t>
      </w:r>
      <w:bookmarkStart w:id="6879" w:name="_ETM_Q23_200730"/>
      <w:bookmarkEnd w:id="6879"/>
      <w:r>
        <w:rPr>
          <w:rtl/>
        </w:rPr>
        <w:t>שרה</w:t>
      </w:r>
      <w:r>
        <w:rPr>
          <w:rFonts w:hint="cs"/>
          <w:rtl/>
        </w:rPr>
        <w:t xml:space="preserve"> </w:t>
      </w:r>
      <w:r>
        <w:rPr>
          <w:rtl/>
        </w:rPr>
        <w:t xml:space="preserve">– </w:t>
      </w:r>
      <w:bookmarkStart w:id="6880" w:name="_ETM_Q23_202159"/>
      <w:bookmarkEnd w:id="6880"/>
      <w:r>
        <w:rPr>
          <w:rtl/>
        </w:rPr>
        <w:t>יש</w:t>
      </w:r>
      <w:r>
        <w:rPr>
          <w:rFonts w:hint="cs"/>
          <w:rtl/>
        </w:rPr>
        <w:t>,</w:t>
      </w:r>
      <w:r>
        <w:rPr>
          <w:rtl/>
        </w:rPr>
        <w:t xml:space="preserve"> </w:t>
      </w:r>
      <w:bookmarkStart w:id="6881" w:name="_ETM_Q23_202399"/>
      <w:bookmarkEnd w:id="6881"/>
      <w:r>
        <w:rPr>
          <w:rFonts w:hint="cs"/>
          <w:rtl/>
        </w:rPr>
        <w:t>השר חילי טרופר.</w:t>
      </w:r>
    </w:p>
    <w:p w:rsidR="00F7288F" w:rsidRDefault="00F7288F" w:rsidP="00436931">
      <w:pPr>
        <w:rPr>
          <w:rtl/>
        </w:rPr>
      </w:pPr>
    </w:p>
    <w:p w:rsidR="00F7288F" w:rsidRDefault="00F7288F" w:rsidP="00436931">
      <w:pPr>
        <w:pStyle w:val="af7"/>
        <w:keepNext/>
        <w:rPr>
          <w:rtl/>
        </w:rPr>
      </w:pPr>
      <w:bookmarkStart w:id="6882" w:name="ET_yor_6307_4"/>
      <w:r w:rsidRPr="00A37890">
        <w:rPr>
          <w:rStyle w:val="TagStyle"/>
          <w:rtl/>
        </w:rPr>
        <w:t xml:space="preserve"> &lt;&lt; יור &gt;&gt; </w:t>
      </w:r>
      <w:r>
        <w:rPr>
          <w:rtl/>
        </w:rPr>
        <w:t>היו"ר יבגני סובה:</w:t>
      </w:r>
      <w:r w:rsidRPr="00A37890">
        <w:rPr>
          <w:rStyle w:val="TagStyle"/>
          <w:rtl/>
        </w:rPr>
        <w:t xml:space="preserve"> &lt;&lt; יור &gt;&gt;</w:t>
      </w:r>
      <w:r>
        <w:rPr>
          <w:rtl/>
        </w:rPr>
        <w:t xml:space="preserve"> </w:t>
      </w:r>
      <w:bookmarkEnd w:id="6882"/>
    </w:p>
    <w:p w:rsidR="00F7288F" w:rsidRDefault="00F7288F" w:rsidP="00436931">
      <w:pPr>
        <w:pStyle w:val="KeepWithNext"/>
        <w:rPr>
          <w:rtl/>
        </w:rPr>
      </w:pPr>
    </w:p>
    <w:p w:rsidR="00F7288F" w:rsidRDefault="00F7288F" w:rsidP="00436931">
      <w:pPr>
        <w:rPr>
          <w:rtl/>
        </w:rPr>
      </w:pPr>
      <w:bookmarkStart w:id="6883" w:name="_ETM_Q23_203000"/>
      <w:bookmarkEnd w:id="6883"/>
      <w:r>
        <w:rPr>
          <w:rFonts w:hint="cs"/>
          <w:rtl/>
        </w:rPr>
        <w:t>כן,</w:t>
      </w:r>
      <w:bookmarkStart w:id="6884" w:name="_ETM_Q23_200000"/>
      <w:bookmarkEnd w:id="6884"/>
      <w:r>
        <w:rPr>
          <w:rFonts w:hint="cs"/>
          <w:rtl/>
        </w:rPr>
        <w:t xml:space="preserve"> כן. בוודאי. יש פ</w:t>
      </w:r>
      <w:bookmarkStart w:id="6885" w:name="_ETM_Q23_203089"/>
      <w:bookmarkStart w:id="6886" w:name="_ETM_Q23_203509"/>
      <w:bookmarkStart w:id="6887" w:name="_ETM_Q23_203749"/>
      <w:bookmarkEnd w:id="6885"/>
      <w:bookmarkEnd w:id="6886"/>
      <w:bookmarkEnd w:id="6887"/>
      <w:r>
        <w:rPr>
          <w:rFonts w:hint="cs"/>
          <w:rtl/>
        </w:rPr>
        <w:t xml:space="preserve">ה שר. </w:t>
      </w:r>
      <w:bookmarkStart w:id="6888" w:name="_ETM_Q23_204230"/>
      <w:bookmarkEnd w:id="6888"/>
      <w:r>
        <w:rPr>
          <w:rFonts w:hint="cs"/>
          <w:rtl/>
        </w:rPr>
        <w:t>חילי</w:t>
      </w:r>
      <w:r>
        <w:rPr>
          <w:rtl/>
        </w:rPr>
        <w:t xml:space="preserve"> </w:t>
      </w:r>
      <w:bookmarkStart w:id="6889" w:name="_ETM_Q23_204320"/>
      <w:bookmarkEnd w:id="6889"/>
      <w:r>
        <w:rPr>
          <w:rtl/>
        </w:rPr>
        <w:t>טרופר</w:t>
      </w:r>
      <w:r>
        <w:rPr>
          <w:rFonts w:hint="cs"/>
          <w:rtl/>
        </w:rPr>
        <w:t>,</w:t>
      </w:r>
      <w:r>
        <w:rPr>
          <w:rtl/>
        </w:rPr>
        <w:t xml:space="preserve"> </w:t>
      </w:r>
      <w:bookmarkStart w:id="6890" w:name="_ETM_Q23_204679"/>
      <w:bookmarkEnd w:id="6890"/>
      <w:r>
        <w:rPr>
          <w:rtl/>
        </w:rPr>
        <w:t>כן</w:t>
      </w:r>
      <w:r>
        <w:rPr>
          <w:rFonts w:hint="cs"/>
          <w:rtl/>
        </w:rPr>
        <w:t>.</w:t>
      </w:r>
    </w:p>
    <w:p w:rsidR="00F7288F" w:rsidRDefault="00F7288F" w:rsidP="00436931">
      <w:pPr>
        <w:rPr>
          <w:rtl/>
        </w:rPr>
      </w:pPr>
    </w:p>
    <w:p w:rsidR="00F7288F" w:rsidRDefault="00F7288F" w:rsidP="00436931">
      <w:pPr>
        <w:pStyle w:val="-"/>
        <w:keepNext/>
        <w:rPr>
          <w:rtl/>
        </w:rPr>
      </w:pPr>
      <w:bookmarkStart w:id="6891" w:name="ET_speakercontinue_5291_5"/>
      <w:r w:rsidRPr="00A37890">
        <w:rPr>
          <w:rStyle w:val="TagStyle"/>
          <w:rtl/>
        </w:rPr>
        <w:t xml:space="preserve"> &lt;&lt; דובר_המשך &gt;&gt; </w:t>
      </w:r>
      <w:r>
        <w:rPr>
          <w:rtl/>
        </w:rPr>
        <w:t>בצלאל סמוטריץ' (הציונות הדתית):</w:t>
      </w:r>
      <w:r w:rsidRPr="00A37890">
        <w:rPr>
          <w:rStyle w:val="TagStyle"/>
          <w:rtl/>
        </w:rPr>
        <w:t xml:space="preserve"> &lt;&lt; דובר_המשך &gt;&gt;</w:t>
      </w:r>
      <w:r>
        <w:rPr>
          <w:rtl/>
        </w:rPr>
        <w:t xml:space="preserve"> </w:t>
      </w:r>
      <w:bookmarkEnd w:id="6891"/>
    </w:p>
    <w:p w:rsidR="00F7288F" w:rsidRDefault="00F7288F" w:rsidP="00436931">
      <w:pPr>
        <w:pStyle w:val="KeepWithNext"/>
        <w:rPr>
          <w:rtl/>
        </w:rPr>
      </w:pPr>
    </w:p>
    <w:p w:rsidR="00F7288F" w:rsidRDefault="00F7288F" w:rsidP="00302B1E">
      <w:pPr>
        <w:rPr>
          <w:rtl/>
        </w:rPr>
      </w:pPr>
      <w:bookmarkStart w:id="6892" w:name="_ETM_Q23_202000"/>
      <w:bookmarkStart w:id="6893" w:name="_ETM_Q23_205630"/>
      <w:bookmarkEnd w:id="6892"/>
      <w:bookmarkEnd w:id="6893"/>
      <w:r>
        <w:rPr>
          <w:rtl/>
        </w:rPr>
        <w:t xml:space="preserve">חבריי </w:t>
      </w:r>
      <w:bookmarkStart w:id="6894" w:name="_ETM_Q23_206079"/>
      <w:bookmarkEnd w:id="6894"/>
      <w:r>
        <w:rPr>
          <w:rtl/>
        </w:rPr>
        <w:t xml:space="preserve">חברי </w:t>
      </w:r>
      <w:bookmarkStart w:id="6895" w:name="_ETM_Q23_206380"/>
      <w:bookmarkEnd w:id="6895"/>
      <w:r>
        <w:rPr>
          <w:rtl/>
        </w:rPr>
        <w:t>הכנסת</w:t>
      </w:r>
      <w:r>
        <w:rPr>
          <w:rFonts w:hint="cs"/>
          <w:rtl/>
        </w:rPr>
        <w:t>,</w:t>
      </w:r>
      <w:r>
        <w:rPr>
          <w:rtl/>
        </w:rPr>
        <w:t xml:space="preserve"> </w:t>
      </w:r>
      <w:bookmarkStart w:id="6896" w:name="_ETM_Q23_209310"/>
      <w:bookmarkEnd w:id="6896"/>
      <w:r>
        <w:rPr>
          <w:rtl/>
        </w:rPr>
        <w:t xml:space="preserve">מדינת </w:t>
      </w:r>
      <w:bookmarkStart w:id="6897" w:name="_ETM_Q23_209670"/>
      <w:bookmarkEnd w:id="6897"/>
      <w:r>
        <w:rPr>
          <w:rtl/>
        </w:rPr>
        <w:t xml:space="preserve">ישראל </w:t>
      </w:r>
      <w:bookmarkStart w:id="6898" w:name="_ETM_Q23_210939"/>
      <w:bookmarkEnd w:id="6898"/>
      <w:r>
        <w:rPr>
          <w:rtl/>
        </w:rPr>
        <w:t xml:space="preserve">נמצאת </w:t>
      </w:r>
      <w:bookmarkStart w:id="6899" w:name="_ETM_Q23_211420"/>
      <w:bookmarkEnd w:id="6899"/>
      <w:r>
        <w:rPr>
          <w:rtl/>
        </w:rPr>
        <w:t xml:space="preserve">בעיצומו </w:t>
      </w:r>
      <w:bookmarkStart w:id="6900" w:name="_ETM_Q23_212140"/>
      <w:bookmarkEnd w:id="6900"/>
      <w:r>
        <w:rPr>
          <w:rtl/>
        </w:rPr>
        <w:t xml:space="preserve">של </w:t>
      </w:r>
      <w:bookmarkStart w:id="6901" w:name="_ETM_Q23_213040"/>
      <w:bookmarkEnd w:id="6901"/>
      <w:r>
        <w:rPr>
          <w:rtl/>
        </w:rPr>
        <w:t xml:space="preserve">גל </w:t>
      </w:r>
      <w:bookmarkStart w:id="6902" w:name="_ETM_Q23_213399"/>
      <w:bookmarkEnd w:id="6902"/>
      <w:r>
        <w:rPr>
          <w:rtl/>
        </w:rPr>
        <w:t>טרור</w:t>
      </w:r>
      <w:r w:rsidR="00302B1E">
        <w:rPr>
          <w:rFonts w:hint="cs"/>
          <w:rtl/>
        </w:rPr>
        <w:t>,</w:t>
      </w:r>
      <w:r>
        <w:rPr>
          <w:rtl/>
        </w:rPr>
        <w:t xml:space="preserve"> </w:t>
      </w:r>
      <w:bookmarkStart w:id="6903" w:name="_ETM_Q23_215390"/>
      <w:bookmarkEnd w:id="6903"/>
      <w:r>
        <w:rPr>
          <w:rtl/>
        </w:rPr>
        <w:t xml:space="preserve">שגובה </w:t>
      </w:r>
      <w:bookmarkStart w:id="6904" w:name="_ETM_Q23_216140"/>
      <w:bookmarkEnd w:id="6904"/>
      <w:r>
        <w:rPr>
          <w:rtl/>
        </w:rPr>
        <w:t xml:space="preserve">מאזרחי </w:t>
      </w:r>
      <w:bookmarkStart w:id="6905" w:name="_ETM_Q23_216739"/>
      <w:bookmarkEnd w:id="6905"/>
      <w:r>
        <w:rPr>
          <w:rtl/>
        </w:rPr>
        <w:t xml:space="preserve">ישראל </w:t>
      </w:r>
      <w:bookmarkStart w:id="6906" w:name="_ETM_Q23_217579"/>
      <w:bookmarkEnd w:id="6906"/>
      <w:r>
        <w:rPr>
          <w:rtl/>
        </w:rPr>
        <w:t xml:space="preserve">מחירים </w:t>
      </w:r>
      <w:bookmarkStart w:id="6907" w:name="_ETM_Q23_218600"/>
      <w:bookmarkEnd w:id="6907"/>
      <w:r>
        <w:rPr>
          <w:rtl/>
        </w:rPr>
        <w:t>כבדים</w:t>
      </w:r>
      <w:r>
        <w:rPr>
          <w:rFonts w:hint="cs"/>
          <w:rtl/>
        </w:rPr>
        <w:t>.</w:t>
      </w:r>
      <w:r>
        <w:rPr>
          <w:rtl/>
        </w:rPr>
        <w:t xml:space="preserve"> </w:t>
      </w:r>
      <w:bookmarkStart w:id="6908" w:name="_ETM_Q23_221269"/>
      <w:bookmarkEnd w:id="6908"/>
      <w:r>
        <w:rPr>
          <w:rtl/>
        </w:rPr>
        <w:t xml:space="preserve">ראינו </w:t>
      </w:r>
      <w:bookmarkStart w:id="6909" w:name="_ETM_Q23_221600"/>
      <w:bookmarkEnd w:id="6909"/>
      <w:r>
        <w:rPr>
          <w:rtl/>
        </w:rPr>
        <w:t xml:space="preserve">כולנו </w:t>
      </w:r>
      <w:bookmarkStart w:id="6910" w:name="_ETM_Q23_222079"/>
      <w:bookmarkEnd w:id="6910"/>
      <w:r>
        <w:rPr>
          <w:rtl/>
        </w:rPr>
        <w:t xml:space="preserve">בשבוע </w:t>
      </w:r>
      <w:bookmarkStart w:id="6911" w:name="_ETM_Q23_222559"/>
      <w:bookmarkEnd w:id="6911"/>
      <w:r>
        <w:rPr>
          <w:rtl/>
        </w:rPr>
        <w:t xml:space="preserve">שעבר </w:t>
      </w:r>
      <w:bookmarkStart w:id="6912" w:name="_ETM_Q23_223219"/>
      <w:bookmarkEnd w:id="6912"/>
      <w:r>
        <w:rPr>
          <w:rtl/>
        </w:rPr>
        <w:t>שוב</w:t>
      </w:r>
      <w:r>
        <w:rPr>
          <w:rFonts w:hint="cs"/>
          <w:rtl/>
        </w:rPr>
        <w:t>,</w:t>
      </w:r>
      <w:r>
        <w:rPr>
          <w:rtl/>
        </w:rPr>
        <w:t xml:space="preserve"> </w:t>
      </w:r>
      <w:bookmarkStart w:id="6913" w:name="_ETM_Q23_224470"/>
      <w:bookmarkEnd w:id="6913"/>
      <w:r>
        <w:rPr>
          <w:rtl/>
        </w:rPr>
        <w:t>לצערנו</w:t>
      </w:r>
      <w:r>
        <w:rPr>
          <w:rFonts w:hint="cs"/>
          <w:rtl/>
        </w:rPr>
        <w:t>,</w:t>
      </w:r>
      <w:r>
        <w:rPr>
          <w:rtl/>
        </w:rPr>
        <w:t xml:space="preserve"> </w:t>
      </w:r>
      <w:bookmarkStart w:id="6914" w:name="_ETM_Q23_225970"/>
      <w:bookmarkEnd w:id="6914"/>
      <w:r>
        <w:rPr>
          <w:rtl/>
        </w:rPr>
        <w:t xml:space="preserve">לא </w:t>
      </w:r>
      <w:bookmarkStart w:id="6915" w:name="_ETM_Q23_226210"/>
      <w:bookmarkEnd w:id="6915"/>
      <w:r>
        <w:rPr>
          <w:rtl/>
        </w:rPr>
        <w:t xml:space="preserve">מקרה </w:t>
      </w:r>
      <w:bookmarkStart w:id="6916" w:name="_ETM_Q23_226570"/>
      <w:bookmarkEnd w:id="6916"/>
      <w:r>
        <w:rPr>
          <w:rtl/>
        </w:rPr>
        <w:t>חד</w:t>
      </w:r>
      <w:r>
        <w:rPr>
          <w:rFonts w:hint="cs"/>
          <w:rtl/>
        </w:rPr>
        <w:t>-</w:t>
      </w:r>
      <w:bookmarkStart w:id="6917" w:name="_ETM_Q23_226870"/>
      <w:bookmarkEnd w:id="6917"/>
      <w:r>
        <w:rPr>
          <w:rtl/>
        </w:rPr>
        <w:t>פעמי</w:t>
      </w:r>
      <w:bookmarkStart w:id="6918" w:name="_ETM_Q23_228770"/>
      <w:bookmarkEnd w:id="6918"/>
      <w:r>
        <w:rPr>
          <w:rFonts w:hint="cs"/>
          <w:rtl/>
        </w:rPr>
        <w:t xml:space="preserve">, </w:t>
      </w:r>
      <w:r>
        <w:rPr>
          <w:rtl/>
        </w:rPr>
        <w:t xml:space="preserve">איך </w:t>
      </w:r>
      <w:bookmarkStart w:id="6919" w:name="_ETM_Q23_229040"/>
      <w:bookmarkEnd w:id="6919"/>
      <w:r>
        <w:rPr>
          <w:rtl/>
        </w:rPr>
        <w:t xml:space="preserve">מסע </w:t>
      </w:r>
      <w:bookmarkStart w:id="6920" w:name="_ETM_Q23_229580"/>
      <w:bookmarkEnd w:id="6920"/>
      <w:r>
        <w:rPr>
          <w:rtl/>
        </w:rPr>
        <w:t xml:space="preserve">הלוויה </w:t>
      </w:r>
      <w:bookmarkStart w:id="6921" w:name="_ETM_Q23_230270"/>
      <w:bookmarkEnd w:id="6921"/>
      <w:r>
        <w:rPr>
          <w:rtl/>
        </w:rPr>
        <w:t xml:space="preserve">של </w:t>
      </w:r>
      <w:bookmarkStart w:id="6922" w:name="_ETM_Q23_230510"/>
      <w:bookmarkEnd w:id="6922"/>
      <w:r>
        <w:rPr>
          <w:rtl/>
        </w:rPr>
        <w:t xml:space="preserve">מחבל </w:t>
      </w:r>
      <w:bookmarkStart w:id="6923" w:name="_ETM_Q23_231080"/>
      <w:bookmarkEnd w:id="6923"/>
      <w:r>
        <w:rPr>
          <w:rtl/>
        </w:rPr>
        <w:t xml:space="preserve">שגופתו </w:t>
      </w:r>
      <w:bookmarkStart w:id="6924" w:name="_ETM_Q23_231979"/>
      <w:bookmarkEnd w:id="6924"/>
      <w:r>
        <w:rPr>
          <w:rtl/>
        </w:rPr>
        <w:t xml:space="preserve">מוחזרת </w:t>
      </w:r>
      <w:bookmarkStart w:id="6925" w:name="_ETM_Q23_232670"/>
      <w:bookmarkEnd w:id="6925"/>
      <w:r>
        <w:rPr>
          <w:rtl/>
        </w:rPr>
        <w:t xml:space="preserve">למשפחתו </w:t>
      </w:r>
      <w:bookmarkStart w:id="6926" w:name="_ETM_Q23_235309"/>
      <w:bookmarkEnd w:id="6926"/>
      <w:r>
        <w:rPr>
          <w:rtl/>
        </w:rPr>
        <w:t xml:space="preserve">הופך </w:t>
      </w:r>
      <w:bookmarkStart w:id="6927" w:name="_ETM_Q23_235850"/>
      <w:bookmarkEnd w:id="6927"/>
      <w:r>
        <w:rPr>
          <w:rtl/>
        </w:rPr>
        <w:t xml:space="preserve">למצעד </w:t>
      </w:r>
      <w:bookmarkStart w:id="6928" w:name="_ETM_Q23_237360"/>
      <w:bookmarkEnd w:id="6928"/>
      <w:r>
        <w:rPr>
          <w:rtl/>
        </w:rPr>
        <w:t xml:space="preserve">הסתה </w:t>
      </w:r>
      <w:bookmarkStart w:id="6929" w:name="_ETM_Q23_239140"/>
      <w:bookmarkEnd w:id="6929"/>
      <w:r>
        <w:rPr>
          <w:rtl/>
        </w:rPr>
        <w:t>לא</w:t>
      </w:r>
      <w:r>
        <w:rPr>
          <w:rFonts w:hint="cs"/>
          <w:rtl/>
        </w:rPr>
        <w:t>ו</w:t>
      </w:r>
      <w:r>
        <w:rPr>
          <w:rtl/>
        </w:rPr>
        <w:t xml:space="preserve">מני </w:t>
      </w:r>
      <w:bookmarkStart w:id="6930" w:name="_ETM_Q23_240160"/>
      <w:bookmarkEnd w:id="6930"/>
      <w:r>
        <w:rPr>
          <w:rtl/>
        </w:rPr>
        <w:t xml:space="preserve">של </w:t>
      </w:r>
      <w:bookmarkStart w:id="6931" w:name="_ETM_Q23_240430"/>
      <w:bookmarkEnd w:id="6931"/>
      <w:r>
        <w:rPr>
          <w:rtl/>
        </w:rPr>
        <w:t xml:space="preserve">המון </w:t>
      </w:r>
      <w:bookmarkStart w:id="6932" w:name="_ETM_Q23_240820"/>
      <w:bookmarkEnd w:id="6932"/>
      <w:r>
        <w:rPr>
          <w:rtl/>
        </w:rPr>
        <w:t xml:space="preserve">משולהב </w:t>
      </w:r>
      <w:bookmarkStart w:id="6933" w:name="_ETM_Q23_241720"/>
      <w:bookmarkEnd w:id="6933"/>
      <w:r>
        <w:rPr>
          <w:rtl/>
        </w:rPr>
        <w:t xml:space="preserve">תומך </w:t>
      </w:r>
      <w:bookmarkStart w:id="6934" w:name="_ETM_Q23_242170"/>
      <w:bookmarkEnd w:id="6934"/>
      <w:r>
        <w:rPr>
          <w:rtl/>
        </w:rPr>
        <w:t>טרור</w:t>
      </w:r>
      <w:r>
        <w:rPr>
          <w:rFonts w:hint="cs"/>
          <w:rtl/>
        </w:rPr>
        <w:t>.</w:t>
      </w:r>
      <w:r>
        <w:rPr>
          <w:rtl/>
        </w:rPr>
        <w:t xml:space="preserve"> </w:t>
      </w:r>
      <w:bookmarkStart w:id="6935" w:name="_ETM_Q23_244760"/>
      <w:bookmarkEnd w:id="6935"/>
      <w:r>
        <w:rPr>
          <w:rtl/>
        </w:rPr>
        <w:t xml:space="preserve">ומכאן </w:t>
      </w:r>
      <w:bookmarkStart w:id="6936" w:name="_ETM_Q23_245510"/>
      <w:bookmarkEnd w:id="6936"/>
      <w:r>
        <w:rPr>
          <w:rtl/>
        </w:rPr>
        <w:t xml:space="preserve">קצרה </w:t>
      </w:r>
      <w:bookmarkStart w:id="6937" w:name="_ETM_Q23_246110"/>
      <w:bookmarkEnd w:id="6937"/>
      <w:r>
        <w:rPr>
          <w:rtl/>
        </w:rPr>
        <w:t xml:space="preserve">הדרך </w:t>
      </w:r>
      <w:bookmarkStart w:id="6938" w:name="_ETM_Q23_247530"/>
      <w:bookmarkEnd w:id="6938"/>
      <w:r>
        <w:rPr>
          <w:rtl/>
        </w:rPr>
        <w:t xml:space="preserve">אל </w:t>
      </w:r>
      <w:bookmarkStart w:id="6939" w:name="_ETM_Q23_247950"/>
      <w:bookmarkEnd w:id="6939"/>
      <w:r>
        <w:rPr>
          <w:rFonts w:hint="cs"/>
          <w:rtl/>
        </w:rPr>
        <w:t>ה</w:t>
      </w:r>
      <w:r>
        <w:rPr>
          <w:rtl/>
        </w:rPr>
        <w:t xml:space="preserve">מחבל </w:t>
      </w:r>
      <w:bookmarkStart w:id="6940" w:name="_ETM_Q23_248640"/>
      <w:bookmarkEnd w:id="6940"/>
      <w:r>
        <w:rPr>
          <w:rFonts w:hint="cs"/>
          <w:rtl/>
        </w:rPr>
        <w:t>ה</w:t>
      </w:r>
      <w:r>
        <w:rPr>
          <w:rtl/>
        </w:rPr>
        <w:t xml:space="preserve">בא </w:t>
      </w:r>
      <w:bookmarkStart w:id="6941" w:name="_ETM_Q23_249090"/>
      <w:bookmarkEnd w:id="6941"/>
      <w:r>
        <w:rPr>
          <w:rtl/>
        </w:rPr>
        <w:t>ש</w:t>
      </w:r>
      <w:r>
        <w:rPr>
          <w:rFonts w:hint="cs"/>
          <w:rtl/>
        </w:rPr>
        <w:t>יזרום</w:t>
      </w:r>
      <w:bookmarkStart w:id="6942" w:name="_ETM_Q23_249869"/>
      <w:bookmarkEnd w:id="6942"/>
      <w:r>
        <w:rPr>
          <w:rFonts w:hint="cs"/>
          <w:rtl/>
        </w:rPr>
        <w:t xml:space="preserve"> עם</w:t>
      </w:r>
      <w:r>
        <w:rPr>
          <w:rtl/>
        </w:rPr>
        <w:t xml:space="preserve"> </w:t>
      </w:r>
      <w:bookmarkStart w:id="6943" w:name="_ETM_Q23_251180"/>
      <w:bookmarkEnd w:id="6943"/>
      <w:r>
        <w:rPr>
          <w:rtl/>
        </w:rPr>
        <w:t xml:space="preserve">האווירה </w:t>
      </w:r>
      <w:bookmarkStart w:id="6944" w:name="_ETM_Q23_251810"/>
      <w:bookmarkEnd w:id="6944"/>
      <w:r>
        <w:rPr>
          <w:rtl/>
        </w:rPr>
        <w:t>ו</w:t>
      </w:r>
      <w:r>
        <w:rPr>
          <w:rFonts w:hint="cs"/>
          <w:rtl/>
        </w:rPr>
        <w:t xml:space="preserve">עם </w:t>
      </w:r>
      <w:r>
        <w:rPr>
          <w:rtl/>
        </w:rPr>
        <w:t xml:space="preserve">ההסתה </w:t>
      </w:r>
      <w:bookmarkStart w:id="6945" w:name="_ETM_Q23_252500"/>
      <w:bookmarkEnd w:id="6945"/>
      <w:r>
        <w:rPr>
          <w:rtl/>
        </w:rPr>
        <w:t xml:space="preserve">המעודדת </w:t>
      </w:r>
      <w:bookmarkStart w:id="6946" w:name="_ETM_Q23_253130"/>
      <w:bookmarkEnd w:id="6946"/>
      <w:r>
        <w:rPr>
          <w:rtl/>
        </w:rPr>
        <w:t>הזו</w:t>
      </w:r>
      <w:r>
        <w:rPr>
          <w:rFonts w:hint="cs"/>
          <w:rtl/>
        </w:rPr>
        <w:t>,</w:t>
      </w:r>
      <w:r>
        <w:rPr>
          <w:rtl/>
        </w:rPr>
        <w:t xml:space="preserve"> </w:t>
      </w:r>
      <w:bookmarkStart w:id="6947" w:name="_ETM_Q23_254350"/>
      <w:bookmarkEnd w:id="6947"/>
      <w:r>
        <w:rPr>
          <w:rtl/>
        </w:rPr>
        <w:t xml:space="preserve">וחלילה </w:t>
      </w:r>
      <w:bookmarkStart w:id="6948" w:name="_ETM_Q23_254920"/>
      <w:bookmarkEnd w:id="6948"/>
      <w:r>
        <w:rPr>
          <w:rtl/>
        </w:rPr>
        <w:t xml:space="preserve">יעשה </w:t>
      </w:r>
      <w:bookmarkStart w:id="6949" w:name="_ETM_Q23_255310"/>
      <w:bookmarkEnd w:id="6949"/>
      <w:r>
        <w:rPr>
          <w:rtl/>
        </w:rPr>
        <w:t>מעשה</w:t>
      </w:r>
      <w:r>
        <w:rPr>
          <w:rFonts w:hint="cs"/>
          <w:rtl/>
        </w:rPr>
        <w:t>.</w:t>
      </w:r>
      <w:r>
        <w:rPr>
          <w:rtl/>
        </w:rPr>
        <w:t xml:space="preserve"> </w:t>
      </w:r>
      <w:bookmarkStart w:id="6950" w:name="_ETM_Q23_257060"/>
      <w:bookmarkEnd w:id="6950"/>
      <w:r>
        <w:rPr>
          <w:rtl/>
        </w:rPr>
        <w:t xml:space="preserve">אנחנו </w:t>
      </w:r>
      <w:bookmarkStart w:id="6951" w:name="_ETM_Q23_257479"/>
      <w:bookmarkEnd w:id="6951"/>
      <w:r>
        <w:rPr>
          <w:rtl/>
        </w:rPr>
        <w:t xml:space="preserve">רואים </w:t>
      </w:r>
      <w:bookmarkStart w:id="6952" w:name="_ETM_Q23_257680"/>
      <w:bookmarkStart w:id="6953" w:name="_ETM_Q23_258670"/>
      <w:bookmarkEnd w:id="6952"/>
      <w:bookmarkEnd w:id="6953"/>
      <w:r>
        <w:rPr>
          <w:rFonts w:hint="cs"/>
          <w:rtl/>
        </w:rPr>
        <w:t xml:space="preserve">את </w:t>
      </w:r>
      <w:r>
        <w:rPr>
          <w:rtl/>
        </w:rPr>
        <w:t xml:space="preserve">האדרת </w:t>
      </w:r>
      <w:bookmarkStart w:id="6954" w:name="_ETM_Q23_259450"/>
      <w:bookmarkEnd w:id="6954"/>
      <w:r>
        <w:rPr>
          <w:rtl/>
        </w:rPr>
        <w:t>השהידים</w:t>
      </w:r>
      <w:r>
        <w:rPr>
          <w:rFonts w:hint="cs"/>
          <w:rtl/>
        </w:rPr>
        <w:t>,</w:t>
      </w:r>
      <w:r>
        <w:rPr>
          <w:rtl/>
        </w:rPr>
        <w:t xml:space="preserve"> </w:t>
      </w:r>
      <w:bookmarkStart w:id="6955" w:name="_ETM_Q23_260590"/>
      <w:bookmarkEnd w:id="6955"/>
      <w:r>
        <w:rPr>
          <w:rtl/>
        </w:rPr>
        <w:t>במ</w:t>
      </w:r>
      <w:r>
        <w:rPr>
          <w:rFonts w:hint="cs"/>
          <w:rtl/>
        </w:rPr>
        <w:t>י</w:t>
      </w:r>
      <w:r>
        <w:rPr>
          <w:rtl/>
        </w:rPr>
        <w:t xml:space="preserve">רכאות </w:t>
      </w:r>
      <w:bookmarkStart w:id="6956" w:name="_ETM_Q23_261280"/>
      <w:bookmarkEnd w:id="6956"/>
      <w:r>
        <w:rPr>
          <w:rtl/>
        </w:rPr>
        <w:t xml:space="preserve">כפולות </w:t>
      </w:r>
      <w:bookmarkStart w:id="6957" w:name="_ETM_Q23_261700"/>
      <w:bookmarkEnd w:id="6957"/>
      <w:r>
        <w:rPr>
          <w:rtl/>
        </w:rPr>
        <w:t>ומכופלות</w:t>
      </w:r>
      <w:r>
        <w:rPr>
          <w:rFonts w:hint="cs"/>
          <w:rtl/>
        </w:rPr>
        <w:t>,</w:t>
      </w:r>
      <w:r>
        <w:rPr>
          <w:rtl/>
        </w:rPr>
        <w:t xml:space="preserve"> </w:t>
      </w:r>
      <w:bookmarkStart w:id="6958" w:name="_ETM_Q23_262330"/>
      <w:bookmarkEnd w:id="6958"/>
      <w:r>
        <w:rPr>
          <w:rtl/>
        </w:rPr>
        <w:t xml:space="preserve">בחברה </w:t>
      </w:r>
      <w:bookmarkStart w:id="6959" w:name="_ETM_Q23_262810"/>
      <w:bookmarkEnd w:id="6959"/>
      <w:r>
        <w:rPr>
          <w:rtl/>
        </w:rPr>
        <w:t>הערבית</w:t>
      </w:r>
      <w:r>
        <w:rPr>
          <w:rFonts w:hint="cs"/>
          <w:rtl/>
        </w:rPr>
        <w:t>;</w:t>
      </w:r>
      <w:r>
        <w:rPr>
          <w:rtl/>
        </w:rPr>
        <w:t xml:space="preserve"> </w:t>
      </w:r>
      <w:bookmarkStart w:id="6960" w:name="_ETM_Q23_264399"/>
      <w:bookmarkEnd w:id="6960"/>
      <w:r>
        <w:rPr>
          <w:rtl/>
        </w:rPr>
        <w:t xml:space="preserve">איך </w:t>
      </w:r>
      <w:bookmarkStart w:id="6961" w:name="_ETM_Q23_264759"/>
      <w:bookmarkEnd w:id="6961"/>
      <w:r>
        <w:rPr>
          <w:rtl/>
        </w:rPr>
        <w:t xml:space="preserve">קברי </w:t>
      </w:r>
      <w:bookmarkStart w:id="6962" w:name="_ETM_Q23_265240"/>
      <w:bookmarkEnd w:id="6962"/>
      <w:r>
        <w:rPr>
          <w:rtl/>
        </w:rPr>
        <w:t xml:space="preserve">אותם </w:t>
      </w:r>
      <w:bookmarkStart w:id="6963" w:name="_ETM_Q23_265509"/>
      <w:bookmarkEnd w:id="6963"/>
      <w:r>
        <w:rPr>
          <w:rtl/>
        </w:rPr>
        <w:t xml:space="preserve">מחבלים </w:t>
      </w:r>
      <w:bookmarkStart w:id="6964" w:name="_ETM_Q23_267760"/>
      <w:bookmarkEnd w:id="6964"/>
      <w:r>
        <w:rPr>
          <w:rtl/>
        </w:rPr>
        <w:t xml:space="preserve">הופכים </w:t>
      </w:r>
      <w:bookmarkStart w:id="6965" w:name="_ETM_Q23_268209"/>
      <w:bookmarkEnd w:id="6965"/>
      <w:r>
        <w:rPr>
          <w:rtl/>
        </w:rPr>
        <w:t xml:space="preserve">למוקדי </w:t>
      </w:r>
      <w:bookmarkStart w:id="6966" w:name="_ETM_Q23_269049"/>
      <w:bookmarkEnd w:id="6966"/>
      <w:r>
        <w:rPr>
          <w:rtl/>
        </w:rPr>
        <w:t>עלי</w:t>
      </w:r>
      <w:r>
        <w:rPr>
          <w:rFonts w:hint="cs"/>
          <w:rtl/>
        </w:rPr>
        <w:t>י</w:t>
      </w:r>
      <w:r>
        <w:rPr>
          <w:rtl/>
        </w:rPr>
        <w:t xml:space="preserve">ה </w:t>
      </w:r>
      <w:bookmarkStart w:id="6967" w:name="_ETM_Q23_269409"/>
      <w:bookmarkEnd w:id="6967"/>
      <w:r>
        <w:rPr>
          <w:rtl/>
        </w:rPr>
        <w:t>לרגל</w:t>
      </w:r>
      <w:r w:rsidR="00302B1E">
        <w:rPr>
          <w:rFonts w:hint="cs"/>
          <w:rtl/>
        </w:rPr>
        <w:t>,</w:t>
      </w:r>
      <w:r>
        <w:rPr>
          <w:rtl/>
        </w:rPr>
        <w:t xml:space="preserve"> </w:t>
      </w:r>
      <w:bookmarkStart w:id="6968" w:name="_ETM_Q23_270009"/>
      <w:bookmarkEnd w:id="6968"/>
      <w:r w:rsidR="00302B1E">
        <w:rPr>
          <w:rFonts w:hint="cs"/>
          <w:rtl/>
        </w:rPr>
        <w:t>ו</w:t>
      </w:r>
      <w:r>
        <w:rPr>
          <w:rtl/>
        </w:rPr>
        <w:t xml:space="preserve">מעלים </w:t>
      </w:r>
      <w:bookmarkStart w:id="6969" w:name="_ETM_Q23_270700"/>
      <w:bookmarkEnd w:id="6969"/>
      <w:r>
        <w:rPr>
          <w:rtl/>
        </w:rPr>
        <w:t xml:space="preserve">על </w:t>
      </w:r>
      <w:bookmarkStart w:id="6970" w:name="_ETM_Q23_270880"/>
      <w:bookmarkEnd w:id="6970"/>
      <w:r>
        <w:rPr>
          <w:rtl/>
        </w:rPr>
        <w:t xml:space="preserve">נס </w:t>
      </w:r>
      <w:bookmarkStart w:id="6971" w:name="_ETM_Q23_271850"/>
      <w:bookmarkEnd w:id="6971"/>
      <w:r>
        <w:rPr>
          <w:rtl/>
        </w:rPr>
        <w:t xml:space="preserve">את </w:t>
      </w:r>
      <w:bookmarkStart w:id="6972" w:name="_ETM_Q23_272240"/>
      <w:bookmarkEnd w:id="6972"/>
      <w:r>
        <w:rPr>
          <w:rtl/>
        </w:rPr>
        <w:t xml:space="preserve">פועלו </w:t>
      </w:r>
      <w:bookmarkStart w:id="6973" w:name="_ETM_Q23_272840"/>
      <w:bookmarkEnd w:id="6973"/>
      <w:r>
        <w:rPr>
          <w:rtl/>
        </w:rPr>
        <w:t xml:space="preserve">של </w:t>
      </w:r>
      <w:bookmarkStart w:id="6974" w:name="_ETM_Q23_274049"/>
      <w:bookmarkEnd w:id="6974"/>
      <w:r>
        <w:rPr>
          <w:rtl/>
        </w:rPr>
        <w:t xml:space="preserve">אותו </w:t>
      </w:r>
      <w:bookmarkStart w:id="6975" w:name="_ETM_Q23_274439"/>
      <w:bookmarkEnd w:id="6975"/>
      <w:r>
        <w:rPr>
          <w:rtl/>
        </w:rPr>
        <w:t xml:space="preserve">נתעב </w:t>
      </w:r>
      <w:bookmarkStart w:id="6976" w:name="_ETM_Q23_276670"/>
      <w:bookmarkEnd w:id="6976"/>
      <w:r>
        <w:rPr>
          <w:rtl/>
        </w:rPr>
        <w:t xml:space="preserve">שנטל </w:t>
      </w:r>
      <w:bookmarkStart w:id="6977" w:name="_ETM_Q23_277329"/>
      <w:bookmarkEnd w:id="6977"/>
      <w:r>
        <w:rPr>
          <w:rtl/>
        </w:rPr>
        <w:t>חיים</w:t>
      </w:r>
      <w:r>
        <w:rPr>
          <w:rFonts w:hint="cs"/>
          <w:rtl/>
        </w:rPr>
        <w:t xml:space="preserve"> </w:t>
      </w:r>
      <w:bookmarkStart w:id="6978" w:name="_ETM_Q23_275000"/>
      <w:bookmarkEnd w:id="6978"/>
      <w:r>
        <w:rPr>
          <w:rFonts w:hint="cs"/>
          <w:rtl/>
        </w:rPr>
        <w:t>או</w:t>
      </w:r>
      <w:bookmarkStart w:id="6979" w:name="_ETM_Q23_278440"/>
      <w:bookmarkEnd w:id="6979"/>
      <w:r>
        <w:rPr>
          <w:rtl/>
        </w:rPr>
        <w:t xml:space="preserve"> </w:t>
      </w:r>
      <w:bookmarkStart w:id="6980" w:name="_ETM_Q23_278620"/>
      <w:bookmarkEnd w:id="6980"/>
      <w:r>
        <w:rPr>
          <w:rtl/>
        </w:rPr>
        <w:t xml:space="preserve">רצה </w:t>
      </w:r>
      <w:bookmarkStart w:id="6981" w:name="_ETM_Q23_279010"/>
      <w:bookmarkEnd w:id="6981"/>
      <w:r>
        <w:rPr>
          <w:rtl/>
        </w:rPr>
        <w:t xml:space="preserve">ליטול </w:t>
      </w:r>
      <w:bookmarkStart w:id="6982" w:name="_ETM_Q23_279400"/>
      <w:bookmarkEnd w:id="6982"/>
      <w:r>
        <w:rPr>
          <w:rtl/>
        </w:rPr>
        <w:t xml:space="preserve">חיים </w:t>
      </w:r>
      <w:bookmarkStart w:id="6983" w:name="_ETM_Q23_279819"/>
      <w:bookmarkEnd w:id="6983"/>
      <w:r>
        <w:rPr>
          <w:rtl/>
        </w:rPr>
        <w:t xml:space="preserve">של </w:t>
      </w:r>
      <w:bookmarkStart w:id="6984" w:name="_ETM_Q23_280030"/>
      <w:bookmarkEnd w:id="6984"/>
      <w:r>
        <w:rPr>
          <w:rtl/>
        </w:rPr>
        <w:t xml:space="preserve">יהודי </w:t>
      </w:r>
      <w:bookmarkStart w:id="6985" w:name="_ETM_Q23_280480"/>
      <w:bookmarkEnd w:id="6985"/>
      <w:r>
        <w:rPr>
          <w:rtl/>
        </w:rPr>
        <w:t xml:space="preserve">רק </w:t>
      </w:r>
      <w:bookmarkStart w:id="6986" w:name="_ETM_Q23_280840"/>
      <w:bookmarkEnd w:id="6986"/>
      <w:r>
        <w:rPr>
          <w:rtl/>
        </w:rPr>
        <w:t xml:space="preserve">בשל </w:t>
      </w:r>
      <w:bookmarkStart w:id="6987" w:name="_ETM_Q23_281290"/>
      <w:bookmarkEnd w:id="6987"/>
      <w:r>
        <w:rPr>
          <w:rtl/>
        </w:rPr>
        <w:t xml:space="preserve">העובדה </w:t>
      </w:r>
      <w:bookmarkStart w:id="6988" w:name="_ETM_Q23_281800"/>
      <w:bookmarkEnd w:id="6988"/>
      <w:r>
        <w:rPr>
          <w:rtl/>
        </w:rPr>
        <w:t xml:space="preserve">שהוא </w:t>
      </w:r>
      <w:bookmarkStart w:id="6989" w:name="_ETM_Q23_282040"/>
      <w:bookmarkEnd w:id="6989"/>
      <w:r>
        <w:rPr>
          <w:rtl/>
        </w:rPr>
        <w:t xml:space="preserve">יהודי </w:t>
      </w:r>
      <w:bookmarkStart w:id="6990" w:name="_ETM_Q23_282520"/>
      <w:bookmarkEnd w:id="6990"/>
      <w:r>
        <w:rPr>
          <w:rtl/>
        </w:rPr>
        <w:t xml:space="preserve">שמבקש </w:t>
      </w:r>
      <w:bookmarkStart w:id="6991" w:name="_ETM_Q23_283390"/>
      <w:bookmarkEnd w:id="6991"/>
      <w:r>
        <w:rPr>
          <w:rtl/>
        </w:rPr>
        <w:t xml:space="preserve">לחיות </w:t>
      </w:r>
      <w:bookmarkStart w:id="6992" w:name="_ETM_Q23_283900"/>
      <w:bookmarkEnd w:id="6992"/>
      <w:r>
        <w:rPr>
          <w:rFonts w:hint="cs"/>
          <w:rtl/>
        </w:rPr>
        <w:t>כאן</w:t>
      </w:r>
      <w:r>
        <w:rPr>
          <w:rtl/>
        </w:rPr>
        <w:t xml:space="preserve"> </w:t>
      </w:r>
      <w:bookmarkStart w:id="6993" w:name="_ETM_Q23_284260"/>
      <w:bookmarkEnd w:id="6993"/>
      <w:r>
        <w:rPr>
          <w:rtl/>
        </w:rPr>
        <w:t xml:space="preserve">בארץ </w:t>
      </w:r>
      <w:bookmarkStart w:id="6994" w:name="_ETM_Q23_284815"/>
      <w:bookmarkEnd w:id="6994"/>
      <w:r>
        <w:rPr>
          <w:rtl/>
        </w:rPr>
        <w:t>ישראל</w:t>
      </w:r>
      <w:r>
        <w:rPr>
          <w:rFonts w:hint="cs"/>
          <w:rtl/>
        </w:rPr>
        <w:t>,</w:t>
      </w:r>
      <w:r>
        <w:rPr>
          <w:rtl/>
        </w:rPr>
        <w:t xml:space="preserve"> </w:t>
      </w:r>
      <w:bookmarkStart w:id="6995" w:name="_ETM_Q23_286240"/>
      <w:bookmarkEnd w:id="6995"/>
      <w:r>
        <w:rPr>
          <w:rtl/>
        </w:rPr>
        <w:t xml:space="preserve">במדינה </w:t>
      </w:r>
      <w:bookmarkStart w:id="6996" w:name="_ETM_Q23_286750"/>
      <w:bookmarkEnd w:id="6996"/>
      <w:r>
        <w:rPr>
          <w:rtl/>
        </w:rPr>
        <w:t>יהודית</w:t>
      </w:r>
      <w:r>
        <w:rPr>
          <w:rFonts w:hint="cs"/>
          <w:rtl/>
        </w:rPr>
        <w:t>,</w:t>
      </w:r>
      <w:r>
        <w:rPr>
          <w:rtl/>
        </w:rPr>
        <w:t xml:space="preserve"> </w:t>
      </w:r>
      <w:bookmarkStart w:id="6997" w:name="_ETM_Q23_287880"/>
      <w:bookmarkEnd w:id="6997"/>
      <w:r>
        <w:rPr>
          <w:rtl/>
        </w:rPr>
        <w:t xml:space="preserve">עצמאית </w:t>
      </w:r>
      <w:bookmarkStart w:id="6998" w:name="_ETM_Q23_288450"/>
      <w:bookmarkEnd w:id="6998"/>
      <w:r>
        <w:rPr>
          <w:rtl/>
        </w:rPr>
        <w:t>ו</w:t>
      </w:r>
      <w:r>
        <w:rPr>
          <w:rFonts w:hint="cs"/>
          <w:rtl/>
        </w:rPr>
        <w:t xml:space="preserve">ריבונית. </w:t>
      </w:r>
      <w:bookmarkStart w:id="6999" w:name="_ETM_Q23_292000"/>
      <w:bookmarkStart w:id="7000" w:name="_ETM_Q23_293000"/>
      <w:bookmarkEnd w:id="6999"/>
      <w:bookmarkEnd w:id="7000"/>
      <w:r>
        <w:rPr>
          <w:rFonts w:hint="cs"/>
          <w:rtl/>
        </w:rPr>
        <w:t>מערכת</w:t>
      </w:r>
      <w:bookmarkStart w:id="7001" w:name="_ETM_Q23_290999"/>
      <w:bookmarkStart w:id="7002" w:name="_ETM_Q23_291299"/>
      <w:bookmarkEnd w:id="7001"/>
      <w:bookmarkEnd w:id="7002"/>
      <w:r>
        <w:rPr>
          <w:rFonts w:hint="cs"/>
          <w:rtl/>
        </w:rPr>
        <w:t xml:space="preserve"> ה</w:t>
      </w:r>
      <w:r>
        <w:rPr>
          <w:rtl/>
        </w:rPr>
        <w:t xml:space="preserve">ביטחון </w:t>
      </w:r>
      <w:bookmarkStart w:id="7003" w:name="_ETM_Q23_292409"/>
      <w:bookmarkEnd w:id="7003"/>
      <w:r>
        <w:rPr>
          <w:rtl/>
        </w:rPr>
        <w:t xml:space="preserve">יודעת </w:t>
      </w:r>
      <w:bookmarkStart w:id="7004" w:name="_ETM_Q23_292950"/>
      <w:bookmarkEnd w:id="7004"/>
      <w:r>
        <w:rPr>
          <w:rtl/>
        </w:rPr>
        <w:t xml:space="preserve">לעשות </w:t>
      </w:r>
      <w:bookmarkStart w:id="7005" w:name="_ETM_Q23_293310"/>
      <w:bookmarkEnd w:id="7005"/>
      <w:r>
        <w:rPr>
          <w:rtl/>
        </w:rPr>
        <w:t xml:space="preserve">את </w:t>
      </w:r>
      <w:bookmarkStart w:id="7006" w:name="_ETM_Q23_293459"/>
      <w:bookmarkEnd w:id="7006"/>
      <w:r>
        <w:rPr>
          <w:rtl/>
        </w:rPr>
        <w:t>עבודתה</w:t>
      </w:r>
      <w:r>
        <w:rPr>
          <w:rFonts w:hint="cs"/>
          <w:rtl/>
        </w:rPr>
        <w:t>,</w:t>
      </w:r>
      <w:r>
        <w:rPr>
          <w:rtl/>
        </w:rPr>
        <w:t xml:space="preserve"> </w:t>
      </w:r>
      <w:bookmarkStart w:id="7007" w:name="_ETM_Q23_295000"/>
      <w:bookmarkEnd w:id="7007"/>
      <w:r>
        <w:rPr>
          <w:rtl/>
        </w:rPr>
        <w:t xml:space="preserve">ובעזרת </w:t>
      </w:r>
      <w:bookmarkStart w:id="7008" w:name="_ETM_Q23_295720"/>
      <w:bookmarkEnd w:id="7008"/>
      <w:r>
        <w:rPr>
          <w:rtl/>
        </w:rPr>
        <w:t xml:space="preserve">השם </w:t>
      </w:r>
      <w:bookmarkStart w:id="7009" w:name="_ETM_Q23_296170"/>
      <w:bookmarkEnd w:id="7009"/>
      <w:r>
        <w:rPr>
          <w:rtl/>
        </w:rPr>
        <w:t xml:space="preserve">אלוקינו </w:t>
      </w:r>
      <w:bookmarkStart w:id="7010" w:name="_ETM_Q23_296650"/>
      <w:bookmarkEnd w:id="7010"/>
      <w:r>
        <w:rPr>
          <w:rtl/>
        </w:rPr>
        <w:t xml:space="preserve">מערכות </w:t>
      </w:r>
      <w:bookmarkStart w:id="7011" w:name="_ETM_Q23_297100"/>
      <w:bookmarkEnd w:id="7011"/>
      <w:r>
        <w:rPr>
          <w:rtl/>
        </w:rPr>
        <w:t>ישראל</w:t>
      </w:r>
      <w:r>
        <w:rPr>
          <w:rFonts w:hint="cs"/>
          <w:rtl/>
        </w:rPr>
        <w:t>,</w:t>
      </w:r>
      <w:r>
        <w:rPr>
          <w:rtl/>
        </w:rPr>
        <w:t xml:space="preserve"> </w:t>
      </w:r>
      <w:bookmarkStart w:id="7012" w:name="_ETM_Q23_297880"/>
      <w:bookmarkEnd w:id="7012"/>
      <w:r>
        <w:rPr>
          <w:rtl/>
        </w:rPr>
        <w:t xml:space="preserve">להיאבק </w:t>
      </w:r>
      <w:bookmarkStart w:id="7013" w:name="_ETM_Q23_298420"/>
      <w:bookmarkEnd w:id="7013"/>
      <w:r>
        <w:rPr>
          <w:rtl/>
        </w:rPr>
        <w:t>בטרור</w:t>
      </w:r>
      <w:r>
        <w:rPr>
          <w:rFonts w:hint="cs"/>
          <w:rtl/>
        </w:rPr>
        <w:t>,</w:t>
      </w:r>
      <w:r>
        <w:rPr>
          <w:rtl/>
        </w:rPr>
        <w:t xml:space="preserve"> </w:t>
      </w:r>
      <w:bookmarkStart w:id="7014" w:name="_ETM_Q23_300000"/>
      <w:bookmarkEnd w:id="7014"/>
      <w:r>
        <w:rPr>
          <w:rtl/>
        </w:rPr>
        <w:t xml:space="preserve">אבל </w:t>
      </w:r>
      <w:bookmarkStart w:id="7015" w:name="_ETM_Q23_300270"/>
      <w:bookmarkEnd w:id="7015"/>
      <w:r>
        <w:rPr>
          <w:rtl/>
        </w:rPr>
        <w:t xml:space="preserve">היא </w:t>
      </w:r>
      <w:bookmarkStart w:id="7016" w:name="_ETM_Q23_300330"/>
      <w:bookmarkEnd w:id="7016"/>
      <w:r>
        <w:rPr>
          <w:rtl/>
        </w:rPr>
        <w:t xml:space="preserve">צריכה </w:t>
      </w:r>
      <w:bookmarkStart w:id="7017" w:name="_ETM_Q23_301080"/>
      <w:bookmarkEnd w:id="7017"/>
      <w:r>
        <w:rPr>
          <w:rtl/>
        </w:rPr>
        <w:t>כלים</w:t>
      </w:r>
      <w:r>
        <w:rPr>
          <w:rFonts w:hint="cs"/>
          <w:rtl/>
        </w:rPr>
        <w:t>.</w:t>
      </w:r>
      <w:r>
        <w:rPr>
          <w:rtl/>
        </w:rPr>
        <w:t xml:space="preserve"> </w:t>
      </w:r>
      <w:bookmarkStart w:id="7018" w:name="_ETM_Q23_303010"/>
      <w:bookmarkEnd w:id="7018"/>
      <w:r>
        <w:rPr>
          <w:rtl/>
        </w:rPr>
        <w:t xml:space="preserve">ולכל </w:t>
      </w:r>
      <w:bookmarkStart w:id="7019" w:name="_ETM_Q23_303580"/>
      <w:bookmarkEnd w:id="7019"/>
      <w:r>
        <w:rPr>
          <w:rtl/>
        </w:rPr>
        <w:t>בר</w:t>
      </w:r>
      <w:bookmarkStart w:id="7020" w:name="_ETM_Q23_303850"/>
      <w:bookmarkEnd w:id="7020"/>
      <w:r w:rsidR="00302B1E">
        <w:rPr>
          <w:rFonts w:hint="cs"/>
          <w:rtl/>
        </w:rPr>
        <w:t xml:space="preserve"> </w:t>
      </w:r>
      <w:r>
        <w:rPr>
          <w:rtl/>
        </w:rPr>
        <w:t xml:space="preserve">דעת </w:t>
      </w:r>
      <w:bookmarkStart w:id="7021" w:name="_ETM_Q23_304270"/>
      <w:bookmarkEnd w:id="7021"/>
      <w:r>
        <w:rPr>
          <w:rtl/>
        </w:rPr>
        <w:t xml:space="preserve">ברור </w:t>
      </w:r>
      <w:bookmarkStart w:id="7022" w:name="_ETM_Q23_304780"/>
      <w:bookmarkEnd w:id="7022"/>
      <w:r>
        <w:rPr>
          <w:rtl/>
        </w:rPr>
        <w:t xml:space="preserve">היום </w:t>
      </w:r>
      <w:bookmarkStart w:id="7023" w:name="_ETM_Q23_305500"/>
      <w:bookmarkEnd w:id="7023"/>
      <w:r>
        <w:rPr>
          <w:rtl/>
        </w:rPr>
        <w:t xml:space="preserve">שסל </w:t>
      </w:r>
      <w:bookmarkStart w:id="7024" w:name="_ETM_Q23_306189"/>
      <w:bookmarkEnd w:id="7024"/>
      <w:r>
        <w:rPr>
          <w:rtl/>
        </w:rPr>
        <w:t xml:space="preserve">הכלים </w:t>
      </w:r>
      <w:bookmarkStart w:id="7025" w:name="_ETM_Q23_307659"/>
      <w:bookmarkEnd w:id="7025"/>
      <w:r>
        <w:rPr>
          <w:rtl/>
        </w:rPr>
        <w:t xml:space="preserve">שאנחנו </w:t>
      </w:r>
      <w:bookmarkStart w:id="7026" w:name="_ETM_Q23_308379"/>
      <w:bookmarkEnd w:id="7026"/>
      <w:r>
        <w:rPr>
          <w:rtl/>
        </w:rPr>
        <w:t xml:space="preserve">כמחוקקים </w:t>
      </w:r>
      <w:bookmarkStart w:id="7027" w:name="_ETM_Q23_309849"/>
      <w:bookmarkEnd w:id="7027"/>
      <w:r>
        <w:rPr>
          <w:rtl/>
        </w:rPr>
        <w:t xml:space="preserve">נותנים </w:t>
      </w:r>
      <w:bookmarkStart w:id="7028" w:name="_ETM_Q23_310419"/>
      <w:bookmarkEnd w:id="7028"/>
      <w:r>
        <w:rPr>
          <w:rtl/>
        </w:rPr>
        <w:t xml:space="preserve">בידי </w:t>
      </w:r>
      <w:bookmarkStart w:id="7029" w:name="_ETM_Q23_310750"/>
      <w:bookmarkEnd w:id="7029"/>
      <w:r>
        <w:rPr>
          <w:rtl/>
        </w:rPr>
        <w:t xml:space="preserve">מערכת </w:t>
      </w:r>
      <w:bookmarkStart w:id="7030" w:name="_ETM_Q23_311230"/>
      <w:bookmarkEnd w:id="7030"/>
      <w:r>
        <w:rPr>
          <w:rtl/>
        </w:rPr>
        <w:t xml:space="preserve">הביטחון </w:t>
      </w:r>
      <w:bookmarkStart w:id="7031" w:name="_ETM_Q23_311889"/>
      <w:bookmarkEnd w:id="7031"/>
      <w:r>
        <w:rPr>
          <w:rtl/>
        </w:rPr>
        <w:t xml:space="preserve">איננו </w:t>
      </w:r>
      <w:bookmarkStart w:id="7032" w:name="_ETM_Q23_312370"/>
      <w:bookmarkEnd w:id="7032"/>
      <w:r>
        <w:rPr>
          <w:rtl/>
        </w:rPr>
        <w:t xml:space="preserve">נותן </w:t>
      </w:r>
      <w:bookmarkStart w:id="7033" w:name="_ETM_Q23_312879"/>
      <w:bookmarkEnd w:id="7033"/>
      <w:r>
        <w:rPr>
          <w:rtl/>
        </w:rPr>
        <w:t xml:space="preserve">מענה </w:t>
      </w:r>
      <w:bookmarkStart w:id="7034" w:name="_ETM_Q23_313330"/>
      <w:bookmarkEnd w:id="7034"/>
      <w:r>
        <w:rPr>
          <w:rtl/>
        </w:rPr>
        <w:t>מספק</w:t>
      </w:r>
      <w:r>
        <w:rPr>
          <w:rFonts w:hint="cs"/>
          <w:rtl/>
        </w:rPr>
        <w:t>,</w:t>
      </w:r>
      <w:r>
        <w:rPr>
          <w:rtl/>
        </w:rPr>
        <w:t xml:space="preserve"> </w:t>
      </w:r>
      <w:bookmarkStart w:id="7035" w:name="_ETM_Q23_315159"/>
      <w:bookmarkEnd w:id="7035"/>
      <w:r>
        <w:rPr>
          <w:rtl/>
        </w:rPr>
        <w:t>ושוב</w:t>
      </w:r>
      <w:bookmarkStart w:id="7036" w:name="_ETM_Q23_315730"/>
      <w:bookmarkEnd w:id="7036"/>
      <w:r>
        <w:rPr>
          <w:rFonts w:hint="cs"/>
          <w:rtl/>
        </w:rPr>
        <w:t xml:space="preserve">, את המחיר </w:t>
      </w:r>
      <w:bookmarkStart w:id="7037" w:name="_ETM_Q23_316090"/>
      <w:bookmarkStart w:id="7038" w:name="_ETM_Q23_316480"/>
      <w:bookmarkEnd w:id="7037"/>
      <w:bookmarkEnd w:id="7038"/>
      <w:r>
        <w:rPr>
          <w:rtl/>
        </w:rPr>
        <w:t xml:space="preserve">משלמים </w:t>
      </w:r>
      <w:bookmarkStart w:id="7039" w:name="_ETM_Q23_317970"/>
      <w:bookmarkEnd w:id="7039"/>
      <w:r>
        <w:rPr>
          <w:rtl/>
        </w:rPr>
        <w:t xml:space="preserve">טובי </w:t>
      </w:r>
      <w:bookmarkStart w:id="7040" w:name="_ETM_Q23_318569"/>
      <w:bookmarkEnd w:id="7040"/>
      <w:r>
        <w:rPr>
          <w:rtl/>
        </w:rPr>
        <w:t xml:space="preserve">בנינו </w:t>
      </w:r>
      <w:bookmarkStart w:id="7041" w:name="_ETM_Q23_319049"/>
      <w:bookmarkEnd w:id="7041"/>
      <w:r>
        <w:rPr>
          <w:rtl/>
        </w:rPr>
        <w:t xml:space="preserve">ובנותינו </w:t>
      </w:r>
      <w:bookmarkStart w:id="7042" w:name="_ETM_Q23_319709"/>
      <w:bookmarkEnd w:id="7042"/>
      <w:r>
        <w:rPr>
          <w:rtl/>
        </w:rPr>
        <w:t xml:space="preserve">אזרחי </w:t>
      </w:r>
      <w:bookmarkStart w:id="7043" w:name="_ETM_Q23_320190"/>
      <w:bookmarkEnd w:id="7043"/>
      <w:r>
        <w:rPr>
          <w:rtl/>
        </w:rPr>
        <w:t xml:space="preserve">ישראל </w:t>
      </w:r>
      <w:bookmarkStart w:id="7044" w:name="_ETM_Q23_320760"/>
      <w:bookmarkEnd w:id="7044"/>
      <w:r>
        <w:rPr>
          <w:rtl/>
        </w:rPr>
        <w:t xml:space="preserve">נפגעי </w:t>
      </w:r>
      <w:bookmarkStart w:id="7045" w:name="_ETM_Q23_321299"/>
      <w:bookmarkEnd w:id="7045"/>
      <w:r>
        <w:rPr>
          <w:rtl/>
        </w:rPr>
        <w:t>הטרור</w:t>
      </w:r>
      <w:r>
        <w:rPr>
          <w:rFonts w:hint="cs"/>
          <w:rtl/>
        </w:rPr>
        <w:t xml:space="preserve"> ופעולות האיבה.</w:t>
      </w:r>
    </w:p>
    <w:p w:rsidR="00F7288F" w:rsidRDefault="00F7288F" w:rsidP="00436931">
      <w:pPr>
        <w:rPr>
          <w:rtl/>
        </w:rPr>
      </w:pPr>
      <w:bookmarkStart w:id="7046" w:name="_ETM_Q23_324000"/>
      <w:bookmarkEnd w:id="7046"/>
    </w:p>
    <w:p w:rsidR="00F7288F" w:rsidRDefault="00F7288F" w:rsidP="00436931">
      <w:pPr>
        <w:pStyle w:val="af7"/>
        <w:keepNext/>
        <w:rPr>
          <w:rtl/>
        </w:rPr>
      </w:pPr>
      <w:r w:rsidRPr="00A37890">
        <w:rPr>
          <w:rStyle w:val="TagStyle"/>
          <w:rtl/>
        </w:rPr>
        <w:t xml:space="preserve"> &lt;&lt; יור &gt;&gt; </w:t>
      </w:r>
      <w:r>
        <w:rPr>
          <w:rtl/>
        </w:rPr>
        <w:t>היו"ר יבגני סובה:</w:t>
      </w:r>
      <w:r w:rsidRPr="00A37890">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302B1E">
      <w:pPr>
        <w:rPr>
          <w:rtl/>
        </w:rPr>
      </w:pPr>
      <w:bookmarkStart w:id="7047" w:name="_ETM_Q23_319000"/>
      <w:bookmarkStart w:id="7048" w:name="_ETM_Q23_322889"/>
      <w:bookmarkEnd w:id="7047"/>
      <w:bookmarkEnd w:id="7048"/>
      <w:r>
        <w:rPr>
          <w:rtl/>
        </w:rPr>
        <w:t xml:space="preserve">חבר </w:t>
      </w:r>
      <w:bookmarkStart w:id="7049" w:name="_ETM_Q23_323190"/>
      <w:bookmarkEnd w:id="7049"/>
      <w:r>
        <w:rPr>
          <w:rtl/>
        </w:rPr>
        <w:t xml:space="preserve">הכנסת </w:t>
      </w:r>
      <w:bookmarkStart w:id="7050" w:name="_ETM_Q23_323639"/>
      <w:bookmarkEnd w:id="7050"/>
      <w:r>
        <w:rPr>
          <w:rFonts w:hint="cs"/>
          <w:rtl/>
        </w:rPr>
        <w:t>סלאלחה. שר</w:t>
      </w:r>
      <w:bookmarkStart w:id="7051" w:name="_ETM_Q23_324810"/>
      <w:bookmarkEnd w:id="7051"/>
      <w:r>
        <w:rPr>
          <w:rtl/>
        </w:rPr>
        <w:t xml:space="preserve"> </w:t>
      </w:r>
      <w:bookmarkStart w:id="7052" w:name="_ETM_Q23_325139"/>
      <w:bookmarkEnd w:id="7052"/>
      <w:r>
        <w:rPr>
          <w:rtl/>
        </w:rPr>
        <w:t>הבריאות</w:t>
      </w:r>
      <w:r>
        <w:rPr>
          <w:rFonts w:hint="cs"/>
          <w:rtl/>
        </w:rPr>
        <w:t>,</w:t>
      </w:r>
      <w:r>
        <w:rPr>
          <w:rtl/>
        </w:rPr>
        <w:t xml:space="preserve"> </w:t>
      </w:r>
      <w:bookmarkStart w:id="7053" w:name="_ETM_Q23_326190"/>
      <w:bookmarkEnd w:id="7053"/>
      <w:r>
        <w:rPr>
          <w:rtl/>
        </w:rPr>
        <w:t xml:space="preserve">שר </w:t>
      </w:r>
      <w:bookmarkStart w:id="7054" w:name="_ETM_Q23_326490"/>
      <w:bookmarkEnd w:id="7054"/>
      <w:r>
        <w:rPr>
          <w:rtl/>
        </w:rPr>
        <w:t xml:space="preserve">הבריאות </w:t>
      </w:r>
      <w:bookmarkStart w:id="7055" w:name="_ETM_Q23_326790"/>
      <w:bookmarkEnd w:id="7055"/>
      <w:r>
        <w:rPr>
          <w:rtl/>
        </w:rPr>
        <w:t>הורוביץ</w:t>
      </w:r>
      <w:r>
        <w:rPr>
          <w:rFonts w:hint="cs"/>
          <w:rtl/>
        </w:rPr>
        <w:t>,</w:t>
      </w:r>
      <w:r>
        <w:rPr>
          <w:rtl/>
        </w:rPr>
        <w:t xml:space="preserve"> </w:t>
      </w:r>
      <w:bookmarkStart w:id="7056" w:name="_ETM_Q23_328010"/>
      <w:bookmarkEnd w:id="7056"/>
      <w:r>
        <w:rPr>
          <w:rtl/>
        </w:rPr>
        <w:t xml:space="preserve">תכבדו </w:t>
      </w:r>
      <w:bookmarkStart w:id="7057" w:name="_ETM_Q23_328489"/>
      <w:bookmarkEnd w:id="7057"/>
      <w:r>
        <w:rPr>
          <w:rtl/>
        </w:rPr>
        <w:t>לפחות</w:t>
      </w:r>
      <w:r>
        <w:rPr>
          <w:rFonts w:hint="cs"/>
          <w:rtl/>
        </w:rPr>
        <w:t>.</w:t>
      </w:r>
      <w:r>
        <w:rPr>
          <w:rtl/>
        </w:rPr>
        <w:t xml:space="preserve"> </w:t>
      </w:r>
      <w:bookmarkStart w:id="7058" w:name="_ETM_Q23_329939"/>
      <w:bookmarkEnd w:id="7058"/>
      <w:r>
        <w:rPr>
          <w:rtl/>
        </w:rPr>
        <w:t xml:space="preserve">חבר </w:t>
      </w:r>
      <w:bookmarkStart w:id="7059" w:name="_ETM_Q23_330209"/>
      <w:bookmarkEnd w:id="7059"/>
      <w:r>
        <w:rPr>
          <w:rtl/>
        </w:rPr>
        <w:t xml:space="preserve">הכנסת </w:t>
      </w:r>
      <w:bookmarkStart w:id="7060" w:name="_ETM_Q23_330510"/>
      <w:bookmarkEnd w:id="7060"/>
      <w:r>
        <w:rPr>
          <w:rFonts w:hint="cs"/>
          <w:rtl/>
        </w:rPr>
        <w:t xml:space="preserve">סלאלחה, </w:t>
      </w:r>
      <w:r>
        <w:rPr>
          <w:rtl/>
        </w:rPr>
        <w:t xml:space="preserve">אתה </w:t>
      </w:r>
      <w:bookmarkStart w:id="7061" w:name="_ETM_Q23_331019"/>
      <w:bookmarkEnd w:id="7061"/>
      <w:r>
        <w:rPr>
          <w:rtl/>
        </w:rPr>
        <w:t xml:space="preserve">גם </w:t>
      </w:r>
      <w:bookmarkStart w:id="7062" w:name="_ETM_Q23_331200"/>
      <w:bookmarkEnd w:id="7062"/>
      <w:r>
        <w:rPr>
          <w:rtl/>
        </w:rPr>
        <w:t xml:space="preserve">עומד </w:t>
      </w:r>
      <w:bookmarkStart w:id="7063" w:name="_ETM_Q23_331409"/>
      <w:bookmarkEnd w:id="7063"/>
      <w:r>
        <w:rPr>
          <w:rtl/>
        </w:rPr>
        <w:t xml:space="preserve">עם </w:t>
      </w:r>
      <w:bookmarkStart w:id="7064" w:name="_ETM_Q23_331499"/>
      <w:bookmarkEnd w:id="7064"/>
      <w:r>
        <w:rPr>
          <w:rtl/>
        </w:rPr>
        <w:t xml:space="preserve">הגב </w:t>
      </w:r>
      <w:bookmarkStart w:id="7065" w:name="_ETM_Q23_331799"/>
      <w:bookmarkEnd w:id="7065"/>
      <w:r>
        <w:rPr>
          <w:rtl/>
        </w:rPr>
        <w:t xml:space="preserve">וגם </w:t>
      </w:r>
      <w:bookmarkStart w:id="7066" w:name="_ETM_Q23_332010"/>
      <w:bookmarkEnd w:id="7066"/>
      <w:r>
        <w:rPr>
          <w:rtl/>
        </w:rPr>
        <w:t>מדבר</w:t>
      </w:r>
      <w:r>
        <w:rPr>
          <w:rFonts w:hint="cs"/>
          <w:rtl/>
        </w:rPr>
        <w:t>.</w:t>
      </w:r>
      <w:r>
        <w:rPr>
          <w:rtl/>
        </w:rPr>
        <w:t xml:space="preserve"> </w:t>
      </w:r>
      <w:bookmarkStart w:id="7067" w:name="_ETM_Q23_332370"/>
      <w:bookmarkEnd w:id="7067"/>
      <w:r>
        <w:rPr>
          <w:rtl/>
        </w:rPr>
        <w:t xml:space="preserve">אני </w:t>
      </w:r>
      <w:bookmarkStart w:id="7068" w:name="_ETM_Q23_332459"/>
      <w:bookmarkEnd w:id="7068"/>
      <w:r>
        <w:rPr>
          <w:rtl/>
        </w:rPr>
        <w:t>שומע</w:t>
      </w:r>
      <w:r>
        <w:rPr>
          <w:rFonts w:hint="cs"/>
          <w:rtl/>
        </w:rPr>
        <w:t xml:space="preserve"> </w:t>
      </w:r>
      <w:r>
        <w:rPr>
          <w:rtl/>
        </w:rPr>
        <w:t xml:space="preserve">– </w:t>
      </w:r>
      <w:bookmarkStart w:id="7069" w:name="_ETM_Q23_333030"/>
      <w:bookmarkEnd w:id="7069"/>
      <w:r>
        <w:rPr>
          <w:rtl/>
        </w:rPr>
        <w:t xml:space="preserve">עד </w:t>
      </w:r>
      <w:bookmarkStart w:id="7070" w:name="_ETM_Q23_333239"/>
      <w:bookmarkEnd w:id="7070"/>
      <w:r>
        <w:rPr>
          <w:rtl/>
        </w:rPr>
        <w:t xml:space="preserve">לפה </w:t>
      </w:r>
      <w:bookmarkStart w:id="7071" w:name="_ETM_Q23_333480"/>
      <w:bookmarkEnd w:id="7071"/>
      <w:r>
        <w:rPr>
          <w:rtl/>
        </w:rPr>
        <w:t xml:space="preserve">אני </w:t>
      </w:r>
      <w:bookmarkStart w:id="7072" w:name="_ETM_Q23_333599"/>
      <w:bookmarkEnd w:id="7072"/>
      <w:r>
        <w:rPr>
          <w:rtl/>
        </w:rPr>
        <w:t xml:space="preserve">שומע </w:t>
      </w:r>
      <w:bookmarkStart w:id="7073" w:name="_ETM_Q23_333870"/>
      <w:bookmarkEnd w:id="7073"/>
      <w:r>
        <w:rPr>
          <w:rtl/>
        </w:rPr>
        <w:t xml:space="preserve">את </w:t>
      </w:r>
      <w:bookmarkStart w:id="7074" w:name="_ETM_Q23_333930"/>
      <w:bookmarkEnd w:id="7074"/>
      <w:r>
        <w:rPr>
          <w:rtl/>
        </w:rPr>
        <w:t xml:space="preserve">הדיבורים </w:t>
      </w:r>
      <w:bookmarkStart w:id="7075" w:name="_ETM_Q23_334290"/>
      <w:bookmarkEnd w:id="7075"/>
      <w:r>
        <w:rPr>
          <w:rtl/>
        </w:rPr>
        <w:t>שלך</w:t>
      </w:r>
      <w:r>
        <w:rPr>
          <w:rFonts w:hint="cs"/>
          <w:rtl/>
        </w:rPr>
        <w:t>.</w:t>
      </w:r>
      <w:r>
        <w:rPr>
          <w:rtl/>
        </w:rPr>
        <w:t xml:space="preserve"> </w:t>
      </w:r>
      <w:bookmarkStart w:id="7076" w:name="_ETM_Q23_335099"/>
      <w:bookmarkEnd w:id="7076"/>
      <w:r>
        <w:rPr>
          <w:rtl/>
        </w:rPr>
        <w:t>תודה</w:t>
      </w:r>
      <w:r>
        <w:rPr>
          <w:rFonts w:hint="cs"/>
          <w:rtl/>
        </w:rPr>
        <w:t>.</w:t>
      </w:r>
    </w:p>
    <w:p w:rsidR="00F7288F" w:rsidRDefault="00F7288F" w:rsidP="00436931">
      <w:pPr>
        <w:rPr>
          <w:rtl/>
        </w:rPr>
      </w:pPr>
      <w:bookmarkStart w:id="7077" w:name="_ETM_Q23_337000"/>
      <w:bookmarkEnd w:id="7077"/>
    </w:p>
    <w:p w:rsidR="00F7288F" w:rsidRDefault="00F7288F" w:rsidP="00436931">
      <w:pPr>
        <w:pStyle w:val="-"/>
        <w:keepNext/>
        <w:rPr>
          <w:rtl/>
        </w:rPr>
      </w:pPr>
      <w:bookmarkStart w:id="7078" w:name="ET_speakercontinue_5291_7"/>
      <w:r w:rsidRPr="00A37890">
        <w:rPr>
          <w:rStyle w:val="TagStyle"/>
          <w:rtl/>
        </w:rPr>
        <w:t xml:space="preserve"> &lt;&lt; דובר_המשך &gt;&gt; </w:t>
      </w:r>
      <w:r>
        <w:rPr>
          <w:rtl/>
        </w:rPr>
        <w:t>בצלאל סמוטריץ' (הציונות הדתית):</w:t>
      </w:r>
      <w:r w:rsidRPr="00A37890">
        <w:rPr>
          <w:rStyle w:val="TagStyle"/>
          <w:rtl/>
        </w:rPr>
        <w:t xml:space="preserve"> &lt;&lt; דובר_המשך &gt;&gt;</w:t>
      </w:r>
      <w:r>
        <w:rPr>
          <w:rtl/>
        </w:rPr>
        <w:t xml:space="preserve"> </w:t>
      </w:r>
      <w:bookmarkEnd w:id="7078"/>
    </w:p>
    <w:p w:rsidR="00F7288F" w:rsidRDefault="00F7288F" w:rsidP="00436931">
      <w:pPr>
        <w:pStyle w:val="KeepWithNext"/>
        <w:rPr>
          <w:rtl/>
        </w:rPr>
      </w:pPr>
    </w:p>
    <w:p w:rsidR="00F7288F" w:rsidRDefault="00F7288F" w:rsidP="00302B1E">
      <w:pPr>
        <w:rPr>
          <w:rtl/>
        </w:rPr>
      </w:pPr>
      <w:bookmarkStart w:id="7079" w:name="_ETM_Q23_338000"/>
      <w:bookmarkStart w:id="7080" w:name="_ETM_Q23_336069"/>
      <w:bookmarkEnd w:id="7079"/>
      <w:bookmarkEnd w:id="7080"/>
      <w:r>
        <w:rPr>
          <w:rtl/>
        </w:rPr>
        <w:t xml:space="preserve">יש </w:t>
      </w:r>
      <w:bookmarkStart w:id="7081" w:name="_ETM_Q23_336400"/>
      <w:bookmarkEnd w:id="7081"/>
      <w:r>
        <w:rPr>
          <w:rtl/>
        </w:rPr>
        <w:t xml:space="preserve">סל </w:t>
      </w:r>
      <w:bookmarkStart w:id="7082" w:name="_ETM_Q23_336730"/>
      <w:bookmarkEnd w:id="7082"/>
      <w:r>
        <w:rPr>
          <w:rtl/>
        </w:rPr>
        <w:t xml:space="preserve">שלם </w:t>
      </w:r>
      <w:bookmarkStart w:id="7083" w:name="_ETM_Q23_337239"/>
      <w:bookmarkEnd w:id="7083"/>
      <w:r>
        <w:rPr>
          <w:rtl/>
        </w:rPr>
        <w:t xml:space="preserve">של </w:t>
      </w:r>
      <w:bookmarkStart w:id="7084" w:name="_ETM_Q23_337450"/>
      <w:bookmarkEnd w:id="7084"/>
      <w:r>
        <w:rPr>
          <w:rtl/>
        </w:rPr>
        <w:t xml:space="preserve">כלים </w:t>
      </w:r>
      <w:bookmarkStart w:id="7085" w:name="_ETM_Q23_338409"/>
      <w:bookmarkEnd w:id="7085"/>
      <w:r>
        <w:rPr>
          <w:rtl/>
        </w:rPr>
        <w:t>–</w:t>
      </w:r>
      <w:bookmarkStart w:id="7086" w:name="_ETM_Q23_339000"/>
      <w:bookmarkEnd w:id="7086"/>
      <w:r>
        <w:rPr>
          <w:rFonts w:hint="cs"/>
          <w:rtl/>
        </w:rPr>
        <w:t xml:space="preserve"> הינה, </w:t>
      </w:r>
      <w:bookmarkStart w:id="7087" w:name="_ETM_Q23_338560"/>
      <w:bookmarkEnd w:id="7087"/>
      <w:r>
        <w:rPr>
          <w:rFonts w:hint="cs"/>
          <w:rtl/>
        </w:rPr>
        <w:t>השר</w:t>
      </w:r>
      <w:r>
        <w:rPr>
          <w:rtl/>
        </w:rPr>
        <w:t xml:space="preserve"> </w:t>
      </w:r>
      <w:bookmarkStart w:id="7088" w:name="_ETM_Q23_338980"/>
      <w:bookmarkEnd w:id="7088"/>
      <w:r>
        <w:rPr>
          <w:rtl/>
        </w:rPr>
        <w:t xml:space="preserve">פורר </w:t>
      </w:r>
      <w:bookmarkStart w:id="7089" w:name="_ETM_Q23_339489"/>
      <w:bookmarkEnd w:id="7089"/>
      <w:r>
        <w:rPr>
          <w:rtl/>
        </w:rPr>
        <w:t xml:space="preserve">ודאי </w:t>
      </w:r>
      <w:bookmarkStart w:id="7090" w:name="_ETM_Q23_339879"/>
      <w:bookmarkEnd w:id="7090"/>
      <w:r>
        <w:rPr>
          <w:rtl/>
        </w:rPr>
        <w:t>תומך</w:t>
      </w:r>
      <w:r w:rsidR="00302B1E">
        <w:rPr>
          <w:rFonts w:hint="cs"/>
          <w:rtl/>
        </w:rPr>
        <w:t>.</w:t>
      </w:r>
      <w:r>
        <w:rPr>
          <w:rFonts w:hint="cs"/>
          <w:rtl/>
        </w:rPr>
        <w:t xml:space="preserve"> הרי</w:t>
      </w:r>
      <w:r>
        <w:rPr>
          <w:rtl/>
        </w:rPr>
        <w:t xml:space="preserve"> </w:t>
      </w:r>
      <w:bookmarkStart w:id="7091" w:name="_ETM_Q23_340930"/>
      <w:bookmarkEnd w:id="7091"/>
      <w:r>
        <w:rPr>
          <w:rtl/>
        </w:rPr>
        <w:t xml:space="preserve">הוא </w:t>
      </w:r>
      <w:bookmarkStart w:id="7092" w:name="_ETM_Q23_341169"/>
      <w:bookmarkEnd w:id="7092"/>
      <w:r>
        <w:rPr>
          <w:rtl/>
        </w:rPr>
        <w:t>תמך</w:t>
      </w:r>
      <w:r w:rsidR="00302B1E">
        <w:rPr>
          <w:rFonts w:hint="cs"/>
          <w:rtl/>
        </w:rPr>
        <w:t>,</w:t>
      </w:r>
      <w:r>
        <w:rPr>
          <w:rtl/>
        </w:rPr>
        <w:t xml:space="preserve"> </w:t>
      </w:r>
      <w:bookmarkStart w:id="7093" w:name="_ETM_Q23_341739"/>
      <w:bookmarkEnd w:id="7093"/>
      <w:r>
        <w:rPr>
          <w:rtl/>
        </w:rPr>
        <w:t xml:space="preserve">ראש </w:t>
      </w:r>
      <w:bookmarkStart w:id="7094" w:name="_ETM_Q23_341950"/>
      <w:bookmarkEnd w:id="7094"/>
      <w:r>
        <w:rPr>
          <w:rtl/>
        </w:rPr>
        <w:t xml:space="preserve">מפלגתו </w:t>
      </w:r>
      <w:bookmarkStart w:id="7095" w:name="_ETM_Q23_342519"/>
      <w:bookmarkEnd w:id="7095"/>
      <w:r>
        <w:rPr>
          <w:rtl/>
        </w:rPr>
        <w:t>תמך</w:t>
      </w:r>
      <w:r w:rsidR="00302B1E">
        <w:rPr>
          <w:rFonts w:hint="cs"/>
          <w:rtl/>
        </w:rPr>
        <w:t>,</w:t>
      </w:r>
      <w:r>
        <w:rPr>
          <w:rtl/>
        </w:rPr>
        <w:t xml:space="preserve"> </w:t>
      </w:r>
      <w:bookmarkStart w:id="7096" w:name="_ETM_Q23_342939"/>
      <w:bookmarkEnd w:id="7096"/>
      <w:r>
        <w:rPr>
          <w:rtl/>
        </w:rPr>
        <w:t xml:space="preserve">תכף </w:t>
      </w:r>
      <w:bookmarkStart w:id="7097" w:name="_ETM_Q23_343269"/>
      <w:bookmarkEnd w:id="7097"/>
      <w:r>
        <w:rPr>
          <w:rtl/>
        </w:rPr>
        <w:t xml:space="preserve">נגיע </w:t>
      </w:r>
      <w:bookmarkStart w:id="7098" w:name="_ETM_Q23_343629"/>
      <w:bookmarkEnd w:id="7098"/>
      <w:r>
        <w:rPr>
          <w:rtl/>
        </w:rPr>
        <w:t xml:space="preserve">לזה </w:t>
      </w:r>
      <w:bookmarkStart w:id="7099" w:name="_ETM_Q23_345639"/>
      <w:bookmarkEnd w:id="7099"/>
      <w:r>
        <w:rPr>
          <w:rtl/>
        </w:rPr>
        <w:t>–</w:t>
      </w:r>
      <w:r>
        <w:rPr>
          <w:rFonts w:hint="cs"/>
          <w:rtl/>
        </w:rPr>
        <w:t xml:space="preserve"> </w:t>
      </w:r>
      <w:r>
        <w:rPr>
          <w:rtl/>
        </w:rPr>
        <w:t xml:space="preserve">שאנחנו </w:t>
      </w:r>
      <w:bookmarkStart w:id="7100" w:name="_ETM_Q23_346180"/>
      <w:bookmarkEnd w:id="7100"/>
      <w:r>
        <w:rPr>
          <w:rtl/>
        </w:rPr>
        <w:t xml:space="preserve">חייבים </w:t>
      </w:r>
      <w:bookmarkStart w:id="7101" w:name="_ETM_Q23_346840"/>
      <w:bookmarkEnd w:id="7101"/>
      <w:r>
        <w:rPr>
          <w:rtl/>
        </w:rPr>
        <w:t xml:space="preserve">לאפשר </w:t>
      </w:r>
      <w:bookmarkStart w:id="7102" w:name="_ETM_Q23_347440"/>
      <w:bookmarkEnd w:id="7102"/>
      <w:r>
        <w:rPr>
          <w:rtl/>
        </w:rPr>
        <w:t xml:space="preserve">לעצמנו </w:t>
      </w:r>
      <w:bookmarkStart w:id="7103" w:name="_ETM_Q23_348069"/>
      <w:bookmarkEnd w:id="7103"/>
      <w:r>
        <w:rPr>
          <w:rtl/>
        </w:rPr>
        <w:t xml:space="preserve">במסגרת </w:t>
      </w:r>
      <w:bookmarkStart w:id="7104" w:name="_ETM_Q23_348669"/>
      <w:bookmarkEnd w:id="7104"/>
      <w:r>
        <w:rPr>
          <w:rtl/>
        </w:rPr>
        <w:t xml:space="preserve">המאבק </w:t>
      </w:r>
      <w:bookmarkStart w:id="7105" w:name="_ETM_Q23_349180"/>
      <w:bookmarkEnd w:id="7105"/>
      <w:r>
        <w:rPr>
          <w:rtl/>
        </w:rPr>
        <w:t>בטרור</w:t>
      </w:r>
      <w:r>
        <w:rPr>
          <w:rFonts w:hint="cs"/>
          <w:rtl/>
        </w:rPr>
        <w:t>,</w:t>
      </w:r>
      <w:r>
        <w:rPr>
          <w:rtl/>
        </w:rPr>
        <w:t xml:space="preserve"> </w:t>
      </w:r>
      <w:bookmarkStart w:id="7106" w:name="_ETM_Q23_349930"/>
      <w:bookmarkEnd w:id="7106"/>
      <w:r>
        <w:rPr>
          <w:rtl/>
        </w:rPr>
        <w:t xml:space="preserve">אם </w:t>
      </w:r>
      <w:bookmarkStart w:id="7107" w:name="_ETM_Q23_350020"/>
      <w:bookmarkEnd w:id="7107"/>
      <w:r>
        <w:rPr>
          <w:rtl/>
        </w:rPr>
        <w:t xml:space="preserve">חפצי </w:t>
      </w:r>
      <w:bookmarkStart w:id="7108" w:name="_ETM_Q23_350620"/>
      <w:bookmarkEnd w:id="7108"/>
      <w:r>
        <w:rPr>
          <w:rtl/>
        </w:rPr>
        <w:t xml:space="preserve">חיים </w:t>
      </w:r>
      <w:bookmarkStart w:id="7109" w:name="_ETM_Q23_350980"/>
      <w:bookmarkEnd w:id="7109"/>
      <w:r>
        <w:rPr>
          <w:rFonts w:hint="cs"/>
          <w:rtl/>
        </w:rPr>
        <w:t xml:space="preserve">אנחנו. </w:t>
      </w:r>
      <w:bookmarkStart w:id="7110" w:name="_ETM_Q23_353230"/>
      <w:bookmarkEnd w:id="7110"/>
      <w:r>
        <w:rPr>
          <w:rtl/>
        </w:rPr>
        <w:t xml:space="preserve">אז </w:t>
      </w:r>
      <w:bookmarkStart w:id="7111" w:name="_ETM_Q23_353410"/>
      <w:bookmarkEnd w:id="7111"/>
      <w:r>
        <w:rPr>
          <w:rtl/>
        </w:rPr>
        <w:t xml:space="preserve">יש </w:t>
      </w:r>
      <w:bookmarkStart w:id="7112" w:name="_ETM_Q23_353560"/>
      <w:bookmarkEnd w:id="7112"/>
      <w:r>
        <w:rPr>
          <w:rtl/>
        </w:rPr>
        <w:t xml:space="preserve">את </w:t>
      </w:r>
      <w:bookmarkStart w:id="7113" w:name="_ETM_Q23_353680"/>
      <w:bookmarkEnd w:id="7113"/>
      <w:r>
        <w:rPr>
          <w:rtl/>
        </w:rPr>
        <w:t xml:space="preserve">שאלת </w:t>
      </w:r>
      <w:bookmarkStart w:id="7114" w:name="_ETM_Q23_354010"/>
      <w:bookmarkEnd w:id="7114"/>
      <w:r>
        <w:rPr>
          <w:rtl/>
        </w:rPr>
        <w:t xml:space="preserve">עונש </w:t>
      </w:r>
      <w:bookmarkStart w:id="7115" w:name="_ETM_Q23_354310"/>
      <w:bookmarkEnd w:id="7115"/>
      <w:r>
        <w:rPr>
          <w:rFonts w:hint="cs"/>
          <w:rtl/>
        </w:rPr>
        <w:t>ה</w:t>
      </w:r>
      <w:r>
        <w:rPr>
          <w:rtl/>
        </w:rPr>
        <w:t xml:space="preserve">מוות </w:t>
      </w:r>
      <w:bookmarkStart w:id="7116" w:name="_ETM_Q23_354669"/>
      <w:bookmarkEnd w:id="7116"/>
      <w:r>
        <w:rPr>
          <w:rtl/>
        </w:rPr>
        <w:t>למחבלים</w:t>
      </w:r>
      <w:r>
        <w:rPr>
          <w:rFonts w:hint="cs"/>
          <w:rtl/>
        </w:rPr>
        <w:t>,</w:t>
      </w:r>
      <w:r>
        <w:rPr>
          <w:rtl/>
        </w:rPr>
        <w:t xml:space="preserve"> </w:t>
      </w:r>
      <w:bookmarkStart w:id="7117" w:name="_ETM_Q23_355270"/>
      <w:bookmarkEnd w:id="7117"/>
      <w:r>
        <w:rPr>
          <w:rtl/>
        </w:rPr>
        <w:t xml:space="preserve">ויש </w:t>
      </w:r>
      <w:bookmarkStart w:id="7118" w:name="_ETM_Q23_355540"/>
      <w:bookmarkEnd w:id="7118"/>
      <w:r>
        <w:rPr>
          <w:rtl/>
        </w:rPr>
        <w:t xml:space="preserve">את </w:t>
      </w:r>
      <w:bookmarkStart w:id="7119" w:name="_ETM_Q23_355629"/>
      <w:bookmarkEnd w:id="7119"/>
      <w:r>
        <w:rPr>
          <w:rtl/>
        </w:rPr>
        <w:t xml:space="preserve">גירוש </w:t>
      </w:r>
      <w:bookmarkStart w:id="7120" w:name="_ETM_Q23_355959"/>
      <w:bookmarkEnd w:id="7120"/>
      <w:r>
        <w:rPr>
          <w:rtl/>
        </w:rPr>
        <w:t xml:space="preserve">משפחותיהם </w:t>
      </w:r>
      <w:bookmarkStart w:id="7121" w:name="_ETM_Q23_356709"/>
      <w:bookmarkEnd w:id="7121"/>
      <w:r>
        <w:rPr>
          <w:rtl/>
        </w:rPr>
        <w:t xml:space="preserve">ושלילת </w:t>
      </w:r>
      <w:bookmarkStart w:id="7122" w:name="_ETM_Q23_357160"/>
      <w:bookmarkEnd w:id="7122"/>
      <w:r>
        <w:rPr>
          <w:rtl/>
        </w:rPr>
        <w:t xml:space="preserve">אזרחותם </w:t>
      </w:r>
      <w:bookmarkStart w:id="7123" w:name="_ETM_Q23_357879"/>
      <w:bookmarkEnd w:id="7123"/>
      <w:r>
        <w:rPr>
          <w:rtl/>
        </w:rPr>
        <w:t xml:space="preserve">ואת </w:t>
      </w:r>
      <w:bookmarkStart w:id="7124" w:name="_ETM_Q23_358060"/>
      <w:bookmarkEnd w:id="7124"/>
      <w:r>
        <w:rPr>
          <w:rtl/>
        </w:rPr>
        <w:t xml:space="preserve">הריסת </w:t>
      </w:r>
      <w:bookmarkStart w:id="7125" w:name="_ETM_Q23_358510"/>
      <w:bookmarkEnd w:id="7125"/>
      <w:r>
        <w:rPr>
          <w:rtl/>
        </w:rPr>
        <w:t>בתיהם</w:t>
      </w:r>
      <w:r>
        <w:rPr>
          <w:rFonts w:hint="cs"/>
          <w:rtl/>
        </w:rPr>
        <w:t>.</w:t>
      </w:r>
    </w:p>
    <w:p w:rsidR="00F7288F" w:rsidRDefault="00F7288F" w:rsidP="00436931">
      <w:pPr>
        <w:rPr>
          <w:rtl/>
        </w:rPr>
      </w:pPr>
      <w:bookmarkStart w:id="7126" w:name="_ETM_Q23_359000"/>
      <w:bookmarkEnd w:id="7126"/>
    </w:p>
    <w:p w:rsidR="00F7288F" w:rsidRDefault="00F7288F" w:rsidP="00436931">
      <w:pPr>
        <w:pStyle w:val="af6"/>
        <w:keepNext/>
        <w:rPr>
          <w:rtl/>
        </w:rPr>
      </w:pPr>
      <w:bookmarkStart w:id="7127" w:name="ET_interruption_6211_8"/>
      <w:r w:rsidRPr="00A37890">
        <w:rPr>
          <w:rStyle w:val="TagStyle"/>
          <w:rtl/>
        </w:rPr>
        <w:t xml:space="preserve"> &lt;&lt; קריאה &gt;&gt; </w:t>
      </w:r>
      <w:r>
        <w:rPr>
          <w:rtl/>
        </w:rPr>
        <w:t>שר החקלאות ופיתוח הכפר עודד פורר:</w:t>
      </w:r>
      <w:r w:rsidRPr="00A37890">
        <w:rPr>
          <w:rStyle w:val="TagStyle"/>
          <w:rtl/>
        </w:rPr>
        <w:t xml:space="preserve"> &lt;&lt; קריאה &gt;&gt;</w:t>
      </w:r>
      <w:r>
        <w:rPr>
          <w:rtl/>
        </w:rPr>
        <w:t xml:space="preserve"> </w:t>
      </w:r>
      <w:bookmarkEnd w:id="7127"/>
    </w:p>
    <w:p w:rsidR="00F7288F" w:rsidRDefault="00F7288F" w:rsidP="00436931">
      <w:pPr>
        <w:pStyle w:val="KeepWithNext"/>
        <w:rPr>
          <w:rtl/>
        </w:rPr>
      </w:pPr>
    </w:p>
    <w:p w:rsidR="00F7288F" w:rsidRDefault="00F7288F" w:rsidP="00436931">
      <w:pPr>
        <w:rPr>
          <w:rtl/>
        </w:rPr>
      </w:pPr>
      <w:bookmarkStart w:id="7128" w:name="_ETM_Q23_364000"/>
      <w:bookmarkEnd w:id="7128"/>
      <w:r>
        <w:rPr>
          <w:rFonts w:hint="cs"/>
          <w:rtl/>
        </w:rPr>
        <w:t xml:space="preserve">קואליציית - - </w:t>
      </w:r>
      <w:bookmarkStart w:id="7129" w:name="_ETM_Q23_361000"/>
      <w:bookmarkEnd w:id="7129"/>
      <w:r>
        <w:rPr>
          <w:rFonts w:hint="cs"/>
          <w:rtl/>
        </w:rPr>
        <w:t>-</w:t>
      </w:r>
    </w:p>
    <w:p w:rsidR="00F7288F" w:rsidRDefault="00F7288F" w:rsidP="00436931">
      <w:pPr>
        <w:rPr>
          <w:rtl/>
        </w:rPr>
      </w:pPr>
      <w:bookmarkStart w:id="7130" w:name="_ETM_Q23_362000"/>
      <w:bookmarkEnd w:id="7130"/>
    </w:p>
    <w:p w:rsidR="00F7288F" w:rsidRDefault="00F7288F" w:rsidP="00436931">
      <w:pPr>
        <w:pStyle w:val="-"/>
        <w:keepNext/>
        <w:rPr>
          <w:rtl/>
        </w:rPr>
      </w:pPr>
      <w:bookmarkStart w:id="7131" w:name="ET_speakercontinue_5291_9"/>
      <w:r w:rsidRPr="00A37890">
        <w:rPr>
          <w:rStyle w:val="TagStyle"/>
          <w:rtl/>
        </w:rPr>
        <w:t xml:space="preserve"> &lt;&lt; דובר_המשך &gt;&gt; </w:t>
      </w:r>
      <w:r>
        <w:rPr>
          <w:rtl/>
        </w:rPr>
        <w:t>בצלאל סמוטריץ' (הציונות הדתית):</w:t>
      </w:r>
      <w:r w:rsidRPr="00A37890">
        <w:rPr>
          <w:rStyle w:val="TagStyle"/>
          <w:rtl/>
        </w:rPr>
        <w:t xml:space="preserve"> &lt;&lt; דובר_המשך &gt;&gt;</w:t>
      </w:r>
      <w:r>
        <w:rPr>
          <w:rtl/>
        </w:rPr>
        <w:t xml:space="preserve"> </w:t>
      </w:r>
      <w:bookmarkEnd w:id="7131"/>
    </w:p>
    <w:p w:rsidR="00F7288F" w:rsidRDefault="00F7288F" w:rsidP="00436931">
      <w:pPr>
        <w:pStyle w:val="KeepWithNext"/>
        <w:rPr>
          <w:rtl/>
        </w:rPr>
      </w:pPr>
    </w:p>
    <w:p w:rsidR="00F7288F" w:rsidRDefault="00F7288F" w:rsidP="00302B1E">
      <w:pPr>
        <w:rPr>
          <w:rtl/>
        </w:rPr>
      </w:pPr>
      <w:bookmarkStart w:id="7132" w:name="_ETM_Q23_363000"/>
      <w:bookmarkStart w:id="7133" w:name="_ETM_Q23_359580"/>
      <w:bookmarkEnd w:id="7132"/>
      <w:bookmarkEnd w:id="7133"/>
      <w:r>
        <w:rPr>
          <w:rtl/>
        </w:rPr>
        <w:t xml:space="preserve">אבל </w:t>
      </w:r>
      <w:bookmarkStart w:id="7134" w:name="_ETM_Q23_360700"/>
      <w:bookmarkEnd w:id="7134"/>
      <w:r>
        <w:rPr>
          <w:rtl/>
        </w:rPr>
        <w:t xml:space="preserve">השר </w:t>
      </w:r>
      <w:bookmarkStart w:id="7135" w:name="_ETM_Q23_361300"/>
      <w:bookmarkEnd w:id="7135"/>
      <w:r>
        <w:rPr>
          <w:rtl/>
        </w:rPr>
        <w:t>פור</w:t>
      </w:r>
      <w:r>
        <w:rPr>
          <w:rFonts w:hint="cs"/>
          <w:rtl/>
        </w:rPr>
        <w:t>ר</w:t>
      </w:r>
      <w:bookmarkStart w:id="7136" w:name="_ETM_Q23_361630"/>
      <w:bookmarkStart w:id="7137" w:name="_ETM_Q23_361750"/>
      <w:bookmarkEnd w:id="7136"/>
      <w:bookmarkEnd w:id="7137"/>
      <w:r w:rsidR="00302B1E">
        <w:rPr>
          <w:rFonts w:hint="cs"/>
          <w:rtl/>
        </w:rPr>
        <w:t>,</w:t>
      </w:r>
      <w:r>
        <w:rPr>
          <w:rFonts w:hint="cs"/>
          <w:rtl/>
        </w:rPr>
        <w:t xml:space="preserve"> </w:t>
      </w:r>
      <w:r>
        <w:rPr>
          <w:rtl/>
        </w:rPr>
        <w:t xml:space="preserve">ידידי </w:t>
      </w:r>
      <w:bookmarkStart w:id="7138" w:name="_ETM_Q23_362200"/>
      <w:bookmarkEnd w:id="7138"/>
      <w:r>
        <w:rPr>
          <w:rtl/>
        </w:rPr>
        <w:t xml:space="preserve">היקר </w:t>
      </w:r>
      <w:bookmarkStart w:id="7139" w:name="_ETM_Q23_362710"/>
      <w:bookmarkEnd w:id="7139"/>
      <w:r>
        <w:rPr>
          <w:rtl/>
        </w:rPr>
        <w:t>מאוד</w:t>
      </w:r>
      <w:bookmarkStart w:id="7140" w:name="_ETM_Q23_365480"/>
      <w:bookmarkEnd w:id="7140"/>
      <w:r>
        <w:rPr>
          <w:rFonts w:hint="cs"/>
          <w:rtl/>
        </w:rPr>
        <w:t xml:space="preserve">, </w:t>
      </w:r>
      <w:r>
        <w:rPr>
          <w:rtl/>
        </w:rPr>
        <w:t xml:space="preserve">הימנעות </w:t>
      </w:r>
      <w:bookmarkStart w:id="7141" w:name="_ETM_Q23_366110"/>
      <w:bookmarkEnd w:id="7141"/>
      <w:r>
        <w:rPr>
          <w:rtl/>
        </w:rPr>
        <w:t xml:space="preserve">מהחזרת </w:t>
      </w:r>
      <w:bookmarkStart w:id="7142" w:name="_ETM_Q23_366860"/>
      <w:bookmarkEnd w:id="7142"/>
      <w:r>
        <w:rPr>
          <w:rtl/>
        </w:rPr>
        <w:t xml:space="preserve">גופות </w:t>
      </w:r>
      <w:bookmarkStart w:id="7143" w:name="_ETM_Q23_367370"/>
      <w:bookmarkEnd w:id="7143"/>
      <w:r>
        <w:rPr>
          <w:rtl/>
        </w:rPr>
        <w:t xml:space="preserve">מחבלים </w:t>
      </w:r>
      <w:bookmarkStart w:id="7144" w:name="_ETM_Q23_368840"/>
      <w:bookmarkEnd w:id="7144"/>
      <w:r>
        <w:rPr>
          <w:rtl/>
        </w:rPr>
        <w:t xml:space="preserve">היא </w:t>
      </w:r>
      <w:bookmarkStart w:id="7145" w:name="_ETM_Q23_369079"/>
      <w:bookmarkEnd w:id="7145"/>
      <w:r>
        <w:rPr>
          <w:rtl/>
        </w:rPr>
        <w:t xml:space="preserve">הצעד </w:t>
      </w:r>
      <w:bookmarkStart w:id="7146" w:name="_ETM_Q23_369560"/>
      <w:bookmarkEnd w:id="7146"/>
      <w:r>
        <w:rPr>
          <w:rtl/>
        </w:rPr>
        <w:t xml:space="preserve">הבסיסי </w:t>
      </w:r>
      <w:bookmarkStart w:id="7147" w:name="_ETM_Q23_370340"/>
      <w:bookmarkEnd w:id="7147"/>
      <w:r>
        <w:rPr>
          <w:rtl/>
        </w:rPr>
        <w:t xml:space="preserve">הראשון </w:t>
      </w:r>
      <w:bookmarkStart w:id="7148" w:name="_ETM_Q23_370939"/>
      <w:bookmarkEnd w:id="7148"/>
      <w:r>
        <w:rPr>
          <w:rtl/>
        </w:rPr>
        <w:t xml:space="preserve">והמתבקש </w:t>
      </w:r>
      <w:bookmarkStart w:id="7149" w:name="_ETM_Q23_371810"/>
      <w:bookmarkEnd w:id="7149"/>
      <w:r>
        <w:rPr>
          <w:rtl/>
        </w:rPr>
        <w:t>ביו</w:t>
      </w:r>
      <w:r>
        <w:rPr>
          <w:rFonts w:hint="cs"/>
          <w:rtl/>
        </w:rPr>
        <w:t xml:space="preserve">תר. </w:t>
      </w:r>
      <w:bookmarkStart w:id="7150" w:name="_ETM_Q23_371989"/>
      <w:bookmarkStart w:id="7151" w:name="_ETM_Q23_372439"/>
      <w:bookmarkEnd w:id="7150"/>
      <w:bookmarkEnd w:id="7151"/>
      <w:r>
        <w:rPr>
          <w:rtl/>
        </w:rPr>
        <w:t>כן</w:t>
      </w:r>
      <w:r>
        <w:rPr>
          <w:rFonts w:hint="cs"/>
          <w:rtl/>
        </w:rPr>
        <w:t>,</w:t>
      </w:r>
      <w:r>
        <w:rPr>
          <w:rtl/>
        </w:rPr>
        <w:t xml:space="preserve"> </w:t>
      </w:r>
      <w:bookmarkStart w:id="7152" w:name="_ETM_Q23_372739"/>
      <w:bookmarkEnd w:id="7152"/>
      <w:r>
        <w:rPr>
          <w:rtl/>
        </w:rPr>
        <w:t xml:space="preserve">יש </w:t>
      </w:r>
      <w:bookmarkStart w:id="7153" w:name="_ETM_Q23_373010"/>
      <w:bookmarkEnd w:id="7153"/>
      <w:r>
        <w:rPr>
          <w:rFonts w:hint="cs"/>
          <w:rtl/>
        </w:rPr>
        <w:t>בו</w:t>
      </w:r>
      <w:r>
        <w:rPr>
          <w:rtl/>
        </w:rPr>
        <w:t xml:space="preserve"> </w:t>
      </w:r>
      <w:bookmarkStart w:id="7154" w:name="_ETM_Q23_373159"/>
      <w:bookmarkEnd w:id="7154"/>
      <w:r>
        <w:rPr>
          <w:rtl/>
        </w:rPr>
        <w:t xml:space="preserve">אלמנט </w:t>
      </w:r>
      <w:bookmarkStart w:id="7155" w:name="_ETM_Q23_373639"/>
      <w:bookmarkEnd w:id="7155"/>
      <w:r>
        <w:rPr>
          <w:rtl/>
        </w:rPr>
        <w:t>מרתיע</w:t>
      </w:r>
      <w:r>
        <w:rPr>
          <w:rFonts w:hint="cs"/>
          <w:rtl/>
        </w:rPr>
        <w:t>,</w:t>
      </w:r>
      <w:r>
        <w:rPr>
          <w:rtl/>
        </w:rPr>
        <w:t xml:space="preserve"> </w:t>
      </w:r>
      <w:bookmarkStart w:id="7156" w:name="_ETM_Q23_374239"/>
      <w:bookmarkEnd w:id="7156"/>
      <w:r>
        <w:rPr>
          <w:rtl/>
        </w:rPr>
        <w:t xml:space="preserve">אבל </w:t>
      </w:r>
      <w:bookmarkStart w:id="7157" w:name="_ETM_Q23_374450"/>
      <w:bookmarkEnd w:id="7157"/>
      <w:r>
        <w:rPr>
          <w:rtl/>
        </w:rPr>
        <w:t xml:space="preserve">בעיקר </w:t>
      </w:r>
      <w:bookmarkStart w:id="7158" w:name="_ETM_Q23_375079"/>
      <w:bookmarkEnd w:id="7158"/>
      <w:r>
        <w:rPr>
          <w:rtl/>
        </w:rPr>
        <w:t xml:space="preserve">יש </w:t>
      </w:r>
      <w:bookmarkStart w:id="7159" w:name="_ETM_Q23_375290"/>
      <w:bookmarkEnd w:id="7159"/>
      <w:r>
        <w:rPr>
          <w:rtl/>
        </w:rPr>
        <w:t xml:space="preserve">בו </w:t>
      </w:r>
      <w:bookmarkStart w:id="7160" w:name="_ETM_Q23_375439"/>
      <w:bookmarkEnd w:id="7160"/>
      <w:r>
        <w:rPr>
          <w:rtl/>
        </w:rPr>
        <w:t xml:space="preserve">אלמנט </w:t>
      </w:r>
      <w:bookmarkStart w:id="7161" w:name="_ETM_Q23_375919"/>
      <w:bookmarkEnd w:id="7161"/>
      <w:r>
        <w:rPr>
          <w:rtl/>
        </w:rPr>
        <w:t>מונע</w:t>
      </w:r>
      <w:r w:rsidR="00302B1E">
        <w:rPr>
          <w:rFonts w:hint="cs"/>
          <w:rtl/>
        </w:rPr>
        <w:t>:</w:t>
      </w:r>
      <w:r>
        <w:rPr>
          <w:rtl/>
        </w:rPr>
        <w:t xml:space="preserve"> </w:t>
      </w:r>
      <w:bookmarkStart w:id="7162" w:name="_ETM_Q23_377349"/>
      <w:bookmarkEnd w:id="7162"/>
      <w:r>
        <w:rPr>
          <w:rtl/>
        </w:rPr>
        <w:t xml:space="preserve">מונע </w:t>
      </w:r>
      <w:bookmarkStart w:id="7163" w:name="_ETM_Q23_377919"/>
      <w:bookmarkEnd w:id="7163"/>
      <w:r>
        <w:rPr>
          <w:rtl/>
        </w:rPr>
        <w:t xml:space="preserve">את </w:t>
      </w:r>
      <w:bookmarkStart w:id="7164" w:name="_ETM_Q23_378069"/>
      <w:bookmarkEnd w:id="7164"/>
      <w:r>
        <w:rPr>
          <w:rtl/>
        </w:rPr>
        <w:t xml:space="preserve">אותם </w:t>
      </w:r>
      <w:bookmarkStart w:id="7165" w:name="_ETM_Q23_378459"/>
      <w:bookmarkStart w:id="7166" w:name="_ETM_Q23_656251"/>
      <w:bookmarkStart w:id="7167" w:name="_ETM_Q23_656561"/>
      <w:bookmarkEnd w:id="7165"/>
      <w:r>
        <w:rPr>
          <w:rtl/>
        </w:rPr>
        <w:t>מסעות</w:t>
      </w:r>
      <w:bookmarkEnd w:id="7166"/>
      <w:bookmarkEnd w:id="7167"/>
      <w:r>
        <w:rPr>
          <w:rtl/>
        </w:rPr>
        <w:t xml:space="preserve"> </w:t>
      </w:r>
      <w:bookmarkStart w:id="7168" w:name="_ETM_Q23_378969"/>
      <w:bookmarkEnd w:id="7168"/>
      <w:r>
        <w:rPr>
          <w:rtl/>
        </w:rPr>
        <w:t xml:space="preserve">לוויה </w:t>
      </w:r>
      <w:bookmarkStart w:id="7169" w:name="_ETM_Q23_379450"/>
      <w:bookmarkEnd w:id="7169"/>
      <w:r>
        <w:rPr>
          <w:rtl/>
        </w:rPr>
        <w:t>מסית</w:t>
      </w:r>
      <w:r>
        <w:rPr>
          <w:rFonts w:hint="cs"/>
          <w:rtl/>
        </w:rPr>
        <w:t>ים, משלהב</w:t>
      </w:r>
      <w:bookmarkStart w:id="7170" w:name="_ETM_Q23_380079"/>
      <w:bookmarkStart w:id="7171" w:name="_ETM_Q23_380379"/>
      <w:bookmarkEnd w:id="7170"/>
      <w:bookmarkEnd w:id="7171"/>
      <w:r>
        <w:rPr>
          <w:rFonts w:hint="cs"/>
          <w:rtl/>
        </w:rPr>
        <w:t>ים</w:t>
      </w:r>
      <w:r>
        <w:rPr>
          <w:rtl/>
        </w:rPr>
        <w:t xml:space="preserve"> </w:t>
      </w:r>
      <w:bookmarkStart w:id="7172" w:name="_ETM_Q23_380769"/>
      <w:bookmarkEnd w:id="7172"/>
      <w:r>
        <w:rPr>
          <w:rtl/>
        </w:rPr>
        <w:t>ומסוכנ</w:t>
      </w:r>
      <w:r>
        <w:rPr>
          <w:rFonts w:hint="cs"/>
          <w:rtl/>
        </w:rPr>
        <w:t>ים</w:t>
      </w:r>
      <w:r w:rsidR="00302B1E">
        <w:rPr>
          <w:rFonts w:hint="cs"/>
          <w:rtl/>
        </w:rPr>
        <w:t>;</w:t>
      </w:r>
      <w:r>
        <w:rPr>
          <w:rtl/>
        </w:rPr>
        <w:t xml:space="preserve"> </w:t>
      </w:r>
      <w:bookmarkStart w:id="7173" w:name="_ETM_Q23_381999"/>
      <w:bookmarkEnd w:id="7173"/>
      <w:r>
        <w:rPr>
          <w:rtl/>
        </w:rPr>
        <w:t xml:space="preserve">מונע </w:t>
      </w:r>
      <w:bookmarkStart w:id="7174" w:name="_ETM_Q23_382629"/>
      <w:bookmarkEnd w:id="7174"/>
      <w:r>
        <w:rPr>
          <w:rtl/>
        </w:rPr>
        <w:t xml:space="preserve">את </w:t>
      </w:r>
      <w:bookmarkStart w:id="7175" w:name="_ETM_Q23_382749"/>
      <w:bookmarkEnd w:id="7175"/>
      <w:r>
        <w:rPr>
          <w:rtl/>
        </w:rPr>
        <w:t xml:space="preserve">מוקד </w:t>
      </w:r>
      <w:bookmarkStart w:id="7176" w:name="_ETM_Q23_383169"/>
      <w:bookmarkEnd w:id="7176"/>
      <w:r>
        <w:rPr>
          <w:rFonts w:hint="cs"/>
          <w:rtl/>
        </w:rPr>
        <w:t>ה</w:t>
      </w:r>
      <w:r>
        <w:rPr>
          <w:rtl/>
        </w:rPr>
        <w:t>על</w:t>
      </w:r>
      <w:r>
        <w:rPr>
          <w:rFonts w:hint="cs"/>
          <w:rtl/>
        </w:rPr>
        <w:t>י</w:t>
      </w:r>
      <w:r>
        <w:rPr>
          <w:rtl/>
        </w:rPr>
        <w:t xml:space="preserve">יה </w:t>
      </w:r>
      <w:bookmarkStart w:id="7177" w:name="_ETM_Q23_383829"/>
      <w:bookmarkEnd w:id="7177"/>
      <w:r>
        <w:rPr>
          <w:rtl/>
        </w:rPr>
        <w:t>לרגל</w:t>
      </w:r>
      <w:r w:rsidR="00302B1E">
        <w:rPr>
          <w:rFonts w:hint="cs"/>
          <w:rtl/>
        </w:rPr>
        <w:t>,</w:t>
      </w:r>
      <w:r>
        <w:rPr>
          <w:rtl/>
        </w:rPr>
        <w:t xml:space="preserve"> </w:t>
      </w:r>
      <w:bookmarkStart w:id="7178" w:name="_ETM_Q23_384459"/>
      <w:bookmarkEnd w:id="7178"/>
      <w:r>
        <w:rPr>
          <w:rtl/>
        </w:rPr>
        <w:t xml:space="preserve">ואתם </w:t>
      </w:r>
      <w:bookmarkStart w:id="7179" w:name="_ETM_Q23_384730"/>
      <w:bookmarkEnd w:id="7179"/>
      <w:r>
        <w:rPr>
          <w:rtl/>
        </w:rPr>
        <w:t>יודעים</w:t>
      </w:r>
      <w:bookmarkStart w:id="7180" w:name="_ETM_Q23_385120"/>
      <w:bookmarkEnd w:id="7180"/>
      <w:r>
        <w:rPr>
          <w:rFonts w:hint="cs"/>
          <w:rtl/>
        </w:rPr>
        <w:t xml:space="preserve"> מה</w:t>
      </w:r>
      <w:r w:rsidR="00302B1E">
        <w:rPr>
          <w:rFonts w:hint="cs"/>
          <w:rtl/>
        </w:rPr>
        <w:t>,</w:t>
      </w:r>
      <w:r>
        <w:rPr>
          <w:rFonts w:hint="cs"/>
          <w:rtl/>
        </w:rPr>
        <w:t xml:space="preserve"> </w:t>
      </w:r>
      <w:r>
        <w:rPr>
          <w:rtl/>
        </w:rPr>
        <w:t>כן</w:t>
      </w:r>
      <w:r>
        <w:rPr>
          <w:rFonts w:hint="cs"/>
          <w:rtl/>
        </w:rPr>
        <w:t>,</w:t>
      </w:r>
      <w:r>
        <w:rPr>
          <w:rtl/>
        </w:rPr>
        <w:t xml:space="preserve"> </w:t>
      </w:r>
      <w:bookmarkStart w:id="7181" w:name="_ETM_Q23_385569"/>
      <w:bookmarkEnd w:id="7181"/>
      <w:r>
        <w:rPr>
          <w:rtl/>
        </w:rPr>
        <w:t xml:space="preserve">גם </w:t>
      </w:r>
      <w:bookmarkStart w:id="7182" w:name="_ETM_Q23_385749"/>
      <w:bookmarkEnd w:id="7182"/>
      <w:r>
        <w:rPr>
          <w:rtl/>
        </w:rPr>
        <w:t xml:space="preserve">נותן </w:t>
      </w:r>
      <w:bookmarkStart w:id="7183" w:name="_ETM_Q23_386079"/>
      <w:bookmarkEnd w:id="7183"/>
      <w:r>
        <w:rPr>
          <w:rtl/>
        </w:rPr>
        <w:t xml:space="preserve">לנו </w:t>
      </w:r>
      <w:bookmarkStart w:id="7184" w:name="_ETM_Q23_386290"/>
      <w:bookmarkEnd w:id="7184"/>
      <w:r>
        <w:rPr>
          <w:rtl/>
        </w:rPr>
        <w:t xml:space="preserve">קלפי </w:t>
      </w:r>
      <w:bookmarkStart w:id="7185" w:name="_ETM_Q23_386709"/>
      <w:bookmarkEnd w:id="7185"/>
      <w:r>
        <w:rPr>
          <w:rtl/>
        </w:rPr>
        <w:t>מיקוח</w:t>
      </w:r>
      <w:r>
        <w:rPr>
          <w:rFonts w:hint="cs"/>
          <w:rtl/>
        </w:rPr>
        <w:t>.</w:t>
      </w:r>
      <w:r>
        <w:rPr>
          <w:rtl/>
        </w:rPr>
        <w:t xml:space="preserve"> </w:t>
      </w:r>
      <w:bookmarkStart w:id="7186" w:name="_ETM_Q23_387609"/>
      <w:bookmarkEnd w:id="7186"/>
      <w:r>
        <w:rPr>
          <w:rtl/>
        </w:rPr>
        <w:t xml:space="preserve">צריך </w:t>
      </w:r>
      <w:bookmarkStart w:id="7187" w:name="_ETM_Q23_387790"/>
      <w:bookmarkEnd w:id="7187"/>
      <w:r>
        <w:rPr>
          <w:rtl/>
        </w:rPr>
        <w:t>לזכור</w:t>
      </w:r>
      <w:r>
        <w:rPr>
          <w:rFonts w:hint="cs"/>
          <w:rtl/>
        </w:rPr>
        <w:t>,</w:t>
      </w:r>
      <w:r>
        <w:rPr>
          <w:rtl/>
        </w:rPr>
        <w:t xml:space="preserve"> </w:t>
      </w:r>
      <w:bookmarkStart w:id="7188" w:name="_ETM_Q23_388810"/>
      <w:bookmarkEnd w:id="7188"/>
      <w:r>
        <w:rPr>
          <w:rtl/>
        </w:rPr>
        <w:t xml:space="preserve">יש </w:t>
      </w:r>
      <w:bookmarkStart w:id="7189" w:name="_ETM_Q23_389079"/>
      <w:bookmarkEnd w:id="7189"/>
      <w:r>
        <w:rPr>
          <w:rtl/>
        </w:rPr>
        <w:t xml:space="preserve">לנו </w:t>
      </w:r>
      <w:bookmarkStart w:id="7190" w:name="_ETM_Q23_389319"/>
      <w:bookmarkEnd w:id="7190"/>
      <w:r>
        <w:rPr>
          <w:rtl/>
        </w:rPr>
        <w:t>חיילים</w:t>
      </w:r>
      <w:r>
        <w:rPr>
          <w:rFonts w:hint="cs"/>
          <w:rtl/>
        </w:rPr>
        <w:t>,</w:t>
      </w:r>
      <w:r>
        <w:rPr>
          <w:rtl/>
        </w:rPr>
        <w:t xml:space="preserve"> </w:t>
      </w:r>
      <w:bookmarkStart w:id="7191" w:name="_ETM_Q23_391810"/>
      <w:bookmarkEnd w:id="7191"/>
      <w:r>
        <w:rPr>
          <w:rtl/>
        </w:rPr>
        <w:t>חללים</w:t>
      </w:r>
      <w:r>
        <w:rPr>
          <w:rFonts w:hint="cs"/>
          <w:rtl/>
        </w:rPr>
        <w:t>,</w:t>
      </w:r>
      <w:r>
        <w:rPr>
          <w:rtl/>
        </w:rPr>
        <w:t xml:space="preserve"> </w:t>
      </w:r>
      <w:bookmarkStart w:id="7192" w:name="_ETM_Q23_392530"/>
      <w:bookmarkEnd w:id="7192"/>
      <w:r>
        <w:rPr>
          <w:rtl/>
        </w:rPr>
        <w:t xml:space="preserve">שנמצאים </w:t>
      </w:r>
      <w:bookmarkStart w:id="7193" w:name="_ETM_Q23_393130"/>
      <w:bookmarkEnd w:id="7193"/>
      <w:r>
        <w:rPr>
          <w:rtl/>
        </w:rPr>
        <w:t xml:space="preserve">עדיין </w:t>
      </w:r>
      <w:bookmarkStart w:id="7194" w:name="_ETM_Q23_393850"/>
      <w:bookmarkEnd w:id="7194"/>
      <w:r>
        <w:rPr>
          <w:rtl/>
        </w:rPr>
        <w:t>בעזה</w:t>
      </w:r>
      <w:r>
        <w:rPr>
          <w:rFonts w:hint="cs"/>
          <w:rtl/>
        </w:rPr>
        <w:t>.</w:t>
      </w:r>
      <w:r>
        <w:rPr>
          <w:rtl/>
        </w:rPr>
        <w:t xml:space="preserve"> </w:t>
      </w:r>
      <w:bookmarkStart w:id="7195" w:name="_ETM_Q23_395599"/>
      <w:bookmarkEnd w:id="7195"/>
      <w:r>
        <w:rPr>
          <w:rtl/>
        </w:rPr>
        <w:t xml:space="preserve">ושם </w:t>
      </w:r>
      <w:bookmarkStart w:id="7196" w:name="_ETM_Q23_396349"/>
      <w:bookmarkEnd w:id="7196"/>
      <w:r>
        <w:rPr>
          <w:rtl/>
        </w:rPr>
        <w:t xml:space="preserve">אין </w:t>
      </w:r>
      <w:bookmarkStart w:id="7197" w:name="_ETM_Q23_396680"/>
      <w:bookmarkEnd w:id="7197"/>
      <w:r>
        <w:rPr>
          <w:rtl/>
        </w:rPr>
        <w:t xml:space="preserve">איזה </w:t>
      </w:r>
      <w:bookmarkStart w:id="7198" w:name="_ETM_Q23_396890"/>
      <w:bookmarkEnd w:id="7198"/>
      <w:r>
        <w:rPr>
          <w:rtl/>
        </w:rPr>
        <w:t xml:space="preserve">הומניזם </w:t>
      </w:r>
      <w:bookmarkStart w:id="7199" w:name="_ETM_Q23_397700"/>
      <w:bookmarkEnd w:id="7199"/>
      <w:r>
        <w:rPr>
          <w:rtl/>
        </w:rPr>
        <w:t xml:space="preserve">כזה </w:t>
      </w:r>
      <w:bookmarkStart w:id="7200" w:name="_ETM_Q23_398299"/>
      <w:bookmarkEnd w:id="7200"/>
      <w:r>
        <w:rPr>
          <w:rtl/>
        </w:rPr>
        <w:t xml:space="preserve">שדואג </w:t>
      </w:r>
      <w:bookmarkStart w:id="7201" w:name="_ETM_Q23_399049"/>
      <w:bookmarkEnd w:id="7201"/>
      <w:r>
        <w:rPr>
          <w:rtl/>
        </w:rPr>
        <w:t xml:space="preserve">לרגשות </w:t>
      </w:r>
      <w:bookmarkStart w:id="7202" w:name="_ETM_Q23_399829"/>
      <w:bookmarkEnd w:id="7202"/>
      <w:r>
        <w:rPr>
          <w:rtl/>
        </w:rPr>
        <w:t>המשפחה</w:t>
      </w:r>
      <w:r>
        <w:rPr>
          <w:rFonts w:hint="cs"/>
          <w:rtl/>
        </w:rPr>
        <w:t>.</w:t>
      </w:r>
      <w:r>
        <w:rPr>
          <w:rtl/>
        </w:rPr>
        <w:t xml:space="preserve"> </w:t>
      </w:r>
      <w:bookmarkStart w:id="7203" w:name="_ETM_Q23_401390"/>
      <w:bookmarkEnd w:id="7203"/>
      <w:r>
        <w:rPr>
          <w:rtl/>
        </w:rPr>
        <w:t xml:space="preserve">ויושבות </w:t>
      </w:r>
      <w:bookmarkStart w:id="7204" w:name="_ETM_Q23_402019"/>
      <w:bookmarkStart w:id="7205" w:name="_ETM_Q23_402319"/>
      <w:bookmarkEnd w:id="7204"/>
      <w:bookmarkEnd w:id="7205"/>
      <w:r>
        <w:rPr>
          <w:rFonts w:hint="cs"/>
          <w:rtl/>
        </w:rPr>
        <w:t>כאן ה</w:t>
      </w:r>
      <w:r>
        <w:rPr>
          <w:rtl/>
        </w:rPr>
        <w:t xml:space="preserve">משפחות </w:t>
      </w:r>
      <w:bookmarkStart w:id="7206" w:name="_ETM_Q23_402890"/>
      <w:bookmarkEnd w:id="7206"/>
      <w:r>
        <w:rPr>
          <w:rtl/>
        </w:rPr>
        <w:t xml:space="preserve">של </w:t>
      </w:r>
      <w:bookmarkStart w:id="7207" w:name="_ETM_Q23_403069"/>
      <w:bookmarkEnd w:id="7207"/>
      <w:r>
        <w:rPr>
          <w:rtl/>
        </w:rPr>
        <w:t xml:space="preserve">אורון </w:t>
      </w:r>
      <w:bookmarkStart w:id="7208" w:name="_ETM_Q23_403430"/>
      <w:bookmarkEnd w:id="7208"/>
      <w:r>
        <w:rPr>
          <w:rtl/>
        </w:rPr>
        <w:t>והדר</w:t>
      </w:r>
      <w:r>
        <w:rPr>
          <w:rFonts w:hint="cs"/>
          <w:rtl/>
        </w:rPr>
        <w:t>,</w:t>
      </w:r>
      <w:r>
        <w:rPr>
          <w:rtl/>
        </w:rPr>
        <w:t xml:space="preserve"> </w:t>
      </w:r>
      <w:bookmarkStart w:id="7209" w:name="_ETM_Q23_403969"/>
      <w:bookmarkEnd w:id="7209"/>
      <w:r>
        <w:rPr>
          <w:rtl/>
        </w:rPr>
        <w:t xml:space="preserve">השם </w:t>
      </w:r>
      <w:bookmarkStart w:id="7210" w:name="_ETM_Q23_404269"/>
      <w:bookmarkEnd w:id="7210"/>
      <w:r>
        <w:rPr>
          <w:rtl/>
        </w:rPr>
        <w:t xml:space="preserve">ייקום </w:t>
      </w:r>
      <w:bookmarkStart w:id="7211" w:name="_ETM_Q23_404510"/>
      <w:bookmarkEnd w:id="7211"/>
      <w:r>
        <w:rPr>
          <w:rtl/>
        </w:rPr>
        <w:t>דמם</w:t>
      </w:r>
      <w:r>
        <w:rPr>
          <w:rFonts w:hint="cs"/>
          <w:rtl/>
        </w:rPr>
        <w:t>,</w:t>
      </w:r>
      <w:r>
        <w:rPr>
          <w:rtl/>
        </w:rPr>
        <w:t xml:space="preserve"> </w:t>
      </w:r>
      <w:bookmarkStart w:id="7212" w:name="_ETM_Q23_404900"/>
      <w:bookmarkEnd w:id="7212"/>
      <w:r>
        <w:rPr>
          <w:rtl/>
        </w:rPr>
        <w:t xml:space="preserve">זכרם </w:t>
      </w:r>
      <w:bookmarkStart w:id="7213" w:name="_ETM_Q23_405230"/>
      <w:bookmarkEnd w:id="7213"/>
      <w:r>
        <w:rPr>
          <w:rtl/>
        </w:rPr>
        <w:t>לברכה</w:t>
      </w:r>
      <w:r>
        <w:rPr>
          <w:rFonts w:hint="cs"/>
          <w:rtl/>
        </w:rPr>
        <w:t>,</w:t>
      </w:r>
      <w:bookmarkStart w:id="7214" w:name="_ETM_Q23_406569"/>
      <w:bookmarkStart w:id="7215" w:name="_ETM_Q23_406689"/>
      <w:bookmarkEnd w:id="7214"/>
      <w:bookmarkEnd w:id="7215"/>
      <w:r>
        <w:rPr>
          <w:rFonts w:hint="cs"/>
          <w:rtl/>
        </w:rPr>
        <w:t xml:space="preserve"> ו</w:t>
      </w:r>
      <w:r>
        <w:rPr>
          <w:rtl/>
        </w:rPr>
        <w:t>מצפ</w:t>
      </w:r>
      <w:r>
        <w:rPr>
          <w:rFonts w:hint="cs"/>
          <w:rtl/>
        </w:rPr>
        <w:t>ות</w:t>
      </w:r>
      <w:r>
        <w:rPr>
          <w:rtl/>
        </w:rPr>
        <w:t xml:space="preserve"> </w:t>
      </w:r>
      <w:bookmarkStart w:id="7216" w:name="_ETM_Q23_408410"/>
      <w:bookmarkEnd w:id="7216"/>
      <w:r>
        <w:rPr>
          <w:rtl/>
        </w:rPr>
        <w:t xml:space="preserve">להביא </w:t>
      </w:r>
      <w:bookmarkStart w:id="7217" w:name="_ETM_Q23_408800"/>
      <w:bookmarkEnd w:id="7217"/>
      <w:r>
        <w:rPr>
          <w:rtl/>
        </w:rPr>
        <w:t xml:space="preserve">את </w:t>
      </w:r>
      <w:bookmarkStart w:id="7218" w:name="_ETM_Q23_408920"/>
      <w:bookmarkEnd w:id="7218"/>
      <w:r>
        <w:rPr>
          <w:rtl/>
        </w:rPr>
        <w:t>בניה</w:t>
      </w:r>
      <w:r>
        <w:rPr>
          <w:rFonts w:hint="cs"/>
          <w:rtl/>
        </w:rPr>
        <w:t>ן</w:t>
      </w:r>
      <w:r>
        <w:rPr>
          <w:rtl/>
        </w:rPr>
        <w:t xml:space="preserve"> </w:t>
      </w:r>
      <w:bookmarkStart w:id="7219" w:name="_ETM_Q23_409250"/>
      <w:bookmarkEnd w:id="7219"/>
      <w:r>
        <w:rPr>
          <w:rtl/>
        </w:rPr>
        <w:t xml:space="preserve">לקבר </w:t>
      </w:r>
      <w:bookmarkStart w:id="7220" w:name="_ETM_Q23_409670"/>
      <w:bookmarkEnd w:id="7220"/>
      <w:r>
        <w:rPr>
          <w:rtl/>
        </w:rPr>
        <w:t>ישראל</w:t>
      </w:r>
      <w:r>
        <w:rPr>
          <w:rFonts w:hint="cs"/>
          <w:rtl/>
        </w:rPr>
        <w:t>.</w:t>
      </w:r>
      <w:r>
        <w:rPr>
          <w:rtl/>
        </w:rPr>
        <w:t xml:space="preserve"> </w:t>
      </w:r>
      <w:bookmarkStart w:id="7221" w:name="_ETM_Q23_410860"/>
      <w:bookmarkEnd w:id="7221"/>
      <w:r>
        <w:rPr>
          <w:rtl/>
        </w:rPr>
        <w:t>כן</w:t>
      </w:r>
      <w:r>
        <w:rPr>
          <w:rFonts w:hint="cs"/>
          <w:rtl/>
        </w:rPr>
        <w:t>,</w:t>
      </w:r>
      <w:r>
        <w:rPr>
          <w:rtl/>
        </w:rPr>
        <w:t xml:space="preserve"> </w:t>
      </w:r>
      <w:bookmarkStart w:id="7222" w:name="_ETM_Q23_411250"/>
      <w:bookmarkEnd w:id="7222"/>
      <w:r>
        <w:rPr>
          <w:rtl/>
        </w:rPr>
        <w:t xml:space="preserve">גם </w:t>
      </w:r>
      <w:bookmarkStart w:id="7223" w:name="_ETM_Q23_411580"/>
      <w:bookmarkEnd w:id="7223"/>
      <w:r>
        <w:rPr>
          <w:rtl/>
        </w:rPr>
        <w:t xml:space="preserve">זו </w:t>
      </w:r>
      <w:bookmarkStart w:id="7224" w:name="_ETM_Q23_411819"/>
      <w:bookmarkEnd w:id="7224"/>
      <w:r>
        <w:rPr>
          <w:rtl/>
        </w:rPr>
        <w:t xml:space="preserve">מטרה </w:t>
      </w:r>
      <w:bookmarkStart w:id="7225" w:name="_ETM_Q23_412600"/>
      <w:bookmarkEnd w:id="7225"/>
      <w:r>
        <w:rPr>
          <w:rtl/>
        </w:rPr>
        <w:t>ראויה</w:t>
      </w:r>
      <w:r>
        <w:rPr>
          <w:rFonts w:hint="cs"/>
          <w:rtl/>
        </w:rPr>
        <w:t>.</w:t>
      </w:r>
      <w:r>
        <w:rPr>
          <w:rtl/>
        </w:rPr>
        <w:t xml:space="preserve"> </w:t>
      </w:r>
      <w:bookmarkStart w:id="7226" w:name="_ETM_Q23_414450"/>
      <w:bookmarkEnd w:id="7226"/>
    </w:p>
    <w:p w:rsidR="00F7288F" w:rsidRDefault="00F7288F" w:rsidP="00436931">
      <w:pPr>
        <w:rPr>
          <w:rtl/>
        </w:rPr>
      </w:pPr>
      <w:bookmarkStart w:id="7227" w:name="_ETM_Q23_412000"/>
      <w:bookmarkEnd w:id="7227"/>
    </w:p>
    <w:p w:rsidR="00F7288F" w:rsidRDefault="00F7288F" w:rsidP="00436931">
      <w:pPr>
        <w:rPr>
          <w:rtl/>
        </w:rPr>
      </w:pPr>
      <w:bookmarkStart w:id="7228" w:name="_ETM_Q23_413000"/>
      <w:bookmarkEnd w:id="7228"/>
      <w:r>
        <w:rPr>
          <w:rtl/>
        </w:rPr>
        <w:t>עכשיו</w:t>
      </w:r>
      <w:r>
        <w:rPr>
          <w:rFonts w:hint="cs"/>
          <w:rtl/>
        </w:rPr>
        <w:t>,</w:t>
      </w:r>
      <w:r>
        <w:rPr>
          <w:rtl/>
        </w:rPr>
        <w:t xml:space="preserve"> </w:t>
      </w:r>
      <w:bookmarkStart w:id="7229" w:name="_ETM_Q23_414629"/>
      <w:bookmarkEnd w:id="7229"/>
      <w:r>
        <w:rPr>
          <w:rtl/>
        </w:rPr>
        <w:t>אני</w:t>
      </w:r>
      <w:r>
        <w:rPr>
          <w:rFonts w:hint="cs"/>
          <w:rtl/>
        </w:rPr>
        <w:t>,</w:t>
      </w:r>
      <w:r>
        <w:rPr>
          <w:rtl/>
        </w:rPr>
        <w:t xml:space="preserve"> </w:t>
      </w:r>
      <w:bookmarkStart w:id="7230" w:name="_ETM_Q23_414780"/>
      <w:bookmarkEnd w:id="7230"/>
      <w:r>
        <w:rPr>
          <w:rtl/>
        </w:rPr>
        <w:t>האמת</w:t>
      </w:r>
      <w:r>
        <w:rPr>
          <w:rFonts w:hint="cs"/>
          <w:rtl/>
        </w:rPr>
        <w:t>,</w:t>
      </w:r>
      <w:r>
        <w:rPr>
          <w:rtl/>
        </w:rPr>
        <w:t xml:space="preserve"> </w:t>
      </w:r>
      <w:bookmarkStart w:id="7231" w:name="_ETM_Q23_415200"/>
      <w:bookmarkEnd w:id="7231"/>
      <w:r>
        <w:rPr>
          <w:rtl/>
        </w:rPr>
        <w:t xml:space="preserve">הייתי </w:t>
      </w:r>
      <w:bookmarkStart w:id="7232" w:name="_ETM_Q23_415409"/>
      <w:bookmarkEnd w:id="7232"/>
      <w:r>
        <w:rPr>
          <w:rtl/>
        </w:rPr>
        <w:t xml:space="preserve">בטוח </w:t>
      </w:r>
      <w:bookmarkStart w:id="7233" w:name="_ETM_Q23_415799"/>
      <w:bookmarkEnd w:id="7233"/>
      <w:r>
        <w:rPr>
          <w:rtl/>
        </w:rPr>
        <w:t xml:space="preserve">שהחוק </w:t>
      </w:r>
      <w:bookmarkStart w:id="7234" w:name="_ETM_Q23_416129"/>
      <w:bookmarkEnd w:id="7234"/>
      <w:r>
        <w:rPr>
          <w:rtl/>
        </w:rPr>
        <w:t xml:space="preserve">הזה </w:t>
      </w:r>
      <w:bookmarkStart w:id="7235" w:name="_ETM_Q23_416310"/>
      <w:bookmarkEnd w:id="7235"/>
      <w:r>
        <w:rPr>
          <w:rtl/>
        </w:rPr>
        <w:t>יעבור</w:t>
      </w:r>
      <w:r>
        <w:rPr>
          <w:rFonts w:hint="cs"/>
          <w:rtl/>
        </w:rPr>
        <w:t>.</w:t>
      </w:r>
      <w:r>
        <w:rPr>
          <w:rtl/>
        </w:rPr>
        <w:t xml:space="preserve"> </w:t>
      </w:r>
      <w:bookmarkStart w:id="7236" w:name="_ETM_Q23_418300"/>
      <w:bookmarkEnd w:id="7236"/>
      <w:r>
        <w:rPr>
          <w:rtl/>
        </w:rPr>
        <w:t xml:space="preserve">הרי </w:t>
      </w:r>
      <w:bookmarkStart w:id="7237" w:name="_ETM_Q23_418540"/>
      <w:bookmarkEnd w:id="7237"/>
      <w:r>
        <w:rPr>
          <w:rtl/>
        </w:rPr>
        <w:t xml:space="preserve">רק </w:t>
      </w:r>
      <w:bookmarkStart w:id="7238" w:name="_ETM_Q23_418750"/>
      <w:bookmarkEnd w:id="7238"/>
      <w:r>
        <w:rPr>
          <w:rtl/>
        </w:rPr>
        <w:t xml:space="preserve">לפני </w:t>
      </w:r>
      <w:bookmarkStart w:id="7239" w:name="_ETM_Q23_419020"/>
      <w:bookmarkEnd w:id="7239"/>
      <w:r>
        <w:rPr>
          <w:rtl/>
        </w:rPr>
        <w:t xml:space="preserve">כמה </w:t>
      </w:r>
      <w:bookmarkStart w:id="7240" w:name="_ETM_Q23_419320"/>
      <w:bookmarkEnd w:id="7240"/>
      <w:r>
        <w:rPr>
          <w:rtl/>
        </w:rPr>
        <w:t xml:space="preserve">ימים </w:t>
      </w:r>
      <w:bookmarkStart w:id="7241" w:name="_ETM_Q23_419680"/>
      <w:bookmarkEnd w:id="7241"/>
      <w:r>
        <w:rPr>
          <w:rtl/>
        </w:rPr>
        <w:t xml:space="preserve">עשתה </w:t>
      </w:r>
      <w:bookmarkStart w:id="7242" w:name="_ETM_Q23_419920"/>
      <w:bookmarkEnd w:id="7242"/>
      <w:r>
        <w:rPr>
          <w:rtl/>
        </w:rPr>
        <w:t xml:space="preserve">כאן </w:t>
      </w:r>
      <w:bookmarkStart w:id="7243" w:name="_ETM_Q23_420100"/>
      <w:bookmarkEnd w:id="7243"/>
      <w:r>
        <w:rPr>
          <w:rtl/>
        </w:rPr>
        <w:t xml:space="preserve">הקואליציה </w:t>
      </w:r>
      <w:bookmarkStart w:id="7244" w:name="_ETM_Q23_420730"/>
      <w:bookmarkEnd w:id="7244"/>
      <w:r>
        <w:rPr>
          <w:rtl/>
        </w:rPr>
        <w:t xml:space="preserve">קמפיין </w:t>
      </w:r>
      <w:bookmarkStart w:id="7245" w:name="_ETM_Q23_421300"/>
      <w:bookmarkEnd w:id="7245"/>
      <w:r>
        <w:rPr>
          <w:rtl/>
        </w:rPr>
        <w:t xml:space="preserve">צבוע </w:t>
      </w:r>
      <w:bookmarkStart w:id="7246" w:name="_ETM_Q23_421840"/>
      <w:bookmarkEnd w:id="7246"/>
      <w:r>
        <w:rPr>
          <w:rtl/>
        </w:rPr>
        <w:t xml:space="preserve">וציני </w:t>
      </w:r>
      <w:bookmarkStart w:id="7247" w:name="_ETM_Q23_422320"/>
      <w:bookmarkEnd w:id="7247"/>
      <w:r>
        <w:rPr>
          <w:rtl/>
        </w:rPr>
        <w:t xml:space="preserve">על </w:t>
      </w:r>
      <w:bookmarkStart w:id="7248" w:name="_ETM_Q23_422410"/>
      <w:bookmarkEnd w:id="7248"/>
      <w:r>
        <w:rPr>
          <w:rtl/>
        </w:rPr>
        <w:t xml:space="preserve">ראשה </w:t>
      </w:r>
      <w:bookmarkStart w:id="7249" w:name="_ETM_Q23_422740"/>
      <w:bookmarkEnd w:id="7249"/>
      <w:r>
        <w:rPr>
          <w:rtl/>
        </w:rPr>
        <w:t xml:space="preserve">של </w:t>
      </w:r>
      <w:bookmarkStart w:id="7250" w:name="_ETM_Q23_422920"/>
      <w:bookmarkEnd w:id="7250"/>
      <w:r>
        <w:rPr>
          <w:rtl/>
        </w:rPr>
        <w:t>האופוזיציה</w:t>
      </w:r>
      <w:r>
        <w:rPr>
          <w:rFonts w:hint="cs"/>
          <w:rtl/>
        </w:rPr>
        <w:t>:</w:t>
      </w:r>
      <w:r>
        <w:rPr>
          <w:rtl/>
        </w:rPr>
        <w:t xml:space="preserve"> </w:t>
      </w:r>
      <w:bookmarkStart w:id="7251" w:name="_ETM_Q23_424010"/>
      <w:bookmarkEnd w:id="7251"/>
      <w:r>
        <w:rPr>
          <w:rFonts w:hint="cs"/>
          <w:rtl/>
        </w:rPr>
        <w:t>שי</w:t>
      </w:r>
      <w:r>
        <w:rPr>
          <w:rtl/>
        </w:rPr>
        <w:t xml:space="preserve">מו </w:t>
      </w:r>
      <w:bookmarkStart w:id="7252" w:name="_ETM_Q23_424640"/>
      <w:bookmarkEnd w:id="7252"/>
      <w:r>
        <w:rPr>
          <w:rtl/>
        </w:rPr>
        <w:t xml:space="preserve">את </w:t>
      </w:r>
      <w:bookmarkStart w:id="7253" w:name="_ETM_Q23_424819"/>
      <w:bookmarkEnd w:id="7253"/>
      <w:r>
        <w:rPr>
          <w:rtl/>
        </w:rPr>
        <w:t xml:space="preserve">הפוליטיקה </w:t>
      </w:r>
      <w:bookmarkStart w:id="7254" w:name="_ETM_Q23_425480"/>
      <w:bookmarkEnd w:id="7254"/>
      <w:r>
        <w:rPr>
          <w:rtl/>
        </w:rPr>
        <w:t>בצד</w:t>
      </w:r>
      <w:r>
        <w:rPr>
          <w:rFonts w:hint="cs"/>
          <w:rtl/>
        </w:rPr>
        <w:t>;</w:t>
      </w:r>
      <w:r>
        <w:rPr>
          <w:rtl/>
        </w:rPr>
        <w:t xml:space="preserve"> </w:t>
      </w:r>
      <w:bookmarkStart w:id="7255" w:name="_ETM_Q23_426050"/>
      <w:bookmarkEnd w:id="7255"/>
      <w:r>
        <w:rPr>
          <w:rtl/>
        </w:rPr>
        <w:t xml:space="preserve">חיילי </w:t>
      </w:r>
      <w:bookmarkStart w:id="7256" w:name="_ETM_Q23_426620"/>
      <w:bookmarkEnd w:id="7256"/>
      <w:r>
        <w:rPr>
          <w:rtl/>
        </w:rPr>
        <w:t xml:space="preserve">צה"ל </w:t>
      </w:r>
      <w:bookmarkStart w:id="7257" w:name="_ETM_Q23_427069"/>
      <w:bookmarkEnd w:id="7257"/>
      <w:r>
        <w:rPr>
          <w:rtl/>
        </w:rPr>
        <w:t xml:space="preserve">אינם </w:t>
      </w:r>
      <w:bookmarkStart w:id="7258" w:name="_ETM_Q23_427520"/>
      <w:bookmarkEnd w:id="7258"/>
      <w:r>
        <w:rPr>
          <w:rtl/>
        </w:rPr>
        <w:t xml:space="preserve">חלק </w:t>
      </w:r>
      <w:bookmarkStart w:id="7259" w:name="_ETM_Q23_427910"/>
      <w:bookmarkEnd w:id="7259"/>
      <w:r>
        <w:rPr>
          <w:rtl/>
        </w:rPr>
        <w:t>מפוליטיקה</w:t>
      </w:r>
      <w:r>
        <w:rPr>
          <w:rFonts w:hint="cs"/>
          <w:rtl/>
        </w:rPr>
        <w:t>.</w:t>
      </w:r>
      <w:r>
        <w:rPr>
          <w:rtl/>
        </w:rPr>
        <w:t xml:space="preserve"> </w:t>
      </w:r>
      <w:bookmarkStart w:id="7260" w:name="_ETM_Q23_430470"/>
      <w:bookmarkEnd w:id="7260"/>
      <w:r>
        <w:rPr>
          <w:rtl/>
        </w:rPr>
        <w:t xml:space="preserve">ואני </w:t>
      </w:r>
      <w:bookmarkStart w:id="7261" w:name="_ETM_Q23_430860"/>
      <w:bookmarkEnd w:id="7261"/>
      <w:r>
        <w:rPr>
          <w:rtl/>
        </w:rPr>
        <w:t xml:space="preserve">אומר </w:t>
      </w:r>
      <w:bookmarkStart w:id="7262" w:name="_ETM_Q23_431159"/>
      <w:bookmarkEnd w:id="7262"/>
      <w:r>
        <w:rPr>
          <w:rtl/>
        </w:rPr>
        <w:t>להם</w:t>
      </w:r>
      <w:r>
        <w:rPr>
          <w:rFonts w:hint="cs"/>
          <w:rtl/>
        </w:rPr>
        <w:t>:</w:t>
      </w:r>
      <w:r>
        <w:rPr>
          <w:rtl/>
        </w:rPr>
        <w:t xml:space="preserve"> </w:t>
      </w:r>
      <w:bookmarkStart w:id="7263" w:name="_ETM_Q23_431370"/>
      <w:bookmarkEnd w:id="7263"/>
      <w:r>
        <w:rPr>
          <w:rtl/>
        </w:rPr>
        <w:t>נכון</w:t>
      </w:r>
      <w:r>
        <w:rPr>
          <w:rFonts w:hint="cs"/>
          <w:rtl/>
        </w:rPr>
        <w:t xml:space="preserve">, </w:t>
      </w:r>
      <w:bookmarkStart w:id="7264" w:name="_ETM_Q23_432000"/>
      <w:bookmarkEnd w:id="7264"/>
      <w:r>
        <w:rPr>
          <w:rFonts w:hint="cs"/>
          <w:rtl/>
        </w:rPr>
        <w:t>שימו</w:t>
      </w:r>
      <w:bookmarkStart w:id="7265" w:name="_ETM_Q23_431849"/>
      <w:bookmarkEnd w:id="7265"/>
      <w:r>
        <w:rPr>
          <w:rtl/>
        </w:rPr>
        <w:t xml:space="preserve"> </w:t>
      </w:r>
      <w:bookmarkStart w:id="7266" w:name="_ETM_Q23_432299"/>
      <w:bookmarkEnd w:id="7266"/>
      <w:r>
        <w:rPr>
          <w:rtl/>
        </w:rPr>
        <w:t xml:space="preserve">את </w:t>
      </w:r>
      <w:bookmarkStart w:id="7267" w:name="_ETM_Q23_432390"/>
      <w:bookmarkEnd w:id="7267"/>
      <w:r>
        <w:rPr>
          <w:rtl/>
        </w:rPr>
        <w:t xml:space="preserve">חיילי </w:t>
      </w:r>
      <w:bookmarkStart w:id="7268" w:name="_ETM_Q23_432720"/>
      <w:bookmarkEnd w:id="7268"/>
      <w:r>
        <w:rPr>
          <w:rtl/>
        </w:rPr>
        <w:t xml:space="preserve">צה"ל </w:t>
      </w:r>
      <w:bookmarkStart w:id="7269" w:name="_ETM_Q23_433019"/>
      <w:bookmarkEnd w:id="7269"/>
      <w:r>
        <w:rPr>
          <w:rtl/>
        </w:rPr>
        <w:t xml:space="preserve">מחוץ </w:t>
      </w:r>
      <w:bookmarkStart w:id="7270" w:name="_ETM_Q23_433319"/>
      <w:bookmarkEnd w:id="7270"/>
      <w:r>
        <w:rPr>
          <w:rtl/>
        </w:rPr>
        <w:t>לפוליטיקה</w:t>
      </w:r>
      <w:r>
        <w:rPr>
          <w:rFonts w:hint="cs"/>
          <w:rtl/>
        </w:rPr>
        <w:t>; שימו</w:t>
      </w:r>
      <w:bookmarkStart w:id="7271" w:name="_ETM_Q23_434010"/>
      <w:bookmarkEnd w:id="7271"/>
      <w:r>
        <w:rPr>
          <w:rtl/>
        </w:rPr>
        <w:t xml:space="preserve"> </w:t>
      </w:r>
      <w:bookmarkStart w:id="7272" w:name="_ETM_Q23_434430"/>
      <w:bookmarkEnd w:id="7272"/>
      <w:r>
        <w:rPr>
          <w:rtl/>
        </w:rPr>
        <w:t xml:space="preserve">את </w:t>
      </w:r>
      <w:bookmarkStart w:id="7273" w:name="_ETM_Q23_434519"/>
      <w:bookmarkEnd w:id="7273"/>
      <w:r>
        <w:rPr>
          <w:rtl/>
        </w:rPr>
        <w:t xml:space="preserve">שלומם </w:t>
      </w:r>
      <w:bookmarkStart w:id="7274" w:name="_ETM_Q23_435000"/>
      <w:bookmarkEnd w:id="7274"/>
      <w:r>
        <w:rPr>
          <w:rtl/>
        </w:rPr>
        <w:t>ו</w:t>
      </w:r>
      <w:r>
        <w:rPr>
          <w:rFonts w:hint="cs"/>
          <w:rtl/>
        </w:rPr>
        <w:t xml:space="preserve">את </w:t>
      </w:r>
      <w:r>
        <w:rPr>
          <w:rtl/>
        </w:rPr>
        <w:t xml:space="preserve">ביטחונם </w:t>
      </w:r>
      <w:bookmarkStart w:id="7275" w:name="_ETM_Q23_435690"/>
      <w:bookmarkEnd w:id="7275"/>
      <w:r>
        <w:rPr>
          <w:rtl/>
        </w:rPr>
        <w:t xml:space="preserve">של </w:t>
      </w:r>
      <w:bookmarkStart w:id="7276" w:name="_ETM_Q23_435840"/>
      <w:bookmarkEnd w:id="7276"/>
      <w:r>
        <w:rPr>
          <w:rtl/>
        </w:rPr>
        <w:t xml:space="preserve">אזרחי </w:t>
      </w:r>
      <w:bookmarkStart w:id="7277" w:name="_ETM_Q23_436260"/>
      <w:bookmarkEnd w:id="7277"/>
      <w:r>
        <w:rPr>
          <w:rtl/>
        </w:rPr>
        <w:t xml:space="preserve">מדינת </w:t>
      </w:r>
      <w:bookmarkStart w:id="7278" w:name="_ETM_Q23_436650"/>
      <w:bookmarkEnd w:id="7278"/>
      <w:r>
        <w:rPr>
          <w:rtl/>
        </w:rPr>
        <w:t xml:space="preserve">ישראל </w:t>
      </w:r>
      <w:bookmarkStart w:id="7279" w:name="_ETM_Q23_437010"/>
      <w:bookmarkEnd w:id="7279"/>
      <w:r>
        <w:rPr>
          <w:rtl/>
        </w:rPr>
        <w:t xml:space="preserve">מחוץ </w:t>
      </w:r>
      <w:bookmarkStart w:id="7280" w:name="_ETM_Q23_437279"/>
      <w:bookmarkEnd w:id="7280"/>
      <w:r>
        <w:rPr>
          <w:rtl/>
        </w:rPr>
        <w:t>לפוליטיקה</w:t>
      </w:r>
      <w:r>
        <w:rPr>
          <w:rFonts w:hint="cs"/>
          <w:rtl/>
        </w:rPr>
        <w:t>;</w:t>
      </w:r>
      <w:r>
        <w:rPr>
          <w:rtl/>
        </w:rPr>
        <w:t xml:space="preserve"> </w:t>
      </w:r>
      <w:bookmarkStart w:id="7281" w:name="_ETM_Q23_438360"/>
      <w:bookmarkEnd w:id="7281"/>
      <w:r>
        <w:rPr>
          <w:rtl/>
        </w:rPr>
        <w:t xml:space="preserve">שימו </w:t>
      </w:r>
      <w:bookmarkStart w:id="7282" w:name="_ETM_Q23_438720"/>
      <w:bookmarkEnd w:id="7282"/>
      <w:r>
        <w:rPr>
          <w:rtl/>
        </w:rPr>
        <w:t xml:space="preserve">את </w:t>
      </w:r>
      <w:bookmarkStart w:id="7283" w:name="_ETM_Q23_438870"/>
      <w:bookmarkEnd w:id="7283"/>
      <w:r>
        <w:rPr>
          <w:rtl/>
        </w:rPr>
        <w:t xml:space="preserve">הביטחון </w:t>
      </w:r>
      <w:bookmarkStart w:id="7284" w:name="_ETM_Q23_439190"/>
      <w:bookmarkStart w:id="7285" w:name="_ETM_Q23_439850"/>
      <w:bookmarkEnd w:id="7284"/>
      <w:bookmarkEnd w:id="7285"/>
      <w:r>
        <w:rPr>
          <w:rtl/>
        </w:rPr>
        <w:t xml:space="preserve">ואת </w:t>
      </w:r>
      <w:bookmarkStart w:id="7286" w:name="_ETM_Q23_440120"/>
      <w:bookmarkEnd w:id="7286"/>
      <w:r>
        <w:rPr>
          <w:rtl/>
        </w:rPr>
        <w:t xml:space="preserve">המאבק </w:t>
      </w:r>
      <w:bookmarkStart w:id="7287" w:name="_ETM_Q23_440660"/>
      <w:bookmarkEnd w:id="7287"/>
      <w:r>
        <w:rPr>
          <w:rtl/>
        </w:rPr>
        <w:t xml:space="preserve">בטרור </w:t>
      </w:r>
      <w:bookmarkStart w:id="7288" w:name="_ETM_Q23_441350"/>
      <w:bookmarkEnd w:id="7288"/>
      <w:r>
        <w:rPr>
          <w:rtl/>
        </w:rPr>
        <w:t xml:space="preserve">מחוץ </w:t>
      </w:r>
      <w:bookmarkStart w:id="7289" w:name="_ETM_Q23_441680"/>
      <w:bookmarkEnd w:id="7289"/>
      <w:r>
        <w:rPr>
          <w:rtl/>
        </w:rPr>
        <w:t>לפוליטיקה</w:t>
      </w:r>
      <w:r>
        <w:rPr>
          <w:rFonts w:hint="cs"/>
          <w:rtl/>
        </w:rPr>
        <w:t>.</w:t>
      </w:r>
      <w:r>
        <w:rPr>
          <w:rtl/>
        </w:rPr>
        <w:t xml:space="preserve"> </w:t>
      </w:r>
      <w:bookmarkStart w:id="7290" w:name="_ETM_Q23_442760"/>
      <w:bookmarkEnd w:id="7290"/>
      <w:r>
        <w:rPr>
          <w:rtl/>
        </w:rPr>
        <w:t xml:space="preserve">זה </w:t>
      </w:r>
      <w:bookmarkStart w:id="7291" w:name="_ETM_Q23_443000"/>
      <w:bookmarkEnd w:id="7291"/>
      <w:r>
        <w:rPr>
          <w:rtl/>
        </w:rPr>
        <w:t xml:space="preserve">לא </w:t>
      </w:r>
      <w:bookmarkStart w:id="7292" w:name="_ETM_Q23_443150"/>
      <w:bookmarkEnd w:id="7292"/>
      <w:r>
        <w:rPr>
          <w:rtl/>
        </w:rPr>
        <w:t xml:space="preserve">עניין </w:t>
      </w:r>
      <w:bookmarkStart w:id="7293" w:name="_ETM_Q23_443630"/>
      <w:bookmarkEnd w:id="7293"/>
      <w:r>
        <w:rPr>
          <w:rtl/>
        </w:rPr>
        <w:t xml:space="preserve">של </w:t>
      </w:r>
      <w:bookmarkStart w:id="7294" w:name="_ETM_Q23_443779"/>
      <w:bookmarkEnd w:id="7294"/>
      <w:r>
        <w:rPr>
          <w:rtl/>
        </w:rPr>
        <w:t xml:space="preserve">קואליציה </w:t>
      </w:r>
      <w:bookmarkStart w:id="7295" w:name="_ETM_Q23_444350"/>
      <w:bookmarkEnd w:id="7295"/>
      <w:r>
        <w:rPr>
          <w:rtl/>
        </w:rPr>
        <w:t>ואופוזיציה</w:t>
      </w:r>
      <w:r>
        <w:rPr>
          <w:rFonts w:hint="cs"/>
          <w:rtl/>
        </w:rPr>
        <w:t>,</w:t>
      </w:r>
      <w:r>
        <w:rPr>
          <w:rtl/>
        </w:rPr>
        <w:t xml:space="preserve"> </w:t>
      </w:r>
      <w:bookmarkStart w:id="7296" w:name="_ETM_Q23_445470"/>
      <w:bookmarkEnd w:id="7296"/>
      <w:r>
        <w:rPr>
          <w:rtl/>
        </w:rPr>
        <w:t xml:space="preserve">ואסור </w:t>
      </w:r>
      <w:bookmarkStart w:id="7297" w:name="_ETM_Q23_446279"/>
      <w:bookmarkEnd w:id="7297"/>
      <w:r>
        <w:rPr>
          <w:rtl/>
        </w:rPr>
        <w:t xml:space="preserve">לזה </w:t>
      </w:r>
      <w:bookmarkStart w:id="7298" w:name="_ETM_Q23_446550"/>
      <w:bookmarkEnd w:id="7298"/>
      <w:r>
        <w:rPr>
          <w:rtl/>
        </w:rPr>
        <w:t xml:space="preserve">להיות </w:t>
      </w:r>
      <w:bookmarkStart w:id="7299" w:name="_ETM_Q23_446849"/>
      <w:bookmarkEnd w:id="7299"/>
      <w:r>
        <w:rPr>
          <w:rtl/>
        </w:rPr>
        <w:t xml:space="preserve">עניין </w:t>
      </w:r>
      <w:bookmarkStart w:id="7300" w:name="_ETM_Q23_447180"/>
      <w:bookmarkEnd w:id="7300"/>
      <w:r>
        <w:rPr>
          <w:rtl/>
        </w:rPr>
        <w:t xml:space="preserve">של </w:t>
      </w:r>
      <w:bookmarkStart w:id="7301" w:name="_ETM_Q23_447300"/>
      <w:bookmarkEnd w:id="7301"/>
      <w:r>
        <w:rPr>
          <w:rtl/>
        </w:rPr>
        <w:t xml:space="preserve">קואליציה </w:t>
      </w:r>
      <w:bookmarkStart w:id="7302" w:name="_ETM_Q23_447779"/>
      <w:bookmarkEnd w:id="7302"/>
      <w:r>
        <w:rPr>
          <w:rtl/>
        </w:rPr>
        <w:t>ואופוזיציה</w:t>
      </w:r>
      <w:r>
        <w:rPr>
          <w:rFonts w:hint="cs"/>
          <w:rtl/>
        </w:rPr>
        <w:t>.</w:t>
      </w:r>
      <w:r>
        <w:rPr>
          <w:rtl/>
        </w:rPr>
        <w:t xml:space="preserve"> </w:t>
      </w:r>
      <w:bookmarkStart w:id="7303" w:name="_ETM_Q23_448440"/>
      <w:bookmarkEnd w:id="7303"/>
      <w:r>
        <w:rPr>
          <w:rtl/>
        </w:rPr>
        <w:t xml:space="preserve">ומי </w:t>
      </w:r>
      <w:bookmarkStart w:id="7304" w:name="_ETM_Q23_448589"/>
      <w:bookmarkEnd w:id="7304"/>
      <w:r>
        <w:rPr>
          <w:rtl/>
        </w:rPr>
        <w:t xml:space="preserve">שיעשה </w:t>
      </w:r>
      <w:bookmarkStart w:id="7305" w:name="_ETM_Q23_449129"/>
      <w:bookmarkEnd w:id="7305"/>
      <w:r>
        <w:rPr>
          <w:rtl/>
        </w:rPr>
        <w:t xml:space="preserve">פוליטיקה </w:t>
      </w:r>
      <w:bookmarkStart w:id="7306" w:name="_ETM_Q23_449699"/>
      <w:bookmarkEnd w:id="7306"/>
      <w:r>
        <w:rPr>
          <w:rtl/>
        </w:rPr>
        <w:t xml:space="preserve">קטנה </w:t>
      </w:r>
      <w:bookmarkStart w:id="7307" w:name="_ETM_Q23_451339"/>
      <w:bookmarkEnd w:id="7307"/>
      <w:r>
        <w:rPr>
          <w:rtl/>
        </w:rPr>
        <w:t xml:space="preserve">על </w:t>
      </w:r>
      <w:bookmarkStart w:id="7308" w:name="_ETM_Q23_451639"/>
      <w:bookmarkEnd w:id="7308"/>
      <w:r>
        <w:rPr>
          <w:rtl/>
        </w:rPr>
        <w:t xml:space="preserve">הביטחון </w:t>
      </w:r>
      <w:bookmarkStart w:id="7309" w:name="_ETM_Q23_451990"/>
      <w:bookmarkStart w:id="7310" w:name="_ETM_Q23_452289"/>
      <w:bookmarkEnd w:id="7309"/>
      <w:bookmarkEnd w:id="7310"/>
      <w:r>
        <w:rPr>
          <w:rtl/>
        </w:rPr>
        <w:t xml:space="preserve">הלאומי </w:t>
      </w:r>
      <w:bookmarkStart w:id="7311" w:name="_ETM_Q23_452710"/>
      <w:bookmarkEnd w:id="7311"/>
      <w:r>
        <w:rPr>
          <w:rtl/>
        </w:rPr>
        <w:t xml:space="preserve">שלנו </w:t>
      </w:r>
      <w:bookmarkStart w:id="7312" w:name="_ETM_Q23_453430"/>
      <w:bookmarkEnd w:id="7312"/>
      <w:r>
        <w:rPr>
          <w:rtl/>
        </w:rPr>
        <w:t xml:space="preserve">ועל </w:t>
      </w:r>
      <w:bookmarkStart w:id="7313" w:name="_ETM_Q23_453819"/>
      <w:bookmarkEnd w:id="7313"/>
      <w:r>
        <w:rPr>
          <w:rtl/>
        </w:rPr>
        <w:t xml:space="preserve">חייהם </w:t>
      </w:r>
      <w:bookmarkStart w:id="7314" w:name="_ETM_Q23_454689"/>
      <w:bookmarkEnd w:id="7314"/>
      <w:r>
        <w:rPr>
          <w:rFonts w:hint="cs"/>
          <w:rtl/>
        </w:rPr>
        <w:t>ו</w:t>
      </w:r>
      <w:r>
        <w:rPr>
          <w:rtl/>
        </w:rPr>
        <w:t xml:space="preserve">שלומם </w:t>
      </w:r>
      <w:bookmarkStart w:id="7315" w:name="_ETM_Q23_455319"/>
      <w:bookmarkEnd w:id="7315"/>
      <w:r>
        <w:rPr>
          <w:rtl/>
        </w:rPr>
        <w:t xml:space="preserve">וביטחונם </w:t>
      </w:r>
      <w:bookmarkStart w:id="7316" w:name="_ETM_Q23_455889"/>
      <w:bookmarkEnd w:id="7316"/>
      <w:r>
        <w:rPr>
          <w:rtl/>
        </w:rPr>
        <w:t xml:space="preserve">של </w:t>
      </w:r>
      <w:bookmarkStart w:id="7317" w:name="_ETM_Q23_456039"/>
      <w:bookmarkEnd w:id="7317"/>
      <w:r>
        <w:rPr>
          <w:rtl/>
        </w:rPr>
        <w:t xml:space="preserve">אזרחי </w:t>
      </w:r>
      <w:bookmarkStart w:id="7318" w:name="_ETM_Q23_456430"/>
      <w:bookmarkEnd w:id="7318"/>
      <w:r>
        <w:rPr>
          <w:rtl/>
        </w:rPr>
        <w:t xml:space="preserve">ישראל </w:t>
      </w:r>
      <w:bookmarkStart w:id="7319" w:name="_ETM_Q23_456849"/>
      <w:bookmarkEnd w:id="7319"/>
      <w:r>
        <w:rPr>
          <w:rtl/>
        </w:rPr>
        <w:t xml:space="preserve">לא </w:t>
      </w:r>
      <w:bookmarkStart w:id="7320" w:name="_ETM_Q23_456969"/>
      <w:bookmarkEnd w:id="7320"/>
      <w:r>
        <w:rPr>
          <w:rtl/>
        </w:rPr>
        <w:t xml:space="preserve">ראוי </w:t>
      </w:r>
      <w:bookmarkStart w:id="7321" w:name="_ETM_Q23_457300"/>
      <w:bookmarkEnd w:id="7321"/>
      <w:r>
        <w:rPr>
          <w:rtl/>
        </w:rPr>
        <w:t xml:space="preserve">לשבת </w:t>
      </w:r>
      <w:bookmarkStart w:id="7322" w:name="_ETM_Q23_457870"/>
      <w:bookmarkEnd w:id="7322"/>
      <w:r>
        <w:rPr>
          <w:rtl/>
        </w:rPr>
        <w:t xml:space="preserve">בבית </w:t>
      </w:r>
      <w:bookmarkStart w:id="7323" w:name="_ETM_Q23_458379"/>
      <w:bookmarkEnd w:id="7323"/>
      <w:r>
        <w:rPr>
          <w:rtl/>
        </w:rPr>
        <w:t xml:space="preserve">הזה </w:t>
      </w:r>
      <w:bookmarkStart w:id="7324" w:name="_ETM_Q23_459680"/>
      <w:bookmarkEnd w:id="7324"/>
      <w:r>
        <w:rPr>
          <w:rtl/>
        </w:rPr>
        <w:t xml:space="preserve">ולא </w:t>
      </w:r>
      <w:bookmarkStart w:id="7325" w:name="_ETM_Q23_459919"/>
      <w:bookmarkEnd w:id="7325"/>
      <w:r>
        <w:rPr>
          <w:rtl/>
        </w:rPr>
        <w:t xml:space="preserve">בשום </w:t>
      </w:r>
      <w:bookmarkStart w:id="7326" w:name="_ETM_Q23_460279"/>
      <w:bookmarkEnd w:id="7326"/>
      <w:r>
        <w:rPr>
          <w:rtl/>
        </w:rPr>
        <w:t xml:space="preserve">עמדת </w:t>
      </w:r>
      <w:bookmarkStart w:id="7327" w:name="_ETM_Q23_460610"/>
      <w:bookmarkEnd w:id="7327"/>
      <w:r>
        <w:rPr>
          <w:rtl/>
        </w:rPr>
        <w:t xml:space="preserve">השפעה </w:t>
      </w:r>
      <w:bookmarkStart w:id="7328" w:name="_ETM_Q23_461540"/>
      <w:bookmarkEnd w:id="7328"/>
      <w:r>
        <w:rPr>
          <w:rtl/>
        </w:rPr>
        <w:t xml:space="preserve">או </w:t>
      </w:r>
      <w:bookmarkStart w:id="7329" w:name="_ETM_Q23_461720"/>
      <w:bookmarkEnd w:id="7329"/>
      <w:r>
        <w:rPr>
          <w:rtl/>
        </w:rPr>
        <w:t xml:space="preserve">ההנהגה </w:t>
      </w:r>
      <w:bookmarkStart w:id="7330" w:name="_ETM_Q23_462020"/>
      <w:bookmarkEnd w:id="7330"/>
      <w:r>
        <w:rPr>
          <w:rtl/>
        </w:rPr>
        <w:t>אחר</w:t>
      </w:r>
      <w:r>
        <w:rPr>
          <w:rFonts w:hint="cs"/>
          <w:rtl/>
        </w:rPr>
        <w:t>ת.</w:t>
      </w:r>
      <w:r>
        <w:rPr>
          <w:rtl/>
        </w:rPr>
        <w:t xml:space="preserve"> </w:t>
      </w:r>
      <w:bookmarkStart w:id="7331" w:name="_ETM_Q23_463529"/>
      <w:bookmarkEnd w:id="7331"/>
    </w:p>
    <w:p w:rsidR="00F7288F" w:rsidRDefault="00F7288F" w:rsidP="00436931">
      <w:pPr>
        <w:rPr>
          <w:rtl/>
        </w:rPr>
      </w:pPr>
    </w:p>
    <w:p w:rsidR="00F7288F" w:rsidRDefault="00F7288F" w:rsidP="00302B1E">
      <w:pPr>
        <w:rPr>
          <w:rtl/>
        </w:rPr>
      </w:pPr>
      <w:bookmarkStart w:id="7332" w:name="_ETM_Q23_461000"/>
      <w:bookmarkStart w:id="7333" w:name="_ETM_Q23_463740"/>
      <w:bookmarkEnd w:id="7332"/>
      <w:bookmarkEnd w:id="7333"/>
      <w:r>
        <w:rPr>
          <w:rtl/>
        </w:rPr>
        <w:t xml:space="preserve">איך </w:t>
      </w:r>
      <w:bookmarkStart w:id="7334" w:name="_ETM_Q23_463860"/>
      <w:bookmarkEnd w:id="7334"/>
      <w:r>
        <w:rPr>
          <w:rtl/>
        </w:rPr>
        <w:t xml:space="preserve">אני </w:t>
      </w:r>
      <w:bookmarkStart w:id="7335" w:name="_ETM_Q23_464009"/>
      <w:bookmarkEnd w:id="7335"/>
      <w:r>
        <w:rPr>
          <w:rtl/>
        </w:rPr>
        <w:t xml:space="preserve">יודע </w:t>
      </w:r>
      <w:bookmarkStart w:id="7336" w:name="_ETM_Q23_464339"/>
      <w:bookmarkEnd w:id="7336"/>
      <w:r>
        <w:rPr>
          <w:rtl/>
        </w:rPr>
        <w:t xml:space="preserve">שכולכם </w:t>
      </w:r>
      <w:bookmarkStart w:id="7337" w:name="_ETM_Q23_465089"/>
      <w:bookmarkEnd w:id="7337"/>
      <w:r>
        <w:rPr>
          <w:rtl/>
        </w:rPr>
        <w:t xml:space="preserve">בקואליציה </w:t>
      </w:r>
      <w:bookmarkStart w:id="7338" w:name="_ETM_Q23_465779"/>
      <w:bookmarkEnd w:id="7338"/>
      <w:r>
        <w:rPr>
          <w:rtl/>
        </w:rPr>
        <w:t xml:space="preserve">תומכים </w:t>
      </w:r>
      <w:bookmarkStart w:id="7339" w:name="_ETM_Q23_466199"/>
      <w:bookmarkEnd w:id="7339"/>
      <w:r>
        <w:rPr>
          <w:rtl/>
        </w:rPr>
        <w:t xml:space="preserve">בחוק </w:t>
      </w:r>
      <w:bookmarkStart w:id="7340" w:name="_ETM_Q23_466589"/>
      <w:bookmarkEnd w:id="7340"/>
      <w:r>
        <w:rPr>
          <w:rtl/>
        </w:rPr>
        <w:t>הזה</w:t>
      </w:r>
      <w:r>
        <w:rPr>
          <w:rFonts w:hint="cs"/>
          <w:rtl/>
        </w:rPr>
        <w:t>?</w:t>
      </w:r>
      <w:r>
        <w:rPr>
          <w:rtl/>
        </w:rPr>
        <w:t xml:space="preserve"> </w:t>
      </w:r>
      <w:bookmarkStart w:id="7341" w:name="_ETM_Q23_467509"/>
      <w:bookmarkEnd w:id="7341"/>
      <w:r>
        <w:rPr>
          <w:rtl/>
        </w:rPr>
        <w:t xml:space="preserve">כי </w:t>
      </w:r>
      <w:bookmarkStart w:id="7342" w:name="_ETM_Q23_467690"/>
      <w:bookmarkEnd w:id="7342"/>
      <w:r>
        <w:rPr>
          <w:rtl/>
        </w:rPr>
        <w:t>אמר</w:t>
      </w:r>
      <w:bookmarkStart w:id="7343" w:name="_ETM_Q23_469600"/>
      <w:bookmarkEnd w:id="7343"/>
      <w:r>
        <w:rPr>
          <w:rFonts w:hint="cs"/>
          <w:rtl/>
        </w:rPr>
        <w:t xml:space="preserve">תם את זה. בנט אמר </w:t>
      </w:r>
      <w:bookmarkStart w:id="7344" w:name="_ETM_Q23_469960"/>
      <w:bookmarkStart w:id="7345" w:name="_ETM_Q23_470380"/>
      <w:bookmarkEnd w:id="7344"/>
      <w:bookmarkEnd w:id="7345"/>
      <w:r>
        <w:rPr>
          <w:rFonts w:hint="cs"/>
          <w:rtl/>
        </w:rPr>
        <w:t>ב-4 במאי 2016</w:t>
      </w:r>
      <w:bookmarkStart w:id="7346" w:name="_ETM_Q23_469000"/>
      <w:bookmarkEnd w:id="7346"/>
      <w:r>
        <w:rPr>
          <w:rFonts w:hint="cs"/>
          <w:rtl/>
        </w:rPr>
        <w:t xml:space="preserve"> למ</w:t>
      </w:r>
      <w:bookmarkStart w:id="7347" w:name="_ETM_Q23_471880"/>
      <w:bookmarkEnd w:id="7347"/>
      <w:r>
        <w:rPr>
          <w:rtl/>
        </w:rPr>
        <w:t xml:space="preserve">ניינם </w:t>
      </w:r>
      <w:bookmarkStart w:id="7348" w:name="_ETM_Q23_472360"/>
      <w:bookmarkEnd w:id="7348"/>
      <w:r>
        <w:rPr>
          <w:rtl/>
        </w:rPr>
        <w:t>–</w:t>
      </w:r>
      <w:r>
        <w:rPr>
          <w:rFonts w:hint="cs"/>
          <w:rtl/>
        </w:rPr>
        <w:t xml:space="preserve"> </w:t>
      </w:r>
      <w:r>
        <w:rPr>
          <w:rtl/>
        </w:rPr>
        <w:t xml:space="preserve">אני </w:t>
      </w:r>
      <w:bookmarkStart w:id="7349" w:name="_ETM_Q23_472480"/>
      <w:bookmarkEnd w:id="7349"/>
      <w:r>
        <w:rPr>
          <w:rtl/>
        </w:rPr>
        <w:t xml:space="preserve">מתנצל </w:t>
      </w:r>
      <w:bookmarkStart w:id="7350" w:name="_ETM_Q23_472960"/>
      <w:bookmarkEnd w:id="7350"/>
      <w:r>
        <w:rPr>
          <w:rtl/>
        </w:rPr>
        <w:t xml:space="preserve">שאני </w:t>
      </w:r>
      <w:bookmarkStart w:id="7351" w:name="_ETM_Q23_473230"/>
      <w:bookmarkEnd w:id="7351"/>
      <w:r>
        <w:rPr>
          <w:rtl/>
        </w:rPr>
        <w:t xml:space="preserve">עם </w:t>
      </w:r>
      <w:bookmarkStart w:id="7352" w:name="_ETM_Q23_473290"/>
      <w:bookmarkEnd w:id="7352"/>
      <w:r>
        <w:rPr>
          <w:rtl/>
        </w:rPr>
        <w:t xml:space="preserve">תאריכים </w:t>
      </w:r>
      <w:bookmarkStart w:id="7353" w:name="_ETM_Q23_473740"/>
      <w:bookmarkEnd w:id="7353"/>
      <w:r>
        <w:rPr>
          <w:rtl/>
        </w:rPr>
        <w:t>לועזים</w:t>
      </w:r>
      <w:r>
        <w:rPr>
          <w:rFonts w:hint="cs"/>
          <w:rtl/>
        </w:rPr>
        <w:t>,</w:t>
      </w:r>
      <w:r>
        <w:rPr>
          <w:rtl/>
        </w:rPr>
        <w:t xml:space="preserve"> </w:t>
      </w:r>
      <w:bookmarkStart w:id="7354" w:name="_ETM_Q23_474220"/>
      <w:bookmarkEnd w:id="7354"/>
      <w:r>
        <w:rPr>
          <w:rtl/>
        </w:rPr>
        <w:t xml:space="preserve">אבל </w:t>
      </w:r>
      <w:bookmarkStart w:id="7355" w:name="_ETM_Q23_474430"/>
      <w:bookmarkEnd w:id="7355"/>
      <w:r>
        <w:rPr>
          <w:rtl/>
        </w:rPr>
        <w:t xml:space="preserve">ככה </w:t>
      </w:r>
      <w:bookmarkStart w:id="7356" w:name="_ETM_Q23_474670"/>
      <w:bookmarkEnd w:id="7356"/>
      <w:r>
        <w:rPr>
          <w:rtl/>
        </w:rPr>
        <w:t xml:space="preserve">זה </w:t>
      </w:r>
      <w:bookmarkStart w:id="7357" w:name="_ETM_Q23_474790"/>
      <w:bookmarkEnd w:id="7357"/>
      <w:r>
        <w:rPr>
          <w:rFonts w:hint="cs"/>
          <w:rtl/>
        </w:rPr>
        <w:t>בטוויטר</w:t>
      </w:r>
      <w:r w:rsidR="00302B1E">
        <w:rPr>
          <w:rFonts w:hint="cs"/>
          <w:rtl/>
        </w:rPr>
        <w:t>,</w:t>
      </w:r>
      <w:r>
        <w:rPr>
          <w:rtl/>
        </w:rPr>
        <w:t xml:space="preserve"> </w:t>
      </w:r>
      <w:bookmarkStart w:id="7358" w:name="_ETM_Q23_475240"/>
      <w:bookmarkEnd w:id="7358"/>
      <w:r>
        <w:rPr>
          <w:rtl/>
        </w:rPr>
        <w:t xml:space="preserve">לא </w:t>
      </w:r>
      <w:bookmarkStart w:id="7359" w:name="_ETM_Q23_475390"/>
      <w:bookmarkEnd w:id="7359"/>
      <w:r>
        <w:rPr>
          <w:rtl/>
        </w:rPr>
        <w:t xml:space="preserve">הצלחתי </w:t>
      </w:r>
      <w:bookmarkStart w:id="7360" w:name="_ETM_Q23_475839"/>
      <w:bookmarkEnd w:id="7360"/>
      <w:r>
        <w:rPr>
          <w:rtl/>
        </w:rPr>
        <w:t>לתרגם</w:t>
      </w:r>
      <w:r w:rsidR="00302B1E">
        <w:rPr>
          <w:rFonts w:hint="cs"/>
          <w:rtl/>
        </w:rPr>
        <w:t>,</w:t>
      </w:r>
      <w:r>
        <w:rPr>
          <w:rtl/>
        </w:rPr>
        <w:t xml:space="preserve"> </w:t>
      </w:r>
      <w:bookmarkStart w:id="7361" w:name="_ETM_Q23_476290"/>
      <w:bookmarkEnd w:id="7361"/>
      <w:r>
        <w:rPr>
          <w:rtl/>
        </w:rPr>
        <w:t xml:space="preserve">לא </w:t>
      </w:r>
      <w:bookmarkStart w:id="7362" w:name="_ETM_Q23_476350"/>
      <w:bookmarkEnd w:id="7362"/>
      <w:r>
        <w:rPr>
          <w:rtl/>
        </w:rPr>
        <w:t xml:space="preserve">היה </w:t>
      </w:r>
      <w:bookmarkStart w:id="7363" w:name="_ETM_Q23_476470"/>
      <w:bookmarkEnd w:id="7363"/>
      <w:r>
        <w:rPr>
          <w:rtl/>
        </w:rPr>
        <w:t xml:space="preserve">לי </w:t>
      </w:r>
      <w:bookmarkStart w:id="7364" w:name="_ETM_Q23_476560"/>
      <w:bookmarkEnd w:id="7364"/>
      <w:r>
        <w:rPr>
          <w:rtl/>
        </w:rPr>
        <w:t xml:space="preserve">זמן </w:t>
      </w:r>
      <w:bookmarkStart w:id="7365" w:name="_ETM_Q23_476830"/>
      <w:bookmarkEnd w:id="7365"/>
      <w:r>
        <w:rPr>
          <w:rtl/>
        </w:rPr>
        <w:t xml:space="preserve">לתרגם </w:t>
      </w:r>
      <w:bookmarkStart w:id="7366" w:name="_ETM_Q23_477279"/>
      <w:bookmarkEnd w:id="7366"/>
      <w:r>
        <w:rPr>
          <w:rtl/>
        </w:rPr>
        <w:t xml:space="preserve">את </w:t>
      </w:r>
      <w:bookmarkStart w:id="7367" w:name="_ETM_Q23_477370"/>
      <w:bookmarkEnd w:id="7367"/>
      <w:r>
        <w:rPr>
          <w:rtl/>
        </w:rPr>
        <w:t xml:space="preserve">זה </w:t>
      </w:r>
      <w:bookmarkStart w:id="7368" w:name="_ETM_Q23_477430"/>
      <w:bookmarkStart w:id="7369" w:name="_ETM_Q23_477490"/>
      <w:bookmarkEnd w:id="7368"/>
      <w:bookmarkEnd w:id="7369"/>
      <w:r>
        <w:rPr>
          <w:rFonts w:hint="cs"/>
          <w:rtl/>
        </w:rPr>
        <w:t>ל</w:t>
      </w:r>
      <w:r>
        <w:rPr>
          <w:rtl/>
        </w:rPr>
        <w:t xml:space="preserve">תאריך </w:t>
      </w:r>
      <w:bookmarkStart w:id="7370" w:name="_ETM_Q23_477820"/>
      <w:bookmarkEnd w:id="7370"/>
      <w:r>
        <w:rPr>
          <w:rtl/>
        </w:rPr>
        <w:t>עברי</w:t>
      </w:r>
      <w:r w:rsidR="00302B1E">
        <w:rPr>
          <w:rFonts w:hint="cs"/>
          <w:rtl/>
        </w:rPr>
        <w:t>:</w:t>
      </w:r>
      <w:r>
        <w:rPr>
          <w:rtl/>
        </w:rPr>
        <w:t xml:space="preserve"> </w:t>
      </w:r>
      <w:bookmarkStart w:id="7371" w:name="_ETM_Q23_478720"/>
      <w:bookmarkEnd w:id="7371"/>
      <w:r>
        <w:rPr>
          <w:rFonts w:hint="cs"/>
          <w:rtl/>
        </w:rPr>
        <w:t>"</w:t>
      </w:r>
      <w:r>
        <w:rPr>
          <w:rtl/>
        </w:rPr>
        <w:t xml:space="preserve">החזרת </w:t>
      </w:r>
      <w:bookmarkStart w:id="7372" w:name="_ETM_Q23_479410"/>
      <w:bookmarkEnd w:id="7372"/>
      <w:r>
        <w:rPr>
          <w:rtl/>
        </w:rPr>
        <w:t xml:space="preserve">גופות </w:t>
      </w:r>
      <w:bookmarkStart w:id="7373" w:name="_ETM_Q23_479860"/>
      <w:bookmarkEnd w:id="7373"/>
      <w:r>
        <w:rPr>
          <w:rtl/>
        </w:rPr>
        <w:t xml:space="preserve">מחבלים </w:t>
      </w:r>
      <w:bookmarkStart w:id="7374" w:name="_ETM_Q23_480000"/>
      <w:bookmarkStart w:id="7375" w:name="_ETM_Q23_480179"/>
      <w:bookmarkEnd w:id="7374"/>
      <w:bookmarkEnd w:id="7375"/>
      <w:r>
        <w:rPr>
          <w:rFonts w:hint="cs"/>
          <w:rtl/>
        </w:rPr>
        <w:t>היא</w:t>
      </w:r>
      <w:r>
        <w:rPr>
          <w:rtl/>
        </w:rPr>
        <w:t xml:space="preserve"> </w:t>
      </w:r>
      <w:bookmarkStart w:id="7376" w:name="_ETM_Q23_480329"/>
      <w:bookmarkEnd w:id="7376"/>
      <w:r>
        <w:rPr>
          <w:rtl/>
        </w:rPr>
        <w:t xml:space="preserve">שגיאה </w:t>
      </w:r>
      <w:bookmarkStart w:id="7377" w:name="_ETM_Q23_480900"/>
      <w:bookmarkEnd w:id="7377"/>
      <w:r>
        <w:rPr>
          <w:rtl/>
        </w:rPr>
        <w:t xml:space="preserve">חמורה </w:t>
      </w:r>
      <w:bookmarkStart w:id="7378" w:name="_ETM_Q23_481829"/>
      <w:bookmarkEnd w:id="7378"/>
      <w:r>
        <w:rPr>
          <w:rtl/>
        </w:rPr>
        <w:t>שמעודד</w:t>
      </w:r>
      <w:bookmarkStart w:id="7379" w:name="_ETM_Q23_482790"/>
      <w:bookmarkEnd w:id="7379"/>
      <w:r>
        <w:rPr>
          <w:rtl/>
        </w:rPr>
        <w:t xml:space="preserve">ת </w:t>
      </w:r>
      <w:bookmarkStart w:id="7380" w:name="_ETM_Q23_482939"/>
      <w:bookmarkEnd w:id="7380"/>
      <w:r>
        <w:rPr>
          <w:rFonts w:hint="cs"/>
          <w:rtl/>
        </w:rPr>
        <w:t xml:space="preserve">את </w:t>
      </w:r>
      <w:r>
        <w:rPr>
          <w:rtl/>
        </w:rPr>
        <w:t xml:space="preserve">הפיגוע </w:t>
      </w:r>
      <w:bookmarkStart w:id="7381" w:name="_ETM_Q23_483570"/>
      <w:bookmarkEnd w:id="7381"/>
      <w:r>
        <w:rPr>
          <w:rtl/>
        </w:rPr>
        <w:t>הבא</w:t>
      </w:r>
      <w:r>
        <w:rPr>
          <w:rFonts w:hint="cs"/>
          <w:rtl/>
        </w:rPr>
        <w:t>". כן,</w:t>
      </w:r>
      <w:r>
        <w:rPr>
          <w:rtl/>
        </w:rPr>
        <w:t xml:space="preserve"> </w:t>
      </w:r>
      <w:bookmarkStart w:id="7382" w:name="_ETM_Q23_484020"/>
      <w:bookmarkEnd w:id="7382"/>
      <w:r>
        <w:rPr>
          <w:rtl/>
        </w:rPr>
        <w:t xml:space="preserve">מי </w:t>
      </w:r>
      <w:bookmarkStart w:id="7383" w:name="_ETM_Q23_484470"/>
      <w:bookmarkEnd w:id="7383"/>
      <w:r>
        <w:rPr>
          <w:rFonts w:hint="cs"/>
          <w:rtl/>
        </w:rPr>
        <w:t>שי</w:t>
      </w:r>
      <w:r>
        <w:rPr>
          <w:rtl/>
        </w:rPr>
        <w:t xml:space="preserve">תנגד </w:t>
      </w:r>
      <w:bookmarkStart w:id="7384" w:name="_ETM_Q23_485130"/>
      <w:bookmarkEnd w:id="7384"/>
      <w:r>
        <w:rPr>
          <w:rtl/>
        </w:rPr>
        <w:t xml:space="preserve">להצעה </w:t>
      </w:r>
      <w:bookmarkStart w:id="7385" w:name="_ETM_Q23_486150"/>
      <w:bookmarkEnd w:id="7385"/>
      <w:r>
        <w:rPr>
          <w:rtl/>
        </w:rPr>
        <w:t>יעודד</w:t>
      </w:r>
      <w:r>
        <w:rPr>
          <w:rFonts w:hint="cs"/>
          <w:rtl/>
        </w:rPr>
        <w:t>,</w:t>
      </w:r>
      <w:r>
        <w:rPr>
          <w:rtl/>
        </w:rPr>
        <w:t xml:space="preserve"> </w:t>
      </w:r>
      <w:bookmarkStart w:id="7386" w:name="_ETM_Q23_486779"/>
      <w:bookmarkEnd w:id="7386"/>
      <w:r>
        <w:rPr>
          <w:rtl/>
        </w:rPr>
        <w:t>חלילה</w:t>
      </w:r>
      <w:r>
        <w:rPr>
          <w:rFonts w:hint="cs"/>
          <w:rtl/>
        </w:rPr>
        <w:t>,</w:t>
      </w:r>
      <w:r>
        <w:rPr>
          <w:rtl/>
        </w:rPr>
        <w:t xml:space="preserve"> </w:t>
      </w:r>
      <w:bookmarkStart w:id="7387" w:name="_ETM_Q23_487200"/>
      <w:bookmarkEnd w:id="7387"/>
      <w:r>
        <w:rPr>
          <w:rtl/>
        </w:rPr>
        <w:t xml:space="preserve">את </w:t>
      </w:r>
      <w:bookmarkStart w:id="7388" w:name="_ETM_Q23_487319"/>
      <w:bookmarkEnd w:id="7388"/>
      <w:r>
        <w:rPr>
          <w:rtl/>
        </w:rPr>
        <w:t xml:space="preserve">הפיגוע </w:t>
      </w:r>
      <w:bookmarkStart w:id="7389" w:name="_ETM_Q23_487770"/>
      <w:bookmarkEnd w:id="7389"/>
      <w:r>
        <w:rPr>
          <w:rtl/>
        </w:rPr>
        <w:t>הבא</w:t>
      </w:r>
      <w:r>
        <w:rPr>
          <w:rFonts w:hint="cs"/>
          <w:rtl/>
        </w:rPr>
        <w:t>.</w:t>
      </w:r>
      <w:r>
        <w:rPr>
          <w:rtl/>
        </w:rPr>
        <w:t xml:space="preserve"> </w:t>
      </w:r>
      <w:bookmarkStart w:id="7390" w:name="_ETM_Q23_488010"/>
      <w:bookmarkEnd w:id="7390"/>
      <w:r>
        <w:rPr>
          <w:rtl/>
        </w:rPr>
        <w:t xml:space="preserve">ישראל </w:t>
      </w:r>
      <w:bookmarkStart w:id="7391" w:name="_ETM_Q23_488339"/>
      <w:bookmarkEnd w:id="7391"/>
      <w:r>
        <w:rPr>
          <w:rtl/>
        </w:rPr>
        <w:t xml:space="preserve">צריכה </w:t>
      </w:r>
      <w:bookmarkStart w:id="7392" w:name="_ETM_Q23_488610"/>
      <w:bookmarkEnd w:id="7392"/>
      <w:r>
        <w:rPr>
          <w:rtl/>
        </w:rPr>
        <w:t xml:space="preserve">למנוע </w:t>
      </w:r>
      <w:bookmarkStart w:id="7393" w:name="_ETM_Q23_489029"/>
      <w:bookmarkEnd w:id="7393"/>
      <w:r>
        <w:rPr>
          <w:rtl/>
        </w:rPr>
        <w:t xml:space="preserve">פולחן </w:t>
      </w:r>
      <w:bookmarkStart w:id="7394" w:name="_ETM_Q23_489660"/>
      <w:bookmarkEnd w:id="7394"/>
      <w:r>
        <w:rPr>
          <w:rtl/>
        </w:rPr>
        <w:t xml:space="preserve">קברים </w:t>
      </w:r>
      <w:bookmarkStart w:id="7395" w:name="_ETM_Q23_490139"/>
      <w:bookmarkEnd w:id="7395"/>
      <w:r>
        <w:rPr>
          <w:rtl/>
        </w:rPr>
        <w:t xml:space="preserve">של </w:t>
      </w:r>
      <w:bookmarkStart w:id="7396" w:name="_ETM_Q23_490320"/>
      <w:bookmarkEnd w:id="7396"/>
      <w:r>
        <w:rPr>
          <w:rtl/>
        </w:rPr>
        <w:t>מחבלים</w:t>
      </w:r>
      <w:r>
        <w:rPr>
          <w:rFonts w:hint="cs"/>
          <w:rtl/>
        </w:rPr>
        <w:t>,</w:t>
      </w:r>
      <w:r>
        <w:rPr>
          <w:rtl/>
        </w:rPr>
        <w:t xml:space="preserve"> </w:t>
      </w:r>
      <w:bookmarkStart w:id="7397" w:name="_ETM_Q23_491279"/>
      <w:bookmarkEnd w:id="7397"/>
      <w:r>
        <w:rPr>
          <w:rtl/>
        </w:rPr>
        <w:t xml:space="preserve">ואין </w:t>
      </w:r>
      <w:bookmarkStart w:id="7398" w:name="_ETM_Q23_491639"/>
      <w:bookmarkEnd w:id="7398"/>
      <w:r>
        <w:rPr>
          <w:rtl/>
        </w:rPr>
        <w:t xml:space="preserve">שום </w:t>
      </w:r>
      <w:bookmarkStart w:id="7399" w:name="_ETM_Q23_491969"/>
      <w:bookmarkEnd w:id="7399"/>
      <w:r>
        <w:rPr>
          <w:rtl/>
        </w:rPr>
        <w:t xml:space="preserve">סיבה </w:t>
      </w:r>
      <w:bookmarkStart w:id="7400" w:name="_ETM_Q23_492450"/>
      <w:bookmarkEnd w:id="7400"/>
      <w:r>
        <w:rPr>
          <w:rtl/>
        </w:rPr>
        <w:t xml:space="preserve">בעולם </w:t>
      </w:r>
      <w:bookmarkStart w:id="7401" w:name="_ETM_Q23_492870"/>
      <w:bookmarkEnd w:id="7401"/>
      <w:r>
        <w:rPr>
          <w:rtl/>
        </w:rPr>
        <w:t xml:space="preserve">לתת </w:t>
      </w:r>
      <w:bookmarkStart w:id="7402" w:name="_ETM_Q23_493230"/>
      <w:bookmarkEnd w:id="7402"/>
      <w:r>
        <w:rPr>
          <w:rtl/>
        </w:rPr>
        <w:t xml:space="preserve">מענה </w:t>
      </w:r>
      <w:bookmarkStart w:id="7403" w:name="_ETM_Q23_493559"/>
      <w:bookmarkEnd w:id="7403"/>
      <w:r>
        <w:rPr>
          <w:rtl/>
        </w:rPr>
        <w:t xml:space="preserve">למשפחות </w:t>
      </w:r>
      <w:bookmarkStart w:id="7404" w:name="_ETM_Q23_494160"/>
      <w:bookmarkEnd w:id="7404"/>
      <w:r>
        <w:rPr>
          <w:rtl/>
        </w:rPr>
        <w:t>הרוצחים</w:t>
      </w:r>
      <w:r>
        <w:rPr>
          <w:rFonts w:hint="cs"/>
          <w:rtl/>
        </w:rPr>
        <w:t>.</w:t>
      </w:r>
    </w:p>
    <w:p w:rsidR="00F7288F" w:rsidRDefault="00F7288F" w:rsidP="00436931">
      <w:pPr>
        <w:rPr>
          <w:rtl/>
        </w:rPr>
      </w:pPr>
    </w:p>
    <w:p w:rsidR="00F7288F" w:rsidRDefault="00F7288F" w:rsidP="00436931">
      <w:pPr>
        <w:pStyle w:val="af6"/>
        <w:keepNext/>
        <w:rPr>
          <w:rtl/>
        </w:rPr>
      </w:pPr>
      <w:bookmarkStart w:id="7405" w:name="ET_interruption_5763_10"/>
      <w:r w:rsidRPr="00711732">
        <w:rPr>
          <w:rStyle w:val="TagStyle"/>
          <w:rtl/>
        </w:rPr>
        <w:t xml:space="preserve"> &lt;&lt; קריאה &gt;&gt; </w:t>
      </w:r>
      <w:r>
        <w:rPr>
          <w:rtl/>
        </w:rPr>
        <w:t>משה ארבל (ש"ס):</w:t>
      </w:r>
      <w:r w:rsidRPr="00711732">
        <w:rPr>
          <w:rStyle w:val="TagStyle"/>
          <w:rtl/>
        </w:rPr>
        <w:t xml:space="preserve"> &lt;&lt; קריאה &gt;&gt;</w:t>
      </w:r>
      <w:r>
        <w:rPr>
          <w:rtl/>
        </w:rPr>
        <w:t xml:space="preserve"> </w:t>
      </w:r>
      <w:bookmarkEnd w:id="7405"/>
    </w:p>
    <w:p w:rsidR="00F7288F" w:rsidRDefault="00F7288F" w:rsidP="00436931">
      <w:pPr>
        <w:pStyle w:val="KeepWithNext"/>
        <w:rPr>
          <w:rtl/>
          <w:lang w:eastAsia="he-IL"/>
        </w:rPr>
      </w:pPr>
    </w:p>
    <w:p w:rsidR="00F7288F" w:rsidRDefault="00F7288F" w:rsidP="00436931">
      <w:pPr>
        <w:rPr>
          <w:rtl/>
          <w:lang w:eastAsia="he-IL"/>
        </w:rPr>
      </w:pPr>
      <w:bookmarkStart w:id="7406" w:name="_ETM_Q23_493000"/>
      <w:bookmarkEnd w:id="7406"/>
      <w:r>
        <w:rPr>
          <w:rFonts w:hint="cs"/>
          <w:rtl/>
          <w:lang w:eastAsia="he-IL"/>
        </w:rPr>
        <w:t>- - -</w:t>
      </w:r>
    </w:p>
    <w:p w:rsidR="00F7288F" w:rsidRDefault="00F7288F" w:rsidP="00436931">
      <w:pPr>
        <w:rPr>
          <w:rtl/>
          <w:lang w:eastAsia="he-IL"/>
        </w:rPr>
      </w:pPr>
      <w:bookmarkStart w:id="7407" w:name="_ETM_Q23_495000"/>
      <w:bookmarkEnd w:id="7407"/>
    </w:p>
    <w:p w:rsidR="00F7288F" w:rsidRDefault="00F7288F" w:rsidP="00436931">
      <w:pPr>
        <w:pStyle w:val="-"/>
        <w:keepNext/>
        <w:rPr>
          <w:rtl/>
        </w:rPr>
      </w:pPr>
      <w:bookmarkStart w:id="7408" w:name="ET_speakercontinue_5291_11"/>
      <w:r w:rsidRPr="00711732">
        <w:rPr>
          <w:rStyle w:val="TagStyle"/>
          <w:rtl/>
        </w:rPr>
        <w:t xml:space="preserve"> &lt;&lt; דובר_המשך &gt;&gt; </w:t>
      </w:r>
      <w:r>
        <w:rPr>
          <w:rtl/>
        </w:rPr>
        <w:t>בצלאל סמוטריץ' (הציונות הדתית):</w:t>
      </w:r>
      <w:r w:rsidRPr="00711732">
        <w:rPr>
          <w:rStyle w:val="TagStyle"/>
          <w:rtl/>
        </w:rPr>
        <w:t xml:space="preserve"> &lt;&lt; דובר_המשך &gt;&gt;</w:t>
      </w:r>
      <w:r>
        <w:rPr>
          <w:rtl/>
        </w:rPr>
        <w:t xml:space="preserve"> </w:t>
      </w:r>
      <w:bookmarkEnd w:id="7408"/>
    </w:p>
    <w:p w:rsidR="00F7288F" w:rsidRDefault="00F7288F" w:rsidP="00436931">
      <w:pPr>
        <w:pStyle w:val="KeepWithNext"/>
        <w:rPr>
          <w:rtl/>
          <w:lang w:eastAsia="he-IL"/>
        </w:rPr>
      </w:pPr>
    </w:p>
    <w:p w:rsidR="00F7288F" w:rsidRDefault="00F7288F" w:rsidP="00436931">
      <w:pPr>
        <w:rPr>
          <w:rtl/>
        </w:rPr>
      </w:pPr>
      <w:bookmarkStart w:id="7409" w:name="_ETM_Q23_496000"/>
      <w:bookmarkStart w:id="7410" w:name="_ETM_Q23_494000"/>
      <w:bookmarkStart w:id="7411" w:name="_ETM_Q23_496370"/>
      <w:bookmarkStart w:id="7412" w:name="_ETM_Q23_496730"/>
      <w:bookmarkEnd w:id="7409"/>
      <w:bookmarkEnd w:id="7410"/>
      <w:bookmarkEnd w:id="7411"/>
      <w:bookmarkEnd w:id="7412"/>
      <w:r>
        <w:rPr>
          <w:rtl/>
        </w:rPr>
        <w:t xml:space="preserve">יש </w:t>
      </w:r>
      <w:bookmarkStart w:id="7413" w:name="_ETM_Q23_496970"/>
      <w:bookmarkEnd w:id="7413"/>
      <w:r>
        <w:rPr>
          <w:rtl/>
        </w:rPr>
        <w:t xml:space="preserve">איזה </w:t>
      </w:r>
      <w:bookmarkStart w:id="7414" w:name="_ETM_Q23_497240"/>
      <w:bookmarkEnd w:id="7414"/>
      <w:r>
        <w:rPr>
          <w:rFonts w:hint="cs"/>
          <w:rtl/>
        </w:rPr>
        <w:t>אחד</w:t>
      </w:r>
      <w:r>
        <w:rPr>
          <w:rtl/>
        </w:rPr>
        <w:t xml:space="preserve"> </w:t>
      </w:r>
      <w:bookmarkStart w:id="7415" w:name="_ETM_Q23_497540"/>
      <w:bookmarkEnd w:id="7415"/>
      <w:r>
        <w:rPr>
          <w:rtl/>
        </w:rPr>
        <w:t>כזה</w:t>
      </w:r>
      <w:r>
        <w:rPr>
          <w:rFonts w:hint="cs"/>
          <w:rtl/>
        </w:rPr>
        <w:t>,</w:t>
      </w:r>
      <w:r>
        <w:rPr>
          <w:rtl/>
        </w:rPr>
        <w:t xml:space="preserve"> </w:t>
      </w:r>
      <w:bookmarkStart w:id="7416" w:name="_ETM_Q23_497779"/>
      <w:bookmarkEnd w:id="7416"/>
      <w:r>
        <w:rPr>
          <w:rtl/>
        </w:rPr>
        <w:t xml:space="preserve">מתן </w:t>
      </w:r>
      <w:bookmarkStart w:id="7417" w:name="_ETM_Q23_498080"/>
      <w:bookmarkEnd w:id="7417"/>
      <w:r>
        <w:rPr>
          <w:rtl/>
        </w:rPr>
        <w:t>כ</w:t>
      </w:r>
      <w:r>
        <w:rPr>
          <w:rFonts w:hint="cs"/>
          <w:rtl/>
        </w:rPr>
        <w:t xml:space="preserve">הנא, </w:t>
      </w:r>
      <w:bookmarkStart w:id="7418" w:name="_ETM_Q23_498380"/>
      <w:bookmarkEnd w:id="7418"/>
      <w:r>
        <w:rPr>
          <w:rtl/>
        </w:rPr>
        <w:t xml:space="preserve">אני </w:t>
      </w:r>
      <w:bookmarkStart w:id="7419" w:name="_ETM_Q23_498560"/>
      <w:bookmarkEnd w:id="7419"/>
      <w:r>
        <w:rPr>
          <w:rtl/>
        </w:rPr>
        <w:t xml:space="preserve">כבר </w:t>
      </w:r>
      <w:bookmarkStart w:id="7420" w:name="_ETM_Q23_498740"/>
      <w:bookmarkEnd w:id="7420"/>
      <w:r>
        <w:rPr>
          <w:rtl/>
        </w:rPr>
        <w:t xml:space="preserve">באמת </w:t>
      </w:r>
      <w:bookmarkStart w:id="7421" w:name="_ETM_Q23_499070"/>
      <w:bookmarkEnd w:id="7421"/>
      <w:r>
        <w:rPr>
          <w:rtl/>
        </w:rPr>
        <w:t xml:space="preserve">לא </w:t>
      </w:r>
      <w:bookmarkStart w:id="7422" w:name="_ETM_Q23_499160"/>
      <w:bookmarkEnd w:id="7422"/>
      <w:r>
        <w:rPr>
          <w:rtl/>
        </w:rPr>
        <w:t xml:space="preserve">מתייחס </w:t>
      </w:r>
      <w:bookmarkStart w:id="7423" w:name="_ETM_Q23_499610"/>
      <w:bookmarkEnd w:id="7423"/>
      <w:r>
        <w:rPr>
          <w:rtl/>
        </w:rPr>
        <w:t xml:space="preserve">לאף </w:t>
      </w:r>
      <w:bookmarkStart w:id="7424" w:name="_ETM_Q23_499880"/>
      <w:bookmarkEnd w:id="7424"/>
      <w:r>
        <w:rPr>
          <w:rtl/>
        </w:rPr>
        <w:t xml:space="preserve">מילה </w:t>
      </w:r>
      <w:bookmarkStart w:id="7425" w:name="_ETM_Q23_500210"/>
      <w:bookmarkEnd w:id="7425"/>
      <w:r>
        <w:rPr>
          <w:rtl/>
        </w:rPr>
        <w:t>שלו</w:t>
      </w:r>
      <w:r>
        <w:rPr>
          <w:rFonts w:hint="cs"/>
          <w:rtl/>
        </w:rPr>
        <w:t>,</w:t>
      </w:r>
      <w:r>
        <w:rPr>
          <w:rtl/>
        </w:rPr>
        <w:t xml:space="preserve"> </w:t>
      </w:r>
      <w:bookmarkStart w:id="7426" w:name="_ETM_Q23_500450"/>
      <w:bookmarkEnd w:id="7426"/>
      <w:r>
        <w:rPr>
          <w:rtl/>
        </w:rPr>
        <w:t xml:space="preserve">אבל </w:t>
      </w:r>
      <w:bookmarkStart w:id="7427" w:name="_ETM_Q23_500660"/>
      <w:bookmarkEnd w:id="7427"/>
      <w:r>
        <w:rPr>
          <w:rtl/>
        </w:rPr>
        <w:t xml:space="preserve">גם </w:t>
      </w:r>
      <w:bookmarkStart w:id="7428" w:name="_ETM_Q23_500930"/>
      <w:bookmarkEnd w:id="7428"/>
      <w:r>
        <w:rPr>
          <w:rtl/>
        </w:rPr>
        <w:t xml:space="preserve">הוא </w:t>
      </w:r>
      <w:bookmarkStart w:id="7429" w:name="_ETM_Q23_501140"/>
      <w:bookmarkEnd w:id="7429"/>
      <w:r>
        <w:rPr>
          <w:rtl/>
        </w:rPr>
        <w:t xml:space="preserve">צייץ </w:t>
      </w:r>
      <w:bookmarkStart w:id="7430" w:name="_ETM_Q23_501619"/>
      <w:bookmarkEnd w:id="7430"/>
      <w:r>
        <w:rPr>
          <w:rtl/>
        </w:rPr>
        <w:t xml:space="preserve">בטוויטר </w:t>
      </w:r>
      <w:bookmarkStart w:id="7431" w:name="_ETM_Q23_502160"/>
      <w:bookmarkEnd w:id="7431"/>
      <w:r>
        <w:rPr>
          <w:rtl/>
        </w:rPr>
        <w:t>ב</w:t>
      </w:r>
      <w:r>
        <w:rPr>
          <w:rFonts w:hint="cs"/>
          <w:rtl/>
        </w:rPr>
        <w:t xml:space="preserve">-23 בפברואר </w:t>
      </w:r>
      <w:bookmarkStart w:id="7432" w:name="_ETM_Q23_504000"/>
      <w:bookmarkEnd w:id="7432"/>
      <w:r>
        <w:rPr>
          <w:rFonts w:hint="cs"/>
          <w:rtl/>
        </w:rPr>
        <w:t>2020</w:t>
      </w:r>
      <w:bookmarkStart w:id="7433" w:name="_ETM_Q23_502700"/>
      <w:bookmarkStart w:id="7434" w:name="_ETM_Q23_504320"/>
      <w:bookmarkEnd w:id="7433"/>
      <w:bookmarkEnd w:id="7434"/>
      <w:r>
        <w:rPr>
          <w:rtl/>
        </w:rPr>
        <w:t xml:space="preserve"> </w:t>
      </w:r>
      <w:bookmarkStart w:id="7435" w:name="_ETM_Q23_504680"/>
      <w:bookmarkEnd w:id="7435"/>
      <w:r>
        <w:rPr>
          <w:rtl/>
        </w:rPr>
        <w:t>למניינם</w:t>
      </w:r>
      <w:r>
        <w:rPr>
          <w:rFonts w:hint="cs"/>
          <w:rtl/>
        </w:rPr>
        <w:t>:</w:t>
      </w:r>
      <w:r>
        <w:rPr>
          <w:rtl/>
        </w:rPr>
        <w:t xml:space="preserve"> </w:t>
      </w:r>
      <w:bookmarkStart w:id="7436" w:name="_ETM_Q23_506089"/>
      <w:bookmarkEnd w:id="7436"/>
      <w:r>
        <w:rPr>
          <w:rFonts w:hint="cs"/>
          <w:rtl/>
        </w:rPr>
        <w:t>"אפקט בנט"</w:t>
      </w:r>
      <w:r>
        <w:rPr>
          <w:rtl/>
        </w:rPr>
        <w:t xml:space="preserve"> </w:t>
      </w:r>
      <w:bookmarkStart w:id="7437" w:name="_ETM_Q23_506789"/>
      <w:bookmarkEnd w:id="7437"/>
      <w:r>
        <w:rPr>
          <w:rtl/>
        </w:rPr>
        <w:t>–</w:t>
      </w:r>
      <w:r>
        <w:rPr>
          <w:rFonts w:hint="cs"/>
          <w:rtl/>
        </w:rPr>
        <w:t xml:space="preserve"> אתם </w:t>
      </w:r>
      <w:bookmarkStart w:id="7438" w:name="_ETM_Q23_507330"/>
      <w:bookmarkStart w:id="7439" w:name="_ETM_Q23_507419"/>
      <w:bookmarkEnd w:id="7438"/>
      <w:bookmarkEnd w:id="7439"/>
      <w:r>
        <w:rPr>
          <w:rtl/>
        </w:rPr>
        <w:t>זוכ</w:t>
      </w:r>
      <w:r w:rsidR="00302B1E">
        <w:rPr>
          <w:rFonts w:hint="cs"/>
          <w:rtl/>
        </w:rPr>
        <w:t>ר</w:t>
      </w:r>
      <w:r>
        <w:rPr>
          <w:rtl/>
        </w:rPr>
        <w:t>ים</w:t>
      </w:r>
      <w:r w:rsidR="00302B1E">
        <w:rPr>
          <w:rFonts w:hint="cs"/>
          <w:rtl/>
        </w:rPr>
        <w:t>,</w:t>
      </w:r>
      <w:r>
        <w:rPr>
          <w:rtl/>
        </w:rPr>
        <w:t xml:space="preserve"> </w:t>
      </w:r>
      <w:bookmarkStart w:id="7440" w:name="_ETM_Q23_507660"/>
      <w:bookmarkEnd w:id="7440"/>
      <w:r>
        <w:rPr>
          <w:rtl/>
        </w:rPr>
        <w:t>כש</w:t>
      </w:r>
      <w:r>
        <w:rPr>
          <w:rFonts w:hint="cs"/>
          <w:rtl/>
        </w:rPr>
        <w:t>בנט היה</w:t>
      </w:r>
      <w:r>
        <w:rPr>
          <w:rtl/>
        </w:rPr>
        <w:t xml:space="preserve"> </w:t>
      </w:r>
      <w:bookmarkStart w:id="7441" w:name="_ETM_Q23_508109"/>
      <w:bookmarkEnd w:id="7441"/>
      <w:r>
        <w:rPr>
          <w:rtl/>
        </w:rPr>
        <w:t xml:space="preserve">שר </w:t>
      </w:r>
      <w:bookmarkStart w:id="7442" w:name="_ETM_Q23_508259"/>
      <w:bookmarkEnd w:id="7442"/>
      <w:r>
        <w:rPr>
          <w:rtl/>
        </w:rPr>
        <w:t>ביטחון</w:t>
      </w:r>
      <w:r>
        <w:rPr>
          <w:rFonts w:hint="cs"/>
          <w:rtl/>
        </w:rPr>
        <w:t>,</w:t>
      </w:r>
      <w:r>
        <w:rPr>
          <w:rtl/>
        </w:rPr>
        <w:t xml:space="preserve"> </w:t>
      </w:r>
      <w:bookmarkStart w:id="7443" w:name="_ETM_Q23_508710"/>
      <w:bookmarkEnd w:id="7443"/>
      <w:r>
        <w:rPr>
          <w:rtl/>
        </w:rPr>
        <w:t xml:space="preserve">אז </w:t>
      </w:r>
      <w:bookmarkStart w:id="7444" w:name="_ETM_Q23_508800"/>
      <w:bookmarkEnd w:id="7444"/>
      <w:r>
        <w:rPr>
          <w:rtl/>
        </w:rPr>
        <w:t xml:space="preserve">הייתה </w:t>
      </w:r>
      <w:bookmarkStart w:id="7445" w:name="_ETM_Q23_508980"/>
      <w:bookmarkEnd w:id="7445"/>
      <w:r>
        <w:rPr>
          <w:rtl/>
        </w:rPr>
        <w:t xml:space="preserve">תמונה </w:t>
      </w:r>
      <w:bookmarkStart w:id="7446" w:name="_ETM_Q23_509339"/>
      <w:bookmarkEnd w:id="7446"/>
      <w:r>
        <w:rPr>
          <w:rtl/>
        </w:rPr>
        <w:t xml:space="preserve">של </w:t>
      </w:r>
      <w:bookmarkStart w:id="7447" w:name="_ETM_Q23_509490"/>
      <w:bookmarkEnd w:id="7447"/>
      <w:r>
        <w:rPr>
          <w:rtl/>
        </w:rPr>
        <w:t xml:space="preserve">דחפור </w:t>
      </w:r>
      <w:bookmarkStart w:id="7448" w:name="_ETM_Q23_509880"/>
      <w:bookmarkEnd w:id="7448"/>
      <w:r>
        <w:rPr>
          <w:rtl/>
        </w:rPr>
        <w:t xml:space="preserve">של </w:t>
      </w:r>
      <w:bookmarkStart w:id="7449" w:name="_ETM_Q23_510029"/>
      <w:bookmarkEnd w:id="7449"/>
      <w:r>
        <w:rPr>
          <w:rtl/>
        </w:rPr>
        <w:t xml:space="preserve">צה"ל </w:t>
      </w:r>
      <w:bookmarkStart w:id="7450" w:name="_ETM_Q23_510329"/>
      <w:bookmarkEnd w:id="7450"/>
      <w:r>
        <w:rPr>
          <w:rtl/>
        </w:rPr>
        <w:t xml:space="preserve">שמושך </w:t>
      </w:r>
      <w:bookmarkStart w:id="7451" w:name="_ETM_Q23_511339"/>
      <w:bookmarkEnd w:id="7451"/>
      <w:r>
        <w:rPr>
          <w:rtl/>
        </w:rPr>
        <w:t xml:space="preserve">גופה </w:t>
      </w:r>
      <w:bookmarkStart w:id="7452" w:name="_ETM_Q23_511820"/>
      <w:bookmarkEnd w:id="7452"/>
      <w:r>
        <w:rPr>
          <w:rtl/>
        </w:rPr>
        <w:t xml:space="preserve">ולא </w:t>
      </w:r>
      <w:bookmarkStart w:id="7453" w:name="_ETM_Q23_512029"/>
      <w:bookmarkEnd w:id="7453"/>
      <w:r>
        <w:rPr>
          <w:rtl/>
        </w:rPr>
        <w:t xml:space="preserve">נותן </w:t>
      </w:r>
      <w:bookmarkStart w:id="7454" w:name="_ETM_Q23_512450"/>
      <w:bookmarkEnd w:id="7454"/>
      <w:r>
        <w:rPr>
          <w:rtl/>
        </w:rPr>
        <w:t>ל</w:t>
      </w:r>
      <w:bookmarkStart w:id="7455" w:name="_ETM_Q23_512540"/>
      <w:bookmarkEnd w:id="7455"/>
      <w:r>
        <w:rPr>
          <w:rtl/>
        </w:rPr>
        <w:t xml:space="preserve">מחבלים </w:t>
      </w:r>
      <w:bookmarkStart w:id="7456" w:name="_ETM_Q23_512989"/>
      <w:bookmarkEnd w:id="7456"/>
      <w:r>
        <w:rPr>
          <w:rtl/>
        </w:rPr>
        <w:t xml:space="preserve">לקחת </w:t>
      </w:r>
      <w:bookmarkStart w:id="7457" w:name="_ETM_Q23_513350"/>
      <w:bookmarkEnd w:id="7457"/>
      <w:r>
        <w:rPr>
          <w:rtl/>
        </w:rPr>
        <w:t>אותה</w:t>
      </w:r>
      <w:r>
        <w:rPr>
          <w:rFonts w:hint="cs"/>
          <w:rtl/>
        </w:rPr>
        <w:t xml:space="preserve"> </w:t>
      </w:r>
      <w:r>
        <w:rPr>
          <w:rtl/>
        </w:rPr>
        <w:t>–</w:t>
      </w:r>
      <w:r>
        <w:rPr>
          <w:rFonts w:hint="cs"/>
          <w:rtl/>
        </w:rPr>
        <w:t xml:space="preserve"> </w:t>
      </w:r>
      <w:bookmarkStart w:id="7458" w:name="_ETM_Q23_514250"/>
      <w:bookmarkEnd w:id="7458"/>
      <w:r>
        <w:rPr>
          <w:rFonts w:hint="cs"/>
          <w:rtl/>
        </w:rPr>
        <w:t>"</w:t>
      </w:r>
      <w:r>
        <w:rPr>
          <w:rtl/>
        </w:rPr>
        <w:t xml:space="preserve">גופות </w:t>
      </w:r>
      <w:bookmarkStart w:id="7459" w:name="_ETM_Q23_514850"/>
      <w:bookmarkEnd w:id="7459"/>
      <w:r>
        <w:rPr>
          <w:rtl/>
        </w:rPr>
        <w:t xml:space="preserve">מחבלים </w:t>
      </w:r>
      <w:bookmarkStart w:id="7460" w:name="_ETM_Q23_515449"/>
      <w:bookmarkEnd w:id="7460"/>
      <w:r>
        <w:rPr>
          <w:rtl/>
        </w:rPr>
        <w:t xml:space="preserve">לא </w:t>
      </w:r>
      <w:bookmarkStart w:id="7461" w:name="_ETM_Q23_515779"/>
      <w:bookmarkEnd w:id="7461"/>
      <w:r>
        <w:rPr>
          <w:rtl/>
        </w:rPr>
        <w:t xml:space="preserve">יחזרו </w:t>
      </w:r>
      <w:bookmarkStart w:id="7462" w:name="_ETM_Q23_516589"/>
      <w:bookmarkEnd w:id="7462"/>
      <w:r>
        <w:rPr>
          <w:rtl/>
        </w:rPr>
        <w:t xml:space="preserve">עד </w:t>
      </w:r>
      <w:bookmarkStart w:id="7463" w:name="_ETM_Q23_516949"/>
      <w:bookmarkEnd w:id="7463"/>
      <w:r>
        <w:rPr>
          <w:rtl/>
        </w:rPr>
        <w:t xml:space="preserve">השבת </w:t>
      </w:r>
      <w:bookmarkStart w:id="7464" w:name="_ETM_Q23_517489"/>
      <w:bookmarkEnd w:id="7464"/>
      <w:r>
        <w:rPr>
          <w:rtl/>
        </w:rPr>
        <w:t>הבנים</w:t>
      </w:r>
      <w:r>
        <w:rPr>
          <w:rFonts w:hint="cs"/>
          <w:rtl/>
        </w:rPr>
        <w:t>.</w:t>
      </w:r>
      <w:r>
        <w:rPr>
          <w:rtl/>
        </w:rPr>
        <w:t xml:space="preserve"> </w:t>
      </w:r>
      <w:bookmarkStart w:id="7465" w:name="_ETM_Q23_518059"/>
      <w:bookmarkEnd w:id="7465"/>
      <w:r>
        <w:rPr>
          <w:rtl/>
        </w:rPr>
        <w:t xml:space="preserve">אנשי </w:t>
      </w:r>
      <w:bookmarkStart w:id="7466" w:name="_ETM_Q23_518359"/>
      <w:bookmarkEnd w:id="7466"/>
      <w:r>
        <w:rPr>
          <w:rtl/>
        </w:rPr>
        <w:t xml:space="preserve">חמאס </w:t>
      </w:r>
      <w:bookmarkStart w:id="7467" w:name="_ETM_Q23_518750"/>
      <w:bookmarkEnd w:id="7467"/>
      <w:r>
        <w:rPr>
          <w:rtl/>
        </w:rPr>
        <w:t xml:space="preserve">שנשלחו </w:t>
      </w:r>
      <w:bookmarkStart w:id="7468" w:name="_ETM_Q23_519260"/>
      <w:bookmarkEnd w:id="7468"/>
      <w:r>
        <w:rPr>
          <w:rtl/>
        </w:rPr>
        <w:t xml:space="preserve">לאסוף </w:t>
      </w:r>
      <w:bookmarkStart w:id="7469" w:name="_ETM_Q23_519649"/>
      <w:bookmarkEnd w:id="7469"/>
      <w:r>
        <w:rPr>
          <w:rtl/>
        </w:rPr>
        <w:t xml:space="preserve">את </w:t>
      </w:r>
      <w:bookmarkStart w:id="7470" w:name="_ETM_Q23_519769"/>
      <w:bookmarkEnd w:id="7470"/>
      <w:r>
        <w:rPr>
          <w:rtl/>
        </w:rPr>
        <w:t xml:space="preserve">הגופות </w:t>
      </w:r>
      <w:bookmarkStart w:id="7471" w:name="_ETM_Q23_520219"/>
      <w:bookmarkEnd w:id="7471"/>
      <w:r>
        <w:rPr>
          <w:rtl/>
        </w:rPr>
        <w:t xml:space="preserve">נענו </w:t>
      </w:r>
      <w:bookmarkStart w:id="7472" w:name="_ETM_Q23_520519"/>
      <w:bookmarkEnd w:id="7472"/>
      <w:r>
        <w:rPr>
          <w:rtl/>
        </w:rPr>
        <w:t xml:space="preserve">בירי </w:t>
      </w:r>
      <w:bookmarkStart w:id="7473" w:name="_ETM_Q23_520940"/>
      <w:bookmarkEnd w:id="7473"/>
      <w:r>
        <w:rPr>
          <w:rtl/>
        </w:rPr>
        <w:t>לברכיים</w:t>
      </w:r>
      <w:r>
        <w:rPr>
          <w:rFonts w:hint="cs"/>
          <w:rtl/>
        </w:rPr>
        <w:t>.</w:t>
      </w:r>
      <w:r>
        <w:rPr>
          <w:rtl/>
        </w:rPr>
        <w:t xml:space="preserve"> </w:t>
      </w:r>
      <w:bookmarkStart w:id="7474" w:name="_ETM_Q23_522110"/>
      <w:bookmarkEnd w:id="7474"/>
      <w:r>
        <w:rPr>
          <w:rtl/>
        </w:rPr>
        <w:t xml:space="preserve">כך </w:t>
      </w:r>
      <w:bookmarkStart w:id="7475" w:name="_ETM_Q23_522529"/>
      <w:bookmarkEnd w:id="7475"/>
      <w:r>
        <w:rPr>
          <w:rtl/>
        </w:rPr>
        <w:t xml:space="preserve">מתנהלים </w:t>
      </w:r>
      <w:bookmarkStart w:id="7476" w:name="_ETM_Q23_523550"/>
      <w:bookmarkEnd w:id="7476"/>
      <w:r>
        <w:rPr>
          <w:rtl/>
        </w:rPr>
        <w:t xml:space="preserve">מול </w:t>
      </w:r>
      <w:bookmarkStart w:id="7477" w:name="_ETM_Q23_523820"/>
      <w:bookmarkEnd w:id="7477"/>
      <w:r>
        <w:rPr>
          <w:rtl/>
        </w:rPr>
        <w:t xml:space="preserve">ארגון </w:t>
      </w:r>
      <w:bookmarkStart w:id="7478" w:name="_ETM_Q23_524180"/>
      <w:bookmarkEnd w:id="7478"/>
      <w:r>
        <w:rPr>
          <w:rtl/>
        </w:rPr>
        <w:t>טרור</w:t>
      </w:r>
      <w:r>
        <w:rPr>
          <w:rFonts w:hint="cs"/>
          <w:rtl/>
        </w:rPr>
        <w:t>".</w:t>
      </w:r>
      <w:r>
        <w:rPr>
          <w:rtl/>
        </w:rPr>
        <w:t xml:space="preserve"> </w:t>
      </w:r>
      <w:bookmarkStart w:id="7479" w:name="_ETM_Q23_524539"/>
      <w:bookmarkEnd w:id="7479"/>
      <w:r>
        <w:rPr>
          <w:rtl/>
        </w:rPr>
        <w:t xml:space="preserve">זה </w:t>
      </w:r>
      <w:bookmarkStart w:id="7480" w:name="_ETM_Q23_524659"/>
      <w:bookmarkEnd w:id="7480"/>
      <w:r>
        <w:rPr>
          <w:rtl/>
        </w:rPr>
        <w:t xml:space="preserve">כנראה </w:t>
      </w:r>
      <w:bookmarkStart w:id="7481" w:name="_ETM_Q23_524960"/>
      <w:bookmarkEnd w:id="7481"/>
      <w:r>
        <w:rPr>
          <w:rtl/>
        </w:rPr>
        <w:t xml:space="preserve">היה </w:t>
      </w:r>
      <w:bookmarkStart w:id="7482" w:name="_ETM_Q23_525079"/>
      <w:bookmarkEnd w:id="7482"/>
      <w:r>
        <w:rPr>
          <w:rtl/>
        </w:rPr>
        <w:t xml:space="preserve">לפני </w:t>
      </w:r>
      <w:bookmarkStart w:id="7483" w:name="_ETM_Q23_525440"/>
      <w:bookmarkEnd w:id="7483"/>
      <w:r>
        <w:rPr>
          <w:rtl/>
        </w:rPr>
        <w:t xml:space="preserve">שמתן </w:t>
      </w:r>
      <w:bookmarkStart w:id="7484" w:name="_ETM_Q23_525949"/>
      <w:bookmarkEnd w:id="7484"/>
      <w:r>
        <w:rPr>
          <w:rtl/>
        </w:rPr>
        <w:t xml:space="preserve">כהנא </w:t>
      </w:r>
      <w:bookmarkStart w:id="7485" w:name="_ETM_Q23_526999"/>
      <w:bookmarkEnd w:id="7485"/>
      <w:r>
        <w:rPr>
          <w:rtl/>
        </w:rPr>
        <w:t>ה</w:t>
      </w:r>
      <w:bookmarkStart w:id="7486" w:name="_ETM_Q23_527329"/>
      <w:bookmarkEnd w:id="7486"/>
      <w:r>
        <w:rPr>
          <w:rFonts w:hint="cs"/>
          <w:rtl/>
        </w:rPr>
        <w:t>ת</w:t>
      </w:r>
      <w:r>
        <w:rPr>
          <w:rtl/>
        </w:rPr>
        <w:t xml:space="preserve">חיל </w:t>
      </w:r>
      <w:bookmarkStart w:id="7487" w:name="_ETM_Q23_527600"/>
      <w:bookmarkEnd w:id="7487"/>
      <w:r>
        <w:rPr>
          <w:rtl/>
        </w:rPr>
        <w:t xml:space="preserve">לגלות </w:t>
      </w:r>
      <w:bookmarkStart w:id="7488" w:name="_ETM_Q23_527960"/>
      <w:bookmarkEnd w:id="7488"/>
      <w:r>
        <w:rPr>
          <w:rtl/>
        </w:rPr>
        <w:t xml:space="preserve">הבנה </w:t>
      </w:r>
      <w:bookmarkStart w:id="7489" w:name="_ETM_Q23_528289"/>
      <w:bookmarkEnd w:id="7489"/>
      <w:r>
        <w:rPr>
          <w:rtl/>
        </w:rPr>
        <w:t>ל</w:t>
      </w:r>
      <w:r>
        <w:rPr>
          <w:rFonts w:hint="cs"/>
          <w:rtl/>
        </w:rPr>
        <w:t xml:space="preserve">נרטיב </w:t>
      </w:r>
      <w:bookmarkStart w:id="7490" w:name="_ETM_Q23_529309"/>
      <w:bookmarkEnd w:id="7490"/>
      <w:r>
        <w:rPr>
          <w:rtl/>
        </w:rPr>
        <w:t xml:space="preserve">של </w:t>
      </w:r>
      <w:bookmarkStart w:id="7491" w:name="_ETM_Q23_529519"/>
      <w:bookmarkEnd w:id="7491"/>
      <w:r>
        <w:rPr>
          <w:rtl/>
        </w:rPr>
        <w:t xml:space="preserve">הנכבה </w:t>
      </w:r>
      <w:bookmarkStart w:id="7492" w:name="_ETM_Q23_530029"/>
      <w:bookmarkEnd w:id="7492"/>
      <w:r>
        <w:rPr>
          <w:rtl/>
        </w:rPr>
        <w:t xml:space="preserve">של </w:t>
      </w:r>
      <w:bookmarkStart w:id="7493" w:name="_ETM_Q23_530239"/>
      <w:bookmarkEnd w:id="7493"/>
      <w:r>
        <w:rPr>
          <w:rtl/>
        </w:rPr>
        <w:t xml:space="preserve">הערבים </w:t>
      </w:r>
      <w:bookmarkStart w:id="7494" w:name="_ETM_Q23_530779"/>
      <w:bookmarkEnd w:id="7494"/>
      <w:r>
        <w:rPr>
          <w:rtl/>
        </w:rPr>
        <w:t xml:space="preserve">ולראות </w:t>
      </w:r>
      <w:bookmarkStart w:id="7495" w:name="_ETM_Q23_531170"/>
      <w:bookmarkEnd w:id="7495"/>
      <w:r>
        <w:rPr>
          <w:rtl/>
        </w:rPr>
        <w:t xml:space="preserve">גאולה </w:t>
      </w:r>
      <w:bookmarkStart w:id="7496" w:name="_ETM_Q23_531800"/>
      <w:bookmarkEnd w:id="7496"/>
      <w:r>
        <w:rPr>
          <w:rtl/>
        </w:rPr>
        <w:t xml:space="preserve">בממשלה </w:t>
      </w:r>
      <w:bookmarkStart w:id="7497" w:name="_ETM_Q23_532309"/>
      <w:bookmarkStart w:id="7498" w:name="_ETM_Q23_532399"/>
      <w:bookmarkStart w:id="7499" w:name="_ETM_Q23_532879"/>
      <w:bookmarkEnd w:id="7497"/>
      <w:bookmarkEnd w:id="7498"/>
      <w:bookmarkEnd w:id="7499"/>
      <w:r>
        <w:rPr>
          <w:rFonts w:hint="cs"/>
          <w:rtl/>
        </w:rPr>
        <w:t>שנשענת על אויבי</w:t>
      </w:r>
      <w:r>
        <w:rPr>
          <w:rtl/>
        </w:rPr>
        <w:t xml:space="preserve"> </w:t>
      </w:r>
      <w:bookmarkStart w:id="7500" w:name="_ETM_Q23_533239"/>
      <w:bookmarkEnd w:id="7500"/>
      <w:r>
        <w:rPr>
          <w:rtl/>
        </w:rPr>
        <w:t>ישראל</w:t>
      </w:r>
      <w:r>
        <w:rPr>
          <w:rFonts w:hint="cs"/>
          <w:rtl/>
        </w:rPr>
        <w:t>,</w:t>
      </w:r>
      <w:r>
        <w:rPr>
          <w:rtl/>
        </w:rPr>
        <w:t xml:space="preserve"> </w:t>
      </w:r>
      <w:bookmarkStart w:id="7501" w:name="_ETM_Q23_533539"/>
      <w:bookmarkEnd w:id="7501"/>
      <w:r>
        <w:rPr>
          <w:rtl/>
        </w:rPr>
        <w:t xml:space="preserve">תומכי </w:t>
      </w:r>
      <w:bookmarkStart w:id="7502" w:name="_ETM_Q23_533870"/>
      <w:bookmarkEnd w:id="7502"/>
      <w:r>
        <w:rPr>
          <w:rtl/>
        </w:rPr>
        <w:t>הטרור</w:t>
      </w:r>
      <w:r>
        <w:rPr>
          <w:rFonts w:hint="cs"/>
          <w:rtl/>
        </w:rPr>
        <w:t>.</w:t>
      </w:r>
      <w:r>
        <w:rPr>
          <w:rtl/>
        </w:rPr>
        <w:t xml:space="preserve"> </w:t>
      </w:r>
      <w:bookmarkStart w:id="7503" w:name="_ETM_Q23_535100"/>
      <w:bookmarkEnd w:id="7503"/>
      <w:r>
        <w:rPr>
          <w:rtl/>
        </w:rPr>
        <w:t xml:space="preserve">היו </w:t>
      </w:r>
      <w:bookmarkStart w:id="7504" w:name="_ETM_Q23_535429"/>
      <w:bookmarkEnd w:id="7504"/>
      <w:r>
        <w:rPr>
          <w:rtl/>
        </w:rPr>
        <w:t>ימים</w:t>
      </w:r>
      <w:r>
        <w:rPr>
          <w:rFonts w:hint="cs"/>
          <w:rtl/>
        </w:rPr>
        <w:t>,</w:t>
      </w:r>
      <w:r>
        <w:rPr>
          <w:rtl/>
        </w:rPr>
        <w:t xml:space="preserve"> </w:t>
      </w:r>
      <w:bookmarkStart w:id="7505" w:name="_ETM_Q23_535789"/>
      <w:bookmarkEnd w:id="7505"/>
      <w:r>
        <w:rPr>
          <w:rtl/>
        </w:rPr>
        <w:t xml:space="preserve">מה </w:t>
      </w:r>
      <w:bookmarkStart w:id="7506" w:name="_ETM_Q23_535850"/>
      <w:bookmarkEnd w:id="7506"/>
      <w:r>
        <w:rPr>
          <w:rtl/>
        </w:rPr>
        <w:t>שנקרא</w:t>
      </w:r>
      <w:r>
        <w:rPr>
          <w:rFonts w:hint="cs"/>
          <w:rtl/>
        </w:rPr>
        <w:t>.</w:t>
      </w:r>
      <w:r>
        <w:rPr>
          <w:rtl/>
        </w:rPr>
        <w:t xml:space="preserve"> </w:t>
      </w:r>
      <w:bookmarkStart w:id="7507" w:name="_ETM_Q23_537829"/>
      <w:bookmarkEnd w:id="7507"/>
    </w:p>
    <w:p w:rsidR="00F7288F" w:rsidRDefault="00F7288F" w:rsidP="00436931">
      <w:pPr>
        <w:rPr>
          <w:rtl/>
        </w:rPr>
      </w:pPr>
    </w:p>
    <w:p w:rsidR="00F7288F" w:rsidRDefault="00F7288F" w:rsidP="005E02BB">
      <w:pPr>
        <w:rPr>
          <w:rtl/>
        </w:rPr>
      </w:pPr>
      <w:bookmarkStart w:id="7508" w:name="_ETM_Q23_536000"/>
      <w:bookmarkEnd w:id="7508"/>
      <w:r>
        <w:rPr>
          <w:rFonts w:hint="cs"/>
          <w:rtl/>
        </w:rPr>
        <w:t>אביגדור</w:t>
      </w:r>
      <w:bookmarkStart w:id="7509" w:name="_ETM_Q23_537000"/>
      <w:bookmarkEnd w:id="7509"/>
      <w:r>
        <w:rPr>
          <w:rFonts w:hint="cs"/>
          <w:rtl/>
        </w:rPr>
        <w:t xml:space="preserve"> </w:t>
      </w:r>
      <w:bookmarkStart w:id="7510" w:name="_ETM_Q23_538190"/>
      <w:bookmarkStart w:id="7511" w:name="_ETM_Q23_538399"/>
      <w:bookmarkEnd w:id="7510"/>
      <w:bookmarkEnd w:id="7511"/>
      <w:r>
        <w:rPr>
          <w:rtl/>
        </w:rPr>
        <w:t>ליברמן</w:t>
      </w:r>
      <w:r>
        <w:rPr>
          <w:rFonts w:hint="cs"/>
          <w:rtl/>
        </w:rPr>
        <w:t>.</w:t>
      </w:r>
      <w:r>
        <w:rPr>
          <w:rtl/>
        </w:rPr>
        <w:t xml:space="preserve"> </w:t>
      </w:r>
      <w:bookmarkStart w:id="7512" w:name="_ETM_Q23_540220"/>
      <w:bookmarkEnd w:id="7512"/>
      <w:r>
        <w:rPr>
          <w:rtl/>
        </w:rPr>
        <w:t xml:space="preserve">אביגדור </w:t>
      </w:r>
      <w:bookmarkStart w:id="7513" w:name="_ETM_Q23_540640"/>
      <w:bookmarkEnd w:id="7513"/>
      <w:r>
        <w:rPr>
          <w:rtl/>
        </w:rPr>
        <w:t xml:space="preserve">ליברמן </w:t>
      </w:r>
      <w:bookmarkStart w:id="7514" w:name="_ETM_Q23_541120"/>
      <w:bookmarkEnd w:id="7514"/>
      <w:r>
        <w:rPr>
          <w:rtl/>
        </w:rPr>
        <w:t xml:space="preserve">כתב </w:t>
      </w:r>
      <w:bookmarkStart w:id="7515" w:name="_ETM_Q23_542110"/>
      <w:bookmarkEnd w:id="7515"/>
      <w:r>
        <w:rPr>
          <w:rFonts w:hint="cs"/>
          <w:rtl/>
        </w:rPr>
        <w:t>ב-8 בפברואר 2016</w:t>
      </w:r>
      <w:r>
        <w:rPr>
          <w:rtl/>
        </w:rPr>
        <w:t xml:space="preserve"> </w:t>
      </w:r>
      <w:bookmarkStart w:id="7516" w:name="_ETM_Q23_544690"/>
      <w:bookmarkEnd w:id="7516"/>
      <w:r>
        <w:rPr>
          <w:rtl/>
        </w:rPr>
        <w:t>למניינם</w:t>
      </w:r>
      <w:r>
        <w:rPr>
          <w:rFonts w:hint="cs"/>
          <w:rtl/>
        </w:rPr>
        <w:t>: "ראש הממשלה</w:t>
      </w:r>
      <w:bookmarkStart w:id="7517" w:name="_ETM_Q23_545320"/>
      <w:bookmarkStart w:id="7518" w:name="_ETM_Q23_546250"/>
      <w:bookmarkEnd w:id="7517"/>
      <w:bookmarkEnd w:id="7518"/>
      <w:r>
        <w:rPr>
          <w:rFonts w:hint="cs"/>
          <w:rtl/>
        </w:rPr>
        <w:t xml:space="preserve"> </w:t>
      </w:r>
      <w:r>
        <w:rPr>
          <w:rtl/>
        </w:rPr>
        <w:t xml:space="preserve">חזק </w:t>
      </w:r>
      <w:bookmarkStart w:id="7519" w:name="_ETM_Q23_546850"/>
      <w:bookmarkEnd w:id="7519"/>
      <w:r>
        <w:rPr>
          <w:rtl/>
        </w:rPr>
        <w:t xml:space="preserve">בדיבורים </w:t>
      </w:r>
      <w:bookmarkStart w:id="7520" w:name="_ETM_Q23_548009"/>
      <w:bookmarkEnd w:id="7520"/>
      <w:r>
        <w:rPr>
          <w:rtl/>
        </w:rPr>
        <w:t>ו</w:t>
      </w:r>
      <w:r>
        <w:rPr>
          <w:rFonts w:hint="cs"/>
          <w:rtl/>
        </w:rPr>
        <w:t>אפס</w:t>
      </w:r>
      <w:r>
        <w:rPr>
          <w:rtl/>
        </w:rPr>
        <w:t xml:space="preserve"> </w:t>
      </w:r>
      <w:bookmarkStart w:id="7521" w:name="_ETM_Q23_548970"/>
      <w:bookmarkEnd w:id="7521"/>
      <w:r>
        <w:rPr>
          <w:rtl/>
        </w:rPr>
        <w:t>במעשים</w:t>
      </w:r>
      <w:r>
        <w:rPr>
          <w:rFonts w:hint="cs"/>
          <w:rtl/>
        </w:rPr>
        <w:t>, אפס</w:t>
      </w:r>
      <w:bookmarkStart w:id="7522" w:name="_ETM_Q23_550040"/>
      <w:bookmarkStart w:id="7523" w:name="_ETM_Q23_550340"/>
      <w:bookmarkStart w:id="7524" w:name="_ETM_Q23_550430"/>
      <w:bookmarkEnd w:id="7522"/>
      <w:bookmarkEnd w:id="7523"/>
      <w:bookmarkEnd w:id="7524"/>
      <w:r>
        <w:rPr>
          <w:rFonts w:hint="cs"/>
          <w:rtl/>
        </w:rPr>
        <w:t xml:space="preserve"> </w:t>
      </w:r>
      <w:bookmarkStart w:id="7525" w:name="_ETM_Q23_550000"/>
      <w:bookmarkEnd w:id="7525"/>
      <w:r>
        <w:rPr>
          <w:rtl/>
        </w:rPr>
        <w:t xml:space="preserve">במלחמה </w:t>
      </w:r>
      <w:bookmarkStart w:id="7526" w:name="_ETM_Q23_551090"/>
      <w:bookmarkEnd w:id="7526"/>
      <w:r>
        <w:rPr>
          <w:rtl/>
        </w:rPr>
        <w:t>ב</w:t>
      </w:r>
      <w:r>
        <w:rPr>
          <w:rFonts w:hint="cs"/>
          <w:rtl/>
        </w:rPr>
        <w:t>ט</w:t>
      </w:r>
      <w:r>
        <w:rPr>
          <w:rtl/>
        </w:rPr>
        <w:t>רור</w:t>
      </w:r>
      <w:r>
        <w:rPr>
          <w:rFonts w:hint="cs"/>
          <w:rtl/>
        </w:rPr>
        <w:t>.</w:t>
      </w:r>
      <w:r>
        <w:rPr>
          <w:rtl/>
        </w:rPr>
        <w:t xml:space="preserve"> </w:t>
      </w:r>
      <w:bookmarkStart w:id="7527" w:name="_ETM_Q23_552140"/>
      <w:bookmarkEnd w:id="7527"/>
      <w:r>
        <w:rPr>
          <w:rtl/>
        </w:rPr>
        <w:t xml:space="preserve">הכוונה </w:t>
      </w:r>
      <w:bookmarkStart w:id="7528" w:name="_ETM_Q23_552920"/>
      <w:bookmarkEnd w:id="7528"/>
      <w:r>
        <w:rPr>
          <w:rtl/>
        </w:rPr>
        <w:t xml:space="preserve">להחזיר </w:t>
      </w:r>
      <w:bookmarkStart w:id="7529" w:name="_ETM_Q23_553550"/>
      <w:bookmarkEnd w:id="7529"/>
      <w:r>
        <w:rPr>
          <w:rtl/>
        </w:rPr>
        <w:t xml:space="preserve">את </w:t>
      </w:r>
      <w:bookmarkStart w:id="7530" w:name="_ETM_Q23_553670"/>
      <w:bookmarkEnd w:id="7530"/>
      <w:r>
        <w:rPr>
          <w:rtl/>
        </w:rPr>
        <w:t xml:space="preserve">גופות </w:t>
      </w:r>
      <w:bookmarkStart w:id="7531" w:name="_ETM_Q23_554120"/>
      <w:bookmarkEnd w:id="7531"/>
      <w:r>
        <w:rPr>
          <w:rtl/>
        </w:rPr>
        <w:t xml:space="preserve">המחבלים </w:t>
      </w:r>
      <w:bookmarkStart w:id="7532" w:name="_ETM_Q23_554660"/>
      <w:bookmarkEnd w:id="7532"/>
      <w:r>
        <w:rPr>
          <w:rFonts w:hint="cs"/>
          <w:rtl/>
        </w:rPr>
        <w:t>ל</w:t>
      </w:r>
      <w:r>
        <w:rPr>
          <w:rtl/>
        </w:rPr>
        <w:t xml:space="preserve">פלסטינים </w:t>
      </w:r>
      <w:bookmarkStart w:id="7533" w:name="_ETM_Q23_556010"/>
      <w:bookmarkEnd w:id="7533"/>
      <w:r>
        <w:rPr>
          <w:rtl/>
        </w:rPr>
        <w:t xml:space="preserve">אומרת </w:t>
      </w:r>
      <w:bookmarkStart w:id="7534" w:name="_ETM_Q23_556550"/>
      <w:bookmarkEnd w:id="7534"/>
      <w:r>
        <w:rPr>
          <w:rtl/>
        </w:rPr>
        <w:t xml:space="preserve">שראש </w:t>
      </w:r>
      <w:bookmarkStart w:id="7535" w:name="_ETM_Q23_556910"/>
      <w:bookmarkEnd w:id="7535"/>
      <w:r>
        <w:rPr>
          <w:rtl/>
        </w:rPr>
        <w:t xml:space="preserve">הממשלה </w:t>
      </w:r>
      <w:bookmarkStart w:id="7536" w:name="_ETM_Q23_557570"/>
      <w:bookmarkEnd w:id="7536"/>
      <w:r>
        <w:rPr>
          <w:rtl/>
        </w:rPr>
        <w:t xml:space="preserve">נכנע </w:t>
      </w:r>
      <w:bookmarkStart w:id="7537" w:name="_ETM_Q23_558260"/>
      <w:bookmarkEnd w:id="7537"/>
      <w:r>
        <w:rPr>
          <w:rtl/>
        </w:rPr>
        <w:t xml:space="preserve">לדרישות </w:t>
      </w:r>
      <w:bookmarkStart w:id="7538" w:name="_ETM_Q23_559160"/>
      <w:bookmarkEnd w:id="7538"/>
      <w:r>
        <w:rPr>
          <w:rtl/>
        </w:rPr>
        <w:t xml:space="preserve">הח"כים </w:t>
      </w:r>
      <w:bookmarkStart w:id="7539" w:name="_ETM_Q23_559730"/>
      <w:bookmarkEnd w:id="7539"/>
      <w:r>
        <w:rPr>
          <w:rtl/>
        </w:rPr>
        <w:t>הערבים</w:t>
      </w:r>
      <w:r>
        <w:rPr>
          <w:rFonts w:hint="cs"/>
          <w:rtl/>
        </w:rPr>
        <w:t>".</w:t>
      </w:r>
      <w:r>
        <w:rPr>
          <w:rtl/>
        </w:rPr>
        <w:t xml:space="preserve"> </w:t>
      </w:r>
      <w:bookmarkStart w:id="7540" w:name="_ETM_Q23_561620"/>
      <w:bookmarkEnd w:id="7540"/>
      <w:r>
        <w:rPr>
          <w:rtl/>
        </w:rPr>
        <w:t>שמעתם</w:t>
      </w:r>
      <w:r>
        <w:rPr>
          <w:rFonts w:hint="cs"/>
          <w:rtl/>
        </w:rPr>
        <w:t>?</w:t>
      </w:r>
      <w:r>
        <w:rPr>
          <w:rtl/>
        </w:rPr>
        <w:t xml:space="preserve"> </w:t>
      </w:r>
      <w:bookmarkStart w:id="7541" w:name="_ETM_Q23_562610"/>
      <w:bookmarkEnd w:id="7541"/>
      <w:r>
        <w:rPr>
          <w:rtl/>
        </w:rPr>
        <w:t xml:space="preserve">הח"כים </w:t>
      </w:r>
      <w:bookmarkStart w:id="7542" w:name="_ETM_Q23_563150"/>
      <w:bookmarkEnd w:id="7542"/>
      <w:r>
        <w:rPr>
          <w:rtl/>
        </w:rPr>
        <w:t>הערבים</w:t>
      </w:r>
      <w:bookmarkStart w:id="7543" w:name="_ETM_Q23_563900"/>
      <w:bookmarkEnd w:id="7543"/>
      <w:r>
        <w:rPr>
          <w:rFonts w:hint="cs"/>
          <w:rtl/>
        </w:rPr>
        <w:t xml:space="preserve">: </w:t>
      </w:r>
      <w:r>
        <w:rPr>
          <w:rtl/>
        </w:rPr>
        <w:t>זועבי</w:t>
      </w:r>
      <w:r>
        <w:rPr>
          <w:rFonts w:hint="cs"/>
          <w:rtl/>
        </w:rPr>
        <w:t>,</w:t>
      </w:r>
      <w:r>
        <w:rPr>
          <w:rtl/>
        </w:rPr>
        <w:t xml:space="preserve"> </w:t>
      </w:r>
      <w:bookmarkStart w:id="7544" w:name="_ETM_Q23_565220"/>
      <w:bookmarkEnd w:id="7544"/>
      <w:r>
        <w:rPr>
          <w:rtl/>
        </w:rPr>
        <w:t>מרא</w:t>
      </w:r>
      <w:r>
        <w:rPr>
          <w:rFonts w:hint="cs"/>
          <w:rtl/>
        </w:rPr>
        <w:t xml:space="preserve">ענה, </w:t>
      </w:r>
      <w:bookmarkStart w:id="7545" w:name="_ETM_Q23_565670"/>
      <w:bookmarkStart w:id="7546" w:name="_ETM_Q23_566939"/>
      <w:bookmarkEnd w:id="7545"/>
      <w:bookmarkEnd w:id="7546"/>
      <w:r>
        <w:rPr>
          <w:rFonts w:hint="cs"/>
          <w:rtl/>
        </w:rPr>
        <w:t>ה</w:t>
      </w:r>
      <w:r>
        <w:rPr>
          <w:rtl/>
        </w:rPr>
        <w:t xml:space="preserve">אחים </w:t>
      </w:r>
      <w:bookmarkStart w:id="7547" w:name="_ETM_Q23_567329"/>
      <w:bookmarkEnd w:id="7547"/>
      <w:r>
        <w:rPr>
          <w:rtl/>
        </w:rPr>
        <w:t xml:space="preserve">המוסלמים </w:t>
      </w:r>
      <w:bookmarkStart w:id="7548" w:name="_ETM_Q23_568839"/>
      <w:bookmarkEnd w:id="7548"/>
      <w:r>
        <w:rPr>
          <w:rtl/>
        </w:rPr>
        <w:t xml:space="preserve">והרשימה </w:t>
      </w:r>
      <w:bookmarkStart w:id="7549" w:name="_ETM_Q23_569409"/>
      <w:bookmarkEnd w:id="7549"/>
      <w:r>
        <w:rPr>
          <w:rtl/>
        </w:rPr>
        <w:t>המשותפת</w:t>
      </w:r>
      <w:r>
        <w:rPr>
          <w:rFonts w:hint="cs"/>
          <w:rtl/>
        </w:rPr>
        <w:t xml:space="preserve"> </w:t>
      </w:r>
      <w:r>
        <w:rPr>
          <w:rtl/>
        </w:rPr>
        <w:t xml:space="preserve">– </w:t>
      </w:r>
      <w:bookmarkStart w:id="7550" w:name="_ETM_Q23_570220"/>
      <w:bookmarkEnd w:id="7550"/>
      <w:r>
        <w:rPr>
          <w:rtl/>
        </w:rPr>
        <w:t>כן</w:t>
      </w:r>
      <w:r>
        <w:rPr>
          <w:rFonts w:hint="cs"/>
          <w:rtl/>
        </w:rPr>
        <w:t xml:space="preserve">, טיבי ועודה וכל "אוהבי" ישראל האלה, </w:t>
      </w:r>
      <w:bookmarkStart w:id="7551" w:name="_ETM_Q23_573000"/>
      <w:bookmarkStart w:id="7552" w:name="_ETM_Q23_570490"/>
      <w:bookmarkStart w:id="7553" w:name="_ETM_Q23_570939"/>
      <w:bookmarkStart w:id="7554" w:name="_ETM_Q23_571509"/>
      <w:bookmarkStart w:id="7555" w:name="_ETM_Q23_571930"/>
      <w:bookmarkStart w:id="7556" w:name="_ETM_Q23_572470"/>
      <w:bookmarkStart w:id="7557" w:name="_ETM_Q23_573189"/>
      <w:bookmarkStart w:id="7558" w:name="_ETM_Q23_573339"/>
      <w:bookmarkEnd w:id="7551"/>
      <w:bookmarkEnd w:id="7552"/>
      <w:bookmarkEnd w:id="7553"/>
      <w:bookmarkEnd w:id="7554"/>
      <w:bookmarkEnd w:id="7555"/>
      <w:bookmarkEnd w:id="7556"/>
      <w:bookmarkEnd w:id="7557"/>
      <w:bookmarkEnd w:id="7558"/>
      <w:r>
        <w:rPr>
          <w:rtl/>
        </w:rPr>
        <w:t xml:space="preserve">תומכי </w:t>
      </w:r>
      <w:bookmarkStart w:id="7559" w:name="_ETM_Q23_573759"/>
      <w:bookmarkEnd w:id="7559"/>
      <w:r>
        <w:rPr>
          <w:rtl/>
        </w:rPr>
        <w:t xml:space="preserve">טרור </w:t>
      </w:r>
      <w:bookmarkStart w:id="7560" w:name="_ETM_Q23_574180"/>
      <w:bookmarkEnd w:id="7560"/>
      <w:r>
        <w:rPr>
          <w:rtl/>
        </w:rPr>
        <w:t>אנטי-ציונים</w:t>
      </w:r>
      <w:r>
        <w:rPr>
          <w:rFonts w:hint="cs"/>
          <w:rtl/>
        </w:rPr>
        <w:t>,</w:t>
      </w:r>
      <w:r>
        <w:rPr>
          <w:rtl/>
        </w:rPr>
        <w:t xml:space="preserve"> </w:t>
      </w:r>
      <w:bookmarkStart w:id="7561" w:name="_ETM_Q23_574869"/>
      <w:bookmarkEnd w:id="7561"/>
      <w:r>
        <w:rPr>
          <w:rtl/>
        </w:rPr>
        <w:t xml:space="preserve">שמנשימים </w:t>
      </w:r>
      <w:bookmarkStart w:id="7562" w:name="_ETM_Q23_575560"/>
      <w:bookmarkEnd w:id="7562"/>
      <w:r>
        <w:rPr>
          <w:rtl/>
        </w:rPr>
        <w:t xml:space="preserve">היום </w:t>
      </w:r>
      <w:bookmarkStart w:id="7563" w:name="_ETM_Q23_576220"/>
      <w:bookmarkEnd w:id="7563"/>
      <w:r>
        <w:rPr>
          <w:rFonts w:hint="cs"/>
          <w:rtl/>
        </w:rPr>
        <w:t>בה</w:t>
      </w:r>
      <w:r>
        <w:rPr>
          <w:rtl/>
        </w:rPr>
        <w:t xml:space="preserve">נשמה </w:t>
      </w:r>
      <w:bookmarkStart w:id="7564" w:name="_ETM_Q23_576790"/>
      <w:bookmarkEnd w:id="7564"/>
      <w:r>
        <w:rPr>
          <w:rtl/>
        </w:rPr>
        <w:t xml:space="preserve">מלאכותית </w:t>
      </w:r>
      <w:bookmarkStart w:id="7565" w:name="_ETM_Q23_578010"/>
      <w:bookmarkEnd w:id="7565"/>
      <w:r>
        <w:rPr>
          <w:rtl/>
        </w:rPr>
        <w:t xml:space="preserve">את </w:t>
      </w:r>
      <w:bookmarkStart w:id="7566" w:name="_ETM_Q23_578220"/>
      <w:bookmarkEnd w:id="7566"/>
      <w:r>
        <w:rPr>
          <w:rtl/>
        </w:rPr>
        <w:t xml:space="preserve">הקואליציה </w:t>
      </w:r>
      <w:bookmarkStart w:id="7567" w:name="_ETM_Q23_578790"/>
      <w:bookmarkEnd w:id="7567"/>
      <w:r>
        <w:rPr>
          <w:rtl/>
        </w:rPr>
        <w:t>הזו</w:t>
      </w:r>
      <w:bookmarkStart w:id="7568" w:name="_ETM_Q23_579000"/>
      <w:bookmarkEnd w:id="7568"/>
      <w:r>
        <w:rPr>
          <w:rFonts w:hint="cs"/>
          <w:rtl/>
        </w:rPr>
        <w:t xml:space="preserve">, </w:t>
      </w:r>
      <w:r>
        <w:rPr>
          <w:rtl/>
        </w:rPr>
        <w:t xml:space="preserve">מעניקים </w:t>
      </w:r>
      <w:bookmarkStart w:id="7569" w:name="_ETM_Q23_579420"/>
      <w:bookmarkEnd w:id="7569"/>
      <w:r>
        <w:rPr>
          <w:rtl/>
        </w:rPr>
        <w:t>ל</w:t>
      </w:r>
      <w:r>
        <w:rPr>
          <w:rFonts w:hint="cs"/>
          <w:rtl/>
        </w:rPr>
        <w:t xml:space="preserve">ה </w:t>
      </w:r>
      <w:r>
        <w:rPr>
          <w:rtl/>
        </w:rPr>
        <w:t xml:space="preserve">רשת </w:t>
      </w:r>
      <w:bookmarkStart w:id="7570" w:name="_ETM_Q23_579839"/>
      <w:bookmarkEnd w:id="7570"/>
      <w:r>
        <w:rPr>
          <w:rtl/>
        </w:rPr>
        <w:t>ביטחון</w:t>
      </w:r>
      <w:r>
        <w:rPr>
          <w:rFonts w:hint="cs"/>
          <w:rtl/>
        </w:rPr>
        <w:t>.</w:t>
      </w:r>
      <w:r>
        <w:rPr>
          <w:rtl/>
        </w:rPr>
        <w:t xml:space="preserve"> </w:t>
      </w:r>
      <w:bookmarkStart w:id="7571" w:name="_ETM_Q23_580710"/>
      <w:bookmarkEnd w:id="7571"/>
      <w:r>
        <w:rPr>
          <w:rtl/>
        </w:rPr>
        <w:t xml:space="preserve">להם </w:t>
      </w:r>
      <w:bookmarkStart w:id="7572" w:name="_ETM_Q23_581130"/>
      <w:bookmarkEnd w:id="7572"/>
      <w:r>
        <w:rPr>
          <w:rtl/>
        </w:rPr>
        <w:t xml:space="preserve">אתם </w:t>
      </w:r>
      <w:bookmarkStart w:id="7573" w:name="_ETM_Q23_581369"/>
      <w:bookmarkEnd w:id="7573"/>
      <w:r>
        <w:rPr>
          <w:rtl/>
        </w:rPr>
        <w:t xml:space="preserve">הולכים </w:t>
      </w:r>
      <w:bookmarkStart w:id="7574" w:name="_ETM_Q23_581670"/>
      <w:bookmarkEnd w:id="7574"/>
      <w:r>
        <w:rPr>
          <w:rtl/>
        </w:rPr>
        <w:t xml:space="preserve">עכשיו </w:t>
      </w:r>
      <w:bookmarkStart w:id="7575" w:name="_ETM_Q23_581970"/>
      <w:bookmarkEnd w:id="7575"/>
      <w:r>
        <w:rPr>
          <w:rtl/>
        </w:rPr>
        <w:t>להיכנע</w:t>
      </w:r>
      <w:r>
        <w:rPr>
          <w:rFonts w:hint="cs"/>
          <w:rtl/>
        </w:rPr>
        <w:t>,</w:t>
      </w:r>
      <w:r>
        <w:rPr>
          <w:rtl/>
        </w:rPr>
        <w:t xml:space="preserve"> </w:t>
      </w:r>
      <w:bookmarkStart w:id="7576" w:name="_ETM_Q23_582420"/>
      <w:bookmarkEnd w:id="7576"/>
      <w:r>
        <w:rPr>
          <w:rtl/>
        </w:rPr>
        <w:t xml:space="preserve">אם </w:t>
      </w:r>
      <w:bookmarkStart w:id="7577" w:name="_ETM_Q23_582540"/>
      <w:bookmarkEnd w:id="7577"/>
      <w:r>
        <w:rPr>
          <w:rtl/>
        </w:rPr>
        <w:t xml:space="preserve">חלילה </w:t>
      </w:r>
      <w:bookmarkStart w:id="7578" w:name="_ETM_Q23_582900"/>
      <w:bookmarkEnd w:id="7578"/>
      <w:r>
        <w:rPr>
          <w:rtl/>
        </w:rPr>
        <w:t xml:space="preserve">תפילו </w:t>
      </w:r>
      <w:bookmarkStart w:id="7579" w:name="_ETM_Q23_583290"/>
      <w:bookmarkEnd w:id="7579"/>
      <w:r>
        <w:rPr>
          <w:rtl/>
        </w:rPr>
        <w:t xml:space="preserve">את </w:t>
      </w:r>
      <w:bookmarkStart w:id="7580" w:name="_ETM_Q23_583409"/>
      <w:bookmarkEnd w:id="7580"/>
      <w:r>
        <w:rPr>
          <w:rtl/>
        </w:rPr>
        <w:t xml:space="preserve">החוק </w:t>
      </w:r>
      <w:bookmarkStart w:id="7581" w:name="_ETM_Q23_583710"/>
      <w:bookmarkEnd w:id="7581"/>
      <w:r>
        <w:rPr>
          <w:rtl/>
        </w:rPr>
        <w:t>הזה</w:t>
      </w:r>
      <w:r>
        <w:rPr>
          <w:rFonts w:hint="cs"/>
          <w:rtl/>
        </w:rPr>
        <w:t>.</w:t>
      </w:r>
      <w:r>
        <w:rPr>
          <w:rtl/>
        </w:rPr>
        <w:t xml:space="preserve"> </w:t>
      </w:r>
      <w:bookmarkStart w:id="7582" w:name="_ETM_Q23_583950"/>
      <w:bookmarkEnd w:id="7582"/>
    </w:p>
    <w:p w:rsidR="00F7288F" w:rsidRDefault="00F7288F" w:rsidP="00436931">
      <w:pPr>
        <w:rPr>
          <w:rtl/>
        </w:rPr>
      </w:pPr>
      <w:bookmarkStart w:id="7583" w:name="_ETM_Q23_585000"/>
      <w:bookmarkEnd w:id="7583"/>
    </w:p>
    <w:p w:rsidR="00F7288F" w:rsidRDefault="00F7288F" w:rsidP="00302B1E">
      <w:pPr>
        <w:rPr>
          <w:rtl/>
        </w:rPr>
      </w:pPr>
      <w:bookmarkStart w:id="7584" w:name="_ETM_Q23_586000"/>
      <w:bookmarkEnd w:id="7584"/>
      <w:r>
        <w:rPr>
          <w:rtl/>
        </w:rPr>
        <w:t>והינה</w:t>
      </w:r>
      <w:r>
        <w:rPr>
          <w:rFonts w:hint="cs"/>
          <w:rtl/>
        </w:rPr>
        <w:t>,</w:t>
      </w:r>
      <w:r>
        <w:rPr>
          <w:rtl/>
        </w:rPr>
        <w:t xml:space="preserve"> </w:t>
      </w:r>
      <w:bookmarkStart w:id="7585" w:name="_ETM_Q23_584759"/>
      <w:bookmarkEnd w:id="7585"/>
      <w:r>
        <w:rPr>
          <w:rtl/>
        </w:rPr>
        <w:t>שר</w:t>
      </w:r>
      <w:bookmarkStart w:id="7586" w:name="_ETM_Q23_585270"/>
      <w:bookmarkStart w:id="7587" w:name="_ETM_Q23_585479"/>
      <w:bookmarkEnd w:id="7586"/>
      <w:bookmarkEnd w:id="7587"/>
      <w:r>
        <w:rPr>
          <w:rFonts w:hint="cs"/>
          <w:rtl/>
        </w:rPr>
        <w:t xml:space="preserve">ת </w:t>
      </w:r>
      <w:r>
        <w:rPr>
          <w:rtl/>
        </w:rPr>
        <w:t xml:space="preserve">פנים </w:t>
      </w:r>
      <w:bookmarkStart w:id="7588" w:name="_ETM_Q23_586140"/>
      <w:bookmarkStart w:id="7589" w:name="_ETM_Q0_14292"/>
      <w:bookmarkStart w:id="7590" w:name="_ETM_Q0_14637"/>
      <w:bookmarkEnd w:id="7588"/>
      <w:r>
        <w:rPr>
          <w:rtl/>
        </w:rPr>
        <w:t xml:space="preserve">אילת </w:t>
      </w:r>
      <w:bookmarkStart w:id="7591" w:name="_ETM_Q23_586649"/>
      <w:bookmarkEnd w:id="7591"/>
      <w:r>
        <w:rPr>
          <w:rtl/>
        </w:rPr>
        <w:t>שקד</w:t>
      </w:r>
      <w:bookmarkEnd w:id="7589"/>
      <w:bookmarkEnd w:id="7590"/>
      <w:r>
        <w:rPr>
          <w:rtl/>
        </w:rPr>
        <w:t xml:space="preserve"> </w:t>
      </w:r>
      <w:bookmarkStart w:id="7592" w:name="_ETM_Q23_587189"/>
      <w:bookmarkStart w:id="7593" w:name="_ETM_Q23_587640"/>
      <w:bookmarkEnd w:id="7592"/>
      <w:bookmarkEnd w:id="7593"/>
      <w:r>
        <w:rPr>
          <w:rtl/>
        </w:rPr>
        <w:t>העבירה</w:t>
      </w:r>
      <w:r w:rsidRPr="00021142">
        <w:rPr>
          <w:rtl/>
        </w:rPr>
        <w:t xml:space="preserve"> </w:t>
      </w:r>
      <w:r>
        <w:rPr>
          <w:rtl/>
        </w:rPr>
        <w:t xml:space="preserve">אתמול </w:t>
      </w:r>
      <w:bookmarkStart w:id="7594" w:name="_ETM_Q23_588029"/>
      <w:bookmarkEnd w:id="7594"/>
      <w:r>
        <w:rPr>
          <w:rtl/>
        </w:rPr>
        <w:t xml:space="preserve">מאות </w:t>
      </w:r>
      <w:bookmarkStart w:id="7595" w:name="_ETM_Q23_588299"/>
      <w:bookmarkEnd w:id="7595"/>
      <w:r>
        <w:rPr>
          <w:rtl/>
        </w:rPr>
        <w:t xml:space="preserve">מיליונים </w:t>
      </w:r>
      <w:bookmarkStart w:id="7596" w:name="_ETM_Q23_589350"/>
      <w:bookmarkEnd w:id="7596"/>
      <w:r>
        <w:rPr>
          <w:rFonts w:hint="cs"/>
          <w:rtl/>
        </w:rPr>
        <w:t>ב</w:t>
      </w:r>
      <w:r>
        <w:rPr>
          <w:rtl/>
        </w:rPr>
        <w:t xml:space="preserve">מזומן </w:t>
      </w:r>
      <w:bookmarkStart w:id="7597" w:name="_ETM_Q23_589920"/>
      <w:bookmarkEnd w:id="7597"/>
      <w:r>
        <w:rPr>
          <w:rtl/>
        </w:rPr>
        <w:t xml:space="preserve">לרשויות </w:t>
      </w:r>
      <w:bookmarkStart w:id="7598" w:name="_ETM_Q23_590490"/>
      <w:bookmarkEnd w:id="7598"/>
      <w:r>
        <w:rPr>
          <w:rtl/>
        </w:rPr>
        <w:t>הערביות</w:t>
      </w:r>
      <w:r>
        <w:rPr>
          <w:rFonts w:hint="cs"/>
          <w:rtl/>
        </w:rPr>
        <w:t>,</w:t>
      </w:r>
      <w:r>
        <w:rPr>
          <w:rtl/>
        </w:rPr>
        <w:t xml:space="preserve"> </w:t>
      </w:r>
      <w:bookmarkStart w:id="7599" w:name="_ETM_Q23_591119"/>
      <w:bookmarkEnd w:id="7599"/>
      <w:r>
        <w:rPr>
          <w:rtl/>
        </w:rPr>
        <w:t xml:space="preserve">שיגיעו </w:t>
      </w:r>
      <w:bookmarkStart w:id="7600" w:name="_ETM_Q23_591719"/>
      <w:bookmarkEnd w:id="7600"/>
      <w:r>
        <w:rPr>
          <w:rtl/>
        </w:rPr>
        <w:t xml:space="preserve">גם </w:t>
      </w:r>
      <w:bookmarkStart w:id="7601" w:name="_ETM_Q23_592049"/>
      <w:bookmarkEnd w:id="7601"/>
      <w:r>
        <w:rPr>
          <w:rtl/>
        </w:rPr>
        <w:t xml:space="preserve">לטרור </w:t>
      </w:r>
      <w:bookmarkStart w:id="7602" w:name="_ETM_Q23_592619"/>
      <w:bookmarkEnd w:id="7602"/>
      <w:r>
        <w:rPr>
          <w:rtl/>
        </w:rPr>
        <w:t>ולפשיעה</w:t>
      </w:r>
      <w:r>
        <w:rPr>
          <w:rFonts w:hint="cs"/>
          <w:rtl/>
        </w:rPr>
        <w:t>,</w:t>
      </w:r>
      <w:r>
        <w:rPr>
          <w:rtl/>
        </w:rPr>
        <w:t xml:space="preserve"> </w:t>
      </w:r>
      <w:bookmarkStart w:id="7603" w:name="_ETM_Q23_593249"/>
      <w:bookmarkEnd w:id="7603"/>
      <w:r>
        <w:rPr>
          <w:rtl/>
        </w:rPr>
        <w:t xml:space="preserve">והיא </w:t>
      </w:r>
      <w:bookmarkStart w:id="7604" w:name="_ETM_Q23_593399"/>
      <w:bookmarkEnd w:id="7604"/>
      <w:r>
        <w:rPr>
          <w:rtl/>
        </w:rPr>
        <w:t xml:space="preserve">יודעת </w:t>
      </w:r>
      <w:bookmarkStart w:id="7605" w:name="_ETM_Q23_593819"/>
      <w:bookmarkEnd w:id="7605"/>
      <w:r>
        <w:rPr>
          <w:rtl/>
        </w:rPr>
        <w:t xml:space="preserve">את </w:t>
      </w:r>
      <w:bookmarkStart w:id="7606" w:name="_ETM_Q23_593909"/>
      <w:bookmarkEnd w:id="7606"/>
      <w:r>
        <w:rPr>
          <w:rtl/>
        </w:rPr>
        <w:t>זה</w:t>
      </w:r>
      <w:r w:rsidR="00302B1E">
        <w:rPr>
          <w:rFonts w:hint="cs"/>
          <w:rtl/>
        </w:rPr>
        <w:t>.</w:t>
      </w:r>
      <w:r>
        <w:rPr>
          <w:rtl/>
        </w:rPr>
        <w:t xml:space="preserve"> </w:t>
      </w:r>
      <w:bookmarkStart w:id="7607" w:name="_ETM_Q23_594089"/>
      <w:bookmarkEnd w:id="7607"/>
      <w:r>
        <w:rPr>
          <w:rtl/>
        </w:rPr>
        <w:t xml:space="preserve">היא </w:t>
      </w:r>
      <w:bookmarkStart w:id="7608" w:name="_ETM_Q23_594299"/>
      <w:bookmarkEnd w:id="7608"/>
      <w:r>
        <w:rPr>
          <w:rtl/>
        </w:rPr>
        <w:t xml:space="preserve">הקימה </w:t>
      </w:r>
      <w:bookmarkStart w:id="7609" w:name="_ETM_Q23_594600"/>
      <w:bookmarkEnd w:id="7609"/>
      <w:r>
        <w:rPr>
          <w:rtl/>
        </w:rPr>
        <w:t xml:space="preserve">צוות </w:t>
      </w:r>
      <w:bookmarkStart w:id="7610" w:name="_ETM_Q23_594990"/>
      <w:bookmarkEnd w:id="7610"/>
      <w:r>
        <w:rPr>
          <w:rtl/>
        </w:rPr>
        <w:t xml:space="preserve">כדי </w:t>
      </w:r>
      <w:bookmarkStart w:id="7611" w:name="_ETM_Q23_595170"/>
      <w:bookmarkEnd w:id="7611"/>
      <w:r>
        <w:rPr>
          <w:rtl/>
        </w:rPr>
        <w:t xml:space="preserve">לטפל </w:t>
      </w:r>
      <w:bookmarkStart w:id="7612" w:name="_ETM_Q23_595560"/>
      <w:bookmarkEnd w:id="7612"/>
      <w:r>
        <w:rPr>
          <w:rtl/>
        </w:rPr>
        <w:t>בזה</w:t>
      </w:r>
      <w:r>
        <w:rPr>
          <w:rFonts w:hint="cs"/>
          <w:rtl/>
        </w:rPr>
        <w:t>,</w:t>
      </w:r>
      <w:r>
        <w:rPr>
          <w:rtl/>
        </w:rPr>
        <w:t xml:space="preserve"> </w:t>
      </w:r>
      <w:bookmarkStart w:id="7613" w:name="_ETM_Q23_595799"/>
      <w:bookmarkEnd w:id="7613"/>
      <w:r>
        <w:rPr>
          <w:rtl/>
        </w:rPr>
        <w:t xml:space="preserve">ועכשיו </w:t>
      </w:r>
      <w:bookmarkStart w:id="7614" w:name="_ETM_Q23_596130"/>
      <w:bookmarkEnd w:id="7614"/>
      <w:r>
        <w:rPr>
          <w:rtl/>
        </w:rPr>
        <w:t xml:space="preserve">גרסה </w:t>
      </w:r>
      <w:bookmarkStart w:id="7615" w:name="_ETM_Q23_596700"/>
      <w:bookmarkEnd w:id="7615"/>
      <w:r>
        <w:rPr>
          <w:rtl/>
        </w:rPr>
        <w:t xml:space="preserve">ככה </w:t>
      </w:r>
      <w:bookmarkStart w:id="7616" w:name="_ETM_Q23_596999"/>
      <w:bookmarkStart w:id="7617" w:name="_ETM_Q23_597630"/>
      <w:bookmarkEnd w:id="7616"/>
      <w:bookmarkEnd w:id="7617"/>
      <w:r>
        <w:rPr>
          <w:rtl/>
        </w:rPr>
        <w:t>ב</w:t>
      </w:r>
      <w:bookmarkStart w:id="7618" w:name="_ETM_Q23_597839"/>
      <w:bookmarkEnd w:id="7618"/>
      <w:r>
        <w:rPr>
          <w:rFonts w:hint="cs"/>
          <w:rtl/>
        </w:rPr>
        <w:t>מ</w:t>
      </w:r>
      <w:r>
        <w:rPr>
          <w:rtl/>
        </w:rPr>
        <w:t xml:space="preserve">גרסת </w:t>
      </w:r>
      <w:bookmarkStart w:id="7619" w:name="_ETM_Q23_598259"/>
      <w:bookmarkEnd w:id="7619"/>
      <w:r>
        <w:rPr>
          <w:rtl/>
        </w:rPr>
        <w:t>פתיתים</w:t>
      </w:r>
      <w:r>
        <w:rPr>
          <w:rFonts w:hint="cs"/>
          <w:rtl/>
        </w:rPr>
        <w:t>,</w:t>
      </w:r>
      <w:r>
        <w:rPr>
          <w:rtl/>
        </w:rPr>
        <w:t xml:space="preserve"> </w:t>
      </w:r>
      <w:bookmarkStart w:id="7620" w:name="_ETM_Q23_598859"/>
      <w:bookmarkEnd w:id="7620"/>
      <w:r>
        <w:rPr>
          <w:rtl/>
        </w:rPr>
        <w:t xml:space="preserve">אפילו </w:t>
      </w:r>
      <w:bookmarkStart w:id="7621" w:name="_ETM_Q23_599130"/>
      <w:bookmarkEnd w:id="7621"/>
      <w:r>
        <w:rPr>
          <w:rtl/>
        </w:rPr>
        <w:t xml:space="preserve">לא </w:t>
      </w:r>
      <w:bookmarkStart w:id="7622" w:name="_ETM_Q23_599249"/>
      <w:bookmarkEnd w:id="7622"/>
      <w:r>
        <w:rPr>
          <w:rFonts w:hint="cs"/>
          <w:rtl/>
        </w:rPr>
        <w:t>ב</w:t>
      </w:r>
      <w:r>
        <w:rPr>
          <w:rtl/>
        </w:rPr>
        <w:t xml:space="preserve">מגרסה </w:t>
      </w:r>
      <w:bookmarkStart w:id="7623" w:name="_ETM_Q23_599759"/>
      <w:bookmarkEnd w:id="7623"/>
      <w:r>
        <w:rPr>
          <w:rtl/>
        </w:rPr>
        <w:t>של</w:t>
      </w:r>
      <w:r>
        <w:rPr>
          <w:rFonts w:hint="cs"/>
          <w:rtl/>
        </w:rPr>
        <w:t xml:space="preserve"> פסים</w:t>
      </w:r>
      <w:bookmarkStart w:id="7624" w:name="_ETM_Q23_599909"/>
      <w:bookmarkEnd w:id="7624"/>
      <w:r>
        <w:rPr>
          <w:rFonts w:hint="cs"/>
          <w:rtl/>
        </w:rPr>
        <w:t>,</w:t>
      </w:r>
      <w:r>
        <w:rPr>
          <w:rtl/>
        </w:rPr>
        <w:t xml:space="preserve"> </w:t>
      </w:r>
      <w:bookmarkStart w:id="7625" w:name="_ETM_Q23_601339"/>
      <w:bookmarkEnd w:id="7625"/>
      <w:r>
        <w:rPr>
          <w:rtl/>
        </w:rPr>
        <w:t xml:space="preserve">את </w:t>
      </w:r>
      <w:bookmarkStart w:id="7626" w:name="_ETM_Q23_601520"/>
      <w:bookmarkEnd w:id="7626"/>
      <w:r>
        <w:rPr>
          <w:rtl/>
        </w:rPr>
        <w:t xml:space="preserve">המלצות </w:t>
      </w:r>
      <w:bookmarkStart w:id="7627" w:name="_ETM_Q23_601939"/>
      <w:bookmarkEnd w:id="7627"/>
      <w:r>
        <w:rPr>
          <w:rtl/>
        </w:rPr>
        <w:t xml:space="preserve">הצוות </w:t>
      </w:r>
      <w:bookmarkStart w:id="7628" w:name="_ETM_Q23_602390"/>
      <w:bookmarkEnd w:id="7628"/>
      <w:r>
        <w:rPr>
          <w:rtl/>
        </w:rPr>
        <w:t>הזה</w:t>
      </w:r>
      <w:r>
        <w:rPr>
          <w:rFonts w:hint="cs"/>
          <w:rtl/>
        </w:rPr>
        <w:t>.</w:t>
      </w:r>
      <w:r>
        <w:rPr>
          <w:rtl/>
        </w:rPr>
        <w:t xml:space="preserve"> </w:t>
      </w:r>
      <w:bookmarkStart w:id="7629" w:name="_ETM_Q23_602839"/>
      <w:bookmarkEnd w:id="7629"/>
      <w:r>
        <w:rPr>
          <w:rtl/>
        </w:rPr>
        <w:t xml:space="preserve">וגם </w:t>
      </w:r>
      <w:bookmarkStart w:id="7630" w:name="_ETM_Q23_603170"/>
      <w:bookmarkEnd w:id="7630"/>
      <w:r>
        <w:rPr>
          <w:rFonts w:hint="cs"/>
          <w:rtl/>
        </w:rPr>
        <w:t>היא תעודד</w:t>
      </w:r>
      <w:r>
        <w:rPr>
          <w:rtl/>
        </w:rPr>
        <w:t xml:space="preserve"> </w:t>
      </w:r>
      <w:bookmarkStart w:id="7631" w:name="_ETM_Q23_603500"/>
      <w:bookmarkEnd w:id="7631"/>
      <w:r>
        <w:rPr>
          <w:rtl/>
        </w:rPr>
        <w:t xml:space="preserve">טרור </w:t>
      </w:r>
      <w:bookmarkStart w:id="7632" w:name="_ETM_Q23_604040"/>
      <w:bookmarkEnd w:id="7632"/>
      <w:r>
        <w:rPr>
          <w:rtl/>
        </w:rPr>
        <w:t>עכשיו</w:t>
      </w:r>
      <w:r>
        <w:rPr>
          <w:rFonts w:hint="cs"/>
          <w:rtl/>
        </w:rPr>
        <w:t>, אליבא דבנט, אליבא דשותף</w:t>
      </w:r>
      <w:r>
        <w:rPr>
          <w:rtl/>
        </w:rPr>
        <w:t xml:space="preserve"> </w:t>
      </w:r>
      <w:bookmarkStart w:id="7633" w:name="_ETM_Q23_604339"/>
      <w:bookmarkEnd w:id="7633"/>
      <w:r>
        <w:rPr>
          <w:rFonts w:hint="cs"/>
          <w:rtl/>
        </w:rPr>
        <w:t xml:space="preserve">שהיא הולכת </w:t>
      </w:r>
      <w:bookmarkStart w:id="7634" w:name="_ETM_Q23_605000"/>
      <w:bookmarkEnd w:id="7634"/>
      <w:r>
        <w:rPr>
          <w:rFonts w:hint="cs"/>
          <w:rtl/>
        </w:rPr>
        <w:t xml:space="preserve">אחריו. </w:t>
      </w:r>
      <w:bookmarkStart w:id="7635" w:name="_ETM_Q23_604549"/>
      <w:bookmarkStart w:id="7636" w:name="_ETM_Q23_604799"/>
      <w:bookmarkStart w:id="7637" w:name="_ETM_Q23_604889"/>
      <w:bookmarkStart w:id="7638" w:name="_ETM_Q23_605069"/>
      <w:bookmarkStart w:id="7639" w:name="_ETM_Q23_605310"/>
      <w:bookmarkStart w:id="7640" w:name="_ETM_Q23_605429"/>
      <w:bookmarkStart w:id="7641" w:name="_ETM_Q23_605549"/>
      <w:bookmarkStart w:id="7642" w:name="_ETM_Q23_605789"/>
      <w:bookmarkStart w:id="7643" w:name="_ETM_Q23_606179"/>
      <w:bookmarkStart w:id="7644" w:name="_ETM_Q23_606299"/>
      <w:bookmarkStart w:id="7645" w:name="_ETM_Q23_606600"/>
      <w:bookmarkStart w:id="7646" w:name="_ETM_Q23_606990"/>
      <w:bookmarkEnd w:id="7635"/>
      <w:bookmarkEnd w:id="7636"/>
      <w:bookmarkEnd w:id="7637"/>
      <w:bookmarkEnd w:id="7638"/>
      <w:bookmarkEnd w:id="7639"/>
      <w:bookmarkEnd w:id="7640"/>
      <w:bookmarkEnd w:id="7641"/>
      <w:bookmarkEnd w:id="7642"/>
      <w:bookmarkEnd w:id="7643"/>
      <w:bookmarkEnd w:id="7644"/>
      <w:bookmarkEnd w:id="7645"/>
      <w:bookmarkEnd w:id="7646"/>
      <w:r>
        <w:rPr>
          <w:rtl/>
        </w:rPr>
        <w:t xml:space="preserve">כך </w:t>
      </w:r>
      <w:bookmarkStart w:id="7647" w:name="_ETM_Q23_607170"/>
      <w:bookmarkEnd w:id="7647"/>
      <w:r>
        <w:rPr>
          <w:rtl/>
        </w:rPr>
        <w:t xml:space="preserve">כותבת </w:t>
      </w:r>
      <w:bookmarkStart w:id="7648" w:name="_ETM_Q23_607649"/>
      <w:bookmarkStart w:id="7649" w:name="_ETM_Q0_22244"/>
      <w:bookmarkStart w:id="7650" w:name="_ETM_Q0_22544"/>
      <w:bookmarkEnd w:id="7648"/>
      <w:r>
        <w:rPr>
          <w:rtl/>
        </w:rPr>
        <w:t xml:space="preserve">אילת </w:t>
      </w:r>
      <w:bookmarkStart w:id="7651" w:name="_ETM_Q23_607920"/>
      <w:bookmarkEnd w:id="7651"/>
      <w:r>
        <w:rPr>
          <w:rtl/>
        </w:rPr>
        <w:t>שקד</w:t>
      </w:r>
      <w:bookmarkEnd w:id="7649"/>
      <w:bookmarkEnd w:id="7650"/>
      <w:r>
        <w:rPr>
          <w:rtl/>
        </w:rPr>
        <w:t xml:space="preserve"> </w:t>
      </w:r>
      <w:bookmarkStart w:id="7652" w:name="_ETM_Q23_609990"/>
      <w:bookmarkEnd w:id="7652"/>
      <w:r>
        <w:rPr>
          <w:rtl/>
        </w:rPr>
        <w:t xml:space="preserve">באוקטובר </w:t>
      </w:r>
      <w:bookmarkStart w:id="7653" w:name="_ETM_Q23_610890"/>
      <w:bookmarkEnd w:id="7653"/>
      <w:r>
        <w:rPr>
          <w:rtl/>
        </w:rPr>
        <w:t>2017</w:t>
      </w:r>
      <w:bookmarkStart w:id="7654" w:name="_ETM_Q23_612060"/>
      <w:bookmarkEnd w:id="7654"/>
      <w:r>
        <w:rPr>
          <w:rFonts w:hint="cs"/>
          <w:rtl/>
        </w:rPr>
        <w:t>: "</w:t>
      </w:r>
      <w:r>
        <w:rPr>
          <w:rtl/>
        </w:rPr>
        <w:t xml:space="preserve">בשבוע </w:t>
      </w:r>
      <w:bookmarkStart w:id="7655" w:name="_ETM_Q23_612690"/>
      <w:bookmarkEnd w:id="7655"/>
      <w:r>
        <w:rPr>
          <w:rtl/>
        </w:rPr>
        <w:t xml:space="preserve">הבא </w:t>
      </w:r>
      <w:bookmarkStart w:id="7656" w:name="_ETM_Q23_613560"/>
      <w:bookmarkEnd w:id="7656"/>
      <w:r>
        <w:rPr>
          <w:rtl/>
        </w:rPr>
        <w:t xml:space="preserve">אפיץ </w:t>
      </w:r>
      <w:bookmarkStart w:id="7657" w:name="_ETM_Q23_614250"/>
      <w:bookmarkEnd w:id="7657"/>
      <w:r>
        <w:rPr>
          <w:rtl/>
        </w:rPr>
        <w:t xml:space="preserve">תזכיר </w:t>
      </w:r>
      <w:bookmarkStart w:id="7658" w:name="_ETM_Q23_614790"/>
      <w:bookmarkEnd w:id="7658"/>
      <w:r>
        <w:rPr>
          <w:rtl/>
        </w:rPr>
        <w:t>חוק</w:t>
      </w:r>
      <w:bookmarkStart w:id="7659" w:name="_ETM_Q23_615180"/>
      <w:bookmarkEnd w:id="7659"/>
      <w:r>
        <w:rPr>
          <w:rFonts w:hint="cs"/>
          <w:rtl/>
        </w:rPr>
        <w:t xml:space="preserve">" </w:t>
      </w:r>
      <w:r>
        <w:rPr>
          <w:rtl/>
        </w:rPr>
        <w:t>–</w:t>
      </w:r>
      <w:r>
        <w:rPr>
          <w:rFonts w:hint="cs"/>
          <w:rtl/>
        </w:rPr>
        <w:t xml:space="preserve"> </w:t>
      </w:r>
      <w:r>
        <w:rPr>
          <w:rtl/>
        </w:rPr>
        <w:t xml:space="preserve">היא </w:t>
      </w:r>
      <w:bookmarkStart w:id="7660" w:name="_ETM_Q23_615240"/>
      <w:bookmarkEnd w:id="7660"/>
      <w:r>
        <w:rPr>
          <w:rtl/>
        </w:rPr>
        <w:t xml:space="preserve">לא </w:t>
      </w:r>
      <w:bookmarkStart w:id="7661" w:name="_ETM_Q23_615330"/>
      <w:bookmarkEnd w:id="7661"/>
      <w:r>
        <w:rPr>
          <w:rtl/>
        </w:rPr>
        <w:t xml:space="preserve">כתבה </w:t>
      </w:r>
      <w:bookmarkStart w:id="7662" w:name="_ETM_Q23_615570"/>
      <w:bookmarkEnd w:id="7662"/>
      <w:r>
        <w:rPr>
          <w:rFonts w:hint="cs"/>
          <w:rtl/>
        </w:rPr>
        <w:t>"</w:t>
      </w:r>
      <w:r>
        <w:rPr>
          <w:rtl/>
        </w:rPr>
        <w:t xml:space="preserve">בעזרת </w:t>
      </w:r>
      <w:bookmarkStart w:id="7663" w:name="_ETM_Q23_615930"/>
      <w:bookmarkEnd w:id="7663"/>
      <w:r>
        <w:rPr>
          <w:rtl/>
        </w:rPr>
        <w:t>השם</w:t>
      </w:r>
      <w:r>
        <w:rPr>
          <w:rFonts w:hint="cs"/>
          <w:rtl/>
        </w:rPr>
        <w:t>",</w:t>
      </w:r>
      <w:r>
        <w:rPr>
          <w:rtl/>
        </w:rPr>
        <w:t xml:space="preserve"> </w:t>
      </w:r>
      <w:bookmarkStart w:id="7664" w:name="_ETM_Q23_616230"/>
      <w:bookmarkEnd w:id="7664"/>
      <w:r>
        <w:rPr>
          <w:rFonts w:hint="cs"/>
          <w:rtl/>
        </w:rPr>
        <w:t>ו</w:t>
      </w:r>
      <w:r>
        <w:rPr>
          <w:rtl/>
        </w:rPr>
        <w:t xml:space="preserve">אולי </w:t>
      </w:r>
      <w:bookmarkStart w:id="7665" w:name="_ETM_Q23_616410"/>
      <w:bookmarkEnd w:id="7665"/>
      <w:r>
        <w:rPr>
          <w:rtl/>
        </w:rPr>
        <w:t xml:space="preserve">בגלל </w:t>
      </w:r>
      <w:bookmarkStart w:id="7666" w:name="_ETM_Q23_616650"/>
      <w:bookmarkEnd w:id="7666"/>
      <w:r>
        <w:rPr>
          <w:rtl/>
        </w:rPr>
        <w:t xml:space="preserve">זה </w:t>
      </w:r>
      <w:bookmarkStart w:id="7667" w:name="_ETM_Q23_616770"/>
      <w:bookmarkEnd w:id="7667"/>
      <w:r>
        <w:rPr>
          <w:rtl/>
        </w:rPr>
        <w:t xml:space="preserve">זה </w:t>
      </w:r>
      <w:bookmarkStart w:id="7668" w:name="_ETM_Q23_616890"/>
      <w:bookmarkEnd w:id="7668"/>
      <w:r>
        <w:rPr>
          <w:rtl/>
        </w:rPr>
        <w:t xml:space="preserve">לא </w:t>
      </w:r>
      <w:bookmarkStart w:id="7669" w:name="_ETM_Q23_617010"/>
      <w:bookmarkEnd w:id="7669"/>
      <w:r>
        <w:rPr>
          <w:rtl/>
        </w:rPr>
        <w:t>קרה</w:t>
      </w:r>
      <w:r>
        <w:rPr>
          <w:rFonts w:hint="cs"/>
          <w:rtl/>
        </w:rPr>
        <w:t xml:space="preserve"> </w:t>
      </w:r>
      <w:r>
        <w:rPr>
          <w:rtl/>
        </w:rPr>
        <w:t xml:space="preserve">– </w:t>
      </w:r>
      <w:bookmarkStart w:id="7670" w:name="_ETM_Q23_617889"/>
      <w:bookmarkEnd w:id="7670"/>
      <w:r>
        <w:rPr>
          <w:rFonts w:hint="cs"/>
          <w:rtl/>
        </w:rPr>
        <w:t>"</w:t>
      </w:r>
      <w:r>
        <w:rPr>
          <w:rtl/>
        </w:rPr>
        <w:t xml:space="preserve">תיקון </w:t>
      </w:r>
      <w:bookmarkStart w:id="7671" w:name="_ETM_Q23_618609"/>
      <w:bookmarkEnd w:id="7671"/>
      <w:r>
        <w:rPr>
          <w:rtl/>
        </w:rPr>
        <w:t xml:space="preserve">לחוק </w:t>
      </w:r>
      <w:bookmarkStart w:id="7672" w:name="_ETM_Q23_619060"/>
      <w:bookmarkEnd w:id="7672"/>
      <w:r>
        <w:rPr>
          <w:rtl/>
        </w:rPr>
        <w:t xml:space="preserve">המאבק </w:t>
      </w:r>
      <w:bookmarkStart w:id="7673" w:name="_ETM_Q23_619569"/>
      <w:bookmarkEnd w:id="7673"/>
      <w:r>
        <w:rPr>
          <w:rtl/>
        </w:rPr>
        <w:t xml:space="preserve">בטרור </w:t>
      </w:r>
      <w:bookmarkStart w:id="7674" w:name="_ETM_Q23_620169"/>
      <w:bookmarkEnd w:id="7674"/>
      <w:r>
        <w:rPr>
          <w:rtl/>
        </w:rPr>
        <w:t xml:space="preserve">שמאפשר </w:t>
      </w:r>
      <w:bookmarkStart w:id="7675" w:name="_ETM_Q23_620799"/>
      <w:bookmarkEnd w:id="7675"/>
      <w:r>
        <w:rPr>
          <w:rtl/>
        </w:rPr>
        <w:t xml:space="preserve">החזקת </w:t>
      </w:r>
      <w:bookmarkStart w:id="7676" w:name="_ETM_Q23_621340"/>
      <w:bookmarkEnd w:id="7676"/>
      <w:r>
        <w:rPr>
          <w:rtl/>
        </w:rPr>
        <w:t xml:space="preserve">גופות </w:t>
      </w:r>
      <w:bookmarkStart w:id="7677" w:name="_ETM_Q23_621760"/>
      <w:bookmarkEnd w:id="7677"/>
      <w:r>
        <w:rPr>
          <w:rtl/>
        </w:rPr>
        <w:t xml:space="preserve">לצורכי </w:t>
      </w:r>
      <w:bookmarkStart w:id="7678" w:name="_ETM_Q23_622299"/>
      <w:bookmarkEnd w:id="7678"/>
      <w:r>
        <w:rPr>
          <w:rtl/>
        </w:rPr>
        <w:t>משא</w:t>
      </w:r>
      <w:r>
        <w:rPr>
          <w:rFonts w:hint="cs"/>
          <w:rtl/>
        </w:rPr>
        <w:t xml:space="preserve"> </w:t>
      </w:r>
      <w:r>
        <w:rPr>
          <w:rtl/>
        </w:rPr>
        <w:t>ומתן</w:t>
      </w:r>
      <w:bookmarkStart w:id="7679" w:name="_ETM_Q23_623710"/>
      <w:bookmarkEnd w:id="7679"/>
      <w:r>
        <w:rPr>
          <w:rFonts w:hint="cs"/>
          <w:rtl/>
        </w:rPr>
        <w:t xml:space="preserve">. </w:t>
      </w:r>
      <w:r>
        <w:rPr>
          <w:rtl/>
        </w:rPr>
        <w:t xml:space="preserve">עמדת </w:t>
      </w:r>
      <w:bookmarkStart w:id="7680" w:name="_ETM_Q23_624130"/>
      <w:bookmarkEnd w:id="7680"/>
      <w:r>
        <w:rPr>
          <w:rtl/>
        </w:rPr>
        <w:t xml:space="preserve">היועץ </w:t>
      </w:r>
      <w:bookmarkStart w:id="7681" w:name="_ETM_Q23_624400"/>
      <w:bookmarkEnd w:id="7681"/>
      <w:r>
        <w:rPr>
          <w:rtl/>
        </w:rPr>
        <w:t xml:space="preserve">המשפטי </w:t>
      </w:r>
      <w:bookmarkStart w:id="7682" w:name="_ETM_Q23_624820"/>
      <w:bookmarkEnd w:id="7682"/>
      <w:r>
        <w:rPr>
          <w:rtl/>
        </w:rPr>
        <w:t xml:space="preserve">הייתה </w:t>
      </w:r>
      <w:bookmarkStart w:id="7683" w:name="_ETM_Q23_625150"/>
      <w:bookmarkEnd w:id="7683"/>
      <w:r>
        <w:rPr>
          <w:rtl/>
        </w:rPr>
        <w:t>ש</w:t>
      </w:r>
      <w:r>
        <w:rPr>
          <w:rFonts w:hint="cs"/>
          <w:rtl/>
        </w:rPr>
        <w:t>אין</w:t>
      </w:r>
      <w:r>
        <w:rPr>
          <w:rtl/>
        </w:rPr>
        <w:t xml:space="preserve"> </w:t>
      </w:r>
      <w:bookmarkStart w:id="7684" w:name="_ETM_Q23_625450"/>
      <w:bookmarkEnd w:id="7684"/>
      <w:r>
        <w:rPr>
          <w:rtl/>
        </w:rPr>
        <w:t xml:space="preserve">צורך </w:t>
      </w:r>
      <w:bookmarkStart w:id="7685" w:name="_ETM_Q23_625810"/>
      <w:bookmarkEnd w:id="7685"/>
      <w:r>
        <w:rPr>
          <w:rtl/>
        </w:rPr>
        <w:t xml:space="preserve">בתיקון </w:t>
      </w:r>
      <w:bookmarkStart w:id="7686" w:name="_ETM_Q23_626200"/>
      <w:bookmarkEnd w:id="7686"/>
      <w:r>
        <w:rPr>
          <w:rtl/>
        </w:rPr>
        <w:t>החקיקה</w:t>
      </w:r>
      <w:r>
        <w:rPr>
          <w:rFonts w:hint="cs"/>
          <w:rtl/>
        </w:rPr>
        <w:t>.</w:t>
      </w:r>
      <w:bookmarkStart w:id="7687" w:name="_ETM_Q23_626650"/>
      <w:bookmarkEnd w:id="7687"/>
      <w:r>
        <w:rPr>
          <w:rtl/>
        </w:rPr>
        <w:t xml:space="preserve"> </w:t>
      </w:r>
      <w:bookmarkStart w:id="7688" w:name="_ETM_Q23_626920"/>
      <w:bookmarkEnd w:id="7688"/>
      <w:r>
        <w:rPr>
          <w:rtl/>
        </w:rPr>
        <w:t xml:space="preserve">אולם </w:t>
      </w:r>
      <w:bookmarkStart w:id="7689" w:name="_ETM_Q23_627160"/>
      <w:bookmarkEnd w:id="7689"/>
      <w:r>
        <w:rPr>
          <w:rtl/>
        </w:rPr>
        <w:t xml:space="preserve">לאור </w:t>
      </w:r>
      <w:bookmarkStart w:id="7690" w:name="_ETM_Q23_627460"/>
      <w:bookmarkEnd w:id="7690"/>
      <w:r>
        <w:rPr>
          <w:rtl/>
        </w:rPr>
        <w:t xml:space="preserve">פסיקת </w:t>
      </w:r>
      <w:bookmarkStart w:id="7691" w:name="_ETM_Q23_627910"/>
      <w:bookmarkEnd w:id="7691"/>
      <w:r>
        <w:rPr>
          <w:rtl/>
        </w:rPr>
        <w:t xml:space="preserve">בג"ץ </w:t>
      </w:r>
      <w:bookmarkStart w:id="7692" w:name="_ETM_Q23_628330"/>
      <w:bookmarkEnd w:id="7692"/>
      <w:r>
        <w:rPr>
          <w:rFonts w:hint="cs"/>
          <w:rtl/>
        </w:rPr>
        <w:t>נ</w:t>
      </w:r>
      <w:r>
        <w:rPr>
          <w:rtl/>
        </w:rPr>
        <w:t xml:space="preserve">תקן </w:t>
      </w:r>
      <w:bookmarkStart w:id="7693" w:name="_ETM_Q23_628870"/>
      <w:bookmarkEnd w:id="7693"/>
      <w:r>
        <w:rPr>
          <w:rtl/>
        </w:rPr>
        <w:t xml:space="preserve">את </w:t>
      </w:r>
      <w:bookmarkStart w:id="7694" w:name="_ETM_Q23_629020"/>
      <w:bookmarkEnd w:id="7694"/>
      <w:r>
        <w:rPr>
          <w:rtl/>
        </w:rPr>
        <w:t>החוק</w:t>
      </w:r>
      <w:r>
        <w:rPr>
          <w:rFonts w:hint="cs"/>
          <w:rtl/>
        </w:rPr>
        <w:t>.</w:t>
      </w:r>
      <w:r>
        <w:rPr>
          <w:rtl/>
        </w:rPr>
        <w:t xml:space="preserve"> </w:t>
      </w:r>
      <w:bookmarkStart w:id="7695" w:name="_ETM_Q23_629800"/>
      <w:bookmarkEnd w:id="7695"/>
      <w:r>
        <w:rPr>
          <w:rtl/>
        </w:rPr>
        <w:t xml:space="preserve">ממשלת </w:t>
      </w:r>
      <w:bookmarkStart w:id="7696" w:name="_ETM_Q23_630430"/>
      <w:bookmarkEnd w:id="7696"/>
      <w:r>
        <w:rPr>
          <w:rtl/>
        </w:rPr>
        <w:t xml:space="preserve">ישראל </w:t>
      </w:r>
      <w:bookmarkStart w:id="7697" w:name="_ETM_Q23_630940"/>
      <w:bookmarkEnd w:id="7697"/>
      <w:r>
        <w:rPr>
          <w:rtl/>
        </w:rPr>
        <w:t xml:space="preserve">לא </w:t>
      </w:r>
      <w:bookmarkStart w:id="7698" w:name="_ETM_Q23_631030"/>
      <w:bookmarkEnd w:id="7698"/>
      <w:r>
        <w:rPr>
          <w:rtl/>
        </w:rPr>
        <w:t xml:space="preserve">תחזיר </w:t>
      </w:r>
      <w:bookmarkStart w:id="7699" w:name="_ETM_Q23_631480"/>
      <w:bookmarkEnd w:id="7699"/>
      <w:r>
        <w:rPr>
          <w:rtl/>
        </w:rPr>
        <w:t xml:space="preserve">גופות </w:t>
      </w:r>
      <w:bookmarkStart w:id="7700" w:name="_ETM_Q23_631810"/>
      <w:bookmarkEnd w:id="7700"/>
      <w:r>
        <w:rPr>
          <w:rtl/>
        </w:rPr>
        <w:t xml:space="preserve">מחבלים </w:t>
      </w:r>
      <w:bookmarkStart w:id="7701" w:name="_ETM_Q23_632650"/>
      <w:bookmarkEnd w:id="7701"/>
      <w:r>
        <w:rPr>
          <w:rtl/>
        </w:rPr>
        <w:t xml:space="preserve">כל </w:t>
      </w:r>
      <w:bookmarkStart w:id="7702" w:name="_ETM_Q23_632920"/>
      <w:bookmarkEnd w:id="7702"/>
      <w:r>
        <w:rPr>
          <w:rFonts w:hint="cs"/>
          <w:rtl/>
        </w:rPr>
        <w:t>עוד ג</w:t>
      </w:r>
      <w:r>
        <w:rPr>
          <w:rtl/>
        </w:rPr>
        <w:t xml:space="preserve">ופות </w:t>
      </w:r>
      <w:bookmarkStart w:id="7703" w:name="_ETM_Q23_633370"/>
      <w:bookmarkEnd w:id="7703"/>
      <w:r>
        <w:rPr>
          <w:rtl/>
        </w:rPr>
        <w:t xml:space="preserve">חיילינו </w:t>
      </w:r>
      <w:bookmarkStart w:id="7704" w:name="_ETM_Q23_633790"/>
      <w:bookmarkEnd w:id="7704"/>
      <w:r>
        <w:rPr>
          <w:rtl/>
        </w:rPr>
        <w:t xml:space="preserve">ואזרחינו </w:t>
      </w:r>
      <w:bookmarkStart w:id="7705" w:name="_ETM_Q23_634270"/>
      <w:bookmarkEnd w:id="7705"/>
      <w:r>
        <w:rPr>
          <w:rtl/>
        </w:rPr>
        <w:t xml:space="preserve">נמצאות </w:t>
      </w:r>
      <w:bookmarkStart w:id="7706" w:name="_ETM_Q23_634660"/>
      <w:bookmarkEnd w:id="7706"/>
      <w:r>
        <w:rPr>
          <w:rtl/>
        </w:rPr>
        <w:t xml:space="preserve">בידי </w:t>
      </w:r>
      <w:bookmarkStart w:id="7707" w:name="_ETM_Q23_634990"/>
      <w:bookmarkEnd w:id="7707"/>
      <w:r>
        <w:rPr>
          <w:rtl/>
        </w:rPr>
        <w:t>האויב</w:t>
      </w:r>
      <w:r>
        <w:rPr>
          <w:rFonts w:hint="cs"/>
          <w:rtl/>
        </w:rPr>
        <w:t>".</w:t>
      </w:r>
      <w:r>
        <w:rPr>
          <w:rtl/>
        </w:rPr>
        <w:t xml:space="preserve"> </w:t>
      </w:r>
      <w:bookmarkStart w:id="7708" w:name="_ETM_Q23_635840"/>
      <w:bookmarkStart w:id="7709" w:name="_ETM_Q23_635930"/>
      <w:bookmarkEnd w:id="7708"/>
      <w:bookmarkEnd w:id="7709"/>
      <w:r>
        <w:rPr>
          <w:rFonts w:hint="cs"/>
          <w:rtl/>
        </w:rPr>
        <w:t>ו</w:t>
      </w:r>
      <w:r>
        <w:rPr>
          <w:rtl/>
        </w:rPr>
        <w:t xml:space="preserve">יכולתי </w:t>
      </w:r>
      <w:bookmarkStart w:id="7710" w:name="_ETM_Q23_636290"/>
      <w:bookmarkEnd w:id="7710"/>
      <w:r>
        <w:rPr>
          <w:rtl/>
        </w:rPr>
        <w:t xml:space="preserve">להמשיך </w:t>
      </w:r>
      <w:bookmarkStart w:id="7711" w:name="_ETM_Q23_636680"/>
      <w:bookmarkEnd w:id="7711"/>
      <w:r>
        <w:rPr>
          <w:rtl/>
        </w:rPr>
        <w:t xml:space="preserve">עוד </w:t>
      </w:r>
      <w:bookmarkStart w:id="7712" w:name="_ETM_Q23_636889"/>
      <w:bookmarkEnd w:id="7712"/>
      <w:r>
        <w:rPr>
          <w:rtl/>
        </w:rPr>
        <w:t>ועוד</w:t>
      </w:r>
      <w:r>
        <w:rPr>
          <w:rFonts w:hint="cs"/>
          <w:rtl/>
        </w:rPr>
        <w:t>.</w:t>
      </w:r>
    </w:p>
    <w:p w:rsidR="00F7288F" w:rsidRDefault="00F7288F" w:rsidP="00436931">
      <w:pPr>
        <w:rPr>
          <w:rtl/>
        </w:rPr>
      </w:pPr>
    </w:p>
    <w:p w:rsidR="00F7288F" w:rsidRDefault="00F7288F" w:rsidP="00302B1E">
      <w:pPr>
        <w:rPr>
          <w:rtl/>
        </w:rPr>
      </w:pPr>
      <w:bookmarkStart w:id="7713" w:name="_ETM_Q23_634000"/>
      <w:bookmarkStart w:id="7714" w:name="_ETM_Q23_637129"/>
      <w:bookmarkEnd w:id="7713"/>
      <w:bookmarkEnd w:id="7714"/>
      <w:r>
        <w:rPr>
          <w:rtl/>
        </w:rPr>
        <w:t xml:space="preserve">אבל </w:t>
      </w:r>
      <w:bookmarkStart w:id="7715" w:name="_ETM_Q23_637310"/>
      <w:bookmarkEnd w:id="7715"/>
      <w:r>
        <w:rPr>
          <w:rtl/>
        </w:rPr>
        <w:t xml:space="preserve">מסמר </w:t>
      </w:r>
      <w:bookmarkStart w:id="7716" w:name="_ETM_Q23_637849"/>
      <w:bookmarkEnd w:id="7716"/>
      <w:r>
        <w:rPr>
          <w:rtl/>
        </w:rPr>
        <w:t>הערב</w:t>
      </w:r>
      <w:r>
        <w:rPr>
          <w:rFonts w:hint="cs"/>
          <w:rtl/>
        </w:rPr>
        <w:t>, כן, או מס</w:t>
      </w:r>
      <w:bookmarkStart w:id="7717" w:name="_ETM_Q23_638420"/>
      <w:bookmarkStart w:id="7718" w:name="_ETM_Q23_638840"/>
      <w:bookmarkEnd w:id="7717"/>
      <w:bookmarkEnd w:id="7718"/>
      <w:r>
        <w:rPr>
          <w:rtl/>
        </w:rPr>
        <w:t xml:space="preserve">מר </w:t>
      </w:r>
      <w:bookmarkStart w:id="7719" w:name="_ETM_Q23_639349"/>
      <w:bookmarkEnd w:id="7719"/>
      <w:r>
        <w:rPr>
          <w:rtl/>
        </w:rPr>
        <w:t xml:space="preserve">היום </w:t>
      </w:r>
      <w:bookmarkStart w:id="7720" w:name="_ETM_Q23_639799"/>
      <w:bookmarkEnd w:id="7720"/>
      <w:r>
        <w:rPr>
          <w:rtl/>
        </w:rPr>
        <w:t xml:space="preserve">הזה </w:t>
      </w:r>
      <w:bookmarkStart w:id="7721" w:name="_ETM_Q23_640040"/>
      <w:bookmarkEnd w:id="7721"/>
      <w:r>
        <w:rPr>
          <w:rtl/>
        </w:rPr>
        <w:t xml:space="preserve">זה </w:t>
      </w:r>
      <w:bookmarkStart w:id="7722" w:name="_ETM_Q23_640300"/>
      <w:bookmarkEnd w:id="7722"/>
      <w:r>
        <w:rPr>
          <w:rFonts w:hint="cs"/>
          <w:rtl/>
        </w:rPr>
        <w:t>יאיר לפיד,</w:t>
      </w:r>
      <w:r>
        <w:rPr>
          <w:rtl/>
        </w:rPr>
        <w:t xml:space="preserve"> </w:t>
      </w:r>
      <w:bookmarkStart w:id="7723" w:name="_ETM_Q23_641770"/>
      <w:bookmarkEnd w:id="7723"/>
      <w:r>
        <w:rPr>
          <w:rtl/>
        </w:rPr>
        <w:t>החליפי</w:t>
      </w:r>
      <w:r>
        <w:rPr>
          <w:rFonts w:hint="cs"/>
          <w:rtl/>
        </w:rPr>
        <w:t>,</w:t>
      </w:r>
      <w:r>
        <w:rPr>
          <w:rtl/>
        </w:rPr>
        <w:t xml:space="preserve"> </w:t>
      </w:r>
      <w:bookmarkStart w:id="7724" w:name="_ETM_Q23_643500"/>
      <w:bookmarkEnd w:id="7724"/>
      <w:r>
        <w:rPr>
          <w:rtl/>
        </w:rPr>
        <w:t>ש</w:t>
      </w:r>
      <w:r>
        <w:rPr>
          <w:rFonts w:hint="cs"/>
          <w:rtl/>
        </w:rPr>
        <w:t>ה</w:t>
      </w:r>
      <w:r>
        <w:rPr>
          <w:rtl/>
        </w:rPr>
        <w:t xml:space="preserve">גיש </w:t>
      </w:r>
      <w:bookmarkStart w:id="7725" w:name="_ETM_Q23_644130"/>
      <w:bookmarkEnd w:id="7725"/>
      <w:r>
        <w:rPr>
          <w:rtl/>
        </w:rPr>
        <w:t xml:space="preserve">בעצמו </w:t>
      </w:r>
      <w:bookmarkStart w:id="7726" w:name="_ETM_Q23_644700"/>
      <w:bookmarkEnd w:id="7726"/>
      <w:r>
        <w:rPr>
          <w:rtl/>
        </w:rPr>
        <w:t xml:space="preserve">הצעת </w:t>
      </w:r>
      <w:bookmarkStart w:id="7727" w:name="_ETM_Q23_645300"/>
      <w:bookmarkEnd w:id="7727"/>
      <w:r>
        <w:rPr>
          <w:rtl/>
        </w:rPr>
        <w:t xml:space="preserve">חוק </w:t>
      </w:r>
      <w:bookmarkStart w:id="7728" w:name="_ETM_Q23_645870"/>
      <w:bookmarkEnd w:id="7728"/>
      <w:r>
        <w:rPr>
          <w:rtl/>
        </w:rPr>
        <w:t xml:space="preserve">כמעט </w:t>
      </w:r>
      <w:bookmarkStart w:id="7729" w:name="_ETM_Q23_646239"/>
      <w:bookmarkStart w:id="7730" w:name="_ETM_Q23_646359"/>
      <w:bookmarkStart w:id="7731" w:name="_ETM_Q23_646689"/>
      <w:bookmarkEnd w:id="7729"/>
      <w:bookmarkEnd w:id="7730"/>
      <w:bookmarkEnd w:id="7731"/>
      <w:r>
        <w:rPr>
          <w:rFonts w:hint="cs"/>
          <w:rtl/>
        </w:rPr>
        <w:t>זהה</w:t>
      </w:r>
      <w:r>
        <w:rPr>
          <w:rtl/>
        </w:rPr>
        <w:t xml:space="preserve"> </w:t>
      </w:r>
      <w:bookmarkStart w:id="7732" w:name="_ETM_Q23_647290"/>
      <w:bookmarkEnd w:id="7732"/>
      <w:r>
        <w:rPr>
          <w:rFonts w:hint="cs"/>
          <w:rtl/>
        </w:rPr>
        <w:t>ל</w:t>
      </w:r>
      <w:r>
        <w:rPr>
          <w:rtl/>
        </w:rPr>
        <w:t xml:space="preserve">זו </w:t>
      </w:r>
      <w:bookmarkStart w:id="7733" w:name="_ETM_Q23_647529"/>
      <w:bookmarkEnd w:id="7733"/>
      <w:r>
        <w:rPr>
          <w:rtl/>
        </w:rPr>
        <w:t xml:space="preserve">שאני </w:t>
      </w:r>
      <w:bookmarkStart w:id="7734" w:name="_ETM_Q23_648069"/>
      <w:bookmarkEnd w:id="7734"/>
      <w:r>
        <w:rPr>
          <w:rtl/>
        </w:rPr>
        <w:t>מבקש</w:t>
      </w:r>
      <w:r>
        <w:rPr>
          <w:rFonts w:hint="cs"/>
          <w:rtl/>
        </w:rPr>
        <w:t xml:space="preserve"> להציג </w:t>
      </w:r>
      <w:bookmarkStart w:id="7735" w:name="_ETM_Q23_648609"/>
      <w:bookmarkStart w:id="7736" w:name="_ETM_Q23_649060"/>
      <w:bookmarkEnd w:id="7735"/>
      <w:bookmarkEnd w:id="7736"/>
      <w:r>
        <w:rPr>
          <w:rtl/>
        </w:rPr>
        <w:t>היום</w:t>
      </w:r>
      <w:r>
        <w:rPr>
          <w:rFonts w:hint="cs"/>
          <w:rtl/>
        </w:rPr>
        <w:t>,</w:t>
      </w:r>
      <w:r>
        <w:rPr>
          <w:rtl/>
        </w:rPr>
        <w:t xml:space="preserve"> </w:t>
      </w:r>
      <w:bookmarkStart w:id="7737" w:name="_ETM_Q23_650060"/>
      <w:bookmarkEnd w:id="7737"/>
      <w:r>
        <w:rPr>
          <w:rtl/>
        </w:rPr>
        <w:t xml:space="preserve">רק </w:t>
      </w:r>
      <w:bookmarkStart w:id="7738" w:name="_ETM_Q23_650390"/>
      <w:bookmarkEnd w:id="7738"/>
      <w:r>
        <w:rPr>
          <w:rtl/>
        </w:rPr>
        <w:t xml:space="preserve">בכנסת </w:t>
      </w:r>
      <w:bookmarkStart w:id="7739" w:name="_ETM_Q23_650930"/>
      <w:bookmarkEnd w:id="7739"/>
      <w:r>
        <w:rPr>
          <w:rtl/>
        </w:rPr>
        <w:t>ה</w:t>
      </w:r>
      <w:r>
        <w:rPr>
          <w:rFonts w:hint="cs"/>
          <w:rtl/>
        </w:rPr>
        <w:t>עשרים,</w:t>
      </w:r>
      <w:r>
        <w:rPr>
          <w:rtl/>
        </w:rPr>
        <w:t xml:space="preserve"> </w:t>
      </w:r>
      <w:bookmarkStart w:id="7740" w:name="_ETM_Q23_651440"/>
      <w:bookmarkEnd w:id="7740"/>
      <w:r>
        <w:rPr>
          <w:rtl/>
        </w:rPr>
        <w:t xml:space="preserve">לא </w:t>
      </w:r>
      <w:bookmarkStart w:id="7741" w:name="_ETM_Q23_651530"/>
      <w:bookmarkEnd w:id="7741"/>
      <w:r>
        <w:rPr>
          <w:rtl/>
        </w:rPr>
        <w:t xml:space="preserve">לפני </w:t>
      </w:r>
      <w:bookmarkStart w:id="7742" w:name="_ETM_Q23_651860"/>
      <w:bookmarkEnd w:id="7742"/>
      <w:r>
        <w:rPr>
          <w:rtl/>
        </w:rPr>
        <w:t xml:space="preserve">הרבה </w:t>
      </w:r>
      <w:bookmarkStart w:id="7743" w:name="_ETM_Q23_652099"/>
      <w:bookmarkEnd w:id="7743"/>
      <w:r>
        <w:rPr>
          <w:rtl/>
        </w:rPr>
        <w:t>זמן</w:t>
      </w:r>
      <w:r>
        <w:rPr>
          <w:rFonts w:hint="cs"/>
          <w:rtl/>
        </w:rPr>
        <w:t>.</w:t>
      </w:r>
      <w:r>
        <w:rPr>
          <w:rtl/>
        </w:rPr>
        <w:t xml:space="preserve"> </w:t>
      </w:r>
      <w:bookmarkStart w:id="7744" w:name="_ETM_Q23_653099"/>
      <w:bookmarkEnd w:id="7744"/>
      <w:r>
        <w:rPr>
          <w:rtl/>
        </w:rPr>
        <w:t xml:space="preserve">אז </w:t>
      </w:r>
      <w:bookmarkStart w:id="7745" w:name="_ETM_Q23_653250"/>
      <w:bookmarkEnd w:id="7745"/>
      <w:r>
        <w:rPr>
          <w:rtl/>
        </w:rPr>
        <w:t xml:space="preserve">הוא </w:t>
      </w:r>
      <w:bookmarkStart w:id="7746" w:name="_ETM_Q23_653310"/>
      <w:bookmarkEnd w:id="7746"/>
      <w:r>
        <w:rPr>
          <w:rtl/>
        </w:rPr>
        <w:t>מנ</w:t>
      </w:r>
      <w:r>
        <w:rPr>
          <w:rFonts w:hint="cs"/>
          <w:rtl/>
        </w:rPr>
        <w:t>ת</w:t>
      </w:r>
      <w:r>
        <w:rPr>
          <w:rtl/>
        </w:rPr>
        <w:t xml:space="preserve">ח </w:t>
      </w:r>
      <w:bookmarkStart w:id="7747" w:name="_ETM_Q23_653849"/>
      <w:bookmarkEnd w:id="7747"/>
      <w:r>
        <w:rPr>
          <w:rtl/>
        </w:rPr>
        <w:t xml:space="preserve">פה </w:t>
      </w:r>
      <w:bookmarkStart w:id="7748" w:name="_ETM_Q23_654060"/>
      <w:bookmarkEnd w:id="7748"/>
      <w:r>
        <w:rPr>
          <w:rtl/>
        </w:rPr>
        <w:t xml:space="preserve">את </w:t>
      </w:r>
      <w:bookmarkStart w:id="7749" w:name="_ETM_Q23_654150"/>
      <w:bookmarkEnd w:id="7749"/>
      <w:r>
        <w:rPr>
          <w:rtl/>
        </w:rPr>
        <w:t xml:space="preserve">פסיקת </w:t>
      </w:r>
      <w:bookmarkStart w:id="7750" w:name="_ETM_Q23_654599"/>
      <w:bookmarkEnd w:id="7750"/>
      <w:r>
        <w:rPr>
          <w:rtl/>
        </w:rPr>
        <w:t xml:space="preserve">בג"ץ </w:t>
      </w:r>
      <w:bookmarkStart w:id="7751" w:name="_ETM_Q23_654989"/>
      <w:bookmarkEnd w:id="7751"/>
      <w:r>
        <w:rPr>
          <w:rtl/>
        </w:rPr>
        <w:t xml:space="preserve">שהקשתה </w:t>
      </w:r>
      <w:bookmarkStart w:id="7752" w:name="_ETM_Q23_656069"/>
      <w:bookmarkEnd w:id="7752"/>
      <w:r>
        <w:rPr>
          <w:rtl/>
        </w:rPr>
        <w:t xml:space="preserve">על </w:t>
      </w:r>
      <w:bookmarkStart w:id="7753" w:name="_ETM_Q23_656159"/>
      <w:bookmarkEnd w:id="7753"/>
      <w:r>
        <w:rPr>
          <w:rtl/>
        </w:rPr>
        <w:t xml:space="preserve">החזקת </w:t>
      </w:r>
      <w:bookmarkStart w:id="7754" w:name="_ETM_Q23_656549"/>
      <w:bookmarkEnd w:id="7754"/>
      <w:r>
        <w:rPr>
          <w:rtl/>
        </w:rPr>
        <w:t xml:space="preserve">גופות </w:t>
      </w:r>
      <w:bookmarkStart w:id="7755" w:name="_ETM_Q23_656849"/>
      <w:bookmarkEnd w:id="7755"/>
      <w:r>
        <w:rPr>
          <w:rtl/>
        </w:rPr>
        <w:t xml:space="preserve">המחבלים </w:t>
      </w:r>
      <w:bookmarkStart w:id="7756" w:name="_ETM_Q23_657390"/>
      <w:bookmarkEnd w:id="7756"/>
      <w:r>
        <w:rPr>
          <w:rFonts w:hint="cs"/>
          <w:rtl/>
        </w:rPr>
        <w:t>ו</w:t>
      </w:r>
      <w:r>
        <w:rPr>
          <w:rtl/>
        </w:rPr>
        <w:t xml:space="preserve">כותב </w:t>
      </w:r>
      <w:bookmarkStart w:id="7757" w:name="_ETM_Q23_657689"/>
      <w:bookmarkEnd w:id="7757"/>
      <w:r>
        <w:rPr>
          <w:rtl/>
        </w:rPr>
        <w:t>בסוף</w:t>
      </w:r>
      <w:bookmarkStart w:id="7758" w:name="_ETM_Q23_658019"/>
      <w:bookmarkEnd w:id="7758"/>
      <w:r>
        <w:rPr>
          <w:rFonts w:hint="cs"/>
          <w:rtl/>
        </w:rPr>
        <w:t>: "</w:t>
      </w:r>
      <w:r>
        <w:rPr>
          <w:rtl/>
        </w:rPr>
        <w:t xml:space="preserve">אז </w:t>
      </w:r>
      <w:bookmarkStart w:id="7759" w:name="_ETM_Q23_658140"/>
      <w:bookmarkEnd w:id="7759"/>
      <w:r>
        <w:rPr>
          <w:rFonts w:hint="cs"/>
          <w:rtl/>
        </w:rPr>
        <w:t xml:space="preserve">החלטנו </w:t>
      </w:r>
      <w:r>
        <w:rPr>
          <w:rtl/>
        </w:rPr>
        <w:t xml:space="preserve">להקל </w:t>
      </w:r>
      <w:bookmarkStart w:id="7760" w:name="_ETM_Q23_658950"/>
      <w:bookmarkEnd w:id="7760"/>
      <w:r>
        <w:rPr>
          <w:rtl/>
        </w:rPr>
        <w:t xml:space="preserve">על </w:t>
      </w:r>
      <w:bookmarkStart w:id="7761" w:name="_ETM_Q23_659069"/>
      <w:bookmarkEnd w:id="7761"/>
      <w:r>
        <w:rPr>
          <w:rtl/>
        </w:rPr>
        <w:t>הממשלה</w:t>
      </w:r>
      <w:r>
        <w:rPr>
          <w:rFonts w:hint="cs"/>
          <w:rtl/>
        </w:rPr>
        <w:t>.</w:t>
      </w:r>
      <w:r>
        <w:rPr>
          <w:rtl/>
        </w:rPr>
        <w:t xml:space="preserve"> </w:t>
      </w:r>
      <w:bookmarkStart w:id="7762" w:name="_ETM_Q23_660090"/>
      <w:bookmarkEnd w:id="7762"/>
      <w:r>
        <w:rPr>
          <w:rFonts w:hint="cs"/>
          <w:rtl/>
        </w:rPr>
        <w:t>הנחנו</w:t>
      </w:r>
      <w:r>
        <w:rPr>
          <w:rtl/>
        </w:rPr>
        <w:t xml:space="preserve"> </w:t>
      </w:r>
      <w:bookmarkStart w:id="7763" w:name="_ETM_Q23_660569"/>
      <w:bookmarkEnd w:id="7763"/>
      <w:r>
        <w:rPr>
          <w:rtl/>
        </w:rPr>
        <w:t xml:space="preserve">היום </w:t>
      </w:r>
      <w:bookmarkStart w:id="7764" w:name="_ETM_Q23_660840"/>
      <w:bookmarkEnd w:id="7764"/>
      <w:r>
        <w:rPr>
          <w:rFonts w:hint="cs"/>
          <w:rtl/>
        </w:rPr>
        <w:t>ב</w:t>
      </w:r>
      <w:r>
        <w:rPr>
          <w:rtl/>
        </w:rPr>
        <w:t xml:space="preserve">מזכירות </w:t>
      </w:r>
      <w:bookmarkStart w:id="7765" w:name="_ETM_Q23_661379"/>
      <w:bookmarkEnd w:id="7765"/>
      <w:r>
        <w:rPr>
          <w:rtl/>
        </w:rPr>
        <w:t xml:space="preserve">הכנסת </w:t>
      </w:r>
      <w:bookmarkStart w:id="7766" w:name="_ETM_Q23_661799"/>
      <w:bookmarkEnd w:id="7766"/>
      <w:r>
        <w:rPr>
          <w:rtl/>
        </w:rPr>
        <w:t xml:space="preserve">הצעת </w:t>
      </w:r>
      <w:bookmarkStart w:id="7767" w:name="_ETM_Q23_662159"/>
      <w:bookmarkEnd w:id="7767"/>
      <w:r>
        <w:rPr>
          <w:rtl/>
        </w:rPr>
        <w:t xml:space="preserve">חוק </w:t>
      </w:r>
      <w:bookmarkStart w:id="7768" w:name="_ETM_Q23_662459"/>
      <w:bookmarkEnd w:id="7768"/>
      <w:r>
        <w:rPr>
          <w:rtl/>
        </w:rPr>
        <w:t>סיעתי</w:t>
      </w:r>
      <w:r>
        <w:rPr>
          <w:rFonts w:hint="cs"/>
          <w:rtl/>
        </w:rPr>
        <w:t xml:space="preserve">ת" </w:t>
      </w:r>
      <w:r>
        <w:rPr>
          <w:rtl/>
        </w:rPr>
        <w:t xml:space="preserve">– </w:t>
      </w:r>
      <w:bookmarkStart w:id="7769" w:name="_ETM_Q23_663090"/>
      <w:bookmarkEnd w:id="7769"/>
      <w:r>
        <w:rPr>
          <w:rFonts w:hint="cs"/>
          <w:rtl/>
        </w:rPr>
        <w:t xml:space="preserve">הוא </w:t>
      </w:r>
      <w:r>
        <w:rPr>
          <w:rtl/>
        </w:rPr>
        <w:t xml:space="preserve">תמך </w:t>
      </w:r>
      <w:bookmarkStart w:id="7770" w:name="_ETM_Q23_663540"/>
      <w:bookmarkEnd w:id="7770"/>
      <w:r>
        <w:rPr>
          <w:rtl/>
        </w:rPr>
        <w:t>ב</w:t>
      </w:r>
      <w:r>
        <w:rPr>
          <w:rFonts w:hint="cs"/>
          <w:rtl/>
        </w:rPr>
        <w:t xml:space="preserve">ה, </w:t>
      </w:r>
      <w:bookmarkStart w:id="7771" w:name="_ETM_Q23_663959"/>
      <w:bookmarkEnd w:id="7771"/>
      <w:r>
        <w:rPr>
          <w:rFonts w:hint="cs"/>
          <w:rtl/>
        </w:rPr>
        <w:t>ו</w:t>
      </w:r>
      <w:r>
        <w:rPr>
          <w:rtl/>
        </w:rPr>
        <w:t xml:space="preserve">תמך </w:t>
      </w:r>
      <w:bookmarkStart w:id="7772" w:name="_ETM_Q23_664290"/>
      <w:bookmarkEnd w:id="7772"/>
      <w:r>
        <w:rPr>
          <w:rtl/>
        </w:rPr>
        <w:t>ב</w:t>
      </w:r>
      <w:r>
        <w:rPr>
          <w:rFonts w:hint="cs"/>
          <w:rtl/>
        </w:rPr>
        <w:t xml:space="preserve">ה </w:t>
      </w:r>
      <w:r>
        <w:rPr>
          <w:rtl/>
        </w:rPr>
        <w:t xml:space="preserve">מי </w:t>
      </w:r>
      <w:bookmarkStart w:id="7773" w:name="_ETM_Q23_664500"/>
      <w:bookmarkEnd w:id="7773"/>
      <w:r>
        <w:rPr>
          <w:rtl/>
        </w:rPr>
        <w:t xml:space="preserve">שמכהן </w:t>
      </w:r>
      <w:bookmarkStart w:id="7774" w:name="_ETM_Q23_664950"/>
      <w:bookmarkEnd w:id="7774"/>
      <w:r>
        <w:rPr>
          <w:rtl/>
        </w:rPr>
        <w:t xml:space="preserve">היום </w:t>
      </w:r>
      <w:bookmarkStart w:id="7775" w:name="_ETM_Q23_665099"/>
      <w:bookmarkEnd w:id="7775"/>
      <w:r>
        <w:rPr>
          <w:rtl/>
        </w:rPr>
        <w:t xml:space="preserve">כיושב-ראש </w:t>
      </w:r>
      <w:bookmarkStart w:id="7776" w:name="_ETM_Q23_665579"/>
      <w:bookmarkEnd w:id="7776"/>
      <w:r>
        <w:rPr>
          <w:rtl/>
        </w:rPr>
        <w:t>הכנסת</w:t>
      </w:r>
      <w:r>
        <w:rPr>
          <w:rFonts w:hint="cs"/>
          <w:rtl/>
        </w:rPr>
        <w:t>,</w:t>
      </w:r>
      <w:r>
        <w:rPr>
          <w:rtl/>
        </w:rPr>
        <w:t xml:space="preserve"> </w:t>
      </w:r>
      <w:bookmarkStart w:id="7777" w:name="_ETM_Q23_667110"/>
      <w:bookmarkEnd w:id="7777"/>
      <w:r>
        <w:rPr>
          <w:rtl/>
        </w:rPr>
        <w:t>כן</w:t>
      </w:r>
      <w:r>
        <w:rPr>
          <w:rFonts w:hint="cs"/>
          <w:rtl/>
        </w:rPr>
        <w:t xml:space="preserve"> </w:t>
      </w:r>
      <w:r>
        <w:rPr>
          <w:rtl/>
        </w:rPr>
        <w:t>–</w:t>
      </w:r>
      <w:r>
        <w:rPr>
          <w:rFonts w:hint="cs"/>
          <w:rtl/>
        </w:rPr>
        <w:t xml:space="preserve"> </w:t>
      </w:r>
      <w:bookmarkStart w:id="7778" w:name="_ETM_Q23_667500"/>
      <w:bookmarkEnd w:id="7778"/>
      <w:r>
        <w:rPr>
          <w:rFonts w:hint="cs"/>
          <w:rtl/>
        </w:rPr>
        <w:t>"</w:t>
      </w:r>
      <w:r>
        <w:rPr>
          <w:rtl/>
        </w:rPr>
        <w:t xml:space="preserve">מיקי </w:t>
      </w:r>
      <w:bookmarkStart w:id="7779" w:name="_ETM_Q23_667770"/>
      <w:bookmarkEnd w:id="7779"/>
      <w:r>
        <w:rPr>
          <w:rtl/>
        </w:rPr>
        <w:t xml:space="preserve">לוי </w:t>
      </w:r>
      <w:bookmarkStart w:id="7780" w:name="_ETM_Q23_668070"/>
      <w:bookmarkEnd w:id="7780"/>
      <w:r>
        <w:rPr>
          <w:rtl/>
        </w:rPr>
        <w:t>ואני</w:t>
      </w:r>
      <w:r>
        <w:rPr>
          <w:rFonts w:hint="cs"/>
          <w:rtl/>
        </w:rPr>
        <w:t>,</w:t>
      </w:r>
      <w:r>
        <w:rPr>
          <w:rtl/>
        </w:rPr>
        <w:t xml:space="preserve"> </w:t>
      </w:r>
      <w:bookmarkStart w:id="7781" w:name="_ETM_Q23_668370"/>
      <w:bookmarkEnd w:id="7781"/>
      <w:r>
        <w:rPr>
          <w:rtl/>
        </w:rPr>
        <w:t xml:space="preserve">המאפשרת </w:t>
      </w:r>
      <w:bookmarkStart w:id="7782" w:name="_ETM_Q23_669030"/>
      <w:bookmarkEnd w:id="7782"/>
      <w:r>
        <w:rPr>
          <w:rtl/>
        </w:rPr>
        <w:t xml:space="preserve">לממשלה </w:t>
      </w:r>
      <w:bookmarkStart w:id="7783" w:name="_ETM_Q23_669630"/>
      <w:bookmarkEnd w:id="7783"/>
      <w:r>
        <w:rPr>
          <w:rtl/>
        </w:rPr>
        <w:t>להחזי</w:t>
      </w:r>
      <w:r>
        <w:rPr>
          <w:rFonts w:hint="cs"/>
          <w:rtl/>
        </w:rPr>
        <w:t>ק</w:t>
      </w:r>
      <w:r>
        <w:rPr>
          <w:rtl/>
        </w:rPr>
        <w:t xml:space="preserve"> </w:t>
      </w:r>
      <w:bookmarkStart w:id="7784" w:name="_ETM_Q23_670020"/>
      <w:bookmarkEnd w:id="7784"/>
      <w:r>
        <w:rPr>
          <w:rtl/>
        </w:rPr>
        <w:t xml:space="preserve">גופות </w:t>
      </w:r>
      <w:bookmarkStart w:id="7785" w:name="_ETM_Q23_670380"/>
      <w:bookmarkEnd w:id="7785"/>
      <w:r>
        <w:rPr>
          <w:rtl/>
        </w:rPr>
        <w:t xml:space="preserve">מחבלים </w:t>
      </w:r>
      <w:bookmarkStart w:id="7786" w:name="_ETM_Q23_671280"/>
      <w:bookmarkEnd w:id="7786"/>
      <w:r>
        <w:rPr>
          <w:rtl/>
        </w:rPr>
        <w:t xml:space="preserve">לצורך </w:t>
      </w:r>
      <w:bookmarkStart w:id="7787" w:name="_ETM_Q23_671880"/>
      <w:bookmarkEnd w:id="7787"/>
      <w:r>
        <w:rPr>
          <w:rtl/>
        </w:rPr>
        <w:t>משא</w:t>
      </w:r>
      <w:r>
        <w:rPr>
          <w:rFonts w:hint="cs"/>
          <w:rtl/>
        </w:rPr>
        <w:t xml:space="preserve"> </w:t>
      </w:r>
      <w:bookmarkStart w:id="7788" w:name="_ETM_Q23_668000"/>
      <w:bookmarkEnd w:id="7788"/>
      <w:r>
        <w:rPr>
          <w:rtl/>
        </w:rPr>
        <w:t xml:space="preserve">ומתן </w:t>
      </w:r>
      <w:bookmarkStart w:id="7789" w:name="_ETM_Q23_672660"/>
      <w:bookmarkEnd w:id="7789"/>
      <w:r>
        <w:rPr>
          <w:rtl/>
        </w:rPr>
        <w:t xml:space="preserve">עם </w:t>
      </w:r>
      <w:bookmarkStart w:id="7790" w:name="_ETM_Q23_672750"/>
      <w:bookmarkEnd w:id="7790"/>
      <w:r>
        <w:rPr>
          <w:rtl/>
        </w:rPr>
        <w:t>ארגו</w:t>
      </w:r>
      <w:bookmarkStart w:id="7791" w:name="_ETM_Q23_673170"/>
      <w:bookmarkEnd w:id="7791"/>
      <w:r>
        <w:rPr>
          <w:rFonts w:hint="cs"/>
          <w:rtl/>
        </w:rPr>
        <w:t xml:space="preserve">ני </w:t>
      </w:r>
      <w:r>
        <w:rPr>
          <w:rtl/>
        </w:rPr>
        <w:t>ה</w:t>
      </w:r>
      <w:r>
        <w:rPr>
          <w:rFonts w:hint="cs"/>
          <w:rtl/>
        </w:rPr>
        <w:t>ט</w:t>
      </w:r>
      <w:r>
        <w:rPr>
          <w:rtl/>
        </w:rPr>
        <w:t>רור</w:t>
      </w:r>
      <w:r>
        <w:rPr>
          <w:rFonts w:hint="cs"/>
          <w:rtl/>
        </w:rPr>
        <w:t>.</w:t>
      </w:r>
      <w:r>
        <w:rPr>
          <w:rtl/>
        </w:rPr>
        <w:t xml:space="preserve"> </w:t>
      </w:r>
      <w:bookmarkStart w:id="7792" w:name="_ETM_Q23_674029"/>
      <w:bookmarkEnd w:id="7792"/>
      <w:r>
        <w:rPr>
          <w:rtl/>
        </w:rPr>
        <w:t xml:space="preserve">כל </w:t>
      </w:r>
      <w:bookmarkStart w:id="7793" w:name="_ETM_Q23_674450"/>
      <w:bookmarkEnd w:id="7793"/>
      <w:r>
        <w:rPr>
          <w:rtl/>
        </w:rPr>
        <w:t xml:space="preserve">מה </w:t>
      </w:r>
      <w:bookmarkStart w:id="7794" w:name="_ETM_Q23_674749"/>
      <w:bookmarkEnd w:id="7794"/>
      <w:r>
        <w:rPr>
          <w:rtl/>
        </w:rPr>
        <w:t xml:space="preserve">שהם </w:t>
      </w:r>
      <w:bookmarkStart w:id="7795" w:name="_ETM_Q23_675049"/>
      <w:bookmarkEnd w:id="7795"/>
      <w:r>
        <w:rPr>
          <w:rtl/>
        </w:rPr>
        <w:t xml:space="preserve">צריכים </w:t>
      </w:r>
      <w:bookmarkStart w:id="7796" w:name="_ETM_Q23_675529"/>
      <w:bookmarkEnd w:id="7796"/>
      <w:r>
        <w:rPr>
          <w:rtl/>
        </w:rPr>
        <w:t>לעשות</w:t>
      </w:r>
      <w:r>
        <w:rPr>
          <w:rFonts w:hint="cs"/>
          <w:rtl/>
        </w:rPr>
        <w:t xml:space="preserve">" </w:t>
      </w:r>
      <w:r>
        <w:rPr>
          <w:rtl/>
        </w:rPr>
        <w:t>–</w:t>
      </w:r>
      <w:r>
        <w:rPr>
          <w:rFonts w:hint="cs"/>
          <w:rtl/>
        </w:rPr>
        <w:t xml:space="preserve"> </w:t>
      </w:r>
      <w:bookmarkStart w:id="7797" w:name="_ETM_Q23_675000"/>
      <w:bookmarkEnd w:id="7797"/>
      <w:r>
        <w:rPr>
          <w:rFonts w:hint="cs"/>
          <w:rtl/>
        </w:rPr>
        <w:t xml:space="preserve">אומר אז לפיד, שהיה </w:t>
      </w:r>
      <w:bookmarkStart w:id="7798" w:name="_ETM_Q23_675950"/>
      <w:bookmarkStart w:id="7799" w:name="_ETM_Q23_676069"/>
      <w:bookmarkStart w:id="7800" w:name="_ETM_Q23_676340"/>
      <w:bookmarkStart w:id="7801" w:name="_ETM_Q23_676519"/>
      <w:bookmarkStart w:id="7802" w:name="_ETM_Q23_677120"/>
      <w:bookmarkEnd w:id="7798"/>
      <w:bookmarkEnd w:id="7799"/>
      <w:bookmarkEnd w:id="7800"/>
      <w:bookmarkEnd w:id="7801"/>
      <w:bookmarkEnd w:id="7802"/>
      <w:r>
        <w:rPr>
          <w:rtl/>
        </w:rPr>
        <w:t xml:space="preserve">באופוזיציה </w:t>
      </w:r>
      <w:bookmarkStart w:id="7803" w:name="_ETM_Q23_677719"/>
      <w:bookmarkEnd w:id="7803"/>
      <w:r>
        <w:rPr>
          <w:rtl/>
        </w:rPr>
        <w:t xml:space="preserve">כלפי </w:t>
      </w:r>
      <w:bookmarkStart w:id="7804" w:name="_ETM_Q23_678019"/>
      <w:bookmarkEnd w:id="7804"/>
      <w:r>
        <w:rPr>
          <w:rtl/>
        </w:rPr>
        <w:t>הקואליציה</w:t>
      </w:r>
      <w:bookmarkStart w:id="7805" w:name="_ETM_Q23_679189"/>
      <w:bookmarkEnd w:id="7805"/>
      <w:r>
        <w:rPr>
          <w:rFonts w:hint="cs"/>
          <w:rtl/>
        </w:rPr>
        <w:t xml:space="preserve"> </w:t>
      </w:r>
      <w:r>
        <w:rPr>
          <w:rtl/>
        </w:rPr>
        <w:t>–</w:t>
      </w:r>
      <w:r>
        <w:rPr>
          <w:rFonts w:hint="cs"/>
          <w:rtl/>
        </w:rPr>
        <w:t xml:space="preserve"> "זה </w:t>
      </w:r>
      <w:r>
        <w:rPr>
          <w:rtl/>
        </w:rPr>
        <w:t xml:space="preserve">להצביע </w:t>
      </w:r>
      <w:bookmarkStart w:id="7806" w:name="_ETM_Q23_679879"/>
      <w:bookmarkEnd w:id="7806"/>
      <w:r>
        <w:rPr>
          <w:rtl/>
        </w:rPr>
        <w:t>בעד</w:t>
      </w:r>
      <w:r>
        <w:rPr>
          <w:rFonts w:hint="cs"/>
          <w:rtl/>
        </w:rPr>
        <w:t>,</w:t>
      </w:r>
      <w:r>
        <w:rPr>
          <w:rtl/>
        </w:rPr>
        <w:t xml:space="preserve"> </w:t>
      </w:r>
      <w:bookmarkStart w:id="7807" w:name="_ETM_Q23_680180"/>
      <w:bookmarkEnd w:id="7807"/>
      <w:r>
        <w:rPr>
          <w:rtl/>
        </w:rPr>
        <w:t xml:space="preserve">ונפתרה </w:t>
      </w:r>
      <w:bookmarkStart w:id="7808" w:name="_ETM_Q23_680689"/>
      <w:bookmarkEnd w:id="7808"/>
      <w:r>
        <w:rPr>
          <w:rtl/>
        </w:rPr>
        <w:t>הבעיה</w:t>
      </w:r>
      <w:r w:rsidR="00302B1E">
        <w:rPr>
          <w:rFonts w:hint="cs"/>
          <w:rtl/>
        </w:rPr>
        <w:t>"</w:t>
      </w:r>
      <w:r>
        <w:rPr>
          <w:rFonts w:hint="cs"/>
          <w:rtl/>
        </w:rPr>
        <w:t>.</w:t>
      </w:r>
    </w:p>
    <w:p w:rsidR="00F7288F" w:rsidRDefault="00F7288F" w:rsidP="00436931">
      <w:pPr>
        <w:rPr>
          <w:rtl/>
        </w:rPr>
      </w:pPr>
    </w:p>
    <w:p w:rsidR="00F7288F" w:rsidRDefault="00F7288F" w:rsidP="00436931">
      <w:pPr>
        <w:rPr>
          <w:rtl/>
        </w:rPr>
      </w:pPr>
      <w:bookmarkStart w:id="7809" w:name="_ETM_Q23_677000"/>
      <w:bookmarkEnd w:id="7809"/>
      <w:r>
        <w:rPr>
          <w:rFonts w:hint="cs"/>
          <w:rtl/>
        </w:rPr>
        <w:t>עכשיו,</w:t>
      </w:r>
      <w:bookmarkStart w:id="7810" w:name="_ETM_Q23_680959"/>
      <w:bookmarkStart w:id="7811" w:name="_ETM_Q23_681109"/>
      <w:bookmarkEnd w:id="7810"/>
      <w:bookmarkEnd w:id="7811"/>
      <w:r>
        <w:rPr>
          <w:rFonts w:hint="cs"/>
          <w:rtl/>
        </w:rPr>
        <w:t xml:space="preserve"> </w:t>
      </w:r>
      <w:r>
        <w:rPr>
          <w:rtl/>
        </w:rPr>
        <w:t>תראו</w:t>
      </w:r>
      <w:r>
        <w:rPr>
          <w:rFonts w:hint="cs"/>
          <w:rtl/>
        </w:rPr>
        <w:t>,</w:t>
      </w:r>
      <w:r>
        <w:rPr>
          <w:rtl/>
        </w:rPr>
        <w:t xml:space="preserve"> </w:t>
      </w:r>
      <w:bookmarkStart w:id="7812" w:name="_ETM_Q23_681290"/>
      <w:bookmarkEnd w:id="7812"/>
      <w:r>
        <w:rPr>
          <w:rtl/>
        </w:rPr>
        <w:t xml:space="preserve">באמת </w:t>
      </w:r>
      <w:bookmarkStart w:id="7813" w:name="_ETM_Q23_682200"/>
      <w:bookmarkEnd w:id="7813"/>
      <w:r>
        <w:rPr>
          <w:rtl/>
        </w:rPr>
        <w:t xml:space="preserve">אין </w:t>
      </w:r>
      <w:bookmarkStart w:id="7814" w:name="_ETM_Q23_682590"/>
      <w:bookmarkEnd w:id="7814"/>
      <w:r>
        <w:rPr>
          <w:rtl/>
        </w:rPr>
        <w:t xml:space="preserve">לי </w:t>
      </w:r>
      <w:bookmarkStart w:id="7815" w:name="_ETM_Q23_682889"/>
      <w:bookmarkEnd w:id="7815"/>
      <w:r>
        <w:rPr>
          <w:rtl/>
        </w:rPr>
        <w:t xml:space="preserve">ציפיות </w:t>
      </w:r>
      <w:bookmarkStart w:id="7816" w:name="_ETM_Q23_684090"/>
      <w:bookmarkEnd w:id="7816"/>
      <w:r>
        <w:rPr>
          <w:rtl/>
        </w:rPr>
        <w:t xml:space="preserve">מאנשים </w:t>
      </w:r>
      <w:bookmarkStart w:id="7817" w:name="_ETM_Q23_684719"/>
      <w:bookmarkEnd w:id="7817"/>
      <w:r>
        <w:rPr>
          <w:rtl/>
        </w:rPr>
        <w:t xml:space="preserve">כמו </w:t>
      </w:r>
      <w:bookmarkStart w:id="7818" w:name="_ETM_Q23_685319"/>
      <w:bookmarkEnd w:id="7818"/>
      <w:r>
        <w:rPr>
          <w:rtl/>
        </w:rPr>
        <w:t>לפיד</w:t>
      </w:r>
      <w:r>
        <w:rPr>
          <w:rFonts w:hint="cs"/>
          <w:rtl/>
        </w:rPr>
        <w:t>,</w:t>
      </w:r>
      <w:r>
        <w:rPr>
          <w:rtl/>
        </w:rPr>
        <w:t xml:space="preserve"> </w:t>
      </w:r>
      <w:bookmarkStart w:id="7819" w:name="_ETM_Q23_686380"/>
      <w:bookmarkEnd w:id="7819"/>
      <w:r>
        <w:rPr>
          <w:rtl/>
        </w:rPr>
        <w:t xml:space="preserve">מאנשים </w:t>
      </w:r>
      <w:bookmarkStart w:id="7820" w:name="_ETM_Q23_686920"/>
      <w:bookmarkEnd w:id="7820"/>
      <w:r>
        <w:rPr>
          <w:rtl/>
        </w:rPr>
        <w:t xml:space="preserve">כמו </w:t>
      </w:r>
      <w:bookmarkStart w:id="7821" w:name="_ETM_Q23_687430"/>
      <w:bookmarkEnd w:id="7821"/>
      <w:r>
        <w:rPr>
          <w:rtl/>
        </w:rPr>
        <w:t>ב</w:t>
      </w:r>
      <w:bookmarkStart w:id="7822" w:name="_ETM_Q23_687880"/>
      <w:bookmarkEnd w:id="7822"/>
      <w:r>
        <w:rPr>
          <w:rFonts w:hint="cs"/>
          <w:rtl/>
        </w:rPr>
        <w:t xml:space="preserve">נט, </w:t>
      </w:r>
      <w:r>
        <w:rPr>
          <w:rtl/>
        </w:rPr>
        <w:t xml:space="preserve">האנשים </w:t>
      </w:r>
      <w:bookmarkStart w:id="7823" w:name="_ETM_Q23_688360"/>
      <w:bookmarkEnd w:id="7823"/>
      <w:r>
        <w:rPr>
          <w:rtl/>
        </w:rPr>
        <w:t xml:space="preserve">שמקפידים </w:t>
      </w:r>
      <w:bookmarkStart w:id="7824" w:name="_ETM_Q23_689590"/>
      <w:bookmarkEnd w:id="7824"/>
      <w:r>
        <w:rPr>
          <w:rtl/>
        </w:rPr>
        <w:t xml:space="preserve">היום </w:t>
      </w:r>
      <w:bookmarkStart w:id="7825" w:name="_ETM_Q23_689860"/>
      <w:bookmarkEnd w:id="7825"/>
      <w:r>
        <w:rPr>
          <w:rtl/>
        </w:rPr>
        <w:t xml:space="preserve">באדיקות </w:t>
      </w:r>
      <w:bookmarkStart w:id="7826" w:name="_ETM_Q23_690670"/>
      <w:bookmarkEnd w:id="7826"/>
      <w:r>
        <w:rPr>
          <w:rtl/>
        </w:rPr>
        <w:t xml:space="preserve">בממשלה </w:t>
      </w:r>
      <w:bookmarkStart w:id="7827" w:name="_ETM_Q23_691270"/>
      <w:bookmarkEnd w:id="7827"/>
      <w:r>
        <w:rPr>
          <w:rtl/>
        </w:rPr>
        <w:t xml:space="preserve">הזו </w:t>
      </w:r>
      <w:bookmarkStart w:id="7828" w:name="_ETM_Q23_691510"/>
      <w:bookmarkEnd w:id="7828"/>
      <w:r>
        <w:rPr>
          <w:rtl/>
        </w:rPr>
        <w:t xml:space="preserve">לעשות </w:t>
      </w:r>
      <w:bookmarkStart w:id="7829" w:name="_ETM_Q23_692290"/>
      <w:bookmarkEnd w:id="7829"/>
      <w:r>
        <w:rPr>
          <w:rtl/>
        </w:rPr>
        <w:t xml:space="preserve">הפוך </w:t>
      </w:r>
      <w:bookmarkStart w:id="7830" w:name="_ETM_Q23_693010"/>
      <w:bookmarkEnd w:id="7830"/>
      <w:r>
        <w:rPr>
          <w:rtl/>
        </w:rPr>
        <w:t xml:space="preserve">מכל </w:t>
      </w:r>
      <w:bookmarkStart w:id="7831" w:name="_ETM_Q23_693489"/>
      <w:bookmarkEnd w:id="7831"/>
      <w:r>
        <w:rPr>
          <w:rtl/>
        </w:rPr>
        <w:t xml:space="preserve">מה </w:t>
      </w:r>
      <w:bookmarkStart w:id="7832" w:name="_ETM_Q23_693640"/>
      <w:bookmarkEnd w:id="7832"/>
      <w:r>
        <w:rPr>
          <w:rtl/>
        </w:rPr>
        <w:t xml:space="preserve">שהם </w:t>
      </w:r>
      <w:bookmarkStart w:id="7833" w:name="_ETM_Q23_693849"/>
      <w:bookmarkStart w:id="7834" w:name="_ETM_Q23_694120"/>
      <w:bookmarkEnd w:id="7833"/>
      <w:bookmarkEnd w:id="7834"/>
      <w:r>
        <w:rPr>
          <w:rtl/>
        </w:rPr>
        <w:t xml:space="preserve">עשו </w:t>
      </w:r>
      <w:bookmarkStart w:id="7835" w:name="_ETM_Q23_694360"/>
      <w:bookmarkEnd w:id="7835"/>
      <w:r>
        <w:rPr>
          <w:rtl/>
        </w:rPr>
        <w:t>בעבר</w:t>
      </w:r>
      <w:r>
        <w:rPr>
          <w:rFonts w:hint="cs"/>
          <w:rtl/>
        </w:rPr>
        <w:t xml:space="preserve"> או</w:t>
      </w:r>
      <w:r>
        <w:rPr>
          <w:rtl/>
        </w:rPr>
        <w:t xml:space="preserve"> </w:t>
      </w:r>
      <w:bookmarkStart w:id="7836" w:name="_ETM_Q23_694900"/>
      <w:bookmarkEnd w:id="7836"/>
      <w:r>
        <w:rPr>
          <w:rtl/>
        </w:rPr>
        <w:t xml:space="preserve">אמרו </w:t>
      </w:r>
      <w:bookmarkStart w:id="7837" w:name="_ETM_Q23_695140"/>
      <w:bookmarkEnd w:id="7837"/>
      <w:r>
        <w:rPr>
          <w:rtl/>
        </w:rPr>
        <w:t>בעבר</w:t>
      </w:r>
      <w:r>
        <w:rPr>
          <w:rFonts w:hint="cs"/>
          <w:rtl/>
        </w:rPr>
        <w:t>.</w:t>
      </w:r>
      <w:r>
        <w:rPr>
          <w:rtl/>
        </w:rPr>
        <w:t xml:space="preserve"> </w:t>
      </w:r>
      <w:bookmarkStart w:id="7838" w:name="_ETM_Q23_695410"/>
      <w:bookmarkEnd w:id="7838"/>
      <w:r>
        <w:rPr>
          <w:rtl/>
        </w:rPr>
        <w:t>אגב</w:t>
      </w:r>
      <w:r>
        <w:rPr>
          <w:rFonts w:hint="cs"/>
          <w:rtl/>
        </w:rPr>
        <w:t>,</w:t>
      </w:r>
      <w:r>
        <w:rPr>
          <w:rtl/>
        </w:rPr>
        <w:t xml:space="preserve"> </w:t>
      </w:r>
      <w:bookmarkStart w:id="7839" w:name="_ETM_Q23_695920"/>
      <w:bookmarkEnd w:id="7839"/>
      <w:r>
        <w:rPr>
          <w:rtl/>
        </w:rPr>
        <w:t xml:space="preserve">לא </w:t>
      </w:r>
      <w:bookmarkStart w:id="7840" w:name="_ETM_Q23_696190"/>
      <w:bookmarkEnd w:id="7840"/>
      <w:r>
        <w:rPr>
          <w:rtl/>
        </w:rPr>
        <w:t xml:space="preserve">ציטטתי </w:t>
      </w:r>
      <w:bookmarkStart w:id="7841" w:name="_ETM_Q23_696700"/>
      <w:bookmarkEnd w:id="7841"/>
      <w:r>
        <w:rPr>
          <w:rFonts w:hint="cs"/>
          <w:rtl/>
        </w:rPr>
        <w:t>פה</w:t>
      </w:r>
      <w:r>
        <w:rPr>
          <w:rtl/>
        </w:rPr>
        <w:t xml:space="preserve"> </w:t>
      </w:r>
      <w:bookmarkStart w:id="7842" w:name="_ETM_Q23_696849"/>
      <w:bookmarkEnd w:id="7842"/>
      <w:r>
        <w:rPr>
          <w:rtl/>
        </w:rPr>
        <w:t xml:space="preserve">כמובן </w:t>
      </w:r>
      <w:bookmarkStart w:id="7843" w:name="_ETM_Q23_697269"/>
      <w:bookmarkEnd w:id="7843"/>
      <w:r>
        <w:rPr>
          <w:rtl/>
        </w:rPr>
        <w:t xml:space="preserve">גם </w:t>
      </w:r>
      <w:bookmarkStart w:id="7844" w:name="_ETM_Q23_697420"/>
      <w:bookmarkEnd w:id="7844"/>
      <w:r>
        <w:rPr>
          <w:rtl/>
        </w:rPr>
        <w:t xml:space="preserve">את </w:t>
      </w:r>
      <w:bookmarkStart w:id="7845" w:name="_ETM_Q23_697510"/>
      <w:bookmarkEnd w:id="7845"/>
      <w:r>
        <w:rPr>
          <w:rtl/>
        </w:rPr>
        <w:t xml:space="preserve">שר </w:t>
      </w:r>
      <w:bookmarkStart w:id="7846" w:name="_ETM_Q23_697690"/>
      <w:bookmarkEnd w:id="7846"/>
      <w:r>
        <w:rPr>
          <w:rtl/>
        </w:rPr>
        <w:t xml:space="preserve">הביטחון </w:t>
      </w:r>
      <w:bookmarkStart w:id="7847" w:name="_ETM_Q23_698200"/>
      <w:bookmarkEnd w:id="7847"/>
      <w:r>
        <w:rPr>
          <w:rtl/>
        </w:rPr>
        <w:t xml:space="preserve">הנוכחי </w:t>
      </w:r>
      <w:bookmarkStart w:id="7848" w:name="_ETM_Q23_699040"/>
      <w:bookmarkEnd w:id="7848"/>
      <w:r>
        <w:rPr>
          <w:rtl/>
        </w:rPr>
        <w:t xml:space="preserve">בני </w:t>
      </w:r>
      <w:bookmarkStart w:id="7849" w:name="_ETM_Q23_699400"/>
      <w:bookmarkEnd w:id="7849"/>
      <w:r>
        <w:rPr>
          <w:rtl/>
        </w:rPr>
        <w:t>גנץ</w:t>
      </w:r>
      <w:r>
        <w:rPr>
          <w:rFonts w:hint="cs"/>
          <w:rtl/>
        </w:rPr>
        <w:t>,</w:t>
      </w:r>
      <w:r>
        <w:rPr>
          <w:rtl/>
        </w:rPr>
        <w:t xml:space="preserve"> </w:t>
      </w:r>
      <w:bookmarkStart w:id="7850" w:name="_ETM_Q23_700059"/>
      <w:bookmarkEnd w:id="7850"/>
      <w:r>
        <w:rPr>
          <w:rtl/>
        </w:rPr>
        <w:t>שתומך</w:t>
      </w:r>
      <w:r>
        <w:rPr>
          <w:rFonts w:hint="cs"/>
          <w:rtl/>
        </w:rPr>
        <w:t xml:space="preserve">, ובזמנו גם </w:t>
      </w:r>
      <w:bookmarkStart w:id="7851" w:name="_ETM_Q23_700690"/>
      <w:bookmarkStart w:id="7852" w:name="_ETM_Q23_700840"/>
      <w:bookmarkStart w:id="7853" w:name="_ETM_Q23_701200"/>
      <w:bookmarkStart w:id="7854" w:name="_ETM_Q23_701290"/>
      <w:bookmarkStart w:id="7855" w:name="_ETM_Q23_701470"/>
      <w:bookmarkEnd w:id="7851"/>
      <w:bookmarkEnd w:id="7852"/>
      <w:bookmarkEnd w:id="7853"/>
      <w:bookmarkEnd w:id="7854"/>
      <w:bookmarkEnd w:id="7855"/>
      <w:r>
        <w:rPr>
          <w:rtl/>
        </w:rPr>
        <w:t xml:space="preserve">העביר </w:t>
      </w:r>
      <w:bookmarkStart w:id="7856" w:name="_ETM_Q23_701710"/>
      <w:bookmarkEnd w:id="7856"/>
      <w:r>
        <w:rPr>
          <w:rtl/>
        </w:rPr>
        <w:t xml:space="preserve">החלטה </w:t>
      </w:r>
      <w:bookmarkStart w:id="7857" w:name="_ETM_Q23_702070"/>
      <w:bookmarkEnd w:id="7857"/>
      <w:r>
        <w:rPr>
          <w:rtl/>
        </w:rPr>
        <w:t xml:space="preserve">בקבינט </w:t>
      </w:r>
      <w:bookmarkStart w:id="7858" w:name="_ETM_Q23_702730"/>
      <w:bookmarkEnd w:id="7858"/>
      <w:r>
        <w:rPr>
          <w:rtl/>
        </w:rPr>
        <w:t xml:space="preserve">שמונעת </w:t>
      </w:r>
      <w:bookmarkStart w:id="7859" w:name="_ETM_Q23_703720"/>
      <w:bookmarkEnd w:id="7859"/>
      <w:r>
        <w:rPr>
          <w:rtl/>
        </w:rPr>
        <w:t>ה</w:t>
      </w:r>
      <w:r>
        <w:rPr>
          <w:rFonts w:hint="cs"/>
          <w:rtl/>
        </w:rPr>
        <w:t>ש</w:t>
      </w:r>
      <w:r>
        <w:rPr>
          <w:rtl/>
        </w:rPr>
        <w:t xml:space="preserve">בת </w:t>
      </w:r>
      <w:bookmarkStart w:id="7860" w:name="_ETM_Q23_704170"/>
      <w:bookmarkEnd w:id="7860"/>
      <w:r>
        <w:rPr>
          <w:rtl/>
        </w:rPr>
        <w:t>ג</w:t>
      </w:r>
      <w:r>
        <w:rPr>
          <w:rFonts w:hint="cs"/>
          <w:rtl/>
        </w:rPr>
        <w:t>ופות</w:t>
      </w:r>
      <w:bookmarkStart w:id="7861" w:name="_ETM_Q23_704980"/>
      <w:bookmarkEnd w:id="7861"/>
      <w:r>
        <w:rPr>
          <w:rtl/>
        </w:rPr>
        <w:t xml:space="preserve"> </w:t>
      </w:r>
      <w:bookmarkStart w:id="7862" w:name="_ETM_Q23_705340"/>
      <w:bookmarkEnd w:id="7862"/>
      <w:r>
        <w:rPr>
          <w:rtl/>
        </w:rPr>
        <w:t>מחבלים</w:t>
      </w:r>
      <w:r>
        <w:rPr>
          <w:rFonts w:hint="cs"/>
          <w:rtl/>
        </w:rPr>
        <w:t>.</w:t>
      </w:r>
      <w:r>
        <w:rPr>
          <w:rtl/>
        </w:rPr>
        <w:t xml:space="preserve"> </w:t>
      </w:r>
      <w:bookmarkStart w:id="7863" w:name="_ETM_Q23_705820"/>
      <w:bookmarkEnd w:id="7863"/>
      <w:r>
        <w:rPr>
          <w:rtl/>
        </w:rPr>
        <w:t>ואנחנו</w:t>
      </w:r>
      <w:r>
        <w:rPr>
          <w:rFonts w:hint="cs"/>
          <w:rtl/>
        </w:rPr>
        <w:t xml:space="preserve">, </w:t>
      </w:r>
      <w:bookmarkStart w:id="7864" w:name="_ETM_Q23_704000"/>
      <w:bookmarkEnd w:id="7864"/>
      <w:r>
        <w:rPr>
          <w:rFonts w:hint="cs"/>
          <w:rtl/>
        </w:rPr>
        <w:t>לצערנו,</w:t>
      </w:r>
      <w:bookmarkStart w:id="7865" w:name="_ETM_Q23_706090"/>
      <w:bookmarkStart w:id="7866" w:name="_ETM_Q23_706330"/>
      <w:bookmarkStart w:id="7867" w:name="_ETM_Q23_706570"/>
      <w:bookmarkEnd w:id="7865"/>
      <w:bookmarkEnd w:id="7866"/>
      <w:bookmarkEnd w:id="7867"/>
      <w:r>
        <w:rPr>
          <w:rFonts w:hint="cs"/>
          <w:rtl/>
        </w:rPr>
        <w:t xml:space="preserve"> </w:t>
      </w:r>
      <w:r>
        <w:rPr>
          <w:rtl/>
        </w:rPr>
        <w:t xml:space="preserve">רואים </w:t>
      </w:r>
      <w:bookmarkStart w:id="7868" w:name="_ETM_Q23_706840"/>
      <w:bookmarkEnd w:id="7868"/>
      <w:r>
        <w:rPr>
          <w:rtl/>
        </w:rPr>
        <w:t xml:space="preserve">עכשיו </w:t>
      </w:r>
      <w:bookmarkStart w:id="7869" w:name="_ETM_Q23_707080"/>
      <w:bookmarkEnd w:id="7869"/>
      <w:r>
        <w:rPr>
          <w:rtl/>
        </w:rPr>
        <w:t xml:space="preserve">שוב </w:t>
      </w:r>
      <w:bookmarkStart w:id="7870" w:name="_ETM_Q23_707350"/>
      <w:bookmarkEnd w:id="7870"/>
      <w:r>
        <w:rPr>
          <w:rtl/>
        </w:rPr>
        <w:t xml:space="preserve">ושוב </w:t>
      </w:r>
      <w:bookmarkStart w:id="7871" w:name="_ETM_Q23_707620"/>
      <w:bookmarkEnd w:id="7871"/>
      <w:r>
        <w:rPr>
          <w:rtl/>
        </w:rPr>
        <w:t>ושוב</w:t>
      </w:r>
      <w:r>
        <w:rPr>
          <w:rFonts w:hint="cs"/>
          <w:rtl/>
        </w:rPr>
        <w:t>. הם</w:t>
      </w:r>
      <w:bookmarkStart w:id="7872" w:name="_ETM_Q23_707920"/>
      <w:bookmarkEnd w:id="7872"/>
      <w:r>
        <w:rPr>
          <w:rFonts w:hint="cs"/>
          <w:rtl/>
        </w:rPr>
        <w:t xml:space="preserve"> מ</w:t>
      </w:r>
      <w:r>
        <w:rPr>
          <w:rtl/>
        </w:rPr>
        <w:t xml:space="preserve">חזירים </w:t>
      </w:r>
      <w:bookmarkStart w:id="7873" w:name="_ETM_Q23_708370"/>
      <w:bookmarkEnd w:id="7873"/>
      <w:r>
        <w:rPr>
          <w:rtl/>
        </w:rPr>
        <w:t xml:space="preserve">גופות </w:t>
      </w:r>
      <w:bookmarkStart w:id="7874" w:name="_ETM_Q23_708670"/>
      <w:bookmarkEnd w:id="7874"/>
      <w:r>
        <w:rPr>
          <w:rtl/>
        </w:rPr>
        <w:t>מחבלים</w:t>
      </w:r>
      <w:r>
        <w:rPr>
          <w:rFonts w:hint="cs"/>
          <w:rtl/>
        </w:rPr>
        <w:t>,</w:t>
      </w:r>
      <w:r>
        <w:rPr>
          <w:rtl/>
        </w:rPr>
        <w:t xml:space="preserve"> </w:t>
      </w:r>
      <w:bookmarkStart w:id="7875" w:name="_ETM_Q23_709360"/>
      <w:bookmarkEnd w:id="7875"/>
      <w:r>
        <w:rPr>
          <w:rtl/>
        </w:rPr>
        <w:t xml:space="preserve">בין </w:t>
      </w:r>
      <w:bookmarkStart w:id="7876" w:name="_ETM_Q23_709630"/>
      <w:bookmarkStart w:id="7877" w:name="_ETM_Q23_709750"/>
      <w:bookmarkEnd w:id="7876"/>
      <w:bookmarkEnd w:id="7877"/>
      <w:r>
        <w:rPr>
          <w:rFonts w:hint="cs"/>
          <w:rtl/>
        </w:rPr>
        <w:t>ש</w:t>
      </w:r>
      <w:r>
        <w:rPr>
          <w:rtl/>
        </w:rPr>
        <w:t xml:space="preserve">מדובר </w:t>
      </w:r>
      <w:bookmarkStart w:id="7878" w:name="_ETM_Q23_710600"/>
      <w:bookmarkEnd w:id="7878"/>
      <w:r>
        <w:rPr>
          <w:rFonts w:hint="cs"/>
          <w:rtl/>
        </w:rPr>
        <w:t>ב</w:t>
      </w:r>
      <w:r>
        <w:rPr>
          <w:rtl/>
        </w:rPr>
        <w:t xml:space="preserve">ערבים </w:t>
      </w:r>
      <w:bookmarkStart w:id="7879" w:name="_ETM_Q23_711290"/>
      <w:bookmarkEnd w:id="7879"/>
      <w:r>
        <w:rPr>
          <w:rtl/>
        </w:rPr>
        <w:t xml:space="preserve">אזרחי </w:t>
      </w:r>
      <w:bookmarkStart w:id="7880" w:name="_ETM_Q23_711770"/>
      <w:bookmarkEnd w:id="7880"/>
      <w:r>
        <w:rPr>
          <w:rtl/>
        </w:rPr>
        <w:t>ישראל</w:t>
      </w:r>
      <w:r>
        <w:rPr>
          <w:rFonts w:hint="cs"/>
          <w:rtl/>
        </w:rPr>
        <w:t xml:space="preserve"> ו</w:t>
      </w:r>
      <w:bookmarkStart w:id="7881" w:name="_ETM_Q23_712280"/>
      <w:bookmarkEnd w:id="7881"/>
      <w:r>
        <w:rPr>
          <w:rtl/>
        </w:rPr>
        <w:t xml:space="preserve">בין </w:t>
      </w:r>
      <w:bookmarkStart w:id="7882" w:name="_ETM_Q23_712460"/>
      <w:bookmarkStart w:id="7883" w:name="_ETM_Q23_712580"/>
      <w:bookmarkEnd w:id="7882"/>
      <w:bookmarkEnd w:id="7883"/>
      <w:r>
        <w:rPr>
          <w:rFonts w:hint="cs"/>
          <w:rtl/>
        </w:rPr>
        <w:t>ש</w:t>
      </w:r>
      <w:r>
        <w:rPr>
          <w:rtl/>
        </w:rPr>
        <w:t xml:space="preserve">מדובר </w:t>
      </w:r>
      <w:bookmarkStart w:id="7884" w:name="_ETM_Q23_713240"/>
      <w:bookmarkEnd w:id="7884"/>
      <w:r>
        <w:rPr>
          <w:rtl/>
        </w:rPr>
        <w:t xml:space="preserve">בערבים </w:t>
      </w:r>
      <w:bookmarkStart w:id="7885" w:name="_ETM_Q23_713750"/>
      <w:bookmarkStart w:id="7886" w:name="_ETM_Q23_714440"/>
      <w:bookmarkStart w:id="7887" w:name="_ETM_Q23_714830"/>
      <w:bookmarkStart w:id="7888" w:name="_ETM_Q23_715130"/>
      <w:bookmarkEnd w:id="7885"/>
      <w:bookmarkEnd w:id="7886"/>
      <w:bookmarkEnd w:id="7887"/>
      <w:bookmarkEnd w:id="7888"/>
      <w:r>
        <w:rPr>
          <w:rtl/>
        </w:rPr>
        <w:t xml:space="preserve">תושבי </w:t>
      </w:r>
      <w:bookmarkStart w:id="7889" w:name="_ETM_Q23_715640"/>
      <w:bookmarkEnd w:id="7889"/>
      <w:r>
        <w:rPr>
          <w:rtl/>
        </w:rPr>
        <w:t xml:space="preserve">יהודה </w:t>
      </w:r>
      <w:bookmarkStart w:id="7890" w:name="_ETM_Q23_715940"/>
      <w:bookmarkEnd w:id="7890"/>
      <w:r>
        <w:rPr>
          <w:rtl/>
        </w:rPr>
        <w:t>ושומרון</w:t>
      </w:r>
      <w:r>
        <w:rPr>
          <w:rFonts w:hint="cs"/>
          <w:rtl/>
        </w:rPr>
        <w:t xml:space="preserve">. </w:t>
      </w:r>
      <w:bookmarkStart w:id="7891" w:name="_ETM_Q23_723000"/>
      <w:bookmarkStart w:id="7892" w:name="TOR_Q24"/>
      <w:bookmarkEnd w:id="7891"/>
      <w:bookmarkEnd w:id="7892"/>
      <w:r>
        <w:rPr>
          <w:rFonts w:hint="cs"/>
          <w:rtl/>
        </w:rPr>
        <w:t>ושוב המראות האלה של ההסתה והלוויות וגל הטרור המתגבר.</w:t>
      </w:r>
    </w:p>
    <w:p w:rsidR="00F7288F" w:rsidRDefault="00F7288F" w:rsidP="00436931">
      <w:pPr>
        <w:rPr>
          <w:rtl/>
        </w:rPr>
      </w:pPr>
    </w:p>
    <w:p w:rsidR="00F7288F" w:rsidRDefault="00F7288F" w:rsidP="00302B1E">
      <w:pPr>
        <w:rPr>
          <w:rtl/>
        </w:rPr>
      </w:pPr>
      <w:bookmarkStart w:id="7893" w:name="_ETM_Q24_122000"/>
      <w:bookmarkEnd w:id="7893"/>
      <w:r>
        <w:rPr>
          <w:rFonts w:hint="cs"/>
          <w:rtl/>
        </w:rPr>
        <w:t xml:space="preserve">אין לי מהם </w:t>
      </w:r>
      <w:r>
        <w:rPr>
          <w:rtl/>
        </w:rPr>
        <w:t>–</w:t>
      </w:r>
      <w:r>
        <w:rPr>
          <w:rFonts w:hint="cs"/>
          <w:rtl/>
        </w:rPr>
        <w:t xml:space="preserve"> באמת, </w:t>
      </w:r>
      <w:bookmarkStart w:id="7894" w:name="_ETM_Q24_125000"/>
      <w:bookmarkEnd w:id="7894"/>
      <w:r>
        <w:rPr>
          <w:rFonts w:hint="cs"/>
          <w:rtl/>
        </w:rPr>
        <w:t xml:space="preserve">מי שעושה הפוך מכל מה שהוא </w:t>
      </w:r>
      <w:r w:rsidR="00302B1E">
        <w:rPr>
          <w:rFonts w:hint="cs"/>
          <w:rtl/>
        </w:rPr>
        <w:t xml:space="preserve">אמר </w:t>
      </w:r>
      <w:r>
        <w:rPr>
          <w:rFonts w:hint="cs"/>
          <w:rtl/>
        </w:rPr>
        <w:t>בעבר, באדיקות דתית כ</w:t>
      </w:r>
      <w:bookmarkStart w:id="7895" w:name="_ETM_Q24_123000"/>
      <w:bookmarkEnd w:id="7895"/>
      <w:r>
        <w:rPr>
          <w:rFonts w:hint="cs"/>
          <w:rtl/>
        </w:rPr>
        <w:t xml:space="preserve">מעט של נטורי קרתא, אין לי ממנו ציפיות. כן יש </w:t>
      </w:r>
      <w:bookmarkStart w:id="7896" w:name="_ETM_Q24_126000"/>
      <w:bookmarkEnd w:id="7896"/>
      <w:r>
        <w:rPr>
          <w:rFonts w:hint="cs"/>
          <w:rtl/>
        </w:rPr>
        <w:t>לי ציפיות מהשר חילי טרופר ואחרים, מאנשים שיש להם שכל ישר והוגנות</w:t>
      </w:r>
      <w:r w:rsidR="00302B1E">
        <w:rPr>
          <w:rFonts w:hint="cs"/>
          <w:rtl/>
        </w:rPr>
        <w:t>.</w:t>
      </w:r>
      <w:r>
        <w:rPr>
          <w:rFonts w:hint="cs"/>
          <w:rtl/>
        </w:rPr>
        <w:t xml:space="preserve"> חייבים לשים את המאבק בטרור </w:t>
      </w:r>
      <w:r>
        <w:rPr>
          <w:rtl/>
        </w:rPr>
        <w:t>–</w:t>
      </w:r>
      <w:r>
        <w:rPr>
          <w:rFonts w:hint="cs"/>
          <w:rtl/>
        </w:rPr>
        <w:t xml:space="preserve"> אני</w:t>
      </w:r>
      <w:bookmarkStart w:id="7897" w:name="_ETM_Q24_135000"/>
      <w:bookmarkEnd w:id="7897"/>
      <w:r>
        <w:rPr>
          <w:rFonts w:hint="cs"/>
          <w:rtl/>
        </w:rPr>
        <w:t xml:space="preserve"> מקווה, אלון, שאתה לא הולך אחר כך</w:t>
      </w:r>
      <w:bookmarkStart w:id="7898" w:name="_ETM_Q24_139000"/>
      <w:bookmarkEnd w:id="7898"/>
      <w:r>
        <w:rPr>
          <w:rFonts w:hint="cs"/>
          <w:rtl/>
        </w:rPr>
        <w:t xml:space="preserve"> להתפתל פה על הדוכן ושלא שלחו אותך למשימה הרעה הזאת כדי להשיב על </w:t>
      </w:r>
      <w:bookmarkStart w:id="7899" w:name="_ETM_Q24_145000"/>
      <w:bookmarkEnd w:id="7899"/>
      <w:r>
        <w:rPr>
          <w:rFonts w:hint="cs"/>
          <w:rtl/>
        </w:rPr>
        <w:t>ההצעה הזאת. תמיד שולחים איזה סנג'ר כזה, והוא זה שחייב</w:t>
      </w:r>
      <w:bookmarkStart w:id="7900" w:name="_ETM_Q24_149000"/>
      <w:bookmarkEnd w:id="7900"/>
      <w:r>
        <w:rPr>
          <w:rFonts w:hint="cs"/>
          <w:rtl/>
        </w:rPr>
        <w:t xml:space="preserve"> להתבזות במעמד הלא</w:t>
      </w:r>
      <w:r w:rsidR="00302B1E">
        <w:rPr>
          <w:rFonts w:hint="cs"/>
          <w:rtl/>
        </w:rPr>
        <w:t>-</w:t>
      </w:r>
      <w:r>
        <w:rPr>
          <w:rFonts w:hint="cs"/>
          <w:rtl/>
        </w:rPr>
        <w:t>נעים הזה. הרי אתה תומך בחוק הזה</w:t>
      </w:r>
      <w:bookmarkStart w:id="7901" w:name="_ETM_Q24_152000"/>
      <w:bookmarkEnd w:id="7901"/>
      <w:r>
        <w:rPr>
          <w:rFonts w:hint="cs"/>
          <w:rtl/>
        </w:rPr>
        <w:t xml:space="preserve"> ויושב-ראש המפלגה שלך תומך בחוק הזה, ואתם עושים פוליטיקה</w:t>
      </w:r>
      <w:bookmarkStart w:id="7902" w:name="_ETM_Q24_156000"/>
      <w:bookmarkEnd w:id="7902"/>
      <w:r>
        <w:rPr>
          <w:rFonts w:hint="cs"/>
          <w:rtl/>
        </w:rPr>
        <w:t xml:space="preserve"> צינית, קטנה, על גבם של אזרחי ישראל.</w:t>
      </w:r>
    </w:p>
    <w:p w:rsidR="00F7288F" w:rsidRDefault="00F7288F" w:rsidP="00436931">
      <w:pPr>
        <w:rPr>
          <w:rtl/>
        </w:rPr>
      </w:pPr>
    </w:p>
    <w:p w:rsidR="00F7288F" w:rsidRDefault="00F7288F" w:rsidP="00302B1E">
      <w:pPr>
        <w:rPr>
          <w:rtl/>
        </w:rPr>
      </w:pPr>
      <w:bookmarkStart w:id="7903" w:name="_ETM_Q24_157000"/>
      <w:bookmarkEnd w:id="7903"/>
      <w:r>
        <w:rPr>
          <w:rFonts w:hint="cs"/>
          <w:rtl/>
        </w:rPr>
        <w:t>עכשיו תראו, לצערי,</w:t>
      </w:r>
      <w:r w:rsidRPr="00B816FF">
        <w:rPr>
          <w:rFonts w:hint="cs"/>
          <w:rtl/>
        </w:rPr>
        <w:t xml:space="preserve"> </w:t>
      </w:r>
      <w:r>
        <w:rPr>
          <w:rFonts w:hint="cs"/>
          <w:rtl/>
        </w:rPr>
        <w:t>אני יודע שתצביעו היום כאיש אחד כנגד חוק המאבק בטרור. לא</w:t>
      </w:r>
      <w:bookmarkStart w:id="7904" w:name="_ETM_Q24_163000"/>
      <w:bookmarkEnd w:id="7904"/>
      <w:r>
        <w:rPr>
          <w:rFonts w:hint="cs"/>
          <w:rtl/>
        </w:rPr>
        <w:t xml:space="preserve"> ייתנו לכם חופש הצבעה מצפוני; לא תצאו מהמליאה בטעות כדי</w:t>
      </w:r>
      <w:bookmarkStart w:id="7905" w:name="_ETM_Q24_166000"/>
      <w:bookmarkEnd w:id="7905"/>
      <w:r>
        <w:rPr>
          <w:rFonts w:hint="cs"/>
          <w:rtl/>
        </w:rPr>
        <w:t xml:space="preserve"> לאפשר לנו, כאופוזיציה, להעביר את החוק. אתם תתגייסו כאיש</w:t>
      </w:r>
      <w:bookmarkStart w:id="7906" w:name="_ETM_Q24_169000"/>
      <w:bookmarkEnd w:id="7906"/>
      <w:r>
        <w:rPr>
          <w:rFonts w:hint="cs"/>
          <w:rtl/>
        </w:rPr>
        <w:t xml:space="preserve"> אחד להפיל את מה שאתם טענתם בעבר שהוא חיוני למלחמה </w:t>
      </w:r>
      <w:bookmarkStart w:id="7907" w:name="_ETM_Q24_170000"/>
      <w:bookmarkEnd w:id="7907"/>
      <w:r>
        <w:rPr>
          <w:rFonts w:hint="cs"/>
          <w:rtl/>
        </w:rPr>
        <w:t>שלנו בטרור. ואני גם יודע למה</w:t>
      </w:r>
      <w:r w:rsidR="00302B1E">
        <w:rPr>
          <w:rFonts w:hint="cs"/>
          <w:rtl/>
        </w:rPr>
        <w:t>.</w:t>
      </w:r>
      <w:r>
        <w:rPr>
          <w:rFonts w:hint="cs"/>
          <w:rtl/>
        </w:rPr>
        <w:t xml:space="preserve"> יש הרבה סוגים </w:t>
      </w:r>
      <w:bookmarkStart w:id="7908" w:name="_ETM_Q24_177000"/>
      <w:bookmarkEnd w:id="7908"/>
      <w:r>
        <w:rPr>
          <w:rFonts w:hint="cs"/>
          <w:rtl/>
        </w:rPr>
        <w:t xml:space="preserve">של שמאל. יש שמאל סהרורי, תומך </w:t>
      </w:r>
      <w:r>
        <w:rPr>
          <w:rFonts w:hint="cs"/>
        </w:rPr>
        <w:t>BD</w:t>
      </w:r>
      <w:r>
        <w:t>S</w:t>
      </w:r>
      <w:r>
        <w:rPr>
          <w:rFonts w:hint="cs"/>
          <w:rtl/>
        </w:rPr>
        <w:t xml:space="preserve">; יש שמאל </w:t>
      </w:r>
      <w:bookmarkStart w:id="7909" w:name="_ETM_Q24_178000"/>
      <w:bookmarkEnd w:id="7909"/>
      <w:r>
        <w:rPr>
          <w:rFonts w:hint="cs"/>
          <w:rtl/>
        </w:rPr>
        <w:t>מוכה עיוורון שמדקלם את הסיסמאות על שתי מדינות כבר 50</w:t>
      </w:r>
      <w:bookmarkStart w:id="7910" w:name="_ETM_Q24_181000"/>
      <w:bookmarkEnd w:id="7910"/>
      <w:r>
        <w:rPr>
          <w:rFonts w:hint="cs"/>
          <w:rtl/>
        </w:rPr>
        <w:t xml:space="preserve"> שנה למרות שמעולם לא היה פרטנר פלסטיני. יש הרבה סוגים של שמאל, אבל סוג אחד של שמאל כבר</w:t>
      </w:r>
      <w:bookmarkStart w:id="7911" w:name="_ETM_Q24_190000"/>
      <w:bookmarkEnd w:id="7911"/>
      <w:r>
        <w:rPr>
          <w:rFonts w:hint="cs"/>
          <w:rtl/>
        </w:rPr>
        <w:t xml:space="preserve"> אין </w:t>
      </w:r>
      <w:r>
        <w:rPr>
          <w:rtl/>
        </w:rPr>
        <w:t>–</w:t>
      </w:r>
      <w:r>
        <w:rPr>
          <w:rFonts w:hint="cs"/>
          <w:rtl/>
        </w:rPr>
        <w:t xml:space="preserve"> אדוני היושב-ראש, לצערי, ואני אומר את זה בכאב ומסיים</w:t>
      </w:r>
      <w:bookmarkStart w:id="7912" w:name="_ETM_Q24_192000"/>
      <w:bookmarkEnd w:id="7912"/>
      <w:r>
        <w:rPr>
          <w:rFonts w:hint="cs"/>
          <w:rtl/>
        </w:rPr>
        <w:t xml:space="preserve"> </w:t>
      </w:r>
      <w:r>
        <w:rPr>
          <w:rtl/>
        </w:rPr>
        <w:t>–</w:t>
      </w:r>
      <w:r>
        <w:rPr>
          <w:rFonts w:hint="cs"/>
          <w:rtl/>
        </w:rPr>
        <w:t xml:space="preserve"> אין שמאל ציוני, מכיוון שציונות היא ראייה מפוכחת של המציאות. ציונות היא אמונה בכוחו של העם הזה, אמונה בזכותנו על </w:t>
      </w:r>
      <w:bookmarkStart w:id="7913" w:name="_ETM_Q24_204000"/>
      <w:bookmarkEnd w:id="7913"/>
      <w:r>
        <w:rPr>
          <w:rFonts w:hint="cs"/>
          <w:rtl/>
        </w:rPr>
        <w:t>הארץ הזאת - -</w:t>
      </w:r>
    </w:p>
    <w:p w:rsidR="00F7288F" w:rsidRDefault="00F7288F" w:rsidP="00436931">
      <w:pPr>
        <w:rPr>
          <w:rtl/>
        </w:rPr>
      </w:pPr>
    </w:p>
    <w:p w:rsidR="00F7288F" w:rsidRDefault="00F7288F" w:rsidP="00436931">
      <w:pPr>
        <w:pStyle w:val="af6"/>
        <w:keepNext/>
        <w:rPr>
          <w:rtl/>
        </w:rPr>
      </w:pPr>
      <w:bookmarkStart w:id="7914" w:name="ET_interruption_6201_14"/>
      <w:r w:rsidRPr="00FE1BB1">
        <w:rPr>
          <w:rStyle w:val="TagStyle"/>
          <w:rtl/>
        </w:rPr>
        <w:t xml:space="preserve"> &lt;&lt; קריאה &gt;&gt; </w:t>
      </w:r>
      <w:r>
        <w:rPr>
          <w:rtl/>
        </w:rPr>
        <w:t>השרה להגנת הסביבה תמר זנדברג:</w:t>
      </w:r>
      <w:r w:rsidRPr="00FE1BB1">
        <w:rPr>
          <w:rStyle w:val="TagStyle"/>
          <w:rtl/>
        </w:rPr>
        <w:t xml:space="preserve"> &lt;&lt; קריאה &gt;&gt;</w:t>
      </w:r>
      <w:r>
        <w:rPr>
          <w:rtl/>
        </w:rPr>
        <w:t xml:space="preserve">  </w:t>
      </w:r>
      <w:bookmarkEnd w:id="791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7915" w:name="ET_speakercontinue_5291_15"/>
      <w:r w:rsidRPr="00FE1BB1">
        <w:rPr>
          <w:rStyle w:val="TagStyle"/>
          <w:rtl/>
        </w:rPr>
        <w:t xml:space="preserve"> &lt;&lt; דובר_המשך &gt;&gt; </w:t>
      </w:r>
      <w:r>
        <w:rPr>
          <w:rtl/>
        </w:rPr>
        <w:t>בצלאל סמוטריץ' (הציונות הדתית):</w:t>
      </w:r>
      <w:r w:rsidRPr="00FE1BB1">
        <w:rPr>
          <w:rStyle w:val="TagStyle"/>
          <w:rtl/>
        </w:rPr>
        <w:t xml:space="preserve"> &lt;&lt; דובר_המשך &gt;&gt;</w:t>
      </w:r>
      <w:r>
        <w:rPr>
          <w:rtl/>
        </w:rPr>
        <w:t xml:space="preserve">  </w:t>
      </w:r>
      <w:bookmarkEnd w:id="7915"/>
    </w:p>
    <w:p w:rsidR="00F7288F" w:rsidRDefault="00F7288F" w:rsidP="00436931">
      <w:pPr>
        <w:pStyle w:val="KeepWithNext"/>
        <w:rPr>
          <w:rtl/>
          <w:lang w:eastAsia="he-IL"/>
        </w:rPr>
      </w:pPr>
    </w:p>
    <w:p w:rsidR="00F7288F" w:rsidRDefault="00F7288F" w:rsidP="00436931">
      <w:pPr>
        <w:rPr>
          <w:rtl/>
          <w:lang w:eastAsia="he-IL"/>
        </w:rPr>
      </w:pPr>
      <w:bookmarkStart w:id="7916" w:name="_ETM_Q24_203000"/>
      <w:bookmarkEnd w:id="7916"/>
      <w:r>
        <w:rPr>
          <w:rFonts w:hint="cs"/>
          <w:rtl/>
          <w:lang w:eastAsia="he-IL"/>
        </w:rPr>
        <w:t xml:space="preserve">- - אמונה במלחמה </w:t>
      </w:r>
      <w:bookmarkStart w:id="7917" w:name="_ETM_Q24_201000"/>
      <w:bookmarkEnd w:id="7917"/>
      <w:r>
        <w:rPr>
          <w:rFonts w:hint="cs"/>
          <w:rtl/>
          <w:lang w:eastAsia="he-IL"/>
        </w:rPr>
        <w:t xml:space="preserve">הצודקת. אתם הרי </w:t>
      </w:r>
      <w:r>
        <w:rPr>
          <w:rtl/>
          <w:lang w:eastAsia="he-IL"/>
        </w:rPr>
        <w:t>–</w:t>
      </w:r>
      <w:r>
        <w:rPr>
          <w:rFonts w:hint="cs"/>
          <w:rtl/>
          <w:lang w:eastAsia="he-IL"/>
        </w:rPr>
        <w:t xml:space="preserve"> תמר, זה טוב שאת יושבת</w:t>
      </w:r>
      <w:bookmarkStart w:id="7918" w:name="_ETM_Q24_202000"/>
      <w:bookmarkEnd w:id="7918"/>
      <w:r>
        <w:rPr>
          <w:rFonts w:hint="cs"/>
          <w:rtl/>
          <w:lang w:eastAsia="he-IL"/>
        </w:rPr>
        <w:t xml:space="preserve"> ליד כסיף, כי שניכם עייפים, מבולבלים, איבדתם את האמונה בצדקת </w:t>
      </w:r>
      <w:bookmarkStart w:id="7919" w:name="_ETM_Q24_209000"/>
      <w:bookmarkEnd w:id="7919"/>
      <w:r>
        <w:rPr>
          <w:rFonts w:hint="cs"/>
          <w:rtl/>
          <w:lang w:eastAsia="he-IL"/>
        </w:rPr>
        <w:t>הדרך.</w:t>
      </w:r>
    </w:p>
    <w:p w:rsidR="00F7288F" w:rsidRDefault="00F7288F" w:rsidP="00436931">
      <w:pPr>
        <w:rPr>
          <w:rtl/>
          <w:lang w:eastAsia="he-IL"/>
        </w:rPr>
      </w:pPr>
      <w:bookmarkStart w:id="7920" w:name="_ETM_Q24_211000"/>
      <w:bookmarkEnd w:id="7920"/>
    </w:p>
    <w:p w:rsidR="00F7288F" w:rsidRDefault="00F7288F" w:rsidP="00436931">
      <w:pPr>
        <w:pStyle w:val="af6"/>
        <w:keepNext/>
        <w:rPr>
          <w:rtl/>
        </w:rPr>
      </w:pPr>
      <w:bookmarkStart w:id="7921" w:name="ET_interruption_6201_16"/>
      <w:r w:rsidRPr="00E11B2C">
        <w:rPr>
          <w:rStyle w:val="TagStyle"/>
          <w:rtl/>
        </w:rPr>
        <w:t xml:space="preserve"> &lt;&lt; קריאה &gt;&gt; </w:t>
      </w:r>
      <w:r>
        <w:rPr>
          <w:rtl/>
        </w:rPr>
        <w:t>השרה להגנת הסביבה תמר זנדברג:</w:t>
      </w:r>
      <w:r w:rsidRPr="00E11B2C">
        <w:rPr>
          <w:rStyle w:val="TagStyle"/>
          <w:rtl/>
        </w:rPr>
        <w:t xml:space="preserve"> &lt;&lt; קריאה &gt;&gt;</w:t>
      </w:r>
      <w:r>
        <w:rPr>
          <w:rtl/>
        </w:rPr>
        <w:t xml:space="preserve">  </w:t>
      </w:r>
      <w:bookmarkEnd w:id="7921"/>
    </w:p>
    <w:p w:rsidR="00F7288F" w:rsidRDefault="00F7288F" w:rsidP="00436931">
      <w:pPr>
        <w:pStyle w:val="KeepWithNext"/>
        <w:rPr>
          <w:rtl/>
          <w:lang w:eastAsia="he-IL"/>
        </w:rPr>
      </w:pPr>
    </w:p>
    <w:p w:rsidR="00F7288F" w:rsidRDefault="00F7288F" w:rsidP="00436931">
      <w:pPr>
        <w:rPr>
          <w:rtl/>
          <w:lang w:eastAsia="he-IL"/>
        </w:rPr>
      </w:pPr>
      <w:bookmarkStart w:id="7922" w:name="_ETM_Q24_214000"/>
      <w:bookmarkEnd w:id="7922"/>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7923" w:name="ET_speakercontinue_5291_17"/>
      <w:r w:rsidRPr="00E11B2C">
        <w:rPr>
          <w:rStyle w:val="TagStyle"/>
          <w:rtl/>
        </w:rPr>
        <w:t xml:space="preserve"> &lt;&lt; דובר_המשך &gt;&gt; </w:t>
      </w:r>
      <w:r>
        <w:rPr>
          <w:rtl/>
        </w:rPr>
        <w:t>בצלאל סמוטריץ' (הציונות הדתית):</w:t>
      </w:r>
      <w:r w:rsidRPr="00E11B2C">
        <w:rPr>
          <w:rStyle w:val="TagStyle"/>
          <w:rtl/>
        </w:rPr>
        <w:t xml:space="preserve"> &lt;&lt; דובר_המשך &gt;&gt;</w:t>
      </w:r>
      <w:r>
        <w:rPr>
          <w:rtl/>
        </w:rPr>
        <w:t xml:space="preserve">  </w:t>
      </w:r>
      <w:bookmarkEnd w:id="7923"/>
    </w:p>
    <w:p w:rsidR="00F7288F" w:rsidRDefault="00F7288F" w:rsidP="00436931">
      <w:pPr>
        <w:pStyle w:val="KeepWithNext"/>
        <w:rPr>
          <w:rtl/>
          <w:lang w:eastAsia="he-IL"/>
        </w:rPr>
      </w:pPr>
    </w:p>
    <w:p w:rsidR="00F7288F" w:rsidRDefault="00F7288F" w:rsidP="00302B1E">
      <w:pPr>
        <w:rPr>
          <w:rtl/>
        </w:rPr>
      </w:pPr>
      <w:bookmarkStart w:id="7924" w:name="_ETM_Q24_216000"/>
      <w:bookmarkEnd w:id="7924"/>
      <w:r>
        <w:rPr>
          <w:rFonts w:hint="cs"/>
          <w:rtl/>
          <w:lang w:eastAsia="he-IL"/>
        </w:rPr>
        <w:t xml:space="preserve">בלבלתם בין אויב לאוהב. אתם כבר לא </w:t>
      </w:r>
      <w:bookmarkStart w:id="7925" w:name="_ETM_Q24_212000"/>
      <w:bookmarkEnd w:id="7925"/>
      <w:r>
        <w:rPr>
          <w:rFonts w:hint="cs"/>
          <w:rtl/>
          <w:lang w:eastAsia="he-IL"/>
        </w:rPr>
        <w:t>מסוגלים להילחם בטרור כי אתם לא מסוגלים להג</w:t>
      </w:r>
      <w:r w:rsidR="00302B1E">
        <w:rPr>
          <w:rFonts w:hint="cs"/>
          <w:rtl/>
          <w:lang w:eastAsia="he-IL"/>
        </w:rPr>
        <w:t>ד</w:t>
      </w:r>
      <w:r>
        <w:rPr>
          <w:rFonts w:hint="cs"/>
          <w:rtl/>
          <w:lang w:eastAsia="he-IL"/>
        </w:rPr>
        <w:t xml:space="preserve">יר אותו; אתם לא מסוגלים לייחס אותו </w:t>
      </w:r>
      <w:r>
        <w:rPr>
          <w:rFonts w:hint="cs"/>
          <w:rtl/>
        </w:rPr>
        <w:t>לאויב.</w:t>
      </w:r>
    </w:p>
    <w:p w:rsidR="00F7288F" w:rsidRDefault="00F7288F" w:rsidP="00436931">
      <w:pPr>
        <w:rPr>
          <w:rtl/>
        </w:rPr>
      </w:pPr>
    </w:p>
    <w:p w:rsidR="00F7288F" w:rsidRDefault="00F7288F" w:rsidP="00436931">
      <w:pPr>
        <w:pStyle w:val="af6"/>
        <w:keepNext/>
        <w:rPr>
          <w:rtl/>
        </w:rPr>
      </w:pPr>
      <w:bookmarkStart w:id="7926" w:name="ET_interruption_6201_18"/>
      <w:r w:rsidRPr="00E11B2C">
        <w:rPr>
          <w:rStyle w:val="TagStyle"/>
          <w:rtl/>
        </w:rPr>
        <w:t xml:space="preserve"> &lt;&lt; קריאה &gt;&gt; </w:t>
      </w:r>
      <w:r>
        <w:rPr>
          <w:rtl/>
        </w:rPr>
        <w:t>השרה להגנת הסביבה תמר זנדברג:</w:t>
      </w:r>
      <w:r w:rsidRPr="00E11B2C">
        <w:rPr>
          <w:rStyle w:val="TagStyle"/>
          <w:rtl/>
        </w:rPr>
        <w:t xml:space="preserve"> &lt;&lt; קריאה &gt;&gt;</w:t>
      </w:r>
      <w:r>
        <w:rPr>
          <w:rtl/>
        </w:rPr>
        <w:t xml:space="preserve">  </w:t>
      </w:r>
      <w:bookmarkEnd w:id="7926"/>
    </w:p>
    <w:p w:rsidR="00F7288F" w:rsidRDefault="00F7288F" w:rsidP="00436931">
      <w:pPr>
        <w:pStyle w:val="KeepWithNext"/>
        <w:rPr>
          <w:rtl/>
          <w:lang w:eastAsia="he-IL"/>
        </w:rPr>
      </w:pPr>
    </w:p>
    <w:p w:rsidR="00F7288F" w:rsidRDefault="00F7288F" w:rsidP="00436931">
      <w:pPr>
        <w:rPr>
          <w:rtl/>
          <w:lang w:eastAsia="he-IL"/>
        </w:rPr>
      </w:pPr>
      <w:bookmarkStart w:id="7927" w:name="_ETM_Q24_218000"/>
      <w:bookmarkEnd w:id="7927"/>
      <w:r>
        <w:rPr>
          <w:rFonts w:hint="cs"/>
          <w:rtl/>
          <w:lang w:eastAsia="he-IL"/>
        </w:rPr>
        <w:t>- - - אצלנו</w:t>
      </w:r>
      <w:bookmarkStart w:id="7928" w:name="_ETM_Q24_220000"/>
      <w:bookmarkEnd w:id="7928"/>
      <w:r>
        <w:rPr>
          <w:rFonts w:hint="cs"/>
          <w:rtl/>
          <w:lang w:eastAsia="he-IL"/>
        </w:rPr>
        <w:t xml:space="preserve"> זה הפוך - - -</w:t>
      </w:r>
    </w:p>
    <w:p w:rsidR="00F7288F" w:rsidRDefault="00F7288F" w:rsidP="00436931">
      <w:pPr>
        <w:rPr>
          <w:rtl/>
          <w:lang w:eastAsia="he-IL"/>
        </w:rPr>
      </w:pPr>
      <w:bookmarkStart w:id="7929" w:name="_ETM_Q24_225000"/>
      <w:bookmarkEnd w:id="7929"/>
    </w:p>
    <w:p w:rsidR="00F7288F" w:rsidRDefault="00F7288F" w:rsidP="00436931">
      <w:pPr>
        <w:pStyle w:val="af6"/>
        <w:keepNext/>
        <w:rPr>
          <w:rtl/>
        </w:rPr>
      </w:pPr>
      <w:bookmarkStart w:id="7930" w:name="ET_interruption_6150_21"/>
      <w:r w:rsidRPr="00E11B2C">
        <w:rPr>
          <w:rStyle w:val="TagStyle"/>
          <w:rtl/>
        </w:rPr>
        <w:t xml:space="preserve"> &lt;&lt; קריאה &gt;&gt; </w:t>
      </w:r>
      <w:r>
        <w:rPr>
          <w:rtl/>
        </w:rPr>
        <w:t>מיכל וולדיגר (הציונות הדתית):</w:t>
      </w:r>
      <w:r w:rsidRPr="00E11B2C">
        <w:rPr>
          <w:rStyle w:val="TagStyle"/>
          <w:rtl/>
        </w:rPr>
        <w:t xml:space="preserve"> &lt;&lt; קריאה &gt;&gt;</w:t>
      </w:r>
      <w:r>
        <w:rPr>
          <w:rtl/>
        </w:rPr>
        <w:t xml:space="preserve">  </w:t>
      </w:r>
      <w:bookmarkEnd w:id="7930"/>
    </w:p>
    <w:p w:rsidR="00F7288F" w:rsidRDefault="00F7288F" w:rsidP="00436931">
      <w:pPr>
        <w:pStyle w:val="KeepWithNext"/>
        <w:rPr>
          <w:rtl/>
          <w:lang w:eastAsia="he-IL"/>
        </w:rPr>
      </w:pPr>
    </w:p>
    <w:p w:rsidR="00F7288F" w:rsidRPr="00E11B2C" w:rsidRDefault="00F7288F" w:rsidP="00436931">
      <w:pPr>
        <w:rPr>
          <w:rtl/>
          <w:lang w:eastAsia="he-IL"/>
        </w:rPr>
      </w:pPr>
      <w:r>
        <w:rPr>
          <w:rFonts w:hint="cs"/>
          <w:rtl/>
          <w:lang w:eastAsia="he-IL"/>
        </w:rPr>
        <w:t>- - -</w:t>
      </w:r>
    </w:p>
    <w:p w:rsidR="00F7288F" w:rsidRDefault="00F7288F" w:rsidP="00436931">
      <w:pPr>
        <w:keepNext/>
        <w:rPr>
          <w:rtl/>
        </w:rPr>
      </w:pPr>
      <w:bookmarkStart w:id="7931" w:name="ET_speakercontinue_5291_20"/>
    </w:p>
    <w:p w:rsidR="00F7288F" w:rsidRDefault="00F7288F" w:rsidP="00436931">
      <w:pPr>
        <w:pStyle w:val="-"/>
        <w:keepNext/>
        <w:rPr>
          <w:rtl/>
        </w:rPr>
      </w:pPr>
      <w:r w:rsidRPr="00E11B2C">
        <w:rPr>
          <w:rStyle w:val="TagStyle"/>
          <w:rtl/>
        </w:rPr>
        <w:t xml:space="preserve"> &lt;&lt; דובר_המשך &gt;&gt; </w:t>
      </w:r>
      <w:r>
        <w:rPr>
          <w:rtl/>
        </w:rPr>
        <w:t>בצלאל סמוטריץ' (הציונות הדתית):</w:t>
      </w:r>
      <w:r w:rsidRPr="00E11B2C">
        <w:rPr>
          <w:rStyle w:val="TagStyle"/>
          <w:rtl/>
        </w:rPr>
        <w:t xml:space="preserve"> &lt;&lt; דובר_המשך &gt;&gt;</w:t>
      </w:r>
      <w:r>
        <w:rPr>
          <w:rtl/>
        </w:rPr>
        <w:t xml:space="preserve">  </w:t>
      </w:r>
      <w:bookmarkEnd w:id="7931"/>
    </w:p>
    <w:p w:rsidR="00F7288F" w:rsidRDefault="00F7288F" w:rsidP="00436931">
      <w:pPr>
        <w:pStyle w:val="KeepWithNext"/>
        <w:rPr>
          <w:rtl/>
          <w:lang w:eastAsia="he-IL"/>
        </w:rPr>
      </w:pPr>
    </w:p>
    <w:p w:rsidR="00F7288F" w:rsidRDefault="00302B1E" w:rsidP="00302B1E">
      <w:pPr>
        <w:rPr>
          <w:rtl/>
        </w:rPr>
      </w:pPr>
      <w:bookmarkStart w:id="7932" w:name="_ETM_Q24_237000"/>
      <w:bookmarkEnd w:id="7932"/>
      <w:r>
        <w:rPr>
          <w:rFonts w:hint="cs"/>
          <w:rtl/>
          <w:lang w:eastAsia="he-IL"/>
        </w:rPr>
        <w:t xml:space="preserve">ציונות, תמד זנדברג, היא חיבור השורשים שלנו לעם היהודי. </w:t>
      </w:r>
      <w:r w:rsidR="00F7288F">
        <w:rPr>
          <w:rFonts w:hint="cs"/>
          <w:rtl/>
          <w:lang w:eastAsia="he-IL"/>
        </w:rPr>
        <w:t xml:space="preserve">ציונות היא </w:t>
      </w:r>
      <w:bookmarkStart w:id="7933" w:name="_ETM_Q24_228000"/>
      <w:bookmarkEnd w:id="7933"/>
      <w:r w:rsidR="00F7288F">
        <w:rPr>
          <w:rFonts w:hint="cs"/>
          <w:rtl/>
          <w:lang w:eastAsia="he-IL"/>
        </w:rPr>
        <w:t>יישוב הארץ הזאת</w:t>
      </w:r>
      <w:r>
        <w:rPr>
          <w:rFonts w:hint="cs"/>
          <w:rtl/>
          <w:lang w:eastAsia="he-IL"/>
        </w:rPr>
        <w:t>.</w:t>
      </w:r>
      <w:r w:rsidR="00F7288F">
        <w:rPr>
          <w:rFonts w:hint="cs"/>
          <w:rtl/>
          <w:lang w:eastAsia="he-IL"/>
        </w:rPr>
        <w:t xml:space="preserve"> הציונות היא תוססת, חיה, בועטת</w:t>
      </w:r>
      <w:bookmarkStart w:id="7934" w:name="_ETM_Q24_235000"/>
      <w:bookmarkEnd w:id="7934"/>
      <w:r w:rsidR="00F7288F">
        <w:rPr>
          <w:rFonts w:hint="cs"/>
          <w:rtl/>
          <w:lang w:eastAsia="he-IL"/>
        </w:rPr>
        <w:t xml:space="preserve"> ומתפתחת. אנחנו גאים להוביל אותה בתחומים רבים, אבל לצערי, אצלכם היא</w:t>
      </w:r>
      <w:bookmarkStart w:id="7935" w:name="_ETM_Q24_231000"/>
      <w:bookmarkEnd w:id="7935"/>
      <w:r w:rsidR="00F7288F">
        <w:rPr>
          <w:rFonts w:hint="cs"/>
          <w:rtl/>
          <w:lang w:eastAsia="he-IL"/>
        </w:rPr>
        <w:t xml:space="preserve"> כבר לא קיימת. אין דבר כזה שמאל ציוני. </w:t>
      </w:r>
      <w:bookmarkStart w:id="7936" w:name="_ETM_Q24_238000"/>
      <w:bookmarkEnd w:id="7936"/>
      <w:r w:rsidR="00F7288F">
        <w:rPr>
          <w:rFonts w:hint="cs"/>
          <w:rtl/>
        </w:rPr>
        <w:t xml:space="preserve">אתם תצביעו היום נגד המאבק בטרור, נגד אחד מיסודות הציונות, כי השמאל שכח מה זה להיות ציוני </w:t>
      </w:r>
      <w:r w:rsidR="00F7288F">
        <w:rPr>
          <w:rtl/>
        </w:rPr>
        <w:t>–</w:t>
      </w:r>
      <w:r w:rsidR="00F7288F">
        <w:rPr>
          <w:rFonts w:hint="cs"/>
          <w:rtl/>
        </w:rPr>
        <w:t xml:space="preserve"> אנחנו לא שכחנו. תודה.</w:t>
      </w:r>
    </w:p>
    <w:p w:rsidR="00F7288F" w:rsidRDefault="00F7288F" w:rsidP="00436931">
      <w:pPr>
        <w:rPr>
          <w:rtl/>
        </w:rPr>
      </w:pPr>
    </w:p>
    <w:p w:rsidR="00F7288F" w:rsidRDefault="00F7288F" w:rsidP="00436931">
      <w:pPr>
        <w:pStyle w:val="af7"/>
        <w:keepNext/>
        <w:rPr>
          <w:rtl/>
        </w:rPr>
      </w:pPr>
      <w:r w:rsidRPr="006D162C">
        <w:rPr>
          <w:rStyle w:val="TagStyle"/>
          <w:rtl/>
        </w:rPr>
        <w:t xml:space="preserve"> &lt;&lt; יור &gt;&gt; </w:t>
      </w:r>
      <w:r>
        <w:rPr>
          <w:rtl/>
        </w:rPr>
        <w:t>היו"ר יבגני סובה:</w:t>
      </w:r>
      <w:r w:rsidRPr="006D162C">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302B1E">
      <w:pPr>
        <w:rPr>
          <w:rtl/>
          <w:lang w:eastAsia="he-IL"/>
        </w:rPr>
      </w:pPr>
      <w:r>
        <w:rPr>
          <w:rFonts w:hint="cs"/>
          <w:rtl/>
          <w:lang w:eastAsia="he-IL"/>
        </w:rPr>
        <w:t xml:space="preserve">תודה </w:t>
      </w:r>
      <w:bookmarkStart w:id="7937" w:name="_ETM_Q24_253000"/>
      <w:bookmarkEnd w:id="7937"/>
      <w:r>
        <w:rPr>
          <w:rFonts w:hint="cs"/>
          <w:rtl/>
          <w:lang w:eastAsia="he-IL"/>
        </w:rPr>
        <w:t xml:space="preserve">רבה לחבר הכנסת סמוטריץ'. ישיב </w:t>
      </w:r>
      <w:r w:rsidR="00302B1E">
        <w:rPr>
          <w:rFonts w:hint="cs"/>
          <w:rtl/>
          <w:lang w:eastAsia="he-IL"/>
        </w:rPr>
        <w:t>על ה</w:t>
      </w:r>
      <w:r>
        <w:rPr>
          <w:rFonts w:hint="cs"/>
          <w:rtl/>
          <w:lang w:eastAsia="he-IL"/>
        </w:rPr>
        <w:t>הצעה הזאת סגן שר הביטחון אלון שוסטר.</w:t>
      </w:r>
    </w:p>
    <w:p w:rsidR="00F7288F" w:rsidRDefault="00F7288F" w:rsidP="00436931">
      <w:pPr>
        <w:rPr>
          <w:rtl/>
          <w:lang w:eastAsia="he-IL"/>
        </w:rPr>
      </w:pPr>
    </w:p>
    <w:p w:rsidR="00F7288F" w:rsidRDefault="00F7288F" w:rsidP="00436931">
      <w:pPr>
        <w:pStyle w:val="af6"/>
        <w:keepNext/>
        <w:rPr>
          <w:rtl/>
        </w:rPr>
      </w:pPr>
      <w:bookmarkStart w:id="7938" w:name="ET_interruption_5291_22"/>
      <w:r w:rsidRPr="00E11B2C">
        <w:rPr>
          <w:rStyle w:val="TagStyle"/>
          <w:rtl/>
        </w:rPr>
        <w:t xml:space="preserve"> &lt;&lt; קריאה &gt;&gt; </w:t>
      </w:r>
      <w:r>
        <w:rPr>
          <w:rtl/>
        </w:rPr>
        <w:t>בצלאל סמוטריץ' (הציונות הדתית):</w:t>
      </w:r>
      <w:r w:rsidRPr="00E11B2C">
        <w:rPr>
          <w:rStyle w:val="TagStyle"/>
          <w:rtl/>
        </w:rPr>
        <w:t xml:space="preserve"> &lt;&lt; קריאה &gt;&gt;</w:t>
      </w:r>
      <w:r>
        <w:rPr>
          <w:rtl/>
        </w:rPr>
        <w:t xml:space="preserve">  </w:t>
      </w:r>
      <w:bookmarkEnd w:id="7938"/>
    </w:p>
    <w:p w:rsidR="00F7288F" w:rsidRDefault="00F7288F" w:rsidP="00436931">
      <w:pPr>
        <w:pStyle w:val="KeepWithNext"/>
        <w:rPr>
          <w:rtl/>
          <w:lang w:eastAsia="he-IL"/>
        </w:rPr>
      </w:pPr>
    </w:p>
    <w:p w:rsidR="00F7288F" w:rsidRDefault="00F7288F" w:rsidP="00436931">
      <w:pPr>
        <w:rPr>
          <w:rtl/>
          <w:lang w:eastAsia="he-IL"/>
        </w:rPr>
      </w:pPr>
      <w:bookmarkStart w:id="7939" w:name="_ETM_Q24_262000"/>
      <w:bookmarkEnd w:id="7939"/>
      <w:r>
        <w:rPr>
          <w:rFonts w:hint="cs"/>
          <w:rtl/>
          <w:lang w:eastAsia="he-IL"/>
        </w:rPr>
        <w:t>אתה באמת לא חייב. תבוא ותגיד ששלחו אותך -</w:t>
      </w:r>
      <w:bookmarkStart w:id="7940" w:name="_ETM_Q24_266000"/>
      <w:bookmarkEnd w:id="7940"/>
      <w:r>
        <w:rPr>
          <w:rFonts w:hint="cs"/>
          <w:rtl/>
          <w:lang w:eastAsia="he-IL"/>
        </w:rPr>
        <w:t xml:space="preserve"> - -</w:t>
      </w:r>
    </w:p>
    <w:p w:rsidR="00F7288F" w:rsidRDefault="00F7288F" w:rsidP="00436931">
      <w:pPr>
        <w:rPr>
          <w:rtl/>
          <w:lang w:eastAsia="he-IL"/>
        </w:rPr>
      </w:pPr>
    </w:p>
    <w:p w:rsidR="00F7288F" w:rsidRDefault="00F7288F" w:rsidP="00436931">
      <w:pPr>
        <w:pStyle w:val="af7"/>
        <w:keepNext/>
        <w:rPr>
          <w:rtl/>
        </w:rPr>
      </w:pPr>
      <w:r w:rsidRPr="006D162C">
        <w:rPr>
          <w:rStyle w:val="TagStyle"/>
          <w:rtl/>
        </w:rPr>
        <w:t xml:space="preserve"> &lt;&lt; יור &gt;&gt; </w:t>
      </w:r>
      <w:r>
        <w:rPr>
          <w:rtl/>
        </w:rPr>
        <w:t>היו"ר יבגני סובה:</w:t>
      </w:r>
      <w:r w:rsidRPr="006D162C">
        <w:rPr>
          <w:rStyle w:val="TagStyle"/>
          <w:rtl/>
        </w:rPr>
        <w:t xml:space="preserve"> &lt;&lt; יור &gt;&gt;</w:t>
      </w:r>
      <w:r>
        <w:rPr>
          <w:rtl/>
        </w:rPr>
        <w:t xml:space="preserve">  </w:t>
      </w:r>
    </w:p>
    <w:p w:rsidR="00F7288F" w:rsidRDefault="00F7288F" w:rsidP="00436931">
      <w:pPr>
        <w:pStyle w:val="KeepWithNext"/>
        <w:rPr>
          <w:rtl/>
          <w:lang w:eastAsia="he-IL"/>
        </w:rPr>
      </w:pPr>
    </w:p>
    <w:p w:rsidR="00F7288F" w:rsidRPr="006D162C" w:rsidRDefault="00F7288F" w:rsidP="00436931">
      <w:pPr>
        <w:rPr>
          <w:rtl/>
          <w:lang w:eastAsia="he-IL"/>
        </w:rPr>
      </w:pPr>
      <w:r>
        <w:rPr>
          <w:rFonts w:hint="cs"/>
          <w:rtl/>
          <w:lang w:eastAsia="he-IL"/>
        </w:rPr>
        <w:t>חבר הכנסת סמוטריץ', לפחות תמתין בסבלנות לתשובתו של סגן השר. עשר דקות, אדוני.</w:t>
      </w:r>
    </w:p>
    <w:p w:rsidR="00F7288F" w:rsidRDefault="00F7288F" w:rsidP="00436931">
      <w:pPr>
        <w:rPr>
          <w:rtl/>
          <w:lang w:eastAsia="he-IL"/>
        </w:rPr>
      </w:pPr>
    </w:p>
    <w:p w:rsidR="00F7288F" w:rsidRDefault="00F7288F" w:rsidP="00436931">
      <w:pPr>
        <w:pStyle w:val="a4"/>
        <w:keepNext/>
        <w:rPr>
          <w:rtl/>
        </w:rPr>
      </w:pPr>
      <w:bookmarkStart w:id="7941" w:name="ET_speaker_6243_3"/>
      <w:r w:rsidRPr="006D162C">
        <w:rPr>
          <w:rStyle w:val="TagStyle"/>
          <w:rtl/>
        </w:rPr>
        <w:t xml:space="preserve"> &lt;&lt; דובר &gt;&gt; </w:t>
      </w:r>
      <w:bookmarkStart w:id="7942" w:name="_Toc104398965"/>
      <w:bookmarkStart w:id="7943" w:name="_Toc104461790"/>
      <w:bookmarkStart w:id="7944" w:name="_Toc104462253"/>
      <w:bookmarkStart w:id="7945" w:name="_Toc121942369"/>
      <w:r>
        <w:rPr>
          <w:rtl/>
        </w:rPr>
        <w:t>סגן שר הביטחון אלון שוסטר:</w:t>
      </w:r>
      <w:bookmarkEnd w:id="7942"/>
      <w:bookmarkEnd w:id="7943"/>
      <w:bookmarkEnd w:id="7944"/>
      <w:bookmarkEnd w:id="7945"/>
      <w:r w:rsidRPr="006D162C">
        <w:rPr>
          <w:rStyle w:val="TagStyle"/>
          <w:rtl/>
        </w:rPr>
        <w:t xml:space="preserve"> &lt;&lt; דובר &gt;&gt;</w:t>
      </w:r>
      <w:r>
        <w:rPr>
          <w:rtl/>
        </w:rPr>
        <w:t xml:space="preserve">  </w:t>
      </w:r>
      <w:bookmarkEnd w:id="7941"/>
    </w:p>
    <w:p w:rsidR="00F7288F" w:rsidRDefault="00F7288F" w:rsidP="00436931">
      <w:pPr>
        <w:pStyle w:val="KeepWithNext"/>
        <w:rPr>
          <w:rtl/>
          <w:lang w:eastAsia="he-IL"/>
        </w:rPr>
      </w:pPr>
    </w:p>
    <w:p w:rsidR="00F7288F" w:rsidRDefault="00F7288F" w:rsidP="00302B1E">
      <w:pPr>
        <w:rPr>
          <w:rtl/>
          <w:lang w:eastAsia="he-IL"/>
        </w:rPr>
      </w:pPr>
      <w:r>
        <w:rPr>
          <w:rFonts w:hint="cs"/>
          <w:rtl/>
          <w:lang w:eastAsia="he-IL"/>
        </w:rPr>
        <w:t xml:space="preserve">אדוני יושב-ראש הישיבה, </w:t>
      </w:r>
      <w:bookmarkStart w:id="7946" w:name="_ETM_Q24_282000"/>
      <w:bookmarkEnd w:id="7946"/>
      <w:r>
        <w:rPr>
          <w:rFonts w:hint="cs"/>
          <w:rtl/>
          <w:lang w:eastAsia="he-IL"/>
        </w:rPr>
        <w:t>חברי הכנסת, חבר הכנסת סמוטריץ', יש שמאל ציוני. השמאל הציוני הוא שמאל שמצדד בשמירת קיומה של מדינת היהודים הדמוקרטית, ולשם כך מותר לחשוב אחרת ממך, לשם כך צריך לבחון עתידית הסדרים כאלה שישמרו על מדינת ישראל כמדינת יהודים דמוקרטית, ולכן יש ויכוח במישור היהודי, ברכיב היהודי של הציונות. הציונות קמה כדי שלעם היהודי תהיה מדינה דמוקרטית משלו. לכן שמאל ציוני קם, שייך ורלוונטי, והוא בוויכוח בתוך הציונות, בתוך מרחב היהדות, ואת הדיון הזה בואו נקיים מעת לעת.</w:t>
      </w:r>
    </w:p>
    <w:p w:rsidR="00F7288F" w:rsidRDefault="00F7288F" w:rsidP="00436931">
      <w:pPr>
        <w:rPr>
          <w:rtl/>
          <w:lang w:eastAsia="he-IL"/>
        </w:rPr>
      </w:pPr>
      <w:bookmarkStart w:id="7947" w:name="_ETM_Q24_345000"/>
      <w:bookmarkEnd w:id="7947"/>
    </w:p>
    <w:p w:rsidR="00F7288F" w:rsidRDefault="00F7288F" w:rsidP="00436931">
      <w:pPr>
        <w:pStyle w:val="af6"/>
        <w:keepNext/>
        <w:rPr>
          <w:rtl/>
        </w:rPr>
      </w:pPr>
      <w:bookmarkStart w:id="7948" w:name="ET_interruption_5291_23"/>
      <w:r w:rsidRPr="00DE784E">
        <w:rPr>
          <w:rStyle w:val="TagStyle"/>
          <w:rtl/>
        </w:rPr>
        <w:t xml:space="preserve"> &lt;&lt; קריאה &gt;&gt; </w:t>
      </w:r>
      <w:r>
        <w:rPr>
          <w:rtl/>
        </w:rPr>
        <w:t>בצלאל סמוטריץ' (הציונות הדתית):</w:t>
      </w:r>
      <w:r w:rsidRPr="00DE784E">
        <w:rPr>
          <w:rStyle w:val="TagStyle"/>
          <w:rtl/>
        </w:rPr>
        <w:t xml:space="preserve"> &lt;&lt; קריאה &gt;&gt;</w:t>
      </w:r>
      <w:r>
        <w:rPr>
          <w:rtl/>
        </w:rPr>
        <w:t xml:space="preserve">  </w:t>
      </w:r>
      <w:bookmarkEnd w:id="7948"/>
    </w:p>
    <w:p w:rsidR="00F7288F" w:rsidRDefault="00F7288F" w:rsidP="00436931">
      <w:pPr>
        <w:pStyle w:val="KeepWithNext"/>
        <w:rPr>
          <w:rtl/>
          <w:lang w:eastAsia="he-IL"/>
        </w:rPr>
      </w:pPr>
    </w:p>
    <w:p w:rsidR="00F7288F" w:rsidRPr="00DE784E"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
        <w:keepNext/>
        <w:rPr>
          <w:rtl/>
        </w:rPr>
      </w:pPr>
      <w:bookmarkStart w:id="7949" w:name="ET_speakercontinue_6243_6"/>
      <w:r w:rsidRPr="006D162C">
        <w:rPr>
          <w:rStyle w:val="TagStyle"/>
          <w:rtl/>
        </w:rPr>
        <w:t xml:space="preserve">&lt;&lt; דובר_המשך &gt;&gt; </w:t>
      </w:r>
      <w:r>
        <w:rPr>
          <w:rtl/>
        </w:rPr>
        <w:t>סגן שר הביטחון אלון שוסטר:</w:t>
      </w:r>
      <w:r w:rsidRPr="006D162C">
        <w:rPr>
          <w:rStyle w:val="TagStyle"/>
          <w:rtl/>
        </w:rPr>
        <w:t xml:space="preserve"> &lt;&lt; דובר_המשך &gt;&gt;</w:t>
      </w:r>
      <w:r>
        <w:rPr>
          <w:rtl/>
        </w:rPr>
        <w:t xml:space="preserve">  </w:t>
      </w:r>
      <w:bookmarkEnd w:id="7949"/>
    </w:p>
    <w:p w:rsidR="00F7288F" w:rsidRDefault="00F7288F" w:rsidP="00436931">
      <w:pPr>
        <w:pStyle w:val="KeepWithNext"/>
        <w:rPr>
          <w:rtl/>
          <w:lang w:eastAsia="he-IL"/>
        </w:rPr>
      </w:pPr>
    </w:p>
    <w:p w:rsidR="00F7288F" w:rsidRDefault="00F7288F" w:rsidP="00302B1E">
      <w:pPr>
        <w:rPr>
          <w:rtl/>
          <w:lang w:eastAsia="he-IL"/>
        </w:rPr>
      </w:pPr>
      <w:r>
        <w:rPr>
          <w:rFonts w:hint="cs"/>
          <w:rtl/>
          <w:lang w:eastAsia="he-IL"/>
        </w:rPr>
        <w:t>אשר להצעת החוק, אנחנו</w:t>
      </w:r>
      <w:bookmarkStart w:id="7950" w:name="_ETM_Q24_351000"/>
      <w:bookmarkEnd w:id="7950"/>
      <w:r>
        <w:rPr>
          <w:rFonts w:hint="cs"/>
          <w:rtl/>
          <w:lang w:eastAsia="he-IL"/>
        </w:rPr>
        <w:t xml:space="preserve"> מתנגדים להצעה הזאת</w:t>
      </w:r>
      <w:r w:rsidR="00302B1E">
        <w:rPr>
          <w:rFonts w:hint="cs"/>
          <w:rtl/>
          <w:lang w:eastAsia="he-IL"/>
        </w:rPr>
        <w:t>,</w:t>
      </w:r>
      <w:r>
        <w:rPr>
          <w:rFonts w:hint="cs"/>
          <w:rtl/>
          <w:lang w:eastAsia="he-IL"/>
        </w:rPr>
        <w:t xml:space="preserve"> משום שאתה שולל בהצעה הזאת את חופש</w:t>
      </w:r>
      <w:bookmarkStart w:id="7951" w:name="_ETM_Q24_359000"/>
      <w:bookmarkEnd w:id="7951"/>
      <w:r>
        <w:rPr>
          <w:rFonts w:hint="cs"/>
          <w:rtl/>
          <w:lang w:eastAsia="he-IL"/>
        </w:rPr>
        <w:t xml:space="preserve"> הפעולה, את שיקול הדעת של דרג מדיני חכם, מפוכח</w:t>
      </w:r>
      <w:r w:rsidR="00302B1E">
        <w:rPr>
          <w:rFonts w:hint="cs"/>
          <w:rtl/>
          <w:lang w:eastAsia="he-IL"/>
        </w:rPr>
        <w:t>.</w:t>
      </w:r>
    </w:p>
    <w:p w:rsidR="00F7288F" w:rsidRDefault="00F7288F" w:rsidP="00436931">
      <w:pPr>
        <w:rPr>
          <w:rtl/>
          <w:lang w:eastAsia="he-IL"/>
        </w:rPr>
      </w:pPr>
      <w:bookmarkStart w:id="7952" w:name="_ETM_Q24_366000"/>
      <w:bookmarkEnd w:id="7952"/>
    </w:p>
    <w:p w:rsidR="00F7288F" w:rsidRDefault="00F7288F" w:rsidP="00436931">
      <w:pPr>
        <w:pStyle w:val="af6"/>
        <w:keepNext/>
        <w:rPr>
          <w:rtl/>
        </w:rPr>
      </w:pPr>
      <w:r w:rsidRPr="00DE784E">
        <w:rPr>
          <w:rStyle w:val="TagStyle"/>
          <w:rtl/>
        </w:rPr>
        <w:t xml:space="preserve"> &lt;&lt; קריאה &gt;&gt; </w:t>
      </w:r>
      <w:r>
        <w:rPr>
          <w:rFonts w:hint="cs"/>
          <w:rtl/>
        </w:rPr>
        <w:t>קריאות</w:t>
      </w:r>
      <w:r>
        <w:rPr>
          <w:rtl/>
        </w:rPr>
        <w:t>:</w:t>
      </w:r>
      <w:r w:rsidRPr="00DE784E">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7953" w:name="_ETM_Q24_361000"/>
      <w:bookmarkEnd w:id="7953"/>
      <w:r>
        <w:rPr>
          <w:rFonts w:hint="cs"/>
          <w:rtl/>
          <w:lang w:eastAsia="he-IL"/>
        </w:rPr>
        <w:t xml:space="preserve">- - - </w:t>
      </w:r>
    </w:p>
    <w:p w:rsidR="00F7288F" w:rsidRDefault="00F7288F" w:rsidP="00436931">
      <w:pPr>
        <w:rPr>
          <w:rtl/>
          <w:lang w:eastAsia="he-IL"/>
        </w:rPr>
      </w:pPr>
      <w:bookmarkStart w:id="7954" w:name="_ETM_Q24_363000"/>
      <w:bookmarkEnd w:id="7954"/>
    </w:p>
    <w:p w:rsidR="00F7288F" w:rsidRDefault="00F7288F" w:rsidP="00436931">
      <w:pPr>
        <w:pStyle w:val="af7"/>
        <w:keepNext/>
        <w:rPr>
          <w:rtl/>
        </w:rPr>
      </w:pPr>
      <w:bookmarkStart w:id="7955" w:name="ET_yor_6307_7"/>
      <w:r w:rsidRPr="00F3670C">
        <w:rPr>
          <w:rStyle w:val="TagStyle"/>
          <w:rtl/>
        </w:rPr>
        <w:t xml:space="preserve">&lt;&lt; יור &gt;&gt; </w:t>
      </w:r>
      <w:r>
        <w:rPr>
          <w:rtl/>
        </w:rPr>
        <w:t>היו"ר יבגני סובה:</w:t>
      </w:r>
      <w:r w:rsidRPr="00F3670C">
        <w:rPr>
          <w:rStyle w:val="TagStyle"/>
          <w:rtl/>
        </w:rPr>
        <w:t xml:space="preserve"> &lt;&lt; יור &gt;&gt;</w:t>
      </w:r>
      <w:r>
        <w:rPr>
          <w:rtl/>
        </w:rPr>
        <w:t xml:space="preserve">  </w:t>
      </w:r>
      <w:bookmarkEnd w:id="795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חברת הכנסת אבקסיס, תודה.</w:t>
      </w:r>
    </w:p>
    <w:p w:rsidR="00F7288F" w:rsidRDefault="00F7288F" w:rsidP="00436931">
      <w:pPr>
        <w:rPr>
          <w:rtl/>
          <w:lang w:eastAsia="he-IL"/>
        </w:rPr>
      </w:pPr>
    </w:p>
    <w:p w:rsidR="00F7288F" w:rsidRDefault="00F7288F" w:rsidP="00436931">
      <w:pPr>
        <w:pStyle w:val="-"/>
        <w:keepNext/>
        <w:rPr>
          <w:rtl/>
        </w:rPr>
      </w:pPr>
      <w:bookmarkStart w:id="7956" w:name="ET_speakercontinue_6243_8"/>
      <w:r w:rsidRPr="00F3670C">
        <w:rPr>
          <w:rStyle w:val="TagStyle"/>
          <w:rtl/>
        </w:rPr>
        <w:t xml:space="preserve"> &lt;&lt; דובר_המשך &gt;&gt; </w:t>
      </w:r>
      <w:r>
        <w:rPr>
          <w:rtl/>
        </w:rPr>
        <w:t>סגן שר הביטחון אלון שוסטר:</w:t>
      </w:r>
      <w:r w:rsidRPr="00F3670C">
        <w:rPr>
          <w:rStyle w:val="TagStyle"/>
          <w:rtl/>
        </w:rPr>
        <w:t xml:space="preserve"> &lt;&lt; דובר_המשך &gt;&gt;</w:t>
      </w:r>
      <w:r>
        <w:rPr>
          <w:rtl/>
        </w:rPr>
        <w:t xml:space="preserve">  </w:t>
      </w:r>
      <w:bookmarkEnd w:id="795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בהתפתלות, אלא </w:t>
      </w:r>
      <w:bookmarkStart w:id="7957" w:name="_ETM_Q24_367000"/>
      <w:bookmarkEnd w:id="7957"/>
      <w:r>
        <w:rPr>
          <w:rFonts w:hint="cs"/>
          <w:rtl/>
          <w:lang w:eastAsia="he-IL"/>
        </w:rPr>
        <w:t>בדעה צלולה, שמותר לחשוב אחרת ממך ולהיות ציוני, ולהיות יהודי גאה ולהיות הומניסט וליברל.</w:t>
      </w:r>
    </w:p>
    <w:p w:rsidR="00F7288F" w:rsidRDefault="00F7288F" w:rsidP="00436931">
      <w:pPr>
        <w:rPr>
          <w:rtl/>
          <w:lang w:eastAsia="he-IL"/>
        </w:rPr>
      </w:pPr>
    </w:p>
    <w:p w:rsidR="00F7288F" w:rsidRDefault="00F7288F" w:rsidP="00436931">
      <w:pPr>
        <w:pStyle w:val="af6"/>
        <w:keepNext/>
        <w:rPr>
          <w:rtl/>
        </w:rPr>
      </w:pPr>
      <w:r w:rsidRPr="00951040">
        <w:rPr>
          <w:rStyle w:val="TagStyle"/>
          <w:rtl/>
        </w:rPr>
        <w:t xml:space="preserve"> &lt;&lt; קריאה &gt;&gt; </w:t>
      </w:r>
      <w:r>
        <w:rPr>
          <w:rtl/>
        </w:rPr>
        <w:t>אורלי לוי אבקסיס (הליכוד):</w:t>
      </w:r>
      <w:r w:rsidRPr="00951040">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Pr="00951040" w:rsidRDefault="00302B1E" w:rsidP="00302B1E">
      <w:pPr>
        <w:rPr>
          <w:rtl/>
          <w:lang w:eastAsia="he-IL"/>
        </w:rPr>
      </w:pPr>
      <w:bookmarkStart w:id="7958" w:name="_ETM_Q24_380000"/>
      <w:bookmarkEnd w:id="7958"/>
      <w:r>
        <w:rPr>
          <w:rFonts w:hint="cs"/>
          <w:rtl/>
          <w:lang w:eastAsia="he-IL"/>
        </w:rPr>
        <w:t xml:space="preserve">אני בטוחה שאתה בעדה. </w:t>
      </w:r>
    </w:p>
    <w:p w:rsidR="00F7288F" w:rsidRDefault="00F7288F" w:rsidP="00436931">
      <w:pPr>
        <w:rPr>
          <w:rtl/>
          <w:lang w:eastAsia="he-IL"/>
        </w:rPr>
      </w:pPr>
    </w:p>
    <w:p w:rsidR="00F7288F" w:rsidRDefault="00F7288F" w:rsidP="00436931">
      <w:pPr>
        <w:pStyle w:val="-"/>
        <w:keepNext/>
        <w:rPr>
          <w:rtl/>
        </w:rPr>
      </w:pPr>
      <w:bookmarkStart w:id="7959" w:name="ET_speakercontinue_6243_9"/>
      <w:r w:rsidRPr="00F3670C">
        <w:rPr>
          <w:rStyle w:val="TagStyle"/>
          <w:rtl/>
        </w:rPr>
        <w:t xml:space="preserve"> &lt;&lt; דובר_המשך &gt;&gt; </w:t>
      </w:r>
      <w:r>
        <w:rPr>
          <w:rtl/>
        </w:rPr>
        <w:t>סגן שר הביטחון אלון שוסטר:</w:t>
      </w:r>
      <w:r w:rsidRPr="00F3670C">
        <w:rPr>
          <w:rStyle w:val="TagStyle"/>
          <w:rtl/>
        </w:rPr>
        <w:t xml:space="preserve"> &lt;&lt; דובר_המשך &gt;&gt;</w:t>
      </w:r>
      <w:r>
        <w:rPr>
          <w:rtl/>
        </w:rPr>
        <w:t xml:space="preserve">  </w:t>
      </w:r>
      <w:bookmarkEnd w:id="7959"/>
    </w:p>
    <w:p w:rsidR="00F7288F" w:rsidRDefault="00F7288F" w:rsidP="00436931">
      <w:pPr>
        <w:pStyle w:val="KeepWithNext"/>
        <w:rPr>
          <w:rtl/>
          <w:lang w:eastAsia="he-IL"/>
        </w:rPr>
      </w:pPr>
    </w:p>
    <w:p w:rsidR="00F7288F" w:rsidRDefault="00F7288F" w:rsidP="005E02BB">
      <w:pPr>
        <w:rPr>
          <w:rtl/>
          <w:lang w:eastAsia="he-IL"/>
        </w:rPr>
      </w:pPr>
      <w:r>
        <w:rPr>
          <w:rFonts w:hint="cs"/>
          <w:rtl/>
          <w:lang w:eastAsia="he-IL"/>
        </w:rPr>
        <w:t>חבר הכנסת מציע לק</w:t>
      </w:r>
      <w:r w:rsidR="00302B1E">
        <w:rPr>
          <w:rFonts w:hint="cs"/>
          <w:rtl/>
          <w:lang w:eastAsia="he-IL"/>
        </w:rPr>
        <w:t>בוע</w:t>
      </w:r>
      <w:r>
        <w:rPr>
          <w:rFonts w:hint="cs"/>
          <w:rtl/>
          <w:lang w:eastAsia="he-IL"/>
        </w:rPr>
        <w:t xml:space="preserve"> </w:t>
      </w:r>
      <w:r w:rsidR="00302B1E">
        <w:rPr>
          <w:rFonts w:hint="cs"/>
          <w:rtl/>
          <w:lang w:eastAsia="he-IL"/>
        </w:rPr>
        <w:t>כ</w:t>
      </w:r>
      <w:r>
        <w:rPr>
          <w:rFonts w:hint="cs"/>
          <w:rtl/>
          <w:lang w:eastAsia="he-IL"/>
        </w:rPr>
        <w:t xml:space="preserve">ברירת מחדל כי גופות מבצעי מעשי טרור לא יוחזרו לידי </w:t>
      </w:r>
      <w:bookmarkStart w:id="7960" w:name="_ETM_Q24_392000"/>
      <w:bookmarkEnd w:id="7960"/>
      <w:r>
        <w:rPr>
          <w:rFonts w:hint="cs"/>
          <w:rtl/>
          <w:lang w:eastAsia="he-IL"/>
        </w:rPr>
        <w:t>משפחותיהם של המבצעים</w:t>
      </w:r>
      <w:r w:rsidR="00302B1E">
        <w:rPr>
          <w:rFonts w:hint="cs"/>
          <w:rtl/>
          <w:lang w:eastAsia="he-IL"/>
        </w:rPr>
        <w:t xml:space="preserve"> </w:t>
      </w:r>
      <w:r>
        <w:rPr>
          <w:rFonts w:hint="cs"/>
          <w:rtl/>
          <w:lang w:eastAsia="he-IL"/>
        </w:rPr>
        <w:t xml:space="preserve">אלא </w:t>
      </w:r>
      <w:r w:rsidR="00302B1E">
        <w:rPr>
          <w:rFonts w:hint="cs"/>
          <w:rtl/>
          <w:lang w:eastAsia="he-IL"/>
        </w:rPr>
        <w:t xml:space="preserve">ייקברו </w:t>
      </w:r>
      <w:r>
        <w:rPr>
          <w:rFonts w:hint="cs"/>
          <w:rtl/>
          <w:lang w:eastAsia="he-IL"/>
        </w:rPr>
        <w:t xml:space="preserve">בבית קברות ייעודי לחללי </w:t>
      </w:r>
      <w:bookmarkStart w:id="7961" w:name="_ETM_Q24_396000"/>
      <w:bookmarkEnd w:id="7961"/>
      <w:r>
        <w:rPr>
          <w:rFonts w:hint="cs"/>
          <w:rtl/>
          <w:lang w:eastAsia="he-IL"/>
        </w:rPr>
        <w:t>אויב. לצד האמור, ראש הממשלה יהיה רשאי, מטעמים מיוחדים, להורות</w:t>
      </w:r>
      <w:bookmarkStart w:id="7962" w:name="_ETM_Q24_400000"/>
      <w:bookmarkEnd w:id="7962"/>
      <w:r>
        <w:rPr>
          <w:rFonts w:hint="cs"/>
          <w:rtl/>
          <w:lang w:eastAsia="he-IL"/>
        </w:rPr>
        <w:t xml:space="preserve"> על השבת גופת אויב למשפחתו.</w:t>
      </w:r>
      <w:bookmarkStart w:id="7963" w:name="_ETM_Q24_403000"/>
      <w:bookmarkStart w:id="7964" w:name="_ETM_Q24_404000"/>
      <w:bookmarkEnd w:id="7963"/>
      <w:bookmarkEnd w:id="7964"/>
      <w:r w:rsidR="005E02BB">
        <w:rPr>
          <w:rFonts w:hint="cs"/>
          <w:rtl/>
          <w:lang w:eastAsia="he-IL"/>
        </w:rPr>
        <w:t xml:space="preserve"> </w:t>
      </w:r>
      <w:r>
        <w:rPr>
          <w:rFonts w:hint="cs"/>
          <w:rtl/>
          <w:lang w:eastAsia="he-IL"/>
        </w:rPr>
        <w:t xml:space="preserve">כיום, סמכות קבלת ההחלטה בנושא החזרת </w:t>
      </w:r>
      <w:bookmarkStart w:id="7965" w:name="_ETM_Q24_408000"/>
      <w:bookmarkEnd w:id="7965"/>
      <w:r>
        <w:rPr>
          <w:rFonts w:hint="cs"/>
          <w:rtl/>
          <w:lang w:eastAsia="he-IL"/>
        </w:rPr>
        <w:t xml:space="preserve">גופות מחבלים קבועה בתקנות ההגנה (שעת חירום), והקריטריונים </w:t>
      </w:r>
      <w:bookmarkStart w:id="7966" w:name="_ETM_Q24_410000"/>
      <w:bookmarkEnd w:id="7966"/>
      <w:r>
        <w:rPr>
          <w:rFonts w:hint="cs"/>
          <w:rtl/>
          <w:lang w:eastAsia="he-IL"/>
        </w:rPr>
        <w:t>לאופן הפעלת הסמכות קבועים בהחלטת קבינט שעודכנה והורחבה לאחרונה בספטמבר</w:t>
      </w:r>
      <w:bookmarkStart w:id="7967" w:name="_ETM_Q24_417000"/>
      <w:bookmarkEnd w:id="7967"/>
      <w:r>
        <w:rPr>
          <w:rFonts w:hint="cs"/>
          <w:rtl/>
          <w:lang w:eastAsia="he-IL"/>
        </w:rPr>
        <w:t xml:space="preserve"> 2020 ביוזמת שר הביטחון, כדי לאפשר החזקת גופות שיסייעו במש</w:t>
      </w:r>
      <w:bookmarkStart w:id="7968" w:name="_ETM_Q24_422000"/>
      <w:bookmarkEnd w:id="7968"/>
      <w:r>
        <w:rPr>
          <w:rFonts w:hint="cs"/>
          <w:rtl/>
          <w:lang w:eastAsia="he-IL"/>
        </w:rPr>
        <w:t xml:space="preserve">א ומתן על השבויים והנעדרים. </w:t>
      </w:r>
      <w:bookmarkStart w:id="7969" w:name="_ETM_Q24_428000"/>
      <w:bookmarkStart w:id="7970" w:name="_ETM_Q24_430000"/>
      <w:bookmarkEnd w:id="7969"/>
      <w:bookmarkEnd w:id="7970"/>
      <w:r>
        <w:rPr>
          <w:rFonts w:hint="cs"/>
          <w:rtl/>
          <w:lang w:eastAsia="he-IL"/>
        </w:rPr>
        <w:t>בנוסף, ישנה פסיקה עדכנית של בית</w:t>
      </w:r>
      <w:bookmarkStart w:id="7971" w:name="_ETM_Q24_427000"/>
      <w:bookmarkEnd w:id="7971"/>
      <w:r>
        <w:rPr>
          <w:rFonts w:hint="cs"/>
          <w:rtl/>
          <w:lang w:eastAsia="he-IL"/>
        </w:rPr>
        <w:t xml:space="preserve"> המשפט העליון.</w:t>
      </w:r>
    </w:p>
    <w:p w:rsidR="00F7288F" w:rsidRDefault="00F7288F" w:rsidP="00436931">
      <w:pPr>
        <w:rPr>
          <w:rtl/>
          <w:lang w:eastAsia="he-IL"/>
        </w:rPr>
      </w:pPr>
    </w:p>
    <w:p w:rsidR="00F7288F" w:rsidRDefault="00F7288F" w:rsidP="005E02BB">
      <w:pPr>
        <w:rPr>
          <w:rtl/>
          <w:lang w:eastAsia="he-IL"/>
        </w:rPr>
      </w:pPr>
      <w:bookmarkStart w:id="7972" w:name="_ETM_Q24_433000"/>
      <w:bookmarkEnd w:id="7972"/>
      <w:r>
        <w:rPr>
          <w:rFonts w:hint="cs"/>
          <w:rtl/>
          <w:lang w:eastAsia="he-IL"/>
        </w:rPr>
        <w:t>בהתאם למצב החל היום, לשם קידום השבת השבויים</w:t>
      </w:r>
      <w:bookmarkStart w:id="7973" w:name="_ETM_Q24_437000"/>
      <w:bookmarkEnd w:id="7973"/>
      <w:r>
        <w:rPr>
          <w:rFonts w:hint="cs"/>
          <w:rtl/>
          <w:lang w:eastAsia="he-IL"/>
        </w:rPr>
        <w:t xml:space="preserve"> והנעדרים גופת מחבל שהשתייך לחמאס או שעשה מעשה טרור והרג</w:t>
      </w:r>
      <w:bookmarkStart w:id="7974" w:name="_ETM_Q24_443000"/>
      <w:bookmarkEnd w:id="7974"/>
      <w:r>
        <w:rPr>
          <w:rFonts w:hint="cs"/>
          <w:rtl/>
          <w:lang w:eastAsia="he-IL"/>
        </w:rPr>
        <w:t xml:space="preserve"> או פצע אדם, או שהחזיק באמצעי לחימה</w:t>
      </w:r>
      <w:bookmarkStart w:id="7975" w:name="_ETM_Q24_446000"/>
      <w:bookmarkEnd w:id="7975"/>
      <w:r>
        <w:rPr>
          <w:rFonts w:hint="cs"/>
          <w:rtl/>
          <w:lang w:eastAsia="he-IL"/>
        </w:rPr>
        <w:t xml:space="preserve">, לא תושב למשפחתו, אלא אם התקיימו נסיבות אחרות המצדיקות </w:t>
      </w:r>
      <w:bookmarkStart w:id="7976" w:name="_ETM_Q24_447000"/>
      <w:bookmarkEnd w:id="7976"/>
      <w:r>
        <w:rPr>
          <w:rFonts w:hint="cs"/>
          <w:rtl/>
          <w:lang w:eastAsia="he-IL"/>
        </w:rPr>
        <w:t>חריגה מכלל זה, בהתאם לשיקול דעתו של שר הביטחון, כמפורט</w:t>
      </w:r>
      <w:bookmarkStart w:id="7977" w:name="_ETM_Q24_457000"/>
      <w:bookmarkEnd w:id="7977"/>
      <w:r>
        <w:rPr>
          <w:rFonts w:hint="cs"/>
          <w:rtl/>
          <w:lang w:eastAsia="he-IL"/>
        </w:rPr>
        <w:t xml:space="preserve"> בהחלטת הקבינט.</w:t>
      </w:r>
      <w:r w:rsidR="005E02BB">
        <w:rPr>
          <w:rFonts w:hint="cs"/>
          <w:rtl/>
          <w:lang w:eastAsia="he-IL"/>
        </w:rPr>
        <w:t xml:space="preserve"> </w:t>
      </w:r>
      <w:r>
        <w:rPr>
          <w:rFonts w:hint="cs"/>
          <w:rtl/>
          <w:lang w:eastAsia="he-IL"/>
        </w:rPr>
        <w:t>לעמדת הממשלה, מדובר בהסדר מאוזן, המייצר הבניה נדרשת וראויה בשיקול דעת, לצד גמישות לדרג המדיני, בהתאם לנסיבות העניין - -</w:t>
      </w:r>
    </w:p>
    <w:p w:rsidR="00F7288F" w:rsidRDefault="00F7288F" w:rsidP="00436931">
      <w:pPr>
        <w:rPr>
          <w:rtl/>
          <w:lang w:eastAsia="he-IL"/>
        </w:rPr>
      </w:pPr>
      <w:bookmarkStart w:id="7978" w:name="_ETM_Q24_465000"/>
      <w:bookmarkEnd w:id="7978"/>
    </w:p>
    <w:p w:rsidR="00F7288F" w:rsidRDefault="00F7288F" w:rsidP="00436931">
      <w:pPr>
        <w:pStyle w:val="af6"/>
        <w:keepNext/>
        <w:rPr>
          <w:rtl/>
        </w:rPr>
      </w:pPr>
      <w:bookmarkStart w:id="7979" w:name="ET_interruption_5085_27"/>
      <w:r w:rsidRPr="00F20E31">
        <w:rPr>
          <w:rStyle w:val="TagStyle"/>
          <w:rtl/>
        </w:rPr>
        <w:t xml:space="preserve"> &lt;&lt; קריאה &gt;&gt; </w:t>
      </w:r>
      <w:r>
        <w:rPr>
          <w:rtl/>
        </w:rPr>
        <w:t>אורלי לוי אבקסיס (הליכוד):</w:t>
      </w:r>
      <w:r w:rsidRPr="00F20E31">
        <w:rPr>
          <w:rStyle w:val="TagStyle"/>
          <w:rtl/>
        </w:rPr>
        <w:t xml:space="preserve"> &lt;&lt; קריאה &gt;&gt;</w:t>
      </w:r>
      <w:r>
        <w:rPr>
          <w:rtl/>
        </w:rPr>
        <w:t xml:space="preserve">  </w:t>
      </w:r>
      <w:bookmarkEnd w:id="797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pStyle w:val="-"/>
        <w:keepNext/>
        <w:rPr>
          <w:rtl/>
        </w:rPr>
      </w:pPr>
      <w:bookmarkStart w:id="7980" w:name="ET_speakercontinue_5291_28"/>
    </w:p>
    <w:p w:rsidR="00F7288F" w:rsidRDefault="00F7288F" w:rsidP="00436931">
      <w:pPr>
        <w:pStyle w:val="-"/>
        <w:keepNext/>
        <w:rPr>
          <w:rtl/>
        </w:rPr>
      </w:pPr>
      <w:bookmarkStart w:id="7981" w:name="ET_speakercontinue_6243_30"/>
      <w:r w:rsidRPr="00F20E31">
        <w:rPr>
          <w:rStyle w:val="TagStyle"/>
          <w:rtl/>
        </w:rPr>
        <w:t xml:space="preserve"> &lt;&lt; דובר_המשך &gt;&gt; </w:t>
      </w:r>
      <w:r>
        <w:rPr>
          <w:rtl/>
        </w:rPr>
        <w:t>סגן שר הביטחון אלון שוסטר:</w:t>
      </w:r>
      <w:r w:rsidRPr="00F20E31">
        <w:rPr>
          <w:rStyle w:val="TagStyle"/>
          <w:rtl/>
        </w:rPr>
        <w:t xml:space="preserve"> &lt;&lt; דובר_המשך &gt;&gt;</w:t>
      </w:r>
      <w:r>
        <w:rPr>
          <w:rtl/>
        </w:rPr>
        <w:t xml:space="preserve">  </w:t>
      </w:r>
      <w:bookmarkEnd w:id="7981"/>
    </w:p>
    <w:p w:rsidR="00F7288F" w:rsidRDefault="00F7288F" w:rsidP="00436931">
      <w:pPr>
        <w:pStyle w:val="KeepWithNext"/>
        <w:rPr>
          <w:rtl/>
          <w:lang w:eastAsia="he-IL"/>
        </w:rPr>
      </w:pPr>
    </w:p>
    <w:p w:rsidR="00F7288F" w:rsidRDefault="00F7288F" w:rsidP="005E02BB">
      <w:pPr>
        <w:rPr>
          <w:rtl/>
          <w:lang w:eastAsia="he-IL"/>
        </w:rPr>
      </w:pPr>
      <w:r>
        <w:rPr>
          <w:rFonts w:hint="cs"/>
          <w:rtl/>
          <w:lang w:eastAsia="he-IL"/>
        </w:rPr>
        <w:t>-</w:t>
      </w:r>
      <w:bookmarkStart w:id="7982" w:name="_ETM_Q24_464000"/>
      <w:bookmarkEnd w:id="7982"/>
      <w:r>
        <w:rPr>
          <w:rFonts w:hint="cs"/>
          <w:rtl/>
          <w:lang w:eastAsia="he-IL"/>
        </w:rPr>
        <w:t xml:space="preserve"> - ובהתבסס על המלצות הגורמים המקצועיים.</w:t>
      </w:r>
      <w:bookmarkStart w:id="7983" w:name="_ETM_Q24_473000"/>
      <w:bookmarkStart w:id="7984" w:name="_ETM_Q24_472000"/>
      <w:bookmarkEnd w:id="7983"/>
      <w:bookmarkEnd w:id="7984"/>
      <w:r w:rsidR="005E02BB">
        <w:rPr>
          <w:rFonts w:hint="cs"/>
          <w:rtl/>
          <w:lang w:eastAsia="he-IL"/>
        </w:rPr>
        <w:t xml:space="preserve"> </w:t>
      </w:r>
      <w:r>
        <w:rPr>
          <w:rFonts w:hint="cs"/>
          <w:rtl/>
          <w:lang w:eastAsia="he-IL"/>
        </w:rPr>
        <w:t>לכן, אנו סבורים</w:t>
      </w:r>
      <w:bookmarkStart w:id="7985" w:name="_ETM_Q24_469000"/>
      <w:bookmarkEnd w:id="7985"/>
      <w:r>
        <w:rPr>
          <w:rFonts w:hint="cs"/>
          <w:rtl/>
          <w:lang w:eastAsia="he-IL"/>
        </w:rPr>
        <w:t xml:space="preserve"> כי אין צורך בשינוי ההסדר הקיים, שיש בו כדי לצמצם</w:t>
      </w:r>
      <w:bookmarkStart w:id="7986" w:name="_ETM_Q24_475000"/>
      <w:bookmarkEnd w:id="7986"/>
      <w:r>
        <w:rPr>
          <w:rFonts w:hint="cs"/>
          <w:rtl/>
          <w:lang w:eastAsia="he-IL"/>
        </w:rPr>
        <w:t xml:space="preserve"> את שיקול הדעת המבורך של הדרג המדיני.</w:t>
      </w:r>
    </w:p>
    <w:p w:rsidR="00F7288F" w:rsidRDefault="00F7288F" w:rsidP="00436931">
      <w:pPr>
        <w:rPr>
          <w:rtl/>
          <w:lang w:eastAsia="he-IL"/>
        </w:rPr>
      </w:pPr>
    </w:p>
    <w:p w:rsidR="00F7288F" w:rsidRPr="00F20E31" w:rsidRDefault="00F7288F" w:rsidP="00436931">
      <w:pPr>
        <w:rPr>
          <w:rtl/>
          <w:lang w:eastAsia="he-IL"/>
        </w:rPr>
      </w:pPr>
      <w:bookmarkStart w:id="7987" w:name="_ETM_Q24_479000"/>
      <w:bookmarkEnd w:id="7987"/>
      <w:r>
        <w:rPr>
          <w:rFonts w:hint="cs"/>
          <w:rtl/>
          <w:lang w:eastAsia="he-IL"/>
        </w:rPr>
        <w:t>נוכח סירובו של חבר</w:t>
      </w:r>
      <w:bookmarkStart w:id="7988" w:name="_ETM_Q24_477000"/>
      <w:bookmarkEnd w:id="7988"/>
      <w:r>
        <w:rPr>
          <w:rFonts w:hint="cs"/>
          <w:rtl/>
          <w:lang w:eastAsia="he-IL"/>
        </w:rPr>
        <w:t xml:space="preserve"> הכנסת סמוטריץ' לבקשת הממשלה לדחות את הדיון בשלושה חודשים, הממשלה </w:t>
      </w:r>
      <w:bookmarkStart w:id="7989" w:name="_ETM_Q24_489000"/>
      <w:bookmarkEnd w:id="7989"/>
      <w:r>
        <w:rPr>
          <w:rFonts w:hint="cs"/>
          <w:rtl/>
          <w:lang w:eastAsia="he-IL"/>
        </w:rPr>
        <w:t>מתנגדת לקידומה של הצעת החוק. בהתאם, אני מציע כי מליאת</w:t>
      </w:r>
      <w:bookmarkStart w:id="7990" w:name="_ETM_Q24_488000"/>
      <w:bookmarkEnd w:id="7990"/>
      <w:r>
        <w:rPr>
          <w:rFonts w:hint="cs"/>
          <w:rtl/>
          <w:lang w:eastAsia="he-IL"/>
        </w:rPr>
        <w:t xml:space="preserve"> הכנסת תדחה את הצעת החוק ותוריד אותה מסדר-היום. תודה.</w:t>
      </w:r>
    </w:p>
    <w:p w:rsidR="00F7288F" w:rsidRDefault="00F7288F" w:rsidP="00436931">
      <w:pPr>
        <w:rPr>
          <w:rtl/>
        </w:rPr>
      </w:pPr>
      <w:r>
        <w:rPr>
          <w:rtl/>
        </w:rPr>
        <w:t xml:space="preserve"> </w:t>
      </w:r>
      <w:bookmarkEnd w:id="7980"/>
    </w:p>
    <w:p w:rsidR="00F7288F" w:rsidRDefault="00F7288F" w:rsidP="00436931">
      <w:pPr>
        <w:pStyle w:val="af7"/>
        <w:keepNext/>
        <w:rPr>
          <w:rtl/>
        </w:rPr>
      </w:pPr>
      <w:bookmarkStart w:id="7991" w:name="_ETM_Q24_462000"/>
      <w:bookmarkStart w:id="7992" w:name="ET_yor_6307_11"/>
      <w:bookmarkEnd w:id="7991"/>
      <w:r w:rsidRPr="00F3670C">
        <w:rPr>
          <w:rStyle w:val="TagStyle"/>
          <w:rtl/>
        </w:rPr>
        <w:t xml:space="preserve">&lt;&lt; יור &gt;&gt; </w:t>
      </w:r>
      <w:r>
        <w:rPr>
          <w:rtl/>
        </w:rPr>
        <w:t>היו"ר יבגני סובה:</w:t>
      </w:r>
      <w:r w:rsidRPr="00F3670C">
        <w:rPr>
          <w:rStyle w:val="TagStyle"/>
          <w:rtl/>
        </w:rPr>
        <w:t xml:space="preserve"> &lt;&lt; יור &gt;&gt;</w:t>
      </w:r>
      <w:r>
        <w:rPr>
          <w:rtl/>
        </w:rPr>
        <w:t xml:space="preserve">  </w:t>
      </w:r>
      <w:bookmarkEnd w:id="799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w:t>
      </w:r>
      <w:bookmarkStart w:id="7993" w:name="_ETM_Q24_496000"/>
      <w:bookmarkEnd w:id="7993"/>
      <w:r>
        <w:rPr>
          <w:rFonts w:hint="cs"/>
          <w:rtl/>
          <w:lang w:eastAsia="he-IL"/>
        </w:rPr>
        <w:t xml:space="preserve"> רבה לסגן השר. בבקשה, חבר הכנסת סמוטריץ', שלוש דקות.</w:t>
      </w:r>
    </w:p>
    <w:p w:rsidR="00F7288F" w:rsidRDefault="00F7288F" w:rsidP="00436931">
      <w:pPr>
        <w:rPr>
          <w:rtl/>
          <w:lang w:eastAsia="he-IL"/>
        </w:rPr>
      </w:pPr>
    </w:p>
    <w:p w:rsidR="00F7288F" w:rsidRDefault="00F7288F" w:rsidP="00436931">
      <w:pPr>
        <w:pStyle w:val="a4"/>
        <w:keepNext/>
        <w:rPr>
          <w:rtl/>
        </w:rPr>
      </w:pPr>
      <w:bookmarkStart w:id="7994" w:name="ET_speaker_5291_12"/>
      <w:r w:rsidRPr="00F3670C">
        <w:rPr>
          <w:rStyle w:val="TagStyle"/>
          <w:rtl/>
        </w:rPr>
        <w:t xml:space="preserve"> &lt;&lt; דובר &gt;&gt; </w:t>
      </w:r>
      <w:bookmarkStart w:id="7995" w:name="_Toc104398966"/>
      <w:bookmarkStart w:id="7996" w:name="_Toc104461791"/>
      <w:bookmarkStart w:id="7997" w:name="_Toc104462254"/>
      <w:bookmarkStart w:id="7998" w:name="_Toc121942370"/>
      <w:r>
        <w:rPr>
          <w:rtl/>
        </w:rPr>
        <w:t>בצלאל סמוטריץ' (הציונות הדתית):</w:t>
      </w:r>
      <w:bookmarkEnd w:id="7995"/>
      <w:bookmarkEnd w:id="7996"/>
      <w:bookmarkEnd w:id="7997"/>
      <w:bookmarkEnd w:id="7998"/>
      <w:r w:rsidRPr="00F3670C">
        <w:rPr>
          <w:rStyle w:val="TagStyle"/>
          <w:rtl/>
        </w:rPr>
        <w:t xml:space="preserve"> &lt;&lt; דובר &gt;&gt;</w:t>
      </w:r>
      <w:r>
        <w:rPr>
          <w:rtl/>
        </w:rPr>
        <w:t xml:space="preserve">  </w:t>
      </w:r>
      <w:bookmarkEnd w:id="7994"/>
    </w:p>
    <w:p w:rsidR="00F7288F" w:rsidRDefault="00F7288F" w:rsidP="00436931">
      <w:pPr>
        <w:pStyle w:val="KeepWithNext"/>
        <w:rPr>
          <w:rtl/>
          <w:lang w:eastAsia="he-IL"/>
        </w:rPr>
      </w:pPr>
    </w:p>
    <w:p w:rsidR="00F7288F" w:rsidRDefault="00F7288F" w:rsidP="005E02BB">
      <w:pPr>
        <w:rPr>
          <w:rtl/>
          <w:lang w:eastAsia="he-IL"/>
        </w:rPr>
      </w:pPr>
      <w:r>
        <w:rPr>
          <w:rFonts w:hint="cs"/>
          <w:rtl/>
          <w:lang w:eastAsia="he-IL"/>
        </w:rPr>
        <w:t xml:space="preserve">אדוני סגן השר שוסטר, יש לי בעיה איתך, כי אני מחבב אותך מאוד ולא נעים לי, אתה יודע, אבל מה </w:t>
      </w:r>
      <w:bookmarkStart w:id="7999" w:name="_ETM_Q24_506000"/>
      <w:bookmarkEnd w:id="7999"/>
      <w:r>
        <w:rPr>
          <w:rFonts w:hint="cs"/>
          <w:rtl/>
          <w:lang w:eastAsia="he-IL"/>
        </w:rPr>
        <w:t xml:space="preserve">לעשות? אתה מדבר דברים </w:t>
      </w:r>
      <w:r>
        <w:rPr>
          <w:rtl/>
          <w:lang w:eastAsia="he-IL"/>
        </w:rPr>
        <w:t>–</w:t>
      </w:r>
      <w:r>
        <w:rPr>
          <w:rFonts w:hint="cs"/>
          <w:rtl/>
          <w:lang w:eastAsia="he-IL"/>
        </w:rPr>
        <w:t xml:space="preserve"> אני </w:t>
      </w:r>
      <w:bookmarkStart w:id="8000" w:name="_ETM_Q24_511000"/>
      <w:bookmarkEnd w:id="8000"/>
      <w:r>
        <w:rPr>
          <w:rFonts w:hint="cs"/>
          <w:rtl/>
          <w:lang w:eastAsia="he-IL"/>
        </w:rPr>
        <w:t xml:space="preserve">בורר את מילותיי </w:t>
      </w:r>
      <w:r>
        <w:rPr>
          <w:rtl/>
          <w:lang w:eastAsia="he-IL"/>
        </w:rPr>
        <w:t>–</w:t>
      </w:r>
      <w:r>
        <w:rPr>
          <w:rFonts w:hint="cs"/>
          <w:rtl/>
          <w:lang w:eastAsia="he-IL"/>
        </w:rPr>
        <w:t xml:space="preserve"> שלא כל כך קשורים למציאות, אז אני</w:t>
      </w:r>
      <w:bookmarkStart w:id="8001" w:name="_ETM_Q24_509000"/>
      <w:bookmarkEnd w:id="8001"/>
      <w:r>
        <w:rPr>
          <w:rFonts w:hint="cs"/>
          <w:rtl/>
          <w:lang w:eastAsia="he-IL"/>
        </w:rPr>
        <w:t xml:space="preserve"> לא יכול שלא לענות. אז אני אתחיל מהסוף: אתה מבקש</w:t>
      </w:r>
      <w:bookmarkStart w:id="8002" w:name="_ETM_Q24_520000"/>
      <w:bookmarkEnd w:id="8002"/>
      <w:r>
        <w:rPr>
          <w:rFonts w:hint="cs"/>
          <w:rtl/>
          <w:lang w:eastAsia="he-IL"/>
        </w:rPr>
        <w:t xml:space="preserve"> לדחות בשלושה חודשים? תנוח דעתך, בעוד שלושה חודשים תהיה כאן </w:t>
      </w:r>
      <w:bookmarkStart w:id="8003" w:name="_ETM_Q24_522000"/>
      <w:bookmarkEnd w:id="8003"/>
      <w:r>
        <w:rPr>
          <w:rFonts w:hint="cs"/>
          <w:rtl/>
          <w:lang w:eastAsia="he-IL"/>
        </w:rPr>
        <w:t>ממשלה אחרת, בעזרת השם, שתעביר את החוק הזה על אפם</w:t>
      </w:r>
      <w:bookmarkStart w:id="8004" w:name="_ETM_Q24_527000"/>
      <w:bookmarkEnd w:id="8004"/>
      <w:r>
        <w:rPr>
          <w:rFonts w:hint="cs"/>
          <w:rtl/>
          <w:lang w:eastAsia="he-IL"/>
        </w:rPr>
        <w:t xml:space="preserve"> ועל חמתם, כן, של מי שלא מסוגלים להצביע בעד אחד</w:t>
      </w:r>
      <w:bookmarkStart w:id="8005" w:name="_ETM_Q24_530000"/>
      <w:bookmarkEnd w:id="8005"/>
      <w:r>
        <w:rPr>
          <w:rFonts w:hint="cs"/>
          <w:rtl/>
          <w:lang w:eastAsia="he-IL"/>
        </w:rPr>
        <w:t xml:space="preserve"> מיסודות הציונות הברורים ביותר, שזה המאבק בטרור.</w:t>
      </w:r>
      <w:bookmarkStart w:id="8006" w:name="_ETM_Q24_536000"/>
      <w:bookmarkEnd w:id="8006"/>
      <w:r w:rsidR="005E02BB">
        <w:rPr>
          <w:rFonts w:hint="cs"/>
          <w:rtl/>
          <w:lang w:eastAsia="he-IL"/>
        </w:rPr>
        <w:t xml:space="preserve"> </w:t>
      </w:r>
      <w:r>
        <w:rPr>
          <w:rFonts w:hint="cs"/>
          <w:rtl/>
          <w:lang w:eastAsia="he-IL"/>
        </w:rPr>
        <w:t xml:space="preserve">בשבוע שעבר נחשף </w:t>
      </w:r>
      <w:bookmarkStart w:id="8007" w:name="_ETM_Q24_535000"/>
      <w:bookmarkEnd w:id="8007"/>
      <w:r>
        <w:rPr>
          <w:rFonts w:hint="cs"/>
          <w:rtl/>
          <w:lang w:eastAsia="he-IL"/>
        </w:rPr>
        <w:t xml:space="preserve">כל עם ישראל למחזה האבסורדי שלפיו מערכת הביטחון מחפשת הוכחות </w:t>
      </w:r>
      <w:bookmarkStart w:id="8008" w:name="_ETM_Q24_543000"/>
      <w:bookmarkEnd w:id="8008"/>
      <w:r>
        <w:rPr>
          <w:rFonts w:hint="cs"/>
          <w:rtl/>
          <w:lang w:eastAsia="he-IL"/>
        </w:rPr>
        <w:t xml:space="preserve">לשיוך של אותו מחבל שנהרג בקרב עם לוחמי צה"ל בג'נין </w:t>
      </w:r>
      <w:bookmarkStart w:id="8009" w:name="_ETM_Q24_548000"/>
      <w:bookmarkEnd w:id="8009"/>
      <w:r>
        <w:rPr>
          <w:rFonts w:hint="cs"/>
          <w:rtl/>
          <w:lang w:eastAsia="he-IL"/>
        </w:rPr>
        <w:t>לחמאס, כי בלי זה אי-אפשר יהיה להשאיר את גופתו</w:t>
      </w:r>
      <w:bookmarkStart w:id="8010" w:name="_ETM_Q24_546000"/>
      <w:bookmarkEnd w:id="8010"/>
      <w:r>
        <w:rPr>
          <w:rFonts w:hint="cs"/>
          <w:rtl/>
          <w:lang w:eastAsia="he-IL"/>
        </w:rPr>
        <w:t xml:space="preserve"> כאן לפי פסיקות בג"ץ.</w:t>
      </w:r>
      <w:bookmarkStart w:id="8011" w:name="_ETM_Q24_553000"/>
      <w:bookmarkEnd w:id="8011"/>
      <w:r w:rsidR="005E02BB">
        <w:rPr>
          <w:rFonts w:hint="cs"/>
          <w:rtl/>
          <w:lang w:eastAsia="he-IL"/>
        </w:rPr>
        <w:t xml:space="preserve"> </w:t>
      </w:r>
      <w:r>
        <w:rPr>
          <w:rFonts w:hint="cs"/>
          <w:rtl/>
          <w:lang w:eastAsia="he-IL"/>
        </w:rPr>
        <w:t xml:space="preserve">נחשפנו כולנו לשחרור גופת המחבל שנהרג בהר </w:t>
      </w:r>
      <w:bookmarkStart w:id="8012" w:name="_ETM_Q24_551000"/>
      <w:bookmarkEnd w:id="8012"/>
      <w:r>
        <w:rPr>
          <w:rFonts w:hint="cs"/>
          <w:rtl/>
          <w:lang w:eastAsia="he-IL"/>
        </w:rPr>
        <w:t xml:space="preserve">הבית, עם מסע הלוויה שהפך להסתה משולהבת המונים, כאן, ברחובות </w:t>
      </w:r>
      <w:bookmarkStart w:id="8013" w:name="_ETM_Q24_563000"/>
      <w:bookmarkEnd w:id="8013"/>
      <w:r>
        <w:rPr>
          <w:rFonts w:hint="cs"/>
          <w:rtl/>
          <w:lang w:eastAsia="he-IL"/>
        </w:rPr>
        <w:t xml:space="preserve">ירושלים עיר הבירה. ואגב, כתוצאה מזה </w:t>
      </w:r>
      <w:r w:rsidR="005E02BB">
        <w:rPr>
          <w:rFonts w:hint="eastAsia"/>
          <w:rtl/>
          <w:lang w:eastAsia="he-IL"/>
        </w:rPr>
        <w:t>–</w:t>
      </w:r>
      <w:r w:rsidR="005E02BB">
        <w:rPr>
          <w:rFonts w:hint="cs"/>
          <w:rtl/>
          <w:lang w:eastAsia="he-IL"/>
        </w:rPr>
        <w:t xml:space="preserve"> ל</w:t>
      </w:r>
      <w:r>
        <w:rPr>
          <w:rFonts w:hint="cs"/>
          <w:rtl/>
          <w:lang w:eastAsia="he-IL"/>
        </w:rPr>
        <w:t xml:space="preserve">התפרעויות, והפרות סדר, ושוטרים פצועים, ותמונות רעות מאוד, שעושות רע מאוד להסברה הישראלית </w:t>
      </w:r>
      <w:bookmarkStart w:id="8014" w:name="_ETM_Q24_567000"/>
      <w:bookmarkEnd w:id="8014"/>
      <w:r>
        <w:rPr>
          <w:rFonts w:hint="cs"/>
          <w:rtl/>
          <w:lang w:eastAsia="he-IL"/>
        </w:rPr>
        <w:t xml:space="preserve">בעולם. </w:t>
      </w:r>
      <w:bookmarkStart w:id="8015" w:name="_ETM_Q24_572000"/>
      <w:bookmarkEnd w:id="8015"/>
      <w:r>
        <w:rPr>
          <w:rFonts w:hint="cs"/>
          <w:rtl/>
          <w:lang w:eastAsia="he-IL"/>
        </w:rPr>
        <w:t xml:space="preserve">כולנו ראינו את מסע הלוויה באום אל-פחם </w:t>
      </w:r>
      <w:r>
        <w:rPr>
          <w:rtl/>
          <w:lang w:eastAsia="he-IL"/>
        </w:rPr>
        <w:t>–</w:t>
      </w:r>
      <w:r>
        <w:rPr>
          <w:rFonts w:hint="cs"/>
          <w:rtl/>
          <w:lang w:eastAsia="he-IL"/>
        </w:rPr>
        <w:t xml:space="preserve"> כן,</w:t>
      </w:r>
      <w:bookmarkStart w:id="8016" w:name="_ETM_Q24_574000"/>
      <w:bookmarkEnd w:id="8016"/>
      <w:r>
        <w:rPr>
          <w:rFonts w:hint="cs"/>
          <w:rtl/>
          <w:lang w:eastAsia="he-IL"/>
        </w:rPr>
        <w:t xml:space="preserve"> אום אל-פחם, עיר ערבית-ישראלית</w:t>
      </w:r>
      <w:r w:rsidR="005E02BB">
        <w:rPr>
          <w:rFonts w:hint="cs"/>
          <w:rtl/>
          <w:lang w:eastAsia="he-IL"/>
        </w:rPr>
        <w:t>,</w:t>
      </w:r>
      <w:r>
        <w:rPr>
          <w:rFonts w:hint="cs"/>
          <w:rtl/>
          <w:lang w:eastAsia="he-IL"/>
        </w:rPr>
        <w:t xml:space="preserve"> אחרי שהמשטרה התנתה </w:t>
      </w:r>
      <w:bookmarkStart w:id="8017" w:name="_ETM_Q24_580000"/>
      <w:bookmarkEnd w:id="8017"/>
      <w:r>
        <w:rPr>
          <w:rFonts w:hint="cs"/>
          <w:rtl/>
          <w:lang w:eastAsia="he-IL"/>
        </w:rPr>
        <w:t>תנאים בשעת לילה</w:t>
      </w:r>
      <w:r w:rsidR="005E02BB">
        <w:rPr>
          <w:rFonts w:hint="cs"/>
          <w:rtl/>
          <w:lang w:eastAsia="he-IL"/>
        </w:rPr>
        <w:t>;</w:t>
      </w:r>
      <w:r>
        <w:rPr>
          <w:rFonts w:hint="cs"/>
          <w:rtl/>
          <w:lang w:eastAsia="he-IL"/>
        </w:rPr>
        <w:t xml:space="preserve"> מסע שהפך כולו למסע קידוש והאדרה של </w:t>
      </w:r>
      <w:bookmarkStart w:id="8018" w:name="_ETM_Q24_586000"/>
      <w:bookmarkEnd w:id="8018"/>
      <w:r>
        <w:rPr>
          <w:rFonts w:hint="cs"/>
          <w:rtl/>
          <w:lang w:eastAsia="he-IL"/>
        </w:rPr>
        <w:t>שהידים, של הסתה לטרור, של דגלי טרור של חמאס. אש"ף</w:t>
      </w:r>
      <w:bookmarkStart w:id="8019" w:name="_ETM_Q24_581000"/>
      <w:bookmarkEnd w:id="8019"/>
      <w:r>
        <w:rPr>
          <w:rFonts w:hint="cs"/>
          <w:rtl/>
          <w:lang w:eastAsia="he-IL"/>
        </w:rPr>
        <w:t xml:space="preserve"> זה כבר קטן; דגלי אש"ף באום אל-פחם זה כבר לא </w:t>
      </w:r>
      <w:r>
        <w:rPr>
          <w:lang w:eastAsia="he-IL"/>
        </w:rPr>
        <w:t>in</w:t>
      </w:r>
      <w:r>
        <w:rPr>
          <w:rFonts w:hint="cs"/>
          <w:rtl/>
          <w:lang w:eastAsia="he-IL"/>
        </w:rPr>
        <w:t xml:space="preserve">, זה כבר לא באופנה. </w:t>
      </w:r>
    </w:p>
    <w:p w:rsidR="00F7288F" w:rsidRDefault="00F7288F" w:rsidP="00436931">
      <w:pPr>
        <w:rPr>
          <w:rtl/>
          <w:lang w:eastAsia="he-IL"/>
        </w:rPr>
      </w:pPr>
    </w:p>
    <w:p w:rsidR="00F7288F" w:rsidRDefault="00F7288F" w:rsidP="005E02BB">
      <w:pPr>
        <w:rPr>
          <w:rtl/>
          <w:lang w:eastAsia="he-IL"/>
        </w:rPr>
      </w:pPr>
      <w:bookmarkStart w:id="8020" w:name="_ETM_Q24_597000"/>
      <w:bookmarkEnd w:id="8020"/>
      <w:r>
        <w:rPr>
          <w:rFonts w:hint="cs"/>
          <w:rtl/>
          <w:lang w:eastAsia="he-IL"/>
        </w:rPr>
        <w:t xml:space="preserve">אני אומר לך, אלון, יושב-ראש </w:t>
      </w:r>
      <w:bookmarkStart w:id="8021" w:name="_ETM_Q24_600000"/>
      <w:bookmarkEnd w:id="8021"/>
      <w:r>
        <w:rPr>
          <w:rFonts w:hint="cs"/>
          <w:rtl/>
          <w:lang w:eastAsia="he-IL"/>
        </w:rPr>
        <w:t>המפלגה שלך תומך בזה. אם אתה אומר לי: תשמע,</w:t>
      </w:r>
      <w:bookmarkStart w:id="8022" w:name="_ETM_Q24_593000"/>
      <w:bookmarkEnd w:id="8022"/>
      <w:r>
        <w:rPr>
          <w:rFonts w:hint="cs"/>
          <w:rtl/>
          <w:lang w:eastAsia="he-IL"/>
        </w:rPr>
        <w:t xml:space="preserve"> הבעיה היא שהסמכות</w:t>
      </w:r>
      <w:r>
        <w:rPr>
          <w:lang w:eastAsia="he-IL"/>
        </w:rPr>
        <w:t xml:space="preserve"> </w:t>
      </w:r>
      <w:r>
        <w:rPr>
          <w:rFonts w:hint="cs"/>
          <w:rtl/>
          <w:lang w:eastAsia="he-IL"/>
        </w:rPr>
        <w:t xml:space="preserve">היום היא של שר הביטחון, ויש מאבקי אגו בינו לבין בנט </w:t>
      </w:r>
      <w:r>
        <w:rPr>
          <w:rtl/>
          <w:lang w:eastAsia="he-IL"/>
        </w:rPr>
        <w:t>–</w:t>
      </w:r>
      <w:r>
        <w:rPr>
          <w:rFonts w:hint="cs"/>
          <w:rtl/>
          <w:lang w:eastAsia="he-IL"/>
        </w:rPr>
        <w:t xml:space="preserve"> אני מוכן להסכים שנתקן </w:t>
      </w:r>
      <w:bookmarkStart w:id="8023" w:name="_ETM_Q24_609000"/>
      <w:bookmarkEnd w:id="8023"/>
      <w:r>
        <w:rPr>
          <w:rFonts w:hint="cs"/>
          <w:rtl/>
          <w:lang w:eastAsia="he-IL"/>
        </w:rPr>
        <w:t>את החוק. הרי אמרת בהתחלה שאני מונע את שיקול הדעת</w:t>
      </w:r>
      <w:bookmarkStart w:id="8024" w:name="_ETM_Q24_611000"/>
      <w:bookmarkEnd w:id="8024"/>
      <w:r>
        <w:rPr>
          <w:rFonts w:hint="cs"/>
          <w:rtl/>
          <w:lang w:eastAsia="he-IL"/>
        </w:rPr>
        <w:t xml:space="preserve"> מהדרג המדיני </w:t>
      </w:r>
      <w:r>
        <w:rPr>
          <w:rtl/>
          <w:lang w:eastAsia="he-IL"/>
        </w:rPr>
        <w:t>–</w:t>
      </w:r>
      <w:r>
        <w:rPr>
          <w:rFonts w:hint="cs"/>
          <w:rtl/>
          <w:lang w:eastAsia="he-IL"/>
        </w:rPr>
        <w:t xml:space="preserve"> זו לא אמת, כי בחוק שלי כתוב במפורש</w:t>
      </w:r>
      <w:bookmarkStart w:id="8025" w:name="_ETM_Q24_607000"/>
      <w:bookmarkEnd w:id="8025"/>
      <w:r>
        <w:rPr>
          <w:rFonts w:hint="cs"/>
          <w:rtl/>
          <w:lang w:eastAsia="he-IL"/>
        </w:rPr>
        <w:t xml:space="preserve"> שראש הממשלה רשאי בנסיבות מיוחדות להחליט על החזרת גופות, </w:t>
      </w:r>
      <w:bookmarkStart w:id="8026" w:name="_ETM_Q24_616000"/>
      <w:bookmarkEnd w:id="8026"/>
      <w:r>
        <w:rPr>
          <w:rFonts w:hint="cs"/>
          <w:rtl/>
          <w:lang w:eastAsia="he-IL"/>
        </w:rPr>
        <w:t>כמו חילופי גופות שלנו ושל אויב</w:t>
      </w:r>
      <w:r w:rsidR="005E02BB">
        <w:rPr>
          <w:rFonts w:hint="cs"/>
          <w:rtl/>
          <w:lang w:eastAsia="he-IL"/>
        </w:rPr>
        <w:t>י</w:t>
      </w:r>
      <w:r>
        <w:rPr>
          <w:rFonts w:hint="cs"/>
          <w:rtl/>
          <w:lang w:eastAsia="he-IL"/>
        </w:rPr>
        <w:t>נו. אתה לא רוצה</w:t>
      </w:r>
      <w:bookmarkStart w:id="8027" w:name="_ETM_Q24_625000"/>
      <w:bookmarkEnd w:id="8027"/>
      <w:r>
        <w:rPr>
          <w:rFonts w:hint="cs"/>
          <w:rtl/>
          <w:lang w:eastAsia="he-IL"/>
        </w:rPr>
        <w:t xml:space="preserve"> לפגוע ביושב-ראש המפלגה שלך</w:t>
      </w:r>
      <w:r w:rsidR="005E02BB">
        <w:rPr>
          <w:rFonts w:hint="cs"/>
          <w:rtl/>
          <w:lang w:eastAsia="he-IL"/>
        </w:rPr>
        <w:t>,</w:t>
      </w:r>
      <w:r>
        <w:rPr>
          <w:rFonts w:hint="cs"/>
          <w:rtl/>
          <w:lang w:eastAsia="he-IL"/>
        </w:rPr>
        <w:t xml:space="preserve"> ושנתקן את החוק ונקבע </w:t>
      </w:r>
      <w:bookmarkStart w:id="8028" w:name="_ETM_Q24_628000"/>
      <w:bookmarkEnd w:id="8028"/>
      <w:r>
        <w:rPr>
          <w:rFonts w:hint="cs"/>
          <w:rtl/>
          <w:lang w:eastAsia="he-IL"/>
        </w:rPr>
        <w:t>ששר הביטחון יהיה בעל הסמכות ולא ראש הממשלה? אני, כידוע</w:t>
      </w:r>
      <w:bookmarkStart w:id="8029" w:name="_ETM_Q24_631000"/>
      <w:bookmarkEnd w:id="8029"/>
      <w:r>
        <w:rPr>
          <w:rFonts w:hint="cs"/>
          <w:rtl/>
          <w:lang w:eastAsia="he-IL"/>
        </w:rPr>
        <w:t xml:space="preserve">, לא מעריך את ראש הממשלה, גם לא את שיקול דעתו, ואני </w:t>
      </w:r>
      <w:bookmarkStart w:id="8030" w:name="_ETM_Q24_633000"/>
      <w:bookmarkEnd w:id="8030"/>
      <w:r>
        <w:rPr>
          <w:rFonts w:hint="cs"/>
          <w:rtl/>
          <w:lang w:eastAsia="he-IL"/>
        </w:rPr>
        <w:t xml:space="preserve">בשמחה אתן את זה לראש המפלגה שלך, שר הביטחון. </w:t>
      </w:r>
      <w:bookmarkStart w:id="8031" w:name="_ETM_Q24_638000"/>
      <w:bookmarkEnd w:id="8031"/>
      <w:r>
        <w:rPr>
          <w:rFonts w:hint="cs"/>
          <w:rtl/>
          <w:lang w:eastAsia="he-IL"/>
        </w:rPr>
        <w:t>אבל תכף יעמוד כאן מתן כהנא, טייס קרב, מפקד טייסת,</w:t>
      </w:r>
      <w:bookmarkStart w:id="8032" w:name="_ETM_Q24_643000"/>
      <w:bookmarkEnd w:id="8032"/>
      <w:r>
        <w:rPr>
          <w:rFonts w:hint="cs"/>
          <w:rtl/>
          <w:lang w:eastAsia="he-IL"/>
        </w:rPr>
        <w:t xml:space="preserve"> שכמו שהקראתי בנאום קודם, שיבח את בנט </w:t>
      </w:r>
      <w:r>
        <w:rPr>
          <w:rtl/>
          <w:lang w:eastAsia="he-IL"/>
        </w:rPr>
        <w:t>–</w:t>
      </w:r>
      <w:r>
        <w:rPr>
          <w:rFonts w:hint="cs"/>
          <w:rtl/>
          <w:lang w:eastAsia="he-IL"/>
        </w:rPr>
        <w:t xml:space="preserve"> עידן בנט; </w:t>
      </w:r>
      <w:bookmarkStart w:id="8033" w:name="_ETM_Q24_650000"/>
      <w:bookmarkEnd w:id="8033"/>
      <w:r>
        <w:rPr>
          <w:rFonts w:hint="cs"/>
          <w:rtl/>
          <w:lang w:eastAsia="he-IL"/>
        </w:rPr>
        <w:t>גיבה את אותה לקיחה של גופת המחבל והכריז שגופות לא יוחזרו. תכף נראה אותו מצביע נגד. למה? כי הוא לא</w:t>
      </w:r>
      <w:bookmarkStart w:id="8034" w:name="_ETM_Q24_656000"/>
      <w:bookmarkEnd w:id="8034"/>
      <w:r>
        <w:rPr>
          <w:rFonts w:hint="cs"/>
          <w:rtl/>
          <w:lang w:eastAsia="he-IL"/>
        </w:rPr>
        <w:t xml:space="preserve"> יכול להרגיז לא את אחמד טיבי ואיימן עודה, שמנשימים את הממשלה שלו, והוא עוד בונה על זה שאולי הם יצביעו</w:t>
      </w:r>
      <w:bookmarkStart w:id="8035" w:name="_ETM_Q24_667000"/>
      <w:bookmarkEnd w:id="8035"/>
      <w:r>
        <w:rPr>
          <w:rFonts w:hint="cs"/>
          <w:rtl/>
          <w:lang w:eastAsia="he-IL"/>
        </w:rPr>
        <w:t xml:space="preserve"> בעד החזרה שלו למינוי שר אחרי שהוא בעט את יום טוב כלפון. והוא לא יכול להרגיז את זועבי, והוא לא </w:t>
      </w:r>
      <w:bookmarkStart w:id="8036" w:name="_ETM_Q24_665000"/>
      <w:bookmarkEnd w:id="8036"/>
      <w:r>
        <w:rPr>
          <w:rFonts w:hint="cs"/>
          <w:rtl/>
          <w:lang w:eastAsia="he-IL"/>
        </w:rPr>
        <w:t>יכול להרגיז את מראענה, והוא לא יכול להרגיז את רע"</w:t>
      </w:r>
      <w:bookmarkStart w:id="8037" w:name="_ETM_Q24_669000"/>
      <w:bookmarkEnd w:id="8037"/>
      <w:r>
        <w:rPr>
          <w:rFonts w:hint="cs"/>
          <w:rtl/>
          <w:lang w:eastAsia="he-IL"/>
        </w:rPr>
        <w:t xml:space="preserve">מ. ווליד טאהא </w:t>
      </w:r>
      <w:r>
        <w:rPr>
          <w:rtl/>
          <w:lang w:eastAsia="he-IL"/>
        </w:rPr>
        <w:t>–</w:t>
      </w:r>
      <w:r>
        <w:rPr>
          <w:rFonts w:hint="cs"/>
          <w:rtl/>
          <w:lang w:eastAsia="he-IL"/>
        </w:rPr>
        <w:t xml:space="preserve"> אגב, אתם יודעים ש</w:t>
      </w:r>
      <w:bookmarkStart w:id="8038" w:name="_ETM_Q24_682000"/>
      <w:bookmarkEnd w:id="8038"/>
      <w:r>
        <w:rPr>
          <w:rFonts w:hint="cs"/>
          <w:rtl/>
          <w:lang w:eastAsia="he-IL"/>
        </w:rPr>
        <w:t>פורסם באתר הקול היהודי ממש עכשיו שהשייח' באדר נפגש באיזו ועידה בדוחה</w:t>
      </w:r>
      <w:bookmarkStart w:id="8039" w:name="_ETM_Q24_681000"/>
      <w:bookmarkEnd w:id="8039"/>
      <w:r>
        <w:rPr>
          <w:rFonts w:hint="cs"/>
          <w:rtl/>
          <w:lang w:eastAsia="he-IL"/>
        </w:rPr>
        <w:t>, או משהו, עם אחד מגדולי תומכי החמאס, איש האחים המוסלמים</w:t>
      </w:r>
      <w:bookmarkStart w:id="8040" w:name="_ETM_Q24_688000"/>
      <w:bookmarkEnd w:id="8040"/>
      <w:r w:rsidR="005E02BB">
        <w:rPr>
          <w:rFonts w:hint="cs"/>
          <w:rtl/>
          <w:lang w:eastAsia="he-IL"/>
        </w:rPr>
        <w:t>?</w:t>
      </w:r>
      <w:r>
        <w:rPr>
          <w:rFonts w:hint="cs"/>
          <w:rtl/>
          <w:lang w:eastAsia="he-IL"/>
        </w:rPr>
        <w:t xml:space="preserve"> אתם יושבים עם תומכי טרור אנטי-ציונים, והם שמים לכם </w:t>
      </w:r>
      <w:bookmarkStart w:id="8041" w:name="_ETM_Q24_690000"/>
      <w:bookmarkEnd w:id="8041"/>
      <w:r>
        <w:rPr>
          <w:rFonts w:hint="cs"/>
          <w:rtl/>
          <w:lang w:eastAsia="he-IL"/>
        </w:rPr>
        <w:t xml:space="preserve">אזיקים על הידיים במאבק בטרור, כן - - </w:t>
      </w:r>
    </w:p>
    <w:p w:rsidR="00F7288F" w:rsidRDefault="00F7288F" w:rsidP="00436931">
      <w:pPr>
        <w:rPr>
          <w:rtl/>
          <w:lang w:eastAsia="he-IL"/>
        </w:rPr>
      </w:pPr>
    </w:p>
    <w:p w:rsidR="00F7288F" w:rsidRDefault="00F7288F" w:rsidP="00436931">
      <w:pPr>
        <w:pStyle w:val="af7"/>
        <w:keepNext/>
        <w:rPr>
          <w:rtl/>
        </w:rPr>
      </w:pPr>
      <w:bookmarkStart w:id="8042" w:name="ET_yor_6307_33"/>
      <w:r w:rsidRPr="00CF5912">
        <w:rPr>
          <w:rStyle w:val="TagStyle"/>
          <w:rtl/>
        </w:rPr>
        <w:t xml:space="preserve"> &lt;&lt; יור &gt;&gt; </w:t>
      </w:r>
      <w:r>
        <w:rPr>
          <w:rtl/>
        </w:rPr>
        <w:t>היו"ר יבגני סובה:</w:t>
      </w:r>
      <w:r w:rsidRPr="00CF5912">
        <w:rPr>
          <w:rStyle w:val="TagStyle"/>
          <w:rtl/>
        </w:rPr>
        <w:t xml:space="preserve"> &lt;&lt; יור &gt;&gt;</w:t>
      </w:r>
      <w:r>
        <w:rPr>
          <w:rtl/>
        </w:rPr>
        <w:t xml:space="preserve">  </w:t>
      </w:r>
      <w:bookmarkEnd w:id="804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נגמר הזמן,</w:t>
      </w:r>
      <w:bookmarkStart w:id="8043" w:name="_ETM_Q24_693000"/>
      <w:bookmarkEnd w:id="8043"/>
      <w:r>
        <w:rPr>
          <w:rFonts w:hint="cs"/>
          <w:rtl/>
          <w:lang w:eastAsia="he-IL"/>
        </w:rPr>
        <w:t xml:space="preserve"> נא לסיים.</w:t>
      </w:r>
    </w:p>
    <w:p w:rsidR="00F7288F" w:rsidRDefault="00F7288F" w:rsidP="00436931">
      <w:pPr>
        <w:pStyle w:val="-"/>
        <w:keepNext/>
        <w:rPr>
          <w:rtl/>
        </w:rPr>
      </w:pPr>
      <w:bookmarkStart w:id="8044" w:name="ET_speakercontinue_6243_34"/>
    </w:p>
    <w:p w:rsidR="00F7288F" w:rsidRDefault="00F7288F" w:rsidP="00436931">
      <w:pPr>
        <w:pStyle w:val="-"/>
        <w:keepNext/>
        <w:rPr>
          <w:rtl/>
        </w:rPr>
      </w:pPr>
      <w:bookmarkStart w:id="8045" w:name="ET_speakercontinue_5291_36"/>
      <w:r w:rsidRPr="00CF5912">
        <w:rPr>
          <w:rStyle w:val="TagStyle"/>
          <w:rtl/>
        </w:rPr>
        <w:t xml:space="preserve"> &lt;&lt; דובר_המשך &gt;&gt; </w:t>
      </w:r>
      <w:r>
        <w:rPr>
          <w:rtl/>
        </w:rPr>
        <w:t>בצלאל סמוטריץ' (הציונות הדתית):</w:t>
      </w:r>
      <w:r w:rsidRPr="00CF5912">
        <w:rPr>
          <w:rStyle w:val="TagStyle"/>
          <w:rtl/>
        </w:rPr>
        <w:t xml:space="preserve"> &lt;&lt; דובר_המשך &gt;&gt;</w:t>
      </w:r>
      <w:r>
        <w:rPr>
          <w:rtl/>
        </w:rPr>
        <w:t xml:space="preserve">  </w:t>
      </w:r>
      <w:bookmarkEnd w:id="8045"/>
    </w:p>
    <w:p w:rsidR="00F7288F" w:rsidRDefault="00F7288F" w:rsidP="00436931">
      <w:pPr>
        <w:pStyle w:val="KeepWithNext"/>
        <w:rPr>
          <w:rtl/>
          <w:lang w:eastAsia="he-IL"/>
        </w:rPr>
      </w:pPr>
    </w:p>
    <w:p w:rsidR="00F7288F" w:rsidRDefault="005E02BB" w:rsidP="00436931">
      <w:pPr>
        <w:rPr>
          <w:rtl/>
          <w:lang w:eastAsia="he-IL"/>
        </w:rPr>
      </w:pPr>
      <w:bookmarkStart w:id="8046" w:name="_ETM_Q24_696000"/>
      <w:bookmarkEnd w:id="8046"/>
      <w:r>
        <w:rPr>
          <w:rFonts w:hint="cs"/>
          <w:rtl/>
          <w:lang w:eastAsia="he-IL"/>
        </w:rPr>
        <w:t>- - ב</w:t>
      </w:r>
      <w:r w:rsidR="00F7288F">
        <w:rPr>
          <w:rFonts w:hint="cs"/>
          <w:rtl/>
          <w:lang w:eastAsia="he-IL"/>
        </w:rPr>
        <w:t xml:space="preserve">אותו אחד מיסודות הציונות. </w:t>
      </w:r>
      <w:bookmarkStart w:id="8047" w:name="_ETM_Q24_697000"/>
      <w:bookmarkEnd w:id="8047"/>
    </w:p>
    <w:p w:rsidR="00F7288F" w:rsidRDefault="00F7288F" w:rsidP="00436931">
      <w:pPr>
        <w:rPr>
          <w:rtl/>
          <w:lang w:eastAsia="he-IL"/>
        </w:rPr>
      </w:pPr>
    </w:p>
    <w:p w:rsidR="00F7288F" w:rsidRPr="00CF5912" w:rsidRDefault="00F7288F" w:rsidP="00436931">
      <w:pPr>
        <w:rPr>
          <w:rtl/>
          <w:lang w:eastAsia="he-IL"/>
        </w:rPr>
      </w:pPr>
      <w:r>
        <w:rPr>
          <w:rFonts w:hint="cs"/>
          <w:rtl/>
          <w:lang w:eastAsia="he-IL"/>
        </w:rPr>
        <w:t>אתם</w:t>
      </w:r>
      <w:bookmarkStart w:id="8048" w:name="_ETM_Q24_698000"/>
      <w:bookmarkEnd w:id="8048"/>
      <w:r>
        <w:rPr>
          <w:rFonts w:hint="cs"/>
          <w:rtl/>
          <w:lang w:eastAsia="he-IL"/>
        </w:rPr>
        <w:t xml:space="preserve"> תצביעו נגד</w:t>
      </w:r>
      <w:r w:rsidR="005E02BB">
        <w:rPr>
          <w:rFonts w:hint="cs"/>
          <w:rtl/>
          <w:lang w:eastAsia="he-IL"/>
        </w:rPr>
        <w:t>,</w:t>
      </w:r>
      <w:r>
        <w:rPr>
          <w:rFonts w:hint="cs"/>
          <w:rtl/>
          <w:lang w:eastAsia="he-IL"/>
        </w:rPr>
        <w:t xml:space="preserve"> והציבור ישפוט אתכם. וכפי שאמרתי, מהר </w:t>
      </w:r>
      <w:bookmarkStart w:id="8049" w:name="_ETM_Q24_702000"/>
      <w:bookmarkEnd w:id="8049"/>
      <w:r>
        <w:rPr>
          <w:rFonts w:hint="cs"/>
          <w:rtl/>
          <w:lang w:eastAsia="he-IL"/>
        </w:rPr>
        <w:t>מאוד תקום כאן ממשלה אחרת</w:t>
      </w:r>
      <w:r w:rsidR="005E02BB">
        <w:rPr>
          <w:rFonts w:hint="cs"/>
          <w:rtl/>
          <w:lang w:eastAsia="he-IL"/>
        </w:rPr>
        <w:t>,</w:t>
      </w:r>
      <w:r>
        <w:rPr>
          <w:rFonts w:hint="cs"/>
          <w:rtl/>
          <w:lang w:eastAsia="he-IL"/>
        </w:rPr>
        <w:t xml:space="preserve"> שתיתן לצה"ל ולמערכת הביטחון את </w:t>
      </w:r>
      <w:bookmarkStart w:id="8050" w:name="_ETM_Q24_704000"/>
      <w:bookmarkEnd w:id="8050"/>
      <w:r>
        <w:rPr>
          <w:rFonts w:hint="cs"/>
          <w:rtl/>
          <w:lang w:eastAsia="he-IL"/>
        </w:rPr>
        <w:t xml:space="preserve">הכלים להיאבק בטרור, תשמור על מדינת ישראל ואזרחיה, תכה את </w:t>
      </w:r>
      <w:bookmarkStart w:id="8051" w:name="_ETM_Q24_713000"/>
      <w:bookmarkEnd w:id="8051"/>
      <w:r>
        <w:rPr>
          <w:rFonts w:hint="cs"/>
          <w:rtl/>
          <w:lang w:eastAsia="he-IL"/>
        </w:rPr>
        <w:t>אויבנו אפיים ותזרוק אתכם לפח האשפה של ההיסטוריה של עמנו.</w:t>
      </w:r>
    </w:p>
    <w:p w:rsidR="00F7288F" w:rsidRDefault="00F7288F" w:rsidP="00436931">
      <w:pPr>
        <w:pStyle w:val="a4"/>
        <w:keepNext/>
        <w:rPr>
          <w:rtl/>
        </w:rPr>
      </w:pPr>
      <w:r>
        <w:rPr>
          <w:rtl/>
        </w:rPr>
        <w:t xml:space="preserve"> </w:t>
      </w:r>
    </w:p>
    <w:p w:rsidR="00F7288F" w:rsidRDefault="00F7288F" w:rsidP="00436931">
      <w:pPr>
        <w:pStyle w:val="af7"/>
        <w:keepNext/>
        <w:rPr>
          <w:rtl/>
        </w:rPr>
      </w:pPr>
      <w:r w:rsidRPr="00A562F8">
        <w:rPr>
          <w:rStyle w:val="TagStyle"/>
          <w:rtl/>
        </w:rPr>
        <w:t xml:space="preserve"> &lt;&lt; יור &gt;&gt; </w:t>
      </w:r>
      <w:r>
        <w:rPr>
          <w:rtl/>
        </w:rPr>
        <w:t>היו"ר יבגני סובה:</w:t>
      </w:r>
      <w:r w:rsidRPr="00A562F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8052" w:name="_ETM_Q24_694000"/>
      <w:bookmarkEnd w:id="8044"/>
      <w:bookmarkEnd w:id="8052"/>
      <w:r>
        <w:rPr>
          <w:rFonts w:hint="cs"/>
          <w:rtl/>
          <w:lang w:eastAsia="he-IL"/>
        </w:rPr>
        <w:t xml:space="preserve">תודה רבה לחבר הכנסת בצלאל </w:t>
      </w:r>
      <w:bookmarkStart w:id="8053" w:name="_ETM_Q24_716000"/>
      <w:bookmarkEnd w:id="8053"/>
      <w:r>
        <w:rPr>
          <w:rFonts w:hint="cs"/>
          <w:rtl/>
          <w:lang w:eastAsia="he-IL"/>
        </w:rPr>
        <w:t xml:space="preserve">סמוטריץ'. </w:t>
      </w:r>
      <w:bookmarkStart w:id="8054" w:name="_ETM_Q24_707729"/>
      <w:bookmarkStart w:id="8055" w:name="_ETM_Q24_707800"/>
      <w:bookmarkStart w:id="8056" w:name="_ETM_Q24_707855"/>
      <w:bookmarkStart w:id="8057" w:name="_ETM_Q24_707917"/>
      <w:bookmarkEnd w:id="8054"/>
      <w:bookmarkEnd w:id="8055"/>
      <w:bookmarkEnd w:id="8056"/>
      <w:bookmarkEnd w:id="8057"/>
      <w:r>
        <w:rPr>
          <w:rFonts w:hint="cs"/>
          <w:rtl/>
          <w:lang w:eastAsia="he-IL"/>
        </w:rPr>
        <w:t xml:space="preserve">על פי בקשת האופוזיציה, ההצבעה תהיה הצבעה שמית. </w:t>
      </w:r>
      <w:bookmarkStart w:id="8058" w:name="_ETM_Q24_726000"/>
      <w:bookmarkEnd w:id="8058"/>
      <w:r>
        <w:rPr>
          <w:rFonts w:hint="cs"/>
          <w:rtl/>
          <w:lang w:eastAsia="he-IL"/>
        </w:rPr>
        <w:t xml:space="preserve">אני מבקש ממזכיר </w:t>
      </w:r>
      <w:bookmarkStart w:id="8059" w:name="_ETM_Q24_727000"/>
      <w:bookmarkEnd w:id="8059"/>
      <w:r>
        <w:rPr>
          <w:rFonts w:hint="cs"/>
          <w:rtl/>
          <w:lang w:eastAsia="he-IL"/>
        </w:rPr>
        <w:t>הכנסת לקרוא בשמות חברי הכנסת.</w:t>
      </w:r>
    </w:p>
    <w:p w:rsidR="00F7288F" w:rsidRDefault="00F7288F" w:rsidP="00436931">
      <w:pPr>
        <w:rPr>
          <w:rtl/>
          <w:lang w:eastAsia="he-IL"/>
        </w:rPr>
      </w:pPr>
    </w:p>
    <w:p w:rsidR="00F7288F" w:rsidRDefault="00F7288F" w:rsidP="00436931">
      <w:pPr>
        <w:pStyle w:val="af6"/>
        <w:rPr>
          <w:rtl/>
        </w:rPr>
      </w:pPr>
      <w:bookmarkStart w:id="8060" w:name="ET_interruption_6327_2"/>
      <w:r w:rsidRPr="00EA60C6">
        <w:rPr>
          <w:rStyle w:val="TagStyle"/>
          <w:rtl/>
        </w:rPr>
        <w:t>&lt;&lt; קריאה &gt;&gt;</w:t>
      </w:r>
      <w:r w:rsidRPr="00CC7B82">
        <w:rPr>
          <w:rStyle w:val="TagStyle"/>
          <w:rtl/>
        </w:rPr>
        <w:t xml:space="preserve"> </w:t>
      </w:r>
      <w:r>
        <w:rPr>
          <w:rtl/>
        </w:rPr>
        <w:t>מזכיר הכנסת דן מרזוק:</w:t>
      </w:r>
      <w:r w:rsidRPr="00CC7B82">
        <w:rPr>
          <w:rStyle w:val="TagStyle"/>
          <w:rtl/>
        </w:rPr>
        <w:t xml:space="preserve"> </w:t>
      </w:r>
      <w:r w:rsidRPr="00EA60C6">
        <w:rPr>
          <w:rStyle w:val="TagStyle"/>
          <w:rtl/>
        </w:rPr>
        <w:t>&lt;&lt; קריאה &gt;&gt;</w:t>
      </w:r>
      <w:r>
        <w:rPr>
          <w:rtl/>
        </w:rPr>
        <w:t xml:space="preserve">   </w:t>
      </w:r>
      <w:bookmarkEnd w:id="8060"/>
    </w:p>
    <w:p w:rsidR="00F7288F" w:rsidRDefault="00F7288F" w:rsidP="00436931">
      <w:pPr>
        <w:ind w:firstLine="0"/>
        <w:rPr>
          <w:rtl/>
          <w:lang w:eastAsia="he-IL"/>
        </w:rPr>
      </w:pPr>
      <w:r>
        <w:rPr>
          <w:rFonts w:hint="cs"/>
          <w:rtl/>
          <w:lang w:eastAsia="he-IL"/>
        </w:rPr>
        <w:t>(קורא בשמות חברי הכנסת)</w:t>
      </w:r>
    </w:p>
    <w:p w:rsidR="00F7288F" w:rsidRPr="00CC7B82" w:rsidRDefault="00F7288F" w:rsidP="00436931">
      <w:pPr>
        <w:rPr>
          <w:rtl/>
          <w:lang w:eastAsia="he-IL"/>
        </w:rPr>
      </w:pPr>
    </w:p>
    <w:p w:rsidR="00F7288F" w:rsidRDefault="00F7288F" w:rsidP="0043693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F7288F" w:rsidRDefault="00F7288F" w:rsidP="0043693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גלית דיסטל אטבריאן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אימאן ח'טיב יאסין</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אורלי לוי אבקסיס</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אבתיסאם מראענה</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אורית מלכה סטרוק</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שירלי פינטו קדוש</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F7288F" w:rsidRDefault="00F7288F" w:rsidP="0043693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אפרת רייטן מרום</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יפעת שאשא ביטון</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קטי קטרין שטרית</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עאידה תומא סלימאן</w:t>
      </w:r>
      <w:r>
        <w:rPr>
          <w:rtl/>
          <w:lang w:eastAsia="he-IL"/>
        </w:rPr>
        <w:tab/>
        <w:t xml:space="preserve">–   </w:t>
      </w:r>
      <w:r>
        <w:rPr>
          <w:rFonts w:hint="cs"/>
          <w:rtl/>
          <w:lang w:eastAsia="he-IL"/>
        </w:rPr>
        <w:t>נגד</w:t>
      </w:r>
    </w:p>
    <w:p w:rsidR="00F7288F" w:rsidRDefault="00F7288F" w:rsidP="00436931">
      <w:pPr>
        <w:rPr>
          <w:rtl/>
          <w:lang w:eastAsia="he-IL"/>
        </w:rPr>
      </w:pPr>
    </w:p>
    <w:p w:rsidR="00F7288F" w:rsidRDefault="00F7288F" w:rsidP="00436931">
      <w:pPr>
        <w:pStyle w:val="af7"/>
        <w:rPr>
          <w:rtl/>
        </w:rPr>
      </w:pPr>
      <w:r w:rsidRPr="00EA60C6">
        <w:rPr>
          <w:rStyle w:val="TagStyle"/>
          <w:rtl/>
        </w:rPr>
        <w:t xml:space="preserve"> &lt;&lt; יור &gt;&gt;</w:t>
      </w:r>
      <w:r w:rsidRPr="00BB4AD1">
        <w:rPr>
          <w:rStyle w:val="TagStyle"/>
          <w:rtl/>
        </w:rPr>
        <w:t xml:space="preserve"> </w:t>
      </w:r>
      <w:r>
        <w:rPr>
          <w:rtl/>
        </w:rPr>
        <w:t>היו"ר יבגני סובה:</w:t>
      </w:r>
      <w:r w:rsidRPr="00BB4AD1">
        <w:rPr>
          <w:rStyle w:val="TagStyle"/>
          <w:rtl/>
        </w:rPr>
        <w:t xml:space="preserve"> </w:t>
      </w:r>
      <w:r w:rsidRPr="00EA60C6">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8061" w:name="_ETM_Q25_752000"/>
      <w:bookmarkEnd w:id="8061"/>
      <w:r>
        <w:rPr>
          <w:rFonts w:hint="cs"/>
          <w:rtl/>
          <w:lang w:eastAsia="he-IL"/>
        </w:rPr>
        <w:t>אבקש ממזכיר</w:t>
      </w:r>
      <w:bookmarkStart w:id="8062" w:name="_ETM_Q25_770000"/>
      <w:bookmarkEnd w:id="8062"/>
      <w:r>
        <w:rPr>
          <w:rFonts w:hint="cs"/>
          <w:rtl/>
          <w:lang w:eastAsia="he-IL"/>
        </w:rPr>
        <w:t xml:space="preserve"> הכנסת לקרוא בשנית בשמות חברי הכנסת. תודה. </w:t>
      </w:r>
    </w:p>
    <w:p w:rsidR="00F7288F" w:rsidRDefault="00F7288F" w:rsidP="00436931">
      <w:pPr>
        <w:rPr>
          <w:rtl/>
          <w:lang w:eastAsia="he-IL"/>
        </w:rPr>
      </w:pPr>
      <w:bookmarkStart w:id="8063" w:name="_ETM_Q25_772000"/>
      <w:bookmarkEnd w:id="8063"/>
    </w:p>
    <w:p w:rsidR="00F7288F" w:rsidRDefault="00F7288F" w:rsidP="00436931">
      <w:pPr>
        <w:pStyle w:val="af6"/>
        <w:keepNext/>
        <w:rPr>
          <w:rtl/>
        </w:rPr>
      </w:pPr>
      <w:bookmarkStart w:id="8064" w:name="_ETM_Q25_773000"/>
      <w:bookmarkStart w:id="8065" w:name="ET_interruption_6327_15"/>
      <w:bookmarkEnd w:id="8064"/>
      <w:r w:rsidRPr="00BB5011">
        <w:rPr>
          <w:rStyle w:val="TagStyle"/>
          <w:rtl/>
        </w:rPr>
        <w:t xml:space="preserve">&lt;&lt; קריאה &gt;&gt; </w:t>
      </w:r>
      <w:r>
        <w:rPr>
          <w:rtl/>
        </w:rPr>
        <w:t>מזכיר הכנסת דן מרזוק:</w:t>
      </w:r>
      <w:r w:rsidRPr="00BB5011">
        <w:rPr>
          <w:rStyle w:val="TagStyle"/>
          <w:rtl/>
        </w:rPr>
        <w:t xml:space="preserve"> &lt;&lt; קריאה &gt;&gt;</w:t>
      </w:r>
      <w:r>
        <w:rPr>
          <w:rtl/>
        </w:rPr>
        <w:t xml:space="preserve">   </w:t>
      </w:r>
      <w:bookmarkEnd w:id="8065"/>
    </w:p>
    <w:p w:rsidR="00F7288F" w:rsidRDefault="00F7288F" w:rsidP="00436931">
      <w:pPr>
        <w:ind w:firstLine="0"/>
        <w:rPr>
          <w:rtl/>
        </w:rPr>
      </w:pPr>
      <w:r>
        <w:rPr>
          <w:rFonts w:hint="cs"/>
          <w:rtl/>
        </w:rPr>
        <w:t>(קורא בשמות חברי הכנסת)</w:t>
      </w:r>
    </w:p>
    <w:p w:rsidR="00F7288F" w:rsidRPr="007A6B52" w:rsidRDefault="00F7288F" w:rsidP="00436931">
      <w:pPr>
        <w:rPr>
          <w:rtl/>
          <w:lang w:eastAsia="he-IL"/>
        </w:rPr>
      </w:pPr>
    </w:p>
    <w:p w:rsidR="00F7288F" w:rsidRDefault="00F7288F" w:rsidP="009635F5">
      <w:pPr>
        <w:rPr>
          <w:rtl/>
        </w:rPr>
      </w:pPr>
      <w:r>
        <w:rPr>
          <w:rtl/>
        </w:rPr>
        <w:t>אלי אבידר</w:t>
      </w:r>
      <w:r>
        <w:rPr>
          <w:rtl/>
        </w:rPr>
        <w:tab/>
      </w:r>
      <w:r>
        <w:rPr>
          <w:rtl/>
        </w:rPr>
        <w:tab/>
        <w:t xml:space="preserve">–   </w:t>
      </w:r>
      <w:r>
        <w:rPr>
          <w:rFonts w:hint="cs"/>
          <w:rtl/>
        </w:rPr>
        <w:t>אינו נוכח</w:t>
      </w:r>
    </w:p>
    <w:p w:rsidR="00F7288F" w:rsidRDefault="00F7288F" w:rsidP="009635F5">
      <w:pPr>
        <w:rPr>
          <w:rtl/>
        </w:rPr>
      </w:pPr>
      <w:r>
        <w:rPr>
          <w:rtl/>
        </w:rPr>
        <w:t>ניר אורבך</w:t>
      </w:r>
      <w:r>
        <w:rPr>
          <w:rtl/>
        </w:rPr>
        <w:tab/>
      </w:r>
      <w:r>
        <w:rPr>
          <w:rtl/>
        </w:rPr>
        <w:tab/>
        <w:t xml:space="preserve">–   </w:t>
      </w:r>
      <w:r>
        <w:rPr>
          <w:rFonts w:hint="cs"/>
          <w:rtl/>
        </w:rPr>
        <w:t>אינו נוכח</w:t>
      </w:r>
    </w:p>
    <w:p w:rsidR="00F7288F" w:rsidRDefault="00F7288F" w:rsidP="009635F5">
      <w:pPr>
        <w:rPr>
          <w:rtl/>
        </w:rPr>
      </w:pPr>
      <w:r>
        <w:rPr>
          <w:rtl/>
        </w:rPr>
        <w:t>מיכאל מרדכי ביטון</w:t>
      </w:r>
      <w:r>
        <w:rPr>
          <w:rtl/>
        </w:rPr>
        <w:tab/>
        <w:t xml:space="preserve">–   </w:t>
      </w:r>
      <w:r>
        <w:rPr>
          <w:rFonts w:hint="cs"/>
          <w:rtl/>
        </w:rPr>
        <w:t>אינו נוכח</w:t>
      </w:r>
    </w:p>
    <w:p w:rsidR="00F7288F" w:rsidRDefault="00F7288F" w:rsidP="009635F5">
      <w:pPr>
        <w:rPr>
          <w:rtl/>
        </w:rPr>
      </w:pPr>
      <w:r>
        <w:rPr>
          <w:rtl/>
        </w:rPr>
        <w:t>מירב בן ארי</w:t>
      </w:r>
      <w:r>
        <w:rPr>
          <w:rtl/>
        </w:rPr>
        <w:tab/>
      </w:r>
      <w:r>
        <w:rPr>
          <w:rtl/>
        </w:rPr>
        <w:tab/>
        <w:t xml:space="preserve">–   </w:t>
      </w:r>
      <w:r>
        <w:rPr>
          <w:rFonts w:hint="cs"/>
          <w:rtl/>
        </w:rPr>
        <w:t>אינה נוכחת</w:t>
      </w:r>
    </w:p>
    <w:p w:rsidR="00F7288F" w:rsidRDefault="00F7288F" w:rsidP="009635F5">
      <w:pPr>
        <w:rPr>
          <w:rtl/>
        </w:rPr>
      </w:pPr>
      <w:r>
        <w:rPr>
          <w:rtl/>
        </w:rPr>
        <w:t>נפתלי בנט</w:t>
      </w:r>
      <w:r>
        <w:rPr>
          <w:rtl/>
        </w:rPr>
        <w:tab/>
      </w:r>
      <w:r>
        <w:rPr>
          <w:rtl/>
        </w:rPr>
        <w:tab/>
        <w:t xml:space="preserve">–   </w:t>
      </w:r>
      <w:r>
        <w:rPr>
          <w:rFonts w:hint="cs"/>
          <w:rtl/>
        </w:rPr>
        <w:t>נגד</w:t>
      </w:r>
    </w:p>
    <w:p w:rsidR="00F7288F" w:rsidRDefault="00F7288F" w:rsidP="009635F5">
      <w:pPr>
        <w:rPr>
          <w:rtl/>
        </w:rPr>
      </w:pPr>
      <w:bookmarkStart w:id="8066" w:name="_ETM_Q26_203189"/>
      <w:bookmarkStart w:id="8067" w:name="_ETM_Q26_203233"/>
      <w:bookmarkEnd w:id="8066"/>
      <w:bookmarkEnd w:id="8067"/>
      <w:r>
        <w:rPr>
          <w:rtl/>
        </w:rPr>
        <w:t>קרן ברק</w:t>
      </w:r>
      <w:r>
        <w:rPr>
          <w:rtl/>
        </w:rPr>
        <w:tab/>
      </w:r>
      <w:r>
        <w:rPr>
          <w:rtl/>
        </w:rPr>
        <w:tab/>
      </w:r>
      <w:r>
        <w:rPr>
          <w:rtl/>
        </w:rPr>
        <w:tab/>
        <w:t xml:space="preserve">–   </w:t>
      </w:r>
      <w:r>
        <w:rPr>
          <w:rFonts w:hint="cs"/>
          <w:rtl/>
        </w:rPr>
        <w:t>בעד</w:t>
      </w:r>
    </w:p>
    <w:p w:rsidR="00F7288F" w:rsidRDefault="00F7288F" w:rsidP="009635F5">
      <w:pPr>
        <w:rPr>
          <w:rtl/>
        </w:rPr>
      </w:pPr>
      <w:r>
        <w:rPr>
          <w:rtl/>
        </w:rPr>
        <w:t>בנימין גנץ</w:t>
      </w:r>
      <w:r>
        <w:rPr>
          <w:rtl/>
        </w:rPr>
        <w:tab/>
      </w:r>
      <w:r>
        <w:rPr>
          <w:rtl/>
        </w:rPr>
        <w:tab/>
        <w:t xml:space="preserve">–   </w:t>
      </w:r>
      <w:r>
        <w:rPr>
          <w:rFonts w:hint="cs"/>
          <w:rtl/>
        </w:rPr>
        <w:t>נגד</w:t>
      </w:r>
    </w:p>
    <w:p w:rsidR="00F7288F" w:rsidRDefault="00F7288F" w:rsidP="009635F5">
      <w:pPr>
        <w:rPr>
          <w:rtl/>
        </w:rPr>
      </w:pPr>
      <w:r>
        <w:rPr>
          <w:rtl/>
        </w:rPr>
        <w:t>אבי דיכטר</w:t>
      </w:r>
      <w:r>
        <w:rPr>
          <w:rtl/>
        </w:rPr>
        <w:tab/>
      </w:r>
      <w:r>
        <w:rPr>
          <w:rtl/>
        </w:rPr>
        <w:tab/>
        <w:t xml:space="preserve">–   </w:t>
      </w:r>
      <w:r>
        <w:rPr>
          <w:rFonts w:hint="cs"/>
          <w:rtl/>
        </w:rPr>
        <w:t>בעד</w:t>
      </w:r>
    </w:p>
    <w:p w:rsidR="00F7288F" w:rsidRDefault="00F7288F" w:rsidP="009635F5">
      <w:pPr>
        <w:rPr>
          <w:rtl/>
        </w:rPr>
      </w:pPr>
      <w:r>
        <w:rPr>
          <w:rtl/>
        </w:rPr>
        <w:t>צבי האוזר</w:t>
      </w:r>
      <w:r>
        <w:rPr>
          <w:rtl/>
        </w:rPr>
        <w:tab/>
      </w:r>
      <w:r>
        <w:rPr>
          <w:rtl/>
        </w:rPr>
        <w:tab/>
        <w:t xml:space="preserve">–   </w:t>
      </w:r>
      <w:r>
        <w:rPr>
          <w:rFonts w:hint="cs"/>
          <w:rtl/>
        </w:rPr>
        <w:t>נגד</w:t>
      </w:r>
    </w:p>
    <w:p w:rsidR="00F7288F" w:rsidRDefault="00F7288F" w:rsidP="009635F5">
      <w:pPr>
        <w:rPr>
          <w:rtl/>
        </w:rPr>
      </w:pPr>
      <w:r>
        <w:rPr>
          <w:rtl/>
        </w:rPr>
        <w:t xml:space="preserve">צחי </w:t>
      </w:r>
      <w:bookmarkStart w:id="8068" w:name="_ETM_Q26_231485"/>
      <w:bookmarkStart w:id="8069" w:name="_ETM_Q26_231640"/>
      <w:r>
        <w:rPr>
          <w:rtl/>
        </w:rPr>
        <w:t>הנגבי</w:t>
      </w:r>
      <w:bookmarkEnd w:id="8068"/>
      <w:bookmarkEnd w:id="8069"/>
      <w:r>
        <w:rPr>
          <w:rtl/>
        </w:rPr>
        <w:tab/>
      </w:r>
      <w:r>
        <w:rPr>
          <w:rtl/>
        </w:rPr>
        <w:tab/>
        <w:t xml:space="preserve">–   </w:t>
      </w:r>
      <w:r>
        <w:rPr>
          <w:rFonts w:hint="cs"/>
          <w:rtl/>
        </w:rPr>
        <w:t>אינו נוכח</w:t>
      </w:r>
    </w:p>
    <w:p w:rsidR="00F7288F" w:rsidRDefault="00F7288F" w:rsidP="009635F5">
      <w:pPr>
        <w:rPr>
          <w:rtl/>
        </w:rPr>
      </w:pPr>
      <w:r>
        <w:rPr>
          <w:rFonts w:hint="cs"/>
          <w:rtl/>
        </w:rPr>
        <w:t>דוד ביטן</w:t>
      </w:r>
      <w:r>
        <w:rPr>
          <w:rFonts w:hint="cs"/>
          <w:rtl/>
        </w:rPr>
        <w:tab/>
      </w:r>
      <w:r>
        <w:rPr>
          <w:rtl/>
        </w:rPr>
        <w:tab/>
      </w:r>
      <w:r>
        <w:rPr>
          <w:rtl/>
        </w:rPr>
        <w:tab/>
        <w:t xml:space="preserve">–   </w:t>
      </w:r>
      <w:r>
        <w:rPr>
          <w:rFonts w:hint="cs"/>
          <w:rtl/>
        </w:rPr>
        <w:t>בעד</w:t>
      </w:r>
    </w:p>
    <w:p w:rsidR="00F7288F" w:rsidRDefault="00F7288F" w:rsidP="009635F5">
      <w:pPr>
        <w:rPr>
          <w:rtl/>
        </w:rPr>
      </w:pPr>
      <w:r>
        <w:rPr>
          <w:rFonts w:hint="cs"/>
          <w:rtl/>
        </w:rPr>
        <w:t xml:space="preserve">שרן מרים </w:t>
      </w:r>
      <w:bookmarkStart w:id="8070" w:name="_ETM_Q26_260936"/>
      <w:bookmarkEnd w:id="8070"/>
      <w:r>
        <w:rPr>
          <w:rFonts w:hint="cs"/>
          <w:rtl/>
        </w:rPr>
        <w:t>השכל</w:t>
      </w:r>
      <w:r>
        <w:rPr>
          <w:rtl/>
        </w:rPr>
        <w:tab/>
      </w:r>
      <w:r>
        <w:rPr>
          <w:rtl/>
        </w:rPr>
        <w:tab/>
        <w:t xml:space="preserve">–   </w:t>
      </w:r>
      <w:r>
        <w:rPr>
          <w:rFonts w:hint="cs"/>
          <w:rtl/>
        </w:rPr>
        <w:t>נגד</w:t>
      </w:r>
    </w:p>
    <w:p w:rsidR="00F7288F" w:rsidRDefault="00F7288F" w:rsidP="009635F5">
      <w:pPr>
        <w:rPr>
          <w:rtl/>
        </w:rPr>
      </w:pPr>
      <w:r>
        <w:rPr>
          <w:rtl/>
        </w:rPr>
        <w:t>חיים כץ</w:t>
      </w:r>
      <w:r>
        <w:rPr>
          <w:rtl/>
        </w:rPr>
        <w:tab/>
      </w:r>
      <w:r>
        <w:rPr>
          <w:rtl/>
        </w:rPr>
        <w:tab/>
      </w:r>
      <w:r>
        <w:rPr>
          <w:rtl/>
        </w:rPr>
        <w:tab/>
        <w:t xml:space="preserve">–   </w:t>
      </w:r>
      <w:r>
        <w:rPr>
          <w:rFonts w:hint="cs"/>
          <w:rtl/>
        </w:rPr>
        <w:t>אינו נוכח</w:t>
      </w:r>
    </w:p>
    <w:p w:rsidR="00F7288F" w:rsidRDefault="00F7288F" w:rsidP="009635F5">
      <w:pPr>
        <w:rPr>
          <w:rtl/>
        </w:rPr>
      </w:pPr>
      <w:r>
        <w:rPr>
          <w:rtl/>
        </w:rPr>
        <w:t>עידית סילמן</w:t>
      </w:r>
      <w:r>
        <w:rPr>
          <w:rtl/>
        </w:rPr>
        <w:tab/>
      </w:r>
      <w:r>
        <w:rPr>
          <w:rtl/>
        </w:rPr>
        <w:tab/>
        <w:t xml:space="preserve">–   </w:t>
      </w:r>
      <w:r>
        <w:rPr>
          <w:rFonts w:hint="cs"/>
          <w:rtl/>
        </w:rPr>
        <w:t>אינה נוכחת</w:t>
      </w:r>
    </w:p>
    <w:p w:rsidR="00F7288F" w:rsidRDefault="00F7288F" w:rsidP="009635F5">
      <w:pPr>
        <w:rPr>
          <w:rtl/>
        </w:rPr>
      </w:pPr>
      <w:r>
        <w:rPr>
          <w:rtl/>
        </w:rPr>
        <w:t>מאיר פרוש</w:t>
      </w:r>
      <w:r>
        <w:rPr>
          <w:rtl/>
        </w:rPr>
        <w:tab/>
      </w:r>
      <w:r>
        <w:rPr>
          <w:rtl/>
        </w:rPr>
        <w:tab/>
        <w:t xml:space="preserve">–   </w:t>
      </w:r>
      <w:r>
        <w:rPr>
          <w:rFonts w:hint="cs"/>
          <w:rtl/>
        </w:rPr>
        <w:t>בעד</w:t>
      </w:r>
    </w:p>
    <w:p w:rsidR="00F7288F" w:rsidRDefault="00F7288F" w:rsidP="009635F5">
      <w:pPr>
        <w:rPr>
          <w:rtl/>
        </w:rPr>
      </w:pPr>
      <w:r>
        <w:rPr>
          <w:rtl/>
        </w:rPr>
        <w:t>גלעד קריב</w:t>
      </w:r>
      <w:r>
        <w:rPr>
          <w:rtl/>
        </w:rPr>
        <w:tab/>
      </w:r>
      <w:r>
        <w:rPr>
          <w:rtl/>
        </w:rPr>
        <w:tab/>
        <w:t xml:space="preserve">–   </w:t>
      </w:r>
      <w:r>
        <w:rPr>
          <w:rFonts w:hint="cs"/>
          <w:rtl/>
        </w:rPr>
        <w:t>נגד</w:t>
      </w:r>
    </w:p>
    <w:p w:rsidR="00F7288F" w:rsidRDefault="00F7288F" w:rsidP="009635F5">
      <w:pPr>
        <w:rPr>
          <w:rtl/>
        </w:rPr>
      </w:pPr>
      <w:r>
        <w:rPr>
          <w:rtl/>
        </w:rPr>
        <w:t>עמיחי שיקלי</w:t>
      </w:r>
      <w:r>
        <w:rPr>
          <w:rtl/>
        </w:rPr>
        <w:tab/>
      </w:r>
      <w:r>
        <w:rPr>
          <w:rtl/>
        </w:rPr>
        <w:tab/>
        <w:t xml:space="preserve">–  </w:t>
      </w:r>
      <w:r>
        <w:rPr>
          <w:rFonts w:hint="cs"/>
          <w:rtl/>
        </w:rPr>
        <w:t>אינו נוכח</w:t>
      </w:r>
      <w:r>
        <w:rPr>
          <w:rtl/>
        </w:rPr>
        <w:t xml:space="preserve"> </w:t>
      </w:r>
    </w:p>
    <w:p w:rsidR="00F7288F" w:rsidRDefault="00F7288F" w:rsidP="00436931">
      <w:pPr>
        <w:rPr>
          <w:rtl/>
        </w:rPr>
      </w:pPr>
    </w:p>
    <w:p w:rsidR="00F7288F" w:rsidRDefault="00F7288F" w:rsidP="00436931">
      <w:pPr>
        <w:pStyle w:val="af7"/>
        <w:keepNext/>
        <w:rPr>
          <w:rtl/>
        </w:rPr>
      </w:pPr>
      <w:r w:rsidRPr="009B5A26">
        <w:rPr>
          <w:rStyle w:val="TagStyle"/>
          <w:rtl/>
        </w:rPr>
        <w:t xml:space="preserve"> &lt;&lt; יור &gt;&gt; </w:t>
      </w:r>
      <w:r>
        <w:rPr>
          <w:rtl/>
        </w:rPr>
        <w:t>היו"ר יבגני סובה:</w:t>
      </w:r>
      <w:r w:rsidRPr="009B5A26">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רבותיי, האם יש חברי כנסת שלא קראו בשמם? דוד ביטן </w:t>
      </w:r>
      <w:r>
        <w:rPr>
          <w:rFonts w:hint="eastAsia"/>
          <w:rtl/>
          <w:lang w:eastAsia="he-IL"/>
        </w:rPr>
        <w:t>–</w:t>
      </w:r>
      <w:r>
        <w:rPr>
          <w:rFonts w:hint="cs"/>
          <w:rtl/>
          <w:lang w:eastAsia="he-IL"/>
        </w:rPr>
        <w:t xml:space="preserve"> כבר קראו והוא הצביע. יש כאלה? אם לא, תמה ההצבעה. נא לסכם, </w:t>
      </w:r>
      <w:bookmarkStart w:id="8071" w:name="_ETM_Q26_317053"/>
      <w:bookmarkEnd w:id="8071"/>
      <w:r>
        <w:rPr>
          <w:rFonts w:hint="cs"/>
          <w:rtl/>
          <w:lang w:eastAsia="he-IL"/>
        </w:rPr>
        <w:t xml:space="preserve">בבקשה. להלן תוצאות ההצבעה: בעד </w:t>
      </w:r>
      <w:r>
        <w:rPr>
          <w:rFonts w:hint="eastAsia"/>
          <w:rtl/>
          <w:lang w:eastAsia="he-IL"/>
        </w:rPr>
        <w:t>–</w:t>
      </w:r>
      <w:r>
        <w:rPr>
          <w:rFonts w:hint="cs"/>
          <w:rtl/>
          <w:lang w:eastAsia="he-IL"/>
        </w:rPr>
        <w:t xml:space="preserve"> 50, נגד </w:t>
      </w:r>
      <w:r>
        <w:rPr>
          <w:rFonts w:hint="eastAsia"/>
          <w:rtl/>
          <w:lang w:eastAsia="he-IL"/>
        </w:rPr>
        <w:t>–</w:t>
      </w:r>
      <w:r>
        <w:rPr>
          <w:rFonts w:hint="cs"/>
          <w:rtl/>
          <w:lang w:eastAsia="he-IL"/>
        </w:rPr>
        <w:t xml:space="preserve"> 62. אני קובע כי </w:t>
      </w:r>
      <w:bookmarkStart w:id="8072" w:name="_ETM_Q26_528726"/>
      <w:bookmarkStart w:id="8073" w:name="_ETM_Q26_528780"/>
      <w:bookmarkEnd w:id="8072"/>
      <w:bookmarkEnd w:id="8073"/>
      <w:r w:rsidRPr="00914BAA">
        <w:rPr>
          <w:rtl/>
          <w:lang w:eastAsia="he-IL"/>
        </w:rPr>
        <w:t xml:space="preserve">הצעת חוק המאבק בטרור (תיקון </w:t>
      </w:r>
      <w:r>
        <w:rPr>
          <w:rFonts w:hint="cs"/>
          <w:rtl/>
          <w:lang w:eastAsia="he-IL"/>
        </w:rPr>
        <w:t>–</w:t>
      </w:r>
      <w:r w:rsidRPr="00914BAA">
        <w:rPr>
          <w:rtl/>
          <w:lang w:eastAsia="he-IL"/>
        </w:rPr>
        <w:t xml:space="preserve"> אי-החזרת גופות מחבלים), התשפ"ב</w:t>
      </w:r>
      <w:r>
        <w:rPr>
          <w:rFonts w:hint="cs"/>
          <w:rtl/>
          <w:lang w:eastAsia="he-IL"/>
        </w:rPr>
        <w:t>–</w:t>
      </w:r>
      <w:r w:rsidRPr="00914BAA">
        <w:rPr>
          <w:rtl/>
          <w:lang w:eastAsia="he-IL"/>
        </w:rPr>
        <w:t>2022</w:t>
      </w:r>
      <w:r>
        <w:rPr>
          <w:rFonts w:hint="cs"/>
          <w:rtl/>
          <w:lang w:eastAsia="he-IL"/>
        </w:rPr>
        <w:t>, של חבר הכנסת בצלאל סמוטריץ',</w:t>
      </w:r>
      <w:r>
        <w:rPr>
          <w:rFonts w:hint="eastAsia"/>
          <w:rtl/>
          <w:lang w:eastAsia="he-IL"/>
        </w:rPr>
        <w:t xml:space="preserve"> </w:t>
      </w:r>
      <w:r>
        <w:rPr>
          <w:rFonts w:hint="cs"/>
          <w:rtl/>
          <w:lang w:eastAsia="he-IL"/>
        </w:rPr>
        <w:t xml:space="preserve">לא התקבלה.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אנחנו נעבור לסעיף הבא בסדר-היום: </w:t>
      </w:r>
      <w:r>
        <w:rPr>
          <w:rtl/>
          <w:lang w:eastAsia="he-IL"/>
        </w:rPr>
        <w:t xml:space="preserve">הצעת חוק התקשורת </w:t>
      </w:r>
      <w:r>
        <w:rPr>
          <w:rFonts w:hint="cs"/>
          <w:rtl/>
          <w:lang w:eastAsia="he-IL"/>
        </w:rPr>
        <w:t>(</w:t>
      </w:r>
      <w:r>
        <w:rPr>
          <w:rtl/>
          <w:lang w:eastAsia="he-IL"/>
        </w:rPr>
        <w:t>בזק ושידורים</w:t>
      </w:r>
      <w:r>
        <w:rPr>
          <w:rFonts w:hint="cs"/>
          <w:rtl/>
          <w:lang w:eastAsia="he-IL"/>
        </w:rPr>
        <w:t>)</w:t>
      </w:r>
      <w:r>
        <w:rPr>
          <w:rtl/>
          <w:lang w:eastAsia="he-IL"/>
        </w:rPr>
        <w:t xml:space="preserve"> </w:t>
      </w:r>
      <w:r>
        <w:rPr>
          <w:rFonts w:hint="cs"/>
          <w:rtl/>
          <w:lang w:eastAsia="he-IL"/>
        </w:rPr>
        <w:t>(</w:t>
      </w:r>
      <w:r>
        <w:rPr>
          <w:rtl/>
          <w:lang w:eastAsia="he-IL"/>
        </w:rPr>
        <w:t xml:space="preserve">תיקון </w:t>
      </w:r>
      <w:r>
        <w:rPr>
          <w:rFonts w:hint="cs"/>
          <w:rtl/>
          <w:lang w:eastAsia="he-IL"/>
        </w:rPr>
        <w:t>–</w:t>
      </w:r>
      <w:r>
        <w:rPr>
          <w:rtl/>
          <w:lang w:eastAsia="he-IL"/>
        </w:rPr>
        <w:t xml:space="preserve"> הגבלות מוסכמות על שירות וציוד</w:t>
      </w:r>
      <w:r>
        <w:rPr>
          <w:rFonts w:hint="cs"/>
          <w:rtl/>
          <w:lang w:eastAsia="he-IL"/>
        </w:rPr>
        <w:t xml:space="preserve"> </w:t>
      </w:r>
      <w:r>
        <w:rPr>
          <w:rtl/>
          <w:lang w:eastAsia="he-IL"/>
        </w:rPr>
        <w:t>תקשורת</w:t>
      </w:r>
      <w:r>
        <w:rPr>
          <w:rFonts w:hint="cs"/>
          <w:rtl/>
          <w:lang w:eastAsia="he-IL"/>
        </w:rPr>
        <w:t>)</w:t>
      </w:r>
      <w:r>
        <w:rPr>
          <w:rtl/>
          <w:lang w:eastAsia="he-IL"/>
        </w:rPr>
        <w:t>, התשפ"ב</w:t>
      </w:r>
      <w:r>
        <w:rPr>
          <w:rFonts w:hint="cs"/>
          <w:rtl/>
          <w:lang w:eastAsia="he-IL"/>
        </w:rPr>
        <w:t>–</w:t>
      </w:r>
      <w:r>
        <w:rPr>
          <w:rtl/>
          <w:lang w:eastAsia="he-IL"/>
        </w:rPr>
        <w:t>2022</w:t>
      </w:r>
      <w:r>
        <w:rPr>
          <w:rFonts w:hint="cs"/>
          <w:rtl/>
          <w:lang w:eastAsia="he-IL"/>
        </w:rPr>
        <w:t>, של חבר הכנסת משה ארבל.</w:t>
      </w:r>
    </w:p>
    <w:p w:rsidR="00F7288F" w:rsidRDefault="00F7288F" w:rsidP="00436931">
      <w:pPr>
        <w:rPr>
          <w:rtl/>
          <w:lang w:eastAsia="he-IL"/>
        </w:rPr>
      </w:pPr>
    </w:p>
    <w:p w:rsidR="00F7288F" w:rsidRDefault="00F7288F" w:rsidP="00436931">
      <w:pPr>
        <w:pStyle w:val="af6"/>
        <w:keepNext/>
        <w:rPr>
          <w:rtl/>
        </w:rPr>
      </w:pPr>
      <w:r w:rsidRPr="00352D90">
        <w:rPr>
          <w:rStyle w:val="TagStyle"/>
          <w:rtl/>
        </w:rPr>
        <w:t xml:space="preserve"> &lt;&lt; קריאה &gt;&gt; </w:t>
      </w:r>
      <w:r>
        <w:rPr>
          <w:rtl/>
        </w:rPr>
        <w:t>יואב קיש (הליכוד):</w:t>
      </w:r>
      <w:r w:rsidRPr="00352D90">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הוא משך. הוא משך את החוק. הוא משך את החוק.</w:t>
      </w:r>
    </w:p>
    <w:p w:rsidR="00F7288F" w:rsidRDefault="00F7288F" w:rsidP="00436931">
      <w:pPr>
        <w:rPr>
          <w:rtl/>
          <w:lang w:eastAsia="he-IL"/>
        </w:rPr>
      </w:pPr>
    </w:p>
    <w:p w:rsidR="00F7288F" w:rsidRDefault="00F7288F" w:rsidP="00436931">
      <w:pPr>
        <w:pStyle w:val="af7"/>
        <w:keepNext/>
        <w:rPr>
          <w:rtl/>
        </w:rPr>
      </w:pPr>
      <w:r w:rsidRPr="002D6392">
        <w:rPr>
          <w:rStyle w:val="TagStyle"/>
          <w:rtl/>
        </w:rPr>
        <w:t xml:space="preserve"> &lt;&lt; יור &gt;&gt; </w:t>
      </w:r>
      <w:r>
        <w:rPr>
          <w:rtl/>
        </w:rPr>
        <w:t>היו"ר יבגני סובה:</w:t>
      </w:r>
      <w:r w:rsidRPr="002D6392">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אז אנחנו נטפל. אנחנו מייד נטפל בזה. </w:t>
      </w:r>
    </w:p>
    <w:p w:rsidR="00F7288F" w:rsidRDefault="00F7288F" w:rsidP="00436931">
      <w:pPr>
        <w:rPr>
          <w:rtl/>
          <w:lang w:eastAsia="he-IL"/>
        </w:rPr>
      </w:pPr>
    </w:p>
    <w:p w:rsidR="00F7288F" w:rsidRDefault="00F7288F" w:rsidP="00436931">
      <w:pPr>
        <w:rPr>
          <w:lang w:eastAsia="he-IL"/>
        </w:rPr>
      </w:pPr>
    </w:p>
    <w:p w:rsidR="00F7288F" w:rsidRDefault="00F7288F" w:rsidP="00436931">
      <w:pPr>
        <w:pStyle w:val="a7"/>
        <w:rPr>
          <w:rtl/>
          <w:lang w:eastAsia="he-IL"/>
        </w:rPr>
      </w:pPr>
      <w:bookmarkStart w:id="8074" w:name="ET_hatsach_637337_5"/>
      <w:r w:rsidRPr="002D6392">
        <w:rPr>
          <w:rStyle w:val="TagStyle"/>
          <w:rtl/>
        </w:rPr>
        <w:t xml:space="preserve"> &lt;&lt; הצח &gt;&gt; </w:t>
      </w:r>
      <w:bookmarkStart w:id="8075" w:name="_Toc104398967"/>
      <w:bookmarkStart w:id="8076" w:name="_Toc104461792"/>
      <w:bookmarkStart w:id="8077" w:name="_Toc104462255"/>
      <w:bookmarkStart w:id="8078" w:name="_Toc121942371"/>
      <w:r>
        <w:rPr>
          <w:rtl/>
          <w:lang w:eastAsia="he-IL"/>
        </w:rPr>
        <w:t>הצעת חוק יישום ת</w:t>
      </w:r>
      <w:r>
        <w:rPr>
          <w:rFonts w:hint="cs"/>
          <w:rtl/>
          <w:lang w:eastAsia="he-IL"/>
        </w:rPr>
        <w:t>ו</w:t>
      </w:r>
      <w:r>
        <w:rPr>
          <w:rtl/>
          <w:lang w:eastAsia="he-IL"/>
        </w:rPr>
        <w:t xml:space="preserve">כנית ההתנתקות (תיקון </w:t>
      </w:r>
      <w:r>
        <w:rPr>
          <w:rFonts w:hint="cs"/>
          <w:rtl/>
          <w:lang w:eastAsia="he-IL"/>
        </w:rPr>
        <w:t>–</w:t>
      </w:r>
      <w:r>
        <w:rPr>
          <w:rtl/>
          <w:lang w:eastAsia="he-IL"/>
        </w:rPr>
        <w:t xml:space="preserve"> ביטול סעיפי הפינוי ושינוי שם החוק), </w:t>
      </w:r>
      <w:r>
        <w:rPr>
          <w:rFonts w:hint="cs"/>
          <w:rtl/>
          <w:lang w:eastAsia="he-IL"/>
        </w:rPr>
        <w:t>ה</w:t>
      </w:r>
      <w:r>
        <w:rPr>
          <w:rtl/>
          <w:lang w:eastAsia="he-IL"/>
        </w:rPr>
        <w:t>תשפ"ב</w:t>
      </w:r>
      <w:r>
        <w:rPr>
          <w:rFonts w:hint="cs"/>
          <w:rtl/>
          <w:lang w:eastAsia="he-IL"/>
        </w:rPr>
        <w:t>–</w:t>
      </w:r>
      <w:r>
        <w:rPr>
          <w:rtl/>
          <w:lang w:eastAsia="he-IL"/>
        </w:rPr>
        <w:t>2022</w:t>
      </w:r>
      <w:bookmarkEnd w:id="8075"/>
      <w:bookmarkEnd w:id="8076"/>
      <w:bookmarkEnd w:id="8077"/>
      <w:bookmarkEnd w:id="8078"/>
      <w:r w:rsidRPr="002D6392">
        <w:rPr>
          <w:rStyle w:val="TagStyle"/>
          <w:rtl/>
        </w:rPr>
        <w:t xml:space="preserve"> &lt;&lt; הצח &gt;&gt;</w:t>
      </w:r>
      <w:r>
        <w:rPr>
          <w:rtl/>
          <w:lang w:eastAsia="he-IL"/>
        </w:rPr>
        <w:t xml:space="preserve">   </w:t>
      </w:r>
      <w:bookmarkEnd w:id="8074"/>
    </w:p>
    <w:p w:rsidR="00F7288F" w:rsidRDefault="00F7288F" w:rsidP="00436931">
      <w:pPr>
        <w:rPr>
          <w:rtl/>
          <w:lang w:eastAsia="he-IL"/>
        </w:rPr>
      </w:pPr>
      <w:r>
        <w:rPr>
          <w:rtl/>
          <w:lang w:eastAsia="he-IL"/>
        </w:rPr>
        <w:t>[הצעת חוק פ/3344/</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7288F" w:rsidRDefault="00F7288F" w:rsidP="00436931">
      <w:pPr>
        <w:rPr>
          <w:rtl/>
          <w:lang w:eastAsia="he-IL"/>
        </w:rPr>
      </w:pPr>
    </w:p>
    <w:p w:rsidR="00F7288F" w:rsidRDefault="00F7288F" w:rsidP="00436931">
      <w:pPr>
        <w:pStyle w:val="af7"/>
        <w:keepNext/>
        <w:rPr>
          <w:rtl/>
        </w:rPr>
      </w:pPr>
      <w:r w:rsidRPr="002D6392">
        <w:rPr>
          <w:rStyle w:val="TagStyle"/>
          <w:rtl/>
        </w:rPr>
        <w:t xml:space="preserve">&lt;&lt; יור &gt;&gt; </w:t>
      </w:r>
      <w:r>
        <w:rPr>
          <w:rtl/>
        </w:rPr>
        <w:t>היו"ר יבגני סובה:</w:t>
      </w:r>
      <w:r w:rsidRPr="002D6392">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5E02BB">
      <w:pPr>
        <w:rPr>
          <w:rtl/>
          <w:lang w:eastAsia="he-IL"/>
        </w:rPr>
      </w:pPr>
      <w:bookmarkStart w:id="8079" w:name="_ETM_Q26_586429"/>
      <w:bookmarkEnd w:id="8079"/>
      <w:r>
        <w:rPr>
          <w:rFonts w:hint="cs"/>
          <w:rtl/>
          <w:lang w:eastAsia="he-IL"/>
        </w:rPr>
        <w:t xml:space="preserve">אנחנו נעבור לסעיף הבא בסדר-היום: </w:t>
      </w:r>
      <w:r w:rsidRPr="004523CB">
        <w:rPr>
          <w:rtl/>
          <w:lang w:eastAsia="he-IL"/>
        </w:rPr>
        <w:t>הצעת חוק יישום ת</w:t>
      </w:r>
      <w:r>
        <w:rPr>
          <w:rFonts w:hint="cs"/>
          <w:rtl/>
          <w:lang w:eastAsia="he-IL"/>
        </w:rPr>
        <w:t>ו</w:t>
      </w:r>
      <w:r w:rsidRPr="004523CB">
        <w:rPr>
          <w:rtl/>
          <w:lang w:eastAsia="he-IL"/>
        </w:rPr>
        <w:t xml:space="preserve">כנית ההתנתקות (תיקון – ביטול סעיפי הפינוי ושינוי שם החוק), </w:t>
      </w:r>
      <w:r>
        <w:rPr>
          <w:rFonts w:hint="cs"/>
          <w:rtl/>
          <w:lang w:eastAsia="he-IL"/>
        </w:rPr>
        <w:t>ה</w:t>
      </w:r>
      <w:r w:rsidRPr="004523CB">
        <w:rPr>
          <w:rtl/>
          <w:lang w:eastAsia="he-IL"/>
        </w:rPr>
        <w:t>תשפ"ב–2022</w:t>
      </w:r>
      <w:r>
        <w:rPr>
          <w:rFonts w:hint="cs"/>
          <w:rtl/>
          <w:lang w:eastAsia="he-IL"/>
        </w:rPr>
        <w:t xml:space="preserve">, של חברי הכנסת יולי אדלשטיין </w:t>
      </w:r>
      <w:bookmarkStart w:id="8080" w:name="_ETM_Q26_603869"/>
      <w:bookmarkEnd w:id="8080"/>
      <w:r>
        <w:rPr>
          <w:rFonts w:hint="cs"/>
          <w:rtl/>
          <w:lang w:eastAsia="he-IL"/>
        </w:rPr>
        <w:t>ומכלוף מיקי זוהר. חבר הכנסת אלדשטיין, בבקשה</w:t>
      </w:r>
      <w:r w:rsidR="005E02BB">
        <w:rPr>
          <w:rFonts w:hint="cs"/>
          <w:rtl/>
          <w:lang w:eastAsia="he-IL"/>
        </w:rPr>
        <w:t>,</w:t>
      </w:r>
      <w:r>
        <w:rPr>
          <w:rFonts w:hint="cs"/>
          <w:rtl/>
          <w:lang w:eastAsia="he-IL"/>
        </w:rPr>
        <w:t xml:space="preserve"> אדוני</w:t>
      </w:r>
      <w:r w:rsidR="005E02BB">
        <w:rPr>
          <w:rFonts w:hint="cs"/>
          <w:rtl/>
          <w:lang w:eastAsia="he-IL"/>
        </w:rPr>
        <w:t>.</w:t>
      </w:r>
      <w:r>
        <w:rPr>
          <w:rFonts w:hint="cs"/>
          <w:rtl/>
          <w:lang w:eastAsia="he-IL"/>
        </w:rPr>
        <w:t xml:space="preserve"> עשר דקות </w:t>
      </w:r>
      <w:bookmarkStart w:id="8081" w:name="_ETM_Q26_618293"/>
      <w:bookmarkEnd w:id="8081"/>
      <w:r>
        <w:rPr>
          <w:rFonts w:hint="cs"/>
          <w:rtl/>
          <w:lang w:eastAsia="he-IL"/>
        </w:rPr>
        <w:t>לרשותך.</w:t>
      </w:r>
    </w:p>
    <w:p w:rsidR="00F7288F" w:rsidRDefault="00F7288F" w:rsidP="00436931">
      <w:pPr>
        <w:rPr>
          <w:rtl/>
          <w:lang w:eastAsia="he-IL"/>
        </w:rPr>
      </w:pPr>
    </w:p>
    <w:p w:rsidR="00F7288F" w:rsidRDefault="00F7288F" w:rsidP="00436931">
      <w:pPr>
        <w:pStyle w:val="a4"/>
        <w:keepNext/>
        <w:rPr>
          <w:rtl/>
        </w:rPr>
      </w:pPr>
      <w:bookmarkStart w:id="8082" w:name="ET_speaker_4574_7"/>
      <w:r w:rsidRPr="002D6392">
        <w:rPr>
          <w:rStyle w:val="TagStyle"/>
          <w:rtl/>
        </w:rPr>
        <w:t xml:space="preserve"> &lt;&lt; דובר &gt;&gt; </w:t>
      </w:r>
      <w:bookmarkStart w:id="8083" w:name="_Toc104398968"/>
      <w:bookmarkStart w:id="8084" w:name="_Toc104461793"/>
      <w:bookmarkStart w:id="8085" w:name="_Toc104462256"/>
      <w:bookmarkStart w:id="8086" w:name="_Toc121942372"/>
      <w:r>
        <w:rPr>
          <w:rtl/>
        </w:rPr>
        <w:t>יולי יואל אדלשטיין (הליכוד):</w:t>
      </w:r>
      <w:bookmarkEnd w:id="8083"/>
      <w:bookmarkEnd w:id="8084"/>
      <w:bookmarkEnd w:id="8085"/>
      <w:bookmarkEnd w:id="8086"/>
      <w:r w:rsidRPr="002D6392">
        <w:rPr>
          <w:rStyle w:val="TagStyle"/>
          <w:rtl/>
        </w:rPr>
        <w:t xml:space="preserve"> &lt;&lt; דובר &gt;&gt;</w:t>
      </w:r>
      <w:r>
        <w:rPr>
          <w:rtl/>
        </w:rPr>
        <w:t xml:space="preserve">   </w:t>
      </w:r>
      <w:bookmarkEnd w:id="8082"/>
    </w:p>
    <w:p w:rsidR="00F7288F" w:rsidRDefault="00F7288F" w:rsidP="00436931">
      <w:pPr>
        <w:pStyle w:val="KeepWithNext"/>
        <w:rPr>
          <w:rtl/>
          <w:lang w:eastAsia="he-IL"/>
        </w:rPr>
      </w:pPr>
    </w:p>
    <w:p w:rsidR="00F7288F" w:rsidRDefault="00F7288F" w:rsidP="005E02BB">
      <w:pPr>
        <w:rPr>
          <w:rtl/>
          <w:lang w:eastAsia="he-IL"/>
        </w:rPr>
      </w:pPr>
      <w:r>
        <w:rPr>
          <w:rFonts w:hint="cs"/>
          <w:rtl/>
          <w:lang w:eastAsia="he-IL"/>
        </w:rPr>
        <w:t>תודה. אדוני היושב-ראש, חבריי חברי הכנסת</w:t>
      </w:r>
      <w:r w:rsidR="005E02BB">
        <w:rPr>
          <w:rFonts w:hint="cs"/>
          <w:rtl/>
          <w:lang w:eastAsia="he-IL"/>
        </w:rPr>
        <w:t>,</w:t>
      </w:r>
      <w:r>
        <w:rPr>
          <w:rFonts w:hint="cs"/>
          <w:rtl/>
          <w:lang w:eastAsia="he-IL"/>
        </w:rPr>
        <w:t xml:space="preserve"> יש שרים, אדוני היושב-ראש?</w:t>
      </w:r>
    </w:p>
    <w:p w:rsidR="00F7288F" w:rsidRDefault="00F7288F" w:rsidP="00436931">
      <w:pPr>
        <w:rPr>
          <w:rtl/>
          <w:lang w:eastAsia="he-IL"/>
        </w:rPr>
      </w:pPr>
      <w:bookmarkStart w:id="8087" w:name="_ETM_Q26_626968"/>
      <w:bookmarkStart w:id="8088" w:name="_ETM_Q26_627018"/>
      <w:bookmarkEnd w:id="8087"/>
      <w:bookmarkEnd w:id="8088"/>
    </w:p>
    <w:p w:rsidR="00F7288F" w:rsidRDefault="00F7288F" w:rsidP="00436931">
      <w:pPr>
        <w:pStyle w:val="af7"/>
        <w:keepNext/>
        <w:rPr>
          <w:rtl/>
        </w:rPr>
      </w:pPr>
      <w:bookmarkStart w:id="8089" w:name="ET_yor_6307_14"/>
      <w:r w:rsidRPr="004523CB">
        <w:rPr>
          <w:rStyle w:val="TagStyle"/>
          <w:rtl/>
        </w:rPr>
        <w:t xml:space="preserve"> &lt;&lt; יור &gt;&gt; </w:t>
      </w:r>
      <w:r>
        <w:rPr>
          <w:rtl/>
        </w:rPr>
        <w:t>היו"ר יבגני סובה:</w:t>
      </w:r>
      <w:r w:rsidRPr="004523CB">
        <w:rPr>
          <w:rStyle w:val="TagStyle"/>
          <w:rtl/>
        </w:rPr>
        <w:t xml:space="preserve"> &lt;&lt; יור &gt;&gt;</w:t>
      </w:r>
      <w:r>
        <w:rPr>
          <w:rtl/>
        </w:rPr>
        <w:t xml:space="preserve">   </w:t>
      </w:r>
      <w:bookmarkEnd w:id="8089"/>
    </w:p>
    <w:p w:rsidR="00F7288F" w:rsidRDefault="00F7288F" w:rsidP="00436931">
      <w:pPr>
        <w:pStyle w:val="KeepWithNext"/>
        <w:rPr>
          <w:rtl/>
          <w:lang w:eastAsia="he-IL"/>
        </w:rPr>
      </w:pPr>
    </w:p>
    <w:p w:rsidR="00F7288F" w:rsidRDefault="00F7288F" w:rsidP="005E02BB">
      <w:pPr>
        <w:rPr>
          <w:rtl/>
          <w:lang w:eastAsia="he-IL"/>
        </w:rPr>
      </w:pPr>
      <w:bookmarkStart w:id="8090" w:name="_ETM_Q26_627807"/>
      <w:bookmarkEnd w:id="8090"/>
      <w:r>
        <w:rPr>
          <w:rFonts w:hint="cs"/>
          <w:rtl/>
          <w:lang w:eastAsia="he-IL"/>
        </w:rPr>
        <w:t xml:space="preserve">רק </w:t>
      </w:r>
      <w:bookmarkStart w:id="8091" w:name="_ETM_Q26_627524"/>
      <w:bookmarkEnd w:id="8091"/>
      <w:r>
        <w:rPr>
          <w:rFonts w:hint="cs"/>
          <w:rtl/>
          <w:lang w:eastAsia="he-IL"/>
        </w:rPr>
        <w:t xml:space="preserve">שנייה. קודם כול כן, יש פה כמה שרים. השר טרופר </w:t>
      </w:r>
      <w:bookmarkStart w:id="8092" w:name="_ETM_Q26_632389"/>
      <w:bookmarkEnd w:id="8092"/>
      <w:r>
        <w:rPr>
          <w:rFonts w:hint="cs"/>
          <w:rtl/>
          <w:lang w:eastAsia="he-IL"/>
        </w:rPr>
        <w:t xml:space="preserve">היה. חברת הכנסת שטרית, את מפריעה לחבר הכנסת אדלשטיין להציג </w:t>
      </w:r>
      <w:bookmarkStart w:id="8093" w:name="_ETM_Q26_638424"/>
      <w:bookmarkEnd w:id="8093"/>
      <w:r>
        <w:rPr>
          <w:rFonts w:hint="cs"/>
          <w:rtl/>
          <w:lang w:eastAsia="he-IL"/>
        </w:rPr>
        <w:t xml:space="preserve">את החוק. אני אבקש שקט באולם. הינה, השר טרופר כאן. </w:t>
      </w:r>
      <w:bookmarkStart w:id="8094" w:name="_ETM_Q26_642016"/>
      <w:bookmarkEnd w:id="8094"/>
      <w:r>
        <w:rPr>
          <w:rFonts w:hint="cs"/>
          <w:rtl/>
          <w:lang w:eastAsia="he-IL"/>
        </w:rPr>
        <w:t>יש שר באולם. בבקשה, אני אאפס לך את השעון.</w:t>
      </w:r>
    </w:p>
    <w:p w:rsidR="00F7288F" w:rsidRDefault="00F7288F" w:rsidP="00436931">
      <w:pPr>
        <w:rPr>
          <w:rtl/>
          <w:lang w:eastAsia="he-IL"/>
        </w:rPr>
      </w:pPr>
      <w:bookmarkStart w:id="8095" w:name="_ETM_Q26_644095"/>
      <w:bookmarkStart w:id="8096" w:name="_ETM_Q26_644159"/>
      <w:bookmarkStart w:id="8097" w:name="_ETM_Q26_643911"/>
      <w:bookmarkEnd w:id="8095"/>
      <w:bookmarkEnd w:id="8096"/>
      <w:bookmarkEnd w:id="8097"/>
    </w:p>
    <w:p w:rsidR="00F7288F" w:rsidRDefault="00F7288F" w:rsidP="00436931">
      <w:pPr>
        <w:pStyle w:val="-"/>
        <w:keepNext/>
        <w:rPr>
          <w:rtl/>
        </w:rPr>
      </w:pPr>
      <w:bookmarkStart w:id="8098" w:name="_ETM_Q26_646645"/>
      <w:bookmarkStart w:id="8099" w:name="ET_speakercontinue_4574_15"/>
      <w:bookmarkEnd w:id="8098"/>
      <w:r w:rsidRPr="004523CB">
        <w:rPr>
          <w:rStyle w:val="TagStyle"/>
          <w:rtl/>
        </w:rPr>
        <w:t xml:space="preserve"> &lt;&lt; דובר_המשך &gt;&gt; </w:t>
      </w:r>
      <w:r>
        <w:rPr>
          <w:rtl/>
        </w:rPr>
        <w:t>יולי יואל אדלשטיין (הליכוד):</w:t>
      </w:r>
      <w:r w:rsidRPr="004523CB">
        <w:rPr>
          <w:rStyle w:val="TagStyle"/>
          <w:rtl/>
        </w:rPr>
        <w:t xml:space="preserve"> &lt;&lt; דובר_המשך &gt;&gt; </w:t>
      </w:r>
      <w:r>
        <w:rPr>
          <w:rtl/>
        </w:rPr>
        <w:t xml:space="preserve">   </w:t>
      </w:r>
      <w:bookmarkEnd w:id="8099"/>
    </w:p>
    <w:p w:rsidR="00F7288F" w:rsidRDefault="00F7288F" w:rsidP="00436931">
      <w:pPr>
        <w:pStyle w:val="KeepWithNext"/>
        <w:rPr>
          <w:rtl/>
          <w:lang w:eastAsia="he-IL"/>
        </w:rPr>
      </w:pPr>
    </w:p>
    <w:p w:rsidR="00F7288F" w:rsidRDefault="00F7288F" w:rsidP="00436931">
      <w:pPr>
        <w:rPr>
          <w:rtl/>
          <w:lang w:eastAsia="he-IL"/>
        </w:rPr>
      </w:pPr>
      <w:bookmarkStart w:id="8100" w:name="_ETM_Q26_644439"/>
      <w:bookmarkStart w:id="8101" w:name="_ETM_Q26_644466"/>
      <w:bookmarkEnd w:id="8100"/>
      <w:bookmarkEnd w:id="8101"/>
      <w:r>
        <w:rPr>
          <w:rFonts w:hint="cs"/>
          <w:rtl/>
          <w:lang w:eastAsia="he-IL"/>
        </w:rPr>
        <w:t xml:space="preserve">תודה, </w:t>
      </w:r>
      <w:bookmarkStart w:id="8102" w:name="_ETM_Q26_647955"/>
      <w:bookmarkEnd w:id="8102"/>
      <w:r>
        <w:rPr>
          <w:rFonts w:hint="cs"/>
          <w:rtl/>
          <w:lang w:eastAsia="he-IL"/>
        </w:rPr>
        <w:t xml:space="preserve">אדוני היושב-ראש. חבריי חברי הכנסת, אני מתכבד להציג בפניכם את </w:t>
      </w:r>
      <w:bookmarkStart w:id="8103" w:name="_ETM_Q26_652331"/>
      <w:bookmarkEnd w:id="8103"/>
      <w:r>
        <w:rPr>
          <w:rtl/>
          <w:lang w:eastAsia="he-IL"/>
        </w:rPr>
        <w:t>הצעת חוק יישום ת</w:t>
      </w:r>
      <w:r>
        <w:rPr>
          <w:rFonts w:hint="cs"/>
          <w:rtl/>
          <w:lang w:eastAsia="he-IL"/>
        </w:rPr>
        <w:t>ו</w:t>
      </w:r>
      <w:r>
        <w:rPr>
          <w:rtl/>
          <w:lang w:eastAsia="he-IL"/>
        </w:rPr>
        <w:t xml:space="preserve">כנית ההתנתקות (תיקון </w:t>
      </w:r>
      <w:r>
        <w:rPr>
          <w:rFonts w:hint="cs"/>
          <w:rtl/>
          <w:lang w:eastAsia="he-IL"/>
        </w:rPr>
        <w:t>–</w:t>
      </w:r>
      <w:r>
        <w:rPr>
          <w:rtl/>
          <w:lang w:eastAsia="he-IL"/>
        </w:rPr>
        <w:t xml:space="preserve"> ביטול סעיפי הפינוי ושינוי שם החוק), </w:t>
      </w:r>
      <w:r>
        <w:rPr>
          <w:rFonts w:hint="cs"/>
          <w:rtl/>
          <w:lang w:eastAsia="he-IL"/>
        </w:rPr>
        <w:t>ה</w:t>
      </w:r>
      <w:r>
        <w:rPr>
          <w:rtl/>
          <w:lang w:eastAsia="he-IL"/>
        </w:rPr>
        <w:t>תשפ"ב</w:t>
      </w:r>
      <w:r>
        <w:rPr>
          <w:rFonts w:hint="cs"/>
          <w:rtl/>
          <w:lang w:eastAsia="he-IL"/>
        </w:rPr>
        <w:t>–</w:t>
      </w:r>
      <w:r>
        <w:rPr>
          <w:rtl/>
          <w:lang w:eastAsia="he-IL"/>
        </w:rPr>
        <w:t>2022</w:t>
      </w:r>
      <w:r>
        <w:rPr>
          <w:rFonts w:hint="cs"/>
          <w:rtl/>
          <w:lang w:eastAsia="he-IL"/>
        </w:rPr>
        <w:t xml:space="preserve">. הגשתי את ההצעה יחד עם חבר הכנסת מיקי </w:t>
      </w:r>
      <w:bookmarkStart w:id="8104" w:name="_ETM_Q26_664128"/>
      <w:bookmarkEnd w:id="8104"/>
      <w:r>
        <w:rPr>
          <w:rFonts w:hint="cs"/>
          <w:rtl/>
          <w:lang w:eastAsia="he-IL"/>
        </w:rPr>
        <w:t xml:space="preserve">מכלוף זוהר, וקבוצה גדולה מאוד של עשרות רבות של חברי </w:t>
      </w:r>
      <w:bookmarkStart w:id="8105" w:name="_ETM_Q26_670044"/>
      <w:bookmarkEnd w:id="8105"/>
      <w:r>
        <w:rPr>
          <w:rFonts w:hint="cs"/>
          <w:rtl/>
          <w:lang w:eastAsia="he-IL"/>
        </w:rPr>
        <w:t xml:space="preserve">כנסת חתמו על הצעת החוק. </w:t>
      </w:r>
      <w:bookmarkStart w:id="8106" w:name="_ETM_Q26_677379"/>
      <w:bookmarkStart w:id="8107" w:name="_ETM_Q26_677431"/>
      <w:bookmarkStart w:id="8108" w:name="_ETM_Q26_677571"/>
      <w:bookmarkStart w:id="8109" w:name="_ETM_Q26_677625"/>
      <w:bookmarkEnd w:id="8106"/>
      <w:bookmarkEnd w:id="8107"/>
      <w:bookmarkEnd w:id="8108"/>
      <w:bookmarkEnd w:id="8109"/>
      <w:r>
        <w:rPr>
          <w:rFonts w:hint="cs"/>
          <w:rtl/>
          <w:lang w:eastAsia="he-IL"/>
        </w:rPr>
        <w:t xml:space="preserve">אני מבקש לציין, אדוני היושב-ראש, שביציע </w:t>
      </w:r>
      <w:bookmarkStart w:id="8110" w:name="_ETM_Q26_680674"/>
      <w:bookmarkEnd w:id="8110"/>
      <w:r>
        <w:rPr>
          <w:rFonts w:hint="cs"/>
          <w:rtl/>
          <w:lang w:eastAsia="he-IL"/>
        </w:rPr>
        <w:t xml:space="preserve">הציבור נמצאים איתנו גם בני משפחה של יהודה דימנטמן, השם </w:t>
      </w:r>
      <w:bookmarkStart w:id="8111" w:name="_ETM_Q26_686083"/>
      <w:bookmarkEnd w:id="8111"/>
      <w:r>
        <w:rPr>
          <w:rFonts w:hint="cs"/>
          <w:rtl/>
          <w:lang w:eastAsia="he-IL"/>
        </w:rPr>
        <w:t xml:space="preserve">ייקום דמו, וגם אנשי חומש שפונו מן היישוב הזה, ואני </w:t>
      </w:r>
      <w:bookmarkStart w:id="8112" w:name="_ETM_Q26_694443"/>
      <w:bookmarkEnd w:id="8112"/>
      <w:r>
        <w:rPr>
          <w:rFonts w:hint="cs"/>
          <w:rtl/>
          <w:lang w:eastAsia="he-IL"/>
        </w:rPr>
        <w:t xml:space="preserve">מקבל אותם בברכה. אני מקווה שלחברי הכנסת המתלבטים זה יעזור </w:t>
      </w:r>
      <w:bookmarkStart w:id="8113" w:name="_ETM_Q26_701690"/>
      <w:bookmarkEnd w:id="8113"/>
      <w:r>
        <w:rPr>
          <w:rFonts w:hint="cs"/>
          <w:rtl/>
          <w:lang w:eastAsia="he-IL"/>
        </w:rPr>
        <w:t>אולי לעשות את הבחירה הנכונה איך להצביע בעוד כמה דקות.</w:t>
      </w:r>
    </w:p>
    <w:p w:rsidR="00F7288F" w:rsidRDefault="00F7288F" w:rsidP="00436931">
      <w:pPr>
        <w:rPr>
          <w:rtl/>
          <w:lang w:eastAsia="he-IL"/>
        </w:rPr>
      </w:pPr>
      <w:bookmarkStart w:id="8114" w:name="_ETM_Q26_705314"/>
      <w:bookmarkStart w:id="8115" w:name="_ETM_Q26_705372"/>
      <w:bookmarkEnd w:id="8114"/>
      <w:bookmarkEnd w:id="8115"/>
    </w:p>
    <w:p w:rsidR="00F7288F" w:rsidRDefault="00F7288F" w:rsidP="00436931">
      <w:pPr>
        <w:pStyle w:val="af7"/>
        <w:keepNext/>
        <w:rPr>
          <w:rtl/>
        </w:rPr>
      </w:pPr>
      <w:r w:rsidRPr="004523CB">
        <w:rPr>
          <w:rStyle w:val="TagStyle"/>
          <w:rtl/>
        </w:rPr>
        <w:t xml:space="preserve"> &lt;&lt; יור &gt;&gt; </w:t>
      </w:r>
      <w:r>
        <w:rPr>
          <w:rtl/>
        </w:rPr>
        <w:t>היו"ר יבגני סובה:</w:t>
      </w:r>
      <w:r w:rsidRPr="004523CB">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8116" w:name="_ETM_Q26_706084"/>
      <w:bookmarkEnd w:id="8116"/>
      <w:r>
        <w:rPr>
          <w:rFonts w:hint="cs"/>
          <w:rtl/>
          <w:lang w:eastAsia="he-IL"/>
        </w:rPr>
        <w:t xml:space="preserve">רק </w:t>
      </w:r>
      <w:bookmarkStart w:id="8117" w:name="_ETM_Q26_705647"/>
      <w:bookmarkEnd w:id="8117"/>
      <w:r>
        <w:rPr>
          <w:rFonts w:hint="cs"/>
          <w:rtl/>
          <w:lang w:eastAsia="he-IL"/>
        </w:rPr>
        <w:t xml:space="preserve">שנייה, אדוני. אני אעצור אותך. אני מבקש ממנהלי הסיעות לשמור על השקט. אני שומע את הדיבורים שלכם גם משמאל וגם מימין. נא לא לדבר. מי שרוצה לדבר מוזמן לצאת </w:t>
      </w:r>
      <w:bookmarkStart w:id="8118" w:name="_ETM_Q26_717035"/>
      <w:bookmarkEnd w:id="8118"/>
      <w:r>
        <w:rPr>
          <w:rFonts w:hint="cs"/>
          <w:rtl/>
          <w:lang w:eastAsia="he-IL"/>
        </w:rPr>
        <w:t>מהאולם ולדבר. מנהלי סיעות, בבקשה, גם מהאופוזיציה וגם מהקואליציה.</w:t>
      </w:r>
    </w:p>
    <w:p w:rsidR="00F7288F" w:rsidRDefault="00F7288F" w:rsidP="00436931">
      <w:pPr>
        <w:rPr>
          <w:rtl/>
          <w:lang w:eastAsia="he-IL"/>
        </w:rPr>
      </w:pPr>
      <w:bookmarkStart w:id="8119" w:name="_ETM_Q26_723189"/>
      <w:bookmarkStart w:id="8120" w:name="_ETM_Q26_723244"/>
      <w:bookmarkEnd w:id="8119"/>
      <w:bookmarkEnd w:id="8120"/>
    </w:p>
    <w:p w:rsidR="00F7288F" w:rsidRDefault="00F7288F" w:rsidP="00436931">
      <w:pPr>
        <w:pStyle w:val="af6"/>
        <w:keepNext/>
        <w:rPr>
          <w:rtl/>
        </w:rPr>
      </w:pPr>
      <w:bookmarkStart w:id="8121" w:name="ET_interruption_5770_17"/>
      <w:r w:rsidRPr="004523CB">
        <w:rPr>
          <w:rStyle w:val="TagStyle"/>
          <w:rtl/>
        </w:rPr>
        <w:t xml:space="preserve"> &lt;&lt; קריאה &gt;&gt; </w:t>
      </w:r>
      <w:r>
        <w:rPr>
          <w:rtl/>
        </w:rPr>
        <w:t>מאי גולן (הליכוד):</w:t>
      </w:r>
      <w:r w:rsidRPr="004523CB">
        <w:rPr>
          <w:rStyle w:val="TagStyle"/>
          <w:rtl/>
        </w:rPr>
        <w:t xml:space="preserve"> &lt;&lt; קריאה &gt;&gt;</w:t>
      </w:r>
      <w:r>
        <w:rPr>
          <w:rtl/>
        </w:rPr>
        <w:t xml:space="preserve">   </w:t>
      </w:r>
      <w:bookmarkEnd w:id="8121"/>
    </w:p>
    <w:p w:rsidR="00F7288F" w:rsidRDefault="00F7288F" w:rsidP="00436931">
      <w:pPr>
        <w:pStyle w:val="KeepWithNext"/>
        <w:rPr>
          <w:rtl/>
          <w:lang w:eastAsia="he-IL"/>
        </w:rPr>
      </w:pPr>
    </w:p>
    <w:p w:rsidR="00F7288F" w:rsidRDefault="00F7288F" w:rsidP="00436931">
      <w:pPr>
        <w:rPr>
          <w:rtl/>
          <w:lang w:eastAsia="he-IL"/>
        </w:rPr>
      </w:pPr>
      <w:bookmarkStart w:id="8122" w:name="_ETM_Q26_720861"/>
      <w:bookmarkStart w:id="8123" w:name="_ETM_Q26_720953"/>
      <w:bookmarkEnd w:id="8122"/>
      <w:bookmarkEnd w:id="8123"/>
      <w:r>
        <w:rPr>
          <w:rFonts w:hint="cs"/>
          <w:rtl/>
          <w:lang w:eastAsia="he-IL"/>
        </w:rPr>
        <w:t>-</w:t>
      </w:r>
      <w:r>
        <w:rPr>
          <w:rtl/>
          <w:lang w:eastAsia="he-IL"/>
        </w:rPr>
        <w:t xml:space="preserve"> </w:t>
      </w:r>
      <w:r>
        <w:rPr>
          <w:rFonts w:hint="cs"/>
          <w:rtl/>
          <w:lang w:eastAsia="he-IL"/>
        </w:rPr>
        <w:t>- -</w:t>
      </w:r>
    </w:p>
    <w:p w:rsidR="00F7288F" w:rsidRDefault="00F7288F" w:rsidP="00436931">
      <w:pPr>
        <w:rPr>
          <w:rtl/>
          <w:lang w:eastAsia="he-IL"/>
        </w:rPr>
      </w:pPr>
      <w:bookmarkStart w:id="8124" w:name="_ETM_Q26_721596"/>
      <w:bookmarkStart w:id="8125" w:name="_ETM_Q26_721682"/>
      <w:bookmarkEnd w:id="8124"/>
      <w:bookmarkEnd w:id="8125"/>
    </w:p>
    <w:p w:rsidR="00F7288F" w:rsidRDefault="00F7288F" w:rsidP="00436931">
      <w:pPr>
        <w:pStyle w:val="af7"/>
        <w:keepNext/>
        <w:rPr>
          <w:rtl/>
        </w:rPr>
      </w:pPr>
      <w:bookmarkStart w:id="8126" w:name="ET_yor_6307_18"/>
      <w:r w:rsidRPr="004523CB">
        <w:rPr>
          <w:rStyle w:val="TagStyle"/>
          <w:rtl/>
        </w:rPr>
        <w:t xml:space="preserve"> &lt;&lt; יור &gt;&gt; </w:t>
      </w:r>
      <w:r>
        <w:rPr>
          <w:rtl/>
        </w:rPr>
        <w:t>היו"ר יבגני סובה:</w:t>
      </w:r>
      <w:r w:rsidRPr="004523CB">
        <w:rPr>
          <w:rStyle w:val="TagStyle"/>
          <w:rtl/>
        </w:rPr>
        <w:t xml:space="preserve"> &lt;&lt; יור &gt;&gt;</w:t>
      </w:r>
      <w:r>
        <w:rPr>
          <w:rtl/>
        </w:rPr>
        <w:t xml:space="preserve">   </w:t>
      </w:r>
      <w:bookmarkEnd w:id="8126"/>
    </w:p>
    <w:p w:rsidR="00F7288F" w:rsidRDefault="00F7288F" w:rsidP="00436931">
      <w:pPr>
        <w:pStyle w:val="KeepWithNext"/>
        <w:rPr>
          <w:rtl/>
          <w:lang w:eastAsia="he-IL"/>
        </w:rPr>
      </w:pPr>
    </w:p>
    <w:p w:rsidR="00F7288F" w:rsidRDefault="00F7288F" w:rsidP="005E02BB">
      <w:pPr>
        <w:rPr>
          <w:rtl/>
          <w:lang w:eastAsia="he-IL"/>
        </w:rPr>
      </w:pPr>
      <w:bookmarkStart w:id="8127" w:name="_ETM_Q26_722447"/>
      <w:bookmarkEnd w:id="8127"/>
      <w:r>
        <w:rPr>
          <w:rFonts w:hint="cs"/>
          <w:rtl/>
          <w:lang w:eastAsia="he-IL"/>
        </w:rPr>
        <w:t xml:space="preserve">משני הצדדים. תודה, חברת הכנסת גולן. תודה </w:t>
      </w:r>
      <w:bookmarkStart w:id="8128" w:name="_ETM_Q26_725842"/>
      <w:bookmarkEnd w:id="8128"/>
      <w:r>
        <w:rPr>
          <w:rFonts w:hint="cs"/>
          <w:rtl/>
          <w:lang w:eastAsia="he-IL"/>
        </w:rPr>
        <w:t xml:space="preserve">רבה. אני גם שומע אותך כל הזמן. אני מבקש לכבד </w:t>
      </w:r>
      <w:bookmarkStart w:id="8129" w:name="_ETM_Q26_730120"/>
      <w:bookmarkEnd w:id="8129"/>
      <w:r>
        <w:rPr>
          <w:rFonts w:hint="cs"/>
          <w:rtl/>
          <w:lang w:eastAsia="he-IL"/>
        </w:rPr>
        <w:t xml:space="preserve">את דבריו של חבר הכנסת אדלשטיין ולא להפריע לו בהצגת </w:t>
      </w:r>
      <w:bookmarkStart w:id="8130" w:name="_ETM_Q26_732232"/>
      <w:bookmarkEnd w:id="8130"/>
      <w:r>
        <w:rPr>
          <w:rFonts w:hint="cs"/>
          <w:rtl/>
          <w:lang w:eastAsia="he-IL"/>
        </w:rPr>
        <w:t xml:space="preserve">החוק. תודה רבה. מי שרוצה לדבר, נא לצאת החוצה ולדבר. </w:t>
      </w:r>
      <w:bookmarkStart w:id="8131" w:name="_ETM_Q26_751045"/>
      <w:bookmarkStart w:id="8132" w:name="_ETM_Q26_742444"/>
      <w:bookmarkStart w:id="8133" w:name="_ETM_Q26_742493"/>
      <w:bookmarkStart w:id="8134" w:name="_ETM_Q26_742587"/>
      <w:bookmarkStart w:id="8135" w:name="_ETM_Q26_742643"/>
      <w:bookmarkStart w:id="8136" w:name="_ETM_Q26_743204"/>
      <w:bookmarkStart w:id="8137" w:name="_ETM_Q26_741692"/>
      <w:bookmarkStart w:id="8138" w:name="_ETM_Q26_741758"/>
      <w:bookmarkEnd w:id="8131"/>
      <w:bookmarkEnd w:id="8132"/>
      <w:bookmarkEnd w:id="8133"/>
      <w:bookmarkEnd w:id="8134"/>
      <w:bookmarkEnd w:id="8135"/>
      <w:bookmarkEnd w:id="8136"/>
      <w:bookmarkEnd w:id="8137"/>
      <w:bookmarkEnd w:id="8138"/>
      <w:r>
        <w:rPr>
          <w:rFonts w:hint="cs"/>
          <w:rtl/>
          <w:lang w:eastAsia="he-IL"/>
        </w:rPr>
        <w:t>תודה. בבקשה.</w:t>
      </w:r>
    </w:p>
    <w:p w:rsidR="00F7288F" w:rsidRDefault="00F7288F" w:rsidP="00436931">
      <w:pPr>
        <w:rPr>
          <w:rtl/>
          <w:lang w:eastAsia="he-IL"/>
        </w:rPr>
      </w:pPr>
      <w:bookmarkStart w:id="8139" w:name="_ETM_Q26_741009"/>
      <w:bookmarkStart w:id="8140" w:name="_ETM_Q26_741060"/>
      <w:bookmarkStart w:id="8141" w:name="_ETM_Q26_723462"/>
      <w:bookmarkStart w:id="8142" w:name="_ETM_Q26_721978"/>
      <w:bookmarkEnd w:id="8139"/>
      <w:bookmarkEnd w:id="8140"/>
      <w:bookmarkEnd w:id="8141"/>
      <w:bookmarkEnd w:id="8142"/>
    </w:p>
    <w:p w:rsidR="00F7288F" w:rsidRDefault="00F7288F" w:rsidP="00436931">
      <w:pPr>
        <w:pStyle w:val="-"/>
        <w:keepNext/>
        <w:rPr>
          <w:rtl/>
        </w:rPr>
      </w:pPr>
      <w:bookmarkStart w:id="8143" w:name="ET_speakercontinue_4574_3"/>
      <w:r w:rsidRPr="00E07FA7">
        <w:rPr>
          <w:rStyle w:val="TagStyle"/>
          <w:rtl/>
        </w:rPr>
        <w:t xml:space="preserve">&lt;&lt; דובר_המשך &gt;&gt; </w:t>
      </w:r>
      <w:r>
        <w:rPr>
          <w:rtl/>
        </w:rPr>
        <w:t>יולי יואל אדלשטיין (הליכוד):</w:t>
      </w:r>
      <w:r w:rsidRPr="00E07FA7">
        <w:rPr>
          <w:rStyle w:val="TagStyle"/>
          <w:rtl/>
        </w:rPr>
        <w:t xml:space="preserve"> &lt;&lt; דובר_המשך &gt;&gt;</w:t>
      </w:r>
      <w:r>
        <w:rPr>
          <w:rtl/>
        </w:rPr>
        <w:t xml:space="preserve">   </w:t>
      </w:r>
      <w:bookmarkEnd w:id="8143"/>
    </w:p>
    <w:p w:rsidR="00F7288F" w:rsidRDefault="00F7288F" w:rsidP="00436931">
      <w:pPr>
        <w:pStyle w:val="KeepWithNext"/>
        <w:rPr>
          <w:rtl/>
          <w:lang w:eastAsia="he-IL"/>
        </w:rPr>
      </w:pPr>
    </w:p>
    <w:p w:rsidR="005E02BB" w:rsidRDefault="00F7288F" w:rsidP="005E02BB">
      <w:pPr>
        <w:rPr>
          <w:rtl/>
          <w:lang w:eastAsia="he-IL"/>
        </w:rPr>
      </w:pPr>
      <w:r>
        <w:rPr>
          <w:rFonts w:hint="cs"/>
          <w:rtl/>
          <w:lang w:eastAsia="he-IL"/>
        </w:rPr>
        <w:t xml:space="preserve">אדוני היושב-ראש, אדוני השר, לפני מספר שבועות אתר מאקו ביקש מהגולשים לבחור את עשרת האירועים המשמעותיים </w:t>
      </w:r>
      <w:bookmarkStart w:id="8144" w:name="_ETM_Q27_164000"/>
      <w:bookmarkEnd w:id="8144"/>
      <w:r>
        <w:rPr>
          <w:rFonts w:hint="cs"/>
          <w:rtl/>
          <w:lang w:eastAsia="he-IL"/>
        </w:rPr>
        <w:t>ביותר בתולדות מדינת ישראל. זה לא פלא שהגולשים בין יתר האירועים</w:t>
      </w:r>
      <w:bookmarkStart w:id="8145" w:name="_ETM_Q27_174000"/>
      <w:bookmarkEnd w:id="8145"/>
      <w:r>
        <w:rPr>
          <w:rFonts w:hint="cs"/>
          <w:rtl/>
          <w:lang w:eastAsia="he-IL"/>
        </w:rPr>
        <w:t xml:space="preserve"> בחרו גם בהתנתקות כמאורע שהשפיע על המדינה</w:t>
      </w:r>
      <w:r w:rsidR="005E02BB">
        <w:rPr>
          <w:rFonts w:hint="cs"/>
          <w:rtl/>
          <w:lang w:eastAsia="he-IL"/>
        </w:rPr>
        <w:t>,</w:t>
      </w:r>
      <w:r>
        <w:rPr>
          <w:rFonts w:hint="cs"/>
          <w:rtl/>
          <w:lang w:eastAsia="he-IL"/>
        </w:rPr>
        <w:t xml:space="preserve"> כאחד, כפי שאמרתי, מעשרת האירועים הגדולים </w:t>
      </w:r>
      <w:r w:rsidR="005E02BB">
        <w:rPr>
          <w:rFonts w:hint="eastAsia"/>
          <w:rtl/>
          <w:lang w:eastAsia="he-IL"/>
        </w:rPr>
        <w:t>–</w:t>
      </w:r>
      <w:r w:rsidR="005E02BB">
        <w:rPr>
          <w:rFonts w:hint="cs"/>
          <w:rtl/>
          <w:lang w:eastAsia="he-IL"/>
        </w:rPr>
        <w:t xml:space="preserve"> ו</w:t>
      </w:r>
      <w:r>
        <w:rPr>
          <w:rFonts w:hint="cs"/>
          <w:rtl/>
          <w:lang w:eastAsia="he-IL"/>
        </w:rPr>
        <w:t>הייתי מוסיף בשמי</w:t>
      </w:r>
      <w:bookmarkStart w:id="8146" w:name="_ETM_Q27_184000"/>
      <w:bookmarkEnd w:id="8146"/>
      <w:r w:rsidR="005E02BB">
        <w:rPr>
          <w:rFonts w:hint="cs"/>
          <w:rtl/>
          <w:lang w:eastAsia="he-IL"/>
        </w:rPr>
        <w:t>:</w:t>
      </w:r>
      <w:r>
        <w:rPr>
          <w:rFonts w:hint="cs"/>
          <w:rtl/>
          <w:lang w:eastAsia="he-IL"/>
        </w:rPr>
        <w:t xml:space="preserve"> הקשים</w:t>
      </w:r>
      <w:r w:rsidR="005E02BB">
        <w:rPr>
          <w:rFonts w:hint="cs"/>
          <w:rtl/>
          <w:lang w:eastAsia="he-IL"/>
        </w:rPr>
        <w:t>,</w:t>
      </w:r>
      <w:r>
        <w:rPr>
          <w:rFonts w:hint="cs"/>
          <w:rtl/>
          <w:lang w:eastAsia="he-IL"/>
        </w:rPr>
        <w:t xml:space="preserve"> בתולדות מדינת ישראל. </w:t>
      </w:r>
    </w:p>
    <w:p w:rsidR="005E02BB" w:rsidRDefault="005E02BB" w:rsidP="005E02BB">
      <w:pPr>
        <w:rPr>
          <w:rtl/>
          <w:lang w:eastAsia="he-IL"/>
        </w:rPr>
      </w:pPr>
    </w:p>
    <w:p w:rsidR="00F7288F" w:rsidRDefault="00F7288F" w:rsidP="005E02BB">
      <w:pPr>
        <w:rPr>
          <w:rtl/>
          <w:lang w:eastAsia="he-IL"/>
        </w:rPr>
      </w:pPr>
      <w:r>
        <w:rPr>
          <w:rFonts w:hint="cs"/>
          <w:rtl/>
          <w:lang w:eastAsia="he-IL"/>
        </w:rPr>
        <w:t xml:space="preserve">אדוני, אני עדיין מתקשה לשמוע </w:t>
      </w:r>
      <w:bookmarkStart w:id="8147" w:name="_ETM_Q27_192000"/>
      <w:bookmarkEnd w:id="8147"/>
      <w:r>
        <w:rPr>
          <w:rFonts w:hint="cs"/>
          <w:rtl/>
          <w:lang w:eastAsia="he-IL"/>
        </w:rPr>
        <w:t>את עצמי מדבר כאן מדם ליבי.</w:t>
      </w:r>
    </w:p>
    <w:p w:rsidR="00F7288F" w:rsidRDefault="00F7288F" w:rsidP="00436931">
      <w:pPr>
        <w:rPr>
          <w:rtl/>
          <w:lang w:eastAsia="he-IL"/>
        </w:rPr>
      </w:pPr>
    </w:p>
    <w:p w:rsidR="00F7288F" w:rsidRDefault="00F7288F" w:rsidP="00436931">
      <w:pPr>
        <w:pStyle w:val="af7"/>
        <w:keepNext/>
        <w:rPr>
          <w:rtl/>
        </w:rPr>
      </w:pPr>
      <w:r w:rsidRPr="00504563">
        <w:rPr>
          <w:rStyle w:val="TagStyle"/>
          <w:rtl/>
        </w:rPr>
        <w:t xml:space="preserve"> &lt;&lt; יור &gt;&gt; </w:t>
      </w:r>
      <w:r>
        <w:rPr>
          <w:rtl/>
        </w:rPr>
        <w:t>היו"ר יבגני סובה:</w:t>
      </w:r>
      <w:r w:rsidRPr="00504563">
        <w:rPr>
          <w:rStyle w:val="TagStyle"/>
          <w:rtl/>
        </w:rPr>
        <w:t xml:space="preserve"> &lt;&lt; יור &gt;&gt;</w:t>
      </w:r>
      <w:r>
        <w:rPr>
          <w:rtl/>
        </w:rPr>
        <w:t xml:space="preserve">   </w:t>
      </w:r>
    </w:p>
    <w:p w:rsidR="00F7288F" w:rsidRDefault="00F7288F" w:rsidP="00436931">
      <w:pPr>
        <w:pStyle w:val="KeepWithNext"/>
        <w:rPr>
          <w:rtl/>
          <w:lang w:eastAsia="he-IL"/>
        </w:rPr>
      </w:pPr>
    </w:p>
    <w:p w:rsidR="00F7288F" w:rsidRPr="00504563" w:rsidRDefault="00F7288F" w:rsidP="00436931">
      <w:pPr>
        <w:rPr>
          <w:rtl/>
          <w:lang w:eastAsia="he-IL"/>
        </w:rPr>
      </w:pPr>
      <w:r>
        <w:rPr>
          <w:rFonts w:hint="cs"/>
          <w:rtl/>
          <w:lang w:eastAsia="he-IL"/>
        </w:rPr>
        <w:t>אני מבקש להגביה את</w:t>
      </w:r>
      <w:bookmarkStart w:id="8148" w:name="_ETM_Q27_194000"/>
      <w:bookmarkEnd w:id="8148"/>
      <w:r>
        <w:rPr>
          <w:rFonts w:hint="cs"/>
          <w:rtl/>
          <w:lang w:eastAsia="he-IL"/>
        </w:rPr>
        <w:t xml:space="preserve"> המיקרופון, בבקשה. ביקשו כבר, תודה.</w:t>
      </w:r>
    </w:p>
    <w:p w:rsidR="00F7288F" w:rsidRDefault="00F7288F" w:rsidP="00436931">
      <w:pPr>
        <w:rPr>
          <w:rtl/>
          <w:lang w:eastAsia="he-IL"/>
        </w:rPr>
      </w:pPr>
      <w:r>
        <w:rPr>
          <w:rFonts w:hint="cs"/>
          <w:rtl/>
          <w:lang w:eastAsia="he-IL"/>
        </w:rPr>
        <w:t xml:space="preserve"> </w:t>
      </w:r>
    </w:p>
    <w:p w:rsidR="00F7288F" w:rsidRDefault="00F7288F" w:rsidP="00436931">
      <w:pPr>
        <w:pStyle w:val="-"/>
        <w:keepNext/>
        <w:rPr>
          <w:rtl/>
        </w:rPr>
      </w:pPr>
      <w:r w:rsidRPr="00E07FA7">
        <w:rPr>
          <w:rStyle w:val="TagStyle"/>
          <w:rtl/>
        </w:rPr>
        <w:t xml:space="preserve">&lt;&lt; דובר_המשך &gt;&gt; </w:t>
      </w:r>
      <w:r>
        <w:rPr>
          <w:rtl/>
        </w:rPr>
        <w:t>יולי יואל אדלשטיין (הליכוד):</w:t>
      </w:r>
      <w:r w:rsidRPr="00E07FA7">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5E02BB">
      <w:pPr>
        <w:rPr>
          <w:rtl/>
          <w:lang w:eastAsia="he-IL"/>
        </w:rPr>
      </w:pPr>
      <w:r>
        <w:rPr>
          <w:rFonts w:hint="cs"/>
          <w:rtl/>
          <w:lang w:eastAsia="he-IL"/>
        </w:rPr>
        <w:t xml:space="preserve">תודה. צדק רב יש </w:t>
      </w:r>
      <w:bookmarkStart w:id="8149" w:name="_ETM_Q27_205000"/>
      <w:bookmarkEnd w:id="8149"/>
      <w:r>
        <w:rPr>
          <w:rFonts w:hint="cs"/>
          <w:rtl/>
          <w:lang w:eastAsia="he-IL"/>
        </w:rPr>
        <w:t>בבחירת ההתנתקות כאחד מעשרת האירועים החשובים בתולדות המדינה. זה סיפור</w:t>
      </w:r>
      <w:bookmarkStart w:id="8150" w:name="_ETM_Q27_212000"/>
      <w:bookmarkEnd w:id="8150"/>
      <w:r>
        <w:rPr>
          <w:rFonts w:hint="cs"/>
          <w:rtl/>
          <w:lang w:eastAsia="he-IL"/>
        </w:rPr>
        <w:t xml:space="preserve"> על עם שנקרע מאדמתו למען עם אחר שרוצה ברעת</w:t>
      </w:r>
      <w:bookmarkStart w:id="8151" w:name="_ETM_Q27_218000"/>
      <w:bookmarkEnd w:id="8151"/>
      <w:r>
        <w:rPr>
          <w:rFonts w:hint="cs"/>
          <w:rtl/>
          <w:lang w:eastAsia="he-IL"/>
        </w:rPr>
        <w:t xml:space="preserve"> העם שמתפלל לשלום. זה סיפור על תקווה וחלום שמגיעים פע</w:t>
      </w:r>
      <w:bookmarkStart w:id="8152" w:name="_ETM_Q27_225000"/>
      <w:bookmarkEnd w:id="8152"/>
      <w:r>
        <w:rPr>
          <w:rFonts w:hint="cs"/>
          <w:rtl/>
          <w:lang w:eastAsia="he-IL"/>
        </w:rPr>
        <w:t xml:space="preserve">ם בכמה שנים ומתנפצים לכדי אסון לדורות </w:t>
      </w:r>
      <w:r>
        <w:rPr>
          <w:rtl/>
          <w:lang w:eastAsia="he-IL"/>
        </w:rPr>
        <w:t>–</w:t>
      </w:r>
      <w:r>
        <w:rPr>
          <w:rFonts w:hint="cs"/>
          <w:rtl/>
          <w:lang w:eastAsia="he-IL"/>
        </w:rPr>
        <w:t xml:space="preserve"> כך ה</w:t>
      </w:r>
      <w:bookmarkStart w:id="8153" w:name="_ETM_Q27_230000"/>
      <w:bookmarkEnd w:id="8153"/>
      <w:r>
        <w:rPr>
          <w:rFonts w:hint="cs"/>
          <w:rtl/>
          <w:lang w:eastAsia="he-IL"/>
        </w:rPr>
        <w:t xml:space="preserve">יה באוסלו, כך היה גם בהתנתקות. </w:t>
      </w:r>
      <w:bookmarkStart w:id="8154" w:name="_ETM_Q27_238000"/>
      <w:bookmarkEnd w:id="8154"/>
      <w:r>
        <w:rPr>
          <w:rFonts w:hint="cs"/>
          <w:rtl/>
          <w:lang w:eastAsia="he-IL"/>
        </w:rPr>
        <w:t xml:space="preserve">אף שרבים – ואני בתוכם – מכנים אותה "גירוש", המילה </w:t>
      </w:r>
      <w:r w:rsidR="005E02BB">
        <w:rPr>
          <w:rFonts w:hint="cs"/>
          <w:rtl/>
          <w:lang w:eastAsia="he-IL"/>
        </w:rPr>
        <w:t>"</w:t>
      </w:r>
      <w:r>
        <w:rPr>
          <w:rFonts w:hint="cs"/>
          <w:rtl/>
          <w:lang w:eastAsia="he-IL"/>
        </w:rPr>
        <w:t>התנתקות</w:t>
      </w:r>
      <w:r w:rsidR="005E02BB">
        <w:rPr>
          <w:rFonts w:hint="cs"/>
          <w:rtl/>
          <w:lang w:eastAsia="he-IL"/>
        </w:rPr>
        <w:t>"</w:t>
      </w:r>
      <w:r>
        <w:rPr>
          <w:rFonts w:hint="cs"/>
          <w:rtl/>
          <w:lang w:eastAsia="he-IL"/>
        </w:rPr>
        <w:t xml:space="preserve"> מתארת בצורה מדויקת</w:t>
      </w:r>
      <w:bookmarkStart w:id="8155" w:name="_ETM_Q27_246000"/>
      <w:bookmarkEnd w:id="8155"/>
      <w:r>
        <w:rPr>
          <w:rFonts w:hint="cs"/>
          <w:rtl/>
          <w:lang w:eastAsia="he-IL"/>
        </w:rPr>
        <w:t xml:space="preserve"> את התוצאה של הגירוש. היה מי שבחר באופן יזום, מודע </w:t>
      </w:r>
      <w:bookmarkStart w:id="8156" w:name="_ETM_Q27_250000"/>
      <w:bookmarkEnd w:id="8156"/>
      <w:r>
        <w:rPr>
          <w:rFonts w:hint="cs"/>
          <w:rtl/>
          <w:lang w:eastAsia="he-IL"/>
        </w:rPr>
        <w:t>ומכוון לנתק את עם ישראל משטחי מדינתו. במשך מרבית</w:t>
      </w:r>
      <w:bookmarkStart w:id="8157" w:name="_ETM_Q27_259000"/>
      <w:bookmarkEnd w:id="8157"/>
      <w:r>
        <w:rPr>
          <w:rFonts w:hint="cs"/>
          <w:rtl/>
          <w:lang w:eastAsia="he-IL"/>
        </w:rPr>
        <w:t xml:space="preserve"> חיי בישראל, לאחר שהשתחררתי מן הכלא, מן הגולאג הסובייטי כאסיר ציון, גרתי בתחומי ההתיישבות. איתה צמחתי, שם למדתי, למדתי את ישראל כפי שלא הכרתי מעולם. אנשים מלאי </w:t>
      </w:r>
      <w:bookmarkStart w:id="8158" w:name="_ETM_Q27_284000"/>
      <w:bookmarkEnd w:id="8158"/>
      <w:r>
        <w:rPr>
          <w:rFonts w:hint="cs"/>
          <w:rtl/>
          <w:lang w:eastAsia="he-IL"/>
        </w:rPr>
        <w:t xml:space="preserve">אהבת הארץ ועמוסי ערכים – ודווקא אותם גירשו מבתיהם, ממולדתם. ההיסטוריה הראתה </w:t>
      </w:r>
      <w:r>
        <w:rPr>
          <w:rtl/>
          <w:lang w:eastAsia="he-IL"/>
        </w:rPr>
        <w:t>–</w:t>
      </w:r>
      <w:r>
        <w:rPr>
          <w:rFonts w:hint="cs"/>
          <w:rtl/>
          <w:lang w:eastAsia="he-IL"/>
        </w:rPr>
        <w:t xml:space="preserve"> וממשיכה להראות לנו</w:t>
      </w:r>
      <w:bookmarkStart w:id="8159" w:name="_ETM_Q27_292000"/>
      <w:bookmarkEnd w:id="8159"/>
      <w:r>
        <w:rPr>
          <w:rFonts w:hint="cs"/>
          <w:rtl/>
          <w:lang w:eastAsia="he-IL"/>
        </w:rPr>
        <w:t xml:space="preserve"> </w:t>
      </w:r>
      <w:r>
        <w:rPr>
          <w:rFonts w:hint="eastAsia"/>
          <w:rtl/>
          <w:lang w:eastAsia="he-IL"/>
        </w:rPr>
        <w:t>–</w:t>
      </w:r>
      <w:r>
        <w:rPr>
          <w:rFonts w:hint="cs"/>
          <w:rtl/>
          <w:lang w:eastAsia="he-IL"/>
        </w:rPr>
        <w:t xml:space="preserve"> כי בכל פעם שנוותר על שטחי מולדת, נקבל טרור הולך וגובר. זוהי משוואה ברורה וידועה עם תוצאות שלא משתנות אף פעם, לא</w:t>
      </w:r>
      <w:bookmarkStart w:id="8160" w:name="_ETM_Q27_309000"/>
      <w:bookmarkEnd w:id="8160"/>
      <w:r>
        <w:rPr>
          <w:rFonts w:hint="cs"/>
          <w:rtl/>
          <w:lang w:eastAsia="he-IL"/>
        </w:rPr>
        <w:t xml:space="preserve"> משנה כמה נתפלל ונאמין שהפעם – רק הפעם – יהיה בסדר.</w:t>
      </w:r>
    </w:p>
    <w:p w:rsidR="00F7288F" w:rsidRDefault="00F7288F" w:rsidP="00436931">
      <w:pPr>
        <w:rPr>
          <w:rtl/>
          <w:lang w:eastAsia="he-IL"/>
        </w:rPr>
      </w:pPr>
    </w:p>
    <w:p w:rsidR="00F7288F" w:rsidRDefault="00F7288F" w:rsidP="00436931">
      <w:pPr>
        <w:rPr>
          <w:rtl/>
          <w:lang w:eastAsia="he-IL"/>
        </w:rPr>
      </w:pPr>
      <w:bookmarkStart w:id="8161" w:name="_ETM_Q27_318000"/>
      <w:bookmarkEnd w:id="8161"/>
      <w:r>
        <w:rPr>
          <w:rFonts w:hint="cs"/>
          <w:rtl/>
          <w:lang w:eastAsia="he-IL"/>
        </w:rPr>
        <w:t>אדוני היושב-ראש, אני, כמו רבים מחבריי, הבנתי את הדברים בזמן אמת, וכך הקמנו יחד את המורדים. זעקנו, התרענו, ולמרות האיומים</w:t>
      </w:r>
      <w:bookmarkStart w:id="8162" w:name="_ETM_Q27_336000"/>
      <w:bookmarkEnd w:id="8162"/>
      <w:r>
        <w:rPr>
          <w:rFonts w:hint="cs"/>
          <w:rtl/>
          <w:lang w:eastAsia="he-IL"/>
        </w:rPr>
        <w:t xml:space="preserve"> שספגנו באותה תקופה, הצבענו בכל פעם נגד ההתנתקות. לא נכנענו בלי מאבק, וזה הלקח שעם ישראל חייב ללמוד </w:t>
      </w:r>
      <w:r>
        <w:rPr>
          <w:rtl/>
          <w:lang w:eastAsia="he-IL"/>
        </w:rPr>
        <w:t>–</w:t>
      </w:r>
      <w:r>
        <w:rPr>
          <w:rFonts w:hint="cs"/>
          <w:rtl/>
          <w:lang w:eastAsia="he-IL"/>
        </w:rPr>
        <w:t xml:space="preserve"> לעולם לא עוד כישלון וחורבן ללא מאבק. מחובתנו לעמוד, להילחם ולהיאבק על צדקת דרכנו, ושלא יהיה ספק לאיש – דרכנו היא הצודקת. </w:t>
      </w:r>
    </w:p>
    <w:p w:rsidR="00F7288F" w:rsidRDefault="00F7288F" w:rsidP="00436931">
      <w:pPr>
        <w:rPr>
          <w:rtl/>
          <w:lang w:eastAsia="he-IL"/>
        </w:rPr>
      </w:pPr>
    </w:p>
    <w:p w:rsidR="00F7288F" w:rsidRDefault="00F7288F" w:rsidP="005E02BB">
      <w:pPr>
        <w:rPr>
          <w:rtl/>
          <w:lang w:eastAsia="he-IL"/>
        </w:rPr>
      </w:pPr>
      <w:r>
        <w:rPr>
          <w:rFonts w:hint="cs"/>
          <w:rtl/>
          <w:lang w:eastAsia="he-IL"/>
        </w:rPr>
        <w:t xml:space="preserve">קיר הברזל של ז'בוטינסקי הוא </w:t>
      </w:r>
      <w:bookmarkStart w:id="8163" w:name="_ETM_Q27_370000"/>
      <w:bookmarkEnd w:id="8163"/>
      <w:r>
        <w:rPr>
          <w:rFonts w:hint="cs"/>
          <w:rtl/>
          <w:lang w:eastAsia="he-IL"/>
        </w:rPr>
        <w:t xml:space="preserve">ספר ההוראות לתוצאה הרצויה של </w:t>
      </w:r>
      <w:r w:rsidR="005E02BB">
        <w:rPr>
          <w:rFonts w:hint="cs"/>
          <w:rtl/>
          <w:lang w:eastAsia="he-IL"/>
        </w:rPr>
        <w:t>"</w:t>
      </w:r>
      <w:r>
        <w:rPr>
          <w:rFonts w:hint="cs"/>
          <w:rtl/>
          <w:lang w:eastAsia="he-IL"/>
        </w:rPr>
        <w:t>יהיה בסדר</w:t>
      </w:r>
      <w:r w:rsidR="005E02BB">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עוצמה, נחישות, תבונה ושמירה על חבלי מולדת</w:t>
      </w:r>
      <w:r w:rsidR="005E02BB">
        <w:rPr>
          <w:rFonts w:hint="cs"/>
          <w:rtl/>
          <w:lang w:eastAsia="he-IL"/>
        </w:rPr>
        <w:t>,</w:t>
      </w:r>
      <w:r>
        <w:rPr>
          <w:rFonts w:hint="cs"/>
          <w:rtl/>
          <w:lang w:eastAsia="he-IL"/>
        </w:rPr>
        <w:t xml:space="preserve"> בעיקר אלה האסטרטגיים</w:t>
      </w:r>
      <w:bookmarkStart w:id="8164" w:name="_ETM_Q27_380000"/>
      <w:bookmarkEnd w:id="8164"/>
      <w:r>
        <w:rPr>
          <w:rFonts w:hint="cs"/>
          <w:rtl/>
          <w:lang w:eastAsia="he-IL"/>
        </w:rPr>
        <w:t xml:space="preserve"> לביטחונה של מדינת ישראל. ויתרנו על שטחים </w:t>
      </w:r>
      <w:r>
        <w:rPr>
          <w:rFonts w:hint="eastAsia"/>
          <w:rtl/>
          <w:lang w:eastAsia="he-IL"/>
        </w:rPr>
        <w:t>–</w:t>
      </w:r>
      <w:r>
        <w:rPr>
          <w:rFonts w:hint="cs"/>
          <w:rtl/>
          <w:lang w:eastAsia="he-IL"/>
        </w:rPr>
        <w:t xml:space="preserve"> קיבלנו טילים.</w:t>
      </w:r>
    </w:p>
    <w:p w:rsidR="00F7288F" w:rsidRDefault="00F7288F" w:rsidP="00436931">
      <w:pPr>
        <w:rPr>
          <w:rtl/>
          <w:lang w:eastAsia="he-IL"/>
        </w:rPr>
      </w:pPr>
    </w:p>
    <w:p w:rsidR="00F7288F" w:rsidRDefault="00F7288F" w:rsidP="005E02BB">
      <w:pPr>
        <w:rPr>
          <w:rtl/>
          <w:lang w:eastAsia="he-IL"/>
        </w:rPr>
      </w:pPr>
      <w:r>
        <w:rPr>
          <w:rFonts w:hint="cs"/>
          <w:rtl/>
          <w:lang w:eastAsia="he-IL"/>
        </w:rPr>
        <w:t>מדיניות ההתמגנות וההתכנסות כשלה, וכמובן, כשלה גם תוכנית ההתנתקות. בשלה העת לעבור מפסיביות לאקטיביות ולקחת את גורלנו בידנו.</w:t>
      </w:r>
      <w:bookmarkStart w:id="8165" w:name="_ETM_Q27_404000"/>
      <w:bookmarkEnd w:id="8165"/>
      <w:r>
        <w:rPr>
          <w:rFonts w:hint="cs"/>
          <w:rtl/>
          <w:lang w:eastAsia="he-IL"/>
        </w:rPr>
        <w:t xml:space="preserve"> הגיע הזמן שמדינת ישראל תחזור להיות המעצמה האזורית שקובעת את הטון במזרח התיכון ותפסיק להתנצל על עצם קיומה. זה בנוגע למהות. ועכשיו אני רוצה לומר לכם מספר מילים בנוגע לפוליטיקה: לפעמים </w:t>
      </w:r>
      <w:r>
        <w:rPr>
          <w:rFonts w:hint="eastAsia"/>
          <w:rtl/>
          <w:lang w:eastAsia="he-IL"/>
        </w:rPr>
        <w:t xml:space="preserve">– </w:t>
      </w:r>
      <w:bookmarkStart w:id="8166" w:name="_ETM_Q27_433078"/>
      <w:bookmarkEnd w:id="8166"/>
      <w:r>
        <w:rPr>
          <w:rFonts w:hint="cs"/>
          <w:rtl/>
          <w:lang w:eastAsia="he-IL"/>
        </w:rPr>
        <w:t>אתם יודעים,</w:t>
      </w:r>
      <w:bookmarkStart w:id="8167" w:name="_ETM_Q27_431000"/>
      <w:bookmarkEnd w:id="8167"/>
      <w:r>
        <w:rPr>
          <w:rFonts w:hint="cs"/>
          <w:rtl/>
          <w:lang w:eastAsia="he-IL"/>
        </w:rPr>
        <w:t xml:space="preserve"> כשלא מרוצים מתוצאות הצבעה, אנחנו אומרים: אילו רק הייתה מתקיימת הצבעה חשאית</w:t>
      </w:r>
      <w:r w:rsidR="005E02BB">
        <w:rPr>
          <w:rFonts w:hint="cs"/>
          <w:rtl/>
          <w:lang w:eastAsia="he-IL"/>
        </w:rPr>
        <w:t>,</w:t>
      </w:r>
      <w:r>
        <w:rPr>
          <w:rFonts w:hint="cs"/>
          <w:rtl/>
          <w:lang w:eastAsia="he-IL"/>
        </w:rPr>
        <w:t xml:space="preserve"> אז אני יודע מה היו התוצאות. במקרה של החוק הזה אנחנו לא צריכים </w:t>
      </w:r>
      <w:bookmarkStart w:id="8168" w:name="_ETM_Q27_449000"/>
      <w:bookmarkEnd w:id="8168"/>
      <w:r>
        <w:rPr>
          <w:rFonts w:hint="cs"/>
          <w:rtl/>
          <w:lang w:eastAsia="he-IL"/>
        </w:rPr>
        <w:t>ללכת להצבעה חשאית. כפי שכבר אמרתי, חבר הכנסת מיקי מכלוף זוהר הגיש הצעה זהה בתחילת הקדנציה של</w:t>
      </w:r>
      <w:bookmarkStart w:id="8169" w:name="_ETM_Q27_459000"/>
      <w:bookmarkEnd w:id="8169"/>
      <w:r>
        <w:rPr>
          <w:rFonts w:hint="cs"/>
          <w:rtl/>
          <w:lang w:eastAsia="he-IL"/>
        </w:rPr>
        <w:t xml:space="preserve"> הכנסת הנוכחית. היא עברה כאן בקריאה טרומית ברוב גדול. למה? כי כשהצביעו על ההצעה, עדיין לא הייתה קואליציה. לכן חברי כנסת</w:t>
      </w:r>
      <w:bookmarkStart w:id="8170" w:name="_ETM_Q27_472000"/>
      <w:bookmarkEnd w:id="8170"/>
      <w:r>
        <w:rPr>
          <w:rFonts w:hint="cs"/>
          <w:rtl/>
          <w:lang w:eastAsia="he-IL"/>
        </w:rPr>
        <w:t xml:space="preserve"> מסיעת ימינה ומסיעת תקווה חדשה </w:t>
      </w:r>
      <w:r>
        <w:rPr>
          <w:rtl/>
          <w:lang w:eastAsia="he-IL"/>
        </w:rPr>
        <w:t>–</w:t>
      </w:r>
      <w:r>
        <w:rPr>
          <w:rFonts w:hint="cs"/>
          <w:rtl/>
          <w:lang w:eastAsia="he-IL"/>
        </w:rPr>
        <w:t xml:space="preserve"> ואני אומר את זה לזכותם </w:t>
      </w:r>
      <w:r>
        <w:rPr>
          <w:rtl/>
          <w:lang w:eastAsia="he-IL"/>
        </w:rPr>
        <w:t>–</w:t>
      </w:r>
      <w:r>
        <w:rPr>
          <w:rFonts w:hint="cs"/>
          <w:rtl/>
          <w:lang w:eastAsia="he-IL"/>
        </w:rPr>
        <w:t xml:space="preserve"> התייצבו כאן והצביעו כולם </w:t>
      </w:r>
      <w:r>
        <w:rPr>
          <w:rtl/>
          <w:lang w:eastAsia="he-IL"/>
        </w:rPr>
        <w:t>–</w:t>
      </w:r>
      <w:r>
        <w:rPr>
          <w:rFonts w:hint="cs"/>
          <w:rtl/>
          <w:lang w:eastAsia="he-IL"/>
        </w:rPr>
        <w:t xml:space="preserve"> אבל כולם </w:t>
      </w:r>
      <w:r>
        <w:rPr>
          <w:rtl/>
          <w:lang w:eastAsia="he-IL"/>
        </w:rPr>
        <w:t>–</w:t>
      </w:r>
      <w:r>
        <w:rPr>
          <w:rFonts w:hint="cs"/>
          <w:rtl/>
          <w:lang w:eastAsia="he-IL"/>
        </w:rPr>
        <w:t xml:space="preserve"> בעד הצעת החוק הזו. </w:t>
      </w:r>
    </w:p>
    <w:p w:rsidR="00F7288F" w:rsidRDefault="00F7288F" w:rsidP="00436931">
      <w:pPr>
        <w:rPr>
          <w:rtl/>
          <w:lang w:eastAsia="he-IL"/>
        </w:rPr>
      </w:pPr>
    </w:p>
    <w:p w:rsidR="00F7288F" w:rsidRDefault="00F7288F" w:rsidP="006F61DB">
      <w:pPr>
        <w:rPr>
          <w:rtl/>
          <w:lang w:eastAsia="he-IL"/>
        </w:rPr>
      </w:pPr>
      <w:bookmarkStart w:id="8171" w:name="_ETM_Q27_484000"/>
      <w:bookmarkEnd w:id="8171"/>
      <w:r>
        <w:rPr>
          <w:rFonts w:hint="cs"/>
          <w:rtl/>
          <w:lang w:eastAsia="he-IL"/>
        </w:rPr>
        <w:t>לכן</w:t>
      </w:r>
      <w:bookmarkStart w:id="8172" w:name="_ETM_Q27_485000"/>
      <w:bookmarkEnd w:id="8172"/>
      <w:r>
        <w:rPr>
          <w:rFonts w:hint="cs"/>
          <w:rtl/>
          <w:lang w:eastAsia="he-IL"/>
        </w:rPr>
        <w:t xml:space="preserve"> כל מה שאנחנו מצפים היום </w:t>
      </w:r>
      <w:r>
        <w:rPr>
          <w:rtl/>
          <w:lang w:eastAsia="he-IL"/>
        </w:rPr>
        <w:t>–</w:t>
      </w:r>
      <w:r>
        <w:rPr>
          <w:rFonts w:hint="cs"/>
          <w:rtl/>
          <w:lang w:eastAsia="he-IL"/>
        </w:rPr>
        <w:t xml:space="preserve"> כי חברי האופוזיציה</w:t>
      </w:r>
      <w:bookmarkStart w:id="8173" w:name="_ETM_Q27_487000"/>
      <w:bookmarkEnd w:id="8173"/>
      <w:r>
        <w:rPr>
          <w:rFonts w:hint="cs"/>
          <w:rtl/>
          <w:lang w:eastAsia="he-IL"/>
        </w:rPr>
        <w:t xml:space="preserve"> רובם ככולם חתמו על ההצעה, </w:t>
      </w:r>
      <w:r w:rsidR="005E02BB">
        <w:rPr>
          <w:rFonts w:hint="cs"/>
          <w:rtl/>
          <w:lang w:eastAsia="he-IL"/>
        </w:rPr>
        <w:t>ו</w:t>
      </w:r>
      <w:r>
        <w:rPr>
          <w:rFonts w:hint="cs"/>
          <w:rtl/>
          <w:lang w:eastAsia="he-IL"/>
        </w:rPr>
        <w:t xml:space="preserve">לא רק מתכוונים להצביע בעדה </w:t>
      </w:r>
      <w:r>
        <w:rPr>
          <w:rtl/>
          <w:lang w:eastAsia="he-IL"/>
        </w:rPr>
        <w:t>–</w:t>
      </w:r>
      <w:bookmarkStart w:id="8174" w:name="_ETM_Q27_491000"/>
      <w:bookmarkEnd w:id="8174"/>
      <w:r>
        <w:rPr>
          <w:rFonts w:hint="cs"/>
          <w:rtl/>
          <w:lang w:eastAsia="he-IL"/>
        </w:rPr>
        <w:t xml:space="preserve"> </w:t>
      </w:r>
      <w:r w:rsidR="005E02BB">
        <w:rPr>
          <w:rFonts w:hint="cs"/>
          <w:rtl/>
          <w:lang w:eastAsia="he-IL"/>
        </w:rPr>
        <w:t xml:space="preserve">הוא </w:t>
      </w:r>
      <w:r>
        <w:rPr>
          <w:rFonts w:hint="cs"/>
          <w:rtl/>
          <w:lang w:eastAsia="he-IL"/>
        </w:rPr>
        <w:t>שאותם חברי כנסת שרק לפני כמה חודשים תמכו בהצעת חוק זהה, כפי שאמרתי, של חברנו מיקי מכלוף</w:t>
      </w:r>
      <w:bookmarkStart w:id="8175" w:name="_ETM_Q27_501000"/>
      <w:bookmarkEnd w:id="8175"/>
      <w:r>
        <w:rPr>
          <w:rFonts w:hint="cs"/>
          <w:rtl/>
          <w:lang w:eastAsia="he-IL"/>
        </w:rPr>
        <w:t xml:space="preserve"> זוהר, יתמכו גם היום בהצבעה בהצעה שאני עם חבר הכנסת זוהר ועשרות חברי </w:t>
      </w:r>
      <w:bookmarkStart w:id="8176" w:name="_ETM_Q27_509000"/>
      <w:bookmarkEnd w:id="8176"/>
      <w:r>
        <w:rPr>
          <w:rFonts w:hint="cs"/>
          <w:rtl/>
          <w:lang w:eastAsia="he-IL"/>
        </w:rPr>
        <w:t>כנסת מביא</w:t>
      </w:r>
      <w:r w:rsidR="006F61DB">
        <w:rPr>
          <w:rFonts w:hint="cs"/>
          <w:rtl/>
          <w:lang w:eastAsia="he-IL"/>
        </w:rPr>
        <w:t>ים</w:t>
      </w:r>
      <w:r>
        <w:rPr>
          <w:rFonts w:hint="cs"/>
          <w:rtl/>
          <w:lang w:eastAsia="he-IL"/>
        </w:rPr>
        <w:t xml:space="preserve"> היום בפניכם.</w:t>
      </w:r>
      <w:bookmarkStart w:id="8177" w:name="_ETM_Q27_514000"/>
      <w:bookmarkEnd w:id="8177"/>
      <w:r>
        <w:rPr>
          <w:rFonts w:hint="cs"/>
          <w:rtl/>
          <w:lang w:eastAsia="he-IL"/>
        </w:rPr>
        <w:t xml:space="preserve"> לך, אדוני השר </w:t>
      </w:r>
      <w:r>
        <w:rPr>
          <w:rFonts w:hint="eastAsia"/>
          <w:rtl/>
          <w:lang w:eastAsia="he-IL"/>
        </w:rPr>
        <w:t>–</w:t>
      </w:r>
      <w:r>
        <w:rPr>
          <w:rFonts w:hint="cs"/>
          <w:rtl/>
          <w:lang w:eastAsia="he-IL"/>
        </w:rPr>
        <w:t xml:space="preserve"> אני מבין, השר פורר, שאתה עונה לי בשם הממשלה, אז למען הסר ספק אני</w:t>
      </w:r>
      <w:bookmarkStart w:id="8178" w:name="_ETM_Q27_523000"/>
      <w:bookmarkEnd w:id="8178"/>
      <w:r>
        <w:rPr>
          <w:rFonts w:hint="cs"/>
          <w:rtl/>
          <w:lang w:eastAsia="he-IL"/>
        </w:rPr>
        <w:t xml:space="preserve"> רוצה לומר לך דבר כזה: הפנו את תשומת ליבי לכך</w:t>
      </w:r>
      <w:bookmarkStart w:id="8179" w:name="_ETM_Q27_526000"/>
      <w:bookmarkEnd w:id="8179"/>
      <w:r>
        <w:rPr>
          <w:rFonts w:hint="cs"/>
          <w:rtl/>
          <w:lang w:eastAsia="he-IL"/>
        </w:rPr>
        <w:t xml:space="preserve"> שאפשר להבין מן ההצעה הזאת שאנחנו מדברים על ביטול החוק ליישום תוכנית ההתנתקות גם בצפון השומרון וגם ברצועת עזה. איך אומרים במקומותינו? הייתי רוצה, אבל אני גם איש</w:t>
      </w:r>
      <w:bookmarkStart w:id="8180" w:name="_ETM_Q27_549000"/>
      <w:bookmarkEnd w:id="8180"/>
      <w:r>
        <w:rPr>
          <w:rFonts w:hint="cs"/>
          <w:rtl/>
          <w:lang w:eastAsia="he-IL"/>
        </w:rPr>
        <w:t xml:space="preserve"> מעשי, ולכן אני מודע לכך שבעקבות התוכנית המופקרת הזאת אין שום שליטה ביטחונית של ישראל ברצועת עזה</w:t>
      </w:r>
      <w:r w:rsidR="006F61DB">
        <w:rPr>
          <w:rFonts w:hint="cs"/>
          <w:rtl/>
          <w:lang w:eastAsia="he-IL"/>
        </w:rPr>
        <w:t>.</w:t>
      </w:r>
      <w:r>
        <w:rPr>
          <w:rFonts w:hint="cs"/>
          <w:rtl/>
          <w:lang w:eastAsia="he-IL"/>
        </w:rPr>
        <w:t xml:space="preserve"> חמאס שולט שם, וברור שזה לא </w:t>
      </w:r>
      <w:bookmarkStart w:id="8181" w:name="_ETM_Q27_564000"/>
      <w:bookmarkEnd w:id="8181"/>
      <w:r>
        <w:rPr>
          <w:rFonts w:hint="cs"/>
          <w:rtl/>
          <w:lang w:eastAsia="he-IL"/>
        </w:rPr>
        <w:t xml:space="preserve">מעשי כרגע לדבר על תנועת יהודים ברצועת עזה. </w:t>
      </w:r>
      <w:bookmarkStart w:id="8182" w:name="_ETM_Q27_567000"/>
      <w:bookmarkEnd w:id="8182"/>
      <w:r>
        <w:rPr>
          <w:rFonts w:hint="cs"/>
          <w:rtl/>
          <w:lang w:eastAsia="he-IL"/>
        </w:rPr>
        <w:t>לכן אני אומר בשם כל המציעים: הכוונה שלנו היא לבטל את החוק</w:t>
      </w:r>
      <w:bookmarkStart w:id="8183" w:name="_ETM_Q27_574000"/>
      <w:bookmarkEnd w:id="8183"/>
      <w:r>
        <w:rPr>
          <w:rFonts w:hint="cs"/>
          <w:rtl/>
          <w:lang w:eastAsia="he-IL"/>
        </w:rPr>
        <w:t xml:space="preserve"> ליישום תוכנית ההתנתקות בשטחי צפון השומרון, שבהם מלכתחילה לא הייתה שום סיבה להפעיל את החוק הזה, </w:t>
      </w:r>
      <w:bookmarkStart w:id="8184" w:name="_ETM_Q27_584000"/>
      <w:bookmarkEnd w:id="8184"/>
      <w:r>
        <w:rPr>
          <w:rFonts w:hint="cs"/>
          <w:rtl/>
          <w:lang w:eastAsia="he-IL"/>
        </w:rPr>
        <w:t>שבהם מלכתחילה היה ברור שהשליטה הביטחונית תישאר בידי צבא הגנה לישראל, וטוב שכך, וכך זה בפועל. אבל מה לעשות, אנחנו יודעים</w:t>
      </w:r>
      <w:r w:rsidR="006F61DB">
        <w:rPr>
          <w:rFonts w:hint="cs"/>
          <w:rtl/>
          <w:lang w:eastAsia="he-IL"/>
        </w:rPr>
        <w:t>:</w:t>
      </w:r>
      <w:r>
        <w:rPr>
          <w:rFonts w:hint="cs"/>
          <w:rtl/>
          <w:lang w:eastAsia="he-IL"/>
        </w:rPr>
        <w:t xml:space="preserve"> אין התיישבות, יש השתלטות אינטנסיבית על </w:t>
      </w:r>
      <w:bookmarkStart w:id="8185" w:name="_ETM_Q27_595000"/>
      <w:bookmarkEnd w:id="8185"/>
      <w:r>
        <w:rPr>
          <w:rFonts w:hint="cs"/>
          <w:rtl/>
          <w:lang w:eastAsia="he-IL"/>
        </w:rPr>
        <w:t xml:space="preserve">קרקעות, יש פיגועים רבים. אני כבר הזכרתי את המשפחה של יהודה </w:t>
      </w:r>
      <w:r w:rsidRPr="0085369E">
        <w:rPr>
          <w:rtl/>
          <w:lang w:eastAsia="he-IL"/>
        </w:rPr>
        <w:t>דימנטמן</w:t>
      </w:r>
      <w:r>
        <w:rPr>
          <w:rFonts w:hint="cs"/>
          <w:rtl/>
          <w:lang w:eastAsia="he-IL"/>
        </w:rPr>
        <w:t xml:space="preserve">, שנמצאת כאן איתנו. </w:t>
      </w:r>
      <w:bookmarkStart w:id="8186" w:name="_ETM_Q27_606000"/>
      <w:bookmarkStart w:id="8187" w:name="_ETM_Q27_607000"/>
      <w:bookmarkEnd w:id="8186"/>
      <w:bookmarkEnd w:id="8187"/>
      <w:r>
        <w:rPr>
          <w:rFonts w:hint="cs"/>
          <w:rtl/>
          <w:lang w:eastAsia="he-IL"/>
        </w:rPr>
        <w:t>לכן אנחנו מבקשים בכל לשון של בקשה, בשם עשרות חברי</w:t>
      </w:r>
      <w:bookmarkStart w:id="8188" w:name="_ETM_Q27_610000"/>
      <w:bookmarkEnd w:id="8188"/>
      <w:r>
        <w:rPr>
          <w:rFonts w:hint="cs"/>
          <w:rtl/>
          <w:lang w:eastAsia="he-IL"/>
        </w:rPr>
        <w:t xml:space="preserve"> כנסת – לתת למצפון להצביע, לתמוך בהצעת החוק היום בקריאה טרומית, להכין אותה מהר לקריאה ראשונה, שנייה ושלישית, כך שגם גורמים במשרד הביטחון ואולי</w:t>
      </w:r>
      <w:bookmarkStart w:id="8189" w:name="_ETM_Q27_629000"/>
      <w:bookmarkEnd w:id="8189"/>
      <w:r>
        <w:rPr>
          <w:rFonts w:hint="cs"/>
          <w:rtl/>
          <w:lang w:eastAsia="he-IL"/>
        </w:rPr>
        <w:t xml:space="preserve"> במקומות נוספים, שזוממים כרגע כל מיני תוכניות</w:t>
      </w:r>
      <w:r w:rsidR="006F61DB">
        <w:rPr>
          <w:rFonts w:hint="cs"/>
          <w:rtl/>
          <w:lang w:eastAsia="he-IL"/>
        </w:rPr>
        <w:t>,</w:t>
      </w:r>
      <w:r>
        <w:rPr>
          <w:rFonts w:hint="cs"/>
          <w:rtl/>
          <w:lang w:eastAsia="he-IL"/>
        </w:rPr>
        <w:t xml:space="preserve"> ידעו שהכנסת נמצאת בצד הנכון של ההיסטוריה. הרוב בכנסת נמצא בצד הנכון של ההיסטוריה</w:t>
      </w:r>
      <w:bookmarkStart w:id="8190" w:name="_ETM_Q27_641000"/>
      <w:bookmarkEnd w:id="8190"/>
      <w:r>
        <w:rPr>
          <w:rFonts w:hint="cs"/>
          <w:rtl/>
          <w:lang w:eastAsia="he-IL"/>
        </w:rPr>
        <w:t>, כך שאדוני השר, אם זאת הייתה הסיבה להתנגדות של</w:t>
      </w:r>
      <w:bookmarkStart w:id="8191" w:name="_ETM_Q27_646000"/>
      <w:bookmarkEnd w:id="8191"/>
      <w:r>
        <w:rPr>
          <w:rFonts w:hint="cs"/>
          <w:rtl/>
          <w:lang w:eastAsia="he-IL"/>
        </w:rPr>
        <w:t xml:space="preserve"> מאן דהוא להצעת החוק, אז אני אומר: לא הייתה </w:t>
      </w:r>
      <w:bookmarkStart w:id="8192" w:name="_ETM_Q27_649000"/>
      <w:bookmarkEnd w:id="8192"/>
      <w:r>
        <w:rPr>
          <w:rFonts w:hint="cs"/>
          <w:rtl/>
          <w:lang w:eastAsia="he-IL"/>
        </w:rPr>
        <w:t>כוונה כזאת, ואם יש איזו בעיה בניסוח, זה יבוא לידי ביטוי בעבודה להכנת החוק לקריאה הראשונה בוועדה בכנסת.</w:t>
      </w:r>
    </w:p>
    <w:p w:rsidR="00F7288F" w:rsidRDefault="00F7288F" w:rsidP="00436931">
      <w:pPr>
        <w:rPr>
          <w:rtl/>
          <w:lang w:eastAsia="he-IL"/>
        </w:rPr>
      </w:pPr>
    </w:p>
    <w:p w:rsidR="00F7288F" w:rsidRDefault="00F7288F" w:rsidP="00436931">
      <w:pPr>
        <w:keepNext/>
        <w:keepLines/>
        <w:rPr>
          <w:rtl/>
          <w:lang w:eastAsia="he-IL"/>
        </w:rPr>
      </w:pPr>
      <w:bookmarkStart w:id="8193" w:name="_ETM_Q27_662000"/>
      <w:bookmarkEnd w:id="8193"/>
      <w:r>
        <w:rPr>
          <w:rFonts w:hint="cs"/>
          <w:rtl/>
          <w:lang w:eastAsia="he-IL"/>
        </w:rPr>
        <w:t>דבר אחרון שאני רוצה להגיד על הצעת החוק הזאת הוא שבאמת היה טוב לראות איך חברי הכנסת התגייסו וחתמו והביעו הזדהות עם צפון השומרון, עם המתיישבים שפונו</w:t>
      </w:r>
      <w:bookmarkStart w:id="8194" w:name="_ETM_Q27_682000"/>
      <w:bookmarkEnd w:id="8194"/>
      <w:r>
        <w:rPr>
          <w:rFonts w:hint="cs"/>
          <w:rtl/>
          <w:lang w:eastAsia="he-IL"/>
        </w:rPr>
        <w:t xml:space="preserve"> משם ללא כל תכלית ראויה. המסר שיעבור מכאן הוא לא רק, כפי שאמרתי, לאלה שזוממים עכשיו תוכניות על חומש או על מקומות</w:t>
      </w:r>
      <w:bookmarkStart w:id="8195" w:name="_ETM_Q27_692000"/>
      <w:bookmarkEnd w:id="8195"/>
      <w:r>
        <w:rPr>
          <w:rFonts w:hint="cs"/>
          <w:rtl/>
          <w:lang w:eastAsia="he-IL"/>
        </w:rPr>
        <w:t xml:space="preserve"> נוספים; המסר צריך להיות שגם את העוול הגדול כגון תוכנית ההתנתקות אנחנו יכולים לתקן. אני מבקש שנעביר את המסר הזה. תודה, אדוני היושב-ראש.</w:t>
      </w:r>
    </w:p>
    <w:p w:rsidR="00F7288F" w:rsidRDefault="00F7288F" w:rsidP="00436931">
      <w:pPr>
        <w:keepNext/>
        <w:keepLines/>
        <w:rPr>
          <w:rtl/>
          <w:lang w:eastAsia="he-IL"/>
        </w:rPr>
      </w:pPr>
    </w:p>
    <w:p w:rsidR="00F7288F" w:rsidRDefault="00F7288F" w:rsidP="00436931">
      <w:pPr>
        <w:pStyle w:val="af7"/>
        <w:keepNext/>
        <w:rPr>
          <w:rtl/>
        </w:rPr>
      </w:pPr>
      <w:r w:rsidRPr="00E07FA7">
        <w:rPr>
          <w:rStyle w:val="TagStyle"/>
          <w:rtl/>
        </w:rPr>
        <w:t xml:space="preserve"> &lt;&lt; יור &gt;&gt; </w:t>
      </w:r>
      <w:r>
        <w:rPr>
          <w:rtl/>
        </w:rPr>
        <w:t>היו"ר יבגני סובה:</w:t>
      </w:r>
      <w:r w:rsidRPr="00E07FA7">
        <w:rPr>
          <w:rStyle w:val="TagStyle"/>
          <w:rtl/>
        </w:rPr>
        <w:t xml:space="preserve"> &lt;&lt; יור &gt;&gt;</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רבה</w:t>
      </w:r>
      <w:bookmarkStart w:id="8196" w:name="_ETM_Q27_704000"/>
      <w:bookmarkEnd w:id="8196"/>
      <w:r>
        <w:rPr>
          <w:rFonts w:hint="cs"/>
          <w:rtl/>
          <w:lang w:eastAsia="he-IL"/>
        </w:rPr>
        <w:t xml:space="preserve"> לחבר הכנסת אדלשטיין. </w:t>
      </w:r>
    </w:p>
    <w:p w:rsidR="00F7288F" w:rsidRDefault="00F7288F" w:rsidP="00436931">
      <w:pPr>
        <w:rPr>
          <w:rtl/>
          <w:lang w:eastAsia="he-IL"/>
        </w:rPr>
      </w:pPr>
    </w:p>
    <w:p w:rsidR="00F7288F" w:rsidRDefault="00F7288F" w:rsidP="00436931">
      <w:pPr>
        <w:rPr>
          <w:lang w:eastAsia="he-IL"/>
        </w:rPr>
      </w:pPr>
    </w:p>
    <w:p w:rsidR="00F7288F" w:rsidRDefault="00F7288F" w:rsidP="00436931">
      <w:pPr>
        <w:pStyle w:val="a7"/>
        <w:rPr>
          <w:rtl/>
          <w:lang w:eastAsia="he-IL"/>
        </w:rPr>
      </w:pPr>
      <w:bookmarkStart w:id="8197" w:name="ET_hatsach_637338_7"/>
      <w:r w:rsidRPr="00F81D87">
        <w:rPr>
          <w:rStyle w:val="TagStyle"/>
          <w:rtl/>
        </w:rPr>
        <w:t xml:space="preserve"> &lt;&lt; הצח &gt;&gt; </w:t>
      </w:r>
      <w:bookmarkStart w:id="8198" w:name="_Toc104398969"/>
      <w:bookmarkStart w:id="8199" w:name="_Toc104461794"/>
      <w:bookmarkStart w:id="8200" w:name="_Toc104462257"/>
      <w:bookmarkStart w:id="8201" w:name="_Toc121942373"/>
      <w:r>
        <w:rPr>
          <w:rtl/>
          <w:lang w:eastAsia="he-IL"/>
        </w:rPr>
        <w:t xml:space="preserve">הצעת חוק יישום תוכנית ההתנתקות (תיקון </w:t>
      </w:r>
      <w:r>
        <w:rPr>
          <w:lang w:eastAsia="he-IL"/>
        </w:rPr>
        <w:t>–</w:t>
      </w:r>
      <w:r>
        <w:rPr>
          <w:rtl/>
          <w:lang w:eastAsia="he-IL"/>
        </w:rPr>
        <w:t xml:space="preserve"> ביטול סעיפי הפינוי ושינוי שם החוק), התשפ"ב</w:t>
      </w:r>
      <w:r>
        <w:rPr>
          <w:lang w:eastAsia="he-IL"/>
        </w:rPr>
        <w:t>–</w:t>
      </w:r>
      <w:r>
        <w:rPr>
          <w:rtl/>
          <w:lang w:eastAsia="he-IL"/>
        </w:rPr>
        <w:t>2022</w:t>
      </w:r>
      <w:bookmarkEnd w:id="8198"/>
      <w:bookmarkEnd w:id="8199"/>
      <w:bookmarkEnd w:id="8200"/>
      <w:bookmarkEnd w:id="8201"/>
      <w:r w:rsidRPr="00F81D87">
        <w:rPr>
          <w:rStyle w:val="TagStyle"/>
          <w:rtl/>
        </w:rPr>
        <w:t xml:space="preserve"> &lt;&lt; הצח &gt;&gt;</w:t>
      </w:r>
      <w:r>
        <w:rPr>
          <w:rtl/>
          <w:lang w:eastAsia="he-IL"/>
        </w:rPr>
        <w:t xml:space="preserve">   </w:t>
      </w:r>
      <w:bookmarkEnd w:id="8197"/>
    </w:p>
    <w:p w:rsidR="00F7288F" w:rsidRDefault="00F7288F" w:rsidP="00436931">
      <w:pPr>
        <w:rPr>
          <w:rtl/>
          <w:lang w:eastAsia="he-IL"/>
        </w:rPr>
      </w:pPr>
      <w:r>
        <w:rPr>
          <w:rtl/>
          <w:lang w:eastAsia="he-IL"/>
        </w:rPr>
        <w:t>[הצעת חוק פ/3450/</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(הצעת חבר הכנסת</w:t>
      </w:r>
      <w:r>
        <w:rPr>
          <w:rFonts w:hint="cs"/>
          <w:rtl/>
          <w:lang w:eastAsia="he-IL"/>
        </w:rPr>
        <w:t xml:space="preserve"> שלמה קרעי</w:t>
      </w:r>
      <w:r>
        <w:rPr>
          <w:rtl/>
          <w:lang w:eastAsia="he-IL"/>
        </w:rPr>
        <w:t>)</w:t>
      </w:r>
    </w:p>
    <w:p w:rsidR="00F7288F" w:rsidRDefault="00F7288F" w:rsidP="00436931">
      <w:pPr>
        <w:pStyle w:val="KeepWithNext"/>
        <w:rPr>
          <w:rtl/>
          <w:lang w:eastAsia="he-IL"/>
        </w:rPr>
      </w:pPr>
    </w:p>
    <w:p w:rsidR="00F7288F" w:rsidRDefault="00F7288F" w:rsidP="00436931">
      <w:pPr>
        <w:pStyle w:val="af7"/>
        <w:keepNext/>
        <w:rPr>
          <w:rtl/>
        </w:rPr>
      </w:pPr>
      <w:bookmarkStart w:id="8202" w:name="ET_yor_6307_8"/>
      <w:r w:rsidRPr="00F81D87">
        <w:rPr>
          <w:rStyle w:val="TagStyle"/>
          <w:rtl/>
        </w:rPr>
        <w:t xml:space="preserve"> &lt;&lt; יור &gt;&gt; </w:t>
      </w:r>
      <w:r>
        <w:rPr>
          <w:rtl/>
        </w:rPr>
        <w:t>היו"ר יבגני סובה:</w:t>
      </w:r>
      <w:r w:rsidRPr="00F81D87">
        <w:rPr>
          <w:rStyle w:val="TagStyle"/>
          <w:rtl/>
        </w:rPr>
        <w:t xml:space="preserve"> &lt;&lt; יור &gt;&gt;</w:t>
      </w:r>
      <w:r>
        <w:rPr>
          <w:rtl/>
        </w:rPr>
        <w:t xml:space="preserve">   </w:t>
      </w:r>
      <w:bookmarkEnd w:id="8202"/>
    </w:p>
    <w:p w:rsidR="00F7288F" w:rsidRPr="00F81D87" w:rsidRDefault="00F7288F" w:rsidP="00436931">
      <w:pPr>
        <w:rPr>
          <w:rtl/>
          <w:lang w:eastAsia="he-IL"/>
        </w:rPr>
      </w:pPr>
    </w:p>
    <w:p w:rsidR="00F7288F" w:rsidRDefault="00F7288F" w:rsidP="00436931">
      <w:pPr>
        <w:rPr>
          <w:rtl/>
          <w:lang w:eastAsia="he-IL"/>
        </w:rPr>
      </w:pPr>
      <w:r>
        <w:rPr>
          <w:rFonts w:hint="cs"/>
          <w:rtl/>
          <w:lang w:eastAsia="he-IL"/>
        </w:rPr>
        <w:t>להצעה הזו הוצמדה הצעת חוק שמספרה פ/3450/24</w:t>
      </w:r>
      <w:r w:rsidR="006F61DB">
        <w:rPr>
          <w:rFonts w:hint="cs"/>
          <w:rtl/>
          <w:lang w:eastAsia="he-IL"/>
        </w:rPr>
        <w:t>,</w:t>
      </w:r>
      <w:r>
        <w:rPr>
          <w:rFonts w:hint="cs"/>
          <w:rtl/>
          <w:lang w:eastAsia="he-IL"/>
        </w:rPr>
        <w:t xml:space="preserve"> </w:t>
      </w:r>
      <w:bookmarkStart w:id="8203" w:name="_ETM_Q27_709000"/>
      <w:bookmarkEnd w:id="8203"/>
      <w:r>
        <w:rPr>
          <w:rFonts w:hint="cs"/>
          <w:rtl/>
          <w:lang w:eastAsia="he-IL"/>
        </w:rPr>
        <w:t>של חבר הכנסת שלמה קרעי. בבקשה, חבר הכנסת קרעי, שלוש דקות לרשותך.</w:t>
      </w:r>
    </w:p>
    <w:p w:rsidR="00F7288F" w:rsidRDefault="00F7288F" w:rsidP="00436931">
      <w:pPr>
        <w:rPr>
          <w:rtl/>
          <w:lang w:eastAsia="he-IL"/>
        </w:rPr>
      </w:pPr>
    </w:p>
    <w:p w:rsidR="00F7288F" w:rsidRDefault="00F7288F" w:rsidP="00436931">
      <w:pPr>
        <w:pStyle w:val="a4"/>
        <w:keepNext/>
        <w:rPr>
          <w:rtl/>
        </w:rPr>
      </w:pPr>
      <w:bookmarkStart w:id="8204" w:name="ET_speaker_5802_5"/>
      <w:r w:rsidRPr="00E07FA7">
        <w:rPr>
          <w:rStyle w:val="TagStyle"/>
          <w:rtl/>
        </w:rPr>
        <w:t xml:space="preserve"> &lt;&lt; דובר &gt;&gt; </w:t>
      </w:r>
      <w:bookmarkStart w:id="8205" w:name="_Toc104398970"/>
      <w:bookmarkStart w:id="8206" w:name="_Toc104461795"/>
      <w:bookmarkStart w:id="8207" w:name="_Toc104462258"/>
      <w:bookmarkStart w:id="8208" w:name="_Toc121942374"/>
      <w:r>
        <w:rPr>
          <w:rtl/>
        </w:rPr>
        <w:t>שלמה קרעי (הליכוד):</w:t>
      </w:r>
      <w:bookmarkEnd w:id="8205"/>
      <w:bookmarkEnd w:id="8206"/>
      <w:bookmarkEnd w:id="8207"/>
      <w:bookmarkEnd w:id="8208"/>
      <w:r w:rsidRPr="00E07FA7">
        <w:rPr>
          <w:rStyle w:val="TagStyle"/>
          <w:rtl/>
        </w:rPr>
        <w:t xml:space="preserve"> &lt;&lt; דובר &gt;&gt;</w:t>
      </w:r>
      <w:bookmarkEnd w:id="8204"/>
    </w:p>
    <w:p w:rsidR="00F7288F" w:rsidRDefault="00F7288F" w:rsidP="00436931">
      <w:pPr>
        <w:pStyle w:val="KeepWithNext"/>
        <w:rPr>
          <w:rtl/>
          <w:lang w:eastAsia="he-IL"/>
        </w:rPr>
      </w:pPr>
    </w:p>
    <w:p w:rsidR="00F7288F" w:rsidRDefault="00F7288F" w:rsidP="006F61DB">
      <w:pPr>
        <w:rPr>
          <w:rtl/>
        </w:rPr>
      </w:pPr>
      <w:r>
        <w:rPr>
          <w:rFonts w:hint="cs"/>
          <w:rtl/>
          <w:lang w:eastAsia="he-IL"/>
        </w:rPr>
        <w:t>אדוני היושב-ראש, כנסת נכבדה, תראה</w:t>
      </w:r>
      <w:bookmarkStart w:id="8209" w:name="_ETM_Q27_728000"/>
      <w:bookmarkEnd w:id="8209"/>
      <w:r>
        <w:rPr>
          <w:rFonts w:hint="cs"/>
          <w:rtl/>
          <w:lang w:eastAsia="he-IL"/>
        </w:rPr>
        <w:t xml:space="preserve"> מה זה, אני לא מזהה כאן אפילו אחד מחברי סיעת ימינה. איפה כל החבורה שלא מתביישים להמשיך לשבת בממשלה תומכת טרור, שמשלמת מאות מיליונים לעבאס, לאחמד טיבי, לזועבי, למטרות אנטי-ציוניות? </w:t>
      </w:r>
      <w:bookmarkStart w:id="8210" w:name="TOR_Q28"/>
      <w:bookmarkStart w:id="8211" w:name="_ETM_Q28_180000"/>
      <w:bookmarkEnd w:id="8210"/>
      <w:bookmarkEnd w:id="8211"/>
      <w:r>
        <w:rPr>
          <w:rFonts w:hint="cs"/>
          <w:rtl/>
        </w:rPr>
        <w:t xml:space="preserve">והם בורחים כאן מהמליאה. הם ייכנסו בשנייה האחרונה בדלת ויגידו נגד, בלי בושה. הם </w:t>
      </w:r>
      <w:bookmarkStart w:id="8212" w:name="_ETM_Q28_165511"/>
      <w:bookmarkEnd w:id="8212"/>
      <w:r>
        <w:rPr>
          <w:rFonts w:hint="cs"/>
          <w:rtl/>
        </w:rPr>
        <w:t>לא מבינים שהחבורה שיושבת כאן: לפיד</w:t>
      </w:r>
      <w:r w:rsidR="006F61DB">
        <w:rPr>
          <w:rFonts w:hint="cs"/>
          <w:rtl/>
        </w:rPr>
        <w:t>,</w:t>
      </w:r>
      <w:r>
        <w:rPr>
          <w:rFonts w:hint="cs"/>
          <w:rtl/>
        </w:rPr>
        <w:t xml:space="preserve"> שרוצה ליישם את</w:t>
      </w:r>
      <w:bookmarkStart w:id="8213" w:name="_ETM_Q28_171343"/>
      <w:bookmarkEnd w:id="8213"/>
      <w:r>
        <w:rPr>
          <w:rFonts w:hint="cs"/>
          <w:rtl/>
        </w:rPr>
        <w:t xml:space="preserve"> לקחי ההתנתקות ולנתק עוד עשרות אלפי יהודים</w:t>
      </w:r>
      <w:r w:rsidR="006F61DB">
        <w:rPr>
          <w:rFonts w:hint="cs"/>
          <w:rtl/>
        </w:rPr>
        <w:t>, ו</w:t>
      </w:r>
      <w:r>
        <w:rPr>
          <w:rFonts w:hint="cs"/>
          <w:rtl/>
        </w:rPr>
        <w:t>גנץ</w:t>
      </w:r>
      <w:r w:rsidR="006F61DB">
        <w:rPr>
          <w:rFonts w:hint="cs"/>
          <w:rtl/>
        </w:rPr>
        <w:t>,</w:t>
      </w:r>
      <w:r>
        <w:rPr>
          <w:rFonts w:hint="cs"/>
          <w:rtl/>
        </w:rPr>
        <w:t xml:space="preserve"> שכורע</w:t>
      </w:r>
      <w:bookmarkStart w:id="8214" w:name="_ETM_Q28_174835"/>
      <w:bookmarkEnd w:id="8214"/>
      <w:r>
        <w:rPr>
          <w:rFonts w:hint="cs"/>
          <w:rtl/>
        </w:rPr>
        <w:t xml:space="preserve"> ברך השכם והערב בפני הארכי-טרוריסט אבו מאזן, וכל החבור</w:t>
      </w:r>
      <w:bookmarkStart w:id="8215" w:name="_ETM_Q28_181839"/>
      <w:bookmarkEnd w:id="8215"/>
      <w:r>
        <w:rPr>
          <w:rtl/>
        </w:rPr>
        <w:t>ה</w:t>
      </w:r>
      <w:bookmarkStart w:id="8216" w:name="_ETM_Q28_182517"/>
      <w:bookmarkEnd w:id="8216"/>
      <w:r>
        <w:rPr>
          <w:rFonts w:hint="cs"/>
          <w:rtl/>
        </w:rPr>
        <w:t xml:space="preserve"> ה</w:t>
      </w:r>
      <w:r>
        <w:rPr>
          <w:rtl/>
        </w:rPr>
        <w:t>זאת</w:t>
      </w:r>
      <w:r>
        <w:rPr>
          <w:rFonts w:hint="cs"/>
          <w:rtl/>
        </w:rPr>
        <w:t>,</w:t>
      </w:r>
      <w:r>
        <w:rPr>
          <w:rtl/>
        </w:rPr>
        <w:t xml:space="preserve"> </w:t>
      </w:r>
      <w:bookmarkStart w:id="8217" w:name="_ETM_Q28_182170"/>
      <w:bookmarkEnd w:id="8217"/>
      <w:r>
        <w:rPr>
          <w:rFonts w:hint="cs"/>
          <w:rtl/>
        </w:rPr>
        <w:t>ה</w:t>
      </w:r>
      <w:r>
        <w:rPr>
          <w:rtl/>
        </w:rPr>
        <w:t>אנטי-ציונית</w:t>
      </w:r>
      <w:r>
        <w:rPr>
          <w:rFonts w:hint="cs"/>
          <w:rtl/>
        </w:rPr>
        <w:t>,</w:t>
      </w:r>
      <w:r>
        <w:rPr>
          <w:rtl/>
        </w:rPr>
        <w:t xml:space="preserve"> </w:t>
      </w:r>
      <w:bookmarkStart w:id="8218" w:name="_ETM_Q28_185799"/>
      <w:bookmarkEnd w:id="8218"/>
      <w:r>
        <w:rPr>
          <w:rtl/>
        </w:rPr>
        <w:t xml:space="preserve">עושה </w:t>
      </w:r>
      <w:bookmarkStart w:id="8219" w:name="_ETM_Q28_186250"/>
      <w:bookmarkEnd w:id="8219"/>
      <w:r>
        <w:rPr>
          <w:rtl/>
        </w:rPr>
        <w:t xml:space="preserve">עליהם </w:t>
      </w:r>
      <w:bookmarkStart w:id="8220" w:name="_ETM_Q28_186580"/>
      <w:bookmarkEnd w:id="8220"/>
      <w:r>
        <w:rPr>
          <w:rtl/>
        </w:rPr>
        <w:t xml:space="preserve">סיבוב </w:t>
      </w:r>
      <w:bookmarkStart w:id="8221" w:name="_ETM_Q28_187029"/>
      <w:bookmarkEnd w:id="8221"/>
      <w:r>
        <w:rPr>
          <w:rtl/>
        </w:rPr>
        <w:t>פוליטי</w:t>
      </w:r>
      <w:r>
        <w:rPr>
          <w:rFonts w:hint="cs"/>
          <w:rtl/>
        </w:rPr>
        <w:t>.</w:t>
      </w:r>
      <w:r>
        <w:rPr>
          <w:rtl/>
        </w:rPr>
        <w:t xml:space="preserve"> </w:t>
      </w:r>
      <w:bookmarkStart w:id="8222" w:name="_ETM_Q28_188019"/>
      <w:bookmarkStart w:id="8223" w:name="_ETM_Q28_53094"/>
      <w:bookmarkStart w:id="8224" w:name="_ETM_Q28_53157"/>
      <w:bookmarkStart w:id="8225" w:name="_ETM_Q28_53522"/>
      <w:bookmarkStart w:id="8226" w:name="_ETM_Q28_53610"/>
      <w:bookmarkEnd w:id="8222"/>
      <w:bookmarkEnd w:id="8223"/>
      <w:bookmarkEnd w:id="8224"/>
      <w:bookmarkEnd w:id="8225"/>
      <w:bookmarkEnd w:id="8226"/>
      <w:r>
        <w:rPr>
          <w:rtl/>
        </w:rPr>
        <w:t xml:space="preserve">הם </w:t>
      </w:r>
      <w:bookmarkStart w:id="8227" w:name="_ETM_Q28_188230"/>
      <w:bookmarkEnd w:id="8227"/>
      <w:r>
        <w:rPr>
          <w:rtl/>
        </w:rPr>
        <w:t xml:space="preserve">מכינים </w:t>
      </w:r>
      <w:bookmarkStart w:id="8228" w:name="_ETM_Q28_189860"/>
      <w:bookmarkEnd w:id="8228"/>
      <w:r>
        <w:rPr>
          <w:rtl/>
        </w:rPr>
        <w:t xml:space="preserve">את </w:t>
      </w:r>
      <w:bookmarkStart w:id="8229" w:name="_ETM_Q28_190070"/>
      <w:bookmarkEnd w:id="8229"/>
      <w:r>
        <w:rPr>
          <w:rtl/>
        </w:rPr>
        <w:t xml:space="preserve">התשתית </w:t>
      </w:r>
      <w:bookmarkStart w:id="8230" w:name="_ETM_Q28_190789"/>
      <w:bookmarkEnd w:id="8230"/>
      <w:r>
        <w:rPr>
          <w:rtl/>
        </w:rPr>
        <w:t>הרעיונית</w:t>
      </w:r>
      <w:r>
        <w:rPr>
          <w:rFonts w:hint="cs"/>
          <w:rtl/>
        </w:rPr>
        <w:t>,</w:t>
      </w:r>
      <w:r>
        <w:rPr>
          <w:rtl/>
        </w:rPr>
        <w:t xml:space="preserve"> </w:t>
      </w:r>
      <w:bookmarkStart w:id="8231" w:name="_ETM_Q28_192080"/>
      <w:bookmarkEnd w:id="8231"/>
      <w:r>
        <w:rPr>
          <w:rtl/>
        </w:rPr>
        <w:t xml:space="preserve">את </w:t>
      </w:r>
      <w:bookmarkStart w:id="8232" w:name="_ETM_Q28_192260"/>
      <w:bookmarkEnd w:id="8232"/>
      <w:r>
        <w:rPr>
          <w:rtl/>
        </w:rPr>
        <w:t xml:space="preserve">התשתית </w:t>
      </w:r>
      <w:bookmarkStart w:id="8233" w:name="_ETM_Q28_192800"/>
      <w:bookmarkEnd w:id="8233"/>
      <w:r>
        <w:rPr>
          <w:rtl/>
        </w:rPr>
        <w:t>האיד</w:t>
      </w:r>
      <w:r w:rsidR="0075238A">
        <w:rPr>
          <w:rFonts w:hint="cs"/>
          <w:rtl/>
        </w:rPr>
        <w:t>י</w:t>
      </w:r>
      <w:r>
        <w:rPr>
          <w:rtl/>
        </w:rPr>
        <w:t>אולוגית</w:t>
      </w:r>
      <w:bookmarkStart w:id="8234" w:name="_ETM_Q28_194099"/>
      <w:bookmarkEnd w:id="8234"/>
      <w:r>
        <w:rPr>
          <w:rFonts w:hint="cs"/>
          <w:rtl/>
        </w:rPr>
        <w:t>,</w:t>
      </w:r>
      <w:r>
        <w:rPr>
          <w:rtl/>
        </w:rPr>
        <w:t xml:space="preserve"> </w:t>
      </w:r>
      <w:bookmarkStart w:id="8235" w:name="_ETM_Q28_194280"/>
      <w:bookmarkEnd w:id="8235"/>
      <w:r>
        <w:rPr>
          <w:rFonts w:hint="cs"/>
          <w:rtl/>
        </w:rPr>
        <w:t>ל</w:t>
      </w:r>
      <w:r>
        <w:rPr>
          <w:rtl/>
        </w:rPr>
        <w:t xml:space="preserve">תוכניות </w:t>
      </w:r>
      <w:bookmarkStart w:id="8236" w:name="_ETM_Q28_195390"/>
      <w:bookmarkEnd w:id="8236"/>
      <w:r>
        <w:rPr>
          <w:rtl/>
        </w:rPr>
        <w:t xml:space="preserve">הנבזיות </w:t>
      </w:r>
      <w:bookmarkStart w:id="8237" w:name="_ETM_Q28_196230"/>
      <w:bookmarkEnd w:id="8237"/>
      <w:r>
        <w:rPr>
          <w:rtl/>
        </w:rPr>
        <w:t>של</w:t>
      </w:r>
      <w:r>
        <w:rPr>
          <w:rFonts w:hint="cs"/>
          <w:rtl/>
        </w:rPr>
        <w:t xml:space="preserve"> ל</w:t>
      </w:r>
      <w:r>
        <w:rPr>
          <w:rtl/>
        </w:rPr>
        <w:t>פיד</w:t>
      </w:r>
      <w:r>
        <w:rPr>
          <w:rFonts w:hint="cs"/>
          <w:rtl/>
        </w:rPr>
        <w:t>,</w:t>
      </w:r>
      <w:r>
        <w:rPr>
          <w:rtl/>
        </w:rPr>
        <w:t xml:space="preserve"> </w:t>
      </w:r>
      <w:bookmarkStart w:id="8238" w:name="_ETM_Q28_197280"/>
      <w:bookmarkEnd w:id="8238"/>
      <w:r>
        <w:rPr>
          <w:rtl/>
        </w:rPr>
        <w:t xml:space="preserve">של </w:t>
      </w:r>
      <w:bookmarkStart w:id="8239" w:name="_ETM_Q28_197550"/>
      <w:bookmarkEnd w:id="8239"/>
      <w:r>
        <w:rPr>
          <w:rtl/>
        </w:rPr>
        <w:t>גנץ</w:t>
      </w:r>
      <w:r>
        <w:rPr>
          <w:rFonts w:hint="cs"/>
          <w:rtl/>
        </w:rPr>
        <w:t>,</w:t>
      </w:r>
      <w:r>
        <w:rPr>
          <w:rtl/>
        </w:rPr>
        <w:t xml:space="preserve"> </w:t>
      </w:r>
      <w:bookmarkStart w:id="8240" w:name="_ETM_Q28_198619"/>
      <w:bookmarkEnd w:id="8240"/>
      <w:r>
        <w:rPr>
          <w:rtl/>
        </w:rPr>
        <w:t xml:space="preserve">להחזיר </w:t>
      </w:r>
      <w:bookmarkStart w:id="8241" w:name="_ETM_Q28_199279"/>
      <w:bookmarkEnd w:id="8241"/>
      <w:r>
        <w:rPr>
          <w:rtl/>
        </w:rPr>
        <w:t xml:space="preserve">עוד </w:t>
      </w:r>
      <w:bookmarkStart w:id="8242" w:name="_ETM_Q28_199550"/>
      <w:bookmarkEnd w:id="8242"/>
      <w:r>
        <w:rPr>
          <w:rtl/>
        </w:rPr>
        <w:t>ח</w:t>
      </w:r>
      <w:r>
        <w:rPr>
          <w:rFonts w:hint="cs"/>
          <w:rtl/>
        </w:rPr>
        <w:t>בלי</w:t>
      </w:r>
      <w:r>
        <w:rPr>
          <w:rtl/>
        </w:rPr>
        <w:t xml:space="preserve"> </w:t>
      </w:r>
      <w:bookmarkStart w:id="8243" w:name="_ETM_Q28_199789"/>
      <w:bookmarkEnd w:id="8243"/>
      <w:r>
        <w:rPr>
          <w:rtl/>
        </w:rPr>
        <w:t xml:space="preserve">ארץ </w:t>
      </w:r>
      <w:bookmarkStart w:id="8244" w:name="_ETM_Q28_200359"/>
      <w:bookmarkEnd w:id="8244"/>
      <w:r>
        <w:rPr>
          <w:rtl/>
        </w:rPr>
        <w:t>לטרוריסטים</w:t>
      </w:r>
      <w:r>
        <w:rPr>
          <w:rFonts w:hint="cs"/>
          <w:rtl/>
        </w:rPr>
        <w:t>,</w:t>
      </w:r>
      <w:r>
        <w:rPr>
          <w:rtl/>
        </w:rPr>
        <w:t xml:space="preserve"> </w:t>
      </w:r>
      <w:bookmarkStart w:id="8245" w:name="_ETM_Q28_201890"/>
      <w:bookmarkEnd w:id="8245"/>
      <w:r>
        <w:rPr>
          <w:rtl/>
        </w:rPr>
        <w:t xml:space="preserve">לתת </w:t>
      </w:r>
      <w:bookmarkStart w:id="8246" w:name="_ETM_Q28_202340"/>
      <w:bookmarkEnd w:id="8246"/>
      <w:r>
        <w:rPr>
          <w:rtl/>
        </w:rPr>
        <w:t xml:space="preserve">עוד </w:t>
      </w:r>
      <w:bookmarkStart w:id="8247" w:name="_ETM_Q28_202609"/>
      <w:bookmarkEnd w:id="8247"/>
      <w:r>
        <w:rPr>
          <w:rtl/>
        </w:rPr>
        <w:t xml:space="preserve">פרס </w:t>
      </w:r>
      <w:bookmarkStart w:id="8248" w:name="_ETM_Q28_203000"/>
      <w:bookmarkEnd w:id="8248"/>
      <w:r>
        <w:rPr>
          <w:rtl/>
        </w:rPr>
        <w:t>לטרור</w:t>
      </w:r>
      <w:r>
        <w:rPr>
          <w:rFonts w:hint="cs"/>
          <w:rtl/>
        </w:rPr>
        <w:t>,</w:t>
      </w:r>
      <w:r>
        <w:rPr>
          <w:rtl/>
        </w:rPr>
        <w:t xml:space="preserve"> </w:t>
      </w:r>
      <w:bookmarkStart w:id="8249" w:name="_ETM_Q28_203989"/>
      <w:bookmarkEnd w:id="8249"/>
      <w:r>
        <w:rPr>
          <w:rtl/>
        </w:rPr>
        <w:t xml:space="preserve">עוד </w:t>
      </w:r>
      <w:bookmarkStart w:id="8250" w:name="_ETM_Q28_204259"/>
      <w:bookmarkEnd w:id="8250"/>
      <w:r>
        <w:rPr>
          <w:rtl/>
        </w:rPr>
        <w:t>מתנה</w:t>
      </w:r>
      <w:r>
        <w:rPr>
          <w:rFonts w:hint="cs"/>
          <w:rtl/>
        </w:rPr>
        <w:t>.</w:t>
      </w:r>
      <w:r>
        <w:rPr>
          <w:rtl/>
        </w:rPr>
        <w:t xml:space="preserve"> </w:t>
      </w:r>
      <w:bookmarkStart w:id="8251" w:name="_ETM_Q28_205489"/>
      <w:bookmarkEnd w:id="8251"/>
      <w:r>
        <w:rPr>
          <w:rtl/>
        </w:rPr>
        <w:t xml:space="preserve">הם </w:t>
      </w:r>
      <w:bookmarkStart w:id="8252" w:name="_ETM_Q28_205730"/>
      <w:bookmarkEnd w:id="8252"/>
      <w:r>
        <w:rPr>
          <w:rtl/>
        </w:rPr>
        <w:t xml:space="preserve">פוגעים </w:t>
      </w:r>
      <w:bookmarkStart w:id="8253" w:name="_ETM_Q28_206150"/>
      <w:bookmarkEnd w:id="8253"/>
      <w:r>
        <w:rPr>
          <w:rtl/>
        </w:rPr>
        <w:t>בנו</w:t>
      </w:r>
      <w:r>
        <w:rPr>
          <w:rFonts w:hint="cs"/>
          <w:rtl/>
        </w:rPr>
        <w:t>.</w:t>
      </w:r>
      <w:r>
        <w:rPr>
          <w:rtl/>
        </w:rPr>
        <w:t xml:space="preserve"> </w:t>
      </w:r>
      <w:bookmarkStart w:id="8254" w:name="_ETM_Q28_206989"/>
      <w:bookmarkEnd w:id="8254"/>
      <w:r>
        <w:rPr>
          <w:rtl/>
        </w:rPr>
        <w:t xml:space="preserve">רק </w:t>
      </w:r>
      <w:bookmarkStart w:id="8255" w:name="_ETM_Q28_207289"/>
      <w:bookmarkEnd w:id="8255"/>
      <w:r>
        <w:rPr>
          <w:rtl/>
        </w:rPr>
        <w:t>הלילה</w:t>
      </w:r>
      <w:r>
        <w:rPr>
          <w:rFonts w:hint="cs"/>
          <w:rtl/>
        </w:rPr>
        <w:t xml:space="preserve"> ניסו לרצוח את</w:t>
      </w:r>
      <w:r>
        <w:rPr>
          <w:rtl/>
        </w:rPr>
        <w:t xml:space="preserve"> </w:t>
      </w:r>
      <w:bookmarkStart w:id="8256" w:name="_ETM_Q28_208830"/>
      <w:bookmarkEnd w:id="8256"/>
      <w:r>
        <w:rPr>
          <w:rtl/>
        </w:rPr>
        <w:t xml:space="preserve">בנה </w:t>
      </w:r>
      <w:bookmarkStart w:id="8257" w:name="_ETM_Q28_209850"/>
      <w:bookmarkStart w:id="8258" w:name="_ETM_Q28_210779"/>
      <w:bookmarkEnd w:id="8257"/>
      <w:bookmarkEnd w:id="8258"/>
      <w:r>
        <w:rPr>
          <w:rtl/>
        </w:rPr>
        <w:t xml:space="preserve">ונכדיה </w:t>
      </w:r>
      <w:bookmarkStart w:id="8259" w:name="_ETM_Q28_211590"/>
      <w:bookmarkEnd w:id="8259"/>
      <w:r>
        <w:rPr>
          <w:rtl/>
        </w:rPr>
        <w:t xml:space="preserve">של </w:t>
      </w:r>
      <w:bookmarkStart w:id="8260" w:name="_ETM_Q28_211770"/>
      <w:bookmarkEnd w:id="8260"/>
      <w:r>
        <w:rPr>
          <w:rtl/>
        </w:rPr>
        <w:t xml:space="preserve">חברת </w:t>
      </w:r>
      <w:bookmarkStart w:id="8261" w:name="_ETM_Q28_212159"/>
      <w:bookmarkEnd w:id="8261"/>
      <w:r>
        <w:rPr>
          <w:rtl/>
        </w:rPr>
        <w:t xml:space="preserve">הכנסת </w:t>
      </w:r>
      <w:bookmarkStart w:id="8262" w:name="_ETM_Q28_212550"/>
      <w:bookmarkEnd w:id="8262"/>
      <w:r>
        <w:rPr>
          <w:rtl/>
        </w:rPr>
        <w:t>סטרוק</w:t>
      </w:r>
      <w:r>
        <w:rPr>
          <w:rFonts w:hint="cs"/>
          <w:rtl/>
        </w:rPr>
        <w:t>.</w:t>
      </w:r>
      <w:r>
        <w:rPr>
          <w:rtl/>
        </w:rPr>
        <w:t xml:space="preserve"> </w:t>
      </w:r>
      <w:bookmarkStart w:id="8263" w:name="_ETM_Q28_215680"/>
      <w:bookmarkEnd w:id="8263"/>
      <w:r>
        <w:rPr>
          <w:rtl/>
        </w:rPr>
        <w:t xml:space="preserve">במקום </w:t>
      </w:r>
      <w:bookmarkStart w:id="8264" w:name="_ETM_Q28_216159"/>
      <w:bookmarkEnd w:id="8264"/>
      <w:r>
        <w:rPr>
          <w:rtl/>
        </w:rPr>
        <w:t xml:space="preserve">לבוא </w:t>
      </w:r>
      <w:bookmarkStart w:id="8265" w:name="_ETM_Q28_217000"/>
      <w:bookmarkEnd w:id="8265"/>
      <w:r>
        <w:rPr>
          <w:rtl/>
        </w:rPr>
        <w:t xml:space="preserve">כמו </w:t>
      </w:r>
      <w:bookmarkStart w:id="8266" w:name="_ETM_Q28_217269"/>
      <w:bookmarkEnd w:id="8266"/>
      <w:r>
        <w:rPr>
          <w:rtl/>
        </w:rPr>
        <w:t xml:space="preserve">יהודים </w:t>
      </w:r>
      <w:bookmarkStart w:id="8267" w:name="_ETM_Q28_217750"/>
      <w:bookmarkEnd w:id="8267"/>
      <w:r>
        <w:rPr>
          <w:rtl/>
        </w:rPr>
        <w:t>ג</w:t>
      </w:r>
      <w:r>
        <w:rPr>
          <w:rFonts w:hint="cs"/>
          <w:rtl/>
        </w:rPr>
        <w:t>א</w:t>
      </w:r>
      <w:r>
        <w:rPr>
          <w:rtl/>
        </w:rPr>
        <w:t>ים</w:t>
      </w:r>
      <w:r>
        <w:rPr>
          <w:rFonts w:hint="cs"/>
          <w:rtl/>
        </w:rPr>
        <w:t>,</w:t>
      </w:r>
      <w:r>
        <w:rPr>
          <w:rtl/>
        </w:rPr>
        <w:t xml:space="preserve"> </w:t>
      </w:r>
      <w:bookmarkStart w:id="8268" w:name="_ETM_Q28_218590"/>
      <w:bookmarkEnd w:id="8268"/>
      <w:r>
        <w:rPr>
          <w:rtl/>
        </w:rPr>
        <w:t xml:space="preserve">כמו </w:t>
      </w:r>
      <w:bookmarkStart w:id="8269" w:name="_ETM_Q28_218859"/>
      <w:bookmarkEnd w:id="8269"/>
      <w:r>
        <w:rPr>
          <w:rtl/>
        </w:rPr>
        <w:t>ציונים</w:t>
      </w:r>
      <w:r>
        <w:rPr>
          <w:rFonts w:hint="cs"/>
          <w:rtl/>
        </w:rPr>
        <w:t>,</w:t>
      </w:r>
      <w:r>
        <w:rPr>
          <w:rtl/>
        </w:rPr>
        <w:t xml:space="preserve"> </w:t>
      </w:r>
      <w:bookmarkStart w:id="8270" w:name="_ETM_Q28_220000"/>
      <w:bookmarkStart w:id="8271" w:name="_ETM_Q28_220390"/>
      <w:bookmarkEnd w:id="8270"/>
      <w:bookmarkEnd w:id="8271"/>
      <w:r>
        <w:rPr>
          <w:rFonts w:hint="cs"/>
          <w:rtl/>
        </w:rPr>
        <w:t>ו</w:t>
      </w:r>
      <w:r>
        <w:rPr>
          <w:rtl/>
        </w:rPr>
        <w:t xml:space="preserve">להראות </w:t>
      </w:r>
      <w:bookmarkStart w:id="8272" w:name="_ETM_Q28_220870"/>
      <w:bookmarkEnd w:id="8272"/>
      <w:r>
        <w:rPr>
          <w:rtl/>
        </w:rPr>
        <w:t xml:space="preserve">לטרור </w:t>
      </w:r>
      <w:bookmarkStart w:id="8273" w:name="_ETM_Q28_221350"/>
      <w:bookmarkEnd w:id="8273"/>
      <w:r>
        <w:rPr>
          <w:rtl/>
        </w:rPr>
        <w:t xml:space="preserve">מה </w:t>
      </w:r>
      <w:bookmarkStart w:id="8274" w:name="_ETM_Q28_221530"/>
      <w:bookmarkEnd w:id="8274"/>
      <w:r>
        <w:rPr>
          <w:rtl/>
        </w:rPr>
        <w:t>זה</w:t>
      </w:r>
      <w:r>
        <w:rPr>
          <w:rFonts w:hint="cs"/>
          <w:rtl/>
        </w:rPr>
        <w:t>,</w:t>
      </w:r>
      <w:r>
        <w:rPr>
          <w:rtl/>
        </w:rPr>
        <w:t xml:space="preserve"> </w:t>
      </w:r>
      <w:bookmarkStart w:id="8275" w:name="_ETM_Q28_221710"/>
      <w:bookmarkEnd w:id="8275"/>
      <w:r>
        <w:rPr>
          <w:rtl/>
        </w:rPr>
        <w:t xml:space="preserve">להראות </w:t>
      </w:r>
      <w:bookmarkStart w:id="8276" w:name="_ETM_Q28_222070"/>
      <w:bookmarkEnd w:id="8276"/>
      <w:r>
        <w:rPr>
          <w:rtl/>
        </w:rPr>
        <w:t>לטרוריסטים</w:t>
      </w:r>
      <w:r>
        <w:rPr>
          <w:rFonts w:hint="cs"/>
          <w:rtl/>
        </w:rPr>
        <w:t>:</w:t>
      </w:r>
      <w:r>
        <w:rPr>
          <w:rtl/>
        </w:rPr>
        <w:t xml:space="preserve"> </w:t>
      </w:r>
      <w:bookmarkStart w:id="8277" w:name="_ETM_Q28_223300"/>
      <w:bookmarkEnd w:id="8277"/>
      <w:r>
        <w:rPr>
          <w:rtl/>
        </w:rPr>
        <w:t xml:space="preserve">אתם </w:t>
      </w:r>
      <w:bookmarkStart w:id="8278" w:name="_ETM_Q28_224019"/>
      <w:bookmarkEnd w:id="8278"/>
      <w:r>
        <w:rPr>
          <w:rtl/>
        </w:rPr>
        <w:t xml:space="preserve">תבואו </w:t>
      </w:r>
      <w:bookmarkStart w:id="8279" w:name="_ETM_Q28_224409"/>
      <w:bookmarkEnd w:id="8279"/>
      <w:r>
        <w:rPr>
          <w:rtl/>
        </w:rPr>
        <w:t>ב</w:t>
      </w:r>
      <w:r>
        <w:rPr>
          <w:rFonts w:hint="cs"/>
          <w:rtl/>
        </w:rPr>
        <w:t xml:space="preserve">טרור, </w:t>
      </w:r>
      <w:bookmarkStart w:id="8280" w:name="_ETM_Q28_224789"/>
      <w:bookmarkStart w:id="8281" w:name="_ETM_Q28_224969"/>
      <w:bookmarkEnd w:id="8280"/>
      <w:bookmarkEnd w:id="8281"/>
      <w:r>
        <w:rPr>
          <w:rtl/>
        </w:rPr>
        <w:t xml:space="preserve">אנחנו </w:t>
      </w:r>
      <w:bookmarkStart w:id="8282" w:name="_ETM_Q28_225269"/>
      <w:bookmarkEnd w:id="8282"/>
      <w:r>
        <w:rPr>
          <w:rtl/>
        </w:rPr>
        <w:t xml:space="preserve">נבנה </w:t>
      </w:r>
      <w:bookmarkStart w:id="8283" w:name="_ETM_Q28_225569"/>
      <w:bookmarkEnd w:id="8283"/>
      <w:r>
        <w:rPr>
          <w:rtl/>
        </w:rPr>
        <w:t xml:space="preserve">עוד </w:t>
      </w:r>
      <w:bookmarkStart w:id="8284" w:name="_ETM_Q28_225809"/>
      <w:bookmarkEnd w:id="8284"/>
      <w:r>
        <w:rPr>
          <w:rtl/>
        </w:rPr>
        <w:t>י</w:t>
      </w:r>
      <w:r>
        <w:rPr>
          <w:rFonts w:hint="cs"/>
          <w:rtl/>
        </w:rPr>
        <w:t>י</w:t>
      </w:r>
      <w:r>
        <w:rPr>
          <w:rtl/>
        </w:rPr>
        <w:t>שובים</w:t>
      </w:r>
      <w:r>
        <w:rPr>
          <w:rFonts w:hint="cs"/>
          <w:rtl/>
        </w:rPr>
        <w:t xml:space="preserve">, </w:t>
      </w:r>
      <w:bookmarkStart w:id="8285" w:name="_ETM_Q28_226769"/>
      <w:bookmarkEnd w:id="8285"/>
      <w:r>
        <w:rPr>
          <w:rtl/>
        </w:rPr>
        <w:t xml:space="preserve">אנחנו </w:t>
      </w:r>
      <w:bookmarkStart w:id="8286" w:name="_ETM_Q28_227100"/>
      <w:bookmarkEnd w:id="8286"/>
      <w:r>
        <w:rPr>
          <w:rtl/>
        </w:rPr>
        <w:t xml:space="preserve">נבטל </w:t>
      </w:r>
      <w:bookmarkStart w:id="8287" w:name="_ETM_Q28_227579"/>
      <w:bookmarkEnd w:id="8287"/>
      <w:r>
        <w:rPr>
          <w:rtl/>
        </w:rPr>
        <w:t xml:space="preserve">את </w:t>
      </w:r>
      <w:bookmarkStart w:id="8288" w:name="_ETM_Q28_227699"/>
      <w:bookmarkEnd w:id="8288"/>
      <w:r>
        <w:rPr>
          <w:rtl/>
        </w:rPr>
        <w:t xml:space="preserve">תוכנית </w:t>
      </w:r>
      <w:bookmarkStart w:id="8289" w:name="_ETM_Q28_228030"/>
      <w:bookmarkEnd w:id="8289"/>
      <w:r>
        <w:rPr>
          <w:rtl/>
        </w:rPr>
        <w:t>ההתנתקות</w:t>
      </w:r>
      <w:r>
        <w:rPr>
          <w:rFonts w:hint="cs"/>
          <w:rtl/>
        </w:rPr>
        <w:t>,</w:t>
      </w:r>
      <w:r>
        <w:rPr>
          <w:rtl/>
        </w:rPr>
        <w:t xml:space="preserve"> </w:t>
      </w:r>
      <w:bookmarkStart w:id="8290" w:name="_ETM_Q28_229019"/>
      <w:bookmarkEnd w:id="8290"/>
      <w:r>
        <w:rPr>
          <w:rtl/>
        </w:rPr>
        <w:t xml:space="preserve">אנחנו </w:t>
      </w:r>
      <w:bookmarkStart w:id="8291" w:name="_ETM_Q28_229350"/>
      <w:bookmarkEnd w:id="8291"/>
      <w:r>
        <w:rPr>
          <w:rtl/>
        </w:rPr>
        <w:t xml:space="preserve">ניקח </w:t>
      </w:r>
      <w:bookmarkStart w:id="8292" w:name="_ETM_Q28_229710"/>
      <w:bookmarkEnd w:id="8292"/>
      <w:r>
        <w:rPr>
          <w:rtl/>
        </w:rPr>
        <w:t xml:space="preserve">לכם </w:t>
      </w:r>
      <w:bookmarkStart w:id="8293" w:name="_ETM_Q28_229949"/>
      <w:bookmarkEnd w:id="8293"/>
      <w:r>
        <w:rPr>
          <w:rtl/>
        </w:rPr>
        <w:t>שטחים</w:t>
      </w:r>
      <w:r>
        <w:rPr>
          <w:rFonts w:hint="cs"/>
          <w:rtl/>
        </w:rPr>
        <w:t>,</w:t>
      </w:r>
      <w:r>
        <w:rPr>
          <w:rtl/>
        </w:rPr>
        <w:t xml:space="preserve"> </w:t>
      </w:r>
      <w:bookmarkStart w:id="8294" w:name="_ETM_Q28_230429"/>
      <w:bookmarkEnd w:id="8294"/>
      <w:r>
        <w:rPr>
          <w:rFonts w:hint="cs"/>
          <w:rtl/>
        </w:rPr>
        <w:t>מ</w:t>
      </w:r>
      <w:r>
        <w:rPr>
          <w:rtl/>
        </w:rPr>
        <w:t xml:space="preserve">מה </w:t>
      </w:r>
      <w:bookmarkStart w:id="8295" w:name="_ETM_Q28_230549"/>
      <w:bookmarkEnd w:id="8295"/>
      <w:r>
        <w:rPr>
          <w:rtl/>
        </w:rPr>
        <w:t xml:space="preserve">שאתם </w:t>
      </w:r>
      <w:bookmarkStart w:id="8296" w:name="_ETM_Q28_230819"/>
      <w:bookmarkEnd w:id="8296"/>
      <w:r>
        <w:rPr>
          <w:rtl/>
        </w:rPr>
        <w:t xml:space="preserve">חושבים </w:t>
      </w:r>
      <w:bookmarkStart w:id="8297" w:name="_ETM_Q28_231179"/>
      <w:bookmarkEnd w:id="8297"/>
      <w:r>
        <w:rPr>
          <w:rtl/>
        </w:rPr>
        <w:t xml:space="preserve">שזה </w:t>
      </w:r>
      <w:bookmarkStart w:id="8298" w:name="_ETM_Q28_231389"/>
      <w:bookmarkEnd w:id="8298"/>
      <w:r>
        <w:rPr>
          <w:rtl/>
        </w:rPr>
        <w:t>שלכם</w:t>
      </w:r>
      <w:r>
        <w:rPr>
          <w:rFonts w:hint="cs"/>
          <w:rtl/>
        </w:rPr>
        <w:t>,</w:t>
      </w:r>
      <w:r>
        <w:rPr>
          <w:rtl/>
        </w:rPr>
        <w:t xml:space="preserve"> </w:t>
      </w:r>
      <w:bookmarkStart w:id="8299" w:name="_ETM_Q28_232960"/>
      <w:bookmarkEnd w:id="8299"/>
      <w:r>
        <w:rPr>
          <w:rtl/>
        </w:rPr>
        <w:t xml:space="preserve">במקום </w:t>
      </w:r>
      <w:bookmarkStart w:id="8300" w:name="_ETM_Q28_233409"/>
      <w:bookmarkEnd w:id="8300"/>
      <w:r>
        <w:rPr>
          <w:rtl/>
        </w:rPr>
        <w:t>זה</w:t>
      </w:r>
      <w:r>
        <w:rPr>
          <w:rFonts w:hint="cs"/>
          <w:rtl/>
        </w:rPr>
        <w:t>,</w:t>
      </w:r>
      <w:r>
        <w:rPr>
          <w:rtl/>
        </w:rPr>
        <w:t xml:space="preserve"> </w:t>
      </w:r>
      <w:bookmarkStart w:id="8301" w:name="_ETM_Q28_234039"/>
      <w:bookmarkEnd w:id="8301"/>
      <w:r>
        <w:rPr>
          <w:rtl/>
        </w:rPr>
        <w:t>ב</w:t>
      </w:r>
      <w:r>
        <w:rPr>
          <w:rFonts w:hint="cs"/>
          <w:rtl/>
        </w:rPr>
        <w:t xml:space="preserve">אה </w:t>
      </w:r>
      <w:bookmarkStart w:id="8302" w:name="_ETM_Q28_234399"/>
      <w:bookmarkEnd w:id="8302"/>
      <w:r>
        <w:rPr>
          <w:rtl/>
        </w:rPr>
        <w:t xml:space="preserve">חבורה </w:t>
      </w:r>
      <w:bookmarkStart w:id="8303" w:name="_ETM_Q28_234879"/>
      <w:bookmarkEnd w:id="8303"/>
      <w:r>
        <w:rPr>
          <w:rtl/>
        </w:rPr>
        <w:t xml:space="preserve">של </w:t>
      </w:r>
      <w:bookmarkStart w:id="8304" w:name="_ETM_Q28_235059"/>
      <w:bookmarkEnd w:id="8304"/>
      <w:r>
        <w:rPr>
          <w:rtl/>
        </w:rPr>
        <w:t xml:space="preserve">אנשים </w:t>
      </w:r>
      <w:bookmarkStart w:id="8305" w:name="_ETM_Q28_235390"/>
      <w:bookmarkEnd w:id="8305"/>
      <w:r>
        <w:rPr>
          <w:rtl/>
        </w:rPr>
        <w:t>רופסים</w:t>
      </w:r>
      <w:r>
        <w:rPr>
          <w:rFonts w:hint="cs"/>
          <w:rtl/>
        </w:rPr>
        <w:t>,</w:t>
      </w:r>
      <w:r>
        <w:rPr>
          <w:rtl/>
        </w:rPr>
        <w:t xml:space="preserve"> </w:t>
      </w:r>
      <w:bookmarkStart w:id="8306" w:name="_ETM_Q28_237030"/>
      <w:bookmarkEnd w:id="8306"/>
      <w:r>
        <w:rPr>
          <w:rtl/>
        </w:rPr>
        <w:t>חדל</w:t>
      </w:r>
      <w:r>
        <w:rPr>
          <w:rFonts w:hint="cs"/>
          <w:rtl/>
        </w:rPr>
        <w:t>י</w:t>
      </w:r>
      <w:r>
        <w:rPr>
          <w:rtl/>
        </w:rPr>
        <w:t xml:space="preserve"> </w:t>
      </w:r>
      <w:bookmarkStart w:id="8307" w:name="_ETM_Q28_237450"/>
      <w:bookmarkEnd w:id="8307"/>
      <w:r>
        <w:rPr>
          <w:rtl/>
        </w:rPr>
        <w:t>אישים</w:t>
      </w:r>
      <w:r>
        <w:rPr>
          <w:rFonts w:hint="cs"/>
          <w:rtl/>
        </w:rPr>
        <w:t>,</w:t>
      </w:r>
      <w:r>
        <w:rPr>
          <w:rtl/>
        </w:rPr>
        <w:t xml:space="preserve"> </w:t>
      </w:r>
      <w:bookmarkStart w:id="8308" w:name="_ETM_Q28_238320"/>
      <w:bookmarkEnd w:id="8308"/>
      <w:r>
        <w:rPr>
          <w:rtl/>
        </w:rPr>
        <w:t xml:space="preserve">שלא </w:t>
      </w:r>
      <w:bookmarkStart w:id="8309" w:name="_ETM_Q28_238710"/>
      <w:bookmarkEnd w:id="8309"/>
      <w:r>
        <w:rPr>
          <w:rtl/>
        </w:rPr>
        <w:t xml:space="preserve">מסוגלים </w:t>
      </w:r>
      <w:bookmarkStart w:id="8310" w:name="_ETM_Q28_239340"/>
      <w:bookmarkEnd w:id="8310"/>
      <w:r>
        <w:rPr>
          <w:rtl/>
        </w:rPr>
        <w:t xml:space="preserve">להרים </w:t>
      </w:r>
      <w:bookmarkStart w:id="8311" w:name="_ETM_Q28_239730"/>
      <w:bookmarkEnd w:id="8311"/>
      <w:r>
        <w:rPr>
          <w:rtl/>
        </w:rPr>
        <w:t xml:space="preserve">ראש </w:t>
      </w:r>
      <w:bookmarkStart w:id="8312" w:name="_ETM_Q28_240480"/>
      <w:bookmarkEnd w:id="8312"/>
      <w:r>
        <w:rPr>
          <w:rtl/>
        </w:rPr>
        <w:t xml:space="preserve">בפני </w:t>
      </w:r>
      <w:bookmarkStart w:id="8313" w:name="_ETM_Q28_240840"/>
      <w:bookmarkEnd w:id="8313"/>
      <w:r>
        <w:rPr>
          <w:rtl/>
        </w:rPr>
        <w:t xml:space="preserve">הטרוריסטים </w:t>
      </w:r>
      <w:bookmarkStart w:id="8314" w:name="_ETM_Q28_241650"/>
      <w:bookmarkEnd w:id="8314"/>
      <w:r>
        <w:rPr>
          <w:rtl/>
        </w:rPr>
        <w:t>האלה</w:t>
      </w:r>
      <w:r>
        <w:rPr>
          <w:rFonts w:hint="cs"/>
          <w:rtl/>
        </w:rPr>
        <w:t>.</w:t>
      </w:r>
      <w:r>
        <w:rPr>
          <w:rtl/>
        </w:rPr>
        <w:t xml:space="preserve"> </w:t>
      </w:r>
      <w:bookmarkStart w:id="8315" w:name="_ETM_Q28_242370"/>
      <w:bookmarkEnd w:id="8315"/>
      <w:r>
        <w:rPr>
          <w:rtl/>
        </w:rPr>
        <w:t xml:space="preserve">לא </w:t>
      </w:r>
      <w:bookmarkStart w:id="8316" w:name="_ETM_Q28_242700"/>
      <w:bookmarkEnd w:id="8316"/>
      <w:r>
        <w:rPr>
          <w:rtl/>
        </w:rPr>
        <w:t xml:space="preserve">מסוגלים </w:t>
      </w:r>
      <w:bookmarkStart w:id="8317" w:name="_ETM_Q28_243720"/>
      <w:bookmarkEnd w:id="8317"/>
      <w:r>
        <w:rPr>
          <w:rtl/>
        </w:rPr>
        <w:t xml:space="preserve">להרים </w:t>
      </w:r>
      <w:bookmarkStart w:id="8318" w:name="_ETM_Q28_244200"/>
      <w:bookmarkEnd w:id="8318"/>
      <w:r>
        <w:rPr>
          <w:rtl/>
        </w:rPr>
        <w:t xml:space="preserve">ראש </w:t>
      </w:r>
      <w:bookmarkStart w:id="8319" w:name="_ETM_Q28_244470"/>
      <w:bookmarkEnd w:id="8319"/>
      <w:r>
        <w:rPr>
          <w:rtl/>
        </w:rPr>
        <w:t xml:space="preserve">יהודי </w:t>
      </w:r>
      <w:bookmarkStart w:id="8320" w:name="_ETM_Q28_244920"/>
      <w:bookmarkEnd w:id="8320"/>
      <w:r>
        <w:rPr>
          <w:rtl/>
        </w:rPr>
        <w:t>גאה</w:t>
      </w:r>
      <w:r>
        <w:rPr>
          <w:rFonts w:hint="cs"/>
          <w:rtl/>
        </w:rPr>
        <w:t>,</w:t>
      </w:r>
      <w:r>
        <w:rPr>
          <w:rtl/>
        </w:rPr>
        <w:t xml:space="preserve"> </w:t>
      </w:r>
      <w:bookmarkStart w:id="8321" w:name="_ETM_Q28_245670"/>
      <w:bookmarkEnd w:id="8321"/>
      <w:r>
        <w:rPr>
          <w:rtl/>
        </w:rPr>
        <w:t>ולהגיד</w:t>
      </w:r>
      <w:r>
        <w:rPr>
          <w:rFonts w:hint="cs"/>
          <w:rtl/>
        </w:rPr>
        <w:t>:</w:t>
      </w:r>
      <w:r>
        <w:rPr>
          <w:rtl/>
        </w:rPr>
        <w:t xml:space="preserve"> </w:t>
      </w:r>
      <w:bookmarkStart w:id="8322" w:name="_ETM_Q28_246270"/>
      <w:bookmarkEnd w:id="8322"/>
      <w:r>
        <w:rPr>
          <w:rtl/>
        </w:rPr>
        <w:t>כן</w:t>
      </w:r>
      <w:r>
        <w:rPr>
          <w:rFonts w:hint="cs"/>
          <w:rtl/>
        </w:rPr>
        <w:t>,</w:t>
      </w:r>
      <w:r>
        <w:rPr>
          <w:rtl/>
        </w:rPr>
        <w:t xml:space="preserve"> </w:t>
      </w:r>
      <w:bookmarkStart w:id="8323" w:name="_ETM_Q28_246930"/>
      <w:bookmarkEnd w:id="8323"/>
      <w:r>
        <w:rPr>
          <w:rtl/>
        </w:rPr>
        <w:t xml:space="preserve">אנחנו </w:t>
      </w:r>
      <w:bookmarkStart w:id="8324" w:name="_ETM_Q28_247470"/>
      <w:bookmarkEnd w:id="8324"/>
      <w:r>
        <w:rPr>
          <w:rtl/>
        </w:rPr>
        <w:t xml:space="preserve">בעד </w:t>
      </w:r>
      <w:bookmarkStart w:id="8325" w:name="_ETM_Q28_247830"/>
      <w:bookmarkEnd w:id="8325"/>
      <w:r>
        <w:rPr>
          <w:rtl/>
        </w:rPr>
        <w:t xml:space="preserve">המולדת </w:t>
      </w:r>
      <w:bookmarkStart w:id="8326" w:name="_ETM_Q28_248370"/>
      <w:bookmarkEnd w:id="8326"/>
      <w:r>
        <w:rPr>
          <w:rtl/>
        </w:rPr>
        <w:t>שלנו</w:t>
      </w:r>
      <w:r>
        <w:rPr>
          <w:rFonts w:hint="cs"/>
          <w:rtl/>
        </w:rPr>
        <w:t>,</w:t>
      </w:r>
      <w:r>
        <w:rPr>
          <w:rtl/>
        </w:rPr>
        <w:t xml:space="preserve"> </w:t>
      </w:r>
      <w:bookmarkStart w:id="8327" w:name="_ETM_Q28_249120"/>
      <w:bookmarkEnd w:id="8327"/>
      <w:r>
        <w:rPr>
          <w:rtl/>
        </w:rPr>
        <w:t xml:space="preserve">אנחנו </w:t>
      </w:r>
      <w:bookmarkStart w:id="8328" w:name="_ETM_Q28_249569"/>
      <w:bookmarkEnd w:id="8328"/>
      <w:r>
        <w:rPr>
          <w:rtl/>
        </w:rPr>
        <w:t xml:space="preserve">בעד </w:t>
      </w:r>
      <w:bookmarkStart w:id="8329" w:name="_ETM_Q28_249900"/>
      <w:bookmarkEnd w:id="8329"/>
      <w:r>
        <w:rPr>
          <w:rtl/>
        </w:rPr>
        <w:t xml:space="preserve">הארץ </w:t>
      </w:r>
      <w:bookmarkStart w:id="8330" w:name="_ETM_Q28_250319"/>
      <w:bookmarkEnd w:id="8330"/>
      <w:r>
        <w:rPr>
          <w:rtl/>
        </w:rPr>
        <w:t>שלנו</w:t>
      </w:r>
      <w:r>
        <w:rPr>
          <w:rFonts w:hint="cs"/>
          <w:rtl/>
        </w:rPr>
        <w:t>,</w:t>
      </w:r>
      <w:r>
        <w:rPr>
          <w:rtl/>
        </w:rPr>
        <w:t xml:space="preserve"> </w:t>
      </w:r>
      <w:bookmarkStart w:id="8331" w:name="_ETM_Q28_251069"/>
      <w:bookmarkEnd w:id="8331"/>
      <w:r>
        <w:rPr>
          <w:rtl/>
        </w:rPr>
        <w:t xml:space="preserve">והיא </w:t>
      </w:r>
      <w:bookmarkStart w:id="8332" w:name="_ETM_Q28_251370"/>
      <w:bookmarkEnd w:id="8332"/>
      <w:r>
        <w:rPr>
          <w:rtl/>
        </w:rPr>
        <w:t xml:space="preserve">כולה </w:t>
      </w:r>
      <w:bookmarkStart w:id="8333" w:name="_ETM_Q28_251729"/>
      <w:bookmarkEnd w:id="8333"/>
      <w:r>
        <w:rPr>
          <w:rtl/>
        </w:rPr>
        <w:t>שלנו</w:t>
      </w:r>
      <w:r>
        <w:rPr>
          <w:rFonts w:hint="cs"/>
          <w:rtl/>
        </w:rPr>
        <w:t>.</w:t>
      </w:r>
      <w:r>
        <w:rPr>
          <w:rtl/>
        </w:rPr>
        <w:t xml:space="preserve"> </w:t>
      </w:r>
      <w:bookmarkStart w:id="8334" w:name="_ETM_Q28_254329"/>
      <w:bookmarkEnd w:id="8334"/>
    </w:p>
    <w:p w:rsidR="00F7288F" w:rsidRDefault="00F7288F" w:rsidP="00436931">
      <w:pPr>
        <w:rPr>
          <w:rtl/>
        </w:rPr>
      </w:pPr>
      <w:bookmarkStart w:id="8335" w:name="_ETM_Q28_257428"/>
      <w:bookmarkStart w:id="8336" w:name="_ETM_Q28_257535"/>
      <w:bookmarkEnd w:id="8335"/>
      <w:bookmarkEnd w:id="8336"/>
    </w:p>
    <w:p w:rsidR="00F7288F" w:rsidRDefault="00F7288F" w:rsidP="00436931">
      <w:pPr>
        <w:rPr>
          <w:rtl/>
        </w:rPr>
      </w:pPr>
      <w:bookmarkStart w:id="8337" w:name="_ETM_Q28_257627"/>
      <w:bookmarkStart w:id="8338" w:name="_ETM_Q28_257735"/>
      <w:bookmarkEnd w:id="8337"/>
      <w:bookmarkEnd w:id="8338"/>
      <w:r>
        <w:rPr>
          <w:rtl/>
        </w:rPr>
        <w:t>יושב</w:t>
      </w:r>
      <w:r>
        <w:rPr>
          <w:rFonts w:hint="cs"/>
          <w:rtl/>
        </w:rPr>
        <w:t>ים</w:t>
      </w:r>
      <w:r>
        <w:rPr>
          <w:rtl/>
        </w:rPr>
        <w:t xml:space="preserve"> </w:t>
      </w:r>
      <w:bookmarkStart w:id="8339" w:name="_ETM_Q28_254750"/>
      <w:bookmarkEnd w:id="8339"/>
      <w:r>
        <w:rPr>
          <w:rtl/>
        </w:rPr>
        <w:t xml:space="preserve">כאן </w:t>
      </w:r>
      <w:bookmarkStart w:id="8340" w:name="_ETM_Q28_254930"/>
      <w:bookmarkEnd w:id="8340"/>
      <w:r>
        <w:rPr>
          <w:rtl/>
        </w:rPr>
        <w:t>גם</w:t>
      </w:r>
      <w:r>
        <w:rPr>
          <w:rFonts w:hint="cs"/>
          <w:rtl/>
        </w:rPr>
        <w:t xml:space="preserve"> בני</w:t>
      </w:r>
      <w:r>
        <w:rPr>
          <w:rtl/>
        </w:rPr>
        <w:t xml:space="preserve"> </w:t>
      </w:r>
      <w:bookmarkStart w:id="8341" w:name="_ETM_Q28_255170"/>
      <w:bookmarkEnd w:id="8341"/>
      <w:r>
        <w:rPr>
          <w:rtl/>
        </w:rPr>
        <w:t xml:space="preserve">משפחתו </w:t>
      </w:r>
      <w:bookmarkStart w:id="8342" w:name="_ETM_Q28_256280"/>
      <w:bookmarkEnd w:id="8342"/>
      <w:r>
        <w:rPr>
          <w:rtl/>
        </w:rPr>
        <w:t xml:space="preserve">של </w:t>
      </w:r>
      <w:bookmarkStart w:id="8343" w:name="_ETM_Q28_256549"/>
      <w:bookmarkEnd w:id="8343"/>
      <w:r>
        <w:rPr>
          <w:rtl/>
        </w:rPr>
        <w:t xml:space="preserve">יהודה </w:t>
      </w:r>
      <w:bookmarkStart w:id="8344" w:name="_ETM_Q28_256850"/>
      <w:bookmarkEnd w:id="8344"/>
      <w:r>
        <w:rPr>
          <w:rtl/>
        </w:rPr>
        <w:t>דימנט</w:t>
      </w:r>
      <w:r>
        <w:rPr>
          <w:rFonts w:hint="cs"/>
          <w:rtl/>
        </w:rPr>
        <w:t>מן,</w:t>
      </w:r>
      <w:r>
        <w:rPr>
          <w:rtl/>
        </w:rPr>
        <w:t xml:space="preserve"> </w:t>
      </w:r>
      <w:bookmarkStart w:id="8345" w:name="_ETM_Q28_257270"/>
      <w:bookmarkStart w:id="8346" w:name="_ETM_Q28_257479"/>
      <w:bookmarkEnd w:id="8345"/>
      <w:bookmarkEnd w:id="8346"/>
      <w:r>
        <w:rPr>
          <w:rtl/>
        </w:rPr>
        <w:t xml:space="preserve">השם </w:t>
      </w:r>
      <w:bookmarkStart w:id="8347" w:name="_ETM_Q28_257750"/>
      <w:bookmarkEnd w:id="8347"/>
      <w:r>
        <w:rPr>
          <w:rtl/>
        </w:rPr>
        <w:t xml:space="preserve">ייקום </w:t>
      </w:r>
      <w:bookmarkStart w:id="8348" w:name="_ETM_Q28_258049"/>
      <w:bookmarkEnd w:id="8348"/>
      <w:r>
        <w:rPr>
          <w:rtl/>
        </w:rPr>
        <w:t>דמו</w:t>
      </w:r>
      <w:r>
        <w:rPr>
          <w:rFonts w:hint="cs"/>
          <w:rtl/>
        </w:rPr>
        <w:t>,</w:t>
      </w:r>
      <w:r>
        <w:rPr>
          <w:rtl/>
        </w:rPr>
        <w:t xml:space="preserve"> </w:t>
      </w:r>
      <w:bookmarkStart w:id="8349" w:name="_ETM_Q28_259000"/>
      <w:bookmarkEnd w:id="8349"/>
      <w:r>
        <w:rPr>
          <w:rtl/>
        </w:rPr>
        <w:t xml:space="preserve">שנרצח </w:t>
      </w:r>
      <w:bookmarkStart w:id="8350" w:name="_ETM_Q28_259630"/>
      <w:bookmarkEnd w:id="8350"/>
      <w:r>
        <w:rPr>
          <w:rtl/>
        </w:rPr>
        <w:t xml:space="preserve">בפתח </w:t>
      </w:r>
      <w:bookmarkStart w:id="8351" w:name="_ETM_Q28_260140"/>
      <w:bookmarkEnd w:id="8351"/>
      <w:r>
        <w:rPr>
          <w:rtl/>
        </w:rPr>
        <w:t xml:space="preserve">הישיבה </w:t>
      </w:r>
      <w:bookmarkStart w:id="8352" w:name="_ETM_Q28_261100"/>
      <w:bookmarkEnd w:id="8352"/>
      <w:r>
        <w:rPr>
          <w:rtl/>
        </w:rPr>
        <w:t>בחומש</w:t>
      </w:r>
      <w:r>
        <w:rPr>
          <w:rFonts w:hint="cs"/>
          <w:rtl/>
        </w:rPr>
        <w:t>.</w:t>
      </w:r>
      <w:r>
        <w:rPr>
          <w:rtl/>
        </w:rPr>
        <w:t xml:space="preserve"> </w:t>
      </w:r>
      <w:bookmarkStart w:id="8353" w:name="_ETM_Q28_264229"/>
      <w:bookmarkEnd w:id="8353"/>
      <w:r>
        <w:rPr>
          <w:rtl/>
        </w:rPr>
        <w:t>מדברים</w:t>
      </w:r>
      <w:r>
        <w:rPr>
          <w:rFonts w:hint="cs"/>
          <w:rtl/>
        </w:rPr>
        <w:t>,</w:t>
      </w:r>
      <w:r>
        <w:rPr>
          <w:rtl/>
        </w:rPr>
        <w:t xml:space="preserve"> </w:t>
      </w:r>
      <w:bookmarkStart w:id="8354" w:name="_ETM_Q28_265490"/>
      <w:bookmarkEnd w:id="8354"/>
      <w:r>
        <w:rPr>
          <w:rtl/>
        </w:rPr>
        <w:t>מתחננים</w:t>
      </w:r>
      <w:r>
        <w:rPr>
          <w:rFonts w:hint="cs"/>
          <w:rtl/>
        </w:rPr>
        <w:t>,</w:t>
      </w:r>
      <w:r>
        <w:rPr>
          <w:rtl/>
        </w:rPr>
        <w:t xml:space="preserve"> </w:t>
      </w:r>
      <w:bookmarkStart w:id="8355" w:name="_ETM_Q28_266420"/>
      <w:bookmarkEnd w:id="8355"/>
      <w:r>
        <w:rPr>
          <w:rtl/>
        </w:rPr>
        <w:t>מתרוצצים</w:t>
      </w:r>
      <w:r>
        <w:rPr>
          <w:rFonts w:hint="cs"/>
          <w:rtl/>
        </w:rPr>
        <w:t>,</w:t>
      </w:r>
      <w:r>
        <w:rPr>
          <w:rtl/>
        </w:rPr>
        <w:t xml:space="preserve"> </w:t>
      </w:r>
      <w:bookmarkStart w:id="8356" w:name="_ETM_Q28_267200"/>
      <w:bookmarkEnd w:id="8356"/>
      <w:r>
        <w:rPr>
          <w:rtl/>
        </w:rPr>
        <w:t xml:space="preserve">חברי </w:t>
      </w:r>
      <w:bookmarkStart w:id="8357" w:name="_ETM_Q28_267590"/>
      <w:bookmarkEnd w:id="8357"/>
      <w:r>
        <w:rPr>
          <w:rtl/>
        </w:rPr>
        <w:t>ימינה</w:t>
      </w:r>
      <w:r>
        <w:rPr>
          <w:rFonts w:hint="cs"/>
          <w:rtl/>
        </w:rPr>
        <w:t>,</w:t>
      </w:r>
      <w:r>
        <w:rPr>
          <w:rtl/>
        </w:rPr>
        <w:t xml:space="preserve"> </w:t>
      </w:r>
      <w:bookmarkStart w:id="8358" w:name="_ETM_Q28_268490"/>
      <w:bookmarkEnd w:id="8358"/>
      <w:r>
        <w:rPr>
          <w:rtl/>
        </w:rPr>
        <w:t xml:space="preserve">כדי </w:t>
      </w:r>
      <w:bookmarkStart w:id="8359" w:name="_ETM_Q28_268819"/>
      <w:bookmarkEnd w:id="8359"/>
      <w:r>
        <w:rPr>
          <w:rtl/>
        </w:rPr>
        <w:t xml:space="preserve">להתחנן </w:t>
      </w:r>
      <w:bookmarkStart w:id="8360" w:name="_ETM_Q28_270280"/>
      <w:bookmarkEnd w:id="8360"/>
      <w:r>
        <w:rPr>
          <w:rtl/>
        </w:rPr>
        <w:t>שג</w:t>
      </w:r>
      <w:r>
        <w:rPr>
          <w:rFonts w:hint="cs"/>
          <w:rtl/>
        </w:rPr>
        <w:t>נץ</w:t>
      </w:r>
      <w:r>
        <w:rPr>
          <w:rtl/>
        </w:rPr>
        <w:t xml:space="preserve"> </w:t>
      </w:r>
      <w:bookmarkStart w:id="8361" w:name="_ETM_Q28_271000"/>
      <w:bookmarkEnd w:id="8361"/>
      <w:r>
        <w:rPr>
          <w:rtl/>
        </w:rPr>
        <w:t xml:space="preserve">לא </w:t>
      </w:r>
      <w:bookmarkStart w:id="8362" w:name="_ETM_Q28_271120"/>
      <w:bookmarkEnd w:id="8362"/>
      <w:r>
        <w:rPr>
          <w:rtl/>
        </w:rPr>
        <w:t xml:space="preserve">יפנה </w:t>
      </w:r>
      <w:bookmarkStart w:id="8363" w:name="_ETM_Q28_271600"/>
      <w:bookmarkEnd w:id="8363"/>
      <w:r>
        <w:rPr>
          <w:rtl/>
        </w:rPr>
        <w:t xml:space="preserve">את </w:t>
      </w:r>
      <w:bookmarkStart w:id="8364" w:name="_ETM_Q28_271690"/>
      <w:bookmarkEnd w:id="8364"/>
      <w:r>
        <w:rPr>
          <w:rtl/>
        </w:rPr>
        <w:t xml:space="preserve">חומש </w:t>
      </w:r>
      <w:bookmarkStart w:id="8365" w:name="_ETM_Q28_272080"/>
      <w:bookmarkEnd w:id="8365"/>
      <w:r>
        <w:rPr>
          <w:rtl/>
        </w:rPr>
        <w:t>עכשיו</w:t>
      </w:r>
      <w:r>
        <w:rPr>
          <w:rFonts w:hint="cs"/>
          <w:rtl/>
        </w:rPr>
        <w:t>;</w:t>
      </w:r>
      <w:r>
        <w:rPr>
          <w:rtl/>
        </w:rPr>
        <w:t xml:space="preserve"> </w:t>
      </w:r>
      <w:bookmarkStart w:id="8366" w:name="_ETM_Q28_272930"/>
      <w:bookmarkEnd w:id="8366"/>
      <w:r>
        <w:rPr>
          <w:rtl/>
        </w:rPr>
        <w:t>שי</w:t>
      </w:r>
      <w:r>
        <w:rPr>
          <w:rFonts w:hint="cs"/>
          <w:rtl/>
        </w:rPr>
        <w:t xml:space="preserve">חכה </w:t>
      </w:r>
      <w:bookmarkStart w:id="8367" w:name="_ETM_Q28_273590"/>
      <w:bookmarkEnd w:id="8367"/>
      <w:r>
        <w:rPr>
          <w:rtl/>
        </w:rPr>
        <w:t xml:space="preserve">קצת </w:t>
      </w:r>
      <w:bookmarkStart w:id="8368" w:name="_ETM_Q28_273830"/>
      <w:bookmarkEnd w:id="8368"/>
      <w:r>
        <w:rPr>
          <w:rtl/>
        </w:rPr>
        <w:t>ל</w:t>
      </w:r>
      <w:bookmarkStart w:id="8369" w:name="_ETM_Q28_273950"/>
      <w:bookmarkEnd w:id="8369"/>
      <w:r>
        <w:rPr>
          <w:rtl/>
        </w:rPr>
        <w:t>פגרה</w:t>
      </w:r>
      <w:r>
        <w:rPr>
          <w:rFonts w:hint="cs"/>
          <w:rtl/>
        </w:rPr>
        <w:t>;</w:t>
      </w:r>
      <w:r>
        <w:rPr>
          <w:rtl/>
        </w:rPr>
        <w:t xml:space="preserve"> </w:t>
      </w:r>
      <w:bookmarkStart w:id="8370" w:name="_ETM_Q28_274790"/>
      <w:bookmarkEnd w:id="8370"/>
      <w:r>
        <w:rPr>
          <w:rtl/>
        </w:rPr>
        <w:t xml:space="preserve">שהכנסת </w:t>
      </w:r>
      <w:bookmarkStart w:id="8371" w:name="_ETM_Q28_275480"/>
      <w:bookmarkEnd w:id="8371"/>
      <w:r>
        <w:rPr>
          <w:rtl/>
        </w:rPr>
        <w:t xml:space="preserve">לא </w:t>
      </w:r>
      <w:bookmarkStart w:id="8372" w:name="_ETM_Q28_275600"/>
      <w:bookmarkEnd w:id="8372"/>
      <w:r>
        <w:rPr>
          <w:rtl/>
        </w:rPr>
        <w:t>ת</w:t>
      </w:r>
      <w:r>
        <w:rPr>
          <w:rFonts w:hint="cs"/>
          <w:rtl/>
        </w:rPr>
        <w:t>ת</w:t>
      </w:r>
      <w:r>
        <w:rPr>
          <w:rtl/>
        </w:rPr>
        <w:t xml:space="preserve">פזר </w:t>
      </w:r>
      <w:bookmarkStart w:id="8373" w:name="_ETM_Q28_276230"/>
      <w:bookmarkEnd w:id="8373"/>
      <w:r>
        <w:rPr>
          <w:rtl/>
        </w:rPr>
        <w:t xml:space="preserve">בחודשיים </w:t>
      </w:r>
      <w:bookmarkStart w:id="8374" w:name="_ETM_Q28_276860"/>
      <w:bookmarkEnd w:id="8374"/>
      <w:r>
        <w:rPr>
          <w:rtl/>
        </w:rPr>
        <w:t>האלה</w:t>
      </w:r>
      <w:r>
        <w:rPr>
          <w:rFonts w:hint="cs"/>
          <w:rtl/>
        </w:rPr>
        <w:t>.</w:t>
      </w:r>
      <w:r>
        <w:rPr>
          <w:rtl/>
        </w:rPr>
        <w:t xml:space="preserve"> </w:t>
      </w:r>
      <w:bookmarkStart w:id="8375" w:name="_ETM_Q28_278090"/>
      <w:bookmarkEnd w:id="8375"/>
      <w:r>
        <w:rPr>
          <w:rtl/>
        </w:rPr>
        <w:t xml:space="preserve">בושה </w:t>
      </w:r>
      <w:bookmarkStart w:id="8376" w:name="_ETM_Q28_278510"/>
      <w:bookmarkEnd w:id="8376"/>
      <w:r>
        <w:rPr>
          <w:rtl/>
        </w:rPr>
        <w:t>וחרפה</w:t>
      </w:r>
      <w:r>
        <w:rPr>
          <w:rFonts w:hint="cs"/>
          <w:rtl/>
        </w:rPr>
        <w:t>.</w:t>
      </w:r>
    </w:p>
    <w:p w:rsidR="00F7288F" w:rsidRDefault="00F7288F" w:rsidP="00436931">
      <w:pPr>
        <w:rPr>
          <w:rtl/>
        </w:rPr>
      </w:pPr>
      <w:bookmarkStart w:id="8377" w:name="_ETM_Q28_280472"/>
      <w:bookmarkStart w:id="8378" w:name="_ETM_Q28_280596"/>
      <w:bookmarkEnd w:id="8377"/>
      <w:bookmarkEnd w:id="8378"/>
    </w:p>
    <w:p w:rsidR="00F7288F" w:rsidRDefault="00F7288F" w:rsidP="00436931">
      <w:pPr>
        <w:rPr>
          <w:rtl/>
        </w:rPr>
      </w:pPr>
      <w:bookmarkStart w:id="8379" w:name="_ETM_Q28_280690"/>
      <w:bookmarkEnd w:id="8379"/>
      <w:r>
        <w:rPr>
          <w:rtl/>
        </w:rPr>
        <w:t xml:space="preserve"> </w:t>
      </w:r>
      <w:bookmarkStart w:id="8380" w:name="_ETM_Q28_279950"/>
      <w:bookmarkStart w:id="8381" w:name="_ETM_Q28_280933"/>
      <w:bookmarkEnd w:id="8380"/>
      <w:bookmarkEnd w:id="8381"/>
      <w:r>
        <w:rPr>
          <w:rtl/>
        </w:rPr>
        <w:t xml:space="preserve">במקום </w:t>
      </w:r>
      <w:bookmarkStart w:id="8382" w:name="_ETM_Q28_280459"/>
      <w:bookmarkEnd w:id="8382"/>
      <w:r>
        <w:rPr>
          <w:rtl/>
        </w:rPr>
        <w:t xml:space="preserve">לבנות </w:t>
      </w:r>
      <w:bookmarkStart w:id="8383" w:name="_ETM_Q28_280880"/>
      <w:bookmarkEnd w:id="8383"/>
      <w:r>
        <w:rPr>
          <w:rtl/>
        </w:rPr>
        <w:t xml:space="preserve">ישיבה </w:t>
      </w:r>
      <w:bookmarkStart w:id="8384" w:name="_ETM_Q28_281450"/>
      <w:bookmarkEnd w:id="8384"/>
      <w:r>
        <w:rPr>
          <w:rtl/>
        </w:rPr>
        <w:t xml:space="preserve">על </w:t>
      </w:r>
      <w:bookmarkStart w:id="8385" w:name="_ETM_Q28_281539"/>
      <w:bookmarkEnd w:id="8385"/>
      <w:r>
        <w:rPr>
          <w:rtl/>
        </w:rPr>
        <w:t>קברו</w:t>
      </w:r>
      <w:r>
        <w:rPr>
          <w:rFonts w:hint="cs"/>
          <w:rtl/>
        </w:rPr>
        <w:t>,</w:t>
      </w:r>
      <w:r>
        <w:rPr>
          <w:rtl/>
        </w:rPr>
        <w:t xml:space="preserve"> </w:t>
      </w:r>
      <w:bookmarkStart w:id="8386" w:name="_ETM_Q28_283130"/>
      <w:bookmarkEnd w:id="8386"/>
      <w:r>
        <w:rPr>
          <w:rtl/>
        </w:rPr>
        <w:t xml:space="preserve">במקום </w:t>
      </w:r>
      <w:bookmarkStart w:id="8387" w:name="_ETM_Q28_283490"/>
      <w:bookmarkEnd w:id="8387"/>
      <w:r>
        <w:rPr>
          <w:rtl/>
        </w:rPr>
        <w:t xml:space="preserve">לבנות </w:t>
      </w:r>
      <w:bookmarkStart w:id="8388" w:name="_ETM_Q28_283819"/>
      <w:bookmarkEnd w:id="8388"/>
      <w:r>
        <w:rPr>
          <w:rtl/>
        </w:rPr>
        <w:t>י</w:t>
      </w:r>
      <w:r>
        <w:rPr>
          <w:rFonts w:hint="cs"/>
          <w:rtl/>
        </w:rPr>
        <w:t>י</w:t>
      </w:r>
      <w:r>
        <w:rPr>
          <w:rtl/>
        </w:rPr>
        <w:t xml:space="preserve">שוב </w:t>
      </w:r>
      <w:bookmarkStart w:id="8389" w:name="_ETM_Q28_284270"/>
      <w:bookmarkEnd w:id="8389"/>
      <w:r>
        <w:rPr>
          <w:rtl/>
        </w:rPr>
        <w:t xml:space="preserve">גדול </w:t>
      </w:r>
      <w:bookmarkStart w:id="8390" w:name="_ETM_Q28_284659"/>
      <w:bookmarkEnd w:id="8390"/>
      <w:r>
        <w:rPr>
          <w:rtl/>
        </w:rPr>
        <w:t xml:space="preserve">על </w:t>
      </w:r>
      <w:bookmarkStart w:id="8391" w:name="_ETM_Q28_284780"/>
      <w:bookmarkEnd w:id="8391"/>
      <w:r>
        <w:rPr>
          <w:rtl/>
        </w:rPr>
        <w:t>קברו</w:t>
      </w:r>
      <w:r>
        <w:rPr>
          <w:rFonts w:hint="cs"/>
          <w:rtl/>
        </w:rPr>
        <w:t>, היכן שנרצח,</w:t>
      </w:r>
      <w:r>
        <w:rPr>
          <w:rtl/>
        </w:rPr>
        <w:t xml:space="preserve"> </w:t>
      </w:r>
      <w:r>
        <w:rPr>
          <w:rFonts w:hint="cs"/>
          <w:rtl/>
        </w:rPr>
        <w:t xml:space="preserve">לתת </w:t>
      </w:r>
      <w:r>
        <w:rPr>
          <w:rtl/>
        </w:rPr>
        <w:t xml:space="preserve">תשובה </w:t>
      </w:r>
      <w:bookmarkStart w:id="8392" w:name="_ETM_Q28_288530"/>
      <w:bookmarkEnd w:id="8392"/>
      <w:r>
        <w:rPr>
          <w:rtl/>
        </w:rPr>
        <w:t>לטרור</w:t>
      </w:r>
      <w:r>
        <w:rPr>
          <w:rFonts w:hint="cs"/>
          <w:rtl/>
        </w:rPr>
        <w:t xml:space="preserve"> במקום שהוא נרצח,</w:t>
      </w:r>
      <w:r>
        <w:rPr>
          <w:rtl/>
        </w:rPr>
        <w:t xml:space="preserve"> </w:t>
      </w:r>
      <w:bookmarkStart w:id="8393" w:name="_ETM_Q28_289159"/>
      <w:bookmarkEnd w:id="8393"/>
      <w:r>
        <w:rPr>
          <w:rtl/>
        </w:rPr>
        <w:t xml:space="preserve">תשובה </w:t>
      </w:r>
      <w:bookmarkStart w:id="8394" w:name="_ETM_Q28_289490"/>
      <w:bookmarkEnd w:id="8394"/>
      <w:r>
        <w:rPr>
          <w:rFonts w:hint="cs"/>
          <w:rtl/>
        </w:rPr>
        <w:t>ני</w:t>
      </w:r>
      <w:r>
        <w:rPr>
          <w:rtl/>
        </w:rPr>
        <w:t>צחת</w:t>
      </w:r>
      <w:r>
        <w:rPr>
          <w:rFonts w:hint="cs"/>
          <w:rtl/>
        </w:rPr>
        <w:t>,</w:t>
      </w:r>
      <w:r>
        <w:rPr>
          <w:rtl/>
        </w:rPr>
        <w:t xml:space="preserve"> </w:t>
      </w:r>
      <w:bookmarkStart w:id="8395" w:name="_ETM_Q28_290539"/>
      <w:bookmarkEnd w:id="8395"/>
      <w:r>
        <w:rPr>
          <w:rtl/>
        </w:rPr>
        <w:t xml:space="preserve">כל </w:t>
      </w:r>
      <w:bookmarkStart w:id="8396" w:name="_ETM_Q28_290840"/>
      <w:bookmarkEnd w:id="8396"/>
      <w:r>
        <w:rPr>
          <w:rtl/>
        </w:rPr>
        <w:t xml:space="preserve">מה </w:t>
      </w:r>
      <w:bookmarkStart w:id="8397" w:name="_ETM_Q28_290990"/>
      <w:bookmarkEnd w:id="8397"/>
      <w:r>
        <w:rPr>
          <w:rtl/>
        </w:rPr>
        <w:t xml:space="preserve">שיש </w:t>
      </w:r>
      <w:bookmarkStart w:id="8398" w:name="_ETM_Q28_291320"/>
      <w:bookmarkEnd w:id="8398"/>
      <w:r>
        <w:rPr>
          <w:rtl/>
        </w:rPr>
        <w:t xml:space="preserve">לכם </w:t>
      </w:r>
      <w:bookmarkStart w:id="8399" w:name="_ETM_Q28_291590"/>
      <w:bookmarkEnd w:id="8399"/>
      <w:r>
        <w:rPr>
          <w:rtl/>
        </w:rPr>
        <w:t xml:space="preserve">לעשות </w:t>
      </w:r>
      <w:bookmarkStart w:id="8400" w:name="_ETM_Q28_292429"/>
      <w:bookmarkEnd w:id="8400"/>
      <w:r>
        <w:rPr>
          <w:rtl/>
        </w:rPr>
        <w:t xml:space="preserve">זה </w:t>
      </w:r>
      <w:bookmarkStart w:id="8401" w:name="_ETM_Q28_292640"/>
      <w:bookmarkEnd w:id="8401"/>
      <w:r>
        <w:rPr>
          <w:rtl/>
        </w:rPr>
        <w:t>להתחבא</w:t>
      </w:r>
      <w:r>
        <w:rPr>
          <w:rFonts w:hint="cs"/>
          <w:rtl/>
        </w:rPr>
        <w:t>,</w:t>
      </w:r>
      <w:r>
        <w:rPr>
          <w:rtl/>
        </w:rPr>
        <w:t xml:space="preserve"> </w:t>
      </w:r>
      <w:bookmarkStart w:id="8402" w:name="_ETM_Q28_293780"/>
      <w:bookmarkEnd w:id="8402"/>
      <w:r>
        <w:rPr>
          <w:rtl/>
        </w:rPr>
        <w:t xml:space="preserve">ללכת </w:t>
      </w:r>
      <w:bookmarkStart w:id="8403" w:name="_ETM_Q28_294320"/>
      <w:bookmarkEnd w:id="8403"/>
      <w:r>
        <w:rPr>
          <w:rFonts w:hint="cs"/>
          <w:rtl/>
        </w:rPr>
        <w:t>ו</w:t>
      </w:r>
      <w:r>
        <w:rPr>
          <w:rtl/>
        </w:rPr>
        <w:t xml:space="preserve">לנסות </w:t>
      </w:r>
      <w:bookmarkStart w:id="8404" w:name="_ETM_Q28_294740"/>
      <w:bookmarkEnd w:id="8404"/>
      <w:r>
        <w:rPr>
          <w:rtl/>
        </w:rPr>
        <w:t xml:space="preserve">להוציא </w:t>
      </w:r>
      <w:bookmarkStart w:id="8405" w:name="_ETM_Q28_295189"/>
      <w:bookmarkEnd w:id="8405"/>
      <w:r>
        <w:rPr>
          <w:rtl/>
        </w:rPr>
        <w:t>ספינים</w:t>
      </w:r>
      <w:r>
        <w:rPr>
          <w:rFonts w:hint="cs"/>
          <w:rtl/>
        </w:rPr>
        <w:t>,</w:t>
      </w:r>
      <w:r>
        <w:rPr>
          <w:rtl/>
        </w:rPr>
        <w:t xml:space="preserve"> </w:t>
      </w:r>
      <w:bookmarkStart w:id="8406" w:name="_ETM_Q28_295759"/>
      <w:bookmarkEnd w:id="8406"/>
      <w:r>
        <w:rPr>
          <w:rtl/>
        </w:rPr>
        <w:t xml:space="preserve">כאילו </w:t>
      </w:r>
      <w:bookmarkStart w:id="8407" w:name="_ETM_Q28_296600"/>
      <w:bookmarkEnd w:id="8407"/>
      <w:r>
        <w:rPr>
          <w:rtl/>
        </w:rPr>
        <w:t xml:space="preserve">יש </w:t>
      </w:r>
      <w:bookmarkStart w:id="8408" w:name="_ETM_Q28_296869"/>
      <w:bookmarkEnd w:id="8408"/>
      <w:r>
        <w:rPr>
          <w:rtl/>
        </w:rPr>
        <w:t xml:space="preserve">לכם </w:t>
      </w:r>
      <w:bookmarkStart w:id="8409" w:name="_ETM_Q28_297170"/>
      <w:bookmarkEnd w:id="8409"/>
      <w:r>
        <w:rPr>
          <w:rtl/>
        </w:rPr>
        <w:t xml:space="preserve">איזושהי </w:t>
      </w:r>
      <w:bookmarkStart w:id="8410" w:name="_ETM_Q28_297590"/>
      <w:bookmarkEnd w:id="8410"/>
      <w:r>
        <w:rPr>
          <w:rtl/>
        </w:rPr>
        <w:t xml:space="preserve">זיקה </w:t>
      </w:r>
      <w:bookmarkStart w:id="8411" w:name="_ETM_Q28_297950"/>
      <w:bookmarkEnd w:id="8411"/>
      <w:r>
        <w:rPr>
          <w:rtl/>
        </w:rPr>
        <w:t>לימין</w:t>
      </w:r>
      <w:r>
        <w:rPr>
          <w:rFonts w:hint="cs"/>
          <w:rtl/>
        </w:rPr>
        <w:t>.</w:t>
      </w:r>
      <w:r>
        <w:rPr>
          <w:rtl/>
        </w:rPr>
        <w:t xml:space="preserve"> </w:t>
      </w:r>
      <w:bookmarkStart w:id="8412" w:name="_ETM_Q28_298789"/>
      <w:bookmarkEnd w:id="8412"/>
      <w:r>
        <w:rPr>
          <w:rtl/>
        </w:rPr>
        <w:t xml:space="preserve">אם </w:t>
      </w:r>
      <w:bookmarkStart w:id="8413" w:name="_ETM_Q28_298999"/>
      <w:bookmarkEnd w:id="8413"/>
      <w:r>
        <w:rPr>
          <w:rtl/>
        </w:rPr>
        <w:t>התנתקתם</w:t>
      </w:r>
      <w:r>
        <w:rPr>
          <w:rFonts w:hint="cs"/>
          <w:rtl/>
        </w:rPr>
        <w:t>,</w:t>
      </w:r>
      <w:r>
        <w:rPr>
          <w:rtl/>
        </w:rPr>
        <w:t xml:space="preserve"> </w:t>
      </w:r>
      <w:bookmarkStart w:id="8414" w:name="_ETM_Q28_299719"/>
      <w:bookmarkEnd w:id="8414"/>
      <w:r>
        <w:rPr>
          <w:rtl/>
        </w:rPr>
        <w:t>תגידו</w:t>
      </w:r>
      <w:r>
        <w:rPr>
          <w:rFonts w:hint="cs"/>
          <w:rtl/>
        </w:rPr>
        <w:t>:</w:t>
      </w:r>
      <w:r>
        <w:rPr>
          <w:rtl/>
        </w:rPr>
        <w:t xml:space="preserve"> </w:t>
      </w:r>
      <w:bookmarkStart w:id="8415" w:name="_ETM_Q28_300139"/>
      <w:bookmarkEnd w:id="8415"/>
      <w:r>
        <w:rPr>
          <w:rtl/>
        </w:rPr>
        <w:t>התנתקנו</w:t>
      </w:r>
      <w:r>
        <w:rPr>
          <w:rFonts w:hint="cs"/>
          <w:rtl/>
        </w:rPr>
        <w:t>.</w:t>
      </w:r>
      <w:r>
        <w:rPr>
          <w:rtl/>
        </w:rPr>
        <w:t xml:space="preserve"> </w:t>
      </w:r>
      <w:bookmarkStart w:id="8416" w:name="_ETM_Q28_301279"/>
      <w:bookmarkEnd w:id="8416"/>
      <w:r>
        <w:rPr>
          <w:rtl/>
        </w:rPr>
        <w:t xml:space="preserve">גם </w:t>
      </w:r>
      <w:bookmarkStart w:id="8417" w:name="_ETM_Q28_301549"/>
      <w:bookmarkEnd w:id="8417"/>
      <w:r>
        <w:rPr>
          <w:rtl/>
        </w:rPr>
        <w:t>ימינה</w:t>
      </w:r>
      <w:r>
        <w:rPr>
          <w:rFonts w:hint="cs"/>
          <w:rtl/>
        </w:rPr>
        <w:t>,</w:t>
      </w:r>
      <w:r>
        <w:rPr>
          <w:rtl/>
        </w:rPr>
        <w:t xml:space="preserve"> </w:t>
      </w:r>
      <w:bookmarkStart w:id="8418" w:name="_ETM_Q28_302329"/>
      <w:bookmarkEnd w:id="8418"/>
      <w:r>
        <w:rPr>
          <w:rtl/>
        </w:rPr>
        <w:t xml:space="preserve">גם </w:t>
      </w:r>
      <w:bookmarkStart w:id="8419" w:name="_ETM_Q28_302599"/>
      <w:bookmarkEnd w:id="8419"/>
      <w:r>
        <w:rPr>
          <w:rtl/>
        </w:rPr>
        <w:t xml:space="preserve">תקווה </w:t>
      </w:r>
      <w:bookmarkStart w:id="8420" w:name="_ETM_Q28_302929"/>
      <w:bookmarkEnd w:id="8420"/>
      <w:r>
        <w:rPr>
          <w:rtl/>
        </w:rPr>
        <w:t>חדשה</w:t>
      </w:r>
      <w:r>
        <w:rPr>
          <w:rFonts w:hint="cs"/>
          <w:rtl/>
        </w:rPr>
        <w:t>.</w:t>
      </w:r>
      <w:r>
        <w:rPr>
          <w:rtl/>
        </w:rPr>
        <w:t xml:space="preserve"> </w:t>
      </w:r>
      <w:bookmarkStart w:id="8421" w:name="_ETM_Q28_303740"/>
      <w:bookmarkEnd w:id="8421"/>
      <w:r>
        <w:rPr>
          <w:rtl/>
        </w:rPr>
        <w:t xml:space="preserve">גם </w:t>
      </w:r>
      <w:bookmarkStart w:id="8422" w:name="_ETM_Q28_303979"/>
      <w:bookmarkEnd w:id="8422"/>
      <w:r>
        <w:rPr>
          <w:rtl/>
        </w:rPr>
        <w:t>אתה</w:t>
      </w:r>
      <w:r>
        <w:rPr>
          <w:rFonts w:hint="cs"/>
          <w:rtl/>
        </w:rPr>
        <w:t>,</w:t>
      </w:r>
      <w:r>
        <w:rPr>
          <w:rtl/>
        </w:rPr>
        <w:t xml:space="preserve"> </w:t>
      </w:r>
      <w:bookmarkStart w:id="8423" w:name="_ETM_Q28_304249"/>
      <w:bookmarkEnd w:id="8423"/>
      <w:r>
        <w:rPr>
          <w:rtl/>
        </w:rPr>
        <w:t xml:space="preserve">אדוני </w:t>
      </w:r>
      <w:bookmarkStart w:id="8424" w:name="_ETM_Q28_304549"/>
      <w:bookmarkEnd w:id="8424"/>
      <w:r>
        <w:rPr>
          <w:rtl/>
        </w:rPr>
        <w:t>השר</w:t>
      </w:r>
      <w:r w:rsidR="006F61DB">
        <w:rPr>
          <w:rFonts w:hint="cs"/>
          <w:rtl/>
        </w:rPr>
        <w:t>,</w:t>
      </w:r>
      <w:r>
        <w:rPr>
          <w:rFonts w:hint="cs"/>
          <w:rtl/>
        </w:rPr>
        <w:t xml:space="preserve"> וה</w:t>
      </w:r>
      <w:r>
        <w:rPr>
          <w:rtl/>
        </w:rPr>
        <w:t xml:space="preserve">סיעה </w:t>
      </w:r>
      <w:bookmarkStart w:id="8425" w:name="_ETM_Q28_306929"/>
      <w:bookmarkEnd w:id="8425"/>
      <w:r>
        <w:rPr>
          <w:rtl/>
        </w:rPr>
        <w:t>שלך</w:t>
      </w:r>
      <w:r>
        <w:rPr>
          <w:rFonts w:hint="cs"/>
          <w:rtl/>
        </w:rPr>
        <w:t>,</w:t>
      </w:r>
      <w:r>
        <w:rPr>
          <w:rtl/>
        </w:rPr>
        <w:t xml:space="preserve"> </w:t>
      </w:r>
      <w:bookmarkStart w:id="8426" w:name="_ETM_Q28_307469"/>
      <w:bookmarkEnd w:id="8426"/>
      <w:r>
        <w:rPr>
          <w:rtl/>
        </w:rPr>
        <w:t xml:space="preserve">ישראל </w:t>
      </w:r>
      <w:bookmarkStart w:id="8427" w:name="_ETM_Q28_307950"/>
      <w:bookmarkEnd w:id="8427"/>
      <w:r>
        <w:rPr>
          <w:rtl/>
        </w:rPr>
        <w:t>ביתנו</w:t>
      </w:r>
      <w:r>
        <w:rPr>
          <w:rFonts w:hint="cs"/>
          <w:rtl/>
        </w:rPr>
        <w:t xml:space="preserve">. </w:t>
      </w:r>
      <w:bookmarkStart w:id="8428" w:name="_ETM_Q28_308430"/>
      <w:bookmarkEnd w:id="8428"/>
      <w:r>
        <w:rPr>
          <w:rtl/>
        </w:rPr>
        <w:t xml:space="preserve">איפה </w:t>
      </w:r>
      <w:bookmarkStart w:id="8429" w:name="_ETM_Q28_308700"/>
      <w:bookmarkEnd w:id="8429"/>
      <w:r>
        <w:rPr>
          <w:rtl/>
        </w:rPr>
        <w:t xml:space="preserve">ביתנו </w:t>
      </w:r>
      <w:bookmarkStart w:id="8430" w:name="_ETM_Q28_309209"/>
      <w:bookmarkEnd w:id="8430"/>
      <w:r>
        <w:rPr>
          <w:rtl/>
        </w:rPr>
        <w:t xml:space="preserve">אם </w:t>
      </w:r>
      <w:bookmarkStart w:id="8431" w:name="_ETM_Q28_309300"/>
      <w:bookmarkEnd w:id="8431"/>
      <w:r>
        <w:rPr>
          <w:rtl/>
        </w:rPr>
        <w:t xml:space="preserve">אתה </w:t>
      </w:r>
      <w:bookmarkStart w:id="8432" w:name="_ETM_Q28_309450"/>
      <w:bookmarkEnd w:id="8432"/>
      <w:r>
        <w:rPr>
          <w:rtl/>
        </w:rPr>
        <w:t xml:space="preserve">מצביע </w:t>
      </w:r>
      <w:bookmarkStart w:id="8433" w:name="_ETM_Q28_310260"/>
      <w:bookmarkEnd w:id="8433"/>
      <w:r>
        <w:rPr>
          <w:rtl/>
        </w:rPr>
        <w:t xml:space="preserve">ואומר </w:t>
      </w:r>
      <w:bookmarkStart w:id="8434" w:name="_ETM_Q28_310620"/>
      <w:bookmarkEnd w:id="8434"/>
      <w:r>
        <w:rPr>
          <w:rtl/>
        </w:rPr>
        <w:t xml:space="preserve">לחברים </w:t>
      </w:r>
      <w:bookmarkStart w:id="8435" w:name="_ETM_Q28_311069"/>
      <w:bookmarkEnd w:id="8435"/>
      <w:r>
        <w:rPr>
          <w:rtl/>
        </w:rPr>
        <w:t xml:space="preserve">שלך </w:t>
      </w:r>
      <w:bookmarkStart w:id="8436" w:name="_ETM_Q28_311280"/>
      <w:bookmarkEnd w:id="8436"/>
      <w:r>
        <w:rPr>
          <w:rtl/>
        </w:rPr>
        <w:t xml:space="preserve">להצביע </w:t>
      </w:r>
      <w:bookmarkStart w:id="8437" w:name="_ETM_Q28_311760"/>
      <w:bookmarkEnd w:id="8437"/>
      <w:r>
        <w:rPr>
          <w:rtl/>
        </w:rPr>
        <w:t xml:space="preserve">נגד </w:t>
      </w:r>
      <w:bookmarkStart w:id="8438" w:name="_ETM_Q28_312090"/>
      <w:bookmarkEnd w:id="8438"/>
      <w:r>
        <w:rPr>
          <w:rtl/>
        </w:rPr>
        <w:t>ישראל</w:t>
      </w:r>
      <w:r>
        <w:rPr>
          <w:rFonts w:hint="cs"/>
          <w:rtl/>
        </w:rPr>
        <w:t>?</w:t>
      </w:r>
      <w:r>
        <w:rPr>
          <w:rtl/>
        </w:rPr>
        <w:t xml:space="preserve"> </w:t>
      </w:r>
      <w:bookmarkStart w:id="8439" w:name="_ETM_Q28_313519"/>
      <w:bookmarkEnd w:id="8439"/>
      <w:r>
        <w:rPr>
          <w:rtl/>
        </w:rPr>
        <w:t xml:space="preserve">בושה </w:t>
      </w:r>
      <w:bookmarkStart w:id="8440" w:name="_ETM_Q28_313909"/>
      <w:bookmarkEnd w:id="8440"/>
      <w:r>
        <w:rPr>
          <w:rtl/>
        </w:rPr>
        <w:t>וחרפה</w:t>
      </w:r>
      <w:r>
        <w:rPr>
          <w:rFonts w:hint="cs"/>
          <w:rtl/>
        </w:rPr>
        <w:t>.</w:t>
      </w:r>
    </w:p>
    <w:p w:rsidR="00F7288F" w:rsidRDefault="00F7288F" w:rsidP="00436931">
      <w:pPr>
        <w:ind w:firstLine="0"/>
        <w:rPr>
          <w:rtl/>
        </w:rPr>
      </w:pPr>
      <w:bookmarkStart w:id="8441" w:name="_ETM_Q28_312624"/>
      <w:bookmarkStart w:id="8442" w:name="_ETM_Q28_312730"/>
      <w:bookmarkStart w:id="8443" w:name="_ETM_Q28_313343"/>
      <w:bookmarkStart w:id="8444" w:name="_ETM_Q28_313418"/>
      <w:bookmarkEnd w:id="8441"/>
      <w:bookmarkEnd w:id="8442"/>
      <w:bookmarkEnd w:id="8443"/>
      <w:bookmarkEnd w:id="8444"/>
    </w:p>
    <w:p w:rsidR="00F7288F" w:rsidRDefault="00F7288F" w:rsidP="00436931">
      <w:pPr>
        <w:pStyle w:val="af7"/>
        <w:rPr>
          <w:rtl/>
        </w:rPr>
      </w:pPr>
      <w:r w:rsidRPr="004207F9">
        <w:rPr>
          <w:rStyle w:val="TagStyle"/>
          <w:rtl/>
        </w:rPr>
        <w:t xml:space="preserve"> &lt;&lt; יור &gt;&gt;</w:t>
      </w:r>
      <w:r w:rsidRPr="005F0089">
        <w:rPr>
          <w:rStyle w:val="TagStyle"/>
          <w:rtl/>
        </w:rPr>
        <w:t xml:space="preserve"> </w:t>
      </w:r>
      <w:r>
        <w:rPr>
          <w:rtl/>
        </w:rPr>
        <w:t>היו"ר יבגני סובה:</w:t>
      </w:r>
      <w:r w:rsidRPr="005F0089">
        <w:rPr>
          <w:rStyle w:val="TagStyle"/>
          <w:rtl/>
        </w:rPr>
        <w:t xml:space="preserve"> </w:t>
      </w:r>
      <w:r w:rsidRPr="004207F9">
        <w:rPr>
          <w:rStyle w:val="TagStyle"/>
          <w:rtl/>
        </w:rPr>
        <w:t>&lt;&lt; יור &gt;&gt;</w:t>
      </w:r>
      <w:r>
        <w:rPr>
          <w:rtl/>
        </w:rPr>
        <w:t xml:space="preserve">  </w:t>
      </w:r>
    </w:p>
    <w:p w:rsidR="00F7288F" w:rsidRPr="005F0089" w:rsidRDefault="00F7288F" w:rsidP="00436931">
      <w:pPr>
        <w:ind w:firstLine="0"/>
        <w:rPr>
          <w:rtl/>
          <w:lang w:eastAsia="he-IL"/>
        </w:rPr>
      </w:pPr>
      <w:bookmarkStart w:id="8445" w:name="_ETM_Q28_317761"/>
      <w:bookmarkStart w:id="8446" w:name="_ETM_Q28_318566"/>
      <w:bookmarkEnd w:id="8445"/>
      <w:bookmarkEnd w:id="8446"/>
    </w:p>
    <w:p w:rsidR="00F7288F" w:rsidRDefault="00F7288F" w:rsidP="00436931">
      <w:pPr>
        <w:rPr>
          <w:rtl/>
        </w:rPr>
      </w:pPr>
      <w:bookmarkStart w:id="8447" w:name="_ETM_Q28_312786"/>
      <w:bookmarkStart w:id="8448" w:name="_ETM_Q28_312980"/>
      <w:bookmarkEnd w:id="8447"/>
      <w:bookmarkEnd w:id="8448"/>
      <w:r>
        <w:rPr>
          <w:rtl/>
        </w:rPr>
        <w:t xml:space="preserve"> </w:t>
      </w:r>
      <w:bookmarkStart w:id="8449" w:name="_ETM_Q28_315870"/>
      <w:bookmarkEnd w:id="8449"/>
      <w:r>
        <w:rPr>
          <w:rtl/>
        </w:rPr>
        <w:t xml:space="preserve">תודה </w:t>
      </w:r>
      <w:bookmarkStart w:id="8450" w:name="_ETM_Q28_316139"/>
      <w:bookmarkEnd w:id="8450"/>
      <w:r>
        <w:rPr>
          <w:rtl/>
        </w:rPr>
        <w:t xml:space="preserve">רבה </w:t>
      </w:r>
      <w:bookmarkStart w:id="8451" w:name="_ETM_Q28_316319"/>
      <w:bookmarkEnd w:id="8451"/>
      <w:r>
        <w:rPr>
          <w:rtl/>
        </w:rPr>
        <w:t xml:space="preserve">לחבר </w:t>
      </w:r>
      <w:bookmarkStart w:id="8452" w:name="_ETM_Q28_316590"/>
      <w:bookmarkEnd w:id="8452"/>
      <w:r>
        <w:rPr>
          <w:rtl/>
        </w:rPr>
        <w:t xml:space="preserve">הכנסת </w:t>
      </w:r>
      <w:bookmarkStart w:id="8453" w:name="_ETM_Q28_316889"/>
      <w:bookmarkEnd w:id="8453"/>
      <w:r>
        <w:rPr>
          <w:rtl/>
        </w:rPr>
        <w:t>ש</w:t>
      </w:r>
      <w:r>
        <w:rPr>
          <w:rFonts w:hint="cs"/>
          <w:rtl/>
        </w:rPr>
        <w:t>למה קרעי. שר</w:t>
      </w:r>
      <w:bookmarkStart w:id="8454" w:name="_ETM_Q28_322106"/>
      <w:bookmarkEnd w:id="8454"/>
      <w:r>
        <w:rPr>
          <w:rFonts w:hint="cs"/>
          <w:rtl/>
        </w:rPr>
        <w:t xml:space="preserve"> החקלאות ופיתוח הכפר עודד פורר</w:t>
      </w:r>
      <w:r>
        <w:rPr>
          <w:rtl/>
        </w:rPr>
        <w:t xml:space="preserve"> ישיב </w:t>
      </w:r>
      <w:bookmarkStart w:id="8455" w:name="_ETM_Q28_318450"/>
      <w:bookmarkEnd w:id="8455"/>
      <w:r>
        <w:rPr>
          <w:rFonts w:hint="cs"/>
          <w:rtl/>
        </w:rPr>
        <w:t xml:space="preserve">על </w:t>
      </w:r>
      <w:r>
        <w:rPr>
          <w:rtl/>
        </w:rPr>
        <w:t xml:space="preserve">שתי </w:t>
      </w:r>
      <w:bookmarkStart w:id="8456" w:name="_ETM_Q28_318870"/>
      <w:bookmarkEnd w:id="8456"/>
      <w:r>
        <w:rPr>
          <w:rFonts w:hint="cs"/>
          <w:rtl/>
        </w:rPr>
        <w:t>ה</w:t>
      </w:r>
      <w:r>
        <w:rPr>
          <w:rtl/>
        </w:rPr>
        <w:t xml:space="preserve">הצעות </w:t>
      </w:r>
      <w:bookmarkStart w:id="8457" w:name="_ETM_Q28_320040"/>
      <w:bookmarkEnd w:id="8457"/>
      <w:r>
        <w:rPr>
          <w:rtl/>
        </w:rPr>
        <w:t>הללו</w:t>
      </w:r>
      <w:r>
        <w:rPr>
          <w:rFonts w:hint="cs"/>
          <w:rtl/>
        </w:rPr>
        <w:t>. בבקשה, אדוני השר. עשר</w:t>
      </w:r>
      <w:bookmarkStart w:id="8458" w:name="_ETM_Q28_339622"/>
      <w:bookmarkEnd w:id="8458"/>
      <w:r>
        <w:rPr>
          <w:rFonts w:hint="cs"/>
          <w:rtl/>
        </w:rPr>
        <w:t xml:space="preserve"> </w:t>
      </w:r>
      <w:r>
        <w:rPr>
          <w:rtl/>
        </w:rPr>
        <w:t xml:space="preserve">דקות </w:t>
      </w:r>
      <w:bookmarkStart w:id="8459" w:name="_ETM_Q28_335919"/>
      <w:bookmarkEnd w:id="8459"/>
      <w:r>
        <w:rPr>
          <w:rtl/>
        </w:rPr>
        <w:t>לרשותך</w:t>
      </w:r>
      <w:r>
        <w:rPr>
          <w:rFonts w:hint="cs"/>
          <w:rtl/>
        </w:rPr>
        <w:t>,</w:t>
      </w:r>
      <w:r>
        <w:rPr>
          <w:rtl/>
        </w:rPr>
        <w:t xml:space="preserve"> </w:t>
      </w:r>
      <w:bookmarkStart w:id="8460" w:name="_ETM_Q28_336310"/>
      <w:bookmarkEnd w:id="8460"/>
      <w:r>
        <w:rPr>
          <w:rtl/>
        </w:rPr>
        <w:t>אדוני</w:t>
      </w:r>
      <w:r>
        <w:rPr>
          <w:rFonts w:hint="cs"/>
          <w:rtl/>
        </w:rPr>
        <w:t>.</w:t>
      </w:r>
      <w:bookmarkStart w:id="8461" w:name="_ETM_Q28_335718"/>
      <w:bookmarkEnd w:id="8461"/>
    </w:p>
    <w:p w:rsidR="00F7288F" w:rsidRDefault="00F7288F" w:rsidP="00436931">
      <w:pPr>
        <w:ind w:firstLine="0"/>
        <w:rPr>
          <w:rtl/>
        </w:rPr>
      </w:pPr>
      <w:bookmarkStart w:id="8462" w:name="_ETM_Q28_335807"/>
      <w:bookmarkStart w:id="8463" w:name="_ETM_Q28_340629"/>
      <w:bookmarkStart w:id="8464" w:name="_ETM_Q28_340697"/>
      <w:bookmarkEnd w:id="8462"/>
      <w:bookmarkEnd w:id="8463"/>
      <w:bookmarkEnd w:id="8464"/>
    </w:p>
    <w:p w:rsidR="00F7288F" w:rsidRDefault="00F7288F" w:rsidP="00436931">
      <w:pPr>
        <w:pStyle w:val="a4"/>
        <w:rPr>
          <w:rtl/>
        </w:rPr>
      </w:pPr>
      <w:bookmarkStart w:id="8465" w:name="ET_speaker_6211_5"/>
      <w:r w:rsidRPr="004207F9">
        <w:rPr>
          <w:rStyle w:val="TagStyle"/>
          <w:rtl/>
        </w:rPr>
        <w:t xml:space="preserve"> &lt;&lt; דובר &gt;&gt;</w:t>
      </w:r>
      <w:r w:rsidRPr="005F0089">
        <w:rPr>
          <w:rStyle w:val="TagStyle"/>
          <w:rtl/>
        </w:rPr>
        <w:t xml:space="preserve"> </w:t>
      </w:r>
      <w:bookmarkStart w:id="8466" w:name="_Toc104398971"/>
      <w:bookmarkStart w:id="8467" w:name="_Toc104461796"/>
      <w:bookmarkStart w:id="8468" w:name="_Toc104462259"/>
      <w:bookmarkStart w:id="8469" w:name="_Toc121942375"/>
      <w:r>
        <w:rPr>
          <w:rtl/>
        </w:rPr>
        <w:t>שר החקלאות ופיתוח הכפר עודד פורר:</w:t>
      </w:r>
      <w:bookmarkEnd w:id="8466"/>
      <w:bookmarkEnd w:id="8467"/>
      <w:bookmarkEnd w:id="8468"/>
      <w:bookmarkEnd w:id="8469"/>
      <w:r w:rsidRPr="005F0089">
        <w:rPr>
          <w:rStyle w:val="TagStyle"/>
          <w:rtl/>
        </w:rPr>
        <w:t xml:space="preserve"> </w:t>
      </w:r>
      <w:r w:rsidRPr="004207F9">
        <w:rPr>
          <w:rStyle w:val="TagStyle"/>
          <w:rtl/>
        </w:rPr>
        <w:t>&lt;&lt; דובר &gt;&gt;</w:t>
      </w:r>
      <w:r>
        <w:rPr>
          <w:rtl/>
        </w:rPr>
        <w:t xml:space="preserve">  </w:t>
      </w:r>
      <w:bookmarkEnd w:id="8465"/>
    </w:p>
    <w:p w:rsidR="00F7288F" w:rsidRPr="005F0089" w:rsidRDefault="00F7288F" w:rsidP="00436931">
      <w:pPr>
        <w:ind w:firstLine="0"/>
        <w:rPr>
          <w:rtl/>
          <w:lang w:eastAsia="he-IL"/>
        </w:rPr>
      </w:pPr>
      <w:bookmarkStart w:id="8470" w:name="_ETM_Q28_342418"/>
      <w:bookmarkStart w:id="8471" w:name="_ETM_Q28_342458"/>
      <w:bookmarkEnd w:id="8470"/>
      <w:bookmarkEnd w:id="8471"/>
    </w:p>
    <w:p w:rsidR="00F7288F" w:rsidRDefault="00F7288F" w:rsidP="00436931">
      <w:pPr>
        <w:ind w:firstLine="0"/>
        <w:rPr>
          <w:rtl/>
        </w:rPr>
      </w:pPr>
      <w:bookmarkStart w:id="8472" w:name="_ETM_Q28_335834"/>
      <w:bookmarkStart w:id="8473" w:name="_ETM_Q28_336047"/>
      <w:bookmarkEnd w:id="8472"/>
      <w:bookmarkEnd w:id="8473"/>
      <w:r>
        <w:rPr>
          <w:rtl/>
        </w:rPr>
        <w:t xml:space="preserve"> </w:t>
      </w:r>
      <w:bookmarkStart w:id="8474" w:name="_ETM_Q28_345500"/>
      <w:bookmarkEnd w:id="8474"/>
      <w:r>
        <w:rPr>
          <w:rtl/>
        </w:rPr>
        <w:tab/>
        <w:t xml:space="preserve">אדוני </w:t>
      </w:r>
      <w:bookmarkStart w:id="8475" w:name="_ETM_Q28_345980"/>
      <w:bookmarkEnd w:id="8475"/>
      <w:r>
        <w:rPr>
          <w:rtl/>
        </w:rPr>
        <w:t>היושב-ראש</w:t>
      </w:r>
      <w:r>
        <w:rPr>
          <w:rFonts w:hint="cs"/>
          <w:rtl/>
        </w:rPr>
        <w:t>,</w:t>
      </w:r>
      <w:r>
        <w:rPr>
          <w:rtl/>
        </w:rPr>
        <w:t xml:space="preserve"> </w:t>
      </w:r>
      <w:bookmarkStart w:id="8476" w:name="_ETM_Q28_348209"/>
      <w:bookmarkEnd w:id="8476"/>
      <w:r>
        <w:rPr>
          <w:rtl/>
        </w:rPr>
        <w:t xml:space="preserve">חבריי </w:t>
      </w:r>
      <w:bookmarkStart w:id="8477" w:name="_ETM_Q28_348780"/>
      <w:bookmarkEnd w:id="8477"/>
      <w:r>
        <w:rPr>
          <w:rtl/>
        </w:rPr>
        <w:t xml:space="preserve">חברי </w:t>
      </w:r>
      <w:bookmarkStart w:id="8478" w:name="_ETM_Q28_349110"/>
      <w:bookmarkEnd w:id="8478"/>
      <w:r>
        <w:rPr>
          <w:rtl/>
        </w:rPr>
        <w:t>הכנסת</w:t>
      </w:r>
      <w:r>
        <w:rPr>
          <w:rFonts w:hint="cs"/>
          <w:rtl/>
        </w:rPr>
        <w:t>,</w:t>
      </w:r>
      <w:r>
        <w:rPr>
          <w:rtl/>
        </w:rPr>
        <w:t xml:space="preserve"> </w:t>
      </w:r>
      <w:bookmarkStart w:id="8479" w:name="_ETM_Q28_350609"/>
      <w:bookmarkEnd w:id="8479"/>
      <w:r>
        <w:rPr>
          <w:rtl/>
        </w:rPr>
        <w:t xml:space="preserve">אני </w:t>
      </w:r>
      <w:bookmarkStart w:id="8480" w:name="_ETM_Q28_350819"/>
      <w:bookmarkEnd w:id="8480"/>
      <w:r>
        <w:rPr>
          <w:rtl/>
        </w:rPr>
        <w:t xml:space="preserve">חייב </w:t>
      </w:r>
      <w:bookmarkStart w:id="8481" w:name="_ETM_Q28_351060"/>
      <w:bookmarkEnd w:id="8481"/>
      <w:r>
        <w:rPr>
          <w:rtl/>
        </w:rPr>
        <w:t xml:space="preserve">לומר </w:t>
      </w:r>
      <w:bookmarkStart w:id="8482" w:name="_ETM_Q28_351329"/>
      <w:bookmarkEnd w:id="8482"/>
      <w:r>
        <w:rPr>
          <w:rtl/>
        </w:rPr>
        <w:t xml:space="preserve">שבבניין </w:t>
      </w:r>
      <w:bookmarkStart w:id="8483" w:name="_ETM_Q28_351900"/>
      <w:bookmarkEnd w:id="8483"/>
      <w:r>
        <w:rPr>
          <w:rtl/>
        </w:rPr>
        <w:t xml:space="preserve">הזה </w:t>
      </w:r>
      <w:bookmarkStart w:id="8484" w:name="_ETM_Q28_352139"/>
      <w:bookmarkEnd w:id="8484"/>
      <w:r>
        <w:rPr>
          <w:rtl/>
        </w:rPr>
        <w:t xml:space="preserve">הרבה </w:t>
      </w:r>
      <w:bookmarkStart w:id="8485" w:name="_ETM_Q28_352319"/>
      <w:bookmarkEnd w:id="8485"/>
      <w:r>
        <w:rPr>
          <w:rtl/>
        </w:rPr>
        <w:t xml:space="preserve">פעמים </w:t>
      </w:r>
      <w:bookmarkStart w:id="8486" w:name="_ETM_Q28_352620"/>
      <w:bookmarkEnd w:id="8486"/>
      <w:r>
        <w:rPr>
          <w:rtl/>
        </w:rPr>
        <w:t xml:space="preserve">אתה </w:t>
      </w:r>
      <w:bookmarkStart w:id="8487" w:name="_ETM_Q28_352829"/>
      <w:bookmarkEnd w:id="8487"/>
      <w:r>
        <w:rPr>
          <w:rtl/>
        </w:rPr>
        <w:t>צופה</w:t>
      </w:r>
      <w:r>
        <w:rPr>
          <w:rFonts w:hint="cs"/>
          <w:rtl/>
        </w:rPr>
        <w:t>,</w:t>
      </w:r>
      <w:r>
        <w:rPr>
          <w:rtl/>
        </w:rPr>
        <w:t xml:space="preserve"> </w:t>
      </w:r>
      <w:bookmarkStart w:id="8488" w:name="_ETM_Q28_353999"/>
      <w:bookmarkEnd w:id="8488"/>
      <w:r>
        <w:rPr>
          <w:rtl/>
        </w:rPr>
        <w:t>היושב-ראש</w:t>
      </w:r>
      <w:r>
        <w:rPr>
          <w:rFonts w:hint="cs"/>
          <w:rtl/>
        </w:rPr>
        <w:t>,</w:t>
      </w:r>
      <w:r>
        <w:rPr>
          <w:rtl/>
        </w:rPr>
        <w:t xml:space="preserve"> </w:t>
      </w:r>
      <w:bookmarkStart w:id="8489" w:name="_ETM_Q28_355550"/>
      <w:bookmarkEnd w:id="8489"/>
      <w:r>
        <w:rPr>
          <w:rFonts w:hint="cs"/>
          <w:rtl/>
        </w:rPr>
        <w:t>ב</w:t>
      </w:r>
      <w:r>
        <w:rPr>
          <w:rtl/>
        </w:rPr>
        <w:t xml:space="preserve">מה </w:t>
      </w:r>
      <w:bookmarkStart w:id="8490" w:name="_ETM_Q28_355700"/>
      <w:bookmarkEnd w:id="8490"/>
      <w:r>
        <w:rPr>
          <w:rtl/>
        </w:rPr>
        <w:t xml:space="preserve">שנקרא </w:t>
      </w:r>
      <w:bookmarkStart w:id="8491" w:name="_ETM_Q28_356030"/>
      <w:bookmarkEnd w:id="8491"/>
      <w:r>
        <w:rPr>
          <w:rtl/>
        </w:rPr>
        <w:t xml:space="preserve">מצעדי </w:t>
      </w:r>
      <w:bookmarkStart w:id="8492" w:name="_ETM_Q28_356630"/>
      <w:bookmarkEnd w:id="8492"/>
      <w:r>
        <w:rPr>
          <w:rtl/>
        </w:rPr>
        <w:t>צביעות</w:t>
      </w:r>
      <w:r>
        <w:rPr>
          <w:rFonts w:hint="cs"/>
          <w:rtl/>
        </w:rPr>
        <w:t>.</w:t>
      </w:r>
      <w:r>
        <w:rPr>
          <w:rtl/>
        </w:rPr>
        <w:t xml:space="preserve"> </w:t>
      </w:r>
      <w:bookmarkStart w:id="8493" w:name="_ETM_Q28_358180"/>
      <w:bookmarkEnd w:id="8493"/>
      <w:r>
        <w:rPr>
          <w:rtl/>
        </w:rPr>
        <w:t xml:space="preserve">אבל </w:t>
      </w:r>
      <w:bookmarkStart w:id="8494" w:name="_ETM_Q28_358419"/>
      <w:bookmarkEnd w:id="8494"/>
      <w:r>
        <w:rPr>
          <w:rtl/>
        </w:rPr>
        <w:t>מצ</w:t>
      </w:r>
      <w:r>
        <w:rPr>
          <w:rFonts w:hint="cs"/>
          <w:rtl/>
        </w:rPr>
        <w:t>ע</w:t>
      </w:r>
      <w:r>
        <w:rPr>
          <w:rtl/>
        </w:rPr>
        <w:t xml:space="preserve">ד </w:t>
      </w:r>
      <w:bookmarkStart w:id="8495" w:name="_ETM_Q28_358780"/>
      <w:bookmarkEnd w:id="8495"/>
      <w:r>
        <w:rPr>
          <w:rtl/>
        </w:rPr>
        <w:t xml:space="preserve">צביעות </w:t>
      </w:r>
      <w:bookmarkStart w:id="8496" w:name="_ETM_Q28_359200"/>
      <w:bookmarkEnd w:id="8496"/>
      <w:r>
        <w:rPr>
          <w:rtl/>
        </w:rPr>
        <w:t xml:space="preserve">כזה </w:t>
      </w:r>
      <w:bookmarkStart w:id="8497" w:name="_ETM_Q28_360360"/>
      <w:bookmarkEnd w:id="8497"/>
      <w:r>
        <w:rPr>
          <w:rtl/>
        </w:rPr>
        <w:t xml:space="preserve">לא </w:t>
      </w:r>
      <w:bookmarkStart w:id="8498" w:name="_ETM_Q28_360540"/>
      <w:bookmarkEnd w:id="8498"/>
      <w:r>
        <w:rPr>
          <w:rtl/>
        </w:rPr>
        <w:t xml:space="preserve">נראה </w:t>
      </w:r>
      <w:bookmarkStart w:id="8499" w:name="_ETM_Q28_361410"/>
      <w:bookmarkEnd w:id="8499"/>
      <w:r>
        <w:rPr>
          <w:rtl/>
        </w:rPr>
        <w:t xml:space="preserve">מזה </w:t>
      </w:r>
      <w:bookmarkStart w:id="8500" w:name="_ETM_Q28_361709"/>
      <w:bookmarkEnd w:id="8500"/>
      <w:r>
        <w:rPr>
          <w:rtl/>
        </w:rPr>
        <w:t>זמן</w:t>
      </w:r>
      <w:r>
        <w:rPr>
          <w:rFonts w:hint="cs"/>
          <w:rtl/>
        </w:rPr>
        <w:t>.</w:t>
      </w:r>
    </w:p>
    <w:p w:rsidR="00F7288F" w:rsidRDefault="00F7288F" w:rsidP="00436931">
      <w:pPr>
        <w:ind w:firstLine="0"/>
        <w:rPr>
          <w:rtl/>
        </w:rPr>
      </w:pPr>
      <w:bookmarkStart w:id="8501" w:name="_ETM_Q28_359670"/>
      <w:bookmarkStart w:id="8502" w:name="_ETM_Q28_360079"/>
      <w:bookmarkStart w:id="8503" w:name="_ETM_Q28_360142"/>
      <w:bookmarkStart w:id="8504" w:name="_ETM_Q28_360378"/>
      <w:bookmarkEnd w:id="8501"/>
      <w:bookmarkEnd w:id="8502"/>
      <w:bookmarkEnd w:id="8503"/>
      <w:bookmarkEnd w:id="8504"/>
    </w:p>
    <w:p w:rsidR="00F7288F" w:rsidRDefault="00F7288F" w:rsidP="00436931">
      <w:pPr>
        <w:pStyle w:val="af7"/>
        <w:rPr>
          <w:rtl/>
        </w:rPr>
      </w:pPr>
      <w:r w:rsidRPr="004207F9">
        <w:rPr>
          <w:rStyle w:val="TagStyle"/>
          <w:rtl/>
        </w:rPr>
        <w:t xml:space="preserve"> &lt;&lt; יור &gt;&gt;</w:t>
      </w:r>
      <w:r w:rsidRPr="005F0089">
        <w:rPr>
          <w:rStyle w:val="TagStyle"/>
          <w:rtl/>
        </w:rPr>
        <w:t xml:space="preserve"> </w:t>
      </w:r>
      <w:r>
        <w:rPr>
          <w:rtl/>
        </w:rPr>
        <w:t>היו"ר יבגני סובה:</w:t>
      </w:r>
      <w:r w:rsidRPr="005F0089">
        <w:rPr>
          <w:rStyle w:val="TagStyle"/>
          <w:rtl/>
        </w:rPr>
        <w:t xml:space="preserve"> </w:t>
      </w:r>
      <w:r w:rsidRPr="004207F9">
        <w:rPr>
          <w:rStyle w:val="TagStyle"/>
          <w:rtl/>
        </w:rPr>
        <w:t>&lt;&lt; יור &gt;&gt;</w:t>
      </w:r>
      <w:r>
        <w:rPr>
          <w:rtl/>
        </w:rPr>
        <w:t xml:space="preserve">  </w:t>
      </w:r>
    </w:p>
    <w:p w:rsidR="00F7288F" w:rsidRPr="005F0089" w:rsidRDefault="00F7288F" w:rsidP="00436931">
      <w:pPr>
        <w:rPr>
          <w:rtl/>
          <w:lang w:eastAsia="he-IL"/>
        </w:rPr>
      </w:pPr>
      <w:bookmarkStart w:id="8505" w:name="_ETM_Q28_361583"/>
      <w:bookmarkEnd w:id="8505"/>
    </w:p>
    <w:p w:rsidR="00F7288F" w:rsidRDefault="00F7288F" w:rsidP="00436931">
      <w:pPr>
        <w:rPr>
          <w:rtl/>
        </w:rPr>
      </w:pPr>
      <w:bookmarkStart w:id="8506" w:name="_ETM_Q28_359836"/>
      <w:bookmarkStart w:id="8507" w:name="_ETM_Q28_359885"/>
      <w:bookmarkStart w:id="8508" w:name="_ETM_Q28_361950"/>
      <w:bookmarkEnd w:id="8506"/>
      <w:bookmarkEnd w:id="8507"/>
      <w:bookmarkEnd w:id="8508"/>
      <w:r>
        <w:rPr>
          <w:rtl/>
        </w:rPr>
        <w:t xml:space="preserve">רק </w:t>
      </w:r>
      <w:bookmarkStart w:id="8509" w:name="_ETM_Q28_362069"/>
      <w:bookmarkEnd w:id="8509"/>
      <w:r>
        <w:rPr>
          <w:rtl/>
        </w:rPr>
        <w:t>שנייה</w:t>
      </w:r>
      <w:r>
        <w:rPr>
          <w:rFonts w:hint="cs"/>
          <w:rtl/>
        </w:rPr>
        <w:t>,</w:t>
      </w:r>
      <w:r>
        <w:rPr>
          <w:rtl/>
        </w:rPr>
        <w:t xml:space="preserve"> </w:t>
      </w:r>
      <w:bookmarkStart w:id="8510" w:name="_ETM_Q28_362250"/>
      <w:bookmarkEnd w:id="8510"/>
      <w:r>
        <w:rPr>
          <w:rtl/>
        </w:rPr>
        <w:t xml:space="preserve">אדוני </w:t>
      </w:r>
      <w:bookmarkStart w:id="8511" w:name="_ETM_Q28_362489"/>
      <w:bookmarkEnd w:id="8511"/>
      <w:r>
        <w:rPr>
          <w:rtl/>
        </w:rPr>
        <w:t>השר</w:t>
      </w:r>
      <w:r>
        <w:rPr>
          <w:rFonts w:hint="cs"/>
          <w:rtl/>
        </w:rPr>
        <w:t xml:space="preserve">. </w:t>
      </w:r>
      <w:bookmarkStart w:id="8512" w:name="_ETM_Q28_362730"/>
      <w:bookmarkEnd w:id="8512"/>
      <w:r>
        <w:rPr>
          <w:rtl/>
        </w:rPr>
        <w:t xml:space="preserve">אני </w:t>
      </w:r>
      <w:bookmarkStart w:id="8513" w:name="_ETM_Q28_363720"/>
      <w:bookmarkEnd w:id="8513"/>
      <w:r>
        <w:rPr>
          <w:rtl/>
        </w:rPr>
        <w:t xml:space="preserve">שומע </w:t>
      </w:r>
      <w:bookmarkStart w:id="8514" w:name="_ETM_Q28_364020"/>
      <w:bookmarkEnd w:id="8514"/>
      <w:r>
        <w:rPr>
          <w:rtl/>
        </w:rPr>
        <w:t xml:space="preserve">פה </w:t>
      </w:r>
      <w:bookmarkStart w:id="8515" w:name="_ETM_Q28_364319"/>
      <w:bookmarkEnd w:id="8515"/>
      <w:r>
        <w:rPr>
          <w:rtl/>
        </w:rPr>
        <w:t xml:space="preserve">מוזיקה </w:t>
      </w:r>
      <w:bookmarkStart w:id="8516" w:name="_ETM_Q28_364950"/>
      <w:bookmarkEnd w:id="8516"/>
      <w:r>
        <w:rPr>
          <w:rtl/>
        </w:rPr>
        <w:t xml:space="preserve">מהצד </w:t>
      </w:r>
      <w:bookmarkStart w:id="8517" w:name="_ETM_Q28_365520"/>
      <w:bookmarkEnd w:id="8517"/>
      <w:r>
        <w:rPr>
          <w:rtl/>
        </w:rPr>
        <w:t>הזה</w:t>
      </w:r>
      <w:r>
        <w:rPr>
          <w:rFonts w:hint="cs"/>
          <w:rtl/>
        </w:rPr>
        <w:t>.</w:t>
      </w:r>
      <w:r>
        <w:rPr>
          <w:rtl/>
        </w:rPr>
        <w:t xml:space="preserve"> </w:t>
      </w:r>
      <w:bookmarkStart w:id="8518" w:name="_ETM_Q28_366040"/>
      <w:bookmarkEnd w:id="8518"/>
      <w:r>
        <w:rPr>
          <w:rtl/>
        </w:rPr>
        <w:t xml:space="preserve">מה </w:t>
      </w:r>
      <w:bookmarkStart w:id="8519" w:name="_ETM_Q28_366249"/>
      <w:bookmarkEnd w:id="8519"/>
      <w:r>
        <w:rPr>
          <w:rtl/>
        </w:rPr>
        <w:t>זה</w:t>
      </w:r>
      <w:r>
        <w:rPr>
          <w:rFonts w:hint="cs"/>
          <w:rtl/>
        </w:rPr>
        <w:t>?</w:t>
      </w:r>
      <w:r>
        <w:rPr>
          <w:rtl/>
        </w:rPr>
        <w:t xml:space="preserve"> </w:t>
      </w:r>
      <w:bookmarkStart w:id="8520" w:name="_ETM_Q28_366760"/>
      <w:bookmarkEnd w:id="8520"/>
      <w:r>
        <w:rPr>
          <w:rtl/>
        </w:rPr>
        <w:t xml:space="preserve">מה </w:t>
      </w:r>
      <w:bookmarkStart w:id="8521" w:name="_ETM_Q28_366969"/>
      <w:bookmarkEnd w:id="8521"/>
      <w:r>
        <w:rPr>
          <w:rtl/>
        </w:rPr>
        <w:t>זה</w:t>
      </w:r>
      <w:r>
        <w:rPr>
          <w:rFonts w:hint="cs"/>
          <w:rtl/>
        </w:rPr>
        <w:t xml:space="preserve"> היה?</w:t>
      </w:r>
      <w:bookmarkStart w:id="8522" w:name="_ETM_Q28_367642"/>
      <w:bookmarkEnd w:id="8522"/>
    </w:p>
    <w:p w:rsidR="00F7288F" w:rsidRDefault="00F7288F" w:rsidP="00436931">
      <w:pPr>
        <w:rPr>
          <w:rtl/>
        </w:rPr>
      </w:pPr>
      <w:bookmarkStart w:id="8523" w:name="_ETM_Q28_369067"/>
      <w:bookmarkEnd w:id="8523"/>
    </w:p>
    <w:p w:rsidR="00F7288F" w:rsidRDefault="00F7288F" w:rsidP="00436931">
      <w:pPr>
        <w:pStyle w:val="-"/>
        <w:rPr>
          <w:rtl/>
        </w:rPr>
      </w:pPr>
      <w:bookmarkStart w:id="8524" w:name="_ETM_Q28_369178"/>
      <w:bookmarkStart w:id="8525" w:name="ET_speakercontinue_6211_7"/>
      <w:bookmarkEnd w:id="8524"/>
      <w:r w:rsidRPr="004207F9">
        <w:rPr>
          <w:rStyle w:val="TagStyle"/>
          <w:rtl/>
        </w:rPr>
        <w:t xml:space="preserve"> &lt;&lt; דובר_המשך &gt;&gt;</w:t>
      </w:r>
      <w:r w:rsidRPr="005F0089">
        <w:rPr>
          <w:rStyle w:val="TagStyle"/>
          <w:rtl/>
        </w:rPr>
        <w:t xml:space="preserve"> </w:t>
      </w:r>
      <w:r>
        <w:rPr>
          <w:rtl/>
        </w:rPr>
        <w:t>שר החקלאות ופיתוח הכפר עודד פורר:</w:t>
      </w:r>
      <w:r w:rsidRPr="005F0089">
        <w:rPr>
          <w:rStyle w:val="TagStyle"/>
          <w:rtl/>
        </w:rPr>
        <w:t xml:space="preserve"> </w:t>
      </w:r>
      <w:r w:rsidRPr="004207F9">
        <w:rPr>
          <w:rStyle w:val="TagStyle"/>
          <w:rtl/>
        </w:rPr>
        <w:t>&lt;&lt; דובר_המשך &gt;&gt;</w:t>
      </w:r>
      <w:r>
        <w:rPr>
          <w:rtl/>
        </w:rPr>
        <w:t xml:space="preserve">  </w:t>
      </w:r>
      <w:bookmarkEnd w:id="8525"/>
    </w:p>
    <w:p w:rsidR="00F7288F" w:rsidRPr="005F0089" w:rsidRDefault="00F7288F" w:rsidP="00436931">
      <w:pPr>
        <w:ind w:firstLine="0"/>
        <w:rPr>
          <w:rtl/>
          <w:lang w:eastAsia="he-IL"/>
        </w:rPr>
      </w:pPr>
      <w:bookmarkStart w:id="8526" w:name="_ETM_Q28_370348"/>
      <w:bookmarkEnd w:id="8526"/>
    </w:p>
    <w:p w:rsidR="00F7288F" w:rsidRDefault="00F7288F" w:rsidP="00436931">
      <w:pPr>
        <w:rPr>
          <w:rtl/>
        </w:rPr>
      </w:pPr>
      <w:bookmarkStart w:id="8527" w:name="_ETM_Q28_367955"/>
      <w:bookmarkStart w:id="8528" w:name="_ETM_Q28_368013"/>
      <w:bookmarkStart w:id="8529" w:name="_ETM_Q28_368205"/>
      <w:bookmarkEnd w:id="8527"/>
      <w:bookmarkEnd w:id="8528"/>
      <w:bookmarkEnd w:id="8529"/>
      <w:r>
        <w:rPr>
          <w:rtl/>
        </w:rPr>
        <w:t xml:space="preserve"> </w:t>
      </w:r>
      <w:bookmarkStart w:id="8530" w:name="_ETM_Q28_370159"/>
      <w:bookmarkStart w:id="8531" w:name="_ETM_Q28_370639"/>
      <w:bookmarkEnd w:id="8530"/>
      <w:bookmarkEnd w:id="8531"/>
      <w:r>
        <w:rPr>
          <w:rtl/>
        </w:rPr>
        <w:t xml:space="preserve">הרבה </w:t>
      </w:r>
      <w:bookmarkStart w:id="8532" w:name="_ETM_Q28_370939"/>
      <w:bookmarkEnd w:id="8532"/>
      <w:r>
        <w:rPr>
          <w:rtl/>
        </w:rPr>
        <w:t xml:space="preserve">פעמים </w:t>
      </w:r>
      <w:bookmarkStart w:id="8533" w:name="_ETM_Q28_371269"/>
      <w:bookmarkEnd w:id="8533"/>
      <w:r>
        <w:rPr>
          <w:rtl/>
        </w:rPr>
        <w:t xml:space="preserve">אתה </w:t>
      </w:r>
      <w:bookmarkStart w:id="8534" w:name="_ETM_Q28_371359"/>
      <w:bookmarkEnd w:id="8534"/>
      <w:r>
        <w:rPr>
          <w:rtl/>
        </w:rPr>
        <w:t xml:space="preserve">רואה </w:t>
      </w:r>
      <w:bookmarkStart w:id="8535" w:name="_ETM_Q28_371479"/>
      <w:bookmarkEnd w:id="8535"/>
      <w:r>
        <w:rPr>
          <w:rtl/>
        </w:rPr>
        <w:t xml:space="preserve">פה </w:t>
      </w:r>
      <w:bookmarkStart w:id="8536" w:name="_ETM_Q28_371629"/>
      <w:bookmarkEnd w:id="8536"/>
      <w:r>
        <w:rPr>
          <w:rtl/>
        </w:rPr>
        <w:t xml:space="preserve">מצעדי </w:t>
      </w:r>
      <w:bookmarkStart w:id="8537" w:name="_ETM_Q28_372019"/>
      <w:bookmarkEnd w:id="8537"/>
      <w:r>
        <w:rPr>
          <w:rtl/>
        </w:rPr>
        <w:t>צביעות</w:t>
      </w:r>
      <w:r>
        <w:rPr>
          <w:rFonts w:hint="cs"/>
          <w:rtl/>
        </w:rPr>
        <w:t>,</w:t>
      </w:r>
      <w:r>
        <w:rPr>
          <w:rtl/>
        </w:rPr>
        <w:t xml:space="preserve"> </w:t>
      </w:r>
      <w:bookmarkStart w:id="8538" w:name="_ETM_Q28_372469"/>
      <w:bookmarkEnd w:id="8538"/>
      <w:r>
        <w:rPr>
          <w:rtl/>
        </w:rPr>
        <w:t xml:space="preserve">אבל </w:t>
      </w:r>
      <w:bookmarkStart w:id="8539" w:name="_ETM_Q28_372650"/>
      <w:bookmarkEnd w:id="8539"/>
      <w:r>
        <w:rPr>
          <w:rtl/>
        </w:rPr>
        <w:t xml:space="preserve">כזה </w:t>
      </w:r>
      <w:bookmarkStart w:id="8540" w:name="_ETM_Q28_372979"/>
      <w:bookmarkEnd w:id="8540"/>
      <w:r>
        <w:rPr>
          <w:rtl/>
        </w:rPr>
        <w:t xml:space="preserve">עוד </w:t>
      </w:r>
      <w:bookmarkStart w:id="8541" w:name="_ETM_Q28_373099"/>
      <w:bookmarkEnd w:id="8541"/>
      <w:r>
        <w:rPr>
          <w:rtl/>
        </w:rPr>
        <w:t xml:space="preserve">לא </w:t>
      </w:r>
      <w:bookmarkStart w:id="8542" w:name="_ETM_Q28_373219"/>
      <w:bookmarkEnd w:id="8542"/>
      <w:r>
        <w:rPr>
          <w:rtl/>
        </w:rPr>
        <w:t>ראיתי</w:t>
      </w:r>
      <w:r>
        <w:rPr>
          <w:rFonts w:hint="cs"/>
          <w:rtl/>
        </w:rPr>
        <w:t>.</w:t>
      </w:r>
      <w:r>
        <w:rPr>
          <w:rtl/>
        </w:rPr>
        <w:t xml:space="preserve"> אז</w:t>
      </w:r>
      <w:r>
        <w:rPr>
          <w:rFonts w:hint="cs"/>
          <w:rtl/>
        </w:rPr>
        <w:t>,</w:t>
      </w:r>
      <w:r>
        <w:rPr>
          <w:rtl/>
        </w:rPr>
        <w:t xml:space="preserve"> </w:t>
      </w:r>
      <w:bookmarkStart w:id="8543" w:name="_ETM_Q28_374840"/>
      <w:bookmarkEnd w:id="8543"/>
      <w:r>
        <w:rPr>
          <w:rtl/>
        </w:rPr>
        <w:t xml:space="preserve">ראשית </w:t>
      </w:r>
      <w:bookmarkStart w:id="8544" w:name="_ETM_Q28_376190"/>
      <w:bookmarkEnd w:id="8544"/>
      <w:r>
        <w:rPr>
          <w:rtl/>
        </w:rPr>
        <w:t>כשצריך</w:t>
      </w:r>
      <w:r>
        <w:rPr>
          <w:rFonts w:hint="cs"/>
          <w:rtl/>
        </w:rPr>
        <w:t xml:space="preserve"> לומר מילה טובה - - -</w:t>
      </w:r>
      <w:bookmarkStart w:id="8545" w:name="_ETM_Q28_372318"/>
      <w:bookmarkStart w:id="8546" w:name="_ETM_Q28_372862"/>
      <w:bookmarkStart w:id="8547" w:name="_ETM_Q28_372965"/>
      <w:bookmarkStart w:id="8548" w:name="_ETM_Q28_378770"/>
      <w:bookmarkEnd w:id="8545"/>
      <w:bookmarkEnd w:id="8546"/>
      <w:bookmarkEnd w:id="8547"/>
      <w:bookmarkEnd w:id="8548"/>
    </w:p>
    <w:p w:rsidR="00F7288F" w:rsidRDefault="00F7288F" w:rsidP="00436931">
      <w:pPr>
        <w:rPr>
          <w:rtl/>
        </w:rPr>
      </w:pPr>
      <w:bookmarkStart w:id="8549" w:name="_ETM_Q28_378870"/>
      <w:bookmarkEnd w:id="8549"/>
    </w:p>
    <w:p w:rsidR="00F7288F" w:rsidRDefault="00F7288F" w:rsidP="00436931">
      <w:pPr>
        <w:pStyle w:val="af6"/>
        <w:rPr>
          <w:rtl/>
        </w:rPr>
      </w:pPr>
      <w:r w:rsidRPr="004207F9">
        <w:rPr>
          <w:rStyle w:val="TagStyle"/>
          <w:rtl/>
        </w:rPr>
        <w:t xml:space="preserve"> &lt;&lt; קריאה &gt;&gt;</w:t>
      </w:r>
      <w:r w:rsidRPr="005F0089">
        <w:rPr>
          <w:rStyle w:val="TagStyle"/>
          <w:rtl/>
        </w:rPr>
        <w:t xml:space="preserve"> </w:t>
      </w:r>
      <w:r>
        <w:rPr>
          <w:rtl/>
        </w:rPr>
        <w:t>קטי קטרין שטרית (הליכוד):</w:t>
      </w:r>
      <w:r w:rsidRPr="005F0089">
        <w:rPr>
          <w:rStyle w:val="TagStyle"/>
          <w:rtl/>
        </w:rPr>
        <w:t xml:space="preserve"> </w:t>
      </w:r>
      <w:r w:rsidRPr="004207F9">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8550" w:name="_ETM_Q28_376093"/>
      <w:bookmarkEnd w:id="8550"/>
      <w:r>
        <w:rPr>
          <w:rFonts w:hint="cs"/>
          <w:rtl/>
          <w:lang w:eastAsia="he-IL"/>
        </w:rPr>
        <w:t>וואי, אז לא היית</w:t>
      </w:r>
      <w:bookmarkStart w:id="8551" w:name="_ETM_Q28_374754"/>
      <w:bookmarkEnd w:id="8551"/>
      <w:r>
        <w:rPr>
          <w:rFonts w:hint="cs"/>
          <w:rtl/>
          <w:lang w:eastAsia="he-IL"/>
        </w:rPr>
        <w:t xml:space="preserve"> לפני כמה דקות - - -</w:t>
      </w:r>
    </w:p>
    <w:p w:rsidR="00F7288F" w:rsidRDefault="00F7288F" w:rsidP="00436931">
      <w:pPr>
        <w:ind w:firstLine="0"/>
        <w:rPr>
          <w:rtl/>
          <w:lang w:eastAsia="he-IL"/>
        </w:rPr>
      </w:pPr>
    </w:p>
    <w:p w:rsidR="00F7288F" w:rsidRDefault="00F7288F" w:rsidP="00436931">
      <w:pPr>
        <w:pStyle w:val="af6"/>
        <w:rPr>
          <w:rtl/>
        </w:rPr>
      </w:pPr>
      <w:bookmarkStart w:id="8552" w:name="ET_interruption_5296_9"/>
      <w:r w:rsidRPr="004207F9">
        <w:rPr>
          <w:rStyle w:val="TagStyle"/>
          <w:rtl/>
        </w:rPr>
        <w:t xml:space="preserve"> &lt;&lt; קריאה &gt;&gt;</w:t>
      </w:r>
      <w:r w:rsidRPr="005F0089">
        <w:rPr>
          <w:rStyle w:val="TagStyle"/>
          <w:rtl/>
        </w:rPr>
        <w:t xml:space="preserve"> </w:t>
      </w:r>
      <w:r>
        <w:rPr>
          <w:rtl/>
        </w:rPr>
        <w:t>יואב קיש (הליכוד):</w:t>
      </w:r>
      <w:r w:rsidRPr="005F0089">
        <w:rPr>
          <w:rStyle w:val="TagStyle"/>
          <w:rtl/>
        </w:rPr>
        <w:t xml:space="preserve"> </w:t>
      </w:r>
      <w:r w:rsidRPr="004207F9">
        <w:rPr>
          <w:rStyle w:val="TagStyle"/>
          <w:rtl/>
        </w:rPr>
        <w:t>&lt;&lt; קריאה &gt;&gt;</w:t>
      </w:r>
      <w:r>
        <w:rPr>
          <w:rtl/>
        </w:rPr>
        <w:t xml:space="preserve">  </w:t>
      </w:r>
      <w:bookmarkEnd w:id="8552"/>
    </w:p>
    <w:p w:rsidR="00F7288F" w:rsidRDefault="00F7288F" w:rsidP="00436931">
      <w:pPr>
        <w:pStyle w:val="KeepWithNext"/>
        <w:rPr>
          <w:rtl/>
          <w:lang w:eastAsia="he-IL"/>
        </w:rPr>
      </w:pPr>
    </w:p>
    <w:p w:rsidR="00F7288F" w:rsidRDefault="00F7288F" w:rsidP="00436931">
      <w:pPr>
        <w:rPr>
          <w:rtl/>
          <w:lang w:eastAsia="he-IL"/>
        </w:rPr>
      </w:pPr>
      <w:bookmarkStart w:id="8553" w:name="_ETM_Q28_378598"/>
      <w:bookmarkStart w:id="8554" w:name="_ETM_Q28_378865"/>
      <w:bookmarkStart w:id="8555" w:name="_ETM_Q28_378933"/>
      <w:bookmarkEnd w:id="8553"/>
      <w:bookmarkEnd w:id="8554"/>
      <w:bookmarkEnd w:id="8555"/>
      <w:r>
        <w:rPr>
          <w:rFonts w:hint="cs"/>
          <w:rtl/>
          <w:lang w:eastAsia="he-IL"/>
        </w:rPr>
        <w:t>-</w:t>
      </w:r>
      <w:bookmarkStart w:id="8556" w:name="_ETM_Q28_385254"/>
      <w:bookmarkEnd w:id="8556"/>
      <w:r>
        <w:rPr>
          <w:rFonts w:hint="cs"/>
          <w:rtl/>
          <w:lang w:eastAsia="he-IL"/>
        </w:rPr>
        <w:t xml:space="preserve"> - - איך אתה מעז לדבר בכלל?</w:t>
      </w:r>
    </w:p>
    <w:p w:rsidR="00F7288F" w:rsidRDefault="00F7288F" w:rsidP="00436931">
      <w:pPr>
        <w:ind w:firstLine="0"/>
        <w:rPr>
          <w:rtl/>
          <w:lang w:eastAsia="he-IL"/>
        </w:rPr>
      </w:pPr>
      <w:bookmarkStart w:id="8557" w:name="_ETM_Q28_375406"/>
      <w:bookmarkStart w:id="8558" w:name="_ETM_Q28_375481"/>
      <w:bookmarkStart w:id="8559" w:name="_ETM_Q28_376242"/>
      <w:bookmarkStart w:id="8560" w:name="_ETM_Q28_376327"/>
      <w:bookmarkStart w:id="8561" w:name="_ETM_Q28_385985"/>
      <w:bookmarkEnd w:id="8557"/>
      <w:bookmarkEnd w:id="8558"/>
      <w:bookmarkEnd w:id="8559"/>
      <w:bookmarkEnd w:id="8560"/>
      <w:bookmarkEnd w:id="8561"/>
    </w:p>
    <w:p w:rsidR="00F7288F" w:rsidRDefault="00F7288F" w:rsidP="00436931">
      <w:pPr>
        <w:pStyle w:val="af6"/>
        <w:rPr>
          <w:rtl/>
        </w:rPr>
      </w:pPr>
      <w:bookmarkStart w:id="8562" w:name="_ETM_Q28_389819"/>
      <w:bookmarkStart w:id="8563" w:name="ET_interruption_5807_45"/>
      <w:bookmarkEnd w:id="8562"/>
      <w:r w:rsidRPr="004207F9">
        <w:rPr>
          <w:rStyle w:val="TagStyle"/>
          <w:rtl/>
        </w:rPr>
        <w:t>&lt;&lt; קריאה &gt;&gt;</w:t>
      </w:r>
      <w:r w:rsidRPr="005F0089">
        <w:rPr>
          <w:rStyle w:val="TagStyle"/>
          <w:rtl/>
        </w:rPr>
        <w:t xml:space="preserve"> </w:t>
      </w:r>
      <w:r>
        <w:rPr>
          <w:rtl/>
        </w:rPr>
        <w:t>קטי קטרין שטרית (הליכוד):</w:t>
      </w:r>
      <w:r w:rsidRPr="005F0089">
        <w:rPr>
          <w:rStyle w:val="TagStyle"/>
          <w:rtl/>
        </w:rPr>
        <w:t xml:space="preserve"> </w:t>
      </w:r>
      <w:r w:rsidRPr="004207F9">
        <w:rPr>
          <w:rStyle w:val="TagStyle"/>
          <w:rtl/>
        </w:rPr>
        <w:t>&lt;&lt; קריאה &gt;&gt;</w:t>
      </w:r>
      <w:bookmarkEnd w:id="8563"/>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לא</w:t>
      </w:r>
      <w:bookmarkStart w:id="8564" w:name="_ETM_Q28_385215"/>
      <w:bookmarkEnd w:id="8564"/>
      <w:r>
        <w:rPr>
          <w:rFonts w:hint="cs"/>
          <w:rtl/>
          <w:lang w:eastAsia="he-IL"/>
        </w:rPr>
        <w:t xml:space="preserve"> ראית - - -</w:t>
      </w:r>
      <w:bookmarkStart w:id="8565" w:name="_ETM_Q28_386432"/>
      <w:bookmarkEnd w:id="8565"/>
    </w:p>
    <w:p w:rsidR="00F7288F" w:rsidRDefault="00F7288F" w:rsidP="00436931">
      <w:pPr>
        <w:ind w:firstLine="0"/>
        <w:rPr>
          <w:rtl/>
          <w:lang w:eastAsia="he-IL"/>
        </w:rPr>
      </w:pPr>
      <w:bookmarkStart w:id="8566" w:name="_ETM_Q28_386505"/>
      <w:bookmarkStart w:id="8567" w:name="_ETM_Q28_386528"/>
      <w:bookmarkStart w:id="8568" w:name="_ETM_Q28_386601"/>
      <w:bookmarkEnd w:id="8566"/>
      <w:bookmarkEnd w:id="8567"/>
      <w:bookmarkEnd w:id="8568"/>
    </w:p>
    <w:p w:rsidR="00F7288F" w:rsidRDefault="00F7288F" w:rsidP="00436931">
      <w:pPr>
        <w:pStyle w:val="af7"/>
        <w:rPr>
          <w:rtl/>
        </w:rPr>
      </w:pPr>
      <w:r w:rsidRPr="004207F9">
        <w:rPr>
          <w:rStyle w:val="TagStyle"/>
          <w:rtl/>
        </w:rPr>
        <w:t xml:space="preserve"> &lt;&lt; יור &gt;&gt;</w:t>
      </w:r>
      <w:r w:rsidRPr="001F7E2F">
        <w:rPr>
          <w:rStyle w:val="TagStyle"/>
          <w:rtl/>
        </w:rPr>
        <w:t xml:space="preserve"> </w:t>
      </w:r>
      <w:r>
        <w:rPr>
          <w:rtl/>
        </w:rPr>
        <w:t>היו"ר יבגני סובה:</w:t>
      </w:r>
      <w:r w:rsidRPr="001F7E2F">
        <w:rPr>
          <w:rStyle w:val="TagStyle"/>
          <w:rtl/>
        </w:rPr>
        <w:t xml:space="preserve"> </w:t>
      </w:r>
      <w:r w:rsidRPr="004207F9">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8569" w:name="_ETM_Q28_387459"/>
      <w:bookmarkEnd w:id="8569"/>
      <w:r>
        <w:rPr>
          <w:rFonts w:hint="cs"/>
          <w:rtl/>
          <w:lang w:eastAsia="he-IL"/>
        </w:rPr>
        <w:t xml:space="preserve">חברת הכנסת קטי שטרית, תודה רבה. </w:t>
      </w:r>
      <w:bookmarkStart w:id="8570" w:name="_ETM_Q28_387796"/>
      <w:bookmarkEnd w:id="8570"/>
      <w:r>
        <w:rPr>
          <w:rFonts w:hint="cs"/>
          <w:rtl/>
          <w:lang w:eastAsia="he-IL"/>
        </w:rPr>
        <w:t xml:space="preserve">תודה, תודה. </w:t>
      </w:r>
      <w:bookmarkStart w:id="8571" w:name="_ETM_Q28_390451"/>
      <w:bookmarkEnd w:id="8571"/>
    </w:p>
    <w:p w:rsidR="00F7288F" w:rsidRPr="001F7E2F" w:rsidRDefault="00F7288F" w:rsidP="00436931">
      <w:pPr>
        <w:rPr>
          <w:rtl/>
          <w:lang w:eastAsia="he-IL"/>
        </w:rPr>
      </w:pPr>
      <w:bookmarkStart w:id="8572" w:name="_ETM_Q28_390513"/>
      <w:bookmarkEnd w:id="8572"/>
    </w:p>
    <w:p w:rsidR="00F7288F" w:rsidRDefault="00F7288F" w:rsidP="00436931">
      <w:pPr>
        <w:pStyle w:val="-"/>
        <w:rPr>
          <w:rtl/>
        </w:rPr>
      </w:pPr>
      <w:bookmarkStart w:id="8573" w:name="ET_speakercontinue_6211_10"/>
      <w:r w:rsidRPr="004207F9">
        <w:rPr>
          <w:rStyle w:val="TagStyle"/>
          <w:rtl/>
        </w:rPr>
        <w:t xml:space="preserve"> &lt;&lt; דובר_המשך &gt;&gt;</w:t>
      </w:r>
      <w:r w:rsidRPr="001F7E2F">
        <w:rPr>
          <w:rStyle w:val="TagStyle"/>
          <w:rtl/>
        </w:rPr>
        <w:t xml:space="preserve"> </w:t>
      </w:r>
      <w:r>
        <w:rPr>
          <w:rtl/>
        </w:rPr>
        <w:t>שר החקלאות ופיתוח הכפר עודד פורר:</w:t>
      </w:r>
      <w:r w:rsidRPr="001F7E2F">
        <w:rPr>
          <w:rStyle w:val="TagStyle"/>
          <w:rtl/>
        </w:rPr>
        <w:t xml:space="preserve"> </w:t>
      </w:r>
      <w:r w:rsidRPr="004207F9">
        <w:rPr>
          <w:rStyle w:val="TagStyle"/>
          <w:rtl/>
        </w:rPr>
        <w:t>&lt;&lt; דובר_המשך &gt;&gt;</w:t>
      </w:r>
      <w:r>
        <w:rPr>
          <w:rtl/>
        </w:rPr>
        <w:t xml:space="preserve">  </w:t>
      </w:r>
      <w:bookmarkEnd w:id="8573"/>
    </w:p>
    <w:p w:rsidR="00F7288F" w:rsidRDefault="00F7288F" w:rsidP="00436931">
      <w:pPr>
        <w:pStyle w:val="KeepWithNext"/>
        <w:rPr>
          <w:rtl/>
          <w:lang w:eastAsia="he-IL"/>
        </w:rPr>
      </w:pPr>
    </w:p>
    <w:p w:rsidR="00F7288F" w:rsidRDefault="00F7288F" w:rsidP="00436931">
      <w:pPr>
        <w:rPr>
          <w:rtl/>
          <w:lang w:eastAsia="he-IL"/>
        </w:rPr>
      </w:pPr>
      <w:bookmarkStart w:id="8574" w:name="_ETM_Q28_382092"/>
      <w:bookmarkStart w:id="8575" w:name="_ETM_Q28_377239"/>
      <w:bookmarkEnd w:id="8574"/>
      <w:bookmarkEnd w:id="8575"/>
      <w:r>
        <w:rPr>
          <w:rFonts w:hint="cs"/>
          <w:rtl/>
          <w:lang w:eastAsia="he-IL"/>
        </w:rPr>
        <w:t>תנו לי להגיד גם מילה</w:t>
      </w:r>
      <w:bookmarkStart w:id="8576" w:name="_ETM_Q28_394607"/>
      <w:bookmarkEnd w:id="8576"/>
      <w:r>
        <w:rPr>
          <w:rFonts w:hint="cs"/>
          <w:rtl/>
          <w:lang w:eastAsia="he-IL"/>
        </w:rPr>
        <w:t xml:space="preserve"> טובה.</w:t>
      </w:r>
      <w:bookmarkStart w:id="8577" w:name="_ETM_Q28_393111"/>
      <w:bookmarkEnd w:id="8577"/>
    </w:p>
    <w:p w:rsidR="00F7288F" w:rsidRDefault="00F7288F" w:rsidP="00436931">
      <w:pPr>
        <w:ind w:firstLine="0"/>
        <w:rPr>
          <w:rtl/>
          <w:lang w:eastAsia="he-IL"/>
        </w:rPr>
      </w:pPr>
      <w:bookmarkStart w:id="8578" w:name="_ETM_Q28_393176"/>
      <w:bookmarkStart w:id="8579" w:name="_ETM_Q28_393240"/>
      <w:bookmarkStart w:id="8580" w:name="_ETM_Q28_393315"/>
      <w:bookmarkEnd w:id="8578"/>
      <w:bookmarkEnd w:id="8579"/>
      <w:bookmarkEnd w:id="8580"/>
    </w:p>
    <w:p w:rsidR="00F7288F" w:rsidRDefault="00F7288F" w:rsidP="00436931">
      <w:pPr>
        <w:pStyle w:val="af6"/>
        <w:rPr>
          <w:rtl/>
        </w:rPr>
      </w:pPr>
      <w:bookmarkStart w:id="8581" w:name="ET_interruption_5807_12"/>
      <w:r w:rsidRPr="004207F9">
        <w:rPr>
          <w:rStyle w:val="TagStyle"/>
          <w:rtl/>
        </w:rPr>
        <w:t xml:space="preserve"> &lt;&lt; קריאה &gt;&gt;</w:t>
      </w:r>
      <w:r w:rsidRPr="001F7E2F">
        <w:rPr>
          <w:rStyle w:val="TagStyle"/>
          <w:rtl/>
        </w:rPr>
        <w:t xml:space="preserve"> </w:t>
      </w:r>
      <w:r>
        <w:rPr>
          <w:rtl/>
        </w:rPr>
        <w:t>קטי קטרין שטרית (הליכוד):</w:t>
      </w:r>
      <w:r w:rsidRPr="001F7E2F">
        <w:rPr>
          <w:rStyle w:val="TagStyle"/>
          <w:rtl/>
        </w:rPr>
        <w:t xml:space="preserve"> </w:t>
      </w:r>
      <w:r w:rsidRPr="004207F9">
        <w:rPr>
          <w:rStyle w:val="TagStyle"/>
          <w:rtl/>
        </w:rPr>
        <w:t>&lt;&lt; קריאה &gt;&gt;</w:t>
      </w:r>
      <w:r>
        <w:rPr>
          <w:rtl/>
        </w:rPr>
        <w:t xml:space="preserve">  </w:t>
      </w:r>
      <w:bookmarkEnd w:id="8581"/>
    </w:p>
    <w:p w:rsidR="00F7288F" w:rsidRDefault="00F7288F" w:rsidP="00436931">
      <w:pPr>
        <w:pStyle w:val="KeepWithNext"/>
        <w:rPr>
          <w:rtl/>
          <w:lang w:eastAsia="he-IL"/>
        </w:rPr>
      </w:pPr>
    </w:p>
    <w:p w:rsidR="00F7288F" w:rsidRDefault="00F7288F" w:rsidP="00436931">
      <w:pPr>
        <w:rPr>
          <w:rtl/>
          <w:lang w:eastAsia="he-IL"/>
        </w:rPr>
      </w:pPr>
      <w:bookmarkStart w:id="8582" w:name="_ETM_Q28_391722"/>
      <w:bookmarkEnd w:id="8582"/>
      <w:r>
        <w:rPr>
          <w:rFonts w:hint="cs"/>
          <w:rtl/>
          <w:lang w:eastAsia="he-IL"/>
        </w:rPr>
        <w:t>היית יושב-ראש הוועדה למעמד האישה</w:t>
      </w:r>
      <w:bookmarkStart w:id="8583" w:name="_ETM_Q28_394867"/>
      <w:bookmarkEnd w:id="8583"/>
      <w:r>
        <w:rPr>
          <w:rFonts w:hint="cs"/>
          <w:rtl/>
          <w:lang w:eastAsia="he-IL"/>
        </w:rPr>
        <w:t>.</w:t>
      </w:r>
    </w:p>
    <w:p w:rsidR="00F7288F" w:rsidRDefault="00F7288F" w:rsidP="00436931">
      <w:pPr>
        <w:ind w:firstLine="0"/>
        <w:rPr>
          <w:rtl/>
          <w:lang w:eastAsia="he-IL"/>
        </w:rPr>
      </w:pPr>
      <w:bookmarkStart w:id="8584" w:name="_ETM_Q28_394932"/>
      <w:bookmarkStart w:id="8585" w:name="_ETM_Q28_394974"/>
      <w:bookmarkStart w:id="8586" w:name="_ETM_Q28_395032"/>
      <w:bookmarkEnd w:id="8584"/>
      <w:bookmarkEnd w:id="8585"/>
      <w:bookmarkEnd w:id="8586"/>
    </w:p>
    <w:p w:rsidR="00F7288F" w:rsidRDefault="00F7288F" w:rsidP="00436931">
      <w:pPr>
        <w:pStyle w:val="af7"/>
        <w:rPr>
          <w:rtl/>
        </w:rPr>
      </w:pPr>
      <w:bookmarkStart w:id="8587" w:name="ET_yor_6307_13"/>
      <w:r w:rsidRPr="004207F9">
        <w:rPr>
          <w:rStyle w:val="TagStyle"/>
          <w:rtl/>
        </w:rPr>
        <w:t xml:space="preserve"> &lt;&lt; יור &gt;&gt;</w:t>
      </w:r>
      <w:r w:rsidRPr="001F7E2F">
        <w:rPr>
          <w:rStyle w:val="TagStyle"/>
          <w:rtl/>
        </w:rPr>
        <w:t xml:space="preserve"> </w:t>
      </w:r>
      <w:r>
        <w:rPr>
          <w:rtl/>
        </w:rPr>
        <w:t>היו"ר יבגני סובה:</w:t>
      </w:r>
      <w:r w:rsidRPr="001F7E2F">
        <w:rPr>
          <w:rStyle w:val="TagStyle"/>
          <w:rtl/>
        </w:rPr>
        <w:t xml:space="preserve"> </w:t>
      </w:r>
      <w:r w:rsidRPr="004207F9">
        <w:rPr>
          <w:rStyle w:val="TagStyle"/>
          <w:rtl/>
        </w:rPr>
        <w:t>&lt;&lt; יור &gt;&gt;</w:t>
      </w:r>
      <w:r>
        <w:rPr>
          <w:rtl/>
        </w:rPr>
        <w:t xml:space="preserve">  </w:t>
      </w:r>
      <w:bookmarkEnd w:id="8587"/>
    </w:p>
    <w:p w:rsidR="00F7288F" w:rsidRDefault="00F7288F" w:rsidP="00436931">
      <w:pPr>
        <w:pStyle w:val="KeepWithNext"/>
        <w:rPr>
          <w:rtl/>
          <w:lang w:eastAsia="he-IL"/>
        </w:rPr>
      </w:pPr>
    </w:p>
    <w:p w:rsidR="00F7288F" w:rsidRDefault="00F7288F" w:rsidP="00436931">
      <w:pPr>
        <w:rPr>
          <w:rtl/>
          <w:lang w:eastAsia="he-IL"/>
        </w:rPr>
      </w:pPr>
      <w:bookmarkStart w:id="8588" w:name="_ETM_Q28_396080"/>
      <w:bookmarkEnd w:id="8588"/>
      <w:r>
        <w:rPr>
          <w:rFonts w:hint="cs"/>
          <w:rtl/>
          <w:lang w:eastAsia="he-IL"/>
        </w:rPr>
        <w:t>חברת הכנסת שטרית,</w:t>
      </w:r>
      <w:bookmarkStart w:id="8589" w:name="_ETM_Q28_392288"/>
      <w:bookmarkEnd w:id="8589"/>
      <w:r>
        <w:rPr>
          <w:rFonts w:hint="cs"/>
          <w:rtl/>
          <w:lang w:eastAsia="he-IL"/>
        </w:rPr>
        <w:t xml:space="preserve"> נא לא להפריע. תודה.</w:t>
      </w:r>
      <w:bookmarkStart w:id="8590" w:name="_ETM_Q28_394234"/>
      <w:bookmarkEnd w:id="8590"/>
    </w:p>
    <w:p w:rsidR="00F7288F" w:rsidRDefault="00F7288F" w:rsidP="00436931">
      <w:pPr>
        <w:ind w:firstLine="0"/>
        <w:rPr>
          <w:rtl/>
          <w:lang w:eastAsia="he-IL"/>
        </w:rPr>
      </w:pPr>
      <w:bookmarkStart w:id="8591" w:name="_ETM_Q28_394333"/>
      <w:bookmarkStart w:id="8592" w:name="_ETM_Q28_394385"/>
      <w:bookmarkStart w:id="8593" w:name="_ETM_Q28_394459"/>
      <w:bookmarkEnd w:id="8591"/>
      <w:bookmarkEnd w:id="8592"/>
      <w:bookmarkEnd w:id="8593"/>
    </w:p>
    <w:p w:rsidR="00F7288F" w:rsidRDefault="00F7288F" w:rsidP="00436931">
      <w:pPr>
        <w:pStyle w:val="af6"/>
        <w:rPr>
          <w:rtl/>
        </w:rPr>
      </w:pPr>
      <w:bookmarkStart w:id="8594" w:name="ET_interruption_5807_14"/>
      <w:r w:rsidRPr="004207F9">
        <w:rPr>
          <w:rStyle w:val="TagStyle"/>
          <w:rtl/>
        </w:rPr>
        <w:t xml:space="preserve"> &lt;&lt; קריאה &gt;&gt;</w:t>
      </w:r>
      <w:r w:rsidRPr="001F7E2F">
        <w:rPr>
          <w:rStyle w:val="TagStyle"/>
          <w:rtl/>
        </w:rPr>
        <w:t xml:space="preserve"> </w:t>
      </w:r>
      <w:r>
        <w:rPr>
          <w:rtl/>
        </w:rPr>
        <w:t>קטי קטרין שטרית (הליכוד):</w:t>
      </w:r>
      <w:r w:rsidRPr="001F7E2F">
        <w:rPr>
          <w:rStyle w:val="TagStyle"/>
          <w:rtl/>
        </w:rPr>
        <w:t xml:space="preserve"> </w:t>
      </w:r>
      <w:r w:rsidRPr="004207F9">
        <w:rPr>
          <w:rStyle w:val="TagStyle"/>
          <w:rtl/>
        </w:rPr>
        <w:t>&lt;&lt; קריאה &gt;&gt;</w:t>
      </w:r>
      <w:r>
        <w:rPr>
          <w:rtl/>
        </w:rPr>
        <w:t xml:space="preserve">  </w:t>
      </w:r>
      <w:bookmarkEnd w:id="8594"/>
    </w:p>
    <w:p w:rsidR="00F7288F" w:rsidRDefault="00F7288F" w:rsidP="00436931">
      <w:pPr>
        <w:pStyle w:val="KeepWithNext"/>
        <w:rPr>
          <w:rtl/>
          <w:lang w:eastAsia="he-IL"/>
        </w:rPr>
      </w:pPr>
    </w:p>
    <w:p w:rsidR="00F7288F" w:rsidRDefault="00F7288F" w:rsidP="00436931">
      <w:pPr>
        <w:rPr>
          <w:rtl/>
          <w:lang w:eastAsia="he-IL"/>
        </w:rPr>
      </w:pPr>
      <w:bookmarkStart w:id="8595" w:name="_ETM_Q28_397818"/>
      <w:bookmarkEnd w:id="8595"/>
      <w:r>
        <w:rPr>
          <w:rFonts w:hint="cs"/>
          <w:rtl/>
          <w:lang w:eastAsia="he-IL"/>
        </w:rPr>
        <w:t xml:space="preserve">לא, אני רוצה לעדכן אותו. </w:t>
      </w:r>
      <w:bookmarkStart w:id="8596" w:name="_ETM_Q28_397007"/>
      <w:bookmarkEnd w:id="8596"/>
    </w:p>
    <w:p w:rsidR="00F7288F" w:rsidRDefault="00F7288F" w:rsidP="00436931">
      <w:pPr>
        <w:rPr>
          <w:rtl/>
          <w:lang w:eastAsia="he-IL"/>
        </w:rPr>
      </w:pPr>
      <w:bookmarkStart w:id="8597" w:name="_ETM_Q28_397093"/>
      <w:bookmarkStart w:id="8598" w:name="_ETM_Q28_397141"/>
      <w:bookmarkStart w:id="8599" w:name="_ETM_Q28_397203"/>
      <w:bookmarkEnd w:id="8597"/>
      <w:bookmarkEnd w:id="8598"/>
      <w:bookmarkEnd w:id="8599"/>
    </w:p>
    <w:p w:rsidR="00F7288F" w:rsidRDefault="00F7288F" w:rsidP="00436931">
      <w:pPr>
        <w:pStyle w:val="af7"/>
        <w:rPr>
          <w:rtl/>
        </w:rPr>
      </w:pPr>
      <w:bookmarkStart w:id="8600" w:name="ET_yor_6307_15"/>
      <w:r w:rsidRPr="004207F9">
        <w:rPr>
          <w:rStyle w:val="TagStyle"/>
          <w:rtl/>
        </w:rPr>
        <w:t xml:space="preserve"> &lt;&lt; יור &gt;&gt;</w:t>
      </w:r>
      <w:r w:rsidRPr="001F7E2F">
        <w:rPr>
          <w:rStyle w:val="TagStyle"/>
          <w:rtl/>
        </w:rPr>
        <w:t xml:space="preserve"> </w:t>
      </w:r>
      <w:r>
        <w:rPr>
          <w:rtl/>
        </w:rPr>
        <w:t>היו"ר יבגני סובה:</w:t>
      </w:r>
      <w:r w:rsidRPr="001F7E2F">
        <w:rPr>
          <w:rStyle w:val="TagStyle"/>
          <w:rtl/>
        </w:rPr>
        <w:t xml:space="preserve"> </w:t>
      </w:r>
      <w:r w:rsidRPr="004207F9">
        <w:rPr>
          <w:rStyle w:val="TagStyle"/>
          <w:rtl/>
        </w:rPr>
        <w:t>&lt;&lt; יור &gt;&gt;</w:t>
      </w:r>
      <w:r>
        <w:rPr>
          <w:rtl/>
        </w:rPr>
        <w:t xml:space="preserve">  </w:t>
      </w:r>
      <w:bookmarkEnd w:id="8600"/>
    </w:p>
    <w:p w:rsidR="00F7288F" w:rsidRDefault="00F7288F" w:rsidP="00436931">
      <w:pPr>
        <w:pStyle w:val="KeepWithNext"/>
        <w:rPr>
          <w:rtl/>
          <w:lang w:eastAsia="he-IL"/>
        </w:rPr>
      </w:pPr>
    </w:p>
    <w:p w:rsidR="00F7288F" w:rsidRDefault="00F7288F" w:rsidP="006F61DB">
      <w:pPr>
        <w:rPr>
          <w:rtl/>
          <w:lang w:eastAsia="he-IL"/>
        </w:rPr>
      </w:pPr>
      <w:bookmarkStart w:id="8601" w:name="_ETM_Q28_398605"/>
      <w:bookmarkEnd w:id="8601"/>
      <w:r>
        <w:rPr>
          <w:rFonts w:hint="cs"/>
          <w:rtl/>
          <w:lang w:eastAsia="he-IL"/>
        </w:rPr>
        <w:t xml:space="preserve">אבל את לא נותנת </w:t>
      </w:r>
      <w:bookmarkStart w:id="8602" w:name="_ETM_Q28_400090"/>
      <w:bookmarkEnd w:id="8602"/>
      <w:r>
        <w:rPr>
          <w:rFonts w:hint="cs"/>
          <w:rtl/>
          <w:lang w:eastAsia="he-IL"/>
        </w:rPr>
        <w:t>אפילו לשר להגיד את דבריו. תשמעי קודם כול,</w:t>
      </w:r>
      <w:bookmarkStart w:id="8603" w:name="_ETM_Q28_401327"/>
      <w:bookmarkEnd w:id="8603"/>
      <w:r w:rsidR="006F61DB">
        <w:rPr>
          <w:rFonts w:hint="cs"/>
          <w:rtl/>
          <w:lang w:eastAsia="he-IL"/>
        </w:rPr>
        <w:t xml:space="preserve"> ו</w:t>
      </w:r>
      <w:r>
        <w:rPr>
          <w:rFonts w:hint="cs"/>
          <w:rtl/>
          <w:lang w:eastAsia="he-IL"/>
        </w:rPr>
        <w:t>אם אחר כך תרצי, אולי תגיבי. אבל לא נהוג להגיב,</w:t>
      </w:r>
      <w:bookmarkStart w:id="8604" w:name="_ETM_Q28_403951"/>
      <w:bookmarkEnd w:id="8604"/>
      <w:r>
        <w:rPr>
          <w:rFonts w:hint="cs"/>
          <w:rtl/>
          <w:lang w:eastAsia="he-IL"/>
        </w:rPr>
        <w:t xml:space="preserve"> ואני לא רוצה לקרוא אותך לסדר. תני לו, בבקשה,</w:t>
      </w:r>
      <w:bookmarkStart w:id="8605" w:name="_ETM_Q28_408565"/>
      <w:bookmarkEnd w:id="8605"/>
      <w:r>
        <w:rPr>
          <w:rFonts w:hint="cs"/>
          <w:rtl/>
          <w:lang w:eastAsia="he-IL"/>
        </w:rPr>
        <w:t xml:space="preserve"> לדבר, והוא ימשיך בדבריו.</w:t>
      </w:r>
      <w:bookmarkStart w:id="8606" w:name="_ETM_Q28_411462"/>
      <w:bookmarkEnd w:id="8606"/>
    </w:p>
    <w:p w:rsidR="00F7288F" w:rsidRDefault="00F7288F" w:rsidP="00436931">
      <w:pPr>
        <w:ind w:firstLine="0"/>
        <w:rPr>
          <w:rtl/>
          <w:lang w:eastAsia="he-IL"/>
        </w:rPr>
      </w:pPr>
      <w:bookmarkStart w:id="8607" w:name="_ETM_Q28_411537"/>
      <w:bookmarkStart w:id="8608" w:name="_ETM_Q28_411580"/>
      <w:bookmarkStart w:id="8609" w:name="_ETM_Q28_411652"/>
      <w:bookmarkEnd w:id="8607"/>
      <w:bookmarkEnd w:id="8608"/>
      <w:bookmarkEnd w:id="8609"/>
    </w:p>
    <w:p w:rsidR="00F7288F" w:rsidRDefault="00F7288F" w:rsidP="00436931">
      <w:pPr>
        <w:pStyle w:val="-"/>
        <w:rPr>
          <w:rtl/>
        </w:rPr>
      </w:pPr>
      <w:bookmarkStart w:id="8610" w:name="ET_speakercontinue_6211_16"/>
      <w:r w:rsidRPr="004207F9">
        <w:rPr>
          <w:rStyle w:val="TagStyle"/>
          <w:rtl/>
        </w:rPr>
        <w:t xml:space="preserve"> &lt;&lt; דובר_המשך &gt;&gt;</w:t>
      </w:r>
      <w:r w:rsidRPr="001F7E2F">
        <w:rPr>
          <w:rStyle w:val="TagStyle"/>
          <w:rtl/>
        </w:rPr>
        <w:t xml:space="preserve"> </w:t>
      </w:r>
      <w:r>
        <w:rPr>
          <w:rtl/>
        </w:rPr>
        <w:t>שר החקלאות ופיתוח הכפר עודד פורר:</w:t>
      </w:r>
      <w:r w:rsidRPr="001F7E2F">
        <w:rPr>
          <w:rStyle w:val="TagStyle"/>
          <w:rtl/>
        </w:rPr>
        <w:t xml:space="preserve"> </w:t>
      </w:r>
      <w:r w:rsidRPr="004207F9">
        <w:rPr>
          <w:rStyle w:val="TagStyle"/>
          <w:rtl/>
        </w:rPr>
        <w:t>&lt;&lt; דובר_המשך &gt;&gt;</w:t>
      </w:r>
      <w:r>
        <w:rPr>
          <w:rtl/>
        </w:rPr>
        <w:t xml:space="preserve">  </w:t>
      </w:r>
      <w:bookmarkEnd w:id="8610"/>
    </w:p>
    <w:p w:rsidR="00F7288F" w:rsidRDefault="00F7288F" w:rsidP="00436931">
      <w:pPr>
        <w:pStyle w:val="KeepWithNext"/>
        <w:rPr>
          <w:rtl/>
          <w:lang w:eastAsia="he-IL"/>
        </w:rPr>
      </w:pPr>
    </w:p>
    <w:p w:rsidR="00F7288F" w:rsidRDefault="00F7288F" w:rsidP="006F61DB">
      <w:pPr>
        <w:rPr>
          <w:rtl/>
        </w:rPr>
      </w:pPr>
      <w:bookmarkStart w:id="8611" w:name="_ETM_Q28_408785"/>
      <w:bookmarkEnd w:id="8611"/>
      <w:r>
        <w:rPr>
          <w:rFonts w:hint="cs"/>
          <w:rtl/>
          <w:lang w:eastAsia="he-IL"/>
        </w:rPr>
        <w:t>כבוד היושב-ראש,</w:t>
      </w:r>
      <w:bookmarkStart w:id="8612" w:name="_ETM_Q28_394479"/>
      <w:bookmarkStart w:id="8613" w:name="_ETM_Q28_390841"/>
      <w:bookmarkStart w:id="8614" w:name="_ETM_Q28_409540"/>
      <w:bookmarkEnd w:id="8612"/>
      <w:bookmarkEnd w:id="8613"/>
      <w:bookmarkEnd w:id="8614"/>
      <w:r>
        <w:rPr>
          <w:rFonts w:hint="cs"/>
          <w:rtl/>
        </w:rPr>
        <w:t xml:space="preserve"> </w:t>
      </w:r>
      <w:bookmarkStart w:id="8615" w:name="_ETM_Q28_410410"/>
      <w:bookmarkEnd w:id="8615"/>
      <w:r>
        <w:rPr>
          <w:rtl/>
        </w:rPr>
        <w:t xml:space="preserve">כשצריך </w:t>
      </w:r>
      <w:bookmarkStart w:id="8616" w:name="_ETM_Q28_410860"/>
      <w:bookmarkEnd w:id="8616"/>
      <w:r>
        <w:rPr>
          <w:rtl/>
        </w:rPr>
        <w:t xml:space="preserve">להגיד </w:t>
      </w:r>
      <w:bookmarkStart w:id="8617" w:name="_ETM_Q28_411190"/>
      <w:bookmarkEnd w:id="8617"/>
      <w:r>
        <w:rPr>
          <w:rtl/>
        </w:rPr>
        <w:t xml:space="preserve">מילה </w:t>
      </w:r>
      <w:bookmarkStart w:id="8618" w:name="_ETM_Q28_411430"/>
      <w:bookmarkEnd w:id="8618"/>
      <w:r>
        <w:rPr>
          <w:rtl/>
        </w:rPr>
        <w:t xml:space="preserve">טובה </w:t>
      </w:r>
      <w:bookmarkStart w:id="8619" w:name="_ETM_Q28_412390"/>
      <w:bookmarkEnd w:id="8619"/>
      <w:r>
        <w:rPr>
          <w:rtl/>
        </w:rPr>
        <w:t xml:space="preserve">אז </w:t>
      </w:r>
      <w:bookmarkStart w:id="8620" w:name="_ETM_Q28_412510"/>
      <w:bookmarkEnd w:id="8620"/>
      <w:r>
        <w:rPr>
          <w:rtl/>
        </w:rPr>
        <w:t xml:space="preserve">יש </w:t>
      </w:r>
      <w:bookmarkStart w:id="8621" w:name="_ETM_Q28_412600"/>
      <w:bookmarkEnd w:id="8621"/>
      <w:r>
        <w:rPr>
          <w:rtl/>
        </w:rPr>
        <w:t xml:space="preserve">מקום </w:t>
      </w:r>
      <w:bookmarkStart w:id="8622" w:name="_ETM_Q28_412900"/>
      <w:bookmarkEnd w:id="8622"/>
      <w:r>
        <w:rPr>
          <w:rtl/>
        </w:rPr>
        <w:t xml:space="preserve">להגיד </w:t>
      </w:r>
      <w:bookmarkStart w:id="8623" w:name="_ETM_Q28_413110"/>
      <w:bookmarkEnd w:id="8623"/>
      <w:r>
        <w:rPr>
          <w:rtl/>
        </w:rPr>
        <w:t xml:space="preserve">מילה </w:t>
      </w:r>
      <w:bookmarkStart w:id="8624" w:name="_ETM_Q28_413320"/>
      <w:bookmarkEnd w:id="8624"/>
      <w:r>
        <w:rPr>
          <w:rtl/>
        </w:rPr>
        <w:t>טובה</w:t>
      </w:r>
      <w:r>
        <w:rPr>
          <w:rFonts w:hint="cs"/>
          <w:rtl/>
        </w:rPr>
        <w:t>.</w:t>
      </w:r>
      <w:r>
        <w:rPr>
          <w:rtl/>
        </w:rPr>
        <w:t xml:space="preserve"> </w:t>
      </w:r>
      <w:bookmarkStart w:id="8625" w:name="_ETM_Q28_413830"/>
      <w:bookmarkEnd w:id="8625"/>
      <w:r>
        <w:rPr>
          <w:rtl/>
        </w:rPr>
        <w:t xml:space="preserve">עמד </w:t>
      </w:r>
      <w:bookmarkStart w:id="8626" w:name="_ETM_Q28_414070"/>
      <w:bookmarkEnd w:id="8626"/>
      <w:r>
        <w:rPr>
          <w:rtl/>
        </w:rPr>
        <w:t xml:space="preserve">פה </w:t>
      </w:r>
      <w:bookmarkStart w:id="8627" w:name="_ETM_Q28_414190"/>
      <w:bookmarkEnd w:id="8627"/>
      <w:r>
        <w:rPr>
          <w:rtl/>
        </w:rPr>
        <w:t xml:space="preserve">חבר </w:t>
      </w:r>
      <w:bookmarkStart w:id="8628" w:name="_ETM_Q28_414459"/>
      <w:bookmarkEnd w:id="8628"/>
      <w:r>
        <w:rPr>
          <w:rtl/>
        </w:rPr>
        <w:t xml:space="preserve">הכנסת </w:t>
      </w:r>
      <w:bookmarkStart w:id="8629" w:name="_ETM_Q28_415420"/>
      <w:bookmarkEnd w:id="8629"/>
      <w:r>
        <w:rPr>
          <w:rtl/>
        </w:rPr>
        <w:t xml:space="preserve">יולי </w:t>
      </w:r>
      <w:bookmarkStart w:id="8630" w:name="_ETM_Q28_415720"/>
      <w:bookmarkEnd w:id="8630"/>
      <w:r>
        <w:rPr>
          <w:rtl/>
        </w:rPr>
        <w:t>אדלשטיין</w:t>
      </w:r>
      <w:r>
        <w:rPr>
          <w:rFonts w:hint="cs"/>
          <w:rtl/>
        </w:rPr>
        <w:t>,</w:t>
      </w:r>
      <w:r>
        <w:rPr>
          <w:rtl/>
        </w:rPr>
        <w:t xml:space="preserve"> </w:t>
      </w:r>
      <w:bookmarkStart w:id="8631" w:name="_ETM_Q28_416950"/>
      <w:bookmarkEnd w:id="8631"/>
      <w:r>
        <w:rPr>
          <w:rtl/>
        </w:rPr>
        <w:t xml:space="preserve">שבהחלט </w:t>
      </w:r>
      <w:bookmarkStart w:id="8632" w:name="_ETM_Q28_418240"/>
      <w:bookmarkEnd w:id="8632"/>
      <w:r>
        <w:rPr>
          <w:rtl/>
        </w:rPr>
        <w:t xml:space="preserve">באותם </w:t>
      </w:r>
      <w:bookmarkStart w:id="8633" w:name="_ETM_Q28_418690"/>
      <w:bookmarkEnd w:id="8633"/>
      <w:r>
        <w:rPr>
          <w:rtl/>
        </w:rPr>
        <w:t xml:space="preserve">ימים </w:t>
      </w:r>
      <w:bookmarkStart w:id="8634" w:name="_ETM_Q28_419819"/>
      <w:bookmarkEnd w:id="8634"/>
      <w:r>
        <w:rPr>
          <w:rtl/>
        </w:rPr>
        <w:t xml:space="preserve">נהג </w:t>
      </w:r>
      <w:bookmarkStart w:id="8635" w:name="_ETM_Q28_420090"/>
      <w:bookmarkEnd w:id="8635"/>
      <w:r>
        <w:rPr>
          <w:rFonts w:hint="cs"/>
          <w:rtl/>
        </w:rPr>
        <w:t xml:space="preserve">כצו </w:t>
      </w:r>
      <w:bookmarkStart w:id="8636" w:name="_ETM_Q28_420390"/>
      <w:bookmarkEnd w:id="8636"/>
      <w:r>
        <w:rPr>
          <w:rtl/>
        </w:rPr>
        <w:t xml:space="preserve">מצפונו </w:t>
      </w:r>
      <w:bookmarkStart w:id="8637" w:name="_ETM_Q28_421870"/>
      <w:bookmarkEnd w:id="8637"/>
      <w:r>
        <w:rPr>
          <w:rtl/>
        </w:rPr>
        <w:t xml:space="preserve">ועמד </w:t>
      </w:r>
      <w:bookmarkStart w:id="8638" w:name="_ETM_Q28_422560"/>
      <w:bookmarkEnd w:id="8638"/>
      <w:r>
        <w:rPr>
          <w:rtl/>
        </w:rPr>
        <w:t xml:space="preserve">מאחורי </w:t>
      </w:r>
      <w:bookmarkStart w:id="8639" w:name="_ETM_Q28_423190"/>
      <w:bookmarkEnd w:id="8639"/>
      <w:r>
        <w:rPr>
          <w:rtl/>
        </w:rPr>
        <w:t xml:space="preserve">העמדה </w:t>
      </w:r>
      <w:bookmarkStart w:id="8640" w:name="_ETM_Q28_423760"/>
      <w:bookmarkEnd w:id="8640"/>
      <w:r>
        <w:rPr>
          <w:rtl/>
        </w:rPr>
        <w:t>שלו</w:t>
      </w:r>
      <w:r>
        <w:rPr>
          <w:rFonts w:hint="cs"/>
          <w:rtl/>
        </w:rPr>
        <w:t>,</w:t>
      </w:r>
      <w:r>
        <w:rPr>
          <w:rtl/>
        </w:rPr>
        <w:t xml:space="preserve"> </w:t>
      </w:r>
      <w:bookmarkStart w:id="8641" w:name="_ETM_Q28_424720"/>
      <w:bookmarkEnd w:id="8641"/>
      <w:r>
        <w:rPr>
          <w:rtl/>
        </w:rPr>
        <w:t xml:space="preserve">על </w:t>
      </w:r>
      <w:bookmarkStart w:id="8642" w:name="_ETM_Q28_424870"/>
      <w:bookmarkEnd w:id="8642"/>
      <w:r>
        <w:rPr>
          <w:rtl/>
        </w:rPr>
        <w:t xml:space="preserve">כל </w:t>
      </w:r>
      <w:bookmarkStart w:id="8643" w:name="_ETM_Q28_425050"/>
      <w:bookmarkEnd w:id="8643"/>
      <w:r>
        <w:rPr>
          <w:rtl/>
        </w:rPr>
        <w:t xml:space="preserve">המחיר </w:t>
      </w:r>
      <w:bookmarkStart w:id="8644" w:name="_ETM_Q28_425560"/>
      <w:bookmarkEnd w:id="8644"/>
      <w:r>
        <w:rPr>
          <w:rtl/>
        </w:rPr>
        <w:t xml:space="preserve">שהוא </w:t>
      </w:r>
      <w:bookmarkStart w:id="8645" w:name="_ETM_Q28_427290"/>
      <w:bookmarkEnd w:id="8645"/>
      <w:r>
        <w:rPr>
          <w:rtl/>
        </w:rPr>
        <w:t xml:space="preserve">נדרש </w:t>
      </w:r>
      <w:bookmarkStart w:id="8646" w:name="_ETM_Q28_427739"/>
      <w:bookmarkEnd w:id="8646"/>
      <w:r>
        <w:rPr>
          <w:rtl/>
        </w:rPr>
        <w:t xml:space="preserve">לשלם </w:t>
      </w:r>
      <w:bookmarkStart w:id="8647" w:name="_ETM_Q28_428220"/>
      <w:bookmarkEnd w:id="8647"/>
      <w:r>
        <w:rPr>
          <w:rtl/>
        </w:rPr>
        <w:t>עליו</w:t>
      </w:r>
      <w:r>
        <w:rPr>
          <w:rFonts w:hint="cs"/>
          <w:rtl/>
        </w:rPr>
        <w:t>,</w:t>
      </w:r>
      <w:r>
        <w:rPr>
          <w:rtl/>
        </w:rPr>
        <w:t xml:space="preserve"> </w:t>
      </w:r>
      <w:bookmarkStart w:id="8648" w:name="_ETM_Q28_428730"/>
      <w:bookmarkEnd w:id="8648"/>
      <w:r>
        <w:rPr>
          <w:rFonts w:hint="cs"/>
          <w:rtl/>
        </w:rPr>
        <w:t>ו</w:t>
      </w:r>
      <w:r>
        <w:rPr>
          <w:rtl/>
        </w:rPr>
        <w:t xml:space="preserve">חלק </w:t>
      </w:r>
      <w:bookmarkStart w:id="8649" w:name="_ETM_Q28_429060"/>
      <w:bookmarkEnd w:id="8649"/>
      <w:r>
        <w:rPr>
          <w:rtl/>
        </w:rPr>
        <w:t xml:space="preserve">מחבריו </w:t>
      </w:r>
      <w:bookmarkStart w:id="8650" w:name="_ETM_Q28_429750"/>
      <w:bookmarkEnd w:id="8650"/>
      <w:r>
        <w:rPr>
          <w:rtl/>
        </w:rPr>
        <w:t xml:space="preserve">אז </w:t>
      </w:r>
      <w:bookmarkStart w:id="8651" w:name="_ETM_Q28_429930"/>
      <w:bookmarkEnd w:id="8651"/>
      <w:r>
        <w:rPr>
          <w:rtl/>
        </w:rPr>
        <w:t xml:space="preserve">לתנועת </w:t>
      </w:r>
      <w:bookmarkStart w:id="8652" w:name="_ETM_Q28_430379"/>
      <w:bookmarkEnd w:id="8652"/>
      <w:r>
        <w:rPr>
          <w:rtl/>
        </w:rPr>
        <w:t xml:space="preserve">הליכוד </w:t>
      </w:r>
      <w:bookmarkStart w:id="8653" w:name="_ETM_Q28_431180"/>
      <w:bookmarkEnd w:id="8653"/>
      <w:r>
        <w:rPr>
          <w:rtl/>
        </w:rPr>
        <w:t xml:space="preserve">נדרשו </w:t>
      </w:r>
      <w:bookmarkStart w:id="8654" w:name="_ETM_Q28_431600"/>
      <w:bookmarkEnd w:id="8654"/>
      <w:r>
        <w:rPr>
          <w:rtl/>
        </w:rPr>
        <w:t>לשלם</w:t>
      </w:r>
      <w:r>
        <w:rPr>
          <w:rFonts w:hint="cs"/>
          <w:rtl/>
        </w:rPr>
        <w:t>.</w:t>
      </w:r>
      <w:r>
        <w:rPr>
          <w:rtl/>
        </w:rPr>
        <w:t xml:space="preserve"> </w:t>
      </w:r>
      <w:bookmarkStart w:id="8655" w:name="_ETM_Q28_432470"/>
      <w:bookmarkEnd w:id="8655"/>
      <w:r>
        <w:rPr>
          <w:rtl/>
        </w:rPr>
        <w:t xml:space="preserve">ייאמר </w:t>
      </w:r>
      <w:bookmarkStart w:id="8656" w:name="_ETM_Q28_432800"/>
      <w:bookmarkEnd w:id="8656"/>
      <w:r>
        <w:rPr>
          <w:rtl/>
        </w:rPr>
        <w:t>לזכותו</w:t>
      </w:r>
      <w:r>
        <w:rPr>
          <w:rFonts w:hint="cs"/>
          <w:rtl/>
        </w:rPr>
        <w:t>.</w:t>
      </w:r>
      <w:r>
        <w:rPr>
          <w:rtl/>
        </w:rPr>
        <w:t xml:space="preserve"> </w:t>
      </w:r>
      <w:bookmarkStart w:id="8657" w:name="_ETM_Q28_434589"/>
      <w:bookmarkEnd w:id="8657"/>
      <w:r>
        <w:rPr>
          <w:rtl/>
        </w:rPr>
        <w:t xml:space="preserve">אבל </w:t>
      </w:r>
      <w:bookmarkStart w:id="8658" w:name="_ETM_Q28_434829"/>
      <w:bookmarkEnd w:id="8658"/>
      <w:r>
        <w:rPr>
          <w:rtl/>
        </w:rPr>
        <w:t xml:space="preserve">מה </w:t>
      </w:r>
      <w:bookmarkStart w:id="8659" w:name="_ETM_Q28_434980"/>
      <w:bookmarkEnd w:id="8659"/>
      <w:r>
        <w:rPr>
          <w:rtl/>
        </w:rPr>
        <w:t xml:space="preserve">לעשות </w:t>
      </w:r>
      <w:bookmarkStart w:id="8660" w:name="_ETM_Q28_436449"/>
      <w:bookmarkEnd w:id="8660"/>
      <w:r>
        <w:rPr>
          <w:rtl/>
        </w:rPr>
        <w:t xml:space="preserve">שכשאני </w:t>
      </w:r>
      <w:bookmarkStart w:id="8661" w:name="_ETM_Q28_436960"/>
      <w:bookmarkEnd w:id="8661"/>
      <w:r>
        <w:rPr>
          <w:rtl/>
        </w:rPr>
        <w:t xml:space="preserve">מסתכל </w:t>
      </w:r>
      <w:bookmarkStart w:id="8662" w:name="_ETM_Q28_437410"/>
      <w:bookmarkEnd w:id="8662"/>
      <w:r>
        <w:rPr>
          <w:rtl/>
        </w:rPr>
        <w:t xml:space="preserve">גם </w:t>
      </w:r>
      <w:bookmarkStart w:id="8663" w:name="_ETM_Q28_437589"/>
      <w:bookmarkEnd w:id="8663"/>
      <w:r>
        <w:rPr>
          <w:rtl/>
        </w:rPr>
        <w:t xml:space="preserve">מי </w:t>
      </w:r>
      <w:bookmarkStart w:id="8664" w:name="_ETM_Q28_437680"/>
      <w:bookmarkEnd w:id="8664"/>
      <w:r>
        <w:rPr>
          <w:rtl/>
        </w:rPr>
        <w:t xml:space="preserve">חתום </w:t>
      </w:r>
      <w:bookmarkStart w:id="8665" w:name="_ETM_Q28_438039"/>
      <w:bookmarkEnd w:id="8665"/>
      <w:r>
        <w:rPr>
          <w:rtl/>
        </w:rPr>
        <w:t xml:space="preserve">פה </w:t>
      </w:r>
      <w:bookmarkStart w:id="8666" w:name="_ETM_Q28_438190"/>
      <w:bookmarkEnd w:id="8666"/>
      <w:r>
        <w:rPr>
          <w:rtl/>
        </w:rPr>
        <w:t xml:space="preserve">על </w:t>
      </w:r>
      <w:bookmarkStart w:id="8667" w:name="_ETM_Q28_438279"/>
      <w:bookmarkEnd w:id="8667"/>
      <w:r>
        <w:rPr>
          <w:rtl/>
        </w:rPr>
        <w:t xml:space="preserve">הצעת </w:t>
      </w:r>
      <w:bookmarkStart w:id="8668" w:name="_ETM_Q28_438610"/>
      <w:bookmarkEnd w:id="8668"/>
      <w:r>
        <w:rPr>
          <w:rtl/>
        </w:rPr>
        <w:t xml:space="preserve">החוק </w:t>
      </w:r>
      <w:bookmarkStart w:id="8669" w:name="_ETM_Q28_438910"/>
      <w:bookmarkEnd w:id="8669"/>
      <w:r>
        <w:rPr>
          <w:rtl/>
        </w:rPr>
        <w:t>הזו</w:t>
      </w:r>
      <w:r>
        <w:rPr>
          <w:rFonts w:hint="cs"/>
          <w:rtl/>
        </w:rPr>
        <w:t>,</w:t>
      </w:r>
      <w:r>
        <w:rPr>
          <w:rtl/>
        </w:rPr>
        <w:t xml:space="preserve"> </w:t>
      </w:r>
      <w:bookmarkStart w:id="8670" w:name="_ETM_Q28_439979"/>
      <w:bookmarkEnd w:id="8670"/>
      <w:r>
        <w:rPr>
          <w:rtl/>
        </w:rPr>
        <w:t xml:space="preserve">אני </w:t>
      </w:r>
      <w:bookmarkStart w:id="8671" w:name="_ETM_Q28_440189"/>
      <w:bookmarkEnd w:id="8671"/>
      <w:r>
        <w:rPr>
          <w:rtl/>
        </w:rPr>
        <w:t xml:space="preserve">רואה </w:t>
      </w:r>
      <w:bookmarkStart w:id="8672" w:name="_ETM_Q28_441320"/>
      <w:bookmarkEnd w:id="8672"/>
      <w:r>
        <w:rPr>
          <w:rtl/>
        </w:rPr>
        <w:t xml:space="preserve">את </w:t>
      </w:r>
      <w:bookmarkStart w:id="8673" w:name="_ETM_Q28_441529"/>
      <w:bookmarkEnd w:id="8673"/>
      <w:r>
        <w:rPr>
          <w:rtl/>
        </w:rPr>
        <w:t xml:space="preserve">השמות </w:t>
      </w:r>
      <w:bookmarkStart w:id="8674" w:name="_ETM_Q28_443400"/>
      <w:bookmarkEnd w:id="8674"/>
      <w:r>
        <w:rPr>
          <w:rtl/>
        </w:rPr>
        <w:t xml:space="preserve">של </w:t>
      </w:r>
      <w:bookmarkStart w:id="8675" w:name="_ETM_Q28_443610"/>
      <w:bookmarkEnd w:id="8675"/>
      <w:r>
        <w:rPr>
          <w:rtl/>
        </w:rPr>
        <w:t xml:space="preserve">צחי </w:t>
      </w:r>
      <w:bookmarkStart w:id="8676" w:name="_ETM_Q28_443969"/>
      <w:bookmarkEnd w:id="8676"/>
      <w:r>
        <w:rPr>
          <w:rtl/>
        </w:rPr>
        <w:t>הנגבי</w:t>
      </w:r>
      <w:r>
        <w:rPr>
          <w:rFonts w:hint="cs"/>
          <w:rtl/>
        </w:rPr>
        <w:t>,</w:t>
      </w:r>
      <w:r>
        <w:rPr>
          <w:rtl/>
        </w:rPr>
        <w:t xml:space="preserve"> </w:t>
      </w:r>
      <w:bookmarkStart w:id="8677" w:name="_ETM_Q28_445560"/>
      <w:bookmarkEnd w:id="8677"/>
      <w:r>
        <w:rPr>
          <w:rtl/>
        </w:rPr>
        <w:t xml:space="preserve">של </w:t>
      </w:r>
      <w:bookmarkStart w:id="8678" w:name="_ETM_Q28_445740"/>
      <w:bookmarkEnd w:id="8678"/>
      <w:r>
        <w:rPr>
          <w:rtl/>
        </w:rPr>
        <w:t xml:space="preserve">בנימין </w:t>
      </w:r>
      <w:bookmarkStart w:id="8679" w:name="_ETM_Q28_446099"/>
      <w:bookmarkEnd w:id="8679"/>
      <w:r>
        <w:rPr>
          <w:rtl/>
        </w:rPr>
        <w:t>נתניהו</w:t>
      </w:r>
      <w:r>
        <w:rPr>
          <w:rFonts w:hint="cs"/>
          <w:rtl/>
        </w:rPr>
        <w:t>,</w:t>
      </w:r>
      <w:r>
        <w:rPr>
          <w:rtl/>
        </w:rPr>
        <w:t xml:space="preserve"> </w:t>
      </w:r>
      <w:bookmarkStart w:id="8680" w:name="_ETM_Q28_447949"/>
      <w:bookmarkEnd w:id="8680"/>
      <w:r>
        <w:rPr>
          <w:rtl/>
        </w:rPr>
        <w:t xml:space="preserve">של </w:t>
      </w:r>
      <w:bookmarkStart w:id="8681" w:name="_ETM_Q28_448189"/>
      <w:bookmarkEnd w:id="8681"/>
      <w:r>
        <w:rPr>
          <w:rtl/>
        </w:rPr>
        <w:t xml:space="preserve">ישראל </w:t>
      </w:r>
      <w:bookmarkStart w:id="8682" w:name="_ETM_Q28_448639"/>
      <w:bookmarkEnd w:id="8682"/>
      <w:r>
        <w:rPr>
          <w:rtl/>
        </w:rPr>
        <w:t xml:space="preserve">כץ </w:t>
      </w:r>
      <w:bookmarkStart w:id="8683" w:name="_ETM_Q28_451230"/>
      <w:bookmarkEnd w:id="8683"/>
      <w:r w:rsidR="006F61DB">
        <w:rPr>
          <w:rFonts w:hint="cs"/>
          <w:rtl/>
        </w:rPr>
        <w:t xml:space="preserve">– </w:t>
      </w:r>
      <w:r>
        <w:rPr>
          <w:rtl/>
        </w:rPr>
        <w:t xml:space="preserve">שאמרו </w:t>
      </w:r>
      <w:bookmarkStart w:id="8684" w:name="_ETM_Q28_452990"/>
      <w:bookmarkEnd w:id="8684"/>
      <w:r>
        <w:rPr>
          <w:rtl/>
        </w:rPr>
        <w:t xml:space="preserve">שהם </w:t>
      </w:r>
      <w:bookmarkStart w:id="8685" w:name="_ETM_Q28_453199"/>
      <w:bookmarkEnd w:id="8685"/>
      <w:r>
        <w:rPr>
          <w:rtl/>
        </w:rPr>
        <w:t xml:space="preserve">מתנגדים </w:t>
      </w:r>
      <w:bookmarkStart w:id="8686" w:name="_ETM_Q28_453589"/>
      <w:bookmarkEnd w:id="8686"/>
      <w:r>
        <w:rPr>
          <w:rtl/>
        </w:rPr>
        <w:t>לתוכנית</w:t>
      </w:r>
      <w:r>
        <w:rPr>
          <w:rFonts w:hint="cs"/>
          <w:rtl/>
        </w:rPr>
        <w:t>.</w:t>
      </w:r>
      <w:r>
        <w:rPr>
          <w:rtl/>
        </w:rPr>
        <w:t xml:space="preserve"> </w:t>
      </w:r>
      <w:bookmarkStart w:id="8687" w:name="_ETM_Q28_454009"/>
      <w:bookmarkEnd w:id="8687"/>
      <w:r>
        <w:rPr>
          <w:rtl/>
        </w:rPr>
        <w:t xml:space="preserve">הם </w:t>
      </w:r>
      <w:bookmarkStart w:id="8688" w:name="_ETM_Q28_454190"/>
      <w:bookmarkEnd w:id="8688"/>
      <w:r>
        <w:rPr>
          <w:rtl/>
        </w:rPr>
        <w:t xml:space="preserve">לא </w:t>
      </w:r>
      <w:bookmarkStart w:id="8689" w:name="_ETM_Q28_454339"/>
      <w:bookmarkEnd w:id="8689"/>
      <w:r>
        <w:rPr>
          <w:rtl/>
        </w:rPr>
        <w:t xml:space="preserve">באו </w:t>
      </w:r>
      <w:bookmarkStart w:id="8690" w:name="_ETM_Q28_455540"/>
      <w:bookmarkEnd w:id="8690"/>
      <w:r>
        <w:rPr>
          <w:rtl/>
        </w:rPr>
        <w:t>באיז</w:t>
      </w:r>
      <w:r>
        <w:rPr>
          <w:rFonts w:hint="cs"/>
          <w:rtl/>
        </w:rPr>
        <w:t>ושהי</w:t>
      </w:r>
      <w:r>
        <w:rPr>
          <w:rtl/>
        </w:rPr>
        <w:t xml:space="preserve"> </w:t>
      </w:r>
      <w:bookmarkStart w:id="8691" w:name="_ETM_Q28_455900"/>
      <w:bookmarkEnd w:id="8691"/>
      <w:r>
        <w:rPr>
          <w:rtl/>
        </w:rPr>
        <w:t xml:space="preserve">הצעת </w:t>
      </w:r>
      <w:bookmarkStart w:id="8692" w:name="_ETM_Q28_456290"/>
      <w:bookmarkEnd w:id="8692"/>
      <w:r>
        <w:rPr>
          <w:rtl/>
        </w:rPr>
        <w:t>חוק</w:t>
      </w:r>
      <w:r w:rsidR="006F61DB">
        <w:rPr>
          <w:rFonts w:hint="cs"/>
          <w:rtl/>
        </w:rPr>
        <w:t>,</w:t>
      </w:r>
      <w:r>
        <w:rPr>
          <w:rtl/>
        </w:rPr>
        <w:t xml:space="preserve"> </w:t>
      </w:r>
      <w:bookmarkStart w:id="8693" w:name="_ETM_Q28_456650"/>
      <w:bookmarkEnd w:id="8693"/>
      <w:r>
        <w:rPr>
          <w:rtl/>
        </w:rPr>
        <w:t>שאומרים</w:t>
      </w:r>
      <w:r>
        <w:rPr>
          <w:rFonts w:hint="cs"/>
          <w:rtl/>
        </w:rPr>
        <w:t>:</w:t>
      </w:r>
      <w:r>
        <w:rPr>
          <w:rtl/>
        </w:rPr>
        <w:t xml:space="preserve"> </w:t>
      </w:r>
      <w:bookmarkStart w:id="8694" w:name="_ETM_Q28_457040"/>
      <w:bookmarkEnd w:id="8694"/>
      <w:r>
        <w:rPr>
          <w:rtl/>
        </w:rPr>
        <w:t>אוקיי</w:t>
      </w:r>
      <w:r>
        <w:rPr>
          <w:rFonts w:hint="cs"/>
          <w:rtl/>
        </w:rPr>
        <w:t>,</w:t>
      </w:r>
      <w:r>
        <w:rPr>
          <w:rtl/>
        </w:rPr>
        <w:t xml:space="preserve"> </w:t>
      </w:r>
      <w:bookmarkStart w:id="8695" w:name="_ETM_Q28_457310"/>
      <w:bookmarkEnd w:id="8695"/>
      <w:r>
        <w:rPr>
          <w:rtl/>
        </w:rPr>
        <w:t xml:space="preserve">או </w:t>
      </w:r>
      <w:bookmarkStart w:id="8696" w:name="_ETM_Q28_457430"/>
      <w:bookmarkEnd w:id="8696"/>
      <w:r>
        <w:rPr>
          <w:rtl/>
        </w:rPr>
        <w:t>שיעבור</w:t>
      </w:r>
      <w:r>
        <w:rPr>
          <w:rFonts w:hint="cs"/>
          <w:rtl/>
        </w:rPr>
        <w:t xml:space="preserve"> או</w:t>
      </w:r>
      <w:r>
        <w:rPr>
          <w:rtl/>
        </w:rPr>
        <w:t xml:space="preserve"> </w:t>
      </w:r>
      <w:bookmarkStart w:id="8697" w:name="_ETM_Q28_458000"/>
      <w:bookmarkEnd w:id="8697"/>
      <w:r>
        <w:rPr>
          <w:rtl/>
        </w:rPr>
        <w:t xml:space="preserve">שלא </w:t>
      </w:r>
      <w:bookmarkStart w:id="8698" w:name="_ETM_Q28_458240"/>
      <w:bookmarkEnd w:id="8698"/>
      <w:r>
        <w:rPr>
          <w:rtl/>
        </w:rPr>
        <w:t>יעבור</w:t>
      </w:r>
      <w:r>
        <w:rPr>
          <w:rFonts w:hint="cs"/>
          <w:rtl/>
        </w:rPr>
        <w:t>.</w:t>
      </w:r>
      <w:r>
        <w:rPr>
          <w:rtl/>
        </w:rPr>
        <w:t xml:space="preserve"> </w:t>
      </w:r>
      <w:bookmarkStart w:id="8699" w:name="_ETM_Q28_459449"/>
      <w:bookmarkEnd w:id="8699"/>
      <w:r>
        <w:rPr>
          <w:rtl/>
        </w:rPr>
        <w:t xml:space="preserve">הנושא </w:t>
      </w:r>
      <w:bookmarkStart w:id="8700" w:name="_ETM_Q28_460790"/>
      <w:bookmarkEnd w:id="8700"/>
      <w:r>
        <w:rPr>
          <w:rtl/>
        </w:rPr>
        <w:t xml:space="preserve">עמד </w:t>
      </w:r>
      <w:bookmarkStart w:id="8701" w:name="_ETM_Q28_461770"/>
      <w:bookmarkEnd w:id="8701"/>
      <w:r>
        <w:rPr>
          <w:rtl/>
        </w:rPr>
        <w:t xml:space="preserve">על </w:t>
      </w:r>
      <w:bookmarkStart w:id="8702" w:name="_ETM_Q28_462010"/>
      <w:bookmarkEnd w:id="8702"/>
      <w:r>
        <w:rPr>
          <w:rtl/>
        </w:rPr>
        <w:t xml:space="preserve">חודם </w:t>
      </w:r>
      <w:bookmarkStart w:id="8703" w:name="_ETM_Q28_462580"/>
      <w:bookmarkEnd w:id="8703"/>
      <w:r>
        <w:rPr>
          <w:rtl/>
        </w:rPr>
        <w:t xml:space="preserve">של </w:t>
      </w:r>
      <w:bookmarkStart w:id="8704" w:name="_ETM_Q28_462760"/>
      <w:bookmarkEnd w:id="8704"/>
      <w:r>
        <w:rPr>
          <w:rtl/>
        </w:rPr>
        <w:t>קולות</w:t>
      </w:r>
      <w:r>
        <w:rPr>
          <w:rFonts w:hint="cs"/>
          <w:rtl/>
        </w:rPr>
        <w:t>.</w:t>
      </w:r>
      <w:r>
        <w:rPr>
          <w:rtl/>
        </w:rPr>
        <w:t xml:space="preserve"> </w:t>
      </w:r>
      <w:bookmarkStart w:id="8705" w:name="_ETM_Q28_464900"/>
      <w:bookmarkEnd w:id="8705"/>
      <w:r>
        <w:rPr>
          <w:rtl/>
        </w:rPr>
        <w:t xml:space="preserve">הדיונים </w:t>
      </w:r>
      <w:bookmarkStart w:id="8706" w:name="_ETM_Q28_465500"/>
      <w:bookmarkEnd w:id="8706"/>
      <w:r>
        <w:rPr>
          <w:rtl/>
        </w:rPr>
        <w:t xml:space="preserve">פה </w:t>
      </w:r>
      <w:bookmarkStart w:id="8707" w:name="_ETM_Q28_465680"/>
      <w:bookmarkEnd w:id="8707"/>
      <w:r>
        <w:rPr>
          <w:rtl/>
        </w:rPr>
        <w:t xml:space="preserve">היו </w:t>
      </w:r>
      <w:bookmarkStart w:id="8708" w:name="_ETM_Q28_465920"/>
      <w:bookmarkEnd w:id="8708"/>
      <w:r>
        <w:rPr>
          <w:rtl/>
        </w:rPr>
        <w:t>אמיתיים</w:t>
      </w:r>
      <w:r>
        <w:rPr>
          <w:rFonts w:hint="cs"/>
          <w:rtl/>
        </w:rPr>
        <w:t>.</w:t>
      </w:r>
      <w:r>
        <w:rPr>
          <w:rtl/>
        </w:rPr>
        <w:t xml:space="preserve"> </w:t>
      </w:r>
      <w:bookmarkStart w:id="8709" w:name="_ETM_Q28_467479"/>
      <w:bookmarkEnd w:id="8709"/>
      <w:r>
        <w:rPr>
          <w:rtl/>
        </w:rPr>
        <w:t>הקרב</w:t>
      </w:r>
      <w:r>
        <w:rPr>
          <w:rFonts w:hint="cs"/>
          <w:rtl/>
        </w:rPr>
        <w:t xml:space="preserve"> על ההתנתקות</w:t>
      </w:r>
      <w:r>
        <w:rPr>
          <w:rtl/>
        </w:rPr>
        <w:t xml:space="preserve"> </w:t>
      </w:r>
      <w:bookmarkStart w:id="8710" w:name="_ETM_Q28_467960"/>
      <w:bookmarkEnd w:id="8710"/>
      <w:r>
        <w:rPr>
          <w:rtl/>
        </w:rPr>
        <w:t xml:space="preserve">היה </w:t>
      </w:r>
      <w:bookmarkStart w:id="8711" w:name="_ETM_Q28_468169"/>
      <w:bookmarkEnd w:id="8711"/>
      <w:r>
        <w:rPr>
          <w:rtl/>
        </w:rPr>
        <w:t xml:space="preserve">פה </w:t>
      </w:r>
      <w:bookmarkStart w:id="8712" w:name="_ETM_Q28_468379"/>
      <w:bookmarkEnd w:id="8712"/>
      <w:r>
        <w:rPr>
          <w:rtl/>
        </w:rPr>
        <w:t>אמיתי</w:t>
      </w:r>
      <w:r>
        <w:rPr>
          <w:rFonts w:hint="cs"/>
          <w:rtl/>
        </w:rPr>
        <w:t>.</w:t>
      </w:r>
      <w:r>
        <w:rPr>
          <w:rtl/>
        </w:rPr>
        <w:t xml:space="preserve"> </w:t>
      </w:r>
      <w:bookmarkStart w:id="8713" w:name="_ETM_Q28_468770"/>
      <w:bookmarkStart w:id="8714" w:name="_ETM_Q28_470290"/>
      <w:bookmarkEnd w:id="8713"/>
      <w:bookmarkEnd w:id="8714"/>
      <w:r>
        <w:rPr>
          <w:rtl/>
        </w:rPr>
        <w:t xml:space="preserve">אני </w:t>
      </w:r>
      <w:bookmarkStart w:id="8715" w:name="_ETM_Q28_470500"/>
      <w:bookmarkEnd w:id="8715"/>
      <w:r>
        <w:rPr>
          <w:rtl/>
        </w:rPr>
        <w:t xml:space="preserve">לא </w:t>
      </w:r>
      <w:bookmarkStart w:id="8716" w:name="_ETM_Q28_470589"/>
      <w:bookmarkEnd w:id="8716"/>
      <w:r>
        <w:rPr>
          <w:rtl/>
        </w:rPr>
        <w:t xml:space="preserve">הייתי </w:t>
      </w:r>
      <w:bookmarkStart w:id="8717" w:name="_ETM_Q28_470770"/>
      <w:bookmarkEnd w:id="8717"/>
      <w:r>
        <w:rPr>
          <w:rtl/>
        </w:rPr>
        <w:t xml:space="preserve">אז </w:t>
      </w:r>
      <w:bookmarkStart w:id="8718" w:name="_ETM_Q28_470890"/>
      <w:bookmarkEnd w:id="8718"/>
      <w:r>
        <w:rPr>
          <w:rtl/>
        </w:rPr>
        <w:t xml:space="preserve">חבר </w:t>
      </w:r>
      <w:bookmarkStart w:id="8719" w:name="_ETM_Q28_471130"/>
      <w:bookmarkEnd w:id="8719"/>
      <w:r>
        <w:rPr>
          <w:rtl/>
        </w:rPr>
        <w:t>כנסת</w:t>
      </w:r>
      <w:r>
        <w:rPr>
          <w:rFonts w:hint="cs"/>
          <w:rtl/>
        </w:rPr>
        <w:t>.</w:t>
      </w:r>
      <w:r>
        <w:rPr>
          <w:rtl/>
        </w:rPr>
        <w:t xml:space="preserve"> </w:t>
      </w:r>
      <w:bookmarkStart w:id="8720" w:name="_ETM_Q28_472029"/>
      <w:bookmarkEnd w:id="8720"/>
      <w:r>
        <w:rPr>
          <w:rtl/>
        </w:rPr>
        <w:t xml:space="preserve">הייתי </w:t>
      </w:r>
      <w:bookmarkStart w:id="8721" w:name="_ETM_Q28_472270"/>
      <w:bookmarkEnd w:id="8721"/>
      <w:r>
        <w:rPr>
          <w:rtl/>
        </w:rPr>
        <w:t xml:space="preserve">אז </w:t>
      </w:r>
      <w:bookmarkStart w:id="8722" w:name="_ETM_Q28_472390"/>
      <w:bookmarkEnd w:id="8722"/>
      <w:r>
        <w:rPr>
          <w:rtl/>
        </w:rPr>
        <w:t xml:space="preserve">חבר </w:t>
      </w:r>
      <w:bookmarkStart w:id="8723" w:name="_ETM_Q28_472690"/>
      <w:bookmarkEnd w:id="8723"/>
      <w:r>
        <w:rPr>
          <w:rtl/>
        </w:rPr>
        <w:t xml:space="preserve">תנועת </w:t>
      </w:r>
      <w:bookmarkStart w:id="8724" w:name="_ETM_Q28_472990"/>
      <w:bookmarkEnd w:id="8724"/>
      <w:r>
        <w:rPr>
          <w:rtl/>
        </w:rPr>
        <w:t>הליכוד</w:t>
      </w:r>
      <w:r>
        <w:rPr>
          <w:rFonts w:hint="cs"/>
          <w:rtl/>
        </w:rPr>
        <w:t>.</w:t>
      </w:r>
      <w:r>
        <w:rPr>
          <w:rtl/>
        </w:rPr>
        <w:t xml:space="preserve"> </w:t>
      </w:r>
      <w:bookmarkStart w:id="8725" w:name="_ETM_Q28_473410"/>
      <w:bookmarkEnd w:id="8725"/>
      <w:r>
        <w:rPr>
          <w:rtl/>
        </w:rPr>
        <w:t xml:space="preserve">התנגדתי </w:t>
      </w:r>
      <w:bookmarkStart w:id="8726" w:name="_ETM_Q28_474010"/>
      <w:bookmarkEnd w:id="8726"/>
      <w:r>
        <w:rPr>
          <w:rtl/>
        </w:rPr>
        <w:t>להתנתקות</w:t>
      </w:r>
      <w:r>
        <w:rPr>
          <w:rFonts w:hint="cs"/>
          <w:rtl/>
        </w:rPr>
        <w:t>,</w:t>
      </w:r>
      <w:r>
        <w:rPr>
          <w:rtl/>
        </w:rPr>
        <w:t xml:space="preserve"> </w:t>
      </w:r>
      <w:bookmarkStart w:id="8727" w:name="_ETM_Q28_474970"/>
      <w:bookmarkEnd w:id="8727"/>
      <w:r>
        <w:rPr>
          <w:rtl/>
        </w:rPr>
        <w:t xml:space="preserve">פעלתי </w:t>
      </w:r>
      <w:bookmarkStart w:id="8728" w:name="_ETM_Q28_475360"/>
      <w:bookmarkEnd w:id="8728"/>
      <w:r>
        <w:rPr>
          <w:rtl/>
        </w:rPr>
        <w:t xml:space="preserve">במשאל </w:t>
      </w:r>
      <w:bookmarkStart w:id="8729" w:name="_ETM_Q28_475900"/>
      <w:bookmarkEnd w:id="8729"/>
      <w:r>
        <w:rPr>
          <w:rtl/>
        </w:rPr>
        <w:t xml:space="preserve">שהיה </w:t>
      </w:r>
      <w:bookmarkStart w:id="8730" w:name="_ETM_Q28_476170"/>
      <w:bookmarkEnd w:id="8730"/>
      <w:r>
        <w:rPr>
          <w:rtl/>
        </w:rPr>
        <w:t xml:space="preserve">בתוך </w:t>
      </w:r>
      <w:bookmarkStart w:id="8731" w:name="_ETM_Q28_476440"/>
      <w:bookmarkEnd w:id="8731"/>
      <w:r>
        <w:rPr>
          <w:rtl/>
        </w:rPr>
        <w:t xml:space="preserve">תנועת </w:t>
      </w:r>
      <w:bookmarkStart w:id="8732" w:name="_ETM_Q28_476740"/>
      <w:bookmarkEnd w:id="8732"/>
      <w:r>
        <w:rPr>
          <w:rtl/>
        </w:rPr>
        <w:t xml:space="preserve">הליכוד </w:t>
      </w:r>
      <w:bookmarkStart w:id="8733" w:name="_ETM_Q28_477350"/>
      <w:bookmarkEnd w:id="8733"/>
      <w:r>
        <w:rPr>
          <w:rtl/>
        </w:rPr>
        <w:t xml:space="preserve">כנגד </w:t>
      </w:r>
      <w:bookmarkStart w:id="8734" w:name="_ETM_Q28_477979"/>
      <w:bookmarkEnd w:id="8734"/>
      <w:r>
        <w:rPr>
          <w:rtl/>
        </w:rPr>
        <w:t>ההתנתקות</w:t>
      </w:r>
      <w:r>
        <w:rPr>
          <w:rFonts w:hint="cs"/>
          <w:rtl/>
        </w:rPr>
        <w:t xml:space="preserve"> –</w:t>
      </w:r>
      <w:r>
        <w:rPr>
          <w:rtl/>
        </w:rPr>
        <w:t xml:space="preserve"> </w:t>
      </w:r>
      <w:bookmarkStart w:id="8735" w:name="_ETM_Q28_478940"/>
      <w:bookmarkEnd w:id="8735"/>
      <w:r>
        <w:rPr>
          <w:rtl/>
        </w:rPr>
        <w:t xml:space="preserve">שראש </w:t>
      </w:r>
      <w:bookmarkStart w:id="8736" w:name="_ETM_Q28_479180"/>
      <w:bookmarkEnd w:id="8736"/>
      <w:r>
        <w:rPr>
          <w:rtl/>
        </w:rPr>
        <w:t xml:space="preserve">הממשלה </w:t>
      </w:r>
      <w:bookmarkStart w:id="8737" w:name="_ETM_Q28_479630"/>
      <w:bookmarkEnd w:id="8737"/>
      <w:r>
        <w:rPr>
          <w:rtl/>
        </w:rPr>
        <w:t xml:space="preserve">דאז </w:t>
      </w:r>
      <w:bookmarkStart w:id="8738" w:name="_ETM_Q28_480110"/>
      <w:bookmarkEnd w:id="8738"/>
      <w:r>
        <w:rPr>
          <w:rtl/>
        </w:rPr>
        <w:t xml:space="preserve">לא </w:t>
      </w:r>
      <w:bookmarkStart w:id="8739" w:name="_ETM_Q28_480290"/>
      <w:bookmarkEnd w:id="8739"/>
      <w:r>
        <w:rPr>
          <w:rtl/>
        </w:rPr>
        <w:t xml:space="preserve">קיבל </w:t>
      </w:r>
      <w:bookmarkStart w:id="8740" w:name="_ETM_Q28_480620"/>
      <w:bookmarkEnd w:id="8740"/>
      <w:r>
        <w:rPr>
          <w:rtl/>
        </w:rPr>
        <w:t xml:space="preserve">את </w:t>
      </w:r>
      <w:bookmarkStart w:id="8741" w:name="_ETM_Q28_480710"/>
      <w:bookmarkEnd w:id="8741"/>
      <w:r>
        <w:rPr>
          <w:rtl/>
        </w:rPr>
        <w:t>תוצאותיו</w:t>
      </w:r>
      <w:r>
        <w:rPr>
          <w:rFonts w:hint="cs"/>
          <w:rtl/>
        </w:rPr>
        <w:t>.</w:t>
      </w:r>
      <w:r>
        <w:rPr>
          <w:rtl/>
        </w:rPr>
        <w:t xml:space="preserve"> </w:t>
      </w:r>
      <w:bookmarkStart w:id="8742" w:name="_ETM_Q28_480000"/>
      <w:bookmarkStart w:id="8743" w:name="_ETM_Q28_483159"/>
      <w:bookmarkEnd w:id="8742"/>
      <w:bookmarkEnd w:id="8743"/>
      <w:r>
        <w:rPr>
          <w:rtl/>
        </w:rPr>
        <w:t xml:space="preserve">אבל </w:t>
      </w:r>
      <w:bookmarkStart w:id="8744" w:name="_ETM_Q28_483429"/>
      <w:bookmarkEnd w:id="8744"/>
      <w:r>
        <w:rPr>
          <w:rtl/>
        </w:rPr>
        <w:t xml:space="preserve">היו </w:t>
      </w:r>
      <w:bookmarkStart w:id="8745" w:name="_ETM_Q28_483610"/>
      <w:bookmarkEnd w:id="8745"/>
      <w:r>
        <w:rPr>
          <w:rtl/>
        </w:rPr>
        <w:t>אנשים</w:t>
      </w:r>
      <w:r>
        <w:rPr>
          <w:rFonts w:hint="cs"/>
          <w:rtl/>
        </w:rPr>
        <w:t>,</w:t>
      </w:r>
      <w:r>
        <w:rPr>
          <w:rtl/>
        </w:rPr>
        <w:t xml:space="preserve"> </w:t>
      </w:r>
      <w:bookmarkStart w:id="8746" w:name="_ETM_Q28_485029"/>
      <w:bookmarkEnd w:id="8746"/>
      <w:r>
        <w:rPr>
          <w:rtl/>
        </w:rPr>
        <w:t xml:space="preserve">שאתה </w:t>
      </w:r>
      <w:bookmarkStart w:id="8747" w:name="_ETM_Q28_485390"/>
      <w:bookmarkEnd w:id="8747"/>
      <w:r>
        <w:rPr>
          <w:rtl/>
        </w:rPr>
        <w:t xml:space="preserve">אומר </w:t>
      </w:r>
      <w:bookmarkStart w:id="8748" w:name="_ETM_Q28_485660"/>
      <w:bookmarkEnd w:id="8748"/>
      <w:r>
        <w:rPr>
          <w:rtl/>
        </w:rPr>
        <w:t>לפעמים</w:t>
      </w:r>
      <w:r>
        <w:rPr>
          <w:rFonts w:hint="cs"/>
          <w:rtl/>
        </w:rPr>
        <w:t>:</w:t>
      </w:r>
      <w:r>
        <w:rPr>
          <w:rtl/>
        </w:rPr>
        <w:t xml:space="preserve"> </w:t>
      </w:r>
      <w:bookmarkStart w:id="8749" w:name="_ETM_Q28_486529"/>
      <w:bookmarkEnd w:id="8749"/>
      <w:r>
        <w:rPr>
          <w:rtl/>
        </w:rPr>
        <w:t xml:space="preserve">אולי </w:t>
      </w:r>
      <w:bookmarkStart w:id="8750" w:name="_ETM_Q28_486950"/>
      <w:bookmarkEnd w:id="8750"/>
      <w:r>
        <w:rPr>
          <w:rtl/>
        </w:rPr>
        <w:t xml:space="preserve">לעת </w:t>
      </w:r>
      <w:bookmarkStart w:id="8751" w:name="_ETM_Q28_487250"/>
      <w:bookmarkEnd w:id="8751"/>
      <w:r>
        <w:rPr>
          <w:rtl/>
        </w:rPr>
        <w:t>הזאת</w:t>
      </w:r>
      <w:r>
        <w:rPr>
          <w:rFonts w:hint="cs"/>
          <w:rtl/>
        </w:rPr>
        <w:t xml:space="preserve">? </w:t>
      </w:r>
      <w:bookmarkStart w:id="8752" w:name="_ETM_Q28_486874"/>
      <w:bookmarkEnd w:id="8752"/>
      <w:r>
        <w:rPr>
          <w:rFonts w:hint="cs"/>
          <w:rtl/>
        </w:rPr>
        <w:t xml:space="preserve">בידם היה הדבר. </w:t>
      </w:r>
      <w:bookmarkStart w:id="8753" w:name="_ETM_Q28_489450"/>
      <w:bookmarkEnd w:id="8753"/>
    </w:p>
    <w:p w:rsidR="00F7288F" w:rsidRDefault="00F7288F" w:rsidP="00436931">
      <w:pPr>
        <w:ind w:firstLine="0"/>
        <w:rPr>
          <w:rtl/>
        </w:rPr>
      </w:pPr>
      <w:bookmarkStart w:id="8754" w:name="_ETM_Q28_491722"/>
      <w:bookmarkStart w:id="8755" w:name="_ETM_Q28_491771"/>
      <w:bookmarkStart w:id="8756" w:name="_ETM_Q28_483564"/>
      <w:bookmarkStart w:id="8757" w:name="_ETM_Q28_483660"/>
      <w:bookmarkEnd w:id="8754"/>
      <w:bookmarkEnd w:id="8755"/>
      <w:bookmarkEnd w:id="8756"/>
      <w:bookmarkEnd w:id="8757"/>
    </w:p>
    <w:p w:rsidR="00F7288F" w:rsidRDefault="00F7288F" w:rsidP="00436931">
      <w:pPr>
        <w:pStyle w:val="af6"/>
        <w:rPr>
          <w:rtl/>
        </w:rPr>
      </w:pPr>
      <w:bookmarkStart w:id="8758" w:name="ET_interruption_5802_17"/>
      <w:r w:rsidRPr="004207F9">
        <w:rPr>
          <w:rStyle w:val="TagStyle"/>
          <w:rtl/>
        </w:rPr>
        <w:t xml:space="preserve"> &lt;&lt; קריאה &gt;&gt;</w:t>
      </w:r>
      <w:r w:rsidRPr="001F7E2F">
        <w:rPr>
          <w:rStyle w:val="TagStyle"/>
          <w:rtl/>
        </w:rPr>
        <w:t xml:space="preserve"> </w:t>
      </w:r>
      <w:r>
        <w:rPr>
          <w:rtl/>
        </w:rPr>
        <w:t>שלמה קרעי (הליכוד):</w:t>
      </w:r>
      <w:r w:rsidRPr="001F7E2F">
        <w:rPr>
          <w:rStyle w:val="TagStyle"/>
          <w:rtl/>
        </w:rPr>
        <w:t xml:space="preserve"> </w:t>
      </w:r>
      <w:r w:rsidRPr="004207F9">
        <w:rPr>
          <w:rStyle w:val="TagStyle"/>
          <w:rtl/>
        </w:rPr>
        <w:t>&lt;&lt; קריאה &gt;&gt;</w:t>
      </w:r>
      <w:r>
        <w:rPr>
          <w:rtl/>
        </w:rPr>
        <w:t xml:space="preserve">  </w:t>
      </w:r>
      <w:bookmarkEnd w:id="8758"/>
    </w:p>
    <w:p w:rsidR="00F7288F" w:rsidRDefault="00F7288F" w:rsidP="00436931">
      <w:pPr>
        <w:pStyle w:val="KeepWithNext"/>
        <w:rPr>
          <w:rtl/>
          <w:lang w:eastAsia="he-IL"/>
        </w:rPr>
      </w:pPr>
    </w:p>
    <w:p w:rsidR="00F7288F" w:rsidRDefault="00F7288F" w:rsidP="00436931">
      <w:pPr>
        <w:rPr>
          <w:rtl/>
          <w:lang w:eastAsia="he-IL"/>
        </w:rPr>
      </w:pPr>
      <w:bookmarkStart w:id="8759" w:name="_ETM_Q28_486507"/>
      <w:bookmarkStart w:id="8760" w:name="_ETM_Q28_486780"/>
      <w:bookmarkStart w:id="8761" w:name="_ETM_Q28_486875"/>
      <w:bookmarkEnd w:id="8759"/>
      <w:bookmarkEnd w:id="8760"/>
      <w:bookmarkEnd w:id="8761"/>
      <w:r>
        <w:rPr>
          <w:rFonts w:hint="cs"/>
          <w:rtl/>
          <w:lang w:eastAsia="he-IL"/>
        </w:rPr>
        <w:t>ולכן מה?</w:t>
      </w:r>
      <w:bookmarkStart w:id="8762" w:name="_ETM_Q28_491484"/>
      <w:bookmarkEnd w:id="8762"/>
    </w:p>
    <w:p w:rsidR="00F7288F" w:rsidRDefault="00F7288F" w:rsidP="00436931">
      <w:pPr>
        <w:ind w:firstLine="0"/>
        <w:rPr>
          <w:rtl/>
          <w:lang w:eastAsia="he-IL"/>
        </w:rPr>
      </w:pPr>
      <w:bookmarkStart w:id="8763" w:name="_ETM_Q28_491558"/>
      <w:bookmarkStart w:id="8764" w:name="_ETM_Q28_491612"/>
      <w:bookmarkStart w:id="8765" w:name="_ETM_Q28_491672"/>
      <w:bookmarkEnd w:id="8763"/>
      <w:bookmarkEnd w:id="8764"/>
      <w:bookmarkEnd w:id="8765"/>
    </w:p>
    <w:p w:rsidR="00F7288F" w:rsidRPr="001F7E2F" w:rsidRDefault="00F7288F" w:rsidP="00436931">
      <w:pPr>
        <w:pStyle w:val="-"/>
        <w:rPr>
          <w:rtl/>
        </w:rPr>
      </w:pPr>
      <w:bookmarkStart w:id="8766" w:name="ET_speakercontinue_6211_18"/>
      <w:r w:rsidRPr="004207F9">
        <w:rPr>
          <w:rStyle w:val="TagStyle"/>
          <w:rtl/>
        </w:rPr>
        <w:t xml:space="preserve"> &lt;&lt; דובר_המשך &gt;&gt;</w:t>
      </w:r>
      <w:r w:rsidRPr="001F7E2F">
        <w:rPr>
          <w:rStyle w:val="TagStyle"/>
          <w:rtl/>
        </w:rPr>
        <w:t xml:space="preserve"> </w:t>
      </w:r>
      <w:r>
        <w:rPr>
          <w:rtl/>
        </w:rPr>
        <w:t>שר החקלאות ופיתוח הכפר עודד פורר:</w:t>
      </w:r>
      <w:r w:rsidRPr="001F7E2F">
        <w:rPr>
          <w:rStyle w:val="TagStyle"/>
          <w:rtl/>
        </w:rPr>
        <w:t xml:space="preserve"> </w:t>
      </w:r>
      <w:r w:rsidRPr="004207F9">
        <w:rPr>
          <w:rStyle w:val="TagStyle"/>
          <w:rtl/>
        </w:rPr>
        <w:t>&lt;&lt; דובר_המשך &gt;&gt;</w:t>
      </w:r>
      <w:r>
        <w:rPr>
          <w:rtl/>
        </w:rPr>
        <w:t xml:space="preserve">  </w:t>
      </w:r>
      <w:bookmarkStart w:id="8767" w:name="_ETM_Q28_490094"/>
      <w:bookmarkEnd w:id="8766"/>
      <w:bookmarkEnd w:id="8767"/>
    </w:p>
    <w:p w:rsidR="00F7288F" w:rsidRDefault="00F7288F" w:rsidP="00436931">
      <w:pPr>
        <w:rPr>
          <w:rtl/>
        </w:rPr>
      </w:pPr>
      <w:bookmarkStart w:id="8768" w:name="_ETM_Q28_491818"/>
      <w:bookmarkStart w:id="8769" w:name="_ETM_Q28_491873"/>
      <w:bookmarkStart w:id="8770" w:name="_ETM_Q28_490879"/>
      <w:bookmarkStart w:id="8771" w:name="_ETM_Q28_494851"/>
      <w:bookmarkEnd w:id="8768"/>
      <w:bookmarkEnd w:id="8769"/>
      <w:bookmarkEnd w:id="8770"/>
      <w:bookmarkEnd w:id="8771"/>
    </w:p>
    <w:p w:rsidR="00F7288F" w:rsidRDefault="00F7288F" w:rsidP="006F61DB">
      <w:pPr>
        <w:rPr>
          <w:rtl/>
        </w:rPr>
      </w:pPr>
      <w:bookmarkStart w:id="8772" w:name="_ETM_Q28_494916"/>
      <w:bookmarkEnd w:id="8772"/>
      <w:r>
        <w:rPr>
          <w:rtl/>
        </w:rPr>
        <w:t xml:space="preserve">בידו </w:t>
      </w:r>
      <w:bookmarkStart w:id="8773" w:name="_ETM_Q28_491599"/>
      <w:bookmarkEnd w:id="8773"/>
      <w:r>
        <w:rPr>
          <w:rtl/>
        </w:rPr>
        <w:t xml:space="preserve">של </w:t>
      </w:r>
      <w:bookmarkStart w:id="8774" w:name="_ETM_Q28_491809"/>
      <w:bookmarkEnd w:id="8774"/>
      <w:r>
        <w:rPr>
          <w:rtl/>
        </w:rPr>
        <w:t xml:space="preserve">בנימין </w:t>
      </w:r>
      <w:bookmarkStart w:id="8775" w:name="_ETM_Q28_492259"/>
      <w:bookmarkEnd w:id="8775"/>
      <w:r>
        <w:rPr>
          <w:rtl/>
        </w:rPr>
        <w:t>נתניהו</w:t>
      </w:r>
      <w:r w:rsidR="006F61DB">
        <w:rPr>
          <w:rFonts w:hint="cs"/>
          <w:rtl/>
        </w:rPr>
        <w:t xml:space="preserve"> היה</w:t>
      </w:r>
      <w:r>
        <w:rPr>
          <w:rFonts w:hint="cs"/>
          <w:rtl/>
        </w:rPr>
        <w:t xml:space="preserve"> אז - - </w:t>
      </w:r>
      <w:bookmarkStart w:id="8776" w:name="_ETM_Q28_493116"/>
      <w:bookmarkEnd w:id="8776"/>
    </w:p>
    <w:p w:rsidR="00F7288F" w:rsidRDefault="00F7288F" w:rsidP="00436931">
      <w:pPr>
        <w:ind w:firstLine="0"/>
        <w:rPr>
          <w:rtl/>
        </w:rPr>
      </w:pPr>
      <w:bookmarkStart w:id="8777" w:name="_ETM_Q28_493221"/>
      <w:bookmarkStart w:id="8778" w:name="_ETM_Q28_493806"/>
      <w:bookmarkStart w:id="8779" w:name="_ETM_Q28_493904"/>
      <w:bookmarkEnd w:id="8777"/>
      <w:bookmarkEnd w:id="8778"/>
      <w:bookmarkEnd w:id="8779"/>
    </w:p>
    <w:p w:rsidR="00F7288F" w:rsidRDefault="00F7288F" w:rsidP="00436931">
      <w:pPr>
        <w:pStyle w:val="af6"/>
        <w:rPr>
          <w:rtl/>
        </w:rPr>
      </w:pPr>
      <w:bookmarkStart w:id="8780" w:name="ET_interruption_5802_19"/>
      <w:r w:rsidRPr="004207F9">
        <w:rPr>
          <w:rStyle w:val="TagStyle"/>
          <w:rtl/>
        </w:rPr>
        <w:t xml:space="preserve"> &lt;&lt; קריאה &gt;&gt;</w:t>
      </w:r>
      <w:r w:rsidRPr="001F7E2F">
        <w:rPr>
          <w:rStyle w:val="TagStyle"/>
          <w:rtl/>
        </w:rPr>
        <w:t xml:space="preserve"> </w:t>
      </w:r>
      <w:r>
        <w:rPr>
          <w:rtl/>
        </w:rPr>
        <w:t>שלמה קרעי (הליכוד):</w:t>
      </w:r>
      <w:r w:rsidRPr="001F7E2F">
        <w:rPr>
          <w:rStyle w:val="TagStyle"/>
          <w:rtl/>
        </w:rPr>
        <w:t xml:space="preserve"> </w:t>
      </w:r>
      <w:r w:rsidRPr="004207F9">
        <w:rPr>
          <w:rStyle w:val="TagStyle"/>
          <w:rtl/>
        </w:rPr>
        <w:t>&lt;&lt; קריאה &gt;&gt;</w:t>
      </w:r>
      <w:r>
        <w:rPr>
          <w:rtl/>
        </w:rPr>
        <w:t xml:space="preserve">  </w:t>
      </w:r>
      <w:bookmarkEnd w:id="8780"/>
    </w:p>
    <w:p w:rsidR="00F7288F" w:rsidRDefault="00F7288F" w:rsidP="00436931">
      <w:pPr>
        <w:pStyle w:val="KeepWithNext"/>
        <w:rPr>
          <w:rtl/>
          <w:lang w:eastAsia="he-IL"/>
        </w:rPr>
      </w:pPr>
    </w:p>
    <w:p w:rsidR="00F7288F" w:rsidRDefault="00F7288F" w:rsidP="00436931">
      <w:pPr>
        <w:rPr>
          <w:rtl/>
          <w:lang w:eastAsia="he-IL"/>
        </w:rPr>
      </w:pPr>
      <w:bookmarkStart w:id="8781" w:name="_ETM_Q28_495962"/>
      <w:bookmarkEnd w:id="8781"/>
      <w:r>
        <w:rPr>
          <w:rFonts w:hint="cs"/>
          <w:rtl/>
          <w:lang w:eastAsia="he-IL"/>
        </w:rPr>
        <w:t>הוא פרש מהממשלה.</w:t>
      </w:r>
      <w:bookmarkStart w:id="8782" w:name="_ETM_Q28_498108"/>
      <w:bookmarkEnd w:id="8782"/>
    </w:p>
    <w:p w:rsidR="00F7288F" w:rsidRDefault="00F7288F" w:rsidP="00436931">
      <w:pPr>
        <w:ind w:firstLine="0"/>
        <w:rPr>
          <w:rtl/>
          <w:lang w:eastAsia="he-IL"/>
        </w:rPr>
      </w:pPr>
      <w:bookmarkStart w:id="8783" w:name="_ETM_Q28_498203"/>
      <w:bookmarkStart w:id="8784" w:name="_ETM_Q28_498249"/>
      <w:bookmarkStart w:id="8785" w:name="_ETM_Q28_498321"/>
      <w:bookmarkEnd w:id="8783"/>
      <w:bookmarkEnd w:id="8784"/>
      <w:bookmarkEnd w:id="8785"/>
    </w:p>
    <w:p w:rsidR="00F7288F" w:rsidRDefault="00F7288F" w:rsidP="00436931">
      <w:pPr>
        <w:pStyle w:val="-"/>
        <w:rPr>
          <w:rtl/>
        </w:rPr>
      </w:pPr>
      <w:bookmarkStart w:id="8786" w:name="ET_speakercontinue_6211_20"/>
      <w:r w:rsidRPr="004207F9">
        <w:rPr>
          <w:rStyle w:val="TagStyle"/>
          <w:rtl/>
        </w:rPr>
        <w:t xml:space="preserve"> &lt;&lt; דובר_המשך &gt;&gt;</w:t>
      </w:r>
      <w:r w:rsidRPr="001F7E2F">
        <w:rPr>
          <w:rStyle w:val="TagStyle"/>
          <w:rtl/>
        </w:rPr>
        <w:t xml:space="preserve"> </w:t>
      </w:r>
      <w:r>
        <w:rPr>
          <w:rtl/>
        </w:rPr>
        <w:t>שר החקלאות ופיתוח הכפר עודד פורר:</w:t>
      </w:r>
      <w:r w:rsidRPr="001F7E2F">
        <w:rPr>
          <w:rStyle w:val="TagStyle"/>
          <w:rtl/>
        </w:rPr>
        <w:t xml:space="preserve"> </w:t>
      </w:r>
      <w:r w:rsidRPr="004207F9">
        <w:rPr>
          <w:rStyle w:val="TagStyle"/>
          <w:rtl/>
        </w:rPr>
        <w:t>&lt;&lt; דובר_המשך &gt;&gt;</w:t>
      </w:r>
      <w:r>
        <w:rPr>
          <w:rtl/>
        </w:rPr>
        <w:t xml:space="preserve">  </w:t>
      </w:r>
      <w:bookmarkEnd w:id="8786"/>
    </w:p>
    <w:p w:rsidR="00F7288F" w:rsidRDefault="00F7288F" w:rsidP="00436931">
      <w:pPr>
        <w:ind w:firstLine="0"/>
        <w:rPr>
          <w:rtl/>
        </w:rPr>
      </w:pPr>
      <w:bookmarkStart w:id="8787" w:name="_ETM_Q28_499608"/>
      <w:bookmarkStart w:id="8788" w:name="_ETM_Q28_496078"/>
      <w:bookmarkEnd w:id="8787"/>
      <w:bookmarkEnd w:id="8788"/>
    </w:p>
    <w:p w:rsidR="00F7288F" w:rsidRDefault="00F7288F" w:rsidP="00436931">
      <w:pPr>
        <w:rPr>
          <w:rtl/>
        </w:rPr>
      </w:pPr>
      <w:bookmarkStart w:id="8789" w:name="_ETM_Q28_496143"/>
      <w:bookmarkEnd w:id="8789"/>
      <w:r>
        <w:rPr>
          <w:rFonts w:hint="cs"/>
          <w:rtl/>
        </w:rPr>
        <w:t>- -</w:t>
      </w:r>
      <w:bookmarkStart w:id="8790" w:name="_ETM_Q28_493285"/>
      <w:bookmarkStart w:id="8791" w:name="_ETM_Q28_493357"/>
      <w:bookmarkStart w:id="8792" w:name="_ETM_Q28_493769"/>
      <w:bookmarkEnd w:id="8790"/>
      <w:bookmarkEnd w:id="8791"/>
      <w:bookmarkEnd w:id="8792"/>
      <w:r>
        <w:rPr>
          <w:rFonts w:hint="cs"/>
          <w:rtl/>
          <w:lang w:eastAsia="he-IL"/>
        </w:rPr>
        <w:t xml:space="preserve"> </w:t>
      </w:r>
      <w:bookmarkStart w:id="8793" w:name="_ETM_Q28_496400"/>
      <w:bookmarkEnd w:id="8793"/>
      <w:r>
        <w:rPr>
          <w:rtl/>
        </w:rPr>
        <w:t xml:space="preserve">יחד </w:t>
      </w:r>
      <w:bookmarkStart w:id="8794" w:name="_ETM_Q28_497270"/>
      <w:bookmarkEnd w:id="8794"/>
      <w:r>
        <w:rPr>
          <w:rtl/>
        </w:rPr>
        <w:t xml:space="preserve">עם </w:t>
      </w:r>
      <w:bookmarkStart w:id="8795" w:name="_ETM_Q28_497990"/>
      <w:bookmarkEnd w:id="8795"/>
      <w:r>
        <w:rPr>
          <w:rtl/>
        </w:rPr>
        <w:t xml:space="preserve">ישראל </w:t>
      </w:r>
      <w:bookmarkStart w:id="8796" w:name="_ETM_Q28_498470"/>
      <w:bookmarkEnd w:id="8796"/>
      <w:r>
        <w:rPr>
          <w:rtl/>
        </w:rPr>
        <w:t xml:space="preserve">כץ </w:t>
      </w:r>
      <w:bookmarkStart w:id="8797" w:name="_ETM_Q28_499080"/>
      <w:bookmarkEnd w:id="8797"/>
      <w:r>
        <w:rPr>
          <w:rtl/>
        </w:rPr>
        <w:t xml:space="preserve">וצחי </w:t>
      </w:r>
      <w:bookmarkStart w:id="8798" w:name="_ETM_Q28_499650"/>
      <w:bookmarkEnd w:id="8798"/>
      <w:r>
        <w:rPr>
          <w:rtl/>
        </w:rPr>
        <w:t>הנגבי</w:t>
      </w:r>
      <w:r>
        <w:rPr>
          <w:rFonts w:hint="cs"/>
          <w:rtl/>
        </w:rPr>
        <w:t xml:space="preserve"> –</w:t>
      </w:r>
      <w:r>
        <w:rPr>
          <w:rtl/>
        </w:rPr>
        <w:t xml:space="preserve"> </w:t>
      </w:r>
      <w:bookmarkStart w:id="8799" w:name="_ETM_Q28_500630"/>
      <w:bookmarkEnd w:id="8799"/>
      <w:r>
        <w:rPr>
          <w:rtl/>
        </w:rPr>
        <w:t xml:space="preserve">לא </w:t>
      </w:r>
      <w:bookmarkStart w:id="8800" w:name="_ETM_Q28_501020"/>
      <w:bookmarkEnd w:id="8800"/>
      <w:r>
        <w:rPr>
          <w:rtl/>
        </w:rPr>
        <w:t xml:space="preserve">בהופעה </w:t>
      </w:r>
      <w:bookmarkStart w:id="8801" w:name="_ETM_Q28_501650"/>
      <w:bookmarkEnd w:id="8801"/>
      <w:r>
        <w:rPr>
          <w:rtl/>
        </w:rPr>
        <w:t>תקשורתית</w:t>
      </w:r>
      <w:r>
        <w:rPr>
          <w:rFonts w:hint="cs"/>
          <w:rtl/>
        </w:rPr>
        <w:t>,</w:t>
      </w:r>
      <w:r>
        <w:rPr>
          <w:rtl/>
        </w:rPr>
        <w:t xml:space="preserve"> </w:t>
      </w:r>
      <w:bookmarkStart w:id="8802" w:name="_ETM_Q28_503010"/>
      <w:bookmarkEnd w:id="8802"/>
      <w:r>
        <w:rPr>
          <w:rtl/>
        </w:rPr>
        <w:t xml:space="preserve">לא </w:t>
      </w:r>
      <w:bookmarkStart w:id="8803" w:name="_ETM_Q28_503250"/>
      <w:bookmarkEnd w:id="8803"/>
      <w:r>
        <w:rPr>
          <w:rtl/>
        </w:rPr>
        <w:t xml:space="preserve">במסיבת </w:t>
      </w:r>
      <w:bookmarkStart w:id="8804" w:name="_ETM_Q28_503789"/>
      <w:bookmarkEnd w:id="8804"/>
      <w:r>
        <w:rPr>
          <w:rtl/>
        </w:rPr>
        <w:t>עיתונאים</w:t>
      </w:r>
      <w:bookmarkStart w:id="8805" w:name="_ETM_Q28_505390"/>
      <w:bookmarkEnd w:id="8805"/>
      <w:r>
        <w:rPr>
          <w:rFonts w:hint="cs"/>
          <w:rtl/>
        </w:rPr>
        <w:t xml:space="preserve">, אלא </w:t>
      </w:r>
      <w:r>
        <w:rPr>
          <w:rtl/>
        </w:rPr>
        <w:t xml:space="preserve">פשוט </w:t>
      </w:r>
      <w:bookmarkStart w:id="8806" w:name="_ETM_Q28_506380"/>
      <w:bookmarkEnd w:id="8806"/>
      <w:r>
        <w:rPr>
          <w:rtl/>
        </w:rPr>
        <w:t xml:space="preserve">לעשות </w:t>
      </w:r>
      <w:bookmarkStart w:id="8807" w:name="_ETM_Q28_506890"/>
      <w:bookmarkEnd w:id="8807"/>
      <w:r>
        <w:rPr>
          <w:rtl/>
        </w:rPr>
        <w:t xml:space="preserve">את </w:t>
      </w:r>
      <w:bookmarkStart w:id="8808" w:name="_ETM_Q28_507010"/>
      <w:bookmarkEnd w:id="8808"/>
      <w:r>
        <w:rPr>
          <w:rtl/>
        </w:rPr>
        <w:t xml:space="preserve">הדבר </w:t>
      </w:r>
      <w:bookmarkStart w:id="8809" w:name="_ETM_Q28_507430"/>
      <w:bookmarkEnd w:id="8809"/>
      <w:r>
        <w:rPr>
          <w:rtl/>
        </w:rPr>
        <w:t>הנכון</w:t>
      </w:r>
      <w:r>
        <w:rPr>
          <w:rFonts w:hint="cs"/>
          <w:rtl/>
        </w:rPr>
        <w:t>:</w:t>
      </w:r>
      <w:r>
        <w:rPr>
          <w:rtl/>
        </w:rPr>
        <w:t xml:space="preserve"> </w:t>
      </w:r>
      <w:bookmarkStart w:id="8810" w:name="_ETM_Q28_508550"/>
      <w:bookmarkEnd w:id="8810"/>
      <w:r>
        <w:rPr>
          <w:rtl/>
        </w:rPr>
        <w:t xml:space="preserve">להצביע </w:t>
      </w:r>
      <w:bookmarkStart w:id="8811" w:name="_ETM_Q28_509179"/>
      <w:bookmarkEnd w:id="8811"/>
      <w:r>
        <w:rPr>
          <w:rtl/>
        </w:rPr>
        <w:t>נגד</w:t>
      </w:r>
      <w:r>
        <w:rPr>
          <w:rFonts w:hint="cs"/>
          <w:rtl/>
        </w:rPr>
        <w:t>.</w:t>
      </w:r>
      <w:r>
        <w:rPr>
          <w:rtl/>
        </w:rPr>
        <w:t xml:space="preserve"> </w:t>
      </w:r>
      <w:bookmarkStart w:id="8812" w:name="_ETM_Q28_509989"/>
      <w:bookmarkEnd w:id="8812"/>
      <w:r>
        <w:rPr>
          <w:rtl/>
        </w:rPr>
        <w:t xml:space="preserve">אתה </w:t>
      </w:r>
      <w:bookmarkStart w:id="8813" w:name="_ETM_Q28_510259"/>
      <w:bookmarkEnd w:id="8813"/>
      <w:r>
        <w:rPr>
          <w:rtl/>
        </w:rPr>
        <w:t xml:space="preserve">עובר </w:t>
      </w:r>
      <w:bookmarkStart w:id="8814" w:name="_ETM_Q28_510650"/>
      <w:bookmarkEnd w:id="8814"/>
      <w:r>
        <w:rPr>
          <w:rtl/>
        </w:rPr>
        <w:t xml:space="preserve">על </w:t>
      </w:r>
      <w:bookmarkStart w:id="8815" w:name="_ETM_Q28_510739"/>
      <w:bookmarkEnd w:id="8815"/>
      <w:r>
        <w:rPr>
          <w:rtl/>
        </w:rPr>
        <w:t xml:space="preserve">תוכנית </w:t>
      </w:r>
      <w:bookmarkStart w:id="8816" w:name="_ETM_Q28_511130"/>
      <w:bookmarkEnd w:id="8816"/>
      <w:r>
        <w:rPr>
          <w:rtl/>
        </w:rPr>
        <w:t>ההתנתקות</w:t>
      </w:r>
      <w:r>
        <w:rPr>
          <w:rFonts w:hint="cs"/>
          <w:rtl/>
        </w:rPr>
        <w:t>,</w:t>
      </w:r>
      <w:r>
        <w:rPr>
          <w:rtl/>
        </w:rPr>
        <w:t xml:space="preserve"> </w:t>
      </w:r>
      <w:bookmarkStart w:id="8817" w:name="_ETM_Q28_511699"/>
      <w:bookmarkEnd w:id="8817"/>
      <w:r>
        <w:rPr>
          <w:rtl/>
        </w:rPr>
        <w:t xml:space="preserve">אדוני </w:t>
      </w:r>
      <w:bookmarkStart w:id="8818" w:name="_ETM_Q28_512029"/>
      <w:bookmarkEnd w:id="8818"/>
      <w:r>
        <w:rPr>
          <w:rtl/>
        </w:rPr>
        <w:t>היושב</w:t>
      </w:r>
      <w:bookmarkStart w:id="8819" w:name="_ETM_Q28_512449"/>
      <w:bookmarkEnd w:id="8819"/>
      <w:r>
        <w:rPr>
          <w:rFonts w:hint="cs"/>
          <w:rtl/>
        </w:rPr>
        <w:t>-</w:t>
      </w:r>
      <w:r>
        <w:rPr>
          <w:rtl/>
        </w:rPr>
        <w:t>ראש</w:t>
      </w:r>
      <w:r>
        <w:rPr>
          <w:rFonts w:hint="cs"/>
          <w:rtl/>
        </w:rPr>
        <w:t>,</w:t>
      </w:r>
      <w:r>
        <w:rPr>
          <w:rtl/>
        </w:rPr>
        <w:t xml:space="preserve"> </w:t>
      </w:r>
      <w:bookmarkStart w:id="8820" w:name="_ETM_Q28_513519"/>
      <w:bookmarkEnd w:id="8820"/>
      <w:r>
        <w:rPr>
          <w:rFonts w:hint="cs"/>
          <w:rtl/>
        </w:rPr>
        <w:t>ב</w:t>
      </w:r>
      <w:r>
        <w:rPr>
          <w:rtl/>
        </w:rPr>
        <w:t xml:space="preserve">קריאה </w:t>
      </w:r>
      <w:bookmarkStart w:id="8821" w:name="_ETM_Q28_513940"/>
      <w:bookmarkEnd w:id="8821"/>
      <w:r>
        <w:rPr>
          <w:rtl/>
        </w:rPr>
        <w:t>ראשונה</w:t>
      </w:r>
      <w:r>
        <w:rPr>
          <w:rFonts w:hint="cs"/>
          <w:rtl/>
        </w:rPr>
        <w:t xml:space="preserve">, </w:t>
      </w:r>
      <w:bookmarkStart w:id="8822" w:name="_ETM_Q28_514344"/>
      <w:bookmarkEnd w:id="8822"/>
      <w:r>
        <w:rPr>
          <w:rFonts w:hint="cs"/>
          <w:rtl/>
        </w:rPr>
        <w:t>בקריאה</w:t>
      </w:r>
      <w:r>
        <w:rPr>
          <w:rtl/>
        </w:rPr>
        <w:t xml:space="preserve"> </w:t>
      </w:r>
      <w:bookmarkStart w:id="8823" w:name="_ETM_Q28_515050"/>
      <w:bookmarkEnd w:id="8823"/>
      <w:r>
        <w:rPr>
          <w:rtl/>
        </w:rPr>
        <w:t>שנייה</w:t>
      </w:r>
      <w:r>
        <w:rPr>
          <w:rFonts w:hint="cs"/>
          <w:rtl/>
        </w:rPr>
        <w:t>,</w:t>
      </w:r>
      <w:r>
        <w:rPr>
          <w:rtl/>
        </w:rPr>
        <w:t xml:space="preserve"> </w:t>
      </w:r>
      <w:bookmarkStart w:id="8824" w:name="_ETM_Q28_516500"/>
      <w:bookmarkEnd w:id="8824"/>
      <w:r>
        <w:rPr>
          <w:rtl/>
        </w:rPr>
        <w:t xml:space="preserve">קריאה </w:t>
      </w:r>
      <w:bookmarkStart w:id="8825" w:name="_ETM_Q28_516770"/>
      <w:bookmarkEnd w:id="8825"/>
      <w:r>
        <w:rPr>
          <w:rtl/>
        </w:rPr>
        <w:t>שלישית</w:t>
      </w:r>
      <w:r>
        <w:rPr>
          <w:rFonts w:hint="cs"/>
          <w:rtl/>
        </w:rPr>
        <w:t>,</w:t>
      </w:r>
      <w:r>
        <w:rPr>
          <w:rtl/>
        </w:rPr>
        <w:t xml:space="preserve"> </w:t>
      </w:r>
      <w:bookmarkStart w:id="8826" w:name="_ETM_Q28_517960"/>
      <w:bookmarkEnd w:id="8826"/>
      <w:r>
        <w:rPr>
          <w:rtl/>
        </w:rPr>
        <w:t xml:space="preserve">בנימין </w:t>
      </w:r>
      <w:bookmarkStart w:id="8827" w:name="_ETM_Q28_518440"/>
      <w:bookmarkEnd w:id="8827"/>
      <w:r>
        <w:rPr>
          <w:rtl/>
        </w:rPr>
        <w:t xml:space="preserve">נתניהו </w:t>
      </w:r>
      <w:bookmarkStart w:id="8828" w:name="_ETM_Q28_519220"/>
      <w:bookmarkEnd w:id="8828"/>
      <w:r>
        <w:rPr>
          <w:rtl/>
        </w:rPr>
        <w:t>בעד</w:t>
      </w:r>
      <w:r>
        <w:rPr>
          <w:rFonts w:hint="cs"/>
          <w:rtl/>
        </w:rPr>
        <w:t>,</w:t>
      </w:r>
      <w:r>
        <w:rPr>
          <w:rtl/>
        </w:rPr>
        <w:t xml:space="preserve"> </w:t>
      </w:r>
      <w:bookmarkStart w:id="8829" w:name="_ETM_Q28_520270"/>
      <w:bookmarkEnd w:id="8829"/>
      <w:r>
        <w:rPr>
          <w:rtl/>
        </w:rPr>
        <w:t xml:space="preserve">ישראל </w:t>
      </w:r>
      <w:bookmarkStart w:id="8830" w:name="_ETM_Q28_520720"/>
      <w:bookmarkEnd w:id="8830"/>
      <w:r>
        <w:rPr>
          <w:rtl/>
        </w:rPr>
        <w:t xml:space="preserve">כץ </w:t>
      </w:r>
      <w:bookmarkStart w:id="8831" w:name="_ETM_Q28_521410"/>
      <w:bookmarkEnd w:id="8831"/>
      <w:r>
        <w:rPr>
          <w:rtl/>
        </w:rPr>
        <w:t>בעד</w:t>
      </w:r>
      <w:r>
        <w:rPr>
          <w:rFonts w:hint="cs"/>
          <w:rtl/>
        </w:rPr>
        <w:t>,</w:t>
      </w:r>
      <w:r>
        <w:rPr>
          <w:rtl/>
        </w:rPr>
        <w:t xml:space="preserve"> </w:t>
      </w:r>
      <w:bookmarkStart w:id="8832" w:name="_ETM_Q28_522730"/>
      <w:bookmarkEnd w:id="8832"/>
      <w:r>
        <w:rPr>
          <w:rtl/>
        </w:rPr>
        <w:t xml:space="preserve">צחי </w:t>
      </w:r>
      <w:bookmarkStart w:id="8833" w:name="_ETM_Q28_523059"/>
      <w:bookmarkEnd w:id="8833"/>
      <w:r>
        <w:rPr>
          <w:rtl/>
        </w:rPr>
        <w:t xml:space="preserve">הנגבי </w:t>
      </w:r>
      <w:bookmarkStart w:id="8834" w:name="_ETM_Q28_523779"/>
      <w:bookmarkEnd w:id="8834"/>
      <w:r>
        <w:rPr>
          <w:rtl/>
        </w:rPr>
        <w:t>בעד</w:t>
      </w:r>
      <w:r>
        <w:rPr>
          <w:rFonts w:hint="cs"/>
          <w:rtl/>
        </w:rPr>
        <w:t>.</w:t>
      </w:r>
      <w:bookmarkStart w:id="8835" w:name="_ETM_Q28_522880"/>
      <w:bookmarkEnd w:id="8835"/>
    </w:p>
    <w:p w:rsidR="00F7288F" w:rsidRDefault="00F7288F" w:rsidP="00436931">
      <w:pPr>
        <w:ind w:firstLine="0"/>
        <w:rPr>
          <w:rtl/>
        </w:rPr>
      </w:pPr>
      <w:bookmarkStart w:id="8836" w:name="_ETM_Q28_522967"/>
      <w:bookmarkStart w:id="8837" w:name="_ETM_Q28_521353"/>
      <w:bookmarkStart w:id="8838" w:name="_ETM_Q28_522649"/>
      <w:bookmarkStart w:id="8839" w:name="_ETM_Q28_522720"/>
      <w:bookmarkEnd w:id="8836"/>
      <w:bookmarkEnd w:id="8837"/>
      <w:bookmarkEnd w:id="8838"/>
      <w:bookmarkEnd w:id="8839"/>
    </w:p>
    <w:p w:rsidR="00F7288F" w:rsidRDefault="00F7288F" w:rsidP="00436931">
      <w:pPr>
        <w:pStyle w:val="af6"/>
        <w:rPr>
          <w:rtl/>
        </w:rPr>
      </w:pPr>
      <w:bookmarkStart w:id="8840" w:name="ET_interruption_5802_21"/>
      <w:r w:rsidRPr="004207F9">
        <w:rPr>
          <w:rStyle w:val="TagStyle"/>
          <w:rtl/>
        </w:rPr>
        <w:t xml:space="preserve"> &lt;&lt; קריאה &gt;&gt;</w:t>
      </w:r>
      <w:r w:rsidRPr="0079448E">
        <w:rPr>
          <w:rStyle w:val="TagStyle"/>
          <w:rtl/>
        </w:rPr>
        <w:t xml:space="preserve"> </w:t>
      </w:r>
      <w:r>
        <w:rPr>
          <w:rtl/>
        </w:rPr>
        <w:t>שלמה קרעי (הליכוד):</w:t>
      </w:r>
      <w:r w:rsidRPr="0079448E">
        <w:rPr>
          <w:rStyle w:val="TagStyle"/>
          <w:rtl/>
        </w:rPr>
        <w:t xml:space="preserve"> </w:t>
      </w:r>
      <w:r w:rsidRPr="004207F9">
        <w:rPr>
          <w:rStyle w:val="TagStyle"/>
          <w:rtl/>
        </w:rPr>
        <w:t>&lt;&lt; קריאה &gt;&gt;</w:t>
      </w:r>
      <w:r>
        <w:rPr>
          <w:rtl/>
        </w:rPr>
        <w:t xml:space="preserve">  </w:t>
      </w:r>
      <w:bookmarkEnd w:id="8840"/>
    </w:p>
    <w:p w:rsidR="00F7288F" w:rsidRPr="0079448E" w:rsidRDefault="00F7288F" w:rsidP="00436931">
      <w:pPr>
        <w:rPr>
          <w:rtl/>
          <w:lang w:eastAsia="he-IL"/>
        </w:rPr>
      </w:pPr>
      <w:bookmarkStart w:id="8841" w:name="_ETM_Q28_525354"/>
      <w:bookmarkEnd w:id="8841"/>
    </w:p>
    <w:p w:rsidR="00F7288F" w:rsidRDefault="00F7288F" w:rsidP="006F61DB">
      <w:pPr>
        <w:rPr>
          <w:rtl/>
          <w:lang w:eastAsia="he-IL"/>
        </w:rPr>
      </w:pPr>
      <w:bookmarkStart w:id="8842" w:name="_ETM_Q28_521430"/>
      <w:bookmarkEnd w:id="8842"/>
      <w:r>
        <w:rPr>
          <w:rFonts w:hint="cs"/>
          <w:rtl/>
          <w:lang w:eastAsia="he-IL"/>
        </w:rPr>
        <w:t>שקר. הם פרשו מהממשלה בגלל - - -</w:t>
      </w:r>
    </w:p>
    <w:p w:rsidR="00F7288F" w:rsidRDefault="00F7288F" w:rsidP="00436931">
      <w:pPr>
        <w:ind w:firstLine="0"/>
        <w:rPr>
          <w:rtl/>
        </w:rPr>
      </w:pPr>
      <w:bookmarkStart w:id="8843" w:name="_ETM_Q28_528438"/>
      <w:bookmarkStart w:id="8844" w:name="_ETM_Q28_528512"/>
      <w:bookmarkEnd w:id="8843"/>
      <w:bookmarkEnd w:id="8844"/>
    </w:p>
    <w:p w:rsidR="00F7288F" w:rsidRDefault="00F7288F" w:rsidP="00436931">
      <w:pPr>
        <w:pStyle w:val="-"/>
        <w:rPr>
          <w:rtl/>
        </w:rPr>
      </w:pPr>
      <w:bookmarkStart w:id="8845" w:name="ET_speakercontinue_6211_22"/>
      <w:r w:rsidRPr="004207F9">
        <w:rPr>
          <w:rStyle w:val="TagStyle"/>
          <w:rtl/>
        </w:rPr>
        <w:t xml:space="preserve"> &lt;&lt; דובר_המשך &gt;&gt;</w:t>
      </w:r>
      <w:r w:rsidRPr="0079448E">
        <w:rPr>
          <w:rStyle w:val="TagStyle"/>
          <w:rtl/>
        </w:rPr>
        <w:t xml:space="preserve"> </w:t>
      </w:r>
      <w:r>
        <w:rPr>
          <w:rtl/>
        </w:rPr>
        <w:t>שר החקלאות ופיתוח הכפר עודד פורר:</w:t>
      </w:r>
      <w:r w:rsidRPr="0079448E">
        <w:rPr>
          <w:rStyle w:val="TagStyle"/>
          <w:rtl/>
        </w:rPr>
        <w:t xml:space="preserve"> </w:t>
      </w:r>
      <w:r w:rsidRPr="004207F9">
        <w:rPr>
          <w:rStyle w:val="TagStyle"/>
          <w:rtl/>
        </w:rPr>
        <w:t>&lt;&lt; דובר_המשך &gt;&gt;</w:t>
      </w:r>
      <w:r>
        <w:rPr>
          <w:rtl/>
        </w:rPr>
        <w:t xml:space="preserve">  </w:t>
      </w:r>
      <w:bookmarkEnd w:id="8845"/>
    </w:p>
    <w:p w:rsidR="00F7288F" w:rsidRPr="0079448E" w:rsidRDefault="00F7288F" w:rsidP="00436931">
      <w:pPr>
        <w:ind w:firstLine="0"/>
        <w:rPr>
          <w:rtl/>
          <w:lang w:eastAsia="he-IL"/>
        </w:rPr>
      </w:pPr>
    </w:p>
    <w:p w:rsidR="00F7288F" w:rsidRDefault="00F7288F" w:rsidP="00436931">
      <w:pPr>
        <w:rPr>
          <w:rtl/>
        </w:rPr>
      </w:pPr>
      <w:bookmarkStart w:id="8846" w:name="_ETM_Q28_522994"/>
      <w:bookmarkStart w:id="8847" w:name="_ETM_Q28_523111"/>
      <w:bookmarkEnd w:id="8846"/>
      <w:bookmarkEnd w:id="8847"/>
      <w:r>
        <w:rPr>
          <w:rtl/>
        </w:rPr>
        <w:t xml:space="preserve"> </w:t>
      </w:r>
      <w:bookmarkStart w:id="8848" w:name="_ETM_Q28_525289"/>
      <w:bookmarkEnd w:id="8848"/>
      <w:r>
        <w:rPr>
          <w:rtl/>
        </w:rPr>
        <w:t xml:space="preserve">יושבים </w:t>
      </w:r>
      <w:bookmarkStart w:id="8849" w:name="_ETM_Q28_525739"/>
      <w:bookmarkEnd w:id="8849"/>
      <w:r>
        <w:rPr>
          <w:rtl/>
        </w:rPr>
        <w:t xml:space="preserve">פה </w:t>
      </w:r>
      <w:bookmarkStart w:id="8850" w:name="_ETM_Q28_525890"/>
      <w:bookmarkEnd w:id="8850"/>
      <w:r>
        <w:rPr>
          <w:rtl/>
        </w:rPr>
        <w:t xml:space="preserve">אנשים </w:t>
      </w:r>
      <w:bookmarkStart w:id="8851" w:name="_ETM_Q28_527130"/>
      <w:bookmarkEnd w:id="8851"/>
      <w:r>
        <w:rPr>
          <w:rtl/>
        </w:rPr>
        <w:t>שמי</w:t>
      </w:r>
      <w:r>
        <w:rPr>
          <w:rFonts w:hint="cs"/>
          <w:rtl/>
        </w:rPr>
        <w:t>י</w:t>
      </w:r>
      <w:r>
        <w:rPr>
          <w:rtl/>
        </w:rPr>
        <w:t xml:space="preserve">ד </w:t>
      </w:r>
      <w:bookmarkStart w:id="8852" w:name="_ETM_Q28_527820"/>
      <w:bookmarkEnd w:id="8852"/>
      <w:r>
        <w:rPr>
          <w:rtl/>
        </w:rPr>
        <w:t xml:space="preserve">אחרי </w:t>
      </w:r>
      <w:bookmarkStart w:id="8853" w:name="_ETM_Q28_528089"/>
      <w:bookmarkEnd w:id="8853"/>
      <w:r>
        <w:rPr>
          <w:rtl/>
        </w:rPr>
        <w:t>ת</w:t>
      </w:r>
      <w:r>
        <w:rPr>
          <w:rFonts w:hint="cs"/>
          <w:rtl/>
        </w:rPr>
        <w:t>ו</w:t>
      </w:r>
      <w:r>
        <w:rPr>
          <w:rtl/>
        </w:rPr>
        <w:t xml:space="preserve">כנית </w:t>
      </w:r>
      <w:bookmarkStart w:id="8854" w:name="_ETM_Q28_528540"/>
      <w:bookmarkEnd w:id="8854"/>
      <w:r>
        <w:rPr>
          <w:rtl/>
        </w:rPr>
        <w:t xml:space="preserve">ההתנתקות </w:t>
      </w:r>
      <w:bookmarkStart w:id="8855" w:name="_ETM_Q28_530149"/>
      <w:bookmarkEnd w:id="8855"/>
      <w:r>
        <w:rPr>
          <w:rtl/>
        </w:rPr>
        <w:t xml:space="preserve">הצטרפו </w:t>
      </w:r>
      <w:bookmarkStart w:id="8856" w:name="_ETM_Q28_530779"/>
      <w:bookmarkEnd w:id="8856"/>
      <w:r>
        <w:rPr>
          <w:rtl/>
        </w:rPr>
        <w:t xml:space="preserve">לתנועה </w:t>
      </w:r>
      <w:bookmarkStart w:id="8857" w:name="_ETM_Q28_531289"/>
      <w:bookmarkEnd w:id="8857"/>
      <w:r>
        <w:rPr>
          <w:rtl/>
        </w:rPr>
        <w:t>שחרתה</w:t>
      </w:r>
      <w:r>
        <w:rPr>
          <w:rFonts w:hint="cs"/>
          <w:rtl/>
        </w:rPr>
        <w:t xml:space="preserve"> את זה </w:t>
      </w:r>
      <w:bookmarkStart w:id="8858" w:name="_ETM_Q28_532159"/>
      <w:bookmarkEnd w:id="8858"/>
      <w:r>
        <w:rPr>
          <w:rtl/>
        </w:rPr>
        <w:t xml:space="preserve">על </w:t>
      </w:r>
      <w:bookmarkStart w:id="8859" w:name="_ETM_Q28_532219"/>
      <w:bookmarkEnd w:id="8859"/>
      <w:r>
        <w:rPr>
          <w:rtl/>
        </w:rPr>
        <w:t>דגלה</w:t>
      </w:r>
      <w:r>
        <w:rPr>
          <w:rFonts w:hint="cs"/>
          <w:rtl/>
        </w:rPr>
        <w:t>,</w:t>
      </w:r>
      <w:r>
        <w:rPr>
          <w:rtl/>
        </w:rPr>
        <w:t xml:space="preserve"> </w:t>
      </w:r>
      <w:bookmarkStart w:id="8860" w:name="_ETM_Q28_533119"/>
      <w:bookmarkEnd w:id="8860"/>
      <w:r>
        <w:rPr>
          <w:rtl/>
        </w:rPr>
        <w:t xml:space="preserve">ובמסע </w:t>
      </w:r>
      <w:bookmarkStart w:id="8861" w:name="_ETM_Q28_533779"/>
      <w:bookmarkEnd w:id="8861"/>
      <w:r>
        <w:rPr>
          <w:rtl/>
        </w:rPr>
        <w:t xml:space="preserve">הבחירות </w:t>
      </w:r>
      <w:bookmarkStart w:id="8862" w:name="_ETM_Q28_534229"/>
      <w:bookmarkEnd w:id="8862"/>
      <w:r>
        <w:rPr>
          <w:rtl/>
        </w:rPr>
        <w:t xml:space="preserve">שלאחר </w:t>
      </w:r>
      <w:bookmarkStart w:id="8863" w:name="_ETM_Q28_534679"/>
      <w:bookmarkEnd w:id="8863"/>
      <w:r>
        <w:rPr>
          <w:rtl/>
        </w:rPr>
        <w:t xml:space="preserve">מכן </w:t>
      </w:r>
      <w:bookmarkStart w:id="8864" w:name="_ETM_Q28_535369"/>
      <w:bookmarkEnd w:id="8864"/>
      <w:r>
        <w:rPr>
          <w:rtl/>
        </w:rPr>
        <w:t xml:space="preserve">דיברה </w:t>
      </w:r>
      <w:bookmarkStart w:id="8865" w:name="_ETM_Q28_535699"/>
      <w:bookmarkEnd w:id="8865"/>
      <w:r>
        <w:rPr>
          <w:rtl/>
        </w:rPr>
        <w:t xml:space="preserve">על </w:t>
      </w:r>
      <w:bookmarkStart w:id="8866" w:name="_ETM_Q28_535789"/>
      <w:bookmarkEnd w:id="8866"/>
      <w:r>
        <w:rPr>
          <w:rtl/>
        </w:rPr>
        <w:t>התנתקות</w:t>
      </w:r>
      <w:r>
        <w:rPr>
          <w:rFonts w:hint="cs"/>
          <w:rtl/>
        </w:rPr>
        <w:t xml:space="preserve"> ב'. י</w:t>
      </w:r>
      <w:r>
        <w:rPr>
          <w:rtl/>
        </w:rPr>
        <w:t>ושב</w:t>
      </w:r>
      <w:r>
        <w:rPr>
          <w:rFonts w:hint="cs"/>
          <w:rtl/>
        </w:rPr>
        <w:t>ים</w:t>
      </w:r>
      <w:r>
        <w:rPr>
          <w:rtl/>
        </w:rPr>
        <w:t xml:space="preserve"> </w:t>
      </w:r>
      <w:bookmarkStart w:id="8867" w:name="_ETM_Q28_537629"/>
      <w:bookmarkEnd w:id="8867"/>
      <w:r>
        <w:rPr>
          <w:rtl/>
        </w:rPr>
        <w:t xml:space="preserve">פה </w:t>
      </w:r>
      <w:bookmarkStart w:id="8868" w:name="_ETM_Q28_537779"/>
      <w:bookmarkEnd w:id="8868"/>
      <w:r>
        <w:rPr>
          <w:rtl/>
        </w:rPr>
        <w:t xml:space="preserve">גם </w:t>
      </w:r>
      <w:bookmarkStart w:id="8869" w:name="_ETM_Q28_537989"/>
      <w:bookmarkEnd w:id="8869"/>
      <w:r>
        <w:rPr>
          <w:rtl/>
        </w:rPr>
        <w:t xml:space="preserve">אבי </w:t>
      </w:r>
      <w:bookmarkStart w:id="8870" w:name="_ETM_Q28_538199"/>
      <w:bookmarkEnd w:id="8870"/>
      <w:r>
        <w:rPr>
          <w:rtl/>
        </w:rPr>
        <w:t>דיכטר</w:t>
      </w:r>
      <w:r>
        <w:rPr>
          <w:rFonts w:hint="cs"/>
          <w:rtl/>
        </w:rPr>
        <w:t>,</w:t>
      </w:r>
      <w:r>
        <w:rPr>
          <w:rtl/>
        </w:rPr>
        <w:t xml:space="preserve"> </w:t>
      </w:r>
      <w:bookmarkStart w:id="8871" w:name="_ETM_Q28_539229"/>
      <w:bookmarkEnd w:id="8871"/>
      <w:r>
        <w:rPr>
          <w:rtl/>
        </w:rPr>
        <w:t xml:space="preserve">גם </w:t>
      </w:r>
      <w:bookmarkStart w:id="8872" w:name="_ETM_Q28_539499"/>
      <w:bookmarkEnd w:id="8872"/>
      <w:r>
        <w:rPr>
          <w:rtl/>
        </w:rPr>
        <w:t xml:space="preserve">ניר </w:t>
      </w:r>
      <w:bookmarkStart w:id="8873" w:name="_ETM_Q28_539649"/>
      <w:bookmarkEnd w:id="8873"/>
      <w:r>
        <w:rPr>
          <w:rtl/>
        </w:rPr>
        <w:t>ברקת</w:t>
      </w:r>
      <w:r>
        <w:rPr>
          <w:rFonts w:hint="cs"/>
          <w:rtl/>
        </w:rPr>
        <w:t>.</w:t>
      </w:r>
      <w:r>
        <w:rPr>
          <w:rtl/>
        </w:rPr>
        <w:t xml:space="preserve"> </w:t>
      </w:r>
      <w:bookmarkStart w:id="8874" w:name="_ETM_Q28_540510"/>
      <w:bookmarkEnd w:id="8874"/>
      <w:r>
        <w:rPr>
          <w:rtl/>
        </w:rPr>
        <w:t>תמכת</w:t>
      </w:r>
      <w:r>
        <w:rPr>
          <w:rFonts w:hint="cs"/>
          <w:rtl/>
        </w:rPr>
        <w:t>ם</w:t>
      </w:r>
      <w:r>
        <w:rPr>
          <w:rtl/>
        </w:rPr>
        <w:t xml:space="preserve"> </w:t>
      </w:r>
      <w:bookmarkStart w:id="8875" w:name="_ETM_Q28_541170"/>
      <w:bookmarkEnd w:id="8875"/>
      <w:r>
        <w:rPr>
          <w:rtl/>
        </w:rPr>
        <w:t xml:space="preserve">בתנועת </w:t>
      </w:r>
      <w:bookmarkStart w:id="8876" w:name="_ETM_Q28_541559"/>
      <w:bookmarkEnd w:id="8876"/>
      <w:r>
        <w:rPr>
          <w:rtl/>
        </w:rPr>
        <w:t>קדימה</w:t>
      </w:r>
      <w:r>
        <w:rPr>
          <w:rFonts w:hint="cs"/>
          <w:rtl/>
        </w:rPr>
        <w:t xml:space="preserve">. </w:t>
      </w:r>
      <w:bookmarkStart w:id="8877" w:name="_ETM_Q28_541711"/>
      <w:bookmarkEnd w:id="8877"/>
      <w:r>
        <w:rPr>
          <w:rFonts w:hint="cs"/>
          <w:rtl/>
        </w:rPr>
        <w:t xml:space="preserve">אחד </w:t>
      </w:r>
      <w:r>
        <w:rPr>
          <w:rtl/>
        </w:rPr>
        <w:t xml:space="preserve">מכם </w:t>
      </w:r>
      <w:bookmarkStart w:id="8878" w:name="_ETM_Q28_543719"/>
      <w:bookmarkEnd w:id="8878"/>
      <w:r>
        <w:rPr>
          <w:rtl/>
        </w:rPr>
        <w:t xml:space="preserve">נבחר </w:t>
      </w:r>
      <w:bookmarkStart w:id="8879" w:name="_ETM_Q28_544020"/>
      <w:bookmarkEnd w:id="8879"/>
      <w:r>
        <w:rPr>
          <w:rtl/>
        </w:rPr>
        <w:t xml:space="preserve">לכנסת </w:t>
      </w:r>
      <w:bookmarkStart w:id="8880" w:name="_ETM_Q28_544740"/>
      <w:bookmarkEnd w:id="8880"/>
      <w:r>
        <w:rPr>
          <w:rtl/>
        </w:rPr>
        <w:t>ע</w:t>
      </w:r>
      <w:r>
        <w:rPr>
          <w:rFonts w:hint="cs"/>
          <w:rtl/>
        </w:rPr>
        <w:t>ם</w:t>
      </w:r>
      <w:r>
        <w:rPr>
          <w:rtl/>
        </w:rPr>
        <w:t xml:space="preserve"> </w:t>
      </w:r>
      <w:bookmarkStart w:id="8881" w:name="_ETM_Q28_544920"/>
      <w:bookmarkEnd w:id="8881"/>
      <w:r>
        <w:rPr>
          <w:rtl/>
        </w:rPr>
        <w:t xml:space="preserve">תנועת </w:t>
      </w:r>
      <w:bookmarkStart w:id="8882" w:name="_ETM_Q28_545189"/>
      <w:bookmarkEnd w:id="8882"/>
      <w:r>
        <w:rPr>
          <w:rtl/>
        </w:rPr>
        <w:t>קדימה</w:t>
      </w:r>
      <w:r>
        <w:rPr>
          <w:rFonts w:hint="cs"/>
          <w:rtl/>
        </w:rPr>
        <w:t>.</w:t>
      </w:r>
      <w:r>
        <w:rPr>
          <w:rtl/>
        </w:rPr>
        <w:t xml:space="preserve"> </w:t>
      </w:r>
      <w:bookmarkStart w:id="8883" w:name="_ETM_Q28_546229"/>
      <w:bookmarkEnd w:id="8883"/>
      <w:r>
        <w:rPr>
          <w:rtl/>
        </w:rPr>
        <w:t xml:space="preserve">מה </w:t>
      </w:r>
      <w:bookmarkStart w:id="8884" w:name="_ETM_Q28_546439"/>
      <w:bookmarkEnd w:id="8884"/>
      <w:r>
        <w:rPr>
          <w:rtl/>
        </w:rPr>
        <w:t xml:space="preserve">היה </w:t>
      </w:r>
      <w:bookmarkStart w:id="8885" w:name="_ETM_Q28_546680"/>
      <w:bookmarkEnd w:id="8885"/>
      <w:r>
        <w:rPr>
          <w:rtl/>
        </w:rPr>
        <w:t>המצ</w:t>
      </w:r>
      <w:r>
        <w:rPr>
          <w:rFonts w:hint="cs"/>
          <w:rtl/>
        </w:rPr>
        <w:t>ע</w:t>
      </w:r>
      <w:r>
        <w:rPr>
          <w:rtl/>
        </w:rPr>
        <w:t xml:space="preserve"> </w:t>
      </w:r>
      <w:bookmarkStart w:id="8886" w:name="_ETM_Q28_547579"/>
      <w:bookmarkEnd w:id="8886"/>
      <w:r>
        <w:rPr>
          <w:rtl/>
        </w:rPr>
        <w:t xml:space="preserve">שהציג </w:t>
      </w:r>
      <w:bookmarkStart w:id="8887" w:name="_ETM_Q28_548089"/>
      <w:bookmarkEnd w:id="8887"/>
      <w:r>
        <w:rPr>
          <w:rtl/>
        </w:rPr>
        <w:t xml:space="preserve">אז </w:t>
      </w:r>
      <w:bookmarkStart w:id="8888" w:name="_ETM_Q28_548210"/>
      <w:bookmarkEnd w:id="8888"/>
      <w:r>
        <w:rPr>
          <w:rtl/>
        </w:rPr>
        <w:t>י</w:t>
      </w:r>
      <w:r>
        <w:rPr>
          <w:rFonts w:hint="cs"/>
          <w:rtl/>
        </w:rPr>
        <w:t xml:space="preserve">ושב-ראש </w:t>
      </w:r>
      <w:bookmarkStart w:id="8889" w:name="_ETM_Q28_548810"/>
      <w:bookmarkEnd w:id="8889"/>
      <w:r>
        <w:rPr>
          <w:rtl/>
        </w:rPr>
        <w:t xml:space="preserve">תנועת </w:t>
      </w:r>
      <w:bookmarkStart w:id="8890" w:name="_ETM_Q28_549079"/>
      <w:bookmarkEnd w:id="8890"/>
      <w:r>
        <w:rPr>
          <w:rtl/>
        </w:rPr>
        <w:t xml:space="preserve">קדימה </w:t>
      </w:r>
      <w:bookmarkStart w:id="8891" w:name="_ETM_Q28_550029"/>
      <w:bookmarkEnd w:id="8891"/>
      <w:r>
        <w:rPr>
          <w:rFonts w:hint="cs"/>
          <w:rtl/>
        </w:rPr>
        <w:t>ב</w:t>
      </w:r>
      <w:r>
        <w:rPr>
          <w:rtl/>
        </w:rPr>
        <w:t>בחירות</w:t>
      </w:r>
      <w:r>
        <w:rPr>
          <w:rFonts w:hint="cs"/>
          <w:rtl/>
        </w:rPr>
        <w:t>?</w:t>
      </w:r>
    </w:p>
    <w:p w:rsidR="00F7288F" w:rsidRDefault="00F7288F" w:rsidP="00436931">
      <w:pPr>
        <w:ind w:firstLine="0"/>
        <w:rPr>
          <w:rtl/>
        </w:rPr>
      </w:pPr>
      <w:bookmarkStart w:id="8892" w:name="_ETM_Q28_546428"/>
      <w:bookmarkStart w:id="8893" w:name="_ETM_Q28_547022"/>
      <w:bookmarkStart w:id="8894" w:name="_ETM_Q28_548619"/>
      <w:bookmarkStart w:id="8895" w:name="_ETM_Q28_548683"/>
      <w:bookmarkEnd w:id="8892"/>
      <w:bookmarkEnd w:id="8893"/>
      <w:bookmarkEnd w:id="8894"/>
      <w:bookmarkEnd w:id="8895"/>
    </w:p>
    <w:p w:rsidR="00F7288F" w:rsidRDefault="00F7288F" w:rsidP="00436931">
      <w:pPr>
        <w:pStyle w:val="af6"/>
        <w:rPr>
          <w:rtl/>
        </w:rPr>
      </w:pPr>
      <w:bookmarkStart w:id="8896" w:name="ET_interruption_5802_23"/>
      <w:r w:rsidRPr="004207F9">
        <w:rPr>
          <w:rStyle w:val="TagStyle"/>
          <w:rtl/>
        </w:rPr>
        <w:t xml:space="preserve"> &lt;&lt; קריאה &gt;&gt;</w:t>
      </w:r>
      <w:r w:rsidRPr="0079448E">
        <w:rPr>
          <w:rStyle w:val="TagStyle"/>
          <w:rtl/>
        </w:rPr>
        <w:t xml:space="preserve"> </w:t>
      </w:r>
      <w:r>
        <w:rPr>
          <w:rtl/>
        </w:rPr>
        <w:t>שלמה קרעי (הליכוד):</w:t>
      </w:r>
      <w:r w:rsidRPr="0079448E">
        <w:rPr>
          <w:rStyle w:val="TagStyle"/>
          <w:rtl/>
        </w:rPr>
        <w:t xml:space="preserve"> </w:t>
      </w:r>
      <w:r w:rsidRPr="004207F9">
        <w:rPr>
          <w:rStyle w:val="TagStyle"/>
          <w:rtl/>
        </w:rPr>
        <w:t>&lt;&lt; קריאה &gt;&gt;</w:t>
      </w:r>
      <w:r>
        <w:rPr>
          <w:rtl/>
        </w:rPr>
        <w:t xml:space="preserve">  </w:t>
      </w:r>
      <w:bookmarkEnd w:id="8896"/>
    </w:p>
    <w:p w:rsidR="00F7288F" w:rsidRPr="0079448E" w:rsidRDefault="00F7288F" w:rsidP="00436931">
      <w:pPr>
        <w:ind w:firstLine="0"/>
        <w:rPr>
          <w:rtl/>
          <w:lang w:eastAsia="he-IL"/>
        </w:rPr>
      </w:pPr>
    </w:p>
    <w:p w:rsidR="00F7288F" w:rsidRDefault="00F7288F" w:rsidP="00436931">
      <w:pPr>
        <w:rPr>
          <w:rtl/>
          <w:lang w:eastAsia="he-IL"/>
        </w:rPr>
      </w:pPr>
      <w:bookmarkStart w:id="8897" w:name="_ETM_Q28_547087"/>
      <w:bookmarkEnd w:id="8897"/>
      <w:r>
        <w:rPr>
          <w:rFonts w:hint="cs"/>
          <w:rtl/>
          <w:lang w:eastAsia="he-IL"/>
        </w:rPr>
        <w:t>ולכן מה? לכן אתם נגד ארץ ישראל עכשיו?</w:t>
      </w:r>
      <w:bookmarkStart w:id="8898" w:name="_ETM_Q28_547850"/>
      <w:bookmarkEnd w:id="8898"/>
    </w:p>
    <w:p w:rsidR="00F7288F" w:rsidRDefault="00F7288F" w:rsidP="00436931">
      <w:pPr>
        <w:ind w:firstLine="0"/>
        <w:rPr>
          <w:rtl/>
          <w:lang w:eastAsia="he-IL"/>
        </w:rPr>
      </w:pPr>
      <w:bookmarkStart w:id="8899" w:name="_ETM_Q28_547917"/>
      <w:bookmarkStart w:id="8900" w:name="_ETM_Q28_547946"/>
      <w:bookmarkStart w:id="8901" w:name="_ETM_Q28_548013"/>
      <w:bookmarkEnd w:id="8899"/>
      <w:bookmarkEnd w:id="8900"/>
      <w:bookmarkEnd w:id="8901"/>
    </w:p>
    <w:p w:rsidR="00F7288F" w:rsidRDefault="00F7288F" w:rsidP="00436931">
      <w:pPr>
        <w:pStyle w:val="af7"/>
        <w:rPr>
          <w:rtl/>
        </w:rPr>
      </w:pPr>
      <w:bookmarkStart w:id="8902" w:name="ET_yor_6307_24"/>
      <w:r w:rsidRPr="004207F9">
        <w:rPr>
          <w:rStyle w:val="TagStyle"/>
          <w:rtl/>
        </w:rPr>
        <w:t xml:space="preserve"> &lt;&lt; יור &gt;&gt;</w:t>
      </w:r>
      <w:r w:rsidRPr="0079448E">
        <w:rPr>
          <w:rStyle w:val="TagStyle"/>
          <w:rtl/>
        </w:rPr>
        <w:t xml:space="preserve"> </w:t>
      </w:r>
      <w:r>
        <w:rPr>
          <w:rtl/>
        </w:rPr>
        <w:t>היו"ר יבגני סובה:</w:t>
      </w:r>
      <w:r w:rsidRPr="0079448E">
        <w:rPr>
          <w:rStyle w:val="TagStyle"/>
          <w:rtl/>
        </w:rPr>
        <w:t xml:space="preserve"> </w:t>
      </w:r>
      <w:r w:rsidRPr="004207F9">
        <w:rPr>
          <w:rStyle w:val="TagStyle"/>
          <w:rtl/>
        </w:rPr>
        <w:t>&lt;&lt; יור &gt;&gt;</w:t>
      </w:r>
      <w:r>
        <w:rPr>
          <w:rtl/>
        </w:rPr>
        <w:t xml:space="preserve">  </w:t>
      </w:r>
      <w:bookmarkEnd w:id="8902"/>
    </w:p>
    <w:p w:rsidR="00F7288F" w:rsidRPr="0079448E" w:rsidRDefault="00F7288F" w:rsidP="00436931">
      <w:pPr>
        <w:ind w:firstLine="0"/>
        <w:rPr>
          <w:rtl/>
          <w:lang w:eastAsia="he-IL"/>
        </w:rPr>
      </w:pPr>
      <w:bookmarkStart w:id="8903" w:name="_ETM_Q28_549456"/>
      <w:bookmarkEnd w:id="8903"/>
    </w:p>
    <w:p w:rsidR="00F7288F" w:rsidRDefault="00F7288F" w:rsidP="00436931">
      <w:pPr>
        <w:rPr>
          <w:rtl/>
        </w:rPr>
      </w:pPr>
      <w:bookmarkStart w:id="8904" w:name="_ETM_Q28_546544"/>
      <w:bookmarkStart w:id="8905" w:name="_ETM_Q28_546565"/>
      <w:bookmarkStart w:id="8906" w:name="_ETM_Q28_546625"/>
      <w:bookmarkEnd w:id="8904"/>
      <w:bookmarkEnd w:id="8905"/>
      <w:bookmarkEnd w:id="8906"/>
      <w:r>
        <w:rPr>
          <w:rtl/>
        </w:rPr>
        <w:t xml:space="preserve"> </w:t>
      </w:r>
      <w:bookmarkStart w:id="8907" w:name="_ETM_Q28_551020"/>
      <w:bookmarkEnd w:id="8907"/>
      <w:r>
        <w:rPr>
          <w:rtl/>
        </w:rPr>
        <w:t>שלמה</w:t>
      </w:r>
      <w:r>
        <w:rPr>
          <w:rFonts w:hint="cs"/>
          <w:rtl/>
        </w:rPr>
        <w:t>,</w:t>
      </w:r>
      <w:r>
        <w:rPr>
          <w:rtl/>
        </w:rPr>
        <w:t xml:space="preserve"> </w:t>
      </w:r>
      <w:bookmarkStart w:id="8908" w:name="_ETM_Q28_551350"/>
      <w:bookmarkEnd w:id="8908"/>
      <w:r>
        <w:rPr>
          <w:rtl/>
        </w:rPr>
        <w:t>תודה</w:t>
      </w:r>
      <w:r>
        <w:rPr>
          <w:rFonts w:hint="cs"/>
          <w:rtl/>
        </w:rPr>
        <w:t>.</w:t>
      </w:r>
      <w:bookmarkStart w:id="8909" w:name="_ETM_Q28_550684"/>
      <w:bookmarkEnd w:id="8909"/>
    </w:p>
    <w:p w:rsidR="00F7288F" w:rsidRDefault="00F7288F" w:rsidP="00436931">
      <w:pPr>
        <w:ind w:firstLine="0"/>
        <w:rPr>
          <w:rtl/>
        </w:rPr>
      </w:pPr>
      <w:bookmarkStart w:id="8910" w:name="_ETM_Q28_550748"/>
      <w:bookmarkStart w:id="8911" w:name="_ETM_Q28_551244"/>
      <w:bookmarkStart w:id="8912" w:name="_ETM_Q28_551306"/>
      <w:bookmarkEnd w:id="8910"/>
      <w:bookmarkEnd w:id="8911"/>
      <w:bookmarkEnd w:id="8912"/>
    </w:p>
    <w:p w:rsidR="00F7288F" w:rsidRDefault="00F7288F" w:rsidP="00436931">
      <w:pPr>
        <w:pStyle w:val="-"/>
        <w:rPr>
          <w:rtl/>
        </w:rPr>
      </w:pPr>
      <w:bookmarkStart w:id="8913" w:name="ET_speakercontinue_6211_25"/>
      <w:r w:rsidRPr="004207F9">
        <w:rPr>
          <w:rStyle w:val="TagStyle"/>
          <w:rtl/>
        </w:rPr>
        <w:t xml:space="preserve"> &lt;&lt; דובר_המשך &gt;&gt;</w:t>
      </w:r>
      <w:r w:rsidRPr="0079448E">
        <w:rPr>
          <w:rStyle w:val="TagStyle"/>
          <w:rtl/>
        </w:rPr>
        <w:t xml:space="preserve"> </w:t>
      </w:r>
      <w:r>
        <w:rPr>
          <w:rtl/>
        </w:rPr>
        <w:t>שר החקלאות ופיתוח הכפר עודד פורר:</w:t>
      </w:r>
      <w:r w:rsidRPr="0079448E">
        <w:rPr>
          <w:rStyle w:val="TagStyle"/>
          <w:rtl/>
        </w:rPr>
        <w:t xml:space="preserve"> </w:t>
      </w:r>
      <w:r w:rsidRPr="004207F9">
        <w:rPr>
          <w:rStyle w:val="TagStyle"/>
          <w:rtl/>
        </w:rPr>
        <w:t>&lt;&lt; דובר_המשך &gt;&gt;</w:t>
      </w:r>
      <w:r>
        <w:rPr>
          <w:rtl/>
        </w:rPr>
        <w:t xml:space="preserve">  </w:t>
      </w:r>
      <w:bookmarkEnd w:id="8913"/>
    </w:p>
    <w:p w:rsidR="00F7288F" w:rsidRPr="0079448E" w:rsidRDefault="00F7288F" w:rsidP="00436931">
      <w:pPr>
        <w:ind w:firstLine="0"/>
        <w:rPr>
          <w:rtl/>
          <w:lang w:eastAsia="he-IL"/>
        </w:rPr>
      </w:pPr>
      <w:bookmarkStart w:id="8914" w:name="_ETM_Q28_552215"/>
      <w:bookmarkEnd w:id="8914"/>
    </w:p>
    <w:p w:rsidR="00F7288F" w:rsidRDefault="00F7288F" w:rsidP="006F61DB">
      <w:pPr>
        <w:rPr>
          <w:rtl/>
        </w:rPr>
      </w:pPr>
      <w:bookmarkStart w:id="8915" w:name="_ETM_Q28_550795"/>
      <w:bookmarkStart w:id="8916" w:name="_ETM_Q28_550870"/>
      <w:bookmarkEnd w:id="8915"/>
      <w:bookmarkEnd w:id="8916"/>
      <w:r>
        <w:rPr>
          <w:rtl/>
        </w:rPr>
        <w:t xml:space="preserve"> </w:t>
      </w:r>
      <w:bookmarkStart w:id="8917" w:name="_ETM_Q28_551770"/>
      <w:bookmarkEnd w:id="8917"/>
      <w:r>
        <w:rPr>
          <w:rtl/>
        </w:rPr>
        <w:t xml:space="preserve">באותה </w:t>
      </w:r>
      <w:bookmarkStart w:id="8918" w:name="_ETM_Q28_552369"/>
      <w:bookmarkEnd w:id="8918"/>
      <w:r>
        <w:rPr>
          <w:rtl/>
        </w:rPr>
        <w:t xml:space="preserve">תקופה </w:t>
      </w:r>
      <w:bookmarkStart w:id="8919" w:name="_ETM_Q28_552880"/>
      <w:bookmarkEnd w:id="8919"/>
      <w:r>
        <w:rPr>
          <w:rtl/>
        </w:rPr>
        <w:t xml:space="preserve">של </w:t>
      </w:r>
      <w:bookmarkStart w:id="8920" w:name="_ETM_Q28_553029"/>
      <w:bookmarkEnd w:id="8920"/>
      <w:r>
        <w:rPr>
          <w:rtl/>
        </w:rPr>
        <w:t xml:space="preserve">תוכנית </w:t>
      </w:r>
      <w:bookmarkStart w:id="8921" w:name="_ETM_Q28_553450"/>
      <w:bookmarkEnd w:id="8921"/>
      <w:r>
        <w:rPr>
          <w:rtl/>
        </w:rPr>
        <w:t>ההתנתקות</w:t>
      </w:r>
      <w:bookmarkStart w:id="8922" w:name="_ETM_Q28_554140"/>
      <w:bookmarkEnd w:id="8922"/>
      <w:r w:rsidR="006F61DB">
        <w:rPr>
          <w:rFonts w:hint="cs"/>
          <w:rtl/>
        </w:rPr>
        <w:t xml:space="preserve"> </w:t>
      </w:r>
      <w:r>
        <w:rPr>
          <w:rtl/>
        </w:rPr>
        <w:t xml:space="preserve">אני </w:t>
      </w:r>
      <w:bookmarkStart w:id="8923" w:name="_ETM_Q28_554289"/>
      <w:bookmarkEnd w:id="8923"/>
      <w:r>
        <w:rPr>
          <w:rtl/>
        </w:rPr>
        <w:t xml:space="preserve">לפחות </w:t>
      </w:r>
      <w:bookmarkStart w:id="8924" w:name="_ETM_Q28_554680"/>
      <w:bookmarkEnd w:id="8924"/>
      <w:r>
        <w:rPr>
          <w:rtl/>
        </w:rPr>
        <w:t xml:space="preserve">יודע </w:t>
      </w:r>
      <w:bookmarkStart w:id="8925" w:name="_ETM_Q28_555009"/>
      <w:bookmarkEnd w:id="8925"/>
      <w:r>
        <w:rPr>
          <w:rtl/>
        </w:rPr>
        <w:t xml:space="preserve">איפה </w:t>
      </w:r>
      <w:bookmarkStart w:id="8926" w:name="_ETM_Q28_555219"/>
      <w:bookmarkEnd w:id="8926"/>
      <w:r>
        <w:rPr>
          <w:rtl/>
        </w:rPr>
        <w:t>הי</w:t>
      </w:r>
      <w:r>
        <w:rPr>
          <w:rFonts w:hint="cs"/>
          <w:rtl/>
        </w:rPr>
        <w:t>ה</w:t>
      </w:r>
      <w:r>
        <w:rPr>
          <w:rtl/>
        </w:rPr>
        <w:t xml:space="preserve"> </w:t>
      </w:r>
      <w:bookmarkStart w:id="8927" w:name="_ETM_Q28_555880"/>
      <w:bookmarkStart w:id="8928" w:name="_ETM_Q28_556089"/>
      <w:bookmarkEnd w:id="8927"/>
      <w:bookmarkEnd w:id="8928"/>
      <w:r>
        <w:rPr>
          <w:rtl/>
        </w:rPr>
        <w:t xml:space="preserve">יושב-ראש </w:t>
      </w:r>
      <w:bookmarkStart w:id="8929" w:name="_ETM_Q28_556479"/>
      <w:bookmarkEnd w:id="8929"/>
      <w:r>
        <w:rPr>
          <w:rtl/>
        </w:rPr>
        <w:t xml:space="preserve">המפלגה </w:t>
      </w:r>
      <w:bookmarkStart w:id="8930" w:name="_ETM_Q28_556899"/>
      <w:bookmarkEnd w:id="8930"/>
      <w:r>
        <w:rPr>
          <w:rtl/>
        </w:rPr>
        <w:t>שלי</w:t>
      </w:r>
      <w:r>
        <w:rPr>
          <w:rFonts w:hint="cs"/>
          <w:rtl/>
        </w:rPr>
        <w:t>.</w:t>
      </w:r>
      <w:r>
        <w:rPr>
          <w:rtl/>
        </w:rPr>
        <w:t xml:space="preserve"> </w:t>
      </w:r>
      <w:bookmarkStart w:id="8931" w:name="_ETM_Q28_557850"/>
      <w:bookmarkEnd w:id="8931"/>
      <w:r>
        <w:rPr>
          <w:rtl/>
        </w:rPr>
        <w:t xml:space="preserve">הוא </w:t>
      </w:r>
      <w:bookmarkStart w:id="8932" w:name="_ETM_Q28_557999"/>
      <w:bookmarkEnd w:id="8932"/>
      <w:r>
        <w:rPr>
          <w:rtl/>
        </w:rPr>
        <w:t xml:space="preserve">פוטר </w:t>
      </w:r>
      <w:bookmarkStart w:id="8933" w:name="_ETM_Q28_558479"/>
      <w:bookmarkEnd w:id="8933"/>
      <w:r>
        <w:rPr>
          <w:rtl/>
        </w:rPr>
        <w:t xml:space="preserve">מהממשלה </w:t>
      </w:r>
      <w:bookmarkStart w:id="8934" w:name="_ETM_Q28_559920"/>
      <w:bookmarkEnd w:id="8934"/>
      <w:r>
        <w:rPr>
          <w:rtl/>
        </w:rPr>
        <w:t xml:space="preserve">כדי </w:t>
      </w:r>
      <w:bookmarkStart w:id="8935" w:name="_ETM_Q28_560310"/>
      <w:bookmarkEnd w:id="8935"/>
      <w:r>
        <w:rPr>
          <w:rtl/>
        </w:rPr>
        <w:t xml:space="preserve">שראש </w:t>
      </w:r>
      <w:bookmarkStart w:id="8936" w:name="_ETM_Q28_561270"/>
      <w:bookmarkEnd w:id="8936"/>
      <w:r>
        <w:rPr>
          <w:rtl/>
        </w:rPr>
        <w:t xml:space="preserve">הממשלה </w:t>
      </w:r>
      <w:bookmarkStart w:id="8937" w:name="_ETM_Q28_561810"/>
      <w:bookmarkEnd w:id="8937"/>
      <w:r>
        <w:rPr>
          <w:rtl/>
        </w:rPr>
        <w:t>דאז</w:t>
      </w:r>
      <w:r>
        <w:rPr>
          <w:rFonts w:hint="cs"/>
          <w:rtl/>
        </w:rPr>
        <w:t>,</w:t>
      </w:r>
      <w:r>
        <w:rPr>
          <w:rtl/>
        </w:rPr>
        <w:t xml:space="preserve"> </w:t>
      </w:r>
      <w:bookmarkStart w:id="8938" w:name="_ETM_Q28_562170"/>
      <w:bookmarkEnd w:id="8938"/>
      <w:r>
        <w:rPr>
          <w:rtl/>
        </w:rPr>
        <w:t xml:space="preserve">אריאל </w:t>
      </w:r>
      <w:bookmarkStart w:id="8939" w:name="_ETM_Q28_562380"/>
      <w:bookmarkEnd w:id="8939"/>
      <w:r>
        <w:rPr>
          <w:rtl/>
        </w:rPr>
        <w:t>שרון</w:t>
      </w:r>
      <w:r>
        <w:rPr>
          <w:rFonts w:hint="cs"/>
          <w:rtl/>
        </w:rPr>
        <w:t>,</w:t>
      </w:r>
      <w:r>
        <w:rPr>
          <w:rtl/>
        </w:rPr>
        <w:t xml:space="preserve"> </w:t>
      </w:r>
      <w:bookmarkStart w:id="8940" w:name="_ETM_Q28_562680"/>
      <w:bookmarkEnd w:id="8940"/>
      <w:r>
        <w:rPr>
          <w:rtl/>
        </w:rPr>
        <w:t xml:space="preserve">יוכל </w:t>
      </w:r>
      <w:bookmarkStart w:id="8941" w:name="_ETM_Q28_562920"/>
      <w:bookmarkEnd w:id="8941"/>
      <w:r>
        <w:rPr>
          <w:rtl/>
        </w:rPr>
        <w:t>להשיג</w:t>
      </w:r>
      <w:r>
        <w:rPr>
          <w:rFonts w:hint="cs"/>
          <w:rtl/>
        </w:rPr>
        <w:t xml:space="preserve"> רוב</w:t>
      </w:r>
      <w:r>
        <w:rPr>
          <w:rtl/>
        </w:rPr>
        <w:t xml:space="preserve"> </w:t>
      </w:r>
      <w:bookmarkStart w:id="8942" w:name="_ETM_Q28_563250"/>
      <w:bookmarkEnd w:id="8942"/>
      <w:r>
        <w:rPr>
          <w:rFonts w:hint="cs"/>
          <w:rtl/>
        </w:rPr>
        <w:t>לת</w:t>
      </w:r>
      <w:r>
        <w:rPr>
          <w:rtl/>
        </w:rPr>
        <w:t xml:space="preserve">וכנית </w:t>
      </w:r>
      <w:bookmarkStart w:id="8943" w:name="_ETM_Q28_564610"/>
      <w:bookmarkEnd w:id="8943"/>
      <w:r>
        <w:rPr>
          <w:rtl/>
        </w:rPr>
        <w:t xml:space="preserve">ההתנתקות </w:t>
      </w:r>
      <w:bookmarkStart w:id="8944" w:name="_ETM_Q28_565060"/>
      <w:bookmarkEnd w:id="8944"/>
      <w:r>
        <w:rPr>
          <w:rtl/>
        </w:rPr>
        <w:t>בממשלה</w:t>
      </w:r>
      <w:r>
        <w:rPr>
          <w:rFonts w:hint="cs"/>
          <w:rtl/>
        </w:rPr>
        <w:t>.</w:t>
      </w:r>
      <w:r>
        <w:rPr>
          <w:rtl/>
        </w:rPr>
        <w:t xml:space="preserve"> </w:t>
      </w:r>
      <w:bookmarkStart w:id="8945" w:name="_ETM_Q28_566500"/>
      <w:bookmarkEnd w:id="8945"/>
      <w:r>
        <w:rPr>
          <w:rtl/>
        </w:rPr>
        <w:t>אז</w:t>
      </w:r>
      <w:r>
        <w:rPr>
          <w:rFonts w:hint="cs"/>
          <w:rtl/>
        </w:rPr>
        <w:t xml:space="preserve"> זה,</w:t>
      </w:r>
      <w:r>
        <w:rPr>
          <w:rtl/>
        </w:rPr>
        <w:t xml:space="preserve"> </w:t>
      </w:r>
      <w:bookmarkStart w:id="8946" w:name="_ETM_Q28_566890"/>
      <w:bookmarkEnd w:id="8946"/>
      <w:r>
        <w:rPr>
          <w:rtl/>
        </w:rPr>
        <w:t xml:space="preserve">קודם </w:t>
      </w:r>
      <w:bookmarkStart w:id="8947" w:name="_ETM_Q28_567130"/>
      <w:bookmarkEnd w:id="8947"/>
      <w:r>
        <w:rPr>
          <w:rtl/>
        </w:rPr>
        <w:t>כ</w:t>
      </w:r>
      <w:r>
        <w:rPr>
          <w:rFonts w:hint="cs"/>
          <w:rtl/>
        </w:rPr>
        <w:t>ו</w:t>
      </w:r>
      <w:r>
        <w:rPr>
          <w:rtl/>
        </w:rPr>
        <w:t>ל</w:t>
      </w:r>
      <w:r>
        <w:rPr>
          <w:rFonts w:hint="cs"/>
          <w:rtl/>
        </w:rPr>
        <w:t>,</w:t>
      </w:r>
      <w:r>
        <w:rPr>
          <w:rtl/>
        </w:rPr>
        <w:t xml:space="preserve"> </w:t>
      </w:r>
      <w:bookmarkStart w:id="8948" w:name="_ETM_Q28_567310"/>
      <w:bookmarkEnd w:id="8948"/>
      <w:r>
        <w:rPr>
          <w:rtl/>
        </w:rPr>
        <w:t xml:space="preserve">לגבי </w:t>
      </w:r>
      <w:bookmarkStart w:id="8949" w:name="_ETM_Q28_567640"/>
      <w:bookmarkEnd w:id="8949"/>
      <w:r>
        <w:rPr>
          <w:rtl/>
        </w:rPr>
        <w:t xml:space="preserve">הצביעות </w:t>
      </w:r>
      <w:bookmarkStart w:id="8950" w:name="_ETM_Q28_568479"/>
      <w:bookmarkEnd w:id="8950"/>
      <w:r>
        <w:rPr>
          <w:rtl/>
        </w:rPr>
        <w:t xml:space="preserve">על </w:t>
      </w:r>
      <w:bookmarkStart w:id="8951" w:name="_ETM_Q28_568659"/>
      <w:bookmarkEnd w:id="8951"/>
      <w:r>
        <w:rPr>
          <w:rtl/>
        </w:rPr>
        <w:t>ההצבעה</w:t>
      </w:r>
      <w:r>
        <w:rPr>
          <w:rFonts w:hint="cs"/>
          <w:rtl/>
        </w:rPr>
        <w:t xml:space="preserve"> ההיא. </w:t>
      </w:r>
      <w:r>
        <w:rPr>
          <w:rtl/>
        </w:rPr>
        <w:t xml:space="preserve">עכשיו </w:t>
      </w:r>
      <w:bookmarkStart w:id="8952" w:name="_ETM_Q28_570310"/>
      <w:bookmarkEnd w:id="8952"/>
      <w:r>
        <w:rPr>
          <w:rtl/>
        </w:rPr>
        <w:t xml:space="preserve">בוא </w:t>
      </w:r>
      <w:bookmarkStart w:id="8953" w:name="_ETM_Q28_570430"/>
      <w:bookmarkEnd w:id="8953"/>
      <w:r>
        <w:rPr>
          <w:rtl/>
        </w:rPr>
        <w:t>נמשיך</w:t>
      </w:r>
      <w:r>
        <w:rPr>
          <w:rFonts w:hint="cs"/>
          <w:rtl/>
        </w:rPr>
        <w:t>,</w:t>
      </w:r>
      <w:r>
        <w:rPr>
          <w:rtl/>
        </w:rPr>
        <w:t xml:space="preserve"> </w:t>
      </w:r>
      <w:bookmarkStart w:id="8954" w:name="_ETM_Q28_570880"/>
      <w:bookmarkEnd w:id="8954"/>
      <w:r>
        <w:rPr>
          <w:rtl/>
        </w:rPr>
        <w:t>אדוני</w:t>
      </w:r>
      <w:r>
        <w:rPr>
          <w:rFonts w:hint="cs"/>
          <w:rtl/>
        </w:rPr>
        <w:t>,</w:t>
      </w:r>
      <w:r>
        <w:rPr>
          <w:rtl/>
        </w:rPr>
        <w:t xml:space="preserve"> </w:t>
      </w:r>
      <w:bookmarkStart w:id="8955" w:name="_ETM_Q28_572320"/>
      <w:bookmarkEnd w:id="8955"/>
      <w:r>
        <w:rPr>
          <w:rtl/>
        </w:rPr>
        <w:t xml:space="preserve">ונראה </w:t>
      </w:r>
      <w:bookmarkStart w:id="8956" w:name="_ETM_Q28_572710"/>
      <w:bookmarkEnd w:id="8956"/>
      <w:r>
        <w:rPr>
          <w:rtl/>
        </w:rPr>
        <w:t xml:space="preserve">מה </w:t>
      </w:r>
      <w:bookmarkStart w:id="8957" w:name="_ETM_Q28_572830"/>
      <w:bookmarkEnd w:id="8957"/>
      <w:r>
        <w:rPr>
          <w:rtl/>
        </w:rPr>
        <w:t xml:space="preserve">קרה </w:t>
      </w:r>
      <w:bookmarkStart w:id="8958" w:name="_ETM_Q28_573070"/>
      <w:bookmarkEnd w:id="8958"/>
      <w:r>
        <w:rPr>
          <w:rtl/>
        </w:rPr>
        <w:t>מאז</w:t>
      </w:r>
      <w:r>
        <w:rPr>
          <w:rFonts w:hint="cs"/>
          <w:rtl/>
        </w:rPr>
        <w:t xml:space="preserve">. </w:t>
      </w:r>
    </w:p>
    <w:p w:rsidR="00F7288F" w:rsidRDefault="00F7288F" w:rsidP="00436931">
      <w:pPr>
        <w:ind w:firstLine="0"/>
        <w:rPr>
          <w:rtl/>
        </w:rPr>
      </w:pPr>
      <w:bookmarkStart w:id="8959" w:name="_ETM_Q28_569452"/>
      <w:bookmarkStart w:id="8960" w:name="_ETM_Q28_569556"/>
      <w:bookmarkStart w:id="8961" w:name="_ETM_Q28_569980"/>
      <w:bookmarkStart w:id="8962" w:name="_ETM_Q28_571501"/>
      <w:bookmarkStart w:id="8963" w:name="_ETM_Q28_571586"/>
      <w:bookmarkEnd w:id="8959"/>
      <w:bookmarkEnd w:id="8960"/>
      <w:bookmarkEnd w:id="8961"/>
      <w:bookmarkEnd w:id="8962"/>
      <w:bookmarkEnd w:id="8963"/>
    </w:p>
    <w:p w:rsidR="00F7288F" w:rsidRDefault="00F7288F" w:rsidP="00436931">
      <w:pPr>
        <w:pStyle w:val="af6"/>
        <w:rPr>
          <w:rtl/>
        </w:rPr>
      </w:pPr>
      <w:bookmarkStart w:id="8964" w:name="ET_interruption_5807_26"/>
      <w:r w:rsidRPr="004207F9">
        <w:rPr>
          <w:rStyle w:val="TagStyle"/>
          <w:rtl/>
        </w:rPr>
        <w:t xml:space="preserve"> &lt;&lt; קריאה &gt;&gt;</w:t>
      </w:r>
      <w:r w:rsidRPr="0079448E">
        <w:rPr>
          <w:rStyle w:val="TagStyle"/>
          <w:rtl/>
        </w:rPr>
        <w:t xml:space="preserve"> </w:t>
      </w:r>
      <w:r>
        <w:rPr>
          <w:rtl/>
        </w:rPr>
        <w:t>קטי קטרין שטרית (הליכוד):</w:t>
      </w:r>
      <w:r w:rsidRPr="0079448E">
        <w:rPr>
          <w:rStyle w:val="TagStyle"/>
          <w:rtl/>
        </w:rPr>
        <w:t xml:space="preserve"> </w:t>
      </w:r>
      <w:r w:rsidRPr="004207F9">
        <w:rPr>
          <w:rStyle w:val="TagStyle"/>
          <w:rtl/>
        </w:rPr>
        <w:t>&lt;&lt; קריאה &gt;&gt;</w:t>
      </w:r>
      <w:r>
        <w:rPr>
          <w:rtl/>
        </w:rPr>
        <w:t xml:space="preserve">  </w:t>
      </w:r>
      <w:bookmarkEnd w:id="8964"/>
    </w:p>
    <w:p w:rsidR="00F7288F" w:rsidRPr="0079448E" w:rsidRDefault="00F7288F" w:rsidP="00436931">
      <w:pPr>
        <w:rPr>
          <w:rtl/>
          <w:lang w:eastAsia="he-IL"/>
        </w:rPr>
      </w:pPr>
      <w:bookmarkStart w:id="8965" w:name="_ETM_Q28_574487"/>
      <w:bookmarkEnd w:id="8965"/>
    </w:p>
    <w:p w:rsidR="00F7288F" w:rsidRDefault="00F7288F" w:rsidP="00436931">
      <w:pPr>
        <w:rPr>
          <w:rtl/>
          <w:lang w:eastAsia="he-IL"/>
        </w:rPr>
      </w:pPr>
      <w:bookmarkStart w:id="8966" w:name="_ETM_Q28_570073"/>
      <w:bookmarkEnd w:id="8966"/>
      <w:r>
        <w:rPr>
          <w:rFonts w:hint="cs"/>
          <w:rtl/>
          <w:lang w:eastAsia="he-IL"/>
        </w:rPr>
        <w:t>אז לפי הנאום הזה תצביעו בעד. לפי הנאום, תצביעו בעד.</w:t>
      </w:r>
    </w:p>
    <w:p w:rsidR="00F7288F" w:rsidRDefault="00F7288F" w:rsidP="00436931">
      <w:pPr>
        <w:rPr>
          <w:rtl/>
        </w:rPr>
      </w:pPr>
      <w:bookmarkStart w:id="8967" w:name="_ETM_Q28_572104"/>
      <w:bookmarkStart w:id="8968" w:name="_ETM_Q28_572174"/>
      <w:bookmarkEnd w:id="8967"/>
      <w:bookmarkEnd w:id="8968"/>
    </w:p>
    <w:p w:rsidR="00F7288F" w:rsidRDefault="00F7288F" w:rsidP="00436931">
      <w:pPr>
        <w:pStyle w:val="-"/>
        <w:rPr>
          <w:rtl/>
        </w:rPr>
      </w:pPr>
      <w:bookmarkStart w:id="8969" w:name="ET_speakercontinue_6211_27"/>
      <w:r w:rsidRPr="004207F9">
        <w:rPr>
          <w:rStyle w:val="TagStyle"/>
          <w:rtl/>
        </w:rPr>
        <w:t xml:space="preserve"> &lt;&lt; דובר_המשך &gt;&gt;</w:t>
      </w:r>
      <w:r w:rsidRPr="0079448E">
        <w:rPr>
          <w:rStyle w:val="TagStyle"/>
          <w:rtl/>
        </w:rPr>
        <w:t xml:space="preserve"> </w:t>
      </w:r>
      <w:r>
        <w:rPr>
          <w:rtl/>
        </w:rPr>
        <w:t>שר החקלאות ופיתוח הכפר עודד פורר:</w:t>
      </w:r>
      <w:r w:rsidRPr="0079448E">
        <w:rPr>
          <w:rStyle w:val="TagStyle"/>
          <w:rtl/>
        </w:rPr>
        <w:t xml:space="preserve"> </w:t>
      </w:r>
      <w:r w:rsidRPr="004207F9">
        <w:rPr>
          <w:rStyle w:val="TagStyle"/>
          <w:rtl/>
        </w:rPr>
        <w:t>&lt;&lt; דובר_המשך &gt;&gt;</w:t>
      </w:r>
      <w:r>
        <w:rPr>
          <w:rtl/>
        </w:rPr>
        <w:t xml:space="preserve">  </w:t>
      </w:r>
      <w:bookmarkEnd w:id="8969"/>
    </w:p>
    <w:p w:rsidR="00F7288F" w:rsidRDefault="00F7288F" w:rsidP="00436931">
      <w:pPr>
        <w:pStyle w:val="KeepWithNext"/>
        <w:rPr>
          <w:rtl/>
          <w:lang w:eastAsia="he-IL"/>
        </w:rPr>
      </w:pPr>
    </w:p>
    <w:p w:rsidR="00F7288F" w:rsidRDefault="00F7288F" w:rsidP="00436931">
      <w:pPr>
        <w:rPr>
          <w:rtl/>
        </w:rPr>
      </w:pPr>
      <w:bookmarkStart w:id="8970" w:name="_ETM_Q28_573564"/>
      <w:bookmarkEnd w:id="8970"/>
      <w:r>
        <w:rPr>
          <w:rFonts w:hint="cs"/>
          <w:rtl/>
          <w:lang w:eastAsia="he-IL"/>
        </w:rPr>
        <w:t>אז</w:t>
      </w:r>
      <w:bookmarkStart w:id="8971" w:name="_ETM_Q28_575330"/>
      <w:bookmarkEnd w:id="8971"/>
      <w:r>
        <w:rPr>
          <w:rFonts w:hint="cs"/>
          <w:rtl/>
          <w:lang w:eastAsia="he-IL"/>
        </w:rPr>
        <w:t xml:space="preserve"> אולי </w:t>
      </w:r>
      <w:bookmarkStart w:id="8972" w:name="_ETM_Q28_569599"/>
      <w:bookmarkStart w:id="8973" w:name="_ETM_Q28_569653"/>
      <w:bookmarkStart w:id="8974" w:name="_ETM_Q28_575830"/>
      <w:bookmarkStart w:id="8975" w:name="_ETM_Q28_577310"/>
      <w:bookmarkEnd w:id="8972"/>
      <w:bookmarkEnd w:id="8973"/>
      <w:bookmarkEnd w:id="8974"/>
      <w:bookmarkEnd w:id="8975"/>
      <w:r>
        <w:rPr>
          <w:rtl/>
        </w:rPr>
        <w:t xml:space="preserve">היה </w:t>
      </w:r>
      <w:bookmarkStart w:id="8976" w:name="_ETM_Q28_577580"/>
      <w:bookmarkEnd w:id="8976"/>
      <w:r>
        <w:rPr>
          <w:rtl/>
        </w:rPr>
        <w:t xml:space="preserve">בא </w:t>
      </w:r>
      <w:bookmarkStart w:id="8977" w:name="_ETM_Q28_577850"/>
      <w:bookmarkEnd w:id="8977"/>
      <w:r>
        <w:rPr>
          <w:rtl/>
        </w:rPr>
        <w:t xml:space="preserve">בנימין </w:t>
      </w:r>
      <w:bookmarkStart w:id="8978" w:name="_ETM_Q28_578240"/>
      <w:bookmarkEnd w:id="8978"/>
      <w:r>
        <w:rPr>
          <w:rtl/>
        </w:rPr>
        <w:t xml:space="preserve">נתניהו </w:t>
      </w:r>
      <w:bookmarkStart w:id="8979" w:name="_ETM_Q28_578750"/>
      <w:bookmarkEnd w:id="8979"/>
      <w:r>
        <w:rPr>
          <w:rtl/>
        </w:rPr>
        <w:t xml:space="preserve">והיה </w:t>
      </w:r>
      <w:bookmarkStart w:id="8980" w:name="_ETM_Q28_579020"/>
      <w:bookmarkEnd w:id="8980"/>
      <w:r>
        <w:rPr>
          <w:rtl/>
        </w:rPr>
        <w:t>אומר</w:t>
      </w:r>
      <w:r>
        <w:rPr>
          <w:rFonts w:hint="cs"/>
          <w:rtl/>
        </w:rPr>
        <w:t>:</w:t>
      </w:r>
      <w:r>
        <w:rPr>
          <w:rtl/>
        </w:rPr>
        <w:t xml:space="preserve"> </w:t>
      </w:r>
      <w:bookmarkStart w:id="8981" w:name="_ETM_Q28_580060"/>
      <w:bookmarkEnd w:id="8981"/>
      <w:r>
        <w:rPr>
          <w:rtl/>
        </w:rPr>
        <w:t xml:space="preserve">אני </w:t>
      </w:r>
      <w:bookmarkStart w:id="8982" w:name="_ETM_Q28_580630"/>
      <w:bookmarkEnd w:id="8982"/>
      <w:r>
        <w:rPr>
          <w:rtl/>
        </w:rPr>
        <w:t xml:space="preserve">מתנגד </w:t>
      </w:r>
      <w:bookmarkStart w:id="8983" w:name="_ETM_Q28_581140"/>
      <w:bookmarkEnd w:id="8983"/>
      <w:r>
        <w:rPr>
          <w:rtl/>
        </w:rPr>
        <w:t xml:space="preserve">לתוכנית </w:t>
      </w:r>
      <w:bookmarkStart w:id="8984" w:name="_ETM_Q28_581560"/>
      <w:bookmarkEnd w:id="8984"/>
      <w:r>
        <w:rPr>
          <w:rtl/>
        </w:rPr>
        <w:t>ההתנתקו</w:t>
      </w:r>
      <w:bookmarkStart w:id="8985" w:name="_ETM_Q28_583120"/>
      <w:bookmarkEnd w:id="8985"/>
      <w:r>
        <w:rPr>
          <w:rFonts w:hint="cs"/>
          <w:rtl/>
        </w:rPr>
        <w:t xml:space="preserve">ת. </w:t>
      </w:r>
      <w:bookmarkStart w:id="8986" w:name="_ETM_Q28_583779"/>
      <w:bookmarkEnd w:id="8986"/>
      <w:r>
        <w:rPr>
          <w:rtl/>
        </w:rPr>
        <w:t>ה</w:t>
      </w:r>
      <w:r>
        <w:rPr>
          <w:rFonts w:hint="cs"/>
          <w:rtl/>
        </w:rPr>
        <w:t>וא ה</w:t>
      </w:r>
      <w:r>
        <w:rPr>
          <w:rtl/>
        </w:rPr>
        <w:t xml:space="preserve">תפטר </w:t>
      </w:r>
      <w:bookmarkStart w:id="8987" w:name="_ETM_Q28_584320"/>
      <w:bookmarkEnd w:id="8987"/>
      <w:r>
        <w:rPr>
          <w:rtl/>
        </w:rPr>
        <w:t xml:space="preserve">מהממשלה </w:t>
      </w:r>
      <w:bookmarkStart w:id="8988" w:name="_ETM_Q28_584830"/>
      <w:bookmarkStart w:id="8989" w:name="_ETM_Q28_584890"/>
      <w:bookmarkEnd w:id="8988"/>
      <w:bookmarkEnd w:id="8989"/>
      <w:r>
        <w:rPr>
          <w:rFonts w:hint="cs"/>
          <w:rtl/>
        </w:rPr>
        <w:t>כ</w:t>
      </w:r>
      <w:r>
        <w:rPr>
          <w:rtl/>
        </w:rPr>
        <w:t xml:space="preserve">שכבר </w:t>
      </w:r>
      <w:bookmarkStart w:id="8990" w:name="_ETM_Q28_585279"/>
      <w:bookmarkEnd w:id="8990"/>
      <w:r>
        <w:rPr>
          <w:rtl/>
        </w:rPr>
        <w:t xml:space="preserve">העניין </w:t>
      </w:r>
      <w:bookmarkStart w:id="8991" w:name="_ETM_Q28_585670"/>
      <w:bookmarkEnd w:id="8991"/>
      <w:r>
        <w:rPr>
          <w:rtl/>
        </w:rPr>
        <w:t xml:space="preserve">היה </w:t>
      </w:r>
      <w:bookmarkStart w:id="8992" w:name="_ETM_Q28_585850"/>
      <w:bookmarkEnd w:id="8992"/>
      <w:r>
        <w:rPr>
          <w:rtl/>
        </w:rPr>
        <w:t>גמור</w:t>
      </w:r>
      <w:r>
        <w:rPr>
          <w:rFonts w:hint="cs"/>
          <w:rtl/>
        </w:rPr>
        <w:t>,</w:t>
      </w:r>
      <w:r>
        <w:rPr>
          <w:rtl/>
        </w:rPr>
        <w:t xml:space="preserve"> </w:t>
      </w:r>
      <w:bookmarkStart w:id="8993" w:name="_ETM_Q28_587100"/>
      <w:bookmarkEnd w:id="8993"/>
      <w:r>
        <w:rPr>
          <w:rtl/>
        </w:rPr>
        <w:t>כ</w:t>
      </w:r>
      <w:bookmarkStart w:id="8994" w:name="_ETM_Q28_592510"/>
      <w:bookmarkEnd w:id="8994"/>
      <w:r>
        <w:rPr>
          <w:rtl/>
        </w:rPr>
        <w:t xml:space="preserve">שהפינוי כבר </w:t>
      </w:r>
      <w:bookmarkStart w:id="8995" w:name="_ETM_Q28_588029"/>
      <w:bookmarkStart w:id="8996" w:name="_ETM_Q28_588570"/>
      <w:bookmarkEnd w:id="8995"/>
      <w:bookmarkEnd w:id="8996"/>
      <w:r>
        <w:rPr>
          <w:rtl/>
        </w:rPr>
        <w:t xml:space="preserve">היה </w:t>
      </w:r>
      <w:bookmarkStart w:id="8997" w:name="_ETM_Q28_588810"/>
      <w:bookmarkEnd w:id="8997"/>
      <w:r>
        <w:rPr>
          <w:rtl/>
        </w:rPr>
        <w:t xml:space="preserve">עובדה </w:t>
      </w:r>
      <w:bookmarkStart w:id="8998" w:name="_ETM_Q28_589079"/>
      <w:bookmarkEnd w:id="8998"/>
      <w:r>
        <w:rPr>
          <w:rtl/>
        </w:rPr>
        <w:t>מוגמרת</w:t>
      </w:r>
      <w:r>
        <w:rPr>
          <w:rFonts w:hint="cs"/>
          <w:rtl/>
        </w:rPr>
        <w:t>.</w:t>
      </w:r>
      <w:r>
        <w:rPr>
          <w:rtl/>
        </w:rPr>
        <w:t xml:space="preserve"> </w:t>
      </w:r>
      <w:bookmarkStart w:id="8999" w:name="_ETM_Q28_590529"/>
      <w:bookmarkEnd w:id="8999"/>
      <w:r>
        <w:rPr>
          <w:rtl/>
        </w:rPr>
        <w:t xml:space="preserve">אבל </w:t>
      </w:r>
      <w:bookmarkStart w:id="9000" w:name="_ETM_Q28_592200"/>
      <w:bookmarkEnd w:id="9000"/>
      <w:r>
        <w:rPr>
          <w:rtl/>
        </w:rPr>
        <w:t>נקר</w:t>
      </w:r>
      <w:r>
        <w:rPr>
          <w:rFonts w:hint="cs"/>
          <w:rtl/>
        </w:rPr>
        <w:t>תה</w:t>
      </w:r>
      <w:r>
        <w:rPr>
          <w:rtl/>
        </w:rPr>
        <w:t xml:space="preserve"> </w:t>
      </w:r>
      <w:bookmarkStart w:id="9001" w:name="_ETM_Q28_592740"/>
      <w:bookmarkEnd w:id="9001"/>
      <w:r>
        <w:rPr>
          <w:rtl/>
        </w:rPr>
        <w:t xml:space="preserve">לו </w:t>
      </w:r>
      <w:bookmarkStart w:id="9002" w:name="_ETM_Q28_592859"/>
      <w:bookmarkEnd w:id="9002"/>
      <w:r>
        <w:rPr>
          <w:rtl/>
        </w:rPr>
        <w:t xml:space="preserve">עוד </w:t>
      </w:r>
      <w:bookmarkStart w:id="9003" w:name="_ETM_Q28_593070"/>
      <w:bookmarkEnd w:id="9003"/>
      <w:r>
        <w:rPr>
          <w:rtl/>
        </w:rPr>
        <w:t>הזדמנות</w:t>
      </w:r>
      <w:r>
        <w:rPr>
          <w:rFonts w:hint="cs"/>
          <w:rtl/>
        </w:rPr>
        <w:t>,</w:t>
      </w:r>
      <w:r>
        <w:rPr>
          <w:rtl/>
        </w:rPr>
        <w:t xml:space="preserve"> </w:t>
      </w:r>
      <w:bookmarkStart w:id="9004" w:name="_ETM_Q28_593579"/>
      <w:bookmarkEnd w:id="9004"/>
      <w:r>
        <w:rPr>
          <w:rtl/>
        </w:rPr>
        <w:t xml:space="preserve">אדוני </w:t>
      </w:r>
      <w:bookmarkStart w:id="9005" w:name="_ETM_Q28_593850"/>
      <w:bookmarkEnd w:id="9005"/>
      <w:r>
        <w:rPr>
          <w:rtl/>
        </w:rPr>
        <w:t>היושב-ראש</w:t>
      </w:r>
      <w:r>
        <w:rPr>
          <w:rFonts w:hint="cs"/>
          <w:rtl/>
        </w:rPr>
        <w:t>.</w:t>
      </w:r>
      <w:r>
        <w:rPr>
          <w:rtl/>
        </w:rPr>
        <w:t xml:space="preserve"> </w:t>
      </w:r>
      <w:bookmarkStart w:id="9006" w:name="_ETM_Q28_595409"/>
      <w:bookmarkEnd w:id="9006"/>
      <w:r>
        <w:rPr>
          <w:rtl/>
        </w:rPr>
        <w:t xml:space="preserve">הוא </w:t>
      </w:r>
      <w:bookmarkStart w:id="9007" w:name="_ETM_Q28_595529"/>
      <w:bookmarkEnd w:id="9007"/>
      <w:r>
        <w:rPr>
          <w:rtl/>
        </w:rPr>
        <w:t xml:space="preserve">נבחר </w:t>
      </w:r>
      <w:bookmarkStart w:id="9008" w:name="_ETM_Q28_595950"/>
      <w:bookmarkEnd w:id="9008"/>
      <w:r>
        <w:rPr>
          <w:rtl/>
        </w:rPr>
        <w:t xml:space="preserve">שוב </w:t>
      </w:r>
      <w:bookmarkStart w:id="9009" w:name="_ETM_Q28_596189"/>
      <w:bookmarkEnd w:id="9009"/>
      <w:r>
        <w:rPr>
          <w:rtl/>
        </w:rPr>
        <w:t xml:space="preserve">לראשות </w:t>
      </w:r>
      <w:bookmarkStart w:id="9010" w:name="_ETM_Q28_596579"/>
      <w:bookmarkEnd w:id="9010"/>
      <w:r>
        <w:rPr>
          <w:rtl/>
        </w:rPr>
        <w:t xml:space="preserve">הממשלה </w:t>
      </w:r>
      <w:bookmarkStart w:id="9011" w:name="_ETM_Q28_597060"/>
      <w:bookmarkEnd w:id="9011"/>
      <w:r>
        <w:rPr>
          <w:rtl/>
        </w:rPr>
        <w:t>ב-2009</w:t>
      </w:r>
      <w:r>
        <w:rPr>
          <w:rFonts w:hint="cs"/>
          <w:rtl/>
        </w:rPr>
        <w:t>,</w:t>
      </w:r>
      <w:r>
        <w:rPr>
          <w:rtl/>
        </w:rPr>
        <w:t xml:space="preserve"> </w:t>
      </w:r>
      <w:bookmarkStart w:id="9012" w:name="_ETM_Q28_598779"/>
      <w:bookmarkEnd w:id="9012"/>
      <w:r>
        <w:rPr>
          <w:rtl/>
        </w:rPr>
        <w:t xml:space="preserve">והוא </w:t>
      </w:r>
      <w:bookmarkStart w:id="9013" w:name="_ETM_Q28_599140"/>
      <w:bookmarkEnd w:id="9013"/>
      <w:r>
        <w:rPr>
          <w:rtl/>
        </w:rPr>
        <w:t xml:space="preserve">גם </w:t>
      </w:r>
      <w:bookmarkStart w:id="9014" w:name="_ETM_Q28_599410"/>
      <w:bookmarkEnd w:id="9014"/>
      <w:r>
        <w:rPr>
          <w:rtl/>
        </w:rPr>
        <w:t xml:space="preserve">כיהן </w:t>
      </w:r>
      <w:bookmarkStart w:id="9015" w:name="_ETM_Q28_600710"/>
      <w:bookmarkEnd w:id="9015"/>
      <w:r>
        <w:rPr>
          <w:rtl/>
        </w:rPr>
        <w:t xml:space="preserve">בחלק </w:t>
      </w:r>
      <w:bookmarkStart w:id="9016" w:name="_ETM_Q28_601189"/>
      <w:bookmarkEnd w:id="9016"/>
      <w:r>
        <w:rPr>
          <w:rtl/>
        </w:rPr>
        <w:t>מהזמן</w:t>
      </w:r>
      <w:r>
        <w:rPr>
          <w:rFonts w:hint="cs"/>
          <w:rtl/>
        </w:rPr>
        <w:t xml:space="preserve"> –</w:t>
      </w:r>
      <w:r>
        <w:rPr>
          <w:rtl/>
        </w:rPr>
        <w:t xml:space="preserve"> </w:t>
      </w:r>
      <w:bookmarkStart w:id="9017" w:name="_ETM_Q28_601670"/>
      <w:bookmarkEnd w:id="9017"/>
      <w:r>
        <w:rPr>
          <w:rtl/>
        </w:rPr>
        <w:t xml:space="preserve">לא </w:t>
      </w:r>
      <w:bookmarkStart w:id="9018" w:name="_ETM_Q28_601760"/>
      <w:bookmarkEnd w:id="9018"/>
      <w:r>
        <w:rPr>
          <w:rtl/>
        </w:rPr>
        <w:t xml:space="preserve">כל </w:t>
      </w:r>
      <w:bookmarkStart w:id="9019" w:name="_ETM_Q28_601970"/>
      <w:bookmarkEnd w:id="9019"/>
      <w:r>
        <w:rPr>
          <w:rtl/>
        </w:rPr>
        <w:t xml:space="preserve">12 </w:t>
      </w:r>
      <w:bookmarkStart w:id="9020" w:name="_ETM_Q28_602540"/>
      <w:bookmarkEnd w:id="9020"/>
      <w:r>
        <w:rPr>
          <w:rtl/>
        </w:rPr>
        <w:t xml:space="preserve">השנים </w:t>
      </w:r>
      <w:bookmarkStart w:id="9021" w:name="_ETM_Q28_602900"/>
      <w:bookmarkEnd w:id="9021"/>
      <w:r>
        <w:rPr>
          <w:rtl/>
        </w:rPr>
        <w:t>הללו</w:t>
      </w:r>
      <w:r>
        <w:rPr>
          <w:rFonts w:hint="cs"/>
          <w:rtl/>
        </w:rPr>
        <w:t xml:space="preserve"> –</w:t>
      </w:r>
      <w:r>
        <w:rPr>
          <w:rtl/>
        </w:rPr>
        <w:t xml:space="preserve"> </w:t>
      </w:r>
      <w:bookmarkStart w:id="9022" w:name="_ETM_Q28_603829"/>
      <w:bookmarkEnd w:id="9022"/>
      <w:r>
        <w:rPr>
          <w:rtl/>
        </w:rPr>
        <w:t xml:space="preserve">אבל </w:t>
      </w:r>
      <w:bookmarkStart w:id="9023" w:name="_ETM_Q28_604039"/>
      <w:bookmarkEnd w:id="9023"/>
      <w:r>
        <w:rPr>
          <w:rtl/>
        </w:rPr>
        <w:t xml:space="preserve">בחלק </w:t>
      </w:r>
      <w:bookmarkStart w:id="9024" w:name="_ETM_Q28_604460"/>
      <w:bookmarkEnd w:id="9024"/>
      <w:r>
        <w:rPr>
          <w:rtl/>
        </w:rPr>
        <w:t xml:space="preserve">לא </w:t>
      </w:r>
      <w:bookmarkStart w:id="9025" w:name="_ETM_Q28_604579"/>
      <w:bookmarkEnd w:id="9025"/>
      <w:r>
        <w:rPr>
          <w:rtl/>
        </w:rPr>
        <w:t xml:space="preserve">מבוטל </w:t>
      </w:r>
      <w:bookmarkStart w:id="9026" w:name="_ETM_Q28_605060"/>
      <w:bookmarkEnd w:id="9026"/>
      <w:r>
        <w:rPr>
          <w:rtl/>
        </w:rPr>
        <w:t>מה</w:t>
      </w:r>
      <w:r>
        <w:rPr>
          <w:rFonts w:hint="cs"/>
          <w:rtl/>
        </w:rPr>
        <w:t xml:space="preserve">ן, </w:t>
      </w:r>
      <w:bookmarkStart w:id="9027" w:name="_ETM_Q28_606560"/>
      <w:bookmarkEnd w:id="9027"/>
      <w:r>
        <w:rPr>
          <w:rtl/>
        </w:rPr>
        <w:t xml:space="preserve">בראשות </w:t>
      </w:r>
      <w:bookmarkStart w:id="9028" w:name="_ETM_Q28_607100"/>
      <w:bookmarkEnd w:id="9028"/>
      <w:r>
        <w:rPr>
          <w:rtl/>
        </w:rPr>
        <w:t xml:space="preserve">הממשלה </w:t>
      </w:r>
      <w:bookmarkStart w:id="9029" w:name="_ETM_Q28_607960"/>
      <w:bookmarkEnd w:id="9029"/>
      <w:r>
        <w:rPr>
          <w:rtl/>
        </w:rPr>
        <w:t xml:space="preserve">לכאורה </w:t>
      </w:r>
      <w:bookmarkStart w:id="9030" w:name="_ETM_Q28_608680"/>
      <w:bookmarkEnd w:id="9030"/>
      <w:r>
        <w:rPr>
          <w:rtl/>
        </w:rPr>
        <w:t xml:space="preserve">מאוד </w:t>
      </w:r>
      <w:bookmarkStart w:id="9031" w:name="_ETM_Q28_608980"/>
      <w:bookmarkEnd w:id="9031"/>
      <w:r>
        <w:rPr>
          <w:rtl/>
        </w:rPr>
        <w:t xml:space="preserve">מאוד </w:t>
      </w:r>
      <w:bookmarkStart w:id="9032" w:name="_ETM_Q28_609220"/>
      <w:bookmarkEnd w:id="9032"/>
      <w:r>
        <w:rPr>
          <w:rtl/>
        </w:rPr>
        <w:t>ימנית</w:t>
      </w:r>
      <w:r>
        <w:rPr>
          <w:rFonts w:hint="cs"/>
          <w:rtl/>
        </w:rPr>
        <w:t>.</w:t>
      </w:r>
      <w:r>
        <w:rPr>
          <w:rtl/>
        </w:rPr>
        <w:t xml:space="preserve"> </w:t>
      </w:r>
      <w:bookmarkStart w:id="9033" w:name="_ETM_Q28_610519"/>
      <w:bookmarkEnd w:id="9033"/>
      <w:r>
        <w:rPr>
          <w:rtl/>
        </w:rPr>
        <w:t xml:space="preserve">הומוגנית </w:t>
      </w:r>
      <w:bookmarkStart w:id="9034" w:name="_ETM_Q28_611180"/>
      <w:bookmarkEnd w:id="9034"/>
      <w:r>
        <w:rPr>
          <w:rtl/>
        </w:rPr>
        <w:t>מאוד</w:t>
      </w:r>
      <w:r>
        <w:rPr>
          <w:rFonts w:hint="cs"/>
          <w:rtl/>
        </w:rPr>
        <w:t>,</w:t>
      </w:r>
      <w:r>
        <w:rPr>
          <w:rtl/>
        </w:rPr>
        <w:t xml:space="preserve"> </w:t>
      </w:r>
      <w:bookmarkStart w:id="9035" w:name="_ETM_Q28_612209"/>
      <w:bookmarkEnd w:id="9035"/>
      <w:r>
        <w:rPr>
          <w:rtl/>
        </w:rPr>
        <w:t>שכ</w:t>
      </w:r>
      <w:r>
        <w:rPr>
          <w:rFonts w:hint="cs"/>
          <w:rtl/>
        </w:rPr>
        <w:t>ו</w:t>
      </w:r>
      <w:r>
        <w:rPr>
          <w:rtl/>
        </w:rPr>
        <w:t xml:space="preserve">ל </w:t>
      </w:r>
      <w:bookmarkStart w:id="9036" w:name="_ETM_Q28_612750"/>
      <w:bookmarkEnd w:id="9036"/>
      <w:r>
        <w:rPr>
          <w:rtl/>
        </w:rPr>
        <w:t xml:space="preserve">כולה </w:t>
      </w:r>
      <w:bookmarkStart w:id="9037" w:name="_ETM_Q28_613530"/>
      <w:bookmarkEnd w:id="9037"/>
      <w:r>
        <w:rPr>
          <w:rtl/>
        </w:rPr>
        <w:t>י</w:t>
      </w:r>
      <w:r>
        <w:rPr>
          <w:rFonts w:hint="cs"/>
          <w:rtl/>
        </w:rPr>
        <w:t xml:space="preserve">מין. לא </w:t>
      </w:r>
      <w:bookmarkStart w:id="9038" w:name="_ETM_Q28_614040"/>
      <w:bookmarkEnd w:id="9038"/>
      <w:r>
        <w:rPr>
          <w:rtl/>
        </w:rPr>
        <w:t xml:space="preserve">ממשלת </w:t>
      </w:r>
      <w:bookmarkStart w:id="9039" w:name="_ETM_Q28_614670"/>
      <w:bookmarkEnd w:id="9039"/>
      <w:r>
        <w:rPr>
          <w:rtl/>
        </w:rPr>
        <w:t>אחדות</w:t>
      </w:r>
      <w:r>
        <w:rPr>
          <w:rFonts w:hint="cs"/>
          <w:rtl/>
        </w:rPr>
        <w:t>;</w:t>
      </w:r>
      <w:r>
        <w:rPr>
          <w:rtl/>
        </w:rPr>
        <w:t xml:space="preserve"> </w:t>
      </w:r>
      <w:bookmarkStart w:id="9040" w:name="_ETM_Q28_615480"/>
      <w:bookmarkEnd w:id="9040"/>
      <w:r>
        <w:rPr>
          <w:rtl/>
        </w:rPr>
        <w:t xml:space="preserve">לא </w:t>
      </w:r>
      <w:bookmarkStart w:id="9041" w:name="_ETM_Q28_615630"/>
      <w:bookmarkEnd w:id="9041"/>
      <w:r>
        <w:rPr>
          <w:rtl/>
        </w:rPr>
        <w:t xml:space="preserve">ממשלה </w:t>
      </w:r>
      <w:bookmarkStart w:id="9042" w:name="_ETM_Q28_616080"/>
      <w:bookmarkEnd w:id="9042"/>
      <w:r>
        <w:rPr>
          <w:rtl/>
        </w:rPr>
        <w:t xml:space="preserve">שמכילה </w:t>
      </w:r>
      <w:bookmarkStart w:id="9043" w:name="_ETM_Q28_616920"/>
      <w:bookmarkEnd w:id="9043"/>
      <w:r>
        <w:rPr>
          <w:rtl/>
        </w:rPr>
        <w:t xml:space="preserve">כמעט </w:t>
      </w:r>
      <w:bookmarkStart w:id="9044" w:name="_ETM_Q28_617220"/>
      <w:bookmarkEnd w:id="9044"/>
      <w:r>
        <w:rPr>
          <w:rtl/>
        </w:rPr>
        <w:t xml:space="preserve">את </w:t>
      </w:r>
      <w:bookmarkStart w:id="9045" w:name="_ETM_Q28_617340"/>
      <w:bookmarkEnd w:id="9045"/>
      <w:r>
        <w:rPr>
          <w:rtl/>
        </w:rPr>
        <w:t xml:space="preserve">כל </w:t>
      </w:r>
      <w:bookmarkStart w:id="9046" w:name="_ETM_Q28_617550"/>
      <w:bookmarkEnd w:id="9046"/>
      <w:r>
        <w:rPr>
          <w:rtl/>
        </w:rPr>
        <w:t xml:space="preserve">המפלגות </w:t>
      </w:r>
      <w:bookmarkStart w:id="9047" w:name="_ETM_Q28_618030"/>
      <w:bookmarkEnd w:id="9047"/>
      <w:r>
        <w:rPr>
          <w:rtl/>
        </w:rPr>
        <w:t>בכנסת</w:t>
      </w:r>
      <w:r>
        <w:rPr>
          <w:rFonts w:hint="cs"/>
          <w:rtl/>
        </w:rPr>
        <w:t xml:space="preserve">. </w:t>
      </w:r>
      <w:bookmarkStart w:id="9048" w:name="_ETM_Q28_619300"/>
      <w:bookmarkEnd w:id="9048"/>
      <w:r>
        <w:rPr>
          <w:rtl/>
        </w:rPr>
        <w:t xml:space="preserve">מדוע </w:t>
      </w:r>
      <w:bookmarkStart w:id="9049" w:name="_ETM_Q28_619870"/>
      <w:bookmarkEnd w:id="9049"/>
      <w:r>
        <w:rPr>
          <w:rtl/>
        </w:rPr>
        <w:t xml:space="preserve">הוא </w:t>
      </w:r>
      <w:bookmarkStart w:id="9050" w:name="_ETM_Q28_619960"/>
      <w:bookmarkEnd w:id="9050"/>
      <w:r>
        <w:rPr>
          <w:rtl/>
        </w:rPr>
        <w:t xml:space="preserve">לא </w:t>
      </w:r>
      <w:bookmarkStart w:id="9051" w:name="_ETM_Q28_620170"/>
      <w:bookmarkEnd w:id="9051"/>
      <w:r>
        <w:rPr>
          <w:rtl/>
        </w:rPr>
        <w:t>ה</w:t>
      </w:r>
      <w:r>
        <w:rPr>
          <w:rFonts w:hint="cs"/>
          <w:rtl/>
        </w:rPr>
        <w:t xml:space="preserve">וביל </w:t>
      </w:r>
      <w:bookmarkStart w:id="9052" w:name="_ETM_Q28_620969"/>
      <w:bookmarkEnd w:id="9052"/>
      <w:r>
        <w:rPr>
          <w:rtl/>
        </w:rPr>
        <w:t xml:space="preserve">לביטול </w:t>
      </w:r>
      <w:bookmarkStart w:id="9053" w:name="_ETM_Q28_621480"/>
      <w:bookmarkEnd w:id="9053"/>
      <w:r>
        <w:rPr>
          <w:rtl/>
        </w:rPr>
        <w:t>ת</w:t>
      </w:r>
      <w:r>
        <w:rPr>
          <w:rFonts w:hint="cs"/>
          <w:rtl/>
        </w:rPr>
        <w:t>ו</w:t>
      </w:r>
      <w:r>
        <w:rPr>
          <w:rtl/>
        </w:rPr>
        <w:t xml:space="preserve">כנית </w:t>
      </w:r>
      <w:bookmarkStart w:id="9054" w:name="_ETM_Q28_621840"/>
      <w:bookmarkEnd w:id="9054"/>
      <w:r>
        <w:rPr>
          <w:rtl/>
        </w:rPr>
        <w:t>ההתנתקות</w:t>
      </w:r>
      <w:r>
        <w:rPr>
          <w:rFonts w:hint="cs"/>
          <w:rtl/>
        </w:rPr>
        <w:t>?</w:t>
      </w:r>
      <w:r>
        <w:rPr>
          <w:rtl/>
        </w:rPr>
        <w:t xml:space="preserve"> </w:t>
      </w:r>
      <w:bookmarkStart w:id="9055" w:name="_ETM_Q28_623500"/>
      <w:bookmarkEnd w:id="9055"/>
      <w:r>
        <w:rPr>
          <w:rtl/>
        </w:rPr>
        <w:t>מדוע</w:t>
      </w:r>
      <w:r>
        <w:rPr>
          <w:rFonts w:hint="cs"/>
          <w:rtl/>
        </w:rPr>
        <w:t xml:space="preserve"> הוא לא הוביל, אחרי </w:t>
      </w:r>
      <w:bookmarkStart w:id="9056" w:name="_ETM_Q28_626124"/>
      <w:bookmarkStart w:id="9057" w:name="_ETM_Q28_625249"/>
      <w:bookmarkEnd w:id="9056"/>
      <w:bookmarkEnd w:id="9057"/>
      <w:r>
        <w:rPr>
          <w:rtl/>
        </w:rPr>
        <w:t xml:space="preserve">12 </w:t>
      </w:r>
      <w:bookmarkStart w:id="9058" w:name="_ETM_Q28_625760"/>
      <w:bookmarkEnd w:id="9058"/>
      <w:r>
        <w:rPr>
          <w:rtl/>
        </w:rPr>
        <w:t>שנה</w:t>
      </w:r>
      <w:r>
        <w:rPr>
          <w:rFonts w:hint="cs"/>
          <w:rtl/>
        </w:rPr>
        <w:t xml:space="preserve">, </w:t>
      </w:r>
      <w:bookmarkStart w:id="9059" w:name="_ETM_Q28_627110"/>
      <w:bookmarkStart w:id="9060" w:name="_ETM_Q28_627230"/>
      <w:bookmarkEnd w:id="9059"/>
      <w:bookmarkEnd w:id="9060"/>
      <w:r>
        <w:rPr>
          <w:rFonts w:hint="cs"/>
          <w:rtl/>
        </w:rPr>
        <w:t>ו</w:t>
      </w:r>
      <w:r>
        <w:rPr>
          <w:rtl/>
        </w:rPr>
        <w:t xml:space="preserve">לא </w:t>
      </w:r>
      <w:bookmarkStart w:id="9061" w:name="_ETM_Q28_627380"/>
      <w:bookmarkEnd w:id="9061"/>
      <w:r>
        <w:rPr>
          <w:rtl/>
        </w:rPr>
        <w:t xml:space="preserve">נדרש </w:t>
      </w:r>
      <w:bookmarkStart w:id="9062" w:name="_ETM_Q28_628130"/>
      <w:bookmarkEnd w:id="9062"/>
      <w:r>
        <w:rPr>
          <w:rtl/>
        </w:rPr>
        <w:t xml:space="preserve">ובא </w:t>
      </w:r>
      <w:bookmarkStart w:id="9063" w:name="_ETM_Q28_628490"/>
      <w:bookmarkEnd w:id="9063"/>
      <w:r>
        <w:rPr>
          <w:rtl/>
        </w:rPr>
        <w:t xml:space="preserve">לפה </w:t>
      </w:r>
      <w:bookmarkStart w:id="9064" w:name="_ETM_Q28_628850"/>
      <w:bookmarkEnd w:id="9064"/>
      <w:r>
        <w:rPr>
          <w:rtl/>
        </w:rPr>
        <w:t xml:space="preserve">כדי </w:t>
      </w:r>
      <w:bookmarkStart w:id="9065" w:name="_ETM_Q28_629090"/>
      <w:bookmarkEnd w:id="9065"/>
      <w:r>
        <w:rPr>
          <w:rtl/>
        </w:rPr>
        <w:t xml:space="preserve">לבטל </w:t>
      </w:r>
      <w:bookmarkStart w:id="9066" w:name="_ETM_Q28_629510"/>
      <w:bookmarkEnd w:id="9066"/>
      <w:r>
        <w:rPr>
          <w:rtl/>
        </w:rPr>
        <w:t xml:space="preserve">את </w:t>
      </w:r>
      <w:bookmarkStart w:id="9067" w:name="_ETM_Q28_629630"/>
      <w:bookmarkEnd w:id="9067"/>
      <w:r>
        <w:rPr>
          <w:rtl/>
        </w:rPr>
        <w:t xml:space="preserve">התוכנית </w:t>
      </w:r>
      <w:bookmarkStart w:id="9068" w:name="_ETM_Q28_630080"/>
      <w:bookmarkEnd w:id="9068"/>
      <w:r>
        <w:rPr>
          <w:rtl/>
        </w:rPr>
        <w:t>הזאת</w:t>
      </w:r>
      <w:r>
        <w:rPr>
          <w:rFonts w:hint="cs"/>
          <w:rtl/>
        </w:rPr>
        <w:t>?</w:t>
      </w:r>
      <w:r>
        <w:rPr>
          <w:rtl/>
        </w:rPr>
        <w:t xml:space="preserve"> </w:t>
      </w:r>
      <w:bookmarkStart w:id="9069" w:name="_ETM_Q28_630440"/>
      <w:bookmarkStart w:id="9070" w:name="_ETM_Q28_629095"/>
      <w:bookmarkEnd w:id="9069"/>
      <w:bookmarkEnd w:id="9070"/>
    </w:p>
    <w:p w:rsidR="00F7288F" w:rsidRDefault="00F7288F" w:rsidP="00436931">
      <w:pPr>
        <w:rPr>
          <w:rtl/>
        </w:rPr>
      </w:pPr>
      <w:bookmarkStart w:id="9071" w:name="_ETM_Q28_629148"/>
      <w:bookmarkEnd w:id="9071"/>
    </w:p>
    <w:p w:rsidR="00F7288F" w:rsidRDefault="00F7288F" w:rsidP="00436931">
      <w:pPr>
        <w:rPr>
          <w:rtl/>
        </w:rPr>
      </w:pPr>
      <w:bookmarkStart w:id="9072" w:name="_ETM_Q28_629190"/>
      <w:bookmarkStart w:id="9073" w:name="_ETM_Q28_629257"/>
      <w:bookmarkEnd w:id="9072"/>
      <w:bookmarkEnd w:id="9073"/>
      <w:r>
        <w:rPr>
          <w:rtl/>
        </w:rPr>
        <w:t>ולכן</w:t>
      </w:r>
      <w:r>
        <w:rPr>
          <w:rFonts w:hint="cs"/>
          <w:rtl/>
        </w:rPr>
        <w:t>,</w:t>
      </w:r>
      <w:r>
        <w:rPr>
          <w:rtl/>
        </w:rPr>
        <w:t xml:space="preserve"> </w:t>
      </w:r>
      <w:bookmarkStart w:id="9074" w:name="_ETM_Q28_631719"/>
      <w:bookmarkEnd w:id="9074"/>
      <w:r>
        <w:rPr>
          <w:rtl/>
        </w:rPr>
        <w:t xml:space="preserve">אני </w:t>
      </w:r>
      <w:bookmarkStart w:id="9075" w:name="_ETM_Q28_632019"/>
      <w:bookmarkEnd w:id="9075"/>
      <w:r>
        <w:rPr>
          <w:rtl/>
        </w:rPr>
        <w:t xml:space="preserve">חייב </w:t>
      </w:r>
      <w:bookmarkStart w:id="9076" w:name="_ETM_Q28_632319"/>
      <w:bookmarkEnd w:id="9076"/>
      <w:r>
        <w:rPr>
          <w:rtl/>
        </w:rPr>
        <w:t>לומר</w:t>
      </w:r>
      <w:r>
        <w:rPr>
          <w:rFonts w:hint="cs"/>
          <w:rtl/>
        </w:rPr>
        <w:t>,</w:t>
      </w:r>
      <w:r>
        <w:rPr>
          <w:rtl/>
        </w:rPr>
        <w:t xml:space="preserve"> </w:t>
      </w:r>
      <w:bookmarkStart w:id="9077" w:name="_ETM_Q28_632739"/>
      <w:bookmarkEnd w:id="9077"/>
      <w:r>
        <w:rPr>
          <w:rtl/>
        </w:rPr>
        <w:t xml:space="preserve">ולא </w:t>
      </w:r>
      <w:bookmarkStart w:id="9078" w:name="_ETM_Q28_632950"/>
      <w:bookmarkEnd w:id="9078"/>
      <w:r>
        <w:rPr>
          <w:rtl/>
        </w:rPr>
        <w:t xml:space="preserve">כלפי </w:t>
      </w:r>
      <w:bookmarkStart w:id="9079" w:name="_ETM_Q28_633730"/>
      <w:bookmarkEnd w:id="9079"/>
      <w:r>
        <w:rPr>
          <w:rtl/>
        </w:rPr>
        <w:t xml:space="preserve">מגיש </w:t>
      </w:r>
      <w:bookmarkStart w:id="9080" w:name="_ETM_Q28_633999"/>
      <w:bookmarkEnd w:id="9080"/>
      <w:r>
        <w:rPr>
          <w:rtl/>
        </w:rPr>
        <w:t>ההצעה</w:t>
      </w:r>
      <w:r>
        <w:rPr>
          <w:rFonts w:hint="cs"/>
          <w:rtl/>
        </w:rPr>
        <w:t>,</w:t>
      </w:r>
      <w:r>
        <w:rPr>
          <w:rtl/>
        </w:rPr>
        <w:t xml:space="preserve"> </w:t>
      </w:r>
      <w:bookmarkStart w:id="9081" w:name="_ETM_Q28_635519"/>
      <w:bookmarkEnd w:id="9081"/>
      <w:r>
        <w:rPr>
          <w:rFonts w:hint="cs"/>
          <w:rtl/>
        </w:rPr>
        <w:t>התנ</w:t>
      </w:r>
      <w:r>
        <w:rPr>
          <w:rtl/>
        </w:rPr>
        <w:t>ועה</w:t>
      </w:r>
      <w:r>
        <w:rPr>
          <w:rFonts w:hint="cs"/>
          <w:rtl/>
        </w:rPr>
        <w:t>,</w:t>
      </w:r>
      <w:r>
        <w:rPr>
          <w:rtl/>
        </w:rPr>
        <w:t xml:space="preserve"> </w:t>
      </w:r>
      <w:bookmarkStart w:id="9082" w:name="_ETM_Q28_636840"/>
      <w:bookmarkEnd w:id="9082"/>
      <w:r>
        <w:rPr>
          <w:rtl/>
        </w:rPr>
        <w:t xml:space="preserve">שלכאורה </w:t>
      </w:r>
      <w:bookmarkStart w:id="9083" w:name="_ETM_Q28_637439"/>
      <w:bookmarkEnd w:id="9083"/>
      <w:r>
        <w:rPr>
          <w:rtl/>
        </w:rPr>
        <w:t xml:space="preserve">עומד </w:t>
      </w:r>
      <w:bookmarkStart w:id="9084" w:name="_ETM_Q28_637680"/>
      <w:bookmarkEnd w:id="9084"/>
      <w:r>
        <w:rPr>
          <w:rtl/>
        </w:rPr>
        <w:t xml:space="preserve">מאחוריך </w:t>
      </w:r>
      <w:bookmarkStart w:id="9085" w:name="_ETM_Q28_638819"/>
      <w:bookmarkEnd w:id="9085"/>
      <w:r>
        <w:rPr>
          <w:rtl/>
        </w:rPr>
        <w:t xml:space="preserve">ושחתומים </w:t>
      </w:r>
      <w:bookmarkStart w:id="9086" w:name="_ETM_Q28_639689"/>
      <w:bookmarkEnd w:id="9086"/>
      <w:r>
        <w:rPr>
          <w:rtl/>
        </w:rPr>
        <w:t xml:space="preserve">פה </w:t>
      </w:r>
      <w:bookmarkStart w:id="9087" w:name="_ETM_Q28_640440"/>
      <w:bookmarkEnd w:id="9087"/>
      <w:r>
        <w:rPr>
          <w:rtl/>
        </w:rPr>
        <w:t xml:space="preserve">על </w:t>
      </w:r>
      <w:bookmarkStart w:id="9088" w:name="_ETM_Q28_640710"/>
      <w:bookmarkStart w:id="9089" w:name="_ETM_Q28_641400"/>
      <w:bookmarkEnd w:id="9088"/>
      <w:bookmarkEnd w:id="9089"/>
      <w:r>
        <w:rPr>
          <w:rtl/>
        </w:rPr>
        <w:t xml:space="preserve">הצעת </w:t>
      </w:r>
      <w:bookmarkStart w:id="9090" w:name="_ETM_Q28_641730"/>
      <w:bookmarkEnd w:id="9090"/>
      <w:r>
        <w:rPr>
          <w:rtl/>
        </w:rPr>
        <w:t xml:space="preserve">החוק </w:t>
      </w:r>
      <w:bookmarkStart w:id="9091" w:name="_ETM_Q28_642000"/>
      <w:bookmarkEnd w:id="9091"/>
      <w:r>
        <w:rPr>
          <w:rtl/>
        </w:rPr>
        <w:t>הזאת</w:t>
      </w:r>
      <w:r>
        <w:rPr>
          <w:rFonts w:hint="cs"/>
          <w:rtl/>
        </w:rPr>
        <w:t>,</w:t>
      </w:r>
      <w:r>
        <w:rPr>
          <w:rtl/>
        </w:rPr>
        <w:t xml:space="preserve"> </w:t>
      </w:r>
      <w:bookmarkStart w:id="9092" w:name="_ETM_Q28_642780"/>
      <w:bookmarkEnd w:id="9092"/>
      <w:r>
        <w:rPr>
          <w:rtl/>
        </w:rPr>
        <w:t xml:space="preserve">הם </w:t>
      </w:r>
      <w:bookmarkStart w:id="9093" w:name="_ETM_Q28_642900"/>
      <w:bookmarkEnd w:id="9093"/>
      <w:r>
        <w:rPr>
          <w:rtl/>
        </w:rPr>
        <w:t xml:space="preserve">לא </w:t>
      </w:r>
      <w:bookmarkStart w:id="9094" w:name="_ETM_Q28_643020"/>
      <w:bookmarkEnd w:id="9094"/>
      <w:r>
        <w:rPr>
          <w:rtl/>
        </w:rPr>
        <w:t xml:space="preserve">באמת </w:t>
      </w:r>
      <w:bookmarkStart w:id="9095" w:name="_ETM_Q28_644250"/>
      <w:bookmarkEnd w:id="9095"/>
      <w:r>
        <w:rPr>
          <w:rtl/>
        </w:rPr>
        <w:t>איתך</w:t>
      </w:r>
      <w:r>
        <w:rPr>
          <w:rFonts w:hint="cs"/>
          <w:rtl/>
        </w:rPr>
        <w:t>.</w:t>
      </w:r>
      <w:r>
        <w:rPr>
          <w:rtl/>
        </w:rPr>
        <w:t xml:space="preserve"> </w:t>
      </w:r>
      <w:bookmarkStart w:id="9096" w:name="_ETM_Q28_645370"/>
      <w:bookmarkEnd w:id="9096"/>
      <w:r>
        <w:rPr>
          <w:rtl/>
        </w:rPr>
        <w:t xml:space="preserve">הם </w:t>
      </w:r>
      <w:bookmarkStart w:id="9097" w:name="_ETM_Q28_645549"/>
      <w:bookmarkEnd w:id="9097"/>
      <w:r>
        <w:rPr>
          <w:rtl/>
        </w:rPr>
        <w:t xml:space="preserve">לא </w:t>
      </w:r>
      <w:bookmarkStart w:id="9098" w:name="_ETM_Q28_645670"/>
      <w:bookmarkEnd w:id="9098"/>
      <w:r>
        <w:rPr>
          <w:rtl/>
        </w:rPr>
        <w:t xml:space="preserve">באמת </w:t>
      </w:r>
      <w:bookmarkStart w:id="9099" w:name="_ETM_Q28_646060"/>
      <w:bookmarkEnd w:id="9099"/>
      <w:r>
        <w:rPr>
          <w:rtl/>
        </w:rPr>
        <w:t xml:space="preserve">רוצים </w:t>
      </w:r>
      <w:bookmarkStart w:id="9100" w:name="_ETM_Q28_646329"/>
      <w:bookmarkEnd w:id="9100"/>
      <w:r>
        <w:rPr>
          <w:rtl/>
        </w:rPr>
        <w:t xml:space="preserve">לבטל </w:t>
      </w:r>
      <w:bookmarkStart w:id="9101" w:name="_ETM_Q28_646689"/>
      <w:bookmarkEnd w:id="9101"/>
      <w:r>
        <w:rPr>
          <w:rtl/>
        </w:rPr>
        <w:t xml:space="preserve">את </w:t>
      </w:r>
      <w:bookmarkStart w:id="9102" w:name="_ETM_Q28_646779"/>
      <w:bookmarkEnd w:id="9102"/>
      <w:r>
        <w:rPr>
          <w:rtl/>
        </w:rPr>
        <w:t xml:space="preserve">תוכנית </w:t>
      </w:r>
      <w:bookmarkStart w:id="9103" w:name="_ETM_Q28_647109"/>
      <w:bookmarkEnd w:id="9103"/>
      <w:r>
        <w:rPr>
          <w:rtl/>
        </w:rPr>
        <w:t>ההתנתקות</w:t>
      </w:r>
      <w:r>
        <w:rPr>
          <w:rFonts w:hint="cs"/>
          <w:rtl/>
        </w:rPr>
        <w:t>.</w:t>
      </w:r>
      <w:bookmarkStart w:id="9104" w:name="_ETM_Q28_644944"/>
      <w:bookmarkEnd w:id="9104"/>
    </w:p>
    <w:p w:rsidR="00F7288F" w:rsidRDefault="00F7288F" w:rsidP="00436931">
      <w:pPr>
        <w:ind w:firstLine="0"/>
        <w:rPr>
          <w:rtl/>
        </w:rPr>
      </w:pPr>
      <w:bookmarkStart w:id="9105" w:name="_ETM_Q28_645047"/>
      <w:bookmarkStart w:id="9106" w:name="_ETM_Q28_645519"/>
      <w:bookmarkStart w:id="9107" w:name="_ETM_Q28_645583"/>
      <w:bookmarkEnd w:id="9105"/>
      <w:bookmarkEnd w:id="9106"/>
      <w:bookmarkEnd w:id="9107"/>
    </w:p>
    <w:p w:rsidR="00F7288F" w:rsidRDefault="00F7288F" w:rsidP="00436931">
      <w:pPr>
        <w:pStyle w:val="af6"/>
        <w:rPr>
          <w:rtl/>
        </w:rPr>
      </w:pPr>
      <w:bookmarkStart w:id="9108" w:name="ET_interruption_5296_28"/>
      <w:r w:rsidRPr="004207F9">
        <w:rPr>
          <w:rStyle w:val="TagStyle"/>
          <w:rtl/>
        </w:rPr>
        <w:t xml:space="preserve"> &lt;&lt; קריאה &gt;&gt;</w:t>
      </w:r>
      <w:r w:rsidRPr="0079448E">
        <w:rPr>
          <w:rStyle w:val="TagStyle"/>
          <w:rtl/>
        </w:rPr>
        <w:t xml:space="preserve"> </w:t>
      </w:r>
      <w:r>
        <w:rPr>
          <w:rtl/>
        </w:rPr>
        <w:t>יואב קיש (הליכוד):</w:t>
      </w:r>
      <w:r w:rsidRPr="0079448E">
        <w:rPr>
          <w:rStyle w:val="TagStyle"/>
          <w:rtl/>
        </w:rPr>
        <w:t xml:space="preserve"> </w:t>
      </w:r>
      <w:r w:rsidRPr="004207F9">
        <w:rPr>
          <w:rStyle w:val="TagStyle"/>
          <w:rtl/>
        </w:rPr>
        <w:t>&lt;&lt; קריאה &gt;&gt;</w:t>
      </w:r>
      <w:r>
        <w:rPr>
          <w:rtl/>
        </w:rPr>
        <w:t xml:space="preserve">  </w:t>
      </w:r>
      <w:bookmarkEnd w:id="9108"/>
    </w:p>
    <w:p w:rsidR="00F7288F" w:rsidRDefault="00F7288F" w:rsidP="00436931">
      <w:pPr>
        <w:pStyle w:val="KeepWithNext"/>
        <w:rPr>
          <w:rtl/>
          <w:lang w:eastAsia="he-IL"/>
        </w:rPr>
      </w:pPr>
    </w:p>
    <w:p w:rsidR="00F7288F" w:rsidRDefault="00F7288F" w:rsidP="00436931">
      <w:pPr>
        <w:rPr>
          <w:rtl/>
          <w:lang w:eastAsia="he-IL"/>
        </w:rPr>
      </w:pPr>
      <w:bookmarkStart w:id="9109" w:name="_ETM_Q28_648429"/>
      <w:bookmarkEnd w:id="9109"/>
      <w:r>
        <w:rPr>
          <w:rFonts w:hint="cs"/>
          <w:rtl/>
          <w:lang w:eastAsia="he-IL"/>
        </w:rPr>
        <w:t xml:space="preserve">בוא נראה מי יצביע. אל תגיד: באמת. בואו נראה את האצבעות. </w:t>
      </w:r>
    </w:p>
    <w:p w:rsidR="00F7288F" w:rsidRDefault="00F7288F" w:rsidP="00436931">
      <w:pPr>
        <w:ind w:firstLine="0"/>
        <w:rPr>
          <w:rtl/>
          <w:lang w:eastAsia="he-IL"/>
        </w:rPr>
      </w:pPr>
      <w:bookmarkStart w:id="9110" w:name="_ETM_Q28_645479"/>
      <w:bookmarkStart w:id="9111" w:name="_ETM_Q28_645542"/>
      <w:bookmarkEnd w:id="9110"/>
      <w:bookmarkEnd w:id="9111"/>
    </w:p>
    <w:p w:rsidR="00F7288F" w:rsidRDefault="00F7288F" w:rsidP="00436931">
      <w:pPr>
        <w:pStyle w:val="-"/>
        <w:rPr>
          <w:rtl/>
        </w:rPr>
      </w:pPr>
      <w:bookmarkStart w:id="9112" w:name="ET_speakercontinue_6211_29"/>
      <w:r w:rsidRPr="004207F9">
        <w:rPr>
          <w:rStyle w:val="TagStyle"/>
          <w:rtl/>
        </w:rPr>
        <w:t xml:space="preserve"> &lt;&lt; דובר_המשך &gt;&gt;</w:t>
      </w:r>
      <w:r w:rsidRPr="0079448E">
        <w:rPr>
          <w:rStyle w:val="TagStyle"/>
          <w:rtl/>
        </w:rPr>
        <w:t xml:space="preserve"> </w:t>
      </w:r>
      <w:r>
        <w:rPr>
          <w:rtl/>
        </w:rPr>
        <w:t>שר החקלאות ופיתוח הכפר עודד פורר:</w:t>
      </w:r>
      <w:r w:rsidRPr="0079448E">
        <w:rPr>
          <w:rStyle w:val="TagStyle"/>
          <w:rtl/>
        </w:rPr>
        <w:t xml:space="preserve"> </w:t>
      </w:r>
      <w:r w:rsidRPr="004207F9">
        <w:rPr>
          <w:rStyle w:val="TagStyle"/>
          <w:rtl/>
        </w:rPr>
        <w:t>&lt;&lt; דובר_המשך &gt;&gt;</w:t>
      </w:r>
      <w:r>
        <w:rPr>
          <w:rtl/>
        </w:rPr>
        <w:t xml:space="preserve">  </w:t>
      </w:r>
      <w:bookmarkEnd w:id="9112"/>
    </w:p>
    <w:p w:rsidR="00F7288F" w:rsidRPr="0079448E" w:rsidRDefault="00F7288F" w:rsidP="00436931">
      <w:pPr>
        <w:ind w:firstLine="0"/>
        <w:rPr>
          <w:rtl/>
          <w:lang w:eastAsia="he-IL"/>
        </w:rPr>
      </w:pPr>
      <w:bookmarkStart w:id="9113" w:name="_ETM_Q28_646719"/>
      <w:bookmarkEnd w:id="9113"/>
    </w:p>
    <w:p w:rsidR="00F7288F" w:rsidRDefault="00F7288F" w:rsidP="00436931">
      <w:pPr>
        <w:rPr>
          <w:rtl/>
        </w:rPr>
      </w:pPr>
      <w:bookmarkStart w:id="9114" w:name="_ETM_Q28_645086"/>
      <w:bookmarkStart w:id="9115" w:name="_ETM_Q28_645147"/>
      <w:bookmarkEnd w:id="9114"/>
      <w:bookmarkEnd w:id="9115"/>
      <w:r>
        <w:rPr>
          <w:rtl/>
        </w:rPr>
        <w:t xml:space="preserve"> </w:t>
      </w:r>
      <w:bookmarkStart w:id="9116" w:name="_ETM_Q28_648129"/>
      <w:bookmarkEnd w:id="9116"/>
      <w:r>
        <w:rPr>
          <w:rtl/>
        </w:rPr>
        <w:t xml:space="preserve">הם </w:t>
      </w:r>
      <w:bookmarkStart w:id="9117" w:name="_ETM_Q28_648340"/>
      <w:bookmarkEnd w:id="9117"/>
      <w:r>
        <w:rPr>
          <w:rtl/>
        </w:rPr>
        <w:t xml:space="preserve">לא </w:t>
      </w:r>
      <w:bookmarkStart w:id="9118" w:name="_ETM_Q28_648519"/>
      <w:bookmarkEnd w:id="9118"/>
      <w:r>
        <w:rPr>
          <w:rtl/>
        </w:rPr>
        <w:t xml:space="preserve">באמת </w:t>
      </w:r>
      <w:bookmarkStart w:id="9119" w:name="_ETM_Q28_649390"/>
      <w:bookmarkEnd w:id="9119"/>
      <w:r>
        <w:rPr>
          <w:rtl/>
        </w:rPr>
        <w:t xml:space="preserve">רוצים </w:t>
      </w:r>
      <w:bookmarkStart w:id="9120" w:name="_ETM_Q28_649810"/>
      <w:bookmarkEnd w:id="9120"/>
      <w:r>
        <w:rPr>
          <w:rtl/>
        </w:rPr>
        <w:t xml:space="preserve">להעביר </w:t>
      </w:r>
      <w:bookmarkStart w:id="9121" w:name="_ETM_Q28_650140"/>
      <w:bookmarkEnd w:id="9121"/>
      <w:r>
        <w:rPr>
          <w:rtl/>
        </w:rPr>
        <w:t xml:space="preserve">את </w:t>
      </w:r>
      <w:bookmarkStart w:id="9122" w:name="_ETM_Q28_650230"/>
      <w:bookmarkEnd w:id="9122"/>
      <w:r>
        <w:rPr>
          <w:rtl/>
        </w:rPr>
        <w:t xml:space="preserve">הצעת </w:t>
      </w:r>
      <w:bookmarkStart w:id="9123" w:name="_ETM_Q28_650620"/>
      <w:bookmarkEnd w:id="9123"/>
      <w:r>
        <w:rPr>
          <w:rtl/>
        </w:rPr>
        <w:t xml:space="preserve">החוק </w:t>
      </w:r>
      <w:bookmarkStart w:id="9124" w:name="_ETM_Q28_650799"/>
      <w:bookmarkEnd w:id="9124"/>
      <w:r>
        <w:rPr>
          <w:rtl/>
        </w:rPr>
        <w:t xml:space="preserve">הזו </w:t>
      </w:r>
      <w:bookmarkStart w:id="9125" w:name="_ETM_Q28_651040"/>
      <w:bookmarkEnd w:id="9125"/>
      <w:r>
        <w:rPr>
          <w:rtl/>
        </w:rPr>
        <w:t>בש</w:t>
      </w:r>
      <w:r>
        <w:rPr>
          <w:rFonts w:hint="cs"/>
          <w:rtl/>
        </w:rPr>
        <w:t xml:space="preserve">לוש קריאות. זה </w:t>
      </w:r>
      <w:r>
        <w:rPr>
          <w:rtl/>
        </w:rPr>
        <w:t xml:space="preserve">פשוט </w:t>
      </w:r>
      <w:bookmarkStart w:id="9126" w:name="_ETM_Q28_652090"/>
      <w:bookmarkEnd w:id="9126"/>
      <w:r>
        <w:rPr>
          <w:rtl/>
        </w:rPr>
        <w:t xml:space="preserve">נוח </w:t>
      </w:r>
      <w:bookmarkStart w:id="9127" w:name="_ETM_Q28_652480"/>
      <w:bookmarkEnd w:id="9127"/>
      <w:r>
        <w:rPr>
          <w:rtl/>
        </w:rPr>
        <w:t xml:space="preserve">להם </w:t>
      </w:r>
      <w:bookmarkStart w:id="9128" w:name="_ETM_Q28_653180"/>
      <w:bookmarkEnd w:id="9128"/>
      <w:r>
        <w:rPr>
          <w:rtl/>
        </w:rPr>
        <w:t xml:space="preserve">כרגע </w:t>
      </w:r>
      <w:bookmarkStart w:id="9129" w:name="_ETM_Q28_654110"/>
      <w:bookmarkEnd w:id="9129"/>
      <w:r>
        <w:rPr>
          <w:rtl/>
        </w:rPr>
        <w:t xml:space="preserve">מתוך </w:t>
      </w:r>
      <w:bookmarkStart w:id="9130" w:name="_ETM_Q28_654530"/>
      <w:bookmarkEnd w:id="9130"/>
      <w:r>
        <w:rPr>
          <w:rtl/>
        </w:rPr>
        <w:t>פוזיציה</w:t>
      </w:r>
      <w:r>
        <w:rPr>
          <w:rFonts w:hint="cs"/>
          <w:rtl/>
        </w:rPr>
        <w:t xml:space="preserve">. </w:t>
      </w:r>
      <w:r>
        <w:rPr>
          <w:rtl/>
        </w:rPr>
        <w:t xml:space="preserve">מעניין </w:t>
      </w:r>
      <w:bookmarkStart w:id="9131" w:name="_ETM_Q28_658090"/>
      <w:bookmarkEnd w:id="9131"/>
      <w:r>
        <w:rPr>
          <w:rFonts w:hint="cs"/>
          <w:rtl/>
        </w:rPr>
        <w:t>לעניין - - -</w:t>
      </w:r>
    </w:p>
    <w:p w:rsidR="00F7288F" w:rsidRDefault="00F7288F" w:rsidP="00436931">
      <w:pPr>
        <w:ind w:firstLine="0"/>
        <w:rPr>
          <w:rtl/>
        </w:rPr>
      </w:pPr>
      <w:bookmarkStart w:id="9132" w:name="_ETM_Q28_655683"/>
      <w:bookmarkStart w:id="9133" w:name="_ETM_Q28_655770"/>
      <w:bookmarkStart w:id="9134" w:name="_ETM_Q28_656276"/>
      <w:bookmarkStart w:id="9135" w:name="_ETM_Q28_656353"/>
      <w:bookmarkEnd w:id="9132"/>
      <w:bookmarkEnd w:id="9133"/>
      <w:bookmarkEnd w:id="9134"/>
      <w:bookmarkEnd w:id="9135"/>
    </w:p>
    <w:p w:rsidR="00F7288F" w:rsidRDefault="00F7288F" w:rsidP="00436931">
      <w:pPr>
        <w:pStyle w:val="af6"/>
        <w:rPr>
          <w:rtl/>
        </w:rPr>
      </w:pPr>
      <w:bookmarkStart w:id="9136" w:name="ET_interruption_5807_30"/>
      <w:r w:rsidRPr="004207F9">
        <w:rPr>
          <w:rStyle w:val="TagStyle"/>
          <w:rtl/>
        </w:rPr>
        <w:t xml:space="preserve"> &lt;&lt; קריאה &gt;&gt;</w:t>
      </w:r>
      <w:r w:rsidRPr="0079448E">
        <w:rPr>
          <w:rStyle w:val="TagStyle"/>
          <w:rtl/>
        </w:rPr>
        <w:t xml:space="preserve"> </w:t>
      </w:r>
      <w:r>
        <w:rPr>
          <w:rtl/>
        </w:rPr>
        <w:t>קטי קטרין שטרית (הליכוד):</w:t>
      </w:r>
      <w:r w:rsidRPr="0079448E">
        <w:rPr>
          <w:rStyle w:val="TagStyle"/>
          <w:rtl/>
        </w:rPr>
        <w:t xml:space="preserve"> </w:t>
      </w:r>
      <w:r w:rsidRPr="004207F9">
        <w:rPr>
          <w:rStyle w:val="TagStyle"/>
          <w:rtl/>
        </w:rPr>
        <w:t>&lt;&lt; קריאה &gt;&gt;</w:t>
      </w:r>
      <w:r>
        <w:rPr>
          <w:rtl/>
        </w:rPr>
        <w:t xml:space="preserve">  </w:t>
      </w:r>
      <w:bookmarkEnd w:id="9136"/>
    </w:p>
    <w:p w:rsidR="00F7288F" w:rsidRDefault="00F7288F" w:rsidP="00436931">
      <w:pPr>
        <w:pStyle w:val="KeepWithNext"/>
        <w:rPr>
          <w:rtl/>
          <w:lang w:eastAsia="he-IL"/>
        </w:rPr>
      </w:pPr>
    </w:p>
    <w:p w:rsidR="00F7288F" w:rsidRDefault="00F7288F" w:rsidP="00436931">
      <w:pPr>
        <w:rPr>
          <w:rtl/>
          <w:lang w:eastAsia="he-IL"/>
        </w:rPr>
      </w:pPr>
      <w:bookmarkStart w:id="9137" w:name="_ETM_Q28_657087"/>
      <w:bookmarkStart w:id="9138" w:name="_ETM_Q28_657367"/>
      <w:bookmarkStart w:id="9139" w:name="_ETM_Q28_657435"/>
      <w:bookmarkStart w:id="9140" w:name="_ETM_Q28_656460"/>
      <w:bookmarkEnd w:id="9137"/>
      <w:bookmarkEnd w:id="9138"/>
      <w:bookmarkEnd w:id="9139"/>
      <w:bookmarkEnd w:id="9140"/>
      <w:r>
        <w:rPr>
          <w:rFonts w:hint="cs"/>
          <w:rtl/>
          <w:lang w:eastAsia="he-IL"/>
        </w:rPr>
        <w:t>- - - כנראה - - -</w:t>
      </w:r>
      <w:bookmarkStart w:id="9141" w:name="_ETM_Q28_654170"/>
      <w:bookmarkStart w:id="9142" w:name="_ETM_Q28_654247"/>
      <w:bookmarkStart w:id="9143" w:name="_ETM_Q28_659143"/>
      <w:bookmarkStart w:id="9144" w:name="_ETM_Q28_659225"/>
      <w:bookmarkStart w:id="9145" w:name="_ETM_Q28_663123"/>
      <w:bookmarkEnd w:id="9141"/>
      <w:bookmarkEnd w:id="9142"/>
      <w:bookmarkEnd w:id="9143"/>
      <w:bookmarkEnd w:id="9144"/>
      <w:bookmarkEnd w:id="9145"/>
    </w:p>
    <w:p w:rsidR="00F7288F" w:rsidRDefault="00F7288F" w:rsidP="00436931">
      <w:pPr>
        <w:rPr>
          <w:rtl/>
          <w:lang w:eastAsia="he-IL"/>
        </w:rPr>
      </w:pPr>
      <w:bookmarkStart w:id="9146" w:name="_ETM_Q28_663200"/>
      <w:bookmarkEnd w:id="9146"/>
    </w:p>
    <w:p w:rsidR="00F7288F" w:rsidRDefault="00F7288F" w:rsidP="00436931">
      <w:pPr>
        <w:pStyle w:val="af6"/>
        <w:rPr>
          <w:rtl/>
        </w:rPr>
      </w:pPr>
      <w:bookmarkStart w:id="9147" w:name="ET_interruption_5296_32"/>
      <w:r w:rsidRPr="004207F9">
        <w:rPr>
          <w:rStyle w:val="TagStyle"/>
          <w:rtl/>
        </w:rPr>
        <w:t xml:space="preserve"> &lt;&lt; קריאה &gt;&gt;</w:t>
      </w:r>
      <w:r w:rsidRPr="0079448E">
        <w:rPr>
          <w:rStyle w:val="TagStyle"/>
          <w:rtl/>
        </w:rPr>
        <w:t xml:space="preserve"> </w:t>
      </w:r>
      <w:r>
        <w:rPr>
          <w:rtl/>
        </w:rPr>
        <w:t>יואב קיש (הליכוד):</w:t>
      </w:r>
      <w:r w:rsidRPr="0079448E">
        <w:rPr>
          <w:rStyle w:val="TagStyle"/>
          <w:rtl/>
        </w:rPr>
        <w:t xml:space="preserve"> </w:t>
      </w:r>
      <w:r w:rsidRPr="004207F9">
        <w:rPr>
          <w:rStyle w:val="TagStyle"/>
          <w:rtl/>
        </w:rPr>
        <w:t>&lt;&lt; קריאה &gt;&gt;</w:t>
      </w:r>
      <w:r>
        <w:rPr>
          <w:rtl/>
        </w:rPr>
        <w:t xml:space="preserve">  </w:t>
      </w:r>
      <w:bookmarkEnd w:id="9147"/>
    </w:p>
    <w:p w:rsidR="00F7288F" w:rsidRDefault="00F7288F" w:rsidP="00436931">
      <w:pPr>
        <w:pStyle w:val="KeepWithNext"/>
        <w:rPr>
          <w:rtl/>
          <w:lang w:eastAsia="he-IL"/>
        </w:rPr>
      </w:pPr>
    </w:p>
    <w:p w:rsidR="00F7288F" w:rsidRPr="0079448E" w:rsidRDefault="00F7288F" w:rsidP="00436931">
      <w:pPr>
        <w:rPr>
          <w:rtl/>
          <w:lang w:eastAsia="he-IL"/>
        </w:rPr>
      </w:pPr>
      <w:bookmarkStart w:id="9148" w:name="_ETM_Q28_659193"/>
      <w:bookmarkStart w:id="9149" w:name="_ETM_Q28_659458"/>
      <w:bookmarkStart w:id="9150" w:name="_ETM_Q28_659515"/>
      <w:bookmarkEnd w:id="9148"/>
      <w:bookmarkEnd w:id="9149"/>
      <w:bookmarkEnd w:id="9150"/>
      <w:r>
        <w:rPr>
          <w:rFonts w:hint="cs"/>
          <w:rtl/>
          <w:lang w:eastAsia="he-IL"/>
        </w:rPr>
        <w:t>תודה על זה שאתה תומך. הוא מסביר למה הוא תומך</w:t>
      </w:r>
      <w:bookmarkStart w:id="9151" w:name="_ETM_Q28_665382"/>
      <w:bookmarkEnd w:id="9151"/>
      <w:r>
        <w:rPr>
          <w:rFonts w:hint="cs"/>
          <w:rtl/>
          <w:lang w:eastAsia="he-IL"/>
        </w:rPr>
        <w:t xml:space="preserve"> בחוק.</w:t>
      </w:r>
    </w:p>
    <w:p w:rsidR="00F7288F" w:rsidRDefault="00F7288F" w:rsidP="00436931">
      <w:pPr>
        <w:rPr>
          <w:rtl/>
          <w:lang w:eastAsia="he-IL"/>
        </w:rPr>
      </w:pPr>
    </w:p>
    <w:p w:rsidR="00F7288F" w:rsidRDefault="00F7288F" w:rsidP="00436931">
      <w:pPr>
        <w:pStyle w:val="af7"/>
        <w:rPr>
          <w:rtl/>
        </w:rPr>
      </w:pPr>
      <w:r w:rsidRPr="004207F9">
        <w:rPr>
          <w:rStyle w:val="TagStyle"/>
          <w:rtl/>
        </w:rPr>
        <w:t xml:space="preserve"> &lt;&lt; יור &gt;&gt;</w:t>
      </w:r>
      <w:r w:rsidRPr="0079448E">
        <w:rPr>
          <w:rStyle w:val="TagStyle"/>
          <w:rtl/>
        </w:rPr>
        <w:t xml:space="preserve"> </w:t>
      </w:r>
      <w:r>
        <w:rPr>
          <w:rtl/>
        </w:rPr>
        <w:t>היו"ר יבגני סובה:</w:t>
      </w:r>
      <w:r w:rsidRPr="0079448E">
        <w:rPr>
          <w:rStyle w:val="TagStyle"/>
          <w:rtl/>
        </w:rPr>
        <w:t xml:space="preserve"> </w:t>
      </w:r>
      <w:r w:rsidRPr="004207F9">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w:t>
      </w:r>
      <w:bookmarkStart w:id="9152" w:name="_ETM_Q28_660291"/>
      <w:bookmarkEnd w:id="9152"/>
      <w:r>
        <w:rPr>
          <w:rFonts w:hint="cs"/>
          <w:rtl/>
          <w:lang w:eastAsia="he-IL"/>
        </w:rPr>
        <w:t xml:space="preserve">ברת הכנסת שטרית, תודה </w:t>
      </w:r>
      <w:bookmarkStart w:id="9153" w:name="_ETM_Q28_662694"/>
      <w:bookmarkEnd w:id="9153"/>
      <w:r>
        <w:rPr>
          <w:rFonts w:hint="cs"/>
          <w:rtl/>
          <w:lang w:eastAsia="he-IL"/>
        </w:rPr>
        <w:t>רבה. שמעתי. את הטיעון הזה כבר ארבע פעמים. שמענו</w:t>
      </w:r>
      <w:bookmarkStart w:id="9154" w:name="_ETM_Q28_664733"/>
      <w:bookmarkEnd w:id="9154"/>
      <w:r>
        <w:rPr>
          <w:rFonts w:hint="cs"/>
          <w:rtl/>
          <w:lang w:eastAsia="he-IL"/>
        </w:rPr>
        <w:t xml:space="preserve"> את זה. ארבע פעמים שמענו את הטיעון הזה</w:t>
      </w:r>
      <w:r w:rsidR="00BF0187">
        <w:rPr>
          <w:rFonts w:hint="cs"/>
          <w:rtl/>
          <w:lang w:eastAsia="he-IL"/>
        </w:rPr>
        <w:t>,</w:t>
      </w:r>
      <w:r>
        <w:rPr>
          <w:rFonts w:hint="cs"/>
          <w:rtl/>
          <w:lang w:eastAsia="he-IL"/>
        </w:rPr>
        <w:t xml:space="preserve"> איך</w:t>
      </w:r>
      <w:bookmarkStart w:id="9155" w:name="_ETM_Q28_669119"/>
      <w:bookmarkEnd w:id="9155"/>
      <w:r>
        <w:rPr>
          <w:rFonts w:hint="cs"/>
          <w:rtl/>
          <w:lang w:eastAsia="he-IL"/>
        </w:rPr>
        <w:t xml:space="preserve"> אנחנו מצביעים. שמענו את זה. תודה. לא להפריע, בבקשה.</w:t>
      </w:r>
      <w:bookmarkStart w:id="9156" w:name="_ETM_Q28_667955"/>
      <w:bookmarkStart w:id="9157" w:name="_ETM_Q28_668054"/>
      <w:bookmarkStart w:id="9158" w:name="_ETM_Q28_668083"/>
      <w:bookmarkStart w:id="9159" w:name="_ETM_Q28_668148"/>
      <w:bookmarkEnd w:id="9156"/>
      <w:bookmarkEnd w:id="9157"/>
      <w:bookmarkEnd w:id="9158"/>
      <w:bookmarkEnd w:id="9159"/>
    </w:p>
    <w:p w:rsidR="00F7288F" w:rsidRDefault="00F7288F" w:rsidP="00436931">
      <w:pPr>
        <w:rPr>
          <w:rtl/>
          <w:lang w:eastAsia="he-IL"/>
        </w:rPr>
      </w:pPr>
    </w:p>
    <w:p w:rsidR="00F7288F" w:rsidRDefault="00F7288F" w:rsidP="00436931">
      <w:pPr>
        <w:pStyle w:val="af6"/>
        <w:rPr>
          <w:rtl/>
        </w:rPr>
      </w:pPr>
      <w:r w:rsidRPr="004207F9">
        <w:rPr>
          <w:rStyle w:val="TagStyle"/>
          <w:rtl/>
        </w:rPr>
        <w:t xml:space="preserve"> &lt;&lt; קריאה &gt;&gt;</w:t>
      </w:r>
      <w:r w:rsidRPr="0079448E">
        <w:rPr>
          <w:rStyle w:val="TagStyle"/>
          <w:rtl/>
        </w:rPr>
        <w:t xml:space="preserve"> </w:t>
      </w:r>
      <w:r>
        <w:rPr>
          <w:rtl/>
        </w:rPr>
        <w:t>קטי קטרין שטרית (הליכוד):</w:t>
      </w:r>
      <w:r w:rsidRPr="0079448E">
        <w:rPr>
          <w:rStyle w:val="TagStyle"/>
          <w:rtl/>
        </w:rPr>
        <w:t xml:space="preserve"> </w:t>
      </w:r>
      <w:r w:rsidRPr="004207F9">
        <w:rPr>
          <w:rStyle w:val="TagStyle"/>
          <w:rtl/>
        </w:rPr>
        <w:t>&lt;&lt; קריאה &gt;&gt;</w:t>
      </w:r>
      <w:r>
        <w:rPr>
          <w:rtl/>
        </w:rPr>
        <w:t xml:space="preserve">  </w:t>
      </w:r>
    </w:p>
    <w:p w:rsidR="00F7288F" w:rsidRDefault="00F7288F" w:rsidP="00436931">
      <w:pPr>
        <w:pStyle w:val="KeepWithNext"/>
        <w:ind w:left="720" w:firstLine="0"/>
        <w:rPr>
          <w:rtl/>
          <w:lang w:eastAsia="he-IL"/>
        </w:rPr>
      </w:pPr>
      <w:r>
        <w:rPr>
          <w:rtl/>
          <w:lang w:eastAsia="he-IL"/>
        </w:rPr>
        <w:br/>
      </w:r>
      <w:bookmarkStart w:id="9160" w:name="_ETM_Q28_672308"/>
      <w:bookmarkStart w:id="9161" w:name="_ETM_Q28_672370"/>
      <w:bookmarkEnd w:id="9160"/>
      <w:bookmarkEnd w:id="9161"/>
      <w:r>
        <w:rPr>
          <w:rFonts w:hint="cs"/>
          <w:rtl/>
          <w:lang w:eastAsia="he-IL"/>
        </w:rPr>
        <w:t xml:space="preserve">- - - </w:t>
      </w:r>
      <w:bookmarkStart w:id="9162" w:name="_ETM_Q28_670202"/>
      <w:bookmarkEnd w:id="9162"/>
      <w:r>
        <w:rPr>
          <w:rFonts w:hint="cs"/>
          <w:rtl/>
          <w:lang w:eastAsia="he-IL"/>
        </w:rPr>
        <w:t xml:space="preserve">מורה בכיתה ג', צריכות לחזור פעמיים. </w:t>
      </w:r>
    </w:p>
    <w:p w:rsidR="00F7288F" w:rsidRDefault="00F7288F" w:rsidP="00436931">
      <w:pPr>
        <w:ind w:firstLine="0"/>
        <w:rPr>
          <w:rtl/>
          <w:lang w:eastAsia="he-IL"/>
        </w:rPr>
      </w:pPr>
      <w:bookmarkStart w:id="9163" w:name="_ETM_Q28_671724"/>
      <w:bookmarkStart w:id="9164" w:name="_ETM_Q28_671997"/>
      <w:bookmarkStart w:id="9165" w:name="_ETM_Q28_672071"/>
      <w:bookmarkStart w:id="9166" w:name="_ETM_Q28_671031"/>
      <w:bookmarkStart w:id="9167" w:name="_ETM_Q28_671109"/>
      <w:bookmarkEnd w:id="9163"/>
      <w:bookmarkEnd w:id="9164"/>
      <w:bookmarkEnd w:id="9165"/>
      <w:bookmarkEnd w:id="9166"/>
      <w:bookmarkEnd w:id="9167"/>
    </w:p>
    <w:p w:rsidR="00F7288F" w:rsidRDefault="00F7288F" w:rsidP="00436931">
      <w:pPr>
        <w:pStyle w:val="af7"/>
        <w:rPr>
          <w:rtl/>
        </w:rPr>
      </w:pPr>
      <w:bookmarkStart w:id="9168" w:name="ET_yor_6307_34"/>
      <w:r w:rsidRPr="004207F9">
        <w:rPr>
          <w:rStyle w:val="TagStyle"/>
          <w:rtl/>
        </w:rPr>
        <w:t xml:space="preserve"> &lt;&lt; יור &gt;&gt;</w:t>
      </w:r>
      <w:r w:rsidRPr="0079448E">
        <w:rPr>
          <w:rStyle w:val="TagStyle"/>
          <w:rtl/>
        </w:rPr>
        <w:t xml:space="preserve"> </w:t>
      </w:r>
      <w:r>
        <w:rPr>
          <w:rtl/>
        </w:rPr>
        <w:t>היו"ר יבגני סובה:</w:t>
      </w:r>
      <w:r w:rsidRPr="0079448E">
        <w:rPr>
          <w:rStyle w:val="TagStyle"/>
          <w:rtl/>
        </w:rPr>
        <w:t xml:space="preserve"> </w:t>
      </w:r>
      <w:r w:rsidRPr="004207F9">
        <w:rPr>
          <w:rStyle w:val="TagStyle"/>
          <w:rtl/>
        </w:rPr>
        <w:t>&lt;&lt; יור &gt;&gt;</w:t>
      </w:r>
      <w:r>
        <w:rPr>
          <w:rtl/>
        </w:rPr>
        <w:t xml:space="preserve">  </w:t>
      </w:r>
      <w:bookmarkEnd w:id="9168"/>
    </w:p>
    <w:p w:rsidR="00F7288F" w:rsidRDefault="00F7288F" w:rsidP="00436931">
      <w:pPr>
        <w:pStyle w:val="KeepWithNext"/>
        <w:rPr>
          <w:rtl/>
          <w:lang w:eastAsia="he-IL"/>
        </w:rPr>
      </w:pPr>
    </w:p>
    <w:p w:rsidR="00F7288F" w:rsidRDefault="00F7288F" w:rsidP="00436931">
      <w:pPr>
        <w:rPr>
          <w:rtl/>
          <w:lang w:eastAsia="he-IL"/>
        </w:rPr>
      </w:pPr>
      <w:bookmarkStart w:id="9169" w:name="_ETM_Q28_672073"/>
      <w:bookmarkEnd w:id="9169"/>
      <w:r>
        <w:rPr>
          <w:rFonts w:hint="cs"/>
          <w:rtl/>
          <w:lang w:eastAsia="he-IL"/>
        </w:rPr>
        <w:t>נא לא</w:t>
      </w:r>
      <w:bookmarkStart w:id="9170" w:name="_ETM_Q28_675111"/>
      <w:bookmarkEnd w:id="9170"/>
      <w:r>
        <w:rPr>
          <w:rFonts w:hint="cs"/>
          <w:rtl/>
          <w:lang w:eastAsia="he-IL"/>
        </w:rPr>
        <w:t xml:space="preserve"> להפריע. אני שמעתי ארבע פעמים.</w:t>
      </w:r>
      <w:bookmarkStart w:id="9171" w:name="_ETM_Q28_673905"/>
      <w:bookmarkEnd w:id="9171"/>
      <w:r>
        <w:rPr>
          <w:rFonts w:hint="cs"/>
          <w:rtl/>
          <w:lang w:eastAsia="he-IL"/>
        </w:rPr>
        <w:t xml:space="preserve"> כנראה שאין לי בעיה עם</w:t>
      </w:r>
      <w:bookmarkStart w:id="9172" w:name="_ETM_Q28_676799"/>
      <w:bookmarkEnd w:id="9172"/>
      <w:r>
        <w:rPr>
          <w:rFonts w:hint="cs"/>
          <w:rtl/>
          <w:lang w:eastAsia="he-IL"/>
        </w:rPr>
        <w:t xml:space="preserve"> מתמטיקה. שמעתי ארבע פעמים, אבל בסדר. לא להפריע,</w:t>
      </w:r>
      <w:bookmarkStart w:id="9173" w:name="_ETM_Q28_679607"/>
      <w:bookmarkEnd w:id="9173"/>
      <w:r>
        <w:rPr>
          <w:rFonts w:hint="cs"/>
          <w:rtl/>
          <w:lang w:eastAsia="he-IL"/>
        </w:rPr>
        <w:t xml:space="preserve"> בבקשה.</w:t>
      </w:r>
      <w:bookmarkStart w:id="9174" w:name="_ETM_Q28_682343"/>
      <w:bookmarkEnd w:id="9174"/>
    </w:p>
    <w:p w:rsidR="00F7288F" w:rsidRDefault="00F7288F" w:rsidP="00436931">
      <w:pPr>
        <w:rPr>
          <w:rtl/>
          <w:lang w:eastAsia="he-IL"/>
        </w:rPr>
      </w:pPr>
      <w:bookmarkStart w:id="9175" w:name="_ETM_Q28_678762"/>
      <w:bookmarkStart w:id="9176" w:name="_ETM_Q28_678865"/>
      <w:bookmarkEnd w:id="9175"/>
      <w:bookmarkEnd w:id="9176"/>
    </w:p>
    <w:p w:rsidR="00F7288F" w:rsidRDefault="00F7288F" w:rsidP="00436931">
      <w:pPr>
        <w:pStyle w:val="af6"/>
        <w:rPr>
          <w:rtl/>
        </w:rPr>
      </w:pPr>
      <w:bookmarkStart w:id="9177" w:name="_ETM_Q28_682419"/>
      <w:bookmarkStart w:id="9178" w:name="_ETM_Q28_682839"/>
      <w:bookmarkStart w:id="9179" w:name="_ETM_Q28_682901"/>
      <w:bookmarkEnd w:id="9177"/>
      <w:bookmarkEnd w:id="9178"/>
      <w:bookmarkEnd w:id="9179"/>
      <w:r w:rsidRPr="004207F9">
        <w:rPr>
          <w:rStyle w:val="TagStyle"/>
          <w:rtl/>
        </w:rPr>
        <w:t>&lt;&lt; קריאה &gt;&gt;</w:t>
      </w:r>
      <w:r w:rsidRPr="0079448E">
        <w:rPr>
          <w:rStyle w:val="TagStyle"/>
          <w:rtl/>
        </w:rPr>
        <w:t xml:space="preserve"> </w:t>
      </w:r>
      <w:r>
        <w:rPr>
          <w:rtl/>
        </w:rPr>
        <w:t>קטי קטרין שטרית (הליכוד):</w:t>
      </w:r>
      <w:r w:rsidRPr="0079448E">
        <w:rPr>
          <w:rStyle w:val="TagStyle"/>
          <w:rtl/>
        </w:rPr>
        <w:t xml:space="preserve"> </w:t>
      </w:r>
      <w:r w:rsidRPr="004207F9">
        <w:rPr>
          <w:rStyle w:val="TagStyle"/>
          <w:rtl/>
        </w:rPr>
        <w:t>&lt;&lt; קריאה &gt;&gt;</w:t>
      </w:r>
      <w:r>
        <w:rPr>
          <w:rtl/>
        </w:rPr>
        <w:t xml:space="preserve">  </w:t>
      </w:r>
    </w:p>
    <w:p w:rsidR="00F7288F" w:rsidRDefault="00F7288F" w:rsidP="00436931">
      <w:pPr>
        <w:pStyle w:val="KeepWithNext"/>
        <w:ind w:left="720" w:firstLine="0"/>
        <w:rPr>
          <w:rtl/>
          <w:lang w:eastAsia="he-IL"/>
        </w:rPr>
      </w:pPr>
      <w:r>
        <w:rPr>
          <w:rtl/>
          <w:lang w:eastAsia="he-IL"/>
        </w:rPr>
        <w:br/>
      </w:r>
      <w:r>
        <w:rPr>
          <w:rFonts w:hint="cs"/>
          <w:rtl/>
          <w:lang w:eastAsia="he-IL"/>
        </w:rPr>
        <w:t xml:space="preserve">- - - פעמיים </w:t>
      </w:r>
      <w:bookmarkStart w:id="9180" w:name="_ETM_Q28_685468"/>
      <w:bookmarkEnd w:id="9180"/>
      <w:r>
        <w:rPr>
          <w:rFonts w:hint="cs"/>
          <w:rtl/>
          <w:lang w:eastAsia="he-IL"/>
        </w:rPr>
        <w:t xml:space="preserve">- - - </w:t>
      </w:r>
    </w:p>
    <w:p w:rsidR="00F7288F" w:rsidRDefault="00F7288F" w:rsidP="00436931">
      <w:pPr>
        <w:ind w:firstLine="0"/>
        <w:rPr>
          <w:rtl/>
          <w:lang w:eastAsia="he-IL"/>
        </w:rPr>
      </w:pPr>
    </w:p>
    <w:p w:rsidR="00F7288F" w:rsidRDefault="00F7288F" w:rsidP="00436931">
      <w:pPr>
        <w:pStyle w:val="-"/>
        <w:rPr>
          <w:rtl/>
        </w:rPr>
      </w:pPr>
      <w:bookmarkStart w:id="9181" w:name="ET_speakercontinue_6211_35"/>
      <w:r w:rsidRPr="004207F9">
        <w:rPr>
          <w:rStyle w:val="TagStyle"/>
          <w:rtl/>
        </w:rPr>
        <w:t xml:space="preserve"> &lt;&lt; דובר_המשך &gt;&gt;</w:t>
      </w:r>
      <w:r w:rsidRPr="0079448E">
        <w:rPr>
          <w:rStyle w:val="TagStyle"/>
          <w:rtl/>
        </w:rPr>
        <w:t xml:space="preserve"> </w:t>
      </w:r>
      <w:r>
        <w:rPr>
          <w:rtl/>
        </w:rPr>
        <w:t>שר החקלאות ופיתוח הכפר עודד פורר:</w:t>
      </w:r>
      <w:r w:rsidRPr="0079448E">
        <w:rPr>
          <w:rStyle w:val="TagStyle"/>
          <w:rtl/>
        </w:rPr>
        <w:t xml:space="preserve"> </w:t>
      </w:r>
      <w:r w:rsidRPr="004207F9">
        <w:rPr>
          <w:rStyle w:val="TagStyle"/>
          <w:rtl/>
        </w:rPr>
        <w:t>&lt;&lt; דובר_המשך &gt;&gt;</w:t>
      </w:r>
      <w:r>
        <w:rPr>
          <w:rtl/>
        </w:rPr>
        <w:t xml:space="preserve">  </w:t>
      </w:r>
      <w:bookmarkEnd w:id="9181"/>
    </w:p>
    <w:p w:rsidR="00F7288F" w:rsidRDefault="00F7288F" w:rsidP="00436931">
      <w:pPr>
        <w:pStyle w:val="KeepWithNext"/>
        <w:rPr>
          <w:rtl/>
          <w:lang w:eastAsia="he-IL"/>
        </w:rPr>
      </w:pPr>
    </w:p>
    <w:p w:rsidR="00F7288F" w:rsidRDefault="00F7288F" w:rsidP="00BF0187">
      <w:pPr>
        <w:rPr>
          <w:rtl/>
        </w:rPr>
      </w:pPr>
      <w:bookmarkStart w:id="9182" w:name="_ETM_Q28_684069"/>
      <w:bookmarkStart w:id="9183" w:name="_ETM_Q28_684550"/>
      <w:bookmarkStart w:id="9184" w:name="_ETM_Q28_684670"/>
      <w:bookmarkStart w:id="9185" w:name="_ETM_Q28_685360"/>
      <w:bookmarkEnd w:id="9182"/>
      <w:bookmarkEnd w:id="9183"/>
      <w:bookmarkEnd w:id="9184"/>
      <w:bookmarkEnd w:id="9185"/>
      <w:r>
        <w:rPr>
          <w:rFonts w:hint="cs"/>
          <w:rtl/>
        </w:rPr>
        <w:t xml:space="preserve"> לפחות </w:t>
      </w:r>
      <w:r>
        <w:rPr>
          <w:rtl/>
        </w:rPr>
        <w:t xml:space="preserve">ההצעה </w:t>
      </w:r>
      <w:bookmarkStart w:id="9186" w:name="_ETM_Q28_685720"/>
      <w:bookmarkEnd w:id="9186"/>
      <w:r>
        <w:rPr>
          <w:rtl/>
        </w:rPr>
        <w:t xml:space="preserve">הזאת </w:t>
      </w:r>
      <w:bookmarkStart w:id="9187" w:name="_ETM_Q28_685870"/>
      <w:bookmarkEnd w:id="9187"/>
      <w:r>
        <w:rPr>
          <w:rtl/>
        </w:rPr>
        <w:t xml:space="preserve">מדברת </w:t>
      </w:r>
      <w:bookmarkStart w:id="9188" w:name="_ETM_Q28_686260"/>
      <w:bookmarkEnd w:id="9188"/>
      <w:r>
        <w:rPr>
          <w:rtl/>
        </w:rPr>
        <w:t xml:space="preserve">על </w:t>
      </w:r>
      <w:bookmarkStart w:id="9189" w:name="_ETM_Q28_686319"/>
      <w:bookmarkEnd w:id="9189"/>
      <w:r>
        <w:rPr>
          <w:rtl/>
        </w:rPr>
        <w:t xml:space="preserve">ביטול </w:t>
      </w:r>
      <w:bookmarkStart w:id="9190" w:name="_ETM_Q28_686590"/>
      <w:bookmarkEnd w:id="9190"/>
      <w:r>
        <w:rPr>
          <w:rtl/>
        </w:rPr>
        <w:t xml:space="preserve">תוכנית </w:t>
      </w:r>
      <w:bookmarkStart w:id="9191" w:name="_ETM_Q28_686890"/>
      <w:bookmarkEnd w:id="9191"/>
      <w:r>
        <w:rPr>
          <w:rtl/>
        </w:rPr>
        <w:t>ההתנתקות</w:t>
      </w:r>
      <w:r>
        <w:rPr>
          <w:rFonts w:hint="cs"/>
          <w:rtl/>
        </w:rPr>
        <w:t xml:space="preserve"> ולא כמו – הינה, </w:t>
      </w:r>
      <w:bookmarkStart w:id="9192" w:name="_ETM_Q28_688880"/>
      <w:bookmarkEnd w:id="9192"/>
      <w:r>
        <w:rPr>
          <w:rtl/>
        </w:rPr>
        <w:t xml:space="preserve">הגיע </w:t>
      </w:r>
      <w:bookmarkStart w:id="9193" w:name="_ETM_Q28_689150"/>
      <w:bookmarkEnd w:id="9193"/>
      <w:r>
        <w:rPr>
          <w:rtl/>
        </w:rPr>
        <w:t xml:space="preserve">חבר </w:t>
      </w:r>
      <w:bookmarkStart w:id="9194" w:name="_ETM_Q28_689390"/>
      <w:bookmarkEnd w:id="9194"/>
      <w:r>
        <w:rPr>
          <w:rtl/>
        </w:rPr>
        <w:t xml:space="preserve">הכנסת </w:t>
      </w:r>
      <w:bookmarkStart w:id="9195" w:name="_ETM_Q28_689690"/>
      <w:bookmarkEnd w:id="9195"/>
      <w:r>
        <w:rPr>
          <w:rtl/>
        </w:rPr>
        <w:t>כץ</w:t>
      </w:r>
      <w:r>
        <w:rPr>
          <w:rFonts w:hint="cs"/>
          <w:rtl/>
        </w:rPr>
        <w:t xml:space="preserve">. </w:t>
      </w:r>
      <w:bookmarkStart w:id="9196" w:name="_ETM_Q28_689990"/>
      <w:bookmarkEnd w:id="9196"/>
      <w:r>
        <w:rPr>
          <w:rtl/>
        </w:rPr>
        <w:t xml:space="preserve">אולי </w:t>
      </w:r>
      <w:bookmarkStart w:id="9197" w:name="_ETM_Q28_690260"/>
      <w:bookmarkEnd w:id="9197"/>
      <w:r w:rsidR="00BF0187">
        <w:rPr>
          <w:rFonts w:hint="cs"/>
          <w:rtl/>
        </w:rPr>
        <w:t xml:space="preserve">הוא </w:t>
      </w:r>
      <w:r>
        <w:rPr>
          <w:rtl/>
        </w:rPr>
        <w:t xml:space="preserve">יעלה </w:t>
      </w:r>
      <w:bookmarkStart w:id="9198" w:name="_ETM_Q28_690440"/>
      <w:bookmarkEnd w:id="9198"/>
      <w:r>
        <w:rPr>
          <w:rtl/>
        </w:rPr>
        <w:t xml:space="preserve">לדוכן </w:t>
      </w:r>
      <w:bookmarkStart w:id="9199" w:name="_ETM_Q28_690890"/>
      <w:bookmarkEnd w:id="9199"/>
      <w:r>
        <w:rPr>
          <w:rtl/>
        </w:rPr>
        <w:t xml:space="preserve">ויסביר </w:t>
      </w:r>
      <w:bookmarkStart w:id="9200" w:name="_ETM_Q28_691250"/>
      <w:bookmarkEnd w:id="9200"/>
      <w:r>
        <w:rPr>
          <w:rtl/>
        </w:rPr>
        <w:t xml:space="preserve">למה </w:t>
      </w:r>
      <w:bookmarkStart w:id="9201" w:name="_ETM_Q28_691490"/>
      <w:bookmarkEnd w:id="9201"/>
      <w:r>
        <w:rPr>
          <w:rtl/>
        </w:rPr>
        <w:t xml:space="preserve">הצביע </w:t>
      </w:r>
      <w:bookmarkStart w:id="9202" w:name="_ETM_Q28_691880"/>
      <w:bookmarkEnd w:id="9202"/>
      <w:r>
        <w:rPr>
          <w:rFonts w:hint="cs"/>
          <w:rtl/>
        </w:rPr>
        <w:t>שלוש</w:t>
      </w:r>
      <w:r>
        <w:rPr>
          <w:rtl/>
        </w:rPr>
        <w:t xml:space="preserve"> </w:t>
      </w:r>
      <w:bookmarkStart w:id="9203" w:name="_ETM_Q28_692179"/>
      <w:bookmarkEnd w:id="9203"/>
      <w:r>
        <w:rPr>
          <w:rtl/>
        </w:rPr>
        <w:t>פעמים</w:t>
      </w:r>
      <w:r>
        <w:rPr>
          <w:rFonts w:hint="cs"/>
          <w:rtl/>
        </w:rPr>
        <w:t xml:space="preserve"> בעד התוכנית </w:t>
      </w:r>
      <w:bookmarkStart w:id="9204" w:name="_ETM_Q28_693770"/>
      <w:bookmarkEnd w:id="9204"/>
      <w:r>
        <w:rPr>
          <w:rFonts w:hint="cs"/>
          <w:rtl/>
        </w:rPr>
        <w:t>כ</w:t>
      </w:r>
      <w:r>
        <w:rPr>
          <w:rtl/>
        </w:rPr>
        <w:t xml:space="preserve">שהעניין </w:t>
      </w:r>
      <w:bookmarkStart w:id="9205" w:name="_ETM_Q28_694190"/>
      <w:bookmarkEnd w:id="9205"/>
      <w:r>
        <w:rPr>
          <w:rtl/>
        </w:rPr>
        <w:t xml:space="preserve">היה </w:t>
      </w:r>
      <w:bookmarkStart w:id="9206" w:name="_ETM_Q28_694400"/>
      <w:bookmarkEnd w:id="9206"/>
      <w:r>
        <w:rPr>
          <w:rtl/>
        </w:rPr>
        <w:t xml:space="preserve">על </w:t>
      </w:r>
      <w:bookmarkStart w:id="9207" w:name="_ETM_Q28_694490"/>
      <w:bookmarkEnd w:id="9207"/>
      <w:r>
        <w:rPr>
          <w:rtl/>
        </w:rPr>
        <w:t>סדר</w:t>
      </w:r>
      <w:r>
        <w:rPr>
          <w:rFonts w:hint="cs"/>
          <w:rtl/>
        </w:rPr>
        <w:t>-</w:t>
      </w:r>
      <w:bookmarkStart w:id="9208" w:name="_ETM_Q28_694760"/>
      <w:bookmarkEnd w:id="9208"/>
      <w:r>
        <w:rPr>
          <w:rtl/>
        </w:rPr>
        <w:t>היום</w:t>
      </w:r>
      <w:r>
        <w:rPr>
          <w:rFonts w:hint="cs"/>
          <w:rtl/>
        </w:rPr>
        <w:t>.</w:t>
      </w:r>
      <w:r>
        <w:rPr>
          <w:rtl/>
        </w:rPr>
        <w:t xml:space="preserve"> </w:t>
      </w:r>
      <w:r>
        <w:rPr>
          <w:rFonts w:hint="cs"/>
          <w:rtl/>
        </w:rPr>
        <w:t>זה כ</w:t>
      </w:r>
      <w:r>
        <w:rPr>
          <w:rtl/>
        </w:rPr>
        <w:t xml:space="preserve">אילו </w:t>
      </w:r>
      <w:bookmarkStart w:id="9209" w:name="_ETM_Q28_698140"/>
      <w:bookmarkEnd w:id="9209"/>
      <w:r>
        <w:rPr>
          <w:rtl/>
        </w:rPr>
        <w:t xml:space="preserve">שסיעת </w:t>
      </w:r>
      <w:bookmarkStart w:id="9210" w:name="_ETM_Q28_698620"/>
      <w:bookmarkEnd w:id="9210"/>
      <w:r>
        <w:rPr>
          <w:rtl/>
        </w:rPr>
        <w:t xml:space="preserve">ש"ס </w:t>
      </w:r>
      <w:bookmarkStart w:id="9211" w:name="_ETM_Q28_698890"/>
      <w:bookmarkEnd w:id="9211"/>
      <w:r>
        <w:rPr>
          <w:rtl/>
        </w:rPr>
        <w:t xml:space="preserve">תגיש </w:t>
      </w:r>
      <w:bookmarkStart w:id="9212" w:name="_ETM_Q28_699220"/>
      <w:bookmarkEnd w:id="9212"/>
      <w:r>
        <w:rPr>
          <w:rtl/>
        </w:rPr>
        <w:t xml:space="preserve">הצעה </w:t>
      </w:r>
      <w:bookmarkStart w:id="9213" w:name="_ETM_Q28_699579"/>
      <w:bookmarkEnd w:id="9213"/>
      <w:r>
        <w:rPr>
          <w:rtl/>
        </w:rPr>
        <w:t xml:space="preserve">לבטל </w:t>
      </w:r>
      <w:bookmarkStart w:id="9214" w:name="_ETM_Q28_699939"/>
      <w:bookmarkEnd w:id="9214"/>
      <w:r>
        <w:rPr>
          <w:rtl/>
        </w:rPr>
        <w:t xml:space="preserve">את </w:t>
      </w:r>
      <w:bookmarkStart w:id="9215" w:name="_ETM_Q28_700030"/>
      <w:bookmarkEnd w:id="9215"/>
      <w:r>
        <w:rPr>
          <w:rtl/>
        </w:rPr>
        <w:t xml:space="preserve">הסכמי </w:t>
      </w:r>
      <w:bookmarkStart w:id="9216" w:name="_ETM_Q28_700390"/>
      <w:bookmarkEnd w:id="9216"/>
      <w:r>
        <w:rPr>
          <w:rtl/>
        </w:rPr>
        <w:t>אוסלו</w:t>
      </w:r>
      <w:r>
        <w:rPr>
          <w:rFonts w:hint="cs"/>
          <w:rtl/>
        </w:rPr>
        <w:t xml:space="preserve">, שעברו בקולותיה </w:t>
      </w:r>
      <w:bookmarkStart w:id="9217" w:name="_ETM_Q28_702040"/>
      <w:bookmarkEnd w:id="9217"/>
      <w:r>
        <w:rPr>
          <w:rtl/>
        </w:rPr>
        <w:t xml:space="preserve">של </w:t>
      </w:r>
      <w:bookmarkStart w:id="9218" w:name="_ETM_Q28_702190"/>
      <w:bookmarkEnd w:id="9218"/>
      <w:r>
        <w:rPr>
          <w:rtl/>
        </w:rPr>
        <w:t xml:space="preserve">סיעת </w:t>
      </w:r>
      <w:bookmarkStart w:id="9219" w:name="_ETM_Q28_702490"/>
      <w:bookmarkEnd w:id="9219"/>
      <w:r>
        <w:rPr>
          <w:rtl/>
        </w:rPr>
        <w:t>ש"ס</w:t>
      </w:r>
      <w:r>
        <w:rPr>
          <w:rFonts w:hint="cs"/>
          <w:rtl/>
        </w:rPr>
        <w:t>.</w:t>
      </w:r>
      <w:r>
        <w:rPr>
          <w:rtl/>
        </w:rPr>
        <w:t xml:space="preserve"> </w:t>
      </w:r>
      <w:bookmarkStart w:id="9220" w:name="_ETM_Q28_703210"/>
      <w:bookmarkEnd w:id="9220"/>
      <w:r>
        <w:rPr>
          <w:rtl/>
        </w:rPr>
        <w:t>זה</w:t>
      </w:r>
      <w:r>
        <w:rPr>
          <w:rFonts w:hint="cs"/>
          <w:rtl/>
        </w:rPr>
        <w:t xml:space="preserve"> בערך</w:t>
      </w:r>
      <w:r w:rsidR="00BF0187">
        <w:rPr>
          <w:rFonts w:hint="cs"/>
          <w:rtl/>
        </w:rPr>
        <w:t>,</w:t>
      </w:r>
      <w:r>
        <w:rPr>
          <w:rFonts w:hint="cs"/>
          <w:rtl/>
        </w:rPr>
        <w:t xml:space="preserve"> לזה הדבר דומה. ולכן, צריך </w:t>
      </w:r>
      <w:bookmarkStart w:id="9221" w:name="_ETM_Q28_706862"/>
      <w:bookmarkStart w:id="9222" w:name="_ETM_Q28_707450"/>
      <w:bookmarkEnd w:id="9221"/>
      <w:bookmarkEnd w:id="9222"/>
      <w:r>
        <w:rPr>
          <w:rtl/>
        </w:rPr>
        <w:t>ללכת</w:t>
      </w:r>
      <w:r>
        <w:rPr>
          <w:rFonts w:hint="cs"/>
          <w:rtl/>
        </w:rPr>
        <w:t xml:space="preserve"> ולעשות את הדברים האמיתיים. </w:t>
      </w:r>
      <w:bookmarkStart w:id="9223" w:name="_ETM_Q28_705361"/>
      <w:bookmarkEnd w:id="9223"/>
    </w:p>
    <w:p w:rsidR="00F7288F" w:rsidRDefault="00F7288F" w:rsidP="00436931">
      <w:pPr>
        <w:rPr>
          <w:rtl/>
        </w:rPr>
      </w:pPr>
      <w:bookmarkStart w:id="9224" w:name="_ETM_Q28_700863"/>
      <w:bookmarkStart w:id="9225" w:name="_ETM_Q28_700908"/>
      <w:bookmarkEnd w:id="9224"/>
      <w:bookmarkEnd w:id="9225"/>
    </w:p>
    <w:p w:rsidR="00F7288F" w:rsidRDefault="00F7288F" w:rsidP="00436931">
      <w:pPr>
        <w:rPr>
          <w:rtl/>
        </w:rPr>
      </w:pPr>
      <w:bookmarkStart w:id="9226" w:name="_ETM_Q28_700976"/>
      <w:bookmarkStart w:id="9227" w:name="_ETM_Q28_701044"/>
      <w:bookmarkEnd w:id="9226"/>
      <w:bookmarkEnd w:id="9227"/>
      <w:r>
        <w:rPr>
          <w:rFonts w:hint="cs"/>
          <w:rtl/>
        </w:rPr>
        <w:t>ולגבי הצעת החוק</w:t>
      </w:r>
      <w:bookmarkStart w:id="9228" w:name="_ETM_Q28_718265"/>
      <w:bookmarkEnd w:id="9228"/>
      <w:r>
        <w:rPr>
          <w:rFonts w:hint="cs"/>
          <w:rtl/>
        </w:rPr>
        <w:t xml:space="preserve"> גופה - - -</w:t>
      </w:r>
    </w:p>
    <w:p w:rsidR="00F7288F" w:rsidRDefault="00F7288F" w:rsidP="00436931">
      <w:pPr>
        <w:ind w:firstLine="0"/>
        <w:rPr>
          <w:rtl/>
        </w:rPr>
      </w:pPr>
      <w:bookmarkStart w:id="9229" w:name="_ETM_Q28_705441"/>
      <w:bookmarkStart w:id="9230" w:name="_ETM_Q28_705489"/>
      <w:bookmarkStart w:id="9231" w:name="_ETM_Q28_707532"/>
      <w:bookmarkStart w:id="9232" w:name="_ETM_Q28_709127"/>
      <w:bookmarkStart w:id="9233" w:name="_ETM_Q28_709207"/>
      <w:bookmarkEnd w:id="9229"/>
      <w:bookmarkEnd w:id="9230"/>
      <w:bookmarkEnd w:id="9231"/>
      <w:bookmarkEnd w:id="9232"/>
      <w:bookmarkEnd w:id="9233"/>
    </w:p>
    <w:p w:rsidR="00F7288F" w:rsidRDefault="00F7288F" w:rsidP="00436931">
      <w:pPr>
        <w:pStyle w:val="af6"/>
        <w:rPr>
          <w:rtl/>
        </w:rPr>
      </w:pPr>
      <w:bookmarkStart w:id="9234" w:name="ET_interruption_4613_36"/>
      <w:r w:rsidRPr="004207F9">
        <w:rPr>
          <w:rStyle w:val="TagStyle"/>
          <w:rtl/>
        </w:rPr>
        <w:t xml:space="preserve"> &lt;&lt; קריאה &gt;&gt;</w:t>
      </w:r>
      <w:r w:rsidRPr="00D3753E">
        <w:rPr>
          <w:rStyle w:val="TagStyle"/>
          <w:rtl/>
        </w:rPr>
        <w:t xml:space="preserve"> </w:t>
      </w:r>
      <w:r>
        <w:rPr>
          <w:rtl/>
        </w:rPr>
        <w:t>אבי דיכטר (הליכוד):</w:t>
      </w:r>
      <w:r w:rsidRPr="00D3753E">
        <w:rPr>
          <w:rStyle w:val="TagStyle"/>
          <w:rtl/>
        </w:rPr>
        <w:t xml:space="preserve"> </w:t>
      </w:r>
      <w:r w:rsidRPr="004207F9">
        <w:rPr>
          <w:rStyle w:val="TagStyle"/>
          <w:rtl/>
        </w:rPr>
        <w:t>&lt;&lt; קריאה &gt;&gt;</w:t>
      </w:r>
      <w:r>
        <w:rPr>
          <w:rtl/>
        </w:rPr>
        <w:t xml:space="preserve">  </w:t>
      </w:r>
      <w:bookmarkEnd w:id="9234"/>
    </w:p>
    <w:p w:rsidR="00F7288F" w:rsidRPr="00D3753E" w:rsidRDefault="00F7288F" w:rsidP="00436931">
      <w:pPr>
        <w:ind w:firstLine="0"/>
        <w:rPr>
          <w:rtl/>
          <w:lang w:eastAsia="he-IL"/>
        </w:rPr>
      </w:pPr>
    </w:p>
    <w:p w:rsidR="00F7288F" w:rsidRDefault="00F7288F" w:rsidP="00436931">
      <w:pPr>
        <w:rPr>
          <w:rtl/>
          <w:lang w:eastAsia="he-IL"/>
        </w:rPr>
      </w:pPr>
      <w:bookmarkStart w:id="9235" w:name="_ETM_Q28_707604"/>
      <w:bookmarkEnd w:id="9235"/>
      <w:r>
        <w:rPr>
          <w:rFonts w:hint="cs"/>
          <w:rtl/>
          <w:lang w:eastAsia="he-IL"/>
        </w:rPr>
        <w:t>אם אפשר לעזור לך בעובדות.</w:t>
      </w:r>
      <w:bookmarkStart w:id="9236" w:name="_ETM_Q28_717166"/>
      <w:bookmarkEnd w:id="9236"/>
    </w:p>
    <w:p w:rsidR="00F7288F" w:rsidRDefault="00F7288F" w:rsidP="00436931">
      <w:pPr>
        <w:ind w:firstLine="0"/>
        <w:rPr>
          <w:rtl/>
          <w:lang w:eastAsia="he-IL"/>
        </w:rPr>
      </w:pPr>
      <w:bookmarkStart w:id="9237" w:name="_ETM_Q28_717249"/>
      <w:bookmarkStart w:id="9238" w:name="_ETM_Q28_717277"/>
      <w:bookmarkStart w:id="9239" w:name="_ETM_Q28_717359"/>
      <w:bookmarkEnd w:id="9237"/>
      <w:bookmarkEnd w:id="9238"/>
      <w:bookmarkEnd w:id="9239"/>
    </w:p>
    <w:p w:rsidR="00F7288F" w:rsidRDefault="00F7288F" w:rsidP="00436931">
      <w:pPr>
        <w:pStyle w:val="-"/>
        <w:rPr>
          <w:rtl/>
        </w:rPr>
      </w:pPr>
      <w:bookmarkStart w:id="9240" w:name="ET_speakercontinue_6211_37"/>
      <w:r w:rsidRPr="004207F9">
        <w:rPr>
          <w:rStyle w:val="TagStyle"/>
          <w:rtl/>
        </w:rPr>
        <w:t xml:space="preserve"> &lt;&lt; דובר_המשך &gt;&gt;</w:t>
      </w:r>
      <w:r w:rsidRPr="00D3753E">
        <w:rPr>
          <w:rStyle w:val="TagStyle"/>
          <w:rtl/>
        </w:rPr>
        <w:t xml:space="preserve"> </w:t>
      </w:r>
      <w:r>
        <w:rPr>
          <w:rtl/>
        </w:rPr>
        <w:t>שר החקלאות ופיתוח הכפר עודד פורר:</w:t>
      </w:r>
      <w:r w:rsidRPr="00D3753E">
        <w:rPr>
          <w:rStyle w:val="TagStyle"/>
          <w:rtl/>
        </w:rPr>
        <w:t xml:space="preserve"> </w:t>
      </w:r>
      <w:r w:rsidRPr="004207F9">
        <w:rPr>
          <w:rStyle w:val="TagStyle"/>
          <w:rtl/>
        </w:rPr>
        <w:t>&lt;&lt; דובר_המשך &gt;&gt;</w:t>
      </w:r>
      <w:r>
        <w:rPr>
          <w:rtl/>
        </w:rPr>
        <w:t xml:space="preserve">  </w:t>
      </w:r>
      <w:bookmarkEnd w:id="924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w:t>
      </w:r>
      <w:bookmarkStart w:id="9241" w:name="_ETM_Q28_718883"/>
      <w:bookmarkEnd w:id="9241"/>
      <w:r>
        <w:rPr>
          <w:rFonts w:hint="cs"/>
          <w:rtl/>
          <w:lang w:eastAsia="he-IL"/>
        </w:rPr>
        <w:t xml:space="preserve">ני מדבר עם המציע, סליחה. </w:t>
      </w:r>
    </w:p>
    <w:p w:rsidR="00F7288F" w:rsidRDefault="00F7288F" w:rsidP="00436931">
      <w:pPr>
        <w:pStyle w:val="KeepWithNext"/>
        <w:ind w:firstLine="0"/>
        <w:rPr>
          <w:rtl/>
          <w:lang w:eastAsia="he-IL"/>
        </w:rPr>
      </w:pPr>
      <w:bookmarkStart w:id="9242" w:name="_ETM_Q28_716791"/>
      <w:bookmarkStart w:id="9243" w:name="_ETM_Q28_716834"/>
      <w:bookmarkEnd w:id="9242"/>
      <w:bookmarkEnd w:id="9243"/>
    </w:p>
    <w:p w:rsidR="00F7288F" w:rsidRDefault="00F7288F" w:rsidP="00436931">
      <w:pPr>
        <w:pStyle w:val="af6"/>
        <w:rPr>
          <w:rtl/>
        </w:rPr>
      </w:pPr>
      <w:bookmarkStart w:id="9244" w:name="ET_interruption_4613_39"/>
      <w:r w:rsidRPr="004207F9">
        <w:rPr>
          <w:rStyle w:val="TagStyle"/>
          <w:rtl/>
        </w:rPr>
        <w:t xml:space="preserve"> &lt;&lt; קריאה &gt;&gt;</w:t>
      </w:r>
      <w:r w:rsidRPr="00D3753E">
        <w:rPr>
          <w:rStyle w:val="TagStyle"/>
          <w:rtl/>
        </w:rPr>
        <w:t xml:space="preserve"> </w:t>
      </w:r>
      <w:r>
        <w:rPr>
          <w:rtl/>
        </w:rPr>
        <w:t>אבי דיכטר (הליכוד):</w:t>
      </w:r>
      <w:r w:rsidRPr="00D3753E">
        <w:rPr>
          <w:rStyle w:val="TagStyle"/>
          <w:rtl/>
        </w:rPr>
        <w:t xml:space="preserve"> </w:t>
      </w:r>
      <w:r w:rsidRPr="004207F9">
        <w:rPr>
          <w:rStyle w:val="TagStyle"/>
          <w:rtl/>
        </w:rPr>
        <w:t>&lt;&lt; קריאה &gt;&gt;</w:t>
      </w:r>
      <w:r>
        <w:rPr>
          <w:rtl/>
        </w:rPr>
        <w:t xml:space="preserve">  </w:t>
      </w:r>
      <w:bookmarkEnd w:id="9244"/>
    </w:p>
    <w:p w:rsidR="00F7288F" w:rsidRDefault="00F7288F" w:rsidP="00436931">
      <w:pPr>
        <w:ind w:firstLine="0"/>
        <w:rPr>
          <w:rtl/>
          <w:lang w:eastAsia="he-IL"/>
        </w:rPr>
      </w:pPr>
      <w:bookmarkStart w:id="9245" w:name="_ETM_Q28_717184"/>
      <w:bookmarkEnd w:id="9245"/>
    </w:p>
    <w:p w:rsidR="00F7288F" w:rsidRDefault="00F7288F" w:rsidP="00436931">
      <w:pPr>
        <w:rPr>
          <w:rtl/>
          <w:lang w:eastAsia="he-IL"/>
        </w:rPr>
      </w:pPr>
      <w:bookmarkStart w:id="9246" w:name="_ETM_Q28_717436"/>
      <w:bookmarkStart w:id="9247" w:name="_ETM_Q28_717511"/>
      <w:bookmarkEnd w:id="9246"/>
      <w:bookmarkEnd w:id="9247"/>
      <w:r>
        <w:rPr>
          <w:rFonts w:hint="cs"/>
          <w:rtl/>
          <w:lang w:eastAsia="he-IL"/>
        </w:rPr>
        <w:t>השר פורר,</w:t>
      </w:r>
      <w:bookmarkStart w:id="9248" w:name="_ETM_Q28_717790"/>
      <w:bookmarkEnd w:id="9248"/>
      <w:r>
        <w:rPr>
          <w:rFonts w:hint="cs"/>
          <w:rtl/>
          <w:lang w:eastAsia="he-IL"/>
        </w:rPr>
        <w:t xml:space="preserve"> כדי שלא תטעה בעובדות. חבל, אתה</w:t>
      </w:r>
      <w:bookmarkStart w:id="9249" w:name="_ETM_Q28_719474"/>
      <w:bookmarkEnd w:id="9249"/>
      <w:r>
        <w:rPr>
          <w:rFonts w:hint="cs"/>
          <w:rtl/>
          <w:lang w:eastAsia="he-IL"/>
        </w:rPr>
        <w:t xml:space="preserve"> שר בישראל. לא נכון שתטעה בעובדות. אם אפשר לתקן</w:t>
      </w:r>
      <w:bookmarkStart w:id="9250" w:name="_ETM_Q28_722730"/>
      <w:bookmarkEnd w:id="9250"/>
      <w:r>
        <w:rPr>
          <w:rFonts w:hint="cs"/>
          <w:rtl/>
          <w:lang w:eastAsia="he-IL"/>
        </w:rPr>
        <w:t xml:space="preserve"> לך אותן בשתי שניות. </w:t>
      </w:r>
    </w:p>
    <w:p w:rsidR="00F7288F" w:rsidRDefault="00F7288F" w:rsidP="00436931">
      <w:pPr>
        <w:rPr>
          <w:rtl/>
          <w:lang w:eastAsia="he-IL"/>
        </w:rPr>
      </w:pPr>
      <w:bookmarkStart w:id="9251" w:name="_ETM_Q28_724263"/>
      <w:bookmarkStart w:id="9252" w:name="_ETM_Q28_724331"/>
      <w:bookmarkEnd w:id="9251"/>
      <w:bookmarkEnd w:id="9252"/>
    </w:p>
    <w:p w:rsidR="00F7288F" w:rsidRDefault="00F7288F" w:rsidP="00436931">
      <w:pPr>
        <w:pStyle w:val="af7"/>
        <w:rPr>
          <w:rtl/>
        </w:rPr>
      </w:pPr>
      <w:r w:rsidRPr="004207F9">
        <w:rPr>
          <w:rStyle w:val="TagStyle"/>
          <w:rtl/>
        </w:rPr>
        <w:t xml:space="preserve"> &lt;&lt; יור &gt;&gt;</w:t>
      </w:r>
      <w:r w:rsidRPr="00D3753E">
        <w:rPr>
          <w:rStyle w:val="TagStyle"/>
          <w:rtl/>
        </w:rPr>
        <w:t xml:space="preserve"> </w:t>
      </w:r>
      <w:r>
        <w:rPr>
          <w:rtl/>
        </w:rPr>
        <w:t>היו"ר יבגני סובה:</w:t>
      </w:r>
      <w:r w:rsidRPr="00D3753E">
        <w:rPr>
          <w:rStyle w:val="TagStyle"/>
          <w:rtl/>
        </w:rPr>
        <w:t xml:space="preserve"> </w:t>
      </w:r>
      <w:r w:rsidRPr="004207F9">
        <w:rPr>
          <w:rStyle w:val="TagStyle"/>
          <w:rtl/>
        </w:rPr>
        <w:t>&lt;&lt; יור &gt;&gt;</w:t>
      </w:r>
      <w:r>
        <w:rPr>
          <w:rtl/>
        </w:rPr>
        <w:t xml:space="preserve">  </w:t>
      </w:r>
    </w:p>
    <w:p w:rsidR="00F7288F" w:rsidRDefault="00F7288F" w:rsidP="00436931">
      <w:pPr>
        <w:pStyle w:val="KeepWithNext"/>
        <w:rPr>
          <w:rtl/>
          <w:lang w:eastAsia="he-IL"/>
        </w:rPr>
      </w:pPr>
    </w:p>
    <w:p w:rsidR="00F7288F" w:rsidRPr="00D3753E" w:rsidRDefault="00F7288F" w:rsidP="00436931">
      <w:pPr>
        <w:rPr>
          <w:rtl/>
          <w:lang w:eastAsia="he-IL"/>
        </w:rPr>
      </w:pPr>
      <w:bookmarkStart w:id="9253" w:name="_ETM_Q28_725236"/>
      <w:bookmarkEnd w:id="9253"/>
      <w:r>
        <w:rPr>
          <w:rFonts w:hint="cs"/>
          <w:rtl/>
          <w:lang w:eastAsia="he-IL"/>
        </w:rPr>
        <w:t>תודה. חבר הכנסת דיכטר, תודה.</w:t>
      </w:r>
    </w:p>
    <w:p w:rsidR="00F7288F" w:rsidRDefault="00F7288F" w:rsidP="00436931">
      <w:pPr>
        <w:ind w:firstLine="0"/>
        <w:rPr>
          <w:rtl/>
          <w:lang w:eastAsia="he-IL"/>
        </w:rPr>
      </w:pPr>
      <w:bookmarkStart w:id="9254" w:name="_ETM_Q28_718041"/>
      <w:bookmarkStart w:id="9255" w:name="_ETM_Q28_724800"/>
      <w:bookmarkStart w:id="9256" w:name="_ETM_Q28_724872"/>
      <w:bookmarkEnd w:id="9254"/>
      <w:bookmarkEnd w:id="9255"/>
      <w:bookmarkEnd w:id="9256"/>
    </w:p>
    <w:p w:rsidR="00F7288F" w:rsidRDefault="00F7288F" w:rsidP="00436931">
      <w:pPr>
        <w:pStyle w:val="af6"/>
        <w:rPr>
          <w:rtl/>
        </w:rPr>
      </w:pPr>
      <w:bookmarkStart w:id="9257" w:name="ET_interruption_4613_41"/>
      <w:r w:rsidRPr="004207F9">
        <w:rPr>
          <w:rStyle w:val="TagStyle"/>
          <w:rtl/>
        </w:rPr>
        <w:t xml:space="preserve"> &lt;&lt; קריאה &gt;&gt;</w:t>
      </w:r>
      <w:r w:rsidRPr="00D3753E">
        <w:rPr>
          <w:rStyle w:val="TagStyle"/>
          <w:rtl/>
        </w:rPr>
        <w:t xml:space="preserve"> </w:t>
      </w:r>
      <w:r>
        <w:rPr>
          <w:rtl/>
        </w:rPr>
        <w:t>אבי דיכטר (הליכוד):</w:t>
      </w:r>
      <w:r w:rsidRPr="00D3753E">
        <w:rPr>
          <w:rStyle w:val="TagStyle"/>
          <w:rtl/>
        </w:rPr>
        <w:t xml:space="preserve"> </w:t>
      </w:r>
      <w:r w:rsidRPr="004207F9">
        <w:rPr>
          <w:rStyle w:val="TagStyle"/>
          <w:rtl/>
        </w:rPr>
        <w:t>&lt;&lt; קריאה &gt;&gt;</w:t>
      </w:r>
      <w:r>
        <w:rPr>
          <w:rtl/>
        </w:rPr>
        <w:t xml:space="preserve">  </w:t>
      </w:r>
      <w:bookmarkEnd w:id="9257"/>
    </w:p>
    <w:p w:rsidR="00F7288F" w:rsidRDefault="00F7288F" w:rsidP="00436931">
      <w:pPr>
        <w:pStyle w:val="KeepWithNext"/>
        <w:rPr>
          <w:rtl/>
          <w:lang w:eastAsia="he-IL"/>
        </w:rPr>
      </w:pPr>
    </w:p>
    <w:p w:rsidR="00F7288F" w:rsidRDefault="00F7288F" w:rsidP="00BF0187">
      <w:pPr>
        <w:rPr>
          <w:rtl/>
          <w:lang w:eastAsia="he-IL"/>
        </w:rPr>
      </w:pPr>
      <w:bookmarkStart w:id="9258" w:name="_ETM_Q28_727878"/>
      <w:bookmarkEnd w:id="9258"/>
      <w:r>
        <w:rPr>
          <w:rFonts w:hint="cs"/>
          <w:rtl/>
          <w:lang w:eastAsia="he-IL"/>
        </w:rPr>
        <w:t>ב</w:t>
      </w:r>
      <w:bookmarkStart w:id="9259" w:name="_ETM_Q28_728156"/>
      <w:bookmarkEnd w:id="9259"/>
      <w:r>
        <w:rPr>
          <w:rFonts w:hint="cs"/>
          <w:rtl/>
          <w:lang w:eastAsia="he-IL"/>
        </w:rPr>
        <w:t>א</w:t>
      </w:r>
      <w:bookmarkStart w:id="9260" w:name="_ETM_Q28_728234"/>
      <w:bookmarkEnd w:id="9260"/>
      <w:r>
        <w:rPr>
          <w:rFonts w:hint="cs"/>
          <w:rtl/>
          <w:lang w:eastAsia="he-IL"/>
        </w:rPr>
        <w:t xml:space="preserve">יו"ש, בשומרון, </w:t>
      </w:r>
      <w:bookmarkStart w:id="9261" w:name="_ETM_Q28_725892"/>
      <w:bookmarkEnd w:id="9261"/>
      <w:r>
        <w:rPr>
          <w:rFonts w:hint="cs"/>
          <w:rtl/>
          <w:lang w:eastAsia="he-IL"/>
        </w:rPr>
        <w:t>לא התנתקו מהשטח, ולכן היישובים נהרסו, אבל השטח נשאר בידי</w:t>
      </w:r>
      <w:bookmarkStart w:id="9262" w:name="_ETM_Q28_731173"/>
      <w:bookmarkEnd w:id="9262"/>
      <w:r>
        <w:rPr>
          <w:rFonts w:hint="cs"/>
          <w:rtl/>
          <w:lang w:eastAsia="he-IL"/>
        </w:rPr>
        <w:t xml:space="preserve"> צה"ל. </w:t>
      </w:r>
      <w:bookmarkStart w:id="9263" w:name="_ETM_Q28_732198"/>
      <w:bookmarkEnd w:id="9263"/>
      <w:r>
        <w:rPr>
          <w:rFonts w:hint="cs"/>
          <w:rtl/>
          <w:lang w:eastAsia="he-IL"/>
        </w:rPr>
        <w:t>לתקן את זה</w:t>
      </w:r>
      <w:r w:rsidR="00BF0187">
        <w:rPr>
          <w:rFonts w:hint="cs"/>
          <w:rtl/>
          <w:lang w:eastAsia="he-IL"/>
        </w:rPr>
        <w:t xml:space="preserve"> היום</w:t>
      </w:r>
      <w:r>
        <w:rPr>
          <w:rFonts w:hint="cs"/>
          <w:rtl/>
          <w:lang w:eastAsia="he-IL"/>
        </w:rPr>
        <w:t xml:space="preserve"> זה עניין של מה</w:t>
      </w:r>
      <w:bookmarkStart w:id="9264" w:name="_ETM_Q28_735820"/>
      <w:bookmarkEnd w:id="9264"/>
      <w:r>
        <w:rPr>
          <w:rFonts w:hint="cs"/>
          <w:rtl/>
          <w:lang w:eastAsia="he-IL"/>
        </w:rPr>
        <w:t xml:space="preserve"> בכך. זה רק עניין של הסכמה שלכם, זה הכול. </w:t>
      </w:r>
      <w:bookmarkStart w:id="9265" w:name="_ETM_Q28_732272"/>
      <w:bookmarkEnd w:id="9265"/>
    </w:p>
    <w:p w:rsidR="00F7288F" w:rsidRDefault="00F7288F" w:rsidP="00436931">
      <w:pPr>
        <w:ind w:firstLine="0"/>
        <w:rPr>
          <w:rtl/>
          <w:lang w:eastAsia="he-IL"/>
        </w:rPr>
      </w:pPr>
    </w:p>
    <w:p w:rsidR="00F7288F" w:rsidRDefault="00F7288F" w:rsidP="00436931">
      <w:pPr>
        <w:pStyle w:val="af7"/>
        <w:rPr>
          <w:rtl/>
        </w:rPr>
      </w:pPr>
      <w:r w:rsidRPr="004207F9">
        <w:rPr>
          <w:rStyle w:val="TagStyle"/>
          <w:rtl/>
        </w:rPr>
        <w:t xml:space="preserve"> &lt;&lt; יור &gt;&gt;</w:t>
      </w:r>
      <w:r w:rsidRPr="006C4CAF">
        <w:rPr>
          <w:rStyle w:val="TagStyle"/>
          <w:rtl/>
        </w:rPr>
        <w:t xml:space="preserve"> </w:t>
      </w:r>
      <w:r>
        <w:rPr>
          <w:rtl/>
        </w:rPr>
        <w:t>היו"ר יבגני סובה:</w:t>
      </w:r>
      <w:r w:rsidRPr="006C4CAF">
        <w:rPr>
          <w:rStyle w:val="TagStyle"/>
          <w:rtl/>
        </w:rPr>
        <w:t xml:space="preserve"> </w:t>
      </w:r>
      <w:r w:rsidRPr="004207F9">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דיכטר, תודה.</w:t>
      </w:r>
    </w:p>
    <w:p w:rsidR="00F7288F" w:rsidRPr="006C4CAF" w:rsidRDefault="00F7288F" w:rsidP="00436931">
      <w:pPr>
        <w:ind w:firstLine="0"/>
        <w:rPr>
          <w:rtl/>
          <w:lang w:eastAsia="he-IL"/>
        </w:rPr>
      </w:pPr>
      <w:bookmarkStart w:id="9266" w:name="_ETM_Q28_745446"/>
      <w:bookmarkStart w:id="9267" w:name="_ETM_Q28_745585"/>
      <w:bookmarkStart w:id="9268" w:name="_ETM_Q28_745607"/>
      <w:bookmarkStart w:id="9269" w:name="_ETM_Q28_745657"/>
      <w:bookmarkStart w:id="9270" w:name="_ETM_Q28_745681"/>
      <w:bookmarkStart w:id="9271" w:name="_ETM_Q28_745737"/>
      <w:bookmarkEnd w:id="9266"/>
      <w:bookmarkEnd w:id="9267"/>
      <w:bookmarkEnd w:id="9268"/>
      <w:bookmarkEnd w:id="9269"/>
      <w:bookmarkEnd w:id="9270"/>
      <w:bookmarkEnd w:id="9271"/>
    </w:p>
    <w:p w:rsidR="00F7288F" w:rsidRDefault="00F7288F" w:rsidP="00436931">
      <w:pPr>
        <w:pStyle w:val="-"/>
        <w:rPr>
          <w:rtl/>
        </w:rPr>
      </w:pPr>
      <w:bookmarkStart w:id="9272" w:name="ET_speakercontinue_6211_42"/>
      <w:r w:rsidRPr="004207F9">
        <w:rPr>
          <w:rStyle w:val="TagStyle"/>
          <w:rtl/>
        </w:rPr>
        <w:t xml:space="preserve"> &lt;&lt; דובר_המשך &gt;&gt;</w:t>
      </w:r>
      <w:r w:rsidRPr="00D3753E">
        <w:rPr>
          <w:rStyle w:val="TagStyle"/>
          <w:rtl/>
        </w:rPr>
        <w:t xml:space="preserve"> </w:t>
      </w:r>
      <w:r>
        <w:rPr>
          <w:rtl/>
        </w:rPr>
        <w:t>שר החקלאות ופיתוח הכפר עודד פורר:</w:t>
      </w:r>
      <w:r w:rsidRPr="00D3753E">
        <w:rPr>
          <w:rStyle w:val="TagStyle"/>
          <w:rtl/>
        </w:rPr>
        <w:t xml:space="preserve"> </w:t>
      </w:r>
      <w:r w:rsidRPr="004207F9">
        <w:rPr>
          <w:rStyle w:val="TagStyle"/>
          <w:rtl/>
        </w:rPr>
        <w:t>&lt;&lt; דובר_המשך &gt;&gt;</w:t>
      </w:r>
      <w:r>
        <w:rPr>
          <w:rtl/>
        </w:rPr>
        <w:t xml:space="preserve">  </w:t>
      </w:r>
      <w:bookmarkEnd w:id="9272"/>
    </w:p>
    <w:p w:rsidR="00F7288F" w:rsidRDefault="00F7288F" w:rsidP="00436931">
      <w:pPr>
        <w:pStyle w:val="KeepWithNext"/>
        <w:rPr>
          <w:rtl/>
          <w:lang w:eastAsia="he-IL"/>
        </w:rPr>
      </w:pPr>
    </w:p>
    <w:p w:rsidR="00F7288F" w:rsidRDefault="00F7288F" w:rsidP="00BF0187">
      <w:pPr>
        <w:rPr>
          <w:rtl/>
          <w:lang w:eastAsia="he-IL"/>
        </w:rPr>
      </w:pPr>
      <w:bookmarkStart w:id="9273" w:name="_ETM_Q28_737962"/>
      <w:bookmarkEnd w:id="9273"/>
      <w:r>
        <w:rPr>
          <w:rFonts w:hint="cs"/>
          <w:rtl/>
          <w:lang w:eastAsia="he-IL"/>
        </w:rPr>
        <w:t>אז</w:t>
      </w:r>
      <w:bookmarkStart w:id="9274" w:name="_ETM_Q28_738671"/>
      <w:bookmarkEnd w:id="9274"/>
      <w:r>
        <w:rPr>
          <w:rFonts w:hint="cs"/>
          <w:rtl/>
          <w:lang w:eastAsia="he-IL"/>
        </w:rPr>
        <w:t xml:space="preserve"> מה קרה ב-12 השנים האחרונות? מה קרה ב-12 שנים</w:t>
      </w:r>
      <w:bookmarkStart w:id="9275" w:name="_ETM_Q28_743446"/>
      <w:bookmarkEnd w:id="9275"/>
      <w:r>
        <w:rPr>
          <w:rFonts w:hint="cs"/>
          <w:rtl/>
          <w:lang w:eastAsia="he-IL"/>
        </w:rPr>
        <w:t xml:space="preserve"> האחרונות, כשלא הייתה ממשלת אחדות, כשהייתה ממשלה ימנית? מה קרה?</w:t>
      </w:r>
      <w:bookmarkStart w:id="9276" w:name="_ETM_Q28_753222"/>
      <w:bookmarkEnd w:id="9276"/>
      <w:r>
        <w:rPr>
          <w:rFonts w:hint="cs"/>
          <w:lang w:eastAsia="he-IL"/>
        </w:rPr>
        <w:t xml:space="preserve"> </w:t>
      </w:r>
      <w:bookmarkStart w:id="9277" w:name="_ETM_Q28_755016"/>
      <w:bookmarkStart w:id="9278" w:name="_ETM_Q28_755093"/>
      <w:bookmarkStart w:id="9279" w:name="_ETM_Q28_749029"/>
      <w:bookmarkStart w:id="9280" w:name="_ETM_Q28_749111"/>
      <w:bookmarkStart w:id="9281" w:name="TOR_Q29"/>
      <w:bookmarkEnd w:id="9277"/>
      <w:bookmarkEnd w:id="9278"/>
      <w:bookmarkEnd w:id="9279"/>
      <w:bookmarkEnd w:id="9280"/>
      <w:bookmarkEnd w:id="9281"/>
      <w:r>
        <w:rPr>
          <w:rFonts w:hint="cs"/>
          <w:rtl/>
          <w:lang w:eastAsia="he-IL"/>
        </w:rPr>
        <w:t xml:space="preserve">ולכן אני אומר: בואו נסתכל </w:t>
      </w:r>
      <w:r w:rsidR="00BF0187">
        <w:rPr>
          <w:rFonts w:hint="cs"/>
          <w:rtl/>
          <w:lang w:eastAsia="he-IL"/>
        </w:rPr>
        <w:t>על ה</w:t>
      </w:r>
      <w:r>
        <w:rPr>
          <w:rFonts w:hint="cs"/>
          <w:rtl/>
          <w:lang w:eastAsia="he-IL"/>
        </w:rPr>
        <w:t xml:space="preserve">עניין עצמו. לגבי הצעת החוק, </w:t>
      </w:r>
      <w:bookmarkStart w:id="9282" w:name="_ETM_Q29_156262"/>
      <w:bookmarkEnd w:id="9282"/>
      <w:r>
        <w:rPr>
          <w:rFonts w:hint="cs"/>
          <w:rtl/>
          <w:lang w:eastAsia="he-IL"/>
        </w:rPr>
        <w:t>אדוני המציע, אני מבקש - - -</w:t>
      </w:r>
    </w:p>
    <w:p w:rsidR="00F7288F" w:rsidRPr="00CF3B1A" w:rsidRDefault="00F7288F" w:rsidP="00436931">
      <w:pPr>
        <w:rPr>
          <w:rtl/>
        </w:rPr>
      </w:pPr>
    </w:p>
    <w:p w:rsidR="00F7288F" w:rsidRDefault="00F7288F" w:rsidP="00436931">
      <w:pPr>
        <w:pStyle w:val="af6"/>
        <w:keepNext/>
        <w:rPr>
          <w:rtl/>
        </w:rPr>
      </w:pPr>
      <w:bookmarkStart w:id="9283" w:name="ET_interruption_5302_48"/>
      <w:r w:rsidRPr="00BD52F7">
        <w:rPr>
          <w:rStyle w:val="TagStyle"/>
          <w:rtl/>
        </w:rPr>
        <w:t xml:space="preserve"> &lt;&lt; קריאה &gt;&gt; </w:t>
      </w:r>
      <w:r>
        <w:rPr>
          <w:rtl/>
        </w:rPr>
        <w:t>יואב גלנט (הליכוד):</w:t>
      </w:r>
      <w:r w:rsidRPr="00BD52F7">
        <w:rPr>
          <w:rStyle w:val="TagStyle"/>
          <w:rtl/>
        </w:rPr>
        <w:t xml:space="preserve"> &lt;&lt; קריאה &gt;&gt;</w:t>
      </w:r>
      <w:r>
        <w:rPr>
          <w:rtl/>
        </w:rPr>
        <w:t xml:space="preserve">   </w:t>
      </w:r>
      <w:bookmarkEnd w:id="9283"/>
    </w:p>
    <w:p w:rsidR="00F7288F" w:rsidRDefault="00F7288F" w:rsidP="00436931">
      <w:pPr>
        <w:pStyle w:val="KeepWithNext"/>
        <w:rPr>
          <w:rtl/>
        </w:rPr>
      </w:pPr>
    </w:p>
    <w:p w:rsidR="00F7288F" w:rsidRDefault="00F7288F" w:rsidP="00436931">
      <w:pPr>
        <w:rPr>
          <w:rtl/>
        </w:rPr>
      </w:pPr>
      <w:r>
        <w:rPr>
          <w:rFonts w:hint="cs"/>
          <w:rtl/>
        </w:rPr>
        <w:t xml:space="preserve">ליברמן לא הסכים. ליברמן לא הסכים. </w:t>
      </w:r>
    </w:p>
    <w:p w:rsidR="00F7288F" w:rsidRDefault="00F7288F" w:rsidP="00436931">
      <w:pPr>
        <w:keepNext/>
        <w:rPr>
          <w:rtl/>
        </w:rPr>
      </w:pPr>
    </w:p>
    <w:p w:rsidR="00F7288F" w:rsidRDefault="00F7288F" w:rsidP="00436931">
      <w:pPr>
        <w:pStyle w:val="af6"/>
        <w:keepNext/>
        <w:rPr>
          <w:rtl/>
        </w:rPr>
      </w:pPr>
      <w:bookmarkStart w:id="9284" w:name="ET_interruption_5786_20"/>
      <w:r w:rsidRPr="00844C97">
        <w:rPr>
          <w:rStyle w:val="TagStyle"/>
          <w:rtl/>
        </w:rPr>
        <w:t xml:space="preserve">&lt;&lt; קריאה &gt;&gt; </w:t>
      </w:r>
      <w:r>
        <w:rPr>
          <w:rtl/>
        </w:rPr>
        <w:t>אופיר כץ (הליכוד):</w:t>
      </w:r>
      <w:r w:rsidRPr="00844C97">
        <w:rPr>
          <w:rStyle w:val="TagStyle"/>
          <w:rtl/>
        </w:rPr>
        <w:t xml:space="preserve"> &lt;&lt; קריאה &gt;&gt;</w:t>
      </w:r>
      <w:r>
        <w:rPr>
          <w:rtl/>
        </w:rPr>
        <w:t xml:space="preserve">   </w:t>
      </w:r>
      <w:bookmarkEnd w:id="9284"/>
    </w:p>
    <w:p w:rsidR="00F7288F" w:rsidRDefault="00F7288F" w:rsidP="00436931">
      <w:pPr>
        <w:pStyle w:val="KeepWithNext"/>
        <w:rPr>
          <w:rtl/>
        </w:rPr>
      </w:pPr>
    </w:p>
    <w:p w:rsidR="00F7288F" w:rsidRPr="00844C97" w:rsidRDefault="00F7288F" w:rsidP="00436931">
      <w:pPr>
        <w:rPr>
          <w:rtl/>
        </w:rPr>
      </w:pPr>
      <w:bookmarkStart w:id="9285" w:name="_ETM_Q29_155000"/>
      <w:bookmarkEnd w:id="9285"/>
      <w:r>
        <w:rPr>
          <w:rFonts w:hint="cs"/>
          <w:rtl/>
        </w:rPr>
        <w:t xml:space="preserve">מה קרה - - - בלי אזרחות, </w:t>
      </w:r>
      <w:bookmarkStart w:id="9286" w:name="_ETM_Q29_156000"/>
      <w:bookmarkEnd w:id="9286"/>
      <w:r>
        <w:rPr>
          <w:rFonts w:hint="cs"/>
          <w:rtl/>
        </w:rPr>
        <w:t xml:space="preserve">אין נאמנות - - - </w:t>
      </w:r>
    </w:p>
    <w:p w:rsidR="00F7288F" w:rsidRDefault="00F7288F" w:rsidP="00436931">
      <w:pPr>
        <w:rPr>
          <w:rtl/>
          <w:lang w:eastAsia="he-IL"/>
        </w:rPr>
      </w:pPr>
      <w:bookmarkStart w:id="9287" w:name="_ETM_Q29_149000"/>
      <w:bookmarkEnd w:id="9287"/>
    </w:p>
    <w:p w:rsidR="00F7288F" w:rsidRDefault="00F7288F" w:rsidP="00436931">
      <w:pPr>
        <w:pStyle w:val="-"/>
        <w:keepNext/>
        <w:rPr>
          <w:rtl/>
        </w:rPr>
      </w:pPr>
      <w:bookmarkStart w:id="9288" w:name="ET_speakercontinue_6211_21"/>
      <w:r w:rsidRPr="00844C97">
        <w:rPr>
          <w:rStyle w:val="TagStyle"/>
          <w:rtl/>
        </w:rPr>
        <w:t xml:space="preserve"> &lt;&lt; דובר_המשך &gt;&gt; </w:t>
      </w:r>
      <w:r>
        <w:rPr>
          <w:rtl/>
        </w:rPr>
        <w:t>שר החקלאות ופיתוח הכפר עודד פורר:</w:t>
      </w:r>
      <w:r w:rsidRPr="00844C97">
        <w:rPr>
          <w:rStyle w:val="TagStyle"/>
          <w:rtl/>
        </w:rPr>
        <w:t xml:space="preserve"> &lt;&lt; דובר_המשך &gt;&gt;</w:t>
      </w:r>
      <w:r>
        <w:rPr>
          <w:rtl/>
        </w:rPr>
        <w:t xml:space="preserve">   </w:t>
      </w:r>
      <w:bookmarkEnd w:id="928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אנחנו לא ביקשנו להצביע נגד ההצעה. ביקשנו בהחלטת - - -</w:t>
      </w:r>
    </w:p>
    <w:p w:rsidR="00F7288F" w:rsidRDefault="00F7288F" w:rsidP="00436931">
      <w:pPr>
        <w:rPr>
          <w:rtl/>
          <w:lang w:eastAsia="he-IL"/>
        </w:rPr>
      </w:pPr>
      <w:bookmarkStart w:id="9289" w:name="_ETM_Q29_162000"/>
      <w:bookmarkEnd w:id="9289"/>
    </w:p>
    <w:p w:rsidR="00F7288F" w:rsidRDefault="00F7288F" w:rsidP="00436931">
      <w:pPr>
        <w:pStyle w:val="af6"/>
        <w:keepNext/>
        <w:rPr>
          <w:rtl/>
        </w:rPr>
      </w:pPr>
      <w:bookmarkStart w:id="9290" w:name="ET_interruption_6053_22"/>
      <w:r w:rsidRPr="0033465F">
        <w:rPr>
          <w:rStyle w:val="TagStyle"/>
          <w:rtl/>
        </w:rPr>
        <w:t xml:space="preserve"> &lt;&lt; קריאה &gt;&gt; </w:t>
      </w:r>
      <w:r>
        <w:rPr>
          <w:rtl/>
        </w:rPr>
        <w:t>יוסף טייב (ש"ס):</w:t>
      </w:r>
      <w:r w:rsidRPr="0033465F">
        <w:rPr>
          <w:rStyle w:val="TagStyle"/>
          <w:rtl/>
        </w:rPr>
        <w:t xml:space="preserve"> &lt;&lt; קריאה &gt;&gt;</w:t>
      </w:r>
      <w:r>
        <w:rPr>
          <w:rtl/>
        </w:rPr>
        <w:t xml:space="preserve">   </w:t>
      </w:r>
      <w:bookmarkEnd w:id="9290"/>
    </w:p>
    <w:p w:rsidR="00F7288F" w:rsidRDefault="00F7288F" w:rsidP="00436931">
      <w:pPr>
        <w:pStyle w:val="KeepWithNext"/>
        <w:rPr>
          <w:rtl/>
          <w:lang w:eastAsia="he-IL"/>
        </w:rPr>
      </w:pPr>
    </w:p>
    <w:p w:rsidR="00F7288F" w:rsidRDefault="00F7288F" w:rsidP="00436931">
      <w:pPr>
        <w:rPr>
          <w:rtl/>
          <w:lang w:eastAsia="he-IL"/>
        </w:rPr>
      </w:pPr>
      <w:bookmarkStart w:id="9291" w:name="_ETM_Q29_163000"/>
      <w:bookmarkEnd w:id="9291"/>
      <w:r>
        <w:rPr>
          <w:rFonts w:hint="cs"/>
          <w:rtl/>
          <w:lang w:eastAsia="he-IL"/>
        </w:rPr>
        <w:t xml:space="preserve">- - - היית גם חלק - - </w:t>
      </w:r>
      <w:bookmarkStart w:id="9292" w:name="_ETM_Q29_167000"/>
      <w:bookmarkEnd w:id="9292"/>
      <w:r>
        <w:rPr>
          <w:rFonts w:hint="cs"/>
          <w:rtl/>
          <w:lang w:eastAsia="he-IL"/>
        </w:rPr>
        <w:t>-</w:t>
      </w:r>
    </w:p>
    <w:p w:rsidR="00F7288F" w:rsidRDefault="00F7288F" w:rsidP="00436931">
      <w:pPr>
        <w:rPr>
          <w:rtl/>
          <w:lang w:eastAsia="he-IL"/>
        </w:rPr>
      </w:pPr>
    </w:p>
    <w:p w:rsidR="00F7288F" w:rsidRDefault="00F7288F" w:rsidP="00436931">
      <w:pPr>
        <w:pStyle w:val="-"/>
        <w:keepNext/>
        <w:rPr>
          <w:rtl/>
        </w:rPr>
      </w:pPr>
      <w:bookmarkStart w:id="9293" w:name="ET_speakercontinue_6211_23"/>
      <w:r w:rsidRPr="0033465F">
        <w:rPr>
          <w:rStyle w:val="TagStyle"/>
          <w:rtl/>
        </w:rPr>
        <w:t xml:space="preserve"> &lt;&lt; דובר_המשך &gt;&gt; </w:t>
      </w:r>
      <w:r>
        <w:rPr>
          <w:rtl/>
        </w:rPr>
        <w:t>שר החקלאות ופיתוח הכפר עודד פורר:</w:t>
      </w:r>
      <w:r w:rsidRPr="0033465F">
        <w:rPr>
          <w:rStyle w:val="TagStyle"/>
          <w:rtl/>
        </w:rPr>
        <w:t xml:space="preserve"> &lt;&lt; דובר_המשך &gt;&gt;</w:t>
      </w:r>
      <w:r>
        <w:rPr>
          <w:rtl/>
        </w:rPr>
        <w:t xml:space="preserve">   </w:t>
      </w:r>
      <w:bookmarkEnd w:id="9293"/>
    </w:p>
    <w:p w:rsidR="00F7288F" w:rsidRDefault="00F7288F" w:rsidP="00436931">
      <w:pPr>
        <w:pStyle w:val="KeepWithNext"/>
        <w:rPr>
          <w:rtl/>
          <w:lang w:eastAsia="he-IL"/>
        </w:rPr>
      </w:pPr>
    </w:p>
    <w:p w:rsidR="00F7288F" w:rsidRDefault="00F7288F" w:rsidP="00436931">
      <w:pPr>
        <w:rPr>
          <w:rtl/>
          <w:lang w:eastAsia="he-IL"/>
        </w:rPr>
      </w:pPr>
      <w:bookmarkStart w:id="9294" w:name="_ETM_Q29_164000"/>
      <w:bookmarkEnd w:id="9294"/>
      <w:r>
        <w:rPr>
          <w:rFonts w:hint="cs"/>
          <w:rtl/>
          <w:lang w:eastAsia="he-IL"/>
        </w:rPr>
        <w:t xml:space="preserve">אני לא מצליח להגיד את עמדת הממשלה. </w:t>
      </w:r>
    </w:p>
    <w:p w:rsidR="00F7288F" w:rsidRDefault="00F7288F" w:rsidP="00436931">
      <w:pPr>
        <w:rPr>
          <w:rtl/>
          <w:lang w:eastAsia="he-IL"/>
        </w:rPr>
      </w:pPr>
    </w:p>
    <w:p w:rsidR="00F7288F" w:rsidRDefault="00F7288F" w:rsidP="00436931">
      <w:pPr>
        <w:pStyle w:val="af6"/>
        <w:keepNext/>
        <w:rPr>
          <w:rtl/>
        </w:rPr>
      </w:pPr>
      <w:bookmarkStart w:id="9295" w:name="ET_interruption_5786_24"/>
      <w:r w:rsidRPr="0033465F">
        <w:rPr>
          <w:rStyle w:val="TagStyle"/>
          <w:rtl/>
        </w:rPr>
        <w:t xml:space="preserve"> &lt;&lt; קריאה &gt;&gt; </w:t>
      </w:r>
      <w:r>
        <w:rPr>
          <w:rtl/>
        </w:rPr>
        <w:t>אופיר כץ (הליכוד):</w:t>
      </w:r>
      <w:r w:rsidRPr="0033465F">
        <w:rPr>
          <w:rStyle w:val="TagStyle"/>
          <w:rtl/>
        </w:rPr>
        <w:t xml:space="preserve"> &lt;&lt; קריאה &gt;&gt;</w:t>
      </w:r>
      <w:r>
        <w:rPr>
          <w:rtl/>
        </w:rPr>
        <w:t xml:space="preserve">   </w:t>
      </w:r>
      <w:bookmarkEnd w:id="9295"/>
    </w:p>
    <w:p w:rsidR="00F7288F" w:rsidRDefault="00F7288F" w:rsidP="00436931">
      <w:pPr>
        <w:pStyle w:val="KeepWithNext"/>
        <w:rPr>
          <w:rtl/>
          <w:lang w:eastAsia="he-IL"/>
        </w:rPr>
      </w:pPr>
    </w:p>
    <w:p w:rsidR="00F7288F" w:rsidRDefault="00F7288F" w:rsidP="00436931">
      <w:pPr>
        <w:rPr>
          <w:rtl/>
          <w:lang w:eastAsia="he-IL"/>
        </w:rPr>
      </w:pPr>
      <w:bookmarkStart w:id="9296" w:name="_ETM_Q29_166000"/>
      <w:bookmarkEnd w:id="9296"/>
      <w:r>
        <w:rPr>
          <w:rFonts w:hint="cs"/>
          <w:rtl/>
          <w:lang w:eastAsia="he-IL"/>
        </w:rPr>
        <w:t xml:space="preserve">- - - ואדי עארה. </w:t>
      </w:r>
    </w:p>
    <w:p w:rsidR="00F7288F" w:rsidRPr="0033465F" w:rsidRDefault="00F7288F" w:rsidP="00436931">
      <w:pPr>
        <w:rPr>
          <w:rtl/>
          <w:lang w:eastAsia="he-IL"/>
        </w:rPr>
      </w:pPr>
    </w:p>
    <w:p w:rsidR="00F7288F" w:rsidRDefault="00F7288F" w:rsidP="00436931">
      <w:pPr>
        <w:pStyle w:val="af7"/>
        <w:keepNext/>
        <w:rPr>
          <w:rtl/>
        </w:rPr>
      </w:pPr>
      <w:r w:rsidRPr="006C1E76">
        <w:rPr>
          <w:rStyle w:val="TagStyle"/>
          <w:rtl/>
        </w:rPr>
        <w:t xml:space="preserve"> &lt;&lt; יור &gt;&gt; </w:t>
      </w:r>
      <w:r>
        <w:rPr>
          <w:rtl/>
        </w:rPr>
        <w:t>היו"ר יבגני סובה:</w:t>
      </w:r>
      <w:r w:rsidRPr="006C1E76">
        <w:rPr>
          <w:rStyle w:val="TagStyle"/>
          <w:rtl/>
        </w:rPr>
        <w:t xml:space="preserve"> &lt;&lt; יור &gt;&gt;</w:t>
      </w:r>
      <w:r>
        <w:rPr>
          <w:rtl/>
        </w:rPr>
        <w:t xml:space="preserve">   </w:t>
      </w:r>
    </w:p>
    <w:p w:rsidR="00F7288F" w:rsidRDefault="00F7288F" w:rsidP="00436931">
      <w:pPr>
        <w:rPr>
          <w:rtl/>
          <w:lang w:eastAsia="he-IL"/>
        </w:rPr>
      </w:pPr>
    </w:p>
    <w:p w:rsidR="00F7288F" w:rsidRDefault="00F7288F" w:rsidP="00436931">
      <w:pPr>
        <w:rPr>
          <w:rtl/>
          <w:lang w:eastAsia="he-IL"/>
        </w:rPr>
      </w:pPr>
      <w:bookmarkStart w:id="9297" w:name="_ETM_Q29_169000"/>
      <w:bookmarkEnd w:id="9297"/>
      <w:r>
        <w:rPr>
          <w:rFonts w:hint="cs"/>
          <w:rtl/>
          <w:lang w:eastAsia="he-IL"/>
        </w:rPr>
        <w:t xml:space="preserve">חבר הכנסת כץ, תודה, שמענו. </w:t>
      </w:r>
    </w:p>
    <w:p w:rsidR="00F7288F" w:rsidRDefault="00F7288F" w:rsidP="00436931">
      <w:pPr>
        <w:rPr>
          <w:rtl/>
          <w:lang w:eastAsia="he-IL"/>
        </w:rPr>
      </w:pPr>
    </w:p>
    <w:p w:rsidR="00F7288F" w:rsidRDefault="00F7288F" w:rsidP="00436931">
      <w:pPr>
        <w:pStyle w:val="-"/>
        <w:keepNext/>
        <w:rPr>
          <w:rtl/>
        </w:rPr>
      </w:pPr>
      <w:r w:rsidRPr="0033465F">
        <w:rPr>
          <w:rStyle w:val="TagStyle"/>
          <w:rtl/>
        </w:rPr>
        <w:t xml:space="preserve"> &lt;&lt; דובר_המשך &gt;&gt; </w:t>
      </w:r>
      <w:r>
        <w:rPr>
          <w:rtl/>
        </w:rPr>
        <w:t>שר החקלאות ופיתוח הכפר עודד פורר:</w:t>
      </w:r>
      <w:r w:rsidRPr="0033465F">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BF0187">
      <w:pPr>
        <w:rPr>
          <w:rtl/>
          <w:lang w:eastAsia="he-IL"/>
        </w:rPr>
      </w:pPr>
      <w:bookmarkStart w:id="9298" w:name="_ETM_Q29_174000"/>
      <w:bookmarkEnd w:id="9298"/>
      <w:r>
        <w:rPr>
          <w:rFonts w:hint="cs"/>
          <w:rtl/>
          <w:lang w:eastAsia="he-IL"/>
        </w:rPr>
        <w:t xml:space="preserve">עמדת ועדת השרים </w:t>
      </w:r>
      <w:bookmarkStart w:id="9299" w:name="_ETM_Q29_170000"/>
      <w:bookmarkEnd w:id="9299"/>
      <w:r>
        <w:rPr>
          <w:rtl/>
          <w:lang w:eastAsia="he-IL"/>
        </w:rPr>
        <w:t>–</w:t>
      </w:r>
      <w:r>
        <w:rPr>
          <w:rFonts w:hint="cs"/>
          <w:rtl/>
          <w:lang w:eastAsia="he-IL"/>
        </w:rPr>
        <w:t xml:space="preserve"> ואני לא אקריא את כל התשובה לגבי משרד החקלאו</w:t>
      </w:r>
      <w:bookmarkStart w:id="9300" w:name="_ETM_Q29_177000"/>
      <w:bookmarkEnd w:id="9300"/>
      <w:r>
        <w:rPr>
          <w:rFonts w:hint="cs"/>
          <w:rtl/>
          <w:lang w:eastAsia="he-IL"/>
        </w:rPr>
        <w:t>ת, שעוסק בפיצוי למפונים, כי אין לי ספק שבנושא הזה</w:t>
      </w:r>
      <w:bookmarkStart w:id="9301" w:name="_ETM_Q29_180000"/>
      <w:bookmarkEnd w:id="9301"/>
      <w:r w:rsidR="00BF0187">
        <w:rPr>
          <w:rFonts w:hint="cs"/>
          <w:rtl/>
          <w:lang w:eastAsia="he-IL"/>
        </w:rPr>
        <w:t xml:space="preserve"> </w:t>
      </w:r>
      <w:r>
        <w:rPr>
          <w:rFonts w:hint="cs"/>
          <w:rtl/>
          <w:lang w:eastAsia="he-IL"/>
        </w:rPr>
        <w:t xml:space="preserve">בוודאי שלא באת באיזשהו רצון לפגוע במה שעוד נשאר בו </w:t>
      </w:r>
      <w:bookmarkStart w:id="9302" w:name="_ETM_Q29_182000"/>
      <w:bookmarkEnd w:id="9302"/>
      <w:r>
        <w:rPr>
          <w:rFonts w:hint="cs"/>
          <w:rtl/>
          <w:lang w:eastAsia="he-IL"/>
        </w:rPr>
        <w:t>- - -</w:t>
      </w:r>
    </w:p>
    <w:p w:rsidR="00F7288F" w:rsidRDefault="00F7288F" w:rsidP="00436931">
      <w:pPr>
        <w:rPr>
          <w:rtl/>
          <w:lang w:eastAsia="he-IL"/>
        </w:rPr>
      </w:pPr>
    </w:p>
    <w:p w:rsidR="00F7288F" w:rsidRDefault="00F7288F" w:rsidP="00436931">
      <w:pPr>
        <w:pStyle w:val="af6"/>
        <w:keepNext/>
        <w:rPr>
          <w:rtl/>
        </w:rPr>
      </w:pPr>
      <w:bookmarkStart w:id="9303" w:name="ET_interruption_4574_26"/>
      <w:r w:rsidRPr="0033465F">
        <w:rPr>
          <w:rStyle w:val="TagStyle"/>
          <w:rtl/>
        </w:rPr>
        <w:t xml:space="preserve"> &lt;&lt; קריאה &gt;&gt; </w:t>
      </w:r>
      <w:r>
        <w:rPr>
          <w:rtl/>
        </w:rPr>
        <w:t>יולי יואל אדלשטיין (הליכוד):</w:t>
      </w:r>
      <w:r w:rsidRPr="0033465F">
        <w:rPr>
          <w:rStyle w:val="TagStyle"/>
          <w:rtl/>
        </w:rPr>
        <w:t xml:space="preserve"> &lt;&lt; קריאה &gt;&gt;</w:t>
      </w:r>
      <w:r>
        <w:rPr>
          <w:rtl/>
        </w:rPr>
        <w:t xml:space="preserve">   </w:t>
      </w:r>
      <w:bookmarkEnd w:id="9303"/>
    </w:p>
    <w:p w:rsidR="00F7288F" w:rsidRDefault="00F7288F" w:rsidP="00436931">
      <w:pPr>
        <w:pStyle w:val="KeepWithNext"/>
        <w:rPr>
          <w:rtl/>
          <w:lang w:eastAsia="he-IL"/>
        </w:rPr>
      </w:pPr>
    </w:p>
    <w:p w:rsidR="00F7288F" w:rsidRDefault="00F7288F" w:rsidP="00436931">
      <w:pPr>
        <w:rPr>
          <w:rtl/>
          <w:lang w:eastAsia="he-IL"/>
        </w:rPr>
      </w:pPr>
      <w:bookmarkStart w:id="9304" w:name="_ETM_Q29_185000"/>
      <w:bookmarkEnd w:id="9304"/>
      <w:r>
        <w:rPr>
          <w:rFonts w:hint="cs"/>
          <w:rtl/>
          <w:lang w:eastAsia="he-IL"/>
        </w:rPr>
        <w:t>- - -</w:t>
      </w:r>
    </w:p>
    <w:p w:rsidR="00F7288F" w:rsidRDefault="00F7288F" w:rsidP="00436931">
      <w:pPr>
        <w:rPr>
          <w:rtl/>
          <w:lang w:eastAsia="he-IL"/>
        </w:rPr>
      </w:pPr>
    </w:p>
    <w:p w:rsidR="00F7288F" w:rsidRDefault="00F7288F" w:rsidP="00436931">
      <w:pPr>
        <w:pStyle w:val="-"/>
        <w:keepNext/>
        <w:rPr>
          <w:rtl/>
        </w:rPr>
      </w:pPr>
      <w:r w:rsidRPr="00D76A51">
        <w:rPr>
          <w:rStyle w:val="TagStyle"/>
          <w:rtl/>
        </w:rPr>
        <w:t xml:space="preserve"> &lt;&lt; דובר_המשך &gt;&gt; </w:t>
      </w:r>
      <w:r>
        <w:rPr>
          <w:rtl/>
        </w:rPr>
        <w:t>שר החקלאות ופיתוח הכפר עודד פורר:</w:t>
      </w:r>
      <w:r w:rsidRPr="00D76A51">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9305" w:name="_ETM_Q29_188000"/>
      <w:bookmarkEnd w:id="9305"/>
      <w:r>
        <w:rPr>
          <w:rFonts w:hint="cs"/>
          <w:rtl/>
          <w:lang w:eastAsia="he-IL"/>
        </w:rPr>
        <w:t xml:space="preserve">עמדת ועדת השרים הייתה לדחות את </w:t>
      </w:r>
      <w:bookmarkStart w:id="9306" w:name="_ETM_Q29_192000"/>
      <w:bookmarkEnd w:id="9306"/>
      <w:r>
        <w:rPr>
          <w:rFonts w:hint="cs"/>
          <w:rtl/>
          <w:lang w:eastAsia="he-IL"/>
        </w:rPr>
        <w:t>הצעת החוק בשלושה חודשים כדי לקיים דיון, ואני מקווה שתקבל את הבקשה של ועדת השרים.</w:t>
      </w:r>
    </w:p>
    <w:p w:rsidR="00F7288F" w:rsidRDefault="00F7288F" w:rsidP="00436931">
      <w:pPr>
        <w:rPr>
          <w:rtl/>
          <w:lang w:eastAsia="he-IL"/>
        </w:rPr>
      </w:pPr>
      <w:bookmarkStart w:id="9307" w:name="_ETM_Q29_193000"/>
      <w:bookmarkEnd w:id="9307"/>
    </w:p>
    <w:p w:rsidR="00F7288F" w:rsidRDefault="00F7288F" w:rsidP="00436931">
      <w:pPr>
        <w:pStyle w:val="af6"/>
        <w:keepNext/>
        <w:rPr>
          <w:rtl/>
        </w:rPr>
      </w:pPr>
      <w:bookmarkStart w:id="9308" w:name="ET_interruption_קריאה_28"/>
      <w:r w:rsidRPr="00D76A51">
        <w:rPr>
          <w:rStyle w:val="TagStyle"/>
          <w:rtl/>
        </w:rPr>
        <w:t xml:space="preserve"> &lt;&lt; קריאה &gt;&gt; </w:t>
      </w:r>
      <w:r>
        <w:rPr>
          <w:rtl/>
        </w:rPr>
        <w:t>קריאה:</w:t>
      </w:r>
      <w:r w:rsidRPr="00D76A51">
        <w:rPr>
          <w:rStyle w:val="TagStyle"/>
          <w:rtl/>
        </w:rPr>
        <w:t xml:space="preserve"> &lt;&lt; קריאה &gt;&gt;</w:t>
      </w:r>
      <w:r>
        <w:rPr>
          <w:rtl/>
        </w:rPr>
        <w:t xml:space="preserve">   </w:t>
      </w:r>
      <w:bookmarkEnd w:id="930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ב</w:t>
      </w:r>
      <w:bookmarkStart w:id="9309" w:name="_ETM_Q29_194000"/>
      <w:bookmarkEnd w:id="9309"/>
      <w:r>
        <w:rPr>
          <w:rFonts w:hint="cs"/>
          <w:rtl/>
          <w:lang w:eastAsia="he-IL"/>
        </w:rPr>
        <w:t xml:space="preserve">ינתיים אתם רוצים להרוס את הישיבה בחומש. </w:t>
      </w:r>
    </w:p>
    <w:p w:rsidR="00F7288F" w:rsidRDefault="00F7288F" w:rsidP="00436931">
      <w:pPr>
        <w:rPr>
          <w:rtl/>
          <w:lang w:eastAsia="he-IL"/>
        </w:rPr>
      </w:pPr>
    </w:p>
    <w:p w:rsidR="00F7288F" w:rsidRDefault="00F7288F" w:rsidP="00436931">
      <w:pPr>
        <w:pStyle w:val="-"/>
        <w:keepNext/>
        <w:rPr>
          <w:rtl/>
        </w:rPr>
      </w:pPr>
      <w:r w:rsidRPr="00D76A51">
        <w:rPr>
          <w:rStyle w:val="TagStyle"/>
          <w:rtl/>
        </w:rPr>
        <w:t xml:space="preserve"> &lt;&lt; דובר_המשך &gt;&gt; </w:t>
      </w:r>
      <w:r>
        <w:rPr>
          <w:rtl/>
        </w:rPr>
        <w:t>שר החקלאות ופיתוח הכפר עודד פורר:</w:t>
      </w:r>
      <w:r w:rsidRPr="00D76A51">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9310" w:name="_ETM_Q29_196000"/>
      <w:bookmarkStart w:id="9311" w:name="_ETM_Q29_198000"/>
      <w:bookmarkEnd w:id="9310"/>
      <w:bookmarkEnd w:id="9311"/>
      <w:r>
        <w:rPr>
          <w:rFonts w:hint="cs"/>
          <w:rtl/>
          <w:lang w:eastAsia="he-IL"/>
        </w:rPr>
        <w:t xml:space="preserve">ככל שלא, אנחנו נתנגד. תודה, אדוני. </w:t>
      </w:r>
    </w:p>
    <w:p w:rsidR="00F7288F" w:rsidRDefault="00F7288F" w:rsidP="00436931">
      <w:pPr>
        <w:rPr>
          <w:rtl/>
          <w:lang w:eastAsia="he-IL"/>
        </w:rPr>
      </w:pPr>
      <w:bookmarkStart w:id="9312" w:name="_ETM_Q29_199000"/>
      <w:bookmarkEnd w:id="9312"/>
    </w:p>
    <w:p w:rsidR="00F7288F" w:rsidRDefault="00F7288F" w:rsidP="00436931">
      <w:pPr>
        <w:pStyle w:val="af7"/>
        <w:keepNext/>
        <w:rPr>
          <w:rtl/>
        </w:rPr>
      </w:pPr>
      <w:bookmarkStart w:id="9313" w:name="ET_yor_6307_30"/>
      <w:r w:rsidRPr="00D76A51">
        <w:rPr>
          <w:rStyle w:val="TagStyle"/>
          <w:rtl/>
        </w:rPr>
        <w:t xml:space="preserve"> &lt;&lt; יור &gt;&gt; </w:t>
      </w:r>
      <w:r>
        <w:rPr>
          <w:rtl/>
        </w:rPr>
        <w:t>היו"ר יבגני סובה:</w:t>
      </w:r>
      <w:r w:rsidRPr="00D76A51">
        <w:rPr>
          <w:rStyle w:val="TagStyle"/>
          <w:rtl/>
        </w:rPr>
        <w:t xml:space="preserve"> &lt;&lt; יור &gt;&gt;</w:t>
      </w:r>
      <w:r>
        <w:rPr>
          <w:rtl/>
        </w:rPr>
        <w:t xml:space="preserve">   </w:t>
      </w:r>
      <w:bookmarkEnd w:id="9313"/>
    </w:p>
    <w:p w:rsidR="00F7288F" w:rsidRDefault="00F7288F" w:rsidP="00436931">
      <w:pPr>
        <w:pStyle w:val="KeepWithNext"/>
        <w:rPr>
          <w:rtl/>
          <w:lang w:eastAsia="he-IL"/>
        </w:rPr>
      </w:pPr>
    </w:p>
    <w:p w:rsidR="00F7288F" w:rsidRDefault="00F7288F" w:rsidP="00436931">
      <w:pPr>
        <w:rPr>
          <w:rtl/>
          <w:lang w:eastAsia="he-IL"/>
        </w:rPr>
      </w:pPr>
      <w:bookmarkStart w:id="9314" w:name="_ETM_Q29_201000"/>
      <w:bookmarkEnd w:id="9314"/>
      <w:r>
        <w:rPr>
          <w:rFonts w:hint="cs"/>
          <w:rtl/>
          <w:lang w:eastAsia="he-IL"/>
        </w:rPr>
        <w:t xml:space="preserve">תודה רבה לשר עודד פורר. חבר הכנסת אדלשטיין, בבקשה, שלוש </w:t>
      </w:r>
      <w:bookmarkStart w:id="9315" w:name="_ETM_Q29_212000"/>
      <w:bookmarkEnd w:id="9315"/>
      <w:r>
        <w:rPr>
          <w:rFonts w:hint="cs"/>
          <w:rtl/>
          <w:lang w:eastAsia="he-IL"/>
        </w:rPr>
        <w:t xml:space="preserve">דקות. </w:t>
      </w:r>
    </w:p>
    <w:p w:rsidR="00F7288F" w:rsidRPr="00D76A51" w:rsidRDefault="00F7288F" w:rsidP="00436931">
      <w:pPr>
        <w:rPr>
          <w:rtl/>
          <w:lang w:eastAsia="he-IL"/>
        </w:rPr>
      </w:pPr>
      <w:bookmarkStart w:id="9316" w:name="_ETM_Q29_213000"/>
      <w:bookmarkEnd w:id="9316"/>
    </w:p>
    <w:p w:rsidR="00F7288F" w:rsidRDefault="00F7288F" w:rsidP="00436931">
      <w:pPr>
        <w:pStyle w:val="a4"/>
        <w:keepNext/>
        <w:rPr>
          <w:rtl/>
        </w:rPr>
      </w:pPr>
      <w:bookmarkStart w:id="9317" w:name="ET_speaker_4574_4"/>
      <w:r w:rsidRPr="006C1E76">
        <w:rPr>
          <w:rStyle w:val="TagStyle"/>
          <w:rtl/>
        </w:rPr>
        <w:t xml:space="preserve"> &lt;&lt; דובר &gt;&gt; </w:t>
      </w:r>
      <w:bookmarkStart w:id="9318" w:name="_Toc104408639"/>
      <w:bookmarkStart w:id="9319" w:name="_Toc104461797"/>
      <w:bookmarkStart w:id="9320" w:name="_Toc104462260"/>
      <w:bookmarkStart w:id="9321" w:name="_Toc121942376"/>
      <w:r>
        <w:rPr>
          <w:rtl/>
        </w:rPr>
        <w:t>יולי יואל אדלשטיין (הליכוד):</w:t>
      </w:r>
      <w:bookmarkEnd w:id="9318"/>
      <w:bookmarkEnd w:id="9319"/>
      <w:bookmarkEnd w:id="9320"/>
      <w:bookmarkEnd w:id="9321"/>
      <w:r w:rsidRPr="006C1E76">
        <w:rPr>
          <w:rStyle w:val="TagStyle"/>
          <w:rtl/>
        </w:rPr>
        <w:t xml:space="preserve"> &lt;&lt; דובר &gt;&gt;</w:t>
      </w:r>
      <w:r>
        <w:rPr>
          <w:rtl/>
        </w:rPr>
        <w:t xml:space="preserve">   </w:t>
      </w:r>
      <w:bookmarkEnd w:id="9317"/>
    </w:p>
    <w:p w:rsidR="00F7288F" w:rsidRDefault="00F7288F" w:rsidP="00436931">
      <w:pPr>
        <w:pStyle w:val="KeepWithNext"/>
        <w:rPr>
          <w:rtl/>
          <w:lang w:eastAsia="he-IL"/>
        </w:rPr>
      </w:pPr>
    </w:p>
    <w:p w:rsidR="00F7288F" w:rsidRDefault="00F7288F" w:rsidP="00BF0187">
      <w:pPr>
        <w:rPr>
          <w:rtl/>
          <w:lang w:eastAsia="he-IL"/>
        </w:rPr>
      </w:pPr>
      <w:r>
        <w:rPr>
          <w:rFonts w:hint="cs"/>
          <w:rtl/>
          <w:lang w:eastAsia="he-IL"/>
        </w:rPr>
        <w:t xml:space="preserve">אדוני היושב-ראש, אדוני השר, חבריי חברי הכנסת, אני אתחיל </w:t>
      </w:r>
      <w:bookmarkStart w:id="9322" w:name="_ETM_Q29_222000"/>
      <w:bookmarkEnd w:id="9322"/>
      <w:r>
        <w:rPr>
          <w:rFonts w:hint="cs"/>
          <w:rtl/>
          <w:lang w:eastAsia="he-IL"/>
        </w:rPr>
        <w:t xml:space="preserve">מן הסוף. דיבר כאן השר על מופע צביעות שהוא לא </w:t>
      </w:r>
      <w:bookmarkStart w:id="9323" w:name="_ETM_Q29_229000"/>
      <w:bookmarkEnd w:id="9323"/>
      <w:r>
        <w:rPr>
          <w:rFonts w:hint="cs"/>
          <w:rtl/>
          <w:lang w:eastAsia="he-IL"/>
        </w:rPr>
        <w:t xml:space="preserve">ראה כמותו. אני חייב להגיד לכם שהעוזרת הפרלמנטרית המנוסה שלי </w:t>
      </w:r>
      <w:bookmarkStart w:id="9324" w:name="_ETM_Q29_230000"/>
      <w:bookmarkEnd w:id="9324"/>
      <w:r>
        <w:rPr>
          <w:rFonts w:hint="cs"/>
          <w:rtl/>
          <w:lang w:eastAsia="he-IL"/>
        </w:rPr>
        <w:t xml:space="preserve">שלחה לי אתמול בווטסאפ את התשובות של ועדת שרים לחקיקה. </w:t>
      </w:r>
      <w:bookmarkStart w:id="9325" w:name="_ETM_Q29_239000"/>
      <w:bookmarkEnd w:id="9325"/>
      <w:r>
        <w:rPr>
          <w:rFonts w:hint="cs"/>
          <w:rtl/>
          <w:lang w:eastAsia="he-IL"/>
        </w:rPr>
        <w:t xml:space="preserve">אני חשבתי, אדוני, אותו משפט בדיוק. ראיתי כל מיני מופעים </w:t>
      </w:r>
      <w:bookmarkStart w:id="9326" w:name="_ETM_Q29_245000"/>
      <w:bookmarkEnd w:id="9326"/>
      <w:r>
        <w:rPr>
          <w:rFonts w:hint="cs"/>
          <w:rtl/>
          <w:lang w:eastAsia="he-IL"/>
        </w:rPr>
        <w:t xml:space="preserve">של צביעות, אבל לומר על החוק הספציפי הזה שמבקשים לדחות את </w:t>
      </w:r>
      <w:bookmarkStart w:id="9327" w:name="_ETM_Q29_252000"/>
      <w:bookmarkEnd w:id="9327"/>
      <w:r>
        <w:rPr>
          <w:rFonts w:hint="cs"/>
          <w:rtl/>
          <w:lang w:eastAsia="he-IL"/>
        </w:rPr>
        <w:t>ההצבעה עליו בשלושה חודשים אחרי ששמונה חודשים הוא שוכב בוועדת הכנסת</w:t>
      </w:r>
      <w:r w:rsidR="00BF0187">
        <w:rPr>
          <w:rFonts w:hint="cs"/>
          <w:rtl/>
          <w:lang w:eastAsia="he-IL"/>
        </w:rPr>
        <w:t>,</w:t>
      </w:r>
      <w:r>
        <w:rPr>
          <w:rFonts w:hint="cs"/>
          <w:rtl/>
          <w:lang w:eastAsia="he-IL"/>
        </w:rPr>
        <w:t xml:space="preserve"> חוק </w:t>
      </w:r>
      <w:bookmarkStart w:id="9328" w:name="_ETM_Q29_255000"/>
      <w:bookmarkEnd w:id="9328"/>
      <w:r>
        <w:rPr>
          <w:rFonts w:hint="cs"/>
          <w:rtl/>
          <w:lang w:eastAsia="he-IL"/>
        </w:rPr>
        <w:t xml:space="preserve">שהעברנו כאן בקולות של ימינה, תקווה חדשה, ובוודאי האופוזיציה הנוכחית </w:t>
      </w:r>
      <w:r w:rsidR="00BF0187">
        <w:rPr>
          <w:rFonts w:hint="eastAsia"/>
          <w:rtl/>
          <w:lang w:eastAsia="he-IL"/>
        </w:rPr>
        <w:t>–</w:t>
      </w:r>
      <w:r w:rsidR="00BF0187">
        <w:rPr>
          <w:rFonts w:hint="cs"/>
          <w:rtl/>
          <w:lang w:eastAsia="he-IL"/>
        </w:rPr>
        <w:t xml:space="preserve"> </w:t>
      </w:r>
      <w:r>
        <w:rPr>
          <w:rFonts w:hint="cs"/>
          <w:rtl/>
          <w:lang w:eastAsia="he-IL"/>
        </w:rPr>
        <w:t>שמונה חודשים או שבעה חודשים, אל תתפסו אותי בלשון</w:t>
      </w:r>
      <w:r w:rsidR="00BF0187">
        <w:rPr>
          <w:rFonts w:hint="cs"/>
          <w:rtl/>
          <w:lang w:eastAsia="he-IL"/>
        </w:rPr>
        <w:t>;</w:t>
      </w:r>
      <w:r>
        <w:rPr>
          <w:rFonts w:hint="cs"/>
          <w:rtl/>
          <w:lang w:eastAsia="he-IL"/>
        </w:rPr>
        <w:t xml:space="preserve"> הצעת החוק שעברה בקריאה טרומית ישבה בוועדת הכנסת כאבן שאין לה </w:t>
      </w:r>
      <w:bookmarkStart w:id="9329" w:name="_ETM_Q29_274000"/>
      <w:bookmarkEnd w:id="9329"/>
      <w:r>
        <w:rPr>
          <w:rFonts w:hint="cs"/>
          <w:rtl/>
          <w:lang w:eastAsia="he-IL"/>
        </w:rPr>
        <w:t>הופכין, ועכשיו לבקש עוד שלושה חודשים לדיון זה באמת מוזר בעיניי,</w:t>
      </w:r>
      <w:r w:rsidRPr="00935133">
        <w:rPr>
          <w:rFonts w:hint="cs"/>
          <w:rtl/>
          <w:lang w:eastAsia="he-IL"/>
        </w:rPr>
        <w:t xml:space="preserve"> </w:t>
      </w:r>
      <w:r>
        <w:rPr>
          <w:rFonts w:hint="cs"/>
          <w:rtl/>
          <w:lang w:eastAsia="he-IL"/>
        </w:rPr>
        <w:t xml:space="preserve">בלשון המעטה. מילא </w:t>
      </w:r>
      <w:bookmarkStart w:id="9330" w:name="_ETM_Q29_283000"/>
      <w:bookmarkEnd w:id="9330"/>
      <w:r>
        <w:rPr>
          <w:rFonts w:hint="cs"/>
          <w:rtl/>
          <w:lang w:eastAsia="he-IL"/>
        </w:rPr>
        <w:t xml:space="preserve">כשמדברים על איזה דיון תקציבי, אולי יסכימו על איזה סכום </w:t>
      </w:r>
      <w:bookmarkStart w:id="9331" w:name="_ETM_Q29_285000"/>
      <w:bookmarkEnd w:id="9331"/>
      <w:r>
        <w:rPr>
          <w:rFonts w:hint="cs"/>
          <w:rtl/>
          <w:lang w:eastAsia="he-IL"/>
        </w:rPr>
        <w:t xml:space="preserve">באמצע. </w:t>
      </w:r>
    </w:p>
    <w:p w:rsidR="00F7288F" w:rsidRDefault="00F7288F" w:rsidP="00436931">
      <w:pPr>
        <w:rPr>
          <w:rtl/>
          <w:lang w:eastAsia="he-IL"/>
        </w:rPr>
      </w:pPr>
    </w:p>
    <w:p w:rsidR="00F7288F" w:rsidRDefault="00F7288F" w:rsidP="00436931">
      <w:pPr>
        <w:rPr>
          <w:rtl/>
          <w:lang w:eastAsia="he-IL"/>
        </w:rPr>
      </w:pPr>
      <w:r>
        <w:rPr>
          <w:rFonts w:hint="cs"/>
          <w:rtl/>
          <w:lang w:eastAsia="he-IL"/>
        </w:rPr>
        <w:t>דבר שני שאני רוצה לומר</w:t>
      </w:r>
      <w:r w:rsidR="00BF0187">
        <w:rPr>
          <w:rFonts w:hint="cs"/>
          <w:rtl/>
          <w:lang w:eastAsia="he-IL"/>
        </w:rPr>
        <w:t>,</w:t>
      </w:r>
      <w:r>
        <w:rPr>
          <w:rFonts w:hint="cs"/>
          <w:rtl/>
          <w:lang w:eastAsia="he-IL"/>
        </w:rPr>
        <w:t xml:space="preserve"> אדוני השר, נניח </w:t>
      </w:r>
      <w:r>
        <w:rPr>
          <w:rtl/>
          <w:lang w:eastAsia="he-IL"/>
        </w:rPr>
        <w:t>–</w:t>
      </w:r>
      <w:r>
        <w:rPr>
          <w:rFonts w:hint="cs"/>
          <w:rtl/>
          <w:lang w:eastAsia="he-IL"/>
        </w:rPr>
        <w:t xml:space="preserve"> רק </w:t>
      </w:r>
      <w:bookmarkStart w:id="9332" w:name="_ETM_Q29_292000"/>
      <w:bookmarkEnd w:id="9332"/>
      <w:r>
        <w:rPr>
          <w:rFonts w:hint="cs"/>
          <w:rtl/>
          <w:lang w:eastAsia="he-IL"/>
        </w:rPr>
        <w:t xml:space="preserve">נניח </w:t>
      </w:r>
      <w:r>
        <w:rPr>
          <w:rtl/>
          <w:lang w:eastAsia="he-IL"/>
        </w:rPr>
        <w:t>–</w:t>
      </w:r>
      <w:r>
        <w:rPr>
          <w:rFonts w:hint="cs"/>
          <w:rtl/>
          <w:lang w:eastAsia="he-IL"/>
        </w:rPr>
        <w:t xml:space="preserve"> שכל מילה שאתה אמרת כאן לגבי מי עשה </w:t>
      </w:r>
      <w:bookmarkStart w:id="9333" w:name="_ETM_Q29_291000"/>
      <w:bookmarkEnd w:id="9333"/>
      <w:r>
        <w:rPr>
          <w:rFonts w:hint="cs"/>
          <w:rtl/>
          <w:lang w:eastAsia="he-IL"/>
        </w:rPr>
        <w:t xml:space="preserve">מה ומי לא עשה ואיך כל אחד הצביע וכל אחד התנהג, נניח שזאת אמת לאמיתה, אני לא הבנתי מה זה קשור </w:t>
      </w:r>
      <w:r>
        <w:rPr>
          <w:rtl/>
          <w:lang w:eastAsia="he-IL"/>
        </w:rPr>
        <w:t>–</w:t>
      </w:r>
      <w:r>
        <w:rPr>
          <w:rFonts w:hint="cs"/>
          <w:rtl/>
          <w:lang w:eastAsia="he-IL"/>
        </w:rPr>
        <w:t xml:space="preserve"> חברי חבר הכנסת קיש, אני מנסה לשכנע את השר שישיב לי. </w:t>
      </w:r>
    </w:p>
    <w:p w:rsidR="00F7288F" w:rsidRDefault="00F7288F" w:rsidP="00436931">
      <w:pPr>
        <w:rPr>
          <w:rtl/>
          <w:lang w:eastAsia="he-IL"/>
        </w:rPr>
      </w:pPr>
    </w:p>
    <w:p w:rsidR="00F7288F" w:rsidRDefault="00F7288F" w:rsidP="00436931">
      <w:pPr>
        <w:pStyle w:val="af6"/>
        <w:keepNext/>
        <w:rPr>
          <w:rtl/>
        </w:rPr>
      </w:pPr>
      <w:bookmarkStart w:id="9334" w:name="ET_interruption_6200_5"/>
      <w:r w:rsidRPr="00002130">
        <w:rPr>
          <w:rStyle w:val="TagStyle"/>
          <w:rtl/>
        </w:rPr>
        <w:t xml:space="preserve"> &lt;&lt; קריאה &gt;&gt; </w:t>
      </w:r>
      <w:r>
        <w:rPr>
          <w:rtl/>
        </w:rPr>
        <w:t>שר התקשורת יועז הנדל:</w:t>
      </w:r>
      <w:r w:rsidRPr="00002130">
        <w:rPr>
          <w:rStyle w:val="TagStyle"/>
          <w:rtl/>
        </w:rPr>
        <w:t xml:space="preserve"> &lt;&lt; קריאה &gt;&gt;</w:t>
      </w:r>
      <w:r>
        <w:rPr>
          <w:rtl/>
        </w:rPr>
        <w:t xml:space="preserve">   </w:t>
      </w:r>
      <w:bookmarkEnd w:id="9334"/>
    </w:p>
    <w:p w:rsidR="00F7288F" w:rsidRDefault="00F7288F" w:rsidP="00436931">
      <w:pPr>
        <w:pStyle w:val="KeepWithNext"/>
        <w:rPr>
          <w:rtl/>
          <w:lang w:eastAsia="he-IL"/>
        </w:rPr>
      </w:pPr>
    </w:p>
    <w:p w:rsidR="00F7288F" w:rsidRPr="00701248" w:rsidRDefault="00F7288F" w:rsidP="00436931">
      <w:pPr>
        <w:rPr>
          <w:rtl/>
          <w:lang w:eastAsia="he-IL"/>
        </w:rPr>
      </w:pPr>
      <w:bookmarkStart w:id="9335" w:name="_ETM_Q29_311000"/>
      <w:bookmarkEnd w:id="9335"/>
      <w:r>
        <w:rPr>
          <w:rFonts w:hint="cs"/>
          <w:rtl/>
          <w:lang w:eastAsia="he-IL"/>
        </w:rPr>
        <w:t>- - - 12 שנה - - -</w:t>
      </w:r>
    </w:p>
    <w:p w:rsidR="00F7288F" w:rsidRDefault="00F7288F" w:rsidP="00436931">
      <w:pPr>
        <w:rPr>
          <w:rtl/>
          <w:lang w:eastAsia="he-IL"/>
        </w:rPr>
      </w:pPr>
    </w:p>
    <w:p w:rsidR="00F7288F" w:rsidRDefault="00F7288F" w:rsidP="00436931">
      <w:pPr>
        <w:pStyle w:val="-"/>
        <w:keepNext/>
        <w:rPr>
          <w:rtl/>
        </w:rPr>
      </w:pPr>
      <w:bookmarkStart w:id="9336" w:name="ET_speakercontinue_4574_33"/>
      <w:r w:rsidRPr="00701248">
        <w:rPr>
          <w:rStyle w:val="TagStyle"/>
          <w:rtl/>
        </w:rPr>
        <w:t xml:space="preserve"> &lt;&lt; דובר_המשך &gt;&gt; </w:t>
      </w:r>
      <w:r>
        <w:rPr>
          <w:rtl/>
        </w:rPr>
        <w:t>יולי יואל אדלשטיין (הליכוד):</w:t>
      </w:r>
      <w:r w:rsidRPr="00701248">
        <w:rPr>
          <w:rStyle w:val="TagStyle"/>
          <w:rtl/>
        </w:rPr>
        <w:t xml:space="preserve"> &lt;&lt; דובר_המשך &gt;&gt;</w:t>
      </w:r>
      <w:r>
        <w:rPr>
          <w:rtl/>
        </w:rPr>
        <w:t xml:space="preserve">   </w:t>
      </w:r>
      <w:bookmarkEnd w:id="9336"/>
    </w:p>
    <w:p w:rsidR="00F7288F" w:rsidRDefault="00F7288F" w:rsidP="00436931">
      <w:pPr>
        <w:pStyle w:val="KeepWithNext"/>
        <w:rPr>
          <w:rtl/>
          <w:lang w:eastAsia="he-IL"/>
        </w:rPr>
      </w:pPr>
    </w:p>
    <w:p w:rsidR="00F7288F" w:rsidRPr="00701248" w:rsidRDefault="00F7288F" w:rsidP="00436931">
      <w:pPr>
        <w:rPr>
          <w:rtl/>
          <w:lang w:eastAsia="he-IL"/>
        </w:rPr>
      </w:pPr>
      <w:bookmarkStart w:id="9337" w:name="_ETM_Q29_314000"/>
      <w:bookmarkEnd w:id="9337"/>
      <w:r>
        <w:rPr>
          <w:rFonts w:hint="cs"/>
          <w:rtl/>
          <w:lang w:eastAsia="he-IL"/>
        </w:rPr>
        <w:t xml:space="preserve">אה, אוקיי. </w:t>
      </w:r>
    </w:p>
    <w:p w:rsidR="00F7288F" w:rsidRPr="00701248" w:rsidRDefault="00F7288F" w:rsidP="00436931">
      <w:pPr>
        <w:rPr>
          <w:rtl/>
          <w:lang w:eastAsia="he-IL"/>
        </w:rPr>
      </w:pPr>
      <w:bookmarkStart w:id="9338" w:name="_ETM_Q29_313000"/>
      <w:bookmarkEnd w:id="9338"/>
    </w:p>
    <w:p w:rsidR="00F7288F" w:rsidRDefault="00F7288F" w:rsidP="00436931">
      <w:pPr>
        <w:pStyle w:val="af6"/>
        <w:keepNext/>
        <w:rPr>
          <w:rtl/>
        </w:rPr>
      </w:pPr>
      <w:bookmarkStart w:id="9339" w:name="ET_interruption_6211_6"/>
      <w:r w:rsidRPr="00002130">
        <w:rPr>
          <w:rStyle w:val="TagStyle"/>
          <w:rtl/>
        </w:rPr>
        <w:t xml:space="preserve"> &lt;&lt; קריאה &gt;&gt; </w:t>
      </w:r>
      <w:r>
        <w:rPr>
          <w:rtl/>
        </w:rPr>
        <w:t>שר החקלאות ופיתוח הכפר עודד פורר:</w:t>
      </w:r>
      <w:r w:rsidRPr="00002130">
        <w:rPr>
          <w:rStyle w:val="TagStyle"/>
          <w:rtl/>
        </w:rPr>
        <w:t xml:space="preserve"> &lt;&lt; קריאה &gt;&gt;</w:t>
      </w:r>
      <w:r>
        <w:rPr>
          <w:rtl/>
        </w:rPr>
        <w:t xml:space="preserve">   </w:t>
      </w:r>
      <w:bookmarkEnd w:id="933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bookmarkStart w:id="9340" w:name="_ETM_Q29_312000"/>
      <w:bookmarkEnd w:id="9340"/>
    </w:p>
    <w:p w:rsidR="00F7288F" w:rsidRDefault="00F7288F" w:rsidP="00436931">
      <w:pPr>
        <w:pStyle w:val="af6"/>
        <w:keepNext/>
        <w:rPr>
          <w:rtl/>
        </w:rPr>
      </w:pPr>
      <w:bookmarkStart w:id="9341" w:name="ET_interruption_5851_7"/>
      <w:r w:rsidRPr="00002130">
        <w:rPr>
          <w:rStyle w:val="TagStyle"/>
          <w:rtl/>
        </w:rPr>
        <w:t xml:space="preserve"> &lt;&lt; קריאה &gt;&gt; </w:t>
      </w:r>
      <w:r>
        <w:rPr>
          <w:rtl/>
        </w:rPr>
        <w:t>משה אבוטבול (ש"ס):</w:t>
      </w:r>
      <w:r w:rsidRPr="00002130">
        <w:rPr>
          <w:rStyle w:val="TagStyle"/>
          <w:rtl/>
        </w:rPr>
        <w:t xml:space="preserve"> &lt;&lt; קריאה &gt;&gt;</w:t>
      </w:r>
      <w:r>
        <w:rPr>
          <w:rtl/>
        </w:rPr>
        <w:t xml:space="preserve">   </w:t>
      </w:r>
      <w:bookmarkEnd w:id="934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היושב-ראש </w:t>
      </w:r>
      <w:bookmarkStart w:id="9342" w:name="_ETM_Q29_318000"/>
      <w:bookmarkEnd w:id="9342"/>
      <w:r>
        <w:rPr>
          <w:rFonts w:hint="cs"/>
          <w:rtl/>
          <w:lang w:eastAsia="he-IL"/>
        </w:rPr>
        <w:t>- - -</w:t>
      </w:r>
    </w:p>
    <w:p w:rsidR="00F7288F" w:rsidRDefault="00F7288F" w:rsidP="00436931">
      <w:pPr>
        <w:rPr>
          <w:rtl/>
          <w:lang w:eastAsia="he-IL"/>
        </w:rPr>
      </w:pPr>
      <w:bookmarkStart w:id="9343" w:name="_ETM_Q29_319000"/>
      <w:bookmarkEnd w:id="9343"/>
    </w:p>
    <w:p w:rsidR="00F7288F" w:rsidRDefault="00F7288F" w:rsidP="00436931">
      <w:pPr>
        <w:pStyle w:val="af6"/>
        <w:keepNext/>
        <w:rPr>
          <w:rtl/>
        </w:rPr>
      </w:pPr>
      <w:bookmarkStart w:id="9344" w:name="ET_interruption_6211_34"/>
      <w:r w:rsidRPr="00701248">
        <w:rPr>
          <w:rStyle w:val="TagStyle"/>
          <w:rtl/>
        </w:rPr>
        <w:t xml:space="preserve"> &lt;&lt; קריאה &gt;&gt; </w:t>
      </w:r>
      <w:r>
        <w:rPr>
          <w:rFonts w:hint="cs"/>
          <w:rtl/>
        </w:rPr>
        <w:t>קריאות</w:t>
      </w:r>
      <w:r>
        <w:rPr>
          <w:rtl/>
        </w:rPr>
        <w:t>:</w:t>
      </w:r>
      <w:r w:rsidRPr="00701248">
        <w:rPr>
          <w:rStyle w:val="TagStyle"/>
          <w:rtl/>
        </w:rPr>
        <w:t xml:space="preserve"> &lt;&lt; קריאה &gt;&gt;</w:t>
      </w:r>
      <w:r>
        <w:rPr>
          <w:rtl/>
        </w:rPr>
        <w:t xml:space="preserve">   </w:t>
      </w:r>
      <w:bookmarkEnd w:id="9344"/>
    </w:p>
    <w:p w:rsidR="00F7288F" w:rsidRDefault="00F7288F" w:rsidP="00436931">
      <w:pPr>
        <w:pStyle w:val="KeepWithNext"/>
        <w:rPr>
          <w:rtl/>
          <w:lang w:eastAsia="he-IL"/>
        </w:rPr>
      </w:pPr>
    </w:p>
    <w:p w:rsidR="00F7288F" w:rsidRDefault="00F7288F" w:rsidP="00436931">
      <w:pPr>
        <w:rPr>
          <w:rtl/>
          <w:lang w:eastAsia="he-IL"/>
        </w:rPr>
      </w:pPr>
      <w:bookmarkStart w:id="9345" w:name="_ETM_Q29_327000"/>
      <w:bookmarkEnd w:id="9345"/>
      <w:r>
        <w:rPr>
          <w:rFonts w:hint="cs"/>
          <w:rtl/>
          <w:lang w:eastAsia="he-IL"/>
        </w:rPr>
        <w:t>- - -</w:t>
      </w:r>
    </w:p>
    <w:p w:rsidR="00F7288F" w:rsidRDefault="00F7288F" w:rsidP="00436931">
      <w:pPr>
        <w:rPr>
          <w:rtl/>
          <w:lang w:eastAsia="he-IL"/>
        </w:rPr>
      </w:pPr>
    </w:p>
    <w:p w:rsidR="00F7288F" w:rsidRDefault="00F7288F" w:rsidP="00436931">
      <w:pPr>
        <w:pStyle w:val="-"/>
        <w:keepNext/>
        <w:rPr>
          <w:rtl/>
        </w:rPr>
      </w:pPr>
      <w:bookmarkStart w:id="9346" w:name="_ETM_Q29_330000"/>
      <w:bookmarkStart w:id="9347" w:name="ET_speakercontinue_4574_8"/>
      <w:bookmarkEnd w:id="9346"/>
      <w:r w:rsidRPr="00002130">
        <w:rPr>
          <w:rStyle w:val="TagStyle"/>
          <w:rtl/>
        </w:rPr>
        <w:t xml:space="preserve"> &lt;&lt; דובר_המשך &gt;&gt; </w:t>
      </w:r>
      <w:r>
        <w:rPr>
          <w:rtl/>
        </w:rPr>
        <w:t>יולי יואל אדלשטיין (הליכוד):</w:t>
      </w:r>
      <w:r w:rsidRPr="00002130">
        <w:rPr>
          <w:rStyle w:val="TagStyle"/>
          <w:rtl/>
        </w:rPr>
        <w:t xml:space="preserve"> &lt;&lt; דובר_המשך &gt;&gt;</w:t>
      </w:r>
      <w:r>
        <w:rPr>
          <w:rtl/>
        </w:rPr>
        <w:t xml:space="preserve">   </w:t>
      </w:r>
      <w:bookmarkEnd w:id="9347"/>
    </w:p>
    <w:p w:rsidR="00F7288F" w:rsidRDefault="00F7288F" w:rsidP="00436931">
      <w:pPr>
        <w:pStyle w:val="KeepWithNext"/>
        <w:rPr>
          <w:rtl/>
          <w:lang w:eastAsia="he-IL"/>
        </w:rPr>
      </w:pPr>
    </w:p>
    <w:p w:rsidR="00F7288F" w:rsidRDefault="00F7288F" w:rsidP="00BF0187">
      <w:pPr>
        <w:rPr>
          <w:rtl/>
          <w:lang w:eastAsia="he-IL"/>
        </w:rPr>
      </w:pPr>
      <w:r>
        <w:rPr>
          <w:rFonts w:hint="cs"/>
          <w:rtl/>
          <w:lang w:eastAsia="he-IL"/>
        </w:rPr>
        <w:t>אדוני השר, השר פורר, אני אומר</w:t>
      </w:r>
      <w:r w:rsidR="00BF0187">
        <w:rPr>
          <w:rFonts w:hint="cs"/>
          <w:rtl/>
          <w:lang w:eastAsia="he-IL"/>
        </w:rPr>
        <w:t>,</w:t>
      </w:r>
      <w:r>
        <w:rPr>
          <w:rFonts w:hint="cs"/>
          <w:rtl/>
          <w:lang w:eastAsia="he-IL"/>
        </w:rPr>
        <w:t xml:space="preserve"> נניח שכל מה שאמרת כאן זאת אמת לאמיתה לגבי מי הצביע, </w:t>
      </w:r>
      <w:bookmarkStart w:id="9348" w:name="_ETM_Q29_347000"/>
      <w:bookmarkEnd w:id="9348"/>
      <w:r>
        <w:rPr>
          <w:rFonts w:hint="cs"/>
          <w:rtl/>
          <w:lang w:eastAsia="he-IL"/>
        </w:rPr>
        <w:t>מי לא הצביע, מי תמך, מי לא תמך - - -</w:t>
      </w:r>
    </w:p>
    <w:p w:rsidR="00F7288F" w:rsidRDefault="00F7288F" w:rsidP="00436931">
      <w:pPr>
        <w:rPr>
          <w:rtl/>
          <w:lang w:eastAsia="he-IL"/>
        </w:rPr>
      </w:pPr>
    </w:p>
    <w:p w:rsidR="00F7288F" w:rsidRDefault="00F7288F" w:rsidP="00436931">
      <w:pPr>
        <w:pStyle w:val="af6"/>
        <w:keepNext/>
        <w:rPr>
          <w:rtl/>
        </w:rPr>
      </w:pPr>
      <w:bookmarkStart w:id="9349" w:name="ET_interruption_6211_9"/>
      <w:r w:rsidRPr="00002130">
        <w:rPr>
          <w:rStyle w:val="TagStyle"/>
          <w:rtl/>
        </w:rPr>
        <w:t xml:space="preserve"> &lt;&lt; קריאה &gt;&gt; </w:t>
      </w:r>
      <w:r>
        <w:rPr>
          <w:rtl/>
        </w:rPr>
        <w:t>שר החקלאות ופיתוח הכפר עודד פורר:</w:t>
      </w:r>
      <w:r w:rsidRPr="00002130">
        <w:rPr>
          <w:rStyle w:val="TagStyle"/>
          <w:rtl/>
        </w:rPr>
        <w:t xml:space="preserve"> &lt;&lt; קריאה &gt;&gt;</w:t>
      </w:r>
      <w:r>
        <w:rPr>
          <w:rtl/>
        </w:rPr>
        <w:t xml:space="preserve">   </w:t>
      </w:r>
      <w:bookmarkEnd w:id="934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מי הצביע ומי לא הצביע - </w:t>
      </w:r>
      <w:bookmarkStart w:id="9350" w:name="_ETM_Q29_349000"/>
      <w:bookmarkEnd w:id="9350"/>
      <w:r>
        <w:rPr>
          <w:rFonts w:hint="cs"/>
          <w:rtl/>
          <w:lang w:eastAsia="he-IL"/>
        </w:rPr>
        <w:t>- -</w:t>
      </w:r>
    </w:p>
    <w:p w:rsidR="00F7288F" w:rsidRDefault="00F7288F" w:rsidP="00436931">
      <w:pPr>
        <w:rPr>
          <w:rtl/>
          <w:lang w:eastAsia="he-IL"/>
        </w:rPr>
      </w:pPr>
    </w:p>
    <w:p w:rsidR="00F7288F" w:rsidRDefault="00F7288F" w:rsidP="00436931">
      <w:pPr>
        <w:pStyle w:val="-"/>
        <w:keepNext/>
        <w:rPr>
          <w:rtl/>
        </w:rPr>
      </w:pPr>
      <w:bookmarkStart w:id="9351" w:name="ET_speakercontinue_4574_10"/>
      <w:r w:rsidRPr="00002130">
        <w:rPr>
          <w:rStyle w:val="TagStyle"/>
          <w:rtl/>
        </w:rPr>
        <w:t xml:space="preserve"> &lt;&lt; דובר_המשך &gt;&gt; </w:t>
      </w:r>
      <w:r>
        <w:rPr>
          <w:rtl/>
        </w:rPr>
        <w:t>יולי יואל אדלשטיין (הליכוד):</w:t>
      </w:r>
      <w:r w:rsidRPr="00002130">
        <w:rPr>
          <w:rStyle w:val="TagStyle"/>
          <w:rtl/>
        </w:rPr>
        <w:t xml:space="preserve"> &lt;&lt; דובר_המשך &gt;&gt;</w:t>
      </w:r>
      <w:r>
        <w:rPr>
          <w:rtl/>
        </w:rPr>
        <w:t xml:space="preserve">   </w:t>
      </w:r>
      <w:bookmarkEnd w:id="9351"/>
    </w:p>
    <w:p w:rsidR="00F7288F" w:rsidRDefault="00F7288F" w:rsidP="00436931">
      <w:pPr>
        <w:pStyle w:val="KeepWithNext"/>
        <w:rPr>
          <w:rtl/>
          <w:lang w:eastAsia="he-IL"/>
        </w:rPr>
      </w:pPr>
    </w:p>
    <w:p w:rsidR="00F7288F" w:rsidRDefault="00F7288F" w:rsidP="00BF0187">
      <w:pPr>
        <w:rPr>
          <w:rtl/>
          <w:lang w:eastAsia="he-IL"/>
        </w:rPr>
      </w:pPr>
      <w:r>
        <w:rPr>
          <w:rFonts w:hint="cs"/>
          <w:rtl/>
          <w:lang w:eastAsia="he-IL"/>
        </w:rPr>
        <w:t>אז אני אומר</w:t>
      </w:r>
      <w:r w:rsidR="00BF0187">
        <w:rPr>
          <w:rFonts w:hint="cs"/>
          <w:rtl/>
          <w:lang w:eastAsia="he-IL"/>
        </w:rPr>
        <w:t>,</w:t>
      </w:r>
      <w:r>
        <w:rPr>
          <w:rFonts w:hint="cs"/>
          <w:rtl/>
          <w:lang w:eastAsia="he-IL"/>
        </w:rPr>
        <w:t xml:space="preserve"> נניח שכן </w:t>
      </w:r>
      <w:r>
        <w:rPr>
          <w:rtl/>
          <w:lang w:eastAsia="he-IL"/>
        </w:rPr>
        <w:t>–</w:t>
      </w:r>
      <w:r>
        <w:rPr>
          <w:rFonts w:hint="cs"/>
          <w:rtl/>
          <w:lang w:eastAsia="he-IL"/>
        </w:rPr>
        <w:t xml:space="preserve"> אני לא הבנתי מה </w:t>
      </w:r>
      <w:bookmarkStart w:id="9352" w:name="_ETM_Q29_355000"/>
      <w:bookmarkEnd w:id="9352"/>
      <w:r>
        <w:rPr>
          <w:rFonts w:hint="cs"/>
          <w:rtl/>
          <w:lang w:eastAsia="he-IL"/>
        </w:rPr>
        <w:t>זה קשור להצבעה עכשיו, פשוט לא הבנתי. איך אמרת</w:t>
      </w:r>
      <w:r w:rsidR="00BF0187">
        <w:rPr>
          <w:rFonts w:hint="cs"/>
          <w:rtl/>
          <w:lang w:eastAsia="he-IL"/>
        </w:rPr>
        <w:t>,</w:t>
      </w:r>
      <w:r>
        <w:rPr>
          <w:rFonts w:hint="cs"/>
          <w:rtl/>
          <w:lang w:eastAsia="he-IL"/>
        </w:rPr>
        <w:t xml:space="preserve"> </w:t>
      </w:r>
      <w:bookmarkStart w:id="9353" w:name="_ETM_Q29_357000"/>
      <w:bookmarkEnd w:id="9353"/>
      <w:r>
        <w:rPr>
          <w:rFonts w:hint="cs"/>
          <w:rtl/>
          <w:lang w:eastAsia="he-IL"/>
        </w:rPr>
        <w:t xml:space="preserve">נקרתה בפנינו ההזדמנות. זאת ההזדמנות. יש רוב ברור, </w:t>
      </w:r>
      <w:bookmarkStart w:id="9354" w:name="_ETM_Q29_365000"/>
      <w:bookmarkEnd w:id="9354"/>
      <w:r>
        <w:rPr>
          <w:rFonts w:hint="cs"/>
          <w:rtl/>
          <w:lang w:eastAsia="he-IL"/>
        </w:rPr>
        <w:t xml:space="preserve">כפי שזה בא לידי ביטוי לפני כמה חודשים, להעברת החוק הזה </w:t>
      </w:r>
      <w:bookmarkStart w:id="9355" w:name="_ETM_Q29_367000"/>
      <w:bookmarkEnd w:id="9355"/>
      <w:r>
        <w:rPr>
          <w:rFonts w:hint="cs"/>
          <w:rtl/>
          <w:lang w:eastAsia="he-IL"/>
        </w:rPr>
        <w:t xml:space="preserve">לביטול יישום תוכנית ההתנתקות בצפון השומרון, אז בואו ניקח את </w:t>
      </w:r>
      <w:bookmarkStart w:id="9356" w:name="_ETM_Q29_373000"/>
      <w:bookmarkEnd w:id="9356"/>
      <w:r>
        <w:rPr>
          <w:rFonts w:hint="cs"/>
          <w:rtl/>
          <w:lang w:eastAsia="he-IL"/>
        </w:rPr>
        <w:t xml:space="preserve">ההזדמנות בשתי ידיים. למה עכשיו צריך לעשות חשבונות היסטוריים. וכפי שאמרת </w:t>
      </w:r>
      <w:r>
        <w:rPr>
          <w:rFonts w:hint="eastAsia"/>
          <w:rtl/>
          <w:lang w:eastAsia="he-IL"/>
        </w:rPr>
        <w:t>–</w:t>
      </w:r>
      <w:r>
        <w:rPr>
          <w:rFonts w:hint="cs"/>
          <w:rtl/>
          <w:lang w:eastAsia="he-IL"/>
        </w:rPr>
        <w:t xml:space="preserve"> ואני מודה לך על ההגינות </w:t>
      </w:r>
      <w:r>
        <w:rPr>
          <w:rtl/>
          <w:lang w:eastAsia="he-IL"/>
        </w:rPr>
        <w:t>–</w:t>
      </w:r>
      <w:r>
        <w:rPr>
          <w:rFonts w:hint="cs"/>
          <w:rtl/>
          <w:lang w:eastAsia="he-IL"/>
        </w:rPr>
        <w:t xml:space="preserve"> איתי, באופן אישי, קשה לעשות </w:t>
      </w:r>
      <w:bookmarkStart w:id="9357" w:name="_ETM_Q29_379000"/>
      <w:bookmarkEnd w:id="9357"/>
      <w:r>
        <w:rPr>
          <w:rFonts w:hint="cs"/>
          <w:rtl/>
          <w:lang w:eastAsia="he-IL"/>
        </w:rPr>
        <w:t xml:space="preserve">חשבונות היסטוריים בנושא הזה.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לכן אני חוזר ומבקש מכל חברי הכנסת להצביע בעד הצעת החוק, להעביר אותה בקריאה טרומית, ולשם שינוי לא רק להעביר אותה בקריאה </w:t>
      </w:r>
      <w:bookmarkStart w:id="9358" w:name="_ETM_Q29_396000"/>
      <w:bookmarkEnd w:id="9358"/>
      <w:r>
        <w:rPr>
          <w:rFonts w:hint="cs"/>
          <w:rtl/>
          <w:lang w:eastAsia="he-IL"/>
        </w:rPr>
        <w:t xml:space="preserve">טרומית, אלא חיש מהר להפוך אותה לחוק בישראל. תודה רבה. </w:t>
      </w:r>
    </w:p>
    <w:p w:rsidR="00F7288F" w:rsidRDefault="00F7288F" w:rsidP="00436931">
      <w:pPr>
        <w:rPr>
          <w:rtl/>
          <w:lang w:eastAsia="he-IL"/>
        </w:rPr>
      </w:pPr>
    </w:p>
    <w:p w:rsidR="00F7288F" w:rsidRDefault="00F7288F" w:rsidP="00436931">
      <w:pPr>
        <w:pStyle w:val="af7"/>
        <w:keepNext/>
        <w:rPr>
          <w:rtl/>
        </w:rPr>
      </w:pPr>
      <w:r w:rsidRPr="00002130">
        <w:rPr>
          <w:rStyle w:val="TagStyle"/>
          <w:rtl/>
        </w:rPr>
        <w:t xml:space="preserve"> &lt;&lt; יור &gt;&gt; </w:t>
      </w:r>
      <w:r>
        <w:rPr>
          <w:rtl/>
        </w:rPr>
        <w:t>היו"ר יבגני סובה:</w:t>
      </w:r>
      <w:r w:rsidRPr="00002130">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לחבר הכנסת אדלשטיין. חבר הכנסת קרעי, בבקשה. שלוש דקות לרשותך. </w:t>
      </w:r>
    </w:p>
    <w:p w:rsidR="00F7288F" w:rsidRDefault="00F7288F" w:rsidP="00436931">
      <w:pPr>
        <w:rPr>
          <w:rtl/>
          <w:lang w:eastAsia="he-IL"/>
        </w:rPr>
      </w:pPr>
    </w:p>
    <w:p w:rsidR="00F7288F" w:rsidRDefault="00F7288F" w:rsidP="00436931">
      <w:pPr>
        <w:pStyle w:val="a4"/>
        <w:keepNext/>
        <w:rPr>
          <w:rtl/>
        </w:rPr>
      </w:pPr>
      <w:bookmarkStart w:id="9359" w:name="ET_speaker_5802_12"/>
      <w:r w:rsidRPr="00002130">
        <w:rPr>
          <w:rStyle w:val="TagStyle"/>
          <w:rtl/>
        </w:rPr>
        <w:t xml:space="preserve"> &lt;&lt; דובר &gt;&gt; </w:t>
      </w:r>
      <w:bookmarkStart w:id="9360" w:name="_Toc104408640"/>
      <w:bookmarkStart w:id="9361" w:name="_Toc104461798"/>
      <w:bookmarkStart w:id="9362" w:name="_Toc104462261"/>
      <w:bookmarkStart w:id="9363" w:name="_Toc121942377"/>
      <w:r>
        <w:rPr>
          <w:rtl/>
        </w:rPr>
        <w:t>שלמה קרעי (הליכוד):</w:t>
      </w:r>
      <w:bookmarkEnd w:id="9360"/>
      <w:bookmarkEnd w:id="9361"/>
      <w:bookmarkEnd w:id="9362"/>
      <w:bookmarkEnd w:id="9363"/>
      <w:r w:rsidRPr="00002130">
        <w:rPr>
          <w:rStyle w:val="TagStyle"/>
          <w:rtl/>
        </w:rPr>
        <w:t xml:space="preserve"> &lt;&lt; דובר &gt;&gt;</w:t>
      </w:r>
      <w:r>
        <w:rPr>
          <w:rtl/>
        </w:rPr>
        <w:t xml:space="preserve">   </w:t>
      </w:r>
      <w:bookmarkEnd w:id="9359"/>
    </w:p>
    <w:p w:rsidR="00F7288F" w:rsidRDefault="00F7288F" w:rsidP="00436931">
      <w:pPr>
        <w:rPr>
          <w:rtl/>
          <w:lang w:eastAsia="he-IL"/>
        </w:rPr>
      </w:pPr>
    </w:p>
    <w:p w:rsidR="00F7288F" w:rsidRDefault="00F7288F" w:rsidP="00BF0187">
      <w:pPr>
        <w:rPr>
          <w:rtl/>
          <w:lang w:eastAsia="he-IL"/>
        </w:rPr>
      </w:pPr>
      <w:r>
        <w:rPr>
          <w:rFonts w:hint="cs"/>
          <w:rtl/>
          <w:lang w:eastAsia="he-IL"/>
        </w:rPr>
        <w:t xml:space="preserve">השר פורר עולה כאן לדוכן, ובמקום להרכין ראש בבושה, במקום להסתכל בעיניים למשפחה של הנרצח, השם ייקום דמו, יהודה דימנטמן, ולהגיד לה: אנחנו נלך איתכם הפעם; אני לא מסוגל להתנגד לחוק כזה; אנחנו רוצים שתקום שם ישיבה על קברו של יהודה, השם ייקום דמו </w:t>
      </w:r>
      <w:r w:rsidR="00BF0187">
        <w:rPr>
          <w:rFonts w:hint="eastAsia"/>
          <w:rtl/>
          <w:lang w:eastAsia="he-IL"/>
        </w:rPr>
        <w:t>–</w:t>
      </w:r>
      <w:r w:rsidR="00BF0187">
        <w:rPr>
          <w:rFonts w:hint="cs"/>
          <w:rtl/>
          <w:lang w:eastAsia="he-IL"/>
        </w:rPr>
        <w:t xml:space="preserve"> </w:t>
      </w:r>
      <w:r>
        <w:rPr>
          <w:rFonts w:hint="cs"/>
          <w:rtl/>
          <w:lang w:eastAsia="he-IL"/>
        </w:rPr>
        <w:t>הוא עולה לכאן וחושב שעם ישראל טיפש. הוא חושב שהוא יכול לשבת בתוך ממשלה, שבה כל היום</w:t>
      </w:r>
      <w:r w:rsidR="00BF0187">
        <w:rPr>
          <w:rFonts w:hint="cs"/>
          <w:rtl/>
          <w:lang w:eastAsia="he-IL"/>
        </w:rPr>
        <w:t>,</w:t>
      </w:r>
      <w:r>
        <w:rPr>
          <w:rFonts w:hint="cs"/>
          <w:rtl/>
          <w:lang w:eastAsia="he-IL"/>
        </w:rPr>
        <w:t xml:space="preserve"> כמו בקזינו</w:t>
      </w:r>
      <w:r w:rsidR="00BF0187">
        <w:rPr>
          <w:rFonts w:hint="cs"/>
          <w:rtl/>
          <w:lang w:eastAsia="he-IL"/>
        </w:rPr>
        <w:t>,</w:t>
      </w:r>
      <w:r>
        <w:rPr>
          <w:rFonts w:hint="cs"/>
          <w:rtl/>
          <w:lang w:eastAsia="he-IL"/>
        </w:rPr>
        <w:t xml:space="preserve"> מכניסים מטבעות זהב, משלשלים את המטבעות </w:t>
      </w:r>
      <w:bookmarkStart w:id="9364" w:name="_ETM_Q29_468000"/>
      <w:bookmarkEnd w:id="9364"/>
      <w:r>
        <w:rPr>
          <w:rFonts w:hint="cs"/>
          <w:rtl/>
          <w:lang w:eastAsia="he-IL"/>
        </w:rPr>
        <w:t xml:space="preserve">למכונה של הרשימה המשותפת, של זועבי, של עבאס, ומקווים </w:t>
      </w:r>
      <w:r>
        <w:rPr>
          <w:rtl/>
          <w:lang w:eastAsia="he-IL"/>
        </w:rPr>
        <w:t>–</w:t>
      </w:r>
      <w:r>
        <w:rPr>
          <w:rFonts w:hint="cs"/>
          <w:rtl/>
          <w:lang w:eastAsia="he-IL"/>
        </w:rPr>
        <w:t xml:space="preserve"> כן? זה כמו קזינו, כי הם מקווים שההפעלה של המכונה תייצר להם איזה הצבעה טובה כאן. כי גם משלמים להם מאות מיליונים למטרות </w:t>
      </w:r>
      <w:bookmarkStart w:id="9365" w:name="_ETM_Q29_486000"/>
      <w:bookmarkEnd w:id="9365"/>
      <w:r>
        <w:rPr>
          <w:rFonts w:hint="cs"/>
          <w:rtl/>
          <w:lang w:eastAsia="he-IL"/>
        </w:rPr>
        <w:t>טרור, בסופו של דבר, לפרוטקשן, וגם בסוף ההצבעה הם לא בטוח איתכ</w:t>
      </w:r>
      <w:bookmarkStart w:id="9366" w:name="_ETM_Q29_488000"/>
      <w:bookmarkEnd w:id="9366"/>
      <w:r>
        <w:rPr>
          <w:rFonts w:hint="cs"/>
          <w:rtl/>
          <w:lang w:eastAsia="he-IL"/>
        </w:rPr>
        <w:t xml:space="preserve">ם. הם משחקים גם איתכם. הם רשת ביטחון, אבל הם משחקים איתכם. </w:t>
      </w:r>
    </w:p>
    <w:p w:rsidR="00F7288F" w:rsidRDefault="00F7288F" w:rsidP="00436931">
      <w:pPr>
        <w:rPr>
          <w:rtl/>
          <w:lang w:eastAsia="he-IL"/>
        </w:rPr>
      </w:pPr>
    </w:p>
    <w:p w:rsidR="00F7288F" w:rsidRDefault="00F7288F" w:rsidP="00BF0187">
      <w:pPr>
        <w:rPr>
          <w:rtl/>
          <w:lang w:eastAsia="he-IL"/>
        </w:rPr>
      </w:pPr>
      <w:r>
        <w:rPr>
          <w:rFonts w:hint="cs"/>
          <w:rtl/>
          <w:lang w:eastAsia="he-IL"/>
        </w:rPr>
        <w:t>אז</w:t>
      </w:r>
      <w:bookmarkStart w:id="9367" w:name="_ETM_Q29_499000"/>
      <w:bookmarkEnd w:id="9367"/>
      <w:r>
        <w:rPr>
          <w:rFonts w:hint="cs"/>
          <w:rtl/>
          <w:lang w:eastAsia="he-IL"/>
        </w:rPr>
        <w:t xml:space="preserve"> במקום להגיד: חטאנו, עווינו, פשענו, נעשה משהו אחד, נייצר איזו סנונית ראשונה בממשלה האנטי-ציונית הזו ונלך עם ההתיישבות, נצביע בעד ארץ ישראל, מה הוא עושה כאן? עוד פעם, כמו חמד עמאר</w:t>
      </w:r>
      <w:r w:rsidR="00BF0187">
        <w:rPr>
          <w:rFonts w:hint="cs"/>
          <w:rtl/>
          <w:lang w:eastAsia="he-IL"/>
        </w:rPr>
        <w:t>:</w:t>
      </w:r>
      <w:r>
        <w:rPr>
          <w:rFonts w:hint="cs"/>
          <w:rtl/>
          <w:lang w:eastAsia="he-IL"/>
        </w:rPr>
        <w:t xml:space="preserve"> מה עשיתם</w:t>
      </w:r>
      <w:r w:rsidR="00BF0187">
        <w:rPr>
          <w:rFonts w:hint="cs"/>
          <w:rtl/>
          <w:lang w:eastAsia="he-IL"/>
        </w:rPr>
        <w:t>,</w:t>
      </w:r>
      <w:r>
        <w:rPr>
          <w:rFonts w:hint="cs"/>
          <w:rtl/>
          <w:lang w:eastAsia="he-IL"/>
        </w:rPr>
        <w:t xml:space="preserve"> מה עשיתם 12 שנה</w:t>
      </w:r>
      <w:r w:rsidR="00BF0187">
        <w:rPr>
          <w:rFonts w:hint="cs"/>
          <w:rtl/>
          <w:lang w:eastAsia="he-IL"/>
        </w:rPr>
        <w:t>.</w:t>
      </w:r>
      <w:r>
        <w:rPr>
          <w:rFonts w:hint="cs"/>
          <w:rtl/>
          <w:lang w:eastAsia="he-IL"/>
        </w:rPr>
        <w:t xml:space="preserve"> זה מה שיש לכם לומר. תחזרו בתשובה. </w:t>
      </w:r>
      <w:bookmarkStart w:id="9368" w:name="_ETM_Q29_525000"/>
      <w:bookmarkEnd w:id="9368"/>
      <w:r>
        <w:rPr>
          <w:rFonts w:hint="cs"/>
          <w:rtl/>
          <w:lang w:eastAsia="he-IL"/>
        </w:rPr>
        <w:t xml:space="preserve">מה זה חשוב מה היה ומה לא היה? לא הייתה קואליציית ימין שהצביעה </w:t>
      </w:r>
      <w:r>
        <w:rPr>
          <w:rFonts w:hint="eastAsia"/>
          <w:rtl/>
          <w:lang w:eastAsia="he-IL"/>
        </w:rPr>
        <w:t>–</w:t>
      </w:r>
      <w:r>
        <w:rPr>
          <w:rFonts w:hint="cs"/>
          <w:rtl/>
          <w:lang w:eastAsia="he-IL"/>
        </w:rPr>
        <w:t xml:space="preserve"> נכון, אף פעם לא הייתה; תמיד היה מישהו שהתנגד, אם זה לפיד ואם זה ברק. </w:t>
      </w:r>
    </w:p>
    <w:p w:rsidR="00F7288F" w:rsidRDefault="00F7288F" w:rsidP="00436931">
      <w:pPr>
        <w:rPr>
          <w:rtl/>
          <w:lang w:eastAsia="he-IL"/>
        </w:rPr>
      </w:pPr>
    </w:p>
    <w:p w:rsidR="00F7288F" w:rsidRDefault="00F7288F" w:rsidP="00436931">
      <w:pPr>
        <w:pStyle w:val="af6"/>
        <w:keepNext/>
        <w:rPr>
          <w:rtl/>
        </w:rPr>
      </w:pPr>
      <w:bookmarkStart w:id="9369" w:name="ET_interruption_6152_13"/>
      <w:r w:rsidRPr="00233068">
        <w:rPr>
          <w:rStyle w:val="TagStyle"/>
          <w:rtl/>
        </w:rPr>
        <w:t xml:space="preserve"> &lt;&lt; קריאה &gt;&gt; </w:t>
      </w:r>
      <w:r>
        <w:rPr>
          <w:rtl/>
        </w:rPr>
        <w:t>אמילי חיה מואטי (העבודה):</w:t>
      </w:r>
      <w:r w:rsidRPr="00233068">
        <w:rPr>
          <w:rStyle w:val="TagStyle"/>
          <w:rtl/>
        </w:rPr>
        <w:t xml:space="preserve"> &lt;&lt; קריאה &gt;&gt;</w:t>
      </w:r>
      <w:r>
        <w:rPr>
          <w:rtl/>
        </w:rPr>
        <w:t xml:space="preserve">   </w:t>
      </w:r>
      <w:bookmarkEnd w:id="9369"/>
    </w:p>
    <w:p w:rsidR="00F7288F" w:rsidRDefault="00F7288F" w:rsidP="00436931">
      <w:pPr>
        <w:pStyle w:val="KeepWithNext"/>
        <w:rPr>
          <w:rtl/>
          <w:lang w:eastAsia="he-IL"/>
        </w:rPr>
      </w:pPr>
    </w:p>
    <w:p w:rsidR="00F7288F" w:rsidRDefault="00F7288F" w:rsidP="00436931">
      <w:pPr>
        <w:rPr>
          <w:rtl/>
          <w:lang w:eastAsia="he-IL"/>
        </w:rPr>
      </w:pPr>
      <w:bookmarkStart w:id="9370" w:name="_ETM_Q29_532000"/>
      <w:bookmarkEnd w:id="9370"/>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9371" w:name="ET_yor_6307_36"/>
      <w:r w:rsidRPr="00A77D5D">
        <w:rPr>
          <w:rStyle w:val="TagStyle"/>
          <w:rtl/>
        </w:rPr>
        <w:t xml:space="preserve"> &lt;&lt; יור &gt;&gt; </w:t>
      </w:r>
      <w:r>
        <w:rPr>
          <w:rtl/>
        </w:rPr>
        <w:t>היו"ר יבגני סובה:</w:t>
      </w:r>
      <w:r w:rsidRPr="00A77D5D">
        <w:rPr>
          <w:rStyle w:val="TagStyle"/>
          <w:rtl/>
        </w:rPr>
        <w:t xml:space="preserve"> &lt;&lt; יור &gt;&gt;</w:t>
      </w:r>
      <w:r>
        <w:rPr>
          <w:rtl/>
        </w:rPr>
        <w:t xml:space="preserve">   </w:t>
      </w:r>
      <w:bookmarkEnd w:id="9371"/>
    </w:p>
    <w:p w:rsidR="00F7288F" w:rsidRDefault="00F7288F" w:rsidP="00436931">
      <w:pPr>
        <w:pStyle w:val="KeepWithNext"/>
        <w:rPr>
          <w:rtl/>
          <w:lang w:eastAsia="he-IL"/>
        </w:rPr>
      </w:pPr>
    </w:p>
    <w:p w:rsidR="00F7288F" w:rsidRDefault="00F7288F" w:rsidP="00436931">
      <w:pPr>
        <w:rPr>
          <w:rtl/>
          <w:lang w:eastAsia="he-IL"/>
        </w:rPr>
      </w:pPr>
      <w:bookmarkStart w:id="9372" w:name="_ETM_Q29_534000"/>
      <w:bookmarkEnd w:id="9372"/>
      <w:r>
        <w:rPr>
          <w:rFonts w:hint="cs"/>
          <w:rtl/>
          <w:lang w:eastAsia="he-IL"/>
        </w:rPr>
        <w:t xml:space="preserve">חברת הכנסת מואטי, תודה. </w:t>
      </w:r>
      <w:bookmarkStart w:id="9373" w:name="_ETM_Q29_533000"/>
      <w:bookmarkEnd w:id="9373"/>
      <w:r>
        <w:rPr>
          <w:rFonts w:hint="cs"/>
          <w:rtl/>
          <w:lang w:eastAsia="he-IL"/>
        </w:rPr>
        <w:t xml:space="preserve">חברת הכנסת מואטי, נא לא להפריע. תודה, תודה רבה. </w:t>
      </w:r>
    </w:p>
    <w:p w:rsidR="00F7288F" w:rsidRDefault="00F7288F" w:rsidP="00436931">
      <w:pPr>
        <w:rPr>
          <w:rtl/>
          <w:lang w:eastAsia="he-IL"/>
        </w:rPr>
      </w:pPr>
      <w:bookmarkStart w:id="9374" w:name="_ETM_Q29_541000"/>
      <w:bookmarkEnd w:id="9374"/>
    </w:p>
    <w:p w:rsidR="00F7288F" w:rsidRDefault="00F7288F" w:rsidP="00436931">
      <w:pPr>
        <w:pStyle w:val="-"/>
        <w:keepNext/>
        <w:rPr>
          <w:rtl/>
        </w:rPr>
      </w:pPr>
      <w:bookmarkStart w:id="9375" w:name="ET_speakercontinue_5802_40"/>
      <w:r w:rsidRPr="00A77D5D">
        <w:rPr>
          <w:rStyle w:val="TagStyle"/>
          <w:rtl/>
        </w:rPr>
        <w:t xml:space="preserve"> &lt;&lt; דובר_המשך &gt;&gt; </w:t>
      </w:r>
      <w:r>
        <w:rPr>
          <w:rtl/>
        </w:rPr>
        <w:t>שלמה קרעי (הליכוד):</w:t>
      </w:r>
      <w:r w:rsidRPr="00A77D5D">
        <w:rPr>
          <w:rStyle w:val="TagStyle"/>
          <w:rtl/>
        </w:rPr>
        <w:t xml:space="preserve"> &lt;&lt; דובר_המשך &gt;&gt;</w:t>
      </w:r>
      <w:r>
        <w:rPr>
          <w:rtl/>
        </w:rPr>
        <w:t xml:space="preserve">   </w:t>
      </w:r>
      <w:bookmarkEnd w:id="9375"/>
    </w:p>
    <w:p w:rsidR="00F7288F" w:rsidRDefault="00F7288F" w:rsidP="00436931">
      <w:pPr>
        <w:pStyle w:val="KeepWithNext"/>
        <w:rPr>
          <w:rtl/>
          <w:lang w:eastAsia="he-IL"/>
        </w:rPr>
      </w:pPr>
    </w:p>
    <w:p w:rsidR="00F7288F" w:rsidRDefault="00F7288F" w:rsidP="00436931">
      <w:pPr>
        <w:rPr>
          <w:rtl/>
          <w:lang w:eastAsia="he-IL"/>
        </w:rPr>
      </w:pPr>
      <w:bookmarkStart w:id="9376" w:name="_ETM_Q29_540000"/>
      <w:bookmarkEnd w:id="9376"/>
      <w:r>
        <w:rPr>
          <w:rFonts w:hint="cs"/>
          <w:rtl/>
          <w:lang w:eastAsia="he-IL"/>
        </w:rPr>
        <w:t xml:space="preserve">לא שמעתי את דברייך, חברת הכנסת. </w:t>
      </w:r>
    </w:p>
    <w:p w:rsidR="00F7288F" w:rsidRDefault="00F7288F" w:rsidP="00436931">
      <w:pPr>
        <w:rPr>
          <w:rtl/>
          <w:lang w:eastAsia="he-IL"/>
        </w:rPr>
      </w:pPr>
    </w:p>
    <w:p w:rsidR="00F7288F" w:rsidRDefault="00F7288F" w:rsidP="00436931">
      <w:pPr>
        <w:pStyle w:val="af6"/>
        <w:keepNext/>
        <w:rPr>
          <w:rtl/>
        </w:rPr>
      </w:pPr>
      <w:bookmarkStart w:id="9377" w:name="_ETM_Q29_546000"/>
      <w:bookmarkStart w:id="9378" w:name="ET_interruption_6152_46"/>
      <w:bookmarkEnd w:id="9377"/>
      <w:r w:rsidRPr="006A5E5D">
        <w:rPr>
          <w:rStyle w:val="TagStyle"/>
          <w:rtl/>
        </w:rPr>
        <w:t xml:space="preserve"> &lt;&lt; קריאה &gt;&gt; </w:t>
      </w:r>
      <w:r>
        <w:rPr>
          <w:rtl/>
        </w:rPr>
        <w:t>אמילי חיה מואטי (העבודה):</w:t>
      </w:r>
      <w:r w:rsidRPr="006A5E5D">
        <w:rPr>
          <w:rStyle w:val="TagStyle"/>
          <w:rtl/>
        </w:rPr>
        <w:t xml:space="preserve"> &lt;&lt; קריאה &gt;&gt;</w:t>
      </w:r>
      <w:r>
        <w:rPr>
          <w:rtl/>
        </w:rPr>
        <w:t xml:space="preserve">   </w:t>
      </w:r>
      <w:bookmarkEnd w:id="9378"/>
    </w:p>
    <w:p w:rsidR="00F7288F" w:rsidRDefault="00F7288F" w:rsidP="00436931">
      <w:pPr>
        <w:pStyle w:val="KeepWithNext"/>
        <w:rPr>
          <w:rtl/>
          <w:lang w:eastAsia="he-IL"/>
        </w:rPr>
      </w:pPr>
    </w:p>
    <w:p w:rsidR="00F7288F" w:rsidRDefault="00F7288F" w:rsidP="00436931">
      <w:pPr>
        <w:rPr>
          <w:rtl/>
          <w:lang w:eastAsia="he-IL"/>
        </w:rPr>
      </w:pPr>
      <w:bookmarkStart w:id="9379" w:name="_ETM_Q29_549000"/>
      <w:bookmarkEnd w:id="9379"/>
      <w:r>
        <w:rPr>
          <w:rFonts w:hint="cs"/>
          <w:rtl/>
          <w:lang w:eastAsia="he-IL"/>
        </w:rPr>
        <w:t>היו לכם 12 שנה - - - איפה הייתם?</w:t>
      </w:r>
    </w:p>
    <w:p w:rsidR="00F7288F" w:rsidRDefault="00F7288F" w:rsidP="00436931">
      <w:pPr>
        <w:rPr>
          <w:rtl/>
          <w:lang w:eastAsia="he-IL"/>
        </w:rPr>
      </w:pPr>
    </w:p>
    <w:p w:rsidR="00F7288F" w:rsidRDefault="00F7288F" w:rsidP="00436931">
      <w:pPr>
        <w:pStyle w:val="-"/>
        <w:keepNext/>
        <w:rPr>
          <w:rtl/>
        </w:rPr>
      </w:pPr>
      <w:bookmarkStart w:id="9380" w:name="ET_speakercontinue_5802_14"/>
      <w:r w:rsidRPr="00233068">
        <w:rPr>
          <w:rStyle w:val="TagStyle"/>
          <w:rtl/>
        </w:rPr>
        <w:t xml:space="preserve"> &lt;&lt; דובר_המשך &gt;&gt; </w:t>
      </w:r>
      <w:r>
        <w:rPr>
          <w:rtl/>
        </w:rPr>
        <w:t>שלמה קרעי (הליכוד):</w:t>
      </w:r>
      <w:r w:rsidRPr="00233068">
        <w:rPr>
          <w:rStyle w:val="TagStyle"/>
          <w:rtl/>
        </w:rPr>
        <w:t xml:space="preserve"> &lt;&lt; דובר_המשך &gt;&gt;</w:t>
      </w:r>
      <w:r>
        <w:rPr>
          <w:rtl/>
        </w:rPr>
        <w:t xml:space="preserve">   </w:t>
      </w:r>
      <w:bookmarkEnd w:id="9380"/>
    </w:p>
    <w:p w:rsidR="00F7288F" w:rsidRDefault="00F7288F" w:rsidP="00436931">
      <w:pPr>
        <w:pStyle w:val="KeepWithNext"/>
        <w:rPr>
          <w:rtl/>
          <w:lang w:eastAsia="he-IL"/>
        </w:rPr>
      </w:pPr>
    </w:p>
    <w:p w:rsidR="00F7288F" w:rsidRDefault="00F7288F" w:rsidP="00BF0187">
      <w:pPr>
        <w:rPr>
          <w:rtl/>
          <w:lang w:eastAsia="he-IL"/>
        </w:rPr>
      </w:pPr>
      <w:r>
        <w:rPr>
          <w:rFonts w:hint="cs"/>
          <w:rtl/>
          <w:lang w:eastAsia="he-IL"/>
        </w:rPr>
        <w:t xml:space="preserve">אבל על זה אני </w:t>
      </w:r>
      <w:bookmarkStart w:id="9381" w:name="_ETM_Q29_551000"/>
      <w:bookmarkEnd w:id="9381"/>
      <w:r>
        <w:rPr>
          <w:rFonts w:hint="cs"/>
          <w:rtl/>
          <w:lang w:eastAsia="he-IL"/>
        </w:rPr>
        <w:t xml:space="preserve">מדבר, אז אם ב-12 שנה לא הספיקו לעשות, זה אומר שעכשיו, כשאתם יושבים בממשלה שבגללה הטרור מרים את ראשו המכוער, האנטישמיות מרימה את ראשה, אתם </w:t>
      </w:r>
      <w:bookmarkStart w:id="9382" w:name="_ETM_Q29_568000"/>
      <w:bookmarkEnd w:id="9382"/>
      <w:r>
        <w:rPr>
          <w:rFonts w:hint="cs"/>
          <w:rtl/>
          <w:lang w:eastAsia="he-IL"/>
        </w:rPr>
        <w:t xml:space="preserve">רואים מה קורה ברחובות, ראיתם מה קרה הלילה, וזה קורה כמעט כל שעה </w:t>
      </w:r>
      <w:r>
        <w:rPr>
          <w:rtl/>
          <w:lang w:eastAsia="he-IL"/>
        </w:rPr>
        <w:t>–</w:t>
      </w:r>
      <w:r>
        <w:rPr>
          <w:rFonts w:hint="cs"/>
          <w:rtl/>
          <w:lang w:eastAsia="he-IL"/>
        </w:rPr>
        <w:t xml:space="preserve"> במקום לחזור בתשובה, במקום להתחרט, מר לפיד רוצה ליישם את לקחי ההתנתקות ולגרש עוד 80,000, 90,000 יהודים </w:t>
      </w:r>
      <w:bookmarkStart w:id="9383" w:name="_ETM_Q29_583000"/>
      <w:bookmarkEnd w:id="9383"/>
      <w:r>
        <w:rPr>
          <w:rFonts w:hint="cs"/>
          <w:rtl/>
          <w:lang w:eastAsia="he-IL"/>
        </w:rPr>
        <w:t>מבתיהם</w:t>
      </w:r>
      <w:r w:rsidR="00BF0187">
        <w:rPr>
          <w:rFonts w:hint="cs"/>
          <w:rtl/>
          <w:lang w:eastAsia="he-IL"/>
        </w:rPr>
        <w:t>?</w:t>
      </w:r>
      <w:r>
        <w:rPr>
          <w:rFonts w:hint="cs"/>
          <w:rtl/>
          <w:lang w:eastAsia="he-IL"/>
        </w:rPr>
        <w:t xml:space="preserve"> הוא עומד כאן כאילו שזה לא מזיז לו, כמו חותמת גומי בעד ונגד של הרשימה המשותפת ושל עבאס. אני </w:t>
      </w:r>
      <w:bookmarkStart w:id="9384" w:name="_ETM_Q29_593000"/>
      <w:bookmarkEnd w:id="9384"/>
      <w:r>
        <w:rPr>
          <w:rFonts w:hint="cs"/>
          <w:rtl/>
          <w:lang w:eastAsia="he-IL"/>
        </w:rPr>
        <w:t xml:space="preserve">קורא לכל מי שעדיין יש לו זיקה לארץ הזאת לפחות לברוח החוצה בבושה, אם </w:t>
      </w:r>
      <w:bookmarkStart w:id="9385" w:name="_ETM_Q29_597000"/>
      <w:bookmarkEnd w:id="9385"/>
      <w:r>
        <w:rPr>
          <w:rFonts w:hint="cs"/>
          <w:rtl/>
          <w:lang w:eastAsia="he-IL"/>
        </w:rPr>
        <w:t xml:space="preserve">לא להצביע בעד החוק הזה. </w:t>
      </w:r>
    </w:p>
    <w:p w:rsidR="00F7288F" w:rsidRDefault="00F7288F" w:rsidP="00436931">
      <w:pPr>
        <w:rPr>
          <w:rtl/>
          <w:lang w:eastAsia="he-IL"/>
        </w:rPr>
      </w:pPr>
    </w:p>
    <w:p w:rsidR="00F7288F" w:rsidRDefault="00F7288F" w:rsidP="00436931">
      <w:pPr>
        <w:pStyle w:val="af7"/>
        <w:keepNext/>
        <w:rPr>
          <w:rtl/>
        </w:rPr>
      </w:pPr>
      <w:r w:rsidRPr="00233068">
        <w:rPr>
          <w:rStyle w:val="TagStyle"/>
          <w:rtl/>
        </w:rPr>
        <w:t xml:space="preserve"> &lt;&lt; יור &gt;&gt; </w:t>
      </w:r>
      <w:r>
        <w:rPr>
          <w:rtl/>
        </w:rPr>
        <w:t>היו"ר יבגני סובה:</w:t>
      </w:r>
      <w:r w:rsidRPr="0023306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לחבר הכנסת שלמה קרעי. </w:t>
      </w:r>
    </w:p>
    <w:p w:rsidR="00F7288F" w:rsidRDefault="00F7288F" w:rsidP="00436931">
      <w:pPr>
        <w:rPr>
          <w:rtl/>
          <w:lang w:eastAsia="he-IL"/>
        </w:rPr>
      </w:pPr>
    </w:p>
    <w:p w:rsidR="00F7288F" w:rsidRDefault="00F7288F" w:rsidP="00BF0187">
      <w:pPr>
        <w:rPr>
          <w:rtl/>
          <w:lang w:eastAsia="he-IL"/>
        </w:rPr>
      </w:pPr>
      <w:r>
        <w:rPr>
          <w:rFonts w:hint="cs"/>
          <w:rtl/>
          <w:lang w:eastAsia="he-IL"/>
        </w:rPr>
        <w:t>על פי בקשת האופוזיציה, ההצבעה על שני החוקים תהיה הצבעה שמית. אנחנו נתחיל בהצבעה הראשונה</w:t>
      </w:r>
      <w:r w:rsidR="00BF0187">
        <w:rPr>
          <w:rFonts w:hint="cs"/>
          <w:rtl/>
          <w:lang w:eastAsia="he-IL"/>
        </w:rPr>
        <w:t>,</w:t>
      </w:r>
      <w:r>
        <w:rPr>
          <w:rFonts w:hint="cs"/>
          <w:rtl/>
          <w:lang w:eastAsia="he-IL"/>
        </w:rPr>
        <w:t xml:space="preserve"> הצעת חוק יישום תוכנית </w:t>
      </w:r>
      <w:bookmarkStart w:id="9386" w:name="_ETM_Q29_606000"/>
      <w:bookmarkEnd w:id="9386"/>
      <w:r>
        <w:rPr>
          <w:rFonts w:hint="cs"/>
          <w:rtl/>
          <w:lang w:eastAsia="he-IL"/>
        </w:rPr>
        <w:t xml:space="preserve">ההתנתקות (תיקון </w:t>
      </w:r>
      <w:r>
        <w:rPr>
          <w:rtl/>
          <w:lang w:eastAsia="he-IL"/>
        </w:rPr>
        <w:t>–</w:t>
      </w:r>
      <w:r>
        <w:rPr>
          <w:rFonts w:hint="cs"/>
          <w:rtl/>
          <w:lang w:eastAsia="he-IL"/>
        </w:rPr>
        <w:t xml:space="preserve"> ביטול סעיפי הפינוי ושינוי שם החוק), </w:t>
      </w:r>
      <w:bookmarkStart w:id="9387" w:name="_ETM_Q29_609000"/>
      <w:bookmarkEnd w:id="9387"/>
      <w:r>
        <w:rPr>
          <w:rFonts w:hint="cs"/>
          <w:rtl/>
          <w:lang w:eastAsia="he-IL"/>
        </w:rPr>
        <w:t>התשפ"ב</w:t>
      </w:r>
      <w:r>
        <w:rPr>
          <w:rtl/>
          <w:lang w:eastAsia="he-IL"/>
        </w:rPr>
        <w:t>–</w:t>
      </w:r>
      <w:r>
        <w:rPr>
          <w:rFonts w:hint="cs"/>
          <w:rtl/>
          <w:lang w:eastAsia="he-IL"/>
        </w:rPr>
        <w:t>2022,</w:t>
      </w:r>
      <w:r>
        <w:rPr>
          <w:rFonts w:hint="eastAsia"/>
          <w:rtl/>
          <w:lang w:eastAsia="he-IL"/>
        </w:rPr>
        <w:t xml:space="preserve"> </w:t>
      </w:r>
      <w:r>
        <w:rPr>
          <w:rFonts w:hint="cs"/>
          <w:rtl/>
          <w:lang w:eastAsia="he-IL"/>
        </w:rPr>
        <w:t xml:space="preserve">של חברי הכנסת יולי יואל אדלשטיין ומכלוף מיקי זוהר. </w:t>
      </w:r>
      <w:bookmarkStart w:id="9388" w:name="_ETM_Q29_616000"/>
      <w:bookmarkEnd w:id="9388"/>
      <w:r>
        <w:rPr>
          <w:rFonts w:hint="cs"/>
          <w:rtl/>
          <w:lang w:eastAsia="he-IL"/>
        </w:rPr>
        <w:t xml:space="preserve">אני מבקש מסגנית מזכיר הכנסת לקרוא בשמות של חברי הכנסת, בבקשה. </w:t>
      </w:r>
    </w:p>
    <w:p w:rsidR="00F7288F" w:rsidRDefault="00F7288F" w:rsidP="00436931">
      <w:pPr>
        <w:rPr>
          <w:rtl/>
          <w:lang w:eastAsia="he-IL"/>
        </w:rPr>
      </w:pPr>
    </w:p>
    <w:p w:rsidR="00F7288F" w:rsidRDefault="00F7288F" w:rsidP="00436931">
      <w:pPr>
        <w:pStyle w:val="af2"/>
        <w:keepNext/>
        <w:rPr>
          <w:lang w:eastAsia="he-IL"/>
        </w:rPr>
      </w:pPr>
      <w:r>
        <w:rPr>
          <w:rtl/>
          <w:lang w:eastAsia="he-IL"/>
        </w:rPr>
        <w:t>הצבע</w:t>
      </w:r>
      <w:r>
        <w:rPr>
          <w:rFonts w:hint="cs"/>
          <w:rtl/>
          <w:lang w:eastAsia="he-IL"/>
        </w:rPr>
        <w:t>ה שמית</w:t>
      </w:r>
      <w:r>
        <w:rPr>
          <w:rtl/>
          <w:lang w:eastAsia="he-IL"/>
        </w:rPr>
        <w:t xml:space="preserve"> </w:t>
      </w:r>
    </w:p>
    <w:p w:rsidR="00F7288F" w:rsidRPr="00CF3B1A" w:rsidRDefault="00F7288F" w:rsidP="00436931">
      <w:pPr>
        <w:pStyle w:val="KeepWithNext"/>
        <w:rPr>
          <w:rtl/>
        </w:rPr>
      </w:pPr>
    </w:p>
    <w:p w:rsidR="00F7288F" w:rsidRDefault="00F7288F" w:rsidP="00436931">
      <w:pPr>
        <w:pStyle w:val="af6"/>
        <w:keepNext/>
        <w:rPr>
          <w:rtl/>
        </w:rPr>
      </w:pPr>
      <w:bookmarkStart w:id="9389" w:name="ET_interruption_6118_48"/>
      <w:r w:rsidRPr="00F17867">
        <w:rPr>
          <w:rStyle w:val="TagStyle"/>
          <w:rtl/>
        </w:rPr>
        <w:t xml:space="preserve"> &lt;&lt; קריאה &gt;&gt; </w:t>
      </w:r>
      <w:r>
        <w:rPr>
          <w:rtl/>
        </w:rPr>
        <w:t>סגנית מזכיר הכנסת אלינור ימין:</w:t>
      </w:r>
      <w:r w:rsidRPr="00F17867">
        <w:rPr>
          <w:rStyle w:val="TagStyle"/>
          <w:rtl/>
        </w:rPr>
        <w:t xml:space="preserve"> &lt;&lt; קריאה &gt;&gt;</w:t>
      </w:r>
      <w:r>
        <w:rPr>
          <w:rtl/>
        </w:rPr>
        <w:t xml:space="preserve">   </w:t>
      </w:r>
      <w:bookmarkEnd w:id="9389"/>
    </w:p>
    <w:p w:rsidR="00F7288F" w:rsidRDefault="00F7288F" w:rsidP="00436931">
      <w:pPr>
        <w:ind w:firstLine="0"/>
        <w:rPr>
          <w:rtl/>
          <w:lang w:eastAsia="he-IL"/>
        </w:rPr>
      </w:pPr>
      <w:r>
        <w:rPr>
          <w:rFonts w:hint="cs"/>
          <w:rtl/>
          <w:lang w:eastAsia="he-IL"/>
        </w:rPr>
        <w:t>(קוראת</w:t>
      </w:r>
      <w:bookmarkStart w:id="9390" w:name="_ETM_Q29_619000"/>
      <w:bookmarkEnd w:id="9390"/>
      <w:r>
        <w:rPr>
          <w:rFonts w:hint="cs"/>
          <w:rtl/>
          <w:lang w:eastAsia="he-IL"/>
        </w:rPr>
        <w:t xml:space="preserve"> בשמות חברי הכנסת)</w:t>
      </w:r>
    </w:p>
    <w:p w:rsidR="00F7288F" w:rsidRDefault="00F7288F" w:rsidP="00436931">
      <w:pPr>
        <w:rPr>
          <w:rtl/>
          <w:lang w:eastAsia="he-IL"/>
        </w:rPr>
      </w:pPr>
      <w:bookmarkStart w:id="9391" w:name="_ETM_Q29_620000"/>
      <w:bookmarkEnd w:id="9391"/>
    </w:p>
    <w:p w:rsidR="00F7288F" w:rsidRDefault="00F7288F" w:rsidP="00436931">
      <w:pPr>
        <w:rPr>
          <w:rtl/>
          <w:lang w:eastAsia="he-IL"/>
        </w:rPr>
      </w:pPr>
      <w:bookmarkStart w:id="9392" w:name="_ETM_Q29_625000"/>
      <w:bookmarkEnd w:id="9392"/>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cs"/>
          <w:rtl/>
          <w:lang w:eastAsia="he-IL"/>
        </w:rPr>
        <w:t xml:space="preserve">סמי אבו שחאדה </w:t>
      </w:r>
      <w:r>
        <w:rPr>
          <w:rFonts w:hint="cs"/>
          <w:rtl/>
          <w:lang w:eastAsia="he-IL"/>
        </w:rPr>
        <w:tab/>
        <w:t>–   נגד</w:t>
      </w:r>
      <w:r>
        <w:rPr>
          <w:rtl/>
          <w:lang w:eastAsia="he-IL"/>
        </w:rPr>
        <w:t xml:space="preserve">   </w:t>
      </w:r>
    </w:p>
    <w:p w:rsidR="00F7288F" w:rsidRDefault="00F7288F" w:rsidP="00436931">
      <w:pPr>
        <w:rPr>
          <w:rtl/>
          <w:lang w:eastAsia="he-IL"/>
        </w:rPr>
      </w:pPr>
      <w:r>
        <w:rPr>
          <w:rFonts w:hint="cs"/>
          <w:rtl/>
          <w:lang w:eastAsia="he-IL"/>
        </w:rPr>
        <w:t xml:space="preserve">אלי אבידר </w:t>
      </w:r>
      <w:bookmarkStart w:id="9393" w:name="_ETM_Q29_635000"/>
      <w:bookmarkEnd w:id="9393"/>
      <w:r>
        <w:rPr>
          <w:rtl/>
          <w:lang w:eastAsia="he-IL"/>
        </w:rPr>
        <w:tab/>
      </w:r>
      <w:r>
        <w:rPr>
          <w:rtl/>
          <w:lang w:eastAsia="he-IL"/>
        </w:rPr>
        <w:tab/>
      </w:r>
      <w:r>
        <w:rPr>
          <w:rtl/>
          <w:lang w:eastAsia="he-IL"/>
        </w:rPr>
        <w:softHyphen/>
      </w:r>
      <w:r>
        <w:rPr>
          <w:rFonts w:hint="cs"/>
          <w:rtl/>
          <w:lang w:eastAsia="he-IL"/>
        </w:rPr>
        <w:t>–   אינו נוכח</w:t>
      </w:r>
    </w:p>
    <w:p w:rsidR="00F7288F" w:rsidRPr="00F17867" w:rsidRDefault="00F7288F" w:rsidP="00436931">
      <w:pPr>
        <w:rPr>
          <w:rtl/>
          <w:lang w:eastAsia="he-IL"/>
        </w:rPr>
      </w:pPr>
      <w:bookmarkStart w:id="9394" w:name="_ETM_Q29_638000"/>
      <w:bookmarkEnd w:id="9394"/>
      <w:r>
        <w:rPr>
          <w:rFonts w:hint="cs"/>
          <w:rtl/>
          <w:lang w:eastAsia="he-IL"/>
        </w:rPr>
        <w:t xml:space="preserve">יולי אדלשטיין </w:t>
      </w:r>
      <w:r>
        <w:rPr>
          <w:rFonts w:hint="cs"/>
          <w:rtl/>
          <w:lang w:eastAsia="he-IL"/>
        </w:rPr>
        <w:tab/>
      </w:r>
      <w:r>
        <w:rPr>
          <w:rFonts w:hint="cs"/>
          <w:rtl/>
          <w:lang w:eastAsia="he-IL"/>
        </w:rPr>
        <w:tab/>
        <w:t>–   בעד</w:t>
      </w:r>
    </w:p>
    <w:p w:rsidR="00F7288F" w:rsidRPr="00F17867" w:rsidRDefault="00F7288F" w:rsidP="00436931">
      <w:pPr>
        <w:pStyle w:val="af3"/>
        <w:rPr>
          <w:rtl/>
          <w:lang w:eastAsia="he-IL"/>
        </w:rPr>
      </w:pPr>
    </w:p>
    <w:p w:rsidR="00F7288F" w:rsidRDefault="00F7288F" w:rsidP="00436931">
      <w:pPr>
        <w:pStyle w:val="af6"/>
        <w:keepNext/>
        <w:rPr>
          <w:rtl/>
        </w:rPr>
      </w:pPr>
      <w:bookmarkStart w:id="9395" w:name="ET_interruption_5850_16"/>
      <w:r w:rsidRPr="00233068">
        <w:rPr>
          <w:rStyle w:val="TagStyle"/>
          <w:rtl/>
        </w:rPr>
        <w:t xml:space="preserve"> &lt;&lt; קריאה &gt;&gt; </w:t>
      </w:r>
      <w:r>
        <w:rPr>
          <w:rtl/>
        </w:rPr>
        <w:t>סמי אבו שחאדה (הרשימה המשותפת):</w:t>
      </w:r>
      <w:r w:rsidRPr="00233068">
        <w:rPr>
          <w:rStyle w:val="TagStyle"/>
          <w:rtl/>
        </w:rPr>
        <w:t xml:space="preserve"> &lt;&lt; קריאה &gt;&gt;</w:t>
      </w:r>
      <w:r>
        <w:rPr>
          <w:rtl/>
        </w:rPr>
        <w:t xml:space="preserve">   </w:t>
      </w:r>
      <w:bookmarkEnd w:id="9395"/>
    </w:p>
    <w:p w:rsidR="00F7288F" w:rsidRDefault="00F7288F" w:rsidP="00436931">
      <w:pPr>
        <w:pStyle w:val="KeepWithNext"/>
        <w:rPr>
          <w:rtl/>
          <w:lang w:eastAsia="he-IL"/>
        </w:rPr>
      </w:pPr>
    </w:p>
    <w:p w:rsidR="00F7288F" w:rsidRPr="00F17867" w:rsidRDefault="00F7288F" w:rsidP="00436931">
      <w:pPr>
        <w:rPr>
          <w:rtl/>
          <w:lang w:eastAsia="he-IL"/>
        </w:rPr>
      </w:pPr>
      <w:bookmarkStart w:id="9396" w:name="_ETM_Q29_634000"/>
      <w:bookmarkEnd w:id="9396"/>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9397" w:name="ET_yor_6307_17"/>
      <w:r w:rsidRPr="00233068">
        <w:rPr>
          <w:rStyle w:val="TagStyle"/>
          <w:rtl/>
        </w:rPr>
        <w:t xml:space="preserve"> &lt;&lt; יור &gt;&gt; </w:t>
      </w:r>
      <w:r>
        <w:rPr>
          <w:rtl/>
        </w:rPr>
        <w:t>היו"ר יבגני סובה:</w:t>
      </w:r>
      <w:r w:rsidRPr="00233068">
        <w:rPr>
          <w:rStyle w:val="TagStyle"/>
          <w:rtl/>
        </w:rPr>
        <w:t xml:space="preserve"> &lt;&lt; יור &gt;&gt;</w:t>
      </w:r>
      <w:r>
        <w:rPr>
          <w:rtl/>
        </w:rPr>
        <w:t xml:space="preserve">   </w:t>
      </w:r>
      <w:bookmarkEnd w:id="939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שחאדה, לא להפריע באמצע הצבעה. </w:t>
      </w:r>
    </w:p>
    <w:p w:rsidR="00F7288F" w:rsidRDefault="00F7288F" w:rsidP="00436931">
      <w:pPr>
        <w:rPr>
          <w:rtl/>
          <w:lang w:eastAsia="he-IL"/>
        </w:rPr>
      </w:pPr>
    </w:p>
    <w:p w:rsidR="00F7288F" w:rsidRDefault="00F7288F" w:rsidP="00436931">
      <w:pPr>
        <w:pStyle w:val="af6"/>
        <w:keepNext/>
        <w:rPr>
          <w:rtl/>
        </w:rPr>
      </w:pPr>
      <w:bookmarkStart w:id="9398" w:name="ET_interruption_5850_49"/>
      <w:r w:rsidRPr="00F17867">
        <w:rPr>
          <w:rStyle w:val="TagStyle"/>
          <w:rtl/>
        </w:rPr>
        <w:t xml:space="preserve"> &lt;&lt; קריאה &gt;&gt; </w:t>
      </w:r>
      <w:r>
        <w:rPr>
          <w:rtl/>
        </w:rPr>
        <w:t>סמי אבו שחאדה (הרשימה המשותפת):</w:t>
      </w:r>
      <w:r w:rsidRPr="00F17867">
        <w:rPr>
          <w:rStyle w:val="TagStyle"/>
          <w:rtl/>
        </w:rPr>
        <w:t xml:space="preserve"> &lt;&lt; קריאה &gt;&gt;</w:t>
      </w:r>
      <w:r>
        <w:rPr>
          <w:rtl/>
        </w:rPr>
        <w:t xml:space="preserve">   </w:t>
      </w:r>
      <w:bookmarkEnd w:id="9398"/>
    </w:p>
    <w:p w:rsidR="00F7288F" w:rsidRDefault="00F7288F" w:rsidP="00436931">
      <w:pPr>
        <w:pStyle w:val="KeepWithNext"/>
        <w:rPr>
          <w:rtl/>
          <w:lang w:eastAsia="he-IL"/>
        </w:rPr>
      </w:pPr>
    </w:p>
    <w:p w:rsidR="00F7288F" w:rsidRDefault="00F7288F" w:rsidP="00436931">
      <w:pPr>
        <w:rPr>
          <w:rtl/>
          <w:lang w:eastAsia="he-IL"/>
        </w:rPr>
      </w:pPr>
      <w:bookmarkStart w:id="9399" w:name="_ETM_Q29_643000"/>
      <w:bookmarkEnd w:id="9399"/>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9400" w:name="ET_yor_6307_50"/>
      <w:r w:rsidRPr="00F17867">
        <w:rPr>
          <w:rStyle w:val="TagStyle"/>
          <w:rtl/>
        </w:rPr>
        <w:t xml:space="preserve"> &lt;&lt; יור &gt;&gt; </w:t>
      </w:r>
      <w:r>
        <w:rPr>
          <w:rtl/>
        </w:rPr>
        <w:t>היו"ר יבגני סובה:</w:t>
      </w:r>
      <w:r w:rsidRPr="00F17867">
        <w:rPr>
          <w:rStyle w:val="TagStyle"/>
          <w:rtl/>
        </w:rPr>
        <w:t xml:space="preserve"> &lt;&lt; יור &gt;&gt;</w:t>
      </w:r>
      <w:r>
        <w:rPr>
          <w:rtl/>
        </w:rPr>
        <w:t xml:space="preserve">   </w:t>
      </w:r>
      <w:bookmarkEnd w:id="9400"/>
    </w:p>
    <w:p w:rsidR="00F7288F" w:rsidRDefault="00F7288F" w:rsidP="00436931">
      <w:pPr>
        <w:pStyle w:val="KeepWithNext"/>
        <w:rPr>
          <w:rtl/>
          <w:lang w:eastAsia="he-IL"/>
        </w:rPr>
      </w:pPr>
    </w:p>
    <w:p w:rsidR="00F7288F" w:rsidRDefault="00F7288F" w:rsidP="00436931">
      <w:pPr>
        <w:rPr>
          <w:rtl/>
          <w:lang w:eastAsia="he-IL"/>
        </w:rPr>
      </w:pPr>
      <w:bookmarkStart w:id="9401" w:name="_ETM_Q29_645000"/>
      <w:bookmarkStart w:id="9402" w:name="_ETM_Q29_641000"/>
      <w:bookmarkEnd w:id="9401"/>
      <w:bookmarkEnd w:id="9402"/>
      <w:r>
        <w:rPr>
          <w:rFonts w:hint="cs"/>
          <w:rtl/>
          <w:lang w:eastAsia="he-IL"/>
        </w:rPr>
        <w:t xml:space="preserve">אתה התחלת והם החזירו לך, ואתה </w:t>
      </w:r>
      <w:bookmarkStart w:id="9403" w:name="_ETM_Q29_644000"/>
      <w:bookmarkEnd w:id="9403"/>
      <w:r>
        <w:rPr>
          <w:rFonts w:hint="cs"/>
          <w:rtl/>
          <w:lang w:eastAsia="he-IL"/>
        </w:rPr>
        <w:t xml:space="preserve">מפריע לסגנית מזכיר הכנסת לבצע את תפקידה, להצבעה. </w:t>
      </w:r>
    </w:p>
    <w:p w:rsidR="00F7288F" w:rsidRDefault="00F7288F" w:rsidP="00436931">
      <w:pPr>
        <w:rPr>
          <w:rtl/>
          <w:lang w:eastAsia="he-IL"/>
        </w:rPr>
      </w:pPr>
    </w:p>
    <w:p w:rsidR="00F7288F" w:rsidRDefault="00F7288F" w:rsidP="00436931">
      <w:pPr>
        <w:pStyle w:val="af6"/>
        <w:keepNext/>
        <w:rPr>
          <w:rtl/>
        </w:rPr>
      </w:pPr>
      <w:bookmarkStart w:id="9404" w:name="ET_interruption_5761_52"/>
      <w:r w:rsidRPr="00F17867">
        <w:rPr>
          <w:rStyle w:val="TagStyle"/>
          <w:rtl/>
        </w:rPr>
        <w:t xml:space="preserve"> &lt;&lt; קריאה &gt;&gt; </w:t>
      </w:r>
      <w:r>
        <w:rPr>
          <w:rtl/>
        </w:rPr>
        <w:t>עאידה תומא סלימאן (הרשימה המשותפת):</w:t>
      </w:r>
      <w:r w:rsidRPr="00F17867">
        <w:rPr>
          <w:rStyle w:val="TagStyle"/>
          <w:rtl/>
        </w:rPr>
        <w:t xml:space="preserve"> &lt;&lt; קריאה &gt;&gt;</w:t>
      </w:r>
      <w:r>
        <w:rPr>
          <w:rtl/>
        </w:rPr>
        <w:t xml:space="preserve">   </w:t>
      </w:r>
      <w:bookmarkEnd w:id="9404"/>
    </w:p>
    <w:p w:rsidR="00F7288F" w:rsidRDefault="00F7288F" w:rsidP="00436931">
      <w:pPr>
        <w:pStyle w:val="KeepWithNext"/>
        <w:rPr>
          <w:rtl/>
          <w:lang w:eastAsia="he-IL"/>
        </w:rPr>
      </w:pPr>
    </w:p>
    <w:p w:rsidR="00F7288F" w:rsidRDefault="00F7288F" w:rsidP="00436931">
      <w:pPr>
        <w:rPr>
          <w:rtl/>
          <w:lang w:eastAsia="he-IL"/>
        </w:rPr>
      </w:pPr>
      <w:bookmarkStart w:id="9405" w:name="_ETM_Q29_653000"/>
      <w:bookmarkEnd w:id="9405"/>
      <w:r>
        <w:rPr>
          <w:rFonts w:hint="cs"/>
          <w:rtl/>
          <w:lang w:eastAsia="he-IL"/>
        </w:rPr>
        <w:t xml:space="preserve">זה </w:t>
      </w:r>
      <w:bookmarkStart w:id="9406" w:name="_ETM_Q29_649000"/>
      <w:bookmarkEnd w:id="9406"/>
      <w:r>
        <w:rPr>
          <w:rFonts w:hint="cs"/>
          <w:rtl/>
          <w:lang w:eastAsia="he-IL"/>
        </w:rPr>
        <w:t xml:space="preserve">לא נכון, הוא לא הצביע - - - על מה </w:t>
      </w:r>
      <w:bookmarkStart w:id="9407" w:name="_ETM_Q29_658000"/>
      <w:bookmarkEnd w:id="9407"/>
      <w:r>
        <w:rPr>
          <w:rFonts w:hint="cs"/>
          <w:rtl/>
          <w:lang w:eastAsia="he-IL"/>
        </w:rPr>
        <w:t>אתה מדבר?</w:t>
      </w:r>
    </w:p>
    <w:p w:rsidR="00F7288F" w:rsidRDefault="00F7288F" w:rsidP="00436931">
      <w:pPr>
        <w:rPr>
          <w:rtl/>
          <w:lang w:eastAsia="he-IL"/>
        </w:rPr>
      </w:pPr>
    </w:p>
    <w:p w:rsidR="00F7288F" w:rsidRDefault="00F7288F" w:rsidP="00436931">
      <w:pPr>
        <w:pStyle w:val="af6"/>
        <w:keepNext/>
        <w:rPr>
          <w:rtl/>
        </w:rPr>
      </w:pPr>
      <w:bookmarkStart w:id="9408" w:name="ET_interruption_5850_53"/>
      <w:r w:rsidRPr="00F17867">
        <w:rPr>
          <w:rStyle w:val="TagStyle"/>
          <w:rtl/>
        </w:rPr>
        <w:t xml:space="preserve"> &lt;&lt; קריאה &gt;&gt; </w:t>
      </w:r>
      <w:r>
        <w:rPr>
          <w:rtl/>
        </w:rPr>
        <w:t>סמי אבו שחאדה (הרשימה המשותפת):</w:t>
      </w:r>
      <w:r w:rsidRPr="00F17867">
        <w:rPr>
          <w:rStyle w:val="TagStyle"/>
          <w:rtl/>
        </w:rPr>
        <w:t xml:space="preserve"> &lt;&lt; קריאה &gt;&gt;</w:t>
      </w:r>
      <w:r>
        <w:rPr>
          <w:rtl/>
        </w:rPr>
        <w:t xml:space="preserve">   </w:t>
      </w:r>
      <w:bookmarkEnd w:id="9408"/>
    </w:p>
    <w:p w:rsidR="00F7288F" w:rsidRDefault="00F7288F" w:rsidP="00436931">
      <w:pPr>
        <w:pStyle w:val="KeepWithNext"/>
        <w:rPr>
          <w:rtl/>
          <w:lang w:eastAsia="he-IL"/>
        </w:rPr>
      </w:pPr>
    </w:p>
    <w:p w:rsidR="00F7288F" w:rsidRDefault="00F7288F" w:rsidP="00436931">
      <w:pPr>
        <w:rPr>
          <w:rtl/>
          <w:lang w:eastAsia="he-IL"/>
        </w:rPr>
      </w:pPr>
      <w:bookmarkStart w:id="9409" w:name="_ETM_Q29_659000"/>
      <w:bookmarkEnd w:id="9409"/>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9410" w:name="ET_yor_6307_54"/>
      <w:r w:rsidRPr="00F17867">
        <w:rPr>
          <w:rStyle w:val="TagStyle"/>
          <w:rtl/>
        </w:rPr>
        <w:t xml:space="preserve"> &lt;&lt; יור &gt;&gt; </w:t>
      </w:r>
      <w:r>
        <w:rPr>
          <w:rtl/>
        </w:rPr>
        <w:t>היו"ר יבגני סובה:</w:t>
      </w:r>
      <w:r w:rsidRPr="00F17867">
        <w:rPr>
          <w:rStyle w:val="TagStyle"/>
          <w:rtl/>
        </w:rPr>
        <w:t xml:space="preserve"> &lt;&lt; יור &gt;&gt;</w:t>
      </w:r>
      <w:r>
        <w:rPr>
          <w:rtl/>
        </w:rPr>
        <w:t xml:space="preserve">   </w:t>
      </w:r>
      <w:bookmarkEnd w:id="9410"/>
    </w:p>
    <w:p w:rsidR="00F7288F" w:rsidRDefault="00F7288F" w:rsidP="00436931">
      <w:pPr>
        <w:pStyle w:val="KeepWithNext"/>
        <w:rPr>
          <w:rtl/>
          <w:lang w:eastAsia="he-IL"/>
        </w:rPr>
      </w:pPr>
    </w:p>
    <w:p w:rsidR="00F7288F" w:rsidRPr="00F17867" w:rsidRDefault="00F7288F" w:rsidP="00436931">
      <w:pPr>
        <w:rPr>
          <w:rtl/>
          <w:lang w:eastAsia="he-IL"/>
        </w:rPr>
      </w:pPr>
      <w:bookmarkStart w:id="9411" w:name="_ETM_Q29_661000"/>
      <w:bookmarkEnd w:id="9411"/>
      <w:r>
        <w:rPr>
          <w:rFonts w:hint="cs"/>
          <w:rtl/>
          <w:lang w:eastAsia="he-IL"/>
        </w:rPr>
        <w:t xml:space="preserve">אני מבקש לא להפריע למהלך ההצבעה. תודה. נא </w:t>
      </w:r>
      <w:bookmarkStart w:id="9412" w:name="_ETM_Q29_660000"/>
      <w:bookmarkEnd w:id="9412"/>
      <w:r>
        <w:rPr>
          <w:rFonts w:hint="cs"/>
          <w:rtl/>
          <w:lang w:eastAsia="he-IL"/>
        </w:rPr>
        <w:t xml:space="preserve">להמשיך. </w:t>
      </w:r>
    </w:p>
    <w:p w:rsidR="00F7288F" w:rsidRDefault="00F7288F" w:rsidP="00436931">
      <w:pPr>
        <w:rPr>
          <w:rtl/>
          <w:lang w:eastAsia="he-IL"/>
        </w:rPr>
      </w:pPr>
      <w:bookmarkStart w:id="9413" w:name="_ETM_Q29_655000"/>
      <w:bookmarkEnd w:id="9413"/>
    </w:p>
    <w:p w:rsidR="00F7288F" w:rsidRDefault="00F7288F" w:rsidP="00436931">
      <w:pPr>
        <w:pStyle w:val="af6"/>
        <w:keepNext/>
        <w:rPr>
          <w:rtl/>
        </w:rPr>
      </w:pPr>
      <w:bookmarkStart w:id="9414" w:name="ET_interruption_6118_55"/>
      <w:r w:rsidRPr="00F17867">
        <w:rPr>
          <w:rStyle w:val="TagStyle"/>
          <w:rtl/>
        </w:rPr>
        <w:t xml:space="preserve"> &lt;&lt; קריאה &gt;&gt; </w:t>
      </w:r>
      <w:r>
        <w:rPr>
          <w:rtl/>
        </w:rPr>
        <w:t>סגנית מזכיר הכנסת אלינור ימין:</w:t>
      </w:r>
      <w:r w:rsidRPr="00F17867">
        <w:rPr>
          <w:rStyle w:val="TagStyle"/>
          <w:rtl/>
        </w:rPr>
        <w:t xml:space="preserve"> &lt;&lt; קריאה &gt;&gt;</w:t>
      </w:r>
      <w:r>
        <w:rPr>
          <w:rtl/>
        </w:rPr>
        <w:t xml:space="preserve">   </w:t>
      </w:r>
      <w:bookmarkEnd w:id="9414"/>
    </w:p>
    <w:p w:rsidR="00F7288F" w:rsidRPr="00F17867" w:rsidRDefault="00F7288F" w:rsidP="00436931">
      <w:pPr>
        <w:ind w:firstLine="0"/>
        <w:rPr>
          <w:rtl/>
          <w:lang w:eastAsia="he-IL"/>
        </w:rPr>
      </w:pPr>
      <w:bookmarkStart w:id="9415" w:name="_ETM_Q29_662000"/>
      <w:bookmarkEnd w:id="9415"/>
      <w:r>
        <w:rPr>
          <w:rFonts w:hint="cs"/>
          <w:rtl/>
          <w:lang w:eastAsia="he-IL"/>
        </w:rPr>
        <w:t>(קוראת בשמות חברי הכנסת)</w:t>
      </w:r>
    </w:p>
    <w:p w:rsidR="00F7288F" w:rsidRDefault="00F7288F" w:rsidP="00436931">
      <w:pPr>
        <w:rPr>
          <w:rtl/>
          <w:lang w:eastAsia="he-IL"/>
        </w:rPr>
      </w:pPr>
      <w:r>
        <w:rPr>
          <w:rtl/>
          <w:lang w:eastAsia="he-IL"/>
        </w:rPr>
        <w:t xml:space="preserve">  </w:t>
      </w:r>
    </w:p>
    <w:p w:rsidR="00F7288F" w:rsidRDefault="00F7288F" w:rsidP="00436931">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נגד</w:t>
      </w:r>
    </w:p>
    <w:p w:rsidR="00F7288F" w:rsidRDefault="00F7288F" w:rsidP="009635F5">
      <w:pPr>
        <w:rPr>
          <w:rtl/>
        </w:rPr>
      </w:pPr>
      <w:bookmarkStart w:id="9416" w:name="TOR_Q30"/>
      <w:bookmarkEnd w:id="9416"/>
      <w:r>
        <w:rPr>
          <w:rtl/>
        </w:rPr>
        <w:t>קרן ברק</w:t>
      </w:r>
      <w:r>
        <w:rPr>
          <w:rtl/>
        </w:rPr>
        <w:tab/>
      </w:r>
      <w:r>
        <w:rPr>
          <w:rtl/>
        </w:rPr>
        <w:tab/>
      </w:r>
      <w:r>
        <w:rPr>
          <w:rtl/>
        </w:rPr>
        <w:tab/>
        <w:t xml:space="preserve">–   </w:t>
      </w:r>
      <w:r>
        <w:rPr>
          <w:rFonts w:hint="cs"/>
          <w:rtl/>
        </w:rPr>
        <w:t>בעד</w:t>
      </w:r>
    </w:p>
    <w:p w:rsidR="00F7288F" w:rsidRDefault="00F7288F" w:rsidP="00436931">
      <w:pPr>
        <w:rPr>
          <w:rtl/>
        </w:rPr>
      </w:pPr>
      <w:r>
        <w:rPr>
          <w:rtl/>
        </w:rPr>
        <w:t>ניר ברקת</w:t>
      </w:r>
      <w:r>
        <w:rPr>
          <w:rtl/>
        </w:rPr>
        <w:tab/>
      </w:r>
      <w:r>
        <w:rPr>
          <w:rtl/>
        </w:rPr>
        <w:tab/>
        <w:t xml:space="preserve">–   </w:t>
      </w:r>
      <w:r>
        <w:rPr>
          <w:rFonts w:hint="cs"/>
          <w:rtl/>
        </w:rPr>
        <w:t>בעד</w:t>
      </w:r>
    </w:p>
    <w:p w:rsidR="00F7288F" w:rsidRDefault="00F7288F" w:rsidP="009635F5">
      <w:pPr>
        <w:rPr>
          <w:rtl/>
        </w:rPr>
      </w:pPr>
      <w:r>
        <w:rPr>
          <w:rtl/>
        </w:rPr>
        <w:t>יאיר גולן</w:t>
      </w:r>
      <w:r>
        <w:rPr>
          <w:rtl/>
        </w:rPr>
        <w:tab/>
      </w:r>
      <w:r>
        <w:rPr>
          <w:rtl/>
        </w:rPr>
        <w:tab/>
      </w:r>
      <w:r>
        <w:rPr>
          <w:rtl/>
        </w:rPr>
        <w:tab/>
        <w:t xml:space="preserve">–   </w:t>
      </w:r>
      <w:r>
        <w:rPr>
          <w:rFonts w:hint="cs"/>
          <w:rtl/>
        </w:rPr>
        <w:t>נגד</w:t>
      </w:r>
    </w:p>
    <w:p w:rsidR="00F7288F" w:rsidRDefault="00F7288F" w:rsidP="009635F5">
      <w:pPr>
        <w:rPr>
          <w:rtl/>
        </w:rPr>
      </w:pPr>
      <w:r>
        <w:rPr>
          <w:rtl/>
        </w:rPr>
        <w:t>מאי גולן</w:t>
      </w:r>
      <w:r>
        <w:rPr>
          <w:rtl/>
        </w:rPr>
        <w:tab/>
      </w:r>
      <w:r>
        <w:rPr>
          <w:rtl/>
        </w:rPr>
        <w:tab/>
      </w:r>
      <w:r>
        <w:rPr>
          <w:rtl/>
        </w:rPr>
        <w:tab/>
        <w:t xml:space="preserve">–   </w:t>
      </w:r>
      <w:r>
        <w:rPr>
          <w:rFonts w:hint="cs"/>
          <w:rtl/>
        </w:rPr>
        <w:t>בעד</w:t>
      </w:r>
    </w:p>
    <w:p w:rsidR="00F7288F" w:rsidRDefault="00F7288F" w:rsidP="009635F5">
      <w:pPr>
        <w:rPr>
          <w:rtl/>
        </w:rPr>
      </w:pPr>
      <w:r>
        <w:rPr>
          <w:rtl/>
        </w:rPr>
        <w:t>איתן גינזבורג</w:t>
      </w:r>
      <w:r>
        <w:rPr>
          <w:rtl/>
        </w:rPr>
        <w:tab/>
      </w:r>
      <w:r>
        <w:rPr>
          <w:rtl/>
        </w:rPr>
        <w:tab/>
        <w:t xml:space="preserve">–   </w:t>
      </w:r>
      <w:r>
        <w:rPr>
          <w:rFonts w:hint="cs"/>
          <w:rtl/>
        </w:rPr>
        <w:t>נגד</w:t>
      </w:r>
    </w:p>
    <w:p w:rsidR="00F7288F" w:rsidRDefault="00F7288F" w:rsidP="009635F5">
      <w:pPr>
        <w:rPr>
          <w:rtl/>
        </w:rPr>
      </w:pPr>
      <w:r>
        <w:rPr>
          <w:rtl/>
        </w:rPr>
        <w:t>יואב גלנט</w:t>
      </w:r>
      <w:r>
        <w:rPr>
          <w:rtl/>
        </w:rPr>
        <w:tab/>
      </w:r>
      <w:r>
        <w:rPr>
          <w:rtl/>
        </w:rPr>
        <w:tab/>
        <w:t xml:space="preserve">–   </w:t>
      </w:r>
      <w:r>
        <w:rPr>
          <w:rFonts w:hint="cs"/>
          <w:rtl/>
        </w:rPr>
        <w:t>בעד</w:t>
      </w:r>
    </w:p>
    <w:p w:rsidR="00F7288F" w:rsidRDefault="00F7288F" w:rsidP="009635F5">
      <w:pPr>
        <w:rPr>
          <w:rtl/>
        </w:rPr>
      </w:pPr>
      <w:r>
        <w:rPr>
          <w:rtl/>
        </w:rPr>
        <w:t>גילה גמליאל</w:t>
      </w:r>
      <w:r>
        <w:rPr>
          <w:rtl/>
        </w:rPr>
        <w:tab/>
      </w:r>
      <w:r>
        <w:rPr>
          <w:rtl/>
        </w:rPr>
        <w:tab/>
        <w:t xml:space="preserve">–   </w:t>
      </w:r>
      <w:r>
        <w:rPr>
          <w:rFonts w:hint="cs"/>
          <w:rtl/>
        </w:rPr>
        <w:t>אינה נוכחת</w:t>
      </w:r>
    </w:p>
    <w:p w:rsidR="00F7288F" w:rsidRDefault="00F7288F" w:rsidP="009635F5">
      <w:pPr>
        <w:rPr>
          <w:rtl/>
        </w:rPr>
      </w:pPr>
      <w:r>
        <w:rPr>
          <w:rtl/>
        </w:rPr>
        <w:t>מאזן גנאים</w:t>
      </w:r>
      <w:r>
        <w:rPr>
          <w:rtl/>
        </w:rPr>
        <w:tab/>
      </w:r>
      <w:r>
        <w:rPr>
          <w:rtl/>
        </w:rPr>
        <w:tab/>
        <w:t xml:space="preserve">–   </w:t>
      </w:r>
      <w:r>
        <w:rPr>
          <w:rFonts w:hint="cs"/>
          <w:rtl/>
        </w:rPr>
        <w:t>אינו נוכח</w:t>
      </w:r>
    </w:p>
    <w:p w:rsidR="00F7288F" w:rsidRDefault="00F7288F" w:rsidP="009635F5">
      <w:pPr>
        <w:rPr>
          <w:rtl/>
        </w:rPr>
      </w:pPr>
      <w:r>
        <w:rPr>
          <w:rtl/>
        </w:rPr>
        <w:t>בנימין גנץ</w:t>
      </w:r>
      <w:r>
        <w:rPr>
          <w:rtl/>
        </w:rPr>
        <w:tab/>
      </w:r>
      <w:r>
        <w:rPr>
          <w:rtl/>
        </w:rPr>
        <w:tab/>
        <w:t xml:space="preserve">–   </w:t>
      </w:r>
      <w:r>
        <w:rPr>
          <w:rFonts w:hint="cs"/>
          <w:rtl/>
        </w:rPr>
        <w:t>אינו נוכח</w:t>
      </w:r>
    </w:p>
    <w:p w:rsidR="00F7288F" w:rsidRDefault="00F7288F" w:rsidP="009635F5">
      <w:pPr>
        <w:rPr>
          <w:rtl/>
        </w:rPr>
      </w:pPr>
      <w:r>
        <w:rPr>
          <w:rtl/>
        </w:rPr>
        <w:t>משה גפני</w:t>
      </w:r>
      <w:r>
        <w:rPr>
          <w:rtl/>
        </w:rPr>
        <w:tab/>
      </w:r>
      <w:r>
        <w:rPr>
          <w:rtl/>
        </w:rPr>
        <w:tab/>
        <w:t xml:space="preserve">–   </w:t>
      </w:r>
      <w:r>
        <w:rPr>
          <w:rFonts w:hint="cs"/>
          <w:rtl/>
        </w:rPr>
        <w:t>בעד</w:t>
      </w:r>
    </w:p>
    <w:p w:rsidR="00F7288F" w:rsidRDefault="00F7288F" w:rsidP="009635F5">
      <w:pPr>
        <w:rPr>
          <w:rtl/>
        </w:rPr>
      </w:pPr>
      <w:r>
        <w:rPr>
          <w:rtl/>
        </w:rPr>
        <w:t>סימון דוידסון</w:t>
      </w:r>
      <w:r>
        <w:rPr>
          <w:rtl/>
        </w:rPr>
        <w:tab/>
      </w:r>
      <w:r>
        <w:rPr>
          <w:rtl/>
        </w:rPr>
        <w:tab/>
        <w:t xml:space="preserve">–   </w:t>
      </w:r>
      <w:r>
        <w:rPr>
          <w:rFonts w:hint="cs"/>
          <w:rtl/>
        </w:rPr>
        <w:t>נגד</w:t>
      </w:r>
    </w:p>
    <w:p w:rsidR="00F7288F" w:rsidRDefault="00F7288F" w:rsidP="009635F5">
      <w:pPr>
        <w:rPr>
          <w:rtl/>
        </w:rPr>
      </w:pPr>
      <w:r>
        <w:rPr>
          <w:rtl/>
        </w:rPr>
        <w:t>אבי דיכטר</w:t>
      </w:r>
      <w:r>
        <w:rPr>
          <w:rtl/>
        </w:rPr>
        <w:tab/>
      </w:r>
      <w:r>
        <w:rPr>
          <w:rtl/>
        </w:rPr>
        <w:tab/>
        <w:t xml:space="preserve">–   </w:t>
      </w:r>
      <w:r>
        <w:rPr>
          <w:rFonts w:hint="cs"/>
          <w:rtl/>
        </w:rPr>
        <w:t>בעד</w:t>
      </w:r>
    </w:p>
    <w:p w:rsidR="00F7288F" w:rsidRDefault="00F7288F" w:rsidP="009635F5">
      <w:pPr>
        <w:rPr>
          <w:rtl/>
        </w:rPr>
      </w:pPr>
      <w:r>
        <w:rPr>
          <w:rtl/>
        </w:rPr>
        <w:t>גלית דיסטל אטבריאן</w:t>
      </w:r>
      <w:r>
        <w:rPr>
          <w:rtl/>
        </w:rPr>
        <w:tab/>
        <w:t xml:space="preserve">–   </w:t>
      </w:r>
      <w:r>
        <w:rPr>
          <w:rFonts w:hint="cs"/>
          <w:rtl/>
        </w:rPr>
        <w:t>בעד</w:t>
      </w:r>
    </w:p>
    <w:p w:rsidR="00F7288F" w:rsidRDefault="00F7288F" w:rsidP="009635F5">
      <w:pPr>
        <w:rPr>
          <w:rtl/>
        </w:rPr>
      </w:pPr>
      <w:r>
        <w:rPr>
          <w:rtl/>
        </w:rPr>
        <w:t>צבי האוזר</w:t>
      </w:r>
      <w:r>
        <w:rPr>
          <w:rtl/>
        </w:rPr>
        <w:tab/>
      </w:r>
      <w:r>
        <w:rPr>
          <w:rtl/>
        </w:rPr>
        <w:tab/>
        <w:t xml:space="preserve">–   </w:t>
      </w:r>
      <w:r>
        <w:rPr>
          <w:rFonts w:hint="cs"/>
          <w:rtl/>
        </w:rPr>
        <w:t>נגד</w:t>
      </w:r>
    </w:p>
    <w:p w:rsidR="00F7288F" w:rsidRDefault="00F7288F" w:rsidP="009635F5">
      <w:pPr>
        <w:rPr>
          <w:rtl/>
        </w:rPr>
      </w:pPr>
      <w:r>
        <w:rPr>
          <w:rtl/>
        </w:rPr>
        <w:t>צחי הנגבי</w:t>
      </w:r>
      <w:r>
        <w:rPr>
          <w:rtl/>
        </w:rPr>
        <w:tab/>
      </w:r>
      <w:r>
        <w:rPr>
          <w:rtl/>
        </w:rPr>
        <w:tab/>
        <w:t xml:space="preserve">–   </w:t>
      </w:r>
      <w:r>
        <w:rPr>
          <w:rFonts w:hint="cs"/>
          <w:rtl/>
        </w:rPr>
        <w:t>אינו נוכח</w:t>
      </w:r>
    </w:p>
    <w:p w:rsidR="00F7288F" w:rsidRDefault="00F7288F" w:rsidP="009635F5">
      <w:pPr>
        <w:rPr>
          <w:rtl/>
        </w:rPr>
      </w:pPr>
      <w:r>
        <w:rPr>
          <w:rtl/>
        </w:rPr>
        <w:t>שרן מרים השכל</w:t>
      </w:r>
      <w:r>
        <w:rPr>
          <w:rtl/>
        </w:rPr>
        <w:tab/>
      </w:r>
      <w:r>
        <w:rPr>
          <w:rtl/>
        </w:rPr>
        <w:tab/>
        <w:t xml:space="preserve">–   </w:t>
      </w:r>
      <w:r>
        <w:rPr>
          <w:rFonts w:hint="cs"/>
          <w:rtl/>
        </w:rPr>
        <w:t>אינה נוכחת</w:t>
      </w:r>
    </w:p>
    <w:p w:rsidR="00F7288F" w:rsidRDefault="00F7288F" w:rsidP="009635F5">
      <w:pPr>
        <w:rPr>
          <w:rtl/>
        </w:rPr>
      </w:pPr>
      <w:r>
        <w:rPr>
          <w:rtl/>
        </w:rPr>
        <w:t>מיכל וולדיגר</w:t>
      </w:r>
      <w:r>
        <w:rPr>
          <w:rtl/>
        </w:rPr>
        <w:tab/>
      </w:r>
      <w:r>
        <w:rPr>
          <w:rtl/>
        </w:rPr>
        <w:tab/>
        <w:t xml:space="preserve">–   </w:t>
      </w:r>
      <w:r>
        <w:rPr>
          <w:rFonts w:hint="cs"/>
          <w:rtl/>
        </w:rPr>
        <w:t>בעד</w:t>
      </w:r>
    </w:p>
    <w:p w:rsidR="00F7288F" w:rsidRDefault="00F7288F" w:rsidP="009635F5">
      <w:pPr>
        <w:rPr>
          <w:rtl/>
        </w:rPr>
      </w:pPr>
      <w:r>
        <w:rPr>
          <w:rtl/>
        </w:rPr>
        <w:t>רות וסרמן לנדה</w:t>
      </w:r>
      <w:r>
        <w:rPr>
          <w:rtl/>
        </w:rPr>
        <w:tab/>
      </w:r>
      <w:r>
        <w:rPr>
          <w:rtl/>
        </w:rPr>
        <w:tab/>
        <w:t xml:space="preserve">–   </w:t>
      </w:r>
      <w:r>
        <w:rPr>
          <w:rFonts w:hint="cs"/>
          <w:rtl/>
        </w:rPr>
        <w:t>נגד</w:t>
      </w:r>
    </w:p>
    <w:p w:rsidR="00F7288F" w:rsidRDefault="00F7288F" w:rsidP="009635F5">
      <w:pPr>
        <w:rPr>
          <w:rtl/>
        </w:rPr>
      </w:pPr>
      <w:r>
        <w:rPr>
          <w:rtl/>
        </w:rPr>
        <w:t xml:space="preserve">מכלוף מיקי </w:t>
      </w:r>
      <w:bookmarkStart w:id="9417" w:name="_ETM_Q30_238970"/>
      <w:bookmarkStart w:id="9418" w:name="_ETM_Q30_239157"/>
      <w:r>
        <w:rPr>
          <w:rtl/>
        </w:rPr>
        <w:t>זוהר</w:t>
      </w:r>
      <w:bookmarkEnd w:id="9417"/>
      <w:bookmarkEnd w:id="9418"/>
      <w:r>
        <w:rPr>
          <w:rtl/>
        </w:rPr>
        <w:tab/>
      </w:r>
      <w:r>
        <w:rPr>
          <w:rtl/>
        </w:rPr>
        <w:tab/>
        <w:t xml:space="preserve">–   </w:t>
      </w:r>
      <w:r>
        <w:rPr>
          <w:rFonts w:hint="cs"/>
          <w:rtl/>
        </w:rPr>
        <w:t>בעד</w:t>
      </w:r>
    </w:p>
    <w:p w:rsidR="00F7288F" w:rsidRDefault="00F7288F" w:rsidP="009635F5">
      <w:pPr>
        <w:rPr>
          <w:rtl/>
        </w:rPr>
      </w:pPr>
      <w:r>
        <w:rPr>
          <w:rtl/>
        </w:rPr>
        <w:t>אימאן ח'טיב יאסין</w:t>
      </w:r>
      <w:r>
        <w:rPr>
          <w:rtl/>
        </w:rPr>
        <w:tab/>
        <w:t xml:space="preserve">–   </w:t>
      </w:r>
      <w:r>
        <w:rPr>
          <w:rFonts w:hint="cs"/>
          <w:rtl/>
        </w:rPr>
        <w:t>נגד</w:t>
      </w:r>
    </w:p>
    <w:p w:rsidR="00F7288F" w:rsidRDefault="00F7288F" w:rsidP="009635F5">
      <w:pPr>
        <w:rPr>
          <w:rtl/>
        </w:rPr>
      </w:pPr>
      <w:r>
        <w:rPr>
          <w:rtl/>
        </w:rPr>
        <w:t>ווליד טאהא</w:t>
      </w:r>
      <w:r>
        <w:rPr>
          <w:rtl/>
        </w:rPr>
        <w:tab/>
      </w:r>
      <w:r>
        <w:rPr>
          <w:rtl/>
        </w:rPr>
        <w:tab/>
        <w:t xml:space="preserve">–   </w:t>
      </w:r>
      <w:r>
        <w:rPr>
          <w:rFonts w:hint="cs"/>
          <w:rtl/>
        </w:rPr>
        <w:t>נגד</w:t>
      </w:r>
    </w:p>
    <w:p w:rsidR="00F7288F" w:rsidRDefault="00F7288F" w:rsidP="009635F5">
      <w:pPr>
        <w:rPr>
          <w:rtl/>
        </w:rPr>
      </w:pPr>
      <w:r>
        <w:rPr>
          <w:rtl/>
        </w:rPr>
        <w:t>בועז טופורובסקי</w:t>
      </w:r>
      <w:r>
        <w:rPr>
          <w:rtl/>
        </w:rPr>
        <w:tab/>
      </w:r>
      <w:r>
        <w:rPr>
          <w:rtl/>
        </w:rPr>
        <w:tab/>
        <w:t xml:space="preserve">–   </w:t>
      </w:r>
      <w:r>
        <w:rPr>
          <w:rFonts w:hint="cs"/>
          <w:rtl/>
        </w:rPr>
        <w:t>נגד</w:t>
      </w:r>
    </w:p>
    <w:p w:rsidR="00F7288F" w:rsidRDefault="00F7288F" w:rsidP="009635F5">
      <w:pPr>
        <w:rPr>
          <w:rtl/>
        </w:rPr>
      </w:pPr>
      <w:r>
        <w:rPr>
          <w:rtl/>
        </w:rPr>
        <w:t>משה טור פז</w:t>
      </w:r>
      <w:r>
        <w:rPr>
          <w:rtl/>
        </w:rPr>
        <w:tab/>
      </w:r>
      <w:r>
        <w:rPr>
          <w:rtl/>
        </w:rPr>
        <w:tab/>
        <w:t xml:space="preserve">–   </w:t>
      </w:r>
      <w:r>
        <w:rPr>
          <w:rFonts w:hint="cs"/>
          <w:rtl/>
        </w:rPr>
        <w:t>נגד</w:t>
      </w:r>
    </w:p>
    <w:p w:rsidR="00F7288F" w:rsidRDefault="00F7288F" w:rsidP="009635F5">
      <w:pPr>
        <w:rPr>
          <w:rtl/>
        </w:rPr>
      </w:pPr>
      <w:r>
        <w:rPr>
          <w:rtl/>
        </w:rPr>
        <w:t>אחמד טיבי</w:t>
      </w:r>
      <w:r>
        <w:rPr>
          <w:rtl/>
        </w:rPr>
        <w:tab/>
      </w:r>
      <w:r>
        <w:rPr>
          <w:rtl/>
        </w:rPr>
        <w:tab/>
        <w:t xml:space="preserve">–   </w:t>
      </w:r>
      <w:r>
        <w:rPr>
          <w:rFonts w:hint="cs"/>
          <w:rtl/>
        </w:rPr>
        <w:t>נגד</w:t>
      </w:r>
    </w:p>
    <w:p w:rsidR="00F7288F" w:rsidRDefault="00F7288F" w:rsidP="009635F5">
      <w:pPr>
        <w:rPr>
          <w:rtl/>
        </w:rPr>
      </w:pPr>
      <w:r>
        <w:rPr>
          <w:rtl/>
        </w:rPr>
        <w:t>יוסף טייב</w:t>
      </w:r>
      <w:r>
        <w:rPr>
          <w:rtl/>
        </w:rPr>
        <w:tab/>
      </w:r>
      <w:r>
        <w:rPr>
          <w:rtl/>
        </w:rPr>
        <w:tab/>
        <w:t xml:space="preserve">–   </w:t>
      </w:r>
      <w:r>
        <w:rPr>
          <w:rFonts w:hint="cs"/>
          <w:rtl/>
        </w:rPr>
        <w:t>בעד</w:t>
      </w:r>
    </w:p>
    <w:p w:rsidR="00F7288F" w:rsidRDefault="00F7288F" w:rsidP="009635F5">
      <w:pPr>
        <w:rPr>
          <w:rtl/>
        </w:rPr>
      </w:pPr>
      <w:r>
        <w:rPr>
          <w:rtl/>
        </w:rPr>
        <w:t>אלון טל</w:t>
      </w:r>
      <w:r>
        <w:rPr>
          <w:rtl/>
        </w:rPr>
        <w:tab/>
      </w:r>
      <w:r>
        <w:rPr>
          <w:rtl/>
        </w:rPr>
        <w:tab/>
      </w:r>
      <w:r>
        <w:rPr>
          <w:rtl/>
        </w:rPr>
        <w:tab/>
        <w:t xml:space="preserve">–   </w:t>
      </w:r>
      <w:r>
        <w:rPr>
          <w:rFonts w:hint="cs"/>
          <w:rtl/>
        </w:rPr>
        <w:t>נגד</w:t>
      </w:r>
    </w:p>
    <w:p w:rsidR="00F7288F" w:rsidRDefault="00F7288F" w:rsidP="009635F5">
      <w:pPr>
        <w:rPr>
          <w:rtl/>
        </w:rPr>
      </w:pPr>
      <w:r>
        <w:rPr>
          <w:rtl/>
        </w:rPr>
        <w:t>דסטה גדי יברקן</w:t>
      </w:r>
      <w:r>
        <w:rPr>
          <w:rtl/>
        </w:rPr>
        <w:tab/>
      </w:r>
      <w:r>
        <w:rPr>
          <w:rtl/>
        </w:rPr>
        <w:tab/>
        <w:t xml:space="preserve">–   </w:t>
      </w:r>
      <w:r>
        <w:rPr>
          <w:rFonts w:hint="cs"/>
          <w:rtl/>
        </w:rPr>
        <w:t>בעד</w:t>
      </w:r>
    </w:p>
    <w:p w:rsidR="00F7288F" w:rsidRDefault="00F7288F"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F7288F" w:rsidRDefault="00F7288F" w:rsidP="009635F5">
      <w:pPr>
        <w:rPr>
          <w:rtl/>
        </w:rPr>
      </w:pPr>
      <w:r>
        <w:rPr>
          <w:rtl/>
        </w:rPr>
        <w:t>אלי כהן</w:t>
      </w:r>
      <w:r>
        <w:rPr>
          <w:rtl/>
        </w:rPr>
        <w:tab/>
      </w:r>
      <w:r>
        <w:rPr>
          <w:rtl/>
        </w:rPr>
        <w:tab/>
      </w:r>
      <w:r>
        <w:rPr>
          <w:rtl/>
        </w:rPr>
        <w:tab/>
        <w:t xml:space="preserve">–   </w:t>
      </w:r>
      <w:r>
        <w:rPr>
          <w:rFonts w:hint="cs"/>
          <w:rtl/>
        </w:rPr>
        <w:t>בעד</w:t>
      </w:r>
    </w:p>
    <w:p w:rsidR="00F7288F" w:rsidRDefault="00F7288F" w:rsidP="009635F5">
      <w:pPr>
        <w:rPr>
          <w:rtl/>
        </w:rPr>
      </w:pPr>
      <w:r>
        <w:rPr>
          <w:rtl/>
        </w:rPr>
        <w:t>מאיר כהן</w:t>
      </w:r>
      <w:r>
        <w:rPr>
          <w:rtl/>
        </w:rPr>
        <w:tab/>
      </w:r>
      <w:r>
        <w:rPr>
          <w:rtl/>
        </w:rPr>
        <w:tab/>
        <w:t xml:space="preserve">–   </w:t>
      </w:r>
      <w:r>
        <w:rPr>
          <w:rFonts w:hint="cs"/>
          <w:rtl/>
        </w:rPr>
        <w:t>נגד</w:t>
      </w:r>
    </w:p>
    <w:p w:rsidR="00F7288F" w:rsidRDefault="00F7288F" w:rsidP="009635F5">
      <w:pPr>
        <w:rPr>
          <w:rtl/>
        </w:rPr>
      </w:pPr>
      <w:r>
        <w:rPr>
          <w:rtl/>
        </w:rPr>
        <w:t>מתן כהנא</w:t>
      </w:r>
      <w:r>
        <w:rPr>
          <w:rtl/>
        </w:rPr>
        <w:tab/>
      </w:r>
      <w:r>
        <w:rPr>
          <w:rtl/>
        </w:rPr>
        <w:tab/>
        <w:t xml:space="preserve">–   </w:t>
      </w:r>
      <w:r>
        <w:rPr>
          <w:rFonts w:hint="cs"/>
          <w:rtl/>
        </w:rPr>
        <w:t>נגד</w:t>
      </w:r>
    </w:p>
    <w:p w:rsidR="00F7288F" w:rsidRDefault="00F7288F" w:rsidP="009635F5">
      <w:pPr>
        <w:rPr>
          <w:rtl/>
        </w:rPr>
      </w:pPr>
      <w:r>
        <w:rPr>
          <w:rtl/>
        </w:rPr>
        <w:t>עופר כסיף</w:t>
      </w:r>
      <w:r>
        <w:rPr>
          <w:rtl/>
        </w:rPr>
        <w:tab/>
      </w:r>
      <w:r>
        <w:rPr>
          <w:rtl/>
        </w:rPr>
        <w:tab/>
        <w:t xml:space="preserve">–   </w:t>
      </w:r>
      <w:r>
        <w:rPr>
          <w:rFonts w:hint="cs"/>
          <w:rtl/>
        </w:rPr>
        <w:t>נגד</w:t>
      </w:r>
    </w:p>
    <w:p w:rsidR="00F7288F" w:rsidRDefault="00F7288F" w:rsidP="00436931">
      <w:pPr>
        <w:rPr>
          <w:rtl/>
        </w:rPr>
      </w:pPr>
      <w:r>
        <w:rPr>
          <w:rtl/>
        </w:rPr>
        <w:t>אופיר כץ</w:t>
      </w:r>
      <w:r>
        <w:rPr>
          <w:rtl/>
        </w:rPr>
        <w:tab/>
      </w:r>
      <w:r>
        <w:rPr>
          <w:rtl/>
        </w:rPr>
        <w:tab/>
        <w:t xml:space="preserve">–   </w:t>
      </w:r>
      <w:r>
        <w:rPr>
          <w:rFonts w:hint="cs"/>
          <w:rtl/>
        </w:rPr>
        <w:t>בעד</w:t>
      </w:r>
    </w:p>
    <w:p w:rsidR="00F7288F" w:rsidRDefault="00F7288F" w:rsidP="00436931">
      <w:pPr>
        <w:rPr>
          <w:rtl/>
        </w:rPr>
      </w:pPr>
      <w:r>
        <w:rPr>
          <w:rtl/>
        </w:rPr>
        <w:t>חיים כץ</w:t>
      </w:r>
      <w:r>
        <w:rPr>
          <w:rtl/>
        </w:rPr>
        <w:tab/>
      </w:r>
      <w:r>
        <w:rPr>
          <w:rtl/>
        </w:rPr>
        <w:tab/>
      </w:r>
      <w:r>
        <w:rPr>
          <w:rtl/>
        </w:rPr>
        <w:tab/>
      </w:r>
      <w:r>
        <w:rPr>
          <w:rFonts w:hint="cs"/>
          <w:rtl/>
        </w:rPr>
        <w:t>–</w:t>
      </w:r>
      <w:r>
        <w:rPr>
          <w:rtl/>
        </w:rPr>
        <w:t xml:space="preserve">  </w:t>
      </w:r>
      <w:r>
        <w:rPr>
          <w:rFonts w:hint="cs"/>
          <w:rtl/>
        </w:rPr>
        <w:t xml:space="preserve"> אינו נוכח</w:t>
      </w:r>
    </w:p>
    <w:p w:rsidR="00F7288F" w:rsidRDefault="00F7288F" w:rsidP="009635F5">
      <w:pPr>
        <w:rPr>
          <w:rtl/>
        </w:rPr>
      </w:pPr>
      <w:r>
        <w:rPr>
          <w:rtl/>
        </w:rPr>
        <w:t>ישראל כץ</w:t>
      </w:r>
      <w:r>
        <w:rPr>
          <w:rtl/>
        </w:rPr>
        <w:tab/>
      </w:r>
      <w:r>
        <w:rPr>
          <w:rtl/>
        </w:rPr>
        <w:tab/>
        <w:t xml:space="preserve">–   </w:t>
      </w:r>
      <w:r>
        <w:rPr>
          <w:rFonts w:hint="cs"/>
          <w:rtl/>
        </w:rPr>
        <w:t>בעד</w:t>
      </w:r>
    </w:p>
    <w:p w:rsidR="00F7288F" w:rsidRDefault="00F7288F" w:rsidP="009635F5">
      <w:pPr>
        <w:rPr>
          <w:rtl/>
        </w:rPr>
      </w:pPr>
      <w:r>
        <w:rPr>
          <w:rtl/>
        </w:rPr>
        <w:t>רון כץ</w:t>
      </w:r>
      <w:r>
        <w:rPr>
          <w:rtl/>
        </w:rPr>
        <w:tab/>
      </w:r>
      <w:r>
        <w:rPr>
          <w:rtl/>
        </w:rPr>
        <w:tab/>
      </w:r>
      <w:r>
        <w:rPr>
          <w:rtl/>
        </w:rPr>
        <w:tab/>
        <w:t xml:space="preserve">–   </w:t>
      </w:r>
      <w:r>
        <w:rPr>
          <w:rFonts w:hint="cs"/>
          <w:rtl/>
        </w:rPr>
        <w:t>נגד</w:t>
      </w:r>
    </w:p>
    <w:p w:rsidR="00F7288F" w:rsidRDefault="00F7288F" w:rsidP="009635F5">
      <w:pPr>
        <w:rPr>
          <w:rtl/>
        </w:rPr>
      </w:pPr>
      <w:r>
        <w:rPr>
          <w:rtl/>
        </w:rPr>
        <w:t>יוראי להב הרצנו</w:t>
      </w:r>
      <w:r>
        <w:rPr>
          <w:rtl/>
        </w:rPr>
        <w:tab/>
      </w:r>
      <w:r>
        <w:rPr>
          <w:rtl/>
        </w:rPr>
        <w:tab/>
        <w:t xml:space="preserve">–   </w:t>
      </w:r>
      <w:r>
        <w:rPr>
          <w:rFonts w:hint="cs"/>
          <w:rtl/>
        </w:rPr>
        <w:t>נגד</w:t>
      </w:r>
    </w:p>
    <w:p w:rsidR="00F7288F" w:rsidRDefault="00F7288F" w:rsidP="009635F5">
      <w:pPr>
        <w:rPr>
          <w:rtl/>
        </w:rPr>
      </w:pPr>
      <w:r>
        <w:rPr>
          <w:rtl/>
        </w:rPr>
        <w:t>מיקי לוי</w:t>
      </w:r>
      <w:r>
        <w:rPr>
          <w:rtl/>
        </w:rPr>
        <w:tab/>
      </w:r>
      <w:r>
        <w:rPr>
          <w:rtl/>
        </w:rPr>
        <w:tab/>
      </w:r>
      <w:r>
        <w:rPr>
          <w:rtl/>
        </w:rPr>
        <w:tab/>
        <w:t xml:space="preserve">–   </w:t>
      </w:r>
      <w:r>
        <w:rPr>
          <w:rFonts w:hint="cs"/>
          <w:rtl/>
        </w:rPr>
        <w:t>נגד</w:t>
      </w:r>
    </w:p>
    <w:p w:rsidR="00F7288F" w:rsidRDefault="00F7288F" w:rsidP="00436931">
      <w:pPr>
        <w:rPr>
          <w:rtl/>
        </w:rPr>
      </w:pPr>
      <w:r>
        <w:rPr>
          <w:rtl/>
        </w:rPr>
        <w:t>אורלי לוי אבקסיס</w:t>
      </w:r>
      <w:r>
        <w:rPr>
          <w:rtl/>
        </w:rPr>
        <w:tab/>
        <w:t xml:space="preserve">–   </w:t>
      </w:r>
      <w:r>
        <w:rPr>
          <w:rFonts w:hint="cs"/>
          <w:rtl/>
        </w:rPr>
        <w:t>אינה נוכחת</w:t>
      </w:r>
    </w:p>
    <w:p w:rsidR="00F7288F" w:rsidRDefault="00F7288F" w:rsidP="009635F5">
      <w:pPr>
        <w:rPr>
          <w:rtl/>
        </w:rPr>
      </w:pPr>
      <w:r>
        <w:rPr>
          <w:rtl/>
        </w:rPr>
        <w:t>יריב לוין</w:t>
      </w:r>
      <w:r>
        <w:rPr>
          <w:rtl/>
        </w:rPr>
        <w:tab/>
      </w:r>
      <w:r>
        <w:rPr>
          <w:rtl/>
        </w:rPr>
        <w:tab/>
      </w:r>
      <w:r>
        <w:rPr>
          <w:rtl/>
        </w:rPr>
        <w:tab/>
        <w:t xml:space="preserve">–   </w:t>
      </w:r>
      <w:r>
        <w:rPr>
          <w:rFonts w:hint="cs"/>
          <w:rtl/>
        </w:rPr>
        <w:t>בעד</w:t>
      </w:r>
    </w:p>
    <w:p w:rsidR="00F7288F" w:rsidRDefault="00F7288F" w:rsidP="009635F5">
      <w:pPr>
        <w:rPr>
          <w:rtl/>
        </w:rPr>
      </w:pPr>
      <w:r>
        <w:rPr>
          <w:rtl/>
        </w:rPr>
        <w:t xml:space="preserve">נעמה </w:t>
      </w:r>
      <w:bookmarkStart w:id="9419" w:name="_ETM_Q30_331587"/>
      <w:bookmarkStart w:id="9420" w:name="_ETM_Q30_331741"/>
      <w:r>
        <w:rPr>
          <w:rtl/>
        </w:rPr>
        <w:t>לזימי</w:t>
      </w:r>
      <w:bookmarkEnd w:id="9419"/>
      <w:bookmarkEnd w:id="9420"/>
      <w:r>
        <w:rPr>
          <w:rtl/>
        </w:rPr>
        <w:tab/>
      </w:r>
      <w:r>
        <w:rPr>
          <w:rtl/>
        </w:rPr>
        <w:tab/>
        <w:t xml:space="preserve">–   </w:t>
      </w:r>
      <w:r>
        <w:rPr>
          <w:rFonts w:hint="cs"/>
          <w:rtl/>
        </w:rPr>
        <w:t>נגד</w:t>
      </w:r>
    </w:p>
    <w:p w:rsidR="00F7288F" w:rsidRDefault="00F7288F" w:rsidP="009635F5">
      <w:pPr>
        <w:rPr>
          <w:rtl/>
        </w:rPr>
      </w:pPr>
      <w:r>
        <w:rPr>
          <w:rtl/>
        </w:rPr>
        <w:t>יעקב ליצמן</w:t>
      </w:r>
      <w:r>
        <w:rPr>
          <w:rtl/>
        </w:rPr>
        <w:tab/>
      </w:r>
      <w:r>
        <w:rPr>
          <w:rtl/>
        </w:rPr>
        <w:tab/>
        <w:t xml:space="preserve">–   </w:t>
      </w:r>
      <w:r>
        <w:rPr>
          <w:rFonts w:hint="cs"/>
          <w:rtl/>
        </w:rPr>
        <w:t>בעד</w:t>
      </w:r>
    </w:p>
    <w:p w:rsidR="00F7288F" w:rsidRDefault="00F7288F" w:rsidP="009635F5">
      <w:pPr>
        <w:rPr>
          <w:rtl/>
        </w:rPr>
      </w:pPr>
      <w:r>
        <w:rPr>
          <w:rtl/>
        </w:rPr>
        <w:t>גבי לסקי</w:t>
      </w:r>
      <w:r>
        <w:rPr>
          <w:rtl/>
        </w:rPr>
        <w:tab/>
      </w:r>
      <w:r>
        <w:rPr>
          <w:rtl/>
        </w:rPr>
        <w:tab/>
        <w:t xml:space="preserve">–   </w:t>
      </w:r>
      <w:r>
        <w:rPr>
          <w:rFonts w:hint="cs"/>
          <w:rtl/>
        </w:rPr>
        <w:t>נגד</w:t>
      </w:r>
    </w:p>
    <w:p w:rsidR="00F7288F" w:rsidRDefault="00F7288F" w:rsidP="009635F5">
      <w:pPr>
        <w:rPr>
          <w:rtl/>
        </w:rPr>
      </w:pPr>
      <w:r>
        <w:rPr>
          <w:rtl/>
        </w:rPr>
        <w:t>יאיר לפיד</w:t>
      </w:r>
      <w:r>
        <w:rPr>
          <w:rtl/>
        </w:rPr>
        <w:tab/>
      </w:r>
      <w:r>
        <w:rPr>
          <w:rtl/>
        </w:rPr>
        <w:tab/>
        <w:t xml:space="preserve">–   </w:t>
      </w:r>
      <w:r>
        <w:rPr>
          <w:rFonts w:hint="cs"/>
          <w:rtl/>
        </w:rPr>
        <w:t>נגד</w:t>
      </w:r>
    </w:p>
    <w:p w:rsidR="00F7288F" w:rsidRDefault="00F7288F" w:rsidP="009635F5">
      <w:pPr>
        <w:rPr>
          <w:rtl/>
        </w:rPr>
      </w:pPr>
      <w:r>
        <w:rPr>
          <w:rtl/>
        </w:rPr>
        <w:t>לימור מגן תלם</w:t>
      </w:r>
      <w:r>
        <w:rPr>
          <w:rtl/>
        </w:rPr>
        <w:tab/>
      </w:r>
      <w:r>
        <w:rPr>
          <w:rtl/>
        </w:rPr>
        <w:tab/>
        <w:t xml:space="preserve">–   </w:t>
      </w:r>
      <w:r>
        <w:rPr>
          <w:rFonts w:hint="cs"/>
          <w:rtl/>
        </w:rPr>
        <w:t>נגד</w:t>
      </w:r>
    </w:p>
    <w:p w:rsidR="00F7288F" w:rsidRDefault="00F7288F" w:rsidP="009635F5">
      <w:pPr>
        <w:rPr>
          <w:rtl/>
        </w:rPr>
      </w:pPr>
      <w:r>
        <w:rPr>
          <w:rtl/>
        </w:rPr>
        <w:t>אמילי חיה מואטי</w:t>
      </w:r>
      <w:r>
        <w:rPr>
          <w:rtl/>
        </w:rPr>
        <w:tab/>
      </w:r>
      <w:r>
        <w:rPr>
          <w:rtl/>
        </w:rPr>
        <w:tab/>
        <w:t xml:space="preserve">–   </w:t>
      </w:r>
      <w:r>
        <w:rPr>
          <w:rFonts w:hint="cs"/>
          <w:rtl/>
        </w:rPr>
        <w:t>נגד</w:t>
      </w:r>
    </w:p>
    <w:p w:rsidR="00F7288F" w:rsidRDefault="00F7288F" w:rsidP="009635F5">
      <w:pPr>
        <w:rPr>
          <w:rtl/>
        </w:rPr>
      </w:pPr>
      <w:r>
        <w:rPr>
          <w:rtl/>
        </w:rPr>
        <w:t>פטין מולא</w:t>
      </w:r>
      <w:r>
        <w:rPr>
          <w:rtl/>
        </w:rPr>
        <w:tab/>
      </w:r>
      <w:r>
        <w:rPr>
          <w:rtl/>
        </w:rPr>
        <w:tab/>
        <w:t xml:space="preserve">–   </w:t>
      </w:r>
      <w:r>
        <w:rPr>
          <w:rFonts w:hint="cs"/>
          <w:rtl/>
        </w:rPr>
        <w:t>אינו נוכח</w:t>
      </w:r>
    </w:p>
    <w:p w:rsidR="00F7288F" w:rsidRDefault="00F7288F" w:rsidP="009635F5">
      <w:pPr>
        <w:rPr>
          <w:rtl/>
        </w:rPr>
      </w:pPr>
      <w:r>
        <w:rPr>
          <w:rtl/>
        </w:rPr>
        <w:t>טטיאנה מזרסקי</w:t>
      </w:r>
      <w:r>
        <w:rPr>
          <w:rtl/>
        </w:rPr>
        <w:tab/>
      </w:r>
      <w:r>
        <w:rPr>
          <w:rtl/>
        </w:rPr>
        <w:tab/>
        <w:t xml:space="preserve">–   </w:t>
      </w:r>
      <w:r>
        <w:rPr>
          <w:rFonts w:hint="cs"/>
          <w:rtl/>
        </w:rPr>
        <w:t>נגד</w:t>
      </w:r>
    </w:p>
    <w:p w:rsidR="00F7288F" w:rsidRDefault="00F7288F" w:rsidP="009635F5">
      <w:pPr>
        <w:rPr>
          <w:rtl/>
        </w:rPr>
      </w:pPr>
      <w:r>
        <w:rPr>
          <w:rtl/>
        </w:rPr>
        <w:t>מרב מיכאלי</w:t>
      </w:r>
      <w:r>
        <w:rPr>
          <w:rtl/>
        </w:rPr>
        <w:tab/>
      </w:r>
      <w:r>
        <w:rPr>
          <w:rtl/>
        </w:rPr>
        <w:tab/>
        <w:t xml:space="preserve">–   </w:t>
      </w:r>
      <w:r>
        <w:rPr>
          <w:rFonts w:hint="cs"/>
          <w:rtl/>
        </w:rPr>
        <w:t>נגד</w:t>
      </w:r>
    </w:p>
    <w:p w:rsidR="00F7288F" w:rsidRDefault="00F7288F" w:rsidP="009635F5">
      <w:pPr>
        <w:rPr>
          <w:rtl/>
        </w:rPr>
      </w:pPr>
      <w:r>
        <w:rPr>
          <w:rtl/>
        </w:rPr>
        <w:t>יוליה מלינובסקי</w:t>
      </w:r>
      <w:r>
        <w:rPr>
          <w:rtl/>
        </w:rPr>
        <w:tab/>
      </w:r>
      <w:r>
        <w:rPr>
          <w:rtl/>
        </w:rPr>
        <w:tab/>
        <w:t xml:space="preserve">–   </w:t>
      </w:r>
      <w:r>
        <w:rPr>
          <w:rFonts w:hint="cs"/>
          <w:rtl/>
        </w:rPr>
        <w:t>נגד</w:t>
      </w:r>
    </w:p>
    <w:p w:rsidR="00F7288F" w:rsidRDefault="00F7288F" w:rsidP="009635F5">
      <w:pPr>
        <w:rPr>
          <w:rtl/>
        </w:rPr>
      </w:pPr>
      <w:r>
        <w:rPr>
          <w:rtl/>
        </w:rPr>
        <w:t>מיכאל מלכיאלי</w:t>
      </w:r>
      <w:r>
        <w:rPr>
          <w:rtl/>
        </w:rPr>
        <w:tab/>
      </w:r>
      <w:r>
        <w:rPr>
          <w:rtl/>
        </w:rPr>
        <w:tab/>
        <w:t xml:space="preserve">–   </w:t>
      </w:r>
      <w:r>
        <w:rPr>
          <w:rFonts w:hint="cs"/>
          <w:rtl/>
        </w:rPr>
        <w:t>בעד</w:t>
      </w:r>
    </w:p>
    <w:p w:rsidR="00F7288F" w:rsidRDefault="00F7288F" w:rsidP="009635F5">
      <w:pPr>
        <w:rPr>
          <w:rtl/>
        </w:rPr>
      </w:pPr>
      <w:r>
        <w:rPr>
          <w:rtl/>
        </w:rPr>
        <w:t>אבי מעוז</w:t>
      </w:r>
      <w:r>
        <w:rPr>
          <w:rtl/>
        </w:rPr>
        <w:tab/>
      </w:r>
      <w:r>
        <w:rPr>
          <w:rtl/>
        </w:rPr>
        <w:tab/>
        <w:t xml:space="preserve">–   </w:t>
      </w:r>
      <w:bookmarkStart w:id="9421" w:name="_ETM_Q30_377000"/>
      <w:bookmarkEnd w:id="9421"/>
      <w:r>
        <w:rPr>
          <w:rFonts w:hint="cs"/>
          <w:rtl/>
        </w:rPr>
        <w:t>בעד</w:t>
      </w:r>
    </w:p>
    <w:p w:rsidR="00F7288F" w:rsidRDefault="00F7288F" w:rsidP="009635F5">
      <w:pPr>
        <w:rPr>
          <w:rtl/>
        </w:rPr>
      </w:pPr>
      <w:r>
        <w:rPr>
          <w:rtl/>
        </w:rPr>
        <w:t>אורי מקלב</w:t>
      </w:r>
      <w:r>
        <w:rPr>
          <w:rtl/>
        </w:rPr>
        <w:tab/>
      </w:r>
      <w:r>
        <w:rPr>
          <w:rtl/>
        </w:rPr>
        <w:tab/>
        <w:t xml:space="preserve">–   </w:t>
      </w:r>
      <w:r>
        <w:rPr>
          <w:rFonts w:hint="cs"/>
          <w:rtl/>
        </w:rPr>
        <w:t>בעד</w:t>
      </w:r>
    </w:p>
    <w:p w:rsidR="00F7288F" w:rsidRDefault="00F7288F" w:rsidP="009635F5">
      <w:pPr>
        <w:rPr>
          <w:rtl/>
        </w:rPr>
      </w:pPr>
      <w:r>
        <w:rPr>
          <w:rtl/>
        </w:rPr>
        <w:t>אבתיסאם מראענה</w:t>
      </w:r>
      <w:r>
        <w:rPr>
          <w:rtl/>
        </w:rPr>
        <w:tab/>
        <w:t xml:space="preserve">–   </w:t>
      </w:r>
      <w:r>
        <w:rPr>
          <w:rFonts w:hint="cs"/>
          <w:rtl/>
        </w:rPr>
        <w:t>אינה נוכחת</w:t>
      </w:r>
    </w:p>
    <w:p w:rsidR="00F7288F" w:rsidRDefault="00F7288F" w:rsidP="009635F5">
      <w:pPr>
        <w:rPr>
          <w:rtl/>
        </w:rPr>
      </w:pPr>
      <w:r>
        <w:rPr>
          <w:rtl/>
        </w:rPr>
        <w:t xml:space="preserve">יעקב </w:t>
      </w:r>
      <w:bookmarkStart w:id="9422" w:name="_ETM_Q30_394975"/>
      <w:bookmarkStart w:id="9423" w:name="_ETM_Q30_395146"/>
      <w:r>
        <w:rPr>
          <w:rtl/>
        </w:rPr>
        <w:t>מרגי</w:t>
      </w:r>
      <w:bookmarkEnd w:id="9422"/>
      <w:bookmarkEnd w:id="9423"/>
      <w:r>
        <w:rPr>
          <w:rtl/>
        </w:rPr>
        <w:tab/>
      </w:r>
      <w:r>
        <w:rPr>
          <w:rtl/>
        </w:rPr>
        <w:tab/>
        <w:t xml:space="preserve">–   </w:t>
      </w:r>
      <w:r>
        <w:rPr>
          <w:rFonts w:hint="cs"/>
          <w:rtl/>
        </w:rPr>
        <w:t>בעד</w:t>
      </w:r>
    </w:p>
    <w:p w:rsidR="00F7288F" w:rsidRDefault="00F7288F" w:rsidP="009635F5">
      <w:pPr>
        <w:rPr>
          <w:rtl/>
        </w:rPr>
      </w:pPr>
      <w:r>
        <w:rPr>
          <w:rtl/>
        </w:rPr>
        <w:t>מופיד מרעי</w:t>
      </w:r>
      <w:r>
        <w:rPr>
          <w:rtl/>
        </w:rPr>
        <w:tab/>
      </w:r>
      <w:r>
        <w:rPr>
          <w:rtl/>
        </w:rPr>
        <w:tab/>
        <w:t xml:space="preserve">–   </w:t>
      </w:r>
      <w:r>
        <w:rPr>
          <w:rFonts w:hint="cs"/>
          <w:rtl/>
        </w:rPr>
        <w:t>נגד</w:t>
      </w:r>
    </w:p>
    <w:p w:rsidR="00F7288F" w:rsidRDefault="00F7288F" w:rsidP="009635F5">
      <w:pPr>
        <w:rPr>
          <w:rtl/>
        </w:rPr>
      </w:pPr>
      <w:r>
        <w:rPr>
          <w:rtl/>
        </w:rPr>
        <w:t>בנימין נתניהו</w:t>
      </w:r>
      <w:r>
        <w:rPr>
          <w:rtl/>
        </w:rPr>
        <w:tab/>
      </w:r>
      <w:r>
        <w:rPr>
          <w:rtl/>
        </w:rPr>
        <w:tab/>
        <w:t xml:space="preserve">–   </w:t>
      </w:r>
      <w:r>
        <w:rPr>
          <w:rFonts w:hint="cs"/>
          <w:rtl/>
        </w:rPr>
        <w:t>בעד</w:t>
      </w:r>
    </w:p>
    <w:p w:rsidR="00F7288F" w:rsidRDefault="00F7288F" w:rsidP="009635F5">
      <w:pPr>
        <w:rPr>
          <w:rtl/>
        </w:rPr>
      </w:pPr>
      <w:r>
        <w:rPr>
          <w:rtl/>
        </w:rPr>
        <w:t>יואב סגלוביץ'</w:t>
      </w:r>
      <w:r>
        <w:rPr>
          <w:rtl/>
        </w:rPr>
        <w:tab/>
      </w:r>
      <w:r>
        <w:rPr>
          <w:rtl/>
        </w:rPr>
        <w:tab/>
        <w:t xml:space="preserve">–   </w:t>
      </w:r>
      <w:r>
        <w:rPr>
          <w:rFonts w:hint="cs"/>
          <w:rtl/>
        </w:rPr>
        <w:t>נגד</w:t>
      </w:r>
    </w:p>
    <w:p w:rsidR="00F7288F" w:rsidRDefault="00F7288F" w:rsidP="009635F5">
      <w:pPr>
        <w:rPr>
          <w:rtl/>
        </w:rPr>
      </w:pPr>
      <w:r>
        <w:rPr>
          <w:rtl/>
        </w:rPr>
        <w:t>יבגני סובה</w:t>
      </w:r>
      <w:r>
        <w:rPr>
          <w:rtl/>
        </w:rPr>
        <w:tab/>
      </w:r>
      <w:r>
        <w:rPr>
          <w:rtl/>
        </w:rPr>
        <w:tab/>
        <w:t xml:space="preserve">–   </w:t>
      </w:r>
      <w:r>
        <w:rPr>
          <w:rFonts w:hint="cs"/>
          <w:rtl/>
        </w:rPr>
        <w:t>נגד</w:t>
      </w:r>
    </w:p>
    <w:p w:rsidR="00F7288F" w:rsidRDefault="00F7288F" w:rsidP="009635F5">
      <w:pPr>
        <w:rPr>
          <w:rtl/>
        </w:rPr>
      </w:pPr>
      <w:r>
        <w:rPr>
          <w:rtl/>
        </w:rPr>
        <w:t>אופיר סופר</w:t>
      </w:r>
      <w:r>
        <w:rPr>
          <w:rtl/>
        </w:rPr>
        <w:tab/>
      </w:r>
      <w:r>
        <w:rPr>
          <w:rtl/>
        </w:rPr>
        <w:tab/>
        <w:t xml:space="preserve">–   </w:t>
      </w:r>
      <w:r>
        <w:rPr>
          <w:rFonts w:hint="cs"/>
          <w:rtl/>
        </w:rPr>
        <w:t>בעד</w:t>
      </w:r>
    </w:p>
    <w:p w:rsidR="00F7288F" w:rsidRDefault="00F7288F" w:rsidP="009635F5">
      <w:pPr>
        <w:rPr>
          <w:rtl/>
        </w:rPr>
      </w:pPr>
      <w:r>
        <w:rPr>
          <w:rtl/>
        </w:rPr>
        <w:t>אורית מלכה סטרוק</w:t>
      </w:r>
      <w:r>
        <w:rPr>
          <w:rtl/>
        </w:rPr>
        <w:tab/>
        <w:t xml:space="preserve">–   </w:t>
      </w:r>
      <w:r>
        <w:rPr>
          <w:rFonts w:hint="cs"/>
          <w:rtl/>
        </w:rPr>
        <w:t>בעד</w:t>
      </w:r>
    </w:p>
    <w:p w:rsidR="00F7288F" w:rsidRDefault="00F7288F" w:rsidP="009635F5">
      <w:pPr>
        <w:rPr>
          <w:rtl/>
        </w:rPr>
      </w:pPr>
      <w:r>
        <w:rPr>
          <w:rtl/>
        </w:rPr>
        <w:t>עידית סילמן</w:t>
      </w:r>
      <w:r>
        <w:rPr>
          <w:rtl/>
        </w:rPr>
        <w:tab/>
      </w:r>
      <w:r>
        <w:rPr>
          <w:rtl/>
        </w:rPr>
        <w:tab/>
        <w:t xml:space="preserve">–   </w:t>
      </w:r>
      <w:r>
        <w:rPr>
          <w:rFonts w:hint="cs"/>
          <w:rtl/>
        </w:rPr>
        <w:t>אינה נוכחת</w:t>
      </w:r>
    </w:p>
    <w:p w:rsidR="00F7288F" w:rsidRDefault="00F7288F" w:rsidP="009635F5">
      <w:pPr>
        <w:rPr>
          <w:rtl/>
        </w:rPr>
      </w:pPr>
      <w:r>
        <w:rPr>
          <w:rtl/>
        </w:rPr>
        <w:t>עלי סלאלחה</w:t>
      </w:r>
      <w:r>
        <w:rPr>
          <w:rtl/>
        </w:rPr>
        <w:tab/>
      </w:r>
      <w:r>
        <w:rPr>
          <w:rtl/>
        </w:rPr>
        <w:tab/>
        <w:t xml:space="preserve">–   </w:t>
      </w:r>
      <w:r>
        <w:rPr>
          <w:rFonts w:hint="cs"/>
          <w:rtl/>
        </w:rPr>
        <w:t>נגד</w:t>
      </w:r>
    </w:p>
    <w:p w:rsidR="00F7288F" w:rsidRDefault="00F7288F" w:rsidP="009635F5">
      <w:pPr>
        <w:rPr>
          <w:rtl/>
        </w:rPr>
      </w:pPr>
      <w:r>
        <w:rPr>
          <w:rtl/>
        </w:rPr>
        <w:t>בצלאל סמוטריץ'</w:t>
      </w:r>
      <w:r>
        <w:rPr>
          <w:rtl/>
        </w:rPr>
        <w:tab/>
      </w:r>
      <w:r>
        <w:rPr>
          <w:rtl/>
        </w:rPr>
        <w:tab/>
        <w:t xml:space="preserve">–   </w:t>
      </w:r>
      <w:r>
        <w:rPr>
          <w:rFonts w:hint="cs"/>
          <w:rtl/>
        </w:rPr>
        <w:t>בעד</w:t>
      </w:r>
    </w:p>
    <w:p w:rsidR="00F7288F" w:rsidRDefault="00F7288F" w:rsidP="009635F5">
      <w:pPr>
        <w:rPr>
          <w:rtl/>
        </w:rPr>
      </w:pPr>
      <w:r>
        <w:rPr>
          <w:rtl/>
        </w:rPr>
        <w:t>אוסאמה סעדי</w:t>
      </w:r>
      <w:r>
        <w:rPr>
          <w:rtl/>
        </w:rPr>
        <w:tab/>
      </w:r>
      <w:r>
        <w:rPr>
          <w:rtl/>
        </w:rPr>
        <w:tab/>
        <w:t xml:space="preserve">–   </w:t>
      </w:r>
      <w:r>
        <w:rPr>
          <w:rFonts w:hint="cs"/>
          <w:rtl/>
        </w:rPr>
        <w:t>אינו נוכח</w:t>
      </w:r>
    </w:p>
    <w:p w:rsidR="00F7288F" w:rsidRDefault="00F7288F" w:rsidP="009635F5">
      <w:pPr>
        <w:rPr>
          <w:rtl/>
        </w:rPr>
      </w:pPr>
      <w:r>
        <w:rPr>
          <w:rtl/>
        </w:rPr>
        <w:t xml:space="preserve">מנסור </w:t>
      </w:r>
      <w:bookmarkStart w:id="9424" w:name="_ETM_Q30_448601"/>
      <w:bookmarkStart w:id="9425" w:name="_ETM_Q30_448792"/>
      <w:r>
        <w:rPr>
          <w:rtl/>
        </w:rPr>
        <w:t>עבאס</w:t>
      </w:r>
      <w:bookmarkEnd w:id="9424"/>
      <w:bookmarkEnd w:id="9425"/>
      <w:r>
        <w:rPr>
          <w:rtl/>
        </w:rPr>
        <w:tab/>
      </w:r>
      <w:r>
        <w:rPr>
          <w:rtl/>
        </w:rPr>
        <w:tab/>
        <w:t xml:space="preserve">–   </w:t>
      </w:r>
      <w:r>
        <w:rPr>
          <w:rFonts w:hint="cs"/>
          <w:rtl/>
        </w:rPr>
        <w:t>נגד</w:t>
      </w:r>
    </w:p>
    <w:p w:rsidR="00F7288F" w:rsidRDefault="00F7288F" w:rsidP="009635F5">
      <w:pPr>
        <w:rPr>
          <w:rtl/>
        </w:rPr>
      </w:pPr>
      <w:r>
        <w:rPr>
          <w:rtl/>
        </w:rPr>
        <w:t>איימן עודה</w:t>
      </w:r>
      <w:r>
        <w:rPr>
          <w:rtl/>
        </w:rPr>
        <w:tab/>
      </w:r>
      <w:r>
        <w:rPr>
          <w:rtl/>
        </w:rPr>
        <w:tab/>
        <w:t xml:space="preserve">–   </w:t>
      </w:r>
      <w:r>
        <w:rPr>
          <w:rFonts w:hint="cs"/>
          <w:rtl/>
        </w:rPr>
        <w:t>נגד</w:t>
      </w:r>
    </w:p>
    <w:p w:rsidR="00F7288F" w:rsidRDefault="00F7288F" w:rsidP="009635F5">
      <w:pPr>
        <w:rPr>
          <w:rtl/>
        </w:rPr>
      </w:pPr>
      <w:r>
        <w:rPr>
          <w:rtl/>
        </w:rPr>
        <w:t>חוה אתי עטייה</w:t>
      </w:r>
      <w:r>
        <w:rPr>
          <w:rtl/>
        </w:rPr>
        <w:tab/>
      </w:r>
      <w:r>
        <w:rPr>
          <w:rtl/>
        </w:rPr>
        <w:tab/>
        <w:t xml:space="preserve">–   </w:t>
      </w:r>
      <w:r>
        <w:rPr>
          <w:rFonts w:hint="cs"/>
          <w:rtl/>
        </w:rPr>
        <w:t>בעד</w:t>
      </w:r>
    </w:p>
    <w:p w:rsidR="00F7288F" w:rsidRDefault="00F7288F" w:rsidP="009635F5">
      <w:pPr>
        <w:rPr>
          <w:rtl/>
        </w:rPr>
      </w:pPr>
      <w:r>
        <w:rPr>
          <w:rtl/>
        </w:rPr>
        <w:t>יצחק פינדרוס</w:t>
      </w:r>
      <w:r>
        <w:rPr>
          <w:rtl/>
        </w:rPr>
        <w:tab/>
      </w:r>
      <w:r>
        <w:rPr>
          <w:rtl/>
        </w:rPr>
        <w:tab/>
        <w:t xml:space="preserve">–   </w:t>
      </w:r>
      <w:r>
        <w:rPr>
          <w:rFonts w:hint="cs"/>
          <w:rtl/>
        </w:rPr>
        <w:t>בעד</w:t>
      </w:r>
    </w:p>
    <w:p w:rsidR="00F7288F" w:rsidRDefault="00F7288F" w:rsidP="009635F5">
      <w:pPr>
        <w:rPr>
          <w:rtl/>
        </w:rPr>
      </w:pPr>
      <w:r>
        <w:rPr>
          <w:rtl/>
        </w:rPr>
        <w:t>שירלי פינטו קדוש</w:t>
      </w:r>
      <w:r>
        <w:rPr>
          <w:rtl/>
        </w:rPr>
        <w:tab/>
        <w:t xml:space="preserve">–   </w:t>
      </w:r>
      <w:r>
        <w:rPr>
          <w:rFonts w:hint="cs"/>
          <w:rtl/>
        </w:rPr>
        <w:t>נגד</w:t>
      </w:r>
    </w:p>
    <w:p w:rsidR="00F7288F" w:rsidRDefault="00F7288F" w:rsidP="009635F5">
      <w:pPr>
        <w:rPr>
          <w:rtl/>
        </w:rPr>
      </w:pPr>
      <w:r>
        <w:rPr>
          <w:rtl/>
        </w:rPr>
        <w:t>מאיר פרוש</w:t>
      </w:r>
      <w:r>
        <w:rPr>
          <w:rtl/>
        </w:rPr>
        <w:tab/>
      </w:r>
      <w:r>
        <w:rPr>
          <w:rtl/>
        </w:rPr>
        <w:tab/>
        <w:t xml:space="preserve">–   </w:t>
      </w:r>
      <w:r>
        <w:rPr>
          <w:rFonts w:hint="cs"/>
          <w:rtl/>
        </w:rPr>
        <w:t>בעד</w:t>
      </w:r>
    </w:p>
    <w:p w:rsidR="00F7288F" w:rsidRDefault="00F7288F" w:rsidP="009635F5">
      <w:pPr>
        <w:rPr>
          <w:rtl/>
        </w:rPr>
      </w:pPr>
      <w:r>
        <w:rPr>
          <w:rtl/>
        </w:rPr>
        <w:t>יסמין פרידמן</w:t>
      </w:r>
      <w:r>
        <w:rPr>
          <w:rtl/>
        </w:rPr>
        <w:tab/>
      </w:r>
      <w:r>
        <w:rPr>
          <w:rtl/>
        </w:rPr>
        <w:tab/>
        <w:t xml:space="preserve">–   </w:t>
      </w:r>
      <w:r>
        <w:rPr>
          <w:rFonts w:hint="cs"/>
          <w:rtl/>
        </w:rPr>
        <w:t>נגד</w:t>
      </w:r>
    </w:p>
    <w:p w:rsidR="00F7288F" w:rsidRDefault="00F7288F" w:rsidP="009635F5">
      <w:pPr>
        <w:rPr>
          <w:rtl/>
        </w:rPr>
      </w:pPr>
      <w:r>
        <w:rPr>
          <w:rtl/>
        </w:rPr>
        <w:t>אביר קארה</w:t>
      </w:r>
      <w:r>
        <w:rPr>
          <w:rtl/>
        </w:rPr>
        <w:tab/>
      </w:r>
      <w:r>
        <w:rPr>
          <w:rtl/>
        </w:rPr>
        <w:tab/>
        <w:t xml:space="preserve">–   </w:t>
      </w:r>
      <w:r>
        <w:rPr>
          <w:rFonts w:hint="cs"/>
          <w:rtl/>
        </w:rPr>
        <w:t>אינו נוכח</w:t>
      </w:r>
    </w:p>
    <w:p w:rsidR="00F7288F" w:rsidRDefault="00F7288F" w:rsidP="009635F5">
      <w:pPr>
        <w:rPr>
          <w:rtl/>
        </w:rPr>
      </w:pPr>
      <w:r>
        <w:rPr>
          <w:rtl/>
        </w:rPr>
        <w:t>אלכס קושניר</w:t>
      </w:r>
      <w:r>
        <w:rPr>
          <w:rtl/>
        </w:rPr>
        <w:tab/>
      </w:r>
      <w:r>
        <w:rPr>
          <w:rtl/>
        </w:rPr>
        <w:tab/>
        <w:t xml:space="preserve">–   </w:t>
      </w:r>
      <w:r>
        <w:rPr>
          <w:rFonts w:hint="cs"/>
          <w:rtl/>
        </w:rPr>
        <w:t>נגד</w:t>
      </w:r>
    </w:p>
    <w:p w:rsidR="00F7288F" w:rsidRDefault="00F7288F" w:rsidP="009635F5">
      <w:pPr>
        <w:rPr>
          <w:rtl/>
        </w:rPr>
      </w:pPr>
      <w:r>
        <w:rPr>
          <w:rtl/>
        </w:rPr>
        <w:t>יואב קיש</w:t>
      </w:r>
      <w:r>
        <w:rPr>
          <w:rtl/>
        </w:rPr>
        <w:tab/>
      </w:r>
      <w:r>
        <w:rPr>
          <w:rtl/>
        </w:rPr>
        <w:tab/>
        <w:t xml:space="preserve">–   </w:t>
      </w:r>
      <w:r>
        <w:rPr>
          <w:rFonts w:hint="cs"/>
          <w:rtl/>
        </w:rPr>
        <w:t>בעד</w:t>
      </w:r>
    </w:p>
    <w:p w:rsidR="00F7288F" w:rsidRDefault="00F7288F" w:rsidP="009635F5">
      <w:pPr>
        <w:rPr>
          <w:rtl/>
        </w:rPr>
      </w:pPr>
      <w:r>
        <w:rPr>
          <w:rtl/>
        </w:rPr>
        <w:t>גלעד קריב</w:t>
      </w:r>
      <w:r>
        <w:rPr>
          <w:rtl/>
        </w:rPr>
        <w:tab/>
      </w:r>
      <w:r>
        <w:rPr>
          <w:rtl/>
        </w:rPr>
        <w:tab/>
        <w:t xml:space="preserve">–   </w:t>
      </w:r>
      <w:r>
        <w:rPr>
          <w:rFonts w:hint="cs"/>
          <w:rtl/>
        </w:rPr>
        <w:t>נגד</w:t>
      </w:r>
    </w:p>
    <w:p w:rsidR="00F7288F" w:rsidRDefault="00F7288F" w:rsidP="009635F5">
      <w:pPr>
        <w:rPr>
          <w:rtl/>
        </w:rPr>
      </w:pPr>
      <w:r>
        <w:rPr>
          <w:rtl/>
        </w:rPr>
        <w:t>שלמה קרעי</w:t>
      </w:r>
      <w:r>
        <w:rPr>
          <w:rtl/>
        </w:rPr>
        <w:tab/>
      </w:r>
      <w:r>
        <w:rPr>
          <w:rtl/>
        </w:rPr>
        <w:tab/>
        <w:t xml:space="preserve">–   </w:t>
      </w:r>
      <w:r>
        <w:rPr>
          <w:rFonts w:hint="cs"/>
          <w:rtl/>
        </w:rPr>
        <w:t>בעד</w:t>
      </w:r>
    </w:p>
    <w:p w:rsidR="00F7288F" w:rsidRDefault="00F7288F" w:rsidP="009635F5">
      <w:pPr>
        <w:rPr>
          <w:rtl/>
        </w:rPr>
      </w:pPr>
      <w:r>
        <w:rPr>
          <w:rtl/>
        </w:rPr>
        <w:t>מירי מרים רגב</w:t>
      </w:r>
      <w:r>
        <w:rPr>
          <w:rtl/>
        </w:rPr>
        <w:tab/>
      </w:r>
      <w:r>
        <w:rPr>
          <w:rtl/>
        </w:rPr>
        <w:tab/>
        <w:t xml:space="preserve">–   </w:t>
      </w:r>
      <w:r>
        <w:rPr>
          <w:rFonts w:hint="cs"/>
          <w:rtl/>
        </w:rPr>
        <w:t>בעד</w:t>
      </w:r>
    </w:p>
    <w:p w:rsidR="00F7288F" w:rsidRDefault="00F7288F" w:rsidP="009635F5">
      <w:pPr>
        <w:rPr>
          <w:rtl/>
        </w:rPr>
      </w:pPr>
      <w:r>
        <w:rPr>
          <w:rtl/>
        </w:rPr>
        <w:t>מיכל רוזין</w:t>
      </w:r>
      <w:r>
        <w:rPr>
          <w:rtl/>
        </w:rPr>
        <w:tab/>
      </w:r>
      <w:r>
        <w:rPr>
          <w:rtl/>
        </w:rPr>
        <w:tab/>
        <w:t xml:space="preserve">–   </w:t>
      </w:r>
      <w:r>
        <w:rPr>
          <w:rFonts w:hint="cs"/>
          <w:rtl/>
        </w:rPr>
        <w:t>אינה נוכחת</w:t>
      </w:r>
    </w:p>
    <w:p w:rsidR="00F7288F" w:rsidRDefault="00F7288F" w:rsidP="009635F5">
      <w:pPr>
        <w:rPr>
          <w:rtl/>
        </w:rPr>
      </w:pPr>
      <w:r>
        <w:rPr>
          <w:rtl/>
        </w:rPr>
        <w:t>שמחה רוטמן</w:t>
      </w:r>
      <w:r>
        <w:rPr>
          <w:rtl/>
        </w:rPr>
        <w:tab/>
      </w:r>
      <w:r>
        <w:rPr>
          <w:rtl/>
        </w:rPr>
        <w:tab/>
        <w:t xml:space="preserve">–   </w:t>
      </w:r>
      <w:r>
        <w:rPr>
          <w:rFonts w:hint="cs"/>
          <w:rtl/>
        </w:rPr>
        <w:t>בעד</w:t>
      </w:r>
    </w:p>
    <w:p w:rsidR="00F7288F" w:rsidRDefault="00F7288F" w:rsidP="009635F5">
      <w:pPr>
        <w:rPr>
          <w:rtl/>
        </w:rPr>
      </w:pPr>
      <w:r>
        <w:rPr>
          <w:rtl/>
        </w:rPr>
        <w:t>יעל רון בן משה</w:t>
      </w:r>
      <w:r>
        <w:rPr>
          <w:rtl/>
        </w:rPr>
        <w:tab/>
      </w:r>
      <w:r>
        <w:rPr>
          <w:rtl/>
        </w:rPr>
        <w:tab/>
        <w:t xml:space="preserve">–   </w:t>
      </w:r>
      <w:r>
        <w:rPr>
          <w:rFonts w:hint="cs"/>
          <w:rtl/>
        </w:rPr>
        <w:t>נגד</w:t>
      </w:r>
    </w:p>
    <w:p w:rsidR="00F7288F" w:rsidRDefault="00F7288F" w:rsidP="009635F5">
      <w:pPr>
        <w:rPr>
          <w:rtl/>
        </w:rPr>
      </w:pPr>
      <w:r>
        <w:rPr>
          <w:rtl/>
        </w:rPr>
        <w:t>מוסי רז</w:t>
      </w:r>
      <w:r>
        <w:rPr>
          <w:rtl/>
        </w:rPr>
        <w:tab/>
      </w:r>
      <w:r>
        <w:rPr>
          <w:rtl/>
        </w:rPr>
        <w:tab/>
      </w:r>
      <w:r>
        <w:rPr>
          <w:rtl/>
        </w:rPr>
        <w:tab/>
        <w:t xml:space="preserve">–   </w:t>
      </w:r>
      <w:r>
        <w:rPr>
          <w:rFonts w:hint="cs"/>
          <w:rtl/>
        </w:rPr>
        <w:t>נגד</w:t>
      </w:r>
    </w:p>
    <w:p w:rsidR="00F7288F" w:rsidRDefault="00F7288F" w:rsidP="009635F5">
      <w:pPr>
        <w:rPr>
          <w:rtl/>
        </w:rPr>
      </w:pPr>
      <w:r>
        <w:rPr>
          <w:rtl/>
        </w:rPr>
        <w:t>אפרת רייטן מרום</w:t>
      </w:r>
      <w:r>
        <w:rPr>
          <w:rtl/>
        </w:rPr>
        <w:tab/>
        <w:t xml:space="preserve">–   </w:t>
      </w:r>
      <w:r>
        <w:rPr>
          <w:rFonts w:hint="cs"/>
          <w:rtl/>
        </w:rPr>
        <w:t>נגד</w:t>
      </w:r>
    </w:p>
    <w:p w:rsidR="00F7288F" w:rsidRDefault="00F7288F"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F7288F" w:rsidRDefault="00F7288F" w:rsidP="009635F5">
      <w:pPr>
        <w:rPr>
          <w:rtl/>
        </w:rPr>
      </w:pPr>
      <w:r>
        <w:rPr>
          <w:rtl/>
        </w:rPr>
        <w:t>יפעת שאשא ביטון</w:t>
      </w:r>
      <w:r>
        <w:rPr>
          <w:rtl/>
        </w:rPr>
        <w:tab/>
        <w:t xml:space="preserve">–   </w:t>
      </w:r>
      <w:r>
        <w:rPr>
          <w:rFonts w:hint="cs"/>
          <w:rtl/>
        </w:rPr>
        <w:t>נגד</w:t>
      </w:r>
    </w:p>
    <w:p w:rsidR="00F7288F" w:rsidRDefault="00F7288F" w:rsidP="009635F5">
      <w:pPr>
        <w:rPr>
          <w:rtl/>
        </w:rPr>
      </w:pPr>
      <w:r>
        <w:rPr>
          <w:rtl/>
        </w:rPr>
        <w:t>אלון שוסטר</w:t>
      </w:r>
      <w:r>
        <w:rPr>
          <w:rtl/>
        </w:rPr>
        <w:tab/>
      </w:r>
      <w:r>
        <w:rPr>
          <w:rtl/>
        </w:rPr>
        <w:tab/>
        <w:t xml:space="preserve">–   </w:t>
      </w:r>
      <w:r>
        <w:rPr>
          <w:rFonts w:hint="cs"/>
          <w:rtl/>
        </w:rPr>
        <w:t>נגד</w:t>
      </w:r>
    </w:p>
    <w:p w:rsidR="00F7288F" w:rsidRDefault="00F7288F" w:rsidP="009635F5">
      <w:pPr>
        <w:rPr>
          <w:rtl/>
        </w:rPr>
      </w:pPr>
      <w:r>
        <w:rPr>
          <w:rtl/>
        </w:rPr>
        <w:t>יובל שטייניץ</w:t>
      </w:r>
      <w:r>
        <w:rPr>
          <w:rtl/>
        </w:rPr>
        <w:tab/>
      </w:r>
      <w:r>
        <w:rPr>
          <w:rtl/>
        </w:rPr>
        <w:tab/>
        <w:t xml:space="preserve">–   </w:t>
      </w:r>
      <w:r>
        <w:rPr>
          <w:rFonts w:hint="cs"/>
          <w:rtl/>
        </w:rPr>
        <w:t>אינו נוכח</w:t>
      </w:r>
    </w:p>
    <w:p w:rsidR="00F7288F" w:rsidRDefault="00F7288F" w:rsidP="009635F5">
      <w:pPr>
        <w:rPr>
          <w:rtl/>
        </w:rPr>
      </w:pPr>
      <w:r>
        <w:rPr>
          <w:rtl/>
        </w:rPr>
        <w:t>קטי קטרין שטרית</w:t>
      </w:r>
      <w:r>
        <w:rPr>
          <w:rtl/>
        </w:rPr>
        <w:tab/>
        <w:t xml:space="preserve">–   </w:t>
      </w:r>
      <w:r>
        <w:rPr>
          <w:rFonts w:hint="cs"/>
          <w:rtl/>
        </w:rPr>
        <w:t>בעד</w:t>
      </w:r>
    </w:p>
    <w:p w:rsidR="00F7288F" w:rsidRDefault="00F7288F" w:rsidP="009635F5">
      <w:pPr>
        <w:rPr>
          <w:rtl/>
        </w:rPr>
      </w:pPr>
      <w:r>
        <w:rPr>
          <w:rtl/>
        </w:rPr>
        <w:t>אלעזר שטרן</w:t>
      </w:r>
      <w:r>
        <w:rPr>
          <w:rtl/>
        </w:rPr>
        <w:tab/>
      </w:r>
      <w:r>
        <w:rPr>
          <w:rtl/>
        </w:rPr>
        <w:tab/>
        <w:t xml:space="preserve">–   </w:t>
      </w:r>
      <w:r>
        <w:rPr>
          <w:rFonts w:hint="cs"/>
          <w:rtl/>
        </w:rPr>
        <w:t>נגד</w:t>
      </w:r>
    </w:p>
    <w:p w:rsidR="00F7288F" w:rsidRDefault="00F7288F" w:rsidP="009635F5">
      <w:pPr>
        <w:rPr>
          <w:rtl/>
        </w:rPr>
      </w:pPr>
      <w:r>
        <w:rPr>
          <w:rtl/>
        </w:rPr>
        <w:t>יוסף שיין</w:t>
      </w:r>
      <w:r>
        <w:rPr>
          <w:rtl/>
        </w:rPr>
        <w:tab/>
      </w:r>
      <w:r>
        <w:rPr>
          <w:rtl/>
        </w:rPr>
        <w:tab/>
        <w:t xml:space="preserve">–   </w:t>
      </w:r>
      <w:r>
        <w:rPr>
          <w:rFonts w:hint="cs"/>
          <w:rtl/>
        </w:rPr>
        <w:t>נגד</w:t>
      </w:r>
    </w:p>
    <w:p w:rsidR="00F7288F" w:rsidRDefault="00F7288F" w:rsidP="009635F5">
      <w:pPr>
        <w:rPr>
          <w:rtl/>
        </w:rPr>
      </w:pPr>
      <w:r>
        <w:rPr>
          <w:rtl/>
        </w:rPr>
        <w:t>עמיחי שיקלי</w:t>
      </w:r>
      <w:r>
        <w:rPr>
          <w:rtl/>
        </w:rPr>
        <w:tab/>
      </w:r>
      <w:r>
        <w:rPr>
          <w:rtl/>
        </w:rPr>
        <w:tab/>
        <w:t xml:space="preserve">–   </w:t>
      </w:r>
      <w:r>
        <w:rPr>
          <w:rFonts w:hint="cs"/>
          <w:rtl/>
        </w:rPr>
        <w:t>אינו נוכח</w:t>
      </w:r>
    </w:p>
    <w:p w:rsidR="00F7288F" w:rsidRDefault="00F7288F" w:rsidP="009635F5">
      <w:pPr>
        <w:rPr>
          <w:rtl/>
        </w:rPr>
      </w:pPr>
      <w:r>
        <w:rPr>
          <w:rtl/>
        </w:rPr>
        <w:t>מיכל שיר סגמן</w:t>
      </w:r>
      <w:r>
        <w:rPr>
          <w:rtl/>
        </w:rPr>
        <w:tab/>
      </w:r>
      <w:r>
        <w:rPr>
          <w:rtl/>
        </w:rPr>
        <w:tab/>
        <w:t xml:space="preserve">–   </w:t>
      </w:r>
      <w:r>
        <w:rPr>
          <w:rFonts w:hint="cs"/>
          <w:rtl/>
        </w:rPr>
        <w:t>אינה נוכחת</w:t>
      </w:r>
    </w:p>
    <w:p w:rsidR="00F7288F" w:rsidRDefault="00F7288F" w:rsidP="009635F5">
      <w:pPr>
        <w:rPr>
          <w:rtl/>
        </w:rPr>
      </w:pPr>
      <w:r>
        <w:rPr>
          <w:rtl/>
        </w:rPr>
        <w:t>רם שפע</w:t>
      </w:r>
      <w:r>
        <w:rPr>
          <w:rtl/>
        </w:rPr>
        <w:tab/>
      </w:r>
      <w:r>
        <w:rPr>
          <w:rtl/>
        </w:rPr>
        <w:tab/>
      </w:r>
      <w:r>
        <w:rPr>
          <w:rtl/>
        </w:rPr>
        <w:tab/>
        <w:t xml:space="preserve">–   </w:t>
      </w:r>
      <w:r>
        <w:rPr>
          <w:rFonts w:hint="cs"/>
          <w:rtl/>
        </w:rPr>
        <w:t>נגד</w:t>
      </w:r>
    </w:p>
    <w:p w:rsidR="00F7288F" w:rsidRDefault="00F7288F" w:rsidP="009635F5">
      <w:pPr>
        <w:rPr>
          <w:rtl/>
        </w:rPr>
      </w:pPr>
      <w:r>
        <w:rPr>
          <w:rtl/>
        </w:rPr>
        <w:t>נירה שפק</w:t>
      </w:r>
      <w:r>
        <w:rPr>
          <w:rtl/>
        </w:rPr>
        <w:tab/>
      </w:r>
      <w:r>
        <w:rPr>
          <w:rtl/>
        </w:rPr>
        <w:tab/>
        <w:t xml:space="preserve">–   </w:t>
      </w:r>
      <w:r>
        <w:rPr>
          <w:rFonts w:hint="cs"/>
          <w:rtl/>
        </w:rPr>
        <w:t>נגד</w:t>
      </w:r>
    </w:p>
    <w:p w:rsidR="00F7288F" w:rsidRDefault="00F7288F" w:rsidP="009635F5">
      <w:pPr>
        <w:rPr>
          <w:rtl/>
        </w:rPr>
      </w:pPr>
      <w:r>
        <w:rPr>
          <w:rtl/>
        </w:rPr>
        <w:t>עאידה תומא סלימאן</w:t>
      </w:r>
      <w:r>
        <w:rPr>
          <w:rtl/>
        </w:rPr>
        <w:tab/>
        <w:t xml:space="preserve">–   </w:t>
      </w:r>
      <w:r>
        <w:rPr>
          <w:rFonts w:hint="cs"/>
          <w:rtl/>
        </w:rPr>
        <w:t>נגד</w:t>
      </w:r>
    </w:p>
    <w:p w:rsidR="00F7288F" w:rsidRDefault="00F7288F" w:rsidP="00436931">
      <w:pPr>
        <w:rPr>
          <w:rtl/>
        </w:rPr>
      </w:pPr>
    </w:p>
    <w:p w:rsidR="00F7288F" w:rsidRDefault="00F7288F" w:rsidP="00436931">
      <w:pPr>
        <w:pStyle w:val="af7"/>
        <w:keepNext/>
        <w:rPr>
          <w:rtl/>
        </w:rPr>
      </w:pPr>
      <w:r w:rsidRPr="00CB0DAA">
        <w:rPr>
          <w:rStyle w:val="TagStyle"/>
          <w:rtl/>
        </w:rPr>
        <w:t xml:space="preserve"> &lt;&lt; יור &gt;&gt; </w:t>
      </w:r>
      <w:r>
        <w:rPr>
          <w:rtl/>
        </w:rPr>
        <w:t>היו"ר יבגני סובה:</w:t>
      </w:r>
      <w:r w:rsidRPr="00CB0DAA">
        <w:rPr>
          <w:rStyle w:val="TagStyle"/>
          <w:rtl/>
        </w:rPr>
        <w:t xml:space="preserve"> &lt;&lt; יור &gt;&gt;</w:t>
      </w:r>
      <w:r>
        <w:rPr>
          <w:rtl/>
        </w:rPr>
        <w:t xml:space="preserve">   </w:t>
      </w:r>
    </w:p>
    <w:p w:rsidR="00F7288F" w:rsidRDefault="00F7288F" w:rsidP="00436931">
      <w:pPr>
        <w:pStyle w:val="KeepWithNext"/>
        <w:rPr>
          <w:rtl/>
          <w:lang w:eastAsia="he-IL"/>
        </w:rPr>
      </w:pPr>
    </w:p>
    <w:p w:rsidR="00F7288F" w:rsidRPr="005A1B9C" w:rsidRDefault="00F7288F" w:rsidP="00436931">
      <w:pPr>
        <w:rPr>
          <w:rtl/>
          <w:lang w:eastAsia="he-IL"/>
        </w:rPr>
      </w:pPr>
      <w:bookmarkStart w:id="9426" w:name="_ETM_Q30_589000"/>
      <w:bookmarkEnd w:id="9426"/>
      <w:r>
        <w:rPr>
          <w:rFonts w:hint="cs"/>
          <w:rtl/>
          <w:lang w:eastAsia="he-IL"/>
        </w:rPr>
        <w:t xml:space="preserve">אני מבקש מסגנית מזכיר הכנסת לקרוא שנית את שמות </w:t>
      </w:r>
      <w:bookmarkStart w:id="9427" w:name="_ETM_Q30_594000"/>
      <w:bookmarkEnd w:id="9427"/>
      <w:r>
        <w:rPr>
          <w:rFonts w:hint="cs"/>
          <w:rtl/>
          <w:lang w:eastAsia="he-IL"/>
        </w:rPr>
        <w:t>חברי הכנסת.</w:t>
      </w:r>
    </w:p>
    <w:p w:rsidR="00F7288F" w:rsidRDefault="00F7288F" w:rsidP="00436931">
      <w:pPr>
        <w:ind w:firstLine="0"/>
        <w:rPr>
          <w:rtl/>
          <w:lang w:eastAsia="he-IL"/>
        </w:rPr>
      </w:pPr>
    </w:p>
    <w:p w:rsidR="00F7288F" w:rsidRDefault="00F7288F" w:rsidP="00436931">
      <w:pPr>
        <w:pStyle w:val="af6"/>
        <w:keepNext/>
        <w:rPr>
          <w:rtl/>
        </w:rPr>
      </w:pPr>
      <w:bookmarkStart w:id="9428" w:name="ET_interruption_6118_2"/>
      <w:r w:rsidRPr="00CB0DAA">
        <w:rPr>
          <w:rStyle w:val="TagStyle"/>
          <w:rtl/>
        </w:rPr>
        <w:t xml:space="preserve"> &lt;&lt; קריאה &gt;&gt; </w:t>
      </w:r>
      <w:r>
        <w:rPr>
          <w:rtl/>
        </w:rPr>
        <w:t>סגנית מזכיר הכנסת אלינור ימין:</w:t>
      </w:r>
      <w:r w:rsidRPr="00CB0DAA">
        <w:rPr>
          <w:rStyle w:val="TagStyle"/>
          <w:rtl/>
        </w:rPr>
        <w:t xml:space="preserve"> &lt;&lt; קריאה &gt;&gt;</w:t>
      </w:r>
      <w:r>
        <w:rPr>
          <w:rtl/>
        </w:rPr>
        <w:t xml:space="preserve">   </w:t>
      </w:r>
      <w:bookmarkEnd w:id="9428"/>
    </w:p>
    <w:p w:rsidR="00F7288F" w:rsidRDefault="00F7288F" w:rsidP="00436931">
      <w:pPr>
        <w:ind w:firstLine="0"/>
        <w:rPr>
          <w:rtl/>
          <w:lang w:eastAsia="he-IL"/>
        </w:rPr>
      </w:pPr>
      <w:r>
        <w:rPr>
          <w:rFonts w:hint="cs"/>
          <w:rtl/>
          <w:lang w:eastAsia="he-IL"/>
        </w:rPr>
        <w:t>(קוראת בשמות חברי הכנסת)</w:t>
      </w:r>
    </w:p>
    <w:p w:rsidR="00F7288F" w:rsidRDefault="00F7288F" w:rsidP="00436931">
      <w:pPr>
        <w:rPr>
          <w:rtl/>
          <w:lang w:eastAsia="he-IL"/>
        </w:rPr>
      </w:pPr>
      <w:bookmarkStart w:id="9429" w:name="_ETM_Q30_597000"/>
      <w:bookmarkEnd w:id="9429"/>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r>
        <w:rPr>
          <w:rtl/>
          <w:lang w:eastAsia="he-IL"/>
        </w:rPr>
        <w:t xml:space="preserve"> </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אבתיסאם מראענה</w:t>
      </w:r>
      <w:r>
        <w:rPr>
          <w:rtl/>
          <w:lang w:eastAsia="he-IL"/>
        </w:rPr>
        <w:tab/>
        <w:t xml:space="preserve">–   </w:t>
      </w:r>
      <w:r>
        <w:rPr>
          <w:rFonts w:hint="cs"/>
          <w:rtl/>
          <w:lang w:eastAsia="he-IL"/>
        </w:rPr>
        <w:t>נגד</w:t>
      </w:r>
    </w:p>
    <w:p w:rsidR="00F7288F" w:rsidRDefault="00F7288F" w:rsidP="00436931">
      <w:pPr>
        <w:rPr>
          <w:rtl/>
          <w:lang w:eastAsia="he-IL"/>
        </w:rPr>
      </w:pPr>
      <w:bookmarkStart w:id="9430" w:name="_ETM_Q30_661599"/>
      <w:bookmarkStart w:id="9431" w:name="_ETM_Q30_676377"/>
      <w:bookmarkStart w:id="9432" w:name="_ETM_Q30_663162"/>
      <w:bookmarkEnd w:id="9430"/>
      <w:bookmarkEnd w:id="9431"/>
      <w:bookmarkEnd w:id="9432"/>
      <w:r>
        <w:rPr>
          <w:rtl/>
          <w:lang w:eastAsia="he-IL"/>
        </w:rPr>
        <w:t>עידית סילמן</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F7288F" w:rsidRDefault="00F7288F" w:rsidP="0043693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r>
        <w:rPr>
          <w:rtl/>
          <w:lang w:eastAsia="he-IL"/>
        </w:rPr>
        <w:t xml:space="preserve"> </w:t>
      </w:r>
    </w:p>
    <w:p w:rsidR="00F7288F" w:rsidRDefault="00F7288F" w:rsidP="0043693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p>
    <w:p w:rsidR="00F7288F" w:rsidRDefault="00F7288F" w:rsidP="00436931">
      <w:pPr>
        <w:pStyle w:val="af7"/>
        <w:keepNext/>
        <w:rPr>
          <w:rtl/>
        </w:rPr>
      </w:pPr>
      <w:bookmarkStart w:id="9433" w:name="_ETM_Q30_711000"/>
      <w:bookmarkEnd w:id="9433"/>
      <w:r w:rsidRPr="003657C8">
        <w:rPr>
          <w:rStyle w:val="TagStyle"/>
          <w:rtl/>
        </w:rPr>
        <w:t xml:space="preserve"> &lt;&lt; יור &gt;&gt; </w:t>
      </w:r>
      <w:r>
        <w:rPr>
          <w:rtl/>
        </w:rPr>
        <w:t>היו"ר יבגני סובה:</w:t>
      </w:r>
      <w:r w:rsidRPr="003657C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האם יש חברי כנסת שלא קראו בשמם? חבר הכנסת </w:t>
      </w:r>
      <w:r>
        <w:rPr>
          <w:rtl/>
          <w:lang w:eastAsia="he-IL"/>
        </w:rPr>
        <w:t>–</w:t>
      </w:r>
      <w:r>
        <w:rPr>
          <w:rFonts w:hint="cs"/>
          <w:rtl/>
          <w:lang w:eastAsia="he-IL"/>
        </w:rPr>
        <w:t xml:space="preserve"> ראש הממשלה</w:t>
      </w:r>
      <w:bookmarkStart w:id="9434" w:name="_ETM_Q30_715000"/>
      <w:bookmarkEnd w:id="9434"/>
      <w:r>
        <w:rPr>
          <w:rFonts w:hint="cs"/>
          <w:rtl/>
          <w:lang w:eastAsia="he-IL"/>
        </w:rPr>
        <w:t xml:space="preserve"> נפתלי בנט. </w:t>
      </w:r>
    </w:p>
    <w:p w:rsidR="00F7288F" w:rsidRDefault="00F7288F" w:rsidP="00436931">
      <w:pPr>
        <w:rPr>
          <w:rtl/>
          <w:lang w:eastAsia="he-IL"/>
        </w:rPr>
      </w:pPr>
    </w:p>
    <w:p w:rsidR="00F7288F" w:rsidRDefault="00F7288F" w:rsidP="00436931">
      <w:pPr>
        <w:pStyle w:val="af6"/>
        <w:keepNext/>
        <w:rPr>
          <w:rtl/>
        </w:rPr>
      </w:pPr>
      <w:bookmarkStart w:id="9435" w:name="_ETM_Q30_718451"/>
      <w:bookmarkStart w:id="9436" w:name="_ETM_Q30_718502"/>
      <w:bookmarkStart w:id="9437" w:name="ET_interruption_קריאות_18"/>
      <w:bookmarkEnd w:id="9435"/>
      <w:bookmarkEnd w:id="9436"/>
      <w:r w:rsidRPr="00E3589F">
        <w:rPr>
          <w:rStyle w:val="TagStyle"/>
          <w:rtl/>
        </w:rPr>
        <w:t xml:space="preserve"> &lt;&lt; קריאה &gt;&gt; </w:t>
      </w:r>
      <w:r>
        <w:rPr>
          <w:rtl/>
        </w:rPr>
        <w:t>קריאות:</w:t>
      </w:r>
      <w:r w:rsidRPr="00E3589F">
        <w:rPr>
          <w:rStyle w:val="TagStyle"/>
          <w:rtl/>
        </w:rPr>
        <w:t xml:space="preserve"> &lt;&lt; קריאה &gt;&gt;</w:t>
      </w:r>
      <w:r>
        <w:rPr>
          <w:rtl/>
        </w:rPr>
        <w:t xml:space="preserve">   </w:t>
      </w:r>
      <w:bookmarkEnd w:id="943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bookmarkStart w:id="9438" w:name="_ETM_Q30_717260"/>
      <w:bookmarkEnd w:id="9438"/>
    </w:p>
    <w:p w:rsidR="00F7288F" w:rsidRDefault="00F7288F" w:rsidP="00436931">
      <w:pPr>
        <w:rPr>
          <w:rtl/>
          <w:lang w:eastAsia="he-IL"/>
        </w:rPr>
      </w:pPr>
      <w:bookmarkStart w:id="9439" w:name="_ETM_Q30_717339"/>
      <w:bookmarkEnd w:id="9439"/>
    </w:p>
    <w:p w:rsidR="00F7288F" w:rsidRDefault="00F7288F" w:rsidP="00436931">
      <w:pPr>
        <w:pStyle w:val="af7"/>
        <w:keepNext/>
        <w:rPr>
          <w:rtl/>
        </w:rPr>
      </w:pPr>
      <w:r w:rsidRPr="003657C8">
        <w:rPr>
          <w:rStyle w:val="TagStyle"/>
          <w:rtl/>
        </w:rPr>
        <w:t xml:space="preserve">&lt;&lt; יור &gt;&gt; </w:t>
      </w:r>
      <w:r>
        <w:rPr>
          <w:rtl/>
        </w:rPr>
        <w:t>היו"ר יבגני סובה:</w:t>
      </w:r>
      <w:r w:rsidRPr="003657C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סליחה, לא להפריע, בבקשה. ההצבעה עוד לא הסתיימה</w:t>
      </w:r>
      <w:bookmarkStart w:id="9440" w:name="_ETM_Q30_722000"/>
      <w:bookmarkEnd w:id="9440"/>
      <w:r>
        <w:rPr>
          <w:rFonts w:hint="cs"/>
          <w:rtl/>
          <w:lang w:eastAsia="he-IL"/>
        </w:rPr>
        <w:t xml:space="preserve">. אני רואה ושומע, חבר הכנסת מלכיאלי. אני שומע, שומע, לא צריך לעזור לי. </w:t>
      </w:r>
      <w:bookmarkStart w:id="9441" w:name="_ETM_Q30_729000"/>
      <w:bookmarkStart w:id="9442" w:name="_ETM_Q30_730952"/>
      <w:bookmarkStart w:id="9443" w:name="_ETM_Q30_731058"/>
      <w:bookmarkStart w:id="9444" w:name="_ETM_Q30_731160"/>
      <w:bookmarkStart w:id="9445" w:name="_ETM_Q30_731239"/>
      <w:bookmarkEnd w:id="9441"/>
      <w:bookmarkEnd w:id="9442"/>
      <w:bookmarkEnd w:id="9443"/>
      <w:bookmarkEnd w:id="9444"/>
      <w:bookmarkEnd w:id="9445"/>
      <w:r>
        <w:rPr>
          <w:rFonts w:hint="cs"/>
          <w:rtl/>
          <w:lang w:eastAsia="he-IL"/>
        </w:rPr>
        <w:t>חבר הכנסת בנט.</w:t>
      </w:r>
    </w:p>
    <w:p w:rsidR="00F7288F" w:rsidRDefault="00F7288F" w:rsidP="00436931">
      <w:pPr>
        <w:rPr>
          <w:rtl/>
          <w:lang w:eastAsia="he-IL"/>
        </w:rPr>
      </w:pPr>
    </w:p>
    <w:p w:rsidR="00F7288F" w:rsidRDefault="00F7288F" w:rsidP="00436931">
      <w:pPr>
        <w:pStyle w:val="af6"/>
        <w:keepNext/>
        <w:rPr>
          <w:rtl/>
        </w:rPr>
      </w:pPr>
      <w:bookmarkStart w:id="9446" w:name="_ETM_Q30_731000"/>
      <w:bookmarkEnd w:id="9446"/>
      <w:r w:rsidRPr="003657C8">
        <w:rPr>
          <w:rStyle w:val="TagStyle"/>
          <w:rtl/>
        </w:rPr>
        <w:t xml:space="preserve">&lt;&lt; קריאה &gt;&gt; </w:t>
      </w:r>
      <w:r>
        <w:rPr>
          <w:rtl/>
        </w:rPr>
        <w:t>סגנית מזכיר הכנסת אלינור ימין:</w:t>
      </w:r>
      <w:r w:rsidRPr="003657C8">
        <w:rPr>
          <w:rStyle w:val="TagStyle"/>
          <w:rtl/>
        </w:rPr>
        <w:t xml:space="preserve"> &lt;&lt; קריאה &gt;&gt;</w:t>
      </w:r>
      <w:r>
        <w:rPr>
          <w:rtl/>
        </w:rPr>
        <w:t xml:space="preserve">   </w:t>
      </w:r>
    </w:p>
    <w:p w:rsidR="00F7288F" w:rsidRDefault="00F7288F" w:rsidP="00436931">
      <w:pPr>
        <w:pStyle w:val="KeepWithNext"/>
        <w:ind w:firstLine="0"/>
        <w:rPr>
          <w:rtl/>
          <w:lang w:eastAsia="he-IL"/>
        </w:rPr>
      </w:pPr>
      <w:r>
        <w:rPr>
          <w:rFonts w:hint="cs"/>
          <w:rtl/>
          <w:lang w:eastAsia="he-IL"/>
        </w:rPr>
        <w:t xml:space="preserve">(קוראת בשם חבר הכנסת) </w:t>
      </w:r>
    </w:p>
    <w:p w:rsidR="00F7288F" w:rsidRDefault="00F7288F" w:rsidP="00436931">
      <w:pPr>
        <w:pStyle w:val="af6"/>
        <w:keepNext/>
        <w:rPr>
          <w:rtl/>
        </w:rPr>
      </w:pPr>
      <w:bookmarkStart w:id="9447" w:name="_ETM_Q30_729675"/>
      <w:bookmarkStart w:id="9448" w:name="_ETM_Q30_729774"/>
      <w:bookmarkEnd w:id="9447"/>
      <w:bookmarkEnd w:id="9448"/>
    </w:p>
    <w:p w:rsidR="00F7288F" w:rsidRDefault="00F7288F" w:rsidP="00436931">
      <w:pPr>
        <w:rPr>
          <w:rtl/>
          <w:lang w:eastAsia="he-IL"/>
        </w:rPr>
      </w:pPr>
      <w:r>
        <w:rPr>
          <w:rFonts w:hint="cs"/>
          <w:rtl/>
          <w:lang w:eastAsia="he-IL"/>
        </w:rPr>
        <w:t xml:space="preserve">נפתלי בנט </w:t>
      </w:r>
      <w:r>
        <w:rPr>
          <w:rtl/>
          <w:lang w:eastAsia="he-IL"/>
        </w:rPr>
        <w:tab/>
      </w:r>
      <w:r>
        <w:rPr>
          <w:rtl/>
          <w:lang w:eastAsia="he-IL"/>
        </w:rPr>
        <w:tab/>
      </w:r>
      <w:r>
        <w:rPr>
          <w:rFonts w:hint="cs"/>
          <w:rtl/>
          <w:lang w:eastAsia="he-IL"/>
        </w:rPr>
        <w:t>–   נגד</w:t>
      </w:r>
    </w:p>
    <w:p w:rsidR="00F7288F" w:rsidRDefault="00F7288F" w:rsidP="00436931">
      <w:pPr>
        <w:rPr>
          <w:rtl/>
          <w:lang w:eastAsia="he-IL"/>
        </w:rPr>
      </w:pPr>
      <w:bookmarkStart w:id="9449" w:name="_ETM_Q30_734751"/>
      <w:bookmarkStart w:id="9450" w:name="_ETM_Q30_734833"/>
      <w:bookmarkEnd w:id="9449"/>
      <w:bookmarkEnd w:id="9450"/>
    </w:p>
    <w:p w:rsidR="00F7288F" w:rsidRDefault="00F7288F" w:rsidP="00436931">
      <w:pPr>
        <w:pStyle w:val="af6"/>
        <w:keepNext/>
        <w:rPr>
          <w:rtl/>
        </w:rPr>
      </w:pPr>
      <w:r w:rsidRPr="00E3589F">
        <w:rPr>
          <w:rStyle w:val="TagStyle"/>
          <w:rtl/>
        </w:rPr>
        <w:t xml:space="preserve"> &lt;&lt; קריאה &gt;&gt; </w:t>
      </w:r>
      <w:r>
        <w:rPr>
          <w:rtl/>
        </w:rPr>
        <w:t>קריאות:</w:t>
      </w:r>
      <w:r w:rsidRPr="00E3589F">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lang w:eastAsia="he-IL"/>
        </w:rPr>
      </w:pPr>
      <w:bookmarkStart w:id="9451" w:name="_ETM_Q30_736908"/>
      <w:bookmarkEnd w:id="9451"/>
      <w:r>
        <w:rPr>
          <w:rFonts w:hint="cs"/>
          <w:rtl/>
          <w:lang w:eastAsia="he-IL"/>
        </w:rPr>
        <w:t>- - -</w:t>
      </w:r>
    </w:p>
    <w:p w:rsidR="00F7288F" w:rsidRPr="00E3589F" w:rsidRDefault="00F7288F" w:rsidP="00436931">
      <w:pPr>
        <w:rPr>
          <w:rtl/>
          <w:lang w:eastAsia="he-IL"/>
        </w:rPr>
      </w:pPr>
      <w:bookmarkStart w:id="9452" w:name="_ETM_Q30_738252"/>
      <w:bookmarkStart w:id="9453" w:name="_ETM_Q30_738344"/>
      <w:bookmarkEnd w:id="9452"/>
      <w:bookmarkEnd w:id="9453"/>
    </w:p>
    <w:p w:rsidR="00F7288F" w:rsidRDefault="00F7288F" w:rsidP="00436931">
      <w:pPr>
        <w:pStyle w:val="af7"/>
        <w:keepNext/>
        <w:rPr>
          <w:rtl/>
        </w:rPr>
      </w:pPr>
      <w:bookmarkStart w:id="9454" w:name="ET_yor_6307_20"/>
      <w:r w:rsidRPr="00E3589F">
        <w:rPr>
          <w:rStyle w:val="TagStyle"/>
          <w:rtl/>
        </w:rPr>
        <w:t xml:space="preserve"> &lt;&lt; יור &gt;&gt; </w:t>
      </w:r>
      <w:r>
        <w:rPr>
          <w:rtl/>
        </w:rPr>
        <w:t>היו"ר יבגני סובה:</w:t>
      </w:r>
      <w:r w:rsidRPr="00E3589F">
        <w:rPr>
          <w:rStyle w:val="TagStyle"/>
          <w:rtl/>
        </w:rPr>
        <w:t xml:space="preserve"> &lt;&lt; יור &gt;&gt;</w:t>
      </w:r>
      <w:r>
        <w:rPr>
          <w:rtl/>
        </w:rPr>
        <w:t xml:space="preserve">   </w:t>
      </w:r>
      <w:bookmarkEnd w:id="9454"/>
    </w:p>
    <w:p w:rsidR="00F7288F" w:rsidRDefault="00F7288F" w:rsidP="00436931">
      <w:pPr>
        <w:pStyle w:val="KeepWithNext"/>
        <w:rPr>
          <w:rtl/>
          <w:lang w:eastAsia="he-IL"/>
        </w:rPr>
      </w:pPr>
    </w:p>
    <w:p w:rsidR="00F7288F" w:rsidRDefault="00F7288F" w:rsidP="00436931">
      <w:pPr>
        <w:rPr>
          <w:rtl/>
          <w:lang w:eastAsia="he-IL"/>
        </w:rPr>
      </w:pPr>
      <w:bookmarkStart w:id="9455" w:name="_ETM_Q30_734847"/>
      <w:bookmarkEnd w:id="9455"/>
      <w:r>
        <w:rPr>
          <w:rFonts w:hint="cs"/>
          <w:rtl/>
          <w:lang w:eastAsia="he-IL"/>
        </w:rPr>
        <w:t>חבר הכנסת גנץ?</w:t>
      </w:r>
      <w:bookmarkStart w:id="9456" w:name="_ETM_Q30_737341"/>
      <w:bookmarkEnd w:id="9456"/>
    </w:p>
    <w:p w:rsidR="00F7288F" w:rsidRPr="00E3589F" w:rsidRDefault="00F7288F" w:rsidP="00436931">
      <w:pPr>
        <w:rPr>
          <w:rtl/>
          <w:lang w:eastAsia="he-IL"/>
        </w:rPr>
      </w:pPr>
      <w:bookmarkStart w:id="9457" w:name="_ETM_Q30_737440"/>
      <w:bookmarkEnd w:id="9457"/>
    </w:p>
    <w:p w:rsidR="00F7288F" w:rsidRDefault="00F7288F" w:rsidP="00436931">
      <w:pPr>
        <w:pStyle w:val="af6"/>
        <w:keepNext/>
        <w:rPr>
          <w:rtl/>
        </w:rPr>
      </w:pPr>
      <w:bookmarkStart w:id="9458" w:name="_ETM_Q30_739807"/>
      <w:bookmarkStart w:id="9459" w:name="_ETM_Q30_739875"/>
      <w:bookmarkEnd w:id="9458"/>
      <w:bookmarkEnd w:id="9459"/>
      <w:r w:rsidRPr="003657C8">
        <w:rPr>
          <w:rStyle w:val="TagStyle"/>
          <w:rtl/>
        </w:rPr>
        <w:t xml:space="preserve">&lt;&lt; קריאה &gt;&gt; </w:t>
      </w:r>
      <w:r>
        <w:rPr>
          <w:rtl/>
        </w:rPr>
        <w:t>סגנית מזכיר הכנסת אלינור ימין:</w:t>
      </w:r>
      <w:r w:rsidRPr="003657C8">
        <w:rPr>
          <w:rStyle w:val="TagStyle"/>
          <w:rtl/>
        </w:rPr>
        <w:t xml:space="preserve"> &lt;&lt; קריאה &gt;&gt;</w:t>
      </w:r>
      <w:r>
        <w:rPr>
          <w:rtl/>
        </w:rPr>
        <w:t xml:space="preserve">   </w:t>
      </w:r>
    </w:p>
    <w:p w:rsidR="00F7288F" w:rsidRDefault="00F7288F" w:rsidP="00436931">
      <w:pPr>
        <w:pStyle w:val="KeepWithNext"/>
        <w:ind w:firstLine="0"/>
        <w:rPr>
          <w:rtl/>
          <w:lang w:eastAsia="he-IL"/>
        </w:rPr>
      </w:pPr>
      <w:r>
        <w:rPr>
          <w:rFonts w:hint="cs"/>
          <w:rtl/>
          <w:lang w:eastAsia="he-IL"/>
        </w:rPr>
        <w:t xml:space="preserve">(קוראת בשם חבר הכנסת) </w:t>
      </w:r>
    </w:p>
    <w:p w:rsidR="00F7288F" w:rsidRDefault="00F7288F" w:rsidP="00436931">
      <w:pPr>
        <w:rPr>
          <w:rtl/>
          <w:lang w:eastAsia="he-IL"/>
        </w:rPr>
      </w:pPr>
    </w:p>
    <w:p w:rsidR="00F7288F" w:rsidRDefault="00F7288F" w:rsidP="00436931">
      <w:pPr>
        <w:rPr>
          <w:rtl/>
          <w:lang w:eastAsia="he-IL"/>
        </w:rPr>
      </w:pPr>
      <w:bookmarkStart w:id="9460" w:name="_ETM_Q30_737615"/>
      <w:bookmarkStart w:id="9461" w:name="_ETM_Q30_737702"/>
      <w:bookmarkEnd w:id="9460"/>
      <w:bookmarkEnd w:id="9461"/>
      <w:r>
        <w:rPr>
          <w:rFonts w:hint="cs"/>
          <w:rtl/>
          <w:lang w:eastAsia="he-IL"/>
        </w:rPr>
        <w:t xml:space="preserve">בנימין גנץ </w:t>
      </w:r>
      <w:r>
        <w:rPr>
          <w:rtl/>
          <w:lang w:eastAsia="he-IL"/>
        </w:rPr>
        <w:tab/>
      </w:r>
      <w:r>
        <w:rPr>
          <w:rtl/>
          <w:lang w:eastAsia="he-IL"/>
        </w:rPr>
        <w:tab/>
      </w:r>
      <w:r>
        <w:rPr>
          <w:rFonts w:hint="cs"/>
          <w:rtl/>
          <w:lang w:eastAsia="he-IL"/>
        </w:rPr>
        <w:t>–   נגד</w:t>
      </w:r>
      <w:bookmarkStart w:id="9462" w:name="_ETM_Q30_741000"/>
      <w:bookmarkEnd w:id="9462"/>
    </w:p>
    <w:p w:rsidR="00F7288F" w:rsidRDefault="00F7288F" w:rsidP="00436931">
      <w:pPr>
        <w:rPr>
          <w:rtl/>
          <w:lang w:eastAsia="he-IL"/>
        </w:rPr>
      </w:pPr>
      <w:bookmarkStart w:id="9463" w:name="_ETM_Q30_744627"/>
      <w:bookmarkStart w:id="9464" w:name="_ETM_Q30_744705"/>
      <w:bookmarkEnd w:id="9463"/>
      <w:bookmarkEnd w:id="9464"/>
    </w:p>
    <w:p w:rsidR="00F7288F" w:rsidRDefault="00F7288F" w:rsidP="00436931">
      <w:pPr>
        <w:pStyle w:val="af6"/>
        <w:keepNext/>
        <w:rPr>
          <w:rtl/>
        </w:rPr>
      </w:pPr>
      <w:r w:rsidRPr="00E3589F">
        <w:rPr>
          <w:rStyle w:val="TagStyle"/>
          <w:rtl/>
        </w:rPr>
        <w:t xml:space="preserve"> &lt;&lt; קריאה &gt;&gt; </w:t>
      </w:r>
      <w:r>
        <w:rPr>
          <w:rtl/>
        </w:rPr>
        <w:t>קריאות:</w:t>
      </w:r>
      <w:r w:rsidRPr="00E3589F">
        <w:rPr>
          <w:rStyle w:val="TagStyle"/>
          <w:rtl/>
        </w:rPr>
        <w:t xml:space="preserve"> &lt;&lt; קריאה &gt;&gt;</w:t>
      </w:r>
      <w:r>
        <w:rPr>
          <w:rtl/>
        </w:rPr>
        <w:t xml:space="preserve">   </w:t>
      </w:r>
    </w:p>
    <w:p w:rsidR="00F7288F" w:rsidRDefault="00F7288F" w:rsidP="00436931">
      <w:pPr>
        <w:pStyle w:val="KeepWithNext"/>
        <w:rPr>
          <w:rtl/>
        </w:rPr>
      </w:pPr>
    </w:p>
    <w:p w:rsidR="00F7288F" w:rsidRDefault="00F7288F" w:rsidP="00436931">
      <w:bookmarkStart w:id="9465" w:name="_ETM_Q30_745579"/>
      <w:bookmarkEnd w:id="9465"/>
      <w:r>
        <w:rPr>
          <w:rFonts w:hint="cs"/>
          <w:rtl/>
        </w:rPr>
        <w:t>- - -</w:t>
      </w:r>
    </w:p>
    <w:p w:rsidR="00F7288F" w:rsidRDefault="00F7288F" w:rsidP="00436931">
      <w:pPr>
        <w:rPr>
          <w:rtl/>
        </w:rPr>
      </w:pPr>
      <w:bookmarkStart w:id="9466" w:name="_ETM_Q30_747723"/>
      <w:bookmarkStart w:id="9467" w:name="_ETM_Q30_747818"/>
      <w:bookmarkEnd w:id="9466"/>
      <w:bookmarkEnd w:id="9467"/>
      <w:r>
        <w:rPr>
          <w:rFonts w:hint="cs"/>
          <w:rtl/>
        </w:rPr>
        <w:t xml:space="preserve"> </w:t>
      </w:r>
    </w:p>
    <w:p w:rsidR="00F7288F" w:rsidRDefault="00F7288F" w:rsidP="00436931">
      <w:pPr>
        <w:pStyle w:val="af7"/>
        <w:keepNext/>
        <w:rPr>
          <w:rtl/>
        </w:rPr>
      </w:pPr>
      <w:bookmarkStart w:id="9468" w:name="_ETM_Q30_744000"/>
      <w:bookmarkEnd w:id="9468"/>
      <w:r w:rsidRPr="003657C8">
        <w:rPr>
          <w:rStyle w:val="TagStyle"/>
          <w:rtl/>
        </w:rPr>
        <w:t xml:space="preserve"> &lt;&lt; יור &gt;&gt; </w:t>
      </w:r>
      <w:r>
        <w:rPr>
          <w:rtl/>
        </w:rPr>
        <w:t>היו"ר יבגני סובה:</w:t>
      </w:r>
      <w:r w:rsidRPr="003657C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האם יש עוד חברי כנסת שלא קראו בשמם</w:t>
      </w:r>
      <w:bookmarkStart w:id="9469" w:name="_ETM_Q30_745000"/>
      <w:bookmarkStart w:id="9470" w:name="_ETM_Q30_746000"/>
      <w:bookmarkEnd w:id="9469"/>
      <w:bookmarkEnd w:id="9470"/>
      <w:r>
        <w:rPr>
          <w:rFonts w:hint="cs"/>
          <w:rtl/>
          <w:lang w:eastAsia="he-IL"/>
        </w:rPr>
        <w:t xml:space="preserve">? חברת הכנסת אורלי לוי אבקסיס, מה ההצבעה שלך? </w:t>
      </w:r>
    </w:p>
    <w:p w:rsidR="00F7288F" w:rsidRDefault="00F7288F" w:rsidP="00436931">
      <w:pPr>
        <w:rPr>
          <w:rtl/>
          <w:lang w:eastAsia="he-IL"/>
        </w:rPr>
      </w:pPr>
    </w:p>
    <w:p w:rsidR="00F7288F" w:rsidRDefault="00F7288F" w:rsidP="00436931">
      <w:pPr>
        <w:pStyle w:val="af6"/>
        <w:keepNext/>
        <w:rPr>
          <w:rtl/>
        </w:rPr>
      </w:pPr>
      <w:bookmarkStart w:id="9471" w:name="ET_interruption_6118_8"/>
      <w:r w:rsidRPr="00362932">
        <w:rPr>
          <w:rStyle w:val="TagStyle"/>
          <w:rtl/>
        </w:rPr>
        <w:t xml:space="preserve"> &lt;&lt; קריאה &gt;&gt; </w:t>
      </w:r>
      <w:r>
        <w:rPr>
          <w:rtl/>
        </w:rPr>
        <w:t>סגנית מזכיר הכנסת אלינור ימין:</w:t>
      </w:r>
      <w:r w:rsidRPr="00362932">
        <w:rPr>
          <w:rStyle w:val="TagStyle"/>
          <w:rtl/>
        </w:rPr>
        <w:t xml:space="preserve"> &lt;&lt; קריאה &gt;&gt;</w:t>
      </w:r>
      <w:r>
        <w:rPr>
          <w:rtl/>
        </w:rPr>
        <w:t xml:space="preserve">   </w:t>
      </w:r>
      <w:bookmarkEnd w:id="9471"/>
    </w:p>
    <w:p w:rsidR="00F7288F" w:rsidRDefault="00F7288F" w:rsidP="00436931">
      <w:pPr>
        <w:pStyle w:val="KeepWithNext"/>
        <w:ind w:firstLine="0"/>
        <w:rPr>
          <w:rtl/>
          <w:lang w:eastAsia="he-IL"/>
        </w:rPr>
      </w:pPr>
      <w:r>
        <w:rPr>
          <w:rFonts w:hint="cs"/>
          <w:rtl/>
          <w:lang w:eastAsia="he-IL"/>
        </w:rPr>
        <w:t>(קוראת בשמות חברי הכנסת)</w:t>
      </w:r>
    </w:p>
    <w:p w:rsidR="00F7288F" w:rsidRPr="00E3589F" w:rsidRDefault="00F7288F" w:rsidP="00436931">
      <w:pPr>
        <w:rPr>
          <w:rtl/>
          <w:lang w:eastAsia="he-IL"/>
        </w:rPr>
      </w:pPr>
      <w:bookmarkStart w:id="9472" w:name="_ETM_Q30_749945"/>
      <w:bookmarkStart w:id="9473" w:name="_ETM_Q30_750037"/>
      <w:bookmarkEnd w:id="9472"/>
      <w:bookmarkEnd w:id="9473"/>
    </w:p>
    <w:p w:rsidR="00F7288F" w:rsidRDefault="00F7288F" w:rsidP="00436931">
      <w:pPr>
        <w:rPr>
          <w:rtl/>
          <w:lang w:eastAsia="he-IL"/>
        </w:rPr>
      </w:pPr>
      <w:r>
        <w:rPr>
          <w:rFonts w:hint="cs"/>
          <w:rtl/>
          <w:lang w:eastAsia="he-IL"/>
        </w:rPr>
        <w:t xml:space="preserve">אורלי לוי אבקסיס </w:t>
      </w:r>
      <w:r>
        <w:rPr>
          <w:rtl/>
          <w:lang w:eastAsia="he-IL"/>
        </w:rPr>
        <w:tab/>
      </w:r>
      <w:r>
        <w:rPr>
          <w:rFonts w:hint="cs"/>
          <w:rtl/>
          <w:lang w:eastAsia="he-IL"/>
        </w:rPr>
        <w:t xml:space="preserve">–   בעד </w:t>
      </w:r>
    </w:p>
    <w:p w:rsidR="00F7288F" w:rsidRDefault="00F7288F" w:rsidP="00436931">
      <w:pPr>
        <w:rPr>
          <w:rtl/>
          <w:lang w:eastAsia="he-IL"/>
        </w:rPr>
      </w:pPr>
      <w:r>
        <w:rPr>
          <w:rFonts w:hint="cs"/>
          <w:rtl/>
          <w:lang w:eastAsia="he-IL"/>
        </w:rPr>
        <w:t xml:space="preserve">אביר קארה </w:t>
      </w:r>
      <w:r>
        <w:rPr>
          <w:rtl/>
          <w:lang w:eastAsia="he-IL"/>
        </w:rPr>
        <w:tab/>
      </w:r>
      <w:r>
        <w:rPr>
          <w:rtl/>
          <w:lang w:eastAsia="he-IL"/>
        </w:rPr>
        <w:tab/>
      </w:r>
      <w:r>
        <w:rPr>
          <w:rFonts w:hint="cs"/>
          <w:rtl/>
          <w:lang w:eastAsia="he-IL"/>
        </w:rPr>
        <w:t>–   נגד</w:t>
      </w:r>
    </w:p>
    <w:p w:rsidR="00F7288F" w:rsidRDefault="00F7288F" w:rsidP="00436931">
      <w:pPr>
        <w:rPr>
          <w:rtl/>
          <w:lang w:eastAsia="he-IL"/>
        </w:rPr>
      </w:pPr>
    </w:p>
    <w:p w:rsidR="00F7288F" w:rsidRDefault="00F7288F" w:rsidP="00436931">
      <w:pPr>
        <w:pStyle w:val="af6"/>
        <w:keepNext/>
        <w:rPr>
          <w:rtl/>
        </w:rPr>
      </w:pPr>
      <w:r w:rsidRPr="009323DF">
        <w:rPr>
          <w:rStyle w:val="TagStyle"/>
          <w:rtl/>
        </w:rPr>
        <w:t xml:space="preserve">&lt;&lt; קריאה &gt;&gt; </w:t>
      </w:r>
      <w:r>
        <w:rPr>
          <w:rtl/>
        </w:rPr>
        <w:t>שלמה קרעי (הליכוד):</w:t>
      </w:r>
      <w:r w:rsidRPr="009323DF">
        <w:rPr>
          <w:rStyle w:val="TagStyle"/>
          <w:rtl/>
        </w:rPr>
        <w:t xml:space="preserve"> &lt;&lt; קריאה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אביר קארה, שרפת את כל הגשרים.</w:t>
      </w:r>
    </w:p>
    <w:p w:rsidR="00F7288F" w:rsidRDefault="00F7288F" w:rsidP="00436931">
      <w:pPr>
        <w:rPr>
          <w:rtl/>
          <w:lang w:eastAsia="he-IL"/>
        </w:rPr>
      </w:pPr>
    </w:p>
    <w:p w:rsidR="00F7288F" w:rsidRDefault="00F7288F" w:rsidP="00436931">
      <w:pPr>
        <w:pStyle w:val="af7"/>
        <w:keepNext/>
        <w:rPr>
          <w:rtl/>
        </w:rPr>
      </w:pPr>
      <w:r w:rsidRPr="009323DF">
        <w:rPr>
          <w:rStyle w:val="TagStyle"/>
          <w:rtl/>
        </w:rPr>
        <w:t xml:space="preserve"> &lt;&lt; יור &gt;&gt; </w:t>
      </w:r>
      <w:r>
        <w:rPr>
          <w:rtl/>
        </w:rPr>
        <w:t>היו"ר יבגני סובה:</w:t>
      </w:r>
      <w:r w:rsidRPr="009323DF">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האם יש עוד חברי כנסת שלא קראו בשמם או שטרם הצביעו? אם לא, אז תמה הצבעה. נא לסכם, בבקשה. </w:t>
      </w:r>
    </w:p>
    <w:p w:rsidR="00F7288F" w:rsidRDefault="00F7288F" w:rsidP="00436931">
      <w:pPr>
        <w:rPr>
          <w:rtl/>
          <w:lang w:eastAsia="he-IL"/>
        </w:rPr>
      </w:pPr>
      <w:bookmarkStart w:id="9474" w:name="_ETM_Q31_171192"/>
      <w:bookmarkStart w:id="9475" w:name="_ETM_Q31_171247"/>
      <w:bookmarkEnd w:id="9474"/>
      <w:bookmarkEnd w:id="9475"/>
    </w:p>
    <w:p w:rsidR="00F7288F" w:rsidRDefault="00F7288F" w:rsidP="00436931">
      <w:pPr>
        <w:rPr>
          <w:rtl/>
          <w:lang w:eastAsia="he-IL"/>
        </w:rPr>
      </w:pPr>
      <w:bookmarkStart w:id="9476" w:name="_ETM_Q31_171335"/>
      <w:bookmarkStart w:id="9477" w:name="_ETM_Q31_171385"/>
      <w:bookmarkEnd w:id="9476"/>
      <w:bookmarkEnd w:id="9477"/>
      <w:r>
        <w:rPr>
          <w:rFonts w:hint="cs"/>
          <w:rtl/>
          <w:lang w:eastAsia="he-IL"/>
        </w:rPr>
        <w:t xml:space="preserve">ההצבעה השנייה </w:t>
      </w:r>
      <w:bookmarkStart w:id="9478" w:name="_ETM_Q31_171502"/>
      <w:bookmarkEnd w:id="9478"/>
      <w:r>
        <w:rPr>
          <w:rFonts w:hint="cs"/>
          <w:rtl/>
          <w:lang w:eastAsia="he-IL"/>
        </w:rPr>
        <w:t xml:space="preserve">גם תהיה הצבעה שמית </w:t>
      </w:r>
      <w:r>
        <w:rPr>
          <w:rtl/>
          <w:lang w:eastAsia="he-IL"/>
        </w:rPr>
        <w:t>–</w:t>
      </w:r>
      <w:r>
        <w:rPr>
          <w:rFonts w:hint="cs"/>
          <w:rtl/>
          <w:lang w:eastAsia="he-IL"/>
        </w:rPr>
        <w:t xml:space="preserve"> אני מזכיר לכם.</w:t>
      </w:r>
    </w:p>
    <w:p w:rsidR="00F7288F" w:rsidRDefault="00F7288F" w:rsidP="00436931">
      <w:pPr>
        <w:rPr>
          <w:rtl/>
          <w:lang w:eastAsia="he-IL"/>
        </w:rPr>
      </w:pPr>
    </w:p>
    <w:p w:rsidR="00F7288F" w:rsidRDefault="00F7288F" w:rsidP="00436931">
      <w:pPr>
        <w:pStyle w:val="af6"/>
        <w:keepNext/>
        <w:rPr>
          <w:rtl/>
        </w:rPr>
      </w:pPr>
      <w:bookmarkStart w:id="9479" w:name="ET_interruption_5802_4"/>
      <w:r w:rsidRPr="009323DF">
        <w:rPr>
          <w:rStyle w:val="TagStyle"/>
          <w:rtl/>
        </w:rPr>
        <w:t xml:space="preserve"> &lt;&lt; קריאה &gt;&gt; </w:t>
      </w:r>
      <w:r>
        <w:rPr>
          <w:rtl/>
        </w:rPr>
        <w:t>שלמה קרעי (הליכוד):</w:t>
      </w:r>
      <w:r w:rsidRPr="009323DF">
        <w:rPr>
          <w:rStyle w:val="TagStyle"/>
          <w:rtl/>
        </w:rPr>
        <w:t xml:space="preserve"> &lt;&lt; קריאה &gt;&gt;</w:t>
      </w:r>
      <w:r>
        <w:rPr>
          <w:rtl/>
        </w:rPr>
        <w:t xml:space="preserve">   </w:t>
      </w:r>
      <w:bookmarkEnd w:id="947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תסתכל בעיניים של המשפחה - - -</w:t>
      </w:r>
    </w:p>
    <w:p w:rsidR="00F7288F" w:rsidRDefault="00F7288F" w:rsidP="00436931">
      <w:pPr>
        <w:rPr>
          <w:rtl/>
          <w:lang w:eastAsia="he-IL"/>
        </w:rPr>
      </w:pPr>
    </w:p>
    <w:p w:rsidR="00F7288F" w:rsidRDefault="00F7288F" w:rsidP="00436931">
      <w:pPr>
        <w:pStyle w:val="af7"/>
        <w:keepNext/>
        <w:rPr>
          <w:rtl/>
        </w:rPr>
      </w:pPr>
      <w:r w:rsidRPr="009323DF">
        <w:rPr>
          <w:rStyle w:val="TagStyle"/>
          <w:rtl/>
        </w:rPr>
        <w:t xml:space="preserve"> &lt;&lt; יור &gt;&gt; </w:t>
      </w:r>
      <w:r>
        <w:rPr>
          <w:rtl/>
        </w:rPr>
        <w:t>היו"ר יבגני סובה:</w:t>
      </w:r>
      <w:r w:rsidRPr="009323DF">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קרעי, אני קורא אותך לסדר בפעם הראשונה. חבר הכנסת קרעי. תודה.</w:t>
      </w:r>
    </w:p>
    <w:p w:rsidR="00F7288F" w:rsidRDefault="00F7288F" w:rsidP="00436931">
      <w:pPr>
        <w:rPr>
          <w:rtl/>
          <w:lang w:eastAsia="he-IL"/>
        </w:rPr>
      </w:pPr>
    </w:p>
    <w:p w:rsidR="00F7288F" w:rsidRDefault="00F7288F" w:rsidP="00436931">
      <w:pPr>
        <w:pStyle w:val="af6"/>
        <w:keepNext/>
        <w:rPr>
          <w:rtl/>
        </w:rPr>
      </w:pPr>
      <w:r w:rsidRPr="009323DF">
        <w:rPr>
          <w:rStyle w:val="TagStyle"/>
          <w:rtl/>
        </w:rPr>
        <w:t xml:space="preserve">&lt;&lt; קריאה &gt;&gt; </w:t>
      </w:r>
      <w:r>
        <w:rPr>
          <w:rtl/>
        </w:rPr>
        <w:t>שלמה קרעי (הליכוד):</w:t>
      </w:r>
      <w:r w:rsidRPr="009323DF">
        <w:rPr>
          <w:rStyle w:val="TagStyle"/>
          <w:rtl/>
        </w:rPr>
        <w:t xml:space="preserve"> &lt;&lt; קריאה &gt;&gt;</w:t>
      </w:r>
      <w:r>
        <w:rPr>
          <w:rtl/>
        </w:rPr>
        <w:t xml:space="preserve">   </w:t>
      </w:r>
    </w:p>
    <w:p w:rsidR="00F7288F" w:rsidRDefault="00F7288F" w:rsidP="00436931">
      <w:pPr>
        <w:rPr>
          <w:rtl/>
          <w:lang w:eastAsia="he-IL"/>
        </w:rPr>
      </w:pPr>
    </w:p>
    <w:p w:rsidR="00F7288F" w:rsidRPr="009323DF" w:rsidRDefault="00F7288F" w:rsidP="00436931">
      <w:pPr>
        <w:rPr>
          <w:rtl/>
          <w:lang w:eastAsia="he-IL"/>
        </w:rPr>
      </w:pPr>
      <w:r>
        <w:rPr>
          <w:rFonts w:hint="cs"/>
          <w:rtl/>
          <w:lang w:eastAsia="he-IL"/>
        </w:rPr>
        <w:t>שלושת המוסקטרים. נגד ארץ ישראל.</w:t>
      </w:r>
    </w:p>
    <w:p w:rsidR="00F7288F" w:rsidRDefault="00F7288F" w:rsidP="00436931">
      <w:pPr>
        <w:rPr>
          <w:rtl/>
          <w:lang w:eastAsia="he-IL"/>
        </w:rPr>
      </w:pPr>
    </w:p>
    <w:p w:rsidR="00F7288F" w:rsidRDefault="00F7288F" w:rsidP="00436931">
      <w:pPr>
        <w:pStyle w:val="af7"/>
        <w:keepNext/>
        <w:rPr>
          <w:rtl/>
        </w:rPr>
      </w:pPr>
      <w:bookmarkStart w:id="9480" w:name="_ETM_Q31_198534"/>
      <w:bookmarkStart w:id="9481" w:name="_ETM_Q31_198621"/>
      <w:bookmarkEnd w:id="9480"/>
      <w:bookmarkEnd w:id="9481"/>
      <w:r w:rsidRPr="002202F4">
        <w:rPr>
          <w:rStyle w:val="TagStyle"/>
          <w:rtl/>
        </w:rPr>
        <w:t xml:space="preserve"> &lt;&lt; יור &gt;&gt; </w:t>
      </w:r>
      <w:r>
        <w:rPr>
          <w:rtl/>
        </w:rPr>
        <w:t>היו"ר יבגני סובה:</w:t>
      </w:r>
      <w:r w:rsidRPr="002202F4">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9482" w:name="_ETM_Q31_199517"/>
      <w:bookmarkEnd w:id="9482"/>
      <w:r>
        <w:rPr>
          <w:rFonts w:hint="cs"/>
          <w:rtl/>
          <w:lang w:eastAsia="he-IL"/>
        </w:rPr>
        <w:t xml:space="preserve">להלן תוצאות ההצבעה: בעד </w:t>
      </w:r>
      <w:r>
        <w:rPr>
          <w:rtl/>
          <w:lang w:eastAsia="he-IL"/>
        </w:rPr>
        <w:t>–</w:t>
      </w:r>
      <w:r>
        <w:rPr>
          <w:rFonts w:hint="cs"/>
          <w:rtl/>
          <w:lang w:eastAsia="he-IL"/>
        </w:rPr>
        <w:t xml:space="preserve"> 49, נגד </w:t>
      </w:r>
      <w:r>
        <w:rPr>
          <w:rtl/>
          <w:lang w:eastAsia="he-IL"/>
        </w:rPr>
        <w:t>–</w:t>
      </w:r>
      <w:r>
        <w:rPr>
          <w:rFonts w:hint="cs"/>
          <w:rtl/>
          <w:lang w:eastAsia="he-IL"/>
        </w:rPr>
        <w:t xml:space="preserve"> 61. אני קובע כי הצעת החוק יישום תוכנית ההתנתקות (תיקון </w:t>
      </w:r>
      <w:r>
        <w:rPr>
          <w:rtl/>
          <w:lang w:eastAsia="he-IL"/>
        </w:rPr>
        <w:t>–</w:t>
      </w:r>
      <w:r>
        <w:rPr>
          <w:rFonts w:hint="cs"/>
          <w:rtl/>
          <w:lang w:eastAsia="he-IL"/>
        </w:rPr>
        <w:t xml:space="preserve"> ביטול סעיפי הפינוי ושינוי שם החוק), של חברי הכנסת יולי אדלשטיין ומכלוף מיקי </w:t>
      </w:r>
      <w:bookmarkStart w:id="9483" w:name="_ETM_Q31_408137"/>
      <w:bookmarkEnd w:id="9483"/>
      <w:r>
        <w:rPr>
          <w:rFonts w:hint="cs"/>
          <w:rtl/>
          <w:lang w:eastAsia="he-IL"/>
        </w:rPr>
        <w:t>זוהר</w:t>
      </w:r>
      <w:r>
        <w:rPr>
          <w:rFonts w:hint="eastAsia"/>
          <w:rtl/>
          <w:lang w:eastAsia="he-IL"/>
        </w:rPr>
        <w:t xml:space="preserve"> </w:t>
      </w:r>
      <w:r>
        <w:rPr>
          <w:rFonts w:hint="cs"/>
          <w:rtl/>
          <w:lang w:eastAsia="he-IL"/>
        </w:rPr>
        <w:t>לא התקבלה.</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רבותיי, אנחנו נעבור להצבעה השנייה, על הצעת החוק יישום תוכנית ההתנתקות (תיקון </w:t>
      </w:r>
      <w:r>
        <w:rPr>
          <w:rtl/>
          <w:lang w:eastAsia="he-IL"/>
        </w:rPr>
        <w:t>–</w:t>
      </w:r>
      <w:r>
        <w:rPr>
          <w:rFonts w:hint="cs"/>
          <w:rtl/>
          <w:lang w:eastAsia="he-IL"/>
        </w:rPr>
        <w:t xml:space="preserve"> ביטול סעיפי הפינוי ושינוי שם החוק), של חבר הכנסת שלמה קרעי. על פי בקשת האופוזיציה, ההצבעה </w:t>
      </w:r>
      <w:bookmarkStart w:id="9484" w:name="_ETM_Q31_421025"/>
      <w:bookmarkEnd w:id="9484"/>
      <w:r>
        <w:rPr>
          <w:rFonts w:hint="cs"/>
          <w:rtl/>
          <w:lang w:eastAsia="he-IL"/>
        </w:rPr>
        <w:t>תהיה הצבעה שמית. אבקש מסגנית המזכיר לקרוא בשמות חברי הכנסת. בבקשה.</w:t>
      </w:r>
    </w:p>
    <w:p w:rsidR="00F7288F" w:rsidRDefault="00F7288F" w:rsidP="00436931">
      <w:pPr>
        <w:rPr>
          <w:rtl/>
          <w:lang w:eastAsia="he-IL"/>
        </w:rPr>
      </w:pPr>
    </w:p>
    <w:p w:rsidR="00F7288F" w:rsidRPr="009323DF" w:rsidRDefault="00F7288F" w:rsidP="00436931">
      <w:pPr>
        <w:pStyle w:val="af2"/>
        <w:rPr>
          <w:rtl/>
          <w:lang w:eastAsia="he-IL"/>
        </w:rPr>
      </w:pPr>
      <w:r w:rsidRPr="009323DF">
        <w:rPr>
          <w:rFonts w:hint="cs"/>
          <w:rtl/>
          <w:lang w:eastAsia="he-IL"/>
        </w:rPr>
        <w:t>הצבעה שמית</w:t>
      </w:r>
    </w:p>
    <w:p w:rsidR="00F7288F" w:rsidRDefault="00F7288F" w:rsidP="00436931">
      <w:pPr>
        <w:rPr>
          <w:rtl/>
          <w:lang w:eastAsia="he-IL"/>
        </w:rPr>
      </w:pPr>
    </w:p>
    <w:p w:rsidR="00F7288F" w:rsidRDefault="00F7288F" w:rsidP="00436931">
      <w:pPr>
        <w:pStyle w:val="af6"/>
        <w:keepNext/>
        <w:rPr>
          <w:rtl/>
        </w:rPr>
      </w:pPr>
      <w:r w:rsidRPr="009323DF">
        <w:rPr>
          <w:rStyle w:val="TagStyle"/>
          <w:rtl/>
        </w:rPr>
        <w:t xml:space="preserve"> &lt;&lt; קריאה &gt;&gt; </w:t>
      </w:r>
      <w:r>
        <w:rPr>
          <w:rFonts w:hint="cs"/>
          <w:rtl/>
        </w:rPr>
        <w:t>סגנית מזכיר ה</w:t>
      </w:r>
      <w:r>
        <w:rPr>
          <w:rtl/>
        </w:rPr>
        <w:t>כנסת</w:t>
      </w:r>
      <w:r>
        <w:rPr>
          <w:rFonts w:hint="cs"/>
          <w:rtl/>
        </w:rPr>
        <w:t xml:space="preserve"> אלינור ימין</w:t>
      </w:r>
      <w:r>
        <w:rPr>
          <w:rtl/>
        </w:rPr>
        <w:t>:</w:t>
      </w:r>
      <w:r w:rsidRPr="009323DF">
        <w:rPr>
          <w:rStyle w:val="TagStyle"/>
          <w:rtl/>
        </w:rPr>
        <w:t xml:space="preserve"> &lt;&lt; קריאה &gt;&gt;</w:t>
      </w:r>
      <w:r>
        <w:rPr>
          <w:rtl/>
        </w:rPr>
        <w:t xml:space="preserve">   </w:t>
      </w:r>
    </w:p>
    <w:p w:rsidR="00F7288F" w:rsidRDefault="00F7288F" w:rsidP="00436931">
      <w:pPr>
        <w:ind w:firstLine="0"/>
        <w:rPr>
          <w:rtl/>
          <w:lang w:eastAsia="he-IL"/>
        </w:rPr>
      </w:pPr>
      <w:r>
        <w:rPr>
          <w:rFonts w:hint="cs"/>
          <w:rtl/>
          <w:lang w:eastAsia="he-IL"/>
        </w:rPr>
        <w:t>(קוראת בשמות חברי הכנסת)</w:t>
      </w:r>
    </w:p>
    <w:p w:rsidR="00F7288F" w:rsidRDefault="00F7288F" w:rsidP="00436931">
      <w:pPr>
        <w:rPr>
          <w:rtl/>
          <w:lang w:eastAsia="he-IL"/>
        </w:rPr>
      </w:pPr>
    </w:p>
    <w:p w:rsidR="00F7288F" w:rsidRDefault="00F7288F" w:rsidP="0043693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bookmarkStart w:id="9485" w:name="_ETM_Q31_465256"/>
      <w:bookmarkStart w:id="9486" w:name="_ETM_Q31_465435"/>
      <w:r>
        <w:rPr>
          <w:rtl/>
          <w:lang w:eastAsia="he-IL"/>
        </w:rPr>
        <w:t>יעקב</w:t>
      </w:r>
      <w:bookmarkEnd w:id="9485"/>
      <w:bookmarkEnd w:id="9486"/>
      <w:r>
        <w:rPr>
          <w:rtl/>
          <w:lang w:eastAsia="he-IL"/>
        </w:rPr>
        <w:t xml:space="preserve"> אשר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 xml:space="preserve">גילה </w:t>
      </w:r>
      <w:bookmarkStart w:id="9487" w:name="_ETM_Q31_553218"/>
      <w:bookmarkStart w:id="9488" w:name="_ETM_Q31_553347"/>
      <w:r>
        <w:rPr>
          <w:rtl/>
          <w:lang w:eastAsia="he-IL"/>
        </w:rPr>
        <w:t>גמליאל</w:t>
      </w:r>
      <w:bookmarkEnd w:id="9487"/>
      <w:bookmarkEnd w:id="9488"/>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גלית דיסטל אטבריאן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אימאן ח'טיב יאסין</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r>
        <w:rPr>
          <w:rtl/>
          <w:lang w:eastAsia="he-IL"/>
        </w:rPr>
        <w:t xml:space="preserve"> </w:t>
      </w:r>
    </w:p>
    <w:p w:rsidR="00F7288F" w:rsidRDefault="00F7288F" w:rsidP="0043693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 xml:space="preserve">אורלי לוי </w:t>
      </w:r>
      <w:bookmarkStart w:id="9489" w:name="_ETM_Q31_689238"/>
      <w:bookmarkStart w:id="9490" w:name="_ETM_Q31_689392"/>
      <w:r>
        <w:rPr>
          <w:rtl/>
          <w:lang w:eastAsia="he-IL"/>
        </w:rPr>
        <w:t>אבקסיס</w:t>
      </w:r>
      <w:bookmarkEnd w:id="9489"/>
      <w:bookmarkEnd w:id="9490"/>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F7288F" w:rsidRDefault="00F7288F" w:rsidP="00436931">
      <w:pPr>
        <w:rPr>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F7288F" w:rsidRDefault="00F7288F" w:rsidP="009635F5">
      <w:pPr>
        <w:rPr>
          <w:rtl/>
        </w:rPr>
      </w:pPr>
      <w:bookmarkStart w:id="9491" w:name="TOR_Q32"/>
      <w:bookmarkEnd w:id="9491"/>
      <w:r>
        <w:rPr>
          <w:rtl/>
        </w:rPr>
        <w:t xml:space="preserve">מיכאל </w:t>
      </w:r>
      <w:bookmarkStart w:id="9492" w:name="_ETM_Q32_157196"/>
      <w:bookmarkStart w:id="9493" w:name="_ETM_Q32_157332"/>
      <w:r>
        <w:rPr>
          <w:rtl/>
        </w:rPr>
        <w:t>מלכיאלי</w:t>
      </w:r>
      <w:bookmarkEnd w:id="9492"/>
      <w:bookmarkEnd w:id="9493"/>
      <w:r>
        <w:rPr>
          <w:rtl/>
        </w:rPr>
        <w:tab/>
      </w:r>
      <w:r>
        <w:rPr>
          <w:rtl/>
        </w:rPr>
        <w:tab/>
        <w:t xml:space="preserve">–   </w:t>
      </w:r>
      <w:r>
        <w:rPr>
          <w:rFonts w:hint="cs"/>
          <w:rtl/>
        </w:rPr>
        <w:t>בעד</w:t>
      </w:r>
    </w:p>
    <w:p w:rsidR="00F7288F" w:rsidRDefault="00F7288F" w:rsidP="009635F5">
      <w:pPr>
        <w:rPr>
          <w:rtl/>
        </w:rPr>
      </w:pPr>
      <w:r>
        <w:rPr>
          <w:rtl/>
        </w:rPr>
        <w:t>אבי מעוז</w:t>
      </w:r>
      <w:r>
        <w:rPr>
          <w:rtl/>
        </w:rPr>
        <w:tab/>
      </w:r>
      <w:r>
        <w:rPr>
          <w:rtl/>
        </w:rPr>
        <w:tab/>
        <w:t xml:space="preserve">–   </w:t>
      </w:r>
      <w:r>
        <w:rPr>
          <w:rFonts w:hint="cs"/>
          <w:rtl/>
        </w:rPr>
        <w:t>בעד</w:t>
      </w:r>
    </w:p>
    <w:p w:rsidR="00F7288F" w:rsidRDefault="00F7288F" w:rsidP="009635F5">
      <w:pPr>
        <w:rPr>
          <w:rtl/>
        </w:rPr>
      </w:pPr>
      <w:r>
        <w:rPr>
          <w:rtl/>
        </w:rPr>
        <w:t>אורי מקלב</w:t>
      </w:r>
      <w:r>
        <w:rPr>
          <w:rtl/>
        </w:rPr>
        <w:tab/>
      </w:r>
      <w:r>
        <w:rPr>
          <w:rtl/>
        </w:rPr>
        <w:tab/>
        <w:t xml:space="preserve">–   </w:t>
      </w:r>
      <w:r>
        <w:rPr>
          <w:rFonts w:hint="cs"/>
          <w:rtl/>
        </w:rPr>
        <w:t>בעד</w:t>
      </w:r>
    </w:p>
    <w:p w:rsidR="00F7288F" w:rsidRDefault="00F7288F" w:rsidP="009635F5">
      <w:pPr>
        <w:rPr>
          <w:rtl/>
        </w:rPr>
      </w:pPr>
      <w:r>
        <w:rPr>
          <w:rtl/>
        </w:rPr>
        <w:t>אבתיסאם מראענה</w:t>
      </w:r>
      <w:r>
        <w:rPr>
          <w:rtl/>
        </w:rPr>
        <w:tab/>
        <w:t xml:space="preserve">–   </w:t>
      </w:r>
      <w:r>
        <w:rPr>
          <w:rFonts w:hint="cs"/>
          <w:rtl/>
        </w:rPr>
        <w:t>נגד</w:t>
      </w:r>
    </w:p>
    <w:p w:rsidR="00F7288F" w:rsidRDefault="00F7288F" w:rsidP="009635F5">
      <w:pPr>
        <w:rPr>
          <w:rtl/>
        </w:rPr>
      </w:pPr>
      <w:r>
        <w:rPr>
          <w:rtl/>
        </w:rPr>
        <w:t>יעקב מרגי</w:t>
      </w:r>
      <w:r>
        <w:rPr>
          <w:rtl/>
        </w:rPr>
        <w:tab/>
      </w:r>
      <w:r>
        <w:rPr>
          <w:rtl/>
        </w:rPr>
        <w:tab/>
        <w:t xml:space="preserve">–   </w:t>
      </w:r>
      <w:r>
        <w:rPr>
          <w:rFonts w:hint="cs"/>
          <w:rtl/>
        </w:rPr>
        <w:t>בעד</w:t>
      </w:r>
    </w:p>
    <w:p w:rsidR="00F7288F" w:rsidRDefault="00F7288F" w:rsidP="009635F5">
      <w:pPr>
        <w:rPr>
          <w:rtl/>
        </w:rPr>
      </w:pPr>
      <w:r>
        <w:rPr>
          <w:rtl/>
        </w:rPr>
        <w:t>מופיד מרעי</w:t>
      </w:r>
      <w:r>
        <w:rPr>
          <w:rtl/>
        </w:rPr>
        <w:tab/>
      </w:r>
      <w:r>
        <w:rPr>
          <w:rtl/>
        </w:rPr>
        <w:tab/>
        <w:t xml:space="preserve">–   </w:t>
      </w:r>
      <w:r>
        <w:rPr>
          <w:rFonts w:hint="cs"/>
          <w:rtl/>
        </w:rPr>
        <w:t>נגד</w:t>
      </w:r>
    </w:p>
    <w:p w:rsidR="00F7288F" w:rsidRDefault="00F7288F" w:rsidP="009635F5">
      <w:pPr>
        <w:rPr>
          <w:rtl/>
        </w:rPr>
      </w:pPr>
      <w:r>
        <w:rPr>
          <w:rtl/>
        </w:rPr>
        <w:t>בנימין נתניהו</w:t>
      </w:r>
      <w:r>
        <w:rPr>
          <w:rtl/>
        </w:rPr>
        <w:tab/>
      </w:r>
      <w:r>
        <w:rPr>
          <w:rtl/>
        </w:rPr>
        <w:tab/>
        <w:t xml:space="preserve">–   </w:t>
      </w:r>
      <w:r>
        <w:rPr>
          <w:rFonts w:hint="cs"/>
          <w:rtl/>
        </w:rPr>
        <w:t>בעד</w:t>
      </w:r>
    </w:p>
    <w:p w:rsidR="00F7288F" w:rsidRDefault="00F7288F" w:rsidP="009635F5">
      <w:pPr>
        <w:rPr>
          <w:rtl/>
        </w:rPr>
      </w:pPr>
      <w:r>
        <w:rPr>
          <w:rtl/>
        </w:rPr>
        <w:t>יואב סגלוביץ'</w:t>
      </w:r>
      <w:r>
        <w:rPr>
          <w:rtl/>
        </w:rPr>
        <w:tab/>
      </w:r>
      <w:r>
        <w:rPr>
          <w:rtl/>
        </w:rPr>
        <w:tab/>
        <w:t xml:space="preserve">–   </w:t>
      </w:r>
      <w:r>
        <w:rPr>
          <w:rFonts w:hint="cs"/>
          <w:rtl/>
        </w:rPr>
        <w:t>נגד</w:t>
      </w:r>
    </w:p>
    <w:p w:rsidR="00F7288F" w:rsidRDefault="00F7288F" w:rsidP="009635F5">
      <w:pPr>
        <w:rPr>
          <w:rtl/>
        </w:rPr>
      </w:pPr>
      <w:r>
        <w:rPr>
          <w:rtl/>
        </w:rPr>
        <w:t>יבגני סובה</w:t>
      </w:r>
      <w:r>
        <w:rPr>
          <w:rtl/>
        </w:rPr>
        <w:tab/>
      </w:r>
      <w:r>
        <w:rPr>
          <w:rtl/>
        </w:rPr>
        <w:tab/>
        <w:t xml:space="preserve">–   </w:t>
      </w:r>
      <w:r>
        <w:rPr>
          <w:rFonts w:hint="cs"/>
          <w:rtl/>
        </w:rPr>
        <w:t>נגד</w:t>
      </w:r>
    </w:p>
    <w:p w:rsidR="00F7288F" w:rsidRDefault="00F7288F" w:rsidP="009635F5">
      <w:pPr>
        <w:rPr>
          <w:rtl/>
        </w:rPr>
      </w:pPr>
      <w:r>
        <w:rPr>
          <w:rtl/>
        </w:rPr>
        <w:t>אופיר סופר</w:t>
      </w:r>
      <w:r>
        <w:rPr>
          <w:rtl/>
        </w:rPr>
        <w:tab/>
      </w:r>
      <w:r>
        <w:rPr>
          <w:rtl/>
        </w:rPr>
        <w:tab/>
        <w:t xml:space="preserve">–   </w:t>
      </w:r>
      <w:r>
        <w:rPr>
          <w:rFonts w:hint="cs"/>
          <w:rtl/>
        </w:rPr>
        <w:t>בעד</w:t>
      </w:r>
    </w:p>
    <w:p w:rsidR="00F7288F" w:rsidRDefault="00F7288F" w:rsidP="009635F5">
      <w:pPr>
        <w:rPr>
          <w:rtl/>
        </w:rPr>
      </w:pPr>
      <w:r>
        <w:rPr>
          <w:rtl/>
        </w:rPr>
        <w:t>אורית מלכה סטרוק</w:t>
      </w:r>
      <w:r>
        <w:rPr>
          <w:rtl/>
        </w:rPr>
        <w:tab/>
        <w:t xml:space="preserve">–   </w:t>
      </w:r>
      <w:r>
        <w:rPr>
          <w:rFonts w:hint="cs"/>
          <w:rtl/>
        </w:rPr>
        <w:t>אינה נוכחת</w:t>
      </w:r>
    </w:p>
    <w:p w:rsidR="00F7288F" w:rsidRDefault="00F7288F" w:rsidP="009635F5">
      <w:pPr>
        <w:rPr>
          <w:rtl/>
        </w:rPr>
      </w:pPr>
      <w:r>
        <w:rPr>
          <w:rtl/>
        </w:rPr>
        <w:t>עידית סילמן</w:t>
      </w:r>
      <w:r>
        <w:rPr>
          <w:rtl/>
        </w:rPr>
        <w:tab/>
      </w:r>
      <w:r>
        <w:rPr>
          <w:rtl/>
        </w:rPr>
        <w:tab/>
        <w:t xml:space="preserve">–   </w:t>
      </w:r>
      <w:r>
        <w:rPr>
          <w:rFonts w:hint="cs"/>
          <w:rtl/>
        </w:rPr>
        <w:t>אינה נוכחת</w:t>
      </w:r>
    </w:p>
    <w:p w:rsidR="00F7288F" w:rsidRDefault="00F7288F" w:rsidP="009635F5">
      <w:pPr>
        <w:rPr>
          <w:rtl/>
        </w:rPr>
      </w:pPr>
      <w:r>
        <w:rPr>
          <w:rtl/>
        </w:rPr>
        <w:t>עלי סלאלחה</w:t>
      </w:r>
      <w:r>
        <w:rPr>
          <w:rtl/>
        </w:rPr>
        <w:tab/>
      </w:r>
      <w:r>
        <w:rPr>
          <w:rtl/>
        </w:rPr>
        <w:tab/>
        <w:t xml:space="preserve">–   </w:t>
      </w:r>
      <w:r>
        <w:rPr>
          <w:rFonts w:hint="cs"/>
          <w:rtl/>
        </w:rPr>
        <w:t>נגד</w:t>
      </w:r>
    </w:p>
    <w:p w:rsidR="00F7288F" w:rsidRDefault="00F7288F" w:rsidP="009635F5">
      <w:pPr>
        <w:rPr>
          <w:rtl/>
        </w:rPr>
      </w:pPr>
      <w:r>
        <w:rPr>
          <w:rtl/>
        </w:rPr>
        <w:t>בצלאל סמוטריץ'</w:t>
      </w:r>
      <w:r>
        <w:rPr>
          <w:rtl/>
        </w:rPr>
        <w:tab/>
      </w:r>
      <w:r>
        <w:rPr>
          <w:rtl/>
        </w:rPr>
        <w:tab/>
        <w:t xml:space="preserve">–   </w:t>
      </w:r>
      <w:r>
        <w:rPr>
          <w:rFonts w:hint="cs"/>
          <w:rtl/>
        </w:rPr>
        <w:t>בעד</w:t>
      </w:r>
    </w:p>
    <w:p w:rsidR="00F7288F" w:rsidRDefault="00F7288F" w:rsidP="009635F5">
      <w:pPr>
        <w:rPr>
          <w:rtl/>
        </w:rPr>
      </w:pPr>
      <w:r>
        <w:rPr>
          <w:rtl/>
        </w:rPr>
        <w:t>אוסאמה סעדי</w:t>
      </w:r>
      <w:r>
        <w:rPr>
          <w:rtl/>
        </w:rPr>
        <w:tab/>
      </w:r>
      <w:r>
        <w:rPr>
          <w:rtl/>
        </w:rPr>
        <w:tab/>
        <w:t xml:space="preserve">–  </w:t>
      </w:r>
      <w:r>
        <w:rPr>
          <w:rFonts w:hint="cs"/>
          <w:rtl/>
        </w:rPr>
        <w:t xml:space="preserve"> נגד</w:t>
      </w:r>
    </w:p>
    <w:p w:rsidR="00F7288F" w:rsidRDefault="00F7288F" w:rsidP="009635F5">
      <w:pPr>
        <w:rPr>
          <w:rtl/>
        </w:rPr>
      </w:pPr>
      <w:r>
        <w:rPr>
          <w:rtl/>
        </w:rPr>
        <w:t>מנסור עבאס</w:t>
      </w:r>
      <w:r>
        <w:rPr>
          <w:rtl/>
        </w:rPr>
        <w:tab/>
      </w:r>
      <w:r>
        <w:rPr>
          <w:rtl/>
        </w:rPr>
        <w:tab/>
        <w:t xml:space="preserve">–   </w:t>
      </w:r>
      <w:r>
        <w:rPr>
          <w:rFonts w:hint="cs"/>
          <w:rtl/>
        </w:rPr>
        <w:t>אינו נוכח</w:t>
      </w:r>
    </w:p>
    <w:p w:rsidR="00F7288F" w:rsidRDefault="00F7288F" w:rsidP="009635F5">
      <w:pPr>
        <w:rPr>
          <w:rtl/>
        </w:rPr>
      </w:pPr>
      <w:r>
        <w:rPr>
          <w:rtl/>
        </w:rPr>
        <w:t>איימן עודה</w:t>
      </w:r>
      <w:r>
        <w:rPr>
          <w:rtl/>
        </w:rPr>
        <w:tab/>
      </w:r>
      <w:r>
        <w:rPr>
          <w:rtl/>
        </w:rPr>
        <w:tab/>
        <w:t xml:space="preserve">–   </w:t>
      </w:r>
      <w:r>
        <w:rPr>
          <w:rFonts w:hint="cs"/>
          <w:rtl/>
        </w:rPr>
        <w:t>נגד</w:t>
      </w:r>
    </w:p>
    <w:p w:rsidR="00F7288F" w:rsidRDefault="00F7288F" w:rsidP="009635F5">
      <w:pPr>
        <w:rPr>
          <w:rtl/>
        </w:rPr>
      </w:pPr>
      <w:r>
        <w:rPr>
          <w:rtl/>
        </w:rPr>
        <w:t>חוה אתי עטייה</w:t>
      </w:r>
      <w:r>
        <w:rPr>
          <w:rtl/>
        </w:rPr>
        <w:tab/>
      </w:r>
      <w:r>
        <w:rPr>
          <w:rtl/>
        </w:rPr>
        <w:tab/>
        <w:t xml:space="preserve">–   </w:t>
      </w:r>
      <w:r>
        <w:rPr>
          <w:rFonts w:hint="cs"/>
          <w:rtl/>
        </w:rPr>
        <w:t>בעד</w:t>
      </w:r>
    </w:p>
    <w:p w:rsidR="00F7288F" w:rsidRDefault="00F7288F" w:rsidP="009635F5">
      <w:pPr>
        <w:rPr>
          <w:rtl/>
        </w:rPr>
      </w:pPr>
      <w:r>
        <w:rPr>
          <w:rtl/>
        </w:rPr>
        <w:t>יצחק פינדרוס</w:t>
      </w:r>
      <w:r>
        <w:rPr>
          <w:rtl/>
        </w:rPr>
        <w:tab/>
      </w:r>
      <w:r>
        <w:rPr>
          <w:rtl/>
        </w:rPr>
        <w:tab/>
        <w:t xml:space="preserve">–   </w:t>
      </w:r>
      <w:r>
        <w:rPr>
          <w:rFonts w:hint="cs"/>
          <w:rtl/>
        </w:rPr>
        <w:t>בעד</w:t>
      </w:r>
    </w:p>
    <w:p w:rsidR="00F7288F" w:rsidRDefault="00F7288F" w:rsidP="009635F5">
      <w:pPr>
        <w:rPr>
          <w:rtl/>
        </w:rPr>
      </w:pPr>
      <w:r>
        <w:rPr>
          <w:rtl/>
        </w:rPr>
        <w:t>שירלי פינטו קדוש</w:t>
      </w:r>
      <w:r>
        <w:rPr>
          <w:rtl/>
        </w:rPr>
        <w:tab/>
        <w:t xml:space="preserve">–   </w:t>
      </w:r>
      <w:r>
        <w:rPr>
          <w:rFonts w:hint="cs"/>
          <w:rtl/>
        </w:rPr>
        <w:t>נגד</w:t>
      </w:r>
    </w:p>
    <w:p w:rsidR="00F7288F" w:rsidRDefault="00F7288F" w:rsidP="009635F5">
      <w:pPr>
        <w:rPr>
          <w:rtl/>
        </w:rPr>
      </w:pPr>
      <w:r>
        <w:rPr>
          <w:rtl/>
        </w:rPr>
        <w:t>מאיר פרוש</w:t>
      </w:r>
      <w:r>
        <w:rPr>
          <w:rtl/>
        </w:rPr>
        <w:tab/>
      </w:r>
      <w:r>
        <w:rPr>
          <w:rtl/>
        </w:rPr>
        <w:tab/>
        <w:t xml:space="preserve">–   </w:t>
      </w:r>
      <w:r>
        <w:rPr>
          <w:rFonts w:hint="cs"/>
          <w:rtl/>
        </w:rPr>
        <w:t>בעד</w:t>
      </w:r>
    </w:p>
    <w:p w:rsidR="00F7288F" w:rsidRDefault="00F7288F" w:rsidP="009635F5">
      <w:pPr>
        <w:rPr>
          <w:rtl/>
        </w:rPr>
      </w:pPr>
      <w:r>
        <w:rPr>
          <w:rtl/>
        </w:rPr>
        <w:t>יסמין פרידמן</w:t>
      </w:r>
      <w:r>
        <w:rPr>
          <w:rtl/>
        </w:rPr>
        <w:tab/>
      </w:r>
      <w:r>
        <w:rPr>
          <w:rtl/>
        </w:rPr>
        <w:tab/>
        <w:t xml:space="preserve">–   </w:t>
      </w:r>
      <w:r>
        <w:rPr>
          <w:rFonts w:hint="cs"/>
          <w:rtl/>
        </w:rPr>
        <w:t>נגד</w:t>
      </w:r>
    </w:p>
    <w:p w:rsidR="00F7288F" w:rsidRDefault="00F7288F" w:rsidP="009635F5">
      <w:pPr>
        <w:rPr>
          <w:rtl/>
        </w:rPr>
      </w:pPr>
      <w:r>
        <w:rPr>
          <w:rtl/>
        </w:rPr>
        <w:t>אביר קארה</w:t>
      </w:r>
      <w:r>
        <w:rPr>
          <w:rtl/>
        </w:rPr>
        <w:tab/>
      </w:r>
      <w:r>
        <w:rPr>
          <w:rtl/>
        </w:rPr>
        <w:tab/>
        <w:t xml:space="preserve">–   </w:t>
      </w:r>
      <w:r>
        <w:rPr>
          <w:rFonts w:hint="cs"/>
          <w:rtl/>
        </w:rPr>
        <w:t>נגד</w:t>
      </w:r>
    </w:p>
    <w:p w:rsidR="00F7288F" w:rsidRDefault="00F7288F" w:rsidP="009635F5">
      <w:pPr>
        <w:rPr>
          <w:rtl/>
        </w:rPr>
      </w:pPr>
      <w:r>
        <w:rPr>
          <w:rtl/>
        </w:rPr>
        <w:t>אלכס קושניר</w:t>
      </w:r>
      <w:r>
        <w:rPr>
          <w:rtl/>
        </w:rPr>
        <w:tab/>
      </w:r>
      <w:r>
        <w:rPr>
          <w:rtl/>
        </w:rPr>
        <w:tab/>
        <w:t xml:space="preserve">–   </w:t>
      </w:r>
      <w:r>
        <w:rPr>
          <w:rFonts w:hint="cs"/>
          <w:rtl/>
        </w:rPr>
        <w:t>נגד</w:t>
      </w:r>
    </w:p>
    <w:p w:rsidR="00F7288F" w:rsidRDefault="00F7288F" w:rsidP="009635F5">
      <w:pPr>
        <w:rPr>
          <w:rtl/>
        </w:rPr>
      </w:pPr>
      <w:r>
        <w:rPr>
          <w:rtl/>
        </w:rPr>
        <w:t>יואב קיש</w:t>
      </w:r>
      <w:r>
        <w:rPr>
          <w:rtl/>
        </w:rPr>
        <w:tab/>
      </w:r>
      <w:r>
        <w:rPr>
          <w:rtl/>
        </w:rPr>
        <w:tab/>
        <w:t xml:space="preserve">–   </w:t>
      </w:r>
      <w:r>
        <w:rPr>
          <w:rFonts w:hint="cs"/>
          <w:rtl/>
        </w:rPr>
        <w:t>אינו נוכח</w:t>
      </w:r>
    </w:p>
    <w:p w:rsidR="00F7288F" w:rsidRDefault="00F7288F" w:rsidP="009635F5">
      <w:pPr>
        <w:rPr>
          <w:rtl/>
        </w:rPr>
      </w:pPr>
      <w:r>
        <w:rPr>
          <w:rtl/>
        </w:rPr>
        <w:t>גלעד קריב</w:t>
      </w:r>
      <w:r>
        <w:rPr>
          <w:rtl/>
        </w:rPr>
        <w:tab/>
      </w:r>
      <w:r>
        <w:rPr>
          <w:rtl/>
        </w:rPr>
        <w:tab/>
        <w:t xml:space="preserve">–   </w:t>
      </w:r>
      <w:r>
        <w:rPr>
          <w:rFonts w:hint="cs"/>
          <w:rtl/>
        </w:rPr>
        <w:t>נגד</w:t>
      </w:r>
    </w:p>
    <w:p w:rsidR="00F7288F" w:rsidRDefault="00F7288F" w:rsidP="009635F5">
      <w:pPr>
        <w:rPr>
          <w:rtl/>
        </w:rPr>
      </w:pPr>
      <w:r>
        <w:rPr>
          <w:rtl/>
        </w:rPr>
        <w:t>שלמה קרעי</w:t>
      </w:r>
      <w:r>
        <w:rPr>
          <w:rtl/>
        </w:rPr>
        <w:tab/>
      </w:r>
      <w:r>
        <w:rPr>
          <w:rtl/>
        </w:rPr>
        <w:tab/>
        <w:t xml:space="preserve">–   </w:t>
      </w:r>
      <w:r>
        <w:rPr>
          <w:rFonts w:hint="cs"/>
          <w:rtl/>
        </w:rPr>
        <w:t>בעד</w:t>
      </w:r>
    </w:p>
    <w:p w:rsidR="00F7288F" w:rsidRDefault="00F7288F" w:rsidP="009635F5">
      <w:pPr>
        <w:rPr>
          <w:rtl/>
        </w:rPr>
      </w:pPr>
      <w:r>
        <w:rPr>
          <w:rtl/>
        </w:rPr>
        <w:t>מירי מרים רגב</w:t>
      </w:r>
      <w:r>
        <w:rPr>
          <w:rtl/>
        </w:rPr>
        <w:tab/>
      </w:r>
      <w:r>
        <w:rPr>
          <w:rtl/>
        </w:rPr>
        <w:tab/>
        <w:t xml:space="preserve">–   </w:t>
      </w:r>
      <w:r>
        <w:rPr>
          <w:rFonts w:hint="cs"/>
          <w:rtl/>
        </w:rPr>
        <w:t>בעד</w:t>
      </w:r>
    </w:p>
    <w:p w:rsidR="00F7288F" w:rsidRDefault="00F7288F" w:rsidP="009635F5">
      <w:pPr>
        <w:rPr>
          <w:rtl/>
        </w:rPr>
      </w:pPr>
      <w:r>
        <w:rPr>
          <w:rtl/>
        </w:rPr>
        <w:t>מיכל רוזין</w:t>
      </w:r>
      <w:r>
        <w:rPr>
          <w:rtl/>
        </w:rPr>
        <w:tab/>
      </w:r>
      <w:r>
        <w:rPr>
          <w:rtl/>
        </w:rPr>
        <w:tab/>
        <w:t xml:space="preserve">–   </w:t>
      </w:r>
      <w:r>
        <w:rPr>
          <w:rFonts w:hint="cs"/>
          <w:rtl/>
        </w:rPr>
        <w:t>נגד</w:t>
      </w:r>
    </w:p>
    <w:p w:rsidR="00F7288F" w:rsidRDefault="00F7288F" w:rsidP="009635F5">
      <w:pPr>
        <w:rPr>
          <w:rtl/>
        </w:rPr>
      </w:pPr>
      <w:r>
        <w:rPr>
          <w:rtl/>
        </w:rPr>
        <w:t xml:space="preserve">שמחה </w:t>
      </w:r>
      <w:bookmarkStart w:id="9494" w:name="_ETM_Q32_302930"/>
      <w:bookmarkStart w:id="9495" w:name="_ETM_Q32_303093"/>
      <w:r>
        <w:rPr>
          <w:rtl/>
        </w:rPr>
        <w:t>רוטמן</w:t>
      </w:r>
      <w:bookmarkEnd w:id="9494"/>
      <w:bookmarkEnd w:id="9495"/>
      <w:r>
        <w:rPr>
          <w:rtl/>
        </w:rPr>
        <w:tab/>
      </w:r>
      <w:r>
        <w:rPr>
          <w:rtl/>
        </w:rPr>
        <w:tab/>
        <w:t xml:space="preserve">–   </w:t>
      </w:r>
      <w:r>
        <w:rPr>
          <w:rFonts w:hint="cs"/>
          <w:rtl/>
        </w:rPr>
        <w:t>בעד</w:t>
      </w:r>
    </w:p>
    <w:p w:rsidR="00F7288F" w:rsidRDefault="00F7288F" w:rsidP="009635F5">
      <w:pPr>
        <w:rPr>
          <w:rtl/>
        </w:rPr>
      </w:pPr>
      <w:r>
        <w:rPr>
          <w:rtl/>
        </w:rPr>
        <w:t>יעל רון בן משה</w:t>
      </w:r>
      <w:r>
        <w:rPr>
          <w:rtl/>
        </w:rPr>
        <w:tab/>
      </w:r>
      <w:r>
        <w:rPr>
          <w:rtl/>
        </w:rPr>
        <w:tab/>
        <w:t xml:space="preserve">–   </w:t>
      </w:r>
      <w:r>
        <w:rPr>
          <w:rFonts w:hint="cs"/>
          <w:rtl/>
        </w:rPr>
        <w:t>נגד</w:t>
      </w:r>
    </w:p>
    <w:p w:rsidR="00F7288F" w:rsidRDefault="00F7288F" w:rsidP="009635F5">
      <w:pPr>
        <w:rPr>
          <w:rtl/>
        </w:rPr>
      </w:pPr>
      <w:r>
        <w:rPr>
          <w:rtl/>
        </w:rPr>
        <w:t>מוסי רז</w:t>
      </w:r>
      <w:r>
        <w:rPr>
          <w:rtl/>
        </w:rPr>
        <w:tab/>
      </w:r>
      <w:r>
        <w:rPr>
          <w:rtl/>
        </w:rPr>
        <w:tab/>
      </w:r>
      <w:r>
        <w:rPr>
          <w:rtl/>
        </w:rPr>
        <w:tab/>
        <w:t xml:space="preserve">–   </w:t>
      </w:r>
      <w:r>
        <w:rPr>
          <w:rFonts w:hint="cs"/>
          <w:rtl/>
        </w:rPr>
        <w:t>נגד</w:t>
      </w:r>
    </w:p>
    <w:p w:rsidR="00F7288F" w:rsidRDefault="00F7288F" w:rsidP="009635F5">
      <w:pPr>
        <w:rPr>
          <w:rtl/>
        </w:rPr>
      </w:pPr>
      <w:r>
        <w:rPr>
          <w:rtl/>
        </w:rPr>
        <w:t>אפרת רייטן מרום</w:t>
      </w:r>
      <w:r>
        <w:rPr>
          <w:rtl/>
        </w:rPr>
        <w:tab/>
        <w:t xml:space="preserve">–   </w:t>
      </w:r>
      <w:r>
        <w:rPr>
          <w:rFonts w:hint="cs"/>
          <w:rtl/>
        </w:rPr>
        <w:t>נגד</w:t>
      </w:r>
    </w:p>
    <w:p w:rsidR="00F7288F" w:rsidRDefault="00F7288F"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F7288F" w:rsidRDefault="00F7288F" w:rsidP="009635F5">
      <w:pPr>
        <w:rPr>
          <w:rtl/>
        </w:rPr>
      </w:pPr>
      <w:r>
        <w:rPr>
          <w:rtl/>
        </w:rPr>
        <w:t>יפעת שאשא ביטון</w:t>
      </w:r>
      <w:r>
        <w:rPr>
          <w:rtl/>
        </w:rPr>
        <w:tab/>
        <w:t xml:space="preserve">–   </w:t>
      </w:r>
      <w:r>
        <w:rPr>
          <w:rFonts w:hint="cs"/>
          <w:rtl/>
        </w:rPr>
        <w:t>נגד</w:t>
      </w:r>
    </w:p>
    <w:p w:rsidR="00F7288F" w:rsidRDefault="00F7288F" w:rsidP="009635F5">
      <w:pPr>
        <w:rPr>
          <w:rtl/>
        </w:rPr>
      </w:pPr>
      <w:r>
        <w:rPr>
          <w:rtl/>
        </w:rPr>
        <w:t>אלון שוסטר</w:t>
      </w:r>
      <w:r>
        <w:rPr>
          <w:rtl/>
        </w:rPr>
        <w:tab/>
      </w:r>
      <w:r>
        <w:rPr>
          <w:rtl/>
        </w:rPr>
        <w:tab/>
        <w:t xml:space="preserve">–   </w:t>
      </w:r>
      <w:r>
        <w:rPr>
          <w:rFonts w:hint="cs"/>
          <w:rtl/>
        </w:rPr>
        <w:t>נגד</w:t>
      </w:r>
    </w:p>
    <w:p w:rsidR="00F7288F" w:rsidRDefault="00F7288F" w:rsidP="009635F5">
      <w:pPr>
        <w:rPr>
          <w:rtl/>
        </w:rPr>
      </w:pPr>
      <w:r>
        <w:rPr>
          <w:rtl/>
        </w:rPr>
        <w:t>יובל שטייניץ</w:t>
      </w:r>
      <w:r>
        <w:rPr>
          <w:rtl/>
        </w:rPr>
        <w:tab/>
      </w:r>
      <w:r>
        <w:rPr>
          <w:rtl/>
        </w:rPr>
        <w:tab/>
        <w:t xml:space="preserve">–   </w:t>
      </w:r>
      <w:r>
        <w:rPr>
          <w:rFonts w:hint="cs"/>
          <w:rtl/>
        </w:rPr>
        <w:t>בעד</w:t>
      </w:r>
    </w:p>
    <w:p w:rsidR="00F7288F" w:rsidRDefault="00F7288F" w:rsidP="009635F5">
      <w:pPr>
        <w:rPr>
          <w:rtl/>
        </w:rPr>
      </w:pPr>
      <w:r>
        <w:rPr>
          <w:rtl/>
        </w:rPr>
        <w:t>קטי קטרין שטרית</w:t>
      </w:r>
      <w:r>
        <w:rPr>
          <w:rtl/>
        </w:rPr>
        <w:tab/>
        <w:t xml:space="preserve">–   </w:t>
      </w:r>
      <w:r>
        <w:rPr>
          <w:rFonts w:hint="cs"/>
          <w:rtl/>
        </w:rPr>
        <w:t>בעד</w:t>
      </w:r>
    </w:p>
    <w:p w:rsidR="00F7288F" w:rsidRDefault="00F7288F" w:rsidP="009635F5">
      <w:pPr>
        <w:rPr>
          <w:rtl/>
        </w:rPr>
      </w:pPr>
      <w:r>
        <w:rPr>
          <w:rtl/>
        </w:rPr>
        <w:t>אלעזר שטרן</w:t>
      </w:r>
      <w:r>
        <w:rPr>
          <w:rtl/>
        </w:rPr>
        <w:tab/>
      </w:r>
      <w:r>
        <w:rPr>
          <w:rtl/>
        </w:rPr>
        <w:tab/>
        <w:t xml:space="preserve">–   </w:t>
      </w:r>
      <w:r>
        <w:rPr>
          <w:rFonts w:hint="cs"/>
          <w:rtl/>
        </w:rPr>
        <w:t>נגד</w:t>
      </w:r>
    </w:p>
    <w:p w:rsidR="00F7288F" w:rsidRDefault="00F7288F" w:rsidP="009635F5">
      <w:pPr>
        <w:rPr>
          <w:rtl/>
        </w:rPr>
      </w:pPr>
      <w:r>
        <w:rPr>
          <w:rtl/>
        </w:rPr>
        <w:t>יוסף שיין</w:t>
      </w:r>
      <w:r>
        <w:rPr>
          <w:rtl/>
        </w:rPr>
        <w:tab/>
      </w:r>
      <w:r>
        <w:rPr>
          <w:rtl/>
        </w:rPr>
        <w:tab/>
        <w:t xml:space="preserve">–   </w:t>
      </w:r>
      <w:r>
        <w:rPr>
          <w:rFonts w:hint="cs"/>
          <w:rtl/>
        </w:rPr>
        <w:t>נגד</w:t>
      </w:r>
    </w:p>
    <w:p w:rsidR="00F7288F" w:rsidRDefault="00F7288F" w:rsidP="009635F5">
      <w:pPr>
        <w:rPr>
          <w:rtl/>
        </w:rPr>
      </w:pPr>
      <w:r>
        <w:rPr>
          <w:rtl/>
        </w:rPr>
        <w:t>עמיחי שיקלי</w:t>
      </w:r>
      <w:r>
        <w:rPr>
          <w:rtl/>
        </w:rPr>
        <w:tab/>
      </w:r>
      <w:r>
        <w:rPr>
          <w:rtl/>
        </w:rPr>
        <w:tab/>
        <w:t xml:space="preserve">–   </w:t>
      </w:r>
      <w:r>
        <w:rPr>
          <w:rFonts w:hint="cs"/>
          <w:rtl/>
        </w:rPr>
        <w:t>אינו נוכח</w:t>
      </w:r>
    </w:p>
    <w:p w:rsidR="00F7288F" w:rsidRDefault="00F7288F" w:rsidP="009635F5">
      <w:pPr>
        <w:rPr>
          <w:rtl/>
        </w:rPr>
      </w:pPr>
      <w:r>
        <w:rPr>
          <w:rtl/>
        </w:rPr>
        <w:t>מיכל שיר סגמן</w:t>
      </w:r>
      <w:r>
        <w:rPr>
          <w:rtl/>
        </w:rPr>
        <w:tab/>
      </w:r>
      <w:r>
        <w:rPr>
          <w:rtl/>
        </w:rPr>
        <w:tab/>
        <w:t xml:space="preserve">–   </w:t>
      </w:r>
      <w:r>
        <w:rPr>
          <w:rFonts w:hint="cs"/>
          <w:rtl/>
        </w:rPr>
        <w:t>נגד</w:t>
      </w:r>
    </w:p>
    <w:p w:rsidR="00F7288F" w:rsidRDefault="00F7288F" w:rsidP="009635F5">
      <w:pPr>
        <w:rPr>
          <w:rtl/>
        </w:rPr>
      </w:pPr>
      <w:r>
        <w:rPr>
          <w:rtl/>
        </w:rPr>
        <w:t>רם שפע</w:t>
      </w:r>
      <w:r>
        <w:rPr>
          <w:rtl/>
        </w:rPr>
        <w:tab/>
      </w:r>
      <w:r>
        <w:rPr>
          <w:rtl/>
        </w:rPr>
        <w:tab/>
      </w:r>
      <w:r>
        <w:rPr>
          <w:rtl/>
        </w:rPr>
        <w:tab/>
        <w:t xml:space="preserve">–   </w:t>
      </w:r>
      <w:r>
        <w:rPr>
          <w:rFonts w:hint="cs"/>
          <w:rtl/>
        </w:rPr>
        <w:t>נגד</w:t>
      </w:r>
    </w:p>
    <w:p w:rsidR="00F7288F" w:rsidRDefault="00F7288F" w:rsidP="009635F5">
      <w:pPr>
        <w:rPr>
          <w:rtl/>
        </w:rPr>
      </w:pPr>
      <w:r>
        <w:rPr>
          <w:rtl/>
        </w:rPr>
        <w:t xml:space="preserve">נירה </w:t>
      </w:r>
      <w:bookmarkStart w:id="9496" w:name="_ETM_Q32_358433"/>
      <w:bookmarkStart w:id="9497" w:name="_ETM_Q32_358622"/>
      <w:r>
        <w:rPr>
          <w:rtl/>
        </w:rPr>
        <w:t>שפק</w:t>
      </w:r>
      <w:bookmarkEnd w:id="9496"/>
      <w:bookmarkEnd w:id="9497"/>
      <w:r>
        <w:rPr>
          <w:rtl/>
        </w:rPr>
        <w:tab/>
      </w:r>
      <w:r>
        <w:rPr>
          <w:rtl/>
        </w:rPr>
        <w:tab/>
        <w:t xml:space="preserve">–   </w:t>
      </w:r>
      <w:r>
        <w:rPr>
          <w:rFonts w:hint="cs"/>
          <w:rtl/>
        </w:rPr>
        <w:t>נגד</w:t>
      </w:r>
    </w:p>
    <w:p w:rsidR="00F7288F" w:rsidRDefault="00F7288F" w:rsidP="009635F5">
      <w:pPr>
        <w:rPr>
          <w:rtl/>
        </w:rPr>
      </w:pPr>
      <w:r>
        <w:rPr>
          <w:rtl/>
        </w:rPr>
        <w:t>עאידה תומא סלימאן</w:t>
      </w:r>
      <w:r>
        <w:rPr>
          <w:rtl/>
        </w:rPr>
        <w:tab/>
        <w:t xml:space="preserve">–   </w:t>
      </w:r>
      <w:r>
        <w:rPr>
          <w:rFonts w:hint="cs"/>
          <w:rtl/>
        </w:rPr>
        <w:t>נגד</w:t>
      </w:r>
    </w:p>
    <w:p w:rsidR="00F7288F" w:rsidRDefault="00F7288F" w:rsidP="00436931">
      <w:pPr>
        <w:rPr>
          <w:rtl/>
        </w:rPr>
      </w:pPr>
    </w:p>
    <w:p w:rsidR="00F7288F" w:rsidRDefault="00F7288F" w:rsidP="00436931">
      <w:pPr>
        <w:pStyle w:val="af7"/>
        <w:keepNext/>
        <w:rPr>
          <w:rtl/>
        </w:rPr>
      </w:pPr>
      <w:r w:rsidRPr="001F531A">
        <w:rPr>
          <w:rStyle w:val="TagStyle"/>
          <w:rtl/>
        </w:rPr>
        <w:t xml:space="preserve"> &lt;&lt; יור &gt;&gt; </w:t>
      </w:r>
      <w:r>
        <w:rPr>
          <w:rtl/>
        </w:rPr>
        <w:t>היו"ר יבגני סובה:</w:t>
      </w:r>
      <w:r w:rsidRPr="001F531A">
        <w:rPr>
          <w:rStyle w:val="TagStyle"/>
          <w:rtl/>
        </w:rPr>
        <w:t xml:space="preserve"> &lt;&lt; יור &gt;&gt;</w:t>
      </w:r>
      <w:r>
        <w:rPr>
          <w:rtl/>
        </w:rPr>
        <w:t xml:space="preserve">   </w:t>
      </w:r>
    </w:p>
    <w:p w:rsidR="00F7288F" w:rsidRPr="00663AEE" w:rsidRDefault="00F7288F" w:rsidP="00436931">
      <w:pPr>
        <w:rPr>
          <w:rtl/>
          <w:lang w:eastAsia="he-IL"/>
        </w:rPr>
      </w:pPr>
      <w:bookmarkStart w:id="9498" w:name="_ETM_Q32_312598"/>
      <w:bookmarkStart w:id="9499" w:name="_ETM_Q32_312760"/>
      <w:bookmarkEnd w:id="9498"/>
      <w:bookmarkEnd w:id="9499"/>
    </w:p>
    <w:p w:rsidR="00F7288F" w:rsidRDefault="00F7288F" w:rsidP="00436931">
      <w:pPr>
        <w:pStyle w:val="KeepWithNext"/>
        <w:rPr>
          <w:rtl/>
          <w:lang w:eastAsia="he-IL"/>
        </w:rPr>
      </w:pPr>
      <w:r>
        <w:rPr>
          <w:rFonts w:hint="cs"/>
          <w:rtl/>
          <w:lang w:eastAsia="he-IL"/>
        </w:rPr>
        <w:t xml:space="preserve">אבקש מסגנית המזכיר לקרוא שנית בשמות של </w:t>
      </w:r>
      <w:bookmarkStart w:id="9500" w:name="_ETM_Q32_365815"/>
      <w:bookmarkEnd w:id="9500"/>
      <w:r>
        <w:rPr>
          <w:rFonts w:hint="cs"/>
          <w:rtl/>
          <w:lang w:eastAsia="he-IL"/>
        </w:rPr>
        <w:t xml:space="preserve">חברי הכנסת. </w:t>
      </w:r>
    </w:p>
    <w:p w:rsidR="00F7288F" w:rsidRPr="00CF3B1A" w:rsidRDefault="00F7288F" w:rsidP="00436931">
      <w:pPr>
        <w:pStyle w:val="KeepWithNext"/>
        <w:rPr>
          <w:rtl/>
        </w:rPr>
      </w:pPr>
    </w:p>
    <w:p w:rsidR="00F7288F" w:rsidRDefault="00F7288F" w:rsidP="00436931">
      <w:pPr>
        <w:pStyle w:val="af6"/>
        <w:keepNext/>
        <w:rPr>
          <w:rtl/>
        </w:rPr>
      </w:pPr>
      <w:bookmarkStart w:id="9501" w:name="ET_interruption_6118_11"/>
      <w:r w:rsidRPr="004F780C">
        <w:rPr>
          <w:rStyle w:val="TagStyle"/>
          <w:rtl/>
        </w:rPr>
        <w:t xml:space="preserve"> &lt;&lt; קריאה &gt;&gt; </w:t>
      </w:r>
      <w:r>
        <w:rPr>
          <w:rtl/>
        </w:rPr>
        <w:t>סגנית מזכיר הכנסת אלינור ימין:</w:t>
      </w:r>
      <w:r w:rsidRPr="004F780C">
        <w:rPr>
          <w:rStyle w:val="TagStyle"/>
          <w:rtl/>
        </w:rPr>
        <w:t xml:space="preserve"> &lt;&lt; קריאה &gt;&gt;</w:t>
      </w:r>
      <w:r>
        <w:rPr>
          <w:rtl/>
        </w:rPr>
        <w:t xml:space="preserve">   </w:t>
      </w:r>
      <w:bookmarkEnd w:id="9501"/>
    </w:p>
    <w:p w:rsidR="00F7288F" w:rsidRPr="001F531A" w:rsidRDefault="00F7288F" w:rsidP="00436931">
      <w:pPr>
        <w:ind w:firstLine="0"/>
        <w:rPr>
          <w:rtl/>
          <w:lang w:eastAsia="he-IL"/>
        </w:rPr>
      </w:pPr>
      <w:bookmarkStart w:id="9502" w:name="_ETM_Q32_368780"/>
      <w:bookmarkEnd w:id="9502"/>
      <w:r>
        <w:rPr>
          <w:rFonts w:hint="cs"/>
          <w:rtl/>
          <w:lang w:eastAsia="he-IL"/>
        </w:rPr>
        <w:t>(קוראת בשמות חברי הכנסת)</w:t>
      </w:r>
    </w:p>
    <w:p w:rsidR="00F7288F" w:rsidRPr="001F531A" w:rsidRDefault="00F7288F" w:rsidP="00436931">
      <w:pPr>
        <w:rPr>
          <w:rtl/>
          <w:lang w:eastAsia="he-IL"/>
        </w:rPr>
      </w:pPr>
    </w:p>
    <w:p w:rsidR="00F7288F" w:rsidRDefault="00F7288F" w:rsidP="0043693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w:t>
      </w:r>
      <w:bookmarkStart w:id="9503" w:name="_ETM_Q32_367358"/>
      <w:bookmarkEnd w:id="9503"/>
      <w:r>
        <w:rPr>
          <w:rFonts w:hint="cs"/>
          <w:rtl/>
          <w:lang w:eastAsia="he-IL"/>
        </w:rPr>
        <w:t>ו נכח</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אורית מלכה סטרוק</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p>
    <w:p w:rsidR="00F7288F" w:rsidRDefault="00F7288F" w:rsidP="00436931">
      <w:pPr>
        <w:pStyle w:val="af7"/>
        <w:keepNext/>
        <w:rPr>
          <w:rtl/>
        </w:rPr>
      </w:pPr>
      <w:r w:rsidRPr="001F531A">
        <w:rPr>
          <w:rStyle w:val="TagStyle"/>
          <w:rtl/>
        </w:rPr>
        <w:t xml:space="preserve"> &lt;&lt; יור &gt;&gt; </w:t>
      </w:r>
      <w:r>
        <w:rPr>
          <w:rtl/>
        </w:rPr>
        <w:t>היו"ר יבגני סובה:</w:t>
      </w:r>
      <w:r w:rsidRPr="001F531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האם יש חברי כנסת שלא קראו בשמם? שטרם הצביעו? </w:t>
      </w:r>
    </w:p>
    <w:p w:rsidR="00F7288F" w:rsidRPr="00BF0187" w:rsidRDefault="00F7288F" w:rsidP="00436931">
      <w:pPr>
        <w:rPr>
          <w:rtl/>
        </w:rPr>
      </w:pPr>
      <w:bookmarkStart w:id="9504" w:name="_ETM_Q32_537441"/>
      <w:bookmarkStart w:id="9505" w:name="_ETM_Q32_537595"/>
      <w:bookmarkStart w:id="9506" w:name="_ETM_Q32_467391"/>
      <w:bookmarkStart w:id="9507" w:name="_ETM_Q32_467435"/>
      <w:bookmarkEnd w:id="9504"/>
      <w:bookmarkEnd w:id="9505"/>
      <w:bookmarkEnd w:id="9506"/>
      <w:bookmarkEnd w:id="9507"/>
    </w:p>
    <w:p w:rsidR="00F7288F" w:rsidRDefault="00F7288F" w:rsidP="00436931">
      <w:pPr>
        <w:pStyle w:val="af6"/>
        <w:keepNext/>
        <w:rPr>
          <w:rtl/>
        </w:rPr>
      </w:pPr>
      <w:r w:rsidRPr="004F780C">
        <w:rPr>
          <w:rStyle w:val="TagStyle"/>
          <w:rtl/>
        </w:rPr>
        <w:t xml:space="preserve"> &lt;&lt; קריאה &gt;&gt; </w:t>
      </w:r>
      <w:r>
        <w:rPr>
          <w:rtl/>
        </w:rPr>
        <w:t>סגנית מזכיר הכנסת אלינור ימין:</w:t>
      </w:r>
      <w:r w:rsidRPr="004F780C">
        <w:rPr>
          <w:rStyle w:val="TagStyle"/>
          <w:rtl/>
        </w:rPr>
        <w:t xml:space="preserve"> &lt;&lt; קריאה &gt;&gt;</w:t>
      </w:r>
      <w:r>
        <w:rPr>
          <w:rtl/>
        </w:rPr>
        <w:t xml:space="preserve">   </w:t>
      </w:r>
    </w:p>
    <w:p w:rsidR="00F7288F" w:rsidRDefault="00F7288F" w:rsidP="00BF0187">
      <w:pPr>
        <w:ind w:firstLine="0"/>
        <w:rPr>
          <w:rtl/>
        </w:rPr>
      </w:pPr>
      <w:bookmarkStart w:id="9508" w:name="_ETM_Q32_458923"/>
      <w:bookmarkStart w:id="9509" w:name="_ETM_Q32_458998"/>
      <w:bookmarkStart w:id="9510" w:name="_ETM_Q32_458681"/>
      <w:bookmarkEnd w:id="9508"/>
      <w:bookmarkEnd w:id="9509"/>
      <w:bookmarkEnd w:id="9510"/>
      <w:r>
        <w:rPr>
          <w:rFonts w:hint="cs"/>
          <w:rtl/>
        </w:rPr>
        <w:t>(קוראת בשמות חברי הכנסת)</w:t>
      </w:r>
    </w:p>
    <w:p w:rsidR="00F7288F" w:rsidRDefault="00F7288F" w:rsidP="00436931">
      <w:pPr>
        <w:rPr>
          <w:rtl/>
          <w:lang w:eastAsia="he-IL"/>
        </w:rPr>
      </w:pPr>
      <w:bookmarkStart w:id="9511" w:name="_ETM_Q32_472416"/>
      <w:bookmarkStart w:id="9512" w:name="_ETM_Q32_472579"/>
      <w:bookmarkEnd w:id="9511"/>
      <w:bookmarkEnd w:id="9512"/>
    </w:p>
    <w:p w:rsidR="00F7288F" w:rsidRDefault="00F7288F" w:rsidP="00436931">
      <w:pPr>
        <w:rPr>
          <w:rtl/>
          <w:lang w:eastAsia="he-IL"/>
        </w:rPr>
      </w:pPr>
      <w:bookmarkStart w:id="9513" w:name="_ETM_Q32_464764"/>
      <w:bookmarkStart w:id="9514" w:name="_ETM_Q32_464863"/>
      <w:bookmarkEnd w:id="9513"/>
      <w:bookmarkEnd w:id="9514"/>
      <w:r>
        <w:rPr>
          <w:rFonts w:hint="cs"/>
          <w:rtl/>
          <w:lang w:eastAsia="he-IL"/>
        </w:rPr>
        <w:t>חיים ביטון</w:t>
      </w:r>
      <w:r>
        <w:rPr>
          <w:rFonts w:hint="cs"/>
          <w:rtl/>
          <w:lang w:eastAsia="he-IL"/>
        </w:rPr>
        <w:tab/>
      </w:r>
      <w:r>
        <w:rPr>
          <w:rFonts w:hint="cs"/>
          <w:rtl/>
          <w:lang w:eastAsia="he-IL"/>
        </w:rPr>
        <w:tab/>
        <w:t xml:space="preserve">–  </w:t>
      </w:r>
      <w:r w:rsidR="00BF0187">
        <w:rPr>
          <w:rFonts w:hint="cs"/>
          <w:rtl/>
          <w:lang w:eastAsia="he-IL"/>
        </w:rPr>
        <w:t xml:space="preserve"> </w:t>
      </w:r>
      <w:r>
        <w:rPr>
          <w:rFonts w:hint="cs"/>
          <w:rtl/>
          <w:lang w:eastAsia="he-IL"/>
        </w:rPr>
        <w:t>בעד</w:t>
      </w:r>
    </w:p>
    <w:p w:rsidR="00F7288F" w:rsidRDefault="00F7288F" w:rsidP="00436931">
      <w:pPr>
        <w:rPr>
          <w:rtl/>
          <w:lang w:eastAsia="he-IL"/>
        </w:rPr>
      </w:pPr>
      <w:r>
        <w:rPr>
          <w:rFonts w:hint="cs"/>
          <w:rtl/>
          <w:lang w:eastAsia="he-IL"/>
        </w:rPr>
        <w:t xml:space="preserve">יואב בן צור </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p>
    <w:p w:rsidR="00F7288F" w:rsidRDefault="00F7288F" w:rsidP="00436931">
      <w:pPr>
        <w:pStyle w:val="af7"/>
        <w:keepNext/>
        <w:rPr>
          <w:rtl/>
        </w:rPr>
      </w:pPr>
      <w:r w:rsidRPr="001F531A">
        <w:rPr>
          <w:rStyle w:val="TagStyle"/>
          <w:rtl/>
        </w:rPr>
        <w:t xml:space="preserve">&lt;&lt; יור &gt;&gt; </w:t>
      </w:r>
      <w:r>
        <w:rPr>
          <w:rtl/>
        </w:rPr>
        <w:t>היו"ר יבגני סובה:</w:t>
      </w:r>
      <w:r w:rsidRPr="001F531A">
        <w:rPr>
          <w:rStyle w:val="TagStyle"/>
          <w:rtl/>
        </w:rPr>
        <w:t xml:space="preserve"> &lt;&lt; יור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זהו? אם </w:t>
      </w:r>
      <w:bookmarkStart w:id="9515" w:name="_ETM_Q32_475680"/>
      <w:bookmarkEnd w:id="9515"/>
      <w:r>
        <w:rPr>
          <w:rFonts w:hint="cs"/>
          <w:rtl/>
          <w:lang w:eastAsia="he-IL"/>
        </w:rPr>
        <w:t xml:space="preserve">כך תמה ההצבעה, נא לסכם, בבקשה. </w:t>
      </w:r>
    </w:p>
    <w:p w:rsidR="00F7288F" w:rsidRDefault="00F7288F" w:rsidP="00436931">
      <w:pPr>
        <w:rPr>
          <w:rtl/>
          <w:lang w:eastAsia="he-IL"/>
        </w:rPr>
      </w:pPr>
    </w:p>
    <w:p w:rsidR="00F7288F" w:rsidRDefault="00F7288F" w:rsidP="00436931">
      <w:pPr>
        <w:pStyle w:val="af7"/>
        <w:keepNext/>
        <w:rPr>
          <w:rtl/>
        </w:rPr>
      </w:pPr>
      <w:bookmarkStart w:id="9516" w:name="ET_yor_6032_6"/>
      <w:r w:rsidRPr="001F531A">
        <w:rPr>
          <w:rStyle w:val="TagStyle"/>
          <w:rtl/>
        </w:rPr>
        <w:t xml:space="preserve"> &lt;&lt; יור &gt;&gt; </w:t>
      </w:r>
      <w:r>
        <w:rPr>
          <w:rtl/>
        </w:rPr>
        <w:t>היו"ר מנסור עבאס:</w:t>
      </w:r>
      <w:r w:rsidRPr="001F531A">
        <w:rPr>
          <w:rStyle w:val="TagStyle"/>
          <w:rtl/>
        </w:rPr>
        <w:t xml:space="preserve"> &lt;&lt; יור &gt;&gt;</w:t>
      </w:r>
      <w:r>
        <w:rPr>
          <w:rtl/>
        </w:rPr>
        <w:t xml:space="preserve">   </w:t>
      </w:r>
      <w:bookmarkEnd w:id="951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להלן תוצאות ההצבעה על הצעת חוק יישום ת</w:t>
      </w:r>
      <w:r w:rsidR="0075238A">
        <w:rPr>
          <w:rFonts w:hint="cs"/>
          <w:rtl/>
          <w:lang w:eastAsia="he-IL"/>
        </w:rPr>
        <w:t>ו</w:t>
      </w:r>
      <w:r>
        <w:rPr>
          <w:rFonts w:hint="cs"/>
          <w:rtl/>
          <w:lang w:eastAsia="he-IL"/>
        </w:rPr>
        <w:t xml:space="preserve">כנית ההתנתקות, התשפ"ב–2002: 49 חברי כנסת בעד, 60 חברי </w:t>
      </w:r>
      <w:bookmarkStart w:id="9517" w:name="_ETM_Q32_642945"/>
      <w:bookmarkEnd w:id="9517"/>
      <w:r>
        <w:rPr>
          <w:rFonts w:hint="cs"/>
          <w:rtl/>
          <w:lang w:eastAsia="he-IL"/>
        </w:rPr>
        <w:t xml:space="preserve">כנסת נגד. ההצעה לא התקבלה. </w:t>
      </w:r>
    </w:p>
    <w:p w:rsidR="00F7288F" w:rsidRDefault="00F7288F" w:rsidP="00436931">
      <w:pPr>
        <w:rPr>
          <w:rtl/>
          <w:lang w:eastAsia="he-IL"/>
        </w:rPr>
      </w:pPr>
    </w:p>
    <w:p w:rsidR="00F7288F" w:rsidRDefault="00F7288F" w:rsidP="00436931">
      <w:pPr>
        <w:rPr>
          <w:lang w:eastAsia="he-IL"/>
        </w:rPr>
      </w:pPr>
    </w:p>
    <w:p w:rsidR="00F7288F" w:rsidRDefault="00F7288F" w:rsidP="00436931">
      <w:pPr>
        <w:pStyle w:val="a7"/>
        <w:rPr>
          <w:rtl/>
          <w:lang w:eastAsia="he-IL"/>
        </w:rPr>
      </w:pPr>
      <w:bookmarkStart w:id="9518" w:name="ET_subject_מסמכים_שהונחו_על_שולחן__7"/>
      <w:r w:rsidRPr="001F531A">
        <w:rPr>
          <w:rStyle w:val="TagStyle"/>
          <w:rtl/>
        </w:rPr>
        <w:t xml:space="preserve"> &lt;&lt; נושא &gt;&gt; </w:t>
      </w:r>
      <w:bookmarkStart w:id="9519" w:name="_Toc104408641"/>
      <w:bookmarkStart w:id="9520" w:name="_Toc104461799"/>
      <w:bookmarkStart w:id="9521" w:name="_Toc104462262"/>
      <w:bookmarkStart w:id="9522" w:name="_Toc121942378"/>
      <w:r>
        <w:rPr>
          <w:rtl/>
          <w:lang w:eastAsia="he-IL"/>
        </w:rPr>
        <w:t>מסמכים שהונחו על שולחן הכנסת</w:t>
      </w:r>
      <w:bookmarkEnd w:id="9519"/>
      <w:bookmarkEnd w:id="9520"/>
      <w:bookmarkEnd w:id="9521"/>
      <w:bookmarkEnd w:id="9522"/>
      <w:r w:rsidRPr="001F531A">
        <w:rPr>
          <w:rStyle w:val="TagStyle"/>
          <w:rtl/>
        </w:rPr>
        <w:t xml:space="preserve"> &lt;&lt; נושא &gt;&gt;</w:t>
      </w:r>
      <w:r>
        <w:rPr>
          <w:rtl/>
          <w:lang w:eastAsia="he-IL"/>
        </w:rPr>
        <w:t xml:space="preserve">   </w:t>
      </w:r>
      <w:bookmarkEnd w:id="9518"/>
    </w:p>
    <w:p w:rsidR="00F7288F" w:rsidRDefault="00F7288F" w:rsidP="00436931">
      <w:pPr>
        <w:pStyle w:val="KeepWithNext"/>
        <w:rPr>
          <w:rtl/>
          <w:lang w:eastAsia="he-IL"/>
        </w:rPr>
      </w:pPr>
    </w:p>
    <w:p w:rsidR="00F7288F" w:rsidRDefault="00F7288F" w:rsidP="00436931">
      <w:pPr>
        <w:pStyle w:val="af7"/>
        <w:keepNext/>
        <w:rPr>
          <w:rtl/>
        </w:rPr>
      </w:pPr>
      <w:bookmarkStart w:id="9523" w:name="ET_yor_6032_8"/>
      <w:r w:rsidRPr="001F531A">
        <w:rPr>
          <w:rStyle w:val="TagStyle"/>
          <w:rtl/>
        </w:rPr>
        <w:t xml:space="preserve"> &lt;&lt; יור &gt;&gt; </w:t>
      </w:r>
      <w:r>
        <w:rPr>
          <w:rtl/>
        </w:rPr>
        <w:t>היו"ר מנסור עבאס:</w:t>
      </w:r>
      <w:r w:rsidRPr="001F531A">
        <w:rPr>
          <w:rStyle w:val="TagStyle"/>
          <w:rtl/>
        </w:rPr>
        <w:t xml:space="preserve"> &lt;&lt; יור &gt;&gt;</w:t>
      </w:r>
      <w:r>
        <w:rPr>
          <w:rtl/>
        </w:rPr>
        <w:t xml:space="preserve">   </w:t>
      </w:r>
      <w:bookmarkEnd w:id="952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אנחנו עוברים להודעה של סגנית מזכיר הכנסת, בבקשה. </w:t>
      </w:r>
    </w:p>
    <w:p w:rsidR="00F7288F" w:rsidRDefault="00F7288F" w:rsidP="00436931">
      <w:pPr>
        <w:rPr>
          <w:rtl/>
          <w:lang w:eastAsia="he-IL"/>
        </w:rPr>
      </w:pPr>
    </w:p>
    <w:p w:rsidR="00F7288F" w:rsidRDefault="00F7288F" w:rsidP="00436931">
      <w:pPr>
        <w:pStyle w:val="a4"/>
        <w:keepNext/>
        <w:rPr>
          <w:rtl/>
        </w:rPr>
      </w:pPr>
      <w:bookmarkStart w:id="9524" w:name="ET_speaker_6118_9"/>
      <w:r w:rsidRPr="001F531A">
        <w:rPr>
          <w:rStyle w:val="TagStyle"/>
          <w:rtl/>
        </w:rPr>
        <w:t xml:space="preserve"> &lt;&lt; דובר &gt;&gt; </w:t>
      </w:r>
      <w:bookmarkStart w:id="9525" w:name="_Toc104408642"/>
      <w:bookmarkStart w:id="9526" w:name="_Toc104461800"/>
      <w:bookmarkStart w:id="9527" w:name="_Toc104462263"/>
      <w:bookmarkStart w:id="9528" w:name="_Toc121942379"/>
      <w:r>
        <w:rPr>
          <w:rtl/>
        </w:rPr>
        <w:t>סגנית מזכיר הכנסת אלינור ימין:</w:t>
      </w:r>
      <w:bookmarkEnd w:id="9525"/>
      <w:bookmarkEnd w:id="9526"/>
      <w:bookmarkEnd w:id="9527"/>
      <w:bookmarkEnd w:id="9528"/>
      <w:r w:rsidRPr="001F531A">
        <w:rPr>
          <w:rStyle w:val="TagStyle"/>
          <w:rtl/>
        </w:rPr>
        <w:t xml:space="preserve"> &lt;&lt; דובר &gt;&gt;</w:t>
      </w:r>
      <w:r>
        <w:rPr>
          <w:rtl/>
        </w:rPr>
        <w:t xml:space="preserve">   </w:t>
      </w:r>
      <w:bookmarkEnd w:id="952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ברשות יושב-ראש</w:t>
      </w:r>
      <w:bookmarkStart w:id="9529" w:name="_ETM_Q32_574838"/>
      <w:bookmarkEnd w:id="9529"/>
      <w:r>
        <w:rPr>
          <w:rFonts w:hint="cs"/>
          <w:rtl/>
          <w:lang w:eastAsia="he-IL"/>
        </w:rPr>
        <w:t xml:space="preserve"> הישיבה, הינני מתכבדת להודיעכם, כי הונחו היום על שולחן הכנסת </w:t>
      </w:r>
      <w:bookmarkStart w:id="9530" w:name="_ETM_Q32_584678"/>
      <w:bookmarkEnd w:id="9530"/>
      <w:r>
        <w:rPr>
          <w:rtl/>
          <w:lang w:eastAsia="he-IL"/>
        </w:rPr>
        <w:t>–</w:t>
      </w:r>
      <w:r>
        <w:rPr>
          <w:rFonts w:hint="cs"/>
          <w:rtl/>
          <w:lang w:eastAsia="he-IL"/>
        </w:rPr>
        <w:t xml:space="preserve"> </w:t>
      </w:r>
    </w:p>
    <w:p w:rsidR="00F7288F" w:rsidRDefault="00F7288F" w:rsidP="00436931">
      <w:pPr>
        <w:rPr>
          <w:rtl/>
          <w:lang w:eastAsia="he-IL"/>
        </w:rPr>
      </w:pPr>
      <w:bookmarkStart w:id="9531" w:name="_ETM_Q32_585421"/>
      <w:bookmarkStart w:id="9532" w:name="_ETM_Q32_585559"/>
      <w:bookmarkEnd w:id="9531"/>
      <w:bookmarkEnd w:id="9532"/>
    </w:p>
    <w:p w:rsidR="00F7288F" w:rsidRDefault="00F7288F" w:rsidP="00BF0187">
      <w:pPr>
        <w:rPr>
          <w:rtl/>
          <w:lang w:eastAsia="he-IL"/>
        </w:rPr>
      </w:pPr>
      <w:r>
        <w:rPr>
          <w:rFonts w:hint="cs"/>
          <w:rtl/>
          <w:lang w:eastAsia="he-IL"/>
        </w:rPr>
        <w:t xml:space="preserve">לקריאה שנייה ולקריאה שלישית: </w:t>
      </w:r>
      <w:bookmarkStart w:id="9533" w:name="_ETM_Q32_518970"/>
      <w:bookmarkStart w:id="9534" w:name="_ETM_Q32_519040"/>
      <w:bookmarkStart w:id="9535" w:name="_ETM_Q32_666346"/>
      <w:bookmarkStart w:id="9536" w:name="_ETM_Q32_666462"/>
      <w:bookmarkStart w:id="9537" w:name="_ETM_Q32_661906"/>
      <w:bookmarkStart w:id="9538" w:name="_ETM_Q32_662009"/>
      <w:bookmarkEnd w:id="9533"/>
      <w:bookmarkEnd w:id="9534"/>
      <w:bookmarkEnd w:id="9535"/>
      <w:bookmarkEnd w:id="9536"/>
      <w:bookmarkEnd w:id="9537"/>
      <w:bookmarkEnd w:id="9538"/>
      <w:r>
        <w:rPr>
          <w:rtl/>
          <w:lang w:eastAsia="he-IL"/>
        </w:rPr>
        <w:t>הצעת חוק העונשין (תיקון מס</w:t>
      </w:r>
      <w:r w:rsidR="00BF0187">
        <w:rPr>
          <w:rFonts w:hint="cs"/>
          <w:rtl/>
          <w:lang w:eastAsia="he-IL"/>
        </w:rPr>
        <w:t>'</w:t>
      </w:r>
      <w:r>
        <w:rPr>
          <w:rtl/>
          <w:lang w:eastAsia="he-IL"/>
        </w:rPr>
        <w:t xml:space="preserve"> 142), התשפ"ב</w:t>
      </w:r>
      <w:r>
        <w:rPr>
          <w:rFonts w:hint="cs"/>
          <w:rtl/>
          <w:lang w:eastAsia="he-IL"/>
        </w:rPr>
        <w:t>–</w:t>
      </w:r>
      <w:r>
        <w:rPr>
          <w:rtl/>
          <w:lang w:eastAsia="he-IL"/>
        </w:rPr>
        <w:t>2022</w:t>
      </w:r>
      <w:r>
        <w:rPr>
          <w:rFonts w:hint="cs"/>
          <w:rtl/>
          <w:lang w:eastAsia="he-IL"/>
        </w:rPr>
        <w:t>,</w:t>
      </w:r>
      <w:r>
        <w:rPr>
          <w:rtl/>
          <w:lang w:eastAsia="he-IL"/>
        </w:rPr>
        <w:t xml:space="preserve"> שהחזירה ועדת החוקה, חוק ומשפט</w:t>
      </w:r>
      <w:r>
        <w:rPr>
          <w:rFonts w:hint="cs"/>
          <w:rtl/>
          <w:lang w:eastAsia="he-IL"/>
        </w:rPr>
        <w:t xml:space="preserve">; </w:t>
      </w:r>
      <w:r>
        <w:rPr>
          <w:rtl/>
          <w:lang w:eastAsia="he-IL"/>
        </w:rPr>
        <w:t>הצעת חוק כבילת עצורים ואסירים (חובת יידוע) (תיקוני חקיקה), התשפ"ב</w:t>
      </w:r>
      <w:r>
        <w:rPr>
          <w:rFonts w:hint="cs"/>
          <w:rtl/>
          <w:lang w:eastAsia="he-IL"/>
        </w:rPr>
        <w:t>–</w:t>
      </w:r>
      <w:r>
        <w:rPr>
          <w:rtl/>
          <w:lang w:eastAsia="he-IL"/>
        </w:rPr>
        <w:t>2022</w:t>
      </w:r>
      <w:r>
        <w:rPr>
          <w:rFonts w:hint="cs"/>
          <w:rtl/>
          <w:lang w:eastAsia="he-IL"/>
        </w:rPr>
        <w:t>,</w:t>
      </w:r>
      <w:r>
        <w:rPr>
          <w:rtl/>
          <w:lang w:eastAsia="he-IL"/>
        </w:rPr>
        <w:t xml:space="preserve"> שהחזירה הוועדה לביטחון הפנים</w:t>
      </w:r>
      <w:r>
        <w:rPr>
          <w:rFonts w:hint="cs"/>
          <w:rtl/>
          <w:lang w:eastAsia="he-IL"/>
        </w:rPr>
        <w:t xml:space="preserve">; </w:t>
      </w:r>
      <w:bookmarkStart w:id="9539" w:name="_ETM_Q32_669994"/>
      <w:bookmarkStart w:id="9540" w:name="_ETM_Q32_670114"/>
      <w:bookmarkEnd w:id="9539"/>
      <w:bookmarkEnd w:id="9540"/>
      <w:r>
        <w:rPr>
          <w:rtl/>
          <w:lang w:eastAsia="he-IL"/>
        </w:rPr>
        <w:t>הצעת חוק לתיקון פקודת הרופאים (מס</w:t>
      </w:r>
      <w:r w:rsidR="00BF0187">
        <w:rPr>
          <w:rFonts w:hint="cs"/>
          <w:rtl/>
          <w:lang w:eastAsia="he-IL"/>
        </w:rPr>
        <w:t>'</w:t>
      </w:r>
      <w:r>
        <w:rPr>
          <w:rtl/>
          <w:lang w:eastAsia="he-IL"/>
        </w:rPr>
        <w:t xml:space="preserve"> 13), התשפ"ב</w:t>
      </w:r>
      <w:r>
        <w:rPr>
          <w:rFonts w:hint="cs"/>
          <w:rtl/>
          <w:lang w:eastAsia="he-IL"/>
        </w:rPr>
        <w:t>–</w:t>
      </w:r>
      <w:r>
        <w:rPr>
          <w:rtl/>
          <w:lang w:eastAsia="he-IL"/>
        </w:rPr>
        <w:t>2022</w:t>
      </w:r>
      <w:r>
        <w:rPr>
          <w:rFonts w:hint="cs"/>
          <w:rtl/>
          <w:lang w:eastAsia="he-IL"/>
        </w:rPr>
        <w:t>,</w:t>
      </w:r>
      <w:r>
        <w:rPr>
          <w:rtl/>
          <w:lang w:eastAsia="he-IL"/>
        </w:rPr>
        <w:t xml:space="preserve"> שהחזירה ועדת הבריאות.</w:t>
      </w:r>
    </w:p>
    <w:p w:rsidR="00F7288F" w:rsidRDefault="00F7288F" w:rsidP="00436931">
      <w:pPr>
        <w:rPr>
          <w:rtl/>
          <w:lang w:eastAsia="he-IL"/>
        </w:rPr>
      </w:pPr>
      <w:bookmarkStart w:id="9541" w:name="_ETM_Q32_677074"/>
      <w:bookmarkStart w:id="9542" w:name="_ETM_Q32_677185"/>
      <w:bookmarkEnd w:id="9541"/>
      <w:bookmarkEnd w:id="9542"/>
    </w:p>
    <w:p w:rsidR="00F7288F" w:rsidRDefault="00F7288F" w:rsidP="00BF0187">
      <w:pPr>
        <w:rPr>
          <w:rtl/>
          <w:lang w:eastAsia="he-IL"/>
        </w:rPr>
      </w:pPr>
      <w:r>
        <w:rPr>
          <w:rtl/>
          <w:lang w:eastAsia="he-IL"/>
        </w:rPr>
        <w:t>לקריאה ראשונה</w:t>
      </w:r>
      <w:r>
        <w:rPr>
          <w:rFonts w:hint="cs"/>
          <w:rtl/>
          <w:lang w:eastAsia="he-IL"/>
        </w:rPr>
        <w:t>,</w:t>
      </w:r>
      <w:r>
        <w:rPr>
          <w:rtl/>
          <w:lang w:eastAsia="he-IL"/>
        </w:rPr>
        <w:t xml:space="preserve"> מטע</w:t>
      </w:r>
      <w:r>
        <w:rPr>
          <w:rFonts w:hint="cs"/>
          <w:rtl/>
          <w:lang w:eastAsia="he-IL"/>
        </w:rPr>
        <w:t>ם</w:t>
      </w:r>
      <w:r>
        <w:rPr>
          <w:rtl/>
          <w:lang w:eastAsia="he-IL"/>
        </w:rPr>
        <w:t xml:space="preserve"> מממשלה</w:t>
      </w:r>
      <w:r>
        <w:rPr>
          <w:rFonts w:hint="cs"/>
          <w:rtl/>
          <w:lang w:eastAsia="he-IL"/>
        </w:rPr>
        <w:t xml:space="preserve">: </w:t>
      </w:r>
      <w:bookmarkStart w:id="9543" w:name="_ETM_Q32_523930"/>
      <w:bookmarkStart w:id="9544" w:name="_ETM_Q32_524011"/>
      <w:bookmarkStart w:id="9545" w:name="_ETM_Q32_685633"/>
      <w:bookmarkStart w:id="9546" w:name="_ETM_Q32_685760"/>
      <w:bookmarkEnd w:id="9543"/>
      <w:bookmarkEnd w:id="9544"/>
      <w:bookmarkEnd w:id="9545"/>
      <w:bookmarkEnd w:id="9546"/>
      <w:r>
        <w:rPr>
          <w:rtl/>
          <w:lang w:eastAsia="he-IL"/>
        </w:rPr>
        <w:t>הצעת חוק הספורט (תיקון מס</w:t>
      </w:r>
      <w:r w:rsidR="00BF0187">
        <w:rPr>
          <w:rFonts w:hint="cs"/>
          <w:rtl/>
          <w:lang w:eastAsia="he-IL"/>
        </w:rPr>
        <w:t>'</w:t>
      </w:r>
      <w:r>
        <w:rPr>
          <w:rtl/>
          <w:lang w:eastAsia="he-IL"/>
        </w:rPr>
        <w:t xml:space="preserve"> 16) (הסדרת העיסוק באימון ספורט), התשפ"ב</w:t>
      </w:r>
      <w:r>
        <w:rPr>
          <w:rFonts w:hint="cs"/>
          <w:rtl/>
          <w:lang w:eastAsia="he-IL"/>
        </w:rPr>
        <w:t>–</w:t>
      </w:r>
      <w:r>
        <w:rPr>
          <w:rtl/>
          <w:lang w:eastAsia="he-IL"/>
        </w:rPr>
        <w:t xml:space="preserve">2022. </w:t>
      </w:r>
    </w:p>
    <w:p w:rsidR="00F7288F" w:rsidRDefault="00F7288F" w:rsidP="00436931">
      <w:pPr>
        <w:rPr>
          <w:rtl/>
          <w:lang w:eastAsia="he-IL"/>
        </w:rPr>
      </w:pPr>
      <w:bookmarkStart w:id="9547" w:name="_ETM_Q32_687962"/>
      <w:bookmarkStart w:id="9548" w:name="_ETM_Q32_688081"/>
      <w:bookmarkEnd w:id="9547"/>
      <w:bookmarkEnd w:id="9548"/>
    </w:p>
    <w:p w:rsidR="00F7288F" w:rsidRDefault="00F7288F" w:rsidP="00436931">
      <w:pPr>
        <w:rPr>
          <w:rtl/>
          <w:lang w:eastAsia="he-IL"/>
        </w:rPr>
      </w:pPr>
      <w:r>
        <w:rPr>
          <w:rtl/>
          <w:lang w:eastAsia="he-IL"/>
        </w:rPr>
        <w:t>ל</w:t>
      </w:r>
      <w:r>
        <w:rPr>
          <w:rFonts w:hint="cs"/>
          <w:rtl/>
          <w:lang w:eastAsia="he-IL"/>
        </w:rPr>
        <w:t>ק</w:t>
      </w:r>
      <w:r>
        <w:rPr>
          <w:rtl/>
          <w:lang w:eastAsia="he-IL"/>
        </w:rPr>
        <w:t>ריאה ראשונה</w:t>
      </w:r>
      <w:r>
        <w:rPr>
          <w:rFonts w:hint="cs"/>
          <w:rtl/>
          <w:lang w:eastAsia="he-IL"/>
        </w:rPr>
        <w:t>,</w:t>
      </w:r>
      <w:r>
        <w:rPr>
          <w:rtl/>
          <w:lang w:eastAsia="he-IL"/>
        </w:rPr>
        <w:t xml:space="preserve"> מטעם </w:t>
      </w:r>
      <w:r>
        <w:rPr>
          <w:rFonts w:hint="cs"/>
          <w:rtl/>
          <w:lang w:eastAsia="he-IL"/>
        </w:rPr>
        <w:t>הכנסת:</w:t>
      </w:r>
      <w:bookmarkStart w:id="9549" w:name="_ETM_Q32_548153"/>
      <w:bookmarkEnd w:id="9549"/>
      <w:r>
        <w:rPr>
          <w:rFonts w:hint="cs"/>
          <w:rtl/>
          <w:lang w:eastAsia="he-IL"/>
        </w:rPr>
        <w:t xml:space="preserve"> </w:t>
      </w:r>
      <w:bookmarkStart w:id="9550" w:name="_ETM_Q32_526809"/>
      <w:bookmarkStart w:id="9551" w:name="_ETM_Q32_526871"/>
      <w:bookmarkEnd w:id="9550"/>
      <w:bookmarkEnd w:id="9551"/>
      <w:r>
        <w:rPr>
          <w:rtl/>
          <w:lang w:eastAsia="he-IL"/>
        </w:rPr>
        <w:t>הצעת חוק הנכים (תגמולים ושיקום) (תיקון מס</w:t>
      </w:r>
      <w:r>
        <w:rPr>
          <w:rFonts w:hint="cs"/>
          <w:rtl/>
          <w:lang w:eastAsia="he-IL"/>
        </w:rPr>
        <w:t>'</w:t>
      </w:r>
      <w:r>
        <w:rPr>
          <w:rtl/>
          <w:lang w:eastAsia="he-IL"/>
        </w:rPr>
        <w:t xml:space="preserve"> 32) (הארכת תקופת הערעור על החלטת קצין תגמולים),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w:t>
      </w:r>
      <w:r>
        <w:rPr>
          <w:rtl/>
          <w:lang w:eastAsia="he-IL"/>
        </w:rPr>
        <w:t xml:space="preserve"> של חבר הכנסת מוסי רז וקבוצת חברי הכנסת</w:t>
      </w:r>
      <w:r>
        <w:rPr>
          <w:rFonts w:hint="cs"/>
          <w:rtl/>
          <w:lang w:eastAsia="he-IL"/>
        </w:rPr>
        <w:t xml:space="preserve">; </w:t>
      </w:r>
      <w:bookmarkStart w:id="9552" w:name="_ETM_Q32_693644"/>
      <w:bookmarkStart w:id="9553" w:name="_ETM_Q32_693737"/>
      <w:bookmarkEnd w:id="9552"/>
      <w:bookmarkEnd w:id="9553"/>
      <w:r>
        <w:rPr>
          <w:rtl/>
          <w:lang w:eastAsia="he-IL"/>
        </w:rPr>
        <w:t>הצעת חוק הבנקאות (שירות ללקוח) (תיקון מס</w:t>
      </w:r>
      <w:r>
        <w:rPr>
          <w:rFonts w:hint="cs"/>
          <w:rtl/>
          <w:lang w:eastAsia="he-IL"/>
        </w:rPr>
        <w:t>'</w:t>
      </w:r>
      <w:r>
        <w:rPr>
          <w:rtl/>
          <w:lang w:eastAsia="he-IL"/>
        </w:rPr>
        <w:t xml:space="preserve"> 34) (הגבלת עמלה בעד הגשת בקשה להלוואה לדיור), התשפ"ב</w:t>
      </w:r>
      <w:r>
        <w:rPr>
          <w:rFonts w:hint="cs"/>
          <w:rtl/>
          <w:lang w:eastAsia="he-IL"/>
        </w:rPr>
        <w:t>–</w:t>
      </w:r>
      <w:r>
        <w:rPr>
          <w:rtl/>
          <w:lang w:eastAsia="he-IL"/>
        </w:rPr>
        <w:t>2022</w:t>
      </w:r>
      <w:r>
        <w:rPr>
          <w:rFonts w:hint="cs"/>
          <w:rtl/>
          <w:lang w:eastAsia="he-IL"/>
        </w:rPr>
        <w:t>,</w:t>
      </w:r>
      <w:r>
        <w:rPr>
          <w:rtl/>
          <w:lang w:eastAsia="he-IL"/>
        </w:rPr>
        <w:t xml:space="preserve"> של חברי הכנסת חיים כץ וחוה אתי עטייה</w:t>
      </w:r>
      <w:bookmarkStart w:id="9554" w:name="_ETM_Q32_707732"/>
      <w:bookmarkStart w:id="9555" w:name="_ETM_Q32_707840"/>
      <w:bookmarkEnd w:id="9554"/>
      <w:bookmarkEnd w:id="9555"/>
      <w:r>
        <w:rPr>
          <w:rFonts w:hint="cs"/>
          <w:rtl/>
          <w:lang w:eastAsia="he-IL"/>
        </w:rPr>
        <w:t>.</w:t>
      </w:r>
    </w:p>
    <w:p w:rsidR="00F7288F" w:rsidRDefault="00F7288F" w:rsidP="00436931">
      <w:pPr>
        <w:rPr>
          <w:rtl/>
          <w:lang w:eastAsia="he-IL"/>
        </w:rPr>
      </w:pPr>
      <w:bookmarkStart w:id="9556" w:name="_ETM_Q32_747786"/>
      <w:bookmarkStart w:id="9557" w:name="_ETM_Q32_747836"/>
      <w:bookmarkEnd w:id="9556"/>
      <w:bookmarkEnd w:id="9557"/>
    </w:p>
    <w:p w:rsidR="00F7288F" w:rsidRDefault="00F7288F" w:rsidP="00436931">
      <w:pPr>
        <w:rPr>
          <w:rtl/>
          <w:lang w:eastAsia="he-IL"/>
        </w:rPr>
      </w:pPr>
      <w:bookmarkStart w:id="9558" w:name="_ETM_Q32_748333"/>
      <w:bookmarkStart w:id="9559" w:name="_ETM_Q32_748378"/>
      <w:bookmarkEnd w:id="9558"/>
      <w:bookmarkEnd w:id="9559"/>
      <w:r>
        <w:rPr>
          <w:rtl/>
          <w:lang w:eastAsia="he-IL"/>
        </w:rPr>
        <w:t xml:space="preserve">מסקנות הוועדה לביטחון הפנים בעקבות </w:t>
      </w:r>
      <w:r>
        <w:rPr>
          <w:rFonts w:hint="cs"/>
          <w:rtl/>
          <w:lang w:eastAsia="he-IL"/>
        </w:rPr>
        <w:t>דיון מהיר ב</w:t>
      </w:r>
      <w:r>
        <w:rPr>
          <w:rtl/>
          <w:lang w:eastAsia="he-IL"/>
        </w:rPr>
        <w:t>הצע</w:t>
      </w:r>
      <w:r>
        <w:rPr>
          <w:rFonts w:hint="cs"/>
          <w:rtl/>
          <w:lang w:eastAsia="he-IL"/>
        </w:rPr>
        <w:t>תם</w:t>
      </w:r>
      <w:r>
        <w:rPr>
          <w:rtl/>
          <w:lang w:eastAsia="he-IL"/>
        </w:rPr>
        <w:t xml:space="preserve"> של חברי הכנסת אורי מקלב, אוריאל בוסו ואיתמר בן גביר בנושא: התנהלות חקירת רצח משפחת כדורי.</w:t>
      </w:r>
    </w:p>
    <w:p w:rsidR="00F7288F" w:rsidRDefault="00F7288F" w:rsidP="00436931">
      <w:pPr>
        <w:rPr>
          <w:rtl/>
          <w:lang w:eastAsia="he-IL"/>
        </w:rPr>
      </w:pPr>
      <w:bookmarkStart w:id="9560" w:name="_ETM_Q32_722157"/>
      <w:bookmarkStart w:id="9561" w:name="_ETM_Q32_722239"/>
      <w:bookmarkEnd w:id="9560"/>
      <w:bookmarkEnd w:id="9561"/>
    </w:p>
    <w:p w:rsidR="00F7288F" w:rsidRDefault="00B92B14" w:rsidP="00BF0187">
      <w:pPr>
        <w:rPr>
          <w:rtl/>
          <w:lang w:eastAsia="he-IL"/>
        </w:rPr>
      </w:pPr>
      <w:r>
        <w:rPr>
          <w:rFonts w:hint="cs"/>
          <w:rtl/>
          <w:lang w:eastAsia="he-IL"/>
        </w:rPr>
        <w:t>הודעות</w:t>
      </w:r>
      <w:r w:rsidR="00F7288F">
        <w:rPr>
          <w:rtl/>
          <w:lang w:eastAsia="he-IL"/>
        </w:rPr>
        <w:t xml:space="preserve"> שר הרווחה והביטחון החברתי </w:t>
      </w:r>
      <w:r w:rsidR="00F7288F">
        <w:rPr>
          <w:rFonts w:hint="cs"/>
          <w:rtl/>
          <w:lang w:eastAsia="he-IL"/>
        </w:rPr>
        <w:t xml:space="preserve">על </w:t>
      </w:r>
      <w:r w:rsidR="00F7288F">
        <w:rPr>
          <w:rtl/>
          <w:lang w:eastAsia="he-IL"/>
        </w:rPr>
        <w:t xml:space="preserve">מסקנות </w:t>
      </w:r>
      <w:r w:rsidR="00BF0187">
        <w:rPr>
          <w:rFonts w:hint="cs"/>
          <w:rtl/>
          <w:lang w:eastAsia="he-IL"/>
        </w:rPr>
        <w:t xml:space="preserve">הוועדות: על מסקנות </w:t>
      </w:r>
      <w:r w:rsidR="00F7288F">
        <w:rPr>
          <w:rtl/>
          <w:lang w:eastAsia="he-IL"/>
        </w:rPr>
        <w:t xml:space="preserve">ועדת הכלכלה </w:t>
      </w:r>
      <w:r w:rsidR="00F7288F">
        <w:rPr>
          <w:rFonts w:hint="cs"/>
          <w:rtl/>
          <w:lang w:eastAsia="he-IL"/>
        </w:rPr>
        <w:t xml:space="preserve">בעקבות דיון מהיר בהצעתם </w:t>
      </w:r>
      <w:r w:rsidR="00F7288F">
        <w:rPr>
          <w:rtl/>
          <w:lang w:eastAsia="he-IL"/>
        </w:rPr>
        <w:t>של חברי הכנסת עופר כסיף ומיכל רוזין בנושא</w:t>
      </w:r>
      <w:r w:rsidR="00F7288F">
        <w:rPr>
          <w:rFonts w:hint="cs"/>
          <w:rtl/>
          <w:lang w:eastAsia="he-IL"/>
        </w:rPr>
        <w:t xml:space="preserve">: </w:t>
      </w:r>
      <w:r w:rsidR="00F7288F">
        <w:rPr>
          <w:rtl/>
          <w:lang w:eastAsia="he-IL"/>
        </w:rPr>
        <w:t>היקפי מעורבות ילדים מהחברה הערבית בתאונות בכלל ובתאונות דרכים בפרט</w:t>
      </w:r>
      <w:bookmarkStart w:id="9562" w:name="_ETM_Q32_736004"/>
      <w:bookmarkStart w:id="9563" w:name="_ETM_Q32_736129"/>
      <w:bookmarkEnd w:id="9562"/>
      <w:bookmarkEnd w:id="9563"/>
      <w:r w:rsidR="00F7288F">
        <w:rPr>
          <w:rFonts w:hint="cs"/>
          <w:rtl/>
          <w:lang w:eastAsia="he-IL"/>
        </w:rPr>
        <w:t xml:space="preserve">; </w:t>
      </w:r>
      <w:r w:rsidR="001A7BB2">
        <w:rPr>
          <w:rFonts w:hint="cs"/>
          <w:rtl/>
          <w:lang w:eastAsia="he-IL"/>
        </w:rPr>
        <w:t xml:space="preserve">על </w:t>
      </w:r>
      <w:r w:rsidR="00F7288F">
        <w:rPr>
          <w:rtl/>
          <w:lang w:eastAsia="he-IL"/>
        </w:rPr>
        <w:t xml:space="preserve">מסקנות ועדת העבודה והרווחה </w:t>
      </w:r>
      <w:r w:rsidR="00F7288F">
        <w:rPr>
          <w:rFonts w:hint="cs"/>
          <w:rtl/>
          <w:lang w:eastAsia="he-IL"/>
        </w:rPr>
        <w:t xml:space="preserve">בעקבות דיון מהיר בהצעתם </w:t>
      </w:r>
      <w:r w:rsidR="00F7288F">
        <w:rPr>
          <w:rtl/>
          <w:lang w:eastAsia="he-IL"/>
        </w:rPr>
        <w:t>של חברי הכנסת מיכל וולדיגר ומיכל רוזין</w:t>
      </w:r>
      <w:r w:rsidR="00F7288F" w:rsidRPr="00E10487">
        <w:rPr>
          <w:rtl/>
          <w:lang w:eastAsia="he-IL"/>
        </w:rPr>
        <w:t xml:space="preserve"> </w:t>
      </w:r>
      <w:r w:rsidR="00F7288F">
        <w:rPr>
          <w:rtl/>
          <w:lang w:eastAsia="he-IL"/>
        </w:rPr>
        <w:t>בנושא</w:t>
      </w:r>
      <w:r w:rsidR="00F7288F">
        <w:rPr>
          <w:rFonts w:hint="cs"/>
          <w:rtl/>
          <w:lang w:eastAsia="he-IL"/>
        </w:rPr>
        <w:t xml:space="preserve">: </w:t>
      </w:r>
      <w:r w:rsidR="00F7288F">
        <w:rPr>
          <w:rtl/>
          <w:lang w:eastAsia="he-IL"/>
        </w:rPr>
        <w:t>תנאי ההעסקה של עובדי רשות חסות הנוער</w:t>
      </w:r>
      <w:r w:rsidR="00F7288F">
        <w:rPr>
          <w:rFonts w:hint="cs"/>
          <w:rtl/>
          <w:lang w:eastAsia="he-IL"/>
        </w:rPr>
        <w:t>.</w:t>
      </w:r>
    </w:p>
    <w:p w:rsidR="00F7288F" w:rsidRDefault="00F7288F" w:rsidP="00436931">
      <w:pPr>
        <w:rPr>
          <w:rtl/>
          <w:lang w:eastAsia="he-IL"/>
        </w:rPr>
      </w:pPr>
    </w:p>
    <w:p w:rsidR="00F7288F" w:rsidRDefault="00F7288F" w:rsidP="00436931">
      <w:pPr>
        <w:pStyle w:val="af7"/>
        <w:keepNext/>
        <w:rPr>
          <w:rtl/>
        </w:rPr>
      </w:pPr>
      <w:bookmarkStart w:id="9564" w:name="ET_yor_6032_10"/>
      <w:r w:rsidRPr="001F531A">
        <w:rPr>
          <w:rStyle w:val="TagStyle"/>
          <w:rtl/>
        </w:rPr>
        <w:t xml:space="preserve"> &lt;&lt; יור &gt;&gt; </w:t>
      </w:r>
      <w:r>
        <w:rPr>
          <w:rtl/>
        </w:rPr>
        <w:t>היו"ר מנסור עבאס:</w:t>
      </w:r>
      <w:r w:rsidRPr="001F531A">
        <w:rPr>
          <w:rStyle w:val="TagStyle"/>
          <w:rtl/>
        </w:rPr>
        <w:t xml:space="preserve"> &lt;&lt; יור &gt;&gt;</w:t>
      </w:r>
      <w:r>
        <w:rPr>
          <w:rtl/>
        </w:rPr>
        <w:t xml:space="preserve">   </w:t>
      </w:r>
      <w:bookmarkEnd w:id="956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גברתי. </w:t>
      </w:r>
    </w:p>
    <w:p w:rsidR="00F7288F" w:rsidRDefault="00F7288F" w:rsidP="00436931">
      <w:pPr>
        <w:rPr>
          <w:rtl/>
          <w:lang w:eastAsia="he-IL"/>
        </w:rPr>
      </w:pPr>
    </w:p>
    <w:p w:rsidR="00F7288F" w:rsidRDefault="00F7288F" w:rsidP="00436931">
      <w:pPr>
        <w:rPr>
          <w:rtl/>
          <w:lang w:eastAsia="he-IL"/>
        </w:rPr>
      </w:pPr>
    </w:p>
    <w:p w:rsidR="00F7288F" w:rsidRDefault="00F7288F" w:rsidP="00436931">
      <w:pPr>
        <w:pStyle w:val="a7"/>
        <w:rPr>
          <w:rtl/>
        </w:rPr>
      </w:pPr>
      <w:bookmarkStart w:id="9565" w:name="TOR_Q33"/>
      <w:bookmarkStart w:id="9566" w:name="_ETM_Q33_180000"/>
      <w:bookmarkStart w:id="9567" w:name="ET_hatsach_637339_2"/>
      <w:bookmarkEnd w:id="9565"/>
      <w:bookmarkEnd w:id="9566"/>
      <w:r w:rsidRPr="006B2E95">
        <w:rPr>
          <w:rStyle w:val="TagStyle"/>
          <w:rtl/>
        </w:rPr>
        <w:t xml:space="preserve">&lt;&lt; הצח &gt;&gt; </w:t>
      </w:r>
      <w:bookmarkStart w:id="9568" w:name="_Toc104408643"/>
      <w:bookmarkStart w:id="9569" w:name="_Toc104461801"/>
      <w:bookmarkStart w:id="9570" w:name="_Toc104462264"/>
      <w:bookmarkStart w:id="9571" w:name="_Toc121942380"/>
      <w:r>
        <w:rPr>
          <w:rtl/>
        </w:rPr>
        <w:t xml:space="preserve">הצעת חוק קליטת חיילים משוחררים (תיקון </w:t>
      </w:r>
      <w:r>
        <w:rPr>
          <w:rtl/>
        </w:rPr>
        <w:softHyphen/>
      </w:r>
      <w:r>
        <w:rPr>
          <w:rFonts w:hint="cs"/>
          <w:rtl/>
        </w:rPr>
        <w:t>–</w:t>
      </w:r>
      <w:r>
        <w:rPr>
          <w:rtl/>
        </w:rPr>
        <w:t xml:space="preserve"> הקרן להעצמת המשרתים בשירות צבאי), התשפ"ב</w:t>
      </w:r>
      <w:r>
        <w:rPr>
          <w:rFonts w:hint="cs"/>
          <w:rtl/>
        </w:rPr>
        <w:t>–</w:t>
      </w:r>
      <w:r>
        <w:rPr>
          <w:rtl/>
        </w:rPr>
        <w:t>2022</w:t>
      </w:r>
      <w:bookmarkEnd w:id="9568"/>
      <w:bookmarkEnd w:id="9569"/>
      <w:bookmarkEnd w:id="9570"/>
      <w:bookmarkEnd w:id="9571"/>
      <w:r w:rsidRPr="006B2E95">
        <w:rPr>
          <w:rStyle w:val="TagStyle"/>
          <w:rtl/>
        </w:rPr>
        <w:t xml:space="preserve"> &lt;&lt; הצח &gt;&gt;</w:t>
      </w:r>
      <w:r>
        <w:rPr>
          <w:rtl/>
        </w:rPr>
        <w:t xml:space="preserve">   </w:t>
      </w:r>
      <w:bookmarkEnd w:id="9567"/>
    </w:p>
    <w:p w:rsidR="00F7288F" w:rsidRDefault="00F7288F" w:rsidP="00436931">
      <w:pPr>
        <w:rPr>
          <w:rtl/>
        </w:rPr>
      </w:pPr>
      <w:r>
        <w:rPr>
          <w:rtl/>
        </w:rPr>
        <w:t>[הצעת חוק פ/3527/</w:t>
      </w:r>
      <w:r>
        <w:rPr>
          <w:rFonts w:hint="cs"/>
          <w:rtl/>
        </w:rPr>
        <w:t>24; נספחות.</w:t>
      </w:r>
      <w:r>
        <w:rPr>
          <w:rtl/>
        </w:rPr>
        <w:t>]</w:t>
      </w:r>
    </w:p>
    <w:p w:rsidR="00F7288F" w:rsidRDefault="00F7288F" w:rsidP="00436931">
      <w:pPr>
        <w:pStyle w:val="-0"/>
        <w:rPr>
          <w:rtl/>
        </w:rPr>
      </w:pPr>
      <w:r>
        <w:rPr>
          <w:rtl/>
        </w:rPr>
        <w:t>(הצעת חבר הכנסת</w:t>
      </w:r>
      <w:r>
        <w:rPr>
          <w:rFonts w:hint="cs"/>
          <w:rtl/>
        </w:rPr>
        <w:t xml:space="preserve"> יואב קיש</w:t>
      </w:r>
      <w:r>
        <w:rPr>
          <w:rtl/>
        </w:rPr>
        <w:t>)</w:t>
      </w:r>
    </w:p>
    <w:p w:rsidR="00F7288F" w:rsidRDefault="00F7288F" w:rsidP="00436931">
      <w:pPr>
        <w:rPr>
          <w:rtl/>
        </w:rPr>
      </w:pPr>
    </w:p>
    <w:p w:rsidR="00F7288F" w:rsidRDefault="00F7288F" w:rsidP="00436931">
      <w:pPr>
        <w:pStyle w:val="af7"/>
        <w:keepNext/>
        <w:rPr>
          <w:rtl/>
        </w:rPr>
      </w:pPr>
      <w:bookmarkStart w:id="9572" w:name="ET_yor_6032_3"/>
      <w:r w:rsidRPr="006B2E95">
        <w:rPr>
          <w:rStyle w:val="TagStyle"/>
          <w:rtl/>
        </w:rPr>
        <w:t xml:space="preserve"> &lt;&lt; יור &gt;&gt; </w:t>
      </w:r>
      <w:r>
        <w:rPr>
          <w:rtl/>
        </w:rPr>
        <w:t>היו"ר מנסור עבאס:</w:t>
      </w:r>
      <w:r w:rsidRPr="006B2E95">
        <w:rPr>
          <w:rStyle w:val="TagStyle"/>
          <w:rtl/>
        </w:rPr>
        <w:t xml:space="preserve"> &lt;&lt; יור &gt;&gt;</w:t>
      </w:r>
      <w:r>
        <w:rPr>
          <w:rtl/>
        </w:rPr>
        <w:t xml:space="preserve">   </w:t>
      </w:r>
      <w:bookmarkEnd w:id="957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אנחנו עוברים לסעיף הבא על סדר-היום: </w:t>
      </w:r>
      <w:r w:rsidRPr="006B2E95">
        <w:rPr>
          <w:rtl/>
          <w:lang w:eastAsia="he-IL"/>
        </w:rPr>
        <w:t xml:space="preserve">הצעת חוק קליטת חיילים משוחררים (תיקון </w:t>
      </w:r>
      <w:r>
        <w:rPr>
          <w:rFonts w:hint="cs"/>
          <w:rtl/>
          <w:lang w:eastAsia="he-IL"/>
        </w:rPr>
        <w:t>–</w:t>
      </w:r>
      <w:r w:rsidRPr="006B2E95">
        <w:rPr>
          <w:rtl/>
          <w:lang w:eastAsia="he-IL"/>
        </w:rPr>
        <w:t xml:space="preserve"> הקרן להעצמת המ</w:t>
      </w:r>
      <w:r>
        <w:rPr>
          <w:rtl/>
          <w:lang w:eastAsia="he-IL"/>
        </w:rPr>
        <w:t>שרתים בשירות צבאי), התשפ"ב</w:t>
      </w:r>
      <w:r>
        <w:rPr>
          <w:rFonts w:hint="cs"/>
          <w:rtl/>
          <w:lang w:eastAsia="he-IL"/>
        </w:rPr>
        <w:t>–</w:t>
      </w:r>
      <w:r>
        <w:rPr>
          <w:rtl/>
          <w:lang w:eastAsia="he-IL"/>
        </w:rPr>
        <w:t>2022</w:t>
      </w:r>
      <w:r>
        <w:rPr>
          <w:rFonts w:hint="cs"/>
          <w:rtl/>
          <w:lang w:eastAsia="he-IL"/>
        </w:rPr>
        <w:t xml:space="preserve">, של חבר הכנסת יואב קיש. בבקשה, עשר </w:t>
      </w:r>
      <w:bookmarkStart w:id="9573" w:name="_ETM_Q33_179463"/>
      <w:bookmarkEnd w:id="9573"/>
      <w:r>
        <w:rPr>
          <w:rFonts w:hint="cs"/>
          <w:rtl/>
          <w:lang w:eastAsia="he-IL"/>
        </w:rPr>
        <w:t xml:space="preserve">דקות. </w:t>
      </w:r>
    </w:p>
    <w:p w:rsidR="00F7288F" w:rsidRDefault="00F7288F" w:rsidP="00436931">
      <w:pPr>
        <w:rPr>
          <w:rtl/>
          <w:lang w:eastAsia="he-IL"/>
        </w:rPr>
      </w:pPr>
    </w:p>
    <w:p w:rsidR="00F7288F" w:rsidRDefault="00F7288F" w:rsidP="00436931">
      <w:pPr>
        <w:pStyle w:val="a4"/>
        <w:keepNext/>
        <w:rPr>
          <w:rtl/>
        </w:rPr>
      </w:pPr>
      <w:bookmarkStart w:id="9574" w:name="ET_speaker_5296_4"/>
      <w:r w:rsidRPr="006B2E95">
        <w:rPr>
          <w:rStyle w:val="TagStyle"/>
          <w:rtl/>
        </w:rPr>
        <w:t xml:space="preserve"> &lt;&lt; דובר &gt;&gt; </w:t>
      </w:r>
      <w:bookmarkStart w:id="9575" w:name="_Toc104408644"/>
      <w:bookmarkStart w:id="9576" w:name="_Toc104461802"/>
      <w:bookmarkStart w:id="9577" w:name="_Toc104462265"/>
      <w:bookmarkStart w:id="9578" w:name="_Toc121942381"/>
      <w:r>
        <w:rPr>
          <w:rtl/>
        </w:rPr>
        <w:t>יואב קיש (הליכוד):</w:t>
      </w:r>
      <w:bookmarkEnd w:id="9575"/>
      <w:bookmarkEnd w:id="9576"/>
      <w:bookmarkEnd w:id="9577"/>
      <w:bookmarkEnd w:id="9578"/>
      <w:r w:rsidRPr="006B2E95">
        <w:rPr>
          <w:rStyle w:val="TagStyle"/>
          <w:rtl/>
        </w:rPr>
        <w:t xml:space="preserve"> &lt;&lt; דובר &gt;&gt;</w:t>
      </w:r>
      <w:r>
        <w:rPr>
          <w:rtl/>
        </w:rPr>
        <w:t xml:space="preserve">   </w:t>
      </w:r>
      <w:bookmarkEnd w:id="9574"/>
    </w:p>
    <w:p w:rsidR="00F7288F" w:rsidRDefault="00F7288F" w:rsidP="00436931">
      <w:pPr>
        <w:pStyle w:val="KeepWithNext"/>
        <w:rPr>
          <w:rtl/>
        </w:rPr>
      </w:pPr>
    </w:p>
    <w:p w:rsidR="00F7288F" w:rsidRDefault="00F7288F" w:rsidP="00EE6B2D">
      <w:pPr>
        <w:pStyle w:val="ETSpeechToText"/>
        <w:rPr>
          <w:color w:val="auto"/>
          <w:rtl/>
        </w:rPr>
      </w:pPr>
      <w:r>
        <w:rPr>
          <w:rFonts w:hint="cs"/>
          <w:color w:val="auto"/>
          <w:rtl/>
        </w:rPr>
        <w:t xml:space="preserve">כנסת נכבדה, מדובר </w:t>
      </w:r>
      <w:r w:rsidRPr="00FB0C52">
        <w:rPr>
          <w:color w:val="auto"/>
          <w:rtl/>
        </w:rPr>
        <w:t xml:space="preserve">בחוק </w:t>
      </w:r>
      <w:bookmarkStart w:id="9579" w:name="_ETM_Q33_180689"/>
      <w:bookmarkEnd w:id="9579"/>
      <w:r w:rsidRPr="00FB0C52">
        <w:rPr>
          <w:color w:val="auto"/>
          <w:rtl/>
        </w:rPr>
        <w:t xml:space="preserve">המקורי </w:t>
      </w:r>
      <w:bookmarkStart w:id="9580" w:name="_ETM_Q33_181829"/>
      <w:bookmarkEnd w:id="9580"/>
      <w:r w:rsidRPr="00FB0C52">
        <w:rPr>
          <w:color w:val="auto"/>
          <w:rtl/>
        </w:rPr>
        <w:t xml:space="preserve">של </w:t>
      </w:r>
      <w:bookmarkStart w:id="9581" w:name="_ETM_Q33_182040"/>
      <w:bookmarkEnd w:id="9581"/>
      <w:r w:rsidRPr="00FB0C52">
        <w:rPr>
          <w:color w:val="auto"/>
          <w:rtl/>
        </w:rPr>
        <w:t xml:space="preserve">ממדים </w:t>
      </w:r>
      <w:bookmarkStart w:id="9582" w:name="_ETM_Q33_182610"/>
      <w:bookmarkEnd w:id="9582"/>
      <w:r w:rsidRPr="00FB0C52">
        <w:rPr>
          <w:color w:val="auto"/>
          <w:rtl/>
        </w:rPr>
        <w:t>ללימודים</w:t>
      </w:r>
      <w:r>
        <w:rPr>
          <w:rFonts w:hint="cs"/>
          <w:color w:val="auto"/>
          <w:rtl/>
        </w:rPr>
        <w:t>.</w:t>
      </w:r>
      <w:r w:rsidRPr="00FB0C52">
        <w:rPr>
          <w:color w:val="auto"/>
          <w:rtl/>
        </w:rPr>
        <w:t xml:space="preserve"> </w:t>
      </w:r>
      <w:bookmarkStart w:id="9583" w:name="_ETM_Q33_184240"/>
      <w:bookmarkEnd w:id="9583"/>
      <w:r w:rsidRPr="00FB0C52">
        <w:rPr>
          <w:color w:val="auto"/>
          <w:rtl/>
        </w:rPr>
        <w:t xml:space="preserve">לכל </w:t>
      </w:r>
      <w:bookmarkStart w:id="9584" w:name="_ETM_Q33_184960"/>
      <w:bookmarkEnd w:id="9584"/>
      <w:r w:rsidRPr="00FB0C52">
        <w:rPr>
          <w:color w:val="auto"/>
          <w:rtl/>
        </w:rPr>
        <w:t xml:space="preserve">חברי </w:t>
      </w:r>
      <w:bookmarkStart w:id="9585" w:name="_ETM_Q33_185439"/>
      <w:bookmarkEnd w:id="9585"/>
      <w:r w:rsidRPr="00FB0C52">
        <w:rPr>
          <w:color w:val="auto"/>
          <w:rtl/>
        </w:rPr>
        <w:t>הקואליציה</w:t>
      </w:r>
      <w:r>
        <w:rPr>
          <w:rFonts w:hint="cs"/>
          <w:color w:val="auto"/>
          <w:rtl/>
        </w:rPr>
        <w:t>,</w:t>
      </w:r>
      <w:r w:rsidRPr="00FB0C52">
        <w:rPr>
          <w:color w:val="auto"/>
          <w:rtl/>
        </w:rPr>
        <w:t xml:space="preserve"> </w:t>
      </w:r>
      <w:bookmarkStart w:id="9586" w:name="_ETM_Q33_186929"/>
      <w:bookmarkEnd w:id="9586"/>
      <w:r w:rsidRPr="00FB0C52">
        <w:rPr>
          <w:color w:val="auto"/>
          <w:rtl/>
        </w:rPr>
        <w:t xml:space="preserve">שהבטחתם </w:t>
      </w:r>
      <w:bookmarkStart w:id="9587" w:name="_ETM_Q33_188009"/>
      <w:bookmarkEnd w:id="9587"/>
      <w:r w:rsidRPr="00FB0C52">
        <w:rPr>
          <w:color w:val="auto"/>
          <w:rtl/>
        </w:rPr>
        <w:t xml:space="preserve">ללוחמים </w:t>
      </w:r>
      <w:bookmarkStart w:id="9588" w:name="_ETM_Q33_189480"/>
      <w:bookmarkEnd w:id="9588"/>
      <w:r w:rsidRPr="00FB0C52">
        <w:rPr>
          <w:color w:val="auto"/>
          <w:rtl/>
        </w:rPr>
        <w:t>מ</w:t>
      </w:r>
      <w:bookmarkStart w:id="9589" w:name="_ETM_Q33_189809"/>
      <w:bookmarkEnd w:id="9589"/>
      <w:r w:rsidRPr="00FB0C52">
        <w:rPr>
          <w:color w:val="auto"/>
          <w:rtl/>
        </w:rPr>
        <w:t xml:space="preserve">מדים </w:t>
      </w:r>
      <w:bookmarkStart w:id="9590" w:name="_ETM_Q33_190200"/>
      <w:bookmarkEnd w:id="9590"/>
      <w:r w:rsidRPr="00FB0C52">
        <w:rPr>
          <w:color w:val="auto"/>
          <w:rtl/>
        </w:rPr>
        <w:t>ללימודים</w:t>
      </w:r>
      <w:r>
        <w:rPr>
          <w:rFonts w:hint="cs"/>
          <w:color w:val="auto"/>
          <w:rtl/>
        </w:rPr>
        <w:t>,</w:t>
      </w:r>
      <w:r w:rsidRPr="00FB0C52">
        <w:rPr>
          <w:color w:val="auto"/>
          <w:rtl/>
        </w:rPr>
        <w:t xml:space="preserve"> </w:t>
      </w:r>
      <w:bookmarkStart w:id="9591" w:name="_ETM_Q33_191430"/>
      <w:bookmarkEnd w:id="9591"/>
      <w:r w:rsidRPr="00FB0C52">
        <w:rPr>
          <w:color w:val="auto"/>
          <w:rtl/>
        </w:rPr>
        <w:t xml:space="preserve">יש </w:t>
      </w:r>
      <w:bookmarkStart w:id="9592" w:name="_ETM_Q33_191760"/>
      <w:bookmarkEnd w:id="9592"/>
      <w:r w:rsidRPr="00FB0C52">
        <w:rPr>
          <w:color w:val="auto"/>
          <w:rtl/>
        </w:rPr>
        <w:t xml:space="preserve">לכם </w:t>
      </w:r>
      <w:bookmarkStart w:id="9593" w:name="_ETM_Q33_192150"/>
      <w:bookmarkEnd w:id="9593"/>
      <w:r w:rsidRPr="00FB0C52">
        <w:rPr>
          <w:color w:val="auto"/>
          <w:rtl/>
        </w:rPr>
        <w:t xml:space="preserve">פה </w:t>
      </w:r>
      <w:bookmarkStart w:id="9594" w:name="_ETM_Q33_192360"/>
      <w:bookmarkEnd w:id="9594"/>
      <w:r w:rsidRPr="00FB0C52">
        <w:rPr>
          <w:color w:val="auto"/>
          <w:rtl/>
        </w:rPr>
        <w:t xml:space="preserve">הזדמנות </w:t>
      </w:r>
      <w:bookmarkStart w:id="9595" w:name="_ETM_Q33_193559"/>
      <w:bookmarkEnd w:id="9595"/>
      <w:r w:rsidRPr="00FB0C52">
        <w:rPr>
          <w:color w:val="auto"/>
          <w:rtl/>
        </w:rPr>
        <w:t xml:space="preserve">לתת </w:t>
      </w:r>
      <w:bookmarkStart w:id="9596" w:name="_ETM_Q33_194160"/>
      <w:bookmarkEnd w:id="9596"/>
      <w:r w:rsidRPr="00FB0C52">
        <w:rPr>
          <w:color w:val="auto"/>
          <w:rtl/>
        </w:rPr>
        <w:t xml:space="preserve">ללוחמים </w:t>
      </w:r>
      <w:bookmarkStart w:id="9597" w:name="_ETM_Q33_194879"/>
      <w:bookmarkEnd w:id="9597"/>
      <w:r w:rsidRPr="00FB0C52">
        <w:rPr>
          <w:color w:val="auto"/>
          <w:rtl/>
        </w:rPr>
        <w:t xml:space="preserve">שלנו </w:t>
      </w:r>
      <w:bookmarkStart w:id="9598" w:name="_ETM_Q33_195389"/>
      <w:bookmarkEnd w:id="9598"/>
      <w:r>
        <w:rPr>
          <w:rFonts w:hint="cs"/>
          <w:color w:val="auto"/>
          <w:rtl/>
        </w:rPr>
        <w:t xml:space="preserve">100%. </w:t>
      </w:r>
      <w:bookmarkStart w:id="9599" w:name="_ETM_Q33_195750"/>
      <w:bookmarkStart w:id="9600" w:name="_ETM_Q33_196900"/>
      <w:bookmarkEnd w:id="9599"/>
      <w:bookmarkEnd w:id="9600"/>
      <w:r w:rsidRPr="00FB0C52">
        <w:rPr>
          <w:color w:val="auto"/>
          <w:rtl/>
        </w:rPr>
        <w:t xml:space="preserve">אני </w:t>
      </w:r>
      <w:bookmarkStart w:id="9601" w:name="_ETM_Q33_197079"/>
      <w:bookmarkEnd w:id="9601"/>
      <w:r w:rsidRPr="00FB0C52">
        <w:rPr>
          <w:color w:val="auto"/>
          <w:rtl/>
        </w:rPr>
        <w:t xml:space="preserve">לא </w:t>
      </w:r>
      <w:bookmarkStart w:id="9602" w:name="_ETM_Q33_197230"/>
      <w:bookmarkEnd w:id="9602"/>
      <w:r w:rsidRPr="00FB0C52">
        <w:rPr>
          <w:color w:val="auto"/>
          <w:rtl/>
        </w:rPr>
        <w:t xml:space="preserve">מדבר </w:t>
      </w:r>
      <w:bookmarkStart w:id="9603" w:name="_ETM_Q33_197829"/>
      <w:bookmarkEnd w:id="9603"/>
      <w:r w:rsidRPr="00FB0C52">
        <w:rPr>
          <w:color w:val="auto"/>
          <w:rtl/>
        </w:rPr>
        <w:t xml:space="preserve">על </w:t>
      </w:r>
      <w:bookmarkStart w:id="9604" w:name="_ETM_Q33_198220"/>
      <w:bookmarkEnd w:id="9604"/>
      <w:r w:rsidRPr="00FB0C52">
        <w:rPr>
          <w:color w:val="auto"/>
          <w:rtl/>
        </w:rPr>
        <w:t>היושב</w:t>
      </w:r>
      <w:r>
        <w:rPr>
          <w:rFonts w:hint="cs"/>
          <w:color w:val="auto"/>
          <w:rtl/>
        </w:rPr>
        <w:t>-</w:t>
      </w:r>
      <w:bookmarkStart w:id="9605" w:name="_ETM_Q33_198670"/>
      <w:bookmarkEnd w:id="9605"/>
      <w:r w:rsidRPr="00FB0C52">
        <w:rPr>
          <w:color w:val="auto"/>
          <w:rtl/>
        </w:rPr>
        <w:t>ראש</w:t>
      </w:r>
      <w:r>
        <w:rPr>
          <w:rFonts w:hint="cs"/>
          <w:color w:val="auto"/>
          <w:rtl/>
        </w:rPr>
        <w:t>,</w:t>
      </w:r>
      <w:r w:rsidRPr="00FB0C52">
        <w:rPr>
          <w:color w:val="auto"/>
          <w:rtl/>
        </w:rPr>
        <w:t xml:space="preserve"> </w:t>
      </w:r>
      <w:bookmarkStart w:id="9606" w:name="_ETM_Q33_199210"/>
      <w:bookmarkEnd w:id="9606"/>
      <w:r w:rsidRPr="00FB0C52">
        <w:rPr>
          <w:color w:val="auto"/>
          <w:rtl/>
        </w:rPr>
        <w:t xml:space="preserve">הוא </w:t>
      </w:r>
      <w:bookmarkStart w:id="9607" w:name="_ETM_Q33_199360"/>
      <w:bookmarkEnd w:id="9607"/>
      <w:r w:rsidRPr="00FB0C52">
        <w:rPr>
          <w:color w:val="auto"/>
          <w:rtl/>
        </w:rPr>
        <w:t xml:space="preserve">לא </w:t>
      </w:r>
      <w:bookmarkStart w:id="9608" w:name="_ETM_Q33_199540"/>
      <w:bookmarkEnd w:id="9608"/>
      <w:r w:rsidRPr="00FB0C52">
        <w:rPr>
          <w:color w:val="auto"/>
          <w:rtl/>
        </w:rPr>
        <w:t xml:space="preserve">היה </w:t>
      </w:r>
      <w:bookmarkStart w:id="9609" w:name="_ETM_Q33_199810"/>
      <w:bookmarkEnd w:id="9609"/>
      <w:r w:rsidRPr="00FB0C52">
        <w:rPr>
          <w:color w:val="auto"/>
          <w:rtl/>
        </w:rPr>
        <w:t xml:space="preserve">גם </w:t>
      </w:r>
      <w:bookmarkStart w:id="9610" w:name="_ETM_Q33_200230"/>
      <w:bookmarkEnd w:id="9610"/>
      <w:r w:rsidRPr="00FB0C52">
        <w:rPr>
          <w:color w:val="auto"/>
          <w:rtl/>
        </w:rPr>
        <w:t xml:space="preserve">בהצבעה </w:t>
      </w:r>
      <w:bookmarkStart w:id="9611" w:name="_ETM_Q33_200860"/>
      <w:bookmarkEnd w:id="9611"/>
      <w:r w:rsidRPr="00FB0C52">
        <w:rPr>
          <w:color w:val="auto"/>
          <w:rtl/>
        </w:rPr>
        <w:t>הקודמת</w:t>
      </w:r>
      <w:r>
        <w:rPr>
          <w:rFonts w:hint="cs"/>
          <w:color w:val="auto"/>
          <w:rtl/>
        </w:rPr>
        <w:t xml:space="preserve"> </w:t>
      </w:r>
      <w:r>
        <w:rPr>
          <w:rFonts w:hint="eastAsia"/>
          <w:color w:val="auto"/>
        </w:rPr>
        <w:t>–</w:t>
      </w:r>
      <w:r w:rsidRPr="00FB0C52">
        <w:rPr>
          <w:color w:val="auto"/>
          <w:rtl/>
        </w:rPr>
        <w:t xml:space="preserve"> </w:t>
      </w:r>
      <w:bookmarkStart w:id="9612" w:name="_ETM_Q33_201970"/>
      <w:bookmarkEnd w:id="9612"/>
      <w:r w:rsidRPr="00FB0C52">
        <w:rPr>
          <w:color w:val="auto"/>
          <w:rtl/>
        </w:rPr>
        <w:t xml:space="preserve">אבל </w:t>
      </w:r>
      <w:bookmarkStart w:id="9613" w:name="_ETM_Q33_202329"/>
      <w:bookmarkEnd w:id="9613"/>
      <w:r w:rsidRPr="00FB0C52">
        <w:rPr>
          <w:color w:val="auto"/>
          <w:rtl/>
        </w:rPr>
        <w:t xml:space="preserve">חברי </w:t>
      </w:r>
      <w:bookmarkStart w:id="9614" w:name="_ETM_Q33_202690"/>
      <w:bookmarkEnd w:id="9614"/>
      <w:r w:rsidRPr="00FB0C52">
        <w:rPr>
          <w:color w:val="auto"/>
          <w:rtl/>
        </w:rPr>
        <w:t xml:space="preserve">הקואליציה </w:t>
      </w:r>
      <w:bookmarkStart w:id="9615" w:name="_ETM_Q33_203470"/>
      <w:bookmarkEnd w:id="9615"/>
      <w:r w:rsidRPr="00FB0C52">
        <w:rPr>
          <w:color w:val="auto"/>
          <w:rtl/>
        </w:rPr>
        <w:t>הציונים</w:t>
      </w:r>
      <w:r>
        <w:rPr>
          <w:rFonts w:hint="cs"/>
          <w:color w:val="auto"/>
          <w:rtl/>
        </w:rPr>
        <w:t xml:space="preserve">, אם עוד </w:t>
      </w:r>
      <w:bookmarkStart w:id="9616" w:name="_ETM_Q33_204910"/>
      <w:bookmarkStart w:id="9617" w:name="_ETM_Q33_205329"/>
      <w:bookmarkStart w:id="9618" w:name="_ETM_Q33_205599"/>
      <w:bookmarkEnd w:id="9616"/>
      <w:bookmarkEnd w:id="9617"/>
      <w:bookmarkEnd w:id="9618"/>
      <w:r w:rsidRPr="00FB0C52">
        <w:rPr>
          <w:color w:val="auto"/>
          <w:rtl/>
        </w:rPr>
        <w:t xml:space="preserve">יש </w:t>
      </w:r>
      <w:bookmarkStart w:id="9619" w:name="_ETM_Q33_205810"/>
      <w:bookmarkEnd w:id="9619"/>
      <w:r w:rsidRPr="00FB0C52">
        <w:rPr>
          <w:color w:val="auto"/>
          <w:rtl/>
        </w:rPr>
        <w:t>כאלה</w:t>
      </w:r>
      <w:r w:rsidR="00EE6B2D">
        <w:rPr>
          <w:rFonts w:hint="cs"/>
          <w:color w:val="auto"/>
          <w:rtl/>
        </w:rPr>
        <w:t xml:space="preserve"> </w:t>
      </w:r>
      <w:r w:rsidR="00EE6B2D">
        <w:rPr>
          <w:rFonts w:hint="eastAsia"/>
          <w:color w:val="auto"/>
          <w:rtl/>
        </w:rPr>
        <w:t>–</w:t>
      </w:r>
      <w:r w:rsidR="00EE6B2D">
        <w:rPr>
          <w:rFonts w:hint="cs"/>
          <w:color w:val="auto"/>
          <w:rtl/>
        </w:rPr>
        <w:t xml:space="preserve"> </w:t>
      </w:r>
      <w:r>
        <w:rPr>
          <w:color w:val="auto"/>
          <w:rtl/>
        </w:rPr>
        <w:softHyphen/>
      </w:r>
      <w:bookmarkStart w:id="9620" w:name="_ETM_Q33_206989"/>
      <w:bookmarkEnd w:id="9620"/>
      <w:r>
        <w:rPr>
          <w:color w:val="auto"/>
          <w:rtl/>
        </w:rPr>
        <w:softHyphen/>
      </w:r>
      <w:r>
        <w:rPr>
          <w:rFonts w:hint="cs"/>
          <w:color w:val="auto"/>
          <w:rtl/>
        </w:rPr>
        <w:t>ת</w:t>
      </w:r>
      <w:r w:rsidRPr="00FB0C52">
        <w:rPr>
          <w:color w:val="auto"/>
          <w:rtl/>
        </w:rPr>
        <w:t xml:space="preserve">נו </w:t>
      </w:r>
      <w:bookmarkStart w:id="9621" w:name="_ETM_Q33_207319"/>
      <w:bookmarkEnd w:id="9621"/>
      <w:r w:rsidRPr="00FB0C52">
        <w:rPr>
          <w:color w:val="auto"/>
          <w:rtl/>
        </w:rPr>
        <w:t xml:space="preserve">ללוחמים </w:t>
      </w:r>
      <w:bookmarkStart w:id="9622" w:name="_ETM_Q33_208009"/>
      <w:bookmarkEnd w:id="9622"/>
      <w:r w:rsidRPr="00FB0C52">
        <w:rPr>
          <w:color w:val="auto"/>
          <w:rtl/>
        </w:rPr>
        <w:t>100%</w:t>
      </w:r>
      <w:r>
        <w:rPr>
          <w:rFonts w:hint="cs"/>
          <w:color w:val="auto"/>
          <w:rtl/>
        </w:rPr>
        <w:t>.</w:t>
      </w:r>
      <w:bookmarkStart w:id="9623" w:name="_ETM_Q33_209439"/>
      <w:bookmarkEnd w:id="9623"/>
      <w:r>
        <w:rPr>
          <w:rFonts w:hint="cs"/>
          <w:color w:val="auto"/>
          <w:rtl/>
        </w:rPr>
        <w:t xml:space="preserve"> </w:t>
      </w:r>
      <w:r w:rsidRPr="00FB0C52">
        <w:rPr>
          <w:color w:val="auto"/>
          <w:rtl/>
        </w:rPr>
        <w:t xml:space="preserve">עכשיו </w:t>
      </w:r>
      <w:bookmarkStart w:id="9624" w:name="_ETM_Q33_209650"/>
      <w:bookmarkEnd w:id="9624"/>
      <w:r w:rsidRPr="00FB0C52">
        <w:rPr>
          <w:color w:val="auto"/>
          <w:rtl/>
        </w:rPr>
        <w:t>בוא</w:t>
      </w:r>
      <w:r>
        <w:rPr>
          <w:rFonts w:hint="cs"/>
          <w:color w:val="auto"/>
          <w:rtl/>
        </w:rPr>
        <w:t>ו</w:t>
      </w:r>
      <w:r w:rsidRPr="00FB0C52">
        <w:rPr>
          <w:color w:val="auto"/>
          <w:rtl/>
        </w:rPr>
        <w:t xml:space="preserve"> </w:t>
      </w:r>
      <w:bookmarkStart w:id="9625" w:name="_ETM_Q33_209800"/>
      <w:bookmarkEnd w:id="9625"/>
      <w:r w:rsidRPr="00FB0C52">
        <w:rPr>
          <w:color w:val="auto"/>
          <w:rtl/>
        </w:rPr>
        <w:t xml:space="preserve">נעשה </w:t>
      </w:r>
      <w:bookmarkStart w:id="9626" w:name="_ETM_Q33_210130"/>
      <w:bookmarkEnd w:id="9626"/>
      <w:r w:rsidRPr="00FB0C52">
        <w:rPr>
          <w:color w:val="auto"/>
          <w:rtl/>
        </w:rPr>
        <w:t xml:space="preserve">רגע </w:t>
      </w:r>
      <w:bookmarkStart w:id="9627" w:name="_ETM_Q33_210429"/>
      <w:bookmarkEnd w:id="9627"/>
      <w:r w:rsidRPr="00FB0C52">
        <w:rPr>
          <w:color w:val="auto"/>
          <w:rtl/>
        </w:rPr>
        <w:t>סדר</w:t>
      </w:r>
      <w:r>
        <w:rPr>
          <w:rFonts w:hint="cs"/>
          <w:color w:val="auto"/>
          <w:rtl/>
        </w:rPr>
        <w:t>,</w:t>
      </w:r>
      <w:r w:rsidRPr="00FB0C52">
        <w:rPr>
          <w:color w:val="auto"/>
          <w:rtl/>
        </w:rPr>
        <w:t xml:space="preserve"> </w:t>
      </w:r>
      <w:bookmarkStart w:id="9628" w:name="_ETM_Q33_211599"/>
      <w:bookmarkEnd w:id="9628"/>
      <w:r w:rsidRPr="00FB0C52">
        <w:rPr>
          <w:color w:val="auto"/>
          <w:rtl/>
        </w:rPr>
        <w:t>שתבינו</w:t>
      </w:r>
      <w:r>
        <w:rPr>
          <w:rFonts w:hint="cs"/>
          <w:color w:val="auto"/>
          <w:rtl/>
        </w:rPr>
        <w:t>:</w:t>
      </w:r>
      <w:r w:rsidRPr="00FB0C52">
        <w:rPr>
          <w:color w:val="auto"/>
          <w:rtl/>
        </w:rPr>
        <w:t xml:space="preserve"> </w:t>
      </w:r>
      <w:bookmarkStart w:id="9629" w:name="_ETM_Q33_213420"/>
      <w:bookmarkEnd w:id="9629"/>
      <w:r w:rsidRPr="00FB0C52">
        <w:rPr>
          <w:color w:val="auto"/>
          <w:rtl/>
        </w:rPr>
        <w:t xml:space="preserve">החוק </w:t>
      </w:r>
      <w:bookmarkStart w:id="9630" w:name="_ETM_Q33_213810"/>
      <w:bookmarkEnd w:id="9630"/>
      <w:r w:rsidRPr="00FB0C52">
        <w:rPr>
          <w:color w:val="auto"/>
          <w:rtl/>
        </w:rPr>
        <w:t xml:space="preserve">הזה </w:t>
      </w:r>
      <w:bookmarkStart w:id="9631" w:name="_ETM_Q33_214620"/>
      <w:bookmarkEnd w:id="9631"/>
      <w:r w:rsidRPr="00FB0C52">
        <w:rPr>
          <w:color w:val="auto"/>
          <w:rtl/>
        </w:rPr>
        <w:t xml:space="preserve">הוגש </w:t>
      </w:r>
      <w:bookmarkStart w:id="9632" w:name="_ETM_Q33_214979"/>
      <w:bookmarkEnd w:id="9632"/>
      <w:r w:rsidRPr="00FB0C52">
        <w:rPr>
          <w:color w:val="auto"/>
          <w:rtl/>
        </w:rPr>
        <w:t xml:space="preserve">לראשונה </w:t>
      </w:r>
      <w:bookmarkStart w:id="9633" w:name="_ETM_Q33_215550"/>
      <w:bookmarkEnd w:id="9633"/>
      <w:r w:rsidRPr="00FB0C52">
        <w:rPr>
          <w:color w:val="auto"/>
          <w:rtl/>
        </w:rPr>
        <w:t>ב-2018</w:t>
      </w:r>
      <w:r>
        <w:rPr>
          <w:rFonts w:hint="cs"/>
          <w:color w:val="auto"/>
          <w:rtl/>
        </w:rPr>
        <w:t>,</w:t>
      </w:r>
      <w:r w:rsidRPr="00FB0C52">
        <w:rPr>
          <w:color w:val="auto"/>
          <w:rtl/>
        </w:rPr>
        <w:t xml:space="preserve"> </w:t>
      </w:r>
      <w:bookmarkStart w:id="9634" w:name="_ETM_Q33_217800"/>
      <w:bookmarkEnd w:id="9634"/>
      <w:r w:rsidRPr="00FB0C52">
        <w:rPr>
          <w:color w:val="auto"/>
          <w:rtl/>
        </w:rPr>
        <w:t xml:space="preserve">ולצערי </w:t>
      </w:r>
      <w:bookmarkStart w:id="9635" w:name="_ETM_Q33_218520"/>
      <w:bookmarkEnd w:id="9635"/>
      <w:r w:rsidRPr="00FB0C52">
        <w:rPr>
          <w:color w:val="auto"/>
          <w:rtl/>
        </w:rPr>
        <w:t xml:space="preserve">בגלל </w:t>
      </w:r>
      <w:bookmarkStart w:id="9636" w:name="_ETM_Q33_218850"/>
      <w:bookmarkEnd w:id="9636"/>
      <w:r w:rsidRPr="00FB0C52">
        <w:rPr>
          <w:color w:val="auto"/>
          <w:rtl/>
        </w:rPr>
        <w:t xml:space="preserve">שהכנסת </w:t>
      </w:r>
      <w:bookmarkStart w:id="9637" w:name="_ETM_Q33_219870"/>
      <w:bookmarkEnd w:id="9637"/>
      <w:r w:rsidRPr="00FB0C52">
        <w:rPr>
          <w:color w:val="auto"/>
          <w:rtl/>
        </w:rPr>
        <w:t>התפזרה</w:t>
      </w:r>
      <w:r>
        <w:rPr>
          <w:rFonts w:hint="cs"/>
          <w:color w:val="auto"/>
          <w:rtl/>
        </w:rPr>
        <w:t>,</w:t>
      </w:r>
      <w:r w:rsidRPr="00FB0C52">
        <w:rPr>
          <w:color w:val="auto"/>
          <w:rtl/>
        </w:rPr>
        <w:t xml:space="preserve"> </w:t>
      </w:r>
      <w:bookmarkStart w:id="9638" w:name="_ETM_Q33_220650"/>
      <w:bookmarkEnd w:id="9638"/>
      <w:r w:rsidRPr="00FB0C52">
        <w:rPr>
          <w:color w:val="auto"/>
          <w:rtl/>
        </w:rPr>
        <w:t xml:space="preserve">לא </w:t>
      </w:r>
      <w:bookmarkStart w:id="9639" w:name="_ETM_Q33_220800"/>
      <w:bookmarkEnd w:id="9639"/>
      <w:r w:rsidRPr="00FB0C52">
        <w:rPr>
          <w:color w:val="auto"/>
          <w:rtl/>
        </w:rPr>
        <w:t xml:space="preserve">הצלחנו </w:t>
      </w:r>
      <w:bookmarkStart w:id="9640" w:name="_ETM_Q33_221310"/>
      <w:bookmarkEnd w:id="9640"/>
      <w:r w:rsidRPr="00FB0C52">
        <w:rPr>
          <w:color w:val="auto"/>
          <w:rtl/>
        </w:rPr>
        <w:t xml:space="preserve">להעביר </w:t>
      </w:r>
      <w:bookmarkStart w:id="9641" w:name="_ETM_Q33_221670"/>
      <w:bookmarkEnd w:id="9641"/>
      <w:r w:rsidRPr="00FB0C52">
        <w:rPr>
          <w:color w:val="auto"/>
          <w:rtl/>
        </w:rPr>
        <w:t>אותו</w:t>
      </w:r>
      <w:r>
        <w:rPr>
          <w:rFonts w:hint="cs"/>
          <w:color w:val="auto"/>
          <w:rtl/>
        </w:rPr>
        <w:t>.</w:t>
      </w:r>
      <w:r w:rsidRPr="00FB0C52">
        <w:rPr>
          <w:color w:val="auto"/>
          <w:rtl/>
        </w:rPr>
        <w:t xml:space="preserve"> </w:t>
      </w:r>
      <w:bookmarkStart w:id="9642" w:name="_ETM_Q33_222620"/>
      <w:bookmarkEnd w:id="9642"/>
      <w:r w:rsidRPr="00FB0C52">
        <w:rPr>
          <w:color w:val="auto"/>
          <w:rtl/>
        </w:rPr>
        <w:t xml:space="preserve">אני </w:t>
      </w:r>
      <w:bookmarkStart w:id="9643" w:name="_ETM_Q33_222860"/>
      <w:bookmarkEnd w:id="9643"/>
      <w:r w:rsidRPr="00FB0C52">
        <w:rPr>
          <w:color w:val="auto"/>
          <w:rtl/>
        </w:rPr>
        <w:t xml:space="preserve">רוצה </w:t>
      </w:r>
      <w:bookmarkStart w:id="9644" w:name="_ETM_Q33_223159"/>
      <w:bookmarkEnd w:id="9644"/>
      <w:r w:rsidRPr="00FB0C52">
        <w:rPr>
          <w:color w:val="auto"/>
          <w:rtl/>
        </w:rPr>
        <w:t xml:space="preserve">כבר </w:t>
      </w:r>
      <w:bookmarkStart w:id="9645" w:name="_ETM_Q33_223430"/>
      <w:bookmarkEnd w:id="9645"/>
      <w:r w:rsidRPr="00FB0C52">
        <w:rPr>
          <w:color w:val="auto"/>
          <w:rtl/>
        </w:rPr>
        <w:t xml:space="preserve">מפה </w:t>
      </w:r>
      <w:bookmarkStart w:id="9646" w:name="_ETM_Q33_223760"/>
      <w:bookmarkEnd w:id="9646"/>
      <w:r w:rsidRPr="00FB0C52">
        <w:rPr>
          <w:color w:val="auto"/>
          <w:rtl/>
        </w:rPr>
        <w:t xml:space="preserve">לומר </w:t>
      </w:r>
      <w:bookmarkStart w:id="9647" w:name="_ETM_Q33_224090"/>
      <w:bookmarkEnd w:id="9647"/>
      <w:r w:rsidRPr="00FB0C52">
        <w:rPr>
          <w:color w:val="auto"/>
          <w:rtl/>
        </w:rPr>
        <w:t xml:space="preserve">תודה </w:t>
      </w:r>
      <w:bookmarkStart w:id="9648" w:name="_ETM_Q33_224999"/>
      <w:bookmarkEnd w:id="9648"/>
      <w:r w:rsidRPr="00FB0C52">
        <w:rPr>
          <w:color w:val="auto"/>
          <w:rtl/>
        </w:rPr>
        <w:t xml:space="preserve">לרמטכ"ל </w:t>
      </w:r>
      <w:bookmarkStart w:id="9649" w:name="_ETM_Q33_225899"/>
      <w:bookmarkEnd w:id="9649"/>
      <w:r>
        <w:rPr>
          <w:rFonts w:hint="cs"/>
          <w:color w:val="auto"/>
          <w:rtl/>
        </w:rPr>
        <w:t>ד</w:t>
      </w:r>
      <w:r w:rsidRPr="00FB0C52">
        <w:rPr>
          <w:color w:val="auto"/>
          <w:rtl/>
        </w:rPr>
        <w:t xml:space="preserve">אז </w:t>
      </w:r>
      <w:bookmarkStart w:id="9650" w:name="_ETM_Q33_226850"/>
      <w:bookmarkEnd w:id="9650"/>
      <w:r w:rsidRPr="00FB0C52">
        <w:rPr>
          <w:color w:val="auto"/>
          <w:rtl/>
        </w:rPr>
        <w:t xml:space="preserve">גדי </w:t>
      </w:r>
      <w:bookmarkStart w:id="9651" w:name="_ETM_Q33_227240"/>
      <w:bookmarkEnd w:id="9651"/>
      <w:r w:rsidRPr="00FB0C52">
        <w:rPr>
          <w:color w:val="auto"/>
          <w:rtl/>
        </w:rPr>
        <w:t>איזנקוט</w:t>
      </w:r>
      <w:r>
        <w:rPr>
          <w:rFonts w:hint="cs"/>
          <w:color w:val="auto"/>
          <w:rtl/>
        </w:rPr>
        <w:t>,</w:t>
      </w:r>
      <w:r w:rsidRPr="00FB0C52">
        <w:rPr>
          <w:color w:val="auto"/>
          <w:rtl/>
        </w:rPr>
        <w:t xml:space="preserve"> </w:t>
      </w:r>
      <w:bookmarkStart w:id="9652" w:name="_ETM_Q33_228539"/>
      <w:bookmarkEnd w:id="9652"/>
      <w:r w:rsidRPr="00FB0C52">
        <w:rPr>
          <w:color w:val="auto"/>
          <w:rtl/>
        </w:rPr>
        <w:t xml:space="preserve">שהתוכנית </w:t>
      </w:r>
      <w:bookmarkStart w:id="9653" w:name="_ETM_Q33_229229"/>
      <w:bookmarkEnd w:id="9653"/>
      <w:r w:rsidRPr="00FB0C52">
        <w:rPr>
          <w:color w:val="auto"/>
          <w:rtl/>
        </w:rPr>
        <w:t xml:space="preserve">היא </w:t>
      </w:r>
      <w:bookmarkStart w:id="9654" w:name="_ETM_Q33_229320"/>
      <w:bookmarkEnd w:id="9654"/>
      <w:r w:rsidRPr="00FB0C52">
        <w:rPr>
          <w:color w:val="auto"/>
          <w:rtl/>
        </w:rPr>
        <w:t xml:space="preserve">התוכנית </w:t>
      </w:r>
      <w:bookmarkStart w:id="9655" w:name="_ETM_Q33_229769"/>
      <w:bookmarkEnd w:id="9655"/>
      <w:r w:rsidRPr="00FB0C52">
        <w:rPr>
          <w:color w:val="auto"/>
          <w:rtl/>
        </w:rPr>
        <w:t>שלו</w:t>
      </w:r>
      <w:bookmarkStart w:id="9656" w:name="_ETM_Q33_230570"/>
      <w:bookmarkEnd w:id="9656"/>
      <w:r w:rsidR="00EE6B2D">
        <w:rPr>
          <w:rFonts w:hint="cs"/>
          <w:color w:val="auto"/>
          <w:rtl/>
        </w:rPr>
        <w:t xml:space="preserve"> </w:t>
      </w:r>
      <w:r w:rsidR="00EE6B2D">
        <w:rPr>
          <w:rFonts w:hint="eastAsia"/>
          <w:color w:val="auto"/>
          <w:rtl/>
        </w:rPr>
        <w:t>–</w:t>
      </w:r>
      <w:r w:rsidR="00EE6B2D">
        <w:rPr>
          <w:rFonts w:hint="cs"/>
          <w:color w:val="auto"/>
          <w:rtl/>
        </w:rPr>
        <w:t xml:space="preserve"> הוא </w:t>
      </w:r>
      <w:r w:rsidRPr="00FB0C52">
        <w:rPr>
          <w:color w:val="auto"/>
          <w:rtl/>
        </w:rPr>
        <w:t xml:space="preserve">הוביל </w:t>
      </w:r>
      <w:bookmarkStart w:id="9657" w:name="_ETM_Q33_231079"/>
      <w:bookmarkEnd w:id="9657"/>
      <w:r w:rsidRPr="00FB0C52">
        <w:rPr>
          <w:color w:val="auto"/>
          <w:rtl/>
        </w:rPr>
        <w:t>אותה</w:t>
      </w:r>
      <w:r>
        <w:rPr>
          <w:rFonts w:hint="cs"/>
          <w:color w:val="auto"/>
          <w:rtl/>
        </w:rPr>
        <w:t>,</w:t>
      </w:r>
      <w:r w:rsidRPr="00FB0C52">
        <w:rPr>
          <w:color w:val="auto"/>
          <w:rtl/>
        </w:rPr>
        <w:t xml:space="preserve"> </w:t>
      </w:r>
      <w:bookmarkStart w:id="9658" w:name="_ETM_Q33_231739"/>
      <w:bookmarkEnd w:id="9658"/>
      <w:r w:rsidRPr="00FB0C52">
        <w:rPr>
          <w:color w:val="auto"/>
          <w:rtl/>
        </w:rPr>
        <w:t>ה</w:t>
      </w:r>
      <w:r>
        <w:rPr>
          <w:rFonts w:hint="cs"/>
          <w:color w:val="auto"/>
          <w:rtl/>
        </w:rPr>
        <w:t>ש</w:t>
      </w:r>
      <w:r w:rsidRPr="00FB0C52">
        <w:rPr>
          <w:color w:val="auto"/>
          <w:rtl/>
        </w:rPr>
        <w:t xml:space="preserve">יג </w:t>
      </w:r>
      <w:bookmarkStart w:id="9659" w:name="_ETM_Q33_232100"/>
      <w:bookmarkEnd w:id="9659"/>
      <w:r w:rsidRPr="00FB0C52">
        <w:rPr>
          <w:color w:val="auto"/>
          <w:rtl/>
        </w:rPr>
        <w:t xml:space="preserve">לה </w:t>
      </w:r>
      <w:bookmarkStart w:id="9660" w:name="_ETM_Q33_232190"/>
      <w:bookmarkEnd w:id="9660"/>
      <w:r w:rsidRPr="00FB0C52">
        <w:rPr>
          <w:color w:val="auto"/>
          <w:rtl/>
        </w:rPr>
        <w:t xml:space="preserve">את </w:t>
      </w:r>
      <w:bookmarkStart w:id="9661" w:name="_ETM_Q33_232309"/>
      <w:bookmarkEnd w:id="9661"/>
      <w:r w:rsidRPr="00FB0C52">
        <w:rPr>
          <w:color w:val="auto"/>
          <w:rtl/>
        </w:rPr>
        <w:t>התרומות</w:t>
      </w:r>
      <w:r>
        <w:rPr>
          <w:rFonts w:hint="cs"/>
          <w:color w:val="auto"/>
          <w:rtl/>
        </w:rPr>
        <w:t>,</w:t>
      </w:r>
      <w:r w:rsidRPr="00FB0C52">
        <w:rPr>
          <w:color w:val="auto"/>
          <w:rtl/>
        </w:rPr>
        <w:t xml:space="preserve"> </w:t>
      </w:r>
      <w:bookmarkStart w:id="9662" w:name="_ETM_Q33_233450"/>
      <w:bookmarkEnd w:id="9662"/>
      <w:r w:rsidRPr="00FB0C52">
        <w:rPr>
          <w:color w:val="auto"/>
          <w:rtl/>
        </w:rPr>
        <w:t xml:space="preserve">ולאחר </w:t>
      </w:r>
      <w:bookmarkStart w:id="9663" w:name="_ETM_Q33_234230"/>
      <w:bookmarkEnd w:id="9663"/>
      <w:r w:rsidRPr="00FB0C52">
        <w:rPr>
          <w:color w:val="auto"/>
          <w:rtl/>
        </w:rPr>
        <w:t xml:space="preserve">מכן </w:t>
      </w:r>
      <w:bookmarkStart w:id="9664" w:name="_ETM_Q33_234649"/>
      <w:bookmarkEnd w:id="9664"/>
      <w:r w:rsidRPr="00FB0C52">
        <w:rPr>
          <w:color w:val="auto"/>
          <w:rtl/>
        </w:rPr>
        <w:t xml:space="preserve">גם </w:t>
      </w:r>
      <w:bookmarkStart w:id="9665" w:name="_ETM_Q33_234920"/>
      <w:bookmarkEnd w:id="9665"/>
      <w:r w:rsidRPr="00FB0C52">
        <w:rPr>
          <w:color w:val="auto"/>
          <w:rtl/>
        </w:rPr>
        <w:t xml:space="preserve">שר </w:t>
      </w:r>
      <w:bookmarkStart w:id="9666" w:name="_ETM_Q33_235190"/>
      <w:bookmarkEnd w:id="9666"/>
      <w:r w:rsidRPr="00FB0C52">
        <w:rPr>
          <w:color w:val="auto"/>
          <w:rtl/>
        </w:rPr>
        <w:t xml:space="preserve">הביטחון </w:t>
      </w:r>
      <w:bookmarkStart w:id="9667" w:name="_ETM_Q33_236420"/>
      <w:bookmarkEnd w:id="9667"/>
      <w:r w:rsidRPr="00FB0C52">
        <w:rPr>
          <w:color w:val="auto"/>
          <w:rtl/>
        </w:rPr>
        <w:t xml:space="preserve">דאז </w:t>
      </w:r>
      <w:bookmarkStart w:id="9668" w:name="_ETM_Q33_237400"/>
      <w:bookmarkEnd w:id="9668"/>
      <w:r w:rsidRPr="00FB0C52">
        <w:rPr>
          <w:color w:val="auto"/>
          <w:rtl/>
        </w:rPr>
        <w:t xml:space="preserve">אביגדור </w:t>
      </w:r>
      <w:bookmarkStart w:id="9669" w:name="_ETM_Q33_237940"/>
      <w:bookmarkEnd w:id="9669"/>
      <w:r w:rsidRPr="00FB0C52">
        <w:rPr>
          <w:color w:val="auto"/>
          <w:rtl/>
        </w:rPr>
        <w:t>ליברמן</w:t>
      </w:r>
      <w:r>
        <w:rPr>
          <w:rFonts w:hint="cs"/>
          <w:color w:val="auto"/>
          <w:rtl/>
        </w:rPr>
        <w:t>,</w:t>
      </w:r>
      <w:r w:rsidRPr="00FB0C52">
        <w:rPr>
          <w:color w:val="auto"/>
          <w:rtl/>
        </w:rPr>
        <w:t xml:space="preserve"> </w:t>
      </w:r>
      <w:bookmarkStart w:id="9670" w:name="_ETM_Q33_238480"/>
      <w:bookmarkEnd w:id="9670"/>
      <w:r w:rsidRPr="00FB0C52">
        <w:rPr>
          <w:color w:val="auto"/>
          <w:rtl/>
        </w:rPr>
        <w:t xml:space="preserve">שהיה </w:t>
      </w:r>
      <w:bookmarkStart w:id="9671" w:name="_ETM_Q33_238750"/>
      <w:bookmarkEnd w:id="9671"/>
      <w:r w:rsidRPr="00FB0C52">
        <w:rPr>
          <w:color w:val="auto"/>
          <w:rtl/>
        </w:rPr>
        <w:t xml:space="preserve">בעד </w:t>
      </w:r>
      <w:bookmarkStart w:id="9672" w:name="_ETM_Q33_239080"/>
      <w:bookmarkEnd w:id="9672"/>
      <w:r w:rsidRPr="00FB0C52">
        <w:rPr>
          <w:color w:val="auto"/>
          <w:rtl/>
        </w:rPr>
        <w:t xml:space="preserve">החוק </w:t>
      </w:r>
      <w:bookmarkStart w:id="9673" w:name="_ETM_Q33_239410"/>
      <w:bookmarkEnd w:id="9673"/>
      <w:r w:rsidRPr="00FB0C52">
        <w:rPr>
          <w:color w:val="auto"/>
          <w:rtl/>
        </w:rPr>
        <w:t>הזה</w:t>
      </w:r>
      <w:r>
        <w:rPr>
          <w:rFonts w:hint="cs"/>
          <w:color w:val="auto"/>
          <w:rtl/>
        </w:rPr>
        <w:t>,</w:t>
      </w:r>
      <w:r w:rsidRPr="00FB0C52">
        <w:rPr>
          <w:color w:val="auto"/>
          <w:rtl/>
        </w:rPr>
        <w:t xml:space="preserve"> </w:t>
      </w:r>
      <w:bookmarkStart w:id="9674" w:name="_ETM_Q33_240190"/>
      <w:bookmarkEnd w:id="9674"/>
      <w:r w:rsidRPr="00FB0C52">
        <w:rPr>
          <w:color w:val="auto"/>
          <w:rtl/>
        </w:rPr>
        <w:t xml:space="preserve">נתן </w:t>
      </w:r>
      <w:bookmarkStart w:id="9675" w:name="_ETM_Q33_240700"/>
      <w:bookmarkEnd w:id="9675"/>
      <w:r w:rsidRPr="00FB0C52">
        <w:rPr>
          <w:color w:val="auto"/>
          <w:rtl/>
        </w:rPr>
        <w:t xml:space="preserve">100% </w:t>
      </w:r>
      <w:bookmarkStart w:id="9676" w:name="_ETM_Q33_241150"/>
      <w:bookmarkEnd w:id="9676"/>
      <w:r w:rsidRPr="00FB0C52">
        <w:rPr>
          <w:color w:val="auto"/>
          <w:rtl/>
        </w:rPr>
        <w:t>ללוחמים</w:t>
      </w:r>
      <w:r>
        <w:rPr>
          <w:rFonts w:hint="cs"/>
          <w:color w:val="auto"/>
          <w:rtl/>
        </w:rPr>
        <w:t>.</w:t>
      </w:r>
      <w:r w:rsidRPr="00FB0C52">
        <w:rPr>
          <w:color w:val="auto"/>
          <w:rtl/>
        </w:rPr>
        <w:t xml:space="preserve"> </w:t>
      </w:r>
      <w:bookmarkStart w:id="9677" w:name="_ETM_Q33_242170"/>
      <w:bookmarkEnd w:id="9677"/>
      <w:r w:rsidRPr="00FB0C52">
        <w:rPr>
          <w:color w:val="auto"/>
          <w:rtl/>
        </w:rPr>
        <w:t xml:space="preserve">איפה </w:t>
      </w:r>
      <w:bookmarkStart w:id="9678" w:name="_ETM_Q33_242500"/>
      <w:bookmarkEnd w:id="9678"/>
      <w:r w:rsidRPr="00FB0C52">
        <w:rPr>
          <w:color w:val="auto"/>
          <w:rtl/>
        </w:rPr>
        <w:t>אתה</w:t>
      </w:r>
      <w:r>
        <w:rPr>
          <w:rFonts w:hint="cs"/>
          <w:color w:val="auto"/>
          <w:rtl/>
        </w:rPr>
        <w:t>, איווט?</w:t>
      </w:r>
      <w:r w:rsidRPr="00FB0C52">
        <w:rPr>
          <w:color w:val="auto"/>
          <w:rtl/>
        </w:rPr>
        <w:t xml:space="preserve"> </w:t>
      </w:r>
      <w:bookmarkStart w:id="9679" w:name="_ETM_Q33_242710"/>
      <w:bookmarkStart w:id="9680" w:name="_ETM_Q33_243800"/>
      <w:bookmarkEnd w:id="9679"/>
      <w:bookmarkEnd w:id="9680"/>
      <w:r w:rsidRPr="00FB0C52">
        <w:rPr>
          <w:color w:val="auto"/>
          <w:rtl/>
        </w:rPr>
        <w:t xml:space="preserve">איך </w:t>
      </w:r>
      <w:bookmarkStart w:id="9681" w:name="_ETM_Q33_244069"/>
      <w:bookmarkEnd w:id="9681"/>
      <w:r w:rsidRPr="00FB0C52">
        <w:rPr>
          <w:color w:val="auto"/>
          <w:rtl/>
        </w:rPr>
        <w:t xml:space="preserve">אתה </w:t>
      </w:r>
      <w:bookmarkStart w:id="9682" w:name="_ETM_Q33_244340"/>
      <w:bookmarkEnd w:id="9682"/>
      <w:r>
        <w:rPr>
          <w:rFonts w:hint="cs"/>
          <w:color w:val="auto"/>
          <w:rtl/>
        </w:rPr>
        <w:t>העזת</w:t>
      </w:r>
      <w:r w:rsidRPr="00FB0C52">
        <w:rPr>
          <w:color w:val="auto"/>
          <w:rtl/>
        </w:rPr>
        <w:t xml:space="preserve"> </w:t>
      </w:r>
      <w:bookmarkStart w:id="9683" w:name="_ETM_Q33_244790"/>
      <w:bookmarkEnd w:id="9683"/>
      <w:r w:rsidRPr="00FB0C52">
        <w:rPr>
          <w:color w:val="auto"/>
          <w:rtl/>
        </w:rPr>
        <w:t xml:space="preserve">לפגוע </w:t>
      </w:r>
      <w:bookmarkStart w:id="9684" w:name="_ETM_Q33_245180"/>
      <w:bookmarkEnd w:id="9684"/>
      <w:r w:rsidRPr="00FB0C52">
        <w:rPr>
          <w:color w:val="auto"/>
          <w:rtl/>
        </w:rPr>
        <w:t>בזה</w:t>
      </w:r>
      <w:r>
        <w:rPr>
          <w:rFonts w:hint="cs"/>
          <w:color w:val="auto"/>
          <w:rtl/>
        </w:rPr>
        <w:t>?</w:t>
      </w:r>
      <w:r w:rsidRPr="00FB0C52">
        <w:rPr>
          <w:color w:val="auto"/>
          <w:rtl/>
        </w:rPr>
        <w:t xml:space="preserve"> </w:t>
      </w:r>
      <w:bookmarkStart w:id="9685" w:name="_ETM_Q33_246459"/>
      <w:bookmarkEnd w:id="9685"/>
      <w:r w:rsidRPr="00FB0C52">
        <w:rPr>
          <w:color w:val="auto"/>
          <w:rtl/>
        </w:rPr>
        <w:t xml:space="preserve">עכשיו </w:t>
      </w:r>
      <w:bookmarkStart w:id="9686" w:name="_ETM_Q33_246850"/>
      <w:bookmarkEnd w:id="9686"/>
      <w:r w:rsidRPr="00FB0C52">
        <w:rPr>
          <w:color w:val="auto"/>
          <w:rtl/>
        </w:rPr>
        <w:t xml:space="preserve">כשר </w:t>
      </w:r>
      <w:bookmarkStart w:id="9687" w:name="_ETM_Q33_247209"/>
      <w:bookmarkEnd w:id="9687"/>
      <w:r w:rsidRPr="00FB0C52">
        <w:rPr>
          <w:color w:val="auto"/>
          <w:rtl/>
        </w:rPr>
        <w:t xml:space="preserve">אוצר </w:t>
      </w:r>
      <w:bookmarkStart w:id="9688" w:name="_ETM_Q33_247540"/>
      <w:bookmarkEnd w:id="9688"/>
      <w:r w:rsidRPr="00FB0C52">
        <w:rPr>
          <w:color w:val="auto"/>
          <w:rtl/>
        </w:rPr>
        <w:t xml:space="preserve">לא </w:t>
      </w:r>
      <w:bookmarkStart w:id="9689" w:name="_ETM_Q33_247659"/>
      <w:bookmarkEnd w:id="9689"/>
      <w:r w:rsidRPr="00FB0C52">
        <w:rPr>
          <w:color w:val="auto"/>
          <w:rtl/>
        </w:rPr>
        <w:t xml:space="preserve">תקצבת </w:t>
      </w:r>
      <w:bookmarkStart w:id="9690" w:name="_ETM_Q33_248259"/>
      <w:bookmarkEnd w:id="9690"/>
      <w:r w:rsidRPr="00FB0C52">
        <w:rPr>
          <w:color w:val="auto"/>
          <w:rtl/>
        </w:rPr>
        <w:t xml:space="preserve">את </w:t>
      </w:r>
      <w:bookmarkStart w:id="9691" w:name="_ETM_Q33_248350"/>
      <w:bookmarkEnd w:id="9691"/>
      <w:r w:rsidRPr="00FB0C52">
        <w:rPr>
          <w:color w:val="auto"/>
          <w:rtl/>
        </w:rPr>
        <w:t>זה</w:t>
      </w:r>
      <w:r>
        <w:rPr>
          <w:rFonts w:hint="cs"/>
          <w:color w:val="auto"/>
          <w:rtl/>
        </w:rPr>
        <w:t>.</w:t>
      </w:r>
      <w:r w:rsidRPr="00FB0C52">
        <w:rPr>
          <w:color w:val="auto"/>
          <w:rtl/>
        </w:rPr>
        <w:t xml:space="preserve"> </w:t>
      </w:r>
      <w:bookmarkStart w:id="9692" w:name="_ETM_Q33_249540"/>
      <w:bookmarkEnd w:id="9692"/>
      <w:r w:rsidRPr="00FB0C52">
        <w:rPr>
          <w:color w:val="auto"/>
          <w:rtl/>
        </w:rPr>
        <w:t xml:space="preserve">פשוט </w:t>
      </w:r>
      <w:bookmarkStart w:id="9693" w:name="_ETM_Q33_250110"/>
      <w:bookmarkEnd w:id="9693"/>
      <w:r w:rsidRPr="00FB0C52">
        <w:rPr>
          <w:color w:val="auto"/>
          <w:rtl/>
        </w:rPr>
        <w:t xml:space="preserve">מדהים </w:t>
      </w:r>
      <w:bookmarkStart w:id="9694" w:name="_ETM_Q33_251049"/>
      <w:bookmarkEnd w:id="9694"/>
      <w:r w:rsidRPr="00FB0C52">
        <w:rPr>
          <w:color w:val="auto"/>
          <w:rtl/>
        </w:rPr>
        <w:t xml:space="preserve">איך </w:t>
      </w:r>
      <w:bookmarkStart w:id="9695" w:name="_ETM_Q33_251229"/>
      <w:bookmarkEnd w:id="9695"/>
      <w:r w:rsidRPr="00FB0C52">
        <w:rPr>
          <w:color w:val="auto"/>
          <w:rtl/>
        </w:rPr>
        <w:t xml:space="preserve">שהדברים </w:t>
      </w:r>
      <w:bookmarkStart w:id="9696" w:name="_ETM_Q33_251740"/>
      <w:bookmarkEnd w:id="9696"/>
      <w:r w:rsidRPr="00FB0C52">
        <w:rPr>
          <w:color w:val="auto"/>
          <w:rtl/>
        </w:rPr>
        <w:t xml:space="preserve">מתהפכים </w:t>
      </w:r>
      <w:bookmarkStart w:id="9697" w:name="_ETM_Q33_252280"/>
      <w:bookmarkEnd w:id="9697"/>
      <w:r w:rsidRPr="00FB0C52">
        <w:rPr>
          <w:color w:val="auto"/>
          <w:rtl/>
        </w:rPr>
        <w:t>פה</w:t>
      </w:r>
      <w:r>
        <w:rPr>
          <w:rFonts w:hint="cs"/>
          <w:color w:val="auto"/>
          <w:rtl/>
        </w:rPr>
        <w:t>.</w:t>
      </w:r>
      <w:bookmarkStart w:id="9698" w:name="_ETM_Q33_257328"/>
      <w:bookmarkStart w:id="9699" w:name="_ETM_Q33_257463"/>
      <w:bookmarkStart w:id="9700" w:name="_ETM_Q33_257497"/>
      <w:bookmarkStart w:id="9701" w:name="_ETM_Q33_257596"/>
      <w:bookmarkStart w:id="9702" w:name="_ETM_Q33_253689"/>
      <w:bookmarkEnd w:id="9698"/>
      <w:bookmarkEnd w:id="9699"/>
      <w:bookmarkEnd w:id="9700"/>
      <w:bookmarkEnd w:id="9701"/>
      <w:bookmarkEnd w:id="9702"/>
      <w:r>
        <w:rPr>
          <w:rFonts w:hint="cs"/>
          <w:color w:val="auto"/>
          <w:rtl/>
        </w:rPr>
        <w:t xml:space="preserve"> </w:t>
      </w:r>
      <w:r w:rsidRPr="00FB0C52">
        <w:rPr>
          <w:color w:val="auto"/>
          <w:rtl/>
        </w:rPr>
        <w:t xml:space="preserve">החוק </w:t>
      </w:r>
      <w:bookmarkStart w:id="9703" w:name="_ETM_Q33_254110"/>
      <w:bookmarkEnd w:id="9703"/>
      <w:r w:rsidRPr="00FB0C52">
        <w:rPr>
          <w:color w:val="auto"/>
          <w:rtl/>
        </w:rPr>
        <w:t xml:space="preserve">הזה </w:t>
      </w:r>
      <w:bookmarkStart w:id="9704" w:name="_ETM_Q33_254380"/>
      <w:bookmarkEnd w:id="9704"/>
      <w:r w:rsidRPr="00FB0C52">
        <w:rPr>
          <w:color w:val="auto"/>
          <w:rtl/>
        </w:rPr>
        <w:t xml:space="preserve">מדבר </w:t>
      </w:r>
      <w:bookmarkStart w:id="9705" w:name="_ETM_Q33_254829"/>
      <w:bookmarkEnd w:id="9705"/>
      <w:r w:rsidRPr="00FB0C52">
        <w:rPr>
          <w:color w:val="auto"/>
          <w:rtl/>
        </w:rPr>
        <w:t xml:space="preserve">על </w:t>
      </w:r>
      <w:bookmarkStart w:id="9706" w:name="_ETM_Q33_254920"/>
      <w:bookmarkEnd w:id="9706"/>
      <w:r w:rsidRPr="00FB0C52">
        <w:rPr>
          <w:color w:val="auto"/>
          <w:rtl/>
        </w:rPr>
        <w:t xml:space="preserve">תקציב </w:t>
      </w:r>
      <w:bookmarkStart w:id="9707" w:name="_ETM_Q33_255340"/>
      <w:bookmarkEnd w:id="9707"/>
      <w:r w:rsidRPr="00FB0C52">
        <w:rPr>
          <w:color w:val="auto"/>
          <w:rtl/>
        </w:rPr>
        <w:t xml:space="preserve">של </w:t>
      </w:r>
      <w:bookmarkStart w:id="9708" w:name="_ETM_Q33_255490"/>
      <w:bookmarkEnd w:id="9708"/>
      <w:r w:rsidRPr="00FB0C52">
        <w:rPr>
          <w:color w:val="auto"/>
          <w:rtl/>
        </w:rPr>
        <w:t>600</w:t>
      </w:r>
      <w:bookmarkStart w:id="9709" w:name="_ETM_Q33_256420"/>
      <w:bookmarkEnd w:id="9709"/>
      <w:r>
        <w:rPr>
          <w:rFonts w:hint="cs"/>
          <w:color w:val="auto"/>
          <w:rtl/>
        </w:rPr>
        <w:t xml:space="preserve"> </w:t>
      </w:r>
      <w:bookmarkStart w:id="9710" w:name="_ETM_Q33_252099"/>
      <w:bookmarkEnd w:id="9710"/>
      <w:r>
        <w:rPr>
          <w:rFonts w:hint="cs"/>
          <w:color w:val="auto"/>
          <w:rtl/>
        </w:rPr>
        <w:t>מיליון ש</w:t>
      </w:r>
      <w:r w:rsidRPr="00FB0C52">
        <w:rPr>
          <w:color w:val="auto"/>
          <w:rtl/>
        </w:rPr>
        <w:t xml:space="preserve">קלים </w:t>
      </w:r>
      <w:bookmarkStart w:id="9711" w:name="_ETM_Q33_256810"/>
      <w:bookmarkEnd w:id="9711"/>
      <w:r w:rsidRPr="00FB0C52">
        <w:rPr>
          <w:color w:val="auto"/>
          <w:rtl/>
        </w:rPr>
        <w:t>ללוחמים</w:t>
      </w:r>
      <w:r>
        <w:rPr>
          <w:rFonts w:hint="cs"/>
          <w:color w:val="auto"/>
          <w:rtl/>
        </w:rPr>
        <w:t>;</w:t>
      </w:r>
      <w:r w:rsidRPr="00FB0C52">
        <w:rPr>
          <w:color w:val="auto"/>
          <w:rtl/>
        </w:rPr>
        <w:t xml:space="preserve"> </w:t>
      </w:r>
      <w:bookmarkStart w:id="9712" w:name="_ETM_Q33_257799"/>
      <w:bookmarkEnd w:id="9712"/>
      <w:r w:rsidRPr="00FB0C52">
        <w:rPr>
          <w:color w:val="auto"/>
          <w:rtl/>
        </w:rPr>
        <w:t xml:space="preserve">לא </w:t>
      </w:r>
      <w:bookmarkStart w:id="9713" w:name="_ETM_Q33_258039"/>
      <w:bookmarkEnd w:id="9713"/>
      <w:r w:rsidRPr="00FB0C52">
        <w:rPr>
          <w:color w:val="auto"/>
          <w:rtl/>
        </w:rPr>
        <w:t xml:space="preserve">רק </w:t>
      </w:r>
      <w:bookmarkStart w:id="9714" w:name="_ETM_Q33_258219"/>
      <w:bookmarkEnd w:id="9714"/>
      <w:r w:rsidRPr="00FB0C52">
        <w:rPr>
          <w:color w:val="auto"/>
          <w:rtl/>
        </w:rPr>
        <w:t>ללוחמים</w:t>
      </w:r>
      <w:r w:rsidR="00EE6B2D">
        <w:rPr>
          <w:rFonts w:hint="cs"/>
          <w:color w:val="auto"/>
          <w:rtl/>
        </w:rPr>
        <w:t>,</w:t>
      </w:r>
      <w:r w:rsidRPr="00FB0C52">
        <w:rPr>
          <w:color w:val="auto"/>
          <w:rtl/>
        </w:rPr>
        <w:t xml:space="preserve"> </w:t>
      </w:r>
      <w:bookmarkStart w:id="9715" w:name="_ETM_Q33_259299"/>
      <w:bookmarkEnd w:id="9715"/>
      <w:r w:rsidRPr="00FB0C52">
        <w:rPr>
          <w:color w:val="auto"/>
          <w:rtl/>
        </w:rPr>
        <w:t xml:space="preserve">גם </w:t>
      </w:r>
      <w:bookmarkStart w:id="9716" w:name="_ETM_Q33_259600"/>
      <w:bookmarkEnd w:id="9716"/>
      <w:r w:rsidRPr="00FB0C52">
        <w:rPr>
          <w:color w:val="auto"/>
          <w:rtl/>
        </w:rPr>
        <w:t xml:space="preserve">לתומכי </w:t>
      </w:r>
      <w:bookmarkStart w:id="9717" w:name="_ETM_Q33_260110"/>
      <w:bookmarkEnd w:id="9717"/>
      <w:r w:rsidRPr="00FB0C52">
        <w:rPr>
          <w:color w:val="auto"/>
          <w:rtl/>
        </w:rPr>
        <w:t xml:space="preserve">לחימה </w:t>
      </w:r>
      <w:bookmarkStart w:id="9718" w:name="_ETM_Q33_261299"/>
      <w:bookmarkEnd w:id="9718"/>
      <w:r w:rsidRPr="00FB0C52">
        <w:rPr>
          <w:color w:val="auto"/>
          <w:rtl/>
        </w:rPr>
        <w:t xml:space="preserve">וגם </w:t>
      </w:r>
      <w:bookmarkStart w:id="9719" w:name="_ETM_Q33_262170"/>
      <w:bookmarkEnd w:id="9719"/>
      <w:r>
        <w:rPr>
          <w:rFonts w:hint="cs"/>
          <w:color w:val="auto"/>
          <w:rtl/>
        </w:rPr>
        <w:t>ל</w:t>
      </w:r>
      <w:r w:rsidRPr="00FB0C52">
        <w:rPr>
          <w:color w:val="auto"/>
          <w:rtl/>
        </w:rPr>
        <w:t xml:space="preserve">חיילים </w:t>
      </w:r>
      <w:bookmarkStart w:id="9720" w:name="_ETM_Q33_262680"/>
      <w:bookmarkEnd w:id="9720"/>
      <w:r w:rsidRPr="00FB0C52">
        <w:rPr>
          <w:color w:val="auto"/>
          <w:rtl/>
        </w:rPr>
        <w:t>בכלל</w:t>
      </w:r>
      <w:r>
        <w:rPr>
          <w:rFonts w:hint="cs"/>
          <w:color w:val="auto"/>
          <w:rtl/>
        </w:rPr>
        <w:t>.</w:t>
      </w:r>
      <w:r w:rsidRPr="00FB0C52">
        <w:rPr>
          <w:color w:val="auto"/>
          <w:rtl/>
        </w:rPr>
        <w:t xml:space="preserve"> </w:t>
      </w:r>
      <w:bookmarkStart w:id="9721" w:name="_ETM_Q33_263130"/>
      <w:bookmarkEnd w:id="9721"/>
      <w:r w:rsidRPr="00FB0C52">
        <w:rPr>
          <w:color w:val="auto"/>
          <w:rtl/>
        </w:rPr>
        <w:t xml:space="preserve">יועז </w:t>
      </w:r>
      <w:bookmarkStart w:id="9722" w:name="_ETM_Q33_263490"/>
      <w:bookmarkEnd w:id="9722"/>
      <w:r w:rsidRPr="00FB0C52">
        <w:rPr>
          <w:color w:val="auto"/>
          <w:rtl/>
        </w:rPr>
        <w:t>הנדל</w:t>
      </w:r>
      <w:r>
        <w:rPr>
          <w:rFonts w:hint="cs"/>
          <w:color w:val="auto"/>
          <w:rtl/>
        </w:rPr>
        <w:t>,</w:t>
      </w:r>
      <w:r w:rsidRPr="00FB0C52">
        <w:rPr>
          <w:color w:val="auto"/>
          <w:rtl/>
        </w:rPr>
        <w:t xml:space="preserve"> </w:t>
      </w:r>
      <w:bookmarkStart w:id="9723" w:name="_ETM_Q33_264530"/>
      <w:bookmarkEnd w:id="9723"/>
      <w:r w:rsidRPr="00FB0C52">
        <w:rPr>
          <w:color w:val="auto"/>
          <w:rtl/>
        </w:rPr>
        <w:t xml:space="preserve">השר </w:t>
      </w:r>
      <w:bookmarkStart w:id="9724" w:name="_ETM_Q33_264920"/>
      <w:bookmarkEnd w:id="9724"/>
      <w:r w:rsidRPr="00FB0C52">
        <w:rPr>
          <w:color w:val="auto"/>
          <w:rtl/>
        </w:rPr>
        <w:t xml:space="preserve">יועז </w:t>
      </w:r>
      <w:bookmarkStart w:id="9725" w:name="_ETM_Q33_265340"/>
      <w:bookmarkEnd w:id="9725"/>
      <w:r w:rsidRPr="00FB0C52">
        <w:rPr>
          <w:color w:val="auto"/>
          <w:rtl/>
        </w:rPr>
        <w:t>הנדל</w:t>
      </w:r>
      <w:r>
        <w:rPr>
          <w:rFonts w:hint="cs"/>
          <w:color w:val="auto"/>
          <w:rtl/>
        </w:rPr>
        <w:t>,</w:t>
      </w:r>
      <w:r w:rsidRPr="00FB0C52">
        <w:rPr>
          <w:color w:val="auto"/>
          <w:rtl/>
        </w:rPr>
        <w:t xml:space="preserve"> </w:t>
      </w:r>
      <w:bookmarkStart w:id="9726" w:name="_ETM_Q33_266240"/>
      <w:bookmarkEnd w:id="9726"/>
      <w:r w:rsidRPr="00FB0C52">
        <w:rPr>
          <w:color w:val="auto"/>
          <w:rtl/>
        </w:rPr>
        <w:t xml:space="preserve">למה </w:t>
      </w:r>
      <w:bookmarkStart w:id="9727" w:name="_ETM_Q33_266689"/>
      <w:bookmarkEnd w:id="9727"/>
      <w:r w:rsidRPr="00FB0C52">
        <w:rPr>
          <w:color w:val="auto"/>
          <w:rtl/>
        </w:rPr>
        <w:t xml:space="preserve">אתה </w:t>
      </w:r>
      <w:bookmarkStart w:id="9728" w:name="_ETM_Q33_266840"/>
      <w:bookmarkEnd w:id="9728"/>
      <w:r w:rsidRPr="00FB0C52">
        <w:rPr>
          <w:color w:val="auto"/>
          <w:rtl/>
        </w:rPr>
        <w:t xml:space="preserve">לא </w:t>
      </w:r>
      <w:bookmarkStart w:id="9729" w:name="_ETM_Q33_266959"/>
      <w:bookmarkEnd w:id="9729"/>
      <w:r w:rsidRPr="00FB0C52">
        <w:rPr>
          <w:color w:val="auto"/>
          <w:rtl/>
        </w:rPr>
        <w:t xml:space="preserve">מוכן </w:t>
      </w:r>
      <w:bookmarkStart w:id="9730" w:name="_ETM_Q33_267319"/>
      <w:bookmarkEnd w:id="9730"/>
      <w:r w:rsidRPr="00FB0C52">
        <w:rPr>
          <w:color w:val="auto"/>
          <w:rtl/>
        </w:rPr>
        <w:t xml:space="preserve">לתת </w:t>
      </w:r>
      <w:bookmarkStart w:id="9731" w:name="_ETM_Q33_267709"/>
      <w:bookmarkEnd w:id="9731"/>
      <w:r w:rsidRPr="00FB0C52">
        <w:rPr>
          <w:color w:val="auto"/>
          <w:rtl/>
        </w:rPr>
        <w:t xml:space="preserve">לתומכי </w:t>
      </w:r>
      <w:bookmarkStart w:id="9732" w:name="_ETM_Q33_268189"/>
      <w:bookmarkEnd w:id="9732"/>
      <w:r w:rsidRPr="00FB0C52">
        <w:rPr>
          <w:color w:val="auto"/>
          <w:rtl/>
        </w:rPr>
        <w:t xml:space="preserve">לחימה </w:t>
      </w:r>
      <w:bookmarkStart w:id="9733" w:name="_ETM_Q33_268609"/>
      <w:bookmarkEnd w:id="9733"/>
      <w:r w:rsidRPr="00FB0C52">
        <w:rPr>
          <w:color w:val="auto"/>
          <w:rtl/>
        </w:rPr>
        <w:t>50%</w:t>
      </w:r>
      <w:r>
        <w:rPr>
          <w:rFonts w:hint="cs"/>
          <w:color w:val="auto"/>
          <w:rtl/>
        </w:rPr>
        <w:t>?</w:t>
      </w:r>
    </w:p>
    <w:p w:rsidR="00F7288F" w:rsidRDefault="00F7288F" w:rsidP="00436931">
      <w:pPr>
        <w:pStyle w:val="ETSpeechToText"/>
        <w:rPr>
          <w:color w:val="auto"/>
          <w:rtl/>
        </w:rPr>
      </w:pPr>
    </w:p>
    <w:p w:rsidR="00F7288F" w:rsidRDefault="00F7288F" w:rsidP="00436931">
      <w:pPr>
        <w:pStyle w:val="af6"/>
        <w:keepNext/>
        <w:rPr>
          <w:rtl/>
        </w:rPr>
      </w:pPr>
      <w:bookmarkStart w:id="9734" w:name="ET_interruption_6200_4"/>
      <w:r w:rsidRPr="00F50762">
        <w:rPr>
          <w:rStyle w:val="TagStyle"/>
          <w:rtl/>
        </w:rPr>
        <w:t xml:space="preserve"> &lt;&lt; קריאה &gt;&gt; </w:t>
      </w:r>
      <w:r>
        <w:rPr>
          <w:rtl/>
        </w:rPr>
        <w:t>שר התקשורת יועז הנדל:</w:t>
      </w:r>
      <w:r w:rsidRPr="00F50762">
        <w:rPr>
          <w:rStyle w:val="TagStyle"/>
          <w:rtl/>
        </w:rPr>
        <w:t xml:space="preserve"> &lt;&lt; קריאה &gt;&gt;</w:t>
      </w:r>
      <w:r>
        <w:rPr>
          <w:rtl/>
        </w:rPr>
        <w:t xml:space="preserve">   </w:t>
      </w:r>
      <w:bookmarkEnd w:id="973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מוכן, מוכן. </w:t>
      </w:r>
    </w:p>
    <w:p w:rsidR="00F7288F" w:rsidRDefault="00F7288F" w:rsidP="00436931">
      <w:pPr>
        <w:rPr>
          <w:rtl/>
          <w:lang w:eastAsia="he-IL"/>
        </w:rPr>
      </w:pPr>
      <w:bookmarkStart w:id="9735" w:name="_ETM_Q33_269909"/>
      <w:bookmarkStart w:id="9736" w:name="_ETM_Q33_270029"/>
      <w:bookmarkStart w:id="9737" w:name="_ETM_Q33_270173"/>
      <w:bookmarkEnd w:id="9735"/>
      <w:bookmarkEnd w:id="9736"/>
      <w:bookmarkEnd w:id="9737"/>
    </w:p>
    <w:p w:rsidR="00F7288F" w:rsidRDefault="00F7288F" w:rsidP="00436931">
      <w:pPr>
        <w:pStyle w:val="-"/>
        <w:keepNext/>
        <w:rPr>
          <w:rtl/>
        </w:rPr>
      </w:pPr>
      <w:bookmarkStart w:id="9738" w:name="_ETM_Q33_270278"/>
      <w:bookmarkStart w:id="9739" w:name="ET_speakercontinue_5296_5"/>
      <w:bookmarkEnd w:id="9738"/>
      <w:r w:rsidRPr="00F50762">
        <w:rPr>
          <w:rStyle w:val="TagStyle"/>
          <w:rtl/>
        </w:rPr>
        <w:t xml:space="preserve"> &lt;&lt; דובר_המשך &gt;&gt; </w:t>
      </w:r>
      <w:r>
        <w:rPr>
          <w:rtl/>
        </w:rPr>
        <w:t>יואב קיש (הליכוד):</w:t>
      </w:r>
      <w:r w:rsidRPr="00F50762">
        <w:rPr>
          <w:rStyle w:val="TagStyle"/>
          <w:rtl/>
        </w:rPr>
        <w:t xml:space="preserve"> &lt;&lt; דובר_המשך &gt;&gt;</w:t>
      </w:r>
      <w:r>
        <w:rPr>
          <w:rtl/>
        </w:rPr>
        <w:t xml:space="preserve">   </w:t>
      </w:r>
      <w:bookmarkEnd w:id="9739"/>
    </w:p>
    <w:p w:rsidR="00F7288F" w:rsidRDefault="00F7288F" w:rsidP="00436931">
      <w:pPr>
        <w:pStyle w:val="KeepWithNext"/>
        <w:rPr>
          <w:rtl/>
          <w:lang w:eastAsia="he-IL"/>
        </w:rPr>
      </w:pPr>
    </w:p>
    <w:p w:rsidR="00F7288F" w:rsidRDefault="00F7288F" w:rsidP="00436931">
      <w:pPr>
        <w:rPr>
          <w:rtl/>
          <w:lang w:eastAsia="he-IL"/>
        </w:rPr>
      </w:pPr>
      <w:bookmarkStart w:id="9740" w:name="_ETM_Q33_271419"/>
      <w:bookmarkEnd w:id="9740"/>
      <w:r>
        <w:rPr>
          <w:rFonts w:hint="cs"/>
          <w:rtl/>
          <w:lang w:eastAsia="he-IL"/>
        </w:rPr>
        <w:t xml:space="preserve">אז בוא תדאג שזה יעבור. </w:t>
      </w:r>
      <w:bookmarkStart w:id="9741" w:name="_ETM_Q33_269353"/>
      <w:bookmarkEnd w:id="9741"/>
    </w:p>
    <w:p w:rsidR="00F7288F" w:rsidRDefault="00F7288F" w:rsidP="00436931">
      <w:pPr>
        <w:rPr>
          <w:rtl/>
          <w:lang w:eastAsia="he-IL"/>
        </w:rPr>
      </w:pPr>
      <w:bookmarkStart w:id="9742" w:name="_ETM_Q33_269469"/>
      <w:bookmarkEnd w:id="9742"/>
    </w:p>
    <w:p w:rsidR="00F7288F" w:rsidRDefault="00F7288F" w:rsidP="00436931">
      <w:pPr>
        <w:pStyle w:val="af6"/>
        <w:keepNext/>
        <w:rPr>
          <w:rtl/>
        </w:rPr>
      </w:pPr>
      <w:bookmarkStart w:id="9743" w:name="_ETM_Q33_269522"/>
      <w:bookmarkStart w:id="9744" w:name="_ETM_Q33_269636"/>
      <w:bookmarkStart w:id="9745" w:name="ET_interruption_6200_6"/>
      <w:bookmarkEnd w:id="9743"/>
      <w:bookmarkEnd w:id="9744"/>
      <w:r w:rsidRPr="00F50762">
        <w:rPr>
          <w:rStyle w:val="TagStyle"/>
          <w:rtl/>
        </w:rPr>
        <w:t xml:space="preserve"> &lt;&lt; קריאה &gt;&gt; </w:t>
      </w:r>
      <w:r>
        <w:rPr>
          <w:rtl/>
        </w:rPr>
        <w:t>שר התקשורת יועז הנדל:</w:t>
      </w:r>
      <w:r w:rsidRPr="00F50762">
        <w:rPr>
          <w:rStyle w:val="TagStyle"/>
          <w:rtl/>
        </w:rPr>
        <w:t xml:space="preserve"> &lt;&lt; קריאה &gt;&gt;</w:t>
      </w:r>
      <w:r>
        <w:rPr>
          <w:rtl/>
        </w:rPr>
        <w:t xml:space="preserve">   </w:t>
      </w:r>
      <w:bookmarkEnd w:id="974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נדאג. </w:t>
      </w:r>
    </w:p>
    <w:p w:rsidR="00F7288F" w:rsidRDefault="00F7288F" w:rsidP="00436931">
      <w:pPr>
        <w:rPr>
          <w:rtl/>
          <w:lang w:eastAsia="he-IL"/>
        </w:rPr>
      </w:pPr>
    </w:p>
    <w:p w:rsidR="00F7288F" w:rsidRDefault="00F7288F" w:rsidP="00436931">
      <w:pPr>
        <w:pStyle w:val="-"/>
        <w:keepNext/>
        <w:rPr>
          <w:rtl/>
        </w:rPr>
      </w:pPr>
      <w:bookmarkStart w:id="9746" w:name="ET_speakercontinue_5296_7"/>
      <w:r w:rsidRPr="00F50762">
        <w:rPr>
          <w:rStyle w:val="TagStyle"/>
          <w:rtl/>
        </w:rPr>
        <w:t xml:space="preserve"> &lt;&lt; דובר_המשך &gt;&gt; </w:t>
      </w:r>
      <w:r>
        <w:rPr>
          <w:rtl/>
        </w:rPr>
        <w:t>יואב קיש (הליכוד):</w:t>
      </w:r>
      <w:r w:rsidRPr="00F50762">
        <w:rPr>
          <w:rStyle w:val="TagStyle"/>
          <w:rtl/>
        </w:rPr>
        <w:t xml:space="preserve"> &lt;&lt; דובר_המשך &gt;&gt;</w:t>
      </w:r>
      <w:r>
        <w:rPr>
          <w:rtl/>
        </w:rPr>
        <w:t xml:space="preserve">   </w:t>
      </w:r>
      <w:bookmarkEnd w:id="9746"/>
    </w:p>
    <w:p w:rsidR="00F7288F" w:rsidRDefault="00F7288F" w:rsidP="00436931">
      <w:pPr>
        <w:pStyle w:val="KeepWithNext"/>
        <w:rPr>
          <w:rtl/>
          <w:lang w:eastAsia="he-IL"/>
        </w:rPr>
      </w:pPr>
    </w:p>
    <w:p w:rsidR="00F7288F" w:rsidRDefault="00F7288F" w:rsidP="00EE6B2D">
      <w:pPr>
        <w:rPr>
          <w:rtl/>
        </w:rPr>
      </w:pPr>
      <w:bookmarkStart w:id="9747" w:name="_ETM_Q33_271979"/>
      <w:bookmarkEnd w:id="9747"/>
      <w:r w:rsidRPr="00FB0C52">
        <w:rPr>
          <w:rtl/>
        </w:rPr>
        <w:t>תדאג</w:t>
      </w:r>
      <w:r>
        <w:rPr>
          <w:rFonts w:hint="cs"/>
          <w:rtl/>
        </w:rPr>
        <w:t>, אל תהיה</w:t>
      </w:r>
      <w:r w:rsidRPr="00FB0C52">
        <w:rPr>
          <w:rtl/>
        </w:rPr>
        <w:t xml:space="preserve"> </w:t>
      </w:r>
      <w:bookmarkStart w:id="9748" w:name="_ETM_Q33_272939"/>
      <w:bookmarkEnd w:id="9748"/>
      <w:r w:rsidRPr="00FB0C52">
        <w:rPr>
          <w:rtl/>
        </w:rPr>
        <w:t>צבוע</w:t>
      </w:r>
      <w:r>
        <w:rPr>
          <w:rFonts w:hint="cs"/>
          <w:rtl/>
        </w:rPr>
        <w:t>,</w:t>
      </w:r>
      <w:r w:rsidRPr="00FB0C52">
        <w:rPr>
          <w:rtl/>
        </w:rPr>
        <w:t xml:space="preserve"> </w:t>
      </w:r>
      <w:bookmarkStart w:id="9749" w:name="_ETM_Q33_273810"/>
      <w:bookmarkEnd w:id="9749"/>
      <w:r w:rsidRPr="00FB0C52">
        <w:rPr>
          <w:rtl/>
        </w:rPr>
        <w:t xml:space="preserve">אל </w:t>
      </w:r>
      <w:bookmarkStart w:id="9750" w:name="_ETM_Q33_274020"/>
      <w:bookmarkEnd w:id="9750"/>
      <w:r w:rsidRPr="00FB0C52">
        <w:rPr>
          <w:rtl/>
        </w:rPr>
        <w:t xml:space="preserve">תלך </w:t>
      </w:r>
      <w:bookmarkStart w:id="9751" w:name="_ETM_Q33_274380"/>
      <w:bookmarkEnd w:id="9751"/>
      <w:r w:rsidRPr="00FB0C52">
        <w:rPr>
          <w:rtl/>
        </w:rPr>
        <w:t>ותגיד</w:t>
      </w:r>
      <w:r w:rsidR="00EE6B2D">
        <w:rPr>
          <w:rFonts w:hint="cs"/>
          <w:rtl/>
        </w:rPr>
        <w:t>:</w:t>
      </w:r>
      <w:r>
        <w:rPr>
          <w:rFonts w:hint="cs"/>
          <w:rtl/>
        </w:rPr>
        <w:t xml:space="preserve"> תביא את</w:t>
      </w:r>
      <w:bookmarkStart w:id="9752" w:name="_ETM_Q33_276418"/>
      <w:bookmarkEnd w:id="9752"/>
      <w:r>
        <w:rPr>
          <w:rFonts w:hint="cs"/>
          <w:rtl/>
        </w:rPr>
        <w:t xml:space="preserve"> הסיעה שלך להצביע.  </w:t>
      </w:r>
    </w:p>
    <w:p w:rsidR="00F7288F" w:rsidRDefault="00F7288F" w:rsidP="00436931">
      <w:pPr>
        <w:rPr>
          <w:rtl/>
        </w:rPr>
      </w:pPr>
    </w:p>
    <w:p w:rsidR="00F7288F" w:rsidRDefault="00F7288F" w:rsidP="00436931">
      <w:pPr>
        <w:pStyle w:val="af6"/>
        <w:keepNext/>
        <w:rPr>
          <w:rtl/>
        </w:rPr>
      </w:pPr>
      <w:bookmarkStart w:id="9753" w:name="ET_interruption_6200_8"/>
      <w:r w:rsidRPr="00F50762">
        <w:rPr>
          <w:rStyle w:val="TagStyle"/>
          <w:rtl/>
        </w:rPr>
        <w:t xml:space="preserve"> &lt;&lt; קריאה &gt;&gt; </w:t>
      </w:r>
      <w:r>
        <w:rPr>
          <w:rtl/>
        </w:rPr>
        <w:t>שר התקשורת יועז הנדל:</w:t>
      </w:r>
      <w:r w:rsidRPr="00F50762">
        <w:rPr>
          <w:rStyle w:val="TagStyle"/>
          <w:rtl/>
        </w:rPr>
        <w:t xml:space="preserve"> &lt;&lt; קריאה &gt;&gt;</w:t>
      </w:r>
      <w:r>
        <w:rPr>
          <w:rtl/>
        </w:rPr>
        <w:t xml:space="preserve">   </w:t>
      </w:r>
      <w:bookmarkEnd w:id="975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מביא אותם ואת מירי רגב. </w:t>
      </w:r>
    </w:p>
    <w:p w:rsidR="00F7288F" w:rsidRDefault="00F7288F" w:rsidP="00436931">
      <w:pPr>
        <w:rPr>
          <w:rtl/>
          <w:lang w:eastAsia="he-IL"/>
        </w:rPr>
      </w:pPr>
    </w:p>
    <w:p w:rsidR="00F7288F" w:rsidRDefault="00F7288F" w:rsidP="00436931">
      <w:pPr>
        <w:pStyle w:val="-"/>
        <w:keepNext/>
        <w:rPr>
          <w:rtl/>
        </w:rPr>
      </w:pPr>
      <w:bookmarkStart w:id="9754" w:name="ET_speakercontinue_5296_9"/>
      <w:r w:rsidRPr="00F50762">
        <w:rPr>
          <w:rStyle w:val="TagStyle"/>
          <w:rtl/>
        </w:rPr>
        <w:t xml:space="preserve"> &lt;&lt; דובר_המשך &gt;&gt; </w:t>
      </w:r>
      <w:r>
        <w:rPr>
          <w:rtl/>
        </w:rPr>
        <w:t>יואב קיש (הליכוד):</w:t>
      </w:r>
      <w:r w:rsidRPr="00F50762">
        <w:rPr>
          <w:rStyle w:val="TagStyle"/>
          <w:rtl/>
        </w:rPr>
        <w:t xml:space="preserve"> &lt;&lt; דובר_המשך &gt;&gt;</w:t>
      </w:r>
      <w:r>
        <w:rPr>
          <w:rtl/>
        </w:rPr>
        <w:t xml:space="preserve">   </w:t>
      </w:r>
      <w:bookmarkEnd w:id="9754"/>
    </w:p>
    <w:p w:rsidR="00F7288F" w:rsidRDefault="00F7288F" w:rsidP="00436931">
      <w:pPr>
        <w:pStyle w:val="KeepWithNext"/>
        <w:rPr>
          <w:rtl/>
          <w:lang w:eastAsia="he-IL"/>
        </w:rPr>
      </w:pPr>
    </w:p>
    <w:p w:rsidR="00F7288F" w:rsidRDefault="00F7288F" w:rsidP="00EE6B2D">
      <w:pPr>
        <w:rPr>
          <w:rtl/>
        </w:rPr>
      </w:pPr>
      <w:bookmarkStart w:id="9755" w:name="_ETM_Q33_275450"/>
      <w:bookmarkEnd w:id="9755"/>
      <w:r w:rsidRPr="00FB0C52">
        <w:rPr>
          <w:rtl/>
        </w:rPr>
        <w:t xml:space="preserve">תביא </w:t>
      </w:r>
      <w:bookmarkStart w:id="9756" w:name="_ETM_Q33_276110"/>
      <w:bookmarkStart w:id="9757" w:name="_ETM_Q33_280810"/>
      <w:bookmarkEnd w:id="9756"/>
      <w:bookmarkEnd w:id="9757"/>
      <w:r w:rsidRPr="00FB0C52">
        <w:rPr>
          <w:rtl/>
        </w:rPr>
        <w:t>אות</w:t>
      </w:r>
      <w:bookmarkStart w:id="9758" w:name="_ETM_Q33_279597"/>
      <w:bookmarkEnd w:id="9758"/>
      <w:r>
        <w:rPr>
          <w:rFonts w:hint="cs"/>
          <w:rtl/>
        </w:rPr>
        <w:t>ם להצביע. הרי מה ראינו פה?</w:t>
      </w:r>
      <w:r w:rsidRPr="00FB0C52">
        <w:rPr>
          <w:rtl/>
        </w:rPr>
        <w:t xml:space="preserve"> </w:t>
      </w:r>
      <w:bookmarkStart w:id="9759" w:name="_ETM_Q33_283650"/>
      <w:bookmarkEnd w:id="9759"/>
      <w:r w:rsidRPr="00FB0C52">
        <w:rPr>
          <w:rtl/>
        </w:rPr>
        <w:t xml:space="preserve">אני </w:t>
      </w:r>
      <w:bookmarkStart w:id="9760" w:name="_ETM_Q33_283830"/>
      <w:bookmarkEnd w:id="9760"/>
      <w:r w:rsidRPr="00FB0C52">
        <w:rPr>
          <w:rtl/>
        </w:rPr>
        <w:t xml:space="preserve">רוצה </w:t>
      </w:r>
      <w:bookmarkStart w:id="9761" w:name="_ETM_Q33_284220"/>
      <w:bookmarkEnd w:id="9761"/>
      <w:r w:rsidRPr="00FB0C52">
        <w:rPr>
          <w:rtl/>
        </w:rPr>
        <w:t>שתבינו</w:t>
      </w:r>
      <w:r>
        <w:rPr>
          <w:rFonts w:hint="cs"/>
          <w:rtl/>
        </w:rPr>
        <w:t>,</w:t>
      </w:r>
      <w:r w:rsidRPr="00FB0C52">
        <w:rPr>
          <w:rtl/>
        </w:rPr>
        <w:t xml:space="preserve"> </w:t>
      </w:r>
      <w:bookmarkStart w:id="9762" w:name="_ETM_Q33_285060"/>
      <w:bookmarkEnd w:id="9762"/>
      <w:r w:rsidRPr="00FB0C52">
        <w:rPr>
          <w:rtl/>
        </w:rPr>
        <w:t xml:space="preserve">חבריי </w:t>
      </w:r>
      <w:bookmarkStart w:id="9763" w:name="_ETM_Q33_285479"/>
      <w:bookmarkEnd w:id="9763"/>
      <w:r w:rsidRPr="00FB0C52">
        <w:rPr>
          <w:rtl/>
        </w:rPr>
        <w:t>באופוזיציה</w:t>
      </w:r>
      <w:r>
        <w:rPr>
          <w:rFonts w:hint="cs"/>
          <w:rtl/>
        </w:rPr>
        <w:t>,</w:t>
      </w:r>
      <w:r w:rsidRPr="00FB0C52">
        <w:rPr>
          <w:rtl/>
        </w:rPr>
        <w:t xml:space="preserve"> </w:t>
      </w:r>
      <w:bookmarkStart w:id="9764" w:name="_ETM_Q33_286959"/>
      <w:bookmarkEnd w:id="9764"/>
      <w:r w:rsidRPr="00FB0C52">
        <w:rPr>
          <w:rtl/>
        </w:rPr>
        <w:t xml:space="preserve">מה </w:t>
      </w:r>
      <w:bookmarkStart w:id="9765" w:name="_ETM_Q33_287200"/>
      <w:bookmarkEnd w:id="9765"/>
      <w:r w:rsidRPr="00FB0C52">
        <w:rPr>
          <w:rtl/>
        </w:rPr>
        <w:t xml:space="preserve">היה </w:t>
      </w:r>
      <w:bookmarkStart w:id="9766" w:name="_ETM_Q33_287469"/>
      <w:bookmarkEnd w:id="9766"/>
      <w:r w:rsidRPr="00FB0C52">
        <w:rPr>
          <w:rtl/>
        </w:rPr>
        <w:t>פה</w:t>
      </w:r>
      <w:r>
        <w:rPr>
          <w:rFonts w:hint="cs"/>
          <w:rtl/>
        </w:rPr>
        <w:t>.</w:t>
      </w:r>
      <w:r w:rsidRPr="00FB0C52">
        <w:rPr>
          <w:rtl/>
        </w:rPr>
        <w:t xml:space="preserve"> </w:t>
      </w:r>
      <w:bookmarkStart w:id="9767" w:name="_ETM_Q33_288599"/>
      <w:bookmarkEnd w:id="9767"/>
      <w:r w:rsidRPr="00FB0C52">
        <w:rPr>
          <w:rtl/>
        </w:rPr>
        <w:t xml:space="preserve">היה </w:t>
      </w:r>
      <w:bookmarkStart w:id="9768" w:name="_ETM_Q33_288959"/>
      <w:bookmarkEnd w:id="9768"/>
      <w:r w:rsidRPr="00FB0C52">
        <w:rPr>
          <w:rtl/>
        </w:rPr>
        <w:t xml:space="preserve">פה </w:t>
      </w:r>
      <w:bookmarkStart w:id="9769" w:name="_ETM_Q33_289139"/>
      <w:bookmarkEnd w:id="9769"/>
      <w:r w:rsidRPr="00FB0C52">
        <w:rPr>
          <w:rtl/>
        </w:rPr>
        <w:t xml:space="preserve">קמפיין </w:t>
      </w:r>
      <w:bookmarkStart w:id="9770" w:name="_ETM_Q33_289770"/>
      <w:bookmarkEnd w:id="9770"/>
      <w:r w:rsidRPr="00FB0C52">
        <w:rPr>
          <w:rtl/>
        </w:rPr>
        <w:t xml:space="preserve">שקרי </w:t>
      </w:r>
      <w:bookmarkStart w:id="9771" w:name="_ETM_Q33_291029"/>
      <w:bookmarkEnd w:id="9771"/>
      <w:r w:rsidRPr="00FB0C52">
        <w:rPr>
          <w:rtl/>
        </w:rPr>
        <w:t xml:space="preserve">של </w:t>
      </w:r>
      <w:bookmarkStart w:id="9772" w:name="_ETM_Q33_291450"/>
      <w:bookmarkEnd w:id="9772"/>
      <w:r w:rsidRPr="00FB0C52">
        <w:rPr>
          <w:rtl/>
        </w:rPr>
        <w:t>הקואליציה</w:t>
      </w:r>
      <w:r>
        <w:rPr>
          <w:rFonts w:hint="cs"/>
          <w:rtl/>
        </w:rPr>
        <w:t>,</w:t>
      </w:r>
      <w:r w:rsidRPr="00FB0C52">
        <w:rPr>
          <w:rtl/>
        </w:rPr>
        <w:t xml:space="preserve"> </w:t>
      </w:r>
      <w:bookmarkStart w:id="9773" w:name="_ETM_Q33_293020"/>
      <w:bookmarkEnd w:id="9773"/>
      <w:r w:rsidRPr="00FB0C52">
        <w:rPr>
          <w:rtl/>
        </w:rPr>
        <w:t xml:space="preserve">שלווה </w:t>
      </w:r>
      <w:bookmarkStart w:id="9774" w:name="_ETM_Q33_293770"/>
      <w:bookmarkEnd w:id="9774"/>
      <w:r w:rsidRPr="00FB0C52">
        <w:rPr>
          <w:rtl/>
        </w:rPr>
        <w:t>ב</w:t>
      </w:r>
      <w:bookmarkStart w:id="9775" w:name="_ETM_Q33_294730"/>
      <w:bookmarkEnd w:id="9775"/>
      <w:r w:rsidRPr="00FB0C52">
        <w:rPr>
          <w:rtl/>
        </w:rPr>
        <w:t xml:space="preserve">מה </w:t>
      </w:r>
      <w:bookmarkStart w:id="9776" w:name="_ETM_Q33_294880"/>
      <w:bookmarkEnd w:id="9776"/>
      <w:r w:rsidRPr="00FB0C52">
        <w:rPr>
          <w:rtl/>
        </w:rPr>
        <w:t xml:space="preserve">שנקרא </w:t>
      </w:r>
      <w:bookmarkStart w:id="9777" w:name="_ETM_Q33_295300"/>
      <w:bookmarkEnd w:id="9777"/>
      <w:r w:rsidRPr="00FB0C52">
        <w:rPr>
          <w:rtl/>
        </w:rPr>
        <w:t xml:space="preserve">שידור </w:t>
      </w:r>
      <w:bookmarkStart w:id="9778" w:name="_ETM_Q33_295810"/>
      <w:bookmarkEnd w:id="9778"/>
      <w:r w:rsidRPr="00FB0C52">
        <w:rPr>
          <w:rtl/>
        </w:rPr>
        <w:t xml:space="preserve">חזק </w:t>
      </w:r>
      <w:bookmarkStart w:id="9779" w:name="_ETM_Q33_296290"/>
      <w:bookmarkEnd w:id="9779"/>
      <w:r w:rsidRPr="00FB0C52">
        <w:rPr>
          <w:rtl/>
        </w:rPr>
        <w:t>של</w:t>
      </w:r>
      <w:bookmarkStart w:id="9780" w:name="_ETM_Q33_296650"/>
      <w:bookmarkStart w:id="9781" w:name="_ETM_Q33_296950"/>
      <w:bookmarkEnd w:id="9780"/>
      <w:bookmarkEnd w:id="9781"/>
      <w:r>
        <w:rPr>
          <w:rFonts w:hint="cs"/>
          <w:rtl/>
        </w:rPr>
        <w:t xml:space="preserve"> 12</w:t>
      </w:r>
      <w:r>
        <w:rPr>
          <w:rFonts w:hint="cs"/>
        </w:rPr>
        <w:t>N</w:t>
      </w:r>
      <w:r>
        <w:rPr>
          <w:rFonts w:hint="cs"/>
          <w:rtl/>
        </w:rPr>
        <w:t>,</w:t>
      </w:r>
      <w:r w:rsidRPr="00FB0C52">
        <w:rPr>
          <w:rtl/>
        </w:rPr>
        <w:t xml:space="preserve"> </w:t>
      </w:r>
      <w:bookmarkStart w:id="9782" w:name="_ETM_Q33_298310"/>
      <w:bookmarkEnd w:id="9782"/>
      <w:r w:rsidRPr="00FB0C52">
        <w:rPr>
          <w:rtl/>
        </w:rPr>
        <w:t>ו</w:t>
      </w:r>
      <w:r>
        <w:rPr>
          <w:rFonts w:hint="cs"/>
          <w:rtl/>
        </w:rPr>
        <w:t>כ</w:t>
      </w:r>
      <w:r w:rsidRPr="00FB0C52">
        <w:rPr>
          <w:rtl/>
        </w:rPr>
        <w:t xml:space="preserve">שאני </w:t>
      </w:r>
      <w:bookmarkStart w:id="9783" w:name="_ETM_Q33_298729"/>
      <w:bookmarkEnd w:id="9783"/>
      <w:r w:rsidRPr="00FB0C52">
        <w:rPr>
          <w:rtl/>
        </w:rPr>
        <w:t xml:space="preserve">אומר </w:t>
      </w:r>
      <w:bookmarkStart w:id="9784" w:name="_ETM_Q33_299150"/>
      <w:bookmarkEnd w:id="9784"/>
      <w:r w:rsidRPr="00FB0C52">
        <w:rPr>
          <w:rtl/>
        </w:rPr>
        <w:t>12</w:t>
      </w:r>
      <w:r>
        <w:rPr>
          <w:rFonts w:hint="cs"/>
        </w:rPr>
        <w:t>N</w:t>
      </w:r>
      <w:r w:rsidRPr="00FB0C52">
        <w:rPr>
          <w:rtl/>
        </w:rPr>
        <w:t xml:space="preserve"> </w:t>
      </w:r>
      <w:bookmarkStart w:id="9785" w:name="_ETM_Q33_299720"/>
      <w:bookmarkEnd w:id="9785"/>
      <w:r w:rsidRPr="00FB0C52">
        <w:rPr>
          <w:rtl/>
        </w:rPr>
        <w:t xml:space="preserve">אני </w:t>
      </w:r>
      <w:bookmarkStart w:id="9786" w:name="_ETM_Q33_299840"/>
      <w:bookmarkEnd w:id="9786"/>
      <w:r w:rsidRPr="00FB0C52">
        <w:rPr>
          <w:rtl/>
        </w:rPr>
        <w:t xml:space="preserve">מתכוון </w:t>
      </w:r>
      <w:bookmarkStart w:id="9787" w:name="_ETM_Q33_300830"/>
      <w:bookmarkEnd w:id="9787"/>
      <w:r w:rsidRPr="00FB0C52">
        <w:rPr>
          <w:rtl/>
        </w:rPr>
        <w:t xml:space="preserve">לאולפן </w:t>
      </w:r>
      <w:bookmarkStart w:id="9788" w:name="_ETM_Q33_301310"/>
      <w:bookmarkEnd w:id="9788"/>
      <w:r w:rsidRPr="00FB0C52">
        <w:rPr>
          <w:rtl/>
        </w:rPr>
        <w:t>שישי</w:t>
      </w:r>
      <w:r>
        <w:rPr>
          <w:rFonts w:hint="cs"/>
          <w:rtl/>
        </w:rPr>
        <w:t>,</w:t>
      </w:r>
      <w:r w:rsidRPr="00FB0C52">
        <w:rPr>
          <w:rtl/>
        </w:rPr>
        <w:t xml:space="preserve"> </w:t>
      </w:r>
      <w:bookmarkStart w:id="9789" w:name="_ETM_Q33_302270"/>
      <w:bookmarkEnd w:id="9789"/>
      <w:r w:rsidRPr="00FB0C52">
        <w:rPr>
          <w:rtl/>
        </w:rPr>
        <w:t xml:space="preserve">לגדעון </w:t>
      </w:r>
      <w:bookmarkStart w:id="9790" w:name="_ETM_Q33_302869"/>
      <w:bookmarkEnd w:id="9790"/>
      <w:r w:rsidRPr="00FB0C52">
        <w:rPr>
          <w:rtl/>
        </w:rPr>
        <w:t>או</w:t>
      </w:r>
      <w:r>
        <w:rPr>
          <w:rFonts w:hint="cs"/>
          <w:rtl/>
        </w:rPr>
        <w:t>ק</w:t>
      </w:r>
      <w:r w:rsidRPr="00FB0C52">
        <w:rPr>
          <w:rtl/>
        </w:rPr>
        <w:t>ו</w:t>
      </w:r>
      <w:r>
        <w:rPr>
          <w:rFonts w:hint="cs"/>
          <w:rtl/>
        </w:rPr>
        <w:t>,</w:t>
      </w:r>
      <w:r w:rsidRPr="00FB0C52">
        <w:rPr>
          <w:rtl/>
        </w:rPr>
        <w:t xml:space="preserve"> </w:t>
      </w:r>
      <w:bookmarkStart w:id="9791" w:name="_ETM_Q33_303710"/>
      <w:bookmarkEnd w:id="9791"/>
      <w:r w:rsidRPr="00FB0C52">
        <w:rPr>
          <w:rtl/>
        </w:rPr>
        <w:t xml:space="preserve">לאופירה </w:t>
      </w:r>
      <w:bookmarkStart w:id="9792" w:name="_ETM_Q33_304250"/>
      <w:bookmarkEnd w:id="9792"/>
      <w:r w:rsidRPr="00FB0C52">
        <w:rPr>
          <w:rtl/>
        </w:rPr>
        <w:t>ובר</w:t>
      </w:r>
      <w:r>
        <w:rPr>
          <w:rFonts w:hint="cs"/>
          <w:rtl/>
        </w:rPr>
        <w:t>ק</w:t>
      </w:r>
      <w:r w:rsidRPr="00FB0C52">
        <w:rPr>
          <w:rtl/>
        </w:rPr>
        <w:t>ו</w:t>
      </w:r>
      <w:r>
        <w:rPr>
          <w:rFonts w:hint="cs"/>
          <w:rtl/>
        </w:rPr>
        <w:t xml:space="preserve"> </w:t>
      </w:r>
      <w:bookmarkStart w:id="9793" w:name="_ETM_Q33_309711"/>
      <w:bookmarkEnd w:id="9793"/>
      <w:r>
        <w:rPr>
          <w:rFonts w:hint="eastAsia"/>
          <w:rtl/>
        </w:rPr>
        <w:t>–</w:t>
      </w:r>
      <w:r w:rsidRPr="00FB0C52">
        <w:rPr>
          <w:rtl/>
        </w:rPr>
        <w:t xml:space="preserve"> </w:t>
      </w:r>
      <w:bookmarkStart w:id="9794" w:name="_ETM_Q33_305630"/>
      <w:bookmarkEnd w:id="9794"/>
      <w:r w:rsidRPr="00FB0C52">
        <w:rPr>
          <w:rtl/>
        </w:rPr>
        <w:t xml:space="preserve">אנחנו </w:t>
      </w:r>
      <w:bookmarkStart w:id="9795" w:name="_ETM_Q33_306080"/>
      <w:bookmarkEnd w:id="9795"/>
      <w:r w:rsidRPr="00FB0C52">
        <w:rPr>
          <w:rtl/>
        </w:rPr>
        <w:t xml:space="preserve">הבנו </w:t>
      </w:r>
      <w:bookmarkStart w:id="9796" w:name="_ETM_Q33_306560"/>
      <w:bookmarkEnd w:id="9796"/>
      <w:r w:rsidRPr="00FB0C52">
        <w:rPr>
          <w:rtl/>
        </w:rPr>
        <w:t xml:space="preserve">שהם </w:t>
      </w:r>
      <w:bookmarkStart w:id="9797" w:name="_ETM_Q33_306890"/>
      <w:bookmarkEnd w:id="9797"/>
      <w:r w:rsidRPr="00FB0C52">
        <w:rPr>
          <w:rtl/>
        </w:rPr>
        <w:t xml:space="preserve">הבינו </w:t>
      </w:r>
      <w:bookmarkStart w:id="9798" w:name="_ETM_Q33_307220"/>
      <w:bookmarkEnd w:id="9798"/>
      <w:r w:rsidRPr="00FB0C52">
        <w:rPr>
          <w:rtl/>
        </w:rPr>
        <w:t xml:space="preserve">שיש </w:t>
      </w:r>
      <w:bookmarkStart w:id="9799" w:name="_ETM_Q33_307580"/>
      <w:bookmarkEnd w:id="9799"/>
      <w:r w:rsidRPr="00FB0C52">
        <w:rPr>
          <w:rtl/>
        </w:rPr>
        <w:t>בחירות</w:t>
      </w:r>
      <w:r>
        <w:rPr>
          <w:rFonts w:hint="cs"/>
          <w:rtl/>
        </w:rPr>
        <w:t>,</w:t>
      </w:r>
      <w:r w:rsidRPr="00FB0C52">
        <w:rPr>
          <w:rtl/>
        </w:rPr>
        <w:t xml:space="preserve"> </w:t>
      </w:r>
      <w:bookmarkStart w:id="9800" w:name="_ETM_Q33_309010"/>
      <w:bookmarkEnd w:id="9800"/>
      <w:r w:rsidRPr="00FB0C52">
        <w:rPr>
          <w:rtl/>
        </w:rPr>
        <w:t xml:space="preserve">לכולם </w:t>
      </w:r>
      <w:bookmarkStart w:id="9801" w:name="_ETM_Q33_309550"/>
      <w:bookmarkEnd w:id="9801"/>
      <w:r w:rsidRPr="00FB0C52">
        <w:rPr>
          <w:rtl/>
        </w:rPr>
        <w:t xml:space="preserve">ברור </w:t>
      </w:r>
      <w:bookmarkStart w:id="9802" w:name="_ETM_Q33_309880"/>
      <w:bookmarkEnd w:id="9802"/>
      <w:r w:rsidRPr="00FB0C52">
        <w:rPr>
          <w:rtl/>
        </w:rPr>
        <w:t xml:space="preserve">שיש </w:t>
      </w:r>
      <w:bookmarkStart w:id="9803" w:name="_ETM_Q33_310180"/>
      <w:bookmarkEnd w:id="9803"/>
      <w:r w:rsidRPr="00FB0C52">
        <w:rPr>
          <w:rtl/>
        </w:rPr>
        <w:t>בחירות</w:t>
      </w:r>
      <w:r>
        <w:rPr>
          <w:rFonts w:hint="cs"/>
          <w:rtl/>
        </w:rPr>
        <w:t>;</w:t>
      </w:r>
      <w:r w:rsidRPr="00FB0C52">
        <w:rPr>
          <w:rtl/>
        </w:rPr>
        <w:t xml:space="preserve"> </w:t>
      </w:r>
      <w:bookmarkStart w:id="9804" w:name="_ETM_Q33_311240"/>
      <w:bookmarkEnd w:id="9804"/>
      <w:r w:rsidRPr="00FB0C52">
        <w:rPr>
          <w:rtl/>
        </w:rPr>
        <w:t xml:space="preserve">יש </w:t>
      </w:r>
      <w:bookmarkStart w:id="9805" w:name="_ETM_Q33_311750"/>
      <w:bookmarkEnd w:id="9805"/>
      <w:r w:rsidRPr="00FB0C52">
        <w:rPr>
          <w:rtl/>
        </w:rPr>
        <w:t xml:space="preserve">את </w:t>
      </w:r>
      <w:bookmarkStart w:id="9806" w:name="_ETM_Q33_312110"/>
      <w:bookmarkEnd w:id="9806"/>
      <w:r w:rsidRPr="00FB0C52">
        <w:rPr>
          <w:rtl/>
        </w:rPr>
        <w:t xml:space="preserve">מפלגות </w:t>
      </w:r>
      <w:bookmarkStart w:id="9807" w:name="_ETM_Q33_312650"/>
      <w:bookmarkEnd w:id="9807"/>
      <w:r w:rsidRPr="00FB0C52">
        <w:rPr>
          <w:rtl/>
        </w:rPr>
        <w:t>הקואליציה</w:t>
      </w:r>
      <w:r>
        <w:rPr>
          <w:rFonts w:hint="cs"/>
          <w:rtl/>
        </w:rPr>
        <w:t>,</w:t>
      </w:r>
      <w:r w:rsidRPr="00FB0C52">
        <w:rPr>
          <w:rtl/>
        </w:rPr>
        <w:t xml:space="preserve"> </w:t>
      </w:r>
      <w:bookmarkStart w:id="9808" w:name="_ETM_Q33_313850"/>
      <w:bookmarkEnd w:id="9808"/>
      <w:r w:rsidRPr="00FB0C52">
        <w:rPr>
          <w:rtl/>
        </w:rPr>
        <w:t xml:space="preserve">מפלגות </w:t>
      </w:r>
      <w:bookmarkStart w:id="9809" w:name="_ETM_Q33_314419"/>
      <w:bookmarkEnd w:id="9809"/>
      <w:r w:rsidRPr="00FB0C52">
        <w:rPr>
          <w:rtl/>
        </w:rPr>
        <w:t>האופוזיציה</w:t>
      </w:r>
      <w:r>
        <w:rPr>
          <w:rFonts w:hint="cs"/>
          <w:rtl/>
        </w:rPr>
        <w:t>,</w:t>
      </w:r>
      <w:r w:rsidRPr="00FB0C52">
        <w:rPr>
          <w:rtl/>
        </w:rPr>
        <w:t xml:space="preserve"> </w:t>
      </w:r>
      <w:bookmarkStart w:id="9810" w:name="_ETM_Q33_315139"/>
      <w:bookmarkEnd w:id="9810"/>
      <w:r w:rsidRPr="00FB0C52">
        <w:rPr>
          <w:rtl/>
        </w:rPr>
        <w:t xml:space="preserve">ויש </w:t>
      </w:r>
      <w:bookmarkStart w:id="9811" w:name="_ETM_Q33_315380"/>
      <w:bookmarkEnd w:id="9811"/>
      <w:r w:rsidRPr="00FB0C52">
        <w:rPr>
          <w:rtl/>
        </w:rPr>
        <w:t xml:space="preserve">את </w:t>
      </w:r>
      <w:bookmarkStart w:id="9812" w:name="_ETM_Q33_315500"/>
      <w:bookmarkEnd w:id="9812"/>
      <w:r w:rsidRPr="00FB0C52">
        <w:rPr>
          <w:rtl/>
        </w:rPr>
        <w:t xml:space="preserve">מפלגת </w:t>
      </w:r>
      <w:bookmarkStart w:id="9813" w:name="_ETM_Q33_316040"/>
      <w:bookmarkEnd w:id="9813"/>
      <w:r w:rsidRPr="00FB0C52">
        <w:rPr>
          <w:rtl/>
        </w:rPr>
        <w:t xml:space="preserve">התקשורת </w:t>
      </w:r>
      <w:bookmarkStart w:id="9814" w:name="_ETM_Q33_316700"/>
      <w:bookmarkEnd w:id="9814"/>
      <w:r>
        <w:rPr>
          <w:rFonts w:hint="cs"/>
          <w:rtl/>
        </w:rPr>
        <w:t>12</w:t>
      </w:r>
      <w:r>
        <w:rPr>
          <w:rFonts w:hint="cs"/>
        </w:rPr>
        <w:t>N</w:t>
      </w:r>
      <w:r>
        <w:rPr>
          <w:rFonts w:hint="cs"/>
          <w:rtl/>
        </w:rPr>
        <w:t xml:space="preserve">, </w:t>
      </w:r>
      <w:bookmarkStart w:id="9815" w:name="_ETM_Q33_316850"/>
      <w:bookmarkStart w:id="9816" w:name="_ETM_Q33_317510"/>
      <w:bookmarkEnd w:id="9815"/>
      <w:bookmarkEnd w:id="9816"/>
      <w:r w:rsidRPr="00FB0C52">
        <w:rPr>
          <w:rtl/>
        </w:rPr>
        <w:t xml:space="preserve">הערוץ </w:t>
      </w:r>
      <w:bookmarkStart w:id="9817" w:name="_ETM_Q33_317900"/>
      <w:bookmarkEnd w:id="9817"/>
      <w:r w:rsidRPr="00FB0C52">
        <w:rPr>
          <w:rtl/>
        </w:rPr>
        <w:t xml:space="preserve">של </w:t>
      </w:r>
      <w:bookmarkStart w:id="9818" w:name="_ETM_Q33_318050"/>
      <w:bookmarkEnd w:id="9818"/>
      <w:r w:rsidRPr="00FB0C52">
        <w:rPr>
          <w:rtl/>
        </w:rPr>
        <w:t xml:space="preserve">יש </w:t>
      </w:r>
      <w:bookmarkStart w:id="9819" w:name="_ETM_Q33_318260"/>
      <w:bookmarkEnd w:id="9819"/>
      <w:r w:rsidRPr="00FB0C52">
        <w:rPr>
          <w:rtl/>
        </w:rPr>
        <w:t>עתיד</w:t>
      </w:r>
      <w:r>
        <w:rPr>
          <w:rFonts w:hint="cs"/>
          <w:rtl/>
        </w:rPr>
        <w:t>,</w:t>
      </w:r>
      <w:r w:rsidRPr="00FB0C52">
        <w:rPr>
          <w:rtl/>
        </w:rPr>
        <w:t xml:space="preserve"> </w:t>
      </w:r>
      <w:bookmarkStart w:id="9820" w:name="_ETM_Q33_319240"/>
      <w:bookmarkEnd w:id="9820"/>
      <w:r w:rsidRPr="00FB0C52">
        <w:rPr>
          <w:rtl/>
        </w:rPr>
        <w:t xml:space="preserve">של </w:t>
      </w:r>
      <w:bookmarkStart w:id="9821" w:name="_ETM_Q33_319419"/>
      <w:bookmarkEnd w:id="9821"/>
      <w:r w:rsidRPr="00FB0C52">
        <w:rPr>
          <w:rtl/>
        </w:rPr>
        <w:t xml:space="preserve">יאיר </w:t>
      </w:r>
      <w:bookmarkStart w:id="9822" w:name="_ETM_Q33_319690"/>
      <w:bookmarkEnd w:id="9822"/>
      <w:r w:rsidRPr="00FB0C52">
        <w:rPr>
          <w:rtl/>
        </w:rPr>
        <w:t>לפיד</w:t>
      </w:r>
      <w:r>
        <w:rPr>
          <w:rFonts w:hint="cs"/>
          <w:rtl/>
        </w:rPr>
        <w:t>.</w:t>
      </w:r>
      <w:bookmarkStart w:id="9823" w:name="_ETM_Q33_324251"/>
      <w:bookmarkStart w:id="9824" w:name="_ETM_Q33_324373"/>
      <w:bookmarkStart w:id="9825" w:name="_ETM_Q33_324421"/>
      <w:bookmarkStart w:id="9826" w:name="_ETM_Q33_324521"/>
      <w:bookmarkStart w:id="9827" w:name="_ETM_Q33_321380"/>
      <w:bookmarkEnd w:id="9823"/>
      <w:bookmarkEnd w:id="9824"/>
      <w:bookmarkEnd w:id="9825"/>
      <w:bookmarkEnd w:id="9826"/>
      <w:bookmarkEnd w:id="9827"/>
      <w:r>
        <w:rPr>
          <w:rFonts w:hint="cs"/>
          <w:rtl/>
        </w:rPr>
        <w:t xml:space="preserve"> </w:t>
      </w:r>
      <w:r w:rsidRPr="00FB0C52">
        <w:rPr>
          <w:rtl/>
        </w:rPr>
        <w:t>עכשיו</w:t>
      </w:r>
      <w:r w:rsidR="00EE6B2D">
        <w:rPr>
          <w:rFonts w:hint="cs"/>
          <w:rtl/>
        </w:rPr>
        <w:t>,</w:t>
      </w:r>
      <w:r w:rsidRPr="00FB0C52">
        <w:rPr>
          <w:rtl/>
        </w:rPr>
        <w:t xml:space="preserve"> </w:t>
      </w:r>
      <w:bookmarkStart w:id="9828" w:name="_ETM_Q33_321710"/>
      <w:bookmarkEnd w:id="9828"/>
      <w:r w:rsidRPr="00FB0C52">
        <w:rPr>
          <w:rtl/>
        </w:rPr>
        <w:t xml:space="preserve">איפה </w:t>
      </w:r>
      <w:bookmarkStart w:id="9829" w:name="_ETM_Q33_322010"/>
      <w:bookmarkEnd w:id="9829"/>
      <w:r w:rsidRPr="00FB0C52">
        <w:rPr>
          <w:rtl/>
        </w:rPr>
        <w:t xml:space="preserve">הבעיה </w:t>
      </w:r>
      <w:bookmarkStart w:id="9830" w:name="_ETM_Q33_322400"/>
      <w:bookmarkEnd w:id="9830"/>
      <w:r w:rsidRPr="00FB0C52">
        <w:rPr>
          <w:rtl/>
        </w:rPr>
        <w:t>שלי</w:t>
      </w:r>
      <w:r>
        <w:rPr>
          <w:rFonts w:hint="cs"/>
          <w:rtl/>
        </w:rPr>
        <w:t>?</w:t>
      </w:r>
      <w:r w:rsidRPr="00FB0C52">
        <w:rPr>
          <w:rtl/>
        </w:rPr>
        <w:t xml:space="preserve"> </w:t>
      </w:r>
      <w:bookmarkStart w:id="9831" w:name="_ETM_Q33_323720"/>
      <w:bookmarkEnd w:id="9831"/>
      <w:r w:rsidRPr="00FB0C52">
        <w:rPr>
          <w:rtl/>
        </w:rPr>
        <w:t xml:space="preserve">אם </w:t>
      </w:r>
      <w:bookmarkStart w:id="9832" w:name="_ETM_Q33_324050"/>
      <w:bookmarkEnd w:id="9832"/>
      <w:r w:rsidRPr="00FB0C52">
        <w:rPr>
          <w:rtl/>
        </w:rPr>
        <w:t xml:space="preserve">באמת </w:t>
      </w:r>
      <w:bookmarkStart w:id="9833" w:name="_ETM_Q33_324650"/>
      <w:bookmarkEnd w:id="9833"/>
      <w:r w:rsidRPr="00FB0C52">
        <w:rPr>
          <w:rtl/>
        </w:rPr>
        <w:t xml:space="preserve">היה </w:t>
      </w:r>
      <w:bookmarkStart w:id="9834" w:name="_ETM_Q33_324889"/>
      <w:bookmarkEnd w:id="9834"/>
      <w:r w:rsidRPr="00FB0C52">
        <w:rPr>
          <w:rtl/>
        </w:rPr>
        <w:t xml:space="preserve">אכפת </w:t>
      </w:r>
      <w:bookmarkStart w:id="9835" w:name="_ETM_Q33_325280"/>
      <w:bookmarkEnd w:id="9835"/>
      <w:r w:rsidRPr="00FB0C52">
        <w:rPr>
          <w:rtl/>
        </w:rPr>
        <w:t>לכם</w:t>
      </w:r>
      <w:r>
        <w:rPr>
          <w:rFonts w:hint="cs"/>
          <w:rtl/>
        </w:rPr>
        <w:t xml:space="preserve"> </w:t>
      </w:r>
      <w:r>
        <w:rPr>
          <w:rFonts w:hint="eastAsia"/>
          <w:rtl/>
        </w:rPr>
        <w:t>–</w:t>
      </w:r>
      <w:r w:rsidRPr="00FB0C52">
        <w:rPr>
          <w:rtl/>
        </w:rPr>
        <w:t xml:space="preserve"> </w:t>
      </w:r>
      <w:bookmarkStart w:id="9836" w:name="_ETM_Q33_326060"/>
      <w:bookmarkEnd w:id="9836"/>
      <w:r>
        <w:rPr>
          <w:rtl/>
        </w:rPr>
        <w:t>וה</w:t>
      </w:r>
      <w:r>
        <w:rPr>
          <w:rFonts w:hint="cs"/>
          <w:rtl/>
        </w:rPr>
        <w:t>י</w:t>
      </w:r>
      <w:r w:rsidRPr="00FB0C52">
        <w:rPr>
          <w:rtl/>
        </w:rPr>
        <w:t>נה</w:t>
      </w:r>
      <w:r>
        <w:rPr>
          <w:rFonts w:hint="cs"/>
          <w:rtl/>
        </w:rPr>
        <w:t>,</w:t>
      </w:r>
      <w:r w:rsidRPr="00FB0C52">
        <w:rPr>
          <w:rtl/>
        </w:rPr>
        <w:t xml:space="preserve"> </w:t>
      </w:r>
      <w:bookmarkStart w:id="9837" w:name="_ETM_Q33_326389"/>
      <w:bookmarkEnd w:id="9837"/>
      <w:r w:rsidRPr="00FB0C52">
        <w:rPr>
          <w:rtl/>
        </w:rPr>
        <w:t xml:space="preserve">אני </w:t>
      </w:r>
      <w:bookmarkStart w:id="9838" w:name="_ETM_Q33_326510"/>
      <w:bookmarkEnd w:id="9838"/>
      <w:r w:rsidRPr="00FB0C52">
        <w:rPr>
          <w:rtl/>
        </w:rPr>
        <w:t xml:space="preserve">פונה </w:t>
      </w:r>
      <w:bookmarkStart w:id="9839" w:name="_ETM_Q33_326840"/>
      <w:bookmarkEnd w:id="9839"/>
      <w:r w:rsidRPr="00FB0C52">
        <w:rPr>
          <w:rtl/>
        </w:rPr>
        <w:t>מפה</w:t>
      </w:r>
      <w:r>
        <w:rPr>
          <w:rFonts w:hint="cs"/>
          <w:rtl/>
        </w:rPr>
        <w:t>,</w:t>
      </w:r>
      <w:r w:rsidRPr="00FB0C52">
        <w:rPr>
          <w:rtl/>
        </w:rPr>
        <w:t xml:space="preserve"> </w:t>
      </w:r>
      <w:bookmarkStart w:id="9840" w:name="_ETM_Q33_327139"/>
      <w:bookmarkEnd w:id="9840"/>
      <w:r w:rsidRPr="00FB0C52">
        <w:rPr>
          <w:rtl/>
        </w:rPr>
        <w:t xml:space="preserve">אני </w:t>
      </w:r>
      <w:bookmarkStart w:id="9841" w:name="_ETM_Q33_327260"/>
      <w:bookmarkEnd w:id="9841"/>
      <w:r w:rsidRPr="00FB0C52">
        <w:rPr>
          <w:rtl/>
        </w:rPr>
        <w:t xml:space="preserve">אומר </w:t>
      </w:r>
      <w:bookmarkStart w:id="9842" w:name="_ETM_Q33_327500"/>
      <w:bookmarkEnd w:id="9842"/>
      <w:r w:rsidRPr="00FB0C52">
        <w:rPr>
          <w:rtl/>
        </w:rPr>
        <w:t xml:space="preserve">לחברים </w:t>
      </w:r>
      <w:bookmarkStart w:id="9843" w:name="_ETM_Q33_328010"/>
      <w:bookmarkStart w:id="9844" w:name="_ETM_Q33_328220"/>
      <w:bookmarkEnd w:id="9843"/>
      <w:bookmarkEnd w:id="9844"/>
      <w:r>
        <w:rPr>
          <w:rFonts w:hint="cs"/>
          <w:rtl/>
        </w:rPr>
        <w:t>ב-</w:t>
      </w:r>
      <w:r w:rsidRPr="00FB0C52">
        <w:rPr>
          <w:rtl/>
        </w:rPr>
        <w:t>12</w:t>
      </w:r>
      <w:r>
        <w:rPr>
          <w:rFonts w:hint="cs"/>
        </w:rPr>
        <w:t>N</w:t>
      </w:r>
      <w:r>
        <w:rPr>
          <w:rFonts w:hint="cs"/>
          <w:rtl/>
        </w:rPr>
        <w:t>:</w:t>
      </w:r>
      <w:r w:rsidRPr="00FB0C52">
        <w:rPr>
          <w:rtl/>
        </w:rPr>
        <w:t xml:space="preserve"> </w:t>
      </w:r>
      <w:bookmarkStart w:id="9845" w:name="_ETM_Q33_329210"/>
      <w:bookmarkEnd w:id="9845"/>
      <w:r w:rsidRPr="00FB0C52">
        <w:rPr>
          <w:rtl/>
        </w:rPr>
        <w:t xml:space="preserve">דנה </w:t>
      </w:r>
      <w:bookmarkStart w:id="9846" w:name="_ETM_Q33_329540"/>
      <w:bookmarkEnd w:id="9846"/>
      <w:r w:rsidRPr="00FB0C52">
        <w:rPr>
          <w:rtl/>
        </w:rPr>
        <w:t>ויס</w:t>
      </w:r>
      <w:r>
        <w:rPr>
          <w:rFonts w:hint="cs"/>
          <w:rtl/>
        </w:rPr>
        <w:t>,</w:t>
      </w:r>
      <w:r w:rsidRPr="00FB0C52">
        <w:rPr>
          <w:rtl/>
        </w:rPr>
        <w:t xml:space="preserve"> </w:t>
      </w:r>
      <w:bookmarkStart w:id="9847" w:name="_ETM_Q33_330340"/>
      <w:bookmarkEnd w:id="9847"/>
      <w:r w:rsidRPr="00FB0C52">
        <w:rPr>
          <w:rtl/>
        </w:rPr>
        <w:t xml:space="preserve">אמנון </w:t>
      </w:r>
      <w:bookmarkStart w:id="9848" w:name="_ETM_Q33_330850"/>
      <w:bookmarkEnd w:id="9848"/>
      <w:r w:rsidRPr="00FB0C52">
        <w:rPr>
          <w:rtl/>
        </w:rPr>
        <w:t>אברמוביץ'</w:t>
      </w:r>
      <w:r>
        <w:rPr>
          <w:rFonts w:hint="cs"/>
          <w:rtl/>
        </w:rPr>
        <w:t>,</w:t>
      </w:r>
      <w:r w:rsidRPr="00FB0C52">
        <w:rPr>
          <w:rtl/>
        </w:rPr>
        <w:t xml:space="preserve"> </w:t>
      </w:r>
      <w:bookmarkStart w:id="9849" w:name="_ETM_Q33_331960"/>
      <w:bookmarkEnd w:id="9849"/>
      <w:r w:rsidRPr="00FB0C52">
        <w:rPr>
          <w:rtl/>
        </w:rPr>
        <w:t xml:space="preserve">גדעון </w:t>
      </w:r>
      <w:bookmarkStart w:id="9850" w:name="_ETM_Q33_332380"/>
      <w:bookmarkEnd w:id="9850"/>
      <w:r>
        <w:rPr>
          <w:rFonts w:hint="cs"/>
          <w:rtl/>
        </w:rPr>
        <w:t>א</w:t>
      </w:r>
      <w:r w:rsidRPr="00FB0C52">
        <w:rPr>
          <w:rtl/>
        </w:rPr>
        <w:t>וקו</w:t>
      </w:r>
      <w:r>
        <w:rPr>
          <w:rFonts w:hint="cs"/>
          <w:rtl/>
        </w:rPr>
        <w:t>,</w:t>
      </w:r>
      <w:r w:rsidRPr="00FB0C52">
        <w:rPr>
          <w:rtl/>
        </w:rPr>
        <w:t xml:space="preserve"> </w:t>
      </w:r>
      <w:bookmarkStart w:id="9851" w:name="_ETM_Q33_333220"/>
      <w:bookmarkEnd w:id="9851"/>
      <w:r w:rsidRPr="00FB0C52">
        <w:rPr>
          <w:rtl/>
        </w:rPr>
        <w:t xml:space="preserve">אם </w:t>
      </w:r>
      <w:bookmarkStart w:id="9852" w:name="_ETM_Q33_333430"/>
      <w:bookmarkEnd w:id="9852"/>
      <w:r w:rsidRPr="00FB0C52">
        <w:rPr>
          <w:rtl/>
        </w:rPr>
        <w:t xml:space="preserve">היה </w:t>
      </w:r>
      <w:bookmarkStart w:id="9853" w:name="_ETM_Q33_333669"/>
      <w:bookmarkEnd w:id="9853"/>
      <w:r>
        <w:rPr>
          <w:rtl/>
        </w:rPr>
        <w:t>א</w:t>
      </w:r>
      <w:r w:rsidRPr="00FB0C52">
        <w:rPr>
          <w:rtl/>
        </w:rPr>
        <w:t xml:space="preserve">כפת </w:t>
      </w:r>
      <w:bookmarkStart w:id="9854" w:name="_ETM_Q33_334060"/>
      <w:bookmarkEnd w:id="9854"/>
      <w:r w:rsidRPr="00FB0C52">
        <w:rPr>
          <w:rtl/>
        </w:rPr>
        <w:t xml:space="preserve">לכם </w:t>
      </w:r>
      <w:bookmarkStart w:id="9855" w:name="_ETM_Q33_334569"/>
      <w:bookmarkEnd w:id="9855"/>
      <w:r w:rsidRPr="00FB0C52">
        <w:rPr>
          <w:rtl/>
        </w:rPr>
        <w:t xml:space="preserve">קמצוץ </w:t>
      </w:r>
      <w:bookmarkStart w:id="9856" w:name="_ETM_Q33_335230"/>
      <w:bookmarkEnd w:id="9856"/>
      <w:r w:rsidRPr="00FB0C52">
        <w:rPr>
          <w:rtl/>
        </w:rPr>
        <w:t>מהלוחמים</w:t>
      </w:r>
      <w:r>
        <w:rPr>
          <w:rFonts w:hint="cs"/>
          <w:rtl/>
        </w:rPr>
        <w:t>,</w:t>
      </w:r>
      <w:r w:rsidRPr="00FB0C52">
        <w:rPr>
          <w:rtl/>
        </w:rPr>
        <w:t xml:space="preserve"> </w:t>
      </w:r>
      <w:bookmarkStart w:id="9857" w:name="_ETM_Q33_336370"/>
      <w:bookmarkEnd w:id="9857"/>
      <w:r w:rsidRPr="00FB0C52">
        <w:rPr>
          <w:rtl/>
        </w:rPr>
        <w:t xml:space="preserve">הייתם </w:t>
      </w:r>
      <w:bookmarkStart w:id="9858" w:name="_ETM_Q33_336790"/>
      <w:bookmarkEnd w:id="9858"/>
      <w:r w:rsidRPr="00FB0C52">
        <w:rPr>
          <w:rtl/>
        </w:rPr>
        <w:t xml:space="preserve">נלחמים </w:t>
      </w:r>
      <w:bookmarkStart w:id="9859" w:name="_ETM_Q33_337270"/>
      <w:bookmarkEnd w:id="9859"/>
      <w:r w:rsidRPr="00FB0C52">
        <w:rPr>
          <w:rtl/>
        </w:rPr>
        <w:t xml:space="preserve">איתנו </w:t>
      </w:r>
      <w:bookmarkStart w:id="9860" w:name="_ETM_Q33_338050"/>
      <w:bookmarkEnd w:id="9860"/>
      <w:r w:rsidRPr="00FB0C52">
        <w:rPr>
          <w:rtl/>
        </w:rPr>
        <w:t xml:space="preserve">על </w:t>
      </w:r>
      <w:bookmarkStart w:id="9861" w:name="_ETM_Q33_338230"/>
      <w:bookmarkEnd w:id="9861"/>
      <w:r w:rsidRPr="00FB0C52">
        <w:rPr>
          <w:rtl/>
        </w:rPr>
        <w:t xml:space="preserve">100% </w:t>
      </w:r>
      <w:bookmarkStart w:id="9862" w:name="_ETM_Q33_338770"/>
      <w:bookmarkEnd w:id="9862"/>
      <w:r>
        <w:rPr>
          <w:rFonts w:hint="cs"/>
          <w:rtl/>
        </w:rPr>
        <w:t>ל</w:t>
      </w:r>
      <w:r w:rsidRPr="00FB0C52">
        <w:rPr>
          <w:rtl/>
        </w:rPr>
        <w:t>לוחמים</w:t>
      </w:r>
      <w:r>
        <w:rPr>
          <w:rFonts w:hint="cs"/>
          <w:rtl/>
        </w:rPr>
        <w:t>.</w:t>
      </w:r>
      <w:r w:rsidRPr="00FB0C52">
        <w:rPr>
          <w:rtl/>
        </w:rPr>
        <w:t xml:space="preserve"> </w:t>
      </w:r>
      <w:bookmarkStart w:id="9863" w:name="_ETM_Q33_339730"/>
      <w:bookmarkEnd w:id="9863"/>
      <w:r w:rsidRPr="00FB0C52">
        <w:rPr>
          <w:rtl/>
        </w:rPr>
        <w:t xml:space="preserve">אתם </w:t>
      </w:r>
      <w:bookmarkStart w:id="9864" w:name="_ETM_Q33_340120"/>
      <w:bookmarkEnd w:id="9864"/>
      <w:r w:rsidRPr="00FB0C52">
        <w:rPr>
          <w:rtl/>
        </w:rPr>
        <w:t xml:space="preserve">יודעים </w:t>
      </w:r>
      <w:bookmarkStart w:id="9865" w:name="_ETM_Q33_340389"/>
      <w:bookmarkEnd w:id="9865"/>
      <w:r w:rsidRPr="00FB0C52">
        <w:rPr>
          <w:rtl/>
        </w:rPr>
        <w:t xml:space="preserve">מה </w:t>
      </w:r>
      <w:bookmarkStart w:id="9866" w:name="_ETM_Q33_340480"/>
      <w:bookmarkEnd w:id="9866"/>
      <w:r w:rsidRPr="00FB0C52">
        <w:rPr>
          <w:rtl/>
        </w:rPr>
        <w:t xml:space="preserve">היה </w:t>
      </w:r>
      <w:bookmarkStart w:id="9867" w:name="_ETM_Q33_340630"/>
      <w:bookmarkEnd w:id="9867"/>
      <w:r w:rsidRPr="00FB0C52">
        <w:rPr>
          <w:rtl/>
        </w:rPr>
        <w:t>קורה</w:t>
      </w:r>
      <w:r>
        <w:rPr>
          <w:rFonts w:hint="cs"/>
          <w:rtl/>
        </w:rPr>
        <w:t>?</w:t>
      </w:r>
      <w:r w:rsidRPr="00FB0C52">
        <w:rPr>
          <w:rtl/>
        </w:rPr>
        <w:t xml:space="preserve"> </w:t>
      </w:r>
      <w:bookmarkStart w:id="9868" w:name="_ETM_Q33_341409"/>
      <w:bookmarkEnd w:id="9868"/>
      <w:r w:rsidRPr="00FB0C52">
        <w:rPr>
          <w:rtl/>
        </w:rPr>
        <w:t xml:space="preserve">הם </w:t>
      </w:r>
      <w:bookmarkStart w:id="9869" w:name="_ETM_Q33_341590"/>
      <w:bookmarkEnd w:id="9869"/>
      <w:r w:rsidRPr="00FB0C52">
        <w:rPr>
          <w:rtl/>
        </w:rPr>
        <w:t xml:space="preserve">היו </w:t>
      </w:r>
      <w:bookmarkStart w:id="9870" w:name="_ETM_Q33_341800"/>
      <w:bookmarkEnd w:id="9870"/>
      <w:r w:rsidRPr="00FB0C52">
        <w:rPr>
          <w:rtl/>
        </w:rPr>
        <w:t xml:space="preserve">מקבלים </w:t>
      </w:r>
      <w:bookmarkStart w:id="9871" w:name="_ETM_Q33_342340"/>
      <w:bookmarkEnd w:id="9871"/>
      <w:r w:rsidRPr="00FB0C52">
        <w:rPr>
          <w:rtl/>
        </w:rPr>
        <w:t>100%</w:t>
      </w:r>
      <w:r>
        <w:rPr>
          <w:rFonts w:hint="cs"/>
          <w:rtl/>
        </w:rPr>
        <w:t>.</w:t>
      </w:r>
      <w:r w:rsidRPr="00FB0C52">
        <w:rPr>
          <w:rtl/>
        </w:rPr>
        <w:t xml:space="preserve"> </w:t>
      </w:r>
      <w:bookmarkStart w:id="9872" w:name="_ETM_Q33_343540"/>
      <w:bookmarkEnd w:id="9872"/>
      <w:r w:rsidRPr="00FB0C52">
        <w:rPr>
          <w:rtl/>
        </w:rPr>
        <w:t xml:space="preserve">אבל </w:t>
      </w:r>
      <w:bookmarkStart w:id="9873" w:name="_ETM_Q33_343810"/>
      <w:bookmarkEnd w:id="9873"/>
      <w:r w:rsidRPr="00FB0C52">
        <w:rPr>
          <w:rtl/>
        </w:rPr>
        <w:t xml:space="preserve">אתם </w:t>
      </w:r>
      <w:bookmarkStart w:id="9874" w:name="_ETM_Q33_344109"/>
      <w:bookmarkEnd w:id="9874"/>
      <w:r w:rsidRPr="00FB0C52">
        <w:rPr>
          <w:rtl/>
        </w:rPr>
        <w:t xml:space="preserve">בחרתם </w:t>
      </w:r>
      <w:bookmarkStart w:id="9875" w:name="_ETM_Q33_345099"/>
      <w:bookmarkEnd w:id="9875"/>
      <w:r w:rsidRPr="00FB0C52">
        <w:rPr>
          <w:rtl/>
        </w:rPr>
        <w:t xml:space="preserve">ללכת </w:t>
      </w:r>
      <w:bookmarkStart w:id="9876" w:name="_ETM_Q33_345669"/>
      <w:bookmarkEnd w:id="9876"/>
      <w:r w:rsidRPr="00FB0C52">
        <w:rPr>
          <w:rtl/>
        </w:rPr>
        <w:t xml:space="preserve">עם </w:t>
      </w:r>
      <w:bookmarkStart w:id="9877" w:name="_ETM_Q33_345819"/>
      <w:bookmarkEnd w:id="9877"/>
      <w:r w:rsidRPr="00FB0C52">
        <w:rPr>
          <w:rtl/>
        </w:rPr>
        <w:t xml:space="preserve">הקמפיין </w:t>
      </w:r>
      <w:bookmarkStart w:id="9878" w:name="_ETM_Q33_346510"/>
      <w:bookmarkEnd w:id="9878"/>
      <w:r w:rsidRPr="00FB0C52">
        <w:rPr>
          <w:rtl/>
        </w:rPr>
        <w:t xml:space="preserve">של </w:t>
      </w:r>
      <w:bookmarkStart w:id="9879" w:name="_ETM_Q33_346719"/>
      <w:bookmarkEnd w:id="9879"/>
      <w:r w:rsidRPr="00FB0C52">
        <w:rPr>
          <w:rtl/>
        </w:rPr>
        <w:t xml:space="preserve">יש </w:t>
      </w:r>
      <w:bookmarkStart w:id="9880" w:name="_ETM_Q33_346959"/>
      <w:bookmarkEnd w:id="9880"/>
      <w:r w:rsidRPr="00FB0C52">
        <w:rPr>
          <w:rtl/>
        </w:rPr>
        <w:t>עתיד</w:t>
      </w:r>
      <w:r>
        <w:rPr>
          <w:rFonts w:hint="cs"/>
          <w:rtl/>
        </w:rPr>
        <w:t>,</w:t>
      </w:r>
      <w:r w:rsidRPr="00FB0C52">
        <w:rPr>
          <w:rtl/>
        </w:rPr>
        <w:t xml:space="preserve"> </w:t>
      </w:r>
      <w:bookmarkStart w:id="9881" w:name="_ETM_Q33_347769"/>
      <w:bookmarkEnd w:id="9881"/>
      <w:r>
        <w:rPr>
          <w:rFonts w:hint="cs"/>
          <w:rtl/>
        </w:rPr>
        <w:t>ש</w:t>
      </w:r>
      <w:r w:rsidRPr="00FB0C52">
        <w:rPr>
          <w:rtl/>
        </w:rPr>
        <w:t>קר</w:t>
      </w:r>
      <w:r>
        <w:rPr>
          <w:rFonts w:hint="cs"/>
          <w:rtl/>
        </w:rPr>
        <w:t>י,</w:t>
      </w:r>
      <w:r w:rsidRPr="00FB0C52">
        <w:rPr>
          <w:rtl/>
        </w:rPr>
        <w:t xml:space="preserve"> </w:t>
      </w:r>
      <w:bookmarkStart w:id="9882" w:name="_ETM_Q33_349060"/>
      <w:bookmarkEnd w:id="9882"/>
      <w:r w:rsidRPr="00FB0C52">
        <w:rPr>
          <w:rtl/>
        </w:rPr>
        <w:t xml:space="preserve">שטען </w:t>
      </w:r>
      <w:bookmarkStart w:id="9883" w:name="_ETM_Q33_349599"/>
      <w:bookmarkEnd w:id="9883"/>
      <w:r w:rsidRPr="00FB0C52">
        <w:rPr>
          <w:rtl/>
        </w:rPr>
        <w:t xml:space="preserve">כאילו </w:t>
      </w:r>
      <w:bookmarkStart w:id="9884" w:name="_ETM_Q33_349959"/>
      <w:bookmarkEnd w:id="9884"/>
      <w:r w:rsidRPr="00FB0C52">
        <w:rPr>
          <w:rtl/>
        </w:rPr>
        <w:t xml:space="preserve">הליכוד </w:t>
      </w:r>
      <w:bookmarkStart w:id="9885" w:name="_ETM_Q33_350439"/>
      <w:bookmarkEnd w:id="9885"/>
      <w:r w:rsidRPr="00FB0C52">
        <w:rPr>
          <w:rtl/>
        </w:rPr>
        <w:t xml:space="preserve">נגד </w:t>
      </w:r>
      <w:bookmarkStart w:id="9886" w:name="_ETM_Q33_350769"/>
      <w:bookmarkEnd w:id="9886"/>
      <w:r w:rsidRPr="00FB0C52">
        <w:rPr>
          <w:rtl/>
        </w:rPr>
        <w:t>הלוחמים</w:t>
      </w:r>
      <w:r>
        <w:rPr>
          <w:rFonts w:hint="cs"/>
          <w:rtl/>
        </w:rPr>
        <w:t>.</w:t>
      </w:r>
      <w:r w:rsidRPr="00FB0C52">
        <w:rPr>
          <w:rtl/>
        </w:rPr>
        <w:t xml:space="preserve"> </w:t>
      </w:r>
      <w:bookmarkStart w:id="9887" w:name="_ETM_Q33_351790"/>
      <w:bookmarkEnd w:id="9887"/>
      <w:r w:rsidRPr="00FB0C52">
        <w:rPr>
          <w:rtl/>
        </w:rPr>
        <w:t xml:space="preserve">הרי </w:t>
      </w:r>
      <w:bookmarkStart w:id="9888" w:name="_ETM_Q33_352029"/>
      <w:bookmarkEnd w:id="9888"/>
      <w:r w:rsidRPr="00FB0C52">
        <w:rPr>
          <w:rtl/>
        </w:rPr>
        <w:t xml:space="preserve">בזכותנו </w:t>
      </w:r>
      <w:bookmarkStart w:id="9889" w:name="_ETM_Q33_352719"/>
      <w:bookmarkEnd w:id="9889"/>
      <w:r w:rsidRPr="00FB0C52">
        <w:rPr>
          <w:rtl/>
        </w:rPr>
        <w:t xml:space="preserve">הם </w:t>
      </w:r>
      <w:bookmarkStart w:id="9890" w:name="_ETM_Q33_352810"/>
      <w:bookmarkEnd w:id="9890"/>
      <w:r w:rsidRPr="00FB0C52">
        <w:rPr>
          <w:rtl/>
        </w:rPr>
        <w:t xml:space="preserve">קיבלו </w:t>
      </w:r>
      <w:bookmarkStart w:id="9891" w:name="_ETM_Q33_353139"/>
      <w:bookmarkEnd w:id="9891"/>
      <w:r w:rsidRPr="00FB0C52">
        <w:rPr>
          <w:rtl/>
        </w:rPr>
        <w:t xml:space="preserve">את </w:t>
      </w:r>
      <w:bookmarkStart w:id="9892" w:name="_ETM_Q33_353230"/>
      <w:bookmarkEnd w:id="9892"/>
      <w:r w:rsidRPr="00FB0C52">
        <w:rPr>
          <w:rtl/>
        </w:rPr>
        <w:t xml:space="preserve">מה </w:t>
      </w:r>
      <w:bookmarkStart w:id="9893" w:name="_ETM_Q33_353379"/>
      <w:bookmarkEnd w:id="9893"/>
      <w:r w:rsidRPr="00FB0C52">
        <w:rPr>
          <w:rtl/>
        </w:rPr>
        <w:t xml:space="preserve">שהם </w:t>
      </w:r>
      <w:bookmarkStart w:id="9894" w:name="_ETM_Q33_353590"/>
      <w:bookmarkEnd w:id="9894"/>
      <w:r w:rsidRPr="00FB0C52">
        <w:rPr>
          <w:rtl/>
        </w:rPr>
        <w:t>קיבלו</w:t>
      </w:r>
      <w:r>
        <w:rPr>
          <w:rFonts w:hint="cs"/>
          <w:rtl/>
        </w:rPr>
        <w:t>.</w:t>
      </w:r>
      <w:r w:rsidRPr="00FB0C52">
        <w:rPr>
          <w:rtl/>
        </w:rPr>
        <w:t xml:space="preserve"> </w:t>
      </w:r>
      <w:bookmarkStart w:id="9895" w:name="_ETM_Q33_354950"/>
      <w:bookmarkEnd w:id="9895"/>
      <w:r w:rsidRPr="00FB0C52">
        <w:rPr>
          <w:rtl/>
        </w:rPr>
        <w:t xml:space="preserve">פשוט </w:t>
      </w:r>
      <w:bookmarkStart w:id="9896" w:name="_ETM_Q33_355400"/>
      <w:bookmarkEnd w:id="9896"/>
      <w:r w:rsidRPr="00FB0C52">
        <w:rPr>
          <w:rtl/>
        </w:rPr>
        <w:t>בושה</w:t>
      </w:r>
      <w:r>
        <w:rPr>
          <w:rFonts w:hint="cs"/>
          <w:rtl/>
        </w:rPr>
        <w:t>.</w:t>
      </w:r>
      <w:r w:rsidRPr="00FB0C52">
        <w:rPr>
          <w:rtl/>
        </w:rPr>
        <w:t xml:space="preserve"> </w:t>
      </w:r>
      <w:bookmarkStart w:id="9897" w:name="_ETM_Q33_356440"/>
      <w:bookmarkEnd w:id="9897"/>
      <w:r w:rsidRPr="00FB0C52">
        <w:rPr>
          <w:rtl/>
        </w:rPr>
        <w:t xml:space="preserve">יש </w:t>
      </w:r>
      <w:bookmarkStart w:id="9898" w:name="_ETM_Q33_356680"/>
      <w:bookmarkEnd w:id="9898"/>
      <w:r w:rsidRPr="00FB0C52">
        <w:rPr>
          <w:rtl/>
        </w:rPr>
        <w:t xml:space="preserve">פה </w:t>
      </w:r>
      <w:bookmarkStart w:id="9899" w:name="_ETM_Q33_357010"/>
      <w:bookmarkEnd w:id="9899"/>
      <w:r w:rsidRPr="00FB0C52">
        <w:rPr>
          <w:rtl/>
        </w:rPr>
        <w:t xml:space="preserve">קואליציה </w:t>
      </w:r>
      <w:bookmarkStart w:id="9900" w:name="_ETM_Q33_357639"/>
      <w:bookmarkEnd w:id="9900"/>
      <w:r w:rsidRPr="00FB0C52">
        <w:rPr>
          <w:rtl/>
        </w:rPr>
        <w:t>צבועה</w:t>
      </w:r>
      <w:r>
        <w:rPr>
          <w:rFonts w:hint="cs"/>
          <w:rtl/>
        </w:rPr>
        <w:t>,</w:t>
      </w:r>
      <w:r w:rsidRPr="00FB0C52">
        <w:rPr>
          <w:rtl/>
        </w:rPr>
        <w:t xml:space="preserve"> </w:t>
      </w:r>
      <w:bookmarkStart w:id="9901" w:name="_ETM_Q33_358690"/>
      <w:bookmarkEnd w:id="9901"/>
      <w:r w:rsidRPr="00FB0C52">
        <w:rPr>
          <w:rtl/>
        </w:rPr>
        <w:t xml:space="preserve">יש </w:t>
      </w:r>
      <w:bookmarkStart w:id="9902" w:name="_ETM_Q33_358900"/>
      <w:bookmarkEnd w:id="9902"/>
      <w:r w:rsidRPr="00FB0C52">
        <w:rPr>
          <w:rtl/>
        </w:rPr>
        <w:t xml:space="preserve">פה </w:t>
      </w:r>
      <w:bookmarkStart w:id="9903" w:name="_ETM_Q33_359050"/>
      <w:bookmarkEnd w:id="9903"/>
      <w:r w:rsidRPr="00FB0C52">
        <w:rPr>
          <w:rtl/>
        </w:rPr>
        <w:t xml:space="preserve">תקשורת </w:t>
      </w:r>
      <w:bookmarkStart w:id="9904" w:name="_ETM_Q33_359650"/>
      <w:bookmarkEnd w:id="9904"/>
      <w:r>
        <w:rPr>
          <w:rtl/>
        </w:rPr>
        <w:t>צ</w:t>
      </w:r>
      <w:r>
        <w:rPr>
          <w:rFonts w:hint="cs"/>
          <w:rtl/>
        </w:rPr>
        <w:t>ב</w:t>
      </w:r>
      <w:r w:rsidRPr="00FB0C52">
        <w:rPr>
          <w:rtl/>
        </w:rPr>
        <w:t>ועה</w:t>
      </w:r>
      <w:r>
        <w:rPr>
          <w:rFonts w:hint="cs"/>
          <w:rtl/>
        </w:rPr>
        <w:t>,</w:t>
      </w:r>
      <w:r w:rsidRPr="00FB0C52">
        <w:rPr>
          <w:rtl/>
        </w:rPr>
        <w:t xml:space="preserve"> </w:t>
      </w:r>
      <w:bookmarkStart w:id="9905" w:name="_ETM_Q33_360780"/>
      <w:bookmarkEnd w:id="9905"/>
      <w:r w:rsidRPr="00FB0C52">
        <w:rPr>
          <w:rtl/>
        </w:rPr>
        <w:t xml:space="preserve">ולא </w:t>
      </w:r>
      <w:bookmarkStart w:id="9906" w:name="_ETM_Q33_361169"/>
      <w:bookmarkEnd w:id="9906"/>
      <w:r w:rsidRPr="00FB0C52">
        <w:rPr>
          <w:rtl/>
        </w:rPr>
        <w:t xml:space="preserve">מעניין </w:t>
      </w:r>
      <w:bookmarkStart w:id="9907" w:name="_ETM_Q33_361530"/>
      <w:bookmarkEnd w:id="9907"/>
      <w:r w:rsidRPr="00FB0C52">
        <w:rPr>
          <w:rtl/>
        </w:rPr>
        <w:t xml:space="preserve">אותם </w:t>
      </w:r>
      <w:bookmarkStart w:id="9908" w:name="_ETM_Q33_361829"/>
      <w:bookmarkEnd w:id="9908"/>
      <w:r w:rsidRPr="00FB0C52">
        <w:rPr>
          <w:rtl/>
        </w:rPr>
        <w:t xml:space="preserve">שום </w:t>
      </w:r>
      <w:bookmarkStart w:id="9909" w:name="_ETM_Q33_362189"/>
      <w:bookmarkEnd w:id="9909"/>
      <w:r w:rsidRPr="00FB0C52">
        <w:rPr>
          <w:rtl/>
        </w:rPr>
        <w:t>דבר</w:t>
      </w:r>
      <w:r w:rsidR="00EE6B2D">
        <w:rPr>
          <w:rFonts w:hint="cs"/>
          <w:rtl/>
        </w:rPr>
        <w:t>,</w:t>
      </w:r>
      <w:r w:rsidRPr="00FB0C52">
        <w:rPr>
          <w:rtl/>
        </w:rPr>
        <w:t xml:space="preserve"> </w:t>
      </w:r>
      <w:bookmarkStart w:id="9910" w:name="_ETM_Q33_362969"/>
      <w:bookmarkEnd w:id="9910"/>
      <w:r w:rsidRPr="00FB0C52">
        <w:rPr>
          <w:rtl/>
        </w:rPr>
        <w:t xml:space="preserve">רק </w:t>
      </w:r>
      <w:bookmarkStart w:id="9911" w:name="_ETM_Q33_363599"/>
      <w:bookmarkEnd w:id="9911"/>
      <w:r w:rsidRPr="00FB0C52">
        <w:rPr>
          <w:rtl/>
        </w:rPr>
        <w:t xml:space="preserve">איך </w:t>
      </w:r>
      <w:bookmarkStart w:id="9912" w:name="_ETM_Q33_363870"/>
      <w:bookmarkEnd w:id="9912"/>
      <w:r w:rsidRPr="00FB0C52">
        <w:rPr>
          <w:rtl/>
        </w:rPr>
        <w:t xml:space="preserve">הם </w:t>
      </w:r>
      <w:bookmarkStart w:id="9913" w:name="_ETM_Q33_363989"/>
      <w:bookmarkEnd w:id="9913"/>
      <w:r w:rsidRPr="00FB0C52">
        <w:rPr>
          <w:rtl/>
        </w:rPr>
        <w:t xml:space="preserve">מנסים </w:t>
      </w:r>
      <w:bookmarkStart w:id="9914" w:name="_ETM_Q33_364409"/>
      <w:bookmarkEnd w:id="9914"/>
      <w:r w:rsidRPr="00FB0C52">
        <w:rPr>
          <w:rtl/>
        </w:rPr>
        <w:t xml:space="preserve">לפגוע </w:t>
      </w:r>
      <w:bookmarkStart w:id="9915" w:name="_ETM_Q33_364799"/>
      <w:bookmarkEnd w:id="9915"/>
      <w:r w:rsidRPr="00FB0C52">
        <w:rPr>
          <w:rtl/>
        </w:rPr>
        <w:t>בליכוד</w:t>
      </w:r>
      <w:r>
        <w:rPr>
          <w:rFonts w:hint="cs"/>
          <w:rtl/>
        </w:rPr>
        <w:t>.</w:t>
      </w:r>
      <w:r w:rsidRPr="00FB0C52">
        <w:rPr>
          <w:rtl/>
        </w:rPr>
        <w:t xml:space="preserve"> </w:t>
      </w:r>
      <w:bookmarkStart w:id="9916" w:name="_ETM_Q33_365340"/>
      <w:bookmarkEnd w:id="9916"/>
      <w:r w:rsidRPr="00FB0C52">
        <w:rPr>
          <w:rtl/>
        </w:rPr>
        <w:t xml:space="preserve">אז </w:t>
      </w:r>
      <w:bookmarkStart w:id="9917" w:name="_ETM_Q33_365489"/>
      <w:bookmarkEnd w:id="9917"/>
      <w:r w:rsidRPr="00FB0C52">
        <w:rPr>
          <w:rtl/>
        </w:rPr>
        <w:t xml:space="preserve">אני </w:t>
      </w:r>
      <w:bookmarkStart w:id="9918" w:name="_ETM_Q33_365700"/>
      <w:bookmarkEnd w:id="9918"/>
      <w:r w:rsidRPr="00FB0C52">
        <w:rPr>
          <w:rtl/>
        </w:rPr>
        <w:t xml:space="preserve">גאה </w:t>
      </w:r>
      <w:bookmarkStart w:id="9919" w:name="_ETM_Q33_366480"/>
      <w:bookmarkEnd w:id="9919"/>
      <w:r w:rsidRPr="00FB0C52">
        <w:rPr>
          <w:rtl/>
        </w:rPr>
        <w:t xml:space="preserve">להיות </w:t>
      </w:r>
      <w:bookmarkStart w:id="9920" w:name="_ETM_Q33_366810"/>
      <w:bookmarkEnd w:id="9920"/>
      <w:r w:rsidRPr="00FB0C52">
        <w:rPr>
          <w:rtl/>
        </w:rPr>
        <w:t>בליכוד</w:t>
      </w:r>
      <w:r>
        <w:rPr>
          <w:rFonts w:hint="cs"/>
          <w:rtl/>
        </w:rPr>
        <w:t>;</w:t>
      </w:r>
      <w:r w:rsidRPr="00FB0C52">
        <w:rPr>
          <w:rtl/>
        </w:rPr>
        <w:t xml:space="preserve"> </w:t>
      </w:r>
      <w:bookmarkStart w:id="9921" w:name="_ETM_Q33_367799"/>
      <w:bookmarkEnd w:id="9921"/>
      <w:r w:rsidRPr="00FB0C52">
        <w:rPr>
          <w:rtl/>
        </w:rPr>
        <w:t xml:space="preserve">הליכוד </w:t>
      </w:r>
      <w:bookmarkStart w:id="9922" w:name="_ETM_Q33_368430"/>
      <w:bookmarkEnd w:id="9922"/>
      <w:r w:rsidRPr="00FB0C52">
        <w:rPr>
          <w:rtl/>
        </w:rPr>
        <w:t xml:space="preserve">שהביא </w:t>
      </w:r>
      <w:bookmarkStart w:id="9923" w:name="_ETM_Q33_368790"/>
      <w:bookmarkEnd w:id="9923"/>
      <w:r w:rsidRPr="00FB0C52">
        <w:rPr>
          <w:rtl/>
        </w:rPr>
        <w:t xml:space="preserve">את </w:t>
      </w:r>
      <w:bookmarkStart w:id="9924" w:name="_ETM_Q33_368879"/>
      <w:bookmarkEnd w:id="9924"/>
      <w:r w:rsidRPr="00FB0C52">
        <w:rPr>
          <w:rtl/>
        </w:rPr>
        <w:t>ההישג</w:t>
      </w:r>
      <w:r>
        <w:rPr>
          <w:rFonts w:hint="cs"/>
          <w:rtl/>
        </w:rPr>
        <w:t>,</w:t>
      </w:r>
      <w:r w:rsidRPr="00FB0C52">
        <w:rPr>
          <w:rtl/>
        </w:rPr>
        <w:t xml:space="preserve"> </w:t>
      </w:r>
      <w:bookmarkStart w:id="9925" w:name="_ETM_Q33_369689"/>
      <w:bookmarkEnd w:id="9925"/>
      <w:r w:rsidRPr="00FB0C52">
        <w:rPr>
          <w:rtl/>
        </w:rPr>
        <w:t xml:space="preserve">שהביא </w:t>
      </w:r>
      <w:bookmarkStart w:id="9926" w:name="_ETM_Q33_370019"/>
      <w:bookmarkEnd w:id="9926"/>
      <w:r w:rsidRPr="00FB0C52">
        <w:rPr>
          <w:rtl/>
        </w:rPr>
        <w:t xml:space="preserve">ללוחמים </w:t>
      </w:r>
      <w:bookmarkStart w:id="9927" w:name="_ETM_Q33_370590"/>
      <w:bookmarkEnd w:id="9927"/>
      <w:r w:rsidRPr="00FB0C52">
        <w:rPr>
          <w:rtl/>
        </w:rPr>
        <w:t>75%</w:t>
      </w:r>
      <w:bookmarkStart w:id="9928" w:name="_ETM_Q33_372069"/>
      <w:bookmarkEnd w:id="9928"/>
      <w:r>
        <w:rPr>
          <w:rFonts w:hint="cs"/>
          <w:rtl/>
        </w:rPr>
        <w:t xml:space="preserve">, </w:t>
      </w:r>
      <w:r w:rsidRPr="00FB0C52">
        <w:rPr>
          <w:rtl/>
        </w:rPr>
        <w:t xml:space="preserve">והליכוד </w:t>
      </w:r>
      <w:bookmarkStart w:id="9929" w:name="_ETM_Q33_373000"/>
      <w:bookmarkEnd w:id="9929"/>
      <w:r w:rsidRPr="00FB0C52">
        <w:rPr>
          <w:rtl/>
        </w:rPr>
        <w:t>ש</w:t>
      </w:r>
      <w:r>
        <w:rPr>
          <w:rFonts w:hint="cs"/>
          <w:rtl/>
        </w:rPr>
        <w:t>יביא</w:t>
      </w:r>
      <w:bookmarkStart w:id="9930" w:name="_ETM_Q33_373240"/>
      <w:bookmarkEnd w:id="9930"/>
      <w:r>
        <w:rPr>
          <w:rFonts w:hint="cs"/>
          <w:rtl/>
        </w:rPr>
        <w:t xml:space="preserve"> גם 100%</w:t>
      </w:r>
      <w:r w:rsidRPr="00FB0C52">
        <w:rPr>
          <w:rtl/>
        </w:rPr>
        <w:t xml:space="preserve"> </w:t>
      </w:r>
      <w:bookmarkStart w:id="9931" w:name="_ETM_Q33_373750"/>
      <w:bookmarkStart w:id="9932" w:name="_ETM_Q33_374020"/>
      <w:bookmarkEnd w:id="9931"/>
      <w:bookmarkEnd w:id="9932"/>
      <w:r w:rsidRPr="00FB0C52">
        <w:rPr>
          <w:rtl/>
        </w:rPr>
        <w:t>ללוחמים</w:t>
      </w:r>
      <w:r>
        <w:rPr>
          <w:rFonts w:hint="cs"/>
          <w:rtl/>
        </w:rPr>
        <w:t>,</w:t>
      </w:r>
      <w:r w:rsidRPr="00FB0C52">
        <w:rPr>
          <w:rtl/>
        </w:rPr>
        <w:t xml:space="preserve"> </w:t>
      </w:r>
      <w:bookmarkStart w:id="9933" w:name="_ETM_Q33_375040"/>
      <w:bookmarkEnd w:id="9933"/>
      <w:r w:rsidRPr="00FB0C52">
        <w:rPr>
          <w:rtl/>
        </w:rPr>
        <w:t xml:space="preserve">וזה </w:t>
      </w:r>
      <w:bookmarkStart w:id="9934" w:name="_ETM_Q33_375460"/>
      <w:bookmarkEnd w:id="9934"/>
      <w:r w:rsidRPr="00FB0C52">
        <w:rPr>
          <w:rtl/>
        </w:rPr>
        <w:t xml:space="preserve">החוק </w:t>
      </w:r>
      <w:bookmarkStart w:id="9935" w:name="_ETM_Q33_375790"/>
      <w:bookmarkEnd w:id="9935"/>
      <w:r w:rsidRPr="00FB0C52">
        <w:rPr>
          <w:rtl/>
        </w:rPr>
        <w:t xml:space="preserve">שהיה </w:t>
      </w:r>
      <w:bookmarkStart w:id="9936" w:name="_ETM_Q33_376000"/>
      <w:bookmarkEnd w:id="9936"/>
      <w:r w:rsidRPr="00FB0C52">
        <w:rPr>
          <w:rtl/>
        </w:rPr>
        <w:t xml:space="preserve">צריך </w:t>
      </w:r>
      <w:bookmarkStart w:id="9937" w:name="_ETM_Q33_376209"/>
      <w:bookmarkEnd w:id="9937"/>
      <w:r w:rsidRPr="00FB0C52">
        <w:rPr>
          <w:rtl/>
        </w:rPr>
        <w:t>לעבור</w:t>
      </w:r>
      <w:r>
        <w:rPr>
          <w:rFonts w:hint="cs"/>
          <w:rtl/>
        </w:rPr>
        <w:t>.</w:t>
      </w:r>
    </w:p>
    <w:p w:rsidR="00F7288F" w:rsidRDefault="00F7288F" w:rsidP="00436931">
      <w:pPr>
        <w:rPr>
          <w:rtl/>
        </w:rPr>
      </w:pPr>
      <w:bookmarkStart w:id="9938" w:name="_ETM_Q33_378022"/>
      <w:bookmarkEnd w:id="9938"/>
    </w:p>
    <w:p w:rsidR="00EE6B2D" w:rsidRDefault="00F7288F" w:rsidP="00EE6B2D">
      <w:pPr>
        <w:rPr>
          <w:rtl/>
        </w:rPr>
      </w:pPr>
      <w:bookmarkStart w:id="9939" w:name="_ETM_Q33_378225"/>
      <w:bookmarkStart w:id="9940" w:name="_ETM_Q33_378262"/>
      <w:bookmarkStart w:id="9941" w:name="_ETM_Q33_378335"/>
      <w:bookmarkStart w:id="9942" w:name="_ETM_Q33_377490"/>
      <w:bookmarkEnd w:id="9939"/>
      <w:bookmarkEnd w:id="9940"/>
      <w:bookmarkEnd w:id="9941"/>
      <w:bookmarkEnd w:id="9942"/>
      <w:r w:rsidRPr="00FB0C52">
        <w:rPr>
          <w:rtl/>
        </w:rPr>
        <w:t xml:space="preserve">מה </w:t>
      </w:r>
      <w:bookmarkStart w:id="9943" w:name="_ETM_Q33_377760"/>
      <w:bookmarkEnd w:id="9943"/>
      <w:r w:rsidRPr="00FB0C52">
        <w:rPr>
          <w:rtl/>
        </w:rPr>
        <w:t xml:space="preserve">שפה </w:t>
      </w:r>
      <w:bookmarkStart w:id="9944" w:name="_ETM_Q33_378510"/>
      <w:bookmarkEnd w:id="9944"/>
      <w:r w:rsidRPr="00FB0C52">
        <w:rPr>
          <w:rtl/>
        </w:rPr>
        <w:t>מוגש</w:t>
      </w:r>
      <w:r>
        <w:rPr>
          <w:rFonts w:hint="cs"/>
          <w:rtl/>
        </w:rPr>
        <w:t xml:space="preserve"> </w:t>
      </w:r>
      <w:r>
        <w:rPr>
          <w:rFonts w:hint="eastAsia"/>
        </w:rPr>
        <w:t>–</w:t>
      </w:r>
      <w:r w:rsidRPr="00FB0C52">
        <w:rPr>
          <w:rtl/>
        </w:rPr>
        <w:t xml:space="preserve"> </w:t>
      </w:r>
      <w:bookmarkStart w:id="9945" w:name="_ETM_Q33_379860"/>
      <w:bookmarkEnd w:id="9945"/>
      <w:r w:rsidRPr="00FB0C52">
        <w:rPr>
          <w:rtl/>
        </w:rPr>
        <w:t xml:space="preserve">יש </w:t>
      </w:r>
      <w:bookmarkStart w:id="9946" w:name="_ETM_Q33_380099"/>
      <w:bookmarkEnd w:id="9946"/>
      <w:r w:rsidRPr="00FB0C52">
        <w:rPr>
          <w:rtl/>
        </w:rPr>
        <w:t xml:space="preserve">לכם </w:t>
      </w:r>
      <w:bookmarkStart w:id="9947" w:name="_ETM_Q33_380400"/>
      <w:bookmarkEnd w:id="9947"/>
      <w:r w:rsidRPr="00FB0C52">
        <w:rPr>
          <w:rtl/>
        </w:rPr>
        <w:t xml:space="preserve">הזדמנות </w:t>
      </w:r>
      <w:bookmarkStart w:id="9948" w:name="_ETM_Q33_380879"/>
      <w:bookmarkEnd w:id="9948"/>
      <w:r w:rsidRPr="00FB0C52">
        <w:rPr>
          <w:rtl/>
        </w:rPr>
        <w:t>נוספת</w:t>
      </w:r>
      <w:r>
        <w:rPr>
          <w:rFonts w:hint="cs"/>
          <w:rtl/>
        </w:rPr>
        <w:t>.</w:t>
      </w:r>
      <w:r w:rsidRPr="00FB0C52">
        <w:rPr>
          <w:rtl/>
        </w:rPr>
        <w:t xml:space="preserve"> </w:t>
      </w:r>
      <w:bookmarkStart w:id="9949" w:name="_ETM_Q33_382200"/>
      <w:bookmarkEnd w:id="9949"/>
      <w:r w:rsidRPr="00FB0C52">
        <w:rPr>
          <w:rtl/>
        </w:rPr>
        <w:t xml:space="preserve">סגן </w:t>
      </w:r>
      <w:bookmarkStart w:id="9950" w:name="_ETM_Q33_382560"/>
      <w:bookmarkEnd w:id="9950"/>
      <w:r w:rsidRPr="00FB0C52">
        <w:rPr>
          <w:rtl/>
        </w:rPr>
        <w:t xml:space="preserve">השר </w:t>
      </w:r>
      <w:bookmarkStart w:id="9951" w:name="_ETM_Q33_382889"/>
      <w:bookmarkEnd w:id="9951"/>
      <w:r>
        <w:rPr>
          <w:rFonts w:hint="cs"/>
          <w:rtl/>
        </w:rPr>
        <w:t>שוסטר,</w:t>
      </w:r>
      <w:bookmarkStart w:id="9952" w:name="_ETM_Q33_384340"/>
      <w:bookmarkEnd w:id="9952"/>
      <w:r>
        <w:rPr>
          <w:rFonts w:hint="cs"/>
          <w:rtl/>
        </w:rPr>
        <w:t xml:space="preserve"> </w:t>
      </w:r>
      <w:bookmarkStart w:id="9953" w:name="_ETM_Q33_383099"/>
      <w:bookmarkStart w:id="9954" w:name="_ETM_Q33_383310"/>
      <w:bookmarkEnd w:id="9953"/>
      <w:bookmarkEnd w:id="9954"/>
      <w:r w:rsidRPr="00FB0C52">
        <w:rPr>
          <w:rtl/>
        </w:rPr>
        <w:t xml:space="preserve">אני </w:t>
      </w:r>
      <w:bookmarkStart w:id="9955" w:name="_ETM_Q33_383459"/>
      <w:bookmarkEnd w:id="9955"/>
      <w:r w:rsidRPr="00FB0C52">
        <w:rPr>
          <w:rtl/>
        </w:rPr>
        <w:t xml:space="preserve">מבין </w:t>
      </w:r>
      <w:bookmarkStart w:id="9956" w:name="_ETM_Q33_383730"/>
      <w:bookmarkEnd w:id="9956"/>
      <w:r w:rsidRPr="00FB0C52">
        <w:rPr>
          <w:rtl/>
        </w:rPr>
        <w:t xml:space="preserve">שאתה </w:t>
      </w:r>
      <w:bookmarkStart w:id="9957" w:name="_ETM_Q33_384030"/>
      <w:bookmarkEnd w:id="9957"/>
      <w:r w:rsidRPr="00FB0C52">
        <w:rPr>
          <w:rtl/>
        </w:rPr>
        <w:t xml:space="preserve">עולה </w:t>
      </w:r>
      <w:bookmarkStart w:id="9958" w:name="_ETM_Q33_384269"/>
      <w:bookmarkEnd w:id="9958"/>
      <w:r w:rsidRPr="00FB0C52">
        <w:rPr>
          <w:rtl/>
        </w:rPr>
        <w:t>לענות</w:t>
      </w:r>
      <w:r>
        <w:rPr>
          <w:rFonts w:hint="cs"/>
          <w:rtl/>
        </w:rPr>
        <w:t>.</w:t>
      </w:r>
      <w:r w:rsidRPr="00FB0C52">
        <w:rPr>
          <w:rtl/>
        </w:rPr>
        <w:t xml:space="preserve"> </w:t>
      </w:r>
      <w:bookmarkStart w:id="9959" w:name="_ETM_Q33_385169"/>
      <w:bookmarkEnd w:id="9959"/>
      <w:r w:rsidRPr="00FB0C52">
        <w:rPr>
          <w:rtl/>
        </w:rPr>
        <w:t xml:space="preserve">אתה </w:t>
      </w:r>
      <w:bookmarkStart w:id="9960" w:name="_ETM_Q33_385559"/>
      <w:bookmarkEnd w:id="9960"/>
      <w:r>
        <w:rPr>
          <w:rtl/>
        </w:rPr>
        <w:t>עו</w:t>
      </w:r>
      <w:r>
        <w:rPr>
          <w:rFonts w:hint="cs"/>
          <w:rtl/>
        </w:rPr>
        <w:t>ל</w:t>
      </w:r>
      <w:r w:rsidRPr="00FB0C52">
        <w:rPr>
          <w:rtl/>
        </w:rPr>
        <w:t xml:space="preserve">ה </w:t>
      </w:r>
      <w:bookmarkStart w:id="9961" w:name="_ETM_Q33_385799"/>
      <w:bookmarkEnd w:id="9961"/>
      <w:r>
        <w:rPr>
          <w:rFonts w:hint="cs"/>
          <w:rtl/>
        </w:rPr>
        <w:t>ל</w:t>
      </w:r>
      <w:r w:rsidRPr="00FB0C52">
        <w:rPr>
          <w:rtl/>
        </w:rPr>
        <w:t>ענות</w:t>
      </w:r>
      <w:r>
        <w:rPr>
          <w:rFonts w:hint="cs"/>
          <w:rtl/>
        </w:rPr>
        <w:t>,</w:t>
      </w:r>
      <w:r w:rsidRPr="00FB0C52">
        <w:rPr>
          <w:rtl/>
        </w:rPr>
        <w:t xml:space="preserve"> </w:t>
      </w:r>
      <w:bookmarkStart w:id="9962" w:name="_ETM_Q33_386340"/>
      <w:bookmarkEnd w:id="9962"/>
      <w:r w:rsidRPr="00FB0C52">
        <w:rPr>
          <w:rtl/>
        </w:rPr>
        <w:t xml:space="preserve">סגן </w:t>
      </w:r>
      <w:bookmarkStart w:id="9963" w:name="_ETM_Q33_386609"/>
      <w:bookmarkEnd w:id="9963"/>
      <w:r w:rsidRPr="00FB0C52">
        <w:rPr>
          <w:rtl/>
        </w:rPr>
        <w:t xml:space="preserve">השר </w:t>
      </w:r>
      <w:bookmarkStart w:id="9964" w:name="_ETM_Q33_386849"/>
      <w:bookmarkEnd w:id="9964"/>
      <w:r w:rsidRPr="00FB0C52">
        <w:rPr>
          <w:rtl/>
        </w:rPr>
        <w:t>שוסטר</w:t>
      </w:r>
      <w:r>
        <w:rPr>
          <w:rFonts w:hint="cs"/>
          <w:rtl/>
        </w:rPr>
        <w:t>?</w:t>
      </w:r>
      <w:r w:rsidRPr="00FB0C52">
        <w:rPr>
          <w:rtl/>
        </w:rPr>
        <w:t xml:space="preserve"> </w:t>
      </w:r>
      <w:bookmarkStart w:id="9965" w:name="_ETM_Q33_387749"/>
      <w:bookmarkEnd w:id="9965"/>
      <w:r w:rsidRPr="00FB0C52">
        <w:rPr>
          <w:rtl/>
        </w:rPr>
        <w:t xml:space="preserve">יש </w:t>
      </w:r>
      <w:bookmarkStart w:id="9966" w:name="_ETM_Q33_388019"/>
      <w:bookmarkEnd w:id="9966"/>
      <w:r w:rsidRPr="00FB0C52">
        <w:rPr>
          <w:rtl/>
        </w:rPr>
        <w:t xml:space="preserve">לכם </w:t>
      </w:r>
      <w:bookmarkStart w:id="9967" w:name="_ETM_Q33_388349"/>
      <w:bookmarkEnd w:id="9967"/>
      <w:r w:rsidRPr="00FB0C52">
        <w:rPr>
          <w:rtl/>
        </w:rPr>
        <w:t xml:space="preserve">פה </w:t>
      </w:r>
      <w:bookmarkStart w:id="9968" w:name="_ETM_Q33_388529"/>
      <w:bookmarkEnd w:id="9968"/>
      <w:r w:rsidRPr="00FB0C52">
        <w:rPr>
          <w:rtl/>
        </w:rPr>
        <w:t xml:space="preserve">הזדמנות </w:t>
      </w:r>
      <w:bookmarkStart w:id="9969" w:name="_ETM_Q33_388949"/>
      <w:bookmarkEnd w:id="9969"/>
      <w:r w:rsidRPr="00FB0C52">
        <w:rPr>
          <w:rtl/>
        </w:rPr>
        <w:t xml:space="preserve">נוספת </w:t>
      </w:r>
      <w:bookmarkStart w:id="9970" w:name="_ETM_Q33_390029"/>
      <w:bookmarkEnd w:id="9970"/>
      <w:r w:rsidRPr="00FB0C52">
        <w:rPr>
          <w:rtl/>
        </w:rPr>
        <w:t xml:space="preserve">להתנתק </w:t>
      </w:r>
      <w:bookmarkStart w:id="9971" w:name="_ETM_Q33_390719"/>
      <w:bookmarkEnd w:id="9971"/>
      <w:r w:rsidRPr="00FB0C52">
        <w:rPr>
          <w:rtl/>
        </w:rPr>
        <w:t xml:space="preserve">מהמשותפת </w:t>
      </w:r>
      <w:bookmarkStart w:id="9972" w:name="_ETM_Q33_391980"/>
      <w:bookmarkEnd w:id="9972"/>
      <w:r w:rsidRPr="00FB0C52">
        <w:rPr>
          <w:rtl/>
        </w:rPr>
        <w:t xml:space="preserve">ולתמוך </w:t>
      </w:r>
      <w:bookmarkStart w:id="9973" w:name="_ETM_Q33_392609"/>
      <w:bookmarkEnd w:id="9973"/>
      <w:r w:rsidRPr="00FB0C52">
        <w:rPr>
          <w:rtl/>
        </w:rPr>
        <w:t>בלוחמים</w:t>
      </w:r>
      <w:r>
        <w:rPr>
          <w:rFonts w:hint="cs"/>
          <w:rtl/>
        </w:rPr>
        <w:t>.</w:t>
      </w:r>
      <w:r w:rsidRPr="00FB0C52">
        <w:rPr>
          <w:rtl/>
        </w:rPr>
        <w:t xml:space="preserve"> </w:t>
      </w:r>
      <w:bookmarkStart w:id="9974" w:name="_ETM_Q33_393749"/>
      <w:bookmarkEnd w:id="9974"/>
      <w:r w:rsidRPr="00FB0C52">
        <w:rPr>
          <w:rtl/>
        </w:rPr>
        <w:t xml:space="preserve">כל </w:t>
      </w:r>
      <w:bookmarkStart w:id="9975" w:name="_ETM_Q33_394109"/>
      <w:bookmarkEnd w:id="9975"/>
      <w:r w:rsidRPr="00FB0C52">
        <w:rPr>
          <w:rtl/>
        </w:rPr>
        <w:t xml:space="preserve">היום </w:t>
      </w:r>
      <w:bookmarkStart w:id="9976" w:name="_ETM_Q33_394439"/>
      <w:bookmarkEnd w:id="9976"/>
      <w:r w:rsidRPr="00FB0C52">
        <w:rPr>
          <w:rtl/>
        </w:rPr>
        <w:t xml:space="preserve">הזה </w:t>
      </w:r>
      <w:bookmarkStart w:id="9977" w:name="_ETM_Q33_394650"/>
      <w:bookmarkEnd w:id="9977"/>
      <w:r w:rsidRPr="00FB0C52">
        <w:rPr>
          <w:rtl/>
        </w:rPr>
        <w:t>אתם</w:t>
      </w:r>
      <w:bookmarkStart w:id="9978" w:name="_ETM_Q33_394889"/>
      <w:bookmarkEnd w:id="9978"/>
      <w:r w:rsidRPr="00FB0C52">
        <w:rPr>
          <w:rtl/>
        </w:rPr>
        <w:t xml:space="preserve"> </w:t>
      </w:r>
      <w:bookmarkStart w:id="9979" w:name="_ETM_Q33_395309"/>
      <w:bookmarkEnd w:id="9979"/>
      <w:r w:rsidRPr="00FB0C52">
        <w:rPr>
          <w:rtl/>
        </w:rPr>
        <w:t xml:space="preserve">עם </w:t>
      </w:r>
      <w:bookmarkStart w:id="9980" w:name="_ETM_Q33_395430"/>
      <w:bookmarkEnd w:id="9980"/>
      <w:r w:rsidRPr="00FB0C52">
        <w:rPr>
          <w:rtl/>
        </w:rPr>
        <w:t>המשותפת</w:t>
      </w:r>
      <w:r>
        <w:rPr>
          <w:rFonts w:hint="cs"/>
          <w:rtl/>
        </w:rPr>
        <w:t>,</w:t>
      </w:r>
      <w:r w:rsidRPr="00FB0C52">
        <w:rPr>
          <w:rtl/>
        </w:rPr>
        <w:t xml:space="preserve"> </w:t>
      </w:r>
      <w:bookmarkStart w:id="9981" w:name="_ETM_Q33_396569"/>
      <w:bookmarkEnd w:id="9981"/>
      <w:r w:rsidRPr="00FB0C52">
        <w:rPr>
          <w:rtl/>
        </w:rPr>
        <w:t xml:space="preserve">ואנחנו </w:t>
      </w:r>
      <w:bookmarkStart w:id="9982" w:name="_ETM_Q33_397049"/>
      <w:bookmarkEnd w:id="9982"/>
      <w:r w:rsidRPr="00FB0C52">
        <w:rPr>
          <w:rtl/>
        </w:rPr>
        <w:t xml:space="preserve">רואים </w:t>
      </w:r>
      <w:bookmarkStart w:id="9983" w:name="_ETM_Q33_397349"/>
      <w:bookmarkEnd w:id="9983"/>
      <w:r w:rsidRPr="00FB0C52">
        <w:rPr>
          <w:rtl/>
        </w:rPr>
        <w:t xml:space="preserve">את </w:t>
      </w:r>
      <w:bookmarkStart w:id="9984" w:name="_ETM_Q33_398010"/>
      <w:bookmarkEnd w:id="9984"/>
      <w:r w:rsidRPr="00FB0C52">
        <w:rPr>
          <w:rtl/>
        </w:rPr>
        <w:t xml:space="preserve">רצועת </w:t>
      </w:r>
      <w:bookmarkStart w:id="9985" w:name="_ETM_Q33_398609"/>
      <w:bookmarkEnd w:id="9985"/>
      <w:r w:rsidRPr="00FB0C52">
        <w:rPr>
          <w:rtl/>
        </w:rPr>
        <w:t xml:space="preserve">הביטחון </w:t>
      </w:r>
      <w:bookmarkStart w:id="9986" w:name="_ETM_Q33_399209"/>
      <w:bookmarkEnd w:id="9986"/>
      <w:r w:rsidRPr="00FB0C52">
        <w:rPr>
          <w:rtl/>
        </w:rPr>
        <w:t>שלכם</w:t>
      </w:r>
      <w:r>
        <w:rPr>
          <w:rFonts w:hint="cs"/>
          <w:rtl/>
        </w:rPr>
        <w:t>:</w:t>
      </w:r>
      <w:r w:rsidRPr="00FB0C52">
        <w:rPr>
          <w:rtl/>
        </w:rPr>
        <w:t xml:space="preserve"> </w:t>
      </w:r>
      <w:bookmarkStart w:id="9987" w:name="_ETM_Q33_400109"/>
      <w:bookmarkEnd w:id="9987"/>
      <w:r w:rsidRPr="00FB0C52">
        <w:rPr>
          <w:rtl/>
        </w:rPr>
        <w:t xml:space="preserve">יש </w:t>
      </w:r>
      <w:bookmarkStart w:id="9988" w:name="_ETM_Q33_400290"/>
      <w:bookmarkEnd w:id="9988"/>
      <w:r w:rsidRPr="00FB0C52">
        <w:rPr>
          <w:rtl/>
        </w:rPr>
        <w:t xml:space="preserve">לכם </w:t>
      </w:r>
      <w:bookmarkStart w:id="9989" w:name="_ETM_Q33_400590"/>
      <w:bookmarkEnd w:id="9989"/>
      <w:r w:rsidRPr="00FB0C52">
        <w:rPr>
          <w:rtl/>
        </w:rPr>
        <w:t xml:space="preserve">את </w:t>
      </w:r>
      <w:bookmarkStart w:id="9990" w:name="_ETM_Q33_400680"/>
      <w:bookmarkEnd w:id="9990"/>
      <w:r>
        <w:rPr>
          <w:rFonts w:hint="cs"/>
          <w:rtl/>
        </w:rPr>
        <w:t>רע"</w:t>
      </w:r>
      <w:r w:rsidR="00EE6B2D">
        <w:rPr>
          <w:rFonts w:hint="cs"/>
          <w:rtl/>
        </w:rPr>
        <w:t>מ</w:t>
      </w:r>
      <w:r w:rsidRPr="00FB0C52">
        <w:rPr>
          <w:rtl/>
        </w:rPr>
        <w:t xml:space="preserve"> </w:t>
      </w:r>
      <w:bookmarkStart w:id="9991" w:name="_ETM_Q33_401040"/>
      <w:bookmarkEnd w:id="9991"/>
      <w:r w:rsidRPr="00FB0C52">
        <w:rPr>
          <w:rtl/>
        </w:rPr>
        <w:t xml:space="preserve">בממשלה </w:t>
      </w:r>
      <w:bookmarkStart w:id="9992" w:name="_ETM_Q33_402029"/>
      <w:bookmarkEnd w:id="9992"/>
      <w:r w:rsidRPr="00FB0C52">
        <w:rPr>
          <w:rtl/>
        </w:rPr>
        <w:t xml:space="preserve">ואת </w:t>
      </w:r>
      <w:bookmarkStart w:id="9993" w:name="_ETM_Q33_402269"/>
      <w:bookmarkEnd w:id="9993"/>
      <w:r w:rsidRPr="00FB0C52">
        <w:rPr>
          <w:rtl/>
        </w:rPr>
        <w:t>המשותפת</w:t>
      </w:r>
      <w:r w:rsidR="00EE6B2D">
        <w:rPr>
          <w:rFonts w:hint="cs"/>
          <w:rtl/>
        </w:rPr>
        <w:t>,</w:t>
      </w:r>
      <w:r w:rsidRPr="00FB0C52">
        <w:rPr>
          <w:rtl/>
        </w:rPr>
        <w:t xml:space="preserve"> </w:t>
      </w:r>
      <w:bookmarkStart w:id="9994" w:name="_ETM_Q33_402900"/>
      <w:bookmarkEnd w:id="9994"/>
      <w:r w:rsidRPr="00FB0C52">
        <w:rPr>
          <w:rtl/>
        </w:rPr>
        <w:t xml:space="preserve">שאתם </w:t>
      </w:r>
      <w:bookmarkStart w:id="9995" w:name="_ETM_Q33_403290"/>
      <w:bookmarkEnd w:id="9995"/>
      <w:r w:rsidRPr="00FB0C52">
        <w:rPr>
          <w:rtl/>
        </w:rPr>
        <w:t xml:space="preserve">נעזרים </w:t>
      </w:r>
      <w:bookmarkStart w:id="9996" w:name="_ETM_Q33_403859"/>
      <w:bookmarkEnd w:id="9996"/>
      <w:r w:rsidRPr="00FB0C52">
        <w:rPr>
          <w:rtl/>
        </w:rPr>
        <w:t>ב</w:t>
      </w:r>
      <w:r>
        <w:rPr>
          <w:rFonts w:hint="cs"/>
          <w:rtl/>
        </w:rPr>
        <w:t xml:space="preserve">ה. </w:t>
      </w:r>
      <w:r w:rsidRPr="00FB0C52">
        <w:rPr>
          <w:rtl/>
        </w:rPr>
        <w:t xml:space="preserve">אני </w:t>
      </w:r>
      <w:bookmarkStart w:id="9997" w:name="_ETM_Q33_405190"/>
      <w:bookmarkEnd w:id="9997"/>
      <w:r w:rsidRPr="00FB0C52">
        <w:rPr>
          <w:rtl/>
        </w:rPr>
        <w:t xml:space="preserve">אומר </w:t>
      </w:r>
      <w:bookmarkStart w:id="9998" w:name="_ETM_Q33_405430"/>
      <w:bookmarkEnd w:id="9998"/>
      <w:r w:rsidRPr="00FB0C52">
        <w:rPr>
          <w:rtl/>
        </w:rPr>
        <w:t>לכם</w:t>
      </w:r>
      <w:r>
        <w:rPr>
          <w:rFonts w:hint="cs"/>
          <w:rtl/>
        </w:rPr>
        <w:t>,</w:t>
      </w:r>
      <w:r w:rsidRPr="00FB0C52">
        <w:rPr>
          <w:rtl/>
        </w:rPr>
        <w:t xml:space="preserve"> </w:t>
      </w:r>
      <w:bookmarkStart w:id="9999" w:name="_ETM_Q33_406270"/>
      <w:bookmarkEnd w:id="9999"/>
      <w:r>
        <w:rPr>
          <w:rFonts w:hint="cs"/>
          <w:rtl/>
        </w:rPr>
        <w:t>אתם</w:t>
      </w:r>
      <w:r w:rsidRPr="00FB0C52">
        <w:rPr>
          <w:rtl/>
        </w:rPr>
        <w:t xml:space="preserve"> </w:t>
      </w:r>
      <w:bookmarkStart w:id="10000" w:name="_ETM_Q33_406420"/>
      <w:bookmarkEnd w:id="10000"/>
      <w:r w:rsidRPr="00FB0C52">
        <w:rPr>
          <w:rtl/>
        </w:rPr>
        <w:t xml:space="preserve">יכולים </w:t>
      </w:r>
      <w:bookmarkStart w:id="10001" w:name="_ETM_Q33_406840"/>
      <w:bookmarkEnd w:id="10001"/>
      <w:r w:rsidRPr="00FB0C52">
        <w:rPr>
          <w:rtl/>
        </w:rPr>
        <w:t xml:space="preserve">להיות </w:t>
      </w:r>
      <w:bookmarkStart w:id="10002" w:name="_ETM_Q33_407080"/>
      <w:bookmarkEnd w:id="10002"/>
      <w:r w:rsidRPr="00FB0C52">
        <w:rPr>
          <w:rtl/>
        </w:rPr>
        <w:t xml:space="preserve">שמחים </w:t>
      </w:r>
      <w:bookmarkStart w:id="10003" w:name="_ETM_Q33_408070"/>
      <w:bookmarkEnd w:id="10003"/>
      <w:r w:rsidRPr="00FB0C52">
        <w:rPr>
          <w:rtl/>
        </w:rPr>
        <w:t xml:space="preserve">שביטון </w:t>
      </w:r>
      <w:bookmarkStart w:id="10004" w:name="_ETM_Q33_408700"/>
      <w:bookmarkEnd w:id="10004"/>
      <w:r w:rsidRPr="00FB0C52">
        <w:rPr>
          <w:rtl/>
        </w:rPr>
        <w:t xml:space="preserve">לא </w:t>
      </w:r>
      <w:bookmarkStart w:id="10005" w:name="_ETM_Q33_408820"/>
      <w:bookmarkEnd w:id="10005"/>
      <w:r w:rsidRPr="00FB0C52">
        <w:rPr>
          <w:rtl/>
        </w:rPr>
        <w:t xml:space="preserve">בא </w:t>
      </w:r>
      <w:bookmarkStart w:id="10006" w:name="_ETM_Q33_409000"/>
      <w:bookmarkEnd w:id="10006"/>
      <w:r w:rsidRPr="00FB0C52">
        <w:rPr>
          <w:rtl/>
        </w:rPr>
        <w:t xml:space="preserve">להצביע </w:t>
      </w:r>
      <w:bookmarkStart w:id="10007" w:name="_ETM_Q33_409480"/>
      <w:bookmarkEnd w:id="10007"/>
      <w:r w:rsidRPr="00FB0C52">
        <w:rPr>
          <w:rtl/>
        </w:rPr>
        <w:t>היום</w:t>
      </w:r>
      <w:r>
        <w:rPr>
          <w:rFonts w:hint="cs"/>
          <w:rtl/>
        </w:rPr>
        <w:t>,</w:t>
      </w:r>
      <w:r w:rsidRPr="00FB0C52">
        <w:rPr>
          <w:rtl/>
        </w:rPr>
        <w:t xml:space="preserve"> </w:t>
      </w:r>
      <w:bookmarkStart w:id="10008" w:name="_ETM_Q33_410170"/>
      <w:bookmarkEnd w:id="10008"/>
      <w:r w:rsidRPr="00FB0C52">
        <w:rPr>
          <w:rtl/>
        </w:rPr>
        <w:t xml:space="preserve">אבל </w:t>
      </w:r>
      <w:bookmarkStart w:id="10009" w:name="_ETM_Q33_410440"/>
      <w:bookmarkEnd w:id="10009"/>
      <w:r w:rsidRPr="00FB0C52">
        <w:rPr>
          <w:rtl/>
        </w:rPr>
        <w:t xml:space="preserve">בואו </w:t>
      </w:r>
      <w:bookmarkStart w:id="10010" w:name="_ETM_Q33_410740"/>
      <w:bookmarkEnd w:id="10010"/>
      <w:r w:rsidRPr="00FB0C52">
        <w:rPr>
          <w:rtl/>
        </w:rPr>
        <w:t xml:space="preserve">אתם </w:t>
      </w:r>
      <w:bookmarkStart w:id="10011" w:name="_ETM_Q33_411070"/>
      <w:bookmarkEnd w:id="10011"/>
      <w:r w:rsidRPr="00FB0C52">
        <w:rPr>
          <w:rtl/>
        </w:rPr>
        <w:t xml:space="preserve">תצביעו </w:t>
      </w:r>
      <w:bookmarkStart w:id="10012" w:name="_ETM_Q33_411940"/>
      <w:bookmarkEnd w:id="10012"/>
      <w:r w:rsidRPr="00FB0C52">
        <w:rPr>
          <w:rtl/>
        </w:rPr>
        <w:t xml:space="preserve">בעד </w:t>
      </w:r>
      <w:bookmarkStart w:id="10013" w:name="_ETM_Q33_412390"/>
      <w:bookmarkEnd w:id="10013"/>
      <w:r w:rsidRPr="00FB0C52">
        <w:rPr>
          <w:rtl/>
        </w:rPr>
        <w:t xml:space="preserve">100% </w:t>
      </w:r>
      <w:bookmarkStart w:id="10014" w:name="_ETM_Q33_412960"/>
      <w:bookmarkEnd w:id="10014"/>
      <w:r w:rsidRPr="00FB0C52">
        <w:rPr>
          <w:rtl/>
        </w:rPr>
        <w:t>ללוחמים</w:t>
      </w:r>
      <w:r>
        <w:rPr>
          <w:rFonts w:hint="cs"/>
          <w:rtl/>
        </w:rPr>
        <w:t>.</w:t>
      </w:r>
      <w:bookmarkStart w:id="10015" w:name="_ETM_Q33_416116"/>
      <w:bookmarkStart w:id="10016" w:name="_ETM_Q33_416332"/>
      <w:bookmarkStart w:id="10017" w:name="_ETM_Q33_416369"/>
      <w:bookmarkStart w:id="10018" w:name="_ETM_Q33_416447"/>
      <w:bookmarkStart w:id="10019" w:name="_ETM_Q33_415400"/>
      <w:bookmarkEnd w:id="10015"/>
      <w:bookmarkEnd w:id="10016"/>
      <w:bookmarkEnd w:id="10017"/>
      <w:bookmarkEnd w:id="10018"/>
      <w:bookmarkEnd w:id="10019"/>
      <w:r>
        <w:rPr>
          <w:rFonts w:hint="cs"/>
          <w:rtl/>
        </w:rPr>
        <w:t xml:space="preserve"> </w:t>
      </w:r>
      <w:r w:rsidRPr="00FB0C52">
        <w:rPr>
          <w:rtl/>
        </w:rPr>
        <w:t xml:space="preserve">לתקשורת </w:t>
      </w:r>
      <w:bookmarkStart w:id="10020" w:name="_ETM_Q33_417180"/>
      <w:bookmarkEnd w:id="10020"/>
      <w:r w:rsidRPr="00FB0C52">
        <w:rPr>
          <w:rtl/>
        </w:rPr>
        <w:t xml:space="preserve">ולערוצי </w:t>
      </w:r>
      <w:bookmarkStart w:id="10021" w:name="_ETM_Q33_417930"/>
      <w:bookmarkEnd w:id="10021"/>
      <w:r w:rsidRPr="00FB0C52">
        <w:rPr>
          <w:rtl/>
        </w:rPr>
        <w:t xml:space="preserve">השקר </w:t>
      </w:r>
      <w:bookmarkStart w:id="10022" w:name="_ETM_Q33_418409"/>
      <w:bookmarkEnd w:id="10022"/>
      <w:r w:rsidRPr="00FB0C52">
        <w:rPr>
          <w:rtl/>
        </w:rPr>
        <w:t xml:space="preserve">אני </w:t>
      </w:r>
      <w:bookmarkStart w:id="10023" w:name="_ETM_Q33_418560"/>
      <w:bookmarkEnd w:id="10023"/>
      <w:r w:rsidRPr="00FB0C52">
        <w:rPr>
          <w:rtl/>
        </w:rPr>
        <w:t>אומר</w:t>
      </w:r>
      <w:r>
        <w:rPr>
          <w:rFonts w:hint="cs"/>
          <w:rtl/>
        </w:rPr>
        <w:t>:</w:t>
      </w:r>
      <w:r w:rsidRPr="00FB0C52">
        <w:rPr>
          <w:rtl/>
        </w:rPr>
        <w:t xml:space="preserve"> </w:t>
      </w:r>
      <w:bookmarkStart w:id="10024" w:name="_ETM_Q33_419989"/>
      <w:bookmarkEnd w:id="10024"/>
      <w:r w:rsidRPr="00FB0C52">
        <w:rPr>
          <w:rtl/>
        </w:rPr>
        <w:t xml:space="preserve">הרי </w:t>
      </w:r>
      <w:bookmarkStart w:id="10025" w:name="_ETM_Q33_420290"/>
      <w:bookmarkEnd w:id="10025"/>
      <w:r w:rsidRPr="00FB0C52">
        <w:rPr>
          <w:rtl/>
        </w:rPr>
        <w:t xml:space="preserve">ראינו </w:t>
      </w:r>
      <w:bookmarkStart w:id="10026" w:name="_ETM_Q33_420980"/>
      <w:bookmarkEnd w:id="10026"/>
      <w:r w:rsidRPr="00FB0C52">
        <w:rPr>
          <w:rtl/>
        </w:rPr>
        <w:t xml:space="preserve">את </w:t>
      </w:r>
      <w:bookmarkStart w:id="10027" w:name="_ETM_Q33_421129"/>
      <w:bookmarkEnd w:id="10027"/>
      <w:r w:rsidRPr="00FB0C52">
        <w:rPr>
          <w:rtl/>
        </w:rPr>
        <w:t xml:space="preserve">כל </w:t>
      </w:r>
      <w:bookmarkStart w:id="10028" w:name="_ETM_Q33_421310"/>
      <w:bookmarkEnd w:id="10028"/>
      <w:r w:rsidRPr="00FB0C52">
        <w:rPr>
          <w:rtl/>
        </w:rPr>
        <w:t xml:space="preserve">הקואליציה </w:t>
      </w:r>
      <w:bookmarkStart w:id="10029" w:name="_ETM_Q33_421909"/>
      <w:bookmarkEnd w:id="10029"/>
      <w:r w:rsidRPr="00FB0C52">
        <w:rPr>
          <w:rtl/>
        </w:rPr>
        <w:t>הזו</w:t>
      </w:r>
      <w:r>
        <w:rPr>
          <w:rFonts w:hint="cs"/>
          <w:rtl/>
        </w:rPr>
        <w:t>,</w:t>
      </w:r>
      <w:r w:rsidRPr="00FB0C52">
        <w:rPr>
          <w:rtl/>
        </w:rPr>
        <w:t xml:space="preserve"> </w:t>
      </w:r>
      <w:bookmarkStart w:id="10030" w:name="_ETM_Q33_422719"/>
      <w:bookmarkEnd w:id="10030"/>
      <w:r w:rsidRPr="00FB0C52">
        <w:rPr>
          <w:rtl/>
        </w:rPr>
        <w:t>שה</w:t>
      </w:r>
      <w:bookmarkStart w:id="10031" w:name="_ETM_Q33_422989"/>
      <w:bookmarkEnd w:id="10031"/>
      <w:r w:rsidRPr="00FB0C52">
        <w:rPr>
          <w:rtl/>
        </w:rPr>
        <w:t xml:space="preserve">פילה </w:t>
      </w:r>
      <w:bookmarkStart w:id="10032" w:name="_ETM_Q33_423290"/>
      <w:bookmarkEnd w:id="10032"/>
      <w:r w:rsidRPr="00FB0C52">
        <w:rPr>
          <w:rtl/>
        </w:rPr>
        <w:t xml:space="preserve">את </w:t>
      </w:r>
      <w:bookmarkStart w:id="10033" w:name="_ETM_Q33_423469"/>
      <w:bookmarkEnd w:id="10033"/>
      <w:r w:rsidRPr="00FB0C52">
        <w:rPr>
          <w:rtl/>
        </w:rPr>
        <w:t xml:space="preserve">הצעת </w:t>
      </w:r>
      <w:bookmarkStart w:id="10034" w:name="_ETM_Q33_423859"/>
      <w:bookmarkEnd w:id="10034"/>
      <w:r w:rsidRPr="00FB0C52">
        <w:rPr>
          <w:rtl/>
        </w:rPr>
        <w:t xml:space="preserve">החוק </w:t>
      </w:r>
      <w:bookmarkStart w:id="10035" w:name="_ETM_Q33_424159"/>
      <w:bookmarkEnd w:id="10035"/>
      <w:r w:rsidRPr="00FB0C52">
        <w:rPr>
          <w:rtl/>
        </w:rPr>
        <w:t xml:space="preserve">למען </w:t>
      </w:r>
      <w:bookmarkStart w:id="10036" w:name="_ETM_Q33_424819"/>
      <w:bookmarkEnd w:id="10036"/>
      <w:r w:rsidRPr="00FB0C52">
        <w:rPr>
          <w:rtl/>
        </w:rPr>
        <w:t xml:space="preserve">העלאת </w:t>
      </w:r>
      <w:bookmarkStart w:id="10037" w:name="_ETM_Q33_425180"/>
      <w:bookmarkEnd w:id="10037"/>
      <w:r w:rsidRPr="00FB0C52">
        <w:rPr>
          <w:rtl/>
        </w:rPr>
        <w:t xml:space="preserve">שכר </w:t>
      </w:r>
      <w:bookmarkStart w:id="10038" w:name="_ETM_Q33_425480"/>
      <w:bookmarkEnd w:id="10038"/>
      <w:r w:rsidRPr="00FB0C52">
        <w:rPr>
          <w:rtl/>
        </w:rPr>
        <w:t>החיילים</w:t>
      </w:r>
      <w:r>
        <w:rPr>
          <w:rFonts w:hint="cs"/>
          <w:rtl/>
        </w:rPr>
        <w:t>.</w:t>
      </w:r>
      <w:r w:rsidRPr="00FB0C52">
        <w:rPr>
          <w:rtl/>
        </w:rPr>
        <w:t xml:space="preserve"> </w:t>
      </w:r>
      <w:bookmarkStart w:id="10039" w:name="_ETM_Q33_426760"/>
      <w:bookmarkEnd w:id="10039"/>
      <w:r w:rsidRPr="00FB0C52">
        <w:rPr>
          <w:rtl/>
        </w:rPr>
        <w:t xml:space="preserve">לא </w:t>
      </w:r>
      <w:bookmarkStart w:id="10040" w:name="_ETM_Q33_427030"/>
      <w:bookmarkEnd w:id="10040"/>
      <w:r w:rsidRPr="00FB0C52">
        <w:rPr>
          <w:rtl/>
        </w:rPr>
        <w:t xml:space="preserve">עניין </w:t>
      </w:r>
      <w:bookmarkStart w:id="10041" w:name="_ETM_Q33_427360"/>
      <w:bookmarkEnd w:id="10041"/>
      <w:r w:rsidRPr="00FB0C52">
        <w:rPr>
          <w:rtl/>
        </w:rPr>
        <w:t>אתכם</w:t>
      </w:r>
      <w:r>
        <w:rPr>
          <w:rFonts w:hint="cs"/>
          <w:rtl/>
        </w:rPr>
        <w:t>.</w:t>
      </w:r>
      <w:r w:rsidRPr="00FB0C52">
        <w:rPr>
          <w:rtl/>
        </w:rPr>
        <w:t xml:space="preserve"> </w:t>
      </w:r>
      <w:bookmarkStart w:id="10042" w:name="_ETM_Q33_427900"/>
      <w:bookmarkEnd w:id="10042"/>
      <w:r w:rsidRPr="00FB0C52">
        <w:rPr>
          <w:rtl/>
        </w:rPr>
        <w:t xml:space="preserve">איפה </w:t>
      </w:r>
      <w:bookmarkStart w:id="10043" w:name="_ETM_Q33_428260"/>
      <w:bookmarkEnd w:id="10043"/>
      <w:r w:rsidRPr="00FB0C52">
        <w:rPr>
          <w:rtl/>
        </w:rPr>
        <w:t xml:space="preserve">הייתם </w:t>
      </w:r>
      <w:bookmarkStart w:id="10044" w:name="_ETM_Q33_428620"/>
      <w:bookmarkEnd w:id="10044"/>
      <w:r w:rsidRPr="00FB0C52">
        <w:rPr>
          <w:rtl/>
        </w:rPr>
        <w:t>אז</w:t>
      </w:r>
      <w:r>
        <w:rPr>
          <w:rFonts w:hint="cs"/>
          <w:rtl/>
        </w:rPr>
        <w:t>?</w:t>
      </w:r>
      <w:r w:rsidRPr="00FB0C52">
        <w:rPr>
          <w:rtl/>
        </w:rPr>
        <w:t xml:space="preserve"> </w:t>
      </w:r>
      <w:bookmarkStart w:id="10045" w:name="_ETM_Q33_429540"/>
      <w:bookmarkEnd w:id="10045"/>
      <w:r w:rsidRPr="00FB0C52">
        <w:rPr>
          <w:rtl/>
        </w:rPr>
        <w:t xml:space="preserve">לא </w:t>
      </w:r>
      <w:bookmarkStart w:id="10046" w:name="_ETM_Q33_429780"/>
      <w:bookmarkEnd w:id="10046"/>
      <w:r w:rsidRPr="00FB0C52">
        <w:rPr>
          <w:rtl/>
        </w:rPr>
        <w:t xml:space="preserve">הייתם </w:t>
      </w:r>
      <w:bookmarkStart w:id="10047" w:name="_ETM_Q33_430109"/>
      <w:bookmarkEnd w:id="10047"/>
      <w:r w:rsidRPr="00FB0C52">
        <w:rPr>
          <w:rtl/>
        </w:rPr>
        <w:t>אז</w:t>
      </w:r>
      <w:r>
        <w:rPr>
          <w:rFonts w:hint="cs"/>
          <w:rtl/>
        </w:rPr>
        <w:t>,</w:t>
      </w:r>
      <w:r w:rsidRPr="00FB0C52">
        <w:rPr>
          <w:rtl/>
        </w:rPr>
        <w:t xml:space="preserve"> </w:t>
      </w:r>
      <w:bookmarkStart w:id="10048" w:name="_ETM_Q33_430290"/>
      <w:bookmarkEnd w:id="10048"/>
      <w:r w:rsidRPr="00FB0C52">
        <w:rPr>
          <w:rtl/>
        </w:rPr>
        <w:t xml:space="preserve">כי </w:t>
      </w:r>
      <w:bookmarkStart w:id="10049" w:name="_ETM_Q33_430469"/>
      <w:bookmarkEnd w:id="10049"/>
      <w:r>
        <w:rPr>
          <w:rFonts w:hint="cs"/>
          <w:rtl/>
        </w:rPr>
        <w:t>אל</w:t>
      </w:r>
      <w:r w:rsidRPr="00FB0C52">
        <w:rPr>
          <w:rtl/>
        </w:rPr>
        <w:t xml:space="preserve">ה </w:t>
      </w:r>
      <w:bookmarkStart w:id="10050" w:name="_ETM_Q33_430620"/>
      <w:bookmarkEnd w:id="10050"/>
      <w:r w:rsidRPr="00FB0C52">
        <w:rPr>
          <w:rtl/>
        </w:rPr>
        <w:t xml:space="preserve">המפלגות </w:t>
      </w:r>
      <w:bookmarkStart w:id="10051" w:name="_ETM_Q33_432290"/>
      <w:bookmarkEnd w:id="10051"/>
      <w:r w:rsidRPr="00FB0C52">
        <w:rPr>
          <w:rtl/>
        </w:rPr>
        <w:t>שלכם</w:t>
      </w:r>
      <w:r>
        <w:rPr>
          <w:rFonts w:hint="cs"/>
          <w:rtl/>
        </w:rPr>
        <w:t>,</w:t>
      </w:r>
      <w:r w:rsidRPr="00FB0C52">
        <w:rPr>
          <w:rtl/>
        </w:rPr>
        <w:t xml:space="preserve"> </w:t>
      </w:r>
      <w:bookmarkStart w:id="10052" w:name="_ETM_Q33_433809"/>
      <w:bookmarkEnd w:id="10052"/>
      <w:r w:rsidRPr="00FB0C52">
        <w:rPr>
          <w:rtl/>
        </w:rPr>
        <w:t xml:space="preserve">אבל </w:t>
      </w:r>
      <w:bookmarkStart w:id="10053" w:name="_ETM_Q33_434169"/>
      <w:bookmarkEnd w:id="10053"/>
      <w:r w:rsidRPr="00FB0C52">
        <w:rPr>
          <w:rtl/>
        </w:rPr>
        <w:t xml:space="preserve">ברגע </w:t>
      </w:r>
      <w:bookmarkStart w:id="10054" w:name="_ETM_Q33_434589"/>
      <w:bookmarkEnd w:id="10054"/>
      <w:r w:rsidRPr="00FB0C52">
        <w:rPr>
          <w:rtl/>
        </w:rPr>
        <w:t xml:space="preserve">שאנחנו </w:t>
      </w:r>
      <w:bookmarkStart w:id="10055" w:name="_ETM_Q33_435129"/>
      <w:bookmarkEnd w:id="10055"/>
      <w:r w:rsidRPr="00FB0C52">
        <w:rPr>
          <w:rtl/>
        </w:rPr>
        <w:t xml:space="preserve">התחלנו </w:t>
      </w:r>
      <w:bookmarkStart w:id="10056" w:name="_ETM_Q33_435519"/>
      <w:bookmarkEnd w:id="10056"/>
      <w:r w:rsidRPr="00FB0C52">
        <w:rPr>
          <w:rtl/>
        </w:rPr>
        <w:t xml:space="preserve">את </w:t>
      </w:r>
      <w:bookmarkStart w:id="10057" w:name="_ETM_Q33_435609"/>
      <w:bookmarkEnd w:id="10057"/>
      <w:r w:rsidRPr="00FB0C52">
        <w:rPr>
          <w:rtl/>
        </w:rPr>
        <w:t xml:space="preserve">המאבק </w:t>
      </w:r>
      <w:bookmarkStart w:id="10058" w:name="_ETM_Q33_436089"/>
      <w:bookmarkEnd w:id="10058"/>
      <w:r w:rsidRPr="00FB0C52">
        <w:rPr>
          <w:rtl/>
        </w:rPr>
        <w:t>הציבורי</w:t>
      </w:r>
      <w:bookmarkStart w:id="10059" w:name="_ETM_Q33_437360"/>
      <w:bookmarkEnd w:id="10059"/>
      <w:r>
        <w:rPr>
          <w:rFonts w:hint="cs"/>
          <w:rtl/>
        </w:rPr>
        <w:t>,</w:t>
      </w:r>
      <w:r w:rsidRPr="00FB0C52">
        <w:rPr>
          <w:rtl/>
        </w:rPr>
        <w:t xml:space="preserve"> </w:t>
      </w:r>
      <w:bookmarkStart w:id="10060" w:name="_ETM_Q33_437810"/>
      <w:bookmarkEnd w:id="10060"/>
      <w:r w:rsidRPr="00FB0C52">
        <w:rPr>
          <w:rtl/>
        </w:rPr>
        <w:t xml:space="preserve">אביגדור </w:t>
      </w:r>
      <w:bookmarkStart w:id="10061" w:name="_ETM_Q33_438319"/>
      <w:bookmarkEnd w:id="10061"/>
      <w:r w:rsidRPr="00FB0C52">
        <w:rPr>
          <w:rtl/>
        </w:rPr>
        <w:t xml:space="preserve">ליברמן </w:t>
      </w:r>
      <w:bookmarkStart w:id="10062" w:name="_ETM_Q33_438830"/>
      <w:bookmarkEnd w:id="10062"/>
      <w:r w:rsidRPr="00FB0C52">
        <w:rPr>
          <w:rtl/>
        </w:rPr>
        <w:t xml:space="preserve">נשבר </w:t>
      </w:r>
      <w:bookmarkStart w:id="10063" w:name="_ETM_Q33_439310"/>
      <w:bookmarkEnd w:id="10063"/>
      <w:r w:rsidRPr="00FB0C52">
        <w:rPr>
          <w:rtl/>
        </w:rPr>
        <w:t xml:space="preserve">והעלה </w:t>
      </w:r>
      <w:bookmarkStart w:id="10064" w:name="_ETM_Q33_439610"/>
      <w:bookmarkEnd w:id="10064"/>
      <w:r w:rsidRPr="00FB0C52">
        <w:rPr>
          <w:rtl/>
        </w:rPr>
        <w:t xml:space="preserve">את </w:t>
      </w:r>
      <w:bookmarkStart w:id="10065" w:name="_ETM_Q33_439849"/>
      <w:bookmarkEnd w:id="10065"/>
      <w:r w:rsidRPr="00FB0C52">
        <w:rPr>
          <w:rtl/>
        </w:rPr>
        <w:t>החיילים</w:t>
      </w:r>
      <w:r>
        <w:rPr>
          <w:rFonts w:hint="cs"/>
          <w:rtl/>
        </w:rPr>
        <w:t>.</w:t>
      </w:r>
      <w:r w:rsidRPr="00FB0C52">
        <w:rPr>
          <w:rtl/>
        </w:rPr>
        <w:t xml:space="preserve"> </w:t>
      </w:r>
      <w:bookmarkStart w:id="10066" w:name="_ETM_Q33_440509"/>
      <w:bookmarkEnd w:id="10066"/>
      <w:r w:rsidRPr="00FB0C52">
        <w:rPr>
          <w:rtl/>
        </w:rPr>
        <w:t xml:space="preserve">אותו </w:t>
      </w:r>
      <w:bookmarkStart w:id="10067" w:name="_ETM_Q33_440779"/>
      <w:bookmarkEnd w:id="10067"/>
      <w:r w:rsidRPr="00FB0C52">
        <w:rPr>
          <w:rtl/>
        </w:rPr>
        <w:t xml:space="preserve">דבר </w:t>
      </w:r>
      <w:bookmarkStart w:id="10068" w:name="_ETM_Q33_441050"/>
      <w:bookmarkEnd w:id="10068"/>
      <w:r w:rsidRPr="00FB0C52">
        <w:rPr>
          <w:rtl/>
        </w:rPr>
        <w:t xml:space="preserve">היה </w:t>
      </w:r>
      <w:bookmarkStart w:id="10069" w:name="_ETM_Q33_441199"/>
      <w:bookmarkEnd w:id="10069"/>
      <w:r w:rsidRPr="00FB0C52">
        <w:rPr>
          <w:rtl/>
        </w:rPr>
        <w:t xml:space="preserve">קורה </w:t>
      </w:r>
      <w:bookmarkStart w:id="10070" w:name="_ETM_Q33_441499"/>
      <w:bookmarkEnd w:id="10070"/>
      <w:r w:rsidRPr="00FB0C52">
        <w:rPr>
          <w:rtl/>
        </w:rPr>
        <w:t xml:space="preserve">עכשיו </w:t>
      </w:r>
      <w:bookmarkStart w:id="10071" w:name="_ETM_Q33_441770"/>
      <w:bookmarkEnd w:id="10071"/>
      <w:r w:rsidRPr="00FB0C52">
        <w:rPr>
          <w:rtl/>
        </w:rPr>
        <w:t>ללוחמים</w:t>
      </w:r>
      <w:r>
        <w:rPr>
          <w:rFonts w:hint="cs"/>
          <w:rtl/>
        </w:rPr>
        <w:t>;</w:t>
      </w:r>
      <w:r w:rsidRPr="00FB0C52">
        <w:rPr>
          <w:rtl/>
        </w:rPr>
        <w:t xml:space="preserve"> </w:t>
      </w:r>
      <w:bookmarkStart w:id="10072" w:name="_ETM_Q33_443000"/>
      <w:bookmarkEnd w:id="10072"/>
      <w:r w:rsidRPr="00FB0C52">
        <w:rPr>
          <w:rtl/>
        </w:rPr>
        <w:t xml:space="preserve">במקום </w:t>
      </w:r>
      <w:bookmarkStart w:id="10073" w:name="_ETM_Q33_443660"/>
      <w:bookmarkEnd w:id="10073"/>
      <w:r w:rsidRPr="00FB0C52">
        <w:rPr>
          <w:rtl/>
        </w:rPr>
        <w:t xml:space="preserve">ללכת </w:t>
      </w:r>
      <w:bookmarkStart w:id="10074" w:name="_ETM_Q33_444110"/>
      <w:bookmarkEnd w:id="10074"/>
      <w:r w:rsidRPr="00FB0C52">
        <w:rPr>
          <w:rtl/>
        </w:rPr>
        <w:t xml:space="preserve">לקמפיין </w:t>
      </w:r>
      <w:bookmarkStart w:id="10075" w:name="_ETM_Q33_444650"/>
      <w:bookmarkEnd w:id="10075"/>
      <w:r w:rsidRPr="00FB0C52">
        <w:rPr>
          <w:rtl/>
        </w:rPr>
        <w:t xml:space="preserve">ציבורי </w:t>
      </w:r>
      <w:bookmarkStart w:id="10076" w:name="_ETM_Q33_445130"/>
      <w:bookmarkEnd w:id="10076"/>
      <w:r w:rsidRPr="00FB0C52">
        <w:rPr>
          <w:rtl/>
        </w:rPr>
        <w:t xml:space="preserve">שקרי </w:t>
      </w:r>
      <w:bookmarkStart w:id="10077" w:name="_ETM_Q33_446029"/>
      <w:bookmarkEnd w:id="10077"/>
      <w:r w:rsidRPr="00FB0C52">
        <w:rPr>
          <w:rtl/>
        </w:rPr>
        <w:t xml:space="preserve">כנגד </w:t>
      </w:r>
      <w:bookmarkStart w:id="10078" w:name="_ETM_Q33_446570"/>
      <w:bookmarkEnd w:id="10078"/>
      <w:r w:rsidRPr="00FB0C52">
        <w:rPr>
          <w:rtl/>
        </w:rPr>
        <w:t xml:space="preserve">הליכוד </w:t>
      </w:r>
      <w:bookmarkStart w:id="10079" w:name="_ETM_Q33_448099"/>
      <w:bookmarkEnd w:id="10079"/>
      <w:r w:rsidRPr="00FB0C52">
        <w:rPr>
          <w:rtl/>
        </w:rPr>
        <w:t xml:space="preserve">הייתם </w:t>
      </w:r>
      <w:bookmarkStart w:id="10080" w:name="_ETM_Q33_448610"/>
      <w:bookmarkEnd w:id="10080"/>
      <w:r w:rsidRPr="00FB0C52">
        <w:rPr>
          <w:rtl/>
        </w:rPr>
        <w:t xml:space="preserve">הולכים </w:t>
      </w:r>
      <w:bookmarkStart w:id="10081" w:name="_ETM_Q33_449120"/>
      <w:bookmarkEnd w:id="10081"/>
      <w:r w:rsidRPr="00FB0C52">
        <w:rPr>
          <w:rtl/>
        </w:rPr>
        <w:t xml:space="preserve">עם </w:t>
      </w:r>
      <w:bookmarkStart w:id="10082" w:name="_ETM_Q33_449360"/>
      <w:bookmarkEnd w:id="10082"/>
      <w:r w:rsidRPr="00FB0C52">
        <w:rPr>
          <w:rtl/>
        </w:rPr>
        <w:t>הליכוד</w:t>
      </w:r>
      <w:r>
        <w:rPr>
          <w:rFonts w:hint="cs"/>
          <w:rtl/>
        </w:rPr>
        <w:t>,</w:t>
      </w:r>
      <w:r w:rsidRPr="00FB0C52">
        <w:rPr>
          <w:rtl/>
        </w:rPr>
        <w:t xml:space="preserve"> </w:t>
      </w:r>
      <w:bookmarkStart w:id="10083" w:name="_ETM_Q33_449900"/>
      <w:bookmarkEnd w:id="10083"/>
      <w:r w:rsidRPr="00FB0C52">
        <w:rPr>
          <w:rtl/>
        </w:rPr>
        <w:t xml:space="preserve">או </w:t>
      </w:r>
      <w:bookmarkStart w:id="10084" w:name="_ETM_Q33_450020"/>
      <w:bookmarkEnd w:id="10084"/>
      <w:r w:rsidRPr="00FB0C52">
        <w:rPr>
          <w:rtl/>
        </w:rPr>
        <w:t xml:space="preserve">אפילו </w:t>
      </w:r>
      <w:bookmarkStart w:id="10085" w:name="_ETM_Q33_450289"/>
      <w:bookmarkEnd w:id="10085"/>
      <w:r w:rsidRPr="00FB0C52">
        <w:rPr>
          <w:rtl/>
        </w:rPr>
        <w:t xml:space="preserve">לא </w:t>
      </w:r>
      <w:bookmarkStart w:id="10086" w:name="_ETM_Q33_450440"/>
      <w:bookmarkEnd w:id="10086"/>
      <w:r w:rsidRPr="00FB0C52">
        <w:rPr>
          <w:rtl/>
        </w:rPr>
        <w:t xml:space="preserve">עם </w:t>
      </w:r>
      <w:bookmarkStart w:id="10087" w:name="_ETM_Q33_450560"/>
      <w:bookmarkEnd w:id="10087"/>
      <w:r w:rsidRPr="00FB0C52">
        <w:rPr>
          <w:rtl/>
        </w:rPr>
        <w:t xml:space="preserve">הליכוד </w:t>
      </w:r>
      <w:bookmarkStart w:id="10088" w:name="_ETM_Q33_450979"/>
      <w:bookmarkEnd w:id="10088"/>
      <w:r>
        <w:rPr>
          <w:rFonts w:hint="cs"/>
          <w:rtl/>
        </w:rPr>
        <w:t xml:space="preserve">– </w:t>
      </w:r>
      <w:r w:rsidRPr="00FB0C52">
        <w:rPr>
          <w:rtl/>
        </w:rPr>
        <w:t xml:space="preserve">עם </w:t>
      </w:r>
      <w:bookmarkStart w:id="10089" w:name="_ETM_Q33_451069"/>
      <w:bookmarkEnd w:id="10089"/>
      <w:r w:rsidRPr="00FB0C52">
        <w:rPr>
          <w:rtl/>
        </w:rPr>
        <w:t>הלוחמים</w:t>
      </w:r>
      <w:r>
        <w:rPr>
          <w:rFonts w:hint="cs"/>
          <w:rtl/>
        </w:rPr>
        <w:t>,</w:t>
      </w:r>
      <w:r w:rsidRPr="00FB0C52">
        <w:rPr>
          <w:rtl/>
        </w:rPr>
        <w:t xml:space="preserve"> </w:t>
      </w:r>
      <w:bookmarkStart w:id="10090" w:name="_ETM_Q33_452300"/>
      <w:bookmarkEnd w:id="10090"/>
      <w:r w:rsidRPr="00FB0C52">
        <w:rPr>
          <w:rtl/>
        </w:rPr>
        <w:t xml:space="preserve">והדרישה </w:t>
      </w:r>
      <w:bookmarkStart w:id="10091" w:name="_ETM_Q33_453080"/>
      <w:bookmarkEnd w:id="10091"/>
      <w:r w:rsidRPr="00FB0C52">
        <w:rPr>
          <w:rtl/>
        </w:rPr>
        <w:t xml:space="preserve">ל-100% </w:t>
      </w:r>
      <w:bookmarkStart w:id="10092" w:name="_ETM_Q33_453860"/>
      <w:bookmarkEnd w:id="10092"/>
      <w:r w:rsidRPr="00FB0C52">
        <w:rPr>
          <w:rtl/>
        </w:rPr>
        <w:t xml:space="preserve">הייתה </w:t>
      </w:r>
      <w:bookmarkStart w:id="10093" w:name="_ETM_Q33_454099"/>
      <w:bookmarkEnd w:id="10093"/>
      <w:r w:rsidRPr="00FB0C52">
        <w:rPr>
          <w:rtl/>
        </w:rPr>
        <w:t>עוברת</w:t>
      </w:r>
      <w:r>
        <w:rPr>
          <w:rFonts w:hint="cs"/>
          <w:rtl/>
        </w:rPr>
        <w:t>.</w:t>
      </w:r>
      <w:r w:rsidRPr="00FB0C52">
        <w:rPr>
          <w:rtl/>
        </w:rPr>
        <w:t xml:space="preserve"> </w:t>
      </w:r>
      <w:bookmarkStart w:id="10094" w:name="_ETM_Q33_455810"/>
      <w:bookmarkEnd w:id="10094"/>
      <w:r w:rsidRPr="00FB0C52">
        <w:rPr>
          <w:rtl/>
        </w:rPr>
        <w:t xml:space="preserve">אני </w:t>
      </w:r>
      <w:bookmarkStart w:id="10095" w:name="_ETM_Q33_456050"/>
      <w:bookmarkEnd w:id="10095"/>
      <w:r w:rsidRPr="00FB0C52">
        <w:rPr>
          <w:rtl/>
        </w:rPr>
        <w:t xml:space="preserve">אומר </w:t>
      </w:r>
      <w:bookmarkStart w:id="10096" w:name="_ETM_Q33_456319"/>
      <w:bookmarkEnd w:id="10096"/>
      <w:r w:rsidRPr="00FB0C52">
        <w:rPr>
          <w:rtl/>
        </w:rPr>
        <w:t xml:space="preserve">לכם </w:t>
      </w:r>
      <w:bookmarkStart w:id="10097" w:name="_ETM_Q33_456650"/>
      <w:bookmarkEnd w:id="10097"/>
      <w:r w:rsidRPr="00FB0C52">
        <w:rPr>
          <w:rtl/>
        </w:rPr>
        <w:t xml:space="preserve">את </w:t>
      </w:r>
      <w:bookmarkStart w:id="10098" w:name="_ETM_Q33_456740"/>
      <w:bookmarkEnd w:id="10098"/>
      <w:r w:rsidRPr="00FB0C52">
        <w:rPr>
          <w:rtl/>
        </w:rPr>
        <w:t>זה</w:t>
      </w:r>
      <w:r>
        <w:rPr>
          <w:rFonts w:hint="cs"/>
          <w:rtl/>
        </w:rPr>
        <w:t xml:space="preserve"> </w:t>
      </w:r>
      <w:r>
        <w:rPr>
          <w:rFonts w:hint="eastAsia"/>
          <w:rtl/>
        </w:rPr>
        <w:t>–</w:t>
      </w:r>
      <w:r w:rsidRPr="00FB0C52">
        <w:rPr>
          <w:rtl/>
        </w:rPr>
        <w:t xml:space="preserve"> </w:t>
      </w:r>
      <w:bookmarkStart w:id="10099" w:name="_ETM_Q33_457400"/>
      <w:bookmarkEnd w:id="10099"/>
      <w:r w:rsidRPr="00FB0C52">
        <w:rPr>
          <w:rtl/>
        </w:rPr>
        <w:t xml:space="preserve">לדנה </w:t>
      </w:r>
      <w:bookmarkStart w:id="10100" w:name="_ETM_Q33_457879"/>
      <w:bookmarkEnd w:id="10100"/>
      <w:r w:rsidRPr="00FB0C52">
        <w:rPr>
          <w:rtl/>
        </w:rPr>
        <w:t>ויס</w:t>
      </w:r>
      <w:r>
        <w:rPr>
          <w:rFonts w:hint="cs"/>
          <w:rtl/>
        </w:rPr>
        <w:t>,</w:t>
      </w:r>
      <w:r w:rsidRPr="00FB0C52">
        <w:rPr>
          <w:rtl/>
        </w:rPr>
        <w:t xml:space="preserve"> </w:t>
      </w:r>
      <w:bookmarkStart w:id="10101" w:name="_ETM_Q33_458569"/>
      <w:bookmarkEnd w:id="10101"/>
      <w:r w:rsidRPr="00FB0C52">
        <w:rPr>
          <w:rtl/>
        </w:rPr>
        <w:t xml:space="preserve">לאמנון </w:t>
      </w:r>
      <w:bookmarkStart w:id="10102" w:name="_ETM_Q33_459020"/>
      <w:bookmarkEnd w:id="10102"/>
      <w:r w:rsidRPr="00FB0C52">
        <w:rPr>
          <w:rtl/>
        </w:rPr>
        <w:t xml:space="preserve">אברמוביץ' </w:t>
      </w:r>
      <w:bookmarkStart w:id="10103" w:name="_ETM_Q33_459650"/>
      <w:bookmarkEnd w:id="10103"/>
      <w:r w:rsidRPr="00FB0C52">
        <w:rPr>
          <w:rtl/>
        </w:rPr>
        <w:t xml:space="preserve">ולגדעון </w:t>
      </w:r>
      <w:bookmarkStart w:id="10104" w:name="_ETM_Q33_460159"/>
      <w:bookmarkEnd w:id="10104"/>
      <w:r w:rsidRPr="00FB0C52">
        <w:rPr>
          <w:rtl/>
        </w:rPr>
        <w:t>או</w:t>
      </w:r>
      <w:r>
        <w:rPr>
          <w:rFonts w:hint="cs"/>
          <w:rtl/>
        </w:rPr>
        <w:t>ק</w:t>
      </w:r>
      <w:r w:rsidRPr="00FB0C52">
        <w:rPr>
          <w:rtl/>
        </w:rPr>
        <w:t>ו</w:t>
      </w:r>
      <w:r>
        <w:rPr>
          <w:rFonts w:hint="cs"/>
          <w:rtl/>
        </w:rPr>
        <w:t>:</w:t>
      </w:r>
      <w:r w:rsidRPr="00FB0C52">
        <w:rPr>
          <w:rtl/>
        </w:rPr>
        <w:t xml:space="preserve"> </w:t>
      </w:r>
      <w:bookmarkStart w:id="10105" w:name="_ETM_Q33_460909"/>
      <w:bookmarkEnd w:id="10105"/>
      <w:r w:rsidRPr="00FB0C52">
        <w:rPr>
          <w:rtl/>
        </w:rPr>
        <w:t xml:space="preserve">על </w:t>
      </w:r>
      <w:bookmarkStart w:id="10106" w:name="_ETM_Q33_461089"/>
      <w:bookmarkEnd w:id="10106"/>
      <w:r w:rsidRPr="00FB0C52">
        <w:rPr>
          <w:rtl/>
        </w:rPr>
        <w:t xml:space="preserve">הראש </w:t>
      </w:r>
      <w:bookmarkStart w:id="10107" w:name="_ETM_Q33_461389"/>
      <w:bookmarkEnd w:id="10107"/>
      <w:r w:rsidRPr="00FB0C52">
        <w:rPr>
          <w:rtl/>
        </w:rPr>
        <w:t xml:space="preserve">שלכם </w:t>
      </w:r>
      <w:bookmarkStart w:id="10108" w:name="_ETM_Q33_461779"/>
      <w:bookmarkEnd w:id="10108"/>
      <w:r w:rsidRPr="00FB0C52">
        <w:rPr>
          <w:rtl/>
        </w:rPr>
        <w:t xml:space="preserve">אין </w:t>
      </w:r>
      <w:bookmarkStart w:id="10109" w:name="_ETM_Q33_461930"/>
      <w:bookmarkEnd w:id="10109"/>
      <w:r w:rsidRPr="00FB0C52">
        <w:rPr>
          <w:rtl/>
        </w:rPr>
        <w:t xml:space="preserve">ללוחמים </w:t>
      </w:r>
      <w:bookmarkStart w:id="10110" w:name="_ETM_Q33_462470"/>
      <w:bookmarkEnd w:id="10110"/>
      <w:r w:rsidRPr="00FB0C52">
        <w:rPr>
          <w:rtl/>
        </w:rPr>
        <w:t>100%</w:t>
      </w:r>
      <w:r>
        <w:rPr>
          <w:rFonts w:hint="cs"/>
          <w:rtl/>
        </w:rPr>
        <w:t>.</w:t>
      </w:r>
      <w:bookmarkStart w:id="10111" w:name="_ETM_Q33_465924"/>
      <w:bookmarkStart w:id="10112" w:name="_ETM_Q33_466069"/>
      <w:bookmarkStart w:id="10113" w:name="_ETM_Q33_466115"/>
      <w:bookmarkStart w:id="10114" w:name="_ETM_Q33_466199"/>
      <w:bookmarkStart w:id="10115" w:name="_ETM_Q33_464689"/>
      <w:bookmarkEnd w:id="10111"/>
      <w:bookmarkEnd w:id="10112"/>
      <w:bookmarkEnd w:id="10113"/>
      <w:bookmarkEnd w:id="10114"/>
      <w:bookmarkEnd w:id="10115"/>
      <w:r>
        <w:rPr>
          <w:rFonts w:hint="cs"/>
          <w:rtl/>
        </w:rPr>
        <w:t xml:space="preserve"> </w:t>
      </w:r>
      <w:r w:rsidRPr="00FB0C52">
        <w:rPr>
          <w:rtl/>
        </w:rPr>
        <w:t>ולקואליציה</w:t>
      </w:r>
      <w:r>
        <w:rPr>
          <w:rFonts w:hint="cs"/>
          <w:rtl/>
        </w:rPr>
        <w:t>:</w:t>
      </w:r>
      <w:r w:rsidRPr="00FB0C52">
        <w:rPr>
          <w:rtl/>
        </w:rPr>
        <w:t xml:space="preserve"> </w:t>
      </w:r>
      <w:bookmarkStart w:id="10116" w:name="_ETM_Q33_466159"/>
      <w:bookmarkEnd w:id="10116"/>
      <w:r w:rsidRPr="00FB0C52">
        <w:rPr>
          <w:rtl/>
        </w:rPr>
        <w:t xml:space="preserve">יש </w:t>
      </w:r>
      <w:bookmarkStart w:id="10117" w:name="_ETM_Q33_466370"/>
      <w:bookmarkEnd w:id="10117"/>
      <w:r w:rsidRPr="00FB0C52">
        <w:rPr>
          <w:rtl/>
        </w:rPr>
        <w:t xml:space="preserve">לכם </w:t>
      </w:r>
      <w:bookmarkStart w:id="10118" w:name="_ETM_Q33_466699"/>
      <w:bookmarkEnd w:id="10118"/>
      <w:r w:rsidRPr="00FB0C52">
        <w:rPr>
          <w:rtl/>
        </w:rPr>
        <w:t xml:space="preserve">היום </w:t>
      </w:r>
      <w:bookmarkStart w:id="10119" w:name="_ETM_Q33_466969"/>
      <w:bookmarkEnd w:id="10119"/>
      <w:r w:rsidRPr="00FB0C52">
        <w:rPr>
          <w:rtl/>
        </w:rPr>
        <w:t xml:space="preserve">צ'אנס </w:t>
      </w:r>
      <w:bookmarkStart w:id="10120" w:name="_ETM_Q33_467300"/>
      <w:bookmarkEnd w:id="10120"/>
      <w:r w:rsidRPr="00FB0C52">
        <w:rPr>
          <w:rtl/>
        </w:rPr>
        <w:t>נוסף</w:t>
      </w:r>
      <w:r>
        <w:rPr>
          <w:rFonts w:hint="cs"/>
          <w:rtl/>
        </w:rPr>
        <w:t>.</w:t>
      </w:r>
      <w:bookmarkStart w:id="10121" w:name="_ETM_Q33_469830"/>
      <w:bookmarkStart w:id="10122" w:name="_ETM_Q33_469966"/>
      <w:bookmarkStart w:id="10123" w:name="_ETM_Q33_470190"/>
      <w:bookmarkStart w:id="10124" w:name="_ETM_Q33_470316"/>
      <w:bookmarkStart w:id="10125" w:name="_ETM_Q33_469800"/>
      <w:bookmarkEnd w:id="10121"/>
      <w:bookmarkEnd w:id="10122"/>
      <w:bookmarkEnd w:id="10123"/>
      <w:bookmarkEnd w:id="10124"/>
      <w:bookmarkEnd w:id="10125"/>
      <w:r>
        <w:rPr>
          <w:rFonts w:hint="cs"/>
          <w:rtl/>
        </w:rPr>
        <w:t xml:space="preserve"> </w:t>
      </w:r>
    </w:p>
    <w:p w:rsidR="00EE6B2D" w:rsidRDefault="00EE6B2D" w:rsidP="00EE6B2D">
      <w:pPr>
        <w:rPr>
          <w:rtl/>
        </w:rPr>
      </w:pPr>
    </w:p>
    <w:p w:rsidR="00F7288F" w:rsidRDefault="00F7288F" w:rsidP="00EE6B2D">
      <w:pPr>
        <w:rPr>
          <w:rtl/>
        </w:rPr>
      </w:pPr>
      <w:r w:rsidRPr="00FB0C52">
        <w:rPr>
          <w:rtl/>
        </w:rPr>
        <w:t xml:space="preserve">מעבר </w:t>
      </w:r>
      <w:bookmarkStart w:id="10126" w:name="_ETM_Q33_470279"/>
      <w:bookmarkEnd w:id="10126"/>
      <w:r w:rsidRPr="00FB0C52">
        <w:rPr>
          <w:rtl/>
        </w:rPr>
        <w:t>לזה</w:t>
      </w:r>
      <w:r>
        <w:rPr>
          <w:rFonts w:hint="cs"/>
          <w:rtl/>
        </w:rPr>
        <w:t>,</w:t>
      </w:r>
      <w:r w:rsidRPr="00FB0C52">
        <w:rPr>
          <w:rtl/>
        </w:rPr>
        <w:t xml:space="preserve"> </w:t>
      </w:r>
      <w:bookmarkStart w:id="10127" w:name="_ETM_Q33_471420"/>
      <w:bookmarkEnd w:id="10127"/>
      <w:r w:rsidRPr="00FB0C52">
        <w:rPr>
          <w:rtl/>
        </w:rPr>
        <w:t xml:space="preserve">תבינו </w:t>
      </w:r>
      <w:bookmarkStart w:id="10128" w:name="_ETM_Q33_471870"/>
      <w:bookmarkEnd w:id="10128"/>
      <w:r w:rsidRPr="00FB0C52">
        <w:rPr>
          <w:rtl/>
        </w:rPr>
        <w:t xml:space="preserve">גם </w:t>
      </w:r>
      <w:bookmarkStart w:id="10129" w:name="_ETM_Q33_472080"/>
      <w:bookmarkEnd w:id="10129"/>
      <w:r w:rsidRPr="00FB0C52">
        <w:rPr>
          <w:rtl/>
        </w:rPr>
        <w:t xml:space="preserve">במה </w:t>
      </w:r>
      <w:bookmarkStart w:id="10130" w:name="_ETM_Q33_472320"/>
      <w:bookmarkEnd w:id="10130"/>
      <w:r w:rsidRPr="00FB0C52">
        <w:rPr>
          <w:rtl/>
        </w:rPr>
        <w:t>מדובר</w:t>
      </w:r>
      <w:r>
        <w:rPr>
          <w:rFonts w:hint="cs"/>
          <w:rtl/>
        </w:rPr>
        <w:t xml:space="preserve"> </w:t>
      </w:r>
      <w:r>
        <w:rPr>
          <w:rFonts w:hint="eastAsia"/>
          <w:rtl/>
        </w:rPr>
        <w:t>–</w:t>
      </w:r>
      <w:r w:rsidRPr="00FB0C52">
        <w:rPr>
          <w:rtl/>
        </w:rPr>
        <w:t xml:space="preserve"> </w:t>
      </w:r>
      <w:bookmarkStart w:id="10131" w:name="_ETM_Q33_473569"/>
      <w:bookmarkEnd w:id="10131"/>
      <w:r w:rsidRPr="00FB0C52">
        <w:rPr>
          <w:rtl/>
        </w:rPr>
        <w:t xml:space="preserve">בסך </w:t>
      </w:r>
      <w:bookmarkStart w:id="10132" w:name="_ETM_Q33_474080"/>
      <w:bookmarkEnd w:id="10132"/>
      <w:r w:rsidRPr="00FB0C52">
        <w:rPr>
          <w:rtl/>
        </w:rPr>
        <w:t>הכ</w:t>
      </w:r>
      <w:r>
        <w:rPr>
          <w:rFonts w:hint="cs"/>
          <w:rtl/>
        </w:rPr>
        <w:t>ו</w:t>
      </w:r>
      <w:r w:rsidRPr="00FB0C52">
        <w:rPr>
          <w:rtl/>
        </w:rPr>
        <w:t xml:space="preserve">ל </w:t>
      </w:r>
      <w:bookmarkStart w:id="10133" w:name="_ETM_Q33_474410"/>
      <w:bookmarkEnd w:id="10133"/>
      <w:r w:rsidRPr="00FB0C52">
        <w:rPr>
          <w:rtl/>
        </w:rPr>
        <w:t>ב-50</w:t>
      </w:r>
      <w:r>
        <w:rPr>
          <w:rFonts w:hint="cs"/>
          <w:rtl/>
        </w:rPr>
        <w:t xml:space="preserve"> מיליון</w:t>
      </w:r>
      <w:r w:rsidRPr="00FB0C52">
        <w:rPr>
          <w:rtl/>
        </w:rPr>
        <w:t xml:space="preserve"> </w:t>
      </w:r>
      <w:bookmarkStart w:id="10134" w:name="_ETM_Q33_475310"/>
      <w:bookmarkEnd w:id="10134"/>
      <w:r w:rsidRPr="00FB0C52">
        <w:rPr>
          <w:rtl/>
        </w:rPr>
        <w:t>שקלים</w:t>
      </w:r>
      <w:r>
        <w:rPr>
          <w:rFonts w:hint="cs"/>
          <w:rtl/>
        </w:rPr>
        <w:t>.</w:t>
      </w:r>
      <w:r w:rsidRPr="00FB0C52">
        <w:rPr>
          <w:rtl/>
        </w:rPr>
        <w:t xml:space="preserve"> </w:t>
      </w:r>
      <w:bookmarkStart w:id="10135" w:name="_ETM_Q33_476410"/>
      <w:bookmarkEnd w:id="10135"/>
      <w:r w:rsidRPr="00FB0C52">
        <w:rPr>
          <w:rtl/>
        </w:rPr>
        <w:t xml:space="preserve">זה </w:t>
      </w:r>
      <w:bookmarkStart w:id="10136" w:name="_ETM_Q33_476560"/>
      <w:bookmarkEnd w:id="10136"/>
      <w:r w:rsidRPr="00FB0C52">
        <w:rPr>
          <w:rtl/>
        </w:rPr>
        <w:t xml:space="preserve">נכון </w:t>
      </w:r>
      <w:bookmarkStart w:id="10137" w:name="_ETM_Q33_476890"/>
      <w:bookmarkEnd w:id="10137"/>
      <w:r w:rsidRPr="00FB0C52">
        <w:rPr>
          <w:rtl/>
        </w:rPr>
        <w:t xml:space="preserve">שהחוק </w:t>
      </w:r>
      <w:bookmarkStart w:id="10138" w:name="_ETM_Q33_477279"/>
      <w:bookmarkEnd w:id="10138"/>
      <w:r w:rsidRPr="00FB0C52">
        <w:rPr>
          <w:rtl/>
        </w:rPr>
        <w:t xml:space="preserve">הנוכחי </w:t>
      </w:r>
      <w:bookmarkStart w:id="10139" w:name="_ETM_Q33_477790"/>
      <w:bookmarkEnd w:id="10139"/>
      <w:r w:rsidRPr="00FB0C52">
        <w:rPr>
          <w:rtl/>
        </w:rPr>
        <w:t xml:space="preserve">דורש </w:t>
      </w:r>
      <w:bookmarkStart w:id="10140" w:name="_ETM_Q33_478120"/>
      <w:bookmarkEnd w:id="10140"/>
      <w:r w:rsidRPr="00FB0C52">
        <w:rPr>
          <w:rtl/>
        </w:rPr>
        <w:t xml:space="preserve">הרבה </w:t>
      </w:r>
      <w:bookmarkStart w:id="10141" w:name="_ETM_Q33_478360"/>
      <w:bookmarkEnd w:id="10141"/>
      <w:r w:rsidRPr="00FB0C52">
        <w:rPr>
          <w:rtl/>
        </w:rPr>
        <w:t>יותר</w:t>
      </w:r>
      <w:r>
        <w:rPr>
          <w:rFonts w:hint="cs"/>
          <w:rtl/>
        </w:rPr>
        <w:t xml:space="preserve"> </w:t>
      </w:r>
      <w:r>
        <w:rPr>
          <w:rFonts w:hint="eastAsia"/>
        </w:rPr>
        <w:t>–</w:t>
      </w:r>
      <w:r w:rsidRPr="00FB0C52">
        <w:rPr>
          <w:rtl/>
        </w:rPr>
        <w:t xml:space="preserve"> </w:t>
      </w:r>
      <w:bookmarkStart w:id="10142" w:name="_ETM_Q33_478660"/>
      <w:bookmarkEnd w:id="10142"/>
      <w:r w:rsidRPr="00FB0C52">
        <w:rPr>
          <w:rtl/>
        </w:rPr>
        <w:t xml:space="preserve">אני </w:t>
      </w:r>
      <w:bookmarkStart w:id="10143" w:name="_ETM_Q33_478810"/>
      <w:bookmarkEnd w:id="10143"/>
      <w:r w:rsidRPr="00FB0C52">
        <w:rPr>
          <w:rtl/>
        </w:rPr>
        <w:t xml:space="preserve">אומר </w:t>
      </w:r>
      <w:bookmarkStart w:id="10144" w:name="_ETM_Q33_479050"/>
      <w:bookmarkEnd w:id="10144"/>
      <w:r w:rsidRPr="00FB0C52">
        <w:rPr>
          <w:rtl/>
        </w:rPr>
        <w:t xml:space="preserve">לך </w:t>
      </w:r>
      <w:bookmarkStart w:id="10145" w:name="_ETM_Q33_479260"/>
      <w:bookmarkEnd w:id="10145"/>
      <w:r w:rsidRPr="00FB0C52">
        <w:rPr>
          <w:rtl/>
        </w:rPr>
        <w:t>כבר</w:t>
      </w:r>
      <w:bookmarkStart w:id="10146" w:name="_ETM_Q33_479560"/>
      <w:bookmarkEnd w:id="10146"/>
      <w:r>
        <w:rPr>
          <w:rFonts w:hint="cs"/>
          <w:rtl/>
        </w:rPr>
        <w:t>, סגן השר</w:t>
      </w:r>
      <w:r w:rsidRPr="00FB0C52">
        <w:rPr>
          <w:rtl/>
        </w:rPr>
        <w:t xml:space="preserve"> </w:t>
      </w:r>
      <w:bookmarkStart w:id="10147" w:name="_ETM_Q33_479920"/>
      <w:bookmarkEnd w:id="10147"/>
      <w:r w:rsidRPr="00FB0C52">
        <w:rPr>
          <w:rtl/>
        </w:rPr>
        <w:t>שוסטר</w:t>
      </w:r>
      <w:r>
        <w:rPr>
          <w:rFonts w:hint="cs"/>
          <w:rtl/>
        </w:rPr>
        <w:t xml:space="preserve"> </w:t>
      </w:r>
      <w:r>
        <w:rPr>
          <w:rFonts w:hint="eastAsia"/>
          <w:rtl/>
        </w:rPr>
        <w:t>–</w:t>
      </w:r>
      <w:bookmarkStart w:id="10148" w:name="_ETM_Q33_480339"/>
      <w:bookmarkStart w:id="10149" w:name="_ETM_Q33_480580"/>
      <w:bookmarkStart w:id="10150" w:name="_ETM_Q33_480820"/>
      <w:bookmarkStart w:id="10151" w:name="_ETM_Q33_480000"/>
      <w:bookmarkStart w:id="10152" w:name="_ETM_Q33_480179"/>
      <w:bookmarkStart w:id="10153" w:name="_ETM_Q33_480420"/>
      <w:bookmarkStart w:id="10154" w:name="_ETM_Q33_482320"/>
      <w:bookmarkStart w:id="10155" w:name="_ETM_Q33_481901"/>
      <w:bookmarkEnd w:id="10148"/>
      <w:bookmarkEnd w:id="10149"/>
      <w:bookmarkEnd w:id="10150"/>
      <w:bookmarkEnd w:id="10151"/>
      <w:bookmarkEnd w:id="10152"/>
      <w:bookmarkEnd w:id="10153"/>
      <w:bookmarkEnd w:id="10154"/>
      <w:bookmarkEnd w:id="10155"/>
      <w:r>
        <w:rPr>
          <w:rFonts w:hint="cs"/>
          <w:rtl/>
        </w:rPr>
        <w:t xml:space="preserve"> </w:t>
      </w:r>
      <w:r w:rsidRPr="00FB0C52">
        <w:rPr>
          <w:rtl/>
        </w:rPr>
        <w:t>סליחה</w:t>
      </w:r>
      <w:r>
        <w:rPr>
          <w:rFonts w:hint="cs"/>
          <w:rtl/>
        </w:rPr>
        <w:t>,</w:t>
      </w:r>
      <w:r w:rsidRPr="00FB0C52">
        <w:rPr>
          <w:rtl/>
        </w:rPr>
        <w:t xml:space="preserve"> </w:t>
      </w:r>
      <w:bookmarkStart w:id="10156" w:name="_ETM_Q33_483159"/>
      <w:bookmarkEnd w:id="10156"/>
      <w:r w:rsidRPr="00FB0C52">
        <w:rPr>
          <w:rtl/>
        </w:rPr>
        <w:t xml:space="preserve">השר </w:t>
      </w:r>
      <w:bookmarkStart w:id="10157" w:name="_ETM_Q33_483790"/>
      <w:bookmarkEnd w:id="10157"/>
      <w:r w:rsidRPr="00FB0C52">
        <w:rPr>
          <w:rtl/>
        </w:rPr>
        <w:t xml:space="preserve">אלעזר </w:t>
      </w:r>
      <w:bookmarkStart w:id="10158" w:name="_ETM_Q33_484180"/>
      <w:bookmarkEnd w:id="10158"/>
      <w:r w:rsidRPr="00FB0C52">
        <w:rPr>
          <w:rtl/>
        </w:rPr>
        <w:t>שטרן</w:t>
      </w:r>
      <w:r>
        <w:rPr>
          <w:rFonts w:hint="cs"/>
          <w:rtl/>
        </w:rPr>
        <w:t>,</w:t>
      </w:r>
      <w:r w:rsidRPr="00FB0C52">
        <w:rPr>
          <w:rtl/>
        </w:rPr>
        <w:t xml:space="preserve"> </w:t>
      </w:r>
      <w:bookmarkStart w:id="10159" w:name="_ETM_Q33_484450"/>
      <w:bookmarkEnd w:id="10159"/>
      <w:r w:rsidRPr="00FB0C52">
        <w:rPr>
          <w:rtl/>
        </w:rPr>
        <w:t xml:space="preserve">אני </w:t>
      </w:r>
      <w:bookmarkStart w:id="10160" w:name="_ETM_Q33_484540"/>
      <w:bookmarkEnd w:id="10160"/>
      <w:r w:rsidRPr="00FB0C52">
        <w:rPr>
          <w:rtl/>
        </w:rPr>
        <w:t xml:space="preserve">מדבר </w:t>
      </w:r>
      <w:bookmarkStart w:id="10161" w:name="_ETM_Q33_484870"/>
      <w:bookmarkEnd w:id="10161"/>
      <w:r w:rsidRPr="00FB0C52">
        <w:rPr>
          <w:rtl/>
        </w:rPr>
        <w:t xml:space="preserve">עם </w:t>
      </w:r>
      <w:bookmarkStart w:id="10162" w:name="_ETM_Q33_484960"/>
      <w:bookmarkEnd w:id="10162"/>
      <w:r w:rsidRPr="00FB0C52">
        <w:rPr>
          <w:rtl/>
        </w:rPr>
        <w:t xml:space="preserve">סגן </w:t>
      </w:r>
      <w:bookmarkStart w:id="10163" w:name="_ETM_Q33_485200"/>
      <w:bookmarkEnd w:id="10163"/>
      <w:r w:rsidRPr="00FB0C52">
        <w:rPr>
          <w:rtl/>
        </w:rPr>
        <w:t>השר</w:t>
      </w:r>
      <w:r w:rsidR="00EE6B2D">
        <w:rPr>
          <w:rFonts w:hint="cs"/>
          <w:rtl/>
        </w:rPr>
        <w:t>.</w:t>
      </w:r>
      <w:r w:rsidRPr="00FB0C52">
        <w:rPr>
          <w:rtl/>
        </w:rPr>
        <w:t xml:space="preserve"> </w:t>
      </w:r>
      <w:bookmarkStart w:id="10164" w:name="_ETM_Q33_485799"/>
      <w:bookmarkEnd w:id="10164"/>
      <w:r w:rsidRPr="00FB0C52">
        <w:rPr>
          <w:rtl/>
        </w:rPr>
        <w:t xml:space="preserve">בחוק </w:t>
      </w:r>
      <w:bookmarkStart w:id="10165" w:name="_ETM_Q33_486190"/>
      <w:bookmarkEnd w:id="10165"/>
      <w:r w:rsidRPr="00FB0C52">
        <w:rPr>
          <w:rtl/>
        </w:rPr>
        <w:t xml:space="preserve">הזה </w:t>
      </w:r>
      <w:bookmarkStart w:id="10166" w:name="_ETM_Q33_486430"/>
      <w:bookmarkEnd w:id="10166"/>
      <w:r w:rsidRPr="00FB0C52">
        <w:rPr>
          <w:rtl/>
        </w:rPr>
        <w:t xml:space="preserve">מדובר </w:t>
      </w:r>
      <w:bookmarkStart w:id="10167" w:name="_ETM_Q33_486850"/>
      <w:bookmarkEnd w:id="10167"/>
      <w:r w:rsidRPr="00FB0C52">
        <w:rPr>
          <w:rtl/>
        </w:rPr>
        <w:t xml:space="preserve">על </w:t>
      </w:r>
      <w:bookmarkStart w:id="10168" w:name="_ETM_Q33_486940"/>
      <w:bookmarkEnd w:id="10168"/>
      <w:r w:rsidRPr="00FB0C52">
        <w:rPr>
          <w:rtl/>
        </w:rPr>
        <w:t xml:space="preserve">600 </w:t>
      </w:r>
      <w:bookmarkStart w:id="10169" w:name="_ETM_Q33_487629"/>
      <w:bookmarkEnd w:id="10169"/>
      <w:r>
        <w:rPr>
          <w:rFonts w:hint="cs"/>
          <w:rtl/>
        </w:rPr>
        <w:t xml:space="preserve">מיליון </w:t>
      </w:r>
      <w:r w:rsidRPr="00FB0C52">
        <w:rPr>
          <w:rtl/>
        </w:rPr>
        <w:t>שקלים</w:t>
      </w:r>
      <w:r>
        <w:rPr>
          <w:rFonts w:hint="cs"/>
          <w:rtl/>
        </w:rPr>
        <w:t>,</w:t>
      </w:r>
      <w:r w:rsidRPr="00FB0C52">
        <w:rPr>
          <w:rtl/>
        </w:rPr>
        <w:t xml:space="preserve"> </w:t>
      </w:r>
      <w:bookmarkStart w:id="10170" w:name="_ETM_Q33_488440"/>
      <w:bookmarkEnd w:id="10170"/>
      <w:r w:rsidRPr="00FB0C52">
        <w:rPr>
          <w:rtl/>
        </w:rPr>
        <w:t xml:space="preserve">הוא </w:t>
      </w:r>
      <w:bookmarkStart w:id="10171" w:name="_ETM_Q33_488559"/>
      <w:bookmarkEnd w:id="10171"/>
      <w:r w:rsidRPr="00FB0C52">
        <w:rPr>
          <w:rtl/>
        </w:rPr>
        <w:t xml:space="preserve">חוק </w:t>
      </w:r>
      <w:bookmarkStart w:id="10172" w:name="_ETM_Q33_488799"/>
      <w:bookmarkEnd w:id="10172"/>
      <w:r w:rsidRPr="00FB0C52">
        <w:rPr>
          <w:rtl/>
        </w:rPr>
        <w:t xml:space="preserve">הרבה </w:t>
      </w:r>
      <w:bookmarkStart w:id="10173" w:name="_ETM_Q33_489010"/>
      <w:bookmarkEnd w:id="10173"/>
      <w:r w:rsidRPr="00FB0C52">
        <w:rPr>
          <w:rtl/>
        </w:rPr>
        <w:t xml:space="preserve">יותר </w:t>
      </w:r>
      <w:bookmarkStart w:id="10174" w:name="_ETM_Q33_489280"/>
      <w:bookmarkEnd w:id="10174"/>
      <w:r w:rsidRPr="00FB0C52">
        <w:rPr>
          <w:rtl/>
        </w:rPr>
        <w:t xml:space="preserve">רחב </w:t>
      </w:r>
      <w:bookmarkStart w:id="10175" w:name="_ETM_Q33_489670"/>
      <w:bookmarkEnd w:id="10175"/>
      <w:r w:rsidRPr="00FB0C52">
        <w:rPr>
          <w:rtl/>
        </w:rPr>
        <w:t>ומקיף</w:t>
      </w:r>
      <w:r w:rsidR="00EE6B2D">
        <w:rPr>
          <w:rFonts w:hint="cs"/>
          <w:rtl/>
        </w:rPr>
        <w:t>.</w:t>
      </w:r>
      <w:r w:rsidRPr="00FB0C52">
        <w:rPr>
          <w:rtl/>
        </w:rPr>
        <w:t xml:space="preserve"> </w:t>
      </w:r>
      <w:bookmarkStart w:id="10176" w:name="_ETM_Q33_490510"/>
      <w:bookmarkEnd w:id="10176"/>
      <w:r w:rsidRPr="00FB0C52">
        <w:rPr>
          <w:rtl/>
        </w:rPr>
        <w:t xml:space="preserve">אני </w:t>
      </w:r>
      <w:bookmarkStart w:id="10177" w:name="_ETM_Q33_490719"/>
      <w:bookmarkEnd w:id="10177"/>
      <w:r w:rsidRPr="00FB0C52">
        <w:rPr>
          <w:rtl/>
        </w:rPr>
        <w:t xml:space="preserve">אומר </w:t>
      </w:r>
      <w:bookmarkStart w:id="10178" w:name="_ETM_Q33_490869"/>
      <w:bookmarkEnd w:id="10178"/>
      <w:r w:rsidRPr="00FB0C52">
        <w:rPr>
          <w:rtl/>
        </w:rPr>
        <w:t xml:space="preserve">לך </w:t>
      </w:r>
      <w:bookmarkStart w:id="10179" w:name="_ETM_Q33_491049"/>
      <w:bookmarkEnd w:id="10179"/>
      <w:r w:rsidRPr="00FB0C52">
        <w:rPr>
          <w:rtl/>
        </w:rPr>
        <w:t xml:space="preserve">כבר </w:t>
      </w:r>
      <w:bookmarkStart w:id="10180" w:name="_ETM_Q33_491320"/>
      <w:bookmarkEnd w:id="10180"/>
      <w:r w:rsidRPr="00FB0C52">
        <w:rPr>
          <w:rtl/>
        </w:rPr>
        <w:t>עכשיו</w:t>
      </w:r>
      <w:r>
        <w:rPr>
          <w:rFonts w:hint="cs"/>
          <w:rtl/>
        </w:rPr>
        <w:t>:</w:t>
      </w:r>
      <w:r w:rsidRPr="00FB0C52">
        <w:rPr>
          <w:rtl/>
        </w:rPr>
        <w:t xml:space="preserve"> </w:t>
      </w:r>
      <w:bookmarkStart w:id="10181" w:name="_ETM_Q33_492039"/>
      <w:bookmarkEnd w:id="10181"/>
      <w:r w:rsidRPr="00FB0C52">
        <w:rPr>
          <w:rtl/>
        </w:rPr>
        <w:t xml:space="preserve">אני </w:t>
      </w:r>
      <w:bookmarkStart w:id="10182" w:name="_ETM_Q33_492250"/>
      <w:bookmarkEnd w:id="10182"/>
      <w:r w:rsidRPr="00FB0C52">
        <w:rPr>
          <w:rtl/>
        </w:rPr>
        <w:t xml:space="preserve">מוכן </w:t>
      </w:r>
      <w:bookmarkStart w:id="10183" w:name="_ETM_Q33_492580"/>
      <w:bookmarkEnd w:id="10183"/>
      <w:r w:rsidRPr="00FB0C52">
        <w:rPr>
          <w:rtl/>
        </w:rPr>
        <w:t xml:space="preserve">לצמצם </w:t>
      </w:r>
      <w:bookmarkStart w:id="10184" w:name="_ETM_Q33_493180"/>
      <w:bookmarkEnd w:id="10184"/>
      <w:r w:rsidRPr="00FB0C52">
        <w:rPr>
          <w:rtl/>
        </w:rPr>
        <w:t xml:space="preserve">אותו </w:t>
      </w:r>
      <w:bookmarkStart w:id="10185" w:name="_ETM_Q33_493809"/>
      <w:bookmarkEnd w:id="10185"/>
      <w:r w:rsidRPr="00FB0C52">
        <w:rPr>
          <w:rtl/>
        </w:rPr>
        <w:t xml:space="preserve">כדי </w:t>
      </w:r>
      <w:bookmarkStart w:id="10186" w:name="_ETM_Q33_494110"/>
      <w:bookmarkEnd w:id="10186"/>
      <w:r w:rsidRPr="00FB0C52">
        <w:rPr>
          <w:rtl/>
        </w:rPr>
        <w:t xml:space="preserve">שנשלים </w:t>
      </w:r>
      <w:bookmarkStart w:id="10187" w:name="_ETM_Q33_494619"/>
      <w:bookmarkEnd w:id="10187"/>
      <w:r w:rsidRPr="00FB0C52">
        <w:rPr>
          <w:rtl/>
        </w:rPr>
        <w:t xml:space="preserve">ל-100% </w:t>
      </w:r>
      <w:bookmarkStart w:id="10188" w:name="_ETM_Q33_495160"/>
      <w:bookmarkEnd w:id="10188"/>
      <w:r w:rsidRPr="00FB0C52">
        <w:rPr>
          <w:rtl/>
        </w:rPr>
        <w:t>ללוחמים</w:t>
      </w:r>
      <w:r>
        <w:rPr>
          <w:rFonts w:hint="cs"/>
          <w:rtl/>
        </w:rPr>
        <w:t>.</w:t>
      </w:r>
      <w:r w:rsidRPr="00FB0C52">
        <w:rPr>
          <w:rtl/>
        </w:rPr>
        <w:t xml:space="preserve"> </w:t>
      </w:r>
      <w:bookmarkStart w:id="10189" w:name="_ETM_Q33_496140"/>
      <w:bookmarkEnd w:id="10189"/>
      <w:r w:rsidRPr="00FB0C52">
        <w:rPr>
          <w:rtl/>
        </w:rPr>
        <w:t xml:space="preserve">זה </w:t>
      </w:r>
      <w:bookmarkStart w:id="10190" w:name="_ETM_Q33_496320"/>
      <w:bookmarkEnd w:id="10190"/>
      <w:r w:rsidRPr="00FB0C52">
        <w:rPr>
          <w:rtl/>
        </w:rPr>
        <w:t xml:space="preserve">אומר </w:t>
      </w:r>
      <w:bookmarkStart w:id="10191" w:name="_ETM_Q33_496740"/>
      <w:bookmarkEnd w:id="10191"/>
      <w:r w:rsidRPr="00FB0C52">
        <w:rPr>
          <w:rtl/>
        </w:rPr>
        <w:t xml:space="preserve">בסך </w:t>
      </w:r>
      <w:bookmarkStart w:id="10192" w:name="_ETM_Q33_497130"/>
      <w:bookmarkEnd w:id="10192"/>
      <w:r w:rsidRPr="00FB0C52">
        <w:rPr>
          <w:rtl/>
        </w:rPr>
        <w:t>הכ</w:t>
      </w:r>
      <w:r>
        <w:rPr>
          <w:rFonts w:hint="cs"/>
          <w:rtl/>
        </w:rPr>
        <w:t>ו</w:t>
      </w:r>
      <w:r w:rsidRPr="00FB0C52">
        <w:rPr>
          <w:rtl/>
        </w:rPr>
        <w:t xml:space="preserve">ל </w:t>
      </w:r>
      <w:bookmarkStart w:id="10193" w:name="_ETM_Q33_497369"/>
      <w:bookmarkEnd w:id="10193"/>
      <w:r w:rsidRPr="00FB0C52">
        <w:rPr>
          <w:rtl/>
        </w:rPr>
        <w:t xml:space="preserve">50 </w:t>
      </w:r>
      <w:bookmarkStart w:id="10194" w:name="_ETM_Q33_498029"/>
      <w:bookmarkEnd w:id="10194"/>
      <w:r>
        <w:rPr>
          <w:rFonts w:hint="cs"/>
          <w:rtl/>
        </w:rPr>
        <w:t xml:space="preserve">מיליון </w:t>
      </w:r>
      <w:r w:rsidRPr="00FB0C52">
        <w:rPr>
          <w:rtl/>
        </w:rPr>
        <w:t xml:space="preserve">תוספת </w:t>
      </w:r>
      <w:bookmarkStart w:id="10195" w:name="_ETM_Q33_498510"/>
      <w:bookmarkEnd w:id="10195"/>
      <w:r w:rsidRPr="00FB0C52">
        <w:rPr>
          <w:rtl/>
        </w:rPr>
        <w:t>ללוחמים</w:t>
      </w:r>
      <w:r>
        <w:rPr>
          <w:rFonts w:hint="cs"/>
          <w:rtl/>
        </w:rPr>
        <w:t>.</w:t>
      </w:r>
      <w:r w:rsidRPr="00FB0C52">
        <w:rPr>
          <w:rtl/>
        </w:rPr>
        <w:t xml:space="preserve"> </w:t>
      </w:r>
      <w:bookmarkStart w:id="10196" w:name="_ETM_Q33_499579"/>
      <w:bookmarkEnd w:id="10196"/>
      <w:r w:rsidRPr="00FB0C52">
        <w:rPr>
          <w:rtl/>
        </w:rPr>
        <w:t xml:space="preserve">אני </w:t>
      </w:r>
      <w:bookmarkStart w:id="10197" w:name="_ETM_Q33_499820"/>
      <w:bookmarkEnd w:id="10197"/>
      <w:r w:rsidRPr="00FB0C52">
        <w:rPr>
          <w:rtl/>
        </w:rPr>
        <w:t xml:space="preserve">מאוד </w:t>
      </w:r>
      <w:bookmarkStart w:id="10198" w:name="_ETM_Q33_500089"/>
      <w:bookmarkEnd w:id="10198"/>
      <w:r w:rsidRPr="00FB0C52">
        <w:rPr>
          <w:rtl/>
        </w:rPr>
        <w:t xml:space="preserve">מקווה </w:t>
      </w:r>
      <w:bookmarkStart w:id="10199" w:name="_ETM_Q33_500480"/>
      <w:bookmarkEnd w:id="10199"/>
      <w:r w:rsidRPr="00FB0C52">
        <w:rPr>
          <w:rtl/>
        </w:rPr>
        <w:t xml:space="preserve">שתוכל </w:t>
      </w:r>
      <w:bookmarkStart w:id="10200" w:name="_ETM_Q33_500900"/>
      <w:bookmarkEnd w:id="10200"/>
      <w:r w:rsidRPr="00FB0C52">
        <w:rPr>
          <w:rtl/>
        </w:rPr>
        <w:t xml:space="preserve">להביא </w:t>
      </w:r>
      <w:bookmarkStart w:id="10201" w:name="_ETM_Q33_501140"/>
      <w:bookmarkEnd w:id="10201"/>
      <w:r w:rsidRPr="00FB0C52">
        <w:rPr>
          <w:rtl/>
        </w:rPr>
        <w:t xml:space="preserve">את </w:t>
      </w:r>
      <w:bookmarkStart w:id="10202" w:name="_ETM_Q33_501230"/>
      <w:bookmarkEnd w:id="10202"/>
      <w:r w:rsidRPr="00FB0C52">
        <w:rPr>
          <w:rtl/>
        </w:rPr>
        <w:t xml:space="preserve">המהלך </w:t>
      </w:r>
      <w:bookmarkStart w:id="10203" w:name="_ETM_Q33_501679"/>
      <w:bookmarkEnd w:id="10203"/>
      <w:r w:rsidRPr="00FB0C52">
        <w:rPr>
          <w:rtl/>
        </w:rPr>
        <w:t>הזה</w:t>
      </w:r>
      <w:r w:rsidR="00EE6B2D">
        <w:rPr>
          <w:rFonts w:hint="cs"/>
          <w:rtl/>
        </w:rPr>
        <w:t>,</w:t>
      </w:r>
      <w:r w:rsidRPr="00FB0C52">
        <w:rPr>
          <w:rtl/>
        </w:rPr>
        <w:t xml:space="preserve"> </w:t>
      </w:r>
      <w:bookmarkStart w:id="10204" w:name="_ETM_Q33_502279"/>
      <w:bookmarkEnd w:id="10204"/>
      <w:r w:rsidRPr="00FB0C52">
        <w:rPr>
          <w:rtl/>
        </w:rPr>
        <w:t xml:space="preserve">ושבאמת </w:t>
      </w:r>
      <w:bookmarkStart w:id="10205" w:name="_ETM_Q33_503089"/>
      <w:bookmarkEnd w:id="10205"/>
      <w:r w:rsidRPr="00FB0C52">
        <w:rPr>
          <w:rtl/>
        </w:rPr>
        <w:t xml:space="preserve">נצא </w:t>
      </w:r>
      <w:bookmarkStart w:id="10206" w:name="_ETM_Q33_503390"/>
      <w:bookmarkEnd w:id="10206"/>
      <w:r w:rsidRPr="00FB0C52">
        <w:rPr>
          <w:rtl/>
        </w:rPr>
        <w:t>מחוזקים</w:t>
      </w:r>
      <w:r>
        <w:rPr>
          <w:rFonts w:hint="cs"/>
          <w:rtl/>
        </w:rPr>
        <w:t>, כ</w:t>
      </w:r>
      <w:bookmarkStart w:id="10207" w:name="_ETM_Q33_504470"/>
      <w:bookmarkStart w:id="10208" w:name="_ETM_Q33_504770"/>
      <w:bookmarkEnd w:id="10207"/>
      <w:bookmarkEnd w:id="10208"/>
      <w:r w:rsidRPr="00FB0C52">
        <w:rPr>
          <w:rtl/>
        </w:rPr>
        <w:t xml:space="preserve">אמירה </w:t>
      </w:r>
      <w:bookmarkStart w:id="10209" w:name="_ETM_Q33_505070"/>
      <w:bookmarkEnd w:id="10209"/>
      <w:r w:rsidRPr="00FB0C52">
        <w:rPr>
          <w:rtl/>
        </w:rPr>
        <w:t xml:space="preserve">של </w:t>
      </w:r>
      <w:bookmarkStart w:id="10210" w:name="_ETM_Q33_505279"/>
      <w:bookmarkEnd w:id="10210"/>
      <w:r w:rsidRPr="00FB0C52">
        <w:rPr>
          <w:rtl/>
        </w:rPr>
        <w:t xml:space="preserve">הבית </w:t>
      </w:r>
      <w:bookmarkStart w:id="10211" w:name="_ETM_Q33_505640"/>
      <w:bookmarkEnd w:id="10211"/>
      <w:r w:rsidRPr="00FB0C52">
        <w:rPr>
          <w:rtl/>
        </w:rPr>
        <w:t xml:space="preserve">הזה </w:t>
      </w:r>
      <w:bookmarkStart w:id="10212" w:name="_ETM_Q33_505880"/>
      <w:bookmarkEnd w:id="10212"/>
      <w:r w:rsidRPr="00FB0C52">
        <w:rPr>
          <w:rtl/>
        </w:rPr>
        <w:t xml:space="preserve">בעד </w:t>
      </w:r>
      <w:bookmarkStart w:id="10213" w:name="_ETM_Q33_506180"/>
      <w:bookmarkEnd w:id="10213"/>
      <w:r w:rsidRPr="00FB0C52">
        <w:rPr>
          <w:rtl/>
        </w:rPr>
        <w:t>הלוחמים</w:t>
      </w:r>
      <w:r>
        <w:rPr>
          <w:rFonts w:hint="cs"/>
          <w:rtl/>
        </w:rPr>
        <w:t>.</w:t>
      </w:r>
      <w:r w:rsidRPr="00FB0C52">
        <w:rPr>
          <w:rtl/>
        </w:rPr>
        <w:t xml:space="preserve"> </w:t>
      </w:r>
      <w:bookmarkStart w:id="10214" w:name="_ETM_Q33_507330"/>
      <w:bookmarkEnd w:id="10214"/>
    </w:p>
    <w:p w:rsidR="00F7288F" w:rsidRDefault="00F7288F" w:rsidP="00436931">
      <w:pPr>
        <w:rPr>
          <w:rtl/>
        </w:rPr>
      </w:pPr>
    </w:p>
    <w:p w:rsidR="00EE6B2D" w:rsidRDefault="00F7288F" w:rsidP="00EE6B2D">
      <w:pPr>
        <w:rPr>
          <w:rtl/>
          <w:lang w:eastAsia="he-IL"/>
        </w:rPr>
      </w:pPr>
      <w:r w:rsidRPr="00FB0C52">
        <w:rPr>
          <w:rtl/>
        </w:rPr>
        <w:t>לדעתי</w:t>
      </w:r>
      <w:r>
        <w:rPr>
          <w:rFonts w:hint="cs"/>
          <w:rtl/>
        </w:rPr>
        <w:t xml:space="preserve"> גנץ, כ</w:t>
      </w:r>
      <w:bookmarkStart w:id="10215" w:name="_ETM_Q33_507869"/>
      <w:bookmarkStart w:id="10216" w:name="_ETM_Q33_508350"/>
      <w:bookmarkEnd w:id="10215"/>
      <w:bookmarkEnd w:id="10216"/>
      <w:r w:rsidRPr="00FB0C52">
        <w:rPr>
          <w:rtl/>
        </w:rPr>
        <w:t xml:space="preserve">שעלה </w:t>
      </w:r>
      <w:bookmarkStart w:id="10217" w:name="_ETM_Q33_508680"/>
      <w:bookmarkEnd w:id="10217"/>
      <w:r w:rsidRPr="00FB0C52">
        <w:rPr>
          <w:rtl/>
        </w:rPr>
        <w:t>לפה</w:t>
      </w:r>
      <w:r>
        <w:rPr>
          <w:rFonts w:hint="cs"/>
          <w:rtl/>
        </w:rPr>
        <w:t>,</w:t>
      </w:r>
      <w:r w:rsidRPr="00FB0C52">
        <w:rPr>
          <w:rtl/>
        </w:rPr>
        <w:t xml:space="preserve"> </w:t>
      </w:r>
      <w:bookmarkStart w:id="10218" w:name="_ETM_Q33_509010"/>
      <w:bookmarkEnd w:id="10218"/>
      <w:r>
        <w:rPr>
          <w:rFonts w:hint="cs"/>
          <w:rtl/>
        </w:rPr>
        <w:t xml:space="preserve">הוא </w:t>
      </w:r>
      <w:r w:rsidRPr="00FB0C52">
        <w:rPr>
          <w:rtl/>
        </w:rPr>
        <w:t xml:space="preserve">הטעה </w:t>
      </w:r>
      <w:bookmarkStart w:id="10219" w:name="_ETM_Q33_509279"/>
      <w:bookmarkEnd w:id="10219"/>
      <w:r w:rsidRPr="00FB0C52">
        <w:rPr>
          <w:rtl/>
        </w:rPr>
        <w:t xml:space="preserve">אותנו </w:t>
      </w:r>
      <w:bookmarkStart w:id="10220" w:name="_ETM_Q33_510180"/>
      <w:bookmarkEnd w:id="10220"/>
      <w:r w:rsidRPr="00FB0C52">
        <w:rPr>
          <w:rtl/>
        </w:rPr>
        <w:t xml:space="preserve">כשהוא </w:t>
      </w:r>
      <w:bookmarkStart w:id="10221" w:name="_ETM_Q33_510390"/>
      <w:bookmarkEnd w:id="10221"/>
      <w:r w:rsidRPr="00FB0C52">
        <w:rPr>
          <w:rtl/>
        </w:rPr>
        <w:t xml:space="preserve">אמר </w:t>
      </w:r>
      <w:bookmarkStart w:id="10222" w:name="_ETM_Q33_510660"/>
      <w:bookmarkEnd w:id="10222"/>
      <w:r w:rsidRPr="00FB0C52">
        <w:rPr>
          <w:rtl/>
        </w:rPr>
        <w:t>בהתחלה</w:t>
      </w:r>
      <w:r>
        <w:rPr>
          <w:rFonts w:hint="cs"/>
          <w:rtl/>
        </w:rPr>
        <w:t>:</w:t>
      </w:r>
      <w:r w:rsidRPr="00FB0C52">
        <w:rPr>
          <w:rtl/>
        </w:rPr>
        <w:t xml:space="preserve"> </w:t>
      </w:r>
      <w:bookmarkStart w:id="10223" w:name="_ETM_Q33_511619"/>
      <w:bookmarkEnd w:id="10223"/>
      <w:r w:rsidRPr="00FB0C52">
        <w:rPr>
          <w:rtl/>
        </w:rPr>
        <w:t xml:space="preserve">אני </w:t>
      </w:r>
      <w:bookmarkStart w:id="10224" w:name="_ETM_Q33_511920"/>
      <w:bookmarkEnd w:id="10224"/>
      <w:r w:rsidRPr="00FB0C52">
        <w:rPr>
          <w:rtl/>
        </w:rPr>
        <w:t xml:space="preserve">בעד </w:t>
      </w:r>
      <w:bookmarkStart w:id="10225" w:name="_ETM_Q33_512220"/>
      <w:bookmarkEnd w:id="10225"/>
      <w:r w:rsidRPr="00FB0C52">
        <w:rPr>
          <w:rtl/>
        </w:rPr>
        <w:t xml:space="preserve">דרישת </w:t>
      </w:r>
      <w:bookmarkStart w:id="10226" w:name="_ETM_Q33_512700"/>
      <w:bookmarkEnd w:id="10226"/>
      <w:r w:rsidRPr="00FB0C52">
        <w:rPr>
          <w:rtl/>
        </w:rPr>
        <w:t xml:space="preserve">הליכוד </w:t>
      </w:r>
      <w:bookmarkStart w:id="10227" w:name="_ETM_Q33_513300"/>
      <w:bookmarkEnd w:id="10227"/>
      <w:r w:rsidRPr="00FB0C52">
        <w:rPr>
          <w:rtl/>
        </w:rPr>
        <w:t xml:space="preserve">וההסתייגות </w:t>
      </w:r>
      <w:bookmarkStart w:id="10228" w:name="_ETM_Q33_514110"/>
      <w:bookmarkEnd w:id="10228"/>
      <w:r w:rsidRPr="00FB0C52">
        <w:rPr>
          <w:rtl/>
        </w:rPr>
        <w:t xml:space="preserve">של </w:t>
      </w:r>
      <w:bookmarkStart w:id="10229" w:name="_ETM_Q33_514260"/>
      <w:bookmarkEnd w:id="10229"/>
      <w:r w:rsidRPr="00FB0C52">
        <w:rPr>
          <w:rtl/>
        </w:rPr>
        <w:t>הליכוד</w:t>
      </w:r>
      <w:r>
        <w:rPr>
          <w:rFonts w:hint="cs"/>
          <w:rtl/>
        </w:rPr>
        <w:t>.</w:t>
      </w:r>
      <w:r w:rsidRPr="00FB0C52">
        <w:rPr>
          <w:rtl/>
        </w:rPr>
        <w:t xml:space="preserve"> </w:t>
      </w:r>
      <w:bookmarkStart w:id="10230" w:name="_ETM_Q33_514620"/>
      <w:bookmarkEnd w:id="10230"/>
      <w:r w:rsidRPr="00FB0C52">
        <w:rPr>
          <w:rtl/>
        </w:rPr>
        <w:t xml:space="preserve">חשבנו </w:t>
      </w:r>
      <w:bookmarkStart w:id="10231" w:name="_ETM_Q33_515070"/>
      <w:bookmarkEnd w:id="10231"/>
      <w:r w:rsidRPr="00FB0C52">
        <w:rPr>
          <w:rtl/>
        </w:rPr>
        <w:t xml:space="preserve">שהוא </w:t>
      </w:r>
      <w:bookmarkStart w:id="10232" w:name="_ETM_Q33_515250"/>
      <w:bookmarkEnd w:id="10232"/>
      <w:r w:rsidRPr="00FB0C52">
        <w:rPr>
          <w:rtl/>
        </w:rPr>
        <w:t xml:space="preserve">בעד </w:t>
      </w:r>
      <w:bookmarkStart w:id="10233" w:name="_ETM_Q33_515520"/>
      <w:bookmarkEnd w:id="10233"/>
      <w:r>
        <w:rPr>
          <w:rFonts w:hint="cs"/>
          <w:rtl/>
        </w:rPr>
        <w:t>ה</w:t>
      </w:r>
      <w:r w:rsidRPr="00FB0C52">
        <w:rPr>
          <w:rtl/>
        </w:rPr>
        <w:t>-100%</w:t>
      </w:r>
      <w:r>
        <w:rPr>
          <w:rFonts w:hint="cs"/>
          <w:rtl/>
        </w:rPr>
        <w:t>,</w:t>
      </w:r>
      <w:r w:rsidRPr="00FB0C52">
        <w:rPr>
          <w:rtl/>
        </w:rPr>
        <w:t xml:space="preserve"> </w:t>
      </w:r>
      <w:bookmarkStart w:id="10234" w:name="_ETM_Q33_516630"/>
      <w:bookmarkEnd w:id="10234"/>
      <w:r w:rsidRPr="00FB0C52">
        <w:rPr>
          <w:rtl/>
        </w:rPr>
        <w:t xml:space="preserve">ואז </w:t>
      </w:r>
      <w:bookmarkStart w:id="10235" w:name="_ETM_Q33_517050"/>
      <w:bookmarkEnd w:id="10235"/>
      <w:r w:rsidRPr="00FB0C52">
        <w:rPr>
          <w:rtl/>
        </w:rPr>
        <w:t xml:space="preserve">הוא </w:t>
      </w:r>
      <w:bookmarkStart w:id="10236" w:name="_ETM_Q33_517140"/>
      <w:bookmarkEnd w:id="10236"/>
      <w:r w:rsidRPr="00FB0C52">
        <w:rPr>
          <w:rtl/>
        </w:rPr>
        <w:t>לקח</w:t>
      </w:r>
      <w:bookmarkStart w:id="10237" w:name="_ETM_Q33_517470"/>
      <w:bookmarkEnd w:id="10237"/>
      <w:r w:rsidRPr="00FB0C52">
        <w:rPr>
          <w:rtl/>
        </w:rPr>
        <w:t xml:space="preserve"> </w:t>
      </w:r>
      <w:bookmarkStart w:id="10238" w:name="_ETM_Q33_517680"/>
      <w:bookmarkEnd w:id="10238"/>
      <w:r w:rsidRPr="00FB0C52">
        <w:rPr>
          <w:rtl/>
        </w:rPr>
        <w:t xml:space="preserve">הסתייגות </w:t>
      </w:r>
      <w:bookmarkStart w:id="10239" w:name="_ETM_Q33_518160"/>
      <w:bookmarkEnd w:id="10239"/>
      <w:r w:rsidRPr="00FB0C52">
        <w:rPr>
          <w:rtl/>
        </w:rPr>
        <w:t xml:space="preserve">שהייתה </w:t>
      </w:r>
      <w:bookmarkStart w:id="10240" w:name="_ETM_Q33_518460"/>
      <w:bookmarkEnd w:id="10240"/>
      <w:r w:rsidRPr="00FB0C52">
        <w:rPr>
          <w:rtl/>
        </w:rPr>
        <w:t xml:space="preserve">קיימת </w:t>
      </w:r>
      <w:bookmarkStart w:id="10241" w:name="_ETM_Q33_518820"/>
      <w:bookmarkEnd w:id="10241"/>
      <w:r w:rsidRPr="00FB0C52">
        <w:rPr>
          <w:rtl/>
        </w:rPr>
        <w:t xml:space="preserve">שם </w:t>
      </w:r>
      <w:bookmarkStart w:id="10242" w:name="_ETM_Q33_519000"/>
      <w:bookmarkEnd w:id="10242"/>
      <w:r>
        <w:rPr>
          <w:rFonts w:hint="cs"/>
          <w:rtl/>
        </w:rPr>
        <w:t xml:space="preserve">– </w:t>
      </w:r>
      <w:r w:rsidRPr="00FB0C52">
        <w:rPr>
          <w:rtl/>
        </w:rPr>
        <w:t>שנכון</w:t>
      </w:r>
      <w:r>
        <w:rPr>
          <w:rFonts w:hint="cs"/>
          <w:rtl/>
        </w:rPr>
        <w:t>, היא</w:t>
      </w:r>
      <w:r w:rsidRPr="00FB0C52">
        <w:rPr>
          <w:rtl/>
        </w:rPr>
        <w:t xml:space="preserve"> </w:t>
      </w:r>
      <w:bookmarkStart w:id="10243" w:name="_ETM_Q33_519480"/>
      <w:bookmarkEnd w:id="10243"/>
      <w:r w:rsidRPr="00FB0C52">
        <w:rPr>
          <w:rtl/>
        </w:rPr>
        <w:t>שלנו</w:t>
      </w:r>
      <w:r>
        <w:rPr>
          <w:rFonts w:hint="cs"/>
          <w:rtl/>
        </w:rPr>
        <w:t>,</w:t>
      </w:r>
      <w:r w:rsidRPr="00FB0C52">
        <w:rPr>
          <w:rtl/>
        </w:rPr>
        <w:t xml:space="preserve"> </w:t>
      </w:r>
      <w:bookmarkStart w:id="10244" w:name="_ETM_Q33_520350"/>
      <w:bookmarkEnd w:id="10244"/>
      <w:r w:rsidRPr="00FB0C52">
        <w:rPr>
          <w:rtl/>
        </w:rPr>
        <w:t xml:space="preserve">והייתה </w:t>
      </w:r>
      <w:bookmarkStart w:id="10245" w:name="_ETM_Q33_520740"/>
      <w:bookmarkEnd w:id="10245"/>
      <w:r w:rsidRPr="00FB0C52">
        <w:rPr>
          <w:rtl/>
        </w:rPr>
        <w:t xml:space="preserve">איזשהו </w:t>
      </w:r>
      <w:bookmarkStart w:id="10246" w:name="_ETM_Q33_521100"/>
      <w:bookmarkEnd w:id="10246"/>
      <w:r w:rsidRPr="00FB0C52">
        <w:rPr>
          <w:rtl/>
        </w:rPr>
        <w:t xml:space="preserve">צעד </w:t>
      </w:r>
      <w:bookmarkStart w:id="10247" w:name="_ETM_Q33_521490"/>
      <w:bookmarkEnd w:id="10247"/>
      <w:r w:rsidRPr="00FB0C52">
        <w:rPr>
          <w:rtl/>
        </w:rPr>
        <w:t xml:space="preserve">לקראת </w:t>
      </w:r>
      <w:bookmarkStart w:id="10248" w:name="_ETM_Q33_521820"/>
      <w:bookmarkEnd w:id="10248"/>
      <w:r w:rsidRPr="00FB0C52">
        <w:rPr>
          <w:rtl/>
        </w:rPr>
        <w:t xml:space="preserve">הלוחמים </w:t>
      </w:r>
      <w:bookmarkStart w:id="10249" w:name="_ETM_Q33_522779"/>
      <w:bookmarkEnd w:id="10249"/>
      <w:r w:rsidRPr="00FB0C52">
        <w:rPr>
          <w:rtl/>
        </w:rPr>
        <w:t xml:space="preserve">אבל </w:t>
      </w:r>
      <w:bookmarkStart w:id="10250" w:name="_ETM_Q33_523050"/>
      <w:bookmarkEnd w:id="10250"/>
      <w:r w:rsidRPr="00FB0C52">
        <w:rPr>
          <w:rtl/>
        </w:rPr>
        <w:t xml:space="preserve">לא </w:t>
      </w:r>
      <w:bookmarkStart w:id="10251" w:name="_ETM_Q33_523200"/>
      <w:bookmarkEnd w:id="10251"/>
      <w:r w:rsidRPr="00FB0C52">
        <w:rPr>
          <w:rtl/>
        </w:rPr>
        <w:t xml:space="preserve">כל </w:t>
      </w:r>
      <w:bookmarkStart w:id="10252" w:name="_ETM_Q33_523589"/>
      <w:bookmarkEnd w:id="10252"/>
      <w:r w:rsidRPr="00FB0C52">
        <w:rPr>
          <w:rtl/>
        </w:rPr>
        <w:t xml:space="preserve">מה </w:t>
      </w:r>
      <w:bookmarkStart w:id="10253" w:name="_ETM_Q33_523680"/>
      <w:bookmarkEnd w:id="10253"/>
      <w:r w:rsidRPr="00FB0C52">
        <w:rPr>
          <w:rtl/>
        </w:rPr>
        <w:t xml:space="preserve">שצריך </w:t>
      </w:r>
      <w:bookmarkStart w:id="10254" w:name="_ETM_Q33_523920"/>
      <w:bookmarkEnd w:id="10254"/>
      <w:r w:rsidRPr="00FB0C52">
        <w:rPr>
          <w:rtl/>
        </w:rPr>
        <w:t>לעשות</w:t>
      </w:r>
      <w:r>
        <w:rPr>
          <w:rFonts w:hint="cs"/>
          <w:rtl/>
        </w:rPr>
        <w:t>.</w:t>
      </w:r>
      <w:r w:rsidRPr="00FB0C52">
        <w:rPr>
          <w:rtl/>
        </w:rPr>
        <w:t xml:space="preserve"> </w:t>
      </w:r>
      <w:bookmarkStart w:id="10255" w:name="_ETM_Q33_524679"/>
      <w:bookmarkEnd w:id="10255"/>
      <w:r w:rsidRPr="00FB0C52">
        <w:rPr>
          <w:rtl/>
        </w:rPr>
        <w:t xml:space="preserve">בואו </w:t>
      </w:r>
      <w:bookmarkStart w:id="10256" w:name="_ETM_Q33_524920"/>
      <w:bookmarkEnd w:id="10256"/>
      <w:r w:rsidRPr="00FB0C52">
        <w:rPr>
          <w:rtl/>
        </w:rPr>
        <w:t xml:space="preserve">נעשה </w:t>
      </w:r>
      <w:bookmarkStart w:id="10257" w:name="_ETM_Q33_525279"/>
      <w:bookmarkEnd w:id="10257"/>
      <w:r w:rsidRPr="00FB0C52">
        <w:rPr>
          <w:rtl/>
        </w:rPr>
        <w:t xml:space="preserve">את </w:t>
      </w:r>
      <w:bookmarkStart w:id="10258" w:name="_ETM_Q33_525339"/>
      <w:bookmarkEnd w:id="10258"/>
      <w:r w:rsidRPr="00FB0C52">
        <w:rPr>
          <w:rtl/>
        </w:rPr>
        <w:t xml:space="preserve">מה </w:t>
      </w:r>
      <w:bookmarkStart w:id="10259" w:name="_ETM_Q33_525489"/>
      <w:bookmarkEnd w:id="10259"/>
      <w:r w:rsidRPr="00FB0C52">
        <w:rPr>
          <w:rtl/>
        </w:rPr>
        <w:t>שנכון</w:t>
      </w:r>
      <w:r>
        <w:rPr>
          <w:rFonts w:hint="cs"/>
          <w:rtl/>
        </w:rPr>
        <w:t>,</w:t>
      </w:r>
      <w:r w:rsidRPr="00FB0C52">
        <w:rPr>
          <w:rtl/>
        </w:rPr>
        <w:t xml:space="preserve"> </w:t>
      </w:r>
      <w:bookmarkStart w:id="10260" w:name="_ETM_Q33_526359"/>
      <w:bookmarkEnd w:id="10260"/>
      <w:r w:rsidRPr="00FB0C52">
        <w:rPr>
          <w:rtl/>
        </w:rPr>
        <w:t xml:space="preserve">בואו </w:t>
      </w:r>
      <w:bookmarkStart w:id="10261" w:name="_ETM_Q33_526570"/>
      <w:bookmarkEnd w:id="10261"/>
      <w:r w:rsidRPr="00FB0C52">
        <w:rPr>
          <w:rtl/>
        </w:rPr>
        <w:t xml:space="preserve">נביא </w:t>
      </w:r>
      <w:bookmarkStart w:id="10262" w:name="_ETM_Q33_526839"/>
      <w:bookmarkEnd w:id="10262"/>
      <w:r w:rsidRPr="00FB0C52">
        <w:rPr>
          <w:rtl/>
        </w:rPr>
        <w:t xml:space="preserve">להם </w:t>
      </w:r>
      <w:bookmarkStart w:id="10263" w:name="_ETM_Q33_527019"/>
      <w:bookmarkEnd w:id="10263"/>
      <w:r w:rsidRPr="00FB0C52">
        <w:rPr>
          <w:rtl/>
        </w:rPr>
        <w:t xml:space="preserve">את </w:t>
      </w:r>
      <w:bookmarkStart w:id="10264" w:name="_ETM_Q33_527109"/>
      <w:bookmarkEnd w:id="10264"/>
      <w:r w:rsidRPr="00FB0C52">
        <w:rPr>
          <w:rtl/>
        </w:rPr>
        <w:t>ה-100%</w:t>
      </w:r>
      <w:r>
        <w:rPr>
          <w:rFonts w:hint="cs"/>
          <w:rtl/>
        </w:rPr>
        <w:t>.</w:t>
      </w:r>
      <w:r w:rsidRPr="00FB0C52">
        <w:rPr>
          <w:rtl/>
        </w:rPr>
        <w:t xml:space="preserve"> </w:t>
      </w:r>
      <w:bookmarkStart w:id="10265" w:name="_ETM_Q33_527940"/>
      <w:bookmarkEnd w:id="10265"/>
      <w:r w:rsidRPr="00FB0C52">
        <w:rPr>
          <w:rtl/>
        </w:rPr>
        <w:t xml:space="preserve">אפשר </w:t>
      </w:r>
      <w:bookmarkStart w:id="10266" w:name="_ETM_Q33_528390"/>
      <w:bookmarkEnd w:id="10266"/>
      <w:r w:rsidRPr="00FB0C52">
        <w:rPr>
          <w:rtl/>
        </w:rPr>
        <w:t xml:space="preserve">בחוק </w:t>
      </w:r>
      <w:bookmarkStart w:id="10267" w:name="_ETM_Q33_528750"/>
      <w:bookmarkEnd w:id="10267"/>
      <w:r w:rsidRPr="00FB0C52">
        <w:rPr>
          <w:rtl/>
        </w:rPr>
        <w:t xml:space="preserve">הזה </w:t>
      </w:r>
      <w:bookmarkStart w:id="10268" w:name="_ETM_Q33_528989"/>
      <w:bookmarkEnd w:id="10268"/>
      <w:r w:rsidRPr="00FB0C52">
        <w:rPr>
          <w:rtl/>
        </w:rPr>
        <w:t xml:space="preserve">לעשות </w:t>
      </w:r>
      <w:bookmarkStart w:id="10269" w:name="_ETM_Q33_529320"/>
      <w:bookmarkEnd w:id="10269"/>
      <w:r w:rsidRPr="00FB0C52">
        <w:rPr>
          <w:rtl/>
        </w:rPr>
        <w:t xml:space="preserve">את </w:t>
      </w:r>
      <w:bookmarkStart w:id="10270" w:name="_ETM_Q33_529440"/>
      <w:bookmarkEnd w:id="10270"/>
      <w:r w:rsidRPr="00FB0C52">
        <w:rPr>
          <w:rtl/>
        </w:rPr>
        <w:t>זה</w:t>
      </w:r>
      <w:r>
        <w:rPr>
          <w:rFonts w:hint="cs"/>
          <w:rtl/>
        </w:rPr>
        <w:t>.</w:t>
      </w:r>
      <w:r w:rsidRPr="00FB0C52">
        <w:rPr>
          <w:rtl/>
        </w:rPr>
        <w:t xml:space="preserve"> </w:t>
      </w:r>
      <w:bookmarkStart w:id="10271" w:name="_ETM_Q33_529559"/>
      <w:bookmarkEnd w:id="10271"/>
      <w:r w:rsidRPr="00FB0C52">
        <w:rPr>
          <w:rtl/>
        </w:rPr>
        <w:t xml:space="preserve">עוד </w:t>
      </w:r>
      <w:bookmarkStart w:id="10272" w:name="_ETM_Q33_529710"/>
      <w:bookmarkEnd w:id="10272"/>
      <w:r w:rsidRPr="00FB0C52">
        <w:rPr>
          <w:rtl/>
        </w:rPr>
        <w:t>פעם</w:t>
      </w:r>
      <w:r>
        <w:rPr>
          <w:rFonts w:hint="cs"/>
          <w:rtl/>
        </w:rPr>
        <w:t xml:space="preserve"> </w:t>
      </w:r>
      <w:r>
        <w:rPr>
          <w:rFonts w:hint="eastAsia"/>
        </w:rPr>
        <w:t>–</w:t>
      </w:r>
      <w:r w:rsidRPr="00FB0C52">
        <w:rPr>
          <w:rtl/>
        </w:rPr>
        <w:t xml:space="preserve"> </w:t>
      </w:r>
      <w:bookmarkStart w:id="10273" w:name="_ETM_Q33_529920"/>
      <w:bookmarkStart w:id="10274" w:name="_ETM_Q33_530100"/>
      <w:bookmarkEnd w:id="10273"/>
      <w:bookmarkEnd w:id="10274"/>
      <w:r w:rsidRPr="00FB0C52">
        <w:rPr>
          <w:rtl/>
        </w:rPr>
        <w:t xml:space="preserve">לא </w:t>
      </w:r>
      <w:bookmarkStart w:id="10275" w:name="_ETM_Q33_530190"/>
      <w:bookmarkEnd w:id="10275"/>
      <w:r w:rsidRPr="00FB0C52">
        <w:rPr>
          <w:rtl/>
        </w:rPr>
        <w:t xml:space="preserve">ניקח </w:t>
      </w:r>
      <w:bookmarkStart w:id="10276" w:name="_ETM_Q33_530519"/>
      <w:bookmarkEnd w:id="10276"/>
      <w:r w:rsidRPr="00FB0C52">
        <w:rPr>
          <w:rtl/>
        </w:rPr>
        <w:t xml:space="preserve">אותך </w:t>
      </w:r>
      <w:bookmarkStart w:id="10277" w:name="_ETM_Q33_530789"/>
      <w:bookmarkEnd w:id="10277"/>
      <w:r w:rsidRPr="00FB0C52">
        <w:rPr>
          <w:rtl/>
        </w:rPr>
        <w:t xml:space="preserve">ל-600 </w:t>
      </w:r>
      <w:bookmarkStart w:id="10278" w:name="_ETM_Q33_532239"/>
      <w:bookmarkEnd w:id="10278"/>
      <w:r>
        <w:rPr>
          <w:rFonts w:hint="cs"/>
          <w:rtl/>
        </w:rPr>
        <w:t xml:space="preserve">מיליון, </w:t>
      </w:r>
      <w:r w:rsidRPr="00FB0C52">
        <w:rPr>
          <w:rtl/>
        </w:rPr>
        <w:t xml:space="preserve">שזה </w:t>
      </w:r>
      <w:bookmarkStart w:id="10279" w:name="_ETM_Q33_532510"/>
      <w:bookmarkEnd w:id="10279"/>
      <w:r w:rsidRPr="00FB0C52">
        <w:rPr>
          <w:rtl/>
        </w:rPr>
        <w:t xml:space="preserve">מה </w:t>
      </w:r>
      <w:bookmarkStart w:id="10280" w:name="_ETM_Q33_532600"/>
      <w:bookmarkEnd w:id="10280"/>
      <w:r w:rsidRPr="00FB0C52">
        <w:rPr>
          <w:rtl/>
        </w:rPr>
        <w:t xml:space="preserve">שהיינו </w:t>
      </w:r>
      <w:bookmarkStart w:id="10281" w:name="_ETM_Q33_532930"/>
      <w:bookmarkEnd w:id="10281"/>
      <w:r w:rsidRPr="00FB0C52">
        <w:rPr>
          <w:rtl/>
        </w:rPr>
        <w:t xml:space="preserve">רוצים </w:t>
      </w:r>
      <w:bookmarkStart w:id="10282" w:name="_ETM_Q33_533260"/>
      <w:bookmarkEnd w:id="10282"/>
      <w:r w:rsidRPr="00FB0C52">
        <w:rPr>
          <w:rtl/>
        </w:rPr>
        <w:t>לעשות</w:t>
      </w:r>
      <w:r>
        <w:rPr>
          <w:rFonts w:hint="cs"/>
          <w:rtl/>
        </w:rPr>
        <w:t>,</w:t>
      </w:r>
      <w:r w:rsidRPr="00FB0C52">
        <w:rPr>
          <w:rtl/>
        </w:rPr>
        <w:t xml:space="preserve"> </w:t>
      </w:r>
      <w:bookmarkStart w:id="10283" w:name="_ETM_Q33_533620"/>
      <w:bookmarkEnd w:id="10283"/>
      <w:r w:rsidRPr="00FB0C52">
        <w:rPr>
          <w:rtl/>
        </w:rPr>
        <w:t xml:space="preserve">אבל </w:t>
      </w:r>
      <w:bookmarkStart w:id="10284" w:name="_ETM_Q33_534140"/>
      <w:bookmarkEnd w:id="10284"/>
      <w:r w:rsidRPr="00FB0C52">
        <w:rPr>
          <w:rtl/>
        </w:rPr>
        <w:t xml:space="preserve">בוא </w:t>
      </w:r>
      <w:bookmarkStart w:id="10285" w:name="_ETM_Q33_534470"/>
      <w:bookmarkEnd w:id="10285"/>
      <w:r w:rsidRPr="00FB0C52">
        <w:rPr>
          <w:rtl/>
        </w:rPr>
        <w:t xml:space="preserve">נביא </w:t>
      </w:r>
      <w:bookmarkStart w:id="10286" w:name="_ETM_Q33_534739"/>
      <w:bookmarkEnd w:id="10286"/>
      <w:r w:rsidRPr="00FB0C52">
        <w:rPr>
          <w:rtl/>
        </w:rPr>
        <w:t xml:space="preserve">את </w:t>
      </w:r>
      <w:bookmarkStart w:id="10287" w:name="_ETM_Q33_534829"/>
      <w:bookmarkEnd w:id="10287"/>
      <w:r w:rsidRPr="00FB0C52">
        <w:rPr>
          <w:rtl/>
        </w:rPr>
        <w:t xml:space="preserve">ה-50 </w:t>
      </w:r>
      <w:bookmarkStart w:id="10288" w:name="_ETM_Q33_536059"/>
      <w:bookmarkEnd w:id="10288"/>
      <w:r>
        <w:rPr>
          <w:rFonts w:hint="cs"/>
          <w:rtl/>
        </w:rPr>
        <w:t xml:space="preserve">מיליון </w:t>
      </w:r>
      <w:bookmarkStart w:id="10289" w:name="_ETM_Q33_534166"/>
      <w:bookmarkEnd w:id="10289"/>
      <w:r w:rsidRPr="00FB0C52">
        <w:rPr>
          <w:rtl/>
        </w:rPr>
        <w:t xml:space="preserve">וניתן </w:t>
      </w:r>
      <w:bookmarkStart w:id="10290" w:name="_ETM_Q33_536600"/>
      <w:bookmarkEnd w:id="10290"/>
      <w:r w:rsidRPr="00FB0C52">
        <w:rPr>
          <w:rtl/>
        </w:rPr>
        <w:t xml:space="preserve">ללוחמים </w:t>
      </w:r>
      <w:bookmarkStart w:id="10291" w:name="_ETM_Q33_537140"/>
      <w:bookmarkEnd w:id="10291"/>
      <w:r w:rsidRPr="00FB0C52">
        <w:rPr>
          <w:rtl/>
        </w:rPr>
        <w:t xml:space="preserve">את </w:t>
      </w:r>
      <w:bookmarkStart w:id="10292" w:name="_ETM_Q33_537260"/>
      <w:bookmarkEnd w:id="10292"/>
      <w:r w:rsidRPr="00FB0C52">
        <w:rPr>
          <w:rtl/>
        </w:rPr>
        <w:t xml:space="preserve">מה </w:t>
      </w:r>
      <w:bookmarkStart w:id="10293" w:name="_ETM_Q33_537410"/>
      <w:bookmarkEnd w:id="10293"/>
      <w:r w:rsidRPr="00FB0C52">
        <w:rPr>
          <w:rtl/>
        </w:rPr>
        <w:t xml:space="preserve">שמגיע </w:t>
      </w:r>
      <w:bookmarkStart w:id="10294" w:name="_ETM_Q33_537950"/>
      <w:bookmarkEnd w:id="10294"/>
      <w:r w:rsidRPr="00FB0C52">
        <w:rPr>
          <w:rtl/>
        </w:rPr>
        <w:t>להם</w:t>
      </w:r>
      <w:r>
        <w:rPr>
          <w:rFonts w:hint="cs"/>
          <w:rtl/>
        </w:rPr>
        <w:t>.</w:t>
      </w:r>
      <w:bookmarkStart w:id="10295" w:name="_ETM_Q33_540957"/>
      <w:bookmarkStart w:id="10296" w:name="_ETM_Q33_541074"/>
      <w:bookmarkStart w:id="10297" w:name="_ETM_Q33_541101"/>
      <w:bookmarkStart w:id="10298" w:name="_ETM_Q33_541196"/>
      <w:bookmarkStart w:id="10299" w:name="_ETM_Q33_538160"/>
      <w:bookmarkEnd w:id="10295"/>
      <w:bookmarkEnd w:id="10296"/>
      <w:bookmarkEnd w:id="10297"/>
      <w:bookmarkEnd w:id="10298"/>
      <w:bookmarkEnd w:id="10299"/>
      <w:r>
        <w:rPr>
          <w:rFonts w:hint="cs"/>
          <w:rtl/>
        </w:rPr>
        <w:t xml:space="preserve"> </w:t>
      </w:r>
      <w:r w:rsidRPr="00FB0C52">
        <w:rPr>
          <w:rtl/>
        </w:rPr>
        <w:t xml:space="preserve">עכשיו </w:t>
      </w:r>
      <w:bookmarkStart w:id="10300" w:name="_ETM_Q33_538399"/>
      <w:bookmarkEnd w:id="10300"/>
      <w:r w:rsidRPr="00FB0C52">
        <w:rPr>
          <w:rtl/>
        </w:rPr>
        <w:t xml:space="preserve">אתה </w:t>
      </w:r>
      <w:bookmarkStart w:id="10301" w:name="_ETM_Q33_538489"/>
      <w:bookmarkEnd w:id="10301"/>
      <w:r w:rsidRPr="00FB0C52">
        <w:rPr>
          <w:rtl/>
        </w:rPr>
        <w:t>יודע</w:t>
      </w:r>
      <w:r>
        <w:rPr>
          <w:rFonts w:hint="cs"/>
          <w:rtl/>
        </w:rPr>
        <w:t>,</w:t>
      </w:r>
      <w:r w:rsidRPr="00FB0C52">
        <w:rPr>
          <w:rtl/>
        </w:rPr>
        <w:t xml:space="preserve"> </w:t>
      </w:r>
      <w:bookmarkStart w:id="10302" w:name="_ETM_Q33_538670"/>
      <w:bookmarkEnd w:id="10302"/>
      <w:r w:rsidRPr="00FB0C52">
        <w:rPr>
          <w:rtl/>
        </w:rPr>
        <w:t xml:space="preserve">אני </w:t>
      </w:r>
      <w:bookmarkStart w:id="10303" w:name="_ETM_Q33_538790"/>
      <w:bookmarkEnd w:id="10303"/>
      <w:r w:rsidRPr="00FB0C52">
        <w:rPr>
          <w:rtl/>
        </w:rPr>
        <w:t xml:space="preserve">אומר </w:t>
      </w:r>
      <w:bookmarkStart w:id="10304" w:name="_ETM_Q33_539029"/>
      <w:bookmarkEnd w:id="10304"/>
      <w:r w:rsidRPr="00FB0C52">
        <w:rPr>
          <w:rtl/>
        </w:rPr>
        <w:t xml:space="preserve">את </w:t>
      </w:r>
      <w:bookmarkStart w:id="10305" w:name="_ETM_Q33_539120"/>
      <w:bookmarkEnd w:id="10305"/>
      <w:r w:rsidRPr="00FB0C52">
        <w:rPr>
          <w:rtl/>
        </w:rPr>
        <w:t xml:space="preserve">זה </w:t>
      </w:r>
      <w:bookmarkStart w:id="10306" w:name="_ETM_Q33_540029"/>
      <w:bookmarkEnd w:id="10306"/>
      <w:r w:rsidRPr="00FB0C52">
        <w:rPr>
          <w:rtl/>
        </w:rPr>
        <w:t xml:space="preserve">ועוד </w:t>
      </w:r>
      <w:bookmarkStart w:id="10307" w:name="_ETM_Q33_540299"/>
      <w:bookmarkEnd w:id="10307"/>
      <w:r w:rsidRPr="00FB0C52">
        <w:rPr>
          <w:rtl/>
        </w:rPr>
        <w:t xml:space="preserve">יותר </w:t>
      </w:r>
      <w:bookmarkStart w:id="10308" w:name="_ETM_Q33_540569"/>
      <w:bookmarkEnd w:id="10308"/>
      <w:r w:rsidRPr="00FB0C52">
        <w:rPr>
          <w:rtl/>
        </w:rPr>
        <w:t xml:space="preserve">כואב </w:t>
      </w:r>
      <w:bookmarkStart w:id="10309" w:name="_ETM_Q33_540899"/>
      <w:bookmarkEnd w:id="10309"/>
      <w:r w:rsidRPr="00FB0C52">
        <w:rPr>
          <w:rtl/>
        </w:rPr>
        <w:t>לי</w:t>
      </w:r>
      <w:r>
        <w:rPr>
          <w:rFonts w:hint="cs"/>
          <w:rtl/>
        </w:rPr>
        <w:t>,</w:t>
      </w:r>
      <w:r w:rsidRPr="00FB0C52">
        <w:rPr>
          <w:rtl/>
        </w:rPr>
        <w:t xml:space="preserve"> </w:t>
      </w:r>
      <w:bookmarkStart w:id="10310" w:name="_ETM_Q33_541049"/>
      <w:bookmarkEnd w:id="10310"/>
      <w:r w:rsidRPr="00FB0C52">
        <w:rPr>
          <w:rtl/>
        </w:rPr>
        <w:t xml:space="preserve">כי </w:t>
      </w:r>
      <w:bookmarkStart w:id="10311" w:name="_ETM_Q33_541170"/>
      <w:bookmarkEnd w:id="10311"/>
      <w:r w:rsidRPr="00FB0C52">
        <w:rPr>
          <w:rtl/>
        </w:rPr>
        <w:t xml:space="preserve">נמצא </w:t>
      </w:r>
      <w:bookmarkStart w:id="10312" w:name="_ETM_Q33_541529"/>
      <w:bookmarkEnd w:id="10312"/>
      <w:r w:rsidRPr="00FB0C52">
        <w:rPr>
          <w:rtl/>
        </w:rPr>
        <w:t xml:space="preserve">פה </w:t>
      </w:r>
      <w:bookmarkStart w:id="10313" w:name="_ETM_Q33_542219"/>
      <w:bookmarkEnd w:id="10313"/>
      <w:r w:rsidRPr="00FB0C52">
        <w:rPr>
          <w:rtl/>
        </w:rPr>
        <w:t>יו</w:t>
      </w:r>
      <w:r>
        <w:rPr>
          <w:rFonts w:hint="cs"/>
          <w:rtl/>
        </w:rPr>
        <w:t>שב-ראש</w:t>
      </w:r>
      <w:r w:rsidRPr="00FB0C52">
        <w:rPr>
          <w:rtl/>
        </w:rPr>
        <w:t xml:space="preserve"> </w:t>
      </w:r>
      <w:bookmarkStart w:id="10314" w:name="_ETM_Q33_542909"/>
      <w:bookmarkEnd w:id="10314"/>
      <w:r w:rsidRPr="00FB0C52">
        <w:rPr>
          <w:rtl/>
        </w:rPr>
        <w:t xml:space="preserve">התנועה </w:t>
      </w:r>
      <w:bookmarkStart w:id="10315" w:name="_ETM_Q33_544950"/>
      <w:bookmarkEnd w:id="10315"/>
      <w:r>
        <w:rPr>
          <w:rFonts w:hint="cs"/>
          <w:rtl/>
        </w:rPr>
        <w:t>רע"</w:t>
      </w:r>
      <w:r w:rsidR="00EE6B2D">
        <w:rPr>
          <w:rFonts w:hint="cs"/>
          <w:rtl/>
        </w:rPr>
        <w:t>מ</w:t>
      </w:r>
      <w:r>
        <w:rPr>
          <w:rFonts w:hint="cs"/>
          <w:rtl/>
        </w:rPr>
        <w:t xml:space="preserve">, </w:t>
      </w:r>
      <w:bookmarkStart w:id="10316" w:name="_ETM_Q33_546420"/>
      <w:bookmarkEnd w:id="10316"/>
      <w:r w:rsidRPr="00FB0C52">
        <w:rPr>
          <w:rtl/>
        </w:rPr>
        <w:t xml:space="preserve">התנועה </w:t>
      </w:r>
      <w:bookmarkStart w:id="10317" w:name="_ETM_Q33_546960"/>
      <w:bookmarkEnd w:id="10317"/>
      <w:r w:rsidRPr="00FB0C52">
        <w:rPr>
          <w:rtl/>
        </w:rPr>
        <w:t xml:space="preserve">של </w:t>
      </w:r>
      <w:bookmarkStart w:id="10318" w:name="_ETM_Q33_547110"/>
      <w:bookmarkEnd w:id="10318"/>
      <w:r w:rsidRPr="00FB0C52">
        <w:rPr>
          <w:rtl/>
        </w:rPr>
        <w:t xml:space="preserve">האחים </w:t>
      </w:r>
      <w:bookmarkStart w:id="10319" w:name="_ETM_Q33_547350"/>
      <w:bookmarkEnd w:id="10319"/>
      <w:r w:rsidRPr="00FB0C52">
        <w:rPr>
          <w:rtl/>
        </w:rPr>
        <w:t>המוסלמים</w:t>
      </w:r>
      <w:r>
        <w:rPr>
          <w:rFonts w:hint="cs"/>
          <w:rtl/>
        </w:rPr>
        <w:t>,</w:t>
      </w:r>
      <w:r w:rsidRPr="00FB0C52">
        <w:rPr>
          <w:rtl/>
        </w:rPr>
        <w:t xml:space="preserve"> </w:t>
      </w:r>
      <w:bookmarkStart w:id="10320" w:name="_ETM_Q33_548339"/>
      <w:bookmarkEnd w:id="10320"/>
      <w:r w:rsidRPr="00FB0C52">
        <w:rPr>
          <w:rtl/>
        </w:rPr>
        <w:t xml:space="preserve">שרק </w:t>
      </w:r>
      <w:bookmarkStart w:id="10321" w:name="_ETM_Q33_548729"/>
      <w:bookmarkEnd w:id="10321"/>
      <w:r w:rsidR="00EE6B2D">
        <w:rPr>
          <w:rFonts w:hint="cs"/>
          <w:rtl/>
        </w:rPr>
        <w:t>מ</w:t>
      </w:r>
      <w:r w:rsidRPr="00FB0C52">
        <w:rPr>
          <w:rtl/>
        </w:rPr>
        <w:t xml:space="preserve">אתמול </w:t>
      </w:r>
      <w:bookmarkStart w:id="10322" w:name="_ETM_Q33_549509"/>
      <w:bookmarkEnd w:id="10322"/>
      <w:r w:rsidRPr="00FB0C52">
        <w:rPr>
          <w:rtl/>
        </w:rPr>
        <w:t xml:space="preserve">גאה </w:t>
      </w:r>
      <w:bookmarkStart w:id="10323" w:name="_ETM_Q33_549869"/>
      <w:bookmarkEnd w:id="10323"/>
      <w:r w:rsidRPr="00FB0C52">
        <w:rPr>
          <w:rtl/>
        </w:rPr>
        <w:t>ב</w:t>
      </w:r>
      <w:bookmarkStart w:id="10324" w:name="_ETM_Q33_550529"/>
      <w:bookmarkEnd w:id="10324"/>
      <w:r>
        <w:rPr>
          <w:rFonts w:hint="cs"/>
          <w:rtl/>
        </w:rPr>
        <w:t>-</w:t>
      </w:r>
      <w:r w:rsidRPr="00FB0C52">
        <w:rPr>
          <w:rtl/>
        </w:rPr>
        <w:t xml:space="preserve">740 </w:t>
      </w:r>
      <w:bookmarkStart w:id="10325" w:name="_ETM_Q33_551820"/>
      <w:bookmarkEnd w:id="10325"/>
      <w:r>
        <w:rPr>
          <w:rFonts w:hint="cs"/>
          <w:rtl/>
        </w:rPr>
        <w:t xml:space="preserve">מיליון </w:t>
      </w:r>
      <w:r w:rsidRPr="00FB0C52">
        <w:rPr>
          <w:rtl/>
        </w:rPr>
        <w:t xml:space="preserve">שהעבירה </w:t>
      </w:r>
      <w:bookmarkStart w:id="10326" w:name="_ETM_Q33_552719"/>
      <w:bookmarkEnd w:id="10326"/>
      <w:r w:rsidRPr="00FB0C52">
        <w:rPr>
          <w:rtl/>
        </w:rPr>
        <w:t xml:space="preserve">ועדת </w:t>
      </w:r>
      <w:bookmarkStart w:id="10327" w:name="_ETM_Q33_553079"/>
      <w:bookmarkEnd w:id="10327"/>
      <w:r w:rsidRPr="00FB0C52">
        <w:rPr>
          <w:rtl/>
        </w:rPr>
        <w:t xml:space="preserve">כספים </w:t>
      </w:r>
      <w:bookmarkStart w:id="10328" w:name="_ETM_Q33_553979"/>
      <w:bookmarkEnd w:id="10328"/>
      <w:r w:rsidRPr="00FB0C52">
        <w:rPr>
          <w:rtl/>
        </w:rPr>
        <w:t>ל</w:t>
      </w:r>
      <w:bookmarkStart w:id="10329" w:name="_ETM_Q33_554279"/>
      <w:bookmarkEnd w:id="10329"/>
      <w:r w:rsidRPr="00FB0C52">
        <w:rPr>
          <w:rtl/>
        </w:rPr>
        <w:t xml:space="preserve">טובת </w:t>
      </w:r>
      <w:bookmarkStart w:id="10330" w:name="_ETM_Q33_554670"/>
      <w:bookmarkEnd w:id="10330"/>
      <w:r w:rsidRPr="00FB0C52">
        <w:rPr>
          <w:rtl/>
        </w:rPr>
        <w:t xml:space="preserve">המטרות </w:t>
      </w:r>
      <w:bookmarkStart w:id="10331" w:name="_ETM_Q33_555180"/>
      <w:bookmarkEnd w:id="10331"/>
      <w:r w:rsidRPr="00FB0C52">
        <w:rPr>
          <w:rtl/>
        </w:rPr>
        <w:t xml:space="preserve">שהוא </w:t>
      </w:r>
      <w:bookmarkStart w:id="10332" w:name="_ETM_Q33_555330"/>
      <w:bookmarkEnd w:id="10332"/>
      <w:r w:rsidRPr="00FB0C52">
        <w:rPr>
          <w:rtl/>
        </w:rPr>
        <w:t>ביקש</w:t>
      </w:r>
      <w:r>
        <w:rPr>
          <w:rFonts w:hint="cs"/>
          <w:rtl/>
        </w:rPr>
        <w:t>;</w:t>
      </w:r>
      <w:r w:rsidRPr="00FB0C52">
        <w:rPr>
          <w:rtl/>
        </w:rPr>
        <w:t xml:space="preserve"> </w:t>
      </w:r>
      <w:bookmarkStart w:id="10333" w:name="_ETM_Q33_556229"/>
      <w:bookmarkEnd w:id="10333"/>
      <w:r w:rsidRPr="00FB0C52">
        <w:rPr>
          <w:rtl/>
        </w:rPr>
        <w:t xml:space="preserve">לפני </w:t>
      </w:r>
      <w:bookmarkStart w:id="10334" w:name="_ETM_Q33_556650"/>
      <w:bookmarkEnd w:id="10334"/>
      <w:r w:rsidRPr="00FB0C52">
        <w:rPr>
          <w:rtl/>
        </w:rPr>
        <w:t xml:space="preserve">זה </w:t>
      </w:r>
      <w:bookmarkStart w:id="10335" w:name="_ETM_Q33_557220"/>
      <w:bookmarkEnd w:id="10335"/>
      <w:r w:rsidRPr="00FB0C52">
        <w:rPr>
          <w:rtl/>
        </w:rPr>
        <w:t xml:space="preserve">חברת </w:t>
      </w:r>
      <w:bookmarkStart w:id="10336" w:name="_ETM_Q33_557610"/>
      <w:bookmarkEnd w:id="10336"/>
      <w:r w:rsidRPr="00FB0C52">
        <w:rPr>
          <w:rtl/>
        </w:rPr>
        <w:t xml:space="preserve">הכנסת </w:t>
      </w:r>
      <w:bookmarkStart w:id="10337" w:name="_ETM_Q33_558060"/>
      <w:bookmarkEnd w:id="10337"/>
      <w:r w:rsidRPr="00FB0C52">
        <w:rPr>
          <w:rtl/>
        </w:rPr>
        <w:t xml:space="preserve">זועבי </w:t>
      </w:r>
      <w:bookmarkStart w:id="10338" w:name="_ETM_Q33_558960"/>
      <w:bookmarkEnd w:id="10338"/>
      <w:r w:rsidRPr="00FB0C52">
        <w:rPr>
          <w:rtl/>
        </w:rPr>
        <w:t xml:space="preserve">העבירה </w:t>
      </w:r>
      <w:bookmarkStart w:id="10339" w:name="_ETM_Q33_559409"/>
      <w:bookmarkEnd w:id="10339"/>
      <w:r w:rsidRPr="00FB0C52">
        <w:rPr>
          <w:rtl/>
        </w:rPr>
        <w:t>גם</w:t>
      </w:r>
      <w:r>
        <w:rPr>
          <w:rFonts w:hint="cs"/>
          <w:rtl/>
        </w:rPr>
        <w:t xml:space="preserve"> </w:t>
      </w:r>
      <w:r>
        <w:rPr>
          <w:rFonts w:hint="eastAsia"/>
          <w:rtl/>
        </w:rPr>
        <w:t>–</w:t>
      </w:r>
      <w:r w:rsidRPr="00FB0C52">
        <w:rPr>
          <w:rtl/>
        </w:rPr>
        <w:t xml:space="preserve"> </w:t>
      </w:r>
      <w:bookmarkStart w:id="10340" w:name="_ETM_Q33_560549"/>
      <w:bookmarkEnd w:id="10340"/>
      <w:r w:rsidRPr="00FB0C52">
        <w:rPr>
          <w:rtl/>
        </w:rPr>
        <w:t xml:space="preserve">אני </w:t>
      </w:r>
      <w:bookmarkStart w:id="10341" w:name="_ETM_Q33_560759"/>
      <w:bookmarkEnd w:id="10341"/>
      <w:r w:rsidRPr="00FB0C52">
        <w:rPr>
          <w:rtl/>
        </w:rPr>
        <w:t xml:space="preserve">עוד </w:t>
      </w:r>
      <w:bookmarkStart w:id="10342" w:name="_ETM_Q33_560880"/>
      <w:bookmarkEnd w:id="10342"/>
      <w:r w:rsidRPr="00FB0C52">
        <w:rPr>
          <w:rtl/>
        </w:rPr>
        <w:t xml:space="preserve">מחכה </w:t>
      </w:r>
      <w:bookmarkStart w:id="10343" w:name="_ETM_Q33_561240"/>
      <w:bookmarkEnd w:id="10343"/>
      <w:r w:rsidRPr="00FB0C52">
        <w:rPr>
          <w:rtl/>
        </w:rPr>
        <w:t xml:space="preserve">לשמוע </w:t>
      </w:r>
      <w:bookmarkStart w:id="10344" w:name="_ETM_Q33_561690"/>
      <w:bookmarkEnd w:id="10344"/>
      <w:r w:rsidRPr="00FB0C52">
        <w:rPr>
          <w:rtl/>
        </w:rPr>
        <w:t>מה</w:t>
      </w:r>
      <w:r>
        <w:rPr>
          <w:rFonts w:hint="cs"/>
          <w:rtl/>
        </w:rPr>
        <w:t xml:space="preserve"> </w:t>
      </w:r>
      <w:r>
        <w:rPr>
          <w:rtl/>
          <w:lang w:eastAsia="he-IL"/>
        </w:rPr>
        <w:t xml:space="preserve">ההסכם שהיא חתמה </w:t>
      </w:r>
      <w:r>
        <w:rPr>
          <w:rFonts w:hint="cs"/>
          <w:rtl/>
          <w:lang w:eastAsia="he-IL"/>
        </w:rPr>
        <w:t>עליו ע</w:t>
      </w:r>
      <w:r>
        <w:rPr>
          <w:rtl/>
          <w:lang w:eastAsia="he-IL"/>
        </w:rPr>
        <w:t>ם לפיד ו</w:t>
      </w:r>
      <w:r>
        <w:rPr>
          <w:rFonts w:hint="cs"/>
          <w:rtl/>
          <w:lang w:eastAsia="he-IL"/>
        </w:rPr>
        <w:t>ע</w:t>
      </w:r>
      <w:r w:rsidRPr="000F558E">
        <w:rPr>
          <w:rtl/>
          <w:lang w:eastAsia="he-IL"/>
        </w:rPr>
        <w:t>ם הקואליציה</w:t>
      </w:r>
      <w:r>
        <w:rPr>
          <w:rFonts w:hint="cs"/>
          <w:rtl/>
          <w:lang w:eastAsia="he-IL"/>
        </w:rPr>
        <w:t>,</w:t>
      </w:r>
      <w:r w:rsidRPr="000F558E">
        <w:rPr>
          <w:rtl/>
          <w:lang w:eastAsia="he-IL"/>
        </w:rPr>
        <w:t xml:space="preserve"> אבל גם </w:t>
      </w:r>
      <w:r w:rsidR="00EE6B2D">
        <w:rPr>
          <w:rFonts w:hint="cs"/>
          <w:rtl/>
          <w:lang w:eastAsia="he-IL"/>
        </w:rPr>
        <w:t xml:space="preserve">היא </w:t>
      </w:r>
      <w:r w:rsidRPr="000F558E">
        <w:rPr>
          <w:rtl/>
          <w:lang w:eastAsia="he-IL"/>
        </w:rPr>
        <w:t>העבירה</w:t>
      </w:r>
      <w:r>
        <w:rPr>
          <w:rFonts w:hint="cs"/>
          <w:rtl/>
          <w:lang w:eastAsia="he-IL"/>
        </w:rPr>
        <w:t>,</w:t>
      </w:r>
      <w:r w:rsidRPr="000F558E">
        <w:rPr>
          <w:rtl/>
          <w:lang w:eastAsia="he-IL"/>
        </w:rPr>
        <w:t xml:space="preserve"> ובעצם סוחטים אתכם על עשרות</w:t>
      </w:r>
      <w:r>
        <w:rPr>
          <w:rFonts w:hint="cs"/>
          <w:rtl/>
          <w:lang w:eastAsia="he-IL"/>
        </w:rPr>
        <w:t>,</w:t>
      </w:r>
      <w:r w:rsidRPr="000F558E">
        <w:rPr>
          <w:rtl/>
          <w:lang w:eastAsia="he-IL"/>
        </w:rPr>
        <w:t xml:space="preserve"> מאות ומעל מיליארדים</w:t>
      </w:r>
      <w:r>
        <w:rPr>
          <w:rFonts w:hint="cs"/>
          <w:rtl/>
          <w:lang w:eastAsia="he-IL"/>
        </w:rPr>
        <w:t>,</w:t>
      </w:r>
      <w:r w:rsidRPr="000F558E">
        <w:rPr>
          <w:rtl/>
          <w:lang w:eastAsia="he-IL"/>
        </w:rPr>
        <w:t xml:space="preserve"> ואתם פשוט משלמים לשרידות שלכם</w:t>
      </w:r>
      <w:r>
        <w:rPr>
          <w:rFonts w:hint="cs"/>
          <w:rtl/>
          <w:lang w:eastAsia="he-IL"/>
        </w:rPr>
        <w:t>.</w:t>
      </w:r>
      <w:r w:rsidRPr="000F558E">
        <w:rPr>
          <w:rtl/>
          <w:lang w:eastAsia="he-IL"/>
        </w:rPr>
        <w:t xml:space="preserve"> אז אני מבין אותו</w:t>
      </w:r>
      <w:r>
        <w:rPr>
          <w:rFonts w:hint="cs"/>
          <w:rtl/>
          <w:lang w:eastAsia="he-IL"/>
        </w:rPr>
        <w:t>,</w:t>
      </w:r>
      <w:r w:rsidRPr="000F558E">
        <w:rPr>
          <w:rtl/>
          <w:lang w:eastAsia="he-IL"/>
        </w:rPr>
        <w:t xml:space="preserve"> הוא יושב בכיסא הזה</w:t>
      </w:r>
      <w:r>
        <w:rPr>
          <w:rFonts w:hint="cs"/>
          <w:rtl/>
          <w:lang w:eastAsia="he-IL"/>
        </w:rPr>
        <w:t>,</w:t>
      </w:r>
      <w:r w:rsidRPr="000F558E">
        <w:rPr>
          <w:rtl/>
          <w:lang w:eastAsia="he-IL"/>
        </w:rPr>
        <w:t xml:space="preserve"> נוח לו</w:t>
      </w:r>
      <w:r>
        <w:rPr>
          <w:rFonts w:hint="cs"/>
          <w:rtl/>
          <w:lang w:eastAsia="he-IL"/>
        </w:rPr>
        <w:t>,</w:t>
      </w:r>
      <w:r w:rsidRPr="000F558E">
        <w:rPr>
          <w:rtl/>
          <w:lang w:eastAsia="he-IL"/>
        </w:rPr>
        <w:t xml:space="preserve"> ממשלת הפרוטקשן משלמת למנסור</w:t>
      </w:r>
      <w:r>
        <w:rPr>
          <w:rFonts w:hint="cs"/>
          <w:rtl/>
          <w:lang w:eastAsia="he-IL"/>
        </w:rPr>
        <w:t>,</w:t>
      </w:r>
      <w:r w:rsidRPr="000F558E">
        <w:rPr>
          <w:rtl/>
          <w:lang w:eastAsia="he-IL"/>
        </w:rPr>
        <w:t xml:space="preserve"> משלמת לטיבי</w:t>
      </w:r>
      <w:r>
        <w:rPr>
          <w:rFonts w:hint="cs"/>
          <w:rtl/>
          <w:lang w:eastAsia="he-IL"/>
        </w:rPr>
        <w:t>,</w:t>
      </w:r>
      <w:r w:rsidRPr="000F558E">
        <w:rPr>
          <w:rtl/>
          <w:lang w:eastAsia="he-IL"/>
        </w:rPr>
        <w:t xml:space="preserve"> משלמת לזועבי</w:t>
      </w:r>
      <w:r>
        <w:rPr>
          <w:rFonts w:hint="cs"/>
          <w:rtl/>
          <w:lang w:eastAsia="he-IL"/>
        </w:rPr>
        <w:t>,</w:t>
      </w:r>
      <w:r w:rsidRPr="000F558E">
        <w:rPr>
          <w:rtl/>
          <w:lang w:eastAsia="he-IL"/>
        </w:rPr>
        <w:t xml:space="preserve"> אבל </w:t>
      </w:r>
      <w:r>
        <w:rPr>
          <w:rFonts w:hint="cs"/>
          <w:rtl/>
          <w:lang w:eastAsia="he-IL"/>
        </w:rPr>
        <w:t>ל</w:t>
      </w:r>
      <w:r w:rsidRPr="000F558E">
        <w:rPr>
          <w:rtl/>
          <w:lang w:eastAsia="he-IL"/>
        </w:rPr>
        <w:t>לוחמים 50</w:t>
      </w:r>
      <w:r>
        <w:rPr>
          <w:rFonts w:hint="cs"/>
          <w:rtl/>
          <w:lang w:eastAsia="he-IL"/>
        </w:rPr>
        <w:t xml:space="preserve"> מיליון</w:t>
      </w:r>
      <w:r w:rsidRPr="000F558E">
        <w:rPr>
          <w:rtl/>
          <w:lang w:eastAsia="he-IL"/>
        </w:rPr>
        <w:t xml:space="preserve"> אתם לא משלמים</w:t>
      </w:r>
      <w:r>
        <w:rPr>
          <w:rFonts w:hint="cs"/>
          <w:rtl/>
          <w:lang w:eastAsia="he-IL"/>
        </w:rPr>
        <w:t>.</w:t>
      </w:r>
      <w:bookmarkStart w:id="10345" w:name="_ETM_Q33_588989"/>
      <w:bookmarkStart w:id="10346" w:name="_ETM_Q33_589159"/>
      <w:bookmarkStart w:id="10347" w:name="_ETM_Q33_589185"/>
      <w:bookmarkStart w:id="10348" w:name="_ETM_Q33_589259"/>
      <w:bookmarkEnd w:id="10345"/>
      <w:bookmarkEnd w:id="10346"/>
      <w:bookmarkEnd w:id="10347"/>
      <w:bookmarkEnd w:id="10348"/>
      <w:r>
        <w:rPr>
          <w:rFonts w:hint="cs"/>
          <w:rtl/>
        </w:rPr>
        <w:t xml:space="preserve"> </w:t>
      </w:r>
      <w:r w:rsidRPr="000F558E">
        <w:rPr>
          <w:rtl/>
          <w:lang w:eastAsia="he-IL"/>
        </w:rPr>
        <w:t>אז קודם כ</w:t>
      </w:r>
      <w:r>
        <w:rPr>
          <w:rFonts w:hint="cs"/>
          <w:rtl/>
          <w:lang w:eastAsia="he-IL"/>
        </w:rPr>
        <w:t>ו</w:t>
      </w:r>
      <w:r w:rsidRPr="000F558E">
        <w:rPr>
          <w:rtl/>
          <w:lang w:eastAsia="he-IL"/>
        </w:rPr>
        <w:t>ל אני רואה את זה כבושה גדולה שלכם</w:t>
      </w:r>
      <w:r>
        <w:rPr>
          <w:rFonts w:hint="cs"/>
          <w:rtl/>
          <w:lang w:eastAsia="he-IL"/>
        </w:rPr>
        <w:t>.</w:t>
      </w:r>
      <w:r w:rsidRPr="000F558E">
        <w:rPr>
          <w:rtl/>
          <w:lang w:eastAsia="he-IL"/>
        </w:rPr>
        <w:t xml:space="preserve"> </w:t>
      </w:r>
    </w:p>
    <w:p w:rsidR="00EE6B2D" w:rsidRDefault="00EE6B2D" w:rsidP="00EE6B2D">
      <w:pPr>
        <w:rPr>
          <w:rtl/>
          <w:lang w:eastAsia="he-IL"/>
        </w:rPr>
      </w:pPr>
    </w:p>
    <w:p w:rsidR="00F7288F" w:rsidRDefault="00F7288F" w:rsidP="00EE6B2D">
      <w:pPr>
        <w:rPr>
          <w:rtl/>
        </w:rPr>
      </w:pPr>
      <w:r w:rsidRPr="000F558E">
        <w:rPr>
          <w:rtl/>
          <w:lang w:eastAsia="he-IL"/>
        </w:rPr>
        <w:t xml:space="preserve">אני רואה </w:t>
      </w:r>
      <w:r>
        <w:rPr>
          <w:rFonts w:hint="cs"/>
          <w:rtl/>
          <w:lang w:eastAsia="he-IL"/>
        </w:rPr>
        <w:t>את גנץ,</w:t>
      </w:r>
      <w:r w:rsidRPr="000F558E">
        <w:rPr>
          <w:rtl/>
          <w:lang w:eastAsia="he-IL"/>
        </w:rPr>
        <w:t xml:space="preserve"> שמנסה להציג את עצמו </w:t>
      </w:r>
      <w:r>
        <w:rPr>
          <w:rFonts w:hint="cs"/>
          <w:rtl/>
          <w:lang w:eastAsia="he-IL"/>
        </w:rPr>
        <w:t>כאיזה איש</w:t>
      </w:r>
      <w:r w:rsidRPr="000F558E">
        <w:rPr>
          <w:rtl/>
          <w:lang w:eastAsia="he-IL"/>
        </w:rPr>
        <w:t xml:space="preserve"> קונ</w:t>
      </w:r>
      <w:r w:rsidR="0075238A">
        <w:rPr>
          <w:rFonts w:hint="cs"/>
          <w:rtl/>
          <w:lang w:eastAsia="he-IL"/>
        </w:rPr>
        <w:t>ס</w:t>
      </w:r>
      <w:r w:rsidRPr="000F558E">
        <w:rPr>
          <w:rtl/>
          <w:lang w:eastAsia="he-IL"/>
        </w:rPr>
        <w:t>נזוס</w:t>
      </w:r>
      <w:r w:rsidR="00EE6B2D">
        <w:rPr>
          <w:rFonts w:hint="cs"/>
          <w:rtl/>
          <w:lang w:eastAsia="he-IL"/>
        </w:rPr>
        <w:t>;</w:t>
      </w:r>
      <w:r w:rsidRPr="000F558E">
        <w:rPr>
          <w:rtl/>
          <w:lang w:eastAsia="he-IL"/>
        </w:rPr>
        <w:t xml:space="preserve"> אני אומר לך</w:t>
      </w:r>
      <w:r>
        <w:rPr>
          <w:rFonts w:hint="cs"/>
          <w:rtl/>
          <w:lang w:eastAsia="he-IL"/>
        </w:rPr>
        <w:t>,</w:t>
      </w:r>
      <w:r w:rsidRPr="000F558E">
        <w:rPr>
          <w:rtl/>
          <w:lang w:eastAsia="he-IL"/>
        </w:rPr>
        <w:t xml:space="preserve"> הוא ע</w:t>
      </w:r>
      <w:r>
        <w:rPr>
          <w:rFonts w:hint="cs"/>
          <w:rtl/>
          <w:lang w:eastAsia="he-IL"/>
        </w:rPr>
        <w:t>ו</w:t>
      </w:r>
      <w:r w:rsidRPr="000F558E">
        <w:rPr>
          <w:rtl/>
          <w:lang w:eastAsia="he-IL"/>
        </w:rPr>
        <w:t>שה טעות</w:t>
      </w:r>
      <w:r>
        <w:rPr>
          <w:rFonts w:hint="cs"/>
          <w:rtl/>
          <w:lang w:eastAsia="he-IL"/>
        </w:rPr>
        <w:t xml:space="preserve"> </w:t>
      </w:r>
      <w:r>
        <w:rPr>
          <w:rFonts w:hint="eastAsia"/>
          <w:rtl/>
          <w:lang w:eastAsia="he-IL"/>
        </w:rPr>
        <w:t>–</w:t>
      </w:r>
      <w:r w:rsidRPr="000F558E">
        <w:rPr>
          <w:rtl/>
          <w:lang w:eastAsia="he-IL"/>
        </w:rPr>
        <w:t xml:space="preserve"> זה שהוא מזמין את אבו מאזן אליו הביתה</w:t>
      </w:r>
      <w:r>
        <w:rPr>
          <w:rFonts w:hint="cs"/>
          <w:rtl/>
          <w:lang w:eastAsia="he-IL"/>
        </w:rPr>
        <w:t>,</w:t>
      </w:r>
      <w:r w:rsidRPr="000F558E">
        <w:rPr>
          <w:rtl/>
          <w:lang w:eastAsia="he-IL"/>
        </w:rPr>
        <w:t xml:space="preserve"> זה שהוא רוצה לפנות את חומש</w:t>
      </w:r>
      <w:r>
        <w:rPr>
          <w:rFonts w:hint="cs"/>
          <w:rtl/>
          <w:lang w:eastAsia="he-IL"/>
        </w:rPr>
        <w:t>,</w:t>
      </w:r>
      <w:r w:rsidRPr="000F558E">
        <w:rPr>
          <w:rtl/>
          <w:lang w:eastAsia="he-IL"/>
        </w:rPr>
        <w:t xml:space="preserve"> זה שהוא לא מקיים את ההבטחה באביתר</w:t>
      </w:r>
      <w:r>
        <w:rPr>
          <w:rFonts w:hint="cs"/>
          <w:rtl/>
          <w:lang w:eastAsia="he-IL"/>
        </w:rPr>
        <w:t>.</w:t>
      </w:r>
      <w:r w:rsidRPr="000F558E">
        <w:rPr>
          <w:rtl/>
          <w:lang w:eastAsia="he-IL"/>
        </w:rPr>
        <w:t xml:space="preserve"> ברור לנו</w:t>
      </w:r>
      <w:r>
        <w:rPr>
          <w:rFonts w:hint="cs"/>
          <w:rtl/>
          <w:lang w:eastAsia="he-IL"/>
        </w:rPr>
        <w:t>,</w:t>
      </w:r>
      <w:r w:rsidRPr="000F558E">
        <w:rPr>
          <w:rtl/>
          <w:lang w:eastAsia="he-IL"/>
        </w:rPr>
        <w:t xml:space="preserve"> הוא במחנה השמאל</w:t>
      </w:r>
      <w:r>
        <w:rPr>
          <w:rFonts w:hint="cs"/>
          <w:rtl/>
          <w:lang w:eastAsia="he-IL"/>
        </w:rPr>
        <w:t>.</w:t>
      </w:r>
      <w:r w:rsidRPr="000F558E">
        <w:rPr>
          <w:rtl/>
          <w:lang w:eastAsia="he-IL"/>
        </w:rPr>
        <w:t xml:space="preserve"> אתם במחנה השמאל</w:t>
      </w:r>
      <w:r>
        <w:rPr>
          <w:rFonts w:hint="cs"/>
          <w:rtl/>
          <w:lang w:eastAsia="he-IL"/>
        </w:rPr>
        <w:t>,</w:t>
      </w:r>
      <w:r w:rsidRPr="000F558E">
        <w:rPr>
          <w:rtl/>
          <w:lang w:eastAsia="he-IL"/>
        </w:rPr>
        <w:t xml:space="preserve"> עמוק בשמאל</w:t>
      </w:r>
      <w:r>
        <w:rPr>
          <w:rFonts w:hint="cs"/>
          <w:rtl/>
          <w:lang w:eastAsia="he-IL"/>
        </w:rPr>
        <w:t>,</w:t>
      </w:r>
      <w:r w:rsidRPr="000F558E">
        <w:rPr>
          <w:rtl/>
          <w:lang w:eastAsia="he-IL"/>
        </w:rPr>
        <w:t xml:space="preserve"> וזה בסדר</w:t>
      </w:r>
      <w:r>
        <w:rPr>
          <w:rFonts w:hint="cs"/>
          <w:rtl/>
          <w:lang w:eastAsia="he-IL"/>
        </w:rPr>
        <w:t>,</w:t>
      </w:r>
      <w:r>
        <w:rPr>
          <w:rtl/>
          <w:lang w:eastAsia="he-IL"/>
        </w:rPr>
        <w:t xml:space="preserve"> ז</w:t>
      </w:r>
      <w:r>
        <w:rPr>
          <w:rFonts w:hint="cs"/>
          <w:rtl/>
          <w:lang w:eastAsia="he-IL"/>
        </w:rPr>
        <w:t>את</w:t>
      </w:r>
      <w:r w:rsidRPr="000F558E">
        <w:rPr>
          <w:rtl/>
          <w:lang w:eastAsia="he-IL"/>
        </w:rPr>
        <w:t xml:space="preserve"> בחירה שלכם</w:t>
      </w:r>
      <w:r>
        <w:rPr>
          <w:rFonts w:hint="cs"/>
          <w:rtl/>
          <w:lang w:eastAsia="he-IL"/>
        </w:rPr>
        <w:t xml:space="preserve"> –</w:t>
      </w:r>
      <w:r w:rsidRPr="000F558E">
        <w:rPr>
          <w:rtl/>
          <w:lang w:eastAsia="he-IL"/>
        </w:rPr>
        <w:t xml:space="preserve"> אבל הלוחמים צרי</w:t>
      </w:r>
      <w:r>
        <w:rPr>
          <w:rFonts w:hint="cs"/>
          <w:rtl/>
          <w:lang w:eastAsia="he-IL"/>
        </w:rPr>
        <w:t>כים</w:t>
      </w:r>
      <w:r w:rsidRPr="000F558E">
        <w:rPr>
          <w:rtl/>
          <w:lang w:eastAsia="he-IL"/>
        </w:rPr>
        <w:t xml:space="preserve"> להיות מעל העניין הזה</w:t>
      </w:r>
      <w:r>
        <w:rPr>
          <w:rFonts w:hint="cs"/>
          <w:rtl/>
          <w:lang w:eastAsia="he-IL"/>
        </w:rPr>
        <w:t>.</w:t>
      </w:r>
      <w:r w:rsidRPr="000F558E">
        <w:rPr>
          <w:rtl/>
          <w:lang w:eastAsia="he-IL"/>
        </w:rPr>
        <w:t xml:space="preserve"> כל מי ש</w:t>
      </w:r>
      <w:r>
        <w:rPr>
          <w:rFonts w:hint="cs"/>
          <w:rtl/>
          <w:lang w:eastAsia="he-IL"/>
        </w:rPr>
        <w:t>ב</w:t>
      </w:r>
      <w:r w:rsidRPr="000F558E">
        <w:rPr>
          <w:rtl/>
          <w:lang w:eastAsia="he-IL"/>
        </w:rPr>
        <w:t>מפלגה ציונית צריך לתמוך</w:t>
      </w:r>
      <w:r>
        <w:rPr>
          <w:rFonts w:hint="cs"/>
          <w:rtl/>
          <w:lang w:eastAsia="he-IL"/>
        </w:rPr>
        <w:t>,</w:t>
      </w:r>
      <w:r w:rsidRPr="000F558E">
        <w:rPr>
          <w:rtl/>
          <w:lang w:eastAsia="he-IL"/>
        </w:rPr>
        <w:t xml:space="preserve"> ואני מצפה מכם </w:t>
      </w:r>
      <w:r>
        <w:rPr>
          <w:rFonts w:hint="cs"/>
          <w:rtl/>
          <w:lang w:eastAsia="he-IL"/>
        </w:rPr>
        <w:t xml:space="preserve">וממך, </w:t>
      </w:r>
      <w:bookmarkStart w:id="10349" w:name="_ETM_Q33_617614"/>
      <w:bookmarkEnd w:id="10349"/>
      <w:r>
        <w:rPr>
          <w:rFonts w:hint="cs"/>
          <w:rtl/>
          <w:lang w:eastAsia="he-IL"/>
        </w:rPr>
        <w:t xml:space="preserve">סגן השר </w:t>
      </w:r>
      <w:r w:rsidRPr="000F558E">
        <w:rPr>
          <w:rtl/>
          <w:lang w:eastAsia="he-IL"/>
        </w:rPr>
        <w:t>שוסטר</w:t>
      </w:r>
      <w:r>
        <w:rPr>
          <w:rFonts w:hint="cs"/>
          <w:rtl/>
          <w:lang w:eastAsia="he-IL"/>
        </w:rPr>
        <w:t>,</w:t>
      </w:r>
      <w:r w:rsidRPr="000F558E">
        <w:rPr>
          <w:rtl/>
          <w:lang w:eastAsia="he-IL"/>
        </w:rPr>
        <w:t xml:space="preserve"> לבוא לומר</w:t>
      </w:r>
      <w:r>
        <w:rPr>
          <w:rFonts w:hint="cs"/>
          <w:rtl/>
          <w:lang w:eastAsia="he-IL"/>
        </w:rPr>
        <w:t>:</w:t>
      </w:r>
      <w:r w:rsidRPr="000F558E">
        <w:rPr>
          <w:rtl/>
          <w:lang w:eastAsia="he-IL"/>
        </w:rPr>
        <w:t xml:space="preserve"> אני בעד לתת ללוחמים 100%</w:t>
      </w:r>
      <w:r>
        <w:rPr>
          <w:rFonts w:hint="cs"/>
          <w:rtl/>
          <w:lang w:eastAsia="he-IL"/>
        </w:rPr>
        <w:t>.</w:t>
      </w:r>
      <w:r w:rsidRPr="000F558E">
        <w:rPr>
          <w:rtl/>
          <w:lang w:eastAsia="he-IL"/>
        </w:rPr>
        <w:t xml:space="preserve"> אל תתחבא </w:t>
      </w:r>
      <w:r w:rsidR="00EE6B2D">
        <w:rPr>
          <w:rFonts w:hint="cs"/>
          <w:rtl/>
          <w:lang w:eastAsia="he-IL"/>
        </w:rPr>
        <w:t xml:space="preserve">עם </w:t>
      </w:r>
      <w:r w:rsidRPr="000F558E">
        <w:rPr>
          <w:rtl/>
          <w:lang w:eastAsia="he-IL"/>
        </w:rPr>
        <w:t>סיסמאות</w:t>
      </w:r>
      <w:r>
        <w:rPr>
          <w:rFonts w:hint="cs"/>
          <w:rtl/>
          <w:lang w:eastAsia="he-IL"/>
        </w:rPr>
        <w:t>,</w:t>
      </w:r>
      <w:r w:rsidRPr="000F558E">
        <w:rPr>
          <w:rtl/>
          <w:lang w:eastAsia="he-IL"/>
        </w:rPr>
        <w:t xml:space="preserve"> בוא נעשה את זה עכשיו</w:t>
      </w:r>
      <w:r>
        <w:rPr>
          <w:rFonts w:hint="cs"/>
          <w:rtl/>
          <w:lang w:eastAsia="he-IL"/>
        </w:rPr>
        <w:t>,</w:t>
      </w:r>
      <w:r w:rsidRPr="000F558E">
        <w:rPr>
          <w:rtl/>
          <w:lang w:eastAsia="he-IL"/>
        </w:rPr>
        <w:t xml:space="preserve"> </w:t>
      </w:r>
      <w:r>
        <w:rPr>
          <w:rFonts w:hint="cs"/>
          <w:rtl/>
          <w:lang w:eastAsia="he-IL"/>
        </w:rPr>
        <w:t>נ</w:t>
      </w:r>
      <w:r w:rsidRPr="000F558E">
        <w:rPr>
          <w:rtl/>
          <w:lang w:eastAsia="he-IL"/>
        </w:rPr>
        <w:t>תקן את העוול שעשיתם ביום שני</w:t>
      </w:r>
      <w:r>
        <w:rPr>
          <w:rFonts w:hint="cs"/>
          <w:rtl/>
          <w:lang w:eastAsia="he-IL"/>
        </w:rPr>
        <w:t>,</w:t>
      </w:r>
      <w:r w:rsidRPr="000F558E">
        <w:rPr>
          <w:rtl/>
          <w:lang w:eastAsia="he-IL"/>
        </w:rPr>
        <w:t xml:space="preserve"> רק לפני כמעט יומיים</w:t>
      </w:r>
      <w:r>
        <w:rPr>
          <w:rFonts w:hint="cs"/>
          <w:rtl/>
          <w:lang w:eastAsia="he-IL"/>
        </w:rPr>
        <w:t>,</w:t>
      </w:r>
      <w:r w:rsidRPr="000F558E">
        <w:rPr>
          <w:rtl/>
          <w:lang w:eastAsia="he-IL"/>
        </w:rPr>
        <w:t xml:space="preserve"> פחות מ-48 שעות</w:t>
      </w:r>
      <w:r>
        <w:rPr>
          <w:rFonts w:hint="cs"/>
          <w:rtl/>
          <w:lang w:eastAsia="he-IL"/>
        </w:rPr>
        <w:t xml:space="preserve"> </w:t>
      </w:r>
      <w:r>
        <w:rPr>
          <w:rFonts w:hint="eastAsia"/>
          <w:rtl/>
          <w:lang w:eastAsia="he-IL"/>
        </w:rPr>
        <w:t>–</w:t>
      </w:r>
      <w:r w:rsidRPr="000F558E">
        <w:rPr>
          <w:rtl/>
          <w:lang w:eastAsia="he-IL"/>
        </w:rPr>
        <w:t xml:space="preserve"> זה היה בלילה</w:t>
      </w:r>
      <w:r>
        <w:rPr>
          <w:rFonts w:hint="cs"/>
          <w:rtl/>
          <w:lang w:eastAsia="he-IL"/>
        </w:rPr>
        <w:t>,</w:t>
      </w:r>
      <w:r w:rsidRPr="000F558E">
        <w:rPr>
          <w:rtl/>
          <w:lang w:eastAsia="he-IL"/>
        </w:rPr>
        <w:t xml:space="preserve"> מאוחר</w:t>
      </w:r>
      <w:r>
        <w:rPr>
          <w:rFonts w:hint="cs"/>
          <w:rtl/>
          <w:lang w:eastAsia="he-IL"/>
        </w:rPr>
        <w:t xml:space="preserve"> </w:t>
      </w:r>
      <w:r>
        <w:rPr>
          <w:rFonts w:hint="eastAsia"/>
          <w:rtl/>
          <w:lang w:eastAsia="he-IL"/>
        </w:rPr>
        <w:t>–</w:t>
      </w:r>
      <w:r w:rsidRPr="000F558E">
        <w:rPr>
          <w:rtl/>
          <w:lang w:eastAsia="he-IL"/>
        </w:rPr>
        <w:t xml:space="preserve"> </w:t>
      </w:r>
      <w:r>
        <w:rPr>
          <w:rFonts w:hint="cs"/>
          <w:rtl/>
          <w:lang w:eastAsia="he-IL"/>
        </w:rPr>
        <w:t>כ</w:t>
      </w:r>
      <w:r w:rsidRPr="000F558E">
        <w:rPr>
          <w:rtl/>
          <w:lang w:eastAsia="he-IL"/>
        </w:rPr>
        <w:t>שהצטרפתם למשותפת</w:t>
      </w:r>
      <w:r>
        <w:rPr>
          <w:rFonts w:hint="cs"/>
          <w:rtl/>
          <w:lang w:eastAsia="he-IL"/>
        </w:rPr>
        <w:t>,</w:t>
      </w:r>
      <w:r w:rsidRPr="000F558E">
        <w:rPr>
          <w:rtl/>
          <w:lang w:eastAsia="he-IL"/>
        </w:rPr>
        <w:t xml:space="preserve"> וגנץ</w:t>
      </w:r>
      <w:r>
        <w:rPr>
          <w:rFonts w:hint="cs"/>
          <w:rtl/>
          <w:lang w:eastAsia="he-IL"/>
        </w:rPr>
        <w:t>,</w:t>
      </w:r>
      <w:r w:rsidRPr="000F558E">
        <w:rPr>
          <w:rtl/>
          <w:lang w:eastAsia="he-IL"/>
        </w:rPr>
        <w:t xml:space="preserve"> בקולו ובקולו של אחמד טיבי</w:t>
      </w:r>
      <w:r w:rsidR="00EE6B2D">
        <w:rPr>
          <w:rFonts w:hint="cs"/>
          <w:rtl/>
          <w:lang w:eastAsia="he-IL"/>
        </w:rPr>
        <w:t>,</w:t>
      </w:r>
      <w:r w:rsidRPr="000F558E">
        <w:rPr>
          <w:rtl/>
          <w:lang w:eastAsia="he-IL"/>
        </w:rPr>
        <w:t xml:space="preserve"> הפיל את ההסתייגות הזו</w:t>
      </w:r>
      <w:r w:rsidR="00EE6B2D">
        <w:rPr>
          <w:rFonts w:hint="cs"/>
          <w:rtl/>
          <w:lang w:eastAsia="he-IL"/>
        </w:rPr>
        <w:t>,</w:t>
      </w:r>
      <w:r w:rsidRPr="000F558E">
        <w:rPr>
          <w:rtl/>
          <w:lang w:eastAsia="he-IL"/>
        </w:rPr>
        <w:t xml:space="preserve"> שהייתה נותנת 100% ללוחמים</w:t>
      </w:r>
      <w:r>
        <w:rPr>
          <w:rFonts w:hint="cs"/>
          <w:rtl/>
          <w:lang w:eastAsia="he-IL"/>
        </w:rPr>
        <w:t>.</w:t>
      </w:r>
      <w:r w:rsidRPr="000F558E">
        <w:rPr>
          <w:rtl/>
          <w:lang w:eastAsia="he-IL"/>
        </w:rPr>
        <w:t xml:space="preserve"> אז זהו</w:t>
      </w:r>
      <w:r>
        <w:rPr>
          <w:rFonts w:hint="cs"/>
          <w:rtl/>
          <w:lang w:eastAsia="he-IL"/>
        </w:rPr>
        <w:t>.</w:t>
      </w:r>
    </w:p>
    <w:p w:rsidR="00F7288F" w:rsidRDefault="00F7288F" w:rsidP="00436931">
      <w:pPr>
        <w:rPr>
          <w:rtl/>
          <w:lang w:eastAsia="he-IL"/>
        </w:rPr>
      </w:pPr>
    </w:p>
    <w:p w:rsidR="00F7288F" w:rsidRDefault="00F7288F" w:rsidP="00EE6B2D">
      <w:pPr>
        <w:rPr>
          <w:rtl/>
          <w:lang w:eastAsia="he-IL"/>
        </w:rPr>
      </w:pPr>
      <w:r w:rsidRPr="000F558E">
        <w:rPr>
          <w:rtl/>
          <w:lang w:eastAsia="he-IL"/>
        </w:rPr>
        <w:t>אתה יודע</w:t>
      </w:r>
      <w:r>
        <w:rPr>
          <w:rFonts w:hint="cs"/>
          <w:rtl/>
          <w:lang w:eastAsia="he-IL"/>
        </w:rPr>
        <w:t>,</w:t>
      </w:r>
      <w:r w:rsidR="00EE6B2D">
        <w:rPr>
          <w:rtl/>
          <w:lang w:eastAsia="he-IL"/>
        </w:rPr>
        <w:t xml:space="preserve"> עוד דבר </w:t>
      </w:r>
      <w:r w:rsidRPr="000F558E">
        <w:rPr>
          <w:rtl/>
          <w:lang w:eastAsia="he-IL"/>
        </w:rPr>
        <w:t>אני רק רציתי</w:t>
      </w:r>
      <w:r w:rsidR="00EE6B2D">
        <w:rPr>
          <w:rFonts w:hint="cs"/>
          <w:rtl/>
          <w:lang w:eastAsia="he-IL"/>
        </w:rPr>
        <w:t>,</w:t>
      </w:r>
      <w:r w:rsidRPr="000F558E">
        <w:rPr>
          <w:rtl/>
          <w:lang w:eastAsia="he-IL"/>
        </w:rPr>
        <w:t xml:space="preserve"> ובזה אני אסיים</w:t>
      </w:r>
      <w:r>
        <w:rPr>
          <w:rFonts w:hint="cs"/>
          <w:rtl/>
          <w:lang w:eastAsia="he-IL"/>
        </w:rPr>
        <w:t>.</w:t>
      </w:r>
      <w:r w:rsidRPr="000F558E">
        <w:rPr>
          <w:rtl/>
          <w:lang w:eastAsia="he-IL"/>
        </w:rPr>
        <w:t xml:space="preserve"> חבריי באופוזיציה</w:t>
      </w:r>
      <w:r>
        <w:rPr>
          <w:rFonts w:hint="cs"/>
          <w:rtl/>
          <w:lang w:eastAsia="he-IL"/>
        </w:rPr>
        <w:t>,</w:t>
      </w:r>
      <w:r w:rsidRPr="000F558E">
        <w:rPr>
          <w:rtl/>
          <w:lang w:eastAsia="he-IL"/>
        </w:rPr>
        <w:t xml:space="preserve"> דודי</w:t>
      </w:r>
      <w:r>
        <w:rPr>
          <w:rFonts w:hint="cs"/>
          <w:rtl/>
          <w:lang w:eastAsia="he-IL"/>
        </w:rPr>
        <w:t>,</w:t>
      </w:r>
      <w:r w:rsidRPr="000F558E">
        <w:rPr>
          <w:rtl/>
          <w:lang w:eastAsia="he-IL"/>
        </w:rPr>
        <w:t xml:space="preserve"> השר שטייניץ</w:t>
      </w:r>
      <w:r w:rsidR="00EE6B2D">
        <w:rPr>
          <w:rFonts w:hint="cs"/>
          <w:rtl/>
          <w:lang w:eastAsia="he-IL"/>
        </w:rPr>
        <w:t>,</w:t>
      </w:r>
      <w:r>
        <w:rPr>
          <w:rFonts w:hint="cs"/>
          <w:rtl/>
          <w:lang w:eastAsia="he-IL"/>
        </w:rPr>
        <w:t xml:space="preserve"> </w:t>
      </w:r>
      <w:r w:rsidRPr="000F558E">
        <w:rPr>
          <w:rtl/>
          <w:lang w:eastAsia="he-IL"/>
        </w:rPr>
        <w:t>אני שואל אתכם שאלה</w:t>
      </w:r>
      <w:r>
        <w:rPr>
          <w:rFonts w:hint="cs"/>
          <w:rtl/>
          <w:lang w:eastAsia="he-IL"/>
        </w:rPr>
        <w:t>,</w:t>
      </w:r>
      <w:r w:rsidRPr="000F558E">
        <w:rPr>
          <w:rtl/>
          <w:lang w:eastAsia="he-IL"/>
        </w:rPr>
        <w:t xml:space="preserve"> תגידו לי מה עמדתכם</w:t>
      </w:r>
      <w:r>
        <w:rPr>
          <w:rFonts w:hint="cs"/>
          <w:rtl/>
          <w:lang w:eastAsia="he-IL"/>
        </w:rPr>
        <w:t>:</w:t>
      </w:r>
      <w:r w:rsidRPr="000F558E">
        <w:rPr>
          <w:rtl/>
          <w:lang w:eastAsia="he-IL"/>
        </w:rPr>
        <w:t xml:space="preserve"> יש פה הצעה שתביא ללוחמים 100%</w:t>
      </w:r>
      <w:r>
        <w:rPr>
          <w:rFonts w:hint="cs"/>
          <w:rtl/>
          <w:lang w:eastAsia="he-IL"/>
        </w:rPr>
        <w:t>.</w:t>
      </w:r>
      <w:r w:rsidRPr="000F558E">
        <w:rPr>
          <w:rtl/>
          <w:lang w:eastAsia="he-IL"/>
        </w:rPr>
        <w:t xml:space="preserve"> אני צופה ש</w:t>
      </w:r>
      <w:r>
        <w:rPr>
          <w:rtl/>
          <w:lang w:eastAsia="he-IL"/>
        </w:rPr>
        <w:t xml:space="preserve">עם </w:t>
      </w:r>
      <w:r w:rsidRPr="000F558E">
        <w:rPr>
          <w:rtl/>
          <w:lang w:eastAsia="he-IL"/>
        </w:rPr>
        <w:t>המשותפת</w:t>
      </w:r>
      <w:r>
        <w:rPr>
          <w:rFonts w:hint="cs"/>
          <w:rtl/>
          <w:lang w:eastAsia="he-IL"/>
        </w:rPr>
        <w:t>,</w:t>
      </w:r>
      <w:r w:rsidRPr="000F558E">
        <w:rPr>
          <w:rtl/>
          <w:lang w:eastAsia="he-IL"/>
        </w:rPr>
        <w:t xml:space="preserve"> עם ר</w:t>
      </w:r>
      <w:r>
        <w:rPr>
          <w:rFonts w:hint="cs"/>
          <w:rtl/>
          <w:lang w:eastAsia="he-IL"/>
        </w:rPr>
        <w:t>ע"מ,</w:t>
      </w:r>
      <w:r w:rsidRPr="000F558E">
        <w:rPr>
          <w:rtl/>
          <w:lang w:eastAsia="he-IL"/>
        </w:rPr>
        <w:t xml:space="preserve"> בני גנץ </w:t>
      </w:r>
      <w:r w:rsidR="00EE6B2D">
        <w:rPr>
          <w:rFonts w:hint="cs"/>
          <w:rtl/>
          <w:lang w:eastAsia="he-IL"/>
        </w:rPr>
        <w:t>ו</w:t>
      </w:r>
      <w:r w:rsidRPr="000F558E">
        <w:rPr>
          <w:rtl/>
          <w:lang w:eastAsia="he-IL"/>
        </w:rPr>
        <w:t>בנט יפילו את ההצעה שלנו</w:t>
      </w:r>
      <w:r>
        <w:rPr>
          <w:rFonts w:hint="cs"/>
          <w:rtl/>
          <w:lang w:eastAsia="he-IL"/>
        </w:rPr>
        <w:t>.</w:t>
      </w:r>
      <w:r w:rsidRPr="000F558E">
        <w:rPr>
          <w:rtl/>
          <w:lang w:eastAsia="he-IL"/>
        </w:rPr>
        <w:t xml:space="preserve"> אתם חושבים שזה יעלה בערוץ 12</w:t>
      </w:r>
      <w:r>
        <w:rPr>
          <w:rFonts w:hint="cs"/>
          <w:rtl/>
          <w:lang w:eastAsia="he-IL"/>
        </w:rPr>
        <w:t>?</w:t>
      </w:r>
    </w:p>
    <w:p w:rsidR="00F7288F" w:rsidRDefault="00F7288F" w:rsidP="00436931">
      <w:pPr>
        <w:rPr>
          <w:rtl/>
          <w:lang w:eastAsia="he-IL"/>
        </w:rPr>
      </w:pPr>
    </w:p>
    <w:p w:rsidR="00F7288F" w:rsidRDefault="00F7288F" w:rsidP="00436931">
      <w:pPr>
        <w:pStyle w:val="af6"/>
        <w:keepNext/>
        <w:rPr>
          <w:rtl/>
        </w:rPr>
      </w:pPr>
      <w:bookmarkStart w:id="10350" w:name="ET_interruption_5156_10"/>
      <w:r w:rsidRPr="004C0AC5">
        <w:rPr>
          <w:rStyle w:val="TagStyle"/>
          <w:rtl/>
        </w:rPr>
        <w:t xml:space="preserve"> &lt;&lt; קריאה &gt;&gt; </w:t>
      </w:r>
      <w:r>
        <w:rPr>
          <w:rtl/>
        </w:rPr>
        <w:t>דוד אמסלם (הליכוד):</w:t>
      </w:r>
      <w:r w:rsidRPr="004C0AC5">
        <w:rPr>
          <w:rStyle w:val="TagStyle"/>
          <w:rtl/>
        </w:rPr>
        <w:t xml:space="preserve"> &lt;&lt; קריאה &gt;&gt;</w:t>
      </w:r>
      <w:r>
        <w:rPr>
          <w:rtl/>
        </w:rPr>
        <w:t xml:space="preserve">   </w:t>
      </w:r>
      <w:bookmarkEnd w:id="10350"/>
    </w:p>
    <w:p w:rsidR="00F7288F" w:rsidRDefault="00F7288F" w:rsidP="00436931">
      <w:pPr>
        <w:pStyle w:val="KeepWithNext"/>
        <w:rPr>
          <w:rtl/>
          <w:lang w:eastAsia="he-IL"/>
        </w:rPr>
      </w:pPr>
    </w:p>
    <w:p w:rsidR="00F7288F" w:rsidRDefault="00F7288F" w:rsidP="00436931">
      <w:pPr>
        <w:rPr>
          <w:rtl/>
          <w:lang w:eastAsia="he-IL"/>
        </w:rPr>
      </w:pPr>
      <w:r>
        <w:rPr>
          <w:rtl/>
          <w:lang w:eastAsia="he-IL"/>
        </w:rPr>
        <w:t xml:space="preserve">הצחקת את פדרו. ערוץ 12 הוא נגד החיילים. הוא איתם, הוא </w:t>
      </w:r>
      <w:r>
        <w:rPr>
          <w:rFonts w:hint="cs"/>
          <w:rtl/>
          <w:lang w:eastAsia="he-IL"/>
        </w:rPr>
        <w:t xml:space="preserve">עם </w:t>
      </w:r>
      <w:r>
        <w:rPr>
          <w:rtl/>
          <w:lang w:eastAsia="he-IL"/>
        </w:rPr>
        <w:t xml:space="preserve">מנסור עבאס. </w:t>
      </w:r>
    </w:p>
    <w:p w:rsidR="00F7288F" w:rsidRDefault="00F7288F" w:rsidP="00436931">
      <w:pPr>
        <w:rPr>
          <w:rtl/>
          <w:lang w:eastAsia="he-IL"/>
        </w:rPr>
      </w:pPr>
    </w:p>
    <w:p w:rsidR="00F7288F" w:rsidRDefault="00F7288F" w:rsidP="00436931">
      <w:pPr>
        <w:pStyle w:val="-"/>
        <w:keepNext/>
        <w:rPr>
          <w:rtl/>
        </w:rPr>
      </w:pPr>
      <w:bookmarkStart w:id="10351" w:name="ET_speakercontinue_5296_11"/>
      <w:r w:rsidRPr="004C0AC5">
        <w:rPr>
          <w:rStyle w:val="TagStyle"/>
          <w:rtl/>
        </w:rPr>
        <w:t xml:space="preserve"> &lt;&lt; דובר_המשך &gt;&gt; </w:t>
      </w:r>
      <w:r>
        <w:rPr>
          <w:rtl/>
        </w:rPr>
        <w:t>יואב קיש (הליכוד):</w:t>
      </w:r>
      <w:r w:rsidRPr="004C0AC5">
        <w:rPr>
          <w:rStyle w:val="TagStyle"/>
          <w:rtl/>
        </w:rPr>
        <w:t xml:space="preserve"> &lt;&lt; דובר_המשך &gt;&gt;</w:t>
      </w:r>
      <w:r>
        <w:rPr>
          <w:rtl/>
        </w:rPr>
        <w:t xml:space="preserve">   </w:t>
      </w:r>
      <w:bookmarkEnd w:id="10351"/>
    </w:p>
    <w:p w:rsidR="00F7288F" w:rsidRDefault="00F7288F" w:rsidP="00436931">
      <w:pPr>
        <w:pStyle w:val="KeepWithNext"/>
        <w:rPr>
          <w:rtl/>
          <w:lang w:eastAsia="he-IL"/>
        </w:rPr>
      </w:pPr>
    </w:p>
    <w:p w:rsidR="00F7288F" w:rsidRDefault="00F7288F" w:rsidP="00EE6B2D">
      <w:pPr>
        <w:rPr>
          <w:rtl/>
          <w:lang w:eastAsia="he-IL"/>
        </w:rPr>
      </w:pPr>
      <w:r>
        <w:rPr>
          <w:rFonts w:hint="cs"/>
          <w:rtl/>
          <w:lang w:eastAsia="he-IL"/>
        </w:rPr>
        <w:t>ערוץ 12 בקמפיין בחירות נגדנו, מחזק את מנסור, מג'אדלה</w:t>
      </w:r>
      <w:r w:rsidR="00EE6B2D">
        <w:rPr>
          <w:rFonts w:hint="cs"/>
          <w:rtl/>
          <w:lang w:eastAsia="he-IL"/>
        </w:rPr>
        <w:t>,</w:t>
      </w:r>
      <w:r>
        <w:rPr>
          <w:rFonts w:hint="cs"/>
          <w:rtl/>
          <w:lang w:eastAsia="he-IL"/>
        </w:rPr>
        <w:t xml:space="preserve"> כל החברים הטובים. </w:t>
      </w:r>
    </w:p>
    <w:p w:rsidR="00F7288F" w:rsidRDefault="00F7288F" w:rsidP="00436931">
      <w:pPr>
        <w:rPr>
          <w:rtl/>
          <w:lang w:eastAsia="he-IL"/>
        </w:rPr>
      </w:pPr>
    </w:p>
    <w:p w:rsidR="00F7288F" w:rsidRDefault="00F7288F" w:rsidP="00436931">
      <w:pPr>
        <w:pStyle w:val="af6"/>
        <w:keepNext/>
        <w:rPr>
          <w:rtl/>
        </w:rPr>
      </w:pPr>
      <w:bookmarkStart w:id="10352" w:name="ET_interruption_5156_12"/>
      <w:r w:rsidRPr="004C0AC5">
        <w:rPr>
          <w:rStyle w:val="TagStyle"/>
          <w:rtl/>
        </w:rPr>
        <w:t xml:space="preserve"> &lt;&lt; קריאה &gt;&gt; </w:t>
      </w:r>
      <w:r>
        <w:rPr>
          <w:rtl/>
        </w:rPr>
        <w:t>דוד אמסלם (הליכוד):</w:t>
      </w:r>
      <w:r w:rsidRPr="004C0AC5">
        <w:rPr>
          <w:rStyle w:val="TagStyle"/>
          <w:rtl/>
        </w:rPr>
        <w:t xml:space="preserve"> &lt;&lt; קריאה &gt;&gt;</w:t>
      </w:r>
      <w:r>
        <w:rPr>
          <w:rtl/>
        </w:rPr>
        <w:t xml:space="preserve">   </w:t>
      </w:r>
      <w:bookmarkEnd w:id="10352"/>
    </w:p>
    <w:p w:rsidR="00F7288F" w:rsidRDefault="00F7288F" w:rsidP="00436931">
      <w:pPr>
        <w:pStyle w:val="KeepWithNext"/>
        <w:rPr>
          <w:rtl/>
          <w:lang w:eastAsia="he-IL"/>
        </w:rPr>
      </w:pPr>
    </w:p>
    <w:p w:rsidR="00F7288F" w:rsidRDefault="00F7288F" w:rsidP="00436931">
      <w:pPr>
        <w:rPr>
          <w:rtl/>
          <w:lang w:eastAsia="he-IL"/>
        </w:rPr>
      </w:pPr>
      <w:r>
        <w:rPr>
          <w:rtl/>
          <w:lang w:eastAsia="he-IL"/>
        </w:rPr>
        <w:t>ערוץ 12 הוא הערוץ של התנועה האסל</w:t>
      </w:r>
      <w:r w:rsidR="00EE6B2D">
        <w:rPr>
          <w:rFonts w:hint="cs"/>
          <w:rtl/>
          <w:lang w:eastAsia="he-IL"/>
        </w:rPr>
        <w:t>א</w:t>
      </w:r>
      <w:r>
        <w:rPr>
          <w:rtl/>
          <w:lang w:eastAsia="he-IL"/>
        </w:rPr>
        <w:t xml:space="preserve">מית. </w:t>
      </w:r>
    </w:p>
    <w:p w:rsidR="00F7288F" w:rsidRDefault="00F7288F" w:rsidP="00436931">
      <w:pPr>
        <w:rPr>
          <w:rtl/>
          <w:lang w:eastAsia="he-IL"/>
        </w:rPr>
      </w:pPr>
    </w:p>
    <w:p w:rsidR="00F7288F" w:rsidRDefault="00F7288F" w:rsidP="00436931">
      <w:pPr>
        <w:pStyle w:val="-"/>
        <w:keepNext/>
        <w:rPr>
          <w:rtl/>
        </w:rPr>
      </w:pPr>
      <w:bookmarkStart w:id="10353" w:name="ET_speakercontinue_5296_13"/>
      <w:r w:rsidRPr="004C0AC5">
        <w:rPr>
          <w:rStyle w:val="TagStyle"/>
          <w:rtl/>
        </w:rPr>
        <w:t xml:space="preserve"> &lt;&lt; דובר_המשך &gt;&gt; </w:t>
      </w:r>
      <w:r>
        <w:rPr>
          <w:rtl/>
        </w:rPr>
        <w:t>יואב קיש (הליכוד):</w:t>
      </w:r>
      <w:r w:rsidRPr="004C0AC5">
        <w:rPr>
          <w:rStyle w:val="TagStyle"/>
          <w:rtl/>
        </w:rPr>
        <w:t xml:space="preserve"> &lt;&lt; דובר_המשך &gt;&gt;</w:t>
      </w:r>
      <w:r>
        <w:rPr>
          <w:rtl/>
        </w:rPr>
        <w:t xml:space="preserve">   </w:t>
      </w:r>
      <w:bookmarkEnd w:id="1035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כל החברים הטובים, זה ברור לנו, ואנחנו נגדם, כי </w:t>
      </w:r>
      <w:bookmarkStart w:id="10354" w:name="_ETM_Q33_699217"/>
      <w:bookmarkEnd w:id="10354"/>
      <w:r>
        <w:rPr>
          <w:rFonts w:hint="cs"/>
          <w:rtl/>
          <w:lang w:eastAsia="he-IL"/>
        </w:rPr>
        <w:t xml:space="preserve">אנחנו מביאים את האמת של הלוחמים. וחבל שאתם בערוץ 12 </w:t>
      </w:r>
      <w:bookmarkStart w:id="10355" w:name="_ETM_Q33_699554"/>
      <w:bookmarkEnd w:id="10355"/>
      <w:r>
        <w:rPr>
          <w:rFonts w:hint="cs"/>
          <w:rtl/>
          <w:lang w:eastAsia="he-IL"/>
        </w:rPr>
        <w:t xml:space="preserve">לא נתתם ללוחמים את מה שמגיע להם, כי אז כל </w:t>
      </w:r>
      <w:bookmarkStart w:id="10356" w:name="_ETM_Q33_708457"/>
      <w:bookmarkEnd w:id="10356"/>
      <w:r>
        <w:rPr>
          <w:rFonts w:hint="cs"/>
          <w:rtl/>
          <w:lang w:eastAsia="he-IL"/>
        </w:rPr>
        <w:t xml:space="preserve">הקואליציה הזו הייתה באה איתנו. </w:t>
      </w:r>
    </w:p>
    <w:p w:rsidR="00F7288F" w:rsidRDefault="00F7288F" w:rsidP="00436931">
      <w:pPr>
        <w:rPr>
          <w:rtl/>
          <w:lang w:eastAsia="he-IL"/>
        </w:rPr>
      </w:pPr>
    </w:p>
    <w:p w:rsidR="00F7288F" w:rsidRDefault="00F7288F" w:rsidP="00436931">
      <w:pPr>
        <w:pStyle w:val="af6"/>
        <w:keepNext/>
        <w:rPr>
          <w:rtl/>
        </w:rPr>
      </w:pPr>
      <w:bookmarkStart w:id="10357" w:name="ET_interruption_5156_14"/>
      <w:r w:rsidRPr="004C0AC5">
        <w:rPr>
          <w:rStyle w:val="TagStyle"/>
          <w:rtl/>
        </w:rPr>
        <w:t xml:space="preserve"> &lt;&lt; קריאה &gt;&gt; </w:t>
      </w:r>
      <w:r>
        <w:rPr>
          <w:rtl/>
        </w:rPr>
        <w:t>דוד אמסלם (הליכוד):</w:t>
      </w:r>
      <w:r w:rsidRPr="004C0AC5">
        <w:rPr>
          <w:rStyle w:val="TagStyle"/>
          <w:rtl/>
        </w:rPr>
        <w:t xml:space="preserve"> &lt;&lt; קריאה &gt;&gt;</w:t>
      </w:r>
      <w:r>
        <w:rPr>
          <w:rtl/>
        </w:rPr>
        <w:t xml:space="preserve">   </w:t>
      </w:r>
      <w:bookmarkEnd w:id="1035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חזק וברוך. </w:t>
      </w:r>
    </w:p>
    <w:p w:rsidR="00F7288F" w:rsidRPr="004C0AC5" w:rsidRDefault="00F7288F" w:rsidP="00436931">
      <w:pPr>
        <w:ind w:firstLine="0"/>
        <w:rPr>
          <w:rtl/>
          <w:lang w:eastAsia="he-IL"/>
        </w:rPr>
      </w:pPr>
    </w:p>
    <w:p w:rsidR="00F7288F" w:rsidRDefault="00F7288F" w:rsidP="00436931">
      <w:pPr>
        <w:rPr>
          <w:rtl/>
          <w:lang w:eastAsia="he-IL"/>
        </w:rPr>
      </w:pPr>
    </w:p>
    <w:p w:rsidR="00F7288F" w:rsidRDefault="00F7288F" w:rsidP="00436931">
      <w:pPr>
        <w:pStyle w:val="af6"/>
        <w:keepNext/>
        <w:rPr>
          <w:rtl/>
        </w:rPr>
      </w:pPr>
      <w:bookmarkStart w:id="10358" w:name="ET_interruption_5771_15"/>
      <w:r w:rsidRPr="004C0AC5">
        <w:rPr>
          <w:rStyle w:val="TagStyle"/>
          <w:rtl/>
        </w:rPr>
        <w:t xml:space="preserve"> &lt;&lt; קריאה &gt;&gt; </w:t>
      </w:r>
      <w:r>
        <w:rPr>
          <w:rtl/>
        </w:rPr>
        <w:t>איתן גינזבורג (כחול לבן):</w:t>
      </w:r>
      <w:r w:rsidRPr="004C0AC5">
        <w:rPr>
          <w:rStyle w:val="TagStyle"/>
          <w:rtl/>
        </w:rPr>
        <w:t xml:space="preserve"> &lt;&lt; קריאה &gt;&gt;</w:t>
      </w:r>
      <w:r>
        <w:rPr>
          <w:rtl/>
        </w:rPr>
        <w:t xml:space="preserve">   </w:t>
      </w:r>
      <w:bookmarkEnd w:id="1035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af7"/>
        <w:keepNext/>
        <w:rPr>
          <w:rtl/>
        </w:rPr>
      </w:pPr>
      <w:bookmarkStart w:id="10359" w:name="ET_yor_6032_16"/>
      <w:r w:rsidRPr="004C0AC5">
        <w:rPr>
          <w:rStyle w:val="TagStyle"/>
          <w:rtl/>
        </w:rPr>
        <w:t xml:space="preserve"> &lt;&lt; יור &gt;&gt; </w:t>
      </w:r>
      <w:r>
        <w:rPr>
          <w:rtl/>
        </w:rPr>
        <w:t>היו"ר מנסור עבאס:</w:t>
      </w:r>
      <w:r w:rsidRPr="004C0AC5">
        <w:rPr>
          <w:rStyle w:val="TagStyle"/>
          <w:rtl/>
        </w:rPr>
        <w:t xml:space="preserve"> &lt;&lt; יור &gt;&gt;</w:t>
      </w:r>
      <w:r>
        <w:rPr>
          <w:rtl/>
        </w:rPr>
        <w:t xml:space="preserve">   </w:t>
      </w:r>
      <w:bookmarkEnd w:id="10359"/>
    </w:p>
    <w:p w:rsidR="00F7288F" w:rsidRDefault="00F7288F" w:rsidP="00436931">
      <w:pPr>
        <w:pStyle w:val="KeepWithNext"/>
        <w:rPr>
          <w:rtl/>
          <w:lang w:eastAsia="he-IL"/>
        </w:rPr>
      </w:pPr>
    </w:p>
    <w:p w:rsidR="00F7288F" w:rsidRPr="004C0AC5" w:rsidRDefault="00F7288F" w:rsidP="00436931">
      <w:pPr>
        <w:rPr>
          <w:rtl/>
          <w:lang w:eastAsia="he-IL"/>
        </w:rPr>
      </w:pPr>
      <w:r>
        <w:rPr>
          <w:rFonts w:hint="cs"/>
          <w:rtl/>
          <w:lang w:eastAsia="he-IL"/>
        </w:rPr>
        <w:t xml:space="preserve">טוב, ישיב חבר הכנסת אלון שוסטר, סגן שר הביטחון. </w:t>
      </w:r>
      <w:bookmarkStart w:id="10360" w:name="_ETM_Q33_724103"/>
      <w:bookmarkEnd w:id="10360"/>
    </w:p>
    <w:p w:rsidR="00F7288F" w:rsidRPr="00F50762" w:rsidRDefault="00F7288F" w:rsidP="00436931">
      <w:pPr>
        <w:rPr>
          <w:rtl/>
          <w:lang w:eastAsia="he-IL"/>
        </w:rPr>
      </w:pPr>
    </w:p>
    <w:p w:rsidR="00F7288F" w:rsidRDefault="00F7288F" w:rsidP="00436931">
      <w:pPr>
        <w:pStyle w:val="a4"/>
        <w:rPr>
          <w:rtl/>
        </w:rPr>
      </w:pPr>
      <w:r w:rsidRPr="009550B8">
        <w:rPr>
          <w:rStyle w:val="TagStyle"/>
          <w:rtl/>
        </w:rPr>
        <w:t>&lt;&lt; דובר &gt;&gt;</w:t>
      </w:r>
      <w:r w:rsidRPr="00284A64">
        <w:rPr>
          <w:rStyle w:val="TagStyle"/>
          <w:rtl/>
        </w:rPr>
        <w:t xml:space="preserve"> </w:t>
      </w:r>
      <w:bookmarkStart w:id="10361" w:name="_Toc104408645"/>
      <w:bookmarkStart w:id="10362" w:name="_Toc104461803"/>
      <w:bookmarkStart w:id="10363" w:name="_Toc104462266"/>
      <w:bookmarkStart w:id="10364" w:name="_Toc121942382"/>
      <w:r>
        <w:rPr>
          <w:rtl/>
        </w:rPr>
        <w:t>סגן שר הביטחון אלון שוסטר:</w:t>
      </w:r>
      <w:bookmarkEnd w:id="10361"/>
      <w:bookmarkEnd w:id="10362"/>
      <w:bookmarkEnd w:id="10363"/>
      <w:bookmarkEnd w:id="10364"/>
      <w:r w:rsidRPr="00284A64">
        <w:rPr>
          <w:rStyle w:val="TagStyle"/>
          <w:rtl/>
        </w:rPr>
        <w:t xml:space="preserve"> </w:t>
      </w:r>
      <w:r w:rsidRPr="009550B8">
        <w:rPr>
          <w:rStyle w:val="TagStyle"/>
          <w:rtl/>
        </w:rPr>
        <w:t>&lt;&lt; דובר &gt;&gt;</w:t>
      </w:r>
      <w:r>
        <w:rPr>
          <w:rtl/>
        </w:rPr>
        <w:t xml:space="preserve">   </w:t>
      </w:r>
    </w:p>
    <w:p w:rsidR="00F7288F" w:rsidRDefault="00F7288F" w:rsidP="00436931">
      <w:pPr>
        <w:pStyle w:val="KeepWithNext"/>
        <w:rPr>
          <w:rtl/>
          <w:lang w:eastAsia="he-IL"/>
        </w:rPr>
      </w:pPr>
    </w:p>
    <w:p w:rsidR="00F7288F" w:rsidRDefault="00F7288F" w:rsidP="00436931">
      <w:pPr>
        <w:rPr>
          <w:rtl/>
        </w:rPr>
      </w:pPr>
      <w:r>
        <w:rPr>
          <w:rFonts w:hint="cs"/>
          <w:rtl/>
        </w:rPr>
        <w:t>חברי הכנסת, כבוד יושב-ראש הישיבה - -</w:t>
      </w:r>
    </w:p>
    <w:p w:rsidR="00F7288F" w:rsidRDefault="00F7288F" w:rsidP="00436931">
      <w:pPr>
        <w:rPr>
          <w:rtl/>
        </w:rPr>
      </w:pPr>
    </w:p>
    <w:p w:rsidR="00F7288F" w:rsidRDefault="00F7288F" w:rsidP="00436931">
      <w:pPr>
        <w:pStyle w:val="af6"/>
      </w:pPr>
      <w:bookmarkStart w:id="10365" w:name="ET_interruption_5156_4"/>
      <w:r w:rsidRPr="009550B8">
        <w:rPr>
          <w:rStyle w:val="TagStyle"/>
          <w:rtl/>
        </w:rPr>
        <w:t xml:space="preserve"> &lt;&lt; קריאה &gt;&gt;</w:t>
      </w:r>
      <w:r w:rsidRPr="00FB161E">
        <w:rPr>
          <w:rStyle w:val="TagStyle"/>
          <w:rtl/>
        </w:rPr>
        <w:t xml:space="preserve"> </w:t>
      </w:r>
      <w:r>
        <w:rPr>
          <w:rtl/>
        </w:rPr>
        <w:t>דוד אמסלם (הליכוד):</w:t>
      </w:r>
      <w:r w:rsidRPr="00FB161E">
        <w:rPr>
          <w:rStyle w:val="TagStyle"/>
          <w:rtl/>
        </w:rPr>
        <w:t xml:space="preserve"> </w:t>
      </w:r>
      <w:r w:rsidRPr="009550B8">
        <w:rPr>
          <w:rStyle w:val="TagStyle"/>
          <w:rtl/>
        </w:rPr>
        <w:t>&lt;&lt; קריאה &gt;&gt;</w:t>
      </w:r>
      <w:r>
        <w:rPr>
          <w:rtl/>
        </w:rPr>
        <w:t xml:space="preserve">   </w:t>
      </w:r>
      <w:bookmarkEnd w:id="1036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לא מספיק נאמנים. </w:t>
      </w:r>
    </w:p>
    <w:p w:rsidR="00F7288F" w:rsidRDefault="00F7288F" w:rsidP="00436931">
      <w:pPr>
        <w:rPr>
          <w:rtl/>
          <w:lang w:eastAsia="he-IL"/>
        </w:rPr>
      </w:pPr>
    </w:p>
    <w:p w:rsidR="00F7288F" w:rsidRDefault="00F7288F" w:rsidP="00436931">
      <w:pPr>
        <w:pStyle w:val="-"/>
      </w:pPr>
      <w:bookmarkStart w:id="10366" w:name="ET_speakercontinue_6243_5"/>
      <w:r w:rsidRPr="009550B8">
        <w:rPr>
          <w:rStyle w:val="TagStyle"/>
          <w:rtl/>
        </w:rPr>
        <w:t xml:space="preserve"> &lt;&lt; דובר_המשך &gt;&gt;</w:t>
      </w:r>
      <w:r w:rsidRPr="00FB161E">
        <w:rPr>
          <w:rStyle w:val="TagStyle"/>
          <w:rtl/>
        </w:rPr>
        <w:t xml:space="preserve"> </w:t>
      </w:r>
      <w:r>
        <w:rPr>
          <w:rtl/>
        </w:rPr>
        <w:t>סגן שר הביטחון אלון שוסטר:</w:t>
      </w:r>
      <w:r w:rsidRPr="00FB161E">
        <w:rPr>
          <w:rStyle w:val="TagStyle"/>
          <w:rtl/>
        </w:rPr>
        <w:t xml:space="preserve"> </w:t>
      </w:r>
      <w:r w:rsidRPr="009550B8">
        <w:rPr>
          <w:rStyle w:val="TagStyle"/>
          <w:rtl/>
        </w:rPr>
        <w:t>&lt;&lt; דובר_המשך &gt;&gt;</w:t>
      </w:r>
      <w:r>
        <w:rPr>
          <w:rtl/>
        </w:rPr>
        <w:t xml:space="preserve">   </w:t>
      </w:r>
      <w:bookmarkEnd w:id="10366"/>
    </w:p>
    <w:p w:rsidR="00F7288F" w:rsidRDefault="00F7288F" w:rsidP="00436931">
      <w:pPr>
        <w:pStyle w:val="KeepWithNext"/>
        <w:rPr>
          <w:rtl/>
          <w:lang w:eastAsia="he-IL"/>
        </w:rPr>
      </w:pPr>
    </w:p>
    <w:p w:rsidR="00F7288F" w:rsidRDefault="00F7288F" w:rsidP="00EE6B2D">
      <w:pPr>
        <w:rPr>
          <w:rtl/>
          <w:lang w:eastAsia="he-IL"/>
        </w:rPr>
      </w:pPr>
      <w:r>
        <w:rPr>
          <w:rFonts w:hint="cs"/>
          <w:rtl/>
          <w:lang w:eastAsia="he-IL"/>
        </w:rPr>
        <w:t xml:space="preserve">- - ראשית, אני רוצה לפתוח את דבריי בשיח חשוב שהיה </w:t>
      </w:r>
      <w:bookmarkStart w:id="10367" w:name="_ETM_Q34_140000"/>
      <w:bookmarkEnd w:id="10367"/>
      <w:r>
        <w:rPr>
          <w:rFonts w:hint="cs"/>
          <w:rtl/>
          <w:lang w:eastAsia="he-IL"/>
        </w:rPr>
        <w:t xml:space="preserve">לי עם חבר הכנסת מרגי, חברי ושכני לחיים. הגביע, </w:t>
      </w:r>
      <w:bookmarkStart w:id="10368" w:name="_ETM_Q34_149000"/>
      <w:bookmarkEnd w:id="10368"/>
      <w:r>
        <w:rPr>
          <w:rFonts w:hint="cs"/>
          <w:rtl/>
          <w:lang w:eastAsia="he-IL"/>
        </w:rPr>
        <w:t>גביע הכדורגל לשנה זו, הוא גם דרומי וגם אדום</w:t>
      </w:r>
      <w:bookmarkStart w:id="10369" w:name="_ETM_Q34_158000"/>
      <w:bookmarkEnd w:id="10369"/>
      <w:r w:rsidR="00EE6B2D">
        <w:rPr>
          <w:rFonts w:hint="cs"/>
          <w:rtl/>
          <w:lang w:eastAsia="he-IL"/>
        </w:rPr>
        <w:t>.</w:t>
      </w:r>
      <w:r>
        <w:rPr>
          <w:rFonts w:hint="cs"/>
          <w:rtl/>
          <w:lang w:eastAsia="he-IL"/>
        </w:rPr>
        <w:t xml:space="preserve"> בשורה יפה לכנסת מסוכסכת </w:t>
      </w:r>
      <w:r>
        <w:rPr>
          <w:rFonts w:hint="eastAsia"/>
          <w:rtl/>
          <w:lang w:eastAsia="he-IL"/>
        </w:rPr>
        <w:t>–</w:t>
      </w:r>
      <w:r>
        <w:rPr>
          <w:rFonts w:hint="cs"/>
          <w:rtl/>
          <w:lang w:eastAsia="he-IL"/>
        </w:rPr>
        <w:t xml:space="preserve"> גם דרום וגם אדום.</w:t>
      </w:r>
    </w:p>
    <w:p w:rsidR="00F7288F" w:rsidRPr="00071A24" w:rsidRDefault="00F7288F" w:rsidP="00436931">
      <w:pPr>
        <w:pStyle w:val="KeepWithNext"/>
        <w:rPr>
          <w:rtl/>
        </w:rPr>
      </w:pPr>
      <w:bookmarkStart w:id="10370" w:name="_ETM_Q34_165000"/>
      <w:bookmarkEnd w:id="10370"/>
    </w:p>
    <w:p w:rsidR="00F7288F" w:rsidRDefault="00F7288F" w:rsidP="00436931">
      <w:pPr>
        <w:pStyle w:val="af6"/>
        <w:rPr>
          <w:rtl/>
        </w:rPr>
      </w:pPr>
      <w:bookmarkStart w:id="10371" w:name="ET_interruption_קר_אה_67"/>
      <w:r w:rsidRPr="009550B8">
        <w:rPr>
          <w:rStyle w:val="TagStyle"/>
          <w:rtl/>
        </w:rPr>
        <w:t xml:space="preserve"> &lt;&lt; קריאה &gt;&gt;</w:t>
      </w:r>
      <w:r w:rsidRPr="0044378C">
        <w:rPr>
          <w:rStyle w:val="TagStyle"/>
          <w:rtl/>
        </w:rPr>
        <w:t xml:space="preserve"> </w:t>
      </w:r>
      <w:r>
        <w:rPr>
          <w:rtl/>
        </w:rPr>
        <w:t>קריאה:</w:t>
      </w:r>
      <w:r w:rsidRPr="0044378C">
        <w:rPr>
          <w:rStyle w:val="TagStyle"/>
          <w:rtl/>
        </w:rPr>
        <w:t xml:space="preserve"> </w:t>
      </w:r>
      <w:r w:rsidRPr="009550B8">
        <w:rPr>
          <w:rStyle w:val="TagStyle"/>
          <w:rtl/>
        </w:rPr>
        <w:t>&lt;&lt; קריאה &gt;&gt;</w:t>
      </w:r>
      <w:r>
        <w:rPr>
          <w:rtl/>
        </w:rPr>
        <w:t xml:space="preserve">   </w:t>
      </w:r>
      <w:bookmarkEnd w:id="1037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אבל הממשלה - - -</w:t>
      </w:r>
    </w:p>
    <w:p w:rsidR="00F7288F" w:rsidRDefault="00F7288F" w:rsidP="00436931">
      <w:pPr>
        <w:rPr>
          <w:rtl/>
          <w:lang w:eastAsia="he-IL"/>
        </w:rPr>
      </w:pPr>
      <w:bookmarkStart w:id="10372" w:name="_ETM_Q34_163000"/>
      <w:bookmarkEnd w:id="10372"/>
    </w:p>
    <w:p w:rsidR="00F7288F" w:rsidRDefault="00F7288F" w:rsidP="00436931">
      <w:pPr>
        <w:pStyle w:val="af6"/>
        <w:rPr>
          <w:rtl/>
        </w:rPr>
      </w:pPr>
      <w:r w:rsidRPr="009550B8">
        <w:rPr>
          <w:rStyle w:val="TagStyle"/>
          <w:rtl/>
        </w:rPr>
        <w:t xml:space="preserve"> &lt;&lt; קריאה &gt;&gt;</w:t>
      </w:r>
      <w:r w:rsidRPr="00BC4822">
        <w:rPr>
          <w:rStyle w:val="TagStyle"/>
          <w:rtl/>
        </w:rPr>
        <w:t xml:space="preserve"> </w:t>
      </w:r>
      <w:r>
        <w:rPr>
          <w:rtl/>
        </w:rPr>
        <w:t>קריאות:</w:t>
      </w:r>
      <w:r w:rsidRPr="00BC4822">
        <w:rPr>
          <w:rStyle w:val="TagStyle"/>
          <w:rtl/>
        </w:rPr>
        <w:t xml:space="preserve"> </w:t>
      </w:r>
      <w:r w:rsidRPr="009550B8">
        <w:rPr>
          <w:rStyle w:val="TagStyle"/>
          <w:rtl/>
        </w:rPr>
        <w:t>&lt;&lt; קריאה &gt;&gt;</w:t>
      </w:r>
      <w:r>
        <w:rPr>
          <w:rtl/>
        </w:rPr>
        <w:t xml:space="preserve">   </w:t>
      </w:r>
    </w:p>
    <w:p w:rsidR="00F7288F" w:rsidRDefault="00F7288F" w:rsidP="00436931">
      <w:pPr>
        <w:pStyle w:val="KeepWithNext"/>
        <w:rPr>
          <w:rtl/>
          <w:lang w:eastAsia="he-IL"/>
        </w:rPr>
      </w:pPr>
    </w:p>
    <w:p w:rsidR="00F7288F" w:rsidRPr="00BC4822" w:rsidRDefault="00F7288F" w:rsidP="00436931">
      <w:pPr>
        <w:rPr>
          <w:rtl/>
          <w:lang w:eastAsia="he-IL"/>
        </w:rPr>
      </w:pPr>
      <w:r>
        <w:rPr>
          <w:rFonts w:hint="cs"/>
          <w:rtl/>
          <w:lang w:eastAsia="he-IL"/>
        </w:rPr>
        <w:t>- - -</w:t>
      </w:r>
    </w:p>
    <w:p w:rsidR="00F7288F" w:rsidRPr="00071A24" w:rsidRDefault="00F7288F" w:rsidP="00436931">
      <w:pPr>
        <w:pStyle w:val="KeepWithNext"/>
        <w:rPr>
          <w:rtl/>
        </w:rPr>
      </w:pPr>
      <w:bookmarkStart w:id="10373" w:name="_ETM_Q34_164000"/>
      <w:bookmarkEnd w:id="10373"/>
    </w:p>
    <w:p w:rsidR="00F7288F" w:rsidRDefault="00F7288F" w:rsidP="00436931">
      <w:pPr>
        <w:pStyle w:val="af6"/>
        <w:rPr>
          <w:rtl/>
        </w:rPr>
      </w:pPr>
      <w:bookmarkStart w:id="10374" w:name="ET_interruption_5780_9"/>
      <w:r w:rsidRPr="009550B8">
        <w:rPr>
          <w:rStyle w:val="TagStyle"/>
          <w:rtl/>
        </w:rPr>
        <w:t xml:space="preserve"> &lt;&lt; קריאה &gt;&gt;</w:t>
      </w:r>
      <w:r w:rsidRPr="00BC4822">
        <w:rPr>
          <w:rStyle w:val="TagStyle"/>
          <w:rtl/>
        </w:rPr>
        <w:t xml:space="preserve"> </w:t>
      </w:r>
      <w:r>
        <w:rPr>
          <w:rtl/>
        </w:rPr>
        <w:t>דסטה גדי יברקן (הליכוד):</w:t>
      </w:r>
      <w:r w:rsidRPr="00BC4822">
        <w:rPr>
          <w:rStyle w:val="TagStyle"/>
          <w:rtl/>
        </w:rPr>
        <w:t xml:space="preserve"> </w:t>
      </w:r>
      <w:r w:rsidRPr="009550B8">
        <w:rPr>
          <w:rStyle w:val="TagStyle"/>
          <w:rtl/>
        </w:rPr>
        <w:t>&lt;&lt; קריאה &gt;&gt;</w:t>
      </w:r>
      <w:r>
        <w:rPr>
          <w:rtl/>
        </w:rPr>
        <w:t xml:space="preserve">   </w:t>
      </w:r>
      <w:bookmarkEnd w:id="10374"/>
    </w:p>
    <w:p w:rsidR="00F7288F" w:rsidRDefault="00F7288F" w:rsidP="00436931">
      <w:pPr>
        <w:pStyle w:val="KeepWithNext"/>
        <w:rPr>
          <w:rtl/>
          <w:lang w:eastAsia="he-IL"/>
        </w:rPr>
      </w:pPr>
    </w:p>
    <w:p w:rsidR="00F7288F" w:rsidRPr="00BC4822" w:rsidRDefault="00F7288F" w:rsidP="00436931">
      <w:pPr>
        <w:rPr>
          <w:rtl/>
          <w:lang w:eastAsia="he-IL"/>
        </w:rPr>
      </w:pPr>
      <w:r>
        <w:rPr>
          <w:rFonts w:hint="cs"/>
          <w:rtl/>
          <w:lang w:eastAsia="he-IL"/>
        </w:rPr>
        <w:t xml:space="preserve">בשורה טובה, סגן השר - </w:t>
      </w:r>
      <w:bookmarkStart w:id="10375" w:name="_ETM_Q34_166000"/>
      <w:bookmarkEnd w:id="10375"/>
      <w:r>
        <w:rPr>
          <w:rFonts w:hint="cs"/>
          <w:rtl/>
          <w:lang w:eastAsia="he-IL"/>
        </w:rPr>
        <w:t>- -</w:t>
      </w:r>
    </w:p>
    <w:p w:rsidR="00F7288F" w:rsidRDefault="00F7288F" w:rsidP="00436931">
      <w:pPr>
        <w:rPr>
          <w:rtl/>
          <w:lang w:eastAsia="he-IL"/>
        </w:rPr>
      </w:pPr>
    </w:p>
    <w:p w:rsidR="00F7288F" w:rsidRDefault="00F7288F" w:rsidP="00436931">
      <w:pPr>
        <w:pStyle w:val="-"/>
      </w:pPr>
      <w:bookmarkStart w:id="10376" w:name="ET_speakercontinue_6243_7"/>
      <w:r w:rsidRPr="009550B8">
        <w:rPr>
          <w:rStyle w:val="TagStyle"/>
          <w:rtl/>
        </w:rPr>
        <w:t xml:space="preserve"> &lt;&lt; דובר_המשך &gt;&gt;</w:t>
      </w:r>
      <w:r w:rsidRPr="00FB161E">
        <w:rPr>
          <w:rStyle w:val="TagStyle"/>
          <w:rtl/>
        </w:rPr>
        <w:t xml:space="preserve"> </w:t>
      </w:r>
      <w:r>
        <w:rPr>
          <w:rtl/>
        </w:rPr>
        <w:t>סגן שר הביטחון אלון שוסטר:</w:t>
      </w:r>
      <w:r w:rsidRPr="00FB161E">
        <w:rPr>
          <w:rStyle w:val="TagStyle"/>
          <w:rtl/>
        </w:rPr>
        <w:t xml:space="preserve"> </w:t>
      </w:r>
      <w:r w:rsidRPr="009550B8">
        <w:rPr>
          <w:rStyle w:val="TagStyle"/>
          <w:rtl/>
        </w:rPr>
        <w:t>&lt;&lt; דובר_המשך &gt;&gt;</w:t>
      </w:r>
      <w:r>
        <w:rPr>
          <w:rtl/>
        </w:rPr>
        <w:t xml:space="preserve">   </w:t>
      </w:r>
      <w:bookmarkEnd w:id="10376"/>
    </w:p>
    <w:p w:rsidR="00F7288F" w:rsidRDefault="00F7288F" w:rsidP="00436931">
      <w:pPr>
        <w:pStyle w:val="KeepWithNext"/>
        <w:rPr>
          <w:rtl/>
          <w:lang w:eastAsia="he-IL"/>
        </w:rPr>
      </w:pPr>
    </w:p>
    <w:p w:rsidR="00F7288F" w:rsidRDefault="00F7288F" w:rsidP="00436931">
      <w:pPr>
        <w:rPr>
          <w:rtl/>
        </w:rPr>
      </w:pPr>
      <w:r>
        <w:rPr>
          <w:rFonts w:hint="cs"/>
          <w:rtl/>
          <w:lang w:eastAsia="he-IL"/>
        </w:rPr>
        <w:t>הגביע הוא דרום אדום. יפה. הערה שנייה</w:t>
      </w:r>
      <w:r>
        <w:rPr>
          <w:lang w:eastAsia="he-IL"/>
        </w:rPr>
        <w:t>:</w:t>
      </w:r>
      <w:r>
        <w:rPr>
          <w:rFonts w:hint="cs"/>
          <w:rtl/>
          <w:lang w:eastAsia="he-IL"/>
        </w:rPr>
        <w:t xml:space="preserve"> אני מאוד מאוד גאה, חבר הכנסת קיש, בכך שבכנסת </w:t>
      </w:r>
      <w:bookmarkStart w:id="10377" w:name="_ETM_Q34_180000"/>
      <w:bookmarkEnd w:id="10377"/>
      <w:r>
        <w:rPr>
          <w:rFonts w:hint="cs"/>
          <w:rtl/>
          <w:lang w:eastAsia="he-IL"/>
        </w:rPr>
        <w:t xml:space="preserve">ישראל </w:t>
      </w:r>
      <w:r>
        <w:rPr>
          <w:rFonts w:hint="eastAsia"/>
          <w:rtl/>
          <w:lang w:eastAsia="he-IL"/>
        </w:rPr>
        <w:t>–</w:t>
      </w:r>
      <w:r>
        <w:rPr>
          <w:rFonts w:hint="cs"/>
          <w:rtl/>
          <w:lang w:eastAsia="he-IL"/>
        </w:rPr>
        <w:t xml:space="preserve"> בהמשך לדבריי הקודמים </w:t>
      </w:r>
      <w:r>
        <w:rPr>
          <w:rFonts w:hint="eastAsia"/>
          <w:rtl/>
          <w:lang w:eastAsia="he-IL"/>
        </w:rPr>
        <w:t>–</w:t>
      </w:r>
      <w:r>
        <w:rPr>
          <w:rFonts w:hint="cs"/>
          <w:rtl/>
          <w:lang w:eastAsia="he-IL"/>
        </w:rPr>
        <w:t xml:space="preserve"> במדינת היהודים הדמוקרטית </w:t>
      </w:r>
      <w:bookmarkStart w:id="10378" w:name="_ETM_Q34_184000"/>
      <w:bookmarkEnd w:id="10378"/>
      <w:r>
        <w:rPr>
          <w:rFonts w:hint="cs"/>
          <w:rtl/>
          <w:lang w:eastAsia="he-IL"/>
        </w:rPr>
        <w:t>יש חברי כנסת ערבים</w:t>
      </w:r>
      <w:bookmarkStart w:id="10379" w:name="_ETM_Q34_124000"/>
      <w:bookmarkStart w:id="10380" w:name="_ETM_Q34_181370"/>
      <w:bookmarkStart w:id="10381" w:name="_ETM_Q34_181760"/>
      <w:bookmarkStart w:id="10382" w:name="_ETM_Q34_182919"/>
      <w:bookmarkStart w:id="10383" w:name="_ETM_Q34_183730"/>
      <w:bookmarkStart w:id="10384" w:name="_ETM_Q34_184090"/>
      <w:bookmarkStart w:id="10385" w:name="_ETM_Q34_185350"/>
      <w:bookmarkStart w:id="10386" w:name="_ETM_Q34_185830"/>
      <w:bookmarkStart w:id="10387" w:name="_ETM_Q34_186130"/>
      <w:bookmarkStart w:id="10388" w:name="_ETM_Q34_186490"/>
      <w:bookmarkEnd w:id="10379"/>
      <w:bookmarkEnd w:id="10380"/>
      <w:bookmarkEnd w:id="10381"/>
      <w:bookmarkEnd w:id="10382"/>
      <w:bookmarkEnd w:id="10383"/>
      <w:bookmarkEnd w:id="10384"/>
      <w:bookmarkEnd w:id="10385"/>
      <w:bookmarkEnd w:id="10386"/>
      <w:bookmarkEnd w:id="10387"/>
      <w:bookmarkEnd w:id="10388"/>
      <w:r w:rsidRPr="00284A64">
        <w:rPr>
          <w:rtl/>
        </w:rPr>
        <w:t xml:space="preserve"> </w:t>
      </w:r>
      <w:bookmarkStart w:id="10389" w:name="_ETM_Q34_187330"/>
      <w:bookmarkEnd w:id="10389"/>
      <w:r w:rsidRPr="00284A64">
        <w:rPr>
          <w:rtl/>
        </w:rPr>
        <w:t xml:space="preserve">עם </w:t>
      </w:r>
      <w:bookmarkStart w:id="10390" w:name="_ETM_Q34_187450"/>
      <w:bookmarkEnd w:id="10390"/>
      <w:r w:rsidRPr="00284A64">
        <w:rPr>
          <w:rtl/>
        </w:rPr>
        <w:t xml:space="preserve">מחשבות </w:t>
      </w:r>
      <w:bookmarkStart w:id="10391" w:name="_ETM_Q34_187899"/>
      <w:bookmarkEnd w:id="10391"/>
      <w:r w:rsidRPr="00284A64">
        <w:rPr>
          <w:rtl/>
        </w:rPr>
        <w:t>שונות</w:t>
      </w:r>
      <w:r>
        <w:rPr>
          <w:rFonts w:hint="cs"/>
          <w:rtl/>
        </w:rPr>
        <w:t>,</w:t>
      </w:r>
      <w:r w:rsidRPr="00284A64">
        <w:rPr>
          <w:rtl/>
        </w:rPr>
        <w:t xml:space="preserve"> </w:t>
      </w:r>
      <w:bookmarkStart w:id="10392" w:name="_ETM_Q34_188769"/>
      <w:bookmarkEnd w:id="10392"/>
      <w:r w:rsidRPr="00284A64">
        <w:rPr>
          <w:rtl/>
        </w:rPr>
        <w:t xml:space="preserve">עם </w:t>
      </w:r>
      <w:bookmarkStart w:id="10393" w:name="_ETM_Q34_188920"/>
      <w:bookmarkEnd w:id="10393"/>
      <w:r w:rsidRPr="00284A64">
        <w:rPr>
          <w:rtl/>
        </w:rPr>
        <w:t xml:space="preserve">עמדות </w:t>
      </w:r>
      <w:bookmarkStart w:id="10394" w:name="_ETM_Q34_189280"/>
      <w:bookmarkEnd w:id="10394"/>
      <w:r w:rsidRPr="00284A64">
        <w:rPr>
          <w:rtl/>
        </w:rPr>
        <w:t>שונות</w:t>
      </w:r>
      <w:r>
        <w:rPr>
          <w:rFonts w:hint="cs"/>
          <w:rtl/>
        </w:rPr>
        <w:t>,</w:t>
      </w:r>
      <w:r w:rsidRPr="00284A64">
        <w:rPr>
          <w:rtl/>
        </w:rPr>
        <w:t xml:space="preserve"> </w:t>
      </w:r>
      <w:bookmarkStart w:id="10395" w:name="_ETM_Q34_189639"/>
      <w:bookmarkEnd w:id="10395"/>
      <w:r w:rsidRPr="00284A64">
        <w:rPr>
          <w:rtl/>
        </w:rPr>
        <w:t xml:space="preserve">במפלגות </w:t>
      </w:r>
      <w:bookmarkStart w:id="10396" w:name="_ETM_Q34_190240"/>
      <w:bookmarkEnd w:id="10396"/>
      <w:r w:rsidRPr="00284A64">
        <w:rPr>
          <w:rtl/>
        </w:rPr>
        <w:t>שונות</w:t>
      </w:r>
      <w:r>
        <w:rPr>
          <w:rFonts w:hint="cs"/>
          <w:rtl/>
        </w:rPr>
        <w:t>,</w:t>
      </w:r>
      <w:r w:rsidRPr="00284A64">
        <w:rPr>
          <w:rtl/>
        </w:rPr>
        <w:t xml:space="preserve"> </w:t>
      </w:r>
      <w:bookmarkStart w:id="10397" w:name="_ETM_Q34_190900"/>
      <w:bookmarkEnd w:id="10397"/>
      <w:r w:rsidRPr="00284A64">
        <w:rPr>
          <w:rtl/>
        </w:rPr>
        <w:t xml:space="preserve">ואני </w:t>
      </w:r>
      <w:bookmarkStart w:id="10398" w:name="_ETM_Q34_191110"/>
      <w:bookmarkEnd w:id="10398"/>
      <w:r w:rsidRPr="00284A64">
        <w:rPr>
          <w:rtl/>
        </w:rPr>
        <w:t xml:space="preserve">מאוד </w:t>
      </w:r>
      <w:bookmarkStart w:id="10399" w:name="_ETM_Q34_191410"/>
      <w:bookmarkEnd w:id="10399"/>
      <w:r w:rsidRPr="00284A64">
        <w:rPr>
          <w:rtl/>
        </w:rPr>
        <w:t>גאה</w:t>
      </w:r>
      <w:r>
        <w:rPr>
          <w:rFonts w:hint="cs"/>
          <w:rtl/>
        </w:rPr>
        <w:t>,</w:t>
      </w:r>
      <w:r w:rsidRPr="00284A64">
        <w:rPr>
          <w:rtl/>
        </w:rPr>
        <w:t xml:space="preserve"> </w:t>
      </w:r>
      <w:bookmarkStart w:id="10400" w:name="_ETM_Q34_192389"/>
      <w:bookmarkEnd w:id="10400"/>
      <w:r w:rsidRPr="00284A64">
        <w:rPr>
          <w:rtl/>
        </w:rPr>
        <w:t xml:space="preserve">חברות </w:t>
      </w:r>
      <w:bookmarkStart w:id="10401" w:name="_ETM_Q34_192749"/>
      <w:bookmarkEnd w:id="10401"/>
      <w:r w:rsidRPr="00284A64">
        <w:rPr>
          <w:rtl/>
        </w:rPr>
        <w:t xml:space="preserve">וחברי </w:t>
      </w:r>
      <w:bookmarkStart w:id="10402" w:name="_ETM_Q34_193080"/>
      <w:bookmarkEnd w:id="10402"/>
      <w:r w:rsidRPr="00284A64">
        <w:rPr>
          <w:rtl/>
        </w:rPr>
        <w:t>הכנסת</w:t>
      </w:r>
      <w:r>
        <w:rPr>
          <w:rFonts w:hint="cs"/>
          <w:rtl/>
        </w:rPr>
        <w:t>,</w:t>
      </w:r>
      <w:r w:rsidRPr="00284A64">
        <w:rPr>
          <w:rtl/>
        </w:rPr>
        <w:t xml:space="preserve"> </w:t>
      </w:r>
      <w:bookmarkStart w:id="10403" w:name="_ETM_Q34_194269"/>
      <w:bookmarkEnd w:id="10403"/>
      <w:r w:rsidRPr="00284A64">
        <w:rPr>
          <w:rtl/>
        </w:rPr>
        <w:t xml:space="preserve">כבוד </w:t>
      </w:r>
      <w:bookmarkStart w:id="10404" w:name="_ETM_Q34_194449"/>
      <w:bookmarkEnd w:id="10404"/>
      <w:r w:rsidRPr="00284A64">
        <w:rPr>
          <w:rtl/>
        </w:rPr>
        <w:t xml:space="preserve">יושב-ראש </w:t>
      </w:r>
      <w:bookmarkStart w:id="10405" w:name="_ETM_Q34_194900"/>
      <w:bookmarkEnd w:id="10405"/>
      <w:r w:rsidRPr="00284A64">
        <w:rPr>
          <w:rtl/>
        </w:rPr>
        <w:t>הישיבה</w:t>
      </w:r>
      <w:r>
        <w:rPr>
          <w:rFonts w:hint="cs"/>
          <w:rtl/>
        </w:rPr>
        <w:t>,</w:t>
      </w:r>
      <w:r w:rsidRPr="00284A64">
        <w:rPr>
          <w:rtl/>
        </w:rPr>
        <w:t xml:space="preserve"> </w:t>
      </w:r>
      <w:bookmarkStart w:id="10406" w:name="_ETM_Q34_195799"/>
      <w:bookmarkEnd w:id="10406"/>
      <w:r w:rsidRPr="00284A64">
        <w:rPr>
          <w:rtl/>
        </w:rPr>
        <w:t xml:space="preserve">שיושב-ראש </w:t>
      </w:r>
      <w:bookmarkStart w:id="10407" w:name="_ETM_Q34_196430"/>
      <w:bookmarkEnd w:id="10407"/>
      <w:r w:rsidRPr="00284A64">
        <w:rPr>
          <w:rtl/>
        </w:rPr>
        <w:t xml:space="preserve">הישיבה </w:t>
      </w:r>
      <w:bookmarkStart w:id="10408" w:name="_ETM_Q34_197300"/>
      <w:bookmarkEnd w:id="10408"/>
      <w:r w:rsidRPr="00284A64">
        <w:rPr>
          <w:rtl/>
        </w:rPr>
        <w:t xml:space="preserve">הינו </w:t>
      </w:r>
      <w:bookmarkStart w:id="10409" w:name="_ETM_Q34_197599"/>
      <w:bookmarkEnd w:id="10409"/>
      <w:r w:rsidRPr="00284A64">
        <w:rPr>
          <w:rtl/>
        </w:rPr>
        <w:t xml:space="preserve">ערבי </w:t>
      </w:r>
      <w:bookmarkStart w:id="10410" w:name="_ETM_Q34_198410"/>
      <w:bookmarkEnd w:id="10410"/>
      <w:r w:rsidRPr="00284A64">
        <w:rPr>
          <w:rtl/>
        </w:rPr>
        <w:t xml:space="preserve">מוסלמי </w:t>
      </w:r>
      <w:bookmarkStart w:id="10411" w:name="_ETM_Q34_199390"/>
      <w:bookmarkEnd w:id="10411"/>
      <w:r w:rsidRPr="00284A64">
        <w:rPr>
          <w:rtl/>
        </w:rPr>
        <w:t xml:space="preserve">בכנסת </w:t>
      </w:r>
      <w:bookmarkStart w:id="10412" w:name="_ETM_Q34_200319"/>
      <w:bookmarkEnd w:id="10412"/>
      <w:r w:rsidRPr="00284A64">
        <w:rPr>
          <w:rtl/>
        </w:rPr>
        <w:t>ישראל</w:t>
      </w:r>
      <w:r>
        <w:rPr>
          <w:rFonts w:hint="cs"/>
          <w:rtl/>
        </w:rPr>
        <w:t>.</w:t>
      </w:r>
    </w:p>
    <w:p w:rsidR="00F7288F" w:rsidRDefault="00F7288F" w:rsidP="00436931">
      <w:pPr>
        <w:rPr>
          <w:rtl/>
        </w:rPr>
      </w:pPr>
    </w:p>
    <w:p w:rsidR="00F7288F" w:rsidRDefault="00F7288F" w:rsidP="00436931">
      <w:pPr>
        <w:pStyle w:val="af6"/>
        <w:rPr>
          <w:rtl/>
        </w:rPr>
      </w:pPr>
      <w:bookmarkStart w:id="10413" w:name="ET_interruption_5780_11"/>
      <w:r w:rsidRPr="009550B8">
        <w:rPr>
          <w:rStyle w:val="TagStyle"/>
          <w:rtl/>
        </w:rPr>
        <w:t xml:space="preserve"> &lt;&lt; קריאה &gt;&gt;</w:t>
      </w:r>
      <w:r w:rsidRPr="00BC4822">
        <w:rPr>
          <w:rStyle w:val="TagStyle"/>
          <w:rtl/>
        </w:rPr>
        <w:t xml:space="preserve"> </w:t>
      </w:r>
      <w:r>
        <w:rPr>
          <w:rtl/>
        </w:rPr>
        <w:t>דסטה גדי יברקן (הליכוד):</w:t>
      </w:r>
      <w:r w:rsidRPr="00BC4822">
        <w:rPr>
          <w:rStyle w:val="TagStyle"/>
          <w:rtl/>
        </w:rPr>
        <w:t xml:space="preserve"> </w:t>
      </w:r>
      <w:r w:rsidRPr="009550B8">
        <w:rPr>
          <w:rStyle w:val="TagStyle"/>
          <w:rtl/>
        </w:rPr>
        <w:t>&lt;&lt; קריאה &gt;&gt;</w:t>
      </w:r>
      <w:r>
        <w:rPr>
          <w:rtl/>
        </w:rPr>
        <w:t xml:space="preserve">   </w:t>
      </w:r>
      <w:bookmarkEnd w:id="1041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זאת פעם ראשונה - - -</w:t>
      </w:r>
    </w:p>
    <w:p w:rsidR="00F7288F" w:rsidRDefault="00F7288F" w:rsidP="00436931">
      <w:pPr>
        <w:rPr>
          <w:rtl/>
          <w:lang w:eastAsia="he-IL"/>
        </w:rPr>
      </w:pPr>
    </w:p>
    <w:p w:rsidR="00F7288F" w:rsidRDefault="00F7288F" w:rsidP="00436931">
      <w:pPr>
        <w:pStyle w:val="-"/>
        <w:rPr>
          <w:rtl/>
        </w:rPr>
      </w:pPr>
      <w:bookmarkStart w:id="10414" w:name="ET_speakercontinue_6243_12"/>
      <w:r w:rsidRPr="009550B8">
        <w:rPr>
          <w:rStyle w:val="TagStyle"/>
          <w:rtl/>
        </w:rPr>
        <w:t xml:space="preserve"> &lt;&lt; דובר_המשך &gt;&gt;</w:t>
      </w:r>
      <w:r w:rsidRPr="00BC4822">
        <w:rPr>
          <w:rStyle w:val="TagStyle"/>
          <w:rtl/>
        </w:rPr>
        <w:t xml:space="preserve"> </w:t>
      </w:r>
      <w:r>
        <w:rPr>
          <w:rtl/>
        </w:rPr>
        <w:t>סגן שר הביטחון אלון שוסטר:</w:t>
      </w:r>
      <w:r w:rsidRPr="00BC4822">
        <w:rPr>
          <w:rStyle w:val="TagStyle"/>
          <w:rtl/>
        </w:rPr>
        <w:t xml:space="preserve"> </w:t>
      </w:r>
      <w:r w:rsidRPr="009550B8">
        <w:rPr>
          <w:rStyle w:val="TagStyle"/>
          <w:rtl/>
        </w:rPr>
        <w:t>&lt;&lt; דובר_המשך &gt;&gt;</w:t>
      </w:r>
      <w:r>
        <w:rPr>
          <w:rtl/>
        </w:rPr>
        <w:t xml:space="preserve">   </w:t>
      </w:r>
      <w:bookmarkEnd w:id="10414"/>
    </w:p>
    <w:p w:rsidR="00F7288F" w:rsidRDefault="00F7288F" w:rsidP="00436931">
      <w:pPr>
        <w:pStyle w:val="KeepWithNext"/>
        <w:rPr>
          <w:rtl/>
          <w:lang w:eastAsia="he-IL"/>
        </w:rPr>
      </w:pPr>
    </w:p>
    <w:p w:rsidR="00F7288F" w:rsidRDefault="00F7288F" w:rsidP="00EE6B2D">
      <w:pPr>
        <w:rPr>
          <w:rtl/>
        </w:rPr>
      </w:pPr>
      <w:bookmarkStart w:id="10415" w:name="_ETM_Q34_201000"/>
      <w:bookmarkStart w:id="10416" w:name="_ETM_Q34_202900"/>
      <w:bookmarkEnd w:id="10415"/>
      <w:bookmarkEnd w:id="10416"/>
      <w:r>
        <w:rPr>
          <w:rFonts w:hint="cs"/>
          <w:rtl/>
        </w:rPr>
        <w:t>חבר הכנסת</w:t>
      </w:r>
      <w:bookmarkStart w:id="10417" w:name="_ETM_Q34_207000"/>
      <w:bookmarkEnd w:id="10417"/>
      <w:r>
        <w:rPr>
          <w:rFonts w:hint="cs"/>
          <w:rtl/>
        </w:rPr>
        <w:t xml:space="preserve"> קיש, </w:t>
      </w:r>
      <w:bookmarkStart w:id="10418" w:name="_ETM_Q34_202989"/>
      <w:bookmarkStart w:id="10419" w:name="_ETM_Q34_203170"/>
      <w:bookmarkStart w:id="10420" w:name="_ETM_Q34_204500"/>
      <w:bookmarkStart w:id="10421" w:name="_ETM_Q34_206300"/>
      <w:bookmarkStart w:id="10422" w:name="_ETM_Q34_206449"/>
      <w:bookmarkEnd w:id="10418"/>
      <w:bookmarkEnd w:id="10419"/>
      <w:bookmarkEnd w:id="10420"/>
      <w:bookmarkEnd w:id="10421"/>
      <w:bookmarkEnd w:id="10422"/>
      <w:r>
        <w:rPr>
          <w:rFonts w:hint="cs"/>
          <w:rtl/>
        </w:rPr>
        <w:t>אני חוש</w:t>
      </w:r>
      <w:r w:rsidRPr="00284A64">
        <w:rPr>
          <w:rtl/>
        </w:rPr>
        <w:t xml:space="preserve">ב </w:t>
      </w:r>
      <w:bookmarkStart w:id="10423" w:name="_ETM_Q34_206720"/>
      <w:bookmarkEnd w:id="10423"/>
      <w:r w:rsidRPr="00284A64">
        <w:rPr>
          <w:rtl/>
        </w:rPr>
        <w:t>ש</w:t>
      </w:r>
      <w:bookmarkStart w:id="10424" w:name="_ETM_Q34_207350"/>
      <w:bookmarkEnd w:id="10424"/>
      <w:r w:rsidRPr="00284A64">
        <w:rPr>
          <w:rtl/>
        </w:rPr>
        <w:t xml:space="preserve">לפני </w:t>
      </w:r>
      <w:bookmarkStart w:id="10425" w:name="_ETM_Q34_208369"/>
      <w:bookmarkEnd w:id="10425"/>
      <w:r>
        <w:rPr>
          <w:rFonts w:hint="cs"/>
          <w:rtl/>
        </w:rPr>
        <w:t xml:space="preserve">– </w:t>
      </w:r>
      <w:r w:rsidRPr="00284A64">
        <w:rPr>
          <w:rtl/>
        </w:rPr>
        <w:t xml:space="preserve">לפי </w:t>
      </w:r>
      <w:bookmarkStart w:id="10426" w:name="_ETM_Q34_208580"/>
      <w:bookmarkEnd w:id="10426"/>
      <w:r w:rsidRPr="00284A64">
        <w:rPr>
          <w:rtl/>
        </w:rPr>
        <w:t xml:space="preserve">החשבון </w:t>
      </w:r>
      <w:bookmarkStart w:id="10427" w:name="_ETM_Q34_209000"/>
      <w:bookmarkEnd w:id="10427"/>
      <w:r w:rsidRPr="00284A64">
        <w:rPr>
          <w:rtl/>
        </w:rPr>
        <w:t>שלי</w:t>
      </w:r>
      <w:r>
        <w:rPr>
          <w:rFonts w:hint="cs"/>
          <w:rtl/>
        </w:rPr>
        <w:t>,</w:t>
      </w:r>
      <w:bookmarkStart w:id="10428" w:name="_ETM_Q34_209810"/>
      <w:bookmarkEnd w:id="10428"/>
      <w:r>
        <w:rPr>
          <w:rFonts w:hint="cs"/>
          <w:rtl/>
        </w:rPr>
        <w:t xml:space="preserve"> שני,</w:t>
      </w:r>
      <w:r w:rsidRPr="00284A64">
        <w:rPr>
          <w:rtl/>
        </w:rPr>
        <w:t xml:space="preserve"> </w:t>
      </w:r>
      <w:bookmarkStart w:id="10429" w:name="_ETM_Q34_210019"/>
      <w:bookmarkEnd w:id="10429"/>
      <w:r w:rsidRPr="00284A64">
        <w:rPr>
          <w:rtl/>
        </w:rPr>
        <w:t>שלישי</w:t>
      </w:r>
      <w:r>
        <w:rPr>
          <w:rFonts w:hint="cs"/>
          <w:rtl/>
        </w:rPr>
        <w:t>,</w:t>
      </w:r>
      <w:r w:rsidRPr="00284A64">
        <w:rPr>
          <w:rtl/>
        </w:rPr>
        <w:t xml:space="preserve"> </w:t>
      </w:r>
      <w:bookmarkStart w:id="10430" w:name="_ETM_Q34_210349"/>
      <w:bookmarkEnd w:id="10430"/>
      <w:r w:rsidRPr="00284A64">
        <w:rPr>
          <w:rtl/>
        </w:rPr>
        <w:t xml:space="preserve">נדמה </w:t>
      </w:r>
      <w:bookmarkStart w:id="10431" w:name="_ETM_Q34_210589"/>
      <w:bookmarkEnd w:id="10431"/>
      <w:r w:rsidRPr="00284A64">
        <w:rPr>
          <w:rtl/>
        </w:rPr>
        <w:t xml:space="preserve">לי </w:t>
      </w:r>
      <w:bookmarkStart w:id="10432" w:name="_ETM_Q34_210679"/>
      <w:bookmarkEnd w:id="10432"/>
      <w:r w:rsidRPr="00284A64">
        <w:rPr>
          <w:rtl/>
        </w:rPr>
        <w:t>ש</w:t>
      </w:r>
      <w:r w:rsidR="00EE6B2D">
        <w:rPr>
          <w:rFonts w:hint="cs"/>
          <w:rtl/>
        </w:rPr>
        <w:t xml:space="preserve">לפני </w:t>
      </w:r>
      <w:r w:rsidRPr="00284A64">
        <w:rPr>
          <w:rtl/>
        </w:rPr>
        <w:t xml:space="preserve">פחות </w:t>
      </w:r>
      <w:bookmarkStart w:id="10433" w:name="_ETM_Q34_211070"/>
      <w:bookmarkEnd w:id="10433"/>
      <w:r w:rsidRPr="00284A64">
        <w:rPr>
          <w:rtl/>
        </w:rPr>
        <w:t xml:space="preserve">מ-48 </w:t>
      </w:r>
      <w:bookmarkStart w:id="10434" w:name="_ETM_Q34_211730"/>
      <w:bookmarkEnd w:id="10434"/>
      <w:r w:rsidRPr="00284A64">
        <w:rPr>
          <w:rtl/>
        </w:rPr>
        <w:t>שעות</w:t>
      </w:r>
      <w:bookmarkStart w:id="10435" w:name="_ETM_Q34_213210"/>
      <w:bookmarkEnd w:id="10435"/>
      <w:r>
        <w:rPr>
          <w:rFonts w:hint="cs"/>
          <w:rtl/>
        </w:rPr>
        <w:t xml:space="preserve"> </w:t>
      </w:r>
      <w:r w:rsidRPr="00284A64">
        <w:rPr>
          <w:rtl/>
        </w:rPr>
        <w:t xml:space="preserve">הגענו </w:t>
      </w:r>
      <w:bookmarkStart w:id="10436" w:name="_ETM_Q34_213630"/>
      <w:bookmarkEnd w:id="10436"/>
      <w:r w:rsidRPr="00284A64">
        <w:rPr>
          <w:rtl/>
        </w:rPr>
        <w:t>להסכמה</w:t>
      </w:r>
      <w:r>
        <w:rPr>
          <w:rFonts w:hint="cs"/>
          <w:rtl/>
        </w:rPr>
        <w:t>;</w:t>
      </w:r>
      <w:r w:rsidRPr="00284A64">
        <w:rPr>
          <w:rtl/>
        </w:rPr>
        <w:t xml:space="preserve"> </w:t>
      </w:r>
      <w:bookmarkStart w:id="10437" w:name="_ETM_Q34_214470"/>
      <w:bookmarkEnd w:id="10437"/>
      <w:r w:rsidRPr="00284A64">
        <w:rPr>
          <w:rtl/>
        </w:rPr>
        <w:t xml:space="preserve">אני </w:t>
      </w:r>
      <w:bookmarkStart w:id="10438" w:name="_ETM_Q34_214680"/>
      <w:bookmarkEnd w:id="10438"/>
      <w:r w:rsidRPr="00284A64">
        <w:rPr>
          <w:rtl/>
        </w:rPr>
        <w:t xml:space="preserve">חושב </w:t>
      </w:r>
      <w:bookmarkStart w:id="10439" w:name="_ETM_Q34_214979"/>
      <w:bookmarkEnd w:id="10439"/>
      <w:r>
        <w:rPr>
          <w:rFonts w:hint="cs"/>
          <w:rtl/>
        </w:rPr>
        <w:t>ש</w:t>
      </w:r>
      <w:r w:rsidRPr="00284A64">
        <w:rPr>
          <w:rtl/>
        </w:rPr>
        <w:t xml:space="preserve">הסכמה </w:t>
      </w:r>
      <w:bookmarkStart w:id="10440" w:name="_ETM_Q34_215580"/>
      <w:bookmarkEnd w:id="10440"/>
      <w:r w:rsidRPr="00284A64">
        <w:rPr>
          <w:rtl/>
        </w:rPr>
        <w:t>אצילית</w:t>
      </w:r>
      <w:r>
        <w:rPr>
          <w:rFonts w:hint="cs"/>
          <w:rtl/>
        </w:rPr>
        <w:t>,</w:t>
      </w:r>
      <w:r w:rsidRPr="00284A64">
        <w:rPr>
          <w:rtl/>
        </w:rPr>
        <w:t xml:space="preserve"> </w:t>
      </w:r>
      <w:bookmarkStart w:id="10441" w:name="_ETM_Q34_216090"/>
      <w:bookmarkEnd w:id="10441"/>
      <w:r w:rsidRPr="00284A64">
        <w:rPr>
          <w:rtl/>
        </w:rPr>
        <w:t>מכובדת</w:t>
      </w:r>
      <w:r>
        <w:rPr>
          <w:rFonts w:hint="cs"/>
          <w:rtl/>
        </w:rPr>
        <w:t>,</w:t>
      </w:r>
      <w:r w:rsidRPr="00284A64">
        <w:rPr>
          <w:rtl/>
        </w:rPr>
        <w:t xml:space="preserve"> </w:t>
      </w:r>
      <w:bookmarkStart w:id="10442" w:name="_ETM_Q34_217020"/>
      <w:bookmarkEnd w:id="10442"/>
      <w:r w:rsidRPr="00284A64">
        <w:rPr>
          <w:rtl/>
        </w:rPr>
        <w:t xml:space="preserve">שאני </w:t>
      </w:r>
      <w:bookmarkStart w:id="10443" w:name="_ETM_Q34_217260"/>
      <w:bookmarkEnd w:id="10443"/>
      <w:r w:rsidRPr="00284A64">
        <w:rPr>
          <w:rtl/>
        </w:rPr>
        <w:t xml:space="preserve">רוצה </w:t>
      </w:r>
      <w:bookmarkStart w:id="10444" w:name="_ETM_Q34_217530"/>
      <w:bookmarkEnd w:id="10444"/>
      <w:r w:rsidRPr="00284A64">
        <w:rPr>
          <w:rtl/>
        </w:rPr>
        <w:t xml:space="preserve">לראות </w:t>
      </w:r>
      <w:bookmarkStart w:id="10445" w:name="_ETM_Q34_217739"/>
      <w:bookmarkEnd w:id="10445"/>
      <w:r>
        <w:rPr>
          <w:rFonts w:hint="cs"/>
          <w:rtl/>
        </w:rPr>
        <w:t>ב</w:t>
      </w:r>
      <w:r w:rsidRPr="00284A64">
        <w:rPr>
          <w:rtl/>
        </w:rPr>
        <w:t xml:space="preserve">ה </w:t>
      </w:r>
      <w:bookmarkStart w:id="10446" w:name="_ETM_Q34_217979"/>
      <w:bookmarkEnd w:id="10446"/>
      <w:r w:rsidRPr="00284A64">
        <w:rPr>
          <w:rtl/>
        </w:rPr>
        <w:t xml:space="preserve">פתח </w:t>
      </w:r>
      <w:bookmarkStart w:id="10447" w:name="_ETM_Q34_218640"/>
      <w:bookmarkEnd w:id="10447"/>
      <w:r w:rsidRPr="00284A64">
        <w:rPr>
          <w:rtl/>
        </w:rPr>
        <w:t xml:space="preserve">לשיתופי </w:t>
      </w:r>
      <w:bookmarkStart w:id="10448" w:name="_ETM_Q34_219180"/>
      <w:bookmarkEnd w:id="10448"/>
      <w:r w:rsidRPr="00284A64">
        <w:rPr>
          <w:rtl/>
        </w:rPr>
        <w:t xml:space="preserve">פעולה </w:t>
      </w:r>
      <w:bookmarkStart w:id="10449" w:name="_ETM_Q34_219540"/>
      <w:bookmarkEnd w:id="10449"/>
      <w:r w:rsidRPr="00284A64">
        <w:rPr>
          <w:rtl/>
        </w:rPr>
        <w:t xml:space="preserve">פרלמנטריים </w:t>
      </w:r>
      <w:bookmarkStart w:id="10450" w:name="_ETM_Q34_221010"/>
      <w:bookmarkEnd w:id="10450"/>
      <w:r w:rsidRPr="00284A64">
        <w:rPr>
          <w:rtl/>
        </w:rPr>
        <w:t>עתידיי</w:t>
      </w:r>
      <w:r>
        <w:rPr>
          <w:rFonts w:hint="cs"/>
          <w:rtl/>
        </w:rPr>
        <w:t>ם,</w:t>
      </w:r>
      <w:r w:rsidRPr="00284A64">
        <w:rPr>
          <w:rtl/>
        </w:rPr>
        <w:t xml:space="preserve"> </w:t>
      </w:r>
      <w:bookmarkStart w:id="10451" w:name="_ETM_Q34_222360"/>
      <w:bookmarkEnd w:id="10451"/>
      <w:r w:rsidRPr="00284A64">
        <w:rPr>
          <w:rtl/>
        </w:rPr>
        <w:t xml:space="preserve">ואני </w:t>
      </w:r>
      <w:bookmarkStart w:id="10452" w:name="_ETM_Q34_222600"/>
      <w:bookmarkEnd w:id="10452"/>
      <w:r w:rsidRPr="00284A64">
        <w:rPr>
          <w:rtl/>
        </w:rPr>
        <w:t xml:space="preserve">מציע </w:t>
      </w:r>
      <w:bookmarkStart w:id="10453" w:name="_ETM_Q34_222900"/>
      <w:bookmarkEnd w:id="10453"/>
      <w:r w:rsidRPr="00284A64">
        <w:rPr>
          <w:rtl/>
        </w:rPr>
        <w:t>ל</w:t>
      </w:r>
      <w:r>
        <w:rPr>
          <w:rFonts w:hint="cs"/>
          <w:rtl/>
        </w:rPr>
        <w:t>א</w:t>
      </w:r>
      <w:r w:rsidRPr="00284A64">
        <w:rPr>
          <w:rtl/>
        </w:rPr>
        <w:t xml:space="preserve"> </w:t>
      </w:r>
      <w:bookmarkStart w:id="10454" w:name="_ETM_Q34_223020"/>
      <w:bookmarkEnd w:id="10454"/>
      <w:r w:rsidRPr="00284A64">
        <w:rPr>
          <w:rtl/>
        </w:rPr>
        <w:t xml:space="preserve">לעמוד </w:t>
      </w:r>
      <w:bookmarkStart w:id="10455" w:name="_ETM_Q34_223409"/>
      <w:bookmarkEnd w:id="10455"/>
      <w:r w:rsidRPr="00284A64">
        <w:rPr>
          <w:rtl/>
        </w:rPr>
        <w:t xml:space="preserve">בצורה </w:t>
      </w:r>
      <w:bookmarkStart w:id="10456" w:name="_ETM_Q34_223979"/>
      <w:bookmarkEnd w:id="10456"/>
      <w:r w:rsidRPr="00284A64">
        <w:rPr>
          <w:rtl/>
        </w:rPr>
        <w:t xml:space="preserve">פתטית </w:t>
      </w:r>
      <w:bookmarkStart w:id="10457" w:name="_ETM_Q34_224550"/>
      <w:bookmarkEnd w:id="10457"/>
      <w:r w:rsidRPr="00284A64">
        <w:rPr>
          <w:rtl/>
        </w:rPr>
        <w:t xml:space="preserve">ולהגיד </w:t>
      </w:r>
      <w:bookmarkStart w:id="10458" w:name="_ETM_Q34_225360"/>
      <w:bookmarkEnd w:id="10458"/>
      <w:r w:rsidRPr="00284A64">
        <w:rPr>
          <w:rtl/>
        </w:rPr>
        <w:t xml:space="preserve">מה </w:t>
      </w:r>
      <w:bookmarkStart w:id="10459" w:name="_ETM_Q34_225510"/>
      <w:bookmarkEnd w:id="10459"/>
      <w:r w:rsidRPr="00284A64">
        <w:rPr>
          <w:rtl/>
        </w:rPr>
        <w:t xml:space="preserve">יכול </w:t>
      </w:r>
      <w:bookmarkStart w:id="10460" w:name="_ETM_Q34_225870"/>
      <w:bookmarkEnd w:id="10460"/>
      <w:r w:rsidRPr="00284A64">
        <w:rPr>
          <w:rtl/>
        </w:rPr>
        <w:t xml:space="preserve">היה </w:t>
      </w:r>
      <w:bookmarkStart w:id="10461" w:name="_ETM_Q34_226050"/>
      <w:bookmarkEnd w:id="10461"/>
      <w:r w:rsidRPr="00284A64">
        <w:rPr>
          <w:rtl/>
        </w:rPr>
        <w:t>להיות</w:t>
      </w:r>
      <w:r>
        <w:rPr>
          <w:rFonts w:hint="cs"/>
          <w:rtl/>
        </w:rPr>
        <w:t>.</w:t>
      </w:r>
      <w:r w:rsidRPr="00284A64">
        <w:rPr>
          <w:rtl/>
        </w:rPr>
        <w:t xml:space="preserve"> </w:t>
      </w:r>
      <w:bookmarkStart w:id="10462" w:name="_ETM_Q34_226559"/>
      <w:bookmarkEnd w:id="10462"/>
      <w:r w:rsidRPr="00284A64">
        <w:rPr>
          <w:rtl/>
        </w:rPr>
        <w:t xml:space="preserve">כולנו </w:t>
      </w:r>
      <w:bookmarkStart w:id="10463" w:name="_ETM_Q34_227100"/>
      <w:bookmarkEnd w:id="10463"/>
      <w:r w:rsidRPr="00284A64">
        <w:rPr>
          <w:rtl/>
        </w:rPr>
        <w:t>רוצים</w:t>
      </w:r>
      <w:bookmarkStart w:id="10464" w:name="_ETM_Q34_227489"/>
      <w:bookmarkStart w:id="10465" w:name="_ETM_Q34_228239"/>
      <w:bookmarkEnd w:id="10464"/>
      <w:bookmarkEnd w:id="10465"/>
      <w:r>
        <w:rPr>
          <w:rFonts w:hint="cs"/>
          <w:rtl/>
        </w:rPr>
        <w:t xml:space="preserve"> </w:t>
      </w:r>
      <w:r w:rsidR="00EE6B2D">
        <w:rPr>
          <w:rFonts w:hint="cs"/>
          <w:rtl/>
        </w:rPr>
        <w:t>100%</w:t>
      </w:r>
      <w:r>
        <w:rPr>
          <w:rFonts w:hint="cs"/>
          <w:rtl/>
        </w:rPr>
        <w:t xml:space="preserve">, </w:t>
      </w:r>
      <w:r w:rsidRPr="00284A64">
        <w:rPr>
          <w:rtl/>
        </w:rPr>
        <w:t>אגב</w:t>
      </w:r>
      <w:r>
        <w:rPr>
          <w:rFonts w:hint="cs"/>
          <w:rtl/>
        </w:rPr>
        <w:t>,</w:t>
      </w:r>
      <w:r w:rsidRPr="00284A64">
        <w:rPr>
          <w:rtl/>
        </w:rPr>
        <w:t xml:space="preserve"> </w:t>
      </w:r>
      <w:bookmarkStart w:id="10466" w:name="_ETM_Q34_228600"/>
      <w:bookmarkEnd w:id="10466"/>
      <w:r w:rsidRPr="00284A64">
        <w:rPr>
          <w:rtl/>
        </w:rPr>
        <w:t>לכ</w:t>
      </w:r>
      <w:r>
        <w:rPr>
          <w:rFonts w:hint="cs"/>
          <w:rtl/>
        </w:rPr>
        <w:t>ו</w:t>
      </w:r>
      <w:r w:rsidRPr="00284A64">
        <w:rPr>
          <w:rtl/>
        </w:rPr>
        <w:t>ל</w:t>
      </w:r>
      <w:r>
        <w:rPr>
          <w:rFonts w:hint="cs"/>
          <w:rtl/>
        </w:rPr>
        <w:t>.</w:t>
      </w:r>
    </w:p>
    <w:p w:rsidR="00F7288F" w:rsidRDefault="00F7288F" w:rsidP="00436931">
      <w:pPr>
        <w:rPr>
          <w:rtl/>
        </w:rPr>
      </w:pPr>
    </w:p>
    <w:p w:rsidR="00F7288F" w:rsidRDefault="00F7288F" w:rsidP="00436931">
      <w:pPr>
        <w:pStyle w:val="af6"/>
        <w:rPr>
          <w:rtl/>
        </w:rPr>
      </w:pPr>
      <w:bookmarkStart w:id="10467" w:name="ET_interruption_5296_13"/>
      <w:r w:rsidRPr="009550B8">
        <w:rPr>
          <w:rStyle w:val="TagStyle"/>
          <w:rtl/>
        </w:rPr>
        <w:t xml:space="preserve"> &lt;&lt; קריאה &gt;&gt;</w:t>
      </w:r>
      <w:r w:rsidRPr="00BC4822">
        <w:rPr>
          <w:rStyle w:val="TagStyle"/>
          <w:rtl/>
        </w:rPr>
        <w:t xml:space="preserve"> </w:t>
      </w:r>
      <w:r>
        <w:rPr>
          <w:rtl/>
        </w:rPr>
        <w:t>יואב קיש (הליכוד):</w:t>
      </w:r>
      <w:r w:rsidRPr="00BC4822">
        <w:rPr>
          <w:rStyle w:val="TagStyle"/>
          <w:rtl/>
        </w:rPr>
        <w:t xml:space="preserve"> </w:t>
      </w:r>
      <w:r w:rsidRPr="009550B8">
        <w:rPr>
          <w:rStyle w:val="TagStyle"/>
          <w:rtl/>
        </w:rPr>
        <w:t>&lt;&lt; קריאה &gt;&gt;</w:t>
      </w:r>
      <w:r>
        <w:rPr>
          <w:rtl/>
        </w:rPr>
        <w:t xml:space="preserve">   </w:t>
      </w:r>
      <w:bookmarkEnd w:id="1046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תן להם. </w:t>
      </w:r>
      <w:bookmarkStart w:id="10468" w:name="_ETM_Q34_228000"/>
      <w:bookmarkEnd w:id="10468"/>
      <w:r>
        <w:rPr>
          <w:rFonts w:hint="cs"/>
          <w:rtl/>
          <w:lang w:eastAsia="he-IL"/>
        </w:rPr>
        <w:t>תן ללוחמים.</w:t>
      </w:r>
    </w:p>
    <w:p w:rsidR="00F7288F" w:rsidRDefault="00F7288F" w:rsidP="00436931">
      <w:pPr>
        <w:rPr>
          <w:rtl/>
          <w:lang w:eastAsia="he-IL"/>
        </w:rPr>
      </w:pPr>
    </w:p>
    <w:p w:rsidR="00F7288F" w:rsidRDefault="00F7288F" w:rsidP="00436931">
      <w:pPr>
        <w:pStyle w:val="-"/>
        <w:rPr>
          <w:rtl/>
        </w:rPr>
      </w:pPr>
      <w:bookmarkStart w:id="10469" w:name="ET_speakercontinue_6243_14"/>
      <w:r w:rsidRPr="009550B8">
        <w:rPr>
          <w:rStyle w:val="TagStyle"/>
          <w:rtl/>
        </w:rPr>
        <w:t xml:space="preserve"> &lt;&lt; דובר_המשך &gt;&gt;</w:t>
      </w:r>
      <w:r w:rsidRPr="00BC4822">
        <w:rPr>
          <w:rStyle w:val="TagStyle"/>
          <w:rtl/>
        </w:rPr>
        <w:t xml:space="preserve"> </w:t>
      </w:r>
      <w:r>
        <w:rPr>
          <w:rtl/>
        </w:rPr>
        <w:t>סגן שר הביטחון אלון שוסטר:</w:t>
      </w:r>
      <w:r w:rsidRPr="00BC4822">
        <w:rPr>
          <w:rStyle w:val="TagStyle"/>
          <w:rtl/>
        </w:rPr>
        <w:t xml:space="preserve"> </w:t>
      </w:r>
      <w:r w:rsidRPr="009550B8">
        <w:rPr>
          <w:rStyle w:val="TagStyle"/>
          <w:rtl/>
        </w:rPr>
        <w:t>&lt;&lt; דובר_המשך &gt;&gt;</w:t>
      </w:r>
      <w:r>
        <w:rPr>
          <w:rtl/>
        </w:rPr>
        <w:t xml:space="preserve">   </w:t>
      </w:r>
      <w:bookmarkEnd w:id="10469"/>
    </w:p>
    <w:p w:rsidR="00F7288F" w:rsidRDefault="00F7288F" w:rsidP="00436931">
      <w:pPr>
        <w:pStyle w:val="KeepWithNext"/>
        <w:rPr>
          <w:rtl/>
          <w:lang w:eastAsia="he-IL"/>
        </w:rPr>
      </w:pPr>
    </w:p>
    <w:p w:rsidR="00F7288F" w:rsidRDefault="00F7288F" w:rsidP="00436931">
      <w:pPr>
        <w:rPr>
          <w:rtl/>
        </w:rPr>
      </w:pPr>
      <w:bookmarkStart w:id="10470" w:name="_ETM_Q34_230000"/>
      <w:bookmarkStart w:id="10471" w:name="_ETM_Q34_227000"/>
      <w:bookmarkStart w:id="10472" w:name="_ETM_Q34_229710"/>
      <w:bookmarkStart w:id="10473" w:name="_ETM_Q34_230370"/>
      <w:bookmarkStart w:id="10474" w:name="_ETM_Q34_230580"/>
      <w:bookmarkStart w:id="10475" w:name="_ETM_Q34_230909"/>
      <w:bookmarkEnd w:id="10470"/>
      <w:bookmarkEnd w:id="10471"/>
      <w:bookmarkEnd w:id="10472"/>
      <w:bookmarkEnd w:id="10473"/>
      <w:bookmarkEnd w:id="10474"/>
      <w:bookmarkEnd w:id="10475"/>
      <w:r w:rsidRPr="00284A64">
        <w:rPr>
          <w:rtl/>
        </w:rPr>
        <w:t xml:space="preserve">אנחנו </w:t>
      </w:r>
      <w:bookmarkStart w:id="10476" w:name="_ETM_Q34_231360"/>
      <w:bookmarkEnd w:id="10476"/>
      <w:r>
        <w:rPr>
          <w:rFonts w:hint="cs"/>
          <w:rtl/>
        </w:rPr>
        <w:t xml:space="preserve">נותנים </w:t>
      </w:r>
      <w:bookmarkStart w:id="10477" w:name="_ETM_Q34_231720"/>
      <w:bookmarkEnd w:id="10477"/>
      <w:r w:rsidRPr="00284A64">
        <w:rPr>
          <w:rtl/>
        </w:rPr>
        <w:t xml:space="preserve">היום </w:t>
      </w:r>
      <w:bookmarkStart w:id="10478" w:name="_ETM_Q34_231960"/>
      <w:bookmarkEnd w:id="10478"/>
      <w:r w:rsidRPr="00284A64">
        <w:rPr>
          <w:rtl/>
        </w:rPr>
        <w:t xml:space="preserve">75% </w:t>
      </w:r>
      <w:bookmarkStart w:id="10479" w:name="_ETM_Q34_233640"/>
      <w:bookmarkEnd w:id="10479"/>
      <w:r w:rsidRPr="00284A64">
        <w:rPr>
          <w:rtl/>
        </w:rPr>
        <w:t>ל</w:t>
      </w:r>
      <w:r>
        <w:rPr>
          <w:rFonts w:hint="cs"/>
          <w:rtl/>
        </w:rPr>
        <w:t>ל</w:t>
      </w:r>
      <w:r w:rsidRPr="00284A64">
        <w:rPr>
          <w:rtl/>
        </w:rPr>
        <w:t xml:space="preserve">ימודים </w:t>
      </w:r>
      <w:bookmarkStart w:id="10480" w:name="_ETM_Q34_235800"/>
      <w:bookmarkEnd w:id="10480"/>
      <w:r>
        <w:rPr>
          <w:rFonts w:hint="cs"/>
          <w:rtl/>
        </w:rPr>
        <w:t xml:space="preserve">ללוחמים - - - </w:t>
      </w:r>
    </w:p>
    <w:p w:rsidR="00F7288F" w:rsidRDefault="00F7288F" w:rsidP="00436931">
      <w:pPr>
        <w:rPr>
          <w:rtl/>
        </w:rPr>
      </w:pPr>
    </w:p>
    <w:p w:rsidR="00F7288F" w:rsidRDefault="00F7288F" w:rsidP="00436931">
      <w:pPr>
        <w:pStyle w:val="af6"/>
        <w:rPr>
          <w:rtl/>
        </w:rPr>
      </w:pPr>
      <w:bookmarkStart w:id="10481" w:name="ET_interruption_5780_15"/>
      <w:r w:rsidRPr="009550B8">
        <w:rPr>
          <w:rStyle w:val="TagStyle"/>
          <w:rtl/>
        </w:rPr>
        <w:t xml:space="preserve"> &lt;&lt; קריאה &gt;&gt;</w:t>
      </w:r>
      <w:r w:rsidRPr="00BC4822">
        <w:rPr>
          <w:rStyle w:val="TagStyle"/>
          <w:rtl/>
        </w:rPr>
        <w:t xml:space="preserve"> </w:t>
      </w:r>
      <w:r>
        <w:rPr>
          <w:rtl/>
        </w:rPr>
        <w:t>דסטה גדי יברקן (הליכוד):</w:t>
      </w:r>
      <w:r w:rsidRPr="00BC4822">
        <w:rPr>
          <w:rStyle w:val="TagStyle"/>
          <w:rtl/>
        </w:rPr>
        <w:t xml:space="preserve"> </w:t>
      </w:r>
      <w:r w:rsidRPr="009550B8">
        <w:rPr>
          <w:rStyle w:val="TagStyle"/>
          <w:rtl/>
        </w:rPr>
        <w:t>&lt;&lt; קריאה &gt;&gt;</w:t>
      </w:r>
      <w:r>
        <w:rPr>
          <w:rtl/>
        </w:rPr>
        <w:t xml:space="preserve">   </w:t>
      </w:r>
      <w:bookmarkEnd w:id="1048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
        <w:rPr>
          <w:rtl/>
        </w:rPr>
      </w:pPr>
      <w:bookmarkStart w:id="10482" w:name="ET_speakercontinue_6243_17"/>
      <w:r w:rsidRPr="009550B8">
        <w:rPr>
          <w:rStyle w:val="TagStyle"/>
          <w:rtl/>
        </w:rPr>
        <w:t xml:space="preserve"> &lt;&lt; דובר_המשך &gt;&gt;</w:t>
      </w:r>
      <w:r w:rsidRPr="00BC4822">
        <w:rPr>
          <w:rStyle w:val="TagStyle"/>
          <w:rtl/>
        </w:rPr>
        <w:t xml:space="preserve"> </w:t>
      </w:r>
      <w:r>
        <w:rPr>
          <w:rtl/>
        </w:rPr>
        <w:t>סגן שר הביטחון אלון שוסטר:</w:t>
      </w:r>
      <w:r w:rsidRPr="00BC4822">
        <w:rPr>
          <w:rStyle w:val="TagStyle"/>
          <w:rtl/>
        </w:rPr>
        <w:t xml:space="preserve"> </w:t>
      </w:r>
      <w:r w:rsidRPr="009550B8">
        <w:rPr>
          <w:rStyle w:val="TagStyle"/>
          <w:rtl/>
        </w:rPr>
        <w:t>&lt;&lt; דובר_המשך &gt;&gt;</w:t>
      </w:r>
      <w:r>
        <w:rPr>
          <w:rtl/>
        </w:rPr>
        <w:t xml:space="preserve">   </w:t>
      </w:r>
      <w:bookmarkEnd w:id="10482"/>
    </w:p>
    <w:p w:rsidR="00F7288F" w:rsidRDefault="00F7288F" w:rsidP="00436931">
      <w:pPr>
        <w:pStyle w:val="KeepWithNext"/>
        <w:rPr>
          <w:rtl/>
          <w:lang w:eastAsia="he-IL"/>
        </w:rPr>
      </w:pPr>
    </w:p>
    <w:p w:rsidR="00F7288F" w:rsidRPr="00BC4822" w:rsidRDefault="00F7288F" w:rsidP="00436931">
      <w:pPr>
        <w:rPr>
          <w:rtl/>
          <w:lang w:eastAsia="he-IL"/>
        </w:rPr>
      </w:pPr>
      <w:r>
        <w:rPr>
          <w:rFonts w:hint="cs"/>
          <w:rtl/>
          <w:lang w:eastAsia="he-IL"/>
        </w:rPr>
        <w:t xml:space="preserve">אנחנו </w:t>
      </w:r>
      <w:bookmarkStart w:id="10483" w:name="_ETM_Q34_233000"/>
      <w:bookmarkEnd w:id="10483"/>
      <w:r>
        <w:rPr>
          <w:rFonts w:hint="cs"/>
          <w:rtl/>
          <w:lang w:eastAsia="he-IL"/>
        </w:rPr>
        <w:t>נותנים מענק לכולם; יש עבודה מועדפת שניתנת.</w:t>
      </w:r>
    </w:p>
    <w:p w:rsidR="00F7288F" w:rsidRDefault="00F7288F" w:rsidP="00436931">
      <w:pPr>
        <w:rPr>
          <w:rtl/>
          <w:lang w:eastAsia="he-IL"/>
        </w:rPr>
      </w:pPr>
      <w:bookmarkStart w:id="10484" w:name="_ETM_Q34_234000"/>
      <w:bookmarkEnd w:id="10484"/>
    </w:p>
    <w:p w:rsidR="00F7288F" w:rsidRDefault="00F7288F" w:rsidP="00436931">
      <w:pPr>
        <w:pStyle w:val="af6"/>
        <w:rPr>
          <w:rtl/>
        </w:rPr>
      </w:pPr>
      <w:bookmarkStart w:id="10485" w:name="ET_interruption_5156_16"/>
      <w:r w:rsidRPr="009550B8">
        <w:rPr>
          <w:rStyle w:val="TagStyle"/>
          <w:rtl/>
        </w:rPr>
        <w:t xml:space="preserve"> &lt;&lt; קריאה &gt;&gt;</w:t>
      </w:r>
      <w:r w:rsidRPr="00BC4822">
        <w:rPr>
          <w:rStyle w:val="TagStyle"/>
          <w:rtl/>
        </w:rPr>
        <w:t xml:space="preserve"> </w:t>
      </w:r>
      <w:r>
        <w:rPr>
          <w:rtl/>
        </w:rPr>
        <w:t>דוד אמסלם (הליכוד):</w:t>
      </w:r>
      <w:r w:rsidRPr="00BC4822">
        <w:rPr>
          <w:rStyle w:val="TagStyle"/>
          <w:rtl/>
        </w:rPr>
        <w:t xml:space="preserve"> </w:t>
      </w:r>
      <w:r w:rsidRPr="009550B8">
        <w:rPr>
          <w:rStyle w:val="TagStyle"/>
          <w:rtl/>
        </w:rPr>
        <w:t>&lt;&lt; קריאה &gt;&gt;</w:t>
      </w:r>
      <w:r>
        <w:rPr>
          <w:rtl/>
        </w:rPr>
        <w:t xml:space="preserve">   </w:t>
      </w:r>
      <w:bookmarkEnd w:id="1048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אומר שקיבלו מספיק? </w:t>
      </w:r>
    </w:p>
    <w:p w:rsidR="00F7288F" w:rsidRDefault="00F7288F" w:rsidP="00436931">
      <w:pPr>
        <w:rPr>
          <w:rtl/>
          <w:lang w:eastAsia="he-IL"/>
        </w:rPr>
      </w:pPr>
    </w:p>
    <w:p w:rsidR="00F7288F" w:rsidRDefault="00F7288F" w:rsidP="00436931">
      <w:pPr>
        <w:pStyle w:val="-"/>
        <w:rPr>
          <w:rtl/>
        </w:rPr>
      </w:pPr>
      <w:bookmarkStart w:id="10486" w:name="ET_speakercontinue_6243_18"/>
      <w:r w:rsidRPr="009550B8">
        <w:rPr>
          <w:rStyle w:val="TagStyle"/>
          <w:rtl/>
        </w:rPr>
        <w:t xml:space="preserve"> &lt;&lt; דובר_המשך &gt;&gt;</w:t>
      </w:r>
      <w:r w:rsidRPr="00574C3B">
        <w:rPr>
          <w:rStyle w:val="TagStyle"/>
          <w:rtl/>
        </w:rPr>
        <w:t xml:space="preserve"> </w:t>
      </w:r>
      <w:r>
        <w:rPr>
          <w:rtl/>
        </w:rPr>
        <w:t>סגן שר הביטחון אלון שוסטר:</w:t>
      </w:r>
      <w:r w:rsidRPr="00574C3B">
        <w:rPr>
          <w:rStyle w:val="TagStyle"/>
          <w:rtl/>
        </w:rPr>
        <w:t xml:space="preserve"> </w:t>
      </w:r>
      <w:r w:rsidRPr="009550B8">
        <w:rPr>
          <w:rStyle w:val="TagStyle"/>
          <w:rtl/>
        </w:rPr>
        <w:t>&lt;&lt; דובר_המשך &gt;&gt;</w:t>
      </w:r>
      <w:r>
        <w:rPr>
          <w:rtl/>
        </w:rPr>
        <w:t xml:space="preserve">   </w:t>
      </w:r>
      <w:bookmarkEnd w:id="1048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מי שעובד </w:t>
      </w:r>
      <w:r>
        <w:rPr>
          <w:rFonts w:hint="eastAsia"/>
          <w:rtl/>
          <w:lang w:eastAsia="he-IL"/>
        </w:rPr>
        <w:t>–</w:t>
      </w:r>
      <w:r>
        <w:rPr>
          <w:rFonts w:hint="cs"/>
          <w:rtl/>
          <w:lang w:eastAsia="he-IL"/>
        </w:rPr>
        <w:t xml:space="preserve"> אגב, הזכיר לי שר הרווחה שמי שעובד עם אנשים עם מוגבלות - -</w:t>
      </w:r>
    </w:p>
    <w:p w:rsidR="00F7288F" w:rsidRDefault="00F7288F" w:rsidP="00436931">
      <w:pPr>
        <w:rPr>
          <w:rtl/>
          <w:lang w:eastAsia="he-IL"/>
        </w:rPr>
      </w:pPr>
    </w:p>
    <w:p w:rsidR="00F7288F" w:rsidRDefault="00F7288F" w:rsidP="00436931">
      <w:pPr>
        <w:pStyle w:val="af6"/>
        <w:rPr>
          <w:rtl/>
        </w:rPr>
      </w:pPr>
      <w:bookmarkStart w:id="10487" w:name="ET_interruption_5156_19"/>
      <w:r w:rsidRPr="009550B8">
        <w:rPr>
          <w:rStyle w:val="TagStyle"/>
          <w:rtl/>
        </w:rPr>
        <w:t xml:space="preserve"> &lt;&lt; קריאה &gt;&gt;</w:t>
      </w:r>
      <w:r w:rsidRPr="00574C3B">
        <w:rPr>
          <w:rStyle w:val="TagStyle"/>
          <w:rtl/>
        </w:rPr>
        <w:t xml:space="preserve"> </w:t>
      </w:r>
      <w:r>
        <w:rPr>
          <w:rtl/>
        </w:rPr>
        <w:t>דוד אמסלם (הליכוד):</w:t>
      </w:r>
      <w:r w:rsidRPr="00574C3B">
        <w:rPr>
          <w:rStyle w:val="TagStyle"/>
          <w:rtl/>
        </w:rPr>
        <w:t xml:space="preserve"> </w:t>
      </w:r>
      <w:r w:rsidRPr="009550B8">
        <w:rPr>
          <w:rStyle w:val="TagStyle"/>
          <w:rtl/>
        </w:rPr>
        <w:t>&lt;&lt; קריאה &gt;&gt;</w:t>
      </w:r>
      <w:r>
        <w:rPr>
          <w:rtl/>
        </w:rPr>
        <w:t xml:space="preserve">   </w:t>
      </w:r>
      <w:bookmarkEnd w:id="10487"/>
    </w:p>
    <w:p w:rsidR="00F7288F" w:rsidRDefault="00F7288F" w:rsidP="00436931">
      <w:pPr>
        <w:pStyle w:val="KeepWithNext"/>
        <w:rPr>
          <w:rtl/>
          <w:lang w:eastAsia="he-IL"/>
        </w:rPr>
      </w:pPr>
    </w:p>
    <w:p w:rsidR="00F7288F" w:rsidRDefault="00F7288F" w:rsidP="00436931">
      <w:pPr>
        <w:rPr>
          <w:rtl/>
          <w:lang w:eastAsia="he-IL"/>
        </w:rPr>
      </w:pPr>
      <w:bookmarkStart w:id="10488" w:name="_ETM_Q34_242000"/>
      <w:bookmarkEnd w:id="10488"/>
      <w:r>
        <w:rPr>
          <w:rFonts w:hint="cs"/>
          <w:rtl/>
          <w:lang w:eastAsia="he-IL"/>
        </w:rPr>
        <w:t>שוסטר</w:t>
      </w:r>
      <w:bookmarkStart w:id="10489" w:name="_ETM_Q34_247000"/>
      <w:bookmarkEnd w:id="10489"/>
      <w:r>
        <w:rPr>
          <w:rFonts w:hint="cs"/>
          <w:rtl/>
          <w:lang w:eastAsia="he-IL"/>
        </w:rPr>
        <w:t xml:space="preserve"> - - - כסף לג'יסר א-זרקא? צריכים את הכסף </w:t>
      </w:r>
      <w:bookmarkStart w:id="10490" w:name="_ETM_Q34_248000"/>
      <w:bookmarkEnd w:id="10490"/>
      <w:r>
        <w:rPr>
          <w:rFonts w:hint="cs"/>
          <w:rtl/>
          <w:lang w:eastAsia="he-IL"/>
        </w:rPr>
        <w:t>למנסור עבאס?</w:t>
      </w:r>
    </w:p>
    <w:p w:rsidR="00F7288F" w:rsidRDefault="00F7288F" w:rsidP="00436931">
      <w:pPr>
        <w:rPr>
          <w:rtl/>
          <w:lang w:eastAsia="he-IL"/>
        </w:rPr>
      </w:pPr>
    </w:p>
    <w:p w:rsidR="00F7288F" w:rsidRDefault="00F7288F" w:rsidP="00436931">
      <w:pPr>
        <w:pStyle w:val="-"/>
        <w:rPr>
          <w:rtl/>
        </w:rPr>
      </w:pPr>
      <w:bookmarkStart w:id="10491" w:name="ET_speakercontinue_6243_20"/>
      <w:r w:rsidRPr="009550B8">
        <w:rPr>
          <w:rStyle w:val="TagStyle"/>
          <w:rtl/>
        </w:rPr>
        <w:t xml:space="preserve"> &lt;&lt; דובר_המשך &gt;&gt;</w:t>
      </w:r>
      <w:r w:rsidRPr="00574C3B">
        <w:rPr>
          <w:rStyle w:val="TagStyle"/>
          <w:rtl/>
        </w:rPr>
        <w:t xml:space="preserve"> </w:t>
      </w:r>
      <w:r>
        <w:rPr>
          <w:rtl/>
        </w:rPr>
        <w:t>סגן שר הביטחון אלון שוסטר:</w:t>
      </w:r>
      <w:r w:rsidRPr="00574C3B">
        <w:rPr>
          <w:rStyle w:val="TagStyle"/>
          <w:rtl/>
        </w:rPr>
        <w:t xml:space="preserve"> </w:t>
      </w:r>
      <w:r w:rsidRPr="009550B8">
        <w:rPr>
          <w:rStyle w:val="TagStyle"/>
          <w:rtl/>
        </w:rPr>
        <w:t>&lt;&lt; דובר_המשך &gt;&gt;</w:t>
      </w:r>
      <w:r>
        <w:rPr>
          <w:rtl/>
        </w:rPr>
        <w:t xml:space="preserve">   </w:t>
      </w:r>
      <w:bookmarkEnd w:id="10491"/>
    </w:p>
    <w:p w:rsidR="00F7288F" w:rsidRDefault="00F7288F" w:rsidP="00436931">
      <w:pPr>
        <w:pStyle w:val="KeepWithNext"/>
        <w:rPr>
          <w:rtl/>
          <w:lang w:eastAsia="he-IL"/>
        </w:rPr>
      </w:pPr>
    </w:p>
    <w:p w:rsidR="00F7288F" w:rsidRDefault="00F7288F" w:rsidP="00436931">
      <w:pPr>
        <w:rPr>
          <w:rtl/>
        </w:rPr>
      </w:pPr>
      <w:bookmarkStart w:id="10492" w:name="_ETM_Q34_243000"/>
      <w:bookmarkEnd w:id="10492"/>
      <w:r>
        <w:rPr>
          <w:rFonts w:hint="cs"/>
          <w:rtl/>
          <w:lang w:eastAsia="he-IL"/>
        </w:rPr>
        <w:t xml:space="preserve">- - </w:t>
      </w:r>
      <w:bookmarkStart w:id="10493" w:name="_ETM_Q34_249000"/>
      <w:bookmarkEnd w:id="10493"/>
      <w:r>
        <w:rPr>
          <w:rFonts w:hint="cs"/>
          <w:rtl/>
          <w:lang w:eastAsia="he-IL"/>
        </w:rPr>
        <w:t xml:space="preserve">מקבל 12,000 שקל. אנחנו העלינו </w:t>
      </w:r>
      <w:bookmarkStart w:id="10494" w:name="_ETM_Q34_236000"/>
      <w:bookmarkEnd w:id="10494"/>
      <w:r w:rsidRPr="00284A64">
        <w:rPr>
          <w:rtl/>
        </w:rPr>
        <w:t xml:space="preserve">את </w:t>
      </w:r>
      <w:bookmarkStart w:id="10495" w:name="_ETM_Q34_251579"/>
      <w:bookmarkEnd w:id="10495"/>
      <w:r w:rsidRPr="00284A64">
        <w:rPr>
          <w:rtl/>
        </w:rPr>
        <w:t xml:space="preserve">דמי </w:t>
      </w:r>
      <w:bookmarkStart w:id="10496" w:name="_ETM_Q34_251850"/>
      <w:bookmarkEnd w:id="10496"/>
      <w:r w:rsidRPr="00284A64">
        <w:rPr>
          <w:rtl/>
        </w:rPr>
        <w:t xml:space="preserve">הקיום </w:t>
      </w:r>
      <w:bookmarkStart w:id="10497" w:name="_ETM_Q34_252659"/>
      <w:bookmarkEnd w:id="10497"/>
      <w:r w:rsidRPr="00284A64">
        <w:rPr>
          <w:rtl/>
        </w:rPr>
        <w:t xml:space="preserve">של </w:t>
      </w:r>
      <w:bookmarkStart w:id="10498" w:name="_ETM_Q34_253110"/>
      <w:bookmarkEnd w:id="10498"/>
      <w:r w:rsidRPr="00284A64">
        <w:rPr>
          <w:rtl/>
        </w:rPr>
        <w:t xml:space="preserve">כלל </w:t>
      </w:r>
      <w:bookmarkStart w:id="10499" w:name="_ETM_Q34_254579"/>
      <w:bookmarkEnd w:id="10499"/>
      <w:r>
        <w:rPr>
          <w:rFonts w:hint="cs"/>
          <w:rtl/>
        </w:rPr>
        <w:t>- -</w:t>
      </w:r>
    </w:p>
    <w:p w:rsidR="00F7288F" w:rsidRDefault="00F7288F" w:rsidP="00436931">
      <w:pPr>
        <w:rPr>
          <w:rtl/>
        </w:rPr>
      </w:pPr>
    </w:p>
    <w:p w:rsidR="00F7288F" w:rsidRDefault="00F7288F" w:rsidP="00436931">
      <w:pPr>
        <w:pStyle w:val="af6"/>
        <w:rPr>
          <w:rtl/>
        </w:rPr>
      </w:pPr>
      <w:bookmarkStart w:id="10500" w:name="ET_interruption_5156_21"/>
      <w:r w:rsidRPr="009550B8">
        <w:rPr>
          <w:rStyle w:val="TagStyle"/>
          <w:rtl/>
        </w:rPr>
        <w:t xml:space="preserve"> &lt;&lt; קריאה &gt;&gt;</w:t>
      </w:r>
      <w:r w:rsidRPr="005F2CF5">
        <w:rPr>
          <w:rStyle w:val="TagStyle"/>
          <w:rtl/>
        </w:rPr>
        <w:t xml:space="preserve"> </w:t>
      </w:r>
      <w:r>
        <w:rPr>
          <w:rtl/>
        </w:rPr>
        <w:t>דוד אמסלם (הליכוד):</w:t>
      </w:r>
      <w:r w:rsidRPr="005F2CF5">
        <w:rPr>
          <w:rStyle w:val="TagStyle"/>
          <w:rtl/>
        </w:rPr>
        <w:t xml:space="preserve"> </w:t>
      </w:r>
      <w:r w:rsidRPr="009550B8">
        <w:rPr>
          <w:rStyle w:val="TagStyle"/>
          <w:rtl/>
        </w:rPr>
        <w:t>&lt;&lt; קריאה &gt;&gt;</w:t>
      </w:r>
      <w:r>
        <w:rPr>
          <w:rtl/>
        </w:rPr>
        <w:t xml:space="preserve">   </w:t>
      </w:r>
      <w:bookmarkEnd w:id="1050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אין מספיק, אה? נגמר הכסף. </w:t>
      </w:r>
    </w:p>
    <w:p w:rsidR="00F7288F" w:rsidRDefault="00F7288F" w:rsidP="00436931">
      <w:pPr>
        <w:rPr>
          <w:rtl/>
          <w:lang w:eastAsia="he-IL"/>
        </w:rPr>
      </w:pPr>
    </w:p>
    <w:p w:rsidR="00F7288F" w:rsidRDefault="00F7288F" w:rsidP="00436931">
      <w:pPr>
        <w:pStyle w:val="-"/>
        <w:rPr>
          <w:rtl/>
        </w:rPr>
      </w:pPr>
      <w:bookmarkStart w:id="10501" w:name="ET_speakercontinue_6243_22"/>
      <w:r w:rsidRPr="009550B8">
        <w:rPr>
          <w:rStyle w:val="TagStyle"/>
          <w:rtl/>
        </w:rPr>
        <w:t xml:space="preserve"> &lt;&lt; דובר_המשך &gt;&gt;</w:t>
      </w:r>
      <w:r w:rsidRPr="005F2CF5">
        <w:rPr>
          <w:rStyle w:val="TagStyle"/>
          <w:rtl/>
        </w:rPr>
        <w:t xml:space="preserve"> </w:t>
      </w:r>
      <w:r>
        <w:rPr>
          <w:rtl/>
        </w:rPr>
        <w:t>סגן שר הביטחון אלון שוסטר:</w:t>
      </w:r>
      <w:r w:rsidRPr="005F2CF5">
        <w:rPr>
          <w:rStyle w:val="TagStyle"/>
          <w:rtl/>
        </w:rPr>
        <w:t xml:space="preserve"> </w:t>
      </w:r>
      <w:r w:rsidRPr="009550B8">
        <w:rPr>
          <w:rStyle w:val="TagStyle"/>
          <w:rtl/>
        </w:rPr>
        <w:t>&lt;&lt; דובר_המשך &gt;&gt;</w:t>
      </w:r>
      <w:r>
        <w:rPr>
          <w:rtl/>
        </w:rPr>
        <w:t xml:space="preserve">   </w:t>
      </w:r>
      <w:bookmarkEnd w:id="10501"/>
    </w:p>
    <w:p w:rsidR="00F7288F" w:rsidRDefault="00F7288F" w:rsidP="00436931">
      <w:pPr>
        <w:pStyle w:val="KeepWithNext"/>
        <w:rPr>
          <w:rtl/>
          <w:lang w:eastAsia="he-IL"/>
        </w:rPr>
      </w:pPr>
    </w:p>
    <w:p w:rsidR="00F7288F" w:rsidRDefault="00F7288F" w:rsidP="00436931">
      <w:pPr>
        <w:rPr>
          <w:rtl/>
          <w:lang w:eastAsia="he-IL"/>
        </w:rPr>
      </w:pPr>
      <w:bookmarkStart w:id="10502" w:name="_ETM_Q34_252000"/>
      <w:bookmarkEnd w:id="10502"/>
      <w:r>
        <w:rPr>
          <w:rFonts w:hint="cs"/>
          <w:rtl/>
          <w:lang w:eastAsia="he-IL"/>
        </w:rPr>
        <w:t>- - החיילים</w:t>
      </w:r>
      <w:bookmarkStart w:id="10503" w:name="_ETM_Q34_254000"/>
      <w:bookmarkEnd w:id="10503"/>
      <w:r>
        <w:rPr>
          <w:rFonts w:hint="cs"/>
          <w:rtl/>
          <w:lang w:eastAsia="he-IL"/>
        </w:rPr>
        <w:t>, ואני מציע - -</w:t>
      </w:r>
    </w:p>
    <w:p w:rsidR="00F7288F" w:rsidRDefault="00F7288F" w:rsidP="00436931">
      <w:pPr>
        <w:rPr>
          <w:rtl/>
          <w:lang w:eastAsia="he-IL"/>
        </w:rPr>
      </w:pPr>
    </w:p>
    <w:p w:rsidR="00F7288F" w:rsidRDefault="00F7288F" w:rsidP="00436931">
      <w:pPr>
        <w:pStyle w:val="af6"/>
        <w:rPr>
          <w:rtl/>
        </w:rPr>
      </w:pPr>
      <w:bookmarkStart w:id="10504" w:name="ET_interruption_5156_23"/>
      <w:r w:rsidRPr="009550B8">
        <w:rPr>
          <w:rStyle w:val="TagStyle"/>
          <w:rtl/>
        </w:rPr>
        <w:t xml:space="preserve"> &lt;&lt; קריאה &gt;&gt;</w:t>
      </w:r>
      <w:r w:rsidRPr="005F2CF5">
        <w:rPr>
          <w:rStyle w:val="TagStyle"/>
          <w:rtl/>
        </w:rPr>
        <w:t xml:space="preserve"> </w:t>
      </w:r>
      <w:r>
        <w:rPr>
          <w:rtl/>
        </w:rPr>
        <w:t>דוד אמסלם (הליכוד):</w:t>
      </w:r>
      <w:r w:rsidRPr="005F2CF5">
        <w:rPr>
          <w:rStyle w:val="TagStyle"/>
          <w:rtl/>
        </w:rPr>
        <w:t xml:space="preserve"> </w:t>
      </w:r>
      <w:r w:rsidRPr="009550B8">
        <w:rPr>
          <w:rStyle w:val="TagStyle"/>
          <w:rtl/>
        </w:rPr>
        <w:t>&lt;&lt; קריאה &gt;&gt;</w:t>
      </w:r>
      <w:r>
        <w:rPr>
          <w:rtl/>
        </w:rPr>
        <w:t xml:space="preserve">   </w:t>
      </w:r>
      <w:bookmarkEnd w:id="1050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התנועה האסלאמית, תיתן לו קצת.</w:t>
      </w:r>
    </w:p>
    <w:p w:rsidR="00F7288F" w:rsidRDefault="00F7288F" w:rsidP="00436931">
      <w:pPr>
        <w:rPr>
          <w:rtl/>
          <w:lang w:eastAsia="he-IL"/>
        </w:rPr>
      </w:pPr>
      <w:bookmarkStart w:id="10505" w:name="_ETM_Q34_258000"/>
      <w:bookmarkEnd w:id="10505"/>
    </w:p>
    <w:p w:rsidR="00F7288F" w:rsidRDefault="00F7288F" w:rsidP="00436931">
      <w:pPr>
        <w:pStyle w:val="-"/>
        <w:rPr>
          <w:rtl/>
        </w:rPr>
      </w:pPr>
      <w:bookmarkStart w:id="10506" w:name="ET_speakercontinue_6243_24"/>
      <w:r w:rsidRPr="009550B8">
        <w:rPr>
          <w:rStyle w:val="TagStyle"/>
          <w:rtl/>
        </w:rPr>
        <w:t xml:space="preserve"> &lt;&lt; דובר_המשך &gt;&gt;</w:t>
      </w:r>
      <w:r w:rsidRPr="005F2CF5">
        <w:rPr>
          <w:rStyle w:val="TagStyle"/>
          <w:rtl/>
        </w:rPr>
        <w:t xml:space="preserve"> </w:t>
      </w:r>
      <w:r>
        <w:rPr>
          <w:rtl/>
        </w:rPr>
        <w:t>סגן שר הביטחון אלון שוסטר:</w:t>
      </w:r>
      <w:r w:rsidRPr="005F2CF5">
        <w:rPr>
          <w:rStyle w:val="TagStyle"/>
          <w:rtl/>
        </w:rPr>
        <w:t xml:space="preserve"> </w:t>
      </w:r>
      <w:r w:rsidRPr="009550B8">
        <w:rPr>
          <w:rStyle w:val="TagStyle"/>
          <w:rtl/>
        </w:rPr>
        <w:t>&lt;&lt; דובר_המשך &gt;&gt;</w:t>
      </w:r>
      <w:r>
        <w:rPr>
          <w:rtl/>
        </w:rPr>
        <w:t xml:space="preserve">   </w:t>
      </w:r>
      <w:bookmarkEnd w:id="10506"/>
    </w:p>
    <w:p w:rsidR="00F7288F" w:rsidRDefault="00F7288F" w:rsidP="00436931">
      <w:pPr>
        <w:pStyle w:val="KeepWithNext"/>
        <w:rPr>
          <w:rtl/>
          <w:lang w:eastAsia="he-IL"/>
        </w:rPr>
      </w:pPr>
    </w:p>
    <w:p w:rsidR="00F7288F" w:rsidRDefault="00F7288F" w:rsidP="00436931">
      <w:pPr>
        <w:rPr>
          <w:rtl/>
        </w:rPr>
      </w:pPr>
      <w:bookmarkStart w:id="10507" w:name="_ETM_Q34_259000"/>
      <w:bookmarkEnd w:id="10507"/>
      <w:r>
        <w:rPr>
          <w:rFonts w:hint="cs"/>
          <w:rtl/>
          <w:lang w:eastAsia="he-IL"/>
        </w:rPr>
        <w:t xml:space="preserve">- - </w:t>
      </w:r>
      <w:bookmarkStart w:id="10508" w:name="_ETM_Q34_257000"/>
      <w:bookmarkEnd w:id="10508"/>
      <w:r>
        <w:rPr>
          <w:rFonts w:hint="cs"/>
          <w:rtl/>
          <w:lang w:eastAsia="he-IL"/>
        </w:rPr>
        <w:t xml:space="preserve">שנתקדם צעד אחר צעד. </w:t>
      </w:r>
      <w:bookmarkStart w:id="10509" w:name="_ETM_Q34_265000"/>
      <w:bookmarkStart w:id="10510" w:name="_ETM_Q34_256289"/>
      <w:bookmarkStart w:id="10511" w:name="_ETM_Q34_256709"/>
      <w:bookmarkStart w:id="10512" w:name="_ETM_Q34_259990"/>
      <w:bookmarkStart w:id="10513" w:name="_ETM_Q34_260860"/>
      <w:bookmarkStart w:id="10514" w:name="_ETM_Q34_262440"/>
      <w:bookmarkStart w:id="10515" w:name="_ETM_Q34_263490"/>
      <w:bookmarkEnd w:id="10509"/>
      <w:bookmarkEnd w:id="10510"/>
      <w:bookmarkEnd w:id="10511"/>
      <w:bookmarkEnd w:id="10512"/>
      <w:bookmarkEnd w:id="10513"/>
      <w:bookmarkEnd w:id="10514"/>
      <w:bookmarkEnd w:id="10515"/>
      <w:r w:rsidRPr="00284A64">
        <w:rPr>
          <w:rtl/>
        </w:rPr>
        <w:t xml:space="preserve">בהצעה </w:t>
      </w:r>
      <w:bookmarkStart w:id="10516" w:name="_ETM_Q34_264000"/>
      <w:bookmarkEnd w:id="10516"/>
      <w:r w:rsidRPr="00284A64">
        <w:rPr>
          <w:rtl/>
        </w:rPr>
        <w:t xml:space="preserve">מבקש </w:t>
      </w:r>
      <w:bookmarkStart w:id="10517" w:name="_ETM_Q34_264390"/>
      <w:bookmarkStart w:id="10518" w:name="_ETM_Q34_265050"/>
      <w:bookmarkEnd w:id="10517"/>
      <w:bookmarkEnd w:id="10518"/>
      <w:r w:rsidRPr="00284A64">
        <w:rPr>
          <w:rtl/>
        </w:rPr>
        <w:t xml:space="preserve">חבר </w:t>
      </w:r>
      <w:bookmarkStart w:id="10519" w:name="_ETM_Q34_265380"/>
      <w:bookmarkEnd w:id="10519"/>
      <w:r w:rsidRPr="00284A64">
        <w:rPr>
          <w:rtl/>
        </w:rPr>
        <w:t>הכנסת</w:t>
      </w:r>
      <w:r>
        <w:rPr>
          <w:rFonts w:hint="cs"/>
          <w:rtl/>
        </w:rPr>
        <w:t>,</w:t>
      </w:r>
      <w:bookmarkStart w:id="10520" w:name="_ETM_Q34_265860"/>
      <w:bookmarkEnd w:id="10520"/>
      <w:r w:rsidRPr="00284A64">
        <w:rPr>
          <w:rtl/>
        </w:rPr>
        <w:t xml:space="preserve"> </w:t>
      </w:r>
      <w:bookmarkStart w:id="10521" w:name="_ETM_Q34_266600"/>
      <w:bookmarkEnd w:id="10521"/>
      <w:r w:rsidRPr="00284A64">
        <w:rPr>
          <w:rtl/>
        </w:rPr>
        <w:t xml:space="preserve">חברי </w:t>
      </w:r>
      <w:bookmarkStart w:id="10522" w:name="_ETM_Q34_267080"/>
      <w:bookmarkEnd w:id="10522"/>
      <w:r w:rsidRPr="00284A64">
        <w:rPr>
          <w:rtl/>
        </w:rPr>
        <w:t xml:space="preserve">ושותפי </w:t>
      </w:r>
      <w:bookmarkStart w:id="10523" w:name="_ETM_Q34_267740"/>
      <w:bookmarkEnd w:id="10523"/>
      <w:r w:rsidRPr="00284A64">
        <w:rPr>
          <w:rtl/>
        </w:rPr>
        <w:t xml:space="preserve">לעבודה </w:t>
      </w:r>
      <w:bookmarkStart w:id="10524" w:name="_ETM_Q34_268670"/>
      <w:bookmarkEnd w:id="10524"/>
      <w:r w:rsidRPr="00284A64">
        <w:rPr>
          <w:rtl/>
        </w:rPr>
        <w:t>ב</w:t>
      </w:r>
      <w:bookmarkStart w:id="10525" w:name="_ETM_Q34_268970"/>
      <w:bookmarkEnd w:id="10525"/>
      <w:r w:rsidRPr="00284A64">
        <w:rPr>
          <w:rtl/>
        </w:rPr>
        <w:t xml:space="preserve">שדולה </w:t>
      </w:r>
      <w:bookmarkStart w:id="10526" w:name="_ETM_Q34_269360"/>
      <w:bookmarkEnd w:id="10526"/>
      <w:r w:rsidRPr="00284A64">
        <w:rPr>
          <w:rtl/>
        </w:rPr>
        <w:t xml:space="preserve">למען </w:t>
      </w:r>
      <w:bookmarkStart w:id="10527" w:name="_ETM_Q34_269750"/>
      <w:bookmarkStart w:id="10528" w:name="_ETM_Q34_270740"/>
      <w:bookmarkEnd w:id="10527"/>
      <w:bookmarkEnd w:id="10528"/>
      <w:r w:rsidRPr="00284A64">
        <w:rPr>
          <w:rtl/>
        </w:rPr>
        <w:t xml:space="preserve">חיילי </w:t>
      </w:r>
      <w:bookmarkStart w:id="10529" w:name="_ETM_Q34_271100"/>
      <w:bookmarkEnd w:id="10529"/>
      <w:r w:rsidRPr="00284A64">
        <w:rPr>
          <w:rtl/>
        </w:rPr>
        <w:t>המילואים</w:t>
      </w:r>
      <w:r>
        <w:rPr>
          <w:rFonts w:hint="cs"/>
          <w:rtl/>
        </w:rPr>
        <w:t xml:space="preserve"> </w:t>
      </w:r>
      <w:r>
        <w:rPr>
          <w:rFonts w:hint="eastAsia"/>
          <w:rtl/>
        </w:rPr>
        <w:t>–</w:t>
      </w:r>
      <w:bookmarkStart w:id="10530" w:name="_ETM_Q34_272150"/>
      <w:bookmarkEnd w:id="10530"/>
      <w:r>
        <w:rPr>
          <w:rFonts w:hint="cs"/>
          <w:rtl/>
        </w:rPr>
        <w:t xml:space="preserve"> </w:t>
      </w:r>
      <w:r w:rsidRPr="00284A64">
        <w:rPr>
          <w:rtl/>
        </w:rPr>
        <w:t xml:space="preserve">שדולה </w:t>
      </w:r>
      <w:bookmarkStart w:id="10531" w:name="_ETM_Q34_272540"/>
      <w:bookmarkEnd w:id="10531"/>
      <w:r w:rsidRPr="00284A64">
        <w:rPr>
          <w:rtl/>
        </w:rPr>
        <w:t xml:space="preserve">חשובה </w:t>
      </w:r>
      <w:bookmarkStart w:id="10532" w:name="_ETM_Q34_272990"/>
      <w:bookmarkEnd w:id="10532"/>
      <w:r w:rsidRPr="00284A64">
        <w:rPr>
          <w:rtl/>
        </w:rPr>
        <w:t>ביותר</w:t>
      </w:r>
      <w:r>
        <w:rPr>
          <w:rFonts w:hint="cs"/>
          <w:rtl/>
        </w:rPr>
        <w:t>,</w:t>
      </w:r>
      <w:r w:rsidRPr="00284A64">
        <w:rPr>
          <w:rtl/>
        </w:rPr>
        <w:t xml:space="preserve"> </w:t>
      </w:r>
      <w:bookmarkStart w:id="10533" w:name="_ETM_Q34_274370"/>
      <w:bookmarkEnd w:id="10533"/>
      <w:r>
        <w:rPr>
          <w:rFonts w:hint="cs"/>
          <w:rtl/>
        </w:rPr>
        <w:t>ו</w:t>
      </w:r>
      <w:r w:rsidRPr="00284A64">
        <w:rPr>
          <w:rtl/>
        </w:rPr>
        <w:t xml:space="preserve">בקרוב </w:t>
      </w:r>
      <w:bookmarkStart w:id="10534" w:name="_ETM_Q34_275120"/>
      <w:bookmarkEnd w:id="10534"/>
      <w:r>
        <w:rPr>
          <w:rFonts w:hint="cs"/>
          <w:rtl/>
        </w:rPr>
        <w:t>נ</w:t>
      </w:r>
      <w:r w:rsidRPr="00284A64">
        <w:rPr>
          <w:rtl/>
        </w:rPr>
        <w:t xml:space="preserve">קיים </w:t>
      </w:r>
      <w:bookmarkStart w:id="10535" w:name="_ETM_Q34_275780"/>
      <w:bookmarkEnd w:id="10535"/>
      <w:r w:rsidRPr="00284A64">
        <w:rPr>
          <w:rtl/>
        </w:rPr>
        <w:t xml:space="preserve">יום </w:t>
      </w:r>
      <w:bookmarkStart w:id="10536" w:name="_ETM_Q34_276380"/>
      <w:bookmarkEnd w:id="10536"/>
      <w:r w:rsidRPr="00284A64">
        <w:rPr>
          <w:rtl/>
        </w:rPr>
        <w:t>מיוחד</w:t>
      </w:r>
      <w:r>
        <w:rPr>
          <w:rFonts w:hint="cs"/>
          <w:rtl/>
        </w:rPr>
        <w:t>,</w:t>
      </w:r>
      <w:r w:rsidRPr="00284A64">
        <w:rPr>
          <w:rtl/>
        </w:rPr>
        <w:t xml:space="preserve"> </w:t>
      </w:r>
      <w:bookmarkStart w:id="10537" w:name="_ETM_Q34_277310"/>
      <w:bookmarkEnd w:id="10537"/>
      <w:r w:rsidRPr="00284A64">
        <w:rPr>
          <w:rtl/>
        </w:rPr>
        <w:t>מי</w:t>
      </w:r>
      <w:r>
        <w:rPr>
          <w:rFonts w:hint="cs"/>
          <w:rtl/>
        </w:rPr>
        <w:t>י</w:t>
      </w:r>
      <w:r w:rsidRPr="00284A64">
        <w:rPr>
          <w:rtl/>
        </w:rPr>
        <w:t xml:space="preserve">ד </w:t>
      </w:r>
      <w:bookmarkStart w:id="10538" w:name="_ETM_Q34_277730"/>
      <w:bookmarkEnd w:id="10538"/>
      <w:r w:rsidRPr="00284A64">
        <w:rPr>
          <w:rtl/>
        </w:rPr>
        <w:t>ב</w:t>
      </w:r>
      <w:r>
        <w:rPr>
          <w:rFonts w:hint="cs"/>
          <w:rtl/>
        </w:rPr>
        <w:t>תום ה</w:t>
      </w:r>
      <w:bookmarkStart w:id="10539" w:name="_ETM_Q34_278030"/>
      <w:bookmarkStart w:id="10540" w:name="_ETM_Q34_278780"/>
      <w:bookmarkEnd w:id="10539"/>
      <w:bookmarkEnd w:id="10540"/>
      <w:r w:rsidRPr="00284A64">
        <w:rPr>
          <w:rtl/>
        </w:rPr>
        <w:t xml:space="preserve">תרגיל </w:t>
      </w:r>
      <w:bookmarkStart w:id="10541" w:name="_ETM_Q34_279200"/>
      <w:bookmarkEnd w:id="10541"/>
      <w:r w:rsidRPr="00284A64">
        <w:rPr>
          <w:rtl/>
        </w:rPr>
        <w:t>הגדול</w:t>
      </w:r>
      <w:r>
        <w:rPr>
          <w:rFonts w:hint="cs"/>
          <w:rtl/>
        </w:rPr>
        <w:t xml:space="preserve"> </w:t>
      </w:r>
      <w:r>
        <w:rPr>
          <w:rFonts w:hint="eastAsia"/>
          <w:rtl/>
        </w:rPr>
        <w:t>–</w:t>
      </w:r>
      <w:r w:rsidRPr="00284A64">
        <w:rPr>
          <w:rtl/>
        </w:rPr>
        <w:t xml:space="preserve"> </w:t>
      </w:r>
      <w:bookmarkStart w:id="10542" w:name="_ETM_Q34_280160"/>
      <w:bookmarkEnd w:id="10542"/>
      <w:r w:rsidRPr="00284A64">
        <w:rPr>
          <w:rtl/>
        </w:rPr>
        <w:t xml:space="preserve">להקים </w:t>
      </w:r>
      <w:bookmarkStart w:id="10543" w:name="_ETM_Q34_280459"/>
      <w:bookmarkEnd w:id="10543"/>
      <w:r w:rsidRPr="00284A64">
        <w:rPr>
          <w:rtl/>
        </w:rPr>
        <w:t xml:space="preserve">קרן </w:t>
      </w:r>
      <w:bookmarkStart w:id="10544" w:name="_ETM_Q34_280790"/>
      <w:bookmarkStart w:id="10545" w:name="_ETM_Q34_280970"/>
      <w:bookmarkStart w:id="10546" w:name="_ETM_Q34_281360"/>
      <w:bookmarkEnd w:id="10544"/>
      <w:bookmarkEnd w:id="10545"/>
      <w:bookmarkEnd w:id="10546"/>
      <w:r w:rsidRPr="00284A64">
        <w:rPr>
          <w:rtl/>
        </w:rPr>
        <w:t xml:space="preserve">חדשה </w:t>
      </w:r>
      <w:bookmarkStart w:id="10547" w:name="_ETM_Q34_281810"/>
      <w:bookmarkEnd w:id="10547"/>
      <w:r w:rsidRPr="00284A64">
        <w:rPr>
          <w:rtl/>
        </w:rPr>
        <w:t xml:space="preserve">בחוק </w:t>
      </w:r>
      <w:bookmarkStart w:id="10548" w:name="_ETM_Q34_282290"/>
      <w:bookmarkEnd w:id="10548"/>
      <w:r w:rsidRPr="00284A64">
        <w:rPr>
          <w:rtl/>
        </w:rPr>
        <w:t xml:space="preserve">קליטת </w:t>
      </w:r>
      <w:bookmarkStart w:id="10549" w:name="_ETM_Q34_282650"/>
      <w:bookmarkEnd w:id="10549"/>
      <w:r w:rsidRPr="00284A64">
        <w:rPr>
          <w:rtl/>
        </w:rPr>
        <w:t xml:space="preserve">חיילים </w:t>
      </w:r>
      <w:bookmarkStart w:id="10550" w:name="_ETM_Q34_282890"/>
      <w:bookmarkEnd w:id="10550"/>
      <w:r w:rsidRPr="00284A64">
        <w:rPr>
          <w:rtl/>
        </w:rPr>
        <w:t>משוחררים</w:t>
      </w:r>
      <w:r>
        <w:rPr>
          <w:rFonts w:hint="cs"/>
          <w:rtl/>
        </w:rPr>
        <w:t>.</w:t>
      </w:r>
      <w:bookmarkStart w:id="10551" w:name="_ETM_Q34_284209"/>
      <w:bookmarkEnd w:id="10551"/>
      <w:r>
        <w:rPr>
          <w:rFonts w:hint="cs"/>
          <w:rtl/>
        </w:rPr>
        <w:t xml:space="preserve"> </w:t>
      </w:r>
      <w:r w:rsidRPr="00284A64">
        <w:rPr>
          <w:rtl/>
        </w:rPr>
        <w:t xml:space="preserve">בהצעת </w:t>
      </w:r>
      <w:bookmarkStart w:id="10552" w:name="_ETM_Q34_284689"/>
      <w:bookmarkEnd w:id="10552"/>
      <w:r w:rsidRPr="00284A64">
        <w:rPr>
          <w:rtl/>
        </w:rPr>
        <w:t xml:space="preserve">החוק </w:t>
      </w:r>
      <w:bookmarkStart w:id="10553" w:name="_ETM_Q34_285079"/>
      <w:bookmarkEnd w:id="10553"/>
      <w:r w:rsidRPr="00284A64">
        <w:rPr>
          <w:rtl/>
        </w:rPr>
        <w:t xml:space="preserve">לא </w:t>
      </w:r>
      <w:bookmarkStart w:id="10554" w:name="_ETM_Q34_285259"/>
      <w:bookmarkEnd w:id="10554"/>
      <w:r w:rsidRPr="00284A64">
        <w:rPr>
          <w:rtl/>
        </w:rPr>
        <w:t>מצוי</w:t>
      </w:r>
      <w:r>
        <w:rPr>
          <w:rFonts w:hint="cs"/>
          <w:rtl/>
        </w:rPr>
        <w:t>ן</w:t>
      </w:r>
      <w:r w:rsidRPr="00284A64">
        <w:rPr>
          <w:rtl/>
        </w:rPr>
        <w:t xml:space="preserve"> </w:t>
      </w:r>
      <w:bookmarkStart w:id="10555" w:name="_ETM_Q34_285770"/>
      <w:bookmarkEnd w:id="10555"/>
      <w:r w:rsidRPr="00284A64">
        <w:rPr>
          <w:rtl/>
        </w:rPr>
        <w:t>מ</w:t>
      </w:r>
      <w:r>
        <w:rPr>
          <w:rFonts w:hint="cs"/>
          <w:rtl/>
        </w:rPr>
        <w:t xml:space="preserve">י </w:t>
      </w:r>
      <w:bookmarkStart w:id="10556" w:name="_ETM_Q34_284000"/>
      <w:bookmarkEnd w:id="10556"/>
      <w:r w:rsidRPr="00284A64">
        <w:rPr>
          <w:rtl/>
        </w:rPr>
        <w:t>החיילים</w:t>
      </w:r>
      <w:r>
        <w:rPr>
          <w:rFonts w:hint="cs"/>
          <w:rtl/>
        </w:rPr>
        <w:t>,</w:t>
      </w:r>
      <w:bookmarkStart w:id="10557" w:name="_ETM_Q34_286340"/>
      <w:bookmarkEnd w:id="10557"/>
      <w:r>
        <w:rPr>
          <w:rFonts w:hint="cs"/>
          <w:rtl/>
        </w:rPr>
        <w:t xml:space="preserve"> מה </w:t>
      </w:r>
      <w:r w:rsidRPr="00284A64">
        <w:rPr>
          <w:rtl/>
        </w:rPr>
        <w:t xml:space="preserve">התנאים </w:t>
      </w:r>
      <w:bookmarkStart w:id="10558" w:name="_ETM_Q34_286819"/>
      <w:bookmarkEnd w:id="10558"/>
      <w:r w:rsidRPr="00284A64">
        <w:rPr>
          <w:rtl/>
        </w:rPr>
        <w:t xml:space="preserve">לזכאות </w:t>
      </w:r>
      <w:bookmarkStart w:id="10559" w:name="_ETM_Q34_287329"/>
      <w:bookmarkEnd w:id="10559"/>
      <w:r w:rsidRPr="00284A64">
        <w:rPr>
          <w:rtl/>
        </w:rPr>
        <w:t xml:space="preserve">ולא </w:t>
      </w:r>
      <w:bookmarkStart w:id="10560" w:name="_ETM_Q34_287539"/>
      <w:bookmarkEnd w:id="10560"/>
      <w:r w:rsidRPr="00284A64">
        <w:rPr>
          <w:rtl/>
        </w:rPr>
        <w:t xml:space="preserve">היקף </w:t>
      </w:r>
      <w:bookmarkStart w:id="10561" w:name="_ETM_Q34_287840"/>
      <w:bookmarkEnd w:id="10561"/>
      <w:r w:rsidRPr="00284A64">
        <w:rPr>
          <w:rtl/>
        </w:rPr>
        <w:t xml:space="preserve">הסיוע </w:t>
      </w:r>
      <w:bookmarkStart w:id="10562" w:name="_ETM_Q34_288200"/>
      <w:bookmarkEnd w:id="10562"/>
      <w:r w:rsidRPr="00284A64">
        <w:rPr>
          <w:rtl/>
        </w:rPr>
        <w:t xml:space="preserve">שיינתן </w:t>
      </w:r>
      <w:bookmarkStart w:id="10563" w:name="_ETM_Q34_288680"/>
      <w:bookmarkEnd w:id="10563"/>
      <w:r w:rsidRPr="00284A64">
        <w:rPr>
          <w:rtl/>
        </w:rPr>
        <w:t>לזכאים</w:t>
      </w:r>
      <w:r>
        <w:rPr>
          <w:rFonts w:hint="cs"/>
          <w:rtl/>
        </w:rPr>
        <w:t>.</w:t>
      </w:r>
    </w:p>
    <w:p w:rsidR="00F7288F" w:rsidRDefault="00F7288F" w:rsidP="00436931">
      <w:pPr>
        <w:rPr>
          <w:rtl/>
        </w:rPr>
      </w:pPr>
    </w:p>
    <w:p w:rsidR="00EE6B2D" w:rsidRDefault="00F7288F" w:rsidP="00EE6B2D">
      <w:pPr>
        <w:rPr>
          <w:rtl/>
        </w:rPr>
      </w:pPr>
      <w:bookmarkStart w:id="10564" w:name="_ETM_Q34_288000"/>
      <w:bookmarkStart w:id="10565" w:name="_ETM_Q34_290109"/>
      <w:bookmarkEnd w:id="10564"/>
      <w:bookmarkEnd w:id="10565"/>
      <w:r w:rsidRPr="00284A64">
        <w:rPr>
          <w:rtl/>
        </w:rPr>
        <w:t>כידוע</w:t>
      </w:r>
      <w:r>
        <w:rPr>
          <w:rFonts w:hint="cs"/>
          <w:rtl/>
        </w:rPr>
        <w:t>,</w:t>
      </w:r>
      <w:bookmarkStart w:id="10566" w:name="_ETM_Q34_290829"/>
      <w:bookmarkEnd w:id="10566"/>
      <w:r w:rsidRPr="00284A64">
        <w:rPr>
          <w:rtl/>
        </w:rPr>
        <w:t xml:space="preserve"> </w:t>
      </w:r>
      <w:bookmarkStart w:id="10567" w:name="_ETM_Q34_291340"/>
      <w:bookmarkEnd w:id="10567"/>
      <w:r w:rsidRPr="00284A64">
        <w:rPr>
          <w:rtl/>
        </w:rPr>
        <w:t xml:space="preserve">השבוע </w:t>
      </w:r>
      <w:bookmarkStart w:id="10568" w:name="_ETM_Q34_291759"/>
      <w:bookmarkEnd w:id="10568"/>
      <w:r w:rsidRPr="00284A64">
        <w:rPr>
          <w:rtl/>
        </w:rPr>
        <w:t xml:space="preserve">הכנסת </w:t>
      </w:r>
      <w:bookmarkStart w:id="10569" w:name="_ETM_Q34_292149"/>
      <w:bookmarkEnd w:id="10569"/>
      <w:r w:rsidRPr="00284A64">
        <w:rPr>
          <w:rtl/>
        </w:rPr>
        <w:t xml:space="preserve">אישרה </w:t>
      </w:r>
      <w:bookmarkStart w:id="10570" w:name="_ETM_Q34_292450"/>
      <w:bookmarkEnd w:id="10570"/>
      <w:r w:rsidRPr="00284A64">
        <w:rPr>
          <w:rtl/>
        </w:rPr>
        <w:t xml:space="preserve">בקריאה </w:t>
      </w:r>
      <w:bookmarkStart w:id="10571" w:name="_ETM_Q34_292810"/>
      <w:bookmarkEnd w:id="10571"/>
      <w:r w:rsidRPr="00284A64">
        <w:rPr>
          <w:rtl/>
        </w:rPr>
        <w:t xml:space="preserve">שנייה </w:t>
      </w:r>
      <w:bookmarkStart w:id="10572" w:name="_ETM_Q34_293049"/>
      <w:bookmarkEnd w:id="10572"/>
      <w:r w:rsidRPr="00284A64">
        <w:rPr>
          <w:rtl/>
        </w:rPr>
        <w:t xml:space="preserve">ושלישית </w:t>
      </w:r>
      <w:bookmarkStart w:id="10573" w:name="_ETM_Q34_293530"/>
      <w:bookmarkEnd w:id="10573"/>
      <w:r w:rsidRPr="00284A64">
        <w:rPr>
          <w:rtl/>
        </w:rPr>
        <w:t xml:space="preserve">תיקון </w:t>
      </w:r>
      <w:bookmarkStart w:id="10574" w:name="_ETM_Q34_293799"/>
      <w:bookmarkEnd w:id="10574"/>
      <w:r w:rsidRPr="00284A64">
        <w:rPr>
          <w:rtl/>
        </w:rPr>
        <w:t>לחוק</w:t>
      </w:r>
      <w:r>
        <w:rPr>
          <w:rFonts w:hint="cs"/>
          <w:rtl/>
        </w:rPr>
        <w:t>.</w:t>
      </w:r>
      <w:r w:rsidRPr="00284A64">
        <w:rPr>
          <w:rtl/>
        </w:rPr>
        <w:t xml:space="preserve"> </w:t>
      </w:r>
      <w:bookmarkStart w:id="10575" w:name="_ETM_Q34_294979"/>
      <w:bookmarkEnd w:id="10575"/>
      <w:r w:rsidRPr="00284A64">
        <w:rPr>
          <w:rtl/>
        </w:rPr>
        <w:t xml:space="preserve">תיקון </w:t>
      </w:r>
      <w:bookmarkStart w:id="10576" w:name="_ETM_Q34_295340"/>
      <w:bookmarkEnd w:id="10576"/>
      <w:r w:rsidRPr="00284A64">
        <w:rPr>
          <w:rtl/>
        </w:rPr>
        <w:t xml:space="preserve">זה </w:t>
      </w:r>
      <w:bookmarkStart w:id="10577" w:name="_ETM_Q34_295520"/>
      <w:bookmarkEnd w:id="10577"/>
      <w:r w:rsidRPr="00284A64">
        <w:rPr>
          <w:rtl/>
        </w:rPr>
        <w:t xml:space="preserve">נותן </w:t>
      </w:r>
      <w:bookmarkStart w:id="10578" w:name="_ETM_Q34_295969"/>
      <w:bookmarkEnd w:id="10578"/>
      <w:r w:rsidRPr="00284A64">
        <w:rPr>
          <w:rtl/>
        </w:rPr>
        <w:t xml:space="preserve">מענה </w:t>
      </w:r>
      <w:bookmarkStart w:id="10579" w:name="_ETM_Q34_296299"/>
      <w:bookmarkEnd w:id="10579"/>
      <w:r w:rsidRPr="00284A64">
        <w:rPr>
          <w:rtl/>
        </w:rPr>
        <w:t xml:space="preserve">משמעותי </w:t>
      </w:r>
      <w:bookmarkStart w:id="10580" w:name="_ETM_Q34_296869"/>
      <w:bookmarkEnd w:id="10580"/>
      <w:r w:rsidRPr="00284A64">
        <w:rPr>
          <w:rtl/>
        </w:rPr>
        <w:t>ביותר</w:t>
      </w:r>
      <w:bookmarkStart w:id="10581" w:name="_ETM_Q34_297770"/>
      <w:bookmarkEnd w:id="10581"/>
      <w:r>
        <w:rPr>
          <w:rFonts w:hint="cs"/>
          <w:rtl/>
        </w:rPr>
        <w:t xml:space="preserve"> </w:t>
      </w:r>
      <w:r w:rsidRPr="00284A64">
        <w:rPr>
          <w:rtl/>
        </w:rPr>
        <w:t>ומ</w:t>
      </w:r>
      <w:r>
        <w:rPr>
          <w:rFonts w:hint="cs"/>
          <w:rtl/>
        </w:rPr>
        <w:t>י</w:t>
      </w:r>
      <w:r w:rsidRPr="00284A64">
        <w:rPr>
          <w:rtl/>
        </w:rPr>
        <w:t xml:space="preserve">טיב </w:t>
      </w:r>
      <w:bookmarkStart w:id="10582" w:name="_ETM_Q34_298579"/>
      <w:bookmarkEnd w:id="10582"/>
      <w:r w:rsidRPr="00284A64">
        <w:rPr>
          <w:rtl/>
        </w:rPr>
        <w:t xml:space="preserve">לקידום </w:t>
      </w:r>
      <w:bookmarkStart w:id="10583" w:name="_ETM_Q34_299119"/>
      <w:bookmarkEnd w:id="10583"/>
      <w:r w:rsidRPr="00284A64">
        <w:rPr>
          <w:rtl/>
        </w:rPr>
        <w:t xml:space="preserve">השתלבותם </w:t>
      </w:r>
      <w:bookmarkStart w:id="10584" w:name="_ETM_Q34_299659"/>
      <w:bookmarkEnd w:id="10584"/>
      <w:r w:rsidRPr="00284A64">
        <w:rPr>
          <w:rtl/>
        </w:rPr>
        <w:t xml:space="preserve">של </w:t>
      </w:r>
      <w:bookmarkStart w:id="10585" w:name="_ETM_Q34_299840"/>
      <w:bookmarkEnd w:id="10585"/>
      <w:r w:rsidRPr="00284A64">
        <w:rPr>
          <w:rtl/>
        </w:rPr>
        <w:t xml:space="preserve">חיילים </w:t>
      </w:r>
      <w:bookmarkStart w:id="10586" w:name="_ETM_Q34_300920"/>
      <w:bookmarkEnd w:id="10586"/>
      <w:r w:rsidRPr="00284A64">
        <w:rPr>
          <w:rtl/>
        </w:rPr>
        <w:t xml:space="preserve">משוחררים </w:t>
      </w:r>
      <w:bookmarkStart w:id="10587" w:name="_ETM_Q34_301579"/>
      <w:bookmarkEnd w:id="10587"/>
      <w:r w:rsidRPr="00284A64">
        <w:rPr>
          <w:rtl/>
        </w:rPr>
        <w:t xml:space="preserve">בהשכלה </w:t>
      </w:r>
      <w:bookmarkStart w:id="10588" w:name="_ETM_Q34_301999"/>
      <w:bookmarkEnd w:id="10588"/>
      <w:r w:rsidRPr="00284A64">
        <w:rPr>
          <w:rtl/>
        </w:rPr>
        <w:t>גבוהה</w:t>
      </w:r>
      <w:r>
        <w:rPr>
          <w:rFonts w:hint="cs"/>
          <w:rtl/>
        </w:rPr>
        <w:t>,</w:t>
      </w:r>
      <w:r w:rsidRPr="00284A64">
        <w:rPr>
          <w:rtl/>
        </w:rPr>
        <w:t xml:space="preserve"> </w:t>
      </w:r>
      <w:bookmarkStart w:id="10589" w:name="_ETM_Q34_302810"/>
      <w:bookmarkEnd w:id="10589"/>
      <w:r w:rsidRPr="00284A64">
        <w:rPr>
          <w:rtl/>
        </w:rPr>
        <w:t xml:space="preserve">בדגש </w:t>
      </w:r>
      <w:bookmarkStart w:id="10590" w:name="_ETM_Q34_303200"/>
      <w:bookmarkEnd w:id="10590"/>
      <w:r w:rsidRPr="00284A64">
        <w:rPr>
          <w:rtl/>
        </w:rPr>
        <w:t xml:space="preserve">על </w:t>
      </w:r>
      <w:bookmarkStart w:id="10591" w:name="_ETM_Q34_303319"/>
      <w:bookmarkEnd w:id="10591"/>
      <w:r w:rsidRPr="00284A64">
        <w:rPr>
          <w:rtl/>
        </w:rPr>
        <w:t xml:space="preserve">לוחמים </w:t>
      </w:r>
      <w:bookmarkStart w:id="10592" w:name="_ETM_Q34_303799"/>
      <w:bookmarkEnd w:id="10592"/>
      <w:r w:rsidRPr="00284A64">
        <w:rPr>
          <w:rtl/>
        </w:rPr>
        <w:t xml:space="preserve">וחיילים </w:t>
      </w:r>
      <w:bookmarkStart w:id="10593" w:name="_ETM_Q34_304280"/>
      <w:bookmarkEnd w:id="10593"/>
      <w:r>
        <w:rPr>
          <w:rFonts w:hint="cs"/>
          <w:rtl/>
        </w:rPr>
        <w:t>מ</w:t>
      </w:r>
      <w:r w:rsidRPr="00284A64">
        <w:rPr>
          <w:rtl/>
        </w:rPr>
        <w:t xml:space="preserve">אוכלוסיות </w:t>
      </w:r>
      <w:bookmarkStart w:id="10594" w:name="_ETM_Q34_304729"/>
      <w:bookmarkEnd w:id="10594"/>
      <w:r w:rsidRPr="00284A64">
        <w:rPr>
          <w:rtl/>
        </w:rPr>
        <w:t>מיוחדות</w:t>
      </w:r>
      <w:r>
        <w:rPr>
          <w:rFonts w:hint="cs"/>
          <w:rtl/>
        </w:rPr>
        <w:t>;</w:t>
      </w:r>
      <w:r w:rsidRPr="00284A64">
        <w:rPr>
          <w:rtl/>
        </w:rPr>
        <w:t xml:space="preserve"> </w:t>
      </w:r>
      <w:bookmarkStart w:id="10595" w:name="_ETM_Q34_305719"/>
      <w:bookmarkEnd w:id="10595"/>
      <w:r w:rsidRPr="00284A64">
        <w:rPr>
          <w:rtl/>
        </w:rPr>
        <w:t>זאת</w:t>
      </w:r>
      <w:r w:rsidR="00EE6B2D">
        <w:rPr>
          <w:rFonts w:hint="cs"/>
          <w:rtl/>
        </w:rPr>
        <w:t>,</w:t>
      </w:r>
      <w:r w:rsidRPr="00284A64">
        <w:rPr>
          <w:rtl/>
        </w:rPr>
        <w:t xml:space="preserve"> </w:t>
      </w:r>
      <w:bookmarkStart w:id="10596" w:name="_ETM_Q34_306020"/>
      <w:bookmarkEnd w:id="10596"/>
      <w:r w:rsidRPr="00284A64">
        <w:rPr>
          <w:rtl/>
        </w:rPr>
        <w:t xml:space="preserve">לצד </w:t>
      </w:r>
      <w:bookmarkStart w:id="10597" w:name="_ETM_Q34_306469"/>
      <w:bookmarkEnd w:id="10597"/>
      <w:r w:rsidRPr="00284A64">
        <w:rPr>
          <w:rtl/>
        </w:rPr>
        <w:t xml:space="preserve">זכאויות </w:t>
      </w:r>
      <w:bookmarkStart w:id="10598" w:name="_ETM_Q34_307039"/>
      <w:bookmarkEnd w:id="10598"/>
      <w:r w:rsidRPr="00284A64">
        <w:rPr>
          <w:rtl/>
        </w:rPr>
        <w:t>נוספות</w:t>
      </w:r>
      <w:r>
        <w:rPr>
          <w:rFonts w:hint="cs"/>
          <w:rtl/>
        </w:rPr>
        <w:t>.</w:t>
      </w:r>
      <w:bookmarkStart w:id="10599" w:name="_ETM_Q34_309000"/>
      <w:bookmarkStart w:id="10600" w:name="_ETM_Q34_307789"/>
      <w:bookmarkEnd w:id="10599"/>
      <w:bookmarkEnd w:id="10600"/>
      <w:r w:rsidR="00EE6B2D">
        <w:rPr>
          <w:rFonts w:hint="cs"/>
          <w:rtl/>
        </w:rPr>
        <w:t xml:space="preserve"> </w:t>
      </w:r>
      <w:r w:rsidRPr="00284A64">
        <w:rPr>
          <w:rtl/>
        </w:rPr>
        <w:t xml:space="preserve">אנחנו </w:t>
      </w:r>
      <w:bookmarkStart w:id="10601" w:name="_ETM_Q34_308090"/>
      <w:bookmarkEnd w:id="10601"/>
      <w:r w:rsidRPr="00284A64">
        <w:rPr>
          <w:rtl/>
        </w:rPr>
        <w:t xml:space="preserve">נמשיך </w:t>
      </w:r>
      <w:bookmarkStart w:id="10602" w:name="_ETM_Q34_308450"/>
      <w:bookmarkEnd w:id="10602"/>
      <w:r w:rsidRPr="00284A64">
        <w:rPr>
          <w:rtl/>
        </w:rPr>
        <w:t xml:space="preserve">לעשות </w:t>
      </w:r>
      <w:bookmarkStart w:id="10603" w:name="_ETM_Q34_308810"/>
      <w:bookmarkEnd w:id="10603"/>
      <w:r w:rsidRPr="00284A64">
        <w:rPr>
          <w:rtl/>
        </w:rPr>
        <w:t xml:space="preserve">את </w:t>
      </w:r>
      <w:bookmarkStart w:id="10604" w:name="_ETM_Q34_308930"/>
      <w:bookmarkEnd w:id="10604"/>
      <w:r w:rsidRPr="00284A64">
        <w:rPr>
          <w:rtl/>
        </w:rPr>
        <w:t>זה</w:t>
      </w:r>
      <w:r>
        <w:rPr>
          <w:rFonts w:hint="cs"/>
          <w:rtl/>
        </w:rPr>
        <w:t>.</w:t>
      </w:r>
      <w:r w:rsidRPr="00284A64">
        <w:rPr>
          <w:rtl/>
        </w:rPr>
        <w:t xml:space="preserve"> </w:t>
      </w:r>
      <w:bookmarkStart w:id="10605" w:name="_ETM_Q34_309620"/>
      <w:bookmarkEnd w:id="10605"/>
    </w:p>
    <w:p w:rsidR="00EE6B2D" w:rsidRDefault="00EE6B2D" w:rsidP="00EE6B2D">
      <w:pPr>
        <w:rPr>
          <w:rtl/>
        </w:rPr>
      </w:pPr>
    </w:p>
    <w:p w:rsidR="00F7288F" w:rsidRDefault="00F7288F" w:rsidP="00EE6B2D">
      <w:pPr>
        <w:rPr>
          <w:rtl/>
        </w:rPr>
      </w:pPr>
      <w:r w:rsidRPr="00284A64">
        <w:rPr>
          <w:rtl/>
        </w:rPr>
        <w:t xml:space="preserve">בשבועות </w:t>
      </w:r>
      <w:bookmarkStart w:id="10606" w:name="_ETM_Q34_310159"/>
      <w:bookmarkEnd w:id="10606"/>
      <w:r w:rsidRPr="00284A64">
        <w:rPr>
          <w:rtl/>
        </w:rPr>
        <w:t xml:space="preserve">הקרובים </w:t>
      </w:r>
      <w:bookmarkStart w:id="10607" w:name="_ETM_Q34_311060"/>
      <w:bookmarkEnd w:id="10607"/>
      <w:r w:rsidRPr="00284A64">
        <w:rPr>
          <w:rtl/>
        </w:rPr>
        <w:t>למעלה</w:t>
      </w:r>
      <w:r>
        <w:rPr>
          <w:rFonts w:hint="cs"/>
          <w:rtl/>
        </w:rPr>
        <w:t xml:space="preserve"> מ-16,000</w:t>
      </w:r>
      <w:bookmarkStart w:id="10608" w:name="_ETM_Q34_311510"/>
      <w:bookmarkEnd w:id="10608"/>
      <w:r w:rsidRPr="00284A64">
        <w:rPr>
          <w:rtl/>
        </w:rPr>
        <w:t xml:space="preserve"> </w:t>
      </w:r>
      <w:bookmarkStart w:id="10609" w:name="_ETM_Q34_312230"/>
      <w:bookmarkEnd w:id="10609"/>
      <w:r w:rsidRPr="00284A64">
        <w:rPr>
          <w:rtl/>
        </w:rPr>
        <w:t>חיילים</w:t>
      </w:r>
      <w:r>
        <w:rPr>
          <w:rFonts w:hint="cs"/>
          <w:rtl/>
        </w:rPr>
        <w:t>,</w:t>
      </w:r>
      <w:r w:rsidRPr="00284A64">
        <w:rPr>
          <w:rtl/>
        </w:rPr>
        <w:t xml:space="preserve"> </w:t>
      </w:r>
      <w:bookmarkStart w:id="10610" w:name="_ETM_Q34_312650"/>
      <w:bookmarkEnd w:id="10610"/>
      <w:r w:rsidRPr="00284A64">
        <w:rPr>
          <w:rtl/>
        </w:rPr>
        <w:t xml:space="preserve">מרביתם </w:t>
      </w:r>
      <w:bookmarkStart w:id="10611" w:name="_ETM_Q34_313099"/>
      <w:bookmarkEnd w:id="10611"/>
      <w:r w:rsidRPr="00284A64">
        <w:rPr>
          <w:rtl/>
        </w:rPr>
        <w:t>לוחמים</w:t>
      </w:r>
      <w:r>
        <w:rPr>
          <w:rFonts w:hint="cs"/>
          <w:rtl/>
        </w:rPr>
        <w:t>,</w:t>
      </w:r>
      <w:r w:rsidRPr="00284A64">
        <w:rPr>
          <w:rtl/>
        </w:rPr>
        <w:t xml:space="preserve"> </w:t>
      </w:r>
      <w:bookmarkStart w:id="10612" w:name="_ETM_Q34_313489"/>
      <w:bookmarkEnd w:id="10612"/>
      <w:r w:rsidRPr="00284A64">
        <w:rPr>
          <w:rtl/>
        </w:rPr>
        <w:t xml:space="preserve">יקבלו </w:t>
      </w:r>
      <w:bookmarkStart w:id="10613" w:name="_ETM_Q34_314239"/>
      <w:bookmarkEnd w:id="10613"/>
      <w:r w:rsidRPr="00284A64">
        <w:rPr>
          <w:rtl/>
        </w:rPr>
        <w:t xml:space="preserve">את </w:t>
      </w:r>
      <w:bookmarkStart w:id="10614" w:name="_ETM_Q34_314359"/>
      <w:bookmarkEnd w:id="10614"/>
      <w:r w:rsidRPr="00284A64">
        <w:rPr>
          <w:rtl/>
        </w:rPr>
        <w:t xml:space="preserve">מלגת </w:t>
      </w:r>
      <w:bookmarkStart w:id="10615" w:name="_ETM_Q34_314870"/>
      <w:bookmarkEnd w:id="10615"/>
      <w:r w:rsidRPr="00284A64">
        <w:rPr>
          <w:rtl/>
        </w:rPr>
        <w:t xml:space="preserve">ממדים </w:t>
      </w:r>
      <w:bookmarkStart w:id="10616" w:name="_ETM_Q34_315230"/>
      <w:bookmarkEnd w:id="10616"/>
      <w:r w:rsidRPr="00284A64">
        <w:rPr>
          <w:rtl/>
        </w:rPr>
        <w:t>ל</w:t>
      </w:r>
      <w:r>
        <w:rPr>
          <w:rFonts w:hint="cs"/>
          <w:rtl/>
        </w:rPr>
        <w:t>ל</w:t>
      </w:r>
      <w:r w:rsidRPr="00284A64">
        <w:rPr>
          <w:rtl/>
        </w:rPr>
        <w:t>ימודים</w:t>
      </w:r>
      <w:r>
        <w:rPr>
          <w:rFonts w:hint="cs"/>
          <w:rtl/>
        </w:rPr>
        <w:t>,</w:t>
      </w:r>
      <w:r w:rsidRPr="00284A64">
        <w:rPr>
          <w:rtl/>
        </w:rPr>
        <w:t xml:space="preserve"> </w:t>
      </w:r>
      <w:bookmarkStart w:id="10617" w:name="_ETM_Q34_316489"/>
      <w:bookmarkEnd w:id="10617"/>
      <w:r w:rsidRPr="00284A64">
        <w:rPr>
          <w:rtl/>
        </w:rPr>
        <w:t xml:space="preserve">וזו </w:t>
      </w:r>
      <w:bookmarkStart w:id="10618" w:name="_ETM_Q34_316790"/>
      <w:bookmarkEnd w:id="10618"/>
      <w:r w:rsidRPr="00284A64">
        <w:rPr>
          <w:rtl/>
        </w:rPr>
        <w:t xml:space="preserve">הפעם </w:t>
      </w:r>
      <w:bookmarkStart w:id="10619" w:name="_ETM_Q34_317150"/>
      <w:bookmarkEnd w:id="10619"/>
      <w:r w:rsidRPr="00284A64">
        <w:rPr>
          <w:rtl/>
        </w:rPr>
        <w:t>הראשונה</w:t>
      </w:r>
      <w:r>
        <w:rPr>
          <w:rFonts w:hint="cs"/>
          <w:rtl/>
        </w:rPr>
        <w:t xml:space="preserve">, זו הפעם </w:t>
      </w:r>
      <w:bookmarkStart w:id="10620" w:name="_ETM_Q34_318200"/>
      <w:bookmarkStart w:id="10621" w:name="_ETM_Q34_318680"/>
      <w:bookmarkEnd w:id="10620"/>
      <w:bookmarkEnd w:id="10621"/>
      <w:r w:rsidRPr="00284A64">
        <w:rPr>
          <w:rtl/>
        </w:rPr>
        <w:t xml:space="preserve">הראשונה </w:t>
      </w:r>
      <w:bookmarkStart w:id="10622" w:name="_ETM_Q34_319579"/>
      <w:bookmarkEnd w:id="10622"/>
      <w:r w:rsidRPr="00284A64">
        <w:rPr>
          <w:rtl/>
        </w:rPr>
        <w:t xml:space="preserve">שהמלגה </w:t>
      </w:r>
      <w:bookmarkStart w:id="10623" w:name="_ETM_Q34_320359"/>
      <w:bookmarkEnd w:id="10623"/>
      <w:r w:rsidRPr="00284A64">
        <w:rPr>
          <w:rtl/>
        </w:rPr>
        <w:t xml:space="preserve">מעוגנת </w:t>
      </w:r>
      <w:bookmarkStart w:id="10624" w:name="_ETM_Q34_321200"/>
      <w:bookmarkEnd w:id="10624"/>
      <w:r w:rsidRPr="00284A64">
        <w:rPr>
          <w:rtl/>
        </w:rPr>
        <w:t>בחקיקה</w:t>
      </w:r>
      <w:r>
        <w:rPr>
          <w:rFonts w:hint="cs"/>
          <w:rtl/>
        </w:rPr>
        <w:t>,</w:t>
      </w:r>
      <w:r w:rsidRPr="00284A64">
        <w:rPr>
          <w:rtl/>
        </w:rPr>
        <w:t xml:space="preserve"> </w:t>
      </w:r>
      <w:bookmarkStart w:id="10625" w:name="_ETM_Q34_321950"/>
      <w:bookmarkEnd w:id="10625"/>
      <w:r w:rsidRPr="00284A64">
        <w:rPr>
          <w:rtl/>
        </w:rPr>
        <w:t xml:space="preserve">וזאת </w:t>
      </w:r>
      <w:bookmarkStart w:id="10626" w:name="_ETM_Q34_322219"/>
      <w:bookmarkEnd w:id="10626"/>
      <w:r w:rsidRPr="00284A64">
        <w:rPr>
          <w:rtl/>
        </w:rPr>
        <w:t xml:space="preserve">כחלק </w:t>
      </w:r>
      <w:bookmarkStart w:id="10627" w:name="_ETM_Q34_322609"/>
      <w:bookmarkEnd w:id="10627"/>
      <w:r w:rsidRPr="00284A64">
        <w:rPr>
          <w:rtl/>
        </w:rPr>
        <w:t xml:space="preserve">משורת </w:t>
      </w:r>
      <w:bookmarkStart w:id="10628" w:name="_ETM_Q34_322999"/>
      <w:bookmarkEnd w:id="10628"/>
      <w:r w:rsidRPr="00284A64">
        <w:rPr>
          <w:rtl/>
        </w:rPr>
        <w:t xml:space="preserve">מהלכים </w:t>
      </w:r>
      <w:bookmarkStart w:id="10629" w:name="_ETM_Q34_323749"/>
      <w:bookmarkEnd w:id="10629"/>
      <w:r w:rsidRPr="00284A64">
        <w:rPr>
          <w:rtl/>
        </w:rPr>
        <w:t xml:space="preserve">ששר </w:t>
      </w:r>
      <w:bookmarkStart w:id="10630" w:name="_ETM_Q34_324139"/>
      <w:bookmarkEnd w:id="10630"/>
      <w:r w:rsidRPr="00284A64">
        <w:rPr>
          <w:rtl/>
        </w:rPr>
        <w:t xml:space="preserve">הביטחון </w:t>
      </w:r>
      <w:bookmarkStart w:id="10631" w:name="_ETM_Q34_324620"/>
      <w:bookmarkEnd w:id="10631"/>
      <w:r w:rsidRPr="00284A64">
        <w:rPr>
          <w:rtl/>
        </w:rPr>
        <w:t xml:space="preserve">ומערכת </w:t>
      </w:r>
      <w:bookmarkStart w:id="10632" w:name="_ETM_Q34_325040"/>
      <w:bookmarkEnd w:id="10632"/>
      <w:r w:rsidRPr="00284A64">
        <w:rPr>
          <w:rtl/>
        </w:rPr>
        <w:t>הביטחון</w:t>
      </w:r>
      <w:r>
        <w:rPr>
          <w:rFonts w:hint="cs"/>
          <w:rtl/>
        </w:rPr>
        <w:t>,</w:t>
      </w:r>
      <w:r w:rsidRPr="00284A64">
        <w:rPr>
          <w:rtl/>
        </w:rPr>
        <w:t xml:space="preserve"> </w:t>
      </w:r>
      <w:bookmarkStart w:id="10633" w:name="_ETM_Q34_325489"/>
      <w:bookmarkEnd w:id="10633"/>
      <w:r w:rsidRPr="00284A64">
        <w:rPr>
          <w:rtl/>
        </w:rPr>
        <w:t xml:space="preserve">בגיבוי </w:t>
      </w:r>
      <w:bookmarkStart w:id="10634" w:name="_ETM_Q34_325969"/>
      <w:bookmarkEnd w:id="10634"/>
      <w:r w:rsidRPr="00284A64">
        <w:rPr>
          <w:rtl/>
        </w:rPr>
        <w:t>הממשלה</w:t>
      </w:r>
      <w:r>
        <w:rPr>
          <w:rFonts w:hint="cs"/>
          <w:rtl/>
        </w:rPr>
        <w:t>,</w:t>
      </w:r>
      <w:r w:rsidRPr="00284A64">
        <w:rPr>
          <w:rtl/>
        </w:rPr>
        <w:t xml:space="preserve"> </w:t>
      </w:r>
      <w:bookmarkStart w:id="10635" w:name="_ETM_Q34_327079"/>
      <w:bookmarkEnd w:id="10635"/>
      <w:r w:rsidRPr="00284A64">
        <w:rPr>
          <w:rtl/>
        </w:rPr>
        <w:t xml:space="preserve">פועלים </w:t>
      </w:r>
      <w:bookmarkStart w:id="10636" w:name="_ETM_Q34_327529"/>
      <w:bookmarkEnd w:id="10636"/>
      <w:r w:rsidRPr="00284A64">
        <w:rPr>
          <w:rtl/>
        </w:rPr>
        <w:t>ל</w:t>
      </w:r>
      <w:r>
        <w:rPr>
          <w:rFonts w:hint="cs"/>
          <w:rtl/>
        </w:rPr>
        <w:t>ע</w:t>
      </w:r>
      <w:r w:rsidRPr="00284A64">
        <w:rPr>
          <w:rtl/>
        </w:rPr>
        <w:t xml:space="preserve">גן </w:t>
      </w:r>
      <w:bookmarkStart w:id="10637" w:name="_ETM_Q34_327950"/>
      <w:bookmarkEnd w:id="10637"/>
      <w:r w:rsidRPr="00284A64">
        <w:rPr>
          <w:rtl/>
        </w:rPr>
        <w:t xml:space="preserve">למען </w:t>
      </w:r>
      <w:bookmarkStart w:id="10638" w:name="_ETM_Q34_328219"/>
      <w:bookmarkEnd w:id="10638"/>
      <w:r w:rsidRPr="00284A64">
        <w:rPr>
          <w:rtl/>
        </w:rPr>
        <w:t xml:space="preserve">חיילי </w:t>
      </w:r>
      <w:bookmarkStart w:id="10639" w:name="_ETM_Q34_328579"/>
      <w:bookmarkStart w:id="10640" w:name="_ETM_Q34_329090"/>
      <w:bookmarkStart w:id="10641" w:name="_ETM_Q34_329359"/>
      <w:bookmarkStart w:id="10642" w:name="_ETM_Q34_329659"/>
      <w:bookmarkEnd w:id="10639"/>
      <w:bookmarkEnd w:id="10640"/>
      <w:bookmarkEnd w:id="10641"/>
      <w:bookmarkEnd w:id="10642"/>
      <w:r w:rsidRPr="00284A64">
        <w:rPr>
          <w:rtl/>
        </w:rPr>
        <w:t xml:space="preserve">צה"ל </w:t>
      </w:r>
      <w:bookmarkStart w:id="10643" w:name="_ETM_Q34_330709"/>
      <w:bookmarkEnd w:id="10643"/>
      <w:r w:rsidRPr="00284A64">
        <w:rPr>
          <w:rtl/>
        </w:rPr>
        <w:t>שמג</w:t>
      </w:r>
      <w:r w:rsidR="0075238A">
        <w:rPr>
          <w:rFonts w:hint="cs"/>
          <w:rtl/>
        </w:rPr>
        <w:t>י</w:t>
      </w:r>
      <w:r w:rsidRPr="00284A64">
        <w:rPr>
          <w:rtl/>
        </w:rPr>
        <w:t xml:space="preserve">נים </w:t>
      </w:r>
      <w:bookmarkStart w:id="10644" w:name="_ETM_Q34_331310"/>
      <w:bookmarkEnd w:id="10644"/>
      <w:r w:rsidRPr="00284A64">
        <w:rPr>
          <w:rtl/>
        </w:rPr>
        <w:t>עלינו</w:t>
      </w:r>
      <w:r>
        <w:rPr>
          <w:rFonts w:hint="cs"/>
          <w:rtl/>
        </w:rPr>
        <w:t>.</w:t>
      </w:r>
      <w:r w:rsidR="00EE6B2D">
        <w:rPr>
          <w:rFonts w:hint="cs"/>
          <w:rtl/>
        </w:rPr>
        <w:t xml:space="preserve"> </w:t>
      </w:r>
      <w:bookmarkStart w:id="10645" w:name="_ETM_Q34_331000"/>
      <w:bookmarkStart w:id="10646" w:name="_ETM_Q34_331909"/>
      <w:bookmarkEnd w:id="10645"/>
      <w:bookmarkEnd w:id="10646"/>
      <w:r w:rsidRPr="00284A64">
        <w:rPr>
          <w:rtl/>
        </w:rPr>
        <w:t xml:space="preserve">בין </w:t>
      </w:r>
      <w:bookmarkStart w:id="10647" w:name="_ETM_Q34_332120"/>
      <w:bookmarkEnd w:id="10647"/>
      <w:r w:rsidRPr="00284A64">
        <w:rPr>
          <w:rtl/>
        </w:rPr>
        <w:t>השאר</w:t>
      </w:r>
      <w:r>
        <w:rPr>
          <w:rFonts w:hint="cs"/>
          <w:rtl/>
        </w:rPr>
        <w:t xml:space="preserve">, הועלו </w:t>
      </w:r>
      <w:bookmarkStart w:id="10648" w:name="_ETM_Q34_332389"/>
      <w:bookmarkStart w:id="10649" w:name="_ETM_Q34_332480"/>
      <w:bookmarkStart w:id="10650" w:name="_ETM_Q34_332750"/>
      <w:bookmarkEnd w:id="10648"/>
      <w:bookmarkEnd w:id="10649"/>
      <w:bookmarkEnd w:id="10650"/>
      <w:r>
        <w:rPr>
          <w:rFonts w:hint="cs"/>
          <w:rtl/>
        </w:rPr>
        <w:t>דמי ה</w:t>
      </w:r>
      <w:r w:rsidRPr="00284A64">
        <w:rPr>
          <w:rtl/>
        </w:rPr>
        <w:t xml:space="preserve">קיום </w:t>
      </w:r>
      <w:bookmarkStart w:id="10651" w:name="_ETM_Q34_333260"/>
      <w:bookmarkEnd w:id="10651"/>
      <w:r w:rsidRPr="00284A64">
        <w:rPr>
          <w:rtl/>
        </w:rPr>
        <w:t>ב-50%</w:t>
      </w:r>
      <w:r>
        <w:rPr>
          <w:rFonts w:hint="cs"/>
          <w:rtl/>
        </w:rPr>
        <w:t>,</w:t>
      </w:r>
      <w:r w:rsidRPr="00284A64">
        <w:rPr>
          <w:rtl/>
        </w:rPr>
        <w:t xml:space="preserve"> </w:t>
      </w:r>
      <w:bookmarkStart w:id="10652" w:name="_ETM_Q34_334340"/>
      <w:bookmarkEnd w:id="10652"/>
      <w:r w:rsidRPr="00284A64">
        <w:rPr>
          <w:rtl/>
        </w:rPr>
        <w:t xml:space="preserve">הוכנה </w:t>
      </w:r>
      <w:bookmarkStart w:id="10653" w:name="_ETM_Q34_334730"/>
      <w:bookmarkEnd w:id="10653"/>
      <w:r w:rsidRPr="00284A64">
        <w:rPr>
          <w:rtl/>
        </w:rPr>
        <w:t xml:space="preserve">תוכנית </w:t>
      </w:r>
      <w:bookmarkStart w:id="10654" w:name="_ETM_Q34_335120"/>
      <w:bookmarkEnd w:id="10654"/>
      <w:r w:rsidRPr="00284A64">
        <w:rPr>
          <w:rtl/>
        </w:rPr>
        <w:t xml:space="preserve">לשיפור </w:t>
      </w:r>
      <w:bookmarkStart w:id="10655" w:name="_ETM_Q34_336260"/>
      <w:bookmarkEnd w:id="10655"/>
      <w:r>
        <w:rPr>
          <w:rFonts w:hint="cs"/>
          <w:rtl/>
        </w:rPr>
        <w:t xml:space="preserve">תנאי </w:t>
      </w:r>
      <w:bookmarkStart w:id="10656" w:name="_ETM_Q34_335000"/>
      <w:bookmarkEnd w:id="10656"/>
      <w:r w:rsidRPr="00284A64">
        <w:rPr>
          <w:rtl/>
        </w:rPr>
        <w:t>התחבורה</w:t>
      </w:r>
      <w:r>
        <w:rPr>
          <w:rFonts w:hint="cs"/>
          <w:rtl/>
        </w:rPr>
        <w:t>,</w:t>
      </w:r>
      <w:r w:rsidRPr="00284A64">
        <w:rPr>
          <w:rtl/>
        </w:rPr>
        <w:t xml:space="preserve"> </w:t>
      </w:r>
      <w:bookmarkStart w:id="10657" w:name="_ETM_Q34_337370"/>
      <w:bookmarkEnd w:id="10657"/>
      <w:r w:rsidRPr="00284A64">
        <w:rPr>
          <w:rtl/>
        </w:rPr>
        <w:t xml:space="preserve">ישנה </w:t>
      </w:r>
      <w:bookmarkStart w:id="10658" w:name="_ETM_Q34_337760"/>
      <w:bookmarkEnd w:id="10658"/>
      <w:r w:rsidRPr="00284A64">
        <w:rPr>
          <w:rtl/>
        </w:rPr>
        <w:t xml:space="preserve">תוכנית </w:t>
      </w:r>
      <w:bookmarkStart w:id="10659" w:name="_ETM_Q34_338239"/>
      <w:bookmarkEnd w:id="10659"/>
      <w:r w:rsidRPr="00284A64">
        <w:rPr>
          <w:rtl/>
        </w:rPr>
        <w:t xml:space="preserve">לשיפור </w:t>
      </w:r>
      <w:bookmarkStart w:id="10660" w:name="_ETM_Q34_339109"/>
      <w:bookmarkEnd w:id="10660"/>
      <w:r w:rsidRPr="00284A64">
        <w:rPr>
          <w:rtl/>
        </w:rPr>
        <w:t>המזון</w:t>
      </w:r>
      <w:r>
        <w:rPr>
          <w:rFonts w:hint="cs"/>
          <w:rtl/>
        </w:rPr>
        <w:t>,</w:t>
      </w:r>
      <w:r w:rsidRPr="00284A64">
        <w:rPr>
          <w:rtl/>
        </w:rPr>
        <w:t xml:space="preserve"> </w:t>
      </w:r>
      <w:bookmarkStart w:id="10661" w:name="_ETM_Q34_340290"/>
      <w:bookmarkEnd w:id="10661"/>
      <w:r w:rsidRPr="00284A64">
        <w:rPr>
          <w:rtl/>
        </w:rPr>
        <w:t xml:space="preserve">ובמסגרת </w:t>
      </w:r>
      <w:bookmarkStart w:id="10662" w:name="_ETM_Q34_340950"/>
      <w:bookmarkEnd w:id="10662"/>
      <w:r w:rsidRPr="00284A64">
        <w:rPr>
          <w:rtl/>
        </w:rPr>
        <w:t xml:space="preserve">רפורמת </w:t>
      </w:r>
      <w:bookmarkStart w:id="10663" w:name="_ETM_Q34_341459"/>
      <w:bookmarkEnd w:id="10663"/>
      <w:r w:rsidRPr="00284A64">
        <w:rPr>
          <w:rtl/>
        </w:rPr>
        <w:t>השירות</w:t>
      </w:r>
      <w:r w:rsidR="00EE6B2D">
        <w:rPr>
          <w:rFonts w:hint="cs"/>
          <w:rtl/>
        </w:rPr>
        <w:t>,</w:t>
      </w:r>
      <w:r w:rsidRPr="00284A64">
        <w:rPr>
          <w:rtl/>
        </w:rPr>
        <w:t xml:space="preserve"> </w:t>
      </w:r>
      <w:bookmarkStart w:id="10664" w:name="_ETM_Q34_341939"/>
      <w:bookmarkEnd w:id="10664"/>
      <w:r w:rsidRPr="00284A64">
        <w:rPr>
          <w:rtl/>
        </w:rPr>
        <w:t xml:space="preserve">שעליה </w:t>
      </w:r>
      <w:bookmarkStart w:id="10665" w:name="_ETM_Q34_342389"/>
      <w:bookmarkEnd w:id="10665"/>
      <w:r w:rsidRPr="00284A64">
        <w:rPr>
          <w:rtl/>
        </w:rPr>
        <w:t xml:space="preserve">אנו </w:t>
      </w:r>
      <w:bookmarkStart w:id="10666" w:name="_ETM_Q34_342540"/>
      <w:bookmarkEnd w:id="10666"/>
      <w:r>
        <w:rPr>
          <w:rFonts w:hint="cs"/>
          <w:rtl/>
        </w:rPr>
        <w:t>ע</w:t>
      </w:r>
      <w:r w:rsidRPr="00284A64">
        <w:rPr>
          <w:rtl/>
        </w:rPr>
        <w:t xml:space="preserve">מלים </w:t>
      </w:r>
      <w:bookmarkStart w:id="10667" w:name="_ETM_Q34_342930"/>
      <w:bookmarkEnd w:id="10667"/>
      <w:r w:rsidRPr="00284A64">
        <w:rPr>
          <w:rtl/>
        </w:rPr>
        <w:t xml:space="preserve">בימים </w:t>
      </w:r>
      <w:bookmarkStart w:id="10668" w:name="_ETM_Q34_343290"/>
      <w:bookmarkEnd w:id="10668"/>
      <w:r w:rsidRPr="00284A64">
        <w:rPr>
          <w:rtl/>
        </w:rPr>
        <w:t>אלו</w:t>
      </w:r>
      <w:r w:rsidR="00EE6B2D">
        <w:rPr>
          <w:rFonts w:hint="cs"/>
          <w:rtl/>
        </w:rPr>
        <w:t>,</w:t>
      </w:r>
      <w:r w:rsidRPr="00284A64">
        <w:rPr>
          <w:rtl/>
        </w:rPr>
        <w:t xml:space="preserve"> </w:t>
      </w:r>
      <w:bookmarkStart w:id="10669" w:name="_ETM_Q34_343919"/>
      <w:bookmarkEnd w:id="10669"/>
      <w:r w:rsidRPr="00284A64">
        <w:rPr>
          <w:rtl/>
        </w:rPr>
        <w:t xml:space="preserve">מי </w:t>
      </w:r>
      <w:bookmarkStart w:id="10670" w:name="_ETM_Q34_344129"/>
      <w:bookmarkEnd w:id="10670"/>
      <w:r w:rsidRPr="00284A64">
        <w:rPr>
          <w:rtl/>
        </w:rPr>
        <w:t>ש</w:t>
      </w:r>
      <w:r>
        <w:rPr>
          <w:rFonts w:hint="cs"/>
          <w:rtl/>
        </w:rPr>
        <w:t>י</w:t>
      </w:r>
      <w:r w:rsidRPr="00284A64">
        <w:rPr>
          <w:rtl/>
        </w:rPr>
        <w:t xml:space="preserve">שרת </w:t>
      </w:r>
      <w:bookmarkStart w:id="10671" w:name="_ETM_Q34_344760"/>
      <w:bookmarkEnd w:id="10671"/>
      <w:r w:rsidRPr="00284A64">
        <w:rPr>
          <w:rtl/>
        </w:rPr>
        <w:t xml:space="preserve">בשירות </w:t>
      </w:r>
      <w:bookmarkStart w:id="10672" w:name="_ETM_Q34_345209"/>
      <w:bookmarkEnd w:id="10672"/>
      <w:r w:rsidRPr="00284A64">
        <w:rPr>
          <w:rtl/>
        </w:rPr>
        <w:t xml:space="preserve">ארוך </w:t>
      </w:r>
      <w:bookmarkStart w:id="10673" w:name="_ETM_Q34_345480"/>
      <w:bookmarkEnd w:id="10673"/>
      <w:r w:rsidRPr="00284A64">
        <w:rPr>
          <w:rtl/>
        </w:rPr>
        <w:t>יותר</w:t>
      </w:r>
      <w:r>
        <w:rPr>
          <w:rFonts w:hint="cs"/>
          <w:rtl/>
        </w:rPr>
        <w:t xml:space="preserve">, תובעני </w:t>
      </w:r>
      <w:bookmarkStart w:id="10674" w:name="_ETM_Q34_345810"/>
      <w:bookmarkStart w:id="10675" w:name="_ETM_Q34_346049"/>
      <w:bookmarkStart w:id="10676" w:name="_ETM_Q34_346290"/>
      <w:bookmarkEnd w:id="10674"/>
      <w:bookmarkEnd w:id="10675"/>
      <w:bookmarkEnd w:id="10676"/>
      <w:r w:rsidRPr="00284A64">
        <w:rPr>
          <w:rtl/>
        </w:rPr>
        <w:t>יותר</w:t>
      </w:r>
      <w:r>
        <w:rPr>
          <w:rFonts w:hint="cs"/>
          <w:rtl/>
        </w:rPr>
        <w:t>,</w:t>
      </w:r>
      <w:r w:rsidRPr="00284A64">
        <w:rPr>
          <w:rtl/>
        </w:rPr>
        <w:t xml:space="preserve"> </w:t>
      </w:r>
      <w:bookmarkStart w:id="10677" w:name="_ETM_Q34_346980"/>
      <w:bookmarkEnd w:id="10677"/>
      <w:r w:rsidRPr="00284A64">
        <w:rPr>
          <w:rtl/>
        </w:rPr>
        <w:t xml:space="preserve">יקבל </w:t>
      </w:r>
      <w:bookmarkStart w:id="10678" w:name="_ETM_Q34_347519"/>
      <w:bookmarkStart w:id="10679" w:name="_ETM_Q34_347700"/>
      <w:bookmarkEnd w:id="10678"/>
      <w:bookmarkEnd w:id="10679"/>
      <w:r w:rsidRPr="00284A64">
        <w:rPr>
          <w:rtl/>
        </w:rPr>
        <w:t xml:space="preserve">הטבות </w:t>
      </w:r>
      <w:bookmarkStart w:id="10680" w:name="_ETM_Q34_348180"/>
      <w:bookmarkEnd w:id="10680"/>
      <w:r w:rsidRPr="00284A64">
        <w:rPr>
          <w:rtl/>
        </w:rPr>
        <w:t>נוספות</w:t>
      </w:r>
      <w:r>
        <w:rPr>
          <w:rFonts w:hint="cs"/>
          <w:rtl/>
        </w:rPr>
        <w:t>.</w:t>
      </w:r>
      <w:bookmarkStart w:id="10681" w:name="_ETM_Q34_349000"/>
      <w:bookmarkStart w:id="10682" w:name="_ETM_Q34_349560"/>
      <w:bookmarkEnd w:id="10681"/>
      <w:bookmarkEnd w:id="10682"/>
      <w:r>
        <w:rPr>
          <w:rFonts w:hint="cs"/>
          <w:rtl/>
        </w:rPr>
        <w:t xml:space="preserve"> </w:t>
      </w:r>
      <w:r w:rsidRPr="00284A64">
        <w:rPr>
          <w:rtl/>
        </w:rPr>
        <w:t xml:space="preserve">בהקשר </w:t>
      </w:r>
      <w:bookmarkStart w:id="10683" w:name="_ETM_Q34_350099"/>
      <w:bookmarkEnd w:id="10683"/>
      <w:r w:rsidRPr="00284A64">
        <w:rPr>
          <w:rtl/>
        </w:rPr>
        <w:t xml:space="preserve">זה </w:t>
      </w:r>
      <w:bookmarkStart w:id="10684" w:name="_ETM_Q34_350340"/>
      <w:bookmarkEnd w:id="10684"/>
      <w:r w:rsidRPr="00284A64">
        <w:rPr>
          <w:rtl/>
        </w:rPr>
        <w:t xml:space="preserve">חשוב </w:t>
      </w:r>
      <w:bookmarkStart w:id="10685" w:name="_ETM_Q34_350730"/>
      <w:bookmarkEnd w:id="10685"/>
      <w:r w:rsidRPr="00284A64">
        <w:rPr>
          <w:rtl/>
        </w:rPr>
        <w:t xml:space="preserve">להזכיר </w:t>
      </w:r>
      <w:bookmarkStart w:id="10686" w:name="_ETM_Q34_351750"/>
      <w:bookmarkEnd w:id="10686"/>
      <w:r w:rsidRPr="00284A64">
        <w:rPr>
          <w:rtl/>
        </w:rPr>
        <w:t xml:space="preserve">שהנוהל </w:t>
      </w:r>
      <w:bookmarkStart w:id="10687" w:name="_ETM_Q34_352260"/>
      <w:bookmarkEnd w:id="10687"/>
      <w:r w:rsidRPr="00284A64">
        <w:rPr>
          <w:rtl/>
        </w:rPr>
        <w:t xml:space="preserve">שהיה </w:t>
      </w:r>
      <w:bookmarkStart w:id="10688" w:name="_ETM_Q34_352590"/>
      <w:bookmarkEnd w:id="10688"/>
      <w:r w:rsidRPr="00284A64">
        <w:rPr>
          <w:rtl/>
        </w:rPr>
        <w:t xml:space="preserve">קיים </w:t>
      </w:r>
      <w:bookmarkStart w:id="10689" w:name="_ETM_Q34_353010"/>
      <w:bookmarkEnd w:id="10689"/>
      <w:r w:rsidRPr="00284A64">
        <w:rPr>
          <w:rtl/>
        </w:rPr>
        <w:t xml:space="preserve">עד </w:t>
      </w:r>
      <w:bookmarkStart w:id="10690" w:name="_ETM_Q34_353159"/>
      <w:bookmarkEnd w:id="10690"/>
      <w:r w:rsidRPr="00284A64">
        <w:rPr>
          <w:rtl/>
        </w:rPr>
        <w:t>כה</w:t>
      </w:r>
      <w:r>
        <w:rPr>
          <w:rFonts w:hint="cs"/>
          <w:rtl/>
        </w:rPr>
        <w:t xml:space="preserve"> </w:t>
      </w:r>
      <w:r w:rsidRPr="00284A64">
        <w:rPr>
          <w:rtl/>
        </w:rPr>
        <w:t xml:space="preserve">הסתמך </w:t>
      </w:r>
      <w:bookmarkStart w:id="10691" w:name="_ETM_Q34_354299"/>
      <w:bookmarkEnd w:id="10691"/>
      <w:r w:rsidRPr="00284A64">
        <w:rPr>
          <w:rtl/>
        </w:rPr>
        <w:t xml:space="preserve">על </w:t>
      </w:r>
      <w:bookmarkStart w:id="10692" w:name="_ETM_Q34_354389"/>
      <w:bookmarkEnd w:id="10692"/>
      <w:r w:rsidRPr="00284A64">
        <w:rPr>
          <w:rtl/>
        </w:rPr>
        <w:t>תרומות</w:t>
      </w:r>
      <w:r>
        <w:rPr>
          <w:rFonts w:hint="cs"/>
          <w:rtl/>
        </w:rPr>
        <w:t>.</w:t>
      </w:r>
      <w:r w:rsidRPr="00284A64">
        <w:rPr>
          <w:rtl/>
        </w:rPr>
        <w:t xml:space="preserve"> </w:t>
      </w:r>
      <w:bookmarkStart w:id="10693" w:name="_ETM_Q34_355260"/>
      <w:bookmarkEnd w:id="10693"/>
      <w:r w:rsidRPr="00284A64">
        <w:rPr>
          <w:rtl/>
        </w:rPr>
        <w:t xml:space="preserve">המהלך </w:t>
      </w:r>
      <w:bookmarkStart w:id="10694" w:name="_ETM_Q34_355739"/>
      <w:bookmarkEnd w:id="10694"/>
      <w:r w:rsidRPr="00284A64">
        <w:rPr>
          <w:rtl/>
        </w:rPr>
        <w:t xml:space="preserve">היה </w:t>
      </w:r>
      <w:bookmarkStart w:id="10695" w:name="_ETM_Q34_355889"/>
      <w:bookmarkEnd w:id="10695"/>
      <w:r w:rsidRPr="00284A64">
        <w:rPr>
          <w:rtl/>
        </w:rPr>
        <w:t xml:space="preserve">חשוב </w:t>
      </w:r>
      <w:bookmarkStart w:id="10696" w:name="_ETM_Q34_356220"/>
      <w:bookmarkEnd w:id="10696"/>
      <w:r w:rsidRPr="00284A64">
        <w:rPr>
          <w:rtl/>
        </w:rPr>
        <w:t>ונכון</w:t>
      </w:r>
      <w:r>
        <w:rPr>
          <w:rFonts w:hint="cs"/>
          <w:rtl/>
        </w:rPr>
        <w:t>,</w:t>
      </w:r>
      <w:r w:rsidRPr="00284A64">
        <w:rPr>
          <w:rtl/>
        </w:rPr>
        <w:t xml:space="preserve"> </w:t>
      </w:r>
      <w:bookmarkStart w:id="10697" w:name="_ETM_Q34_357120"/>
      <w:bookmarkEnd w:id="10697"/>
      <w:r w:rsidRPr="00284A64">
        <w:rPr>
          <w:rtl/>
        </w:rPr>
        <w:t xml:space="preserve">אבל </w:t>
      </w:r>
      <w:bookmarkStart w:id="10698" w:name="_ETM_Q34_357389"/>
      <w:bookmarkEnd w:id="10698"/>
      <w:r w:rsidRPr="00284A64">
        <w:rPr>
          <w:rtl/>
        </w:rPr>
        <w:t xml:space="preserve">הוא </w:t>
      </w:r>
      <w:bookmarkStart w:id="10699" w:name="_ETM_Q34_357480"/>
      <w:bookmarkEnd w:id="10699"/>
      <w:r w:rsidRPr="00284A64">
        <w:rPr>
          <w:rtl/>
        </w:rPr>
        <w:t xml:space="preserve">הסתמך </w:t>
      </w:r>
      <w:bookmarkStart w:id="10700" w:name="_ETM_Q34_357840"/>
      <w:bookmarkEnd w:id="10700"/>
      <w:r w:rsidRPr="00284A64">
        <w:rPr>
          <w:rtl/>
        </w:rPr>
        <w:t xml:space="preserve">על </w:t>
      </w:r>
      <w:bookmarkStart w:id="10701" w:name="_ETM_Q34_357930"/>
      <w:bookmarkEnd w:id="10701"/>
      <w:r w:rsidRPr="00284A64">
        <w:rPr>
          <w:rtl/>
        </w:rPr>
        <w:t>תרומות</w:t>
      </w:r>
      <w:r>
        <w:rPr>
          <w:rFonts w:hint="cs"/>
          <w:rtl/>
        </w:rPr>
        <w:t>, על נדבנים.</w:t>
      </w:r>
      <w:bookmarkStart w:id="10702" w:name="_ETM_Q34_358349"/>
      <w:bookmarkEnd w:id="10702"/>
      <w:r w:rsidRPr="00284A64">
        <w:rPr>
          <w:rtl/>
        </w:rPr>
        <w:t xml:space="preserve"> </w:t>
      </w:r>
      <w:bookmarkStart w:id="10703" w:name="_ETM_Q34_359400"/>
      <w:bookmarkEnd w:id="10703"/>
      <w:r w:rsidRPr="00284A64">
        <w:rPr>
          <w:rtl/>
        </w:rPr>
        <w:t xml:space="preserve">היום </w:t>
      </w:r>
      <w:bookmarkStart w:id="10704" w:name="_ETM_Q34_359820"/>
      <w:bookmarkEnd w:id="10704"/>
      <w:r w:rsidRPr="00284A64">
        <w:rPr>
          <w:rtl/>
        </w:rPr>
        <w:t xml:space="preserve">אנחנו </w:t>
      </w:r>
      <w:bookmarkStart w:id="10705" w:name="_ETM_Q34_360180"/>
      <w:bookmarkEnd w:id="10705"/>
      <w:r w:rsidRPr="00284A64">
        <w:rPr>
          <w:rtl/>
        </w:rPr>
        <w:t>מעגנים</w:t>
      </w:r>
      <w:r>
        <w:rPr>
          <w:rFonts w:hint="cs"/>
          <w:rtl/>
        </w:rPr>
        <w:t xml:space="preserve"> </w:t>
      </w:r>
      <w:r>
        <w:rPr>
          <w:rtl/>
        </w:rPr>
        <w:t>–</w:t>
      </w:r>
      <w:r w:rsidRPr="00284A64">
        <w:rPr>
          <w:rtl/>
        </w:rPr>
        <w:t xml:space="preserve"> </w:t>
      </w:r>
      <w:bookmarkStart w:id="10706" w:name="_ETM_Q34_361080"/>
      <w:bookmarkEnd w:id="10706"/>
      <w:r w:rsidRPr="00284A64">
        <w:rPr>
          <w:rtl/>
        </w:rPr>
        <w:t xml:space="preserve">או </w:t>
      </w:r>
      <w:bookmarkStart w:id="10707" w:name="_ETM_Q34_361230"/>
      <w:bookmarkEnd w:id="10707"/>
      <w:r>
        <w:rPr>
          <w:rFonts w:hint="cs"/>
          <w:rtl/>
        </w:rPr>
        <w:t>עי</w:t>
      </w:r>
      <w:r w:rsidRPr="00284A64">
        <w:rPr>
          <w:rtl/>
        </w:rPr>
        <w:t>גנו</w:t>
      </w:r>
      <w:r>
        <w:rPr>
          <w:rFonts w:hint="cs"/>
          <w:rtl/>
        </w:rPr>
        <w:t>,</w:t>
      </w:r>
      <w:r w:rsidRPr="00284A64">
        <w:rPr>
          <w:rtl/>
        </w:rPr>
        <w:t xml:space="preserve"> </w:t>
      </w:r>
      <w:bookmarkStart w:id="10708" w:name="_ETM_Q34_361590"/>
      <w:bookmarkEnd w:id="10708"/>
      <w:r w:rsidRPr="00284A64">
        <w:rPr>
          <w:rtl/>
        </w:rPr>
        <w:t xml:space="preserve">יותר </w:t>
      </w:r>
      <w:bookmarkStart w:id="10709" w:name="_ETM_Q34_361830"/>
      <w:bookmarkEnd w:id="10709"/>
      <w:r w:rsidRPr="00284A64">
        <w:rPr>
          <w:rtl/>
        </w:rPr>
        <w:t>נכון</w:t>
      </w:r>
      <w:r>
        <w:rPr>
          <w:rFonts w:hint="cs"/>
          <w:rtl/>
        </w:rPr>
        <w:t xml:space="preserve"> </w:t>
      </w:r>
      <w:r>
        <w:rPr>
          <w:rtl/>
        </w:rPr>
        <w:t>–</w:t>
      </w:r>
      <w:r w:rsidRPr="00284A64">
        <w:rPr>
          <w:rtl/>
        </w:rPr>
        <w:t xml:space="preserve"> </w:t>
      </w:r>
      <w:bookmarkStart w:id="10710" w:name="_ETM_Q34_362130"/>
      <w:bookmarkEnd w:id="10710"/>
      <w:r w:rsidRPr="00284A64">
        <w:rPr>
          <w:rtl/>
        </w:rPr>
        <w:t xml:space="preserve">את </w:t>
      </w:r>
      <w:bookmarkStart w:id="10711" w:name="_ETM_Q34_362250"/>
      <w:bookmarkEnd w:id="10711"/>
      <w:r w:rsidRPr="00284A64">
        <w:rPr>
          <w:rtl/>
        </w:rPr>
        <w:t xml:space="preserve">הנושא </w:t>
      </w:r>
      <w:bookmarkStart w:id="10712" w:name="_ETM_Q34_362940"/>
      <w:bookmarkEnd w:id="10712"/>
      <w:r w:rsidRPr="00284A64">
        <w:rPr>
          <w:rtl/>
        </w:rPr>
        <w:t xml:space="preserve">מתקציב </w:t>
      </w:r>
      <w:bookmarkStart w:id="10713" w:name="_ETM_Q34_363630"/>
      <w:bookmarkEnd w:id="10713"/>
      <w:r w:rsidRPr="00284A64">
        <w:rPr>
          <w:rtl/>
        </w:rPr>
        <w:t xml:space="preserve">המדינה </w:t>
      </w:r>
      <w:bookmarkStart w:id="10714" w:name="_ETM_Q34_364410"/>
      <w:bookmarkEnd w:id="10714"/>
      <w:r w:rsidRPr="00284A64">
        <w:rPr>
          <w:rtl/>
        </w:rPr>
        <w:t>ובחקיקה</w:t>
      </w:r>
      <w:r>
        <w:rPr>
          <w:rFonts w:hint="cs"/>
          <w:rtl/>
        </w:rPr>
        <w:t>.</w:t>
      </w:r>
    </w:p>
    <w:p w:rsidR="00F7288F" w:rsidRDefault="00F7288F" w:rsidP="00436931">
      <w:pPr>
        <w:rPr>
          <w:rtl/>
        </w:rPr>
      </w:pPr>
    </w:p>
    <w:p w:rsidR="00F7288F" w:rsidRDefault="00F7288F" w:rsidP="00EE6B2D">
      <w:pPr>
        <w:rPr>
          <w:rtl/>
        </w:rPr>
      </w:pPr>
      <w:bookmarkStart w:id="10715" w:name="_ETM_Q34_364000"/>
      <w:bookmarkEnd w:id="10715"/>
      <w:r>
        <w:rPr>
          <w:rFonts w:hint="cs"/>
          <w:rtl/>
        </w:rPr>
        <w:t xml:space="preserve">על כן </w:t>
      </w:r>
      <w:bookmarkStart w:id="10716" w:name="_ETM_Q34_365590"/>
      <w:bookmarkStart w:id="10717" w:name="_ETM_Q34_365860"/>
      <w:bookmarkStart w:id="10718" w:name="_ETM_Q34_366040"/>
      <w:bookmarkEnd w:id="10716"/>
      <w:bookmarkEnd w:id="10717"/>
      <w:bookmarkEnd w:id="10718"/>
      <w:r w:rsidRPr="00284A64">
        <w:rPr>
          <w:rtl/>
        </w:rPr>
        <w:t xml:space="preserve">מדובר </w:t>
      </w:r>
      <w:bookmarkStart w:id="10719" w:name="_ETM_Q34_366400"/>
      <w:bookmarkEnd w:id="10719"/>
      <w:r w:rsidRPr="00284A64">
        <w:rPr>
          <w:rtl/>
        </w:rPr>
        <w:t xml:space="preserve">בשיפור </w:t>
      </w:r>
      <w:bookmarkStart w:id="10720" w:name="_ETM_Q34_366819"/>
      <w:bookmarkEnd w:id="10720"/>
      <w:r w:rsidRPr="00284A64">
        <w:rPr>
          <w:rtl/>
        </w:rPr>
        <w:t xml:space="preserve">גדול </w:t>
      </w:r>
      <w:bookmarkStart w:id="10721" w:name="_ETM_Q34_367180"/>
      <w:bookmarkEnd w:id="10721"/>
      <w:r w:rsidRPr="00284A64">
        <w:rPr>
          <w:rtl/>
        </w:rPr>
        <w:t xml:space="preserve">לעומת </w:t>
      </w:r>
      <w:bookmarkStart w:id="10722" w:name="_ETM_Q34_367510"/>
      <w:bookmarkEnd w:id="10722"/>
      <w:r w:rsidRPr="00284A64">
        <w:rPr>
          <w:rtl/>
        </w:rPr>
        <w:t xml:space="preserve">העבר </w:t>
      </w:r>
      <w:bookmarkStart w:id="10723" w:name="_ETM_Q34_368230"/>
      <w:bookmarkEnd w:id="10723"/>
      <w:r w:rsidRPr="00284A64">
        <w:rPr>
          <w:rtl/>
        </w:rPr>
        <w:t xml:space="preserve">במהלך </w:t>
      </w:r>
      <w:bookmarkStart w:id="10724" w:name="_ETM_Q34_368650"/>
      <w:bookmarkEnd w:id="10724"/>
      <w:r w:rsidRPr="00284A64">
        <w:rPr>
          <w:rtl/>
        </w:rPr>
        <w:t xml:space="preserve">נכון </w:t>
      </w:r>
      <w:bookmarkStart w:id="10725" w:name="_ETM_Q34_369010"/>
      <w:bookmarkEnd w:id="10725"/>
      <w:r w:rsidRPr="00284A64">
        <w:rPr>
          <w:rtl/>
        </w:rPr>
        <w:t xml:space="preserve">שהממשלה </w:t>
      </w:r>
      <w:bookmarkStart w:id="10726" w:name="_ETM_Q34_369519"/>
      <w:bookmarkEnd w:id="10726"/>
      <w:r w:rsidRPr="00284A64">
        <w:rPr>
          <w:rtl/>
        </w:rPr>
        <w:t>מובילה</w:t>
      </w:r>
      <w:r>
        <w:rPr>
          <w:rFonts w:hint="cs"/>
          <w:rtl/>
        </w:rPr>
        <w:t>,</w:t>
      </w:r>
      <w:r w:rsidRPr="00284A64">
        <w:rPr>
          <w:rtl/>
        </w:rPr>
        <w:t xml:space="preserve"> </w:t>
      </w:r>
      <w:bookmarkStart w:id="10727" w:name="_ETM_Q34_370239"/>
      <w:bookmarkEnd w:id="10727"/>
      <w:r w:rsidRPr="00284A64">
        <w:rPr>
          <w:rtl/>
        </w:rPr>
        <w:t xml:space="preserve">וכמובן </w:t>
      </w:r>
      <w:bookmarkStart w:id="10728" w:name="_ETM_Q34_370599"/>
      <w:bookmarkEnd w:id="10728"/>
      <w:r w:rsidRPr="00284A64">
        <w:rPr>
          <w:rtl/>
        </w:rPr>
        <w:t xml:space="preserve">שנמשיך </w:t>
      </w:r>
      <w:bookmarkStart w:id="10729" w:name="_ETM_Q34_371080"/>
      <w:bookmarkEnd w:id="10729"/>
      <w:r w:rsidRPr="00284A64">
        <w:rPr>
          <w:rtl/>
        </w:rPr>
        <w:t xml:space="preserve">לפעול </w:t>
      </w:r>
      <w:bookmarkStart w:id="10730" w:name="_ETM_Q34_371440"/>
      <w:bookmarkEnd w:id="10730"/>
      <w:r w:rsidRPr="00284A64">
        <w:rPr>
          <w:rtl/>
        </w:rPr>
        <w:t xml:space="preserve">למען </w:t>
      </w:r>
      <w:bookmarkStart w:id="10731" w:name="_ETM_Q34_371709"/>
      <w:bookmarkEnd w:id="10731"/>
      <w:r w:rsidRPr="00284A64">
        <w:rPr>
          <w:rtl/>
        </w:rPr>
        <w:t xml:space="preserve">הלוחמים </w:t>
      </w:r>
      <w:bookmarkStart w:id="10732" w:name="_ETM_Q34_372459"/>
      <w:bookmarkEnd w:id="10732"/>
      <w:r>
        <w:rPr>
          <w:rFonts w:hint="cs"/>
          <w:rtl/>
        </w:rPr>
        <w:t>ו</w:t>
      </w:r>
      <w:r w:rsidRPr="00284A64">
        <w:rPr>
          <w:rtl/>
        </w:rPr>
        <w:t xml:space="preserve">כלל </w:t>
      </w:r>
      <w:bookmarkStart w:id="10733" w:name="_ETM_Q34_372819"/>
      <w:bookmarkEnd w:id="10733"/>
      <w:r w:rsidRPr="00284A64">
        <w:rPr>
          <w:rtl/>
        </w:rPr>
        <w:t xml:space="preserve">חיילי </w:t>
      </w:r>
      <w:bookmarkStart w:id="10734" w:name="_ETM_Q34_373150"/>
      <w:bookmarkEnd w:id="10734"/>
      <w:r w:rsidRPr="00284A64">
        <w:rPr>
          <w:rtl/>
        </w:rPr>
        <w:t>צה"ל</w:t>
      </w:r>
      <w:bookmarkStart w:id="10735" w:name="_ETM_Q34_373690"/>
      <w:bookmarkEnd w:id="10735"/>
      <w:r>
        <w:rPr>
          <w:rFonts w:hint="cs"/>
          <w:rtl/>
        </w:rPr>
        <w:t xml:space="preserve">, כדי </w:t>
      </w:r>
      <w:r w:rsidRPr="00284A64">
        <w:rPr>
          <w:rtl/>
        </w:rPr>
        <w:t xml:space="preserve">לחזק </w:t>
      </w:r>
      <w:bookmarkStart w:id="10736" w:name="_ETM_Q34_374169"/>
      <w:bookmarkEnd w:id="10736"/>
      <w:r w:rsidRPr="00284A64">
        <w:rPr>
          <w:rtl/>
        </w:rPr>
        <w:t xml:space="preserve">את </w:t>
      </w:r>
      <w:bookmarkStart w:id="10737" w:name="_ETM_Q34_374290"/>
      <w:bookmarkEnd w:id="10737"/>
      <w:r w:rsidRPr="00284A64">
        <w:rPr>
          <w:rtl/>
        </w:rPr>
        <w:t xml:space="preserve">מעמד </w:t>
      </w:r>
      <w:bookmarkStart w:id="10738" w:name="_ETM_Q34_374620"/>
      <w:bookmarkEnd w:id="10738"/>
      <w:r w:rsidRPr="00284A64">
        <w:rPr>
          <w:rtl/>
        </w:rPr>
        <w:t xml:space="preserve">המשרתים </w:t>
      </w:r>
      <w:bookmarkStart w:id="10739" w:name="_ETM_Q34_375190"/>
      <w:bookmarkEnd w:id="10739"/>
      <w:r>
        <w:rPr>
          <w:rFonts w:hint="cs"/>
          <w:rtl/>
        </w:rPr>
        <w:t>ו</w:t>
      </w:r>
      <w:r w:rsidRPr="00284A64">
        <w:rPr>
          <w:rtl/>
        </w:rPr>
        <w:t xml:space="preserve">את </w:t>
      </w:r>
      <w:bookmarkStart w:id="10740" w:name="_ETM_Q34_375310"/>
      <w:bookmarkEnd w:id="10740"/>
      <w:r w:rsidRPr="00284A64">
        <w:rPr>
          <w:rtl/>
        </w:rPr>
        <w:t xml:space="preserve">ההוקרה </w:t>
      </w:r>
      <w:bookmarkStart w:id="10741" w:name="_ETM_Q34_375730"/>
      <w:bookmarkEnd w:id="10741"/>
      <w:r w:rsidRPr="00284A64">
        <w:rPr>
          <w:rtl/>
        </w:rPr>
        <w:t>ש</w:t>
      </w:r>
      <w:r>
        <w:rPr>
          <w:rFonts w:hint="cs"/>
          <w:rtl/>
        </w:rPr>
        <w:t xml:space="preserve">הם </w:t>
      </w:r>
      <w:r w:rsidRPr="00284A64">
        <w:rPr>
          <w:rtl/>
        </w:rPr>
        <w:t xml:space="preserve">מקבלים </w:t>
      </w:r>
      <w:bookmarkStart w:id="10742" w:name="_ETM_Q34_376599"/>
      <w:bookmarkEnd w:id="10742"/>
      <w:r w:rsidRPr="00284A64">
        <w:rPr>
          <w:rtl/>
        </w:rPr>
        <w:t xml:space="preserve">כחלק </w:t>
      </w:r>
      <w:bookmarkStart w:id="10743" w:name="_ETM_Q34_377169"/>
      <w:bookmarkEnd w:id="10743"/>
      <w:r w:rsidRPr="00284A64">
        <w:rPr>
          <w:rtl/>
        </w:rPr>
        <w:t xml:space="preserve">מתפיסת </w:t>
      </w:r>
      <w:bookmarkStart w:id="10744" w:name="_ETM_Q34_377769"/>
      <w:bookmarkEnd w:id="10744"/>
      <w:r w:rsidRPr="00284A64">
        <w:rPr>
          <w:rtl/>
        </w:rPr>
        <w:t xml:space="preserve">החוסן </w:t>
      </w:r>
      <w:bookmarkStart w:id="10745" w:name="_ETM_Q34_378190"/>
      <w:bookmarkEnd w:id="10745"/>
      <w:r w:rsidRPr="00284A64">
        <w:rPr>
          <w:rtl/>
        </w:rPr>
        <w:t xml:space="preserve">הלאומי </w:t>
      </w:r>
      <w:bookmarkStart w:id="10746" w:name="_ETM_Q34_378849"/>
      <w:bookmarkEnd w:id="10746"/>
      <w:r w:rsidRPr="00284A64">
        <w:rPr>
          <w:rtl/>
        </w:rPr>
        <w:t xml:space="preserve">של </w:t>
      </w:r>
      <w:bookmarkStart w:id="10747" w:name="_ETM_Q34_379060"/>
      <w:bookmarkEnd w:id="10747"/>
      <w:r w:rsidRPr="00284A64">
        <w:rPr>
          <w:rtl/>
        </w:rPr>
        <w:t xml:space="preserve">מדינת </w:t>
      </w:r>
      <w:bookmarkStart w:id="10748" w:name="_ETM_Q34_379480"/>
      <w:bookmarkEnd w:id="10748"/>
      <w:r w:rsidRPr="00284A64">
        <w:rPr>
          <w:rtl/>
        </w:rPr>
        <w:t>ישראל</w:t>
      </w:r>
      <w:r>
        <w:rPr>
          <w:rFonts w:hint="cs"/>
          <w:rtl/>
        </w:rPr>
        <w:t xml:space="preserve">. </w:t>
      </w:r>
      <w:bookmarkStart w:id="10749" w:name="_ETM_Q34_381000"/>
      <w:bookmarkStart w:id="10750" w:name="_ETM_Q34_379000"/>
      <w:bookmarkStart w:id="10751" w:name="_ETM_Q34_380569"/>
      <w:bookmarkEnd w:id="10749"/>
      <w:bookmarkEnd w:id="10750"/>
      <w:bookmarkEnd w:id="10751"/>
      <w:r w:rsidRPr="00284A64">
        <w:rPr>
          <w:rtl/>
        </w:rPr>
        <w:t>ואגב</w:t>
      </w:r>
      <w:r>
        <w:rPr>
          <w:rFonts w:hint="cs"/>
          <w:rtl/>
        </w:rPr>
        <w:t>,</w:t>
      </w:r>
      <w:r w:rsidRPr="00284A64">
        <w:rPr>
          <w:rtl/>
        </w:rPr>
        <w:t xml:space="preserve"> </w:t>
      </w:r>
      <w:bookmarkStart w:id="10752" w:name="_ETM_Q34_381349"/>
      <w:bookmarkEnd w:id="10752"/>
      <w:r w:rsidRPr="00284A64">
        <w:rPr>
          <w:rtl/>
        </w:rPr>
        <w:t xml:space="preserve">נמשיך </w:t>
      </w:r>
      <w:bookmarkStart w:id="10753" w:name="_ETM_Q34_381739"/>
      <w:bookmarkEnd w:id="10753"/>
      <w:r w:rsidRPr="00284A64">
        <w:rPr>
          <w:rtl/>
        </w:rPr>
        <w:t xml:space="preserve">לעשות </w:t>
      </w:r>
      <w:bookmarkStart w:id="10754" w:name="_ETM_Q34_382159"/>
      <w:bookmarkEnd w:id="10754"/>
      <w:r w:rsidRPr="00284A64">
        <w:rPr>
          <w:rtl/>
        </w:rPr>
        <w:t xml:space="preserve">למען </w:t>
      </w:r>
      <w:bookmarkStart w:id="10755" w:name="_ETM_Q34_382700"/>
      <w:bookmarkEnd w:id="10755"/>
      <w:r w:rsidRPr="00284A64">
        <w:rPr>
          <w:rtl/>
        </w:rPr>
        <w:t xml:space="preserve">תפיסת </w:t>
      </w:r>
      <w:bookmarkStart w:id="10756" w:name="_ETM_Q34_383090"/>
      <w:bookmarkEnd w:id="10756"/>
      <w:r w:rsidRPr="00284A64">
        <w:rPr>
          <w:rtl/>
        </w:rPr>
        <w:t xml:space="preserve">השירות </w:t>
      </w:r>
      <w:bookmarkStart w:id="10757" w:name="_ETM_Q34_383480"/>
      <w:bookmarkEnd w:id="10757"/>
      <w:r w:rsidRPr="00284A64">
        <w:rPr>
          <w:rtl/>
        </w:rPr>
        <w:t>הכולל</w:t>
      </w:r>
      <w:r>
        <w:rPr>
          <w:rFonts w:hint="cs"/>
          <w:rtl/>
        </w:rPr>
        <w:t>,</w:t>
      </w:r>
      <w:r w:rsidRPr="00284A64">
        <w:rPr>
          <w:rtl/>
        </w:rPr>
        <w:t xml:space="preserve"> </w:t>
      </w:r>
      <w:bookmarkStart w:id="10758" w:name="_ETM_Q34_384510"/>
      <w:bookmarkEnd w:id="10758"/>
      <w:r w:rsidRPr="00284A64">
        <w:rPr>
          <w:rtl/>
        </w:rPr>
        <w:t xml:space="preserve">מה </w:t>
      </w:r>
      <w:bookmarkStart w:id="10759" w:name="_ETM_Q34_384659"/>
      <w:bookmarkEnd w:id="10759"/>
      <w:r w:rsidRPr="00284A64">
        <w:rPr>
          <w:rtl/>
        </w:rPr>
        <w:t xml:space="preserve">שמכונה </w:t>
      </w:r>
      <w:bookmarkStart w:id="10760" w:name="_ETM_Q34_385079"/>
      <w:bookmarkEnd w:id="10760"/>
      <w:r w:rsidRPr="00284A64">
        <w:rPr>
          <w:rtl/>
        </w:rPr>
        <w:t xml:space="preserve">מתווה </w:t>
      </w:r>
      <w:bookmarkStart w:id="10761" w:name="_ETM_Q34_385409"/>
      <w:bookmarkEnd w:id="10761"/>
      <w:r w:rsidRPr="00284A64">
        <w:rPr>
          <w:rtl/>
        </w:rPr>
        <w:t>השירות</w:t>
      </w:r>
      <w:r>
        <w:rPr>
          <w:rFonts w:hint="cs"/>
          <w:rtl/>
        </w:rPr>
        <w:t>,</w:t>
      </w:r>
      <w:r w:rsidRPr="00284A64">
        <w:rPr>
          <w:rtl/>
        </w:rPr>
        <w:t xml:space="preserve"> </w:t>
      </w:r>
      <w:bookmarkStart w:id="10762" w:name="_ETM_Q34_386099"/>
      <w:bookmarkEnd w:id="10762"/>
      <w:r w:rsidRPr="00284A64">
        <w:rPr>
          <w:rtl/>
        </w:rPr>
        <w:t xml:space="preserve">כדי </w:t>
      </w:r>
      <w:bookmarkStart w:id="10763" w:name="_ETM_Q34_386310"/>
      <w:bookmarkEnd w:id="10763"/>
      <w:r w:rsidRPr="00284A64">
        <w:rPr>
          <w:rtl/>
        </w:rPr>
        <w:t xml:space="preserve">שגם </w:t>
      </w:r>
      <w:bookmarkStart w:id="10764" w:name="_ETM_Q34_386609"/>
      <w:bookmarkEnd w:id="10764"/>
      <w:r>
        <w:rPr>
          <w:rFonts w:hint="cs"/>
          <w:rtl/>
        </w:rPr>
        <w:t>ל</w:t>
      </w:r>
      <w:r w:rsidRPr="00284A64">
        <w:rPr>
          <w:rtl/>
        </w:rPr>
        <w:t xml:space="preserve">מגזרים </w:t>
      </w:r>
      <w:bookmarkStart w:id="10765" w:name="_ETM_Q34_386999"/>
      <w:bookmarkEnd w:id="10765"/>
      <w:r w:rsidRPr="00284A64">
        <w:rPr>
          <w:rtl/>
        </w:rPr>
        <w:t xml:space="preserve">שאינם </w:t>
      </w:r>
      <w:bookmarkStart w:id="10766" w:name="_ETM_Q34_387359"/>
      <w:bookmarkEnd w:id="10766"/>
      <w:r w:rsidRPr="00284A64">
        <w:rPr>
          <w:rtl/>
        </w:rPr>
        <w:t xml:space="preserve">משרתים </w:t>
      </w:r>
      <w:bookmarkStart w:id="10767" w:name="_ETM_Q34_387780"/>
      <w:bookmarkEnd w:id="10767"/>
      <w:r w:rsidRPr="00284A64">
        <w:rPr>
          <w:rtl/>
        </w:rPr>
        <w:t>בצה"ל</w:t>
      </w:r>
      <w:r>
        <w:rPr>
          <w:rFonts w:hint="cs"/>
          <w:rtl/>
        </w:rPr>
        <w:t xml:space="preserve"> </w:t>
      </w:r>
      <w:bookmarkStart w:id="10768" w:name="_ETM_Q34_387000"/>
      <w:bookmarkEnd w:id="10768"/>
      <w:r>
        <w:rPr>
          <w:rFonts w:hint="cs"/>
          <w:rtl/>
        </w:rPr>
        <w:t>תהיה</w:t>
      </w:r>
      <w:bookmarkStart w:id="10769" w:name="_ETM_Q34_388439"/>
      <w:bookmarkEnd w:id="10769"/>
      <w:r w:rsidRPr="00284A64">
        <w:rPr>
          <w:rtl/>
        </w:rPr>
        <w:t xml:space="preserve"> </w:t>
      </w:r>
      <w:bookmarkStart w:id="10770" w:name="_ETM_Q34_388620"/>
      <w:bookmarkStart w:id="10771" w:name="_ETM_Q34_388889"/>
      <w:bookmarkEnd w:id="10770"/>
      <w:bookmarkEnd w:id="10771"/>
      <w:r w:rsidRPr="00284A64">
        <w:rPr>
          <w:rtl/>
        </w:rPr>
        <w:t xml:space="preserve">זכות </w:t>
      </w:r>
      <w:bookmarkStart w:id="10772" w:name="_ETM_Q34_389549"/>
      <w:bookmarkEnd w:id="10772"/>
      <w:r>
        <w:rPr>
          <w:rtl/>
        </w:rPr>
        <w:t>לש</w:t>
      </w:r>
      <w:r>
        <w:rPr>
          <w:rFonts w:hint="cs"/>
          <w:rtl/>
        </w:rPr>
        <w:t>רת</w:t>
      </w:r>
      <w:r w:rsidRPr="00284A64">
        <w:rPr>
          <w:rtl/>
        </w:rPr>
        <w:t xml:space="preserve"> </w:t>
      </w:r>
      <w:bookmarkStart w:id="10773" w:name="_ETM_Q34_390209"/>
      <w:bookmarkEnd w:id="10773"/>
      <w:r w:rsidRPr="00284A64">
        <w:rPr>
          <w:rtl/>
        </w:rPr>
        <w:t>ל</w:t>
      </w:r>
      <w:r>
        <w:rPr>
          <w:rFonts w:hint="cs"/>
          <w:rtl/>
        </w:rPr>
        <w:t xml:space="preserve">מען </w:t>
      </w:r>
      <w:bookmarkStart w:id="10774" w:name="_ETM_Q34_390540"/>
      <w:bookmarkEnd w:id="10774"/>
      <w:r w:rsidRPr="00284A64">
        <w:rPr>
          <w:rtl/>
        </w:rPr>
        <w:t xml:space="preserve">קהילתם </w:t>
      </w:r>
      <w:bookmarkStart w:id="10775" w:name="_ETM_Q34_391349"/>
      <w:bookmarkEnd w:id="10775"/>
      <w:r w:rsidRPr="00284A64">
        <w:rPr>
          <w:rtl/>
        </w:rPr>
        <w:t xml:space="preserve">שירות </w:t>
      </w:r>
      <w:bookmarkStart w:id="10776" w:name="_ETM_Q34_392010"/>
      <w:bookmarkEnd w:id="10776"/>
      <w:r w:rsidRPr="00284A64">
        <w:rPr>
          <w:rtl/>
        </w:rPr>
        <w:t>אזרחי</w:t>
      </w:r>
      <w:r>
        <w:rPr>
          <w:rFonts w:hint="cs"/>
          <w:rtl/>
        </w:rPr>
        <w:t>.</w:t>
      </w:r>
      <w:bookmarkStart w:id="10777" w:name="_ETM_Q34_394000"/>
      <w:bookmarkStart w:id="10778" w:name="_ETM_Q34_392700"/>
      <w:bookmarkStart w:id="10779" w:name="_ETM_Q34_392849"/>
      <w:bookmarkStart w:id="10780" w:name="_ETM_Q34_393299"/>
      <w:bookmarkEnd w:id="10777"/>
      <w:bookmarkEnd w:id="10778"/>
      <w:bookmarkEnd w:id="10779"/>
      <w:bookmarkEnd w:id="10780"/>
      <w:r w:rsidR="00EE6B2D">
        <w:rPr>
          <w:rFonts w:hint="cs"/>
          <w:rtl/>
        </w:rPr>
        <w:t xml:space="preserve"> </w:t>
      </w:r>
      <w:r w:rsidRPr="00284A64">
        <w:rPr>
          <w:rtl/>
        </w:rPr>
        <w:t xml:space="preserve">על </w:t>
      </w:r>
      <w:bookmarkStart w:id="10781" w:name="_ETM_Q34_393450"/>
      <w:bookmarkEnd w:id="10781"/>
      <w:r w:rsidRPr="00284A64">
        <w:rPr>
          <w:rtl/>
        </w:rPr>
        <w:t>כן</w:t>
      </w:r>
      <w:r>
        <w:rPr>
          <w:rFonts w:hint="cs"/>
          <w:rtl/>
        </w:rPr>
        <w:t>,</w:t>
      </w:r>
      <w:r w:rsidRPr="00284A64">
        <w:rPr>
          <w:rtl/>
        </w:rPr>
        <w:t xml:space="preserve"> </w:t>
      </w:r>
      <w:bookmarkStart w:id="10782" w:name="_ETM_Q34_394049"/>
      <w:bookmarkEnd w:id="10782"/>
      <w:r w:rsidRPr="00284A64">
        <w:rPr>
          <w:rtl/>
        </w:rPr>
        <w:t xml:space="preserve">אני </w:t>
      </w:r>
      <w:bookmarkStart w:id="10783" w:name="_ETM_Q34_394290"/>
      <w:bookmarkEnd w:id="10783"/>
      <w:r w:rsidRPr="00284A64">
        <w:rPr>
          <w:rtl/>
        </w:rPr>
        <w:t xml:space="preserve">מבקש </w:t>
      </w:r>
      <w:bookmarkStart w:id="10784" w:name="_ETM_Q34_394650"/>
      <w:bookmarkEnd w:id="10784"/>
      <w:r w:rsidRPr="00284A64">
        <w:rPr>
          <w:rtl/>
        </w:rPr>
        <w:t xml:space="preserve">כי </w:t>
      </w:r>
      <w:bookmarkStart w:id="10785" w:name="_ETM_Q34_394739"/>
      <w:bookmarkEnd w:id="10785"/>
      <w:r w:rsidRPr="00284A64">
        <w:rPr>
          <w:rtl/>
        </w:rPr>
        <w:t xml:space="preserve">הכנסת </w:t>
      </w:r>
      <w:bookmarkStart w:id="10786" w:name="_ETM_Q34_395069"/>
      <w:bookmarkEnd w:id="10786"/>
      <w:r w:rsidRPr="00284A64">
        <w:rPr>
          <w:rtl/>
        </w:rPr>
        <w:t xml:space="preserve">תדחה </w:t>
      </w:r>
      <w:bookmarkStart w:id="10787" w:name="_ETM_Q34_395459"/>
      <w:bookmarkEnd w:id="10787"/>
      <w:r w:rsidRPr="00284A64">
        <w:rPr>
          <w:rtl/>
        </w:rPr>
        <w:t xml:space="preserve">את </w:t>
      </w:r>
      <w:bookmarkStart w:id="10788" w:name="_ETM_Q34_395639"/>
      <w:bookmarkEnd w:id="10788"/>
      <w:r w:rsidRPr="00284A64">
        <w:rPr>
          <w:rtl/>
        </w:rPr>
        <w:t xml:space="preserve">ההצעה </w:t>
      </w:r>
      <w:bookmarkStart w:id="10789" w:name="_ETM_Q34_395969"/>
      <w:bookmarkEnd w:id="10789"/>
      <w:r w:rsidRPr="00284A64">
        <w:rPr>
          <w:rtl/>
        </w:rPr>
        <w:t>ות</w:t>
      </w:r>
      <w:r>
        <w:rPr>
          <w:rFonts w:hint="cs"/>
          <w:rtl/>
        </w:rPr>
        <w:t>סיר</w:t>
      </w:r>
      <w:r w:rsidRPr="00284A64">
        <w:rPr>
          <w:rtl/>
        </w:rPr>
        <w:t xml:space="preserve"> </w:t>
      </w:r>
      <w:bookmarkStart w:id="10790" w:name="_ETM_Q34_396359"/>
      <w:bookmarkEnd w:id="10790"/>
      <w:r w:rsidRPr="00284A64">
        <w:rPr>
          <w:rtl/>
        </w:rPr>
        <w:t xml:space="preserve">אותה </w:t>
      </w:r>
      <w:bookmarkStart w:id="10791" w:name="_ETM_Q34_396569"/>
      <w:bookmarkEnd w:id="10791"/>
      <w:r w:rsidRPr="00284A64">
        <w:rPr>
          <w:rtl/>
        </w:rPr>
        <w:t>מסדר</w:t>
      </w:r>
      <w:r>
        <w:rPr>
          <w:rFonts w:hint="cs"/>
          <w:rtl/>
        </w:rPr>
        <w:t>-</w:t>
      </w:r>
      <w:bookmarkStart w:id="10792" w:name="_ETM_Q34_396959"/>
      <w:bookmarkEnd w:id="10792"/>
      <w:r w:rsidRPr="00284A64">
        <w:rPr>
          <w:rtl/>
        </w:rPr>
        <w:t>היום</w:t>
      </w:r>
      <w:r>
        <w:rPr>
          <w:rFonts w:hint="cs"/>
          <w:rtl/>
        </w:rPr>
        <w:t>.</w:t>
      </w:r>
    </w:p>
    <w:p w:rsidR="00F7288F" w:rsidRDefault="00F7288F" w:rsidP="00436931">
      <w:pPr>
        <w:rPr>
          <w:rtl/>
        </w:rPr>
      </w:pPr>
    </w:p>
    <w:p w:rsidR="00F7288F" w:rsidRDefault="00F7288F" w:rsidP="00436931">
      <w:pPr>
        <w:pStyle w:val="af7"/>
        <w:rPr>
          <w:rtl/>
        </w:rPr>
      </w:pPr>
      <w:bookmarkStart w:id="10793" w:name="ET_yor_6032_25"/>
      <w:r w:rsidRPr="009550B8">
        <w:rPr>
          <w:rStyle w:val="TagStyle"/>
          <w:rtl/>
        </w:rPr>
        <w:t xml:space="preserve"> &lt;&lt; יור &gt;&gt;</w:t>
      </w:r>
      <w:r w:rsidRPr="00EF66B3">
        <w:rPr>
          <w:rStyle w:val="TagStyle"/>
          <w:rtl/>
        </w:rPr>
        <w:t xml:space="preserve"> </w:t>
      </w:r>
      <w:r>
        <w:rPr>
          <w:rtl/>
        </w:rPr>
        <w:t>היו"ר מנסור עבאס:</w:t>
      </w:r>
      <w:r w:rsidRPr="00EF66B3">
        <w:rPr>
          <w:rStyle w:val="TagStyle"/>
          <w:rtl/>
        </w:rPr>
        <w:t xml:space="preserve"> </w:t>
      </w:r>
      <w:r w:rsidRPr="009550B8">
        <w:rPr>
          <w:rStyle w:val="TagStyle"/>
          <w:rtl/>
        </w:rPr>
        <w:t>&lt;&lt; יור &gt;&gt;</w:t>
      </w:r>
      <w:r>
        <w:rPr>
          <w:rtl/>
        </w:rPr>
        <w:t xml:space="preserve">   </w:t>
      </w:r>
      <w:bookmarkEnd w:id="10793"/>
    </w:p>
    <w:p w:rsidR="00F7288F" w:rsidRDefault="00F7288F" w:rsidP="00436931">
      <w:pPr>
        <w:pStyle w:val="KeepWithNext"/>
        <w:rPr>
          <w:rtl/>
          <w:lang w:eastAsia="he-IL"/>
        </w:rPr>
      </w:pPr>
    </w:p>
    <w:p w:rsidR="00F7288F" w:rsidRDefault="00F7288F" w:rsidP="00436931">
      <w:pPr>
        <w:rPr>
          <w:rtl/>
        </w:rPr>
      </w:pPr>
      <w:bookmarkStart w:id="10794" w:name="_ETM_Q34_396000"/>
      <w:bookmarkStart w:id="10795" w:name="_ETM_Q34_399000"/>
      <w:bookmarkStart w:id="10796" w:name="_ETM_Q34_398430"/>
      <w:bookmarkEnd w:id="10794"/>
      <w:bookmarkEnd w:id="10795"/>
      <w:bookmarkEnd w:id="10796"/>
      <w:r w:rsidRPr="00284A64">
        <w:rPr>
          <w:rtl/>
        </w:rPr>
        <w:t>תודה</w:t>
      </w:r>
      <w:r>
        <w:rPr>
          <w:rFonts w:hint="cs"/>
          <w:rtl/>
        </w:rPr>
        <w:t>,</w:t>
      </w:r>
      <w:r w:rsidRPr="00284A64">
        <w:rPr>
          <w:rtl/>
        </w:rPr>
        <w:t xml:space="preserve"> </w:t>
      </w:r>
      <w:bookmarkStart w:id="10797" w:name="_ETM_Q34_398790"/>
      <w:bookmarkEnd w:id="10797"/>
      <w:r w:rsidRPr="00284A64">
        <w:rPr>
          <w:rtl/>
        </w:rPr>
        <w:t xml:space="preserve">סגן </w:t>
      </w:r>
      <w:bookmarkStart w:id="10798" w:name="_ETM_Q34_399120"/>
      <w:bookmarkEnd w:id="10798"/>
      <w:r w:rsidRPr="00284A64">
        <w:rPr>
          <w:rtl/>
        </w:rPr>
        <w:t xml:space="preserve">השר </w:t>
      </w:r>
      <w:bookmarkStart w:id="10799" w:name="_ETM_Q34_399450"/>
      <w:bookmarkEnd w:id="10799"/>
      <w:r w:rsidRPr="00284A64">
        <w:rPr>
          <w:rtl/>
        </w:rPr>
        <w:t xml:space="preserve">אלון </w:t>
      </w:r>
      <w:bookmarkStart w:id="10800" w:name="_ETM_Q34_399780"/>
      <w:bookmarkEnd w:id="10800"/>
      <w:r w:rsidRPr="00284A64">
        <w:rPr>
          <w:rtl/>
        </w:rPr>
        <w:t>שוסטר</w:t>
      </w:r>
      <w:r>
        <w:rPr>
          <w:rFonts w:hint="cs"/>
          <w:rtl/>
        </w:rPr>
        <w:t>.</w:t>
      </w:r>
      <w:r w:rsidRPr="00284A64">
        <w:rPr>
          <w:rtl/>
        </w:rPr>
        <w:t xml:space="preserve"> </w:t>
      </w:r>
      <w:bookmarkStart w:id="10801" w:name="_ETM_Q34_401170"/>
      <w:bookmarkEnd w:id="10801"/>
      <w:r w:rsidRPr="00284A64">
        <w:rPr>
          <w:rtl/>
        </w:rPr>
        <w:t xml:space="preserve">רוצה </w:t>
      </w:r>
      <w:bookmarkStart w:id="10802" w:name="_ETM_Q34_402970"/>
      <w:bookmarkEnd w:id="10802"/>
      <w:r>
        <w:rPr>
          <w:rFonts w:hint="cs"/>
          <w:rtl/>
        </w:rPr>
        <w:t>להשיב?</w:t>
      </w:r>
    </w:p>
    <w:p w:rsidR="00F7288F" w:rsidRDefault="00F7288F" w:rsidP="00436931">
      <w:pPr>
        <w:rPr>
          <w:rtl/>
        </w:rPr>
      </w:pPr>
    </w:p>
    <w:p w:rsidR="00F7288F" w:rsidRDefault="00F7288F" w:rsidP="00436931">
      <w:pPr>
        <w:pStyle w:val="af6"/>
        <w:rPr>
          <w:rtl/>
        </w:rPr>
      </w:pPr>
      <w:r w:rsidRPr="009550B8">
        <w:rPr>
          <w:rStyle w:val="TagStyle"/>
          <w:rtl/>
        </w:rPr>
        <w:t xml:space="preserve"> &lt;&lt; קריאה &gt;&gt;</w:t>
      </w:r>
      <w:r w:rsidRPr="00EE3838">
        <w:rPr>
          <w:rStyle w:val="TagStyle"/>
          <w:rtl/>
        </w:rPr>
        <w:t xml:space="preserve"> </w:t>
      </w:r>
      <w:r>
        <w:rPr>
          <w:rtl/>
        </w:rPr>
        <w:t>דוד אמסלם (הליכוד):</w:t>
      </w:r>
      <w:r w:rsidRPr="00EE3838">
        <w:rPr>
          <w:rStyle w:val="TagStyle"/>
          <w:rtl/>
        </w:rPr>
        <w:t xml:space="preserve"> </w:t>
      </w:r>
      <w:r w:rsidRPr="009550B8">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w:t>
      </w:r>
      <w:bookmarkStart w:id="10803" w:name="_ETM_Q34_401000"/>
      <w:bookmarkEnd w:id="10803"/>
      <w:r>
        <w:rPr>
          <w:rFonts w:hint="cs"/>
          <w:rtl/>
          <w:lang w:eastAsia="he-IL"/>
        </w:rPr>
        <w:t>ז אין כסף בסוף, שוסטר? שורה תחתונה, אין כסף?</w:t>
      </w:r>
      <w:r>
        <w:rPr>
          <w:rFonts w:hint="cs"/>
          <w:lang w:eastAsia="he-IL"/>
        </w:rPr>
        <w:t xml:space="preserve"> </w:t>
      </w:r>
      <w:bookmarkStart w:id="10804" w:name="_ETM_Q34_406000"/>
      <w:bookmarkEnd w:id="10804"/>
    </w:p>
    <w:p w:rsidR="00F7288F" w:rsidRDefault="00F7288F" w:rsidP="00436931">
      <w:pPr>
        <w:rPr>
          <w:rtl/>
          <w:lang w:eastAsia="he-IL"/>
        </w:rPr>
      </w:pPr>
    </w:p>
    <w:p w:rsidR="00F7288F" w:rsidRDefault="00F7288F" w:rsidP="00436931">
      <w:pPr>
        <w:pStyle w:val="af7"/>
        <w:rPr>
          <w:rtl/>
        </w:rPr>
      </w:pPr>
      <w:bookmarkStart w:id="10805" w:name="ET_yor_6032_27"/>
      <w:r w:rsidRPr="009550B8">
        <w:rPr>
          <w:rStyle w:val="TagStyle"/>
          <w:rtl/>
        </w:rPr>
        <w:t xml:space="preserve"> &lt;&lt; יור &gt;&gt;</w:t>
      </w:r>
      <w:r w:rsidRPr="00EE3838">
        <w:rPr>
          <w:rStyle w:val="TagStyle"/>
          <w:rtl/>
        </w:rPr>
        <w:t xml:space="preserve"> </w:t>
      </w:r>
      <w:r>
        <w:rPr>
          <w:rtl/>
        </w:rPr>
        <w:t>היו"ר מנסור עבאס:</w:t>
      </w:r>
      <w:r w:rsidRPr="00EE3838">
        <w:rPr>
          <w:rStyle w:val="TagStyle"/>
          <w:rtl/>
        </w:rPr>
        <w:t xml:space="preserve"> </w:t>
      </w:r>
      <w:r w:rsidRPr="009550B8">
        <w:rPr>
          <w:rStyle w:val="TagStyle"/>
          <w:rtl/>
        </w:rPr>
        <w:t>&lt;&lt; יור &gt;&gt;</w:t>
      </w:r>
      <w:r>
        <w:rPr>
          <w:rtl/>
        </w:rPr>
        <w:t xml:space="preserve">   </w:t>
      </w:r>
      <w:bookmarkEnd w:id="1080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בבקשה, חבר הכנסת יואב קיש.</w:t>
      </w:r>
    </w:p>
    <w:p w:rsidR="00F7288F" w:rsidRDefault="00F7288F" w:rsidP="00436931">
      <w:pPr>
        <w:rPr>
          <w:rtl/>
          <w:lang w:eastAsia="he-IL"/>
        </w:rPr>
      </w:pPr>
    </w:p>
    <w:p w:rsidR="00F7288F" w:rsidRDefault="00F7288F" w:rsidP="00436931">
      <w:pPr>
        <w:pStyle w:val="af6"/>
        <w:rPr>
          <w:rtl/>
        </w:rPr>
      </w:pPr>
      <w:bookmarkStart w:id="10806" w:name="ET_interruption_5156_28"/>
      <w:r w:rsidRPr="009550B8">
        <w:rPr>
          <w:rStyle w:val="TagStyle"/>
          <w:rtl/>
        </w:rPr>
        <w:t xml:space="preserve"> &lt;&lt; קריאה &gt;&gt;</w:t>
      </w:r>
      <w:r w:rsidRPr="00F62359">
        <w:rPr>
          <w:rStyle w:val="TagStyle"/>
          <w:rtl/>
        </w:rPr>
        <w:t xml:space="preserve"> </w:t>
      </w:r>
      <w:r>
        <w:rPr>
          <w:rtl/>
        </w:rPr>
        <w:t>דוד אמסלם (הליכוד):</w:t>
      </w:r>
      <w:r w:rsidRPr="00F62359">
        <w:rPr>
          <w:rStyle w:val="TagStyle"/>
          <w:rtl/>
        </w:rPr>
        <w:t xml:space="preserve"> </w:t>
      </w:r>
      <w:r w:rsidRPr="009550B8">
        <w:rPr>
          <w:rStyle w:val="TagStyle"/>
          <w:rtl/>
        </w:rPr>
        <w:t>&lt;&lt; קריאה &gt;&gt;</w:t>
      </w:r>
      <w:r>
        <w:rPr>
          <w:rtl/>
        </w:rPr>
        <w:t xml:space="preserve">   </w:t>
      </w:r>
      <w:bookmarkEnd w:id="1080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מנסור, לקחתם את כל הכסף. מנסור, </w:t>
      </w:r>
      <w:bookmarkStart w:id="10807" w:name="_ETM_Q34_411000"/>
      <w:bookmarkEnd w:id="10807"/>
      <w:r>
        <w:rPr>
          <w:rFonts w:hint="cs"/>
          <w:rtl/>
          <w:lang w:eastAsia="he-IL"/>
        </w:rPr>
        <w:t>תלווה לנו קצת לחיילים. רק הלוואה, הלוואה, בלי ריבית.</w:t>
      </w:r>
    </w:p>
    <w:p w:rsidR="00F7288F" w:rsidRDefault="00F7288F" w:rsidP="00436931">
      <w:pPr>
        <w:rPr>
          <w:rtl/>
          <w:lang w:eastAsia="he-IL"/>
        </w:rPr>
      </w:pPr>
    </w:p>
    <w:p w:rsidR="00F7288F" w:rsidRDefault="00F7288F" w:rsidP="00436931">
      <w:pPr>
        <w:pStyle w:val="a4"/>
        <w:rPr>
          <w:rtl/>
        </w:rPr>
      </w:pPr>
      <w:bookmarkStart w:id="10808" w:name="ET_speaker_5296_29"/>
      <w:r w:rsidRPr="009550B8">
        <w:rPr>
          <w:rStyle w:val="TagStyle"/>
          <w:rtl/>
        </w:rPr>
        <w:t xml:space="preserve"> &lt;&lt; דובר &gt;&gt;</w:t>
      </w:r>
      <w:r w:rsidRPr="00F62359">
        <w:rPr>
          <w:rStyle w:val="TagStyle"/>
          <w:rtl/>
        </w:rPr>
        <w:t xml:space="preserve"> </w:t>
      </w:r>
      <w:bookmarkStart w:id="10809" w:name="_Toc104408646"/>
      <w:bookmarkStart w:id="10810" w:name="_Toc104461804"/>
      <w:bookmarkStart w:id="10811" w:name="_Toc104462267"/>
      <w:bookmarkStart w:id="10812" w:name="_Toc121942383"/>
      <w:r>
        <w:rPr>
          <w:rtl/>
        </w:rPr>
        <w:t>יואב קיש (הליכוד):</w:t>
      </w:r>
      <w:bookmarkEnd w:id="10809"/>
      <w:bookmarkEnd w:id="10810"/>
      <w:bookmarkEnd w:id="10811"/>
      <w:bookmarkEnd w:id="10812"/>
      <w:r w:rsidRPr="00F62359">
        <w:rPr>
          <w:rStyle w:val="TagStyle"/>
          <w:rtl/>
        </w:rPr>
        <w:t xml:space="preserve"> </w:t>
      </w:r>
      <w:r w:rsidRPr="009550B8">
        <w:rPr>
          <w:rStyle w:val="TagStyle"/>
          <w:rtl/>
        </w:rPr>
        <w:t>&lt;&lt; דובר &gt;&gt;</w:t>
      </w:r>
      <w:r>
        <w:rPr>
          <w:rtl/>
        </w:rPr>
        <w:t xml:space="preserve">   </w:t>
      </w:r>
      <w:bookmarkEnd w:id="1080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טוב, אני </w:t>
      </w:r>
      <w:bookmarkStart w:id="10813" w:name="_ETM_Q34_418000"/>
      <w:bookmarkEnd w:id="10813"/>
      <w:r>
        <w:rPr>
          <w:rFonts w:hint="cs"/>
          <w:rtl/>
          <w:lang w:eastAsia="he-IL"/>
        </w:rPr>
        <w:t xml:space="preserve">מבין שסגן השר אלון שוסטר עלה לפה ואמר: נתנו </w:t>
      </w:r>
      <w:bookmarkStart w:id="10814" w:name="_ETM_Q34_422000"/>
      <w:bookmarkEnd w:id="10814"/>
      <w:r>
        <w:rPr>
          <w:rFonts w:hint="cs"/>
          <w:rtl/>
          <w:lang w:eastAsia="he-IL"/>
        </w:rPr>
        <w:t>מספיק ללוחמים, אין צורך, אז אני אומר לך - -</w:t>
      </w:r>
    </w:p>
    <w:p w:rsidR="00F7288F" w:rsidRDefault="00F7288F" w:rsidP="00436931">
      <w:pPr>
        <w:rPr>
          <w:rtl/>
          <w:lang w:eastAsia="he-IL"/>
        </w:rPr>
      </w:pPr>
    </w:p>
    <w:p w:rsidR="00F7288F" w:rsidRDefault="00F7288F" w:rsidP="00436931">
      <w:pPr>
        <w:pStyle w:val="af6"/>
        <w:rPr>
          <w:rtl/>
        </w:rPr>
      </w:pPr>
      <w:r w:rsidRPr="009550B8">
        <w:rPr>
          <w:rStyle w:val="TagStyle"/>
          <w:rtl/>
        </w:rPr>
        <w:t xml:space="preserve"> &lt;&lt; קריאה &gt;&gt;</w:t>
      </w:r>
      <w:r w:rsidRPr="00F62359">
        <w:rPr>
          <w:rStyle w:val="TagStyle"/>
          <w:rtl/>
        </w:rPr>
        <w:t xml:space="preserve"> </w:t>
      </w:r>
      <w:r>
        <w:rPr>
          <w:rtl/>
        </w:rPr>
        <w:t>דוד אמסלם (הליכוד):</w:t>
      </w:r>
      <w:r w:rsidRPr="00F62359">
        <w:rPr>
          <w:rStyle w:val="TagStyle"/>
          <w:rtl/>
        </w:rPr>
        <w:t xml:space="preserve"> </w:t>
      </w:r>
      <w:r w:rsidRPr="009550B8">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די </w:t>
      </w:r>
      <w:bookmarkStart w:id="10815" w:name="_ETM_Q34_425000"/>
      <w:bookmarkEnd w:id="10815"/>
      <w:r>
        <w:rPr>
          <w:rFonts w:hint="cs"/>
          <w:rtl/>
          <w:lang w:eastAsia="he-IL"/>
        </w:rPr>
        <w:t>והותר. הם אפילו שוקלים להוריד קצת.</w:t>
      </w:r>
    </w:p>
    <w:p w:rsidR="00F7288F" w:rsidRDefault="00F7288F" w:rsidP="00436931">
      <w:pPr>
        <w:rPr>
          <w:rtl/>
          <w:lang w:eastAsia="he-IL"/>
        </w:rPr>
      </w:pPr>
    </w:p>
    <w:p w:rsidR="00F7288F" w:rsidRDefault="00F7288F" w:rsidP="00436931">
      <w:pPr>
        <w:pStyle w:val="-"/>
        <w:rPr>
          <w:rtl/>
        </w:rPr>
      </w:pPr>
      <w:bookmarkStart w:id="10816" w:name="ET_speakercontinue_5296_31"/>
      <w:r w:rsidRPr="009550B8">
        <w:rPr>
          <w:rStyle w:val="TagStyle"/>
          <w:rtl/>
        </w:rPr>
        <w:t xml:space="preserve"> &lt;&lt; דובר_המשך &gt;&gt;</w:t>
      </w:r>
      <w:r w:rsidRPr="00F62359">
        <w:rPr>
          <w:rStyle w:val="TagStyle"/>
          <w:rtl/>
        </w:rPr>
        <w:t xml:space="preserve"> </w:t>
      </w:r>
      <w:r>
        <w:rPr>
          <w:rtl/>
        </w:rPr>
        <w:t>יואב קיש (הליכוד):</w:t>
      </w:r>
      <w:r w:rsidRPr="00F62359">
        <w:rPr>
          <w:rStyle w:val="TagStyle"/>
          <w:rtl/>
        </w:rPr>
        <w:t xml:space="preserve"> </w:t>
      </w:r>
      <w:r w:rsidRPr="009550B8">
        <w:rPr>
          <w:rStyle w:val="TagStyle"/>
          <w:rtl/>
        </w:rPr>
        <w:t>&lt;&lt; דובר_המשך &gt;&gt;</w:t>
      </w:r>
      <w:r>
        <w:rPr>
          <w:rtl/>
        </w:rPr>
        <w:t xml:space="preserve">   </w:t>
      </w:r>
      <w:bookmarkEnd w:id="10816"/>
    </w:p>
    <w:p w:rsidR="00F7288F" w:rsidRDefault="00F7288F" w:rsidP="00436931">
      <w:pPr>
        <w:pStyle w:val="KeepWithNext"/>
        <w:rPr>
          <w:rtl/>
          <w:lang w:eastAsia="he-IL"/>
        </w:rPr>
      </w:pPr>
    </w:p>
    <w:p w:rsidR="00F7288F" w:rsidRDefault="00F7288F" w:rsidP="00436931">
      <w:pPr>
        <w:rPr>
          <w:rtl/>
        </w:rPr>
      </w:pPr>
      <w:bookmarkStart w:id="10817" w:name="_ETM_Q34_429000"/>
      <w:bookmarkEnd w:id="10817"/>
      <w:r>
        <w:rPr>
          <w:rFonts w:hint="cs"/>
          <w:rtl/>
          <w:lang w:eastAsia="he-IL"/>
        </w:rPr>
        <w:t xml:space="preserve">- - אחרי שאתה </w:t>
      </w:r>
      <w:bookmarkStart w:id="10818" w:name="_ETM_Q34_432000"/>
      <w:bookmarkEnd w:id="10818"/>
      <w:r>
        <w:rPr>
          <w:rFonts w:hint="cs"/>
          <w:rtl/>
          <w:lang w:eastAsia="he-IL"/>
        </w:rPr>
        <w:t xml:space="preserve">שולח את כל הכספים לרע"מ </w:t>
      </w:r>
      <w:r>
        <w:rPr>
          <w:rFonts w:hint="eastAsia"/>
          <w:rtl/>
          <w:lang w:eastAsia="he-IL"/>
        </w:rPr>
        <w:t>–</w:t>
      </w:r>
      <w:r>
        <w:rPr>
          <w:rFonts w:hint="cs"/>
          <w:rtl/>
          <w:lang w:eastAsia="he-IL"/>
        </w:rPr>
        <w:t xml:space="preserve"> אתמול מאות מיליונים </w:t>
      </w:r>
      <w:bookmarkStart w:id="10819" w:name="_ETM_Q34_434000"/>
      <w:bookmarkEnd w:id="10819"/>
      <w:r>
        <w:rPr>
          <w:rFonts w:hint="cs"/>
          <w:rtl/>
          <w:lang w:eastAsia="he-IL"/>
        </w:rPr>
        <w:t xml:space="preserve">לחברת הכנסת זועבי, שקיבלה לבד הרבה יותר מכל הלוחמים </w:t>
      </w:r>
      <w:bookmarkStart w:id="10820" w:name="_ETM_Q34_437000"/>
      <w:bookmarkEnd w:id="10820"/>
      <w:r>
        <w:rPr>
          <w:rFonts w:hint="cs"/>
          <w:rtl/>
          <w:lang w:eastAsia="he-IL"/>
        </w:rPr>
        <w:t xml:space="preserve">שלנו, וכנראה גם לרשימה המשותפת, כי אני </w:t>
      </w:r>
      <w:bookmarkStart w:id="10821" w:name="_ETM_Q34_441000"/>
      <w:bookmarkEnd w:id="10821"/>
      <w:r>
        <w:rPr>
          <w:rFonts w:hint="cs"/>
          <w:rtl/>
          <w:lang w:eastAsia="he-IL"/>
        </w:rPr>
        <w:t xml:space="preserve">לא מבין למה הם לא מסוגלים להיות אופוזיציה; </w:t>
      </w:r>
      <w:bookmarkStart w:id="10822" w:name="_ETM_Q34_444000"/>
      <w:bookmarkEnd w:id="10822"/>
      <w:r>
        <w:rPr>
          <w:rFonts w:hint="cs"/>
          <w:rtl/>
          <w:lang w:eastAsia="he-IL"/>
        </w:rPr>
        <w:t xml:space="preserve">כנראה גם אותם קניתם. שמענו על רק 200 מיליון לטיבי בשבוע שעבר </w:t>
      </w:r>
      <w:bookmarkStart w:id="10823" w:name="_ETM_Q34_449000"/>
      <w:bookmarkEnd w:id="10823"/>
      <w:r>
        <w:rPr>
          <w:rFonts w:hint="eastAsia"/>
          <w:rtl/>
          <w:lang w:eastAsia="he-IL"/>
        </w:rPr>
        <w:t>–</w:t>
      </w:r>
      <w:r>
        <w:rPr>
          <w:rFonts w:hint="cs"/>
          <w:rtl/>
          <w:lang w:eastAsia="he-IL"/>
        </w:rPr>
        <w:t xml:space="preserve"> אז בואו, אל </w:t>
      </w:r>
      <w:bookmarkStart w:id="10824" w:name="_ETM_Q34_447520"/>
      <w:bookmarkStart w:id="10825" w:name="_ETM_Q34_448000"/>
      <w:bookmarkStart w:id="10826" w:name="_ETM_Q34_448180"/>
      <w:bookmarkStart w:id="10827" w:name="_ETM_Q34_448870"/>
      <w:bookmarkStart w:id="10828" w:name="_ETM_Q34_449259"/>
      <w:bookmarkStart w:id="10829" w:name="_ETM_Q34_449620"/>
      <w:bookmarkStart w:id="10830" w:name="_ETM_Q34_450490"/>
      <w:bookmarkStart w:id="10831" w:name="_ETM_Q34_450729"/>
      <w:bookmarkStart w:id="10832" w:name="_ETM_Q34_451089"/>
      <w:bookmarkStart w:id="10833" w:name="_ETM_Q34_451509"/>
      <w:bookmarkStart w:id="10834" w:name="_ETM_Q34_451630"/>
      <w:bookmarkEnd w:id="10824"/>
      <w:bookmarkEnd w:id="10825"/>
      <w:bookmarkEnd w:id="10826"/>
      <w:bookmarkEnd w:id="10827"/>
      <w:bookmarkEnd w:id="10828"/>
      <w:bookmarkEnd w:id="10829"/>
      <w:bookmarkEnd w:id="10830"/>
      <w:bookmarkEnd w:id="10831"/>
      <w:bookmarkEnd w:id="10832"/>
      <w:bookmarkEnd w:id="10833"/>
      <w:bookmarkEnd w:id="10834"/>
      <w:r w:rsidRPr="00284A64">
        <w:rPr>
          <w:rtl/>
        </w:rPr>
        <w:t>תסתיר</w:t>
      </w:r>
      <w:r>
        <w:rPr>
          <w:rFonts w:hint="cs"/>
          <w:rtl/>
        </w:rPr>
        <w:t>ו</w:t>
      </w:r>
      <w:r w:rsidRPr="00284A64">
        <w:rPr>
          <w:rtl/>
        </w:rPr>
        <w:t xml:space="preserve"> </w:t>
      </w:r>
      <w:bookmarkStart w:id="10835" w:name="_ETM_Q34_452020"/>
      <w:bookmarkEnd w:id="10835"/>
      <w:r w:rsidRPr="00284A64">
        <w:rPr>
          <w:rtl/>
        </w:rPr>
        <w:t xml:space="preserve">את </w:t>
      </w:r>
      <w:bookmarkStart w:id="10836" w:name="_ETM_Q34_452139"/>
      <w:bookmarkEnd w:id="10836"/>
      <w:r w:rsidRPr="00284A64">
        <w:rPr>
          <w:rtl/>
        </w:rPr>
        <w:t>האמת</w:t>
      </w:r>
      <w:r>
        <w:rPr>
          <w:rFonts w:hint="cs"/>
          <w:rtl/>
        </w:rPr>
        <w:t>.</w:t>
      </w:r>
      <w:r w:rsidRPr="00284A64">
        <w:rPr>
          <w:rtl/>
        </w:rPr>
        <w:t xml:space="preserve"> </w:t>
      </w:r>
      <w:bookmarkStart w:id="10837" w:name="_ETM_Q34_452620"/>
      <w:bookmarkEnd w:id="10837"/>
      <w:r w:rsidRPr="00284A64">
        <w:rPr>
          <w:rtl/>
        </w:rPr>
        <w:t xml:space="preserve">אתם </w:t>
      </w:r>
      <w:bookmarkStart w:id="10838" w:name="_ETM_Q34_452889"/>
      <w:bookmarkEnd w:id="10838"/>
      <w:r w:rsidRPr="00284A64">
        <w:rPr>
          <w:rtl/>
        </w:rPr>
        <w:t xml:space="preserve">נגד </w:t>
      </w:r>
      <w:bookmarkStart w:id="10839" w:name="_ETM_Q34_453279"/>
      <w:bookmarkEnd w:id="10839"/>
      <w:r w:rsidRPr="00284A64">
        <w:rPr>
          <w:rtl/>
        </w:rPr>
        <w:t xml:space="preserve">לתת </w:t>
      </w:r>
      <w:bookmarkStart w:id="10840" w:name="_ETM_Q34_453789"/>
      <w:bookmarkEnd w:id="10840"/>
      <w:r w:rsidRPr="00284A64">
        <w:rPr>
          <w:rtl/>
        </w:rPr>
        <w:t xml:space="preserve">ללוחמים </w:t>
      </w:r>
      <w:bookmarkStart w:id="10841" w:name="_ETM_Q34_454660"/>
      <w:bookmarkEnd w:id="10841"/>
      <w:r>
        <w:rPr>
          <w:rFonts w:hint="cs"/>
          <w:rtl/>
        </w:rPr>
        <w:t>100%;</w:t>
      </w:r>
      <w:r w:rsidRPr="00284A64">
        <w:rPr>
          <w:rtl/>
        </w:rPr>
        <w:t xml:space="preserve"> </w:t>
      </w:r>
      <w:bookmarkStart w:id="10842" w:name="_ETM_Q34_455580"/>
      <w:bookmarkEnd w:id="10842"/>
      <w:r w:rsidRPr="00284A64">
        <w:rPr>
          <w:rtl/>
        </w:rPr>
        <w:t xml:space="preserve">אתם </w:t>
      </w:r>
      <w:bookmarkStart w:id="10843" w:name="_ETM_Q34_455909"/>
      <w:bookmarkEnd w:id="10843"/>
      <w:r w:rsidRPr="00284A64">
        <w:rPr>
          <w:rtl/>
        </w:rPr>
        <w:t xml:space="preserve">פשוט </w:t>
      </w:r>
      <w:bookmarkStart w:id="10844" w:name="_ETM_Q34_456270"/>
      <w:bookmarkEnd w:id="10844"/>
      <w:r w:rsidRPr="00284A64">
        <w:rPr>
          <w:rtl/>
        </w:rPr>
        <w:t xml:space="preserve">לא </w:t>
      </w:r>
      <w:bookmarkStart w:id="10845" w:name="_ETM_Q34_456389"/>
      <w:bookmarkEnd w:id="10845"/>
      <w:r w:rsidRPr="00284A64">
        <w:rPr>
          <w:rtl/>
        </w:rPr>
        <w:t xml:space="preserve">מתביישים </w:t>
      </w:r>
      <w:bookmarkStart w:id="10846" w:name="_ETM_Q34_457349"/>
      <w:bookmarkEnd w:id="10846"/>
      <w:r w:rsidRPr="00284A64">
        <w:rPr>
          <w:rtl/>
        </w:rPr>
        <w:t xml:space="preserve">לחלק </w:t>
      </w:r>
      <w:bookmarkStart w:id="10847" w:name="_ETM_Q34_457949"/>
      <w:bookmarkEnd w:id="10847"/>
      <w:r w:rsidRPr="00284A64">
        <w:rPr>
          <w:rtl/>
        </w:rPr>
        <w:t xml:space="preserve">את </w:t>
      </w:r>
      <w:bookmarkStart w:id="10848" w:name="_ETM_Q34_458039"/>
      <w:bookmarkEnd w:id="10848"/>
      <w:r w:rsidRPr="00284A64">
        <w:rPr>
          <w:rtl/>
        </w:rPr>
        <w:t xml:space="preserve">הכסף </w:t>
      </w:r>
      <w:bookmarkStart w:id="10849" w:name="_ETM_Q34_458550"/>
      <w:bookmarkEnd w:id="10849"/>
      <w:r w:rsidRPr="00284A64">
        <w:rPr>
          <w:rtl/>
        </w:rPr>
        <w:t xml:space="preserve">שלכם </w:t>
      </w:r>
      <w:bookmarkStart w:id="10850" w:name="_ETM_Q34_459389"/>
      <w:bookmarkEnd w:id="10850"/>
      <w:r w:rsidRPr="00284A64">
        <w:rPr>
          <w:rtl/>
        </w:rPr>
        <w:t>ל</w:t>
      </w:r>
      <w:r>
        <w:rPr>
          <w:rFonts w:hint="cs"/>
          <w:rtl/>
        </w:rPr>
        <w:t xml:space="preserve">רשימות </w:t>
      </w:r>
      <w:bookmarkStart w:id="10851" w:name="_ETM_Q34_459779"/>
      <w:bookmarkStart w:id="10852" w:name="_ETM_Q34_460289"/>
      <w:bookmarkEnd w:id="10851"/>
      <w:bookmarkEnd w:id="10852"/>
      <w:r w:rsidRPr="00284A64">
        <w:rPr>
          <w:rtl/>
        </w:rPr>
        <w:t>אנטי</w:t>
      </w:r>
      <w:bookmarkStart w:id="10853" w:name="_ETM_Q34_460589"/>
      <w:bookmarkEnd w:id="10853"/>
      <w:r>
        <w:rPr>
          <w:rFonts w:hint="cs"/>
          <w:rtl/>
        </w:rPr>
        <w:t>-</w:t>
      </w:r>
      <w:r w:rsidRPr="00284A64">
        <w:rPr>
          <w:rtl/>
        </w:rPr>
        <w:t>ציוניות</w:t>
      </w:r>
      <w:r>
        <w:rPr>
          <w:rFonts w:hint="cs"/>
          <w:rtl/>
        </w:rPr>
        <w:t>.</w:t>
      </w:r>
      <w:r w:rsidRPr="00284A64">
        <w:rPr>
          <w:rtl/>
        </w:rPr>
        <w:t xml:space="preserve"> </w:t>
      </w:r>
      <w:bookmarkStart w:id="10854" w:name="_ETM_Q34_461580"/>
      <w:bookmarkEnd w:id="10854"/>
      <w:r w:rsidRPr="00284A64">
        <w:rPr>
          <w:rtl/>
        </w:rPr>
        <w:t xml:space="preserve">לא </w:t>
      </w:r>
      <w:bookmarkStart w:id="10855" w:name="_ETM_Q34_461819"/>
      <w:bookmarkEnd w:id="10855"/>
      <w:r w:rsidRPr="00284A64">
        <w:rPr>
          <w:rtl/>
        </w:rPr>
        <w:t xml:space="preserve">מעניין </w:t>
      </w:r>
      <w:bookmarkStart w:id="10856" w:name="_ETM_Q34_462210"/>
      <w:bookmarkEnd w:id="10856"/>
      <w:r w:rsidRPr="00284A64">
        <w:rPr>
          <w:rtl/>
        </w:rPr>
        <w:t xml:space="preserve">אתכם </w:t>
      </w:r>
      <w:bookmarkStart w:id="10857" w:name="_ETM_Q34_462509"/>
      <w:bookmarkEnd w:id="10857"/>
      <w:r w:rsidRPr="00284A64">
        <w:rPr>
          <w:rtl/>
        </w:rPr>
        <w:t xml:space="preserve">שום </w:t>
      </w:r>
      <w:bookmarkStart w:id="10858" w:name="_ETM_Q34_462779"/>
      <w:bookmarkEnd w:id="10858"/>
      <w:r w:rsidRPr="00284A64">
        <w:rPr>
          <w:rtl/>
        </w:rPr>
        <w:t>דבר</w:t>
      </w:r>
      <w:r>
        <w:rPr>
          <w:rFonts w:hint="cs"/>
          <w:rtl/>
        </w:rPr>
        <w:t>,</w:t>
      </w:r>
      <w:r w:rsidRPr="00284A64">
        <w:rPr>
          <w:rtl/>
        </w:rPr>
        <w:t xml:space="preserve"> </w:t>
      </w:r>
      <w:bookmarkStart w:id="10859" w:name="_ETM_Q34_463589"/>
      <w:bookmarkEnd w:id="10859"/>
      <w:r w:rsidRPr="00284A64">
        <w:rPr>
          <w:rtl/>
        </w:rPr>
        <w:t>ו</w:t>
      </w:r>
      <w:bookmarkStart w:id="10860" w:name="_ETM_Q34_464189"/>
      <w:bookmarkStart w:id="10861" w:name="_ETM_Q34_465419"/>
      <w:bookmarkEnd w:id="10860"/>
      <w:bookmarkEnd w:id="10861"/>
      <w:r w:rsidRPr="00284A64">
        <w:rPr>
          <w:rtl/>
        </w:rPr>
        <w:t xml:space="preserve">את </w:t>
      </w:r>
      <w:bookmarkStart w:id="10862" w:name="_ETM_Q34_465539"/>
      <w:bookmarkEnd w:id="10862"/>
      <w:r w:rsidRPr="00284A64">
        <w:rPr>
          <w:rtl/>
        </w:rPr>
        <w:t xml:space="preserve">כבשת </w:t>
      </w:r>
      <w:bookmarkStart w:id="10863" w:name="_ETM_Q34_466020"/>
      <w:bookmarkEnd w:id="10863"/>
      <w:r w:rsidRPr="00284A64">
        <w:rPr>
          <w:rtl/>
        </w:rPr>
        <w:t xml:space="preserve">הרש </w:t>
      </w:r>
      <w:bookmarkStart w:id="10864" w:name="_ETM_Q34_466319"/>
      <w:bookmarkEnd w:id="10864"/>
      <w:r>
        <w:rPr>
          <w:rFonts w:hint="cs"/>
          <w:rtl/>
        </w:rPr>
        <w:t xml:space="preserve">אתם </w:t>
      </w:r>
      <w:r w:rsidRPr="00284A64">
        <w:rPr>
          <w:rtl/>
        </w:rPr>
        <w:t xml:space="preserve">לא </w:t>
      </w:r>
      <w:bookmarkStart w:id="10865" w:name="_ETM_Q34_466439"/>
      <w:bookmarkEnd w:id="10865"/>
      <w:r w:rsidRPr="00284A64">
        <w:rPr>
          <w:rtl/>
        </w:rPr>
        <w:t xml:space="preserve">מסוגלים </w:t>
      </w:r>
      <w:bookmarkStart w:id="10866" w:name="_ETM_Q34_466979"/>
      <w:bookmarkEnd w:id="10866"/>
      <w:r w:rsidRPr="00284A64">
        <w:rPr>
          <w:rtl/>
        </w:rPr>
        <w:t>לתת</w:t>
      </w:r>
      <w:r>
        <w:rPr>
          <w:rFonts w:hint="cs"/>
          <w:rtl/>
        </w:rPr>
        <w:t xml:space="preserve"> ללוחמים.</w:t>
      </w:r>
    </w:p>
    <w:p w:rsidR="00F7288F" w:rsidRDefault="00F7288F" w:rsidP="00436931">
      <w:pPr>
        <w:rPr>
          <w:rtl/>
        </w:rPr>
      </w:pPr>
    </w:p>
    <w:p w:rsidR="00F7288F" w:rsidRDefault="00F7288F" w:rsidP="00436931">
      <w:pPr>
        <w:rPr>
          <w:rtl/>
        </w:rPr>
      </w:pPr>
      <w:bookmarkStart w:id="10867" w:name="_ETM_Q34_467000"/>
      <w:bookmarkStart w:id="10868" w:name="_ETM_Q34_467580"/>
      <w:bookmarkEnd w:id="10867"/>
      <w:bookmarkEnd w:id="10868"/>
      <w:r w:rsidRPr="00284A64">
        <w:rPr>
          <w:rtl/>
        </w:rPr>
        <w:t xml:space="preserve">אנחנו </w:t>
      </w:r>
      <w:bookmarkStart w:id="10869" w:name="_ETM_Q34_468060"/>
      <w:bookmarkEnd w:id="10869"/>
      <w:r w:rsidRPr="00284A64">
        <w:rPr>
          <w:rtl/>
        </w:rPr>
        <w:t xml:space="preserve">נראה </w:t>
      </w:r>
      <w:bookmarkStart w:id="10870" w:name="_ETM_Q34_468659"/>
      <w:bookmarkEnd w:id="10870"/>
      <w:r w:rsidRPr="00284A64">
        <w:rPr>
          <w:rtl/>
        </w:rPr>
        <w:t xml:space="preserve">איך </w:t>
      </w:r>
      <w:bookmarkStart w:id="10871" w:name="_ETM_Q34_468839"/>
      <w:bookmarkEnd w:id="10871"/>
      <w:r w:rsidRPr="00284A64">
        <w:rPr>
          <w:rtl/>
        </w:rPr>
        <w:t xml:space="preserve">רם </w:t>
      </w:r>
      <w:bookmarkStart w:id="10872" w:name="_ETM_Q34_469110"/>
      <w:bookmarkEnd w:id="10872"/>
      <w:r w:rsidRPr="00284A64">
        <w:rPr>
          <w:rtl/>
        </w:rPr>
        <w:t xml:space="preserve">בן </w:t>
      </w:r>
      <w:bookmarkStart w:id="10873" w:name="_ETM_Q34_469319"/>
      <w:bookmarkEnd w:id="10873"/>
      <w:r w:rsidRPr="00284A64">
        <w:rPr>
          <w:rtl/>
        </w:rPr>
        <w:t xml:space="preserve">ברק </w:t>
      </w:r>
      <w:bookmarkStart w:id="10874" w:name="_ETM_Q34_469680"/>
      <w:bookmarkEnd w:id="10874"/>
      <w:r w:rsidRPr="00284A64">
        <w:rPr>
          <w:rtl/>
        </w:rPr>
        <w:t xml:space="preserve">יצביע </w:t>
      </w:r>
      <w:bookmarkStart w:id="10875" w:name="_ETM_Q34_470099"/>
      <w:bookmarkEnd w:id="10875"/>
      <w:r w:rsidRPr="00284A64">
        <w:rPr>
          <w:rtl/>
        </w:rPr>
        <w:t>נגד</w:t>
      </w:r>
      <w:r>
        <w:rPr>
          <w:rFonts w:hint="cs"/>
          <w:rtl/>
        </w:rPr>
        <w:t>,</w:t>
      </w:r>
      <w:r w:rsidRPr="00284A64">
        <w:rPr>
          <w:rtl/>
        </w:rPr>
        <w:t xml:space="preserve"> </w:t>
      </w:r>
      <w:bookmarkStart w:id="10876" w:name="_ETM_Q34_470789"/>
      <w:bookmarkEnd w:id="10876"/>
      <w:r w:rsidRPr="00284A64">
        <w:rPr>
          <w:rtl/>
        </w:rPr>
        <w:t xml:space="preserve">אנחנו </w:t>
      </w:r>
      <w:bookmarkStart w:id="10877" w:name="_ETM_Q34_471240"/>
      <w:bookmarkEnd w:id="10877"/>
      <w:r w:rsidRPr="00284A64">
        <w:rPr>
          <w:rtl/>
        </w:rPr>
        <w:t xml:space="preserve">נראה </w:t>
      </w:r>
      <w:bookmarkStart w:id="10878" w:name="_ETM_Q34_471479"/>
      <w:bookmarkEnd w:id="10878"/>
      <w:r w:rsidRPr="00284A64">
        <w:rPr>
          <w:rtl/>
        </w:rPr>
        <w:t xml:space="preserve">איך </w:t>
      </w:r>
      <w:bookmarkStart w:id="10879" w:name="_ETM_Q34_471599"/>
      <w:bookmarkEnd w:id="10879"/>
      <w:r w:rsidRPr="00284A64">
        <w:rPr>
          <w:rtl/>
        </w:rPr>
        <w:t xml:space="preserve">אלון </w:t>
      </w:r>
      <w:bookmarkStart w:id="10880" w:name="_ETM_Q34_471839"/>
      <w:bookmarkEnd w:id="10880"/>
      <w:r w:rsidRPr="00284A64">
        <w:rPr>
          <w:rtl/>
        </w:rPr>
        <w:t xml:space="preserve">שוסטר </w:t>
      </w:r>
      <w:bookmarkStart w:id="10881" w:name="_ETM_Q34_472259"/>
      <w:bookmarkEnd w:id="10881"/>
      <w:r w:rsidRPr="00284A64">
        <w:rPr>
          <w:rtl/>
        </w:rPr>
        <w:t xml:space="preserve">יצביע </w:t>
      </w:r>
      <w:bookmarkStart w:id="10882" w:name="_ETM_Q34_472589"/>
      <w:bookmarkEnd w:id="10882"/>
      <w:r w:rsidRPr="00284A64">
        <w:rPr>
          <w:rtl/>
        </w:rPr>
        <w:t>נגד</w:t>
      </w:r>
      <w:r>
        <w:rPr>
          <w:rFonts w:hint="cs"/>
          <w:rtl/>
        </w:rPr>
        <w:t>,</w:t>
      </w:r>
      <w:r w:rsidRPr="00284A64">
        <w:rPr>
          <w:rtl/>
        </w:rPr>
        <w:t xml:space="preserve"> </w:t>
      </w:r>
      <w:bookmarkStart w:id="10883" w:name="_ETM_Q34_473310"/>
      <w:bookmarkEnd w:id="10883"/>
      <w:r w:rsidRPr="00284A64">
        <w:rPr>
          <w:rtl/>
        </w:rPr>
        <w:t xml:space="preserve">איך </w:t>
      </w:r>
      <w:bookmarkStart w:id="10884" w:name="_ETM_Q34_473520"/>
      <w:bookmarkEnd w:id="10884"/>
      <w:r w:rsidRPr="00284A64">
        <w:rPr>
          <w:rtl/>
        </w:rPr>
        <w:t xml:space="preserve">בני </w:t>
      </w:r>
      <w:bookmarkStart w:id="10885" w:name="_ETM_Q34_473849"/>
      <w:bookmarkEnd w:id="10885"/>
      <w:r w:rsidRPr="00284A64">
        <w:rPr>
          <w:rtl/>
        </w:rPr>
        <w:t xml:space="preserve">גנץ </w:t>
      </w:r>
      <w:bookmarkStart w:id="10886" w:name="_ETM_Q34_474210"/>
      <w:bookmarkEnd w:id="10886"/>
      <w:r w:rsidRPr="00284A64">
        <w:rPr>
          <w:rtl/>
        </w:rPr>
        <w:t>וב</w:t>
      </w:r>
      <w:r>
        <w:rPr>
          <w:rFonts w:hint="cs"/>
          <w:rtl/>
        </w:rPr>
        <w:t>נט</w:t>
      </w:r>
      <w:r w:rsidRPr="00284A64">
        <w:rPr>
          <w:rtl/>
        </w:rPr>
        <w:t xml:space="preserve"> </w:t>
      </w:r>
      <w:bookmarkStart w:id="10887" w:name="_ETM_Q34_475020"/>
      <w:bookmarkEnd w:id="10887"/>
      <w:r w:rsidRPr="00284A64">
        <w:rPr>
          <w:rtl/>
        </w:rPr>
        <w:t xml:space="preserve">יצביעו </w:t>
      </w:r>
      <w:bookmarkStart w:id="10888" w:name="_ETM_Q34_475439"/>
      <w:bookmarkEnd w:id="10888"/>
      <w:r w:rsidRPr="00284A64">
        <w:rPr>
          <w:rtl/>
        </w:rPr>
        <w:t xml:space="preserve">נגד </w:t>
      </w:r>
      <w:bookmarkStart w:id="10889" w:name="_ETM_Q34_475800"/>
      <w:bookmarkEnd w:id="10889"/>
      <w:r w:rsidRPr="00284A64">
        <w:rPr>
          <w:rtl/>
        </w:rPr>
        <w:t>הלוחמים</w:t>
      </w:r>
      <w:r>
        <w:rPr>
          <w:rFonts w:hint="cs"/>
          <w:rtl/>
        </w:rPr>
        <w:t>.</w:t>
      </w:r>
    </w:p>
    <w:p w:rsidR="00F7288F" w:rsidRPr="00071A24" w:rsidRDefault="00F7288F" w:rsidP="00436931">
      <w:pPr>
        <w:rPr>
          <w:rtl/>
        </w:rPr>
      </w:pPr>
    </w:p>
    <w:p w:rsidR="00F7288F" w:rsidRDefault="00F7288F" w:rsidP="00436931">
      <w:pPr>
        <w:pStyle w:val="a4"/>
        <w:rPr>
          <w:rtl/>
        </w:rPr>
      </w:pPr>
      <w:bookmarkStart w:id="10890" w:name="ET_speaker_5766_34"/>
      <w:r w:rsidRPr="009550B8">
        <w:rPr>
          <w:rStyle w:val="TagStyle"/>
          <w:rtl/>
        </w:rPr>
        <w:t xml:space="preserve"> &lt;&lt; דובר &gt;&gt;</w:t>
      </w:r>
      <w:r w:rsidRPr="0076503A">
        <w:rPr>
          <w:rStyle w:val="TagStyle"/>
          <w:rtl/>
        </w:rPr>
        <w:t xml:space="preserve"> </w:t>
      </w:r>
      <w:bookmarkStart w:id="10891" w:name="_Toc104408647"/>
      <w:bookmarkStart w:id="10892" w:name="_Toc104461805"/>
      <w:bookmarkStart w:id="10893" w:name="_Toc104462268"/>
      <w:bookmarkStart w:id="10894" w:name="_Toc121942384"/>
      <w:r>
        <w:rPr>
          <w:rtl/>
        </w:rPr>
        <w:t>רם בן ברק (יש עתיד):</w:t>
      </w:r>
      <w:bookmarkEnd w:id="10891"/>
      <w:bookmarkEnd w:id="10892"/>
      <w:bookmarkEnd w:id="10893"/>
      <w:bookmarkEnd w:id="10894"/>
      <w:r w:rsidRPr="0076503A">
        <w:rPr>
          <w:rStyle w:val="TagStyle"/>
          <w:rtl/>
        </w:rPr>
        <w:t xml:space="preserve"> </w:t>
      </w:r>
      <w:r w:rsidRPr="009550B8">
        <w:rPr>
          <w:rStyle w:val="TagStyle"/>
          <w:rtl/>
        </w:rPr>
        <w:t>&lt;&lt; דובר &gt;&gt;</w:t>
      </w:r>
      <w:r>
        <w:rPr>
          <w:rtl/>
        </w:rPr>
        <w:t xml:space="preserve">   </w:t>
      </w:r>
      <w:bookmarkEnd w:id="1089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
        <w:rPr>
          <w:rtl/>
        </w:rPr>
      </w:pPr>
      <w:bookmarkStart w:id="10895" w:name="ET_speakercontinue_5296_33"/>
      <w:r w:rsidRPr="009550B8">
        <w:rPr>
          <w:rStyle w:val="TagStyle"/>
          <w:rtl/>
        </w:rPr>
        <w:t xml:space="preserve"> &lt;&lt; דובר_המשך &gt;&gt;</w:t>
      </w:r>
      <w:r w:rsidRPr="0076503A">
        <w:rPr>
          <w:rStyle w:val="TagStyle"/>
          <w:rtl/>
        </w:rPr>
        <w:t xml:space="preserve"> </w:t>
      </w:r>
      <w:r>
        <w:rPr>
          <w:rtl/>
        </w:rPr>
        <w:t>יואב קיש (הליכוד):</w:t>
      </w:r>
      <w:r w:rsidRPr="0076503A">
        <w:rPr>
          <w:rStyle w:val="TagStyle"/>
          <w:rtl/>
        </w:rPr>
        <w:t xml:space="preserve"> </w:t>
      </w:r>
      <w:r w:rsidRPr="009550B8">
        <w:rPr>
          <w:rStyle w:val="TagStyle"/>
          <w:rtl/>
        </w:rPr>
        <w:t>&lt;&lt; דובר_המשך &gt;&gt;</w:t>
      </w:r>
      <w:r>
        <w:rPr>
          <w:rtl/>
        </w:rPr>
        <w:t xml:space="preserve">   </w:t>
      </w:r>
      <w:bookmarkEnd w:id="10895"/>
    </w:p>
    <w:p w:rsidR="00F7288F" w:rsidRDefault="00F7288F" w:rsidP="00436931">
      <w:pPr>
        <w:pStyle w:val="KeepWithNext"/>
        <w:rPr>
          <w:rtl/>
          <w:lang w:eastAsia="he-IL"/>
        </w:rPr>
      </w:pPr>
    </w:p>
    <w:p w:rsidR="00F7288F" w:rsidRDefault="00F7288F" w:rsidP="00436931">
      <w:pPr>
        <w:rPr>
          <w:rtl/>
        </w:rPr>
      </w:pPr>
      <w:bookmarkStart w:id="10896" w:name="_ETM_Q34_472000"/>
      <w:bookmarkStart w:id="10897" w:name="_ETM_Q34_474000"/>
      <w:bookmarkStart w:id="10898" w:name="_ETM_Q34_476729"/>
      <w:bookmarkEnd w:id="10896"/>
      <w:bookmarkEnd w:id="10897"/>
      <w:bookmarkEnd w:id="10898"/>
      <w:r w:rsidRPr="00284A64">
        <w:rPr>
          <w:rtl/>
        </w:rPr>
        <w:t xml:space="preserve">אתם </w:t>
      </w:r>
      <w:bookmarkStart w:id="10899" w:name="_ETM_Q34_477589"/>
      <w:bookmarkEnd w:id="10899"/>
      <w:r w:rsidRPr="00284A64">
        <w:rPr>
          <w:rtl/>
        </w:rPr>
        <w:t xml:space="preserve">לא </w:t>
      </w:r>
      <w:bookmarkStart w:id="10900" w:name="_ETM_Q34_477949"/>
      <w:bookmarkEnd w:id="10900"/>
      <w:r w:rsidRPr="00284A64">
        <w:rPr>
          <w:rtl/>
        </w:rPr>
        <w:t xml:space="preserve">נותנים </w:t>
      </w:r>
      <w:bookmarkStart w:id="10901" w:name="_ETM_Q34_478430"/>
      <w:bookmarkEnd w:id="10901"/>
      <w:r w:rsidRPr="00284A64">
        <w:rPr>
          <w:rtl/>
        </w:rPr>
        <w:t xml:space="preserve">ללוחמים </w:t>
      </w:r>
      <w:bookmarkStart w:id="10902" w:name="_ETM_Q34_479089"/>
      <w:bookmarkEnd w:id="10902"/>
      <w:r w:rsidRPr="00284A64">
        <w:rPr>
          <w:rtl/>
        </w:rPr>
        <w:t xml:space="preserve">את </w:t>
      </w:r>
      <w:bookmarkStart w:id="10903" w:name="_ETM_Q34_479240"/>
      <w:bookmarkEnd w:id="10903"/>
      <w:r w:rsidRPr="00284A64">
        <w:rPr>
          <w:rtl/>
        </w:rPr>
        <w:t xml:space="preserve">מה </w:t>
      </w:r>
      <w:bookmarkStart w:id="10904" w:name="_ETM_Q34_479419"/>
      <w:bookmarkEnd w:id="10904"/>
      <w:r w:rsidRPr="00284A64">
        <w:rPr>
          <w:rtl/>
        </w:rPr>
        <w:t xml:space="preserve">שמגיע </w:t>
      </w:r>
      <w:bookmarkStart w:id="10905" w:name="_ETM_Q34_479990"/>
      <w:bookmarkEnd w:id="10905"/>
      <w:r w:rsidRPr="00284A64">
        <w:rPr>
          <w:rtl/>
        </w:rPr>
        <w:t>להם</w:t>
      </w:r>
      <w:r>
        <w:rPr>
          <w:rFonts w:hint="cs"/>
          <w:rtl/>
        </w:rPr>
        <w:t>,</w:t>
      </w:r>
      <w:r w:rsidRPr="00284A64">
        <w:rPr>
          <w:rtl/>
        </w:rPr>
        <w:t xml:space="preserve"> </w:t>
      </w:r>
      <w:bookmarkStart w:id="10906" w:name="_ETM_Q34_480620"/>
      <w:bookmarkEnd w:id="10906"/>
      <w:r w:rsidRPr="00284A64">
        <w:rPr>
          <w:rtl/>
        </w:rPr>
        <w:t xml:space="preserve">וזה </w:t>
      </w:r>
      <w:bookmarkStart w:id="10907" w:name="_ETM_Q34_481010"/>
      <w:bookmarkEnd w:id="10907"/>
      <w:r w:rsidRPr="00284A64">
        <w:rPr>
          <w:rtl/>
        </w:rPr>
        <w:t xml:space="preserve">פשוט </w:t>
      </w:r>
      <w:bookmarkStart w:id="10908" w:name="_ETM_Q34_480299"/>
      <w:bookmarkEnd w:id="10908"/>
      <w:r>
        <w:rPr>
          <w:rFonts w:hint="cs"/>
          <w:rtl/>
        </w:rPr>
        <w:t>ביזיון ש</w:t>
      </w:r>
      <w:bookmarkStart w:id="10909" w:name="_ETM_Q34_480539"/>
      <w:bookmarkStart w:id="10910" w:name="_ETM_Q34_480719"/>
      <w:bookmarkStart w:id="10911" w:name="_ETM_Q34_481170"/>
      <w:bookmarkStart w:id="10912" w:name="_ETM_Q34_482279"/>
      <w:bookmarkStart w:id="10913" w:name="_ETM_Q34_482730"/>
      <w:bookmarkEnd w:id="10909"/>
      <w:bookmarkEnd w:id="10910"/>
      <w:bookmarkEnd w:id="10911"/>
      <w:bookmarkEnd w:id="10912"/>
      <w:bookmarkEnd w:id="10913"/>
      <w:r>
        <w:rPr>
          <w:rFonts w:hint="cs"/>
          <w:rtl/>
        </w:rPr>
        <w:t>מאות</w:t>
      </w:r>
      <w:r w:rsidRPr="00284A64">
        <w:rPr>
          <w:rtl/>
        </w:rPr>
        <w:t xml:space="preserve"> </w:t>
      </w:r>
      <w:bookmarkStart w:id="10914" w:name="_ETM_Q34_483060"/>
      <w:bookmarkEnd w:id="10914"/>
      <w:r w:rsidRPr="00284A64">
        <w:rPr>
          <w:rtl/>
        </w:rPr>
        <w:t xml:space="preserve">מיליונים </w:t>
      </w:r>
      <w:bookmarkStart w:id="10915" w:name="_ETM_Q34_483540"/>
      <w:bookmarkEnd w:id="10915"/>
      <w:r w:rsidRPr="00284A64">
        <w:rPr>
          <w:rtl/>
        </w:rPr>
        <w:t xml:space="preserve">ומיליארדים </w:t>
      </w:r>
      <w:bookmarkStart w:id="10916" w:name="_ETM_Q34_484560"/>
      <w:bookmarkEnd w:id="10916"/>
      <w:r w:rsidRPr="00284A64">
        <w:rPr>
          <w:rtl/>
        </w:rPr>
        <w:t>מח</w:t>
      </w:r>
      <w:r>
        <w:rPr>
          <w:rFonts w:hint="cs"/>
          <w:rtl/>
        </w:rPr>
        <w:t>כ</w:t>
      </w:r>
      <w:r w:rsidRPr="00284A64">
        <w:rPr>
          <w:rtl/>
        </w:rPr>
        <w:t xml:space="preserve">ים </w:t>
      </w:r>
      <w:bookmarkStart w:id="10917" w:name="_ETM_Q34_485130"/>
      <w:bookmarkEnd w:id="10917"/>
      <w:r w:rsidRPr="00284A64">
        <w:rPr>
          <w:rtl/>
        </w:rPr>
        <w:t xml:space="preserve">למנסור </w:t>
      </w:r>
      <w:bookmarkStart w:id="10918" w:name="_ETM_Q34_485640"/>
      <w:bookmarkEnd w:id="10918"/>
      <w:r w:rsidRPr="00284A64">
        <w:rPr>
          <w:rtl/>
        </w:rPr>
        <w:t>עבאס</w:t>
      </w:r>
      <w:r>
        <w:rPr>
          <w:rFonts w:hint="cs"/>
          <w:rtl/>
        </w:rPr>
        <w:t>,</w:t>
      </w:r>
      <w:r w:rsidRPr="00284A64">
        <w:rPr>
          <w:rtl/>
        </w:rPr>
        <w:t xml:space="preserve"> </w:t>
      </w:r>
      <w:bookmarkStart w:id="10919" w:name="_ETM_Q34_486330"/>
      <w:bookmarkEnd w:id="10919"/>
      <w:r w:rsidRPr="00284A64">
        <w:rPr>
          <w:rtl/>
        </w:rPr>
        <w:t xml:space="preserve">אבל </w:t>
      </w:r>
      <w:bookmarkStart w:id="10920" w:name="_ETM_Q34_486690"/>
      <w:bookmarkStart w:id="10921" w:name="_ETM_Q34_487380"/>
      <w:bookmarkEnd w:id="10920"/>
      <w:bookmarkEnd w:id="10921"/>
      <w:r w:rsidRPr="00284A64">
        <w:rPr>
          <w:rtl/>
        </w:rPr>
        <w:t>לתת</w:t>
      </w:r>
      <w:r w:rsidRPr="009004E2">
        <w:rPr>
          <w:rFonts w:hint="cs"/>
          <w:rtl/>
        </w:rPr>
        <w:t xml:space="preserve"> </w:t>
      </w:r>
      <w:r>
        <w:rPr>
          <w:rFonts w:hint="cs"/>
          <w:rtl/>
        </w:rPr>
        <w:t>ל</w:t>
      </w:r>
      <w:r w:rsidRPr="00284A64">
        <w:rPr>
          <w:rtl/>
        </w:rPr>
        <w:t>לוחמים</w:t>
      </w:r>
      <w:r>
        <w:rPr>
          <w:rFonts w:hint="cs"/>
          <w:rtl/>
        </w:rPr>
        <w:t xml:space="preserve"> 50 מיליון </w:t>
      </w:r>
      <w:bookmarkStart w:id="10922" w:name="_ETM_Q34_487770"/>
      <w:bookmarkStart w:id="10923" w:name="_ETM_Q34_488519"/>
      <w:bookmarkEnd w:id="10922"/>
      <w:bookmarkEnd w:id="10923"/>
      <w:r w:rsidRPr="00284A64">
        <w:rPr>
          <w:rtl/>
        </w:rPr>
        <w:t xml:space="preserve">אתם </w:t>
      </w:r>
      <w:bookmarkStart w:id="10924" w:name="_ETM_Q34_488760"/>
      <w:bookmarkEnd w:id="10924"/>
      <w:r w:rsidRPr="00284A64">
        <w:rPr>
          <w:rtl/>
        </w:rPr>
        <w:t xml:space="preserve">לא </w:t>
      </w:r>
      <w:bookmarkStart w:id="10925" w:name="_ETM_Q34_488880"/>
      <w:bookmarkEnd w:id="10925"/>
      <w:r w:rsidRPr="00284A64">
        <w:rPr>
          <w:rtl/>
        </w:rPr>
        <w:t>מסוגלים</w:t>
      </w:r>
      <w:r>
        <w:rPr>
          <w:rFonts w:hint="cs"/>
          <w:rtl/>
        </w:rPr>
        <w:t>.</w:t>
      </w:r>
      <w:r w:rsidRPr="00284A64">
        <w:rPr>
          <w:rtl/>
        </w:rPr>
        <w:t xml:space="preserve"> </w:t>
      </w:r>
      <w:bookmarkStart w:id="10926" w:name="_ETM_Q34_489870"/>
      <w:bookmarkEnd w:id="10926"/>
      <w:r w:rsidRPr="00284A64">
        <w:rPr>
          <w:rtl/>
        </w:rPr>
        <w:t xml:space="preserve">חשבתי </w:t>
      </w:r>
      <w:bookmarkStart w:id="10927" w:name="_ETM_Q34_490440"/>
      <w:bookmarkEnd w:id="10927"/>
      <w:r w:rsidRPr="00284A64">
        <w:rPr>
          <w:rtl/>
        </w:rPr>
        <w:t xml:space="preserve">שהיום </w:t>
      </w:r>
      <w:bookmarkStart w:id="10928" w:name="_ETM_Q34_490799"/>
      <w:bookmarkEnd w:id="10928"/>
      <w:r w:rsidRPr="00284A64">
        <w:rPr>
          <w:rtl/>
        </w:rPr>
        <w:t>תתפכחו</w:t>
      </w:r>
      <w:r>
        <w:rPr>
          <w:rFonts w:hint="cs"/>
          <w:rtl/>
        </w:rPr>
        <w:t>,</w:t>
      </w:r>
      <w:r w:rsidRPr="00284A64">
        <w:rPr>
          <w:rtl/>
        </w:rPr>
        <w:t xml:space="preserve"> </w:t>
      </w:r>
      <w:bookmarkStart w:id="10929" w:name="_ETM_Q34_491850"/>
      <w:bookmarkEnd w:id="10929"/>
      <w:r w:rsidRPr="00284A64">
        <w:rPr>
          <w:rtl/>
        </w:rPr>
        <w:t xml:space="preserve">שהיום </w:t>
      </w:r>
      <w:bookmarkStart w:id="10930" w:name="_ETM_Q34_492209"/>
      <w:bookmarkEnd w:id="10930"/>
      <w:r>
        <w:rPr>
          <w:rFonts w:hint="cs"/>
          <w:rtl/>
        </w:rPr>
        <w:t>ת</w:t>
      </w:r>
      <w:r w:rsidRPr="00284A64">
        <w:rPr>
          <w:rtl/>
        </w:rPr>
        <w:t xml:space="preserve">היה </w:t>
      </w:r>
      <w:bookmarkStart w:id="10931" w:name="_ETM_Q34_492330"/>
      <w:bookmarkEnd w:id="10931"/>
      <w:r w:rsidRPr="00284A64">
        <w:rPr>
          <w:rtl/>
        </w:rPr>
        <w:t xml:space="preserve">לכם </w:t>
      </w:r>
      <w:bookmarkStart w:id="10932" w:name="_ETM_Q34_492629"/>
      <w:bookmarkEnd w:id="10932"/>
      <w:r w:rsidRPr="00284A64">
        <w:rPr>
          <w:rtl/>
        </w:rPr>
        <w:t>הזדמנות</w:t>
      </w:r>
      <w:r>
        <w:rPr>
          <w:rFonts w:hint="cs"/>
          <w:rtl/>
        </w:rPr>
        <w:t>,</w:t>
      </w:r>
      <w:r w:rsidRPr="00284A64">
        <w:rPr>
          <w:rtl/>
        </w:rPr>
        <w:t xml:space="preserve"> </w:t>
      </w:r>
      <w:bookmarkStart w:id="10933" w:name="_ETM_Q34_493170"/>
      <w:bookmarkEnd w:id="10933"/>
      <w:r w:rsidRPr="00284A64">
        <w:rPr>
          <w:rtl/>
        </w:rPr>
        <w:t xml:space="preserve">אבל </w:t>
      </w:r>
      <w:bookmarkStart w:id="10934" w:name="_ETM_Q34_493410"/>
      <w:bookmarkEnd w:id="10934"/>
      <w:r w:rsidRPr="00284A64">
        <w:rPr>
          <w:rtl/>
        </w:rPr>
        <w:t>הרא</w:t>
      </w:r>
      <w:r>
        <w:rPr>
          <w:rFonts w:hint="cs"/>
          <w:rtl/>
        </w:rPr>
        <w:t>י</w:t>
      </w:r>
      <w:r w:rsidRPr="00284A64">
        <w:rPr>
          <w:rtl/>
        </w:rPr>
        <w:t xml:space="preserve">תם </w:t>
      </w:r>
      <w:bookmarkStart w:id="10935" w:name="_ETM_Q34_493830"/>
      <w:bookmarkEnd w:id="10935"/>
      <w:r w:rsidRPr="00284A64">
        <w:rPr>
          <w:rtl/>
        </w:rPr>
        <w:t>לי</w:t>
      </w:r>
      <w:r>
        <w:rPr>
          <w:rFonts w:hint="cs"/>
          <w:rtl/>
        </w:rPr>
        <w:t>,</w:t>
      </w:r>
      <w:r w:rsidRPr="00284A64">
        <w:rPr>
          <w:rtl/>
        </w:rPr>
        <w:t xml:space="preserve"> </w:t>
      </w:r>
      <w:bookmarkStart w:id="10936" w:name="_ETM_Q34_494490"/>
      <w:bookmarkEnd w:id="10936"/>
      <w:r w:rsidRPr="00284A64">
        <w:rPr>
          <w:rtl/>
        </w:rPr>
        <w:t>הרא</w:t>
      </w:r>
      <w:r>
        <w:rPr>
          <w:rFonts w:hint="cs"/>
          <w:rtl/>
        </w:rPr>
        <w:t>י</w:t>
      </w:r>
      <w:r w:rsidRPr="00284A64">
        <w:rPr>
          <w:rtl/>
        </w:rPr>
        <w:t xml:space="preserve">תם </w:t>
      </w:r>
      <w:bookmarkStart w:id="10937" w:name="_ETM_Q34_494910"/>
      <w:bookmarkEnd w:id="10937"/>
      <w:r w:rsidRPr="00284A64">
        <w:rPr>
          <w:rtl/>
        </w:rPr>
        <w:t xml:space="preserve">לי </w:t>
      </w:r>
      <w:bookmarkStart w:id="10938" w:name="_ETM_Q34_495000"/>
      <w:bookmarkEnd w:id="10938"/>
      <w:r w:rsidRPr="00284A64">
        <w:rPr>
          <w:rtl/>
        </w:rPr>
        <w:t xml:space="preserve">את </w:t>
      </w:r>
      <w:bookmarkStart w:id="10939" w:name="_ETM_Q34_495089"/>
      <w:bookmarkEnd w:id="10939"/>
      <w:r w:rsidRPr="00284A64">
        <w:rPr>
          <w:rtl/>
        </w:rPr>
        <w:t xml:space="preserve">הצביעות </w:t>
      </w:r>
      <w:bookmarkStart w:id="10940" w:name="_ETM_Q34_495540"/>
      <w:bookmarkEnd w:id="10940"/>
      <w:r w:rsidRPr="00284A64">
        <w:rPr>
          <w:rtl/>
        </w:rPr>
        <w:t xml:space="preserve">שלכם </w:t>
      </w:r>
      <w:bookmarkStart w:id="10941" w:name="_ETM_Q34_495960"/>
      <w:bookmarkEnd w:id="10941"/>
      <w:r w:rsidRPr="00284A64">
        <w:rPr>
          <w:rtl/>
        </w:rPr>
        <w:t xml:space="preserve">בחוק </w:t>
      </w:r>
      <w:bookmarkStart w:id="10942" w:name="_ETM_Q34_496290"/>
      <w:bookmarkEnd w:id="10942"/>
      <w:r w:rsidRPr="00284A64">
        <w:rPr>
          <w:rtl/>
        </w:rPr>
        <w:t xml:space="preserve">של </w:t>
      </w:r>
      <w:bookmarkStart w:id="10943" w:name="_ETM_Q34_496470"/>
      <w:bookmarkEnd w:id="10943"/>
      <w:r w:rsidRPr="00284A64">
        <w:rPr>
          <w:rtl/>
        </w:rPr>
        <w:t xml:space="preserve">מירי </w:t>
      </w:r>
      <w:bookmarkStart w:id="10944" w:name="_ETM_Q34_496740"/>
      <w:bookmarkEnd w:id="10944"/>
      <w:r w:rsidRPr="00284A64">
        <w:rPr>
          <w:rtl/>
        </w:rPr>
        <w:t>רגב</w:t>
      </w:r>
      <w:r>
        <w:rPr>
          <w:rFonts w:hint="cs"/>
          <w:rtl/>
        </w:rPr>
        <w:t xml:space="preserve"> </w:t>
      </w:r>
      <w:r>
        <w:rPr>
          <w:rtl/>
        </w:rPr>
        <w:t>–</w:t>
      </w:r>
      <w:r w:rsidRPr="00284A64">
        <w:rPr>
          <w:rtl/>
        </w:rPr>
        <w:t xml:space="preserve"> </w:t>
      </w:r>
      <w:bookmarkStart w:id="10945" w:name="_ETM_Q34_497580"/>
      <w:bookmarkEnd w:id="10945"/>
      <w:r w:rsidRPr="00284A64">
        <w:rPr>
          <w:rtl/>
        </w:rPr>
        <w:t xml:space="preserve">חוק </w:t>
      </w:r>
      <w:bookmarkStart w:id="10946" w:name="_ETM_Q34_497880"/>
      <w:bookmarkEnd w:id="10946"/>
      <w:r w:rsidRPr="00284A64">
        <w:rPr>
          <w:rtl/>
        </w:rPr>
        <w:t xml:space="preserve">שבא </w:t>
      </w:r>
      <w:bookmarkStart w:id="10947" w:name="_ETM_Q34_498240"/>
      <w:bookmarkEnd w:id="10947"/>
      <w:r w:rsidRPr="00284A64">
        <w:rPr>
          <w:rtl/>
        </w:rPr>
        <w:t xml:space="preserve">להילחם </w:t>
      </w:r>
      <w:bookmarkStart w:id="10948" w:name="_ETM_Q34_498779"/>
      <w:bookmarkEnd w:id="10948"/>
      <w:r w:rsidRPr="00284A64">
        <w:rPr>
          <w:rtl/>
        </w:rPr>
        <w:t>באנסים</w:t>
      </w:r>
      <w:r>
        <w:rPr>
          <w:rFonts w:hint="cs"/>
          <w:rtl/>
        </w:rPr>
        <w:t xml:space="preserve">, שכולכם </w:t>
      </w:r>
      <w:bookmarkStart w:id="10949" w:name="_ETM_Q34_499800"/>
      <w:bookmarkStart w:id="10950" w:name="_ETM_Q34_500390"/>
      <w:bookmarkStart w:id="10951" w:name="_ETM_Q34_500539"/>
      <w:bookmarkEnd w:id="10949"/>
      <w:bookmarkEnd w:id="10950"/>
      <w:bookmarkEnd w:id="10951"/>
      <w:r w:rsidRPr="00284A64">
        <w:rPr>
          <w:rtl/>
        </w:rPr>
        <w:t xml:space="preserve">התנגדתם </w:t>
      </w:r>
      <w:bookmarkStart w:id="10952" w:name="_ETM_Q34_501230"/>
      <w:bookmarkEnd w:id="10952"/>
      <w:r w:rsidRPr="00284A64">
        <w:rPr>
          <w:rtl/>
        </w:rPr>
        <w:t>לו</w:t>
      </w:r>
      <w:r>
        <w:rPr>
          <w:rFonts w:hint="cs"/>
          <w:rtl/>
        </w:rPr>
        <w:t>.</w:t>
      </w:r>
      <w:r w:rsidRPr="00284A64">
        <w:rPr>
          <w:rtl/>
        </w:rPr>
        <w:t xml:space="preserve"> </w:t>
      </w:r>
      <w:bookmarkStart w:id="10953" w:name="_ETM_Q34_501800"/>
      <w:bookmarkEnd w:id="10953"/>
      <w:r w:rsidRPr="00284A64">
        <w:rPr>
          <w:rtl/>
        </w:rPr>
        <w:t xml:space="preserve">איך </w:t>
      </w:r>
      <w:bookmarkStart w:id="10954" w:name="_ETM_Q34_502070"/>
      <w:bookmarkEnd w:id="10954"/>
      <w:r w:rsidRPr="00284A64">
        <w:rPr>
          <w:rtl/>
        </w:rPr>
        <w:t xml:space="preserve">אתם </w:t>
      </w:r>
      <w:bookmarkStart w:id="10955" w:name="_ETM_Q34_502339"/>
      <w:bookmarkEnd w:id="10955"/>
      <w:r w:rsidRPr="00284A64">
        <w:rPr>
          <w:rtl/>
        </w:rPr>
        <w:t xml:space="preserve">לא </w:t>
      </w:r>
      <w:bookmarkStart w:id="10956" w:name="_ETM_Q34_502460"/>
      <w:bookmarkEnd w:id="10956"/>
      <w:r w:rsidRPr="00284A64">
        <w:rPr>
          <w:rtl/>
        </w:rPr>
        <w:t xml:space="preserve">מתביישים </w:t>
      </w:r>
      <w:bookmarkStart w:id="10957" w:name="_ETM_Q34_503029"/>
      <w:bookmarkEnd w:id="10957"/>
      <w:r w:rsidRPr="00284A64">
        <w:rPr>
          <w:rtl/>
        </w:rPr>
        <w:t xml:space="preserve">להיות </w:t>
      </w:r>
      <w:bookmarkStart w:id="10958" w:name="_ETM_Q34_503210"/>
      <w:bookmarkEnd w:id="10958"/>
      <w:r w:rsidRPr="00284A64">
        <w:rPr>
          <w:rtl/>
        </w:rPr>
        <w:t xml:space="preserve">כאלה </w:t>
      </w:r>
      <w:bookmarkStart w:id="10959" w:name="_ETM_Q34_503539"/>
      <w:bookmarkEnd w:id="10959"/>
      <w:r w:rsidRPr="00284A64">
        <w:rPr>
          <w:rtl/>
        </w:rPr>
        <w:t>צבועים</w:t>
      </w:r>
      <w:r>
        <w:rPr>
          <w:rFonts w:hint="cs"/>
          <w:rtl/>
        </w:rPr>
        <w:t>.</w:t>
      </w:r>
    </w:p>
    <w:p w:rsidR="00F7288F" w:rsidRDefault="00F7288F" w:rsidP="00436931">
      <w:pPr>
        <w:rPr>
          <w:rtl/>
        </w:rPr>
      </w:pPr>
    </w:p>
    <w:p w:rsidR="00F7288F" w:rsidRDefault="00F7288F" w:rsidP="00436931">
      <w:pPr>
        <w:pStyle w:val="af6"/>
        <w:rPr>
          <w:rtl/>
        </w:rPr>
      </w:pPr>
      <w:bookmarkStart w:id="10960" w:name="ET_interruption_4685_35"/>
      <w:r w:rsidRPr="009550B8">
        <w:rPr>
          <w:rStyle w:val="TagStyle"/>
          <w:rtl/>
        </w:rPr>
        <w:t xml:space="preserve"> &lt;&lt; קריאה &gt;&gt;</w:t>
      </w:r>
      <w:r w:rsidRPr="00A9629D">
        <w:rPr>
          <w:rStyle w:val="TagStyle"/>
          <w:rtl/>
        </w:rPr>
        <w:t xml:space="preserve"> </w:t>
      </w:r>
      <w:r>
        <w:rPr>
          <w:rtl/>
        </w:rPr>
        <w:t>מירי מרים רגב (הליכוד):</w:t>
      </w:r>
      <w:r w:rsidRPr="00A9629D">
        <w:rPr>
          <w:rStyle w:val="TagStyle"/>
          <w:rtl/>
        </w:rPr>
        <w:t xml:space="preserve"> </w:t>
      </w:r>
      <w:r w:rsidRPr="009550B8">
        <w:rPr>
          <w:rStyle w:val="TagStyle"/>
          <w:rtl/>
        </w:rPr>
        <w:t>&lt;&lt; קריאה &gt;&gt;</w:t>
      </w:r>
      <w:r>
        <w:rPr>
          <w:rtl/>
        </w:rPr>
        <w:t xml:space="preserve">   </w:t>
      </w:r>
      <w:bookmarkEnd w:id="1096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ושהם עשו עלינו סיבוב בתקשורת</w:t>
      </w:r>
      <w:bookmarkStart w:id="10961" w:name="_ETM_Q34_506000"/>
      <w:bookmarkEnd w:id="10961"/>
      <w:r>
        <w:rPr>
          <w:rFonts w:hint="cs"/>
          <w:rtl/>
          <w:lang w:eastAsia="he-IL"/>
        </w:rPr>
        <w:t xml:space="preserve"> - - -</w:t>
      </w:r>
    </w:p>
    <w:p w:rsidR="00F7288F" w:rsidRDefault="00F7288F" w:rsidP="00436931">
      <w:pPr>
        <w:rPr>
          <w:rtl/>
          <w:lang w:eastAsia="he-IL"/>
        </w:rPr>
      </w:pPr>
    </w:p>
    <w:p w:rsidR="00F7288F" w:rsidRDefault="00F7288F" w:rsidP="00436931">
      <w:pPr>
        <w:pStyle w:val="-"/>
        <w:rPr>
          <w:rtl/>
        </w:rPr>
      </w:pPr>
      <w:bookmarkStart w:id="10962" w:name="ET_speakercontinue_5296_43"/>
      <w:r w:rsidRPr="009550B8">
        <w:rPr>
          <w:rStyle w:val="TagStyle"/>
          <w:rtl/>
        </w:rPr>
        <w:t xml:space="preserve"> &lt;&lt; דובר_המשך &gt;&gt;</w:t>
      </w:r>
      <w:r w:rsidRPr="00A9629D">
        <w:rPr>
          <w:rStyle w:val="TagStyle"/>
          <w:rtl/>
        </w:rPr>
        <w:t xml:space="preserve"> </w:t>
      </w:r>
      <w:r>
        <w:rPr>
          <w:rtl/>
        </w:rPr>
        <w:t>יואב קיש (הליכוד):</w:t>
      </w:r>
      <w:r w:rsidRPr="00A9629D">
        <w:rPr>
          <w:rStyle w:val="TagStyle"/>
          <w:rtl/>
        </w:rPr>
        <w:t xml:space="preserve"> </w:t>
      </w:r>
      <w:r w:rsidRPr="009550B8">
        <w:rPr>
          <w:rStyle w:val="TagStyle"/>
          <w:rtl/>
        </w:rPr>
        <w:t>&lt;&lt; דובר_המשך &gt;&gt;</w:t>
      </w:r>
      <w:r>
        <w:rPr>
          <w:rtl/>
        </w:rPr>
        <w:t xml:space="preserve">   </w:t>
      </w:r>
      <w:bookmarkEnd w:id="10962"/>
    </w:p>
    <w:p w:rsidR="00F7288F" w:rsidRDefault="00F7288F" w:rsidP="00436931">
      <w:pPr>
        <w:pStyle w:val="KeepWithNext"/>
        <w:rPr>
          <w:rtl/>
          <w:lang w:eastAsia="he-IL"/>
        </w:rPr>
      </w:pPr>
    </w:p>
    <w:p w:rsidR="00F7288F" w:rsidRDefault="00F7288F" w:rsidP="00436931">
      <w:pPr>
        <w:rPr>
          <w:rtl/>
          <w:lang w:eastAsia="he-IL"/>
        </w:rPr>
      </w:pPr>
      <w:bookmarkStart w:id="10963" w:name="_ETM_Q34_505000"/>
      <w:bookmarkEnd w:id="10963"/>
      <w:r>
        <w:rPr>
          <w:rFonts w:hint="cs"/>
          <w:rtl/>
          <w:lang w:eastAsia="he-IL"/>
        </w:rPr>
        <w:t xml:space="preserve">התקשורת המגויסת שלהם. </w:t>
      </w:r>
      <w:bookmarkStart w:id="10964" w:name="_ETM_Q34_505550"/>
      <w:bookmarkStart w:id="10965" w:name="_ETM_Q34_505940"/>
      <w:bookmarkStart w:id="10966" w:name="_ETM_Q34_506660"/>
      <w:bookmarkStart w:id="10967" w:name="_ETM_Q34_507350"/>
      <w:bookmarkStart w:id="10968" w:name="_ETM_Q34_508279"/>
      <w:bookmarkEnd w:id="10964"/>
      <w:bookmarkEnd w:id="10965"/>
      <w:bookmarkEnd w:id="10966"/>
      <w:bookmarkEnd w:id="10967"/>
      <w:bookmarkEnd w:id="10968"/>
      <w:r w:rsidRPr="00284A64">
        <w:rPr>
          <w:rtl/>
        </w:rPr>
        <w:t xml:space="preserve">כולכם </w:t>
      </w:r>
      <w:bookmarkStart w:id="10969" w:name="_ETM_Q34_508850"/>
      <w:bookmarkEnd w:id="10969"/>
      <w:r w:rsidRPr="00284A64">
        <w:rPr>
          <w:rtl/>
        </w:rPr>
        <w:t>התנגדתם</w:t>
      </w:r>
      <w:r w:rsidR="00977622">
        <w:rPr>
          <w:rFonts w:hint="cs"/>
          <w:rtl/>
        </w:rPr>
        <w:t>,</w:t>
      </w:r>
      <w:r w:rsidRPr="00284A64">
        <w:rPr>
          <w:rtl/>
        </w:rPr>
        <w:t xml:space="preserve"> </w:t>
      </w:r>
      <w:bookmarkStart w:id="10970" w:name="_ETM_Q34_510110"/>
      <w:bookmarkEnd w:id="10970"/>
      <w:r>
        <w:rPr>
          <w:rFonts w:hint="cs"/>
          <w:rtl/>
          <w:lang w:eastAsia="he-IL"/>
        </w:rPr>
        <w:t>ואין לכם בושה להיות בצביעות הזו.</w:t>
      </w:r>
    </w:p>
    <w:p w:rsidR="00F7288F" w:rsidRDefault="00F7288F" w:rsidP="00436931">
      <w:pPr>
        <w:rPr>
          <w:rtl/>
          <w:lang w:eastAsia="he-IL"/>
        </w:rPr>
      </w:pPr>
    </w:p>
    <w:p w:rsidR="00F7288F" w:rsidRDefault="00F7288F" w:rsidP="00436931">
      <w:pPr>
        <w:pStyle w:val="af6"/>
        <w:rPr>
          <w:rtl/>
        </w:rPr>
      </w:pPr>
      <w:bookmarkStart w:id="10971" w:name="ET_interruption_5293_39"/>
      <w:r w:rsidRPr="009550B8">
        <w:rPr>
          <w:rStyle w:val="TagStyle"/>
          <w:rtl/>
        </w:rPr>
        <w:t xml:space="preserve"> &lt;&lt; קריאה &gt;&gt;</w:t>
      </w:r>
      <w:r w:rsidRPr="00A9629D">
        <w:rPr>
          <w:rStyle w:val="TagStyle"/>
          <w:rtl/>
        </w:rPr>
        <w:t xml:space="preserve"> </w:t>
      </w:r>
      <w:r>
        <w:rPr>
          <w:rtl/>
        </w:rPr>
        <w:t>איימן עודה (הרשימה המשותפת):</w:t>
      </w:r>
      <w:r w:rsidRPr="00A9629D">
        <w:rPr>
          <w:rStyle w:val="TagStyle"/>
          <w:rtl/>
        </w:rPr>
        <w:t xml:space="preserve"> </w:t>
      </w:r>
      <w:r w:rsidRPr="009550B8">
        <w:rPr>
          <w:rStyle w:val="TagStyle"/>
          <w:rtl/>
        </w:rPr>
        <w:t>&lt;&lt; קריאה &gt;&gt;</w:t>
      </w:r>
      <w:r>
        <w:rPr>
          <w:rtl/>
        </w:rPr>
        <w:t xml:space="preserve">   </w:t>
      </w:r>
      <w:bookmarkEnd w:id="10971"/>
    </w:p>
    <w:p w:rsidR="00F7288F" w:rsidRDefault="00F7288F" w:rsidP="00436931">
      <w:pPr>
        <w:pStyle w:val="KeepWithNext"/>
        <w:rPr>
          <w:rtl/>
          <w:lang w:eastAsia="he-IL"/>
        </w:rPr>
      </w:pPr>
    </w:p>
    <w:p w:rsidR="00F7288F" w:rsidRDefault="00F7288F" w:rsidP="00436931">
      <w:pPr>
        <w:rPr>
          <w:rtl/>
          <w:lang w:eastAsia="he-IL"/>
        </w:rPr>
      </w:pPr>
      <w:bookmarkStart w:id="10972" w:name="_ETM_Q34_513000"/>
      <w:bookmarkEnd w:id="10972"/>
      <w:r>
        <w:rPr>
          <w:rFonts w:hint="cs"/>
          <w:rtl/>
          <w:lang w:eastAsia="he-IL"/>
        </w:rPr>
        <w:t xml:space="preserve">יואב, אבל ב-922 </w:t>
      </w:r>
      <w:bookmarkStart w:id="10973" w:name="_ETM_Q34_512000"/>
      <w:bookmarkEnd w:id="10973"/>
      <w:r>
        <w:rPr>
          <w:rFonts w:hint="cs"/>
          <w:rtl/>
          <w:lang w:eastAsia="he-IL"/>
        </w:rPr>
        <w:t>נתתם לנו כסף. זה אתם, מה הבעיה?</w:t>
      </w:r>
    </w:p>
    <w:p w:rsidR="00F7288F" w:rsidRDefault="00F7288F" w:rsidP="00436931">
      <w:pPr>
        <w:rPr>
          <w:rtl/>
          <w:lang w:eastAsia="he-IL"/>
        </w:rPr>
      </w:pPr>
      <w:bookmarkStart w:id="10974" w:name="_ETM_Q34_517000"/>
      <w:bookmarkEnd w:id="10974"/>
    </w:p>
    <w:p w:rsidR="00F7288F" w:rsidRDefault="00F7288F" w:rsidP="00436931">
      <w:pPr>
        <w:pStyle w:val="-"/>
        <w:rPr>
          <w:rtl/>
        </w:rPr>
      </w:pPr>
      <w:bookmarkStart w:id="10975" w:name="ET_speakercontinue_5296_45"/>
      <w:r w:rsidRPr="009550B8">
        <w:rPr>
          <w:rStyle w:val="TagStyle"/>
          <w:rtl/>
        </w:rPr>
        <w:t xml:space="preserve"> &lt;&lt; דובר_המשך &gt;&gt;</w:t>
      </w:r>
      <w:r w:rsidRPr="00A9629D">
        <w:rPr>
          <w:rStyle w:val="TagStyle"/>
          <w:rtl/>
        </w:rPr>
        <w:t xml:space="preserve"> </w:t>
      </w:r>
      <w:r>
        <w:rPr>
          <w:rtl/>
        </w:rPr>
        <w:t>יואב קיש (הליכוד):</w:t>
      </w:r>
      <w:r w:rsidRPr="00A9629D">
        <w:rPr>
          <w:rStyle w:val="TagStyle"/>
          <w:rtl/>
        </w:rPr>
        <w:t xml:space="preserve"> </w:t>
      </w:r>
      <w:r w:rsidRPr="009550B8">
        <w:rPr>
          <w:rStyle w:val="TagStyle"/>
          <w:rtl/>
        </w:rPr>
        <w:t>&lt;&lt; דובר_המשך &gt;&gt;</w:t>
      </w:r>
      <w:r>
        <w:rPr>
          <w:rtl/>
        </w:rPr>
        <w:t xml:space="preserve">   </w:t>
      </w:r>
      <w:bookmarkEnd w:id="10975"/>
    </w:p>
    <w:p w:rsidR="00F7288F" w:rsidRDefault="00F7288F" w:rsidP="00436931">
      <w:pPr>
        <w:pStyle w:val="KeepWithNext"/>
        <w:rPr>
          <w:rtl/>
        </w:rPr>
      </w:pPr>
    </w:p>
    <w:p w:rsidR="00977622" w:rsidRDefault="00F7288F" w:rsidP="00977622">
      <w:pPr>
        <w:rPr>
          <w:rtl/>
          <w:lang w:eastAsia="he-IL"/>
        </w:rPr>
      </w:pPr>
      <w:r>
        <w:rPr>
          <w:rFonts w:hint="cs"/>
          <w:rtl/>
        </w:rPr>
        <w:t xml:space="preserve">אתם לקחתם </w:t>
      </w:r>
      <w:bookmarkStart w:id="10976" w:name="_ETM_Q34_516000"/>
      <w:bookmarkEnd w:id="10976"/>
      <w:r>
        <w:rPr>
          <w:rFonts w:hint="cs"/>
          <w:rtl/>
        </w:rPr>
        <w:t>את כל הכסף לשימור הקואליציה</w:t>
      </w:r>
      <w:r w:rsidR="00977622">
        <w:rPr>
          <w:rFonts w:hint="cs"/>
          <w:rtl/>
        </w:rPr>
        <w:t xml:space="preserve">. </w:t>
      </w:r>
      <w:r w:rsidR="00977622">
        <w:rPr>
          <w:rFonts w:hint="cs"/>
          <w:rtl/>
          <w:lang w:eastAsia="he-IL"/>
        </w:rPr>
        <w:t>זו מדינת פרוטקשן, שנסחטת על ימין ועל שמאל - - -</w:t>
      </w:r>
    </w:p>
    <w:p w:rsidR="00977622" w:rsidRDefault="00977622" w:rsidP="00977622">
      <w:pPr>
        <w:rPr>
          <w:rtl/>
          <w:lang w:eastAsia="he-IL"/>
        </w:rPr>
      </w:pPr>
    </w:p>
    <w:p w:rsidR="00F7288F" w:rsidRDefault="00F7288F" w:rsidP="00436931">
      <w:pPr>
        <w:pStyle w:val="af6"/>
        <w:rPr>
          <w:rtl/>
        </w:rPr>
      </w:pPr>
      <w:bookmarkStart w:id="10977" w:name="ET_interruption_4685_41"/>
      <w:r w:rsidRPr="009550B8">
        <w:rPr>
          <w:rStyle w:val="TagStyle"/>
          <w:rtl/>
        </w:rPr>
        <w:t xml:space="preserve"> &lt;&lt; קריאה &gt;&gt;</w:t>
      </w:r>
      <w:r w:rsidRPr="00A9629D">
        <w:rPr>
          <w:rStyle w:val="TagStyle"/>
          <w:rtl/>
        </w:rPr>
        <w:t xml:space="preserve"> </w:t>
      </w:r>
      <w:r>
        <w:rPr>
          <w:rtl/>
        </w:rPr>
        <w:t>מירי מרים רגב (הליכוד):</w:t>
      </w:r>
      <w:r w:rsidRPr="00A9629D">
        <w:rPr>
          <w:rStyle w:val="TagStyle"/>
          <w:rtl/>
        </w:rPr>
        <w:t xml:space="preserve"> </w:t>
      </w:r>
      <w:r w:rsidRPr="009550B8">
        <w:rPr>
          <w:rStyle w:val="TagStyle"/>
          <w:rtl/>
        </w:rPr>
        <w:t>&lt;&lt; קריאה &gt;&gt;</w:t>
      </w:r>
      <w:r>
        <w:rPr>
          <w:rtl/>
        </w:rPr>
        <w:t xml:space="preserve">   </w:t>
      </w:r>
      <w:bookmarkEnd w:id="10977"/>
    </w:p>
    <w:p w:rsidR="00F7288F" w:rsidRDefault="00F7288F" w:rsidP="00436931">
      <w:pPr>
        <w:pStyle w:val="KeepWithNext"/>
        <w:rPr>
          <w:rtl/>
          <w:lang w:eastAsia="he-IL"/>
        </w:rPr>
      </w:pPr>
    </w:p>
    <w:p w:rsidR="00F7288F" w:rsidRDefault="00F7288F" w:rsidP="00977622">
      <w:pPr>
        <w:rPr>
          <w:rtl/>
          <w:lang w:eastAsia="he-IL"/>
        </w:rPr>
      </w:pPr>
      <w:r>
        <w:rPr>
          <w:rFonts w:hint="cs"/>
          <w:rtl/>
          <w:lang w:eastAsia="he-IL"/>
        </w:rPr>
        <w:t xml:space="preserve">עבאס, קיבלת בביט כסף, 53 </w:t>
      </w:r>
      <w:bookmarkStart w:id="10978" w:name="_ETM_Q34_523000"/>
      <w:bookmarkEnd w:id="10978"/>
      <w:r>
        <w:rPr>
          <w:rFonts w:hint="cs"/>
          <w:rtl/>
          <w:lang w:eastAsia="he-IL"/>
        </w:rPr>
        <w:t>מיליארד שקלים קיבלת בביט</w:t>
      </w:r>
      <w:r w:rsidR="00977622">
        <w:rPr>
          <w:rFonts w:hint="cs"/>
          <w:rtl/>
          <w:lang w:eastAsia="he-IL"/>
        </w:rPr>
        <w:t xml:space="preserve">, </w:t>
      </w:r>
      <w:r>
        <w:rPr>
          <w:rFonts w:hint="cs"/>
          <w:rtl/>
          <w:lang w:eastAsia="he-IL"/>
        </w:rPr>
        <w:t>אבל 25 מיליון שקלים ללוחמים אין - - -</w:t>
      </w:r>
    </w:p>
    <w:p w:rsidR="00F7288F" w:rsidRDefault="00F7288F" w:rsidP="00436931">
      <w:pPr>
        <w:rPr>
          <w:rtl/>
          <w:lang w:eastAsia="he-IL"/>
        </w:rPr>
      </w:pPr>
    </w:p>
    <w:p w:rsidR="00F7288F" w:rsidRDefault="00F7288F" w:rsidP="00436931">
      <w:pPr>
        <w:pStyle w:val="-"/>
        <w:rPr>
          <w:rtl/>
        </w:rPr>
      </w:pPr>
      <w:bookmarkStart w:id="10979" w:name="ET_speakercontinue_5296_48"/>
      <w:r w:rsidRPr="009550B8">
        <w:rPr>
          <w:rStyle w:val="TagStyle"/>
          <w:rtl/>
        </w:rPr>
        <w:t xml:space="preserve"> &lt;&lt; דובר_המשך &gt;&gt;</w:t>
      </w:r>
      <w:r w:rsidRPr="00A9629D">
        <w:rPr>
          <w:rStyle w:val="TagStyle"/>
          <w:rtl/>
        </w:rPr>
        <w:t xml:space="preserve"> </w:t>
      </w:r>
      <w:r>
        <w:rPr>
          <w:rtl/>
        </w:rPr>
        <w:t>יואב קיש (הליכוד):</w:t>
      </w:r>
      <w:r w:rsidRPr="00A9629D">
        <w:rPr>
          <w:rStyle w:val="TagStyle"/>
          <w:rtl/>
        </w:rPr>
        <w:t xml:space="preserve"> </w:t>
      </w:r>
      <w:r w:rsidRPr="009550B8">
        <w:rPr>
          <w:rStyle w:val="TagStyle"/>
          <w:rtl/>
        </w:rPr>
        <w:t>&lt;&lt; דובר_המשך &gt;&gt;</w:t>
      </w:r>
      <w:r>
        <w:rPr>
          <w:rtl/>
        </w:rPr>
        <w:t xml:space="preserve">   </w:t>
      </w:r>
      <w:bookmarkEnd w:id="10979"/>
    </w:p>
    <w:p w:rsidR="00F7288F" w:rsidRDefault="00F7288F" w:rsidP="00436931">
      <w:pPr>
        <w:pStyle w:val="KeepWithNext"/>
        <w:rPr>
          <w:rtl/>
          <w:lang w:eastAsia="he-IL"/>
        </w:rPr>
      </w:pPr>
    </w:p>
    <w:p w:rsidR="00F7288F" w:rsidRDefault="00F7288F" w:rsidP="00436931">
      <w:pPr>
        <w:rPr>
          <w:rtl/>
        </w:rPr>
      </w:pPr>
      <w:bookmarkStart w:id="10980" w:name="_ETM_Q34_525000"/>
      <w:bookmarkStart w:id="10981" w:name="_ETM_Q34_526000"/>
      <w:bookmarkEnd w:id="10980"/>
      <w:bookmarkEnd w:id="10981"/>
      <w:r>
        <w:rPr>
          <w:rFonts w:hint="cs"/>
          <w:rtl/>
          <w:lang w:eastAsia="he-IL"/>
        </w:rPr>
        <w:t>סוחטים אתכם מהאופוזיציה, חברי המשותפת</w:t>
      </w:r>
      <w:bookmarkStart w:id="10982" w:name="_ETM_Q34_530000"/>
      <w:bookmarkEnd w:id="10982"/>
      <w:r>
        <w:rPr>
          <w:rFonts w:hint="cs"/>
          <w:rtl/>
          <w:lang w:eastAsia="he-IL"/>
        </w:rPr>
        <w:t xml:space="preserve">; סוחטת אתכם רע"מ; סוחטת אתכם זועבי. </w:t>
      </w:r>
      <w:bookmarkStart w:id="10983" w:name="_ETM_Q34_533000"/>
      <w:bookmarkEnd w:id="10983"/>
      <w:r>
        <w:rPr>
          <w:rFonts w:hint="cs"/>
          <w:rtl/>
          <w:lang w:eastAsia="he-IL"/>
        </w:rPr>
        <w:t xml:space="preserve">ממשלת פרוטקשן שלא משאירה כסף ללוחמים; ממשלת פרוטקשן שפוגעת בניסיונות </w:t>
      </w:r>
      <w:bookmarkStart w:id="10984" w:name="_ETM_Q34_537000"/>
      <w:bookmarkEnd w:id="10984"/>
      <w:r>
        <w:rPr>
          <w:rFonts w:hint="cs"/>
          <w:rtl/>
          <w:lang w:eastAsia="he-IL"/>
        </w:rPr>
        <w:t xml:space="preserve">של חברת הכנסת מירי רגב להילחם באנסים. </w:t>
      </w:r>
      <w:bookmarkStart w:id="10985" w:name="_ETM_Q34_541000"/>
      <w:bookmarkStart w:id="10986" w:name="_ETM_Q34_511000"/>
      <w:bookmarkEnd w:id="10985"/>
      <w:bookmarkEnd w:id="10986"/>
      <w:r w:rsidRPr="00284A64">
        <w:rPr>
          <w:rtl/>
        </w:rPr>
        <w:t xml:space="preserve">אתם </w:t>
      </w:r>
      <w:bookmarkStart w:id="10987" w:name="_ETM_Q34_542670"/>
      <w:bookmarkEnd w:id="10987"/>
      <w:r w:rsidRPr="00284A64">
        <w:rPr>
          <w:rtl/>
        </w:rPr>
        <w:t>חבור</w:t>
      </w:r>
      <w:r>
        <w:rPr>
          <w:rFonts w:hint="cs"/>
          <w:rtl/>
        </w:rPr>
        <w:t>ת</w:t>
      </w:r>
      <w:r w:rsidRPr="00284A64">
        <w:rPr>
          <w:rtl/>
        </w:rPr>
        <w:t xml:space="preserve"> </w:t>
      </w:r>
      <w:bookmarkStart w:id="10988" w:name="_ETM_Q34_543089"/>
      <w:bookmarkEnd w:id="10988"/>
      <w:r w:rsidRPr="00284A64">
        <w:rPr>
          <w:rtl/>
        </w:rPr>
        <w:t>צבועים</w:t>
      </w:r>
      <w:r>
        <w:rPr>
          <w:rFonts w:hint="cs"/>
          <w:rtl/>
        </w:rPr>
        <w:t>,</w:t>
      </w:r>
      <w:r w:rsidRPr="00284A64">
        <w:rPr>
          <w:rtl/>
        </w:rPr>
        <w:t xml:space="preserve"> </w:t>
      </w:r>
      <w:bookmarkStart w:id="10989" w:name="_ETM_Q34_543890"/>
      <w:bookmarkEnd w:id="10989"/>
      <w:r w:rsidRPr="00284A64">
        <w:rPr>
          <w:rtl/>
        </w:rPr>
        <w:t xml:space="preserve">חבורת </w:t>
      </w:r>
      <w:bookmarkStart w:id="10990" w:name="_ETM_Q34_544430"/>
      <w:bookmarkEnd w:id="10990"/>
      <w:r w:rsidRPr="00284A64">
        <w:rPr>
          <w:rtl/>
        </w:rPr>
        <w:t>מושחתים</w:t>
      </w:r>
      <w:r>
        <w:rPr>
          <w:rFonts w:hint="cs"/>
          <w:rtl/>
        </w:rPr>
        <w:t>.</w:t>
      </w:r>
      <w:r w:rsidRPr="00284A64">
        <w:rPr>
          <w:rtl/>
        </w:rPr>
        <w:t xml:space="preserve"> </w:t>
      </w:r>
      <w:bookmarkStart w:id="10991" w:name="_ETM_Q34_545479"/>
      <w:bookmarkEnd w:id="10991"/>
      <w:r w:rsidRPr="00284A64">
        <w:rPr>
          <w:rtl/>
        </w:rPr>
        <w:t xml:space="preserve">נחליף </w:t>
      </w:r>
      <w:bookmarkStart w:id="10992" w:name="_ETM_Q34_545900"/>
      <w:bookmarkEnd w:id="10992"/>
      <w:r w:rsidRPr="00284A64">
        <w:rPr>
          <w:rtl/>
        </w:rPr>
        <w:t xml:space="preserve">אתכם </w:t>
      </w:r>
      <w:bookmarkStart w:id="10993" w:name="_ETM_Q34_546529"/>
      <w:bookmarkEnd w:id="10993"/>
      <w:r w:rsidRPr="00284A64">
        <w:rPr>
          <w:rtl/>
        </w:rPr>
        <w:t xml:space="preserve">מהר </w:t>
      </w:r>
      <w:bookmarkStart w:id="10994" w:name="_ETM_Q34_547159"/>
      <w:bookmarkEnd w:id="10994"/>
      <w:r w:rsidRPr="00284A64">
        <w:rPr>
          <w:rtl/>
        </w:rPr>
        <w:t>מאוד</w:t>
      </w:r>
      <w:r>
        <w:rPr>
          <w:rFonts w:hint="cs"/>
          <w:rtl/>
        </w:rPr>
        <w:t>.</w:t>
      </w:r>
    </w:p>
    <w:p w:rsidR="00F7288F" w:rsidRDefault="00F7288F" w:rsidP="00436931">
      <w:pPr>
        <w:rPr>
          <w:rtl/>
        </w:rPr>
      </w:pPr>
    </w:p>
    <w:p w:rsidR="00F7288F" w:rsidRDefault="00F7288F" w:rsidP="00436931">
      <w:pPr>
        <w:pStyle w:val="af6"/>
        <w:rPr>
          <w:rtl/>
        </w:rPr>
      </w:pPr>
      <w:bookmarkStart w:id="10995" w:name="ET_interruption_קר_אה_49"/>
      <w:r w:rsidRPr="009550B8">
        <w:rPr>
          <w:rStyle w:val="TagStyle"/>
          <w:rtl/>
        </w:rPr>
        <w:t xml:space="preserve"> &lt;&lt; קריאה &gt;&gt;</w:t>
      </w:r>
      <w:r w:rsidRPr="00A9629D">
        <w:rPr>
          <w:rStyle w:val="TagStyle"/>
          <w:rtl/>
        </w:rPr>
        <w:t xml:space="preserve"> </w:t>
      </w:r>
      <w:r>
        <w:rPr>
          <w:rtl/>
        </w:rPr>
        <w:t>קריאה:</w:t>
      </w:r>
      <w:r w:rsidRPr="00A9629D">
        <w:rPr>
          <w:rStyle w:val="TagStyle"/>
          <w:rtl/>
        </w:rPr>
        <w:t xml:space="preserve"> </w:t>
      </w:r>
      <w:r w:rsidRPr="009550B8">
        <w:rPr>
          <w:rStyle w:val="TagStyle"/>
          <w:rtl/>
        </w:rPr>
        <w:t>&lt;&lt; קריאה &gt;&gt;</w:t>
      </w:r>
      <w:r>
        <w:rPr>
          <w:rtl/>
        </w:rPr>
        <w:t xml:space="preserve">   </w:t>
      </w:r>
      <w:bookmarkEnd w:id="1099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למה אתה צועק? יש לך מיקרופון.</w:t>
      </w:r>
    </w:p>
    <w:p w:rsidR="00F7288F" w:rsidRDefault="00F7288F" w:rsidP="00436931">
      <w:pPr>
        <w:pStyle w:val="KeepWithNext"/>
        <w:rPr>
          <w:rtl/>
          <w:lang w:eastAsia="he-IL"/>
        </w:rPr>
      </w:pPr>
    </w:p>
    <w:p w:rsidR="00F7288F" w:rsidRDefault="00F7288F" w:rsidP="00436931">
      <w:pPr>
        <w:pStyle w:val="af6"/>
        <w:rPr>
          <w:rtl/>
        </w:rPr>
      </w:pPr>
      <w:bookmarkStart w:id="10996" w:name="ET_interruption_4685_51"/>
      <w:r w:rsidRPr="009550B8">
        <w:rPr>
          <w:rStyle w:val="TagStyle"/>
          <w:rtl/>
        </w:rPr>
        <w:t xml:space="preserve"> &lt;&lt; קריאה &gt;&gt;</w:t>
      </w:r>
      <w:r w:rsidRPr="00A9629D">
        <w:rPr>
          <w:rStyle w:val="TagStyle"/>
          <w:rtl/>
        </w:rPr>
        <w:t xml:space="preserve"> </w:t>
      </w:r>
      <w:r>
        <w:rPr>
          <w:rtl/>
        </w:rPr>
        <w:t>מירי מרים רגב (הליכוד):</w:t>
      </w:r>
      <w:r w:rsidRPr="00A9629D">
        <w:rPr>
          <w:rStyle w:val="TagStyle"/>
          <w:rtl/>
        </w:rPr>
        <w:t xml:space="preserve"> </w:t>
      </w:r>
      <w:r w:rsidRPr="009550B8">
        <w:rPr>
          <w:rStyle w:val="TagStyle"/>
          <w:rtl/>
        </w:rPr>
        <w:t>&lt;&lt; קריאה &gt;&gt;</w:t>
      </w:r>
      <w:r>
        <w:rPr>
          <w:rtl/>
        </w:rPr>
        <w:t xml:space="preserve">   </w:t>
      </w:r>
      <w:bookmarkEnd w:id="1099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בעזרת השם. </w:t>
      </w:r>
    </w:p>
    <w:p w:rsidR="00F7288F" w:rsidRDefault="00F7288F" w:rsidP="00436931">
      <w:pPr>
        <w:rPr>
          <w:rtl/>
          <w:lang w:eastAsia="he-IL"/>
        </w:rPr>
      </w:pPr>
    </w:p>
    <w:p w:rsidR="00F7288F" w:rsidRDefault="00F7288F" w:rsidP="00436931">
      <w:pPr>
        <w:pStyle w:val="af7"/>
        <w:rPr>
          <w:rtl/>
        </w:rPr>
      </w:pPr>
      <w:bookmarkStart w:id="10997" w:name="ET_yor_6032_52"/>
      <w:r w:rsidRPr="009550B8">
        <w:rPr>
          <w:rStyle w:val="TagStyle"/>
          <w:rtl/>
        </w:rPr>
        <w:t xml:space="preserve"> &lt;&lt; יור &gt;&gt;</w:t>
      </w:r>
      <w:r w:rsidRPr="00A9629D">
        <w:rPr>
          <w:rStyle w:val="TagStyle"/>
          <w:rtl/>
        </w:rPr>
        <w:t xml:space="preserve"> </w:t>
      </w:r>
      <w:r>
        <w:rPr>
          <w:rtl/>
        </w:rPr>
        <w:t>היו"ר מנסור עבאס:</w:t>
      </w:r>
      <w:r w:rsidRPr="00A9629D">
        <w:rPr>
          <w:rStyle w:val="TagStyle"/>
          <w:rtl/>
        </w:rPr>
        <w:t xml:space="preserve"> </w:t>
      </w:r>
      <w:r w:rsidRPr="009550B8">
        <w:rPr>
          <w:rStyle w:val="TagStyle"/>
          <w:rtl/>
        </w:rPr>
        <w:t>&lt;&lt; יור &gt;&gt;</w:t>
      </w:r>
      <w:r>
        <w:rPr>
          <w:rtl/>
        </w:rPr>
        <w:t xml:space="preserve">   </w:t>
      </w:r>
      <w:bookmarkEnd w:id="10997"/>
    </w:p>
    <w:p w:rsidR="00F7288F" w:rsidRDefault="00F7288F" w:rsidP="00436931">
      <w:pPr>
        <w:pStyle w:val="KeepWithNext"/>
        <w:rPr>
          <w:rtl/>
          <w:lang w:eastAsia="he-IL"/>
        </w:rPr>
      </w:pPr>
    </w:p>
    <w:p w:rsidR="00F7288F" w:rsidRDefault="00F7288F" w:rsidP="00436931">
      <w:pPr>
        <w:rPr>
          <w:rtl/>
          <w:lang w:eastAsia="he-IL"/>
        </w:rPr>
      </w:pPr>
      <w:bookmarkStart w:id="10998" w:name="_ETM_Q34_551000"/>
      <w:bookmarkEnd w:id="10998"/>
      <w:r>
        <w:rPr>
          <w:rFonts w:hint="cs"/>
          <w:rtl/>
          <w:lang w:eastAsia="he-IL"/>
        </w:rPr>
        <w:t>תודה, חבר הכנסת יואב קיש.</w:t>
      </w:r>
    </w:p>
    <w:p w:rsidR="00F7288F" w:rsidRDefault="00F7288F" w:rsidP="00436931">
      <w:pPr>
        <w:rPr>
          <w:rtl/>
          <w:lang w:eastAsia="he-IL"/>
        </w:rPr>
      </w:pPr>
      <w:bookmarkStart w:id="10999" w:name="_ETM_Q34_552000"/>
      <w:bookmarkEnd w:id="10999"/>
    </w:p>
    <w:p w:rsidR="00F7288F" w:rsidRDefault="00F7288F" w:rsidP="00436931">
      <w:pPr>
        <w:pStyle w:val="af6"/>
        <w:rPr>
          <w:rtl/>
        </w:rPr>
      </w:pPr>
      <w:bookmarkStart w:id="11000" w:name="ET_interruption_4685_53"/>
      <w:r w:rsidRPr="009550B8">
        <w:rPr>
          <w:rStyle w:val="TagStyle"/>
          <w:rtl/>
        </w:rPr>
        <w:t xml:space="preserve"> &lt;&lt; קריאה &gt;&gt;</w:t>
      </w:r>
      <w:r w:rsidRPr="00A9629D">
        <w:rPr>
          <w:rStyle w:val="TagStyle"/>
          <w:rtl/>
        </w:rPr>
        <w:t xml:space="preserve"> </w:t>
      </w:r>
      <w:r>
        <w:rPr>
          <w:rtl/>
        </w:rPr>
        <w:t>מירי מרים רגב (הליכוד):</w:t>
      </w:r>
      <w:r w:rsidRPr="00A9629D">
        <w:rPr>
          <w:rStyle w:val="TagStyle"/>
          <w:rtl/>
        </w:rPr>
        <w:t xml:space="preserve"> </w:t>
      </w:r>
      <w:r w:rsidRPr="009550B8">
        <w:rPr>
          <w:rStyle w:val="TagStyle"/>
          <w:rtl/>
        </w:rPr>
        <w:t>&lt;&lt; קריאה &gt;&gt;</w:t>
      </w:r>
      <w:r>
        <w:rPr>
          <w:rtl/>
        </w:rPr>
        <w:t xml:space="preserve">   </w:t>
      </w:r>
      <w:bookmarkEnd w:id="11000"/>
    </w:p>
    <w:p w:rsidR="00F7288F" w:rsidRDefault="00F7288F" w:rsidP="00436931">
      <w:pPr>
        <w:pStyle w:val="KeepWithNext"/>
        <w:rPr>
          <w:rtl/>
          <w:lang w:eastAsia="he-IL"/>
        </w:rPr>
      </w:pPr>
    </w:p>
    <w:p w:rsidR="00F7288F" w:rsidRDefault="00F7288F" w:rsidP="00436931">
      <w:pPr>
        <w:rPr>
          <w:rtl/>
          <w:lang w:eastAsia="he-IL"/>
        </w:rPr>
      </w:pPr>
      <w:bookmarkStart w:id="11001" w:name="_ETM_Q34_550000"/>
      <w:bookmarkEnd w:id="11001"/>
      <w:r>
        <w:rPr>
          <w:rFonts w:hint="cs"/>
          <w:rtl/>
          <w:lang w:eastAsia="he-IL"/>
        </w:rPr>
        <w:t xml:space="preserve">הם העבירו לעבאס את הכסף בביט, אבל </w:t>
      </w:r>
      <w:bookmarkStart w:id="11002" w:name="_ETM_Q34_554000"/>
      <w:bookmarkEnd w:id="11002"/>
      <w:r>
        <w:rPr>
          <w:rFonts w:hint="cs"/>
          <w:rtl/>
          <w:lang w:eastAsia="he-IL"/>
        </w:rPr>
        <w:t>50 מיליון שקל לחיילים אין להם.</w:t>
      </w:r>
    </w:p>
    <w:p w:rsidR="00F7288F" w:rsidRDefault="00F7288F" w:rsidP="00436931">
      <w:pPr>
        <w:rPr>
          <w:rtl/>
          <w:lang w:eastAsia="he-IL"/>
        </w:rPr>
      </w:pPr>
      <w:bookmarkStart w:id="11003" w:name="_ETM_Q34_557000"/>
      <w:bookmarkEnd w:id="11003"/>
    </w:p>
    <w:p w:rsidR="00F7288F" w:rsidRDefault="00F7288F" w:rsidP="00436931">
      <w:pPr>
        <w:pStyle w:val="af7"/>
        <w:rPr>
          <w:rtl/>
        </w:rPr>
      </w:pPr>
      <w:bookmarkStart w:id="11004" w:name="ET_yor_6032_54"/>
      <w:r w:rsidRPr="009550B8">
        <w:rPr>
          <w:rStyle w:val="TagStyle"/>
          <w:rtl/>
        </w:rPr>
        <w:t xml:space="preserve"> &lt;&lt; יור &gt;&gt;</w:t>
      </w:r>
      <w:r w:rsidRPr="00A9629D">
        <w:rPr>
          <w:rStyle w:val="TagStyle"/>
          <w:rtl/>
        </w:rPr>
        <w:t xml:space="preserve"> </w:t>
      </w:r>
      <w:r>
        <w:rPr>
          <w:rtl/>
        </w:rPr>
        <w:t>היו"ר מנסור עבאס:</w:t>
      </w:r>
      <w:r w:rsidRPr="00A9629D">
        <w:rPr>
          <w:rStyle w:val="TagStyle"/>
          <w:rtl/>
        </w:rPr>
        <w:t xml:space="preserve"> </w:t>
      </w:r>
      <w:r w:rsidRPr="009550B8">
        <w:rPr>
          <w:rStyle w:val="TagStyle"/>
          <w:rtl/>
        </w:rPr>
        <w:t>&lt;&lt; יור &gt;&gt;</w:t>
      </w:r>
      <w:r>
        <w:rPr>
          <w:rtl/>
        </w:rPr>
        <w:t xml:space="preserve">   </w:t>
      </w:r>
      <w:bookmarkEnd w:id="1100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חברת הכנסת מירי ר</w:t>
      </w:r>
      <w:bookmarkStart w:id="11005" w:name="_ETM_Q34_558000"/>
      <w:bookmarkEnd w:id="11005"/>
      <w:r>
        <w:rPr>
          <w:rFonts w:hint="cs"/>
          <w:rtl/>
          <w:lang w:eastAsia="he-IL"/>
        </w:rPr>
        <w:t>גב, תירגעי, את ויואב קיש.</w:t>
      </w:r>
    </w:p>
    <w:p w:rsidR="00F7288F" w:rsidRDefault="00F7288F" w:rsidP="00436931">
      <w:pPr>
        <w:rPr>
          <w:rtl/>
          <w:lang w:eastAsia="he-IL"/>
        </w:rPr>
      </w:pPr>
    </w:p>
    <w:p w:rsidR="00F7288F" w:rsidRDefault="00F7288F" w:rsidP="00436931">
      <w:pPr>
        <w:pStyle w:val="af6"/>
        <w:rPr>
          <w:rtl/>
        </w:rPr>
      </w:pPr>
      <w:bookmarkStart w:id="11006" w:name="ET_interruption_4685_55"/>
      <w:r w:rsidRPr="009550B8">
        <w:rPr>
          <w:rStyle w:val="TagStyle"/>
          <w:rtl/>
        </w:rPr>
        <w:t xml:space="preserve"> &lt;&lt; קריאה &gt;&gt;</w:t>
      </w:r>
      <w:r w:rsidRPr="00A9629D">
        <w:rPr>
          <w:rStyle w:val="TagStyle"/>
          <w:rtl/>
        </w:rPr>
        <w:t xml:space="preserve"> </w:t>
      </w:r>
      <w:r>
        <w:rPr>
          <w:rtl/>
        </w:rPr>
        <w:t>מירי מרים רגב (הליכוד):</w:t>
      </w:r>
      <w:r w:rsidRPr="00A9629D">
        <w:rPr>
          <w:rStyle w:val="TagStyle"/>
          <w:rtl/>
        </w:rPr>
        <w:t xml:space="preserve"> </w:t>
      </w:r>
      <w:r w:rsidRPr="009550B8">
        <w:rPr>
          <w:rStyle w:val="TagStyle"/>
          <w:rtl/>
        </w:rPr>
        <w:t>&lt;&lt; קריאה &gt;&gt;</w:t>
      </w:r>
      <w:r>
        <w:rPr>
          <w:rtl/>
        </w:rPr>
        <w:t xml:space="preserve">   </w:t>
      </w:r>
      <w:bookmarkEnd w:id="1100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שמית. שמית.</w:t>
      </w:r>
    </w:p>
    <w:p w:rsidR="00F7288F" w:rsidRDefault="00F7288F" w:rsidP="00436931">
      <w:pPr>
        <w:rPr>
          <w:rtl/>
          <w:lang w:eastAsia="he-IL"/>
        </w:rPr>
      </w:pPr>
    </w:p>
    <w:p w:rsidR="00F7288F" w:rsidRDefault="00F7288F" w:rsidP="00436931">
      <w:pPr>
        <w:pStyle w:val="af7"/>
        <w:rPr>
          <w:rtl/>
        </w:rPr>
      </w:pPr>
      <w:bookmarkStart w:id="11007" w:name="ET_yor_6032_56"/>
      <w:r w:rsidRPr="009550B8">
        <w:rPr>
          <w:rStyle w:val="TagStyle"/>
          <w:rtl/>
        </w:rPr>
        <w:t xml:space="preserve"> &lt;&lt; יור &gt;&gt;</w:t>
      </w:r>
      <w:r w:rsidRPr="00A9629D">
        <w:rPr>
          <w:rStyle w:val="TagStyle"/>
          <w:rtl/>
        </w:rPr>
        <w:t xml:space="preserve"> </w:t>
      </w:r>
      <w:r>
        <w:rPr>
          <w:rtl/>
        </w:rPr>
        <w:t>היו"ר מנסור עבאס:</w:t>
      </w:r>
      <w:r w:rsidRPr="00A9629D">
        <w:rPr>
          <w:rStyle w:val="TagStyle"/>
          <w:rtl/>
        </w:rPr>
        <w:t xml:space="preserve"> </w:t>
      </w:r>
      <w:r w:rsidRPr="009550B8">
        <w:rPr>
          <w:rStyle w:val="TagStyle"/>
          <w:rtl/>
        </w:rPr>
        <w:t>&lt;&lt; יור &gt;&gt;</w:t>
      </w:r>
      <w:r>
        <w:rPr>
          <w:rtl/>
        </w:rPr>
        <w:t xml:space="preserve">   </w:t>
      </w:r>
      <w:bookmarkEnd w:id="11007"/>
    </w:p>
    <w:p w:rsidR="00F7288F" w:rsidRDefault="00F7288F" w:rsidP="00436931">
      <w:pPr>
        <w:pStyle w:val="KeepWithNext"/>
        <w:rPr>
          <w:rtl/>
          <w:lang w:eastAsia="he-IL"/>
        </w:rPr>
      </w:pPr>
    </w:p>
    <w:p w:rsidR="00F7288F" w:rsidRDefault="00F7288F" w:rsidP="00436931">
      <w:pPr>
        <w:rPr>
          <w:rtl/>
          <w:lang w:eastAsia="he-IL"/>
        </w:rPr>
      </w:pPr>
      <w:bookmarkStart w:id="11008" w:name="_ETM_Q34_561000"/>
      <w:bookmarkEnd w:id="11008"/>
      <w:r>
        <w:rPr>
          <w:rFonts w:hint="cs"/>
          <w:rtl/>
          <w:lang w:eastAsia="he-IL"/>
        </w:rPr>
        <w:t xml:space="preserve">החלטה אחרונה </w:t>
      </w:r>
      <w:bookmarkStart w:id="11009" w:name="_ETM_Q34_565000"/>
      <w:bookmarkEnd w:id="11009"/>
      <w:r>
        <w:rPr>
          <w:rFonts w:hint="cs"/>
          <w:rtl/>
          <w:lang w:eastAsia="he-IL"/>
        </w:rPr>
        <w:t xml:space="preserve">של ממשלתו של בנימין נתניהו, מס' 852, 150 מיליון </w:t>
      </w:r>
      <w:bookmarkStart w:id="11010" w:name="_ETM_Q34_569000"/>
      <w:bookmarkEnd w:id="11010"/>
      <w:r>
        <w:rPr>
          <w:rFonts w:hint="cs"/>
          <w:rtl/>
          <w:lang w:eastAsia="he-IL"/>
        </w:rPr>
        <w:t>שקל.</w:t>
      </w:r>
    </w:p>
    <w:p w:rsidR="00F7288F" w:rsidRDefault="00F7288F" w:rsidP="00436931">
      <w:pPr>
        <w:rPr>
          <w:rtl/>
          <w:lang w:eastAsia="he-IL"/>
        </w:rPr>
      </w:pPr>
    </w:p>
    <w:p w:rsidR="00F7288F" w:rsidRDefault="00F7288F" w:rsidP="00436931">
      <w:pPr>
        <w:pStyle w:val="af6"/>
        <w:rPr>
          <w:rtl/>
        </w:rPr>
      </w:pPr>
      <w:bookmarkStart w:id="11011" w:name="ET_interruption_5296_57"/>
      <w:r w:rsidRPr="009550B8">
        <w:rPr>
          <w:rStyle w:val="TagStyle"/>
          <w:rtl/>
        </w:rPr>
        <w:t xml:space="preserve"> &lt;&lt; קריאה &gt;&gt;</w:t>
      </w:r>
      <w:r w:rsidRPr="00A9629D">
        <w:rPr>
          <w:rStyle w:val="TagStyle"/>
          <w:rtl/>
        </w:rPr>
        <w:t xml:space="preserve"> </w:t>
      </w:r>
      <w:r>
        <w:rPr>
          <w:rtl/>
        </w:rPr>
        <w:t>יואב קיש (הליכוד):</w:t>
      </w:r>
      <w:r w:rsidRPr="00A9629D">
        <w:rPr>
          <w:rStyle w:val="TagStyle"/>
          <w:rtl/>
        </w:rPr>
        <w:t xml:space="preserve"> </w:t>
      </w:r>
      <w:r w:rsidRPr="009550B8">
        <w:rPr>
          <w:rStyle w:val="TagStyle"/>
          <w:rtl/>
        </w:rPr>
        <w:t>&lt;&lt; קריאה &gt;&gt;</w:t>
      </w:r>
      <w:r>
        <w:rPr>
          <w:rtl/>
        </w:rPr>
        <w:t xml:space="preserve">   </w:t>
      </w:r>
      <w:bookmarkEnd w:id="1101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אני מבקש לעשות הצבעה שמית. אני מבקש לעשות שמית. תודה.</w:t>
      </w:r>
    </w:p>
    <w:p w:rsidR="00F7288F" w:rsidRDefault="00F7288F" w:rsidP="00436931">
      <w:pPr>
        <w:rPr>
          <w:rtl/>
          <w:lang w:eastAsia="he-IL"/>
        </w:rPr>
      </w:pPr>
      <w:bookmarkStart w:id="11012" w:name="_ETM_Q34_570000"/>
      <w:bookmarkEnd w:id="11012"/>
    </w:p>
    <w:p w:rsidR="00F7288F" w:rsidRDefault="00F7288F" w:rsidP="00436931">
      <w:pPr>
        <w:pStyle w:val="af7"/>
        <w:rPr>
          <w:rtl/>
        </w:rPr>
      </w:pPr>
      <w:bookmarkStart w:id="11013" w:name="ET_yor_6032_58"/>
      <w:r w:rsidRPr="009550B8">
        <w:rPr>
          <w:rStyle w:val="TagStyle"/>
          <w:rtl/>
        </w:rPr>
        <w:t xml:space="preserve"> &lt;&lt; יור &gt;&gt;</w:t>
      </w:r>
      <w:r w:rsidRPr="00A9629D">
        <w:rPr>
          <w:rStyle w:val="TagStyle"/>
          <w:rtl/>
        </w:rPr>
        <w:t xml:space="preserve"> </w:t>
      </w:r>
      <w:r>
        <w:rPr>
          <w:rtl/>
        </w:rPr>
        <w:t>היו"ר מנסור עבאס:</w:t>
      </w:r>
      <w:r w:rsidRPr="00A9629D">
        <w:rPr>
          <w:rStyle w:val="TagStyle"/>
          <w:rtl/>
        </w:rPr>
        <w:t xml:space="preserve"> </w:t>
      </w:r>
      <w:r w:rsidRPr="009550B8">
        <w:rPr>
          <w:rStyle w:val="TagStyle"/>
          <w:rtl/>
        </w:rPr>
        <w:t>&lt;&lt; יור &gt;&gt;</w:t>
      </w:r>
      <w:r>
        <w:rPr>
          <w:rtl/>
        </w:rPr>
        <w:t xml:space="preserve">   </w:t>
      </w:r>
      <w:bookmarkEnd w:id="11013"/>
    </w:p>
    <w:p w:rsidR="00F7288F" w:rsidRDefault="00F7288F" w:rsidP="00436931">
      <w:pPr>
        <w:pStyle w:val="KeepWithNext"/>
        <w:rPr>
          <w:rtl/>
          <w:lang w:eastAsia="he-IL"/>
        </w:rPr>
      </w:pPr>
    </w:p>
    <w:p w:rsidR="00F7288F" w:rsidRDefault="00F7288F" w:rsidP="00436931">
      <w:pPr>
        <w:rPr>
          <w:rtl/>
          <w:lang w:eastAsia="he-IL"/>
        </w:rPr>
      </w:pPr>
      <w:bookmarkStart w:id="11014" w:name="_ETM_Q34_571000"/>
      <w:bookmarkEnd w:id="11014"/>
      <w:r>
        <w:rPr>
          <w:rFonts w:hint="cs"/>
          <w:rtl/>
          <w:lang w:eastAsia="he-IL"/>
        </w:rPr>
        <w:t xml:space="preserve">תבדוק שם. </w:t>
      </w:r>
      <w:bookmarkStart w:id="11015" w:name="_ETM_Q34_575000"/>
      <w:bookmarkEnd w:id="11015"/>
      <w:r>
        <w:rPr>
          <w:rFonts w:hint="cs"/>
          <w:rtl/>
          <w:lang w:eastAsia="he-IL"/>
        </w:rPr>
        <w:t xml:space="preserve">זאת החלטה אחרונה שהעברנו דרך ממשלתכם. בסדר? </w:t>
      </w:r>
      <w:bookmarkStart w:id="11016" w:name="_ETM_Q34_580000"/>
      <w:bookmarkEnd w:id="11016"/>
      <w:r>
        <w:rPr>
          <w:rFonts w:hint="cs"/>
          <w:rtl/>
          <w:lang w:eastAsia="he-IL"/>
        </w:rPr>
        <w:t>בסדר, דודו?</w:t>
      </w:r>
    </w:p>
    <w:p w:rsidR="00F7288F" w:rsidRDefault="00F7288F" w:rsidP="00436931">
      <w:pPr>
        <w:rPr>
          <w:rtl/>
          <w:lang w:eastAsia="he-IL"/>
        </w:rPr>
      </w:pPr>
    </w:p>
    <w:p w:rsidR="00F7288F" w:rsidRDefault="00F7288F" w:rsidP="00436931">
      <w:pPr>
        <w:pStyle w:val="af6"/>
        <w:rPr>
          <w:rtl/>
        </w:rPr>
      </w:pPr>
      <w:bookmarkStart w:id="11017" w:name="ET_interruption_5296_61"/>
      <w:r w:rsidRPr="009550B8">
        <w:rPr>
          <w:rStyle w:val="TagStyle"/>
          <w:rtl/>
        </w:rPr>
        <w:t xml:space="preserve"> &lt;&lt; קריאה &gt;&gt;</w:t>
      </w:r>
      <w:r w:rsidRPr="00BE1EDD">
        <w:rPr>
          <w:rStyle w:val="TagStyle"/>
          <w:rtl/>
        </w:rPr>
        <w:t xml:space="preserve"> </w:t>
      </w:r>
      <w:r>
        <w:rPr>
          <w:rtl/>
        </w:rPr>
        <w:t>יואב קיש (הליכוד):</w:t>
      </w:r>
      <w:r w:rsidRPr="00BE1EDD">
        <w:rPr>
          <w:rStyle w:val="TagStyle"/>
          <w:rtl/>
        </w:rPr>
        <w:t xml:space="preserve"> </w:t>
      </w:r>
      <w:r w:rsidRPr="009550B8">
        <w:rPr>
          <w:rStyle w:val="TagStyle"/>
          <w:rtl/>
        </w:rPr>
        <w:t>&lt;&lt; קריאה &gt;&gt;</w:t>
      </w:r>
      <w:r>
        <w:rPr>
          <w:rtl/>
        </w:rPr>
        <w:t xml:space="preserve">   </w:t>
      </w:r>
      <w:bookmarkEnd w:id="1101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שמית, בבקשה. שמית.</w:t>
      </w:r>
    </w:p>
    <w:p w:rsidR="00F7288F" w:rsidRDefault="00F7288F" w:rsidP="00436931">
      <w:pPr>
        <w:rPr>
          <w:rtl/>
          <w:lang w:eastAsia="he-IL"/>
        </w:rPr>
      </w:pPr>
      <w:bookmarkStart w:id="11018" w:name="_ETM_Q34_582000"/>
      <w:bookmarkEnd w:id="11018"/>
    </w:p>
    <w:p w:rsidR="00F7288F" w:rsidRDefault="00F7288F" w:rsidP="00436931">
      <w:pPr>
        <w:pStyle w:val="af7"/>
        <w:rPr>
          <w:rtl/>
        </w:rPr>
      </w:pPr>
      <w:bookmarkStart w:id="11019" w:name="ET_yor_6032_62"/>
      <w:r w:rsidRPr="009550B8">
        <w:rPr>
          <w:rStyle w:val="TagStyle"/>
          <w:rtl/>
        </w:rPr>
        <w:t xml:space="preserve"> &lt;&lt; יור &gt;&gt;</w:t>
      </w:r>
      <w:r w:rsidRPr="00BE1EDD">
        <w:rPr>
          <w:rStyle w:val="TagStyle"/>
          <w:rtl/>
        </w:rPr>
        <w:t xml:space="preserve"> </w:t>
      </w:r>
      <w:r>
        <w:rPr>
          <w:rtl/>
        </w:rPr>
        <w:t>היו"ר מנסור עבאס:</w:t>
      </w:r>
      <w:r w:rsidRPr="00BE1EDD">
        <w:rPr>
          <w:rStyle w:val="TagStyle"/>
          <w:rtl/>
        </w:rPr>
        <w:t xml:space="preserve"> </w:t>
      </w:r>
      <w:r w:rsidRPr="009550B8">
        <w:rPr>
          <w:rStyle w:val="TagStyle"/>
          <w:rtl/>
        </w:rPr>
        <w:t>&lt;&lt; יור &gt;&gt;</w:t>
      </w:r>
      <w:r>
        <w:rPr>
          <w:rtl/>
        </w:rPr>
        <w:t xml:space="preserve">   </w:t>
      </w:r>
      <w:bookmarkEnd w:id="11019"/>
    </w:p>
    <w:p w:rsidR="00F7288F" w:rsidRDefault="00F7288F" w:rsidP="00436931">
      <w:pPr>
        <w:pStyle w:val="KeepWithNext"/>
        <w:rPr>
          <w:rtl/>
          <w:lang w:eastAsia="he-IL"/>
        </w:rPr>
      </w:pPr>
    </w:p>
    <w:p w:rsidR="00F7288F" w:rsidRDefault="00F7288F" w:rsidP="00436931">
      <w:pPr>
        <w:rPr>
          <w:rtl/>
          <w:lang w:eastAsia="he-IL"/>
        </w:rPr>
      </w:pPr>
      <w:bookmarkStart w:id="11020" w:name="_ETM_Q34_583000"/>
      <w:bookmarkEnd w:id="11020"/>
      <w:r>
        <w:rPr>
          <w:rFonts w:hint="cs"/>
          <w:rtl/>
          <w:lang w:eastAsia="he-IL"/>
        </w:rPr>
        <w:t xml:space="preserve">אז </w:t>
      </w:r>
      <w:bookmarkStart w:id="11021" w:name="_ETM_Q34_584000"/>
      <w:bookmarkEnd w:id="11021"/>
      <w:r>
        <w:rPr>
          <w:rFonts w:hint="cs"/>
          <w:rtl/>
          <w:lang w:eastAsia="he-IL"/>
        </w:rPr>
        <w:t xml:space="preserve">רע"מ גם קיבלה תקציבים לחברה הערבית, ובצדק, דרך ממשלת בנימין נתניהו. </w:t>
      </w:r>
    </w:p>
    <w:p w:rsidR="00F7288F" w:rsidRDefault="00F7288F" w:rsidP="00436931">
      <w:pPr>
        <w:rPr>
          <w:rtl/>
          <w:lang w:eastAsia="he-IL"/>
        </w:rPr>
      </w:pPr>
    </w:p>
    <w:p w:rsidR="00F7288F" w:rsidRDefault="00F7288F" w:rsidP="00436931">
      <w:pPr>
        <w:pStyle w:val="af6"/>
        <w:rPr>
          <w:rtl/>
        </w:rPr>
      </w:pPr>
      <w:bookmarkStart w:id="11022" w:name="ET_interruption_5296_63"/>
      <w:r w:rsidRPr="009550B8">
        <w:rPr>
          <w:rStyle w:val="TagStyle"/>
          <w:rtl/>
        </w:rPr>
        <w:t xml:space="preserve"> &lt;&lt; קריאה &gt;&gt;</w:t>
      </w:r>
      <w:r w:rsidRPr="00BE1EDD">
        <w:rPr>
          <w:rStyle w:val="TagStyle"/>
          <w:rtl/>
        </w:rPr>
        <w:t xml:space="preserve"> </w:t>
      </w:r>
      <w:r>
        <w:rPr>
          <w:rtl/>
        </w:rPr>
        <w:t>יואב קיש (הליכוד):</w:t>
      </w:r>
      <w:r w:rsidRPr="00BE1EDD">
        <w:rPr>
          <w:rStyle w:val="TagStyle"/>
          <w:rtl/>
        </w:rPr>
        <w:t xml:space="preserve"> </w:t>
      </w:r>
      <w:r w:rsidRPr="009550B8">
        <w:rPr>
          <w:rStyle w:val="TagStyle"/>
          <w:rtl/>
        </w:rPr>
        <w:t>&lt;&lt; קריאה &gt;&gt;</w:t>
      </w:r>
      <w:r>
        <w:rPr>
          <w:rtl/>
        </w:rPr>
        <w:t xml:space="preserve">   </w:t>
      </w:r>
      <w:bookmarkEnd w:id="11022"/>
    </w:p>
    <w:p w:rsidR="00F7288F" w:rsidRDefault="00F7288F" w:rsidP="00436931">
      <w:pPr>
        <w:pStyle w:val="KeepWithNext"/>
        <w:rPr>
          <w:rtl/>
          <w:lang w:eastAsia="he-IL"/>
        </w:rPr>
      </w:pPr>
    </w:p>
    <w:p w:rsidR="00977622" w:rsidRDefault="00F7288F" w:rsidP="00977622">
      <w:pPr>
        <w:rPr>
          <w:rtl/>
          <w:lang w:eastAsia="he-IL"/>
        </w:rPr>
      </w:pPr>
      <w:r>
        <w:rPr>
          <w:rFonts w:hint="cs"/>
          <w:rtl/>
          <w:lang w:eastAsia="he-IL"/>
        </w:rPr>
        <w:t>רע"מ סוחטת את הממשלה הזו בסדרי גודל.</w:t>
      </w:r>
      <w:r w:rsidR="00977622">
        <w:rPr>
          <w:rFonts w:hint="cs"/>
          <w:rtl/>
          <w:lang w:eastAsia="he-IL"/>
        </w:rPr>
        <w:t xml:space="preserve"> סוחטת, מה שמעולם לא היה. </w:t>
      </w:r>
    </w:p>
    <w:p w:rsidR="00977622" w:rsidRDefault="00977622" w:rsidP="00977622">
      <w:pPr>
        <w:rPr>
          <w:rtl/>
          <w:lang w:eastAsia="he-IL"/>
        </w:rPr>
      </w:pPr>
    </w:p>
    <w:p w:rsidR="00F7288F" w:rsidRDefault="00F7288F" w:rsidP="00436931">
      <w:pPr>
        <w:pStyle w:val="af7"/>
        <w:rPr>
          <w:rtl/>
        </w:rPr>
      </w:pPr>
      <w:bookmarkStart w:id="11023" w:name="_ETM_Q34_585000"/>
      <w:bookmarkStart w:id="11024" w:name="ET_yor_6032_64"/>
      <w:bookmarkEnd w:id="11023"/>
      <w:r w:rsidRPr="009550B8">
        <w:rPr>
          <w:rStyle w:val="TagStyle"/>
          <w:rtl/>
        </w:rPr>
        <w:t xml:space="preserve"> &lt;&lt; יור &gt;&gt;</w:t>
      </w:r>
      <w:r w:rsidRPr="00BE1EDD">
        <w:rPr>
          <w:rStyle w:val="TagStyle"/>
          <w:rtl/>
        </w:rPr>
        <w:t xml:space="preserve"> </w:t>
      </w:r>
      <w:r>
        <w:rPr>
          <w:rtl/>
        </w:rPr>
        <w:t>היו"ר מנסור עבאס:</w:t>
      </w:r>
      <w:r w:rsidRPr="00BE1EDD">
        <w:rPr>
          <w:rStyle w:val="TagStyle"/>
          <w:rtl/>
        </w:rPr>
        <w:t xml:space="preserve"> </w:t>
      </w:r>
      <w:r w:rsidRPr="009550B8">
        <w:rPr>
          <w:rStyle w:val="TagStyle"/>
          <w:rtl/>
        </w:rPr>
        <w:t>&lt;&lt; יור &gt;&gt;</w:t>
      </w:r>
      <w:r>
        <w:rPr>
          <w:rtl/>
        </w:rPr>
        <w:t xml:space="preserve">   </w:t>
      </w:r>
      <w:bookmarkEnd w:id="11024"/>
    </w:p>
    <w:p w:rsidR="00F7288F" w:rsidRDefault="00F7288F" w:rsidP="00436931">
      <w:pPr>
        <w:pStyle w:val="KeepWithNext"/>
        <w:rPr>
          <w:rtl/>
          <w:lang w:eastAsia="he-IL"/>
        </w:rPr>
      </w:pPr>
    </w:p>
    <w:p w:rsidR="00F7288F" w:rsidRDefault="00F7288F" w:rsidP="00977622">
      <w:pPr>
        <w:rPr>
          <w:rtl/>
          <w:lang w:eastAsia="he-IL"/>
        </w:rPr>
      </w:pPr>
      <w:bookmarkStart w:id="11025" w:name="_ETM_Q34_586000"/>
      <w:bookmarkEnd w:id="11025"/>
      <w:r>
        <w:rPr>
          <w:rFonts w:hint="cs"/>
          <w:rtl/>
          <w:lang w:eastAsia="he-IL"/>
        </w:rPr>
        <w:t xml:space="preserve">דרך ממשלת בנימין </w:t>
      </w:r>
      <w:bookmarkStart w:id="11026" w:name="_ETM_Q34_587000"/>
      <w:bookmarkEnd w:id="11026"/>
      <w:r>
        <w:rPr>
          <w:rFonts w:hint="cs"/>
          <w:rtl/>
          <w:lang w:eastAsia="he-IL"/>
        </w:rPr>
        <w:t xml:space="preserve">נתניהו. </w:t>
      </w:r>
      <w:bookmarkStart w:id="11027" w:name="_ETM_Q34_593000"/>
      <w:bookmarkEnd w:id="11027"/>
      <w:r>
        <w:rPr>
          <w:rFonts w:hint="cs"/>
          <w:rtl/>
          <w:lang w:eastAsia="he-IL"/>
        </w:rPr>
        <w:t xml:space="preserve">דרך אבו יאיר. תתביישו לכם. </w:t>
      </w:r>
    </w:p>
    <w:p w:rsidR="00F7288F" w:rsidRDefault="00F7288F" w:rsidP="00436931">
      <w:pPr>
        <w:rPr>
          <w:rtl/>
          <w:lang w:eastAsia="he-IL"/>
        </w:rPr>
      </w:pPr>
    </w:p>
    <w:p w:rsidR="00F7288F" w:rsidRDefault="00F7288F" w:rsidP="00436931">
      <w:pPr>
        <w:pStyle w:val="af6"/>
        <w:rPr>
          <w:rtl/>
        </w:rPr>
      </w:pPr>
      <w:bookmarkStart w:id="11028" w:name="ET_interruption_5296_67"/>
      <w:r w:rsidRPr="009550B8">
        <w:rPr>
          <w:rStyle w:val="TagStyle"/>
          <w:rtl/>
        </w:rPr>
        <w:t xml:space="preserve"> &lt;&lt; קריאה &gt;&gt;</w:t>
      </w:r>
      <w:r w:rsidRPr="009943E6">
        <w:rPr>
          <w:rStyle w:val="TagStyle"/>
          <w:rtl/>
        </w:rPr>
        <w:t xml:space="preserve"> </w:t>
      </w:r>
      <w:r>
        <w:rPr>
          <w:rtl/>
        </w:rPr>
        <w:t>יואב קיש (הליכוד):</w:t>
      </w:r>
      <w:r w:rsidRPr="009943E6">
        <w:rPr>
          <w:rStyle w:val="TagStyle"/>
          <w:rtl/>
        </w:rPr>
        <w:t xml:space="preserve"> </w:t>
      </w:r>
      <w:r w:rsidRPr="009550B8">
        <w:rPr>
          <w:rStyle w:val="TagStyle"/>
          <w:rtl/>
        </w:rPr>
        <w:t>&lt;&lt; קריאה &gt;&gt;</w:t>
      </w:r>
      <w:r>
        <w:rPr>
          <w:rtl/>
        </w:rPr>
        <w:t xml:space="preserve">   </w:t>
      </w:r>
      <w:bookmarkEnd w:id="1102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מעולם לא הייתה סחיטה כזו. </w:t>
      </w:r>
    </w:p>
    <w:p w:rsidR="00F7288F" w:rsidRDefault="00F7288F" w:rsidP="00436931">
      <w:pPr>
        <w:rPr>
          <w:rtl/>
          <w:lang w:eastAsia="he-IL"/>
        </w:rPr>
      </w:pPr>
    </w:p>
    <w:p w:rsidR="00F7288F" w:rsidRDefault="00F7288F" w:rsidP="00436931">
      <w:pPr>
        <w:pStyle w:val="af7"/>
        <w:rPr>
          <w:rtl/>
        </w:rPr>
      </w:pPr>
      <w:bookmarkStart w:id="11029" w:name="ET_yor_6032_68"/>
      <w:r w:rsidRPr="009550B8">
        <w:rPr>
          <w:rStyle w:val="TagStyle"/>
          <w:rtl/>
        </w:rPr>
        <w:t xml:space="preserve"> &lt;&lt; יור &gt;&gt;</w:t>
      </w:r>
      <w:r w:rsidRPr="009943E6">
        <w:rPr>
          <w:rStyle w:val="TagStyle"/>
          <w:rtl/>
        </w:rPr>
        <w:t xml:space="preserve"> </w:t>
      </w:r>
      <w:r>
        <w:rPr>
          <w:rtl/>
        </w:rPr>
        <w:t>היו"ר מנסור עבאס:</w:t>
      </w:r>
      <w:r w:rsidRPr="009943E6">
        <w:rPr>
          <w:rStyle w:val="TagStyle"/>
          <w:rtl/>
        </w:rPr>
        <w:t xml:space="preserve"> </w:t>
      </w:r>
      <w:r w:rsidRPr="009550B8">
        <w:rPr>
          <w:rStyle w:val="TagStyle"/>
          <w:rtl/>
        </w:rPr>
        <w:t>&lt;&lt; יור &gt;&gt;</w:t>
      </w:r>
      <w:r>
        <w:rPr>
          <w:rtl/>
        </w:rPr>
        <w:t xml:space="preserve">   </w:t>
      </w:r>
      <w:bookmarkEnd w:id="1102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אנחנו עוברים להצבעה. </w:t>
      </w:r>
    </w:p>
    <w:p w:rsidR="00F7288F" w:rsidRDefault="00F7288F" w:rsidP="00436931">
      <w:pPr>
        <w:rPr>
          <w:rtl/>
          <w:lang w:eastAsia="he-IL"/>
        </w:rPr>
      </w:pPr>
    </w:p>
    <w:p w:rsidR="00F7288F" w:rsidRDefault="00F7288F" w:rsidP="00436931">
      <w:pPr>
        <w:pStyle w:val="af6"/>
        <w:rPr>
          <w:rtl/>
        </w:rPr>
      </w:pPr>
      <w:bookmarkStart w:id="11030" w:name="ET_interruption_5780_69"/>
      <w:r w:rsidRPr="009550B8">
        <w:rPr>
          <w:rStyle w:val="TagStyle"/>
          <w:rtl/>
        </w:rPr>
        <w:t xml:space="preserve"> &lt;&lt; קריאה &gt;&gt;</w:t>
      </w:r>
      <w:r w:rsidRPr="009943E6">
        <w:rPr>
          <w:rStyle w:val="TagStyle"/>
          <w:rtl/>
        </w:rPr>
        <w:t xml:space="preserve"> </w:t>
      </w:r>
      <w:r>
        <w:rPr>
          <w:rtl/>
        </w:rPr>
        <w:t>דסטה גדי יברקן (הליכוד):</w:t>
      </w:r>
      <w:r w:rsidRPr="009943E6">
        <w:rPr>
          <w:rStyle w:val="TagStyle"/>
          <w:rtl/>
        </w:rPr>
        <w:t xml:space="preserve"> </w:t>
      </w:r>
      <w:r w:rsidRPr="009550B8">
        <w:rPr>
          <w:rStyle w:val="TagStyle"/>
          <w:rtl/>
        </w:rPr>
        <w:t>&lt;&lt; קריאה &gt;&gt;</w:t>
      </w:r>
      <w:r>
        <w:rPr>
          <w:rtl/>
        </w:rPr>
        <w:t xml:space="preserve">   </w:t>
      </w:r>
      <w:bookmarkEnd w:id="1103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bookmarkStart w:id="11031" w:name="_ETM_Q34_600000"/>
      <w:bookmarkEnd w:id="11031"/>
    </w:p>
    <w:p w:rsidR="00977622" w:rsidRDefault="00977622" w:rsidP="00977622">
      <w:pPr>
        <w:pStyle w:val="af6"/>
        <w:rPr>
          <w:rtl/>
        </w:rPr>
      </w:pPr>
      <w:bookmarkStart w:id="11032" w:name="ET_interruption_5296_73"/>
      <w:r w:rsidRPr="009550B8">
        <w:rPr>
          <w:rStyle w:val="TagStyle"/>
          <w:rtl/>
        </w:rPr>
        <w:t>&lt;&lt; קריאה &gt;&gt;</w:t>
      </w:r>
      <w:r w:rsidRPr="003D46F0">
        <w:rPr>
          <w:rStyle w:val="TagStyle"/>
          <w:rtl/>
        </w:rPr>
        <w:t xml:space="preserve"> </w:t>
      </w:r>
      <w:r>
        <w:rPr>
          <w:rtl/>
        </w:rPr>
        <w:t>יואב קיש (הליכוד):</w:t>
      </w:r>
      <w:r w:rsidRPr="003D46F0">
        <w:rPr>
          <w:rStyle w:val="TagStyle"/>
          <w:rtl/>
        </w:rPr>
        <w:t xml:space="preserve"> </w:t>
      </w:r>
      <w:r w:rsidRPr="009550B8">
        <w:rPr>
          <w:rStyle w:val="TagStyle"/>
          <w:rtl/>
        </w:rPr>
        <w:t>&lt;&lt; קריאה &gt;&gt;</w:t>
      </w:r>
      <w:r>
        <w:rPr>
          <w:rtl/>
        </w:rPr>
        <w:t xml:space="preserve">   </w:t>
      </w:r>
      <w:bookmarkEnd w:id="11032"/>
    </w:p>
    <w:p w:rsidR="00977622" w:rsidRDefault="00977622" w:rsidP="00977622">
      <w:pPr>
        <w:pStyle w:val="KeepWithNext"/>
        <w:rPr>
          <w:rtl/>
          <w:lang w:eastAsia="he-IL"/>
        </w:rPr>
      </w:pPr>
    </w:p>
    <w:p w:rsidR="00977622" w:rsidRDefault="00977622" w:rsidP="00977622">
      <w:pPr>
        <w:rPr>
          <w:rtl/>
          <w:lang w:eastAsia="he-IL"/>
        </w:rPr>
      </w:pPr>
      <w:r>
        <w:rPr>
          <w:rFonts w:hint="cs"/>
          <w:rtl/>
          <w:lang w:eastAsia="he-IL"/>
        </w:rPr>
        <w:t>לפיד, 100% ללוחמים, בוא נראה אותך.</w:t>
      </w:r>
    </w:p>
    <w:p w:rsidR="00977622" w:rsidRDefault="00977622" w:rsidP="00436931">
      <w:pPr>
        <w:rPr>
          <w:rtl/>
          <w:lang w:eastAsia="he-IL"/>
        </w:rPr>
      </w:pPr>
      <w:bookmarkStart w:id="11033" w:name="_ETM_Q34_604000"/>
      <w:bookmarkEnd w:id="11033"/>
    </w:p>
    <w:p w:rsidR="00F7288F" w:rsidRDefault="00F7288F" w:rsidP="00436931">
      <w:pPr>
        <w:pStyle w:val="af7"/>
        <w:rPr>
          <w:rtl/>
        </w:rPr>
      </w:pPr>
      <w:bookmarkStart w:id="11034" w:name="ET_yor_6032_71"/>
      <w:r w:rsidRPr="009550B8">
        <w:rPr>
          <w:rStyle w:val="TagStyle"/>
          <w:rtl/>
        </w:rPr>
        <w:t>&lt;&lt; יור &gt;&gt;</w:t>
      </w:r>
      <w:r w:rsidRPr="009943E6">
        <w:rPr>
          <w:rStyle w:val="TagStyle"/>
          <w:rtl/>
        </w:rPr>
        <w:t xml:space="preserve"> </w:t>
      </w:r>
      <w:r>
        <w:rPr>
          <w:rtl/>
        </w:rPr>
        <w:t>היו"ר מנסור עבאס:</w:t>
      </w:r>
      <w:r w:rsidRPr="009943E6">
        <w:rPr>
          <w:rStyle w:val="TagStyle"/>
          <w:rtl/>
        </w:rPr>
        <w:t xml:space="preserve"> </w:t>
      </w:r>
      <w:r w:rsidRPr="009550B8">
        <w:rPr>
          <w:rStyle w:val="TagStyle"/>
          <w:rtl/>
        </w:rPr>
        <w:t>&lt;&lt; יור &gt;&gt;</w:t>
      </w:r>
      <w:r>
        <w:rPr>
          <w:rtl/>
        </w:rPr>
        <w:t xml:space="preserve">   </w:t>
      </w:r>
      <w:bookmarkEnd w:id="11034"/>
    </w:p>
    <w:p w:rsidR="00F7288F" w:rsidRDefault="00F7288F" w:rsidP="00436931">
      <w:pPr>
        <w:pStyle w:val="KeepWithNext"/>
        <w:rPr>
          <w:rtl/>
          <w:lang w:eastAsia="he-IL"/>
        </w:rPr>
      </w:pPr>
    </w:p>
    <w:p w:rsidR="00F7288F" w:rsidRDefault="00F7288F" w:rsidP="00977622">
      <w:pPr>
        <w:rPr>
          <w:rtl/>
          <w:lang w:eastAsia="he-IL"/>
        </w:rPr>
      </w:pPr>
      <w:r>
        <w:rPr>
          <w:rFonts w:hint="cs"/>
          <w:rtl/>
          <w:lang w:eastAsia="he-IL"/>
        </w:rPr>
        <w:t xml:space="preserve">אנחנו עוברים להצבעה שמית על </w:t>
      </w:r>
      <w:bookmarkStart w:id="11035" w:name="_ETM_Q34_603000"/>
      <w:bookmarkEnd w:id="11035"/>
      <w:r>
        <w:rPr>
          <w:rFonts w:hint="cs"/>
          <w:rtl/>
          <w:lang w:eastAsia="he-IL"/>
        </w:rPr>
        <w:t xml:space="preserve">הצעת חוק </w:t>
      </w:r>
      <w:bookmarkStart w:id="11036" w:name="_ETM_Q34_606000"/>
      <w:bookmarkEnd w:id="11036"/>
      <w:r>
        <w:rPr>
          <w:rFonts w:hint="cs"/>
          <w:rtl/>
          <w:lang w:eastAsia="he-IL"/>
        </w:rPr>
        <w:t xml:space="preserve">קליטת חיילים משוחררים (תיקון </w:t>
      </w:r>
      <w:r>
        <w:rPr>
          <w:rtl/>
          <w:lang w:eastAsia="he-IL"/>
        </w:rPr>
        <w:t>–</w:t>
      </w:r>
      <w:r>
        <w:rPr>
          <w:rFonts w:hint="cs"/>
          <w:rtl/>
          <w:lang w:eastAsia="he-IL"/>
        </w:rPr>
        <w:t xml:space="preserve"> הקרן להעצמת </w:t>
      </w:r>
      <w:bookmarkStart w:id="11037" w:name="_ETM_Q34_609000"/>
      <w:bookmarkEnd w:id="11037"/>
      <w:r>
        <w:rPr>
          <w:rFonts w:hint="cs"/>
          <w:rtl/>
          <w:lang w:eastAsia="he-IL"/>
        </w:rPr>
        <w:t>המשרתים בשירות צבאי), התשפ"ב</w:t>
      </w:r>
      <w:r>
        <w:rPr>
          <w:rFonts w:hint="eastAsia"/>
          <w:rtl/>
          <w:lang w:eastAsia="he-IL"/>
        </w:rPr>
        <w:t>–</w:t>
      </w:r>
      <w:r>
        <w:rPr>
          <w:rFonts w:hint="cs"/>
          <w:rtl/>
          <w:lang w:eastAsia="he-IL"/>
        </w:rPr>
        <w:t xml:space="preserve">2022. נא להתחיל, בבקשה. </w:t>
      </w:r>
    </w:p>
    <w:p w:rsidR="00F7288F" w:rsidRDefault="00F7288F" w:rsidP="00436931">
      <w:pPr>
        <w:rPr>
          <w:rtl/>
          <w:lang w:eastAsia="he-IL"/>
        </w:rPr>
      </w:pPr>
    </w:p>
    <w:p w:rsidR="00F7288F" w:rsidRDefault="00F7288F" w:rsidP="00436931">
      <w:pPr>
        <w:pStyle w:val="af6"/>
        <w:rPr>
          <w:rtl/>
        </w:rPr>
      </w:pPr>
      <w:bookmarkStart w:id="11038" w:name="ET_interruption_קריאות_75"/>
      <w:r w:rsidRPr="009550B8">
        <w:rPr>
          <w:rStyle w:val="TagStyle"/>
          <w:rtl/>
        </w:rPr>
        <w:t xml:space="preserve"> &lt;&lt; קריאה &gt;&gt;</w:t>
      </w:r>
      <w:r w:rsidRPr="003D46F0">
        <w:rPr>
          <w:rStyle w:val="TagStyle"/>
          <w:rtl/>
        </w:rPr>
        <w:t xml:space="preserve"> </w:t>
      </w:r>
      <w:r>
        <w:rPr>
          <w:rtl/>
        </w:rPr>
        <w:t>קריאות:</w:t>
      </w:r>
      <w:r w:rsidRPr="003D46F0">
        <w:rPr>
          <w:rStyle w:val="TagStyle"/>
          <w:rtl/>
        </w:rPr>
        <w:t xml:space="preserve"> </w:t>
      </w:r>
      <w:r w:rsidRPr="009550B8">
        <w:rPr>
          <w:rStyle w:val="TagStyle"/>
          <w:rtl/>
        </w:rPr>
        <w:t>&lt;&lt; קריאה &gt;&gt;</w:t>
      </w:r>
      <w:r>
        <w:rPr>
          <w:rtl/>
        </w:rPr>
        <w:t xml:space="preserve">   </w:t>
      </w:r>
      <w:bookmarkEnd w:id="11038"/>
    </w:p>
    <w:p w:rsidR="00F7288F" w:rsidRDefault="00F7288F" w:rsidP="00436931">
      <w:pPr>
        <w:pStyle w:val="KeepWithNext"/>
        <w:rPr>
          <w:rtl/>
          <w:lang w:eastAsia="he-IL"/>
        </w:rPr>
      </w:pPr>
    </w:p>
    <w:p w:rsidR="00F7288F" w:rsidRPr="003D46F0" w:rsidRDefault="00F7288F" w:rsidP="00436931">
      <w:pPr>
        <w:rPr>
          <w:rtl/>
          <w:lang w:eastAsia="he-IL"/>
        </w:rPr>
      </w:pPr>
      <w:bookmarkStart w:id="11039" w:name="_ETM_Q34_618000"/>
      <w:bookmarkEnd w:id="11039"/>
      <w:r>
        <w:rPr>
          <w:rFonts w:hint="cs"/>
          <w:rtl/>
          <w:lang w:eastAsia="he-IL"/>
        </w:rPr>
        <w:t>- - -</w:t>
      </w:r>
    </w:p>
    <w:p w:rsidR="00F7288F" w:rsidRDefault="00F7288F" w:rsidP="00436931">
      <w:pPr>
        <w:rPr>
          <w:rtl/>
          <w:lang w:eastAsia="he-IL"/>
        </w:rPr>
      </w:pPr>
    </w:p>
    <w:p w:rsidR="00F7288F" w:rsidRDefault="00F7288F" w:rsidP="00436931">
      <w:pPr>
        <w:pStyle w:val="af2"/>
        <w:keepNext/>
        <w:rPr>
          <w:rtl/>
          <w:lang w:eastAsia="he-IL"/>
        </w:rPr>
      </w:pPr>
      <w:r>
        <w:rPr>
          <w:rFonts w:hint="eastAsia"/>
          <w:rtl/>
          <w:lang w:eastAsia="he-IL"/>
        </w:rPr>
        <w:t>הצבעה</w:t>
      </w:r>
      <w:r>
        <w:rPr>
          <w:rtl/>
          <w:lang w:eastAsia="he-IL"/>
        </w:rPr>
        <w:t xml:space="preserve"> </w:t>
      </w:r>
      <w:r>
        <w:rPr>
          <w:rFonts w:hint="cs"/>
          <w:rtl/>
          <w:lang w:eastAsia="he-IL"/>
        </w:rPr>
        <w:t>שמית</w:t>
      </w:r>
    </w:p>
    <w:p w:rsidR="00F7288F" w:rsidRDefault="00F7288F" w:rsidP="00436931">
      <w:pPr>
        <w:keepNext/>
        <w:rPr>
          <w:rtl/>
        </w:rPr>
      </w:pPr>
      <w:bookmarkStart w:id="11040" w:name="ET_interruption_6118_72"/>
    </w:p>
    <w:p w:rsidR="00F7288F" w:rsidRDefault="00F7288F" w:rsidP="00436931">
      <w:pPr>
        <w:pStyle w:val="af6"/>
        <w:rPr>
          <w:rtl/>
        </w:rPr>
      </w:pPr>
      <w:r w:rsidRPr="009550B8">
        <w:rPr>
          <w:rStyle w:val="TagStyle"/>
          <w:rtl/>
        </w:rPr>
        <w:t xml:space="preserve"> &lt;&lt; קריאה &gt;&gt;</w:t>
      </w:r>
      <w:r w:rsidRPr="009943E6">
        <w:rPr>
          <w:rStyle w:val="TagStyle"/>
          <w:rtl/>
        </w:rPr>
        <w:t xml:space="preserve"> </w:t>
      </w:r>
      <w:r>
        <w:rPr>
          <w:rtl/>
        </w:rPr>
        <w:t>סגנית מזכיר הכנסת אלינור ימין:</w:t>
      </w:r>
      <w:r w:rsidRPr="009943E6">
        <w:rPr>
          <w:rStyle w:val="TagStyle"/>
          <w:rtl/>
        </w:rPr>
        <w:t xml:space="preserve"> </w:t>
      </w:r>
      <w:r w:rsidRPr="009550B8">
        <w:rPr>
          <w:rStyle w:val="TagStyle"/>
          <w:rtl/>
        </w:rPr>
        <w:t>&lt;&lt; קריאה &gt;&gt;</w:t>
      </w:r>
      <w:r>
        <w:rPr>
          <w:rtl/>
        </w:rPr>
        <w:t xml:space="preserve">   </w:t>
      </w:r>
      <w:bookmarkEnd w:id="11040"/>
    </w:p>
    <w:p w:rsidR="00F7288F" w:rsidRDefault="00F7288F" w:rsidP="00436931">
      <w:pPr>
        <w:ind w:firstLine="0"/>
        <w:rPr>
          <w:rtl/>
          <w:lang w:eastAsia="he-IL"/>
        </w:rPr>
      </w:pPr>
      <w:r>
        <w:rPr>
          <w:rFonts w:hint="cs"/>
          <w:rtl/>
          <w:lang w:eastAsia="he-IL"/>
        </w:rPr>
        <w:t>(קוראת בשמות חברי הכנסת)</w:t>
      </w:r>
    </w:p>
    <w:p w:rsidR="00F7288F" w:rsidRPr="009943E6" w:rsidRDefault="00F7288F" w:rsidP="00436931">
      <w:pPr>
        <w:rPr>
          <w:rtl/>
          <w:lang w:eastAsia="he-IL"/>
        </w:rPr>
      </w:pPr>
    </w:p>
    <w:p w:rsidR="00F7288F" w:rsidRDefault="00F7288F" w:rsidP="0043693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 xml:space="preserve">אינו </w:t>
      </w:r>
      <w:bookmarkStart w:id="11041" w:name="_ETM_Q34_693000"/>
      <w:bookmarkEnd w:id="11041"/>
      <w:r>
        <w:rPr>
          <w:rFonts w:hint="cs"/>
          <w:rtl/>
          <w:lang w:eastAsia="he-IL"/>
        </w:rPr>
        <w:t>נוכח</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משתתף בהצבעה</w:t>
      </w:r>
    </w:p>
    <w:p w:rsidR="00F7288F" w:rsidRDefault="00F7288F" w:rsidP="009635F5">
      <w:pPr>
        <w:rPr>
          <w:rtl/>
        </w:rPr>
      </w:pPr>
      <w:bookmarkStart w:id="11042" w:name="_ETM_Q34_746000"/>
      <w:bookmarkStart w:id="11043" w:name="TOR_Q35"/>
      <w:bookmarkEnd w:id="11042"/>
      <w:bookmarkEnd w:id="11043"/>
      <w:r>
        <w:rPr>
          <w:rtl/>
        </w:rPr>
        <w:t>יואב גלנט</w:t>
      </w:r>
      <w:r>
        <w:rPr>
          <w:rtl/>
        </w:rPr>
        <w:tab/>
      </w:r>
      <w:r>
        <w:rPr>
          <w:rtl/>
        </w:rPr>
        <w:tab/>
        <w:t xml:space="preserve">–   </w:t>
      </w:r>
      <w:r>
        <w:rPr>
          <w:rFonts w:hint="cs"/>
          <w:rtl/>
        </w:rPr>
        <w:t>בעד</w:t>
      </w:r>
    </w:p>
    <w:p w:rsidR="00F7288F" w:rsidRDefault="00F7288F" w:rsidP="009635F5">
      <w:pPr>
        <w:rPr>
          <w:rtl/>
        </w:rPr>
      </w:pPr>
      <w:r>
        <w:rPr>
          <w:rtl/>
        </w:rPr>
        <w:t>גילה גמליאל</w:t>
      </w:r>
      <w:r>
        <w:rPr>
          <w:rtl/>
        </w:rPr>
        <w:tab/>
      </w:r>
      <w:r>
        <w:rPr>
          <w:rtl/>
        </w:rPr>
        <w:tab/>
        <w:t xml:space="preserve">–   </w:t>
      </w:r>
      <w:r>
        <w:rPr>
          <w:rFonts w:hint="cs"/>
          <w:rtl/>
        </w:rPr>
        <w:t>אינה נוכחת</w:t>
      </w:r>
    </w:p>
    <w:p w:rsidR="00F7288F" w:rsidRDefault="00F7288F" w:rsidP="009635F5">
      <w:pPr>
        <w:rPr>
          <w:rtl/>
        </w:rPr>
      </w:pPr>
      <w:r>
        <w:rPr>
          <w:rtl/>
        </w:rPr>
        <w:t>מאזן גנאים</w:t>
      </w:r>
      <w:r>
        <w:rPr>
          <w:rtl/>
        </w:rPr>
        <w:tab/>
      </w:r>
      <w:r>
        <w:rPr>
          <w:rtl/>
        </w:rPr>
        <w:tab/>
        <w:t xml:space="preserve">–   </w:t>
      </w:r>
      <w:r>
        <w:rPr>
          <w:rFonts w:hint="cs"/>
          <w:rtl/>
        </w:rPr>
        <w:t>אינו נוכח</w:t>
      </w:r>
    </w:p>
    <w:p w:rsidR="00F7288F" w:rsidRDefault="00F7288F" w:rsidP="009635F5">
      <w:pPr>
        <w:rPr>
          <w:rtl/>
        </w:rPr>
      </w:pPr>
      <w:r>
        <w:rPr>
          <w:rtl/>
        </w:rPr>
        <w:t>בנימין גנץ</w:t>
      </w:r>
      <w:r>
        <w:rPr>
          <w:rtl/>
        </w:rPr>
        <w:tab/>
      </w:r>
      <w:r>
        <w:rPr>
          <w:rtl/>
        </w:rPr>
        <w:tab/>
        <w:t xml:space="preserve">–   </w:t>
      </w:r>
      <w:r>
        <w:rPr>
          <w:rFonts w:hint="cs"/>
          <w:rtl/>
        </w:rPr>
        <w:t>אינו נוכח</w:t>
      </w:r>
    </w:p>
    <w:p w:rsidR="00F7288F" w:rsidRDefault="00F7288F" w:rsidP="009635F5">
      <w:pPr>
        <w:rPr>
          <w:rtl/>
        </w:rPr>
      </w:pPr>
      <w:r>
        <w:rPr>
          <w:rtl/>
        </w:rPr>
        <w:t>משה גפני</w:t>
      </w:r>
      <w:r>
        <w:rPr>
          <w:rtl/>
        </w:rPr>
        <w:tab/>
      </w:r>
      <w:r>
        <w:rPr>
          <w:rtl/>
        </w:rPr>
        <w:tab/>
        <w:t xml:space="preserve">–   </w:t>
      </w:r>
      <w:r>
        <w:rPr>
          <w:rFonts w:hint="cs"/>
          <w:rtl/>
        </w:rPr>
        <w:t>בעד</w:t>
      </w:r>
    </w:p>
    <w:p w:rsidR="00F7288F" w:rsidRDefault="00F7288F" w:rsidP="009635F5">
      <w:pPr>
        <w:rPr>
          <w:rtl/>
        </w:rPr>
      </w:pPr>
      <w:r>
        <w:rPr>
          <w:rtl/>
        </w:rPr>
        <w:t>סימון דוידסון</w:t>
      </w:r>
      <w:r>
        <w:rPr>
          <w:rtl/>
        </w:rPr>
        <w:tab/>
      </w:r>
      <w:r>
        <w:rPr>
          <w:rtl/>
        </w:rPr>
        <w:tab/>
        <w:t xml:space="preserve">–   </w:t>
      </w:r>
      <w:r>
        <w:rPr>
          <w:rFonts w:hint="cs"/>
          <w:rtl/>
        </w:rPr>
        <w:t>נגד</w:t>
      </w:r>
    </w:p>
    <w:p w:rsidR="00F7288F" w:rsidRDefault="00F7288F" w:rsidP="00CE55C1">
      <w:pPr>
        <w:rPr>
          <w:rtl/>
        </w:rPr>
      </w:pPr>
      <w:r>
        <w:rPr>
          <w:rtl/>
        </w:rPr>
        <w:t>אבי דיכטר</w:t>
      </w:r>
      <w:r>
        <w:rPr>
          <w:rtl/>
        </w:rPr>
        <w:tab/>
      </w:r>
      <w:r>
        <w:rPr>
          <w:rFonts w:hint="cs"/>
          <w:rtl/>
        </w:rPr>
        <w:t xml:space="preserve">   </w:t>
      </w:r>
      <w:bookmarkStart w:id="11044" w:name="_ETM_Q35_177000"/>
      <w:bookmarkEnd w:id="11044"/>
      <w:r>
        <w:tab/>
      </w:r>
      <w:r>
        <w:rPr>
          <w:rFonts w:hint="cs"/>
          <w:rtl/>
        </w:rPr>
        <w:t>–</w:t>
      </w:r>
      <w:r>
        <w:rPr>
          <w:rtl/>
        </w:rPr>
        <w:t xml:space="preserve">   </w:t>
      </w:r>
      <w:r>
        <w:rPr>
          <w:rFonts w:hint="cs"/>
          <w:rtl/>
        </w:rPr>
        <w:t>בעד</w:t>
      </w:r>
    </w:p>
    <w:p w:rsidR="00F7288F" w:rsidRDefault="00F7288F" w:rsidP="009635F5">
      <w:pPr>
        <w:rPr>
          <w:rtl/>
        </w:rPr>
      </w:pPr>
      <w:r>
        <w:rPr>
          <w:rtl/>
        </w:rPr>
        <w:t>גלית דיסטל אטבריאן</w:t>
      </w:r>
      <w:r>
        <w:rPr>
          <w:rtl/>
        </w:rPr>
        <w:tab/>
        <w:t xml:space="preserve">–   </w:t>
      </w:r>
      <w:r>
        <w:rPr>
          <w:rFonts w:hint="cs"/>
          <w:rtl/>
        </w:rPr>
        <w:t>אינה נוכחת</w:t>
      </w:r>
    </w:p>
    <w:p w:rsidR="00F7288F" w:rsidRDefault="00F7288F" w:rsidP="009635F5">
      <w:pPr>
        <w:rPr>
          <w:rtl/>
        </w:rPr>
      </w:pPr>
      <w:r>
        <w:rPr>
          <w:rtl/>
        </w:rPr>
        <w:t>צבי האוזר</w:t>
      </w:r>
      <w:r>
        <w:rPr>
          <w:rtl/>
        </w:rPr>
        <w:tab/>
      </w:r>
      <w:r>
        <w:rPr>
          <w:rtl/>
        </w:rPr>
        <w:tab/>
        <w:t xml:space="preserve">–   </w:t>
      </w:r>
      <w:r>
        <w:rPr>
          <w:rFonts w:hint="cs"/>
          <w:rtl/>
        </w:rPr>
        <w:t>נגד</w:t>
      </w:r>
    </w:p>
    <w:p w:rsidR="00F7288F" w:rsidRDefault="00F7288F" w:rsidP="00436931">
      <w:pPr>
        <w:rPr>
          <w:rtl/>
        </w:rPr>
      </w:pPr>
      <w:r>
        <w:rPr>
          <w:rtl/>
        </w:rPr>
        <w:t>צחי הנגבי</w:t>
      </w:r>
      <w:r>
        <w:rPr>
          <w:rtl/>
        </w:rPr>
        <w:tab/>
      </w:r>
      <w:r>
        <w:rPr>
          <w:rtl/>
        </w:rPr>
        <w:tab/>
        <w:t xml:space="preserve">–   </w:t>
      </w:r>
      <w:r>
        <w:rPr>
          <w:rFonts w:hint="cs"/>
          <w:rtl/>
        </w:rPr>
        <w:t>אינו נוכח</w:t>
      </w:r>
    </w:p>
    <w:p w:rsidR="00F7288F" w:rsidRDefault="00F7288F" w:rsidP="009635F5">
      <w:pPr>
        <w:rPr>
          <w:rtl/>
        </w:rPr>
      </w:pPr>
      <w:r>
        <w:rPr>
          <w:rtl/>
        </w:rPr>
        <w:t>שרן מרים השכל</w:t>
      </w:r>
      <w:r>
        <w:rPr>
          <w:rtl/>
        </w:rPr>
        <w:tab/>
      </w:r>
      <w:r>
        <w:rPr>
          <w:rtl/>
        </w:rPr>
        <w:tab/>
        <w:t xml:space="preserve">–   </w:t>
      </w:r>
      <w:r>
        <w:rPr>
          <w:rFonts w:hint="cs"/>
          <w:rtl/>
        </w:rPr>
        <w:t>נגד</w:t>
      </w:r>
    </w:p>
    <w:p w:rsidR="00F7288F" w:rsidRDefault="00F7288F" w:rsidP="009635F5">
      <w:pPr>
        <w:rPr>
          <w:rtl/>
        </w:rPr>
      </w:pPr>
      <w:r>
        <w:rPr>
          <w:rtl/>
        </w:rPr>
        <w:t>מיכל וולדיגר</w:t>
      </w:r>
      <w:r>
        <w:rPr>
          <w:rtl/>
        </w:rPr>
        <w:tab/>
      </w:r>
      <w:r>
        <w:rPr>
          <w:rtl/>
        </w:rPr>
        <w:tab/>
        <w:t xml:space="preserve">–   </w:t>
      </w:r>
      <w:r>
        <w:rPr>
          <w:rFonts w:hint="cs"/>
          <w:rtl/>
        </w:rPr>
        <w:t>אינה נוכחת</w:t>
      </w:r>
    </w:p>
    <w:p w:rsidR="00F7288F" w:rsidRDefault="00F7288F" w:rsidP="009635F5">
      <w:pPr>
        <w:rPr>
          <w:rtl/>
        </w:rPr>
      </w:pPr>
      <w:r>
        <w:rPr>
          <w:rtl/>
        </w:rPr>
        <w:t>רות וסרמן לנדה</w:t>
      </w:r>
      <w:r>
        <w:rPr>
          <w:rtl/>
        </w:rPr>
        <w:tab/>
      </w:r>
      <w:r>
        <w:rPr>
          <w:rtl/>
        </w:rPr>
        <w:tab/>
        <w:t xml:space="preserve">–   </w:t>
      </w:r>
      <w:r>
        <w:rPr>
          <w:rFonts w:hint="cs"/>
          <w:rtl/>
        </w:rPr>
        <w:t>נגד</w:t>
      </w:r>
    </w:p>
    <w:p w:rsidR="00F7288F" w:rsidRDefault="00F7288F" w:rsidP="009635F5">
      <w:pPr>
        <w:rPr>
          <w:rtl/>
        </w:rPr>
      </w:pPr>
      <w:r>
        <w:rPr>
          <w:rtl/>
        </w:rPr>
        <w:t>מכלוף מיקי זוהר</w:t>
      </w:r>
      <w:r>
        <w:rPr>
          <w:rtl/>
        </w:rPr>
        <w:tab/>
      </w:r>
      <w:r>
        <w:rPr>
          <w:rtl/>
        </w:rPr>
        <w:tab/>
        <w:t xml:space="preserve">–   </w:t>
      </w:r>
      <w:bookmarkStart w:id="11045" w:name="_ETM_Q35_216000"/>
      <w:bookmarkEnd w:id="11045"/>
      <w:r>
        <w:rPr>
          <w:rFonts w:hint="cs"/>
          <w:rtl/>
        </w:rPr>
        <w:t>אינו נוכח</w:t>
      </w:r>
    </w:p>
    <w:p w:rsidR="00F7288F" w:rsidRDefault="00F7288F" w:rsidP="009635F5">
      <w:pPr>
        <w:rPr>
          <w:rtl/>
        </w:rPr>
      </w:pPr>
      <w:r>
        <w:rPr>
          <w:rtl/>
        </w:rPr>
        <w:t>אימאן ח'טיב יאסין</w:t>
      </w:r>
      <w:r>
        <w:rPr>
          <w:rtl/>
        </w:rPr>
        <w:tab/>
        <w:t xml:space="preserve">–   </w:t>
      </w:r>
      <w:r>
        <w:rPr>
          <w:rFonts w:hint="cs"/>
          <w:rtl/>
        </w:rPr>
        <w:t>נגד</w:t>
      </w:r>
    </w:p>
    <w:p w:rsidR="00F7288F" w:rsidRDefault="00F7288F" w:rsidP="009635F5">
      <w:pPr>
        <w:rPr>
          <w:rtl/>
        </w:rPr>
      </w:pPr>
      <w:r>
        <w:rPr>
          <w:rtl/>
        </w:rPr>
        <w:t>ווליד טאהא</w:t>
      </w:r>
      <w:r>
        <w:rPr>
          <w:rtl/>
        </w:rPr>
        <w:tab/>
      </w:r>
      <w:r>
        <w:rPr>
          <w:rtl/>
        </w:rPr>
        <w:tab/>
        <w:t xml:space="preserve">–   </w:t>
      </w:r>
      <w:r>
        <w:rPr>
          <w:rFonts w:hint="cs"/>
          <w:rtl/>
        </w:rPr>
        <w:t>נגד</w:t>
      </w:r>
    </w:p>
    <w:p w:rsidR="00F7288F" w:rsidRDefault="00F7288F" w:rsidP="009635F5">
      <w:pPr>
        <w:rPr>
          <w:rtl/>
        </w:rPr>
      </w:pPr>
      <w:r>
        <w:rPr>
          <w:rtl/>
        </w:rPr>
        <w:t>בועז טופורובסקי</w:t>
      </w:r>
      <w:r>
        <w:rPr>
          <w:rtl/>
        </w:rPr>
        <w:tab/>
      </w:r>
      <w:r>
        <w:rPr>
          <w:rtl/>
        </w:rPr>
        <w:tab/>
        <w:t xml:space="preserve">–   </w:t>
      </w:r>
      <w:r>
        <w:rPr>
          <w:rFonts w:hint="cs"/>
          <w:rtl/>
        </w:rPr>
        <w:t>נגד</w:t>
      </w:r>
    </w:p>
    <w:p w:rsidR="00F7288F" w:rsidRDefault="00F7288F" w:rsidP="009635F5">
      <w:pPr>
        <w:rPr>
          <w:rtl/>
        </w:rPr>
      </w:pPr>
      <w:r>
        <w:rPr>
          <w:rtl/>
        </w:rPr>
        <w:t>משה טור פז</w:t>
      </w:r>
      <w:r>
        <w:rPr>
          <w:rtl/>
        </w:rPr>
        <w:tab/>
      </w:r>
      <w:r>
        <w:rPr>
          <w:rtl/>
        </w:rPr>
        <w:tab/>
        <w:t xml:space="preserve">–   </w:t>
      </w:r>
      <w:r>
        <w:rPr>
          <w:rFonts w:hint="cs"/>
          <w:rtl/>
        </w:rPr>
        <w:t>נגד</w:t>
      </w:r>
    </w:p>
    <w:p w:rsidR="00F7288F" w:rsidRDefault="00F7288F" w:rsidP="009635F5">
      <w:pPr>
        <w:rPr>
          <w:rtl/>
        </w:rPr>
      </w:pPr>
      <w:r>
        <w:rPr>
          <w:rtl/>
        </w:rPr>
        <w:t>אחמד טיבי</w:t>
      </w:r>
      <w:r>
        <w:rPr>
          <w:rtl/>
        </w:rPr>
        <w:tab/>
      </w:r>
      <w:r>
        <w:rPr>
          <w:rtl/>
        </w:rPr>
        <w:tab/>
        <w:t xml:space="preserve">–   </w:t>
      </w:r>
      <w:r>
        <w:rPr>
          <w:rFonts w:hint="cs"/>
          <w:rtl/>
        </w:rPr>
        <w:t>אינו נוכח</w:t>
      </w:r>
    </w:p>
    <w:p w:rsidR="00F7288F" w:rsidRDefault="00F7288F" w:rsidP="009635F5">
      <w:pPr>
        <w:rPr>
          <w:rtl/>
        </w:rPr>
      </w:pPr>
      <w:r>
        <w:rPr>
          <w:rtl/>
        </w:rPr>
        <w:t xml:space="preserve">יוסף </w:t>
      </w:r>
      <w:bookmarkStart w:id="11046" w:name="_ETM_Q35_242980"/>
      <w:bookmarkStart w:id="11047" w:name="_ETM_Q35_243140"/>
      <w:r>
        <w:rPr>
          <w:rtl/>
        </w:rPr>
        <w:t>טייב</w:t>
      </w:r>
      <w:bookmarkEnd w:id="11046"/>
      <w:bookmarkEnd w:id="11047"/>
      <w:r>
        <w:rPr>
          <w:rtl/>
        </w:rPr>
        <w:tab/>
      </w:r>
      <w:r>
        <w:rPr>
          <w:rtl/>
        </w:rPr>
        <w:tab/>
        <w:t xml:space="preserve">–   </w:t>
      </w:r>
      <w:r>
        <w:rPr>
          <w:rFonts w:hint="cs"/>
          <w:rtl/>
        </w:rPr>
        <w:t>אינו נוכח</w:t>
      </w:r>
    </w:p>
    <w:p w:rsidR="00F7288F" w:rsidRDefault="00F7288F" w:rsidP="00CE55C1">
      <w:pPr>
        <w:rPr>
          <w:rtl/>
        </w:rPr>
      </w:pPr>
      <w:r>
        <w:rPr>
          <w:rtl/>
        </w:rPr>
        <w:t>אלון טל</w:t>
      </w:r>
      <w:r>
        <w:rPr>
          <w:rtl/>
        </w:rPr>
        <w:tab/>
      </w:r>
      <w:r>
        <w:rPr>
          <w:rtl/>
        </w:rPr>
        <w:tab/>
      </w:r>
      <w:r>
        <w:rPr>
          <w:rtl/>
        </w:rPr>
        <w:tab/>
      </w:r>
      <w:r>
        <w:t>–</w:t>
      </w:r>
      <w:r>
        <w:rPr>
          <w:rtl/>
        </w:rPr>
        <w:t xml:space="preserve">  </w:t>
      </w:r>
      <w:r>
        <w:rPr>
          <w:rFonts w:hint="cs"/>
          <w:rtl/>
        </w:rPr>
        <w:t>נגד</w:t>
      </w:r>
    </w:p>
    <w:p w:rsidR="00F7288F" w:rsidRDefault="00F7288F" w:rsidP="009635F5">
      <w:pPr>
        <w:rPr>
          <w:rtl/>
        </w:rPr>
      </w:pPr>
      <w:r>
        <w:rPr>
          <w:rtl/>
        </w:rPr>
        <w:t>דסטה גדי יברקן</w:t>
      </w:r>
      <w:r>
        <w:rPr>
          <w:rtl/>
        </w:rPr>
        <w:tab/>
      </w:r>
      <w:r>
        <w:rPr>
          <w:rtl/>
        </w:rPr>
        <w:tab/>
        <w:t xml:space="preserve">–   </w:t>
      </w:r>
      <w:r>
        <w:rPr>
          <w:rFonts w:hint="cs"/>
          <w:rtl/>
        </w:rPr>
        <w:t>בעד</w:t>
      </w:r>
    </w:p>
    <w:p w:rsidR="00F7288F" w:rsidRDefault="00F7288F"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F7288F" w:rsidRDefault="00F7288F" w:rsidP="009635F5">
      <w:pPr>
        <w:rPr>
          <w:rtl/>
        </w:rPr>
      </w:pPr>
      <w:r>
        <w:rPr>
          <w:rtl/>
        </w:rPr>
        <w:t>אלי כהן</w:t>
      </w:r>
      <w:r>
        <w:rPr>
          <w:rtl/>
        </w:rPr>
        <w:tab/>
      </w:r>
      <w:r>
        <w:rPr>
          <w:rtl/>
        </w:rPr>
        <w:tab/>
      </w:r>
      <w:r>
        <w:rPr>
          <w:rtl/>
        </w:rPr>
        <w:tab/>
        <w:t xml:space="preserve">–   </w:t>
      </w:r>
      <w:r>
        <w:rPr>
          <w:rFonts w:hint="cs"/>
          <w:rtl/>
        </w:rPr>
        <w:t>בעד</w:t>
      </w:r>
    </w:p>
    <w:p w:rsidR="00F7288F" w:rsidRDefault="00F7288F" w:rsidP="009635F5">
      <w:pPr>
        <w:rPr>
          <w:rtl/>
        </w:rPr>
      </w:pPr>
      <w:r>
        <w:rPr>
          <w:rtl/>
        </w:rPr>
        <w:t>מאיר כהן</w:t>
      </w:r>
      <w:r>
        <w:rPr>
          <w:rtl/>
        </w:rPr>
        <w:tab/>
      </w:r>
      <w:r>
        <w:rPr>
          <w:rtl/>
        </w:rPr>
        <w:tab/>
        <w:t xml:space="preserve">–   </w:t>
      </w:r>
      <w:r>
        <w:rPr>
          <w:rFonts w:hint="cs"/>
          <w:rtl/>
        </w:rPr>
        <w:t>אינו נוכח</w:t>
      </w:r>
    </w:p>
    <w:p w:rsidR="00F7288F" w:rsidRDefault="00F7288F" w:rsidP="009635F5">
      <w:pPr>
        <w:rPr>
          <w:rtl/>
        </w:rPr>
      </w:pPr>
      <w:r>
        <w:rPr>
          <w:rtl/>
        </w:rPr>
        <w:t>מתן כהנא</w:t>
      </w:r>
      <w:r>
        <w:rPr>
          <w:rtl/>
        </w:rPr>
        <w:tab/>
      </w:r>
      <w:r>
        <w:rPr>
          <w:rtl/>
        </w:rPr>
        <w:tab/>
        <w:t xml:space="preserve">–   </w:t>
      </w:r>
      <w:r>
        <w:rPr>
          <w:rFonts w:hint="cs"/>
          <w:rtl/>
        </w:rPr>
        <w:t>נגד</w:t>
      </w:r>
    </w:p>
    <w:p w:rsidR="00F7288F" w:rsidRDefault="00F7288F" w:rsidP="009635F5">
      <w:pPr>
        <w:rPr>
          <w:rtl/>
        </w:rPr>
      </w:pPr>
      <w:r>
        <w:rPr>
          <w:rtl/>
        </w:rPr>
        <w:t>עופר כסיף</w:t>
      </w:r>
      <w:r>
        <w:rPr>
          <w:rtl/>
        </w:rPr>
        <w:tab/>
      </w:r>
      <w:r>
        <w:rPr>
          <w:rtl/>
        </w:rPr>
        <w:tab/>
        <w:t xml:space="preserve">–   </w:t>
      </w:r>
      <w:r>
        <w:rPr>
          <w:rFonts w:hint="cs"/>
          <w:rtl/>
        </w:rPr>
        <w:t>אינו נוכח</w:t>
      </w:r>
    </w:p>
    <w:p w:rsidR="00F7288F" w:rsidRDefault="00F7288F" w:rsidP="009635F5">
      <w:pPr>
        <w:rPr>
          <w:rtl/>
        </w:rPr>
      </w:pPr>
      <w:r>
        <w:rPr>
          <w:rtl/>
        </w:rPr>
        <w:t>אופיר כץ</w:t>
      </w:r>
      <w:r>
        <w:rPr>
          <w:rtl/>
        </w:rPr>
        <w:tab/>
      </w:r>
      <w:r>
        <w:rPr>
          <w:rtl/>
        </w:rPr>
        <w:tab/>
        <w:t xml:space="preserve">–   </w:t>
      </w:r>
      <w:r>
        <w:rPr>
          <w:rFonts w:hint="cs"/>
          <w:rtl/>
        </w:rPr>
        <w:t>בעד</w:t>
      </w:r>
    </w:p>
    <w:p w:rsidR="00F7288F" w:rsidRDefault="00F7288F" w:rsidP="009635F5">
      <w:pPr>
        <w:rPr>
          <w:rtl/>
        </w:rPr>
      </w:pPr>
      <w:r>
        <w:rPr>
          <w:rtl/>
        </w:rPr>
        <w:t>חיים כץ</w:t>
      </w:r>
      <w:r>
        <w:rPr>
          <w:rtl/>
        </w:rPr>
        <w:tab/>
      </w:r>
      <w:r>
        <w:rPr>
          <w:rtl/>
        </w:rPr>
        <w:tab/>
      </w:r>
      <w:r>
        <w:rPr>
          <w:rtl/>
        </w:rPr>
        <w:tab/>
        <w:t xml:space="preserve">–   </w:t>
      </w:r>
      <w:r>
        <w:rPr>
          <w:rFonts w:hint="cs"/>
          <w:rtl/>
        </w:rPr>
        <w:t>אינו נוכח</w:t>
      </w:r>
    </w:p>
    <w:p w:rsidR="00F7288F" w:rsidRDefault="00F7288F" w:rsidP="009635F5">
      <w:pPr>
        <w:rPr>
          <w:rtl/>
        </w:rPr>
      </w:pPr>
      <w:r>
        <w:rPr>
          <w:rtl/>
        </w:rPr>
        <w:t>ישראל כץ</w:t>
      </w:r>
      <w:r>
        <w:rPr>
          <w:rtl/>
        </w:rPr>
        <w:tab/>
      </w:r>
      <w:r>
        <w:rPr>
          <w:rtl/>
        </w:rPr>
        <w:tab/>
        <w:t xml:space="preserve">–   </w:t>
      </w:r>
      <w:r>
        <w:rPr>
          <w:rFonts w:hint="cs"/>
          <w:rtl/>
        </w:rPr>
        <w:t>בעד</w:t>
      </w:r>
    </w:p>
    <w:p w:rsidR="00F7288F" w:rsidRDefault="00F7288F" w:rsidP="009635F5">
      <w:pPr>
        <w:rPr>
          <w:rtl/>
        </w:rPr>
      </w:pPr>
      <w:r>
        <w:rPr>
          <w:rtl/>
        </w:rPr>
        <w:t>רון כץ</w:t>
      </w:r>
      <w:r>
        <w:rPr>
          <w:rtl/>
        </w:rPr>
        <w:tab/>
      </w:r>
      <w:r>
        <w:rPr>
          <w:rtl/>
        </w:rPr>
        <w:tab/>
      </w:r>
      <w:r>
        <w:rPr>
          <w:rtl/>
        </w:rPr>
        <w:tab/>
        <w:t xml:space="preserve">–   </w:t>
      </w:r>
      <w:r>
        <w:rPr>
          <w:rFonts w:hint="cs"/>
          <w:rtl/>
        </w:rPr>
        <w:t>נגד</w:t>
      </w:r>
    </w:p>
    <w:p w:rsidR="00F7288F" w:rsidRDefault="00F7288F" w:rsidP="009635F5">
      <w:pPr>
        <w:rPr>
          <w:rtl/>
        </w:rPr>
      </w:pPr>
      <w:r>
        <w:rPr>
          <w:rtl/>
        </w:rPr>
        <w:t>יוראי להב הרצנו</w:t>
      </w:r>
      <w:r>
        <w:rPr>
          <w:rtl/>
        </w:rPr>
        <w:tab/>
      </w:r>
      <w:r>
        <w:rPr>
          <w:rtl/>
        </w:rPr>
        <w:tab/>
        <w:t xml:space="preserve">–   </w:t>
      </w:r>
      <w:r>
        <w:rPr>
          <w:rFonts w:hint="cs"/>
          <w:rtl/>
        </w:rPr>
        <w:t>נגד</w:t>
      </w:r>
    </w:p>
    <w:p w:rsidR="00F7288F" w:rsidRDefault="00F7288F" w:rsidP="009635F5">
      <w:pPr>
        <w:rPr>
          <w:rtl/>
        </w:rPr>
      </w:pPr>
      <w:r>
        <w:rPr>
          <w:rtl/>
        </w:rPr>
        <w:t>מיקי לוי</w:t>
      </w:r>
      <w:r>
        <w:rPr>
          <w:rtl/>
        </w:rPr>
        <w:tab/>
      </w:r>
      <w:r>
        <w:rPr>
          <w:rtl/>
        </w:rPr>
        <w:tab/>
      </w:r>
      <w:r>
        <w:rPr>
          <w:rtl/>
        </w:rPr>
        <w:tab/>
        <w:t xml:space="preserve">–   </w:t>
      </w:r>
      <w:r>
        <w:rPr>
          <w:rFonts w:hint="cs"/>
          <w:rtl/>
        </w:rPr>
        <w:t>נגד</w:t>
      </w:r>
    </w:p>
    <w:p w:rsidR="00F7288F" w:rsidRDefault="00F7288F" w:rsidP="009635F5">
      <w:pPr>
        <w:rPr>
          <w:rtl/>
        </w:rPr>
      </w:pPr>
      <w:r>
        <w:rPr>
          <w:rtl/>
        </w:rPr>
        <w:t>אורלי לוי אבקסיס</w:t>
      </w:r>
      <w:r>
        <w:rPr>
          <w:rtl/>
        </w:rPr>
        <w:tab/>
        <w:t xml:space="preserve">–   </w:t>
      </w:r>
      <w:r>
        <w:rPr>
          <w:rFonts w:hint="cs"/>
          <w:rtl/>
        </w:rPr>
        <w:t>בעד</w:t>
      </w:r>
    </w:p>
    <w:p w:rsidR="00F7288F" w:rsidRDefault="00F7288F" w:rsidP="009635F5">
      <w:pPr>
        <w:rPr>
          <w:rtl/>
        </w:rPr>
      </w:pPr>
      <w:r>
        <w:rPr>
          <w:rtl/>
        </w:rPr>
        <w:t>יריב לוין</w:t>
      </w:r>
      <w:r>
        <w:rPr>
          <w:rtl/>
        </w:rPr>
        <w:tab/>
      </w:r>
      <w:r>
        <w:rPr>
          <w:rtl/>
        </w:rPr>
        <w:tab/>
      </w:r>
      <w:r>
        <w:rPr>
          <w:rtl/>
        </w:rPr>
        <w:tab/>
        <w:t xml:space="preserve">–   </w:t>
      </w:r>
      <w:r>
        <w:rPr>
          <w:rFonts w:hint="cs"/>
          <w:rtl/>
        </w:rPr>
        <w:t>בעד</w:t>
      </w:r>
    </w:p>
    <w:p w:rsidR="00F7288F" w:rsidRDefault="00F7288F" w:rsidP="009635F5">
      <w:pPr>
        <w:rPr>
          <w:rtl/>
        </w:rPr>
      </w:pPr>
      <w:r>
        <w:rPr>
          <w:rtl/>
        </w:rPr>
        <w:t>נעמה לזימי</w:t>
      </w:r>
      <w:r>
        <w:rPr>
          <w:rtl/>
        </w:rPr>
        <w:tab/>
      </w:r>
      <w:r>
        <w:rPr>
          <w:rtl/>
        </w:rPr>
        <w:tab/>
        <w:t xml:space="preserve">–   </w:t>
      </w:r>
      <w:r>
        <w:rPr>
          <w:rFonts w:hint="cs"/>
          <w:rtl/>
        </w:rPr>
        <w:t>נגד</w:t>
      </w:r>
    </w:p>
    <w:p w:rsidR="00F7288F" w:rsidRDefault="00F7288F" w:rsidP="009635F5">
      <w:pPr>
        <w:rPr>
          <w:rtl/>
        </w:rPr>
      </w:pPr>
      <w:r>
        <w:rPr>
          <w:rtl/>
        </w:rPr>
        <w:t>יעקב ליצמן</w:t>
      </w:r>
      <w:r>
        <w:rPr>
          <w:rtl/>
        </w:rPr>
        <w:tab/>
      </w:r>
      <w:r>
        <w:rPr>
          <w:rtl/>
        </w:rPr>
        <w:tab/>
        <w:t xml:space="preserve">–   </w:t>
      </w:r>
      <w:r>
        <w:rPr>
          <w:rFonts w:hint="cs"/>
          <w:rtl/>
        </w:rPr>
        <w:t>בעד</w:t>
      </w:r>
    </w:p>
    <w:p w:rsidR="00F7288F" w:rsidRDefault="00F7288F" w:rsidP="009635F5">
      <w:pPr>
        <w:rPr>
          <w:rtl/>
        </w:rPr>
      </w:pPr>
      <w:r>
        <w:rPr>
          <w:rtl/>
        </w:rPr>
        <w:t>גבי לסקי</w:t>
      </w:r>
      <w:r>
        <w:rPr>
          <w:rtl/>
        </w:rPr>
        <w:tab/>
      </w:r>
      <w:r>
        <w:rPr>
          <w:rtl/>
        </w:rPr>
        <w:tab/>
        <w:t xml:space="preserve">–   </w:t>
      </w:r>
      <w:r>
        <w:rPr>
          <w:rFonts w:hint="cs"/>
          <w:rtl/>
        </w:rPr>
        <w:t>נגד</w:t>
      </w:r>
    </w:p>
    <w:p w:rsidR="00F7288F" w:rsidRDefault="00F7288F" w:rsidP="009635F5">
      <w:pPr>
        <w:rPr>
          <w:rtl/>
        </w:rPr>
      </w:pPr>
      <w:r>
        <w:rPr>
          <w:rtl/>
        </w:rPr>
        <w:t>יאיר לפיד</w:t>
      </w:r>
      <w:r>
        <w:rPr>
          <w:rtl/>
        </w:rPr>
        <w:tab/>
      </w:r>
      <w:r>
        <w:rPr>
          <w:rtl/>
        </w:rPr>
        <w:tab/>
        <w:t xml:space="preserve">–   </w:t>
      </w:r>
      <w:r>
        <w:rPr>
          <w:rFonts w:hint="cs"/>
          <w:rtl/>
        </w:rPr>
        <w:t>נגד</w:t>
      </w:r>
    </w:p>
    <w:p w:rsidR="00F7288F" w:rsidRDefault="00F7288F" w:rsidP="009635F5">
      <w:pPr>
        <w:rPr>
          <w:rtl/>
        </w:rPr>
      </w:pPr>
      <w:r>
        <w:rPr>
          <w:rtl/>
        </w:rPr>
        <w:t>לימור מגן תלם</w:t>
      </w:r>
      <w:r>
        <w:rPr>
          <w:rtl/>
        </w:rPr>
        <w:tab/>
      </w:r>
      <w:r>
        <w:rPr>
          <w:rtl/>
        </w:rPr>
        <w:tab/>
        <w:t xml:space="preserve">–   </w:t>
      </w:r>
      <w:r>
        <w:rPr>
          <w:rFonts w:hint="cs"/>
          <w:rtl/>
        </w:rPr>
        <w:t>נגד</w:t>
      </w:r>
    </w:p>
    <w:p w:rsidR="00F7288F" w:rsidRDefault="00F7288F" w:rsidP="009635F5">
      <w:pPr>
        <w:rPr>
          <w:rtl/>
        </w:rPr>
      </w:pPr>
      <w:r>
        <w:rPr>
          <w:rtl/>
        </w:rPr>
        <w:t>אמילי חיה מואטי</w:t>
      </w:r>
      <w:r>
        <w:rPr>
          <w:rtl/>
        </w:rPr>
        <w:tab/>
      </w:r>
      <w:r>
        <w:rPr>
          <w:rtl/>
        </w:rPr>
        <w:tab/>
        <w:t xml:space="preserve">–   </w:t>
      </w:r>
      <w:r>
        <w:rPr>
          <w:rFonts w:hint="cs"/>
          <w:rtl/>
        </w:rPr>
        <w:t>נגד</w:t>
      </w:r>
    </w:p>
    <w:p w:rsidR="00F7288F" w:rsidRDefault="00F7288F" w:rsidP="009635F5">
      <w:pPr>
        <w:rPr>
          <w:rtl/>
        </w:rPr>
      </w:pPr>
      <w:r>
        <w:rPr>
          <w:rtl/>
        </w:rPr>
        <w:t>פטין מולא</w:t>
      </w:r>
      <w:r>
        <w:rPr>
          <w:rtl/>
        </w:rPr>
        <w:tab/>
      </w:r>
      <w:r>
        <w:rPr>
          <w:rtl/>
        </w:rPr>
        <w:tab/>
        <w:t xml:space="preserve">–   </w:t>
      </w:r>
      <w:r>
        <w:rPr>
          <w:rFonts w:hint="cs"/>
          <w:rtl/>
        </w:rPr>
        <w:t>בעד</w:t>
      </w:r>
    </w:p>
    <w:p w:rsidR="00F7288F" w:rsidRDefault="00F7288F" w:rsidP="00CE55C1">
      <w:pPr>
        <w:rPr>
          <w:rtl/>
        </w:rPr>
      </w:pPr>
      <w:r>
        <w:rPr>
          <w:rtl/>
        </w:rPr>
        <w:t>טטיאנה מזרסקי</w:t>
      </w:r>
      <w:r>
        <w:rPr>
          <w:rtl/>
        </w:rPr>
        <w:tab/>
      </w:r>
      <w:r>
        <w:rPr>
          <w:rFonts w:hint="cs"/>
          <w:rtl/>
        </w:rPr>
        <w:t xml:space="preserve">     </w:t>
      </w:r>
      <w:r>
        <w:tab/>
      </w:r>
      <w:bookmarkStart w:id="11048" w:name="_ETM_Q35_328000"/>
      <w:bookmarkEnd w:id="11048"/>
      <w:r>
        <w:rPr>
          <w:rFonts w:hint="cs"/>
          <w:rtl/>
        </w:rPr>
        <w:t>–</w:t>
      </w:r>
      <w:r>
        <w:rPr>
          <w:rtl/>
        </w:rPr>
        <w:t xml:space="preserve">   </w:t>
      </w:r>
      <w:r>
        <w:rPr>
          <w:rFonts w:hint="cs"/>
          <w:rtl/>
        </w:rPr>
        <w:t>נגד</w:t>
      </w:r>
    </w:p>
    <w:p w:rsidR="00F7288F" w:rsidRDefault="00F7288F" w:rsidP="009635F5">
      <w:pPr>
        <w:rPr>
          <w:rtl/>
        </w:rPr>
      </w:pPr>
      <w:r>
        <w:rPr>
          <w:rtl/>
        </w:rPr>
        <w:t>מרב מיכאלי</w:t>
      </w:r>
      <w:r>
        <w:rPr>
          <w:rtl/>
        </w:rPr>
        <w:tab/>
      </w:r>
      <w:r>
        <w:rPr>
          <w:rtl/>
        </w:rPr>
        <w:tab/>
        <w:t xml:space="preserve">–   </w:t>
      </w:r>
      <w:r>
        <w:rPr>
          <w:rFonts w:hint="cs"/>
          <w:rtl/>
        </w:rPr>
        <w:t>אינה נוכחת</w:t>
      </w:r>
    </w:p>
    <w:p w:rsidR="00F7288F" w:rsidRDefault="00F7288F" w:rsidP="009635F5">
      <w:pPr>
        <w:rPr>
          <w:rtl/>
        </w:rPr>
      </w:pPr>
      <w:r>
        <w:rPr>
          <w:rtl/>
        </w:rPr>
        <w:t>יוליה מלינובסקי</w:t>
      </w:r>
      <w:r>
        <w:rPr>
          <w:rtl/>
        </w:rPr>
        <w:tab/>
      </w:r>
      <w:r>
        <w:rPr>
          <w:rtl/>
        </w:rPr>
        <w:tab/>
        <w:t xml:space="preserve">–   </w:t>
      </w:r>
      <w:r>
        <w:rPr>
          <w:rFonts w:hint="cs"/>
          <w:rtl/>
        </w:rPr>
        <w:t>נגד</w:t>
      </w:r>
    </w:p>
    <w:p w:rsidR="00F7288F" w:rsidRDefault="00F7288F" w:rsidP="009635F5">
      <w:pPr>
        <w:rPr>
          <w:rtl/>
        </w:rPr>
      </w:pPr>
      <w:r>
        <w:rPr>
          <w:rtl/>
        </w:rPr>
        <w:t xml:space="preserve">מיכאל </w:t>
      </w:r>
      <w:bookmarkStart w:id="11049" w:name="_ETM_Q35_375781"/>
      <w:bookmarkStart w:id="11050" w:name="_ETM_Q35_375939"/>
      <w:r>
        <w:rPr>
          <w:rtl/>
        </w:rPr>
        <w:t>מלכיאלי</w:t>
      </w:r>
      <w:bookmarkEnd w:id="11049"/>
      <w:bookmarkEnd w:id="11050"/>
      <w:r>
        <w:rPr>
          <w:rtl/>
        </w:rPr>
        <w:tab/>
      </w:r>
      <w:r>
        <w:rPr>
          <w:rtl/>
        </w:rPr>
        <w:tab/>
        <w:t xml:space="preserve">–   </w:t>
      </w:r>
      <w:r>
        <w:rPr>
          <w:rFonts w:hint="cs"/>
          <w:rtl/>
        </w:rPr>
        <w:t>בעד</w:t>
      </w:r>
    </w:p>
    <w:p w:rsidR="00F7288F" w:rsidRDefault="00F7288F" w:rsidP="009635F5">
      <w:pPr>
        <w:rPr>
          <w:rtl/>
        </w:rPr>
      </w:pPr>
      <w:r>
        <w:rPr>
          <w:rtl/>
        </w:rPr>
        <w:t>אבי מעוז</w:t>
      </w:r>
      <w:r>
        <w:rPr>
          <w:rtl/>
        </w:rPr>
        <w:tab/>
      </w:r>
      <w:r>
        <w:rPr>
          <w:rtl/>
        </w:rPr>
        <w:tab/>
        <w:t xml:space="preserve">–   </w:t>
      </w:r>
      <w:r>
        <w:rPr>
          <w:rFonts w:hint="cs"/>
          <w:rtl/>
        </w:rPr>
        <w:t>בעד</w:t>
      </w:r>
    </w:p>
    <w:p w:rsidR="00F7288F" w:rsidRDefault="00F7288F" w:rsidP="009635F5">
      <w:pPr>
        <w:rPr>
          <w:rtl/>
        </w:rPr>
      </w:pPr>
      <w:r>
        <w:rPr>
          <w:rtl/>
        </w:rPr>
        <w:t>אורי מקלב</w:t>
      </w:r>
      <w:r>
        <w:rPr>
          <w:rtl/>
        </w:rPr>
        <w:tab/>
      </w:r>
      <w:r>
        <w:rPr>
          <w:rtl/>
        </w:rPr>
        <w:tab/>
        <w:t xml:space="preserve">–   </w:t>
      </w:r>
      <w:r>
        <w:rPr>
          <w:rFonts w:hint="cs"/>
          <w:rtl/>
        </w:rPr>
        <w:t>בעד</w:t>
      </w:r>
    </w:p>
    <w:p w:rsidR="00F7288F" w:rsidRDefault="00F7288F" w:rsidP="009635F5">
      <w:pPr>
        <w:rPr>
          <w:rtl/>
        </w:rPr>
      </w:pPr>
      <w:r>
        <w:rPr>
          <w:rtl/>
        </w:rPr>
        <w:t>אבתיסאם מראענה</w:t>
      </w:r>
      <w:r>
        <w:rPr>
          <w:rtl/>
        </w:rPr>
        <w:tab/>
        <w:t xml:space="preserve">–   </w:t>
      </w:r>
      <w:r>
        <w:rPr>
          <w:rFonts w:hint="cs"/>
          <w:rtl/>
        </w:rPr>
        <w:t>נגד</w:t>
      </w:r>
    </w:p>
    <w:p w:rsidR="00F7288F" w:rsidRDefault="00F7288F" w:rsidP="009635F5">
      <w:pPr>
        <w:rPr>
          <w:rtl/>
        </w:rPr>
      </w:pPr>
      <w:r>
        <w:rPr>
          <w:rtl/>
        </w:rPr>
        <w:t>יעקב מרגי</w:t>
      </w:r>
      <w:r>
        <w:rPr>
          <w:rtl/>
        </w:rPr>
        <w:tab/>
      </w:r>
      <w:r>
        <w:rPr>
          <w:rtl/>
        </w:rPr>
        <w:tab/>
        <w:t xml:space="preserve">–   </w:t>
      </w:r>
      <w:r>
        <w:rPr>
          <w:rFonts w:hint="cs"/>
          <w:rtl/>
        </w:rPr>
        <w:t>בעד</w:t>
      </w:r>
    </w:p>
    <w:p w:rsidR="00F7288F" w:rsidRDefault="00F7288F" w:rsidP="009635F5">
      <w:pPr>
        <w:rPr>
          <w:rtl/>
        </w:rPr>
      </w:pPr>
      <w:r>
        <w:rPr>
          <w:rtl/>
        </w:rPr>
        <w:t>מופיד מרעי</w:t>
      </w:r>
      <w:r>
        <w:rPr>
          <w:rtl/>
        </w:rPr>
        <w:tab/>
      </w:r>
      <w:r>
        <w:rPr>
          <w:rtl/>
        </w:rPr>
        <w:tab/>
        <w:t xml:space="preserve">–   </w:t>
      </w:r>
      <w:r>
        <w:rPr>
          <w:rFonts w:hint="cs"/>
          <w:rtl/>
        </w:rPr>
        <w:t>נגד</w:t>
      </w:r>
    </w:p>
    <w:p w:rsidR="00F7288F" w:rsidRDefault="00F7288F" w:rsidP="009635F5">
      <w:pPr>
        <w:rPr>
          <w:rtl/>
        </w:rPr>
      </w:pPr>
      <w:r>
        <w:rPr>
          <w:rtl/>
        </w:rPr>
        <w:t>בנימין נתניהו</w:t>
      </w:r>
      <w:r>
        <w:rPr>
          <w:rtl/>
        </w:rPr>
        <w:tab/>
      </w:r>
      <w:r>
        <w:rPr>
          <w:rtl/>
        </w:rPr>
        <w:tab/>
        <w:t xml:space="preserve">–   </w:t>
      </w:r>
      <w:r>
        <w:rPr>
          <w:rFonts w:hint="cs"/>
          <w:rtl/>
        </w:rPr>
        <w:t>בעד</w:t>
      </w:r>
    </w:p>
    <w:p w:rsidR="00F7288F" w:rsidRDefault="00F7288F" w:rsidP="009635F5">
      <w:pPr>
        <w:rPr>
          <w:rtl/>
        </w:rPr>
      </w:pPr>
      <w:r>
        <w:rPr>
          <w:rtl/>
        </w:rPr>
        <w:t>יואב סגלוביץ'</w:t>
      </w:r>
      <w:r>
        <w:rPr>
          <w:rtl/>
        </w:rPr>
        <w:tab/>
      </w:r>
      <w:r>
        <w:rPr>
          <w:rtl/>
        </w:rPr>
        <w:tab/>
        <w:t xml:space="preserve">–   </w:t>
      </w:r>
      <w:r>
        <w:rPr>
          <w:rFonts w:hint="cs"/>
          <w:rtl/>
        </w:rPr>
        <w:t>נגד</w:t>
      </w:r>
    </w:p>
    <w:p w:rsidR="00F7288F" w:rsidRDefault="00F7288F" w:rsidP="009635F5">
      <w:pPr>
        <w:rPr>
          <w:rtl/>
        </w:rPr>
      </w:pPr>
      <w:r>
        <w:rPr>
          <w:rtl/>
        </w:rPr>
        <w:t>יבגני סובה</w:t>
      </w:r>
      <w:r>
        <w:rPr>
          <w:rtl/>
        </w:rPr>
        <w:tab/>
      </w:r>
      <w:r>
        <w:rPr>
          <w:rtl/>
        </w:rPr>
        <w:tab/>
        <w:t xml:space="preserve">–   </w:t>
      </w:r>
      <w:r>
        <w:rPr>
          <w:rFonts w:hint="cs"/>
          <w:rtl/>
        </w:rPr>
        <w:t>נגד</w:t>
      </w:r>
    </w:p>
    <w:p w:rsidR="00F7288F" w:rsidRDefault="00F7288F" w:rsidP="009635F5">
      <w:pPr>
        <w:rPr>
          <w:rtl/>
        </w:rPr>
      </w:pPr>
      <w:r>
        <w:rPr>
          <w:rtl/>
        </w:rPr>
        <w:t>אופיר סופר</w:t>
      </w:r>
      <w:r>
        <w:rPr>
          <w:rtl/>
        </w:rPr>
        <w:tab/>
      </w:r>
      <w:r>
        <w:rPr>
          <w:rtl/>
        </w:rPr>
        <w:tab/>
        <w:t xml:space="preserve">–   </w:t>
      </w:r>
      <w:r>
        <w:rPr>
          <w:rFonts w:hint="cs"/>
          <w:rtl/>
        </w:rPr>
        <w:t>בעד</w:t>
      </w:r>
    </w:p>
    <w:p w:rsidR="00F7288F" w:rsidRDefault="00F7288F" w:rsidP="009635F5">
      <w:pPr>
        <w:rPr>
          <w:rtl/>
        </w:rPr>
      </w:pPr>
      <w:r>
        <w:rPr>
          <w:rtl/>
        </w:rPr>
        <w:t>אורית מלכה סטרוק</w:t>
      </w:r>
      <w:r>
        <w:rPr>
          <w:rtl/>
        </w:rPr>
        <w:tab/>
        <w:t xml:space="preserve">–   </w:t>
      </w:r>
      <w:r>
        <w:rPr>
          <w:rFonts w:hint="cs"/>
          <w:rtl/>
        </w:rPr>
        <w:t>בעד</w:t>
      </w:r>
    </w:p>
    <w:p w:rsidR="00F7288F" w:rsidRDefault="00F7288F" w:rsidP="009635F5">
      <w:pPr>
        <w:rPr>
          <w:rtl/>
        </w:rPr>
      </w:pPr>
      <w:r>
        <w:rPr>
          <w:rtl/>
        </w:rPr>
        <w:t>עידית סילמן</w:t>
      </w:r>
      <w:r>
        <w:rPr>
          <w:rtl/>
        </w:rPr>
        <w:tab/>
      </w:r>
      <w:r>
        <w:rPr>
          <w:rtl/>
        </w:rPr>
        <w:tab/>
        <w:t xml:space="preserve">–   </w:t>
      </w:r>
      <w:r>
        <w:rPr>
          <w:rFonts w:hint="cs"/>
          <w:rtl/>
        </w:rPr>
        <w:t>אינה נוכחת</w:t>
      </w:r>
    </w:p>
    <w:p w:rsidR="00F7288F" w:rsidRDefault="00F7288F" w:rsidP="009635F5">
      <w:pPr>
        <w:rPr>
          <w:rtl/>
        </w:rPr>
      </w:pPr>
      <w:r>
        <w:rPr>
          <w:rtl/>
        </w:rPr>
        <w:t>עלי סלאלחה</w:t>
      </w:r>
      <w:r>
        <w:rPr>
          <w:rtl/>
        </w:rPr>
        <w:tab/>
      </w:r>
      <w:r>
        <w:rPr>
          <w:rtl/>
        </w:rPr>
        <w:tab/>
        <w:t xml:space="preserve">–   </w:t>
      </w:r>
      <w:r>
        <w:rPr>
          <w:rFonts w:hint="cs"/>
          <w:rtl/>
        </w:rPr>
        <w:t>נגד</w:t>
      </w:r>
    </w:p>
    <w:p w:rsidR="00F7288F" w:rsidRDefault="00F7288F" w:rsidP="009635F5">
      <w:pPr>
        <w:rPr>
          <w:rtl/>
        </w:rPr>
      </w:pPr>
      <w:r>
        <w:rPr>
          <w:rtl/>
        </w:rPr>
        <w:t>בצלאל סמוטריץ'</w:t>
      </w:r>
      <w:r>
        <w:rPr>
          <w:rtl/>
        </w:rPr>
        <w:tab/>
      </w:r>
      <w:r>
        <w:rPr>
          <w:rtl/>
        </w:rPr>
        <w:tab/>
        <w:t xml:space="preserve">–   </w:t>
      </w:r>
      <w:r>
        <w:rPr>
          <w:rFonts w:hint="cs"/>
          <w:rtl/>
        </w:rPr>
        <w:t>בעד</w:t>
      </w:r>
    </w:p>
    <w:p w:rsidR="00F7288F" w:rsidRDefault="00F7288F" w:rsidP="009635F5">
      <w:pPr>
        <w:rPr>
          <w:rtl/>
        </w:rPr>
      </w:pPr>
      <w:r>
        <w:rPr>
          <w:rtl/>
        </w:rPr>
        <w:t>אוסאמה סעדי</w:t>
      </w:r>
      <w:r>
        <w:rPr>
          <w:rtl/>
        </w:rPr>
        <w:tab/>
      </w:r>
      <w:r>
        <w:rPr>
          <w:rtl/>
        </w:rPr>
        <w:tab/>
        <w:t xml:space="preserve">–   </w:t>
      </w:r>
      <w:r>
        <w:rPr>
          <w:rFonts w:hint="cs"/>
          <w:rtl/>
        </w:rPr>
        <w:t>נגד</w:t>
      </w:r>
    </w:p>
    <w:p w:rsidR="00F7288F" w:rsidRDefault="00F7288F" w:rsidP="009635F5">
      <w:pPr>
        <w:rPr>
          <w:rtl/>
        </w:rPr>
      </w:pPr>
      <w:r>
        <w:rPr>
          <w:rtl/>
        </w:rPr>
        <w:t>מנסור עבאס</w:t>
      </w:r>
      <w:r>
        <w:rPr>
          <w:rtl/>
        </w:rPr>
        <w:tab/>
      </w:r>
      <w:r>
        <w:rPr>
          <w:rtl/>
        </w:rPr>
        <w:tab/>
        <w:t xml:space="preserve">–   </w:t>
      </w:r>
      <w:r>
        <w:rPr>
          <w:rFonts w:hint="cs"/>
          <w:rtl/>
        </w:rPr>
        <w:t>נגד</w:t>
      </w:r>
    </w:p>
    <w:p w:rsidR="00F7288F" w:rsidRDefault="00F7288F" w:rsidP="009635F5">
      <w:pPr>
        <w:rPr>
          <w:rtl/>
        </w:rPr>
      </w:pPr>
      <w:r>
        <w:rPr>
          <w:rtl/>
        </w:rPr>
        <w:t>איימן עודה</w:t>
      </w:r>
      <w:r>
        <w:rPr>
          <w:rtl/>
        </w:rPr>
        <w:tab/>
      </w:r>
      <w:r>
        <w:rPr>
          <w:rtl/>
        </w:rPr>
        <w:tab/>
        <w:t xml:space="preserve">–   </w:t>
      </w:r>
      <w:r>
        <w:rPr>
          <w:rFonts w:hint="cs"/>
          <w:rtl/>
        </w:rPr>
        <w:t>נגד</w:t>
      </w:r>
    </w:p>
    <w:p w:rsidR="00F7288F" w:rsidRDefault="00F7288F" w:rsidP="009635F5">
      <w:pPr>
        <w:rPr>
          <w:rtl/>
        </w:rPr>
      </w:pPr>
      <w:r>
        <w:rPr>
          <w:rtl/>
        </w:rPr>
        <w:t>חוה אתי עטייה</w:t>
      </w:r>
      <w:r>
        <w:rPr>
          <w:rtl/>
        </w:rPr>
        <w:tab/>
      </w:r>
      <w:r>
        <w:rPr>
          <w:rtl/>
        </w:rPr>
        <w:tab/>
        <w:t xml:space="preserve">–   </w:t>
      </w:r>
      <w:r>
        <w:rPr>
          <w:rFonts w:hint="cs"/>
          <w:rtl/>
        </w:rPr>
        <w:t>בעד</w:t>
      </w:r>
    </w:p>
    <w:p w:rsidR="00F7288F" w:rsidRDefault="00F7288F" w:rsidP="009635F5">
      <w:pPr>
        <w:rPr>
          <w:rtl/>
        </w:rPr>
      </w:pPr>
      <w:r>
        <w:rPr>
          <w:rtl/>
        </w:rPr>
        <w:t>יצחק פינדרוס</w:t>
      </w:r>
      <w:r>
        <w:rPr>
          <w:rtl/>
        </w:rPr>
        <w:tab/>
      </w:r>
      <w:r>
        <w:rPr>
          <w:rtl/>
        </w:rPr>
        <w:tab/>
        <w:t xml:space="preserve">–   </w:t>
      </w:r>
      <w:r>
        <w:rPr>
          <w:rFonts w:hint="cs"/>
          <w:rtl/>
        </w:rPr>
        <w:t>בעד</w:t>
      </w:r>
    </w:p>
    <w:p w:rsidR="00F7288F" w:rsidRDefault="00F7288F" w:rsidP="009635F5">
      <w:pPr>
        <w:rPr>
          <w:rtl/>
        </w:rPr>
      </w:pPr>
      <w:r>
        <w:rPr>
          <w:rtl/>
        </w:rPr>
        <w:t>שירלי פינטו קדוש</w:t>
      </w:r>
      <w:r>
        <w:rPr>
          <w:rtl/>
        </w:rPr>
        <w:tab/>
        <w:t xml:space="preserve">–   </w:t>
      </w:r>
      <w:r>
        <w:rPr>
          <w:rFonts w:hint="cs"/>
          <w:rtl/>
        </w:rPr>
        <w:t>נגד</w:t>
      </w:r>
    </w:p>
    <w:p w:rsidR="00F7288F" w:rsidRDefault="00F7288F" w:rsidP="009635F5">
      <w:pPr>
        <w:rPr>
          <w:rtl/>
        </w:rPr>
      </w:pPr>
      <w:r>
        <w:rPr>
          <w:rtl/>
        </w:rPr>
        <w:t>מאיר פרוש</w:t>
      </w:r>
      <w:r>
        <w:rPr>
          <w:rtl/>
        </w:rPr>
        <w:tab/>
      </w:r>
      <w:r>
        <w:rPr>
          <w:rtl/>
        </w:rPr>
        <w:tab/>
        <w:t xml:space="preserve">–   </w:t>
      </w:r>
      <w:r>
        <w:rPr>
          <w:rFonts w:hint="cs"/>
          <w:rtl/>
        </w:rPr>
        <w:t>בעד</w:t>
      </w:r>
    </w:p>
    <w:p w:rsidR="00F7288F" w:rsidRDefault="00F7288F" w:rsidP="009635F5">
      <w:pPr>
        <w:rPr>
          <w:rtl/>
        </w:rPr>
      </w:pPr>
      <w:r>
        <w:rPr>
          <w:rtl/>
        </w:rPr>
        <w:t>יסמין פרידמן</w:t>
      </w:r>
      <w:r>
        <w:rPr>
          <w:rtl/>
        </w:rPr>
        <w:tab/>
      </w:r>
      <w:r>
        <w:rPr>
          <w:rtl/>
        </w:rPr>
        <w:tab/>
        <w:t xml:space="preserve">–   </w:t>
      </w:r>
      <w:r>
        <w:rPr>
          <w:rFonts w:hint="cs"/>
          <w:rtl/>
        </w:rPr>
        <w:t>נגד</w:t>
      </w:r>
    </w:p>
    <w:p w:rsidR="00F7288F" w:rsidRDefault="00F7288F" w:rsidP="009635F5">
      <w:pPr>
        <w:rPr>
          <w:rtl/>
        </w:rPr>
      </w:pPr>
      <w:r>
        <w:rPr>
          <w:rtl/>
        </w:rPr>
        <w:t>אביר קארה</w:t>
      </w:r>
      <w:r>
        <w:rPr>
          <w:rtl/>
        </w:rPr>
        <w:tab/>
      </w:r>
      <w:r>
        <w:rPr>
          <w:rtl/>
        </w:rPr>
        <w:tab/>
        <w:t xml:space="preserve">–   </w:t>
      </w:r>
      <w:r>
        <w:rPr>
          <w:rFonts w:hint="cs"/>
          <w:rtl/>
        </w:rPr>
        <w:t>נגד</w:t>
      </w:r>
    </w:p>
    <w:p w:rsidR="00F7288F" w:rsidRDefault="00F7288F" w:rsidP="009635F5">
      <w:pPr>
        <w:rPr>
          <w:rtl/>
        </w:rPr>
      </w:pPr>
      <w:r>
        <w:rPr>
          <w:rtl/>
        </w:rPr>
        <w:t>אלכס קושניר</w:t>
      </w:r>
      <w:r>
        <w:rPr>
          <w:rtl/>
        </w:rPr>
        <w:tab/>
      </w:r>
      <w:r>
        <w:rPr>
          <w:rtl/>
        </w:rPr>
        <w:tab/>
        <w:t xml:space="preserve">–   </w:t>
      </w:r>
      <w:r>
        <w:rPr>
          <w:rFonts w:hint="cs"/>
          <w:rtl/>
        </w:rPr>
        <w:t>נגד</w:t>
      </w:r>
    </w:p>
    <w:p w:rsidR="00F7288F" w:rsidRDefault="00F7288F" w:rsidP="009635F5">
      <w:pPr>
        <w:rPr>
          <w:rtl/>
        </w:rPr>
      </w:pPr>
      <w:r>
        <w:rPr>
          <w:rtl/>
        </w:rPr>
        <w:t>יואב קיש</w:t>
      </w:r>
      <w:r>
        <w:rPr>
          <w:rtl/>
        </w:rPr>
        <w:tab/>
      </w:r>
      <w:r>
        <w:rPr>
          <w:rtl/>
        </w:rPr>
        <w:tab/>
        <w:t xml:space="preserve">–   </w:t>
      </w:r>
      <w:r>
        <w:rPr>
          <w:rFonts w:hint="cs"/>
          <w:rtl/>
        </w:rPr>
        <w:t>בעד</w:t>
      </w:r>
    </w:p>
    <w:p w:rsidR="00F7288F" w:rsidRDefault="00F7288F" w:rsidP="009635F5">
      <w:pPr>
        <w:rPr>
          <w:rtl/>
        </w:rPr>
      </w:pPr>
      <w:r>
        <w:rPr>
          <w:rtl/>
        </w:rPr>
        <w:t>גלעד קריב</w:t>
      </w:r>
      <w:r>
        <w:rPr>
          <w:rtl/>
        </w:rPr>
        <w:tab/>
      </w:r>
      <w:r>
        <w:rPr>
          <w:rtl/>
        </w:rPr>
        <w:tab/>
        <w:t xml:space="preserve">–   </w:t>
      </w:r>
      <w:r>
        <w:rPr>
          <w:rFonts w:hint="cs"/>
          <w:rtl/>
        </w:rPr>
        <w:t>נגד</w:t>
      </w:r>
    </w:p>
    <w:p w:rsidR="00F7288F" w:rsidRDefault="00F7288F" w:rsidP="009635F5">
      <w:pPr>
        <w:rPr>
          <w:rtl/>
        </w:rPr>
      </w:pPr>
      <w:r>
        <w:rPr>
          <w:rtl/>
        </w:rPr>
        <w:t>שלמה קרעי</w:t>
      </w:r>
      <w:r>
        <w:rPr>
          <w:rtl/>
        </w:rPr>
        <w:tab/>
      </w:r>
      <w:r>
        <w:rPr>
          <w:rtl/>
        </w:rPr>
        <w:tab/>
        <w:t xml:space="preserve">–   </w:t>
      </w:r>
      <w:r>
        <w:rPr>
          <w:rFonts w:hint="cs"/>
          <w:rtl/>
        </w:rPr>
        <w:t>בעד</w:t>
      </w:r>
    </w:p>
    <w:p w:rsidR="00F7288F" w:rsidRDefault="00F7288F" w:rsidP="009635F5">
      <w:pPr>
        <w:rPr>
          <w:rtl/>
        </w:rPr>
      </w:pPr>
      <w:r>
        <w:rPr>
          <w:rtl/>
        </w:rPr>
        <w:t>מירי מרים רגב</w:t>
      </w:r>
      <w:r>
        <w:rPr>
          <w:rtl/>
        </w:rPr>
        <w:tab/>
      </w:r>
      <w:r>
        <w:rPr>
          <w:rtl/>
        </w:rPr>
        <w:tab/>
        <w:t xml:space="preserve">–   </w:t>
      </w:r>
      <w:r>
        <w:rPr>
          <w:rFonts w:hint="cs"/>
          <w:rtl/>
        </w:rPr>
        <w:t>בעד</w:t>
      </w:r>
    </w:p>
    <w:p w:rsidR="00F7288F" w:rsidRDefault="00F7288F" w:rsidP="009635F5">
      <w:pPr>
        <w:rPr>
          <w:rtl/>
        </w:rPr>
      </w:pPr>
      <w:r>
        <w:rPr>
          <w:rtl/>
        </w:rPr>
        <w:t>מיכל רוזין</w:t>
      </w:r>
      <w:r>
        <w:rPr>
          <w:rtl/>
        </w:rPr>
        <w:tab/>
      </w:r>
      <w:r>
        <w:rPr>
          <w:rtl/>
        </w:rPr>
        <w:tab/>
        <w:t xml:space="preserve">–   </w:t>
      </w:r>
      <w:r>
        <w:rPr>
          <w:rFonts w:hint="cs"/>
          <w:rtl/>
        </w:rPr>
        <w:t>נגד</w:t>
      </w:r>
    </w:p>
    <w:p w:rsidR="00F7288F" w:rsidRDefault="00F7288F" w:rsidP="009635F5">
      <w:pPr>
        <w:rPr>
          <w:rtl/>
        </w:rPr>
      </w:pPr>
      <w:r>
        <w:rPr>
          <w:rtl/>
        </w:rPr>
        <w:t xml:space="preserve">שמחה </w:t>
      </w:r>
      <w:bookmarkStart w:id="11051" w:name="_ETM_Q35_491950"/>
      <w:bookmarkStart w:id="11052" w:name="_ETM_Q35_492146"/>
      <w:bookmarkStart w:id="11053" w:name="_ETM_Q35_675904"/>
      <w:r>
        <w:rPr>
          <w:rtl/>
        </w:rPr>
        <w:t>רוטמן</w:t>
      </w:r>
      <w:bookmarkEnd w:id="11051"/>
      <w:bookmarkEnd w:id="11052"/>
      <w:bookmarkEnd w:id="11053"/>
      <w:r>
        <w:rPr>
          <w:rtl/>
        </w:rPr>
        <w:tab/>
      </w:r>
      <w:r>
        <w:rPr>
          <w:rtl/>
        </w:rPr>
        <w:tab/>
        <w:t xml:space="preserve">–   </w:t>
      </w:r>
      <w:r>
        <w:rPr>
          <w:rFonts w:hint="cs"/>
          <w:rtl/>
        </w:rPr>
        <w:t>בעד</w:t>
      </w:r>
    </w:p>
    <w:p w:rsidR="00F7288F" w:rsidRDefault="00F7288F" w:rsidP="009635F5">
      <w:pPr>
        <w:rPr>
          <w:rtl/>
        </w:rPr>
      </w:pPr>
      <w:r>
        <w:rPr>
          <w:rtl/>
        </w:rPr>
        <w:t>יעל רון בן משה</w:t>
      </w:r>
      <w:r>
        <w:rPr>
          <w:rtl/>
        </w:rPr>
        <w:tab/>
      </w:r>
      <w:r>
        <w:rPr>
          <w:rtl/>
        </w:rPr>
        <w:tab/>
        <w:t xml:space="preserve">–   </w:t>
      </w:r>
      <w:r>
        <w:rPr>
          <w:rFonts w:hint="cs"/>
          <w:rtl/>
        </w:rPr>
        <w:t>אינה נוכחת</w:t>
      </w:r>
    </w:p>
    <w:p w:rsidR="00F7288F" w:rsidRDefault="00F7288F" w:rsidP="009635F5">
      <w:pPr>
        <w:rPr>
          <w:rtl/>
        </w:rPr>
      </w:pPr>
      <w:r>
        <w:rPr>
          <w:rtl/>
        </w:rPr>
        <w:t>מוסי רז</w:t>
      </w:r>
      <w:r>
        <w:rPr>
          <w:rtl/>
        </w:rPr>
        <w:tab/>
      </w:r>
      <w:r>
        <w:rPr>
          <w:rtl/>
        </w:rPr>
        <w:tab/>
      </w:r>
      <w:r>
        <w:rPr>
          <w:rtl/>
        </w:rPr>
        <w:tab/>
        <w:t xml:space="preserve">–   </w:t>
      </w:r>
      <w:r>
        <w:rPr>
          <w:rFonts w:hint="cs"/>
          <w:rtl/>
        </w:rPr>
        <w:t>נגד</w:t>
      </w:r>
    </w:p>
    <w:p w:rsidR="00F7288F" w:rsidRDefault="00F7288F" w:rsidP="009635F5">
      <w:pPr>
        <w:rPr>
          <w:rtl/>
        </w:rPr>
      </w:pPr>
      <w:r>
        <w:rPr>
          <w:rtl/>
        </w:rPr>
        <w:t>אפרת רייטן מרום</w:t>
      </w:r>
      <w:r>
        <w:rPr>
          <w:rtl/>
        </w:rPr>
        <w:tab/>
        <w:t xml:space="preserve">–   </w:t>
      </w:r>
      <w:r>
        <w:rPr>
          <w:rFonts w:hint="cs"/>
          <w:rtl/>
        </w:rPr>
        <w:t>נגד</w:t>
      </w:r>
    </w:p>
    <w:p w:rsidR="00F7288F" w:rsidRDefault="00F7288F"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F7288F" w:rsidRDefault="00F7288F" w:rsidP="009635F5">
      <w:pPr>
        <w:rPr>
          <w:rtl/>
        </w:rPr>
      </w:pPr>
      <w:r>
        <w:rPr>
          <w:rtl/>
        </w:rPr>
        <w:t>יפעת שאשא ביטון</w:t>
      </w:r>
      <w:r>
        <w:rPr>
          <w:rtl/>
        </w:rPr>
        <w:tab/>
        <w:t xml:space="preserve">–   </w:t>
      </w:r>
      <w:r>
        <w:rPr>
          <w:rFonts w:hint="cs"/>
          <w:rtl/>
        </w:rPr>
        <w:t>נגד</w:t>
      </w:r>
    </w:p>
    <w:p w:rsidR="00F7288F" w:rsidRDefault="00F7288F" w:rsidP="009635F5">
      <w:pPr>
        <w:rPr>
          <w:rtl/>
        </w:rPr>
      </w:pPr>
      <w:r>
        <w:rPr>
          <w:rtl/>
        </w:rPr>
        <w:t>אלון שוסטר</w:t>
      </w:r>
      <w:r>
        <w:rPr>
          <w:rtl/>
        </w:rPr>
        <w:tab/>
      </w:r>
      <w:r>
        <w:rPr>
          <w:rtl/>
        </w:rPr>
        <w:tab/>
        <w:t xml:space="preserve">–   </w:t>
      </w:r>
      <w:r>
        <w:rPr>
          <w:rFonts w:hint="cs"/>
          <w:rtl/>
        </w:rPr>
        <w:t>אינו נוכח</w:t>
      </w:r>
    </w:p>
    <w:p w:rsidR="00F7288F" w:rsidRDefault="00F7288F" w:rsidP="009635F5">
      <w:pPr>
        <w:rPr>
          <w:rtl/>
        </w:rPr>
      </w:pPr>
      <w:r>
        <w:rPr>
          <w:rtl/>
        </w:rPr>
        <w:t>יובל שטייניץ</w:t>
      </w:r>
      <w:r>
        <w:rPr>
          <w:rtl/>
        </w:rPr>
        <w:tab/>
      </w:r>
      <w:r>
        <w:rPr>
          <w:rtl/>
        </w:rPr>
        <w:tab/>
        <w:t xml:space="preserve">–   </w:t>
      </w:r>
      <w:r>
        <w:rPr>
          <w:rFonts w:hint="cs"/>
          <w:rtl/>
        </w:rPr>
        <w:t>בעד</w:t>
      </w:r>
    </w:p>
    <w:p w:rsidR="00F7288F" w:rsidRDefault="00F7288F" w:rsidP="009635F5">
      <w:pPr>
        <w:rPr>
          <w:rtl/>
        </w:rPr>
      </w:pPr>
      <w:r>
        <w:rPr>
          <w:rtl/>
        </w:rPr>
        <w:t>קטי קטרין שטרית</w:t>
      </w:r>
      <w:r>
        <w:rPr>
          <w:rtl/>
        </w:rPr>
        <w:tab/>
        <w:t xml:space="preserve">–   </w:t>
      </w:r>
      <w:r>
        <w:rPr>
          <w:rFonts w:hint="cs"/>
          <w:rtl/>
        </w:rPr>
        <w:t>בעד</w:t>
      </w:r>
    </w:p>
    <w:p w:rsidR="00F7288F" w:rsidRDefault="00F7288F" w:rsidP="009635F5">
      <w:pPr>
        <w:rPr>
          <w:rtl/>
        </w:rPr>
      </w:pPr>
      <w:r>
        <w:rPr>
          <w:rtl/>
        </w:rPr>
        <w:t>אלעזר שטרן</w:t>
      </w:r>
      <w:r>
        <w:rPr>
          <w:rtl/>
        </w:rPr>
        <w:tab/>
      </w:r>
      <w:r>
        <w:rPr>
          <w:rtl/>
        </w:rPr>
        <w:tab/>
        <w:t xml:space="preserve">–   </w:t>
      </w:r>
      <w:r>
        <w:rPr>
          <w:rFonts w:hint="cs"/>
          <w:rtl/>
        </w:rPr>
        <w:t>נגד</w:t>
      </w:r>
    </w:p>
    <w:p w:rsidR="00F7288F" w:rsidRDefault="00F7288F" w:rsidP="009635F5">
      <w:pPr>
        <w:rPr>
          <w:rtl/>
        </w:rPr>
      </w:pPr>
      <w:r>
        <w:rPr>
          <w:rtl/>
        </w:rPr>
        <w:t>יוסף שיין</w:t>
      </w:r>
      <w:r>
        <w:rPr>
          <w:rtl/>
        </w:rPr>
        <w:tab/>
      </w:r>
      <w:r>
        <w:rPr>
          <w:rtl/>
        </w:rPr>
        <w:tab/>
        <w:t xml:space="preserve">–   </w:t>
      </w:r>
      <w:r>
        <w:rPr>
          <w:rFonts w:hint="cs"/>
          <w:rtl/>
        </w:rPr>
        <w:t>נגד</w:t>
      </w:r>
    </w:p>
    <w:p w:rsidR="00F7288F" w:rsidRDefault="00F7288F" w:rsidP="009635F5">
      <w:pPr>
        <w:rPr>
          <w:rtl/>
        </w:rPr>
      </w:pPr>
      <w:r>
        <w:rPr>
          <w:rtl/>
        </w:rPr>
        <w:t>עמיחי שיקלי</w:t>
      </w:r>
      <w:r>
        <w:rPr>
          <w:rtl/>
        </w:rPr>
        <w:tab/>
      </w:r>
      <w:r>
        <w:rPr>
          <w:rtl/>
        </w:rPr>
        <w:tab/>
        <w:t xml:space="preserve">–   </w:t>
      </w:r>
      <w:r>
        <w:rPr>
          <w:rFonts w:hint="cs"/>
          <w:rtl/>
        </w:rPr>
        <w:t>אינו נוכח</w:t>
      </w:r>
    </w:p>
    <w:p w:rsidR="00F7288F" w:rsidRDefault="00F7288F" w:rsidP="009635F5">
      <w:pPr>
        <w:rPr>
          <w:rtl/>
        </w:rPr>
      </w:pPr>
      <w:r>
        <w:rPr>
          <w:rtl/>
        </w:rPr>
        <w:t>מיכל שיר סגמן</w:t>
      </w:r>
      <w:r>
        <w:rPr>
          <w:rtl/>
        </w:rPr>
        <w:tab/>
      </w:r>
      <w:r>
        <w:rPr>
          <w:rtl/>
        </w:rPr>
        <w:tab/>
        <w:t xml:space="preserve">–   </w:t>
      </w:r>
      <w:r>
        <w:rPr>
          <w:rFonts w:hint="cs"/>
          <w:rtl/>
        </w:rPr>
        <w:t>נגד</w:t>
      </w:r>
    </w:p>
    <w:p w:rsidR="00F7288F" w:rsidRDefault="00F7288F" w:rsidP="009635F5">
      <w:pPr>
        <w:rPr>
          <w:rtl/>
        </w:rPr>
      </w:pPr>
      <w:r>
        <w:rPr>
          <w:rtl/>
        </w:rPr>
        <w:t>רם שפע</w:t>
      </w:r>
      <w:r>
        <w:rPr>
          <w:rtl/>
        </w:rPr>
        <w:tab/>
      </w:r>
      <w:r>
        <w:rPr>
          <w:rtl/>
        </w:rPr>
        <w:tab/>
      </w:r>
      <w:r>
        <w:rPr>
          <w:rtl/>
        </w:rPr>
        <w:tab/>
        <w:t xml:space="preserve">–   </w:t>
      </w:r>
      <w:r>
        <w:rPr>
          <w:rFonts w:hint="cs"/>
          <w:rtl/>
        </w:rPr>
        <w:t>נגד</w:t>
      </w:r>
    </w:p>
    <w:p w:rsidR="00F7288F" w:rsidRDefault="00F7288F" w:rsidP="009635F5">
      <w:pPr>
        <w:rPr>
          <w:rtl/>
        </w:rPr>
      </w:pPr>
      <w:r>
        <w:rPr>
          <w:rtl/>
        </w:rPr>
        <w:t>נירה שפק</w:t>
      </w:r>
      <w:r>
        <w:rPr>
          <w:rtl/>
        </w:rPr>
        <w:tab/>
      </w:r>
      <w:r>
        <w:rPr>
          <w:rtl/>
        </w:rPr>
        <w:tab/>
        <w:t xml:space="preserve">–   </w:t>
      </w:r>
      <w:r>
        <w:rPr>
          <w:rFonts w:hint="cs"/>
          <w:rtl/>
        </w:rPr>
        <w:t>נגד</w:t>
      </w:r>
    </w:p>
    <w:p w:rsidR="00F7288F" w:rsidRDefault="00F7288F" w:rsidP="009635F5">
      <w:pPr>
        <w:rPr>
          <w:rtl/>
        </w:rPr>
      </w:pPr>
      <w:r>
        <w:rPr>
          <w:rtl/>
        </w:rPr>
        <w:t>עאידה תומא סלימאן</w:t>
      </w:r>
      <w:r>
        <w:rPr>
          <w:rtl/>
        </w:rPr>
        <w:tab/>
        <w:t xml:space="preserve">–   </w:t>
      </w:r>
      <w:r>
        <w:rPr>
          <w:rFonts w:hint="cs"/>
          <w:rtl/>
        </w:rPr>
        <w:t>אינה נוכחת</w:t>
      </w:r>
    </w:p>
    <w:p w:rsidR="00F7288F" w:rsidRDefault="00F7288F" w:rsidP="009635F5">
      <w:pPr>
        <w:rPr>
          <w:rtl/>
        </w:rPr>
      </w:pPr>
    </w:p>
    <w:p w:rsidR="00F7288F" w:rsidRDefault="00F7288F" w:rsidP="00436931">
      <w:pPr>
        <w:pStyle w:val="af7"/>
        <w:rPr>
          <w:rtl/>
        </w:rPr>
      </w:pPr>
      <w:bookmarkStart w:id="11054" w:name="ET_yor_6032_2"/>
      <w:r w:rsidRPr="00084C37">
        <w:rPr>
          <w:rStyle w:val="TagStyle"/>
          <w:rtl/>
        </w:rPr>
        <w:t xml:space="preserve"> &lt;&lt; יור &gt;&gt;</w:t>
      </w:r>
      <w:r w:rsidRPr="007528C7">
        <w:rPr>
          <w:rStyle w:val="TagStyle"/>
          <w:rtl/>
        </w:rPr>
        <w:t xml:space="preserve"> </w:t>
      </w:r>
      <w:r>
        <w:rPr>
          <w:rtl/>
        </w:rPr>
        <w:t>היו"ר מנסור עבאס:</w:t>
      </w:r>
      <w:r w:rsidRPr="007528C7">
        <w:rPr>
          <w:rStyle w:val="TagStyle"/>
          <w:rtl/>
        </w:rPr>
        <w:t xml:space="preserve"> </w:t>
      </w:r>
      <w:r w:rsidRPr="00084C37">
        <w:rPr>
          <w:rStyle w:val="TagStyle"/>
          <w:rtl/>
        </w:rPr>
        <w:t>&lt;&lt; יור &gt;&gt;</w:t>
      </w:r>
      <w:r>
        <w:rPr>
          <w:rtl/>
        </w:rPr>
        <w:t xml:space="preserve">   </w:t>
      </w:r>
      <w:bookmarkEnd w:id="1105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סגנית המזכיר תקרא בשמות חברי הכנסת שלא הצביעו. </w:t>
      </w:r>
      <w:bookmarkStart w:id="11055" w:name="_ETM_Q35_574000"/>
      <w:bookmarkEnd w:id="11055"/>
    </w:p>
    <w:p w:rsidR="00F7288F" w:rsidRDefault="00F7288F" w:rsidP="00436931">
      <w:pPr>
        <w:rPr>
          <w:rtl/>
          <w:lang w:eastAsia="he-IL"/>
        </w:rPr>
      </w:pPr>
    </w:p>
    <w:p w:rsidR="00F7288F" w:rsidRDefault="00F7288F" w:rsidP="00436931">
      <w:pPr>
        <w:pStyle w:val="af6"/>
        <w:rPr>
          <w:rtl/>
        </w:rPr>
      </w:pPr>
      <w:bookmarkStart w:id="11056" w:name="ET_interruption_6118_3"/>
      <w:r w:rsidRPr="00084C37">
        <w:rPr>
          <w:rStyle w:val="TagStyle"/>
          <w:rtl/>
        </w:rPr>
        <w:t xml:space="preserve"> &lt;&lt; קריאה &gt;&gt;</w:t>
      </w:r>
      <w:r w:rsidRPr="007528C7">
        <w:rPr>
          <w:rStyle w:val="TagStyle"/>
          <w:rtl/>
        </w:rPr>
        <w:t xml:space="preserve"> </w:t>
      </w:r>
      <w:r>
        <w:rPr>
          <w:rtl/>
        </w:rPr>
        <w:t>סגנית מזכיר הכנסת אלינור ימין:</w:t>
      </w:r>
      <w:r w:rsidRPr="007528C7">
        <w:rPr>
          <w:rStyle w:val="TagStyle"/>
          <w:rtl/>
        </w:rPr>
        <w:t xml:space="preserve"> </w:t>
      </w:r>
      <w:r w:rsidRPr="00084C37">
        <w:rPr>
          <w:rStyle w:val="TagStyle"/>
          <w:rtl/>
        </w:rPr>
        <w:t>&lt;&lt; קריאה &gt;&gt;</w:t>
      </w:r>
      <w:r>
        <w:rPr>
          <w:rtl/>
        </w:rPr>
        <w:t xml:space="preserve">   </w:t>
      </w:r>
      <w:bookmarkEnd w:id="11056"/>
    </w:p>
    <w:p w:rsidR="00F7288F" w:rsidRDefault="00F7288F" w:rsidP="00436931">
      <w:pPr>
        <w:ind w:firstLine="0"/>
        <w:rPr>
          <w:rtl/>
          <w:lang w:eastAsia="he-IL"/>
        </w:rPr>
      </w:pPr>
      <w:r>
        <w:rPr>
          <w:rFonts w:hint="cs"/>
          <w:rtl/>
          <w:lang w:eastAsia="he-IL"/>
        </w:rPr>
        <w:t>(קוראת בשמות חברי הכנסת):</w:t>
      </w:r>
    </w:p>
    <w:p w:rsidR="00F7288F" w:rsidRPr="007528C7" w:rsidRDefault="00F7288F" w:rsidP="00436931">
      <w:pPr>
        <w:rPr>
          <w:rtl/>
          <w:lang w:eastAsia="he-IL"/>
        </w:rPr>
      </w:pP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bookmarkStart w:id="11057" w:name="_ETM_Q35_624000"/>
      <w:bookmarkEnd w:id="11057"/>
      <w:r>
        <w:rPr>
          <w:rFonts w:hint="cs"/>
          <w:rtl/>
          <w:lang w:eastAsia="he-IL"/>
        </w:rPr>
        <w:t>נגד</w:t>
      </w:r>
    </w:p>
    <w:p w:rsidR="00F7288F" w:rsidRDefault="00F7288F" w:rsidP="00436931">
      <w:pPr>
        <w:rPr>
          <w:rtl/>
          <w:lang w:eastAsia="he-IL"/>
        </w:rPr>
      </w:pPr>
      <w:r>
        <w:rPr>
          <w:rtl/>
          <w:lang w:eastAsia="he-IL"/>
        </w:rPr>
        <w:t>גלית דיסטל אטבריאן</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 xml:space="preserve">מרב </w:t>
      </w:r>
      <w:bookmarkStart w:id="11058" w:name="_ETM_Q35_676041"/>
      <w:r>
        <w:rPr>
          <w:rtl/>
          <w:lang w:eastAsia="he-IL"/>
        </w:rPr>
        <w:t>מיכאלי</w:t>
      </w:r>
      <w:bookmarkEnd w:id="11058"/>
      <w:r>
        <w:rPr>
          <w:rtl/>
          <w:lang w:eastAsia="he-IL"/>
        </w:rPr>
        <w:tab/>
      </w:r>
      <w:r>
        <w:rPr>
          <w:rtl/>
          <w:lang w:eastAsia="he-IL"/>
        </w:rPr>
        <w:tab/>
        <w:t xml:space="preserve">–   </w:t>
      </w:r>
      <w:r>
        <w:rPr>
          <w:rFonts w:hint="cs"/>
          <w:rtl/>
          <w:lang w:eastAsia="he-IL"/>
        </w:rPr>
        <w:t>נגד</w:t>
      </w:r>
    </w:p>
    <w:p w:rsidR="00F7288F" w:rsidRDefault="00F7288F" w:rsidP="00CE55C1">
      <w:pPr>
        <w:rPr>
          <w:rtl/>
          <w:lang w:eastAsia="he-IL"/>
        </w:rPr>
      </w:pPr>
      <w:r>
        <w:rPr>
          <w:rtl/>
          <w:lang w:eastAsia="he-IL"/>
        </w:rPr>
        <w:t>עידית סילמן</w:t>
      </w:r>
      <w:r>
        <w:rPr>
          <w:rtl/>
          <w:lang w:eastAsia="he-IL"/>
        </w:rPr>
        <w:tab/>
      </w:r>
      <w:r>
        <w:rPr>
          <w:rFonts w:hint="cs"/>
          <w:rtl/>
          <w:lang w:eastAsia="he-IL"/>
        </w:rPr>
        <w:t xml:space="preserve">     </w:t>
      </w:r>
      <w:r>
        <w:rPr>
          <w:lang w:eastAsia="he-IL"/>
        </w:rPr>
        <w:tab/>
      </w:r>
      <w:r>
        <w:rPr>
          <w:rFonts w:hint="cs"/>
          <w:rtl/>
          <w:lang w:eastAsia="he-IL"/>
        </w:rPr>
        <w:t>–</w:t>
      </w:r>
      <w:r>
        <w:rPr>
          <w:rtl/>
          <w:lang w:eastAsia="he-IL"/>
        </w:rPr>
        <w:t xml:space="preserve">   </w:t>
      </w:r>
      <w:r>
        <w:rPr>
          <w:rFonts w:hint="cs"/>
          <w:rtl/>
          <w:lang w:eastAsia="he-IL"/>
        </w:rPr>
        <w:t>אינה נוכחת</w:t>
      </w:r>
    </w:p>
    <w:p w:rsidR="00F7288F" w:rsidRDefault="00F7288F" w:rsidP="0043693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7288F" w:rsidRDefault="00F7288F" w:rsidP="00436931">
      <w:pPr>
        <w:rPr>
          <w:rtl/>
          <w:lang w:eastAsia="he-IL"/>
        </w:rPr>
      </w:pPr>
    </w:p>
    <w:p w:rsidR="00F7288F" w:rsidRDefault="00F7288F" w:rsidP="00436931">
      <w:pPr>
        <w:pStyle w:val="af7"/>
        <w:rPr>
          <w:rtl/>
        </w:rPr>
      </w:pPr>
      <w:bookmarkStart w:id="11059" w:name="ET_yor_6032_4"/>
      <w:r w:rsidRPr="00084C37">
        <w:rPr>
          <w:rStyle w:val="TagStyle"/>
          <w:rtl/>
        </w:rPr>
        <w:t xml:space="preserve"> &lt;&lt; יור &gt;&gt;</w:t>
      </w:r>
      <w:r w:rsidRPr="00E91FE5">
        <w:rPr>
          <w:rStyle w:val="TagStyle"/>
          <w:rtl/>
        </w:rPr>
        <w:t xml:space="preserve"> </w:t>
      </w:r>
      <w:r>
        <w:rPr>
          <w:rtl/>
        </w:rPr>
        <w:t>היו"ר מנסור עבאס:</w:t>
      </w:r>
      <w:r w:rsidRPr="00E91FE5">
        <w:rPr>
          <w:rStyle w:val="TagStyle"/>
          <w:rtl/>
        </w:rPr>
        <w:t xml:space="preserve"> </w:t>
      </w:r>
      <w:r w:rsidRPr="00084C37">
        <w:rPr>
          <w:rStyle w:val="TagStyle"/>
          <w:rtl/>
        </w:rPr>
        <w:t>&lt;&lt; יור &gt;&gt;</w:t>
      </w:r>
      <w:r>
        <w:rPr>
          <w:rtl/>
        </w:rPr>
        <w:t xml:space="preserve">   </w:t>
      </w:r>
      <w:bookmarkEnd w:id="1105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האם יש חברי כנסת או חברות כנסת שלא הצביעו ומעוניינים להצביע? </w:t>
      </w:r>
    </w:p>
    <w:p w:rsidR="00F7288F" w:rsidRDefault="00F7288F" w:rsidP="00436931">
      <w:pPr>
        <w:rPr>
          <w:rtl/>
          <w:lang w:eastAsia="he-IL"/>
        </w:rPr>
      </w:pPr>
    </w:p>
    <w:p w:rsidR="00F7288F" w:rsidRDefault="00F7288F" w:rsidP="00436931">
      <w:pPr>
        <w:pStyle w:val="af6"/>
        <w:rPr>
          <w:rtl/>
        </w:rPr>
      </w:pPr>
      <w:r w:rsidRPr="00084C37">
        <w:rPr>
          <w:rStyle w:val="TagStyle"/>
          <w:rtl/>
        </w:rPr>
        <w:t xml:space="preserve"> &lt;&lt; קריאה &gt;&gt;</w:t>
      </w:r>
      <w:r w:rsidRPr="0016293D">
        <w:rPr>
          <w:rStyle w:val="TagStyle"/>
          <w:rtl/>
        </w:rPr>
        <w:t xml:space="preserve"> </w:t>
      </w:r>
      <w:r>
        <w:rPr>
          <w:rtl/>
        </w:rPr>
        <w:t>סגנית מזכיר הכנסת אלינור ימין:</w:t>
      </w:r>
      <w:r w:rsidRPr="0016293D">
        <w:rPr>
          <w:rStyle w:val="TagStyle"/>
          <w:rtl/>
        </w:rPr>
        <w:t xml:space="preserve"> </w:t>
      </w:r>
      <w:r w:rsidRPr="00084C37">
        <w:rPr>
          <w:rStyle w:val="TagStyle"/>
          <w:rtl/>
        </w:rPr>
        <w:t>&lt;&lt; קריאה &gt;&gt;</w:t>
      </w:r>
      <w:r>
        <w:rPr>
          <w:rtl/>
        </w:rPr>
        <w:t xml:space="preserve">   </w:t>
      </w:r>
    </w:p>
    <w:p w:rsidR="00F7288F" w:rsidRDefault="00F7288F" w:rsidP="00436931">
      <w:pPr>
        <w:pStyle w:val="KeepWithNext"/>
        <w:ind w:firstLine="0"/>
        <w:rPr>
          <w:rtl/>
          <w:lang w:eastAsia="he-IL"/>
        </w:rPr>
      </w:pPr>
      <w:r>
        <w:rPr>
          <w:rFonts w:hint="cs"/>
          <w:rtl/>
          <w:lang w:eastAsia="he-IL"/>
        </w:rPr>
        <w:t>(קוראת בשם חבר הכנסת)</w:t>
      </w:r>
    </w:p>
    <w:p w:rsidR="00F7288F" w:rsidRPr="001E6493" w:rsidRDefault="00F7288F" w:rsidP="00436931">
      <w:pPr>
        <w:rPr>
          <w:rtl/>
          <w:lang w:eastAsia="he-IL"/>
        </w:rPr>
      </w:pPr>
      <w:bookmarkStart w:id="11060" w:name="_ETM_Q35_714581"/>
      <w:bookmarkStart w:id="11061" w:name="_ETM_Q35_714686"/>
      <w:bookmarkEnd w:id="11060"/>
      <w:bookmarkEnd w:id="11061"/>
    </w:p>
    <w:p w:rsidR="00F7288F" w:rsidRDefault="00F7288F" w:rsidP="00436931">
      <w:pPr>
        <w:rPr>
          <w:rtl/>
          <w:lang w:eastAsia="he-IL"/>
        </w:rPr>
      </w:pPr>
      <w:r>
        <w:rPr>
          <w:rFonts w:hint="cs"/>
          <w:rtl/>
          <w:lang w:eastAsia="he-IL"/>
        </w:rPr>
        <w:t xml:space="preserve">נפתלי בנט </w:t>
      </w:r>
      <w:r>
        <w:rPr>
          <w:rFonts w:hint="cs"/>
          <w:rtl/>
          <w:lang w:eastAsia="he-IL"/>
        </w:rPr>
        <w:tab/>
      </w:r>
      <w:r>
        <w:rPr>
          <w:rFonts w:hint="cs"/>
          <w:rtl/>
          <w:lang w:eastAsia="he-IL"/>
        </w:rPr>
        <w:tab/>
        <w:t xml:space="preserve">–   נגד </w:t>
      </w:r>
    </w:p>
    <w:p w:rsidR="00F7288F" w:rsidRDefault="00F7288F" w:rsidP="00436931">
      <w:pPr>
        <w:rPr>
          <w:rtl/>
          <w:lang w:eastAsia="he-IL"/>
        </w:rPr>
      </w:pPr>
    </w:p>
    <w:p w:rsidR="00F7288F" w:rsidRDefault="00F7288F" w:rsidP="00436931">
      <w:pPr>
        <w:pStyle w:val="af7"/>
        <w:rPr>
          <w:rtl/>
        </w:rPr>
      </w:pPr>
      <w:bookmarkStart w:id="11062" w:name="ET_yor_6032_5"/>
      <w:r w:rsidRPr="00084C37">
        <w:rPr>
          <w:rStyle w:val="TagStyle"/>
          <w:rtl/>
        </w:rPr>
        <w:t xml:space="preserve"> &lt;&lt; יור &gt;&gt;</w:t>
      </w:r>
      <w:r w:rsidRPr="0016293D">
        <w:rPr>
          <w:rStyle w:val="TagStyle"/>
          <w:rtl/>
        </w:rPr>
        <w:t xml:space="preserve"> </w:t>
      </w:r>
      <w:r>
        <w:rPr>
          <w:rtl/>
        </w:rPr>
        <w:t>היו"ר מנסור עבאס:</w:t>
      </w:r>
      <w:r w:rsidRPr="0016293D">
        <w:rPr>
          <w:rStyle w:val="TagStyle"/>
          <w:rtl/>
        </w:rPr>
        <w:t xml:space="preserve"> </w:t>
      </w:r>
      <w:r w:rsidRPr="00084C37">
        <w:rPr>
          <w:rStyle w:val="TagStyle"/>
          <w:rtl/>
        </w:rPr>
        <w:t>&lt;&lt; יור &gt;&gt;</w:t>
      </w:r>
      <w:r>
        <w:rPr>
          <w:rtl/>
        </w:rPr>
        <w:t xml:space="preserve">   </w:t>
      </w:r>
      <w:bookmarkEnd w:id="11062"/>
    </w:p>
    <w:p w:rsidR="00F7288F" w:rsidRDefault="00F7288F" w:rsidP="00436931">
      <w:pPr>
        <w:pStyle w:val="KeepWithNext"/>
        <w:rPr>
          <w:rtl/>
          <w:lang w:eastAsia="he-IL"/>
        </w:rPr>
      </w:pPr>
    </w:p>
    <w:p w:rsidR="00F7288F" w:rsidRDefault="00F7288F" w:rsidP="00436931">
      <w:pPr>
        <w:rPr>
          <w:rtl/>
          <w:lang w:eastAsia="he-IL"/>
        </w:rPr>
      </w:pPr>
      <w:bookmarkStart w:id="11063" w:name="_ETM_Q35_721000"/>
      <w:bookmarkEnd w:id="11063"/>
      <w:r>
        <w:rPr>
          <w:rFonts w:hint="cs"/>
          <w:rtl/>
          <w:lang w:eastAsia="he-IL"/>
        </w:rPr>
        <w:t xml:space="preserve">ההצבעה תמה. בבקשה. </w:t>
      </w:r>
      <w:bookmarkStart w:id="11064" w:name="_ETM_Q35_725000"/>
      <w:bookmarkStart w:id="11065" w:name="TOR_Q36"/>
      <w:bookmarkEnd w:id="11064"/>
      <w:bookmarkEnd w:id="11065"/>
      <w:r>
        <w:rPr>
          <w:rFonts w:hint="cs"/>
          <w:rtl/>
          <w:lang w:eastAsia="he-IL"/>
        </w:rPr>
        <w:t xml:space="preserve">להלן התוצאות: 48 חברי כנסת בעד, 59 חברי כנסת נגד. הצעת חוק קליטת חיילים משוחררים (תיקון </w:t>
      </w:r>
      <w:bookmarkStart w:id="11066" w:name="_ETM_Q36_279578"/>
      <w:bookmarkEnd w:id="11066"/>
      <w:r>
        <w:rPr>
          <w:rtl/>
          <w:lang w:eastAsia="he-IL"/>
        </w:rPr>
        <w:t>–</w:t>
      </w:r>
      <w:r>
        <w:rPr>
          <w:rFonts w:hint="cs"/>
          <w:rtl/>
          <w:lang w:eastAsia="he-IL"/>
        </w:rPr>
        <w:t xml:space="preserve"> הקרן להעצמת המשרתים בשירות צבאי) לא התקבלה. </w:t>
      </w:r>
    </w:p>
    <w:p w:rsidR="00F7288F" w:rsidRDefault="00F7288F" w:rsidP="00436931">
      <w:pPr>
        <w:rPr>
          <w:rtl/>
          <w:lang w:eastAsia="he-IL"/>
        </w:rPr>
      </w:pPr>
    </w:p>
    <w:p w:rsidR="00F7288F" w:rsidRDefault="00F7288F" w:rsidP="00436931">
      <w:pPr>
        <w:rPr>
          <w:rtl/>
          <w:lang w:eastAsia="he-IL"/>
        </w:rPr>
      </w:pPr>
    </w:p>
    <w:p w:rsidR="00F7288F" w:rsidRDefault="00F7288F" w:rsidP="00436931">
      <w:pPr>
        <w:pStyle w:val="a7"/>
        <w:rPr>
          <w:rtl/>
          <w:lang w:eastAsia="he-IL"/>
        </w:rPr>
      </w:pPr>
      <w:bookmarkStart w:id="11067" w:name="ET_subject_מסמכים_שהונחו_על_שולחן__2"/>
      <w:r w:rsidRPr="00504E5D">
        <w:rPr>
          <w:rStyle w:val="TagStyle"/>
          <w:rtl/>
        </w:rPr>
        <w:t xml:space="preserve"> &lt;&lt; נושא &gt;&gt; </w:t>
      </w:r>
      <w:bookmarkStart w:id="11068" w:name="_Toc104408648"/>
      <w:bookmarkStart w:id="11069" w:name="_Toc104461806"/>
      <w:bookmarkStart w:id="11070" w:name="_Toc104462269"/>
      <w:bookmarkStart w:id="11071" w:name="_Toc121942385"/>
      <w:r>
        <w:rPr>
          <w:rtl/>
          <w:lang w:eastAsia="he-IL"/>
        </w:rPr>
        <w:t>מסמכים שהונחו על שולחן הכנסת</w:t>
      </w:r>
      <w:bookmarkEnd w:id="11068"/>
      <w:bookmarkEnd w:id="11069"/>
      <w:bookmarkEnd w:id="11070"/>
      <w:bookmarkEnd w:id="11071"/>
      <w:r w:rsidRPr="00504E5D">
        <w:rPr>
          <w:rStyle w:val="TagStyle"/>
          <w:rtl/>
        </w:rPr>
        <w:t xml:space="preserve"> &lt;&lt; נושא &gt;&gt;</w:t>
      </w:r>
      <w:r>
        <w:rPr>
          <w:rtl/>
          <w:lang w:eastAsia="he-IL"/>
        </w:rPr>
        <w:t xml:space="preserve">   </w:t>
      </w:r>
      <w:bookmarkEnd w:id="11067"/>
    </w:p>
    <w:p w:rsidR="00F7288F" w:rsidRDefault="00F7288F" w:rsidP="00436931">
      <w:pPr>
        <w:pStyle w:val="KeepWithNext"/>
        <w:rPr>
          <w:rtl/>
          <w:lang w:eastAsia="he-IL"/>
        </w:rPr>
      </w:pPr>
    </w:p>
    <w:p w:rsidR="00F7288F" w:rsidRDefault="00F7288F" w:rsidP="00436931">
      <w:pPr>
        <w:pStyle w:val="af7"/>
        <w:keepNext/>
        <w:rPr>
          <w:rtl/>
        </w:rPr>
      </w:pPr>
      <w:r w:rsidRPr="00504E5D">
        <w:rPr>
          <w:rStyle w:val="TagStyle"/>
          <w:rtl/>
        </w:rPr>
        <w:t xml:space="preserve"> &lt;&lt; יור &gt;&gt; </w:t>
      </w:r>
      <w:r>
        <w:rPr>
          <w:rtl/>
        </w:rPr>
        <w:t>היו"ר מנסור עבאס:</w:t>
      </w:r>
      <w:r w:rsidRPr="00504E5D">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אנחנו עוברים </w:t>
      </w:r>
      <w:bookmarkStart w:id="11072" w:name="_ETM_Q36_289883"/>
      <w:bookmarkEnd w:id="11072"/>
      <w:r>
        <w:rPr>
          <w:rFonts w:hint="cs"/>
          <w:rtl/>
          <w:lang w:eastAsia="he-IL"/>
        </w:rPr>
        <w:t>להודעה לסגנית מזכיר הכנסת. בבקשה, גברתי.</w:t>
      </w:r>
    </w:p>
    <w:p w:rsidR="00F7288F" w:rsidRDefault="00F7288F" w:rsidP="00436931">
      <w:pPr>
        <w:rPr>
          <w:rtl/>
          <w:lang w:eastAsia="he-IL"/>
        </w:rPr>
      </w:pPr>
      <w:bookmarkStart w:id="11073" w:name="_ETM_Q36_290826"/>
      <w:bookmarkStart w:id="11074" w:name="_ETM_Q36_290917"/>
      <w:bookmarkStart w:id="11075" w:name="_ETM_Q36_291787"/>
      <w:bookmarkEnd w:id="11073"/>
      <w:bookmarkEnd w:id="11074"/>
      <w:bookmarkEnd w:id="11075"/>
    </w:p>
    <w:p w:rsidR="00F7288F" w:rsidRDefault="00F7288F" w:rsidP="00436931">
      <w:pPr>
        <w:pStyle w:val="a4"/>
        <w:keepNext/>
        <w:rPr>
          <w:rtl/>
        </w:rPr>
      </w:pPr>
      <w:bookmarkStart w:id="11076" w:name="ET_speaker_6118_6"/>
      <w:r w:rsidRPr="005F59AE">
        <w:rPr>
          <w:rStyle w:val="TagStyle"/>
          <w:rtl/>
        </w:rPr>
        <w:t xml:space="preserve"> &lt;&lt; דובר &gt;&gt; </w:t>
      </w:r>
      <w:bookmarkStart w:id="11077" w:name="_Toc104408649"/>
      <w:bookmarkStart w:id="11078" w:name="_Toc104461807"/>
      <w:bookmarkStart w:id="11079" w:name="_Toc104462270"/>
      <w:bookmarkStart w:id="11080" w:name="_Toc121942386"/>
      <w:r>
        <w:rPr>
          <w:rtl/>
        </w:rPr>
        <w:t>סגנית מזכיר הכנסת אלינור ימין:</w:t>
      </w:r>
      <w:bookmarkEnd w:id="11077"/>
      <w:bookmarkEnd w:id="11078"/>
      <w:bookmarkEnd w:id="11079"/>
      <w:bookmarkEnd w:id="11080"/>
      <w:r w:rsidRPr="005F59AE">
        <w:rPr>
          <w:rStyle w:val="TagStyle"/>
          <w:rtl/>
        </w:rPr>
        <w:t xml:space="preserve"> &lt;&lt; דובר &gt;&gt;</w:t>
      </w:r>
      <w:r>
        <w:rPr>
          <w:rtl/>
        </w:rPr>
        <w:t xml:space="preserve">   </w:t>
      </w:r>
      <w:bookmarkEnd w:id="11076"/>
    </w:p>
    <w:p w:rsidR="00F7288F" w:rsidRDefault="00F7288F" w:rsidP="00436931">
      <w:pPr>
        <w:pStyle w:val="KeepWithNext"/>
        <w:rPr>
          <w:rtl/>
          <w:lang w:eastAsia="he-IL"/>
        </w:rPr>
      </w:pPr>
    </w:p>
    <w:p w:rsidR="00F7288F" w:rsidRDefault="00F7288F" w:rsidP="00436931">
      <w:pPr>
        <w:rPr>
          <w:rtl/>
          <w:lang w:eastAsia="he-IL"/>
        </w:rPr>
      </w:pPr>
      <w:bookmarkStart w:id="11081" w:name="_ETM_Q36_292434"/>
      <w:bookmarkStart w:id="11082" w:name="_ETM_Q36_292465"/>
      <w:bookmarkEnd w:id="11081"/>
      <w:bookmarkEnd w:id="11082"/>
      <w:r>
        <w:rPr>
          <w:rFonts w:hint="cs"/>
          <w:rtl/>
          <w:lang w:eastAsia="he-IL"/>
        </w:rPr>
        <w:t xml:space="preserve">ברשות יושב-ראש הישיבה, הינני מתכבדת להודיעכם, כי </w:t>
      </w:r>
      <w:bookmarkStart w:id="11083" w:name="_ETM_Q36_294077"/>
      <w:bookmarkEnd w:id="11083"/>
      <w:r>
        <w:rPr>
          <w:rFonts w:hint="cs"/>
          <w:rtl/>
          <w:lang w:eastAsia="he-IL"/>
        </w:rPr>
        <w:t xml:space="preserve">הונחה היום על שולחן הכנסת, לקריאה שנייה ולקריאה שלישית, </w:t>
      </w:r>
      <w:bookmarkStart w:id="11084" w:name="_ETM_Q36_302377"/>
      <w:bookmarkStart w:id="11085" w:name="_ETM_Q36_302431"/>
      <w:bookmarkStart w:id="11086" w:name="_ETM_Q36_302837"/>
      <w:bookmarkStart w:id="11087" w:name="_ETM_Q36_302885"/>
      <w:bookmarkEnd w:id="11084"/>
      <w:bookmarkEnd w:id="11085"/>
      <w:bookmarkEnd w:id="11086"/>
      <w:bookmarkEnd w:id="11087"/>
      <w:r>
        <w:rPr>
          <w:rFonts w:hint="cs"/>
          <w:rtl/>
          <w:lang w:eastAsia="he-IL"/>
        </w:rPr>
        <w:t xml:space="preserve">הצעת חוק איסור פרסומת והגבלת השיווק של </w:t>
      </w:r>
      <w:bookmarkStart w:id="11088" w:name="_ETM_Q36_302003"/>
      <w:bookmarkEnd w:id="11088"/>
      <w:r>
        <w:rPr>
          <w:rFonts w:hint="cs"/>
          <w:rtl/>
          <w:lang w:eastAsia="he-IL"/>
        </w:rPr>
        <w:t xml:space="preserve">מוצרי טבק ועישון (תיקון מס' 8), התשפ"ב–2022, שהחזירה ועדת </w:t>
      </w:r>
      <w:bookmarkStart w:id="11089" w:name="_ETM_Q36_306095"/>
      <w:bookmarkEnd w:id="11089"/>
      <w:r>
        <w:rPr>
          <w:rFonts w:hint="cs"/>
          <w:rtl/>
          <w:lang w:eastAsia="he-IL"/>
        </w:rPr>
        <w:t xml:space="preserve">הכלכלה. תודה. </w:t>
      </w:r>
      <w:bookmarkStart w:id="11090" w:name="_ETM_Q36_307630"/>
      <w:bookmarkEnd w:id="11090"/>
    </w:p>
    <w:p w:rsidR="00F7288F" w:rsidRDefault="00F7288F" w:rsidP="00436931">
      <w:pPr>
        <w:rPr>
          <w:rtl/>
          <w:lang w:eastAsia="he-IL"/>
        </w:rPr>
      </w:pPr>
      <w:bookmarkStart w:id="11091" w:name="_ETM_Q36_307717"/>
      <w:bookmarkEnd w:id="11091"/>
    </w:p>
    <w:p w:rsidR="00F7288F" w:rsidRDefault="00F7288F" w:rsidP="00436931">
      <w:pPr>
        <w:pStyle w:val="af7"/>
        <w:keepNext/>
        <w:rPr>
          <w:rtl/>
        </w:rPr>
      </w:pPr>
      <w:bookmarkStart w:id="11092" w:name="ET_yor_6032_7"/>
      <w:r w:rsidRPr="005F59AE">
        <w:rPr>
          <w:rStyle w:val="TagStyle"/>
          <w:rtl/>
        </w:rPr>
        <w:t xml:space="preserve"> &lt;&lt; יור &gt;&gt; </w:t>
      </w:r>
      <w:r>
        <w:rPr>
          <w:rtl/>
        </w:rPr>
        <w:t>היו"ר מנסור עבאס:</w:t>
      </w:r>
      <w:r w:rsidRPr="005F59AE">
        <w:rPr>
          <w:rStyle w:val="TagStyle"/>
          <w:rtl/>
        </w:rPr>
        <w:t xml:space="preserve"> &lt;&lt; יור &gt;&gt;</w:t>
      </w:r>
      <w:r>
        <w:rPr>
          <w:rtl/>
        </w:rPr>
        <w:t xml:space="preserve">   </w:t>
      </w:r>
      <w:bookmarkEnd w:id="11092"/>
    </w:p>
    <w:p w:rsidR="00F7288F" w:rsidRDefault="00F7288F" w:rsidP="00436931">
      <w:pPr>
        <w:pStyle w:val="KeepWithNext"/>
        <w:rPr>
          <w:rtl/>
          <w:lang w:eastAsia="he-IL"/>
        </w:rPr>
      </w:pPr>
    </w:p>
    <w:p w:rsidR="00F7288F" w:rsidRDefault="00F7288F" w:rsidP="00436931">
      <w:pPr>
        <w:rPr>
          <w:rtl/>
          <w:lang w:eastAsia="he-IL"/>
        </w:rPr>
      </w:pPr>
      <w:bookmarkStart w:id="11093" w:name="_ETM_Q36_309175"/>
      <w:bookmarkEnd w:id="11093"/>
      <w:r>
        <w:rPr>
          <w:rFonts w:hint="cs"/>
          <w:rtl/>
          <w:lang w:eastAsia="he-IL"/>
        </w:rPr>
        <w:t xml:space="preserve">תודה, גברתי. </w:t>
      </w:r>
    </w:p>
    <w:p w:rsidR="00F7288F" w:rsidRDefault="00F7288F" w:rsidP="00436931">
      <w:pPr>
        <w:rPr>
          <w:rtl/>
          <w:lang w:eastAsia="he-IL"/>
        </w:rPr>
      </w:pPr>
    </w:p>
    <w:p w:rsidR="00F7288F" w:rsidRDefault="00F7288F" w:rsidP="00436931">
      <w:pPr>
        <w:rPr>
          <w:rtl/>
          <w:lang w:eastAsia="he-IL"/>
        </w:rPr>
      </w:pPr>
    </w:p>
    <w:p w:rsidR="00F7288F" w:rsidRDefault="00F7288F" w:rsidP="00436931">
      <w:pPr>
        <w:pStyle w:val="a7"/>
        <w:rPr>
          <w:rtl/>
          <w:lang w:eastAsia="he-IL"/>
        </w:rPr>
      </w:pPr>
      <w:bookmarkStart w:id="11094" w:name="ET_hatsach_626656_4"/>
      <w:r w:rsidRPr="00504E5D">
        <w:rPr>
          <w:rStyle w:val="TagStyle"/>
          <w:rtl/>
        </w:rPr>
        <w:t xml:space="preserve"> &lt;&lt; הצח &gt;&gt; </w:t>
      </w:r>
      <w:bookmarkStart w:id="11095" w:name="_Toc104408650"/>
      <w:bookmarkStart w:id="11096" w:name="_Toc104461808"/>
      <w:bookmarkStart w:id="11097" w:name="_Toc104462271"/>
      <w:bookmarkStart w:id="11098" w:name="_Toc121942387"/>
      <w:r>
        <w:rPr>
          <w:rtl/>
          <w:lang w:eastAsia="he-IL"/>
        </w:rPr>
        <w:t>הצעת חוק הארכת תקופות ודחיית מועדים בענייני הליכי מס ומענקי סיוע (נגיף הקורונה החדש</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הוראת שעה </w:t>
      </w:r>
      <w:r>
        <w:rPr>
          <w:rFonts w:hint="cs"/>
          <w:rtl/>
          <w:lang w:eastAsia="he-IL"/>
        </w:rPr>
        <w:t>–</w:t>
      </w:r>
      <w:r>
        <w:rPr>
          <w:rtl/>
          <w:lang w:eastAsia="he-IL"/>
        </w:rPr>
        <w:t xml:space="preserve"> תיקוני חקיקה) (תיקון </w:t>
      </w:r>
      <w:r>
        <w:rPr>
          <w:rFonts w:hint="cs"/>
          <w:rtl/>
          <w:lang w:eastAsia="he-IL"/>
        </w:rPr>
        <w:t>–</w:t>
      </w:r>
      <w:r>
        <w:rPr>
          <w:rtl/>
          <w:lang w:eastAsia="he-IL"/>
        </w:rPr>
        <w:t xml:space="preserve"> תקופות לעניין מס רכישה לדירה יחידה), התשפ"ב</w:t>
      </w:r>
      <w:r>
        <w:rPr>
          <w:rFonts w:hint="cs"/>
          <w:rtl/>
          <w:lang w:eastAsia="he-IL"/>
        </w:rPr>
        <w:t>–</w:t>
      </w:r>
      <w:r>
        <w:rPr>
          <w:rtl/>
          <w:lang w:eastAsia="he-IL"/>
        </w:rPr>
        <w:t>2021</w:t>
      </w:r>
      <w:bookmarkEnd w:id="11095"/>
      <w:bookmarkEnd w:id="11096"/>
      <w:bookmarkEnd w:id="11097"/>
      <w:bookmarkEnd w:id="11098"/>
      <w:r w:rsidRPr="00504E5D">
        <w:rPr>
          <w:rStyle w:val="TagStyle"/>
          <w:rtl/>
        </w:rPr>
        <w:t xml:space="preserve"> &lt;&lt; הצח &gt;&gt;</w:t>
      </w:r>
      <w:r>
        <w:rPr>
          <w:rtl/>
          <w:lang w:eastAsia="he-IL"/>
        </w:rPr>
        <w:t xml:space="preserve">   </w:t>
      </w:r>
      <w:bookmarkEnd w:id="11094"/>
    </w:p>
    <w:p w:rsidR="00F7288F" w:rsidRDefault="00F7288F" w:rsidP="00436931">
      <w:pPr>
        <w:rPr>
          <w:rtl/>
          <w:lang w:eastAsia="he-IL"/>
        </w:rPr>
      </w:pPr>
      <w:r>
        <w:rPr>
          <w:rFonts w:hint="cs"/>
          <w:rtl/>
          <w:lang w:eastAsia="he-IL"/>
        </w:rPr>
        <w:t>[מס' פ/</w:t>
      </w:r>
      <w:r>
        <w:rPr>
          <w:rtl/>
          <w:lang w:eastAsia="he-IL"/>
        </w:rPr>
        <w:t>2695/</w:t>
      </w:r>
      <w:r>
        <w:rPr>
          <w:rFonts w:hint="cs"/>
          <w:rtl/>
          <w:lang w:eastAsia="he-IL"/>
        </w:rPr>
        <w:t>24; דברי הכנסת, חוב' י"ח, ישיבה 108.</w:t>
      </w:r>
      <w:r>
        <w:rPr>
          <w:rtl/>
          <w:lang w:eastAsia="he-IL"/>
        </w:rPr>
        <w:t>]</w:t>
      </w:r>
    </w:p>
    <w:p w:rsidR="00F7288F" w:rsidRDefault="00F7288F" w:rsidP="0043693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7288F" w:rsidRDefault="00F7288F" w:rsidP="00436931">
      <w:pPr>
        <w:rPr>
          <w:rtl/>
          <w:lang w:eastAsia="he-IL"/>
        </w:rPr>
      </w:pPr>
    </w:p>
    <w:p w:rsidR="00F7288F" w:rsidRDefault="00F7288F" w:rsidP="00436931">
      <w:pPr>
        <w:pStyle w:val="af7"/>
        <w:keepNext/>
        <w:rPr>
          <w:rtl/>
        </w:rPr>
      </w:pPr>
      <w:r w:rsidRPr="00504E5D">
        <w:rPr>
          <w:rStyle w:val="TagStyle"/>
          <w:rtl/>
        </w:rPr>
        <w:t xml:space="preserve"> &lt;&lt; יור &gt;&gt; </w:t>
      </w:r>
      <w:r>
        <w:rPr>
          <w:rtl/>
        </w:rPr>
        <w:t>היו"ר מנסור עבאס:</w:t>
      </w:r>
      <w:r w:rsidRPr="00504E5D">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B92B14">
      <w:pPr>
        <w:rPr>
          <w:rtl/>
          <w:lang w:eastAsia="he-IL"/>
        </w:rPr>
      </w:pPr>
      <w:r>
        <w:rPr>
          <w:rFonts w:hint="cs"/>
          <w:rtl/>
          <w:lang w:eastAsia="he-IL"/>
        </w:rPr>
        <w:t>אנחנו עוברים לסעיף הבא שעל סדר-היום</w:t>
      </w:r>
      <w:bookmarkStart w:id="11099" w:name="_ETM_Q36_314022"/>
      <w:bookmarkEnd w:id="11099"/>
      <w:r>
        <w:rPr>
          <w:rFonts w:hint="cs"/>
          <w:rtl/>
          <w:lang w:eastAsia="he-IL"/>
        </w:rPr>
        <w:t xml:space="preserve"> </w:t>
      </w:r>
      <w:r w:rsidR="00B92B14">
        <w:rPr>
          <w:rFonts w:hint="eastAsia"/>
          <w:rtl/>
          <w:lang w:eastAsia="he-IL"/>
        </w:rPr>
        <w:t xml:space="preserve">– </w:t>
      </w:r>
      <w:r>
        <w:rPr>
          <w:rFonts w:hint="cs"/>
          <w:rtl/>
          <w:lang w:eastAsia="he-IL"/>
        </w:rPr>
        <w:t xml:space="preserve">הצעת חוק הארכת תקופות ודחיית מועדים בענייני הליכי מס </w:t>
      </w:r>
      <w:bookmarkStart w:id="11100" w:name="_ETM_Q36_319004"/>
      <w:bookmarkEnd w:id="11100"/>
      <w:r>
        <w:rPr>
          <w:rFonts w:hint="cs"/>
          <w:rtl/>
          <w:lang w:eastAsia="he-IL"/>
        </w:rPr>
        <w:t xml:space="preserve">ומענקי סיוע (נגיף הקורונה החדש </w:t>
      </w:r>
      <w:r>
        <w:rPr>
          <w:rtl/>
          <w:lang w:eastAsia="he-IL"/>
        </w:rPr>
        <w:t>–</w:t>
      </w:r>
      <w:r>
        <w:rPr>
          <w:rFonts w:hint="cs"/>
          <w:rtl/>
          <w:lang w:eastAsia="he-IL"/>
        </w:rPr>
        <w:t xml:space="preserve"> הוראת שעה </w:t>
      </w:r>
      <w:r>
        <w:rPr>
          <w:rtl/>
          <w:lang w:eastAsia="he-IL"/>
        </w:rPr>
        <w:t>–</w:t>
      </w:r>
      <w:r>
        <w:rPr>
          <w:rFonts w:hint="cs"/>
          <w:rtl/>
          <w:lang w:eastAsia="he-IL"/>
        </w:rPr>
        <w:t xml:space="preserve"> תיקונים חקיקה) (תיקון </w:t>
      </w:r>
      <w:r>
        <w:rPr>
          <w:rtl/>
          <w:lang w:eastAsia="he-IL"/>
        </w:rPr>
        <w:t>–</w:t>
      </w:r>
      <w:r>
        <w:rPr>
          <w:rFonts w:hint="cs"/>
          <w:rtl/>
          <w:lang w:eastAsia="he-IL"/>
        </w:rPr>
        <w:t xml:space="preserve"> תקופות לעניין מס </w:t>
      </w:r>
      <w:bookmarkStart w:id="11101" w:name="_ETM_Q36_325234"/>
      <w:bookmarkEnd w:id="11101"/>
      <w:r>
        <w:rPr>
          <w:rFonts w:hint="cs"/>
          <w:rtl/>
          <w:lang w:eastAsia="he-IL"/>
        </w:rPr>
        <w:t>רכישה לדירה יחידה), 2021. תשובה והצבעה. מי משיב? הש</w:t>
      </w:r>
      <w:bookmarkStart w:id="11102" w:name="_ETM_Q36_337238"/>
      <w:bookmarkEnd w:id="11102"/>
      <w:r>
        <w:rPr>
          <w:rFonts w:hint="cs"/>
          <w:rtl/>
          <w:lang w:eastAsia="he-IL"/>
        </w:rPr>
        <w:t xml:space="preserve">ר חילי טרופר, אתה משיב. ההצעה נומקה ב-2 בפברואר. </w:t>
      </w:r>
      <w:bookmarkStart w:id="11103" w:name="_ETM_Q36_355047"/>
      <w:bookmarkStart w:id="11104" w:name="_ETM_Q36_355358"/>
      <w:bookmarkEnd w:id="11103"/>
      <w:bookmarkEnd w:id="11104"/>
    </w:p>
    <w:p w:rsidR="00F7288F" w:rsidRDefault="00F7288F" w:rsidP="00436931">
      <w:pPr>
        <w:rPr>
          <w:rtl/>
          <w:lang w:eastAsia="he-IL"/>
        </w:rPr>
      </w:pPr>
      <w:bookmarkStart w:id="11105" w:name="_ETM_Q36_355446"/>
      <w:bookmarkStart w:id="11106" w:name="_ETM_Q36_356942"/>
      <w:bookmarkEnd w:id="11105"/>
      <w:bookmarkEnd w:id="11106"/>
    </w:p>
    <w:p w:rsidR="00F7288F" w:rsidRDefault="00F7288F" w:rsidP="00436931">
      <w:pPr>
        <w:pStyle w:val="a4"/>
        <w:keepNext/>
        <w:rPr>
          <w:rtl/>
        </w:rPr>
      </w:pPr>
      <w:r w:rsidRPr="005F59AE">
        <w:rPr>
          <w:rStyle w:val="TagStyle"/>
          <w:rtl/>
        </w:rPr>
        <w:t xml:space="preserve"> &lt;&lt; דובר &gt;&gt; </w:t>
      </w:r>
      <w:bookmarkStart w:id="11107" w:name="_Toc104408651"/>
      <w:bookmarkStart w:id="11108" w:name="_Toc104461809"/>
      <w:bookmarkStart w:id="11109" w:name="_Toc104462272"/>
      <w:bookmarkStart w:id="11110" w:name="_Toc121942388"/>
      <w:r>
        <w:rPr>
          <w:rtl/>
        </w:rPr>
        <w:t>שר התרבות והספורט חילי טרופר:</w:t>
      </w:r>
      <w:bookmarkEnd w:id="11107"/>
      <w:bookmarkEnd w:id="11108"/>
      <w:bookmarkEnd w:id="11109"/>
      <w:bookmarkEnd w:id="11110"/>
      <w:r w:rsidRPr="005F59AE">
        <w:rPr>
          <w:rStyle w:val="TagStyle"/>
          <w:rtl/>
        </w:rPr>
        <w:t xml:space="preserve"> &lt;&lt; דובר &gt;&gt;</w:t>
      </w:r>
      <w:r>
        <w:rPr>
          <w:rtl/>
        </w:rPr>
        <w:t xml:space="preserve">   </w:t>
      </w:r>
    </w:p>
    <w:p w:rsidR="00F7288F" w:rsidRDefault="00F7288F" w:rsidP="00436931">
      <w:pPr>
        <w:pStyle w:val="KeepWithNext"/>
        <w:rPr>
          <w:rtl/>
        </w:rPr>
      </w:pPr>
    </w:p>
    <w:p w:rsidR="00F7288F" w:rsidRDefault="00F7288F" w:rsidP="00025970">
      <w:pPr>
        <w:rPr>
          <w:rtl/>
        </w:rPr>
      </w:pPr>
      <w:bookmarkStart w:id="11111" w:name="_ETM_Q36_357620"/>
      <w:bookmarkStart w:id="11112" w:name="_ETM_Q36_357686"/>
      <w:bookmarkEnd w:id="11111"/>
      <w:bookmarkEnd w:id="11112"/>
      <w:r>
        <w:rPr>
          <w:rFonts w:hint="cs"/>
          <w:rtl/>
        </w:rPr>
        <w:t xml:space="preserve">כבוד היושב-ראש, חברי כנסת נכבדים, ועדת השרים לענייני חקיקה החליטה להתנגד להצעת החוק. האפשרות </w:t>
      </w:r>
      <w:bookmarkStart w:id="11113" w:name="_ETM_Q36_369024"/>
      <w:bookmarkEnd w:id="11113"/>
      <w:r>
        <w:rPr>
          <w:rFonts w:hint="cs"/>
          <w:rtl/>
        </w:rPr>
        <w:t xml:space="preserve">ליהנות מהטבות המיסוי לדירה יחידה תוך החזקה בשתי הדירות לתקופה </w:t>
      </w:r>
      <w:bookmarkStart w:id="11114" w:name="_ETM_Q36_373809"/>
      <w:bookmarkEnd w:id="11114"/>
      <w:r>
        <w:rPr>
          <w:rFonts w:hint="cs"/>
          <w:rtl/>
        </w:rPr>
        <w:t xml:space="preserve">ממושכת מתמרצת המתנה לעליית מחירים לפני שמוכרים דירה. דבר זה </w:t>
      </w:r>
      <w:bookmarkStart w:id="11115" w:name="_ETM_Q36_381032"/>
      <w:bookmarkEnd w:id="11115"/>
      <w:r>
        <w:rPr>
          <w:rFonts w:hint="cs"/>
          <w:rtl/>
        </w:rPr>
        <w:t xml:space="preserve">מביא למלאי גדול של דירות בהמתנה, מקטין את היצע הדירות </w:t>
      </w:r>
      <w:bookmarkStart w:id="11116" w:name="_ETM_Q36_384050"/>
      <w:bookmarkEnd w:id="11116"/>
      <w:r>
        <w:rPr>
          <w:rFonts w:hint="cs"/>
          <w:rtl/>
        </w:rPr>
        <w:t xml:space="preserve">הזמינות בשוק ומביא לעליית מחירים. </w:t>
      </w:r>
      <w:bookmarkStart w:id="11117" w:name="_ETM_Q36_384835"/>
      <w:bookmarkEnd w:id="11117"/>
      <w:r>
        <w:rPr>
          <w:rFonts w:hint="cs"/>
          <w:rtl/>
        </w:rPr>
        <w:t xml:space="preserve">המחזיקים בדירה בהמתנה מאופיינים </w:t>
      </w:r>
      <w:bookmarkStart w:id="11118" w:name="_ETM_Q36_387625"/>
      <w:bookmarkEnd w:id="11118"/>
      <w:r>
        <w:rPr>
          <w:rFonts w:hint="cs"/>
          <w:rtl/>
        </w:rPr>
        <w:t>בהכנסה גבוהה מאוד למשק בית, אשר מגיעה בממוצע לפי</w:t>
      </w:r>
      <w:bookmarkStart w:id="11119" w:name="_ETM_Q36_390247"/>
      <w:bookmarkEnd w:id="11119"/>
      <w:r>
        <w:rPr>
          <w:rFonts w:hint="cs"/>
          <w:rtl/>
        </w:rPr>
        <w:t xml:space="preserve">-שניים מזו של משק בית ממוצע. התקופה הארוכה המוצעת בהצעת </w:t>
      </w:r>
      <w:bookmarkStart w:id="11120" w:name="_ETM_Q36_395775"/>
      <w:bookmarkEnd w:id="11120"/>
      <w:r>
        <w:rPr>
          <w:rFonts w:hint="cs"/>
          <w:rtl/>
        </w:rPr>
        <w:t xml:space="preserve">החוק מיטיבה עם משקי בית בעלי הכנסות גבוהות ופוגעת בזוגות </w:t>
      </w:r>
      <w:bookmarkStart w:id="11121" w:name="_ETM_Q36_402033"/>
      <w:bookmarkEnd w:id="11121"/>
      <w:r>
        <w:rPr>
          <w:rFonts w:hint="cs"/>
          <w:rtl/>
        </w:rPr>
        <w:t>צעירים המעוניינים לרכוש דירה ל</w:t>
      </w:r>
      <w:r w:rsidR="00025970">
        <w:rPr>
          <w:rFonts w:hint="cs"/>
          <w:rtl/>
        </w:rPr>
        <w:t>נוכח</w:t>
      </w:r>
      <w:r>
        <w:rPr>
          <w:rFonts w:hint="cs"/>
          <w:rtl/>
        </w:rPr>
        <w:t xml:space="preserve"> ההשפעה השלילית על מחירי הדירות. </w:t>
      </w:r>
      <w:bookmarkStart w:id="11122" w:name="_ETM_Q36_405358"/>
      <w:bookmarkStart w:id="11123" w:name="_ETM_Q36_405550"/>
      <w:bookmarkEnd w:id="11122"/>
      <w:bookmarkEnd w:id="11123"/>
    </w:p>
    <w:p w:rsidR="00F7288F" w:rsidRDefault="00F7288F" w:rsidP="00436931">
      <w:pPr>
        <w:rPr>
          <w:rtl/>
        </w:rPr>
      </w:pPr>
      <w:bookmarkStart w:id="11124" w:name="_ETM_Q36_405629"/>
      <w:bookmarkStart w:id="11125" w:name="_ETM_Q36_405647"/>
      <w:bookmarkEnd w:id="11124"/>
      <w:bookmarkEnd w:id="11125"/>
    </w:p>
    <w:p w:rsidR="00F7288F" w:rsidRDefault="00F7288F" w:rsidP="00025970">
      <w:pPr>
        <w:rPr>
          <w:rtl/>
        </w:rPr>
      </w:pPr>
      <w:bookmarkStart w:id="11126" w:name="_ETM_Q36_405721"/>
      <w:bookmarkEnd w:id="11126"/>
      <w:r>
        <w:rPr>
          <w:rFonts w:hint="cs"/>
          <w:rtl/>
        </w:rPr>
        <w:t xml:space="preserve">בנוסף, הטענה כי עקב הסגרים וההגבלות בתקופת הקורונה נוצר קושי </w:t>
      </w:r>
      <w:bookmarkStart w:id="11127" w:name="_ETM_Q36_408099"/>
      <w:bookmarkEnd w:id="11127"/>
      <w:r>
        <w:rPr>
          <w:rFonts w:hint="cs"/>
          <w:rtl/>
        </w:rPr>
        <w:t xml:space="preserve">במכירת דירות אינה נכונה. החל בחודש מאי 2020 נרשמו שיאים </w:t>
      </w:r>
      <w:bookmarkStart w:id="11128" w:name="_ETM_Q36_412137"/>
      <w:bookmarkEnd w:id="11128"/>
      <w:r>
        <w:rPr>
          <w:rFonts w:hint="cs"/>
          <w:rtl/>
        </w:rPr>
        <w:t xml:space="preserve">בפעילות בשוק הנדל"ן. אובדן ההכנסות המוערך </w:t>
      </w:r>
      <w:r w:rsidR="00025970">
        <w:rPr>
          <w:rFonts w:hint="cs"/>
          <w:rtl/>
        </w:rPr>
        <w:t xml:space="preserve">עקב </w:t>
      </w:r>
      <w:r>
        <w:rPr>
          <w:rFonts w:hint="cs"/>
          <w:rtl/>
        </w:rPr>
        <w:t xml:space="preserve">הארכת תקופת </w:t>
      </w:r>
      <w:bookmarkStart w:id="11129" w:name="_ETM_Q36_418699"/>
      <w:bookmarkEnd w:id="11129"/>
      <w:r>
        <w:rPr>
          <w:rFonts w:hint="cs"/>
          <w:rtl/>
        </w:rPr>
        <w:t>ה</w:t>
      </w:r>
      <w:r w:rsidR="00025970">
        <w:rPr>
          <w:rFonts w:hint="cs"/>
          <w:rtl/>
        </w:rPr>
        <w:t>ה</w:t>
      </w:r>
      <w:r>
        <w:rPr>
          <w:rFonts w:hint="cs"/>
          <w:rtl/>
        </w:rPr>
        <w:t xml:space="preserve">חזקה המוצעת בהצעת החוק עומד על כ-125 מיליון שקלים </w:t>
      </w:r>
      <w:bookmarkStart w:id="11130" w:name="_ETM_Q36_421656"/>
      <w:bookmarkEnd w:id="11130"/>
      <w:r>
        <w:rPr>
          <w:rFonts w:hint="cs"/>
          <w:rtl/>
        </w:rPr>
        <w:t xml:space="preserve">לשנה. אבקש להסיר את ההצעה מסדר-היום. </w:t>
      </w:r>
    </w:p>
    <w:p w:rsidR="00F7288F" w:rsidRDefault="00F7288F" w:rsidP="00436931">
      <w:pPr>
        <w:rPr>
          <w:rtl/>
        </w:rPr>
      </w:pPr>
      <w:bookmarkStart w:id="11131" w:name="_ETM_Q36_428503"/>
      <w:bookmarkStart w:id="11132" w:name="_ETM_Q36_428586"/>
      <w:bookmarkStart w:id="11133" w:name="_ETM_Q36_428645"/>
      <w:bookmarkEnd w:id="11131"/>
      <w:bookmarkEnd w:id="11132"/>
      <w:bookmarkEnd w:id="11133"/>
    </w:p>
    <w:p w:rsidR="00F7288F" w:rsidRDefault="00F7288F" w:rsidP="00025970">
      <w:pPr>
        <w:rPr>
          <w:rtl/>
        </w:rPr>
      </w:pPr>
      <w:bookmarkStart w:id="11134" w:name="_ETM_Q36_428703"/>
      <w:bookmarkEnd w:id="11134"/>
      <w:r>
        <w:rPr>
          <w:rFonts w:hint="cs"/>
          <w:rtl/>
        </w:rPr>
        <w:t>בועז</w:t>
      </w:r>
      <w:r w:rsidR="00025970">
        <w:rPr>
          <w:rFonts w:hint="cs"/>
          <w:rtl/>
        </w:rPr>
        <w:t>.</w:t>
      </w:r>
      <w:r>
        <w:rPr>
          <w:rFonts w:hint="cs"/>
          <w:rtl/>
        </w:rPr>
        <w:t xml:space="preserve"> אני מבקש </w:t>
      </w:r>
      <w:bookmarkStart w:id="11135" w:name="_ETM_Q36_432318"/>
      <w:bookmarkEnd w:id="11135"/>
      <w:r>
        <w:rPr>
          <w:rFonts w:hint="cs"/>
          <w:rtl/>
        </w:rPr>
        <w:t xml:space="preserve">להסיר את ההצעה מסדר-היום. </w:t>
      </w:r>
    </w:p>
    <w:p w:rsidR="00F7288F" w:rsidRDefault="00F7288F" w:rsidP="00436931">
      <w:pPr>
        <w:rPr>
          <w:rtl/>
        </w:rPr>
      </w:pPr>
      <w:bookmarkStart w:id="11136" w:name="_ETM_Q36_439710"/>
      <w:bookmarkStart w:id="11137" w:name="_ETM_Q36_439771"/>
      <w:bookmarkEnd w:id="11136"/>
      <w:bookmarkEnd w:id="11137"/>
    </w:p>
    <w:p w:rsidR="00F7288F" w:rsidRDefault="00F7288F" w:rsidP="00436931">
      <w:pPr>
        <w:pStyle w:val="af7"/>
        <w:keepNext/>
        <w:rPr>
          <w:rtl/>
        </w:rPr>
      </w:pPr>
      <w:bookmarkStart w:id="11138" w:name="ET_yor_6032_9"/>
      <w:r w:rsidRPr="005F59AE">
        <w:rPr>
          <w:rStyle w:val="TagStyle"/>
          <w:rtl/>
        </w:rPr>
        <w:t xml:space="preserve"> &lt;&lt; יור &gt;&gt; </w:t>
      </w:r>
      <w:r>
        <w:rPr>
          <w:rtl/>
        </w:rPr>
        <w:t>היו"ר מנסור עבאס:</w:t>
      </w:r>
      <w:r w:rsidRPr="005F59AE">
        <w:rPr>
          <w:rStyle w:val="TagStyle"/>
          <w:rtl/>
        </w:rPr>
        <w:t xml:space="preserve"> &lt;&lt; יור &gt;&gt;</w:t>
      </w:r>
      <w:r>
        <w:rPr>
          <w:rtl/>
        </w:rPr>
        <w:t xml:space="preserve">   </w:t>
      </w:r>
      <w:bookmarkEnd w:id="11138"/>
    </w:p>
    <w:p w:rsidR="00F7288F" w:rsidRDefault="00F7288F" w:rsidP="00436931">
      <w:pPr>
        <w:pStyle w:val="KeepWithNext"/>
        <w:rPr>
          <w:rtl/>
          <w:lang w:eastAsia="he-IL"/>
        </w:rPr>
      </w:pPr>
    </w:p>
    <w:p w:rsidR="00F7288F" w:rsidRDefault="00F7288F" w:rsidP="00436931">
      <w:pPr>
        <w:rPr>
          <w:rtl/>
          <w:lang w:eastAsia="he-IL"/>
        </w:rPr>
      </w:pPr>
      <w:bookmarkStart w:id="11139" w:name="_ETM_Q36_444590"/>
      <w:bookmarkEnd w:id="11139"/>
      <w:r>
        <w:rPr>
          <w:rFonts w:hint="cs"/>
          <w:rtl/>
          <w:lang w:eastAsia="he-IL"/>
        </w:rPr>
        <w:t xml:space="preserve">תודה, השר חילי טרופר. </w:t>
      </w:r>
      <w:bookmarkStart w:id="11140" w:name="_ETM_Q36_451709"/>
      <w:bookmarkStart w:id="11141" w:name="_ETM_Q36_451765"/>
      <w:bookmarkEnd w:id="11140"/>
      <w:bookmarkEnd w:id="11141"/>
      <w:r>
        <w:rPr>
          <w:rFonts w:hint="cs"/>
          <w:rtl/>
          <w:lang w:eastAsia="he-IL"/>
        </w:rPr>
        <w:t xml:space="preserve">בבקשה, חבר </w:t>
      </w:r>
      <w:bookmarkStart w:id="11142" w:name="_ETM_Q36_455190"/>
      <w:bookmarkEnd w:id="11142"/>
      <w:r>
        <w:rPr>
          <w:rFonts w:hint="cs"/>
          <w:rtl/>
          <w:lang w:eastAsia="he-IL"/>
        </w:rPr>
        <w:t xml:space="preserve">הכנסת משה גפני. </w:t>
      </w:r>
    </w:p>
    <w:p w:rsidR="00F7288F" w:rsidRDefault="00F7288F" w:rsidP="00436931">
      <w:pPr>
        <w:rPr>
          <w:rtl/>
          <w:lang w:eastAsia="he-IL"/>
        </w:rPr>
      </w:pPr>
    </w:p>
    <w:p w:rsidR="00F7288F" w:rsidRDefault="00F7288F" w:rsidP="00436931">
      <w:pPr>
        <w:pStyle w:val="a4"/>
        <w:keepNext/>
        <w:rPr>
          <w:rtl/>
        </w:rPr>
      </w:pPr>
      <w:bookmarkStart w:id="11143" w:name="ET_speaker_5561_10"/>
      <w:r w:rsidRPr="005F59AE">
        <w:rPr>
          <w:rStyle w:val="TagStyle"/>
          <w:rtl/>
        </w:rPr>
        <w:t xml:space="preserve"> &lt;&lt; דובר &gt;&gt; </w:t>
      </w:r>
      <w:bookmarkStart w:id="11144" w:name="_Toc104408652"/>
      <w:bookmarkStart w:id="11145" w:name="_Toc104461810"/>
      <w:bookmarkStart w:id="11146" w:name="_Toc104462273"/>
      <w:bookmarkStart w:id="11147" w:name="_Toc121942389"/>
      <w:r>
        <w:rPr>
          <w:rtl/>
        </w:rPr>
        <w:t>משה גפני (יהדות התורה):</w:t>
      </w:r>
      <w:bookmarkEnd w:id="11144"/>
      <w:bookmarkEnd w:id="11145"/>
      <w:bookmarkEnd w:id="11146"/>
      <w:bookmarkEnd w:id="11147"/>
      <w:r w:rsidRPr="005F59AE">
        <w:rPr>
          <w:rStyle w:val="TagStyle"/>
          <w:rtl/>
        </w:rPr>
        <w:t xml:space="preserve"> &lt;&lt; דובר &gt;&gt;</w:t>
      </w:r>
      <w:r>
        <w:rPr>
          <w:rtl/>
        </w:rPr>
        <w:t xml:space="preserve">   </w:t>
      </w:r>
      <w:bookmarkEnd w:id="11143"/>
    </w:p>
    <w:p w:rsidR="00F7288F" w:rsidRDefault="00F7288F" w:rsidP="00436931">
      <w:pPr>
        <w:pStyle w:val="KeepWithNext"/>
        <w:rPr>
          <w:rtl/>
          <w:lang w:eastAsia="he-IL"/>
        </w:rPr>
      </w:pPr>
    </w:p>
    <w:p w:rsidR="00F7288F" w:rsidRDefault="00F7288F" w:rsidP="00025970">
      <w:pPr>
        <w:rPr>
          <w:rtl/>
          <w:lang w:eastAsia="he-IL"/>
        </w:rPr>
      </w:pPr>
      <w:r>
        <w:rPr>
          <w:rFonts w:hint="cs"/>
          <w:rtl/>
          <w:lang w:eastAsia="he-IL"/>
        </w:rPr>
        <w:t xml:space="preserve">לא ייאמן, אדוני היושב-ראש, איך נתנו לשר </w:t>
      </w:r>
      <w:bookmarkStart w:id="11148" w:name="_ETM_Q36_468579"/>
      <w:bookmarkEnd w:id="11148"/>
      <w:r>
        <w:rPr>
          <w:rFonts w:hint="cs"/>
          <w:rtl/>
          <w:lang w:eastAsia="he-IL"/>
        </w:rPr>
        <w:t>כזה אינטליגנט</w:t>
      </w:r>
      <w:r w:rsidR="00025970">
        <w:rPr>
          <w:rFonts w:hint="cs"/>
          <w:rtl/>
          <w:lang w:eastAsia="he-IL"/>
        </w:rPr>
        <w:t>י</w:t>
      </w:r>
      <w:r>
        <w:rPr>
          <w:rFonts w:hint="cs"/>
          <w:rtl/>
          <w:lang w:eastAsia="he-IL"/>
        </w:rPr>
        <w:t xml:space="preserve"> לדבר כאלה שטויות. אני הגשתי את הצעת החוק </w:t>
      </w:r>
      <w:bookmarkStart w:id="11149" w:name="_ETM_Q36_476133"/>
      <w:bookmarkEnd w:id="11149"/>
      <w:r>
        <w:rPr>
          <w:rFonts w:hint="cs"/>
          <w:rtl/>
          <w:lang w:eastAsia="he-IL"/>
        </w:rPr>
        <w:t xml:space="preserve">הזאת, הרי העברנו את זה בכנסת בוועדת הכספים, שכאשר קונים בעצם דירה שנייה ומוכרים את הדירה הראשונה יש 18 </w:t>
      </w:r>
      <w:bookmarkStart w:id="11150" w:name="_ETM_Q36_488601"/>
      <w:bookmarkEnd w:id="11150"/>
      <w:r>
        <w:rPr>
          <w:rFonts w:hint="cs"/>
          <w:rtl/>
          <w:lang w:eastAsia="he-IL"/>
        </w:rPr>
        <w:t xml:space="preserve">חודשים כדי לבצע את זה. בתקופת הקורונה אמרנו שאם </w:t>
      </w:r>
      <w:bookmarkStart w:id="11151" w:name="_ETM_Q36_491585"/>
      <w:bookmarkEnd w:id="11151"/>
      <w:r>
        <w:rPr>
          <w:rFonts w:hint="cs"/>
          <w:rtl/>
          <w:lang w:eastAsia="he-IL"/>
        </w:rPr>
        <w:t xml:space="preserve">זה נופל בתקופת הקורונה – שהוא לא יכול למכור את </w:t>
      </w:r>
      <w:bookmarkStart w:id="11152" w:name="_ETM_Q36_496878"/>
      <w:bookmarkEnd w:id="11152"/>
      <w:r>
        <w:rPr>
          <w:rFonts w:hint="cs"/>
          <w:rtl/>
          <w:lang w:eastAsia="he-IL"/>
        </w:rPr>
        <w:t xml:space="preserve">הדירה – מאריכים לו את המועד. ואז קרתה איזושהי </w:t>
      </w:r>
      <w:bookmarkStart w:id="11153" w:name="_ETM_Q36_501929"/>
      <w:bookmarkEnd w:id="11153"/>
      <w:r>
        <w:rPr>
          <w:rFonts w:hint="cs"/>
          <w:rtl/>
          <w:lang w:eastAsia="he-IL"/>
        </w:rPr>
        <w:t xml:space="preserve">תקלה במהלך העניין הזה. מה קורה אם </w:t>
      </w:r>
      <w:bookmarkStart w:id="11154" w:name="_ETM_Q36_507895"/>
      <w:bookmarkEnd w:id="11154"/>
      <w:r>
        <w:rPr>
          <w:rFonts w:hint="cs"/>
          <w:rtl/>
          <w:lang w:eastAsia="he-IL"/>
        </w:rPr>
        <w:t xml:space="preserve">מישהו קנה את הדירה בפברואר 2020, לפני תחילת הקורונה, </w:t>
      </w:r>
      <w:r w:rsidR="00025970">
        <w:rPr>
          <w:rFonts w:hint="cs"/>
          <w:rtl/>
          <w:lang w:eastAsia="he-IL"/>
        </w:rPr>
        <w:t>ו</w:t>
      </w:r>
      <w:r>
        <w:rPr>
          <w:rFonts w:hint="cs"/>
          <w:rtl/>
          <w:lang w:eastAsia="he-IL"/>
        </w:rPr>
        <w:t xml:space="preserve">עד </w:t>
      </w:r>
      <w:bookmarkStart w:id="11155" w:name="_ETM_Q36_516134"/>
      <w:bookmarkEnd w:id="11155"/>
      <w:r>
        <w:rPr>
          <w:rFonts w:hint="cs"/>
          <w:rtl/>
          <w:lang w:eastAsia="he-IL"/>
        </w:rPr>
        <w:t xml:space="preserve">יוני 2022, במציאות הזאת, בכל תקופת הקורונה הדירה </w:t>
      </w:r>
      <w:r w:rsidR="00025970">
        <w:rPr>
          <w:rFonts w:hint="cs"/>
          <w:rtl/>
          <w:lang w:eastAsia="he-IL"/>
        </w:rPr>
        <w:t xml:space="preserve">שהוא מבקש למכור פורסמה, </w:t>
      </w:r>
      <w:r>
        <w:rPr>
          <w:rFonts w:hint="cs"/>
          <w:rtl/>
          <w:lang w:eastAsia="he-IL"/>
        </w:rPr>
        <w:t>ואנשים לא באו</w:t>
      </w:r>
      <w:r w:rsidR="00025970">
        <w:rPr>
          <w:rFonts w:hint="cs"/>
          <w:rtl/>
          <w:lang w:eastAsia="he-IL"/>
        </w:rPr>
        <w:t>?</w:t>
      </w:r>
      <w:r>
        <w:rPr>
          <w:rFonts w:hint="cs"/>
          <w:rtl/>
          <w:lang w:eastAsia="he-IL"/>
        </w:rPr>
        <w:t xml:space="preserve"> הבאתי מקרים ספציפיים. </w:t>
      </w:r>
      <w:bookmarkStart w:id="11156" w:name="_ETM_Q36_527576"/>
      <w:bookmarkStart w:id="11157" w:name="_ETM_Q36_527791"/>
      <w:bookmarkStart w:id="11158" w:name="_ETM_Q36_527897"/>
      <w:bookmarkStart w:id="11159" w:name="_ETM_Q36_527936"/>
      <w:bookmarkStart w:id="11160" w:name="_ETM_Q36_528015"/>
      <w:bookmarkEnd w:id="11156"/>
      <w:bookmarkEnd w:id="11157"/>
      <w:bookmarkEnd w:id="11158"/>
      <w:bookmarkEnd w:id="11159"/>
      <w:bookmarkEnd w:id="11160"/>
      <w:r>
        <w:rPr>
          <w:rFonts w:hint="cs"/>
          <w:rtl/>
          <w:lang w:eastAsia="he-IL"/>
        </w:rPr>
        <w:t>אז ביקש ממני השר חמד עמאר: נקרא לאנשי האוצר, נשב,</w:t>
      </w:r>
      <w:bookmarkStart w:id="11161" w:name="_ETM_Q36_531073"/>
      <w:bookmarkEnd w:id="11161"/>
      <w:r>
        <w:rPr>
          <w:rFonts w:hint="cs"/>
          <w:rtl/>
          <w:lang w:eastAsia="he-IL"/>
        </w:rPr>
        <w:t xml:space="preserve"> ואולי נגיע להסכמה. וכך היה. ישבנו, השר חמד </w:t>
      </w:r>
      <w:bookmarkStart w:id="11162" w:name="_ETM_Q36_536531"/>
      <w:bookmarkEnd w:id="11162"/>
      <w:r>
        <w:rPr>
          <w:rFonts w:hint="cs"/>
          <w:rtl/>
          <w:lang w:eastAsia="he-IL"/>
        </w:rPr>
        <w:t>עמאר ואני, עם אנשי האוצר. מתברר שהאוצר בכלל מתנגד לזה</w:t>
      </w:r>
      <w:bookmarkStart w:id="11163" w:name="_ETM_Q36_540561"/>
      <w:bookmarkEnd w:id="11163"/>
      <w:r>
        <w:rPr>
          <w:rFonts w:hint="cs"/>
          <w:rtl/>
          <w:lang w:eastAsia="he-IL"/>
        </w:rPr>
        <w:t xml:space="preserve">. לחוק המקורי הוא מתנגד. הוא אומר שאפשר למכור </w:t>
      </w:r>
      <w:bookmarkStart w:id="11164" w:name="_ETM_Q36_545037"/>
      <w:bookmarkEnd w:id="11164"/>
      <w:r>
        <w:rPr>
          <w:rFonts w:hint="cs"/>
          <w:rtl/>
          <w:lang w:eastAsia="he-IL"/>
        </w:rPr>
        <w:t xml:space="preserve">את הדירה גם בתקופת הקורונה. אמרתי להם, אבל הינה, </w:t>
      </w:r>
      <w:bookmarkStart w:id="11165" w:name="_ETM_Q36_549645"/>
      <w:bookmarkEnd w:id="11165"/>
      <w:r>
        <w:rPr>
          <w:rFonts w:hint="cs"/>
          <w:rtl/>
          <w:lang w:eastAsia="he-IL"/>
        </w:rPr>
        <w:t xml:space="preserve">אנשים פרסמו ולא הצליחו. </w:t>
      </w:r>
      <w:r w:rsidR="00025970">
        <w:rPr>
          <w:rFonts w:hint="cs"/>
          <w:rtl/>
          <w:lang w:eastAsia="he-IL"/>
        </w:rPr>
        <w:t xml:space="preserve">לא היה </w:t>
      </w:r>
      <w:r>
        <w:rPr>
          <w:rFonts w:hint="cs"/>
          <w:rtl/>
          <w:lang w:eastAsia="he-IL"/>
        </w:rPr>
        <w:t xml:space="preserve">אפשר למכור את זה. </w:t>
      </w:r>
    </w:p>
    <w:p w:rsidR="00F7288F" w:rsidRDefault="00F7288F" w:rsidP="00436931">
      <w:pPr>
        <w:rPr>
          <w:rtl/>
          <w:lang w:eastAsia="he-IL"/>
        </w:rPr>
      </w:pPr>
      <w:bookmarkStart w:id="11166" w:name="_ETM_Q36_554294"/>
      <w:bookmarkStart w:id="11167" w:name="_ETM_Q36_554401"/>
      <w:bookmarkEnd w:id="11166"/>
      <w:bookmarkEnd w:id="11167"/>
    </w:p>
    <w:p w:rsidR="00F7288F" w:rsidRDefault="00F7288F" w:rsidP="00436931">
      <w:pPr>
        <w:rPr>
          <w:rtl/>
          <w:lang w:eastAsia="he-IL"/>
        </w:rPr>
      </w:pPr>
      <w:bookmarkStart w:id="11168" w:name="_ETM_Q36_554439"/>
      <w:bookmarkStart w:id="11169" w:name="_ETM_Q36_554556"/>
      <w:bookmarkEnd w:id="11168"/>
      <w:bookmarkEnd w:id="11169"/>
      <w:r>
        <w:rPr>
          <w:rFonts w:hint="cs"/>
          <w:rtl/>
          <w:lang w:eastAsia="he-IL"/>
        </w:rPr>
        <w:t xml:space="preserve">רבותיי חברי הכנסת, אני רוצה להגיד לכם: בזאת הכנסת תיבחן. מדובר על אנשים שיש להם בעיה קשה </w:t>
      </w:r>
      <w:bookmarkStart w:id="11170" w:name="_ETM_Q36_566237"/>
      <w:bookmarkEnd w:id="11170"/>
      <w:r>
        <w:rPr>
          <w:rFonts w:hint="cs"/>
          <w:rtl/>
          <w:lang w:eastAsia="he-IL"/>
        </w:rPr>
        <w:t>בגלל הקורונה; הכנסת התחשבה בהם והאריכה את המועד. מדובר</w:t>
      </w:r>
      <w:bookmarkStart w:id="11171" w:name="_ETM_Q36_575428"/>
      <w:bookmarkEnd w:id="11171"/>
      <w:r>
        <w:rPr>
          <w:rFonts w:hint="cs"/>
          <w:rtl/>
          <w:lang w:eastAsia="he-IL"/>
        </w:rPr>
        <w:t xml:space="preserve"> על מספר קטן, מצומצם, של אנשים שמכרו את </w:t>
      </w:r>
      <w:bookmarkStart w:id="11172" w:name="_ETM_Q36_579540"/>
      <w:bookmarkEnd w:id="11172"/>
      <w:r>
        <w:rPr>
          <w:rFonts w:hint="cs"/>
          <w:rtl/>
          <w:lang w:eastAsia="he-IL"/>
        </w:rPr>
        <w:t>זה חודש לפני תחילת הקורונה, ולמעשה סוף הזמן – ה-18 חודשים</w:t>
      </w:r>
      <w:bookmarkStart w:id="11173" w:name="_ETM_Q36_586289"/>
      <w:bookmarkEnd w:id="11173"/>
      <w:r>
        <w:rPr>
          <w:rFonts w:hint="cs"/>
          <w:rtl/>
          <w:lang w:eastAsia="he-IL"/>
        </w:rPr>
        <w:t xml:space="preserve"> </w:t>
      </w:r>
      <w:bookmarkStart w:id="11174" w:name="_ETM_Q36_535438"/>
      <w:bookmarkEnd w:id="11174"/>
      <w:r>
        <w:rPr>
          <w:rFonts w:hint="cs"/>
          <w:rtl/>
          <w:lang w:eastAsia="he-IL"/>
        </w:rPr>
        <w:t>– נפל - - -</w:t>
      </w:r>
    </w:p>
    <w:p w:rsidR="00F7288F" w:rsidRDefault="00F7288F" w:rsidP="00436931">
      <w:pPr>
        <w:rPr>
          <w:rtl/>
          <w:lang w:eastAsia="he-IL"/>
        </w:rPr>
      </w:pPr>
      <w:bookmarkStart w:id="11175" w:name="_ETM_Q36_588041"/>
      <w:bookmarkStart w:id="11176" w:name="_ETM_Q36_588102"/>
      <w:bookmarkEnd w:id="11175"/>
      <w:bookmarkEnd w:id="11176"/>
    </w:p>
    <w:p w:rsidR="00F7288F" w:rsidRDefault="00F7288F" w:rsidP="00436931">
      <w:pPr>
        <w:pStyle w:val="af7"/>
        <w:keepNext/>
        <w:rPr>
          <w:rtl/>
        </w:rPr>
      </w:pPr>
      <w:bookmarkStart w:id="11177" w:name="ET_yor_6032_11"/>
      <w:r w:rsidRPr="00B41E89">
        <w:rPr>
          <w:rStyle w:val="TagStyle"/>
          <w:rtl/>
        </w:rPr>
        <w:t xml:space="preserve"> &lt;&lt; יור &gt;&gt; </w:t>
      </w:r>
      <w:r>
        <w:rPr>
          <w:rtl/>
        </w:rPr>
        <w:t>היו"ר מנסור עבאס:</w:t>
      </w:r>
      <w:r w:rsidRPr="00B41E89">
        <w:rPr>
          <w:rStyle w:val="TagStyle"/>
          <w:rtl/>
        </w:rPr>
        <w:t xml:space="preserve"> &lt;&lt; יור &gt;&gt;</w:t>
      </w:r>
      <w:r>
        <w:rPr>
          <w:rtl/>
        </w:rPr>
        <w:t xml:space="preserve">   </w:t>
      </w:r>
      <w:bookmarkEnd w:id="11177"/>
    </w:p>
    <w:p w:rsidR="00F7288F" w:rsidRDefault="00F7288F" w:rsidP="00436931">
      <w:pPr>
        <w:pStyle w:val="KeepWithNext"/>
        <w:rPr>
          <w:rtl/>
          <w:lang w:eastAsia="he-IL"/>
        </w:rPr>
      </w:pPr>
    </w:p>
    <w:p w:rsidR="00F7288F" w:rsidRDefault="00F7288F" w:rsidP="00436931">
      <w:pPr>
        <w:rPr>
          <w:rtl/>
          <w:lang w:eastAsia="he-IL"/>
        </w:rPr>
      </w:pPr>
      <w:bookmarkStart w:id="11178" w:name="_ETM_Q36_588975"/>
      <w:bookmarkEnd w:id="11178"/>
      <w:r>
        <w:rPr>
          <w:rFonts w:hint="cs"/>
          <w:rtl/>
          <w:lang w:eastAsia="he-IL"/>
        </w:rPr>
        <w:t xml:space="preserve">סליחה. חבר הכנסת דוד אמסלם, חברי הכנסת, </w:t>
      </w:r>
      <w:bookmarkStart w:id="11179" w:name="_ETM_Q36_591268"/>
      <w:bookmarkEnd w:id="11179"/>
      <w:r>
        <w:rPr>
          <w:rFonts w:hint="cs"/>
          <w:rtl/>
          <w:lang w:eastAsia="he-IL"/>
        </w:rPr>
        <w:t xml:space="preserve">לפחות את חברכם תכבדו. </w:t>
      </w:r>
    </w:p>
    <w:p w:rsidR="00F7288F" w:rsidRDefault="00F7288F" w:rsidP="00436931">
      <w:pPr>
        <w:rPr>
          <w:rtl/>
          <w:lang w:eastAsia="he-IL"/>
        </w:rPr>
      </w:pPr>
      <w:bookmarkStart w:id="11180" w:name="_ETM_Q36_592874"/>
      <w:bookmarkStart w:id="11181" w:name="_ETM_Q36_592921"/>
      <w:bookmarkEnd w:id="11180"/>
      <w:bookmarkEnd w:id="11181"/>
    </w:p>
    <w:p w:rsidR="00F7288F" w:rsidRDefault="00F7288F" w:rsidP="00436931">
      <w:pPr>
        <w:pStyle w:val="af6"/>
        <w:keepNext/>
        <w:rPr>
          <w:rtl/>
        </w:rPr>
      </w:pPr>
      <w:r w:rsidRPr="00B41E89">
        <w:rPr>
          <w:rStyle w:val="TagStyle"/>
          <w:rtl/>
        </w:rPr>
        <w:t xml:space="preserve"> &lt;&lt; קריאה &gt;&gt; </w:t>
      </w:r>
      <w:r>
        <w:rPr>
          <w:rtl/>
        </w:rPr>
        <w:t>דוד אמסלם (הליכוד):</w:t>
      </w:r>
      <w:r w:rsidRPr="00B41E89">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025970">
      <w:pPr>
        <w:rPr>
          <w:rtl/>
          <w:lang w:eastAsia="he-IL"/>
        </w:rPr>
      </w:pPr>
      <w:bookmarkStart w:id="11182" w:name="_ETM_Q36_591590"/>
      <w:bookmarkEnd w:id="11182"/>
      <w:r>
        <w:rPr>
          <w:rFonts w:hint="cs"/>
          <w:rtl/>
          <w:lang w:eastAsia="he-IL"/>
        </w:rPr>
        <w:t xml:space="preserve">מה אתה רוצה </w:t>
      </w:r>
      <w:bookmarkStart w:id="11183" w:name="_ETM_Q36_592434"/>
      <w:bookmarkEnd w:id="11183"/>
      <w:r>
        <w:rPr>
          <w:rFonts w:hint="cs"/>
          <w:rtl/>
          <w:lang w:eastAsia="he-IL"/>
        </w:rPr>
        <w:t>ממנ</w:t>
      </w:r>
      <w:r w:rsidR="00025970">
        <w:rPr>
          <w:rFonts w:hint="cs"/>
          <w:rtl/>
          <w:lang w:eastAsia="he-IL"/>
        </w:rPr>
        <w:t>י,</w:t>
      </w:r>
      <w:r>
        <w:rPr>
          <w:rFonts w:hint="cs"/>
          <w:rtl/>
          <w:lang w:eastAsia="he-IL"/>
        </w:rPr>
        <w:t xml:space="preserve"> מה? אתה רוצה עוד כסף? </w:t>
      </w:r>
      <w:bookmarkStart w:id="11184" w:name="_ETM_Q36_598447"/>
      <w:bookmarkEnd w:id="11184"/>
      <w:r>
        <w:rPr>
          <w:rFonts w:hint="cs"/>
          <w:rtl/>
          <w:lang w:eastAsia="he-IL"/>
        </w:rPr>
        <w:t>אתה רוצה עוד כסף?</w:t>
      </w:r>
      <w:bookmarkStart w:id="11185" w:name="_ETM_Q36_597085"/>
      <w:bookmarkEnd w:id="11185"/>
    </w:p>
    <w:p w:rsidR="00F7288F" w:rsidRDefault="00F7288F" w:rsidP="00436931">
      <w:pPr>
        <w:rPr>
          <w:rtl/>
          <w:lang w:eastAsia="he-IL"/>
        </w:rPr>
      </w:pPr>
      <w:bookmarkStart w:id="11186" w:name="_ETM_Q36_597161"/>
      <w:bookmarkEnd w:id="11186"/>
    </w:p>
    <w:p w:rsidR="00F7288F" w:rsidRDefault="00F7288F" w:rsidP="00436931">
      <w:pPr>
        <w:pStyle w:val="af7"/>
        <w:keepNext/>
        <w:rPr>
          <w:rtl/>
        </w:rPr>
      </w:pPr>
      <w:r w:rsidRPr="00B41E89">
        <w:rPr>
          <w:rStyle w:val="TagStyle"/>
          <w:rtl/>
        </w:rPr>
        <w:t xml:space="preserve"> &lt;&lt; יור &gt;&gt; </w:t>
      </w:r>
      <w:r>
        <w:rPr>
          <w:rtl/>
        </w:rPr>
        <w:t>היו"ר מנסור עבאס:</w:t>
      </w:r>
      <w:r w:rsidRPr="00B41E89">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1187" w:name="_ETM_Q36_598683"/>
      <w:bookmarkEnd w:id="11187"/>
      <w:r>
        <w:rPr>
          <w:rFonts w:hint="cs"/>
          <w:rtl/>
          <w:lang w:eastAsia="he-IL"/>
        </w:rPr>
        <w:t>אתה יכול לשבת, חבר הכנסת דוד?</w:t>
      </w:r>
      <w:bookmarkStart w:id="11188" w:name="_ETM_Q36_602915"/>
      <w:bookmarkStart w:id="11189" w:name="_ETM_Q36_602990"/>
      <w:bookmarkStart w:id="11190" w:name="_ETM_Q36_604140"/>
      <w:bookmarkEnd w:id="11188"/>
      <w:bookmarkEnd w:id="11189"/>
      <w:bookmarkEnd w:id="11190"/>
      <w:r>
        <w:rPr>
          <w:rFonts w:hint="cs"/>
          <w:rtl/>
          <w:lang w:eastAsia="he-IL"/>
        </w:rPr>
        <w:t xml:space="preserve"> תודה. </w:t>
      </w:r>
    </w:p>
    <w:p w:rsidR="00F7288F" w:rsidRDefault="00F7288F" w:rsidP="00436931">
      <w:pPr>
        <w:rPr>
          <w:rtl/>
          <w:lang w:eastAsia="he-IL"/>
        </w:rPr>
      </w:pPr>
      <w:bookmarkStart w:id="11191" w:name="_ETM_Q36_605507"/>
      <w:bookmarkStart w:id="11192" w:name="_ETM_Q36_605597"/>
      <w:bookmarkEnd w:id="11191"/>
      <w:bookmarkEnd w:id="11192"/>
    </w:p>
    <w:p w:rsidR="00F7288F" w:rsidRDefault="00F7288F" w:rsidP="00436931">
      <w:pPr>
        <w:pStyle w:val="-"/>
        <w:keepNext/>
        <w:rPr>
          <w:rtl/>
        </w:rPr>
      </w:pPr>
      <w:bookmarkStart w:id="11193" w:name="ET_speakercontinue_5561_14"/>
      <w:r w:rsidRPr="00B41E89">
        <w:rPr>
          <w:rStyle w:val="TagStyle"/>
          <w:rtl/>
        </w:rPr>
        <w:t xml:space="preserve"> &lt;&lt; דובר_המשך &gt;&gt; </w:t>
      </w:r>
      <w:r>
        <w:rPr>
          <w:rtl/>
        </w:rPr>
        <w:t>משה גפני (יהדות התורה):</w:t>
      </w:r>
      <w:r w:rsidRPr="00B41E89">
        <w:rPr>
          <w:rStyle w:val="TagStyle"/>
          <w:rtl/>
        </w:rPr>
        <w:t xml:space="preserve"> &lt;&lt; דובר_המשך &gt;&gt;</w:t>
      </w:r>
      <w:r>
        <w:rPr>
          <w:rtl/>
        </w:rPr>
        <w:t xml:space="preserve">   </w:t>
      </w:r>
      <w:bookmarkEnd w:id="11193"/>
    </w:p>
    <w:p w:rsidR="00F7288F" w:rsidRDefault="00F7288F" w:rsidP="00436931">
      <w:pPr>
        <w:pStyle w:val="KeepWithNext"/>
        <w:rPr>
          <w:rtl/>
          <w:lang w:eastAsia="he-IL"/>
        </w:rPr>
      </w:pPr>
    </w:p>
    <w:p w:rsidR="00F7288F" w:rsidRDefault="00F7288F" w:rsidP="00025970">
      <w:pPr>
        <w:rPr>
          <w:rtl/>
          <w:lang w:eastAsia="he-IL"/>
        </w:rPr>
      </w:pPr>
      <w:bookmarkStart w:id="11194" w:name="_ETM_Q36_606566"/>
      <w:bookmarkEnd w:id="11194"/>
      <w:r>
        <w:rPr>
          <w:rFonts w:hint="cs"/>
          <w:rtl/>
          <w:lang w:eastAsia="he-IL"/>
        </w:rPr>
        <w:t xml:space="preserve">תודה רבה, אדוני היושב-ראש. מה שקרה זה שמספר מצומצם </w:t>
      </w:r>
      <w:bookmarkStart w:id="11195" w:name="_ETM_Q36_610360"/>
      <w:bookmarkEnd w:id="11195"/>
      <w:r>
        <w:rPr>
          <w:rFonts w:hint="cs"/>
          <w:rtl/>
          <w:lang w:eastAsia="he-IL"/>
        </w:rPr>
        <w:t xml:space="preserve">של משפחות שקנו דירה שנייה </w:t>
      </w:r>
      <w:r>
        <w:rPr>
          <w:rtl/>
          <w:lang w:eastAsia="he-IL"/>
        </w:rPr>
        <w:t>–</w:t>
      </w:r>
      <w:r>
        <w:rPr>
          <w:rFonts w:hint="cs"/>
          <w:rtl/>
          <w:lang w:eastAsia="he-IL"/>
        </w:rPr>
        <w:t xml:space="preserve"> רצו להחליף דירה </w:t>
      </w:r>
      <w:bookmarkStart w:id="11196" w:name="_ETM_Q36_615972"/>
      <w:bookmarkEnd w:id="11196"/>
      <w:r>
        <w:rPr>
          <w:rFonts w:hint="cs"/>
          <w:rtl/>
          <w:lang w:eastAsia="he-IL"/>
        </w:rPr>
        <w:t xml:space="preserve">חודש לפני הקורונה, והמועד הסתיים להם </w:t>
      </w:r>
      <w:bookmarkStart w:id="11197" w:name="_ETM_Q36_623320"/>
      <w:bookmarkEnd w:id="11197"/>
      <w:r>
        <w:rPr>
          <w:rFonts w:hint="cs"/>
          <w:rtl/>
          <w:lang w:eastAsia="he-IL"/>
        </w:rPr>
        <w:t xml:space="preserve">חודש אחרי סיום הקורונה, על פי החוק, ובעצם בכל התקופה </w:t>
      </w:r>
      <w:bookmarkStart w:id="11198" w:name="_ETM_Q36_627402"/>
      <w:bookmarkEnd w:id="11198"/>
      <w:r>
        <w:rPr>
          <w:rFonts w:hint="cs"/>
          <w:rtl/>
          <w:lang w:eastAsia="he-IL"/>
        </w:rPr>
        <w:t xml:space="preserve">של הקורונה, בכל התקופה הייתה להם דירה </w:t>
      </w:r>
      <w:bookmarkStart w:id="11199" w:name="_ETM_Q36_630729"/>
      <w:bookmarkEnd w:id="11199"/>
      <w:r>
        <w:rPr>
          <w:rFonts w:hint="cs"/>
          <w:rtl/>
          <w:lang w:eastAsia="he-IL"/>
        </w:rPr>
        <w:t xml:space="preserve">שנייה שהם לא הצליחו למכור. ביקשתי בהצעת החוק </w:t>
      </w:r>
      <w:bookmarkStart w:id="11200" w:name="_ETM_Q36_636930"/>
      <w:bookmarkEnd w:id="11200"/>
      <w:r>
        <w:rPr>
          <w:rFonts w:hint="cs"/>
          <w:rtl/>
          <w:lang w:eastAsia="he-IL"/>
        </w:rPr>
        <w:t xml:space="preserve">הזאת למשוך את הזמן בעוד כמה חודשים, בגלל שלא הייתה </w:t>
      </w:r>
      <w:bookmarkStart w:id="11201" w:name="_ETM_Q36_639222"/>
      <w:bookmarkEnd w:id="11201"/>
      <w:r>
        <w:rPr>
          <w:rFonts w:hint="cs"/>
          <w:rtl/>
          <w:lang w:eastAsia="he-IL"/>
        </w:rPr>
        <w:t xml:space="preserve">ברירה. </w:t>
      </w:r>
      <w:bookmarkStart w:id="11202" w:name="_ETM_Q36_640493"/>
      <w:bookmarkStart w:id="11203" w:name="_ETM_Q36_640605"/>
      <w:bookmarkEnd w:id="11202"/>
      <w:bookmarkEnd w:id="11203"/>
      <w:r>
        <w:rPr>
          <w:rFonts w:hint="cs"/>
          <w:rtl/>
          <w:lang w:eastAsia="he-IL"/>
        </w:rPr>
        <w:t xml:space="preserve">באו אנשי האוצר לפגישה עם השר חמד עמאר ואמרו, </w:t>
      </w:r>
      <w:bookmarkStart w:id="11204" w:name="_ETM_Q36_645118"/>
      <w:bookmarkEnd w:id="11204"/>
      <w:r>
        <w:rPr>
          <w:rFonts w:hint="cs"/>
          <w:rtl/>
          <w:lang w:eastAsia="he-IL"/>
        </w:rPr>
        <w:t xml:space="preserve">אין בעיה, בלאו הכי אפשר למכור דירות. </w:t>
      </w:r>
      <w:bookmarkStart w:id="11205" w:name="_ETM_Q36_649769"/>
      <w:bookmarkEnd w:id="11205"/>
      <w:r>
        <w:rPr>
          <w:rFonts w:hint="cs"/>
          <w:rtl/>
          <w:lang w:eastAsia="he-IL"/>
        </w:rPr>
        <w:t>אני אומר להם: אבל הינה המקרים שאי-אפשר, בגלל הקורונה.</w:t>
      </w:r>
      <w:bookmarkStart w:id="11206" w:name="_ETM_Q36_653277"/>
      <w:bookmarkEnd w:id="11206"/>
      <w:r>
        <w:rPr>
          <w:rFonts w:hint="cs"/>
          <w:rtl/>
          <w:lang w:eastAsia="he-IL"/>
        </w:rPr>
        <w:t xml:space="preserve"> אמרו שבלי חוק אי-אפשר לעשות את זה. </w:t>
      </w:r>
    </w:p>
    <w:p w:rsidR="00F7288F" w:rsidRDefault="00F7288F" w:rsidP="00436931">
      <w:pPr>
        <w:rPr>
          <w:rtl/>
          <w:lang w:eastAsia="he-IL"/>
        </w:rPr>
      </w:pPr>
      <w:bookmarkStart w:id="11207" w:name="_ETM_Q36_658317"/>
      <w:bookmarkStart w:id="11208" w:name="_ETM_Q36_658397"/>
      <w:bookmarkEnd w:id="11207"/>
      <w:bookmarkEnd w:id="11208"/>
    </w:p>
    <w:p w:rsidR="00F7288F" w:rsidRDefault="00F7288F" w:rsidP="00025970">
      <w:pPr>
        <w:rPr>
          <w:rtl/>
          <w:lang w:eastAsia="he-IL"/>
        </w:rPr>
      </w:pPr>
      <w:bookmarkStart w:id="11209" w:name="_ETM_Q36_658460"/>
      <w:bookmarkStart w:id="11210" w:name="_ETM_Q36_658539"/>
      <w:bookmarkEnd w:id="11209"/>
      <w:bookmarkEnd w:id="11210"/>
      <w:r>
        <w:rPr>
          <w:rFonts w:hint="cs"/>
          <w:rtl/>
          <w:lang w:eastAsia="he-IL"/>
        </w:rPr>
        <w:t>עכשיו ע</w:t>
      </w:r>
      <w:bookmarkStart w:id="11211" w:name="_ETM_Q36_660453"/>
      <w:bookmarkEnd w:id="11211"/>
      <w:r>
        <w:rPr>
          <w:rFonts w:hint="cs"/>
          <w:rtl/>
          <w:lang w:eastAsia="he-IL"/>
        </w:rPr>
        <w:t xml:space="preserve">לה השר חילי טרופר </w:t>
      </w:r>
      <w:r>
        <w:rPr>
          <w:rtl/>
          <w:lang w:eastAsia="he-IL"/>
        </w:rPr>
        <w:t>–</w:t>
      </w:r>
      <w:r>
        <w:rPr>
          <w:rFonts w:hint="cs"/>
          <w:rtl/>
          <w:lang w:eastAsia="he-IL"/>
        </w:rPr>
        <w:t xml:space="preserve"> האמת היא, שליבי ליבי </w:t>
      </w:r>
      <w:bookmarkStart w:id="11212" w:name="_ETM_Q36_663662"/>
      <w:bookmarkEnd w:id="11212"/>
      <w:r>
        <w:rPr>
          <w:rFonts w:hint="cs"/>
          <w:rtl/>
          <w:lang w:eastAsia="he-IL"/>
        </w:rPr>
        <w:t xml:space="preserve">עליך. אתה בא ומתחיל להסביר למה בעצם זו לא בעיה </w:t>
      </w:r>
      <w:bookmarkStart w:id="11213" w:name="_ETM_Q36_667870"/>
      <w:bookmarkEnd w:id="11213"/>
      <w:r>
        <w:rPr>
          <w:rFonts w:hint="cs"/>
          <w:rtl/>
          <w:lang w:eastAsia="he-IL"/>
        </w:rPr>
        <w:t xml:space="preserve">בכלל. הקורונה היא לא בעיה </w:t>
      </w:r>
      <w:r w:rsidR="00025970">
        <w:rPr>
          <w:rFonts w:hint="cs"/>
          <w:rtl/>
          <w:lang w:eastAsia="he-IL"/>
        </w:rPr>
        <w:t>ב</w:t>
      </w:r>
      <w:r>
        <w:rPr>
          <w:rFonts w:hint="cs"/>
          <w:rtl/>
          <w:lang w:eastAsia="he-IL"/>
        </w:rPr>
        <w:t xml:space="preserve">מכירת </w:t>
      </w:r>
      <w:bookmarkStart w:id="11214" w:name="_ETM_Q36_672032"/>
      <w:bookmarkEnd w:id="11214"/>
      <w:r>
        <w:rPr>
          <w:rFonts w:hint="cs"/>
          <w:rtl/>
          <w:lang w:eastAsia="he-IL"/>
        </w:rPr>
        <w:t xml:space="preserve">דירה. תודה רבה. עם כל הכבוד לפקידי האוצר, שמנהלים </w:t>
      </w:r>
      <w:bookmarkStart w:id="11215" w:name="_ETM_Q36_672628"/>
      <w:bookmarkEnd w:id="11215"/>
      <w:r>
        <w:rPr>
          <w:rFonts w:hint="cs"/>
          <w:rtl/>
          <w:lang w:eastAsia="he-IL"/>
        </w:rPr>
        <w:t xml:space="preserve">את המדיניות של המדינה, הכנסת קבעה שזה בעיה. הכנסת האריכה את המועד, ועדת הכספים אישרה את </w:t>
      </w:r>
      <w:bookmarkStart w:id="11216" w:name="_ETM_Q36_685062"/>
      <w:bookmarkEnd w:id="11216"/>
      <w:r>
        <w:rPr>
          <w:rFonts w:hint="cs"/>
          <w:rtl/>
          <w:lang w:eastAsia="he-IL"/>
        </w:rPr>
        <w:t xml:space="preserve">הארכת המועד למי שהמועד שלו מסתיים בתקופת הקורונה. </w:t>
      </w:r>
    </w:p>
    <w:p w:rsidR="00F7288F" w:rsidRDefault="00F7288F" w:rsidP="00436931">
      <w:pPr>
        <w:rPr>
          <w:rtl/>
          <w:lang w:eastAsia="he-IL"/>
        </w:rPr>
      </w:pPr>
      <w:bookmarkStart w:id="11217" w:name="_ETM_Q36_688380"/>
      <w:bookmarkStart w:id="11218" w:name="_ETM_Q36_688466"/>
      <w:bookmarkEnd w:id="11217"/>
      <w:bookmarkEnd w:id="11218"/>
    </w:p>
    <w:p w:rsidR="00F7288F" w:rsidRDefault="00F7288F" w:rsidP="00436931">
      <w:pPr>
        <w:pStyle w:val="af7"/>
        <w:keepNext/>
        <w:rPr>
          <w:rtl/>
        </w:rPr>
      </w:pPr>
      <w:bookmarkStart w:id="11219" w:name="ET_yor_6032_15"/>
      <w:r w:rsidRPr="00B41E89">
        <w:rPr>
          <w:rStyle w:val="TagStyle"/>
          <w:rtl/>
        </w:rPr>
        <w:t xml:space="preserve"> &lt;&lt; יור &gt;&gt; </w:t>
      </w:r>
      <w:r>
        <w:rPr>
          <w:rtl/>
        </w:rPr>
        <w:t>היו"ר מנסור עבאס:</w:t>
      </w:r>
      <w:r w:rsidRPr="00B41E89">
        <w:rPr>
          <w:rStyle w:val="TagStyle"/>
          <w:rtl/>
        </w:rPr>
        <w:t xml:space="preserve"> &lt;&lt; יור &gt;&gt;</w:t>
      </w:r>
      <w:r>
        <w:rPr>
          <w:rtl/>
        </w:rPr>
        <w:t xml:space="preserve">   </w:t>
      </w:r>
      <w:bookmarkEnd w:id="11219"/>
    </w:p>
    <w:p w:rsidR="00F7288F" w:rsidRDefault="00F7288F" w:rsidP="00436931">
      <w:pPr>
        <w:pStyle w:val="KeepWithNext"/>
        <w:rPr>
          <w:rtl/>
        </w:rPr>
      </w:pPr>
    </w:p>
    <w:p w:rsidR="00F7288F" w:rsidRDefault="00F7288F" w:rsidP="00436931">
      <w:pPr>
        <w:rPr>
          <w:rtl/>
        </w:rPr>
      </w:pPr>
      <w:r>
        <w:rPr>
          <w:rFonts w:hint="cs"/>
          <w:rtl/>
        </w:rPr>
        <w:t xml:space="preserve">כן. </w:t>
      </w:r>
    </w:p>
    <w:p w:rsidR="00F7288F" w:rsidRDefault="00F7288F" w:rsidP="00436931">
      <w:pPr>
        <w:rPr>
          <w:rtl/>
        </w:rPr>
      </w:pPr>
      <w:bookmarkStart w:id="11220" w:name="_ETM_Q36_685775"/>
      <w:bookmarkStart w:id="11221" w:name="_ETM_Q36_685876"/>
      <w:bookmarkEnd w:id="11220"/>
      <w:bookmarkEnd w:id="11221"/>
    </w:p>
    <w:p w:rsidR="00F7288F" w:rsidRDefault="00F7288F" w:rsidP="00436931">
      <w:pPr>
        <w:pStyle w:val="-"/>
        <w:keepNext/>
        <w:rPr>
          <w:rtl/>
        </w:rPr>
      </w:pPr>
      <w:bookmarkStart w:id="11222" w:name="ET_speakercontinue_5561_16"/>
      <w:r w:rsidRPr="00B41E89">
        <w:rPr>
          <w:rStyle w:val="TagStyle"/>
          <w:rtl/>
        </w:rPr>
        <w:t xml:space="preserve"> &lt;&lt; דובר_המשך &gt;&gt; </w:t>
      </w:r>
      <w:r>
        <w:rPr>
          <w:rtl/>
        </w:rPr>
        <w:t>משה גפני (יהדות התורה):</w:t>
      </w:r>
      <w:r w:rsidRPr="00B41E89">
        <w:rPr>
          <w:rStyle w:val="TagStyle"/>
          <w:rtl/>
        </w:rPr>
        <w:t xml:space="preserve"> &lt;&lt; דובר_המשך &gt;&gt;</w:t>
      </w:r>
      <w:r>
        <w:rPr>
          <w:rtl/>
        </w:rPr>
        <w:t xml:space="preserve">   </w:t>
      </w:r>
      <w:bookmarkEnd w:id="11222"/>
    </w:p>
    <w:p w:rsidR="00F7288F" w:rsidRDefault="00F7288F" w:rsidP="00436931">
      <w:pPr>
        <w:pStyle w:val="KeepWithNext"/>
        <w:rPr>
          <w:rtl/>
        </w:rPr>
      </w:pPr>
    </w:p>
    <w:p w:rsidR="00F7288F" w:rsidRDefault="00F7288F" w:rsidP="00025970">
      <w:pPr>
        <w:rPr>
          <w:rtl/>
        </w:rPr>
      </w:pPr>
      <w:bookmarkStart w:id="11223" w:name="_ETM_Q36_687887"/>
      <w:bookmarkEnd w:id="11223"/>
      <w:r>
        <w:rPr>
          <w:rFonts w:hint="cs"/>
          <w:rtl/>
        </w:rPr>
        <w:t xml:space="preserve">ביקשתי </w:t>
      </w:r>
      <w:bookmarkStart w:id="11224" w:name="_ETM_Q36_688967"/>
      <w:bookmarkEnd w:id="11224"/>
      <w:r>
        <w:rPr>
          <w:rFonts w:hint="cs"/>
          <w:rtl/>
        </w:rPr>
        <w:t xml:space="preserve">שבאותם מקרים בודדים יאריכו את המועד, בגלל שכל תקופת הקורונה </w:t>
      </w:r>
      <w:bookmarkStart w:id="11225" w:name="_ETM_Q36_695671"/>
      <w:bookmarkEnd w:id="11225"/>
      <w:r>
        <w:rPr>
          <w:rFonts w:hint="cs"/>
          <w:rtl/>
        </w:rPr>
        <w:t xml:space="preserve">הדירה הייתה בחוץ. לכן אני מבקש מחברי הכנסת לתמוך </w:t>
      </w:r>
      <w:bookmarkStart w:id="11226" w:name="_ETM_Q36_699957"/>
      <w:bookmarkEnd w:id="11226"/>
      <w:r>
        <w:rPr>
          <w:rFonts w:hint="cs"/>
          <w:rtl/>
        </w:rPr>
        <w:t>בהצעת החוק הזאת. אדוני היושב-ראש, אתה איש חברתי</w:t>
      </w:r>
      <w:r w:rsidR="00025970">
        <w:rPr>
          <w:rFonts w:hint="cs"/>
          <w:rtl/>
        </w:rPr>
        <w:t>,</w:t>
      </w:r>
      <w:r>
        <w:rPr>
          <w:rFonts w:hint="cs"/>
          <w:rtl/>
        </w:rPr>
        <w:t xml:space="preserve"> והכסף הוא </w:t>
      </w:r>
      <w:bookmarkStart w:id="11227" w:name="_ETM_Q36_705278"/>
      <w:bookmarkEnd w:id="11227"/>
      <w:r>
        <w:rPr>
          <w:rFonts w:hint="cs"/>
          <w:rtl/>
        </w:rPr>
        <w:t xml:space="preserve">לא כל כך בעיה אצלך. פה לא מדובר </w:t>
      </w:r>
      <w:bookmarkStart w:id="11228" w:name="_ETM_Q36_706950"/>
      <w:bookmarkEnd w:id="11228"/>
      <w:r>
        <w:rPr>
          <w:rFonts w:hint="cs"/>
          <w:rtl/>
        </w:rPr>
        <w:t>על כסף, פה מדובר על מספר מצומצם של אנשים שהכנסת</w:t>
      </w:r>
      <w:bookmarkStart w:id="11229" w:name="_ETM_Q36_710870"/>
      <w:bookmarkEnd w:id="11229"/>
      <w:r>
        <w:rPr>
          <w:rFonts w:hint="cs"/>
          <w:rtl/>
        </w:rPr>
        <w:t xml:space="preserve"> צריכה לדאוג להם ולא לבוא ולתת לנו תשובות – תודה </w:t>
      </w:r>
      <w:bookmarkStart w:id="11230" w:name="_ETM_Q36_715259"/>
      <w:bookmarkEnd w:id="11230"/>
      <w:r>
        <w:rPr>
          <w:rFonts w:hint="cs"/>
          <w:rtl/>
        </w:rPr>
        <w:t xml:space="preserve">רבה. </w:t>
      </w:r>
      <w:bookmarkStart w:id="11231" w:name="_ETM_Q36_716027"/>
      <w:bookmarkEnd w:id="11231"/>
    </w:p>
    <w:p w:rsidR="00F7288F" w:rsidRDefault="00F7288F" w:rsidP="00436931">
      <w:pPr>
        <w:rPr>
          <w:rtl/>
        </w:rPr>
      </w:pPr>
      <w:bookmarkStart w:id="11232" w:name="_ETM_Q36_716101"/>
      <w:bookmarkEnd w:id="11232"/>
    </w:p>
    <w:p w:rsidR="00F7288F" w:rsidRDefault="00F7288F" w:rsidP="00436931">
      <w:pPr>
        <w:pStyle w:val="af7"/>
        <w:keepNext/>
        <w:rPr>
          <w:rtl/>
        </w:rPr>
      </w:pPr>
      <w:bookmarkStart w:id="11233" w:name="ET_yor_6032_17"/>
      <w:r w:rsidRPr="00B41E89">
        <w:rPr>
          <w:rStyle w:val="TagStyle"/>
          <w:rtl/>
        </w:rPr>
        <w:t xml:space="preserve"> &lt;&lt; יור &gt;&gt; </w:t>
      </w:r>
      <w:r>
        <w:rPr>
          <w:rtl/>
        </w:rPr>
        <w:t>היו"ר מנסור עבאס:</w:t>
      </w:r>
      <w:r w:rsidRPr="00B41E89">
        <w:rPr>
          <w:rStyle w:val="TagStyle"/>
          <w:rtl/>
        </w:rPr>
        <w:t xml:space="preserve"> &lt;&lt; יור &gt;&gt;</w:t>
      </w:r>
      <w:r>
        <w:rPr>
          <w:rtl/>
        </w:rPr>
        <w:t xml:space="preserve">   </w:t>
      </w:r>
      <w:bookmarkEnd w:id="11233"/>
    </w:p>
    <w:p w:rsidR="00F7288F" w:rsidRDefault="00F7288F" w:rsidP="00436931">
      <w:pPr>
        <w:pStyle w:val="KeepWithNext"/>
        <w:rPr>
          <w:rtl/>
        </w:rPr>
      </w:pPr>
    </w:p>
    <w:p w:rsidR="00F7288F" w:rsidRDefault="00F7288F" w:rsidP="00436931">
      <w:pPr>
        <w:rPr>
          <w:rtl/>
        </w:rPr>
      </w:pPr>
      <w:bookmarkStart w:id="11234" w:name="_ETM_Q36_717310"/>
      <w:bookmarkEnd w:id="11234"/>
      <w:r>
        <w:rPr>
          <w:rFonts w:hint="cs"/>
          <w:rtl/>
        </w:rPr>
        <w:t xml:space="preserve">תודה, חבר הכנסת משה גפני. </w:t>
      </w:r>
    </w:p>
    <w:p w:rsidR="00F7288F" w:rsidRDefault="00F7288F" w:rsidP="00436931">
      <w:pPr>
        <w:rPr>
          <w:rtl/>
        </w:rPr>
      </w:pPr>
    </w:p>
    <w:p w:rsidR="00F7288F" w:rsidRPr="00B41E89" w:rsidRDefault="00F7288F" w:rsidP="00436931">
      <w:pPr>
        <w:rPr>
          <w:rtl/>
        </w:rPr>
      </w:pPr>
      <w:r>
        <w:rPr>
          <w:rFonts w:hint="cs"/>
          <w:rtl/>
        </w:rPr>
        <w:t xml:space="preserve">אנחנו נעבור להצבעה שמית </w:t>
      </w:r>
      <w:bookmarkStart w:id="11235" w:name="_ETM_Q36_722229"/>
      <w:bookmarkEnd w:id="11235"/>
      <w:r>
        <w:rPr>
          <w:rFonts w:hint="cs"/>
          <w:rtl/>
        </w:rPr>
        <w:t xml:space="preserve">על הצעת חוק הארכת תקופות ודחיית מועדים בענייני הליכי </w:t>
      </w:r>
      <w:bookmarkStart w:id="11236" w:name="_ETM_Q36_727595"/>
      <w:bookmarkEnd w:id="11236"/>
      <w:r>
        <w:rPr>
          <w:rFonts w:hint="cs"/>
          <w:rtl/>
        </w:rPr>
        <w:t>מס ומענקי סיוע (נגיף הקורונה החדש) (תקופה</w:t>
      </w:r>
      <w:bookmarkStart w:id="11237" w:name="_ETM_Q36_735301"/>
      <w:bookmarkEnd w:id="11237"/>
      <w:r>
        <w:rPr>
          <w:rFonts w:hint="cs"/>
          <w:rtl/>
        </w:rPr>
        <w:t xml:space="preserve"> לעניין מס רכישה לדירה יחידה). בבקשה, גברתי. </w:t>
      </w:r>
      <w:bookmarkStart w:id="11238" w:name="_ETM_Q36_738895"/>
      <w:bookmarkEnd w:id="11238"/>
      <w:r>
        <w:rPr>
          <w:rFonts w:hint="cs"/>
          <w:rtl/>
        </w:rPr>
        <w:t xml:space="preserve"> </w:t>
      </w:r>
      <w:bookmarkStart w:id="11239" w:name="_ETM_Q36_678241"/>
      <w:bookmarkEnd w:id="11239"/>
      <w:r>
        <w:rPr>
          <w:rFonts w:hint="cs"/>
          <w:rtl/>
        </w:rPr>
        <w:t xml:space="preserve"> </w:t>
      </w:r>
    </w:p>
    <w:p w:rsidR="00F7288F" w:rsidRDefault="00F7288F" w:rsidP="00436931">
      <w:pPr>
        <w:rPr>
          <w:rtl/>
        </w:rPr>
      </w:pPr>
      <w:bookmarkStart w:id="11240" w:name="_ETM_Q36_384905"/>
      <w:bookmarkEnd w:id="11240"/>
    </w:p>
    <w:p w:rsidR="00F7288F" w:rsidRDefault="00F7288F" w:rsidP="00436931">
      <w:pPr>
        <w:pStyle w:val="af2"/>
        <w:keepNext/>
        <w:rPr>
          <w:rtl/>
        </w:rPr>
      </w:pPr>
      <w:bookmarkStart w:id="11241" w:name="TOR_Q37"/>
      <w:bookmarkEnd w:id="11241"/>
      <w:r>
        <w:rPr>
          <w:rtl/>
        </w:rPr>
        <w:t xml:space="preserve">הצבעה </w:t>
      </w:r>
      <w:r>
        <w:rPr>
          <w:rFonts w:hint="cs"/>
          <w:rtl/>
        </w:rPr>
        <w:t>שמית</w:t>
      </w:r>
    </w:p>
    <w:p w:rsidR="00F7288F" w:rsidRPr="00643BFB" w:rsidRDefault="00F7288F" w:rsidP="00436931">
      <w:pPr>
        <w:pStyle w:val="KeepWithNext"/>
        <w:rPr>
          <w:rtl/>
        </w:rPr>
      </w:pPr>
    </w:p>
    <w:p w:rsidR="00F7288F" w:rsidRDefault="00F7288F" w:rsidP="00436931">
      <w:pPr>
        <w:pStyle w:val="af6"/>
        <w:rPr>
          <w:rtl/>
        </w:rPr>
      </w:pPr>
      <w:r w:rsidRPr="00FA2299">
        <w:rPr>
          <w:rStyle w:val="TagStyle"/>
          <w:rtl/>
        </w:rPr>
        <w:t xml:space="preserve"> &lt;&lt; קריאה &gt;&gt;</w:t>
      </w:r>
      <w:r w:rsidRPr="00BC74B9">
        <w:rPr>
          <w:rStyle w:val="TagStyle"/>
          <w:rtl/>
        </w:rPr>
        <w:t xml:space="preserve"> </w:t>
      </w:r>
      <w:r>
        <w:rPr>
          <w:rtl/>
        </w:rPr>
        <w:t>סגנית מזכיר הכנסת אלינור ימין:</w:t>
      </w:r>
      <w:r w:rsidRPr="00BC74B9">
        <w:rPr>
          <w:rStyle w:val="TagStyle"/>
          <w:rtl/>
        </w:rPr>
        <w:t xml:space="preserve"> </w:t>
      </w:r>
      <w:r w:rsidRPr="00FA2299">
        <w:rPr>
          <w:rStyle w:val="TagStyle"/>
          <w:rtl/>
        </w:rPr>
        <w:t>&lt;&lt; קריאה &gt;&gt;</w:t>
      </w:r>
      <w:r>
        <w:rPr>
          <w:rtl/>
        </w:rPr>
        <w:t xml:space="preserve">   </w:t>
      </w:r>
    </w:p>
    <w:p w:rsidR="00F7288F" w:rsidRDefault="00F7288F" w:rsidP="00436931">
      <w:pPr>
        <w:ind w:firstLine="0"/>
        <w:rPr>
          <w:rtl/>
          <w:lang w:eastAsia="he-IL"/>
        </w:rPr>
      </w:pPr>
      <w:r>
        <w:rPr>
          <w:rFonts w:hint="cs"/>
          <w:rtl/>
          <w:lang w:eastAsia="he-IL"/>
        </w:rPr>
        <w:t>(קוראת בשמות חברי הכנסת)</w:t>
      </w:r>
    </w:p>
    <w:p w:rsidR="00F7288F" w:rsidRPr="00BC74B9" w:rsidRDefault="00F7288F" w:rsidP="00436931">
      <w:pPr>
        <w:rPr>
          <w:rtl/>
          <w:lang w:eastAsia="he-IL"/>
        </w:rPr>
      </w:pPr>
      <w:bookmarkStart w:id="11242" w:name="_ETM_Q37_140003"/>
      <w:bookmarkEnd w:id="11242"/>
    </w:p>
    <w:p w:rsidR="00F7288F" w:rsidRDefault="00F7288F" w:rsidP="00436931">
      <w:pPr>
        <w:rPr>
          <w:rtl/>
        </w:rPr>
      </w:pPr>
      <w:r>
        <w:rPr>
          <w:rtl/>
        </w:rPr>
        <w:t>משה אבוטבול</w:t>
      </w:r>
      <w:r>
        <w:rPr>
          <w:rtl/>
        </w:rPr>
        <w:tab/>
      </w:r>
      <w:r>
        <w:rPr>
          <w:rtl/>
        </w:rPr>
        <w:tab/>
        <w:t xml:space="preserve">–   </w:t>
      </w:r>
      <w:r>
        <w:rPr>
          <w:rFonts w:hint="cs"/>
          <w:rtl/>
        </w:rPr>
        <w:t>בעד</w:t>
      </w:r>
    </w:p>
    <w:p w:rsidR="00F7288F" w:rsidRDefault="00F7288F" w:rsidP="00436931">
      <w:pPr>
        <w:rPr>
          <w:rtl/>
        </w:rPr>
      </w:pPr>
      <w:r>
        <w:rPr>
          <w:rtl/>
        </w:rPr>
        <w:t>סמי אבו שחאדה</w:t>
      </w:r>
      <w:r>
        <w:rPr>
          <w:rtl/>
        </w:rPr>
        <w:tab/>
      </w:r>
      <w:r>
        <w:rPr>
          <w:rtl/>
        </w:rPr>
        <w:tab/>
        <w:t xml:space="preserve">–   </w:t>
      </w:r>
      <w:r>
        <w:rPr>
          <w:rFonts w:hint="cs"/>
          <w:rtl/>
        </w:rPr>
        <w:t>אינו נוכח</w:t>
      </w:r>
    </w:p>
    <w:p w:rsidR="00F7288F" w:rsidRDefault="00F7288F" w:rsidP="00436931">
      <w:pPr>
        <w:rPr>
          <w:rtl/>
        </w:rPr>
      </w:pPr>
      <w:r>
        <w:rPr>
          <w:rtl/>
        </w:rPr>
        <w:t>אלי אבידר</w:t>
      </w:r>
      <w:r>
        <w:rPr>
          <w:rtl/>
        </w:rPr>
        <w:tab/>
      </w:r>
      <w:r>
        <w:rPr>
          <w:rtl/>
        </w:rPr>
        <w:tab/>
        <w:t xml:space="preserve">–   </w:t>
      </w:r>
      <w:r>
        <w:rPr>
          <w:rFonts w:hint="cs"/>
          <w:rtl/>
        </w:rPr>
        <w:t>אינו נוכח</w:t>
      </w:r>
    </w:p>
    <w:p w:rsidR="00F7288F" w:rsidRDefault="00F7288F" w:rsidP="00436931">
      <w:pPr>
        <w:rPr>
          <w:rtl/>
        </w:rPr>
      </w:pPr>
      <w:r>
        <w:rPr>
          <w:rtl/>
        </w:rPr>
        <w:t>יולי יואל אדלשטיין</w:t>
      </w:r>
      <w:r>
        <w:rPr>
          <w:rtl/>
        </w:rPr>
        <w:tab/>
        <w:t xml:space="preserve">–   </w:t>
      </w:r>
      <w:bookmarkStart w:id="11243" w:name="_ETM_Q37_151383"/>
      <w:bookmarkEnd w:id="11243"/>
      <w:r>
        <w:rPr>
          <w:rFonts w:hint="cs"/>
          <w:rtl/>
        </w:rPr>
        <w:t>אינו נוכח</w:t>
      </w:r>
    </w:p>
    <w:p w:rsidR="00F7288F" w:rsidRDefault="00F7288F" w:rsidP="00436931">
      <w:pPr>
        <w:rPr>
          <w:rtl/>
        </w:rPr>
      </w:pPr>
      <w:r>
        <w:rPr>
          <w:rtl/>
        </w:rPr>
        <w:t>אמיר אוחנה</w:t>
      </w:r>
      <w:r>
        <w:rPr>
          <w:rtl/>
        </w:rPr>
        <w:tab/>
      </w:r>
      <w:r>
        <w:rPr>
          <w:rtl/>
        </w:rPr>
        <w:tab/>
        <w:t xml:space="preserve">–   </w:t>
      </w:r>
      <w:r>
        <w:rPr>
          <w:rFonts w:hint="cs"/>
          <w:rtl/>
        </w:rPr>
        <w:t>אינו נוכח</w:t>
      </w:r>
    </w:p>
    <w:p w:rsidR="00F7288F" w:rsidRDefault="00F7288F" w:rsidP="00436931">
      <w:pPr>
        <w:rPr>
          <w:rtl/>
        </w:rPr>
      </w:pPr>
      <w:r>
        <w:rPr>
          <w:rtl/>
        </w:rPr>
        <w:t>ניר אורבך</w:t>
      </w:r>
      <w:r>
        <w:rPr>
          <w:rtl/>
        </w:rPr>
        <w:tab/>
      </w:r>
      <w:r>
        <w:rPr>
          <w:rtl/>
        </w:rPr>
        <w:tab/>
        <w:t xml:space="preserve">–   </w:t>
      </w:r>
      <w:r>
        <w:rPr>
          <w:rFonts w:hint="cs"/>
          <w:rtl/>
        </w:rPr>
        <w:t>אינו נוכח</w:t>
      </w:r>
    </w:p>
    <w:p w:rsidR="00F7288F" w:rsidRDefault="00F7288F" w:rsidP="00436931">
      <w:pPr>
        <w:rPr>
          <w:rtl/>
        </w:rPr>
      </w:pPr>
      <w:r>
        <w:rPr>
          <w:rtl/>
        </w:rPr>
        <w:t>ינון אזולאי</w:t>
      </w:r>
      <w:r>
        <w:rPr>
          <w:rtl/>
        </w:rPr>
        <w:tab/>
      </w:r>
      <w:r>
        <w:rPr>
          <w:rtl/>
        </w:rPr>
        <w:tab/>
        <w:t xml:space="preserve">–   </w:t>
      </w:r>
      <w:r>
        <w:rPr>
          <w:rFonts w:hint="cs"/>
          <w:rtl/>
        </w:rPr>
        <w:t>בעד</w:t>
      </w:r>
    </w:p>
    <w:p w:rsidR="00F7288F" w:rsidRDefault="00F7288F" w:rsidP="00436931">
      <w:pPr>
        <w:rPr>
          <w:rtl/>
        </w:rPr>
      </w:pPr>
      <w:r>
        <w:rPr>
          <w:rtl/>
        </w:rPr>
        <w:t>ישראל אייכלר</w:t>
      </w:r>
      <w:r>
        <w:rPr>
          <w:rtl/>
        </w:rPr>
        <w:tab/>
      </w:r>
      <w:r>
        <w:rPr>
          <w:rtl/>
        </w:rPr>
        <w:tab/>
        <w:t xml:space="preserve">–   </w:t>
      </w:r>
      <w:r>
        <w:rPr>
          <w:rFonts w:hint="cs"/>
          <w:rtl/>
        </w:rPr>
        <w:t>בעד</w:t>
      </w:r>
    </w:p>
    <w:p w:rsidR="00F7288F" w:rsidRDefault="00F7288F" w:rsidP="00436931">
      <w:pPr>
        <w:rPr>
          <w:rtl/>
        </w:rPr>
      </w:pPr>
      <w:r>
        <w:rPr>
          <w:rtl/>
        </w:rPr>
        <w:t>דוד אמסלם</w:t>
      </w:r>
      <w:r>
        <w:rPr>
          <w:rtl/>
        </w:rPr>
        <w:tab/>
      </w:r>
      <w:r>
        <w:rPr>
          <w:rtl/>
        </w:rPr>
        <w:tab/>
        <w:t xml:space="preserve">–   </w:t>
      </w:r>
      <w:r>
        <w:rPr>
          <w:rFonts w:hint="cs"/>
          <w:rtl/>
        </w:rPr>
        <w:t>אינו נוכח</w:t>
      </w:r>
    </w:p>
    <w:p w:rsidR="00F7288F" w:rsidRDefault="00F7288F" w:rsidP="00436931">
      <w:pPr>
        <w:rPr>
          <w:rtl/>
        </w:rPr>
      </w:pPr>
      <w:r>
        <w:rPr>
          <w:rtl/>
        </w:rPr>
        <w:t>אופיר אקוניס</w:t>
      </w:r>
      <w:r>
        <w:rPr>
          <w:rtl/>
        </w:rPr>
        <w:tab/>
      </w:r>
      <w:r>
        <w:rPr>
          <w:rtl/>
        </w:rPr>
        <w:tab/>
        <w:t xml:space="preserve">–   </w:t>
      </w:r>
      <w:r>
        <w:rPr>
          <w:rFonts w:hint="cs"/>
          <w:rtl/>
        </w:rPr>
        <w:t>אינו נוכח</w:t>
      </w:r>
    </w:p>
    <w:p w:rsidR="00F7288F" w:rsidRDefault="00F7288F" w:rsidP="00436931">
      <w:pPr>
        <w:rPr>
          <w:rtl/>
        </w:rPr>
      </w:pPr>
      <w:r>
        <w:rPr>
          <w:rtl/>
        </w:rPr>
        <w:t>משה ארבל</w:t>
      </w:r>
      <w:r>
        <w:rPr>
          <w:rtl/>
        </w:rPr>
        <w:tab/>
      </w:r>
      <w:r>
        <w:rPr>
          <w:rtl/>
        </w:rPr>
        <w:tab/>
        <w:t xml:space="preserve">–   </w:t>
      </w:r>
      <w:r>
        <w:rPr>
          <w:rFonts w:hint="cs"/>
          <w:rtl/>
        </w:rPr>
        <w:t>אינו נוכח</w:t>
      </w:r>
    </w:p>
    <w:p w:rsidR="00F7288F" w:rsidRDefault="00F7288F" w:rsidP="00436931">
      <w:pPr>
        <w:rPr>
          <w:rtl/>
        </w:rPr>
      </w:pPr>
      <w:bookmarkStart w:id="11244" w:name="_ETM_Q37_188103"/>
      <w:bookmarkStart w:id="11245" w:name="_ETM_Q37_188176"/>
      <w:bookmarkStart w:id="11246" w:name="_ETM_Q37_186434"/>
      <w:bookmarkStart w:id="11247" w:name="_ETM_Q37_186505"/>
      <w:bookmarkEnd w:id="11244"/>
      <w:bookmarkEnd w:id="11245"/>
      <w:bookmarkEnd w:id="11246"/>
      <w:bookmarkEnd w:id="11247"/>
      <w:r>
        <w:rPr>
          <w:rtl/>
        </w:rPr>
        <w:t>יעקב אשר</w:t>
      </w:r>
      <w:r>
        <w:rPr>
          <w:rtl/>
        </w:rPr>
        <w:tab/>
      </w:r>
      <w:r>
        <w:rPr>
          <w:rtl/>
        </w:rPr>
        <w:tab/>
        <w:t xml:space="preserve">–   </w:t>
      </w:r>
      <w:bookmarkStart w:id="11248" w:name="_ETM_Q37_199953"/>
      <w:bookmarkEnd w:id="11248"/>
      <w:r>
        <w:rPr>
          <w:rFonts w:hint="cs"/>
          <w:rtl/>
        </w:rPr>
        <w:t>בעד</w:t>
      </w:r>
    </w:p>
    <w:p w:rsidR="00F7288F" w:rsidRDefault="00F7288F" w:rsidP="00436931">
      <w:pPr>
        <w:rPr>
          <w:rtl/>
        </w:rPr>
      </w:pPr>
      <w:r>
        <w:rPr>
          <w:rtl/>
        </w:rPr>
        <w:t>זאב בנימין בגין</w:t>
      </w:r>
      <w:r>
        <w:rPr>
          <w:rtl/>
        </w:rPr>
        <w:tab/>
      </w:r>
      <w:r>
        <w:rPr>
          <w:rtl/>
        </w:rPr>
        <w:tab/>
        <w:t xml:space="preserve">–   </w:t>
      </w:r>
      <w:r>
        <w:rPr>
          <w:rFonts w:hint="cs"/>
          <w:rtl/>
        </w:rPr>
        <w:t>אינו נוכח</w:t>
      </w:r>
    </w:p>
    <w:p w:rsidR="00F7288F" w:rsidRDefault="00F7288F" w:rsidP="00436931">
      <w:pPr>
        <w:rPr>
          <w:rtl/>
        </w:rPr>
      </w:pPr>
      <w:r>
        <w:rPr>
          <w:rtl/>
        </w:rPr>
        <w:t>אוריאל בוסו</w:t>
      </w:r>
      <w:r>
        <w:rPr>
          <w:rtl/>
        </w:rPr>
        <w:tab/>
      </w:r>
      <w:r>
        <w:rPr>
          <w:rtl/>
        </w:rPr>
        <w:tab/>
        <w:t xml:space="preserve">–   </w:t>
      </w:r>
      <w:r>
        <w:rPr>
          <w:rFonts w:hint="cs"/>
          <w:rtl/>
        </w:rPr>
        <w:t>אינו נוכח</w:t>
      </w:r>
    </w:p>
    <w:p w:rsidR="00F7288F" w:rsidRDefault="00F7288F" w:rsidP="00436931">
      <w:pPr>
        <w:rPr>
          <w:rtl/>
        </w:rPr>
      </w:pPr>
      <w:r>
        <w:rPr>
          <w:rtl/>
        </w:rPr>
        <w:t>ענבר בזק</w:t>
      </w:r>
      <w:r>
        <w:rPr>
          <w:rtl/>
        </w:rPr>
        <w:tab/>
      </w:r>
      <w:r>
        <w:rPr>
          <w:rtl/>
        </w:rPr>
        <w:tab/>
        <w:t xml:space="preserve">–   </w:t>
      </w:r>
      <w:bookmarkStart w:id="11249" w:name="_ETM_Q37_215093"/>
      <w:bookmarkEnd w:id="11249"/>
      <w:r>
        <w:rPr>
          <w:rFonts w:hint="cs"/>
          <w:rtl/>
        </w:rPr>
        <w:t>אינה נוכחת</w:t>
      </w:r>
    </w:p>
    <w:p w:rsidR="00F7288F" w:rsidRDefault="00F7288F" w:rsidP="00436931">
      <w:pPr>
        <w:rPr>
          <w:rtl/>
        </w:rPr>
      </w:pPr>
      <w:r>
        <w:rPr>
          <w:rtl/>
        </w:rPr>
        <w:t>חיים ביטון</w:t>
      </w:r>
      <w:r>
        <w:rPr>
          <w:rtl/>
        </w:rPr>
        <w:tab/>
      </w:r>
      <w:r>
        <w:rPr>
          <w:rtl/>
        </w:rPr>
        <w:tab/>
        <w:t xml:space="preserve">–   </w:t>
      </w:r>
      <w:r>
        <w:rPr>
          <w:rFonts w:hint="cs"/>
          <w:rtl/>
        </w:rPr>
        <w:t>אינו נוכח</w:t>
      </w:r>
    </w:p>
    <w:p w:rsidR="00F7288F" w:rsidRDefault="00F7288F" w:rsidP="00436931">
      <w:pPr>
        <w:rPr>
          <w:rtl/>
        </w:rPr>
      </w:pPr>
      <w:r>
        <w:rPr>
          <w:rtl/>
        </w:rPr>
        <w:t>מיכאל מרדכי ביטון</w:t>
      </w:r>
      <w:r>
        <w:rPr>
          <w:rtl/>
        </w:rPr>
        <w:tab/>
        <w:t xml:space="preserve">–   </w:t>
      </w:r>
      <w:r>
        <w:rPr>
          <w:rFonts w:hint="cs"/>
          <w:rtl/>
        </w:rPr>
        <w:t>אינו נוכח</w:t>
      </w:r>
    </w:p>
    <w:p w:rsidR="00F7288F" w:rsidRDefault="00F7288F" w:rsidP="00436931">
      <w:pPr>
        <w:rPr>
          <w:rtl/>
        </w:rPr>
      </w:pPr>
      <w:r>
        <w:rPr>
          <w:rtl/>
        </w:rPr>
        <w:t>דוד ביטן</w:t>
      </w:r>
      <w:r>
        <w:rPr>
          <w:rtl/>
        </w:rPr>
        <w:tab/>
      </w:r>
      <w:r>
        <w:rPr>
          <w:rtl/>
        </w:rPr>
        <w:tab/>
      </w:r>
      <w:r>
        <w:rPr>
          <w:rtl/>
        </w:rPr>
        <w:tab/>
        <w:t xml:space="preserve">–   </w:t>
      </w:r>
      <w:r>
        <w:rPr>
          <w:rFonts w:hint="cs"/>
          <w:rtl/>
        </w:rPr>
        <w:t>אינו נוכח</w:t>
      </w:r>
    </w:p>
    <w:p w:rsidR="00F7288F" w:rsidRDefault="00F7288F" w:rsidP="00436931">
      <w:pPr>
        <w:rPr>
          <w:rtl/>
        </w:rPr>
      </w:pPr>
      <w:r>
        <w:rPr>
          <w:rtl/>
        </w:rPr>
        <w:t>ולדימיר בליאק</w:t>
      </w:r>
      <w:r>
        <w:rPr>
          <w:rtl/>
        </w:rPr>
        <w:tab/>
      </w:r>
      <w:r>
        <w:rPr>
          <w:rtl/>
        </w:rPr>
        <w:tab/>
        <w:t xml:space="preserve">–   </w:t>
      </w:r>
      <w:r>
        <w:rPr>
          <w:rFonts w:hint="cs"/>
          <w:rtl/>
        </w:rPr>
        <w:t>אינו נוכח</w:t>
      </w:r>
    </w:p>
    <w:p w:rsidR="00F7288F" w:rsidRDefault="00F7288F" w:rsidP="00436931">
      <w:pPr>
        <w:rPr>
          <w:rtl/>
        </w:rPr>
      </w:pPr>
      <w:r>
        <w:rPr>
          <w:rtl/>
        </w:rPr>
        <w:t>מירב בן ארי</w:t>
      </w:r>
      <w:r>
        <w:rPr>
          <w:rtl/>
        </w:rPr>
        <w:tab/>
      </w:r>
      <w:r>
        <w:rPr>
          <w:rtl/>
        </w:rPr>
        <w:tab/>
        <w:t xml:space="preserve">–   </w:t>
      </w:r>
      <w:r>
        <w:rPr>
          <w:rFonts w:hint="cs"/>
          <w:rtl/>
        </w:rPr>
        <w:t>אינה נוכחת</w:t>
      </w:r>
    </w:p>
    <w:p w:rsidR="00F7288F" w:rsidRDefault="00F7288F" w:rsidP="00436931">
      <w:pPr>
        <w:rPr>
          <w:rtl/>
        </w:rPr>
      </w:pPr>
      <w:r>
        <w:rPr>
          <w:rtl/>
        </w:rPr>
        <w:t>רם בן ברק</w:t>
      </w:r>
      <w:r>
        <w:rPr>
          <w:rtl/>
        </w:rPr>
        <w:tab/>
      </w:r>
      <w:r>
        <w:rPr>
          <w:rtl/>
        </w:rPr>
        <w:tab/>
        <w:t xml:space="preserve">–   </w:t>
      </w:r>
      <w:r>
        <w:rPr>
          <w:rFonts w:hint="cs"/>
          <w:rtl/>
        </w:rPr>
        <w:t>אינו נוכח</w:t>
      </w:r>
    </w:p>
    <w:p w:rsidR="00F7288F" w:rsidRDefault="00F7288F" w:rsidP="00436931">
      <w:pPr>
        <w:rPr>
          <w:rtl/>
        </w:rPr>
      </w:pPr>
      <w:r>
        <w:rPr>
          <w:rtl/>
        </w:rPr>
        <w:t>איתמר בן גביר</w:t>
      </w:r>
      <w:r>
        <w:rPr>
          <w:rtl/>
        </w:rPr>
        <w:tab/>
      </w:r>
      <w:r>
        <w:rPr>
          <w:rtl/>
        </w:rPr>
        <w:tab/>
        <w:t xml:space="preserve">–   </w:t>
      </w:r>
      <w:r>
        <w:rPr>
          <w:rFonts w:hint="cs"/>
          <w:rtl/>
        </w:rPr>
        <w:t>אינו נוכח</w:t>
      </w:r>
    </w:p>
    <w:p w:rsidR="00F7288F" w:rsidRDefault="00F7288F" w:rsidP="00436931">
      <w:pPr>
        <w:rPr>
          <w:rtl/>
        </w:rPr>
      </w:pPr>
      <w:r>
        <w:rPr>
          <w:rtl/>
        </w:rPr>
        <w:t>יואב בן צור</w:t>
      </w:r>
      <w:r>
        <w:rPr>
          <w:rtl/>
        </w:rPr>
        <w:tab/>
      </w:r>
      <w:r>
        <w:rPr>
          <w:rtl/>
        </w:rPr>
        <w:tab/>
        <w:t xml:space="preserve">–   </w:t>
      </w:r>
      <w:r>
        <w:rPr>
          <w:rFonts w:hint="cs"/>
          <w:rtl/>
        </w:rPr>
        <w:t>אינו נוכח</w:t>
      </w:r>
    </w:p>
    <w:p w:rsidR="00F7288F" w:rsidRDefault="00F7288F" w:rsidP="00436931">
      <w:pPr>
        <w:rPr>
          <w:rtl/>
        </w:rPr>
      </w:pPr>
      <w:r>
        <w:rPr>
          <w:rtl/>
        </w:rPr>
        <w:t>נפתלי בנט</w:t>
      </w:r>
      <w:r>
        <w:rPr>
          <w:rtl/>
        </w:rPr>
        <w:tab/>
      </w:r>
      <w:r>
        <w:rPr>
          <w:rtl/>
        </w:rPr>
        <w:tab/>
        <w:t xml:space="preserve">–   </w:t>
      </w:r>
      <w:r>
        <w:rPr>
          <w:rFonts w:hint="cs"/>
          <w:rtl/>
        </w:rPr>
        <w:t>אינו נוכח</w:t>
      </w:r>
    </w:p>
    <w:p w:rsidR="00F7288F" w:rsidRDefault="00F7288F" w:rsidP="00436931">
      <w:pPr>
        <w:rPr>
          <w:rtl/>
        </w:rPr>
      </w:pPr>
      <w:r>
        <w:rPr>
          <w:rtl/>
        </w:rPr>
        <w:t>אלינה ברדץ' יאלוב</w:t>
      </w:r>
      <w:r>
        <w:rPr>
          <w:rtl/>
        </w:rPr>
        <w:tab/>
        <w:t xml:space="preserve">–   </w:t>
      </w:r>
      <w:bookmarkStart w:id="11250" w:name="_ETM_Q37_250733"/>
      <w:bookmarkEnd w:id="11250"/>
      <w:r>
        <w:rPr>
          <w:rFonts w:hint="cs"/>
          <w:rtl/>
        </w:rPr>
        <w:t>אינה נוכחת</w:t>
      </w:r>
    </w:p>
    <w:p w:rsidR="00F7288F" w:rsidRDefault="00F7288F" w:rsidP="00436931">
      <w:pPr>
        <w:rPr>
          <w:rtl/>
        </w:rPr>
      </w:pPr>
      <w:r>
        <w:rPr>
          <w:rtl/>
        </w:rPr>
        <w:t>קרן ברק</w:t>
      </w:r>
      <w:r>
        <w:rPr>
          <w:rtl/>
        </w:rPr>
        <w:tab/>
      </w:r>
      <w:r>
        <w:rPr>
          <w:rtl/>
        </w:rPr>
        <w:tab/>
      </w:r>
      <w:r>
        <w:rPr>
          <w:rtl/>
        </w:rPr>
        <w:tab/>
        <w:t xml:space="preserve">–   </w:t>
      </w:r>
      <w:r>
        <w:rPr>
          <w:rFonts w:hint="cs"/>
          <w:rtl/>
        </w:rPr>
        <w:t>אינה נוכחת</w:t>
      </w:r>
    </w:p>
    <w:p w:rsidR="00F7288F" w:rsidRDefault="00F7288F" w:rsidP="00436931">
      <w:pPr>
        <w:rPr>
          <w:rtl/>
        </w:rPr>
      </w:pPr>
      <w:r>
        <w:rPr>
          <w:rtl/>
        </w:rPr>
        <w:t>ניר ברקת</w:t>
      </w:r>
      <w:r>
        <w:rPr>
          <w:rtl/>
        </w:rPr>
        <w:tab/>
      </w:r>
      <w:r>
        <w:rPr>
          <w:rtl/>
        </w:rPr>
        <w:tab/>
        <w:t xml:space="preserve">–   </w:t>
      </w:r>
      <w:r>
        <w:rPr>
          <w:rFonts w:hint="cs"/>
          <w:rtl/>
        </w:rPr>
        <w:t>אינו נוכח</w:t>
      </w:r>
    </w:p>
    <w:p w:rsidR="00F7288F" w:rsidRDefault="00F7288F" w:rsidP="00436931">
      <w:pPr>
        <w:rPr>
          <w:rtl/>
        </w:rPr>
      </w:pPr>
      <w:r>
        <w:rPr>
          <w:rtl/>
        </w:rPr>
        <w:t>יאיר גולן</w:t>
      </w:r>
      <w:r>
        <w:rPr>
          <w:rtl/>
        </w:rPr>
        <w:tab/>
      </w:r>
      <w:r>
        <w:rPr>
          <w:rtl/>
        </w:rPr>
        <w:tab/>
      </w:r>
      <w:r>
        <w:rPr>
          <w:rtl/>
        </w:rPr>
        <w:tab/>
        <w:t xml:space="preserve">–   </w:t>
      </w:r>
      <w:r>
        <w:rPr>
          <w:rFonts w:hint="cs"/>
          <w:rtl/>
        </w:rPr>
        <w:t>נגד</w:t>
      </w:r>
    </w:p>
    <w:p w:rsidR="00F7288F" w:rsidRDefault="00F7288F" w:rsidP="00436931">
      <w:pPr>
        <w:rPr>
          <w:rtl/>
        </w:rPr>
      </w:pPr>
      <w:r>
        <w:rPr>
          <w:rtl/>
        </w:rPr>
        <w:t>מאי גולן</w:t>
      </w:r>
      <w:r>
        <w:rPr>
          <w:rtl/>
        </w:rPr>
        <w:tab/>
      </w:r>
      <w:r>
        <w:rPr>
          <w:rtl/>
        </w:rPr>
        <w:tab/>
      </w:r>
      <w:r>
        <w:rPr>
          <w:rtl/>
        </w:rPr>
        <w:tab/>
        <w:t xml:space="preserve">–   </w:t>
      </w:r>
      <w:r>
        <w:rPr>
          <w:rFonts w:hint="cs"/>
          <w:rtl/>
        </w:rPr>
        <w:t>אינה נוכחת</w:t>
      </w:r>
    </w:p>
    <w:p w:rsidR="00F7288F" w:rsidRDefault="00F7288F" w:rsidP="00436931">
      <w:pPr>
        <w:rPr>
          <w:rtl/>
        </w:rPr>
      </w:pPr>
      <w:r>
        <w:rPr>
          <w:rtl/>
        </w:rPr>
        <w:t>איתן גינזבורג</w:t>
      </w:r>
      <w:r>
        <w:rPr>
          <w:rtl/>
        </w:rPr>
        <w:tab/>
      </w:r>
      <w:r>
        <w:rPr>
          <w:rtl/>
        </w:rPr>
        <w:tab/>
        <w:t xml:space="preserve">–   </w:t>
      </w:r>
      <w:r>
        <w:rPr>
          <w:rFonts w:hint="cs"/>
          <w:rtl/>
        </w:rPr>
        <w:t xml:space="preserve">אינו </w:t>
      </w:r>
      <w:bookmarkStart w:id="11251" w:name="_ETM_Q37_206907"/>
      <w:bookmarkStart w:id="11252" w:name="_ETM_Q37_202576"/>
      <w:bookmarkStart w:id="11253" w:name="_ETM_Q37_202742"/>
      <w:bookmarkStart w:id="11254" w:name="_ETM_Q37_206701"/>
      <w:r>
        <w:rPr>
          <w:rFonts w:hint="cs"/>
          <w:rtl/>
        </w:rPr>
        <w:t>משתת</w:t>
      </w:r>
      <w:bookmarkEnd w:id="11251"/>
      <w:r>
        <w:rPr>
          <w:rFonts w:hint="cs"/>
          <w:rtl/>
        </w:rPr>
        <w:t>ף</w:t>
      </w:r>
      <w:bookmarkEnd w:id="11252"/>
      <w:bookmarkEnd w:id="11253"/>
      <w:bookmarkEnd w:id="11254"/>
      <w:r>
        <w:rPr>
          <w:rFonts w:hint="cs"/>
          <w:rtl/>
        </w:rPr>
        <w:t xml:space="preserve"> בהצבעה</w:t>
      </w:r>
    </w:p>
    <w:p w:rsidR="00F7288F" w:rsidRDefault="00F7288F" w:rsidP="00436931">
      <w:pPr>
        <w:rPr>
          <w:rtl/>
        </w:rPr>
      </w:pPr>
      <w:r>
        <w:rPr>
          <w:rtl/>
        </w:rPr>
        <w:t>יואב גלנט</w:t>
      </w:r>
      <w:r>
        <w:rPr>
          <w:rtl/>
        </w:rPr>
        <w:tab/>
      </w:r>
      <w:r>
        <w:rPr>
          <w:rtl/>
        </w:rPr>
        <w:tab/>
        <w:t xml:space="preserve">–   </w:t>
      </w:r>
      <w:r>
        <w:rPr>
          <w:rFonts w:hint="cs"/>
          <w:rtl/>
        </w:rPr>
        <w:t>אינו נוכח</w:t>
      </w:r>
    </w:p>
    <w:p w:rsidR="00F7288F" w:rsidRDefault="00F7288F" w:rsidP="00436931">
      <w:pPr>
        <w:rPr>
          <w:rtl/>
        </w:rPr>
      </w:pPr>
      <w:r>
        <w:rPr>
          <w:rtl/>
        </w:rPr>
        <w:t>גילה גמליאל</w:t>
      </w:r>
      <w:r>
        <w:rPr>
          <w:rtl/>
        </w:rPr>
        <w:tab/>
      </w:r>
      <w:r>
        <w:rPr>
          <w:rtl/>
        </w:rPr>
        <w:tab/>
        <w:t xml:space="preserve">–   </w:t>
      </w:r>
      <w:r>
        <w:rPr>
          <w:rFonts w:hint="cs"/>
          <w:rtl/>
        </w:rPr>
        <w:t>אינה נוכחת</w:t>
      </w:r>
    </w:p>
    <w:p w:rsidR="00F7288F" w:rsidRDefault="00F7288F" w:rsidP="00436931">
      <w:pPr>
        <w:rPr>
          <w:rtl/>
        </w:rPr>
      </w:pPr>
      <w:r>
        <w:rPr>
          <w:rtl/>
        </w:rPr>
        <w:t>מאזן גנאים</w:t>
      </w:r>
      <w:r>
        <w:rPr>
          <w:rtl/>
        </w:rPr>
        <w:tab/>
      </w:r>
      <w:r>
        <w:rPr>
          <w:rtl/>
        </w:rPr>
        <w:tab/>
        <w:t xml:space="preserve">–   </w:t>
      </w:r>
      <w:r>
        <w:rPr>
          <w:rFonts w:hint="cs"/>
          <w:rtl/>
        </w:rPr>
        <w:t>אינו נוכח</w:t>
      </w:r>
    </w:p>
    <w:p w:rsidR="00F7288F" w:rsidRDefault="00F7288F" w:rsidP="00436931">
      <w:pPr>
        <w:rPr>
          <w:rtl/>
        </w:rPr>
      </w:pPr>
      <w:r>
        <w:rPr>
          <w:rtl/>
        </w:rPr>
        <w:t>בנימין גנץ</w:t>
      </w:r>
      <w:r>
        <w:rPr>
          <w:rtl/>
        </w:rPr>
        <w:tab/>
      </w:r>
      <w:r>
        <w:rPr>
          <w:rtl/>
        </w:rPr>
        <w:tab/>
        <w:t xml:space="preserve">–   </w:t>
      </w:r>
      <w:r>
        <w:rPr>
          <w:rFonts w:hint="cs"/>
          <w:rtl/>
        </w:rPr>
        <w:t>אינו נוכח</w:t>
      </w:r>
    </w:p>
    <w:p w:rsidR="00F7288F" w:rsidRDefault="00F7288F" w:rsidP="00436931">
      <w:pPr>
        <w:rPr>
          <w:rtl/>
        </w:rPr>
      </w:pPr>
      <w:r>
        <w:rPr>
          <w:rtl/>
        </w:rPr>
        <w:t>משה גפני</w:t>
      </w:r>
      <w:r>
        <w:rPr>
          <w:rtl/>
        </w:rPr>
        <w:tab/>
      </w:r>
      <w:r>
        <w:rPr>
          <w:rtl/>
        </w:rPr>
        <w:tab/>
        <w:t xml:space="preserve">–   </w:t>
      </w:r>
      <w:r>
        <w:rPr>
          <w:rFonts w:hint="cs"/>
          <w:rtl/>
        </w:rPr>
        <w:t>בעד</w:t>
      </w:r>
    </w:p>
    <w:p w:rsidR="00F7288F" w:rsidRDefault="00F7288F" w:rsidP="00436931">
      <w:pPr>
        <w:rPr>
          <w:rtl/>
        </w:rPr>
      </w:pPr>
      <w:r>
        <w:rPr>
          <w:rtl/>
        </w:rPr>
        <w:t>סימון דוידסון</w:t>
      </w:r>
      <w:r>
        <w:rPr>
          <w:rtl/>
        </w:rPr>
        <w:tab/>
      </w:r>
      <w:r>
        <w:rPr>
          <w:rtl/>
        </w:rPr>
        <w:tab/>
        <w:t xml:space="preserve">–   </w:t>
      </w:r>
      <w:r>
        <w:rPr>
          <w:rFonts w:hint="cs"/>
          <w:rtl/>
        </w:rPr>
        <w:t>אינו נוכח</w:t>
      </w:r>
    </w:p>
    <w:p w:rsidR="00F7288F" w:rsidRDefault="00F7288F" w:rsidP="00436931">
      <w:pPr>
        <w:rPr>
          <w:rtl/>
        </w:rPr>
      </w:pPr>
      <w:r>
        <w:rPr>
          <w:rtl/>
        </w:rPr>
        <w:t>אבי דיכטר</w:t>
      </w:r>
      <w:r>
        <w:rPr>
          <w:rtl/>
        </w:rPr>
        <w:tab/>
      </w:r>
      <w:r>
        <w:rPr>
          <w:rtl/>
        </w:rPr>
        <w:tab/>
        <w:t xml:space="preserve">–   </w:t>
      </w:r>
      <w:r>
        <w:rPr>
          <w:rFonts w:hint="cs"/>
          <w:rtl/>
        </w:rPr>
        <w:t>אינו נוכח</w:t>
      </w:r>
    </w:p>
    <w:p w:rsidR="00F7288F" w:rsidRDefault="00F7288F" w:rsidP="00436931">
      <w:pPr>
        <w:rPr>
          <w:rtl/>
        </w:rPr>
      </w:pPr>
      <w:r>
        <w:rPr>
          <w:rtl/>
        </w:rPr>
        <w:t>גלית דיסטל אטבריאן</w:t>
      </w:r>
      <w:r>
        <w:rPr>
          <w:rtl/>
        </w:rPr>
        <w:tab/>
        <w:t xml:space="preserve">–   </w:t>
      </w:r>
      <w:r>
        <w:rPr>
          <w:rFonts w:hint="cs"/>
          <w:rtl/>
        </w:rPr>
        <w:t xml:space="preserve">אינה </w:t>
      </w:r>
      <w:bookmarkStart w:id="11255" w:name="_ETM_Q37_309604"/>
      <w:bookmarkEnd w:id="11255"/>
      <w:r>
        <w:rPr>
          <w:rFonts w:hint="cs"/>
          <w:rtl/>
        </w:rPr>
        <w:t>נוכחת</w:t>
      </w:r>
    </w:p>
    <w:p w:rsidR="00F7288F" w:rsidRDefault="00F7288F" w:rsidP="00436931">
      <w:pPr>
        <w:rPr>
          <w:rtl/>
        </w:rPr>
      </w:pPr>
      <w:r>
        <w:rPr>
          <w:rtl/>
        </w:rPr>
        <w:t>צבי האוזר</w:t>
      </w:r>
      <w:r>
        <w:rPr>
          <w:rtl/>
        </w:rPr>
        <w:tab/>
      </w:r>
      <w:r>
        <w:rPr>
          <w:rtl/>
        </w:rPr>
        <w:tab/>
        <w:t xml:space="preserve">–   </w:t>
      </w:r>
      <w:r>
        <w:rPr>
          <w:rFonts w:hint="cs"/>
          <w:rtl/>
        </w:rPr>
        <w:t>נגד</w:t>
      </w:r>
    </w:p>
    <w:p w:rsidR="00F7288F" w:rsidRDefault="00F7288F" w:rsidP="00436931">
      <w:pPr>
        <w:rPr>
          <w:rtl/>
        </w:rPr>
      </w:pPr>
      <w:r>
        <w:rPr>
          <w:rtl/>
        </w:rPr>
        <w:t>צחי הנגבי</w:t>
      </w:r>
      <w:r>
        <w:rPr>
          <w:rtl/>
        </w:rPr>
        <w:tab/>
      </w:r>
      <w:r>
        <w:rPr>
          <w:rtl/>
        </w:rPr>
        <w:tab/>
        <w:t xml:space="preserve">–   </w:t>
      </w:r>
      <w:r>
        <w:rPr>
          <w:rFonts w:hint="cs"/>
          <w:rtl/>
        </w:rPr>
        <w:t>אינו נוכח</w:t>
      </w:r>
    </w:p>
    <w:p w:rsidR="00F7288F" w:rsidRDefault="00F7288F" w:rsidP="00436931">
      <w:pPr>
        <w:rPr>
          <w:rtl/>
        </w:rPr>
      </w:pPr>
      <w:r>
        <w:rPr>
          <w:rtl/>
        </w:rPr>
        <w:t>שרן מרים השכל</w:t>
      </w:r>
      <w:r>
        <w:rPr>
          <w:rtl/>
        </w:rPr>
        <w:tab/>
      </w:r>
      <w:r>
        <w:rPr>
          <w:rtl/>
        </w:rPr>
        <w:tab/>
        <w:t xml:space="preserve">–   </w:t>
      </w:r>
      <w:r>
        <w:rPr>
          <w:rFonts w:hint="cs"/>
          <w:rtl/>
        </w:rPr>
        <w:t>נגד</w:t>
      </w:r>
    </w:p>
    <w:p w:rsidR="00F7288F" w:rsidRDefault="00F7288F" w:rsidP="00436931">
      <w:pPr>
        <w:rPr>
          <w:rtl/>
        </w:rPr>
      </w:pPr>
      <w:r>
        <w:rPr>
          <w:rtl/>
        </w:rPr>
        <w:t>מיכל וולדיגר</w:t>
      </w:r>
      <w:r>
        <w:rPr>
          <w:rtl/>
        </w:rPr>
        <w:tab/>
      </w:r>
      <w:r>
        <w:rPr>
          <w:rtl/>
        </w:rPr>
        <w:tab/>
        <w:t xml:space="preserve">–   </w:t>
      </w:r>
      <w:r>
        <w:rPr>
          <w:rFonts w:hint="cs"/>
          <w:rtl/>
        </w:rPr>
        <w:t>אינה נוכחת</w:t>
      </w:r>
    </w:p>
    <w:p w:rsidR="00F7288F" w:rsidRDefault="00F7288F" w:rsidP="00436931">
      <w:pPr>
        <w:rPr>
          <w:rtl/>
        </w:rPr>
      </w:pPr>
      <w:r>
        <w:rPr>
          <w:rtl/>
        </w:rPr>
        <w:t>רות וסרמן לנדה</w:t>
      </w:r>
      <w:r>
        <w:rPr>
          <w:rtl/>
        </w:rPr>
        <w:tab/>
      </w:r>
      <w:r>
        <w:rPr>
          <w:rtl/>
        </w:rPr>
        <w:tab/>
        <w:t xml:space="preserve">–   </w:t>
      </w:r>
      <w:r>
        <w:rPr>
          <w:rFonts w:hint="cs"/>
          <w:rtl/>
        </w:rPr>
        <w:t>אינה נוכחת</w:t>
      </w:r>
    </w:p>
    <w:p w:rsidR="00F7288F" w:rsidRDefault="00F7288F" w:rsidP="00436931">
      <w:pPr>
        <w:rPr>
          <w:rtl/>
        </w:rPr>
      </w:pPr>
      <w:r>
        <w:rPr>
          <w:rtl/>
        </w:rPr>
        <w:t>מכלוף מיקי זוהר</w:t>
      </w:r>
      <w:r>
        <w:rPr>
          <w:rtl/>
        </w:rPr>
        <w:tab/>
      </w:r>
      <w:r>
        <w:rPr>
          <w:rtl/>
        </w:rPr>
        <w:tab/>
        <w:t xml:space="preserve">–   </w:t>
      </w:r>
      <w:r>
        <w:rPr>
          <w:rFonts w:hint="cs"/>
          <w:rtl/>
        </w:rPr>
        <w:t>אינו נוכח</w:t>
      </w:r>
    </w:p>
    <w:p w:rsidR="00F7288F" w:rsidRDefault="00F7288F" w:rsidP="00436931">
      <w:pPr>
        <w:rPr>
          <w:rtl/>
        </w:rPr>
      </w:pPr>
      <w:r>
        <w:rPr>
          <w:rtl/>
        </w:rPr>
        <w:t>אימאן ח'טיב יאסין</w:t>
      </w:r>
      <w:r>
        <w:rPr>
          <w:rtl/>
        </w:rPr>
        <w:tab/>
        <w:t xml:space="preserve">–   </w:t>
      </w:r>
      <w:r>
        <w:rPr>
          <w:rFonts w:hint="cs"/>
          <w:rtl/>
        </w:rPr>
        <w:t>נגד</w:t>
      </w:r>
    </w:p>
    <w:p w:rsidR="00F7288F" w:rsidRDefault="00F7288F" w:rsidP="00436931">
      <w:pPr>
        <w:rPr>
          <w:rtl/>
        </w:rPr>
      </w:pPr>
      <w:r>
        <w:rPr>
          <w:rtl/>
        </w:rPr>
        <w:t>ווליד טאהא</w:t>
      </w:r>
      <w:r>
        <w:rPr>
          <w:rtl/>
        </w:rPr>
        <w:tab/>
      </w:r>
      <w:r>
        <w:rPr>
          <w:rtl/>
        </w:rPr>
        <w:tab/>
        <w:t xml:space="preserve">–   </w:t>
      </w:r>
      <w:bookmarkStart w:id="11256" w:name="_ETM_Q37_335513"/>
      <w:bookmarkEnd w:id="11256"/>
      <w:r>
        <w:rPr>
          <w:rFonts w:hint="cs"/>
          <w:rtl/>
        </w:rPr>
        <w:t>נגד</w:t>
      </w:r>
    </w:p>
    <w:p w:rsidR="00F7288F" w:rsidRDefault="00F7288F" w:rsidP="00436931">
      <w:pPr>
        <w:rPr>
          <w:rtl/>
        </w:rPr>
      </w:pPr>
      <w:r>
        <w:rPr>
          <w:rtl/>
        </w:rPr>
        <w:t>בועז טופורובסקי</w:t>
      </w:r>
      <w:r>
        <w:rPr>
          <w:rtl/>
        </w:rPr>
        <w:tab/>
      </w:r>
      <w:r>
        <w:rPr>
          <w:rtl/>
        </w:rPr>
        <w:tab/>
        <w:t xml:space="preserve">–   </w:t>
      </w:r>
      <w:r>
        <w:rPr>
          <w:rFonts w:hint="cs"/>
          <w:rtl/>
        </w:rPr>
        <w:t>נגד</w:t>
      </w:r>
    </w:p>
    <w:p w:rsidR="00F7288F" w:rsidRDefault="00F7288F" w:rsidP="00436931">
      <w:pPr>
        <w:rPr>
          <w:rtl/>
        </w:rPr>
      </w:pPr>
      <w:r>
        <w:rPr>
          <w:rtl/>
        </w:rPr>
        <w:t>משה טור פז</w:t>
      </w:r>
      <w:r>
        <w:rPr>
          <w:rtl/>
        </w:rPr>
        <w:tab/>
      </w:r>
      <w:r>
        <w:rPr>
          <w:rtl/>
        </w:rPr>
        <w:tab/>
        <w:t xml:space="preserve">–   </w:t>
      </w:r>
      <w:r>
        <w:rPr>
          <w:rFonts w:hint="cs"/>
          <w:rtl/>
        </w:rPr>
        <w:t>נגד</w:t>
      </w:r>
    </w:p>
    <w:p w:rsidR="00F7288F" w:rsidRDefault="00F7288F" w:rsidP="00436931">
      <w:pPr>
        <w:rPr>
          <w:rtl/>
        </w:rPr>
      </w:pPr>
      <w:r>
        <w:rPr>
          <w:rtl/>
        </w:rPr>
        <w:t>אחמד טיבי</w:t>
      </w:r>
      <w:r>
        <w:rPr>
          <w:rtl/>
        </w:rPr>
        <w:tab/>
      </w:r>
      <w:r>
        <w:rPr>
          <w:rtl/>
        </w:rPr>
        <w:tab/>
        <w:t xml:space="preserve">–   </w:t>
      </w:r>
      <w:r>
        <w:rPr>
          <w:rFonts w:hint="cs"/>
          <w:rtl/>
        </w:rPr>
        <w:t>בעד</w:t>
      </w:r>
    </w:p>
    <w:p w:rsidR="00F7288F" w:rsidRDefault="00F7288F" w:rsidP="00436931">
      <w:pPr>
        <w:rPr>
          <w:rtl/>
        </w:rPr>
      </w:pPr>
      <w:r>
        <w:rPr>
          <w:rtl/>
        </w:rPr>
        <w:t>יוסף טייב</w:t>
      </w:r>
      <w:r>
        <w:rPr>
          <w:rtl/>
        </w:rPr>
        <w:tab/>
      </w:r>
      <w:r>
        <w:rPr>
          <w:rtl/>
        </w:rPr>
        <w:tab/>
        <w:t xml:space="preserve">–   </w:t>
      </w:r>
      <w:r>
        <w:rPr>
          <w:rFonts w:hint="cs"/>
          <w:rtl/>
        </w:rPr>
        <w:t>בעד</w:t>
      </w:r>
    </w:p>
    <w:p w:rsidR="00F7288F" w:rsidRDefault="00F7288F" w:rsidP="00436931">
      <w:pPr>
        <w:rPr>
          <w:rtl/>
        </w:rPr>
      </w:pPr>
      <w:r>
        <w:rPr>
          <w:rtl/>
        </w:rPr>
        <w:t>אלון טל</w:t>
      </w:r>
      <w:r>
        <w:rPr>
          <w:rtl/>
        </w:rPr>
        <w:tab/>
      </w:r>
      <w:r>
        <w:rPr>
          <w:rtl/>
        </w:rPr>
        <w:tab/>
      </w:r>
      <w:r>
        <w:rPr>
          <w:rtl/>
        </w:rPr>
        <w:tab/>
        <w:t xml:space="preserve">–   </w:t>
      </w:r>
      <w:r>
        <w:rPr>
          <w:rFonts w:hint="cs"/>
          <w:rtl/>
        </w:rPr>
        <w:t>נגד</w:t>
      </w:r>
    </w:p>
    <w:p w:rsidR="00F7288F" w:rsidRDefault="00F7288F" w:rsidP="00436931">
      <w:pPr>
        <w:rPr>
          <w:rtl/>
        </w:rPr>
      </w:pPr>
      <w:r>
        <w:rPr>
          <w:rtl/>
        </w:rPr>
        <w:t>דסטה גדי יברקן</w:t>
      </w:r>
      <w:r>
        <w:rPr>
          <w:rtl/>
        </w:rPr>
        <w:tab/>
      </w:r>
      <w:r>
        <w:rPr>
          <w:rtl/>
        </w:rPr>
        <w:tab/>
        <w:t xml:space="preserve">–   </w:t>
      </w:r>
      <w:r>
        <w:rPr>
          <w:rFonts w:hint="cs"/>
          <w:rtl/>
        </w:rPr>
        <w:t>בעד</w:t>
      </w:r>
    </w:p>
    <w:p w:rsidR="00F7288F" w:rsidRDefault="00F7288F" w:rsidP="00436931">
      <w:pPr>
        <w:rPr>
          <w:rtl/>
        </w:rPr>
      </w:pPr>
      <w:r>
        <w:rPr>
          <w:rtl/>
        </w:rPr>
        <w:t>מאיר יצחק</w:t>
      </w:r>
      <w:r>
        <w:rPr>
          <w:rFonts w:hint="cs"/>
          <w:rtl/>
        </w:rPr>
        <w:t xml:space="preserve"> </w:t>
      </w:r>
      <w:r>
        <w:rPr>
          <w:rtl/>
        </w:rPr>
        <w:t>הלוי</w:t>
      </w:r>
      <w:r>
        <w:rPr>
          <w:rtl/>
        </w:rPr>
        <w:tab/>
      </w:r>
      <w:r>
        <w:rPr>
          <w:rFonts w:hint="cs"/>
          <w:rtl/>
        </w:rPr>
        <w:t xml:space="preserve">       </w:t>
      </w:r>
      <w:bookmarkStart w:id="11257" w:name="_ETM_Q37_254144"/>
      <w:bookmarkEnd w:id="11257"/>
      <w:r>
        <w:rPr>
          <w:rFonts w:hint="cs"/>
          <w:rtl/>
        </w:rPr>
        <w:t xml:space="preserve">  </w:t>
      </w:r>
      <w:r>
        <w:tab/>
      </w:r>
      <w:r>
        <w:rPr>
          <w:rFonts w:hint="cs"/>
          <w:rtl/>
        </w:rPr>
        <w:t>–   אינו נוכח</w:t>
      </w:r>
    </w:p>
    <w:p w:rsidR="00F7288F" w:rsidRDefault="00F7288F" w:rsidP="00436931">
      <w:pPr>
        <w:rPr>
          <w:rtl/>
        </w:rPr>
      </w:pPr>
      <w:r>
        <w:rPr>
          <w:rtl/>
        </w:rPr>
        <w:t>אלי כהן</w:t>
      </w:r>
      <w:r>
        <w:rPr>
          <w:rtl/>
        </w:rPr>
        <w:tab/>
      </w:r>
      <w:r>
        <w:rPr>
          <w:rtl/>
        </w:rPr>
        <w:tab/>
      </w:r>
      <w:r>
        <w:rPr>
          <w:rtl/>
        </w:rPr>
        <w:tab/>
        <w:t xml:space="preserve">–   </w:t>
      </w:r>
      <w:r>
        <w:rPr>
          <w:rFonts w:hint="cs"/>
          <w:rtl/>
        </w:rPr>
        <w:t>אינו נוכח</w:t>
      </w:r>
    </w:p>
    <w:p w:rsidR="00F7288F" w:rsidRDefault="00F7288F" w:rsidP="00436931">
      <w:pPr>
        <w:rPr>
          <w:rtl/>
        </w:rPr>
      </w:pPr>
      <w:r>
        <w:rPr>
          <w:rtl/>
        </w:rPr>
        <w:t>מאיר כהן</w:t>
      </w:r>
      <w:r>
        <w:rPr>
          <w:rtl/>
        </w:rPr>
        <w:tab/>
      </w:r>
      <w:r>
        <w:rPr>
          <w:rtl/>
        </w:rPr>
        <w:tab/>
        <w:t xml:space="preserve">–   </w:t>
      </w:r>
      <w:r>
        <w:rPr>
          <w:rFonts w:hint="cs"/>
          <w:rtl/>
        </w:rPr>
        <w:t>אינו נוכח</w:t>
      </w:r>
    </w:p>
    <w:p w:rsidR="00F7288F" w:rsidRDefault="00F7288F" w:rsidP="00436931">
      <w:pPr>
        <w:rPr>
          <w:rtl/>
        </w:rPr>
      </w:pPr>
      <w:r>
        <w:rPr>
          <w:rtl/>
        </w:rPr>
        <w:t>מתן כהנא</w:t>
      </w:r>
      <w:r>
        <w:rPr>
          <w:rtl/>
        </w:rPr>
        <w:tab/>
      </w:r>
      <w:r>
        <w:rPr>
          <w:rtl/>
        </w:rPr>
        <w:tab/>
        <w:t xml:space="preserve">–   </w:t>
      </w:r>
      <w:r>
        <w:rPr>
          <w:rFonts w:hint="cs"/>
          <w:rtl/>
        </w:rPr>
        <w:t>אינו נוכח</w:t>
      </w:r>
    </w:p>
    <w:p w:rsidR="00F7288F" w:rsidRDefault="00F7288F" w:rsidP="00436931">
      <w:pPr>
        <w:rPr>
          <w:rtl/>
        </w:rPr>
      </w:pPr>
      <w:r>
        <w:rPr>
          <w:rtl/>
        </w:rPr>
        <w:t>עופר כסיף</w:t>
      </w:r>
      <w:r>
        <w:rPr>
          <w:rtl/>
        </w:rPr>
        <w:tab/>
      </w:r>
      <w:r>
        <w:rPr>
          <w:rtl/>
        </w:rPr>
        <w:tab/>
        <w:t xml:space="preserve">–   </w:t>
      </w:r>
      <w:bookmarkStart w:id="11258" w:name="_ETM_Q37_382053"/>
      <w:bookmarkStart w:id="11259" w:name="_ETM_Q37_377393"/>
      <w:bookmarkStart w:id="11260" w:name="_ETM_Q37_378683"/>
      <w:bookmarkStart w:id="11261" w:name="_ETM_Q37_379853"/>
      <w:bookmarkEnd w:id="11258"/>
      <w:bookmarkEnd w:id="11259"/>
      <w:bookmarkEnd w:id="11260"/>
      <w:bookmarkEnd w:id="11261"/>
      <w:r>
        <w:rPr>
          <w:rFonts w:hint="cs"/>
          <w:rtl/>
        </w:rPr>
        <w:t>אינו נוכח</w:t>
      </w:r>
    </w:p>
    <w:p w:rsidR="00F7288F" w:rsidRDefault="00F7288F" w:rsidP="00436931">
      <w:pPr>
        <w:rPr>
          <w:rtl/>
        </w:rPr>
      </w:pPr>
      <w:r>
        <w:rPr>
          <w:rtl/>
        </w:rPr>
        <w:t>אופיר כץ</w:t>
      </w:r>
      <w:r>
        <w:rPr>
          <w:rtl/>
        </w:rPr>
        <w:tab/>
      </w:r>
      <w:r>
        <w:rPr>
          <w:rtl/>
        </w:rPr>
        <w:tab/>
        <w:t xml:space="preserve">–   </w:t>
      </w:r>
      <w:r>
        <w:rPr>
          <w:rFonts w:hint="cs"/>
          <w:rtl/>
        </w:rPr>
        <w:t>בעד</w:t>
      </w:r>
    </w:p>
    <w:p w:rsidR="00F7288F" w:rsidRDefault="00F7288F" w:rsidP="00436931">
      <w:pPr>
        <w:rPr>
          <w:rtl/>
        </w:rPr>
      </w:pPr>
      <w:r>
        <w:rPr>
          <w:rtl/>
        </w:rPr>
        <w:t>חיים כץ</w:t>
      </w:r>
      <w:r>
        <w:rPr>
          <w:rtl/>
        </w:rPr>
        <w:tab/>
      </w:r>
      <w:r>
        <w:rPr>
          <w:rtl/>
        </w:rPr>
        <w:tab/>
      </w:r>
      <w:r>
        <w:rPr>
          <w:rtl/>
        </w:rPr>
        <w:tab/>
        <w:t xml:space="preserve">–   </w:t>
      </w:r>
      <w:r>
        <w:rPr>
          <w:rFonts w:hint="cs"/>
          <w:rtl/>
        </w:rPr>
        <w:t>אינו נוכח</w:t>
      </w:r>
    </w:p>
    <w:p w:rsidR="00F7288F" w:rsidRDefault="00F7288F" w:rsidP="00436931">
      <w:pPr>
        <w:rPr>
          <w:rtl/>
        </w:rPr>
      </w:pPr>
      <w:r>
        <w:rPr>
          <w:rtl/>
        </w:rPr>
        <w:t>ישראל כץ</w:t>
      </w:r>
      <w:r>
        <w:rPr>
          <w:rtl/>
        </w:rPr>
        <w:tab/>
      </w:r>
      <w:r>
        <w:rPr>
          <w:rtl/>
        </w:rPr>
        <w:tab/>
        <w:t xml:space="preserve">–   </w:t>
      </w:r>
      <w:r>
        <w:rPr>
          <w:rFonts w:hint="cs"/>
          <w:rtl/>
        </w:rPr>
        <w:t>אינו נוכח</w:t>
      </w:r>
    </w:p>
    <w:p w:rsidR="00F7288F" w:rsidRDefault="00F7288F" w:rsidP="00436931">
      <w:pPr>
        <w:rPr>
          <w:rtl/>
        </w:rPr>
      </w:pPr>
      <w:r>
        <w:rPr>
          <w:rtl/>
        </w:rPr>
        <w:t>רון כץ</w:t>
      </w:r>
      <w:r>
        <w:rPr>
          <w:rtl/>
        </w:rPr>
        <w:tab/>
      </w:r>
      <w:r>
        <w:rPr>
          <w:rtl/>
        </w:rPr>
        <w:tab/>
      </w:r>
      <w:r>
        <w:rPr>
          <w:rtl/>
        </w:rPr>
        <w:tab/>
        <w:t xml:space="preserve">–   </w:t>
      </w:r>
      <w:r>
        <w:rPr>
          <w:rFonts w:hint="cs"/>
          <w:rtl/>
        </w:rPr>
        <w:t>אינו נוכח</w:t>
      </w:r>
    </w:p>
    <w:p w:rsidR="00F7288F" w:rsidRDefault="00F7288F" w:rsidP="00436931">
      <w:pPr>
        <w:rPr>
          <w:rtl/>
        </w:rPr>
      </w:pPr>
      <w:r>
        <w:rPr>
          <w:rtl/>
        </w:rPr>
        <w:t>יוראי להב הרצנו</w:t>
      </w:r>
      <w:r>
        <w:rPr>
          <w:rtl/>
        </w:rPr>
        <w:tab/>
      </w:r>
      <w:r>
        <w:rPr>
          <w:rtl/>
        </w:rPr>
        <w:tab/>
        <w:t xml:space="preserve">–   </w:t>
      </w:r>
      <w:r>
        <w:rPr>
          <w:rFonts w:hint="cs"/>
          <w:rtl/>
        </w:rPr>
        <w:t>נגד</w:t>
      </w:r>
    </w:p>
    <w:p w:rsidR="00F7288F" w:rsidRDefault="00F7288F" w:rsidP="00436931">
      <w:pPr>
        <w:rPr>
          <w:rtl/>
        </w:rPr>
      </w:pPr>
      <w:r>
        <w:rPr>
          <w:rtl/>
        </w:rPr>
        <w:t>מיקי לוי</w:t>
      </w:r>
      <w:r>
        <w:rPr>
          <w:rtl/>
        </w:rPr>
        <w:tab/>
      </w:r>
      <w:r>
        <w:rPr>
          <w:rtl/>
        </w:rPr>
        <w:tab/>
      </w:r>
      <w:r>
        <w:rPr>
          <w:rtl/>
        </w:rPr>
        <w:tab/>
        <w:t xml:space="preserve">–   </w:t>
      </w:r>
      <w:r>
        <w:rPr>
          <w:rFonts w:hint="cs"/>
          <w:rtl/>
        </w:rPr>
        <w:t>אינו נוכח</w:t>
      </w:r>
    </w:p>
    <w:p w:rsidR="00F7288F" w:rsidRDefault="00F7288F" w:rsidP="00436931">
      <w:pPr>
        <w:rPr>
          <w:rtl/>
        </w:rPr>
      </w:pPr>
      <w:r>
        <w:rPr>
          <w:rtl/>
        </w:rPr>
        <w:t>אורלי לוי אבקסיס</w:t>
      </w:r>
      <w:r>
        <w:rPr>
          <w:rtl/>
        </w:rPr>
        <w:tab/>
        <w:t xml:space="preserve">–   </w:t>
      </w:r>
      <w:r>
        <w:rPr>
          <w:rFonts w:hint="cs"/>
          <w:rtl/>
        </w:rPr>
        <w:t>בעד</w:t>
      </w:r>
    </w:p>
    <w:p w:rsidR="00F7288F" w:rsidRDefault="00F7288F" w:rsidP="00436931">
      <w:pPr>
        <w:rPr>
          <w:rtl/>
        </w:rPr>
      </w:pPr>
      <w:r>
        <w:rPr>
          <w:rtl/>
        </w:rPr>
        <w:t>יריב לוין</w:t>
      </w:r>
      <w:r>
        <w:rPr>
          <w:rtl/>
        </w:rPr>
        <w:tab/>
      </w:r>
      <w:r>
        <w:rPr>
          <w:rtl/>
        </w:rPr>
        <w:tab/>
      </w:r>
      <w:r>
        <w:rPr>
          <w:rtl/>
        </w:rPr>
        <w:tab/>
        <w:t xml:space="preserve">–   </w:t>
      </w:r>
      <w:r>
        <w:rPr>
          <w:rFonts w:hint="cs"/>
          <w:rtl/>
        </w:rPr>
        <w:t>בעד</w:t>
      </w:r>
    </w:p>
    <w:p w:rsidR="00F7288F" w:rsidRDefault="00F7288F" w:rsidP="00436931">
      <w:pPr>
        <w:rPr>
          <w:rtl/>
        </w:rPr>
      </w:pPr>
      <w:r>
        <w:rPr>
          <w:rtl/>
        </w:rPr>
        <w:t>נעמה לזימי</w:t>
      </w:r>
      <w:r>
        <w:rPr>
          <w:rtl/>
        </w:rPr>
        <w:tab/>
      </w:r>
      <w:r>
        <w:rPr>
          <w:rtl/>
        </w:rPr>
        <w:tab/>
        <w:t xml:space="preserve">–   </w:t>
      </w:r>
      <w:r>
        <w:rPr>
          <w:rFonts w:hint="cs"/>
          <w:rtl/>
        </w:rPr>
        <w:t>אינה נוכחת</w:t>
      </w:r>
    </w:p>
    <w:p w:rsidR="00F7288F" w:rsidRDefault="00F7288F" w:rsidP="00436931">
      <w:pPr>
        <w:rPr>
          <w:rtl/>
        </w:rPr>
      </w:pPr>
      <w:r>
        <w:rPr>
          <w:rtl/>
        </w:rPr>
        <w:t>יעקב ליצמן</w:t>
      </w:r>
      <w:r>
        <w:rPr>
          <w:rtl/>
        </w:rPr>
        <w:tab/>
      </w:r>
      <w:r>
        <w:rPr>
          <w:rtl/>
        </w:rPr>
        <w:tab/>
        <w:t xml:space="preserve">–   </w:t>
      </w:r>
      <w:r>
        <w:rPr>
          <w:rFonts w:hint="cs"/>
          <w:rtl/>
        </w:rPr>
        <w:t>בעד</w:t>
      </w:r>
    </w:p>
    <w:p w:rsidR="00F7288F" w:rsidRDefault="00F7288F" w:rsidP="00436931">
      <w:pPr>
        <w:rPr>
          <w:rtl/>
        </w:rPr>
      </w:pPr>
      <w:r>
        <w:rPr>
          <w:rtl/>
        </w:rPr>
        <w:t>גבי לסקי</w:t>
      </w:r>
      <w:r>
        <w:rPr>
          <w:rtl/>
        </w:rPr>
        <w:tab/>
      </w:r>
      <w:r>
        <w:rPr>
          <w:rtl/>
        </w:rPr>
        <w:tab/>
        <w:t xml:space="preserve">–   </w:t>
      </w:r>
      <w:r>
        <w:rPr>
          <w:rFonts w:hint="cs"/>
          <w:rtl/>
        </w:rPr>
        <w:t>נגד</w:t>
      </w:r>
    </w:p>
    <w:p w:rsidR="00F7288F" w:rsidRDefault="00F7288F" w:rsidP="00436931">
      <w:pPr>
        <w:rPr>
          <w:rtl/>
        </w:rPr>
      </w:pPr>
      <w:r>
        <w:rPr>
          <w:rtl/>
        </w:rPr>
        <w:t>יאיר לפיד</w:t>
      </w:r>
      <w:r>
        <w:rPr>
          <w:rtl/>
        </w:rPr>
        <w:tab/>
      </w:r>
      <w:r>
        <w:rPr>
          <w:rtl/>
        </w:rPr>
        <w:tab/>
        <w:t xml:space="preserve">–   </w:t>
      </w:r>
      <w:r>
        <w:rPr>
          <w:rFonts w:hint="cs"/>
          <w:rtl/>
        </w:rPr>
        <w:t>נגד</w:t>
      </w:r>
    </w:p>
    <w:p w:rsidR="00F7288F" w:rsidRDefault="00F7288F" w:rsidP="00436931">
      <w:pPr>
        <w:rPr>
          <w:rtl/>
        </w:rPr>
      </w:pPr>
      <w:r>
        <w:rPr>
          <w:rtl/>
        </w:rPr>
        <w:t>לימור מגן תלם</w:t>
      </w:r>
      <w:r>
        <w:rPr>
          <w:rtl/>
        </w:rPr>
        <w:tab/>
      </w:r>
      <w:r>
        <w:rPr>
          <w:rtl/>
        </w:rPr>
        <w:tab/>
        <w:t xml:space="preserve">–   </w:t>
      </w:r>
      <w:bookmarkStart w:id="11262" w:name="_ETM_Q37_429283"/>
      <w:bookmarkEnd w:id="11262"/>
      <w:r>
        <w:rPr>
          <w:rFonts w:hint="cs"/>
          <w:rtl/>
        </w:rPr>
        <w:t>אינה נוכחת</w:t>
      </w:r>
    </w:p>
    <w:p w:rsidR="00F7288F" w:rsidRDefault="00F7288F" w:rsidP="00436931">
      <w:pPr>
        <w:rPr>
          <w:rtl/>
        </w:rPr>
      </w:pPr>
      <w:r>
        <w:rPr>
          <w:rtl/>
        </w:rPr>
        <w:t>אמילי חיה מואטי</w:t>
      </w:r>
      <w:r>
        <w:rPr>
          <w:rtl/>
        </w:rPr>
        <w:tab/>
      </w:r>
      <w:r>
        <w:rPr>
          <w:rtl/>
        </w:rPr>
        <w:tab/>
        <w:t xml:space="preserve">–   </w:t>
      </w:r>
      <w:r>
        <w:rPr>
          <w:rFonts w:hint="cs"/>
          <w:rtl/>
        </w:rPr>
        <w:t>אינה נוכחת</w:t>
      </w:r>
    </w:p>
    <w:p w:rsidR="00F7288F" w:rsidRDefault="00F7288F" w:rsidP="00436931">
      <w:pPr>
        <w:rPr>
          <w:rtl/>
        </w:rPr>
      </w:pPr>
      <w:r>
        <w:rPr>
          <w:rtl/>
        </w:rPr>
        <w:t>פטין מולא</w:t>
      </w:r>
      <w:r>
        <w:rPr>
          <w:rtl/>
        </w:rPr>
        <w:tab/>
      </w:r>
      <w:r>
        <w:rPr>
          <w:rtl/>
        </w:rPr>
        <w:tab/>
        <w:t xml:space="preserve">–   </w:t>
      </w:r>
      <w:r>
        <w:rPr>
          <w:rFonts w:hint="cs"/>
          <w:rtl/>
        </w:rPr>
        <w:t>אינו נוכח</w:t>
      </w:r>
    </w:p>
    <w:p w:rsidR="00F7288F" w:rsidRDefault="00F7288F" w:rsidP="00436931">
      <w:pPr>
        <w:rPr>
          <w:rtl/>
        </w:rPr>
      </w:pPr>
      <w:r>
        <w:rPr>
          <w:rtl/>
        </w:rPr>
        <w:t>טטיאנה מזרסקי</w:t>
      </w:r>
      <w:r>
        <w:rPr>
          <w:rtl/>
        </w:rPr>
        <w:tab/>
      </w:r>
      <w:r>
        <w:rPr>
          <w:rtl/>
        </w:rPr>
        <w:tab/>
        <w:t xml:space="preserve">–   </w:t>
      </w:r>
      <w:r>
        <w:rPr>
          <w:rFonts w:hint="cs"/>
          <w:rtl/>
        </w:rPr>
        <w:t>אינה נוכחת</w:t>
      </w:r>
    </w:p>
    <w:p w:rsidR="00F7288F" w:rsidRDefault="00F7288F" w:rsidP="00436931">
      <w:pPr>
        <w:rPr>
          <w:rtl/>
        </w:rPr>
      </w:pPr>
      <w:r>
        <w:rPr>
          <w:rtl/>
        </w:rPr>
        <w:t>מרב מיכאלי</w:t>
      </w:r>
      <w:r>
        <w:rPr>
          <w:rtl/>
        </w:rPr>
        <w:tab/>
      </w:r>
      <w:r>
        <w:rPr>
          <w:rtl/>
        </w:rPr>
        <w:tab/>
        <w:t xml:space="preserve">–   </w:t>
      </w:r>
      <w:r>
        <w:rPr>
          <w:rFonts w:hint="cs"/>
          <w:rtl/>
        </w:rPr>
        <w:t>אינה נוכחת</w:t>
      </w:r>
    </w:p>
    <w:p w:rsidR="00F7288F" w:rsidRDefault="00F7288F" w:rsidP="00436931">
      <w:pPr>
        <w:rPr>
          <w:rtl/>
        </w:rPr>
      </w:pPr>
      <w:r>
        <w:rPr>
          <w:rtl/>
        </w:rPr>
        <w:t>יוליה מלינובסקי</w:t>
      </w:r>
      <w:r>
        <w:rPr>
          <w:rtl/>
        </w:rPr>
        <w:tab/>
      </w:r>
      <w:r>
        <w:rPr>
          <w:rtl/>
        </w:rPr>
        <w:tab/>
        <w:t xml:space="preserve">–   </w:t>
      </w:r>
      <w:r>
        <w:rPr>
          <w:rFonts w:hint="cs"/>
          <w:rtl/>
        </w:rPr>
        <w:t>אינה נוכחת</w:t>
      </w:r>
    </w:p>
    <w:p w:rsidR="00F7288F" w:rsidRDefault="00F7288F" w:rsidP="00436931">
      <w:pPr>
        <w:rPr>
          <w:rtl/>
        </w:rPr>
      </w:pPr>
      <w:r>
        <w:rPr>
          <w:rtl/>
        </w:rPr>
        <w:t>מיכאל מלכיאלי</w:t>
      </w:r>
      <w:r>
        <w:rPr>
          <w:rtl/>
        </w:rPr>
        <w:tab/>
      </w:r>
      <w:r>
        <w:rPr>
          <w:rtl/>
        </w:rPr>
        <w:tab/>
        <w:t xml:space="preserve">–   </w:t>
      </w:r>
      <w:r>
        <w:rPr>
          <w:rFonts w:hint="cs"/>
          <w:rtl/>
        </w:rPr>
        <w:t>אינו נוכח</w:t>
      </w:r>
    </w:p>
    <w:p w:rsidR="00F7288F" w:rsidRDefault="00F7288F" w:rsidP="00436931">
      <w:pPr>
        <w:rPr>
          <w:rtl/>
        </w:rPr>
      </w:pPr>
      <w:r>
        <w:rPr>
          <w:rtl/>
        </w:rPr>
        <w:t>אבי מעוז</w:t>
      </w:r>
      <w:r>
        <w:rPr>
          <w:rtl/>
        </w:rPr>
        <w:tab/>
      </w:r>
      <w:r>
        <w:rPr>
          <w:rtl/>
        </w:rPr>
        <w:tab/>
        <w:t xml:space="preserve">–   </w:t>
      </w:r>
      <w:r>
        <w:rPr>
          <w:rFonts w:hint="cs"/>
          <w:rtl/>
        </w:rPr>
        <w:t>אינו נוכח</w:t>
      </w:r>
    </w:p>
    <w:p w:rsidR="00F7288F" w:rsidRDefault="00F7288F" w:rsidP="00436931">
      <w:pPr>
        <w:rPr>
          <w:rtl/>
        </w:rPr>
      </w:pPr>
      <w:r>
        <w:rPr>
          <w:rtl/>
        </w:rPr>
        <w:t>אורי מקלב</w:t>
      </w:r>
      <w:r>
        <w:rPr>
          <w:rtl/>
        </w:rPr>
        <w:tab/>
      </w:r>
      <w:r>
        <w:rPr>
          <w:rtl/>
        </w:rPr>
        <w:tab/>
        <w:t xml:space="preserve">–   </w:t>
      </w:r>
      <w:r>
        <w:rPr>
          <w:rFonts w:hint="cs"/>
          <w:rtl/>
        </w:rPr>
        <w:t>בעד</w:t>
      </w:r>
    </w:p>
    <w:p w:rsidR="00F7288F" w:rsidRDefault="00F7288F" w:rsidP="00436931">
      <w:pPr>
        <w:rPr>
          <w:rtl/>
        </w:rPr>
      </w:pPr>
      <w:r>
        <w:rPr>
          <w:rtl/>
        </w:rPr>
        <w:t>אבתיסאם מראענה</w:t>
      </w:r>
      <w:r>
        <w:rPr>
          <w:rtl/>
        </w:rPr>
        <w:tab/>
        <w:t xml:space="preserve">–   </w:t>
      </w:r>
      <w:r>
        <w:rPr>
          <w:rFonts w:hint="cs"/>
          <w:rtl/>
        </w:rPr>
        <w:t>נגד</w:t>
      </w:r>
    </w:p>
    <w:p w:rsidR="00F7288F" w:rsidRDefault="00F7288F" w:rsidP="00436931">
      <w:pPr>
        <w:rPr>
          <w:rtl/>
        </w:rPr>
      </w:pPr>
      <w:r>
        <w:rPr>
          <w:rtl/>
        </w:rPr>
        <w:t>יעקב מרגי</w:t>
      </w:r>
      <w:r>
        <w:rPr>
          <w:rtl/>
        </w:rPr>
        <w:tab/>
      </w:r>
      <w:r>
        <w:rPr>
          <w:rtl/>
        </w:rPr>
        <w:tab/>
        <w:t xml:space="preserve">–   </w:t>
      </w:r>
      <w:r>
        <w:rPr>
          <w:rFonts w:hint="cs"/>
          <w:rtl/>
        </w:rPr>
        <w:t>בעד</w:t>
      </w:r>
    </w:p>
    <w:p w:rsidR="00F7288F" w:rsidRDefault="00F7288F" w:rsidP="00436931">
      <w:pPr>
        <w:rPr>
          <w:rtl/>
        </w:rPr>
      </w:pPr>
      <w:r>
        <w:rPr>
          <w:rtl/>
        </w:rPr>
        <w:t>מופיד מרעי</w:t>
      </w:r>
      <w:r>
        <w:rPr>
          <w:rtl/>
        </w:rPr>
        <w:tab/>
      </w:r>
      <w:r>
        <w:rPr>
          <w:rtl/>
        </w:rPr>
        <w:tab/>
        <w:t xml:space="preserve">–   </w:t>
      </w:r>
      <w:r>
        <w:rPr>
          <w:rFonts w:hint="cs"/>
          <w:rtl/>
        </w:rPr>
        <w:t>אינו נוכח</w:t>
      </w:r>
    </w:p>
    <w:p w:rsidR="00F7288F" w:rsidRDefault="00F7288F" w:rsidP="00436931">
      <w:pPr>
        <w:rPr>
          <w:rtl/>
        </w:rPr>
      </w:pPr>
      <w:r>
        <w:rPr>
          <w:rtl/>
        </w:rPr>
        <w:t>בנימין נתניהו</w:t>
      </w:r>
      <w:r>
        <w:rPr>
          <w:rtl/>
        </w:rPr>
        <w:tab/>
      </w:r>
      <w:r>
        <w:rPr>
          <w:rtl/>
        </w:rPr>
        <w:tab/>
        <w:t xml:space="preserve">–   </w:t>
      </w:r>
      <w:r>
        <w:rPr>
          <w:rFonts w:hint="cs"/>
          <w:rtl/>
        </w:rPr>
        <w:t>אינו נוכח</w:t>
      </w:r>
    </w:p>
    <w:p w:rsidR="00F7288F" w:rsidRDefault="00F7288F" w:rsidP="00436931">
      <w:pPr>
        <w:rPr>
          <w:rtl/>
        </w:rPr>
      </w:pPr>
      <w:r>
        <w:rPr>
          <w:rtl/>
        </w:rPr>
        <w:t>יואב סגלוביץ'</w:t>
      </w:r>
      <w:r>
        <w:rPr>
          <w:rtl/>
        </w:rPr>
        <w:tab/>
      </w:r>
      <w:r>
        <w:rPr>
          <w:rtl/>
        </w:rPr>
        <w:tab/>
        <w:t xml:space="preserve">–   </w:t>
      </w:r>
      <w:r>
        <w:rPr>
          <w:rFonts w:hint="cs"/>
          <w:rtl/>
        </w:rPr>
        <w:t>אינו נוכח</w:t>
      </w:r>
    </w:p>
    <w:p w:rsidR="00F7288F" w:rsidRDefault="00F7288F" w:rsidP="00436931">
      <w:pPr>
        <w:rPr>
          <w:rtl/>
        </w:rPr>
      </w:pPr>
      <w:r>
        <w:rPr>
          <w:rtl/>
        </w:rPr>
        <w:t>יבגני סובה</w:t>
      </w:r>
      <w:r>
        <w:rPr>
          <w:rtl/>
        </w:rPr>
        <w:tab/>
      </w:r>
      <w:r>
        <w:rPr>
          <w:rtl/>
        </w:rPr>
        <w:tab/>
        <w:t xml:space="preserve">–   </w:t>
      </w:r>
      <w:r>
        <w:rPr>
          <w:rFonts w:hint="cs"/>
          <w:rtl/>
        </w:rPr>
        <w:t>אינו נוכח</w:t>
      </w:r>
    </w:p>
    <w:p w:rsidR="00F7288F" w:rsidRDefault="00F7288F" w:rsidP="00436931">
      <w:pPr>
        <w:rPr>
          <w:rtl/>
        </w:rPr>
      </w:pPr>
      <w:r>
        <w:rPr>
          <w:rtl/>
        </w:rPr>
        <w:t>אופיר סופר</w:t>
      </w:r>
      <w:r>
        <w:rPr>
          <w:rtl/>
        </w:rPr>
        <w:tab/>
      </w:r>
      <w:r>
        <w:rPr>
          <w:rtl/>
        </w:rPr>
        <w:tab/>
        <w:t xml:space="preserve">–   </w:t>
      </w:r>
      <w:r>
        <w:rPr>
          <w:rFonts w:hint="cs"/>
          <w:rtl/>
        </w:rPr>
        <w:t>אינו נוכח</w:t>
      </w:r>
    </w:p>
    <w:p w:rsidR="00F7288F" w:rsidRDefault="00F7288F" w:rsidP="00436931">
      <w:pPr>
        <w:rPr>
          <w:rtl/>
        </w:rPr>
      </w:pPr>
      <w:r>
        <w:rPr>
          <w:rtl/>
        </w:rPr>
        <w:t>אורית מלכה סטרוק</w:t>
      </w:r>
      <w:r>
        <w:rPr>
          <w:rtl/>
        </w:rPr>
        <w:tab/>
        <w:t xml:space="preserve">–   </w:t>
      </w:r>
      <w:r>
        <w:rPr>
          <w:rFonts w:hint="cs"/>
          <w:rtl/>
        </w:rPr>
        <w:t xml:space="preserve">אינה </w:t>
      </w:r>
      <w:bookmarkStart w:id="11263" w:name="_ETM_Q37_510529"/>
      <w:bookmarkEnd w:id="11263"/>
      <w:r>
        <w:rPr>
          <w:rFonts w:hint="cs"/>
          <w:rtl/>
        </w:rPr>
        <w:t>נוכחת</w:t>
      </w:r>
    </w:p>
    <w:p w:rsidR="00F7288F" w:rsidRDefault="00F7288F" w:rsidP="00436931">
      <w:pPr>
        <w:rPr>
          <w:rtl/>
        </w:rPr>
      </w:pPr>
      <w:r>
        <w:rPr>
          <w:rtl/>
        </w:rPr>
        <w:t>עידית סילמן</w:t>
      </w:r>
      <w:r>
        <w:rPr>
          <w:rtl/>
        </w:rPr>
        <w:tab/>
      </w:r>
      <w:r>
        <w:rPr>
          <w:rtl/>
        </w:rPr>
        <w:tab/>
        <w:t xml:space="preserve">–   </w:t>
      </w:r>
      <w:r>
        <w:rPr>
          <w:rFonts w:hint="cs"/>
          <w:rtl/>
        </w:rPr>
        <w:t>אינה נוכחת</w:t>
      </w:r>
    </w:p>
    <w:p w:rsidR="00F7288F" w:rsidRDefault="00F7288F" w:rsidP="00436931">
      <w:pPr>
        <w:rPr>
          <w:rtl/>
        </w:rPr>
      </w:pPr>
      <w:r>
        <w:rPr>
          <w:rtl/>
        </w:rPr>
        <w:t>עלי סלאלחה</w:t>
      </w:r>
      <w:r>
        <w:rPr>
          <w:rtl/>
        </w:rPr>
        <w:tab/>
      </w:r>
      <w:r>
        <w:rPr>
          <w:rtl/>
        </w:rPr>
        <w:tab/>
        <w:t xml:space="preserve">–   </w:t>
      </w:r>
      <w:r>
        <w:rPr>
          <w:rFonts w:hint="cs"/>
          <w:rtl/>
        </w:rPr>
        <w:t>אינו נוכח</w:t>
      </w:r>
    </w:p>
    <w:p w:rsidR="00F7288F" w:rsidRDefault="00F7288F" w:rsidP="00436931">
      <w:pPr>
        <w:rPr>
          <w:rtl/>
        </w:rPr>
      </w:pPr>
      <w:r>
        <w:rPr>
          <w:rtl/>
        </w:rPr>
        <w:t>בצלאל סמוטריץ'</w:t>
      </w:r>
      <w:r>
        <w:rPr>
          <w:rtl/>
        </w:rPr>
        <w:tab/>
      </w:r>
      <w:r>
        <w:rPr>
          <w:rtl/>
        </w:rPr>
        <w:tab/>
        <w:t xml:space="preserve">–   </w:t>
      </w:r>
      <w:r>
        <w:rPr>
          <w:rFonts w:hint="cs"/>
          <w:rtl/>
        </w:rPr>
        <w:t>אינו נוכח</w:t>
      </w:r>
    </w:p>
    <w:p w:rsidR="00F7288F" w:rsidRDefault="00F7288F" w:rsidP="00436931">
      <w:pPr>
        <w:rPr>
          <w:rtl/>
        </w:rPr>
      </w:pPr>
      <w:r>
        <w:rPr>
          <w:rtl/>
        </w:rPr>
        <w:t>אוסאמה סעדי</w:t>
      </w:r>
      <w:r>
        <w:rPr>
          <w:rtl/>
        </w:rPr>
        <w:tab/>
      </w:r>
      <w:r>
        <w:rPr>
          <w:rtl/>
        </w:rPr>
        <w:tab/>
        <w:t xml:space="preserve">–   </w:t>
      </w:r>
      <w:r>
        <w:rPr>
          <w:rFonts w:hint="cs"/>
          <w:rtl/>
        </w:rPr>
        <w:t>בעד</w:t>
      </w:r>
    </w:p>
    <w:p w:rsidR="00F7288F" w:rsidRDefault="00F7288F" w:rsidP="00436931">
      <w:pPr>
        <w:rPr>
          <w:rtl/>
        </w:rPr>
      </w:pPr>
      <w:r>
        <w:rPr>
          <w:rtl/>
        </w:rPr>
        <w:t>מנסור עבאס</w:t>
      </w:r>
      <w:r>
        <w:rPr>
          <w:rtl/>
        </w:rPr>
        <w:tab/>
      </w:r>
      <w:r>
        <w:rPr>
          <w:rtl/>
        </w:rPr>
        <w:tab/>
        <w:t xml:space="preserve">–   </w:t>
      </w:r>
      <w:r>
        <w:rPr>
          <w:rFonts w:hint="cs"/>
          <w:rtl/>
        </w:rPr>
        <w:t>נגד</w:t>
      </w:r>
    </w:p>
    <w:p w:rsidR="00F7288F" w:rsidRDefault="00F7288F" w:rsidP="00436931">
      <w:pPr>
        <w:rPr>
          <w:rtl/>
        </w:rPr>
      </w:pPr>
      <w:r>
        <w:rPr>
          <w:rtl/>
        </w:rPr>
        <w:t>איימן עודה</w:t>
      </w:r>
      <w:r>
        <w:rPr>
          <w:rtl/>
        </w:rPr>
        <w:tab/>
      </w:r>
      <w:r>
        <w:rPr>
          <w:rtl/>
        </w:rPr>
        <w:tab/>
        <w:t xml:space="preserve">–   </w:t>
      </w:r>
      <w:r>
        <w:rPr>
          <w:rFonts w:hint="cs"/>
          <w:rtl/>
        </w:rPr>
        <w:t>בעד</w:t>
      </w:r>
    </w:p>
    <w:p w:rsidR="00F7288F" w:rsidRDefault="00F7288F" w:rsidP="00436931">
      <w:pPr>
        <w:rPr>
          <w:rtl/>
        </w:rPr>
      </w:pPr>
      <w:r>
        <w:rPr>
          <w:rtl/>
        </w:rPr>
        <w:t>חוה אתי עטייה</w:t>
      </w:r>
      <w:r>
        <w:rPr>
          <w:rtl/>
        </w:rPr>
        <w:tab/>
      </w:r>
      <w:r>
        <w:rPr>
          <w:rtl/>
        </w:rPr>
        <w:tab/>
        <w:t xml:space="preserve">–   </w:t>
      </w:r>
      <w:r>
        <w:rPr>
          <w:rFonts w:hint="cs"/>
          <w:rtl/>
        </w:rPr>
        <w:t>אינה נוכחת</w:t>
      </w:r>
    </w:p>
    <w:p w:rsidR="00F7288F" w:rsidRDefault="00F7288F" w:rsidP="00436931">
      <w:pPr>
        <w:rPr>
          <w:rtl/>
        </w:rPr>
      </w:pPr>
      <w:r>
        <w:rPr>
          <w:rtl/>
        </w:rPr>
        <w:t>יצחק פינדרוס</w:t>
      </w:r>
      <w:r>
        <w:rPr>
          <w:rtl/>
        </w:rPr>
        <w:tab/>
      </w:r>
      <w:r>
        <w:rPr>
          <w:rtl/>
        </w:rPr>
        <w:tab/>
        <w:t xml:space="preserve">–   </w:t>
      </w:r>
      <w:r>
        <w:rPr>
          <w:rFonts w:hint="cs"/>
          <w:rtl/>
        </w:rPr>
        <w:t>אינו נוכח</w:t>
      </w:r>
    </w:p>
    <w:p w:rsidR="00F7288F" w:rsidRDefault="00F7288F" w:rsidP="00436931">
      <w:pPr>
        <w:rPr>
          <w:rtl/>
        </w:rPr>
      </w:pPr>
      <w:r>
        <w:rPr>
          <w:rtl/>
        </w:rPr>
        <w:t>שירלי פינטו קדוש</w:t>
      </w:r>
      <w:r>
        <w:rPr>
          <w:rtl/>
        </w:rPr>
        <w:tab/>
        <w:t xml:space="preserve">–   </w:t>
      </w:r>
      <w:r>
        <w:rPr>
          <w:rFonts w:hint="cs"/>
          <w:rtl/>
        </w:rPr>
        <w:t>נגד</w:t>
      </w:r>
    </w:p>
    <w:p w:rsidR="00F7288F" w:rsidRDefault="00F7288F" w:rsidP="00436931">
      <w:pPr>
        <w:rPr>
          <w:rtl/>
        </w:rPr>
      </w:pPr>
      <w:r>
        <w:rPr>
          <w:rtl/>
        </w:rPr>
        <w:t>מאיר פרוש</w:t>
      </w:r>
      <w:r>
        <w:rPr>
          <w:rtl/>
        </w:rPr>
        <w:tab/>
      </w:r>
      <w:r>
        <w:rPr>
          <w:rtl/>
        </w:rPr>
        <w:tab/>
        <w:t xml:space="preserve">–   </w:t>
      </w:r>
      <w:r>
        <w:rPr>
          <w:rFonts w:hint="cs"/>
          <w:rtl/>
        </w:rPr>
        <w:t>בעד</w:t>
      </w:r>
    </w:p>
    <w:p w:rsidR="00F7288F" w:rsidRDefault="00F7288F" w:rsidP="00436931">
      <w:pPr>
        <w:rPr>
          <w:rtl/>
        </w:rPr>
      </w:pPr>
      <w:r>
        <w:rPr>
          <w:rtl/>
        </w:rPr>
        <w:t>יסמין פרידמן</w:t>
      </w:r>
      <w:r>
        <w:rPr>
          <w:rtl/>
        </w:rPr>
        <w:tab/>
      </w:r>
      <w:r>
        <w:rPr>
          <w:rtl/>
        </w:rPr>
        <w:tab/>
        <w:t xml:space="preserve">–   </w:t>
      </w:r>
      <w:r>
        <w:rPr>
          <w:rFonts w:hint="cs"/>
          <w:rtl/>
        </w:rPr>
        <w:t>אינה נוכחת</w:t>
      </w:r>
    </w:p>
    <w:p w:rsidR="00F7288F" w:rsidRDefault="00F7288F" w:rsidP="00436931">
      <w:pPr>
        <w:rPr>
          <w:rtl/>
        </w:rPr>
      </w:pPr>
      <w:r>
        <w:rPr>
          <w:rtl/>
        </w:rPr>
        <w:t>אביר קארה</w:t>
      </w:r>
      <w:r>
        <w:rPr>
          <w:rtl/>
        </w:rPr>
        <w:tab/>
      </w:r>
      <w:r>
        <w:rPr>
          <w:rtl/>
        </w:rPr>
        <w:tab/>
        <w:t xml:space="preserve">–   </w:t>
      </w:r>
      <w:r>
        <w:rPr>
          <w:rFonts w:hint="cs"/>
          <w:rtl/>
        </w:rPr>
        <w:t>נגד</w:t>
      </w:r>
    </w:p>
    <w:p w:rsidR="00F7288F" w:rsidRDefault="00F7288F" w:rsidP="00436931">
      <w:pPr>
        <w:rPr>
          <w:rtl/>
        </w:rPr>
      </w:pPr>
      <w:r>
        <w:rPr>
          <w:rtl/>
        </w:rPr>
        <w:t>אלכס קושניר</w:t>
      </w:r>
      <w:r>
        <w:rPr>
          <w:rtl/>
        </w:rPr>
        <w:tab/>
      </w:r>
      <w:r>
        <w:rPr>
          <w:rtl/>
        </w:rPr>
        <w:tab/>
        <w:t xml:space="preserve">–   </w:t>
      </w:r>
      <w:r>
        <w:rPr>
          <w:rFonts w:hint="cs"/>
          <w:rtl/>
        </w:rPr>
        <w:t>אינו נוכח</w:t>
      </w:r>
    </w:p>
    <w:p w:rsidR="00F7288F" w:rsidRDefault="00F7288F" w:rsidP="00436931">
      <w:pPr>
        <w:rPr>
          <w:rtl/>
        </w:rPr>
      </w:pPr>
      <w:r>
        <w:rPr>
          <w:rtl/>
        </w:rPr>
        <w:t>יואב קיש</w:t>
      </w:r>
      <w:r>
        <w:rPr>
          <w:rtl/>
        </w:rPr>
        <w:tab/>
      </w:r>
      <w:r>
        <w:rPr>
          <w:rtl/>
        </w:rPr>
        <w:tab/>
        <w:t xml:space="preserve">–   </w:t>
      </w:r>
      <w:r>
        <w:rPr>
          <w:rFonts w:hint="cs"/>
          <w:rtl/>
        </w:rPr>
        <w:t>בעד</w:t>
      </w:r>
    </w:p>
    <w:p w:rsidR="00F7288F" w:rsidRDefault="00F7288F" w:rsidP="00436931">
      <w:pPr>
        <w:rPr>
          <w:rtl/>
        </w:rPr>
      </w:pPr>
      <w:r>
        <w:rPr>
          <w:rtl/>
        </w:rPr>
        <w:t>גלעד קריב</w:t>
      </w:r>
      <w:r>
        <w:rPr>
          <w:rtl/>
        </w:rPr>
        <w:tab/>
      </w:r>
      <w:r>
        <w:rPr>
          <w:rtl/>
        </w:rPr>
        <w:tab/>
        <w:t xml:space="preserve">–   </w:t>
      </w:r>
      <w:r>
        <w:rPr>
          <w:rFonts w:hint="cs"/>
          <w:rtl/>
        </w:rPr>
        <w:t>נגד</w:t>
      </w:r>
    </w:p>
    <w:p w:rsidR="00F7288F" w:rsidRDefault="00F7288F" w:rsidP="00436931">
      <w:pPr>
        <w:rPr>
          <w:rtl/>
        </w:rPr>
      </w:pPr>
      <w:r>
        <w:rPr>
          <w:rtl/>
        </w:rPr>
        <w:t>שלמה קרעי</w:t>
      </w:r>
      <w:r>
        <w:rPr>
          <w:rtl/>
        </w:rPr>
        <w:tab/>
      </w:r>
      <w:r>
        <w:rPr>
          <w:rtl/>
        </w:rPr>
        <w:tab/>
        <w:t xml:space="preserve">–   </w:t>
      </w:r>
      <w:r>
        <w:rPr>
          <w:rFonts w:hint="cs"/>
          <w:rtl/>
        </w:rPr>
        <w:t>אינו נוכח</w:t>
      </w:r>
    </w:p>
    <w:p w:rsidR="00F7288F" w:rsidRDefault="00F7288F" w:rsidP="00436931">
      <w:pPr>
        <w:rPr>
          <w:rtl/>
        </w:rPr>
      </w:pPr>
      <w:r>
        <w:rPr>
          <w:rtl/>
        </w:rPr>
        <w:t>מירי מרים רגב</w:t>
      </w:r>
      <w:r>
        <w:rPr>
          <w:rtl/>
        </w:rPr>
        <w:tab/>
      </w:r>
      <w:r>
        <w:rPr>
          <w:rtl/>
        </w:rPr>
        <w:tab/>
        <w:t xml:space="preserve">–   </w:t>
      </w:r>
      <w:r>
        <w:rPr>
          <w:rFonts w:hint="cs"/>
          <w:rtl/>
        </w:rPr>
        <w:t>אינה נוכחת</w:t>
      </w:r>
    </w:p>
    <w:p w:rsidR="00F7288F" w:rsidRDefault="00F7288F" w:rsidP="00436931">
      <w:pPr>
        <w:rPr>
          <w:rtl/>
        </w:rPr>
      </w:pPr>
      <w:r>
        <w:rPr>
          <w:rtl/>
        </w:rPr>
        <w:t>מיכל רוזין</w:t>
      </w:r>
      <w:r>
        <w:rPr>
          <w:rtl/>
        </w:rPr>
        <w:tab/>
      </w:r>
      <w:r>
        <w:rPr>
          <w:rtl/>
        </w:rPr>
        <w:tab/>
        <w:t xml:space="preserve">–   </w:t>
      </w:r>
      <w:r>
        <w:rPr>
          <w:rFonts w:hint="cs"/>
          <w:rtl/>
        </w:rPr>
        <w:t>נגד</w:t>
      </w:r>
    </w:p>
    <w:p w:rsidR="00F7288F" w:rsidRDefault="00F7288F" w:rsidP="00436931">
      <w:pPr>
        <w:rPr>
          <w:rtl/>
        </w:rPr>
      </w:pPr>
      <w:r>
        <w:rPr>
          <w:rtl/>
        </w:rPr>
        <w:t>שמחה רוטמן</w:t>
      </w:r>
      <w:r>
        <w:rPr>
          <w:rtl/>
        </w:rPr>
        <w:tab/>
      </w:r>
      <w:r>
        <w:rPr>
          <w:rtl/>
        </w:rPr>
        <w:tab/>
        <w:t xml:space="preserve">–   </w:t>
      </w:r>
      <w:r>
        <w:rPr>
          <w:rFonts w:hint="cs"/>
          <w:rtl/>
        </w:rPr>
        <w:t>אינו נוכח</w:t>
      </w:r>
    </w:p>
    <w:p w:rsidR="00F7288F" w:rsidRDefault="00F7288F" w:rsidP="00436931">
      <w:pPr>
        <w:rPr>
          <w:rtl/>
        </w:rPr>
      </w:pPr>
      <w:r>
        <w:rPr>
          <w:rtl/>
        </w:rPr>
        <w:t>יעל רון בן משה</w:t>
      </w:r>
      <w:r>
        <w:rPr>
          <w:rtl/>
        </w:rPr>
        <w:tab/>
      </w:r>
      <w:r>
        <w:rPr>
          <w:rtl/>
        </w:rPr>
        <w:tab/>
        <w:t xml:space="preserve">–   </w:t>
      </w:r>
      <w:r>
        <w:rPr>
          <w:rFonts w:hint="cs"/>
          <w:rtl/>
        </w:rPr>
        <w:t>אינה נוכחת</w:t>
      </w:r>
    </w:p>
    <w:p w:rsidR="00F7288F" w:rsidRDefault="00F7288F" w:rsidP="00436931">
      <w:pPr>
        <w:rPr>
          <w:rtl/>
        </w:rPr>
      </w:pPr>
      <w:r>
        <w:rPr>
          <w:rtl/>
        </w:rPr>
        <w:t>מוסי רז</w:t>
      </w:r>
      <w:r>
        <w:rPr>
          <w:rtl/>
        </w:rPr>
        <w:tab/>
      </w:r>
      <w:r>
        <w:rPr>
          <w:rtl/>
        </w:rPr>
        <w:tab/>
      </w:r>
      <w:r>
        <w:rPr>
          <w:rtl/>
        </w:rPr>
        <w:tab/>
        <w:t xml:space="preserve">–   </w:t>
      </w:r>
      <w:r>
        <w:rPr>
          <w:rFonts w:hint="cs"/>
          <w:rtl/>
        </w:rPr>
        <w:t>נגד</w:t>
      </w:r>
    </w:p>
    <w:p w:rsidR="00F7288F" w:rsidRDefault="00F7288F" w:rsidP="00436931">
      <w:pPr>
        <w:rPr>
          <w:rtl/>
        </w:rPr>
      </w:pPr>
      <w:r>
        <w:rPr>
          <w:rtl/>
        </w:rPr>
        <w:t>אפרת רייטן מרום</w:t>
      </w:r>
      <w:r>
        <w:rPr>
          <w:rtl/>
        </w:rPr>
        <w:tab/>
        <w:t xml:space="preserve">–   </w:t>
      </w:r>
      <w:r>
        <w:rPr>
          <w:rFonts w:hint="cs"/>
          <w:rtl/>
        </w:rPr>
        <w:t>אינה משתתפת בהצבעה</w:t>
      </w:r>
    </w:p>
    <w:p w:rsidR="00F7288F" w:rsidRDefault="00F7288F" w:rsidP="0043693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F7288F" w:rsidRDefault="00F7288F" w:rsidP="00436931">
      <w:pPr>
        <w:rPr>
          <w:rtl/>
        </w:rPr>
      </w:pPr>
      <w:r>
        <w:rPr>
          <w:rtl/>
        </w:rPr>
        <w:t>יפעת שאשא ביטון</w:t>
      </w:r>
      <w:r>
        <w:rPr>
          <w:rtl/>
        </w:rPr>
        <w:tab/>
        <w:t xml:space="preserve">–   </w:t>
      </w:r>
      <w:r>
        <w:rPr>
          <w:rFonts w:hint="cs"/>
          <w:rtl/>
        </w:rPr>
        <w:t>אינה נוכחת</w:t>
      </w:r>
    </w:p>
    <w:p w:rsidR="00F7288F" w:rsidRDefault="00F7288F" w:rsidP="00436931">
      <w:pPr>
        <w:rPr>
          <w:rtl/>
        </w:rPr>
      </w:pPr>
      <w:r>
        <w:rPr>
          <w:rtl/>
        </w:rPr>
        <w:t>אלון שוסטר</w:t>
      </w:r>
      <w:r>
        <w:rPr>
          <w:rtl/>
        </w:rPr>
        <w:tab/>
      </w:r>
      <w:r>
        <w:rPr>
          <w:rtl/>
        </w:rPr>
        <w:tab/>
        <w:t xml:space="preserve">–   </w:t>
      </w:r>
      <w:r>
        <w:rPr>
          <w:rFonts w:hint="cs"/>
          <w:rtl/>
        </w:rPr>
        <w:t>אינו נוכח</w:t>
      </w:r>
    </w:p>
    <w:p w:rsidR="00F7288F" w:rsidRDefault="00F7288F" w:rsidP="00436931">
      <w:pPr>
        <w:rPr>
          <w:rtl/>
        </w:rPr>
      </w:pPr>
      <w:r>
        <w:rPr>
          <w:rtl/>
        </w:rPr>
        <w:t>יובל שטייניץ</w:t>
      </w:r>
      <w:r>
        <w:rPr>
          <w:rtl/>
        </w:rPr>
        <w:tab/>
      </w:r>
      <w:r>
        <w:rPr>
          <w:rtl/>
        </w:rPr>
        <w:tab/>
        <w:t xml:space="preserve">–   </w:t>
      </w:r>
      <w:r>
        <w:rPr>
          <w:rFonts w:hint="cs"/>
          <w:rtl/>
        </w:rPr>
        <w:t>אינו נוכח</w:t>
      </w:r>
    </w:p>
    <w:p w:rsidR="00F7288F" w:rsidRDefault="00F7288F" w:rsidP="00436931">
      <w:pPr>
        <w:rPr>
          <w:rtl/>
        </w:rPr>
      </w:pPr>
      <w:r>
        <w:rPr>
          <w:rtl/>
        </w:rPr>
        <w:t>קטי קטרין שטרית</w:t>
      </w:r>
      <w:r>
        <w:rPr>
          <w:rtl/>
        </w:rPr>
        <w:tab/>
        <w:t xml:space="preserve">–   </w:t>
      </w:r>
      <w:r>
        <w:rPr>
          <w:rFonts w:hint="cs"/>
          <w:rtl/>
        </w:rPr>
        <w:t>אינה נוכחת</w:t>
      </w:r>
    </w:p>
    <w:p w:rsidR="00F7288F" w:rsidRDefault="00F7288F" w:rsidP="00436931">
      <w:pPr>
        <w:rPr>
          <w:rtl/>
        </w:rPr>
      </w:pPr>
      <w:r>
        <w:rPr>
          <w:rtl/>
        </w:rPr>
        <w:t>אלעזר שטרן</w:t>
      </w:r>
      <w:r>
        <w:rPr>
          <w:rtl/>
        </w:rPr>
        <w:tab/>
      </w:r>
      <w:r>
        <w:rPr>
          <w:rtl/>
        </w:rPr>
        <w:tab/>
        <w:t xml:space="preserve">–   </w:t>
      </w:r>
      <w:r>
        <w:rPr>
          <w:rFonts w:hint="cs"/>
          <w:rtl/>
        </w:rPr>
        <w:t>אינו נוכח</w:t>
      </w:r>
    </w:p>
    <w:p w:rsidR="00F7288F" w:rsidRDefault="00F7288F" w:rsidP="00436931">
      <w:pPr>
        <w:rPr>
          <w:rtl/>
        </w:rPr>
      </w:pPr>
      <w:r>
        <w:rPr>
          <w:rtl/>
        </w:rPr>
        <w:t>יוסף שיין</w:t>
      </w:r>
      <w:r>
        <w:rPr>
          <w:rtl/>
        </w:rPr>
        <w:tab/>
      </w:r>
      <w:r>
        <w:rPr>
          <w:rtl/>
        </w:rPr>
        <w:tab/>
        <w:t xml:space="preserve">–   </w:t>
      </w:r>
      <w:r>
        <w:rPr>
          <w:rFonts w:hint="cs"/>
          <w:rtl/>
        </w:rPr>
        <w:t>אינו נוכח</w:t>
      </w:r>
    </w:p>
    <w:p w:rsidR="00F7288F" w:rsidRDefault="00F7288F" w:rsidP="00436931">
      <w:pPr>
        <w:rPr>
          <w:rtl/>
        </w:rPr>
      </w:pPr>
      <w:r>
        <w:rPr>
          <w:rtl/>
        </w:rPr>
        <w:t>עמיחי שיקלי</w:t>
      </w:r>
      <w:r>
        <w:rPr>
          <w:rtl/>
        </w:rPr>
        <w:tab/>
      </w:r>
      <w:r>
        <w:rPr>
          <w:rtl/>
        </w:rPr>
        <w:tab/>
        <w:t xml:space="preserve">–   </w:t>
      </w:r>
      <w:r>
        <w:rPr>
          <w:rFonts w:hint="cs"/>
          <w:rtl/>
        </w:rPr>
        <w:t>אינו נוכח</w:t>
      </w:r>
    </w:p>
    <w:p w:rsidR="00F7288F" w:rsidRDefault="00F7288F" w:rsidP="00436931">
      <w:pPr>
        <w:rPr>
          <w:rtl/>
        </w:rPr>
      </w:pPr>
      <w:r>
        <w:rPr>
          <w:rtl/>
        </w:rPr>
        <w:t>מיכל שיר סגמן</w:t>
      </w:r>
      <w:r>
        <w:rPr>
          <w:rtl/>
        </w:rPr>
        <w:tab/>
      </w:r>
      <w:r>
        <w:rPr>
          <w:rtl/>
        </w:rPr>
        <w:tab/>
        <w:t xml:space="preserve">–   </w:t>
      </w:r>
      <w:r>
        <w:rPr>
          <w:rFonts w:hint="cs"/>
          <w:rtl/>
        </w:rPr>
        <w:t>אינו נוכח</w:t>
      </w:r>
    </w:p>
    <w:p w:rsidR="00F7288F" w:rsidRDefault="00F7288F" w:rsidP="00436931">
      <w:pPr>
        <w:rPr>
          <w:rtl/>
        </w:rPr>
      </w:pPr>
      <w:r>
        <w:rPr>
          <w:rtl/>
        </w:rPr>
        <w:t>רם שפע</w:t>
      </w:r>
      <w:r>
        <w:rPr>
          <w:rtl/>
        </w:rPr>
        <w:tab/>
      </w:r>
      <w:r>
        <w:rPr>
          <w:rtl/>
        </w:rPr>
        <w:tab/>
      </w:r>
      <w:r>
        <w:rPr>
          <w:rtl/>
        </w:rPr>
        <w:tab/>
        <w:t xml:space="preserve">–   </w:t>
      </w:r>
      <w:r>
        <w:rPr>
          <w:rFonts w:hint="cs"/>
          <w:rtl/>
        </w:rPr>
        <w:t>אינו נוכח</w:t>
      </w:r>
    </w:p>
    <w:p w:rsidR="00F7288F" w:rsidRDefault="00F7288F" w:rsidP="00436931">
      <w:pPr>
        <w:rPr>
          <w:rtl/>
        </w:rPr>
      </w:pPr>
      <w:r>
        <w:rPr>
          <w:rtl/>
        </w:rPr>
        <w:t>נירה שפק</w:t>
      </w:r>
      <w:r>
        <w:rPr>
          <w:rtl/>
        </w:rPr>
        <w:tab/>
      </w:r>
      <w:r>
        <w:rPr>
          <w:rtl/>
        </w:rPr>
        <w:tab/>
        <w:t xml:space="preserve">–   </w:t>
      </w:r>
      <w:r>
        <w:rPr>
          <w:rFonts w:hint="cs"/>
          <w:rtl/>
        </w:rPr>
        <w:t xml:space="preserve">אינה </w:t>
      </w:r>
      <w:bookmarkStart w:id="11264" w:name="_ETM_Q37_660751"/>
      <w:bookmarkEnd w:id="11264"/>
      <w:r>
        <w:rPr>
          <w:rFonts w:hint="cs"/>
          <w:rtl/>
        </w:rPr>
        <w:t>נוכחת</w:t>
      </w:r>
    </w:p>
    <w:p w:rsidR="00F7288F" w:rsidRDefault="00F7288F" w:rsidP="00436931">
      <w:pPr>
        <w:rPr>
          <w:rtl/>
        </w:rPr>
      </w:pPr>
      <w:r>
        <w:rPr>
          <w:rtl/>
        </w:rPr>
        <w:t>עאידה תומא סלימאן</w:t>
      </w:r>
      <w:r>
        <w:rPr>
          <w:rtl/>
        </w:rPr>
        <w:tab/>
        <w:t xml:space="preserve">–   </w:t>
      </w:r>
      <w:r>
        <w:rPr>
          <w:rFonts w:hint="cs"/>
          <w:rtl/>
        </w:rPr>
        <w:t>אינה נוכחת</w:t>
      </w:r>
    </w:p>
    <w:p w:rsidR="00F7288F" w:rsidRDefault="00F7288F" w:rsidP="00436931">
      <w:pPr>
        <w:rPr>
          <w:rtl/>
        </w:rPr>
      </w:pPr>
      <w:bookmarkStart w:id="11265" w:name="_ETM_Q37_666752"/>
      <w:bookmarkStart w:id="11266" w:name="_ETM_Q37_666821"/>
      <w:bookmarkEnd w:id="11265"/>
      <w:bookmarkEnd w:id="11266"/>
    </w:p>
    <w:p w:rsidR="00F7288F" w:rsidRDefault="00F7288F" w:rsidP="00436931">
      <w:pPr>
        <w:pStyle w:val="af7"/>
        <w:rPr>
          <w:rtl/>
        </w:rPr>
      </w:pPr>
      <w:r w:rsidRPr="00FA2299">
        <w:rPr>
          <w:rStyle w:val="TagStyle"/>
          <w:rtl/>
        </w:rPr>
        <w:t xml:space="preserve"> &lt;&lt; יור &gt;&gt;</w:t>
      </w:r>
      <w:r w:rsidRPr="009C7B56">
        <w:rPr>
          <w:rStyle w:val="TagStyle"/>
          <w:rtl/>
        </w:rPr>
        <w:t xml:space="preserve"> </w:t>
      </w:r>
      <w:r>
        <w:rPr>
          <w:rtl/>
        </w:rPr>
        <w:t>היו"ר מנסור עבאס:</w:t>
      </w:r>
      <w:r w:rsidRPr="009C7B56">
        <w:rPr>
          <w:rStyle w:val="TagStyle"/>
          <w:rtl/>
        </w:rPr>
        <w:t xml:space="preserve"> </w:t>
      </w:r>
      <w:r w:rsidRPr="00FA2299">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1267" w:name="_ETM_Q37_667601"/>
      <w:bookmarkEnd w:id="11267"/>
      <w:r>
        <w:rPr>
          <w:rFonts w:hint="cs"/>
          <w:rtl/>
          <w:lang w:eastAsia="he-IL"/>
        </w:rPr>
        <w:t>סגנית המזכיר תקרא בשמות חברי הכנסת שלא הצביעו, בבקשה.</w:t>
      </w:r>
    </w:p>
    <w:p w:rsidR="00F7288F" w:rsidRDefault="00F7288F" w:rsidP="00436931">
      <w:pPr>
        <w:rPr>
          <w:rtl/>
          <w:lang w:eastAsia="he-IL"/>
        </w:rPr>
      </w:pPr>
    </w:p>
    <w:p w:rsidR="00F7288F" w:rsidRDefault="00F7288F" w:rsidP="00436931">
      <w:pPr>
        <w:pStyle w:val="af6"/>
        <w:keepNext/>
        <w:keepLines/>
        <w:rPr>
          <w:rtl/>
        </w:rPr>
      </w:pPr>
      <w:bookmarkStart w:id="11268" w:name="ET_interruption_6118_6"/>
      <w:r w:rsidRPr="00FA2299">
        <w:rPr>
          <w:rStyle w:val="TagStyle"/>
          <w:rtl/>
        </w:rPr>
        <w:t xml:space="preserve"> &lt;&lt; קריאה &gt;&gt;</w:t>
      </w:r>
      <w:r w:rsidRPr="009C7B56">
        <w:rPr>
          <w:rStyle w:val="TagStyle"/>
          <w:rtl/>
        </w:rPr>
        <w:t xml:space="preserve"> </w:t>
      </w:r>
      <w:r>
        <w:rPr>
          <w:rtl/>
        </w:rPr>
        <w:t>סגנית מזכיר הכנסת אלינור ימין:</w:t>
      </w:r>
      <w:r w:rsidRPr="009C7B56">
        <w:rPr>
          <w:rStyle w:val="TagStyle"/>
          <w:rtl/>
        </w:rPr>
        <w:t xml:space="preserve"> </w:t>
      </w:r>
      <w:r w:rsidRPr="00FA2299">
        <w:rPr>
          <w:rStyle w:val="TagStyle"/>
          <w:rtl/>
        </w:rPr>
        <w:t>&lt;&lt; קריאה &gt;&gt;</w:t>
      </w:r>
      <w:r>
        <w:rPr>
          <w:rtl/>
        </w:rPr>
        <w:t xml:space="preserve">   </w:t>
      </w:r>
      <w:bookmarkEnd w:id="11268"/>
    </w:p>
    <w:p w:rsidR="00F7288F" w:rsidRDefault="00F7288F" w:rsidP="00436931">
      <w:pPr>
        <w:keepNext/>
        <w:keepLines/>
        <w:ind w:firstLine="0"/>
        <w:rPr>
          <w:rtl/>
          <w:lang w:eastAsia="he-IL"/>
        </w:rPr>
      </w:pPr>
      <w:r>
        <w:rPr>
          <w:rFonts w:hint="cs"/>
          <w:rtl/>
          <w:lang w:eastAsia="he-IL"/>
        </w:rPr>
        <w:t>(קוראת בשמות חברי הכנסת)</w:t>
      </w:r>
    </w:p>
    <w:p w:rsidR="00F7288F" w:rsidRDefault="00F7288F" w:rsidP="00436931">
      <w:pPr>
        <w:keepNext/>
        <w:keepLines/>
        <w:rPr>
          <w:rtl/>
          <w:lang w:eastAsia="he-IL"/>
        </w:rPr>
      </w:pPr>
      <w:bookmarkStart w:id="11269" w:name="_ETM_Q37_606674"/>
      <w:bookmarkStart w:id="11270" w:name="_ETM_Q37_606744"/>
      <w:bookmarkEnd w:id="11269"/>
      <w:bookmarkEnd w:id="11270"/>
    </w:p>
    <w:p w:rsidR="00F7288F" w:rsidRDefault="00F7288F" w:rsidP="00436931">
      <w:pPr>
        <w:keepNext/>
        <w:keepLines/>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bookmarkStart w:id="11271" w:name="_ETM_Q37_673234"/>
      <w:bookmarkEnd w:id="11271"/>
      <w:r>
        <w:rPr>
          <w:rFonts w:hint="cs"/>
          <w:rt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rPr>
        <w:t>אינו נוכח</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bookmarkStart w:id="11272" w:name="_ETM_Q37_692204"/>
      <w:bookmarkEnd w:id="11272"/>
    </w:p>
    <w:p w:rsidR="00F7288F" w:rsidRDefault="00F7288F" w:rsidP="0043693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F7288F" w:rsidRDefault="00F7288F" w:rsidP="009635F5">
      <w:pPr>
        <w:rPr>
          <w:rtl/>
        </w:rPr>
      </w:pPr>
      <w:bookmarkStart w:id="11273" w:name="TOR_Q38"/>
      <w:bookmarkEnd w:id="11273"/>
      <w:r>
        <w:rPr>
          <w:rtl/>
        </w:rPr>
        <w:t>ניר ברקת</w:t>
      </w:r>
      <w:r>
        <w:rPr>
          <w:rtl/>
        </w:rPr>
        <w:tab/>
      </w:r>
      <w:r>
        <w:rPr>
          <w:rtl/>
        </w:rPr>
        <w:tab/>
        <w:t xml:space="preserve">–   </w:t>
      </w:r>
      <w:r>
        <w:rPr>
          <w:rFonts w:hint="cs"/>
          <w:rtl/>
        </w:rPr>
        <w:t>אינו נוכח</w:t>
      </w:r>
    </w:p>
    <w:p w:rsidR="00F7288F" w:rsidRDefault="00F7288F" w:rsidP="009635F5">
      <w:pPr>
        <w:rPr>
          <w:rtl/>
        </w:rPr>
      </w:pPr>
      <w:r>
        <w:rPr>
          <w:rtl/>
        </w:rPr>
        <w:t>מאי גולן</w:t>
      </w:r>
      <w:r>
        <w:rPr>
          <w:rtl/>
        </w:rPr>
        <w:tab/>
      </w:r>
      <w:r>
        <w:rPr>
          <w:rtl/>
        </w:rPr>
        <w:tab/>
      </w:r>
      <w:r>
        <w:rPr>
          <w:rtl/>
        </w:rPr>
        <w:tab/>
        <w:t xml:space="preserve">–   </w:t>
      </w:r>
      <w:r>
        <w:rPr>
          <w:rFonts w:hint="cs"/>
          <w:rtl/>
        </w:rPr>
        <w:t>אינה נוכחת</w:t>
      </w:r>
    </w:p>
    <w:p w:rsidR="00F7288F" w:rsidRDefault="00F7288F" w:rsidP="009635F5">
      <w:pPr>
        <w:rPr>
          <w:rtl/>
        </w:rPr>
      </w:pPr>
      <w:r>
        <w:rPr>
          <w:rtl/>
        </w:rPr>
        <w:t>יואב גלנט</w:t>
      </w:r>
      <w:r>
        <w:rPr>
          <w:rtl/>
        </w:rPr>
        <w:tab/>
      </w:r>
      <w:r>
        <w:rPr>
          <w:rtl/>
        </w:rPr>
        <w:tab/>
        <w:t xml:space="preserve">–   </w:t>
      </w:r>
      <w:r>
        <w:rPr>
          <w:rFonts w:hint="cs"/>
          <w:rtl/>
        </w:rPr>
        <w:t>אינו נוכח</w:t>
      </w:r>
    </w:p>
    <w:p w:rsidR="00F7288F" w:rsidRDefault="00F7288F" w:rsidP="00436931">
      <w:pPr>
        <w:rPr>
          <w:rtl/>
        </w:rPr>
      </w:pPr>
      <w:r>
        <w:rPr>
          <w:rtl/>
        </w:rPr>
        <w:t>גילה גמליאל</w:t>
      </w:r>
      <w:r>
        <w:rPr>
          <w:rtl/>
        </w:rPr>
        <w:tab/>
      </w:r>
      <w:r>
        <w:rPr>
          <w:rtl/>
        </w:rPr>
        <w:tab/>
        <w:t xml:space="preserve">–   </w:t>
      </w:r>
      <w:r>
        <w:rPr>
          <w:rFonts w:hint="cs"/>
          <w:rtl/>
        </w:rPr>
        <w:t xml:space="preserve">אינה </w:t>
      </w:r>
      <w:bookmarkStart w:id="11274" w:name="_ETM_Q38_166172"/>
      <w:bookmarkStart w:id="11275" w:name="_ETM_Q38_166315"/>
      <w:r>
        <w:rPr>
          <w:rFonts w:hint="cs"/>
          <w:rtl/>
        </w:rPr>
        <w:t>משתת</w:t>
      </w:r>
      <w:bookmarkEnd w:id="11274"/>
      <w:bookmarkEnd w:id="11275"/>
      <w:r>
        <w:rPr>
          <w:rFonts w:hint="cs"/>
          <w:rtl/>
        </w:rPr>
        <w:t>פת בהצבעה</w:t>
      </w:r>
    </w:p>
    <w:p w:rsidR="00F7288F" w:rsidRDefault="00F7288F" w:rsidP="009635F5">
      <w:pPr>
        <w:rPr>
          <w:rtl/>
        </w:rPr>
      </w:pPr>
      <w:r>
        <w:rPr>
          <w:rtl/>
        </w:rPr>
        <w:t>מאזן גנאים</w:t>
      </w:r>
      <w:r>
        <w:rPr>
          <w:rtl/>
        </w:rPr>
        <w:tab/>
      </w:r>
      <w:r>
        <w:rPr>
          <w:rtl/>
        </w:rPr>
        <w:tab/>
        <w:t xml:space="preserve">–   </w:t>
      </w:r>
      <w:r>
        <w:rPr>
          <w:rFonts w:hint="cs"/>
          <w:rtl/>
        </w:rPr>
        <w:t>אינו נוכח</w:t>
      </w:r>
    </w:p>
    <w:p w:rsidR="00F7288F" w:rsidRDefault="00F7288F" w:rsidP="009635F5">
      <w:pPr>
        <w:rPr>
          <w:rtl/>
        </w:rPr>
      </w:pPr>
      <w:r>
        <w:rPr>
          <w:rtl/>
        </w:rPr>
        <w:t>בנימין גנץ</w:t>
      </w:r>
      <w:r>
        <w:rPr>
          <w:rtl/>
        </w:rPr>
        <w:tab/>
      </w:r>
      <w:r>
        <w:rPr>
          <w:rtl/>
        </w:rPr>
        <w:tab/>
        <w:t xml:space="preserve">–   </w:t>
      </w:r>
      <w:r>
        <w:rPr>
          <w:rFonts w:hint="cs"/>
          <w:rtl/>
        </w:rPr>
        <w:t>אינו נוכח</w:t>
      </w:r>
    </w:p>
    <w:p w:rsidR="00F7288F" w:rsidRDefault="00F7288F" w:rsidP="009635F5">
      <w:pPr>
        <w:rPr>
          <w:rtl/>
        </w:rPr>
      </w:pPr>
      <w:r>
        <w:rPr>
          <w:rtl/>
        </w:rPr>
        <w:t>סימון דוידסון</w:t>
      </w:r>
      <w:r>
        <w:rPr>
          <w:rtl/>
        </w:rPr>
        <w:tab/>
      </w:r>
      <w:r>
        <w:rPr>
          <w:rtl/>
        </w:rPr>
        <w:tab/>
        <w:t xml:space="preserve">–   </w:t>
      </w:r>
      <w:r>
        <w:rPr>
          <w:rFonts w:hint="cs"/>
          <w:rtl/>
        </w:rPr>
        <w:t>אינו נוכח</w:t>
      </w:r>
    </w:p>
    <w:p w:rsidR="00F7288F" w:rsidRDefault="00F7288F" w:rsidP="009635F5">
      <w:pPr>
        <w:rPr>
          <w:rtl/>
        </w:rPr>
      </w:pPr>
      <w:r>
        <w:rPr>
          <w:rtl/>
        </w:rPr>
        <w:t>אבי דיכטר</w:t>
      </w:r>
      <w:r>
        <w:rPr>
          <w:rtl/>
        </w:rPr>
        <w:tab/>
      </w:r>
      <w:r>
        <w:rPr>
          <w:rtl/>
        </w:rPr>
        <w:tab/>
        <w:t xml:space="preserve">–   </w:t>
      </w:r>
      <w:r>
        <w:rPr>
          <w:rFonts w:hint="cs"/>
          <w:rtl/>
        </w:rPr>
        <w:t>אינו נוכח</w:t>
      </w:r>
    </w:p>
    <w:p w:rsidR="00F7288F" w:rsidRDefault="00F7288F" w:rsidP="00436931">
      <w:pPr>
        <w:rPr>
          <w:rtl/>
        </w:rPr>
      </w:pPr>
      <w:r>
        <w:rPr>
          <w:rtl/>
        </w:rPr>
        <w:t>גלית דיסטל אטבריאן</w:t>
      </w:r>
      <w:r>
        <w:rPr>
          <w:rtl/>
        </w:rPr>
        <w:tab/>
        <w:t xml:space="preserve">–   </w:t>
      </w:r>
      <w:r>
        <w:rPr>
          <w:rFonts w:hint="cs"/>
          <w:rtl/>
        </w:rPr>
        <w:t>אינה נוכחת</w:t>
      </w:r>
    </w:p>
    <w:p w:rsidR="00F7288F" w:rsidRDefault="00F7288F" w:rsidP="00CE55C1">
      <w:pPr>
        <w:rPr>
          <w:rtl/>
        </w:rPr>
      </w:pPr>
      <w:r>
        <w:rPr>
          <w:rtl/>
        </w:rPr>
        <w:t>צחי הנגבי</w:t>
      </w:r>
      <w:r>
        <w:rPr>
          <w:rtl/>
        </w:rPr>
        <w:tab/>
      </w:r>
      <w:r>
        <w:rPr>
          <w:rtl/>
        </w:rPr>
        <w:tab/>
        <w:t xml:space="preserve">–   </w:t>
      </w:r>
      <w:r>
        <w:rPr>
          <w:rFonts w:hint="cs"/>
          <w:rtl/>
        </w:rPr>
        <w:t>אינו נוכח</w:t>
      </w:r>
    </w:p>
    <w:p w:rsidR="00F7288F" w:rsidRDefault="00F7288F" w:rsidP="00CE55C1">
      <w:pPr>
        <w:rPr>
          <w:rtl/>
        </w:rPr>
      </w:pPr>
      <w:r>
        <w:rPr>
          <w:rtl/>
        </w:rPr>
        <w:t>מיכל וולדיגר</w:t>
      </w:r>
      <w:r>
        <w:rPr>
          <w:rtl/>
        </w:rPr>
        <w:tab/>
      </w:r>
      <w:r>
        <w:rPr>
          <w:rtl/>
        </w:rPr>
        <w:tab/>
        <w:t xml:space="preserve">–   </w:t>
      </w:r>
      <w:r>
        <w:rPr>
          <w:rFonts w:hint="cs"/>
          <w:rtl/>
        </w:rPr>
        <w:t>איננה נוכחת</w:t>
      </w:r>
    </w:p>
    <w:p w:rsidR="00F7288F" w:rsidRDefault="00F7288F" w:rsidP="009635F5">
      <w:pPr>
        <w:rPr>
          <w:rtl/>
        </w:rPr>
      </w:pPr>
      <w:r>
        <w:rPr>
          <w:rtl/>
        </w:rPr>
        <w:t>רות וסרמן לנדה</w:t>
      </w:r>
      <w:r>
        <w:rPr>
          <w:rtl/>
        </w:rPr>
        <w:tab/>
      </w:r>
      <w:r>
        <w:rPr>
          <w:rtl/>
        </w:rPr>
        <w:tab/>
        <w:t xml:space="preserve">–   </w:t>
      </w:r>
      <w:r>
        <w:rPr>
          <w:rFonts w:hint="cs"/>
          <w:rtl/>
        </w:rPr>
        <w:t>אינה נוכחת</w:t>
      </w:r>
    </w:p>
    <w:p w:rsidR="00F7288F" w:rsidRDefault="00F7288F" w:rsidP="009635F5">
      <w:pPr>
        <w:rPr>
          <w:rtl/>
        </w:rPr>
      </w:pPr>
      <w:r>
        <w:rPr>
          <w:rtl/>
        </w:rPr>
        <w:t>מכלוף מיקי זוהר</w:t>
      </w:r>
      <w:r>
        <w:rPr>
          <w:rtl/>
        </w:rPr>
        <w:tab/>
      </w:r>
      <w:r>
        <w:rPr>
          <w:rtl/>
        </w:rPr>
        <w:tab/>
        <w:t xml:space="preserve">–   </w:t>
      </w:r>
      <w:r>
        <w:rPr>
          <w:rFonts w:hint="cs"/>
          <w:rtl/>
        </w:rPr>
        <w:t>אינו נוכח</w:t>
      </w:r>
    </w:p>
    <w:p w:rsidR="00F7288F" w:rsidRDefault="00F7288F" w:rsidP="00436931">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F7288F" w:rsidRDefault="00F7288F" w:rsidP="009635F5">
      <w:pPr>
        <w:rPr>
          <w:rtl/>
        </w:rPr>
      </w:pPr>
      <w:r>
        <w:rPr>
          <w:rtl/>
        </w:rPr>
        <w:t>אלי כהן</w:t>
      </w:r>
      <w:r>
        <w:rPr>
          <w:rtl/>
        </w:rPr>
        <w:tab/>
      </w:r>
      <w:r>
        <w:rPr>
          <w:rtl/>
        </w:rPr>
        <w:tab/>
      </w:r>
      <w:r>
        <w:rPr>
          <w:rtl/>
        </w:rPr>
        <w:tab/>
        <w:t xml:space="preserve">–   </w:t>
      </w:r>
      <w:r>
        <w:rPr>
          <w:rFonts w:hint="cs"/>
          <w:rtl/>
        </w:rPr>
        <w:t>אינו נוכח</w:t>
      </w:r>
    </w:p>
    <w:p w:rsidR="00F7288F" w:rsidRDefault="00F7288F" w:rsidP="009635F5">
      <w:pPr>
        <w:rPr>
          <w:rtl/>
        </w:rPr>
      </w:pPr>
      <w:r>
        <w:rPr>
          <w:rtl/>
        </w:rPr>
        <w:t>מאיר כהן</w:t>
      </w:r>
      <w:r>
        <w:rPr>
          <w:rtl/>
        </w:rPr>
        <w:tab/>
      </w:r>
      <w:r>
        <w:rPr>
          <w:rtl/>
        </w:rPr>
        <w:tab/>
        <w:t xml:space="preserve">–   </w:t>
      </w:r>
      <w:r>
        <w:rPr>
          <w:rFonts w:hint="cs"/>
          <w:rtl/>
        </w:rPr>
        <w:t>אינו נוכח</w:t>
      </w:r>
    </w:p>
    <w:p w:rsidR="00F7288F" w:rsidRDefault="00F7288F" w:rsidP="009635F5">
      <w:pPr>
        <w:rPr>
          <w:rtl/>
        </w:rPr>
      </w:pPr>
      <w:r>
        <w:rPr>
          <w:rtl/>
        </w:rPr>
        <w:t>מתן כהנא</w:t>
      </w:r>
      <w:r>
        <w:rPr>
          <w:rtl/>
        </w:rPr>
        <w:tab/>
      </w:r>
      <w:r>
        <w:rPr>
          <w:rtl/>
        </w:rPr>
        <w:tab/>
        <w:t xml:space="preserve">–   </w:t>
      </w:r>
      <w:r>
        <w:rPr>
          <w:rFonts w:hint="cs"/>
          <w:rtl/>
        </w:rPr>
        <w:t>אינו נוכח</w:t>
      </w:r>
    </w:p>
    <w:p w:rsidR="00F7288F" w:rsidRDefault="00F7288F" w:rsidP="009635F5">
      <w:pPr>
        <w:rPr>
          <w:rtl/>
        </w:rPr>
      </w:pPr>
      <w:r>
        <w:rPr>
          <w:rtl/>
        </w:rPr>
        <w:t>עופר כסיף</w:t>
      </w:r>
      <w:r>
        <w:rPr>
          <w:rtl/>
        </w:rPr>
        <w:tab/>
      </w:r>
      <w:r>
        <w:rPr>
          <w:rtl/>
        </w:rPr>
        <w:tab/>
        <w:t xml:space="preserve">–   </w:t>
      </w:r>
      <w:r>
        <w:rPr>
          <w:rFonts w:hint="cs"/>
          <w:rtl/>
        </w:rPr>
        <w:t>בעד</w:t>
      </w:r>
    </w:p>
    <w:p w:rsidR="00F7288F" w:rsidRDefault="00F7288F" w:rsidP="009635F5">
      <w:pPr>
        <w:rPr>
          <w:rtl/>
        </w:rPr>
      </w:pPr>
      <w:r>
        <w:rPr>
          <w:rtl/>
        </w:rPr>
        <w:t>חיים כץ</w:t>
      </w:r>
      <w:r>
        <w:rPr>
          <w:rtl/>
        </w:rPr>
        <w:tab/>
      </w:r>
      <w:r>
        <w:rPr>
          <w:rtl/>
        </w:rPr>
        <w:tab/>
      </w:r>
      <w:r>
        <w:rPr>
          <w:rtl/>
        </w:rPr>
        <w:tab/>
        <w:t xml:space="preserve">–  </w:t>
      </w:r>
      <w:r>
        <w:rPr>
          <w:rFonts w:hint="cs"/>
          <w:rtl/>
        </w:rPr>
        <w:t>אינו נוכח</w:t>
      </w:r>
      <w:r>
        <w:rPr>
          <w:rtl/>
        </w:rPr>
        <w:t xml:space="preserve"> </w:t>
      </w:r>
    </w:p>
    <w:p w:rsidR="00F7288F" w:rsidRDefault="00F7288F" w:rsidP="009635F5">
      <w:pPr>
        <w:rPr>
          <w:rtl/>
        </w:rPr>
      </w:pPr>
      <w:r>
        <w:rPr>
          <w:rtl/>
        </w:rPr>
        <w:t>ישראל כץ</w:t>
      </w:r>
      <w:r>
        <w:rPr>
          <w:rtl/>
        </w:rPr>
        <w:tab/>
      </w:r>
      <w:r>
        <w:rPr>
          <w:rtl/>
        </w:rPr>
        <w:tab/>
        <w:t xml:space="preserve">–   </w:t>
      </w:r>
      <w:r>
        <w:rPr>
          <w:rFonts w:hint="cs"/>
          <w:rtl/>
        </w:rPr>
        <w:t>אינו נוכח</w:t>
      </w:r>
    </w:p>
    <w:p w:rsidR="00F7288F" w:rsidRDefault="00F7288F" w:rsidP="009635F5">
      <w:pPr>
        <w:rPr>
          <w:rtl/>
        </w:rPr>
      </w:pPr>
      <w:r>
        <w:rPr>
          <w:rtl/>
        </w:rPr>
        <w:t>רון כץ</w:t>
      </w:r>
      <w:r>
        <w:rPr>
          <w:rtl/>
        </w:rPr>
        <w:tab/>
      </w:r>
      <w:r>
        <w:rPr>
          <w:rtl/>
        </w:rPr>
        <w:tab/>
      </w:r>
      <w:r>
        <w:rPr>
          <w:rtl/>
        </w:rPr>
        <w:tab/>
        <w:t xml:space="preserve">–   </w:t>
      </w:r>
      <w:r>
        <w:rPr>
          <w:rFonts w:hint="cs"/>
          <w:rtl/>
        </w:rPr>
        <w:t>אינו נוכח</w:t>
      </w:r>
    </w:p>
    <w:p w:rsidR="00F7288F" w:rsidRDefault="00F7288F" w:rsidP="009635F5">
      <w:pPr>
        <w:rPr>
          <w:rtl/>
        </w:rPr>
      </w:pPr>
      <w:r>
        <w:rPr>
          <w:rtl/>
        </w:rPr>
        <w:t>מיקי לוי</w:t>
      </w:r>
      <w:r>
        <w:rPr>
          <w:rtl/>
        </w:rPr>
        <w:tab/>
      </w:r>
      <w:r>
        <w:rPr>
          <w:rtl/>
        </w:rPr>
        <w:tab/>
      </w:r>
      <w:r>
        <w:rPr>
          <w:rtl/>
        </w:rPr>
        <w:tab/>
        <w:t xml:space="preserve">–   </w:t>
      </w:r>
      <w:r>
        <w:rPr>
          <w:rFonts w:hint="cs"/>
          <w:rtl/>
        </w:rPr>
        <w:t>אינו נוכח</w:t>
      </w:r>
    </w:p>
    <w:p w:rsidR="00F7288F" w:rsidRDefault="00F7288F" w:rsidP="009635F5">
      <w:pPr>
        <w:rPr>
          <w:rtl/>
        </w:rPr>
      </w:pPr>
      <w:r>
        <w:rPr>
          <w:rtl/>
        </w:rPr>
        <w:t>נעמה לזימי</w:t>
      </w:r>
      <w:r>
        <w:rPr>
          <w:rtl/>
        </w:rPr>
        <w:tab/>
      </w:r>
      <w:r>
        <w:rPr>
          <w:rtl/>
        </w:rPr>
        <w:tab/>
        <w:t xml:space="preserve">–   </w:t>
      </w:r>
      <w:r>
        <w:rPr>
          <w:rFonts w:hint="cs"/>
          <w:rtl/>
        </w:rPr>
        <w:t>אינה נוכחת</w:t>
      </w:r>
    </w:p>
    <w:p w:rsidR="00F7288F" w:rsidRDefault="00F7288F" w:rsidP="009635F5">
      <w:pPr>
        <w:rPr>
          <w:rtl/>
        </w:rPr>
      </w:pPr>
      <w:r>
        <w:rPr>
          <w:rtl/>
        </w:rPr>
        <w:t>לימור מגן תלם</w:t>
      </w:r>
      <w:r>
        <w:rPr>
          <w:rtl/>
        </w:rPr>
        <w:tab/>
      </w:r>
      <w:r>
        <w:rPr>
          <w:rtl/>
        </w:rPr>
        <w:tab/>
        <w:t xml:space="preserve">–   </w:t>
      </w:r>
      <w:r>
        <w:rPr>
          <w:rFonts w:hint="cs"/>
          <w:rtl/>
        </w:rPr>
        <w:t>אינה נוכחת</w:t>
      </w:r>
    </w:p>
    <w:p w:rsidR="00F7288F" w:rsidRDefault="00F7288F" w:rsidP="009635F5">
      <w:pPr>
        <w:rPr>
          <w:rtl/>
        </w:rPr>
      </w:pPr>
      <w:r>
        <w:rPr>
          <w:rtl/>
        </w:rPr>
        <w:t>אמילי חיה מואטי</w:t>
      </w:r>
      <w:r>
        <w:rPr>
          <w:rtl/>
        </w:rPr>
        <w:tab/>
      </w:r>
      <w:r>
        <w:rPr>
          <w:rtl/>
        </w:rPr>
        <w:tab/>
        <w:t xml:space="preserve">–   </w:t>
      </w:r>
      <w:r>
        <w:rPr>
          <w:rFonts w:hint="cs"/>
          <w:rtl/>
        </w:rPr>
        <w:t>אינה נוכחת</w:t>
      </w:r>
    </w:p>
    <w:p w:rsidR="00F7288F" w:rsidRDefault="00F7288F" w:rsidP="009635F5">
      <w:pPr>
        <w:rPr>
          <w:rtl/>
        </w:rPr>
      </w:pPr>
      <w:r>
        <w:rPr>
          <w:rtl/>
        </w:rPr>
        <w:t>פטין מולא</w:t>
      </w:r>
      <w:r>
        <w:rPr>
          <w:rtl/>
        </w:rPr>
        <w:tab/>
      </w:r>
      <w:r>
        <w:rPr>
          <w:rtl/>
        </w:rPr>
        <w:tab/>
        <w:t xml:space="preserve">–   </w:t>
      </w:r>
      <w:r>
        <w:rPr>
          <w:rFonts w:hint="cs"/>
          <w:rtl/>
        </w:rPr>
        <w:t>אינו נוכח</w:t>
      </w:r>
    </w:p>
    <w:p w:rsidR="00F7288F" w:rsidRDefault="00F7288F" w:rsidP="009635F5">
      <w:pPr>
        <w:rPr>
          <w:rtl/>
        </w:rPr>
      </w:pPr>
      <w:r>
        <w:rPr>
          <w:rtl/>
        </w:rPr>
        <w:t>טטיאנה מזרסקי</w:t>
      </w:r>
      <w:r>
        <w:rPr>
          <w:rtl/>
        </w:rPr>
        <w:tab/>
      </w:r>
      <w:r>
        <w:rPr>
          <w:rtl/>
        </w:rPr>
        <w:tab/>
        <w:t xml:space="preserve">–   </w:t>
      </w:r>
      <w:r>
        <w:rPr>
          <w:rFonts w:hint="cs"/>
          <w:rtl/>
        </w:rPr>
        <w:t>אינה נוכחת</w:t>
      </w:r>
    </w:p>
    <w:p w:rsidR="00F7288F" w:rsidRDefault="00F7288F" w:rsidP="009635F5">
      <w:pPr>
        <w:rPr>
          <w:rtl/>
        </w:rPr>
      </w:pPr>
      <w:r>
        <w:rPr>
          <w:rtl/>
        </w:rPr>
        <w:t>מרב מיכאלי</w:t>
      </w:r>
      <w:r>
        <w:rPr>
          <w:rtl/>
        </w:rPr>
        <w:tab/>
      </w:r>
      <w:r>
        <w:rPr>
          <w:rtl/>
        </w:rPr>
        <w:tab/>
        <w:t xml:space="preserve">–   </w:t>
      </w:r>
      <w:r>
        <w:rPr>
          <w:rFonts w:hint="cs"/>
          <w:rtl/>
        </w:rPr>
        <w:t>נגד</w:t>
      </w:r>
    </w:p>
    <w:p w:rsidR="00F7288F" w:rsidRDefault="00F7288F" w:rsidP="009635F5">
      <w:pPr>
        <w:rPr>
          <w:rtl/>
        </w:rPr>
      </w:pPr>
      <w:r>
        <w:rPr>
          <w:rtl/>
        </w:rPr>
        <w:t>יוליה מלינובסקי</w:t>
      </w:r>
      <w:r>
        <w:rPr>
          <w:rtl/>
        </w:rPr>
        <w:tab/>
      </w:r>
      <w:r>
        <w:rPr>
          <w:rtl/>
        </w:rPr>
        <w:tab/>
        <w:t xml:space="preserve">–   </w:t>
      </w:r>
      <w:r>
        <w:rPr>
          <w:rFonts w:hint="cs"/>
          <w:rtl/>
        </w:rPr>
        <w:t>אינה נוכחת</w:t>
      </w:r>
    </w:p>
    <w:p w:rsidR="00F7288F" w:rsidRDefault="00F7288F" w:rsidP="009635F5">
      <w:pPr>
        <w:rPr>
          <w:rtl/>
        </w:rPr>
      </w:pPr>
      <w:r>
        <w:rPr>
          <w:rtl/>
        </w:rPr>
        <w:t>מיכאל מלכיאלי</w:t>
      </w:r>
      <w:r>
        <w:rPr>
          <w:rtl/>
        </w:rPr>
        <w:tab/>
      </w:r>
      <w:r>
        <w:rPr>
          <w:rtl/>
        </w:rPr>
        <w:tab/>
        <w:t xml:space="preserve">–   </w:t>
      </w:r>
      <w:r>
        <w:rPr>
          <w:rFonts w:hint="cs"/>
          <w:rtl/>
        </w:rPr>
        <w:t>אינו נוכח</w:t>
      </w:r>
    </w:p>
    <w:p w:rsidR="00F7288F" w:rsidRDefault="00F7288F" w:rsidP="009635F5">
      <w:pPr>
        <w:rPr>
          <w:rtl/>
        </w:rPr>
      </w:pPr>
      <w:r>
        <w:rPr>
          <w:rtl/>
        </w:rPr>
        <w:t>אבי מעוז</w:t>
      </w:r>
      <w:r>
        <w:rPr>
          <w:rtl/>
        </w:rPr>
        <w:tab/>
      </w:r>
      <w:r>
        <w:rPr>
          <w:rtl/>
        </w:rPr>
        <w:tab/>
        <w:t xml:space="preserve">–   </w:t>
      </w:r>
      <w:r>
        <w:rPr>
          <w:rFonts w:hint="cs"/>
          <w:rtl/>
        </w:rPr>
        <w:t>אינו נוכח</w:t>
      </w:r>
    </w:p>
    <w:p w:rsidR="00F7288F" w:rsidRDefault="00F7288F" w:rsidP="009635F5">
      <w:pPr>
        <w:rPr>
          <w:rtl/>
        </w:rPr>
      </w:pPr>
      <w:r>
        <w:rPr>
          <w:rtl/>
        </w:rPr>
        <w:t>מופיד מרעי</w:t>
      </w:r>
      <w:r>
        <w:rPr>
          <w:rtl/>
        </w:rPr>
        <w:tab/>
      </w:r>
      <w:r>
        <w:rPr>
          <w:rtl/>
        </w:rPr>
        <w:tab/>
        <w:t xml:space="preserve">–   </w:t>
      </w:r>
      <w:r>
        <w:rPr>
          <w:rFonts w:hint="cs"/>
          <w:rtl/>
        </w:rPr>
        <w:t>אינו נוכח</w:t>
      </w:r>
    </w:p>
    <w:p w:rsidR="00F7288F" w:rsidRDefault="00F7288F" w:rsidP="009635F5">
      <w:pPr>
        <w:rPr>
          <w:rtl/>
        </w:rPr>
      </w:pPr>
      <w:r>
        <w:rPr>
          <w:rtl/>
        </w:rPr>
        <w:t>בנימין נתניהו</w:t>
      </w:r>
      <w:r>
        <w:rPr>
          <w:rtl/>
        </w:rPr>
        <w:tab/>
      </w:r>
      <w:r>
        <w:rPr>
          <w:rtl/>
        </w:rPr>
        <w:tab/>
        <w:t xml:space="preserve">–   </w:t>
      </w:r>
      <w:r>
        <w:rPr>
          <w:rFonts w:hint="cs"/>
          <w:rtl/>
        </w:rPr>
        <w:t>אינו נוכח</w:t>
      </w:r>
    </w:p>
    <w:p w:rsidR="00F7288F" w:rsidRDefault="00F7288F" w:rsidP="009635F5">
      <w:pPr>
        <w:rPr>
          <w:rtl/>
        </w:rPr>
      </w:pPr>
      <w:r>
        <w:rPr>
          <w:rtl/>
        </w:rPr>
        <w:t>יואב סגלוביץ'</w:t>
      </w:r>
      <w:r>
        <w:rPr>
          <w:rtl/>
        </w:rPr>
        <w:tab/>
      </w:r>
      <w:r>
        <w:rPr>
          <w:rtl/>
        </w:rPr>
        <w:tab/>
        <w:t xml:space="preserve">–   </w:t>
      </w:r>
      <w:r>
        <w:rPr>
          <w:rFonts w:hint="cs"/>
          <w:rtl/>
        </w:rPr>
        <w:t>אינו נוכח</w:t>
      </w:r>
    </w:p>
    <w:p w:rsidR="00F7288F" w:rsidRDefault="00F7288F" w:rsidP="009635F5">
      <w:pPr>
        <w:rPr>
          <w:rtl/>
        </w:rPr>
      </w:pPr>
      <w:r>
        <w:rPr>
          <w:rtl/>
        </w:rPr>
        <w:t>יבגני סובה</w:t>
      </w:r>
      <w:r>
        <w:rPr>
          <w:rtl/>
        </w:rPr>
        <w:tab/>
      </w:r>
      <w:r>
        <w:rPr>
          <w:rtl/>
        </w:rPr>
        <w:tab/>
        <w:t xml:space="preserve">–   </w:t>
      </w:r>
      <w:r>
        <w:rPr>
          <w:rFonts w:hint="cs"/>
          <w:rtl/>
        </w:rPr>
        <w:t>אינו נוכח</w:t>
      </w:r>
    </w:p>
    <w:p w:rsidR="00F7288F" w:rsidRDefault="00F7288F" w:rsidP="009635F5">
      <w:pPr>
        <w:rPr>
          <w:rtl/>
        </w:rPr>
      </w:pPr>
      <w:r>
        <w:rPr>
          <w:rtl/>
        </w:rPr>
        <w:t>אופיר סופר</w:t>
      </w:r>
      <w:r>
        <w:rPr>
          <w:rtl/>
        </w:rPr>
        <w:tab/>
      </w:r>
      <w:r>
        <w:rPr>
          <w:rtl/>
        </w:rPr>
        <w:tab/>
        <w:t xml:space="preserve">–   </w:t>
      </w:r>
      <w:r>
        <w:rPr>
          <w:rFonts w:hint="cs"/>
          <w:rtl/>
        </w:rPr>
        <w:t>אינו נוכח</w:t>
      </w:r>
    </w:p>
    <w:p w:rsidR="00F7288F" w:rsidRDefault="00F7288F" w:rsidP="009635F5">
      <w:pPr>
        <w:rPr>
          <w:rtl/>
        </w:rPr>
      </w:pPr>
      <w:r>
        <w:rPr>
          <w:rtl/>
        </w:rPr>
        <w:t>אורית מלכה סטרוק</w:t>
      </w:r>
      <w:r>
        <w:rPr>
          <w:rtl/>
        </w:rPr>
        <w:tab/>
        <w:t xml:space="preserve">–   </w:t>
      </w:r>
      <w:r>
        <w:rPr>
          <w:rFonts w:hint="cs"/>
          <w:rtl/>
        </w:rPr>
        <w:t>אינה נוכחת</w:t>
      </w:r>
    </w:p>
    <w:p w:rsidR="00F7288F" w:rsidRDefault="00F7288F" w:rsidP="009635F5">
      <w:pPr>
        <w:rPr>
          <w:rtl/>
        </w:rPr>
      </w:pPr>
      <w:r>
        <w:rPr>
          <w:rtl/>
        </w:rPr>
        <w:t>עידית סילמן</w:t>
      </w:r>
      <w:r>
        <w:rPr>
          <w:rtl/>
        </w:rPr>
        <w:tab/>
      </w:r>
      <w:r>
        <w:rPr>
          <w:rtl/>
        </w:rPr>
        <w:tab/>
        <w:t xml:space="preserve">–   </w:t>
      </w:r>
      <w:r>
        <w:rPr>
          <w:rFonts w:hint="cs"/>
          <w:rtl/>
        </w:rPr>
        <w:t>אינה נוכחת</w:t>
      </w:r>
    </w:p>
    <w:p w:rsidR="00F7288F" w:rsidRDefault="00F7288F" w:rsidP="009635F5">
      <w:pPr>
        <w:rPr>
          <w:rtl/>
        </w:rPr>
      </w:pPr>
      <w:r>
        <w:rPr>
          <w:rtl/>
        </w:rPr>
        <w:t>עלי סלאלחה</w:t>
      </w:r>
      <w:r>
        <w:rPr>
          <w:rtl/>
        </w:rPr>
        <w:tab/>
      </w:r>
      <w:r>
        <w:rPr>
          <w:rtl/>
        </w:rPr>
        <w:tab/>
        <w:t xml:space="preserve">–   </w:t>
      </w:r>
      <w:r>
        <w:rPr>
          <w:rFonts w:hint="cs"/>
          <w:rtl/>
        </w:rPr>
        <w:t>אינו נוכח</w:t>
      </w:r>
    </w:p>
    <w:p w:rsidR="00F7288F" w:rsidRDefault="00F7288F" w:rsidP="009635F5">
      <w:pPr>
        <w:rPr>
          <w:rtl/>
        </w:rPr>
      </w:pPr>
      <w:r>
        <w:rPr>
          <w:rtl/>
        </w:rPr>
        <w:t>בצלאל סמוטריץ'</w:t>
      </w:r>
      <w:r>
        <w:rPr>
          <w:rtl/>
        </w:rPr>
        <w:tab/>
      </w:r>
      <w:r>
        <w:rPr>
          <w:rtl/>
        </w:rPr>
        <w:tab/>
        <w:t xml:space="preserve">–   </w:t>
      </w:r>
      <w:r>
        <w:rPr>
          <w:rFonts w:hint="cs"/>
          <w:rtl/>
        </w:rPr>
        <w:t>אינו נוכח</w:t>
      </w:r>
    </w:p>
    <w:p w:rsidR="00F7288F" w:rsidRDefault="00F7288F" w:rsidP="009635F5">
      <w:pPr>
        <w:rPr>
          <w:rtl/>
        </w:rPr>
      </w:pPr>
      <w:r>
        <w:rPr>
          <w:rtl/>
        </w:rPr>
        <w:t>חוה אתי עטייה</w:t>
      </w:r>
      <w:r>
        <w:rPr>
          <w:rtl/>
        </w:rPr>
        <w:tab/>
      </w:r>
      <w:r>
        <w:rPr>
          <w:rtl/>
        </w:rPr>
        <w:tab/>
        <w:t xml:space="preserve">–   </w:t>
      </w:r>
      <w:r>
        <w:rPr>
          <w:rFonts w:hint="cs"/>
          <w:rtl/>
        </w:rPr>
        <w:t>אינה נוכחת</w:t>
      </w:r>
    </w:p>
    <w:p w:rsidR="00F7288F" w:rsidRDefault="00F7288F" w:rsidP="009635F5">
      <w:pPr>
        <w:rPr>
          <w:rtl/>
        </w:rPr>
      </w:pPr>
      <w:r>
        <w:rPr>
          <w:rtl/>
        </w:rPr>
        <w:t>יצחק פינדרוס</w:t>
      </w:r>
      <w:r>
        <w:rPr>
          <w:rtl/>
        </w:rPr>
        <w:tab/>
      </w:r>
      <w:r>
        <w:rPr>
          <w:rtl/>
        </w:rPr>
        <w:tab/>
        <w:t xml:space="preserve">–   </w:t>
      </w:r>
      <w:r>
        <w:rPr>
          <w:rFonts w:hint="cs"/>
          <w:rtl/>
        </w:rPr>
        <w:t>אינו נוכח</w:t>
      </w:r>
    </w:p>
    <w:p w:rsidR="00F7288F" w:rsidRDefault="00F7288F" w:rsidP="009635F5">
      <w:pPr>
        <w:rPr>
          <w:rtl/>
        </w:rPr>
      </w:pPr>
      <w:r>
        <w:rPr>
          <w:rtl/>
        </w:rPr>
        <w:t>יסמין פרידמן</w:t>
      </w:r>
      <w:r>
        <w:rPr>
          <w:rtl/>
        </w:rPr>
        <w:tab/>
      </w:r>
      <w:r>
        <w:rPr>
          <w:rtl/>
        </w:rPr>
        <w:tab/>
        <w:t xml:space="preserve">–   </w:t>
      </w:r>
      <w:r>
        <w:rPr>
          <w:rFonts w:hint="cs"/>
          <w:rtl/>
        </w:rPr>
        <w:t>אינה נוכחת</w:t>
      </w:r>
    </w:p>
    <w:p w:rsidR="00F7288F" w:rsidRDefault="00F7288F" w:rsidP="009635F5">
      <w:pPr>
        <w:rPr>
          <w:rtl/>
        </w:rPr>
      </w:pPr>
      <w:r>
        <w:rPr>
          <w:rtl/>
        </w:rPr>
        <w:t>אלכס קושניר</w:t>
      </w:r>
      <w:r>
        <w:rPr>
          <w:rtl/>
        </w:rPr>
        <w:tab/>
      </w:r>
      <w:r>
        <w:rPr>
          <w:rtl/>
        </w:rPr>
        <w:tab/>
        <w:t xml:space="preserve">–   </w:t>
      </w:r>
      <w:r>
        <w:rPr>
          <w:rFonts w:hint="cs"/>
          <w:rtl/>
        </w:rPr>
        <w:t>אינו נוכח</w:t>
      </w:r>
    </w:p>
    <w:p w:rsidR="00F7288F" w:rsidRDefault="00F7288F" w:rsidP="009635F5">
      <w:pPr>
        <w:rPr>
          <w:rtl/>
        </w:rPr>
      </w:pPr>
      <w:r>
        <w:rPr>
          <w:rtl/>
        </w:rPr>
        <w:t>שלמה קרעי</w:t>
      </w:r>
      <w:r>
        <w:rPr>
          <w:rtl/>
        </w:rPr>
        <w:tab/>
      </w:r>
      <w:r>
        <w:rPr>
          <w:rtl/>
        </w:rPr>
        <w:tab/>
        <w:t xml:space="preserve">–   </w:t>
      </w:r>
      <w:r>
        <w:rPr>
          <w:rFonts w:hint="cs"/>
          <w:rtl/>
        </w:rPr>
        <w:t>אינו נוכח</w:t>
      </w:r>
    </w:p>
    <w:p w:rsidR="00F7288F" w:rsidRDefault="00F7288F" w:rsidP="009635F5">
      <w:pPr>
        <w:rPr>
          <w:rtl/>
        </w:rPr>
      </w:pPr>
      <w:r>
        <w:rPr>
          <w:rtl/>
        </w:rPr>
        <w:t>מירי מרים רגב</w:t>
      </w:r>
      <w:r>
        <w:rPr>
          <w:rtl/>
        </w:rPr>
        <w:tab/>
      </w:r>
      <w:r>
        <w:rPr>
          <w:rtl/>
        </w:rPr>
        <w:tab/>
        <w:t xml:space="preserve">–   </w:t>
      </w:r>
      <w:r>
        <w:rPr>
          <w:rFonts w:hint="cs"/>
          <w:rtl/>
        </w:rPr>
        <w:t>אינה נוכחת</w:t>
      </w:r>
    </w:p>
    <w:p w:rsidR="00F7288F" w:rsidRDefault="00F7288F" w:rsidP="009635F5">
      <w:pPr>
        <w:rPr>
          <w:rtl/>
        </w:rPr>
      </w:pPr>
      <w:r>
        <w:rPr>
          <w:rtl/>
        </w:rPr>
        <w:t>שמחה רוטמן</w:t>
      </w:r>
      <w:r>
        <w:rPr>
          <w:rtl/>
        </w:rPr>
        <w:tab/>
      </w:r>
      <w:r>
        <w:rPr>
          <w:rtl/>
        </w:rPr>
        <w:tab/>
        <w:t xml:space="preserve">–   </w:t>
      </w:r>
      <w:r>
        <w:rPr>
          <w:rFonts w:hint="cs"/>
          <w:rtl/>
        </w:rPr>
        <w:t>אינו נוכח</w:t>
      </w:r>
    </w:p>
    <w:p w:rsidR="00F7288F" w:rsidRDefault="00F7288F" w:rsidP="009635F5">
      <w:pPr>
        <w:rPr>
          <w:rtl/>
        </w:rPr>
      </w:pPr>
      <w:r>
        <w:rPr>
          <w:rtl/>
        </w:rPr>
        <w:t>יעל רון בן משה</w:t>
      </w:r>
      <w:r>
        <w:rPr>
          <w:rtl/>
        </w:rPr>
        <w:tab/>
      </w:r>
      <w:r>
        <w:rPr>
          <w:rtl/>
        </w:rPr>
        <w:tab/>
        <w:t xml:space="preserve">–   </w:t>
      </w:r>
      <w:r>
        <w:rPr>
          <w:rFonts w:hint="cs"/>
          <w:rtl/>
        </w:rPr>
        <w:t>אינה נוכחת</w:t>
      </w:r>
    </w:p>
    <w:p w:rsidR="00F7288F" w:rsidRDefault="00F7288F" w:rsidP="009635F5">
      <w:pPr>
        <w:rPr>
          <w:rtl/>
        </w:rPr>
      </w:pPr>
      <w:r>
        <w:rPr>
          <w:rtl/>
        </w:rPr>
        <w:t>יפעת שאשא ביטון</w:t>
      </w:r>
      <w:r>
        <w:rPr>
          <w:rtl/>
        </w:rPr>
        <w:tab/>
        <w:t xml:space="preserve">–   </w:t>
      </w:r>
      <w:r>
        <w:rPr>
          <w:rFonts w:hint="cs"/>
          <w:rtl/>
        </w:rPr>
        <w:t>אינה נוכחת</w:t>
      </w:r>
    </w:p>
    <w:p w:rsidR="00F7288F" w:rsidRDefault="00F7288F" w:rsidP="009635F5">
      <w:pPr>
        <w:rPr>
          <w:rtl/>
        </w:rPr>
      </w:pPr>
      <w:r>
        <w:rPr>
          <w:rtl/>
        </w:rPr>
        <w:t>אלון שוסטר</w:t>
      </w:r>
      <w:r>
        <w:rPr>
          <w:rtl/>
        </w:rPr>
        <w:tab/>
      </w:r>
      <w:r>
        <w:rPr>
          <w:rtl/>
        </w:rPr>
        <w:tab/>
        <w:t xml:space="preserve">–   </w:t>
      </w:r>
      <w:r>
        <w:rPr>
          <w:rFonts w:hint="cs"/>
          <w:rtl/>
        </w:rPr>
        <w:t>אינו נוכח</w:t>
      </w:r>
    </w:p>
    <w:p w:rsidR="00F7288F" w:rsidRDefault="00F7288F" w:rsidP="009635F5">
      <w:pPr>
        <w:rPr>
          <w:rtl/>
        </w:rPr>
      </w:pPr>
      <w:r>
        <w:rPr>
          <w:rtl/>
        </w:rPr>
        <w:t>יובל שטייניץ</w:t>
      </w:r>
      <w:r>
        <w:rPr>
          <w:rtl/>
        </w:rPr>
        <w:tab/>
      </w:r>
      <w:r>
        <w:rPr>
          <w:rtl/>
        </w:rPr>
        <w:tab/>
        <w:t xml:space="preserve">–   </w:t>
      </w:r>
      <w:r>
        <w:rPr>
          <w:rFonts w:hint="cs"/>
          <w:rtl/>
        </w:rPr>
        <w:t>אינו נוכח</w:t>
      </w:r>
    </w:p>
    <w:p w:rsidR="00F7288F" w:rsidRDefault="00F7288F" w:rsidP="009635F5">
      <w:pPr>
        <w:rPr>
          <w:rtl/>
        </w:rPr>
      </w:pPr>
      <w:r>
        <w:rPr>
          <w:rtl/>
        </w:rPr>
        <w:t>קטי קטרין שטרית</w:t>
      </w:r>
      <w:r>
        <w:rPr>
          <w:rtl/>
        </w:rPr>
        <w:tab/>
        <w:t xml:space="preserve">–   </w:t>
      </w:r>
      <w:r>
        <w:rPr>
          <w:rFonts w:hint="cs"/>
          <w:rtl/>
        </w:rPr>
        <w:t>אינה נוכחת</w:t>
      </w:r>
    </w:p>
    <w:p w:rsidR="00F7288F" w:rsidRDefault="00F7288F" w:rsidP="009635F5">
      <w:pPr>
        <w:rPr>
          <w:rtl/>
        </w:rPr>
      </w:pPr>
      <w:r>
        <w:rPr>
          <w:rtl/>
        </w:rPr>
        <w:t>אלעזר שטרן</w:t>
      </w:r>
      <w:r>
        <w:rPr>
          <w:rtl/>
        </w:rPr>
        <w:tab/>
      </w:r>
      <w:r>
        <w:rPr>
          <w:rtl/>
        </w:rPr>
        <w:tab/>
        <w:t xml:space="preserve">–   </w:t>
      </w:r>
      <w:r>
        <w:rPr>
          <w:rFonts w:hint="cs"/>
          <w:rtl/>
        </w:rPr>
        <w:t>אינו נוכח</w:t>
      </w:r>
    </w:p>
    <w:p w:rsidR="00F7288F" w:rsidRDefault="00F7288F" w:rsidP="009635F5">
      <w:pPr>
        <w:rPr>
          <w:rtl/>
        </w:rPr>
      </w:pPr>
      <w:r>
        <w:rPr>
          <w:rtl/>
        </w:rPr>
        <w:t>יוסף שיין</w:t>
      </w:r>
      <w:r>
        <w:rPr>
          <w:rtl/>
        </w:rPr>
        <w:tab/>
      </w:r>
      <w:r>
        <w:rPr>
          <w:rtl/>
        </w:rPr>
        <w:tab/>
        <w:t xml:space="preserve">–   </w:t>
      </w:r>
      <w:r>
        <w:rPr>
          <w:rFonts w:hint="cs"/>
          <w:rtl/>
        </w:rPr>
        <w:t>אינו נוכח</w:t>
      </w:r>
    </w:p>
    <w:p w:rsidR="00F7288F" w:rsidRDefault="00F7288F" w:rsidP="009635F5">
      <w:pPr>
        <w:rPr>
          <w:rtl/>
        </w:rPr>
      </w:pPr>
      <w:r>
        <w:rPr>
          <w:rtl/>
        </w:rPr>
        <w:t>עמיחי שיקלי</w:t>
      </w:r>
      <w:r>
        <w:rPr>
          <w:rtl/>
        </w:rPr>
        <w:tab/>
      </w:r>
      <w:r>
        <w:rPr>
          <w:rtl/>
        </w:rPr>
        <w:tab/>
        <w:t xml:space="preserve">–   </w:t>
      </w:r>
      <w:r>
        <w:rPr>
          <w:rFonts w:hint="cs"/>
          <w:rtl/>
        </w:rPr>
        <w:t>אינו נוכח</w:t>
      </w:r>
    </w:p>
    <w:p w:rsidR="00F7288F" w:rsidRDefault="00F7288F" w:rsidP="009635F5">
      <w:pPr>
        <w:rPr>
          <w:rtl/>
        </w:rPr>
      </w:pPr>
      <w:r>
        <w:rPr>
          <w:rtl/>
        </w:rPr>
        <w:t>מיכל שיר סגמן</w:t>
      </w:r>
      <w:r>
        <w:rPr>
          <w:rtl/>
        </w:rPr>
        <w:tab/>
      </w:r>
      <w:r>
        <w:rPr>
          <w:rtl/>
        </w:rPr>
        <w:tab/>
        <w:t xml:space="preserve">–   </w:t>
      </w:r>
      <w:r>
        <w:rPr>
          <w:rFonts w:hint="cs"/>
          <w:rtl/>
        </w:rPr>
        <w:t>אינה נוכחת</w:t>
      </w:r>
    </w:p>
    <w:p w:rsidR="00F7288F" w:rsidRDefault="00F7288F" w:rsidP="009635F5">
      <w:pPr>
        <w:rPr>
          <w:rtl/>
        </w:rPr>
      </w:pPr>
      <w:r>
        <w:rPr>
          <w:rtl/>
        </w:rPr>
        <w:t>רם שפע</w:t>
      </w:r>
      <w:r>
        <w:rPr>
          <w:rtl/>
        </w:rPr>
        <w:tab/>
      </w:r>
      <w:r>
        <w:rPr>
          <w:rtl/>
        </w:rPr>
        <w:tab/>
      </w:r>
      <w:r>
        <w:rPr>
          <w:rtl/>
        </w:rPr>
        <w:tab/>
        <w:t xml:space="preserve">–   </w:t>
      </w:r>
      <w:r>
        <w:rPr>
          <w:rFonts w:hint="cs"/>
          <w:rtl/>
        </w:rPr>
        <w:t>אינו נוכח</w:t>
      </w:r>
    </w:p>
    <w:p w:rsidR="00F7288F" w:rsidRDefault="00F7288F" w:rsidP="009635F5">
      <w:pPr>
        <w:rPr>
          <w:rtl/>
        </w:rPr>
      </w:pPr>
      <w:r>
        <w:rPr>
          <w:rtl/>
        </w:rPr>
        <w:t>נירה שפק</w:t>
      </w:r>
      <w:r>
        <w:rPr>
          <w:rtl/>
        </w:rPr>
        <w:tab/>
      </w:r>
      <w:r>
        <w:rPr>
          <w:rtl/>
        </w:rPr>
        <w:tab/>
        <w:t xml:space="preserve">–   </w:t>
      </w:r>
      <w:r>
        <w:rPr>
          <w:rFonts w:hint="cs"/>
          <w:rtl/>
        </w:rPr>
        <w:t>אינה נוכחת</w:t>
      </w:r>
    </w:p>
    <w:p w:rsidR="00F7288F" w:rsidRDefault="00F7288F" w:rsidP="009635F5">
      <w:pPr>
        <w:rPr>
          <w:rtl/>
        </w:rPr>
      </w:pPr>
      <w:r>
        <w:rPr>
          <w:rtl/>
        </w:rPr>
        <w:t>עאידה תומא סלימאן</w:t>
      </w:r>
      <w:r>
        <w:rPr>
          <w:rtl/>
        </w:rPr>
        <w:tab/>
        <w:t xml:space="preserve">–   </w:t>
      </w:r>
      <w:r>
        <w:rPr>
          <w:rFonts w:hint="cs"/>
          <w:rtl/>
        </w:rPr>
        <w:t>אינה נוכחת</w:t>
      </w:r>
    </w:p>
    <w:p w:rsidR="00F7288F" w:rsidRDefault="00F7288F" w:rsidP="009635F5">
      <w:pPr>
        <w:rPr>
          <w:rtl/>
        </w:rPr>
      </w:pPr>
    </w:p>
    <w:p w:rsidR="00F7288F" w:rsidRDefault="00F7288F" w:rsidP="00436931">
      <w:pPr>
        <w:pStyle w:val="af7"/>
        <w:keepNext/>
        <w:rPr>
          <w:rtl/>
        </w:rPr>
      </w:pPr>
      <w:bookmarkStart w:id="11276" w:name="ET_yor_6032_1"/>
      <w:r w:rsidRPr="00AA756A">
        <w:rPr>
          <w:rStyle w:val="TagStyle"/>
          <w:rtl/>
        </w:rPr>
        <w:t xml:space="preserve"> &lt;&lt; יור &gt;&gt; </w:t>
      </w:r>
      <w:r>
        <w:rPr>
          <w:rtl/>
        </w:rPr>
        <w:t>היו"ר מנסור עבאס:</w:t>
      </w:r>
      <w:r w:rsidRPr="00AA756A">
        <w:rPr>
          <w:rStyle w:val="TagStyle"/>
          <w:rtl/>
        </w:rPr>
        <w:t xml:space="preserve"> &lt;&lt; יור &gt;&gt;</w:t>
      </w:r>
      <w:r>
        <w:rPr>
          <w:rtl/>
        </w:rPr>
        <w:t xml:space="preserve">   </w:t>
      </w:r>
      <w:bookmarkEnd w:id="11276"/>
    </w:p>
    <w:p w:rsidR="00F7288F" w:rsidRDefault="00F7288F" w:rsidP="00436931">
      <w:pPr>
        <w:pStyle w:val="KeepWithNext"/>
        <w:rPr>
          <w:rtl/>
          <w:lang w:eastAsia="he-IL"/>
        </w:rPr>
      </w:pPr>
    </w:p>
    <w:p w:rsidR="00F7288F" w:rsidRDefault="00F7288F" w:rsidP="00025970">
      <w:pPr>
        <w:rPr>
          <w:rtl/>
          <w:lang w:eastAsia="he-IL"/>
        </w:rPr>
      </w:pPr>
      <w:bookmarkStart w:id="11277" w:name="_ETM_Q38_353886"/>
      <w:bookmarkStart w:id="11278" w:name="_ETM_Q38_354554"/>
      <w:bookmarkEnd w:id="11277"/>
      <w:bookmarkEnd w:id="11278"/>
      <w:r>
        <w:rPr>
          <w:rFonts w:hint="cs"/>
          <w:rtl/>
          <w:lang w:eastAsia="he-IL"/>
        </w:rPr>
        <w:t xml:space="preserve">האם יש חברי כנסת או חברות כנסת שלא הצביעו ומעוניינים להצביע? ההצבעה תמה. בבקשה, גברתי. הסתיימה ההצבעה. תוצאות ההצבעה: 21 חברי כנסת בעד, 23 חברי כנסת נגד. אני קובע </w:t>
      </w:r>
      <w:bookmarkStart w:id="11279" w:name="_ETM_Q38_450096"/>
      <w:bookmarkEnd w:id="11279"/>
      <w:r>
        <w:rPr>
          <w:rFonts w:hint="cs"/>
          <w:rtl/>
          <w:lang w:eastAsia="he-IL"/>
        </w:rPr>
        <w:t xml:space="preserve">שהצעת חוק הארכת תקופות ודחיית מועדים בענייני הליכי מס ומענקי סיוע לא התקבלה. </w:t>
      </w:r>
    </w:p>
    <w:p w:rsidR="00025970" w:rsidRDefault="00025970" w:rsidP="00025970">
      <w:pPr>
        <w:rPr>
          <w:rtl/>
          <w:lang w:eastAsia="he-IL"/>
        </w:rPr>
      </w:pPr>
    </w:p>
    <w:p w:rsidR="00025970" w:rsidRDefault="00025970" w:rsidP="00025970">
      <w:pPr>
        <w:rPr>
          <w:lang w:eastAsia="he-IL"/>
        </w:rPr>
      </w:pPr>
    </w:p>
    <w:p w:rsidR="00F7288F" w:rsidRDefault="00F7288F" w:rsidP="00436931">
      <w:pPr>
        <w:pStyle w:val="a7"/>
        <w:rPr>
          <w:rtl/>
          <w:lang w:eastAsia="he-IL"/>
        </w:rPr>
      </w:pPr>
      <w:bookmarkStart w:id="11280" w:name="ET_hatsach_627271_2"/>
      <w:r w:rsidRPr="00AA756A">
        <w:rPr>
          <w:rStyle w:val="TagStyle"/>
          <w:rtl/>
        </w:rPr>
        <w:t xml:space="preserve"> &lt;&lt; הצח &gt;&gt; </w:t>
      </w:r>
      <w:bookmarkStart w:id="11281" w:name="_Toc104408653"/>
      <w:bookmarkStart w:id="11282" w:name="_Toc104461811"/>
      <w:bookmarkStart w:id="11283" w:name="_Toc104462274"/>
      <w:bookmarkStart w:id="11284" w:name="_Toc121942390"/>
      <w:r>
        <w:rPr>
          <w:rtl/>
          <w:lang w:eastAsia="he-IL"/>
        </w:rPr>
        <w:t>הצעת חוק עבודת נשים (תיקון – הגנה על עובדת מפני הליכי פיטורים), התשפ"ב–2021</w:t>
      </w:r>
      <w:bookmarkEnd w:id="11281"/>
      <w:bookmarkEnd w:id="11282"/>
      <w:bookmarkEnd w:id="11283"/>
      <w:bookmarkEnd w:id="11284"/>
      <w:r w:rsidRPr="00AA756A">
        <w:rPr>
          <w:rStyle w:val="TagStyle"/>
          <w:rtl/>
        </w:rPr>
        <w:t xml:space="preserve"> &lt;&lt; הצח &gt;&gt;</w:t>
      </w:r>
      <w:r>
        <w:rPr>
          <w:rtl/>
          <w:lang w:eastAsia="he-IL"/>
        </w:rPr>
        <w:t xml:space="preserve">   </w:t>
      </w:r>
      <w:bookmarkEnd w:id="11280"/>
    </w:p>
    <w:p w:rsidR="00F7288F" w:rsidRDefault="00F7288F" w:rsidP="00436931">
      <w:pPr>
        <w:rPr>
          <w:rtl/>
          <w:lang w:eastAsia="he-IL"/>
        </w:rPr>
      </w:pPr>
      <w:r>
        <w:rPr>
          <w:rtl/>
          <w:lang w:eastAsia="he-IL"/>
        </w:rPr>
        <w:t>[הצעת חוק פ/2865/</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F7288F" w:rsidRDefault="00F7288F" w:rsidP="00436931">
      <w:pPr>
        <w:rPr>
          <w:rtl/>
          <w:lang w:eastAsia="he-IL"/>
        </w:rPr>
      </w:pPr>
    </w:p>
    <w:p w:rsidR="00F7288F" w:rsidRDefault="00F7288F" w:rsidP="00436931">
      <w:pPr>
        <w:pStyle w:val="af7"/>
        <w:keepNext/>
        <w:rPr>
          <w:rtl/>
        </w:rPr>
      </w:pPr>
      <w:r w:rsidRPr="00AA756A">
        <w:rPr>
          <w:rStyle w:val="TagStyle"/>
          <w:rtl/>
        </w:rPr>
        <w:t xml:space="preserve">&lt;&lt; יור &gt;&gt; </w:t>
      </w:r>
      <w:r>
        <w:rPr>
          <w:rtl/>
        </w:rPr>
        <w:t>היו"ר מנסור עבאס:</w:t>
      </w:r>
      <w:r w:rsidRPr="00AA756A">
        <w:rPr>
          <w:rStyle w:val="TagStyle"/>
          <w:rtl/>
        </w:rPr>
        <w:t xml:space="preserve"> &lt;&lt; יור &gt;&gt;</w:t>
      </w:r>
      <w:r>
        <w:rPr>
          <w:rtl/>
        </w:rPr>
        <w:t xml:space="preserve">   </w:t>
      </w:r>
    </w:p>
    <w:p w:rsidR="00F7288F" w:rsidRDefault="00F7288F" w:rsidP="00436931">
      <w:pPr>
        <w:pStyle w:val="KeepWithNext"/>
        <w:rPr>
          <w:rtl/>
          <w:lang w:eastAsia="he-IL"/>
        </w:rPr>
      </w:pPr>
    </w:p>
    <w:p w:rsidR="00F7288F" w:rsidRPr="00FA78D2" w:rsidRDefault="00F7288F" w:rsidP="00436931">
      <w:pPr>
        <w:rPr>
          <w:rtl/>
          <w:lang w:eastAsia="he-IL"/>
        </w:rPr>
      </w:pPr>
      <w:bookmarkStart w:id="11285" w:name="_ETM_Q38_465112"/>
      <w:bookmarkStart w:id="11286" w:name="_ETM_Q38_465221"/>
      <w:bookmarkEnd w:id="11285"/>
      <w:bookmarkEnd w:id="11286"/>
      <w:r>
        <w:rPr>
          <w:rFonts w:hint="cs"/>
          <w:rtl/>
          <w:lang w:eastAsia="he-IL"/>
        </w:rPr>
        <w:t>אנחנו עוברים להצעה הבאה על סדר-היום</w:t>
      </w:r>
      <w:r w:rsidR="00B92B14">
        <w:rPr>
          <w:rFonts w:hint="cs"/>
          <w:rtl/>
          <w:lang w:eastAsia="he-IL"/>
        </w:rPr>
        <w:t>,</w:t>
      </w:r>
      <w:r>
        <w:rPr>
          <w:rFonts w:hint="cs"/>
          <w:rtl/>
          <w:lang w:eastAsia="he-IL"/>
        </w:rPr>
        <w:t xml:space="preserve"> של חברת הכנסת אימאן ח'טיב יאסין, הצעת חוק עבודת נשים (תיקון </w:t>
      </w:r>
      <w:r>
        <w:rPr>
          <w:rtl/>
          <w:lang w:eastAsia="he-IL"/>
        </w:rPr>
        <w:t>–</w:t>
      </w:r>
      <w:r>
        <w:rPr>
          <w:rFonts w:hint="cs"/>
          <w:rtl/>
          <w:lang w:eastAsia="he-IL"/>
        </w:rPr>
        <w:t xml:space="preserve"> הגנה על </w:t>
      </w:r>
      <w:bookmarkStart w:id="11287" w:name="_ETM_Q38_479371"/>
      <w:bookmarkEnd w:id="11287"/>
      <w:r>
        <w:rPr>
          <w:rFonts w:hint="cs"/>
          <w:rtl/>
          <w:lang w:eastAsia="he-IL"/>
        </w:rPr>
        <w:t>עובדת מפני הליכי פיטורים), התשפ"ב</w:t>
      </w:r>
      <w:r>
        <w:rPr>
          <w:rFonts w:hint="eastAsia"/>
          <w:rtl/>
          <w:lang w:eastAsia="he-IL"/>
        </w:rPr>
        <w:t>–</w:t>
      </w:r>
      <w:r>
        <w:rPr>
          <w:rFonts w:hint="cs"/>
          <w:rtl/>
          <w:lang w:eastAsia="he-IL"/>
        </w:rPr>
        <w:t>2021, של חברת הכנסת אימאן ח'טי</w:t>
      </w:r>
      <w:bookmarkStart w:id="11288" w:name="_ETM_Q38_487039"/>
      <w:bookmarkEnd w:id="11288"/>
      <w:r>
        <w:rPr>
          <w:rFonts w:hint="cs"/>
          <w:rtl/>
          <w:lang w:eastAsia="he-IL"/>
        </w:rPr>
        <w:t xml:space="preserve">ב יאסין וקבוצת חברי כנסת. </w:t>
      </w:r>
      <w:bookmarkStart w:id="11289" w:name="_ETM_Q38_489002"/>
      <w:bookmarkStart w:id="11290" w:name="_ETM_Q38_489076"/>
      <w:bookmarkStart w:id="11291" w:name="_ETM_Q38_489169"/>
      <w:bookmarkStart w:id="11292" w:name="_ETM_Q38_489248"/>
      <w:bookmarkEnd w:id="11289"/>
      <w:bookmarkEnd w:id="11290"/>
      <w:bookmarkEnd w:id="11291"/>
      <w:bookmarkEnd w:id="11292"/>
      <w:r>
        <w:rPr>
          <w:rFonts w:hint="cs"/>
          <w:rtl/>
          <w:lang w:eastAsia="he-IL"/>
        </w:rPr>
        <w:t xml:space="preserve">להצעת החוק הוצמדה עוד </w:t>
      </w:r>
      <w:bookmarkStart w:id="11293" w:name="_ETM_Q38_492105"/>
      <w:bookmarkEnd w:id="11293"/>
      <w:r>
        <w:rPr>
          <w:rFonts w:hint="cs"/>
          <w:rtl/>
          <w:lang w:eastAsia="he-IL"/>
        </w:rPr>
        <w:t xml:space="preserve">הצעת חוק של חבר הכנסת איימן עודה. עשר </w:t>
      </w:r>
      <w:bookmarkStart w:id="11294" w:name="_ETM_Q38_502017"/>
      <w:bookmarkEnd w:id="11294"/>
      <w:r>
        <w:rPr>
          <w:rFonts w:hint="cs"/>
          <w:rtl/>
          <w:lang w:eastAsia="he-IL"/>
        </w:rPr>
        <w:t xml:space="preserve">דקות, גברתי. </w:t>
      </w:r>
    </w:p>
    <w:p w:rsidR="00F7288F" w:rsidRDefault="00F7288F" w:rsidP="00436931">
      <w:pPr>
        <w:rPr>
          <w:rtl/>
          <w:lang w:eastAsia="he-IL"/>
        </w:rPr>
      </w:pPr>
    </w:p>
    <w:p w:rsidR="00F7288F" w:rsidRDefault="00F7288F" w:rsidP="00436931">
      <w:pPr>
        <w:pStyle w:val="a4"/>
        <w:keepNext/>
        <w:rPr>
          <w:rtl/>
        </w:rPr>
      </w:pPr>
      <w:bookmarkStart w:id="11295" w:name="ET_speaker_5918_5"/>
      <w:r w:rsidRPr="00AA756A">
        <w:rPr>
          <w:rStyle w:val="TagStyle"/>
          <w:rtl/>
        </w:rPr>
        <w:t xml:space="preserve"> &lt;&lt; דובר &gt;&gt; </w:t>
      </w:r>
      <w:bookmarkStart w:id="11296" w:name="_Toc104408654"/>
      <w:bookmarkStart w:id="11297" w:name="_Toc104461812"/>
      <w:bookmarkStart w:id="11298" w:name="_Toc104462275"/>
      <w:bookmarkStart w:id="11299" w:name="_Toc121942391"/>
      <w:r>
        <w:rPr>
          <w:rtl/>
        </w:rPr>
        <w:t>אימאן ח'טיב יאסין (רע"מ – רשימת האיחוד הערבי):</w:t>
      </w:r>
      <w:bookmarkEnd w:id="11296"/>
      <w:bookmarkEnd w:id="11297"/>
      <w:bookmarkEnd w:id="11298"/>
      <w:bookmarkEnd w:id="11299"/>
      <w:r w:rsidRPr="00AA756A">
        <w:rPr>
          <w:rStyle w:val="TagStyle"/>
          <w:rtl/>
        </w:rPr>
        <w:t xml:space="preserve"> &lt;&lt; דובר &gt;&gt;</w:t>
      </w:r>
      <w:r>
        <w:rPr>
          <w:rtl/>
        </w:rPr>
        <w:t xml:space="preserve">   </w:t>
      </w:r>
      <w:bookmarkEnd w:id="11295"/>
    </w:p>
    <w:p w:rsidR="00F7288F" w:rsidRDefault="00F7288F" w:rsidP="00436931">
      <w:pPr>
        <w:pStyle w:val="KeepWithNext"/>
        <w:rPr>
          <w:rtl/>
          <w:lang w:eastAsia="he-IL"/>
        </w:rPr>
      </w:pPr>
    </w:p>
    <w:p w:rsidR="00F7288F" w:rsidRPr="00FA78D2" w:rsidRDefault="00F7288F" w:rsidP="0019678E">
      <w:pPr>
        <w:rPr>
          <w:rtl/>
          <w:lang w:eastAsia="he-IL"/>
        </w:rPr>
      </w:pPr>
      <w:bookmarkStart w:id="11300" w:name="_ETM_Q38_506321"/>
      <w:bookmarkStart w:id="11301" w:name="_ETM_Q38_506414"/>
      <w:bookmarkEnd w:id="11300"/>
      <w:bookmarkEnd w:id="11301"/>
      <w:r>
        <w:rPr>
          <w:rFonts w:hint="cs"/>
          <w:rtl/>
          <w:lang w:eastAsia="he-IL"/>
        </w:rPr>
        <w:t>כבוד היושב בראש, כנסת נכבדה</w:t>
      </w:r>
      <w:r w:rsidR="0019678E">
        <w:rPr>
          <w:rFonts w:hint="cs"/>
          <w:rtl/>
          <w:lang w:eastAsia="he-IL"/>
        </w:rPr>
        <w:t>,</w:t>
      </w:r>
      <w:r>
        <w:rPr>
          <w:rFonts w:hint="cs"/>
          <w:rtl/>
          <w:lang w:eastAsia="he-IL"/>
        </w:rPr>
        <w:t xml:space="preserve"> מוצע לקבוע כי </w:t>
      </w:r>
      <w:bookmarkStart w:id="11302" w:name="_ETM_Q38_513753"/>
      <w:bookmarkEnd w:id="11302"/>
      <w:r>
        <w:rPr>
          <w:rFonts w:hint="cs"/>
          <w:rtl/>
          <w:lang w:eastAsia="he-IL"/>
        </w:rPr>
        <w:t xml:space="preserve">במקרה שבו מעסיק הוציא עובד או עובדת לחופשה ללא תשלום </w:t>
      </w:r>
      <w:bookmarkStart w:id="11303" w:name="_ETM_Q38_517420"/>
      <w:bookmarkEnd w:id="11303"/>
      <w:r>
        <w:rPr>
          <w:rFonts w:hint="cs"/>
          <w:rtl/>
          <w:lang w:eastAsia="he-IL"/>
        </w:rPr>
        <w:t xml:space="preserve">לתקופה רצופה של 14 ימים לפחות שחלה כולה או חלקה </w:t>
      </w:r>
      <w:bookmarkStart w:id="11304" w:name="_ETM_Q38_519578"/>
      <w:bookmarkEnd w:id="11304"/>
      <w:r>
        <w:rPr>
          <w:rFonts w:hint="cs"/>
          <w:rtl/>
          <w:lang w:eastAsia="he-IL"/>
        </w:rPr>
        <w:t xml:space="preserve">בתקופת 60 הימים שלאחר תקופת לידה והורות, שבהם מוענקת הגנה </w:t>
      </w:r>
      <w:bookmarkStart w:id="11305" w:name="_ETM_Q38_531210"/>
      <w:bookmarkEnd w:id="11305"/>
      <w:r>
        <w:rPr>
          <w:rFonts w:hint="cs"/>
          <w:rtl/>
          <w:lang w:eastAsia="he-IL"/>
        </w:rPr>
        <w:t xml:space="preserve">מפני פיטורים על פי החוק – תקופת החופשה כאמור לא תבוא בחשבון </w:t>
      </w:r>
      <w:bookmarkStart w:id="11306" w:name="_ETM_Q38_533615"/>
      <w:bookmarkEnd w:id="11306"/>
      <w:r>
        <w:rPr>
          <w:rFonts w:hint="cs"/>
          <w:rtl/>
          <w:lang w:eastAsia="he-IL"/>
        </w:rPr>
        <w:t xml:space="preserve">במניין של 60 ימים אלו. </w:t>
      </w:r>
      <w:bookmarkStart w:id="11307" w:name="_ETM_Q38_541584"/>
      <w:bookmarkStart w:id="11308" w:name="_ETM_Q38_541657"/>
      <w:bookmarkStart w:id="11309" w:name="_ETM_Q38_541727"/>
      <w:bookmarkStart w:id="11310" w:name="_ETM_Q38_541804"/>
      <w:bookmarkEnd w:id="11307"/>
      <w:bookmarkEnd w:id="11308"/>
      <w:bookmarkEnd w:id="11309"/>
      <w:bookmarkEnd w:id="11310"/>
      <w:r>
        <w:rPr>
          <w:rFonts w:hint="cs"/>
          <w:rtl/>
          <w:lang w:eastAsia="he-IL"/>
        </w:rPr>
        <w:t xml:space="preserve">ההצעה הזאת באמת באה </w:t>
      </w:r>
      <w:bookmarkStart w:id="11311" w:name="_ETM_Q38_545288"/>
      <w:bookmarkEnd w:id="11311"/>
      <w:r>
        <w:rPr>
          <w:rFonts w:hint="cs"/>
          <w:rtl/>
          <w:lang w:eastAsia="he-IL"/>
        </w:rPr>
        <w:t xml:space="preserve">להגן על הורים, במיוחד על נשים, שיוצאות לחופשת לידה, והן </w:t>
      </w:r>
      <w:bookmarkStart w:id="11312" w:name="_ETM_Q38_552903"/>
      <w:bookmarkEnd w:id="11312"/>
      <w:r>
        <w:rPr>
          <w:rFonts w:hint="cs"/>
          <w:rtl/>
          <w:lang w:eastAsia="he-IL"/>
        </w:rPr>
        <w:t xml:space="preserve">זכאיות אחר כך לתקופת הגנה ומוגנות של 60 יום. בפועל קורה </w:t>
      </w:r>
      <w:bookmarkStart w:id="11313" w:name="_ETM_Q38_557168"/>
      <w:bookmarkEnd w:id="11313"/>
      <w:r>
        <w:rPr>
          <w:rFonts w:hint="cs"/>
          <w:rtl/>
          <w:lang w:eastAsia="he-IL"/>
        </w:rPr>
        <w:t xml:space="preserve">שפעמים רבות, בגלל שהן אימהות טריות או שהתינוק עדיין </w:t>
      </w:r>
      <w:bookmarkStart w:id="11314" w:name="_ETM_Q38_571223"/>
      <w:bookmarkEnd w:id="11314"/>
      <w:r>
        <w:rPr>
          <w:rFonts w:hint="cs"/>
          <w:rtl/>
          <w:lang w:eastAsia="he-IL"/>
        </w:rPr>
        <w:t>קטן</w:t>
      </w:r>
      <w:r w:rsidR="0019678E">
        <w:rPr>
          <w:rFonts w:hint="cs"/>
          <w:rtl/>
          <w:lang w:eastAsia="he-IL"/>
        </w:rPr>
        <w:t>,</w:t>
      </w:r>
      <w:r>
        <w:rPr>
          <w:rFonts w:hint="eastAsia"/>
          <w:rtl/>
          <w:lang w:eastAsia="he-IL"/>
        </w:rPr>
        <w:t xml:space="preserve"> </w:t>
      </w:r>
      <w:r>
        <w:rPr>
          <w:rFonts w:hint="cs"/>
          <w:rtl/>
          <w:lang w:eastAsia="he-IL"/>
        </w:rPr>
        <w:t>והיום החוק גם מאפשר לגבר לקחת חלק מחופשת הלידה</w:t>
      </w:r>
      <w:bookmarkStart w:id="11315" w:name="_ETM_Q38_572180"/>
      <w:bookmarkEnd w:id="11315"/>
      <w:r w:rsidR="0019678E">
        <w:rPr>
          <w:rFonts w:hint="cs"/>
          <w:rtl/>
          <w:lang w:eastAsia="he-IL"/>
        </w:rPr>
        <w:t xml:space="preserve">, </w:t>
      </w:r>
      <w:r>
        <w:rPr>
          <w:rFonts w:hint="cs"/>
          <w:rtl/>
          <w:lang w:eastAsia="he-IL"/>
        </w:rPr>
        <w:t xml:space="preserve">בפועל פעמים רבות </w:t>
      </w:r>
      <w:r w:rsidR="0019678E">
        <w:rPr>
          <w:rFonts w:hint="eastAsia"/>
          <w:rtl/>
          <w:lang w:eastAsia="he-IL"/>
        </w:rPr>
        <w:t>–</w:t>
      </w:r>
      <w:r w:rsidR="0019678E">
        <w:rPr>
          <w:rFonts w:hint="cs"/>
          <w:rtl/>
          <w:lang w:eastAsia="he-IL"/>
        </w:rPr>
        <w:t xml:space="preserve"> </w:t>
      </w:r>
      <w:r>
        <w:rPr>
          <w:rFonts w:hint="cs"/>
          <w:rtl/>
          <w:lang w:eastAsia="he-IL"/>
        </w:rPr>
        <w:t xml:space="preserve">במיוחד בשנה האחרונה בתקופת הקורונה, היו לנו 12,000 עובדות שפוטרו למרות ההגנה בחוק. </w:t>
      </w:r>
      <w:bookmarkStart w:id="11316" w:name="_ETM_Q38_590015"/>
      <w:bookmarkStart w:id="11317" w:name="_ETM_Q38_590090"/>
      <w:bookmarkStart w:id="11318" w:name="_ETM_Q38_590176"/>
      <w:bookmarkStart w:id="11319" w:name="_ETM_Q38_590234"/>
      <w:bookmarkEnd w:id="11316"/>
      <w:bookmarkEnd w:id="11317"/>
      <w:bookmarkEnd w:id="11318"/>
      <w:bookmarkEnd w:id="11319"/>
      <w:r>
        <w:rPr>
          <w:rFonts w:hint="cs"/>
          <w:rtl/>
          <w:lang w:eastAsia="he-IL"/>
        </w:rPr>
        <w:t xml:space="preserve">ההצעה </w:t>
      </w:r>
      <w:bookmarkStart w:id="11320" w:name="_ETM_Q38_591895"/>
      <w:bookmarkEnd w:id="11320"/>
      <w:r>
        <w:rPr>
          <w:rFonts w:hint="cs"/>
          <w:rtl/>
          <w:lang w:eastAsia="he-IL"/>
        </w:rPr>
        <w:t xml:space="preserve">הזאת באה להגן על העובדות בתקופת המוגנות הזאת כדי </w:t>
      </w:r>
      <w:bookmarkStart w:id="11321" w:name="_ETM_Q38_599223"/>
      <w:bookmarkEnd w:id="11321"/>
      <w:r>
        <w:rPr>
          <w:rFonts w:hint="cs"/>
          <w:rtl/>
          <w:lang w:eastAsia="he-IL"/>
        </w:rPr>
        <w:t xml:space="preserve">למנוע את האפשרות שמעסיקים ינצלו את ההזדמנות מכל מיני </w:t>
      </w:r>
      <w:bookmarkStart w:id="11322" w:name="_ETM_Q38_607192"/>
      <w:bookmarkEnd w:id="11322"/>
      <w:r>
        <w:rPr>
          <w:rFonts w:hint="cs"/>
          <w:rtl/>
          <w:lang w:eastAsia="he-IL"/>
        </w:rPr>
        <w:t>סיבות – כשעובד או עובדת נמצאים בחל"ת בתוך התקופה של המוגנות</w:t>
      </w:r>
      <w:r w:rsidR="0019678E">
        <w:rPr>
          <w:rFonts w:hint="cs"/>
          <w:rtl/>
          <w:lang w:eastAsia="he-IL"/>
        </w:rPr>
        <w:t>,</w:t>
      </w:r>
      <w:r>
        <w:rPr>
          <w:rFonts w:hint="cs"/>
          <w:rtl/>
          <w:lang w:eastAsia="he-IL"/>
        </w:rPr>
        <w:t xml:space="preserve"> </w:t>
      </w:r>
      <w:bookmarkStart w:id="11323" w:name="_ETM_Q38_616864"/>
      <w:bookmarkEnd w:id="11323"/>
      <w:r>
        <w:rPr>
          <w:rFonts w:hint="cs"/>
          <w:rtl/>
          <w:lang w:eastAsia="he-IL"/>
        </w:rPr>
        <w:t xml:space="preserve">שזה לא יהיה על חשבון ה-60 יום. </w:t>
      </w:r>
      <w:bookmarkStart w:id="11324" w:name="_ETM_Q38_620252"/>
      <w:bookmarkStart w:id="11325" w:name="_ETM_Q38_620328"/>
      <w:bookmarkStart w:id="11326" w:name="_ETM_Q38_620428"/>
      <w:bookmarkStart w:id="11327" w:name="_ETM_Q38_620506"/>
      <w:bookmarkEnd w:id="11324"/>
      <w:bookmarkEnd w:id="11325"/>
      <w:bookmarkEnd w:id="11326"/>
      <w:bookmarkEnd w:id="11327"/>
      <w:r>
        <w:rPr>
          <w:rFonts w:hint="cs"/>
          <w:rtl/>
          <w:lang w:eastAsia="he-IL"/>
        </w:rPr>
        <w:t xml:space="preserve">לכן </w:t>
      </w:r>
      <w:bookmarkStart w:id="11328" w:name="_ETM_Q38_621228"/>
      <w:bookmarkEnd w:id="11328"/>
      <w:r>
        <w:rPr>
          <w:rFonts w:hint="cs"/>
          <w:rtl/>
          <w:lang w:eastAsia="he-IL"/>
        </w:rPr>
        <w:t xml:space="preserve">אני חושבת שראוי ונכון לשמור לפחות על </w:t>
      </w:r>
      <w:bookmarkStart w:id="11329" w:name="_ETM_Q38_628668"/>
      <w:bookmarkEnd w:id="11329"/>
      <w:r>
        <w:rPr>
          <w:rFonts w:hint="cs"/>
          <w:rtl/>
          <w:lang w:eastAsia="he-IL"/>
        </w:rPr>
        <w:t xml:space="preserve">האופציה שהחוק כבר נתן. ממקום זה אני פונה לחבריי </w:t>
      </w:r>
      <w:r w:rsidR="0019678E">
        <w:rPr>
          <w:rFonts w:hint="cs"/>
          <w:rtl/>
          <w:lang w:eastAsia="he-IL"/>
        </w:rPr>
        <w:t>ו</w:t>
      </w:r>
      <w:r>
        <w:rPr>
          <w:rFonts w:hint="cs"/>
          <w:rtl/>
          <w:lang w:eastAsia="he-IL"/>
        </w:rPr>
        <w:t xml:space="preserve">חברותיי </w:t>
      </w:r>
      <w:bookmarkStart w:id="11330" w:name="_ETM_Q38_637268"/>
      <w:bookmarkEnd w:id="11330"/>
      <w:r>
        <w:rPr>
          <w:rFonts w:hint="cs"/>
          <w:rtl/>
          <w:lang w:eastAsia="he-IL"/>
        </w:rPr>
        <w:t xml:space="preserve">חברי הכנסת מכל הסיעות לתמוך בהצעה הזאת כדי שנוכל </w:t>
      </w:r>
      <w:bookmarkStart w:id="11331" w:name="_ETM_Q38_645060"/>
      <w:bookmarkEnd w:id="11331"/>
      <w:r>
        <w:rPr>
          <w:rFonts w:hint="cs"/>
          <w:rtl/>
          <w:lang w:eastAsia="he-IL"/>
        </w:rPr>
        <w:t xml:space="preserve">לאפשר זמן לאותם הורים, אבות ואימהות, להיות ולתת את </w:t>
      </w:r>
      <w:bookmarkStart w:id="11332" w:name="_ETM_Q38_657180"/>
      <w:bookmarkEnd w:id="11332"/>
      <w:r>
        <w:rPr>
          <w:rFonts w:hint="cs"/>
          <w:rtl/>
          <w:lang w:eastAsia="he-IL"/>
        </w:rPr>
        <w:t>הטיפול הנאות שהפעוטות, התינוקות הרכים</w:t>
      </w:r>
      <w:r w:rsidR="0019678E">
        <w:rPr>
          <w:rFonts w:hint="cs"/>
          <w:rtl/>
          <w:lang w:eastAsia="he-IL"/>
        </w:rPr>
        <w:t>,</w:t>
      </w:r>
      <w:r>
        <w:rPr>
          <w:rFonts w:hint="cs"/>
          <w:rtl/>
          <w:lang w:eastAsia="he-IL"/>
        </w:rPr>
        <w:t xml:space="preserve"> צריכים וצריכות. תודה רבה. </w:t>
      </w:r>
    </w:p>
    <w:p w:rsidR="00F7288F" w:rsidRDefault="00F7288F" w:rsidP="00436931">
      <w:pPr>
        <w:rPr>
          <w:rtl/>
          <w:lang w:eastAsia="he-IL"/>
        </w:rPr>
      </w:pPr>
    </w:p>
    <w:p w:rsidR="00F7288F" w:rsidRDefault="00F7288F" w:rsidP="00436931">
      <w:pPr>
        <w:pStyle w:val="af7"/>
        <w:keepNext/>
        <w:rPr>
          <w:rtl/>
        </w:rPr>
      </w:pPr>
      <w:r w:rsidRPr="00161D9D">
        <w:rPr>
          <w:rStyle w:val="TagStyle"/>
          <w:rtl/>
        </w:rPr>
        <w:t xml:space="preserve"> &lt;&lt; יור &gt;&gt; </w:t>
      </w:r>
      <w:r>
        <w:rPr>
          <w:rtl/>
        </w:rPr>
        <w:t>היו"ר מנסור עבאס:</w:t>
      </w:r>
      <w:r w:rsidRPr="00161D9D">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חברת הכנסת אימאן ח'טיב יאסין. </w:t>
      </w:r>
    </w:p>
    <w:p w:rsidR="00F7288F" w:rsidRDefault="00F7288F" w:rsidP="00436931">
      <w:pPr>
        <w:rPr>
          <w:rtl/>
          <w:lang w:eastAsia="he-IL"/>
        </w:rPr>
      </w:pPr>
    </w:p>
    <w:p w:rsidR="00F7288F" w:rsidRDefault="00F7288F" w:rsidP="00436931">
      <w:pPr>
        <w:rPr>
          <w:rtl/>
          <w:lang w:eastAsia="he-IL"/>
        </w:rPr>
      </w:pPr>
    </w:p>
    <w:p w:rsidR="00F7288F" w:rsidRDefault="00F7288F" w:rsidP="00436931">
      <w:pPr>
        <w:pStyle w:val="a7"/>
        <w:rPr>
          <w:rtl/>
          <w:lang w:eastAsia="he-IL"/>
        </w:rPr>
      </w:pPr>
      <w:bookmarkStart w:id="11333" w:name="ET_hatsach_637351_8"/>
      <w:r w:rsidRPr="0017481B">
        <w:rPr>
          <w:rStyle w:val="TagStyle"/>
          <w:rtl/>
        </w:rPr>
        <w:t xml:space="preserve">&lt;&lt; הצח &gt;&gt; </w:t>
      </w:r>
      <w:bookmarkStart w:id="11334" w:name="_Toc104408655"/>
      <w:bookmarkStart w:id="11335" w:name="_Toc104461813"/>
      <w:bookmarkStart w:id="11336" w:name="_Toc104462276"/>
      <w:bookmarkStart w:id="11337" w:name="_Toc121942392"/>
      <w:r>
        <w:rPr>
          <w:rtl/>
          <w:lang w:eastAsia="he-IL"/>
        </w:rPr>
        <w:t>הצעת חוק עבודת נשים (תיקון – הגנה על עובדת מפני הליכי פיטורים), התשפ"ב–2022</w:t>
      </w:r>
      <w:bookmarkEnd w:id="11334"/>
      <w:bookmarkEnd w:id="11335"/>
      <w:bookmarkEnd w:id="11336"/>
      <w:bookmarkEnd w:id="11337"/>
      <w:r w:rsidRPr="0017481B">
        <w:rPr>
          <w:rStyle w:val="TagStyle"/>
          <w:rtl/>
        </w:rPr>
        <w:t xml:space="preserve"> &lt;&lt; הצח &gt;&gt;</w:t>
      </w:r>
      <w:r>
        <w:rPr>
          <w:rtl/>
          <w:lang w:eastAsia="he-IL"/>
        </w:rPr>
        <w:t xml:space="preserve">   </w:t>
      </w:r>
      <w:bookmarkEnd w:id="11333"/>
    </w:p>
    <w:p w:rsidR="00F7288F" w:rsidRDefault="00F7288F" w:rsidP="00436931">
      <w:pPr>
        <w:rPr>
          <w:rtl/>
          <w:lang w:eastAsia="he-IL"/>
        </w:rPr>
      </w:pPr>
      <w:r>
        <w:rPr>
          <w:rtl/>
          <w:lang w:eastAsia="he-IL"/>
        </w:rPr>
        <w:t>[הצעת חוק פ/3459/</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F7288F" w:rsidRPr="0017481B" w:rsidRDefault="00F7288F" w:rsidP="00436931">
      <w:pPr>
        <w:rPr>
          <w:rtl/>
          <w:lang w:eastAsia="he-IL"/>
        </w:rPr>
      </w:pPr>
    </w:p>
    <w:p w:rsidR="00F7288F" w:rsidRDefault="00F7288F" w:rsidP="00436931">
      <w:pPr>
        <w:pStyle w:val="af7"/>
        <w:keepNext/>
        <w:rPr>
          <w:rtl/>
        </w:rPr>
      </w:pPr>
      <w:r w:rsidRPr="00161D9D">
        <w:rPr>
          <w:rStyle w:val="TagStyle"/>
          <w:rtl/>
        </w:rPr>
        <w:t xml:space="preserve">&lt;&lt; יור &gt;&gt; </w:t>
      </w:r>
      <w:r>
        <w:rPr>
          <w:rtl/>
        </w:rPr>
        <w:t>היו"ר מנסור עבאס:</w:t>
      </w:r>
      <w:r w:rsidRPr="00161D9D">
        <w:rPr>
          <w:rStyle w:val="TagStyle"/>
          <w:rtl/>
        </w:rPr>
        <w:t xml:space="preserve"> &lt;&lt; יור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אנחנו עוברים להצעה השנייה המוצמדת של חבר הכנסת איימן עודה, בבקשה. </w:t>
      </w:r>
      <w:bookmarkStart w:id="11338" w:name="_ETM_Q38_692403"/>
      <w:bookmarkStart w:id="11339" w:name="_ETM_Q38_692503"/>
      <w:bookmarkEnd w:id="11338"/>
      <w:bookmarkEnd w:id="11339"/>
      <w:r>
        <w:rPr>
          <w:rFonts w:hint="cs"/>
          <w:rtl/>
          <w:lang w:eastAsia="he-IL"/>
        </w:rPr>
        <w:t xml:space="preserve">הצעת חוק עבודת נשים (תיקון </w:t>
      </w:r>
      <w:bookmarkStart w:id="11340" w:name="_ETM_Q38_699218"/>
      <w:bookmarkEnd w:id="11340"/>
      <w:r>
        <w:rPr>
          <w:rtl/>
          <w:lang w:eastAsia="he-IL"/>
        </w:rPr>
        <w:t>–</w:t>
      </w:r>
      <w:r>
        <w:rPr>
          <w:rFonts w:hint="cs"/>
          <w:rtl/>
          <w:lang w:eastAsia="he-IL"/>
        </w:rPr>
        <w:t xml:space="preserve"> הגנה על עובדת מפני הליכי פיטורים), של </w:t>
      </w:r>
      <w:bookmarkStart w:id="11341" w:name="_ETM_Q38_692315"/>
      <w:bookmarkEnd w:id="11341"/>
      <w:r>
        <w:rPr>
          <w:rFonts w:hint="cs"/>
          <w:rtl/>
          <w:lang w:eastAsia="he-IL"/>
        </w:rPr>
        <w:t>חברי הכנסת איימן עודה, עאידה תומא סלימאן ועופר כסיף, למען ההגינות.</w:t>
      </w:r>
    </w:p>
    <w:p w:rsidR="00F7288F" w:rsidRDefault="00F7288F" w:rsidP="00436931">
      <w:pPr>
        <w:rPr>
          <w:rtl/>
          <w:lang w:eastAsia="he-IL"/>
        </w:rPr>
      </w:pPr>
    </w:p>
    <w:p w:rsidR="00F7288F" w:rsidRDefault="00F7288F" w:rsidP="00436931">
      <w:pPr>
        <w:pStyle w:val="a4"/>
        <w:keepNext/>
        <w:rPr>
          <w:rtl/>
        </w:rPr>
      </w:pPr>
      <w:bookmarkStart w:id="11342" w:name="ET_speaker_5293_7"/>
      <w:r w:rsidRPr="00161D9D">
        <w:rPr>
          <w:rStyle w:val="TagStyle"/>
          <w:rtl/>
        </w:rPr>
        <w:t xml:space="preserve"> &lt;&lt; דובר &gt;&gt; </w:t>
      </w:r>
      <w:bookmarkStart w:id="11343" w:name="_Toc104408656"/>
      <w:bookmarkStart w:id="11344" w:name="_Toc104461814"/>
      <w:bookmarkStart w:id="11345" w:name="_Toc104462277"/>
      <w:bookmarkStart w:id="11346" w:name="_Toc121942393"/>
      <w:r>
        <w:rPr>
          <w:rtl/>
        </w:rPr>
        <w:t>איימן עודה (הרשימה המשותפת):</w:t>
      </w:r>
      <w:bookmarkEnd w:id="11343"/>
      <w:bookmarkEnd w:id="11344"/>
      <w:bookmarkEnd w:id="11345"/>
      <w:bookmarkEnd w:id="11346"/>
      <w:r w:rsidRPr="00161D9D">
        <w:rPr>
          <w:rStyle w:val="TagStyle"/>
          <w:rtl/>
        </w:rPr>
        <w:t xml:space="preserve"> &lt;&lt; דובר &gt;&gt;</w:t>
      </w:r>
      <w:r>
        <w:rPr>
          <w:rtl/>
        </w:rPr>
        <w:t xml:space="preserve">   </w:t>
      </w:r>
      <w:bookmarkEnd w:id="11342"/>
    </w:p>
    <w:p w:rsidR="00F7288F" w:rsidRDefault="00F7288F" w:rsidP="00436931">
      <w:pPr>
        <w:rPr>
          <w:rtl/>
          <w:lang w:eastAsia="he-IL"/>
        </w:rPr>
      </w:pPr>
    </w:p>
    <w:p w:rsidR="00F7288F" w:rsidRDefault="00F7288F" w:rsidP="0019678E">
      <w:pPr>
        <w:rPr>
          <w:rtl/>
          <w:lang w:eastAsia="he-IL"/>
        </w:rPr>
      </w:pPr>
      <w:r>
        <w:rPr>
          <w:rFonts w:hint="cs"/>
          <w:rtl/>
          <w:lang w:eastAsia="he-IL"/>
        </w:rPr>
        <w:t xml:space="preserve">כבוד היושב-ראש, עמיתיי </w:t>
      </w:r>
      <w:bookmarkStart w:id="11347" w:name="_ETM_Q38_709889"/>
      <w:bookmarkEnd w:id="11347"/>
      <w:r>
        <w:rPr>
          <w:rFonts w:hint="cs"/>
          <w:rtl/>
          <w:lang w:eastAsia="he-IL"/>
        </w:rPr>
        <w:t xml:space="preserve">חברי הכנסת וחברות הכנסת. ב-922, התוכנית הכלכלית, הסרנו </w:t>
      </w:r>
      <w:bookmarkStart w:id="11348" w:name="_ETM_Q38_713789"/>
      <w:bookmarkEnd w:id="11348"/>
      <w:r>
        <w:rPr>
          <w:rFonts w:hint="cs"/>
          <w:rtl/>
          <w:lang w:eastAsia="he-IL"/>
        </w:rPr>
        <w:t xml:space="preserve">חסמים והעלינו את תעסוקת הנשים הערביות מ-25% ל-40% תוך שש </w:t>
      </w:r>
      <w:bookmarkStart w:id="11349" w:name="_ETM_Q38_727301"/>
      <w:bookmarkEnd w:id="11349"/>
      <w:r>
        <w:rPr>
          <w:rFonts w:hint="cs"/>
          <w:rtl/>
          <w:lang w:eastAsia="he-IL"/>
        </w:rPr>
        <w:t xml:space="preserve">שנים. שוויון לנשים ערביות ולנשים בכלל בשוק העבודה הוא האינטרס </w:t>
      </w:r>
      <w:bookmarkStart w:id="11350" w:name="_ETM_Q38_735565"/>
      <w:bookmarkEnd w:id="11350"/>
      <w:r>
        <w:rPr>
          <w:rFonts w:hint="cs"/>
          <w:rtl/>
          <w:lang w:eastAsia="he-IL"/>
        </w:rPr>
        <w:t xml:space="preserve">של החברה כולה. יש לנו עוד דרך ארוכה עד לשוויון. </w:t>
      </w:r>
      <w:bookmarkStart w:id="11351" w:name="_ETM_Q38_741845"/>
      <w:bookmarkEnd w:id="11351"/>
      <w:r>
        <w:rPr>
          <w:rFonts w:hint="cs"/>
          <w:rtl/>
          <w:lang w:eastAsia="he-IL"/>
        </w:rPr>
        <w:t xml:space="preserve">נשים עדיין מופלות בשוק העבודה בשכר, בקבלה לעבודה ובעיקר סביב </w:t>
      </w:r>
      <w:bookmarkStart w:id="11352" w:name="_ETM_Q38_749334"/>
      <w:bookmarkEnd w:id="11352"/>
      <w:r>
        <w:rPr>
          <w:rFonts w:hint="cs"/>
          <w:rtl/>
          <w:lang w:eastAsia="he-IL"/>
        </w:rPr>
        <w:t xml:space="preserve">ההיריון. </w:t>
      </w:r>
      <w:bookmarkStart w:id="11353" w:name="TOR_Q39"/>
      <w:bookmarkStart w:id="11354" w:name="_ETM_Q39_180000"/>
      <w:bookmarkEnd w:id="11353"/>
      <w:bookmarkEnd w:id="11354"/>
      <w:r>
        <w:rPr>
          <w:rFonts w:hint="cs"/>
          <w:rtl/>
        </w:rPr>
        <w:t xml:space="preserve">אף אישה לא צריכה לחשוש לאבד מקום עבודה או מקור פרנסה בגלל שהיא עומדת להפוך </w:t>
      </w:r>
      <w:bookmarkStart w:id="11355" w:name="_ETM_Q39_160257"/>
      <w:bookmarkEnd w:id="11355"/>
      <w:r>
        <w:rPr>
          <w:rFonts w:hint="cs"/>
          <w:rtl/>
        </w:rPr>
        <w:t xml:space="preserve">לאימא. כיום החוק מספק לעובדות הגנה של 60 ימים מהיום </w:t>
      </w:r>
      <w:bookmarkStart w:id="11356" w:name="_ETM_Q39_163427"/>
      <w:bookmarkEnd w:id="11356"/>
      <w:r>
        <w:rPr>
          <w:rFonts w:hint="cs"/>
          <w:rtl/>
        </w:rPr>
        <w:t xml:space="preserve">שלאחר חופשת הלידה, </w:t>
      </w:r>
      <w:r w:rsidR="0019678E">
        <w:rPr>
          <w:rFonts w:hint="cs"/>
          <w:rtl/>
        </w:rPr>
        <w:t>ש</w:t>
      </w:r>
      <w:r>
        <w:rPr>
          <w:rFonts w:hint="cs"/>
          <w:rtl/>
        </w:rPr>
        <w:t>בהם העובדת מוגנת מפני הליכי פיטורים</w:t>
      </w:r>
      <w:bookmarkStart w:id="11357" w:name="_ETM_Q39_173814"/>
      <w:bookmarkEnd w:id="11357"/>
      <w:r>
        <w:rPr>
          <w:rFonts w:hint="cs"/>
          <w:rtl/>
        </w:rPr>
        <w:t xml:space="preserve"> ופגיעה בהיקף המשרה שלה. לצערנו יש תופעה רחבה </w:t>
      </w:r>
      <w:bookmarkStart w:id="11358" w:name="_ETM_Q39_16762"/>
      <w:bookmarkStart w:id="11359" w:name="_ETM_Q39_16885"/>
      <w:bookmarkStart w:id="11360" w:name="_ETM_Q39_16954"/>
      <w:bookmarkStart w:id="11361" w:name="_ETM_Q39_17088"/>
      <w:bookmarkEnd w:id="11358"/>
      <w:bookmarkEnd w:id="11359"/>
      <w:bookmarkEnd w:id="11360"/>
      <w:bookmarkEnd w:id="11361"/>
      <w:r>
        <w:rPr>
          <w:rtl/>
        </w:rPr>
        <w:t xml:space="preserve">של </w:t>
      </w:r>
      <w:bookmarkStart w:id="11362" w:name="_ETM_Q39_180299"/>
      <w:bookmarkEnd w:id="11362"/>
      <w:r>
        <w:rPr>
          <w:rtl/>
        </w:rPr>
        <w:t xml:space="preserve">מעסיקים </w:t>
      </w:r>
      <w:bookmarkStart w:id="11363" w:name="_ETM_Q39_181439"/>
      <w:bookmarkEnd w:id="11363"/>
      <w:r>
        <w:rPr>
          <w:rtl/>
        </w:rPr>
        <w:t xml:space="preserve">שעוקפים </w:t>
      </w:r>
      <w:bookmarkStart w:id="11364" w:name="_ETM_Q39_183219"/>
      <w:bookmarkEnd w:id="11364"/>
      <w:r>
        <w:rPr>
          <w:rtl/>
        </w:rPr>
        <w:t xml:space="preserve">את </w:t>
      </w:r>
      <w:bookmarkStart w:id="11365" w:name="_ETM_Q39_183519"/>
      <w:bookmarkEnd w:id="11365"/>
      <w:r>
        <w:rPr>
          <w:rtl/>
        </w:rPr>
        <w:t xml:space="preserve">ההגנה </w:t>
      </w:r>
      <w:bookmarkStart w:id="11366" w:name="_ETM_Q39_184269"/>
      <w:bookmarkEnd w:id="11366"/>
      <w:r>
        <w:rPr>
          <w:rtl/>
        </w:rPr>
        <w:t xml:space="preserve">על </w:t>
      </w:r>
      <w:bookmarkStart w:id="11367" w:name="_ETM_Q39_184540"/>
      <w:bookmarkEnd w:id="11367"/>
      <w:r>
        <w:rPr>
          <w:rtl/>
        </w:rPr>
        <w:t xml:space="preserve">העובדות </w:t>
      </w:r>
      <w:bookmarkStart w:id="11368" w:name="_ETM_Q39_185200"/>
      <w:bookmarkEnd w:id="11368"/>
      <w:r>
        <w:rPr>
          <w:rtl/>
        </w:rPr>
        <w:t xml:space="preserve">ומוציאים </w:t>
      </w:r>
      <w:bookmarkStart w:id="11369" w:name="_ETM_Q39_185979"/>
      <w:bookmarkEnd w:id="11369"/>
      <w:r>
        <w:rPr>
          <w:rtl/>
        </w:rPr>
        <w:t xml:space="preserve">נשים </w:t>
      </w:r>
      <w:bookmarkStart w:id="11370" w:name="_ETM_Q39_186849"/>
      <w:bookmarkEnd w:id="11370"/>
      <w:r>
        <w:rPr>
          <w:rtl/>
        </w:rPr>
        <w:t>לחל</w:t>
      </w:r>
      <w:r>
        <w:rPr>
          <w:rFonts w:hint="cs"/>
          <w:rtl/>
        </w:rPr>
        <w:t>"</w:t>
      </w:r>
      <w:r>
        <w:rPr>
          <w:rtl/>
        </w:rPr>
        <w:t xml:space="preserve">ת </w:t>
      </w:r>
      <w:bookmarkStart w:id="11371" w:name="_ETM_Q39_188080"/>
      <w:bookmarkEnd w:id="11371"/>
      <w:r>
        <w:rPr>
          <w:rtl/>
        </w:rPr>
        <w:t xml:space="preserve">על </w:t>
      </w:r>
      <w:bookmarkStart w:id="11372" w:name="_ETM_Q39_188440"/>
      <w:bookmarkEnd w:id="11372"/>
      <w:r>
        <w:rPr>
          <w:rtl/>
        </w:rPr>
        <w:t xml:space="preserve">חשבון </w:t>
      </w:r>
      <w:bookmarkStart w:id="11373" w:name="_ETM_Q39_189130"/>
      <w:bookmarkEnd w:id="11373"/>
      <w:r>
        <w:rPr>
          <w:rtl/>
        </w:rPr>
        <w:t xml:space="preserve">תקופת </w:t>
      </w:r>
      <w:bookmarkStart w:id="11374" w:name="_ETM_Q39_189670"/>
      <w:bookmarkEnd w:id="11374"/>
      <w:r>
        <w:rPr>
          <w:rtl/>
        </w:rPr>
        <w:t xml:space="preserve">ימי </w:t>
      </w:r>
      <w:bookmarkStart w:id="11375" w:name="_ETM_Q39_189969"/>
      <w:bookmarkEnd w:id="11375"/>
      <w:r>
        <w:rPr>
          <w:rtl/>
        </w:rPr>
        <w:t>ההגנה</w:t>
      </w:r>
      <w:r>
        <w:rPr>
          <w:rFonts w:hint="cs"/>
          <w:rtl/>
        </w:rPr>
        <w:t>.</w:t>
      </w:r>
      <w:bookmarkStart w:id="11376" w:name="_ETM_Q39_193135"/>
      <w:bookmarkEnd w:id="11376"/>
      <w:r>
        <w:rPr>
          <w:rFonts w:hint="cs"/>
          <w:rtl/>
        </w:rPr>
        <w:t xml:space="preserve"> </w:t>
      </w:r>
      <w:bookmarkStart w:id="11377" w:name="_ETM_Q39_193288"/>
      <w:bookmarkStart w:id="11378" w:name="_ETM_Q39_193345"/>
      <w:bookmarkStart w:id="11379" w:name="_ETM_Q39_193595"/>
      <w:bookmarkStart w:id="11380" w:name="_ETM_Q39_191670"/>
      <w:bookmarkEnd w:id="11377"/>
      <w:bookmarkEnd w:id="11378"/>
      <w:bookmarkEnd w:id="11379"/>
      <w:bookmarkEnd w:id="11380"/>
      <w:r>
        <w:rPr>
          <w:rtl/>
        </w:rPr>
        <w:t xml:space="preserve">אנחנו </w:t>
      </w:r>
      <w:bookmarkStart w:id="11381" w:name="_ETM_Q39_192180"/>
      <w:bookmarkEnd w:id="11381"/>
      <w:r>
        <w:rPr>
          <w:rtl/>
        </w:rPr>
        <w:t xml:space="preserve">מציעים </w:t>
      </w:r>
      <w:bookmarkStart w:id="11382" w:name="_ETM_Q39_192720"/>
      <w:bookmarkEnd w:id="11382"/>
      <w:r>
        <w:rPr>
          <w:rtl/>
        </w:rPr>
        <w:t xml:space="preserve">לעגן </w:t>
      </w:r>
      <w:bookmarkStart w:id="11383" w:name="_ETM_Q39_193860"/>
      <w:bookmarkEnd w:id="11383"/>
      <w:r>
        <w:rPr>
          <w:rtl/>
        </w:rPr>
        <w:t xml:space="preserve">בחוק </w:t>
      </w:r>
      <w:bookmarkStart w:id="11384" w:name="_ETM_Q39_194610"/>
      <w:bookmarkEnd w:id="11384"/>
      <w:r>
        <w:rPr>
          <w:rFonts w:hint="cs"/>
          <w:rtl/>
        </w:rPr>
        <w:t>את</w:t>
      </w:r>
      <w:r>
        <w:rPr>
          <w:rtl/>
        </w:rPr>
        <w:t xml:space="preserve"> </w:t>
      </w:r>
      <w:bookmarkStart w:id="11385" w:name="_ETM_Q39_194910"/>
      <w:bookmarkEnd w:id="11385"/>
      <w:r>
        <w:rPr>
          <w:rtl/>
        </w:rPr>
        <w:t xml:space="preserve">זכותן </w:t>
      </w:r>
      <w:bookmarkStart w:id="11386" w:name="_ETM_Q39_195450"/>
      <w:bookmarkEnd w:id="11386"/>
      <w:r>
        <w:rPr>
          <w:rtl/>
        </w:rPr>
        <w:t xml:space="preserve">של </w:t>
      </w:r>
      <w:bookmarkStart w:id="11387" w:name="_ETM_Q39_195719"/>
      <w:bookmarkEnd w:id="11387"/>
      <w:r>
        <w:rPr>
          <w:rtl/>
        </w:rPr>
        <w:t xml:space="preserve">העובדות </w:t>
      </w:r>
      <w:bookmarkStart w:id="11388" w:name="_ETM_Q39_196290"/>
      <w:bookmarkEnd w:id="11388"/>
      <w:r>
        <w:rPr>
          <w:rtl/>
        </w:rPr>
        <w:t xml:space="preserve">להגנה </w:t>
      </w:r>
      <w:bookmarkStart w:id="11389" w:name="_ETM_Q39_196980"/>
      <w:bookmarkEnd w:id="11389"/>
      <w:r>
        <w:rPr>
          <w:rtl/>
        </w:rPr>
        <w:t xml:space="preserve">מפני </w:t>
      </w:r>
      <w:bookmarkStart w:id="11390" w:name="_ETM_Q39_197400"/>
      <w:bookmarkEnd w:id="11390"/>
      <w:r>
        <w:rPr>
          <w:rtl/>
        </w:rPr>
        <w:t xml:space="preserve">פיטורים </w:t>
      </w:r>
      <w:bookmarkStart w:id="11391" w:name="_ETM_Q39_198420"/>
      <w:bookmarkEnd w:id="11391"/>
      <w:r>
        <w:rPr>
          <w:rtl/>
        </w:rPr>
        <w:t xml:space="preserve">לאחר </w:t>
      </w:r>
      <w:bookmarkStart w:id="11392" w:name="_ETM_Q39_199170"/>
      <w:bookmarkEnd w:id="11392"/>
      <w:r>
        <w:rPr>
          <w:rtl/>
        </w:rPr>
        <w:t>לידה</w:t>
      </w:r>
      <w:r>
        <w:rPr>
          <w:rFonts w:hint="cs"/>
          <w:rtl/>
        </w:rPr>
        <w:t>.</w:t>
      </w:r>
      <w:r>
        <w:rPr>
          <w:rtl/>
        </w:rPr>
        <w:t xml:space="preserve"> </w:t>
      </w:r>
      <w:bookmarkStart w:id="11393" w:name="_ETM_Q39_200160"/>
      <w:bookmarkEnd w:id="11393"/>
      <w:r>
        <w:rPr>
          <w:rtl/>
        </w:rPr>
        <w:t xml:space="preserve">לפי </w:t>
      </w:r>
      <w:bookmarkStart w:id="11394" w:name="_ETM_Q39_200519"/>
      <w:bookmarkEnd w:id="11394"/>
      <w:r>
        <w:rPr>
          <w:rtl/>
        </w:rPr>
        <w:t xml:space="preserve">ההצעה </w:t>
      </w:r>
      <w:bookmarkStart w:id="11395" w:name="_ETM_Q39_201599"/>
      <w:bookmarkEnd w:id="11395"/>
      <w:r>
        <w:rPr>
          <w:rtl/>
        </w:rPr>
        <w:t xml:space="preserve">ימי </w:t>
      </w:r>
      <w:bookmarkStart w:id="11396" w:name="_ETM_Q39_202390"/>
      <w:bookmarkEnd w:id="11396"/>
      <w:r>
        <w:rPr>
          <w:rtl/>
        </w:rPr>
        <w:t>חל</w:t>
      </w:r>
      <w:r>
        <w:rPr>
          <w:rFonts w:hint="cs"/>
          <w:rtl/>
        </w:rPr>
        <w:t>"ת</w:t>
      </w:r>
      <w:r>
        <w:rPr>
          <w:rtl/>
        </w:rPr>
        <w:t xml:space="preserve"> </w:t>
      </w:r>
      <w:bookmarkStart w:id="11397" w:name="_ETM_Q39_203019"/>
      <w:bookmarkEnd w:id="11397"/>
      <w:r>
        <w:rPr>
          <w:rtl/>
        </w:rPr>
        <w:t xml:space="preserve">במהלך </w:t>
      </w:r>
      <w:bookmarkStart w:id="11398" w:name="_ETM_Q39_203590"/>
      <w:bookmarkEnd w:id="11398"/>
      <w:r>
        <w:rPr>
          <w:rtl/>
        </w:rPr>
        <w:t xml:space="preserve">תקופת </w:t>
      </w:r>
      <w:bookmarkStart w:id="11399" w:name="_ETM_Q39_204039"/>
      <w:bookmarkEnd w:id="11399"/>
      <w:r>
        <w:rPr>
          <w:rtl/>
        </w:rPr>
        <w:t xml:space="preserve">ההגנה </w:t>
      </w:r>
      <w:bookmarkStart w:id="11400" w:name="_ETM_Q39_205060"/>
      <w:bookmarkEnd w:id="11400"/>
      <w:r>
        <w:rPr>
          <w:rtl/>
        </w:rPr>
        <w:t xml:space="preserve">לא </w:t>
      </w:r>
      <w:bookmarkStart w:id="11401" w:name="_ETM_Q39_205599"/>
      <w:bookmarkEnd w:id="11401"/>
      <w:r>
        <w:rPr>
          <w:rtl/>
        </w:rPr>
        <w:t>י</w:t>
      </w:r>
      <w:r>
        <w:rPr>
          <w:rFonts w:hint="cs"/>
          <w:rtl/>
        </w:rPr>
        <w:t>י</w:t>
      </w:r>
      <w:r>
        <w:rPr>
          <w:rtl/>
        </w:rPr>
        <w:t xml:space="preserve">ספרו </w:t>
      </w:r>
      <w:bookmarkStart w:id="11402" w:name="_ETM_Q39_206500"/>
      <w:bookmarkEnd w:id="11402"/>
      <w:r>
        <w:rPr>
          <w:rFonts w:hint="cs"/>
          <w:rtl/>
        </w:rPr>
        <w:t>כ</w:t>
      </w:r>
      <w:r>
        <w:rPr>
          <w:rtl/>
        </w:rPr>
        <w:t xml:space="preserve">ימי </w:t>
      </w:r>
      <w:bookmarkStart w:id="11403" w:name="_ETM_Q39_206980"/>
      <w:bookmarkEnd w:id="11403"/>
      <w:r>
        <w:rPr>
          <w:rtl/>
        </w:rPr>
        <w:t>הגנה</w:t>
      </w:r>
      <w:r>
        <w:rPr>
          <w:rFonts w:hint="cs"/>
          <w:rtl/>
        </w:rPr>
        <w:t xml:space="preserve">, </w:t>
      </w:r>
      <w:bookmarkStart w:id="11404" w:name="_ETM_Q39_209768"/>
      <w:bookmarkEnd w:id="11404"/>
      <w:r>
        <w:rPr>
          <w:rFonts w:hint="cs"/>
          <w:rtl/>
        </w:rPr>
        <w:t xml:space="preserve">וכך </w:t>
      </w:r>
      <w:bookmarkStart w:id="11405" w:name="_ETM_Q39_207970"/>
      <w:bookmarkStart w:id="11406" w:name="_ETM_Q39_208789"/>
      <w:bookmarkEnd w:id="11405"/>
      <w:bookmarkEnd w:id="11406"/>
      <w:r>
        <w:rPr>
          <w:rtl/>
        </w:rPr>
        <w:t xml:space="preserve">נוכל </w:t>
      </w:r>
      <w:bookmarkStart w:id="11407" w:name="_ETM_Q39_209509"/>
      <w:bookmarkEnd w:id="11407"/>
      <w:r>
        <w:rPr>
          <w:rtl/>
        </w:rPr>
        <w:t xml:space="preserve">להגן </w:t>
      </w:r>
      <w:bookmarkStart w:id="11408" w:name="_ETM_Q39_210650"/>
      <w:bookmarkEnd w:id="11408"/>
      <w:r>
        <w:rPr>
          <w:rtl/>
        </w:rPr>
        <w:t xml:space="preserve">על </w:t>
      </w:r>
      <w:bookmarkStart w:id="11409" w:name="_ETM_Q39_210980"/>
      <w:bookmarkEnd w:id="11409"/>
      <w:r>
        <w:rPr>
          <w:rtl/>
        </w:rPr>
        <w:t xml:space="preserve">העובדות </w:t>
      </w:r>
      <w:bookmarkStart w:id="11410" w:name="_ETM_Q39_211999"/>
      <w:bookmarkEnd w:id="11410"/>
      <w:r>
        <w:rPr>
          <w:rtl/>
        </w:rPr>
        <w:t xml:space="preserve">שבוחרות </w:t>
      </w:r>
      <w:bookmarkStart w:id="11411" w:name="_ETM_Q39_213120"/>
      <w:bookmarkEnd w:id="11411"/>
      <w:r>
        <w:rPr>
          <w:rtl/>
        </w:rPr>
        <w:t>ללדת</w:t>
      </w:r>
      <w:r>
        <w:rPr>
          <w:rFonts w:hint="cs"/>
          <w:rtl/>
        </w:rPr>
        <w:t>.</w:t>
      </w:r>
      <w:bookmarkStart w:id="11412" w:name="_ETM_Q39_215246"/>
      <w:bookmarkStart w:id="11413" w:name="_ETM_Q39_215382"/>
      <w:bookmarkStart w:id="11414" w:name="_ETM_Q39_215465"/>
      <w:bookmarkStart w:id="11415" w:name="_ETM_Q39_215682"/>
      <w:bookmarkStart w:id="11416" w:name="_ETM_Q39_215149"/>
      <w:bookmarkEnd w:id="11412"/>
      <w:bookmarkEnd w:id="11413"/>
      <w:bookmarkEnd w:id="11414"/>
      <w:bookmarkEnd w:id="11415"/>
      <w:bookmarkEnd w:id="11416"/>
      <w:r>
        <w:rPr>
          <w:rFonts w:hint="cs"/>
          <w:rtl/>
        </w:rPr>
        <w:t xml:space="preserve"> </w:t>
      </w:r>
      <w:r>
        <w:rPr>
          <w:rtl/>
        </w:rPr>
        <w:t xml:space="preserve">אף </w:t>
      </w:r>
      <w:bookmarkStart w:id="11417" w:name="_ETM_Q39_215510"/>
      <w:bookmarkEnd w:id="11417"/>
      <w:r>
        <w:rPr>
          <w:rtl/>
        </w:rPr>
        <w:t xml:space="preserve">אישה </w:t>
      </w:r>
      <w:bookmarkStart w:id="11418" w:name="_ETM_Q39_216050"/>
      <w:bookmarkEnd w:id="11418"/>
      <w:r>
        <w:rPr>
          <w:rtl/>
        </w:rPr>
        <w:t xml:space="preserve">לא </w:t>
      </w:r>
      <w:bookmarkStart w:id="11419" w:name="_ETM_Q39_216289"/>
      <w:bookmarkEnd w:id="11419"/>
      <w:r>
        <w:rPr>
          <w:rtl/>
        </w:rPr>
        <w:t xml:space="preserve">צריכה </w:t>
      </w:r>
      <w:bookmarkStart w:id="11420" w:name="_ETM_Q39_216739"/>
      <w:bookmarkEnd w:id="11420"/>
      <w:r>
        <w:rPr>
          <w:rtl/>
        </w:rPr>
        <w:t xml:space="preserve">לחשוש </w:t>
      </w:r>
      <w:bookmarkStart w:id="11421" w:name="_ETM_Q39_217820"/>
      <w:bookmarkEnd w:id="11421"/>
      <w:r>
        <w:rPr>
          <w:rtl/>
        </w:rPr>
        <w:t>ל</w:t>
      </w:r>
      <w:r>
        <w:rPr>
          <w:rFonts w:hint="cs"/>
          <w:rtl/>
        </w:rPr>
        <w:t xml:space="preserve">אבד </w:t>
      </w:r>
      <w:bookmarkStart w:id="11422" w:name="_ETM_Q39_218420"/>
      <w:bookmarkStart w:id="11423" w:name="_ETM_Q39_218539"/>
      <w:bookmarkEnd w:id="11422"/>
      <w:bookmarkEnd w:id="11423"/>
      <w:r>
        <w:rPr>
          <w:rtl/>
        </w:rPr>
        <w:t xml:space="preserve">מקום </w:t>
      </w:r>
      <w:bookmarkStart w:id="11424" w:name="_ETM_Q39_218989"/>
      <w:bookmarkEnd w:id="11424"/>
      <w:r>
        <w:rPr>
          <w:rtl/>
        </w:rPr>
        <w:t xml:space="preserve">עבודה </w:t>
      </w:r>
      <w:bookmarkStart w:id="11425" w:name="_ETM_Q39_219559"/>
      <w:bookmarkEnd w:id="11425"/>
      <w:r>
        <w:rPr>
          <w:rtl/>
        </w:rPr>
        <w:t xml:space="preserve">או </w:t>
      </w:r>
      <w:bookmarkStart w:id="11426" w:name="_ETM_Q39_219649"/>
      <w:bookmarkEnd w:id="11426"/>
      <w:r>
        <w:rPr>
          <w:rtl/>
        </w:rPr>
        <w:t xml:space="preserve">מקור </w:t>
      </w:r>
      <w:bookmarkStart w:id="11427" w:name="_ETM_Q39_220309"/>
      <w:bookmarkEnd w:id="11427"/>
      <w:r>
        <w:rPr>
          <w:rtl/>
        </w:rPr>
        <w:t xml:space="preserve">פרנסה </w:t>
      </w:r>
      <w:bookmarkStart w:id="11428" w:name="_ETM_Q39_221449"/>
      <w:bookmarkEnd w:id="11428"/>
      <w:r>
        <w:rPr>
          <w:rtl/>
        </w:rPr>
        <w:t xml:space="preserve">בגלל </w:t>
      </w:r>
      <w:bookmarkStart w:id="11429" w:name="_ETM_Q39_221960"/>
      <w:bookmarkEnd w:id="11429"/>
      <w:r>
        <w:rPr>
          <w:rtl/>
        </w:rPr>
        <w:t xml:space="preserve">שהיא </w:t>
      </w:r>
      <w:bookmarkStart w:id="11430" w:name="_ETM_Q39_223070"/>
      <w:bookmarkEnd w:id="11430"/>
      <w:r>
        <w:rPr>
          <w:rtl/>
        </w:rPr>
        <w:t xml:space="preserve">עומדת </w:t>
      </w:r>
      <w:bookmarkStart w:id="11431" w:name="_ETM_Q39_223880"/>
      <w:bookmarkEnd w:id="11431"/>
      <w:r>
        <w:rPr>
          <w:rtl/>
        </w:rPr>
        <w:t xml:space="preserve">להפוך </w:t>
      </w:r>
      <w:bookmarkStart w:id="11432" w:name="_ETM_Q39_224879"/>
      <w:bookmarkEnd w:id="11432"/>
      <w:r>
        <w:rPr>
          <w:rtl/>
        </w:rPr>
        <w:t>אימא</w:t>
      </w:r>
      <w:r>
        <w:rPr>
          <w:rFonts w:hint="cs"/>
          <w:rtl/>
        </w:rPr>
        <w:t>.</w:t>
      </w:r>
      <w:r>
        <w:rPr>
          <w:rtl/>
        </w:rPr>
        <w:t xml:space="preserve"> </w:t>
      </w:r>
      <w:bookmarkStart w:id="11433" w:name="_ETM_Q39_225539"/>
      <w:bookmarkEnd w:id="11433"/>
      <w:r>
        <w:rPr>
          <w:rtl/>
        </w:rPr>
        <w:t xml:space="preserve">תודה </w:t>
      </w:r>
      <w:bookmarkStart w:id="11434" w:name="_ETM_Q39_225809"/>
      <w:bookmarkEnd w:id="11434"/>
      <w:r>
        <w:rPr>
          <w:rtl/>
        </w:rPr>
        <w:t>רבה</w:t>
      </w:r>
      <w:r>
        <w:rPr>
          <w:rFonts w:hint="cs"/>
          <w:rtl/>
        </w:rPr>
        <w:t>.</w:t>
      </w:r>
      <w:bookmarkStart w:id="11435" w:name="_ETM_Q39_229194"/>
      <w:bookmarkEnd w:id="11435"/>
    </w:p>
    <w:p w:rsidR="00F7288F" w:rsidRDefault="00F7288F" w:rsidP="00436931">
      <w:pPr>
        <w:rPr>
          <w:rtl/>
        </w:rPr>
      </w:pPr>
      <w:bookmarkStart w:id="11436" w:name="_ETM_Q39_229346"/>
      <w:bookmarkStart w:id="11437" w:name="_ETM_Q39_229372"/>
      <w:bookmarkEnd w:id="11436"/>
      <w:bookmarkEnd w:id="11437"/>
    </w:p>
    <w:p w:rsidR="00F7288F" w:rsidRDefault="00F7288F" w:rsidP="00436931">
      <w:pPr>
        <w:pStyle w:val="af7"/>
        <w:rPr>
          <w:rtl/>
        </w:rPr>
      </w:pPr>
      <w:r w:rsidRPr="00661160">
        <w:rPr>
          <w:rStyle w:val="TagStyle"/>
          <w:rtl/>
        </w:rPr>
        <w:t xml:space="preserve"> &lt;&lt; יור &gt;&gt;</w:t>
      </w:r>
      <w:r w:rsidRPr="0000098F">
        <w:rPr>
          <w:rStyle w:val="TagStyle"/>
          <w:rtl/>
        </w:rPr>
        <w:t xml:space="preserve"> </w:t>
      </w:r>
      <w:r>
        <w:rPr>
          <w:rtl/>
        </w:rPr>
        <w:t>היו"ר מנסור עבאס:</w:t>
      </w:r>
      <w:r w:rsidRPr="0000098F">
        <w:rPr>
          <w:rStyle w:val="TagStyle"/>
          <w:rtl/>
        </w:rPr>
        <w:t xml:space="preserve"> </w:t>
      </w:r>
      <w:r w:rsidRPr="00661160">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19678E">
      <w:pPr>
        <w:rPr>
          <w:rtl/>
          <w:lang w:eastAsia="he-IL"/>
        </w:rPr>
      </w:pPr>
      <w:r>
        <w:rPr>
          <w:rFonts w:hint="cs"/>
          <w:rtl/>
          <w:lang w:eastAsia="he-IL"/>
        </w:rPr>
        <w:t>ישיב במשולב סגן שרת הכלכלה חבר הכנסת יאיר</w:t>
      </w:r>
      <w:bookmarkStart w:id="11438" w:name="_ETM_Q39_233493"/>
      <w:bookmarkEnd w:id="11438"/>
      <w:r>
        <w:rPr>
          <w:rFonts w:hint="cs"/>
          <w:rtl/>
          <w:lang w:eastAsia="he-IL"/>
        </w:rPr>
        <w:t xml:space="preserve"> גולן. בבקשה</w:t>
      </w:r>
      <w:r w:rsidR="0019678E">
        <w:rPr>
          <w:rFonts w:hint="cs"/>
          <w:rtl/>
          <w:lang w:eastAsia="he-IL"/>
        </w:rPr>
        <w:t>,</w:t>
      </w:r>
      <w:r>
        <w:rPr>
          <w:rFonts w:hint="cs"/>
          <w:rtl/>
          <w:lang w:eastAsia="he-IL"/>
        </w:rPr>
        <w:t xml:space="preserve"> </w:t>
      </w:r>
      <w:bookmarkStart w:id="11439" w:name="_ETM_Q39_236873"/>
      <w:bookmarkEnd w:id="11439"/>
      <w:r>
        <w:rPr>
          <w:rFonts w:hint="cs"/>
          <w:rtl/>
          <w:lang w:eastAsia="he-IL"/>
        </w:rPr>
        <w:t>עשר דקות, אדוני.</w:t>
      </w:r>
    </w:p>
    <w:p w:rsidR="00F7288F" w:rsidRPr="00C5121B" w:rsidRDefault="00F7288F" w:rsidP="00436931">
      <w:pPr>
        <w:pStyle w:val="KeepWithNext"/>
        <w:rPr>
          <w:rtl/>
        </w:rPr>
      </w:pPr>
      <w:bookmarkStart w:id="11440" w:name="_ETM_Q39_236986"/>
      <w:bookmarkStart w:id="11441" w:name="_ETM_Q39_237078"/>
      <w:bookmarkStart w:id="11442" w:name="_ETM_Q39_237195"/>
      <w:bookmarkStart w:id="11443" w:name="_ETM_Q39_238797"/>
      <w:bookmarkEnd w:id="11440"/>
      <w:bookmarkEnd w:id="11441"/>
      <w:bookmarkEnd w:id="11442"/>
      <w:bookmarkEnd w:id="11443"/>
    </w:p>
    <w:p w:rsidR="00F7288F" w:rsidRDefault="00F7288F" w:rsidP="00436931">
      <w:pPr>
        <w:pStyle w:val="a4"/>
        <w:keepNext/>
        <w:rPr>
          <w:rtl/>
        </w:rPr>
      </w:pPr>
      <w:bookmarkStart w:id="11444" w:name="ET_speaker_6265_26"/>
      <w:r w:rsidRPr="009F65C6">
        <w:rPr>
          <w:rStyle w:val="TagStyle"/>
          <w:rtl/>
        </w:rPr>
        <w:t xml:space="preserve"> &lt;&lt; דובר &gt;&gt; </w:t>
      </w:r>
      <w:bookmarkStart w:id="11445" w:name="_Toc104408657"/>
      <w:bookmarkStart w:id="11446" w:name="_Toc104461815"/>
      <w:bookmarkStart w:id="11447" w:name="_Toc104462278"/>
      <w:bookmarkStart w:id="11448" w:name="_Toc121942394"/>
      <w:r>
        <w:rPr>
          <w:rtl/>
        </w:rPr>
        <w:t>סגן שרת הכלכלה והתעשייה יאיר גולן:</w:t>
      </w:r>
      <w:bookmarkEnd w:id="11445"/>
      <w:bookmarkEnd w:id="11446"/>
      <w:bookmarkEnd w:id="11447"/>
      <w:bookmarkEnd w:id="11448"/>
      <w:r w:rsidRPr="009F65C6">
        <w:rPr>
          <w:rStyle w:val="TagStyle"/>
          <w:rtl/>
        </w:rPr>
        <w:t xml:space="preserve"> &lt;&lt; דובר &gt;&gt;</w:t>
      </w:r>
      <w:r>
        <w:rPr>
          <w:rtl/>
        </w:rPr>
        <w:t xml:space="preserve">   </w:t>
      </w:r>
      <w:bookmarkEnd w:id="11444"/>
    </w:p>
    <w:p w:rsidR="00F7288F" w:rsidRDefault="00F7288F" w:rsidP="00436931">
      <w:pPr>
        <w:pStyle w:val="KeepWithNext"/>
        <w:rPr>
          <w:rtl/>
          <w:lang w:eastAsia="he-IL"/>
        </w:rPr>
      </w:pPr>
    </w:p>
    <w:p w:rsidR="00F7288F" w:rsidRDefault="00F7288F" w:rsidP="0019678E">
      <w:pPr>
        <w:rPr>
          <w:rtl/>
        </w:rPr>
      </w:pPr>
      <w:bookmarkStart w:id="11449" w:name="_ETM_Q39_239653"/>
      <w:bookmarkStart w:id="11450" w:name="_ETM_Q39_239733"/>
      <w:bookmarkStart w:id="11451" w:name="_ETM_Q39_229613"/>
      <w:bookmarkStart w:id="11452" w:name="_ETM_Q39_229678"/>
      <w:bookmarkStart w:id="11453" w:name="_ETM_Q39_229746"/>
      <w:bookmarkStart w:id="11454" w:name="_ETM_Q39_229771"/>
      <w:bookmarkStart w:id="11455" w:name="_ETM_Q39_229995"/>
      <w:bookmarkStart w:id="11456" w:name="_ETM_Q39_227899"/>
      <w:bookmarkStart w:id="11457" w:name="_ETM_Q39_228199"/>
      <w:bookmarkEnd w:id="11449"/>
      <w:bookmarkEnd w:id="11450"/>
      <w:bookmarkEnd w:id="11451"/>
      <w:bookmarkEnd w:id="11452"/>
      <w:bookmarkEnd w:id="11453"/>
      <w:bookmarkEnd w:id="11454"/>
      <w:bookmarkEnd w:id="11455"/>
      <w:bookmarkEnd w:id="11456"/>
      <w:bookmarkEnd w:id="11457"/>
      <w:r>
        <w:rPr>
          <w:rFonts w:hint="cs"/>
          <w:rtl/>
        </w:rPr>
        <w:t xml:space="preserve">אדוני היושב-ראש, כנסת נכבדה, טרם אתייחס </w:t>
      </w:r>
      <w:bookmarkStart w:id="11458" w:name="_ETM_Q39_261016"/>
      <w:bookmarkEnd w:id="11458"/>
      <w:r>
        <w:rPr>
          <w:rFonts w:hint="cs"/>
          <w:rtl/>
        </w:rPr>
        <w:t xml:space="preserve">להצעת החוק, הייתי פה בשעות האחרונות </w:t>
      </w:r>
      <w:r w:rsidR="0019678E">
        <w:rPr>
          <w:rFonts w:hint="cs"/>
          <w:rtl/>
        </w:rPr>
        <w:t>ב</w:t>
      </w:r>
      <w:r>
        <w:rPr>
          <w:rFonts w:hint="cs"/>
          <w:rtl/>
        </w:rPr>
        <w:t>דיון המרתק</w:t>
      </w:r>
      <w:bookmarkStart w:id="11459" w:name="_ETM_Q39_268251"/>
      <w:bookmarkEnd w:id="11459"/>
      <w:r>
        <w:rPr>
          <w:rFonts w:hint="cs"/>
          <w:rtl/>
        </w:rPr>
        <w:t xml:space="preserve"> </w:t>
      </w:r>
      <w:bookmarkStart w:id="11460" w:name="_ETM_Q39_228440"/>
      <w:bookmarkStart w:id="11461" w:name="_ETM_Q39_229989"/>
      <w:bookmarkStart w:id="11462" w:name="_ETM_Q39_230440"/>
      <w:bookmarkStart w:id="11463" w:name="_ETM_Q39_231370"/>
      <w:bookmarkStart w:id="11464" w:name="_ETM_Q39_232520"/>
      <w:bookmarkStart w:id="11465" w:name="_ETM_Q39_232909"/>
      <w:bookmarkStart w:id="11466" w:name="_ETM_Q39_233030"/>
      <w:bookmarkStart w:id="11467" w:name="_ETM_Q39_233690"/>
      <w:bookmarkStart w:id="11468" w:name="_ETM_Q39_233989"/>
      <w:bookmarkStart w:id="11469" w:name="_ETM_Q39_234350"/>
      <w:bookmarkStart w:id="11470" w:name="_ETM_Q39_234590"/>
      <w:bookmarkStart w:id="11471" w:name="_ETM_Q39_234980"/>
      <w:bookmarkStart w:id="11472" w:name="_ETM_Q39_235280"/>
      <w:bookmarkStart w:id="11473" w:name="_ETM_Q39_251280"/>
      <w:bookmarkStart w:id="11474" w:name="_ETM_Q39_251640"/>
      <w:bookmarkStart w:id="11475" w:name="_ETM_Q39_253850"/>
      <w:bookmarkStart w:id="11476" w:name="_ETM_Q39_254150"/>
      <w:bookmarkStart w:id="11477" w:name="_ETM_Q39_255080"/>
      <w:bookmarkStart w:id="11478" w:name="_ETM_Q39_255500"/>
      <w:bookmarkStart w:id="11479" w:name="_ETM_Q39_256930"/>
      <w:bookmarkStart w:id="11480" w:name="_ETM_Q39_257439"/>
      <w:bookmarkStart w:id="11481" w:name="_ETM_Q39_258310"/>
      <w:bookmarkStart w:id="11482" w:name="_ETM_Q39_259209"/>
      <w:bookmarkStart w:id="11483" w:name="_ETM_Q39_261490"/>
      <w:bookmarkStart w:id="11484" w:name="_ETM_Q39_262000"/>
      <w:bookmarkStart w:id="11485" w:name="_ETM_Q39_262300"/>
      <w:bookmarkStart w:id="11486" w:name="_ETM_Q39_262780"/>
      <w:bookmarkStart w:id="11487" w:name="_ETM_Q39_263890"/>
      <w:bookmarkStart w:id="11488" w:name="_ETM_Q39_264880"/>
      <w:bookmarkStart w:id="11489" w:name="_ETM_Q39_265420"/>
      <w:bookmarkStart w:id="11490" w:name="_ETM_Q39_266970"/>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r>
        <w:rPr>
          <w:rtl/>
        </w:rPr>
        <w:t xml:space="preserve">סביב </w:t>
      </w:r>
      <w:bookmarkStart w:id="11491" w:name="_ETM_Q39_268110"/>
      <w:bookmarkEnd w:id="11491"/>
      <w:r>
        <w:rPr>
          <w:rtl/>
        </w:rPr>
        <w:t xml:space="preserve">ביטול </w:t>
      </w:r>
      <w:bookmarkStart w:id="11492" w:name="_ETM_Q39_268680"/>
      <w:bookmarkEnd w:id="11492"/>
      <w:r>
        <w:rPr>
          <w:rtl/>
        </w:rPr>
        <w:t xml:space="preserve">חוק </w:t>
      </w:r>
      <w:bookmarkStart w:id="11493" w:name="_ETM_Q39_268950"/>
      <w:bookmarkEnd w:id="11493"/>
      <w:r>
        <w:rPr>
          <w:rtl/>
        </w:rPr>
        <w:t xml:space="preserve">ההתנתקות </w:t>
      </w:r>
      <w:bookmarkStart w:id="11494" w:name="_ETM_Q39_269909"/>
      <w:bookmarkEnd w:id="11494"/>
      <w:r>
        <w:rPr>
          <w:rtl/>
        </w:rPr>
        <w:t xml:space="preserve">מצפון </w:t>
      </w:r>
      <w:bookmarkStart w:id="11495" w:name="_ETM_Q39_270569"/>
      <w:bookmarkEnd w:id="11495"/>
      <w:r>
        <w:rPr>
          <w:rtl/>
        </w:rPr>
        <w:t>השומרון</w:t>
      </w:r>
      <w:r>
        <w:rPr>
          <w:rFonts w:hint="cs"/>
          <w:rtl/>
        </w:rPr>
        <w:t xml:space="preserve">. והאמת, </w:t>
      </w:r>
      <w:bookmarkStart w:id="11496" w:name="_ETM_Q39_272430"/>
      <w:bookmarkStart w:id="11497" w:name="_ETM_Q39_273689"/>
      <w:bookmarkEnd w:id="11496"/>
      <w:bookmarkEnd w:id="11497"/>
      <w:r>
        <w:rPr>
          <w:rtl/>
        </w:rPr>
        <w:t xml:space="preserve">היו </w:t>
      </w:r>
      <w:bookmarkStart w:id="11498" w:name="_ETM_Q39_273930"/>
      <w:bookmarkEnd w:id="11498"/>
      <w:r>
        <w:rPr>
          <w:rtl/>
        </w:rPr>
        <w:t xml:space="preserve">פה </w:t>
      </w:r>
      <w:bookmarkStart w:id="11499" w:name="_ETM_Q39_274140"/>
      <w:bookmarkEnd w:id="11499"/>
      <w:r>
        <w:rPr>
          <w:rtl/>
        </w:rPr>
        <w:t>עמדות</w:t>
      </w:r>
      <w:r>
        <w:rPr>
          <w:rFonts w:hint="cs"/>
          <w:rtl/>
        </w:rPr>
        <w:t>,</w:t>
      </w:r>
      <w:r>
        <w:rPr>
          <w:rtl/>
        </w:rPr>
        <w:t xml:space="preserve"> </w:t>
      </w:r>
      <w:bookmarkStart w:id="11500" w:name="_ETM_Q39_274950"/>
      <w:bookmarkEnd w:id="11500"/>
      <w:r>
        <w:rPr>
          <w:rtl/>
        </w:rPr>
        <w:t xml:space="preserve">כדרכה </w:t>
      </w:r>
      <w:bookmarkStart w:id="11501" w:name="_ETM_Q39_275549"/>
      <w:bookmarkEnd w:id="11501"/>
      <w:r>
        <w:rPr>
          <w:rtl/>
        </w:rPr>
        <w:t xml:space="preserve">של </w:t>
      </w:r>
      <w:bookmarkStart w:id="11502" w:name="_ETM_Q39_275729"/>
      <w:bookmarkEnd w:id="11502"/>
      <w:r>
        <w:rPr>
          <w:rtl/>
        </w:rPr>
        <w:t xml:space="preserve">מערכת </w:t>
      </w:r>
      <w:bookmarkStart w:id="11503" w:name="_ETM_Q39_276149"/>
      <w:bookmarkEnd w:id="11503"/>
      <w:r>
        <w:rPr>
          <w:rtl/>
        </w:rPr>
        <w:t>פוליטית</w:t>
      </w:r>
      <w:r>
        <w:rPr>
          <w:rFonts w:hint="cs"/>
          <w:rtl/>
        </w:rPr>
        <w:t>,</w:t>
      </w:r>
      <w:r>
        <w:rPr>
          <w:rtl/>
        </w:rPr>
        <w:t xml:space="preserve"> </w:t>
      </w:r>
      <w:bookmarkStart w:id="11504" w:name="_ETM_Q39_276840"/>
      <w:bookmarkEnd w:id="11504"/>
      <w:r>
        <w:rPr>
          <w:rtl/>
        </w:rPr>
        <w:t>ש</w:t>
      </w:r>
      <w:r>
        <w:rPr>
          <w:rFonts w:hint="cs"/>
          <w:rtl/>
        </w:rPr>
        <w:t xml:space="preserve">הן </w:t>
      </w:r>
      <w:r>
        <w:rPr>
          <w:rtl/>
        </w:rPr>
        <w:t>מובנות</w:t>
      </w:r>
      <w:r>
        <w:rPr>
          <w:rFonts w:hint="cs"/>
          <w:rtl/>
        </w:rPr>
        <w:t>,</w:t>
      </w:r>
      <w:r>
        <w:rPr>
          <w:rtl/>
        </w:rPr>
        <w:t xml:space="preserve"> </w:t>
      </w:r>
      <w:bookmarkStart w:id="11505" w:name="_ETM_Q39_277979"/>
      <w:bookmarkEnd w:id="11505"/>
      <w:r>
        <w:rPr>
          <w:rtl/>
        </w:rPr>
        <w:t>מוכרות</w:t>
      </w:r>
      <w:r>
        <w:rPr>
          <w:rFonts w:hint="cs"/>
          <w:rtl/>
        </w:rPr>
        <w:t xml:space="preserve"> ו</w:t>
      </w:r>
      <w:bookmarkStart w:id="11506" w:name="_ETM_Q39_278700"/>
      <w:bookmarkEnd w:id="11506"/>
      <w:r>
        <w:rPr>
          <w:rtl/>
        </w:rPr>
        <w:t xml:space="preserve">נסמכות </w:t>
      </w:r>
      <w:bookmarkStart w:id="11507" w:name="_ETM_Q39_279420"/>
      <w:bookmarkEnd w:id="11507"/>
      <w:r>
        <w:rPr>
          <w:rtl/>
        </w:rPr>
        <w:t xml:space="preserve">על </w:t>
      </w:r>
      <w:bookmarkStart w:id="11508" w:name="_ETM_Q39_279509"/>
      <w:bookmarkEnd w:id="11508"/>
      <w:r>
        <w:rPr>
          <w:rtl/>
        </w:rPr>
        <w:t xml:space="preserve">ניסיון </w:t>
      </w:r>
      <w:bookmarkStart w:id="11509" w:name="_ETM_Q39_279929"/>
      <w:bookmarkEnd w:id="11509"/>
      <w:r>
        <w:rPr>
          <w:rtl/>
        </w:rPr>
        <w:t>העבר</w:t>
      </w:r>
      <w:r>
        <w:rPr>
          <w:rFonts w:hint="cs"/>
          <w:rtl/>
        </w:rPr>
        <w:t>.</w:t>
      </w:r>
      <w:r>
        <w:rPr>
          <w:rtl/>
        </w:rPr>
        <w:t xml:space="preserve"> </w:t>
      </w:r>
      <w:bookmarkStart w:id="11510" w:name="_ETM_Q39_281290"/>
      <w:bookmarkEnd w:id="11510"/>
      <w:r>
        <w:rPr>
          <w:rtl/>
        </w:rPr>
        <w:t xml:space="preserve">אבל </w:t>
      </w:r>
      <w:bookmarkStart w:id="11511" w:name="_ETM_Q39_281500"/>
      <w:bookmarkEnd w:id="11511"/>
      <w:r>
        <w:rPr>
          <w:rtl/>
        </w:rPr>
        <w:t xml:space="preserve">אני </w:t>
      </w:r>
      <w:bookmarkStart w:id="11512" w:name="_ETM_Q39_281650"/>
      <w:bookmarkEnd w:id="11512"/>
      <w:r>
        <w:rPr>
          <w:rtl/>
        </w:rPr>
        <w:t xml:space="preserve">חייב </w:t>
      </w:r>
      <w:bookmarkStart w:id="11513" w:name="_ETM_Q39_282040"/>
      <w:bookmarkEnd w:id="11513"/>
      <w:r>
        <w:rPr>
          <w:rtl/>
        </w:rPr>
        <w:t xml:space="preserve">לומר </w:t>
      </w:r>
      <w:bookmarkStart w:id="11514" w:name="_ETM_Q39_282759"/>
      <w:bookmarkEnd w:id="11514"/>
      <w:r>
        <w:rPr>
          <w:rtl/>
        </w:rPr>
        <w:t xml:space="preserve">שעמדותיהם </w:t>
      </w:r>
      <w:bookmarkStart w:id="11515" w:name="_ETM_Q39_284439"/>
      <w:bookmarkEnd w:id="11515"/>
      <w:r>
        <w:rPr>
          <w:rtl/>
        </w:rPr>
        <w:t xml:space="preserve">של </w:t>
      </w:r>
      <w:bookmarkStart w:id="11516" w:name="_ETM_Q39_284709"/>
      <w:bookmarkEnd w:id="11516"/>
      <w:r>
        <w:rPr>
          <w:rtl/>
        </w:rPr>
        <w:t xml:space="preserve">חבריי </w:t>
      </w:r>
      <w:bookmarkStart w:id="11517" w:name="_ETM_Q39_286600"/>
      <w:bookmarkEnd w:id="11517"/>
      <w:r>
        <w:rPr>
          <w:rtl/>
        </w:rPr>
        <w:t xml:space="preserve">מהסיעות </w:t>
      </w:r>
      <w:bookmarkStart w:id="11518" w:name="_ETM_Q39_287290"/>
      <w:bookmarkEnd w:id="11518"/>
      <w:r>
        <w:rPr>
          <w:rtl/>
        </w:rPr>
        <w:t xml:space="preserve">החרדיות </w:t>
      </w:r>
      <w:bookmarkStart w:id="11519" w:name="_ETM_Q39_289189"/>
      <w:bookmarkEnd w:id="11519"/>
      <w:r>
        <w:rPr>
          <w:rFonts w:hint="cs"/>
          <w:rtl/>
        </w:rPr>
        <w:t>נ</w:t>
      </w:r>
      <w:r>
        <w:rPr>
          <w:rtl/>
        </w:rPr>
        <w:t xml:space="preserve">ראות </w:t>
      </w:r>
      <w:bookmarkStart w:id="11520" w:name="_ETM_Q39_289579"/>
      <w:bookmarkEnd w:id="11520"/>
      <w:r>
        <w:rPr>
          <w:rtl/>
        </w:rPr>
        <w:t xml:space="preserve">לי </w:t>
      </w:r>
      <w:bookmarkStart w:id="11521" w:name="_ETM_Q39_289670"/>
      <w:bookmarkEnd w:id="11521"/>
      <w:r>
        <w:rPr>
          <w:rtl/>
        </w:rPr>
        <w:t>מוזרות</w:t>
      </w:r>
      <w:r>
        <w:rPr>
          <w:rFonts w:hint="cs"/>
          <w:rtl/>
        </w:rPr>
        <w:t>.</w:t>
      </w:r>
      <w:r>
        <w:rPr>
          <w:rtl/>
        </w:rPr>
        <w:t xml:space="preserve"> </w:t>
      </w:r>
      <w:bookmarkStart w:id="11522" w:name="_ETM_Q39_292189"/>
      <w:bookmarkEnd w:id="11522"/>
      <w:r>
        <w:rPr>
          <w:rtl/>
        </w:rPr>
        <w:t xml:space="preserve">אני </w:t>
      </w:r>
      <w:bookmarkStart w:id="11523" w:name="_ETM_Q39_293179"/>
      <w:bookmarkEnd w:id="11523"/>
      <w:r>
        <w:rPr>
          <w:rtl/>
        </w:rPr>
        <w:t xml:space="preserve">רוצה </w:t>
      </w:r>
      <w:bookmarkStart w:id="11524" w:name="_ETM_Q39_293479"/>
      <w:bookmarkEnd w:id="11524"/>
      <w:r>
        <w:rPr>
          <w:rtl/>
        </w:rPr>
        <w:t xml:space="preserve">להביע </w:t>
      </w:r>
      <w:bookmarkStart w:id="11525" w:name="_ETM_Q39_293869"/>
      <w:bookmarkEnd w:id="11525"/>
      <w:r>
        <w:rPr>
          <w:rtl/>
        </w:rPr>
        <w:t xml:space="preserve">פה </w:t>
      </w:r>
      <w:bookmarkStart w:id="11526" w:name="_ETM_Q39_294079"/>
      <w:bookmarkEnd w:id="11526"/>
      <w:r>
        <w:rPr>
          <w:rtl/>
        </w:rPr>
        <w:t xml:space="preserve">תמיהה </w:t>
      </w:r>
      <w:bookmarkStart w:id="11527" w:name="_ETM_Q39_294710"/>
      <w:bookmarkEnd w:id="11527"/>
      <w:r>
        <w:rPr>
          <w:rtl/>
        </w:rPr>
        <w:t xml:space="preserve">בנושא </w:t>
      </w:r>
      <w:bookmarkStart w:id="11528" w:name="_ETM_Q39_295249"/>
      <w:bookmarkEnd w:id="11528"/>
      <w:r>
        <w:rPr>
          <w:rtl/>
        </w:rPr>
        <w:t>הזה</w:t>
      </w:r>
      <w:r>
        <w:rPr>
          <w:rFonts w:hint="cs"/>
          <w:rtl/>
        </w:rPr>
        <w:t>,</w:t>
      </w:r>
      <w:r>
        <w:rPr>
          <w:rtl/>
        </w:rPr>
        <w:t xml:space="preserve"> </w:t>
      </w:r>
      <w:bookmarkStart w:id="11529" w:name="_ETM_Q39_296240"/>
      <w:bookmarkEnd w:id="11529"/>
      <w:r>
        <w:rPr>
          <w:rtl/>
        </w:rPr>
        <w:t xml:space="preserve">כי </w:t>
      </w:r>
      <w:bookmarkStart w:id="11530" w:name="_ETM_Q39_296450"/>
      <w:bookmarkEnd w:id="11530"/>
      <w:r>
        <w:rPr>
          <w:rFonts w:hint="cs"/>
          <w:rtl/>
        </w:rPr>
        <w:t>א</w:t>
      </w:r>
      <w:r>
        <w:rPr>
          <w:rtl/>
        </w:rPr>
        <w:t xml:space="preserve">ם </w:t>
      </w:r>
      <w:bookmarkStart w:id="11531" w:name="_ETM_Q39_296630"/>
      <w:bookmarkEnd w:id="11531"/>
      <w:r>
        <w:rPr>
          <w:rFonts w:hint="cs"/>
          <w:rtl/>
        </w:rPr>
        <w:t>א</w:t>
      </w:r>
      <w:r>
        <w:rPr>
          <w:rtl/>
        </w:rPr>
        <w:t>תייחס</w:t>
      </w:r>
      <w:r>
        <w:rPr>
          <w:rFonts w:hint="cs"/>
          <w:rtl/>
        </w:rPr>
        <w:t>,</w:t>
      </w:r>
      <w:r>
        <w:rPr>
          <w:rtl/>
        </w:rPr>
        <w:t xml:space="preserve"> </w:t>
      </w:r>
      <w:bookmarkStart w:id="11532" w:name="_ETM_Q39_297170"/>
      <w:bookmarkEnd w:id="11532"/>
      <w:r>
        <w:rPr>
          <w:rtl/>
        </w:rPr>
        <w:t>למשל</w:t>
      </w:r>
      <w:r>
        <w:rPr>
          <w:rFonts w:hint="cs"/>
          <w:rtl/>
        </w:rPr>
        <w:t>,</w:t>
      </w:r>
      <w:r>
        <w:rPr>
          <w:rtl/>
        </w:rPr>
        <w:t xml:space="preserve"> </w:t>
      </w:r>
      <w:bookmarkStart w:id="11533" w:name="_ETM_Q39_297770"/>
      <w:bookmarkEnd w:id="11533"/>
      <w:r>
        <w:rPr>
          <w:rtl/>
        </w:rPr>
        <w:t xml:space="preserve">לעמדתם </w:t>
      </w:r>
      <w:bookmarkStart w:id="11534" w:name="_ETM_Q39_298460"/>
      <w:bookmarkEnd w:id="11534"/>
      <w:r>
        <w:rPr>
          <w:rtl/>
        </w:rPr>
        <w:t xml:space="preserve">של </w:t>
      </w:r>
      <w:bookmarkStart w:id="11535" w:name="_ETM_Q39_298609"/>
      <w:bookmarkEnd w:id="11535"/>
      <w:r>
        <w:rPr>
          <w:rtl/>
        </w:rPr>
        <w:t xml:space="preserve">חברי </w:t>
      </w:r>
      <w:bookmarkStart w:id="11536" w:name="_ETM_Q39_298939"/>
      <w:bookmarkEnd w:id="11536"/>
      <w:r>
        <w:rPr>
          <w:rtl/>
        </w:rPr>
        <w:t xml:space="preserve">הכנסת </w:t>
      </w:r>
      <w:bookmarkStart w:id="11537" w:name="_ETM_Q39_299479"/>
      <w:bookmarkEnd w:id="11537"/>
      <w:r>
        <w:rPr>
          <w:rtl/>
        </w:rPr>
        <w:t xml:space="preserve">מתנועת </w:t>
      </w:r>
      <w:bookmarkStart w:id="11538" w:name="_ETM_Q39_300409"/>
      <w:bookmarkEnd w:id="11538"/>
      <w:r>
        <w:rPr>
          <w:rtl/>
        </w:rPr>
        <w:t>ש"ס</w:t>
      </w:r>
      <w:r>
        <w:rPr>
          <w:rFonts w:hint="cs"/>
          <w:rtl/>
        </w:rPr>
        <w:t>,</w:t>
      </w:r>
      <w:r>
        <w:rPr>
          <w:rtl/>
        </w:rPr>
        <w:t xml:space="preserve"> </w:t>
      </w:r>
      <w:bookmarkStart w:id="11539" w:name="_ETM_Q39_302190"/>
      <w:bookmarkEnd w:id="11539"/>
      <w:r>
        <w:rPr>
          <w:rtl/>
        </w:rPr>
        <w:t xml:space="preserve">הרי </w:t>
      </w:r>
      <w:bookmarkStart w:id="11540" w:name="_ETM_Q39_302760"/>
      <w:bookmarkEnd w:id="11540"/>
      <w:r>
        <w:rPr>
          <w:rtl/>
        </w:rPr>
        <w:t xml:space="preserve">מן </w:t>
      </w:r>
      <w:bookmarkStart w:id="11541" w:name="_ETM_Q39_302970"/>
      <w:bookmarkEnd w:id="11541"/>
      <w:r>
        <w:rPr>
          <w:rtl/>
        </w:rPr>
        <w:t xml:space="preserve">המפורסמות </w:t>
      </w:r>
      <w:bookmarkStart w:id="11542" w:name="_ETM_Q39_303900"/>
      <w:bookmarkStart w:id="11543" w:name="_ETM_Q39_304140"/>
      <w:bookmarkEnd w:id="11542"/>
      <w:bookmarkEnd w:id="11543"/>
      <w:r>
        <w:rPr>
          <w:rtl/>
        </w:rPr>
        <w:t xml:space="preserve">שהרב </w:t>
      </w:r>
      <w:bookmarkStart w:id="11544" w:name="_ETM_Q39_305190"/>
      <w:bookmarkEnd w:id="11544"/>
      <w:r>
        <w:rPr>
          <w:rtl/>
        </w:rPr>
        <w:t xml:space="preserve">עובדיה </w:t>
      </w:r>
      <w:bookmarkStart w:id="11545" w:name="_ETM_Q39_305610"/>
      <w:bookmarkEnd w:id="11545"/>
      <w:r>
        <w:rPr>
          <w:rtl/>
        </w:rPr>
        <w:t>יוסף</w:t>
      </w:r>
      <w:r>
        <w:rPr>
          <w:rFonts w:hint="cs"/>
          <w:rtl/>
        </w:rPr>
        <w:t xml:space="preserve">, זיכרון צדיק לברכה, </w:t>
      </w:r>
      <w:bookmarkStart w:id="11546" w:name="_ETM_Q39_306849"/>
      <w:bookmarkStart w:id="11547" w:name="_ETM_Q39_307450"/>
      <w:bookmarkStart w:id="11548" w:name="_ETM_Q39_307899"/>
      <w:bookmarkStart w:id="11549" w:name="_ETM_Q39_310370"/>
      <w:bookmarkEnd w:id="11546"/>
      <w:bookmarkEnd w:id="11547"/>
      <w:bookmarkEnd w:id="11548"/>
      <w:bookmarkEnd w:id="11549"/>
      <w:r>
        <w:rPr>
          <w:rtl/>
        </w:rPr>
        <w:t xml:space="preserve">לא </w:t>
      </w:r>
      <w:bookmarkStart w:id="11550" w:name="_ETM_Q39_310580"/>
      <w:bookmarkEnd w:id="11550"/>
      <w:r>
        <w:rPr>
          <w:rtl/>
        </w:rPr>
        <w:t xml:space="preserve">רק </w:t>
      </w:r>
      <w:bookmarkStart w:id="11551" w:name="_ETM_Q39_310819"/>
      <w:bookmarkEnd w:id="11551"/>
      <w:r>
        <w:rPr>
          <w:rtl/>
        </w:rPr>
        <w:t xml:space="preserve">שתמך </w:t>
      </w:r>
      <w:bookmarkStart w:id="11552" w:name="_ETM_Q39_311900"/>
      <w:bookmarkEnd w:id="11552"/>
      <w:r>
        <w:rPr>
          <w:rtl/>
        </w:rPr>
        <w:t>בשלום</w:t>
      </w:r>
      <w:r>
        <w:rPr>
          <w:rFonts w:hint="cs"/>
          <w:rtl/>
        </w:rPr>
        <w:t xml:space="preserve"> </w:t>
      </w:r>
      <w:bookmarkStart w:id="11553" w:name="_ETM_Q39_312770"/>
      <w:bookmarkEnd w:id="11553"/>
      <w:r>
        <w:rPr>
          <w:rtl/>
        </w:rPr>
        <w:t xml:space="preserve">והסכים </w:t>
      </w:r>
      <w:bookmarkStart w:id="11554" w:name="_ETM_Q39_313550"/>
      <w:bookmarkEnd w:id="11554"/>
      <w:r>
        <w:rPr>
          <w:rtl/>
        </w:rPr>
        <w:t xml:space="preserve">להחזיר </w:t>
      </w:r>
      <w:bookmarkStart w:id="11555" w:name="_ETM_Q39_314030"/>
      <w:bookmarkEnd w:id="11555"/>
      <w:r>
        <w:rPr>
          <w:rtl/>
        </w:rPr>
        <w:t xml:space="preserve">חבלי </w:t>
      </w:r>
      <w:bookmarkStart w:id="11556" w:name="_ETM_Q39_314480"/>
      <w:bookmarkEnd w:id="11556"/>
      <w:r>
        <w:rPr>
          <w:rtl/>
        </w:rPr>
        <w:t>ארץ</w:t>
      </w:r>
      <w:r>
        <w:rPr>
          <w:rFonts w:hint="cs"/>
          <w:rtl/>
        </w:rPr>
        <w:t xml:space="preserve"> </w:t>
      </w:r>
      <w:r>
        <w:rPr>
          <w:rFonts w:hint="eastAsia"/>
          <w:rtl/>
        </w:rPr>
        <w:t>–</w:t>
      </w:r>
      <w:r>
        <w:rPr>
          <w:rtl/>
        </w:rPr>
        <w:t xml:space="preserve"> </w:t>
      </w:r>
      <w:bookmarkStart w:id="11557" w:name="_ETM_Q39_315760"/>
      <w:bookmarkEnd w:id="11557"/>
      <w:r>
        <w:rPr>
          <w:rtl/>
        </w:rPr>
        <w:t xml:space="preserve">אני </w:t>
      </w:r>
      <w:bookmarkStart w:id="11558" w:name="_ETM_Q39_315909"/>
      <w:bookmarkEnd w:id="11558"/>
      <w:r>
        <w:rPr>
          <w:rtl/>
        </w:rPr>
        <w:t xml:space="preserve">לא </w:t>
      </w:r>
      <w:bookmarkStart w:id="11559" w:name="_ETM_Q39_315999"/>
      <w:bookmarkEnd w:id="11559"/>
      <w:r>
        <w:rPr>
          <w:rtl/>
        </w:rPr>
        <w:t xml:space="preserve">רוצה </w:t>
      </w:r>
      <w:bookmarkStart w:id="11560" w:name="_ETM_Q39_316239"/>
      <w:bookmarkEnd w:id="11560"/>
      <w:r>
        <w:rPr>
          <w:rtl/>
        </w:rPr>
        <w:t xml:space="preserve">לחזור </w:t>
      </w:r>
      <w:bookmarkStart w:id="11561" w:name="_ETM_Q39_316629"/>
      <w:bookmarkEnd w:id="11561"/>
      <w:r>
        <w:rPr>
          <w:rtl/>
        </w:rPr>
        <w:t xml:space="preserve">על </w:t>
      </w:r>
      <w:bookmarkStart w:id="11562" w:name="_ETM_Q39_316749"/>
      <w:bookmarkEnd w:id="11562"/>
      <w:r>
        <w:rPr>
          <w:rtl/>
        </w:rPr>
        <w:t xml:space="preserve">העניין </w:t>
      </w:r>
      <w:bookmarkStart w:id="11563" w:name="_ETM_Q39_317109"/>
      <w:bookmarkEnd w:id="11563"/>
      <w:r>
        <w:rPr>
          <w:rtl/>
        </w:rPr>
        <w:t>הזה</w:t>
      </w:r>
      <w:r>
        <w:rPr>
          <w:rFonts w:hint="cs"/>
          <w:rtl/>
        </w:rPr>
        <w:t>,</w:t>
      </w:r>
      <w:r>
        <w:rPr>
          <w:rtl/>
        </w:rPr>
        <w:t xml:space="preserve"> </w:t>
      </w:r>
      <w:bookmarkStart w:id="11564" w:name="_ETM_Q39_317650"/>
      <w:bookmarkEnd w:id="11564"/>
      <w:r>
        <w:rPr>
          <w:rtl/>
        </w:rPr>
        <w:t xml:space="preserve">הוא </w:t>
      </w:r>
      <w:bookmarkStart w:id="11565" w:name="_ETM_Q39_317829"/>
      <w:bookmarkEnd w:id="11565"/>
      <w:r>
        <w:rPr>
          <w:rtl/>
        </w:rPr>
        <w:t xml:space="preserve">מן </w:t>
      </w:r>
      <w:bookmarkStart w:id="11566" w:name="_ETM_Q39_318040"/>
      <w:bookmarkEnd w:id="11566"/>
      <w:r>
        <w:rPr>
          <w:rtl/>
        </w:rPr>
        <w:t>המפורסמות</w:t>
      </w:r>
      <w:r>
        <w:rPr>
          <w:rFonts w:hint="cs"/>
          <w:rtl/>
        </w:rPr>
        <w:t>,</w:t>
      </w:r>
      <w:r>
        <w:rPr>
          <w:rtl/>
        </w:rPr>
        <w:t xml:space="preserve"> </w:t>
      </w:r>
      <w:bookmarkStart w:id="11567" w:name="_ETM_Q39_319750"/>
      <w:bookmarkEnd w:id="11567"/>
      <w:r>
        <w:rPr>
          <w:rtl/>
        </w:rPr>
        <w:t xml:space="preserve">אבל </w:t>
      </w:r>
      <w:bookmarkStart w:id="11568" w:name="_ETM_Q39_320110"/>
      <w:bookmarkEnd w:id="11568"/>
      <w:r>
        <w:rPr>
          <w:rtl/>
        </w:rPr>
        <w:t xml:space="preserve">גם </w:t>
      </w:r>
      <w:bookmarkStart w:id="11569" w:name="_ETM_Q39_320350"/>
      <w:bookmarkEnd w:id="11569"/>
      <w:r>
        <w:rPr>
          <w:rtl/>
        </w:rPr>
        <w:t xml:space="preserve">מצאתי </w:t>
      </w:r>
      <w:bookmarkStart w:id="11570" w:name="_ETM_Q39_321280"/>
      <w:bookmarkEnd w:id="11570"/>
      <w:r>
        <w:rPr>
          <w:rtl/>
        </w:rPr>
        <w:t xml:space="preserve">אמירה </w:t>
      </w:r>
      <w:bookmarkStart w:id="11571" w:name="_ETM_Q39_321790"/>
      <w:bookmarkEnd w:id="11571"/>
      <w:r>
        <w:rPr>
          <w:rtl/>
        </w:rPr>
        <w:t xml:space="preserve">שלו </w:t>
      </w:r>
      <w:bookmarkStart w:id="11572" w:name="_ETM_Q39_322480"/>
      <w:bookmarkEnd w:id="11572"/>
      <w:r>
        <w:rPr>
          <w:rtl/>
        </w:rPr>
        <w:t xml:space="preserve">שנאמרה </w:t>
      </w:r>
      <w:bookmarkStart w:id="11573" w:name="_ETM_Q39_323169"/>
      <w:bookmarkEnd w:id="11573"/>
      <w:r>
        <w:rPr>
          <w:rtl/>
        </w:rPr>
        <w:t xml:space="preserve">במסגרת </w:t>
      </w:r>
      <w:bookmarkStart w:id="11574" w:name="_ETM_Q39_324130"/>
      <w:bookmarkEnd w:id="11574"/>
      <w:r>
        <w:rPr>
          <w:rtl/>
        </w:rPr>
        <w:t>ר</w:t>
      </w:r>
      <w:r>
        <w:rPr>
          <w:rFonts w:hint="cs"/>
          <w:rtl/>
        </w:rPr>
        <w:t>י</w:t>
      </w:r>
      <w:r>
        <w:rPr>
          <w:rtl/>
        </w:rPr>
        <w:t xml:space="preserve">איון </w:t>
      </w:r>
      <w:bookmarkStart w:id="11575" w:name="_ETM_Q39_324790"/>
      <w:bookmarkEnd w:id="11575"/>
      <w:r>
        <w:rPr>
          <w:rtl/>
        </w:rPr>
        <w:t xml:space="preserve">עיתונאי </w:t>
      </w:r>
      <w:bookmarkStart w:id="11576" w:name="_ETM_Q39_326260"/>
      <w:bookmarkEnd w:id="11576"/>
      <w:r>
        <w:rPr>
          <w:rtl/>
        </w:rPr>
        <w:t xml:space="preserve">שבה </w:t>
      </w:r>
      <w:bookmarkStart w:id="11577" w:name="_ETM_Q39_326680"/>
      <w:bookmarkEnd w:id="11577"/>
      <w:r>
        <w:rPr>
          <w:rtl/>
        </w:rPr>
        <w:t xml:space="preserve">הוא </w:t>
      </w:r>
      <w:bookmarkStart w:id="11578" w:name="_ETM_Q39_326889"/>
      <w:bookmarkEnd w:id="11578"/>
      <w:r>
        <w:rPr>
          <w:rtl/>
        </w:rPr>
        <w:t xml:space="preserve">אומר </w:t>
      </w:r>
      <w:bookmarkStart w:id="11579" w:name="_ETM_Q39_327639"/>
      <w:bookmarkEnd w:id="11579"/>
      <w:r>
        <w:rPr>
          <w:rtl/>
        </w:rPr>
        <w:t xml:space="preserve">את </w:t>
      </w:r>
      <w:bookmarkStart w:id="11580" w:name="_ETM_Q39_327819"/>
      <w:bookmarkEnd w:id="11580"/>
      <w:r>
        <w:rPr>
          <w:rtl/>
        </w:rPr>
        <w:t xml:space="preserve">הדבר </w:t>
      </w:r>
      <w:bookmarkStart w:id="11581" w:name="_ETM_Q39_328299"/>
      <w:bookmarkEnd w:id="11581"/>
      <w:r>
        <w:rPr>
          <w:rtl/>
        </w:rPr>
        <w:t>הבא</w:t>
      </w:r>
      <w:r>
        <w:rPr>
          <w:rFonts w:hint="cs"/>
          <w:rtl/>
        </w:rPr>
        <w:t xml:space="preserve">: </w:t>
      </w:r>
      <w:bookmarkStart w:id="11582" w:name="_ETM_Q39_329450"/>
      <w:bookmarkEnd w:id="11582"/>
      <w:r>
        <w:rPr>
          <w:rtl/>
        </w:rPr>
        <w:t xml:space="preserve">הצעתי </w:t>
      </w:r>
      <w:bookmarkStart w:id="11583" w:name="_ETM_Q39_330380"/>
      <w:bookmarkEnd w:id="11583"/>
      <w:r>
        <w:rPr>
          <w:rtl/>
        </w:rPr>
        <w:t xml:space="preserve">שבכל </w:t>
      </w:r>
      <w:bookmarkStart w:id="11584" w:name="_ETM_Q39_330950"/>
      <w:bookmarkEnd w:id="11584"/>
      <w:r>
        <w:rPr>
          <w:rtl/>
        </w:rPr>
        <w:t xml:space="preserve">הקשור </w:t>
      </w:r>
      <w:bookmarkStart w:id="11585" w:name="_ETM_Q39_331400"/>
      <w:bookmarkEnd w:id="11585"/>
      <w:r>
        <w:rPr>
          <w:rtl/>
        </w:rPr>
        <w:t xml:space="preserve">לבעיית </w:t>
      </w:r>
      <w:bookmarkStart w:id="11586" w:name="_ETM_Q39_331910"/>
      <w:bookmarkEnd w:id="11586"/>
      <w:r>
        <w:rPr>
          <w:rtl/>
        </w:rPr>
        <w:t xml:space="preserve">ההתנחלויות </w:t>
      </w:r>
      <w:bookmarkStart w:id="11587" w:name="_ETM_Q39_333350"/>
      <w:bookmarkEnd w:id="11587"/>
      <w:r>
        <w:rPr>
          <w:rtl/>
        </w:rPr>
        <w:t xml:space="preserve">טוב </w:t>
      </w:r>
      <w:bookmarkStart w:id="11588" w:name="_ETM_Q39_333650"/>
      <w:bookmarkEnd w:id="11588"/>
      <w:r>
        <w:rPr>
          <w:rtl/>
        </w:rPr>
        <w:t xml:space="preserve">יהיה </w:t>
      </w:r>
      <w:bookmarkStart w:id="11589" w:name="_ETM_Q39_334040"/>
      <w:bookmarkEnd w:id="11589"/>
      <w:r>
        <w:rPr>
          <w:rtl/>
        </w:rPr>
        <w:t xml:space="preserve">אם </w:t>
      </w:r>
      <w:bookmarkStart w:id="11590" w:name="_ETM_Q39_334130"/>
      <w:bookmarkEnd w:id="11590"/>
      <w:r>
        <w:rPr>
          <w:rtl/>
        </w:rPr>
        <w:t xml:space="preserve">יעשו </w:t>
      </w:r>
      <w:bookmarkStart w:id="11591" w:name="_ETM_Q39_334639"/>
      <w:bookmarkEnd w:id="11591"/>
      <w:r>
        <w:rPr>
          <w:rtl/>
        </w:rPr>
        <w:t>אות</w:t>
      </w:r>
      <w:r>
        <w:rPr>
          <w:rFonts w:hint="cs"/>
          <w:rtl/>
        </w:rPr>
        <w:t>ן</w:t>
      </w:r>
      <w:r>
        <w:rPr>
          <w:rtl/>
        </w:rPr>
        <w:t xml:space="preserve"> </w:t>
      </w:r>
      <w:bookmarkStart w:id="11592" w:name="_ETM_Q39_335030"/>
      <w:bookmarkEnd w:id="11592"/>
      <w:r>
        <w:rPr>
          <w:rtl/>
        </w:rPr>
        <w:t>גושים</w:t>
      </w:r>
      <w:bookmarkStart w:id="11593" w:name="_ETM_Q39_335510"/>
      <w:bookmarkEnd w:id="11593"/>
      <w:r>
        <w:rPr>
          <w:rFonts w:hint="cs"/>
          <w:rtl/>
        </w:rPr>
        <w:t>-</w:t>
      </w:r>
      <w:r>
        <w:rPr>
          <w:rtl/>
        </w:rPr>
        <w:t xml:space="preserve">גושים </w:t>
      </w:r>
      <w:bookmarkStart w:id="11594" w:name="_ETM_Q39_336169"/>
      <w:bookmarkEnd w:id="11594"/>
      <w:r>
        <w:rPr>
          <w:rtl/>
        </w:rPr>
        <w:t xml:space="preserve">בתוך </w:t>
      </w:r>
      <w:bookmarkStart w:id="11595" w:name="_ETM_Q39_336620"/>
      <w:bookmarkEnd w:id="11595"/>
      <w:r>
        <w:rPr>
          <w:rtl/>
        </w:rPr>
        <w:t>הארץ</w:t>
      </w:r>
      <w:r>
        <w:rPr>
          <w:rFonts w:hint="cs"/>
          <w:rtl/>
        </w:rPr>
        <w:t>,</w:t>
      </w:r>
      <w:r>
        <w:rPr>
          <w:rtl/>
        </w:rPr>
        <w:t xml:space="preserve"> </w:t>
      </w:r>
      <w:bookmarkStart w:id="11596" w:name="_ETM_Q39_337250"/>
      <w:bookmarkEnd w:id="11596"/>
      <w:r>
        <w:rPr>
          <w:rtl/>
        </w:rPr>
        <w:t xml:space="preserve">וכל </w:t>
      </w:r>
      <w:bookmarkStart w:id="11597" w:name="_ETM_Q39_337580"/>
      <w:bookmarkEnd w:id="11597"/>
      <w:r>
        <w:rPr>
          <w:rtl/>
        </w:rPr>
        <w:t xml:space="preserve">ההתנחלויות </w:t>
      </w:r>
      <w:bookmarkStart w:id="11598" w:name="_ETM_Q39_338419"/>
      <w:bookmarkEnd w:id="11598"/>
      <w:r>
        <w:rPr>
          <w:rtl/>
        </w:rPr>
        <w:t xml:space="preserve">הבודדות </w:t>
      </w:r>
      <w:bookmarkStart w:id="11599" w:name="_ETM_Q39_339620"/>
      <w:bookmarkEnd w:id="11599"/>
      <w:r>
        <w:rPr>
          <w:rFonts w:hint="cs"/>
          <w:rtl/>
        </w:rPr>
        <w:t>י</w:t>
      </w:r>
      <w:r>
        <w:rPr>
          <w:rtl/>
        </w:rPr>
        <w:t xml:space="preserve">צטרפו </w:t>
      </w:r>
      <w:bookmarkStart w:id="11600" w:name="_ETM_Q39_340310"/>
      <w:bookmarkEnd w:id="11600"/>
      <w:r>
        <w:rPr>
          <w:rtl/>
        </w:rPr>
        <w:t xml:space="preserve">לגושים </w:t>
      </w:r>
      <w:bookmarkStart w:id="11601" w:name="_ETM_Q39_340850"/>
      <w:bookmarkEnd w:id="11601"/>
      <w:r>
        <w:rPr>
          <w:rtl/>
        </w:rPr>
        <w:t>הגדולים</w:t>
      </w:r>
      <w:r>
        <w:rPr>
          <w:rFonts w:hint="cs"/>
          <w:rtl/>
        </w:rPr>
        <w:t>.</w:t>
      </w:r>
      <w:bookmarkStart w:id="11602" w:name="_ETM_Q39_345813"/>
      <w:bookmarkStart w:id="11603" w:name="_ETM_Q39_345960"/>
      <w:bookmarkStart w:id="11604" w:name="_ETM_Q39_345989"/>
      <w:bookmarkStart w:id="11605" w:name="_ETM_Q39_346224"/>
      <w:bookmarkStart w:id="11606" w:name="_ETM_Q39_342290"/>
      <w:bookmarkEnd w:id="11602"/>
      <w:bookmarkEnd w:id="11603"/>
      <w:bookmarkEnd w:id="11604"/>
      <w:bookmarkEnd w:id="11605"/>
      <w:bookmarkEnd w:id="11606"/>
      <w:r w:rsidR="0019678E">
        <w:rPr>
          <w:rFonts w:hint="cs"/>
          <w:rtl/>
        </w:rPr>
        <w:t xml:space="preserve"> </w:t>
      </w:r>
      <w:r>
        <w:rPr>
          <w:rtl/>
        </w:rPr>
        <w:t xml:space="preserve">ואני </w:t>
      </w:r>
      <w:bookmarkStart w:id="11607" w:name="_ETM_Q39_342560"/>
      <w:bookmarkEnd w:id="11607"/>
      <w:r>
        <w:rPr>
          <w:rtl/>
        </w:rPr>
        <w:t xml:space="preserve">אומר </w:t>
      </w:r>
      <w:bookmarkStart w:id="11608" w:name="_ETM_Q39_342829"/>
      <w:bookmarkEnd w:id="11608"/>
      <w:r>
        <w:rPr>
          <w:rtl/>
        </w:rPr>
        <w:t>לכם</w:t>
      </w:r>
      <w:r>
        <w:rPr>
          <w:rFonts w:hint="cs"/>
          <w:rtl/>
        </w:rPr>
        <w:t>,</w:t>
      </w:r>
      <w:r>
        <w:rPr>
          <w:rtl/>
        </w:rPr>
        <w:t xml:space="preserve"> </w:t>
      </w:r>
      <w:bookmarkStart w:id="11609" w:name="_ETM_Q39_343099"/>
      <w:bookmarkEnd w:id="11609"/>
      <w:r>
        <w:rPr>
          <w:rtl/>
        </w:rPr>
        <w:t>חבריי</w:t>
      </w:r>
      <w:r>
        <w:rPr>
          <w:rFonts w:hint="cs"/>
          <w:rtl/>
        </w:rPr>
        <w:t>,</w:t>
      </w:r>
      <w:r>
        <w:rPr>
          <w:rtl/>
        </w:rPr>
        <w:t xml:space="preserve"> </w:t>
      </w:r>
      <w:bookmarkStart w:id="11610" w:name="_ETM_Q39_344819"/>
      <w:bookmarkEnd w:id="11610"/>
      <w:r>
        <w:rPr>
          <w:rtl/>
        </w:rPr>
        <w:t xml:space="preserve">גנים </w:t>
      </w:r>
      <w:bookmarkStart w:id="11611" w:name="_ETM_Q39_345419"/>
      <w:bookmarkEnd w:id="11611"/>
      <w:r w:rsidR="0019678E">
        <w:rPr>
          <w:rFonts w:hint="cs"/>
          <w:rtl/>
        </w:rPr>
        <w:t>ו</w:t>
      </w:r>
      <w:r>
        <w:rPr>
          <w:rFonts w:hint="cs"/>
          <w:rtl/>
        </w:rPr>
        <w:t xml:space="preserve">כדים </w:t>
      </w:r>
      <w:r w:rsidR="0019678E">
        <w:rPr>
          <w:rFonts w:hint="cs"/>
          <w:rtl/>
        </w:rPr>
        <w:t>הן</w:t>
      </w:r>
      <w:r>
        <w:rPr>
          <w:rFonts w:hint="cs"/>
          <w:rtl/>
        </w:rPr>
        <w:t xml:space="preserve"> </w:t>
      </w:r>
      <w:bookmarkStart w:id="11612" w:name="_ETM_Q39_346360"/>
      <w:bookmarkEnd w:id="11612"/>
      <w:r>
        <w:rPr>
          <w:rtl/>
        </w:rPr>
        <w:t xml:space="preserve">שתי </w:t>
      </w:r>
      <w:bookmarkStart w:id="11613" w:name="_ETM_Q39_346870"/>
      <w:bookmarkEnd w:id="11613"/>
      <w:r>
        <w:rPr>
          <w:rtl/>
        </w:rPr>
        <w:t xml:space="preserve">התנחלויות </w:t>
      </w:r>
      <w:bookmarkStart w:id="11614" w:name="_ETM_Q39_347590"/>
      <w:bookmarkEnd w:id="11614"/>
      <w:r>
        <w:rPr>
          <w:rtl/>
        </w:rPr>
        <w:t xml:space="preserve">מבודדות </w:t>
      </w:r>
      <w:bookmarkStart w:id="11615" w:name="_ETM_Q39_348340"/>
      <w:bookmarkEnd w:id="11615"/>
      <w:r>
        <w:rPr>
          <w:rtl/>
        </w:rPr>
        <w:t xml:space="preserve">לחלוטין </w:t>
      </w:r>
      <w:bookmarkStart w:id="11616" w:name="_ETM_Q39_349180"/>
      <w:bookmarkEnd w:id="11616"/>
      <w:r>
        <w:rPr>
          <w:rtl/>
        </w:rPr>
        <w:t xml:space="preserve">ממזרח </w:t>
      </w:r>
      <w:bookmarkStart w:id="11617" w:name="_ETM_Q39_349990"/>
      <w:bookmarkEnd w:id="11617"/>
      <w:r>
        <w:rPr>
          <w:rtl/>
        </w:rPr>
        <w:t>לשכם</w:t>
      </w:r>
      <w:r>
        <w:rPr>
          <w:rFonts w:hint="cs"/>
          <w:rtl/>
        </w:rPr>
        <w:t xml:space="preserve"> </w:t>
      </w:r>
      <w:r>
        <w:rPr>
          <w:rFonts w:hint="eastAsia"/>
          <w:rtl/>
        </w:rPr>
        <w:t>–</w:t>
      </w:r>
      <w:r>
        <w:rPr>
          <w:rtl/>
        </w:rPr>
        <w:t xml:space="preserve"> </w:t>
      </w:r>
      <w:bookmarkStart w:id="11618" w:name="_ETM_Q39_351340"/>
      <w:bookmarkEnd w:id="11618"/>
      <w:r>
        <w:rPr>
          <w:rtl/>
        </w:rPr>
        <w:t xml:space="preserve">אין </w:t>
      </w:r>
      <w:bookmarkStart w:id="11619" w:name="_ETM_Q39_351610"/>
      <w:bookmarkEnd w:id="11619"/>
      <w:r>
        <w:rPr>
          <w:rtl/>
        </w:rPr>
        <w:t xml:space="preserve">מה </w:t>
      </w:r>
      <w:bookmarkStart w:id="11620" w:name="_ETM_Q39_351790"/>
      <w:bookmarkEnd w:id="11620"/>
      <w:r>
        <w:rPr>
          <w:rtl/>
        </w:rPr>
        <w:t xml:space="preserve">לחזור </w:t>
      </w:r>
      <w:bookmarkStart w:id="11621" w:name="_ETM_Q39_352270"/>
      <w:bookmarkEnd w:id="11621"/>
      <w:r>
        <w:rPr>
          <w:rtl/>
        </w:rPr>
        <w:t>לשם</w:t>
      </w:r>
      <w:r>
        <w:rPr>
          <w:rFonts w:hint="cs"/>
          <w:rtl/>
        </w:rPr>
        <w:t>.</w:t>
      </w:r>
      <w:r>
        <w:rPr>
          <w:rtl/>
        </w:rPr>
        <w:t xml:space="preserve"> </w:t>
      </w:r>
      <w:bookmarkStart w:id="11622" w:name="_ETM_Q39_353650"/>
      <w:bookmarkEnd w:id="11622"/>
    </w:p>
    <w:p w:rsidR="00F7288F" w:rsidRDefault="00F7288F" w:rsidP="00436931">
      <w:pPr>
        <w:ind w:firstLine="0"/>
        <w:rPr>
          <w:rtl/>
        </w:rPr>
      </w:pPr>
    </w:p>
    <w:p w:rsidR="00F7288F" w:rsidRDefault="00F7288F" w:rsidP="00436931">
      <w:pPr>
        <w:pStyle w:val="af6"/>
        <w:rPr>
          <w:rtl/>
        </w:rPr>
      </w:pPr>
      <w:bookmarkStart w:id="11623" w:name="ET_interruption_קר_אה_4"/>
      <w:r w:rsidRPr="00661160">
        <w:rPr>
          <w:rStyle w:val="TagStyle"/>
          <w:rtl/>
        </w:rPr>
        <w:t xml:space="preserve"> &lt;&lt; קריאה &gt;&gt;</w:t>
      </w:r>
      <w:r w:rsidRPr="00A6562F">
        <w:rPr>
          <w:rStyle w:val="TagStyle"/>
          <w:rtl/>
        </w:rPr>
        <w:t xml:space="preserve"> </w:t>
      </w:r>
      <w:r>
        <w:rPr>
          <w:rtl/>
        </w:rPr>
        <w:t>קריאה:</w:t>
      </w:r>
      <w:r w:rsidRPr="00A6562F">
        <w:rPr>
          <w:rStyle w:val="TagStyle"/>
          <w:rtl/>
        </w:rPr>
        <w:t xml:space="preserve"> </w:t>
      </w:r>
      <w:r w:rsidRPr="00661160">
        <w:rPr>
          <w:rStyle w:val="TagStyle"/>
          <w:rtl/>
        </w:rPr>
        <w:t>&lt;&lt; קריאה &gt;&gt;</w:t>
      </w:r>
      <w:r>
        <w:rPr>
          <w:rtl/>
        </w:rPr>
        <w:t xml:space="preserve">   </w:t>
      </w:r>
      <w:bookmarkEnd w:id="1162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הרב עובדיה התנגד להתנתקות - - -</w:t>
      </w:r>
      <w:bookmarkStart w:id="11624" w:name="_ETM_Q39_353391"/>
      <w:bookmarkEnd w:id="11624"/>
      <w:r>
        <w:rPr>
          <w:rFonts w:hint="cs"/>
          <w:rtl/>
          <w:lang w:eastAsia="he-IL"/>
        </w:rPr>
        <w:t xml:space="preserve"> </w:t>
      </w:r>
      <w:bookmarkStart w:id="11625" w:name="_ETM_Q39_353886"/>
      <w:bookmarkEnd w:id="11625"/>
    </w:p>
    <w:p w:rsidR="00F7288F" w:rsidRPr="00C5121B" w:rsidRDefault="00F7288F" w:rsidP="00436931">
      <w:pPr>
        <w:rPr>
          <w:rtl/>
        </w:rPr>
      </w:pPr>
      <w:bookmarkStart w:id="11626" w:name="_ETM_Q39_353973"/>
      <w:bookmarkStart w:id="11627" w:name="_ETM_Q39_354062"/>
      <w:bookmarkStart w:id="11628" w:name="_ETM_Q39_354176"/>
      <w:bookmarkEnd w:id="11626"/>
      <w:bookmarkEnd w:id="11627"/>
      <w:bookmarkEnd w:id="11628"/>
    </w:p>
    <w:p w:rsidR="00F7288F" w:rsidRDefault="00F7288F" w:rsidP="00436931">
      <w:pPr>
        <w:pStyle w:val="-"/>
        <w:keepNext/>
        <w:rPr>
          <w:rtl/>
        </w:rPr>
      </w:pPr>
      <w:bookmarkStart w:id="11629" w:name="ET_speakercontinue_6265_27"/>
      <w:r w:rsidRPr="009F65C6">
        <w:rPr>
          <w:rStyle w:val="TagStyle"/>
          <w:rtl/>
        </w:rPr>
        <w:t xml:space="preserve"> &lt;&lt; דובר_המשך &gt;&gt; </w:t>
      </w:r>
      <w:r>
        <w:rPr>
          <w:rtl/>
        </w:rPr>
        <w:t>סגן שרת הכלכלה והתעשייה יאיר גולן:</w:t>
      </w:r>
      <w:r w:rsidRPr="009F65C6">
        <w:rPr>
          <w:rStyle w:val="TagStyle"/>
          <w:rtl/>
        </w:rPr>
        <w:t xml:space="preserve"> &lt;&lt; דובר_המשך &gt;&gt;</w:t>
      </w:r>
      <w:r>
        <w:rPr>
          <w:rtl/>
        </w:rPr>
        <w:t xml:space="preserve">   </w:t>
      </w:r>
      <w:bookmarkEnd w:id="11629"/>
    </w:p>
    <w:p w:rsidR="00F7288F" w:rsidRPr="009F65C6" w:rsidRDefault="00F7288F" w:rsidP="00436931">
      <w:pPr>
        <w:rPr>
          <w:rtl/>
          <w:lang w:eastAsia="he-IL"/>
        </w:rPr>
      </w:pPr>
    </w:p>
    <w:p w:rsidR="00F7288F" w:rsidRDefault="00F7288F" w:rsidP="00436931">
      <w:pPr>
        <w:rPr>
          <w:rtl/>
          <w:lang w:eastAsia="he-IL"/>
        </w:rPr>
      </w:pPr>
      <w:bookmarkStart w:id="11630" w:name="_ETM_Q39_350935"/>
      <w:bookmarkEnd w:id="11630"/>
      <w:r>
        <w:rPr>
          <w:rFonts w:hint="cs"/>
          <w:rtl/>
          <w:lang w:eastAsia="he-IL"/>
        </w:rPr>
        <w:t xml:space="preserve">שא-נור נמצאת בלב אזור מבודד לחלוטין </w:t>
      </w:r>
      <w:r>
        <w:rPr>
          <w:rtl/>
          <w:lang w:eastAsia="he-IL"/>
        </w:rPr>
        <w:t>–</w:t>
      </w:r>
      <w:r>
        <w:rPr>
          <w:rFonts w:hint="cs"/>
          <w:rtl/>
          <w:lang w:eastAsia="he-IL"/>
        </w:rPr>
        <w:t xml:space="preserve"> אין מה לחזור</w:t>
      </w:r>
      <w:bookmarkStart w:id="11631" w:name="_ETM_Q39_356953"/>
      <w:bookmarkEnd w:id="11631"/>
      <w:r>
        <w:rPr>
          <w:rFonts w:hint="cs"/>
          <w:rtl/>
          <w:lang w:eastAsia="he-IL"/>
        </w:rPr>
        <w:t xml:space="preserve"> לשם. </w:t>
      </w:r>
    </w:p>
    <w:p w:rsidR="00F7288F" w:rsidRDefault="00F7288F" w:rsidP="00436931">
      <w:pPr>
        <w:rPr>
          <w:rtl/>
          <w:lang w:eastAsia="he-IL"/>
        </w:rPr>
      </w:pPr>
    </w:p>
    <w:p w:rsidR="00F7288F" w:rsidRDefault="00F7288F" w:rsidP="00436931">
      <w:pPr>
        <w:pStyle w:val="af6"/>
        <w:rPr>
          <w:rtl/>
        </w:rPr>
      </w:pPr>
      <w:bookmarkStart w:id="11632" w:name="ET_interruption_קר_אה_6"/>
      <w:r w:rsidRPr="00661160">
        <w:rPr>
          <w:rStyle w:val="TagStyle"/>
          <w:rtl/>
        </w:rPr>
        <w:t xml:space="preserve"> &lt;&lt; קריאה &gt;&gt;</w:t>
      </w:r>
      <w:r w:rsidRPr="00A6562F">
        <w:rPr>
          <w:rStyle w:val="TagStyle"/>
          <w:rtl/>
        </w:rPr>
        <w:t xml:space="preserve"> </w:t>
      </w:r>
      <w:r>
        <w:rPr>
          <w:rtl/>
        </w:rPr>
        <w:t>קריא</w:t>
      </w:r>
      <w:r>
        <w:rPr>
          <w:rFonts w:hint="cs"/>
          <w:rtl/>
        </w:rPr>
        <w:t>ות</w:t>
      </w:r>
      <w:r>
        <w:rPr>
          <w:rtl/>
        </w:rPr>
        <w:t>:</w:t>
      </w:r>
      <w:r w:rsidRPr="00A6562F">
        <w:rPr>
          <w:rStyle w:val="TagStyle"/>
          <w:rtl/>
        </w:rPr>
        <w:t xml:space="preserve"> </w:t>
      </w:r>
      <w:r w:rsidRPr="00661160">
        <w:rPr>
          <w:rStyle w:val="TagStyle"/>
          <w:rtl/>
        </w:rPr>
        <w:t>&lt;&lt; קריאה &gt;&gt;</w:t>
      </w:r>
      <w:r>
        <w:rPr>
          <w:rtl/>
        </w:rPr>
        <w:t xml:space="preserve">   </w:t>
      </w:r>
      <w:bookmarkEnd w:id="1163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Pr="00C5121B" w:rsidRDefault="00F7288F" w:rsidP="00436931">
      <w:pPr>
        <w:pStyle w:val="KeepWithNext"/>
        <w:rPr>
          <w:rtl/>
        </w:rPr>
      </w:pPr>
      <w:bookmarkStart w:id="11633" w:name="_ETM_Q39_358041"/>
      <w:bookmarkStart w:id="11634" w:name="_ETM_Q39_358155"/>
      <w:bookmarkStart w:id="11635" w:name="_ETM_Q39_358219"/>
      <w:bookmarkStart w:id="11636" w:name="_ETM_Q39_358308"/>
      <w:bookmarkEnd w:id="11633"/>
      <w:bookmarkEnd w:id="11634"/>
      <w:bookmarkEnd w:id="11635"/>
      <w:bookmarkEnd w:id="11636"/>
    </w:p>
    <w:p w:rsidR="00F7288F" w:rsidRDefault="00F7288F" w:rsidP="00436931">
      <w:pPr>
        <w:pStyle w:val="-"/>
        <w:keepNext/>
        <w:rPr>
          <w:rtl/>
        </w:rPr>
      </w:pPr>
      <w:bookmarkStart w:id="11637" w:name="ET_speakercontinue_6265_28"/>
      <w:r w:rsidRPr="009F65C6">
        <w:rPr>
          <w:rStyle w:val="TagStyle"/>
          <w:rtl/>
        </w:rPr>
        <w:t xml:space="preserve"> &lt;&lt; דובר_המשך &gt;&gt; </w:t>
      </w:r>
      <w:r>
        <w:rPr>
          <w:rtl/>
        </w:rPr>
        <w:t>סגן שרת הכלכלה והתעשייה יאיר גולן:</w:t>
      </w:r>
      <w:r w:rsidRPr="009F65C6">
        <w:rPr>
          <w:rStyle w:val="TagStyle"/>
          <w:rtl/>
        </w:rPr>
        <w:t xml:space="preserve"> &lt;&lt; דובר_המשך &gt;&gt;</w:t>
      </w:r>
      <w:r>
        <w:rPr>
          <w:rtl/>
        </w:rPr>
        <w:t xml:space="preserve">   </w:t>
      </w:r>
      <w:bookmarkEnd w:id="11637"/>
    </w:p>
    <w:p w:rsidR="00F7288F" w:rsidRPr="009F65C6" w:rsidRDefault="00F7288F" w:rsidP="00436931">
      <w:pPr>
        <w:rPr>
          <w:rtl/>
          <w:lang w:eastAsia="he-IL"/>
        </w:rPr>
      </w:pPr>
    </w:p>
    <w:p w:rsidR="00F7288F" w:rsidRPr="00A6562F" w:rsidRDefault="00F7288F" w:rsidP="00436931">
      <w:pPr>
        <w:rPr>
          <w:rtl/>
          <w:lang w:eastAsia="he-IL"/>
        </w:rPr>
      </w:pPr>
      <w:r>
        <w:rPr>
          <w:rFonts w:hint="cs"/>
          <w:rtl/>
          <w:lang w:eastAsia="he-IL"/>
        </w:rPr>
        <w:t xml:space="preserve">ואותו דבר חומש, מבודדת </w:t>
      </w:r>
      <w:bookmarkStart w:id="11638" w:name="_ETM_Q39_362959"/>
      <w:bookmarkEnd w:id="11638"/>
      <w:r>
        <w:rPr>
          <w:rFonts w:hint="cs"/>
          <w:rtl/>
          <w:lang w:eastAsia="he-IL"/>
        </w:rPr>
        <w:t xml:space="preserve">לחלוטין </w:t>
      </w:r>
      <w:r>
        <w:rPr>
          <w:rtl/>
          <w:lang w:eastAsia="he-IL"/>
        </w:rPr>
        <w:t>–</w:t>
      </w:r>
      <w:r>
        <w:rPr>
          <w:rFonts w:hint="cs"/>
          <w:rtl/>
          <w:lang w:eastAsia="he-IL"/>
        </w:rPr>
        <w:t xml:space="preserve"> אין מה לחזור לשם. </w:t>
      </w:r>
    </w:p>
    <w:p w:rsidR="00F7288F" w:rsidRDefault="00F7288F" w:rsidP="00436931">
      <w:pPr>
        <w:rPr>
          <w:rtl/>
          <w:lang w:eastAsia="he-IL"/>
        </w:rPr>
      </w:pPr>
    </w:p>
    <w:p w:rsidR="00F7288F" w:rsidRDefault="00F7288F" w:rsidP="0019678E">
      <w:pPr>
        <w:rPr>
          <w:rtl/>
        </w:rPr>
      </w:pPr>
      <w:bookmarkStart w:id="11639" w:name="_ETM_Q39_354400"/>
      <w:bookmarkStart w:id="11640" w:name="_ETM_Q39_355120"/>
      <w:bookmarkStart w:id="11641" w:name="_ETM_Q39_355659"/>
      <w:bookmarkStart w:id="11642" w:name="_ETM_Q39_356139"/>
      <w:bookmarkStart w:id="11643" w:name="_ETM_Q39_356829"/>
      <w:bookmarkStart w:id="11644" w:name="_ETM_Q39_357669"/>
      <w:bookmarkStart w:id="11645" w:name="_ETM_Q39_357999"/>
      <w:bookmarkStart w:id="11646" w:name="_ETM_Q39_358209"/>
      <w:bookmarkStart w:id="11647" w:name="_ETM_Q39_358689"/>
      <w:bookmarkStart w:id="11648" w:name="_ETM_Q39_359880"/>
      <w:bookmarkStart w:id="11649" w:name="_ETM_Q39_360630"/>
      <w:bookmarkStart w:id="11650" w:name="_ETM_Q39_361200"/>
      <w:bookmarkStart w:id="11651" w:name="_ETM_Q39_361980"/>
      <w:bookmarkStart w:id="11652" w:name="_ETM_Q39_362730"/>
      <w:bookmarkStart w:id="11653" w:name="_ETM_Q39_363450"/>
      <w:bookmarkStart w:id="11654" w:name="_ETM_Q39_363600"/>
      <w:bookmarkStart w:id="11655" w:name="_ETM_Q39_363720"/>
      <w:bookmarkStart w:id="11656" w:name="_ETM_Q39_364200"/>
      <w:bookmarkStart w:id="11657" w:name="_ETM_Q39_365569"/>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r>
        <w:rPr>
          <w:rtl/>
        </w:rPr>
        <w:t xml:space="preserve">אז </w:t>
      </w:r>
      <w:bookmarkStart w:id="11658" w:name="_ETM_Q39_365810"/>
      <w:bookmarkEnd w:id="11658"/>
      <w:r>
        <w:rPr>
          <w:rtl/>
        </w:rPr>
        <w:t xml:space="preserve">אני </w:t>
      </w:r>
      <w:bookmarkStart w:id="11659" w:name="_ETM_Q39_365989"/>
      <w:bookmarkEnd w:id="11659"/>
      <w:r>
        <w:rPr>
          <w:rtl/>
        </w:rPr>
        <w:t xml:space="preserve">לא </w:t>
      </w:r>
      <w:bookmarkStart w:id="11660" w:name="_ETM_Q39_366139"/>
      <w:bookmarkEnd w:id="11660"/>
      <w:r>
        <w:rPr>
          <w:rtl/>
        </w:rPr>
        <w:t>יודע</w:t>
      </w:r>
      <w:r>
        <w:rPr>
          <w:rFonts w:hint="cs"/>
          <w:rtl/>
        </w:rPr>
        <w:t>.</w:t>
      </w:r>
      <w:r>
        <w:rPr>
          <w:rtl/>
        </w:rPr>
        <w:t xml:space="preserve"> </w:t>
      </w:r>
      <w:bookmarkStart w:id="11661" w:name="_ETM_Q39_366860"/>
      <w:bookmarkEnd w:id="11661"/>
      <w:r>
        <w:rPr>
          <w:rtl/>
        </w:rPr>
        <w:t xml:space="preserve">או </w:t>
      </w:r>
      <w:bookmarkStart w:id="11662" w:name="_ETM_Q39_367099"/>
      <w:bookmarkEnd w:id="11662"/>
      <w:r>
        <w:rPr>
          <w:rtl/>
        </w:rPr>
        <w:t xml:space="preserve">שאתם </w:t>
      </w:r>
      <w:bookmarkStart w:id="11663" w:name="_ETM_Q39_367580"/>
      <w:bookmarkEnd w:id="11663"/>
      <w:r>
        <w:rPr>
          <w:rtl/>
        </w:rPr>
        <w:t xml:space="preserve">חשים </w:t>
      </w:r>
      <w:bookmarkStart w:id="11664" w:name="_ETM_Q39_368060"/>
      <w:bookmarkEnd w:id="11664"/>
      <w:r>
        <w:rPr>
          <w:rtl/>
        </w:rPr>
        <w:t xml:space="preserve">כבוד </w:t>
      </w:r>
      <w:bookmarkStart w:id="11665" w:name="_ETM_Q39_369470"/>
      <w:bookmarkEnd w:id="11665"/>
      <w:r>
        <w:rPr>
          <w:rtl/>
        </w:rPr>
        <w:t>למ</w:t>
      </w:r>
      <w:r>
        <w:rPr>
          <w:rFonts w:hint="cs"/>
          <w:rtl/>
        </w:rPr>
        <w:t>רן</w:t>
      </w:r>
      <w:r>
        <w:rPr>
          <w:rtl/>
        </w:rPr>
        <w:t xml:space="preserve"> </w:t>
      </w:r>
      <w:bookmarkStart w:id="11666" w:name="_ETM_Q39_371169"/>
      <w:bookmarkEnd w:id="11666"/>
      <w:r>
        <w:rPr>
          <w:rtl/>
        </w:rPr>
        <w:t xml:space="preserve">הרב </w:t>
      </w:r>
      <w:bookmarkStart w:id="11667" w:name="_ETM_Q39_371560"/>
      <w:bookmarkEnd w:id="11667"/>
      <w:r>
        <w:rPr>
          <w:rtl/>
        </w:rPr>
        <w:t xml:space="preserve">עובדיה </w:t>
      </w:r>
      <w:bookmarkStart w:id="11668" w:name="_ETM_Q39_372010"/>
      <w:bookmarkEnd w:id="11668"/>
      <w:r>
        <w:rPr>
          <w:rtl/>
        </w:rPr>
        <w:t>יוסף</w:t>
      </w:r>
      <w:r>
        <w:rPr>
          <w:rFonts w:hint="cs"/>
          <w:rtl/>
        </w:rPr>
        <w:t>,</w:t>
      </w:r>
      <w:r>
        <w:rPr>
          <w:rtl/>
        </w:rPr>
        <w:t xml:space="preserve"> </w:t>
      </w:r>
      <w:bookmarkStart w:id="11669" w:name="_ETM_Q39_372459"/>
      <w:bookmarkEnd w:id="11669"/>
      <w:r>
        <w:rPr>
          <w:rtl/>
        </w:rPr>
        <w:t>ז</w:t>
      </w:r>
      <w:r>
        <w:rPr>
          <w:rFonts w:hint="cs"/>
          <w:rtl/>
        </w:rPr>
        <w:t>י</w:t>
      </w:r>
      <w:r>
        <w:rPr>
          <w:rtl/>
        </w:rPr>
        <w:t xml:space="preserve">כרון </w:t>
      </w:r>
      <w:bookmarkStart w:id="11670" w:name="_ETM_Q39_372970"/>
      <w:bookmarkEnd w:id="11670"/>
      <w:r>
        <w:rPr>
          <w:rtl/>
        </w:rPr>
        <w:t xml:space="preserve">צדיק </w:t>
      </w:r>
      <w:bookmarkStart w:id="11671" w:name="_ETM_Q39_373360"/>
      <w:bookmarkEnd w:id="11671"/>
      <w:r>
        <w:rPr>
          <w:rtl/>
        </w:rPr>
        <w:t>לברכה</w:t>
      </w:r>
      <w:r>
        <w:rPr>
          <w:rFonts w:hint="cs"/>
          <w:rtl/>
        </w:rPr>
        <w:t>,</w:t>
      </w:r>
      <w:r>
        <w:rPr>
          <w:rtl/>
        </w:rPr>
        <w:t xml:space="preserve"> </w:t>
      </w:r>
      <w:bookmarkStart w:id="11672" w:name="_ETM_Q39_374319"/>
      <w:bookmarkEnd w:id="11672"/>
      <w:r>
        <w:rPr>
          <w:rtl/>
        </w:rPr>
        <w:t xml:space="preserve">או </w:t>
      </w:r>
      <w:bookmarkStart w:id="11673" w:name="_ETM_Q39_374500"/>
      <w:bookmarkEnd w:id="11673"/>
      <w:r>
        <w:rPr>
          <w:rtl/>
        </w:rPr>
        <w:t>שלא</w:t>
      </w:r>
      <w:r>
        <w:rPr>
          <w:rFonts w:hint="cs"/>
          <w:rtl/>
        </w:rPr>
        <w:t>.</w:t>
      </w:r>
      <w:r>
        <w:rPr>
          <w:rtl/>
        </w:rPr>
        <w:t xml:space="preserve"> </w:t>
      </w:r>
      <w:bookmarkStart w:id="11674" w:name="_ETM_Q39_375900"/>
      <w:bookmarkEnd w:id="11674"/>
      <w:r>
        <w:rPr>
          <w:rtl/>
        </w:rPr>
        <w:t>באמת</w:t>
      </w:r>
      <w:r>
        <w:rPr>
          <w:rFonts w:hint="cs"/>
          <w:rtl/>
        </w:rPr>
        <w:t xml:space="preserve">, פליאה היא </w:t>
      </w:r>
      <w:bookmarkStart w:id="11675" w:name="_ETM_Q39_378769"/>
      <w:bookmarkEnd w:id="11675"/>
      <w:r>
        <w:rPr>
          <w:rFonts w:hint="cs"/>
          <w:rtl/>
        </w:rPr>
        <w:t xml:space="preserve">בעיניי. </w:t>
      </w:r>
    </w:p>
    <w:p w:rsidR="00F7288F" w:rsidRDefault="00F7288F" w:rsidP="00436931">
      <w:pPr>
        <w:rPr>
          <w:rtl/>
        </w:rPr>
      </w:pPr>
    </w:p>
    <w:p w:rsidR="00F7288F" w:rsidRDefault="00F7288F" w:rsidP="00436931">
      <w:pPr>
        <w:pStyle w:val="af6"/>
        <w:rPr>
          <w:rtl/>
        </w:rPr>
      </w:pPr>
      <w:bookmarkStart w:id="11676" w:name="ET_interruption_קר_אה_8"/>
      <w:r w:rsidRPr="00661160">
        <w:rPr>
          <w:rStyle w:val="TagStyle"/>
          <w:rtl/>
        </w:rPr>
        <w:t xml:space="preserve"> &lt;&lt; קריאה &gt;&gt;</w:t>
      </w:r>
      <w:r w:rsidRPr="00A6562F">
        <w:rPr>
          <w:rStyle w:val="TagStyle"/>
          <w:rtl/>
        </w:rPr>
        <w:t xml:space="preserve"> </w:t>
      </w:r>
      <w:r>
        <w:rPr>
          <w:rtl/>
        </w:rPr>
        <w:t>קריאה:</w:t>
      </w:r>
      <w:r w:rsidRPr="00A6562F">
        <w:rPr>
          <w:rStyle w:val="TagStyle"/>
          <w:rtl/>
        </w:rPr>
        <w:t xml:space="preserve"> </w:t>
      </w:r>
      <w:r w:rsidRPr="00661160">
        <w:rPr>
          <w:rStyle w:val="TagStyle"/>
          <w:rtl/>
        </w:rPr>
        <w:t>&lt;&lt; קריאה &gt;&gt;</w:t>
      </w:r>
      <w:r>
        <w:rPr>
          <w:rtl/>
        </w:rPr>
        <w:t xml:space="preserve">   </w:t>
      </w:r>
      <w:bookmarkEnd w:id="1167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סילוף דברים.</w:t>
      </w:r>
      <w:bookmarkStart w:id="11677" w:name="_ETM_Q39_379005"/>
      <w:bookmarkEnd w:id="11677"/>
    </w:p>
    <w:p w:rsidR="00F7288F" w:rsidRPr="00C5121B" w:rsidRDefault="00F7288F" w:rsidP="00436931">
      <w:pPr>
        <w:rPr>
          <w:rtl/>
        </w:rPr>
      </w:pPr>
      <w:bookmarkStart w:id="11678" w:name="_ETM_Q39_379118"/>
      <w:bookmarkStart w:id="11679" w:name="_ETM_Q39_379182"/>
      <w:bookmarkStart w:id="11680" w:name="_ETM_Q39_379296"/>
      <w:bookmarkStart w:id="11681" w:name="_ETM_Q39_380471"/>
      <w:bookmarkEnd w:id="11678"/>
      <w:bookmarkEnd w:id="11679"/>
      <w:bookmarkEnd w:id="11680"/>
      <w:bookmarkEnd w:id="11681"/>
    </w:p>
    <w:p w:rsidR="00F7288F" w:rsidRDefault="00F7288F" w:rsidP="00436931">
      <w:pPr>
        <w:pStyle w:val="-"/>
        <w:keepNext/>
        <w:rPr>
          <w:rtl/>
        </w:rPr>
      </w:pPr>
      <w:bookmarkStart w:id="11682" w:name="ET_speakercontinue_6265_30"/>
      <w:r w:rsidRPr="009F65C6">
        <w:rPr>
          <w:rStyle w:val="TagStyle"/>
          <w:rtl/>
        </w:rPr>
        <w:t xml:space="preserve"> &lt;&lt; דובר_המשך &gt;&gt; </w:t>
      </w:r>
      <w:r>
        <w:rPr>
          <w:rtl/>
        </w:rPr>
        <w:t>סגן שרת הכלכלה והתעשייה יאיר גולן:</w:t>
      </w:r>
      <w:r w:rsidRPr="009F65C6">
        <w:rPr>
          <w:rStyle w:val="TagStyle"/>
          <w:rtl/>
        </w:rPr>
        <w:t xml:space="preserve"> &lt;&lt; דובר_המשך &gt;&gt;</w:t>
      </w:r>
      <w:r>
        <w:rPr>
          <w:rtl/>
        </w:rPr>
        <w:t xml:space="preserve">   </w:t>
      </w:r>
      <w:bookmarkEnd w:id="11682"/>
    </w:p>
    <w:p w:rsidR="00F7288F" w:rsidRPr="009F65C6" w:rsidRDefault="00F7288F" w:rsidP="00436931">
      <w:pPr>
        <w:rPr>
          <w:rtl/>
          <w:lang w:eastAsia="he-IL"/>
        </w:rPr>
      </w:pPr>
    </w:p>
    <w:p w:rsidR="00F7288F" w:rsidRDefault="00F7288F" w:rsidP="00436931">
      <w:pPr>
        <w:rPr>
          <w:rtl/>
        </w:rPr>
      </w:pPr>
      <w:r>
        <w:rPr>
          <w:rFonts w:hint="cs"/>
          <w:rtl/>
          <w:lang w:eastAsia="he-IL"/>
        </w:rPr>
        <w:t>גם חבריי מ</w:t>
      </w:r>
      <w:bookmarkStart w:id="11683" w:name="_ETM_Q39_376440"/>
      <w:bookmarkStart w:id="11684" w:name="_ETM_Q39_376709"/>
      <w:bookmarkStart w:id="11685" w:name="_ETM_Q39_376950"/>
      <w:bookmarkStart w:id="11686" w:name="_ETM_Q39_379190"/>
      <w:bookmarkStart w:id="11687" w:name="_ETM_Q39_379580"/>
      <w:bookmarkStart w:id="11688" w:name="_ETM_Q39_380120"/>
      <w:bookmarkStart w:id="11689" w:name="_ETM_Q39_380270"/>
      <w:bookmarkEnd w:id="11683"/>
      <w:bookmarkEnd w:id="11684"/>
      <w:bookmarkEnd w:id="11685"/>
      <w:bookmarkEnd w:id="11686"/>
      <w:bookmarkEnd w:id="11687"/>
      <w:bookmarkEnd w:id="11688"/>
      <w:bookmarkEnd w:id="11689"/>
      <w:r>
        <w:rPr>
          <w:rtl/>
        </w:rPr>
        <w:t xml:space="preserve">יהדות </w:t>
      </w:r>
      <w:bookmarkStart w:id="11690" w:name="_ETM_Q39_380810"/>
      <w:bookmarkEnd w:id="11690"/>
      <w:r>
        <w:rPr>
          <w:rtl/>
        </w:rPr>
        <w:t>התורה</w:t>
      </w:r>
      <w:r>
        <w:rPr>
          <w:rFonts w:hint="cs"/>
          <w:rtl/>
        </w:rPr>
        <w:t>,</w:t>
      </w:r>
      <w:r>
        <w:rPr>
          <w:rtl/>
        </w:rPr>
        <w:t xml:space="preserve"> </w:t>
      </w:r>
      <w:bookmarkStart w:id="11691" w:name="_ETM_Q39_382239"/>
      <w:bookmarkEnd w:id="11691"/>
      <w:r>
        <w:rPr>
          <w:rtl/>
        </w:rPr>
        <w:t xml:space="preserve">אני </w:t>
      </w:r>
      <w:bookmarkStart w:id="11692" w:name="_ETM_Q39_382510"/>
      <w:bookmarkEnd w:id="11692"/>
      <w:r>
        <w:rPr>
          <w:rtl/>
        </w:rPr>
        <w:t xml:space="preserve">קצת </w:t>
      </w:r>
      <w:bookmarkStart w:id="11693" w:name="_ETM_Q39_382840"/>
      <w:bookmarkEnd w:id="11693"/>
      <w:r>
        <w:rPr>
          <w:rtl/>
        </w:rPr>
        <w:t xml:space="preserve">מתפלא </w:t>
      </w:r>
      <w:bookmarkStart w:id="11694" w:name="_ETM_Q39_383379"/>
      <w:bookmarkEnd w:id="11694"/>
      <w:r>
        <w:rPr>
          <w:rtl/>
        </w:rPr>
        <w:t xml:space="preserve">על </w:t>
      </w:r>
      <w:bookmarkStart w:id="11695" w:name="_ETM_Q39_383529"/>
      <w:bookmarkEnd w:id="11695"/>
      <w:r>
        <w:rPr>
          <w:rtl/>
        </w:rPr>
        <w:t>עמדתכם</w:t>
      </w:r>
      <w:r>
        <w:rPr>
          <w:rFonts w:hint="cs"/>
          <w:rtl/>
        </w:rPr>
        <w:t>.</w:t>
      </w:r>
    </w:p>
    <w:p w:rsidR="00F7288F" w:rsidRDefault="00F7288F" w:rsidP="00436931">
      <w:pPr>
        <w:rPr>
          <w:rtl/>
        </w:rPr>
      </w:pPr>
    </w:p>
    <w:p w:rsidR="00F7288F" w:rsidRDefault="00F7288F" w:rsidP="00436931">
      <w:pPr>
        <w:pStyle w:val="af6"/>
        <w:rPr>
          <w:rtl/>
        </w:rPr>
      </w:pPr>
      <w:bookmarkStart w:id="11696" w:name="ET_interruption_5726_10"/>
      <w:r w:rsidRPr="00661160">
        <w:rPr>
          <w:rStyle w:val="TagStyle"/>
          <w:rtl/>
        </w:rPr>
        <w:t xml:space="preserve"> &lt;&lt; קריאה &gt;&gt;</w:t>
      </w:r>
      <w:r w:rsidRPr="00A6562F">
        <w:rPr>
          <w:rStyle w:val="TagStyle"/>
          <w:rtl/>
        </w:rPr>
        <w:t xml:space="preserve"> </w:t>
      </w:r>
      <w:r>
        <w:rPr>
          <w:rtl/>
        </w:rPr>
        <w:t>ינון אזולאי (ש"ס):</w:t>
      </w:r>
      <w:r w:rsidRPr="00A6562F">
        <w:rPr>
          <w:rStyle w:val="TagStyle"/>
          <w:rtl/>
        </w:rPr>
        <w:t xml:space="preserve"> </w:t>
      </w:r>
      <w:r w:rsidRPr="00661160">
        <w:rPr>
          <w:rStyle w:val="TagStyle"/>
          <w:rtl/>
        </w:rPr>
        <w:t>&lt;&lt; קריאה &gt;&gt;</w:t>
      </w:r>
      <w:r>
        <w:rPr>
          <w:rtl/>
        </w:rPr>
        <w:t xml:space="preserve">   </w:t>
      </w:r>
      <w:bookmarkEnd w:id="1169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bookmarkStart w:id="11697" w:name="_ETM_Q39_384999"/>
      <w:bookmarkStart w:id="11698" w:name="_ETM_Q39_385113"/>
      <w:bookmarkStart w:id="11699" w:name="_ETM_Q39_385186"/>
      <w:bookmarkStart w:id="11700" w:name="_ETM_Q39_385275"/>
      <w:bookmarkEnd w:id="11697"/>
      <w:bookmarkEnd w:id="11698"/>
      <w:bookmarkEnd w:id="11699"/>
      <w:bookmarkEnd w:id="11700"/>
    </w:p>
    <w:p w:rsidR="00F7288F" w:rsidRDefault="00F7288F" w:rsidP="00436931">
      <w:pPr>
        <w:pStyle w:val="-"/>
        <w:keepNext/>
        <w:rPr>
          <w:rtl/>
        </w:rPr>
      </w:pPr>
      <w:bookmarkStart w:id="11701" w:name="ET_speakercontinue_6265_31"/>
      <w:r w:rsidRPr="009F65C6">
        <w:rPr>
          <w:rStyle w:val="TagStyle"/>
          <w:rtl/>
        </w:rPr>
        <w:t xml:space="preserve"> &lt;&lt; דובר_המשך &gt;&gt; </w:t>
      </w:r>
      <w:r>
        <w:rPr>
          <w:rtl/>
        </w:rPr>
        <w:t>סגן שרת הכלכלה והתעשייה יאיר גולן:</w:t>
      </w:r>
      <w:r w:rsidRPr="009F65C6">
        <w:rPr>
          <w:rStyle w:val="TagStyle"/>
          <w:rtl/>
        </w:rPr>
        <w:t xml:space="preserve"> &lt;&lt; דובר_המשך &gt;&gt;</w:t>
      </w:r>
      <w:r>
        <w:rPr>
          <w:rtl/>
        </w:rPr>
        <w:t xml:space="preserve">   </w:t>
      </w:r>
      <w:bookmarkEnd w:id="11701"/>
    </w:p>
    <w:p w:rsidR="00F7288F" w:rsidRPr="009F65C6" w:rsidRDefault="00F7288F" w:rsidP="00436931">
      <w:pPr>
        <w:rPr>
          <w:rtl/>
          <w:lang w:eastAsia="he-IL"/>
        </w:rPr>
      </w:pPr>
    </w:p>
    <w:p w:rsidR="00F7288F" w:rsidRDefault="00F7288F" w:rsidP="00436931">
      <w:pPr>
        <w:rPr>
          <w:rtl/>
        </w:rPr>
      </w:pPr>
      <w:bookmarkStart w:id="11702" w:name="_ETM_Q39_386367"/>
      <w:bookmarkEnd w:id="11702"/>
      <w:r>
        <w:rPr>
          <w:rFonts w:hint="cs"/>
          <w:rtl/>
          <w:lang w:eastAsia="he-IL"/>
        </w:rPr>
        <w:t>הרי גם פה</w:t>
      </w:r>
      <w:bookmarkStart w:id="11703" w:name="_ETM_Q39_385759"/>
      <w:bookmarkEnd w:id="11703"/>
      <w:r>
        <w:rPr>
          <w:rFonts w:hint="cs"/>
          <w:rtl/>
          <w:lang w:eastAsia="he-IL"/>
        </w:rPr>
        <w:t xml:space="preserve"> </w:t>
      </w:r>
      <w:bookmarkStart w:id="11704" w:name="_ETM_Q39_385639"/>
      <w:bookmarkStart w:id="11705" w:name="_ETM_Q39_386030"/>
      <w:bookmarkStart w:id="11706" w:name="_ETM_Q39_386299"/>
      <w:bookmarkStart w:id="11707" w:name="_ETM_Q39_386780"/>
      <w:bookmarkEnd w:id="11704"/>
      <w:bookmarkEnd w:id="11705"/>
      <w:bookmarkEnd w:id="11706"/>
      <w:bookmarkEnd w:id="11707"/>
      <w:r>
        <w:rPr>
          <w:rtl/>
        </w:rPr>
        <w:t>ידוע</w:t>
      </w:r>
      <w:r>
        <w:rPr>
          <w:rFonts w:hint="cs"/>
          <w:rtl/>
        </w:rPr>
        <w:t xml:space="preserve"> הוא שהרב שך </w:t>
      </w:r>
      <w:bookmarkStart w:id="11708" w:name="_ETM_Q39_387290"/>
      <w:bookmarkStart w:id="11709" w:name="_ETM_Q39_388459"/>
      <w:bookmarkStart w:id="11710" w:name="_ETM_Q39_389580"/>
      <w:bookmarkEnd w:id="11708"/>
      <w:bookmarkEnd w:id="11709"/>
      <w:bookmarkEnd w:id="11710"/>
      <w:r>
        <w:rPr>
          <w:rFonts w:hint="cs"/>
          <w:rtl/>
        </w:rPr>
        <w:t>ה</w:t>
      </w:r>
      <w:r>
        <w:rPr>
          <w:rtl/>
        </w:rPr>
        <w:t xml:space="preserve">תנגד </w:t>
      </w:r>
      <w:bookmarkStart w:id="11711" w:name="_ETM_Q39_390150"/>
      <w:bookmarkEnd w:id="11711"/>
      <w:r>
        <w:rPr>
          <w:rtl/>
        </w:rPr>
        <w:t>לסיפוח</w:t>
      </w:r>
      <w:r>
        <w:rPr>
          <w:rFonts w:hint="cs"/>
          <w:rtl/>
        </w:rPr>
        <w:t>.</w:t>
      </w:r>
      <w:r>
        <w:rPr>
          <w:rtl/>
        </w:rPr>
        <w:t xml:space="preserve"> </w:t>
      </w:r>
      <w:bookmarkStart w:id="11712" w:name="_ETM_Q39_392810"/>
      <w:bookmarkStart w:id="11713" w:name="_ETM_Q39_393319"/>
      <w:bookmarkEnd w:id="11712"/>
      <w:bookmarkEnd w:id="11713"/>
      <w:r>
        <w:rPr>
          <w:rtl/>
        </w:rPr>
        <w:t xml:space="preserve">לא </w:t>
      </w:r>
      <w:bookmarkStart w:id="11714" w:name="_ETM_Q39_393440"/>
      <w:bookmarkEnd w:id="11714"/>
      <w:r>
        <w:rPr>
          <w:rtl/>
        </w:rPr>
        <w:t xml:space="preserve">סתם </w:t>
      </w:r>
      <w:bookmarkStart w:id="11715" w:name="_ETM_Q39_393800"/>
      <w:bookmarkEnd w:id="11715"/>
      <w:r>
        <w:rPr>
          <w:rFonts w:hint="cs"/>
          <w:rtl/>
        </w:rPr>
        <w:t xml:space="preserve">התנגד </w:t>
      </w:r>
      <w:r>
        <w:rPr>
          <w:rtl/>
        </w:rPr>
        <w:t>לסיפו</w:t>
      </w:r>
      <w:r>
        <w:rPr>
          <w:rFonts w:hint="cs"/>
          <w:rtl/>
        </w:rPr>
        <w:t>ח</w:t>
      </w:r>
      <w:r>
        <w:rPr>
          <w:rtl/>
        </w:rPr>
        <w:t xml:space="preserve"> </w:t>
      </w:r>
      <w:bookmarkStart w:id="11716" w:name="_ETM_Q39_394370"/>
      <w:bookmarkEnd w:id="11716"/>
      <w:r>
        <w:rPr>
          <w:rFonts w:hint="cs"/>
          <w:rtl/>
        </w:rPr>
        <w:t xml:space="preserve">– </w:t>
      </w:r>
      <w:r>
        <w:rPr>
          <w:rtl/>
        </w:rPr>
        <w:t xml:space="preserve">אפילו </w:t>
      </w:r>
      <w:bookmarkStart w:id="11717" w:name="_ETM_Q39_394910"/>
      <w:bookmarkEnd w:id="11717"/>
      <w:r>
        <w:rPr>
          <w:rtl/>
        </w:rPr>
        <w:t xml:space="preserve">התנגד </w:t>
      </w:r>
      <w:bookmarkStart w:id="11718" w:name="_ETM_Q39_395330"/>
      <w:bookmarkEnd w:id="11718"/>
      <w:r>
        <w:rPr>
          <w:rtl/>
        </w:rPr>
        <w:t xml:space="preserve">לסיפוח </w:t>
      </w:r>
      <w:bookmarkStart w:id="11719" w:name="_ETM_Q39_395870"/>
      <w:bookmarkEnd w:id="11719"/>
      <w:r>
        <w:rPr>
          <w:rtl/>
        </w:rPr>
        <w:t>בירושלים</w:t>
      </w:r>
      <w:r>
        <w:rPr>
          <w:rFonts w:hint="cs"/>
          <w:rtl/>
        </w:rPr>
        <w:t xml:space="preserve"> ו</w:t>
      </w:r>
      <w:bookmarkStart w:id="11720" w:name="_ETM_Q39_396800"/>
      <w:bookmarkStart w:id="11721" w:name="_ETM_Q39_396860"/>
      <w:bookmarkEnd w:id="11720"/>
      <w:bookmarkEnd w:id="11721"/>
      <w:r>
        <w:rPr>
          <w:rtl/>
        </w:rPr>
        <w:t xml:space="preserve">ברמת </w:t>
      </w:r>
      <w:bookmarkStart w:id="11722" w:name="_ETM_Q39_397310"/>
      <w:bookmarkEnd w:id="11722"/>
      <w:r>
        <w:rPr>
          <w:rtl/>
        </w:rPr>
        <w:t>הגולן</w:t>
      </w:r>
      <w:r>
        <w:rPr>
          <w:rFonts w:hint="cs"/>
          <w:rtl/>
        </w:rPr>
        <w:t>.</w:t>
      </w:r>
    </w:p>
    <w:p w:rsidR="00F7288F" w:rsidRDefault="00F7288F" w:rsidP="00436931">
      <w:pPr>
        <w:rPr>
          <w:rtl/>
        </w:rPr>
      </w:pPr>
      <w:bookmarkStart w:id="11723" w:name="_ETM_Q39_390221"/>
      <w:bookmarkStart w:id="11724" w:name="_ETM_Q39_390335"/>
      <w:bookmarkStart w:id="11725" w:name="_ETM_Q39_390419"/>
      <w:bookmarkStart w:id="11726" w:name="_ETM_Q39_390534"/>
      <w:bookmarkEnd w:id="11723"/>
      <w:bookmarkEnd w:id="11724"/>
      <w:bookmarkEnd w:id="11725"/>
      <w:bookmarkEnd w:id="11726"/>
    </w:p>
    <w:p w:rsidR="00F7288F" w:rsidRDefault="00F7288F" w:rsidP="00436931">
      <w:pPr>
        <w:pStyle w:val="af6"/>
        <w:rPr>
          <w:rtl/>
        </w:rPr>
      </w:pPr>
      <w:bookmarkStart w:id="11727" w:name="ET_interruption_5726_12"/>
      <w:r w:rsidRPr="00661160">
        <w:rPr>
          <w:rStyle w:val="TagStyle"/>
          <w:rtl/>
        </w:rPr>
        <w:t xml:space="preserve"> &lt;&lt; קריאה &gt;&gt;</w:t>
      </w:r>
      <w:r w:rsidRPr="00AA1352">
        <w:rPr>
          <w:rStyle w:val="TagStyle"/>
          <w:rtl/>
        </w:rPr>
        <w:t xml:space="preserve"> </w:t>
      </w:r>
      <w:r>
        <w:rPr>
          <w:rtl/>
        </w:rPr>
        <w:t>ינון אזולאי (ש"ס):</w:t>
      </w:r>
      <w:r w:rsidRPr="00AA1352">
        <w:rPr>
          <w:rStyle w:val="TagStyle"/>
          <w:rtl/>
        </w:rPr>
        <w:t xml:space="preserve"> </w:t>
      </w:r>
      <w:r w:rsidRPr="00661160">
        <w:rPr>
          <w:rStyle w:val="TagStyle"/>
          <w:rtl/>
        </w:rPr>
        <w:t>&lt;&lt; קריאה &gt;&gt;</w:t>
      </w:r>
      <w:r>
        <w:rPr>
          <w:rtl/>
        </w:rPr>
        <w:t xml:space="preserve">   </w:t>
      </w:r>
      <w:bookmarkEnd w:id="11727"/>
    </w:p>
    <w:p w:rsidR="00F7288F" w:rsidRDefault="00F7288F" w:rsidP="00436931">
      <w:pPr>
        <w:pStyle w:val="KeepWithNext"/>
        <w:rPr>
          <w:rtl/>
          <w:lang w:eastAsia="he-IL"/>
        </w:rPr>
      </w:pPr>
    </w:p>
    <w:p w:rsidR="00F7288F" w:rsidRPr="00AA1352" w:rsidRDefault="00F7288F" w:rsidP="00436931">
      <w:pPr>
        <w:rPr>
          <w:rtl/>
          <w:lang w:eastAsia="he-IL"/>
        </w:rPr>
      </w:pPr>
      <w:bookmarkStart w:id="11728" w:name="_ETM_Q39_397136"/>
      <w:bookmarkEnd w:id="11728"/>
      <w:r>
        <w:rPr>
          <w:rFonts w:hint="cs"/>
          <w:rtl/>
          <w:lang w:eastAsia="he-IL"/>
        </w:rPr>
        <w:t xml:space="preserve">- - - כל </w:t>
      </w:r>
      <w:bookmarkStart w:id="11729" w:name="_ETM_Q39_403038"/>
      <w:bookmarkEnd w:id="11729"/>
      <w:r>
        <w:rPr>
          <w:rFonts w:hint="cs"/>
          <w:rtl/>
          <w:lang w:eastAsia="he-IL"/>
        </w:rPr>
        <w:t xml:space="preserve">מה שהרב עובדיה אומר אתה עושה ושומע - - </w:t>
      </w:r>
      <w:bookmarkStart w:id="11730" w:name="_ETM_Q39_398287"/>
      <w:bookmarkEnd w:id="11730"/>
      <w:r>
        <w:rPr>
          <w:rFonts w:hint="cs"/>
          <w:rtl/>
          <w:lang w:eastAsia="he-IL"/>
        </w:rPr>
        <w:t xml:space="preserve">-  </w:t>
      </w:r>
    </w:p>
    <w:p w:rsidR="00F7288F" w:rsidRPr="00C5121B" w:rsidRDefault="00F7288F" w:rsidP="00436931">
      <w:pPr>
        <w:pStyle w:val="KeepWithNext"/>
        <w:rPr>
          <w:rtl/>
        </w:rPr>
      </w:pPr>
      <w:bookmarkStart w:id="11731" w:name="_ETM_Q39_397509"/>
      <w:bookmarkStart w:id="11732" w:name="_ETM_Q39_397734"/>
      <w:bookmarkStart w:id="11733" w:name="_ETM_Q39_397774"/>
      <w:bookmarkEnd w:id="11731"/>
      <w:bookmarkEnd w:id="11732"/>
      <w:bookmarkEnd w:id="11733"/>
    </w:p>
    <w:p w:rsidR="00F7288F" w:rsidRDefault="00F7288F" w:rsidP="00436931">
      <w:pPr>
        <w:pStyle w:val="-"/>
        <w:keepNext/>
        <w:rPr>
          <w:rtl/>
        </w:rPr>
      </w:pPr>
      <w:bookmarkStart w:id="11734" w:name="ET_speakercontinue_6265_32"/>
      <w:r w:rsidRPr="009F65C6">
        <w:rPr>
          <w:rStyle w:val="TagStyle"/>
          <w:rtl/>
        </w:rPr>
        <w:t xml:space="preserve"> &lt;&lt; דובר_המשך &gt;&gt; </w:t>
      </w:r>
      <w:r>
        <w:rPr>
          <w:rtl/>
        </w:rPr>
        <w:t>סגן שרת הכלכלה והתעשייה יאיר גולן:</w:t>
      </w:r>
      <w:r w:rsidRPr="009F65C6">
        <w:rPr>
          <w:rStyle w:val="TagStyle"/>
          <w:rtl/>
        </w:rPr>
        <w:t xml:space="preserve"> &lt;&lt; דובר_המשך &gt;&gt;</w:t>
      </w:r>
      <w:r>
        <w:rPr>
          <w:rtl/>
        </w:rPr>
        <w:t xml:space="preserve">   </w:t>
      </w:r>
      <w:bookmarkEnd w:id="11734"/>
    </w:p>
    <w:p w:rsidR="00F7288F" w:rsidRPr="009F65C6" w:rsidRDefault="00F7288F" w:rsidP="00436931">
      <w:pPr>
        <w:rPr>
          <w:rtl/>
          <w:lang w:eastAsia="he-IL"/>
        </w:rPr>
      </w:pPr>
    </w:p>
    <w:p w:rsidR="00F7288F" w:rsidRDefault="00F7288F" w:rsidP="0019678E">
      <w:pPr>
        <w:rPr>
          <w:rtl/>
        </w:rPr>
      </w:pPr>
      <w:bookmarkStart w:id="11735" w:name="_ETM_Q39_409499"/>
      <w:bookmarkEnd w:id="11735"/>
      <w:r>
        <w:rPr>
          <w:rFonts w:hint="cs"/>
          <w:rtl/>
          <w:lang w:eastAsia="he-IL"/>
        </w:rPr>
        <w:t xml:space="preserve">איני רוצה </w:t>
      </w:r>
      <w:bookmarkStart w:id="11736" w:name="_ETM_Q39_397850"/>
      <w:bookmarkStart w:id="11737" w:name="_ETM_Q39_397931"/>
      <w:bookmarkStart w:id="11738" w:name="_ETM_Q39_398004"/>
      <w:bookmarkStart w:id="11739" w:name="_ETM_Q39_398046"/>
      <w:bookmarkStart w:id="11740" w:name="_ETM_Q39_398130"/>
      <w:bookmarkStart w:id="11741" w:name="_ETM_Q39_398212"/>
      <w:bookmarkStart w:id="11742" w:name="_ETM_Q39_398334"/>
      <w:bookmarkStart w:id="11743" w:name="_ETM_Q39_397819"/>
      <w:bookmarkStart w:id="11744" w:name="_ETM_Q39_398000"/>
      <w:bookmarkStart w:id="11745" w:name="_ETM_Q39_398300"/>
      <w:bookmarkEnd w:id="11736"/>
      <w:bookmarkEnd w:id="11737"/>
      <w:bookmarkEnd w:id="11738"/>
      <w:bookmarkEnd w:id="11739"/>
      <w:bookmarkEnd w:id="11740"/>
      <w:bookmarkEnd w:id="11741"/>
      <w:bookmarkEnd w:id="11742"/>
      <w:bookmarkEnd w:id="11743"/>
      <w:bookmarkEnd w:id="11744"/>
      <w:bookmarkEnd w:id="11745"/>
      <w:r>
        <w:rPr>
          <w:rtl/>
        </w:rPr>
        <w:t xml:space="preserve">לחזור </w:t>
      </w:r>
      <w:bookmarkStart w:id="11746" w:name="_ETM_Q39_398690"/>
      <w:bookmarkEnd w:id="11746"/>
      <w:r>
        <w:rPr>
          <w:rtl/>
        </w:rPr>
        <w:t xml:space="preserve">לעניין </w:t>
      </w:r>
      <w:bookmarkStart w:id="11747" w:name="_ETM_Q39_399200"/>
      <w:bookmarkEnd w:id="11747"/>
      <w:r>
        <w:rPr>
          <w:rtl/>
        </w:rPr>
        <w:t>הזה</w:t>
      </w:r>
      <w:r>
        <w:rPr>
          <w:rFonts w:hint="cs"/>
          <w:rtl/>
        </w:rPr>
        <w:t>,</w:t>
      </w:r>
      <w:r>
        <w:rPr>
          <w:rtl/>
        </w:rPr>
        <w:t xml:space="preserve"> </w:t>
      </w:r>
      <w:bookmarkStart w:id="11748" w:name="_ETM_Q39_399950"/>
      <w:bookmarkEnd w:id="11748"/>
      <w:r>
        <w:rPr>
          <w:rtl/>
        </w:rPr>
        <w:t xml:space="preserve">גם </w:t>
      </w:r>
      <w:bookmarkStart w:id="11749" w:name="_ETM_Q39_400160"/>
      <w:bookmarkEnd w:id="11749"/>
      <w:r>
        <w:rPr>
          <w:rtl/>
        </w:rPr>
        <w:t xml:space="preserve">לא </w:t>
      </w:r>
      <w:bookmarkStart w:id="11750" w:name="_ETM_Q39_400280"/>
      <w:bookmarkEnd w:id="11750"/>
      <w:r>
        <w:rPr>
          <w:rtl/>
        </w:rPr>
        <w:t xml:space="preserve">הסכמתי </w:t>
      </w:r>
      <w:bookmarkStart w:id="11751" w:name="_ETM_Q39_400910"/>
      <w:bookmarkEnd w:id="11751"/>
      <w:r>
        <w:rPr>
          <w:rtl/>
        </w:rPr>
        <w:t xml:space="preserve">עם </w:t>
      </w:r>
      <w:bookmarkStart w:id="11752" w:name="_ETM_Q39_400970"/>
      <w:bookmarkEnd w:id="11752"/>
      <w:r>
        <w:rPr>
          <w:rtl/>
        </w:rPr>
        <w:t xml:space="preserve">עמדותיו </w:t>
      </w:r>
      <w:bookmarkStart w:id="11753" w:name="_ETM_Q39_401540"/>
      <w:bookmarkEnd w:id="11753"/>
      <w:r>
        <w:rPr>
          <w:rtl/>
        </w:rPr>
        <w:t xml:space="preserve">בכל </w:t>
      </w:r>
      <w:bookmarkStart w:id="11754" w:name="_ETM_Q39_401870"/>
      <w:bookmarkEnd w:id="11754"/>
      <w:r>
        <w:rPr>
          <w:rtl/>
        </w:rPr>
        <w:t>מקרה</w:t>
      </w:r>
      <w:r>
        <w:rPr>
          <w:rFonts w:hint="cs"/>
          <w:rtl/>
        </w:rPr>
        <w:t>.</w:t>
      </w:r>
      <w:r>
        <w:rPr>
          <w:rtl/>
        </w:rPr>
        <w:t xml:space="preserve"> </w:t>
      </w:r>
      <w:bookmarkStart w:id="11755" w:name="_ETM_Q39_403579"/>
      <w:bookmarkEnd w:id="11755"/>
      <w:r>
        <w:rPr>
          <w:rtl/>
        </w:rPr>
        <w:t xml:space="preserve">אבל </w:t>
      </w:r>
      <w:bookmarkStart w:id="11756" w:name="_ETM_Q39_403939"/>
      <w:bookmarkEnd w:id="11756"/>
      <w:r>
        <w:rPr>
          <w:rtl/>
        </w:rPr>
        <w:t xml:space="preserve">גם </w:t>
      </w:r>
      <w:bookmarkStart w:id="11757" w:name="_ETM_Q39_404329"/>
      <w:bookmarkEnd w:id="11757"/>
      <w:r>
        <w:rPr>
          <w:rtl/>
        </w:rPr>
        <w:t>כ</w:t>
      </w:r>
      <w:r>
        <w:rPr>
          <w:rFonts w:hint="cs"/>
          <w:rtl/>
        </w:rPr>
        <w:t>א</w:t>
      </w:r>
      <w:r>
        <w:rPr>
          <w:rtl/>
        </w:rPr>
        <w:t xml:space="preserve">ן </w:t>
      </w:r>
      <w:bookmarkStart w:id="11758" w:name="_ETM_Q39_405530"/>
      <w:bookmarkEnd w:id="11758"/>
      <w:r>
        <w:rPr>
          <w:rtl/>
        </w:rPr>
        <w:t xml:space="preserve">אני </w:t>
      </w:r>
      <w:bookmarkStart w:id="11759" w:name="_ETM_Q39_405800"/>
      <w:bookmarkEnd w:id="11759"/>
      <w:r>
        <w:rPr>
          <w:rtl/>
        </w:rPr>
        <w:t xml:space="preserve">שואל </w:t>
      </w:r>
      <w:bookmarkStart w:id="11760" w:name="_ETM_Q39_406190"/>
      <w:bookmarkEnd w:id="11760"/>
      <w:r>
        <w:rPr>
          <w:rtl/>
        </w:rPr>
        <w:t xml:space="preserve">את </w:t>
      </w:r>
      <w:bookmarkStart w:id="11761" w:name="_ETM_Q39_406280"/>
      <w:bookmarkEnd w:id="11761"/>
      <w:r>
        <w:rPr>
          <w:rtl/>
        </w:rPr>
        <w:t xml:space="preserve">עצמי </w:t>
      </w:r>
      <w:bookmarkStart w:id="11762" w:name="_ETM_Q39_406819"/>
      <w:bookmarkEnd w:id="11762"/>
      <w:r>
        <w:rPr>
          <w:rtl/>
        </w:rPr>
        <w:t xml:space="preserve">באיזה </w:t>
      </w:r>
      <w:bookmarkStart w:id="11763" w:name="_ETM_Q39_407480"/>
      <w:bookmarkEnd w:id="11763"/>
      <w:r>
        <w:rPr>
          <w:rtl/>
        </w:rPr>
        <w:t>קלות</w:t>
      </w:r>
      <w:r>
        <w:rPr>
          <w:rFonts w:hint="cs"/>
          <w:rtl/>
        </w:rPr>
        <w:t>,</w:t>
      </w:r>
      <w:r>
        <w:rPr>
          <w:rtl/>
        </w:rPr>
        <w:t xml:space="preserve"> </w:t>
      </w:r>
      <w:bookmarkStart w:id="11764" w:name="_ETM_Q39_408319"/>
      <w:bookmarkEnd w:id="11764"/>
      <w:r>
        <w:rPr>
          <w:rtl/>
        </w:rPr>
        <w:t xml:space="preserve">באיזה </w:t>
      </w:r>
      <w:bookmarkStart w:id="11765" w:name="_ETM_Q39_408830"/>
      <w:bookmarkEnd w:id="11765"/>
      <w:r>
        <w:rPr>
          <w:rtl/>
        </w:rPr>
        <w:t>קלות</w:t>
      </w:r>
      <w:r>
        <w:rPr>
          <w:rFonts w:hint="cs"/>
          <w:rtl/>
        </w:rPr>
        <w:t>,</w:t>
      </w:r>
      <w:r>
        <w:rPr>
          <w:rtl/>
        </w:rPr>
        <w:t xml:space="preserve"> </w:t>
      </w:r>
      <w:bookmarkStart w:id="11766" w:name="_ETM_Q39_410480"/>
      <w:bookmarkEnd w:id="11766"/>
      <w:r>
        <w:rPr>
          <w:rtl/>
        </w:rPr>
        <w:t xml:space="preserve">באיזה </w:t>
      </w:r>
      <w:bookmarkStart w:id="11767" w:name="_ETM_Q39_411260"/>
      <w:bookmarkEnd w:id="11767"/>
      <w:r>
        <w:rPr>
          <w:rtl/>
        </w:rPr>
        <w:t>אופן</w:t>
      </w:r>
      <w:r>
        <w:rPr>
          <w:rFonts w:hint="cs"/>
          <w:rtl/>
        </w:rPr>
        <w:t>,</w:t>
      </w:r>
      <w:r>
        <w:rPr>
          <w:rtl/>
        </w:rPr>
        <w:t xml:space="preserve"> </w:t>
      </w:r>
      <w:bookmarkStart w:id="11768" w:name="_ETM_Q39_411709"/>
      <w:bookmarkEnd w:id="11768"/>
      <w:r>
        <w:rPr>
          <w:rtl/>
        </w:rPr>
        <w:t xml:space="preserve">ללא </w:t>
      </w:r>
      <w:bookmarkStart w:id="11769" w:name="_ETM_Q39_411950"/>
      <w:bookmarkEnd w:id="11769"/>
      <w:r>
        <w:rPr>
          <w:rtl/>
        </w:rPr>
        <w:t xml:space="preserve">שום </w:t>
      </w:r>
      <w:bookmarkStart w:id="11770" w:name="_ETM_Q39_412340"/>
      <w:bookmarkEnd w:id="11770"/>
      <w:r>
        <w:rPr>
          <w:rtl/>
        </w:rPr>
        <w:t xml:space="preserve">דיון </w:t>
      </w:r>
      <w:bookmarkStart w:id="11771" w:name="_ETM_Q39_413360"/>
      <w:bookmarkEnd w:id="11771"/>
      <w:r>
        <w:rPr>
          <w:rtl/>
        </w:rPr>
        <w:t>מעמיק</w:t>
      </w:r>
      <w:r>
        <w:rPr>
          <w:rFonts w:hint="cs"/>
          <w:rtl/>
        </w:rPr>
        <w:t>,</w:t>
      </w:r>
      <w:r>
        <w:rPr>
          <w:rtl/>
        </w:rPr>
        <w:t xml:space="preserve"> </w:t>
      </w:r>
      <w:bookmarkStart w:id="11772" w:name="_ETM_Q39_414830"/>
      <w:bookmarkEnd w:id="11772"/>
      <w:r>
        <w:rPr>
          <w:rtl/>
        </w:rPr>
        <w:t xml:space="preserve">השתנתה </w:t>
      </w:r>
      <w:bookmarkStart w:id="11773" w:name="_ETM_Q39_415580"/>
      <w:bookmarkEnd w:id="11773"/>
      <w:r>
        <w:rPr>
          <w:rFonts w:hint="cs"/>
          <w:rtl/>
        </w:rPr>
        <w:t>ה</w:t>
      </w:r>
      <w:r>
        <w:rPr>
          <w:rtl/>
        </w:rPr>
        <w:t>דעה</w:t>
      </w:r>
      <w:r w:rsidR="0019678E">
        <w:rPr>
          <w:rFonts w:hint="cs"/>
          <w:rtl/>
        </w:rPr>
        <w:t>.</w:t>
      </w:r>
      <w:r>
        <w:rPr>
          <w:rFonts w:hint="cs"/>
          <w:rtl/>
        </w:rPr>
        <w:t xml:space="preserve"> </w:t>
      </w:r>
      <w:bookmarkStart w:id="11774" w:name="_ETM_Q39_416180"/>
      <w:bookmarkEnd w:id="11774"/>
      <w:r>
        <w:rPr>
          <w:rFonts w:hint="cs"/>
          <w:rtl/>
        </w:rPr>
        <w:t>ה</w:t>
      </w:r>
      <w:r>
        <w:rPr>
          <w:rtl/>
        </w:rPr>
        <w:t xml:space="preserve">נהייה </w:t>
      </w:r>
      <w:bookmarkStart w:id="11775" w:name="_ETM_Q39_417140"/>
      <w:bookmarkEnd w:id="11775"/>
      <w:r>
        <w:rPr>
          <w:rtl/>
        </w:rPr>
        <w:t xml:space="preserve">הזאת </w:t>
      </w:r>
      <w:bookmarkStart w:id="11776" w:name="_ETM_Q39_417980"/>
      <w:bookmarkEnd w:id="11776"/>
      <w:r>
        <w:rPr>
          <w:rtl/>
        </w:rPr>
        <w:t>אל</w:t>
      </w:r>
      <w:r>
        <w:rPr>
          <w:rFonts w:hint="cs"/>
          <w:rtl/>
        </w:rPr>
        <w:t xml:space="preserve"> </w:t>
      </w:r>
      <w:r>
        <w:rPr>
          <w:rtl/>
        </w:rPr>
        <w:t>ה</w:t>
      </w:r>
      <w:bookmarkStart w:id="11777" w:name="_ETM_Q39_418220"/>
      <w:bookmarkEnd w:id="11777"/>
      <w:r>
        <w:rPr>
          <w:rtl/>
        </w:rPr>
        <w:t xml:space="preserve">מחוזות </w:t>
      </w:r>
      <w:bookmarkStart w:id="11778" w:name="_ETM_Q39_418910"/>
      <w:bookmarkEnd w:id="11778"/>
      <w:r>
        <w:rPr>
          <w:rtl/>
        </w:rPr>
        <w:t xml:space="preserve">של </w:t>
      </w:r>
      <w:bookmarkStart w:id="11779" w:name="_ETM_Q39_419150"/>
      <w:bookmarkEnd w:id="11779"/>
      <w:r>
        <w:rPr>
          <w:rFonts w:hint="cs"/>
          <w:rtl/>
        </w:rPr>
        <w:t>ה</w:t>
      </w:r>
      <w:r>
        <w:rPr>
          <w:rtl/>
        </w:rPr>
        <w:t>לאומנות</w:t>
      </w:r>
      <w:r>
        <w:rPr>
          <w:rFonts w:hint="cs"/>
          <w:rtl/>
        </w:rPr>
        <w:t>,</w:t>
      </w:r>
      <w:r>
        <w:rPr>
          <w:rtl/>
        </w:rPr>
        <w:t xml:space="preserve"> </w:t>
      </w:r>
      <w:bookmarkStart w:id="11780" w:name="_ETM_Q39_420610"/>
      <w:bookmarkEnd w:id="11780"/>
      <w:r>
        <w:rPr>
          <w:rtl/>
        </w:rPr>
        <w:t xml:space="preserve">אני </w:t>
      </w:r>
      <w:bookmarkStart w:id="11781" w:name="_ETM_Q39_420970"/>
      <w:bookmarkEnd w:id="11781"/>
      <w:r>
        <w:rPr>
          <w:rtl/>
        </w:rPr>
        <w:t xml:space="preserve">לא </w:t>
      </w:r>
      <w:bookmarkStart w:id="11782" w:name="_ETM_Q39_421090"/>
      <w:bookmarkEnd w:id="11782"/>
      <w:r>
        <w:rPr>
          <w:rtl/>
        </w:rPr>
        <w:t xml:space="preserve">בטוח </w:t>
      </w:r>
      <w:bookmarkStart w:id="11783" w:name="_ETM_Q39_421510"/>
      <w:bookmarkEnd w:id="11783"/>
      <w:r>
        <w:rPr>
          <w:rtl/>
        </w:rPr>
        <w:t xml:space="preserve">שנעשית </w:t>
      </w:r>
      <w:bookmarkStart w:id="11784" w:name="_ETM_Q39_422170"/>
      <w:bookmarkEnd w:id="11784"/>
      <w:r>
        <w:rPr>
          <w:rtl/>
        </w:rPr>
        <w:t>מד</w:t>
      </w:r>
      <w:r>
        <w:rPr>
          <w:rFonts w:hint="cs"/>
          <w:rtl/>
        </w:rPr>
        <w:t>ע</w:t>
      </w:r>
      <w:r>
        <w:rPr>
          <w:rtl/>
        </w:rPr>
        <w:t xml:space="preserve">ת </w:t>
      </w:r>
      <w:bookmarkStart w:id="11785" w:name="_ETM_Q39_422830"/>
      <w:bookmarkEnd w:id="11785"/>
      <w:r>
        <w:rPr>
          <w:rtl/>
        </w:rPr>
        <w:t xml:space="preserve">ואני </w:t>
      </w:r>
      <w:bookmarkStart w:id="11786" w:name="_ETM_Q39_423070"/>
      <w:bookmarkEnd w:id="11786"/>
      <w:r>
        <w:rPr>
          <w:rtl/>
        </w:rPr>
        <w:t xml:space="preserve">לא </w:t>
      </w:r>
      <w:bookmarkStart w:id="11787" w:name="_ETM_Q39_423190"/>
      <w:bookmarkEnd w:id="11787"/>
      <w:r>
        <w:rPr>
          <w:rtl/>
        </w:rPr>
        <w:t xml:space="preserve">בטוח </w:t>
      </w:r>
      <w:bookmarkStart w:id="11788" w:name="_ETM_Q39_423610"/>
      <w:bookmarkEnd w:id="11788"/>
      <w:r>
        <w:rPr>
          <w:rtl/>
        </w:rPr>
        <w:t xml:space="preserve">שנעשית </w:t>
      </w:r>
      <w:bookmarkStart w:id="11789" w:name="_ETM_Q39_424540"/>
      <w:bookmarkEnd w:id="11789"/>
      <w:r>
        <w:rPr>
          <w:rtl/>
        </w:rPr>
        <w:t xml:space="preserve">אחרי </w:t>
      </w:r>
      <w:bookmarkStart w:id="11790" w:name="_ETM_Q39_424870"/>
      <w:bookmarkEnd w:id="11790"/>
      <w:r>
        <w:rPr>
          <w:rtl/>
        </w:rPr>
        <w:t xml:space="preserve">שיקול </w:t>
      </w:r>
      <w:bookmarkStart w:id="11791" w:name="_ETM_Q39_425320"/>
      <w:bookmarkEnd w:id="11791"/>
      <w:r>
        <w:rPr>
          <w:rtl/>
        </w:rPr>
        <w:t xml:space="preserve">דעת </w:t>
      </w:r>
      <w:bookmarkStart w:id="11792" w:name="_ETM_Q39_425680"/>
      <w:bookmarkEnd w:id="11792"/>
      <w:r>
        <w:rPr>
          <w:rtl/>
        </w:rPr>
        <w:t>מעמיק</w:t>
      </w:r>
      <w:r>
        <w:rPr>
          <w:rFonts w:hint="cs"/>
          <w:rtl/>
        </w:rPr>
        <w:t>.</w:t>
      </w:r>
      <w:bookmarkStart w:id="11793" w:name="_ETM_Q39_427302"/>
      <w:bookmarkStart w:id="11794" w:name="_ETM_Q39_427441"/>
      <w:bookmarkStart w:id="11795" w:name="_ETM_Q39_427489"/>
      <w:bookmarkStart w:id="11796" w:name="_ETM_Q39_427623"/>
      <w:bookmarkStart w:id="11797" w:name="_ETM_Q39_430129"/>
      <w:bookmarkEnd w:id="11793"/>
      <w:bookmarkEnd w:id="11794"/>
      <w:bookmarkEnd w:id="11795"/>
      <w:bookmarkEnd w:id="11796"/>
      <w:bookmarkEnd w:id="11797"/>
      <w:r w:rsidR="0019678E">
        <w:rPr>
          <w:rFonts w:hint="cs"/>
          <w:rtl/>
        </w:rPr>
        <w:t xml:space="preserve"> </w:t>
      </w:r>
      <w:r>
        <w:rPr>
          <w:rtl/>
        </w:rPr>
        <w:t>אי</w:t>
      </w:r>
      <w:bookmarkStart w:id="11798" w:name="_ETM_Q39_430249"/>
      <w:bookmarkEnd w:id="11798"/>
      <w:r>
        <w:rPr>
          <w:rFonts w:hint="cs"/>
          <w:rtl/>
        </w:rPr>
        <w:t xml:space="preserve"> </w:t>
      </w:r>
      <w:r>
        <w:rPr>
          <w:rtl/>
        </w:rPr>
        <w:t xml:space="preserve">לכך </w:t>
      </w:r>
      <w:bookmarkStart w:id="11799" w:name="_ETM_Q39_430819"/>
      <w:bookmarkEnd w:id="11799"/>
      <w:r>
        <w:rPr>
          <w:rtl/>
        </w:rPr>
        <w:t xml:space="preserve">ובהתאם </w:t>
      </w:r>
      <w:bookmarkStart w:id="11800" w:name="_ETM_Q39_431299"/>
      <w:bookmarkEnd w:id="11800"/>
      <w:r>
        <w:rPr>
          <w:rtl/>
        </w:rPr>
        <w:t xml:space="preserve">לזאת </w:t>
      </w:r>
      <w:bookmarkStart w:id="11801" w:name="_ETM_Q39_433109"/>
      <w:bookmarkEnd w:id="11801"/>
      <w:r>
        <w:rPr>
          <w:rtl/>
        </w:rPr>
        <w:t xml:space="preserve">אני </w:t>
      </w:r>
      <w:bookmarkStart w:id="11802" w:name="_ETM_Q39_433379"/>
      <w:bookmarkEnd w:id="11802"/>
      <w:r>
        <w:rPr>
          <w:rtl/>
        </w:rPr>
        <w:t xml:space="preserve">ממליץ </w:t>
      </w:r>
      <w:bookmarkStart w:id="11803" w:name="_ETM_Q39_433769"/>
      <w:bookmarkEnd w:id="11803"/>
      <w:r>
        <w:rPr>
          <w:rtl/>
        </w:rPr>
        <w:t>לכם</w:t>
      </w:r>
      <w:r>
        <w:rPr>
          <w:rFonts w:hint="cs"/>
          <w:rtl/>
        </w:rPr>
        <w:t>,</w:t>
      </w:r>
      <w:r>
        <w:rPr>
          <w:rtl/>
        </w:rPr>
        <w:t xml:space="preserve"> </w:t>
      </w:r>
      <w:bookmarkStart w:id="11804" w:name="_ETM_Q39_434099"/>
      <w:bookmarkEnd w:id="11804"/>
      <w:r>
        <w:rPr>
          <w:rtl/>
        </w:rPr>
        <w:t xml:space="preserve">חבריי </w:t>
      </w:r>
      <w:bookmarkStart w:id="11805" w:name="_ETM_Q39_434639"/>
      <w:bookmarkEnd w:id="11805"/>
      <w:r>
        <w:rPr>
          <w:rtl/>
        </w:rPr>
        <w:t xml:space="preserve">מהסיעות </w:t>
      </w:r>
      <w:bookmarkStart w:id="11806" w:name="_ETM_Q39_435090"/>
      <w:bookmarkEnd w:id="11806"/>
      <w:r>
        <w:rPr>
          <w:rtl/>
        </w:rPr>
        <w:t>החרדיות</w:t>
      </w:r>
      <w:r>
        <w:rPr>
          <w:rFonts w:hint="cs"/>
          <w:rtl/>
        </w:rPr>
        <w:t>,</w:t>
      </w:r>
      <w:r>
        <w:rPr>
          <w:rtl/>
        </w:rPr>
        <w:t xml:space="preserve"> </w:t>
      </w:r>
      <w:bookmarkStart w:id="11807" w:name="_ETM_Q39_436110"/>
      <w:bookmarkEnd w:id="11807"/>
      <w:r>
        <w:rPr>
          <w:rtl/>
        </w:rPr>
        <w:t xml:space="preserve">לשקול </w:t>
      </w:r>
      <w:bookmarkStart w:id="11808" w:name="_ETM_Q39_436650"/>
      <w:bookmarkEnd w:id="11808"/>
      <w:r>
        <w:rPr>
          <w:rtl/>
        </w:rPr>
        <w:t xml:space="preserve">פעם </w:t>
      </w:r>
      <w:bookmarkStart w:id="11809" w:name="_ETM_Q39_436979"/>
      <w:bookmarkEnd w:id="11809"/>
      <w:r>
        <w:rPr>
          <w:rtl/>
        </w:rPr>
        <w:t xml:space="preserve">נוספת </w:t>
      </w:r>
      <w:bookmarkStart w:id="11810" w:name="_ETM_Q39_437550"/>
      <w:bookmarkEnd w:id="11810"/>
      <w:r>
        <w:rPr>
          <w:rtl/>
        </w:rPr>
        <w:t xml:space="preserve">את </w:t>
      </w:r>
      <w:bookmarkStart w:id="11811" w:name="_ETM_Q39_437699"/>
      <w:bookmarkEnd w:id="11811"/>
      <w:r>
        <w:rPr>
          <w:rtl/>
        </w:rPr>
        <w:t xml:space="preserve">העניין </w:t>
      </w:r>
      <w:bookmarkStart w:id="11812" w:name="_ETM_Q39_439020"/>
      <w:bookmarkEnd w:id="11812"/>
      <w:r>
        <w:rPr>
          <w:rtl/>
        </w:rPr>
        <w:t>ולד</w:t>
      </w:r>
      <w:r>
        <w:rPr>
          <w:rFonts w:hint="cs"/>
          <w:rtl/>
        </w:rPr>
        <w:t>ב</w:t>
      </w:r>
      <w:r>
        <w:rPr>
          <w:rtl/>
        </w:rPr>
        <w:t xml:space="preserve">וק </w:t>
      </w:r>
      <w:bookmarkStart w:id="11813" w:name="_ETM_Q39_440370"/>
      <w:bookmarkEnd w:id="11813"/>
      <w:r>
        <w:rPr>
          <w:rtl/>
        </w:rPr>
        <w:t xml:space="preserve">בדרך </w:t>
      </w:r>
      <w:bookmarkStart w:id="11814" w:name="_ETM_Q39_441029"/>
      <w:bookmarkEnd w:id="11814"/>
      <w:r>
        <w:rPr>
          <w:rtl/>
        </w:rPr>
        <w:t xml:space="preserve">ההיגיון </w:t>
      </w:r>
      <w:bookmarkStart w:id="11815" w:name="_ETM_Q39_442360"/>
      <w:bookmarkEnd w:id="11815"/>
      <w:r>
        <w:rPr>
          <w:rtl/>
        </w:rPr>
        <w:t xml:space="preserve">ובדרך </w:t>
      </w:r>
      <w:bookmarkStart w:id="11816" w:name="_ETM_Q39_443139"/>
      <w:bookmarkEnd w:id="11816"/>
      <w:r>
        <w:rPr>
          <w:rtl/>
        </w:rPr>
        <w:t xml:space="preserve">הביטחונית </w:t>
      </w:r>
      <w:bookmarkStart w:id="11817" w:name="_ETM_Q39_444750"/>
      <w:bookmarkEnd w:id="11817"/>
      <w:r>
        <w:rPr>
          <w:rtl/>
        </w:rPr>
        <w:t xml:space="preserve">הראויה </w:t>
      </w:r>
      <w:bookmarkStart w:id="11818" w:name="_ETM_Q39_445470"/>
      <w:bookmarkEnd w:id="11818"/>
      <w:r>
        <w:rPr>
          <w:rtl/>
        </w:rPr>
        <w:t xml:space="preserve">והטובה </w:t>
      </w:r>
      <w:bookmarkStart w:id="11819" w:name="_ETM_Q39_446639"/>
      <w:bookmarkEnd w:id="11819"/>
      <w:r>
        <w:rPr>
          <w:rtl/>
        </w:rPr>
        <w:t xml:space="preserve">להפריד </w:t>
      </w:r>
      <w:bookmarkStart w:id="11820" w:name="_ETM_Q39_447449"/>
      <w:bookmarkEnd w:id="11820"/>
      <w:r>
        <w:rPr>
          <w:rtl/>
        </w:rPr>
        <w:t xml:space="preserve">בין </w:t>
      </w:r>
      <w:bookmarkStart w:id="11821" w:name="_ETM_Q39_447690"/>
      <w:bookmarkEnd w:id="11821"/>
      <w:r>
        <w:rPr>
          <w:rtl/>
        </w:rPr>
        <w:t>נ</w:t>
      </w:r>
      <w:r>
        <w:rPr>
          <w:rFonts w:hint="cs"/>
          <w:rtl/>
        </w:rPr>
        <w:t>י</w:t>
      </w:r>
      <w:r>
        <w:rPr>
          <w:rtl/>
        </w:rPr>
        <w:t>צים</w:t>
      </w:r>
      <w:r>
        <w:rPr>
          <w:rFonts w:hint="cs"/>
          <w:rtl/>
        </w:rPr>
        <w:t>,</w:t>
      </w:r>
      <w:r>
        <w:rPr>
          <w:rtl/>
        </w:rPr>
        <w:t xml:space="preserve"> </w:t>
      </w:r>
      <w:bookmarkStart w:id="11822" w:name="_ETM_Q39_448410"/>
      <w:bookmarkEnd w:id="11822"/>
      <w:r>
        <w:rPr>
          <w:rtl/>
        </w:rPr>
        <w:t xml:space="preserve">ולהביא </w:t>
      </w:r>
      <w:bookmarkStart w:id="11823" w:name="_ETM_Q39_449010"/>
      <w:bookmarkEnd w:id="11823"/>
      <w:r>
        <w:rPr>
          <w:rtl/>
        </w:rPr>
        <w:t xml:space="preserve">לכך </w:t>
      </w:r>
      <w:bookmarkStart w:id="11824" w:name="_ETM_Q39_450300"/>
      <w:bookmarkEnd w:id="11824"/>
      <w:r>
        <w:rPr>
          <w:rtl/>
        </w:rPr>
        <w:t>ש</w:t>
      </w:r>
      <w:r>
        <w:rPr>
          <w:rFonts w:hint="cs"/>
          <w:rtl/>
        </w:rPr>
        <w:t>ל</w:t>
      </w:r>
      <w:r>
        <w:rPr>
          <w:rtl/>
        </w:rPr>
        <w:t>כל</w:t>
      </w:r>
      <w:r>
        <w:rPr>
          <w:rFonts w:hint="cs"/>
          <w:rtl/>
        </w:rPr>
        <w:t xml:space="preserve"> אחד תהיה </w:t>
      </w:r>
      <w:bookmarkStart w:id="11825" w:name="_ETM_Q39_450810"/>
      <w:bookmarkStart w:id="11826" w:name="_ETM_Q39_451260"/>
      <w:bookmarkEnd w:id="11825"/>
      <w:bookmarkEnd w:id="11826"/>
      <w:r>
        <w:rPr>
          <w:rFonts w:hint="cs"/>
          <w:rtl/>
        </w:rPr>
        <w:t xml:space="preserve">כברת </w:t>
      </w:r>
      <w:bookmarkStart w:id="11827" w:name="_ETM_Q39_454082"/>
      <w:bookmarkEnd w:id="11827"/>
      <w:r>
        <w:rPr>
          <w:rFonts w:hint="cs"/>
          <w:rtl/>
        </w:rPr>
        <w:t xml:space="preserve">הארץ שלו, </w:t>
      </w:r>
      <w:bookmarkStart w:id="11828" w:name="_ETM_Q39_451650"/>
      <w:bookmarkStart w:id="11829" w:name="_ETM_Q39_452100"/>
      <w:bookmarkStart w:id="11830" w:name="_ETM_Q39_452220"/>
      <w:bookmarkStart w:id="11831" w:name="_ETM_Q39_452730"/>
      <w:bookmarkStart w:id="11832" w:name="_ETM_Q39_453890"/>
      <w:bookmarkEnd w:id="11828"/>
      <w:bookmarkEnd w:id="11829"/>
      <w:bookmarkEnd w:id="11830"/>
      <w:bookmarkEnd w:id="11831"/>
      <w:bookmarkEnd w:id="11832"/>
      <w:r>
        <w:rPr>
          <w:rtl/>
        </w:rPr>
        <w:t xml:space="preserve">ואנחנו </w:t>
      </w:r>
      <w:bookmarkStart w:id="11833" w:name="_ETM_Q39_454460"/>
      <w:bookmarkEnd w:id="11833"/>
      <w:r>
        <w:rPr>
          <w:rFonts w:hint="cs"/>
          <w:rtl/>
        </w:rPr>
        <w:t xml:space="preserve">נסתפק בשלנו </w:t>
      </w:r>
      <w:bookmarkStart w:id="11834" w:name="_ETM_Q39_455029"/>
      <w:bookmarkStart w:id="11835" w:name="_ETM_Q39_455570"/>
      <w:bookmarkStart w:id="11836" w:name="_ETM_Q39_456260"/>
      <w:bookmarkEnd w:id="11834"/>
      <w:bookmarkEnd w:id="11835"/>
      <w:bookmarkEnd w:id="11836"/>
      <w:r>
        <w:rPr>
          <w:rtl/>
        </w:rPr>
        <w:t xml:space="preserve">אבל </w:t>
      </w:r>
      <w:bookmarkStart w:id="11837" w:name="_ETM_Q39_456740"/>
      <w:bookmarkEnd w:id="11837"/>
      <w:r>
        <w:rPr>
          <w:rtl/>
        </w:rPr>
        <w:t xml:space="preserve">נדע </w:t>
      </w:r>
      <w:bookmarkStart w:id="11838" w:name="_ETM_Q39_457040"/>
      <w:bookmarkEnd w:id="11838"/>
      <w:r>
        <w:rPr>
          <w:rtl/>
        </w:rPr>
        <w:t xml:space="preserve">לקיים </w:t>
      </w:r>
      <w:bookmarkStart w:id="11839" w:name="_ETM_Q39_457640"/>
      <w:bookmarkEnd w:id="11839"/>
      <w:r>
        <w:rPr>
          <w:rtl/>
        </w:rPr>
        <w:t xml:space="preserve">בית </w:t>
      </w:r>
      <w:bookmarkStart w:id="11840" w:name="_ETM_Q39_458120"/>
      <w:bookmarkEnd w:id="11840"/>
      <w:r>
        <w:rPr>
          <w:rtl/>
        </w:rPr>
        <w:t xml:space="preserve">לאומי </w:t>
      </w:r>
      <w:bookmarkStart w:id="11841" w:name="_ETM_Q39_458630"/>
      <w:bookmarkEnd w:id="11841"/>
      <w:r>
        <w:rPr>
          <w:rtl/>
        </w:rPr>
        <w:t xml:space="preserve">לעם </w:t>
      </w:r>
      <w:bookmarkStart w:id="11842" w:name="_ETM_Q39_459020"/>
      <w:bookmarkEnd w:id="11842"/>
      <w:r>
        <w:rPr>
          <w:rtl/>
        </w:rPr>
        <w:t>היהודי</w:t>
      </w:r>
      <w:r>
        <w:rPr>
          <w:rFonts w:hint="cs"/>
          <w:rtl/>
        </w:rPr>
        <w:t>,</w:t>
      </w:r>
      <w:r>
        <w:rPr>
          <w:rtl/>
        </w:rPr>
        <w:t xml:space="preserve"> </w:t>
      </w:r>
      <w:bookmarkStart w:id="11843" w:name="_ETM_Q39_459620"/>
      <w:bookmarkEnd w:id="11843"/>
      <w:r>
        <w:rPr>
          <w:rtl/>
        </w:rPr>
        <w:t xml:space="preserve">מדינה </w:t>
      </w:r>
      <w:bookmarkStart w:id="11844" w:name="_ETM_Q39_460070"/>
      <w:bookmarkEnd w:id="11844"/>
      <w:r>
        <w:rPr>
          <w:rtl/>
        </w:rPr>
        <w:t xml:space="preserve">חופשית </w:t>
      </w:r>
      <w:bookmarkStart w:id="11845" w:name="_ETM_Q39_460700"/>
      <w:bookmarkEnd w:id="11845"/>
      <w:r>
        <w:rPr>
          <w:rtl/>
        </w:rPr>
        <w:t>ודמוקרטית</w:t>
      </w:r>
      <w:r>
        <w:rPr>
          <w:rFonts w:hint="cs"/>
          <w:rtl/>
        </w:rPr>
        <w:t>.</w:t>
      </w:r>
      <w:bookmarkStart w:id="11846" w:name="_ETM_Q39_466010"/>
      <w:bookmarkEnd w:id="11846"/>
    </w:p>
    <w:p w:rsidR="00F7288F" w:rsidRDefault="00F7288F" w:rsidP="00436931">
      <w:pPr>
        <w:rPr>
          <w:rtl/>
        </w:rPr>
      </w:pPr>
      <w:bookmarkStart w:id="11847" w:name="_ETM_Q39_466117"/>
      <w:bookmarkEnd w:id="11847"/>
    </w:p>
    <w:p w:rsidR="00F7288F" w:rsidRDefault="00F7288F" w:rsidP="00436931">
      <w:pPr>
        <w:rPr>
          <w:rtl/>
        </w:rPr>
      </w:pPr>
      <w:bookmarkStart w:id="11848" w:name="_ETM_Q39_466203"/>
      <w:bookmarkStart w:id="11849" w:name="_ETM_Q39_466334"/>
      <w:bookmarkStart w:id="11850" w:name="_ETM_Q39_466408"/>
      <w:bookmarkStart w:id="11851" w:name="_ETM_Q39_466542"/>
      <w:bookmarkStart w:id="11852" w:name="_ETM_Q39_466632"/>
      <w:bookmarkStart w:id="11853" w:name="_ETM_Q39_466755"/>
      <w:bookmarkStart w:id="11854" w:name="_ETM_Q39_463380"/>
      <w:bookmarkEnd w:id="11848"/>
      <w:bookmarkEnd w:id="11849"/>
      <w:bookmarkEnd w:id="11850"/>
      <w:bookmarkEnd w:id="11851"/>
      <w:bookmarkEnd w:id="11852"/>
      <w:bookmarkEnd w:id="11853"/>
      <w:bookmarkEnd w:id="11854"/>
      <w:r>
        <w:rPr>
          <w:rtl/>
        </w:rPr>
        <w:t xml:space="preserve">ומכאן </w:t>
      </w:r>
      <w:bookmarkStart w:id="11855" w:name="_ETM_Q39_464130"/>
      <w:bookmarkEnd w:id="11855"/>
      <w:r>
        <w:rPr>
          <w:rtl/>
        </w:rPr>
        <w:t xml:space="preserve">להצעת </w:t>
      </w:r>
      <w:bookmarkStart w:id="11856" w:name="_ETM_Q39_464850"/>
      <w:bookmarkEnd w:id="11856"/>
      <w:r>
        <w:rPr>
          <w:rtl/>
        </w:rPr>
        <w:t>החוק</w:t>
      </w:r>
      <w:r>
        <w:rPr>
          <w:rFonts w:hint="cs"/>
          <w:rtl/>
        </w:rPr>
        <w:t>.</w:t>
      </w:r>
      <w:r>
        <w:rPr>
          <w:rtl/>
        </w:rPr>
        <w:t xml:space="preserve"> </w:t>
      </w:r>
      <w:bookmarkStart w:id="11857" w:name="_ETM_Q39_469050"/>
      <w:bookmarkEnd w:id="11857"/>
      <w:r>
        <w:rPr>
          <w:rtl/>
        </w:rPr>
        <w:t xml:space="preserve">אקדים </w:t>
      </w:r>
      <w:bookmarkStart w:id="11858" w:name="_ETM_Q39_469500"/>
      <w:bookmarkEnd w:id="11858"/>
      <w:r>
        <w:rPr>
          <w:rtl/>
        </w:rPr>
        <w:t xml:space="preserve">ואומר </w:t>
      </w:r>
      <w:bookmarkStart w:id="11859" w:name="_ETM_Q39_470760"/>
      <w:bookmarkEnd w:id="11859"/>
      <w:r>
        <w:rPr>
          <w:rFonts w:hint="cs"/>
          <w:rtl/>
        </w:rPr>
        <w:t>ל</w:t>
      </w:r>
      <w:bookmarkStart w:id="11860" w:name="_ETM_Q39_471029"/>
      <w:bookmarkEnd w:id="11860"/>
      <w:r>
        <w:rPr>
          <w:rtl/>
        </w:rPr>
        <w:t xml:space="preserve">חברי </w:t>
      </w:r>
      <w:bookmarkStart w:id="11861" w:name="_ETM_Q39_471420"/>
      <w:bookmarkEnd w:id="11861"/>
      <w:r>
        <w:rPr>
          <w:rtl/>
        </w:rPr>
        <w:t xml:space="preserve">הכנסת </w:t>
      </w:r>
      <w:bookmarkStart w:id="11862" w:name="_ETM_Q39_471960"/>
      <w:bookmarkEnd w:id="11862"/>
      <w:r>
        <w:rPr>
          <w:rtl/>
        </w:rPr>
        <w:t xml:space="preserve">המציעים </w:t>
      </w:r>
      <w:bookmarkStart w:id="11863" w:name="_ETM_Q39_473650"/>
      <w:bookmarkEnd w:id="11863"/>
      <w:r>
        <w:rPr>
          <w:rtl/>
        </w:rPr>
        <w:t xml:space="preserve">כי </w:t>
      </w:r>
      <w:bookmarkStart w:id="11864" w:name="_ETM_Q39_473919"/>
      <w:bookmarkEnd w:id="11864"/>
      <w:r>
        <w:rPr>
          <w:rtl/>
        </w:rPr>
        <w:t xml:space="preserve">עמדת </w:t>
      </w:r>
      <w:bookmarkStart w:id="11865" w:name="_ETM_Q39_474250"/>
      <w:bookmarkEnd w:id="11865"/>
      <w:r>
        <w:rPr>
          <w:rtl/>
        </w:rPr>
        <w:t xml:space="preserve">הממשלה </w:t>
      </w:r>
      <w:bookmarkStart w:id="11866" w:name="_ETM_Q39_474970"/>
      <w:bookmarkEnd w:id="11866"/>
      <w:r>
        <w:rPr>
          <w:rtl/>
        </w:rPr>
        <w:t xml:space="preserve">היא </w:t>
      </w:r>
      <w:bookmarkStart w:id="11867" w:name="_ETM_Q39_475150"/>
      <w:bookmarkEnd w:id="11867"/>
      <w:r>
        <w:rPr>
          <w:rtl/>
        </w:rPr>
        <w:t xml:space="preserve">לתמוך </w:t>
      </w:r>
      <w:bookmarkStart w:id="11868" w:name="_ETM_Q39_475720"/>
      <w:bookmarkEnd w:id="11868"/>
      <w:r>
        <w:rPr>
          <w:rtl/>
        </w:rPr>
        <w:t xml:space="preserve">בהצעת </w:t>
      </w:r>
      <w:bookmarkStart w:id="11869" w:name="_ETM_Q39_476229"/>
      <w:bookmarkEnd w:id="11869"/>
      <w:r>
        <w:rPr>
          <w:rtl/>
        </w:rPr>
        <w:t xml:space="preserve">החוק </w:t>
      </w:r>
      <w:bookmarkStart w:id="11870" w:name="_ETM_Q39_476800"/>
      <w:bookmarkEnd w:id="11870"/>
      <w:r>
        <w:rPr>
          <w:rtl/>
        </w:rPr>
        <w:t xml:space="preserve">בכפוף </w:t>
      </w:r>
      <w:bookmarkStart w:id="11871" w:name="_ETM_Q39_477400"/>
      <w:bookmarkEnd w:id="11871"/>
      <w:r>
        <w:rPr>
          <w:rtl/>
        </w:rPr>
        <w:t xml:space="preserve">לתיאום </w:t>
      </w:r>
      <w:bookmarkStart w:id="11872" w:name="_ETM_Q39_477940"/>
      <w:bookmarkEnd w:id="11872"/>
      <w:r>
        <w:rPr>
          <w:rtl/>
        </w:rPr>
        <w:t xml:space="preserve">נוסח </w:t>
      </w:r>
      <w:bookmarkStart w:id="11873" w:name="_ETM_Q39_479069"/>
      <w:bookmarkEnd w:id="11873"/>
      <w:r>
        <w:rPr>
          <w:rFonts w:hint="cs"/>
          <w:rtl/>
        </w:rPr>
        <w:t xml:space="preserve">עם </w:t>
      </w:r>
      <w:r>
        <w:rPr>
          <w:rtl/>
        </w:rPr>
        <w:t xml:space="preserve">זרוע </w:t>
      </w:r>
      <w:bookmarkStart w:id="11874" w:name="_ETM_Q39_479550"/>
      <w:bookmarkEnd w:id="11874"/>
      <w:r>
        <w:rPr>
          <w:rtl/>
        </w:rPr>
        <w:t xml:space="preserve">העבודה </w:t>
      </w:r>
      <w:bookmarkStart w:id="11875" w:name="_ETM_Q39_479940"/>
      <w:bookmarkEnd w:id="11875"/>
      <w:r>
        <w:rPr>
          <w:rtl/>
        </w:rPr>
        <w:t xml:space="preserve">במשרד </w:t>
      </w:r>
      <w:bookmarkStart w:id="11876" w:name="_ETM_Q39_480449"/>
      <w:bookmarkEnd w:id="11876"/>
      <w:r>
        <w:rPr>
          <w:rtl/>
        </w:rPr>
        <w:t xml:space="preserve">הכלכלה </w:t>
      </w:r>
      <w:bookmarkStart w:id="11877" w:name="_ETM_Q39_480000"/>
      <w:bookmarkStart w:id="11878" w:name="_ETM_Q39_480179"/>
      <w:bookmarkStart w:id="11879" w:name="_ETM_Q39_480870"/>
      <w:bookmarkEnd w:id="11877"/>
      <w:bookmarkEnd w:id="11878"/>
      <w:bookmarkEnd w:id="11879"/>
      <w:r>
        <w:rPr>
          <w:rFonts w:hint="cs"/>
          <w:rtl/>
        </w:rPr>
        <w:t>ו</w:t>
      </w:r>
      <w:r>
        <w:rPr>
          <w:rtl/>
        </w:rPr>
        <w:t xml:space="preserve">התעשייה </w:t>
      </w:r>
      <w:bookmarkStart w:id="11880" w:name="_ETM_Q39_482560"/>
      <w:bookmarkStart w:id="11881" w:name="_ETM_Q39_482799"/>
      <w:bookmarkEnd w:id="11880"/>
      <w:bookmarkEnd w:id="11881"/>
      <w:r>
        <w:rPr>
          <w:rFonts w:hint="cs"/>
          <w:rtl/>
        </w:rPr>
        <w:t>ו</w:t>
      </w:r>
      <w:r>
        <w:rPr>
          <w:rtl/>
        </w:rPr>
        <w:t xml:space="preserve">בתנאים </w:t>
      </w:r>
      <w:bookmarkStart w:id="11882" w:name="_ETM_Q39_483370"/>
      <w:bookmarkEnd w:id="11882"/>
      <w:r>
        <w:rPr>
          <w:rtl/>
        </w:rPr>
        <w:t>הבאים</w:t>
      </w:r>
      <w:r>
        <w:rPr>
          <w:rFonts w:hint="cs"/>
          <w:rtl/>
        </w:rPr>
        <w:t xml:space="preserve">: 1. סעיף 2 להצעה </w:t>
      </w:r>
      <w:bookmarkStart w:id="11883" w:name="_ETM_Q39_484894"/>
      <w:bookmarkEnd w:id="11883"/>
      <w:r>
        <w:rPr>
          <w:rFonts w:hint="cs"/>
          <w:rtl/>
        </w:rPr>
        <w:t xml:space="preserve">יימחק; </w:t>
      </w:r>
      <w:bookmarkStart w:id="11884" w:name="_ETM_Q39_484899"/>
      <w:bookmarkStart w:id="11885" w:name="_ETM_Q39_485500"/>
      <w:bookmarkStart w:id="11886" w:name="_ETM_Q39_485920"/>
      <w:bookmarkStart w:id="11887" w:name="_ETM_Q39_486370"/>
      <w:bookmarkStart w:id="11888" w:name="_ETM_Q39_486790"/>
      <w:bookmarkStart w:id="11889" w:name="_ETM_Q39_487839"/>
      <w:bookmarkEnd w:id="11884"/>
      <w:bookmarkEnd w:id="11885"/>
      <w:bookmarkEnd w:id="11886"/>
      <w:bookmarkEnd w:id="11887"/>
      <w:bookmarkEnd w:id="11888"/>
      <w:bookmarkEnd w:id="11889"/>
      <w:r>
        <w:rPr>
          <w:rFonts w:hint="cs"/>
          <w:rtl/>
        </w:rPr>
        <w:t>2.</w:t>
      </w:r>
      <w:r>
        <w:rPr>
          <w:rtl/>
        </w:rPr>
        <w:t xml:space="preserve"> </w:t>
      </w:r>
      <w:bookmarkStart w:id="11890" w:name="_ETM_Q39_488500"/>
      <w:bookmarkEnd w:id="11890"/>
      <w:r>
        <w:rPr>
          <w:rtl/>
        </w:rPr>
        <w:t xml:space="preserve">התיקון </w:t>
      </w:r>
      <w:bookmarkStart w:id="11891" w:name="_ETM_Q39_489009"/>
      <w:bookmarkEnd w:id="11891"/>
      <w:r>
        <w:rPr>
          <w:rtl/>
        </w:rPr>
        <w:t xml:space="preserve">יהיה </w:t>
      </w:r>
      <w:bookmarkStart w:id="11892" w:name="_ETM_Q39_489250"/>
      <w:bookmarkEnd w:id="11892"/>
      <w:r>
        <w:rPr>
          <w:rtl/>
        </w:rPr>
        <w:t xml:space="preserve">הוראת </w:t>
      </w:r>
      <w:bookmarkStart w:id="11893" w:name="_ETM_Q39_489639"/>
      <w:bookmarkEnd w:id="11893"/>
      <w:r>
        <w:rPr>
          <w:rtl/>
        </w:rPr>
        <w:t xml:space="preserve">שעה </w:t>
      </w:r>
      <w:bookmarkStart w:id="11894" w:name="_ETM_Q39_490000"/>
      <w:bookmarkEnd w:id="11894"/>
      <w:r>
        <w:rPr>
          <w:rtl/>
        </w:rPr>
        <w:t xml:space="preserve">למשך </w:t>
      </w:r>
      <w:bookmarkStart w:id="11895" w:name="_ETM_Q39_490480"/>
      <w:bookmarkEnd w:id="11895"/>
      <w:r>
        <w:rPr>
          <w:rtl/>
        </w:rPr>
        <w:t>שנה</w:t>
      </w:r>
      <w:r>
        <w:rPr>
          <w:rFonts w:hint="cs"/>
          <w:rtl/>
        </w:rPr>
        <w:t>,</w:t>
      </w:r>
      <w:r>
        <w:rPr>
          <w:rtl/>
        </w:rPr>
        <w:t xml:space="preserve"> </w:t>
      </w:r>
      <w:bookmarkStart w:id="11896" w:name="_ETM_Q39_491080"/>
      <w:bookmarkEnd w:id="11896"/>
      <w:r>
        <w:rPr>
          <w:rtl/>
        </w:rPr>
        <w:t>שב</w:t>
      </w:r>
      <w:r>
        <w:rPr>
          <w:rFonts w:hint="cs"/>
          <w:rtl/>
        </w:rPr>
        <w:t>ה</w:t>
      </w:r>
      <w:r>
        <w:rPr>
          <w:rtl/>
        </w:rPr>
        <w:t xml:space="preserve"> </w:t>
      </w:r>
      <w:bookmarkStart w:id="11897" w:name="_ETM_Q39_492709"/>
      <w:bookmarkEnd w:id="11897"/>
      <w:r>
        <w:rPr>
          <w:rtl/>
        </w:rPr>
        <w:t>ת</w:t>
      </w:r>
      <w:r>
        <w:rPr>
          <w:rFonts w:hint="cs"/>
          <w:rtl/>
        </w:rPr>
        <w:t>י</w:t>
      </w:r>
      <w:r>
        <w:rPr>
          <w:rtl/>
        </w:rPr>
        <w:t>בח</w:t>
      </w:r>
      <w:r>
        <w:rPr>
          <w:rFonts w:hint="cs"/>
          <w:rtl/>
        </w:rPr>
        <w:t>ן</w:t>
      </w:r>
      <w:r>
        <w:rPr>
          <w:rtl/>
        </w:rPr>
        <w:t xml:space="preserve"> </w:t>
      </w:r>
      <w:bookmarkStart w:id="11898" w:name="_ETM_Q39_493249"/>
      <w:bookmarkEnd w:id="11898"/>
      <w:r>
        <w:rPr>
          <w:rtl/>
        </w:rPr>
        <w:t xml:space="preserve">הנחיצות </w:t>
      </w:r>
      <w:bookmarkStart w:id="11899" w:name="_ETM_Q39_493999"/>
      <w:bookmarkEnd w:id="11899"/>
      <w:r>
        <w:rPr>
          <w:rtl/>
        </w:rPr>
        <w:t xml:space="preserve">של </w:t>
      </w:r>
      <w:bookmarkStart w:id="11900" w:name="_ETM_Q39_494209"/>
      <w:bookmarkEnd w:id="11900"/>
      <w:r>
        <w:rPr>
          <w:rtl/>
        </w:rPr>
        <w:t xml:space="preserve">ההוראה </w:t>
      </w:r>
      <w:bookmarkStart w:id="11901" w:name="_ETM_Q39_494719"/>
      <w:bookmarkEnd w:id="11901"/>
      <w:r>
        <w:rPr>
          <w:rtl/>
        </w:rPr>
        <w:t xml:space="preserve">דרך </w:t>
      </w:r>
      <w:bookmarkStart w:id="11902" w:name="_ETM_Q39_495169"/>
      <w:bookmarkEnd w:id="11902"/>
      <w:r>
        <w:rPr>
          <w:rtl/>
        </w:rPr>
        <w:t>קבע</w:t>
      </w:r>
      <w:r>
        <w:rPr>
          <w:rFonts w:hint="cs"/>
          <w:rtl/>
        </w:rPr>
        <w:t xml:space="preserve">; 3. </w:t>
      </w:r>
      <w:bookmarkStart w:id="11903" w:name="_ETM_Q39_496390"/>
      <w:bookmarkStart w:id="11904" w:name="_ETM_Q39_497140"/>
      <w:bookmarkStart w:id="11905" w:name="_ETM_Q39_497349"/>
      <w:bookmarkEnd w:id="11903"/>
      <w:bookmarkEnd w:id="11904"/>
      <w:bookmarkEnd w:id="11905"/>
      <w:r>
        <w:rPr>
          <w:rtl/>
        </w:rPr>
        <w:t>חזר</w:t>
      </w:r>
      <w:r>
        <w:rPr>
          <w:rFonts w:hint="cs"/>
          <w:rtl/>
        </w:rPr>
        <w:t>ה</w:t>
      </w:r>
      <w:r>
        <w:rPr>
          <w:rtl/>
        </w:rPr>
        <w:t xml:space="preserve"> </w:t>
      </w:r>
      <w:bookmarkStart w:id="11906" w:name="_ETM_Q39_498039"/>
      <w:bookmarkStart w:id="11907" w:name="_ETM_Q39_498699"/>
      <w:bookmarkEnd w:id="11906"/>
      <w:bookmarkEnd w:id="11907"/>
      <w:r>
        <w:rPr>
          <w:rFonts w:hint="cs"/>
          <w:rtl/>
        </w:rPr>
        <w:t>ל</w:t>
      </w:r>
      <w:r>
        <w:rPr>
          <w:rtl/>
        </w:rPr>
        <w:t xml:space="preserve">וועדה </w:t>
      </w:r>
      <w:bookmarkStart w:id="11908" w:name="_ETM_Q39_499990"/>
      <w:bookmarkStart w:id="11909" w:name="_ETM_Q39_500410"/>
      <w:bookmarkEnd w:id="11908"/>
      <w:bookmarkEnd w:id="11909"/>
      <w:r>
        <w:rPr>
          <w:rtl/>
        </w:rPr>
        <w:t xml:space="preserve">בכנסת </w:t>
      </w:r>
      <w:bookmarkStart w:id="11910" w:name="_ETM_Q39_501460"/>
      <w:bookmarkEnd w:id="11910"/>
      <w:r>
        <w:rPr>
          <w:rtl/>
        </w:rPr>
        <w:t xml:space="preserve">לפני </w:t>
      </w:r>
      <w:bookmarkStart w:id="11911" w:name="_ETM_Q39_501880"/>
      <w:bookmarkEnd w:id="11911"/>
      <w:r>
        <w:rPr>
          <w:rtl/>
        </w:rPr>
        <w:t xml:space="preserve">קריאה </w:t>
      </w:r>
      <w:bookmarkStart w:id="11912" w:name="_ETM_Q39_502300"/>
      <w:bookmarkEnd w:id="11912"/>
      <w:r>
        <w:rPr>
          <w:rtl/>
        </w:rPr>
        <w:t>ראשונה</w:t>
      </w:r>
      <w:r>
        <w:rPr>
          <w:rFonts w:hint="cs"/>
          <w:rtl/>
        </w:rPr>
        <w:t>.</w:t>
      </w:r>
      <w:bookmarkStart w:id="11913" w:name="_ETM_Q39_506640"/>
      <w:bookmarkStart w:id="11914" w:name="_ETM_Q39_506771"/>
      <w:bookmarkStart w:id="11915" w:name="_ETM_Q39_506830"/>
      <w:bookmarkStart w:id="11916" w:name="_ETM_Q39_506946"/>
      <w:bookmarkStart w:id="11917" w:name="_ETM_Q39_503710"/>
      <w:bookmarkEnd w:id="11913"/>
      <w:bookmarkEnd w:id="11914"/>
      <w:bookmarkEnd w:id="11915"/>
      <w:bookmarkEnd w:id="11916"/>
      <w:bookmarkEnd w:id="11917"/>
      <w:r>
        <w:rPr>
          <w:rFonts w:hint="cs"/>
          <w:rtl/>
        </w:rPr>
        <w:t xml:space="preserve"> </w:t>
      </w:r>
      <w:r>
        <w:rPr>
          <w:rtl/>
        </w:rPr>
        <w:t xml:space="preserve">אני </w:t>
      </w:r>
      <w:bookmarkStart w:id="11918" w:name="_ETM_Q39_503950"/>
      <w:bookmarkEnd w:id="11918"/>
      <w:r>
        <w:rPr>
          <w:rtl/>
        </w:rPr>
        <w:t>משוכנע</w:t>
      </w:r>
      <w:r>
        <w:rPr>
          <w:rFonts w:hint="cs"/>
          <w:rtl/>
        </w:rPr>
        <w:t>,</w:t>
      </w:r>
      <w:r>
        <w:rPr>
          <w:rtl/>
        </w:rPr>
        <w:t xml:space="preserve"> </w:t>
      </w:r>
      <w:bookmarkStart w:id="11919" w:name="_ETM_Q39_504610"/>
      <w:bookmarkEnd w:id="11919"/>
      <w:r>
        <w:rPr>
          <w:rtl/>
        </w:rPr>
        <w:t xml:space="preserve">מתוך </w:t>
      </w:r>
      <w:bookmarkStart w:id="11920" w:name="_ETM_Q39_505029"/>
      <w:bookmarkEnd w:id="11920"/>
      <w:r>
        <w:rPr>
          <w:rtl/>
        </w:rPr>
        <w:t xml:space="preserve">היכרות </w:t>
      </w:r>
      <w:bookmarkStart w:id="11921" w:name="_ETM_Q39_505660"/>
      <w:bookmarkEnd w:id="11921"/>
      <w:r>
        <w:rPr>
          <w:rtl/>
        </w:rPr>
        <w:t xml:space="preserve">עם </w:t>
      </w:r>
      <w:bookmarkStart w:id="11922" w:name="_ETM_Q39_505779"/>
      <w:bookmarkEnd w:id="11922"/>
      <w:r>
        <w:rPr>
          <w:rtl/>
        </w:rPr>
        <w:t xml:space="preserve">הצעת </w:t>
      </w:r>
      <w:bookmarkStart w:id="11923" w:name="_ETM_Q39_506230"/>
      <w:bookmarkEnd w:id="11923"/>
      <w:r>
        <w:rPr>
          <w:rtl/>
        </w:rPr>
        <w:t>החוק</w:t>
      </w:r>
      <w:r>
        <w:rPr>
          <w:rFonts w:hint="cs"/>
          <w:rtl/>
        </w:rPr>
        <w:t>,</w:t>
      </w:r>
      <w:r>
        <w:rPr>
          <w:rtl/>
        </w:rPr>
        <w:t xml:space="preserve"> </w:t>
      </w:r>
      <w:bookmarkStart w:id="11924" w:name="_ETM_Q39_507240"/>
      <w:bookmarkEnd w:id="11924"/>
      <w:r>
        <w:rPr>
          <w:rtl/>
        </w:rPr>
        <w:t xml:space="preserve">שנוכל </w:t>
      </w:r>
      <w:bookmarkStart w:id="11925" w:name="_ETM_Q39_507839"/>
      <w:bookmarkEnd w:id="11925"/>
      <w:r>
        <w:rPr>
          <w:rtl/>
        </w:rPr>
        <w:t xml:space="preserve">להגיע </w:t>
      </w:r>
      <w:bookmarkStart w:id="11926" w:name="_ETM_Q39_508779"/>
      <w:bookmarkStart w:id="11927" w:name="_ETM_Q39_509230"/>
      <w:bookmarkStart w:id="11928" w:name="_ETM_Q39_509650"/>
      <w:bookmarkEnd w:id="11926"/>
      <w:bookmarkEnd w:id="11927"/>
      <w:bookmarkEnd w:id="11928"/>
      <w:r>
        <w:rPr>
          <w:rtl/>
        </w:rPr>
        <w:t xml:space="preserve">בלי </w:t>
      </w:r>
      <w:bookmarkStart w:id="11929" w:name="_ETM_Q39_510099"/>
      <w:bookmarkEnd w:id="11929"/>
      <w:r>
        <w:rPr>
          <w:rtl/>
        </w:rPr>
        <w:t xml:space="preserve">עמל </w:t>
      </w:r>
      <w:bookmarkStart w:id="11930" w:name="_ETM_Q39_510519"/>
      <w:bookmarkEnd w:id="11930"/>
      <w:r>
        <w:rPr>
          <w:rtl/>
        </w:rPr>
        <w:t xml:space="preserve">מיותר </w:t>
      </w:r>
      <w:bookmarkStart w:id="11931" w:name="_ETM_Q39_511930"/>
      <w:bookmarkEnd w:id="11931"/>
      <w:r>
        <w:rPr>
          <w:rtl/>
        </w:rPr>
        <w:t xml:space="preserve">ולא </w:t>
      </w:r>
      <w:bookmarkStart w:id="11932" w:name="_ETM_Q39_512380"/>
      <w:bookmarkEnd w:id="11932"/>
      <w:r>
        <w:rPr>
          <w:rtl/>
        </w:rPr>
        <w:t xml:space="preserve">בדרך </w:t>
      </w:r>
      <w:bookmarkStart w:id="11933" w:name="_ETM_Q39_512800"/>
      <w:bookmarkEnd w:id="11933"/>
      <w:r>
        <w:rPr>
          <w:rtl/>
        </w:rPr>
        <w:t xml:space="preserve">ארוכה </w:t>
      </w:r>
      <w:bookmarkStart w:id="11934" w:name="_ETM_Q39_513460"/>
      <w:bookmarkEnd w:id="11934"/>
      <w:r>
        <w:rPr>
          <w:rtl/>
        </w:rPr>
        <w:t xml:space="preserve">לנוסח </w:t>
      </w:r>
      <w:bookmarkStart w:id="11935" w:name="_ETM_Q39_513970"/>
      <w:bookmarkEnd w:id="11935"/>
      <w:r>
        <w:rPr>
          <w:rtl/>
        </w:rPr>
        <w:t>מוסכם</w:t>
      </w:r>
      <w:r>
        <w:rPr>
          <w:rFonts w:hint="cs"/>
          <w:rtl/>
        </w:rPr>
        <w:t>,</w:t>
      </w:r>
      <w:r>
        <w:rPr>
          <w:rtl/>
        </w:rPr>
        <w:t xml:space="preserve"> </w:t>
      </w:r>
      <w:bookmarkStart w:id="11936" w:name="_ETM_Q39_515219"/>
      <w:bookmarkEnd w:id="11936"/>
      <w:r>
        <w:rPr>
          <w:rtl/>
        </w:rPr>
        <w:t xml:space="preserve">ואותו </w:t>
      </w:r>
      <w:bookmarkStart w:id="11937" w:name="_ETM_Q39_515670"/>
      <w:bookmarkEnd w:id="11937"/>
      <w:r>
        <w:rPr>
          <w:rtl/>
        </w:rPr>
        <w:t xml:space="preserve">נוכל </w:t>
      </w:r>
      <w:bookmarkStart w:id="11938" w:name="_ETM_Q39_516059"/>
      <w:bookmarkEnd w:id="11938"/>
      <w:r>
        <w:rPr>
          <w:rtl/>
        </w:rPr>
        <w:t xml:space="preserve">להביא </w:t>
      </w:r>
      <w:bookmarkStart w:id="11939" w:name="_ETM_Q39_517110"/>
      <w:bookmarkEnd w:id="11939"/>
      <w:r>
        <w:rPr>
          <w:rtl/>
        </w:rPr>
        <w:t xml:space="preserve">עד </w:t>
      </w:r>
      <w:bookmarkStart w:id="11940" w:name="_ETM_Q39_517410"/>
      <w:bookmarkEnd w:id="11940"/>
      <w:r>
        <w:rPr>
          <w:rtl/>
        </w:rPr>
        <w:t xml:space="preserve">לכדי </w:t>
      </w:r>
      <w:bookmarkStart w:id="11941" w:name="_ETM_Q39_517980"/>
      <w:bookmarkEnd w:id="11941"/>
      <w:r>
        <w:rPr>
          <w:rtl/>
        </w:rPr>
        <w:t xml:space="preserve">השלמת </w:t>
      </w:r>
      <w:bookmarkStart w:id="11942" w:name="_ETM_Q39_518579"/>
      <w:bookmarkEnd w:id="11942"/>
      <w:r>
        <w:rPr>
          <w:rtl/>
        </w:rPr>
        <w:t xml:space="preserve">החוק </w:t>
      </w:r>
      <w:bookmarkStart w:id="11943" w:name="_ETM_Q39_519329"/>
      <w:bookmarkEnd w:id="11943"/>
      <w:r>
        <w:rPr>
          <w:rtl/>
        </w:rPr>
        <w:t xml:space="preserve">בשעה </w:t>
      </w:r>
      <w:bookmarkStart w:id="11944" w:name="_ETM_Q39_519809"/>
      <w:bookmarkEnd w:id="11944"/>
      <w:r>
        <w:rPr>
          <w:rtl/>
        </w:rPr>
        <w:t xml:space="preserve">טובה </w:t>
      </w:r>
      <w:bookmarkStart w:id="11945" w:name="_ETM_Q39_520529"/>
      <w:bookmarkEnd w:id="11945"/>
      <w:r>
        <w:rPr>
          <w:rtl/>
        </w:rPr>
        <w:t>ומוצלחת</w:t>
      </w:r>
      <w:r>
        <w:rPr>
          <w:rFonts w:hint="cs"/>
          <w:rtl/>
        </w:rPr>
        <w:t>.</w:t>
      </w:r>
    </w:p>
    <w:p w:rsidR="00F7288F" w:rsidRDefault="00F7288F" w:rsidP="00436931">
      <w:pPr>
        <w:rPr>
          <w:rtl/>
        </w:rPr>
      </w:pPr>
      <w:bookmarkStart w:id="11946" w:name="_ETM_Q39_522598"/>
      <w:bookmarkStart w:id="11947" w:name="_ETM_Q39_522712"/>
      <w:bookmarkStart w:id="11948" w:name="_ETM_Q39_522789"/>
      <w:bookmarkEnd w:id="11946"/>
      <w:bookmarkEnd w:id="11947"/>
      <w:bookmarkEnd w:id="11948"/>
    </w:p>
    <w:p w:rsidR="00F7288F" w:rsidRDefault="00F7288F" w:rsidP="00436931">
      <w:pPr>
        <w:rPr>
          <w:rtl/>
        </w:rPr>
      </w:pPr>
      <w:bookmarkStart w:id="11949" w:name="_ETM_Q39_522892"/>
      <w:bookmarkStart w:id="11950" w:name="_ETM_Q39_522390"/>
      <w:bookmarkEnd w:id="11949"/>
      <w:bookmarkEnd w:id="11950"/>
      <w:r>
        <w:rPr>
          <w:rtl/>
        </w:rPr>
        <w:t>א</w:t>
      </w:r>
      <w:r>
        <w:rPr>
          <w:rFonts w:hint="cs"/>
          <w:rtl/>
        </w:rPr>
        <w:t>י</w:t>
      </w:r>
      <w:r>
        <w:rPr>
          <w:rtl/>
        </w:rPr>
        <w:t xml:space="preserve">ני </w:t>
      </w:r>
      <w:bookmarkStart w:id="11951" w:name="_ETM_Q39_522629"/>
      <w:bookmarkEnd w:id="11951"/>
      <w:r>
        <w:rPr>
          <w:rtl/>
        </w:rPr>
        <w:t xml:space="preserve">רוצה </w:t>
      </w:r>
      <w:bookmarkStart w:id="11952" w:name="_ETM_Q39_523079"/>
      <w:bookmarkEnd w:id="11952"/>
      <w:r>
        <w:rPr>
          <w:rtl/>
        </w:rPr>
        <w:t xml:space="preserve">לפרט </w:t>
      </w:r>
      <w:bookmarkStart w:id="11953" w:name="_ETM_Q39_523829"/>
      <w:bookmarkEnd w:id="11953"/>
      <w:r>
        <w:rPr>
          <w:rtl/>
        </w:rPr>
        <w:t xml:space="preserve">כאן </w:t>
      </w:r>
      <w:bookmarkStart w:id="11954" w:name="_ETM_Q39_524100"/>
      <w:bookmarkEnd w:id="11954"/>
      <w:r>
        <w:rPr>
          <w:rtl/>
        </w:rPr>
        <w:t xml:space="preserve">את </w:t>
      </w:r>
      <w:bookmarkStart w:id="11955" w:name="_ETM_Q39_524250"/>
      <w:bookmarkEnd w:id="11955"/>
      <w:r>
        <w:rPr>
          <w:rtl/>
        </w:rPr>
        <w:t xml:space="preserve">כל </w:t>
      </w:r>
      <w:bookmarkStart w:id="11956" w:name="_ETM_Q39_524489"/>
      <w:bookmarkEnd w:id="11956"/>
      <w:r>
        <w:rPr>
          <w:rtl/>
        </w:rPr>
        <w:t>הדברים</w:t>
      </w:r>
      <w:r>
        <w:rPr>
          <w:rFonts w:hint="cs"/>
          <w:rtl/>
        </w:rPr>
        <w:t>,</w:t>
      </w:r>
      <w:r>
        <w:rPr>
          <w:rtl/>
        </w:rPr>
        <w:t xml:space="preserve"> </w:t>
      </w:r>
      <w:bookmarkStart w:id="11957" w:name="_ETM_Q39_525239"/>
      <w:bookmarkEnd w:id="11957"/>
      <w:r>
        <w:rPr>
          <w:rtl/>
        </w:rPr>
        <w:t xml:space="preserve">כי </w:t>
      </w:r>
      <w:bookmarkStart w:id="11958" w:name="_ETM_Q39_525420"/>
      <w:bookmarkEnd w:id="11958"/>
      <w:r>
        <w:rPr>
          <w:rtl/>
        </w:rPr>
        <w:t xml:space="preserve">הרי </w:t>
      </w:r>
      <w:bookmarkStart w:id="11959" w:name="_ETM_Q39_525930"/>
      <w:bookmarkEnd w:id="11959"/>
      <w:r>
        <w:rPr>
          <w:rtl/>
        </w:rPr>
        <w:t xml:space="preserve">הצעת </w:t>
      </w:r>
      <w:bookmarkStart w:id="11960" w:name="_ETM_Q39_526379"/>
      <w:bookmarkEnd w:id="11960"/>
      <w:r>
        <w:rPr>
          <w:rtl/>
        </w:rPr>
        <w:t xml:space="preserve">החוק </w:t>
      </w:r>
      <w:bookmarkStart w:id="11961" w:name="_ETM_Q39_526649"/>
      <w:bookmarkEnd w:id="11961"/>
      <w:r>
        <w:rPr>
          <w:rtl/>
        </w:rPr>
        <w:t xml:space="preserve">הזאת </w:t>
      </w:r>
      <w:bookmarkStart w:id="11962" w:name="_ETM_Q39_526949"/>
      <w:bookmarkEnd w:id="11962"/>
      <w:r>
        <w:rPr>
          <w:rtl/>
        </w:rPr>
        <w:t xml:space="preserve">נולדה </w:t>
      </w:r>
      <w:bookmarkStart w:id="11963" w:name="_ETM_Q39_527370"/>
      <w:bookmarkEnd w:id="11963"/>
      <w:r>
        <w:rPr>
          <w:rtl/>
        </w:rPr>
        <w:t xml:space="preserve">בתקופת </w:t>
      </w:r>
      <w:bookmarkStart w:id="11964" w:name="_ETM_Q39_527879"/>
      <w:bookmarkEnd w:id="11964"/>
      <w:r>
        <w:rPr>
          <w:rtl/>
        </w:rPr>
        <w:t>הקורונה</w:t>
      </w:r>
      <w:r>
        <w:rPr>
          <w:rFonts w:hint="cs"/>
          <w:rtl/>
        </w:rPr>
        <w:t>,</w:t>
      </w:r>
      <w:r>
        <w:rPr>
          <w:rtl/>
        </w:rPr>
        <w:t xml:space="preserve"> </w:t>
      </w:r>
      <w:bookmarkStart w:id="11965" w:name="_ETM_Q39_529079"/>
      <w:bookmarkEnd w:id="11965"/>
      <w:r>
        <w:rPr>
          <w:rtl/>
        </w:rPr>
        <w:t xml:space="preserve">והכנסנו </w:t>
      </w:r>
      <w:bookmarkStart w:id="11966" w:name="_ETM_Q39_529739"/>
      <w:bookmarkEnd w:id="11966"/>
      <w:r>
        <w:rPr>
          <w:rtl/>
        </w:rPr>
        <w:t xml:space="preserve">כבר </w:t>
      </w:r>
      <w:bookmarkStart w:id="11967" w:name="_ETM_Q39_530370"/>
      <w:bookmarkEnd w:id="11967"/>
      <w:r>
        <w:rPr>
          <w:rtl/>
        </w:rPr>
        <w:t xml:space="preserve">מרכיבים </w:t>
      </w:r>
      <w:bookmarkStart w:id="11968" w:name="_ETM_Q39_531000"/>
      <w:bookmarkEnd w:id="11968"/>
      <w:r>
        <w:rPr>
          <w:rtl/>
        </w:rPr>
        <w:t>מתו</w:t>
      </w:r>
      <w:r>
        <w:rPr>
          <w:rFonts w:hint="cs"/>
          <w:rtl/>
        </w:rPr>
        <w:t xml:space="preserve">כה </w:t>
      </w:r>
      <w:bookmarkStart w:id="11969" w:name="_ETM_Q39_531360"/>
      <w:bookmarkEnd w:id="11969"/>
      <w:r>
        <w:rPr>
          <w:rtl/>
        </w:rPr>
        <w:t xml:space="preserve">לתוך </w:t>
      </w:r>
      <w:bookmarkStart w:id="11970" w:name="_ETM_Q39_532969"/>
      <w:bookmarkEnd w:id="11970"/>
      <w:r>
        <w:rPr>
          <w:rtl/>
        </w:rPr>
        <w:t xml:space="preserve">החוק </w:t>
      </w:r>
      <w:bookmarkStart w:id="11971" w:name="_ETM_Q39_533300"/>
      <w:bookmarkEnd w:id="11971"/>
      <w:r>
        <w:rPr>
          <w:rtl/>
        </w:rPr>
        <w:t xml:space="preserve">הקיים </w:t>
      </w:r>
      <w:bookmarkStart w:id="11972" w:name="_ETM_Q39_534050"/>
      <w:bookmarkEnd w:id="11972"/>
      <w:r>
        <w:rPr>
          <w:rtl/>
        </w:rPr>
        <w:t xml:space="preserve">כהוראת </w:t>
      </w:r>
      <w:bookmarkStart w:id="11973" w:name="_ETM_Q39_534589"/>
      <w:bookmarkEnd w:id="11973"/>
      <w:r>
        <w:rPr>
          <w:rtl/>
        </w:rPr>
        <w:t>שעה</w:t>
      </w:r>
      <w:r>
        <w:rPr>
          <w:rFonts w:hint="cs"/>
          <w:rtl/>
        </w:rPr>
        <w:t>.</w:t>
      </w:r>
      <w:r>
        <w:rPr>
          <w:rtl/>
        </w:rPr>
        <w:t xml:space="preserve"> </w:t>
      </w:r>
      <w:bookmarkStart w:id="11974" w:name="_ETM_Q39_535989"/>
      <w:bookmarkEnd w:id="11974"/>
      <w:r>
        <w:rPr>
          <w:rtl/>
        </w:rPr>
        <w:t>ולכן</w:t>
      </w:r>
      <w:r>
        <w:rPr>
          <w:rFonts w:hint="cs"/>
          <w:rtl/>
        </w:rPr>
        <w:t>,</w:t>
      </w:r>
      <w:r>
        <w:rPr>
          <w:rtl/>
        </w:rPr>
        <w:t xml:space="preserve"> </w:t>
      </w:r>
      <w:bookmarkStart w:id="11975" w:name="_ETM_Q39_537100"/>
      <w:bookmarkEnd w:id="11975"/>
      <w:r>
        <w:rPr>
          <w:rtl/>
        </w:rPr>
        <w:t xml:space="preserve">מוצע </w:t>
      </w:r>
      <w:bookmarkStart w:id="11976" w:name="_ETM_Q39_538270"/>
      <w:bookmarkEnd w:id="11976"/>
      <w:r>
        <w:rPr>
          <w:rtl/>
        </w:rPr>
        <w:t xml:space="preserve">להחזיר </w:t>
      </w:r>
      <w:bookmarkStart w:id="11977" w:name="_ETM_Q39_538930"/>
      <w:bookmarkEnd w:id="11977"/>
      <w:r>
        <w:rPr>
          <w:rtl/>
        </w:rPr>
        <w:t xml:space="preserve">את </w:t>
      </w:r>
      <w:bookmarkStart w:id="11978" w:name="_ETM_Q39_539050"/>
      <w:bookmarkEnd w:id="11978"/>
      <w:r>
        <w:rPr>
          <w:rtl/>
        </w:rPr>
        <w:t xml:space="preserve">הוראת </w:t>
      </w:r>
      <w:bookmarkStart w:id="11979" w:name="_ETM_Q39_539380"/>
      <w:bookmarkEnd w:id="11979"/>
      <w:r>
        <w:rPr>
          <w:rtl/>
        </w:rPr>
        <w:t>השעה</w:t>
      </w:r>
      <w:r>
        <w:rPr>
          <w:rFonts w:hint="cs"/>
          <w:rtl/>
        </w:rPr>
        <w:t>,</w:t>
      </w:r>
      <w:r>
        <w:rPr>
          <w:rtl/>
        </w:rPr>
        <w:t xml:space="preserve"> </w:t>
      </w:r>
      <w:bookmarkStart w:id="11980" w:name="_ETM_Q39_540469"/>
      <w:bookmarkEnd w:id="11980"/>
      <w:r>
        <w:rPr>
          <w:rtl/>
        </w:rPr>
        <w:t xml:space="preserve">ולקבוע </w:t>
      </w:r>
      <w:bookmarkStart w:id="11981" w:name="_ETM_Q39_540980"/>
      <w:bookmarkEnd w:id="11981"/>
      <w:r>
        <w:rPr>
          <w:rtl/>
        </w:rPr>
        <w:t xml:space="preserve">אותה </w:t>
      </w:r>
      <w:bookmarkStart w:id="11982" w:name="_ETM_Q39_541190"/>
      <w:bookmarkEnd w:id="11982"/>
      <w:r>
        <w:rPr>
          <w:rtl/>
        </w:rPr>
        <w:t xml:space="preserve">כהוראה </w:t>
      </w:r>
      <w:bookmarkStart w:id="11983" w:name="_ETM_Q39_541610"/>
      <w:bookmarkEnd w:id="11983"/>
      <w:r>
        <w:rPr>
          <w:rtl/>
        </w:rPr>
        <w:t xml:space="preserve">קבועה </w:t>
      </w:r>
      <w:bookmarkStart w:id="11984" w:name="_ETM_Q39_541969"/>
      <w:bookmarkEnd w:id="11984"/>
      <w:r>
        <w:rPr>
          <w:rtl/>
        </w:rPr>
        <w:t xml:space="preserve">בחוק </w:t>
      </w:r>
      <w:bookmarkStart w:id="11985" w:name="_ETM_Q39_543289"/>
      <w:bookmarkEnd w:id="11985"/>
      <w:r>
        <w:rPr>
          <w:rtl/>
        </w:rPr>
        <w:t xml:space="preserve">באמצעות </w:t>
      </w:r>
      <w:bookmarkStart w:id="11986" w:name="_ETM_Q39_543829"/>
      <w:bookmarkEnd w:id="11986"/>
      <w:r>
        <w:rPr>
          <w:rFonts w:hint="cs"/>
          <w:rtl/>
        </w:rPr>
        <w:t>ת</w:t>
      </w:r>
      <w:r>
        <w:rPr>
          <w:rtl/>
        </w:rPr>
        <w:t xml:space="preserve">וספת </w:t>
      </w:r>
      <w:bookmarkStart w:id="11987" w:name="_ETM_Q39_544279"/>
      <w:bookmarkEnd w:id="11987"/>
      <w:r>
        <w:rPr>
          <w:rtl/>
        </w:rPr>
        <w:t>סעיף</w:t>
      </w:r>
      <w:r>
        <w:rPr>
          <w:rFonts w:hint="cs"/>
          <w:rtl/>
        </w:rPr>
        <w:t xml:space="preserve"> 9(ג1).</w:t>
      </w:r>
      <w:r>
        <w:rPr>
          <w:rtl/>
        </w:rPr>
        <w:t xml:space="preserve"> </w:t>
      </w:r>
      <w:bookmarkStart w:id="11988" w:name="_ETM_Q39_549420"/>
      <w:bookmarkEnd w:id="11988"/>
      <w:r>
        <w:rPr>
          <w:rtl/>
        </w:rPr>
        <w:t xml:space="preserve">במסגרת </w:t>
      </w:r>
      <w:bookmarkStart w:id="11989" w:name="_ETM_Q39_550110"/>
      <w:bookmarkEnd w:id="11989"/>
      <w:r>
        <w:rPr>
          <w:rtl/>
        </w:rPr>
        <w:t xml:space="preserve">זו </w:t>
      </w:r>
      <w:bookmarkStart w:id="11990" w:name="_ETM_Q39_550500"/>
      <w:bookmarkEnd w:id="11990"/>
      <w:r>
        <w:rPr>
          <w:rtl/>
        </w:rPr>
        <w:t xml:space="preserve">מוצע </w:t>
      </w:r>
      <w:bookmarkStart w:id="11991" w:name="_ETM_Q39_550920"/>
      <w:bookmarkEnd w:id="11991"/>
      <w:r>
        <w:rPr>
          <w:rtl/>
        </w:rPr>
        <w:t xml:space="preserve">כי </w:t>
      </w:r>
      <w:bookmarkStart w:id="11992" w:name="_ETM_Q39_551070"/>
      <w:bookmarkEnd w:id="11992"/>
      <w:r>
        <w:rPr>
          <w:rtl/>
        </w:rPr>
        <w:t xml:space="preserve">חופשה </w:t>
      </w:r>
      <w:bookmarkStart w:id="11993" w:name="_ETM_Q39_551430"/>
      <w:bookmarkEnd w:id="11993"/>
      <w:r>
        <w:rPr>
          <w:rtl/>
        </w:rPr>
        <w:t xml:space="preserve">ללא </w:t>
      </w:r>
      <w:bookmarkStart w:id="11994" w:name="_ETM_Q39_551670"/>
      <w:bookmarkEnd w:id="11994"/>
      <w:r>
        <w:rPr>
          <w:rtl/>
        </w:rPr>
        <w:t xml:space="preserve">תשלום </w:t>
      </w:r>
      <w:bookmarkStart w:id="11995" w:name="_ETM_Q39_552180"/>
      <w:bookmarkEnd w:id="11995"/>
      <w:r>
        <w:rPr>
          <w:rtl/>
        </w:rPr>
        <w:t xml:space="preserve">בת </w:t>
      </w:r>
      <w:bookmarkStart w:id="11996" w:name="_ETM_Q39_552329"/>
      <w:bookmarkEnd w:id="11996"/>
      <w:r>
        <w:rPr>
          <w:rtl/>
        </w:rPr>
        <w:t xml:space="preserve">14 </w:t>
      </w:r>
      <w:bookmarkStart w:id="11997" w:name="_ETM_Q39_552899"/>
      <w:bookmarkEnd w:id="11997"/>
      <w:r>
        <w:rPr>
          <w:rtl/>
        </w:rPr>
        <w:t xml:space="preserve">ימים </w:t>
      </w:r>
      <w:bookmarkStart w:id="11998" w:name="_ETM_Q39_553229"/>
      <w:bookmarkEnd w:id="11998"/>
      <w:r>
        <w:rPr>
          <w:rtl/>
        </w:rPr>
        <w:t xml:space="preserve">לפחות </w:t>
      </w:r>
      <w:bookmarkStart w:id="11999" w:name="_ETM_Q39_553890"/>
      <w:bookmarkEnd w:id="11999"/>
      <w:r>
        <w:rPr>
          <w:rFonts w:hint="cs"/>
          <w:rtl/>
        </w:rPr>
        <w:t>ש</w:t>
      </w:r>
      <w:r>
        <w:rPr>
          <w:rtl/>
        </w:rPr>
        <w:t xml:space="preserve">אליה </w:t>
      </w:r>
      <w:bookmarkStart w:id="12000" w:name="_ETM_Q39_555070"/>
      <w:bookmarkEnd w:id="12000"/>
      <w:r>
        <w:rPr>
          <w:rtl/>
        </w:rPr>
        <w:t xml:space="preserve">הוצאה </w:t>
      </w:r>
      <w:bookmarkStart w:id="12001" w:name="_ETM_Q39_555520"/>
      <w:bookmarkEnd w:id="12001"/>
      <w:r>
        <w:rPr>
          <w:rtl/>
        </w:rPr>
        <w:t xml:space="preserve">עובדת </w:t>
      </w:r>
      <w:bookmarkStart w:id="12002" w:name="_ETM_Q39_556119"/>
      <w:bookmarkEnd w:id="12002"/>
      <w:r>
        <w:rPr>
          <w:rtl/>
        </w:rPr>
        <w:t xml:space="preserve">לאחר </w:t>
      </w:r>
      <w:bookmarkStart w:id="12003" w:name="_ETM_Q39_556509"/>
      <w:bookmarkEnd w:id="12003"/>
      <w:r>
        <w:rPr>
          <w:rtl/>
        </w:rPr>
        <w:t xml:space="preserve">תקופת </w:t>
      </w:r>
      <w:bookmarkStart w:id="12004" w:name="_ETM_Q39_556960"/>
      <w:bookmarkEnd w:id="12004"/>
      <w:r>
        <w:rPr>
          <w:rtl/>
        </w:rPr>
        <w:t xml:space="preserve">לידה </w:t>
      </w:r>
      <w:bookmarkStart w:id="12005" w:name="_ETM_Q39_557320"/>
      <w:bookmarkEnd w:id="12005"/>
      <w:r>
        <w:rPr>
          <w:rtl/>
        </w:rPr>
        <w:t>והורות</w:t>
      </w:r>
      <w:r>
        <w:rPr>
          <w:rFonts w:hint="cs"/>
          <w:rtl/>
        </w:rPr>
        <w:t xml:space="preserve">, לא תימנה עם תקופת </w:t>
      </w:r>
      <w:bookmarkStart w:id="12006" w:name="_ETM_Q39_559112"/>
      <w:bookmarkStart w:id="12007" w:name="_ETM_Q39_558039"/>
      <w:bookmarkStart w:id="12008" w:name="_ETM_Q39_558369"/>
      <w:bookmarkStart w:id="12009" w:name="_ETM_Q39_558640"/>
      <w:bookmarkStart w:id="12010" w:name="_ETM_Q39_559820"/>
      <w:bookmarkStart w:id="12011" w:name="_ETM_Q39_559969"/>
      <w:bookmarkStart w:id="12012" w:name="_ETM_Q39_560479"/>
      <w:bookmarkEnd w:id="12006"/>
      <w:bookmarkEnd w:id="12007"/>
      <w:bookmarkEnd w:id="12008"/>
      <w:bookmarkEnd w:id="12009"/>
      <w:bookmarkEnd w:id="12010"/>
      <w:bookmarkEnd w:id="12011"/>
      <w:bookmarkEnd w:id="12012"/>
      <w:r>
        <w:rPr>
          <w:rtl/>
        </w:rPr>
        <w:t xml:space="preserve">ההגנה </w:t>
      </w:r>
      <w:bookmarkStart w:id="12013" w:name="_ETM_Q39_560930"/>
      <w:bookmarkEnd w:id="12013"/>
      <w:r>
        <w:rPr>
          <w:rtl/>
        </w:rPr>
        <w:t xml:space="preserve">בת </w:t>
      </w:r>
      <w:bookmarkStart w:id="12014" w:name="_ETM_Q39_561109"/>
      <w:bookmarkEnd w:id="12014"/>
      <w:r>
        <w:rPr>
          <w:rtl/>
        </w:rPr>
        <w:t xml:space="preserve">60 </w:t>
      </w:r>
      <w:bookmarkStart w:id="12015" w:name="_ETM_Q39_561469"/>
      <w:bookmarkEnd w:id="12015"/>
      <w:r>
        <w:rPr>
          <w:rtl/>
        </w:rPr>
        <w:t>הימים</w:t>
      </w:r>
      <w:r>
        <w:rPr>
          <w:rFonts w:hint="cs"/>
          <w:rtl/>
        </w:rPr>
        <w:t>.</w:t>
      </w:r>
      <w:r>
        <w:rPr>
          <w:rtl/>
        </w:rPr>
        <w:t xml:space="preserve"> </w:t>
      </w:r>
      <w:bookmarkStart w:id="12016" w:name="_ETM_Q39_562770"/>
      <w:bookmarkEnd w:id="12016"/>
      <w:r>
        <w:rPr>
          <w:rtl/>
        </w:rPr>
        <w:t>כמו</w:t>
      </w:r>
      <w:bookmarkStart w:id="12017" w:name="_ETM_Q39_563070"/>
      <w:bookmarkEnd w:id="12017"/>
      <w:r>
        <w:rPr>
          <w:rFonts w:hint="cs"/>
          <w:rtl/>
        </w:rPr>
        <w:t xml:space="preserve"> </w:t>
      </w:r>
      <w:r>
        <w:rPr>
          <w:rtl/>
        </w:rPr>
        <w:t>כן</w:t>
      </w:r>
      <w:r>
        <w:rPr>
          <w:rFonts w:hint="cs"/>
          <w:rtl/>
        </w:rPr>
        <w:t>,</w:t>
      </w:r>
      <w:r>
        <w:rPr>
          <w:rtl/>
        </w:rPr>
        <w:t xml:space="preserve"> </w:t>
      </w:r>
      <w:bookmarkStart w:id="12018" w:name="_ETM_Q39_563460"/>
      <w:bookmarkEnd w:id="12018"/>
      <w:r>
        <w:rPr>
          <w:rtl/>
        </w:rPr>
        <w:t xml:space="preserve">מוצע </w:t>
      </w:r>
      <w:bookmarkStart w:id="12019" w:name="_ETM_Q39_563850"/>
      <w:bookmarkEnd w:id="12019"/>
      <w:r>
        <w:rPr>
          <w:rtl/>
        </w:rPr>
        <w:t xml:space="preserve">כי </w:t>
      </w:r>
      <w:bookmarkStart w:id="12020" w:name="_ETM_Q39_563969"/>
      <w:bookmarkEnd w:id="12020"/>
      <w:r>
        <w:rPr>
          <w:rtl/>
        </w:rPr>
        <w:t>הורא</w:t>
      </w:r>
      <w:r>
        <w:rPr>
          <w:rFonts w:hint="cs"/>
          <w:rtl/>
        </w:rPr>
        <w:t>ו</w:t>
      </w:r>
      <w:r>
        <w:rPr>
          <w:rtl/>
        </w:rPr>
        <w:t xml:space="preserve">ת </w:t>
      </w:r>
      <w:bookmarkStart w:id="12021" w:name="_ETM_Q39_564270"/>
      <w:bookmarkEnd w:id="12021"/>
      <w:r>
        <w:rPr>
          <w:rtl/>
        </w:rPr>
        <w:t xml:space="preserve">סעיף </w:t>
      </w:r>
      <w:bookmarkStart w:id="12022" w:name="_ETM_Q39_564659"/>
      <w:bookmarkEnd w:id="12022"/>
      <w:r>
        <w:rPr>
          <w:rtl/>
        </w:rPr>
        <w:t xml:space="preserve">9 </w:t>
      </w:r>
      <w:bookmarkStart w:id="12023" w:name="_ETM_Q39_565140"/>
      <w:bookmarkEnd w:id="12023"/>
      <w:r>
        <w:rPr>
          <w:rtl/>
        </w:rPr>
        <w:t xml:space="preserve">יחולו </w:t>
      </w:r>
      <w:bookmarkStart w:id="12024" w:name="_ETM_Q39_565560"/>
      <w:bookmarkEnd w:id="12024"/>
      <w:r>
        <w:rPr>
          <w:rtl/>
        </w:rPr>
        <w:t xml:space="preserve">על </w:t>
      </w:r>
      <w:bookmarkStart w:id="12025" w:name="_ETM_Q39_565710"/>
      <w:bookmarkEnd w:id="12025"/>
      <w:r>
        <w:rPr>
          <w:rtl/>
        </w:rPr>
        <w:t xml:space="preserve">עובדת </w:t>
      </w:r>
      <w:bookmarkStart w:id="12026" w:name="_ETM_Q39_567040"/>
      <w:bookmarkEnd w:id="12026"/>
      <w:r>
        <w:rPr>
          <w:rtl/>
        </w:rPr>
        <w:t xml:space="preserve">שעבדה </w:t>
      </w:r>
      <w:bookmarkStart w:id="12027" w:name="_ETM_Q39_567580"/>
      <w:bookmarkEnd w:id="12027"/>
      <w:r>
        <w:rPr>
          <w:rtl/>
        </w:rPr>
        <w:t xml:space="preserve">באותו </w:t>
      </w:r>
      <w:bookmarkStart w:id="12028" w:name="_ETM_Q39_567880"/>
      <w:bookmarkEnd w:id="12028"/>
      <w:r>
        <w:rPr>
          <w:rtl/>
        </w:rPr>
        <w:t xml:space="preserve">מקום </w:t>
      </w:r>
      <w:bookmarkStart w:id="12029" w:name="_ETM_Q39_568210"/>
      <w:bookmarkEnd w:id="12029"/>
      <w:r>
        <w:rPr>
          <w:rtl/>
        </w:rPr>
        <w:t xml:space="preserve">עבודה </w:t>
      </w:r>
      <w:bookmarkStart w:id="12030" w:name="_ETM_Q39_568810"/>
      <w:bookmarkEnd w:id="12030"/>
      <w:r>
        <w:rPr>
          <w:rtl/>
        </w:rPr>
        <w:t xml:space="preserve">או </w:t>
      </w:r>
      <w:bookmarkStart w:id="12031" w:name="_ETM_Q39_568990"/>
      <w:bookmarkEnd w:id="12031"/>
      <w:r>
        <w:rPr>
          <w:rtl/>
        </w:rPr>
        <w:t xml:space="preserve">אצל </w:t>
      </w:r>
      <w:bookmarkStart w:id="12032" w:name="_ETM_Q39_569290"/>
      <w:bookmarkEnd w:id="12032"/>
      <w:r>
        <w:rPr>
          <w:rtl/>
        </w:rPr>
        <w:t xml:space="preserve">אותו </w:t>
      </w:r>
      <w:bookmarkStart w:id="12033" w:name="_ETM_Q39_569529"/>
      <w:bookmarkEnd w:id="12033"/>
      <w:r>
        <w:rPr>
          <w:rtl/>
        </w:rPr>
        <w:t>מעסיק</w:t>
      </w:r>
      <w:r>
        <w:rPr>
          <w:rFonts w:hint="cs"/>
          <w:rtl/>
        </w:rPr>
        <w:t xml:space="preserve"> שישה </w:t>
      </w:r>
      <w:bookmarkStart w:id="12034" w:name="_ETM_Q39_570160"/>
      <w:bookmarkStart w:id="12035" w:name="_ETM_Q39_570730"/>
      <w:bookmarkEnd w:id="12034"/>
      <w:bookmarkEnd w:id="12035"/>
      <w:r>
        <w:rPr>
          <w:rtl/>
        </w:rPr>
        <w:t xml:space="preserve">חודשים </w:t>
      </w:r>
      <w:bookmarkStart w:id="12036" w:name="_ETM_Q39_571330"/>
      <w:bookmarkEnd w:id="12036"/>
      <w:r>
        <w:rPr>
          <w:rtl/>
        </w:rPr>
        <w:t>לפחות</w:t>
      </w:r>
      <w:r>
        <w:rPr>
          <w:rFonts w:hint="cs"/>
          <w:rtl/>
        </w:rPr>
        <w:t>.</w:t>
      </w:r>
      <w:r>
        <w:rPr>
          <w:rtl/>
        </w:rPr>
        <w:t xml:space="preserve"> </w:t>
      </w:r>
      <w:bookmarkStart w:id="12037" w:name="_ETM_Q39_572670"/>
      <w:bookmarkEnd w:id="12037"/>
      <w:r>
        <w:rPr>
          <w:rtl/>
        </w:rPr>
        <w:t>אי</w:t>
      </w:r>
      <w:bookmarkStart w:id="12038" w:name="_ETM_Q39_572909"/>
      <w:bookmarkEnd w:id="12038"/>
      <w:r>
        <w:rPr>
          <w:rFonts w:hint="cs"/>
          <w:rtl/>
        </w:rPr>
        <w:t xml:space="preserve"> </w:t>
      </w:r>
      <w:r>
        <w:rPr>
          <w:rtl/>
        </w:rPr>
        <w:t xml:space="preserve">לכך </w:t>
      </w:r>
      <w:bookmarkStart w:id="12039" w:name="_ETM_Q39_573330"/>
      <w:bookmarkEnd w:id="12039"/>
      <w:r>
        <w:rPr>
          <w:rtl/>
        </w:rPr>
        <w:t xml:space="preserve">ובהתאם </w:t>
      </w:r>
      <w:bookmarkStart w:id="12040" w:name="_ETM_Q39_573810"/>
      <w:bookmarkEnd w:id="12040"/>
      <w:r>
        <w:rPr>
          <w:rtl/>
        </w:rPr>
        <w:t>לזאת</w:t>
      </w:r>
      <w:r>
        <w:rPr>
          <w:rFonts w:hint="cs"/>
          <w:rtl/>
        </w:rPr>
        <w:t>,</w:t>
      </w:r>
      <w:r>
        <w:rPr>
          <w:rtl/>
        </w:rPr>
        <w:t xml:space="preserve"> </w:t>
      </w:r>
      <w:bookmarkStart w:id="12041" w:name="_ETM_Q39_574529"/>
      <w:bookmarkEnd w:id="12041"/>
      <w:r>
        <w:rPr>
          <w:rtl/>
        </w:rPr>
        <w:t xml:space="preserve">נראה </w:t>
      </w:r>
      <w:bookmarkStart w:id="12042" w:name="_ETM_Q39_574890"/>
      <w:bookmarkEnd w:id="12042"/>
      <w:r>
        <w:rPr>
          <w:rtl/>
        </w:rPr>
        <w:t xml:space="preserve">לי </w:t>
      </w:r>
      <w:bookmarkStart w:id="12043" w:name="_ETM_Q39_575250"/>
      <w:bookmarkEnd w:id="12043"/>
      <w:r>
        <w:rPr>
          <w:rtl/>
        </w:rPr>
        <w:t xml:space="preserve">שבאמת </w:t>
      </w:r>
      <w:bookmarkStart w:id="12044" w:name="_ETM_Q39_575940"/>
      <w:bookmarkEnd w:id="12044"/>
      <w:r>
        <w:rPr>
          <w:rtl/>
        </w:rPr>
        <w:t xml:space="preserve">הפערים </w:t>
      </w:r>
      <w:bookmarkStart w:id="12045" w:name="_ETM_Q39_576870"/>
      <w:bookmarkEnd w:id="12045"/>
      <w:r>
        <w:rPr>
          <w:rtl/>
        </w:rPr>
        <w:t xml:space="preserve">הם </w:t>
      </w:r>
      <w:bookmarkStart w:id="12046" w:name="_ETM_Q39_577020"/>
      <w:bookmarkEnd w:id="12046"/>
      <w:r>
        <w:rPr>
          <w:rtl/>
        </w:rPr>
        <w:t>קטנים</w:t>
      </w:r>
      <w:r>
        <w:rPr>
          <w:rFonts w:hint="cs"/>
          <w:rtl/>
        </w:rPr>
        <w:t>.</w:t>
      </w:r>
      <w:r>
        <w:rPr>
          <w:rtl/>
        </w:rPr>
        <w:t xml:space="preserve"> </w:t>
      </w:r>
      <w:bookmarkStart w:id="12047" w:name="_ETM_Q39_577950"/>
      <w:bookmarkEnd w:id="12047"/>
      <w:r>
        <w:rPr>
          <w:rtl/>
        </w:rPr>
        <w:t xml:space="preserve">התיקון </w:t>
      </w:r>
      <w:bookmarkStart w:id="12048" w:name="_ETM_Q39_578460"/>
      <w:bookmarkEnd w:id="12048"/>
      <w:r>
        <w:rPr>
          <w:rtl/>
        </w:rPr>
        <w:t xml:space="preserve">הנדרש </w:t>
      </w:r>
      <w:bookmarkStart w:id="12049" w:name="_ETM_Q39_579089"/>
      <w:bookmarkEnd w:id="12049"/>
      <w:r>
        <w:rPr>
          <w:rtl/>
        </w:rPr>
        <w:t xml:space="preserve">הוא </w:t>
      </w:r>
      <w:bookmarkStart w:id="12050" w:name="_ETM_Q39_579180"/>
      <w:bookmarkEnd w:id="12050"/>
      <w:r>
        <w:rPr>
          <w:rtl/>
        </w:rPr>
        <w:t>מינורי</w:t>
      </w:r>
      <w:r>
        <w:rPr>
          <w:rFonts w:hint="cs"/>
          <w:rtl/>
        </w:rPr>
        <w:t>,</w:t>
      </w:r>
      <w:r>
        <w:rPr>
          <w:rtl/>
        </w:rPr>
        <w:t xml:space="preserve"> </w:t>
      </w:r>
      <w:bookmarkStart w:id="12051" w:name="_ETM_Q39_580110"/>
      <w:bookmarkEnd w:id="12051"/>
      <w:r>
        <w:rPr>
          <w:rtl/>
        </w:rPr>
        <w:t xml:space="preserve">ונוכל </w:t>
      </w:r>
      <w:bookmarkStart w:id="12052" w:name="_ETM_Q39_580860"/>
      <w:bookmarkEnd w:id="12052"/>
      <w:r>
        <w:rPr>
          <w:rtl/>
        </w:rPr>
        <w:t xml:space="preserve">לקדם </w:t>
      </w:r>
      <w:bookmarkStart w:id="12053" w:name="_ETM_Q39_581580"/>
      <w:bookmarkEnd w:id="12053"/>
      <w:r>
        <w:rPr>
          <w:rtl/>
        </w:rPr>
        <w:t xml:space="preserve">את </w:t>
      </w:r>
      <w:bookmarkStart w:id="12054" w:name="_ETM_Q39_581729"/>
      <w:bookmarkEnd w:id="12054"/>
      <w:r>
        <w:rPr>
          <w:rtl/>
        </w:rPr>
        <w:t xml:space="preserve">הצעת </w:t>
      </w:r>
      <w:bookmarkStart w:id="12055" w:name="_ETM_Q39_582120"/>
      <w:bookmarkEnd w:id="12055"/>
      <w:r>
        <w:rPr>
          <w:rtl/>
        </w:rPr>
        <w:t xml:space="preserve">החוק </w:t>
      </w:r>
      <w:bookmarkStart w:id="12056" w:name="_ETM_Q39_582870"/>
      <w:bookmarkEnd w:id="12056"/>
      <w:r>
        <w:rPr>
          <w:rtl/>
        </w:rPr>
        <w:t xml:space="preserve">בשובה </w:t>
      </w:r>
      <w:bookmarkStart w:id="12057" w:name="_ETM_Q39_583440"/>
      <w:bookmarkEnd w:id="12057"/>
      <w:r>
        <w:rPr>
          <w:rtl/>
        </w:rPr>
        <w:t>וב</w:t>
      </w:r>
      <w:bookmarkStart w:id="12058" w:name="_ETM_Q39_583710"/>
      <w:bookmarkStart w:id="12059" w:name="_ETM_Q39_584130"/>
      <w:bookmarkEnd w:id="12058"/>
      <w:bookmarkEnd w:id="12059"/>
      <w:r>
        <w:rPr>
          <w:rFonts w:hint="cs"/>
          <w:rtl/>
        </w:rPr>
        <w:t xml:space="preserve">נחת. תודה רבה. </w:t>
      </w:r>
    </w:p>
    <w:p w:rsidR="00F7288F" w:rsidRDefault="00F7288F" w:rsidP="00436931">
      <w:pPr>
        <w:rPr>
          <w:rtl/>
        </w:rPr>
      </w:pPr>
      <w:bookmarkStart w:id="12060" w:name="_ETM_Q39_588584"/>
      <w:bookmarkEnd w:id="12060"/>
    </w:p>
    <w:p w:rsidR="00F7288F" w:rsidRDefault="00F7288F" w:rsidP="00436931">
      <w:pPr>
        <w:pStyle w:val="af7"/>
        <w:rPr>
          <w:rtl/>
        </w:rPr>
      </w:pPr>
      <w:bookmarkStart w:id="12061" w:name="_ETM_Q39_584611"/>
      <w:bookmarkStart w:id="12062" w:name="_ETM_Q39_584746"/>
      <w:bookmarkStart w:id="12063" w:name="ET_yor_6032_14"/>
      <w:bookmarkEnd w:id="12061"/>
      <w:bookmarkEnd w:id="12062"/>
      <w:r w:rsidRPr="00661160">
        <w:rPr>
          <w:rStyle w:val="TagStyle"/>
          <w:rtl/>
        </w:rPr>
        <w:t xml:space="preserve"> &lt;&lt; יור &gt;&gt;</w:t>
      </w:r>
      <w:r w:rsidRPr="001B18F9">
        <w:rPr>
          <w:rStyle w:val="TagStyle"/>
          <w:rtl/>
        </w:rPr>
        <w:t xml:space="preserve"> </w:t>
      </w:r>
      <w:r>
        <w:rPr>
          <w:rtl/>
        </w:rPr>
        <w:t>היו"ר מנסור עבאס:</w:t>
      </w:r>
      <w:r w:rsidRPr="001B18F9">
        <w:rPr>
          <w:rStyle w:val="TagStyle"/>
          <w:rtl/>
        </w:rPr>
        <w:t xml:space="preserve"> </w:t>
      </w:r>
      <w:r w:rsidRPr="00661160">
        <w:rPr>
          <w:rStyle w:val="TagStyle"/>
          <w:rtl/>
        </w:rPr>
        <w:t>&lt;&lt; יור &gt;&gt;</w:t>
      </w:r>
      <w:r>
        <w:rPr>
          <w:rtl/>
        </w:rPr>
        <w:t xml:space="preserve">   </w:t>
      </w:r>
      <w:bookmarkEnd w:id="12063"/>
    </w:p>
    <w:p w:rsidR="00F7288F" w:rsidRDefault="00F7288F" w:rsidP="00436931">
      <w:pPr>
        <w:pStyle w:val="KeepWithNext"/>
        <w:rPr>
          <w:rtl/>
          <w:lang w:eastAsia="he-IL"/>
        </w:rPr>
      </w:pPr>
    </w:p>
    <w:p w:rsidR="00F7288F" w:rsidRDefault="00F7288F" w:rsidP="00436931">
      <w:pPr>
        <w:rPr>
          <w:rtl/>
          <w:lang w:eastAsia="he-IL"/>
        </w:rPr>
      </w:pPr>
      <w:bookmarkStart w:id="12064" w:name="_ETM_Q39_586126"/>
      <w:bookmarkEnd w:id="12064"/>
      <w:r>
        <w:rPr>
          <w:rFonts w:hint="cs"/>
          <w:rtl/>
          <w:lang w:eastAsia="he-IL"/>
        </w:rPr>
        <w:t xml:space="preserve">תודה, סגן השר יאיר גולן. </w:t>
      </w:r>
      <w:bookmarkStart w:id="12065" w:name="_ETM_Q39_589666"/>
      <w:bookmarkStart w:id="12066" w:name="_ETM_Q39_590128"/>
      <w:bookmarkEnd w:id="12065"/>
      <w:bookmarkEnd w:id="12066"/>
    </w:p>
    <w:p w:rsidR="00F7288F" w:rsidRDefault="00F7288F" w:rsidP="00436931">
      <w:pPr>
        <w:rPr>
          <w:rtl/>
          <w:lang w:eastAsia="he-IL"/>
        </w:rPr>
      </w:pPr>
      <w:bookmarkStart w:id="12067" w:name="_ETM_Q39_590231"/>
      <w:bookmarkStart w:id="12068" w:name="_ETM_Q39_590303"/>
      <w:bookmarkStart w:id="12069" w:name="_ETM_Q39_590419"/>
      <w:bookmarkEnd w:id="12067"/>
      <w:bookmarkEnd w:id="12068"/>
      <w:bookmarkEnd w:id="12069"/>
    </w:p>
    <w:p w:rsidR="00F7288F" w:rsidRDefault="00F7288F" w:rsidP="00436931">
      <w:pPr>
        <w:pStyle w:val="af6"/>
        <w:rPr>
          <w:rtl/>
        </w:rPr>
      </w:pPr>
      <w:bookmarkStart w:id="12070" w:name="ET_interruption_5851_15"/>
      <w:r w:rsidRPr="00661160">
        <w:rPr>
          <w:rStyle w:val="TagStyle"/>
          <w:rtl/>
        </w:rPr>
        <w:t xml:space="preserve"> &lt;&lt; קריאה &gt;&gt;</w:t>
      </w:r>
      <w:r w:rsidRPr="001B18F9">
        <w:rPr>
          <w:rStyle w:val="TagStyle"/>
          <w:rtl/>
        </w:rPr>
        <w:t xml:space="preserve"> </w:t>
      </w:r>
      <w:r>
        <w:rPr>
          <w:rtl/>
        </w:rPr>
        <w:t>משה אבוטבול (ש"ס):</w:t>
      </w:r>
      <w:r w:rsidRPr="001B18F9">
        <w:rPr>
          <w:rStyle w:val="TagStyle"/>
          <w:rtl/>
        </w:rPr>
        <w:t xml:space="preserve"> </w:t>
      </w:r>
      <w:r w:rsidRPr="00661160">
        <w:rPr>
          <w:rStyle w:val="TagStyle"/>
          <w:rtl/>
        </w:rPr>
        <w:t>&lt;&lt; קריאה &gt;&gt;</w:t>
      </w:r>
      <w:r>
        <w:rPr>
          <w:rtl/>
        </w:rPr>
        <w:t xml:space="preserve">   </w:t>
      </w:r>
      <w:bookmarkEnd w:id="12070"/>
    </w:p>
    <w:p w:rsidR="00F7288F" w:rsidRDefault="00F7288F" w:rsidP="00436931">
      <w:pPr>
        <w:pStyle w:val="KeepWithNext"/>
        <w:rPr>
          <w:rtl/>
          <w:lang w:eastAsia="he-IL"/>
        </w:rPr>
      </w:pPr>
    </w:p>
    <w:p w:rsidR="00F7288F" w:rsidRPr="001B18F9" w:rsidRDefault="00F7288F" w:rsidP="00436931">
      <w:pPr>
        <w:rPr>
          <w:rtl/>
          <w:lang w:eastAsia="he-IL"/>
        </w:rPr>
      </w:pPr>
      <w:r>
        <w:rPr>
          <w:rFonts w:hint="cs"/>
          <w:rtl/>
          <w:lang w:eastAsia="he-IL"/>
        </w:rPr>
        <w:t xml:space="preserve">אני מבקש לצטט מהרב עובדיה יוסף את הכול, </w:t>
      </w:r>
      <w:bookmarkStart w:id="12071" w:name="_ETM_Q39_588480"/>
      <w:bookmarkEnd w:id="12071"/>
      <w:r>
        <w:rPr>
          <w:rFonts w:hint="cs"/>
          <w:rtl/>
          <w:lang w:eastAsia="he-IL"/>
        </w:rPr>
        <w:t xml:space="preserve">ולא לבלבל את המוח - - - זה </w:t>
      </w:r>
      <w:bookmarkStart w:id="12072" w:name="_ETM_Q39_594749"/>
      <w:bookmarkEnd w:id="12072"/>
      <w:r>
        <w:rPr>
          <w:rFonts w:hint="cs"/>
          <w:rtl/>
          <w:lang w:eastAsia="he-IL"/>
        </w:rPr>
        <w:t xml:space="preserve">לא יעבור בשתיקה - - - </w:t>
      </w:r>
    </w:p>
    <w:p w:rsidR="00F7288F" w:rsidRDefault="00F7288F" w:rsidP="00436931">
      <w:pPr>
        <w:rPr>
          <w:rtl/>
        </w:rPr>
      </w:pPr>
      <w:bookmarkStart w:id="12073" w:name="_ETM_Q39_588793"/>
      <w:bookmarkStart w:id="12074" w:name="_ETM_Q39_588832"/>
      <w:bookmarkStart w:id="12075" w:name="_ETM_Q39_597226"/>
      <w:bookmarkStart w:id="12076" w:name="_ETM_Q39_597348"/>
      <w:bookmarkStart w:id="12077" w:name="_ETM_Q39_597495"/>
      <w:bookmarkEnd w:id="12073"/>
      <w:bookmarkEnd w:id="12074"/>
      <w:bookmarkEnd w:id="12075"/>
      <w:bookmarkEnd w:id="12076"/>
      <w:bookmarkEnd w:id="12077"/>
    </w:p>
    <w:p w:rsidR="00F7288F" w:rsidRDefault="00F7288F" w:rsidP="00436931">
      <w:pPr>
        <w:pStyle w:val="af7"/>
        <w:rPr>
          <w:rtl/>
        </w:rPr>
      </w:pPr>
      <w:r w:rsidRPr="00661160">
        <w:rPr>
          <w:rStyle w:val="TagStyle"/>
          <w:rtl/>
        </w:rPr>
        <w:t xml:space="preserve"> &lt;&lt; יור &gt;&gt;</w:t>
      </w:r>
      <w:r w:rsidRPr="0098280B">
        <w:rPr>
          <w:rStyle w:val="TagStyle"/>
          <w:rtl/>
        </w:rPr>
        <w:t xml:space="preserve"> </w:t>
      </w:r>
      <w:r>
        <w:rPr>
          <w:rtl/>
        </w:rPr>
        <w:t>היו"ר מנסור עבאס:</w:t>
      </w:r>
      <w:r w:rsidRPr="0098280B">
        <w:rPr>
          <w:rStyle w:val="TagStyle"/>
          <w:rtl/>
        </w:rPr>
        <w:t xml:space="preserve"> </w:t>
      </w:r>
      <w:r w:rsidRPr="00661160">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w:t>
      </w:r>
      <w:bookmarkStart w:id="12078" w:name="_ETM_Q39_594267"/>
      <w:bookmarkEnd w:id="12078"/>
      <w:r>
        <w:rPr>
          <w:rFonts w:hint="cs"/>
          <w:rtl/>
          <w:lang w:eastAsia="he-IL"/>
        </w:rPr>
        <w:t xml:space="preserve">משה גפני, ביקשת להתנגד להצעתו של חבר הכנסת </w:t>
      </w:r>
      <w:bookmarkStart w:id="12079" w:name="_ETM_Q39_599429"/>
      <w:bookmarkEnd w:id="12079"/>
      <w:r>
        <w:rPr>
          <w:rFonts w:hint="cs"/>
          <w:rtl/>
          <w:lang w:eastAsia="he-IL"/>
        </w:rPr>
        <w:t xml:space="preserve">איימן עודה. </w:t>
      </w:r>
      <w:bookmarkStart w:id="12080" w:name="_ETM_Q39_602981"/>
      <w:bookmarkEnd w:id="12080"/>
    </w:p>
    <w:p w:rsidR="00F7288F" w:rsidRDefault="00F7288F" w:rsidP="00436931">
      <w:pPr>
        <w:rPr>
          <w:rtl/>
        </w:rPr>
      </w:pPr>
      <w:bookmarkStart w:id="12081" w:name="_ETM_Q39_603060"/>
      <w:bookmarkStart w:id="12082" w:name="_ETM_Q39_597617"/>
      <w:bookmarkStart w:id="12083" w:name="_ETM_Q39_600954"/>
      <w:bookmarkStart w:id="12084" w:name="_ETM_Q39_601063"/>
      <w:bookmarkEnd w:id="12081"/>
      <w:bookmarkEnd w:id="12082"/>
      <w:bookmarkEnd w:id="12083"/>
      <w:bookmarkEnd w:id="12084"/>
    </w:p>
    <w:p w:rsidR="00F7288F" w:rsidRDefault="00F7288F" w:rsidP="00436931">
      <w:pPr>
        <w:pStyle w:val="af6"/>
        <w:rPr>
          <w:rtl/>
        </w:rPr>
      </w:pPr>
      <w:bookmarkStart w:id="12085" w:name="ET_interruption_5851_26"/>
      <w:r w:rsidRPr="00661160">
        <w:rPr>
          <w:rStyle w:val="TagStyle"/>
          <w:rtl/>
        </w:rPr>
        <w:t xml:space="preserve"> &lt;&lt; קריאה &gt;&gt;</w:t>
      </w:r>
      <w:r w:rsidRPr="0098280B">
        <w:rPr>
          <w:rStyle w:val="TagStyle"/>
          <w:rtl/>
        </w:rPr>
        <w:t xml:space="preserve"> </w:t>
      </w:r>
      <w:r>
        <w:rPr>
          <w:rtl/>
        </w:rPr>
        <w:t>משה אבוטבול (ש"ס):</w:t>
      </w:r>
      <w:r w:rsidRPr="0098280B">
        <w:rPr>
          <w:rStyle w:val="TagStyle"/>
          <w:rtl/>
        </w:rPr>
        <w:t xml:space="preserve"> </w:t>
      </w:r>
      <w:r w:rsidRPr="00661160">
        <w:rPr>
          <w:rStyle w:val="TagStyle"/>
          <w:rtl/>
        </w:rPr>
        <w:t>&lt;&lt; קריאה &gt;&gt;</w:t>
      </w:r>
      <w:r>
        <w:rPr>
          <w:rtl/>
        </w:rPr>
        <w:t xml:space="preserve">   </w:t>
      </w:r>
      <w:bookmarkEnd w:id="12085"/>
    </w:p>
    <w:p w:rsidR="00F7288F" w:rsidRPr="0098280B" w:rsidRDefault="00F7288F" w:rsidP="00436931">
      <w:pPr>
        <w:rPr>
          <w:rtl/>
          <w:lang w:eastAsia="he-IL"/>
        </w:rPr>
      </w:pPr>
      <w:bookmarkStart w:id="12086" w:name="_ETM_Q39_606847"/>
      <w:bookmarkEnd w:id="12086"/>
    </w:p>
    <w:p w:rsidR="00F7288F" w:rsidRDefault="00F7288F" w:rsidP="00436931">
      <w:pPr>
        <w:rPr>
          <w:rtl/>
        </w:rPr>
      </w:pPr>
      <w:bookmarkStart w:id="12087" w:name="_ETM_Q39_601339"/>
      <w:bookmarkStart w:id="12088" w:name="_ETM_Q39_601448"/>
      <w:bookmarkEnd w:id="12087"/>
      <w:bookmarkEnd w:id="12088"/>
      <w:r>
        <w:rPr>
          <w:rFonts w:hint="cs"/>
          <w:rtl/>
        </w:rPr>
        <w:t xml:space="preserve">עשית משהו אחד, משהו </w:t>
      </w:r>
      <w:bookmarkStart w:id="12089" w:name="_ETM_Q39_605703"/>
      <w:bookmarkEnd w:id="12089"/>
      <w:r>
        <w:rPr>
          <w:rFonts w:hint="cs"/>
          <w:rtl/>
        </w:rPr>
        <w:t xml:space="preserve">בשם הרב עובדיה </w:t>
      </w:r>
      <w:r>
        <w:rPr>
          <w:rtl/>
        </w:rPr>
        <w:t>–</w:t>
      </w:r>
      <w:r>
        <w:rPr>
          <w:rFonts w:hint="cs"/>
          <w:rtl/>
        </w:rPr>
        <w:t xml:space="preserve"> עשית משהו אחד, שאתה מדבר בשמו - - - על מי אתה מדבר? על מי אתה עובד - - </w:t>
      </w:r>
      <w:bookmarkStart w:id="12090" w:name="_ETM_Q39_613995"/>
      <w:bookmarkEnd w:id="12090"/>
      <w:r>
        <w:rPr>
          <w:rFonts w:hint="cs"/>
          <w:rtl/>
        </w:rPr>
        <w:t xml:space="preserve">-  </w:t>
      </w:r>
      <w:bookmarkStart w:id="12091" w:name="_ETM_Q39_610339"/>
      <w:bookmarkEnd w:id="12091"/>
    </w:p>
    <w:p w:rsidR="00F7288F" w:rsidRDefault="00F7288F" w:rsidP="00436931">
      <w:pPr>
        <w:rPr>
          <w:rtl/>
        </w:rPr>
      </w:pPr>
    </w:p>
    <w:p w:rsidR="00F7288F" w:rsidRDefault="00F7288F" w:rsidP="00436931">
      <w:pPr>
        <w:pStyle w:val="af7"/>
        <w:rPr>
          <w:rtl/>
        </w:rPr>
      </w:pPr>
      <w:r w:rsidRPr="00661160">
        <w:rPr>
          <w:rStyle w:val="TagStyle"/>
          <w:rtl/>
        </w:rPr>
        <w:t xml:space="preserve"> &lt;&lt; יור &gt;&gt;</w:t>
      </w:r>
      <w:r w:rsidRPr="001B18F9">
        <w:rPr>
          <w:rStyle w:val="TagStyle"/>
          <w:rtl/>
        </w:rPr>
        <w:t xml:space="preserve"> </w:t>
      </w:r>
      <w:r>
        <w:rPr>
          <w:rtl/>
        </w:rPr>
        <w:t>היו"ר מנסור עבאס:</w:t>
      </w:r>
      <w:r w:rsidRPr="001B18F9">
        <w:rPr>
          <w:rStyle w:val="TagStyle"/>
          <w:rtl/>
        </w:rPr>
        <w:t xml:space="preserve"> </w:t>
      </w:r>
      <w:r w:rsidRPr="00661160">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טוב, חבר הכנסת אבוטבול, תודה רבה לך. הינה, סוף</w:t>
      </w:r>
      <w:bookmarkStart w:id="12092" w:name="_ETM_Q39_613915"/>
      <w:bookmarkEnd w:id="12092"/>
      <w:r>
        <w:rPr>
          <w:rFonts w:hint="cs"/>
          <w:rtl/>
          <w:lang w:eastAsia="he-IL"/>
        </w:rPr>
        <w:t>-סוף הוא ציטט את - - -</w:t>
      </w:r>
    </w:p>
    <w:p w:rsidR="00F7288F" w:rsidRDefault="00F7288F" w:rsidP="00436931">
      <w:pPr>
        <w:tabs>
          <w:tab w:val="left" w:pos="2033"/>
        </w:tabs>
        <w:rPr>
          <w:rtl/>
          <w:lang w:eastAsia="he-IL"/>
        </w:rPr>
      </w:pPr>
      <w:bookmarkStart w:id="12093" w:name="_ETM_Q39_615713"/>
      <w:bookmarkStart w:id="12094" w:name="_ETM_Q39_615838"/>
      <w:bookmarkStart w:id="12095" w:name="_ETM_Q39_612007"/>
      <w:bookmarkStart w:id="12096" w:name="_ETM_Q39_612101"/>
      <w:bookmarkEnd w:id="12093"/>
      <w:bookmarkEnd w:id="12094"/>
      <w:bookmarkEnd w:id="12095"/>
      <w:bookmarkEnd w:id="12096"/>
    </w:p>
    <w:p w:rsidR="00F7288F" w:rsidRDefault="00F7288F" w:rsidP="00436931">
      <w:pPr>
        <w:pStyle w:val="af6"/>
        <w:rPr>
          <w:rtl/>
        </w:rPr>
      </w:pPr>
      <w:bookmarkStart w:id="12097" w:name="_ETM_Q39_618533"/>
      <w:bookmarkStart w:id="12098" w:name="_ETM_Q39_618667"/>
      <w:bookmarkStart w:id="12099" w:name="ET_interruption_5851_18"/>
      <w:bookmarkEnd w:id="12097"/>
      <w:bookmarkEnd w:id="12098"/>
      <w:r w:rsidRPr="00661160">
        <w:rPr>
          <w:rStyle w:val="TagStyle"/>
          <w:rtl/>
        </w:rPr>
        <w:t xml:space="preserve"> &lt;&lt; קריאה &gt;&gt;</w:t>
      </w:r>
      <w:r w:rsidRPr="001B18F9">
        <w:rPr>
          <w:rStyle w:val="TagStyle"/>
          <w:rtl/>
        </w:rPr>
        <w:t xml:space="preserve"> </w:t>
      </w:r>
      <w:r>
        <w:rPr>
          <w:rtl/>
        </w:rPr>
        <w:t>משה אבוטבול (ש"ס):</w:t>
      </w:r>
      <w:r w:rsidRPr="001B18F9">
        <w:rPr>
          <w:rStyle w:val="TagStyle"/>
          <w:rtl/>
        </w:rPr>
        <w:t xml:space="preserve"> </w:t>
      </w:r>
      <w:r w:rsidRPr="00661160">
        <w:rPr>
          <w:rStyle w:val="TagStyle"/>
          <w:rtl/>
        </w:rPr>
        <w:t>&lt;&lt; קריאה &gt;&gt;</w:t>
      </w:r>
      <w:r>
        <w:rPr>
          <w:rtl/>
        </w:rPr>
        <w:t xml:space="preserve">   </w:t>
      </w:r>
      <w:bookmarkEnd w:id="1209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שכחתם מה זה להיות יהודים. במה </w:t>
      </w:r>
      <w:bookmarkStart w:id="12100" w:name="_ETM_Q39_627776"/>
      <w:bookmarkEnd w:id="12100"/>
      <w:r>
        <w:rPr>
          <w:rFonts w:hint="cs"/>
          <w:rtl/>
          <w:lang w:eastAsia="he-IL"/>
        </w:rPr>
        <w:t xml:space="preserve">אתם יהודים - - - רשע - - - </w:t>
      </w:r>
    </w:p>
    <w:p w:rsidR="00F7288F" w:rsidRPr="001B18F9" w:rsidRDefault="00F7288F" w:rsidP="00436931">
      <w:pPr>
        <w:rPr>
          <w:rtl/>
          <w:lang w:eastAsia="he-IL"/>
        </w:rPr>
      </w:pPr>
      <w:bookmarkStart w:id="12101" w:name="_ETM_Q39_616742"/>
      <w:bookmarkStart w:id="12102" w:name="_ETM_Q39_616869"/>
      <w:bookmarkEnd w:id="12101"/>
      <w:bookmarkEnd w:id="12102"/>
    </w:p>
    <w:p w:rsidR="00F7288F" w:rsidRDefault="00F7288F" w:rsidP="00436931">
      <w:pPr>
        <w:pStyle w:val="af6"/>
        <w:rPr>
          <w:rtl/>
        </w:rPr>
      </w:pPr>
      <w:bookmarkStart w:id="12103" w:name="ET_interruption_6265_17"/>
      <w:r w:rsidRPr="00661160">
        <w:rPr>
          <w:rStyle w:val="TagStyle"/>
          <w:rtl/>
        </w:rPr>
        <w:t xml:space="preserve"> &lt;&lt; קריאה &gt;&gt;</w:t>
      </w:r>
      <w:r w:rsidRPr="001B18F9">
        <w:rPr>
          <w:rStyle w:val="TagStyle"/>
          <w:rtl/>
        </w:rPr>
        <w:t xml:space="preserve"> </w:t>
      </w:r>
      <w:r>
        <w:rPr>
          <w:rtl/>
        </w:rPr>
        <w:t>סגן שרת הכלכלה והתעשייה יאיר גולן:</w:t>
      </w:r>
      <w:r w:rsidRPr="001B18F9">
        <w:rPr>
          <w:rStyle w:val="TagStyle"/>
          <w:rtl/>
        </w:rPr>
        <w:t xml:space="preserve"> </w:t>
      </w:r>
      <w:r w:rsidRPr="00661160">
        <w:rPr>
          <w:rStyle w:val="TagStyle"/>
          <w:rtl/>
        </w:rPr>
        <w:t>&lt;&lt; קריאה &gt;&gt;</w:t>
      </w:r>
      <w:r>
        <w:rPr>
          <w:rtl/>
        </w:rPr>
        <w:t xml:space="preserve">   </w:t>
      </w:r>
      <w:bookmarkEnd w:id="1210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הוא </w:t>
      </w:r>
      <w:bookmarkStart w:id="12104" w:name="_ETM_Q39_616071"/>
      <w:bookmarkEnd w:id="12104"/>
      <w:r>
        <w:rPr>
          <w:rFonts w:hint="cs"/>
          <w:rtl/>
          <w:lang w:eastAsia="he-IL"/>
        </w:rPr>
        <w:t>לא רק שלך, הוא גם שלי.</w:t>
      </w:r>
    </w:p>
    <w:p w:rsidR="00F7288F" w:rsidRDefault="00F7288F" w:rsidP="00436931">
      <w:pPr>
        <w:rPr>
          <w:rtl/>
          <w:lang w:eastAsia="he-IL"/>
        </w:rPr>
      </w:pPr>
    </w:p>
    <w:p w:rsidR="00F7288F" w:rsidRDefault="00F7288F" w:rsidP="00436931">
      <w:pPr>
        <w:pStyle w:val="af6"/>
        <w:rPr>
          <w:rtl/>
        </w:rPr>
      </w:pPr>
      <w:bookmarkStart w:id="12105" w:name="ET_interruption_5851_19"/>
      <w:r w:rsidRPr="00661160">
        <w:rPr>
          <w:rStyle w:val="TagStyle"/>
          <w:rtl/>
        </w:rPr>
        <w:t xml:space="preserve"> &lt;&lt; קריאה &gt;&gt;</w:t>
      </w:r>
      <w:r w:rsidRPr="00876533">
        <w:rPr>
          <w:rStyle w:val="TagStyle"/>
          <w:rtl/>
        </w:rPr>
        <w:t xml:space="preserve"> </w:t>
      </w:r>
      <w:r>
        <w:rPr>
          <w:rtl/>
        </w:rPr>
        <w:t>משה אבוטבול (ש"ס):</w:t>
      </w:r>
      <w:r w:rsidRPr="00876533">
        <w:rPr>
          <w:rStyle w:val="TagStyle"/>
          <w:rtl/>
        </w:rPr>
        <w:t xml:space="preserve"> </w:t>
      </w:r>
      <w:r w:rsidRPr="00661160">
        <w:rPr>
          <w:rStyle w:val="TagStyle"/>
          <w:rtl/>
        </w:rPr>
        <w:t>&lt;&lt; קריאה &gt;&gt;</w:t>
      </w:r>
      <w:r>
        <w:rPr>
          <w:rtl/>
        </w:rPr>
        <w:t xml:space="preserve">   </w:t>
      </w:r>
      <w:bookmarkEnd w:id="12105"/>
    </w:p>
    <w:p w:rsidR="00F7288F" w:rsidRDefault="00F7288F" w:rsidP="00436931">
      <w:pPr>
        <w:pStyle w:val="KeepWithNext"/>
        <w:rPr>
          <w:rtl/>
          <w:lang w:eastAsia="he-IL"/>
        </w:rPr>
      </w:pPr>
    </w:p>
    <w:p w:rsidR="00F7288F" w:rsidRDefault="00F7288F" w:rsidP="00436931">
      <w:pPr>
        <w:rPr>
          <w:rtl/>
          <w:lang w:eastAsia="he-IL"/>
        </w:rPr>
      </w:pPr>
      <w:bookmarkStart w:id="12106" w:name="_ETM_Q39_618575"/>
      <w:bookmarkEnd w:id="12106"/>
      <w:r>
        <w:rPr>
          <w:rFonts w:hint="cs"/>
          <w:rtl/>
          <w:lang w:eastAsia="he-IL"/>
        </w:rPr>
        <w:t>- - - שכחת, שכחת מה זה להיות יהודי - - -</w:t>
      </w:r>
    </w:p>
    <w:p w:rsidR="00F7288F" w:rsidRDefault="00F7288F" w:rsidP="00436931">
      <w:pPr>
        <w:rPr>
          <w:rtl/>
          <w:lang w:eastAsia="he-IL"/>
        </w:rPr>
      </w:pPr>
    </w:p>
    <w:p w:rsidR="00F7288F" w:rsidRDefault="00F7288F" w:rsidP="00436931">
      <w:pPr>
        <w:pStyle w:val="af6"/>
        <w:rPr>
          <w:rtl/>
        </w:rPr>
      </w:pPr>
      <w:bookmarkStart w:id="12107" w:name="ET_interruption_6265_21"/>
      <w:r w:rsidRPr="00661160">
        <w:rPr>
          <w:rStyle w:val="TagStyle"/>
          <w:rtl/>
        </w:rPr>
        <w:t xml:space="preserve"> &lt;&lt; קריאה &gt;&gt;</w:t>
      </w:r>
      <w:r w:rsidRPr="00876533">
        <w:rPr>
          <w:rStyle w:val="TagStyle"/>
          <w:rtl/>
        </w:rPr>
        <w:t xml:space="preserve"> </w:t>
      </w:r>
      <w:r>
        <w:rPr>
          <w:rtl/>
        </w:rPr>
        <w:t>סגן שרת הכלכלה והתעשייה יאיר גולן:</w:t>
      </w:r>
      <w:r w:rsidRPr="00876533">
        <w:rPr>
          <w:rStyle w:val="TagStyle"/>
          <w:rtl/>
        </w:rPr>
        <w:t xml:space="preserve"> </w:t>
      </w:r>
      <w:r w:rsidRPr="00661160">
        <w:rPr>
          <w:rStyle w:val="TagStyle"/>
          <w:rtl/>
        </w:rPr>
        <w:t>&lt;&lt; קריאה &gt;&gt;</w:t>
      </w:r>
      <w:r>
        <w:rPr>
          <w:rtl/>
        </w:rPr>
        <w:t xml:space="preserve">   </w:t>
      </w:r>
      <w:bookmarkEnd w:id="1210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יהודי לא פחות טוב ממך. אל תתנשא. אל תתנשא. </w:t>
      </w:r>
    </w:p>
    <w:p w:rsidR="00F7288F" w:rsidRDefault="00F7288F" w:rsidP="00436931">
      <w:pPr>
        <w:rPr>
          <w:rtl/>
          <w:lang w:eastAsia="he-IL"/>
        </w:rPr>
      </w:pPr>
    </w:p>
    <w:p w:rsidR="00F7288F" w:rsidRDefault="00F7288F" w:rsidP="00436931">
      <w:pPr>
        <w:pStyle w:val="af6"/>
        <w:rPr>
          <w:rtl/>
        </w:rPr>
      </w:pPr>
      <w:bookmarkStart w:id="12108" w:name="ET_interruption_5851_27"/>
      <w:r w:rsidRPr="00E11750">
        <w:rPr>
          <w:rStyle w:val="TagStyle"/>
          <w:rtl/>
        </w:rPr>
        <w:t xml:space="preserve"> &lt;&lt; קריאה &gt;&gt;</w:t>
      </w:r>
      <w:r w:rsidRPr="00876533">
        <w:rPr>
          <w:rStyle w:val="TagStyle"/>
          <w:rtl/>
        </w:rPr>
        <w:t xml:space="preserve"> </w:t>
      </w:r>
      <w:r>
        <w:rPr>
          <w:rtl/>
        </w:rPr>
        <w:t>משה אבוטבול (ש"ס):</w:t>
      </w:r>
      <w:r w:rsidRPr="00876533">
        <w:rPr>
          <w:rStyle w:val="TagStyle"/>
          <w:rtl/>
        </w:rPr>
        <w:t xml:space="preserve"> </w:t>
      </w:r>
      <w:r w:rsidRPr="00E11750">
        <w:rPr>
          <w:rStyle w:val="TagStyle"/>
          <w:rtl/>
        </w:rPr>
        <w:t>&lt;&lt; קריאה &gt;&gt;</w:t>
      </w:r>
      <w:bookmarkEnd w:id="12108"/>
      <w:r w:rsidRPr="00E11750">
        <w:rPr>
          <w:rStyle w:val="TagStyle"/>
          <w:rtl/>
        </w:rPr>
        <w:t xml:space="preserve"> </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הרב גפני, הרב גפני - - - הרב שך. הוא מדבר בשמו, אתה מבין?</w:t>
      </w:r>
    </w:p>
    <w:p w:rsidR="00F7288F" w:rsidRDefault="00F7288F" w:rsidP="00436931">
      <w:pPr>
        <w:rPr>
          <w:rtl/>
          <w:lang w:eastAsia="he-IL"/>
        </w:rPr>
      </w:pPr>
      <w:bookmarkStart w:id="12109" w:name="_ETM_Q39_637799"/>
      <w:bookmarkStart w:id="12110" w:name="_ETM_Q39_637889"/>
      <w:bookmarkStart w:id="12111" w:name="_ETM_Q39_637957"/>
      <w:bookmarkStart w:id="12112" w:name="_ETM_Q39_638057"/>
      <w:bookmarkEnd w:id="12109"/>
      <w:bookmarkEnd w:id="12110"/>
      <w:bookmarkEnd w:id="12111"/>
      <w:bookmarkEnd w:id="12112"/>
    </w:p>
    <w:p w:rsidR="00F7288F" w:rsidRDefault="00F7288F" w:rsidP="00436931">
      <w:pPr>
        <w:pStyle w:val="af7"/>
        <w:rPr>
          <w:rtl/>
        </w:rPr>
      </w:pPr>
      <w:bookmarkStart w:id="12113" w:name="ET_yor_6032_23"/>
      <w:r w:rsidRPr="00661160">
        <w:rPr>
          <w:rStyle w:val="TagStyle"/>
          <w:rtl/>
        </w:rPr>
        <w:t xml:space="preserve"> &lt;&lt; יור &gt;&gt;</w:t>
      </w:r>
      <w:r w:rsidRPr="00876533">
        <w:rPr>
          <w:rStyle w:val="TagStyle"/>
          <w:rtl/>
        </w:rPr>
        <w:t xml:space="preserve"> </w:t>
      </w:r>
      <w:r>
        <w:rPr>
          <w:rtl/>
        </w:rPr>
        <w:t>היו"ר מנסור עבאס:</w:t>
      </w:r>
      <w:r w:rsidRPr="00876533">
        <w:rPr>
          <w:rStyle w:val="TagStyle"/>
          <w:rtl/>
        </w:rPr>
        <w:t xml:space="preserve"> </w:t>
      </w:r>
      <w:r w:rsidRPr="00661160">
        <w:rPr>
          <w:rStyle w:val="TagStyle"/>
          <w:rtl/>
        </w:rPr>
        <w:t>&lt;&lt; יור &gt;&gt;</w:t>
      </w:r>
      <w:r>
        <w:rPr>
          <w:rtl/>
        </w:rPr>
        <w:t xml:space="preserve">   </w:t>
      </w:r>
      <w:bookmarkEnd w:id="12113"/>
    </w:p>
    <w:p w:rsidR="00F7288F" w:rsidRDefault="00F7288F" w:rsidP="00436931">
      <w:pPr>
        <w:pStyle w:val="KeepWithNext"/>
        <w:rPr>
          <w:rtl/>
          <w:lang w:eastAsia="he-IL"/>
        </w:rPr>
      </w:pPr>
    </w:p>
    <w:p w:rsidR="00F7288F" w:rsidRDefault="00F7288F" w:rsidP="00436931">
      <w:pPr>
        <w:rPr>
          <w:rtl/>
          <w:lang w:eastAsia="he-IL"/>
        </w:rPr>
      </w:pPr>
      <w:bookmarkStart w:id="12114" w:name="_ETM_Q39_643132"/>
      <w:bookmarkEnd w:id="12114"/>
      <w:r>
        <w:rPr>
          <w:rFonts w:hint="cs"/>
          <w:rtl/>
          <w:lang w:eastAsia="he-IL"/>
        </w:rPr>
        <w:t xml:space="preserve">בבקשה, </w:t>
      </w:r>
      <w:bookmarkStart w:id="12115" w:name="_ETM_Q39_643532"/>
      <w:bookmarkEnd w:id="12115"/>
      <w:r>
        <w:rPr>
          <w:rFonts w:hint="cs"/>
          <w:rtl/>
          <w:lang w:eastAsia="he-IL"/>
        </w:rPr>
        <w:t xml:space="preserve">שלוש דקות. </w:t>
      </w:r>
      <w:bookmarkStart w:id="12116" w:name="_ETM_Q39_645406"/>
      <w:bookmarkEnd w:id="12116"/>
    </w:p>
    <w:p w:rsidR="00F7288F" w:rsidRPr="00C5121B" w:rsidRDefault="00F7288F" w:rsidP="00436931">
      <w:pPr>
        <w:pStyle w:val="KeepWithNext"/>
        <w:rPr>
          <w:rtl/>
        </w:rPr>
      </w:pPr>
      <w:bookmarkStart w:id="12117" w:name="_ETM_Q39_645517"/>
      <w:bookmarkEnd w:id="12117"/>
    </w:p>
    <w:p w:rsidR="00F7288F" w:rsidRDefault="00F7288F" w:rsidP="00436931">
      <w:pPr>
        <w:pStyle w:val="a4"/>
        <w:keepNext/>
        <w:rPr>
          <w:rtl/>
        </w:rPr>
      </w:pPr>
      <w:bookmarkStart w:id="12118" w:name="ET_speaker_5561_33"/>
      <w:r w:rsidRPr="009F65C6">
        <w:rPr>
          <w:rStyle w:val="TagStyle"/>
          <w:rtl/>
        </w:rPr>
        <w:t xml:space="preserve"> &lt;&lt; דובר &gt;&gt; </w:t>
      </w:r>
      <w:bookmarkStart w:id="12119" w:name="_Toc104408658"/>
      <w:bookmarkStart w:id="12120" w:name="_Toc104461816"/>
      <w:bookmarkStart w:id="12121" w:name="_Toc104462279"/>
      <w:bookmarkStart w:id="12122" w:name="_Toc121942395"/>
      <w:r>
        <w:rPr>
          <w:rtl/>
        </w:rPr>
        <w:t>משה גפני (יהדות התורה):</w:t>
      </w:r>
      <w:bookmarkEnd w:id="12119"/>
      <w:bookmarkEnd w:id="12120"/>
      <w:bookmarkEnd w:id="12121"/>
      <w:bookmarkEnd w:id="12122"/>
      <w:r w:rsidRPr="009F65C6">
        <w:rPr>
          <w:rStyle w:val="TagStyle"/>
          <w:rtl/>
        </w:rPr>
        <w:t xml:space="preserve"> &lt;&lt; דובר &gt;&gt;</w:t>
      </w:r>
      <w:r>
        <w:rPr>
          <w:rtl/>
        </w:rPr>
        <w:t xml:space="preserve">   </w:t>
      </w:r>
      <w:bookmarkEnd w:id="12118"/>
    </w:p>
    <w:p w:rsidR="00F7288F" w:rsidRPr="009F65C6" w:rsidRDefault="00F7288F" w:rsidP="00436931">
      <w:pPr>
        <w:rPr>
          <w:rtl/>
          <w:lang w:eastAsia="he-IL"/>
        </w:rPr>
      </w:pPr>
    </w:p>
    <w:p w:rsidR="00F7288F" w:rsidRDefault="00F7288F" w:rsidP="0019678E">
      <w:pPr>
        <w:rPr>
          <w:rtl/>
        </w:rPr>
      </w:pPr>
      <w:bookmarkStart w:id="12123" w:name="_ETM_Q39_644551"/>
      <w:bookmarkStart w:id="12124" w:name="_ETM_Q39_597130"/>
      <w:bookmarkStart w:id="12125" w:name="_ETM_Q39_598619"/>
      <w:bookmarkStart w:id="12126" w:name="_ETM_Q39_598859"/>
      <w:bookmarkStart w:id="12127" w:name="_ETM_Q39_599069"/>
      <w:bookmarkStart w:id="12128" w:name="_ETM_Q39_610220"/>
      <w:bookmarkStart w:id="12129" w:name="_ETM_Q39_611170"/>
      <w:bookmarkStart w:id="12130" w:name="_ETM_Q39_611410"/>
      <w:bookmarkStart w:id="12131" w:name="_ETM_Q39_611680"/>
      <w:bookmarkStart w:id="12132" w:name="_ETM_Q39_631160"/>
      <w:bookmarkStart w:id="12133" w:name="_ETM_Q39_643040"/>
      <w:bookmarkStart w:id="12134" w:name="_ETM_Q39_644000"/>
      <w:bookmarkStart w:id="12135" w:name="_ETM_Q39_644920"/>
      <w:bookmarkStart w:id="12136" w:name="_ETM_Q39_645250"/>
      <w:bookmarkStart w:id="12137" w:name="_ETM_Q39_646219"/>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r>
        <w:rPr>
          <w:rtl/>
        </w:rPr>
        <w:t xml:space="preserve">אדוני </w:t>
      </w:r>
      <w:bookmarkStart w:id="12138" w:name="_ETM_Q39_646700"/>
      <w:bookmarkEnd w:id="12138"/>
      <w:r>
        <w:rPr>
          <w:rtl/>
        </w:rPr>
        <w:t>היושב-ראש</w:t>
      </w:r>
      <w:r>
        <w:rPr>
          <w:rFonts w:hint="cs"/>
          <w:rtl/>
        </w:rPr>
        <w:t>,</w:t>
      </w:r>
      <w:r>
        <w:rPr>
          <w:rtl/>
        </w:rPr>
        <w:t xml:space="preserve"> </w:t>
      </w:r>
      <w:bookmarkStart w:id="12139" w:name="_ETM_Q39_648750"/>
      <w:bookmarkEnd w:id="12139"/>
      <w:r>
        <w:rPr>
          <w:rtl/>
        </w:rPr>
        <w:t xml:space="preserve">חברי </w:t>
      </w:r>
      <w:bookmarkStart w:id="12140" w:name="_ETM_Q39_649110"/>
      <w:bookmarkEnd w:id="12140"/>
      <w:r>
        <w:rPr>
          <w:rtl/>
        </w:rPr>
        <w:t>הכנסת</w:t>
      </w:r>
      <w:r>
        <w:rPr>
          <w:rFonts w:hint="cs"/>
          <w:rtl/>
        </w:rPr>
        <w:t>,</w:t>
      </w:r>
      <w:r>
        <w:rPr>
          <w:rtl/>
        </w:rPr>
        <w:t xml:space="preserve"> </w:t>
      </w:r>
      <w:bookmarkStart w:id="12141" w:name="_ETM_Q39_650980"/>
      <w:bookmarkEnd w:id="12141"/>
      <w:r>
        <w:rPr>
          <w:rtl/>
        </w:rPr>
        <w:t xml:space="preserve">מכיוון </w:t>
      </w:r>
      <w:bookmarkStart w:id="12142" w:name="_ETM_Q39_651400"/>
      <w:bookmarkEnd w:id="12142"/>
      <w:r>
        <w:rPr>
          <w:rtl/>
        </w:rPr>
        <w:t>ש</w:t>
      </w:r>
      <w:bookmarkStart w:id="12143" w:name="_ETM_Q39_651579"/>
      <w:bookmarkEnd w:id="12143"/>
      <w:r>
        <w:rPr>
          <w:rtl/>
        </w:rPr>
        <w:t>שמעתי</w:t>
      </w:r>
      <w:r w:rsidR="0019678E">
        <w:rPr>
          <w:rFonts w:hint="cs"/>
          <w:rtl/>
        </w:rPr>
        <w:t>,</w:t>
      </w:r>
      <w:r>
        <w:rPr>
          <w:rtl/>
        </w:rPr>
        <w:t xml:space="preserve"> </w:t>
      </w:r>
      <w:bookmarkStart w:id="12144" w:name="_ETM_Q39_652090"/>
      <w:bookmarkStart w:id="12145" w:name="_ETM_Q39_652239"/>
      <w:bookmarkEnd w:id="12144"/>
      <w:bookmarkEnd w:id="12145"/>
      <w:r>
        <w:rPr>
          <w:rtl/>
        </w:rPr>
        <w:t xml:space="preserve">סגן </w:t>
      </w:r>
      <w:bookmarkStart w:id="12146" w:name="_ETM_Q39_652569"/>
      <w:bookmarkEnd w:id="12146"/>
      <w:r>
        <w:rPr>
          <w:rtl/>
        </w:rPr>
        <w:t>השר</w:t>
      </w:r>
      <w:r>
        <w:rPr>
          <w:rFonts w:hint="cs"/>
          <w:rtl/>
        </w:rPr>
        <w:t xml:space="preserve"> חבר הכנסת גולן, שאתה מבקש מהמפלגות </w:t>
      </w:r>
      <w:bookmarkStart w:id="12147" w:name="_ETM_Q39_655650"/>
      <w:bookmarkStart w:id="12148" w:name="_ETM_Q39_655950"/>
      <w:bookmarkStart w:id="12149" w:name="_ETM_Q39_656220"/>
      <w:bookmarkStart w:id="12150" w:name="_ETM_Q39_656340"/>
      <w:bookmarkStart w:id="12151" w:name="_ETM_Q39_658329"/>
      <w:bookmarkStart w:id="12152" w:name="_ETM_Q39_658750"/>
      <w:bookmarkStart w:id="12153" w:name="_ETM_Q39_659349"/>
      <w:bookmarkStart w:id="12154" w:name="_ETM_Q39_660040"/>
      <w:bookmarkEnd w:id="12147"/>
      <w:bookmarkEnd w:id="12148"/>
      <w:bookmarkEnd w:id="12149"/>
      <w:bookmarkEnd w:id="12150"/>
      <w:bookmarkEnd w:id="12151"/>
      <w:bookmarkEnd w:id="12152"/>
      <w:bookmarkEnd w:id="12153"/>
      <w:bookmarkEnd w:id="12154"/>
      <w:r>
        <w:rPr>
          <w:rtl/>
        </w:rPr>
        <w:t xml:space="preserve">החרדיות </w:t>
      </w:r>
      <w:bookmarkStart w:id="12155" w:name="_ETM_Q39_660730"/>
      <w:bookmarkEnd w:id="12155"/>
      <w:r>
        <w:rPr>
          <w:rtl/>
        </w:rPr>
        <w:t xml:space="preserve">לבדוק </w:t>
      </w:r>
      <w:bookmarkStart w:id="12156" w:name="_ETM_Q39_661209"/>
      <w:bookmarkEnd w:id="12156"/>
      <w:r>
        <w:rPr>
          <w:rtl/>
        </w:rPr>
        <w:t xml:space="preserve">את </w:t>
      </w:r>
      <w:bookmarkStart w:id="12157" w:name="_ETM_Q39_661359"/>
      <w:bookmarkEnd w:id="12157"/>
      <w:r>
        <w:rPr>
          <w:rtl/>
        </w:rPr>
        <w:t>הכ</w:t>
      </w:r>
      <w:r>
        <w:rPr>
          <w:rFonts w:hint="cs"/>
          <w:rtl/>
        </w:rPr>
        <w:t>ו</w:t>
      </w:r>
      <w:r>
        <w:rPr>
          <w:rtl/>
        </w:rPr>
        <w:t xml:space="preserve">ל </w:t>
      </w:r>
      <w:bookmarkStart w:id="12158" w:name="_ETM_Q39_661659"/>
      <w:bookmarkEnd w:id="12158"/>
      <w:r>
        <w:rPr>
          <w:rtl/>
        </w:rPr>
        <w:t>מחדש</w:t>
      </w:r>
      <w:r>
        <w:rPr>
          <w:rFonts w:hint="cs"/>
          <w:rtl/>
        </w:rPr>
        <w:t>,</w:t>
      </w:r>
      <w:r>
        <w:rPr>
          <w:rtl/>
        </w:rPr>
        <w:t xml:space="preserve"> </w:t>
      </w:r>
      <w:bookmarkStart w:id="12159" w:name="_ETM_Q39_663269"/>
      <w:bookmarkEnd w:id="12159"/>
      <w:r>
        <w:rPr>
          <w:rtl/>
        </w:rPr>
        <w:t xml:space="preserve">אז </w:t>
      </w:r>
      <w:bookmarkStart w:id="12160" w:name="_ETM_Q39_663420"/>
      <w:bookmarkEnd w:id="12160"/>
      <w:r>
        <w:rPr>
          <w:rtl/>
        </w:rPr>
        <w:t xml:space="preserve">הלכתי </w:t>
      </w:r>
      <w:bookmarkStart w:id="12161" w:name="_ETM_Q39_663750"/>
      <w:bookmarkEnd w:id="12161"/>
      <w:r>
        <w:rPr>
          <w:rtl/>
        </w:rPr>
        <w:t xml:space="preserve">לבדוק </w:t>
      </w:r>
      <w:bookmarkStart w:id="12162" w:name="_ETM_Q39_664110"/>
      <w:bookmarkEnd w:id="12162"/>
      <w:r>
        <w:rPr>
          <w:rtl/>
        </w:rPr>
        <w:t xml:space="preserve">את </w:t>
      </w:r>
      <w:bookmarkStart w:id="12163" w:name="_ETM_Q39_664260"/>
      <w:bookmarkEnd w:id="12163"/>
      <w:r>
        <w:rPr>
          <w:rtl/>
        </w:rPr>
        <w:t xml:space="preserve">המפות </w:t>
      </w:r>
      <w:bookmarkStart w:id="12164" w:name="_ETM_Q39_664739"/>
      <w:bookmarkEnd w:id="12164"/>
      <w:r>
        <w:rPr>
          <w:rtl/>
        </w:rPr>
        <w:t xml:space="preserve">שאתם </w:t>
      </w:r>
      <w:bookmarkStart w:id="12165" w:name="_ETM_Q39_665189"/>
      <w:bookmarkEnd w:id="12165"/>
      <w:r>
        <w:rPr>
          <w:rtl/>
        </w:rPr>
        <w:t xml:space="preserve">עשיתם </w:t>
      </w:r>
      <w:bookmarkStart w:id="12166" w:name="_ETM_Q39_666120"/>
      <w:bookmarkEnd w:id="12166"/>
      <w:r>
        <w:rPr>
          <w:rtl/>
        </w:rPr>
        <w:t>עכשיו</w:t>
      </w:r>
      <w:r>
        <w:rPr>
          <w:rFonts w:hint="cs"/>
          <w:rtl/>
        </w:rPr>
        <w:t>.</w:t>
      </w:r>
      <w:r>
        <w:rPr>
          <w:rtl/>
        </w:rPr>
        <w:t xml:space="preserve"> </w:t>
      </w:r>
      <w:bookmarkStart w:id="12167" w:name="_ETM_Q39_667749"/>
      <w:bookmarkEnd w:id="12167"/>
      <w:r>
        <w:rPr>
          <w:rtl/>
        </w:rPr>
        <w:t xml:space="preserve">המפות </w:t>
      </w:r>
      <w:bookmarkStart w:id="12168" w:name="_ETM_Q39_668530"/>
      <w:bookmarkEnd w:id="12168"/>
      <w:r>
        <w:rPr>
          <w:rtl/>
        </w:rPr>
        <w:t xml:space="preserve">של </w:t>
      </w:r>
      <w:bookmarkStart w:id="12169" w:name="_ETM_Q39_670599"/>
      <w:bookmarkStart w:id="12170" w:name="_ETM_Q39_671629"/>
      <w:bookmarkEnd w:id="12169"/>
      <w:bookmarkEnd w:id="12170"/>
      <w:r>
        <w:rPr>
          <w:rtl/>
        </w:rPr>
        <w:t>התחבורה</w:t>
      </w:r>
      <w:r>
        <w:rPr>
          <w:rFonts w:hint="cs"/>
          <w:rtl/>
        </w:rPr>
        <w:t>,</w:t>
      </w:r>
      <w:r>
        <w:rPr>
          <w:rtl/>
        </w:rPr>
        <w:t xml:space="preserve"> </w:t>
      </w:r>
      <w:bookmarkStart w:id="12171" w:name="_ETM_Q39_672890"/>
      <w:bookmarkEnd w:id="12171"/>
      <w:r>
        <w:rPr>
          <w:rtl/>
        </w:rPr>
        <w:t>הפריפריה</w:t>
      </w:r>
      <w:r>
        <w:rPr>
          <w:rFonts w:hint="cs"/>
          <w:rtl/>
        </w:rPr>
        <w:t>,</w:t>
      </w:r>
      <w:r>
        <w:rPr>
          <w:rtl/>
        </w:rPr>
        <w:t xml:space="preserve"> </w:t>
      </w:r>
      <w:bookmarkStart w:id="12172" w:name="_ETM_Q39_673760"/>
      <w:bookmarkEnd w:id="12172"/>
      <w:r>
        <w:rPr>
          <w:rtl/>
        </w:rPr>
        <w:t xml:space="preserve">מה </w:t>
      </w:r>
      <w:bookmarkStart w:id="12173" w:name="_ETM_Q39_673909"/>
      <w:bookmarkEnd w:id="12173"/>
      <w:r>
        <w:rPr>
          <w:rtl/>
        </w:rPr>
        <w:t xml:space="preserve">שבמרכז </w:t>
      </w:r>
      <w:bookmarkStart w:id="12174" w:name="_ETM_Q39_675019"/>
      <w:bookmarkEnd w:id="12174"/>
      <w:r>
        <w:rPr>
          <w:rtl/>
        </w:rPr>
        <w:t>הארץ</w:t>
      </w:r>
      <w:r>
        <w:rPr>
          <w:rFonts w:hint="cs"/>
          <w:rtl/>
        </w:rPr>
        <w:t>,</w:t>
      </w:r>
      <w:r>
        <w:rPr>
          <w:rtl/>
        </w:rPr>
        <w:t xml:space="preserve"> </w:t>
      </w:r>
      <w:bookmarkStart w:id="12175" w:name="_ETM_Q39_675409"/>
      <w:bookmarkEnd w:id="12175"/>
      <w:r>
        <w:rPr>
          <w:rtl/>
        </w:rPr>
        <w:t xml:space="preserve">מה </w:t>
      </w:r>
      <w:bookmarkStart w:id="12176" w:name="_ETM_Q39_675530"/>
      <w:bookmarkEnd w:id="12176"/>
      <w:r>
        <w:rPr>
          <w:rtl/>
        </w:rPr>
        <w:t>שפריפריה</w:t>
      </w:r>
      <w:r>
        <w:rPr>
          <w:rFonts w:hint="cs"/>
          <w:rtl/>
        </w:rPr>
        <w:t>,</w:t>
      </w:r>
      <w:r>
        <w:rPr>
          <w:rtl/>
        </w:rPr>
        <w:t xml:space="preserve"> </w:t>
      </w:r>
      <w:bookmarkStart w:id="12177" w:name="_ETM_Q39_676340"/>
      <w:bookmarkEnd w:id="12177"/>
      <w:r>
        <w:rPr>
          <w:rtl/>
        </w:rPr>
        <w:t xml:space="preserve">הלכתי </w:t>
      </w:r>
      <w:bookmarkStart w:id="12178" w:name="_ETM_Q39_676609"/>
      <w:bookmarkEnd w:id="12178"/>
      <w:r>
        <w:rPr>
          <w:rFonts w:hint="cs"/>
          <w:rtl/>
        </w:rPr>
        <w:t xml:space="preserve">לבדוק </w:t>
      </w:r>
      <w:bookmarkStart w:id="12179" w:name="_ETM_Q39_677234"/>
      <w:bookmarkEnd w:id="12179"/>
      <w:r>
        <w:rPr>
          <w:rFonts w:hint="cs"/>
          <w:rtl/>
        </w:rPr>
        <w:t xml:space="preserve">את המפות. אתה הרי איש צבא, ואתה יודע, אתה יודע </w:t>
      </w:r>
      <w:bookmarkStart w:id="12180" w:name="_ETM_Q39_678553"/>
      <w:bookmarkEnd w:id="12180"/>
      <w:r>
        <w:rPr>
          <w:rFonts w:hint="cs"/>
          <w:rtl/>
        </w:rPr>
        <w:t xml:space="preserve">לקרוא מפות. אז הינה, תקרא את המפות. </w:t>
      </w:r>
      <w:bookmarkStart w:id="12181" w:name="_ETM_Q39_685403"/>
      <w:bookmarkStart w:id="12182" w:name="_ETM_Q39_685485"/>
      <w:bookmarkStart w:id="12183" w:name="_ETM_Q39_685579"/>
      <w:bookmarkStart w:id="12184" w:name="_ETM_Q39_685682"/>
      <w:bookmarkStart w:id="12185" w:name="_ETM_Q39_676849"/>
      <w:bookmarkStart w:id="12186" w:name="_ETM_Q39_676909"/>
      <w:bookmarkStart w:id="12187" w:name="_ETM_Q39_678270"/>
      <w:bookmarkStart w:id="12188" w:name="_ETM_Q39_678660"/>
      <w:bookmarkStart w:id="12189" w:name="_ETM_Q39_678900"/>
      <w:bookmarkStart w:id="12190" w:name="_ETM_Q39_679410"/>
      <w:bookmarkStart w:id="12191" w:name="_ETM_Q39_679650"/>
      <w:bookmarkStart w:id="12192" w:name="_ETM_Q39_680040"/>
      <w:bookmarkStart w:id="12193" w:name="_ETM_Q39_680190"/>
      <w:bookmarkStart w:id="12194" w:name="_ETM_Q39_680430"/>
      <w:bookmarkStart w:id="12195" w:name="_ETM_Q39_680700"/>
      <w:bookmarkStart w:id="12196" w:name="_ETM_Q39_681209"/>
      <w:bookmarkStart w:id="12197" w:name="_ETM_Q39_681360"/>
      <w:bookmarkStart w:id="12198" w:name="_ETM_Q39_681569"/>
      <w:bookmarkStart w:id="12199" w:name="_ETM_Q39_681870"/>
      <w:bookmarkStart w:id="12200" w:name="_ETM_Q39_681989"/>
      <w:bookmarkStart w:id="12201" w:name="_ETM_Q39_68344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r>
        <w:rPr>
          <w:rtl/>
        </w:rPr>
        <w:t xml:space="preserve">יש </w:t>
      </w:r>
      <w:bookmarkStart w:id="12202" w:name="_ETM_Q39_683620"/>
      <w:bookmarkEnd w:id="12202"/>
      <w:r>
        <w:rPr>
          <w:rtl/>
        </w:rPr>
        <w:t xml:space="preserve">פה </w:t>
      </w:r>
      <w:bookmarkStart w:id="12203" w:name="_ETM_Q39_683770"/>
      <w:bookmarkEnd w:id="12203"/>
      <w:r>
        <w:rPr>
          <w:rtl/>
        </w:rPr>
        <w:t xml:space="preserve">מפה </w:t>
      </w:r>
      <w:bookmarkStart w:id="12204" w:name="_ETM_Q39_684910"/>
      <w:bookmarkEnd w:id="12204"/>
      <w:r>
        <w:rPr>
          <w:rtl/>
        </w:rPr>
        <w:t xml:space="preserve">שמשרד </w:t>
      </w:r>
      <w:bookmarkStart w:id="12205" w:name="_ETM_Q39_685420"/>
      <w:bookmarkEnd w:id="12205"/>
      <w:r>
        <w:rPr>
          <w:rtl/>
        </w:rPr>
        <w:t xml:space="preserve">האוצר </w:t>
      </w:r>
      <w:bookmarkStart w:id="12206" w:name="_ETM_Q39_685900"/>
      <w:bookmarkEnd w:id="12206"/>
      <w:r>
        <w:rPr>
          <w:rtl/>
        </w:rPr>
        <w:t>הכין</w:t>
      </w:r>
      <w:bookmarkStart w:id="12207" w:name="_ETM_Q39_686440"/>
      <w:bookmarkEnd w:id="12207"/>
      <w:r>
        <w:rPr>
          <w:rFonts w:hint="cs"/>
          <w:rtl/>
        </w:rPr>
        <w:t>,</w:t>
      </w:r>
      <w:r>
        <w:rPr>
          <w:rtl/>
        </w:rPr>
        <w:t xml:space="preserve"> </w:t>
      </w:r>
      <w:bookmarkStart w:id="12208" w:name="_ETM_Q39_686770"/>
      <w:bookmarkEnd w:id="12208"/>
      <w:r>
        <w:rPr>
          <w:rtl/>
        </w:rPr>
        <w:t xml:space="preserve">ועל </w:t>
      </w:r>
      <w:bookmarkStart w:id="12209" w:name="_ETM_Q39_687010"/>
      <w:bookmarkEnd w:id="12209"/>
      <w:r>
        <w:rPr>
          <w:rtl/>
        </w:rPr>
        <w:t xml:space="preserve">סמך </w:t>
      </w:r>
      <w:bookmarkStart w:id="12210" w:name="_ETM_Q39_687400"/>
      <w:bookmarkEnd w:id="12210"/>
      <w:r>
        <w:rPr>
          <w:rtl/>
        </w:rPr>
        <w:t xml:space="preserve">זה </w:t>
      </w:r>
      <w:bookmarkStart w:id="12211" w:name="_ETM_Q39_688230"/>
      <w:bookmarkEnd w:id="12211"/>
      <w:r>
        <w:rPr>
          <w:rtl/>
        </w:rPr>
        <w:t>נעש</w:t>
      </w:r>
      <w:r>
        <w:rPr>
          <w:rFonts w:hint="cs"/>
          <w:rtl/>
        </w:rPr>
        <w:t xml:space="preserve">ית </w:t>
      </w:r>
      <w:bookmarkStart w:id="12212" w:name="_ETM_Q39_688799"/>
      <w:bookmarkStart w:id="12213" w:name="_ETM_Q39_688980"/>
      <w:bookmarkEnd w:id="12212"/>
      <w:bookmarkEnd w:id="12213"/>
      <w:r>
        <w:rPr>
          <w:rtl/>
        </w:rPr>
        <w:t xml:space="preserve">הרפורמה </w:t>
      </w:r>
      <w:bookmarkStart w:id="12214" w:name="_ETM_Q39_689670"/>
      <w:bookmarkEnd w:id="12214"/>
      <w:r>
        <w:rPr>
          <w:rtl/>
        </w:rPr>
        <w:t>בתחבורה</w:t>
      </w:r>
      <w:r>
        <w:rPr>
          <w:rFonts w:hint="cs"/>
          <w:rtl/>
        </w:rPr>
        <w:t>.</w:t>
      </w:r>
      <w:r>
        <w:rPr>
          <w:rtl/>
        </w:rPr>
        <w:t xml:space="preserve"> </w:t>
      </w:r>
      <w:bookmarkStart w:id="12215" w:name="_ETM_Q39_691110"/>
      <w:bookmarkEnd w:id="12215"/>
      <w:r>
        <w:rPr>
          <w:rtl/>
        </w:rPr>
        <w:t xml:space="preserve">יש </w:t>
      </w:r>
      <w:bookmarkStart w:id="12216" w:name="_ETM_Q39_691410"/>
      <w:bookmarkEnd w:id="12216"/>
      <w:r>
        <w:rPr>
          <w:rtl/>
        </w:rPr>
        <w:t xml:space="preserve">פה </w:t>
      </w:r>
      <w:bookmarkStart w:id="12217" w:name="_ETM_Q39_692370"/>
      <w:bookmarkEnd w:id="12217"/>
      <w:r>
        <w:rPr>
          <w:rFonts w:hint="cs"/>
          <w:rtl/>
        </w:rPr>
        <w:t xml:space="preserve">– </w:t>
      </w:r>
      <w:r>
        <w:rPr>
          <w:rtl/>
        </w:rPr>
        <w:t xml:space="preserve">אם </w:t>
      </w:r>
      <w:bookmarkStart w:id="12218" w:name="_ETM_Q39_692520"/>
      <w:bookmarkEnd w:id="12218"/>
      <w:r>
        <w:rPr>
          <w:rtl/>
        </w:rPr>
        <w:t xml:space="preserve">אתה </w:t>
      </w:r>
      <w:bookmarkStart w:id="12219" w:name="_ETM_Q39_692730"/>
      <w:bookmarkEnd w:id="12219"/>
      <w:r>
        <w:rPr>
          <w:rtl/>
        </w:rPr>
        <w:t xml:space="preserve">שם </w:t>
      </w:r>
      <w:bookmarkStart w:id="12220" w:name="_ETM_Q39_693059"/>
      <w:bookmarkEnd w:id="12220"/>
      <w:r>
        <w:rPr>
          <w:rtl/>
        </w:rPr>
        <w:t>לב</w:t>
      </w:r>
      <w:r>
        <w:rPr>
          <w:rFonts w:hint="cs"/>
          <w:rtl/>
        </w:rPr>
        <w:t xml:space="preserve">, זו </w:t>
      </w:r>
      <w:bookmarkStart w:id="12221" w:name="_ETM_Q39_696183"/>
      <w:bookmarkStart w:id="12222" w:name="_ETM_Q39_693809"/>
      <w:bookmarkStart w:id="12223" w:name="_ETM_Q39_693990"/>
      <w:bookmarkStart w:id="12224" w:name="_ETM_Q39_694840"/>
      <w:bookmarkStart w:id="12225" w:name="_ETM_Q39_695110"/>
      <w:bookmarkEnd w:id="12221"/>
      <w:bookmarkEnd w:id="12222"/>
      <w:bookmarkEnd w:id="12223"/>
      <w:bookmarkEnd w:id="12224"/>
      <w:bookmarkEnd w:id="12225"/>
      <w:r>
        <w:rPr>
          <w:rtl/>
        </w:rPr>
        <w:t>הפריפריה</w:t>
      </w:r>
      <w:r>
        <w:rPr>
          <w:rFonts w:hint="cs"/>
          <w:rtl/>
        </w:rPr>
        <w:t>,</w:t>
      </w:r>
      <w:r>
        <w:rPr>
          <w:rtl/>
        </w:rPr>
        <w:t xml:space="preserve"> </w:t>
      </w:r>
      <w:bookmarkStart w:id="12226" w:name="_ETM_Q39_696099"/>
      <w:bookmarkEnd w:id="12226"/>
      <w:r>
        <w:rPr>
          <w:rtl/>
        </w:rPr>
        <w:t xml:space="preserve">ומכאן </w:t>
      </w:r>
      <w:bookmarkStart w:id="12227" w:name="_ETM_Q39_696610"/>
      <w:bookmarkEnd w:id="12227"/>
      <w:r>
        <w:rPr>
          <w:rtl/>
        </w:rPr>
        <w:t xml:space="preserve">יוצאת </w:t>
      </w:r>
      <w:bookmarkStart w:id="12228" w:name="_ETM_Q39_697059"/>
      <w:bookmarkEnd w:id="12228"/>
      <w:r>
        <w:rPr>
          <w:rtl/>
        </w:rPr>
        <w:t xml:space="preserve">לשון </w:t>
      </w:r>
      <w:bookmarkStart w:id="12229" w:name="_ETM_Q39_697510"/>
      <w:bookmarkEnd w:id="12229"/>
      <w:r>
        <w:rPr>
          <w:rtl/>
        </w:rPr>
        <w:t xml:space="preserve">כזאת </w:t>
      </w:r>
      <w:bookmarkStart w:id="12230" w:name="_ETM_Q39_698349"/>
      <w:bookmarkEnd w:id="12230"/>
      <w:r>
        <w:rPr>
          <w:rtl/>
        </w:rPr>
        <w:t xml:space="preserve">שהפריפריה </w:t>
      </w:r>
      <w:bookmarkStart w:id="12231" w:name="_ETM_Q39_699220"/>
      <w:bookmarkEnd w:id="12231"/>
      <w:r>
        <w:rPr>
          <w:rtl/>
        </w:rPr>
        <w:t>ממשיכה</w:t>
      </w:r>
      <w:r w:rsidR="0019678E">
        <w:rPr>
          <w:rFonts w:hint="cs"/>
          <w:rtl/>
        </w:rPr>
        <w:t>.</w:t>
      </w:r>
      <w:r>
        <w:rPr>
          <w:rtl/>
        </w:rPr>
        <w:t xml:space="preserve"> </w:t>
      </w:r>
      <w:bookmarkStart w:id="12232" w:name="_ETM_Q39_700420"/>
      <w:bookmarkEnd w:id="12232"/>
      <w:r>
        <w:rPr>
          <w:rtl/>
        </w:rPr>
        <w:t>כ</w:t>
      </w:r>
      <w:r>
        <w:rPr>
          <w:rFonts w:hint="cs"/>
          <w:rtl/>
        </w:rPr>
        <w:t>א</w:t>
      </w:r>
      <w:r>
        <w:rPr>
          <w:rtl/>
        </w:rPr>
        <w:t xml:space="preserve">ן </w:t>
      </w:r>
      <w:bookmarkStart w:id="12233" w:name="_ETM_Q39_701379"/>
      <w:bookmarkEnd w:id="12233"/>
      <w:r>
        <w:rPr>
          <w:rtl/>
        </w:rPr>
        <w:t xml:space="preserve">יש </w:t>
      </w:r>
      <w:bookmarkStart w:id="12234" w:name="_ETM_Q39_701739"/>
      <w:bookmarkEnd w:id="12234"/>
      <w:r>
        <w:rPr>
          <w:rtl/>
        </w:rPr>
        <w:t xml:space="preserve">את </w:t>
      </w:r>
      <w:bookmarkStart w:id="12235" w:name="_ETM_Q39_701950"/>
      <w:bookmarkEnd w:id="12235"/>
      <w:r>
        <w:rPr>
          <w:rtl/>
        </w:rPr>
        <w:t>ה</w:t>
      </w:r>
      <w:r>
        <w:rPr>
          <w:rFonts w:hint="cs"/>
          <w:rtl/>
        </w:rPr>
        <w:t>י</w:t>
      </w:r>
      <w:r>
        <w:rPr>
          <w:rtl/>
        </w:rPr>
        <w:t xml:space="preserve">ישובים </w:t>
      </w:r>
      <w:bookmarkStart w:id="12236" w:name="_ETM_Q39_703269"/>
      <w:bookmarkEnd w:id="12236"/>
      <w:r>
        <w:rPr>
          <w:rtl/>
        </w:rPr>
        <w:t xml:space="preserve">של </w:t>
      </w:r>
      <w:bookmarkStart w:id="12237" w:name="_ETM_Q39_703450"/>
      <w:bookmarkEnd w:id="12237"/>
      <w:r>
        <w:rPr>
          <w:rtl/>
        </w:rPr>
        <w:t xml:space="preserve">מרכז </w:t>
      </w:r>
      <w:bookmarkStart w:id="12238" w:name="_ETM_Q39_703900"/>
      <w:bookmarkEnd w:id="12238"/>
      <w:r>
        <w:rPr>
          <w:rtl/>
        </w:rPr>
        <w:t>הארץ</w:t>
      </w:r>
      <w:r>
        <w:rPr>
          <w:rFonts w:hint="cs"/>
          <w:rtl/>
        </w:rPr>
        <w:t>,</w:t>
      </w:r>
      <w:r>
        <w:rPr>
          <w:rtl/>
        </w:rPr>
        <w:t xml:space="preserve"> </w:t>
      </w:r>
      <w:bookmarkStart w:id="12239" w:name="_ETM_Q39_704739"/>
      <w:bookmarkEnd w:id="12239"/>
      <w:r>
        <w:rPr>
          <w:rtl/>
        </w:rPr>
        <w:t xml:space="preserve">ובתוך </w:t>
      </w:r>
      <w:bookmarkStart w:id="12240" w:name="_ETM_Q39_705309"/>
      <w:bookmarkEnd w:id="12240"/>
      <w:r>
        <w:rPr>
          <w:rtl/>
        </w:rPr>
        <w:t xml:space="preserve">הלשון </w:t>
      </w:r>
      <w:bookmarkStart w:id="12241" w:name="_ETM_Q39_705879"/>
      <w:bookmarkEnd w:id="12241"/>
      <w:r>
        <w:rPr>
          <w:rtl/>
        </w:rPr>
        <w:t xml:space="preserve">הזאת </w:t>
      </w:r>
      <w:bookmarkStart w:id="12242" w:name="_ETM_Q39_707290"/>
      <w:bookmarkEnd w:id="12242"/>
      <w:r>
        <w:rPr>
          <w:rtl/>
        </w:rPr>
        <w:t xml:space="preserve">נמצאת </w:t>
      </w:r>
      <w:bookmarkStart w:id="12243" w:name="_ETM_Q39_707769"/>
      <w:bookmarkEnd w:id="12243"/>
      <w:r>
        <w:rPr>
          <w:rtl/>
        </w:rPr>
        <w:t>ב</w:t>
      </w:r>
      <w:r>
        <w:rPr>
          <w:rFonts w:hint="cs"/>
          <w:rtl/>
        </w:rPr>
        <w:t xml:space="preserve">יתר עילית, </w:t>
      </w:r>
      <w:bookmarkStart w:id="12244" w:name="_ETM_Q39_708370"/>
      <w:bookmarkStart w:id="12245" w:name="_ETM_Q39_710209"/>
      <w:bookmarkEnd w:id="12244"/>
      <w:bookmarkEnd w:id="12245"/>
      <w:r>
        <w:rPr>
          <w:rFonts w:hint="cs"/>
          <w:rtl/>
        </w:rPr>
        <w:t>ש</w:t>
      </w:r>
      <w:r>
        <w:rPr>
          <w:rtl/>
        </w:rPr>
        <w:t xml:space="preserve">היא </w:t>
      </w:r>
      <w:bookmarkStart w:id="12246" w:name="_ETM_Q39_710959"/>
      <w:bookmarkEnd w:id="12246"/>
      <w:r>
        <w:rPr>
          <w:rtl/>
        </w:rPr>
        <w:t xml:space="preserve">לא </w:t>
      </w:r>
      <w:bookmarkStart w:id="12247" w:name="_ETM_Q39_711260"/>
      <w:bookmarkEnd w:id="12247"/>
      <w:r>
        <w:rPr>
          <w:rtl/>
        </w:rPr>
        <w:t xml:space="preserve">פריפריה </w:t>
      </w:r>
      <w:bookmarkStart w:id="12248" w:name="_ETM_Q39_712250"/>
      <w:bookmarkEnd w:id="12248"/>
      <w:r w:rsidR="0019678E">
        <w:rPr>
          <w:rFonts w:hint="cs"/>
          <w:rtl/>
        </w:rPr>
        <w:t xml:space="preserve">– </w:t>
      </w:r>
      <w:r>
        <w:rPr>
          <w:rtl/>
        </w:rPr>
        <w:t xml:space="preserve">לפי </w:t>
      </w:r>
      <w:bookmarkStart w:id="12249" w:name="_ETM_Q39_712610"/>
      <w:bookmarkEnd w:id="12249"/>
      <w:r>
        <w:rPr>
          <w:rtl/>
        </w:rPr>
        <w:t>המפה</w:t>
      </w:r>
      <w:r>
        <w:rPr>
          <w:rFonts w:hint="cs"/>
          <w:rtl/>
        </w:rPr>
        <w:t xml:space="preserve">, לפי העיגולים האלה. </w:t>
      </w:r>
      <w:bookmarkStart w:id="12250" w:name="_ETM_Q39_713510"/>
      <w:bookmarkStart w:id="12251" w:name="_ETM_Q39_713840"/>
      <w:bookmarkStart w:id="12252" w:name="_ETM_Q39_714500"/>
      <w:bookmarkStart w:id="12253" w:name="_ETM_Q39_715610"/>
      <w:bookmarkEnd w:id="12250"/>
      <w:bookmarkEnd w:id="12251"/>
      <w:bookmarkEnd w:id="12252"/>
      <w:bookmarkEnd w:id="12253"/>
      <w:r>
        <w:rPr>
          <w:rtl/>
        </w:rPr>
        <w:t xml:space="preserve">חשבתי </w:t>
      </w:r>
      <w:bookmarkStart w:id="12254" w:name="_ETM_Q39_716270"/>
      <w:bookmarkEnd w:id="12254"/>
      <w:r>
        <w:rPr>
          <w:rtl/>
        </w:rPr>
        <w:t xml:space="preserve">מקרה </w:t>
      </w:r>
      <w:bookmarkStart w:id="12255" w:name="_ETM_Q39_717199"/>
      <w:bookmarkEnd w:id="12255"/>
      <w:r>
        <w:rPr>
          <w:rFonts w:hint="cs"/>
          <w:rtl/>
        </w:rPr>
        <w:t xml:space="preserve">– </w:t>
      </w:r>
      <w:r>
        <w:rPr>
          <w:rtl/>
        </w:rPr>
        <w:t>ה</w:t>
      </w:r>
      <w:r>
        <w:rPr>
          <w:rFonts w:hint="cs"/>
          <w:rtl/>
        </w:rPr>
        <w:t>י</w:t>
      </w:r>
      <w:r>
        <w:rPr>
          <w:rtl/>
        </w:rPr>
        <w:t>נה</w:t>
      </w:r>
      <w:r w:rsidR="0019678E">
        <w:rPr>
          <w:rFonts w:hint="cs"/>
          <w:rtl/>
        </w:rPr>
        <w:t>,</w:t>
      </w:r>
      <w:r>
        <w:rPr>
          <w:rtl/>
        </w:rPr>
        <w:t xml:space="preserve"> </w:t>
      </w:r>
      <w:bookmarkStart w:id="12256" w:name="_ETM_Q39_717650"/>
      <w:bookmarkEnd w:id="12256"/>
      <w:r>
        <w:rPr>
          <w:rtl/>
        </w:rPr>
        <w:t xml:space="preserve">פה </w:t>
      </w:r>
      <w:bookmarkStart w:id="12257" w:name="_ETM_Q39_717859"/>
      <w:bookmarkEnd w:id="12257"/>
      <w:r>
        <w:rPr>
          <w:rtl/>
        </w:rPr>
        <w:t xml:space="preserve">אנחנו </w:t>
      </w:r>
      <w:bookmarkStart w:id="12258" w:name="_ETM_Q39_718249"/>
      <w:bookmarkEnd w:id="12258"/>
      <w:r>
        <w:rPr>
          <w:rtl/>
        </w:rPr>
        <w:t xml:space="preserve">רואים </w:t>
      </w:r>
      <w:bookmarkStart w:id="12259" w:name="_ETM_Q39_718519"/>
      <w:bookmarkEnd w:id="12259"/>
      <w:r>
        <w:rPr>
          <w:rtl/>
        </w:rPr>
        <w:t xml:space="preserve">עוד </w:t>
      </w:r>
      <w:bookmarkStart w:id="12260" w:name="_ETM_Q39_718729"/>
      <w:bookmarkStart w:id="12261" w:name="_ETM_Q39_718969"/>
      <w:bookmarkStart w:id="12262" w:name="_ETM_Q39_719209"/>
      <w:bookmarkEnd w:id="12260"/>
      <w:bookmarkEnd w:id="12261"/>
      <w:bookmarkEnd w:id="12262"/>
      <w:r>
        <w:rPr>
          <w:rtl/>
        </w:rPr>
        <w:t xml:space="preserve">עיגול </w:t>
      </w:r>
      <w:bookmarkStart w:id="12263" w:name="_ETM_Q39_719629"/>
      <w:bookmarkEnd w:id="12263"/>
      <w:r>
        <w:rPr>
          <w:rtl/>
        </w:rPr>
        <w:t>כזה</w:t>
      </w:r>
      <w:r>
        <w:rPr>
          <w:rFonts w:hint="cs"/>
          <w:rtl/>
        </w:rPr>
        <w:t>.</w:t>
      </w:r>
      <w:r>
        <w:rPr>
          <w:rtl/>
        </w:rPr>
        <w:t xml:space="preserve"> </w:t>
      </w:r>
      <w:bookmarkStart w:id="12264" w:name="_ETM_Q39_720580"/>
      <w:bookmarkEnd w:id="12264"/>
      <w:r>
        <w:rPr>
          <w:rtl/>
        </w:rPr>
        <w:t xml:space="preserve">מרכז </w:t>
      </w:r>
      <w:bookmarkStart w:id="12265" w:name="_ETM_Q39_721090"/>
      <w:bookmarkEnd w:id="12265"/>
      <w:r>
        <w:rPr>
          <w:rtl/>
        </w:rPr>
        <w:t xml:space="preserve">הארץ </w:t>
      </w:r>
      <w:bookmarkStart w:id="12266" w:name="_ETM_Q39_721540"/>
      <w:bookmarkEnd w:id="12266"/>
      <w:r>
        <w:rPr>
          <w:rtl/>
        </w:rPr>
        <w:t>פה</w:t>
      </w:r>
      <w:r>
        <w:rPr>
          <w:rFonts w:hint="cs"/>
          <w:rtl/>
        </w:rPr>
        <w:t>,</w:t>
      </w:r>
      <w:r>
        <w:rPr>
          <w:rtl/>
        </w:rPr>
        <w:t xml:space="preserve"> </w:t>
      </w:r>
      <w:bookmarkStart w:id="12267" w:name="_ETM_Q39_722410"/>
      <w:bookmarkEnd w:id="12267"/>
      <w:r>
        <w:rPr>
          <w:rtl/>
        </w:rPr>
        <w:t>ופה</w:t>
      </w:r>
      <w:r>
        <w:rPr>
          <w:rFonts w:hint="cs"/>
          <w:rtl/>
        </w:rPr>
        <w:t xml:space="preserve"> ממשיך להיות מרכז </w:t>
      </w:r>
      <w:bookmarkStart w:id="12268" w:name="_ETM_Q39_723251"/>
      <w:bookmarkEnd w:id="12268"/>
      <w:r>
        <w:rPr>
          <w:rFonts w:hint="cs"/>
          <w:rtl/>
        </w:rPr>
        <w:t xml:space="preserve">הארץ, </w:t>
      </w:r>
      <w:r w:rsidR="0019678E">
        <w:rPr>
          <w:rFonts w:hint="cs"/>
          <w:rtl/>
        </w:rPr>
        <w:t>ב</w:t>
      </w:r>
      <w:r>
        <w:rPr>
          <w:rFonts w:hint="cs"/>
          <w:rtl/>
        </w:rPr>
        <w:t xml:space="preserve">מודיעין עלית, </w:t>
      </w:r>
      <w:bookmarkStart w:id="12269" w:name="_ETM_Q39_723030"/>
      <w:bookmarkStart w:id="12270" w:name="_ETM_Q39_723720"/>
      <w:bookmarkStart w:id="12271" w:name="_ETM_Q39_724290"/>
      <w:bookmarkStart w:id="12272" w:name="_ETM_Q39_724590"/>
      <w:bookmarkStart w:id="12273" w:name="_ETM_Q39_725010"/>
      <w:bookmarkStart w:id="12274" w:name="_ETM_Q39_725400"/>
      <w:bookmarkStart w:id="12275" w:name="_ETM_Q39_725910"/>
      <w:bookmarkStart w:id="12276" w:name="_ETM_Q39_726360"/>
      <w:bookmarkEnd w:id="12269"/>
      <w:bookmarkEnd w:id="12270"/>
      <w:bookmarkEnd w:id="12271"/>
      <w:bookmarkEnd w:id="12272"/>
      <w:bookmarkEnd w:id="12273"/>
      <w:bookmarkEnd w:id="12274"/>
      <w:bookmarkEnd w:id="12275"/>
      <w:bookmarkEnd w:id="12276"/>
      <w:r>
        <w:rPr>
          <w:rFonts w:hint="cs"/>
          <w:rtl/>
        </w:rPr>
        <w:t xml:space="preserve">אף על פי שהיישובים המקבילים </w:t>
      </w:r>
      <w:bookmarkStart w:id="12277" w:name="_ETM_Q39_726480"/>
      <w:bookmarkStart w:id="12278" w:name="_ETM_Q39_726630"/>
      <w:bookmarkStart w:id="12279" w:name="_ETM_Q39_727290"/>
      <w:bookmarkStart w:id="12280" w:name="_ETM_Q39_728400"/>
      <w:bookmarkStart w:id="12281" w:name="_ETM_Q39_728610"/>
      <w:bookmarkEnd w:id="12277"/>
      <w:bookmarkEnd w:id="12278"/>
      <w:bookmarkEnd w:id="12279"/>
      <w:bookmarkEnd w:id="12280"/>
      <w:bookmarkEnd w:id="12281"/>
      <w:r>
        <w:rPr>
          <w:rtl/>
        </w:rPr>
        <w:t xml:space="preserve">נקראים </w:t>
      </w:r>
      <w:bookmarkStart w:id="12282" w:name="_ETM_Q39_729030"/>
      <w:bookmarkEnd w:id="12282"/>
      <w:r>
        <w:rPr>
          <w:rtl/>
        </w:rPr>
        <w:t>פריפריה</w:t>
      </w:r>
      <w:r>
        <w:rPr>
          <w:rFonts w:hint="cs"/>
          <w:rtl/>
        </w:rPr>
        <w:t>.</w:t>
      </w:r>
      <w:bookmarkStart w:id="12283" w:name="_ETM_Q39_731917"/>
      <w:bookmarkStart w:id="12284" w:name="_ETM_Q39_732032"/>
      <w:bookmarkStart w:id="12285" w:name="_ETM_Q39_732094"/>
      <w:bookmarkStart w:id="12286" w:name="_ETM_Q39_732231"/>
      <w:bookmarkStart w:id="12287" w:name="_ETM_Q39_730500"/>
      <w:bookmarkEnd w:id="12283"/>
      <w:bookmarkEnd w:id="12284"/>
      <w:bookmarkEnd w:id="12285"/>
      <w:bookmarkEnd w:id="12286"/>
      <w:bookmarkEnd w:id="12287"/>
      <w:r>
        <w:rPr>
          <w:rFonts w:hint="cs"/>
          <w:rtl/>
        </w:rPr>
        <w:t xml:space="preserve"> </w:t>
      </w:r>
      <w:r>
        <w:rPr>
          <w:rtl/>
        </w:rPr>
        <w:t xml:space="preserve">אז </w:t>
      </w:r>
      <w:bookmarkStart w:id="12288" w:name="_ETM_Q39_730709"/>
      <w:bookmarkEnd w:id="12288"/>
      <w:r>
        <w:rPr>
          <w:rtl/>
        </w:rPr>
        <w:t xml:space="preserve">אולי </w:t>
      </w:r>
      <w:bookmarkStart w:id="12289" w:name="_ETM_Q39_730950"/>
      <w:bookmarkEnd w:id="12289"/>
      <w:r>
        <w:rPr>
          <w:rtl/>
        </w:rPr>
        <w:t xml:space="preserve">תסביר </w:t>
      </w:r>
      <w:bookmarkStart w:id="12290" w:name="_ETM_Q39_731459"/>
      <w:bookmarkEnd w:id="12290"/>
      <w:r>
        <w:rPr>
          <w:rtl/>
        </w:rPr>
        <w:t xml:space="preserve">לי </w:t>
      </w:r>
      <w:bookmarkStart w:id="12291" w:name="_ETM_Q39_731580"/>
      <w:bookmarkEnd w:id="12291"/>
      <w:r>
        <w:rPr>
          <w:rtl/>
        </w:rPr>
        <w:t xml:space="preserve">לאן </w:t>
      </w:r>
      <w:bookmarkStart w:id="12292" w:name="_ETM_Q39_731819"/>
      <w:bookmarkEnd w:id="12292"/>
      <w:r>
        <w:rPr>
          <w:rtl/>
        </w:rPr>
        <w:t xml:space="preserve">אני </w:t>
      </w:r>
      <w:bookmarkStart w:id="12293" w:name="_ETM_Q39_732030"/>
      <w:bookmarkEnd w:id="12293"/>
      <w:r>
        <w:rPr>
          <w:rtl/>
        </w:rPr>
        <w:t xml:space="preserve">אמור </w:t>
      </w:r>
      <w:bookmarkStart w:id="12294" w:name="_ETM_Q39_732360"/>
      <w:bookmarkEnd w:id="12294"/>
      <w:r>
        <w:rPr>
          <w:rtl/>
        </w:rPr>
        <w:t>להצטרף</w:t>
      </w:r>
      <w:r>
        <w:rPr>
          <w:rFonts w:hint="cs"/>
          <w:rtl/>
        </w:rPr>
        <w:t>?</w:t>
      </w:r>
      <w:r>
        <w:rPr>
          <w:rtl/>
        </w:rPr>
        <w:t xml:space="preserve"> </w:t>
      </w:r>
      <w:bookmarkStart w:id="12295" w:name="_ETM_Q39_734049"/>
      <w:bookmarkEnd w:id="12295"/>
      <w:r>
        <w:rPr>
          <w:rtl/>
        </w:rPr>
        <w:t xml:space="preserve">למה </w:t>
      </w:r>
      <w:bookmarkStart w:id="12296" w:name="_ETM_Q39_734409"/>
      <w:bookmarkEnd w:id="12296"/>
      <w:r>
        <w:rPr>
          <w:rtl/>
        </w:rPr>
        <w:t xml:space="preserve">אני </w:t>
      </w:r>
      <w:bookmarkStart w:id="12297" w:name="_ETM_Q39_734620"/>
      <w:bookmarkEnd w:id="12297"/>
      <w:r>
        <w:rPr>
          <w:rtl/>
        </w:rPr>
        <w:t xml:space="preserve">צריך </w:t>
      </w:r>
      <w:bookmarkStart w:id="12298" w:name="_ETM_Q39_735069"/>
      <w:bookmarkEnd w:id="12298"/>
      <w:r>
        <w:rPr>
          <w:rtl/>
        </w:rPr>
        <w:t>לבדוק</w:t>
      </w:r>
      <w:r>
        <w:rPr>
          <w:rFonts w:hint="cs"/>
          <w:rtl/>
        </w:rPr>
        <w:t xml:space="preserve"> </w:t>
      </w:r>
      <w:r>
        <w:rPr>
          <w:rFonts w:hint="eastAsia"/>
          <w:rtl/>
        </w:rPr>
        <w:t>–</w:t>
      </w:r>
      <w:r>
        <w:rPr>
          <w:rtl/>
        </w:rPr>
        <w:t xml:space="preserve"> </w:t>
      </w:r>
      <w:bookmarkStart w:id="12299" w:name="_ETM_Q39_736760"/>
      <w:bookmarkEnd w:id="12299"/>
      <w:r>
        <w:rPr>
          <w:rtl/>
        </w:rPr>
        <w:t xml:space="preserve">למה </w:t>
      </w:r>
      <w:bookmarkStart w:id="12300" w:name="_ETM_Q39_737059"/>
      <w:bookmarkEnd w:id="12300"/>
      <w:r>
        <w:rPr>
          <w:rtl/>
        </w:rPr>
        <w:t xml:space="preserve">את </w:t>
      </w:r>
      <w:bookmarkStart w:id="12301" w:name="_ETM_Q39_737150"/>
      <w:bookmarkEnd w:id="12301"/>
      <w:r>
        <w:rPr>
          <w:rtl/>
        </w:rPr>
        <w:t>מפריעה</w:t>
      </w:r>
      <w:r w:rsidR="0019678E">
        <w:rPr>
          <w:rFonts w:hint="cs"/>
          <w:rtl/>
        </w:rPr>
        <w:t>,</w:t>
      </w:r>
      <w:r>
        <w:rPr>
          <w:rtl/>
        </w:rPr>
        <w:t xml:space="preserve"> </w:t>
      </w:r>
      <w:bookmarkStart w:id="12302" w:name="_ETM_Q39_738110"/>
      <w:bookmarkEnd w:id="12302"/>
      <w:r>
        <w:rPr>
          <w:rtl/>
        </w:rPr>
        <w:t>מיכל</w:t>
      </w:r>
      <w:r>
        <w:rPr>
          <w:rFonts w:hint="cs"/>
          <w:rtl/>
        </w:rPr>
        <w:t>?</w:t>
      </w:r>
      <w:r>
        <w:rPr>
          <w:rtl/>
        </w:rPr>
        <w:t xml:space="preserve"> </w:t>
      </w:r>
      <w:bookmarkStart w:id="12303" w:name="_ETM_Q39_740789"/>
      <w:bookmarkEnd w:id="12303"/>
      <w:r>
        <w:rPr>
          <w:rtl/>
        </w:rPr>
        <w:t>אמרת</w:t>
      </w:r>
      <w:r>
        <w:rPr>
          <w:rFonts w:hint="cs"/>
          <w:rtl/>
        </w:rPr>
        <w:t xml:space="preserve"> לי</w:t>
      </w:r>
      <w:r>
        <w:rPr>
          <w:rtl/>
        </w:rPr>
        <w:t xml:space="preserve"> </w:t>
      </w:r>
      <w:bookmarkStart w:id="12304" w:name="_ETM_Q39_741599"/>
      <w:bookmarkEnd w:id="12304"/>
      <w:r>
        <w:rPr>
          <w:rtl/>
        </w:rPr>
        <w:t xml:space="preserve">שאני </w:t>
      </w:r>
      <w:bookmarkStart w:id="12305" w:name="_ETM_Q39_741929"/>
      <w:bookmarkEnd w:id="12305"/>
      <w:r>
        <w:rPr>
          <w:rtl/>
        </w:rPr>
        <w:t>אבדוק</w:t>
      </w:r>
      <w:bookmarkStart w:id="12306" w:name="_ETM_Q39_743809"/>
      <w:bookmarkEnd w:id="12306"/>
      <w:r w:rsidR="0019678E">
        <w:rPr>
          <w:rFonts w:hint="cs"/>
          <w:rtl/>
        </w:rPr>
        <w:t>,</w:t>
      </w:r>
      <w:r>
        <w:rPr>
          <w:rFonts w:hint="cs"/>
          <w:rtl/>
        </w:rPr>
        <w:t xml:space="preserve"> ש</w:t>
      </w:r>
      <w:r>
        <w:rPr>
          <w:rtl/>
        </w:rPr>
        <w:t xml:space="preserve">המפלגות </w:t>
      </w:r>
      <w:bookmarkStart w:id="12307" w:name="_ETM_Q39_744530"/>
      <w:bookmarkEnd w:id="12307"/>
      <w:r>
        <w:rPr>
          <w:rtl/>
        </w:rPr>
        <w:t>החרדיות</w:t>
      </w:r>
      <w:r w:rsidR="0019678E">
        <w:rPr>
          <w:rFonts w:hint="cs"/>
          <w:rtl/>
        </w:rPr>
        <w:t xml:space="preserve"> </w:t>
      </w:r>
      <w:r w:rsidR="0019678E">
        <w:rPr>
          <w:rFonts w:hint="eastAsia"/>
          <w:rtl/>
        </w:rPr>
        <w:t>–</w:t>
      </w:r>
      <w:r>
        <w:rPr>
          <w:rtl/>
        </w:rPr>
        <w:t xml:space="preserve"> </w:t>
      </w:r>
      <w:bookmarkStart w:id="12308" w:name="_ETM_Q39_745490"/>
      <w:bookmarkEnd w:id="12308"/>
      <w:r w:rsidR="0019678E">
        <w:rPr>
          <w:rFonts w:hint="cs"/>
          <w:rtl/>
        </w:rPr>
        <w:t>ש</w:t>
      </w:r>
      <w:r>
        <w:rPr>
          <w:rtl/>
        </w:rPr>
        <w:t xml:space="preserve">אנחנו </w:t>
      </w:r>
      <w:bookmarkStart w:id="12309" w:name="_ETM_Q39_745759"/>
      <w:bookmarkEnd w:id="12309"/>
      <w:r>
        <w:rPr>
          <w:rtl/>
        </w:rPr>
        <w:t xml:space="preserve">נחשוב </w:t>
      </w:r>
      <w:bookmarkStart w:id="12310" w:name="_ETM_Q39_746179"/>
      <w:bookmarkEnd w:id="12310"/>
      <w:r>
        <w:rPr>
          <w:rtl/>
        </w:rPr>
        <w:t xml:space="preserve">על </w:t>
      </w:r>
      <w:bookmarkStart w:id="12311" w:name="_ETM_Q39_746270"/>
      <w:bookmarkEnd w:id="12311"/>
      <w:r>
        <w:rPr>
          <w:rFonts w:hint="cs"/>
          <w:rtl/>
        </w:rPr>
        <w:t>ש</w:t>
      </w:r>
      <w:bookmarkStart w:id="12312" w:name="_ETM_Q39_745721"/>
      <w:bookmarkEnd w:id="12312"/>
      <w:r>
        <w:rPr>
          <w:rFonts w:hint="cs"/>
          <w:rtl/>
        </w:rPr>
        <w:t xml:space="preserve">ותפויות אחרות. </w:t>
      </w:r>
      <w:bookmarkStart w:id="12313" w:name="_ETM_Q39_746479"/>
      <w:bookmarkStart w:id="12314" w:name="_ETM_Q39_746900"/>
      <w:bookmarkStart w:id="12315" w:name="_ETM_Q39_747770"/>
      <w:bookmarkEnd w:id="12313"/>
      <w:bookmarkEnd w:id="12314"/>
      <w:bookmarkEnd w:id="12315"/>
      <w:r>
        <w:rPr>
          <w:rtl/>
        </w:rPr>
        <w:t xml:space="preserve">אני </w:t>
      </w:r>
      <w:bookmarkStart w:id="12316" w:name="_ETM_Q39_748009"/>
      <w:bookmarkEnd w:id="12316"/>
      <w:r>
        <w:rPr>
          <w:rtl/>
        </w:rPr>
        <w:t xml:space="preserve">אלך </w:t>
      </w:r>
      <w:bookmarkStart w:id="12317" w:name="_ETM_Q39_748250"/>
      <w:bookmarkEnd w:id="12317"/>
      <w:r>
        <w:rPr>
          <w:rtl/>
        </w:rPr>
        <w:t>א</w:t>
      </w:r>
      <w:r>
        <w:rPr>
          <w:rFonts w:hint="cs"/>
          <w:rtl/>
        </w:rPr>
        <w:t>י</w:t>
      </w:r>
      <w:r>
        <w:rPr>
          <w:rtl/>
        </w:rPr>
        <w:t xml:space="preserve">תכם </w:t>
      </w:r>
      <w:bookmarkStart w:id="12318" w:name="_ETM_Q39_748580"/>
      <w:bookmarkEnd w:id="12318"/>
      <w:r>
        <w:rPr>
          <w:rFonts w:hint="cs"/>
          <w:rtl/>
        </w:rPr>
        <w:t xml:space="preserve">לשותפות? אתם </w:t>
      </w:r>
      <w:bookmarkStart w:id="12319" w:name="_ETM_Q39_748800"/>
      <w:bookmarkStart w:id="12320" w:name="_ETM_Q39_749789"/>
      <w:bookmarkStart w:id="12321" w:name="_ETM_Q39_750150"/>
      <w:bookmarkEnd w:id="12319"/>
      <w:bookmarkEnd w:id="12320"/>
      <w:bookmarkEnd w:id="12321"/>
      <w:r>
        <w:rPr>
          <w:rtl/>
        </w:rPr>
        <w:t xml:space="preserve">מסתכלים </w:t>
      </w:r>
      <w:bookmarkStart w:id="12322" w:name="_ETM_Q39_750729"/>
      <w:bookmarkEnd w:id="12322"/>
      <w:r>
        <w:rPr>
          <w:rFonts w:hint="cs"/>
          <w:rtl/>
        </w:rPr>
        <w:t>עלינו כנחותים בדרגה</w:t>
      </w:r>
      <w:r w:rsidR="0019678E">
        <w:rPr>
          <w:rFonts w:hint="cs"/>
          <w:rtl/>
        </w:rPr>
        <w:t>,</w:t>
      </w:r>
      <w:r>
        <w:rPr>
          <w:rFonts w:hint="cs"/>
          <w:rtl/>
        </w:rPr>
        <w:t xml:space="preserve"> אתם. </w:t>
      </w:r>
      <w:bookmarkStart w:id="12323" w:name="_ETM_Q39_752505"/>
      <w:bookmarkEnd w:id="12323"/>
      <w:r>
        <w:rPr>
          <w:rFonts w:hint="cs"/>
          <w:rtl/>
        </w:rPr>
        <w:t xml:space="preserve">אתה מדבר על גדולי התורה? איך אתם מתייחסים לתושבים </w:t>
      </w:r>
      <w:bookmarkStart w:id="12324" w:name="_ETM_Q39_759696"/>
      <w:bookmarkEnd w:id="12324"/>
      <w:r>
        <w:rPr>
          <w:rFonts w:hint="cs"/>
          <w:rtl/>
        </w:rPr>
        <w:t xml:space="preserve">האלה, שמצבם הסוציו-אקונומי קשה? מה אתה חושב, מיכאל ביטון </w:t>
      </w:r>
      <w:bookmarkStart w:id="12325" w:name="_ETM_Q39_762575"/>
      <w:bookmarkEnd w:id="12325"/>
      <w:r>
        <w:rPr>
          <w:rFonts w:hint="cs"/>
          <w:rtl/>
        </w:rPr>
        <w:t xml:space="preserve">בוועדת הכלכלה אומר דברים לא נכונים? </w:t>
      </w:r>
      <w:bookmarkStart w:id="12326" w:name="_ETM_Q39_766501"/>
      <w:bookmarkStart w:id="12327" w:name="_ETM_Q39_769779"/>
      <w:bookmarkStart w:id="12328" w:name="_ETM_Q39_769905"/>
      <w:bookmarkStart w:id="12329" w:name="_ETM_Q39_765362"/>
      <w:bookmarkStart w:id="12330" w:name="_ETM_Q39_765470"/>
      <w:bookmarkStart w:id="12331" w:name="_ETM_Q39_765554"/>
      <w:bookmarkStart w:id="12332" w:name="_ETM_Q39_765635"/>
      <w:bookmarkStart w:id="12333" w:name="_ETM_Q39_765747"/>
      <w:bookmarkStart w:id="12334" w:name="_ETM_Q39_765833"/>
      <w:bookmarkStart w:id="12335" w:name="_ETM_Q39_765922"/>
      <w:bookmarkStart w:id="12336" w:name="_ETM_Q39_765997"/>
      <w:bookmarkStart w:id="12337" w:name="TOR_Q40"/>
      <w:bookmarkEnd w:id="12326"/>
      <w:bookmarkEnd w:id="12327"/>
      <w:bookmarkEnd w:id="12328"/>
      <w:bookmarkEnd w:id="12329"/>
      <w:bookmarkEnd w:id="12330"/>
      <w:bookmarkEnd w:id="12331"/>
      <w:bookmarkEnd w:id="12332"/>
      <w:bookmarkEnd w:id="12333"/>
      <w:bookmarkEnd w:id="12334"/>
      <w:bookmarkEnd w:id="12335"/>
      <w:bookmarkEnd w:id="12336"/>
      <w:bookmarkEnd w:id="12337"/>
      <w:r>
        <w:rPr>
          <w:rFonts w:hint="cs"/>
          <w:rtl/>
        </w:rPr>
        <w:t xml:space="preserve">הוא אומר דברים נכונים. אתם </w:t>
      </w:r>
      <w:bookmarkStart w:id="12338" w:name="_ETM_Q40_166000"/>
      <w:bookmarkEnd w:id="12338"/>
      <w:r>
        <w:rPr>
          <w:rFonts w:hint="cs"/>
          <w:rtl/>
        </w:rPr>
        <w:t xml:space="preserve">פוגעים בשכבות החלשות, שגדולי התורה אצלנו אמרו </w:t>
      </w:r>
      <w:bookmarkStart w:id="12339" w:name="_ETM_Q40_170000"/>
      <w:bookmarkEnd w:id="12339"/>
      <w:r>
        <w:rPr>
          <w:rFonts w:hint="cs"/>
          <w:rtl/>
        </w:rPr>
        <w:t>לנו לדאוג להם. ולכן, היום אנחנו לא שומעים לך.</w:t>
      </w:r>
      <w:bookmarkStart w:id="12340" w:name="_ETM_Q40_177000"/>
      <w:bookmarkEnd w:id="12340"/>
      <w:r>
        <w:rPr>
          <w:rFonts w:hint="cs"/>
          <w:rtl/>
        </w:rPr>
        <w:t xml:space="preserve"> </w:t>
      </w:r>
      <w:r>
        <w:rPr>
          <w:rtl/>
        </w:rPr>
        <w:t xml:space="preserve">כולנו </w:t>
      </w:r>
      <w:bookmarkStart w:id="12341" w:name="_ETM_Q40_180569"/>
      <w:bookmarkEnd w:id="12341"/>
      <w:r>
        <w:rPr>
          <w:rtl/>
        </w:rPr>
        <w:t xml:space="preserve">מיכאל </w:t>
      </w:r>
      <w:bookmarkStart w:id="12342" w:name="_ETM_Q40_181139"/>
      <w:bookmarkEnd w:id="12342"/>
      <w:r>
        <w:rPr>
          <w:rtl/>
        </w:rPr>
        <w:t>ביטון</w:t>
      </w:r>
      <w:r>
        <w:rPr>
          <w:rFonts w:hint="cs"/>
          <w:rtl/>
        </w:rPr>
        <w:t>.</w:t>
      </w:r>
    </w:p>
    <w:p w:rsidR="00F7288F" w:rsidRDefault="00F7288F" w:rsidP="00436931">
      <w:pPr>
        <w:pStyle w:val="KeepWithNext"/>
        <w:rPr>
          <w:rtl/>
        </w:rPr>
      </w:pPr>
    </w:p>
    <w:p w:rsidR="00F7288F" w:rsidRDefault="00F7288F" w:rsidP="00436931">
      <w:pPr>
        <w:pStyle w:val="af7"/>
        <w:keepNext/>
        <w:rPr>
          <w:rtl/>
        </w:rPr>
      </w:pPr>
      <w:r w:rsidRPr="00920C36">
        <w:rPr>
          <w:rStyle w:val="TagStyle"/>
          <w:rtl/>
        </w:rPr>
        <w:t xml:space="preserve"> &lt;&lt; יור &gt;&gt; </w:t>
      </w:r>
      <w:r>
        <w:rPr>
          <w:rtl/>
        </w:rPr>
        <w:t>היו"ר מנסור עבאס:</w:t>
      </w:r>
      <w:r w:rsidRPr="00920C36">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bookmarkStart w:id="12343" w:name="_ETM_Q40_180000"/>
      <w:bookmarkStart w:id="12344" w:name="_ETM_Q40_183830"/>
      <w:bookmarkEnd w:id="12343"/>
      <w:bookmarkEnd w:id="12344"/>
      <w:r>
        <w:rPr>
          <w:rtl/>
        </w:rPr>
        <w:t>תודה</w:t>
      </w:r>
      <w:r>
        <w:rPr>
          <w:rFonts w:hint="cs"/>
          <w:rtl/>
        </w:rPr>
        <w:t>,</w:t>
      </w:r>
      <w:r>
        <w:rPr>
          <w:rtl/>
        </w:rPr>
        <w:t xml:space="preserve"> </w:t>
      </w:r>
      <w:bookmarkStart w:id="12345" w:name="_ETM_Q40_184189"/>
      <w:bookmarkEnd w:id="12345"/>
      <w:r>
        <w:rPr>
          <w:rtl/>
        </w:rPr>
        <w:t xml:space="preserve">חבר </w:t>
      </w:r>
      <w:bookmarkStart w:id="12346" w:name="_ETM_Q40_184460"/>
      <w:bookmarkEnd w:id="12346"/>
      <w:r>
        <w:rPr>
          <w:rtl/>
        </w:rPr>
        <w:t xml:space="preserve">הכנסת </w:t>
      </w:r>
      <w:bookmarkStart w:id="12347" w:name="_ETM_Q40_184880"/>
      <w:bookmarkEnd w:id="12347"/>
      <w:r>
        <w:rPr>
          <w:rtl/>
        </w:rPr>
        <w:t xml:space="preserve">משה </w:t>
      </w:r>
      <w:bookmarkStart w:id="12348" w:name="_ETM_Q40_185210"/>
      <w:bookmarkEnd w:id="12348"/>
      <w:r>
        <w:rPr>
          <w:rtl/>
        </w:rPr>
        <w:t>גפני</w:t>
      </w:r>
      <w:r>
        <w:rPr>
          <w:rFonts w:hint="cs"/>
          <w:rtl/>
        </w:rPr>
        <w:t>.</w:t>
      </w:r>
    </w:p>
    <w:p w:rsidR="00F7288F" w:rsidRDefault="00F7288F" w:rsidP="00436931">
      <w:pPr>
        <w:rPr>
          <w:rtl/>
        </w:rPr>
      </w:pPr>
      <w:bookmarkStart w:id="12349" w:name="_ETM_Q40_187000"/>
      <w:bookmarkEnd w:id="12349"/>
    </w:p>
    <w:p w:rsidR="00F7288F" w:rsidRDefault="00F7288F" w:rsidP="00436931">
      <w:pPr>
        <w:pStyle w:val="af6"/>
        <w:keepNext/>
        <w:rPr>
          <w:rtl/>
        </w:rPr>
      </w:pPr>
      <w:bookmarkStart w:id="12350" w:name="ET_interruption_5763_3"/>
      <w:r w:rsidRPr="00920C36">
        <w:rPr>
          <w:rStyle w:val="TagStyle"/>
          <w:rtl/>
        </w:rPr>
        <w:t xml:space="preserve"> &lt;&lt; קריאה &gt;&gt; </w:t>
      </w:r>
      <w:r>
        <w:rPr>
          <w:rtl/>
        </w:rPr>
        <w:t>משה ארבל (ש"ס):</w:t>
      </w:r>
      <w:r w:rsidRPr="00920C36">
        <w:rPr>
          <w:rStyle w:val="TagStyle"/>
          <w:rtl/>
        </w:rPr>
        <w:t xml:space="preserve"> &lt;&lt; קריאה &gt;&gt;</w:t>
      </w:r>
      <w:r>
        <w:rPr>
          <w:rtl/>
        </w:rPr>
        <w:t xml:space="preserve">  </w:t>
      </w:r>
      <w:bookmarkEnd w:id="12350"/>
    </w:p>
    <w:p w:rsidR="00F7288F" w:rsidRDefault="00F7288F" w:rsidP="00436931">
      <w:pPr>
        <w:pStyle w:val="KeepWithNext"/>
        <w:rPr>
          <w:rtl/>
        </w:rPr>
      </w:pPr>
    </w:p>
    <w:p w:rsidR="00F7288F" w:rsidRDefault="00F7288F" w:rsidP="00436931">
      <w:pPr>
        <w:rPr>
          <w:rtl/>
        </w:rPr>
      </w:pPr>
      <w:r>
        <w:rPr>
          <w:rFonts w:hint="cs"/>
          <w:rtl/>
        </w:rPr>
        <w:t>רגע. אני עולה להתנגד.</w:t>
      </w:r>
    </w:p>
    <w:p w:rsidR="00F7288F" w:rsidRDefault="00F7288F" w:rsidP="00436931">
      <w:pPr>
        <w:rPr>
          <w:rtl/>
        </w:rPr>
      </w:pPr>
      <w:bookmarkStart w:id="12351" w:name="_ETM_Q40_184000"/>
      <w:bookmarkEnd w:id="12351"/>
    </w:p>
    <w:p w:rsidR="00F7288F" w:rsidRDefault="00F7288F" w:rsidP="00436931">
      <w:pPr>
        <w:pStyle w:val="af7"/>
        <w:keepNext/>
        <w:rPr>
          <w:rtl/>
        </w:rPr>
      </w:pPr>
      <w:r w:rsidRPr="00920C36">
        <w:rPr>
          <w:rStyle w:val="TagStyle"/>
          <w:rtl/>
        </w:rPr>
        <w:t xml:space="preserve"> &lt;&lt; יור &gt;&gt; </w:t>
      </w:r>
      <w:r>
        <w:rPr>
          <w:rtl/>
        </w:rPr>
        <w:t>היו"ר מנסור עבאס:</w:t>
      </w:r>
      <w:r w:rsidRPr="00920C36">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bookmarkStart w:id="12352" w:name="_ETM_Q40_185000"/>
      <w:bookmarkStart w:id="12353" w:name="_ETM_Q40_189760"/>
      <w:bookmarkEnd w:id="12352"/>
      <w:bookmarkEnd w:id="12353"/>
      <w:r>
        <w:rPr>
          <w:rtl/>
        </w:rPr>
        <w:t>סיימנו</w:t>
      </w:r>
      <w:r>
        <w:rPr>
          <w:rFonts w:hint="cs"/>
          <w:rtl/>
        </w:rPr>
        <w:t>.</w:t>
      </w:r>
      <w:r>
        <w:rPr>
          <w:rtl/>
        </w:rPr>
        <w:t xml:space="preserve"> </w:t>
      </w:r>
      <w:bookmarkStart w:id="12354" w:name="_ETM_Q40_190330"/>
      <w:bookmarkEnd w:id="12354"/>
      <w:r>
        <w:rPr>
          <w:rtl/>
        </w:rPr>
        <w:t xml:space="preserve">אתה </w:t>
      </w:r>
      <w:bookmarkStart w:id="12355" w:name="_ETM_Q40_190539"/>
      <w:bookmarkEnd w:id="12355"/>
      <w:r>
        <w:rPr>
          <w:rtl/>
        </w:rPr>
        <w:t xml:space="preserve">לא </w:t>
      </w:r>
      <w:bookmarkStart w:id="12356" w:name="_ETM_Q40_190660"/>
      <w:bookmarkEnd w:id="12356"/>
      <w:r>
        <w:rPr>
          <w:rtl/>
        </w:rPr>
        <w:t xml:space="preserve">ביקשת </w:t>
      </w:r>
      <w:bookmarkStart w:id="12357" w:name="_ETM_Q40_191139"/>
      <w:bookmarkEnd w:id="12357"/>
      <w:r>
        <w:rPr>
          <w:rtl/>
        </w:rPr>
        <w:t>להתנגד</w:t>
      </w:r>
      <w:r>
        <w:rPr>
          <w:rFonts w:hint="cs"/>
          <w:rtl/>
        </w:rPr>
        <w:t>.</w:t>
      </w:r>
      <w:r>
        <w:rPr>
          <w:rtl/>
        </w:rPr>
        <w:t xml:space="preserve"> </w:t>
      </w:r>
      <w:bookmarkStart w:id="12358" w:name="_ETM_Q40_191799"/>
      <w:bookmarkEnd w:id="12358"/>
      <w:r>
        <w:rPr>
          <w:rtl/>
        </w:rPr>
        <w:t xml:space="preserve">אנחנו </w:t>
      </w:r>
      <w:bookmarkStart w:id="12359" w:name="_ETM_Q40_192129"/>
      <w:bookmarkEnd w:id="12359"/>
      <w:r>
        <w:rPr>
          <w:rtl/>
        </w:rPr>
        <w:t>סיימנו</w:t>
      </w:r>
      <w:r>
        <w:rPr>
          <w:rFonts w:hint="cs"/>
          <w:rtl/>
        </w:rPr>
        <w:t>.</w:t>
      </w:r>
      <w:bookmarkStart w:id="12360" w:name="_ETM_Q40_193039"/>
      <w:bookmarkStart w:id="12361" w:name="_ETM_Q40_194870"/>
      <w:bookmarkEnd w:id="12360"/>
      <w:bookmarkEnd w:id="12361"/>
      <w:r>
        <w:rPr>
          <w:rtl/>
        </w:rPr>
        <w:t xml:space="preserve"> </w:t>
      </w:r>
      <w:bookmarkStart w:id="12362" w:name="_ETM_Q40_197690"/>
      <w:bookmarkStart w:id="12363" w:name="_ETM_Q40_198200"/>
      <w:bookmarkEnd w:id="12362"/>
      <w:bookmarkEnd w:id="12363"/>
      <w:r>
        <w:rPr>
          <w:rFonts w:hint="cs"/>
          <w:rtl/>
        </w:rPr>
        <w:t>בבקשה.</w:t>
      </w:r>
    </w:p>
    <w:p w:rsidR="00F7288F" w:rsidRDefault="00F7288F" w:rsidP="00436931">
      <w:pPr>
        <w:rPr>
          <w:rtl/>
        </w:rPr>
      </w:pPr>
    </w:p>
    <w:p w:rsidR="00F7288F" w:rsidRDefault="00F7288F" w:rsidP="00436931">
      <w:pPr>
        <w:pStyle w:val="af6"/>
        <w:keepNext/>
        <w:rPr>
          <w:rtl/>
        </w:rPr>
      </w:pPr>
      <w:bookmarkStart w:id="12364" w:name="ET_interruption_5763_5"/>
      <w:r w:rsidRPr="00920C36">
        <w:rPr>
          <w:rStyle w:val="TagStyle"/>
          <w:rtl/>
        </w:rPr>
        <w:t xml:space="preserve"> &lt;&lt; קריאה &gt;&gt; </w:t>
      </w:r>
      <w:r>
        <w:rPr>
          <w:rtl/>
        </w:rPr>
        <w:t>משה ארבל (ש"ס):</w:t>
      </w:r>
      <w:r w:rsidRPr="00920C36">
        <w:rPr>
          <w:rStyle w:val="TagStyle"/>
          <w:rtl/>
        </w:rPr>
        <w:t xml:space="preserve"> &lt;&lt; קריאה &gt;&gt;</w:t>
      </w:r>
      <w:r>
        <w:rPr>
          <w:rtl/>
        </w:rPr>
        <w:t xml:space="preserve">  </w:t>
      </w:r>
      <w:bookmarkEnd w:id="12364"/>
    </w:p>
    <w:p w:rsidR="00F7288F" w:rsidRDefault="00F7288F" w:rsidP="00436931">
      <w:pPr>
        <w:pStyle w:val="KeepWithNext"/>
        <w:rPr>
          <w:rtl/>
        </w:rPr>
      </w:pPr>
    </w:p>
    <w:p w:rsidR="00F7288F" w:rsidRDefault="00F7288F" w:rsidP="00436931">
      <w:pPr>
        <w:rPr>
          <w:rtl/>
        </w:rPr>
      </w:pPr>
      <w:r>
        <w:rPr>
          <w:rFonts w:hint="cs"/>
          <w:rtl/>
        </w:rPr>
        <w:t>זה לא עובד ככה. יש גם גבול לטעם</w:t>
      </w:r>
      <w:bookmarkStart w:id="12365" w:name="_ETM_Q40_195000"/>
      <w:bookmarkEnd w:id="12365"/>
      <w:r>
        <w:rPr>
          <w:rFonts w:hint="cs"/>
          <w:rtl/>
        </w:rPr>
        <w:t xml:space="preserve"> טוב.</w:t>
      </w:r>
    </w:p>
    <w:p w:rsidR="00F7288F" w:rsidRDefault="00F7288F" w:rsidP="00436931">
      <w:pPr>
        <w:rPr>
          <w:rtl/>
        </w:rPr>
      </w:pPr>
      <w:bookmarkStart w:id="12366" w:name="_ETM_Q40_197000"/>
      <w:bookmarkEnd w:id="12366"/>
    </w:p>
    <w:p w:rsidR="00F7288F" w:rsidRDefault="00F7288F" w:rsidP="00436931">
      <w:pPr>
        <w:pStyle w:val="af7"/>
        <w:keepNext/>
        <w:rPr>
          <w:rtl/>
        </w:rPr>
      </w:pPr>
      <w:r w:rsidRPr="00920C36">
        <w:rPr>
          <w:rStyle w:val="TagStyle"/>
          <w:rtl/>
        </w:rPr>
        <w:t xml:space="preserve"> &lt;&lt; יור &gt;&gt; </w:t>
      </w:r>
      <w:r>
        <w:rPr>
          <w:rtl/>
        </w:rPr>
        <w:t>היו"ר מנסור עבאס:</w:t>
      </w:r>
      <w:r w:rsidRPr="00920C36">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bookmarkStart w:id="12367" w:name="_ETM_Q40_198000"/>
      <w:bookmarkStart w:id="12368" w:name="_ETM_Q40_203440"/>
      <w:bookmarkEnd w:id="12367"/>
      <w:bookmarkEnd w:id="12368"/>
      <w:r>
        <w:rPr>
          <w:rtl/>
        </w:rPr>
        <w:t>בבקשה</w:t>
      </w:r>
      <w:r>
        <w:rPr>
          <w:rFonts w:hint="cs"/>
          <w:rtl/>
        </w:rPr>
        <w:t>.</w:t>
      </w:r>
      <w:r>
        <w:rPr>
          <w:rtl/>
        </w:rPr>
        <w:t xml:space="preserve"> </w:t>
      </w:r>
      <w:bookmarkStart w:id="12369" w:name="_ETM_Q40_203770"/>
      <w:bookmarkEnd w:id="12369"/>
      <w:r>
        <w:rPr>
          <w:rFonts w:hint="cs"/>
          <w:rtl/>
        </w:rPr>
        <w:t xml:space="preserve">גם </w:t>
      </w:r>
      <w:r>
        <w:rPr>
          <w:rtl/>
        </w:rPr>
        <w:t xml:space="preserve">חבר </w:t>
      </w:r>
      <w:bookmarkStart w:id="12370" w:name="_ETM_Q40_204040"/>
      <w:bookmarkEnd w:id="12370"/>
      <w:r>
        <w:rPr>
          <w:rtl/>
        </w:rPr>
        <w:t xml:space="preserve">הכנסת </w:t>
      </w:r>
      <w:bookmarkStart w:id="12371" w:name="_ETM_Q40_204340"/>
      <w:bookmarkEnd w:id="12371"/>
      <w:r>
        <w:rPr>
          <w:rtl/>
        </w:rPr>
        <w:t xml:space="preserve">משה </w:t>
      </w:r>
      <w:bookmarkStart w:id="12372" w:name="_ETM_Q40_204640"/>
      <w:bookmarkEnd w:id="12372"/>
      <w:r>
        <w:rPr>
          <w:rtl/>
        </w:rPr>
        <w:t xml:space="preserve">אבוטבול </w:t>
      </w:r>
      <w:bookmarkStart w:id="12373" w:name="_ETM_Q40_205150"/>
      <w:bookmarkEnd w:id="12373"/>
      <w:r>
        <w:rPr>
          <w:rtl/>
        </w:rPr>
        <w:t xml:space="preserve">ביקש </w:t>
      </w:r>
      <w:bookmarkStart w:id="12374" w:name="_ETM_Q40_205540"/>
      <w:bookmarkStart w:id="12375" w:name="_ETM_Q40_205780"/>
      <w:bookmarkEnd w:id="12374"/>
      <w:bookmarkEnd w:id="12375"/>
      <w:r>
        <w:rPr>
          <w:rtl/>
        </w:rPr>
        <w:t>להתנגד</w:t>
      </w:r>
      <w:r>
        <w:rPr>
          <w:rFonts w:hint="cs"/>
          <w:rtl/>
        </w:rPr>
        <w:t>.</w:t>
      </w:r>
      <w:r>
        <w:rPr>
          <w:rtl/>
        </w:rPr>
        <w:t xml:space="preserve"> </w:t>
      </w:r>
      <w:bookmarkStart w:id="12376" w:name="_ETM_Q40_209719"/>
      <w:bookmarkEnd w:id="12376"/>
    </w:p>
    <w:p w:rsidR="00F7288F" w:rsidRPr="00643BFB" w:rsidRDefault="00F7288F" w:rsidP="00436931">
      <w:pPr>
        <w:pStyle w:val="KeepWithNext"/>
        <w:rPr>
          <w:rtl/>
        </w:rPr>
      </w:pPr>
    </w:p>
    <w:p w:rsidR="00F7288F" w:rsidRDefault="00F7288F" w:rsidP="00436931">
      <w:pPr>
        <w:pStyle w:val="a4"/>
        <w:keepNext/>
        <w:rPr>
          <w:rtl/>
        </w:rPr>
      </w:pPr>
      <w:bookmarkStart w:id="12377" w:name="ET_speaker_5851_47"/>
      <w:r w:rsidRPr="009973BD">
        <w:rPr>
          <w:rStyle w:val="TagStyle"/>
          <w:rtl/>
        </w:rPr>
        <w:t xml:space="preserve"> &lt;&lt; דובר &gt;&gt; </w:t>
      </w:r>
      <w:bookmarkStart w:id="12378" w:name="_Toc104408659"/>
      <w:bookmarkStart w:id="12379" w:name="_Toc104461817"/>
      <w:bookmarkStart w:id="12380" w:name="_Toc104462280"/>
      <w:bookmarkStart w:id="12381" w:name="_Toc121942396"/>
      <w:r>
        <w:rPr>
          <w:rtl/>
        </w:rPr>
        <w:t>משה אבוטבול (ש"ס):</w:t>
      </w:r>
      <w:bookmarkEnd w:id="12378"/>
      <w:bookmarkEnd w:id="12379"/>
      <w:bookmarkEnd w:id="12380"/>
      <w:bookmarkEnd w:id="12381"/>
      <w:r w:rsidRPr="009973BD">
        <w:rPr>
          <w:rStyle w:val="TagStyle"/>
          <w:rtl/>
        </w:rPr>
        <w:t xml:space="preserve"> &lt;&lt; דובר &gt;&gt;</w:t>
      </w:r>
      <w:r>
        <w:rPr>
          <w:rtl/>
        </w:rPr>
        <w:t xml:space="preserve">   </w:t>
      </w:r>
      <w:bookmarkEnd w:id="12377"/>
    </w:p>
    <w:p w:rsidR="00F7288F" w:rsidRPr="009973BD" w:rsidRDefault="00F7288F" w:rsidP="00436931">
      <w:pPr>
        <w:rPr>
          <w:rtl/>
          <w:lang w:eastAsia="he-IL"/>
        </w:rPr>
      </w:pPr>
      <w:bookmarkStart w:id="12382" w:name="_ETM_Q40_217649"/>
      <w:bookmarkStart w:id="12383" w:name="_ETM_Q40_217914"/>
      <w:bookmarkStart w:id="12384" w:name="_ETM_Q40_217992"/>
      <w:bookmarkEnd w:id="12382"/>
      <w:bookmarkEnd w:id="12383"/>
      <w:bookmarkEnd w:id="12384"/>
    </w:p>
    <w:p w:rsidR="00F7288F" w:rsidRDefault="00F7288F" w:rsidP="00436931">
      <w:pPr>
        <w:rPr>
          <w:rtl/>
        </w:rPr>
      </w:pPr>
      <w:bookmarkStart w:id="12385" w:name="_ETM_Q40_208000"/>
      <w:bookmarkEnd w:id="12385"/>
      <w:r>
        <w:rPr>
          <w:rFonts w:hint="cs"/>
          <w:rtl/>
        </w:rPr>
        <w:t xml:space="preserve">חברים יקרים, </w:t>
      </w:r>
      <w:bookmarkStart w:id="12386" w:name="_ETM_Q40_209000"/>
      <w:bookmarkStart w:id="12387" w:name="_ETM_Q40_213960"/>
      <w:bookmarkEnd w:id="12386"/>
      <w:bookmarkEnd w:id="12387"/>
      <w:r>
        <w:rPr>
          <w:rtl/>
        </w:rPr>
        <w:t xml:space="preserve">אני </w:t>
      </w:r>
      <w:bookmarkStart w:id="12388" w:name="_ETM_Q40_214229"/>
      <w:bookmarkEnd w:id="12388"/>
      <w:r>
        <w:rPr>
          <w:rtl/>
        </w:rPr>
        <w:t xml:space="preserve">חייב </w:t>
      </w:r>
      <w:bookmarkStart w:id="12389" w:name="_ETM_Q40_214470"/>
      <w:bookmarkEnd w:id="12389"/>
      <w:r>
        <w:rPr>
          <w:rtl/>
        </w:rPr>
        <w:t xml:space="preserve">להביע </w:t>
      </w:r>
      <w:bookmarkStart w:id="12390" w:name="_ETM_Q40_214800"/>
      <w:bookmarkEnd w:id="12390"/>
      <w:r>
        <w:rPr>
          <w:rtl/>
        </w:rPr>
        <w:t xml:space="preserve">את </w:t>
      </w:r>
      <w:bookmarkStart w:id="12391" w:name="_ETM_Q40_214890"/>
      <w:bookmarkEnd w:id="12391"/>
      <w:r>
        <w:rPr>
          <w:rtl/>
        </w:rPr>
        <w:t>דעתי</w:t>
      </w:r>
      <w:r>
        <w:rPr>
          <w:rFonts w:hint="cs"/>
          <w:rtl/>
        </w:rPr>
        <w:t>,</w:t>
      </w:r>
      <w:r>
        <w:rPr>
          <w:rtl/>
        </w:rPr>
        <w:t xml:space="preserve"> </w:t>
      </w:r>
      <w:bookmarkStart w:id="12392" w:name="_ETM_Q40_215310"/>
      <w:bookmarkEnd w:id="12392"/>
      <w:r>
        <w:rPr>
          <w:rtl/>
        </w:rPr>
        <w:t xml:space="preserve">בפרט </w:t>
      </w:r>
      <w:bookmarkStart w:id="12393" w:name="_ETM_Q40_215850"/>
      <w:bookmarkEnd w:id="12393"/>
      <w:r>
        <w:rPr>
          <w:rtl/>
        </w:rPr>
        <w:t xml:space="preserve">לאור </w:t>
      </w:r>
      <w:bookmarkStart w:id="12394" w:name="_ETM_Q40_216330"/>
      <w:bookmarkEnd w:id="12394"/>
      <w:r>
        <w:rPr>
          <w:rtl/>
        </w:rPr>
        <w:t xml:space="preserve">הדברים </w:t>
      </w:r>
      <w:bookmarkStart w:id="12395" w:name="_ETM_Q40_216960"/>
      <w:bookmarkEnd w:id="12395"/>
      <w:r>
        <w:rPr>
          <w:rtl/>
        </w:rPr>
        <w:t xml:space="preserve">המזעזעים </w:t>
      </w:r>
      <w:bookmarkStart w:id="12396" w:name="_ETM_Q40_217650"/>
      <w:bookmarkEnd w:id="12396"/>
      <w:r>
        <w:rPr>
          <w:rtl/>
        </w:rPr>
        <w:t xml:space="preserve">של </w:t>
      </w:r>
      <w:bookmarkStart w:id="12397" w:name="_ETM_Q40_218940"/>
      <w:bookmarkEnd w:id="12397"/>
      <w:r>
        <w:rPr>
          <w:rtl/>
        </w:rPr>
        <w:t xml:space="preserve">חבר </w:t>
      </w:r>
      <w:bookmarkStart w:id="12398" w:name="_ETM_Q40_219239"/>
      <w:bookmarkEnd w:id="12398"/>
      <w:r>
        <w:rPr>
          <w:rtl/>
        </w:rPr>
        <w:t xml:space="preserve">הכנסת </w:t>
      </w:r>
      <w:bookmarkStart w:id="12399" w:name="_ETM_Q40_219690"/>
      <w:bookmarkEnd w:id="12399"/>
      <w:r>
        <w:rPr>
          <w:rtl/>
        </w:rPr>
        <w:t>גולן</w:t>
      </w:r>
      <w:r>
        <w:rPr>
          <w:rFonts w:hint="cs"/>
          <w:rtl/>
        </w:rPr>
        <w:t>.</w:t>
      </w:r>
      <w:r>
        <w:rPr>
          <w:rtl/>
        </w:rPr>
        <w:t xml:space="preserve"> </w:t>
      </w:r>
      <w:bookmarkStart w:id="12400" w:name="_ETM_Q40_221239"/>
      <w:bookmarkEnd w:id="12400"/>
      <w:r>
        <w:rPr>
          <w:rtl/>
        </w:rPr>
        <w:t xml:space="preserve">לא </w:t>
      </w:r>
      <w:bookmarkStart w:id="12401" w:name="_ETM_Q40_221570"/>
      <w:bookmarkEnd w:id="12401"/>
      <w:r>
        <w:rPr>
          <w:rtl/>
        </w:rPr>
        <w:t xml:space="preserve">ייתכן </w:t>
      </w:r>
      <w:bookmarkStart w:id="12402" w:name="_ETM_Q40_223070"/>
      <w:bookmarkEnd w:id="12402"/>
      <w:r>
        <w:rPr>
          <w:rtl/>
        </w:rPr>
        <w:t xml:space="preserve">שתהיה </w:t>
      </w:r>
      <w:bookmarkStart w:id="12403" w:name="_ETM_Q40_223700"/>
      <w:bookmarkEnd w:id="12403"/>
      <w:r>
        <w:rPr>
          <w:rtl/>
        </w:rPr>
        <w:t>עוגה</w:t>
      </w:r>
      <w:r>
        <w:rPr>
          <w:rFonts w:hint="cs"/>
          <w:rtl/>
        </w:rPr>
        <w:t>,</w:t>
      </w:r>
      <w:r>
        <w:rPr>
          <w:rtl/>
        </w:rPr>
        <w:t xml:space="preserve"> </w:t>
      </w:r>
      <w:bookmarkStart w:id="12404" w:name="_ETM_Q40_224420"/>
      <w:bookmarkEnd w:id="12404"/>
      <w:r>
        <w:rPr>
          <w:rFonts w:hint="cs"/>
          <w:rtl/>
        </w:rPr>
        <w:t>ו</w:t>
      </w:r>
      <w:r>
        <w:rPr>
          <w:rtl/>
        </w:rPr>
        <w:t xml:space="preserve">מהעוגה </w:t>
      </w:r>
      <w:bookmarkStart w:id="12405" w:name="_ETM_Q40_224930"/>
      <w:bookmarkEnd w:id="12405"/>
      <w:r>
        <w:rPr>
          <w:rtl/>
        </w:rPr>
        <w:t xml:space="preserve">הזאת </w:t>
      </w:r>
      <w:bookmarkStart w:id="12406" w:name="_ETM_Q40_225290"/>
      <w:bookmarkEnd w:id="12406"/>
      <w:r>
        <w:rPr>
          <w:rtl/>
        </w:rPr>
        <w:t xml:space="preserve">אתה </w:t>
      </w:r>
      <w:bookmarkStart w:id="12407" w:name="_ETM_Q40_225500"/>
      <w:bookmarkEnd w:id="12407"/>
      <w:r>
        <w:rPr>
          <w:rtl/>
        </w:rPr>
        <w:t xml:space="preserve">תבחר </w:t>
      </w:r>
      <w:bookmarkStart w:id="12408" w:name="_ETM_Q40_225950"/>
      <w:bookmarkEnd w:id="12408"/>
      <w:r>
        <w:rPr>
          <w:rtl/>
        </w:rPr>
        <w:t xml:space="preserve">רק </w:t>
      </w:r>
      <w:bookmarkStart w:id="12409" w:name="_ETM_Q40_226130"/>
      <w:bookmarkEnd w:id="12409"/>
      <w:r>
        <w:rPr>
          <w:rtl/>
        </w:rPr>
        <w:t xml:space="preserve">את </w:t>
      </w:r>
      <w:bookmarkStart w:id="12410" w:name="_ETM_Q40_226280"/>
      <w:bookmarkEnd w:id="12410"/>
      <w:r>
        <w:rPr>
          <w:rtl/>
        </w:rPr>
        <w:t xml:space="preserve">הקצפת </w:t>
      </w:r>
      <w:bookmarkStart w:id="12411" w:name="_ETM_Q40_227030"/>
      <w:bookmarkEnd w:id="12411"/>
      <w:r>
        <w:rPr>
          <w:rFonts w:hint="cs"/>
          <w:rtl/>
        </w:rPr>
        <w:t xml:space="preserve">או </w:t>
      </w:r>
      <w:r>
        <w:rPr>
          <w:rtl/>
        </w:rPr>
        <w:t xml:space="preserve">את </w:t>
      </w:r>
      <w:bookmarkStart w:id="12412" w:name="_ETM_Q40_227150"/>
      <w:bookmarkEnd w:id="12412"/>
      <w:r>
        <w:rPr>
          <w:rtl/>
        </w:rPr>
        <w:t>הדובדבן</w:t>
      </w:r>
      <w:bookmarkStart w:id="12413" w:name="_ETM_Q40_228350"/>
      <w:bookmarkEnd w:id="12413"/>
      <w:r>
        <w:rPr>
          <w:rFonts w:hint="cs"/>
          <w:rtl/>
        </w:rPr>
        <w:t xml:space="preserve">. </w:t>
      </w:r>
      <w:r>
        <w:rPr>
          <w:rtl/>
        </w:rPr>
        <w:t xml:space="preserve">לבוא </w:t>
      </w:r>
      <w:bookmarkStart w:id="12414" w:name="_ETM_Q40_228710"/>
      <w:bookmarkEnd w:id="12414"/>
      <w:r>
        <w:rPr>
          <w:rtl/>
        </w:rPr>
        <w:t xml:space="preserve">להתחיל </w:t>
      </w:r>
      <w:bookmarkStart w:id="12415" w:name="_ETM_Q40_229100"/>
      <w:bookmarkEnd w:id="12415"/>
      <w:r>
        <w:rPr>
          <w:rtl/>
        </w:rPr>
        <w:t xml:space="preserve">לצטט </w:t>
      </w:r>
      <w:bookmarkStart w:id="12416" w:name="_ETM_Q40_229700"/>
      <w:bookmarkEnd w:id="12416"/>
      <w:r>
        <w:rPr>
          <w:rtl/>
        </w:rPr>
        <w:t xml:space="preserve">פה </w:t>
      </w:r>
      <w:bookmarkStart w:id="12417" w:name="_ETM_Q40_229909"/>
      <w:bookmarkEnd w:id="12417"/>
      <w:r>
        <w:rPr>
          <w:rtl/>
        </w:rPr>
        <w:t xml:space="preserve">את </w:t>
      </w:r>
      <w:bookmarkStart w:id="12418" w:name="_ETM_Q40_230060"/>
      <w:bookmarkEnd w:id="12418"/>
      <w:r>
        <w:rPr>
          <w:rtl/>
        </w:rPr>
        <w:t>מר</w:t>
      </w:r>
      <w:r>
        <w:rPr>
          <w:rFonts w:hint="cs"/>
          <w:rtl/>
        </w:rPr>
        <w:t xml:space="preserve">ן הרב שך או את </w:t>
      </w:r>
      <w:bookmarkStart w:id="12419" w:name="_ETM_Q40_227000"/>
      <w:bookmarkEnd w:id="12419"/>
      <w:r>
        <w:rPr>
          <w:rFonts w:hint="cs"/>
          <w:rtl/>
        </w:rPr>
        <w:t>מרן הרב</w:t>
      </w:r>
      <w:bookmarkStart w:id="12420" w:name="_ETM_Q40_230360"/>
      <w:bookmarkStart w:id="12421" w:name="_ETM_Q40_230479"/>
      <w:bookmarkStart w:id="12422" w:name="_ETM_Q40_231320"/>
      <w:bookmarkStart w:id="12423" w:name="_ETM_Q40_231620"/>
      <w:bookmarkEnd w:id="12420"/>
      <w:bookmarkEnd w:id="12421"/>
      <w:bookmarkEnd w:id="12422"/>
      <w:bookmarkEnd w:id="12423"/>
      <w:r>
        <w:rPr>
          <w:rtl/>
        </w:rPr>
        <w:t xml:space="preserve"> </w:t>
      </w:r>
      <w:bookmarkStart w:id="12424" w:name="_ETM_Q40_231830"/>
      <w:bookmarkEnd w:id="12424"/>
      <w:r>
        <w:rPr>
          <w:rtl/>
        </w:rPr>
        <w:t>עובדיה</w:t>
      </w:r>
      <w:r>
        <w:rPr>
          <w:rFonts w:hint="cs"/>
          <w:rtl/>
        </w:rPr>
        <w:t>,</w:t>
      </w:r>
      <w:r>
        <w:rPr>
          <w:rtl/>
        </w:rPr>
        <w:t xml:space="preserve"> </w:t>
      </w:r>
      <w:bookmarkStart w:id="12425" w:name="_ETM_Q40_232880"/>
      <w:bookmarkEnd w:id="12425"/>
      <w:r>
        <w:rPr>
          <w:rtl/>
        </w:rPr>
        <w:t xml:space="preserve">דברים </w:t>
      </w:r>
      <w:bookmarkStart w:id="12426" w:name="_ETM_Q40_233630"/>
      <w:bookmarkEnd w:id="12426"/>
      <w:r>
        <w:rPr>
          <w:rtl/>
        </w:rPr>
        <w:t xml:space="preserve">שאתה </w:t>
      </w:r>
      <w:bookmarkStart w:id="12427" w:name="_ETM_Q40_234260"/>
      <w:bookmarkEnd w:id="12427"/>
      <w:r>
        <w:rPr>
          <w:rtl/>
        </w:rPr>
        <w:t xml:space="preserve">מנסה </w:t>
      </w:r>
      <w:bookmarkStart w:id="12428" w:name="_ETM_Q40_234800"/>
      <w:bookmarkEnd w:id="12428"/>
      <w:r>
        <w:rPr>
          <w:rtl/>
        </w:rPr>
        <w:t>ל</w:t>
      </w:r>
      <w:r w:rsidR="0019678E">
        <w:rPr>
          <w:rFonts w:hint="cs"/>
          <w:rtl/>
        </w:rPr>
        <w:t>הי</w:t>
      </w:r>
      <w:r>
        <w:rPr>
          <w:rFonts w:hint="cs"/>
          <w:rtl/>
        </w:rPr>
        <w:t xml:space="preserve">תלות </w:t>
      </w:r>
      <w:bookmarkStart w:id="12429" w:name="_ETM_Q40_235370"/>
      <w:bookmarkEnd w:id="12429"/>
      <w:r>
        <w:rPr>
          <w:rtl/>
        </w:rPr>
        <w:t xml:space="preserve">בהם </w:t>
      </w:r>
      <w:bookmarkStart w:id="12430" w:name="_ETM_Q40_235640"/>
      <w:bookmarkEnd w:id="12430"/>
      <w:r>
        <w:rPr>
          <w:rtl/>
        </w:rPr>
        <w:t xml:space="preserve">כדי </w:t>
      </w:r>
      <w:bookmarkStart w:id="12431" w:name="_ETM_Q40_235910"/>
      <w:bookmarkEnd w:id="12431"/>
      <w:r>
        <w:rPr>
          <w:rtl/>
        </w:rPr>
        <w:t xml:space="preserve">להצדיק </w:t>
      </w:r>
      <w:bookmarkStart w:id="12432" w:name="_ETM_Q40_236390"/>
      <w:bookmarkEnd w:id="12432"/>
      <w:r>
        <w:rPr>
          <w:rtl/>
        </w:rPr>
        <w:t xml:space="preserve">את </w:t>
      </w:r>
      <w:bookmarkStart w:id="12433" w:name="_ETM_Q40_236540"/>
      <w:bookmarkEnd w:id="12433"/>
      <w:r>
        <w:rPr>
          <w:rtl/>
        </w:rPr>
        <w:t xml:space="preserve">משנתך </w:t>
      </w:r>
      <w:bookmarkStart w:id="12434" w:name="_ETM_Q40_237110"/>
      <w:bookmarkEnd w:id="12434"/>
      <w:r>
        <w:rPr>
          <w:rtl/>
        </w:rPr>
        <w:t>הפוליטית</w:t>
      </w:r>
      <w:r>
        <w:rPr>
          <w:rFonts w:hint="cs"/>
          <w:rtl/>
        </w:rPr>
        <w:t>,</w:t>
      </w:r>
      <w:r>
        <w:rPr>
          <w:rtl/>
        </w:rPr>
        <w:t xml:space="preserve"> </w:t>
      </w:r>
      <w:bookmarkStart w:id="12435" w:name="_ETM_Q40_238160"/>
      <w:bookmarkEnd w:id="12435"/>
      <w:r>
        <w:rPr>
          <w:rtl/>
        </w:rPr>
        <w:t xml:space="preserve">של </w:t>
      </w:r>
      <w:bookmarkStart w:id="12436" w:name="_ETM_Q40_238430"/>
      <w:bookmarkEnd w:id="12436"/>
      <w:r>
        <w:rPr>
          <w:rtl/>
        </w:rPr>
        <w:t>מרצ</w:t>
      </w:r>
      <w:bookmarkStart w:id="12437" w:name="_ETM_Q40_238880"/>
      <w:bookmarkEnd w:id="12437"/>
      <w:r>
        <w:rPr>
          <w:rFonts w:hint="cs"/>
          <w:rtl/>
        </w:rPr>
        <w:t xml:space="preserve"> </w:t>
      </w:r>
      <w:r>
        <w:rPr>
          <w:rtl/>
        </w:rPr>
        <w:t>–</w:t>
      </w:r>
      <w:r>
        <w:rPr>
          <w:rFonts w:hint="cs"/>
          <w:rtl/>
        </w:rPr>
        <w:t xml:space="preserve"> </w:t>
      </w:r>
      <w:r>
        <w:rPr>
          <w:rtl/>
        </w:rPr>
        <w:t xml:space="preserve">לא יקום </w:t>
      </w:r>
      <w:bookmarkStart w:id="12438" w:name="_ETM_Q40_239270"/>
      <w:bookmarkEnd w:id="12438"/>
      <w:r>
        <w:rPr>
          <w:rtl/>
        </w:rPr>
        <w:t xml:space="preserve">ולא </w:t>
      </w:r>
      <w:bookmarkStart w:id="12439" w:name="_ETM_Q40_239540"/>
      <w:bookmarkEnd w:id="12439"/>
      <w:r>
        <w:rPr>
          <w:rtl/>
        </w:rPr>
        <w:t>יהיה</w:t>
      </w:r>
      <w:r>
        <w:rPr>
          <w:rFonts w:hint="cs"/>
          <w:rtl/>
        </w:rPr>
        <w:t>.</w:t>
      </w:r>
      <w:r>
        <w:rPr>
          <w:rtl/>
        </w:rPr>
        <w:t xml:space="preserve"> </w:t>
      </w:r>
      <w:bookmarkStart w:id="12440" w:name="_ETM_Q40_240200"/>
      <w:bookmarkEnd w:id="12440"/>
      <w:r>
        <w:rPr>
          <w:rtl/>
        </w:rPr>
        <w:t xml:space="preserve">אם </w:t>
      </w:r>
      <w:bookmarkStart w:id="12441" w:name="_ETM_Q40_240560"/>
      <w:bookmarkEnd w:id="12441"/>
      <w:r>
        <w:rPr>
          <w:rtl/>
        </w:rPr>
        <w:t xml:space="preserve">חל </w:t>
      </w:r>
      <w:bookmarkStart w:id="12442" w:name="_ETM_Q40_240950"/>
      <w:bookmarkEnd w:id="12442"/>
      <w:r>
        <w:rPr>
          <w:rtl/>
        </w:rPr>
        <w:t>שינוי</w:t>
      </w:r>
      <w:r>
        <w:rPr>
          <w:rFonts w:hint="cs"/>
          <w:rtl/>
        </w:rPr>
        <w:t>,</w:t>
      </w:r>
      <w:r>
        <w:rPr>
          <w:rtl/>
        </w:rPr>
        <w:t xml:space="preserve"> </w:t>
      </w:r>
      <w:bookmarkStart w:id="12443" w:name="_ETM_Q40_241430"/>
      <w:bookmarkEnd w:id="12443"/>
      <w:r>
        <w:rPr>
          <w:rtl/>
        </w:rPr>
        <w:t>פיחות</w:t>
      </w:r>
      <w:r>
        <w:rPr>
          <w:rFonts w:hint="cs"/>
          <w:rtl/>
        </w:rPr>
        <w:t xml:space="preserve"> </w:t>
      </w:r>
      <w:r>
        <w:rPr>
          <w:rtl/>
        </w:rPr>
        <w:t>–</w:t>
      </w:r>
      <w:r>
        <w:rPr>
          <w:rFonts w:hint="cs"/>
          <w:rtl/>
        </w:rPr>
        <w:t xml:space="preserve"> חל </w:t>
      </w:r>
      <w:bookmarkStart w:id="12444" w:name="_ETM_Q40_242030"/>
      <w:bookmarkStart w:id="12445" w:name="_ETM_Q40_242450"/>
      <w:bookmarkEnd w:id="12444"/>
      <w:bookmarkEnd w:id="12445"/>
      <w:r>
        <w:rPr>
          <w:rtl/>
        </w:rPr>
        <w:t>אצלכם</w:t>
      </w:r>
      <w:r>
        <w:rPr>
          <w:rFonts w:hint="cs"/>
          <w:rtl/>
        </w:rPr>
        <w:t>.</w:t>
      </w:r>
    </w:p>
    <w:p w:rsidR="00F7288F" w:rsidRDefault="00F7288F" w:rsidP="00436931">
      <w:pPr>
        <w:rPr>
          <w:rtl/>
        </w:rPr>
      </w:pPr>
    </w:p>
    <w:p w:rsidR="00F7288F" w:rsidRDefault="00F7288F" w:rsidP="00436931">
      <w:pPr>
        <w:pStyle w:val="af6"/>
        <w:keepNext/>
        <w:rPr>
          <w:rtl/>
        </w:rPr>
      </w:pPr>
      <w:bookmarkStart w:id="12446" w:name="ET_interruption_6265_10"/>
      <w:r w:rsidRPr="008F6CDB">
        <w:rPr>
          <w:rStyle w:val="TagStyle"/>
          <w:rtl/>
        </w:rPr>
        <w:t xml:space="preserve"> &lt;&lt; קריאה &gt;&gt; </w:t>
      </w:r>
      <w:r>
        <w:rPr>
          <w:rtl/>
        </w:rPr>
        <w:t>סגן שרת הכלכלה והתעשייה יאיר גולן:</w:t>
      </w:r>
      <w:r w:rsidRPr="008F6CDB">
        <w:rPr>
          <w:rStyle w:val="TagStyle"/>
          <w:rtl/>
        </w:rPr>
        <w:t xml:space="preserve"> &lt;&lt; קריאה &gt;&gt;</w:t>
      </w:r>
      <w:r>
        <w:rPr>
          <w:rtl/>
        </w:rPr>
        <w:t xml:space="preserve">  </w:t>
      </w:r>
      <w:bookmarkEnd w:id="12446"/>
    </w:p>
    <w:p w:rsidR="00F7288F" w:rsidRDefault="00F7288F" w:rsidP="00436931">
      <w:pPr>
        <w:pStyle w:val="KeepWithNext"/>
        <w:rPr>
          <w:rtl/>
        </w:rPr>
      </w:pPr>
    </w:p>
    <w:p w:rsidR="00F7288F" w:rsidRDefault="00F7288F" w:rsidP="00436931">
      <w:pPr>
        <w:rPr>
          <w:rtl/>
        </w:rPr>
      </w:pPr>
      <w:bookmarkStart w:id="12447" w:name="_ETM_Q40_239000"/>
      <w:bookmarkEnd w:id="12447"/>
      <w:r>
        <w:rPr>
          <w:rFonts w:hint="cs"/>
          <w:rtl/>
        </w:rPr>
        <w:t xml:space="preserve">- - - </w:t>
      </w:r>
      <w:bookmarkStart w:id="12448" w:name="_ETM_Q40_242000"/>
      <w:bookmarkEnd w:id="12448"/>
      <w:r>
        <w:rPr>
          <w:rFonts w:hint="cs"/>
          <w:rtl/>
        </w:rPr>
        <w:t>זה לא יהיה - - -</w:t>
      </w:r>
    </w:p>
    <w:p w:rsidR="00F7288F" w:rsidRDefault="00F7288F" w:rsidP="00436931">
      <w:pPr>
        <w:rPr>
          <w:rtl/>
        </w:rPr>
      </w:pPr>
    </w:p>
    <w:p w:rsidR="00F7288F" w:rsidRDefault="00F7288F" w:rsidP="00436931">
      <w:pPr>
        <w:pStyle w:val="-"/>
        <w:keepNext/>
        <w:rPr>
          <w:rtl/>
        </w:rPr>
      </w:pPr>
      <w:bookmarkStart w:id="12449" w:name="ET_speakercontinue_5851_49"/>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449"/>
    </w:p>
    <w:p w:rsidR="00F7288F" w:rsidRDefault="00F7288F" w:rsidP="00436931">
      <w:pPr>
        <w:pStyle w:val="KeepWithNext"/>
        <w:rPr>
          <w:rtl/>
          <w:lang w:eastAsia="he-IL"/>
        </w:rPr>
      </w:pPr>
    </w:p>
    <w:p w:rsidR="00F7288F" w:rsidRDefault="00F7288F" w:rsidP="00436931">
      <w:pPr>
        <w:rPr>
          <w:rtl/>
        </w:rPr>
      </w:pPr>
      <w:bookmarkStart w:id="12450" w:name="_ETM_Q40_244170"/>
      <w:bookmarkEnd w:id="12450"/>
      <w:r>
        <w:rPr>
          <w:rtl/>
        </w:rPr>
        <w:t xml:space="preserve">אם </w:t>
      </w:r>
      <w:bookmarkStart w:id="12451" w:name="_ETM_Q40_244650"/>
      <w:bookmarkEnd w:id="12451"/>
      <w:r>
        <w:rPr>
          <w:rFonts w:hint="cs"/>
          <w:rtl/>
        </w:rPr>
        <w:t xml:space="preserve">חל </w:t>
      </w:r>
      <w:r>
        <w:rPr>
          <w:rtl/>
        </w:rPr>
        <w:t>–</w:t>
      </w:r>
      <w:r>
        <w:rPr>
          <w:rFonts w:hint="cs"/>
          <w:rtl/>
        </w:rPr>
        <w:t xml:space="preserve"> לא</w:t>
      </w:r>
      <w:bookmarkStart w:id="12452" w:name="_ETM_Q40_243000"/>
      <w:bookmarkEnd w:id="12452"/>
      <w:r>
        <w:rPr>
          <w:rFonts w:hint="cs"/>
          <w:rtl/>
        </w:rPr>
        <w:t xml:space="preserve">, אם חל </w:t>
      </w:r>
      <w:bookmarkStart w:id="12453" w:name="_ETM_Q40_245700"/>
      <w:bookmarkStart w:id="12454" w:name="_ETM_Q40_246359"/>
      <w:bookmarkStart w:id="12455" w:name="_ETM_Q40_246600"/>
      <w:bookmarkStart w:id="12456" w:name="_ETM_Q40_246929"/>
      <w:bookmarkEnd w:id="12453"/>
      <w:bookmarkEnd w:id="12454"/>
      <w:bookmarkEnd w:id="12455"/>
      <w:bookmarkEnd w:id="12456"/>
      <w:r>
        <w:rPr>
          <w:rtl/>
        </w:rPr>
        <w:t>פיחות</w:t>
      </w:r>
      <w:r>
        <w:rPr>
          <w:rFonts w:hint="cs"/>
          <w:rtl/>
        </w:rPr>
        <w:t>,</w:t>
      </w:r>
      <w:r>
        <w:rPr>
          <w:rtl/>
        </w:rPr>
        <w:t xml:space="preserve"> </w:t>
      </w:r>
      <w:bookmarkStart w:id="12457" w:name="_ETM_Q40_247499"/>
      <w:bookmarkEnd w:id="12457"/>
      <w:r>
        <w:rPr>
          <w:rFonts w:hint="cs"/>
          <w:rtl/>
        </w:rPr>
        <w:t xml:space="preserve">הוא </w:t>
      </w:r>
      <w:r>
        <w:rPr>
          <w:rtl/>
        </w:rPr>
        <w:t xml:space="preserve">חל </w:t>
      </w:r>
      <w:bookmarkStart w:id="12458" w:name="_ETM_Q40_247799"/>
      <w:bookmarkEnd w:id="12458"/>
      <w:r>
        <w:rPr>
          <w:rtl/>
        </w:rPr>
        <w:t>אצלכם</w:t>
      </w:r>
      <w:r>
        <w:rPr>
          <w:rFonts w:hint="cs"/>
          <w:rtl/>
        </w:rPr>
        <w:t>.</w:t>
      </w:r>
    </w:p>
    <w:p w:rsidR="00F7288F" w:rsidRDefault="00F7288F" w:rsidP="00436931">
      <w:pPr>
        <w:rPr>
          <w:rtl/>
        </w:rPr>
      </w:pPr>
    </w:p>
    <w:p w:rsidR="00F7288F" w:rsidRDefault="00F7288F" w:rsidP="00436931">
      <w:pPr>
        <w:pStyle w:val="af6"/>
        <w:keepNext/>
        <w:rPr>
          <w:rtl/>
        </w:rPr>
      </w:pPr>
      <w:bookmarkStart w:id="12459" w:name="ET_interruption_6265_12"/>
      <w:r w:rsidRPr="008F6CDB">
        <w:rPr>
          <w:rStyle w:val="TagStyle"/>
          <w:rtl/>
        </w:rPr>
        <w:t xml:space="preserve"> &lt;&lt; קריאה &gt;&gt; </w:t>
      </w:r>
      <w:r>
        <w:rPr>
          <w:rtl/>
        </w:rPr>
        <w:t>סגן שרת הכלכלה והתעשייה יאיר גולן:</w:t>
      </w:r>
      <w:r w:rsidRPr="008F6CDB">
        <w:rPr>
          <w:rStyle w:val="TagStyle"/>
          <w:rtl/>
        </w:rPr>
        <w:t xml:space="preserve"> &lt;&lt; קריאה &gt;&gt;</w:t>
      </w:r>
      <w:r>
        <w:rPr>
          <w:rtl/>
        </w:rPr>
        <w:t xml:space="preserve">  </w:t>
      </w:r>
      <w:bookmarkEnd w:id="12459"/>
    </w:p>
    <w:p w:rsidR="00F7288F" w:rsidRDefault="00F7288F" w:rsidP="00436931">
      <w:pPr>
        <w:pStyle w:val="KeepWithNext"/>
        <w:rPr>
          <w:rtl/>
        </w:rPr>
      </w:pPr>
    </w:p>
    <w:p w:rsidR="00F7288F" w:rsidRDefault="00F7288F" w:rsidP="00436931">
      <w:pPr>
        <w:rPr>
          <w:rtl/>
        </w:rPr>
      </w:pPr>
      <w:bookmarkStart w:id="12460" w:name="_ETM_Q40_246000"/>
      <w:bookmarkEnd w:id="12460"/>
      <w:r>
        <w:rPr>
          <w:rFonts w:hint="cs"/>
          <w:rtl/>
        </w:rPr>
        <w:t>- - -</w:t>
      </w:r>
    </w:p>
    <w:p w:rsidR="00F7288F" w:rsidRPr="00643BFB" w:rsidRDefault="00F7288F" w:rsidP="00436931">
      <w:pPr>
        <w:pStyle w:val="KeepWithNext"/>
        <w:rPr>
          <w:rtl/>
        </w:rPr>
      </w:pPr>
      <w:bookmarkStart w:id="12461" w:name="_ETM_Q40_248000"/>
      <w:bookmarkEnd w:id="12461"/>
    </w:p>
    <w:p w:rsidR="00F7288F" w:rsidRDefault="00F7288F" w:rsidP="00436931">
      <w:pPr>
        <w:pStyle w:val="-"/>
        <w:keepNext/>
        <w:rPr>
          <w:rtl/>
        </w:rPr>
      </w:pPr>
      <w:bookmarkStart w:id="12462" w:name="ET_speakercontinue_5851_50"/>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462"/>
    </w:p>
    <w:p w:rsidR="00F7288F" w:rsidRDefault="00F7288F" w:rsidP="00436931">
      <w:pPr>
        <w:pStyle w:val="KeepWithNext"/>
        <w:rPr>
          <w:rtl/>
          <w:lang w:eastAsia="he-IL"/>
        </w:rPr>
      </w:pPr>
    </w:p>
    <w:p w:rsidR="00F7288F" w:rsidRDefault="00F7288F" w:rsidP="00436931">
      <w:pPr>
        <w:rPr>
          <w:rtl/>
        </w:rPr>
      </w:pPr>
      <w:bookmarkStart w:id="12463" w:name="_ETM_Q40_250000"/>
      <w:bookmarkStart w:id="12464" w:name="_ETM_Q40_249380"/>
      <w:bookmarkEnd w:id="12463"/>
      <w:bookmarkEnd w:id="12464"/>
      <w:r>
        <w:rPr>
          <w:rtl/>
        </w:rPr>
        <w:t xml:space="preserve">תסתכל </w:t>
      </w:r>
      <w:bookmarkStart w:id="12465" w:name="_ETM_Q40_250400"/>
      <w:bookmarkEnd w:id="12465"/>
      <w:r>
        <w:rPr>
          <w:rFonts w:hint="cs"/>
          <w:rtl/>
        </w:rPr>
        <w:t>במראה מה קרה למרצ.</w:t>
      </w:r>
      <w:bookmarkStart w:id="12466" w:name="_ETM_Q40_251000"/>
      <w:bookmarkEnd w:id="12466"/>
      <w:r>
        <w:rPr>
          <w:rFonts w:hint="cs"/>
          <w:rtl/>
        </w:rPr>
        <w:t xml:space="preserve"> </w:t>
      </w:r>
      <w:bookmarkStart w:id="12467" w:name="_ETM_Q40_250880"/>
      <w:bookmarkEnd w:id="12467"/>
      <w:r>
        <w:rPr>
          <w:rFonts w:hint="cs"/>
          <w:rtl/>
        </w:rPr>
        <w:t xml:space="preserve">מרצ, שהייתה </w:t>
      </w:r>
      <w:bookmarkStart w:id="12468" w:name="_ETM_Q40_254090"/>
      <w:bookmarkEnd w:id="12468"/>
      <w:r>
        <w:rPr>
          <w:rtl/>
        </w:rPr>
        <w:t xml:space="preserve">פעם </w:t>
      </w:r>
      <w:bookmarkStart w:id="12469" w:name="_ETM_Q40_254569"/>
      <w:bookmarkEnd w:id="12469"/>
      <w:r w:rsidRPr="00DD2F4E">
        <w:rPr>
          <w:rFonts w:hint="cs"/>
          <w:rtl/>
        </w:rPr>
        <w:t xml:space="preserve">שיא </w:t>
      </w:r>
      <w:bookmarkStart w:id="12470" w:name="_ETM_Q40_254959"/>
      <w:bookmarkEnd w:id="12470"/>
      <w:r w:rsidRPr="00DD2F4E">
        <w:rPr>
          <w:rFonts w:hint="cs"/>
          <w:rtl/>
        </w:rPr>
        <w:t>ו</w:t>
      </w:r>
      <w:r w:rsidRPr="00DD2F4E">
        <w:rPr>
          <w:rtl/>
        </w:rPr>
        <w:t>סמל</w:t>
      </w:r>
      <w:r>
        <w:rPr>
          <w:rtl/>
        </w:rPr>
        <w:t xml:space="preserve"> </w:t>
      </w:r>
      <w:bookmarkStart w:id="12471" w:name="_ETM_Q40_256610"/>
      <w:bookmarkEnd w:id="12471"/>
      <w:r>
        <w:rPr>
          <w:rFonts w:hint="cs"/>
          <w:rtl/>
        </w:rPr>
        <w:t xml:space="preserve">של לבוא </w:t>
      </w:r>
      <w:r>
        <w:rPr>
          <w:rtl/>
        </w:rPr>
        <w:t xml:space="preserve">לעזור </w:t>
      </w:r>
      <w:bookmarkStart w:id="12472" w:name="_ETM_Q40_257120"/>
      <w:bookmarkEnd w:id="12472"/>
      <w:r>
        <w:rPr>
          <w:rtl/>
        </w:rPr>
        <w:t>לאזרחים</w:t>
      </w:r>
      <w:r>
        <w:rPr>
          <w:rFonts w:hint="cs"/>
          <w:rtl/>
        </w:rPr>
        <w:t>,</w:t>
      </w:r>
      <w:r>
        <w:rPr>
          <w:rtl/>
        </w:rPr>
        <w:t xml:space="preserve"> </w:t>
      </w:r>
      <w:bookmarkStart w:id="12473" w:name="_ETM_Q40_257810"/>
      <w:bookmarkEnd w:id="12473"/>
      <w:r>
        <w:rPr>
          <w:rtl/>
        </w:rPr>
        <w:t xml:space="preserve">איבדה </w:t>
      </w:r>
      <w:bookmarkStart w:id="12474" w:name="_ETM_Q40_258319"/>
      <w:bookmarkEnd w:id="12474"/>
      <w:r>
        <w:rPr>
          <w:rtl/>
        </w:rPr>
        <w:t xml:space="preserve">את </w:t>
      </w:r>
      <w:bookmarkStart w:id="12475" w:name="_ETM_Q40_258860"/>
      <w:bookmarkEnd w:id="12475"/>
      <w:r>
        <w:rPr>
          <w:rFonts w:hint="cs"/>
          <w:rtl/>
        </w:rPr>
        <w:t xml:space="preserve">כל טעמה, כי אתם </w:t>
      </w:r>
      <w:bookmarkStart w:id="12476" w:name="_ETM_Q40_263070"/>
      <w:bookmarkEnd w:id="12476"/>
      <w:r>
        <w:rPr>
          <w:rFonts w:hint="cs"/>
          <w:rtl/>
        </w:rPr>
        <w:t>דבוקים לכיסא.</w:t>
      </w:r>
    </w:p>
    <w:p w:rsidR="00F7288F" w:rsidRDefault="00F7288F" w:rsidP="00436931">
      <w:pPr>
        <w:rPr>
          <w:rtl/>
        </w:rPr>
      </w:pPr>
    </w:p>
    <w:p w:rsidR="00F7288F" w:rsidRDefault="00F7288F" w:rsidP="00436931">
      <w:pPr>
        <w:pStyle w:val="af6"/>
        <w:keepNext/>
        <w:rPr>
          <w:rtl/>
        </w:rPr>
      </w:pPr>
      <w:bookmarkStart w:id="12477" w:name="ET_interruption_6265_14"/>
      <w:r w:rsidRPr="008F6CDB">
        <w:rPr>
          <w:rStyle w:val="TagStyle"/>
          <w:rtl/>
        </w:rPr>
        <w:t xml:space="preserve"> &lt;&lt; קריאה &gt;&gt; </w:t>
      </w:r>
      <w:r>
        <w:rPr>
          <w:rtl/>
        </w:rPr>
        <w:t>סגן שרת הכלכלה והתעשייה יאיר גולן:</w:t>
      </w:r>
      <w:r w:rsidRPr="008F6CDB">
        <w:rPr>
          <w:rStyle w:val="TagStyle"/>
          <w:rtl/>
        </w:rPr>
        <w:t xml:space="preserve"> &lt;&lt; קריאה &gt;&gt;</w:t>
      </w:r>
      <w:r>
        <w:rPr>
          <w:rtl/>
        </w:rPr>
        <w:t xml:space="preserve">  </w:t>
      </w:r>
      <w:bookmarkEnd w:id="12477"/>
    </w:p>
    <w:p w:rsidR="00F7288F" w:rsidRDefault="00F7288F" w:rsidP="00436931">
      <w:pPr>
        <w:pStyle w:val="KeepWithNext"/>
        <w:rPr>
          <w:rtl/>
        </w:rPr>
      </w:pPr>
    </w:p>
    <w:p w:rsidR="00F7288F" w:rsidRDefault="00F7288F" w:rsidP="00436931">
      <w:pPr>
        <w:rPr>
          <w:rtl/>
        </w:rPr>
      </w:pPr>
      <w:bookmarkStart w:id="12478" w:name="_ETM_Q40_260000"/>
      <w:bookmarkEnd w:id="12478"/>
      <w:r>
        <w:rPr>
          <w:rFonts w:hint="cs"/>
          <w:rtl/>
        </w:rPr>
        <w:t>- - -</w:t>
      </w:r>
    </w:p>
    <w:p w:rsidR="00F7288F" w:rsidRPr="00643BFB" w:rsidRDefault="00F7288F" w:rsidP="00436931">
      <w:pPr>
        <w:pStyle w:val="KeepWithNext"/>
        <w:rPr>
          <w:rtl/>
        </w:rPr>
      </w:pPr>
      <w:bookmarkStart w:id="12479" w:name="_ETM_Q40_257000"/>
      <w:bookmarkEnd w:id="12479"/>
    </w:p>
    <w:p w:rsidR="00F7288F" w:rsidRDefault="00F7288F" w:rsidP="00436931">
      <w:pPr>
        <w:pStyle w:val="-"/>
        <w:keepNext/>
        <w:rPr>
          <w:rtl/>
        </w:rPr>
      </w:pPr>
      <w:bookmarkStart w:id="12480" w:name="ET_speakercontinue_5851_51"/>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480"/>
    </w:p>
    <w:p w:rsidR="00F7288F" w:rsidRDefault="00F7288F" w:rsidP="00436931">
      <w:pPr>
        <w:pStyle w:val="KeepWithNext"/>
        <w:rPr>
          <w:rtl/>
          <w:lang w:eastAsia="he-IL"/>
        </w:rPr>
      </w:pPr>
    </w:p>
    <w:p w:rsidR="00F7288F" w:rsidRDefault="00F7288F" w:rsidP="009667B1">
      <w:pPr>
        <w:rPr>
          <w:rtl/>
        </w:rPr>
      </w:pPr>
      <w:bookmarkStart w:id="12481" w:name="_ETM_Q40_258000"/>
      <w:bookmarkEnd w:id="12481"/>
      <w:r>
        <w:rPr>
          <w:rFonts w:hint="cs"/>
          <w:rtl/>
        </w:rPr>
        <w:t>היו ימים ש</w:t>
      </w:r>
      <w:r>
        <w:rPr>
          <w:rtl/>
        </w:rPr>
        <w:t>עניי</w:t>
      </w:r>
      <w:bookmarkStart w:id="12482" w:name="_ETM_Q40_263200"/>
      <w:bookmarkEnd w:id="12482"/>
      <w:r>
        <w:rPr>
          <w:rFonts w:hint="cs"/>
          <w:rtl/>
        </w:rPr>
        <w:t>נו</w:t>
      </w:r>
      <w:bookmarkStart w:id="12483" w:name="_ETM_Q40_263619"/>
      <w:bookmarkEnd w:id="12483"/>
      <w:r>
        <w:rPr>
          <w:rFonts w:hint="cs"/>
          <w:rtl/>
        </w:rPr>
        <w:t xml:space="preserve"> אתכם </w:t>
      </w:r>
      <w:r>
        <w:rPr>
          <w:rtl/>
        </w:rPr>
        <w:t>אזרחים</w:t>
      </w:r>
      <w:r>
        <w:rPr>
          <w:rFonts w:hint="cs"/>
          <w:rtl/>
        </w:rPr>
        <w:t>.</w:t>
      </w:r>
      <w:r>
        <w:rPr>
          <w:rtl/>
        </w:rPr>
        <w:t xml:space="preserve"> </w:t>
      </w:r>
      <w:bookmarkStart w:id="12484" w:name="_ETM_Q40_264850"/>
      <w:bookmarkEnd w:id="12484"/>
      <w:r>
        <w:rPr>
          <w:rtl/>
        </w:rPr>
        <w:t xml:space="preserve">תסתכל </w:t>
      </w:r>
      <w:bookmarkStart w:id="12485" w:name="_ETM_Q40_265600"/>
      <w:bookmarkEnd w:id="12485"/>
      <w:r>
        <w:rPr>
          <w:rFonts w:hint="cs"/>
          <w:rtl/>
        </w:rPr>
        <w:t xml:space="preserve">באופן קטגורי </w:t>
      </w:r>
      <w:bookmarkStart w:id="12486" w:name="_ETM_Q40_267000"/>
      <w:bookmarkEnd w:id="12486"/>
      <w:r>
        <w:rPr>
          <w:rFonts w:hint="cs"/>
          <w:rtl/>
        </w:rPr>
        <w:t>על כל ההצבעות שלכם היום, גם לגבי כבוד האישה. תתביישו לכם</w:t>
      </w:r>
      <w:bookmarkStart w:id="12487" w:name="_ETM_Q40_267959"/>
      <w:bookmarkStart w:id="12488" w:name="_ETM_Q40_268560"/>
      <w:bookmarkStart w:id="12489" w:name="_ETM_Q40_269040"/>
      <w:bookmarkStart w:id="12490" w:name="_ETM_Q40_270020"/>
      <w:bookmarkStart w:id="12491" w:name="_ETM_Q40_271819"/>
      <w:bookmarkStart w:id="12492" w:name="_ETM_Q40_272209"/>
      <w:bookmarkStart w:id="12493" w:name="_ETM_Q40_272900"/>
      <w:bookmarkStart w:id="12494" w:name="_ETM_Q40_271000"/>
      <w:bookmarkEnd w:id="12487"/>
      <w:bookmarkEnd w:id="12488"/>
      <w:bookmarkEnd w:id="12489"/>
      <w:bookmarkEnd w:id="12490"/>
      <w:bookmarkEnd w:id="12491"/>
      <w:bookmarkEnd w:id="12492"/>
      <w:bookmarkEnd w:id="12493"/>
      <w:bookmarkEnd w:id="12494"/>
      <w:r>
        <w:rPr>
          <w:rFonts w:hint="cs"/>
          <w:rtl/>
        </w:rPr>
        <w:t xml:space="preserve"> על איך שאתם מצביעים נגד חוקים בעלי טעם.</w:t>
      </w:r>
      <w:r>
        <w:rPr>
          <w:rtl/>
        </w:rPr>
        <w:t xml:space="preserve"> </w:t>
      </w:r>
      <w:bookmarkStart w:id="12495" w:name="_ETM_Q40_276000"/>
      <w:bookmarkEnd w:id="12495"/>
      <w:r>
        <w:rPr>
          <w:rFonts w:hint="cs"/>
          <w:rtl/>
        </w:rPr>
        <w:t xml:space="preserve">אם </w:t>
      </w:r>
      <w:bookmarkStart w:id="12496" w:name="_ETM_Q40_277509"/>
      <w:bookmarkEnd w:id="12496"/>
      <w:r>
        <w:rPr>
          <w:rFonts w:hint="cs"/>
          <w:rtl/>
        </w:rPr>
        <w:t>זה ב</w:t>
      </w:r>
      <w:r>
        <w:rPr>
          <w:rtl/>
        </w:rPr>
        <w:t xml:space="preserve">נושא </w:t>
      </w:r>
      <w:bookmarkStart w:id="12497" w:name="_ETM_Q40_277869"/>
      <w:bookmarkEnd w:id="12497"/>
      <w:r>
        <w:rPr>
          <w:rtl/>
        </w:rPr>
        <w:t xml:space="preserve">של </w:t>
      </w:r>
      <w:bookmarkStart w:id="12498" w:name="_ETM_Q40_278109"/>
      <w:bookmarkEnd w:id="12498"/>
      <w:r>
        <w:rPr>
          <w:rtl/>
        </w:rPr>
        <w:t>דיור</w:t>
      </w:r>
      <w:r>
        <w:rPr>
          <w:rFonts w:hint="cs"/>
          <w:rtl/>
        </w:rPr>
        <w:t xml:space="preserve">, אם </w:t>
      </w:r>
      <w:bookmarkStart w:id="12499" w:name="_ETM_Q40_279200"/>
      <w:bookmarkEnd w:id="12499"/>
      <w:r>
        <w:rPr>
          <w:rFonts w:hint="cs"/>
          <w:rtl/>
        </w:rPr>
        <w:t>זה ב</w:t>
      </w:r>
      <w:r>
        <w:rPr>
          <w:rtl/>
        </w:rPr>
        <w:t xml:space="preserve">כל </w:t>
      </w:r>
      <w:bookmarkStart w:id="12500" w:name="_ETM_Q40_279619"/>
      <w:bookmarkEnd w:id="12500"/>
      <w:r>
        <w:rPr>
          <w:rtl/>
        </w:rPr>
        <w:t xml:space="preserve">הנושאים </w:t>
      </w:r>
      <w:bookmarkStart w:id="12501" w:name="_ETM_Q40_280069"/>
      <w:bookmarkEnd w:id="12501"/>
      <w:r>
        <w:rPr>
          <w:rtl/>
        </w:rPr>
        <w:t>ש</w:t>
      </w:r>
      <w:r>
        <w:rPr>
          <w:rFonts w:hint="cs"/>
          <w:rtl/>
        </w:rPr>
        <w:t xml:space="preserve">בעבר הנפתם עבורם את הדגלים. </w:t>
      </w:r>
      <w:bookmarkStart w:id="12502" w:name="_ETM_Q40_280490"/>
      <w:bookmarkStart w:id="12503" w:name="_ETM_Q40_280729"/>
      <w:bookmarkStart w:id="12504" w:name="_ETM_Q40_281390"/>
      <w:bookmarkStart w:id="12505" w:name="_ETM_Q40_282259"/>
      <w:bookmarkStart w:id="12506" w:name="_ETM_Q40_283130"/>
      <w:bookmarkEnd w:id="12502"/>
      <w:bookmarkEnd w:id="12503"/>
      <w:bookmarkEnd w:id="12504"/>
      <w:bookmarkEnd w:id="12505"/>
      <w:bookmarkEnd w:id="12506"/>
      <w:r>
        <w:rPr>
          <w:rFonts w:hint="cs"/>
          <w:rtl/>
        </w:rPr>
        <w:t xml:space="preserve">היום </w:t>
      </w:r>
      <w:r w:rsidRPr="009973BD">
        <w:rPr>
          <w:rFonts w:hint="cs"/>
          <w:rtl/>
        </w:rPr>
        <w:t>קילפתם</w:t>
      </w:r>
      <w:r>
        <w:rPr>
          <w:rFonts w:hint="cs"/>
          <w:rtl/>
        </w:rPr>
        <w:t xml:space="preserve"> את עמדתכם. היום </w:t>
      </w:r>
      <w:bookmarkStart w:id="12507" w:name="_ETM_Q40_282000"/>
      <w:bookmarkEnd w:id="12507"/>
      <w:r>
        <w:rPr>
          <w:rFonts w:hint="cs"/>
          <w:rtl/>
        </w:rPr>
        <w:t>הראיתם כמה שאתם משקרים לציבור וכמה שאתם דבקים בכיסא, אתה</w:t>
      </w:r>
      <w:bookmarkStart w:id="12508" w:name="_ETM_Q40_289000"/>
      <w:bookmarkEnd w:id="12508"/>
      <w:r>
        <w:rPr>
          <w:rFonts w:hint="cs"/>
          <w:rtl/>
        </w:rPr>
        <w:t xml:space="preserve"> וכל החברים שלכם במרצ. </w:t>
      </w:r>
      <w:bookmarkStart w:id="12509" w:name="_ETM_Q40_293999"/>
      <w:bookmarkEnd w:id="12509"/>
      <w:r>
        <w:rPr>
          <w:rFonts w:hint="cs"/>
          <w:rtl/>
        </w:rPr>
        <w:t xml:space="preserve">את </w:t>
      </w:r>
      <w:r>
        <w:rPr>
          <w:rtl/>
        </w:rPr>
        <w:t xml:space="preserve">זועבי </w:t>
      </w:r>
      <w:bookmarkStart w:id="12510" w:name="_ETM_Q40_294659"/>
      <w:bookmarkEnd w:id="12510"/>
      <w:r>
        <w:rPr>
          <w:rtl/>
        </w:rPr>
        <w:t xml:space="preserve">אני </w:t>
      </w:r>
      <w:bookmarkStart w:id="12511" w:name="_ETM_Q40_294840"/>
      <w:bookmarkEnd w:id="12511"/>
      <w:r>
        <w:rPr>
          <w:rFonts w:hint="cs"/>
          <w:rtl/>
        </w:rPr>
        <w:t xml:space="preserve">עוד </w:t>
      </w:r>
      <w:r>
        <w:rPr>
          <w:rtl/>
        </w:rPr>
        <w:t xml:space="preserve">יכול </w:t>
      </w:r>
      <w:bookmarkStart w:id="12512" w:name="_ETM_Q40_295079"/>
      <w:bookmarkEnd w:id="12512"/>
      <w:r>
        <w:rPr>
          <w:rFonts w:hint="cs"/>
          <w:rtl/>
        </w:rPr>
        <w:t xml:space="preserve">לדון לכף זכות על כך שהיא מסחרה את </w:t>
      </w:r>
      <w:bookmarkStart w:id="12513" w:name="_ETM_Q40_296000"/>
      <w:bookmarkEnd w:id="12513"/>
      <w:r>
        <w:rPr>
          <w:rFonts w:hint="cs"/>
          <w:rtl/>
        </w:rPr>
        <w:t xml:space="preserve">עצמה תמורת הציבור שלה, כדי לקחת כל מיני מיליונים. אבל </w:t>
      </w:r>
      <w:bookmarkStart w:id="12514" w:name="_ETM_Q40_299000"/>
      <w:bookmarkEnd w:id="12514"/>
      <w:r>
        <w:rPr>
          <w:rFonts w:hint="cs"/>
          <w:rtl/>
        </w:rPr>
        <w:t>אתה מתנהג, סליחה, בצורה הכי בזויה, על דברים אלמנטריים</w:t>
      </w:r>
      <w:r w:rsidR="009667B1">
        <w:rPr>
          <w:rFonts w:hint="cs"/>
          <w:rtl/>
        </w:rPr>
        <w:t xml:space="preserve">, שגם </w:t>
      </w:r>
      <w:r>
        <w:rPr>
          <w:rFonts w:hint="cs"/>
          <w:rtl/>
        </w:rPr>
        <w:t xml:space="preserve">הציבור </w:t>
      </w:r>
      <w:r>
        <w:rPr>
          <w:rtl/>
        </w:rPr>
        <w:t>–</w:t>
      </w:r>
      <w:r>
        <w:rPr>
          <w:rFonts w:hint="cs"/>
          <w:rtl/>
        </w:rPr>
        <w:t xml:space="preserve"> אם זה בנושא של אות</w:t>
      </w:r>
      <w:bookmarkStart w:id="12515" w:name="_ETM_Q40_308000"/>
      <w:bookmarkEnd w:id="12515"/>
      <w:r>
        <w:rPr>
          <w:rFonts w:hint="cs"/>
          <w:rtl/>
        </w:rPr>
        <w:t>ו חוק שאתה בא ואומר</w:t>
      </w:r>
      <w:r w:rsidRPr="00CA1C31">
        <w:rPr>
          <w:rFonts w:hint="cs"/>
          <w:rtl/>
        </w:rPr>
        <w:t xml:space="preserve"> </w:t>
      </w:r>
      <w:r>
        <w:rPr>
          <w:rFonts w:hint="cs"/>
          <w:rtl/>
        </w:rPr>
        <w:t xml:space="preserve">בתקשורת: אני </w:t>
      </w:r>
      <w:bookmarkStart w:id="12516" w:name="_ETM_Q40_311000"/>
      <w:bookmarkEnd w:id="12516"/>
      <w:r>
        <w:rPr>
          <w:rFonts w:hint="cs"/>
          <w:rtl/>
        </w:rPr>
        <w:t xml:space="preserve">בוודאי </w:t>
      </w:r>
      <w:r>
        <w:rPr>
          <w:rtl/>
        </w:rPr>
        <w:t>–</w:t>
      </w:r>
      <w:r>
        <w:rPr>
          <w:rFonts w:hint="cs"/>
          <w:rtl/>
        </w:rPr>
        <w:t xml:space="preserve"> אתה </w:t>
      </w:r>
      <w:bookmarkStart w:id="12517" w:name="_ETM_Q40_312000"/>
      <w:bookmarkEnd w:id="12517"/>
      <w:r>
        <w:rPr>
          <w:rFonts w:hint="cs"/>
          <w:rtl/>
        </w:rPr>
        <w:t xml:space="preserve">ומוסי </w:t>
      </w:r>
      <w:r>
        <w:rPr>
          <w:rtl/>
        </w:rPr>
        <w:t>–</w:t>
      </w:r>
      <w:r>
        <w:rPr>
          <w:rFonts w:hint="cs"/>
          <w:rtl/>
        </w:rPr>
        <w:t xml:space="preserve"> ודאי, אסור לבוא</w:t>
      </w:r>
      <w:r w:rsidRPr="00CA1C31">
        <w:rPr>
          <w:rFonts w:hint="cs"/>
          <w:rtl/>
        </w:rPr>
        <w:t xml:space="preserve"> </w:t>
      </w:r>
      <w:r w:rsidR="009667B1">
        <w:rPr>
          <w:rFonts w:hint="cs"/>
          <w:rtl/>
        </w:rPr>
        <w:t>ל</w:t>
      </w:r>
      <w:r>
        <w:rPr>
          <w:rFonts w:hint="cs"/>
          <w:rtl/>
        </w:rPr>
        <w:t>הפגנות עם המכת"זית.</w:t>
      </w:r>
      <w:r>
        <w:rPr>
          <w:rtl/>
        </w:rPr>
        <w:t xml:space="preserve"> </w:t>
      </w:r>
      <w:bookmarkStart w:id="12518" w:name="_ETM_Q40_304590"/>
      <w:bookmarkEnd w:id="12518"/>
      <w:r>
        <w:rPr>
          <w:rFonts w:hint="cs"/>
          <w:rtl/>
        </w:rPr>
        <w:t xml:space="preserve">אתה שינית את עמדתך. </w:t>
      </w:r>
    </w:p>
    <w:p w:rsidR="00F7288F" w:rsidRDefault="00F7288F" w:rsidP="00436931">
      <w:pPr>
        <w:rPr>
          <w:rtl/>
        </w:rPr>
      </w:pPr>
    </w:p>
    <w:p w:rsidR="00F7288F" w:rsidRDefault="00F7288F" w:rsidP="00436931">
      <w:pPr>
        <w:pStyle w:val="af6"/>
        <w:keepNext/>
        <w:rPr>
          <w:rtl/>
        </w:rPr>
      </w:pPr>
      <w:bookmarkStart w:id="12519" w:name="ET_interruption_6265_16"/>
      <w:r w:rsidRPr="00A86F6F">
        <w:rPr>
          <w:rStyle w:val="TagStyle"/>
          <w:rtl/>
        </w:rPr>
        <w:t xml:space="preserve"> &lt;&lt; קריאה &gt;&gt; </w:t>
      </w:r>
      <w:r>
        <w:rPr>
          <w:rtl/>
        </w:rPr>
        <w:t>סגן שרת הכלכלה והתעשייה יאיר גולן:</w:t>
      </w:r>
      <w:r w:rsidRPr="00A86F6F">
        <w:rPr>
          <w:rStyle w:val="TagStyle"/>
          <w:rtl/>
        </w:rPr>
        <w:t xml:space="preserve"> &lt;&lt; קריאה &gt;&gt;</w:t>
      </w:r>
      <w:r>
        <w:rPr>
          <w:rtl/>
        </w:rPr>
        <w:t xml:space="preserve">  </w:t>
      </w:r>
      <w:bookmarkEnd w:id="12519"/>
    </w:p>
    <w:p w:rsidR="00F7288F" w:rsidRDefault="00F7288F" w:rsidP="00436931">
      <w:pPr>
        <w:pStyle w:val="KeepWithNext"/>
        <w:rPr>
          <w:rtl/>
        </w:rPr>
      </w:pPr>
    </w:p>
    <w:p w:rsidR="00F7288F" w:rsidRDefault="00F7288F" w:rsidP="00436931">
      <w:pPr>
        <w:rPr>
          <w:rtl/>
        </w:rPr>
      </w:pPr>
      <w:bookmarkStart w:id="12520" w:name="_ETM_Q40_319000"/>
      <w:bookmarkEnd w:id="12520"/>
      <w:r>
        <w:rPr>
          <w:rFonts w:hint="cs"/>
          <w:rtl/>
        </w:rPr>
        <w:t>- - -</w:t>
      </w:r>
    </w:p>
    <w:p w:rsidR="00F7288F" w:rsidRPr="00643BFB" w:rsidRDefault="00F7288F" w:rsidP="00436931">
      <w:pPr>
        <w:pStyle w:val="KeepWithNext"/>
        <w:rPr>
          <w:rtl/>
        </w:rPr>
      </w:pPr>
      <w:bookmarkStart w:id="12521" w:name="_ETM_Q40_322000"/>
      <w:bookmarkEnd w:id="12521"/>
    </w:p>
    <w:p w:rsidR="00F7288F" w:rsidRDefault="00F7288F" w:rsidP="00436931">
      <w:pPr>
        <w:pStyle w:val="-"/>
        <w:keepNext/>
        <w:rPr>
          <w:rtl/>
        </w:rPr>
      </w:pPr>
      <w:bookmarkStart w:id="12522" w:name="ET_speakercontinue_5851_52"/>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522"/>
    </w:p>
    <w:p w:rsidR="00F7288F" w:rsidRDefault="00F7288F" w:rsidP="00436931">
      <w:pPr>
        <w:pStyle w:val="KeepWithNext"/>
        <w:rPr>
          <w:rtl/>
          <w:lang w:eastAsia="he-IL"/>
        </w:rPr>
      </w:pPr>
    </w:p>
    <w:p w:rsidR="00F7288F" w:rsidRDefault="00F7288F" w:rsidP="009667B1">
      <w:pPr>
        <w:rPr>
          <w:rtl/>
        </w:rPr>
      </w:pPr>
      <w:bookmarkStart w:id="12523" w:name="_ETM_Q40_323000"/>
      <w:bookmarkEnd w:id="12523"/>
      <w:r>
        <w:rPr>
          <w:rFonts w:hint="cs"/>
          <w:rtl/>
        </w:rPr>
        <w:t>מה קרה</w:t>
      </w:r>
      <w:r w:rsidR="009667B1">
        <w:rPr>
          <w:rFonts w:hint="cs"/>
          <w:rtl/>
        </w:rPr>
        <w:t>,</w:t>
      </w:r>
      <w:r>
        <w:rPr>
          <w:rFonts w:hint="cs"/>
          <w:rtl/>
        </w:rPr>
        <w:t xml:space="preserve"> מה קרה? מילא, אני מבין את אותו ראש ממשלה חליפי שיושב פה, </w:t>
      </w:r>
      <w:bookmarkStart w:id="12524" w:name="_ETM_Q40_328000"/>
      <w:bookmarkEnd w:id="12524"/>
      <w:r>
        <w:rPr>
          <w:rFonts w:hint="cs"/>
          <w:rtl/>
        </w:rPr>
        <w:t>את אותו</w:t>
      </w:r>
      <w:r>
        <w:rPr>
          <w:rtl/>
        </w:rPr>
        <w:t xml:space="preserve"> </w:t>
      </w:r>
      <w:bookmarkStart w:id="12525" w:name="_ETM_Q40_332739"/>
      <w:bookmarkEnd w:id="12525"/>
      <w:r>
        <w:rPr>
          <w:rtl/>
        </w:rPr>
        <w:t>לפיד</w:t>
      </w:r>
      <w:r>
        <w:rPr>
          <w:rFonts w:hint="cs"/>
          <w:rtl/>
        </w:rPr>
        <w:t>,</w:t>
      </w:r>
      <w:r>
        <w:rPr>
          <w:rtl/>
        </w:rPr>
        <w:t xml:space="preserve"> </w:t>
      </w:r>
      <w:bookmarkStart w:id="12526" w:name="_ETM_Q40_333879"/>
      <w:bookmarkEnd w:id="12526"/>
      <w:r w:rsidRPr="00DD2F4E">
        <w:rPr>
          <w:rtl/>
        </w:rPr>
        <w:t>שב</w:t>
      </w:r>
      <w:r w:rsidRPr="00DD2F4E">
        <w:rPr>
          <w:rFonts w:hint="cs"/>
          <w:rtl/>
        </w:rPr>
        <w:t xml:space="preserve">עצם </w:t>
      </w:r>
      <w:bookmarkStart w:id="12527" w:name="_ETM_Q40_335560"/>
      <w:bookmarkEnd w:id="12527"/>
      <w:r w:rsidRPr="00DD2F4E">
        <w:rPr>
          <w:rFonts w:hint="cs"/>
          <w:rtl/>
        </w:rPr>
        <w:t>מאז</w:t>
      </w:r>
      <w:r>
        <w:rPr>
          <w:rFonts w:hint="cs"/>
          <w:rtl/>
        </w:rPr>
        <w:t xml:space="preserve"> עוטף </w:t>
      </w:r>
      <w:r>
        <w:rPr>
          <w:rtl/>
        </w:rPr>
        <w:t xml:space="preserve">עצמו </w:t>
      </w:r>
      <w:bookmarkStart w:id="12528" w:name="_ETM_Q40_335950"/>
      <w:bookmarkEnd w:id="12528"/>
      <w:r>
        <w:rPr>
          <w:rtl/>
        </w:rPr>
        <w:t xml:space="preserve">בכל </w:t>
      </w:r>
      <w:bookmarkStart w:id="12529" w:name="_ETM_Q40_336250"/>
      <w:bookmarkEnd w:id="12529"/>
      <w:r>
        <w:rPr>
          <w:rtl/>
        </w:rPr>
        <w:t xml:space="preserve">מיני </w:t>
      </w:r>
      <w:bookmarkStart w:id="12530" w:name="_ETM_Q40_336489"/>
      <w:bookmarkEnd w:id="12530"/>
      <w:r>
        <w:rPr>
          <w:rtl/>
        </w:rPr>
        <w:t>משחקים</w:t>
      </w:r>
      <w:r>
        <w:rPr>
          <w:rFonts w:hint="cs"/>
          <w:rtl/>
        </w:rPr>
        <w:t>.</w:t>
      </w:r>
      <w:r>
        <w:rPr>
          <w:rtl/>
        </w:rPr>
        <w:t xml:space="preserve"> </w:t>
      </w:r>
      <w:bookmarkStart w:id="12531" w:name="_ETM_Q40_337599"/>
      <w:bookmarkEnd w:id="12531"/>
      <w:r>
        <w:rPr>
          <w:rtl/>
        </w:rPr>
        <w:t xml:space="preserve">הוא </w:t>
      </w:r>
      <w:bookmarkStart w:id="12532" w:name="_ETM_Q40_337810"/>
      <w:bookmarkEnd w:id="12532"/>
      <w:r>
        <w:rPr>
          <w:rtl/>
        </w:rPr>
        <w:t xml:space="preserve">חושב </w:t>
      </w:r>
      <w:bookmarkStart w:id="12533" w:name="_ETM_Q40_338349"/>
      <w:bookmarkEnd w:id="12533"/>
      <w:r>
        <w:rPr>
          <w:rtl/>
        </w:rPr>
        <w:t xml:space="preserve">שאנחנו </w:t>
      </w:r>
      <w:bookmarkStart w:id="12534" w:name="_ETM_Q40_338889"/>
      <w:bookmarkEnd w:id="12534"/>
      <w:r>
        <w:rPr>
          <w:rtl/>
        </w:rPr>
        <w:t xml:space="preserve">נאמין </w:t>
      </w:r>
      <w:bookmarkStart w:id="12535" w:name="_ETM_Q40_339580"/>
      <w:bookmarkEnd w:id="12535"/>
      <w:r>
        <w:rPr>
          <w:rtl/>
        </w:rPr>
        <w:t xml:space="preserve">למשחקים </w:t>
      </w:r>
      <w:bookmarkStart w:id="12536" w:name="_ETM_Q40_340269"/>
      <w:bookmarkEnd w:id="12536"/>
      <w:r>
        <w:rPr>
          <w:rtl/>
        </w:rPr>
        <w:t>שלו</w:t>
      </w:r>
      <w:bookmarkStart w:id="12537" w:name="_ETM_Q40_341110"/>
      <w:bookmarkEnd w:id="12537"/>
      <w:r>
        <w:rPr>
          <w:rFonts w:hint="cs"/>
          <w:rtl/>
        </w:rPr>
        <w:t xml:space="preserve">, </w:t>
      </w:r>
      <w:r>
        <w:rPr>
          <w:rtl/>
        </w:rPr>
        <w:t xml:space="preserve">יאיר </w:t>
      </w:r>
      <w:bookmarkStart w:id="12538" w:name="_ETM_Q40_341500"/>
      <w:bookmarkEnd w:id="12538"/>
      <w:r>
        <w:rPr>
          <w:rtl/>
        </w:rPr>
        <w:t>לפיד</w:t>
      </w:r>
      <w:r>
        <w:rPr>
          <w:rFonts w:hint="cs"/>
          <w:rtl/>
        </w:rPr>
        <w:t>,</w:t>
      </w:r>
      <w:r>
        <w:rPr>
          <w:rtl/>
        </w:rPr>
        <w:t xml:space="preserve"> </w:t>
      </w:r>
      <w:bookmarkStart w:id="12539" w:name="_ETM_Q40_342310"/>
      <w:bookmarkEnd w:id="12539"/>
      <w:r>
        <w:rPr>
          <w:rtl/>
        </w:rPr>
        <w:t xml:space="preserve">שכאילו </w:t>
      </w:r>
      <w:bookmarkStart w:id="12540" w:name="_ETM_Q40_343030"/>
      <w:bookmarkEnd w:id="12540"/>
      <w:r>
        <w:rPr>
          <w:rtl/>
        </w:rPr>
        <w:t xml:space="preserve">כביכול </w:t>
      </w:r>
      <w:bookmarkStart w:id="12541" w:name="_ETM_Q40_343720"/>
      <w:bookmarkEnd w:id="12541"/>
      <w:r>
        <w:rPr>
          <w:rtl/>
        </w:rPr>
        <w:t>הכ</w:t>
      </w:r>
      <w:r>
        <w:rPr>
          <w:rFonts w:hint="cs"/>
          <w:rtl/>
        </w:rPr>
        <w:t>ו</w:t>
      </w:r>
      <w:r>
        <w:rPr>
          <w:rtl/>
        </w:rPr>
        <w:t xml:space="preserve">ל </w:t>
      </w:r>
      <w:bookmarkStart w:id="12542" w:name="_ETM_Q40_343989"/>
      <w:bookmarkEnd w:id="12542"/>
      <w:r>
        <w:rPr>
          <w:rtl/>
        </w:rPr>
        <w:t>בסדר</w:t>
      </w:r>
      <w:r>
        <w:rPr>
          <w:rFonts w:hint="cs"/>
          <w:rtl/>
        </w:rPr>
        <w:t>.</w:t>
      </w:r>
      <w:r>
        <w:rPr>
          <w:rtl/>
        </w:rPr>
        <w:t xml:space="preserve"> </w:t>
      </w:r>
      <w:bookmarkStart w:id="12543" w:name="_ETM_Q40_345129"/>
      <w:bookmarkEnd w:id="12543"/>
    </w:p>
    <w:p w:rsidR="00F7288F" w:rsidRDefault="00F7288F" w:rsidP="00436931">
      <w:pPr>
        <w:rPr>
          <w:rtl/>
        </w:rPr>
      </w:pPr>
    </w:p>
    <w:p w:rsidR="00F7288F" w:rsidRDefault="00F7288F" w:rsidP="009667B1">
      <w:pPr>
        <w:rPr>
          <w:rtl/>
        </w:rPr>
      </w:pPr>
      <w:bookmarkStart w:id="12544" w:name="_ETM_Q40_344000"/>
      <w:bookmarkEnd w:id="12544"/>
      <w:r>
        <w:rPr>
          <w:rtl/>
        </w:rPr>
        <w:t xml:space="preserve">אז </w:t>
      </w:r>
      <w:bookmarkStart w:id="12545" w:name="_ETM_Q40_345400"/>
      <w:bookmarkEnd w:id="12545"/>
      <w:r>
        <w:rPr>
          <w:rtl/>
        </w:rPr>
        <w:t xml:space="preserve">אני </w:t>
      </w:r>
      <w:bookmarkStart w:id="12546" w:name="_ETM_Q40_345549"/>
      <w:bookmarkEnd w:id="12546"/>
      <w:r>
        <w:rPr>
          <w:rtl/>
        </w:rPr>
        <w:t xml:space="preserve">רוצה </w:t>
      </w:r>
      <w:bookmarkStart w:id="12547" w:name="_ETM_Q40_345790"/>
      <w:bookmarkEnd w:id="12547"/>
      <w:r>
        <w:rPr>
          <w:rtl/>
        </w:rPr>
        <w:t xml:space="preserve">להגיד </w:t>
      </w:r>
      <w:bookmarkStart w:id="12548" w:name="_ETM_Q40_346120"/>
      <w:bookmarkEnd w:id="12548"/>
      <w:r>
        <w:rPr>
          <w:rtl/>
        </w:rPr>
        <w:t>לכם</w:t>
      </w:r>
      <w:r>
        <w:rPr>
          <w:rFonts w:hint="cs"/>
          <w:rtl/>
        </w:rPr>
        <w:t>:</w:t>
      </w:r>
      <w:r>
        <w:rPr>
          <w:rtl/>
        </w:rPr>
        <w:t xml:space="preserve"> </w:t>
      </w:r>
      <w:bookmarkStart w:id="12549" w:name="_ETM_Q40_346540"/>
      <w:bookmarkEnd w:id="12549"/>
      <w:r>
        <w:rPr>
          <w:rtl/>
        </w:rPr>
        <w:t xml:space="preserve">הפסקנו </w:t>
      </w:r>
      <w:bookmarkStart w:id="12550" w:name="_ETM_Q40_347169"/>
      <w:bookmarkEnd w:id="12550"/>
      <w:r>
        <w:rPr>
          <w:rtl/>
        </w:rPr>
        <w:t xml:space="preserve">להיות </w:t>
      </w:r>
      <w:bookmarkStart w:id="12551" w:name="_ETM_Q40_347500"/>
      <w:bookmarkEnd w:id="12551"/>
      <w:r>
        <w:rPr>
          <w:rtl/>
        </w:rPr>
        <w:t>תמימים</w:t>
      </w:r>
      <w:bookmarkStart w:id="12552" w:name="_ETM_Q40_348370"/>
      <w:bookmarkEnd w:id="12552"/>
      <w:r>
        <w:rPr>
          <w:rFonts w:hint="cs"/>
          <w:rtl/>
        </w:rPr>
        <w:t xml:space="preserve">. אנחנו </w:t>
      </w:r>
      <w:bookmarkStart w:id="12553" w:name="_ETM_Q40_348700"/>
      <w:bookmarkEnd w:id="12553"/>
      <w:r>
        <w:rPr>
          <w:rtl/>
        </w:rPr>
        <w:t xml:space="preserve">לא </w:t>
      </w:r>
      <w:bookmarkStart w:id="12554" w:name="_ETM_Q40_348849"/>
      <w:bookmarkEnd w:id="12554"/>
      <w:r>
        <w:rPr>
          <w:rtl/>
        </w:rPr>
        <w:t xml:space="preserve">עובדים </w:t>
      </w:r>
      <w:bookmarkStart w:id="12555" w:name="_ETM_Q40_349150"/>
      <w:bookmarkEnd w:id="12555"/>
      <w:r>
        <w:rPr>
          <w:rtl/>
        </w:rPr>
        <w:t>אצלכם</w:t>
      </w:r>
      <w:r>
        <w:rPr>
          <w:rFonts w:hint="cs"/>
          <w:rtl/>
        </w:rPr>
        <w:t>.</w:t>
      </w:r>
      <w:r>
        <w:rPr>
          <w:rtl/>
        </w:rPr>
        <w:t xml:space="preserve"> </w:t>
      </w:r>
      <w:bookmarkStart w:id="12556" w:name="_ETM_Q40_350049"/>
      <w:bookmarkEnd w:id="12556"/>
      <w:r>
        <w:rPr>
          <w:rtl/>
        </w:rPr>
        <w:t xml:space="preserve">ולא </w:t>
      </w:r>
      <w:bookmarkStart w:id="12557" w:name="_ETM_Q40_350379"/>
      <w:bookmarkEnd w:id="12557"/>
      <w:r>
        <w:rPr>
          <w:rtl/>
        </w:rPr>
        <w:t xml:space="preserve">נעשה </w:t>
      </w:r>
      <w:bookmarkStart w:id="12558" w:name="_ETM_Q40_350680"/>
      <w:bookmarkEnd w:id="12558"/>
      <w:r>
        <w:rPr>
          <w:rtl/>
        </w:rPr>
        <w:t>קיזוז</w:t>
      </w:r>
      <w:r>
        <w:rPr>
          <w:rFonts w:hint="cs"/>
          <w:rtl/>
        </w:rPr>
        <w:t>. נישאר</w:t>
      </w:r>
      <w:bookmarkStart w:id="12559" w:name="_ETM_Q40_351099"/>
      <w:bookmarkStart w:id="12560" w:name="_ETM_Q40_351190"/>
      <w:bookmarkEnd w:id="12559"/>
      <w:bookmarkEnd w:id="12560"/>
      <w:r>
        <w:rPr>
          <w:rtl/>
        </w:rPr>
        <w:t xml:space="preserve"> </w:t>
      </w:r>
      <w:bookmarkStart w:id="12561" w:name="_ETM_Q40_351700"/>
      <w:bookmarkEnd w:id="12561"/>
      <w:r>
        <w:rPr>
          <w:rtl/>
        </w:rPr>
        <w:t>פה</w:t>
      </w:r>
      <w:r>
        <w:rPr>
          <w:rFonts w:hint="cs"/>
          <w:rtl/>
        </w:rPr>
        <w:t>,</w:t>
      </w:r>
      <w:r>
        <w:rPr>
          <w:rtl/>
        </w:rPr>
        <w:t xml:space="preserve"> </w:t>
      </w:r>
      <w:bookmarkStart w:id="12562" w:name="_ETM_Q40_351909"/>
      <w:bookmarkEnd w:id="12562"/>
      <w:r>
        <w:rPr>
          <w:rtl/>
        </w:rPr>
        <w:t xml:space="preserve">כדי </w:t>
      </w:r>
      <w:bookmarkStart w:id="12563" w:name="_ETM_Q40_352269"/>
      <w:bookmarkStart w:id="12564" w:name="_ETM_Q40_353200"/>
      <w:bookmarkEnd w:id="12563"/>
      <w:bookmarkEnd w:id="12564"/>
      <w:r>
        <w:rPr>
          <w:rFonts w:hint="cs"/>
          <w:rtl/>
        </w:rPr>
        <w:t>ש</w:t>
      </w:r>
      <w:r>
        <w:rPr>
          <w:rtl/>
        </w:rPr>
        <w:t xml:space="preserve">כל </w:t>
      </w:r>
      <w:bookmarkStart w:id="12565" w:name="_ETM_Q40_353709"/>
      <w:bookmarkEnd w:id="12565"/>
      <w:r>
        <w:rPr>
          <w:rtl/>
        </w:rPr>
        <w:t xml:space="preserve">העם </w:t>
      </w:r>
      <w:bookmarkStart w:id="12566" w:name="_ETM_Q40_354159"/>
      <w:bookmarkEnd w:id="12566"/>
      <w:r>
        <w:rPr>
          <w:rtl/>
        </w:rPr>
        <w:t xml:space="preserve">היושב </w:t>
      </w:r>
      <w:bookmarkStart w:id="12567" w:name="_ETM_Q40_354610"/>
      <w:bookmarkEnd w:id="12567"/>
      <w:r>
        <w:rPr>
          <w:rtl/>
        </w:rPr>
        <w:t xml:space="preserve">בציון </w:t>
      </w:r>
      <w:bookmarkStart w:id="12568" w:name="_ETM_Q40_355209"/>
      <w:bookmarkEnd w:id="12568"/>
      <w:r>
        <w:rPr>
          <w:rtl/>
        </w:rPr>
        <w:t xml:space="preserve">ידע </w:t>
      </w:r>
      <w:bookmarkStart w:id="12569" w:name="_ETM_Q40_356139"/>
      <w:bookmarkEnd w:id="12569"/>
      <w:r>
        <w:rPr>
          <w:rtl/>
        </w:rPr>
        <w:t xml:space="preserve">בדיוק </w:t>
      </w:r>
      <w:bookmarkStart w:id="12570" w:name="_ETM_Q40_356889"/>
      <w:bookmarkEnd w:id="12570"/>
      <w:r>
        <w:rPr>
          <w:rtl/>
        </w:rPr>
        <w:t xml:space="preserve">שאתם </w:t>
      </w:r>
      <w:bookmarkStart w:id="12571" w:name="_ETM_Q40_357370"/>
      <w:bookmarkEnd w:id="12571"/>
      <w:r>
        <w:rPr>
          <w:rtl/>
        </w:rPr>
        <w:t xml:space="preserve">משקרים </w:t>
      </w:r>
      <w:bookmarkStart w:id="12572" w:name="_ETM_Q40_357939"/>
      <w:bookmarkEnd w:id="12572"/>
      <w:r>
        <w:rPr>
          <w:rtl/>
        </w:rPr>
        <w:t xml:space="preserve">את </w:t>
      </w:r>
      <w:bookmarkStart w:id="12573" w:name="_ETM_Q40_358060"/>
      <w:bookmarkEnd w:id="12573"/>
      <w:r>
        <w:rPr>
          <w:rtl/>
        </w:rPr>
        <w:t>כולם</w:t>
      </w:r>
      <w:r>
        <w:rPr>
          <w:rFonts w:hint="cs"/>
          <w:rtl/>
        </w:rPr>
        <w:t>.</w:t>
      </w:r>
      <w:r>
        <w:rPr>
          <w:rtl/>
        </w:rPr>
        <w:t xml:space="preserve"> </w:t>
      </w:r>
      <w:bookmarkStart w:id="12574" w:name="_ETM_Q40_359019"/>
      <w:bookmarkEnd w:id="12574"/>
      <w:r>
        <w:rPr>
          <w:rtl/>
        </w:rPr>
        <w:t xml:space="preserve">אתם </w:t>
      </w:r>
      <w:bookmarkStart w:id="12575" w:name="_ETM_Q40_359499"/>
      <w:bookmarkEnd w:id="12575"/>
      <w:r>
        <w:rPr>
          <w:rtl/>
        </w:rPr>
        <w:t xml:space="preserve">אומרים </w:t>
      </w:r>
      <w:bookmarkStart w:id="12576" w:name="_ETM_Q40_359980"/>
      <w:bookmarkEnd w:id="12576"/>
      <w:r>
        <w:rPr>
          <w:rtl/>
        </w:rPr>
        <w:t xml:space="preserve">ככה </w:t>
      </w:r>
      <w:bookmarkStart w:id="12577" w:name="_ETM_Q40_360459"/>
      <w:bookmarkEnd w:id="12577"/>
      <w:r>
        <w:rPr>
          <w:rtl/>
        </w:rPr>
        <w:t xml:space="preserve">ועושים </w:t>
      </w:r>
      <w:bookmarkStart w:id="12578" w:name="_ETM_Q40_360969"/>
      <w:bookmarkEnd w:id="12578"/>
      <w:r>
        <w:rPr>
          <w:rtl/>
        </w:rPr>
        <w:t>ככה</w:t>
      </w:r>
      <w:r>
        <w:rPr>
          <w:rFonts w:hint="cs"/>
          <w:rtl/>
        </w:rPr>
        <w:t>.</w:t>
      </w:r>
      <w:r>
        <w:rPr>
          <w:rtl/>
        </w:rPr>
        <w:t xml:space="preserve"> </w:t>
      </w:r>
      <w:bookmarkStart w:id="12579" w:name="_ETM_Q40_361840"/>
      <w:bookmarkEnd w:id="12579"/>
      <w:r>
        <w:rPr>
          <w:rtl/>
        </w:rPr>
        <w:t>אתם</w:t>
      </w:r>
      <w:r>
        <w:rPr>
          <w:rFonts w:hint="cs"/>
          <w:rtl/>
        </w:rPr>
        <w:t xml:space="preserve"> </w:t>
      </w:r>
      <w:r>
        <w:rPr>
          <w:rtl/>
        </w:rPr>
        <w:t xml:space="preserve">– </w:t>
      </w:r>
      <w:bookmarkStart w:id="12580" w:name="_ETM_Q40_362230"/>
      <w:bookmarkEnd w:id="12580"/>
      <w:r>
        <w:rPr>
          <w:rtl/>
        </w:rPr>
        <w:t>בא</w:t>
      </w:r>
      <w:bookmarkStart w:id="12581" w:name="_ETM_Q40_362889"/>
      <w:bookmarkEnd w:id="12581"/>
      <w:r>
        <w:rPr>
          <w:rFonts w:hint="cs"/>
          <w:rtl/>
        </w:rPr>
        <w:t xml:space="preserve">רכיון </w:t>
      </w:r>
      <w:r>
        <w:rPr>
          <w:rtl/>
        </w:rPr>
        <w:t xml:space="preserve">הארגוני </w:t>
      </w:r>
      <w:bookmarkStart w:id="12582" w:name="_ETM_Q40_363609"/>
      <w:bookmarkEnd w:id="12582"/>
      <w:r>
        <w:rPr>
          <w:rtl/>
        </w:rPr>
        <w:t xml:space="preserve">שלנו </w:t>
      </w:r>
      <w:bookmarkStart w:id="12583" w:name="_ETM_Q40_364510"/>
      <w:bookmarkEnd w:id="12583"/>
      <w:r>
        <w:rPr>
          <w:rtl/>
        </w:rPr>
        <w:t>מופיע</w:t>
      </w:r>
      <w:bookmarkStart w:id="12584" w:name="_ETM_Q40_365019"/>
      <w:bookmarkStart w:id="12585" w:name="_ETM_Q40_365139"/>
      <w:bookmarkEnd w:id="12584"/>
      <w:bookmarkEnd w:id="12585"/>
      <w:r>
        <w:rPr>
          <w:rFonts w:hint="cs"/>
          <w:rtl/>
        </w:rPr>
        <w:t xml:space="preserve"> </w:t>
      </w:r>
      <w:bookmarkStart w:id="12586" w:name="_ETM_Q40_362000"/>
      <w:bookmarkEnd w:id="12586"/>
      <w:r>
        <w:rPr>
          <w:rtl/>
        </w:rPr>
        <w:t xml:space="preserve">כל </w:t>
      </w:r>
      <w:bookmarkStart w:id="12587" w:name="_ETM_Q40_365319"/>
      <w:bookmarkEnd w:id="12587"/>
      <w:r>
        <w:rPr>
          <w:rtl/>
        </w:rPr>
        <w:t xml:space="preserve">דבר </w:t>
      </w:r>
      <w:bookmarkStart w:id="12588" w:name="_ETM_Q40_365590"/>
      <w:bookmarkEnd w:id="12588"/>
      <w:r>
        <w:rPr>
          <w:rtl/>
        </w:rPr>
        <w:t xml:space="preserve">ודבר </w:t>
      </w:r>
      <w:bookmarkStart w:id="12589" w:name="_ETM_Q40_366040"/>
      <w:bookmarkStart w:id="12590" w:name="_ETM_Q40_366189"/>
      <w:bookmarkEnd w:id="12589"/>
      <w:bookmarkEnd w:id="12590"/>
      <w:r>
        <w:rPr>
          <w:rtl/>
        </w:rPr>
        <w:t>שאמרתם</w:t>
      </w:r>
      <w:r>
        <w:rPr>
          <w:rFonts w:hint="cs"/>
          <w:rtl/>
        </w:rPr>
        <w:t>.</w:t>
      </w:r>
      <w:r>
        <w:rPr>
          <w:rtl/>
        </w:rPr>
        <w:t xml:space="preserve"> </w:t>
      </w:r>
      <w:bookmarkStart w:id="12591" w:name="_ETM_Q40_367299"/>
      <w:bookmarkEnd w:id="12591"/>
      <w:r>
        <w:rPr>
          <w:rtl/>
        </w:rPr>
        <w:t xml:space="preserve">אם </w:t>
      </w:r>
      <w:bookmarkStart w:id="12592" w:name="_ETM_Q40_367510"/>
      <w:bookmarkEnd w:id="12592"/>
      <w:r>
        <w:rPr>
          <w:rtl/>
        </w:rPr>
        <w:t xml:space="preserve">בעבר </w:t>
      </w:r>
      <w:bookmarkStart w:id="12593" w:name="_ETM_Q40_368230"/>
      <w:bookmarkEnd w:id="12593"/>
      <w:r>
        <w:rPr>
          <w:rtl/>
        </w:rPr>
        <w:t xml:space="preserve">לפיד </w:t>
      </w:r>
      <w:bookmarkStart w:id="12594" w:name="_ETM_Q40_368650"/>
      <w:bookmarkEnd w:id="12594"/>
      <w:r>
        <w:rPr>
          <w:rtl/>
        </w:rPr>
        <w:t xml:space="preserve">בא </w:t>
      </w:r>
      <w:bookmarkStart w:id="12595" w:name="_ETM_Q40_368829"/>
      <w:bookmarkEnd w:id="12595"/>
      <w:r>
        <w:rPr>
          <w:rtl/>
        </w:rPr>
        <w:t xml:space="preserve">ואמר </w:t>
      </w:r>
      <w:bookmarkStart w:id="12596" w:name="_ETM_Q40_369790"/>
      <w:bookmarkEnd w:id="12596"/>
      <w:r>
        <w:rPr>
          <w:rtl/>
        </w:rPr>
        <w:t xml:space="preserve">שהחוק </w:t>
      </w:r>
      <w:bookmarkStart w:id="12597" w:name="_ETM_Q40_370389"/>
      <w:bookmarkEnd w:id="12597"/>
      <w:r>
        <w:rPr>
          <w:rFonts w:hint="cs"/>
          <w:rtl/>
        </w:rPr>
        <w:t>הנורבגי זה</w:t>
      </w:r>
      <w:bookmarkStart w:id="12598" w:name="_ETM_Q40_370900"/>
      <w:bookmarkStart w:id="12599" w:name="_ETM_Q40_371169"/>
      <w:bookmarkEnd w:id="12598"/>
      <w:bookmarkEnd w:id="12599"/>
      <w:r>
        <w:rPr>
          <w:rtl/>
        </w:rPr>
        <w:t xml:space="preserve"> </w:t>
      </w:r>
      <w:bookmarkStart w:id="12600" w:name="_ETM_Q40_371290"/>
      <w:bookmarkEnd w:id="12600"/>
      <w:r>
        <w:rPr>
          <w:rtl/>
        </w:rPr>
        <w:t>שוד</w:t>
      </w:r>
      <w:r>
        <w:rPr>
          <w:rFonts w:hint="cs"/>
          <w:rtl/>
        </w:rPr>
        <w:t>;</w:t>
      </w:r>
      <w:r>
        <w:rPr>
          <w:rtl/>
        </w:rPr>
        <w:t xml:space="preserve"> </w:t>
      </w:r>
      <w:bookmarkStart w:id="12601" w:name="_ETM_Q40_372169"/>
      <w:bookmarkEnd w:id="12601"/>
      <w:r>
        <w:rPr>
          <w:rtl/>
        </w:rPr>
        <w:t xml:space="preserve">אם </w:t>
      </w:r>
      <w:bookmarkStart w:id="12602" w:name="_ETM_Q40_372409"/>
      <w:bookmarkEnd w:id="12602"/>
      <w:r>
        <w:rPr>
          <w:rtl/>
        </w:rPr>
        <w:t>ב</w:t>
      </w:r>
      <w:r>
        <w:rPr>
          <w:rFonts w:hint="cs"/>
          <w:rtl/>
        </w:rPr>
        <w:t>עבר</w:t>
      </w:r>
      <w:r>
        <w:rPr>
          <w:rtl/>
        </w:rPr>
        <w:t xml:space="preserve"> </w:t>
      </w:r>
      <w:bookmarkStart w:id="12603" w:name="_ETM_Q40_372980"/>
      <w:bookmarkEnd w:id="12603"/>
      <w:r>
        <w:rPr>
          <w:rtl/>
        </w:rPr>
        <w:t xml:space="preserve">לפיד </w:t>
      </w:r>
      <w:bookmarkStart w:id="12604" w:name="_ETM_Q40_373370"/>
      <w:bookmarkEnd w:id="12604"/>
      <w:r>
        <w:rPr>
          <w:rtl/>
        </w:rPr>
        <w:t xml:space="preserve">בא </w:t>
      </w:r>
      <w:bookmarkStart w:id="12605" w:name="_ETM_Q40_373519"/>
      <w:bookmarkEnd w:id="12605"/>
      <w:r>
        <w:rPr>
          <w:rtl/>
        </w:rPr>
        <w:t>ואמר</w:t>
      </w:r>
      <w:r>
        <w:rPr>
          <w:rFonts w:hint="cs"/>
          <w:rtl/>
        </w:rPr>
        <w:t>:</w:t>
      </w:r>
      <w:r>
        <w:rPr>
          <w:rtl/>
        </w:rPr>
        <w:t xml:space="preserve"> </w:t>
      </w:r>
      <w:bookmarkStart w:id="12606" w:name="_ETM_Q40_373969"/>
      <w:bookmarkEnd w:id="12606"/>
      <w:r>
        <w:rPr>
          <w:rtl/>
        </w:rPr>
        <w:t xml:space="preserve">אתם </w:t>
      </w:r>
      <w:bookmarkStart w:id="12607" w:name="_ETM_Q40_374209"/>
      <w:bookmarkEnd w:id="12607"/>
      <w:r>
        <w:rPr>
          <w:rtl/>
        </w:rPr>
        <w:t xml:space="preserve">מחלקים </w:t>
      </w:r>
      <w:bookmarkStart w:id="12608" w:name="_ETM_Q40_374750"/>
      <w:bookmarkEnd w:id="12608"/>
      <w:r>
        <w:rPr>
          <w:rFonts w:hint="cs"/>
          <w:rtl/>
        </w:rPr>
        <w:t>כ</w:t>
      </w:r>
      <w:r>
        <w:rPr>
          <w:rtl/>
        </w:rPr>
        <w:t xml:space="preserve">ספים </w:t>
      </w:r>
      <w:bookmarkStart w:id="12609" w:name="_ETM_Q40_375680"/>
      <w:bookmarkEnd w:id="12609"/>
      <w:r>
        <w:rPr>
          <w:rtl/>
        </w:rPr>
        <w:t xml:space="preserve">באיזה </w:t>
      </w:r>
      <w:bookmarkStart w:id="12610" w:name="_ETM_Q40_376099"/>
      <w:bookmarkEnd w:id="12610"/>
      <w:r>
        <w:rPr>
          <w:rtl/>
        </w:rPr>
        <w:t xml:space="preserve">הסכמים </w:t>
      </w:r>
      <w:bookmarkStart w:id="12611" w:name="_ETM_Q40_376700"/>
      <w:bookmarkEnd w:id="12611"/>
      <w:r>
        <w:rPr>
          <w:rtl/>
        </w:rPr>
        <w:t>ש</w:t>
      </w:r>
      <w:r>
        <w:rPr>
          <w:rFonts w:hint="cs"/>
          <w:rtl/>
        </w:rPr>
        <w:t>ל</w:t>
      </w:r>
      <w:r>
        <w:rPr>
          <w:rtl/>
        </w:rPr>
        <w:t xml:space="preserve"> </w:t>
      </w:r>
      <w:bookmarkStart w:id="12612" w:name="_ETM_Q40_376969"/>
      <w:bookmarkEnd w:id="12612"/>
      <w:r>
        <w:rPr>
          <w:rtl/>
        </w:rPr>
        <w:t>רמאות</w:t>
      </w:r>
      <w:r>
        <w:rPr>
          <w:rFonts w:hint="cs"/>
          <w:rtl/>
        </w:rPr>
        <w:t>,</w:t>
      </w:r>
      <w:r>
        <w:rPr>
          <w:rtl/>
        </w:rPr>
        <w:t xml:space="preserve"> </w:t>
      </w:r>
      <w:bookmarkStart w:id="12613" w:name="_ETM_Q40_377959"/>
      <w:bookmarkEnd w:id="12613"/>
      <w:r>
        <w:rPr>
          <w:rtl/>
        </w:rPr>
        <w:t xml:space="preserve">הסכמים </w:t>
      </w:r>
      <w:bookmarkStart w:id="12614" w:name="_ETM_Q40_378560"/>
      <w:bookmarkEnd w:id="12614"/>
      <w:r>
        <w:rPr>
          <w:rtl/>
        </w:rPr>
        <w:t>ש</w:t>
      </w:r>
      <w:r>
        <w:rPr>
          <w:rFonts w:hint="cs"/>
          <w:rtl/>
        </w:rPr>
        <w:t xml:space="preserve">ל </w:t>
      </w:r>
      <w:r>
        <w:rPr>
          <w:rtl/>
        </w:rPr>
        <w:t xml:space="preserve">שקרנים </w:t>
      </w:r>
      <w:bookmarkStart w:id="12615" w:name="_ETM_Q40_379459"/>
      <w:bookmarkEnd w:id="12615"/>
      <w:r>
        <w:rPr>
          <w:rtl/>
        </w:rPr>
        <w:t>–</w:t>
      </w:r>
      <w:r>
        <w:rPr>
          <w:rFonts w:hint="cs"/>
          <w:rtl/>
        </w:rPr>
        <w:t xml:space="preserve"> </w:t>
      </w:r>
      <w:r>
        <w:rPr>
          <w:rtl/>
        </w:rPr>
        <w:t>כן</w:t>
      </w:r>
      <w:r>
        <w:rPr>
          <w:rFonts w:hint="cs"/>
          <w:rtl/>
        </w:rPr>
        <w:t>,</w:t>
      </w:r>
      <w:r>
        <w:rPr>
          <w:rtl/>
        </w:rPr>
        <w:t xml:space="preserve"> </w:t>
      </w:r>
      <w:bookmarkStart w:id="12616" w:name="_ETM_Q40_379700"/>
      <w:bookmarkEnd w:id="12616"/>
      <w:r>
        <w:rPr>
          <w:rtl/>
        </w:rPr>
        <w:t>לפיד</w:t>
      </w:r>
      <w:r>
        <w:rPr>
          <w:rFonts w:hint="cs"/>
          <w:rtl/>
        </w:rPr>
        <w:t>,</w:t>
      </w:r>
      <w:r>
        <w:rPr>
          <w:rtl/>
        </w:rPr>
        <w:t xml:space="preserve"> </w:t>
      </w:r>
      <w:bookmarkStart w:id="12617" w:name="_ETM_Q40_380060"/>
      <w:bookmarkEnd w:id="12617"/>
      <w:r>
        <w:rPr>
          <w:rtl/>
        </w:rPr>
        <w:t>לפיד</w:t>
      </w:r>
      <w:r>
        <w:rPr>
          <w:rFonts w:hint="cs"/>
          <w:rtl/>
        </w:rPr>
        <w:t>,</w:t>
      </w:r>
      <w:r>
        <w:rPr>
          <w:rtl/>
        </w:rPr>
        <w:t xml:space="preserve"> </w:t>
      </w:r>
      <w:bookmarkStart w:id="12618" w:name="_ETM_Q40_380329"/>
      <w:bookmarkEnd w:id="12618"/>
      <w:r>
        <w:rPr>
          <w:rtl/>
        </w:rPr>
        <w:t>תדבר</w:t>
      </w:r>
      <w:r>
        <w:rPr>
          <w:rFonts w:hint="cs"/>
          <w:rtl/>
        </w:rPr>
        <w:t xml:space="preserve">. זה מעביר את </w:t>
      </w:r>
      <w:bookmarkStart w:id="12619" w:name="_ETM_Q40_380810"/>
      <w:bookmarkStart w:id="12620" w:name="_ETM_Q40_381379"/>
      <w:bookmarkStart w:id="12621" w:name="_ETM_Q40_381500"/>
      <w:bookmarkEnd w:id="12619"/>
      <w:bookmarkEnd w:id="12620"/>
      <w:bookmarkEnd w:id="12621"/>
      <w:r>
        <w:rPr>
          <w:rtl/>
        </w:rPr>
        <w:t>הבאסה</w:t>
      </w:r>
      <w:r>
        <w:rPr>
          <w:rFonts w:hint="cs"/>
          <w:rtl/>
        </w:rPr>
        <w:t>.</w:t>
      </w:r>
      <w:r>
        <w:rPr>
          <w:rtl/>
        </w:rPr>
        <w:t xml:space="preserve"> </w:t>
      </w:r>
      <w:bookmarkStart w:id="12622" w:name="_ETM_Q40_382430"/>
      <w:bookmarkEnd w:id="12622"/>
      <w:r>
        <w:rPr>
          <w:rtl/>
        </w:rPr>
        <w:t xml:space="preserve">זה </w:t>
      </w:r>
      <w:bookmarkStart w:id="12623" w:name="_ETM_Q40_382639"/>
      <w:bookmarkEnd w:id="12623"/>
      <w:r>
        <w:rPr>
          <w:rtl/>
        </w:rPr>
        <w:t xml:space="preserve">מעביר </w:t>
      </w:r>
      <w:bookmarkStart w:id="12624" w:name="_ETM_Q40_383090"/>
      <w:bookmarkEnd w:id="12624"/>
      <w:r>
        <w:rPr>
          <w:rtl/>
        </w:rPr>
        <w:t xml:space="preserve">את </w:t>
      </w:r>
      <w:bookmarkStart w:id="12625" w:name="_ETM_Q40_383209"/>
      <w:bookmarkEnd w:id="12625"/>
      <w:r>
        <w:rPr>
          <w:rtl/>
        </w:rPr>
        <w:t xml:space="preserve">כל </w:t>
      </w:r>
      <w:bookmarkStart w:id="12626" w:name="_ETM_Q40_383419"/>
      <w:bookmarkEnd w:id="12626"/>
      <w:r>
        <w:rPr>
          <w:rtl/>
        </w:rPr>
        <w:t xml:space="preserve">המשחקים </w:t>
      </w:r>
      <w:bookmarkStart w:id="12627" w:name="_ETM_Q40_384019"/>
      <w:bookmarkEnd w:id="12627"/>
      <w:r>
        <w:rPr>
          <w:rtl/>
        </w:rPr>
        <w:t>שלך</w:t>
      </w:r>
      <w:r>
        <w:rPr>
          <w:rFonts w:hint="cs"/>
          <w:rtl/>
        </w:rPr>
        <w:t>.</w:t>
      </w:r>
      <w:r>
        <w:rPr>
          <w:rtl/>
        </w:rPr>
        <w:t xml:space="preserve"> </w:t>
      </w:r>
      <w:bookmarkStart w:id="12628" w:name="_ETM_Q40_384829"/>
      <w:bookmarkEnd w:id="12628"/>
      <w:r>
        <w:rPr>
          <w:rtl/>
        </w:rPr>
        <w:t xml:space="preserve">אם </w:t>
      </w:r>
      <w:bookmarkStart w:id="12629" w:name="_ETM_Q40_385040"/>
      <w:bookmarkEnd w:id="12629"/>
      <w:r>
        <w:rPr>
          <w:rtl/>
        </w:rPr>
        <w:t xml:space="preserve">חשבתם </w:t>
      </w:r>
      <w:bookmarkStart w:id="12630" w:name="_ETM_Q40_385669"/>
      <w:bookmarkEnd w:id="12630"/>
      <w:r>
        <w:rPr>
          <w:rtl/>
        </w:rPr>
        <w:t xml:space="preserve">ששר </w:t>
      </w:r>
      <w:bookmarkStart w:id="12631" w:name="_ETM_Q40_386090"/>
      <w:bookmarkEnd w:id="12631"/>
      <w:r>
        <w:rPr>
          <w:rtl/>
        </w:rPr>
        <w:t xml:space="preserve">החוץ </w:t>
      </w:r>
      <w:bookmarkStart w:id="12632" w:name="_ETM_Q40_386419"/>
      <w:bookmarkEnd w:id="12632"/>
      <w:r>
        <w:rPr>
          <w:rtl/>
        </w:rPr>
        <w:t xml:space="preserve">שלנו </w:t>
      </w:r>
      <w:bookmarkStart w:id="12633" w:name="_ETM_Q40_386870"/>
      <w:bookmarkEnd w:id="12633"/>
      <w:r>
        <w:rPr>
          <w:rtl/>
        </w:rPr>
        <w:t xml:space="preserve">אומר </w:t>
      </w:r>
      <w:bookmarkStart w:id="12634" w:name="_ETM_Q40_387139"/>
      <w:bookmarkEnd w:id="12634"/>
      <w:r>
        <w:rPr>
          <w:rtl/>
        </w:rPr>
        <w:t>יושרה</w:t>
      </w:r>
      <w:r>
        <w:rPr>
          <w:rFonts w:hint="cs"/>
          <w:rtl/>
        </w:rPr>
        <w:t>,</w:t>
      </w:r>
      <w:r>
        <w:rPr>
          <w:rtl/>
        </w:rPr>
        <w:t xml:space="preserve"> </w:t>
      </w:r>
      <w:bookmarkStart w:id="12635" w:name="_ETM_Q40_388130"/>
      <w:bookmarkEnd w:id="12635"/>
      <w:r>
        <w:rPr>
          <w:rtl/>
        </w:rPr>
        <w:t xml:space="preserve">תדעו </w:t>
      </w:r>
      <w:bookmarkStart w:id="12636" w:name="_ETM_Q40_388460"/>
      <w:bookmarkEnd w:id="12636"/>
      <w:r>
        <w:rPr>
          <w:rtl/>
        </w:rPr>
        <w:t>לכם</w:t>
      </w:r>
      <w:bookmarkStart w:id="12637" w:name="_ETM_Q40_389060"/>
      <w:bookmarkEnd w:id="12637"/>
      <w:r>
        <w:rPr>
          <w:rFonts w:hint="cs"/>
          <w:rtl/>
        </w:rPr>
        <w:t xml:space="preserve"> ש</w:t>
      </w:r>
      <w:r>
        <w:rPr>
          <w:rtl/>
        </w:rPr>
        <w:t xml:space="preserve">זה </w:t>
      </w:r>
      <w:bookmarkStart w:id="12638" w:name="_ETM_Q40_389210"/>
      <w:bookmarkEnd w:id="12638"/>
      <w:r>
        <w:rPr>
          <w:rtl/>
        </w:rPr>
        <w:t xml:space="preserve">אותו </w:t>
      </w:r>
      <w:bookmarkStart w:id="12639" w:name="_ETM_Q40_389450"/>
      <w:bookmarkEnd w:id="12639"/>
      <w:r>
        <w:rPr>
          <w:rtl/>
        </w:rPr>
        <w:t xml:space="preserve">פוליטיקאי </w:t>
      </w:r>
      <w:bookmarkStart w:id="12640" w:name="_ETM_Q40_390290"/>
      <w:bookmarkEnd w:id="12640"/>
      <w:r>
        <w:rPr>
          <w:rtl/>
        </w:rPr>
        <w:t>קטן</w:t>
      </w:r>
      <w:r>
        <w:rPr>
          <w:rFonts w:hint="cs"/>
          <w:rtl/>
        </w:rPr>
        <w:t>,</w:t>
      </w:r>
      <w:bookmarkStart w:id="12641" w:name="_ETM_Q40_391010"/>
      <w:bookmarkEnd w:id="12641"/>
      <w:r>
        <w:rPr>
          <w:rFonts w:hint="cs"/>
          <w:rtl/>
        </w:rPr>
        <w:t xml:space="preserve"> </w:t>
      </w:r>
      <w:r>
        <w:rPr>
          <w:rtl/>
        </w:rPr>
        <w:t xml:space="preserve">קטן </w:t>
      </w:r>
      <w:bookmarkStart w:id="12642" w:name="_ETM_Q40_391520"/>
      <w:bookmarkEnd w:id="12642"/>
      <w:r>
        <w:rPr>
          <w:rtl/>
        </w:rPr>
        <w:t xml:space="preserve">מאוד </w:t>
      </w:r>
      <w:bookmarkStart w:id="12643" w:name="_ETM_Q40_391880"/>
      <w:bookmarkEnd w:id="12643"/>
      <w:r>
        <w:rPr>
          <w:rtl/>
        </w:rPr>
        <w:t>מאוד</w:t>
      </w:r>
      <w:r>
        <w:rPr>
          <w:rFonts w:hint="cs"/>
          <w:rtl/>
        </w:rPr>
        <w:t>,</w:t>
      </w:r>
      <w:r>
        <w:rPr>
          <w:rtl/>
        </w:rPr>
        <w:t xml:space="preserve"> </w:t>
      </w:r>
      <w:bookmarkStart w:id="12644" w:name="_ETM_Q40_392750"/>
      <w:bookmarkEnd w:id="12644"/>
      <w:r>
        <w:rPr>
          <w:rtl/>
        </w:rPr>
        <w:t xml:space="preserve">שידע </w:t>
      </w:r>
      <w:bookmarkStart w:id="12645" w:name="_ETM_Q40_393260"/>
      <w:bookmarkEnd w:id="12645"/>
      <w:r>
        <w:rPr>
          <w:rtl/>
        </w:rPr>
        <w:t xml:space="preserve">להטיף </w:t>
      </w:r>
      <w:bookmarkStart w:id="12646" w:name="_ETM_Q40_393740"/>
      <w:bookmarkEnd w:id="12646"/>
      <w:r>
        <w:rPr>
          <w:rtl/>
        </w:rPr>
        <w:t>לאחרים</w:t>
      </w:r>
      <w:r>
        <w:rPr>
          <w:rFonts w:hint="cs"/>
          <w:rtl/>
        </w:rPr>
        <w:t xml:space="preserve">. קטן מאוד. </w:t>
      </w:r>
      <w:bookmarkStart w:id="12647" w:name="_ETM_Q40_394880"/>
      <w:bookmarkStart w:id="12648" w:name="_ETM_Q40_395690"/>
      <w:bookmarkEnd w:id="12647"/>
      <w:bookmarkEnd w:id="12648"/>
      <w:r>
        <w:rPr>
          <w:rtl/>
        </w:rPr>
        <w:t xml:space="preserve">אני </w:t>
      </w:r>
      <w:bookmarkStart w:id="12649" w:name="_ETM_Q40_395840"/>
      <w:bookmarkEnd w:id="12649"/>
      <w:r>
        <w:rPr>
          <w:rtl/>
        </w:rPr>
        <w:t xml:space="preserve">לא </w:t>
      </w:r>
      <w:bookmarkStart w:id="12650" w:name="_ETM_Q40_395959"/>
      <w:bookmarkEnd w:id="12650"/>
      <w:r>
        <w:rPr>
          <w:rtl/>
        </w:rPr>
        <w:t xml:space="preserve">מדבר </w:t>
      </w:r>
      <w:bookmarkStart w:id="12651" w:name="_ETM_Q40_396290"/>
      <w:bookmarkEnd w:id="12651"/>
      <w:r>
        <w:rPr>
          <w:rtl/>
        </w:rPr>
        <w:t xml:space="preserve">על </w:t>
      </w:r>
      <w:bookmarkStart w:id="12652" w:name="_ETM_Q40_396350"/>
      <w:bookmarkEnd w:id="12652"/>
      <w:r>
        <w:rPr>
          <w:rtl/>
        </w:rPr>
        <w:t xml:space="preserve">זה </w:t>
      </w:r>
      <w:bookmarkStart w:id="12653" w:name="_ETM_Q40_396470"/>
      <w:bookmarkStart w:id="12654" w:name="_ETM_Q40_396920"/>
      <w:bookmarkEnd w:id="12653"/>
      <w:bookmarkEnd w:id="12654"/>
      <w:r>
        <w:rPr>
          <w:rFonts w:hint="cs"/>
          <w:rtl/>
        </w:rPr>
        <w:t>ש</w:t>
      </w:r>
      <w:r>
        <w:rPr>
          <w:rtl/>
        </w:rPr>
        <w:t xml:space="preserve">כשהוא </w:t>
      </w:r>
      <w:bookmarkStart w:id="12655" w:name="_ETM_Q40_397160"/>
      <w:bookmarkEnd w:id="12655"/>
      <w:r>
        <w:rPr>
          <w:rtl/>
        </w:rPr>
        <w:t>נואם</w:t>
      </w:r>
      <w:r w:rsidRPr="00CA1C31">
        <w:rPr>
          <w:rtl/>
        </w:rPr>
        <w:t xml:space="preserve"> </w:t>
      </w:r>
      <w:r>
        <w:rPr>
          <w:rtl/>
        </w:rPr>
        <w:t xml:space="preserve">הוא </w:t>
      </w:r>
      <w:bookmarkStart w:id="12656" w:name="_ETM_Q40_396680"/>
      <w:bookmarkEnd w:id="12656"/>
      <w:r>
        <w:rPr>
          <w:rtl/>
        </w:rPr>
        <w:t xml:space="preserve">שם </w:t>
      </w:r>
      <w:bookmarkStart w:id="12657" w:name="_ETM_Q40_397790"/>
      <w:bookmarkEnd w:id="12657"/>
      <w:r>
        <w:rPr>
          <w:rtl/>
        </w:rPr>
        <w:t xml:space="preserve">כל </w:t>
      </w:r>
      <w:bookmarkStart w:id="12658" w:name="_ETM_Q40_398030"/>
      <w:bookmarkEnd w:id="12658"/>
      <w:r>
        <w:rPr>
          <w:rtl/>
        </w:rPr>
        <w:t xml:space="preserve">מיני </w:t>
      </w:r>
      <w:bookmarkStart w:id="12659" w:name="_ETM_Q40_398300"/>
      <w:bookmarkEnd w:id="12659"/>
      <w:r>
        <w:rPr>
          <w:rtl/>
        </w:rPr>
        <w:t>דברים</w:t>
      </w:r>
      <w:r>
        <w:rPr>
          <w:rFonts w:hint="cs"/>
          <w:rtl/>
        </w:rPr>
        <w:t xml:space="preserve"> כדי להיראות גבוה.</w:t>
      </w:r>
    </w:p>
    <w:p w:rsidR="00F7288F" w:rsidRDefault="00F7288F" w:rsidP="00436931">
      <w:pPr>
        <w:rPr>
          <w:rtl/>
        </w:rPr>
      </w:pPr>
    </w:p>
    <w:p w:rsidR="00F7288F" w:rsidRDefault="00F7288F" w:rsidP="00436931">
      <w:pPr>
        <w:pStyle w:val="af7"/>
        <w:keepNext/>
        <w:rPr>
          <w:rtl/>
        </w:rPr>
      </w:pPr>
      <w:bookmarkStart w:id="12660" w:name="ET_yor_6032_18"/>
      <w:r w:rsidRPr="00A86F6F">
        <w:rPr>
          <w:rStyle w:val="TagStyle"/>
          <w:rtl/>
        </w:rPr>
        <w:t xml:space="preserve"> &lt;&lt; יור &gt;&gt; </w:t>
      </w:r>
      <w:r>
        <w:rPr>
          <w:rtl/>
        </w:rPr>
        <w:t>היו"ר מנסור עבאס:</w:t>
      </w:r>
      <w:r w:rsidRPr="00A86F6F">
        <w:rPr>
          <w:rStyle w:val="TagStyle"/>
          <w:rtl/>
        </w:rPr>
        <w:t xml:space="preserve"> &lt;&lt; יור &gt;&gt;</w:t>
      </w:r>
      <w:r>
        <w:rPr>
          <w:rtl/>
        </w:rPr>
        <w:t xml:space="preserve">  </w:t>
      </w:r>
      <w:bookmarkEnd w:id="12660"/>
    </w:p>
    <w:p w:rsidR="00F7288F" w:rsidRDefault="00F7288F" w:rsidP="00436931">
      <w:pPr>
        <w:pStyle w:val="KeepWithNext"/>
        <w:rPr>
          <w:rtl/>
        </w:rPr>
      </w:pPr>
    </w:p>
    <w:p w:rsidR="00F7288F" w:rsidRDefault="00F7288F" w:rsidP="00436931">
      <w:pPr>
        <w:rPr>
          <w:rtl/>
        </w:rPr>
      </w:pPr>
      <w:r>
        <w:rPr>
          <w:rFonts w:hint="cs"/>
          <w:rtl/>
        </w:rPr>
        <w:t xml:space="preserve">חבר הכנסת משה אבוטבול, כן. </w:t>
      </w:r>
      <w:bookmarkStart w:id="12661" w:name="_ETM_Q40_389000"/>
      <w:bookmarkEnd w:id="12661"/>
    </w:p>
    <w:p w:rsidR="00F7288F" w:rsidRPr="00643BFB" w:rsidRDefault="00F7288F" w:rsidP="00436931">
      <w:pPr>
        <w:pStyle w:val="KeepWithNext"/>
        <w:rPr>
          <w:rtl/>
        </w:rPr>
      </w:pPr>
      <w:bookmarkStart w:id="12662" w:name="_ETM_Q40_398000"/>
      <w:bookmarkEnd w:id="12662"/>
    </w:p>
    <w:p w:rsidR="00F7288F" w:rsidRDefault="00F7288F" w:rsidP="00436931">
      <w:pPr>
        <w:pStyle w:val="-"/>
        <w:keepNext/>
        <w:rPr>
          <w:rtl/>
        </w:rPr>
      </w:pPr>
      <w:bookmarkStart w:id="12663" w:name="ET_speakercontinue_5851_53"/>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663"/>
    </w:p>
    <w:p w:rsidR="00F7288F" w:rsidRDefault="00F7288F" w:rsidP="00436931">
      <w:pPr>
        <w:pStyle w:val="KeepWithNext"/>
        <w:rPr>
          <w:rtl/>
          <w:lang w:eastAsia="he-IL"/>
        </w:rPr>
      </w:pPr>
    </w:p>
    <w:p w:rsidR="00F7288F" w:rsidRDefault="00F7288F" w:rsidP="00436931">
      <w:pPr>
        <w:rPr>
          <w:rtl/>
        </w:rPr>
      </w:pPr>
      <w:bookmarkStart w:id="12664" w:name="_ETM_Q40_390000"/>
      <w:bookmarkStart w:id="12665" w:name="_ETM_Q40_398720"/>
      <w:bookmarkStart w:id="12666" w:name="_ETM_Q40_400190"/>
      <w:bookmarkEnd w:id="12664"/>
      <w:bookmarkEnd w:id="12665"/>
      <w:bookmarkEnd w:id="12666"/>
      <w:r>
        <w:rPr>
          <w:rtl/>
        </w:rPr>
        <w:t xml:space="preserve">אני </w:t>
      </w:r>
      <w:bookmarkStart w:id="12667" w:name="_ETM_Q40_400430"/>
      <w:bookmarkEnd w:id="12667"/>
      <w:r>
        <w:rPr>
          <w:rtl/>
        </w:rPr>
        <w:t xml:space="preserve">לא </w:t>
      </w:r>
      <w:bookmarkStart w:id="12668" w:name="_ETM_Q40_400520"/>
      <w:bookmarkEnd w:id="12668"/>
      <w:r>
        <w:rPr>
          <w:rtl/>
        </w:rPr>
        <w:t xml:space="preserve">מדבר </w:t>
      </w:r>
      <w:bookmarkStart w:id="12669" w:name="_ETM_Q40_400880"/>
      <w:bookmarkEnd w:id="12669"/>
      <w:r>
        <w:rPr>
          <w:rtl/>
        </w:rPr>
        <w:t xml:space="preserve">על </w:t>
      </w:r>
      <w:bookmarkStart w:id="12670" w:name="_ETM_Q40_400970"/>
      <w:bookmarkEnd w:id="12670"/>
      <w:r>
        <w:rPr>
          <w:rtl/>
        </w:rPr>
        <w:t>זה</w:t>
      </w:r>
      <w:r>
        <w:rPr>
          <w:rFonts w:hint="cs"/>
          <w:rtl/>
        </w:rPr>
        <w:t xml:space="preserve"> </w:t>
      </w:r>
      <w:r>
        <w:rPr>
          <w:rtl/>
        </w:rPr>
        <w:t>–</w:t>
      </w:r>
      <w:r>
        <w:rPr>
          <w:rFonts w:hint="cs"/>
          <w:rtl/>
        </w:rPr>
        <w:t xml:space="preserve"> זה לחוד.</w:t>
      </w:r>
    </w:p>
    <w:p w:rsidR="00F7288F" w:rsidRDefault="00F7288F" w:rsidP="00436931">
      <w:pPr>
        <w:rPr>
          <w:rtl/>
        </w:rPr>
      </w:pPr>
      <w:bookmarkStart w:id="12671" w:name="_ETM_Q40_397000"/>
      <w:bookmarkEnd w:id="12671"/>
    </w:p>
    <w:p w:rsidR="00F7288F" w:rsidRDefault="00F7288F" w:rsidP="00436931">
      <w:pPr>
        <w:pStyle w:val="af7"/>
        <w:keepNext/>
        <w:rPr>
          <w:rtl/>
        </w:rPr>
      </w:pPr>
      <w:bookmarkStart w:id="12672" w:name="ET_yor_6032_20"/>
      <w:r w:rsidRPr="00A86F6F">
        <w:rPr>
          <w:rStyle w:val="TagStyle"/>
          <w:rtl/>
        </w:rPr>
        <w:t xml:space="preserve"> &lt;&lt; יור &gt;&gt; </w:t>
      </w:r>
      <w:r>
        <w:rPr>
          <w:rtl/>
        </w:rPr>
        <w:t>היו"ר מנסור עבאס:</w:t>
      </w:r>
      <w:r w:rsidRPr="00A86F6F">
        <w:rPr>
          <w:rStyle w:val="TagStyle"/>
          <w:rtl/>
        </w:rPr>
        <w:t xml:space="preserve"> &lt;&lt; יור &gt;&gt;</w:t>
      </w:r>
      <w:r>
        <w:rPr>
          <w:rtl/>
        </w:rPr>
        <w:t xml:space="preserve">  </w:t>
      </w:r>
      <w:bookmarkEnd w:id="12672"/>
    </w:p>
    <w:p w:rsidR="00F7288F" w:rsidRDefault="00F7288F" w:rsidP="00436931">
      <w:pPr>
        <w:pStyle w:val="KeepWithNext"/>
        <w:rPr>
          <w:rtl/>
        </w:rPr>
      </w:pPr>
    </w:p>
    <w:p w:rsidR="00F7288F" w:rsidRDefault="00F7288F" w:rsidP="00436931">
      <w:pPr>
        <w:rPr>
          <w:rtl/>
        </w:rPr>
      </w:pPr>
      <w:bookmarkStart w:id="12673" w:name="_ETM_Q40_401090"/>
      <w:bookmarkEnd w:id="12673"/>
      <w:r>
        <w:rPr>
          <w:rtl/>
        </w:rPr>
        <w:t xml:space="preserve">תודה </w:t>
      </w:r>
      <w:bookmarkStart w:id="12674" w:name="_ETM_Q40_401300"/>
      <w:bookmarkEnd w:id="12674"/>
      <w:r>
        <w:rPr>
          <w:rtl/>
        </w:rPr>
        <w:t xml:space="preserve">רבה </w:t>
      </w:r>
      <w:bookmarkStart w:id="12675" w:name="_ETM_Q40_401569"/>
      <w:bookmarkEnd w:id="12675"/>
      <w:r>
        <w:rPr>
          <w:rtl/>
        </w:rPr>
        <w:t>לך</w:t>
      </w:r>
      <w:r>
        <w:rPr>
          <w:rFonts w:hint="cs"/>
          <w:rtl/>
        </w:rPr>
        <w:t>.</w:t>
      </w:r>
    </w:p>
    <w:p w:rsidR="00F7288F" w:rsidRPr="00643BFB" w:rsidRDefault="00F7288F" w:rsidP="00436931">
      <w:pPr>
        <w:pStyle w:val="KeepWithNext"/>
        <w:rPr>
          <w:rtl/>
        </w:rPr>
      </w:pPr>
    </w:p>
    <w:p w:rsidR="00F7288F" w:rsidRDefault="00F7288F" w:rsidP="00436931">
      <w:pPr>
        <w:pStyle w:val="-"/>
        <w:keepNext/>
        <w:rPr>
          <w:rtl/>
        </w:rPr>
      </w:pPr>
      <w:bookmarkStart w:id="12676" w:name="ET_speakercontinue_5851_54"/>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676"/>
    </w:p>
    <w:p w:rsidR="00F7288F" w:rsidRDefault="00F7288F" w:rsidP="00436931">
      <w:pPr>
        <w:pStyle w:val="KeepWithNext"/>
        <w:rPr>
          <w:rtl/>
          <w:lang w:eastAsia="he-IL"/>
        </w:rPr>
      </w:pPr>
    </w:p>
    <w:p w:rsidR="00F7288F" w:rsidRDefault="00F7288F" w:rsidP="00436931">
      <w:pPr>
        <w:rPr>
          <w:rtl/>
        </w:rPr>
      </w:pPr>
      <w:bookmarkStart w:id="12677" w:name="_ETM_Q40_399000"/>
      <w:bookmarkStart w:id="12678" w:name="_ETM_Q40_402020"/>
      <w:bookmarkEnd w:id="12677"/>
      <w:bookmarkEnd w:id="12678"/>
      <w:r>
        <w:rPr>
          <w:rtl/>
        </w:rPr>
        <w:t xml:space="preserve">אני </w:t>
      </w:r>
      <w:bookmarkStart w:id="12679" w:name="_ETM_Q40_402260"/>
      <w:bookmarkEnd w:id="12679"/>
      <w:r>
        <w:rPr>
          <w:rtl/>
        </w:rPr>
        <w:t xml:space="preserve">מדבר </w:t>
      </w:r>
      <w:bookmarkStart w:id="12680" w:name="_ETM_Q40_402680"/>
      <w:bookmarkEnd w:id="12680"/>
      <w:r>
        <w:rPr>
          <w:rtl/>
        </w:rPr>
        <w:t xml:space="preserve">על </w:t>
      </w:r>
      <w:bookmarkStart w:id="12681" w:name="_ETM_Q40_402830"/>
      <w:bookmarkEnd w:id="12681"/>
      <w:r>
        <w:rPr>
          <w:rtl/>
        </w:rPr>
        <w:t xml:space="preserve">זה </w:t>
      </w:r>
      <w:bookmarkStart w:id="12682" w:name="_ETM_Q40_403160"/>
      <w:bookmarkEnd w:id="12682"/>
      <w:r>
        <w:rPr>
          <w:rtl/>
        </w:rPr>
        <w:t xml:space="preserve">שהוא </w:t>
      </w:r>
      <w:bookmarkStart w:id="12683" w:name="_ETM_Q40_403400"/>
      <w:bookmarkEnd w:id="12683"/>
      <w:r>
        <w:rPr>
          <w:rtl/>
        </w:rPr>
        <w:t>משקר</w:t>
      </w:r>
      <w:bookmarkStart w:id="12684" w:name="_ETM_Q40_405309"/>
      <w:bookmarkEnd w:id="12684"/>
      <w:r>
        <w:rPr>
          <w:rFonts w:hint="cs"/>
          <w:rtl/>
        </w:rPr>
        <w:t xml:space="preserve"> על ימין ועל </w:t>
      </w:r>
      <w:bookmarkStart w:id="12685" w:name="_ETM_Q40_403000"/>
      <w:bookmarkEnd w:id="12685"/>
      <w:r>
        <w:rPr>
          <w:rFonts w:hint="cs"/>
          <w:rtl/>
        </w:rPr>
        <w:t>שמאל.</w:t>
      </w:r>
    </w:p>
    <w:p w:rsidR="00F7288F" w:rsidRDefault="00F7288F" w:rsidP="00436931">
      <w:pPr>
        <w:rPr>
          <w:rtl/>
        </w:rPr>
      </w:pPr>
    </w:p>
    <w:p w:rsidR="00F7288F" w:rsidRDefault="00F7288F" w:rsidP="00436931">
      <w:pPr>
        <w:pStyle w:val="af7"/>
        <w:keepNext/>
        <w:rPr>
          <w:rtl/>
        </w:rPr>
      </w:pPr>
      <w:bookmarkStart w:id="12686" w:name="ET_yor_6032_22"/>
      <w:r w:rsidRPr="00A86F6F">
        <w:rPr>
          <w:rStyle w:val="TagStyle"/>
          <w:rtl/>
        </w:rPr>
        <w:t xml:space="preserve"> &lt;&lt; יור &gt;&gt; </w:t>
      </w:r>
      <w:r>
        <w:rPr>
          <w:rtl/>
        </w:rPr>
        <w:t>היו"ר מנסור עבאס:</w:t>
      </w:r>
      <w:r w:rsidRPr="00A86F6F">
        <w:rPr>
          <w:rStyle w:val="TagStyle"/>
          <w:rtl/>
        </w:rPr>
        <w:t xml:space="preserve"> &lt;&lt; יור &gt;&gt;</w:t>
      </w:r>
      <w:r>
        <w:rPr>
          <w:rtl/>
        </w:rPr>
        <w:t xml:space="preserve">  </w:t>
      </w:r>
      <w:bookmarkEnd w:id="12686"/>
    </w:p>
    <w:p w:rsidR="00F7288F" w:rsidRDefault="00F7288F" w:rsidP="00436931">
      <w:pPr>
        <w:pStyle w:val="KeepWithNext"/>
        <w:rPr>
          <w:rtl/>
        </w:rPr>
      </w:pPr>
    </w:p>
    <w:p w:rsidR="00F7288F" w:rsidRDefault="00F7288F" w:rsidP="00436931">
      <w:pPr>
        <w:rPr>
          <w:rtl/>
        </w:rPr>
      </w:pPr>
      <w:bookmarkStart w:id="12687" w:name="_ETM_Q40_400000"/>
      <w:bookmarkEnd w:id="12687"/>
      <w:r>
        <w:rPr>
          <w:rFonts w:hint="cs"/>
          <w:rtl/>
        </w:rPr>
        <w:t>תודה.</w:t>
      </w:r>
    </w:p>
    <w:p w:rsidR="00F7288F" w:rsidRPr="00643BFB" w:rsidRDefault="00F7288F" w:rsidP="00436931">
      <w:pPr>
        <w:pStyle w:val="KeepWithNext"/>
        <w:rPr>
          <w:rtl/>
        </w:rPr>
      </w:pPr>
      <w:bookmarkStart w:id="12688" w:name="_ETM_Q40_404000"/>
      <w:bookmarkEnd w:id="12688"/>
    </w:p>
    <w:p w:rsidR="00F7288F" w:rsidRDefault="00F7288F" w:rsidP="00436931">
      <w:pPr>
        <w:pStyle w:val="-"/>
        <w:keepNext/>
        <w:rPr>
          <w:rtl/>
        </w:rPr>
      </w:pPr>
      <w:bookmarkStart w:id="12689" w:name="ET_speakercontinue_5851_55"/>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689"/>
    </w:p>
    <w:p w:rsidR="00F7288F" w:rsidRDefault="00F7288F" w:rsidP="00436931">
      <w:pPr>
        <w:pStyle w:val="KeepWithNext"/>
        <w:rPr>
          <w:rtl/>
          <w:lang w:eastAsia="he-IL"/>
        </w:rPr>
      </w:pPr>
    </w:p>
    <w:p w:rsidR="00F7288F" w:rsidRDefault="00F7288F" w:rsidP="00436931">
      <w:pPr>
        <w:rPr>
          <w:rtl/>
        </w:rPr>
      </w:pPr>
      <w:bookmarkStart w:id="12690" w:name="_ETM_Q40_405000"/>
      <w:bookmarkStart w:id="12691" w:name="_ETM_Q40_405609"/>
      <w:bookmarkStart w:id="12692" w:name="_ETM_Q40_405819"/>
      <w:bookmarkEnd w:id="12690"/>
      <w:bookmarkEnd w:id="12691"/>
      <w:bookmarkEnd w:id="12692"/>
      <w:r>
        <w:rPr>
          <w:rtl/>
        </w:rPr>
        <w:t xml:space="preserve">דברים </w:t>
      </w:r>
      <w:bookmarkStart w:id="12693" w:name="_ETM_Q40_406180"/>
      <w:bookmarkEnd w:id="12693"/>
      <w:r>
        <w:rPr>
          <w:rtl/>
        </w:rPr>
        <w:t xml:space="preserve">שהוא </w:t>
      </w:r>
      <w:bookmarkStart w:id="12694" w:name="_ETM_Q40_406359"/>
      <w:bookmarkEnd w:id="12694"/>
      <w:r>
        <w:rPr>
          <w:rtl/>
        </w:rPr>
        <w:t>אמר</w:t>
      </w:r>
      <w:bookmarkStart w:id="12695" w:name="_ETM_Q40_406629"/>
      <w:bookmarkEnd w:id="12695"/>
      <w:r>
        <w:rPr>
          <w:rFonts w:hint="cs"/>
          <w:rtl/>
        </w:rPr>
        <w:t xml:space="preserve"> </w:t>
      </w:r>
      <w:r>
        <w:rPr>
          <w:rtl/>
        </w:rPr>
        <w:t>–</w:t>
      </w:r>
      <w:r>
        <w:rPr>
          <w:rFonts w:hint="cs"/>
          <w:rtl/>
        </w:rPr>
        <w:t xml:space="preserve"> </w:t>
      </w:r>
      <w:r>
        <w:rPr>
          <w:rtl/>
        </w:rPr>
        <w:t>עבאס</w:t>
      </w:r>
      <w:r>
        <w:rPr>
          <w:rFonts w:hint="cs"/>
          <w:rtl/>
        </w:rPr>
        <w:t>,</w:t>
      </w:r>
      <w:r>
        <w:rPr>
          <w:rtl/>
        </w:rPr>
        <w:t xml:space="preserve"> </w:t>
      </w:r>
      <w:bookmarkStart w:id="12696" w:name="_ETM_Q40_407430"/>
      <w:bookmarkEnd w:id="12696"/>
      <w:r>
        <w:rPr>
          <w:rtl/>
        </w:rPr>
        <w:t xml:space="preserve">אין </w:t>
      </w:r>
      <w:bookmarkStart w:id="12697" w:name="_ETM_Q40_407610"/>
      <w:bookmarkEnd w:id="12697"/>
      <w:r>
        <w:rPr>
          <w:rtl/>
        </w:rPr>
        <w:t xml:space="preserve">לי </w:t>
      </w:r>
      <w:bookmarkStart w:id="12698" w:name="_ETM_Q40_407670"/>
      <w:bookmarkEnd w:id="12698"/>
      <w:r>
        <w:rPr>
          <w:rtl/>
        </w:rPr>
        <w:t>בעיה</w:t>
      </w:r>
      <w:r>
        <w:rPr>
          <w:rFonts w:hint="cs"/>
          <w:rtl/>
        </w:rPr>
        <w:t>.</w:t>
      </w:r>
      <w:r>
        <w:rPr>
          <w:rtl/>
        </w:rPr>
        <w:t xml:space="preserve"> </w:t>
      </w:r>
      <w:bookmarkStart w:id="12699" w:name="_ETM_Q40_408000"/>
      <w:bookmarkEnd w:id="12699"/>
      <w:r>
        <w:rPr>
          <w:rtl/>
        </w:rPr>
        <w:t xml:space="preserve">אני </w:t>
      </w:r>
      <w:bookmarkStart w:id="12700" w:name="_ETM_Q40_408150"/>
      <w:bookmarkEnd w:id="12700"/>
      <w:r>
        <w:rPr>
          <w:rtl/>
        </w:rPr>
        <w:t>יורד</w:t>
      </w:r>
      <w:r>
        <w:rPr>
          <w:rFonts w:hint="cs"/>
          <w:rtl/>
        </w:rPr>
        <w:t>.</w:t>
      </w:r>
      <w:r>
        <w:rPr>
          <w:rtl/>
        </w:rPr>
        <w:t xml:space="preserve"> </w:t>
      </w:r>
      <w:bookmarkStart w:id="12701" w:name="_ETM_Q40_408480"/>
      <w:bookmarkEnd w:id="12701"/>
      <w:r>
        <w:rPr>
          <w:rtl/>
        </w:rPr>
        <w:t xml:space="preserve">אני </w:t>
      </w:r>
      <w:bookmarkStart w:id="12702" w:name="_ETM_Q40_408630"/>
      <w:bookmarkEnd w:id="12702"/>
      <w:r>
        <w:rPr>
          <w:rtl/>
        </w:rPr>
        <w:t xml:space="preserve">רק </w:t>
      </w:r>
      <w:bookmarkStart w:id="12703" w:name="_ETM_Q40_408810"/>
      <w:bookmarkEnd w:id="12703"/>
      <w:r>
        <w:rPr>
          <w:rtl/>
        </w:rPr>
        <w:t xml:space="preserve">רוצה </w:t>
      </w:r>
      <w:bookmarkStart w:id="12704" w:name="_ETM_Q40_409050"/>
      <w:bookmarkEnd w:id="12704"/>
      <w:r>
        <w:rPr>
          <w:rtl/>
        </w:rPr>
        <w:t xml:space="preserve">להגיד </w:t>
      </w:r>
      <w:bookmarkStart w:id="12705" w:name="_ETM_Q40_409260"/>
      <w:bookmarkEnd w:id="12705"/>
      <w:r>
        <w:rPr>
          <w:rtl/>
        </w:rPr>
        <w:t>לך</w:t>
      </w:r>
      <w:r>
        <w:rPr>
          <w:rFonts w:hint="cs"/>
          <w:rtl/>
        </w:rPr>
        <w:t>,</w:t>
      </w:r>
      <w:r>
        <w:rPr>
          <w:rtl/>
        </w:rPr>
        <w:t xml:space="preserve"> </w:t>
      </w:r>
      <w:bookmarkStart w:id="12706" w:name="_ETM_Q40_409440"/>
      <w:bookmarkEnd w:id="12706"/>
      <w:r>
        <w:rPr>
          <w:rFonts w:hint="cs"/>
          <w:rtl/>
        </w:rPr>
        <w:t>ו</w:t>
      </w:r>
      <w:r>
        <w:rPr>
          <w:rtl/>
        </w:rPr>
        <w:t xml:space="preserve">אמרתי </w:t>
      </w:r>
      <w:bookmarkStart w:id="12707" w:name="_ETM_Q40_409710"/>
      <w:bookmarkEnd w:id="12707"/>
      <w:r>
        <w:rPr>
          <w:rtl/>
        </w:rPr>
        <w:t xml:space="preserve">לך </w:t>
      </w:r>
      <w:bookmarkStart w:id="12708" w:name="_ETM_Q40_409830"/>
      <w:bookmarkEnd w:id="12708"/>
      <w:r>
        <w:rPr>
          <w:rtl/>
        </w:rPr>
        <w:t xml:space="preserve">את </w:t>
      </w:r>
      <w:bookmarkStart w:id="12709" w:name="_ETM_Q40_409890"/>
      <w:bookmarkEnd w:id="12709"/>
      <w:r>
        <w:rPr>
          <w:rtl/>
        </w:rPr>
        <w:t xml:space="preserve">זה </w:t>
      </w:r>
      <w:bookmarkStart w:id="12710" w:name="_ETM_Q40_409980"/>
      <w:bookmarkEnd w:id="12710"/>
      <w:r>
        <w:rPr>
          <w:rtl/>
        </w:rPr>
        <w:t xml:space="preserve">לפני </w:t>
      </w:r>
      <w:bookmarkStart w:id="12711" w:name="_ETM_Q40_410280"/>
      <w:bookmarkEnd w:id="12711"/>
      <w:r>
        <w:rPr>
          <w:rtl/>
        </w:rPr>
        <w:t xml:space="preserve">כמה </w:t>
      </w:r>
      <w:bookmarkStart w:id="12712" w:name="_ETM_Q40_410520"/>
      <w:bookmarkEnd w:id="12712"/>
      <w:r>
        <w:rPr>
          <w:rtl/>
        </w:rPr>
        <w:t>חודשים</w:t>
      </w:r>
      <w:r>
        <w:rPr>
          <w:rFonts w:hint="cs"/>
          <w:rtl/>
        </w:rPr>
        <w:t>:</w:t>
      </w:r>
      <w:r>
        <w:rPr>
          <w:rtl/>
        </w:rPr>
        <w:t xml:space="preserve"> </w:t>
      </w:r>
      <w:bookmarkStart w:id="12713" w:name="_ETM_Q40_411540"/>
      <w:bookmarkEnd w:id="12713"/>
      <w:r>
        <w:rPr>
          <w:rtl/>
        </w:rPr>
        <w:t xml:space="preserve">שים </w:t>
      </w:r>
      <w:bookmarkStart w:id="12714" w:name="_ETM_Q40_411990"/>
      <w:bookmarkEnd w:id="12714"/>
      <w:r>
        <w:rPr>
          <w:rtl/>
        </w:rPr>
        <w:t>ל</w:t>
      </w:r>
      <w:r>
        <w:rPr>
          <w:rFonts w:hint="cs"/>
          <w:rtl/>
        </w:rPr>
        <w:t>ב</w:t>
      </w:r>
      <w:bookmarkStart w:id="12715" w:name="_ETM_Q40_412320"/>
      <w:bookmarkEnd w:id="12715"/>
      <w:r>
        <w:rPr>
          <w:rFonts w:hint="cs"/>
          <w:rtl/>
        </w:rPr>
        <w:t xml:space="preserve"> </w:t>
      </w:r>
      <w:bookmarkStart w:id="12716" w:name="_ETM_Q40_411000"/>
      <w:bookmarkEnd w:id="12716"/>
      <w:r>
        <w:rPr>
          <w:rtl/>
        </w:rPr>
        <w:t>–</w:t>
      </w:r>
      <w:r>
        <w:rPr>
          <w:rFonts w:hint="cs"/>
          <w:rtl/>
        </w:rPr>
        <w:t xml:space="preserve"> </w:t>
      </w:r>
      <w:r>
        <w:rPr>
          <w:rtl/>
        </w:rPr>
        <w:t xml:space="preserve">ואני </w:t>
      </w:r>
      <w:bookmarkStart w:id="12717" w:name="_ETM_Q40_412560"/>
      <w:bookmarkEnd w:id="12717"/>
      <w:r>
        <w:rPr>
          <w:rtl/>
        </w:rPr>
        <w:t xml:space="preserve">אומר </w:t>
      </w:r>
      <w:bookmarkStart w:id="12718" w:name="_ETM_Q40_412710"/>
      <w:bookmarkEnd w:id="12718"/>
      <w:r>
        <w:rPr>
          <w:rtl/>
        </w:rPr>
        <w:t xml:space="preserve">לך </w:t>
      </w:r>
      <w:bookmarkStart w:id="12719" w:name="_ETM_Q40_412890"/>
      <w:bookmarkEnd w:id="12719"/>
      <w:r>
        <w:rPr>
          <w:rtl/>
        </w:rPr>
        <w:t xml:space="preserve">את </w:t>
      </w:r>
      <w:bookmarkStart w:id="12720" w:name="_ETM_Q40_412950"/>
      <w:bookmarkEnd w:id="12720"/>
      <w:r>
        <w:rPr>
          <w:rtl/>
        </w:rPr>
        <w:t xml:space="preserve">זה </w:t>
      </w:r>
      <w:bookmarkStart w:id="12721" w:name="_ETM_Q40_413070"/>
      <w:bookmarkEnd w:id="12721"/>
      <w:r>
        <w:rPr>
          <w:rtl/>
        </w:rPr>
        <w:t xml:space="preserve">באופן </w:t>
      </w:r>
      <w:bookmarkStart w:id="12722" w:name="_ETM_Q40_413430"/>
      <w:bookmarkEnd w:id="12722"/>
      <w:r>
        <w:rPr>
          <w:rtl/>
        </w:rPr>
        <w:t>חברותי</w:t>
      </w:r>
      <w:r>
        <w:rPr>
          <w:rFonts w:hint="cs"/>
          <w:rtl/>
        </w:rPr>
        <w:t>,</w:t>
      </w:r>
      <w:r>
        <w:rPr>
          <w:rtl/>
        </w:rPr>
        <w:t xml:space="preserve"> </w:t>
      </w:r>
      <w:bookmarkStart w:id="12723" w:name="_ETM_Q40_413880"/>
      <w:bookmarkEnd w:id="12723"/>
      <w:r>
        <w:rPr>
          <w:rtl/>
        </w:rPr>
        <w:t xml:space="preserve">אף </w:t>
      </w:r>
      <w:bookmarkStart w:id="12724" w:name="_ETM_Q40_414030"/>
      <w:bookmarkEnd w:id="12724"/>
      <w:r>
        <w:rPr>
          <w:rFonts w:hint="cs"/>
          <w:rtl/>
        </w:rPr>
        <w:t>אחד</w:t>
      </w:r>
      <w:r>
        <w:rPr>
          <w:rtl/>
        </w:rPr>
        <w:t xml:space="preserve"> </w:t>
      </w:r>
      <w:bookmarkStart w:id="12725" w:name="_ETM_Q40_414210"/>
      <w:bookmarkEnd w:id="12725"/>
      <w:r>
        <w:rPr>
          <w:rtl/>
        </w:rPr>
        <w:t xml:space="preserve">לא </w:t>
      </w:r>
      <w:bookmarkStart w:id="12726" w:name="_ETM_Q40_414300"/>
      <w:bookmarkEnd w:id="12726"/>
      <w:r>
        <w:rPr>
          <w:rtl/>
        </w:rPr>
        <w:t>שומע</w:t>
      </w:r>
      <w:r>
        <w:rPr>
          <w:rFonts w:hint="cs"/>
          <w:rtl/>
        </w:rPr>
        <w:t>,</w:t>
      </w:r>
      <w:r>
        <w:rPr>
          <w:rtl/>
        </w:rPr>
        <w:t xml:space="preserve"> </w:t>
      </w:r>
      <w:bookmarkStart w:id="12727" w:name="_ETM_Q40_414990"/>
      <w:bookmarkEnd w:id="12727"/>
      <w:r>
        <w:rPr>
          <w:rtl/>
        </w:rPr>
        <w:t xml:space="preserve">אין </w:t>
      </w:r>
      <w:bookmarkStart w:id="12728" w:name="_ETM_Q40_415200"/>
      <w:bookmarkEnd w:id="12728"/>
      <w:r>
        <w:rPr>
          <w:rtl/>
        </w:rPr>
        <w:t xml:space="preserve">פה </w:t>
      </w:r>
      <w:bookmarkStart w:id="12729" w:name="_ETM_Q40_415350"/>
      <w:bookmarkEnd w:id="12729"/>
      <w:r>
        <w:rPr>
          <w:rtl/>
        </w:rPr>
        <w:t>עיתונאים</w:t>
      </w:r>
      <w:bookmarkStart w:id="12730" w:name="_ETM_Q40_416310"/>
      <w:bookmarkEnd w:id="12730"/>
      <w:r>
        <w:rPr>
          <w:rFonts w:hint="cs"/>
          <w:rtl/>
        </w:rPr>
        <w:t xml:space="preserve"> </w:t>
      </w:r>
      <w:r>
        <w:rPr>
          <w:rtl/>
        </w:rPr>
        <w:t>–</w:t>
      </w:r>
      <w:r>
        <w:rPr>
          <w:rFonts w:hint="cs"/>
          <w:rtl/>
        </w:rPr>
        <w:t xml:space="preserve"> </w:t>
      </w:r>
      <w:r>
        <w:rPr>
          <w:rtl/>
        </w:rPr>
        <w:t xml:space="preserve">מרמים </w:t>
      </w:r>
      <w:bookmarkStart w:id="12731" w:name="_ETM_Q40_416940"/>
      <w:bookmarkEnd w:id="12731"/>
      <w:r>
        <w:rPr>
          <w:rtl/>
        </w:rPr>
        <w:t>אותך</w:t>
      </w:r>
      <w:r>
        <w:rPr>
          <w:rFonts w:hint="cs"/>
          <w:rtl/>
        </w:rPr>
        <w:t>,</w:t>
      </w:r>
      <w:r>
        <w:rPr>
          <w:rtl/>
        </w:rPr>
        <w:t xml:space="preserve"> </w:t>
      </w:r>
      <w:bookmarkStart w:id="12732" w:name="_ETM_Q40_417270"/>
      <w:bookmarkEnd w:id="12732"/>
      <w:r>
        <w:rPr>
          <w:rtl/>
        </w:rPr>
        <w:t xml:space="preserve">משקרים </w:t>
      </w:r>
      <w:bookmarkStart w:id="12733" w:name="_ETM_Q40_417780"/>
      <w:bookmarkEnd w:id="12733"/>
      <w:r>
        <w:rPr>
          <w:rtl/>
        </w:rPr>
        <w:t>אותך</w:t>
      </w:r>
      <w:r>
        <w:rPr>
          <w:rFonts w:hint="cs"/>
          <w:rtl/>
        </w:rPr>
        <w:t>;</w:t>
      </w:r>
      <w:r>
        <w:rPr>
          <w:rtl/>
        </w:rPr>
        <w:t xml:space="preserve"> </w:t>
      </w:r>
      <w:bookmarkStart w:id="12734" w:name="_ETM_Q40_418050"/>
      <w:bookmarkEnd w:id="12734"/>
      <w:r>
        <w:rPr>
          <w:rtl/>
        </w:rPr>
        <w:t xml:space="preserve">תיקח </w:t>
      </w:r>
      <w:bookmarkStart w:id="12735" w:name="_ETM_Q40_418530"/>
      <w:bookmarkEnd w:id="12735"/>
      <w:r>
        <w:rPr>
          <w:rtl/>
        </w:rPr>
        <w:t xml:space="preserve">מקדמות </w:t>
      </w:r>
      <w:bookmarkStart w:id="12736" w:name="_ETM_Q40_419250"/>
      <w:bookmarkEnd w:id="12736"/>
      <w:r>
        <w:rPr>
          <w:rtl/>
        </w:rPr>
        <w:t xml:space="preserve">על </w:t>
      </w:r>
      <w:bookmarkStart w:id="12737" w:name="_ETM_Q40_419400"/>
      <w:bookmarkEnd w:id="12737"/>
      <w:r>
        <w:rPr>
          <w:rtl/>
        </w:rPr>
        <w:t>המיליארדים</w:t>
      </w:r>
      <w:r>
        <w:rPr>
          <w:rFonts w:hint="cs"/>
          <w:rtl/>
        </w:rPr>
        <w:t>;</w:t>
      </w:r>
      <w:r>
        <w:rPr>
          <w:rtl/>
        </w:rPr>
        <w:t xml:space="preserve"> </w:t>
      </w:r>
      <w:bookmarkStart w:id="12738" w:name="_ETM_Q40_420480"/>
      <w:bookmarkEnd w:id="12738"/>
      <w:r>
        <w:rPr>
          <w:rtl/>
        </w:rPr>
        <w:t xml:space="preserve">אל </w:t>
      </w:r>
      <w:bookmarkStart w:id="12739" w:name="_ETM_Q40_420690"/>
      <w:bookmarkEnd w:id="12739"/>
      <w:r>
        <w:rPr>
          <w:rtl/>
        </w:rPr>
        <w:t xml:space="preserve">תאמין </w:t>
      </w:r>
      <w:bookmarkStart w:id="12740" w:name="_ETM_Q40_421170"/>
      <w:bookmarkEnd w:id="12740"/>
      <w:r>
        <w:rPr>
          <w:rtl/>
        </w:rPr>
        <w:t>ל</w:t>
      </w:r>
      <w:bookmarkStart w:id="12741" w:name="_ETM_Q40_421410"/>
      <w:bookmarkEnd w:id="12741"/>
      <w:r>
        <w:rPr>
          <w:rFonts w:hint="cs"/>
          <w:rtl/>
        </w:rPr>
        <w:t>ח</w:t>
      </w:r>
      <w:r>
        <w:rPr>
          <w:rtl/>
        </w:rPr>
        <w:t xml:space="preserve">בורת </w:t>
      </w:r>
      <w:bookmarkStart w:id="12742" w:name="_ETM_Q40_421740"/>
      <w:bookmarkEnd w:id="12742"/>
      <w:r>
        <w:rPr>
          <w:rtl/>
        </w:rPr>
        <w:t xml:space="preserve">השקרנים </w:t>
      </w:r>
      <w:bookmarkStart w:id="12743" w:name="_ETM_Q40_422400"/>
      <w:bookmarkEnd w:id="12743"/>
      <w:r>
        <w:rPr>
          <w:rtl/>
        </w:rPr>
        <w:t>האלה</w:t>
      </w:r>
      <w:r>
        <w:rPr>
          <w:rFonts w:hint="cs"/>
          <w:rtl/>
        </w:rPr>
        <w:t xml:space="preserve">. </w:t>
      </w:r>
      <w:bookmarkStart w:id="12744" w:name="_ETM_Q40_422000"/>
      <w:bookmarkStart w:id="12745" w:name="_ETM_Q40_422790"/>
      <w:bookmarkEnd w:id="12744"/>
      <w:bookmarkEnd w:id="12745"/>
      <w:r>
        <w:rPr>
          <w:rtl/>
        </w:rPr>
        <w:t xml:space="preserve">אתה </w:t>
      </w:r>
      <w:bookmarkStart w:id="12746" w:name="_ETM_Q40_423639"/>
      <w:bookmarkEnd w:id="12746"/>
      <w:r>
        <w:rPr>
          <w:rtl/>
        </w:rPr>
        <w:t xml:space="preserve">מקבל </w:t>
      </w:r>
      <w:bookmarkStart w:id="12747" w:name="_ETM_Q40_424119"/>
      <w:bookmarkEnd w:id="12747"/>
      <w:r>
        <w:rPr>
          <w:rtl/>
        </w:rPr>
        <w:t xml:space="preserve">מהם </w:t>
      </w:r>
      <w:bookmarkStart w:id="12748" w:name="_ETM_Q40_424389"/>
      <w:bookmarkEnd w:id="12748"/>
      <w:r>
        <w:rPr>
          <w:rtl/>
        </w:rPr>
        <w:t>פירורים</w:t>
      </w:r>
      <w:r>
        <w:rPr>
          <w:rFonts w:hint="cs"/>
          <w:rtl/>
        </w:rPr>
        <w:t>.</w:t>
      </w:r>
      <w:r>
        <w:rPr>
          <w:rtl/>
        </w:rPr>
        <w:t xml:space="preserve"> </w:t>
      </w:r>
      <w:bookmarkStart w:id="12749" w:name="_ETM_Q40_425109"/>
      <w:bookmarkEnd w:id="12749"/>
      <w:r>
        <w:rPr>
          <w:rtl/>
        </w:rPr>
        <w:t xml:space="preserve">תדרוש </w:t>
      </w:r>
      <w:bookmarkStart w:id="12750" w:name="_ETM_Q40_425829"/>
      <w:bookmarkEnd w:id="12750"/>
      <w:r>
        <w:rPr>
          <w:rtl/>
        </w:rPr>
        <w:t xml:space="preserve">את </w:t>
      </w:r>
      <w:bookmarkStart w:id="12751" w:name="_ETM_Q40_426040"/>
      <w:bookmarkEnd w:id="12751"/>
      <w:r>
        <w:rPr>
          <w:rtl/>
        </w:rPr>
        <w:t>הכ</w:t>
      </w:r>
      <w:r>
        <w:rPr>
          <w:rFonts w:hint="cs"/>
          <w:rtl/>
        </w:rPr>
        <w:t>ו</w:t>
      </w:r>
      <w:r>
        <w:rPr>
          <w:rtl/>
        </w:rPr>
        <w:t xml:space="preserve">ל </w:t>
      </w:r>
      <w:bookmarkStart w:id="12752" w:name="_ETM_Q40_426390"/>
      <w:bookmarkEnd w:id="12752"/>
      <w:r>
        <w:rPr>
          <w:rtl/>
        </w:rPr>
        <w:t>ומ</w:t>
      </w:r>
      <w:r>
        <w:rPr>
          <w:rFonts w:hint="cs"/>
          <w:rtl/>
        </w:rPr>
        <w:t>י</w:t>
      </w:r>
      <w:r>
        <w:rPr>
          <w:rtl/>
        </w:rPr>
        <w:t>יד</w:t>
      </w:r>
      <w:r>
        <w:rPr>
          <w:rFonts w:hint="cs"/>
          <w:rtl/>
        </w:rPr>
        <w:t>,</w:t>
      </w:r>
      <w:r>
        <w:rPr>
          <w:rtl/>
        </w:rPr>
        <w:t xml:space="preserve"> </w:t>
      </w:r>
      <w:bookmarkStart w:id="12753" w:name="_ETM_Q40_427290"/>
      <w:bookmarkEnd w:id="12753"/>
      <w:r>
        <w:rPr>
          <w:rtl/>
        </w:rPr>
        <w:t xml:space="preserve">מזומן </w:t>
      </w:r>
      <w:bookmarkStart w:id="12754" w:name="_ETM_Q40_428010"/>
      <w:bookmarkEnd w:id="12754"/>
      <w:r>
        <w:rPr>
          <w:rtl/>
        </w:rPr>
        <w:t xml:space="preserve">ביד </w:t>
      </w:r>
      <w:bookmarkStart w:id="12755" w:name="_ETM_Q40_428550"/>
      <w:bookmarkEnd w:id="12755"/>
      <w:r>
        <w:rPr>
          <w:rFonts w:hint="cs"/>
          <w:rtl/>
        </w:rPr>
        <w:t>ומייד.</w:t>
      </w:r>
    </w:p>
    <w:p w:rsidR="00F7288F" w:rsidRDefault="00F7288F" w:rsidP="00436931">
      <w:pPr>
        <w:rPr>
          <w:rtl/>
        </w:rPr>
      </w:pPr>
    </w:p>
    <w:p w:rsidR="00F7288F" w:rsidRDefault="00F7288F" w:rsidP="00436931">
      <w:pPr>
        <w:pStyle w:val="af7"/>
        <w:keepNext/>
        <w:rPr>
          <w:rtl/>
        </w:rPr>
      </w:pPr>
      <w:r w:rsidRPr="007116C3">
        <w:rPr>
          <w:rStyle w:val="TagStyle"/>
          <w:rtl/>
        </w:rPr>
        <w:t xml:space="preserve"> &lt;&lt; יור &gt;&gt; </w:t>
      </w:r>
      <w:r>
        <w:rPr>
          <w:rtl/>
        </w:rPr>
        <w:t>היו"ר מנסור עבאס:</w:t>
      </w:r>
      <w:r w:rsidRPr="007116C3">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12756" w:name="_ETM_Q40_425000"/>
      <w:bookmarkStart w:id="12757" w:name="_ETM_Q40_426000"/>
      <w:bookmarkEnd w:id="12756"/>
      <w:bookmarkEnd w:id="12757"/>
      <w:r>
        <w:rPr>
          <w:rtl/>
        </w:rPr>
        <w:t xml:space="preserve">חבר </w:t>
      </w:r>
      <w:bookmarkStart w:id="12758" w:name="_ETM_Q40_428910"/>
      <w:bookmarkEnd w:id="12758"/>
      <w:r>
        <w:rPr>
          <w:rtl/>
        </w:rPr>
        <w:t xml:space="preserve">הכנסת </w:t>
      </w:r>
      <w:bookmarkStart w:id="12759" w:name="_ETM_Q40_429510"/>
      <w:bookmarkEnd w:id="12759"/>
      <w:r>
        <w:rPr>
          <w:rtl/>
        </w:rPr>
        <w:t>משה</w:t>
      </w:r>
      <w:r>
        <w:rPr>
          <w:rFonts w:hint="cs"/>
          <w:rtl/>
        </w:rPr>
        <w:t>, תודה, תודה לך על העצה.</w:t>
      </w:r>
    </w:p>
    <w:p w:rsidR="00F7288F" w:rsidRPr="009667B1" w:rsidRDefault="00F7288F" w:rsidP="00436931">
      <w:pPr>
        <w:pStyle w:val="KeepWithNext"/>
        <w:rPr>
          <w:rtl/>
        </w:rPr>
      </w:pPr>
      <w:bookmarkStart w:id="12760" w:name="_ETM_Q40_429000"/>
      <w:bookmarkEnd w:id="12760"/>
    </w:p>
    <w:p w:rsidR="00F7288F" w:rsidRDefault="00F7288F" w:rsidP="00436931">
      <w:pPr>
        <w:pStyle w:val="-"/>
        <w:keepNext/>
        <w:rPr>
          <w:rtl/>
        </w:rPr>
      </w:pPr>
      <w:bookmarkStart w:id="12761" w:name="ET_speakercontinue_5851_57"/>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761"/>
    </w:p>
    <w:p w:rsidR="00F7288F" w:rsidRDefault="00F7288F" w:rsidP="00436931">
      <w:pPr>
        <w:pStyle w:val="KeepWithNext"/>
        <w:rPr>
          <w:rtl/>
          <w:lang w:eastAsia="he-IL"/>
        </w:rPr>
      </w:pPr>
    </w:p>
    <w:p w:rsidR="00F7288F" w:rsidRDefault="00F7288F" w:rsidP="00436931">
      <w:pPr>
        <w:rPr>
          <w:rtl/>
        </w:rPr>
      </w:pPr>
      <w:bookmarkStart w:id="12762" w:name="_ETM_Q40_429900"/>
      <w:bookmarkEnd w:id="12762"/>
      <w:r>
        <w:rPr>
          <w:rtl/>
        </w:rPr>
        <w:t>בסדר</w:t>
      </w:r>
      <w:r>
        <w:rPr>
          <w:rFonts w:hint="cs"/>
          <w:rtl/>
        </w:rPr>
        <w:t xml:space="preserve">. אחרי </w:t>
      </w:r>
      <w:bookmarkStart w:id="12763" w:name="_ETM_Q40_428000"/>
      <w:bookmarkEnd w:id="12763"/>
      <w:r>
        <w:rPr>
          <w:rFonts w:hint="cs"/>
          <w:rtl/>
        </w:rPr>
        <w:t>צרור העצות האלה, אם אתה עוד נשאר איתם - -</w:t>
      </w:r>
    </w:p>
    <w:p w:rsidR="00F7288F" w:rsidRDefault="00F7288F" w:rsidP="00436931">
      <w:pPr>
        <w:rPr>
          <w:rtl/>
        </w:rPr>
      </w:pPr>
    </w:p>
    <w:p w:rsidR="00F7288F" w:rsidRDefault="00F7288F" w:rsidP="00436931">
      <w:pPr>
        <w:pStyle w:val="af7"/>
        <w:keepNext/>
        <w:rPr>
          <w:rtl/>
        </w:rPr>
      </w:pPr>
      <w:bookmarkStart w:id="12764" w:name="ET_yor_6032_29"/>
      <w:r w:rsidRPr="007116C3">
        <w:rPr>
          <w:rStyle w:val="TagStyle"/>
          <w:rtl/>
        </w:rPr>
        <w:t xml:space="preserve"> &lt;&lt; יור &gt;&gt; </w:t>
      </w:r>
      <w:r>
        <w:rPr>
          <w:rtl/>
        </w:rPr>
        <w:t>היו"ר מנסור עבאס:</w:t>
      </w:r>
      <w:r w:rsidRPr="007116C3">
        <w:rPr>
          <w:rStyle w:val="TagStyle"/>
          <w:rtl/>
        </w:rPr>
        <w:t xml:space="preserve"> &lt;&lt; יור &gt;&gt;</w:t>
      </w:r>
      <w:r>
        <w:rPr>
          <w:rtl/>
        </w:rPr>
        <w:t xml:space="preserve">  </w:t>
      </w:r>
      <w:bookmarkEnd w:id="12764"/>
    </w:p>
    <w:p w:rsidR="00F7288F" w:rsidRDefault="00F7288F" w:rsidP="00436931">
      <w:pPr>
        <w:pStyle w:val="KeepWithNext"/>
        <w:rPr>
          <w:rtl/>
        </w:rPr>
      </w:pPr>
    </w:p>
    <w:p w:rsidR="00F7288F" w:rsidRDefault="00F7288F" w:rsidP="009667B1">
      <w:pPr>
        <w:rPr>
          <w:rtl/>
        </w:rPr>
      </w:pPr>
      <w:r>
        <w:rPr>
          <w:rFonts w:hint="cs"/>
          <w:rtl/>
        </w:rPr>
        <w:t>עכשיו אתה אומר?</w:t>
      </w:r>
      <w:r w:rsidR="009667B1">
        <w:rPr>
          <w:rFonts w:hint="cs"/>
          <w:rtl/>
        </w:rPr>
        <w:t xml:space="preserve"> </w:t>
      </w:r>
      <w:bookmarkStart w:id="12765" w:name="_ETM_Q40_430000"/>
      <w:bookmarkEnd w:id="12765"/>
      <w:r>
        <w:rPr>
          <w:rFonts w:hint="cs"/>
          <w:rtl/>
        </w:rPr>
        <w:t>מדהים, מדהים.</w:t>
      </w:r>
    </w:p>
    <w:p w:rsidR="00F7288F" w:rsidRPr="00643BFB" w:rsidRDefault="00F7288F" w:rsidP="00436931">
      <w:pPr>
        <w:pStyle w:val="KeepWithNext"/>
        <w:rPr>
          <w:rtl/>
        </w:rPr>
      </w:pPr>
    </w:p>
    <w:p w:rsidR="00F7288F" w:rsidRDefault="00F7288F" w:rsidP="00436931">
      <w:pPr>
        <w:pStyle w:val="-"/>
        <w:keepNext/>
        <w:rPr>
          <w:rtl/>
        </w:rPr>
      </w:pPr>
      <w:bookmarkStart w:id="12766" w:name="ET_speakercontinue_5851_59"/>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766"/>
    </w:p>
    <w:p w:rsidR="00F7288F" w:rsidRDefault="00F7288F" w:rsidP="00436931">
      <w:pPr>
        <w:pStyle w:val="KeepWithNext"/>
        <w:rPr>
          <w:rtl/>
          <w:lang w:eastAsia="he-IL"/>
        </w:rPr>
      </w:pPr>
    </w:p>
    <w:p w:rsidR="00F7288F" w:rsidRDefault="00F7288F" w:rsidP="00436931">
      <w:pPr>
        <w:rPr>
          <w:rtl/>
        </w:rPr>
      </w:pPr>
      <w:r>
        <w:rPr>
          <w:rFonts w:hint="cs"/>
          <w:rtl/>
        </w:rPr>
        <w:t>- - אם אתה עוד נשאר איתם,</w:t>
      </w:r>
      <w:bookmarkStart w:id="12767" w:name="_ETM_Q40_434000"/>
      <w:bookmarkEnd w:id="12767"/>
      <w:r>
        <w:rPr>
          <w:rFonts w:hint="cs"/>
          <w:rtl/>
        </w:rPr>
        <w:t xml:space="preserve"> זה כבר בעיה שלך.</w:t>
      </w:r>
    </w:p>
    <w:p w:rsidR="00F7288F" w:rsidRDefault="00F7288F" w:rsidP="00436931">
      <w:pPr>
        <w:rPr>
          <w:rtl/>
        </w:rPr>
      </w:pPr>
    </w:p>
    <w:p w:rsidR="00F7288F" w:rsidRDefault="00F7288F" w:rsidP="00436931">
      <w:pPr>
        <w:pStyle w:val="af7"/>
        <w:keepNext/>
        <w:rPr>
          <w:rtl/>
        </w:rPr>
      </w:pPr>
      <w:bookmarkStart w:id="12768" w:name="ET_yor_6032_33"/>
      <w:r w:rsidRPr="007116C3">
        <w:rPr>
          <w:rStyle w:val="TagStyle"/>
          <w:rtl/>
        </w:rPr>
        <w:t xml:space="preserve"> &lt;&lt; יור &gt;&gt; </w:t>
      </w:r>
      <w:r>
        <w:rPr>
          <w:rtl/>
        </w:rPr>
        <w:t>היו"ר מנסור עבאס:</w:t>
      </w:r>
      <w:r w:rsidRPr="007116C3">
        <w:rPr>
          <w:rStyle w:val="TagStyle"/>
          <w:rtl/>
        </w:rPr>
        <w:t xml:space="preserve"> &lt;&lt; יור &gt;&gt;</w:t>
      </w:r>
      <w:r>
        <w:rPr>
          <w:rtl/>
        </w:rPr>
        <w:t xml:space="preserve">  </w:t>
      </w:r>
      <w:bookmarkEnd w:id="12768"/>
    </w:p>
    <w:p w:rsidR="00F7288F" w:rsidRDefault="00F7288F" w:rsidP="00436931">
      <w:pPr>
        <w:pStyle w:val="KeepWithNext"/>
        <w:rPr>
          <w:rtl/>
        </w:rPr>
      </w:pPr>
    </w:p>
    <w:p w:rsidR="00F7288F" w:rsidRDefault="00F7288F" w:rsidP="00436931">
      <w:pPr>
        <w:rPr>
          <w:rtl/>
        </w:rPr>
      </w:pPr>
      <w:bookmarkStart w:id="12769" w:name="_ETM_Q40_432000"/>
      <w:bookmarkEnd w:id="12769"/>
      <w:r>
        <w:rPr>
          <w:rFonts w:hint="cs"/>
          <w:rtl/>
        </w:rPr>
        <w:t>מדהים. טוב, בסדר. תודה לך.</w:t>
      </w:r>
    </w:p>
    <w:p w:rsidR="00F7288F" w:rsidRDefault="00F7288F" w:rsidP="00436931">
      <w:pPr>
        <w:rPr>
          <w:rtl/>
        </w:rPr>
      </w:pPr>
      <w:bookmarkStart w:id="12770" w:name="_ETM_Q40_435000"/>
      <w:bookmarkEnd w:id="12770"/>
    </w:p>
    <w:p w:rsidR="00F7288F" w:rsidRDefault="00F7288F" w:rsidP="00436931">
      <w:pPr>
        <w:pStyle w:val="-"/>
        <w:keepNext/>
        <w:rPr>
          <w:rtl/>
        </w:rPr>
      </w:pPr>
      <w:bookmarkStart w:id="12771" w:name="ET_speakercontinue_5851_60"/>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771"/>
    </w:p>
    <w:p w:rsidR="00F7288F" w:rsidRDefault="00F7288F" w:rsidP="00436931">
      <w:pPr>
        <w:pStyle w:val="KeepWithNext"/>
        <w:rPr>
          <w:rtl/>
          <w:lang w:eastAsia="he-IL"/>
        </w:rPr>
      </w:pPr>
    </w:p>
    <w:p w:rsidR="00F7288F" w:rsidRDefault="00F7288F" w:rsidP="00436931">
      <w:pPr>
        <w:rPr>
          <w:rtl/>
        </w:rPr>
      </w:pPr>
      <w:bookmarkStart w:id="12772" w:name="_ETM_Q40_436000"/>
      <w:bookmarkEnd w:id="12772"/>
      <w:r>
        <w:rPr>
          <w:rFonts w:hint="cs"/>
          <w:rtl/>
        </w:rPr>
        <w:t xml:space="preserve">אני לא מטפל </w:t>
      </w:r>
      <w:bookmarkStart w:id="12773" w:name="_ETM_Q40_437000"/>
      <w:bookmarkEnd w:id="12773"/>
      <w:r>
        <w:rPr>
          <w:rFonts w:hint="cs"/>
          <w:rtl/>
        </w:rPr>
        <w:t xml:space="preserve">באנשים שיש להם </w:t>
      </w:r>
      <w:r w:rsidRPr="00C20F73">
        <w:rPr>
          <w:rFonts w:hint="cs"/>
          <w:rtl/>
        </w:rPr>
        <w:t>מקרי ראש.</w:t>
      </w:r>
      <w:r>
        <w:rPr>
          <w:rFonts w:hint="cs"/>
          <w:rtl/>
        </w:rPr>
        <w:t xml:space="preserve"> </w:t>
      </w:r>
    </w:p>
    <w:p w:rsidR="00F7288F" w:rsidRDefault="00F7288F" w:rsidP="00436931">
      <w:pPr>
        <w:rPr>
          <w:rtl/>
        </w:rPr>
      </w:pPr>
      <w:bookmarkStart w:id="12774" w:name="_ETM_Q40_443000"/>
      <w:bookmarkEnd w:id="12774"/>
    </w:p>
    <w:p w:rsidR="00F7288F" w:rsidRDefault="00F7288F" w:rsidP="00436931">
      <w:pPr>
        <w:pStyle w:val="af7"/>
        <w:keepNext/>
        <w:rPr>
          <w:rtl/>
        </w:rPr>
      </w:pPr>
      <w:bookmarkStart w:id="12775" w:name="ET_yor_6032_35"/>
      <w:r w:rsidRPr="007116C3">
        <w:rPr>
          <w:rStyle w:val="TagStyle"/>
          <w:rtl/>
        </w:rPr>
        <w:t xml:space="preserve"> &lt;&lt; יור &gt;&gt; </w:t>
      </w:r>
      <w:r>
        <w:rPr>
          <w:rtl/>
        </w:rPr>
        <w:t>היו"ר מנסור עבאס:</w:t>
      </w:r>
      <w:r w:rsidRPr="007116C3">
        <w:rPr>
          <w:rStyle w:val="TagStyle"/>
          <w:rtl/>
        </w:rPr>
        <w:t xml:space="preserve"> &lt;&lt; יור &gt;&gt;</w:t>
      </w:r>
      <w:r>
        <w:rPr>
          <w:rtl/>
        </w:rPr>
        <w:t xml:space="preserve">  </w:t>
      </w:r>
      <w:bookmarkEnd w:id="12775"/>
    </w:p>
    <w:p w:rsidR="00F7288F" w:rsidRDefault="00F7288F" w:rsidP="00436931">
      <w:pPr>
        <w:pStyle w:val="KeepWithNext"/>
        <w:rPr>
          <w:rtl/>
        </w:rPr>
      </w:pPr>
    </w:p>
    <w:p w:rsidR="00F7288F" w:rsidRDefault="00F7288F" w:rsidP="009667B1">
      <w:pPr>
        <w:rPr>
          <w:rtl/>
        </w:rPr>
      </w:pPr>
      <w:bookmarkStart w:id="12776" w:name="_ETM_Q40_441000"/>
      <w:bookmarkEnd w:id="12776"/>
      <w:r>
        <w:rPr>
          <w:rFonts w:hint="cs"/>
          <w:rtl/>
        </w:rPr>
        <w:t xml:space="preserve">מדהים. </w:t>
      </w:r>
      <w:bookmarkStart w:id="12777" w:name="_ETM_Q40_442560"/>
      <w:bookmarkEnd w:id="12777"/>
      <w:r>
        <w:rPr>
          <w:rFonts w:hint="cs"/>
          <w:rtl/>
        </w:rPr>
        <w:t xml:space="preserve">מצד </w:t>
      </w:r>
      <w:bookmarkStart w:id="12778" w:name="_ETM_Q40_440000"/>
      <w:bookmarkEnd w:id="12778"/>
      <w:r>
        <w:rPr>
          <w:rFonts w:hint="cs"/>
          <w:rtl/>
        </w:rPr>
        <w:t xml:space="preserve">אחד אתה </w:t>
      </w:r>
      <w:bookmarkStart w:id="12779" w:name="_ETM_Q40_442770"/>
      <w:bookmarkStart w:id="12780" w:name="_ETM_Q40_443160"/>
      <w:bookmarkStart w:id="12781" w:name="_ETM_Q40_443490"/>
      <w:bookmarkEnd w:id="12779"/>
      <w:bookmarkEnd w:id="12780"/>
      <w:bookmarkEnd w:id="12781"/>
      <w:r>
        <w:rPr>
          <w:rtl/>
        </w:rPr>
        <w:t xml:space="preserve">אומר </w:t>
      </w:r>
      <w:bookmarkStart w:id="12782" w:name="_ETM_Q40_443790"/>
      <w:bookmarkEnd w:id="12782"/>
      <w:r>
        <w:rPr>
          <w:rtl/>
        </w:rPr>
        <w:t>לי</w:t>
      </w:r>
      <w:r w:rsidR="009667B1">
        <w:rPr>
          <w:rFonts w:hint="cs"/>
          <w:rtl/>
        </w:rPr>
        <w:t>:</w:t>
      </w:r>
      <w:r>
        <w:rPr>
          <w:rtl/>
        </w:rPr>
        <w:t xml:space="preserve"> </w:t>
      </w:r>
      <w:bookmarkStart w:id="12783" w:name="_ETM_Q40_444000"/>
      <w:bookmarkEnd w:id="12783"/>
      <w:r>
        <w:rPr>
          <w:rtl/>
        </w:rPr>
        <w:t xml:space="preserve">תיקח </w:t>
      </w:r>
      <w:bookmarkStart w:id="12784" w:name="_ETM_Q40_444930"/>
      <w:bookmarkEnd w:id="12784"/>
      <w:r>
        <w:rPr>
          <w:rtl/>
        </w:rPr>
        <w:t>מקדמות</w:t>
      </w:r>
      <w:r>
        <w:rPr>
          <w:rFonts w:hint="cs"/>
          <w:rtl/>
        </w:rPr>
        <w:t>,</w:t>
      </w:r>
      <w:r>
        <w:rPr>
          <w:rtl/>
        </w:rPr>
        <w:t xml:space="preserve"> </w:t>
      </w:r>
      <w:bookmarkStart w:id="12785" w:name="_ETM_Q40_445650"/>
      <w:bookmarkEnd w:id="12785"/>
      <w:r>
        <w:rPr>
          <w:rtl/>
        </w:rPr>
        <w:t xml:space="preserve">ומצד </w:t>
      </w:r>
      <w:bookmarkStart w:id="12786" w:name="_ETM_Q40_446010"/>
      <w:bookmarkEnd w:id="12786"/>
      <w:r>
        <w:rPr>
          <w:rtl/>
        </w:rPr>
        <w:t>שני</w:t>
      </w:r>
      <w:r>
        <w:rPr>
          <w:rFonts w:hint="cs"/>
          <w:rtl/>
        </w:rPr>
        <w:t xml:space="preserve"> אתם</w:t>
      </w:r>
      <w:r>
        <w:rPr>
          <w:rtl/>
        </w:rPr>
        <w:t xml:space="preserve"> </w:t>
      </w:r>
      <w:bookmarkStart w:id="12787" w:name="_ETM_Q40_446699"/>
      <w:bookmarkEnd w:id="12787"/>
      <w:r>
        <w:rPr>
          <w:rtl/>
        </w:rPr>
        <w:t xml:space="preserve">תוקפים </w:t>
      </w:r>
      <w:bookmarkStart w:id="12788" w:name="_ETM_Q40_447389"/>
      <w:bookmarkEnd w:id="12788"/>
      <w:r>
        <w:rPr>
          <w:rtl/>
        </w:rPr>
        <w:t xml:space="preserve">את </w:t>
      </w:r>
      <w:bookmarkStart w:id="12789" w:name="_ETM_Q40_447569"/>
      <w:bookmarkEnd w:id="12789"/>
      <w:r>
        <w:rPr>
          <w:rtl/>
        </w:rPr>
        <w:t xml:space="preserve">הממשלה </w:t>
      </w:r>
      <w:bookmarkStart w:id="12790" w:name="_ETM_Q40_448169"/>
      <w:bookmarkEnd w:id="12790"/>
      <w:r>
        <w:rPr>
          <w:rFonts w:hint="cs"/>
          <w:rtl/>
        </w:rPr>
        <w:t xml:space="preserve">על כך </w:t>
      </w:r>
      <w:bookmarkStart w:id="12791" w:name="_ETM_Q40_453271"/>
      <w:bookmarkEnd w:id="12791"/>
      <w:r>
        <w:rPr>
          <w:rtl/>
        </w:rPr>
        <w:t xml:space="preserve">שהיא </w:t>
      </w:r>
      <w:bookmarkStart w:id="12792" w:name="_ETM_Q40_448410"/>
      <w:bookmarkEnd w:id="12792"/>
      <w:r>
        <w:rPr>
          <w:rtl/>
        </w:rPr>
        <w:t xml:space="preserve">מעבירה </w:t>
      </w:r>
      <w:bookmarkStart w:id="12793" w:name="_ETM_Q40_448889"/>
      <w:bookmarkEnd w:id="12793"/>
      <w:r>
        <w:rPr>
          <w:rtl/>
        </w:rPr>
        <w:t xml:space="preserve">כספים </w:t>
      </w:r>
      <w:bookmarkStart w:id="12794" w:name="_ETM_Q40_449789"/>
      <w:bookmarkEnd w:id="12794"/>
      <w:r>
        <w:rPr>
          <w:rtl/>
        </w:rPr>
        <w:t xml:space="preserve">לחברה </w:t>
      </w:r>
      <w:bookmarkStart w:id="12795" w:name="_ETM_Q40_450360"/>
      <w:bookmarkEnd w:id="12795"/>
      <w:r>
        <w:rPr>
          <w:rtl/>
        </w:rPr>
        <w:t>הערבית</w:t>
      </w:r>
      <w:r>
        <w:rPr>
          <w:rFonts w:hint="cs"/>
          <w:rtl/>
        </w:rPr>
        <w:t>,</w:t>
      </w:r>
      <w:r>
        <w:rPr>
          <w:rtl/>
        </w:rPr>
        <w:t xml:space="preserve"> </w:t>
      </w:r>
      <w:bookmarkStart w:id="12796" w:name="_ETM_Q40_450900"/>
      <w:bookmarkEnd w:id="12796"/>
      <w:r>
        <w:rPr>
          <w:rtl/>
        </w:rPr>
        <w:t xml:space="preserve">אז </w:t>
      </w:r>
      <w:bookmarkStart w:id="12797" w:name="_ETM_Q40_451110"/>
      <w:bookmarkEnd w:id="12797"/>
      <w:r>
        <w:rPr>
          <w:rtl/>
        </w:rPr>
        <w:t>תחליטו</w:t>
      </w:r>
      <w:r>
        <w:rPr>
          <w:rFonts w:hint="cs"/>
          <w:rtl/>
        </w:rPr>
        <w:t>:</w:t>
      </w:r>
      <w:r>
        <w:rPr>
          <w:rtl/>
        </w:rPr>
        <w:t xml:space="preserve"> </w:t>
      </w:r>
      <w:bookmarkStart w:id="12798" w:name="_ETM_Q40_452159"/>
      <w:bookmarkEnd w:id="12798"/>
      <w:r>
        <w:rPr>
          <w:rtl/>
        </w:rPr>
        <w:t xml:space="preserve">אתם </w:t>
      </w:r>
      <w:bookmarkStart w:id="12799" w:name="_ETM_Q40_452550"/>
      <w:bookmarkEnd w:id="12799"/>
      <w:r>
        <w:rPr>
          <w:rtl/>
        </w:rPr>
        <w:t xml:space="preserve">בעד </w:t>
      </w:r>
      <w:bookmarkStart w:id="12800" w:name="_ETM_Q40_453059"/>
      <w:bookmarkEnd w:id="12800"/>
      <w:r>
        <w:rPr>
          <w:rtl/>
        </w:rPr>
        <w:t xml:space="preserve">או </w:t>
      </w:r>
      <w:bookmarkStart w:id="12801" w:name="_ETM_Q40_453240"/>
      <w:bookmarkEnd w:id="12801"/>
      <w:r>
        <w:rPr>
          <w:rtl/>
        </w:rPr>
        <w:t xml:space="preserve">נגד </w:t>
      </w:r>
      <w:bookmarkStart w:id="12802" w:name="_ETM_Q40_453839"/>
      <w:bookmarkEnd w:id="12802"/>
      <w:r>
        <w:rPr>
          <w:rtl/>
        </w:rPr>
        <w:t xml:space="preserve">העברת </w:t>
      </w:r>
      <w:bookmarkStart w:id="12803" w:name="_ETM_Q40_454439"/>
      <w:bookmarkEnd w:id="12803"/>
      <w:r>
        <w:rPr>
          <w:rtl/>
        </w:rPr>
        <w:t>תקציבים</w:t>
      </w:r>
      <w:r>
        <w:rPr>
          <w:rFonts w:hint="cs"/>
          <w:rtl/>
        </w:rPr>
        <w:t>?</w:t>
      </w:r>
    </w:p>
    <w:p w:rsidR="00F7288F" w:rsidRPr="00643BFB" w:rsidRDefault="00F7288F" w:rsidP="00436931">
      <w:pPr>
        <w:pStyle w:val="KeepWithNext"/>
        <w:rPr>
          <w:rtl/>
        </w:rPr>
      </w:pPr>
      <w:bookmarkStart w:id="12804" w:name="_ETM_Q40_453000"/>
      <w:bookmarkEnd w:id="12804"/>
    </w:p>
    <w:p w:rsidR="00F7288F" w:rsidRDefault="00F7288F" w:rsidP="00436931">
      <w:pPr>
        <w:pStyle w:val="-"/>
        <w:keepNext/>
        <w:rPr>
          <w:rtl/>
        </w:rPr>
      </w:pPr>
      <w:bookmarkStart w:id="12805" w:name="ET_speakercontinue_5851_61"/>
      <w:r w:rsidRPr="009973BD">
        <w:rPr>
          <w:rStyle w:val="TagStyle"/>
          <w:rtl/>
        </w:rPr>
        <w:t xml:space="preserve"> &lt;&lt; דובר_המשך &gt;&gt; </w:t>
      </w:r>
      <w:r>
        <w:rPr>
          <w:rtl/>
        </w:rPr>
        <w:t>משה אבוטבול (ש"ס):</w:t>
      </w:r>
      <w:r w:rsidRPr="009973BD">
        <w:rPr>
          <w:rStyle w:val="TagStyle"/>
          <w:rtl/>
        </w:rPr>
        <w:t xml:space="preserve"> &lt;&lt; דובר_המשך &gt;&gt;</w:t>
      </w:r>
      <w:r>
        <w:rPr>
          <w:rtl/>
        </w:rPr>
        <w:t xml:space="preserve">   </w:t>
      </w:r>
      <w:bookmarkEnd w:id="12805"/>
    </w:p>
    <w:p w:rsidR="00F7288F" w:rsidRDefault="00F7288F" w:rsidP="00436931">
      <w:pPr>
        <w:pStyle w:val="KeepWithNext"/>
        <w:rPr>
          <w:rtl/>
          <w:lang w:eastAsia="he-IL"/>
        </w:rPr>
      </w:pPr>
    </w:p>
    <w:p w:rsidR="00F7288F" w:rsidRDefault="00F7288F" w:rsidP="00436931">
      <w:pPr>
        <w:rPr>
          <w:rtl/>
        </w:rPr>
      </w:pPr>
      <w:bookmarkStart w:id="12806" w:name="_ETM_Q40_456000"/>
      <w:bookmarkEnd w:id="12806"/>
      <w:r>
        <w:rPr>
          <w:rFonts w:hint="cs"/>
          <w:rtl/>
        </w:rPr>
        <w:t>- - -</w:t>
      </w:r>
    </w:p>
    <w:p w:rsidR="00F7288F" w:rsidRDefault="00F7288F" w:rsidP="00436931">
      <w:pPr>
        <w:rPr>
          <w:rtl/>
        </w:rPr>
      </w:pPr>
      <w:bookmarkStart w:id="12807" w:name="_ETM_Q40_452000"/>
      <w:bookmarkEnd w:id="12807"/>
    </w:p>
    <w:p w:rsidR="00F7288F" w:rsidRDefault="00F7288F" w:rsidP="00436931">
      <w:pPr>
        <w:pStyle w:val="af7"/>
        <w:keepNext/>
        <w:rPr>
          <w:rtl/>
        </w:rPr>
      </w:pPr>
      <w:bookmarkStart w:id="12808" w:name="ET_yor_6032_37"/>
      <w:r w:rsidRPr="007116C3">
        <w:rPr>
          <w:rStyle w:val="TagStyle"/>
          <w:rtl/>
        </w:rPr>
        <w:t xml:space="preserve"> &lt;&lt; יור &gt;&gt; </w:t>
      </w:r>
      <w:r>
        <w:rPr>
          <w:rtl/>
        </w:rPr>
        <w:t>היו"ר מנסור עבאס:</w:t>
      </w:r>
      <w:r w:rsidRPr="007116C3">
        <w:rPr>
          <w:rStyle w:val="TagStyle"/>
          <w:rtl/>
        </w:rPr>
        <w:t xml:space="preserve"> &lt;&lt; יור &gt;&gt;</w:t>
      </w:r>
      <w:r>
        <w:rPr>
          <w:rtl/>
        </w:rPr>
        <w:t xml:space="preserve">  </w:t>
      </w:r>
      <w:bookmarkEnd w:id="12808"/>
    </w:p>
    <w:p w:rsidR="00F7288F" w:rsidRDefault="00F7288F" w:rsidP="00436931">
      <w:pPr>
        <w:pStyle w:val="KeepWithNext"/>
        <w:rPr>
          <w:rtl/>
        </w:rPr>
      </w:pPr>
    </w:p>
    <w:p w:rsidR="00F7288F" w:rsidRDefault="00F7288F" w:rsidP="009667B1">
      <w:pPr>
        <w:rPr>
          <w:rtl/>
        </w:rPr>
      </w:pPr>
      <w:bookmarkStart w:id="12809" w:name="_ETM_Q40_454000"/>
      <w:bookmarkStart w:id="12810" w:name="_ETM_Q40_456949"/>
      <w:bookmarkEnd w:id="12809"/>
      <w:bookmarkEnd w:id="12810"/>
      <w:r>
        <w:rPr>
          <w:rtl/>
        </w:rPr>
        <w:t>בסדר</w:t>
      </w:r>
      <w:r>
        <w:rPr>
          <w:rFonts w:hint="cs"/>
          <w:rtl/>
        </w:rPr>
        <w:t>.</w:t>
      </w:r>
      <w:r>
        <w:rPr>
          <w:rtl/>
        </w:rPr>
        <w:t xml:space="preserve"> </w:t>
      </w:r>
      <w:bookmarkStart w:id="12811" w:name="_ETM_Q40_457520"/>
      <w:bookmarkEnd w:id="12811"/>
      <w:r>
        <w:rPr>
          <w:rtl/>
        </w:rPr>
        <w:t>חברים</w:t>
      </w:r>
      <w:r>
        <w:rPr>
          <w:rFonts w:hint="cs"/>
          <w:rtl/>
        </w:rPr>
        <w:t>,</w:t>
      </w:r>
      <w:r>
        <w:rPr>
          <w:rtl/>
        </w:rPr>
        <w:t xml:space="preserve"> </w:t>
      </w:r>
      <w:bookmarkStart w:id="12812" w:name="_ETM_Q40_457969"/>
      <w:bookmarkEnd w:id="12812"/>
      <w:r>
        <w:rPr>
          <w:rtl/>
        </w:rPr>
        <w:t xml:space="preserve">אנחנו </w:t>
      </w:r>
      <w:bookmarkStart w:id="12813" w:name="_ETM_Q40_458300"/>
      <w:bookmarkEnd w:id="12813"/>
      <w:r>
        <w:rPr>
          <w:rtl/>
        </w:rPr>
        <w:t xml:space="preserve">עוברים </w:t>
      </w:r>
      <w:bookmarkStart w:id="12814" w:name="_ETM_Q40_458599"/>
      <w:bookmarkEnd w:id="12814"/>
      <w:r>
        <w:rPr>
          <w:rtl/>
        </w:rPr>
        <w:t>להצבעה</w:t>
      </w:r>
      <w:r>
        <w:rPr>
          <w:rFonts w:hint="cs"/>
          <w:rtl/>
        </w:rPr>
        <w:t>.</w:t>
      </w:r>
      <w:r>
        <w:rPr>
          <w:rtl/>
        </w:rPr>
        <w:t xml:space="preserve"> </w:t>
      </w:r>
      <w:bookmarkStart w:id="12815" w:name="_ETM_Q40_461240"/>
      <w:bookmarkEnd w:id="12815"/>
      <w:r>
        <w:rPr>
          <w:rtl/>
        </w:rPr>
        <w:t>כן</w:t>
      </w:r>
      <w:r>
        <w:rPr>
          <w:rFonts w:hint="cs"/>
          <w:rtl/>
        </w:rPr>
        <w:t>?</w:t>
      </w:r>
      <w:r>
        <w:rPr>
          <w:rtl/>
        </w:rPr>
        <w:t xml:space="preserve"> </w:t>
      </w:r>
      <w:bookmarkStart w:id="12816" w:name="_ETM_Q40_462000"/>
      <w:bookmarkEnd w:id="12816"/>
      <w:r>
        <w:rPr>
          <w:rtl/>
        </w:rPr>
        <w:t>מה</w:t>
      </w:r>
      <w:r>
        <w:rPr>
          <w:rFonts w:hint="cs"/>
          <w:rtl/>
        </w:rPr>
        <w:t>?</w:t>
      </w:r>
      <w:r>
        <w:rPr>
          <w:rtl/>
        </w:rPr>
        <w:t xml:space="preserve"> </w:t>
      </w:r>
      <w:bookmarkStart w:id="12817" w:name="_ETM_Q40_466060"/>
      <w:bookmarkEnd w:id="12817"/>
      <w:r>
        <w:rPr>
          <w:rtl/>
        </w:rPr>
        <w:t xml:space="preserve">חברת </w:t>
      </w:r>
      <w:bookmarkStart w:id="12818" w:name="_ETM_Q40_466510"/>
      <w:bookmarkEnd w:id="12818"/>
      <w:r>
        <w:rPr>
          <w:rtl/>
        </w:rPr>
        <w:t xml:space="preserve">הכנסת </w:t>
      </w:r>
      <w:bookmarkStart w:id="12819" w:name="_ETM_Q40_466990"/>
      <w:bookmarkEnd w:id="12819"/>
      <w:r>
        <w:rPr>
          <w:rtl/>
        </w:rPr>
        <w:t>אימאן</w:t>
      </w:r>
      <w:r>
        <w:rPr>
          <w:rFonts w:hint="cs"/>
          <w:rtl/>
        </w:rPr>
        <w:t>,</w:t>
      </w:r>
      <w:r>
        <w:rPr>
          <w:rtl/>
        </w:rPr>
        <w:t xml:space="preserve"> </w:t>
      </w:r>
      <w:bookmarkStart w:id="12820" w:name="_ETM_Q40_468389"/>
      <w:bookmarkEnd w:id="12820"/>
      <w:r>
        <w:rPr>
          <w:rtl/>
        </w:rPr>
        <w:t xml:space="preserve">את </w:t>
      </w:r>
      <w:bookmarkStart w:id="12821" w:name="_ETM_Q40_468569"/>
      <w:bookmarkEnd w:id="12821"/>
      <w:r>
        <w:rPr>
          <w:rtl/>
        </w:rPr>
        <w:t xml:space="preserve">רוצה </w:t>
      </w:r>
      <w:bookmarkStart w:id="12822" w:name="_ETM_Q40_468900"/>
      <w:bookmarkEnd w:id="12822"/>
      <w:r>
        <w:rPr>
          <w:rtl/>
        </w:rPr>
        <w:t>להשיב</w:t>
      </w:r>
      <w:r>
        <w:rPr>
          <w:rFonts w:hint="cs"/>
          <w:rtl/>
        </w:rPr>
        <w:t>?</w:t>
      </w:r>
      <w:r w:rsidR="009667B1">
        <w:rPr>
          <w:rFonts w:hint="cs"/>
          <w:rtl/>
        </w:rPr>
        <w:t xml:space="preserve"> </w:t>
      </w:r>
      <w:bookmarkStart w:id="12823" w:name="_ETM_Q40_469000"/>
      <w:bookmarkStart w:id="12824" w:name="_ETM_Q40_465000"/>
      <w:bookmarkStart w:id="12825" w:name="_ETM_Q40_470029"/>
      <w:bookmarkEnd w:id="12823"/>
      <w:bookmarkEnd w:id="12824"/>
      <w:bookmarkEnd w:id="12825"/>
      <w:r>
        <w:rPr>
          <w:rtl/>
        </w:rPr>
        <w:t xml:space="preserve">את </w:t>
      </w:r>
      <w:bookmarkStart w:id="12826" w:name="_ETM_Q40_470450"/>
      <w:bookmarkEnd w:id="12826"/>
      <w:r>
        <w:rPr>
          <w:rtl/>
        </w:rPr>
        <w:t xml:space="preserve">מקבלת </w:t>
      </w:r>
      <w:bookmarkStart w:id="12827" w:name="_ETM_Q40_470990"/>
      <w:bookmarkEnd w:id="12827"/>
      <w:r>
        <w:rPr>
          <w:rtl/>
        </w:rPr>
        <w:t xml:space="preserve">את </w:t>
      </w:r>
      <w:bookmarkStart w:id="12828" w:name="_ETM_Q40_471140"/>
      <w:bookmarkEnd w:id="12828"/>
      <w:r>
        <w:rPr>
          <w:rtl/>
        </w:rPr>
        <w:t xml:space="preserve">ההצעה </w:t>
      </w:r>
      <w:bookmarkStart w:id="12829" w:name="_ETM_Q40_471680"/>
      <w:bookmarkEnd w:id="12829"/>
      <w:r>
        <w:rPr>
          <w:rtl/>
        </w:rPr>
        <w:t xml:space="preserve">של </w:t>
      </w:r>
      <w:bookmarkStart w:id="12830" w:name="_ETM_Q40_473160"/>
      <w:bookmarkEnd w:id="12830"/>
      <w:r>
        <w:rPr>
          <w:rtl/>
        </w:rPr>
        <w:t xml:space="preserve">סגן </w:t>
      </w:r>
      <w:bookmarkStart w:id="12831" w:name="_ETM_Q40_473819"/>
      <w:bookmarkEnd w:id="12831"/>
      <w:r>
        <w:rPr>
          <w:rFonts w:hint="cs"/>
          <w:rtl/>
        </w:rPr>
        <w:t xml:space="preserve">השרה? </w:t>
      </w:r>
    </w:p>
    <w:p w:rsidR="00F7288F" w:rsidRDefault="00F7288F" w:rsidP="00436931">
      <w:pPr>
        <w:rPr>
          <w:rtl/>
        </w:rPr>
      </w:pPr>
      <w:bookmarkStart w:id="12832" w:name="_ETM_Q40_472000"/>
      <w:bookmarkEnd w:id="12832"/>
    </w:p>
    <w:p w:rsidR="00F7288F" w:rsidRDefault="00F7288F" w:rsidP="00436931">
      <w:pPr>
        <w:pStyle w:val="af6"/>
        <w:keepNext/>
        <w:rPr>
          <w:rtl/>
        </w:rPr>
      </w:pPr>
      <w:bookmarkStart w:id="12833" w:name="ET_interruption_5918_40"/>
      <w:r w:rsidRPr="007116C3">
        <w:rPr>
          <w:rStyle w:val="TagStyle"/>
          <w:rtl/>
        </w:rPr>
        <w:t xml:space="preserve"> &lt;&lt; קריאה &gt;&gt; </w:t>
      </w:r>
      <w:r>
        <w:rPr>
          <w:rtl/>
        </w:rPr>
        <w:t>אימאן ח'טיב יאסין (רע"מ – רשימת האיחוד הערבי):</w:t>
      </w:r>
      <w:r w:rsidRPr="007116C3">
        <w:rPr>
          <w:rStyle w:val="TagStyle"/>
          <w:rtl/>
        </w:rPr>
        <w:t xml:space="preserve"> &lt;&lt; קריאה &gt;&gt;</w:t>
      </w:r>
      <w:r>
        <w:rPr>
          <w:rtl/>
        </w:rPr>
        <w:t xml:space="preserve">  </w:t>
      </w:r>
      <w:bookmarkEnd w:id="12833"/>
    </w:p>
    <w:p w:rsidR="00F7288F" w:rsidRDefault="00F7288F" w:rsidP="00436931">
      <w:pPr>
        <w:pStyle w:val="KeepWithNext"/>
        <w:rPr>
          <w:rtl/>
        </w:rPr>
      </w:pPr>
    </w:p>
    <w:p w:rsidR="00F7288F" w:rsidRDefault="00F7288F" w:rsidP="00436931">
      <w:pPr>
        <w:rPr>
          <w:rtl/>
        </w:rPr>
      </w:pPr>
      <w:bookmarkStart w:id="12834" w:name="_ETM_Q40_474000"/>
      <w:bookmarkEnd w:id="12834"/>
      <w:r>
        <w:rPr>
          <w:rFonts w:hint="cs"/>
          <w:rtl/>
        </w:rPr>
        <w:t>מקבלת.</w:t>
      </w:r>
    </w:p>
    <w:p w:rsidR="00F7288F" w:rsidRDefault="00F7288F" w:rsidP="00436931">
      <w:pPr>
        <w:rPr>
          <w:rtl/>
        </w:rPr>
      </w:pPr>
      <w:bookmarkStart w:id="12835" w:name="_ETM_Q40_470000"/>
      <w:bookmarkEnd w:id="12835"/>
    </w:p>
    <w:p w:rsidR="00F7288F" w:rsidRDefault="00F7288F" w:rsidP="00436931">
      <w:pPr>
        <w:pStyle w:val="af7"/>
        <w:keepNext/>
        <w:rPr>
          <w:rtl/>
        </w:rPr>
      </w:pPr>
      <w:bookmarkStart w:id="12836" w:name="ET_yor_6032_41"/>
      <w:r w:rsidRPr="007116C3">
        <w:rPr>
          <w:rStyle w:val="TagStyle"/>
          <w:rtl/>
        </w:rPr>
        <w:t xml:space="preserve"> &lt;&lt; יור &gt;&gt; </w:t>
      </w:r>
      <w:r>
        <w:rPr>
          <w:rtl/>
        </w:rPr>
        <w:t>היו"ר מנסור עבאס:</w:t>
      </w:r>
      <w:r w:rsidRPr="007116C3">
        <w:rPr>
          <w:rStyle w:val="TagStyle"/>
          <w:rtl/>
        </w:rPr>
        <w:t xml:space="preserve"> &lt;&lt; יור &gt;&gt;</w:t>
      </w:r>
      <w:r>
        <w:rPr>
          <w:rtl/>
        </w:rPr>
        <w:t xml:space="preserve">  </w:t>
      </w:r>
      <w:bookmarkEnd w:id="12836"/>
    </w:p>
    <w:p w:rsidR="00F7288F" w:rsidRDefault="00F7288F" w:rsidP="00436931">
      <w:pPr>
        <w:pStyle w:val="KeepWithNext"/>
        <w:rPr>
          <w:rtl/>
        </w:rPr>
      </w:pPr>
    </w:p>
    <w:p w:rsidR="00F7288F" w:rsidRDefault="00F7288F" w:rsidP="00436931">
      <w:pPr>
        <w:rPr>
          <w:rtl/>
        </w:rPr>
      </w:pPr>
      <w:bookmarkStart w:id="12837" w:name="_ETM_Q40_471000"/>
      <w:bookmarkEnd w:id="12837"/>
      <w:r>
        <w:rPr>
          <w:rFonts w:hint="cs"/>
          <w:rtl/>
        </w:rPr>
        <w:t>אוקיי.</w:t>
      </w:r>
      <w:bookmarkStart w:id="12838" w:name="_ETM_Q40_474960"/>
      <w:bookmarkEnd w:id="12838"/>
      <w:r>
        <w:rPr>
          <w:rtl/>
        </w:rPr>
        <w:t xml:space="preserve"> </w:t>
      </w:r>
      <w:bookmarkStart w:id="12839" w:name="_ETM_Q40_476319"/>
      <w:bookmarkEnd w:id="12839"/>
      <w:r>
        <w:rPr>
          <w:rtl/>
        </w:rPr>
        <w:t xml:space="preserve">חבר </w:t>
      </w:r>
      <w:bookmarkStart w:id="12840" w:name="_ETM_Q40_476650"/>
      <w:bookmarkEnd w:id="12840"/>
      <w:r>
        <w:rPr>
          <w:rtl/>
        </w:rPr>
        <w:t xml:space="preserve">הכנסת </w:t>
      </w:r>
      <w:bookmarkStart w:id="12841" w:name="_ETM_Q40_477009"/>
      <w:bookmarkEnd w:id="12841"/>
      <w:r>
        <w:rPr>
          <w:rtl/>
        </w:rPr>
        <w:t xml:space="preserve">איימן </w:t>
      </w:r>
      <w:bookmarkStart w:id="12842" w:name="_ETM_Q40_477339"/>
      <w:bookmarkEnd w:id="12842"/>
      <w:r>
        <w:rPr>
          <w:rtl/>
        </w:rPr>
        <w:t xml:space="preserve">עודה </w:t>
      </w:r>
      <w:bookmarkStart w:id="12843" w:name="_ETM_Q40_477550"/>
      <w:bookmarkEnd w:id="12843"/>
      <w:r>
        <w:rPr>
          <w:rtl/>
        </w:rPr>
        <w:t>נמצא</w:t>
      </w:r>
      <w:r>
        <w:rPr>
          <w:rFonts w:hint="cs"/>
          <w:rtl/>
        </w:rPr>
        <w:t>?</w:t>
      </w:r>
      <w:r>
        <w:rPr>
          <w:rtl/>
        </w:rPr>
        <w:t xml:space="preserve"> </w:t>
      </w:r>
      <w:bookmarkStart w:id="12844" w:name="_ETM_Q40_479560"/>
      <w:bookmarkEnd w:id="12844"/>
      <w:r>
        <w:rPr>
          <w:rtl/>
        </w:rPr>
        <w:t xml:space="preserve">אתה </w:t>
      </w:r>
      <w:bookmarkStart w:id="12845" w:name="_ETM_Q40_479860"/>
      <w:bookmarkEnd w:id="12845"/>
      <w:r>
        <w:rPr>
          <w:rtl/>
        </w:rPr>
        <w:t xml:space="preserve">מקבל </w:t>
      </w:r>
      <w:bookmarkStart w:id="12846" w:name="_ETM_Q40_480310"/>
      <w:bookmarkEnd w:id="12846"/>
      <w:r>
        <w:rPr>
          <w:rtl/>
        </w:rPr>
        <w:t xml:space="preserve">את </w:t>
      </w:r>
      <w:bookmarkStart w:id="12847" w:name="_ETM_Q40_480430"/>
      <w:bookmarkEnd w:id="12847"/>
      <w:r>
        <w:rPr>
          <w:rtl/>
        </w:rPr>
        <w:t>ההצעה</w:t>
      </w:r>
      <w:bookmarkStart w:id="12848" w:name="_ETM_Q40_480880"/>
      <w:bookmarkEnd w:id="12848"/>
      <w:r>
        <w:rPr>
          <w:rFonts w:hint="cs"/>
          <w:rtl/>
        </w:rPr>
        <w:t>, את העמדה של המשרד?</w:t>
      </w:r>
      <w:r>
        <w:rPr>
          <w:rtl/>
        </w:rPr>
        <w:t xml:space="preserve"> </w:t>
      </w:r>
      <w:bookmarkStart w:id="12849" w:name="_ETM_Q40_480240"/>
      <w:bookmarkStart w:id="12850" w:name="_ETM_Q40_484500"/>
      <w:bookmarkEnd w:id="12849"/>
      <w:bookmarkEnd w:id="12850"/>
    </w:p>
    <w:p w:rsidR="00F7288F" w:rsidRDefault="00F7288F" w:rsidP="00436931">
      <w:pPr>
        <w:rPr>
          <w:rtl/>
        </w:rPr>
      </w:pPr>
    </w:p>
    <w:p w:rsidR="00F7288F" w:rsidRDefault="00F7288F" w:rsidP="00436931">
      <w:pPr>
        <w:pStyle w:val="af6"/>
        <w:keepNext/>
        <w:rPr>
          <w:rtl/>
        </w:rPr>
      </w:pPr>
      <w:bookmarkStart w:id="12851" w:name="ET_interruption_5293_48"/>
      <w:r w:rsidRPr="003C381D">
        <w:rPr>
          <w:rStyle w:val="TagStyle"/>
          <w:rtl/>
        </w:rPr>
        <w:t xml:space="preserve"> &lt;&lt; קריאה &gt;&gt; </w:t>
      </w:r>
      <w:r>
        <w:rPr>
          <w:rtl/>
        </w:rPr>
        <w:t>איימן עודה (הרשימה המשותפת):</w:t>
      </w:r>
      <w:r w:rsidRPr="003C381D">
        <w:rPr>
          <w:rStyle w:val="TagStyle"/>
          <w:rtl/>
        </w:rPr>
        <w:t xml:space="preserve"> &lt;&lt; קריאה &gt;&gt;</w:t>
      </w:r>
      <w:r>
        <w:rPr>
          <w:rtl/>
        </w:rPr>
        <w:t xml:space="preserve">   </w:t>
      </w:r>
      <w:bookmarkEnd w:id="12851"/>
    </w:p>
    <w:p w:rsidR="00F7288F" w:rsidRDefault="00F7288F" w:rsidP="00436931">
      <w:pPr>
        <w:pStyle w:val="KeepWithNext"/>
        <w:rPr>
          <w:rtl/>
          <w:lang w:eastAsia="he-IL"/>
        </w:rPr>
      </w:pPr>
      <w:bookmarkStart w:id="12852" w:name="_ETM_Q40_479000"/>
      <w:bookmarkEnd w:id="12852"/>
    </w:p>
    <w:p w:rsidR="00F7288F" w:rsidRDefault="00F7288F" w:rsidP="00436931">
      <w:pPr>
        <w:rPr>
          <w:rtl/>
          <w:lang w:eastAsia="he-IL"/>
        </w:rPr>
      </w:pPr>
      <w:bookmarkStart w:id="12853" w:name="_ETM_Q40_480000"/>
      <w:bookmarkEnd w:id="12853"/>
      <w:r>
        <w:rPr>
          <w:rFonts w:hint="cs"/>
          <w:rtl/>
          <w:lang w:eastAsia="he-IL"/>
        </w:rPr>
        <w:t>כן.</w:t>
      </w:r>
    </w:p>
    <w:p w:rsidR="00F7288F" w:rsidRPr="007116C3" w:rsidRDefault="00F7288F" w:rsidP="00436931">
      <w:pPr>
        <w:rPr>
          <w:rtl/>
          <w:lang w:eastAsia="he-IL"/>
        </w:rPr>
      </w:pPr>
      <w:bookmarkStart w:id="12854" w:name="_ETM_Q40_483000"/>
      <w:bookmarkEnd w:id="12854"/>
    </w:p>
    <w:p w:rsidR="00F7288F" w:rsidRDefault="00F7288F" w:rsidP="00436931">
      <w:pPr>
        <w:pStyle w:val="af7"/>
        <w:keepNext/>
        <w:rPr>
          <w:rtl/>
        </w:rPr>
      </w:pPr>
      <w:bookmarkStart w:id="12855" w:name="ET_yor_6032_42"/>
      <w:r w:rsidRPr="007116C3">
        <w:rPr>
          <w:rStyle w:val="TagStyle"/>
          <w:rtl/>
        </w:rPr>
        <w:t xml:space="preserve"> &lt;&lt; יור &gt;&gt; </w:t>
      </w:r>
      <w:r>
        <w:rPr>
          <w:rtl/>
        </w:rPr>
        <w:t>היו"ר מנסור עבאס:</w:t>
      </w:r>
      <w:r w:rsidRPr="007116C3">
        <w:rPr>
          <w:rStyle w:val="TagStyle"/>
          <w:rtl/>
        </w:rPr>
        <w:t xml:space="preserve"> &lt;&lt; יור &gt;&gt;</w:t>
      </w:r>
      <w:r>
        <w:rPr>
          <w:rtl/>
        </w:rPr>
        <w:t xml:space="preserve">  </w:t>
      </w:r>
      <w:bookmarkEnd w:id="12855"/>
    </w:p>
    <w:p w:rsidR="00F7288F" w:rsidRDefault="00F7288F" w:rsidP="00436931">
      <w:pPr>
        <w:pStyle w:val="KeepWithNext"/>
        <w:rPr>
          <w:rtl/>
          <w:lang w:eastAsia="he-IL"/>
        </w:rPr>
      </w:pPr>
    </w:p>
    <w:p w:rsidR="00F7288F" w:rsidRDefault="00F7288F" w:rsidP="009667B1">
      <w:pPr>
        <w:rPr>
          <w:rtl/>
        </w:rPr>
      </w:pPr>
      <w:r>
        <w:rPr>
          <w:rFonts w:hint="cs"/>
          <w:rtl/>
          <w:lang w:eastAsia="he-IL"/>
        </w:rPr>
        <w:t>אוקיי.</w:t>
      </w:r>
      <w:bookmarkStart w:id="12856" w:name="_ETM_Q40_482000"/>
      <w:bookmarkEnd w:id="12856"/>
      <w:r>
        <w:rPr>
          <w:rFonts w:hint="cs"/>
          <w:rtl/>
        </w:rPr>
        <w:t xml:space="preserve"> </w:t>
      </w:r>
      <w:r>
        <w:rPr>
          <w:rtl/>
        </w:rPr>
        <w:t xml:space="preserve">אז </w:t>
      </w:r>
      <w:bookmarkStart w:id="12857" w:name="_ETM_Q40_484710"/>
      <w:bookmarkEnd w:id="12857"/>
      <w:r>
        <w:rPr>
          <w:rtl/>
        </w:rPr>
        <w:t xml:space="preserve">אנחנו </w:t>
      </w:r>
      <w:bookmarkStart w:id="12858" w:name="_ETM_Q40_485040"/>
      <w:bookmarkEnd w:id="12858"/>
      <w:r>
        <w:rPr>
          <w:rtl/>
        </w:rPr>
        <w:t xml:space="preserve">עוברים </w:t>
      </w:r>
      <w:bookmarkStart w:id="12859" w:name="_ETM_Q40_485399"/>
      <w:bookmarkEnd w:id="12859"/>
      <w:r>
        <w:rPr>
          <w:rtl/>
        </w:rPr>
        <w:t>להצבעה</w:t>
      </w:r>
      <w:r>
        <w:rPr>
          <w:rFonts w:hint="cs"/>
          <w:rtl/>
        </w:rPr>
        <w:t>,</w:t>
      </w:r>
      <w:r>
        <w:rPr>
          <w:rtl/>
        </w:rPr>
        <w:t xml:space="preserve"> </w:t>
      </w:r>
      <w:bookmarkStart w:id="12860" w:name="_ETM_Q40_486089"/>
      <w:bookmarkEnd w:id="12860"/>
      <w:r>
        <w:rPr>
          <w:rtl/>
        </w:rPr>
        <w:t xml:space="preserve">קודם </w:t>
      </w:r>
      <w:bookmarkStart w:id="12861" w:name="_ETM_Q40_486389"/>
      <w:bookmarkEnd w:id="12861"/>
      <w:r>
        <w:rPr>
          <w:rtl/>
        </w:rPr>
        <w:t>כ</w:t>
      </w:r>
      <w:r>
        <w:rPr>
          <w:rFonts w:hint="cs"/>
          <w:rtl/>
        </w:rPr>
        <w:t>ו</w:t>
      </w:r>
      <w:r>
        <w:rPr>
          <w:rtl/>
        </w:rPr>
        <w:t>ל</w:t>
      </w:r>
      <w:r>
        <w:rPr>
          <w:rFonts w:hint="cs"/>
          <w:rtl/>
        </w:rPr>
        <w:t>,</w:t>
      </w:r>
      <w:r>
        <w:rPr>
          <w:rtl/>
        </w:rPr>
        <w:t xml:space="preserve"> </w:t>
      </w:r>
      <w:bookmarkStart w:id="12862" w:name="_ETM_Q40_486629"/>
      <w:bookmarkEnd w:id="12862"/>
      <w:r>
        <w:rPr>
          <w:rtl/>
        </w:rPr>
        <w:t xml:space="preserve">על </w:t>
      </w:r>
      <w:bookmarkStart w:id="12863" w:name="_ETM_Q40_487289"/>
      <w:bookmarkEnd w:id="12863"/>
      <w:r>
        <w:rPr>
          <w:rtl/>
        </w:rPr>
        <w:t xml:space="preserve">הצעתה </w:t>
      </w:r>
      <w:bookmarkStart w:id="12864" w:name="_ETM_Q40_487890"/>
      <w:bookmarkEnd w:id="12864"/>
      <w:r>
        <w:rPr>
          <w:rtl/>
        </w:rPr>
        <w:t xml:space="preserve">של </w:t>
      </w:r>
      <w:bookmarkStart w:id="12865" w:name="_ETM_Q40_488070"/>
      <w:bookmarkEnd w:id="12865"/>
      <w:r>
        <w:rPr>
          <w:rtl/>
        </w:rPr>
        <w:t xml:space="preserve">חברת </w:t>
      </w:r>
      <w:bookmarkStart w:id="12866" w:name="_ETM_Q40_488400"/>
      <w:bookmarkEnd w:id="12866"/>
      <w:r>
        <w:rPr>
          <w:rtl/>
        </w:rPr>
        <w:t xml:space="preserve">הכנסת </w:t>
      </w:r>
      <w:bookmarkStart w:id="12867" w:name="_ETM_Q40_488760"/>
      <w:bookmarkEnd w:id="12867"/>
      <w:r>
        <w:rPr>
          <w:rtl/>
        </w:rPr>
        <w:t xml:space="preserve">אימאן </w:t>
      </w:r>
      <w:bookmarkStart w:id="12868" w:name="_ETM_Q40_489029"/>
      <w:bookmarkEnd w:id="12868"/>
      <w:r>
        <w:rPr>
          <w:rtl/>
        </w:rPr>
        <w:t xml:space="preserve">ח'טיב </w:t>
      </w:r>
      <w:bookmarkStart w:id="12869" w:name="_ETM_Q40_489389"/>
      <w:bookmarkEnd w:id="12869"/>
      <w:r>
        <w:rPr>
          <w:rtl/>
        </w:rPr>
        <w:t>יאסין</w:t>
      </w:r>
      <w:bookmarkStart w:id="12870" w:name="_ETM_Q40_490299"/>
      <w:bookmarkEnd w:id="12870"/>
      <w:r>
        <w:rPr>
          <w:rFonts w:hint="cs"/>
          <w:rtl/>
        </w:rPr>
        <w:t xml:space="preserve">: </w:t>
      </w:r>
      <w:r w:rsidRPr="007116C3">
        <w:rPr>
          <w:rtl/>
        </w:rPr>
        <w:t xml:space="preserve">הצעת חוק עבודת נשים </w:t>
      </w:r>
      <w:r>
        <w:rPr>
          <w:rFonts w:hint="cs"/>
          <w:rtl/>
        </w:rPr>
        <w:t>(</w:t>
      </w:r>
      <w:r w:rsidRPr="007116C3">
        <w:rPr>
          <w:rtl/>
        </w:rPr>
        <w:t xml:space="preserve">תיקון </w:t>
      </w:r>
      <w:r>
        <w:rPr>
          <w:rtl/>
        </w:rPr>
        <w:softHyphen/>
      </w:r>
      <w:r>
        <w:rPr>
          <w:rtl/>
        </w:rPr>
        <w:softHyphen/>
      </w:r>
      <w:r>
        <w:rPr>
          <w:rFonts w:hint="cs"/>
          <w:rtl/>
        </w:rPr>
        <w:t>–</w:t>
      </w:r>
      <w:r w:rsidRPr="007116C3">
        <w:rPr>
          <w:rtl/>
        </w:rPr>
        <w:t xml:space="preserve"> הג</w:t>
      </w:r>
      <w:r>
        <w:rPr>
          <w:rtl/>
        </w:rPr>
        <w:t>נה על עובדת מפני הליכי פיטורים</w:t>
      </w:r>
      <w:r>
        <w:rPr>
          <w:rFonts w:hint="cs"/>
          <w:rtl/>
        </w:rPr>
        <w:t xml:space="preserve">), בבקשה. </w:t>
      </w:r>
      <w:bookmarkStart w:id="12871" w:name="_ETM_Q40_496000"/>
      <w:bookmarkStart w:id="12872" w:name="_ETM_Q40_492000"/>
      <w:bookmarkEnd w:id="12871"/>
      <w:bookmarkEnd w:id="12872"/>
      <w:r>
        <w:rPr>
          <w:rFonts w:hint="cs"/>
          <w:rtl/>
        </w:rPr>
        <w:t>הצבעה שמית, בוודאי.</w:t>
      </w:r>
      <w:r>
        <w:rPr>
          <w:rtl/>
        </w:rPr>
        <w:t xml:space="preserve"> </w:t>
      </w:r>
      <w:bookmarkStart w:id="12873" w:name="_ETM_Q40_499140"/>
      <w:bookmarkEnd w:id="12873"/>
      <w:r>
        <w:rPr>
          <w:rtl/>
        </w:rPr>
        <w:t>בבקשה</w:t>
      </w:r>
      <w:r>
        <w:rPr>
          <w:rFonts w:hint="cs"/>
          <w:rtl/>
        </w:rPr>
        <w:t>,</w:t>
      </w:r>
      <w:r>
        <w:rPr>
          <w:rtl/>
        </w:rPr>
        <w:t xml:space="preserve"> </w:t>
      </w:r>
      <w:bookmarkStart w:id="12874" w:name="_ETM_Q40_499680"/>
      <w:bookmarkEnd w:id="12874"/>
      <w:r>
        <w:rPr>
          <w:rtl/>
        </w:rPr>
        <w:t>גברתי</w:t>
      </w:r>
      <w:r>
        <w:rPr>
          <w:rFonts w:hint="cs"/>
          <w:rtl/>
        </w:rPr>
        <w:t>.</w:t>
      </w:r>
      <w:r>
        <w:rPr>
          <w:rtl/>
        </w:rPr>
        <w:t xml:space="preserve"> </w:t>
      </w:r>
      <w:bookmarkStart w:id="12875" w:name="_ETM_Q40_500900"/>
      <w:bookmarkEnd w:id="12875"/>
      <w:r>
        <w:rPr>
          <w:rtl/>
        </w:rPr>
        <w:t xml:space="preserve">אנחנו </w:t>
      </w:r>
      <w:bookmarkStart w:id="12876" w:name="_ETM_Q40_501320"/>
      <w:bookmarkEnd w:id="12876"/>
      <w:r>
        <w:rPr>
          <w:rtl/>
        </w:rPr>
        <w:t>מתחילים</w:t>
      </w:r>
      <w:r>
        <w:rPr>
          <w:rFonts w:hint="cs"/>
          <w:rtl/>
        </w:rPr>
        <w:t>.</w:t>
      </w:r>
      <w:r>
        <w:rPr>
          <w:rtl/>
        </w:rPr>
        <w:t xml:space="preserve"> </w:t>
      </w:r>
      <w:bookmarkStart w:id="12877" w:name="_ETM_Q40_502710"/>
      <w:bookmarkEnd w:id="12877"/>
      <w:r>
        <w:rPr>
          <w:rtl/>
        </w:rPr>
        <w:t xml:space="preserve">הוגשה </w:t>
      </w:r>
      <w:bookmarkStart w:id="12878" w:name="_ETM_Q40_503039"/>
      <w:bookmarkEnd w:id="12878"/>
      <w:r>
        <w:rPr>
          <w:rtl/>
        </w:rPr>
        <w:t xml:space="preserve">בקשה </w:t>
      </w:r>
      <w:bookmarkStart w:id="12879" w:name="_ETM_Q40_503400"/>
      <w:bookmarkEnd w:id="12879"/>
      <w:r>
        <w:rPr>
          <w:rtl/>
        </w:rPr>
        <w:t>ע</w:t>
      </w:r>
      <w:r>
        <w:rPr>
          <w:rFonts w:hint="cs"/>
          <w:rtl/>
        </w:rPr>
        <w:t>ל יד</w:t>
      </w:r>
      <w:r>
        <w:rPr>
          <w:rtl/>
        </w:rPr>
        <w:t xml:space="preserve">י </w:t>
      </w:r>
      <w:bookmarkStart w:id="12880" w:name="_ETM_Q40_503730"/>
      <w:bookmarkEnd w:id="12880"/>
      <w:r>
        <w:rPr>
          <w:rtl/>
        </w:rPr>
        <w:t>האופוזיציה</w:t>
      </w:r>
      <w:r>
        <w:rPr>
          <w:rFonts w:hint="cs"/>
          <w:rtl/>
        </w:rPr>
        <w:t>, בבקשה.</w:t>
      </w:r>
    </w:p>
    <w:p w:rsidR="00F7288F" w:rsidRDefault="00F7288F" w:rsidP="00436931">
      <w:pPr>
        <w:rPr>
          <w:rtl/>
        </w:rPr>
      </w:pPr>
      <w:bookmarkStart w:id="12881" w:name="_ETM_Q40_506829"/>
      <w:bookmarkEnd w:id="12881"/>
    </w:p>
    <w:p w:rsidR="00F7288F" w:rsidRDefault="00F7288F" w:rsidP="00436931">
      <w:pPr>
        <w:pStyle w:val="af2"/>
        <w:rPr>
          <w:rtl/>
        </w:rPr>
      </w:pPr>
      <w:r>
        <w:rPr>
          <w:rFonts w:hint="cs"/>
          <w:rtl/>
        </w:rPr>
        <w:t>הצבעה שמית</w:t>
      </w:r>
    </w:p>
    <w:p w:rsidR="00F7288F" w:rsidRDefault="00F7288F" w:rsidP="00436931">
      <w:pPr>
        <w:rPr>
          <w:rtl/>
        </w:rPr>
      </w:pPr>
      <w:bookmarkStart w:id="12882" w:name="_ETM_Q40_506000"/>
      <w:bookmarkEnd w:id="12882"/>
    </w:p>
    <w:p w:rsidR="00F7288F" w:rsidRDefault="00F7288F" w:rsidP="00436931">
      <w:pPr>
        <w:pStyle w:val="af6"/>
        <w:keepNext/>
        <w:rPr>
          <w:rtl/>
        </w:rPr>
      </w:pPr>
      <w:bookmarkStart w:id="12883" w:name="ET_interruption_6118_47"/>
      <w:r w:rsidRPr="00B30CC7">
        <w:rPr>
          <w:rStyle w:val="TagStyle"/>
          <w:rtl/>
        </w:rPr>
        <w:t xml:space="preserve"> &lt;&lt; קריאה &gt;&gt; </w:t>
      </w:r>
      <w:r>
        <w:rPr>
          <w:rtl/>
        </w:rPr>
        <w:t>סגנית מזכיר הכנסת אלינור ימין:</w:t>
      </w:r>
      <w:r w:rsidRPr="00B30CC7">
        <w:rPr>
          <w:rStyle w:val="TagStyle"/>
          <w:rtl/>
        </w:rPr>
        <w:t xml:space="preserve"> &lt;&lt; קריאה &gt;&gt;</w:t>
      </w:r>
      <w:r>
        <w:rPr>
          <w:rtl/>
        </w:rPr>
        <w:t xml:space="preserve">  </w:t>
      </w:r>
      <w:bookmarkEnd w:id="12883"/>
    </w:p>
    <w:p w:rsidR="00F7288F" w:rsidRDefault="00F7288F" w:rsidP="00436931">
      <w:pPr>
        <w:ind w:firstLine="0"/>
        <w:rPr>
          <w:rtl/>
          <w:lang w:eastAsia="he-IL"/>
        </w:rPr>
      </w:pPr>
      <w:r>
        <w:rPr>
          <w:rFonts w:hint="cs"/>
          <w:rtl/>
          <w:lang w:eastAsia="he-IL"/>
        </w:rPr>
        <w:t>(קוראת בשמות חברי הכנסת)</w:t>
      </w:r>
    </w:p>
    <w:p w:rsidR="00F7288F" w:rsidRPr="00B30CC7" w:rsidRDefault="00F7288F" w:rsidP="00436931">
      <w:pPr>
        <w:rPr>
          <w:rtl/>
          <w:lang w:eastAsia="he-IL"/>
        </w:rPr>
      </w:pPr>
    </w:p>
    <w:p w:rsidR="00F7288F" w:rsidRDefault="00F7288F" w:rsidP="00436931">
      <w:pPr>
        <w:rPr>
          <w:rtl/>
        </w:rPr>
      </w:pPr>
      <w:r>
        <w:rPr>
          <w:rtl/>
        </w:rPr>
        <w:t>משה אבוטבול</w:t>
      </w:r>
      <w:r>
        <w:rPr>
          <w:rtl/>
        </w:rPr>
        <w:tab/>
      </w:r>
      <w:r>
        <w:rPr>
          <w:rtl/>
        </w:rPr>
        <w:tab/>
        <w:t xml:space="preserve">–   </w:t>
      </w:r>
      <w:r>
        <w:rPr>
          <w:rFonts w:hint="cs"/>
          <w:rtl/>
        </w:rPr>
        <w:t>בעד</w:t>
      </w:r>
    </w:p>
    <w:p w:rsidR="00F7288F" w:rsidRDefault="00F7288F" w:rsidP="00436931">
      <w:pPr>
        <w:pStyle w:val="KeepWithNext"/>
        <w:rPr>
          <w:rtl/>
        </w:rPr>
      </w:pPr>
      <w:r>
        <w:rPr>
          <w:rtl/>
        </w:rPr>
        <w:t>סמי אבו שחאדה</w:t>
      </w:r>
      <w:r>
        <w:rPr>
          <w:rtl/>
        </w:rPr>
        <w:tab/>
      </w:r>
      <w:r>
        <w:rPr>
          <w:rtl/>
        </w:rPr>
        <w:tab/>
        <w:t xml:space="preserve">–   </w:t>
      </w:r>
      <w:r>
        <w:rPr>
          <w:rFonts w:hint="cs"/>
          <w:rtl/>
        </w:rPr>
        <w:t>בעד</w:t>
      </w:r>
    </w:p>
    <w:p w:rsidR="00F7288F" w:rsidRDefault="00F7288F" w:rsidP="00436931">
      <w:pPr>
        <w:rPr>
          <w:rtl/>
        </w:rPr>
      </w:pPr>
      <w:r>
        <w:rPr>
          <w:rtl/>
        </w:rPr>
        <w:t>אלי אבידר</w:t>
      </w:r>
      <w:r>
        <w:rPr>
          <w:rtl/>
        </w:rPr>
        <w:tab/>
      </w:r>
      <w:r>
        <w:rPr>
          <w:rtl/>
        </w:rPr>
        <w:tab/>
        <w:t xml:space="preserve">–   </w:t>
      </w:r>
      <w:r>
        <w:rPr>
          <w:rFonts w:hint="cs"/>
          <w:rtl/>
        </w:rPr>
        <w:t>אינו נוכח</w:t>
      </w:r>
    </w:p>
    <w:p w:rsidR="00F7288F" w:rsidRDefault="00F7288F" w:rsidP="00436931">
      <w:pPr>
        <w:rPr>
          <w:rtl/>
        </w:rPr>
      </w:pPr>
      <w:r>
        <w:rPr>
          <w:rtl/>
        </w:rPr>
        <w:t>יולי יואל אדלשטיין</w:t>
      </w:r>
      <w:r>
        <w:rPr>
          <w:rtl/>
        </w:rPr>
        <w:tab/>
        <w:t xml:space="preserve">–   </w:t>
      </w:r>
      <w:r>
        <w:rPr>
          <w:rFonts w:hint="cs"/>
          <w:rtl/>
        </w:rPr>
        <w:t>אינו נוכח</w:t>
      </w:r>
    </w:p>
    <w:p w:rsidR="00F7288F" w:rsidRDefault="00F7288F" w:rsidP="00436931">
      <w:pPr>
        <w:rPr>
          <w:rtl/>
        </w:rPr>
      </w:pPr>
      <w:r>
        <w:rPr>
          <w:rtl/>
        </w:rPr>
        <w:t>אמיר אוחנה</w:t>
      </w:r>
      <w:r>
        <w:rPr>
          <w:rtl/>
        </w:rPr>
        <w:tab/>
      </w:r>
      <w:r>
        <w:rPr>
          <w:rtl/>
        </w:rPr>
        <w:tab/>
        <w:t xml:space="preserve">–   </w:t>
      </w:r>
      <w:r>
        <w:rPr>
          <w:rFonts w:hint="cs"/>
          <w:rtl/>
        </w:rPr>
        <w:t>אינו נוכח</w:t>
      </w:r>
    </w:p>
    <w:p w:rsidR="00F7288F" w:rsidRDefault="00F7288F" w:rsidP="00436931">
      <w:pPr>
        <w:rPr>
          <w:rtl/>
        </w:rPr>
      </w:pPr>
      <w:r>
        <w:rPr>
          <w:rtl/>
        </w:rPr>
        <w:t>ניר אורבך</w:t>
      </w:r>
      <w:r>
        <w:rPr>
          <w:rtl/>
        </w:rPr>
        <w:tab/>
      </w:r>
      <w:r>
        <w:rPr>
          <w:rtl/>
        </w:rPr>
        <w:tab/>
        <w:t xml:space="preserve">–   </w:t>
      </w:r>
      <w:r>
        <w:rPr>
          <w:rFonts w:hint="cs"/>
          <w:rtl/>
        </w:rPr>
        <w:t>אינו נוכח</w:t>
      </w:r>
    </w:p>
    <w:p w:rsidR="00F7288F" w:rsidRDefault="00F7288F" w:rsidP="00436931">
      <w:pPr>
        <w:rPr>
          <w:rtl/>
        </w:rPr>
      </w:pPr>
      <w:r>
        <w:rPr>
          <w:rtl/>
        </w:rPr>
        <w:t>ינון אזולאי</w:t>
      </w:r>
      <w:r>
        <w:rPr>
          <w:rtl/>
        </w:rPr>
        <w:tab/>
      </w:r>
      <w:r>
        <w:rPr>
          <w:rtl/>
        </w:rPr>
        <w:tab/>
        <w:t xml:space="preserve">–   </w:t>
      </w:r>
      <w:r>
        <w:rPr>
          <w:rFonts w:hint="cs"/>
          <w:rtl/>
        </w:rPr>
        <w:t>בעד</w:t>
      </w:r>
      <w:r>
        <w:rPr>
          <w:rtl/>
        </w:rPr>
        <w:t xml:space="preserve"> </w:t>
      </w:r>
    </w:p>
    <w:p w:rsidR="00F7288F" w:rsidRDefault="00F7288F" w:rsidP="00436931">
      <w:pPr>
        <w:rPr>
          <w:rtl/>
        </w:rPr>
      </w:pPr>
      <w:r>
        <w:rPr>
          <w:rtl/>
        </w:rPr>
        <w:t>ישראל אייכלר</w:t>
      </w:r>
      <w:r>
        <w:rPr>
          <w:rtl/>
        </w:rPr>
        <w:tab/>
      </w:r>
      <w:r>
        <w:rPr>
          <w:rtl/>
        </w:rPr>
        <w:tab/>
        <w:t xml:space="preserve">–   </w:t>
      </w:r>
      <w:r>
        <w:rPr>
          <w:rFonts w:hint="cs"/>
          <w:rtl/>
        </w:rPr>
        <w:t>אינו נוכח</w:t>
      </w:r>
    </w:p>
    <w:p w:rsidR="00F7288F" w:rsidRDefault="00F7288F" w:rsidP="00436931">
      <w:pPr>
        <w:rPr>
          <w:rtl/>
        </w:rPr>
      </w:pPr>
      <w:r>
        <w:rPr>
          <w:rtl/>
        </w:rPr>
        <w:t>דוד אמסלם</w:t>
      </w:r>
      <w:r>
        <w:rPr>
          <w:rtl/>
        </w:rPr>
        <w:tab/>
      </w:r>
      <w:r>
        <w:rPr>
          <w:rtl/>
        </w:rPr>
        <w:tab/>
        <w:t xml:space="preserve">–   </w:t>
      </w:r>
      <w:r>
        <w:rPr>
          <w:rFonts w:hint="cs"/>
          <w:rtl/>
        </w:rPr>
        <w:t>אינו משתתף בהצבעה</w:t>
      </w:r>
    </w:p>
    <w:p w:rsidR="00F7288F" w:rsidRDefault="00F7288F" w:rsidP="00436931">
      <w:pPr>
        <w:rPr>
          <w:rtl/>
        </w:rPr>
      </w:pPr>
      <w:r>
        <w:rPr>
          <w:rtl/>
        </w:rPr>
        <w:t>אופיר אקוניס</w:t>
      </w:r>
      <w:r>
        <w:rPr>
          <w:rtl/>
        </w:rPr>
        <w:tab/>
      </w:r>
      <w:r>
        <w:rPr>
          <w:rtl/>
        </w:rPr>
        <w:tab/>
        <w:t xml:space="preserve">–   </w:t>
      </w:r>
      <w:r>
        <w:rPr>
          <w:rFonts w:hint="cs"/>
          <w:rtl/>
        </w:rPr>
        <w:t>אינו נוכח</w:t>
      </w:r>
    </w:p>
    <w:p w:rsidR="00F7288F" w:rsidRDefault="00F7288F" w:rsidP="00436931">
      <w:pPr>
        <w:rPr>
          <w:rtl/>
        </w:rPr>
      </w:pPr>
      <w:r>
        <w:rPr>
          <w:rtl/>
        </w:rPr>
        <w:t>משה ארבל</w:t>
      </w:r>
      <w:r>
        <w:rPr>
          <w:rtl/>
        </w:rPr>
        <w:tab/>
      </w:r>
      <w:r>
        <w:rPr>
          <w:rtl/>
        </w:rPr>
        <w:tab/>
        <w:t xml:space="preserve">–   </w:t>
      </w:r>
      <w:r>
        <w:rPr>
          <w:rFonts w:hint="cs"/>
          <w:rtl/>
        </w:rPr>
        <w:t>אינו נוכח</w:t>
      </w:r>
    </w:p>
    <w:p w:rsidR="00F7288F" w:rsidRDefault="00F7288F" w:rsidP="00436931">
      <w:pPr>
        <w:rPr>
          <w:rtl/>
        </w:rPr>
      </w:pPr>
      <w:r>
        <w:rPr>
          <w:rtl/>
        </w:rPr>
        <w:t>יעקב אשר</w:t>
      </w:r>
      <w:r>
        <w:rPr>
          <w:rtl/>
        </w:rPr>
        <w:tab/>
      </w:r>
      <w:r>
        <w:rPr>
          <w:rtl/>
        </w:rPr>
        <w:tab/>
        <w:t xml:space="preserve">–   </w:t>
      </w:r>
      <w:r>
        <w:rPr>
          <w:rFonts w:hint="cs"/>
          <w:rtl/>
        </w:rPr>
        <w:t>אינו נוכח</w:t>
      </w:r>
    </w:p>
    <w:p w:rsidR="00F7288F" w:rsidRDefault="00F7288F" w:rsidP="00436931">
      <w:pPr>
        <w:rPr>
          <w:rtl/>
        </w:rPr>
      </w:pPr>
      <w:r>
        <w:rPr>
          <w:rtl/>
        </w:rPr>
        <w:t>זאב בנימין בגין</w:t>
      </w:r>
      <w:r>
        <w:rPr>
          <w:rtl/>
        </w:rPr>
        <w:tab/>
      </w:r>
      <w:r>
        <w:rPr>
          <w:rtl/>
        </w:rPr>
        <w:tab/>
        <w:t xml:space="preserve">–   </w:t>
      </w:r>
      <w:r>
        <w:rPr>
          <w:rFonts w:hint="cs"/>
          <w:rtl/>
        </w:rPr>
        <w:t>בעד</w:t>
      </w:r>
    </w:p>
    <w:p w:rsidR="00F7288F" w:rsidRDefault="00F7288F" w:rsidP="00436931">
      <w:pPr>
        <w:rPr>
          <w:rtl/>
        </w:rPr>
      </w:pPr>
      <w:r>
        <w:rPr>
          <w:rtl/>
        </w:rPr>
        <w:t>אוריאל בוסו</w:t>
      </w:r>
      <w:r>
        <w:rPr>
          <w:rtl/>
        </w:rPr>
        <w:tab/>
      </w:r>
      <w:r>
        <w:rPr>
          <w:rtl/>
        </w:rPr>
        <w:tab/>
        <w:t xml:space="preserve">–   </w:t>
      </w:r>
      <w:r>
        <w:rPr>
          <w:rFonts w:hint="cs"/>
          <w:rtl/>
        </w:rPr>
        <w:t>בעד</w:t>
      </w:r>
    </w:p>
    <w:p w:rsidR="00F7288F" w:rsidRDefault="00F7288F" w:rsidP="00436931">
      <w:pPr>
        <w:rPr>
          <w:rtl/>
        </w:rPr>
      </w:pPr>
      <w:r>
        <w:rPr>
          <w:rtl/>
        </w:rPr>
        <w:t>ענבר בזק</w:t>
      </w:r>
      <w:r>
        <w:rPr>
          <w:rtl/>
        </w:rPr>
        <w:tab/>
      </w:r>
      <w:r>
        <w:rPr>
          <w:rtl/>
        </w:rPr>
        <w:tab/>
        <w:t xml:space="preserve">–   </w:t>
      </w:r>
      <w:r>
        <w:rPr>
          <w:rFonts w:hint="cs"/>
          <w:rtl/>
        </w:rPr>
        <w:t>בעד</w:t>
      </w:r>
    </w:p>
    <w:p w:rsidR="00F7288F" w:rsidRDefault="00F7288F" w:rsidP="00436931">
      <w:pPr>
        <w:rPr>
          <w:rtl/>
        </w:rPr>
      </w:pPr>
      <w:r>
        <w:rPr>
          <w:rtl/>
        </w:rPr>
        <w:t>חיים ביטון</w:t>
      </w:r>
      <w:r>
        <w:rPr>
          <w:rtl/>
        </w:rPr>
        <w:tab/>
      </w:r>
      <w:r>
        <w:rPr>
          <w:rtl/>
        </w:rPr>
        <w:tab/>
        <w:t xml:space="preserve">–   </w:t>
      </w:r>
      <w:r>
        <w:rPr>
          <w:rFonts w:hint="cs"/>
          <w:rtl/>
        </w:rPr>
        <w:t>אינו נוכח</w:t>
      </w:r>
    </w:p>
    <w:p w:rsidR="00F7288F" w:rsidRDefault="00F7288F" w:rsidP="00436931">
      <w:pPr>
        <w:rPr>
          <w:rtl/>
        </w:rPr>
      </w:pPr>
      <w:r>
        <w:rPr>
          <w:rtl/>
        </w:rPr>
        <w:t>מיכאל מרדכי ביטון</w:t>
      </w:r>
      <w:r>
        <w:rPr>
          <w:rtl/>
        </w:rPr>
        <w:tab/>
        <w:t xml:space="preserve">–   </w:t>
      </w:r>
      <w:r>
        <w:rPr>
          <w:rFonts w:hint="cs"/>
          <w:rtl/>
        </w:rPr>
        <w:t>אינו נוכח</w:t>
      </w:r>
    </w:p>
    <w:p w:rsidR="00F7288F" w:rsidRDefault="00F7288F" w:rsidP="00436931">
      <w:pPr>
        <w:rPr>
          <w:rtl/>
        </w:rPr>
      </w:pPr>
      <w:r>
        <w:rPr>
          <w:rtl/>
        </w:rPr>
        <w:t>דוד ביטן</w:t>
      </w:r>
      <w:r>
        <w:rPr>
          <w:rtl/>
        </w:rPr>
        <w:tab/>
      </w:r>
      <w:r>
        <w:rPr>
          <w:rtl/>
        </w:rPr>
        <w:tab/>
      </w:r>
      <w:r>
        <w:rPr>
          <w:rtl/>
        </w:rPr>
        <w:tab/>
        <w:t xml:space="preserve">–   </w:t>
      </w:r>
      <w:r>
        <w:rPr>
          <w:rFonts w:hint="cs"/>
          <w:rtl/>
        </w:rPr>
        <w:t>אינו נוכח</w:t>
      </w:r>
    </w:p>
    <w:p w:rsidR="00F7288F" w:rsidRDefault="00F7288F" w:rsidP="00436931">
      <w:pPr>
        <w:rPr>
          <w:rtl/>
        </w:rPr>
      </w:pPr>
      <w:r>
        <w:rPr>
          <w:rtl/>
        </w:rPr>
        <w:t>ולדימיר בליאק</w:t>
      </w:r>
      <w:r>
        <w:rPr>
          <w:rtl/>
        </w:rPr>
        <w:tab/>
      </w:r>
      <w:r>
        <w:rPr>
          <w:rtl/>
        </w:rPr>
        <w:tab/>
        <w:t xml:space="preserve">–   </w:t>
      </w:r>
      <w:r>
        <w:rPr>
          <w:rFonts w:hint="cs"/>
          <w:rtl/>
        </w:rPr>
        <w:t>אינו נוכח</w:t>
      </w:r>
    </w:p>
    <w:p w:rsidR="00F7288F" w:rsidRDefault="00F7288F" w:rsidP="00436931">
      <w:pPr>
        <w:rPr>
          <w:rtl/>
        </w:rPr>
      </w:pPr>
      <w:r>
        <w:rPr>
          <w:rtl/>
        </w:rPr>
        <w:t>מירב בן ארי</w:t>
      </w:r>
      <w:r>
        <w:rPr>
          <w:rtl/>
        </w:rPr>
        <w:tab/>
      </w:r>
      <w:r>
        <w:rPr>
          <w:rtl/>
        </w:rPr>
        <w:tab/>
        <w:t xml:space="preserve">–   </w:t>
      </w:r>
      <w:r>
        <w:rPr>
          <w:rFonts w:hint="cs"/>
          <w:rtl/>
        </w:rPr>
        <w:t>אינה נוכחת</w:t>
      </w:r>
    </w:p>
    <w:p w:rsidR="00F7288F" w:rsidRDefault="00F7288F" w:rsidP="00436931">
      <w:pPr>
        <w:rPr>
          <w:rtl/>
        </w:rPr>
      </w:pPr>
      <w:r>
        <w:rPr>
          <w:rtl/>
        </w:rPr>
        <w:t>רם בן ברק</w:t>
      </w:r>
      <w:r>
        <w:rPr>
          <w:rtl/>
        </w:rPr>
        <w:tab/>
      </w:r>
      <w:r>
        <w:rPr>
          <w:rtl/>
        </w:rPr>
        <w:tab/>
        <w:t xml:space="preserve">–   </w:t>
      </w:r>
      <w:r>
        <w:rPr>
          <w:rFonts w:hint="cs"/>
          <w:rtl/>
        </w:rPr>
        <w:t>אינו נוכח</w:t>
      </w:r>
    </w:p>
    <w:p w:rsidR="00F7288F" w:rsidRDefault="00F7288F" w:rsidP="00436931">
      <w:pPr>
        <w:rPr>
          <w:rtl/>
        </w:rPr>
      </w:pPr>
      <w:r>
        <w:rPr>
          <w:rtl/>
        </w:rPr>
        <w:t>איתמר בן גביר</w:t>
      </w:r>
      <w:r>
        <w:rPr>
          <w:rtl/>
        </w:rPr>
        <w:tab/>
      </w:r>
      <w:r>
        <w:rPr>
          <w:rtl/>
        </w:rPr>
        <w:tab/>
        <w:t xml:space="preserve">–   </w:t>
      </w:r>
      <w:r>
        <w:rPr>
          <w:rFonts w:hint="cs"/>
          <w:rtl/>
        </w:rPr>
        <w:t xml:space="preserve">אינו </w:t>
      </w:r>
      <w:bookmarkStart w:id="12884" w:name="_ETM_Q40_587000"/>
      <w:bookmarkEnd w:id="12884"/>
      <w:r>
        <w:rPr>
          <w:rFonts w:hint="cs"/>
          <w:rtl/>
        </w:rPr>
        <w:t>נוכח</w:t>
      </w:r>
    </w:p>
    <w:p w:rsidR="00F7288F" w:rsidRDefault="00F7288F" w:rsidP="00436931">
      <w:pPr>
        <w:rPr>
          <w:rtl/>
        </w:rPr>
      </w:pPr>
      <w:r>
        <w:rPr>
          <w:rtl/>
        </w:rPr>
        <w:t>יואב בן צור</w:t>
      </w:r>
      <w:r>
        <w:rPr>
          <w:rtl/>
        </w:rPr>
        <w:tab/>
      </w:r>
      <w:r>
        <w:rPr>
          <w:rtl/>
        </w:rPr>
        <w:tab/>
        <w:t xml:space="preserve">–   </w:t>
      </w:r>
      <w:r>
        <w:rPr>
          <w:rFonts w:hint="cs"/>
          <w:rtl/>
        </w:rPr>
        <w:t>אינו משתתף בהצבעה</w:t>
      </w:r>
    </w:p>
    <w:p w:rsidR="00F7288F" w:rsidRDefault="00F7288F" w:rsidP="00436931">
      <w:pPr>
        <w:rPr>
          <w:rtl/>
        </w:rPr>
      </w:pPr>
      <w:r>
        <w:rPr>
          <w:rtl/>
        </w:rPr>
        <w:t>נפתלי בנט</w:t>
      </w:r>
      <w:r>
        <w:rPr>
          <w:rtl/>
        </w:rPr>
        <w:tab/>
      </w:r>
      <w:r>
        <w:rPr>
          <w:rtl/>
        </w:rPr>
        <w:tab/>
        <w:t xml:space="preserve">–   </w:t>
      </w:r>
      <w:r>
        <w:rPr>
          <w:rFonts w:hint="cs"/>
          <w:rtl/>
        </w:rPr>
        <w:t>אינו נוכח</w:t>
      </w:r>
    </w:p>
    <w:p w:rsidR="00F7288F" w:rsidRDefault="00F7288F" w:rsidP="00436931">
      <w:pPr>
        <w:rPr>
          <w:rtl/>
        </w:rPr>
      </w:pPr>
      <w:r>
        <w:rPr>
          <w:rtl/>
        </w:rPr>
        <w:t>אלינה ברדץ' יאלוב</w:t>
      </w:r>
      <w:r>
        <w:rPr>
          <w:rtl/>
        </w:rPr>
        <w:tab/>
        <w:t xml:space="preserve">–   </w:t>
      </w:r>
      <w:r>
        <w:rPr>
          <w:rFonts w:hint="cs"/>
          <w:rtl/>
        </w:rPr>
        <w:t>אינה נוכחת</w:t>
      </w:r>
    </w:p>
    <w:p w:rsidR="00F7288F" w:rsidRDefault="00F7288F" w:rsidP="00436931">
      <w:pPr>
        <w:rPr>
          <w:rtl/>
        </w:rPr>
      </w:pPr>
      <w:r>
        <w:rPr>
          <w:rtl/>
        </w:rPr>
        <w:t>קרן ברק</w:t>
      </w:r>
      <w:r>
        <w:rPr>
          <w:rtl/>
        </w:rPr>
        <w:tab/>
      </w:r>
      <w:r>
        <w:rPr>
          <w:rtl/>
        </w:rPr>
        <w:tab/>
      </w:r>
      <w:r>
        <w:rPr>
          <w:rtl/>
        </w:rPr>
        <w:tab/>
        <w:t xml:space="preserve">–   </w:t>
      </w:r>
      <w:r>
        <w:rPr>
          <w:rFonts w:hint="cs"/>
          <w:rtl/>
        </w:rPr>
        <w:t>אינה נוכחת</w:t>
      </w:r>
    </w:p>
    <w:p w:rsidR="00F7288F" w:rsidRDefault="00F7288F" w:rsidP="00436931">
      <w:pPr>
        <w:rPr>
          <w:rtl/>
        </w:rPr>
      </w:pPr>
      <w:r>
        <w:rPr>
          <w:rtl/>
        </w:rPr>
        <w:t>ניר ברקת</w:t>
      </w:r>
      <w:r>
        <w:rPr>
          <w:rtl/>
        </w:rPr>
        <w:tab/>
      </w:r>
      <w:r>
        <w:rPr>
          <w:rtl/>
        </w:rPr>
        <w:tab/>
        <w:t xml:space="preserve">–   </w:t>
      </w:r>
      <w:r>
        <w:rPr>
          <w:rFonts w:hint="cs"/>
          <w:rtl/>
        </w:rPr>
        <w:t>אינו נוכח</w:t>
      </w:r>
    </w:p>
    <w:p w:rsidR="00F7288F" w:rsidRDefault="00F7288F" w:rsidP="00436931">
      <w:pPr>
        <w:rPr>
          <w:rtl/>
        </w:rPr>
      </w:pPr>
      <w:r>
        <w:rPr>
          <w:rtl/>
        </w:rPr>
        <w:t>יאיר גולן</w:t>
      </w:r>
      <w:r>
        <w:rPr>
          <w:rtl/>
        </w:rPr>
        <w:tab/>
      </w:r>
      <w:r>
        <w:rPr>
          <w:rtl/>
        </w:rPr>
        <w:tab/>
      </w:r>
      <w:r>
        <w:rPr>
          <w:rtl/>
        </w:rPr>
        <w:tab/>
        <w:t xml:space="preserve">–   </w:t>
      </w:r>
      <w:r>
        <w:rPr>
          <w:rFonts w:hint="cs"/>
          <w:rtl/>
        </w:rPr>
        <w:t>בעד</w:t>
      </w:r>
    </w:p>
    <w:p w:rsidR="00F7288F" w:rsidRDefault="00F7288F" w:rsidP="00436931">
      <w:pPr>
        <w:rPr>
          <w:rtl/>
        </w:rPr>
      </w:pPr>
      <w:r>
        <w:rPr>
          <w:rtl/>
        </w:rPr>
        <w:t>מאי גולן</w:t>
      </w:r>
      <w:r>
        <w:rPr>
          <w:rtl/>
        </w:rPr>
        <w:tab/>
      </w:r>
      <w:r>
        <w:rPr>
          <w:rtl/>
        </w:rPr>
        <w:tab/>
      </w:r>
      <w:r>
        <w:rPr>
          <w:rtl/>
        </w:rPr>
        <w:tab/>
        <w:t xml:space="preserve">–   </w:t>
      </w:r>
      <w:r>
        <w:rPr>
          <w:rFonts w:hint="cs"/>
          <w:rtl/>
        </w:rPr>
        <w:t>אינה נוכחת</w:t>
      </w:r>
    </w:p>
    <w:p w:rsidR="00F7288F" w:rsidRDefault="00F7288F" w:rsidP="00436931">
      <w:pPr>
        <w:rPr>
          <w:rtl/>
        </w:rPr>
      </w:pPr>
      <w:r>
        <w:rPr>
          <w:rtl/>
        </w:rPr>
        <w:t>איתן גינזבורג</w:t>
      </w:r>
      <w:r>
        <w:rPr>
          <w:rtl/>
        </w:rPr>
        <w:tab/>
      </w:r>
      <w:r>
        <w:rPr>
          <w:rtl/>
        </w:rPr>
        <w:tab/>
        <w:t xml:space="preserve">–   </w:t>
      </w:r>
      <w:r>
        <w:rPr>
          <w:rFonts w:hint="cs"/>
          <w:rtl/>
        </w:rPr>
        <w:t>אינו משתתף בהצבעה</w:t>
      </w:r>
    </w:p>
    <w:p w:rsidR="00F7288F" w:rsidRDefault="00F7288F" w:rsidP="00436931">
      <w:pPr>
        <w:rPr>
          <w:rtl/>
        </w:rPr>
      </w:pPr>
      <w:r>
        <w:rPr>
          <w:rtl/>
        </w:rPr>
        <w:t>יואב גלנט</w:t>
      </w:r>
      <w:r>
        <w:rPr>
          <w:rtl/>
        </w:rPr>
        <w:tab/>
      </w:r>
      <w:r>
        <w:rPr>
          <w:rtl/>
        </w:rPr>
        <w:tab/>
        <w:t xml:space="preserve">–   </w:t>
      </w:r>
      <w:r>
        <w:rPr>
          <w:rFonts w:hint="cs"/>
          <w:rtl/>
        </w:rPr>
        <w:t>אינו נוכח</w:t>
      </w:r>
    </w:p>
    <w:p w:rsidR="00F7288F" w:rsidRDefault="00F7288F" w:rsidP="00436931">
      <w:pPr>
        <w:rPr>
          <w:rtl/>
        </w:rPr>
      </w:pPr>
      <w:r>
        <w:rPr>
          <w:rtl/>
        </w:rPr>
        <w:t>גילה גמליאל</w:t>
      </w:r>
      <w:r>
        <w:rPr>
          <w:rtl/>
        </w:rPr>
        <w:tab/>
      </w:r>
      <w:r>
        <w:rPr>
          <w:rtl/>
        </w:rPr>
        <w:tab/>
        <w:t xml:space="preserve">–   </w:t>
      </w:r>
      <w:r>
        <w:rPr>
          <w:rFonts w:hint="cs"/>
          <w:rtl/>
        </w:rPr>
        <w:t>אינה משתתפת בהצבעה</w:t>
      </w:r>
    </w:p>
    <w:p w:rsidR="00F7288F" w:rsidRDefault="00F7288F" w:rsidP="00436931">
      <w:pPr>
        <w:rPr>
          <w:rtl/>
        </w:rPr>
      </w:pPr>
      <w:r>
        <w:rPr>
          <w:rtl/>
        </w:rPr>
        <w:t>מאזן גנאים</w:t>
      </w:r>
      <w:r>
        <w:rPr>
          <w:rtl/>
        </w:rPr>
        <w:tab/>
      </w:r>
      <w:r>
        <w:rPr>
          <w:rtl/>
        </w:rPr>
        <w:tab/>
        <w:t xml:space="preserve">–   </w:t>
      </w:r>
      <w:r>
        <w:rPr>
          <w:rFonts w:hint="cs"/>
          <w:rtl/>
        </w:rPr>
        <w:t>אינו נוכח</w:t>
      </w:r>
    </w:p>
    <w:p w:rsidR="00F7288F" w:rsidRDefault="00F7288F" w:rsidP="00436931">
      <w:pPr>
        <w:rPr>
          <w:rtl/>
        </w:rPr>
      </w:pPr>
      <w:r>
        <w:rPr>
          <w:rtl/>
        </w:rPr>
        <w:t>בנימין גנץ</w:t>
      </w:r>
      <w:r>
        <w:rPr>
          <w:rtl/>
        </w:rPr>
        <w:tab/>
      </w:r>
      <w:r>
        <w:rPr>
          <w:rtl/>
        </w:rPr>
        <w:tab/>
        <w:t xml:space="preserve">–   </w:t>
      </w:r>
      <w:r>
        <w:rPr>
          <w:rFonts w:hint="cs"/>
          <w:rtl/>
        </w:rPr>
        <w:t>אינו נוכח</w:t>
      </w:r>
    </w:p>
    <w:p w:rsidR="00F7288F" w:rsidRDefault="00F7288F" w:rsidP="00436931">
      <w:pPr>
        <w:rPr>
          <w:rtl/>
        </w:rPr>
      </w:pPr>
      <w:r>
        <w:rPr>
          <w:rtl/>
        </w:rPr>
        <w:t>משה גפני</w:t>
      </w:r>
      <w:r>
        <w:rPr>
          <w:rtl/>
        </w:rPr>
        <w:tab/>
      </w:r>
      <w:r>
        <w:rPr>
          <w:rtl/>
        </w:rPr>
        <w:tab/>
        <w:t xml:space="preserve">–   </w:t>
      </w:r>
      <w:r>
        <w:rPr>
          <w:rFonts w:hint="cs"/>
          <w:rtl/>
        </w:rPr>
        <w:t>אינו משתתף בהצבעה</w:t>
      </w:r>
    </w:p>
    <w:p w:rsidR="00F7288F" w:rsidRDefault="00F7288F" w:rsidP="00436931">
      <w:pPr>
        <w:rPr>
          <w:rtl/>
        </w:rPr>
      </w:pPr>
      <w:r>
        <w:rPr>
          <w:rtl/>
        </w:rPr>
        <w:t>סימון דוידסון</w:t>
      </w:r>
      <w:r>
        <w:rPr>
          <w:rtl/>
        </w:rPr>
        <w:tab/>
      </w:r>
      <w:r>
        <w:rPr>
          <w:rtl/>
        </w:rPr>
        <w:tab/>
        <w:t xml:space="preserve">–   </w:t>
      </w:r>
      <w:r>
        <w:rPr>
          <w:rFonts w:hint="cs"/>
          <w:rtl/>
        </w:rPr>
        <w:t>בעד</w:t>
      </w:r>
    </w:p>
    <w:p w:rsidR="00F7288F" w:rsidRDefault="00F7288F" w:rsidP="00436931">
      <w:pPr>
        <w:rPr>
          <w:rtl/>
        </w:rPr>
      </w:pPr>
      <w:r>
        <w:rPr>
          <w:rtl/>
        </w:rPr>
        <w:t>אבי דיכטר</w:t>
      </w:r>
      <w:r>
        <w:rPr>
          <w:rtl/>
        </w:rPr>
        <w:tab/>
      </w:r>
      <w:r>
        <w:rPr>
          <w:rtl/>
        </w:rPr>
        <w:tab/>
        <w:t xml:space="preserve">–   </w:t>
      </w:r>
      <w:r>
        <w:rPr>
          <w:rFonts w:hint="cs"/>
          <w:rtl/>
        </w:rPr>
        <w:t>אינו נוכח</w:t>
      </w:r>
    </w:p>
    <w:p w:rsidR="00F7288F" w:rsidRDefault="00F7288F" w:rsidP="00436931">
      <w:pPr>
        <w:rPr>
          <w:rtl/>
        </w:rPr>
      </w:pPr>
      <w:r>
        <w:rPr>
          <w:rtl/>
        </w:rPr>
        <w:t>גלית דיסטל אטבריאן</w:t>
      </w:r>
      <w:r>
        <w:rPr>
          <w:rtl/>
        </w:rPr>
        <w:tab/>
        <w:t xml:space="preserve">–   </w:t>
      </w:r>
      <w:r>
        <w:rPr>
          <w:rFonts w:hint="cs"/>
          <w:rtl/>
        </w:rPr>
        <w:t>אינה נוכחת</w:t>
      </w:r>
    </w:p>
    <w:p w:rsidR="00F7288F" w:rsidRDefault="00F7288F" w:rsidP="00436931">
      <w:pPr>
        <w:rPr>
          <w:rtl/>
        </w:rPr>
      </w:pPr>
      <w:r>
        <w:rPr>
          <w:rtl/>
        </w:rPr>
        <w:t>צבי האוזר</w:t>
      </w:r>
      <w:r>
        <w:rPr>
          <w:rtl/>
        </w:rPr>
        <w:tab/>
      </w:r>
      <w:r>
        <w:rPr>
          <w:rtl/>
        </w:rPr>
        <w:tab/>
        <w:t xml:space="preserve">–   </w:t>
      </w:r>
      <w:r>
        <w:rPr>
          <w:rFonts w:hint="cs"/>
          <w:rtl/>
        </w:rPr>
        <w:t>בעד</w:t>
      </w:r>
    </w:p>
    <w:p w:rsidR="00F7288F" w:rsidRDefault="00F7288F" w:rsidP="00436931">
      <w:pPr>
        <w:rPr>
          <w:rtl/>
        </w:rPr>
      </w:pPr>
      <w:r>
        <w:rPr>
          <w:rtl/>
        </w:rPr>
        <w:t>צחי הנגבי</w:t>
      </w:r>
      <w:r>
        <w:rPr>
          <w:rtl/>
        </w:rPr>
        <w:tab/>
      </w:r>
      <w:r>
        <w:rPr>
          <w:rtl/>
        </w:rPr>
        <w:tab/>
        <w:t xml:space="preserve">–   </w:t>
      </w:r>
      <w:r>
        <w:rPr>
          <w:rFonts w:hint="cs"/>
          <w:rtl/>
        </w:rPr>
        <w:t>אינו נוכח</w:t>
      </w:r>
    </w:p>
    <w:p w:rsidR="00F7288F" w:rsidRDefault="00F7288F" w:rsidP="00436931">
      <w:pPr>
        <w:rPr>
          <w:rtl/>
        </w:rPr>
      </w:pPr>
      <w:r>
        <w:rPr>
          <w:rtl/>
        </w:rPr>
        <w:t>שרן מרים השכל</w:t>
      </w:r>
      <w:r>
        <w:rPr>
          <w:rtl/>
        </w:rPr>
        <w:tab/>
      </w:r>
      <w:r>
        <w:rPr>
          <w:rtl/>
        </w:rPr>
        <w:tab/>
        <w:t xml:space="preserve">–   </w:t>
      </w:r>
      <w:r>
        <w:rPr>
          <w:rFonts w:hint="cs"/>
          <w:rtl/>
        </w:rPr>
        <w:t>נגד</w:t>
      </w:r>
    </w:p>
    <w:p w:rsidR="00F7288F" w:rsidRDefault="00F7288F" w:rsidP="00436931">
      <w:pPr>
        <w:rPr>
          <w:rtl/>
        </w:rPr>
      </w:pPr>
      <w:r>
        <w:rPr>
          <w:rtl/>
        </w:rPr>
        <w:t>מיכל וולדיגר</w:t>
      </w:r>
      <w:r>
        <w:rPr>
          <w:rtl/>
        </w:rPr>
        <w:tab/>
      </w:r>
      <w:r>
        <w:rPr>
          <w:rtl/>
        </w:rPr>
        <w:tab/>
        <w:t xml:space="preserve">–   </w:t>
      </w:r>
      <w:r>
        <w:rPr>
          <w:rFonts w:hint="cs"/>
          <w:rtl/>
        </w:rPr>
        <w:t xml:space="preserve">אינה </w:t>
      </w:r>
      <w:bookmarkStart w:id="12885" w:name="_ETM_Q40_667000"/>
      <w:bookmarkEnd w:id="12885"/>
      <w:r>
        <w:rPr>
          <w:rFonts w:hint="cs"/>
          <w:rtl/>
        </w:rPr>
        <w:t>נוכחת</w:t>
      </w:r>
    </w:p>
    <w:p w:rsidR="00F7288F" w:rsidRDefault="00F7288F" w:rsidP="00436931">
      <w:pPr>
        <w:rPr>
          <w:rtl/>
        </w:rPr>
      </w:pPr>
      <w:r>
        <w:rPr>
          <w:rtl/>
        </w:rPr>
        <w:t>רות וסרמן לנדה</w:t>
      </w:r>
      <w:r>
        <w:rPr>
          <w:rtl/>
        </w:rPr>
        <w:tab/>
      </w:r>
      <w:r>
        <w:rPr>
          <w:rtl/>
        </w:rPr>
        <w:tab/>
        <w:t xml:space="preserve">–   </w:t>
      </w:r>
      <w:r>
        <w:rPr>
          <w:rFonts w:hint="cs"/>
          <w:rtl/>
        </w:rPr>
        <w:t>אינה נוכחת</w:t>
      </w:r>
    </w:p>
    <w:p w:rsidR="00F7288F" w:rsidRDefault="00F7288F" w:rsidP="00436931">
      <w:pPr>
        <w:rPr>
          <w:rtl/>
        </w:rPr>
      </w:pPr>
      <w:r>
        <w:rPr>
          <w:rtl/>
        </w:rPr>
        <w:t>מכלוף מיקי זוהר</w:t>
      </w:r>
      <w:r>
        <w:rPr>
          <w:rtl/>
        </w:rPr>
        <w:tab/>
      </w:r>
      <w:r>
        <w:rPr>
          <w:rtl/>
        </w:rPr>
        <w:tab/>
        <w:t xml:space="preserve">–   </w:t>
      </w:r>
      <w:r>
        <w:rPr>
          <w:rFonts w:hint="cs"/>
          <w:rtl/>
        </w:rPr>
        <w:t>אינו נוכח</w:t>
      </w:r>
    </w:p>
    <w:p w:rsidR="00F7288F" w:rsidRDefault="00F7288F" w:rsidP="00436931">
      <w:pPr>
        <w:rPr>
          <w:rtl/>
        </w:rPr>
      </w:pPr>
      <w:r>
        <w:rPr>
          <w:rtl/>
        </w:rPr>
        <w:t>אימאן ח'טיב יאסין</w:t>
      </w:r>
      <w:r>
        <w:rPr>
          <w:rtl/>
        </w:rPr>
        <w:tab/>
        <w:t xml:space="preserve">–   </w:t>
      </w:r>
      <w:r>
        <w:rPr>
          <w:rFonts w:hint="cs"/>
          <w:rtl/>
        </w:rPr>
        <w:t>בעד</w:t>
      </w:r>
    </w:p>
    <w:p w:rsidR="00F7288F" w:rsidRDefault="00F7288F" w:rsidP="00436931">
      <w:pPr>
        <w:rPr>
          <w:rtl/>
        </w:rPr>
      </w:pPr>
      <w:r>
        <w:rPr>
          <w:rtl/>
        </w:rPr>
        <w:t>ווליד טאהא</w:t>
      </w:r>
      <w:r>
        <w:rPr>
          <w:rtl/>
        </w:rPr>
        <w:tab/>
      </w:r>
      <w:r>
        <w:rPr>
          <w:rtl/>
        </w:rPr>
        <w:tab/>
        <w:t xml:space="preserve">–   </w:t>
      </w:r>
      <w:r>
        <w:rPr>
          <w:rFonts w:hint="cs"/>
          <w:rtl/>
        </w:rPr>
        <w:t>אינו נוכח</w:t>
      </w:r>
    </w:p>
    <w:p w:rsidR="00F7288F" w:rsidRDefault="00F7288F" w:rsidP="00436931">
      <w:pPr>
        <w:rPr>
          <w:rtl/>
        </w:rPr>
      </w:pPr>
      <w:r>
        <w:rPr>
          <w:rtl/>
        </w:rPr>
        <w:t>בועז טופורובסקי</w:t>
      </w:r>
      <w:r>
        <w:rPr>
          <w:rtl/>
        </w:rPr>
        <w:tab/>
      </w:r>
      <w:r>
        <w:rPr>
          <w:rtl/>
        </w:rPr>
        <w:tab/>
        <w:t xml:space="preserve">–   </w:t>
      </w:r>
      <w:r>
        <w:rPr>
          <w:rFonts w:hint="cs"/>
          <w:rtl/>
        </w:rPr>
        <w:t>בעד</w:t>
      </w:r>
    </w:p>
    <w:p w:rsidR="00F7288F" w:rsidRDefault="00F7288F" w:rsidP="00436931">
      <w:pPr>
        <w:rPr>
          <w:rtl/>
        </w:rPr>
      </w:pPr>
      <w:r>
        <w:rPr>
          <w:rtl/>
        </w:rPr>
        <w:t>משה טור פז</w:t>
      </w:r>
      <w:r>
        <w:rPr>
          <w:rtl/>
        </w:rPr>
        <w:tab/>
      </w:r>
      <w:r>
        <w:rPr>
          <w:rtl/>
        </w:rPr>
        <w:tab/>
        <w:t xml:space="preserve">–   </w:t>
      </w:r>
      <w:r>
        <w:rPr>
          <w:rFonts w:hint="cs"/>
          <w:rtl/>
        </w:rPr>
        <w:t>בעד</w:t>
      </w:r>
    </w:p>
    <w:p w:rsidR="00F7288F" w:rsidRDefault="00F7288F" w:rsidP="00436931">
      <w:pPr>
        <w:rPr>
          <w:rtl/>
        </w:rPr>
      </w:pPr>
      <w:r>
        <w:rPr>
          <w:rtl/>
        </w:rPr>
        <w:t>אחמד טיבי</w:t>
      </w:r>
      <w:r>
        <w:rPr>
          <w:rtl/>
        </w:rPr>
        <w:tab/>
      </w:r>
      <w:r>
        <w:rPr>
          <w:rtl/>
        </w:rPr>
        <w:tab/>
        <w:t xml:space="preserve">–   </w:t>
      </w:r>
      <w:r>
        <w:rPr>
          <w:rFonts w:hint="cs"/>
          <w:rtl/>
        </w:rPr>
        <w:t>בעד</w:t>
      </w:r>
    </w:p>
    <w:p w:rsidR="00F7288F" w:rsidRDefault="00F7288F" w:rsidP="00436931">
      <w:pPr>
        <w:rPr>
          <w:rtl/>
        </w:rPr>
      </w:pPr>
      <w:r>
        <w:rPr>
          <w:rtl/>
        </w:rPr>
        <w:t>יוסף טייב</w:t>
      </w:r>
      <w:r>
        <w:rPr>
          <w:rtl/>
        </w:rPr>
        <w:tab/>
      </w:r>
      <w:r>
        <w:rPr>
          <w:rtl/>
        </w:rPr>
        <w:tab/>
        <w:t xml:space="preserve">–   </w:t>
      </w:r>
      <w:r>
        <w:rPr>
          <w:rFonts w:hint="cs"/>
          <w:rtl/>
        </w:rPr>
        <w:t>אינו נוכח</w:t>
      </w:r>
    </w:p>
    <w:p w:rsidR="00F7288F" w:rsidRDefault="00F7288F" w:rsidP="00436931">
      <w:pPr>
        <w:rPr>
          <w:rtl/>
        </w:rPr>
      </w:pPr>
      <w:r>
        <w:rPr>
          <w:rtl/>
        </w:rPr>
        <w:t>אלון טל</w:t>
      </w:r>
      <w:r>
        <w:rPr>
          <w:rtl/>
        </w:rPr>
        <w:tab/>
      </w:r>
      <w:r>
        <w:rPr>
          <w:rtl/>
        </w:rPr>
        <w:tab/>
      </w:r>
      <w:r>
        <w:rPr>
          <w:rtl/>
        </w:rPr>
        <w:tab/>
        <w:t xml:space="preserve">–   </w:t>
      </w:r>
      <w:r>
        <w:rPr>
          <w:rFonts w:hint="cs"/>
          <w:rtl/>
        </w:rPr>
        <w:t>בעד</w:t>
      </w:r>
    </w:p>
    <w:p w:rsidR="00F7288F" w:rsidRDefault="00F7288F" w:rsidP="00436931">
      <w:pPr>
        <w:rPr>
          <w:rtl/>
        </w:rPr>
      </w:pPr>
      <w:r>
        <w:rPr>
          <w:rtl/>
        </w:rPr>
        <w:t>דסטה גדי יברקן</w:t>
      </w:r>
      <w:r>
        <w:rPr>
          <w:rtl/>
        </w:rPr>
        <w:tab/>
      </w:r>
      <w:r>
        <w:rPr>
          <w:rtl/>
        </w:rPr>
        <w:tab/>
        <w:t xml:space="preserve">–   </w:t>
      </w:r>
      <w:r>
        <w:rPr>
          <w:rFonts w:hint="cs"/>
          <w:rtl/>
        </w:rPr>
        <w:t>בעד</w:t>
      </w:r>
    </w:p>
    <w:p w:rsidR="00F7288F" w:rsidRDefault="00F7288F" w:rsidP="00436931">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F7288F" w:rsidRDefault="00F7288F" w:rsidP="00436931">
      <w:pPr>
        <w:rPr>
          <w:rtl/>
        </w:rPr>
      </w:pPr>
      <w:bookmarkStart w:id="12886" w:name="TOR_Q41"/>
      <w:bookmarkEnd w:id="12886"/>
      <w:r>
        <w:rPr>
          <w:rtl/>
        </w:rPr>
        <w:t>אלי כהן</w:t>
      </w:r>
      <w:r>
        <w:rPr>
          <w:rtl/>
        </w:rPr>
        <w:tab/>
      </w:r>
      <w:r>
        <w:rPr>
          <w:rtl/>
        </w:rPr>
        <w:tab/>
      </w:r>
      <w:r>
        <w:rPr>
          <w:rtl/>
        </w:rPr>
        <w:tab/>
        <w:t xml:space="preserve">–   </w:t>
      </w:r>
      <w:r>
        <w:rPr>
          <w:rFonts w:hint="cs"/>
          <w:rtl/>
        </w:rPr>
        <w:t>אינו נוכח</w:t>
      </w:r>
    </w:p>
    <w:p w:rsidR="00F7288F" w:rsidRDefault="00F7288F" w:rsidP="00436931">
      <w:pPr>
        <w:rPr>
          <w:rtl/>
        </w:rPr>
      </w:pPr>
      <w:r>
        <w:rPr>
          <w:rtl/>
        </w:rPr>
        <w:t>מאיר כהן</w:t>
      </w:r>
      <w:r>
        <w:rPr>
          <w:rtl/>
        </w:rPr>
        <w:tab/>
      </w:r>
      <w:r>
        <w:rPr>
          <w:rtl/>
        </w:rPr>
        <w:tab/>
        <w:t xml:space="preserve">–   </w:t>
      </w:r>
      <w:r>
        <w:rPr>
          <w:rFonts w:hint="cs"/>
          <w:rtl/>
        </w:rPr>
        <w:t>אינו נוכח</w:t>
      </w:r>
    </w:p>
    <w:p w:rsidR="00F7288F" w:rsidRDefault="00F7288F" w:rsidP="00436931">
      <w:pPr>
        <w:rPr>
          <w:rtl/>
        </w:rPr>
      </w:pPr>
      <w:r>
        <w:rPr>
          <w:rtl/>
        </w:rPr>
        <w:t>מתן כהנא</w:t>
      </w:r>
      <w:r>
        <w:rPr>
          <w:rtl/>
        </w:rPr>
        <w:tab/>
      </w:r>
      <w:r>
        <w:rPr>
          <w:rtl/>
        </w:rPr>
        <w:tab/>
        <w:t xml:space="preserve">–   </w:t>
      </w:r>
      <w:r>
        <w:rPr>
          <w:rFonts w:hint="cs"/>
          <w:rtl/>
        </w:rPr>
        <w:t>אינו נוכח</w:t>
      </w:r>
    </w:p>
    <w:p w:rsidR="00F7288F" w:rsidRDefault="00F7288F" w:rsidP="00436931">
      <w:pPr>
        <w:rPr>
          <w:rtl/>
        </w:rPr>
      </w:pPr>
      <w:r>
        <w:rPr>
          <w:rtl/>
        </w:rPr>
        <w:t>עו</w:t>
      </w:r>
      <w:bookmarkStart w:id="12887" w:name="_ETM_Q41_300520"/>
      <w:bookmarkStart w:id="12888" w:name="_ETM_Q41_300661"/>
      <w:r>
        <w:rPr>
          <w:rtl/>
        </w:rPr>
        <w:t>פ</w:t>
      </w:r>
      <w:bookmarkEnd w:id="12887"/>
      <w:bookmarkEnd w:id="12888"/>
      <w:r>
        <w:rPr>
          <w:rtl/>
        </w:rPr>
        <w:t>ר כסיף</w:t>
      </w:r>
      <w:r>
        <w:rPr>
          <w:rtl/>
        </w:rPr>
        <w:tab/>
      </w:r>
      <w:r>
        <w:rPr>
          <w:rtl/>
        </w:rPr>
        <w:tab/>
        <w:t xml:space="preserve">–   </w:t>
      </w:r>
      <w:r>
        <w:rPr>
          <w:rFonts w:hint="cs"/>
          <w:rtl/>
        </w:rPr>
        <w:t>בעד</w:t>
      </w:r>
    </w:p>
    <w:p w:rsidR="00F7288F" w:rsidRDefault="00F7288F" w:rsidP="00436931">
      <w:pPr>
        <w:rPr>
          <w:rtl/>
        </w:rPr>
      </w:pPr>
      <w:r>
        <w:rPr>
          <w:rtl/>
        </w:rPr>
        <w:t>אופיר כץ</w:t>
      </w:r>
      <w:r>
        <w:rPr>
          <w:rtl/>
        </w:rPr>
        <w:tab/>
      </w:r>
      <w:r>
        <w:rPr>
          <w:rtl/>
        </w:rPr>
        <w:tab/>
        <w:t xml:space="preserve">–   </w:t>
      </w:r>
      <w:r>
        <w:rPr>
          <w:rFonts w:hint="cs"/>
          <w:rtl/>
        </w:rPr>
        <w:t>אינו נוכח</w:t>
      </w:r>
    </w:p>
    <w:p w:rsidR="00F7288F" w:rsidRDefault="00F7288F" w:rsidP="00436931">
      <w:pPr>
        <w:rPr>
          <w:rtl/>
        </w:rPr>
      </w:pPr>
      <w:r>
        <w:rPr>
          <w:rtl/>
        </w:rPr>
        <w:t>חיים כץ</w:t>
      </w:r>
      <w:r>
        <w:rPr>
          <w:rtl/>
        </w:rPr>
        <w:tab/>
      </w:r>
      <w:r>
        <w:rPr>
          <w:rtl/>
        </w:rPr>
        <w:tab/>
      </w:r>
      <w:r>
        <w:rPr>
          <w:rtl/>
        </w:rPr>
        <w:tab/>
        <w:t xml:space="preserve">–   </w:t>
      </w:r>
      <w:r>
        <w:rPr>
          <w:rFonts w:hint="cs"/>
          <w:rtl/>
        </w:rPr>
        <w:t>אינו נוכח</w:t>
      </w:r>
    </w:p>
    <w:p w:rsidR="00F7288F" w:rsidRDefault="00F7288F" w:rsidP="00436931">
      <w:pPr>
        <w:rPr>
          <w:rtl/>
        </w:rPr>
      </w:pPr>
      <w:r>
        <w:rPr>
          <w:rtl/>
        </w:rPr>
        <w:t>ישראל כץ</w:t>
      </w:r>
      <w:r>
        <w:rPr>
          <w:rtl/>
        </w:rPr>
        <w:tab/>
      </w:r>
      <w:r>
        <w:rPr>
          <w:rtl/>
        </w:rPr>
        <w:tab/>
        <w:t xml:space="preserve">–   </w:t>
      </w:r>
      <w:r>
        <w:rPr>
          <w:rFonts w:hint="cs"/>
          <w:rtl/>
        </w:rPr>
        <w:t>אינו נוכח</w:t>
      </w:r>
    </w:p>
    <w:p w:rsidR="00F7288F" w:rsidRDefault="00F7288F" w:rsidP="00436931">
      <w:pPr>
        <w:rPr>
          <w:rtl/>
        </w:rPr>
      </w:pPr>
      <w:r>
        <w:rPr>
          <w:rtl/>
        </w:rPr>
        <w:t>רון כץ</w:t>
      </w:r>
      <w:r>
        <w:rPr>
          <w:rtl/>
        </w:rPr>
        <w:tab/>
      </w:r>
      <w:r>
        <w:rPr>
          <w:rtl/>
        </w:rPr>
        <w:tab/>
      </w:r>
      <w:r>
        <w:rPr>
          <w:rtl/>
        </w:rPr>
        <w:tab/>
        <w:t xml:space="preserve">–   </w:t>
      </w:r>
      <w:r>
        <w:rPr>
          <w:rFonts w:hint="cs"/>
          <w:rtl/>
        </w:rPr>
        <w:t>אינו נוכח</w:t>
      </w:r>
    </w:p>
    <w:p w:rsidR="00F7288F" w:rsidRDefault="00F7288F" w:rsidP="00436931">
      <w:pPr>
        <w:rPr>
          <w:rtl/>
        </w:rPr>
      </w:pPr>
      <w:r>
        <w:rPr>
          <w:rtl/>
        </w:rPr>
        <w:t>יוראי להב הרצנו</w:t>
      </w:r>
      <w:r>
        <w:rPr>
          <w:rtl/>
        </w:rPr>
        <w:tab/>
      </w:r>
      <w:r>
        <w:rPr>
          <w:rtl/>
        </w:rPr>
        <w:tab/>
        <w:t xml:space="preserve">–   </w:t>
      </w:r>
      <w:r>
        <w:rPr>
          <w:rFonts w:hint="cs"/>
          <w:rtl/>
        </w:rPr>
        <w:t>אינו משתתף בהצבעה</w:t>
      </w:r>
    </w:p>
    <w:p w:rsidR="00F7288F" w:rsidRDefault="00F7288F" w:rsidP="00436931">
      <w:pPr>
        <w:rPr>
          <w:rtl/>
        </w:rPr>
      </w:pPr>
      <w:r>
        <w:rPr>
          <w:rtl/>
        </w:rPr>
        <w:t>מיקי לוי</w:t>
      </w:r>
      <w:r>
        <w:rPr>
          <w:rtl/>
        </w:rPr>
        <w:tab/>
      </w:r>
      <w:r>
        <w:rPr>
          <w:rtl/>
        </w:rPr>
        <w:tab/>
      </w:r>
      <w:r>
        <w:rPr>
          <w:rtl/>
        </w:rPr>
        <w:tab/>
        <w:t xml:space="preserve">–   </w:t>
      </w:r>
      <w:r>
        <w:rPr>
          <w:rFonts w:hint="cs"/>
          <w:rtl/>
        </w:rPr>
        <w:t>אינו נוכח</w:t>
      </w:r>
    </w:p>
    <w:p w:rsidR="00F7288F" w:rsidRDefault="00F7288F" w:rsidP="00436931">
      <w:pPr>
        <w:rPr>
          <w:rtl/>
        </w:rPr>
      </w:pPr>
      <w:r>
        <w:rPr>
          <w:rtl/>
        </w:rPr>
        <w:t>אורלי לוי אבקסיס</w:t>
      </w:r>
      <w:r>
        <w:rPr>
          <w:rtl/>
        </w:rPr>
        <w:tab/>
        <w:t xml:space="preserve">–   </w:t>
      </w:r>
      <w:r>
        <w:rPr>
          <w:rFonts w:hint="cs"/>
          <w:rtl/>
        </w:rPr>
        <w:t>בעד</w:t>
      </w:r>
    </w:p>
    <w:p w:rsidR="00F7288F" w:rsidRDefault="00F7288F" w:rsidP="00436931">
      <w:pPr>
        <w:rPr>
          <w:rtl/>
        </w:rPr>
      </w:pPr>
      <w:r>
        <w:rPr>
          <w:rtl/>
        </w:rPr>
        <w:t>יריב לוין</w:t>
      </w:r>
      <w:r>
        <w:rPr>
          <w:rtl/>
        </w:rPr>
        <w:tab/>
      </w:r>
      <w:r>
        <w:rPr>
          <w:rtl/>
        </w:rPr>
        <w:tab/>
      </w:r>
      <w:r>
        <w:rPr>
          <w:rtl/>
        </w:rPr>
        <w:tab/>
        <w:t xml:space="preserve">–   </w:t>
      </w:r>
      <w:r>
        <w:rPr>
          <w:rFonts w:hint="cs"/>
          <w:rtl/>
        </w:rPr>
        <w:t>אינו נוכח</w:t>
      </w:r>
    </w:p>
    <w:p w:rsidR="00F7288F" w:rsidRDefault="00F7288F" w:rsidP="00436931">
      <w:pPr>
        <w:rPr>
          <w:rtl/>
        </w:rPr>
      </w:pPr>
      <w:r>
        <w:rPr>
          <w:rtl/>
        </w:rPr>
        <w:t>נעמה לזימי</w:t>
      </w:r>
      <w:r>
        <w:rPr>
          <w:rtl/>
        </w:rPr>
        <w:tab/>
      </w:r>
      <w:r>
        <w:rPr>
          <w:rtl/>
        </w:rPr>
        <w:tab/>
        <w:t xml:space="preserve">–   </w:t>
      </w:r>
      <w:r>
        <w:rPr>
          <w:rFonts w:hint="cs"/>
          <w:rtl/>
        </w:rPr>
        <w:t>בעד</w:t>
      </w:r>
    </w:p>
    <w:p w:rsidR="00F7288F" w:rsidRDefault="00F7288F" w:rsidP="00436931">
      <w:pPr>
        <w:rPr>
          <w:rtl/>
        </w:rPr>
      </w:pPr>
      <w:r>
        <w:rPr>
          <w:rtl/>
        </w:rPr>
        <w:t>יעקב ליצמן</w:t>
      </w:r>
      <w:r>
        <w:rPr>
          <w:rtl/>
        </w:rPr>
        <w:tab/>
      </w:r>
      <w:r>
        <w:rPr>
          <w:rtl/>
        </w:rPr>
        <w:tab/>
        <w:t xml:space="preserve">–   </w:t>
      </w:r>
      <w:r>
        <w:rPr>
          <w:rFonts w:hint="cs"/>
          <w:rtl/>
        </w:rPr>
        <w:t>אינו נוכח</w:t>
      </w:r>
    </w:p>
    <w:p w:rsidR="00F7288F" w:rsidRDefault="00F7288F" w:rsidP="00436931">
      <w:pPr>
        <w:rPr>
          <w:rtl/>
        </w:rPr>
      </w:pPr>
      <w:r>
        <w:rPr>
          <w:rtl/>
        </w:rPr>
        <w:t>גבי לסקי</w:t>
      </w:r>
      <w:r>
        <w:rPr>
          <w:rtl/>
        </w:rPr>
        <w:tab/>
      </w:r>
      <w:r>
        <w:rPr>
          <w:rtl/>
        </w:rPr>
        <w:tab/>
        <w:t xml:space="preserve">–   </w:t>
      </w:r>
      <w:r>
        <w:rPr>
          <w:rFonts w:hint="cs"/>
          <w:rtl/>
        </w:rPr>
        <w:t>בעד</w:t>
      </w:r>
    </w:p>
    <w:p w:rsidR="00F7288F" w:rsidRDefault="00F7288F" w:rsidP="00436931">
      <w:pPr>
        <w:rPr>
          <w:rtl/>
        </w:rPr>
      </w:pPr>
      <w:r>
        <w:rPr>
          <w:rtl/>
        </w:rPr>
        <w:t>יאיר לפיד</w:t>
      </w:r>
      <w:r>
        <w:rPr>
          <w:rtl/>
        </w:rPr>
        <w:tab/>
      </w:r>
      <w:r>
        <w:rPr>
          <w:rtl/>
        </w:rPr>
        <w:tab/>
        <w:t xml:space="preserve">–   </w:t>
      </w:r>
      <w:r>
        <w:rPr>
          <w:rFonts w:hint="cs"/>
          <w:rtl/>
        </w:rPr>
        <w:t>בעד</w:t>
      </w:r>
    </w:p>
    <w:p w:rsidR="00F7288F" w:rsidRDefault="00F7288F" w:rsidP="00436931">
      <w:pPr>
        <w:rPr>
          <w:rtl/>
        </w:rPr>
      </w:pPr>
      <w:r>
        <w:rPr>
          <w:rtl/>
        </w:rPr>
        <w:t>לימור מגן תלם</w:t>
      </w:r>
      <w:r>
        <w:rPr>
          <w:rtl/>
        </w:rPr>
        <w:tab/>
      </w:r>
      <w:r>
        <w:rPr>
          <w:rtl/>
        </w:rPr>
        <w:tab/>
        <w:t xml:space="preserve">–   </w:t>
      </w:r>
      <w:r>
        <w:rPr>
          <w:rFonts w:hint="cs"/>
          <w:rtl/>
        </w:rPr>
        <w:t>בעד</w:t>
      </w:r>
    </w:p>
    <w:p w:rsidR="00F7288F" w:rsidRDefault="00F7288F" w:rsidP="00436931">
      <w:pPr>
        <w:rPr>
          <w:rtl/>
        </w:rPr>
      </w:pPr>
      <w:r>
        <w:rPr>
          <w:rtl/>
        </w:rPr>
        <w:t>אמילי חיה מואטי</w:t>
      </w:r>
      <w:r>
        <w:rPr>
          <w:rtl/>
        </w:rPr>
        <w:tab/>
      </w:r>
      <w:r>
        <w:rPr>
          <w:rtl/>
        </w:rPr>
        <w:tab/>
        <w:t xml:space="preserve">–   </w:t>
      </w:r>
      <w:r>
        <w:rPr>
          <w:rFonts w:hint="cs"/>
          <w:rtl/>
        </w:rPr>
        <w:t>אינה נוכחת</w:t>
      </w:r>
    </w:p>
    <w:p w:rsidR="00F7288F" w:rsidRDefault="00F7288F" w:rsidP="00436931">
      <w:pPr>
        <w:rPr>
          <w:rtl/>
        </w:rPr>
      </w:pPr>
      <w:r>
        <w:rPr>
          <w:rtl/>
        </w:rPr>
        <w:t>פטין מולא</w:t>
      </w:r>
      <w:r>
        <w:rPr>
          <w:rtl/>
        </w:rPr>
        <w:tab/>
      </w:r>
      <w:r>
        <w:rPr>
          <w:rtl/>
        </w:rPr>
        <w:tab/>
        <w:t xml:space="preserve">–   </w:t>
      </w:r>
      <w:r>
        <w:rPr>
          <w:rFonts w:hint="cs"/>
          <w:rtl/>
        </w:rPr>
        <w:t>אינו נוכח</w:t>
      </w:r>
    </w:p>
    <w:p w:rsidR="00F7288F" w:rsidRDefault="00F7288F" w:rsidP="00436931">
      <w:pPr>
        <w:rPr>
          <w:rtl/>
        </w:rPr>
      </w:pPr>
      <w:r>
        <w:rPr>
          <w:rtl/>
        </w:rPr>
        <w:t>טטיאנה מזרסקי</w:t>
      </w:r>
      <w:r>
        <w:rPr>
          <w:rtl/>
        </w:rPr>
        <w:tab/>
      </w:r>
      <w:r>
        <w:rPr>
          <w:rtl/>
        </w:rPr>
        <w:tab/>
        <w:t xml:space="preserve">–   </w:t>
      </w:r>
      <w:r>
        <w:rPr>
          <w:rFonts w:hint="cs"/>
          <w:rtl/>
        </w:rPr>
        <w:t>אינה נוכחת</w:t>
      </w:r>
    </w:p>
    <w:p w:rsidR="00F7288F" w:rsidRDefault="00F7288F" w:rsidP="00436931">
      <w:pPr>
        <w:rPr>
          <w:rtl/>
        </w:rPr>
      </w:pPr>
      <w:r>
        <w:rPr>
          <w:rtl/>
        </w:rPr>
        <w:t>מרב מיכאלי</w:t>
      </w:r>
      <w:r>
        <w:rPr>
          <w:rtl/>
        </w:rPr>
        <w:tab/>
      </w:r>
      <w:r>
        <w:rPr>
          <w:rtl/>
        </w:rPr>
        <w:tab/>
        <w:t xml:space="preserve">–   </w:t>
      </w:r>
      <w:r>
        <w:rPr>
          <w:rFonts w:hint="cs"/>
          <w:rtl/>
        </w:rPr>
        <w:t>אינה נוכחת</w:t>
      </w:r>
    </w:p>
    <w:p w:rsidR="00F7288F" w:rsidRDefault="00F7288F" w:rsidP="00436931">
      <w:pPr>
        <w:rPr>
          <w:rtl/>
        </w:rPr>
      </w:pPr>
      <w:r>
        <w:rPr>
          <w:rtl/>
        </w:rPr>
        <w:t>יוליה מלינובסקי</w:t>
      </w:r>
      <w:r>
        <w:rPr>
          <w:rtl/>
        </w:rPr>
        <w:tab/>
      </w:r>
      <w:r>
        <w:rPr>
          <w:rtl/>
        </w:rPr>
        <w:tab/>
        <w:t xml:space="preserve">–   </w:t>
      </w:r>
      <w:r>
        <w:rPr>
          <w:rFonts w:hint="cs"/>
          <w:rtl/>
        </w:rPr>
        <w:t>אינה נוכחת</w:t>
      </w:r>
    </w:p>
    <w:p w:rsidR="00F7288F" w:rsidRDefault="00F7288F" w:rsidP="00436931">
      <w:pPr>
        <w:rPr>
          <w:rtl/>
        </w:rPr>
      </w:pPr>
      <w:r>
        <w:rPr>
          <w:rtl/>
        </w:rPr>
        <w:t>מיכאל מלכיאלי</w:t>
      </w:r>
      <w:r>
        <w:rPr>
          <w:rtl/>
        </w:rPr>
        <w:tab/>
      </w:r>
      <w:r>
        <w:rPr>
          <w:rtl/>
        </w:rPr>
        <w:tab/>
        <w:t xml:space="preserve">–   </w:t>
      </w:r>
      <w:r>
        <w:rPr>
          <w:rFonts w:hint="cs"/>
          <w:rtl/>
        </w:rPr>
        <w:t>אינו נוכח</w:t>
      </w:r>
    </w:p>
    <w:p w:rsidR="00F7288F" w:rsidRDefault="00F7288F" w:rsidP="00436931">
      <w:pPr>
        <w:rPr>
          <w:rtl/>
        </w:rPr>
      </w:pPr>
      <w:r>
        <w:rPr>
          <w:rtl/>
        </w:rPr>
        <w:t>אבי מעוז</w:t>
      </w:r>
      <w:r>
        <w:rPr>
          <w:rtl/>
        </w:rPr>
        <w:tab/>
      </w:r>
      <w:r>
        <w:rPr>
          <w:rtl/>
        </w:rPr>
        <w:tab/>
        <w:t xml:space="preserve">–   </w:t>
      </w:r>
      <w:r>
        <w:rPr>
          <w:rFonts w:hint="cs"/>
          <w:rtl/>
        </w:rPr>
        <w:t>אינו נוכח</w:t>
      </w:r>
    </w:p>
    <w:p w:rsidR="00F7288F" w:rsidRDefault="00F7288F" w:rsidP="00436931">
      <w:pPr>
        <w:rPr>
          <w:rtl/>
        </w:rPr>
      </w:pPr>
      <w:r>
        <w:rPr>
          <w:rtl/>
        </w:rPr>
        <w:t>אורי מקלב</w:t>
      </w:r>
      <w:r>
        <w:rPr>
          <w:rtl/>
        </w:rPr>
        <w:tab/>
      </w:r>
      <w:r>
        <w:rPr>
          <w:rtl/>
        </w:rPr>
        <w:tab/>
        <w:t xml:space="preserve">–   </w:t>
      </w:r>
      <w:r>
        <w:rPr>
          <w:rFonts w:hint="cs"/>
          <w:rtl/>
        </w:rPr>
        <w:t>אינו נוכח</w:t>
      </w:r>
    </w:p>
    <w:p w:rsidR="00F7288F" w:rsidRDefault="00F7288F" w:rsidP="00436931">
      <w:pPr>
        <w:rPr>
          <w:rtl/>
        </w:rPr>
      </w:pPr>
      <w:r>
        <w:rPr>
          <w:rtl/>
        </w:rPr>
        <w:t>אבתיסאם מראענה</w:t>
      </w:r>
      <w:r>
        <w:rPr>
          <w:rtl/>
        </w:rPr>
        <w:tab/>
        <w:t xml:space="preserve">–   </w:t>
      </w:r>
      <w:r>
        <w:rPr>
          <w:rFonts w:hint="cs"/>
          <w:rtl/>
        </w:rPr>
        <w:t>בעד</w:t>
      </w:r>
    </w:p>
    <w:p w:rsidR="00F7288F" w:rsidRDefault="00F7288F" w:rsidP="00436931">
      <w:pPr>
        <w:rPr>
          <w:rtl/>
        </w:rPr>
      </w:pPr>
      <w:r>
        <w:rPr>
          <w:rtl/>
        </w:rPr>
        <w:t>יעקב מרגי</w:t>
      </w:r>
      <w:r>
        <w:rPr>
          <w:rtl/>
        </w:rPr>
        <w:tab/>
      </w:r>
      <w:r>
        <w:rPr>
          <w:rtl/>
        </w:rPr>
        <w:tab/>
        <w:t xml:space="preserve">–   </w:t>
      </w:r>
      <w:r>
        <w:rPr>
          <w:rFonts w:hint="cs"/>
          <w:rtl/>
        </w:rPr>
        <w:t>בעד</w:t>
      </w:r>
    </w:p>
    <w:p w:rsidR="00F7288F" w:rsidRDefault="00F7288F" w:rsidP="00436931">
      <w:pPr>
        <w:rPr>
          <w:rtl/>
        </w:rPr>
      </w:pPr>
      <w:r>
        <w:rPr>
          <w:rtl/>
        </w:rPr>
        <w:t>מופיד מרעי</w:t>
      </w:r>
      <w:r>
        <w:rPr>
          <w:rtl/>
        </w:rPr>
        <w:tab/>
      </w:r>
      <w:r>
        <w:rPr>
          <w:rtl/>
        </w:rPr>
        <w:tab/>
        <w:t xml:space="preserve">–   </w:t>
      </w:r>
      <w:r>
        <w:rPr>
          <w:rFonts w:hint="cs"/>
          <w:rtl/>
        </w:rPr>
        <w:t>אינו נוכח</w:t>
      </w:r>
    </w:p>
    <w:p w:rsidR="00F7288F" w:rsidRDefault="00F7288F" w:rsidP="00436931">
      <w:pPr>
        <w:rPr>
          <w:rtl/>
        </w:rPr>
      </w:pPr>
      <w:r>
        <w:rPr>
          <w:rtl/>
        </w:rPr>
        <w:t>בנימין נתניהו</w:t>
      </w:r>
      <w:r>
        <w:rPr>
          <w:rtl/>
        </w:rPr>
        <w:tab/>
      </w:r>
      <w:r>
        <w:rPr>
          <w:rtl/>
        </w:rPr>
        <w:tab/>
        <w:t xml:space="preserve">–   </w:t>
      </w:r>
      <w:r>
        <w:rPr>
          <w:rFonts w:hint="cs"/>
          <w:rtl/>
        </w:rPr>
        <w:t>אינו נוכח</w:t>
      </w:r>
    </w:p>
    <w:p w:rsidR="00F7288F" w:rsidRDefault="00F7288F" w:rsidP="00436931">
      <w:pPr>
        <w:rPr>
          <w:rtl/>
        </w:rPr>
      </w:pPr>
      <w:r>
        <w:rPr>
          <w:rtl/>
        </w:rPr>
        <w:t>יואב סגלוביץ'</w:t>
      </w:r>
      <w:r>
        <w:rPr>
          <w:rtl/>
        </w:rPr>
        <w:tab/>
      </w:r>
      <w:r>
        <w:rPr>
          <w:rtl/>
        </w:rPr>
        <w:tab/>
        <w:t xml:space="preserve">–   </w:t>
      </w:r>
      <w:r>
        <w:rPr>
          <w:rFonts w:hint="cs"/>
          <w:rtl/>
        </w:rPr>
        <w:t>אינו נוכח</w:t>
      </w:r>
    </w:p>
    <w:p w:rsidR="00F7288F" w:rsidRDefault="00F7288F" w:rsidP="00436931">
      <w:pPr>
        <w:rPr>
          <w:rtl/>
        </w:rPr>
      </w:pPr>
      <w:r>
        <w:rPr>
          <w:rtl/>
        </w:rPr>
        <w:t>יבגני סובה</w:t>
      </w:r>
      <w:r>
        <w:rPr>
          <w:rtl/>
        </w:rPr>
        <w:tab/>
      </w:r>
      <w:r>
        <w:rPr>
          <w:rtl/>
        </w:rPr>
        <w:tab/>
        <w:t xml:space="preserve">–   </w:t>
      </w:r>
      <w:r>
        <w:rPr>
          <w:rFonts w:hint="cs"/>
          <w:rtl/>
        </w:rPr>
        <w:t>אינו נוכח</w:t>
      </w:r>
    </w:p>
    <w:p w:rsidR="00F7288F" w:rsidRDefault="00F7288F" w:rsidP="00436931">
      <w:pPr>
        <w:rPr>
          <w:rtl/>
        </w:rPr>
      </w:pPr>
      <w:r>
        <w:rPr>
          <w:rtl/>
        </w:rPr>
        <w:t>אופיר סופר</w:t>
      </w:r>
      <w:r>
        <w:rPr>
          <w:rtl/>
        </w:rPr>
        <w:tab/>
      </w:r>
      <w:r>
        <w:rPr>
          <w:rtl/>
        </w:rPr>
        <w:tab/>
        <w:t xml:space="preserve">–   </w:t>
      </w:r>
      <w:r>
        <w:rPr>
          <w:rFonts w:hint="cs"/>
          <w:rtl/>
        </w:rPr>
        <w:t>אינו נוכח</w:t>
      </w:r>
    </w:p>
    <w:p w:rsidR="00F7288F" w:rsidRDefault="00F7288F" w:rsidP="00436931">
      <w:pPr>
        <w:rPr>
          <w:rtl/>
        </w:rPr>
      </w:pPr>
      <w:r>
        <w:rPr>
          <w:rtl/>
        </w:rPr>
        <w:t>אורית מלכה סטרוק</w:t>
      </w:r>
      <w:r>
        <w:rPr>
          <w:rtl/>
        </w:rPr>
        <w:tab/>
        <w:t xml:space="preserve">–   </w:t>
      </w:r>
      <w:r>
        <w:rPr>
          <w:rFonts w:hint="cs"/>
          <w:rtl/>
        </w:rPr>
        <w:t>אינה נוכחת</w:t>
      </w:r>
    </w:p>
    <w:p w:rsidR="00F7288F" w:rsidRDefault="00F7288F" w:rsidP="00436931">
      <w:pPr>
        <w:rPr>
          <w:rtl/>
        </w:rPr>
      </w:pPr>
      <w:r>
        <w:rPr>
          <w:rtl/>
        </w:rPr>
        <w:t>עידית סילמן</w:t>
      </w:r>
      <w:r>
        <w:rPr>
          <w:rtl/>
        </w:rPr>
        <w:tab/>
      </w:r>
      <w:r>
        <w:rPr>
          <w:rtl/>
        </w:rPr>
        <w:tab/>
        <w:t xml:space="preserve">–   </w:t>
      </w:r>
      <w:r>
        <w:rPr>
          <w:rFonts w:hint="cs"/>
          <w:rtl/>
        </w:rPr>
        <w:t>בעד</w:t>
      </w:r>
    </w:p>
    <w:p w:rsidR="00F7288F" w:rsidRDefault="00F7288F" w:rsidP="00436931">
      <w:pPr>
        <w:rPr>
          <w:rtl/>
        </w:rPr>
      </w:pPr>
      <w:r>
        <w:rPr>
          <w:rtl/>
        </w:rPr>
        <w:t>עלי סלאלחה</w:t>
      </w:r>
      <w:r>
        <w:rPr>
          <w:rtl/>
        </w:rPr>
        <w:tab/>
      </w:r>
      <w:r>
        <w:rPr>
          <w:rtl/>
        </w:rPr>
        <w:tab/>
        <w:t xml:space="preserve">–   </w:t>
      </w:r>
      <w:r>
        <w:rPr>
          <w:rFonts w:hint="cs"/>
          <w:rtl/>
        </w:rPr>
        <w:t>אינו נוכח</w:t>
      </w:r>
    </w:p>
    <w:p w:rsidR="00F7288F" w:rsidRDefault="00F7288F" w:rsidP="00436931">
      <w:pPr>
        <w:rPr>
          <w:rtl/>
        </w:rPr>
      </w:pPr>
      <w:r>
        <w:rPr>
          <w:rtl/>
        </w:rPr>
        <w:t>בצלאל סמוטריץ'</w:t>
      </w:r>
      <w:r>
        <w:rPr>
          <w:rtl/>
        </w:rPr>
        <w:tab/>
      </w:r>
      <w:r>
        <w:rPr>
          <w:rtl/>
        </w:rPr>
        <w:tab/>
        <w:t xml:space="preserve">–   </w:t>
      </w:r>
      <w:r>
        <w:rPr>
          <w:rFonts w:hint="cs"/>
          <w:rtl/>
        </w:rPr>
        <w:t>אינו נוכח</w:t>
      </w:r>
    </w:p>
    <w:p w:rsidR="00F7288F" w:rsidRDefault="00F7288F" w:rsidP="00436931">
      <w:pPr>
        <w:rPr>
          <w:rtl/>
        </w:rPr>
      </w:pPr>
      <w:r>
        <w:rPr>
          <w:rtl/>
        </w:rPr>
        <w:t>אוסאמה סעדי</w:t>
      </w:r>
      <w:r>
        <w:rPr>
          <w:rtl/>
        </w:rPr>
        <w:tab/>
      </w:r>
      <w:r>
        <w:rPr>
          <w:rtl/>
        </w:rPr>
        <w:tab/>
        <w:t xml:space="preserve">–   </w:t>
      </w:r>
      <w:r>
        <w:rPr>
          <w:rFonts w:hint="cs"/>
          <w:rtl/>
        </w:rPr>
        <w:t>אינו נוכח</w:t>
      </w:r>
    </w:p>
    <w:p w:rsidR="00F7288F" w:rsidRDefault="00F7288F" w:rsidP="00436931">
      <w:pPr>
        <w:rPr>
          <w:rtl/>
        </w:rPr>
      </w:pPr>
      <w:r>
        <w:rPr>
          <w:rtl/>
        </w:rPr>
        <w:t>מנסור עבאס</w:t>
      </w:r>
      <w:r>
        <w:rPr>
          <w:rtl/>
        </w:rPr>
        <w:tab/>
      </w:r>
      <w:r>
        <w:rPr>
          <w:rtl/>
        </w:rPr>
        <w:tab/>
        <w:t xml:space="preserve">–   </w:t>
      </w:r>
      <w:r>
        <w:rPr>
          <w:rFonts w:hint="cs"/>
          <w:rtl/>
        </w:rPr>
        <w:t>בעד</w:t>
      </w:r>
    </w:p>
    <w:p w:rsidR="00F7288F" w:rsidRDefault="00F7288F" w:rsidP="00436931">
      <w:pPr>
        <w:rPr>
          <w:rtl/>
        </w:rPr>
      </w:pPr>
      <w:r>
        <w:rPr>
          <w:rtl/>
        </w:rPr>
        <w:t>איימן עודה</w:t>
      </w:r>
      <w:r>
        <w:rPr>
          <w:rtl/>
        </w:rPr>
        <w:tab/>
      </w:r>
      <w:r>
        <w:rPr>
          <w:rtl/>
        </w:rPr>
        <w:tab/>
        <w:t xml:space="preserve">–   </w:t>
      </w:r>
      <w:r>
        <w:rPr>
          <w:rFonts w:hint="cs"/>
          <w:rtl/>
        </w:rPr>
        <w:t>בעד</w:t>
      </w:r>
    </w:p>
    <w:p w:rsidR="00F7288F" w:rsidRDefault="00F7288F" w:rsidP="00436931">
      <w:pPr>
        <w:rPr>
          <w:rtl/>
        </w:rPr>
      </w:pPr>
      <w:r>
        <w:rPr>
          <w:rtl/>
        </w:rPr>
        <w:t>חוה אתי עטייה</w:t>
      </w:r>
      <w:r>
        <w:rPr>
          <w:rtl/>
        </w:rPr>
        <w:tab/>
      </w:r>
      <w:r>
        <w:rPr>
          <w:rtl/>
        </w:rPr>
        <w:tab/>
        <w:t xml:space="preserve">–   </w:t>
      </w:r>
      <w:r>
        <w:rPr>
          <w:rFonts w:hint="cs"/>
          <w:rtl/>
        </w:rPr>
        <w:t>אינה נוכחת</w:t>
      </w:r>
    </w:p>
    <w:p w:rsidR="00F7288F" w:rsidRDefault="00F7288F" w:rsidP="00436931">
      <w:pPr>
        <w:rPr>
          <w:rtl/>
        </w:rPr>
      </w:pPr>
      <w:r>
        <w:rPr>
          <w:rtl/>
        </w:rPr>
        <w:t>יצחק פינדרוס</w:t>
      </w:r>
      <w:r>
        <w:rPr>
          <w:rtl/>
        </w:rPr>
        <w:tab/>
      </w:r>
      <w:r>
        <w:rPr>
          <w:rtl/>
        </w:rPr>
        <w:tab/>
        <w:t xml:space="preserve">–   </w:t>
      </w:r>
      <w:r>
        <w:rPr>
          <w:rFonts w:hint="cs"/>
          <w:rtl/>
        </w:rPr>
        <w:t>אינו נוכח</w:t>
      </w:r>
    </w:p>
    <w:p w:rsidR="00F7288F" w:rsidRDefault="00F7288F" w:rsidP="00436931">
      <w:pPr>
        <w:rPr>
          <w:rtl/>
        </w:rPr>
      </w:pPr>
      <w:r>
        <w:rPr>
          <w:rtl/>
        </w:rPr>
        <w:t>שירלי פינטו קדוש</w:t>
      </w:r>
      <w:r>
        <w:rPr>
          <w:rtl/>
        </w:rPr>
        <w:tab/>
        <w:t xml:space="preserve">–   </w:t>
      </w:r>
      <w:r>
        <w:rPr>
          <w:rFonts w:hint="cs"/>
          <w:rtl/>
        </w:rPr>
        <w:t>נגד</w:t>
      </w:r>
    </w:p>
    <w:p w:rsidR="00F7288F" w:rsidRDefault="00F7288F" w:rsidP="00436931">
      <w:pPr>
        <w:rPr>
          <w:rtl/>
        </w:rPr>
      </w:pPr>
      <w:r>
        <w:rPr>
          <w:rtl/>
        </w:rPr>
        <w:t>מאיר פרוש</w:t>
      </w:r>
      <w:r>
        <w:rPr>
          <w:rtl/>
        </w:rPr>
        <w:tab/>
      </w:r>
      <w:r>
        <w:rPr>
          <w:rtl/>
        </w:rPr>
        <w:tab/>
        <w:t xml:space="preserve">–   </w:t>
      </w:r>
      <w:r>
        <w:rPr>
          <w:rFonts w:hint="cs"/>
          <w:rtl/>
        </w:rPr>
        <w:t>בעד</w:t>
      </w:r>
    </w:p>
    <w:p w:rsidR="00F7288F" w:rsidRDefault="00F7288F" w:rsidP="00436931">
      <w:pPr>
        <w:rPr>
          <w:rtl/>
        </w:rPr>
      </w:pPr>
      <w:r>
        <w:rPr>
          <w:rtl/>
        </w:rPr>
        <w:t>יסמין פרידמן</w:t>
      </w:r>
      <w:r>
        <w:rPr>
          <w:rtl/>
        </w:rPr>
        <w:tab/>
      </w:r>
      <w:r>
        <w:rPr>
          <w:rtl/>
        </w:rPr>
        <w:tab/>
        <w:t xml:space="preserve">–   </w:t>
      </w:r>
      <w:r>
        <w:rPr>
          <w:rFonts w:hint="cs"/>
          <w:rtl/>
        </w:rPr>
        <w:t>אינה נוכחת</w:t>
      </w:r>
    </w:p>
    <w:p w:rsidR="00F7288F" w:rsidRDefault="00F7288F" w:rsidP="00436931">
      <w:pPr>
        <w:rPr>
          <w:rtl/>
        </w:rPr>
      </w:pPr>
      <w:r>
        <w:rPr>
          <w:rtl/>
        </w:rPr>
        <w:t>אביר קארה</w:t>
      </w:r>
      <w:r>
        <w:rPr>
          <w:rtl/>
        </w:rPr>
        <w:tab/>
      </w:r>
      <w:r>
        <w:rPr>
          <w:rtl/>
        </w:rPr>
        <w:tab/>
        <w:t xml:space="preserve">–   </w:t>
      </w:r>
      <w:r>
        <w:rPr>
          <w:rFonts w:hint="cs"/>
          <w:rtl/>
        </w:rPr>
        <w:t>נגד</w:t>
      </w:r>
    </w:p>
    <w:p w:rsidR="00F7288F" w:rsidRDefault="00F7288F" w:rsidP="00436931">
      <w:pPr>
        <w:rPr>
          <w:rtl/>
        </w:rPr>
      </w:pPr>
      <w:r>
        <w:rPr>
          <w:rFonts w:hint="cs"/>
          <w:rtl/>
        </w:rPr>
        <w:t>אלכס קושניר</w:t>
      </w:r>
      <w:r>
        <w:rPr>
          <w:rFonts w:hint="cs"/>
          <w:rtl/>
        </w:rPr>
        <w:tab/>
      </w:r>
      <w:r>
        <w:rPr>
          <w:rFonts w:hint="cs"/>
          <w:rtl/>
        </w:rPr>
        <w:tab/>
        <w:t>–   אינו נוכח</w:t>
      </w:r>
    </w:p>
    <w:p w:rsidR="00F7288F" w:rsidRDefault="00F7288F" w:rsidP="00436931">
      <w:pPr>
        <w:keepNext/>
        <w:rPr>
          <w:rtl/>
        </w:rPr>
      </w:pPr>
    </w:p>
    <w:p w:rsidR="00F7288F" w:rsidRDefault="00F7288F" w:rsidP="00436931">
      <w:pPr>
        <w:pStyle w:val="af6"/>
        <w:keepNext/>
        <w:rPr>
          <w:rtl/>
        </w:rPr>
      </w:pPr>
      <w:bookmarkStart w:id="12889" w:name="ET_interruption_6155_6"/>
      <w:r w:rsidRPr="001D4071">
        <w:rPr>
          <w:rStyle w:val="TagStyle"/>
          <w:rtl/>
        </w:rPr>
        <w:t xml:space="preserve"> &lt;&lt; קריאה &gt;&gt; </w:t>
      </w:r>
      <w:r>
        <w:rPr>
          <w:rtl/>
        </w:rPr>
        <w:t>אביר קארה (ימינה):</w:t>
      </w:r>
      <w:r w:rsidRPr="001D4071">
        <w:rPr>
          <w:rStyle w:val="TagStyle"/>
          <w:rtl/>
        </w:rPr>
        <w:t xml:space="preserve"> &lt;&lt; קריאה &gt;&gt;</w:t>
      </w:r>
      <w:r>
        <w:rPr>
          <w:rtl/>
        </w:rPr>
        <w:t xml:space="preserve">   </w:t>
      </w:r>
      <w:bookmarkEnd w:id="1288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לא, לא, אני בעד.</w:t>
      </w:r>
    </w:p>
    <w:p w:rsidR="00F7288F" w:rsidRDefault="00F7288F" w:rsidP="00436931">
      <w:pPr>
        <w:rPr>
          <w:rtl/>
          <w:lang w:eastAsia="he-IL"/>
        </w:rPr>
      </w:pPr>
      <w:bookmarkStart w:id="12890" w:name="_ETM_Q41_302000"/>
      <w:bookmarkEnd w:id="12890"/>
    </w:p>
    <w:p w:rsidR="00F7288F" w:rsidRDefault="00F7288F" w:rsidP="00436931">
      <w:pPr>
        <w:pStyle w:val="af6"/>
        <w:keepNext/>
        <w:rPr>
          <w:rtl/>
        </w:rPr>
      </w:pPr>
      <w:r w:rsidRPr="001D4071">
        <w:rPr>
          <w:rStyle w:val="TagStyle"/>
          <w:rtl/>
        </w:rPr>
        <w:t xml:space="preserve"> &lt;&lt; קריאה &gt;&gt; </w:t>
      </w:r>
      <w:r>
        <w:rPr>
          <w:rFonts w:hint="cs"/>
          <w:rtl/>
        </w:rPr>
        <w:t>קריאה</w:t>
      </w:r>
      <w:r>
        <w:rPr>
          <w:rtl/>
        </w:rPr>
        <w:t>:</w:t>
      </w:r>
      <w:r w:rsidRPr="001D4071">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Pr="001D4071" w:rsidRDefault="00F7288F" w:rsidP="009667B1">
      <w:pPr>
        <w:rPr>
          <w:rtl/>
          <w:lang w:eastAsia="he-IL"/>
        </w:rPr>
      </w:pPr>
      <w:bookmarkStart w:id="12891" w:name="_ETM_Q41_304000"/>
      <w:bookmarkEnd w:id="12891"/>
      <w:r>
        <w:rPr>
          <w:rFonts w:hint="cs"/>
          <w:rtl/>
          <w:lang w:eastAsia="he-IL"/>
        </w:rPr>
        <w:t>כבר קראתי בשם</w:t>
      </w:r>
      <w:bookmarkStart w:id="12892" w:name="_ETM_Q41_308000"/>
      <w:bookmarkEnd w:id="12892"/>
      <w:r>
        <w:rPr>
          <w:rFonts w:hint="cs"/>
          <w:rtl/>
          <w:lang w:eastAsia="he-IL"/>
        </w:rPr>
        <w:t xml:space="preserve"> שאחרי. </w:t>
      </w:r>
      <w:bookmarkStart w:id="12893" w:name="_ETM_Q41_307155"/>
      <w:bookmarkStart w:id="12894" w:name="_ETM_Q41_307203"/>
      <w:bookmarkStart w:id="12895" w:name="_ETM_Q41_308318"/>
      <w:bookmarkStart w:id="12896" w:name="_ETM_Q41_307284"/>
      <w:bookmarkStart w:id="12897" w:name="_ETM_Q41_307324"/>
      <w:bookmarkStart w:id="12898" w:name="_ETM_Q41_305081"/>
      <w:bookmarkEnd w:id="12893"/>
      <w:bookmarkEnd w:id="12894"/>
      <w:bookmarkEnd w:id="12895"/>
      <w:bookmarkEnd w:id="12896"/>
      <w:bookmarkEnd w:id="12897"/>
      <w:bookmarkEnd w:id="12898"/>
      <w:r>
        <w:rPr>
          <w:rFonts w:hint="cs"/>
          <w:rtl/>
          <w:lang w:eastAsia="he-IL"/>
        </w:rPr>
        <w:t>אי-אפשר, אי-אפשר, כבר קראתי בשם של אלכס.</w:t>
      </w:r>
    </w:p>
    <w:p w:rsidR="00F7288F" w:rsidRDefault="00F7288F" w:rsidP="00436931">
      <w:pPr>
        <w:rPr>
          <w:rtl/>
        </w:rPr>
      </w:pPr>
    </w:p>
    <w:p w:rsidR="00F7288F" w:rsidRDefault="00F7288F" w:rsidP="00436931">
      <w:pPr>
        <w:pStyle w:val="af6"/>
        <w:keepNext/>
        <w:rPr>
          <w:rtl/>
        </w:rPr>
      </w:pPr>
      <w:bookmarkStart w:id="12899" w:name="ET_interruption_6118_9"/>
      <w:r w:rsidRPr="00BB4B31">
        <w:rPr>
          <w:rStyle w:val="TagStyle"/>
          <w:rtl/>
        </w:rPr>
        <w:t xml:space="preserve">&lt;&lt; קריאה &gt;&gt; </w:t>
      </w:r>
      <w:r>
        <w:rPr>
          <w:rtl/>
        </w:rPr>
        <w:t>סגנית מזכיר הכנסת אלינור ימין:</w:t>
      </w:r>
      <w:r w:rsidRPr="00BB4B31">
        <w:rPr>
          <w:rStyle w:val="TagStyle"/>
          <w:rtl/>
        </w:rPr>
        <w:t xml:space="preserve"> &lt;&lt; קריאה &gt;&gt;</w:t>
      </w:r>
      <w:r>
        <w:rPr>
          <w:rtl/>
        </w:rPr>
        <w:t xml:space="preserve">   </w:t>
      </w:r>
      <w:bookmarkEnd w:id="12899"/>
    </w:p>
    <w:p w:rsidR="00F7288F" w:rsidRDefault="00F7288F" w:rsidP="00436931">
      <w:pPr>
        <w:ind w:firstLine="0"/>
        <w:rPr>
          <w:rtl/>
          <w:lang w:eastAsia="he-IL"/>
        </w:rPr>
      </w:pPr>
      <w:r>
        <w:rPr>
          <w:rFonts w:hint="cs"/>
          <w:rtl/>
          <w:lang w:eastAsia="he-IL"/>
        </w:rPr>
        <w:t>(קוראת בשמות חברי הכנסת)</w:t>
      </w:r>
    </w:p>
    <w:p w:rsidR="00F7288F" w:rsidRDefault="00F7288F" w:rsidP="009667B1">
      <w:pPr>
        <w:rPr>
          <w:rtl/>
        </w:rPr>
      </w:pPr>
    </w:p>
    <w:p w:rsidR="00F7288F" w:rsidRDefault="00F7288F" w:rsidP="00436931">
      <w:pPr>
        <w:rPr>
          <w:rtl/>
        </w:rPr>
      </w:pPr>
      <w:r>
        <w:rPr>
          <w:rtl/>
        </w:rPr>
        <w:t>אלכס קושניר</w:t>
      </w:r>
      <w:r>
        <w:rPr>
          <w:rtl/>
        </w:rPr>
        <w:tab/>
      </w:r>
      <w:r>
        <w:rPr>
          <w:rtl/>
        </w:rPr>
        <w:tab/>
        <w:t xml:space="preserve">–   </w:t>
      </w:r>
      <w:r>
        <w:rPr>
          <w:rFonts w:hint="cs"/>
          <w:rtl/>
        </w:rPr>
        <w:t>אינו נוכח</w:t>
      </w:r>
    </w:p>
    <w:p w:rsidR="00F7288F" w:rsidRDefault="00F7288F" w:rsidP="00436931">
      <w:pPr>
        <w:rPr>
          <w:rtl/>
        </w:rPr>
      </w:pPr>
      <w:r>
        <w:rPr>
          <w:rtl/>
        </w:rPr>
        <w:t>יואב קיש</w:t>
      </w:r>
      <w:r>
        <w:rPr>
          <w:rtl/>
        </w:rPr>
        <w:tab/>
      </w:r>
      <w:r>
        <w:rPr>
          <w:rtl/>
        </w:rPr>
        <w:tab/>
        <w:t xml:space="preserve">–   </w:t>
      </w:r>
      <w:r>
        <w:rPr>
          <w:rFonts w:hint="cs"/>
          <w:rtl/>
        </w:rPr>
        <w:t>אינו נוכח</w:t>
      </w:r>
    </w:p>
    <w:p w:rsidR="00F7288F" w:rsidRDefault="00F7288F" w:rsidP="00436931">
      <w:pPr>
        <w:rPr>
          <w:rtl/>
        </w:rPr>
      </w:pPr>
      <w:r>
        <w:rPr>
          <w:rtl/>
        </w:rPr>
        <w:t>גלעד קריב</w:t>
      </w:r>
      <w:r>
        <w:rPr>
          <w:rtl/>
        </w:rPr>
        <w:tab/>
      </w:r>
      <w:r>
        <w:rPr>
          <w:rtl/>
        </w:rPr>
        <w:tab/>
        <w:t xml:space="preserve">–   </w:t>
      </w:r>
      <w:r>
        <w:rPr>
          <w:rFonts w:hint="cs"/>
          <w:rtl/>
        </w:rPr>
        <w:t>בעד</w:t>
      </w:r>
    </w:p>
    <w:p w:rsidR="00F7288F" w:rsidRDefault="00F7288F" w:rsidP="00436931">
      <w:pPr>
        <w:rPr>
          <w:rtl/>
        </w:rPr>
      </w:pPr>
      <w:r>
        <w:rPr>
          <w:rtl/>
        </w:rPr>
        <w:t>שלמה קרעי</w:t>
      </w:r>
      <w:r>
        <w:rPr>
          <w:rtl/>
        </w:rPr>
        <w:tab/>
      </w:r>
      <w:r>
        <w:rPr>
          <w:rtl/>
        </w:rPr>
        <w:tab/>
        <w:t xml:space="preserve">–   </w:t>
      </w:r>
      <w:r>
        <w:rPr>
          <w:rFonts w:hint="cs"/>
          <w:rtl/>
        </w:rPr>
        <w:t>אינו נוכח</w:t>
      </w:r>
    </w:p>
    <w:p w:rsidR="00F7288F" w:rsidRDefault="00F7288F" w:rsidP="00436931">
      <w:pPr>
        <w:rPr>
          <w:rtl/>
        </w:rPr>
      </w:pPr>
      <w:r>
        <w:rPr>
          <w:rtl/>
        </w:rPr>
        <w:t>מירי מרים רגב</w:t>
      </w:r>
      <w:r>
        <w:rPr>
          <w:rtl/>
        </w:rPr>
        <w:tab/>
      </w:r>
      <w:r>
        <w:rPr>
          <w:rtl/>
        </w:rPr>
        <w:tab/>
        <w:t xml:space="preserve">–   </w:t>
      </w:r>
      <w:r>
        <w:rPr>
          <w:rFonts w:hint="cs"/>
          <w:rtl/>
        </w:rPr>
        <w:t>אינה נוכחת</w:t>
      </w:r>
    </w:p>
    <w:p w:rsidR="00F7288F" w:rsidRDefault="00F7288F" w:rsidP="00436931">
      <w:pPr>
        <w:rPr>
          <w:rtl/>
        </w:rPr>
      </w:pPr>
      <w:r>
        <w:rPr>
          <w:rtl/>
        </w:rPr>
        <w:t>מיכל רוזין</w:t>
      </w:r>
      <w:r>
        <w:rPr>
          <w:rtl/>
        </w:rPr>
        <w:tab/>
      </w:r>
      <w:r>
        <w:rPr>
          <w:rtl/>
        </w:rPr>
        <w:tab/>
        <w:t xml:space="preserve">–   </w:t>
      </w:r>
      <w:r>
        <w:rPr>
          <w:rFonts w:hint="cs"/>
          <w:rtl/>
        </w:rPr>
        <w:t>בעד</w:t>
      </w:r>
    </w:p>
    <w:p w:rsidR="00F7288F" w:rsidRDefault="00F7288F" w:rsidP="00436931">
      <w:pPr>
        <w:rPr>
          <w:rtl/>
        </w:rPr>
      </w:pPr>
      <w:r>
        <w:rPr>
          <w:rtl/>
        </w:rPr>
        <w:t>שמחה רוטמן</w:t>
      </w:r>
      <w:r>
        <w:rPr>
          <w:rtl/>
        </w:rPr>
        <w:tab/>
      </w:r>
      <w:r>
        <w:rPr>
          <w:rtl/>
        </w:rPr>
        <w:tab/>
        <w:t xml:space="preserve">–   </w:t>
      </w:r>
      <w:r>
        <w:rPr>
          <w:rFonts w:hint="cs"/>
          <w:rtl/>
        </w:rPr>
        <w:t>אינו נוכח</w:t>
      </w:r>
    </w:p>
    <w:p w:rsidR="00F7288F" w:rsidRDefault="00F7288F" w:rsidP="00436931">
      <w:pPr>
        <w:rPr>
          <w:rtl/>
        </w:rPr>
      </w:pPr>
      <w:r>
        <w:rPr>
          <w:rtl/>
        </w:rPr>
        <w:t>יעל רון בן משה</w:t>
      </w:r>
      <w:r>
        <w:rPr>
          <w:rtl/>
        </w:rPr>
        <w:tab/>
      </w:r>
      <w:r>
        <w:rPr>
          <w:rtl/>
        </w:rPr>
        <w:tab/>
        <w:t xml:space="preserve">–   </w:t>
      </w:r>
      <w:r>
        <w:rPr>
          <w:rFonts w:hint="cs"/>
          <w:rtl/>
        </w:rPr>
        <w:t>אינה נוכחת</w:t>
      </w:r>
    </w:p>
    <w:p w:rsidR="00F7288F" w:rsidRDefault="00F7288F" w:rsidP="00436931">
      <w:pPr>
        <w:rPr>
          <w:rtl/>
        </w:rPr>
      </w:pPr>
      <w:r>
        <w:rPr>
          <w:rtl/>
        </w:rPr>
        <w:t>מוסי רז</w:t>
      </w:r>
      <w:r>
        <w:rPr>
          <w:rtl/>
        </w:rPr>
        <w:tab/>
      </w:r>
      <w:r>
        <w:rPr>
          <w:rtl/>
        </w:rPr>
        <w:tab/>
      </w:r>
      <w:r>
        <w:rPr>
          <w:rtl/>
        </w:rPr>
        <w:tab/>
        <w:t xml:space="preserve">–   </w:t>
      </w:r>
      <w:r>
        <w:rPr>
          <w:rFonts w:hint="cs"/>
          <w:rtl/>
        </w:rPr>
        <w:t>אינו נוכח</w:t>
      </w:r>
    </w:p>
    <w:p w:rsidR="00F7288F" w:rsidRDefault="00F7288F" w:rsidP="00436931">
      <w:pPr>
        <w:rPr>
          <w:rtl/>
        </w:rPr>
      </w:pPr>
      <w:r>
        <w:rPr>
          <w:rtl/>
        </w:rPr>
        <w:t>אפרת רייטן מרום</w:t>
      </w:r>
      <w:r>
        <w:rPr>
          <w:rtl/>
        </w:rPr>
        <w:tab/>
        <w:t xml:space="preserve">–   </w:t>
      </w:r>
      <w:r>
        <w:rPr>
          <w:rFonts w:hint="cs"/>
          <w:rtl/>
        </w:rPr>
        <w:t>אינה משתתפת בהצבעה</w:t>
      </w:r>
    </w:p>
    <w:p w:rsidR="00F7288F" w:rsidRDefault="00F7288F" w:rsidP="00A5241B">
      <w:pPr>
        <w:rPr>
          <w:rtl/>
        </w:rPr>
      </w:pPr>
      <w:r>
        <w:rPr>
          <w:rtl/>
        </w:rPr>
        <w:t>ג'ידא רינאוי</w:t>
      </w:r>
      <w:r w:rsidR="00A5241B">
        <w:rPr>
          <w:rFonts w:hint="cs"/>
          <w:rtl/>
        </w:rPr>
        <w:t xml:space="preserve"> </w:t>
      </w:r>
      <w:r>
        <w:rPr>
          <w:rtl/>
        </w:rPr>
        <w:t>זועבי</w:t>
      </w:r>
      <w:r>
        <w:rPr>
          <w:rtl/>
        </w:rPr>
        <w:tab/>
        <w:t xml:space="preserve">–   </w:t>
      </w:r>
      <w:r>
        <w:rPr>
          <w:rFonts w:hint="cs"/>
          <w:rtl/>
        </w:rPr>
        <w:t>בעד</w:t>
      </w:r>
    </w:p>
    <w:p w:rsidR="00F7288F" w:rsidRDefault="00F7288F" w:rsidP="00436931">
      <w:pPr>
        <w:rPr>
          <w:rtl/>
        </w:rPr>
      </w:pPr>
      <w:r>
        <w:rPr>
          <w:rtl/>
        </w:rPr>
        <w:t>יפעת שאשא ביטון</w:t>
      </w:r>
      <w:r>
        <w:rPr>
          <w:rtl/>
        </w:rPr>
        <w:tab/>
        <w:t xml:space="preserve">–   </w:t>
      </w:r>
      <w:r>
        <w:rPr>
          <w:rFonts w:hint="cs"/>
          <w:rtl/>
        </w:rPr>
        <w:t>אינה נוכחת</w:t>
      </w:r>
    </w:p>
    <w:p w:rsidR="00F7288F" w:rsidRDefault="00F7288F" w:rsidP="00436931">
      <w:pPr>
        <w:rPr>
          <w:rtl/>
        </w:rPr>
      </w:pPr>
      <w:r>
        <w:rPr>
          <w:rtl/>
        </w:rPr>
        <w:t>אלון שוסטר</w:t>
      </w:r>
      <w:r>
        <w:rPr>
          <w:rtl/>
        </w:rPr>
        <w:tab/>
      </w:r>
      <w:r>
        <w:rPr>
          <w:rtl/>
        </w:rPr>
        <w:tab/>
        <w:t xml:space="preserve">–   </w:t>
      </w:r>
      <w:r>
        <w:rPr>
          <w:rFonts w:hint="cs"/>
          <w:rtl/>
        </w:rPr>
        <w:t>אינו נוכח</w:t>
      </w:r>
    </w:p>
    <w:p w:rsidR="00F7288F" w:rsidRDefault="00F7288F" w:rsidP="00436931">
      <w:pPr>
        <w:rPr>
          <w:rtl/>
        </w:rPr>
      </w:pPr>
      <w:r>
        <w:rPr>
          <w:rtl/>
        </w:rPr>
        <w:t>יובל שטייניץ</w:t>
      </w:r>
      <w:r>
        <w:rPr>
          <w:rtl/>
        </w:rPr>
        <w:tab/>
      </w:r>
      <w:r>
        <w:rPr>
          <w:rtl/>
        </w:rPr>
        <w:tab/>
        <w:t xml:space="preserve">–   </w:t>
      </w:r>
      <w:r>
        <w:rPr>
          <w:rFonts w:hint="cs"/>
          <w:rtl/>
        </w:rPr>
        <w:t>אינו נוכח</w:t>
      </w:r>
    </w:p>
    <w:p w:rsidR="00F7288F" w:rsidRDefault="00F7288F" w:rsidP="00436931">
      <w:pPr>
        <w:rPr>
          <w:rtl/>
        </w:rPr>
      </w:pPr>
      <w:r>
        <w:rPr>
          <w:rtl/>
        </w:rPr>
        <w:t>קטי קטרין שטרית</w:t>
      </w:r>
      <w:r>
        <w:rPr>
          <w:rtl/>
        </w:rPr>
        <w:tab/>
        <w:t xml:space="preserve">–   </w:t>
      </w:r>
      <w:r>
        <w:rPr>
          <w:rFonts w:hint="cs"/>
          <w:rtl/>
        </w:rPr>
        <w:t>אינה נוכחת</w:t>
      </w:r>
    </w:p>
    <w:p w:rsidR="00F7288F" w:rsidRDefault="00F7288F" w:rsidP="00436931">
      <w:pPr>
        <w:rPr>
          <w:rtl/>
        </w:rPr>
      </w:pPr>
      <w:r>
        <w:rPr>
          <w:rtl/>
        </w:rPr>
        <w:t>אלעזר שטרן</w:t>
      </w:r>
      <w:r>
        <w:rPr>
          <w:rtl/>
        </w:rPr>
        <w:tab/>
      </w:r>
      <w:r>
        <w:rPr>
          <w:rtl/>
        </w:rPr>
        <w:tab/>
        <w:t xml:space="preserve">–   </w:t>
      </w:r>
      <w:r>
        <w:rPr>
          <w:rFonts w:hint="cs"/>
          <w:rtl/>
        </w:rPr>
        <w:t>אינו נוכח</w:t>
      </w:r>
    </w:p>
    <w:p w:rsidR="00F7288F" w:rsidRDefault="00F7288F" w:rsidP="00436931">
      <w:pPr>
        <w:rPr>
          <w:rtl/>
        </w:rPr>
      </w:pPr>
      <w:r>
        <w:rPr>
          <w:rtl/>
        </w:rPr>
        <w:t>יוסף שיין</w:t>
      </w:r>
      <w:r>
        <w:rPr>
          <w:rtl/>
        </w:rPr>
        <w:tab/>
      </w:r>
      <w:r>
        <w:rPr>
          <w:rtl/>
        </w:rPr>
        <w:tab/>
        <w:t xml:space="preserve">–   </w:t>
      </w:r>
      <w:r>
        <w:rPr>
          <w:rFonts w:hint="cs"/>
          <w:rtl/>
        </w:rPr>
        <w:t>אינו נוכח</w:t>
      </w:r>
    </w:p>
    <w:p w:rsidR="00F7288F" w:rsidRDefault="00F7288F" w:rsidP="00436931">
      <w:pPr>
        <w:rPr>
          <w:rtl/>
        </w:rPr>
      </w:pPr>
      <w:r>
        <w:rPr>
          <w:rtl/>
        </w:rPr>
        <w:t>עמיחי שיקלי</w:t>
      </w:r>
      <w:r>
        <w:rPr>
          <w:rtl/>
        </w:rPr>
        <w:tab/>
      </w:r>
      <w:r>
        <w:rPr>
          <w:rtl/>
        </w:rPr>
        <w:tab/>
        <w:t xml:space="preserve">–   </w:t>
      </w:r>
      <w:r>
        <w:rPr>
          <w:rFonts w:hint="cs"/>
          <w:rtl/>
        </w:rPr>
        <w:t>אינו נוכח</w:t>
      </w:r>
    </w:p>
    <w:p w:rsidR="00F7288F" w:rsidRDefault="00F7288F" w:rsidP="00436931">
      <w:pPr>
        <w:rPr>
          <w:rtl/>
        </w:rPr>
      </w:pPr>
      <w:r>
        <w:rPr>
          <w:rtl/>
        </w:rPr>
        <w:t>מיכל שיר סגמן</w:t>
      </w:r>
      <w:r>
        <w:rPr>
          <w:rtl/>
        </w:rPr>
        <w:tab/>
      </w:r>
      <w:r>
        <w:rPr>
          <w:rtl/>
        </w:rPr>
        <w:tab/>
        <w:t xml:space="preserve">–   </w:t>
      </w:r>
      <w:r>
        <w:rPr>
          <w:rFonts w:hint="cs"/>
          <w:rtl/>
        </w:rPr>
        <w:t>אינה נוכחת</w:t>
      </w:r>
    </w:p>
    <w:p w:rsidR="00F7288F" w:rsidRDefault="00F7288F" w:rsidP="00436931">
      <w:pPr>
        <w:rPr>
          <w:rtl/>
        </w:rPr>
      </w:pPr>
      <w:r>
        <w:rPr>
          <w:rtl/>
        </w:rPr>
        <w:t>רם שפע</w:t>
      </w:r>
      <w:r>
        <w:rPr>
          <w:rtl/>
        </w:rPr>
        <w:tab/>
      </w:r>
      <w:r>
        <w:rPr>
          <w:rtl/>
        </w:rPr>
        <w:tab/>
      </w:r>
      <w:r>
        <w:rPr>
          <w:rtl/>
        </w:rPr>
        <w:tab/>
        <w:t xml:space="preserve">–   </w:t>
      </w:r>
      <w:r>
        <w:rPr>
          <w:rFonts w:hint="cs"/>
          <w:rtl/>
        </w:rPr>
        <w:t>אינו נוכח</w:t>
      </w:r>
    </w:p>
    <w:p w:rsidR="00F7288F" w:rsidRDefault="00F7288F" w:rsidP="00436931">
      <w:pPr>
        <w:rPr>
          <w:rtl/>
        </w:rPr>
      </w:pPr>
      <w:r>
        <w:rPr>
          <w:rtl/>
        </w:rPr>
        <w:t>נירה שפק</w:t>
      </w:r>
      <w:r>
        <w:rPr>
          <w:rtl/>
        </w:rPr>
        <w:tab/>
      </w:r>
      <w:r>
        <w:rPr>
          <w:rtl/>
        </w:rPr>
        <w:tab/>
        <w:t xml:space="preserve">–   </w:t>
      </w:r>
      <w:r>
        <w:rPr>
          <w:rFonts w:hint="cs"/>
          <w:rtl/>
        </w:rPr>
        <w:t>אינה נוכחת</w:t>
      </w:r>
    </w:p>
    <w:p w:rsidR="00F7288F" w:rsidRDefault="00F7288F" w:rsidP="00436931">
      <w:pPr>
        <w:rPr>
          <w:rtl/>
        </w:rPr>
      </w:pPr>
      <w:r>
        <w:rPr>
          <w:rtl/>
        </w:rPr>
        <w:t>עאידה תומא סלימאן</w:t>
      </w:r>
      <w:r>
        <w:rPr>
          <w:rtl/>
        </w:rPr>
        <w:tab/>
        <w:t xml:space="preserve">–   </w:t>
      </w:r>
      <w:r>
        <w:rPr>
          <w:rFonts w:hint="cs"/>
          <w:rtl/>
        </w:rPr>
        <w:t>אינה נוכחת</w:t>
      </w:r>
    </w:p>
    <w:p w:rsidR="00F7288F" w:rsidRDefault="00F7288F" w:rsidP="00436931">
      <w:pPr>
        <w:rPr>
          <w:rtl/>
        </w:rPr>
      </w:pPr>
    </w:p>
    <w:p w:rsidR="00F7288F" w:rsidRDefault="00F7288F" w:rsidP="00436931">
      <w:pPr>
        <w:pStyle w:val="af7"/>
        <w:keepNext/>
        <w:rPr>
          <w:rtl/>
        </w:rPr>
      </w:pPr>
      <w:r w:rsidRPr="00B6746C">
        <w:rPr>
          <w:rStyle w:val="TagStyle"/>
          <w:rtl/>
        </w:rPr>
        <w:t xml:space="preserve"> &lt;&lt; יור &gt;&gt; </w:t>
      </w:r>
      <w:r>
        <w:rPr>
          <w:rtl/>
        </w:rPr>
        <w:t>היו"ר מנסור עבאס:</w:t>
      </w:r>
      <w:r w:rsidRPr="00B6746C">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סגנית המזכיר תקרא בשמות חברי הכנסת שלא הצביעו. בבקשה.</w:t>
      </w:r>
    </w:p>
    <w:p w:rsidR="00F7288F" w:rsidRDefault="00F7288F" w:rsidP="00436931">
      <w:pPr>
        <w:keepNext/>
        <w:rPr>
          <w:rtl/>
        </w:rPr>
      </w:pPr>
      <w:bookmarkStart w:id="12900" w:name="ET_speaker_6118_3"/>
    </w:p>
    <w:p w:rsidR="00F7288F" w:rsidRDefault="00F7288F" w:rsidP="00436931">
      <w:pPr>
        <w:pStyle w:val="af6"/>
        <w:keepNext/>
        <w:rPr>
          <w:rtl/>
        </w:rPr>
      </w:pPr>
      <w:r w:rsidRPr="00D2767B">
        <w:rPr>
          <w:rStyle w:val="TagStyle"/>
          <w:rtl/>
        </w:rPr>
        <w:t xml:space="preserve"> &lt;&lt; קריאה &gt;&gt; </w:t>
      </w:r>
      <w:r>
        <w:rPr>
          <w:rtl/>
        </w:rPr>
        <w:t>סגנית מזכיר הכנסת אלינור ימין:</w:t>
      </w:r>
      <w:r w:rsidRPr="00D2767B">
        <w:rPr>
          <w:rStyle w:val="TagStyle"/>
          <w:rtl/>
        </w:rPr>
        <w:t xml:space="preserve"> &lt;&lt; קריאה &gt;&gt;</w:t>
      </w:r>
      <w:r>
        <w:rPr>
          <w:rtl/>
        </w:rPr>
        <w:t xml:space="preserve">   </w:t>
      </w:r>
    </w:p>
    <w:p w:rsidR="00F7288F" w:rsidRDefault="00F7288F" w:rsidP="00436931">
      <w:pPr>
        <w:ind w:firstLine="0"/>
        <w:rPr>
          <w:rtl/>
        </w:rPr>
      </w:pPr>
      <w:r>
        <w:rPr>
          <w:rFonts w:hint="cs"/>
          <w:rtl/>
        </w:rPr>
        <w:t>(קוראת בשמות חברי הכנסת)</w:t>
      </w:r>
    </w:p>
    <w:p w:rsidR="00F7288F" w:rsidRPr="00BB4B31" w:rsidRDefault="00F7288F" w:rsidP="00436931">
      <w:pPr>
        <w:rPr>
          <w:rtl/>
        </w:rPr>
      </w:pPr>
      <w:bookmarkStart w:id="12901" w:name="_ETM_Q41_400367"/>
      <w:bookmarkStart w:id="12902" w:name="_ETM_Q41_400454"/>
      <w:bookmarkEnd w:id="12901"/>
      <w:bookmarkEnd w:id="12902"/>
    </w:p>
    <w:bookmarkEnd w:id="12900"/>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12903" w:name="_ETM_Q41_401000"/>
      <w:bookmarkEnd w:id="12903"/>
      <w:r>
        <w:rPr>
          <w:rFonts w:hint="cs"/>
          <w:rtl/>
          <w:lang w:eastAsia="he-IL"/>
        </w:rPr>
        <w:t>נוכח</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F7288F" w:rsidRDefault="00F7288F" w:rsidP="009667B1">
      <w:pPr>
        <w:rPr>
          <w:rtl/>
          <w:lang w:eastAsia="he-IL"/>
        </w:rPr>
      </w:pPr>
      <w:r>
        <w:rPr>
          <w:rtl/>
          <w:lang w:eastAsia="he-IL"/>
        </w:rPr>
        <w:t>משה ארבל</w:t>
      </w:r>
      <w:r>
        <w:rPr>
          <w:rtl/>
          <w:lang w:eastAsia="he-IL"/>
        </w:rPr>
        <w:tab/>
      </w:r>
      <w:r>
        <w:rPr>
          <w:rtl/>
          <w:lang w:eastAsia="he-IL"/>
        </w:rPr>
        <w:tab/>
        <w:t xml:space="preserve">–   </w:t>
      </w:r>
      <w:r w:rsidR="009667B1">
        <w:rPr>
          <w:rFonts w:hint="cs"/>
          <w:rtl/>
          <w:lang w:eastAsia="he-IL"/>
        </w:rPr>
        <w:t xml:space="preserve">אינו משתתף </w:t>
      </w:r>
      <w:bookmarkStart w:id="12904" w:name="_ETM_Q0_24253068"/>
      <w:bookmarkEnd w:id="12904"/>
      <w:r w:rsidR="009667B1">
        <w:rPr>
          <w:rFonts w:hint="cs"/>
          <w:rtl/>
          <w:lang w:eastAsia="he-IL"/>
        </w:rPr>
        <w:t xml:space="preserve">בהצבעה. </w:t>
      </w:r>
    </w:p>
    <w:p w:rsidR="00F7288F" w:rsidRDefault="00F7288F" w:rsidP="00436931">
      <w:pPr>
        <w:rPr>
          <w:rtl/>
          <w:lang w:eastAsia="he-IL"/>
        </w:rPr>
      </w:pPr>
      <w:bookmarkStart w:id="12905" w:name="_ETM_Q41_407151"/>
      <w:bookmarkStart w:id="12906" w:name="_ETM_Q41_407189"/>
      <w:bookmarkEnd w:id="12905"/>
      <w:bookmarkEnd w:id="12906"/>
      <w:r>
        <w:rPr>
          <w:rtl/>
          <w:lang w:eastAsia="he-IL"/>
        </w:rPr>
        <w:t>יעקב אשר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משתתף בהצבעה</w:t>
      </w:r>
    </w:p>
    <w:p w:rsidR="00F7288F" w:rsidRDefault="00F7288F" w:rsidP="00436931">
      <w:pPr>
        <w:rPr>
          <w:rtl/>
          <w:lang w:eastAsia="he-IL"/>
        </w:rPr>
      </w:pPr>
      <w:bookmarkStart w:id="12907" w:name="_ETM_Q41_420984"/>
      <w:bookmarkStart w:id="12908" w:name="_ETM_Q41_421040"/>
      <w:bookmarkStart w:id="12909" w:name="_ETM_Q41_422087"/>
      <w:bookmarkStart w:id="12910" w:name="_ETM_Q41_422186"/>
      <w:bookmarkStart w:id="12911" w:name="_ETM_Q41_429854"/>
      <w:bookmarkStart w:id="12912" w:name="_ETM_Q41_429905"/>
      <w:bookmarkStart w:id="12913" w:name="_ETM_Q41_425214"/>
      <w:bookmarkStart w:id="12914" w:name="_ETM_Q41_425280"/>
      <w:bookmarkStart w:id="12915" w:name="_ETM_Q41_423315"/>
      <w:bookmarkStart w:id="12916" w:name="_ETM_Q41_423379"/>
      <w:bookmarkStart w:id="12917" w:name="_ETM_Q41_421145"/>
      <w:bookmarkStart w:id="12918" w:name="_ETM_Q41_421192"/>
      <w:bookmarkEnd w:id="12907"/>
      <w:bookmarkEnd w:id="12908"/>
      <w:bookmarkEnd w:id="12909"/>
      <w:bookmarkEnd w:id="12910"/>
      <w:bookmarkEnd w:id="12911"/>
      <w:bookmarkEnd w:id="12912"/>
      <w:bookmarkEnd w:id="12913"/>
      <w:bookmarkEnd w:id="12914"/>
      <w:bookmarkEnd w:id="12915"/>
      <w:bookmarkEnd w:id="12916"/>
      <w:bookmarkEnd w:id="12917"/>
      <w:bookmarkEnd w:id="12918"/>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cs"/>
          <w:rtl/>
          <w:lang w:eastAsia="he-IL"/>
        </w:rPr>
        <w:t>מי</w:t>
      </w:r>
      <w:r>
        <w:rPr>
          <w:rtl/>
          <w:lang w:eastAsia="he-IL"/>
        </w:rPr>
        <w:t>כל וולדיגר</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אינה </w:t>
      </w:r>
      <w:bookmarkStart w:id="12919" w:name="_ETM_Q41_537000"/>
      <w:bookmarkEnd w:id="12919"/>
      <w:r>
        <w:rPr>
          <w:rFonts w:hint="cs"/>
          <w:rtl/>
          <w:lang w:eastAsia="he-IL"/>
        </w:rPr>
        <w:t>נוכחת</w:t>
      </w:r>
    </w:p>
    <w:p w:rsidR="00F7288F" w:rsidRDefault="00F7288F" w:rsidP="0043693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משתתף בהצבעה</w:t>
      </w:r>
    </w:p>
    <w:p w:rsidR="00F7288F" w:rsidRDefault="00F7288F" w:rsidP="0043693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משתתף בהצבעה</w:t>
      </w:r>
    </w:p>
    <w:p w:rsidR="00F7288F" w:rsidRDefault="00F7288F" w:rsidP="0043693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cs"/>
          <w:rtl/>
          <w:lang w:eastAsia="he-IL"/>
        </w:rPr>
        <w:t>יס</w:t>
      </w:r>
      <w:r>
        <w:rPr>
          <w:rtl/>
          <w:lang w:eastAsia="he-IL"/>
        </w:rPr>
        <w:t>מין פרידמן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Fonts w:hint="cs"/>
          <w:rtl/>
          <w:lang w:eastAsia="he-IL"/>
        </w:rPr>
        <w:t>י</w:t>
      </w:r>
      <w:r>
        <w:rPr>
          <w:rtl/>
          <w:lang w:eastAsia="he-IL"/>
        </w:rPr>
        <w:t>פעת שאשא ביטון</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7288F" w:rsidRDefault="00F7288F" w:rsidP="00436931">
      <w:pPr>
        <w:rPr>
          <w:rtl/>
          <w:lang w:eastAsia="he-IL"/>
        </w:rPr>
      </w:pPr>
    </w:p>
    <w:p w:rsidR="00F7288F" w:rsidRDefault="00F7288F" w:rsidP="00436931">
      <w:pPr>
        <w:pStyle w:val="af7"/>
        <w:keepNext/>
        <w:rPr>
          <w:rtl/>
        </w:rPr>
      </w:pPr>
      <w:r w:rsidRPr="00975B4B">
        <w:rPr>
          <w:rStyle w:val="TagStyle"/>
          <w:rtl/>
        </w:rPr>
        <w:t xml:space="preserve"> &lt;&lt; יור &gt;&gt; </w:t>
      </w:r>
      <w:r>
        <w:rPr>
          <w:rtl/>
        </w:rPr>
        <w:t>היו"ר מנסור עבאס:</w:t>
      </w:r>
      <w:r w:rsidRPr="00975B4B">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האם יש חברי כנסת או חברות כנסת שלא הצביעו ומעוניינים להצביע? יש? אין. ההצבעה תמה. בבקשה, גברתי, לתוצאות.</w:t>
      </w:r>
      <w:bookmarkStart w:id="12920" w:name="_ETM_Q41_685000"/>
      <w:bookmarkEnd w:id="12920"/>
      <w:r>
        <w:rPr>
          <w:rFonts w:hint="cs"/>
          <w:rtl/>
          <w:lang w:eastAsia="he-IL"/>
        </w:rPr>
        <w:t xml:space="preserve"> תוצאות ההצבעה: 32 חברי כנסת בעד, שלושה חברי כנסת מתנגדים. הצעת החוק של חברת הכנסת אימאן ח'טיב יאסין עוברת בקריאה טרומית </w:t>
      </w:r>
      <w:r>
        <w:rPr>
          <w:rtl/>
          <w:lang w:eastAsia="he-IL"/>
        </w:rPr>
        <w:t>–</w:t>
      </w:r>
      <w:r>
        <w:rPr>
          <w:rFonts w:hint="cs"/>
          <w:rtl/>
          <w:lang w:eastAsia="he-IL"/>
        </w:rPr>
        <w:t xml:space="preserve"> הצעת חוק עבודת נשים, להמשך דיון בוועדת העבודה והרווחה.</w:t>
      </w:r>
    </w:p>
    <w:p w:rsidR="00F7288F" w:rsidRDefault="00F7288F" w:rsidP="00436931">
      <w:pPr>
        <w:pStyle w:val="afc"/>
        <w:keepNext/>
        <w:rPr>
          <w:rStyle w:val="TagStyle"/>
          <w:rtl/>
        </w:rPr>
      </w:pPr>
      <w:bookmarkStart w:id="12921" w:name="ET_typistreplace_אחרי_כן_רי_17_50_5"/>
    </w:p>
    <w:p w:rsidR="00F7288F" w:rsidRDefault="00F7288F" w:rsidP="009635F5">
      <w:pPr>
        <w:rPr>
          <w:rtl/>
        </w:rPr>
      </w:pPr>
      <w:bookmarkStart w:id="12922" w:name="_ETM_Q41_783000"/>
      <w:bookmarkStart w:id="12923" w:name="TOR_Q42"/>
      <w:bookmarkEnd w:id="12921"/>
      <w:bookmarkEnd w:id="12922"/>
      <w:bookmarkEnd w:id="12923"/>
    </w:p>
    <w:p w:rsidR="00F7288F" w:rsidRDefault="00A53935" w:rsidP="00A53935">
      <w:pPr>
        <w:pStyle w:val="af6"/>
        <w:rPr>
          <w:rtl/>
        </w:rPr>
      </w:pPr>
      <w:bookmarkStart w:id="12924" w:name="ET_interruption_5628_2"/>
      <w:r w:rsidRPr="00A53935">
        <w:rPr>
          <w:rStyle w:val="TagStyle"/>
          <w:rtl/>
        </w:rPr>
        <w:t xml:space="preserve"> &lt;&lt; קריאה &gt;&gt;</w:t>
      </w:r>
      <w:r w:rsidR="00F7288F" w:rsidRPr="00381AA4">
        <w:rPr>
          <w:rStyle w:val="TagStyle"/>
          <w:rtl/>
        </w:rPr>
        <w:t xml:space="preserve"> </w:t>
      </w:r>
      <w:bookmarkStart w:id="12925" w:name="_Toc104408660"/>
      <w:bookmarkStart w:id="12926" w:name="_Toc104461818"/>
      <w:bookmarkStart w:id="12927" w:name="_Toc104462281"/>
      <w:r w:rsidR="00F7288F">
        <w:rPr>
          <w:rtl/>
        </w:rPr>
        <w:t>מיכאל מלכיאלי (ש"ס):</w:t>
      </w:r>
      <w:bookmarkEnd w:id="12925"/>
      <w:bookmarkEnd w:id="12926"/>
      <w:bookmarkEnd w:id="12927"/>
      <w:r w:rsidR="00F7288F" w:rsidRPr="00381AA4">
        <w:rPr>
          <w:rStyle w:val="TagStyle"/>
          <w:rtl/>
        </w:rPr>
        <w:t xml:space="preserve"> </w:t>
      </w:r>
      <w:r w:rsidRPr="00A53935">
        <w:rPr>
          <w:rStyle w:val="TagStyle"/>
          <w:rtl/>
        </w:rPr>
        <w:t xml:space="preserve">&lt;&lt; קריאה &gt;&gt; </w:t>
      </w:r>
      <w:r w:rsidR="00F7288F">
        <w:rPr>
          <w:rtl/>
        </w:rPr>
        <w:t xml:space="preserve">   </w:t>
      </w:r>
      <w:bookmarkEnd w:id="1292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כספים וכלכלה. </w:t>
      </w:r>
    </w:p>
    <w:p w:rsidR="00F7288F" w:rsidRPr="00381AA4" w:rsidRDefault="00F7288F" w:rsidP="00436931">
      <w:pPr>
        <w:rPr>
          <w:rtl/>
          <w:lang w:eastAsia="he-IL"/>
        </w:rPr>
      </w:pPr>
    </w:p>
    <w:p w:rsidR="00F7288F" w:rsidRDefault="00F7288F" w:rsidP="00436931">
      <w:pPr>
        <w:pStyle w:val="af7"/>
        <w:rPr>
          <w:rtl/>
        </w:rPr>
      </w:pPr>
      <w:r w:rsidRPr="004B7EAD">
        <w:rPr>
          <w:rStyle w:val="TagStyle"/>
          <w:rtl/>
        </w:rPr>
        <w:t xml:space="preserve"> &lt;&lt; יור &gt;&gt;</w:t>
      </w:r>
      <w:r w:rsidRPr="00381AA4">
        <w:rPr>
          <w:rStyle w:val="TagStyle"/>
          <w:rtl/>
        </w:rPr>
        <w:t xml:space="preserve"> </w:t>
      </w:r>
      <w:r>
        <w:rPr>
          <w:rtl/>
        </w:rPr>
        <w:t>היו"ר מנסור עבאס:</w:t>
      </w:r>
      <w:r w:rsidRPr="00381AA4">
        <w:rPr>
          <w:rStyle w:val="TagStyle"/>
          <w:rtl/>
        </w:rPr>
        <w:t xml:space="preserve"> </w:t>
      </w:r>
      <w:r w:rsidRPr="004B7EAD">
        <w:rPr>
          <w:rStyle w:val="TagStyle"/>
          <w:rtl/>
        </w:rPr>
        <w:t>&lt;&lt; יור &gt;&gt;</w:t>
      </w:r>
      <w:r>
        <w:rPr>
          <w:rtl/>
        </w:rPr>
        <w:t xml:space="preserve">   </w:t>
      </w:r>
    </w:p>
    <w:p w:rsidR="00F7288F" w:rsidRDefault="00F7288F" w:rsidP="00436931">
      <w:pPr>
        <w:pStyle w:val="KeepWithNext"/>
        <w:rPr>
          <w:rtl/>
          <w:lang w:eastAsia="he-IL"/>
        </w:rPr>
      </w:pPr>
      <w:r>
        <w:rPr>
          <w:rFonts w:hint="cs"/>
          <w:rtl/>
          <w:lang w:eastAsia="he-IL"/>
        </w:rPr>
        <w:t xml:space="preserve"> </w:t>
      </w:r>
    </w:p>
    <w:p w:rsidR="00F7288F" w:rsidRDefault="00F7288F" w:rsidP="00436931">
      <w:pPr>
        <w:rPr>
          <w:rtl/>
          <w:lang w:eastAsia="he-IL"/>
        </w:rPr>
      </w:pPr>
      <w:r>
        <w:rPr>
          <w:rFonts w:hint="cs"/>
          <w:rtl/>
          <w:lang w:eastAsia="he-IL"/>
        </w:rPr>
        <w:t xml:space="preserve">אז היא עוברת לוועדת הכנסת. ועדת הכנסת תחליט. </w:t>
      </w:r>
      <w:bookmarkStart w:id="12928" w:name="_ETM_Q42_192000"/>
      <w:bookmarkEnd w:id="12928"/>
    </w:p>
    <w:p w:rsidR="00F7288F" w:rsidRDefault="00F7288F" w:rsidP="00436931">
      <w:pPr>
        <w:rPr>
          <w:rtl/>
          <w:lang w:eastAsia="he-IL"/>
        </w:rPr>
      </w:pPr>
    </w:p>
    <w:p w:rsidR="00F7288F" w:rsidRDefault="00F7288F" w:rsidP="00436931">
      <w:pPr>
        <w:rPr>
          <w:rtl/>
          <w:lang w:eastAsia="he-IL"/>
        </w:rPr>
      </w:pPr>
      <w:bookmarkStart w:id="12929" w:name="_ETM_Q42_190000"/>
      <w:bookmarkEnd w:id="12929"/>
      <w:r>
        <w:rPr>
          <w:rFonts w:hint="cs"/>
          <w:rtl/>
          <w:lang w:eastAsia="he-IL"/>
        </w:rPr>
        <w:t xml:space="preserve">לא רוצים שמית? אז אנחנו עוברים להצבעה אלקטרונית. חברי הכנסת </w:t>
      </w:r>
      <w:bookmarkStart w:id="12930" w:name="_ETM_Q42_201000"/>
      <w:bookmarkEnd w:id="12930"/>
      <w:r>
        <w:rPr>
          <w:rFonts w:hint="cs"/>
          <w:rtl/>
          <w:lang w:eastAsia="he-IL"/>
        </w:rPr>
        <w:t xml:space="preserve">- - - </w:t>
      </w:r>
    </w:p>
    <w:p w:rsidR="00F7288F" w:rsidRDefault="00F7288F" w:rsidP="00436931">
      <w:pPr>
        <w:rPr>
          <w:rtl/>
          <w:lang w:eastAsia="he-IL"/>
        </w:rPr>
      </w:pPr>
    </w:p>
    <w:p w:rsidR="00F7288F" w:rsidRDefault="00A53935" w:rsidP="00A53935">
      <w:pPr>
        <w:pStyle w:val="af6"/>
        <w:rPr>
          <w:rtl/>
        </w:rPr>
      </w:pPr>
      <w:bookmarkStart w:id="12931" w:name="ET_interruption_5296_3"/>
      <w:r w:rsidRPr="00A53935">
        <w:rPr>
          <w:rStyle w:val="TagStyle"/>
          <w:rtl/>
        </w:rPr>
        <w:t xml:space="preserve"> &lt;&lt; קריאה &gt;&gt;</w:t>
      </w:r>
      <w:r w:rsidR="00F7288F" w:rsidRPr="00381AA4">
        <w:rPr>
          <w:rStyle w:val="TagStyle"/>
          <w:rtl/>
        </w:rPr>
        <w:t xml:space="preserve"> </w:t>
      </w:r>
      <w:bookmarkStart w:id="12932" w:name="_Toc104408661"/>
      <w:bookmarkStart w:id="12933" w:name="_Toc104461819"/>
      <w:bookmarkStart w:id="12934" w:name="_Toc104462282"/>
      <w:r w:rsidR="00F7288F">
        <w:rPr>
          <w:rtl/>
        </w:rPr>
        <w:t>יואב קיש (הליכוד):</w:t>
      </w:r>
      <w:bookmarkEnd w:id="12932"/>
      <w:bookmarkEnd w:id="12933"/>
      <w:bookmarkEnd w:id="12934"/>
      <w:r w:rsidR="00F7288F" w:rsidRPr="00381AA4">
        <w:rPr>
          <w:rStyle w:val="TagStyle"/>
          <w:rtl/>
        </w:rPr>
        <w:t xml:space="preserve"> </w:t>
      </w:r>
      <w:r w:rsidRPr="00A53935">
        <w:rPr>
          <w:rStyle w:val="TagStyle"/>
          <w:rtl/>
        </w:rPr>
        <w:t xml:space="preserve">&lt;&lt; קריאה &gt;&gt; </w:t>
      </w:r>
      <w:r w:rsidR="00F7288F">
        <w:rPr>
          <w:rtl/>
        </w:rPr>
        <w:t xml:space="preserve">   </w:t>
      </w:r>
      <w:bookmarkEnd w:id="1293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שמית. </w:t>
      </w:r>
    </w:p>
    <w:p w:rsidR="00F7288F" w:rsidRDefault="00F7288F" w:rsidP="00436931">
      <w:pPr>
        <w:rPr>
          <w:rtl/>
          <w:lang w:eastAsia="he-IL"/>
        </w:rPr>
      </w:pPr>
      <w:bookmarkStart w:id="12935" w:name="_ETM_Q42_203000"/>
      <w:bookmarkEnd w:id="12935"/>
    </w:p>
    <w:p w:rsidR="00F7288F" w:rsidRDefault="00F7288F" w:rsidP="00436931">
      <w:pPr>
        <w:pStyle w:val="af6"/>
        <w:rPr>
          <w:rtl/>
        </w:rPr>
      </w:pPr>
      <w:bookmarkStart w:id="12936" w:name="_ETM_Q42_204000"/>
      <w:bookmarkStart w:id="12937" w:name="ET_interruption_5628_31"/>
      <w:bookmarkEnd w:id="12936"/>
      <w:r w:rsidRPr="004B7EAD">
        <w:rPr>
          <w:rStyle w:val="TagStyle"/>
          <w:rtl/>
        </w:rPr>
        <w:t xml:space="preserve"> &lt;&lt; קריאה &gt;&gt; </w:t>
      </w:r>
      <w:r>
        <w:rPr>
          <w:rtl/>
        </w:rPr>
        <w:t>מיכאל מלכיאלי (ש"ס):</w:t>
      </w:r>
      <w:r w:rsidRPr="004B7EAD">
        <w:rPr>
          <w:rStyle w:val="TagStyle"/>
          <w:rtl/>
        </w:rPr>
        <w:t xml:space="preserve"> &lt;&lt; קריאה &gt;&gt;</w:t>
      </w:r>
      <w:r>
        <w:rPr>
          <w:rtl/>
        </w:rPr>
        <w:t xml:space="preserve">   </w:t>
      </w:r>
      <w:bookmarkEnd w:id="12937"/>
    </w:p>
    <w:p w:rsidR="00F7288F" w:rsidRDefault="00F7288F" w:rsidP="00436931">
      <w:pPr>
        <w:pStyle w:val="KeepWithNext"/>
        <w:rPr>
          <w:rtl/>
          <w:lang w:eastAsia="he-IL"/>
        </w:rPr>
      </w:pPr>
    </w:p>
    <w:p w:rsidR="00F7288F" w:rsidRPr="004B7EAD" w:rsidRDefault="00F7288F" w:rsidP="00436931">
      <w:pPr>
        <w:rPr>
          <w:rtl/>
          <w:lang w:eastAsia="he-IL"/>
        </w:rPr>
      </w:pPr>
      <w:r>
        <w:rPr>
          <w:rFonts w:hint="cs"/>
          <w:rtl/>
          <w:lang w:eastAsia="he-IL"/>
        </w:rPr>
        <w:t>הצבעה אלקטרונית.</w:t>
      </w:r>
    </w:p>
    <w:p w:rsidR="00F7288F" w:rsidRDefault="00F7288F" w:rsidP="00436931">
      <w:pPr>
        <w:rPr>
          <w:rtl/>
          <w:lang w:eastAsia="he-IL"/>
        </w:rPr>
      </w:pPr>
    </w:p>
    <w:p w:rsidR="00F7288F" w:rsidRDefault="00F7288F" w:rsidP="00436931">
      <w:pPr>
        <w:pStyle w:val="af7"/>
        <w:rPr>
          <w:rtl/>
        </w:rPr>
      </w:pPr>
      <w:r w:rsidRPr="004B7EAD">
        <w:rPr>
          <w:rStyle w:val="TagStyle"/>
          <w:rtl/>
        </w:rPr>
        <w:t xml:space="preserve"> &lt;&lt; יור &gt;&gt;</w:t>
      </w:r>
      <w:r w:rsidRPr="004102ED">
        <w:rPr>
          <w:rStyle w:val="TagStyle"/>
          <w:rtl/>
        </w:rPr>
        <w:t xml:space="preserve"> </w:t>
      </w:r>
      <w:r>
        <w:rPr>
          <w:rtl/>
        </w:rPr>
        <w:t>היו"ר מנסור עבאס:</w:t>
      </w:r>
      <w:r w:rsidRPr="004102ED">
        <w:rPr>
          <w:rStyle w:val="TagStyle"/>
          <w:rtl/>
        </w:rPr>
        <w:t xml:space="preserve"> </w:t>
      </w:r>
      <w:r w:rsidRPr="004B7EA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חברי הכנסת, תחליטו.</w:t>
      </w:r>
    </w:p>
    <w:p w:rsidR="00F7288F" w:rsidRDefault="00F7288F" w:rsidP="00436931">
      <w:pPr>
        <w:rPr>
          <w:rtl/>
          <w:lang w:eastAsia="he-IL"/>
        </w:rPr>
      </w:pPr>
    </w:p>
    <w:p w:rsidR="00F7288F" w:rsidRDefault="00F7288F" w:rsidP="00436931">
      <w:pPr>
        <w:pStyle w:val="af6"/>
        <w:rPr>
          <w:rtl/>
        </w:rPr>
      </w:pPr>
      <w:bookmarkStart w:id="12938" w:name="ET_interruption_5296_25"/>
      <w:r w:rsidRPr="004B7EAD">
        <w:rPr>
          <w:rStyle w:val="TagStyle"/>
          <w:rtl/>
        </w:rPr>
        <w:t xml:space="preserve"> &lt;&lt; קריאה &gt;&gt;</w:t>
      </w:r>
      <w:r w:rsidRPr="004102ED">
        <w:rPr>
          <w:rStyle w:val="TagStyle"/>
          <w:rtl/>
        </w:rPr>
        <w:t xml:space="preserve"> </w:t>
      </w:r>
      <w:r>
        <w:rPr>
          <w:rtl/>
        </w:rPr>
        <w:t>יואב קיש (הליכוד):</w:t>
      </w:r>
      <w:r w:rsidRPr="004102ED">
        <w:rPr>
          <w:rStyle w:val="TagStyle"/>
          <w:rtl/>
        </w:rPr>
        <w:t xml:space="preserve"> </w:t>
      </w:r>
      <w:r w:rsidRPr="004B7EAD">
        <w:rPr>
          <w:rStyle w:val="TagStyle"/>
          <w:rtl/>
        </w:rPr>
        <w:t>&lt;&lt; קריאה &gt;&gt;</w:t>
      </w:r>
      <w:r>
        <w:rPr>
          <w:rtl/>
        </w:rPr>
        <w:t xml:space="preserve">   </w:t>
      </w:r>
      <w:bookmarkEnd w:id="1293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אלקטרונית.</w:t>
      </w:r>
    </w:p>
    <w:p w:rsidR="00F7288F" w:rsidRDefault="00F7288F" w:rsidP="00436931">
      <w:pPr>
        <w:rPr>
          <w:rtl/>
          <w:lang w:eastAsia="he-IL"/>
        </w:rPr>
      </w:pPr>
      <w:bookmarkStart w:id="12939" w:name="_ETM_Q42_207000"/>
      <w:bookmarkEnd w:id="12939"/>
    </w:p>
    <w:p w:rsidR="00F7288F" w:rsidRDefault="00F7288F" w:rsidP="00436931">
      <w:pPr>
        <w:pStyle w:val="af7"/>
        <w:rPr>
          <w:rtl/>
        </w:rPr>
      </w:pPr>
      <w:bookmarkStart w:id="12940" w:name="ET_yor_6032_26"/>
      <w:r w:rsidRPr="004B7EAD">
        <w:rPr>
          <w:rStyle w:val="TagStyle"/>
          <w:rtl/>
        </w:rPr>
        <w:t xml:space="preserve"> &lt;&lt; יור &gt;&gt;</w:t>
      </w:r>
      <w:r w:rsidRPr="004102ED">
        <w:rPr>
          <w:rStyle w:val="TagStyle"/>
          <w:rtl/>
        </w:rPr>
        <w:t xml:space="preserve"> </w:t>
      </w:r>
      <w:r>
        <w:rPr>
          <w:rtl/>
        </w:rPr>
        <w:t>היו"ר מנסור עבאס:</w:t>
      </w:r>
      <w:r w:rsidRPr="004102ED">
        <w:rPr>
          <w:rStyle w:val="TagStyle"/>
          <w:rtl/>
        </w:rPr>
        <w:t xml:space="preserve"> </w:t>
      </w:r>
      <w:r w:rsidRPr="004B7EAD">
        <w:rPr>
          <w:rStyle w:val="TagStyle"/>
          <w:rtl/>
        </w:rPr>
        <w:t>&lt;&lt; יור &gt;&gt;</w:t>
      </w:r>
      <w:r>
        <w:rPr>
          <w:rtl/>
        </w:rPr>
        <w:t xml:space="preserve">   </w:t>
      </w:r>
      <w:bookmarkEnd w:id="12940"/>
    </w:p>
    <w:p w:rsidR="00F7288F" w:rsidRDefault="00F7288F" w:rsidP="00436931">
      <w:pPr>
        <w:pStyle w:val="KeepWithNext"/>
        <w:rPr>
          <w:rtl/>
          <w:lang w:eastAsia="he-IL"/>
        </w:rPr>
      </w:pPr>
    </w:p>
    <w:p w:rsidR="00F7288F" w:rsidRPr="004102ED" w:rsidRDefault="00F7288F" w:rsidP="00436931">
      <w:pPr>
        <w:rPr>
          <w:rtl/>
          <w:lang w:eastAsia="he-IL"/>
        </w:rPr>
      </w:pPr>
      <w:r>
        <w:rPr>
          <w:rFonts w:hint="cs"/>
          <w:rtl/>
          <w:lang w:eastAsia="he-IL"/>
        </w:rPr>
        <w:t xml:space="preserve">אנחנו עוברים להצבעה אלקטרונית על </w:t>
      </w:r>
      <w:bookmarkStart w:id="12941" w:name="_ETM_Q42_209000"/>
      <w:bookmarkEnd w:id="12941"/>
      <w:r>
        <w:rPr>
          <w:rFonts w:hint="cs"/>
          <w:rtl/>
          <w:lang w:eastAsia="he-IL"/>
        </w:rPr>
        <w:t xml:space="preserve">הצעת חוק עבודת נשים (הגנה על עובדת מפני הליכי פיטורים), </w:t>
      </w:r>
      <w:bookmarkStart w:id="12942" w:name="_ETM_Q42_215000"/>
      <w:bookmarkEnd w:id="12942"/>
      <w:r>
        <w:rPr>
          <w:rFonts w:hint="cs"/>
          <w:rtl/>
          <w:lang w:eastAsia="he-IL"/>
        </w:rPr>
        <w:t>של חבר הכנסת איימן עודה. נא להצביע.</w:t>
      </w:r>
    </w:p>
    <w:p w:rsidR="00F7288F" w:rsidRPr="004102ED" w:rsidRDefault="00F7288F" w:rsidP="00436931">
      <w:pPr>
        <w:rPr>
          <w:rtl/>
          <w:lang w:eastAsia="he-IL"/>
        </w:rPr>
      </w:pPr>
    </w:p>
    <w:p w:rsidR="00F7288F" w:rsidRDefault="00F7288F" w:rsidP="00436931">
      <w:pPr>
        <w:pStyle w:val="af2"/>
        <w:keepNext/>
        <w:rPr>
          <w:rtl/>
          <w:lang w:eastAsia="he-IL"/>
        </w:rPr>
      </w:pPr>
      <w:r>
        <w:rPr>
          <w:rtl/>
          <w:lang w:eastAsia="he-IL"/>
        </w:rPr>
        <w:t>הצבעה מס'</w:t>
      </w:r>
      <w:r>
        <w:rPr>
          <w:rFonts w:hint="cs"/>
          <w:rtl/>
          <w:lang w:eastAsia="he-IL"/>
        </w:rPr>
        <w:t xml:space="preserve"> 3</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27</w:t>
      </w:r>
    </w:p>
    <w:p w:rsidR="00F7288F" w:rsidRDefault="00F7288F" w:rsidP="00436931">
      <w:pPr>
        <w:pStyle w:val="--"/>
        <w:keepNext/>
        <w:rPr>
          <w:rtl/>
          <w:lang w:eastAsia="he-IL"/>
        </w:rPr>
      </w:pPr>
      <w:r>
        <w:rPr>
          <w:rtl/>
          <w:lang w:eastAsia="he-IL"/>
        </w:rPr>
        <w:t xml:space="preserve">נגד – </w:t>
      </w:r>
      <w:r>
        <w:rPr>
          <w:rFonts w:hint="cs"/>
          <w:rtl/>
          <w:lang w:eastAsia="he-IL"/>
        </w:rPr>
        <w:t>אין</w:t>
      </w:r>
    </w:p>
    <w:p w:rsidR="00F7288F" w:rsidRDefault="00F7288F" w:rsidP="00436931">
      <w:pPr>
        <w:pStyle w:val="--"/>
        <w:keepNext/>
        <w:rPr>
          <w:rtl/>
          <w:lang w:eastAsia="he-IL"/>
        </w:rPr>
      </w:pPr>
      <w:r>
        <w:rPr>
          <w:rtl/>
          <w:lang w:eastAsia="he-IL"/>
        </w:rPr>
        <w:t xml:space="preserve">נמנעים – </w:t>
      </w:r>
      <w:r>
        <w:rPr>
          <w:rFonts w:hint="cs"/>
          <w:rtl/>
          <w:lang w:eastAsia="he-IL"/>
        </w:rPr>
        <w:t>אין</w:t>
      </w:r>
    </w:p>
    <w:p w:rsidR="00F7288F" w:rsidRPr="00381AA4" w:rsidRDefault="00F7288F" w:rsidP="00436931">
      <w:pPr>
        <w:pStyle w:val="af3"/>
        <w:rPr>
          <w:rtl/>
          <w:lang w:eastAsia="he-IL"/>
        </w:rPr>
      </w:pPr>
      <w:r>
        <w:rPr>
          <w:rtl/>
          <w:lang w:eastAsia="he-IL"/>
        </w:rPr>
        <w:t xml:space="preserve">ההצעה להעביר את הצעת </w:t>
      </w:r>
      <w:r>
        <w:rPr>
          <w:rFonts w:hint="cs"/>
          <w:rtl/>
          <w:lang w:eastAsia="he-IL"/>
        </w:rPr>
        <w:t>חוק עבודת נשים (הגנה על עובדת מפני הליכי פיטורים), התשפ"ב</w:t>
      </w:r>
      <w:r>
        <w:rPr>
          <w:rFonts w:hint="eastAsia"/>
          <w:rtl/>
          <w:lang w:eastAsia="he-IL"/>
        </w:rPr>
        <w:t>–</w:t>
      </w:r>
      <w:r>
        <w:rPr>
          <w:rFonts w:hint="cs"/>
          <w:rtl/>
          <w:lang w:eastAsia="he-IL"/>
        </w:rPr>
        <w:t xml:space="preserve">2022, לוועדה שתקבע ועדת הכנסת נתקבלה. </w:t>
      </w:r>
    </w:p>
    <w:p w:rsidR="00F7288F" w:rsidRDefault="00F7288F" w:rsidP="00436931">
      <w:pPr>
        <w:rPr>
          <w:rtl/>
          <w:lang w:eastAsia="he-IL"/>
        </w:rPr>
      </w:pPr>
      <w:bookmarkStart w:id="12943" w:name="_ETM_Q42_36857"/>
      <w:bookmarkStart w:id="12944" w:name="_ETM_Q42_36940"/>
      <w:bookmarkEnd w:id="12943"/>
      <w:bookmarkEnd w:id="12944"/>
    </w:p>
    <w:p w:rsidR="00F7288F" w:rsidRDefault="00F7288F" w:rsidP="00436931">
      <w:pPr>
        <w:pStyle w:val="af7"/>
        <w:rPr>
          <w:rtl/>
        </w:rPr>
      </w:pPr>
      <w:r w:rsidRPr="004B7EAD">
        <w:rPr>
          <w:rStyle w:val="TagStyle"/>
          <w:rtl/>
        </w:rPr>
        <w:t xml:space="preserve"> &lt;&lt; יור &gt;&gt;</w:t>
      </w:r>
      <w:r w:rsidRPr="004102ED">
        <w:rPr>
          <w:rStyle w:val="TagStyle"/>
          <w:rtl/>
        </w:rPr>
        <w:t xml:space="preserve"> </w:t>
      </w:r>
      <w:r>
        <w:rPr>
          <w:rtl/>
        </w:rPr>
        <w:t>היו"ר מנסור עבאס:</w:t>
      </w:r>
      <w:r w:rsidRPr="004102ED">
        <w:rPr>
          <w:rStyle w:val="TagStyle"/>
          <w:rtl/>
        </w:rPr>
        <w:t xml:space="preserve"> </w:t>
      </w:r>
      <w:r w:rsidRPr="004B7EA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9667B1">
      <w:pPr>
        <w:rPr>
          <w:rtl/>
          <w:lang w:eastAsia="he-IL"/>
        </w:rPr>
      </w:pPr>
      <w:r>
        <w:rPr>
          <w:rFonts w:hint="cs"/>
          <w:rtl/>
          <w:lang w:eastAsia="he-IL"/>
        </w:rPr>
        <w:t xml:space="preserve">27 חברי כנסת בעד, אין מתנגדים </w:t>
      </w:r>
      <w:bookmarkStart w:id="12945" w:name="_ETM_Q42_241000"/>
      <w:bookmarkEnd w:id="12945"/>
      <w:r>
        <w:rPr>
          <w:rFonts w:hint="cs"/>
          <w:rtl/>
          <w:lang w:eastAsia="he-IL"/>
        </w:rPr>
        <w:t xml:space="preserve">ואין נמנעים. אני קובע שגם הצעת החוק של חבר </w:t>
      </w:r>
      <w:bookmarkStart w:id="12946" w:name="_ETM_Q42_246000"/>
      <w:bookmarkEnd w:id="12946"/>
      <w:r>
        <w:rPr>
          <w:rFonts w:hint="cs"/>
          <w:rtl/>
          <w:lang w:eastAsia="he-IL"/>
        </w:rPr>
        <w:t>הכנסת איימן עודה, הצעת חוק עבודת נשים (הגנה על עובדת מפני הליכי פיטורים) מתקבלת ועוברת להמשך דיון בוועד</w:t>
      </w:r>
      <w:bookmarkStart w:id="12947" w:name="_ETM_Q42_258000"/>
      <w:bookmarkEnd w:id="12947"/>
      <w:r>
        <w:rPr>
          <w:rFonts w:hint="cs"/>
          <w:rtl/>
          <w:lang w:eastAsia="he-IL"/>
        </w:rPr>
        <w:t>ת העבודה והרווחה.</w:t>
      </w:r>
    </w:p>
    <w:p w:rsidR="00F7288F" w:rsidRPr="004102ED" w:rsidRDefault="00F7288F" w:rsidP="00436931">
      <w:pPr>
        <w:rPr>
          <w:rtl/>
          <w:lang w:eastAsia="he-IL"/>
        </w:rPr>
      </w:pPr>
    </w:p>
    <w:p w:rsidR="00F7288F" w:rsidRDefault="00F7288F" w:rsidP="00436931">
      <w:pPr>
        <w:pStyle w:val="af6"/>
        <w:rPr>
          <w:rtl/>
        </w:rPr>
      </w:pPr>
      <w:r w:rsidRPr="004B7EAD">
        <w:rPr>
          <w:rStyle w:val="TagStyle"/>
          <w:rtl/>
        </w:rPr>
        <w:t xml:space="preserve"> &lt;&lt; קריאה &gt;&gt;</w:t>
      </w:r>
      <w:r w:rsidRPr="00381AA4">
        <w:rPr>
          <w:rStyle w:val="TagStyle"/>
          <w:rtl/>
        </w:rPr>
        <w:t xml:space="preserve"> </w:t>
      </w:r>
      <w:r>
        <w:rPr>
          <w:rtl/>
        </w:rPr>
        <w:t>קריאה:</w:t>
      </w:r>
      <w:r w:rsidRPr="00381AA4">
        <w:rPr>
          <w:rStyle w:val="TagStyle"/>
          <w:rtl/>
        </w:rPr>
        <w:t xml:space="preserve"> </w:t>
      </w:r>
      <w:r w:rsidRPr="004B7EAD">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כספים.</w:t>
      </w:r>
    </w:p>
    <w:p w:rsidR="00F7288F" w:rsidRDefault="00F7288F" w:rsidP="00436931">
      <w:pPr>
        <w:rPr>
          <w:rtl/>
          <w:lang w:eastAsia="he-IL"/>
        </w:rPr>
      </w:pPr>
    </w:p>
    <w:p w:rsidR="00F7288F" w:rsidRDefault="00F7288F" w:rsidP="00436931">
      <w:pPr>
        <w:pStyle w:val="af7"/>
        <w:rPr>
          <w:rtl/>
        </w:rPr>
      </w:pPr>
      <w:bookmarkStart w:id="12948" w:name="_ETM_Q42_260000"/>
      <w:bookmarkStart w:id="12949" w:name="ET_yor_6032_28"/>
      <w:bookmarkEnd w:id="12948"/>
      <w:r w:rsidRPr="004B7EAD">
        <w:rPr>
          <w:rStyle w:val="TagStyle"/>
          <w:rtl/>
        </w:rPr>
        <w:t xml:space="preserve"> &lt;&lt; יור &gt;&gt;</w:t>
      </w:r>
      <w:r w:rsidRPr="004102ED">
        <w:rPr>
          <w:rStyle w:val="TagStyle"/>
          <w:rtl/>
        </w:rPr>
        <w:t xml:space="preserve"> </w:t>
      </w:r>
      <w:r>
        <w:rPr>
          <w:rtl/>
        </w:rPr>
        <w:t>היו"ר מנסור עבאס:</w:t>
      </w:r>
      <w:r w:rsidRPr="004102ED">
        <w:rPr>
          <w:rStyle w:val="TagStyle"/>
          <w:rtl/>
        </w:rPr>
        <w:t xml:space="preserve"> </w:t>
      </w:r>
      <w:r w:rsidRPr="004B7EAD">
        <w:rPr>
          <w:rStyle w:val="TagStyle"/>
          <w:rtl/>
        </w:rPr>
        <w:t>&lt;&lt; יור &gt;&gt;</w:t>
      </w:r>
      <w:r>
        <w:rPr>
          <w:rtl/>
        </w:rPr>
        <w:t xml:space="preserve">   </w:t>
      </w:r>
      <w:bookmarkEnd w:id="12949"/>
    </w:p>
    <w:p w:rsidR="00F7288F" w:rsidRDefault="00F7288F" w:rsidP="00436931">
      <w:pPr>
        <w:pStyle w:val="KeepWithNext"/>
        <w:rPr>
          <w:rtl/>
          <w:lang w:eastAsia="he-IL"/>
        </w:rPr>
      </w:pPr>
    </w:p>
    <w:p w:rsidR="00F7288F" w:rsidRDefault="00F7288F" w:rsidP="00436931">
      <w:pPr>
        <w:rPr>
          <w:rtl/>
          <w:lang w:eastAsia="he-IL"/>
        </w:rPr>
      </w:pPr>
      <w:bookmarkStart w:id="12950" w:name="_ETM_Q42_261000"/>
      <w:bookmarkEnd w:id="12950"/>
      <w:r>
        <w:rPr>
          <w:rFonts w:hint="cs"/>
          <w:rtl/>
          <w:lang w:eastAsia="he-IL"/>
        </w:rPr>
        <w:t xml:space="preserve">אם כך, לוועדת הכנסת לקביעת ועדה. </w:t>
      </w:r>
      <w:bookmarkStart w:id="12951" w:name="_ETM_Q42_267000"/>
      <w:bookmarkEnd w:id="12951"/>
    </w:p>
    <w:p w:rsidR="00F7288F" w:rsidRDefault="00F7288F" w:rsidP="00436931">
      <w:pPr>
        <w:rPr>
          <w:rtl/>
        </w:rPr>
      </w:pPr>
      <w:bookmarkStart w:id="12952" w:name="ET_hatsach_637336_5"/>
    </w:p>
    <w:p w:rsidR="009667B1" w:rsidRDefault="009667B1" w:rsidP="00436931">
      <w:pPr>
        <w:rPr>
          <w:vanish/>
          <w:rtl/>
        </w:rPr>
      </w:pPr>
    </w:p>
    <w:p w:rsidR="00F7288F" w:rsidRDefault="00F7288F" w:rsidP="00436931">
      <w:pPr>
        <w:pStyle w:val="a7"/>
        <w:rPr>
          <w:rStyle w:val="TagStyle"/>
          <w:vanish w:val="0"/>
          <w:rtl/>
        </w:rPr>
      </w:pPr>
    </w:p>
    <w:p w:rsidR="00F7288F" w:rsidRDefault="00F7288F" w:rsidP="00436931">
      <w:pPr>
        <w:pStyle w:val="a7"/>
        <w:rPr>
          <w:rtl/>
          <w:lang w:eastAsia="he-IL"/>
        </w:rPr>
      </w:pPr>
      <w:r w:rsidRPr="004B7EAD">
        <w:rPr>
          <w:rStyle w:val="TagStyle"/>
          <w:rtl/>
        </w:rPr>
        <w:t xml:space="preserve"> &lt;&lt; הצח &gt;&gt;</w:t>
      </w:r>
      <w:r w:rsidRPr="00381AA4">
        <w:rPr>
          <w:rStyle w:val="TagStyle"/>
          <w:rtl/>
        </w:rPr>
        <w:t xml:space="preserve"> </w:t>
      </w:r>
      <w:bookmarkStart w:id="12953" w:name="_Toc104408662"/>
      <w:bookmarkStart w:id="12954" w:name="_Toc104461820"/>
      <w:bookmarkStart w:id="12955" w:name="_Toc104462283"/>
      <w:bookmarkStart w:id="12956" w:name="_Toc121942397"/>
      <w:r>
        <w:rPr>
          <w:rtl/>
          <w:lang w:eastAsia="he-IL"/>
        </w:rPr>
        <w:t xml:space="preserve">הצעת חוק לצמצום השימוש בשקיות נשיאה חד-פעמיות (תיקון </w:t>
      </w:r>
      <w:r>
        <w:rPr>
          <w:rFonts w:hint="cs"/>
          <w:rtl/>
          <w:lang w:eastAsia="he-IL"/>
        </w:rPr>
        <w:t>–</w:t>
      </w:r>
      <w:r>
        <w:rPr>
          <w:rtl/>
          <w:lang w:eastAsia="he-IL"/>
        </w:rPr>
        <w:t xml:space="preserve"> היטל על שקית נשיאה חד-פעמית), התשפ"ב</w:t>
      </w:r>
      <w:r>
        <w:rPr>
          <w:rFonts w:hint="cs"/>
          <w:rtl/>
          <w:lang w:eastAsia="he-IL"/>
        </w:rPr>
        <w:t>–</w:t>
      </w:r>
      <w:r>
        <w:rPr>
          <w:rtl/>
          <w:lang w:eastAsia="he-IL"/>
        </w:rPr>
        <w:t>2022</w:t>
      </w:r>
      <w:bookmarkEnd w:id="12953"/>
      <w:bookmarkEnd w:id="12954"/>
      <w:bookmarkEnd w:id="12955"/>
      <w:bookmarkEnd w:id="12956"/>
      <w:r w:rsidRPr="00381AA4">
        <w:rPr>
          <w:rStyle w:val="TagStyle"/>
          <w:rtl/>
        </w:rPr>
        <w:t xml:space="preserve"> </w:t>
      </w:r>
      <w:r w:rsidRPr="004B7EAD">
        <w:rPr>
          <w:rStyle w:val="TagStyle"/>
          <w:rtl/>
        </w:rPr>
        <w:t>&lt;&lt; הצח &gt;&gt;</w:t>
      </w:r>
      <w:r>
        <w:rPr>
          <w:rtl/>
          <w:lang w:eastAsia="he-IL"/>
        </w:rPr>
        <w:t xml:space="preserve">   </w:t>
      </w:r>
      <w:bookmarkEnd w:id="12952"/>
    </w:p>
    <w:p w:rsidR="00F7288F" w:rsidRDefault="00F7288F" w:rsidP="00436931">
      <w:pPr>
        <w:rPr>
          <w:rtl/>
          <w:lang w:eastAsia="he-IL"/>
        </w:rPr>
      </w:pPr>
      <w:r>
        <w:rPr>
          <w:rtl/>
          <w:lang w:eastAsia="he-IL"/>
        </w:rPr>
        <w:t>[הצעת חוק פ/</w:t>
      </w:r>
      <w:r>
        <w:rPr>
          <w:rFonts w:hint="cs"/>
          <w:rtl/>
          <w:lang w:eastAsia="he-IL"/>
        </w:rPr>
        <w:t>3010/24; נספחות.</w:t>
      </w:r>
      <w:r>
        <w:rPr>
          <w:rtl/>
          <w:lang w:eastAsia="he-IL"/>
        </w:rPr>
        <w:t>]</w:t>
      </w:r>
    </w:p>
    <w:p w:rsidR="00F7288F" w:rsidRDefault="00F7288F" w:rsidP="0043693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7288F" w:rsidRDefault="00F7288F" w:rsidP="00436931">
      <w:pPr>
        <w:pStyle w:val="KeepWithNext"/>
        <w:rPr>
          <w:rtl/>
          <w:lang w:eastAsia="he-IL"/>
        </w:rPr>
      </w:pPr>
    </w:p>
    <w:p w:rsidR="00F7288F" w:rsidRDefault="00F7288F" w:rsidP="00436931">
      <w:pPr>
        <w:pStyle w:val="af7"/>
        <w:rPr>
          <w:rtl/>
        </w:rPr>
      </w:pPr>
      <w:r w:rsidRPr="004B7EAD">
        <w:rPr>
          <w:rStyle w:val="TagStyle"/>
          <w:rtl/>
        </w:rPr>
        <w:t xml:space="preserve"> &lt;&lt; יור &gt;&gt;</w:t>
      </w:r>
      <w:r w:rsidRPr="00381AA4">
        <w:rPr>
          <w:rStyle w:val="TagStyle"/>
          <w:rtl/>
        </w:rPr>
        <w:t xml:space="preserve"> </w:t>
      </w:r>
      <w:r>
        <w:rPr>
          <w:rtl/>
        </w:rPr>
        <w:t>היו"ר מנסור עבאס:</w:t>
      </w:r>
      <w:r w:rsidRPr="00381AA4">
        <w:rPr>
          <w:rStyle w:val="TagStyle"/>
          <w:rtl/>
        </w:rPr>
        <w:t xml:space="preserve"> </w:t>
      </w:r>
      <w:r w:rsidRPr="004B7EA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אנחנו עוברים לסעיף הבא בסדר-היום: הצעת חוק לצמצום השימוש </w:t>
      </w:r>
      <w:bookmarkStart w:id="12957" w:name="_ETM_Q42_270000"/>
      <w:bookmarkEnd w:id="12957"/>
      <w:r>
        <w:rPr>
          <w:rFonts w:hint="cs"/>
          <w:rtl/>
          <w:lang w:eastAsia="he-IL"/>
        </w:rPr>
        <w:t xml:space="preserve">בשקיות נשיאה חד-פעמיות (תיקון היטל על שקית נשיאה חד-פעמית), התשפ"ב–2022, </w:t>
      </w:r>
      <w:bookmarkStart w:id="12958" w:name="_ETM_Q42_280000"/>
      <w:bookmarkEnd w:id="12958"/>
      <w:r>
        <w:rPr>
          <w:rFonts w:hint="cs"/>
          <w:rtl/>
          <w:lang w:eastAsia="he-IL"/>
        </w:rPr>
        <w:t xml:space="preserve">של חבר הכנסת יוראי להב הרצנו וקבוצת חברי הכנסת. בבקשה, </w:t>
      </w:r>
      <w:bookmarkStart w:id="12959" w:name="_ETM_Q42_284000"/>
      <w:bookmarkEnd w:id="12959"/>
      <w:r>
        <w:rPr>
          <w:rFonts w:hint="cs"/>
          <w:rtl/>
          <w:lang w:eastAsia="he-IL"/>
        </w:rPr>
        <w:t xml:space="preserve">חבר הכנסת. </w:t>
      </w:r>
    </w:p>
    <w:p w:rsidR="00F7288F" w:rsidRDefault="00F7288F" w:rsidP="00436931">
      <w:pPr>
        <w:rPr>
          <w:rtl/>
          <w:lang w:eastAsia="he-IL"/>
        </w:rPr>
      </w:pPr>
    </w:p>
    <w:p w:rsidR="00F7288F" w:rsidRDefault="00F7288F" w:rsidP="00436931">
      <w:pPr>
        <w:pStyle w:val="a4"/>
        <w:rPr>
          <w:rtl/>
        </w:rPr>
      </w:pPr>
      <w:bookmarkStart w:id="12960" w:name="ET_speaker_5787_7"/>
      <w:r w:rsidRPr="004B7EAD">
        <w:rPr>
          <w:rStyle w:val="TagStyle"/>
          <w:rtl/>
        </w:rPr>
        <w:t xml:space="preserve"> &lt;&lt; דובר &gt;&gt;</w:t>
      </w:r>
      <w:r w:rsidRPr="00381AA4">
        <w:rPr>
          <w:rStyle w:val="TagStyle"/>
          <w:rtl/>
        </w:rPr>
        <w:t xml:space="preserve"> </w:t>
      </w:r>
      <w:bookmarkStart w:id="12961" w:name="_Toc104408663"/>
      <w:bookmarkStart w:id="12962" w:name="_Toc104461821"/>
      <w:bookmarkStart w:id="12963" w:name="_Toc104462284"/>
      <w:bookmarkStart w:id="12964" w:name="_Toc121942398"/>
      <w:r>
        <w:rPr>
          <w:rtl/>
        </w:rPr>
        <w:t>יוראי להב הרצנו (יש עתיד):</w:t>
      </w:r>
      <w:bookmarkEnd w:id="12961"/>
      <w:bookmarkEnd w:id="12962"/>
      <w:bookmarkEnd w:id="12963"/>
      <w:bookmarkEnd w:id="12964"/>
      <w:r w:rsidRPr="00381AA4">
        <w:rPr>
          <w:rStyle w:val="TagStyle"/>
          <w:rtl/>
        </w:rPr>
        <w:t xml:space="preserve"> </w:t>
      </w:r>
      <w:r w:rsidRPr="004B7EAD">
        <w:rPr>
          <w:rStyle w:val="TagStyle"/>
          <w:rtl/>
        </w:rPr>
        <w:t>&lt;&lt; דובר &gt;&gt;</w:t>
      </w:r>
      <w:r>
        <w:rPr>
          <w:rtl/>
        </w:rPr>
        <w:t xml:space="preserve">   </w:t>
      </w:r>
      <w:bookmarkEnd w:id="12960"/>
    </w:p>
    <w:p w:rsidR="00F7288F" w:rsidRDefault="00F7288F" w:rsidP="00436931">
      <w:pPr>
        <w:pStyle w:val="KeepWithNext"/>
        <w:rPr>
          <w:rtl/>
          <w:lang w:eastAsia="he-IL"/>
        </w:rPr>
      </w:pPr>
    </w:p>
    <w:p w:rsidR="00F7288F" w:rsidRDefault="00F7288F" w:rsidP="009667B1">
      <w:pPr>
        <w:rPr>
          <w:rtl/>
          <w:lang w:eastAsia="he-IL"/>
        </w:rPr>
      </w:pPr>
      <w:r>
        <w:rPr>
          <w:rFonts w:hint="cs"/>
          <w:rtl/>
          <w:lang w:eastAsia="he-IL"/>
        </w:rPr>
        <w:t xml:space="preserve">אדוני היושב-ראש, </w:t>
      </w:r>
      <w:bookmarkStart w:id="12965" w:name="_ETM_Q42_298000"/>
      <w:bookmarkEnd w:id="12965"/>
      <w:r>
        <w:rPr>
          <w:rFonts w:hint="cs"/>
          <w:rtl/>
          <w:lang w:eastAsia="he-IL"/>
        </w:rPr>
        <w:t xml:space="preserve">חבריי חברי הכנסת, חוק השקיות המקורי התקבל פה, בבית הזה, </w:t>
      </w:r>
      <w:bookmarkStart w:id="12966" w:name="_ETM_Q42_303000"/>
      <w:bookmarkEnd w:id="12966"/>
      <w:r>
        <w:rPr>
          <w:rFonts w:hint="cs"/>
          <w:rtl/>
          <w:lang w:eastAsia="he-IL"/>
        </w:rPr>
        <w:t xml:space="preserve">ב-2016, הוחל על רשתות השיווק הגדולות והביא לירידה </w:t>
      </w:r>
      <w:bookmarkStart w:id="12967" w:name="_ETM_Q42_309000"/>
      <w:bookmarkEnd w:id="12967"/>
      <w:r>
        <w:rPr>
          <w:rFonts w:hint="cs"/>
          <w:rtl/>
          <w:lang w:eastAsia="he-IL"/>
        </w:rPr>
        <w:t xml:space="preserve">של 80% בצריכת שקיות הניילון בישראל. 80%. הצעת החוק שאני מביא עכשיו </w:t>
      </w:r>
      <w:bookmarkStart w:id="12968" w:name="_ETM_Q42_316000"/>
      <w:bookmarkEnd w:id="12968"/>
      <w:r>
        <w:rPr>
          <w:rFonts w:hint="cs"/>
          <w:rtl/>
          <w:lang w:eastAsia="he-IL"/>
        </w:rPr>
        <w:t xml:space="preserve">לבית הזה, שנוסחה יחד עם ארגון אדם טבע ודין, מבקשת </w:t>
      </w:r>
      <w:bookmarkStart w:id="12969" w:name="_ETM_Q42_320000"/>
      <w:bookmarkEnd w:id="12969"/>
      <w:r>
        <w:rPr>
          <w:rFonts w:hint="cs"/>
          <w:rtl/>
          <w:lang w:eastAsia="he-IL"/>
        </w:rPr>
        <w:t xml:space="preserve">להרחיב אותו לכל העוסקים בישראל, עם שתי החרגות: </w:t>
      </w:r>
      <w:r w:rsidR="009667B1">
        <w:rPr>
          <w:rFonts w:hint="cs"/>
          <w:rtl/>
          <w:lang w:eastAsia="he-IL"/>
        </w:rPr>
        <w:t>מה</w:t>
      </w:r>
      <w:r>
        <w:rPr>
          <w:rFonts w:hint="cs"/>
          <w:rtl/>
          <w:lang w:eastAsia="he-IL"/>
        </w:rPr>
        <w:t>עסקים הקטנים לא יידרש דיווח</w:t>
      </w:r>
      <w:bookmarkStart w:id="12970" w:name="_ETM_Q42_329000"/>
      <w:bookmarkEnd w:id="12970"/>
      <w:r>
        <w:rPr>
          <w:rFonts w:hint="cs"/>
          <w:rtl/>
          <w:lang w:eastAsia="he-IL"/>
        </w:rPr>
        <w:t xml:space="preserve">; הדבר השני, ההיטל שייגבה בעבור השקיות יישאר במחזור של בתי העסק. כלומר, הוא לא מטיל נטל </w:t>
      </w:r>
      <w:bookmarkStart w:id="12971" w:name="_ETM_Q42_335000"/>
      <w:bookmarkEnd w:id="12971"/>
      <w:r>
        <w:rPr>
          <w:rFonts w:hint="cs"/>
          <w:rtl/>
          <w:lang w:eastAsia="he-IL"/>
        </w:rPr>
        <w:t>רגולטורי על בתי העסק</w:t>
      </w:r>
      <w:r w:rsidR="009667B1">
        <w:rPr>
          <w:rFonts w:hint="cs"/>
          <w:rtl/>
          <w:lang w:eastAsia="he-IL"/>
        </w:rPr>
        <w:t>.</w:t>
      </w:r>
      <w:r>
        <w:rPr>
          <w:rFonts w:hint="cs"/>
          <w:rtl/>
          <w:lang w:eastAsia="he-IL"/>
        </w:rPr>
        <w:t xml:space="preserve"> הוא יעיל, הוא חברתי, הוא סביבתי.</w:t>
      </w:r>
    </w:p>
    <w:p w:rsidR="00F7288F" w:rsidRDefault="00F7288F" w:rsidP="00436931">
      <w:pPr>
        <w:rPr>
          <w:rtl/>
          <w:lang w:eastAsia="he-IL"/>
        </w:rPr>
      </w:pPr>
    </w:p>
    <w:p w:rsidR="00F7288F" w:rsidRDefault="00F7288F" w:rsidP="009667B1">
      <w:pPr>
        <w:rPr>
          <w:rtl/>
          <w:lang w:eastAsia="he-IL"/>
        </w:rPr>
      </w:pPr>
      <w:bookmarkStart w:id="12972" w:name="_ETM_Q42_342000"/>
      <w:bookmarkEnd w:id="12972"/>
      <w:r>
        <w:rPr>
          <w:rFonts w:hint="cs"/>
          <w:rtl/>
          <w:lang w:eastAsia="he-IL"/>
        </w:rPr>
        <w:t xml:space="preserve">שמעתי </w:t>
      </w:r>
      <w:bookmarkStart w:id="12973" w:name="_ETM_Q42_341000"/>
      <w:bookmarkEnd w:id="12973"/>
      <w:r>
        <w:rPr>
          <w:rFonts w:hint="cs"/>
          <w:rtl/>
          <w:lang w:eastAsia="he-IL"/>
        </w:rPr>
        <w:t>כאן, ממש לפני - - -</w:t>
      </w:r>
    </w:p>
    <w:p w:rsidR="00F7288F" w:rsidRDefault="00F7288F" w:rsidP="00436931">
      <w:pPr>
        <w:rPr>
          <w:rtl/>
          <w:lang w:eastAsia="he-IL"/>
        </w:rPr>
      </w:pPr>
    </w:p>
    <w:p w:rsidR="00F7288F" w:rsidRDefault="00F7288F" w:rsidP="00436931">
      <w:pPr>
        <w:pStyle w:val="af6"/>
        <w:rPr>
          <w:rtl/>
        </w:rPr>
      </w:pPr>
      <w:bookmarkStart w:id="12974" w:name="ET_interruption_6044_8"/>
      <w:r w:rsidRPr="004B7EAD">
        <w:rPr>
          <w:rStyle w:val="TagStyle"/>
          <w:rtl/>
        </w:rPr>
        <w:t xml:space="preserve"> &lt;&lt; קריאה &gt;&gt;</w:t>
      </w:r>
      <w:r w:rsidRPr="00381AA4">
        <w:rPr>
          <w:rStyle w:val="TagStyle"/>
          <w:rtl/>
        </w:rPr>
        <w:t xml:space="preserve"> </w:t>
      </w:r>
      <w:r>
        <w:rPr>
          <w:rtl/>
        </w:rPr>
        <w:t>אוריאל בוסו (ש"ס):</w:t>
      </w:r>
      <w:r w:rsidRPr="00381AA4">
        <w:rPr>
          <w:rStyle w:val="TagStyle"/>
          <w:rtl/>
        </w:rPr>
        <w:t xml:space="preserve"> </w:t>
      </w:r>
      <w:r w:rsidRPr="004B7EAD">
        <w:rPr>
          <w:rStyle w:val="TagStyle"/>
          <w:rtl/>
        </w:rPr>
        <w:t>&lt;&lt; קריאה &gt;&gt;</w:t>
      </w:r>
      <w:r w:rsidRPr="007B3B9F">
        <w:rPr>
          <w:rStyle w:val="TagStyle"/>
          <w:rtl/>
        </w:rPr>
        <w:t xml:space="preserve"> </w:t>
      </w:r>
      <w:r>
        <w:rPr>
          <w:rtl/>
        </w:rPr>
        <w:t xml:space="preserve">   </w:t>
      </w:r>
      <w:bookmarkEnd w:id="1297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לא חברתי. הוא לא חברתי. איזה חברתי?</w:t>
      </w:r>
    </w:p>
    <w:p w:rsidR="00F7288F" w:rsidRDefault="00F7288F" w:rsidP="00436931">
      <w:pPr>
        <w:rPr>
          <w:rtl/>
          <w:lang w:eastAsia="he-IL"/>
        </w:rPr>
      </w:pPr>
    </w:p>
    <w:p w:rsidR="00F7288F" w:rsidRDefault="00F7288F" w:rsidP="00436931">
      <w:pPr>
        <w:pStyle w:val="af6"/>
        <w:rPr>
          <w:rtl/>
        </w:rPr>
      </w:pPr>
      <w:bookmarkStart w:id="12975" w:name="ET_interruption_5628_29"/>
      <w:r w:rsidRPr="004B7EAD">
        <w:rPr>
          <w:rStyle w:val="TagStyle"/>
          <w:rtl/>
        </w:rPr>
        <w:t xml:space="preserve"> &lt;&lt; קריאה &gt;&gt;</w:t>
      </w:r>
      <w:r w:rsidRPr="007B3B9F">
        <w:rPr>
          <w:rStyle w:val="TagStyle"/>
          <w:rtl/>
        </w:rPr>
        <w:t xml:space="preserve"> </w:t>
      </w:r>
      <w:r>
        <w:rPr>
          <w:rtl/>
        </w:rPr>
        <w:t>מיכאל מלכיאלי (ש"ס):</w:t>
      </w:r>
      <w:r w:rsidRPr="007B3B9F">
        <w:rPr>
          <w:rStyle w:val="TagStyle"/>
          <w:rtl/>
        </w:rPr>
        <w:t xml:space="preserve"> </w:t>
      </w:r>
      <w:r w:rsidRPr="004B7EAD">
        <w:rPr>
          <w:rStyle w:val="TagStyle"/>
          <w:rtl/>
        </w:rPr>
        <w:t>&lt;&lt; קריאה &gt;&gt;</w:t>
      </w:r>
      <w:r>
        <w:rPr>
          <w:rtl/>
        </w:rPr>
        <w:t xml:space="preserve">   </w:t>
      </w:r>
      <w:bookmarkEnd w:id="12975"/>
    </w:p>
    <w:p w:rsidR="00F7288F" w:rsidRDefault="00F7288F" w:rsidP="00436931">
      <w:pPr>
        <w:pStyle w:val="KeepWithNext"/>
        <w:rPr>
          <w:rtl/>
          <w:lang w:eastAsia="he-IL"/>
        </w:rPr>
      </w:pPr>
    </w:p>
    <w:p w:rsidR="00F7288F" w:rsidRDefault="00F7288F" w:rsidP="00436931">
      <w:pPr>
        <w:rPr>
          <w:rtl/>
          <w:lang w:eastAsia="he-IL"/>
        </w:rPr>
      </w:pPr>
      <w:bookmarkStart w:id="12976" w:name="_ETM_Q42_344000"/>
      <w:bookmarkEnd w:id="12976"/>
      <w:r>
        <w:rPr>
          <w:rFonts w:hint="cs"/>
          <w:rtl/>
          <w:lang w:eastAsia="he-IL"/>
        </w:rPr>
        <w:t>איזה חברתי - - -</w:t>
      </w:r>
    </w:p>
    <w:p w:rsidR="00F7288F" w:rsidRDefault="00F7288F" w:rsidP="00436931">
      <w:pPr>
        <w:rPr>
          <w:rtl/>
          <w:lang w:eastAsia="he-IL"/>
        </w:rPr>
      </w:pPr>
    </w:p>
    <w:p w:rsidR="00F7288F" w:rsidRDefault="00F7288F" w:rsidP="00436931">
      <w:pPr>
        <w:pStyle w:val="-"/>
        <w:rPr>
          <w:rtl/>
        </w:rPr>
      </w:pPr>
      <w:bookmarkStart w:id="12977" w:name="ET_speakercontinue_5787_30"/>
      <w:r w:rsidRPr="004B7EAD">
        <w:rPr>
          <w:rStyle w:val="TagStyle"/>
          <w:rtl/>
        </w:rPr>
        <w:t xml:space="preserve"> &lt;&lt; דובר_המשך &gt;&gt;</w:t>
      </w:r>
      <w:r w:rsidRPr="00381AA4">
        <w:rPr>
          <w:rStyle w:val="TagStyle"/>
          <w:rtl/>
        </w:rPr>
        <w:t xml:space="preserve"> </w:t>
      </w:r>
      <w:r>
        <w:rPr>
          <w:rtl/>
        </w:rPr>
        <w:t>יוראי להב הרצנו (יש עתיד):</w:t>
      </w:r>
      <w:r w:rsidRPr="00381AA4">
        <w:rPr>
          <w:rStyle w:val="TagStyle"/>
          <w:rtl/>
        </w:rPr>
        <w:t xml:space="preserve"> </w:t>
      </w:r>
      <w:r w:rsidRPr="004B7EAD">
        <w:rPr>
          <w:rStyle w:val="TagStyle"/>
          <w:rtl/>
        </w:rPr>
        <w:t>&lt;&lt; דובר_המשך &gt;&gt;</w:t>
      </w:r>
      <w:bookmarkEnd w:id="12977"/>
      <w:r w:rsidRPr="007B3B9F">
        <w:rPr>
          <w:rStyle w:val="TagStyle"/>
          <w:rtl/>
        </w:rPr>
        <w:t xml:space="preserve"> </w:t>
      </w:r>
      <w:r>
        <w:rPr>
          <w:rtl/>
        </w:rPr>
        <w:t xml:space="preserve">   </w:t>
      </w:r>
    </w:p>
    <w:p w:rsidR="00F7288F" w:rsidRDefault="00F7288F" w:rsidP="00436931">
      <w:pPr>
        <w:rPr>
          <w:rtl/>
          <w:lang w:eastAsia="he-IL"/>
        </w:rPr>
      </w:pPr>
    </w:p>
    <w:p w:rsidR="00F7288F" w:rsidRDefault="00F7288F" w:rsidP="009667B1">
      <w:pPr>
        <w:rPr>
          <w:rtl/>
          <w:lang w:eastAsia="he-IL"/>
        </w:rPr>
      </w:pPr>
      <w:r>
        <w:rPr>
          <w:rFonts w:hint="cs"/>
          <w:rtl/>
          <w:lang w:eastAsia="he-IL"/>
        </w:rPr>
        <w:t xml:space="preserve">שמעתי כאן היום את ראש </w:t>
      </w:r>
      <w:bookmarkStart w:id="12978" w:name="_ETM_Q42_347000"/>
      <w:bookmarkEnd w:id="12978"/>
      <w:r>
        <w:rPr>
          <w:rFonts w:hint="cs"/>
          <w:rtl/>
          <w:lang w:eastAsia="he-IL"/>
        </w:rPr>
        <w:t xml:space="preserve">האופוזיציה חבר הכנסת בנימין נתניהו אומר: למה אנחנו בכלל צריכים </w:t>
      </w:r>
      <w:bookmarkStart w:id="12979" w:name="_ETM_Q42_350000"/>
      <w:bookmarkEnd w:id="12979"/>
      <w:r>
        <w:rPr>
          <w:rFonts w:hint="cs"/>
          <w:rtl/>
          <w:lang w:eastAsia="he-IL"/>
        </w:rPr>
        <w:t>את החוק הזה</w:t>
      </w:r>
      <w:r w:rsidR="009667B1">
        <w:rPr>
          <w:rFonts w:hint="cs"/>
          <w:rtl/>
          <w:lang w:eastAsia="he-IL"/>
        </w:rPr>
        <w:t>?</w:t>
      </w:r>
      <w:r>
        <w:rPr>
          <w:rFonts w:hint="cs"/>
          <w:rtl/>
          <w:lang w:eastAsia="he-IL"/>
        </w:rPr>
        <w:t xml:space="preserve"> אני אגיד לכם למה אנחנו צריכים את </w:t>
      </w:r>
      <w:bookmarkStart w:id="12980" w:name="_ETM_Q42_354000"/>
      <w:bookmarkEnd w:id="12980"/>
      <w:r>
        <w:rPr>
          <w:rFonts w:hint="cs"/>
          <w:rtl/>
          <w:lang w:eastAsia="he-IL"/>
        </w:rPr>
        <w:t>החוק הזה</w:t>
      </w:r>
      <w:r w:rsidR="009667B1">
        <w:rPr>
          <w:rFonts w:hint="cs"/>
          <w:rtl/>
          <w:lang w:eastAsia="he-IL"/>
        </w:rPr>
        <w:t>,</w:t>
      </w:r>
      <w:r>
        <w:rPr>
          <w:rFonts w:hint="cs"/>
          <w:rtl/>
          <w:lang w:eastAsia="he-IL"/>
        </w:rPr>
        <w:t xml:space="preserve"> כי הסביבה היא לא רק שלי, היא לא </w:t>
      </w:r>
      <w:bookmarkStart w:id="12981" w:name="_ETM_Q42_356000"/>
      <w:bookmarkEnd w:id="12981"/>
      <w:r>
        <w:rPr>
          <w:rFonts w:hint="cs"/>
          <w:rtl/>
          <w:lang w:eastAsia="he-IL"/>
        </w:rPr>
        <w:t xml:space="preserve">רק של הצד הזה של הבניין. היא של כולנו. הצורך שלנו, </w:t>
      </w:r>
      <w:bookmarkStart w:id="12982" w:name="_ETM_Q42_360000"/>
      <w:bookmarkEnd w:id="12982"/>
      <w:r>
        <w:rPr>
          <w:rFonts w:hint="cs"/>
          <w:rtl/>
          <w:lang w:eastAsia="he-IL"/>
        </w:rPr>
        <w:t xml:space="preserve">של בני הדורות הבאים, לאכול אוכל מזין, לשתות מים נקיים, לצעוד על קרקע יציבה, אמור להיות </w:t>
      </w:r>
      <w:bookmarkStart w:id="12983" w:name="_ETM_Q42_368000"/>
      <w:bookmarkEnd w:id="12983"/>
      <w:r>
        <w:rPr>
          <w:rFonts w:hint="cs"/>
          <w:rtl/>
          <w:lang w:eastAsia="he-IL"/>
        </w:rPr>
        <w:t>של כל חברי וחברות הבית הזה. אני מצפה - - -</w:t>
      </w:r>
    </w:p>
    <w:p w:rsidR="00F7288F" w:rsidRDefault="00F7288F" w:rsidP="00436931">
      <w:pPr>
        <w:rPr>
          <w:rtl/>
          <w:lang w:eastAsia="he-IL"/>
        </w:rPr>
      </w:pPr>
    </w:p>
    <w:p w:rsidR="00F7288F" w:rsidRDefault="00F7288F" w:rsidP="00436931">
      <w:pPr>
        <w:pStyle w:val="af6"/>
        <w:rPr>
          <w:rtl/>
        </w:rPr>
      </w:pPr>
      <w:bookmarkStart w:id="12984" w:name="ET_interruption_6044_10"/>
      <w:r w:rsidRPr="004B7EAD">
        <w:rPr>
          <w:rStyle w:val="TagStyle"/>
          <w:rtl/>
        </w:rPr>
        <w:t>&lt;&lt; קריאה &gt;&gt;</w:t>
      </w:r>
      <w:r w:rsidRPr="00381AA4">
        <w:rPr>
          <w:rStyle w:val="TagStyle"/>
          <w:rtl/>
        </w:rPr>
        <w:t xml:space="preserve"> </w:t>
      </w:r>
      <w:r>
        <w:rPr>
          <w:rtl/>
        </w:rPr>
        <w:t>אוריאל בוסו (ש"ס):</w:t>
      </w:r>
      <w:r w:rsidRPr="00381AA4">
        <w:rPr>
          <w:rStyle w:val="TagStyle"/>
          <w:rtl/>
        </w:rPr>
        <w:t xml:space="preserve"> </w:t>
      </w:r>
      <w:r w:rsidRPr="004B7EAD">
        <w:rPr>
          <w:rStyle w:val="TagStyle"/>
          <w:rtl/>
        </w:rPr>
        <w:t>&lt;&lt; קריאה &gt;&gt;</w:t>
      </w:r>
      <w:r>
        <w:rPr>
          <w:rtl/>
        </w:rPr>
        <w:t xml:space="preserve">   </w:t>
      </w:r>
      <w:bookmarkEnd w:id="1298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rPr>
          <w:rtl/>
        </w:rPr>
      </w:pPr>
      <w:bookmarkStart w:id="12985" w:name="ET_speakercontinue_5787_32"/>
      <w:r w:rsidRPr="004B7EAD">
        <w:rPr>
          <w:rStyle w:val="TagStyle"/>
          <w:rtl/>
        </w:rPr>
        <w:t>&lt;&lt; דובר_המשך &gt;&gt;</w:t>
      </w:r>
      <w:r w:rsidRPr="00381AA4">
        <w:rPr>
          <w:rStyle w:val="TagStyle"/>
          <w:rtl/>
        </w:rPr>
        <w:t xml:space="preserve"> </w:t>
      </w:r>
      <w:r>
        <w:rPr>
          <w:rtl/>
        </w:rPr>
        <w:t>יוראי להב הרצנו (יש עתיד):</w:t>
      </w:r>
      <w:r w:rsidRPr="00381AA4">
        <w:rPr>
          <w:rStyle w:val="TagStyle"/>
          <w:rtl/>
        </w:rPr>
        <w:t xml:space="preserve"> </w:t>
      </w:r>
      <w:r w:rsidRPr="004B7EAD">
        <w:rPr>
          <w:rStyle w:val="TagStyle"/>
          <w:rtl/>
        </w:rPr>
        <w:t>&lt;&lt; דובר_המשך &gt;&gt;</w:t>
      </w:r>
      <w:bookmarkEnd w:id="12985"/>
      <w:r w:rsidRPr="007B3B9F">
        <w:rPr>
          <w:rStyle w:val="TagStyle"/>
          <w:rtl/>
        </w:rPr>
        <w:t xml:space="preserve"> </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מצפה מחברי הליכוד, </w:t>
      </w:r>
      <w:bookmarkStart w:id="12986" w:name="_ETM_Q42_373000"/>
      <w:bookmarkEnd w:id="12986"/>
      <w:r>
        <w:rPr>
          <w:rFonts w:hint="cs"/>
          <w:rtl/>
          <w:lang w:eastAsia="he-IL"/>
        </w:rPr>
        <w:t xml:space="preserve">שאיתם הגעתי להבנות על חופש הצבעה, להגיע לכאן ולהצביע בהתאם </w:t>
      </w:r>
      <w:bookmarkStart w:id="12987" w:name="_ETM_Q42_377000"/>
      <w:bookmarkEnd w:id="12987"/>
      <w:r>
        <w:rPr>
          <w:rFonts w:hint="cs"/>
          <w:rtl/>
          <w:lang w:eastAsia="he-IL"/>
        </w:rPr>
        <w:t xml:space="preserve">לצו מצפונם; להצביע בעד הסביבה ונגד משבר האקלים. אין לנו את הפריבילגיה שלא  להילחם </w:t>
      </w:r>
      <w:bookmarkStart w:id="12988" w:name="_ETM_Q42_387000"/>
      <w:bookmarkEnd w:id="12988"/>
      <w:r>
        <w:rPr>
          <w:rFonts w:hint="cs"/>
          <w:rtl/>
          <w:lang w:eastAsia="he-IL"/>
        </w:rPr>
        <w:t>על העתיד שלנו כאן.</w:t>
      </w:r>
      <w:bookmarkStart w:id="12989" w:name="_ETM_Q42_386000"/>
      <w:bookmarkEnd w:id="12989"/>
      <w:r>
        <w:rPr>
          <w:rFonts w:hint="cs"/>
          <w:rtl/>
          <w:lang w:eastAsia="he-IL"/>
        </w:rPr>
        <w:t xml:space="preserve"> אני קורא לכל חברות וחברי הבית הזה </w:t>
      </w:r>
      <w:bookmarkStart w:id="12990" w:name="_ETM_Q42_389000"/>
      <w:bookmarkEnd w:id="12990"/>
      <w:r>
        <w:rPr>
          <w:rFonts w:hint="cs"/>
          <w:rtl/>
          <w:lang w:eastAsia="he-IL"/>
        </w:rPr>
        <w:t xml:space="preserve">להצביע בעד ההצעה. תודה רבה. </w:t>
      </w:r>
    </w:p>
    <w:p w:rsidR="00F7288F" w:rsidRDefault="00F7288F" w:rsidP="00436931">
      <w:pPr>
        <w:rPr>
          <w:rtl/>
          <w:lang w:eastAsia="he-IL"/>
        </w:rPr>
      </w:pPr>
    </w:p>
    <w:p w:rsidR="00F7288F" w:rsidRDefault="00F7288F" w:rsidP="00436931">
      <w:pPr>
        <w:pStyle w:val="af7"/>
        <w:rPr>
          <w:rtl/>
        </w:rPr>
      </w:pPr>
      <w:bookmarkStart w:id="12991" w:name="ET_yor_6032_12"/>
      <w:r w:rsidRPr="004B7EAD">
        <w:rPr>
          <w:rStyle w:val="TagStyle"/>
          <w:rtl/>
        </w:rPr>
        <w:t xml:space="preserve"> &lt;&lt; יור &gt;&gt;</w:t>
      </w:r>
      <w:r w:rsidRPr="00381AA4">
        <w:rPr>
          <w:rStyle w:val="TagStyle"/>
          <w:rtl/>
        </w:rPr>
        <w:t xml:space="preserve"> </w:t>
      </w:r>
      <w:r>
        <w:rPr>
          <w:rtl/>
        </w:rPr>
        <w:t>היו"ר מנסור עבאס:</w:t>
      </w:r>
      <w:r w:rsidRPr="00381AA4">
        <w:rPr>
          <w:rStyle w:val="TagStyle"/>
          <w:rtl/>
        </w:rPr>
        <w:t xml:space="preserve"> </w:t>
      </w:r>
      <w:r w:rsidRPr="004B7EAD">
        <w:rPr>
          <w:rStyle w:val="TagStyle"/>
          <w:rtl/>
        </w:rPr>
        <w:t>&lt;&lt; יור &gt;&gt;</w:t>
      </w:r>
      <w:r>
        <w:rPr>
          <w:rtl/>
        </w:rPr>
        <w:t xml:space="preserve">   </w:t>
      </w:r>
      <w:bookmarkEnd w:id="1299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חבר הכנסת יוראי להב </w:t>
      </w:r>
      <w:bookmarkStart w:id="12992" w:name="_ETM_Q42_396000"/>
      <w:bookmarkEnd w:id="12992"/>
      <w:r>
        <w:rPr>
          <w:rFonts w:hint="cs"/>
          <w:rtl/>
          <w:lang w:eastAsia="he-IL"/>
        </w:rPr>
        <w:t xml:space="preserve">הרצנו. </w:t>
      </w:r>
    </w:p>
    <w:p w:rsidR="00F7288F" w:rsidRDefault="00F7288F" w:rsidP="00436931">
      <w:pPr>
        <w:rPr>
          <w:rtl/>
          <w:lang w:eastAsia="he-IL"/>
        </w:rPr>
      </w:pPr>
    </w:p>
    <w:p w:rsidR="00F7288F" w:rsidRDefault="00F7288F" w:rsidP="00436931">
      <w:pPr>
        <w:rPr>
          <w:rtl/>
          <w:lang w:eastAsia="he-IL"/>
        </w:rPr>
      </w:pPr>
    </w:p>
    <w:p w:rsidR="00F7288F" w:rsidRDefault="00F7288F" w:rsidP="00436931">
      <w:pPr>
        <w:pStyle w:val="a7"/>
        <w:rPr>
          <w:rtl/>
          <w:lang w:eastAsia="he-IL"/>
        </w:rPr>
      </w:pPr>
      <w:bookmarkStart w:id="12993" w:name="ET_hatsach_637336_13"/>
      <w:r w:rsidRPr="004B7EAD">
        <w:rPr>
          <w:rStyle w:val="TagStyle"/>
          <w:rtl/>
        </w:rPr>
        <w:t xml:space="preserve"> &lt;&lt; הצח &gt;&gt;</w:t>
      </w:r>
      <w:r w:rsidRPr="00381AA4">
        <w:rPr>
          <w:rStyle w:val="TagStyle"/>
          <w:rtl/>
        </w:rPr>
        <w:t xml:space="preserve"> </w:t>
      </w:r>
      <w:bookmarkStart w:id="12994" w:name="_Toc104408664"/>
      <w:bookmarkStart w:id="12995" w:name="_Toc104461822"/>
      <w:bookmarkStart w:id="12996" w:name="_Toc104462285"/>
      <w:bookmarkStart w:id="12997" w:name="_Toc121942399"/>
      <w:r>
        <w:rPr>
          <w:rtl/>
          <w:lang w:eastAsia="he-IL"/>
        </w:rPr>
        <w:t xml:space="preserve">הצעת חוק לצמצום השימוש בשקיות נשיאה חד-פעמיות (תיקון </w:t>
      </w:r>
      <w:r>
        <w:rPr>
          <w:rFonts w:hint="cs"/>
          <w:rtl/>
          <w:lang w:eastAsia="he-IL"/>
        </w:rPr>
        <w:t>–</w:t>
      </w:r>
      <w:r>
        <w:rPr>
          <w:rtl/>
          <w:lang w:eastAsia="he-IL"/>
        </w:rPr>
        <w:t xml:space="preserve"> היטל על שקית נשיאה חד-פעמית), התשפ"ב</w:t>
      </w:r>
      <w:r>
        <w:rPr>
          <w:rFonts w:hint="cs"/>
          <w:rtl/>
          <w:lang w:eastAsia="he-IL"/>
        </w:rPr>
        <w:t>–</w:t>
      </w:r>
      <w:r>
        <w:rPr>
          <w:rtl/>
          <w:lang w:eastAsia="he-IL"/>
        </w:rPr>
        <w:t>2022</w:t>
      </w:r>
      <w:bookmarkEnd w:id="12994"/>
      <w:bookmarkEnd w:id="12995"/>
      <w:bookmarkEnd w:id="12996"/>
      <w:bookmarkEnd w:id="12997"/>
      <w:r w:rsidRPr="00381AA4">
        <w:rPr>
          <w:rStyle w:val="TagStyle"/>
          <w:rtl/>
        </w:rPr>
        <w:t xml:space="preserve"> </w:t>
      </w:r>
      <w:r w:rsidRPr="004B7EAD">
        <w:rPr>
          <w:rStyle w:val="TagStyle"/>
          <w:rtl/>
        </w:rPr>
        <w:t>&lt;&lt; הצח &gt;&gt;</w:t>
      </w:r>
      <w:r>
        <w:rPr>
          <w:rtl/>
          <w:lang w:eastAsia="he-IL"/>
        </w:rPr>
        <w:t xml:space="preserve">   </w:t>
      </w:r>
      <w:bookmarkEnd w:id="12993"/>
    </w:p>
    <w:p w:rsidR="00F7288F" w:rsidRDefault="00F7288F" w:rsidP="00436931">
      <w:pPr>
        <w:rPr>
          <w:rtl/>
          <w:lang w:eastAsia="he-IL"/>
        </w:rPr>
      </w:pPr>
      <w:r>
        <w:rPr>
          <w:rtl/>
          <w:lang w:eastAsia="he-IL"/>
        </w:rPr>
        <w:t>[הצעת חוק פ/</w:t>
      </w:r>
      <w:r>
        <w:rPr>
          <w:rFonts w:hint="cs"/>
          <w:rtl/>
          <w:lang w:eastAsia="he-IL"/>
        </w:rPr>
        <w:t>3232/24; נספחות.</w:t>
      </w:r>
      <w:r>
        <w:rPr>
          <w:rtl/>
          <w:lang w:eastAsia="he-IL"/>
        </w:rPr>
        <w:t>]</w:t>
      </w:r>
    </w:p>
    <w:p w:rsidR="00F7288F" w:rsidRDefault="00F7288F" w:rsidP="0043693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גילה גמליאל</w:t>
      </w:r>
      <w:r>
        <w:rPr>
          <w:rtl/>
          <w:lang w:eastAsia="he-IL"/>
        </w:rPr>
        <w:t>)</w:t>
      </w:r>
    </w:p>
    <w:p w:rsidR="00F7288F" w:rsidRDefault="00F7288F" w:rsidP="00436931">
      <w:pPr>
        <w:rPr>
          <w:rtl/>
          <w:lang w:eastAsia="he-IL"/>
        </w:rPr>
      </w:pPr>
    </w:p>
    <w:p w:rsidR="00F7288F" w:rsidRDefault="00F7288F" w:rsidP="00436931">
      <w:pPr>
        <w:pStyle w:val="af7"/>
        <w:rPr>
          <w:rtl/>
        </w:rPr>
      </w:pPr>
      <w:r w:rsidRPr="004B7EAD">
        <w:rPr>
          <w:rStyle w:val="TagStyle"/>
          <w:rtl/>
        </w:rPr>
        <w:t xml:space="preserve"> &lt;&lt; יור &gt;&gt;</w:t>
      </w:r>
      <w:r w:rsidRPr="00381AA4">
        <w:rPr>
          <w:rStyle w:val="TagStyle"/>
          <w:rtl/>
        </w:rPr>
        <w:t xml:space="preserve"> </w:t>
      </w:r>
      <w:r>
        <w:rPr>
          <w:rtl/>
        </w:rPr>
        <w:t>היו"ר מנסור עבאס:</w:t>
      </w:r>
      <w:r w:rsidRPr="00381AA4">
        <w:rPr>
          <w:rStyle w:val="TagStyle"/>
          <w:rtl/>
        </w:rPr>
        <w:t xml:space="preserve"> </w:t>
      </w:r>
      <w:r w:rsidRPr="004B7EA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להצעת החוק הקודמת הוצמדו עוד הצעות. ההצעה השנייה של חברת </w:t>
      </w:r>
      <w:bookmarkStart w:id="12998" w:name="_ETM_Q42_404000"/>
      <w:bookmarkEnd w:id="12998"/>
      <w:r>
        <w:rPr>
          <w:rFonts w:hint="cs"/>
          <w:rtl/>
          <w:lang w:eastAsia="he-IL"/>
        </w:rPr>
        <w:t xml:space="preserve">הכנסת גילה גמליאל. אחריה </w:t>
      </w:r>
      <w:r>
        <w:rPr>
          <w:rtl/>
          <w:lang w:eastAsia="he-IL"/>
        </w:rPr>
        <w:t>–</w:t>
      </w:r>
      <w:r>
        <w:rPr>
          <w:rFonts w:hint="cs"/>
          <w:rtl/>
          <w:lang w:eastAsia="he-IL"/>
        </w:rPr>
        <w:t xml:space="preserve"> חברת הכנסת מיכל רוזין. בבקשה,</w:t>
      </w:r>
      <w:bookmarkStart w:id="12999" w:name="_ETM_Q42_411000"/>
      <w:bookmarkEnd w:id="12999"/>
      <w:r>
        <w:rPr>
          <w:rFonts w:hint="cs"/>
          <w:rtl/>
          <w:lang w:eastAsia="he-IL"/>
        </w:rPr>
        <w:t xml:space="preserve"> חברת הכנסת גילה גמליאל, שלוש דקות. בבקשה. </w:t>
      </w:r>
    </w:p>
    <w:p w:rsidR="00F7288F" w:rsidRDefault="00F7288F" w:rsidP="00436931">
      <w:pPr>
        <w:rPr>
          <w:rtl/>
          <w:lang w:eastAsia="he-IL"/>
        </w:rPr>
      </w:pPr>
    </w:p>
    <w:p w:rsidR="00F7288F" w:rsidRDefault="00F7288F" w:rsidP="00436931">
      <w:pPr>
        <w:pStyle w:val="a4"/>
        <w:rPr>
          <w:rtl/>
        </w:rPr>
      </w:pPr>
      <w:bookmarkStart w:id="13000" w:name="ET_speaker_4610_15"/>
      <w:r w:rsidRPr="004B7EAD">
        <w:rPr>
          <w:rStyle w:val="TagStyle"/>
          <w:rtl/>
        </w:rPr>
        <w:t xml:space="preserve"> &lt;&lt; דובר &gt;&gt;</w:t>
      </w:r>
      <w:r w:rsidRPr="00381AA4">
        <w:rPr>
          <w:rStyle w:val="TagStyle"/>
          <w:rtl/>
        </w:rPr>
        <w:t xml:space="preserve"> </w:t>
      </w:r>
      <w:bookmarkStart w:id="13001" w:name="_Toc104408665"/>
      <w:bookmarkStart w:id="13002" w:name="_Toc104461823"/>
      <w:bookmarkStart w:id="13003" w:name="_Toc104462286"/>
      <w:bookmarkStart w:id="13004" w:name="_Toc121942400"/>
      <w:r>
        <w:rPr>
          <w:rtl/>
        </w:rPr>
        <w:t>גילה גמליאל (הליכוד):</w:t>
      </w:r>
      <w:bookmarkEnd w:id="13001"/>
      <w:bookmarkEnd w:id="13002"/>
      <w:bookmarkEnd w:id="13003"/>
      <w:bookmarkEnd w:id="13004"/>
      <w:r w:rsidRPr="00381AA4">
        <w:rPr>
          <w:rStyle w:val="TagStyle"/>
          <w:rtl/>
        </w:rPr>
        <w:t xml:space="preserve"> </w:t>
      </w:r>
      <w:r w:rsidRPr="004B7EAD">
        <w:rPr>
          <w:rStyle w:val="TagStyle"/>
          <w:rtl/>
        </w:rPr>
        <w:t>&lt;&lt; דובר &gt;&gt;</w:t>
      </w:r>
      <w:r>
        <w:rPr>
          <w:rtl/>
        </w:rPr>
        <w:t xml:space="preserve">   </w:t>
      </w:r>
      <w:bookmarkEnd w:id="13000"/>
    </w:p>
    <w:p w:rsidR="00F7288F" w:rsidRDefault="00F7288F" w:rsidP="00436931">
      <w:pPr>
        <w:pStyle w:val="KeepWithNext"/>
        <w:rPr>
          <w:rtl/>
          <w:lang w:eastAsia="he-IL"/>
        </w:rPr>
      </w:pPr>
    </w:p>
    <w:p w:rsidR="00F7288F" w:rsidRDefault="00F7288F" w:rsidP="009667B1">
      <w:pPr>
        <w:rPr>
          <w:rtl/>
          <w:lang w:eastAsia="he-IL"/>
        </w:rPr>
      </w:pPr>
      <w:r>
        <w:rPr>
          <w:rFonts w:hint="cs"/>
          <w:rtl/>
          <w:lang w:eastAsia="he-IL"/>
        </w:rPr>
        <w:t xml:space="preserve">אדוני היושב-ראש, חברי וחברות הכנסת, אני גאה על הזכות שהייתה לי כשרה להגנת הסביבה להוביל את אסטרטגיית הפסולת </w:t>
      </w:r>
      <w:bookmarkStart w:id="13005" w:name="_ETM_Q42_438000"/>
      <w:bookmarkEnd w:id="13005"/>
      <w:r>
        <w:rPr>
          <w:rFonts w:hint="cs"/>
          <w:rtl/>
          <w:lang w:eastAsia="he-IL"/>
        </w:rPr>
        <w:t xml:space="preserve">החדשה של מדינת ישראל בדרך לחזון שאפתני יותר, שיציב אותנו יחד עם המדינות המתקדמות בעולם. </w:t>
      </w:r>
    </w:p>
    <w:p w:rsidR="00F7288F" w:rsidRDefault="00F7288F" w:rsidP="00436931">
      <w:pPr>
        <w:rPr>
          <w:rtl/>
          <w:lang w:eastAsia="he-IL"/>
        </w:rPr>
      </w:pPr>
    </w:p>
    <w:p w:rsidR="00F7288F" w:rsidRDefault="00F7288F" w:rsidP="0075238A">
      <w:pPr>
        <w:rPr>
          <w:rtl/>
          <w:lang w:eastAsia="he-IL"/>
        </w:rPr>
      </w:pPr>
      <w:bookmarkStart w:id="13006" w:name="_ETM_Q42_447000"/>
      <w:bookmarkEnd w:id="13006"/>
      <w:r>
        <w:rPr>
          <w:rFonts w:hint="cs"/>
          <w:rtl/>
          <w:lang w:eastAsia="he-IL"/>
        </w:rPr>
        <w:t xml:space="preserve">לפני </w:t>
      </w:r>
      <w:bookmarkStart w:id="13007" w:name="_ETM_Q42_448000"/>
      <w:bookmarkEnd w:id="13007"/>
      <w:r>
        <w:rPr>
          <w:rFonts w:hint="cs"/>
          <w:rtl/>
          <w:lang w:eastAsia="he-IL"/>
        </w:rPr>
        <w:t xml:space="preserve">שנתיים בדיוק, כשנכנסתי לתפקידי כשרה להגנת הסביבה, שאלתי כמה אחוזים מהפסולת שאנחנו </w:t>
      </w:r>
      <w:bookmarkStart w:id="13008" w:name="_ETM_Q42_456000"/>
      <w:bookmarkEnd w:id="13008"/>
      <w:r>
        <w:rPr>
          <w:rFonts w:hint="cs"/>
          <w:rtl/>
          <w:lang w:eastAsia="he-IL"/>
        </w:rPr>
        <w:t>מייצרים מוטמנים באדמה. התשובה המצערת והבלתי</w:t>
      </w:r>
      <w:r w:rsidR="0075238A">
        <w:rPr>
          <w:rFonts w:hint="cs"/>
          <w:rtl/>
          <w:lang w:eastAsia="he-IL"/>
        </w:rPr>
        <w:t>-</w:t>
      </w:r>
      <w:r>
        <w:rPr>
          <w:rFonts w:hint="cs"/>
          <w:rtl/>
          <w:lang w:eastAsia="he-IL"/>
        </w:rPr>
        <w:t xml:space="preserve">נתפסת: </w:t>
      </w:r>
      <w:bookmarkStart w:id="13009" w:name="_ETM_Q42_464000"/>
      <w:bookmarkEnd w:id="13009"/>
      <w:r>
        <w:rPr>
          <w:rFonts w:hint="cs"/>
          <w:rtl/>
          <w:lang w:eastAsia="he-IL"/>
        </w:rPr>
        <w:t xml:space="preserve">כ-80%. 80% מהפסולת שאנחנו מייצרים מוטמנים באדמה. הנתון הזה לא השתנה באופן משמעותי ב-20 השנים האחרונות. בזמן </w:t>
      </w:r>
      <w:bookmarkStart w:id="13010" w:name="_ETM_Q42_476000"/>
      <w:bookmarkEnd w:id="13010"/>
      <w:r>
        <w:rPr>
          <w:rFonts w:hint="cs"/>
          <w:rtl/>
          <w:lang w:eastAsia="he-IL"/>
        </w:rPr>
        <w:t xml:space="preserve">שהתקדמנו בהייטק, בחקלאות, ברפואה, נותרנו הרחק מאחור בנושא הטיפול בפסולת. </w:t>
      </w:r>
    </w:p>
    <w:p w:rsidR="00F7288F" w:rsidRDefault="00F7288F" w:rsidP="00436931">
      <w:pPr>
        <w:rPr>
          <w:rtl/>
          <w:lang w:eastAsia="he-IL"/>
        </w:rPr>
      </w:pPr>
      <w:bookmarkStart w:id="13011" w:name="_ETM_Q42_488000"/>
      <w:bookmarkEnd w:id="13011"/>
    </w:p>
    <w:p w:rsidR="00F7288F" w:rsidRDefault="00F7288F" w:rsidP="0023055C">
      <w:pPr>
        <w:rPr>
          <w:rtl/>
          <w:lang w:eastAsia="he-IL"/>
        </w:rPr>
      </w:pPr>
      <w:r>
        <w:rPr>
          <w:rFonts w:hint="cs"/>
          <w:rtl/>
          <w:lang w:eastAsia="he-IL"/>
        </w:rPr>
        <w:t>במדינות אירופה של ה-</w:t>
      </w:r>
      <w:r>
        <w:rPr>
          <w:rFonts w:hint="cs"/>
          <w:lang w:eastAsia="he-IL"/>
        </w:rPr>
        <w:t>OECD</w:t>
      </w:r>
      <w:r>
        <w:rPr>
          <w:rFonts w:hint="cs"/>
          <w:rtl/>
          <w:lang w:eastAsia="he-IL"/>
        </w:rPr>
        <w:t xml:space="preserve"> </w:t>
      </w:r>
      <w:bookmarkStart w:id="13012" w:name="_ETM_Q42_486000"/>
      <w:bookmarkEnd w:id="13012"/>
      <w:r>
        <w:rPr>
          <w:rFonts w:hint="cs"/>
          <w:rtl/>
          <w:lang w:eastAsia="he-IL"/>
        </w:rPr>
        <w:t xml:space="preserve">שיעור ההטמנה עומד על כ-30% בלבד. </w:t>
      </w:r>
    </w:p>
    <w:p w:rsidR="00F7288F" w:rsidRDefault="00F7288F" w:rsidP="00436931">
      <w:pPr>
        <w:rPr>
          <w:rtl/>
          <w:lang w:eastAsia="he-IL"/>
        </w:rPr>
      </w:pPr>
    </w:p>
    <w:p w:rsidR="00F7288F" w:rsidRDefault="00F7288F" w:rsidP="00436931">
      <w:pPr>
        <w:pStyle w:val="af6"/>
        <w:rPr>
          <w:rtl/>
        </w:rPr>
      </w:pPr>
      <w:bookmarkStart w:id="13013" w:name="ET_interruption_6044_16"/>
      <w:r w:rsidRPr="004B7EAD">
        <w:rPr>
          <w:rStyle w:val="TagStyle"/>
          <w:rtl/>
        </w:rPr>
        <w:t xml:space="preserve"> &lt;&lt; קריאה &gt;&gt;</w:t>
      </w:r>
      <w:r w:rsidRPr="00381AA4">
        <w:rPr>
          <w:rStyle w:val="TagStyle"/>
          <w:rtl/>
        </w:rPr>
        <w:t xml:space="preserve"> </w:t>
      </w:r>
      <w:r>
        <w:rPr>
          <w:rtl/>
        </w:rPr>
        <w:t>אוריאל בוסו (ש"ס):</w:t>
      </w:r>
      <w:r w:rsidRPr="00381AA4">
        <w:rPr>
          <w:rStyle w:val="TagStyle"/>
          <w:rtl/>
        </w:rPr>
        <w:t xml:space="preserve"> </w:t>
      </w:r>
      <w:r w:rsidRPr="004B7EAD">
        <w:rPr>
          <w:rStyle w:val="TagStyle"/>
          <w:rtl/>
        </w:rPr>
        <w:t>&lt;&lt; קריאה &gt;&gt;</w:t>
      </w:r>
      <w:r>
        <w:rPr>
          <w:rtl/>
        </w:rPr>
        <w:t xml:space="preserve">   </w:t>
      </w:r>
      <w:bookmarkEnd w:id="1301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4 מיליארד שקל - - - </w:t>
      </w:r>
      <w:bookmarkStart w:id="13014" w:name="_ETM_Q42_492000"/>
      <w:bookmarkEnd w:id="13014"/>
    </w:p>
    <w:p w:rsidR="00F7288F" w:rsidRDefault="00F7288F" w:rsidP="00436931">
      <w:pPr>
        <w:rPr>
          <w:rtl/>
          <w:lang w:eastAsia="he-IL"/>
        </w:rPr>
      </w:pPr>
    </w:p>
    <w:p w:rsidR="00F7288F" w:rsidRDefault="00F7288F" w:rsidP="00436931">
      <w:pPr>
        <w:pStyle w:val="-"/>
        <w:rPr>
          <w:rtl/>
        </w:rPr>
      </w:pPr>
      <w:bookmarkStart w:id="13015" w:name="ET_speakercontinue_4610_17"/>
      <w:r w:rsidRPr="004B7EAD">
        <w:rPr>
          <w:rStyle w:val="TagStyle"/>
          <w:rtl/>
        </w:rPr>
        <w:t xml:space="preserve"> &lt;&lt; דובר_המשך &gt;&gt;</w:t>
      </w:r>
      <w:r w:rsidRPr="00381AA4">
        <w:rPr>
          <w:rStyle w:val="TagStyle"/>
          <w:rtl/>
        </w:rPr>
        <w:t xml:space="preserve"> </w:t>
      </w:r>
      <w:r>
        <w:rPr>
          <w:rtl/>
        </w:rPr>
        <w:t>גילה גמליאל (הליכוד):</w:t>
      </w:r>
      <w:r w:rsidRPr="00381AA4">
        <w:rPr>
          <w:rStyle w:val="TagStyle"/>
          <w:rtl/>
        </w:rPr>
        <w:t xml:space="preserve"> </w:t>
      </w:r>
      <w:r w:rsidRPr="004B7EAD">
        <w:rPr>
          <w:rStyle w:val="TagStyle"/>
          <w:rtl/>
        </w:rPr>
        <w:t>&lt;&lt; דובר_המשך &gt;&gt;</w:t>
      </w:r>
      <w:r>
        <w:rPr>
          <w:rtl/>
        </w:rPr>
        <w:t xml:space="preserve">   </w:t>
      </w:r>
      <w:bookmarkEnd w:id="13015"/>
    </w:p>
    <w:p w:rsidR="00F7288F" w:rsidRDefault="00F7288F" w:rsidP="00436931">
      <w:pPr>
        <w:pStyle w:val="KeepWithNext"/>
        <w:rPr>
          <w:rtl/>
          <w:lang w:eastAsia="he-IL"/>
        </w:rPr>
      </w:pPr>
    </w:p>
    <w:p w:rsidR="00F7288F" w:rsidRDefault="00F7288F" w:rsidP="0023055C">
      <w:pPr>
        <w:rPr>
          <w:rtl/>
          <w:lang w:eastAsia="he-IL"/>
        </w:rPr>
      </w:pPr>
      <w:r>
        <w:rPr>
          <w:rFonts w:hint="cs"/>
          <w:rtl/>
          <w:lang w:eastAsia="he-IL"/>
        </w:rPr>
        <w:t xml:space="preserve">מדינות כמו שווייץ ושבדיה כבר לא מטמינות פסולת. המדינות </w:t>
      </w:r>
      <w:bookmarkStart w:id="13016" w:name="_ETM_Q42_499000"/>
      <w:bookmarkEnd w:id="13016"/>
      <w:r>
        <w:rPr>
          <w:rFonts w:hint="cs"/>
          <w:rtl/>
          <w:lang w:eastAsia="he-IL"/>
        </w:rPr>
        <w:t xml:space="preserve">הללו הצליחו להביא לתוצאה הזו בין היתר באמצעות גידול אחוזי המחזור. לא ייתכן שבעשור השלישי למאה ה-21 נמשיך </w:t>
      </w:r>
      <w:bookmarkStart w:id="13017" w:name="_ETM_Q42_512000"/>
      <w:bookmarkEnd w:id="13017"/>
      <w:r>
        <w:rPr>
          <w:rFonts w:hint="cs"/>
          <w:rtl/>
          <w:lang w:eastAsia="he-IL"/>
        </w:rPr>
        <w:t xml:space="preserve">להטמין כ-80% מהפסולת באדמה, תוך פליטת גזי חממה, זיהום הקרקע ומי התהום ואובדן משאבים </w:t>
      </w:r>
      <w:bookmarkStart w:id="13018" w:name="_ETM_Q42_524000"/>
      <w:bookmarkEnd w:id="13018"/>
      <w:r>
        <w:rPr>
          <w:rFonts w:hint="cs"/>
          <w:rtl/>
          <w:lang w:eastAsia="he-IL"/>
        </w:rPr>
        <w:t>יקרים. בזמן שבישראל עם השנים כל אזרח מייצר בממוצע יותר ויותר פסולת, באיחוד האירופי אנחנו רואים מגמה הפוכה</w:t>
      </w:r>
      <w:r w:rsidR="0023055C">
        <w:rPr>
          <w:rFonts w:hint="cs"/>
          <w:rtl/>
          <w:lang w:eastAsia="he-IL"/>
        </w:rPr>
        <w:t>,</w:t>
      </w:r>
      <w:r>
        <w:rPr>
          <w:rFonts w:hint="cs"/>
          <w:rtl/>
          <w:lang w:eastAsia="he-IL"/>
        </w:rPr>
        <w:t xml:space="preserve"> ירידה בהיקף ייצור הפסולת לנפש. </w:t>
      </w:r>
      <w:bookmarkStart w:id="13019" w:name="_ETM_Q42_539000"/>
      <w:bookmarkStart w:id="13020" w:name="_ETM_Q42_540000"/>
      <w:bookmarkEnd w:id="13019"/>
      <w:bookmarkEnd w:id="13020"/>
      <w:r>
        <w:rPr>
          <w:rFonts w:hint="cs"/>
          <w:rtl/>
          <w:lang w:eastAsia="he-IL"/>
        </w:rPr>
        <w:t xml:space="preserve">אנחנו, אזרחי </w:t>
      </w:r>
      <w:bookmarkStart w:id="13021" w:name="_ETM_Q42_538000"/>
      <w:bookmarkEnd w:id="13021"/>
      <w:r>
        <w:rPr>
          <w:rFonts w:hint="cs"/>
          <w:rtl/>
          <w:lang w:eastAsia="he-IL"/>
        </w:rPr>
        <w:t xml:space="preserve">ישראל, צורכים יותר וזורקים יותר, ואת המגמה הזאת צריך לעצור </w:t>
      </w:r>
      <w:bookmarkStart w:id="13022" w:name="_ETM_Q42_548000"/>
      <w:bookmarkEnd w:id="13022"/>
      <w:r>
        <w:rPr>
          <w:rFonts w:hint="cs"/>
          <w:rtl/>
          <w:lang w:eastAsia="he-IL"/>
        </w:rPr>
        <w:t xml:space="preserve">כבר עכשיו. </w:t>
      </w:r>
    </w:p>
    <w:p w:rsidR="00F7288F" w:rsidRDefault="00F7288F" w:rsidP="00436931">
      <w:pPr>
        <w:rPr>
          <w:rtl/>
          <w:lang w:eastAsia="he-IL"/>
        </w:rPr>
      </w:pPr>
    </w:p>
    <w:p w:rsidR="00F7288F" w:rsidRDefault="00F7288F" w:rsidP="0023055C">
      <w:pPr>
        <w:rPr>
          <w:rtl/>
          <w:lang w:eastAsia="he-IL"/>
        </w:rPr>
      </w:pPr>
      <w:bookmarkStart w:id="13023" w:name="_ETM_Q42_550000"/>
      <w:bookmarkEnd w:id="13023"/>
      <w:r>
        <w:rPr>
          <w:rFonts w:hint="cs"/>
          <w:rtl/>
          <w:lang w:eastAsia="he-IL"/>
        </w:rPr>
        <w:t xml:space="preserve"> רכיב משמעותי בתחום הפסולת בישראל ובעולם הוא </w:t>
      </w:r>
      <w:bookmarkStart w:id="13024" w:name="_ETM_Q42_554000"/>
      <w:bookmarkEnd w:id="13024"/>
      <w:r>
        <w:rPr>
          <w:rFonts w:hint="cs"/>
          <w:rtl/>
          <w:lang w:eastAsia="he-IL"/>
        </w:rPr>
        <w:t xml:space="preserve">שקיות הנשיאה החד-פעמיות, היוצרות כמות גדולה ועודפת של פסולת שאינה ניתנת למחזור ולא מתפרקת במשך מאות שנים. השקיות החד-פעמיות מזהמות את הסביבה </w:t>
      </w:r>
      <w:bookmarkStart w:id="13025" w:name="_ETM_Q42_573000"/>
      <w:bookmarkEnd w:id="13025"/>
      <w:r>
        <w:rPr>
          <w:rFonts w:hint="cs"/>
          <w:rtl/>
          <w:lang w:eastAsia="he-IL"/>
        </w:rPr>
        <w:t xml:space="preserve">שלנו, את השטחים הפתוחים שלנו ואת החופים והים שלנו ויוצרות פגיעה אנושה בחיים בתוך הים. על כן, מטרת החוק </w:t>
      </w:r>
      <w:bookmarkStart w:id="13026" w:name="_ETM_Q42_584000"/>
      <w:bookmarkEnd w:id="13026"/>
      <w:r>
        <w:rPr>
          <w:rFonts w:hint="cs"/>
          <w:rtl/>
          <w:lang w:eastAsia="he-IL"/>
        </w:rPr>
        <w:t xml:space="preserve">המוצע היא להרחיב את חוק השקיות כך שיחול גם </w:t>
      </w:r>
      <w:bookmarkStart w:id="13027" w:name="_ETM_Q42_587000"/>
      <w:bookmarkEnd w:id="13027"/>
      <w:r>
        <w:rPr>
          <w:rFonts w:hint="cs"/>
          <w:rtl/>
          <w:lang w:eastAsia="he-IL"/>
        </w:rPr>
        <w:t xml:space="preserve">על עסקים קטנים ובינוניים ועל המרכולים. המטרה היא להוביל </w:t>
      </w:r>
      <w:bookmarkStart w:id="13028" w:name="_ETM_Q42_592000"/>
      <w:bookmarkEnd w:id="13028"/>
      <w:r>
        <w:rPr>
          <w:rFonts w:hint="cs"/>
          <w:rtl/>
          <w:lang w:eastAsia="he-IL"/>
        </w:rPr>
        <w:t xml:space="preserve">לכך שבמדינת ישראל ייגמלו משימוש בשקיות חד-פעמיות. את הדבר הזה, </w:t>
      </w:r>
      <w:bookmarkStart w:id="13029" w:name="_ETM_Q42_602000"/>
      <w:bookmarkEnd w:id="13029"/>
      <w:r>
        <w:rPr>
          <w:rFonts w:hint="cs"/>
          <w:rtl/>
          <w:lang w:eastAsia="he-IL"/>
        </w:rPr>
        <w:t xml:space="preserve">אני מאמינה, נצליח לקדם עם עוד פעולות נגד חומרי הגלם </w:t>
      </w:r>
      <w:bookmarkStart w:id="13030" w:name="_ETM_Q42_608000"/>
      <w:bookmarkEnd w:id="13030"/>
      <w:r>
        <w:rPr>
          <w:rFonts w:hint="cs"/>
          <w:rtl/>
          <w:lang w:eastAsia="he-IL"/>
        </w:rPr>
        <w:t xml:space="preserve">החד-פעמיים ונגד הפלסטיק. עשינו רבות למען זה – חוק הפיקדון </w:t>
      </w:r>
      <w:bookmarkStart w:id="13031" w:name="_ETM_Q42_614000"/>
      <w:bookmarkEnd w:id="13031"/>
      <w:r>
        <w:rPr>
          <w:rFonts w:hint="cs"/>
          <w:rtl/>
          <w:lang w:eastAsia="he-IL"/>
        </w:rPr>
        <w:t xml:space="preserve">לבקבוקי ליטר וחצי ועוד דברים נוספים. נוביל מהפכה וניצור סביבה שתהיה </w:t>
      </w:r>
      <w:bookmarkStart w:id="13032" w:name="_ETM_Q42_622000"/>
      <w:bookmarkEnd w:id="13032"/>
      <w:r>
        <w:rPr>
          <w:rFonts w:hint="cs"/>
          <w:rtl/>
          <w:lang w:eastAsia="he-IL"/>
        </w:rPr>
        <w:t xml:space="preserve">נקייה וראויה יותר. </w:t>
      </w:r>
    </w:p>
    <w:p w:rsidR="00F7288F" w:rsidRDefault="00F7288F" w:rsidP="00436931">
      <w:pPr>
        <w:rPr>
          <w:rtl/>
          <w:lang w:eastAsia="he-IL"/>
        </w:rPr>
      </w:pPr>
    </w:p>
    <w:p w:rsidR="00F7288F" w:rsidRDefault="00F7288F" w:rsidP="0023055C">
      <w:pPr>
        <w:rPr>
          <w:rtl/>
          <w:lang w:eastAsia="he-IL"/>
        </w:rPr>
      </w:pPr>
      <w:r>
        <w:rPr>
          <w:rFonts w:hint="cs"/>
          <w:rtl/>
          <w:lang w:eastAsia="he-IL"/>
        </w:rPr>
        <w:t xml:space="preserve">הפחתה במקור של השימוש בשקיות חד-פעמיות תביא לפחות הטמנה, </w:t>
      </w:r>
      <w:bookmarkStart w:id="13033" w:name="_ETM_Q42_630000"/>
      <w:bookmarkEnd w:id="13033"/>
      <w:r>
        <w:rPr>
          <w:rFonts w:hint="cs"/>
          <w:rtl/>
          <w:lang w:eastAsia="he-IL"/>
        </w:rPr>
        <w:t xml:space="preserve">וכך נוכל לעשות צעד נוסף במימוש אסטרטגיית הפסולת החדשה שאותה הובלתי. </w:t>
      </w:r>
      <w:bookmarkStart w:id="13034" w:name="_ETM_Q42_637000"/>
      <w:bookmarkEnd w:id="13034"/>
      <w:r>
        <w:rPr>
          <w:rFonts w:hint="cs"/>
          <w:rtl/>
          <w:lang w:eastAsia="he-IL"/>
        </w:rPr>
        <w:t xml:space="preserve">אני קוראת לכם, חברי וחברות הכנסת, שנושא הסביבה תמיד </w:t>
      </w:r>
      <w:bookmarkStart w:id="13035" w:name="_ETM_Q42_642000"/>
      <w:bookmarkEnd w:id="13035"/>
      <w:r>
        <w:rPr>
          <w:rFonts w:hint="cs"/>
          <w:rtl/>
          <w:lang w:eastAsia="he-IL"/>
        </w:rPr>
        <w:t xml:space="preserve">יהיה מול עיניכם כדבר שצריך לעשות לדורות הבאים, כנאמר גם </w:t>
      </w:r>
      <w:bookmarkStart w:id="13036" w:name="_ETM_Q42_647000"/>
      <w:bookmarkEnd w:id="13036"/>
      <w:r>
        <w:rPr>
          <w:rFonts w:hint="cs"/>
          <w:rtl/>
          <w:lang w:eastAsia="he-IL"/>
        </w:rPr>
        <w:t xml:space="preserve">במקורות: את מה שאנחנו עשינו, לפחות אל </w:t>
      </w:r>
      <w:bookmarkStart w:id="13037" w:name="_ETM_Q42_653000"/>
      <w:bookmarkEnd w:id="13037"/>
      <w:r>
        <w:rPr>
          <w:rFonts w:hint="cs"/>
          <w:rtl/>
          <w:lang w:eastAsia="he-IL"/>
        </w:rPr>
        <w:t>תהרסו. תודה רבה.</w:t>
      </w:r>
    </w:p>
    <w:p w:rsidR="00F7288F" w:rsidRDefault="00F7288F" w:rsidP="00436931">
      <w:pPr>
        <w:rPr>
          <w:rtl/>
          <w:lang w:eastAsia="he-IL"/>
        </w:rPr>
      </w:pPr>
    </w:p>
    <w:p w:rsidR="00F7288F" w:rsidRDefault="00F7288F" w:rsidP="00436931">
      <w:pPr>
        <w:pStyle w:val="af7"/>
        <w:rPr>
          <w:rtl/>
        </w:rPr>
      </w:pPr>
      <w:r w:rsidRPr="004B7EAD">
        <w:rPr>
          <w:rStyle w:val="TagStyle"/>
          <w:rtl/>
        </w:rPr>
        <w:t xml:space="preserve"> &lt;&lt; יור &gt;&gt;</w:t>
      </w:r>
      <w:r w:rsidRPr="0057497C">
        <w:rPr>
          <w:rStyle w:val="TagStyle"/>
          <w:rtl/>
        </w:rPr>
        <w:t xml:space="preserve"> </w:t>
      </w:r>
      <w:r>
        <w:rPr>
          <w:rtl/>
        </w:rPr>
        <w:t>היו"ר מנסור עבאס:</w:t>
      </w:r>
      <w:r w:rsidRPr="0057497C">
        <w:rPr>
          <w:rStyle w:val="TagStyle"/>
          <w:rtl/>
        </w:rPr>
        <w:t xml:space="preserve"> </w:t>
      </w:r>
      <w:r w:rsidRPr="004B7EA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חברת הכנסת גילה גמליאל. </w:t>
      </w:r>
    </w:p>
    <w:p w:rsidR="00F7288F" w:rsidRDefault="00F7288F" w:rsidP="00436931">
      <w:pPr>
        <w:rPr>
          <w:rtl/>
          <w:lang w:eastAsia="he-IL"/>
        </w:rPr>
      </w:pPr>
    </w:p>
    <w:p w:rsidR="00F7288F" w:rsidRDefault="00F7288F" w:rsidP="00436931">
      <w:pPr>
        <w:rPr>
          <w:rtl/>
          <w:lang w:eastAsia="he-IL"/>
        </w:rPr>
      </w:pPr>
    </w:p>
    <w:p w:rsidR="00F7288F" w:rsidRDefault="00F7288F" w:rsidP="00436931">
      <w:pPr>
        <w:pStyle w:val="a7"/>
        <w:rPr>
          <w:rtl/>
          <w:lang w:eastAsia="he-IL"/>
        </w:rPr>
      </w:pPr>
      <w:bookmarkStart w:id="13038" w:name="ET_hatsach_637336_19"/>
      <w:r w:rsidRPr="004B7EAD">
        <w:rPr>
          <w:rStyle w:val="TagStyle"/>
          <w:rtl/>
        </w:rPr>
        <w:t xml:space="preserve"> &lt;&lt; הצח &gt;&gt;</w:t>
      </w:r>
      <w:r w:rsidRPr="0057497C">
        <w:rPr>
          <w:rStyle w:val="TagStyle"/>
          <w:rtl/>
        </w:rPr>
        <w:t xml:space="preserve"> </w:t>
      </w:r>
      <w:bookmarkStart w:id="13039" w:name="_Toc104408666"/>
      <w:bookmarkStart w:id="13040" w:name="_Toc104461824"/>
      <w:bookmarkStart w:id="13041" w:name="_Toc104462287"/>
      <w:bookmarkStart w:id="13042" w:name="_Toc121942401"/>
      <w:r>
        <w:rPr>
          <w:rtl/>
          <w:lang w:eastAsia="he-IL"/>
        </w:rPr>
        <w:t xml:space="preserve">הצעת חוק לצמצום השימוש בשקיות נשיאה חד-פעמיות (תיקון </w:t>
      </w:r>
      <w:r>
        <w:rPr>
          <w:rFonts w:hint="cs"/>
          <w:rtl/>
          <w:lang w:eastAsia="he-IL"/>
        </w:rPr>
        <w:t>–</w:t>
      </w:r>
      <w:r>
        <w:rPr>
          <w:rtl/>
          <w:lang w:eastAsia="he-IL"/>
        </w:rPr>
        <w:t xml:space="preserve"> היטל על שקית נשיאה חד-פעמית), התשפ"ב</w:t>
      </w:r>
      <w:r>
        <w:rPr>
          <w:rFonts w:hint="cs"/>
          <w:rtl/>
          <w:lang w:eastAsia="he-IL"/>
        </w:rPr>
        <w:t>–</w:t>
      </w:r>
      <w:r>
        <w:rPr>
          <w:rtl/>
          <w:lang w:eastAsia="he-IL"/>
        </w:rPr>
        <w:t>2022</w:t>
      </w:r>
      <w:bookmarkEnd w:id="13039"/>
      <w:bookmarkEnd w:id="13040"/>
      <w:bookmarkEnd w:id="13041"/>
      <w:bookmarkEnd w:id="13042"/>
      <w:r w:rsidRPr="0057497C">
        <w:rPr>
          <w:rStyle w:val="TagStyle"/>
          <w:rtl/>
        </w:rPr>
        <w:t xml:space="preserve"> </w:t>
      </w:r>
      <w:r w:rsidRPr="004B7EAD">
        <w:rPr>
          <w:rStyle w:val="TagStyle"/>
          <w:rtl/>
        </w:rPr>
        <w:t>&lt;&lt; הצח &gt;&gt;</w:t>
      </w:r>
      <w:r>
        <w:rPr>
          <w:rtl/>
          <w:lang w:eastAsia="he-IL"/>
        </w:rPr>
        <w:t xml:space="preserve">   </w:t>
      </w:r>
      <w:bookmarkEnd w:id="13038"/>
    </w:p>
    <w:p w:rsidR="00F7288F" w:rsidRDefault="00F7288F" w:rsidP="00436931">
      <w:pPr>
        <w:rPr>
          <w:rtl/>
          <w:lang w:eastAsia="he-IL"/>
        </w:rPr>
      </w:pPr>
      <w:r>
        <w:rPr>
          <w:rtl/>
          <w:lang w:eastAsia="he-IL"/>
        </w:rPr>
        <w:t>[הצעת חוק פ/3120</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7288F" w:rsidRDefault="00F7288F" w:rsidP="00436931">
      <w:pPr>
        <w:pStyle w:val="KeepWithNext"/>
        <w:rPr>
          <w:rtl/>
          <w:lang w:eastAsia="he-IL"/>
        </w:rPr>
      </w:pPr>
    </w:p>
    <w:p w:rsidR="00F7288F" w:rsidRDefault="00F7288F" w:rsidP="00436931">
      <w:pPr>
        <w:pStyle w:val="af7"/>
        <w:rPr>
          <w:rtl/>
        </w:rPr>
      </w:pPr>
      <w:r w:rsidRPr="004B7EAD">
        <w:rPr>
          <w:rStyle w:val="TagStyle"/>
          <w:rtl/>
        </w:rPr>
        <w:t xml:space="preserve"> &lt;&lt; יור &gt;&gt;</w:t>
      </w:r>
      <w:r w:rsidRPr="0057497C">
        <w:rPr>
          <w:rStyle w:val="TagStyle"/>
          <w:rtl/>
        </w:rPr>
        <w:t xml:space="preserve"> </w:t>
      </w:r>
      <w:r>
        <w:rPr>
          <w:rtl/>
        </w:rPr>
        <w:t>היו"ר מנסור עבאס:</w:t>
      </w:r>
      <w:r w:rsidRPr="0057497C">
        <w:rPr>
          <w:rStyle w:val="TagStyle"/>
          <w:rtl/>
        </w:rPr>
        <w:t xml:space="preserve"> </w:t>
      </w:r>
      <w:r w:rsidRPr="004B7EA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23055C">
      <w:pPr>
        <w:rPr>
          <w:rtl/>
          <w:lang w:eastAsia="he-IL"/>
        </w:rPr>
      </w:pPr>
      <w:r>
        <w:rPr>
          <w:rFonts w:hint="cs"/>
          <w:rtl/>
          <w:lang w:eastAsia="he-IL"/>
        </w:rPr>
        <w:t xml:space="preserve">אנחנו עוברים להצעה השלישית המוצמדת שעל </w:t>
      </w:r>
      <w:bookmarkStart w:id="13043" w:name="_ETM_Q42_662000"/>
      <w:bookmarkEnd w:id="13043"/>
      <w:r>
        <w:rPr>
          <w:rFonts w:hint="cs"/>
          <w:rtl/>
          <w:lang w:eastAsia="he-IL"/>
        </w:rPr>
        <w:t>סדר-היום</w:t>
      </w:r>
      <w:r w:rsidR="0023055C">
        <w:rPr>
          <w:rFonts w:hint="cs"/>
          <w:rtl/>
          <w:lang w:eastAsia="he-IL"/>
        </w:rPr>
        <w:t>,</w:t>
      </w:r>
      <w:r>
        <w:rPr>
          <w:rFonts w:hint="cs"/>
          <w:rtl/>
          <w:lang w:eastAsia="he-IL"/>
        </w:rPr>
        <w:t xml:space="preserve"> של חברת הכנסת מיכל רוזין. בבקשה, דקה </w:t>
      </w:r>
      <w:bookmarkStart w:id="13044" w:name="_ETM_Q42_679000"/>
      <w:bookmarkEnd w:id="13044"/>
      <w:r>
        <w:rPr>
          <w:rFonts w:hint="cs"/>
          <w:rtl/>
          <w:lang w:eastAsia="he-IL"/>
        </w:rPr>
        <w:t xml:space="preserve">אחת. </w:t>
      </w:r>
    </w:p>
    <w:p w:rsidR="00F7288F" w:rsidRDefault="00F7288F" w:rsidP="00436931">
      <w:pPr>
        <w:rPr>
          <w:rtl/>
          <w:lang w:eastAsia="he-IL"/>
        </w:rPr>
      </w:pPr>
    </w:p>
    <w:p w:rsidR="00F7288F" w:rsidRDefault="00F7288F" w:rsidP="00436931">
      <w:pPr>
        <w:pStyle w:val="a4"/>
        <w:rPr>
          <w:rtl/>
        </w:rPr>
      </w:pPr>
      <w:bookmarkStart w:id="13045" w:name="ET_speaker_5105_21"/>
      <w:r w:rsidRPr="004B7EAD">
        <w:rPr>
          <w:rStyle w:val="TagStyle"/>
          <w:rtl/>
        </w:rPr>
        <w:t xml:space="preserve"> &lt;&lt; דובר &gt;&gt;</w:t>
      </w:r>
      <w:r w:rsidRPr="0057497C">
        <w:rPr>
          <w:rStyle w:val="TagStyle"/>
          <w:rtl/>
        </w:rPr>
        <w:t xml:space="preserve"> </w:t>
      </w:r>
      <w:bookmarkStart w:id="13046" w:name="_Toc104408667"/>
      <w:bookmarkStart w:id="13047" w:name="_Toc104461825"/>
      <w:bookmarkStart w:id="13048" w:name="_Toc104462288"/>
      <w:bookmarkStart w:id="13049" w:name="_Toc121942402"/>
      <w:r>
        <w:rPr>
          <w:rtl/>
        </w:rPr>
        <w:t>מיכל רוזין (מרצ):</w:t>
      </w:r>
      <w:bookmarkEnd w:id="13046"/>
      <w:bookmarkEnd w:id="13047"/>
      <w:bookmarkEnd w:id="13048"/>
      <w:bookmarkEnd w:id="13049"/>
      <w:r w:rsidRPr="0057497C">
        <w:rPr>
          <w:rStyle w:val="TagStyle"/>
          <w:rtl/>
        </w:rPr>
        <w:t xml:space="preserve"> </w:t>
      </w:r>
      <w:r w:rsidRPr="004B7EAD">
        <w:rPr>
          <w:rStyle w:val="TagStyle"/>
          <w:rtl/>
        </w:rPr>
        <w:t>&lt;&lt; דובר &gt;&gt;</w:t>
      </w:r>
      <w:r>
        <w:rPr>
          <w:rtl/>
        </w:rPr>
        <w:t xml:space="preserve">   </w:t>
      </w:r>
      <w:bookmarkEnd w:id="13045"/>
    </w:p>
    <w:p w:rsidR="00F7288F" w:rsidRDefault="00F7288F" w:rsidP="00436931">
      <w:pPr>
        <w:pStyle w:val="KeepWithNext"/>
        <w:rPr>
          <w:rtl/>
          <w:lang w:eastAsia="he-IL"/>
        </w:rPr>
      </w:pPr>
    </w:p>
    <w:p w:rsidR="00F7288F" w:rsidRDefault="00F7288F" w:rsidP="0023055C">
      <w:pPr>
        <w:rPr>
          <w:rtl/>
          <w:lang w:eastAsia="he-IL"/>
        </w:rPr>
      </w:pPr>
      <w:r>
        <w:rPr>
          <w:rFonts w:hint="cs"/>
          <w:rtl/>
          <w:lang w:eastAsia="he-IL"/>
        </w:rPr>
        <w:t xml:space="preserve">אני תומכת בחבריי בחוק החשוב הזה. עם כניסתי לכנסת </w:t>
      </w:r>
      <w:bookmarkStart w:id="13050" w:name="_ETM_Q42_683000"/>
      <w:bookmarkEnd w:id="13050"/>
      <w:r>
        <w:rPr>
          <w:rFonts w:hint="cs"/>
          <w:rtl/>
          <w:lang w:eastAsia="he-IL"/>
        </w:rPr>
        <w:t xml:space="preserve">התשע-עשרה, בפעם ראשונה שנבחרתי להיות חברת כנסת, הגשתי את חוק </w:t>
      </w:r>
      <w:bookmarkStart w:id="13051" w:name="_ETM_Q42_687000"/>
      <w:bookmarkEnd w:id="13051"/>
      <w:r>
        <w:rPr>
          <w:rFonts w:hint="cs"/>
          <w:rtl/>
          <w:lang w:eastAsia="he-IL"/>
        </w:rPr>
        <w:t xml:space="preserve">השקיות המקורי. הנחתי אותו. זה חוק שיזמו בעמותת צלול. </w:t>
      </w:r>
      <w:bookmarkStart w:id="13052" w:name="_ETM_Q42_694000"/>
      <w:bookmarkEnd w:id="13052"/>
      <w:r>
        <w:rPr>
          <w:rFonts w:hint="cs"/>
          <w:rtl/>
          <w:lang w:eastAsia="he-IL"/>
        </w:rPr>
        <w:t>שנה לאחר כניסת החוק חלה הפחתה של 80%</w:t>
      </w:r>
      <w:bookmarkStart w:id="13053" w:name="_ETM_Q42_700000"/>
      <w:bookmarkEnd w:id="13053"/>
      <w:r>
        <w:rPr>
          <w:rFonts w:hint="cs"/>
          <w:rtl/>
          <w:lang w:eastAsia="he-IL"/>
        </w:rPr>
        <w:t xml:space="preserve">. כמו כולם, גם אני מכורה לשקיות, חד-משמעית, אבל </w:t>
      </w:r>
      <w:bookmarkStart w:id="13054" w:name="_ETM_Q42_706000"/>
      <w:bookmarkEnd w:id="13054"/>
      <w:r>
        <w:rPr>
          <w:rFonts w:hint="cs"/>
          <w:rtl/>
          <w:lang w:eastAsia="he-IL"/>
        </w:rPr>
        <w:t xml:space="preserve">הציבור בעד הצעת החוק הזאת. הגיע הזמן להיגמל מהשימוש בשקיות, </w:t>
      </w:r>
      <w:bookmarkStart w:id="13055" w:name="_ETM_Q42_709000"/>
      <w:bookmarkEnd w:id="13055"/>
      <w:r>
        <w:rPr>
          <w:rFonts w:hint="cs"/>
          <w:rtl/>
          <w:lang w:eastAsia="he-IL"/>
        </w:rPr>
        <w:t xml:space="preserve">מהעברת כמויות של שקיות לכל אחד בלי פרופורציות. הדבר הזה </w:t>
      </w:r>
      <w:bookmarkStart w:id="13056" w:name="_ETM_Q42_714000"/>
      <w:bookmarkEnd w:id="13056"/>
      <w:r>
        <w:rPr>
          <w:rFonts w:hint="cs"/>
          <w:rtl/>
          <w:lang w:eastAsia="he-IL"/>
        </w:rPr>
        <w:t xml:space="preserve">שומר עלינו, שומר על הכדור, ובסופו של דבר שומר על כולנו. זו העלאה מ-10 אגורות ל-20 אגורות, </w:t>
      </w:r>
      <w:bookmarkStart w:id="13057" w:name="_ETM_Q42_722000"/>
      <w:bookmarkEnd w:id="13057"/>
      <w:r>
        <w:rPr>
          <w:rFonts w:hint="cs"/>
          <w:rtl/>
          <w:lang w:eastAsia="he-IL"/>
        </w:rPr>
        <w:t xml:space="preserve">זה לא מייצר כובד על הציבור. בסך הכול זה </w:t>
      </w:r>
      <w:bookmarkStart w:id="13058" w:name="_ETM_Q42_724000"/>
      <w:bookmarkEnd w:id="13058"/>
      <w:r>
        <w:rPr>
          <w:rFonts w:hint="cs"/>
          <w:rtl/>
          <w:lang w:eastAsia="he-IL"/>
        </w:rPr>
        <w:t xml:space="preserve">גורם לאנשים לקחת הרבה פחות שקיות סתם ככה ולזרוק אותן </w:t>
      </w:r>
      <w:bookmarkStart w:id="13059" w:name="_ETM_Q42_729000"/>
      <w:bookmarkEnd w:id="13059"/>
      <w:r>
        <w:rPr>
          <w:rFonts w:hint="cs"/>
          <w:rtl/>
          <w:lang w:eastAsia="he-IL"/>
        </w:rPr>
        <w:t xml:space="preserve">לפח. </w:t>
      </w:r>
      <w:bookmarkStart w:id="13060" w:name="_ETM_Q42_731000"/>
      <w:bookmarkEnd w:id="13060"/>
      <w:r>
        <w:rPr>
          <w:rFonts w:hint="cs"/>
          <w:rtl/>
          <w:lang w:eastAsia="he-IL"/>
        </w:rPr>
        <w:t xml:space="preserve">אז בואו נשמור על הסביבה, בואו באמת נפחית </w:t>
      </w:r>
      <w:bookmarkStart w:id="13061" w:name="_ETM_Q42_735000"/>
      <w:bookmarkEnd w:id="13061"/>
      <w:r>
        <w:rPr>
          <w:rFonts w:hint="cs"/>
          <w:rtl/>
          <w:lang w:eastAsia="he-IL"/>
        </w:rPr>
        <w:t xml:space="preserve">את הכמויות. הציבור כולו בעד הדבר הזה. זה לא מטיל </w:t>
      </w:r>
      <w:bookmarkStart w:id="13062" w:name="_ETM_Q42_738000"/>
      <w:bookmarkEnd w:id="13062"/>
      <w:r>
        <w:rPr>
          <w:rFonts w:hint="cs"/>
          <w:rtl/>
          <w:lang w:eastAsia="he-IL"/>
        </w:rPr>
        <w:t xml:space="preserve">עליו עול מיותר. ההפך. זה מוכח שזה </w:t>
      </w:r>
      <w:bookmarkStart w:id="13063" w:name="_ETM_Q42_740000"/>
      <w:bookmarkEnd w:id="13063"/>
      <w:r>
        <w:rPr>
          <w:rFonts w:hint="cs"/>
          <w:rtl/>
          <w:lang w:eastAsia="he-IL"/>
        </w:rPr>
        <w:t>מצליח ושומר על הסביבה. תודה.</w:t>
      </w:r>
    </w:p>
    <w:p w:rsidR="00F7288F" w:rsidRDefault="00F7288F" w:rsidP="00436931">
      <w:pPr>
        <w:rPr>
          <w:rtl/>
          <w:lang w:eastAsia="he-IL"/>
        </w:rPr>
      </w:pPr>
    </w:p>
    <w:p w:rsidR="00F7288F" w:rsidRDefault="00F7288F" w:rsidP="00436931">
      <w:pPr>
        <w:pStyle w:val="af7"/>
        <w:rPr>
          <w:rtl/>
        </w:rPr>
      </w:pPr>
      <w:r w:rsidRPr="004B7EAD">
        <w:rPr>
          <w:rStyle w:val="TagStyle"/>
          <w:rtl/>
        </w:rPr>
        <w:t xml:space="preserve"> &lt;&lt; יור &gt;&gt;</w:t>
      </w:r>
      <w:r w:rsidRPr="0057497C">
        <w:rPr>
          <w:rStyle w:val="TagStyle"/>
          <w:rtl/>
        </w:rPr>
        <w:t xml:space="preserve"> </w:t>
      </w:r>
      <w:r>
        <w:rPr>
          <w:rtl/>
        </w:rPr>
        <w:t>היו"ר מנסור עבאס:</w:t>
      </w:r>
      <w:r w:rsidRPr="0057497C">
        <w:rPr>
          <w:rStyle w:val="TagStyle"/>
          <w:rtl/>
        </w:rPr>
        <w:t xml:space="preserve"> </w:t>
      </w:r>
      <w:r w:rsidRPr="004B7EAD">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חברת הכנסת מיכל רוזין.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ביקשו </w:t>
      </w:r>
      <w:bookmarkStart w:id="13064" w:name="_ETM_Q42_749000"/>
      <w:bookmarkEnd w:id="13064"/>
      <w:r>
        <w:rPr>
          <w:rFonts w:hint="cs"/>
          <w:rtl/>
          <w:lang w:eastAsia="he-IL"/>
        </w:rPr>
        <w:t xml:space="preserve">להתנגד לשלוש הצעות החוק. קודם תשובת הממשלה. מי אמור לתת את התשובה? </w:t>
      </w:r>
    </w:p>
    <w:p w:rsidR="00F7288F" w:rsidRDefault="00F7288F" w:rsidP="00436931">
      <w:pPr>
        <w:rPr>
          <w:rtl/>
          <w:lang w:eastAsia="he-IL"/>
        </w:rPr>
      </w:pPr>
    </w:p>
    <w:p w:rsidR="00F7288F" w:rsidRDefault="00F7288F" w:rsidP="00436931">
      <w:pPr>
        <w:pStyle w:val="af6"/>
        <w:rPr>
          <w:rtl/>
        </w:rPr>
      </w:pPr>
      <w:bookmarkStart w:id="13065" w:name="ET_interruption_5359_23"/>
      <w:r w:rsidRPr="004B7EAD">
        <w:rPr>
          <w:rStyle w:val="TagStyle"/>
          <w:rtl/>
        </w:rPr>
        <w:t>&lt;&lt; קריאה &gt;&gt;</w:t>
      </w:r>
      <w:r w:rsidRPr="0057497C">
        <w:rPr>
          <w:rStyle w:val="TagStyle"/>
          <w:rtl/>
        </w:rPr>
        <w:t xml:space="preserve"> </w:t>
      </w:r>
      <w:r>
        <w:rPr>
          <w:rtl/>
        </w:rPr>
        <w:t>יעקב מרגי (ש"ס):</w:t>
      </w:r>
      <w:r w:rsidRPr="0057497C">
        <w:rPr>
          <w:rStyle w:val="TagStyle"/>
          <w:rtl/>
        </w:rPr>
        <w:t xml:space="preserve"> </w:t>
      </w:r>
      <w:r w:rsidRPr="004B7EAD">
        <w:rPr>
          <w:rStyle w:val="TagStyle"/>
          <w:rtl/>
        </w:rPr>
        <w:t>&lt;&lt; קריאה &gt;&gt;</w:t>
      </w:r>
      <w:r>
        <w:rPr>
          <w:rtl/>
        </w:rPr>
        <w:t xml:space="preserve">   </w:t>
      </w:r>
      <w:bookmarkEnd w:id="13065"/>
    </w:p>
    <w:p w:rsidR="00F7288F" w:rsidRDefault="00F7288F" w:rsidP="00436931">
      <w:pPr>
        <w:pStyle w:val="KeepWithNext"/>
        <w:rPr>
          <w:rtl/>
          <w:lang w:eastAsia="he-IL"/>
        </w:rPr>
      </w:pPr>
    </w:p>
    <w:p w:rsidR="00F7288F" w:rsidRDefault="00F7288F" w:rsidP="00436931">
      <w:pPr>
        <w:rPr>
          <w:rtl/>
          <w:lang w:eastAsia="he-IL"/>
        </w:rPr>
      </w:pPr>
      <w:bookmarkStart w:id="13066" w:name="_ETM_Q42_760000"/>
      <w:bookmarkEnd w:id="13066"/>
      <w:r>
        <w:rPr>
          <w:rFonts w:hint="cs"/>
          <w:rtl/>
          <w:lang w:eastAsia="he-IL"/>
        </w:rPr>
        <w:t xml:space="preserve">אדוני, ויש </w:t>
      </w:r>
      <w:bookmarkStart w:id="13067" w:name="_ETM_Q42_758000"/>
      <w:bookmarkEnd w:id="13067"/>
      <w:r>
        <w:rPr>
          <w:rFonts w:hint="cs"/>
          <w:rtl/>
          <w:lang w:eastAsia="he-IL"/>
        </w:rPr>
        <w:t xml:space="preserve">גם מתנגדים. </w:t>
      </w:r>
    </w:p>
    <w:p w:rsidR="00F7288F" w:rsidRDefault="00F7288F" w:rsidP="00436931">
      <w:pPr>
        <w:rPr>
          <w:rtl/>
          <w:lang w:eastAsia="he-IL"/>
        </w:rPr>
      </w:pPr>
      <w:bookmarkStart w:id="13068" w:name="_ETM_Q42_761000"/>
      <w:bookmarkEnd w:id="13068"/>
    </w:p>
    <w:p w:rsidR="00F7288F" w:rsidRDefault="00F7288F" w:rsidP="00436931">
      <w:pPr>
        <w:pStyle w:val="af7"/>
        <w:keepNext/>
        <w:rPr>
          <w:rtl/>
        </w:rPr>
      </w:pPr>
      <w:bookmarkStart w:id="13069" w:name="ET_typistreplace___2"/>
      <w:bookmarkStart w:id="13070" w:name="ET_interruption_5359_2"/>
      <w:bookmarkEnd w:id="13069"/>
      <w:r w:rsidRPr="000C298A">
        <w:rPr>
          <w:rStyle w:val="TagStyle"/>
          <w:rtl/>
        </w:rPr>
        <w:t xml:space="preserve">&lt;&lt; יור &gt;&gt; </w:t>
      </w:r>
      <w:r>
        <w:rPr>
          <w:rtl/>
        </w:rPr>
        <w:t>היו"ר מנסור עבאס:</w:t>
      </w:r>
      <w:r w:rsidRPr="000C298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071" w:name="_ETM_Q43_162593"/>
      <w:bookmarkEnd w:id="13071"/>
      <w:r>
        <w:rPr>
          <w:rFonts w:hint="cs"/>
          <w:rtl/>
          <w:lang w:eastAsia="he-IL"/>
        </w:rPr>
        <w:t>השרה תמר זנדברג נמצאת? השרה קארין אלהרר.</w:t>
      </w:r>
    </w:p>
    <w:p w:rsidR="00F7288F" w:rsidRPr="000C298A" w:rsidRDefault="00F7288F" w:rsidP="00436931">
      <w:pPr>
        <w:rPr>
          <w:rtl/>
          <w:lang w:eastAsia="he-IL"/>
        </w:rPr>
      </w:pPr>
      <w:bookmarkStart w:id="13072" w:name="_ETM_Q43_165077"/>
      <w:bookmarkStart w:id="13073" w:name="_ETM_Q43_165140"/>
      <w:bookmarkEnd w:id="13072"/>
      <w:bookmarkEnd w:id="13073"/>
    </w:p>
    <w:p w:rsidR="00F7288F" w:rsidRDefault="00F7288F" w:rsidP="00436931">
      <w:pPr>
        <w:pStyle w:val="af6"/>
        <w:keepNext/>
        <w:rPr>
          <w:rtl/>
        </w:rPr>
      </w:pPr>
      <w:bookmarkStart w:id="13074" w:name="_ETM_Q43_161836"/>
      <w:bookmarkStart w:id="13075" w:name="_ETM_Q43_161912"/>
      <w:bookmarkEnd w:id="13074"/>
      <w:bookmarkEnd w:id="13075"/>
      <w:r w:rsidRPr="00423CBB">
        <w:rPr>
          <w:rStyle w:val="TagStyle"/>
          <w:rtl/>
        </w:rPr>
        <w:t xml:space="preserve"> &lt;&lt; קריאה &gt;&gt; </w:t>
      </w:r>
      <w:r>
        <w:rPr>
          <w:rtl/>
        </w:rPr>
        <w:t>יעקב מרגי (ש"ס):</w:t>
      </w:r>
      <w:r w:rsidRPr="00423CBB">
        <w:rPr>
          <w:rStyle w:val="TagStyle"/>
          <w:rtl/>
        </w:rPr>
        <w:t xml:space="preserve"> &lt;&lt; קריאה &gt;&gt;</w:t>
      </w:r>
      <w:r>
        <w:rPr>
          <w:rtl/>
        </w:rPr>
        <w:t xml:space="preserve">   </w:t>
      </w:r>
      <w:bookmarkEnd w:id="13070"/>
    </w:p>
    <w:p w:rsidR="00F7288F" w:rsidRDefault="00F7288F" w:rsidP="00436931">
      <w:pPr>
        <w:pStyle w:val="KeepWithNext"/>
        <w:rPr>
          <w:rtl/>
          <w:lang w:eastAsia="he-IL"/>
        </w:rPr>
      </w:pPr>
    </w:p>
    <w:p w:rsidR="00F7288F" w:rsidRDefault="0023055C" w:rsidP="00436931">
      <w:pPr>
        <w:rPr>
          <w:rtl/>
          <w:lang w:eastAsia="he-IL"/>
        </w:rPr>
      </w:pPr>
      <w:r>
        <w:rPr>
          <w:rFonts w:hint="cs"/>
          <w:rtl/>
          <w:lang w:eastAsia="he-IL"/>
        </w:rPr>
        <w:t xml:space="preserve">תמר זנדברג – לא מעניינות אותה איכות הסביבה </w:t>
      </w:r>
      <w:r w:rsidR="00F7288F">
        <w:rPr>
          <w:rFonts w:hint="cs"/>
          <w:rtl/>
          <w:lang w:eastAsia="he-IL"/>
        </w:rPr>
        <w:t xml:space="preserve">ולא </w:t>
      </w:r>
      <w:bookmarkStart w:id="13076" w:name="_ETM_Q43_171551"/>
      <w:bookmarkEnd w:id="13076"/>
      <w:r w:rsidR="00F7288F">
        <w:rPr>
          <w:rFonts w:hint="cs"/>
          <w:rtl/>
          <w:lang w:eastAsia="he-IL"/>
        </w:rPr>
        <w:t>הגנת הסביבה.</w:t>
      </w:r>
    </w:p>
    <w:p w:rsidR="00F7288F" w:rsidRDefault="00F7288F" w:rsidP="00436931">
      <w:pPr>
        <w:rPr>
          <w:rtl/>
          <w:lang w:eastAsia="he-IL"/>
        </w:rPr>
      </w:pPr>
    </w:p>
    <w:p w:rsidR="00F7288F" w:rsidRDefault="00F7288F" w:rsidP="00436931">
      <w:pPr>
        <w:pStyle w:val="af7"/>
        <w:keepNext/>
        <w:rPr>
          <w:rtl/>
        </w:rPr>
      </w:pPr>
      <w:r w:rsidRPr="00423CBB">
        <w:rPr>
          <w:rStyle w:val="TagStyle"/>
          <w:rtl/>
        </w:rPr>
        <w:t xml:space="preserve"> &lt;&lt; יור &gt;&gt; </w:t>
      </w:r>
      <w:r>
        <w:rPr>
          <w:rtl/>
        </w:rPr>
        <w:t>היו"ר מנסור עבאס:</w:t>
      </w:r>
      <w:r w:rsidRPr="00423CBB">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23055C" w:rsidP="00436931">
      <w:pPr>
        <w:rPr>
          <w:rtl/>
          <w:lang w:eastAsia="he-IL"/>
        </w:rPr>
      </w:pPr>
      <w:r>
        <w:rPr>
          <w:rFonts w:hint="cs"/>
          <w:rtl/>
          <w:lang w:eastAsia="he-IL"/>
        </w:rPr>
        <w:t xml:space="preserve">זה </w:t>
      </w:r>
      <w:r w:rsidR="00F7288F">
        <w:rPr>
          <w:rFonts w:hint="cs"/>
          <w:rtl/>
          <w:lang w:eastAsia="he-IL"/>
        </w:rPr>
        <w:t>מעניין אותה ועוד איך.</w:t>
      </w:r>
    </w:p>
    <w:p w:rsidR="00F7288F" w:rsidRDefault="00F7288F" w:rsidP="00436931">
      <w:pPr>
        <w:rPr>
          <w:rtl/>
          <w:lang w:eastAsia="he-IL"/>
        </w:rPr>
      </w:pPr>
      <w:bookmarkStart w:id="13077" w:name="_ETM_Q43_172816"/>
      <w:bookmarkStart w:id="13078" w:name="_ETM_Q43_172902"/>
      <w:bookmarkEnd w:id="13077"/>
      <w:bookmarkEnd w:id="13078"/>
    </w:p>
    <w:p w:rsidR="00F7288F" w:rsidRDefault="00F7288F" w:rsidP="00436931">
      <w:pPr>
        <w:pStyle w:val="af6"/>
        <w:keepNext/>
        <w:rPr>
          <w:rtl/>
        </w:rPr>
      </w:pPr>
      <w:bookmarkStart w:id="13079" w:name="ET_interruption_6191_19"/>
      <w:r w:rsidRPr="00755156">
        <w:rPr>
          <w:rStyle w:val="TagStyle"/>
          <w:rtl/>
        </w:rPr>
        <w:t xml:space="preserve"> &lt;&lt; קריאה &gt;&gt; </w:t>
      </w:r>
      <w:r>
        <w:rPr>
          <w:rtl/>
        </w:rPr>
        <w:t>שרת האנרגיה קארין אלהרר:</w:t>
      </w:r>
      <w:r w:rsidRPr="00755156">
        <w:rPr>
          <w:rStyle w:val="TagStyle"/>
          <w:rtl/>
        </w:rPr>
        <w:t xml:space="preserve"> &lt;&lt; קריאה &gt;&gt;</w:t>
      </w:r>
      <w:r>
        <w:rPr>
          <w:rtl/>
        </w:rPr>
        <w:t xml:space="preserve">   </w:t>
      </w:r>
      <w:bookmarkEnd w:id="13079"/>
    </w:p>
    <w:p w:rsidR="00F7288F" w:rsidRDefault="00F7288F" w:rsidP="00436931">
      <w:pPr>
        <w:pStyle w:val="KeepWithNext"/>
        <w:rPr>
          <w:rtl/>
          <w:lang w:eastAsia="he-IL"/>
        </w:rPr>
      </w:pPr>
    </w:p>
    <w:p w:rsidR="00F7288F" w:rsidRDefault="00F7288F" w:rsidP="00436931">
      <w:pPr>
        <w:rPr>
          <w:rtl/>
          <w:lang w:eastAsia="he-IL"/>
        </w:rPr>
      </w:pPr>
      <w:bookmarkStart w:id="13080" w:name="_ETM_Q43_173689"/>
      <w:bookmarkStart w:id="13081" w:name="_ETM_Q43_173941"/>
      <w:bookmarkStart w:id="13082" w:name="_ETM_Q43_173990"/>
      <w:bookmarkEnd w:id="13080"/>
      <w:bookmarkEnd w:id="13081"/>
      <w:bookmarkEnd w:id="13082"/>
      <w:r>
        <w:rPr>
          <w:rFonts w:hint="cs"/>
          <w:rtl/>
          <w:lang w:eastAsia="he-IL"/>
        </w:rPr>
        <w:t xml:space="preserve">לא יפה, </w:t>
      </w:r>
      <w:bookmarkStart w:id="13083" w:name="_ETM_Q43_175060"/>
      <w:bookmarkEnd w:id="13083"/>
      <w:r>
        <w:rPr>
          <w:rFonts w:hint="cs"/>
          <w:rtl/>
          <w:lang w:eastAsia="he-IL"/>
        </w:rPr>
        <w:t>מרגי.</w:t>
      </w:r>
      <w:bookmarkStart w:id="13084" w:name="_ETM_Q43_174180"/>
      <w:bookmarkEnd w:id="13084"/>
    </w:p>
    <w:p w:rsidR="00F7288F" w:rsidRDefault="00F7288F" w:rsidP="00436931">
      <w:pPr>
        <w:rPr>
          <w:rtl/>
          <w:lang w:eastAsia="he-IL"/>
        </w:rPr>
      </w:pPr>
      <w:bookmarkStart w:id="13085" w:name="_ETM_Q43_174267"/>
      <w:bookmarkEnd w:id="13085"/>
    </w:p>
    <w:p w:rsidR="00F7288F" w:rsidRDefault="00F7288F" w:rsidP="00436931">
      <w:pPr>
        <w:pStyle w:val="af6"/>
        <w:keepNext/>
        <w:rPr>
          <w:rtl/>
        </w:rPr>
      </w:pPr>
      <w:bookmarkStart w:id="13086" w:name="_ETM_Q43_176604"/>
      <w:bookmarkStart w:id="13087" w:name="_ETM_Q43_176642"/>
      <w:bookmarkStart w:id="13088" w:name="ET_interruption_5359_21"/>
      <w:bookmarkEnd w:id="13086"/>
      <w:bookmarkEnd w:id="13087"/>
      <w:r w:rsidRPr="00755156">
        <w:rPr>
          <w:rStyle w:val="TagStyle"/>
          <w:rtl/>
        </w:rPr>
        <w:t xml:space="preserve"> &lt;&lt; קריאה &gt;&gt; </w:t>
      </w:r>
      <w:r>
        <w:rPr>
          <w:rtl/>
        </w:rPr>
        <w:t>יעקב מרגי (ש"ס):</w:t>
      </w:r>
      <w:r w:rsidRPr="00755156">
        <w:rPr>
          <w:rStyle w:val="TagStyle"/>
          <w:rtl/>
        </w:rPr>
        <w:t xml:space="preserve"> &lt;&lt; קריאה &gt;&gt;</w:t>
      </w:r>
      <w:r>
        <w:rPr>
          <w:rtl/>
        </w:rPr>
        <w:t xml:space="preserve">   </w:t>
      </w:r>
      <w:bookmarkEnd w:id="13088"/>
    </w:p>
    <w:p w:rsidR="00F7288F" w:rsidRDefault="00F7288F" w:rsidP="00436931">
      <w:pPr>
        <w:pStyle w:val="KeepWithNext"/>
        <w:rPr>
          <w:rtl/>
          <w:lang w:eastAsia="he-IL"/>
        </w:rPr>
      </w:pPr>
    </w:p>
    <w:p w:rsidR="00F7288F" w:rsidRPr="00755156" w:rsidRDefault="00F7288F" w:rsidP="00436931">
      <w:pPr>
        <w:rPr>
          <w:rtl/>
          <w:lang w:eastAsia="he-IL"/>
        </w:rPr>
      </w:pPr>
      <w:bookmarkStart w:id="13089" w:name="_ETM_Q43_176463"/>
      <w:bookmarkEnd w:id="13089"/>
      <w:r>
        <w:rPr>
          <w:rFonts w:hint="cs"/>
          <w:rtl/>
          <w:lang w:eastAsia="he-IL"/>
        </w:rPr>
        <w:t>אני אוכיח לך שלא.</w:t>
      </w:r>
    </w:p>
    <w:p w:rsidR="00F7288F" w:rsidRDefault="00F7288F" w:rsidP="00436931">
      <w:pPr>
        <w:rPr>
          <w:rtl/>
          <w:lang w:eastAsia="he-IL"/>
        </w:rPr>
      </w:pPr>
      <w:bookmarkStart w:id="13090" w:name="_ETM_Q43_183961"/>
      <w:bookmarkStart w:id="13091" w:name="_ETM_Q43_184041"/>
      <w:bookmarkEnd w:id="13090"/>
      <w:bookmarkEnd w:id="13091"/>
    </w:p>
    <w:p w:rsidR="00F7288F" w:rsidRDefault="00F7288F" w:rsidP="00436931">
      <w:pPr>
        <w:pStyle w:val="af6"/>
        <w:keepNext/>
        <w:rPr>
          <w:rtl/>
        </w:rPr>
      </w:pPr>
      <w:r w:rsidRPr="00755156">
        <w:rPr>
          <w:rStyle w:val="TagStyle"/>
          <w:rtl/>
        </w:rPr>
        <w:t xml:space="preserve"> &lt;&lt; קריאה &gt;&gt; </w:t>
      </w:r>
      <w:r>
        <w:rPr>
          <w:rtl/>
        </w:rPr>
        <w:t>קריאות:</w:t>
      </w:r>
      <w:r w:rsidRPr="00755156">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keepNext/>
        <w:rPr>
          <w:rtl/>
        </w:rPr>
      </w:pPr>
      <w:r w:rsidRPr="00755156">
        <w:rPr>
          <w:rStyle w:val="TagStyle"/>
          <w:rtl/>
        </w:rPr>
        <w:t xml:space="preserve"> &lt;&lt; יור &gt;&gt; </w:t>
      </w:r>
      <w:r>
        <w:rPr>
          <w:rtl/>
        </w:rPr>
        <w:t>היו"ר מנסור עבאס:</w:t>
      </w:r>
      <w:r w:rsidRPr="00755156">
        <w:rPr>
          <w:rStyle w:val="TagStyle"/>
          <w:rtl/>
        </w:rPr>
        <w:t xml:space="preserve"> &lt;&lt; יור &gt;&gt;</w:t>
      </w:r>
      <w:r>
        <w:rPr>
          <w:rtl/>
        </w:rPr>
        <w:t xml:space="preserve">   </w:t>
      </w:r>
    </w:p>
    <w:p w:rsidR="00F7288F" w:rsidRDefault="00F7288F" w:rsidP="00436931">
      <w:pPr>
        <w:pStyle w:val="KeepWithNext"/>
        <w:rPr>
          <w:rtl/>
          <w:lang w:eastAsia="he-IL"/>
        </w:rPr>
      </w:pPr>
    </w:p>
    <w:p w:rsidR="00F7288F" w:rsidRPr="00755156" w:rsidRDefault="00F7288F" w:rsidP="00436931">
      <w:pPr>
        <w:rPr>
          <w:rtl/>
          <w:lang w:eastAsia="he-IL"/>
        </w:rPr>
      </w:pPr>
      <w:bookmarkStart w:id="13092" w:name="_ETM_Q43_181310"/>
      <w:bookmarkEnd w:id="13092"/>
      <w:r>
        <w:rPr>
          <w:rFonts w:hint="cs"/>
          <w:rtl/>
          <w:lang w:eastAsia="he-IL"/>
        </w:rPr>
        <w:t xml:space="preserve">אז בואו ניתן את הכבוד לשרה קארין </w:t>
      </w:r>
      <w:bookmarkStart w:id="13093" w:name="_ETM_Q43_186136"/>
      <w:bookmarkEnd w:id="13093"/>
      <w:r>
        <w:rPr>
          <w:rFonts w:hint="cs"/>
          <w:rtl/>
          <w:lang w:eastAsia="he-IL"/>
        </w:rPr>
        <w:t>אלהרר.</w:t>
      </w:r>
    </w:p>
    <w:p w:rsidR="00F7288F" w:rsidRDefault="00F7288F" w:rsidP="00436931">
      <w:pPr>
        <w:rPr>
          <w:rtl/>
          <w:lang w:eastAsia="he-IL"/>
        </w:rPr>
      </w:pPr>
      <w:bookmarkStart w:id="13094" w:name="_ETM_Q43_175087"/>
      <w:bookmarkStart w:id="13095" w:name="_ETM_Q43_175150"/>
      <w:bookmarkEnd w:id="13094"/>
      <w:bookmarkEnd w:id="13095"/>
    </w:p>
    <w:p w:rsidR="00F7288F" w:rsidRDefault="00F7288F" w:rsidP="00436931">
      <w:pPr>
        <w:pStyle w:val="af6"/>
        <w:keepNext/>
        <w:rPr>
          <w:rtl/>
        </w:rPr>
      </w:pPr>
      <w:r w:rsidRPr="00423CBB">
        <w:rPr>
          <w:rStyle w:val="TagStyle"/>
          <w:rtl/>
        </w:rPr>
        <w:t xml:space="preserve"> &lt;&lt; קריאה &gt;&gt; </w:t>
      </w:r>
      <w:r>
        <w:rPr>
          <w:rtl/>
        </w:rPr>
        <w:t>דוד אמסלם (הליכוד):</w:t>
      </w:r>
      <w:r w:rsidRPr="00423CBB">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23055C">
      <w:pPr>
        <w:rPr>
          <w:rtl/>
          <w:lang w:eastAsia="he-IL"/>
        </w:rPr>
      </w:pPr>
      <w:r>
        <w:rPr>
          <w:rFonts w:hint="cs"/>
          <w:rtl/>
          <w:lang w:eastAsia="he-IL"/>
        </w:rPr>
        <w:t xml:space="preserve">היושב-ראש, אותך מעניינים 53 </w:t>
      </w:r>
      <w:r w:rsidR="0023055C">
        <w:rPr>
          <w:rFonts w:hint="cs"/>
          <w:rtl/>
          <w:lang w:eastAsia="he-IL"/>
        </w:rPr>
        <w:t xml:space="preserve">מיליארד </w:t>
      </w:r>
      <w:r>
        <w:rPr>
          <w:rFonts w:hint="cs"/>
          <w:rtl/>
          <w:lang w:eastAsia="he-IL"/>
        </w:rPr>
        <w:t>שקל, את זנדברג מעניין למנות את בעלה לתפקיד, עכשיו את ביילין. אלה הג'ובים. הג'ובים.</w:t>
      </w:r>
    </w:p>
    <w:p w:rsidR="00F7288F" w:rsidRDefault="00F7288F" w:rsidP="00436931">
      <w:pPr>
        <w:rPr>
          <w:rtl/>
          <w:lang w:eastAsia="he-IL"/>
        </w:rPr>
      </w:pPr>
      <w:bookmarkStart w:id="13096" w:name="_ETM_Q43_194597"/>
      <w:bookmarkStart w:id="13097" w:name="_ETM_Q43_194674"/>
      <w:bookmarkEnd w:id="13096"/>
      <w:bookmarkEnd w:id="13097"/>
    </w:p>
    <w:p w:rsidR="00F7288F" w:rsidRDefault="00F7288F" w:rsidP="00436931">
      <w:pPr>
        <w:pStyle w:val="af7"/>
        <w:keepNext/>
        <w:rPr>
          <w:rtl/>
        </w:rPr>
      </w:pPr>
      <w:r w:rsidRPr="00755156">
        <w:rPr>
          <w:rStyle w:val="TagStyle"/>
          <w:rtl/>
        </w:rPr>
        <w:t xml:space="preserve"> &lt;&lt; יור &gt;&gt; </w:t>
      </w:r>
      <w:r>
        <w:rPr>
          <w:rtl/>
        </w:rPr>
        <w:t>היו"ר מנסור עבאס:</w:t>
      </w:r>
      <w:r w:rsidRPr="00755156">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23055C" w:rsidP="00436931">
      <w:pPr>
        <w:rPr>
          <w:rtl/>
          <w:lang w:eastAsia="he-IL"/>
        </w:rPr>
      </w:pPr>
      <w:bookmarkStart w:id="13098" w:name="_ETM_Q43_196045"/>
      <w:bookmarkEnd w:id="13098"/>
      <w:r>
        <w:rPr>
          <w:rFonts w:hint="cs"/>
          <w:rtl/>
          <w:lang w:eastAsia="he-IL"/>
        </w:rPr>
        <w:t xml:space="preserve">אז </w:t>
      </w:r>
      <w:r w:rsidR="00F7288F">
        <w:rPr>
          <w:rFonts w:hint="cs"/>
          <w:rtl/>
          <w:lang w:eastAsia="he-IL"/>
        </w:rPr>
        <w:t xml:space="preserve">בוא נקשיב. בוא נקשיב. בבקשה, גברתי השרה </w:t>
      </w:r>
      <w:bookmarkStart w:id="13099" w:name="_ETM_Q43_202965"/>
      <w:bookmarkEnd w:id="13099"/>
      <w:r w:rsidR="00F7288F">
        <w:rPr>
          <w:rFonts w:hint="cs"/>
          <w:rtl/>
          <w:lang w:eastAsia="he-IL"/>
        </w:rPr>
        <w:t>קארין אלהרר. יש לך עשר דקות.</w:t>
      </w:r>
    </w:p>
    <w:p w:rsidR="00F7288F" w:rsidRDefault="00F7288F" w:rsidP="00436931">
      <w:pPr>
        <w:rPr>
          <w:rtl/>
          <w:lang w:eastAsia="he-IL"/>
        </w:rPr>
      </w:pPr>
      <w:bookmarkStart w:id="13100" w:name="_ETM_Q43_204413"/>
      <w:bookmarkEnd w:id="13100"/>
    </w:p>
    <w:p w:rsidR="00F7288F" w:rsidRPr="00E96718" w:rsidRDefault="00F7288F" w:rsidP="00436931">
      <w:pPr>
        <w:pStyle w:val="a4"/>
        <w:keepNext/>
        <w:rPr>
          <w:rtl/>
        </w:rPr>
      </w:pPr>
      <w:bookmarkStart w:id="13101" w:name="ET_speaker_6191_24"/>
      <w:r w:rsidRPr="00755156">
        <w:rPr>
          <w:rStyle w:val="TagStyle"/>
          <w:rtl/>
        </w:rPr>
        <w:t xml:space="preserve"> </w:t>
      </w:r>
      <w:r w:rsidRPr="00E96718">
        <w:rPr>
          <w:rStyle w:val="TagStyle"/>
          <w:rtl/>
        </w:rPr>
        <w:t xml:space="preserve">&lt;&lt; דובר &gt;&gt; </w:t>
      </w:r>
      <w:bookmarkStart w:id="13102" w:name="_Toc104408668"/>
      <w:bookmarkStart w:id="13103" w:name="_Toc104461826"/>
      <w:bookmarkStart w:id="13104" w:name="_Toc104462289"/>
      <w:bookmarkStart w:id="13105" w:name="_Toc121942403"/>
      <w:r w:rsidRPr="00E96718">
        <w:rPr>
          <w:rtl/>
        </w:rPr>
        <w:t>שרת האנרגיה קארין אלהרר:</w:t>
      </w:r>
      <w:bookmarkEnd w:id="13102"/>
      <w:bookmarkEnd w:id="13103"/>
      <w:bookmarkEnd w:id="13104"/>
      <w:bookmarkEnd w:id="13105"/>
      <w:r w:rsidRPr="00E96718">
        <w:rPr>
          <w:rStyle w:val="TagStyle"/>
          <w:rtl/>
        </w:rPr>
        <w:t xml:space="preserve"> &lt;&lt; דובר &gt;&gt;</w:t>
      </w:r>
      <w:r w:rsidRPr="00E96718">
        <w:rPr>
          <w:rtl/>
        </w:rPr>
        <w:t xml:space="preserve">   </w:t>
      </w:r>
      <w:bookmarkEnd w:id="13101"/>
    </w:p>
    <w:p w:rsidR="00F7288F" w:rsidRPr="00E96718" w:rsidRDefault="00F7288F" w:rsidP="00436931">
      <w:pPr>
        <w:pStyle w:val="KeepWithNext"/>
        <w:rPr>
          <w:rtl/>
          <w:lang w:eastAsia="he-IL"/>
        </w:rPr>
      </w:pPr>
    </w:p>
    <w:p w:rsidR="00F7288F" w:rsidRPr="00E96718" w:rsidRDefault="00F7288F" w:rsidP="0023055C">
      <w:pPr>
        <w:rPr>
          <w:rtl/>
          <w:lang w:eastAsia="he-IL"/>
        </w:rPr>
      </w:pPr>
      <w:bookmarkStart w:id="13106" w:name="_ETM_Q43_204997"/>
      <w:bookmarkStart w:id="13107" w:name="_ETM_Q43_205027"/>
      <w:bookmarkEnd w:id="13106"/>
      <w:bookmarkEnd w:id="13107"/>
      <w:r w:rsidRPr="00E96718">
        <w:rPr>
          <w:rFonts w:hint="cs"/>
          <w:rtl/>
          <w:lang w:eastAsia="he-IL"/>
        </w:rPr>
        <w:t xml:space="preserve">תודה רבה. אדוני היושב-ראש, כנסת </w:t>
      </w:r>
      <w:bookmarkStart w:id="13108" w:name="_ETM_Q43_208862"/>
      <w:bookmarkEnd w:id="13108"/>
      <w:r w:rsidRPr="00E96718">
        <w:rPr>
          <w:rFonts w:hint="cs"/>
          <w:rtl/>
          <w:lang w:eastAsia="he-IL"/>
        </w:rPr>
        <w:t xml:space="preserve">נכבדה, אני משיבה בשם </w:t>
      </w:r>
      <w:r w:rsidR="0023055C">
        <w:rPr>
          <w:rFonts w:hint="cs"/>
          <w:rtl/>
          <w:lang w:eastAsia="he-IL"/>
        </w:rPr>
        <w:t>ה</w:t>
      </w:r>
      <w:r>
        <w:rPr>
          <w:rFonts w:hint="cs"/>
          <w:rtl/>
          <w:lang w:eastAsia="he-IL"/>
        </w:rPr>
        <w:t>שר</w:t>
      </w:r>
      <w:r w:rsidR="0023055C">
        <w:rPr>
          <w:rFonts w:hint="cs"/>
          <w:rtl/>
          <w:lang w:eastAsia="he-IL"/>
        </w:rPr>
        <w:t>ה</w:t>
      </w:r>
      <w:r>
        <w:rPr>
          <w:rFonts w:hint="cs"/>
          <w:rtl/>
          <w:lang w:eastAsia="he-IL"/>
        </w:rPr>
        <w:t xml:space="preserve"> </w:t>
      </w:r>
      <w:r w:rsidR="0023055C">
        <w:rPr>
          <w:rFonts w:hint="cs"/>
          <w:rtl/>
          <w:lang w:eastAsia="he-IL"/>
        </w:rPr>
        <w:t>ל</w:t>
      </w:r>
      <w:r w:rsidRPr="00E96718">
        <w:rPr>
          <w:rFonts w:hint="cs"/>
          <w:rtl/>
          <w:lang w:eastAsia="he-IL"/>
        </w:rPr>
        <w:t xml:space="preserve">הגנת הסביבה תמר זנדברג, וזוהי </w:t>
      </w:r>
      <w:bookmarkStart w:id="13109" w:name="_ETM_Q43_215313"/>
      <w:bookmarkEnd w:id="13109"/>
      <w:r>
        <w:rPr>
          <w:rFonts w:hint="cs"/>
          <w:rtl/>
          <w:lang w:eastAsia="he-IL"/>
        </w:rPr>
        <w:t>תשובתי</w:t>
      </w:r>
      <w:r w:rsidRPr="00E96718">
        <w:rPr>
          <w:rFonts w:hint="cs"/>
          <w:rtl/>
          <w:lang w:eastAsia="he-IL"/>
        </w:rPr>
        <w:t xml:space="preserve">: </w:t>
      </w:r>
      <w:r w:rsidRPr="00E96718">
        <w:rPr>
          <w:rtl/>
          <w:lang w:eastAsia="he-IL"/>
        </w:rPr>
        <w:t>כחלק מגמילת מדינת ישראל מפלסטיק</w:t>
      </w:r>
      <w:r w:rsidR="0023055C">
        <w:rPr>
          <w:rFonts w:hint="cs"/>
          <w:rtl/>
          <w:lang w:eastAsia="he-IL"/>
        </w:rPr>
        <w:t>,</w:t>
      </w:r>
      <w:r w:rsidRPr="00E96718">
        <w:rPr>
          <w:rtl/>
          <w:lang w:eastAsia="he-IL"/>
        </w:rPr>
        <w:t xml:space="preserve"> שמרעיל את העולם, אנו מחויבים לשמור על ירידה דרמטית בצריכת שקיות הנשיאה החד</w:t>
      </w:r>
      <w:r>
        <w:rPr>
          <w:rFonts w:hint="cs"/>
          <w:rtl/>
          <w:lang w:eastAsia="he-IL"/>
        </w:rPr>
        <w:t>-</w:t>
      </w:r>
      <w:r w:rsidRPr="00E96718">
        <w:rPr>
          <w:rtl/>
          <w:lang w:eastAsia="he-IL"/>
        </w:rPr>
        <w:t>פעמיות.</w:t>
      </w:r>
      <w:bookmarkStart w:id="13110" w:name="_ETM_Q43_208016"/>
      <w:bookmarkStart w:id="13111" w:name="_ETM_Q43_208078"/>
      <w:bookmarkEnd w:id="13110"/>
      <w:bookmarkEnd w:id="13111"/>
      <w:r>
        <w:rPr>
          <w:rFonts w:hint="cs"/>
          <w:rtl/>
          <w:lang w:eastAsia="he-IL"/>
        </w:rPr>
        <w:t xml:space="preserve"> </w:t>
      </w:r>
      <w:r w:rsidRPr="00E96718">
        <w:rPr>
          <w:rtl/>
          <w:lang w:eastAsia="he-IL"/>
        </w:rPr>
        <w:t>חוק השקיות הוא חוק היסטורי</w:t>
      </w:r>
      <w:r w:rsidR="0023055C">
        <w:rPr>
          <w:rFonts w:hint="cs"/>
          <w:rtl/>
          <w:lang w:eastAsia="he-IL"/>
        </w:rPr>
        <w:t>,</w:t>
      </w:r>
      <w:r w:rsidRPr="00E96718">
        <w:rPr>
          <w:rtl/>
          <w:lang w:eastAsia="he-IL"/>
        </w:rPr>
        <w:t xml:space="preserve"> שהשפיע על התנהגות הציבור בישראל. רק לפני פחות משנה הגשתי דוח לוועדת </w:t>
      </w:r>
      <w:r w:rsidRPr="00E96718">
        <w:rPr>
          <w:rFonts w:hint="cs"/>
          <w:rtl/>
          <w:lang w:eastAsia="he-IL"/>
        </w:rPr>
        <w:t>הפנים,</w:t>
      </w:r>
      <w:r w:rsidRPr="00E96718">
        <w:rPr>
          <w:rtl/>
          <w:lang w:eastAsia="he-IL"/>
        </w:rPr>
        <w:t xml:space="preserve"> </w:t>
      </w:r>
      <w:r>
        <w:rPr>
          <w:rFonts w:hint="cs"/>
          <w:rtl/>
          <w:lang w:eastAsia="he-IL"/>
        </w:rPr>
        <w:t>ובו</w:t>
      </w:r>
      <w:r w:rsidRPr="00E96718">
        <w:rPr>
          <w:rtl/>
          <w:lang w:eastAsia="he-IL"/>
        </w:rPr>
        <w:t xml:space="preserve"> ראו בבירור כי חלה ירידה של 75% בשימוש בשקיות מאז כניסת חוק השקיות לתוקף. זו הפחתה דרמ</w:t>
      </w:r>
      <w:r>
        <w:rPr>
          <w:rFonts w:hint="cs"/>
          <w:rtl/>
          <w:lang w:eastAsia="he-IL"/>
        </w:rPr>
        <w:t>ט</w:t>
      </w:r>
      <w:r w:rsidRPr="00E96718">
        <w:rPr>
          <w:rtl/>
          <w:lang w:eastAsia="he-IL"/>
        </w:rPr>
        <w:t>ית בפסולת הפלסטיק ועדות להצלחת הצעד.</w:t>
      </w:r>
      <w:bookmarkStart w:id="13112" w:name="_ETM_Q43_230721"/>
      <w:bookmarkStart w:id="13113" w:name="_ETM_Q43_230786"/>
      <w:bookmarkEnd w:id="13112"/>
      <w:bookmarkEnd w:id="13113"/>
      <w:r>
        <w:rPr>
          <w:rFonts w:hint="cs"/>
          <w:rtl/>
          <w:lang w:eastAsia="he-IL"/>
        </w:rPr>
        <w:t xml:space="preserve"> </w:t>
      </w:r>
      <w:r w:rsidRPr="00E96718">
        <w:rPr>
          <w:rtl/>
          <w:lang w:eastAsia="he-IL"/>
        </w:rPr>
        <w:t xml:space="preserve">מטרת </w:t>
      </w:r>
      <w:r w:rsidRPr="00E96718">
        <w:rPr>
          <w:rFonts w:hint="cs"/>
          <w:rtl/>
          <w:lang w:eastAsia="he-IL"/>
        </w:rPr>
        <w:t>החוק הייתה ונשארה ל</w:t>
      </w:r>
      <w:r w:rsidRPr="00E96718">
        <w:rPr>
          <w:rtl/>
          <w:lang w:eastAsia="he-IL"/>
        </w:rPr>
        <w:t>הביא לצמצום השימוש בשקיות כדי להפחית את כמות הפסולת הנוצרת בעקבות השימוש בהן</w:t>
      </w:r>
      <w:r w:rsidRPr="00E96718">
        <w:rPr>
          <w:rFonts w:hint="cs"/>
          <w:rtl/>
          <w:lang w:eastAsia="he-IL"/>
        </w:rPr>
        <w:t>.</w:t>
      </w:r>
      <w:bookmarkStart w:id="13114" w:name="_ETM_Q43_267894"/>
      <w:bookmarkStart w:id="13115" w:name="_ETM_Q43_267956"/>
      <w:bookmarkStart w:id="13116" w:name="_ETM_Q43_270602"/>
      <w:bookmarkStart w:id="13117" w:name="_ETM_Q43_270677"/>
      <w:bookmarkEnd w:id="13114"/>
      <w:bookmarkEnd w:id="13115"/>
      <w:bookmarkEnd w:id="13116"/>
      <w:bookmarkEnd w:id="13117"/>
      <w:r>
        <w:rPr>
          <w:rFonts w:hint="cs"/>
          <w:rtl/>
          <w:lang w:eastAsia="he-IL"/>
        </w:rPr>
        <w:t xml:space="preserve"> </w:t>
      </w:r>
      <w:r w:rsidRPr="00E96718">
        <w:rPr>
          <w:rtl/>
          <w:lang w:eastAsia="he-IL"/>
        </w:rPr>
        <w:t>כעת בשלה השעה להרחבתו של החוק כפי שמבקשים חברי הכנסת</w:t>
      </w:r>
      <w:r w:rsidRPr="00E96718">
        <w:rPr>
          <w:rFonts w:hint="cs"/>
          <w:rtl/>
          <w:lang w:eastAsia="he-IL"/>
        </w:rPr>
        <w:t xml:space="preserve">. </w:t>
      </w:r>
      <w:r w:rsidRPr="00E96718">
        <w:rPr>
          <w:rtl/>
          <w:lang w:eastAsia="he-IL"/>
        </w:rPr>
        <w:t xml:space="preserve">הרחבת החוק </w:t>
      </w:r>
      <w:r>
        <w:rPr>
          <w:rFonts w:hint="cs"/>
          <w:rtl/>
          <w:lang w:eastAsia="he-IL"/>
        </w:rPr>
        <w:t>ל</w:t>
      </w:r>
      <w:r>
        <w:rPr>
          <w:rtl/>
          <w:lang w:eastAsia="he-IL"/>
        </w:rPr>
        <w:t>כלל העסקים במשק והעלאת ההיטל ה</w:t>
      </w:r>
      <w:r>
        <w:rPr>
          <w:rFonts w:hint="cs"/>
          <w:rtl/>
          <w:lang w:eastAsia="he-IL"/>
        </w:rPr>
        <w:t>ן</w:t>
      </w:r>
      <w:r w:rsidRPr="00E96718">
        <w:rPr>
          <w:rtl/>
          <w:lang w:eastAsia="he-IL"/>
        </w:rPr>
        <w:t xml:space="preserve"> קריטי</w:t>
      </w:r>
      <w:r>
        <w:rPr>
          <w:rFonts w:hint="cs"/>
          <w:rtl/>
          <w:lang w:eastAsia="he-IL"/>
        </w:rPr>
        <w:t>ות</w:t>
      </w:r>
      <w:r w:rsidRPr="00E96718">
        <w:rPr>
          <w:rtl/>
          <w:lang w:eastAsia="he-IL"/>
        </w:rPr>
        <w:t xml:space="preserve"> על מנת להמשיך ולצמצם את השימוש לטובת הסביבה ועתיד האנושות.</w:t>
      </w:r>
      <w:bookmarkStart w:id="13118" w:name="_ETM_Q43_292097"/>
      <w:bookmarkStart w:id="13119" w:name="_ETM_Q43_292158"/>
      <w:bookmarkEnd w:id="13118"/>
      <w:bookmarkEnd w:id="13119"/>
      <w:r>
        <w:rPr>
          <w:rFonts w:hint="cs"/>
          <w:rtl/>
          <w:lang w:eastAsia="he-IL"/>
        </w:rPr>
        <w:t xml:space="preserve"> </w:t>
      </w:r>
      <w:r>
        <w:rPr>
          <w:rtl/>
          <w:lang w:eastAsia="he-IL"/>
        </w:rPr>
        <w:t>נוכח הדברים</w:t>
      </w:r>
      <w:r w:rsidRPr="00E96718">
        <w:rPr>
          <w:rtl/>
          <w:lang w:eastAsia="he-IL"/>
        </w:rPr>
        <w:t xml:space="preserve"> אבקש ממליאת הכנסת להצביע בעד בקריאה טרומית. </w:t>
      </w:r>
      <w:bookmarkStart w:id="13120" w:name="_ETM_Q43_300265"/>
      <w:bookmarkStart w:id="13121" w:name="_ETM_Q43_300305"/>
      <w:bookmarkStart w:id="13122" w:name="_ETM_Q43_300485"/>
      <w:bookmarkStart w:id="13123" w:name="_ETM_Q43_300533"/>
      <w:bookmarkEnd w:id="13120"/>
      <w:bookmarkEnd w:id="13121"/>
      <w:bookmarkEnd w:id="13122"/>
      <w:bookmarkEnd w:id="13123"/>
      <w:r w:rsidRPr="00E96718">
        <w:rPr>
          <w:rFonts w:hint="cs"/>
          <w:rtl/>
          <w:lang w:eastAsia="he-IL"/>
        </w:rPr>
        <w:t xml:space="preserve">למציעים </w:t>
      </w:r>
      <w:r w:rsidRPr="00E96718">
        <w:rPr>
          <w:rFonts w:hint="eastAsia"/>
          <w:rtl/>
          <w:lang w:eastAsia="he-IL"/>
        </w:rPr>
        <w:t>–</w:t>
      </w:r>
      <w:r w:rsidRPr="00E96718">
        <w:rPr>
          <w:rFonts w:hint="cs"/>
          <w:rtl/>
          <w:lang w:eastAsia="he-IL"/>
        </w:rPr>
        <w:t xml:space="preserve"> </w:t>
      </w:r>
      <w:r w:rsidRPr="00E96718">
        <w:rPr>
          <w:rtl/>
          <w:lang w:eastAsia="he-IL"/>
        </w:rPr>
        <w:t xml:space="preserve">המשך קידום החקיקה יתבצע בהסכמות מול משרדי </w:t>
      </w:r>
      <w:r w:rsidRPr="00E96718">
        <w:rPr>
          <w:rFonts w:hint="cs"/>
          <w:rtl/>
          <w:lang w:eastAsia="he-IL"/>
        </w:rPr>
        <w:t>ה</w:t>
      </w:r>
      <w:r w:rsidRPr="00E96718">
        <w:rPr>
          <w:rtl/>
          <w:lang w:eastAsia="he-IL"/>
        </w:rPr>
        <w:t xml:space="preserve">משפטים, הגנת הסביבה, </w:t>
      </w:r>
      <w:r w:rsidRPr="00E96718">
        <w:rPr>
          <w:rFonts w:hint="cs"/>
          <w:rtl/>
          <w:lang w:eastAsia="he-IL"/>
        </w:rPr>
        <w:t>ה</w:t>
      </w:r>
      <w:r w:rsidRPr="00E96718">
        <w:rPr>
          <w:rtl/>
          <w:lang w:eastAsia="he-IL"/>
        </w:rPr>
        <w:t>כלכלה ו</w:t>
      </w:r>
      <w:r w:rsidRPr="00E96718">
        <w:rPr>
          <w:rFonts w:hint="cs"/>
          <w:rtl/>
          <w:lang w:eastAsia="he-IL"/>
        </w:rPr>
        <w:t>ה</w:t>
      </w:r>
      <w:r w:rsidRPr="00E96718">
        <w:rPr>
          <w:rtl/>
          <w:lang w:eastAsia="he-IL"/>
        </w:rPr>
        <w:t>אוצר.</w:t>
      </w:r>
      <w:r w:rsidRPr="00E96718">
        <w:rPr>
          <w:rFonts w:hint="cs"/>
          <w:rtl/>
          <w:lang w:eastAsia="he-IL"/>
        </w:rPr>
        <w:t xml:space="preserve"> תודה </w:t>
      </w:r>
      <w:bookmarkStart w:id="13124" w:name="_ETM_Q43_312882"/>
      <w:bookmarkEnd w:id="13124"/>
      <w:r w:rsidRPr="00E96718">
        <w:rPr>
          <w:rFonts w:hint="cs"/>
          <w:rtl/>
          <w:lang w:eastAsia="he-IL"/>
        </w:rPr>
        <w:t>רבה. נא להצביע בעד.</w:t>
      </w:r>
    </w:p>
    <w:p w:rsidR="00F7288F" w:rsidRPr="00E96718" w:rsidRDefault="00F7288F" w:rsidP="00436931">
      <w:pPr>
        <w:rPr>
          <w:rtl/>
          <w:lang w:eastAsia="he-IL"/>
        </w:rPr>
      </w:pPr>
      <w:bookmarkStart w:id="13125" w:name="_ETM_Q43_193411"/>
      <w:bookmarkStart w:id="13126" w:name="_ETM_Q43_193503"/>
      <w:bookmarkEnd w:id="13125"/>
      <w:bookmarkEnd w:id="13126"/>
    </w:p>
    <w:p w:rsidR="00F7288F" w:rsidRPr="00E96718" w:rsidRDefault="00F7288F" w:rsidP="00436931">
      <w:pPr>
        <w:pStyle w:val="af7"/>
        <w:keepNext/>
        <w:rPr>
          <w:rtl/>
        </w:rPr>
      </w:pPr>
      <w:r w:rsidRPr="00E96718">
        <w:rPr>
          <w:rStyle w:val="TagStyle"/>
          <w:rtl/>
        </w:rPr>
        <w:t xml:space="preserve"> &lt;&lt; יור &gt;&gt; </w:t>
      </w:r>
      <w:r w:rsidRPr="00E96718">
        <w:rPr>
          <w:rtl/>
        </w:rPr>
        <w:t>היו"ר מנסור עבאס:</w:t>
      </w:r>
      <w:r w:rsidRPr="00E96718">
        <w:rPr>
          <w:rStyle w:val="TagStyle"/>
          <w:rtl/>
        </w:rPr>
        <w:t xml:space="preserve"> &lt;&lt; יור &gt;&gt;</w:t>
      </w:r>
      <w:r w:rsidRPr="00E96718">
        <w:rPr>
          <w:rtl/>
        </w:rPr>
        <w:t xml:space="preserve">   </w:t>
      </w:r>
    </w:p>
    <w:p w:rsidR="00F7288F" w:rsidRPr="00E96718" w:rsidRDefault="00F7288F" w:rsidP="00436931">
      <w:pPr>
        <w:pStyle w:val="KeepWithNext"/>
        <w:rPr>
          <w:rtl/>
          <w:lang w:eastAsia="he-IL"/>
        </w:rPr>
      </w:pPr>
    </w:p>
    <w:p w:rsidR="00F7288F" w:rsidRPr="00E96718" w:rsidRDefault="00F7288F" w:rsidP="00436931">
      <w:pPr>
        <w:pStyle w:val="KeepWithNext"/>
        <w:rPr>
          <w:rtl/>
          <w:lang w:eastAsia="he-IL"/>
        </w:rPr>
      </w:pPr>
      <w:bookmarkStart w:id="13127" w:name="_ETM_Q43_315210"/>
      <w:bookmarkEnd w:id="13127"/>
      <w:r w:rsidRPr="00E96718">
        <w:rPr>
          <w:rFonts w:hint="cs"/>
          <w:rtl/>
          <w:lang w:eastAsia="he-IL"/>
        </w:rPr>
        <w:t xml:space="preserve">תודה רבה, השרה קארין אלהרר. ביקשו להתנגד </w:t>
      </w:r>
      <w:bookmarkStart w:id="13128" w:name="_ETM_Q43_322042"/>
      <w:bookmarkEnd w:id="13128"/>
      <w:r w:rsidRPr="00E96718">
        <w:rPr>
          <w:rFonts w:hint="cs"/>
          <w:rtl/>
          <w:lang w:eastAsia="he-IL"/>
        </w:rPr>
        <w:t xml:space="preserve">לשלוש הצעות החוק ארבעה חברי כנסת. הראשון בהם </w:t>
      </w:r>
      <w:r w:rsidRPr="00E96718">
        <w:rPr>
          <w:rtl/>
          <w:lang w:eastAsia="he-IL"/>
        </w:rPr>
        <w:softHyphen/>
      </w:r>
      <w:r w:rsidRPr="00E96718">
        <w:rPr>
          <w:rFonts w:hint="cs"/>
          <w:rtl/>
          <w:lang w:eastAsia="he-IL"/>
        </w:rPr>
        <w:t xml:space="preserve">– חבר הכנסת </w:t>
      </w:r>
      <w:bookmarkStart w:id="13129" w:name="_ETM_Q43_328825"/>
      <w:bookmarkEnd w:id="13129"/>
      <w:r>
        <w:rPr>
          <w:rFonts w:hint="cs"/>
          <w:rtl/>
          <w:lang w:eastAsia="he-IL"/>
        </w:rPr>
        <w:t xml:space="preserve">אחמד טיבי. כמובן, </w:t>
      </w:r>
      <w:r w:rsidRPr="00E96718">
        <w:rPr>
          <w:rFonts w:hint="cs"/>
          <w:rtl/>
          <w:lang w:eastAsia="he-IL"/>
        </w:rPr>
        <w:t xml:space="preserve">אנחנו ניתן לשלושה חברי כנסת. שלוש </w:t>
      </w:r>
      <w:bookmarkStart w:id="13130" w:name="_ETM_Q43_358950"/>
      <w:bookmarkEnd w:id="13130"/>
      <w:r w:rsidRPr="00E96718">
        <w:rPr>
          <w:rFonts w:hint="cs"/>
          <w:rtl/>
          <w:lang w:eastAsia="he-IL"/>
        </w:rPr>
        <w:t>דקות, אדוני.</w:t>
      </w:r>
    </w:p>
    <w:p w:rsidR="00F7288F" w:rsidRPr="00E96718" w:rsidRDefault="00F7288F" w:rsidP="00436931">
      <w:pPr>
        <w:rPr>
          <w:rtl/>
          <w:lang w:eastAsia="he-IL"/>
        </w:rPr>
      </w:pPr>
    </w:p>
    <w:p w:rsidR="00F7288F" w:rsidRPr="00E96718" w:rsidRDefault="00F7288F" w:rsidP="00436931">
      <w:pPr>
        <w:pStyle w:val="a4"/>
        <w:keepNext/>
        <w:rPr>
          <w:rtl/>
        </w:rPr>
      </w:pPr>
      <w:bookmarkStart w:id="13131" w:name="ET_speaker_5264_7"/>
      <w:r w:rsidRPr="00E96718">
        <w:rPr>
          <w:rStyle w:val="TagStyle"/>
          <w:rtl/>
        </w:rPr>
        <w:t xml:space="preserve"> &lt;&lt; דובר &gt;&gt; </w:t>
      </w:r>
      <w:bookmarkStart w:id="13132" w:name="_Toc104408669"/>
      <w:bookmarkStart w:id="13133" w:name="_Toc104461827"/>
      <w:bookmarkStart w:id="13134" w:name="_Toc104462290"/>
      <w:bookmarkStart w:id="13135" w:name="_Toc121942404"/>
      <w:r w:rsidRPr="00E96718">
        <w:rPr>
          <w:rtl/>
        </w:rPr>
        <w:t>אחמד טיבי (הרשימה המשותפת):</w:t>
      </w:r>
      <w:bookmarkEnd w:id="13132"/>
      <w:bookmarkEnd w:id="13133"/>
      <w:bookmarkEnd w:id="13134"/>
      <w:bookmarkEnd w:id="13135"/>
      <w:r w:rsidRPr="00E96718">
        <w:rPr>
          <w:rStyle w:val="TagStyle"/>
          <w:rtl/>
        </w:rPr>
        <w:t xml:space="preserve"> &lt;&lt; דובר &gt;&gt;</w:t>
      </w:r>
      <w:r w:rsidRPr="00E96718">
        <w:rPr>
          <w:rtl/>
        </w:rPr>
        <w:t xml:space="preserve">   </w:t>
      </w:r>
      <w:bookmarkEnd w:id="13131"/>
    </w:p>
    <w:p w:rsidR="00F7288F" w:rsidRPr="00E96718" w:rsidRDefault="00F7288F" w:rsidP="00436931">
      <w:pPr>
        <w:pStyle w:val="KeepWithNext"/>
        <w:rPr>
          <w:rtl/>
          <w:lang w:eastAsia="he-IL"/>
        </w:rPr>
      </w:pPr>
    </w:p>
    <w:p w:rsidR="00F7288F" w:rsidRPr="00E96718" w:rsidRDefault="00F7288F" w:rsidP="0023055C">
      <w:pPr>
        <w:rPr>
          <w:rtl/>
          <w:lang w:eastAsia="he-IL"/>
        </w:rPr>
      </w:pPr>
      <w:r w:rsidRPr="00E96718">
        <w:rPr>
          <w:rFonts w:hint="cs"/>
          <w:rtl/>
          <w:lang w:eastAsia="he-IL"/>
        </w:rPr>
        <w:t>מכובדי היושב-ראש, רבותיי חברי הכנסת, הצעת החוק פוגעת בשכבות החלשות, מעלה את מחיר השקיות</w:t>
      </w:r>
      <w:r w:rsidR="0023055C">
        <w:rPr>
          <w:rFonts w:hint="cs"/>
          <w:rtl/>
          <w:lang w:eastAsia="he-IL"/>
        </w:rPr>
        <w:t>,</w:t>
      </w:r>
      <w:r w:rsidRPr="00E96718">
        <w:rPr>
          <w:rFonts w:hint="cs"/>
          <w:rtl/>
          <w:lang w:eastAsia="he-IL"/>
        </w:rPr>
        <w:t xml:space="preserve"> ולכן אנחנו נצביע נגדה.</w:t>
      </w:r>
    </w:p>
    <w:p w:rsidR="00F7288F" w:rsidRPr="00E96718" w:rsidRDefault="00F7288F" w:rsidP="00436931">
      <w:pPr>
        <w:rPr>
          <w:rtl/>
          <w:lang w:eastAsia="he-IL"/>
        </w:rPr>
      </w:pPr>
    </w:p>
    <w:p w:rsidR="00F7288F" w:rsidRDefault="00F7288F" w:rsidP="0023055C">
      <w:pPr>
        <w:rPr>
          <w:rtl/>
          <w:lang w:eastAsia="he-IL"/>
        </w:rPr>
      </w:pPr>
      <w:r w:rsidRPr="00E96718">
        <w:rPr>
          <w:rFonts w:hint="cs"/>
          <w:rtl/>
          <w:lang w:eastAsia="he-IL"/>
        </w:rPr>
        <w:t>אני רוצה לדבר על משהו נוסף</w:t>
      </w:r>
      <w:r w:rsidR="0023055C">
        <w:rPr>
          <w:rFonts w:hint="cs"/>
          <w:rtl/>
          <w:lang w:eastAsia="he-IL"/>
        </w:rPr>
        <w:t>,</w:t>
      </w:r>
      <w:r w:rsidRPr="00E96718">
        <w:rPr>
          <w:rFonts w:hint="cs"/>
          <w:rtl/>
          <w:lang w:eastAsia="he-IL"/>
        </w:rPr>
        <w:t xml:space="preserve"> מעניין לעניין באותו עניין. </w:t>
      </w:r>
      <w:r>
        <w:rPr>
          <w:rFonts w:hint="cs"/>
          <w:rtl/>
          <w:lang w:eastAsia="he-IL"/>
        </w:rPr>
        <w:t xml:space="preserve">אני מבקש, ארבל, </w:t>
      </w:r>
      <w:bookmarkStart w:id="13136" w:name="_ETM_Q43_380668"/>
      <w:bookmarkEnd w:id="13136"/>
      <w:r>
        <w:rPr>
          <w:rFonts w:hint="cs"/>
          <w:rtl/>
          <w:lang w:eastAsia="he-IL"/>
        </w:rPr>
        <w:t xml:space="preserve">תרשה לי, ברשותך. </w:t>
      </w:r>
      <w:r w:rsidRPr="00E96718">
        <w:rPr>
          <w:rFonts w:hint="cs"/>
          <w:rtl/>
          <w:lang w:eastAsia="he-IL"/>
        </w:rPr>
        <w:t xml:space="preserve">לפני יומיים עלו לכאן שני שרים לשעבר, </w:t>
      </w:r>
      <w:r w:rsidR="0023055C">
        <w:rPr>
          <w:rFonts w:hint="cs"/>
          <w:rtl/>
          <w:lang w:eastAsia="he-IL"/>
        </w:rPr>
        <w:t>הראשון</w:t>
      </w:r>
      <w:r w:rsidRPr="00E96718">
        <w:rPr>
          <w:rFonts w:hint="cs"/>
          <w:rtl/>
          <w:lang w:eastAsia="he-IL"/>
        </w:rPr>
        <w:t xml:space="preserve"> הוא השר ישראל כץ והשני הוא השר לשעבר יואב גלנט. שני שרים לשעבר. שניהם עלו </w:t>
      </w:r>
      <w:r w:rsidR="0023055C">
        <w:rPr>
          <w:rFonts w:hint="cs"/>
          <w:rtl/>
          <w:lang w:eastAsia="he-IL"/>
        </w:rPr>
        <w:t>ו</w:t>
      </w:r>
      <w:r w:rsidRPr="00E96718">
        <w:rPr>
          <w:rFonts w:hint="cs"/>
          <w:rtl/>
          <w:lang w:eastAsia="he-IL"/>
        </w:rPr>
        <w:t>מעל הדוכן איימו על הציבור הערבי בנכבה שנייה. מכאן שני שרים לשעבר, בכירים בליכוד, איימו בנכבה שנייה</w:t>
      </w:r>
      <w:r w:rsidR="0023055C">
        <w:rPr>
          <w:rFonts w:hint="cs"/>
          <w:rtl/>
          <w:lang w:eastAsia="he-IL"/>
        </w:rPr>
        <w:t>,</w:t>
      </w:r>
      <w:r w:rsidRPr="00E96718">
        <w:rPr>
          <w:rFonts w:hint="cs"/>
          <w:rtl/>
          <w:lang w:eastAsia="he-IL"/>
        </w:rPr>
        <w:t xml:space="preserve"> ואמרו: תשאלו את ההורים שלכם מה היה ב</w:t>
      </w:r>
      <w:r>
        <w:rPr>
          <w:rtl/>
          <w:lang w:eastAsia="he-IL"/>
        </w:rPr>
        <w:noBreakHyphen/>
      </w:r>
      <w:r w:rsidRPr="00E96718">
        <w:rPr>
          <w:rFonts w:hint="cs"/>
          <w:rtl/>
          <w:lang w:eastAsia="he-IL"/>
        </w:rPr>
        <w:t>48'.</w:t>
      </w:r>
      <w:r>
        <w:rPr>
          <w:rFonts w:hint="cs"/>
          <w:rtl/>
          <w:lang w:eastAsia="he-IL"/>
        </w:rPr>
        <w:t xml:space="preserve"> </w:t>
      </w:r>
      <w:bookmarkStart w:id="13137" w:name="_ETM_Q43_419591"/>
      <w:bookmarkStart w:id="13138" w:name="_ETM_Q43_419641"/>
      <w:bookmarkStart w:id="13139" w:name="_ETM_Q43_419786"/>
      <w:bookmarkStart w:id="13140" w:name="_ETM_Q43_419826"/>
      <w:bookmarkEnd w:id="13137"/>
      <w:bookmarkEnd w:id="13138"/>
      <w:bookmarkEnd w:id="13139"/>
      <w:bookmarkEnd w:id="13140"/>
      <w:r>
        <w:rPr>
          <w:rFonts w:hint="cs"/>
          <w:rtl/>
          <w:lang w:eastAsia="he-IL"/>
        </w:rPr>
        <w:t xml:space="preserve">אני רוצה לומר לשניהם: אנחנו יודעים מה היה ב-48'. אנחנו יודעים שכמעט 500 יישובים נהרסו באמצעות טיהור אתני; אנחנו </w:t>
      </w:r>
      <w:bookmarkStart w:id="13141" w:name="_ETM_Q43_438892"/>
      <w:bookmarkEnd w:id="13141"/>
      <w:r>
        <w:rPr>
          <w:rFonts w:hint="cs"/>
          <w:rtl/>
          <w:lang w:eastAsia="he-IL"/>
        </w:rPr>
        <w:t>יודעים שהייתה פעולת גירוש מסיבית – משפחות וקרובי משפחה</w:t>
      </w:r>
      <w:r w:rsidR="0023055C">
        <w:rPr>
          <w:rFonts w:hint="cs"/>
          <w:rtl/>
          <w:lang w:eastAsia="he-IL"/>
        </w:rPr>
        <w:t>,</w:t>
      </w:r>
      <w:r>
        <w:rPr>
          <w:rFonts w:hint="cs"/>
          <w:rtl/>
          <w:lang w:eastAsia="he-IL"/>
        </w:rPr>
        <w:t xml:space="preserve"> עם שלם רוסק. יש דברים שלא </w:t>
      </w:r>
      <w:bookmarkStart w:id="13142" w:name="_ETM_Q43_446740"/>
      <w:bookmarkEnd w:id="13142"/>
      <w:r>
        <w:rPr>
          <w:rFonts w:hint="cs"/>
          <w:rtl/>
          <w:lang w:eastAsia="he-IL"/>
        </w:rPr>
        <w:t>שוכחים</w:t>
      </w:r>
      <w:bookmarkStart w:id="13143" w:name="_ETM_Q43_448532"/>
      <w:bookmarkStart w:id="13144" w:name="_ETM_Q43_448611"/>
      <w:bookmarkEnd w:id="13143"/>
      <w:bookmarkEnd w:id="13144"/>
      <w:r w:rsidR="0023055C">
        <w:rPr>
          <w:rFonts w:hint="cs"/>
          <w:rtl/>
          <w:lang w:eastAsia="he-IL"/>
        </w:rPr>
        <w:t>.</w:t>
      </w:r>
      <w:r>
        <w:rPr>
          <w:rFonts w:hint="cs"/>
          <w:rtl/>
          <w:lang w:eastAsia="he-IL"/>
        </w:rPr>
        <w:t xml:space="preserve"> אבל אני רוצה לומר לשניהם: אנחנו שואלים את ההורים ויודעים, וחלק גדול עדיין מחזיקים את המפתח בחזה של הסבתא, אבל גם אתה והוא, שניכם, גלנט וכץ – </w:t>
      </w:r>
      <w:bookmarkStart w:id="13145" w:name="_ETM_Q43_466220"/>
      <w:bookmarkEnd w:id="13145"/>
      <w:r>
        <w:rPr>
          <w:rFonts w:hint="cs"/>
          <w:rtl/>
          <w:lang w:eastAsia="he-IL"/>
        </w:rPr>
        <w:t>תשאלו את הסבא והסבתא או את ההורים שלכם מה עשו לכם בשנות ה</w:t>
      </w:r>
      <w:r w:rsidR="0023055C">
        <w:rPr>
          <w:rFonts w:hint="cs"/>
          <w:rtl/>
          <w:lang w:eastAsia="he-IL"/>
        </w:rPr>
        <w:t>שלושים</w:t>
      </w:r>
      <w:r>
        <w:rPr>
          <w:rFonts w:hint="cs"/>
          <w:rtl/>
          <w:lang w:eastAsia="he-IL"/>
        </w:rPr>
        <w:t xml:space="preserve">. </w:t>
      </w:r>
    </w:p>
    <w:p w:rsidR="00F7288F" w:rsidRDefault="00F7288F" w:rsidP="00436931">
      <w:pPr>
        <w:rPr>
          <w:rtl/>
          <w:lang w:eastAsia="he-IL"/>
        </w:rPr>
      </w:pPr>
      <w:bookmarkStart w:id="13146" w:name="_ETM_Q43_472819"/>
      <w:bookmarkStart w:id="13147" w:name="_ETM_Q43_472861"/>
      <w:bookmarkEnd w:id="13146"/>
      <w:bookmarkEnd w:id="13147"/>
    </w:p>
    <w:p w:rsidR="00F7288F" w:rsidRDefault="00F7288F" w:rsidP="00436931">
      <w:pPr>
        <w:pStyle w:val="af6"/>
        <w:keepNext/>
        <w:rPr>
          <w:rtl/>
        </w:rPr>
      </w:pPr>
      <w:bookmarkStart w:id="13148" w:name="ET_interruption_קריאה_53"/>
      <w:r w:rsidRPr="00290300">
        <w:rPr>
          <w:rStyle w:val="TagStyle"/>
          <w:rtl/>
        </w:rPr>
        <w:t xml:space="preserve"> &lt;&lt; קריאה &gt;&gt; </w:t>
      </w:r>
      <w:r>
        <w:rPr>
          <w:rtl/>
        </w:rPr>
        <w:t>קריאה:</w:t>
      </w:r>
      <w:r w:rsidRPr="00290300">
        <w:rPr>
          <w:rStyle w:val="TagStyle"/>
          <w:rtl/>
        </w:rPr>
        <w:t xml:space="preserve"> &lt;&lt; קריאה &gt;&gt;</w:t>
      </w:r>
      <w:r>
        <w:rPr>
          <w:rtl/>
        </w:rPr>
        <w:t xml:space="preserve">   </w:t>
      </w:r>
      <w:bookmarkEnd w:id="13148"/>
    </w:p>
    <w:p w:rsidR="00F7288F" w:rsidRDefault="00F7288F" w:rsidP="00436931">
      <w:pPr>
        <w:pStyle w:val="KeepWithNext"/>
        <w:rPr>
          <w:rtl/>
          <w:lang w:eastAsia="he-IL"/>
        </w:rPr>
      </w:pPr>
    </w:p>
    <w:p w:rsidR="00F7288F" w:rsidRDefault="00F7288F" w:rsidP="00436931">
      <w:pPr>
        <w:rPr>
          <w:rtl/>
          <w:lang w:eastAsia="he-IL"/>
        </w:rPr>
      </w:pPr>
      <w:bookmarkStart w:id="13149" w:name="_ETM_Q43_474156"/>
      <w:bookmarkStart w:id="13150" w:name="_ETM_Q43_474409"/>
      <w:bookmarkStart w:id="13151" w:name="_ETM_Q43_474457"/>
      <w:bookmarkEnd w:id="13149"/>
      <w:bookmarkEnd w:id="13150"/>
      <w:bookmarkEnd w:id="13151"/>
      <w:r>
        <w:rPr>
          <w:rFonts w:hint="cs"/>
          <w:rtl/>
          <w:lang w:eastAsia="he-IL"/>
        </w:rPr>
        <w:t>מה עשו בגוש עציון? אחמד, מה עשו בגוש עציון?</w:t>
      </w:r>
    </w:p>
    <w:p w:rsidR="00F7288F" w:rsidRDefault="00F7288F" w:rsidP="00436931">
      <w:pPr>
        <w:rPr>
          <w:rtl/>
          <w:lang w:eastAsia="he-IL"/>
        </w:rPr>
      </w:pPr>
      <w:bookmarkStart w:id="13152" w:name="_ETM_Q43_473890"/>
      <w:bookmarkEnd w:id="13152"/>
    </w:p>
    <w:p w:rsidR="00F7288F" w:rsidRPr="004E44B0" w:rsidRDefault="00F7288F" w:rsidP="00436931">
      <w:pPr>
        <w:pStyle w:val="-"/>
        <w:keepNext/>
        <w:rPr>
          <w:rtl/>
        </w:rPr>
      </w:pPr>
      <w:bookmarkStart w:id="13153" w:name="ET_speakercontinue_5264_54"/>
      <w:r w:rsidRPr="00290300">
        <w:rPr>
          <w:rStyle w:val="TagStyle"/>
          <w:rtl/>
        </w:rPr>
        <w:t xml:space="preserve"> </w:t>
      </w:r>
      <w:r w:rsidRPr="004E44B0">
        <w:rPr>
          <w:rStyle w:val="TagStyle"/>
          <w:rtl/>
        </w:rPr>
        <w:t xml:space="preserve">&lt;&lt; דובר_המשך &gt;&gt; </w:t>
      </w:r>
      <w:r w:rsidRPr="004E44B0">
        <w:rPr>
          <w:rtl/>
        </w:rPr>
        <w:t>אחמד טיבי (הרשימה המשותפת):</w:t>
      </w:r>
      <w:r w:rsidRPr="004E44B0">
        <w:rPr>
          <w:rStyle w:val="TagStyle"/>
          <w:rtl/>
        </w:rPr>
        <w:t xml:space="preserve"> &lt;&lt; דובר_המשך &gt;&gt;</w:t>
      </w:r>
      <w:r w:rsidRPr="004E44B0">
        <w:rPr>
          <w:rtl/>
        </w:rPr>
        <w:t xml:space="preserve">   </w:t>
      </w:r>
      <w:bookmarkEnd w:id="13153"/>
    </w:p>
    <w:p w:rsidR="00F7288F" w:rsidRPr="004E44B0" w:rsidRDefault="00F7288F" w:rsidP="00436931">
      <w:pPr>
        <w:pStyle w:val="KeepWithNext"/>
        <w:rPr>
          <w:rtl/>
          <w:lang w:eastAsia="he-IL"/>
        </w:rPr>
      </w:pPr>
    </w:p>
    <w:p w:rsidR="00F7288F" w:rsidRPr="004E44B0" w:rsidRDefault="00F7288F" w:rsidP="00436931">
      <w:pPr>
        <w:rPr>
          <w:rtl/>
          <w:lang w:eastAsia="he-IL"/>
        </w:rPr>
      </w:pPr>
      <w:bookmarkStart w:id="13154" w:name="_ETM_Q43_474740"/>
      <w:bookmarkStart w:id="13155" w:name="_ETM_Q43_472410"/>
      <w:bookmarkStart w:id="13156" w:name="_ETM_Q43_472483"/>
      <w:bookmarkStart w:id="13157" w:name="_ETM_Q43_473370"/>
      <w:bookmarkStart w:id="13158" w:name="_ETM_Q43_473441"/>
      <w:bookmarkEnd w:id="13154"/>
      <w:bookmarkEnd w:id="13155"/>
      <w:bookmarkEnd w:id="13156"/>
      <w:bookmarkEnd w:id="13157"/>
      <w:bookmarkEnd w:id="13158"/>
      <w:r w:rsidRPr="004E44B0">
        <w:rPr>
          <w:rFonts w:hint="cs"/>
          <w:rtl/>
          <w:lang w:eastAsia="he-IL"/>
        </w:rPr>
        <w:t>תתארו לעצמכם ששר באוקראינה היה פונה לאזרחים היהודים והיה אומר להם: אנחנו נעשה לכם מה שעשה חמלניצקי לכם.</w:t>
      </w:r>
    </w:p>
    <w:p w:rsidR="00F7288F" w:rsidRPr="004E44B0" w:rsidRDefault="00F7288F" w:rsidP="00436931">
      <w:pPr>
        <w:rPr>
          <w:rtl/>
          <w:lang w:eastAsia="he-IL"/>
        </w:rPr>
      </w:pPr>
      <w:bookmarkStart w:id="13159" w:name="_ETM_Q43_484901"/>
      <w:bookmarkEnd w:id="13159"/>
    </w:p>
    <w:p w:rsidR="00F7288F" w:rsidRPr="004E44B0" w:rsidRDefault="00F7288F" w:rsidP="00436931">
      <w:pPr>
        <w:pStyle w:val="af6"/>
        <w:keepNext/>
        <w:rPr>
          <w:rtl/>
        </w:rPr>
      </w:pPr>
      <w:bookmarkStart w:id="13160" w:name="ET_interruption_6155_28"/>
      <w:r w:rsidRPr="004E44B0">
        <w:rPr>
          <w:rStyle w:val="TagStyle"/>
          <w:rtl/>
        </w:rPr>
        <w:t xml:space="preserve"> &lt;&lt; קריאה &gt;&gt; </w:t>
      </w:r>
      <w:r w:rsidRPr="004E44B0">
        <w:rPr>
          <w:rtl/>
        </w:rPr>
        <w:t>אביר קארה (ימינה):</w:t>
      </w:r>
      <w:r w:rsidRPr="004E44B0">
        <w:rPr>
          <w:rStyle w:val="TagStyle"/>
          <w:rtl/>
        </w:rPr>
        <w:t xml:space="preserve"> &lt;&lt; קריאה &gt;&gt;</w:t>
      </w:r>
      <w:r w:rsidRPr="004E44B0">
        <w:rPr>
          <w:rtl/>
        </w:rPr>
        <w:t xml:space="preserve">   </w:t>
      </w:r>
      <w:bookmarkEnd w:id="13160"/>
    </w:p>
    <w:p w:rsidR="00F7288F" w:rsidRPr="004E44B0" w:rsidRDefault="00F7288F" w:rsidP="00436931">
      <w:pPr>
        <w:pStyle w:val="KeepWithNext"/>
        <w:rPr>
          <w:rtl/>
          <w:lang w:eastAsia="he-IL"/>
        </w:rPr>
      </w:pPr>
    </w:p>
    <w:p w:rsidR="00F7288F" w:rsidRPr="004E44B0" w:rsidRDefault="00F7288F" w:rsidP="00436931">
      <w:pPr>
        <w:rPr>
          <w:rtl/>
          <w:lang w:eastAsia="he-IL"/>
        </w:rPr>
      </w:pPr>
      <w:bookmarkStart w:id="13161" w:name="_ETM_Q43_491070"/>
      <w:bookmarkStart w:id="13162" w:name="_ETM_Q43_491155"/>
      <w:bookmarkEnd w:id="13161"/>
      <w:bookmarkEnd w:id="13162"/>
      <w:r w:rsidRPr="004E44B0">
        <w:rPr>
          <w:rFonts w:hint="cs"/>
          <w:rtl/>
          <w:lang w:eastAsia="he-IL"/>
        </w:rPr>
        <w:t xml:space="preserve">אם אתם </w:t>
      </w:r>
      <w:bookmarkStart w:id="13163" w:name="_ETM_Q43_486858"/>
      <w:bookmarkEnd w:id="13163"/>
      <w:r w:rsidRPr="004E44B0">
        <w:rPr>
          <w:rFonts w:hint="cs"/>
          <w:rtl/>
          <w:lang w:eastAsia="he-IL"/>
        </w:rPr>
        <w:t>תירו עלינו - - -</w:t>
      </w:r>
    </w:p>
    <w:p w:rsidR="00F7288F" w:rsidRPr="004E44B0" w:rsidRDefault="00F7288F" w:rsidP="00436931">
      <w:pPr>
        <w:rPr>
          <w:rtl/>
          <w:lang w:eastAsia="he-IL"/>
        </w:rPr>
      </w:pPr>
      <w:bookmarkStart w:id="13164" w:name="_ETM_Q43_491043"/>
      <w:bookmarkEnd w:id="13164"/>
    </w:p>
    <w:p w:rsidR="00F7288F" w:rsidRPr="004E44B0" w:rsidRDefault="00F7288F" w:rsidP="00436931">
      <w:pPr>
        <w:pStyle w:val="-"/>
        <w:keepNext/>
        <w:rPr>
          <w:rtl/>
        </w:rPr>
      </w:pPr>
      <w:bookmarkStart w:id="13165" w:name="_ETM_Q43_494892"/>
      <w:bookmarkStart w:id="13166" w:name="ET_speakercontinue_5264_30"/>
      <w:bookmarkEnd w:id="13165"/>
      <w:r w:rsidRPr="004E44B0">
        <w:rPr>
          <w:rStyle w:val="TagStyle"/>
          <w:rtl/>
        </w:rPr>
        <w:t xml:space="preserve"> &lt;&lt; דובר_המשך &gt;&gt; </w:t>
      </w:r>
      <w:r w:rsidRPr="004E44B0">
        <w:rPr>
          <w:rtl/>
        </w:rPr>
        <w:t>אחמד טיבי (הרשימה המשותפת):</w:t>
      </w:r>
      <w:r w:rsidRPr="004E44B0">
        <w:rPr>
          <w:rStyle w:val="TagStyle"/>
          <w:rtl/>
        </w:rPr>
        <w:t xml:space="preserve"> &lt;&lt; דובר_המשך &gt;&gt; </w:t>
      </w:r>
      <w:r w:rsidRPr="004E44B0">
        <w:rPr>
          <w:rtl/>
        </w:rPr>
        <w:t xml:space="preserve">   </w:t>
      </w:r>
      <w:bookmarkEnd w:id="13166"/>
    </w:p>
    <w:p w:rsidR="00F7288F" w:rsidRPr="004E44B0" w:rsidRDefault="00F7288F" w:rsidP="00436931">
      <w:pPr>
        <w:pStyle w:val="KeepWithNext"/>
        <w:rPr>
          <w:rtl/>
          <w:lang w:eastAsia="he-IL"/>
        </w:rPr>
      </w:pPr>
    </w:p>
    <w:p w:rsidR="00F7288F" w:rsidRPr="004E44B0" w:rsidRDefault="00F7288F" w:rsidP="0023055C">
      <w:pPr>
        <w:rPr>
          <w:rtl/>
          <w:lang w:eastAsia="he-IL"/>
        </w:rPr>
      </w:pPr>
      <w:bookmarkStart w:id="13167" w:name="_ETM_Q43_492353"/>
      <w:bookmarkStart w:id="13168" w:name="_ETM_Q43_492385"/>
      <w:bookmarkEnd w:id="13167"/>
      <w:bookmarkEnd w:id="13168"/>
      <w:r>
        <w:rPr>
          <w:rFonts w:hint="cs"/>
          <w:rtl/>
          <w:lang w:eastAsia="he-IL"/>
        </w:rPr>
        <w:t xml:space="preserve">באוקראינה </w:t>
      </w:r>
      <w:r w:rsidRPr="004E44B0">
        <w:rPr>
          <w:rFonts w:hint="cs"/>
          <w:rtl/>
          <w:lang w:eastAsia="he-IL"/>
        </w:rPr>
        <w:t xml:space="preserve">חמלניצקי </w:t>
      </w:r>
      <w:bookmarkStart w:id="13169" w:name="_ETM_Q43_491709"/>
      <w:bookmarkEnd w:id="13169"/>
      <w:r w:rsidRPr="004E44B0">
        <w:rPr>
          <w:rFonts w:hint="cs"/>
          <w:rtl/>
          <w:lang w:eastAsia="he-IL"/>
        </w:rPr>
        <w:t xml:space="preserve">רצח המון יהודים כי הם התנהגו בצורה שונה, ולכן - </w:t>
      </w:r>
      <w:bookmarkStart w:id="13170" w:name="_ETM_Q43_499415"/>
      <w:bookmarkEnd w:id="13170"/>
      <w:r w:rsidRPr="004E44B0">
        <w:rPr>
          <w:rFonts w:hint="cs"/>
          <w:rtl/>
          <w:lang w:eastAsia="he-IL"/>
        </w:rPr>
        <w:t>- -</w:t>
      </w:r>
      <w:bookmarkStart w:id="13171" w:name="_ETM_Q43_501127"/>
      <w:bookmarkEnd w:id="13171"/>
    </w:p>
    <w:p w:rsidR="00F7288F" w:rsidRPr="004E44B0" w:rsidRDefault="00F7288F" w:rsidP="00436931">
      <w:pPr>
        <w:rPr>
          <w:rtl/>
          <w:lang w:eastAsia="he-IL"/>
        </w:rPr>
      </w:pPr>
      <w:bookmarkStart w:id="13172" w:name="_ETM_Q43_501188"/>
      <w:bookmarkEnd w:id="13172"/>
    </w:p>
    <w:p w:rsidR="00F7288F" w:rsidRPr="004E44B0" w:rsidRDefault="00F7288F" w:rsidP="00436931">
      <w:pPr>
        <w:pStyle w:val="af6"/>
        <w:keepNext/>
        <w:rPr>
          <w:rtl/>
        </w:rPr>
      </w:pPr>
      <w:bookmarkStart w:id="13173" w:name="ET_interruption_6155_31"/>
      <w:r w:rsidRPr="004E44B0">
        <w:rPr>
          <w:rStyle w:val="TagStyle"/>
          <w:rtl/>
        </w:rPr>
        <w:t xml:space="preserve"> &lt;&lt; קריאה &gt;&gt; </w:t>
      </w:r>
      <w:r w:rsidRPr="004E44B0">
        <w:rPr>
          <w:rtl/>
        </w:rPr>
        <w:t>אביר קארה (ימינה):</w:t>
      </w:r>
      <w:r w:rsidRPr="004E44B0">
        <w:rPr>
          <w:rStyle w:val="TagStyle"/>
          <w:rtl/>
        </w:rPr>
        <w:t xml:space="preserve"> &lt;&lt; קריאה &gt;&gt;</w:t>
      </w:r>
      <w:r w:rsidRPr="004E44B0">
        <w:rPr>
          <w:rtl/>
        </w:rPr>
        <w:t xml:space="preserve">   </w:t>
      </w:r>
      <w:bookmarkEnd w:id="13173"/>
    </w:p>
    <w:p w:rsidR="00F7288F" w:rsidRPr="004E44B0" w:rsidRDefault="00F7288F" w:rsidP="00436931">
      <w:pPr>
        <w:pStyle w:val="KeepWithNext"/>
        <w:rPr>
          <w:rtl/>
          <w:lang w:eastAsia="he-IL"/>
        </w:rPr>
      </w:pPr>
    </w:p>
    <w:p w:rsidR="00F7288F" w:rsidRPr="004E44B0" w:rsidRDefault="00F7288F" w:rsidP="00436931">
      <w:pPr>
        <w:rPr>
          <w:rtl/>
          <w:lang w:eastAsia="he-IL"/>
        </w:rPr>
      </w:pPr>
      <w:bookmarkStart w:id="13174" w:name="_ETM_Q43_501697"/>
      <w:bookmarkEnd w:id="13174"/>
      <w:r w:rsidRPr="004E44B0">
        <w:rPr>
          <w:rFonts w:hint="cs"/>
          <w:rtl/>
          <w:lang w:eastAsia="he-IL"/>
        </w:rPr>
        <w:t>- - -</w:t>
      </w:r>
    </w:p>
    <w:p w:rsidR="00F7288F" w:rsidRPr="004E44B0" w:rsidRDefault="00F7288F" w:rsidP="00436931">
      <w:pPr>
        <w:rPr>
          <w:rtl/>
          <w:lang w:eastAsia="he-IL"/>
        </w:rPr>
      </w:pPr>
      <w:bookmarkStart w:id="13175" w:name="_ETM_Q43_503414"/>
      <w:bookmarkStart w:id="13176" w:name="_ETM_Q43_503468"/>
      <w:bookmarkEnd w:id="13175"/>
      <w:bookmarkEnd w:id="13176"/>
    </w:p>
    <w:p w:rsidR="00F7288F" w:rsidRPr="004E44B0" w:rsidRDefault="00F7288F" w:rsidP="00436931">
      <w:pPr>
        <w:pStyle w:val="-"/>
        <w:keepNext/>
        <w:rPr>
          <w:rtl/>
        </w:rPr>
      </w:pPr>
      <w:bookmarkStart w:id="13177" w:name="ET_speakercontinue_5264_32"/>
      <w:r w:rsidRPr="004E44B0">
        <w:rPr>
          <w:rStyle w:val="TagStyle"/>
          <w:rtl/>
        </w:rPr>
        <w:t xml:space="preserve"> &lt;&lt; דובר_המשך &gt;&gt; </w:t>
      </w:r>
      <w:r w:rsidRPr="004E44B0">
        <w:rPr>
          <w:rtl/>
        </w:rPr>
        <w:t>אחמד טיבי (הרשימה המשותפת):</w:t>
      </w:r>
      <w:r w:rsidRPr="004E44B0">
        <w:rPr>
          <w:rStyle w:val="TagStyle"/>
          <w:rtl/>
        </w:rPr>
        <w:t xml:space="preserve"> &lt;&lt; דובר_המשך &gt;&gt;</w:t>
      </w:r>
      <w:r w:rsidRPr="004E44B0">
        <w:rPr>
          <w:rtl/>
        </w:rPr>
        <w:t xml:space="preserve">   </w:t>
      </w:r>
      <w:bookmarkEnd w:id="13177"/>
    </w:p>
    <w:p w:rsidR="00F7288F" w:rsidRPr="004E44B0" w:rsidRDefault="00F7288F" w:rsidP="00436931">
      <w:pPr>
        <w:pStyle w:val="KeepWithNext"/>
        <w:rPr>
          <w:rtl/>
          <w:lang w:eastAsia="he-IL"/>
        </w:rPr>
      </w:pPr>
    </w:p>
    <w:p w:rsidR="00F7288F" w:rsidRPr="004E44B0" w:rsidRDefault="00F7288F" w:rsidP="00A55769">
      <w:pPr>
        <w:rPr>
          <w:rtl/>
          <w:lang w:eastAsia="he-IL"/>
        </w:rPr>
      </w:pPr>
      <w:bookmarkStart w:id="13178" w:name="_ETM_Q43_504479"/>
      <w:bookmarkEnd w:id="13178"/>
      <w:r>
        <w:rPr>
          <w:rFonts w:hint="cs"/>
          <w:rtl/>
          <w:lang w:eastAsia="he-IL"/>
        </w:rPr>
        <w:t xml:space="preserve">(אומר </w:t>
      </w:r>
      <w:r w:rsidR="0066440F">
        <w:rPr>
          <w:rFonts w:hint="cs"/>
          <w:rtl/>
          <w:lang w:eastAsia="he-IL"/>
        </w:rPr>
        <w:t>ב</w:t>
      </w:r>
      <w:r>
        <w:rPr>
          <w:rFonts w:hint="cs"/>
          <w:rtl/>
          <w:lang w:eastAsia="he-IL"/>
        </w:rPr>
        <w:t>ערבית</w:t>
      </w:r>
      <w:r w:rsidR="00A55769">
        <w:rPr>
          <w:rFonts w:hint="cs"/>
          <w:rtl/>
          <w:lang w:eastAsia="he-IL"/>
        </w:rPr>
        <w:t xml:space="preserve"> ומתרגם</w:t>
      </w:r>
      <w:r w:rsidR="005973CE">
        <w:rPr>
          <w:rFonts w:hint="cs"/>
          <w:rtl/>
          <w:lang w:eastAsia="he-IL"/>
        </w:rPr>
        <w:t>.</w:t>
      </w:r>
      <w:r>
        <w:rPr>
          <w:rFonts w:hint="cs"/>
          <w:rtl/>
          <w:lang w:eastAsia="he-IL"/>
        </w:rPr>
        <w:t xml:space="preserve">) </w:t>
      </w:r>
      <w:r w:rsidRPr="004E44B0">
        <w:rPr>
          <w:rFonts w:hint="cs"/>
          <w:rtl/>
          <w:lang w:eastAsia="he-IL"/>
        </w:rPr>
        <w:t xml:space="preserve">תשתוק. תשתוק כשאני מדבר. הסכת ותירגע. הסכת </w:t>
      </w:r>
      <w:bookmarkStart w:id="13179" w:name="_ETM_Q43_506531"/>
      <w:bookmarkEnd w:id="13179"/>
      <w:r w:rsidRPr="004E44B0">
        <w:rPr>
          <w:rFonts w:hint="cs"/>
          <w:rtl/>
          <w:lang w:eastAsia="he-IL"/>
        </w:rPr>
        <w:t>ותירגע.</w:t>
      </w:r>
    </w:p>
    <w:p w:rsidR="00F7288F" w:rsidRPr="004E44B0" w:rsidRDefault="00F7288F" w:rsidP="00436931">
      <w:pPr>
        <w:rPr>
          <w:rtl/>
          <w:lang w:eastAsia="he-IL"/>
        </w:rPr>
      </w:pPr>
    </w:p>
    <w:p w:rsidR="00F7288F" w:rsidRPr="004E44B0" w:rsidRDefault="00F7288F" w:rsidP="00436931">
      <w:pPr>
        <w:pStyle w:val="af6"/>
        <w:keepNext/>
        <w:rPr>
          <w:rtl/>
        </w:rPr>
      </w:pPr>
      <w:bookmarkStart w:id="13180" w:name="ET_interruption_6155_33"/>
      <w:r w:rsidRPr="004E44B0">
        <w:rPr>
          <w:rStyle w:val="TagStyle"/>
          <w:rtl/>
        </w:rPr>
        <w:t xml:space="preserve"> &lt;&lt; קריאה &gt;&gt; </w:t>
      </w:r>
      <w:r w:rsidRPr="004E44B0">
        <w:rPr>
          <w:rtl/>
        </w:rPr>
        <w:t>אביר קארה (ימינה):</w:t>
      </w:r>
      <w:r w:rsidRPr="004E44B0">
        <w:rPr>
          <w:rStyle w:val="TagStyle"/>
          <w:rtl/>
        </w:rPr>
        <w:t xml:space="preserve"> &lt;&lt; קריאה &gt;&gt;</w:t>
      </w:r>
      <w:r w:rsidRPr="004E44B0">
        <w:rPr>
          <w:rtl/>
        </w:rPr>
        <w:t xml:space="preserve">   </w:t>
      </w:r>
      <w:bookmarkEnd w:id="13180"/>
    </w:p>
    <w:p w:rsidR="00F7288F" w:rsidRPr="004E44B0" w:rsidRDefault="00F7288F" w:rsidP="00436931">
      <w:pPr>
        <w:pStyle w:val="KeepWithNext"/>
        <w:rPr>
          <w:rtl/>
          <w:lang w:eastAsia="he-IL"/>
        </w:rPr>
      </w:pPr>
    </w:p>
    <w:p w:rsidR="00F7288F" w:rsidRDefault="0023055C" w:rsidP="0023055C">
      <w:pPr>
        <w:rPr>
          <w:rtl/>
          <w:lang w:eastAsia="he-IL"/>
        </w:rPr>
      </w:pPr>
      <w:bookmarkStart w:id="13181" w:name="_ETM_Q43_506853"/>
      <w:bookmarkStart w:id="13182" w:name="_ETM_Q43_491573"/>
      <w:bookmarkStart w:id="13183" w:name="_ETM_Q43_491600"/>
      <w:bookmarkEnd w:id="13181"/>
      <w:bookmarkEnd w:id="13182"/>
      <w:bookmarkEnd w:id="13183"/>
      <w:r>
        <w:rPr>
          <w:rFonts w:hint="cs"/>
          <w:rtl/>
          <w:lang w:eastAsia="he-IL"/>
        </w:rPr>
        <w:t xml:space="preserve">אתה פוגע בציבור הערבי יותר מכל ח"כ אחר - - - </w:t>
      </w:r>
    </w:p>
    <w:p w:rsidR="00F7288F" w:rsidRDefault="00F7288F" w:rsidP="00436931">
      <w:pPr>
        <w:rPr>
          <w:rtl/>
          <w:lang w:eastAsia="he-IL"/>
        </w:rPr>
      </w:pPr>
    </w:p>
    <w:p w:rsidR="00F7288F" w:rsidRDefault="00F7288F" w:rsidP="00436931">
      <w:pPr>
        <w:pStyle w:val="-"/>
        <w:keepNext/>
        <w:rPr>
          <w:rtl/>
        </w:rPr>
      </w:pPr>
      <w:bookmarkStart w:id="13184" w:name="ET_speakercontinue_5264_34"/>
      <w:r w:rsidRPr="00655807">
        <w:rPr>
          <w:rStyle w:val="TagStyle"/>
          <w:rtl/>
        </w:rPr>
        <w:t xml:space="preserve"> &lt;&lt; דובר_המשך &gt;&gt; </w:t>
      </w:r>
      <w:r>
        <w:rPr>
          <w:rtl/>
        </w:rPr>
        <w:t>אחמד טיבי (הרשימה המשותפת):</w:t>
      </w:r>
      <w:r w:rsidRPr="00655807">
        <w:rPr>
          <w:rStyle w:val="TagStyle"/>
          <w:rtl/>
        </w:rPr>
        <w:t xml:space="preserve"> &lt;&lt; דובר_המשך &gt;&gt;</w:t>
      </w:r>
      <w:r>
        <w:rPr>
          <w:rtl/>
        </w:rPr>
        <w:t xml:space="preserve">   </w:t>
      </w:r>
      <w:bookmarkEnd w:id="13184"/>
    </w:p>
    <w:p w:rsidR="00F7288F" w:rsidRDefault="00F7288F" w:rsidP="00436931">
      <w:pPr>
        <w:pStyle w:val="KeepWithNext"/>
        <w:rPr>
          <w:rtl/>
          <w:lang w:eastAsia="he-IL"/>
        </w:rPr>
      </w:pPr>
    </w:p>
    <w:p w:rsidR="00F7288F" w:rsidRDefault="00F7288F" w:rsidP="00436931">
      <w:pPr>
        <w:rPr>
          <w:lang w:eastAsia="he-IL"/>
        </w:rPr>
      </w:pPr>
      <w:bookmarkStart w:id="13185" w:name="_ETM_Q43_509879"/>
      <w:bookmarkEnd w:id="13185"/>
      <w:r>
        <w:rPr>
          <w:rFonts w:hint="cs"/>
          <w:rtl/>
          <w:lang w:eastAsia="he-IL"/>
        </w:rPr>
        <w:t xml:space="preserve">אתה הרי לא מבין את מה שאני אומר. עכשיו פתאום </w:t>
      </w:r>
      <w:bookmarkStart w:id="13186" w:name="_ETM_Q43_514171"/>
      <w:bookmarkEnd w:id="13186"/>
      <w:r>
        <w:rPr>
          <w:rFonts w:hint="cs"/>
          <w:rtl/>
          <w:lang w:eastAsia="he-IL"/>
        </w:rPr>
        <w:t xml:space="preserve">הרמת הדגל הופכת להיות סיבה למלחמה. עכשיו עושים סנקציות נגד </w:t>
      </w:r>
      <w:bookmarkStart w:id="13187" w:name="_ETM_Q43_519040"/>
      <w:bookmarkEnd w:id="13187"/>
      <w:r>
        <w:rPr>
          <w:rFonts w:hint="cs"/>
          <w:rtl/>
          <w:lang w:eastAsia="he-IL"/>
        </w:rPr>
        <w:t xml:space="preserve">אוניברסיטאות, מתקיפים את הסטודנטים שלנו בגלל דגל, פוגעים בלוויה של </w:t>
      </w:r>
      <w:bookmarkStart w:id="13188" w:name="_ETM_Q43_526162"/>
      <w:bookmarkEnd w:id="13188"/>
      <w:r>
        <w:rPr>
          <w:rFonts w:hint="cs"/>
          <w:rtl/>
          <w:lang w:eastAsia="he-IL"/>
        </w:rPr>
        <w:t>שירין אבו עאקלה בגלל דגל או בגלל דגלון שמרימה צעירה.</w:t>
      </w:r>
      <w:bookmarkStart w:id="13189" w:name="_ETM_Q43_533298"/>
      <w:bookmarkStart w:id="13190" w:name="_ETM_Q43_533358"/>
      <w:bookmarkStart w:id="13191" w:name="_ETM_Q43_533489"/>
      <w:bookmarkStart w:id="13192" w:name="_ETM_Q43_533550"/>
      <w:bookmarkEnd w:id="13189"/>
      <w:bookmarkEnd w:id="13190"/>
      <w:bookmarkEnd w:id="13191"/>
      <w:bookmarkEnd w:id="13192"/>
      <w:r>
        <w:rPr>
          <w:rFonts w:hint="cs"/>
          <w:rtl/>
          <w:lang w:eastAsia="he-IL"/>
        </w:rPr>
        <w:t xml:space="preserve"> יש מחלה חדשה במדינת ישראל</w:t>
      </w:r>
      <w:r w:rsidR="0023055C">
        <w:rPr>
          <w:rFonts w:hint="cs"/>
          <w:rtl/>
          <w:lang w:eastAsia="he-IL"/>
        </w:rPr>
        <w:t>,</w:t>
      </w:r>
      <w:r>
        <w:rPr>
          <w:rFonts w:hint="cs"/>
          <w:rtl/>
          <w:lang w:eastAsia="he-IL"/>
        </w:rPr>
        <w:t xml:space="preserve"> קוראים לה - - </w:t>
      </w:r>
      <w:bookmarkStart w:id="13193" w:name="_ETM_Q43_534138"/>
      <w:bookmarkStart w:id="13194" w:name="_ETM_Q43_533519"/>
      <w:bookmarkEnd w:id="13193"/>
      <w:bookmarkEnd w:id="13194"/>
    </w:p>
    <w:p w:rsidR="00F7288F" w:rsidRPr="0023055C" w:rsidRDefault="00F7288F" w:rsidP="00436931">
      <w:pPr>
        <w:rPr>
          <w:rtl/>
          <w:lang w:eastAsia="he-IL"/>
        </w:rPr>
      </w:pPr>
      <w:bookmarkStart w:id="13195" w:name="_ETM_Q43_533574"/>
      <w:bookmarkEnd w:id="13195"/>
    </w:p>
    <w:p w:rsidR="00F7288F" w:rsidRDefault="00F7288F" w:rsidP="00436931">
      <w:pPr>
        <w:pStyle w:val="af6"/>
        <w:keepNext/>
        <w:rPr>
          <w:rtl/>
        </w:rPr>
      </w:pPr>
      <w:bookmarkStart w:id="13196" w:name="ET_interruption_5786_35"/>
      <w:r w:rsidRPr="00655807">
        <w:rPr>
          <w:rStyle w:val="TagStyle"/>
          <w:rtl/>
        </w:rPr>
        <w:t xml:space="preserve"> &lt;&lt; קריאה &gt;&gt; </w:t>
      </w:r>
      <w:r>
        <w:rPr>
          <w:rtl/>
        </w:rPr>
        <w:t>אופיר כץ (הליכוד):</w:t>
      </w:r>
      <w:r w:rsidRPr="00655807">
        <w:rPr>
          <w:rStyle w:val="TagStyle"/>
          <w:rtl/>
        </w:rPr>
        <w:t xml:space="preserve"> &lt;&lt; קריאה &gt;&gt;</w:t>
      </w:r>
      <w:r>
        <w:rPr>
          <w:rtl/>
        </w:rPr>
        <w:t xml:space="preserve">   </w:t>
      </w:r>
      <w:bookmarkEnd w:id="13196"/>
    </w:p>
    <w:p w:rsidR="00F7288F" w:rsidRDefault="00F7288F" w:rsidP="00436931">
      <w:pPr>
        <w:pStyle w:val="KeepWithNext"/>
        <w:rPr>
          <w:rtl/>
          <w:lang w:eastAsia="he-IL"/>
        </w:rPr>
      </w:pPr>
    </w:p>
    <w:p w:rsidR="00F7288F" w:rsidRDefault="00F7288F" w:rsidP="00436931">
      <w:pPr>
        <w:rPr>
          <w:rtl/>
          <w:lang w:eastAsia="he-IL"/>
        </w:rPr>
      </w:pPr>
      <w:bookmarkStart w:id="13197" w:name="_ETM_Q43_535276"/>
      <w:bookmarkEnd w:id="13197"/>
      <w:r>
        <w:rPr>
          <w:rFonts w:hint="cs"/>
          <w:rtl/>
          <w:lang w:eastAsia="he-IL"/>
        </w:rPr>
        <w:t xml:space="preserve">כשערבים רוצחים יהודים </w:t>
      </w:r>
      <w:bookmarkStart w:id="13198" w:name="_ETM_Q43_545426"/>
      <w:bookmarkEnd w:id="13198"/>
      <w:r>
        <w:rPr>
          <w:rFonts w:hint="eastAsia"/>
          <w:rtl/>
          <w:lang w:eastAsia="he-IL"/>
        </w:rPr>
        <w:t>–</w:t>
      </w:r>
      <w:r>
        <w:rPr>
          <w:rFonts w:hint="cs"/>
          <w:rtl/>
          <w:lang w:eastAsia="he-IL"/>
        </w:rPr>
        <w:t xml:space="preserve"> זאת מחלה.</w:t>
      </w:r>
    </w:p>
    <w:p w:rsidR="00F7288F" w:rsidRDefault="00F7288F" w:rsidP="00436931">
      <w:pPr>
        <w:rPr>
          <w:rtl/>
          <w:lang w:eastAsia="he-IL"/>
        </w:rPr>
      </w:pPr>
    </w:p>
    <w:p w:rsidR="00F7288F" w:rsidRDefault="00F7288F" w:rsidP="00436931">
      <w:pPr>
        <w:pStyle w:val="-"/>
        <w:keepNext/>
        <w:rPr>
          <w:rtl/>
        </w:rPr>
      </w:pPr>
      <w:bookmarkStart w:id="13199" w:name="ET_speakercontinue_5264_9"/>
      <w:r w:rsidRPr="001069A4">
        <w:rPr>
          <w:rStyle w:val="TagStyle"/>
          <w:rtl/>
        </w:rPr>
        <w:t xml:space="preserve"> &lt;&lt; דובר_המשך &gt;&gt; </w:t>
      </w:r>
      <w:r>
        <w:rPr>
          <w:rtl/>
        </w:rPr>
        <w:t>אחמד טיבי (הרשימה המשותפת):</w:t>
      </w:r>
      <w:r w:rsidRPr="001069A4">
        <w:rPr>
          <w:rStyle w:val="TagStyle"/>
          <w:rtl/>
        </w:rPr>
        <w:t xml:space="preserve"> &lt;&lt; דובר_המשך &gt;&gt;</w:t>
      </w:r>
      <w:r>
        <w:rPr>
          <w:rtl/>
        </w:rPr>
        <w:t xml:space="preserve">   </w:t>
      </w:r>
      <w:bookmarkEnd w:id="13199"/>
    </w:p>
    <w:p w:rsidR="00F7288F" w:rsidRDefault="00F7288F" w:rsidP="00436931">
      <w:pPr>
        <w:pStyle w:val="KeepWithNext"/>
        <w:rPr>
          <w:rtl/>
          <w:lang w:eastAsia="he-IL"/>
        </w:rPr>
      </w:pPr>
    </w:p>
    <w:p w:rsidR="00F7288F" w:rsidRDefault="00F7288F" w:rsidP="0023055C">
      <w:pPr>
        <w:rPr>
          <w:rtl/>
          <w:lang w:eastAsia="he-IL"/>
        </w:rPr>
      </w:pPr>
      <w:bookmarkStart w:id="13200" w:name="_ETM_Q43_537835"/>
      <w:bookmarkStart w:id="13201" w:name="_ETM_Q43_537898"/>
      <w:bookmarkEnd w:id="13200"/>
      <w:bookmarkEnd w:id="13201"/>
      <w:r>
        <w:rPr>
          <w:rFonts w:hint="cs"/>
          <w:rtl/>
          <w:lang w:eastAsia="he-IL"/>
        </w:rPr>
        <w:t xml:space="preserve">- - קוראים לה פוביית הדגל, </w:t>
      </w:r>
      <w:r w:rsidRPr="00655807">
        <w:rPr>
          <w:rtl/>
          <w:lang w:eastAsia="he-IL"/>
        </w:rPr>
        <w:t>פלאג</w:t>
      </w:r>
      <w:r>
        <w:rPr>
          <w:rFonts w:hint="cs"/>
          <w:rtl/>
          <w:lang w:eastAsia="he-IL"/>
        </w:rPr>
        <w:t>ו</w:t>
      </w:r>
      <w:r>
        <w:rPr>
          <w:rtl/>
          <w:lang w:eastAsia="he-IL"/>
        </w:rPr>
        <w:t>פובי</w:t>
      </w:r>
      <w:r>
        <w:rPr>
          <w:rFonts w:hint="cs"/>
          <w:rtl/>
          <w:lang w:eastAsia="he-IL"/>
        </w:rPr>
        <w:t xml:space="preserve">ית </w:t>
      </w:r>
      <w:r w:rsidR="0023055C">
        <w:rPr>
          <w:rFonts w:hint="cs"/>
          <w:lang w:eastAsia="he-IL"/>
        </w:rPr>
        <w:t>P</w:t>
      </w:r>
      <w:r>
        <w:rPr>
          <w:rFonts w:hint="cs"/>
          <w:rtl/>
          <w:lang w:eastAsia="he-IL"/>
        </w:rPr>
        <w:t>. מה</w:t>
      </w:r>
      <w:r w:rsidR="0023055C">
        <w:rPr>
          <w:rFonts w:hint="cs"/>
          <w:rtl/>
          <w:lang w:eastAsia="he-IL"/>
        </w:rPr>
        <w:t xml:space="preserve"> זה</w:t>
      </w:r>
      <w:r>
        <w:rPr>
          <w:rFonts w:hint="cs"/>
          <w:rtl/>
          <w:lang w:eastAsia="he-IL"/>
        </w:rPr>
        <w:t xml:space="preserve"> פלאגופוביית </w:t>
      </w:r>
      <w:bookmarkStart w:id="13202" w:name="_ETM_Q43_542334"/>
      <w:bookmarkEnd w:id="13202"/>
      <w:r w:rsidR="0023055C">
        <w:rPr>
          <w:rFonts w:hint="cs"/>
          <w:lang w:eastAsia="he-IL"/>
        </w:rPr>
        <w:t>P</w:t>
      </w:r>
      <w:r>
        <w:rPr>
          <w:rFonts w:hint="cs"/>
          <w:rtl/>
          <w:lang w:eastAsia="he-IL"/>
        </w:rPr>
        <w:t xml:space="preserve">? </w:t>
      </w:r>
      <w:r w:rsidR="0023055C">
        <w:rPr>
          <w:rFonts w:hint="cs"/>
          <w:rtl/>
          <w:lang w:eastAsia="he-IL"/>
        </w:rPr>
        <w:t>פלאג</w:t>
      </w:r>
      <w:r>
        <w:rPr>
          <w:rFonts w:hint="cs"/>
          <w:rtl/>
          <w:lang w:eastAsia="he-IL"/>
        </w:rPr>
        <w:t xml:space="preserve"> זה דגל; פוביה זה פחד מדגל, ו-</w:t>
      </w:r>
      <w:r>
        <w:rPr>
          <w:rFonts w:hint="cs"/>
          <w:lang w:eastAsia="he-IL"/>
        </w:rPr>
        <w:t>P</w:t>
      </w:r>
      <w:r>
        <w:rPr>
          <w:rFonts w:hint="cs"/>
          <w:rtl/>
          <w:lang w:eastAsia="he-IL"/>
        </w:rPr>
        <w:t xml:space="preserve"> זה </w:t>
      </w:r>
      <w:bookmarkStart w:id="13203" w:name="_ETM_Q43_547689"/>
      <w:bookmarkEnd w:id="13203"/>
      <w:r>
        <w:rPr>
          <w:rFonts w:hint="cs"/>
          <w:rtl/>
          <w:lang w:eastAsia="he-IL"/>
        </w:rPr>
        <w:t xml:space="preserve">פלסטין. פוביית הדגל הפלסטיני. זאת מחלה קשה, אנשים יוצאים מדעתם, </w:t>
      </w:r>
      <w:bookmarkStart w:id="13204" w:name="_ETM_Q43_554656"/>
      <w:bookmarkEnd w:id="13204"/>
      <w:r>
        <w:rPr>
          <w:rFonts w:hint="cs"/>
          <w:rtl/>
          <w:lang w:eastAsia="he-IL"/>
        </w:rPr>
        <w:t xml:space="preserve">מתחילים להזיע, להשתמש באלות, מתחילים להשתגע, ואז הצעיר הפלסטיני שמרים </w:t>
      </w:r>
      <w:bookmarkStart w:id="13205" w:name="_ETM_Q43_562318"/>
      <w:bookmarkEnd w:id="13205"/>
      <w:r>
        <w:rPr>
          <w:rFonts w:hint="cs"/>
          <w:rtl/>
          <w:lang w:eastAsia="he-IL"/>
        </w:rPr>
        <w:t>את הדגל</w:t>
      </w:r>
      <w:bookmarkStart w:id="13206" w:name="_ETM_Q0_25615785"/>
      <w:bookmarkEnd w:id="13206"/>
      <w:r w:rsidR="0023055C">
        <w:rPr>
          <w:rFonts w:hint="cs"/>
          <w:rtl/>
          <w:lang w:eastAsia="he-IL"/>
        </w:rPr>
        <w:t xml:space="preserve"> </w:t>
      </w:r>
      <w:r>
        <w:rPr>
          <w:rFonts w:hint="cs"/>
          <w:rtl/>
          <w:lang w:eastAsia="he-IL"/>
        </w:rPr>
        <w:t xml:space="preserve"> מחייך. (אומר </w:t>
      </w:r>
      <w:r w:rsidR="0023055C">
        <w:rPr>
          <w:rFonts w:hint="cs"/>
          <w:rtl/>
          <w:lang w:eastAsia="he-IL"/>
        </w:rPr>
        <w:t>ב</w:t>
      </w:r>
      <w:r>
        <w:rPr>
          <w:rFonts w:hint="cs"/>
          <w:rtl/>
          <w:lang w:eastAsia="he-IL"/>
        </w:rPr>
        <w:t>ערבית</w:t>
      </w:r>
      <w:r w:rsidR="0023055C">
        <w:rPr>
          <w:rFonts w:hint="cs"/>
          <w:rtl/>
          <w:lang w:eastAsia="he-IL"/>
        </w:rPr>
        <w:t>:</w:t>
      </w:r>
      <w:r w:rsidR="005973CE">
        <w:rPr>
          <w:rFonts w:hint="cs"/>
          <w:rtl/>
          <w:lang w:eastAsia="he-IL"/>
        </w:rPr>
        <w:t xml:space="preserve"> הדגל שיגע אתכם, זו מחלה קשה.</w:t>
      </w:r>
      <w:r>
        <w:rPr>
          <w:rFonts w:hint="cs"/>
          <w:rtl/>
          <w:lang w:eastAsia="he-IL"/>
        </w:rPr>
        <w:t>)</w:t>
      </w:r>
    </w:p>
    <w:p w:rsidR="00F7288F" w:rsidRDefault="00F7288F" w:rsidP="00436931">
      <w:pPr>
        <w:rPr>
          <w:rtl/>
          <w:lang w:eastAsia="he-IL"/>
        </w:rPr>
      </w:pPr>
      <w:bookmarkStart w:id="13207" w:name="_ETM_Q43_564900"/>
      <w:bookmarkStart w:id="13208" w:name="_ETM_Q43_564960"/>
      <w:bookmarkStart w:id="13209" w:name="_ETM_Q43_570015"/>
      <w:bookmarkStart w:id="13210" w:name="_ETM_Q43_570072"/>
      <w:bookmarkEnd w:id="13207"/>
      <w:bookmarkEnd w:id="13208"/>
      <w:bookmarkEnd w:id="13209"/>
      <w:bookmarkEnd w:id="13210"/>
    </w:p>
    <w:p w:rsidR="00F7288F" w:rsidRDefault="00F7288F" w:rsidP="00436931">
      <w:pPr>
        <w:pStyle w:val="af6"/>
        <w:keepNext/>
        <w:rPr>
          <w:rtl/>
        </w:rPr>
      </w:pPr>
      <w:bookmarkStart w:id="13211" w:name="ET_interruption_5296_36"/>
      <w:r w:rsidRPr="00655807">
        <w:rPr>
          <w:rStyle w:val="TagStyle"/>
          <w:rtl/>
        </w:rPr>
        <w:t xml:space="preserve"> &lt;&lt; קריאה &gt;&gt; </w:t>
      </w:r>
      <w:r>
        <w:rPr>
          <w:rtl/>
        </w:rPr>
        <w:t>יואב קיש (הליכוד):</w:t>
      </w:r>
      <w:r w:rsidRPr="00655807">
        <w:rPr>
          <w:rStyle w:val="TagStyle"/>
          <w:rtl/>
        </w:rPr>
        <w:t xml:space="preserve"> &lt;&lt; קריאה &gt;&gt;</w:t>
      </w:r>
      <w:r>
        <w:rPr>
          <w:rtl/>
        </w:rPr>
        <w:t xml:space="preserve">   </w:t>
      </w:r>
      <w:bookmarkEnd w:id="13211"/>
    </w:p>
    <w:p w:rsidR="00F7288F" w:rsidRDefault="00F7288F" w:rsidP="00436931">
      <w:pPr>
        <w:pStyle w:val="KeepWithNext"/>
        <w:rPr>
          <w:rtl/>
          <w:lang w:eastAsia="he-IL"/>
        </w:rPr>
      </w:pPr>
    </w:p>
    <w:p w:rsidR="00F7288F" w:rsidRDefault="00F7288F" w:rsidP="0023055C">
      <w:pPr>
        <w:rPr>
          <w:rtl/>
          <w:lang w:eastAsia="he-IL"/>
        </w:rPr>
      </w:pPr>
      <w:bookmarkStart w:id="13212" w:name="_ETM_Q43_570174"/>
      <w:bookmarkEnd w:id="13212"/>
      <w:r>
        <w:rPr>
          <w:rFonts w:hint="cs"/>
          <w:rtl/>
          <w:lang w:eastAsia="he-IL"/>
        </w:rPr>
        <w:t>נגמר הזמן, היו</w:t>
      </w:r>
      <w:r w:rsidR="0023055C">
        <w:rPr>
          <w:rFonts w:hint="cs"/>
          <w:rtl/>
          <w:lang w:eastAsia="he-IL"/>
        </w:rPr>
        <w:t xml:space="preserve">שב-ראש, היושב-ראש - - - </w:t>
      </w:r>
    </w:p>
    <w:p w:rsidR="00F7288F" w:rsidRDefault="00F7288F" w:rsidP="00436931">
      <w:pPr>
        <w:rPr>
          <w:rtl/>
          <w:lang w:eastAsia="he-IL"/>
        </w:rPr>
      </w:pPr>
      <w:bookmarkStart w:id="13213" w:name="_ETM_Q43_569762"/>
      <w:bookmarkStart w:id="13214" w:name="_ETM_Q43_569816"/>
      <w:bookmarkEnd w:id="13213"/>
      <w:bookmarkEnd w:id="13214"/>
    </w:p>
    <w:p w:rsidR="00F7288F" w:rsidRDefault="00F7288F" w:rsidP="00436931">
      <w:pPr>
        <w:pStyle w:val="-"/>
        <w:keepNext/>
        <w:rPr>
          <w:rtl/>
        </w:rPr>
      </w:pPr>
      <w:r w:rsidRPr="001069A4">
        <w:rPr>
          <w:rStyle w:val="TagStyle"/>
          <w:rtl/>
        </w:rPr>
        <w:t xml:space="preserve"> &lt;&lt; דובר_המשך &gt;&gt; </w:t>
      </w:r>
      <w:r>
        <w:rPr>
          <w:rtl/>
        </w:rPr>
        <w:t>אחמד טיבי (הרשימה המשותפת):</w:t>
      </w:r>
      <w:r w:rsidRPr="001069A4">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23055C">
      <w:pPr>
        <w:rPr>
          <w:rtl/>
          <w:lang w:eastAsia="he-IL"/>
        </w:rPr>
      </w:pPr>
      <w:r>
        <w:rPr>
          <w:rFonts w:hint="cs"/>
          <w:rtl/>
          <w:lang w:eastAsia="he-IL"/>
        </w:rPr>
        <w:t xml:space="preserve">אני אסיים במשפט אחד, רבותיי. הוא איים על </w:t>
      </w:r>
      <w:bookmarkStart w:id="13215" w:name="_ETM_Q43_575153"/>
      <w:bookmarkEnd w:id="13215"/>
      <w:r>
        <w:rPr>
          <w:rFonts w:hint="cs"/>
          <w:rtl/>
          <w:lang w:eastAsia="he-IL"/>
        </w:rPr>
        <w:t>הציבור הערבי בכללותו.</w:t>
      </w:r>
      <w:r w:rsidR="0023055C">
        <w:rPr>
          <w:rFonts w:hint="cs"/>
          <w:rtl/>
          <w:lang w:eastAsia="he-IL"/>
        </w:rPr>
        <w:t xml:space="preserve"> </w:t>
      </w:r>
      <w:bookmarkStart w:id="13216" w:name="_ETM_Q43_577142"/>
      <w:bookmarkStart w:id="13217" w:name="_ETM_Q43_577206"/>
      <w:bookmarkStart w:id="13218" w:name="_ETM_Q43_577915"/>
      <w:bookmarkEnd w:id="13216"/>
      <w:bookmarkEnd w:id="13217"/>
      <w:bookmarkEnd w:id="13218"/>
      <w:r>
        <w:rPr>
          <w:rFonts w:hint="cs"/>
          <w:rtl/>
          <w:lang w:eastAsia="he-IL"/>
        </w:rPr>
        <w:t>איים על הציבור הערבי בכללותו.</w:t>
      </w:r>
    </w:p>
    <w:p w:rsidR="00F7288F" w:rsidRPr="00655807" w:rsidRDefault="00F7288F" w:rsidP="00436931">
      <w:pPr>
        <w:rPr>
          <w:rtl/>
          <w:lang w:eastAsia="he-IL"/>
        </w:rPr>
      </w:pPr>
      <w:bookmarkStart w:id="13219" w:name="_ETM_Q43_578358"/>
      <w:bookmarkStart w:id="13220" w:name="_ETM_Q43_578421"/>
      <w:bookmarkEnd w:id="13219"/>
      <w:bookmarkEnd w:id="13220"/>
    </w:p>
    <w:p w:rsidR="00F7288F" w:rsidRDefault="00F7288F" w:rsidP="00436931">
      <w:pPr>
        <w:pStyle w:val="af7"/>
        <w:keepNext/>
        <w:rPr>
          <w:rtl/>
        </w:rPr>
      </w:pPr>
      <w:r w:rsidRPr="001069A4">
        <w:rPr>
          <w:rStyle w:val="TagStyle"/>
          <w:rtl/>
        </w:rPr>
        <w:t xml:space="preserve"> &lt;&lt; יור &gt;&gt; </w:t>
      </w:r>
      <w:r>
        <w:rPr>
          <w:rtl/>
        </w:rPr>
        <w:t>היו"ר מנסור עבאס:</w:t>
      </w:r>
      <w:r w:rsidRPr="001069A4">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אחמד טיבי, </w:t>
      </w:r>
      <w:bookmarkStart w:id="13221" w:name="_ETM_Q43_581032"/>
      <w:bookmarkEnd w:id="13221"/>
      <w:r>
        <w:rPr>
          <w:rFonts w:hint="cs"/>
          <w:rtl/>
          <w:lang w:eastAsia="he-IL"/>
        </w:rPr>
        <w:t>הזמן הסתיים, בבקשה.</w:t>
      </w:r>
    </w:p>
    <w:p w:rsidR="00F7288F" w:rsidRDefault="00F7288F" w:rsidP="00436931">
      <w:pPr>
        <w:rPr>
          <w:rtl/>
          <w:lang w:eastAsia="he-IL"/>
        </w:rPr>
      </w:pPr>
      <w:bookmarkStart w:id="13222" w:name="_ETM_Q43_581976"/>
      <w:bookmarkStart w:id="13223" w:name="_ETM_Q43_582049"/>
      <w:bookmarkEnd w:id="13222"/>
      <w:bookmarkEnd w:id="13223"/>
    </w:p>
    <w:p w:rsidR="00F7288F" w:rsidRDefault="00F7288F" w:rsidP="00436931">
      <w:pPr>
        <w:pStyle w:val="-"/>
        <w:keepNext/>
        <w:rPr>
          <w:rtl/>
        </w:rPr>
      </w:pPr>
      <w:bookmarkStart w:id="13224" w:name="ET_speakercontinue_5264_39"/>
      <w:r w:rsidRPr="00655807">
        <w:rPr>
          <w:rStyle w:val="TagStyle"/>
          <w:rtl/>
        </w:rPr>
        <w:t xml:space="preserve"> &lt;&lt; דובר_המשך &gt;&gt; </w:t>
      </w:r>
      <w:r>
        <w:rPr>
          <w:rtl/>
        </w:rPr>
        <w:t>אחמד טיבי (הרשימה המשותפת):</w:t>
      </w:r>
      <w:r w:rsidRPr="00655807">
        <w:rPr>
          <w:rStyle w:val="TagStyle"/>
          <w:rtl/>
        </w:rPr>
        <w:t xml:space="preserve"> &lt;&lt; דובר_המשך &gt;&gt;</w:t>
      </w:r>
      <w:r>
        <w:rPr>
          <w:rtl/>
        </w:rPr>
        <w:t xml:space="preserve">   </w:t>
      </w:r>
      <w:bookmarkEnd w:id="13224"/>
    </w:p>
    <w:p w:rsidR="00F7288F" w:rsidRDefault="00F7288F" w:rsidP="00436931">
      <w:pPr>
        <w:pStyle w:val="KeepWithNext"/>
        <w:rPr>
          <w:rtl/>
          <w:lang w:eastAsia="he-IL"/>
        </w:rPr>
      </w:pPr>
    </w:p>
    <w:p w:rsidR="00F7288F" w:rsidRDefault="00F7288F" w:rsidP="00436931">
      <w:pPr>
        <w:rPr>
          <w:rtl/>
          <w:lang w:eastAsia="he-IL"/>
        </w:rPr>
      </w:pPr>
      <w:bookmarkStart w:id="13225" w:name="_ETM_Q43_582042"/>
      <w:bookmarkEnd w:id="13225"/>
      <w:r>
        <w:rPr>
          <w:rFonts w:hint="cs"/>
          <w:rtl/>
          <w:lang w:eastAsia="he-IL"/>
        </w:rPr>
        <w:t>משפט סיום. אני מסיים.</w:t>
      </w:r>
    </w:p>
    <w:p w:rsidR="00F7288F" w:rsidRDefault="00F7288F" w:rsidP="00436931">
      <w:pPr>
        <w:rPr>
          <w:rtl/>
          <w:lang w:eastAsia="he-IL"/>
        </w:rPr>
      </w:pPr>
      <w:bookmarkStart w:id="13226" w:name="_ETM_Q43_581855"/>
      <w:bookmarkStart w:id="13227" w:name="_ETM_Q43_581911"/>
      <w:bookmarkEnd w:id="13226"/>
      <w:bookmarkEnd w:id="13227"/>
    </w:p>
    <w:p w:rsidR="00F7288F" w:rsidRDefault="00F7288F" w:rsidP="00436931">
      <w:pPr>
        <w:pStyle w:val="af6"/>
        <w:keepNext/>
        <w:rPr>
          <w:rtl/>
        </w:rPr>
      </w:pPr>
      <w:bookmarkStart w:id="13228" w:name="ET_interruption_5763_40"/>
      <w:r w:rsidRPr="00655807">
        <w:rPr>
          <w:rStyle w:val="TagStyle"/>
          <w:rtl/>
        </w:rPr>
        <w:t xml:space="preserve"> &lt;&lt; קריאה &gt;&gt; </w:t>
      </w:r>
      <w:r>
        <w:rPr>
          <w:rtl/>
        </w:rPr>
        <w:t>משה ארבל (ש"ס):</w:t>
      </w:r>
      <w:r w:rsidRPr="00655807">
        <w:rPr>
          <w:rStyle w:val="TagStyle"/>
          <w:rtl/>
        </w:rPr>
        <w:t xml:space="preserve"> &lt;&lt; קריאה &gt;&gt;</w:t>
      </w:r>
      <w:r>
        <w:rPr>
          <w:rtl/>
        </w:rPr>
        <w:t xml:space="preserve">   </w:t>
      </w:r>
      <w:bookmarkEnd w:id="13228"/>
    </w:p>
    <w:p w:rsidR="00F7288F" w:rsidRDefault="00F7288F" w:rsidP="00436931">
      <w:pPr>
        <w:pStyle w:val="KeepWithNext"/>
        <w:rPr>
          <w:rtl/>
          <w:lang w:eastAsia="he-IL"/>
        </w:rPr>
      </w:pPr>
    </w:p>
    <w:p w:rsidR="00F7288F" w:rsidRDefault="00F7288F" w:rsidP="00097C74">
      <w:pPr>
        <w:rPr>
          <w:rtl/>
          <w:lang w:eastAsia="he-IL"/>
        </w:rPr>
      </w:pPr>
      <w:bookmarkStart w:id="13229" w:name="_ETM_Q43_583650"/>
      <w:bookmarkEnd w:id="13229"/>
      <w:r>
        <w:rPr>
          <w:rFonts w:hint="cs"/>
          <w:rtl/>
          <w:lang w:eastAsia="he-IL"/>
        </w:rPr>
        <w:t xml:space="preserve">טיבי, למה הוא עוצר אותך </w:t>
      </w:r>
      <w:bookmarkStart w:id="13230" w:name="_ETM_Q43_585121"/>
      <w:bookmarkEnd w:id="13230"/>
      <w:r>
        <w:rPr>
          <w:rFonts w:hint="cs"/>
          <w:rtl/>
          <w:lang w:eastAsia="he-IL"/>
        </w:rPr>
        <w:t>ולא את - - - את השותפים שלו למה הוא לא עוצר?</w:t>
      </w:r>
    </w:p>
    <w:p w:rsidR="00F7288F" w:rsidRDefault="00F7288F" w:rsidP="00436931">
      <w:pPr>
        <w:rPr>
          <w:rtl/>
          <w:lang w:eastAsia="he-IL"/>
        </w:rPr>
      </w:pPr>
      <w:bookmarkStart w:id="13231" w:name="_ETM_Q43_585563"/>
      <w:bookmarkStart w:id="13232" w:name="_ETM_Q43_585624"/>
      <w:bookmarkEnd w:id="13231"/>
      <w:bookmarkEnd w:id="13232"/>
    </w:p>
    <w:p w:rsidR="00F7288F" w:rsidRDefault="00F7288F" w:rsidP="00436931">
      <w:pPr>
        <w:pStyle w:val="-"/>
        <w:keepNext/>
        <w:rPr>
          <w:rtl/>
        </w:rPr>
      </w:pPr>
      <w:bookmarkStart w:id="13233" w:name="ET_speakercontinue_5264_41"/>
      <w:r w:rsidRPr="00E44183">
        <w:rPr>
          <w:rStyle w:val="TagStyle"/>
          <w:rtl/>
        </w:rPr>
        <w:t xml:space="preserve"> &lt;&lt; דובר_המשך &gt;&gt; </w:t>
      </w:r>
      <w:r>
        <w:rPr>
          <w:rtl/>
        </w:rPr>
        <w:t>אחמד טיבי (הרשימה המשותפת):</w:t>
      </w:r>
      <w:r w:rsidRPr="00E44183">
        <w:rPr>
          <w:rStyle w:val="TagStyle"/>
          <w:rtl/>
        </w:rPr>
        <w:t xml:space="preserve"> &lt;&lt; דובר_המשך &gt;&gt;</w:t>
      </w:r>
      <w:r>
        <w:rPr>
          <w:rtl/>
        </w:rPr>
        <w:t xml:space="preserve">   </w:t>
      </w:r>
      <w:bookmarkEnd w:id="13233"/>
    </w:p>
    <w:p w:rsidR="00F7288F" w:rsidRDefault="00F7288F" w:rsidP="00436931">
      <w:pPr>
        <w:pStyle w:val="KeepWithNext"/>
        <w:rPr>
          <w:rtl/>
          <w:lang w:eastAsia="he-IL"/>
        </w:rPr>
      </w:pPr>
    </w:p>
    <w:p w:rsidR="00F7288F" w:rsidRDefault="00F7288F" w:rsidP="00436931">
      <w:pPr>
        <w:rPr>
          <w:rtl/>
          <w:lang w:eastAsia="he-IL"/>
        </w:rPr>
      </w:pPr>
      <w:bookmarkStart w:id="13234" w:name="_ETM_Q43_586536"/>
      <w:bookmarkEnd w:id="13234"/>
      <w:r>
        <w:rPr>
          <w:rFonts w:hint="cs"/>
          <w:rtl/>
          <w:lang w:eastAsia="he-IL"/>
        </w:rPr>
        <w:t>הם מפריעים לי.</w:t>
      </w:r>
    </w:p>
    <w:p w:rsidR="00F7288F" w:rsidRDefault="00F7288F" w:rsidP="00436931">
      <w:pPr>
        <w:rPr>
          <w:rtl/>
          <w:lang w:eastAsia="he-IL"/>
        </w:rPr>
      </w:pPr>
      <w:bookmarkStart w:id="13235" w:name="_ETM_Q43_586314"/>
      <w:bookmarkStart w:id="13236" w:name="_ETM_Q43_586378"/>
      <w:bookmarkEnd w:id="13235"/>
      <w:bookmarkEnd w:id="13236"/>
    </w:p>
    <w:p w:rsidR="00F7288F" w:rsidRDefault="00F7288F" w:rsidP="00436931">
      <w:pPr>
        <w:pStyle w:val="af7"/>
        <w:keepNext/>
        <w:rPr>
          <w:rtl/>
        </w:rPr>
      </w:pPr>
      <w:r w:rsidRPr="00E44183">
        <w:rPr>
          <w:rStyle w:val="TagStyle"/>
          <w:rtl/>
        </w:rPr>
        <w:t xml:space="preserve"> &lt;&lt; יור &gt;&gt; </w:t>
      </w:r>
      <w:r>
        <w:rPr>
          <w:rtl/>
        </w:rPr>
        <w:t>היו"ר מנסור עבאס:</w:t>
      </w:r>
      <w:r w:rsidRPr="00E44183">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237" w:name="_ETM_Q43_587051"/>
      <w:bookmarkEnd w:id="13237"/>
      <w:r>
        <w:rPr>
          <w:rFonts w:hint="cs"/>
          <w:rtl/>
          <w:lang w:eastAsia="he-IL"/>
        </w:rPr>
        <w:t>בבקשה.</w:t>
      </w:r>
    </w:p>
    <w:p w:rsidR="00F7288F" w:rsidRDefault="00F7288F" w:rsidP="00436931">
      <w:pPr>
        <w:rPr>
          <w:rtl/>
          <w:lang w:eastAsia="he-IL"/>
        </w:rPr>
      </w:pPr>
      <w:bookmarkStart w:id="13238" w:name="_ETM_Q43_588173"/>
      <w:bookmarkStart w:id="13239" w:name="_ETM_Q43_588218"/>
      <w:bookmarkEnd w:id="13238"/>
      <w:bookmarkEnd w:id="13239"/>
    </w:p>
    <w:p w:rsidR="00F7288F" w:rsidRDefault="00F7288F" w:rsidP="00436931">
      <w:pPr>
        <w:pStyle w:val="af6"/>
        <w:keepNext/>
        <w:rPr>
          <w:rtl/>
        </w:rPr>
      </w:pPr>
      <w:bookmarkStart w:id="13240" w:name="ET_interruption_6155_44"/>
      <w:r w:rsidRPr="00E44183">
        <w:rPr>
          <w:rStyle w:val="TagStyle"/>
          <w:rtl/>
        </w:rPr>
        <w:t xml:space="preserve"> &lt;&lt; קריאה &gt;&gt; </w:t>
      </w:r>
      <w:r>
        <w:rPr>
          <w:rtl/>
        </w:rPr>
        <w:t>אביר קארה (ימינה):</w:t>
      </w:r>
      <w:r w:rsidRPr="00E44183">
        <w:rPr>
          <w:rStyle w:val="TagStyle"/>
          <w:rtl/>
        </w:rPr>
        <w:t xml:space="preserve"> &lt;&lt; קריאה &gt;&gt;</w:t>
      </w:r>
      <w:r>
        <w:rPr>
          <w:rtl/>
        </w:rPr>
        <w:t xml:space="preserve">   </w:t>
      </w:r>
      <w:bookmarkEnd w:id="13240"/>
    </w:p>
    <w:p w:rsidR="00F7288F" w:rsidRDefault="00F7288F" w:rsidP="00436931">
      <w:pPr>
        <w:pStyle w:val="KeepWithNext"/>
        <w:rPr>
          <w:rtl/>
          <w:lang w:eastAsia="he-IL"/>
        </w:rPr>
      </w:pPr>
    </w:p>
    <w:p w:rsidR="00F7288F" w:rsidRDefault="00F7288F" w:rsidP="00097C74">
      <w:pPr>
        <w:rPr>
          <w:rtl/>
          <w:lang w:eastAsia="he-IL"/>
        </w:rPr>
      </w:pPr>
      <w:bookmarkStart w:id="13241" w:name="_ETM_Q43_586487"/>
      <w:bookmarkEnd w:id="13241"/>
      <w:r>
        <w:rPr>
          <w:rFonts w:hint="cs"/>
          <w:rtl/>
          <w:lang w:eastAsia="he-IL"/>
        </w:rPr>
        <w:t xml:space="preserve">20 שנה לא </w:t>
      </w:r>
      <w:bookmarkStart w:id="13242" w:name="_ETM_Q43_588550"/>
      <w:bookmarkEnd w:id="13242"/>
      <w:r>
        <w:rPr>
          <w:rFonts w:hint="cs"/>
          <w:rtl/>
          <w:lang w:eastAsia="he-IL"/>
        </w:rPr>
        <w:t>עשיתם כלום</w:t>
      </w:r>
      <w:r w:rsidR="00097C74">
        <w:rPr>
          <w:rFonts w:hint="cs"/>
          <w:rtl/>
          <w:lang w:eastAsia="he-IL"/>
        </w:rPr>
        <w:t xml:space="preserve"> - - - החברה הערבית - - - </w:t>
      </w:r>
    </w:p>
    <w:p w:rsidR="00F7288F" w:rsidRDefault="00F7288F" w:rsidP="00436931">
      <w:pPr>
        <w:rPr>
          <w:rtl/>
          <w:lang w:eastAsia="he-IL"/>
        </w:rPr>
      </w:pPr>
      <w:bookmarkStart w:id="13243" w:name="_ETM_Q43_589862"/>
      <w:bookmarkStart w:id="13244" w:name="_ETM_Q43_589931"/>
      <w:bookmarkEnd w:id="13243"/>
      <w:bookmarkEnd w:id="13244"/>
    </w:p>
    <w:p w:rsidR="00F7288F" w:rsidRDefault="00F7288F" w:rsidP="00436931">
      <w:pPr>
        <w:pStyle w:val="-"/>
        <w:keepNext/>
        <w:rPr>
          <w:rtl/>
        </w:rPr>
      </w:pPr>
      <w:bookmarkStart w:id="13245" w:name="_ETM_Q43_591260"/>
      <w:bookmarkStart w:id="13246" w:name="_ETM_Q43_591313"/>
      <w:bookmarkStart w:id="13247" w:name="ET_speakercontinue_5264_46"/>
      <w:bookmarkEnd w:id="13245"/>
      <w:bookmarkEnd w:id="13246"/>
      <w:r w:rsidRPr="00E44183">
        <w:rPr>
          <w:rStyle w:val="TagStyle"/>
          <w:rtl/>
        </w:rPr>
        <w:t xml:space="preserve"> &lt;&lt; דובר_המשך &gt;&gt; </w:t>
      </w:r>
      <w:r>
        <w:rPr>
          <w:rtl/>
        </w:rPr>
        <w:t>אחמד טיבי (הרשימה המשותפת):</w:t>
      </w:r>
      <w:r w:rsidRPr="00E44183">
        <w:rPr>
          <w:rStyle w:val="TagStyle"/>
          <w:rtl/>
        </w:rPr>
        <w:t xml:space="preserve"> &lt;&lt; דובר_המשך &gt;&gt;</w:t>
      </w:r>
      <w:r>
        <w:rPr>
          <w:rtl/>
        </w:rPr>
        <w:t xml:space="preserve">   </w:t>
      </w:r>
      <w:bookmarkEnd w:id="13247"/>
    </w:p>
    <w:p w:rsidR="00F7288F" w:rsidRDefault="00F7288F" w:rsidP="00436931">
      <w:pPr>
        <w:pStyle w:val="KeepWithNext"/>
        <w:rPr>
          <w:rtl/>
          <w:lang w:eastAsia="he-IL"/>
        </w:rPr>
      </w:pPr>
    </w:p>
    <w:p w:rsidR="00F7288F" w:rsidRDefault="00F7288F" w:rsidP="00436931">
      <w:pPr>
        <w:rPr>
          <w:rtl/>
          <w:lang w:eastAsia="he-IL"/>
        </w:rPr>
      </w:pPr>
      <w:bookmarkStart w:id="13248" w:name="_ETM_Q43_592015"/>
      <w:bookmarkEnd w:id="13248"/>
      <w:r>
        <w:rPr>
          <w:rFonts w:hint="cs"/>
          <w:rtl/>
          <w:lang w:eastAsia="he-IL"/>
        </w:rPr>
        <w:t xml:space="preserve">הם מפריעים לי. </w:t>
      </w:r>
      <w:bookmarkStart w:id="13249" w:name="_ETM_Q43_592796"/>
      <w:bookmarkEnd w:id="13249"/>
      <w:r>
        <w:rPr>
          <w:rFonts w:hint="cs"/>
          <w:rtl/>
          <w:lang w:eastAsia="he-IL"/>
        </w:rPr>
        <w:t>הם מפריעים לי.</w:t>
      </w:r>
    </w:p>
    <w:p w:rsidR="00F7288F" w:rsidRDefault="00F7288F" w:rsidP="00436931">
      <w:pPr>
        <w:rPr>
          <w:rtl/>
          <w:lang w:eastAsia="he-IL"/>
        </w:rPr>
      </w:pPr>
      <w:bookmarkStart w:id="13250" w:name="_ETM_Q43_593552"/>
      <w:bookmarkStart w:id="13251" w:name="_ETM_Q43_593617"/>
      <w:bookmarkEnd w:id="13250"/>
      <w:bookmarkEnd w:id="13251"/>
    </w:p>
    <w:p w:rsidR="00F7288F" w:rsidRDefault="00F7288F" w:rsidP="00436931">
      <w:pPr>
        <w:pStyle w:val="af7"/>
        <w:keepNext/>
        <w:rPr>
          <w:rtl/>
        </w:rPr>
      </w:pPr>
      <w:bookmarkStart w:id="13252" w:name="ET_yor_6032_47"/>
      <w:r w:rsidRPr="00E44183">
        <w:rPr>
          <w:rStyle w:val="TagStyle"/>
          <w:rtl/>
        </w:rPr>
        <w:t xml:space="preserve"> &lt;&lt; יור &gt;&gt; </w:t>
      </w:r>
      <w:r>
        <w:rPr>
          <w:rtl/>
        </w:rPr>
        <w:t>היו"ר מנסור עבאס:</w:t>
      </w:r>
      <w:r w:rsidRPr="00E44183">
        <w:rPr>
          <w:rStyle w:val="TagStyle"/>
          <w:rtl/>
        </w:rPr>
        <w:t xml:space="preserve"> &lt;&lt; יור &gt;&gt;</w:t>
      </w:r>
      <w:r>
        <w:rPr>
          <w:rtl/>
        </w:rPr>
        <w:t xml:space="preserve">   </w:t>
      </w:r>
      <w:bookmarkEnd w:id="13252"/>
    </w:p>
    <w:p w:rsidR="00F7288F" w:rsidRDefault="00F7288F" w:rsidP="00436931">
      <w:pPr>
        <w:pStyle w:val="KeepWithNext"/>
        <w:rPr>
          <w:rtl/>
          <w:lang w:eastAsia="he-IL"/>
        </w:rPr>
      </w:pPr>
    </w:p>
    <w:p w:rsidR="00F7288F" w:rsidRPr="00E44183" w:rsidRDefault="00F7288F" w:rsidP="00436931">
      <w:pPr>
        <w:rPr>
          <w:rtl/>
          <w:lang w:eastAsia="he-IL"/>
        </w:rPr>
      </w:pPr>
      <w:bookmarkStart w:id="13253" w:name="_ETM_Q43_594771"/>
      <w:bookmarkEnd w:id="13253"/>
      <w:r>
        <w:rPr>
          <w:rFonts w:hint="cs"/>
          <w:rtl/>
          <w:lang w:eastAsia="he-IL"/>
        </w:rPr>
        <w:t>בבקשה.</w:t>
      </w:r>
    </w:p>
    <w:p w:rsidR="00F7288F" w:rsidRDefault="00F7288F" w:rsidP="00436931">
      <w:pPr>
        <w:pStyle w:val="KeepWithNext"/>
        <w:rPr>
          <w:rtl/>
          <w:lang w:eastAsia="he-IL"/>
        </w:rPr>
      </w:pPr>
    </w:p>
    <w:p w:rsidR="00F7288F" w:rsidRDefault="00F7288F" w:rsidP="00436931">
      <w:pPr>
        <w:pStyle w:val="-"/>
        <w:keepNext/>
        <w:rPr>
          <w:rtl/>
        </w:rPr>
      </w:pPr>
      <w:bookmarkStart w:id="13254" w:name="_ETM_Q43_586558"/>
      <w:bookmarkStart w:id="13255" w:name="ET_speakercontinue_5264_12"/>
      <w:bookmarkEnd w:id="13254"/>
      <w:r w:rsidRPr="001069A4">
        <w:rPr>
          <w:rStyle w:val="TagStyle"/>
          <w:rtl/>
        </w:rPr>
        <w:t xml:space="preserve"> &lt;&lt; דובר_המשך &gt;&gt; </w:t>
      </w:r>
      <w:r>
        <w:rPr>
          <w:rtl/>
        </w:rPr>
        <w:t>אחמד טיבי (הרשימה המשותפת):</w:t>
      </w:r>
      <w:r w:rsidRPr="001069A4">
        <w:rPr>
          <w:rStyle w:val="TagStyle"/>
          <w:rtl/>
        </w:rPr>
        <w:t xml:space="preserve"> &lt;&lt; דובר_המשך &gt;&gt;</w:t>
      </w:r>
      <w:r>
        <w:rPr>
          <w:rtl/>
        </w:rPr>
        <w:t xml:space="preserve">   </w:t>
      </w:r>
      <w:bookmarkEnd w:id="13255"/>
    </w:p>
    <w:p w:rsidR="00F7288F" w:rsidRDefault="00F7288F" w:rsidP="00436931">
      <w:pPr>
        <w:pStyle w:val="KeepWithNext"/>
        <w:rPr>
          <w:rtl/>
          <w:lang w:eastAsia="he-IL"/>
        </w:rPr>
      </w:pPr>
    </w:p>
    <w:p w:rsidR="00F7288F" w:rsidRDefault="00F7288F" w:rsidP="00097C74">
      <w:pPr>
        <w:rPr>
          <w:rtl/>
          <w:lang w:eastAsia="he-IL"/>
        </w:rPr>
      </w:pPr>
      <w:r>
        <w:rPr>
          <w:rFonts w:hint="cs"/>
          <w:rtl/>
          <w:lang w:eastAsia="he-IL"/>
        </w:rPr>
        <w:t>אפרופו, אני רוצה להבהיר לגלנט וכץ</w:t>
      </w:r>
      <w:r w:rsidR="00097C74">
        <w:rPr>
          <w:rFonts w:hint="cs"/>
          <w:rtl/>
          <w:lang w:eastAsia="he-IL"/>
        </w:rPr>
        <w:t>:</w:t>
      </w:r>
      <w:r>
        <w:rPr>
          <w:rFonts w:hint="cs"/>
          <w:rtl/>
          <w:lang w:eastAsia="he-IL"/>
        </w:rPr>
        <w:t xml:space="preserve"> כץ איים </w:t>
      </w:r>
      <w:bookmarkStart w:id="13256" w:name="_ETM_Q43_599694"/>
      <w:bookmarkEnd w:id="13256"/>
      <w:r>
        <w:rPr>
          <w:rFonts w:hint="cs"/>
          <w:rtl/>
          <w:lang w:eastAsia="he-IL"/>
        </w:rPr>
        <w:t xml:space="preserve">על סטודנטים. הייתי בהפגנה בגבעת רם כשהוא וצחי הנגבי הביאו </w:t>
      </w:r>
      <w:bookmarkStart w:id="13257" w:name="_ETM_Q43_605728"/>
      <w:bookmarkEnd w:id="13257"/>
      <w:r>
        <w:rPr>
          <w:rFonts w:hint="cs"/>
          <w:rtl/>
          <w:lang w:eastAsia="he-IL"/>
        </w:rPr>
        <w:t>שרשראות והכו סטודנטים ערבים. בריונות לא תפחיד אותנו.</w:t>
      </w:r>
    </w:p>
    <w:p w:rsidR="00F7288F" w:rsidRDefault="00F7288F" w:rsidP="00436931">
      <w:pPr>
        <w:rPr>
          <w:rtl/>
          <w:lang w:eastAsia="he-IL"/>
        </w:rPr>
      </w:pPr>
      <w:bookmarkStart w:id="13258" w:name="_ETM_Q43_608731"/>
      <w:bookmarkStart w:id="13259" w:name="_ETM_Q43_608799"/>
      <w:bookmarkEnd w:id="13258"/>
      <w:bookmarkEnd w:id="13259"/>
    </w:p>
    <w:p w:rsidR="00F7288F" w:rsidRDefault="00F7288F" w:rsidP="00436931">
      <w:pPr>
        <w:pStyle w:val="af7"/>
        <w:keepNext/>
        <w:rPr>
          <w:rtl/>
        </w:rPr>
      </w:pPr>
      <w:r w:rsidRPr="00E44183">
        <w:rPr>
          <w:rStyle w:val="TagStyle"/>
          <w:rtl/>
        </w:rPr>
        <w:t xml:space="preserve"> &lt;&lt; יור &gt;&gt; </w:t>
      </w:r>
      <w:r>
        <w:rPr>
          <w:rtl/>
        </w:rPr>
        <w:t>היו"ר מנסור עבאס:</w:t>
      </w:r>
      <w:r w:rsidRPr="00E44183">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260" w:name="_ETM_Q43_609474"/>
      <w:bookmarkEnd w:id="13260"/>
      <w:r>
        <w:rPr>
          <w:rFonts w:hint="cs"/>
          <w:rtl/>
          <w:lang w:eastAsia="he-IL"/>
        </w:rPr>
        <w:t xml:space="preserve">תודה. תודה, </w:t>
      </w:r>
      <w:bookmarkStart w:id="13261" w:name="_ETM_Q43_610428"/>
      <w:bookmarkEnd w:id="13261"/>
      <w:r>
        <w:rPr>
          <w:rFonts w:hint="cs"/>
          <w:rtl/>
          <w:lang w:eastAsia="he-IL"/>
        </w:rPr>
        <w:t>חבר הכנסת אחמד טיבי.</w:t>
      </w:r>
      <w:bookmarkStart w:id="13262" w:name="_GoBack"/>
      <w:bookmarkEnd w:id="13262"/>
    </w:p>
    <w:p w:rsidR="00F7288F" w:rsidRDefault="00F7288F" w:rsidP="00436931">
      <w:pPr>
        <w:rPr>
          <w:rtl/>
          <w:lang w:eastAsia="he-IL"/>
        </w:rPr>
      </w:pPr>
      <w:bookmarkStart w:id="13263" w:name="_ETM_Q43_610717"/>
      <w:bookmarkStart w:id="13264" w:name="_ETM_Q43_610779"/>
      <w:bookmarkEnd w:id="13263"/>
      <w:bookmarkEnd w:id="13264"/>
    </w:p>
    <w:p w:rsidR="00F7288F" w:rsidRDefault="00F7288F" w:rsidP="00436931">
      <w:pPr>
        <w:pStyle w:val="-"/>
        <w:keepNext/>
        <w:rPr>
          <w:rtl/>
        </w:rPr>
      </w:pPr>
      <w:bookmarkStart w:id="13265" w:name="ET_speakercontinue_5264_49"/>
      <w:r w:rsidRPr="00E44183">
        <w:rPr>
          <w:rStyle w:val="TagStyle"/>
          <w:rtl/>
        </w:rPr>
        <w:t xml:space="preserve"> &lt;&lt; דובר_המשך &gt;&gt; </w:t>
      </w:r>
      <w:r>
        <w:rPr>
          <w:rtl/>
        </w:rPr>
        <w:t>אחמד טיבי (הרשימה המשותפת):</w:t>
      </w:r>
      <w:r w:rsidRPr="00E44183">
        <w:rPr>
          <w:rStyle w:val="TagStyle"/>
          <w:rtl/>
        </w:rPr>
        <w:t xml:space="preserve"> &lt;&lt; דובר_המשך &gt;&gt;</w:t>
      </w:r>
      <w:r>
        <w:rPr>
          <w:rtl/>
        </w:rPr>
        <w:t xml:space="preserve">   </w:t>
      </w:r>
      <w:bookmarkEnd w:id="13265"/>
    </w:p>
    <w:p w:rsidR="00F7288F" w:rsidRDefault="00F7288F" w:rsidP="00436931">
      <w:pPr>
        <w:pStyle w:val="KeepWithNext"/>
        <w:rPr>
          <w:rtl/>
          <w:lang w:eastAsia="he-IL"/>
        </w:rPr>
      </w:pPr>
    </w:p>
    <w:p w:rsidR="00F7288F" w:rsidRDefault="00F7288F" w:rsidP="00436931">
      <w:pPr>
        <w:rPr>
          <w:rtl/>
          <w:lang w:eastAsia="he-IL"/>
        </w:rPr>
      </w:pPr>
      <w:bookmarkStart w:id="13266" w:name="_ETM_Q43_611557"/>
      <w:bookmarkEnd w:id="13266"/>
      <w:r>
        <w:rPr>
          <w:rFonts w:hint="cs"/>
          <w:rtl/>
          <w:lang w:eastAsia="he-IL"/>
        </w:rPr>
        <w:t xml:space="preserve">לא תפחיד, לא ערבי אחד, לא סבתא, </w:t>
      </w:r>
      <w:bookmarkStart w:id="13267" w:name="_ETM_Q43_615817"/>
      <w:bookmarkEnd w:id="13267"/>
      <w:r>
        <w:rPr>
          <w:rFonts w:hint="cs"/>
          <w:rtl/>
          <w:lang w:eastAsia="he-IL"/>
        </w:rPr>
        <w:t>לא אבא, לא אימא.</w:t>
      </w:r>
    </w:p>
    <w:p w:rsidR="00F7288F" w:rsidRDefault="00F7288F" w:rsidP="00436931">
      <w:pPr>
        <w:rPr>
          <w:rtl/>
          <w:lang w:eastAsia="he-IL"/>
        </w:rPr>
      </w:pPr>
      <w:bookmarkStart w:id="13268" w:name="_ETM_Q43_615186"/>
      <w:bookmarkStart w:id="13269" w:name="_ETM_Q43_615253"/>
      <w:bookmarkEnd w:id="13268"/>
      <w:bookmarkEnd w:id="13269"/>
    </w:p>
    <w:p w:rsidR="00F7288F" w:rsidRDefault="00F7288F" w:rsidP="00436931">
      <w:pPr>
        <w:pStyle w:val="af7"/>
        <w:keepNext/>
        <w:rPr>
          <w:rtl/>
        </w:rPr>
      </w:pPr>
      <w:bookmarkStart w:id="13270" w:name="ET_yor_6032_50"/>
      <w:r w:rsidRPr="00E44183">
        <w:rPr>
          <w:rStyle w:val="TagStyle"/>
          <w:rtl/>
        </w:rPr>
        <w:t xml:space="preserve"> &lt;&lt; יור &gt;&gt; </w:t>
      </w:r>
      <w:r>
        <w:rPr>
          <w:rtl/>
        </w:rPr>
        <w:t>היו"ר מנסור עבאס:</w:t>
      </w:r>
      <w:r w:rsidRPr="00E44183">
        <w:rPr>
          <w:rStyle w:val="TagStyle"/>
          <w:rtl/>
        </w:rPr>
        <w:t xml:space="preserve"> &lt;&lt; יור &gt;&gt;</w:t>
      </w:r>
      <w:r>
        <w:rPr>
          <w:rtl/>
        </w:rPr>
        <w:t xml:space="preserve">   </w:t>
      </w:r>
      <w:bookmarkEnd w:id="13270"/>
    </w:p>
    <w:p w:rsidR="00F7288F" w:rsidRDefault="00F7288F" w:rsidP="00436931">
      <w:pPr>
        <w:pStyle w:val="KeepWithNext"/>
        <w:rPr>
          <w:rtl/>
          <w:lang w:eastAsia="he-IL"/>
        </w:rPr>
      </w:pPr>
    </w:p>
    <w:p w:rsidR="00F7288F" w:rsidRDefault="00F7288F" w:rsidP="00436931">
      <w:pPr>
        <w:rPr>
          <w:rtl/>
          <w:lang w:eastAsia="he-IL"/>
        </w:rPr>
      </w:pPr>
      <w:bookmarkStart w:id="13271" w:name="_ETM_Q43_615925"/>
      <w:bookmarkEnd w:id="13271"/>
      <w:r>
        <w:rPr>
          <w:rFonts w:hint="cs"/>
          <w:rtl/>
          <w:lang w:eastAsia="he-IL"/>
        </w:rPr>
        <w:t xml:space="preserve">חבר </w:t>
      </w:r>
      <w:r>
        <w:rPr>
          <w:rFonts w:hint="eastAsia"/>
          <w:rtl/>
          <w:lang w:eastAsia="he-IL"/>
        </w:rPr>
        <w:t>–</w:t>
      </w:r>
      <w:r>
        <w:rPr>
          <w:rFonts w:hint="cs"/>
          <w:rtl/>
          <w:lang w:eastAsia="he-IL"/>
        </w:rPr>
        <w:t xml:space="preserve"> תודה.</w:t>
      </w:r>
    </w:p>
    <w:p w:rsidR="00F7288F" w:rsidRDefault="00F7288F" w:rsidP="00436931">
      <w:pPr>
        <w:rPr>
          <w:rtl/>
          <w:lang w:eastAsia="he-IL"/>
        </w:rPr>
      </w:pPr>
      <w:bookmarkStart w:id="13272" w:name="_ETM_Q43_616307"/>
      <w:bookmarkStart w:id="13273" w:name="_ETM_Q43_616379"/>
      <w:bookmarkEnd w:id="13272"/>
      <w:bookmarkEnd w:id="13273"/>
    </w:p>
    <w:p w:rsidR="00F7288F" w:rsidRDefault="00F7288F" w:rsidP="00436931">
      <w:pPr>
        <w:pStyle w:val="-"/>
        <w:keepNext/>
        <w:rPr>
          <w:rtl/>
        </w:rPr>
      </w:pPr>
      <w:bookmarkStart w:id="13274" w:name="ET_speakercontinue_5264_51"/>
      <w:r w:rsidRPr="00E44183">
        <w:rPr>
          <w:rStyle w:val="TagStyle"/>
          <w:rtl/>
        </w:rPr>
        <w:t xml:space="preserve"> &lt;&lt; דובר_המשך &gt;&gt; </w:t>
      </w:r>
      <w:r>
        <w:rPr>
          <w:rtl/>
        </w:rPr>
        <w:t>אחמד טיבי (הרשימה המשותפת):</w:t>
      </w:r>
      <w:r w:rsidRPr="00E44183">
        <w:rPr>
          <w:rStyle w:val="TagStyle"/>
          <w:rtl/>
        </w:rPr>
        <w:t xml:space="preserve"> &lt;&lt; דובר_המשך &gt;&gt;</w:t>
      </w:r>
      <w:r>
        <w:rPr>
          <w:rtl/>
        </w:rPr>
        <w:t xml:space="preserve">   </w:t>
      </w:r>
      <w:bookmarkEnd w:id="13274"/>
    </w:p>
    <w:p w:rsidR="00F7288F" w:rsidRDefault="00F7288F" w:rsidP="00436931">
      <w:pPr>
        <w:pStyle w:val="KeepWithNext"/>
        <w:rPr>
          <w:rtl/>
          <w:lang w:eastAsia="he-IL"/>
        </w:rPr>
      </w:pPr>
    </w:p>
    <w:p w:rsidR="00F7288F" w:rsidRDefault="00F7288F" w:rsidP="00196EB3">
      <w:pPr>
        <w:rPr>
          <w:rtl/>
          <w:lang w:eastAsia="he-IL"/>
        </w:rPr>
      </w:pPr>
      <w:bookmarkStart w:id="13275" w:name="_ETM_Q43_617626"/>
      <w:bookmarkEnd w:id="13275"/>
      <w:r>
        <w:rPr>
          <w:rtl/>
          <w:lang w:eastAsia="he-IL"/>
        </w:rPr>
        <w:t>סט</w:t>
      </w:r>
      <w:r w:rsidRPr="00E44183">
        <w:rPr>
          <w:rtl/>
          <w:lang w:eastAsia="he-IL"/>
        </w:rPr>
        <w:t>נה שוו</w:t>
      </w:r>
      <w:r>
        <w:rPr>
          <w:rFonts w:hint="cs"/>
          <w:rtl/>
          <w:lang w:eastAsia="he-IL"/>
        </w:rPr>
        <w:t>א</w:t>
      </w:r>
      <w:r w:rsidRPr="00E44183">
        <w:rPr>
          <w:rtl/>
          <w:lang w:eastAsia="he-IL"/>
        </w:rPr>
        <w:t>יה</w:t>
      </w:r>
      <w:r>
        <w:rPr>
          <w:rFonts w:hint="cs"/>
          <w:rtl/>
          <w:lang w:eastAsia="he-IL"/>
        </w:rPr>
        <w:t xml:space="preserve">. לא אבא, לא אימא ואף </w:t>
      </w:r>
      <w:bookmarkStart w:id="13276" w:name="_ETM_Q43_621408"/>
      <w:bookmarkEnd w:id="13276"/>
      <w:r>
        <w:rPr>
          <w:rFonts w:hint="cs"/>
          <w:rtl/>
          <w:lang w:eastAsia="he-IL"/>
        </w:rPr>
        <w:t xml:space="preserve">לא ערבי פלסטיני אחד. (אומר </w:t>
      </w:r>
      <w:r w:rsidR="0066440F">
        <w:rPr>
          <w:rFonts w:hint="cs"/>
          <w:rtl/>
          <w:lang w:eastAsia="he-IL"/>
        </w:rPr>
        <w:t>ב</w:t>
      </w:r>
      <w:r>
        <w:rPr>
          <w:rFonts w:hint="cs"/>
          <w:rtl/>
          <w:lang w:eastAsia="he-IL"/>
        </w:rPr>
        <w:t>ערבית</w:t>
      </w:r>
      <w:r w:rsidR="0066440F">
        <w:rPr>
          <w:rFonts w:hint="cs"/>
          <w:rtl/>
          <w:lang w:eastAsia="he-IL"/>
        </w:rPr>
        <w:t>:</w:t>
      </w:r>
      <w:r w:rsidR="005973CE">
        <w:rPr>
          <w:rFonts w:hint="cs"/>
          <w:rtl/>
          <w:lang w:eastAsia="he-IL"/>
        </w:rPr>
        <w:t xml:space="preserve"> הבנתם? שא</w:t>
      </w:r>
      <w:r w:rsidR="00196EB3">
        <w:rPr>
          <w:rFonts w:hint="cs"/>
          <w:rtl/>
          <w:lang w:eastAsia="he-IL"/>
        </w:rPr>
        <w:t>ללה</w:t>
      </w:r>
      <w:r w:rsidR="005973CE">
        <w:rPr>
          <w:rFonts w:hint="cs"/>
          <w:rtl/>
          <w:lang w:eastAsia="he-IL"/>
        </w:rPr>
        <w:t xml:space="preserve"> ייקח לכם את ההבנה.</w:t>
      </w:r>
      <w:r>
        <w:rPr>
          <w:rFonts w:hint="cs"/>
          <w:rtl/>
          <w:lang w:eastAsia="he-IL"/>
        </w:rPr>
        <w:t>)</w:t>
      </w:r>
    </w:p>
    <w:p w:rsidR="00F7288F" w:rsidRDefault="00F7288F" w:rsidP="00436931">
      <w:pPr>
        <w:rPr>
          <w:rtl/>
          <w:lang w:eastAsia="he-IL"/>
        </w:rPr>
      </w:pPr>
      <w:bookmarkStart w:id="13277" w:name="_ETM_Q43_624664"/>
      <w:bookmarkStart w:id="13278" w:name="_ETM_Q43_624762"/>
      <w:bookmarkEnd w:id="13277"/>
      <w:bookmarkEnd w:id="13278"/>
    </w:p>
    <w:p w:rsidR="00F7288F" w:rsidRDefault="00F7288F" w:rsidP="00436931">
      <w:pPr>
        <w:pStyle w:val="af7"/>
        <w:keepNext/>
        <w:rPr>
          <w:rtl/>
        </w:rPr>
      </w:pPr>
      <w:r w:rsidRPr="00E44183">
        <w:rPr>
          <w:rStyle w:val="TagStyle"/>
          <w:rtl/>
        </w:rPr>
        <w:t xml:space="preserve"> &lt;&lt; יור &gt;&gt; </w:t>
      </w:r>
      <w:r>
        <w:rPr>
          <w:rtl/>
        </w:rPr>
        <w:t>היו"ר מנסור עבאס:</w:t>
      </w:r>
      <w:r w:rsidRPr="00E44183">
        <w:rPr>
          <w:rStyle w:val="TagStyle"/>
          <w:rtl/>
        </w:rPr>
        <w:t xml:space="preserve"> &lt;&lt; יור &gt;&gt;</w:t>
      </w:r>
      <w:r>
        <w:rPr>
          <w:rtl/>
        </w:rPr>
        <w:t xml:space="preserve">   </w:t>
      </w:r>
    </w:p>
    <w:p w:rsidR="00F7288F" w:rsidRDefault="00F7288F" w:rsidP="00436931">
      <w:pPr>
        <w:pStyle w:val="KeepWithNext"/>
        <w:rPr>
          <w:lang w:eastAsia="he-IL"/>
        </w:rPr>
      </w:pPr>
    </w:p>
    <w:p w:rsidR="00F7288F" w:rsidRPr="00E44183" w:rsidRDefault="00F7288F" w:rsidP="00436931">
      <w:pPr>
        <w:rPr>
          <w:rtl/>
          <w:lang w:eastAsia="he-IL"/>
        </w:rPr>
      </w:pPr>
      <w:bookmarkStart w:id="13279" w:name="_ETM_Q43_625461"/>
      <w:bookmarkEnd w:id="13279"/>
      <w:r>
        <w:rPr>
          <w:rFonts w:hint="cs"/>
          <w:rtl/>
          <w:lang w:eastAsia="he-IL"/>
        </w:rPr>
        <w:t xml:space="preserve">תודה. חבר הכנסת מרגי, בבקשה. </w:t>
      </w:r>
      <w:bookmarkStart w:id="13280" w:name="_ETM_Q43_628806"/>
      <w:bookmarkEnd w:id="13280"/>
      <w:r>
        <w:rPr>
          <w:rFonts w:hint="cs"/>
          <w:rtl/>
          <w:lang w:eastAsia="he-IL"/>
        </w:rPr>
        <w:t>גם הוא ביקש להתנגד.</w:t>
      </w:r>
    </w:p>
    <w:p w:rsidR="00F7288F" w:rsidRDefault="00F7288F" w:rsidP="00436931">
      <w:pPr>
        <w:rPr>
          <w:rtl/>
          <w:lang w:eastAsia="he-IL"/>
        </w:rPr>
      </w:pPr>
      <w:bookmarkStart w:id="13281" w:name="_ETM_Q43_595966"/>
      <w:bookmarkStart w:id="13282" w:name="_ETM_Q43_596007"/>
      <w:bookmarkEnd w:id="13281"/>
      <w:bookmarkEnd w:id="13282"/>
    </w:p>
    <w:p w:rsidR="00F7288F" w:rsidRDefault="00F7288F" w:rsidP="00436931">
      <w:pPr>
        <w:pStyle w:val="a4"/>
        <w:keepNext/>
        <w:rPr>
          <w:rtl/>
        </w:rPr>
      </w:pPr>
      <w:bookmarkStart w:id="13283" w:name="ET_speaker_5359_16"/>
      <w:r w:rsidRPr="001069A4">
        <w:rPr>
          <w:rStyle w:val="TagStyle"/>
          <w:rtl/>
        </w:rPr>
        <w:t xml:space="preserve">&lt;&lt; דובר &gt;&gt; </w:t>
      </w:r>
      <w:bookmarkStart w:id="13284" w:name="_Toc104408670"/>
      <w:bookmarkStart w:id="13285" w:name="_Toc104461828"/>
      <w:bookmarkStart w:id="13286" w:name="_Toc104462291"/>
      <w:bookmarkStart w:id="13287" w:name="_Toc121942405"/>
      <w:r>
        <w:rPr>
          <w:rtl/>
        </w:rPr>
        <w:t>יעקב מרגי (ש"ס):</w:t>
      </w:r>
      <w:bookmarkEnd w:id="13284"/>
      <w:bookmarkEnd w:id="13285"/>
      <w:bookmarkEnd w:id="13286"/>
      <w:bookmarkEnd w:id="13287"/>
      <w:r w:rsidRPr="001069A4">
        <w:rPr>
          <w:rStyle w:val="TagStyle"/>
          <w:rtl/>
        </w:rPr>
        <w:t xml:space="preserve"> &lt;&lt; דובר &gt;&gt;</w:t>
      </w:r>
      <w:r>
        <w:rPr>
          <w:rtl/>
        </w:rPr>
        <w:t xml:space="preserve">   </w:t>
      </w:r>
      <w:bookmarkEnd w:id="13283"/>
    </w:p>
    <w:p w:rsidR="00F7288F" w:rsidRDefault="00F7288F" w:rsidP="00436931">
      <w:pPr>
        <w:pStyle w:val="KeepWithNext"/>
        <w:rPr>
          <w:rtl/>
          <w:lang w:eastAsia="he-IL"/>
        </w:rPr>
      </w:pPr>
    </w:p>
    <w:p w:rsidR="00F7288F" w:rsidRDefault="00F7288F" w:rsidP="00097C74">
      <w:pPr>
        <w:rPr>
          <w:rtl/>
          <w:lang w:eastAsia="he-IL"/>
        </w:rPr>
      </w:pPr>
      <w:bookmarkStart w:id="13288" w:name="_ETM_Q43_640124"/>
      <w:bookmarkStart w:id="13289" w:name="_ETM_Q43_640184"/>
      <w:bookmarkEnd w:id="13288"/>
      <w:bookmarkEnd w:id="13289"/>
      <w:r>
        <w:rPr>
          <w:rFonts w:hint="cs"/>
          <w:rtl/>
          <w:lang w:eastAsia="he-IL"/>
        </w:rPr>
        <w:t xml:space="preserve">אדוני היושב-ראש, אני אדבר לגופו של החוק. חסידי הסביבה, ואני אחד מהם, לא ייתכן שיורחב </w:t>
      </w:r>
      <w:bookmarkStart w:id="13290" w:name="_ETM_Q43_653964"/>
      <w:bookmarkEnd w:id="13290"/>
      <w:r>
        <w:rPr>
          <w:rFonts w:hint="cs"/>
          <w:rtl/>
          <w:lang w:eastAsia="he-IL"/>
        </w:rPr>
        <w:t xml:space="preserve">חוק השקיות בזמן שהשרה להגנת הסביבה במשמרת שלה מרחיבה את </w:t>
      </w:r>
      <w:bookmarkStart w:id="13291" w:name="_ETM_Q43_662899"/>
      <w:bookmarkEnd w:id="13291"/>
      <w:r>
        <w:rPr>
          <w:rFonts w:hint="cs"/>
          <w:rtl/>
          <w:lang w:eastAsia="he-IL"/>
        </w:rPr>
        <w:t xml:space="preserve">שטחי ההטמנה, מאריכה זיכיונות להטמנה. </w:t>
      </w:r>
      <w:bookmarkStart w:id="13292" w:name="_ETM_Q43_670088"/>
      <w:bookmarkStart w:id="13293" w:name="_ETM_Q43_670155"/>
      <w:bookmarkStart w:id="13294" w:name="_ETM_Q43_670254"/>
      <w:bookmarkStart w:id="13295" w:name="_ETM_Q43_670308"/>
      <w:bookmarkEnd w:id="13292"/>
      <w:bookmarkEnd w:id="13293"/>
      <w:bookmarkEnd w:id="13294"/>
      <w:bookmarkEnd w:id="13295"/>
      <w:r>
        <w:rPr>
          <w:rFonts w:hint="cs"/>
          <w:rtl/>
          <w:lang w:eastAsia="he-IL"/>
        </w:rPr>
        <w:t xml:space="preserve">אני כיו"ר ועדת הכלכלה </w:t>
      </w:r>
      <w:r>
        <w:rPr>
          <w:rFonts w:hint="eastAsia"/>
          <w:rtl/>
          <w:lang w:eastAsia="he-IL"/>
        </w:rPr>
        <w:t>–</w:t>
      </w:r>
      <w:r>
        <w:rPr>
          <w:rFonts w:hint="cs"/>
          <w:rtl/>
          <w:lang w:eastAsia="he-IL"/>
        </w:rPr>
        <w:t xml:space="preserve"> בכפייה </w:t>
      </w:r>
      <w:bookmarkStart w:id="13296" w:name="_ETM_Q43_671997"/>
      <w:bookmarkEnd w:id="13296"/>
      <w:r>
        <w:rPr>
          <w:rFonts w:hint="cs"/>
          <w:rtl/>
          <w:lang w:eastAsia="he-IL"/>
        </w:rPr>
        <w:t>עבר חוק הפיקדון, זה לא היה תלוי בוועדת הכלכלה</w:t>
      </w:r>
      <w:r w:rsidR="00097C74">
        <w:rPr>
          <w:rFonts w:hint="cs"/>
          <w:rtl/>
          <w:lang w:eastAsia="he-IL"/>
        </w:rPr>
        <w:t>.</w:t>
      </w:r>
      <w:r>
        <w:rPr>
          <w:rFonts w:hint="cs"/>
          <w:rtl/>
          <w:lang w:eastAsia="he-IL"/>
        </w:rPr>
        <w:t xml:space="preserve"> השרה </w:t>
      </w:r>
      <w:bookmarkStart w:id="13297" w:name="_ETM_Q43_674648"/>
      <w:bookmarkEnd w:id="13297"/>
      <w:r>
        <w:rPr>
          <w:rFonts w:hint="cs"/>
          <w:rtl/>
          <w:lang w:eastAsia="he-IL"/>
        </w:rPr>
        <w:t xml:space="preserve">גילה גמליאל בסמכותה הבטיחה לנו 100 מיליון שקל להצבת מכונות </w:t>
      </w:r>
      <w:bookmarkStart w:id="13298" w:name="_ETM_Q43_682500"/>
      <w:bookmarkEnd w:id="13298"/>
      <w:r>
        <w:rPr>
          <w:rFonts w:hint="cs"/>
          <w:rtl/>
          <w:lang w:eastAsia="he-IL"/>
        </w:rPr>
        <w:t xml:space="preserve">לקליטת מכלי המשקה במקומות ציבוריים. הטלתם מס על הציבור בתוספת. </w:t>
      </w:r>
      <w:bookmarkStart w:id="13299" w:name="_ETM_Q43_687612"/>
      <w:bookmarkEnd w:id="13299"/>
      <w:r>
        <w:rPr>
          <w:rFonts w:hint="cs"/>
          <w:rtl/>
          <w:lang w:eastAsia="he-IL"/>
        </w:rPr>
        <w:t xml:space="preserve">מה עשו ב-100 מיליון שקל? אתה יודע, פרופ' טל? </w:t>
      </w:r>
      <w:bookmarkStart w:id="13300" w:name="_ETM_Q43_692968"/>
      <w:bookmarkEnd w:id="13300"/>
      <w:r>
        <w:rPr>
          <w:rFonts w:hint="cs"/>
          <w:rtl/>
          <w:lang w:eastAsia="he-IL"/>
        </w:rPr>
        <w:t>לקחה אותם השרה, והיא אומרת: תלכו לסופרים.</w:t>
      </w:r>
      <w:bookmarkStart w:id="13301" w:name="_ETM_Q43_697527"/>
      <w:bookmarkStart w:id="13302" w:name="_ETM_Q43_697602"/>
      <w:bookmarkStart w:id="13303" w:name="_ETM_Q43_697710"/>
      <w:bookmarkStart w:id="13304" w:name="_ETM_Q43_697779"/>
      <w:bookmarkEnd w:id="13301"/>
      <w:bookmarkEnd w:id="13302"/>
      <w:bookmarkEnd w:id="13303"/>
      <w:bookmarkEnd w:id="13304"/>
      <w:r w:rsidR="00097C74">
        <w:rPr>
          <w:rFonts w:hint="cs"/>
          <w:rtl/>
          <w:lang w:eastAsia="he-IL"/>
        </w:rPr>
        <w:t xml:space="preserve"> </w:t>
      </w:r>
      <w:r>
        <w:rPr>
          <w:rFonts w:hint="cs"/>
          <w:rtl/>
          <w:lang w:eastAsia="he-IL"/>
        </w:rPr>
        <w:t xml:space="preserve">אז </w:t>
      </w:r>
      <w:bookmarkStart w:id="13305" w:name="_ETM_Q43_697971"/>
      <w:bookmarkEnd w:id="13305"/>
      <w:r>
        <w:rPr>
          <w:rFonts w:hint="cs"/>
          <w:rtl/>
          <w:lang w:eastAsia="he-IL"/>
        </w:rPr>
        <w:t xml:space="preserve">אני מודיע לכם, רבותיי, מיליוני מכלי משקה מפלסטיק </w:t>
      </w:r>
      <w:r>
        <w:rPr>
          <w:rFonts w:hint="eastAsia"/>
          <w:rtl/>
          <w:lang w:eastAsia="he-IL"/>
        </w:rPr>
        <w:t>–</w:t>
      </w:r>
      <w:r>
        <w:rPr>
          <w:rFonts w:hint="cs"/>
          <w:rtl/>
          <w:lang w:eastAsia="he-IL"/>
        </w:rPr>
        <w:t xml:space="preserve"> עכשיו </w:t>
      </w:r>
      <w:bookmarkStart w:id="13306" w:name="_ETM_Q43_704184"/>
      <w:bookmarkEnd w:id="13306"/>
      <w:r>
        <w:rPr>
          <w:rFonts w:hint="cs"/>
          <w:rtl/>
          <w:lang w:eastAsia="he-IL"/>
        </w:rPr>
        <w:t xml:space="preserve">הילכתם עלינו אימים, וזה נכון, זה נזק סביבתי-בריאותי לכל הכדור </w:t>
      </w:r>
      <w:bookmarkStart w:id="13307" w:name="_ETM_Q43_712548"/>
      <w:bookmarkEnd w:id="13307"/>
      <w:r>
        <w:rPr>
          <w:rtl/>
          <w:lang w:eastAsia="he-IL"/>
        </w:rPr>
        <w:t>–</w:t>
      </w:r>
      <w:r>
        <w:rPr>
          <w:rFonts w:hint="cs"/>
          <w:rtl/>
          <w:lang w:eastAsia="he-IL"/>
        </w:rPr>
        <w:t xml:space="preserve"> מיליוני מכלי משקה גדולים מושלכים לפח בגלל השרה זנדברג, </w:t>
      </w:r>
      <w:bookmarkStart w:id="13308" w:name="_ETM_Q43_719138"/>
      <w:bookmarkEnd w:id="13308"/>
      <w:r>
        <w:rPr>
          <w:rFonts w:hint="cs"/>
          <w:rtl/>
          <w:lang w:eastAsia="he-IL"/>
        </w:rPr>
        <w:t>חסידת הסביבה.</w:t>
      </w:r>
      <w:bookmarkStart w:id="13309" w:name="_ETM_Q43_722146"/>
      <w:bookmarkStart w:id="13310" w:name="_ETM_Q43_722214"/>
      <w:bookmarkStart w:id="13311" w:name="_ETM_Q43_722313"/>
      <w:bookmarkStart w:id="13312" w:name="_ETM_Q43_722366"/>
      <w:bookmarkEnd w:id="13309"/>
      <w:bookmarkEnd w:id="13310"/>
      <w:bookmarkEnd w:id="13311"/>
      <w:bookmarkEnd w:id="13312"/>
      <w:r>
        <w:rPr>
          <w:rFonts w:hint="cs"/>
          <w:rtl/>
          <w:lang w:eastAsia="he-IL"/>
        </w:rPr>
        <w:t xml:space="preserve"> אני מתפלא, היו"ר, כל נושא זכויות הנשים היום נרמס </w:t>
      </w:r>
      <w:bookmarkStart w:id="13313" w:name="_ETM_Q43_727546"/>
      <w:bookmarkEnd w:id="13313"/>
      <w:r>
        <w:rPr>
          <w:rFonts w:hint="cs"/>
          <w:rtl/>
          <w:lang w:eastAsia="he-IL"/>
        </w:rPr>
        <w:t>על ידי לוחמות של הנשים</w:t>
      </w:r>
      <w:r w:rsidR="00097C74">
        <w:rPr>
          <w:rFonts w:hint="cs"/>
          <w:rtl/>
          <w:lang w:eastAsia="he-IL"/>
        </w:rPr>
        <w:t>;</w:t>
      </w:r>
      <w:r>
        <w:rPr>
          <w:rFonts w:hint="cs"/>
          <w:rtl/>
          <w:lang w:eastAsia="he-IL"/>
        </w:rPr>
        <w:t xml:space="preserve"> הסביבה נדרסת, מושחתת על ידי שרי </w:t>
      </w:r>
      <w:bookmarkStart w:id="13314" w:name="_ETM_Q43_736965"/>
      <w:bookmarkEnd w:id="13314"/>
      <w:r>
        <w:rPr>
          <w:rFonts w:hint="cs"/>
          <w:rtl/>
          <w:lang w:eastAsia="he-IL"/>
        </w:rPr>
        <w:t xml:space="preserve">מרצ, ואתם רוצים עוד פעם להגדיל את המס הזה, להגדיל את הקופה הציבורית, שתוכלו לחלק עוד מתנות </w:t>
      </w:r>
      <w:bookmarkStart w:id="13315" w:name="_ETM_Q43_744161"/>
      <w:bookmarkEnd w:id="13315"/>
      <w:r>
        <w:rPr>
          <w:rFonts w:hint="cs"/>
          <w:rtl/>
          <w:lang w:eastAsia="he-IL"/>
        </w:rPr>
        <w:t xml:space="preserve">לאוכלוסייה. </w:t>
      </w:r>
      <w:bookmarkStart w:id="13316" w:name="TOR_Q44"/>
      <w:bookmarkEnd w:id="13316"/>
      <w:r>
        <w:rPr>
          <w:rFonts w:hint="cs"/>
          <w:rtl/>
          <w:lang w:eastAsia="he-IL"/>
        </w:rPr>
        <w:t xml:space="preserve">לא, זו צביעות, לא. </w:t>
      </w:r>
    </w:p>
    <w:p w:rsidR="00F7288F" w:rsidRDefault="00F7288F" w:rsidP="00436931">
      <w:pPr>
        <w:rPr>
          <w:rtl/>
          <w:lang w:eastAsia="he-IL"/>
        </w:rPr>
      </w:pPr>
      <w:bookmarkStart w:id="13317" w:name="_ETM_Q44_146000"/>
      <w:bookmarkEnd w:id="13317"/>
    </w:p>
    <w:p w:rsidR="00F7288F" w:rsidRDefault="00F7288F" w:rsidP="00436931">
      <w:pPr>
        <w:pStyle w:val="af6"/>
        <w:keepNext/>
        <w:rPr>
          <w:rtl/>
        </w:rPr>
      </w:pPr>
      <w:bookmarkStart w:id="13318" w:name="ET_interruption_5787_13"/>
      <w:r w:rsidRPr="00807245">
        <w:rPr>
          <w:rStyle w:val="TagStyle"/>
          <w:rtl/>
        </w:rPr>
        <w:t xml:space="preserve"> &lt;&lt; קריאה &gt;&gt; </w:t>
      </w:r>
      <w:r>
        <w:rPr>
          <w:rtl/>
        </w:rPr>
        <w:t>יוראי להב הרצנו (יש עתיד):</w:t>
      </w:r>
      <w:r w:rsidRPr="00807245">
        <w:rPr>
          <w:rStyle w:val="TagStyle"/>
          <w:rtl/>
        </w:rPr>
        <w:t xml:space="preserve"> &lt;&lt; קריאה &gt;&gt;</w:t>
      </w:r>
      <w:r>
        <w:rPr>
          <w:rtl/>
        </w:rPr>
        <w:t xml:space="preserve">   </w:t>
      </w:r>
      <w:bookmarkEnd w:id="1331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לא קראת. לא קראת.</w:t>
      </w:r>
    </w:p>
    <w:p w:rsidR="00F7288F" w:rsidRDefault="00F7288F" w:rsidP="00436931">
      <w:pPr>
        <w:rPr>
          <w:rtl/>
          <w:lang w:eastAsia="he-IL"/>
        </w:rPr>
      </w:pPr>
      <w:bookmarkStart w:id="13319" w:name="_ETM_Q44_143000"/>
      <w:bookmarkEnd w:id="13319"/>
    </w:p>
    <w:p w:rsidR="00F7288F" w:rsidRDefault="00F7288F" w:rsidP="00436931">
      <w:pPr>
        <w:pStyle w:val="-"/>
        <w:keepNext/>
        <w:rPr>
          <w:rtl/>
        </w:rPr>
      </w:pPr>
      <w:r w:rsidRPr="007C257A">
        <w:rPr>
          <w:rStyle w:val="TagStyle"/>
          <w:rtl/>
        </w:rPr>
        <w:t xml:space="preserve">&lt;&lt; דובר_המשך &gt;&gt; </w:t>
      </w:r>
      <w:r>
        <w:rPr>
          <w:rtl/>
        </w:rPr>
        <w:t>יעקב מרגי (ש"ס):</w:t>
      </w:r>
      <w:r w:rsidRPr="007C257A">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לא. לא. לא. אני רוצה לוודא - - -</w:t>
      </w:r>
    </w:p>
    <w:p w:rsidR="00F7288F" w:rsidRPr="00CE55C1" w:rsidRDefault="00F7288F" w:rsidP="00436931">
      <w:pPr>
        <w:rPr>
          <w:rtl/>
        </w:rPr>
      </w:pPr>
    </w:p>
    <w:p w:rsidR="00F7288F" w:rsidRDefault="00F7288F" w:rsidP="00436931">
      <w:pPr>
        <w:pStyle w:val="af6"/>
        <w:keepNext/>
        <w:rPr>
          <w:rtl/>
        </w:rPr>
      </w:pPr>
      <w:bookmarkStart w:id="13320" w:name="ET_interruption_5787_4"/>
      <w:r w:rsidRPr="007C257A">
        <w:rPr>
          <w:rStyle w:val="TagStyle"/>
          <w:rtl/>
        </w:rPr>
        <w:t xml:space="preserve"> &lt;&lt; קריאה &gt;&gt; </w:t>
      </w:r>
      <w:r>
        <w:rPr>
          <w:rtl/>
        </w:rPr>
        <w:t>יוראי להב הרצנו (יש עתיד):</w:t>
      </w:r>
      <w:r w:rsidRPr="007C257A">
        <w:rPr>
          <w:rStyle w:val="TagStyle"/>
          <w:rtl/>
        </w:rPr>
        <w:t xml:space="preserve"> &lt;&lt; קריאה &gt;&gt;</w:t>
      </w:r>
      <w:r>
        <w:rPr>
          <w:rtl/>
        </w:rPr>
        <w:t xml:space="preserve">   </w:t>
      </w:r>
      <w:bookmarkEnd w:id="1332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החוק הזה - - - נשאר בעסקים הקטנים, לא עובר לממשלה.</w:t>
      </w:r>
    </w:p>
    <w:p w:rsidR="00F7288F" w:rsidRDefault="00F7288F" w:rsidP="00436931">
      <w:pPr>
        <w:rPr>
          <w:rtl/>
          <w:lang w:eastAsia="he-IL"/>
        </w:rPr>
      </w:pPr>
    </w:p>
    <w:p w:rsidR="00F7288F" w:rsidRDefault="00F7288F" w:rsidP="00436931">
      <w:pPr>
        <w:pStyle w:val="-"/>
        <w:keepNext/>
        <w:rPr>
          <w:rtl/>
        </w:rPr>
      </w:pPr>
      <w:bookmarkStart w:id="13321" w:name="ET_speakercontinue_5359_5"/>
      <w:r w:rsidRPr="007C257A">
        <w:rPr>
          <w:rStyle w:val="TagStyle"/>
          <w:rtl/>
        </w:rPr>
        <w:t xml:space="preserve"> &lt;&lt; דובר_המשך &gt;&gt; </w:t>
      </w:r>
      <w:r>
        <w:rPr>
          <w:rtl/>
        </w:rPr>
        <w:t>יעקב מרגי (ש"ס):</w:t>
      </w:r>
      <w:r w:rsidRPr="007C257A">
        <w:rPr>
          <w:rStyle w:val="TagStyle"/>
          <w:rtl/>
        </w:rPr>
        <w:t xml:space="preserve"> &lt;&lt; דובר_המשך &gt;&gt;</w:t>
      </w:r>
      <w:bookmarkEnd w:id="1332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קודם כול, מוודא שהמיליונים שעשקתם מהציבור הולכים - - </w:t>
      </w:r>
    </w:p>
    <w:p w:rsidR="00F7288F" w:rsidRDefault="00F7288F" w:rsidP="00436931">
      <w:pPr>
        <w:rPr>
          <w:rtl/>
          <w:lang w:eastAsia="he-IL"/>
        </w:rPr>
      </w:pPr>
    </w:p>
    <w:p w:rsidR="00F7288F" w:rsidRDefault="00F7288F" w:rsidP="00436931">
      <w:pPr>
        <w:pStyle w:val="af6"/>
        <w:keepNext/>
        <w:rPr>
          <w:rtl/>
        </w:rPr>
      </w:pPr>
      <w:bookmarkStart w:id="13322" w:name="ET_interruption_5787_14"/>
      <w:r w:rsidRPr="00F5193A">
        <w:rPr>
          <w:rStyle w:val="TagStyle"/>
          <w:rtl/>
        </w:rPr>
        <w:t xml:space="preserve"> &lt;&lt; קריאה &gt;&gt; </w:t>
      </w:r>
      <w:r>
        <w:rPr>
          <w:rtl/>
        </w:rPr>
        <w:t>יוראי להב הרצנו (יש עתיד):</w:t>
      </w:r>
      <w:r w:rsidRPr="00F5193A">
        <w:rPr>
          <w:rStyle w:val="TagStyle"/>
          <w:rtl/>
        </w:rPr>
        <w:t xml:space="preserve"> &lt;&lt; קריאה &gt;&gt;</w:t>
      </w:r>
      <w:r>
        <w:rPr>
          <w:rtl/>
        </w:rPr>
        <w:t xml:space="preserve">   </w:t>
      </w:r>
      <w:bookmarkEnd w:id="1332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אבל זה לא מגיע - - -</w:t>
      </w:r>
    </w:p>
    <w:p w:rsidR="00F7288F" w:rsidRPr="00F5193A" w:rsidRDefault="00F7288F" w:rsidP="00436931">
      <w:pPr>
        <w:rPr>
          <w:rtl/>
          <w:lang w:eastAsia="he-IL"/>
        </w:rPr>
      </w:pPr>
      <w:bookmarkStart w:id="13323" w:name="_ETM_Q44_157000"/>
      <w:bookmarkEnd w:id="13323"/>
    </w:p>
    <w:p w:rsidR="00F7288F" w:rsidRDefault="00F7288F" w:rsidP="00436931">
      <w:pPr>
        <w:pStyle w:val="-"/>
        <w:keepNext/>
        <w:rPr>
          <w:rtl/>
        </w:rPr>
      </w:pPr>
      <w:r w:rsidRPr="007C257A">
        <w:rPr>
          <w:rStyle w:val="TagStyle"/>
          <w:rtl/>
        </w:rPr>
        <w:t xml:space="preserve">&lt;&lt; דובר_המשך &gt;&gt; </w:t>
      </w:r>
      <w:r>
        <w:rPr>
          <w:rtl/>
        </w:rPr>
        <w:t>יעקב מרגי (ש"ס):</w:t>
      </w:r>
      <w:r w:rsidRPr="007C257A">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097C74">
      <w:pPr>
        <w:rPr>
          <w:rtl/>
          <w:lang w:eastAsia="he-IL"/>
        </w:rPr>
      </w:pPr>
      <w:r>
        <w:rPr>
          <w:rFonts w:hint="cs"/>
          <w:rtl/>
          <w:lang w:eastAsia="he-IL"/>
        </w:rPr>
        <w:t>- - למתקנים</w:t>
      </w:r>
      <w:bookmarkStart w:id="13324" w:name="_ETM_Q44_158000"/>
      <w:bookmarkEnd w:id="13324"/>
      <w:r>
        <w:rPr>
          <w:rFonts w:hint="cs"/>
          <w:rtl/>
          <w:lang w:eastAsia="he-IL"/>
        </w:rPr>
        <w:t xml:space="preserve"> לקליטת מכלי המשקה. הכול הולך לאשפה. מתקני הטמנה הולכים ומורחבים. אתם חסידי הסביבה? אתם שותפים לפשע של הפגיעה</w:t>
      </w:r>
      <w:bookmarkStart w:id="13325" w:name="_ETM_Q44_168000"/>
      <w:bookmarkEnd w:id="13325"/>
      <w:r>
        <w:rPr>
          <w:rFonts w:hint="cs"/>
          <w:rtl/>
          <w:lang w:eastAsia="he-IL"/>
        </w:rPr>
        <w:t xml:space="preserve"> בכדור. כן, מפלגות השמאל. עוד משהו: אני ביקשתי בחוק חופש המידע לקבל את כל נוהל התמיכות של המשר</w:t>
      </w:r>
      <w:bookmarkStart w:id="13326" w:name="_ETM_Q44_181000"/>
      <w:bookmarkEnd w:id="13326"/>
      <w:r>
        <w:rPr>
          <w:rFonts w:hint="cs"/>
          <w:rtl/>
          <w:lang w:eastAsia="he-IL"/>
        </w:rPr>
        <w:t xml:space="preserve">ד להגנת הסביבה בקדנציה הזו. השערות שלכם </w:t>
      </w:r>
      <w:r>
        <w:rPr>
          <w:rtl/>
          <w:lang w:eastAsia="he-IL"/>
        </w:rPr>
        <w:t>–</w:t>
      </w:r>
      <w:r>
        <w:rPr>
          <w:rFonts w:hint="cs"/>
          <w:rtl/>
          <w:lang w:eastAsia="he-IL"/>
        </w:rPr>
        <w:t xml:space="preserve"> כתוב: תסמרנה שערותיכם</w:t>
      </w:r>
      <w:r w:rsidR="00097C74">
        <w:rPr>
          <w:rFonts w:hint="cs"/>
          <w:rtl/>
          <w:lang w:eastAsia="he-IL"/>
        </w:rPr>
        <w:t xml:space="preserve"> </w:t>
      </w:r>
      <w:r w:rsidR="00097C74">
        <w:rPr>
          <w:rFonts w:hint="eastAsia"/>
          <w:rtl/>
          <w:lang w:eastAsia="he-IL"/>
        </w:rPr>
        <w:t>–</w:t>
      </w:r>
      <w:r w:rsidR="00097C74">
        <w:rPr>
          <w:rFonts w:hint="cs"/>
          <w:rtl/>
          <w:lang w:eastAsia="he-IL"/>
        </w:rPr>
        <w:t xml:space="preserve"> </w:t>
      </w:r>
      <w:r>
        <w:rPr>
          <w:rFonts w:hint="cs"/>
          <w:rtl/>
          <w:lang w:eastAsia="he-IL"/>
        </w:rPr>
        <w:t>כשתדעו לאן הולך הכסף, שנועד להגנה</w:t>
      </w:r>
      <w:bookmarkStart w:id="13327" w:name="_ETM_Q44_193000"/>
      <w:bookmarkEnd w:id="13327"/>
      <w:r>
        <w:rPr>
          <w:rFonts w:hint="cs"/>
          <w:rtl/>
          <w:lang w:eastAsia="he-IL"/>
        </w:rPr>
        <w:t xml:space="preserve"> </w:t>
      </w:r>
      <w:r w:rsidR="00097C74">
        <w:rPr>
          <w:rFonts w:hint="cs"/>
          <w:rtl/>
          <w:lang w:eastAsia="he-IL"/>
        </w:rPr>
        <w:t xml:space="preserve">על כדור הארץ </w:t>
      </w:r>
      <w:r>
        <w:rPr>
          <w:rFonts w:hint="cs"/>
          <w:rtl/>
          <w:lang w:eastAsia="he-IL"/>
        </w:rPr>
        <w:t>ולניקיון כדור הארץ. זו השרה ממרצ, כן.</w:t>
      </w:r>
    </w:p>
    <w:p w:rsidR="00F7288F" w:rsidRDefault="00F7288F" w:rsidP="00436931">
      <w:pPr>
        <w:rPr>
          <w:rtl/>
          <w:lang w:eastAsia="he-IL"/>
        </w:rPr>
      </w:pPr>
    </w:p>
    <w:p w:rsidR="00F7288F" w:rsidRDefault="00F7288F" w:rsidP="00436931">
      <w:pPr>
        <w:pStyle w:val="af6"/>
        <w:keepNext/>
        <w:rPr>
          <w:rtl/>
        </w:rPr>
      </w:pPr>
      <w:bookmarkStart w:id="13328" w:name="ET_interruption_5726_6"/>
      <w:r w:rsidRPr="007C257A">
        <w:rPr>
          <w:rStyle w:val="TagStyle"/>
          <w:rtl/>
        </w:rPr>
        <w:t xml:space="preserve"> &lt;&lt; קריאה &gt;&gt; </w:t>
      </w:r>
      <w:r>
        <w:rPr>
          <w:rtl/>
        </w:rPr>
        <w:t>ינון אזולאי (ש"ס):</w:t>
      </w:r>
      <w:r w:rsidRPr="007C257A">
        <w:rPr>
          <w:rStyle w:val="TagStyle"/>
          <w:rtl/>
        </w:rPr>
        <w:t xml:space="preserve"> &lt;&lt; קריאה &gt;&gt;</w:t>
      </w:r>
      <w:bookmarkEnd w:id="1332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אתה יודע -</w:t>
      </w:r>
      <w:bookmarkStart w:id="13329" w:name="_ETM_Q44_199000"/>
      <w:bookmarkEnd w:id="13329"/>
      <w:r>
        <w:rPr>
          <w:rFonts w:hint="cs"/>
          <w:rtl/>
          <w:lang w:eastAsia="he-IL"/>
        </w:rPr>
        <w:t xml:space="preserve"> - -</w:t>
      </w:r>
    </w:p>
    <w:p w:rsidR="00F7288F" w:rsidRDefault="00F7288F" w:rsidP="00436931">
      <w:pPr>
        <w:rPr>
          <w:rtl/>
          <w:lang w:eastAsia="he-IL"/>
        </w:rPr>
      </w:pPr>
    </w:p>
    <w:p w:rsidR="00F7288F" w:rsidRDefault="00F7288F" w:rsidP="00436931">
      <w:pPr>
        <w:pStyle w:val="af6"/>
        <w:keepNext/>
        <w:rPr>
          <w:rtl/>
        </w:rPr>
      </w:pPr>
      <w:bookmarkStart w:id="13330" w:name="ET_interruption_קר_אה_14"/>
      <w:r w:rsidRPr="00A102B7">
        <w:rPr>
          <w:rStyle w:val="TagStyle"/>
          <w:rtl/>
        </w:rPr>
        <w:t xml:space="preserve"> &lt;&lt; קריאה &gt;&gt; </w:t>
      </w:r>
      <w:r>
        <w:rPr>
          <w:rtl/>
        </w:rPr>
        <w:t>קריאה:</w:t>
      </w:r>
      <w:r w:rsidRPr="00A102B7">
        <w:rPr>
          <w:rStyle w:val="TagStyle"/>
          <w:rtl/>
        </w:rPr>
        <w:t xml:space="preserve"> &lt;&lt; קריאה &gt;&gt;</w:t>
      </w:r>
      <w:r>
        <w:rPr>
          <w:rtl/>
        </w:rPr>
        <w:t xml:space="preserve">   </w:t>
      </w:r>
      <w:bookmarkEnd w:id="13330"/>
    </w:p>
    <w:p w:rsidR="00F7288F" w:rsidRDefault="00F7288F" w:rsidP="00436931">
      <w:pPr>
        <w:pStyle w:val="KeepWithNext"/>
        <w:rPr>
          <w:rtl/>
          <w:lang w:eastAsia="he-IL"/>
        </w:rPr>
      </w:pPr>
    </w:p>
    <w:p w:rsidR="00F7288F" w:rsidRPr="00A102B7" w:rsidRDefault="00F7288F" w:rsidP="00436931">
      <w:pPr>
        <w:rPr>
          <w:rtl/>
          <w:lang w:eastAsia="he-IL"/>
        </w:rPr>
      </w:pPr>
      <w:r>
        <w:rPr>
          <w:rFonts w:hint="cs"/>
          <w:rtl/>
          <w:lang w:eastAsia="he-IL"/>
        </w:rPr>
        <w:t>לאן? לאן?</w:t>
      </w:r>
    </w:p>
    <w:p w:rsidR="00F7288F" w:rsidRDefault="00F7288F" w:rsidP="00436931">
      <w:pPr>
        <w:rPr>
          <w:rtl/>
          <w:lang w:eastAsia="he-IL"/>
        </w:rPr>
      </w:pPr>
    </w:p>
    <w:p w:rsidR="00F7288F" w:rsidRDefault="00F7288F" w:rsidP="00436931">
      <w:pPr>
        <w:pStyle w:val="-"/>
        <w:keepNext/>
        <w:rPr>
          <w:rtl/>
        </w:rPr>
      </w:pPr>
      <w:bookmarkStart w:id="13331" w:name="ET_speakercontinue_5359_7"/>
      <w:r w:rsidRPr="007C257A">
        <w:rPr>
          <w:rStyle w:val="TagStyle"/>
          <w:rtl/>
        </w:rPr>
        <w:t xml:space="preserve"> &lt;&lt; דובר_המשך &gt;&gt; </w:t>
      </w:r>
      <w:r>
        <w:rPr>
          <w:rtl/>
        </w:rPr>
        <w:t>יעקב מרגי (ש"ס):</w:t>
      </w:r>
      <w:r w:rsidRPr="007C257A">
        <w:rPr>
          <w:rStyle w:val="TagStyle"/>
          <w:rtl/>
        </w:rPr>
        <w:t xml:space="preserve"> &lt;&lt; דובר_המשך &gt;&gt;</w:t>
      </w:r>
      <w:r>
        <w:rPr>
          <w:rtl/>
        </w:rPr>
        <w:t xml:space="preserve">   </w:t>
      </w:r>
      <w:bookmarkEnd w:id="13331"/>
    </w:p>
    <w:p w:rsidR="00F7288F" w:rsidRDefault="00F7288F" w:rsidP="00436931">
      <w:pPr>
        <w:pStyle w:val="KeepWithNext"/>
        <w:rPr>
          <w:rtl/>
          <w:lang w:eastAsia="he-IL"/>
        </w:rPr>
      </w:pPr>
    </w:p>
    <w:p w:rsidR="00F7288F" w:rsidRDefault="00F7288F" w:rsidP="00097C74">
      <w:pPr>
        <w:rPr>
          <w:rtl/>
          <w:lang w:eastAsia="he-IL"/>
        </w:rPr>
      </w:pPr>
      <w:r>
        <w:rPr>
          <w:rFonts w:hint="cs"/>
          <w:rtl/>
          <w:lang w:eastAsia="he-IL"/>
        </w:rPr>
        <w:t>אלו דקדוקי עניות, להרחיב את חוק השקיות היום, כשכל</w:t>
      </w:r>
      <w:bookmarkStart w:id="13332" w:name="_ETM_Q44_204000"/>
      <w:bookmarkEnd w:id="13332"/>
      <w:r>
        <w:rPr>
          <w:rFonts w:hint="cs"/>
          <w:rtl/>
          <w:lang w:eastAsia="he-IL"/>
        </w:rPr>
        <w:t xml:space="preserve"> הבקבוקים מושלכים לאשפה.</w:t>
      </w:r>
    </w:p>
    <w:p w:rsidR="00F7288F" w:rsidRDefault="00F7288F" w:rsidP="00436931">
      <w:pPr>
        <w:rPr>
          <w:rtl/>
          <w:lang w:eastAsia="he-IL"/>
        </w:rPr>
      </w:pPr>
    </w:p>
    <w:p w:rsidR="00F7288F" w:rsidRDefault="00F7288F" w:rsidP="00436931">
      <w:pPr>
        <w:pStyle w:val="af6"/>
        <w:keepNext/>
        <w:rPr>
          <w:rtl/>
        </w:rPr>
      </w:pPr>
      <w:bookmarkStart w:id="13333" w:name="ET_interruption_5726_8"/>
      <w:r w:rsidRPr="007C257A">
        <w:rPr>
          <w:rStyle w:val="TagStyle"/>
          <w:rtl/>
        </w:rPr>
        <w:t xml:space="preserve"> &lt;&lt; קריאה &gt;&gt; </w:t>
      </w:r>
      <w:r>
        <w:rPr>
          <w:rtl/>
        </w:rPr>
        <w:t>ינון אזולאי (ש"ס):</w:t>
      </w:r>
      <w:r w:rsidRPr="007C257A">
        <w:rPr>
          <w:rStyle w:val="TagStyle"/>
          <w:rtl/>
        </w:rPr>
        <w:t xml:space="preserve"> &lt;&lt; קריאה &gt;&gt;</w:t>
      </w:r>
      <w:r>
        <w:rPr>
          <w:rtl/>
        </w:rPr>
        <w:t xml:space="preserve">   </w:t>
      </w:r>
      <w:bookmarkEnd w:id="1333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מרגי, הם הולכים להעלות את זה ל-60 אגורות. היא</w:t>
      </w:r>
      <w:bookmarkStart w:id="13334" w:name="_ETM_Q44_211000"/>
      <w:bookmarkEnd w:id="13334"/>
      <w:r>
        <w:rPr>
          <w:rFonts w:hint="cs"/>
          <w:rtl/>
          <w:lang w:eastAsia="he-IL"/>
        </w:rPr>
        <w:t xml:space="preserve"> הולכת להעלות את זה, השרה החברתית.</w:t>
      </w:r>
    </w:p>
    <w:p w:rsidR="00F7288F" w:rsidRDefault="00F7288F" w:rsidP="00436931">
      <w:pPr>
        <w:rPr>
          <w:rtl/>
          <w:lang w:eastAsia="he-IL"/>
        </w:rPr>
      </w:pPr>
    </w:p>
    <w:p w:rsidR="00F7288F" w:rsidRDefault="00F7288F" w:rsidP="00436931">
      <w:pPr>
        <w:pStyle w:val="af7"/>
        <w:keepNext/>
        <w:rPr>
          <w:rtl/>
        </w:rPr>
      </w:pPr>
      <w:r w:rsidRPr="007C257A">
        <w:rPr>
          <w:rStyle w:val="TagStyle"/>
          <w:rtl/>
        </w:rPr>
        <w:t xml:space="preserve"> &lt;&lt; יור &gt;&gt; </w:t>
      </w:r>
      <w:r>
        <w:rPr>
          <w:rtl/>
        </w:rPr>
        <w:t>היו"ר מנסור עבאס:</w:t>
      </w:r>
      <w:r w:rsidRPr="007C257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חבר הכנסת מרגי. ביקש להתנגד גם חבר הכנסת איימן עודה, בבקשה.</w:t>
      </w:r>
    </w:p>
    <w:p w:rsidR="00F7288F" w:rsidRDefault="00F7288F" w:rsidP="00436931">
      <w:pPr>
        <w:rPr>
          <w:rtl/>
          <w:lang w:eastAsia="he-IL"/>
        </w:rPr>
      </w:pPr>
    </w:p>
    <w:p w:rsidR="00F7288F" w:rsidRDefault="00F7288F" w:rsidP="00436931">
      <w:pPr>
        <w:pStyle w:val="a4"/>
        <w:keepNext/>
        <w:rPr>
          <w:rtl/>
        </w:rPr>
      </w:pPr>
      <w:bookmarkStart w:id="13335" w:name="ET_speaker_5293_11"/>
      <w:r w:rsidRPr="007C257A">
        <w:rPr>
          <w:rStyle w:val="TagStyle"/>
          <w:rtl/>
        </w:rPr>
        <w:t xml:space="preserve">&lt;&lt; דובר &gt;&gt; </w:t>
      </w:r>
      <w:bookmarkStart w:id="13336" w:name="_Toc104461829"/>
      <w:bookmarkStart w:id="13337" w:name="_Toc104462292"/>
      <w:bookmarkStart w:id="13338" w:name="_Toc121942406"/>
      <w:r>
        <w:rPr>
          <w:rtl/>
        </w:rPr>
        <w:t>איימן עודה (הרשימה המשותפת):</w:t>
      </w:r>
      <w:bookmarkEnd w:id="13336"/>
      <w:bookmarkEnd w:id="13337"/>
      <w:bookmarkEnd w:id="13338"/>
      <w:r w:rsidRPr="007C257A">
        <w:rPr>
          <w:rStyle w:val="TagStyle"/>
          <w:rtl/>
        </w:rPr>
        <w:t xml:space="preserve"> &lt;&lt; דובר &gt;&gt;</w:t>
      </w:r>
      <w:r>
        <w:rPr>
          <w:rtl/>
        </w:rPr>
        <w:t xml:space="preserve">   </w:t>
      </w:r>
      <w:bookmarkEnd w:id="13335"/>
    </w:p>
    <w:p w:rsidR="00F7288F" w:rsidRDefault="00F7288F" w:rsidP="00436931">
      <w:pPr>
        <w:pStyle w:val="KeepWithNext"/>
        <w:rPr>
          <w:rtl/>
          <w:lang w:eastAsia="he-IL"/>
        </w:rPr>
      </w:pPr>
    </w:p>
    <w:p w:rsidR="00F7288F" w:rsidRDefault="00F7288F" w:rsidP="00097C74">
      <w:pPr>
        <w:rPr>
          <w:rtl/>
          <w:lang w:eastAsia="he-IL"/>
        </w:rPr>
      </w:pPr>
      <w:r>
        <w:rPr>
          <w:rFonts w:hint="cs"/>
          <w:rtl/>
          <w:lang w:eastAsia="he-IL"/>
        </w:rPr>
        <w:t xml:space="preserve">כבוד היושב-ראש, עמיתיי חברי </w:t>
      </w:r>
      <w:bookmarkStart w:id="13339" w:name="_ETM_Q44_242000"/>
      <w:bookmarkEnd w:id="13339"/>
      <w:r>
        <w:rPr>
          <w:rFonts w:hint="cs"/>
          <w:rtl/>
          <w:lang w:eastAsia="he-IL"/>
        </w:rPr>
        <w:t xml:space="preserve">הכנסת וחברות הכנסת, אתמול ושלשום עלו לבמה הזו שני שרים לשעבר </w:t>
      </w:r>
      <w:r>
        <w:rPr>
          <w:rtl/>
          <w:lang w:eastAsia="he-IL"/>
        </w:rPr>
        <w:t>–</w:t>
      </w:r>
      <w:r>
        <w:rPr>
          <w:rFonts w:hint="cs"/>
          <w:rtl/>
          <w:lang w:eastAsia="he-IL"/>
        </w:rPr>
        <w:t xml:space="preserve"> ישראל כץ ויואב גלנט </w:t>
      </w:r>
      <w:r>
        <w:rPr>
          <w:rtl/>
          <w:lang w:eastAsia="he-IL"/>
        </w:rPr>
        <w:t>–</w:t>
      </w:r>
      <w:r>
        <w:rPr>
          <w:rFonts w:hint="cs"/>
          <w:rtl/>
          <w:lang w:eastAsia="he-IL"/>
        </w:rPr>
        <w:t xml:space="preserve"> ואיימו עלינו בנכבה שנייה. קודם כול,</w:t>
      </w:r>
      <w:bookmarkStart w:id="13340" w:name="_ETM_Q44_254000"/>
      <w:bookmarkEnd w:id="13340"/>
      <w:r>
        <w:rPr>
          <w:rFonts w:hint="cs"/>
          <w:rtl/>
          <w:lang w:eastAsia="he-IL"/>
        </w:rPr>
        <w:t xml:space="preserve"> אני חייב להודות שזו פעם ראשונה שאני שומע מקברניטי המדינה</w:t>
      </w:r>
      <w:bookmarkStart w:id="13341" w:name="_ETM_Q44_258000"/>
      <w:bookmarkEnd w:id="13341"/>
      <w:r>
        <w:rPr>
          <w:rFonts w:hint="cs"/>
          <w:rtl/>
          <w:lang w:eastAsia="he-IL"/>
        </w:rPr>
        <w:t xml:space="preserve"> הודאה בזה שמדינת ישראל ביצעה נכבה נגד העם הפלסטיני. </w:t>
      </w:r>
      <w:bookmarkStart w:id="13342" w:name="_ETM_Q44_269000"/>
      <w:bookmarkEnd w:id="13342"/>
      <w:r>
        <w:rPr>
          <w:rFonts w:hint="cs"/>
          <w:rtl/>
          <w:lang w:eastAsia="he-IL"/>
        </w:rPr>
        <w:t xml:space="preserve">זה </w:t>
      </w:r>
      <w:r>
        <w:rPr>
          <w:rFonts w:hint="eastAsia"/>
          <w:rtl/>
          <w:lang w:eastAsia="he-IL"/>
        </w:rPr>
        <w:t>–</w:t>
      </w:r>
      <w:r>
        <w:rPr>
          <w:rFonts w:hint="cs"/>
          <w:rtl/>
          <w:lang w:eastAsia="he-IL"/>
        </w:rPr>
        <w:t xml:space="preserve"> 1.</w:t>
      </w:r>
      <w:bookmarkStart w:id="13343" w:name="_ETM_Q44_249692"/>
      <w:bookmarkStart w:id="13344" w:name="_ETM_Q44_249768"/>
      <w:bookmarkEnd w:id="13343"/>
      <w:bookmarkEnd w:id="13344"/>
      <w:r>
        <w:rPr>
          <w:rFonts w:hint="cs"/>
          <w:rtl/>
          <w:lang w:eastAsia="he-IL"/>
        </w:rPr>
        <w:t xml:space="preserve"> 2. לפני שבע שנים מיכאל בר</w:t>
      </w:r>
      <w:r w:rsidR="00097C74">
        <w:rPr>
          <w:rFonts w:hint="cs"/>
          <w:rtl/>
          <w:lang w:eastAsia="he-IL"/>
        </w:rPr>
        <w:t>-</w:t>
      </w:r>
      <w:r>
        <w:rPr>
          <w:rFonts w:hint="cs"/>
          <w:rtl/>
          <w:lang w:eastAsia="he-IL"/>
        </w:rPr>
        <w:t>זוהר וניסים משעל הוציאו</w:t>
      </w:r>
      <w:bookmarkStart w:id="13345" w:name="_ETM_Q44_278000"/>
      <w:bookmarkEnd w:id="13345"/>
      <w:r>
        <w:rPr>
          <w:rFonts w:hint="cs"/>
          <w:rtl/>
          <w:lang w:eastAsia="he-IL"/>
        </w:rPr>
        <w:t xml:space="preserve"> ספר בשם "חיסול ממוקד", וסיפרו בו על 20 המקרים הביטחוניים</w:t>
      </w:r>
      <w:bookmarkStart w:id="13346" w:name="_ETM_Q44_285000"/>
      <w:bookmarkEnd w:id="13346"/>
      <w:r>
        <w:rPr>
          <w:rFonts w:hint="cs"/>
          <w:rtl/>
          <w:lang w:eastAsia="he-IL"/>
        </w:rPr>
        <w:t xml:space="preserve"> הקשים ביותר שהיו פה במדינה. מי שביצע אותם</w:t>
      </w:r>
      <w:bookmarkStart w:id="13347" w:name="_ETM_Q44_292000"/>
      <w:bookmarkEnd w:id="13347"/>
      <w:r>
        <w:rPr>
          <w:rFonts w:hint="cs"/>
          <w:rtl/>
          <w:lang w:eastAsia="he-IL"/>
        </w:rPr>
        <w:t xml:space="preserve"> </w:t>
      </w:r>
      <w:r>
        <w:rPr>
          <w:rFonts w:hint="eastAsia"/>
          <w:rtl/>
          <w:lang w:eastAsia="he-IL"/>
        </w:rPr>
        <w:t>–</w:t>
      </w:r>
      <w:r>
        <w:rPr>
          <w:rFonts w:hint="cs"/>
          <w:rtl/>
          <w:lang w:eastAsia="he-IL"/>
        </w:rPr>
        <w:t xml:space="preserve"> 19 מקרים – היו יהודים. למשל, אחד מהם הוא משה </w:t>
      </w:r>
      <w:bookmarkStart w:id="13348" w:name="_ETM_Q44_301000"/>
      <w:bookmarkEnd w:id="13348"/>
      <w:r>
        <w:rPr>
          <w:rFonts w:hint="cs"/>
          <w:rtl/>
          <w:lang w:eastAsia="he-IL"/>
        </w:rPr>
        <w:t>דואק, שהשליך פצצה פה, למליאה. כתוצאה מזה ראש הממשלה</w:t>
      </w:r>
      <w:bookmarkStart w:id="13349" w:name="_ETM_Q44_309000"/>
      <w:bookmarkEnd w:id="13349"/>
      <w:r>
        <w:rPr>
          <w:rFonts w:hint="cs"/>
          <w:rtl/>
          <w:lang w:eastAsia="he-IL"/>
        </w:rPr>
        <w:t xml:space="preserve"> לשעבר נפצע. אחד אחר הוא יגאל עמיר, שרצח ראש ממשלה</w:t>
      </w:r>
      <w:bookmarkStart w:id="13350" w:name="_ETM_Q44_317000"/>
      <w:bookmarkEnd w:id="13350"/>
      <w:r>
        <w:rPr>
          <w:rFonts w:hint="cs"/>
          <w:rtl/>
          <w:lang w:eastAsia="he-IL"/>
        </w:rPr>
        <w:t>. זה לא מוחמד מחאמיד, זה יגאל עמיר, יהודי, שבכוונה תחילה רצח ראש ממשלה.</w:t>
      </w:r>
    </w:p>
    <w:p w:rsidR="00F7288F" w:rsidRDefault="00F7288F" w:rsidP="00436931">
      <w:pPr>
        <w:rPr>
          <w:rtl/>
          <w:lang w:eastAsia="he-IL"/>
        </w:rPr>
      </w:pPr>
    </w:p>
    <w:p w:rsidR="00F7288F" w:rsidRDefault="00F7288F" w:rsidP="00097C74">
      <w:pPr>
        <w:rPr>
          <w:rtl/>
          <w:lang w:eastAsia="he-IL"/>
        </w:rPr>
      </w:pPr>
      <w:bookmarkStart w:id="13351" w:name="_ETM_Q44_329000"/>
      <w:bookmarkEnd w:id="13351"/>
      <w:r>
        <w:rPr>
          <w:rFonts w:hint="cs"/>
          <w:rtl/>
          <w:lang w:eastAsia="he-IL"/>
        </w:rPr>
        <w:t xml:space="preserve">אבל האמת היא שהפגיעה העיקרית בביטחון </w:t>
      </w:r>
      <w:bookmarkStart w:id="13352" w:name="_ETM_Q44_331000"/>
      <w:bookmarkEnd w:id="13352"/>
      <w:r>
        <w:rPr>
          <w:rFonts w:hint="cs"/>
          <w:rtl/>
          <w:lang w:eastAsia="he-IL"/>
        </w:rPr>
        <w:t>זה לא זה. שני השרים אמרו, ואיימו, שבמידה שאנחנו</w:t>
      </w:r>
      <w:bookmarkStart w:id="13353" w:name="_ETM_Q44_337000"/>
      <w:bookmarkEnd w:id="13353"/>
      <w:r>
        <w:rPr>
          <w:rFonts w:hint="cs"/>
          <w:rtl/>
          <w:lang w:eastAsia="he-IL"/>
        </w:rPr>
        <w:t xml:space="preserve"> נעבור את הקו האדום </w:t>
      </w:r>
      <w:r w:rsidR="00097C74">
        <w:rPr>
          <w:rFonts w:hint="eastAsia"/>
          <w:rtl/>
          <w:lang w:eastAsia="he-IL"/>
        </w:rPr>
        <w:t>–</w:t>
      </w:r>
      <w:r w:rsidR="00097C74">
        <w:rPr>
          <w:rFonts w:hint="cs"/>
          <w:rtl/>
          <w:lang w:eastAsia="he-IL"/>
        </w:rPr>
        <w:t xml:space="preserve"> </w:t>
      </w:r>
      <w:r>
        <w:rPr>
          <w:rFonts w:hint="cs"/>
          <w:rtl/>
          <w:lang w:eastAsia="he-IL"/>
        </w:rPr>
        <w:t xml:space="preserve">אבל האנשים שעברו את </w:t>
      </w:r>
      <w:bookmarkStart w:id="13354" w:name="_ETM_Q44_341000"/>
      <w:bookmarkEnd w:id="13354"/>
      <w:r>
        <w:rPr>
          <w:rFonts w:hint="cs"/>
          <w:rtl/>
          <w:lang w:eastAsia="he-IL"/>
        </w:rPr>
        <w:t>הקו הירוק בשנת 1967</w:t>
      </w:r>
      <w:bookmarkStart w:id="13355" w:name="_ETM_Q44_347000"/>
      <w:bookmarkEnd w:id="13355"/>
      <w:r>
        <w:rPr>
          <w:rFonts w:hint="cs"/>
          <w:rtl/>
          <w:lang w:eastAsia="he-IL"/>
        </w:rPr>
        <w:t>, ועדיין מעמיקים את הכיבוש, הם</w:t>
      </w:r>
      <w:bookmarkStart w:id="13356" w:name="_ETM_Q44_355000"/>
      <w:bookmarkEnd w:id="13356"/>
      <w:r>
        <w:rPr>
          <w:rFonts w:hint="cs"/>
          <w:rtl/>
          <w:lang w:eastAsia="he-IL"/>
        </w:rPr>
        <w:t xml:space="preserve"> אלה שמסכנים את הביטחון; הם אלה האחראים הישירים לפגיעה</w:t>
      </w:r>
      <w:bookmarkStart w:id="13357" w:name="_ETM_Q44_360000"/>
      <w:bookmarkEnd w:id="13357"/>
      <w:r>
        <w:rPr>
          <w:rFonts w:hint="cs"/>
          <w:rtl/>
          <w:lang w:eastAsia="he-IL"/>
        </w:rPr>
        <w:t xml:space="preserve"> גם בפלסטינים וגם ביהודים. רק השלום וסיום הכיבוש יביא</w:t>
      </w:r>
      <w:bookmarkStart w:id="13358" w:name="_ETM_Q44_369000"/>
      <w:bookmarkEnd w:id="13358"/>
      <w:r w:rsidR="00097C74">
        <w:rPr>
          <w:rFonts w:hint="cs"/>
          <w:rtl/>
          <w:lang w:eastAsia="he-IL"/>
        </w:rPr>
        <w:t>ו</w:t>
      </w:r>
      <w:r>
        <w:rPr>
          <w:rFonts w:hint="cs"/>
          <w:rtl/>
          <w:lang w:eastAsia="he-IL"/>
        </w:rPr>
        <w:t xml:space="preserve"> לביטחון אמיתי.</w:t>
      </w:r>
    </w:p>
    <w:p w:rsidR="00F7288F" w:rsidRDefault="00F7288F" w:rsidP="00436931">
      <w:pPr>
        <w:rPr>
          <w:rtl/>
          <w:lang w:eastAsia="he-IL"/>
        </w:rPr>
      </w:pPr>
    </w:p>
    <w:p w:rsidR="00F7288F" w:rsidRDefault="00F7288F" w:rsidP="00097C74">
      <w:pPr>
        <w:rPr>
          <w:rtl/>
          <w:lang w:eastAsia="he-IL"/>
        </w:rPr>
      </w:pPr>
      <w:r>
        <w:rPr>
          <w:rFonts w:hint="cs"/>
          <w:rtl/>
          <w:lang w:eastAsia="he-IL"/>
        </w:rPr>
        <w:t>האמת היא שזה היה משעשע לראות איך שהשוטרים והחיילים</w:t>
      </w:r>
      <w:bookmarkStart w:id="13359" w:name="_ETM_Q44_377000"/>
      <w:bookmarkEnd w:id="13359"/>
      <w:r>
        <w:rPr>
          <w:rFonts w:hint="cs"/>
          <w:rtl/>
          <w:lang w:eastAsia="he-IL"/>
        </w:rPr>
        <w:t xml:space="preserve"> רודפים אחרי ילדים פלסטינים שמוצאים את דגל פלסטין ומניפים </w:t>
      </w:r>
      <w:bookmarkStart w:id="13360" w:name="_ETM_Q44_386000"/>
      <w:bookmarkEnd w:id="13360"/>
      <w:r>
        <w:rPr>
          <w:rFonts w:hint="cs"/>
          <w:rtl/>
          <w:lang w:eastAsia="he-IL"/>
        </w:rPr>
        <w:t>את הדגל. אתם כל כך חלשים? חלשים. אין לכם</w:t>
      </w:r>
      <w:bookmarkStart w:id="13361" w:name="_ETM_Q44_389000"/>
      <w:bookmarkEnd w:id="13361"/>
      <w:r>
        <w:rPr>
          <w:rFonts w:hint="cs"/>
          <w:rtl/>
          <w:lang w:eastAsia="he-IL"/>
        </w:rPr>
        <w:t xml:space="preserve"> ביטחון עצמי</w:t>
      </w:r>
      <w:r w:rsidR="00097C74">
        <w:rPr>
          <w:rFonts w:hint="cs"/>
          <w:rtl/>
          <w:lang w:eastAsia="he-IL"/>
        </w:rPr>
        <w:t>.</w:t>
      </w:r>
      <w:r>
        <w:rPr>
          <w:rFonts w:hint="cs"/>
          <w:rtl/>
          <w:lang w:eastAsia="he-IL"/>
        </w:rPr>
        <w:t xml:space="preserve"> רודפים אחרי ילדים שמניפים את הדגל הלאומי</w:t>
      </w:r>
      <w:bookmarkStart w:id="13362" w:name="_ETM_Q44_400000"/>
      <w:bookmarkEnd w:id="13362"/>
      <w:r>
        <w:rPr>
          <w:rFonts w:hint="cs"/>
          <w:rtl/>
          <w:lang w:eastAsia="he-IL"/>
        </w:rPr>
        <w:t xml:space="preserve"> שלהם, דגל פלסטין? אני רוצה להגיד לגלנט ולישראל</w:t>
      </w:r>
      <w:bookmarkStart w:id="13363" w:name="_ETM_Q44_403000"/>
      <w:bookmarkEnd w:id="13363"/>
      <w:r>
        <w:rPr>
          <w:rFonts w:hint="cs"/>
          <w:rtl/>
          <w:lang w:eastAsia="he-IL"/>
        </w:rPr>
        <w:t xml:space="preserve"> כץ ולכל הגזענים: אתם עוד תעופו לכל הרוחות, ומי שיישאר</w:t>
      </w:r>
      <w:bookmarkStart w:id="13364" w:name="_ETM_Q44_413000"/>
      <w:bookmarkEnd w:id="13364"/>
      <w:r>
        <w:rPr>
          <w:rFonts w:hint="cs"/>
          <w:rtl/>
          <w:lang w:eastAsia="he-IL"/>
        </w:rPr>
        <w:t xml:space="preserve"> איתן פה הם אנשים שוחרי השלום; גם הפלסטינים וגם היהודים השוחרים שלום ושוחרים חיים משותפים. נישאר במולדתנו, שאין לנו מולדת אחרת </w:t>
      </w:r>
      <w:bookmarkStart w:id="13365" w:name="_ETM_Q44_429000"/>
      <w:bookmarkEnd w:id="13365"/>
      <w:r>
        <w:rPr>
          <w:rFonts w:hint="cs"/>
          <w:rtl/>
          <w:lang w:eastAsia="he-IL"/>
        </w:rPr>
        <w:t>מלבדה. תודה רבה.</w:t>
      </w:r>
    </w:p>
    <w:p w:rsidR="00F7288F" w:rsidRDefault="00F7288F" w:rsidP="00436931">
      <w:pPr>
        <w:rPr>
          <w:rtl/>
          <w:lang w:eastAsia="he-IL"/>
        </w:rPr>
      </w:pPr>
    </w:p>
    <w:p w:rsidR="00F7288F" w:rsidRDefault="00F7288F" w:rsidP="00436931">
      <w:pPr>
        <w:pStyle w:val="af7"/>
        <w:keepNext/>
        <w:rPr>
          <w:rtl/>
        </w:rPr>
      </w:pPr>
      <w:bookmarkStart w:id="13366" w:name="ET_yor_6308_12"/>
      <w:r w:rsidRPr="007C257A">
        <w:rPr>
          <w:rStyle w:val="TagStyle"/>
          <w:rtl/>
        </w:rPr>
        <w:t xml:space="preserve"> &lt;&lt; יור &gt;&gt; </w:t>
      </w:r>
      <w:r>
        <w:rPr>
          <w:rtl/>
        </w:rPr>
        <w:t>היו"ר צבי האוזר:</w:t>
      </w:r>
      <w:r w:rsidRPr="007C257A">
        <w:rPr>
          <w:rStyle w:val="TagStyle"/>
          <w:rtl/>
        </w:rPr>
        <w:t xml:space="preserve"> &lt;&lt; יור &gt;&gt;</w:t>
      </w:r>
      <w:r>
        <w:rPr>
          <w:rtl/>
        </w:rPr>
        <w:t xml:space="preserve">   </w:t>
      </w:r>
      <w:bookmarkEnd w:id="1336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רבה. כיוון שהיו לנו מתנגדים, האם יש עניין</w:t>
      </w:r>
      <w:bookmarkStart w:id="13367" w:name="_ETM_Q44_439000"/>
      <w:bookmarkEnd w:id="13367"/>
      <w:r>
        <w:rPr>
          <w:rFonts w:hint="cs"/>
          <w:rtl/>
          <w:lang w:eastAsia="he-IL"/>
        </w:rPr>
        <w:t xml:space="preserve"> למציעי החוק </w:t>
      </w:r>
      <w:r>
        <w:rPr>
          <w:rtl/>
          <w:lang w:eastAsia="he-IL"/>
        </w:rPr>
        <w:t>–</w:t>
      </w:r>
      <w:r>
        <w:rPr>
          <w:rFonts w:hint="cs"/>
          <w:rtl/>
          <w:lang w:eastAsia="he-IL"/>
        </w:rPr>
        <w:t xml:space="preserve"> יוראי, אתה רוצה להשיב למתנגדים? אתה לא רוצה? גילה גמליאל, את רוצה להשיב למתנגדים? לא. ומיכל רוזין, את רוצה להשיב? </w:t>
      </w:r>
      <w:bookmarkStart w:id="13368" w:name="_ETM_Q44_460000"/>
      <w:bookmarkEnd w:id="13368"/>
      <w:r>
        <w:rPr>
          <w:rFonts w:hint="cs"/>
          <w:rtl/>
          <w:lang w:eastAsia="he-IL"/>
        </w:rPr>
        <w:t xml:space="preserve">לא. </w:t>
      </w:r>
    </w:p>
    <w:p w:rsidR="00F7288F" w:rsidRDefault="00F7288F" w:rsidP="00436931">
      <w:pPr>
        <w:rPr>
          <w:rtl/>
          <w:lang w:eastAsia="he-IL"/>
        </w:rPr>
      </w:pPr>
    </w:p>
    <w:p w:rsidR="00F7288F" w:rsidRDefault="00F7288F" w:rsidP="00436931">
      <w:pPr>
        <w:rPr>
          <w:rtl/>
          <w:lang w:eastAsia="he-IL"/>
        </w:rPr>
      </w:pPr>
      <w:r>
        <w:rPr>
          <w:rFonts w:hint="cs"/>
          <w:rtl/>
          <w:lang w:eastAsia="he-IL"/>
        </w:rPr>
        <w:t>אנחנו נעבור להצבעה בהצבעה שמית. בבקשה, אני מבקש מסגנית</w:t>
      </w:r>
      <w:bookmarkStart w:id="13369" w:name="_ETM_Q44_472000"/>
      <w:bookmarkEnd w:id="13369"/>
      <w:r>
        <w:rPr>
          <w:rFonts w:hint="cs"/>
          <w:rtl/>
          <w:lang w:eastAsia="he-IL"/>
        </w:rPr>
        <w:t xml:space="preserve"> מזכיר הכנסת לקרוא בשמות חברי הכנסת.</w:t>
      </w:r>
    </w:p>
    <w:p w:rsidR="00F7288F" w:rsidRDefault="00F7288F" w:rsidP="00436931">
      <w:pPr>
        <w:rPr>
          <w:rtl/>
          <w:lang w:eastAsia="he-IL"/>
        </w:rPr>
      </w:pPr>
    </w:p>
    <w:p w:rsidR="00F7288F" w:rsidRDefault="00F7288F" w:rsidP="00436931">
      <w:pPr>
        <w:pStyle w:val="af2"/>
        <w:keepNext/>
        <w:rPr>
          <w:rtl/>
          <w:lang w:eastAsia="he-IL"/>
        </w:rPr>
      </w:pPr>
      <w:r>
        <w:rPr>
          <w:rtl/>
          <w:lang w:eastAsia="he-IL"/>
        </w:rPr>
        <w:t>הצבעה</w:t>
      </w:r>
      <w:r>
        <w:rPr>
          <w:rFonts w:hint="cs"/>
          <w:rtl/>
          <w:lang w:eastAsia="he-IL"/>
        </w:rPr>
        <w:t xml:space="preserve"> שמית</w:t>
      </w:r>
    </w:p>
    <w:p w:rsidR="00F7288F" w:rsidRDefault="00F7288F" w:rsidP="00436931">
      <w:pPr>
        <w:keepNext/>
        <w:rPr>
          <w:rtl/>
          <w:lang w:eastAsia="he-IL"/>
        </w:rPr>
      </w:pPr>
      <w:r>
        <w:rPr>
          <w:rtl/>
          <w:lang w:eastAsia="he-IL"/>
        </w:rPr>
        <w:t xml:space="preserve"> </w:t>
      </w:r>
    </w:p>
    <w:p w:rsidR="00F7288F" w:rsidRDefault="00F7288F" w:rsidP="00436931">
      <w:pPr>
        <w:pStyle w:val="af6"/>
        <w:keepNext/>
        <w:rPr>
          <w:rtl/>
        </w:rPr>
      </w:pPr>
      <w:bookmarkStart w:id="13370" w:name="ET_interruption_6118_16"/>
      <w:r w:rsidRPr="007C257A">
        <w:rPr>
          <w:rStyle w:val="TagStyle"/>
          <w:rtl/>
        </w:rPr>
        <w:t xml:space="preserve"> &lt;&lt; קריאה &gt;&gt; </w:t>
      </w:r>
      <w:r>
        <w:rPr>
          <w:rtl/>
        </w:rPr>
        <w:t>סגנית מזכיר הכנסת אלינור ימין:</w:t>
      </w:r>
      <w:r w:rsidRPr="007C257A">
        <w:rPr>
          <w:rStyle w:val="TagStyle"/>
          <w:rtl/>
        </w:rPr>
        <w:t xml:space="preserve"> &lt;&lt; קריאה &gt;&gt;</w:t>
      </w:r>
      <w:r>
        <w:rPr>
          <w:rtl/>
        </w:rPr>
        <w:t xml:space="preserve">   </w:t>
      </w:r>
      <w:bookmarkEnd w:id="13370"/>
    </w:p>
    <w:p w:rsidR="00F7288F" w:rsidRDefault="00F7288F" w:rsidP="00CE55C1">
      <w:pPr>
        <w:ind w:firstLine="0"/>
        <w:rPr>
          <w:rtl/>
          <w:lang w:eastAsia="he-IL"/>
        </w:rPr>
      </w:pPr>
      <w:r>
        <w:rPr>
          <w:rFonts w:hint="cs"/>
          <w:rtl/>
          <w:lang w:eastAsia="he-IL"/>
        </w:rPr>
        <w:t>(קוראת בשמות חברי הכנסת)</w:t>
      </w:r>
    </w:p>
    <w:p w:rsidR="00F7288F" w:rsidRPr="007C257A" w:rsidRDefault="00F7288F" w:rsidP="00436931">
      <w:pPr>
        <w:rPr>
          <w:rtl/>
          <w:lang w:eastAsia="he-IL"/>
        </w:rPr>
      </w:pPr>
    </w:p>
    <w:p w:rsidR="00F7288F" w:rsidRDefault="00F7288F" w:rsidP="0043693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F7288F" w:rsidRDefault="00F7288F" w:rsidP="00436931">
      <w:pPr>
        <w:pStyle w:val="KeepWithNext"/>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w:t>
      </w:r>
      <w:bookmarkStart w:id="13371" w:name="_ETM_Q44_502000"/>
      <w:bookmarkEnd w:id="13371"/>
      <w:r>
        <w:rPr>
          <w:rFonts w:hint="cs"/>
          <w:rtl/>
          <w:lang w:eastAsia="he-IL"/>
        </w:rPr>
        <w:t xml:space="preserve"> נוכח</w:t>
      </w:r>
    </w:p>
    <w:p w:rsidR="00F7288F" w:rsidRDefault="00F7288F" w:rsidP="0043693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משתתף בהצבעה</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אינו משתתפת בהצבעה</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אבתיסאם מראענה</w:t>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F7288F" w:rsidRDefault="00F7288F" w:rsidP="00436931">
      <w:pPr>
        <w:rPr>
          <w:rtl/>
        </w:rPr>
      </w:pPr>
      <w:bookmarkStart w:id="13372" w:name="TOR_Q45"/>
      <w:bookmarkEnd w:id="13372"/>
      <w:r>
        <w:rPr>
          <w:rtl/>
        </w:rPr>
        <w:t>בנימין נתניהו</w:t>
      </w:r>
      <w:r>
        <w:rPr>
          <w:rtl/>
        </w:rPr>
        <w:tab/>
      </w:r>
      <w:r>
        <w:rPr>
          <w:rtl/>
        </w:rPr>
        <w:tab/>
        <w:t xml:space="preserve">–   </w:t>
      </w:r>
      <w:r>
        <w:rPr>
          <w:rFonts w:hint="cs"/>
          <w:rtl/>
        </w:rPr>
        <w:t>אינו נוכח</w:t>
      </w:r>
    </w:p>
    <w:p w:rsidR="00F7288F" w:rsidRDefault="00F7288F" w:rsidP="00436931">
      <w:pPr>
        <w:rPr>
          <w:rtl/>
        </w:rPr>
      </w:pPr>
      <w:r>
        <w:rPr>
          <w:rtl/>
        </w:rPr>
        <w:t>יואב סגלוביץ'</w:t>
      </w:r>
      <w:r>
        <w:rPr>
          <w:rtl/>
        </w:rPr>
        <w:tab/>
      </w:r>
      <w:r>
        <w:rPr>
          <w:rtl/>
        </w:rPr>
        <w:tab/>
        <w:t xml:space="preserve">–   </w:t>
      </w:r>
      <w:r>
        <w:rPr>
          <w:rFonts w:hint="cs"/>
          <w:rtl/>
        </w:rPr>
        <w:t>אינו נוכח</w:t>
      </w:r>
    </w:p>
    <w:p w:rsidR="00F7288F" w:rsidRDefault="00F7288F" w:rsidP="00436931">
      <w:pPr>
        <w:rPr>
          <w:rtl/>
        </w:rPr>
      </w:pPr>
      <w:r>
        <w:rPr>
          <w:rtl/>
        </w:rPr>
        <w:t>יבגני סובה</w:t>
      </w:r>
      <w:r>
        <w:rPr>
          <w:rtl/>
        </w:rPr>
        <w:tab/>
      </w:r>
      <w:r>
        <w:rPr>
          <w:rtl/>
        </w:rPr>
        <w:tab/>
        <w:t xml:space="preserve">–   </w:t>
      </w:r>
      <w:r>
        <w:rPr>
          <w:rFonts w:hint="cs"/>
          <w:rtl/>
        </w:rPr>
        <w:t>אינו נוכח</w:t>
      </w:r>
    </w:p>
    <w:p w:rsidR="00F7288F" w:rsidRDefault="00F7288F" w:rsidP="00436931">
      <w:pPr>
        <w:rPr>
          <w:rtl/>
        </w:rPr>
      </w:pPr>
      <w:r>
        <w:rPr>
          <w:rtl/>
        </w:rPr>
        <w:t>אופיר סופר</w:t>
      </w:r>
      <w:r>
        <w:rPr>
          <w:rtl/>
        </w:rPr>
        <w:tab/>
      </w:r>
      <w:r>
        <w:rPr>
          <w:rtl/>
        </w:rPr>
        <w:tab/>
        <w:t xml:space="preserve">–   </w:t>
      </w:r>
      <w:r>
        <w:rPr>
          <w:rFonts w:hint="cs"/>
          <w:rtl/>
        </w:rPr>
        <w:t>אינו משתתף בהצבעה</w:t>
      </w:r>
    </w:p>
    <w:p w:rsidR="00F7288F" w:rsidRDefault="00F7288F" w:rsidP="00436931">
      <w:pPr>
        <w:rPr>
          <w:rtl/>
        </w:rPr>
      </w:pPr>
      <w:r>
        <w:rPr>
          <w:rtl/>
        </w:rPr>
        <w:t>אורית מלכה סטרוק</w:t>
      </w:r>
      <w:r>
        <w:rPr>
          <w:rtl/>
        </w:rPr>
        <w:tab/>
        <w:t xml:space="preserve">–   </w:t>
      </w:r>
      <w:r>
        <w:rPr>
          <w:rFonts w:hint="cs"/>
          <w:rtl/>
        </w:rPr>
        <w:t>אינה נוכחת</w:t>
      </w:r>
    </w:p>
    <w:p w:rsidR="00F7288F" w:rsidRDefault="00F7288F" w:rsidP="00436931">
      <w:pPr>
        <w:rPr>
          <w:rtl/>
        </w:rPr>
      </w:pPr>
      <w:r>
        <w:rPr>
          <w:rtl/>
        </w:rPr>
        <w:t>עידית סילמן</w:t>
      </w:r>
      <w:r>
        <w:rPr>
          <w:rtl/>
        </w:rPr>
        <w:tab/>
      </w:r>
      <w:r>
        <w:rPr>
          <w:rtl/>
        </w:rPr>
        <w:tab/>
        <w:t xml:space="preserve">–   </w:t>
      </w:r>
      <w:r>
        <w:rPr>
          <w:rFonts w:hint="cs"/>
          <w:rtl/>
        </w:rPr>
        <w:t>אינה נוכחת</w:t>
      </w:r>
    </w:p>
    <w:p w:rsidR="00F7288F" w:rsidRDefault="00F7288F" w:rsidP="00436931">
      <w:pPr>
        <w:rPr>
          <w:rtl/>
        </w:rPr>
      </w:pPr>
      <w:r>
        <w:rPr>
          <w:rtl/>
        </w:rPr>
        <w:t>עלי סלאלחה</w:t>
      </w:r>
      <w:r>
        <w:rPr>
          <w:rtl/>
        </w:rPr>
        <w:tab/>
      </w:r>
      <w:r>
        <w:rPr>
          <w:rtl/>
        </w:rPr>
        <w:tab/>
        <w:t xml:space="preserve">–   </w:t>
      </w:r>
      <w:r>
        <w:rPr>
          <w:rFonts w:hint="cs"/>
          <w:rtl/>
        </w:rPr>
        <w:t>אינו נוכח</w:t>
      </w:r>
    </w:p>
    <w:p w:rsidR="00F7288F" w:rsidRDefault="00F7288F" w:rsidP="00436931">
      <w:pPr>
        <w:rPr>
          <w:rtl/>
        </w:rPr>
      </w:pPr>
      <w:r>
        <w:rPr>
          <w:rtl/>
        </w:rPr>
        <w:t>בצלאל סמוטריץ'</w:t>
      </w:r>
      <w:r>
        <w:rPr>
          <w:rtl/>
        </w:rPr>
        <w:tab/>
      </w:r>
      <w:r>
        <w:rPr>
          <w:rtl/>
        </w:rPr>
        <w:tab/>
        <w:t xml:space="preserve">–   </w:t>
      </w:r>
      <w:r>
        <w:rPr>
          <w:rFonts w:hint="cs"/>
          <w:rtl/>
        </w:rPr>
        <w:t>אינו נוכח</w:t>
      </w:r>
    </w:p>
    <w:p w:rsidR="00F7288F" w:rsidRDefault="00F7288F" w:rsidP="00436931">
      <w:pPr>
        <w:rPr>
          <w:rtl/>
        </w:rPr>
      </w:pPr>
      <w:r>
        <w:rPr>
          <w:rtl/>
        </w:rPr>
        <w:t>אוסאמה סעדי</w:t>
      </w:r>
      <w:r>
        <w:rPr>
          <w:rtl/>
        </w:rPr>
        <w:tab/>
      </w:r>
      <w:r>
        <w:rPr>
          <w:rtl/>
        </w:rPr>
        <w:tab/>
        <w:t xml:space="preserve">–   </w:t>
      </w:r>
      <w:r>
        <w:rPr>
          <w:rFonts w:hint="cs"/>
          <w:rtl/>
        </w:rPr>
        <w:t>נגד</w:t>
      </w:r>
    </w:p>
    <w:p w:rsidR="00F7288F" w:rsidRDefault="00F7288F" w:rsidP="00436931">
      <w:pPr>
        <w:rPr>
          <w:rtl/>
        </w:rPr>
      </w:pPr>
      <w:r>
        <w:rPr>
          <w:rtl/>
        </w:rPr>
        <w:t>מנסור עבאס</w:t>
      </w:r>
      <w:r>
        <w:rPr>
          <w:rtl/>
        </w:rPr>
        <w:tab/>
      </w:r>
      <w:r>
        <w:rPr>
          <w:rtl/>
        </w:rPr>
        <w:tab/>
        <w:t xml:space="preserve">–   </w:t>
      </w:r>
      <w:r>
        <w:rPr>
          <w:rFonts w:hint="cs"/>
          <w:rtl/>
        </w:rPr>
        <w:t>בעד</w:t>
      </w:r>
    </w:p>
    <w:p w:rsidR="00F7288F" w:rsidRDefault="00F7288F" w:rsidP="00436931">
      <w:pPr>
        <w:rPr>
          <w:rtl/>
        </w:rPr>
      </w:pPr>
      <w:r>
        <w:rPr>
          <w:rtl/>
        </w:rPr>
        <w:t>איימן עודה</w:t>
      </w:r>
      <w:r>
        <w:rPr>
          <w:rtl/>
        </w:rPr>
        <w:tab/>
      </w:r>
      <w:r>
        <w:rPr>
          <w:rtl/>
        </w:rPr>
        <w:tab/>
        <w:t xml:space="preserve">–   </w:t>
      </w:r>
      <w:r>
        <w:rPr>
          <w:rFonts w:hint="cs"/>
          <w:rtl/>
        </w:rPr>
        <w:t>נגד</w:t>
      </w:r>
    </w:p>
    <w:p w:rsidR="00F7288F" w:rsidRDefault="00F7288F" w:rsidP="00436931">
      <w:pPr>
        <w:rPr>
          <w:rtl/>
        </w:rPr>
      </w:pPr>
      <w:r>
        <w:rPr>
          <w:rtl/>
        </w:rPr>
        <w:t>חוה אתי עטייה</w:t>
      </w:r>
      <w:r>
        <w:rPr>
          <w:rtl/>
        </w:rPr>
        <w:tab/>
      </w:r>
      <w:r>
        <w:rPr>
          <w:rtl/>
        </w:rPr>
        <w:tab/>
        <w:t xml:space="preserve">–   </w:t>
      </w:r>
      <w:r>
        <w:rPr>
          <w:rFonts w:hint="cs"/>
          <w:rtl/>
        </w:rPr>
        <w:t>אינה נוכחת</w:t>
      </w:r>
    </w:p>
    <w:p w:rsidR="00F7288F" w:rsidRDefault="00F7288F" w:rsidP="00436931">
      <w:pPr>
        <w:rPr>
          <w:rtl/>
        </w:rPr>
      </w:pPr>
      <w:r>
        <w:rPr>
          <w:rtl/>
        </w:rPr>
        <w:t>יצחק פינדרוס</w:t>
      </w:r>
      <w:r>
        <w:rPr>
          <w:rtl/>
        </w:rPr>
        <w:tab/>
      </w:r>
      <w:r>
        <w:rPr>
          <w:rtl/>
        </w:rPr>
        <w:tab/>
        <w:t xml:space="preserve">–   </w:t>
      </w:r>
      <w:r>
        <w:rPr>
          <w:rFonts w:hint="cs"/>
          <w:rtl/>
        </w:rPr>
        <w:t>אינו נוכח</w:t>
      </w:r>
    </w:p>
    <w:p w:rsidR="00F7288F" w:rsidRDefault="00F7288F" w:rsidP="00436931">
      <w:pPr>
        <w:rPr>
          <w:rtl/>
        </w:rPr>
      </w:pPr>
      <w:r>
        <w:rPr>
          <w:rtl/>
        </w:rPr>
        <w:t>שירלי פינטו קדוש</w:t>
      </w:r>
      <w:r>
        <w:rPr>
          <w:rtl/>
        </w:rPr>
        <w:tab/>
        <w:t xml:space="preserve">–   </w:t>
      </w:r>
      <w:r>
        <w:rPr>
          <w:rFonts w:hint="cs"/>
          <w:rtl/>
        </w:rPr>
        <w:t>בעד</w:t>
      </w:r>
    </w:p>
    <w:p w:rsidR="00F7288F" w:rsidRDefault="00F7288F" w:rsidP="00436931">
      <w:pPr>
        <w:rPr>
          <w:rtl/>
        </w:rPr>
      </w:pPr>
      <w:r>
        <w:rPr>
          <w:rtl/>
        </w:rPr>
        <w:t>מאיר פרוש</w:t>
      </w:r>
      <w:r>
        <w:rPr>
          <w:rtl/>
        </w:rPr>
        <w:tab/>
      </w:r>
      <w:r>
        <w:rPr>
          <w:rtl/>
        </w:rPr>
        <w:tab/>
        <w:t xml:space="preserve">–   </w:t>
      </w:r>
      <w:r>
        <w:rPr>
          <w:rFonts w:hint="cs"/>
          <w:rtl/>
        </w:rPr>
        <w:t>נגד</w:t>
      </w:r>
    </w:p>
    <w:p w:rsidR="00F7288F" w:rsidRDefault="00F7288F" w:rsidP="00436931">
      <w:pPr>
        <w:rPr>
          <w:rtl/>
        </w:rPr>
      </w:pPr>
      <w:r>
        <w:rPr>
          <w:rtl/>
        </w:rPr>
        <w:t>יסמין פרידמן</w:t>
      </w:r>
      <w:r>
        <w:rPr>
          <w:rtl/>
        </w:rPr>
        <w:tab/>
      </w:r>
      <w:r>
        <w:rPr>
          <w:rtl/>
        </w:rPr>
        <w:tab/>
        <w:t xml:space="preserve">–   </w:t>
      </w:r>
      <w:r>
        <w:rPr>
          <w:rFonts w:hint="cs"/>
          <w:rtl/>
        </w:rPr>
        <w:t>אינה נוכחת</w:t>
      </w:r>
    </w:p>
    <w:p w:rsidR="00F7288F" w:rsidRDefault="00F7288F" w:rsidP="00436931">
      <w:pPr>
        <w:rPr>
          <w:rtl/>
        </w:rPr>
      </w:pPr>
      <w:r>
        <w:rPr>
          <w:rtl/>
        </w:rPr>
        <w:t>אביר קארה</w:t>
      </w:r>
      <w:r>
        <w:rPr>
          <w:rtl/>
        </w:rPr>
        <w:tab/>
      </w:r>
      <w:r>
        <w:rPr>
          <w:rtl/>
        </w:rPr>
        <w:tab/>
        <w:t xml:space="preserve">–   </w:t>
      </w:r>
      <w:r>
        <w:rPr>
          <w:rFonts w:hint="cs"/>
          <w:rtl/>
        </w:rPr>
        <w:t>בעד</w:t>
      </w:r>
    </w:p>
    <w:p w:rsidR="00F7288F" w:rsidRDefault="00F7288F" w:rsidP="00436931">
      <w:pPr>
        <w:rPr>
          <w:rtl/>
        </w:rPr>
      </w:pPr>
      <w:r>
        <w:rPr>
          <w:rtl/>
        </w:rPr>
        <w:t>אלכס קושניר</w:t>
      </w:r>
      <w:r>
        <w:rPr>
          <w:rtl/>
        </w:rPr>
        <w:tab/>
      </w:r>
      <w:r>
        <w:rPr>
          <w:rtl/>
        </w:rPr>
        <w:tab/>
        <w:t xml:space="preserve">–   </w:t>
      </w:r>
      <w:r>
        <w:rPr>
          <w:rFonts w:hint="cs"/>
          <w:rtl/>
        </w:rPr>
        <w:t>אינו נוכח</w:t>
      </w:r>
    </w:p>
    <w:p w:rsidR="00F7288F" w:rsidRDefault="00F7288F" w:rsidP="00436931">
      <w:pPr>
        <w:rPr>
          <w:rtl/>
        </w:rPr>
      </w:pPr>
      <w:r>
        <w:rPr>
          <w:rtl/>
        </w:rPr>
        <w:t>יואב קיש</w:t>
      </w:r>
      <w:r>
        <w:rPr>
          <w:rtl/>
        </w:rPr>
        <w:tab/>
      </w:r>
      <w:r>
        <w:rPr>
          <w:rtl/>
        </w:rPr>
        <w:tab/>
        <w:t xml:space="preserve">–   </w:t>
      </w:r>
      <w:r>
        <w:rPr>
          <w:rFonts w:hint="cs"/>
          <w:rtl/>
        </w:rPr>
        <w:t>נגד</w:t>
      </w:r>
    </w:p>
    <w:p w:rsidR="00F7288F" w:rsidRDefault="00F7288F" w:rsidP="00436931">
      <w:pPr>
        <w:rPr>
          <w:rtl/>
        </w:rPr>
      </w:pPr>
      <w:r>
        <w:rPr>
          <w:rtl/>
        </w:rPr>
        <w:t>גלעד קריב</w:t>
      </w:r>
      <w:r>
        <w:rPr>
          <w:rtl/>
        </w:rPr>
        <w:tab/>
      </w:r>
      <w:r>
        <w:rPr>
          <w:rtl/>
        </w:rPr>
        <w:tab/>
        <w:t xml:space="preserve">–   </w:t>
      </w:r>
      <w:r>
        <w:rPr>
          <w:rFonts w:hint="cs"/>
          <w:rtl/>
        </w:rPr>
        <w:t>בעד</w:t>
      </w:r>
    </w:p>
    <w:p w:rsidR="00F7288F" w:rsidRDefault="00F7288F" w:rsidP="00436931">
      <w:pPr>
        <w:rPr>
          <w:rtl/>
        </w:rPr>
      </w:pPr>
      <w:r>
        <w:rPr>
          <w:rtl/>
        </w:rPr>
        <w:t>שלמה קרעי</w:t>
      </w:r>
      <w:r>
        <w:rPr>
          <w:rtl/>
        </w:rPr>
        <w:tab/>
      </w:r>
      <w:r>
        <w:rPr>
          <w:rtl/>
        </w:rPr>
        <w:tab/>
        <w:t xml:space="preserve">–   </w:t>
      </w:r>
      <w:r>
        <w:rPr>
          <w:rFonts w:hint="cs"/>
          <w:rtl/>
        </w:rPr>
        <w:t>אינו נוכח</w:t>
      </w:r>
    </w:p>
    <w:p w:rsidR="00F7288F" w:rsidRDefault="00F7288F" w:rsidP="00436931">
      <w:pPr>
        <w:rPr>
          <w:rtl/>
        </w:rPr>
      </w:pPr>
      <w:r>
        <w:rPr>
          <w:rtl/>
        </w:rPr>
        <w:t>מירי מרים רגב</w:t>
      </w:r>
      <w:r>
        <w:rPr>
          <w:rtl/>
        </w:rPr>
        <w:tab/>
      </w:r>
      <w:r>
        <w:rPr>
          <w:rtl/>
        </w:rPr>
        <w:tab/>
        <w:t xml:space="preserve">–   </w:t>
      </w:r>
      <w:r>
        <w:rPr>
          <w:rFonts w:hint="cs"/>
          <w:rtl/>
        </w:rPr>
        <w:t>אינה נוכחת</w:t>
      </w:r>
    </w:p>
    <w:p w:rsidR="00F7288F" w:rsidRDefault="00F7288F" w:rsidP="00436931">
      <w:pPr>
        <w:rPr>
          <w:rtl/>
        </w:rPr>
      </w:pPr>
      <w:r>
        <w:rPr>
          <w:rtl/>
        </w:rPr>
        <w:t>מיכל רוזין</w:t>
      </w:r>
      <w:r>
        <w:rPr>
          <w:rtl/>
        </w:rPr>
        <w:tab/>
      </w:r>
      <w:r>
        <w:rPr>
          <w:rtl/>
        </w:rPr>
        <w:tab/>
        <w:t xml:space="preserve">–   </w:t>
      </w:r>
      <w:r>
        <w:rPr>
          <w:rFonts w:hint="cs"/>
          <w:rtl/>
        </w:rPr>
        <w:t>בעד</w:t>
      </w:r>
    </w:p>
    <w:p w:rsidR="00F7288F" w:rsidRDefault="00F7288F" w:rsidP="00436931">
      <w:pPr>
        <w:rPr>
          <w:rtl/>
        </w:rPr>
      </w:pPr>
      <w:r>
        <w:rPr>
          <w:rtl/>
        </w:rPr>
        <w:t>שמחה רוטמן</w:t>
      </w:r>
      <w:r>
        <w:rPr>
          <w:rtl/>
        </w:rPr>
        <w:tab/>
      </w:r>
      <w:r>
        <w:rPr>
          <w:rtl/>
        </w:rPr>
        <w:tab/>
        <w:t xml:space="preserve">–   </w:t>
      </w:r>
      <w:r>
        <w:rPr>
          <w:rFonts w:hint="cs"/>
          <w:rtl/>
        </w:rPr>
        <w:t>אינו נוכח</w:t>
      </w:r>
    </w:p>
    <w:p w:rsidR="00F7288F" w:rsidRDefault="00F7288F" w:rsidP="00436931">
      <w:pPr>
        <w:rPr>
          <w:rtl/>
        </w:rPr>
      </w:pPr>
      <w:r>
        <w:rPr>
          <w:rtl/>
        </w:rPr>
        <w:t>יעל רון בן משה</w:t>
      </w:r>
      <w:r>
        <w:rPr>
          <w:rtl/>
        </w:rPr>
        <w:tab/>
      </w:r>
      <w:r>
        <w:rPr>
          <w:rtl/>
        </w:rPr>
        <w:tab/>
        <w:t xml:space="preserve">–   </w:t>
      </w:r>
      <w:r>
        <w:rPr>
          <w:rFonts w:hint="cs"/>
          <w:rtl/>
        </w:rPr>
        <w:t>אינה נוכחת</w:t>
      </w:r>
    </w:p>
    <w:p w:rsidR="00F7288F" w:rsidRDefault="00F7288F" w:rsidP="00436931">
      <w:pPr>
        <w:rPr>
          <w:rtl/>
        </w:rPr>
      </w:pPr>
      <w:r>
        <w:rPr>
          <w:rtl/>
        </w:rPr>
        <w:t>מוסי רז</w:t>
      </w:r>
      <w:r>
        <w:rPr>
          <w:rtl/>
        </w:rPr>
        <w:tab/>
      </w:r>
      <w:r>
        <w:rPr>
          <w:rtl/>
        </w:rPr>
        <w:tab/>
      </w:r>
      <w:r>
        <w:rPr>
          <w:rtl/>
        </w:rPr>
        <w:tab/>
        <w:t xml:space="preserve">–   </w:t>
      </w:r>
      <w:r>
        <w:rPr>
          <w:rFonts w:hint="cs"/>
          <w:rtl/>
        </w:rPr>
        <w:t>אינו נוכח</w:t>
      </w:r>
    </w:p>
    <w:p w:rsidR="00F7288F" w:rsidRDefault="00F7288F" w:rsidP="00436931">
      <w:pPr>
        <w:rPr>
          <w:rtl/>
        </w:rPr>
      </w:pPr>
      <w:r>
        <w:rPr>
          <w:rtl/>
        </w:rPr>
        <w:t>אפרת רייטן מרום</w:t>
      </w:r>
      <w:r>
        <w:rPr>
          <w:rtl/>
        </w:rPr>
        <w:tab/>
        <w:t xml:space="preserve">–   </w:t>
      </w:r>
      <w:r>
        <w:rPr>
          <w:rFonts w:hint="cs"/>
          <w:rtl/>
        </w:rPr>
        <w:t>אינה נוכחת</w:t>
      </w:r>
    </w:p>
    <w:p w:rsidR="00F7288F" w:rsidRDefault="00F7288F" w:rsidP="00436931">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F7288F" w:rsidRDefault="00F7288F" w:rsidP="00436931">
      <w:pPr>
        <w:rPr>
          <w:rtl/>
        </w:rPr>
      </w:pPr>
      <w:r>
        <w:rPr>
          <w:rtl/>
        </w:rPr>
        <w:t>יפעת שאשא ביטון</w:t>
      </w:r>
      <w:r>
        <w:rPr>
          <w:rtl/>
        </w:rPr>
        <w:tab/>
        <w:t xml:space="preserve">–   </w:t>
      </w:r>
      <w:r>
        <w:rPr>
          <w:rFonts w:hint="cs"/>
          <w:rtl/>
        </w:rPr>
        <w:t>אינה נוכחת</w:t>
      </w:r>
    </w:p>
    <w:p w:rsidR="00F7288F" w:rsidRDefault="00F7288F" w:rsidP="00436931">
      <w:pPr>
        <w:rPr>
          <w:rtl/>
        </w:rPr>
      </w:pPr>
      <w:r>
        <w:rPr>
          <w:rtl/>
        </w:rPr>
        <w:t>אלון שוסטר</w:t>
      </w:r>
      <w:r>
        <w:rPr>
          <w:rtl/>
        </w:rPr>
        <w:tab/>
      </w:r>
      <w:r>
        <w:rPr>
          <w:rtl/>
        </w:rPr>
        <w:tab/>
        <w:t xml:space="preserve">–   </w:t>
      </w:r>
      <w:r>
        <w:rPr>
          <w:rFonts w:hint="cs"/>
          <w:rtl/>
        </w:rPr>
        <w:t>אינו נוכח</w:t>
      </w:r>
    </w:p>
    <w:p w:rsidR="00F7288F" w:rsidRDefault="00F7288F" w:rsidP="00436931">
      <w:pPr>
        <w:rPr>
          <w:rtl/>
        </w:rPr>
      </w:pPr>
      <w:r>
        <w:rPr>
          <w:rtl/>
        </w:rPr>
        <w:t>יובל שטייניץ</w:t>
      </w:r>
      <w:r>
        <w:rPr>
          <w:rtl/>
        </w:rPr>
        <w:tab/>
      </w:r>
      <w:r>
        <w:rPr>
          <w:rtl/>
        </w:rPr>
        <w:tab/>
        <w:t xml:space="preserve">–   </w:t>
      </w:r>
      <w:r>
        <w:rPr>
          <w:rFonts w:hint="cs"/>
          <w:rtl/>
        </w:rPr>
        <w:t>אינו נוכח</w:t>
      </w:r>
    </w:p>
    <w:p w:rsidR="00F7288F" w:rsidRDefault="00F7288F" w:rsidP="00436931">
      <w:pPr>
        <w:rPr>
          <w:rtl/>
        </w:rPr>
      </w:pPr>
      <w:r>
        <w:rPr>
          <w:rtl/>
        </w:rPr>
        <w:t>קטי קטרין שטרית</w:t>
      </w:r>
      <w:r>
        <w:rPr>
          <w:rtl/>
        </w:rPr>
        <w:tab/>
        <w:t xml:space="preserve">–   </w:t>
      </w:r>
      <w:r>
        <w:rPr>
          <w:rFonts w:hint="cs"/>
          <w:rtl/>
        </w:rPr>
        <w:t>אינה נוכחת</w:t>
      </w:r>
    </w:p>
    <w:p w:rsidR="00F7288F" w:rsidRDefault="00F7288F" w:rsidP="00436931">
      <w:pPr>
        <w:rPr>
          <w:rtl/>
        </w:rPr>
      </w:pPr>
      <w:r>
        <w:rPr>
          <w:rtl/>
        </w:rPr>
        <w:t>אלעזר שטרן</w:t>
      </w:r>
      <w:r>
        <w:rPr>
          <w:rtl/>
        </w:rPr>
        <w:tab/>
      </w:r>
      <w:r>
        <w:rPr>
          <w:rtl/>
        </w:rPr>
        <w:tab/>
        <w:t xml:space="preserve">–   </w:t>
      </w:r>
      <w:r>
        <w:rPr>
          <w:rFonts w:hint="cs"/>
          <w:rtl/>
        </w:rPr>
        <w:t>אינו נוכח</w:t>
      </w:r>
    </w:p>
    <w:p w:rsidR="00F7288F" w:rsidRDefault="00F7288F" w:rsidP="00436931">
      <w:pPr>
        <w:rPr>
          <w:rtl/>
        </w:rPr>
      </w:pPr>
      <w:r>
        <w:rPr>
          <w:rtl/>
        </w:rPr>
        <w:t>יוסף שיין</w:t>
      </w:r>
      <w:r>
        <w:rPr>
          <w:rtl/>
        </w:rPr>
        <w:tab/>
      </w:r>
      <w:r>
        <w:rPr>
          <w:rtl/>
        </w:rPr>
        <w:tab/>
        <w:t xml:space="preserve">–   </w:t>
      </w:r>
      <w:r>
        <w:rPr>
          <w:rFonts w:hint="cs"/>
          <w:rtl/>
        </w:rPr>
        <w:t>אינו נוכח</w:t>
      </w:r>
    </w:p>
    <w:p w:rsidR="00F7288F" w:rsidRDefault="00F7288F" w:rsidP="00436931">
      <w:pPr>
        <w:rPr>
          <w:rtl/>
        </w:rPr>
      </w:pPr>
      <w:r>
        <w:rPr>
          <w:rtl/>
        </w:rPr>
        <w:t>עמיחי שיקלי</w:t>
      </w:r>
      <w:r>
        <w:rPr>
          <w:rtl/>
        </w:rPr>
        <w:tab/>
      </w:r>
      <w:r>
        <w:rPr>
          <w:rtl/>
        </w:rPr>
        <w:tab/>
        <w:t xml:space="preserve">–   </w:t>
      </w:r>
      <w:r>
        <w:rPr>
          <w:rFonts w:hint="cs"/>
          <w:rtl/>
        </w:rPr>
        <w:t>אינו נוכח</w:t>
      </w:r>
    </w:p>
    <w:p w:rsidR="00F7288F" w:rsidRDefault="00F7288F" w:rsidP="00436931">
      <w:pPr>
        <w:rPr>
          <w:rtl/>
        </w:rPr>
      </w:pPr>
      <w:r>
        <w:rPr>
          <w:rtl/>
        </w:rPr>
        <w:t>מיכל שיר סגמן</w:t>
      </w:r>
      <w:r>
        <w:rPr>
          <w:rtl/>
        </w:rPr>
        <w:tab/>
      </w:r>
      <w:r>
        <w:rPr>
          <w:rtl/>
        </w:rPr>
        <w:tab/>
        <w:t xml:space="preserve">–   </w:t>
      </w:r>
      <w:r>
        <w:rPr>
          <w:rFonts w:hint="cs"/>
          <w:rtl/>
        </w:rPr>
        <w:t>אינה נוכחת</w:t>
      </w:r>
    </w:p>
    <w:p w:rsidR="00F7288F" w:rsidRDefault="00F7288F" w:rsidP="00436931">
      <w:pPr>
        <w:rPr>
          <w:rtl/>
        </w:rPr>
      </w:pPr>
      <w:r>
        <w:rPr>
          <w:rtl/>
        </w:rPr>
        <w:t>רם שפע</w:t>
      </w:r>
      <w:r>
        <w:rPr>
          <w:rtl/>
        </w:rPr>
        <w:tab/>
      </w:r>
      <w:r>
        <w:rPr>
          <w:rtl/>
        </w:rPr>
        <w:tab/>
      </w:r>
      <w:r>
        <w:rPr>
          <w:rtl/>
        </w:rPr>
        <w:tab/>
        <w:t xml:space="preserve">–   </w:t>
      </w:r>
      <w:r>
        <w:rPr>
          <w:rFonts w:hint="cs"/>
          <w:rtl/>
        </w:rPr>
        <w:t>אינו נוכח</w:t>
      </w:r>
    </w:p>
    <w:p w:rsidR="00F7288F" w:rsidRDefault="00F7288F" w:rsidP="00436931">
      <w:pPr>
        <w:rPr>
          <w:rtl/>
        </w:rPr>
      </w:pPr>
      <w:r>
        <w:rPr>
          <w:rtl/>
        </w:rPr>
        <w:t>נירה שפק</w:t>
      </w:r>
      <w:r>
        <w:rPr>
          <w:rtl/>
        </w:rPr>
        <w:tab/>
      </w:r>
      <w:r>
        <w:rPr>
          <w:rtl/>
        </w:rPr>
        <w:tab/>
        <w:t xml:space="preserve">–   </w:t>
      </w:r>
      <w:r>
        <w:rPr>
          <w:rFonts w:hint="cs"/>
          <w:rtl/>
        </w:rPr>
        <w:t>אינה נוכחת</w:t>
      </w:r>
    </w:p>
    <w:p w:rsidR="00F7288F" w:rsidRDefault="00F7288F" w:rsidP="00436931">
      <w:pPr>
        <w:rPr>
          <w:rtl/>
        </w:rPr>
      </w:pPr>
      <w:r>
        <w:rPr>
          <w:rtl/>
        </w:rPr>
        <w:t>עאידה תומא סלימאן</w:t>
      </w:r>
      <w:r>
        <w:rPr>
          <w:rtl/>
        </w:rPr>
        <w:tab/>
        <w:t xml:space="preserve">–   </w:t>
      </w:r>
      <w:r>
        <w:rPr>
          <w:rFonts w:hint="cs"/>
          <w:rtl/>
        </w:rPr>
        <w:t>אינה נוכחת</w:t>
      </w:r>
    </w:p>
    <w:p w:rsidR="00F7288F" w:rsidRDefault="00F7288F" w:rsidP="00436931">
      <w:pPr>
        <w:ind w:firstLine="0"/>
        <w:rPr>
          <w:rtl/>
        </w:rPr>
      </w:pPr>
    </w:p>
    <w:p w:rsidR="00F7288F" w:rsidRDefault="00F7288F" w:rsidP="00436931">
      <w:pPr>
        <w:pStyle w:val="af7"/>
        <w:rPr>
          <w:rtl/>
        </w:rPr>
      </w:pPr>
      <w:bookmarkStart w:id="13373" w:name="ET_yor_6308_1"/>
      <w:r w:rsidRPr="00EF74F8">
        <w:rPr>
          <w:rStyle w:val="TagStyle"/>
          <w:rtl/>
        </w:rPr>
        <w:t xml:space="preserve"> &lt;&lt; יור &gt;&gt;</w:t>
      </w:r>
      <w:r w:rsidRPr="0011271A">
        <w:rPr>
          <w:rStyle w:val="TagStyle"/>
          <w:rtl/>
        </w:rPr>
        <w:t xml:space="preserve"> </w:t>
      </w:r>
      <w:r>
        <w:rPr>
          <w:rtl/>
        </w:rPr>
        <w:t>היו"ר צבי האוזר:</w:t>
      </w:r>
      <w:r w:rsidRPr="0011271A">
        <w:rPr>
          <w:rStyle w:val="TagStyle"/>
          <w:rtl/>
        </w:rPr>
        <w:t xml:space="preserve"> </w:t>
      </w:r>
      <w:r w:rsidRPr="00EF74F8">
        <w:rPr>
          <w:rStyle w:val="TagStyle"/>
          <w:rtl/>
        </w:rPr>
        <w:t>&lt;&lt; יור &gt;&gt;</w:t>
      </w:r>
      <w:r>
        <w:rPr>
          <w:rtl/>
        </w:rPr>
        <w:t xml:space="preserve">   </w:t>
      </w:r>
      <w:bookmarkEnd w:id="13373"/>
    </w:p>
    <w:p w:rsidR="00F7288F" w:rsidRDefault="00F7288F" w:rsidP="00436931">
      <w:pPr>
        <w:pStyle w:val="KeepWithNext"/>
        <w:rPr>
          <w:rtl/>
          <w:lang w:eastAsia="he-IL"/>
        </w:rPr>
      </w:pPr>
    </w:p>
    <w:p w:rsidR="00F7288F" w:rsidRDefault="00F7288F" w:rsidP="00CE55C1">
      <w:pPr>
        <w:rPr>
          <w:rtl/>
          <w:lang w:eastAsia="he-IL"/>
        </w:rPr>
      </w:pPr>
      <w:r>
        <w:rPr>
          <w:rFonts w:hint="cs"/>
          <w:rtl/>
          <w:lang w:eastAsia="he-IL"/>
        </w:rPr>
        <w:t xml:space="preserve">תודה רבה. </w:t>
      </w:r>
      <w:bookmarkStart w:id="13374" w:name="_ETM_Q45_301029"/>
      <w:bookmarkStart w:id="13375" w:name="_ETM_Q45_301149"/>
      <w:bookmarkStart w:id="13376" w:name="_ETM_Q45_301182"/>
      <w:bookmarkStart w:id="13377" w:name="_ETM_Q45_301223"/>
      <w:bookmarkEnd w:id="13374"/>
      <w:bookmarkEnd w:id="13375"/>
      <w:bookmarkEnd w:id="13376"/>
      <w:bookmarkEnd w:id="13377"/>
      <w:r>
        <w:rPr>
          <w:rFonts w:hint="cs"/>
          <w:rtl/>
          <w:lang w:eastAsia="he-IL"/>
        </w:rPr>
        <w:t xml:space="preserve">אבקש מסגנית מזכיר הכנסת לקרוא בשמות </w:t>
      </w:r>
      <w:bookmarkStart w:id="13378" w:name="_ETM_Q45_314676"/>
      <w:bookmarkEnd w:id="13378"/>
      <w:r>
        <w:rPr>
          <w:rFonts w:hint="cs"/>
          <w:rtl/>
          <w:lang w:eastAsia="he-IL"/>
        </w:rPr>
        <w:t>חברי הכנסת שלא נטלו חלק בהצבעה. חבר הכנסת מלכיאלי, אנ</w:t>
      </w:r>
      <w:bookmarkStart w:id="13379" w:name="_ETM_Q45_329848"/>
      <w:bookmarkEnd w:id="13379"/>
      <w:r>
        <w:rPr>
          <w:rFonts w:hint="cs"/>
          <w:rtl/>
          <w:lang w:eastAsia="he-IL"/>
        </w:rPr>
        <w:t xml:space="preserve">חנו באמצע הצבעה. אני מבקש לא להפריע. תודה. </w:t>
      </w:r>
    </w:p>
    <w:p w:rsidR="00F7288F" w:rsidRPr="00097C74" w:rsidRDefault="00F7288F" w:rsidP="00436931">
      <w:pPr>
        <w:pStyle w:val="KeepWithNext"/>
        <w:rPr>
          <w:rtl/>
        </w:rPr>
      </w:pPr>
    </w:p>
    <w:p w:rsidR="00F7288F" w:rsidRDefault="00F7288F" w:rsidP="00436931">
      <w:pPr>
        <w:pStyle w:val="af6"/>
        <w:keepNext/>
        <w:rPr>
          <w:rtl/>
        </w:rPr>
      </w:pPr>
      <w:r w:rsidRPr="006F0107">
        <w:rPr>
          <w:rStyle w:val="TagStyle"/>
          <w:rtl/>
        </w:rPr>
        <w:t xml:space="preserve"> &lt;&lt; קריאה &gt;&gt; </w:t>
      </w:r>
      <w:r>
        <w:rPr>
          <w:rtl/>
        </w:rPr>
        <w:t>סגנית מזכיר הכנסת אלינור ימין:</w:t>
      </w:r>
      <w:r w:rsidRPr="006F0107">
        <w:rPr>
          <w:rStyle w:val="TagStyle"/>
          <w:rtl/>
        </w:rPr>
        <w:t xml:space="preserve"> &lt;&lt; קריאה &gt;&gt;</w:t>
      </w:r>
      <w:r>
        <w:rPr>
          <w:rtl/>
        </w:rPr>
        <w:t xml:space="preserve">   </w:t>
      </w:r>
    </w:p>
    <w:p w:rsidR="00F7288F" w:rsidRDefault="00F7288F" w:rsidP="00436931">
      <w:pPr>
        <w:ind w:firstLine="0"/>
        <w:rPr>
          <w:rtl/>
        </w:rPr>
      </w:pPr>
      <w:bookmarkStart w:id="13380" w:name="_ETM_Q45_311294"/>
      <w:bookmarkStart w:id="13381" w:name="_ETM_Q45_311369"/>
      <w:bookmarkStart w:id="13382" w:name="_ETM_Q45_311029"/>
      <w:bookmarkEnd w:id="13380"/>
      <w:bookmarkEnd w:id="13381"/>
      <w:bookmarkEnd w:id="13382"/>
      <w:r>
        <w:rPr>
          <w:rFonts w:hint="cs"/>
          <w:rtl/>
        </w:rPr>
        <w:t>(קוראת בשמות חברי הכנסת)</w:t>
      </w:r>
    </w:p>
    <w:p w:rsidR="00F7288F" w:rsidRDefault="00F7288F" w:rsidP="00436931">
      <w:pPr>
        <w:rPr>
          <w:rtl/>
          <w:lang w:eastAsia="he-IL"/>
        </w:rPr>
      </w:pPr>
    </w:p>
    <w:p w:rsidR="00F7288F" w:rsidRDefault="00F7288F" w:rsidP="0043693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איתמר בן גביר</w:t>
      </w:r>
      <w:r>
        <w:rPr>
          <w:rtl/>
          <w:lang w:eastAsia="he-IL"/>
        </w:rPr>
        <w:tab/>
      </w:r>
      <w:r>
        <w:rPr>
          <w:rtl/>
          <w:lang w:eastAsia="he-IL"/>
        </w:rPr>
        <w:tab/>
        <w:t xml:space="preserve">–   </w:t>
      </w:r>
      <w:bookmarkStart w:id="13383" w:name="_ETM_Q45_359788"/>
      <w:bookmarkEnd w:id="13383"/>
      <w:r>
        <w:rPr>
          <w:rFonts w:hint="cs"/>
          <w:rtl/>
          <w:lang w:eastAsia="he-IL"/>
        </w:rPr>
        <w:t>אינו נוכח</w:t>
      </w:r>
    </w:p>
    <w:p w:rsidR="00F7288F" w:rsidRDefault="00F7288F" w:rsidP="0043693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F7288F" w:rsidRDefault="00F7288F" w:rsidP="00436931">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משתתפת בהצבעה</w:t>
      </w:r>
    </w:p>
    <w:p w:rsidR="00F7288F" w:rsidRDefault="00F7288F" w:rsidP="0043693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גלית דיסטל אטבריאן</w:t>
      </w:r>
      <w:r>
        <w:rPr>
          <w:rtl/>
          <w:lang w:eastAsia="he-IL"/>
        </w:rPr>
        <w:tab/>
        <w:t xml:space="preserve">–   </w:t>
      </w:r>
      <w:r>
        <w:rPr>
          <w:rFonts w:hint="cs"/>
          <w:rtl/>
          <w:lang w:eastAsia="he-IL"/>
        </w:rPr>
        <w:t>אינה נוכחת</w:t>
      </w:r>
      <w:bookmarkStart w:id="13384" w:name="_ETM_Q45_393550"/>
      <w:bookmarkEnd w:id="13384"/>
    </w:p>
    <w:p w:rsidR="00F7288F" w:rsidRPr="007F6B5F" w:rsidRDefault="00F7288F" w:rsidP="00097C74">
      <w:pPr>
        <w:rPr>
          <w:rtl/>
          <w:lang w:eastAsia="he-IL"/>
        </w:rPr>
      </w:pPr>
      <w:bookmarkStart w:id="13385" w:name="_ETM_Q45_393642"/>
      <w:bookmarkEnd w:id="13385"/>
      <w:r>
        <w:rPr>
          <w:rtl/>
          <w:lang w:eastAsia="he-IL"/>
        </w:rPr>
        <w:t>צחי הנגבי</w:t>
      </w:r>
      <w:r>
        <w:rPr>
          <w:rtl/>
          <w:lang w:eastAsia="he-IL"/>
        </w:rPr>
        <w:tab/>
      </w:r>
      <w:r>
        <w:rPr>
          <w:rtl/>
          <w:lang w:eastAsia="he-IL"/>
        </w:rPr>
        <w:tab/>
        <w:t xml:space="preserve">–   </w:t>
      </w:r>
      <w:r>
        <w:rPr>
          <w:rFonts w:hint="cs"/>
          <w:rtl/>
          <w:lang w:eastAsia="he-IL"/>
        </w:rPr>
        <w:t>אינו נוכח</w:t>
      </w:r>
      <w:bookmarkStart w:id="13386" w:name="_ETM_Q45_406207"/>
      <w:bookmarkStart w:id="13387" w:name="_ETM_Q45_406277"/>
      <w:bookmarkEnd w:id="13386"/>
      <w:bookmarkEnd w:id="13387"/>
    </w:p>
    <w:p w:rsidR="00F7288F" w:rsidRDefault="00F7288F" w:rsidP="0043693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F7288F" w:rsidRDefault="00F7288F" w:rsidP="00A5241B">
      <w:pPr>
        <w:rPr>
          <w:rtl/>
          <w:lang w:eastAsia="he-IL"/>
        </w:rPr>
      </w:pPr>
      <w:r>
        <w:rPr>
          <w:rtl/>
          <w:lang w:eastAsia="he-IL"/>
        </w:rPr>
        <w:t>מאיר יצחק</w:t>
      </w:r>
      <w:r w:rsidR="00A5241B">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משתתף בהצבעה</w:t>
      </w:r>
    </w:p>
    <w:p w:rsidR="00F7288F" w:rsidRDefault="00F7288F" w:rsidP="00436931">
      <w:pPr>
        <w:rPr>
          <w:rtl/>
          <w:lang w:eastAsia="he-IL"/>
        </w:rPr>
      </w:pPr>
      <w:r>
        <w:rPr>
          <w:rtl/>
          <w:lang w:eastAsia="he-IL"/>
        </w:rPr>
        <w:t>אורלי לוי אבקסיס</w:t>
      </w:r>
      <w:r>
        <w:rPr>
          <w:rtl/>
          <w:lang w:eastAsia="he-IL"/>
        </w:rPr>
        <w:tab/>
        <w:t xml:space="preserve">–   </w:t>
      </w:r>
      <w:r>
        <w:rPr>
          <w:rFonts w:hint="cs"/>
          <w:rtl/>
          <w:lang w:eastAsia="he-IL"/>
        </w:rPr>
        <w:t>נגד</w:t>
      </w:r>
    </w:p>
    <w:p w:rsidR="00F7288F" w:rsidRDefault="00F7288F" w:rsidP="0043693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משתתף בהצבעה</w:t>
      </w:r>
    </w:p>
    <w:p w:rsidR="00F7288F" w:rsidRDefault="00F7288F" w:rsidP="0043693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F7288F" w:rsidRDefault="00F7288F" w:rsidP="0043693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F7288F" w:rsidRDefault="00F7288F" w:rsidP="0043693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7288F" w:rsidRDefault="00F7288F" w:rsidP="00436931">
      <w:pPr>
        <w:ind w:firstLine="0"/>
        <w:rPr>
          <w:rtl/>
          <w:lang w:eastAsia="he-IL"/>
        </w:rPr>
      </w:pPr>
    </w:p>
    <w:p w:rsidR="00F7288F" w:rsidRDefault="00F7288F" w:rsidP="00436931">
      <w:pPr>
        <w:pStyle w:val="af7"/>
        <w:rPr>
          <w:rtl/>
        </w:rPr>
      </w:pPr>
      <w:bookmarkStart w:id="13388" w:name="ET_yor_6308_3"/>
      <w:r w:rsidRPr="00EF74F8">
        <w:rPr>
          <w:rStyle w:val="TagStyle"/>
          <w:rtl/>
        </w:rPr>
        <w:t xml:space="preserve"> &lt;&lt; יור &gt;&gt;</w:t>
      </w:r>
      <w:r w:rsidRPr="0011271A">
        <w:rPr>
          <w:rStyle w:val="TagStyle"/>
          <w:rtl/>
        </w:rPr>
        <w:t xml:space="preserve"> </w:t>
      </w:r>
      <w:r>
        <w:rPr>
          <w:rtl/>
        </w:rPr>
        <w:t>היו"ר צבי האוזר:</w:t>
      </w:r>
      <w:r w:rsidRPr="0011271A">
        <w:rPr>
          <w:rStyle w:val="TagStyle"/>
          <w:rtl/>
        </w:rPr>
        <w:t xml:space="preserve"> </w:t>
      </w:r>
      <w:r w:rsidRPr="00EF74F8">
        <w:rPr>
          <w:rStyle w:val="TagStyle"/>
          <w:rtl/>
        </w:rPr>
        <w:t>&lt;&lt; יור &gt;&gt;</w:t>
      </w:r>
      <w:r>
        <w:rPr>
          <w:rtl/>
        </w:rPr>
        <w:t xml:space="preserve">   </w:t>
      </w:r>
      <w:bookmarkEnd w:id="13388"/>
    </w:p>
    <w:p w:rsidR="00F7288F" w:rsidRDefault="00F7288F" w:rsidP="00436931">
      <w:pPr>
        <w:pStyle w:val="KeepWithNext"/>
        <w:rPr>
          <w:rtl/>
          <w:lang w:eastAsia="he-IL"/>
        </w:rPr>
      </w:pPr>
    </w:p>
    <w:p w:rsidR="00F7288F" w:rsidRDefault="00F7288F" w:rsidP="00CE55C1">
      <w:pPr>
        <w:rPr>
          <w:rtl/>
          <w:lang w:eastAsia="he-IL"/>
        </w:rPr>
      </w:pPr>
      <w:r>
        <w:rPr>
          <w:rFonts w:hint="cs"/>
          <w:rtl/>
          <w:lang w:eastAsia="he-IL"/>
        </w:rPr>
        <w:t xml:space="preserve">תודה רבה. האם יש מי מבין חברי הכנסת שנוכח באולם </w:t>
      </w:r>
      <w:bookmarkStart w:id="13389" w:name="_ETM_Q45_580198"/>
      <w:bookmarkEnd w:id="13389"/>
      <w:r>
        <w:rPr>
          <w:rFonts w:hint="cs"/>
          <w:rtl/>
          <w:lang w:eastAsia="he-IL"/>
        </w:rPr>
        <w:t xml:space="preserve">ולא השתתף בהצבעה ויש לו עניין לצרף את הצבעתו? אם כן, אין אף אחד כזה. אני מכריז על כך שההצבעה הסתיימה. אני מבקש למנות את קולות המצביעים. להלן תוצאות ההצבעה: בעד </w:t>
      </w:r>
      <w:r>
        <w:rPr>
          <w:rFonts w:hint="eastAsia"/>
          <w:rtl/>
          <w:lang w:eastAsia="he-IL"/>
        </w:rPr>
        <w:t>–</w:t>
      </w:r>
      <w:r>
        <w:rPr>
          <w:rFonts w:hint="cs"/>
          <w:lang w:eastAsia="he-IL"/>
        </w:rPr>
        <w:t xml:space="preserve"> </w:t>
      </w:r>
      <w:r>
        <w:rPr>
          <w:rFonts w:hint="cs"/>
          <w:rtl/>
          <w:lang w:eastAsia="he-IL"/>
        </w:rPr>
        <w:t>23</w:t>
      </w:r>
      <w:bookmarkStart w:id="13390" w:name="_ETM_Q45_701894"/>
      <w:bookmarkEnd w:id="13390"/>
      <w:r>
        <w:rPr>
          <w:rFonts w:hint="cs"/>
          <w:rtl/>
          <w:lang w:eastAsia="he-IL"/>
        </w:rPr>
        <w:t xml:space="preserve"> חברי כנסת, נגד </w:t>
      </w:r>
      <w:r>
        <w:rPr>
          <w:rFonts w:hint="eastAsia"/>
          <w:rtl/>
          <w:lang w:eastAsia="he-IL"/>
        </w:rPr>
        <w:t>–</w:t>
      </w:r>
      <w:r>
        <w:rPr>
          <w:rFonts w:hint="cs"/>
          <w:rtl/>
          <w:lang w:eastAsia="he-IL"/>
        </w:rPr>
        <w:t xml:space="preserve"> 22, נמנעים אין. אני קובע כי הצעת החוק של חבר הכנסת יוראי להב הרצנו עברה</w:t>
      </w:r>
      <w:r w:rsidR="00097C74">
        <w:rPr>
          <w:rFonts w:hint="cs"/>
          <w:rtl/>
          <w:lang w:eastAsia="he-IL"/>
        </w:rPr>
        <w:t>,</w:t>
      </w:r>
      <w:r>
        <w:rPr>
          <w:rFonts w:hint="cs"/>
          <w:rtl/>
          <w:lang w:eastAsia="he-IL"/>
        </w:rPr>
        <w:t xml:space="preserve"> והיא תידון בוועדת הפנים והגנת הסביבה.</w:t>
      </w:r>
    </w:p>
    <w:p w:rsidR="00F7288F" w:rsidRDefault="00F7288F" w:rsidP="00436931">
      <w:pPr>
        <w:ind w:firstLine="0"/>
        <w:rPr>
          <w:rtl/>
          <w:lang w:eastAsia="he-IL"/>
        </w:rPr>
      </w:pPr>
      <w:bookmarkStart w:id="13391" w:name="_ETM_Q45_593800"/>
      <w:bookmarkStart w:id="13392" w:name="_ETM_Q45_593893"/>
      <w:bookmarkEnd w:id="13391"/>
      <w:bookmarkEnd w:id="13392"/>
    </w:p>
    <w:p w:rsidR="00F7288F" w:rsidRDefault="00F7288F" w:rsidP="00436931">
      <w:pPr>
        <w:pStyle w:val="af6"/>
        <w:rPr>
          <w:rtl/>
        </w:rPr>
      </w:pPr>
      <w:bookmarkStart w:id="13393" w:name="ET_interruption_5296_8"/>
      <w:r w:rsidRPr="00EF74F8">
        <w:rPr>
          <w:rStyle w:val="TagStyle"/>
          <w:rtl/>
        </w:rPr>
        <w:t>&lt;&lt; קריאה &gt;&gt;</w:t>
      </w:r>
      <w:r w:rsidRPr="007F6B5F">
        <w:rPr>
          <w:rStyle w:val="TagStyle"/>
          <w:rtl/>
        </w:rPr>
        <w:t xml:space="preserve"> </w:t>
      </w:r>
      <w:r>
        <w:rPr>
          <w:rtl/>
        </w:rPr>
        <w:t>יואב קיש (הליכוד):</w:t>
      </w:r>
      <w:r w:rsidRPr="007F6B5F">
        <w:rPr>
          <w:rStyle w:val="TagStyle"/>
          <w:rtl/>
        </w:rPr>
        <w:t xml:space="preserve"> </w:t>
      </w:r>
      <w:r w:rsidRPr="00EF74F8">
        <w:rPr>
          <w:rStyle w:val="TagStyle"/>
          <w:rtl/>
        </w:rPr>
        <w:t>&lt;&lt; קריאה &gt;&gt;</w:t>
      </w:r>
      <w:r>
        <w:rPr>
          <w:rtl/>
        </w:rPr>
        <w:t xml:space="preserve">   </w:t>
      </w:r>
      <w:bookmarkEnd w:id="13393"/>
    </w:p>
    <w:p w:rsidR="00F7288F" w:rsidRDefault="00F7288F" w:rsidP="00436931">
      <w:pPr>
        <w:pStyle w:val="KeepWithNext"/>
        <w:rPr>
          <w:rtl/>
          <w:lang w:eastAsia="he-IL"/>
        </w:rPr>
      </w:pPr>
    </w:p>
    <w:p w:rsidR="00F7288F" w:rsidRDefault="00F7288F" w:rsidP="00436931">
      <w:pPr>
        <w:rPr>
          <w:rtl/>
          <w:lang w:eastAsia="he-IL"/>
        </w:rPr>
      </w:pPr>
      <w:bookmarkStart w:id="13394" w:name="_ETM_Q45_597259"/>
      <w:bookmarkEnd w:id="13394"/>
      <w:r>
        <w:rPr>
          <w:rFonts w:hint="cs"/>
          <w:rtl/>
          <w:lang w:eastAsia="he-IL"/>
        </w:rPr>
        <w:t>כספים.</w:t>
      </w:r>
      <w:bookmarkStart w:id="13395" w:name="_ETM_Q45_606969"/>
      <w:bookmarkEnd w:id="13395"/>
    </w:p>
    <w:p w:rsidR="00F7288F" w:rsidRDefault="00F7288F" w:rsidP="00436931">
      <w:pPr>
        <w:rPr>
          <w:rtl/>
          <w:lang w:eastAsia="he-IL"/>
        </w:rPr>
      </w:pPr>
      <w:bookmarkStart w:id="13396" w:name="_ETM_Q45_607055"/>
      <w:bookmarkEnd w:id="13396"/>
    </w:p>
    <w:p w:rsidR="00F7288F" w:rsidRDefault="00F7288F" w:rsidP="00436931">
      <w:pPr>
        <w:pStyle w:val="af7"/>
        <w:rPr>
          <w:rtl/>
        </w:rPr>
      </w:pPr>
      <w:bookmarkStart w:id="13397" w:name="ET_yor_6308_4"/>
      <w:r w:rsidRPr="00EF74F8">
        <w:rPr>
          <w:rStyle w:val="TagStyle"/>
          <w:rtl/>
        </w:rPr>
        <w:t xml:space="preserve"> &lt;&lt; יור &gt;&gt;</w:t>
      </w:r>
      <w:r w:rsidRPr="004A593E">
        <w:rPr>
          <w:rStyle w:val="TagStyle"/>
          <w:rtl/>
        </w:rPr>
        <w:t xml:space="preserve"> </w:t>
      </w:r>
      <w:r>
        <w:rPr>
          <w:rtl/>
        </w:rPr>
        <w:t>היו"ר צבי האוזר:</w:t>
      </w:r>
      <w:r w:rsidRPr="004A593E">
        <w:rPr>
          <w:rStyle w:val="TagStyle"/>
          <w:rtl/>
        </w:rPr>
        <w:t xml:space="preserve"> </w:t>
      </w:r>
      <w:r w:rsidRPr="00EF74F8">
        <w:rPr>
          <w:rStyle w:val="TagStyle"/>
          <w:rtl/>
        </w:rPr>
        <w:t>&lt;&lt; יור &gt;&gt;</w:t>
      </w:r>
      <w:r>
        <w:rPr>
          <w:rtl/>
        </w:rPr>
        <w:t xml:space="preserve">   </w:t>
      </w:r>
      <w:bookmarkEnd w:id="13397"/>
    </w:p>
    <w:p w:rsidR="00F7288F" w:rsidRDefault="00F7288F" w:rsidP="00436931">
      <w:pPr>
        <w:pStyle w:val="KeepWithNext"/>
        <w:rPr>
          <w:rtl/>
          <w:lang w:eastAsia="he-IL"/>
        </w:rPr>
      </w:pPr>
    </w:p>
    <w:p w:rsidR="00F7288F" w:rsidRDefault="00F7288F" w:rsidP="00436931">
      <w:pPr>
        <w:rPr>
          <w:rtl/>
          <w:lang w:eastAsia="he-IL"/>
        </w:rPr>
      </w:pPr>
      <w:bookmarkStart w:id="13398" w:name="_ETM_Q45_725798"/>
      <w:bookmarkStart w:id="13399" w:name="_ETM_Q45_725950"/>
      <w:bookmarkEnd w:id="13398"/>
      <w:bookmarkEnd w:id="13399"/>
      <w:r>
        <w:rPr>
          <w:rFonts w:hint="cs"/>
          <w:rtl/>
          <w:lang w:eastAsia="he-IL"/>
        </w:rPr>
        <w:t>ועדת הכנסת. אם כן, אנחנו נעביר זאת לוועדת הכנסת לדיון בהמשך הדברים ולקביעת ועדה שבה יידונו הדברים.</w:t>
      </w:r>
    </w:p>
    <w:p w:rsidR="00F7288F" w:rsidRDefault="00F7288F" w:rsidP="00436931">
      <w:pPr>
        <w:rPr>
          <w:rtl/>
          <w:lang w:eastAsia="he-IL"/>
        </w:rPr>
      </w:pPr>
    </w:p>
    <w:p w:rsidR="00F7288F" w:rsidRDefault="00F7288F" w:rsidP="00436931">
      <w:pPr>
        <w:rPr>
          <w:rtl/>
          <w:lang w:eastAsia="he-IL"/>
        </w:rPr>
      </w:pPr>
      <w:r>
        <w:rPr>
          <w:rFonts w:hint="cs"/>
          <w:rtl/>
          <w:lang w:eastAsia="he-IL"/>
        </w:rPr>
        <w:t>אני רוצה לעבור להצבעה בהצעת החוק</w:t>
      </w:r>
      <w:bookmarkStart w:id="13400" w:name="_ETM_Q45_737931"/>
      <w:bookmarkEnd w:id="13400"/>
      <w:r>
        <w:rPr>
          <w:rFonts w:hint="cs"/>
          <w:rtl/>
          <w:lang w:eastAsia="he-IL"/>
        </w:rPr>
        <w:t xml:space="preserve"> השנייה שהוצמדה, באותו נושא, של חברת הכנסת גילה גמליאל. אנחנו נבצע הצבעה אלקטרונית.</w:t>
      </w:r>
      <w:bookmarkStart w:id="13401" w:name="_ETM_Q45_750212"/>
      <w:bookmarkEnd w:id="13401"/>
      <w:r>
        <w:rPr>
          <w:rFonts w:hint="cs"/>
          <w:rtl/>
          <w:lang w:eastAsia="he-IL"/>
        </w:rPr>
        <w:t xml:space="preserve"> אני מבקש מחברי הכנסת לתפוס את מקומותיהם. מי בעד?</w:t>
      </w:r>
      <w:bookmarkStart w:id="13402" w:name="_ETM_Q45_753360"/>
      <w:bookmarkEnd w:id="13402"/>
      <w:r>
        <w:rPr>
          <w:rFonts w:hint="cs"/>
          <w:lang w:eastAsia="he-IL"/>
        </w:rPr>
        <w:t xml:space="preserve"> </w:t>
      </w:r>
      <w:r>
        <w:rPr>
          <w:rFonts w:hint="cs"/>
          <w:rtl/>
          <w:lang w:eastAsia="he-IL"/>
        </w:rPr>
        <w:t xml:space="preserve">מי נגד? הצבעה. </w:t>
      </w:r>
    </w:p>
    <w:p w:rsidR="00F7288F" w:rsidRPr="00341751" w:rsidRDefault="00F7288F" w:rsidP="00CE55C1">
      <w:pPr>
        <w:rPr>
          <w:rtl/>
          <w:lang w:eastAsia="he-IL"/>
        </w:rPr>
      </w:pPr>
      <w:bookmarkStart w:id="13403" w:name="_ETM_Q45_752914"/>
      <w:bookmarkStart w:id="13404" w:name="_ETM_Q45_753035"/>
      <w:bookmarkEnd w:id="13403"/>
      <w:bookmarkEnd w:id="13404"/>
      <w:r>
        <w:rPr>
          <w:b/>
          <w:bCs/>
          <w:rtl/>
          <w:lang w:eastAsia="he-IL"/>
        </w:rPr>
        <w:softHyphen/>
      </w:r>
    </w:p>
    <w:p w:rsidR="00F7288F" w:rsidRDefault="00F7288F" w:rsidP="00436931">
      <w:pPr>
        <w:pStyle w:val="af2"/>
        <w:keepNext/>
        <w:rPr>
          <w:rtl/>
        </w:rPr>
      </w:pPr>
      <w:bookmarkStart w:id="13405" w:name="TOR_Q46"/>
      <w:bookmarkEnd w:id="13405"/>
      <w:r>
        <w:rPr>
          <w:rtl/>
        </w:rPr>
        <w:t>הצבעה מס'</w:t>
      </w:r>
      <w:r>
        <w:rPr>
          <w:rFonts w:hint="cs"/>
          <w:rtl/>
        </w:rPr>
        <w:t xml:space="preserve"> 4</w:t>
      </w:r>
    </w:p>
    <w:p w:rsidR="00F7288F" w:rsidRDefault="00F7288F" w:rsidP="00436931">
      <w:pPr>
        <w:pStyle w:val="--"/>
        <w:keepNext/>
        <w:rPr>
          <w:rtl/>
        </w:rPr>
      </w:pPr>
    </w:p>
    <w:p w:rsidR="00F7288F" w:rsidRDefault="00F7288F" w:rsidP="00436931">
      <w:pPr>
        <w:pStyle w:val="--"/>
        <w:keepNext/>
        <w:rPr>
          <w:rtl/>
        </w:rPr>
      </w:pPr>
      <w:r>
        <w:rPr>
          <w:rtl/>
        </w:rPr>
        <w:t>בעד ההצעה להעביר את הצעת החוק לוועדה –</w:t>
      </w:r>
      <w:r>
        <w:rPr>
          <w:rFonts w:hint="cs"/>
          <w:rtl/>
        </w:rPr>
        <w:t xml:space="preserve"> 22</w:t>
      </w:r>
    </w:p>
    <w:p w:rsidR="00F7288F" w:rsidRDefault="00F7288F" w:rsidP="00436931">
      <w:pPr>
        <w:pStyle w:val="--"/>
        <w:keepNext/>
        <w:rPr>
          <w:rtl/>
        </w:rPr>
      </w:pPr>
      <w:r>
        <w:rPr>
          <w:rtl/>
        </w:rPr>
        <w:t xml:space="preserve">נגד – </w:t>
      </w:r>
      <w:r>
        <w:rPr>
          <w:rFonts w:hint="cs"/>
          <w:rtl/>
        </w:rPr>
        <w:t>22</w:t>
      </w:r>
    </w:p>
    <w:p w:rsidR="00F7288F" w:rsidRDefault="00F7288F" w:rsidP="00436931">
      <w:pPr>
        <w:pStyle w:val="--"/>
        <w:keepNext/>
        <w:rPr>
          <w:rtl/>
        </w:rPr>
      </w:pPr>
      <w:r>
        <w:rPr>
          <w:rtl/>
        </w:rPr>
        <w:t xml:space="preserve">נמנעים – </w:t>
      </w:r>
      <w:r>
        <w:rPr>
          <w:rFonts w:hint="cs"/>
          <w:rtl/>
        </w:rPr>
        <w:t>אין</w:t>
      </w:r>
    </w:p>
    <w:p w:rsidR="00F7288F" w:rsidRDefault="00F7288F" w:rsidP="00436931">
      <w:pPr>
        <w:pStyle w:val="af3"/>
        <w:rPr>
          <w:rtl/>
        </w:rPr>
      </w:pPr>
      <w:r>
        <w:rPr>
          <w:rFonts w:hint="cs"/>
          <w:rtl/>
        </w:rPr>
        <w:t xml:space="preserve">ההצעה להעביר את הצעת חוק לצמצום השימוש בשקיות נשיאה חד-פעמיות </w:t>
      </w:r>
      <w:bookmarkStart w:id="13406" w:name="_ETM_Q46_59458"/>
      <w:bookmarkEnd w:id="13406"/>
      <w:r>
        <w:rPr>
          <w:rFonts w:hint="cs"/>
          <w:rtl/>
        </w:rPr>
        <w:t xml:space="preserve">(תיקון </w:t>
      </w:r>
      <w:r>
        <w:rPr>
          <w:rtl/>
        </w:rPr>
        <w:t>–</w:t>
      </w:r>
      <w:r>
        <w:rPr>
          <w:rFonts w:hint="cs"/>
          <w:rtl/>
        </w:rPr>
        <w:t xml:space="preserve"> היטל על שקית נשיאה חד-פעמית), התשפ"ב–2022, לא נתקבלה.</w:t>
      </w:r>
    </w:p>
    <w:p w:rsidR="00F7288F" w:rsidRDefault="00F7288F" w:rsidP="00436931">
      <w:pPr>
        <w:rPr>
          <w:rtl/>
        </w:rPr>
      </w:pPr>
    </w:p>
    <w:p w:rsidR="00F7288F" w:rsidRDefault="00F7288F" w:rsidP="00436931">
      <w:pPr>
        <w:pStyle w:val="af6"/>
        <w:keepNext/>
        <w:rPr>
          <w:rtl/>
        </w:rPr>
      </w:pPr>
      <w:bookmarkStart w:id="13407" w:name="_ETM_Q46_165370"/>
      <w:bookmarkStart w:id="13408" w:name="_ETM_Q46_165476"/>
      <w:bookmarkStart w:id="13409" w:name="_ETM_Q46_168198"/>
      <w:bookmarkStart w:id="13410" w:name="_ETM_Q46_168289"/>
      <w:bookmarkStart w:id="13411" w:name="ET_interruption_קריאה_45"/>
      <w:bookmarkEnd w:id="13407"/>
      <w:bookmarkEnd w:id="13408"/>
      <w:bookmarkEnd w:id="13409"/>
      <w:bookmarkEnd w:id="13410"/>
      <w:r w:rsidRPr="00BA521A">
        <w:rPr>
          <w:rStyle w:val="TagStyle"/>
          <w:rtl/>
        </w:rPr>
        <w:t xml:space="preserve"> &lt;&lt; קריאה &gt;&gt; </w:t>
      </w:r>
      <w:r>
        <w:rPr>
          <w:rtl/>
        </w:rPr>
        <w:t>קריאה:</w:t>
      </w:r>
      <w:r w:rsidRPr="00BA521A">
        <w:rPr>
          <w:rStyle w:val="TagStyle"/>
          <w:rtl/>
        </w:rPr>
        <w:t xml:space="preserve"> &lt;&lt; קריאה &gt;&gt;</w:t>
      </w:r>
      <w:r>
        <w:rPr>
          <w:rtl/>
        </w:rPr>
        <w:t xml:space="preserve">   </w:t>
      </w:r>
      <w:bookmarkEnd w:id="13411"/>
    </w:p>
    <w:p w:rsidR="00F7288F" w:rsidRDefault="00F7288F" w:rsidP="00436931">
      <w:pPr>
        <w:pStyle w:val="KeepWithNext"/>
        <w:rPr>
          <w:rtl/>
          <w:lang w:eastAsia="he-IL"/>
        </w:rPr>
      </w:pPr>
    </w:p>
    <w:p w:rsidR="00F7288F" w:rsidRPr="00BA521A" w:rsidRDefault="00F7288F" w:rsidP="00436931">
      <w:pPr>
        <w:rPr>
          <w:rtl/>
          <w:lang w:eastAsia="he-IL"/>
        </w:rPr>
      </w:pPr>
      <w:bookmarkStart w:id="13412" w:name="_ETM_Q46_169447"/>
      <w:bookmarkEnd w:id="13412"/>
      <w:r>
        <w:rPr>
          <w:rFonts w:hint="cs"/>
          <w:rtl/>
          <w:lang w:eastAsia="he-IL"/>
        </w:rPr>
        <w:t>בעד</w:t>
      </w:r>
      <w:bookmarkStart w:id="13413" w:name="_ETM_Q46_169714"/>
      <w:bookmarkStart w:id="13414" w:name="_ETM_Q46_169795"/>
      <w:bookmarkEnd w:id="13413"/>
      <w:bookmarkEnd w:id="13414"/>
      <w:r>
        <w:rPr>
          <w:rFonts w:hint="cs"/>
          <w:rtl/>
          <w:lang w:eastAsia="he-IL"/>
        </w:rPr>
        <w:t xml:space="preserve"> </w:t>
      </w:r>
      <w:bookmarkStart w:id="13415" w:name="_ETM_Q46_169820"/>
      <w:bookmarkEnd w:id="13415"/>
      <w:r>
        <w:rPr>
          <w:rFonts w:hint="cs"/>
          <w:rtl/>
          <w:lang w:eastAsia="he-IL"/>
        </w:rPr>
        <w:t>גילה.</w:t>
      </w:r>
    </w:p>
    <w:p w:rsidR="00F7288F" w:rsidRDefault="00F7288F" w:rsidP="00436931">
      <w:pPr>
        <w:rPr>
          <w:rtl/>
        </w:rPr>
      </w:pPr>
      <w:bookmarkStart w:id="13416" w:name="_ETM_Q46_161818"/>
      <w:bookmarkStart w:id="13417" w:name="_ETM_Q46_161887"/>
      <w:bookmarkEnd w:id="13416"/>
      <w:bookmarkEnd w:id="13417"/>
    </w:p>
    <w:p w:rsidR="00F7288F" w:rsidRDefault="00F7288F" w:rsidP="00436931">
      <w:pPr>
        <w:pStyle w:val="af7"/>
        <w:keepNext/>
        <w:rPr>
          <w:rtl/>
        </w:rPr>
      </w:pPr>
      <w:bookmarkStart w:id="13418" w:name="_ETM_Q46_175617"/>
      <w:bookmarkStart w:id="13419" w:name="_ETM_Q46_175692"/>
      <w:bookmarkStart w:id="13420" w:name="ET_yor_6308_44"/>
      <w:bookmarkEnd w:id="13418"/>
      <w:bookmarkEnd w:id="13419"/>
      <w:r w:rsidRPr="00BA521A">
        <w:rPr>
          <w:rStyle w:val="TagStyle"/>
          <w:rtl/>
        </w:rPr>
        <w:t xml:space="preserve"> &lt;&lt; יור &gt;&gt; </w:t>
      </w:r>
      <w:r>
        <w:rPr>
          <w:rtl/>
        </w:rPr>
        <w:t>היו"ר צבי האוזר:</w:t>
      </w:r>
      <w:r w:rsidRPr="00BA521A">
        <w:rPr>
          <w:rStyle w:val="TagStyle"/>
          <w:rtl/>
        </w:rPr>
        <w:t xml:space="preserve"> &lt;&lt; יור &gt;&gt;</w:t>
      </w:r>
      <w:r>
        <w:rPr>
          <w:rtl/>
        </w:rPr>
        <w:t xml:space="preserve">   </w:t>
      </w:r>
      <w:bookmarkEnd w:id="13420"/>
    </w:p>
    <w:p w:rsidR="00F7288F" w:rsidRDefault="00F7288F" w:rsidP="00436931">
      <w:pPr>
        <w:pStyle w:val="KeepWithNext"/>
        <w:rPr>
          <w:rtl/>
          <w:lang w:eastAsia="he-IL"/>
        </w:rPr>
      </w:pPr>
    </w:p>
    <w:p w:rsidR="00F7288F" w:rsidRPr="00BA521A" w:rsidRDefault="00F7288F" w:rsidP="00436931">
      <w:pPr>
        <w:rPr>
          <w:rtl/>
          <w:lang w:eastAsia="he-IL"/>
        </w:rPr>
      </w:pPr>
      <w:bookmarkStart w:id="13421" w:name="_ETM_Q46_163436"/>
      <w:bookmarkEnd w:id="13421"/>
      <w:r>
        <w:rPr>
          <w:rFonts w:hint="cs"/>
          <w:rtl/>
          <w:lang w:eastAsia="he-IL"/>
        </w:rPr>
        <w:t xml:space="preserve">בעד </w:t>
      </w:r>
      <w:r>
        <w:rPr>
          <w:rtl/>
          <w:lang w:eastAsia="he-IL"/>
        </w:rPr>
        <w:t>–</w:t>
      </w:r>
      <w:r>
        <w:rPr>
          <w:rFonts w:hint="cs"/>
          <w:rtl/>
          <w:lang w:eastAsia="he-IL"/>
        </w:rPr>
        <w:t xml:space="preserve"> 22 - - -</w:t>
      </w:r>
    </w:p>
    <w:p w:rsidR="00F7288F" w:rsidRDefault="00F7288F" w:rsidP="00436931">
      <w:pPr>
        <w:rPr>
          <w:rtl/>
        </w:rPr>
      </w:pPr>
      <w:bookmarkStart w:id="13422" w:name="_ETM_Q46_83042"/>
      <w:bookmarkStart w:id="13423" w:name="_ETM_Q46_83141"/>
      <w:bookmarkEnd w:id="13422"/>
      <w:bookmarkEnd w:id="13423"/>
    </w:p>
    <w:p w:rsidR="00F7288F" w:rsidRDefault="00F7288F" w:rsidP="00436931">
      <w:pPr>
        <w:pStyle w:val="af6"/>
        <w:keepNext/>
        <w:rPr>
          <w:rtl/>
        </w:rPr>
      </w:pPr>
      <w:bookmarkStart w:id="13424" w:name="ET_interruption_5080_47"/>
      <w:r w:rsidRPr="00BA521A">
        <w:rPr>
          <w:rStyle w:val="TagStyle"/>
          <w:rtl/>
        </w:rPr>
        <w:t xml:space="preserve"> &lt;&lt; קריאה &gt;&gt; </w:t>
      </w:r>
      <w:r>
        <w:rPr>
          <w:rtl/>
        </w:rPr>
        <w:t>בועז טופורובסקי (יש עתיד):</w:t>
      </w:r>
      <w:r w:rsidRPr="00BA521A">
        <w:rPr>
          <w:rStyle w:val="TagStyle"/>
          <w:rtl/>
        </w:rPr>
        <w:t xml:space="preserve"> &lt;&lt; קריאה &gt;&gt;</w:t>
      </w:r>
      <w:r>
        <w:rPr>
          <w:rtl/>
        </w:rPr>
        <w:t xml:space="preserve">   </w:t>
      </w:r>
      <w:bookmarkEnd w:id="13424"/>
    </w:p>
    <w:p w:rsidR="00F7288F" w:rsidRDefault="00F7288F" w:rsidP="00436931">
      <w:pPr>
        <w:pStyle w:val="KeepWithNext"/>
        <w:rPr>
          <w:rtl/>
          <w:lang w:eastAsia="he-IL"/>
        </w:rPr>
      </w:pPr>
    </w:p>
    <w:p w:rsidR="00F7288F" w:rsidRDefault="00F7288F" w:rsidP="00436931">
      <w:pPr>
        <w:rPr>
          <w:rtl/>
          <w:lang w:eastAsia="he-IL"/>
        </w:rPr>
      </w:pPr>
      <w:bookmarkStart w:id="13425" w:name="_ETM_Q46_179912"/>
      <w:bookmarkEnd w:id="13425"/>
      <w:r>
        <w:rPr>
          <w:rFonts w:hint="cs"/>
          <w:rtl/>
          <w:lang w:eastAsia="he-IL"/>
        </w:rPr>
        <w:t>מי לא הצביע?</w:t>
      </w:r>
    </w:p>
    <w:p w:rsidR="00F7288F" w:rsidRPr="00BA521A" w:rsidRDefault="00F7288F" w:rsidP="00436931">
      <w:pPr>
        <w:rPr>
          <w:rtl/>
          <w:lang w:eastAsia="he-IL"/>
        </w:rPr>
      </w:pPr>
      <w:bookmarkStart w:id="13426" w:name="_ETM_Q46_181893"/>
      <w:bookmarkStart w:id="13427" w:name="_ETM_Q46_182018"/>
      <w:bookmarkEnd w:id="13426"/>
      <w:bookmarkEnd w:id="13427"/>
    </w:p>
    <w:p w:rsidR="00F7288F" w:rsidRDefault="00F7288F" w:rsidP="00436931">
      <w:pPr>
        <w:pStyle w:val="af6"/>
        <w:keepNext/>
        <w:rPr>
          <w:rtl/>
        </w:rPr>
      </w:pPr>
      <w:bookmarkStart w:id="13428" w:name="ET_interruption_5795_22"/>
      <w:r w:rsidRPr="00C75860">
        <w:rPr>
          <w:rStyle w:val="TagStyle"/>
          <w:rtl/>
        </w:rPr>
        <w:t xml:space="preserve"> &lt;&lt; קריאה &gt;&gt; </w:t>
      </w:r>
      <w:r>
        <w:rPr>
          <w:rtl/>
        </w:rPr>
        <w:t>מנסור עבאס (רע"מ – רשימת האיחוד הערבי):</w:t>
      </w:r>
      <w:r w:rsidRPr="00C75860">
        <w:rPr>
          <w:rStyle w:val="TagStyle"/>
          <w:rtl/>
        </w:rPr>
        <w:t xml:space="preserve"> &lt;&lt; קריאה &gt;&gt;</w:t>
      </w:r>
      <w:r>
        <w:rPr>
          <w:rtl/>
        </w:rPr>
        <w:t xml:space="preserve">   </w:t>
      </w:r>
      <w:bookmarkEnd w:id="13428"/>
    </w:p>
    <w:p w:rsidR="00F7288F" w:rsidRDefault="00F7288F" w:rsidP="00436931">
      <w:pPr>
        <w:pStyle w:val="KeepWithNext"/>
        <w:rPr>
          <w:rtl/>
          <w:lang w:eastAsia="he-IL"/>
        </w:rPr>
      </w:pPr>
    </w:p>
    <w:p w:rsidR="00F7288F" w:rsidRDefault="00F7288F" w:rsidP="00436931">
      <w:pPr>
        <w:rPr>
          <w:rtl/>
          <w:lang w:eastAsia="he-IL"/>
        </w:rPr>
      </w:pPr>
      <w:bookmarkStart w:id="13429" w:name="_ETM_Q46_170000"/>
      <w:bookmarkEnd w:id="13429"/>
      <w:r>
        <w:rPr>
          <w:rFonts w:hint="cs"/>
          <w:rtl/>
          <w:lang w:eastAsia="he-IL"/>
        </w:rPr>
        <w:t xml:space="preserve">סליחה - - - אני הצבעתי </w:t>
      </w:r>
      <w:bookmarkStart w:id="13430" w:name="_ETM_Q46_190599"/>
      <w:bookmarkEnd w:id="13430"/>
      <w:r>
        <w:rPr>
          <w:rFonts w:hint="cs"/>
          <w:rtl/>
          <w:lang w:eastAsia="he-IL"/>
        </w:rPr>
        <w:t>- - -</w:t>
      </w:r>
    </w:p>
    <w:p w:rsidR="00F7288F" w:rsidRPr="00C75860" w:rsidRDefault="00F7288F" w:rsidP="00436931">
      <w:pPr>
        <w:rPr>
          <w:rtl/>
          <w:lang w:eastAsia="he-IL"/>
        </w:rPr>
      </w:pPr>
      <w:bookmarkStart w:id="13431" w:name="_ETM_Q46_174000"/>
      <w:bookmarkEnd w:id="13431"/>
    </w:p>
    <w:p w:rsidR="00F7288F" w:rsidRDefault="00F7288F" w:rsidP="00436931">
      <w:pPr>
        <w:pStyle w:val="af7"/>
        <w:keepNext/>
        <w:rPr>
          <w:rtl/>
        </w:rPr>
      </w:pPr>
      <w:r w:rsidRPr="00542DF0">
        <w:rPr>
          <w:rStyle w:val="TagStyle"/>
          <w:rtl/>
        </w:rPr>
        <w:t xml:space="preserve"> &lt;&lt; יור &gt;&gt; </w:t>
      </w:r>
      <w:r>
        <w:rPr>
          <w:rtl/>
        </w:rPr>
        <w:t>היו"ר צבי האוזר:</w:t>
      </w:r>
      <w:r w:rsidRPr="00542DF0">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בעד - - -</w:t>
      </w:r>
    </w:p>
    <w:p w:rsidR="00F7288F" w:rsidRDefault="00F7288F" w:rsidP="00436931">
      <w:pPr>
        <w:rPr>
          <w:rtl/>
          <w:lang w:eastAsia="he-IL"/>
        </w:rPr>
      </w:pPr>
      <w:bookmarkStart w:id="13432" w:name="_ETM_Q46_184000"/>
      <w:bookmarkEnd w:id="13432"/>
    </w:p>
    <w:p w:rsidR="00F7288F" w:rsidRDefault="00F7288F" w:rsidP="00436931">
      <w:pPr>
        <w:pStyle w:val="af6"/>
        <w:keepNext/>
        <w:rPr>
          <w:rtl/>
        </w:rPr>
      </w:pPr>
      <w:bookmarkStart w:id="13433" w:name="ET_interruption_5795_23"/>
      <w:r w:rsidRPr="00C75860">
        <w:rPr>
          <w:rStyle w:val="TagStyle"/>
          <w:rtl/>
        </w:rPr>
        <w:t xml:space="preserve"> &lt;&lt; קריאה &gt;&gt; </w:t>
      </w:r>
      <w:r>
        <w:rPr>
          <w:rtl/>
        </w:rPr>
        <w:t>מנסור עבאס (רע"מ – רשימת האיחוד הערבי):</w:t>
      </w:r>
      <w:r w:rsidRPr="00C75860">
        <w:rPr>
          <w:rStyle w:val="TagStyle"/>
          <w:rtl/>
        </w:rPr>
        <w:t xml:space="preserve"> &lt;&lt; קריאה &gt;&gt;</w:t>
      </w:r>
      <w:r>
        <w:rPr>
          <w:rtl/>
        </w:rPr>
        <w:t xml:space="preserve">   </w:t>
      </w:r>
      <w:bookmarkEnd w:id="13433"/>
    </w:p>
    <w:p w:rsidR="00F7288F" w:rsidRDefault="00F7288F" w:rsidP="00436931">
      <w:pPr>
        <w:pStyle w:val="KeepWithNext"/>
        <w:rPr>
          <w:rtl/>
          <w:lang w:eastAsia="he-IL"/>
        </w:rPr>
      </w:pPr>
    </w:p>
    <w:p w:rsidR="00F7288F" w:rsidRDefault="00F7288F" w:rsidP="00436931">
      <w:pPr>
        <w:rPr>
          <w:rtl/>
          <w:lang w:eastAsia="he-IL"/>
        </w:rPr>
      </w:pPr>
      <w:bookmarkStart w:id="13434" w:name="_ETM_Q46_186000"/>
      <w:bookmarkEnd w:id="13434"/>
      <w:r>
        <w:rPr>
          <w:rFonts w:hint="cs"/>
          <w:rtl/>
          <w:lang w:eastAsia="he-IL"/>
        </w:rPr>
        <w:t xml:space="preserve">אני </w:t>
      </w:r>
      <w:bookmarkStart w:id="13435" w:name="_ETM_Q46_188000"/>
      <w:bookmarkEnd w:id="13435"/>
      <w:r>
        <w:rPr>
          <w:rFonts w:hint="cs"/>
          <w:rtl/>
          <w:lang w:eastAsia="he-IL"/>
        </w:rPr>
        <w:t xml:space="preserve">הצבעתי בעד. </w:t>
      </w:r>
    </w:p>
    <w:p w:rsidR="00F7288F" w:rsidRDefault="00F7288F" w:rsidP="00436931">
      <w:pPr>
        <w:rPr>
          <w:rtl/>
          <w:lang w:eastAsia="he-IL"/>
        </w:rPr>
      </w:pPr>
      <w:bookmarkStart w:id="13436" w:name="_ETM_Q46_190000"/>
      <w:bookmarkEnd w:id="13436"/>
    </w:p>
    <w:p w:rsidR="00F7288F" w:rsidRDefault="00F7288F" w:rsidP="00436931">
      <w:pPr>
        <w:pStyle w:val="af6"/>
        <w:keepNext/>
        <w:rPr>
          <w:rtl/>
        </w:rPr>
      </w:pPr>
      <w:bookmarkStart w:id="13437" w:name="ET_interruption_6156_24"/>
      <w:r w:rsidRPr="00C75860">
        <w:rPr>
          <w:rStyle w:val="TagStyle"/>
          <w:rtl/>
        </w:rPr>
        <w:t xml:space="preserve"> &lt;&lt; קריאה &gt;&gt; </w:t>
      </w:r>
      <w:r>
        <w:rPr>
          <w:rtl/>
        </w:rPr>
        <w:t>גלעד קריב (העבודה):</w:t>
      </w:r>
      <w:r w:rsidRPr="00C75860">
        <w:rPr>
          <w:rStyle w:val="TagStyle"/>
          <w:rtl/>
        </w:rPr>
        <w:t xml:space="preserve"> &lt;&lt; קריאה &gt;&gt;</w:t>
      </w:r>
      <w:r>
        <w:rPr>
          <w:rtl/>
        </w:rPr>
        <w:t xml:space="preserve">   </w:t>
      </w:r>
      <w:bookmarkEnd w:id="13437"/>
    </w:p>
    <w:p w:rsidR="00F7288F" w:rsidRDefault="00F7288F" w:rsidP="00436931">
      <w:pPr>
        <w:pStyle w:val="KeepWithNext"/>
        <w:rPr>
          <w:rtl/>
          <w:lang w:eastAsia="he-IL"/>
        </w:rPr>
      </w:pPr>
    </w:p>
    <w:p w:rsidR="00F7288F" w:rsidRDefault="00F7288F" w:rsidP="00CE55C1">
      <w:pPr>
        <w:rPr>
          <w:rtl/>
          <w:lang w:eastAsia="he-IL"/>
        </w:rPr>
      </w:pPr>
      <w:bookmarkStart w:id="13438" w:name="_ETM_Q46_185000"/>
      <w:bookmarkEnd w:id="13438"/>
      <w:r>
        <w:rPr>
          <w:rFonts w:hint="cs"/>
          <w:rtl/>
          <w:lang w:eastAsia="he-IL"/>
        </w:rPr>
        <w:t xml:space="preserve">בטעות נלחץ "נוכח". </w:t>
      </w:r>
    </w:p>
    <w:p w:rsidR="00F7288F" w:rsidRPr="00C75860" w:rsidRDefault="00F7288F" w:rsidP="00436931">
      <w:pPr>
        <w:rPr>
          <w:rtl/>
          <w:lang w:eastAsia="he-IL"/>
        </w:rPr>
      </w:pPr>
      <w:bookmarkStart w:id="13439" w:name="_ETM_Q46_187000"/>
      <w:bookmarkEnd w:id="13439"/>
    </w:p>
    <w:p w:rsidR="00F7288F" w:rsidRDefault="00F7288F" w:rsidP="00436931">
      <w:pPr>
        <w:pStyle w:val="af6"/>
        <w:keepNext/>
        <w:rPr>
          <w:rtl/>
        </w:rPr>
      </w:pPr>
      <w:r w:rsidRPr="00542DF0">
        <w:rPr>
          <w:rStyle w:val="TagStyle"/>
          <w:rtl/>
        </w:rPr>
        <w:t xml:space="preserve"> &lt;&lt; קריאה &gt;&gt; </w:t>
      </w:r>
      <w:r>
        <w:rPr>
          <w:rtl/>
        </w:rPr>
        <w:t>יואב קיש (הליכוד):</w:t>
      </w:r>
      <w:r w:rsidRPr="00542DF0">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חבר'ה, אין כזה דבר בטעות </w:t>
      </w:r>
      <w:bookmarkStart w:id="13440" w:name="_ETM_Q46_194000"/>
      <w:bookmarkEnd w:id="13440"/>
      <w:r>
        <w:rPr>
          <w:rFonts w:hint="cs"/>
          <w:rtl/>
          <w:lang w:eastAsia="he-IL"/>
        </w:rPr>
        <w:t xml:space="preserve">נלחץ, אני מצטער. אין דבר כזה. </w:t>
      </w:r>
    </w:p>
    <w:p w:rsidR="00F7288F" w:rsidRDefault="00F7288F" w:rsidP="00436931">
      <w:pPr>
        <w:rPr>
          <w:rtl/>
          <w:lang w:eastAsia="he-IL"/>
        </w:rPr>
      </w:pPr>
    </w:p>
    <w:p w:rsidR="00F7288F" w:rsidRDefault="00F7288F" w:rsidP="00436931">
      <w:pPr>
        <w:pStyle w:val="af6"/>
        <w:keepNext/>
        <w:rPr>
          <w:rtl/>
        </w:rPr>
      </w:pPr>
      <w:bookmarkStart w:id="13441" w:name="ET_interruption_קריאה_25"/>
      <w:r w:rsidRPr="00B270ED">
        <w:rPr>
          <w:rStyle w:val="TagStyle"/>
          <w:rtl/>
        </w:rPr>
        <w:t xml:space="preserve"> &lt;&lt; קריאה &gt;&gt; </w:t>
      </w:r>
      <w:r>
        <w:rPr>
          <w:rtl/>
        </w:rPr>
        <w:t>קריאה:</w:t>
      </w:r>
      <w:r w:rsidRPr="00B270ED">
        <w:rPr>
          <w:rStyle w:val="TagStyle"/>
          <w:rtl/>
        </w:rPr>
        <w:t xml:space="preserve"> &lt;&lt; קריאה &gt;&gt;</w:t>
      </w:r>
      <w:r>
        <w:rPr>
          <w:rtl/>
        </w:rPr>
        <w:t xml:space="preserve">   </w:t>
      </w:r>
      <w:bookmarkEnd w:id="13441"/>
    </w:p>
    <w:p w:rsidR="00F7288F" w:rsidRDefault="00F7288F" w:rsidP="00436931">
      <w:pPr>
        <w:pStyle w:val="KeepWithNext"/>
        <w:rPr>
          <w:rtl/>
          <w:lang w:eastAsia="he-IL"/>
        </w:rPr>
      </w:pPr>
    </w:p>
    <w:p w:rsidR="00F7288F" w:rsidRDefault="00F7288F" w:rsidP="00436931">
      <w:pPr>
        <w:rPr>
          <w:rtl/>
          <w:lang w:eastAsia="he-IL"/>
        </w:rPr>
      </w:pPr>
      <w:bookmarkStart w:id="13442" w:name="_ETM_Q46_201000"/>
      <w:bookmarkEnd w:id="13442"/>
      <w:r>
        <w:rPr>
          <w:rFonts w:hint="cs"/>
          <w:rtl/>
          <w:lang w:eastAsia="he-IL"/>
        </w:rPr>
        <w:t>באלקטרונית -</w:t>
      </w:r>
      <w:bookmarkStart w:id="13443" w:name="_ETM_Q46_206000"/>
      <w:bookmarkEnd w:id="13443"/>
      <w:r>
        <w:rPr>
          <w:rFonts w:hint="cs"/>
          <w:rtl/>
          <w:lang w:eastAsia="he-IL"/>
        </w:rPr>
        <w:t xml:space="preserve"> - -</w:t>
      </w:r>
    </w:p>
    <w:p w:rsidR="00F7288F" w:rsidRDefault="00F7288F" w:rsidP="00436931">
      <w:pPr>
        <w:rPr>
          <w:rtl/>
          <w:lang w:eastAsia="he-IL"/>
        </w:rPr>
      </w:pPr>
      <w:bookmarkStart w:id="13444" w:name="_ETM_Q46_207000"/>
      <w:bookmarkEnd w:id="13444"/>
    </w:p>
    <w:p w:rsidR="00F7288F" w:rsidRDefault="00F7288F" w:rsidP="00436931">
      <w:pPr>
        <w:pStyle w:val="af6"/>
        <w:keepNext/>
        <w:rPr>
          <w:rtl/>
        </w:rPr>
      </w:pPr>
      <w:bookmarkStart w:id="13445" w:name="ET_interruption_5296_26"/>
      <w:r w:rsidRPr="00B270ED">
        <w:rPr>
          <w:rStyle w:val="TagStyle"/>
          <w:rtl/>
        </w:rPr>
        <w:t xml:space="preserve"> &lt;&lt; קריאה &gt;&gt; </w:t>
      </w:r>
      <w:r>
        <w:rPr>
          <w:rtl/>
        </w:rPr>
        <w:t>יואב קיש (הליכוד):</w:t>
      </w:r>
      <w:r w:rsidRPr="00B270ED">
        <w:rPr>
          <w:rStyle w:val="TagStyle"/>
          <w:rtl/>
        </w:rPr>
        <w:t xml:space="preserve"> &lt;&lt; קריאה &gt;&gt;</w:t>
      </w:r>
      <w:r>
        <w:rPr>
          <w:rtl/>
        </w:rPr>
        <w:t xml:space="preserve">   </w:t>
      </w:r>
      <w:bookmarkEnd w:id="13445"/>
    </w:p>
    <w:p w:rsidR="00F7288F" w:rsidRDefault="00F7288F" w:rsidP="00436931">
      <w:pPr>
        <w:pStyle w:val="KeepWithNext"/>
        <w:rPr>
          <w:rtl/>
          <w:lang w:eastAsia="he-IL"/>
        </w:rPr>
      </w:pPr>
    </w:p>
    <w:p w:rsidR="00F7288F" w:rsidRDefault="00F7288F" w:rsidP="00097C74">
      <w:pPr>
        <w:rPr>
          <w:rtl/>
          <w:lang w:eastAsia="he-IL"/>
        </w:rPr>
      </w:pPr>
      <w:bookmarkStart w:id="13446" w:name="_ETM_Q46_202000"/>
      <w:bookmarkStart w:id="13447" w:name="_ETM_Q46_198000"/>
      <w:bookmarkEnd w:id="13446"/>
      <w:bookmarkEnd w:id="13447"/>
      <w:r>
        <w:rPr>
          <w:rFonts w:hint="cs"/>
          <w:rtl/>
          <w:lang w:eastAsia="he-IL"/>
        </w:rPr>
        <w:t>אין באלקטרונית שינוי. לא אכפת לי, זאת גילה</w:t>
      </w:r>
      <w:r w:rsidR="00097C74">
        <w:rPr>
          <w:rFonts w:hint="cs"/>
          <w:rtl/>
          <w:lang w:eastAsia="he-IL"/>
        </w:rPr>
        <w:t xml:space="preserve">, </w:t>
      </w:r>
      <w:r>
        <w:rPr>
          <w:rFonts w:hint="cs"/>
          <w:rtl/>
          <w:lang w:eastAsia="he-IL"/>
        </w:rPr>
        <w:t xml:space="preserve">אני אומר לכם </w:t>
      </w:r>
      <w:bookmarkStart w:id="13448" w:name="_ETM_Q46_205000"/>
      <w:bookmarkEnd w:id="13448"/>
      <w:r>
        <w:rPr>
          <w:rFonts w:hint="cs"/>
          <w:rtl/>
          <w:lang w:eastAsia="he-IL"/>
        </w:rPr>
        <w:t>שהלוואי ש</w:t>
      </w:r>
      <w:r w:rsidR="00097C74">
        <w:rPr>
          <w:rFonts w:hint="cs"/>
          <w:rtl/>
          <w:lang w:eastAsia="he-IL"/>
        </w:rPr>
        <w:t xml:space="preserve">זה </w:t>
      </w:r>
      <w:r>
        <w:rPr>
          <w:rFonts w:hint="cs"/>
          <w:rtl/>
          <w:lang w:eastAsia="he-IL"/>
        </w:rPr>
        <w:t xml:space="preserve">היה </w:t>
      </w:r>
      <w:r w:rsidR="00097C74">
        <w:rPr>
          <w:rFonts w:hint="cs"/>
          <w:rtl/>
          <w:lang w:eastAsia="he-IL"/>
        </w:rPr>
        <w:t>עובר</w:t>
      </w:r>
      <w:r>
        <w:rPr>
          <w:rFonts w:hint="cs"/>
          <w:rtl/>
          <w:lang w:eastAsia="he-IL"/>
        </w:rPr>
        <w:t>. לא יכול להיות שאחד לוחץ ואחרי זה אומר</w:t>
      </w:r>
      <w:bookmarkStart w:id="13449" w:name="_ETM_Q46_208000"/>
      <w:bookmarkEnd w:id="13449"/>
      <w:r>
        <w:rPr>
          <w:rFonts w:hint="cs"/>
          <w:rtl/>
          <w:lang w:eastAsia="he-IL"/>
        </w:rPr>
        <w:t xml:space="preserve">: התבלבלתי. </w:t>
      </w:r>
    </w:p>
    <w:p w:rsidR="00F7288F" w:rsidRDefault="00F7288F" w:rsidP="00436931">
      <w:pPr>
        <w:rPr>
          <w:rtl/>
          <w:lang w:eastAsia="he-IL"/>
        </w:rPr>
      </w:pPr>
    </w:p>
    <w:p w:rsidR="00F7288F" w:rsidRDefault="00F7288F" w:rsidP="00436931">
      <w:pPr>
        <w:pStyle w:val="af6"/>
        <w:keepNext/>
        <w:rPr>
          <w:rtl/>
        </w:rPr>
      </w:pPr>
      <w:bookmarkStart w:id="13450" w:name="ET_interruption_קריאה_27"/>
      <w:r w:rsidRPr="008F3CE3">
        <w:rPr>
          <w:rStyle w:val="TagStyle"/>
          <w:rtl/>
        </w:rPr>
        <w:t xml:space="preserve"> &lt;&lt; קריאה &gt;&gt; </w:t>
      </w:r>
      <w:r>
        <w:rPr>
          <w:rtl/>
        </w:rPr>
        <w:t>קריאה:</w:t>
      </w:r>
      <w:r w:rsidRPr="008F3CE3">
        <w:rPr>
          <w:rStyle w:val="TagStyle"/>
          <w:rtl/>
        </w:rPr>
        <w:t xml:space="preserve"> &lt;&lt; קריאה &gt;&gt;</w:t>
      </w:r>
      <w:r>
        <w:rPr>
          <w:rtl/>
        </w:rPr>
        <w:t xml:space="preserve">   </w:t>
      </w:r>
      <w:bookmarkEnd w:id="13450"/>
    </w:p>
    <w:p w:rsidR="00F7288F" w:rsidRDefault="00F7288F" w:rsidP="00436931">
      <w:pPr>
        <w:pStyle w:val="KeepWithNext"/>
        <w:rPr>
          <w:rtl/>
          <w:lang w:eastAsia="he-IL"/>
        </w:rPr>
      </w:pPr>
    </w:p>
    <w:p w:rsidR="00F7288F" w:rsidRDefault="00F7288F" w:rsidP="00436931">
      <w:pPr>
        <w:rPr>
          <w:rtl/>
          <w:lang w:eastAsia="he-IL"/>
        </w:rPr>
      </w:pPr>
      <w:bookmarkStart w:id="13451" w:name="_ETM_Q46_212000"/>
      <w:bookmarkEnd w:id="13451"/>
      <w:r>
        <w:rPr>
          <w:rFonts w:hint="cs"/>
          <w:rtl/>
          <w:lang w:eastAsia="he-IL"/>
        </w:rPr>
        <w:t>- - -</w:t>
      </w:r>
    </w:p>
    <w:p w:rsidR="00F7288F" w:rsidRPr="008F3CE3" w:rsidRDefault="00F7288F" w:rsidP="00436931">
      <w:pPr>
        <w:rPr>
          <w:rtl/>
          <w:lang w:eastAsia="he-IL"/>
        </w:rPr>
      </w:pPr>
    </w:p>
    <w:p w:rsidR="00F7288F" w:rsidRDefault="00F7288F" w:rsidP="00436931">
      <w:pPr>
        <w:pStyle w:val="af6"/>
        <w:keepNext/>
        <w:rPr>
          <w:rtl/>
        </w:rPr>
      </w:pPr>
      <w:r w:rsidRPr="00542DF0">
        <w:rPr>
          <w:rStyle w:val="TagStyle"/>
          <w:rtl/>
        </w:rPr>
        <w:t xml:space="preserve"> &lt;&lt; קריאה &gt;&gt; </w:t>
      </w:r>
      <w:r>
        <w:rPr>
          <w:rtl/>
        </w:rPr>
        <w:t>דוד אמסלם (הליכוד):</w:t>
      </w:r>
      <w:r w:rsidRPr="00542DF0">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452" w:name="_ETM_Q46_216000"/>
      <w:bookmarkEnd w:id="13452"/>
      <w:r>
        <w:rPr>
          <w:rFonts w:hint="cs"/>
          <w:rtl/>
          <w:lang w:eastAsia="he-IL"/>
        </w:rPr>
        <w:t xml:space="preserve">שיפוצים, שיפוצים.  </w:t>
      </w:r>
    </w:p>
    <w:p w:rsidR="00F7288F" w:rsidRDefault="00F7288F" w:rsidP="00436931">
      <w:pPr>
        <w:rPr>
          <w:rtl/>
          <w:lang w:eastAsia="he-IL"/>
        </w:rPr>
      </w:pPr>
      <w:bookmarkStart w:id="13453" w:name="_ETM_Q46_217000"/>
      <w:bookmarkEnd w:id="13453"/>
    </w:p>
    <w:p w:rsidR="00F7288F" w:rsidRDefault="00F7288F" w:rsidP="00436931">
      <w:pPr>
        <w:pStyle w:val="af6"/>
        <w:keepNext/>
        <w:rPr>
          <w:rtl/>
        </w:rPr>
      </w:pPr>
      <w:r w:rsidRPr="008F3CE3">
        <w:rPr>
          <w:rStyle w:val="TagStyle"/>
          <w:rtl/>
        </w:rPr>
        <w:t xml:space="preserve"> &lt;&lt; קריאה &gt;&gt; </w:t>
      </w:r>
      <w:r>
        <w:rPr>
          <w:rtl/>
        </w:rPr>
        <w:t>יואב קיש (הליכוד):</w:t>
      </w:r>
      <w:r w:rsidRPr="008F3CE3">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454" w:name="_ETM_Q46_219000"/>
      <w:bookmarkEnd w:id="13454"/>
      <w:r>
        <w:rPr>
          <w:rFonts w:hint="cs"/>
          <w:rtl/>
          <w:lang w:eastAsia="he-IL"/>
        </w:rPr>
        <w:t xml:space="preserve">אבל מה עם ה-50 מיליון שקל? איך אמרת, </w:t>
      </w:r>
      <w:bookmarkStart w:id="13455" w:name="_ETM_Q46_225000"/>
      <w:bookmarkEnd w:id="13455"/>
      <w:r>
        <w:rPr>
          <w:rFonts w:hint="cs"/>
          <w:rtl/>
          <w:lang w:eastAsia="he-IL"/>
        </w:rPr>
        <w:t>בנט?</w:t>
      </w:r>
    </w:p>
    <w:p w:rsidR="00F7288F" w:rsidRDefault="00F7288F" w:rsidP="00436931">
      <w:pPr>
        <w:rPr>
          <w:rtl/>
          <w:lang w:eastAsia="he-IL"/>
        </w:rPr>
      </w:pPr>
      <w:bookmarkStart w:id="13456" w:name="_ETM_Q46_215000"/>
      <w:bookmarkEnd w:id="13456"/>
    </w:p>
    <w:p w:rsidR="00F7288F" w:rsidRDefault="00F7288F" w:rsidP="00436931">
      <w:pPr>
        <w:pStyle w:val="af7"/>
        <w:keepNext/>
        <w:rPr>
          <w:rtl/>
        </w:rPr>
      </w:pPr>
      <w:bookmarkStart w:id="13457" w:name="ET_yor_6308_5"/>
      <w:r w:rsidRPr="00553557">
        <w:rPr>
          <w:rStyle w:val="TagStyle"/>
          <w:rtl/>
        </w:rPr>
        <w:t xml:space="preserve"> &lt;&lt; יור &gt;&gt; </w:t>
      </w:r>
      <w:r>
        <w:rPr>
          <w:rtl/>
        </w:rPr>
        <w:t>היו"ר צבי האוזר:</w:t>
      </w:r>
      <w:r w:rsidRPr="00553557">
        <w:rPr>
          <w:rStyle w:val="TagStyle"/>
          <w:rtl/>
        </w:rPr>
        <w:t xml:space="preserve"> &lt;&lt; יור &gt;&gt;</w:t>
      </w:r>
      <w:r>
        <w:rPr>
          <w:rtl/>
        </w:rPr>
        <w:t xml:space="preserve">   </w:t>
      </w:r>
      <w:bookmarkEnd w:id="13457"/>
    </w:p>
    <w:p w:rsidR="00F7288F" w:rsidRDefault="00F7288F" w:rsidP="00436931">
      <w:pPr>
        <w:pStyle w:val="KeepWithNext"/>
        <w:rPr>
          <w:rtl/>
          <w:lang w:eastAsia="he-IL"/>
        </w:rPr>
      </w:pPr>
    </w:p>
    <w:p w:rsidR="00F7288F" w:rsidRDefault="00F7288F" w:rsidP="00097C74">
      <w:pPr>
        <w:rPr>
          <w:rtl/>
          <w:lang w:eastAsia="he-IL"/>
        </w:rPr>
      </w:pPr>
      <w:r>
        <w:rPr>
          <w:rFonts w:hint="cs"/>
          <w:rtl/>
          <w:lang w:eastAsia="he-IL"/>
        </w:rPr>
        <w:t>אני הבנתי</w:t>
      </w:r>
      <w:r w:rsidR="00097C74">
        <w:rPr>
          <w:rFonts w:hint="cs"/>
          <w:rtl/>
          <w:lang w:eastAsia="he-IL"/>
        </w:rPr>
        <w:t>.</w:t>
      </w:r>
      <w:r>
        <w:rPr>
          <w:rFonts w:hint="cs"/>
          <w:rtl/>
          <w:lang w:eastAsia="he-IL"/>
        </w:rPr>
        <w:t xml:space="preserve"> מכיוון שאמרת את זה מיידית ולא לחצת "נמנע", אלא </w:t>
      </w:r>
      <w:bookmarkStart w:id="13458" w:name="_ETM_Q46_238000"/>
      <w:bookmarkEnd w:id="13458"/>
      <w:r>
        <w:rPr>
          <w:rFonts w:hint="cs"/>
          <w:rtl/>
          <w:lang w:eastAsia="he-IL"/>
        </w:rPr>
        <w:t xml:space="preserve">לחצת "משתתף", אני מקבל את הצבעתך. </w:t>
      </w:r>
    </w:p>
    <w:p w:rsidR="00F7288F" w:rsidRDefault="00F7288F" w:rsidP="00436931">
      <w:pPr>
        <w:rPr>
          <w:rtl/>
          <w:lang w:eastAsia="he-IL"/>
        </w:rPr>
      </w:pPr>
    </w:p>
    <w:p w:rsidR="00F7288F" w:rsidRDefault="00F7288F" w:rsidP="00436931">
      <w:pPr>
        <w:pStyle w:val="af6"/>
        <w:keepNext/>
        <w:rPr>
          <w:rtl/>
        </w:rPr>
      </w:pPr>
      <w:bookmarkStart w:id="13459" w:name="ET_interruption_קריאה_29"/>
      <w:r w:rsidRPr="0030428C">
        <w:rPr>
          <w:rStyle w:val="TagStyle"/>
          <w:rtl/>
        </w:rPr>
        <w:t xml:space="preserve"> &lt;&lt; קריאה &gt;&gt; </w:t>
      </w:r>
      <w:r>
        <w:rPr>
          <w:rtl/>
        </w:rPr>
        <w:t>קריא</w:t>
      </w:r>
      <w:r>
        <w:rPr>
          <w:rFonts w:hint="cs"/>
          <w:rtl/>
        </w:rPr>
        <w:t>ות</w:t>
      </w:r>
      <w:r>
        <w:rPr>
          <w:rtl/>
        </w:rPr>
        <w:t>:</w:t>
      </w:r>
      <w:r w:rsidRPr="0030428C">
        <w:rPr>
          <w:rStyle w:val="TagStyle"/>
          <w:rtl/>
        </w:rPr>
        <w:t xml:space="preserve"> &lt;&lt; קריאה &gt;&gt;</w:t>
      </w:r>
      <w:r>
        <w:rPr>
          <w:rtl/>
        </w:rPr>
        <w:t xml:space="preserve">   </w:t>
      </w:r>
      <w:bookmarkEnd w:id="13459"/>
    </w:p>
    <w:p w:rsidR="00F7288F" w:rsidRDefault="00F7288F" w:rsidP="00436931">
      <w:pPr>
        <w:pStyle w:val="KeepWithNext"/>
        <w:rPr>
          <w:rtl/>
          <w:lang w:eastAsia="he-IL"/>
        </w:rPr>
      </w:pPr>
    </w:p>
    <w:p w:rsidR="00F7288F" w:rsidRDefault="00F7288F" w:rsidP="00436931">
      <w:pPr>
        <w:rPr>
          <w:rtl/>
          <w:lang w:eastAsia="he-IL"/>
        </w:rPr>
      </w:pPr>
      <w:bookmarkStart w:id="13460" w:name="_ETM_Q46_247000"/>
      <w:bookmarkEnd w:id="13460"/>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13461" w:name="ET_yor_6308_30"/>
      <w:r w:rsidRPr="0030428C">
        <w:rPr>
          <w:rStyle w:val="TagStyle"/>
          <w:rtl/>
        </w:rPr>
        <w:t xml:space="preserve"> &lt;&lt; יור &gt;&gt; </w:t>
      </w:r>
      <w:r>
        <w:rPr>
          <w:rtl/>
        </w:rPr>
        <w:t>היו"ר צבי האוזר:</w:t>
      </w:r>
      <w:r w:rsidRPr="0030428C">
        <w:rPr>
          <w:rStyle w:val="TagStyle"/>
          <w:rtl/>
        </w:rPr>
        <w:t xml:space="preserve"> &lt;&lt; יור &gt;&gt;</w:t>
      </w:r>
      <w:r>
        <w:rPr>
          <w:rtl/>
        </w:rPr>
        <w:t xml:space="preserve">   </w:t>
      </w:r>
      <w:bookmarkEnd w:id="13461"/>
    </w:p>
    <w:p w:rsidR="00F7288F" w:rsidRDefault="00F7288F" w:rsidP="00436931">
      <w:pPr>
        <w:pStyle w:val="KeepWithNext"/>
        <w:rPr>
          <w:rtl/>
          <w:lang w:eastAsia="he-IL"/>
        </w:rPr>
      </w:pPr>
    </w:p>
    <w:p w:rsidR="00F7288F" w:rsidRDefault="00F7288F" w:rsidP="00436931">
      <w:pPr>
        <w:rPr>
          <w:rtl/>
          <w:lang w:eastAsia="he-IL"/>
        </w:rPr>
      </w:pPr>
      <w:bookmarkStart w:id="13462" w:name="_ETM_Q46_249000"/>
      <w:bookmarkStart w:id="13463" w:name="_ETM_Q46_244000"/>
      <w:bookmarkEnd w:id="13462"/>
      <w:bookmarkEnd w:id="13463"/>
      <w:r>
        <w:rPr>
          <w:rFonts w:hint="cs"/>
          <w:rtl/>
          <w:lang w:eastAsia="he-IL"/>
        </w:rPr>
        <w:t xml:space="preserve">אני מבקש לקבוע כי בעד – 23 חברי כנסת, נגד – 22 חברי כנסת, נמנעים אין. </w:t>
      </w:r>
    </w:p>
    <w:p w:rsidR="00F7288F" w:rsidRDefault="00F7288F" w:rsidP="00436931">
      <w:pPr>
        <w:rPr>
          <w:rtl/>
          <w:lang w:eastAsia="he-IL"/>
        </w:rPr>
      </w:pPr>
    </w:p>
    <w:p w:rsidR="00F7288F" w:rsidRDefault="00F7288F" w:rsidP="00436931">
      <w:pPr>
        <w:pStyle w:val="af6"/>
        <w:keepNext/>
        <w:rPr>
          <w:rtl/>
        </w:rPr>
      </w:pPr>
      <w:bookmarkStart w:id="13464" w:name="ET_interruption_5763_36"/>
      <w:r w:rsidRPr="009C3871">
        <w:rPr>
          <w:rStyle w:val="TagStyle"/>
          <w:rtl/>
        </w:rPr>
        <w:t xml:space="preserve"> &lt;&lt; קריאה &gt;&gt; </w:t>
      </w:r>
      <w:r>
        <w:rPr>
          <w:rtl/>
        </w:rPr>
        <w:t>משה ארבל (ש"ס):</w:t>
      </w:r>
      <w:r w:rsidRPr="009C3871">
        <w:rPr>
          <w:rStyle w:val="TagStyle"/>
          <w:rtl/>
        </w:rPr>
        <w:t xml:space="preserve"> &lt;&lt; קריאה &gt;&gt;</w:t>
      </w:r>
      <w:r>
        <w:rPr>
          <w:rtl/>
        </w:rPr>
        <w:t xml:space="preserve">   </w:t>
      </w:r>
      <w:bookmarkEnd w:id="13464"/>
    </w:p>
    <w:p w:rsidR="00F7288F" w:rsidRDefault="00F7288F" w:rsidP="00436931">
      <w:pPr>
        <w:pStyle w:val="KeepWithNext"/>
        <w:rPr>
          <w:rtl/>
          <w:lang w:eastAsia="he-IL"/>
        </w:rPr>
      </w:pPr>
    </w:p>
    <w:p w:rsidR="00F7288F" w:rsidRDefault="00F7288F" w:rsidP="00436931">
      <w:pPr>
        <w:rPr>
          <w:rtl/>
          <w:lang w:eastAsia="he-IL"/>
        </w:rPr>
      </w:pPr>
      <w:bookmarkStart w:id="13465" w:name="_ETM_Q46_263000"/>
      <w:bookmarkEnd w:id="13465"/>
      <w:r>
        <w:rPr>
          <w:rFonts w:hint="cs"/>
          <w:rtl/>
          <w:lang w:eastAsia="he-IL"/>
        </w:rPr>
        <w:t>עצור את הדיון.</w:t>
      </w:r>
    </w:p>
    <w:p w:rsidR="00F7288F" w:rsidRPr="009C3871" w:rsidRDefault="00F7288F" w:rsidP="00436931">
      <w:pPr>
        <w:rPr>
          <w:rtl/>
          <w:lang w:eastAsia="he-IL"/>
        </w:rPr>
      </w:pPr>
      <w:bookmarkStart w:id="13466" w:name="_ETM_Q46_266000"/>
      <w:bookmarkEnd w:id="13466"/>
    </w:p>
    <w:p w:rsidR="00F7288F" w:rsidRDefault="00F7288F" w:rsidP="00436931">
      <w:pPr>
        <w:pStyle w:val="af6"/>
        <w:keepNext/>
        <w:rPr>
          <w:rtl/>
        </w:rPr>
      </w:pPr>
      <w:bookmarkStart w:id="13467" w:name="ET_interruption_5296_31"/>
      <w:r w:rsidRPr="009C3871">
        <w:rPr>
          <w:rStyle w:val="TagStyle"/>
          <w:rtl/>
        </w:rPr>
        <w:t xml:space="preserve"> &lt;&lt; קריאה &gt;&gt; </w:t>
      </w:r>
      <w:r>
        <w:rPr>
          <w:rtl/>
        </w:rPr>
        <w:t>יואב קיש (הליכוד):</w:t>
      </w:r>
      <w:r w:rsidRPr="009C3871">
        <w:rPr>
          <w:rStyle w:val="TagStyle"/>
          <w:rtl/>
        </w:rPr>
        <w:t xml:space="preserve"> &lt;&lt; קריאה &gt;&gt;</w:t>
      </w:r>
      <w:r>
        <w:rPr>
          <w:rtl/>
        </w:rPr>
        <w:t xml:space="preserve">   </w:t>
      </w:r>
      <w:bookmarkEnd w:id="13467"/>
    </w:p>
    <w:p w:rsidR="00F7288F" w:rsidRDefault="00F7288F" w:rsidP="00436931">
      <w:pPr>
        <w:pStyle w:val="KeepWithNext"/>
        <w:rPr>
          <w:rtl/>
          <w:lang w:eastAsia="he-IL"/>
        </w:rPr>
      </w:pPr>
    </w:p>
    <w:p w:rsidR="00F7288F" w:rsidRDefault="00F7288F" w:rsidP="00436931">
      <w:pPr>
        <w:rPr>
          <w:rtl/>
          <w:lang w:eastAsia="he-IL"/>
        </w:rPr>
      </w:pPr>
      <w:bookmarkStart w:id="13468" w:name="_ETM_Q46_264000"/>
      <w:bookmarkEnd w:id="13468"/>
      <w:r>
        <w:rPr>
          <w:rFonts w:hint="cs"/>
          <w:rtl/>
          <w:lang w:eastAsia="he-IL"/>
        </w:rPr>
        <w:t>תעצור את הדיון. אתה לא יכול - - -</w:t>
      </w:r>
    </w:p>
    <w:p w:rsidR="00F7288F" w:rsidRPr="00097C74" w:rsidRDefault="00F7288F" w:rsidP="00436931">
      <w:pPr>
        <w:pStyle w:val="KeepWithNext"/>
        <w:rPr>
          <w:rtl/>
        </w:rPr>
      </w:pPr>
      <w:bookmarkStart w:id="13469" w:name="_ETM_Q46_267000"/>
      <w:bookmarkEnd w:id="13469"/>
    </w:p>
    <w:p w:rsidR="00F7288F" w:rsidRDefault="00F7288F" w:rsidP="00436931">
      <w:pPr>
        <w:pStyle w:val="af6"/>
        <w:keepNext/>
        <w:rPr>
          <w:rtl/>
        </w:rPr>
      </w:pPr>
      <w:bookmarkStart w:id="13470" w:name="ET_interruption_5763_37"/>
      <w:r w:rsidRPr="009C3871">
        <w:rPr>
          <w:rStyle w:val="TagStyle"/>
          <w:rtl/>
        </w:rPr>
        <w:t xml:space="preserve"> &lt;&lt; קריאה &gt;&gt; </w:t>
      </w:r>
      <w:r>
        <w:rPr>
          <w:rtl/>
        </w:rPr>
        <w:t>משה ארבל (ש"ס):</w:t>
      </w:r>
      <w:r w:rsidRPr="009C3871">
        <w:rPr>
          <w:rStyle w:val="TagStyle"/>
          <w:rtl/>
        </w:rPr>
        <w:t xml:space="preserve"> &lt;&lt; קריאה &gt;&gt;</w:t>
      </w:r>
      <w:r>
        <w:rPr>
          <w:rtl/>
        </w:rPr>
        <w:t xml:space="preserve">   </w:t>
      </w:r>
      <w:bookmarkEnd w:id="13470"/>
    </w:p>
    <w:p w:rsidR="00F7288F" w:rsidRPr="009C3871" w:rsidRDefault="00F7288F" w:rsidP="00436931">
      <w:pPr>
        <w:rPr>
          <w:rtl/>
          <w:lang w:eastAsia="he-IL"/>
        </w:rPr>
      </w:pPr>
      <w:bookmarkStart w:id="13471" w:name="_ETM_Q46_271000"/>
      <w:bookmarkEnd w:id="13471"/>
    </w:p>
    <w:p w:rsidR="00F7288F" w:rsidRDefault="00F7288F" w:rsidP="00436931">
      <w:pPr>
        <w:rPr>
          <w:rtl/>
          <w:lang w:eastAsia="he-IL"/>
        </w:rPr>
      </w:pPr>
      <w:r>
        <w:rPr>
          <w:rFonts w:hint="cs"/>
          <w:rtl/>
          <w:lang w:eastAsia="he-IL"/>
        </w:rPr>
        <w:t xml:space="preserve">תעצור </w:t>
      </w:r>
      <w:bookmarkStart w:id="13472" w:name="_ETM_Q46_269000"/>
      <w:bookmarkEnd w:id="13472"/>
      <w:r>
        <w:rPr>
          <w:rFonts w:hint="cs"/>
          <w:rtl/>
          <w:lang w:eastAsia="he-IL"/>
        </w:rPr>
        <w:t xml:space="preserve">את הדיון עד שהייעוץ המשפטי יחווה את דעתו, כי מדובר בהצבעה אלקטרונית. </w:t>
      </w:r>
    </w:p>
    <w:p w:rsidR="00F7288F" w:rsidRDefault="00F7288F" w:rsidP="00436931">
      <w:pPr>
        <w:rPr>
          <w:rtl/>
          <w:lang w:eastAsia="he-IL"/>
        </w:rPr>
      </w:pPr>
    </w:p>
    <w:p w:rsidR="00F7288F" w:rsidRDefault="00F7288F" w:rsidP="00436931">
      <w:pPr>
        <w:pStyle w:val="af7"/>
        <w:keepNext/>
        <w:rPr>
          <w:rtl/>
        </w:rPr>
      </w:pPr>
      <w:bookmarkStart w:id="13473" w:name="ET_yor_6308_34"/>
      <w:r w:rsidRPr="009C3871">
        <w:rPr>
          <w:rStyle w:val="TagStyle"/>
          <w:rtl/>
        </w:rPr>
        <w:t xml:space="preserve"> &lt;&lt; יור &gt;&gt; </w:t>
      </w:r>
      <w:r>
        <w:rPr>
          <w:rtl/>
        </w:rPr>
        <w:t>היו"ר צבי האוזר:</w:t>
      </w:r>
      <w:r w:rsidRPr="009C3871">
        <w:rPr>
          <w:rStyle w:val="TagStyle"/>
          <w:rtl/>
        </w:rPr>
        <w:t xml:space="preserve"> &lt;&lt; יור &gt;&gt;</w:t>
      </w:r>
      <w:r>
        <w:rPr>
          <w:rtl/>
        </w:rPr>
        <w:t xml:space="preserve">   </w:t>
      </w:r>
      <w:bookmarkEnd w:id="13473"/>
    </w:p>
    <w:p w:rsidR="00F7288F" w:rsidRDefault="00F7288F" w:rsidP="00436931">
      <w:pPr>
        <w:pStyle w:val="KeepWithNext"/>
        <w:rPr>
          <w:rtl/>
          <w:lang w:eastAsia="he-IL"/>
        </w:rPr>
      </w:pPr>
    </w:p>
    <w:p w:rsidR="00F7288F" w:rsidRDefault="00F7288F" w:rsidP="00097C74">
      <w:pPr>
        <w:rPr>
          <w:rtl/>
          <w:lang w:eastAsia="he-IL"/>
        </w:rPr>
      </w:pPr>
      <w:bookmarkStart w:id="13474" w:name="_ETM_Q46_274000"/>
      <w:bookmarkEnd w:id="13474"/>
      <w:r>
        <w:rPr>
          <w:rFonts w:hint="cs"/>
          <w:rtl/>
          <w:lang w:eastAsia="he-IL"/>
        </w:rPr>
        <w:t xml:space="preserve">על פי התקנון </w:t>
      </w:r>
      <w:bookmarkStart w:id="13475" w:name="_ETM_Q46_276000"/>
      <w:bookmarkEnd w:id="13475"/>
      <w:r>
        <w:rPr>
          <w:rFonts w:hint="cs"/>
          <w:rtl/>
          <w:lang w:eastAsia="he-IL"/>
        </w:rPr>
        <w:t xml:space="preserve">זה שיקול דעתי – של יושב-ראש ישיבה. </w:t>
      </w:r>
    </w:p>
    <w:p w:rsidR="00F7288F" w:rsidRDefault="00F7288F" w:rsidP="00436931">
      <w:pPr>
        <w:rPr>
          <w:rtl/>
          <w:lang w:eastAsia="he-IL"/>
        </w:rPr>
      </w:pPr>
    </w:p>
    <w:p w:rsidR="00F7288F" w:rsidRDefault="00F7288F" w:rsidP="00436931">
      <w:pPr>
        <w:pStyle w:val="af6"/>
        <w:keepNext/>
        <w:rPr>
          <w:rtl/>
        </w:rPr>
      </w:pPr>
      <w:bookmarkStart w:id="13476" w:name="ET_interruption_קריאה_38"/>
      <w:r w:rsidRPr="009C3871">
        <w:rPr>
          <w:rStyle w:val="TagStyle"/>
          <w:rtl/>
        </w:rPr>
        <w:t xml:space="preserve"> &lt;&lt; קריאה &gt;&gt; </w:t>
      </w:r>
      <w:r>
        <w:rPr>
          <w:rtl/>
        </w:rPr>
        <w:t>קריאה:</w:t>
      </w:r>
      <w:r w:rsidRPr="009C3871">
        <w:rPr>
          <w:rStyle w:val="TagStyle"/>
          <w:rtl/>
        </w:rPr>
        <w:t xml:space="preserve"> &lt;&lt; קריאה &gt;&gt;</w:t>
      </w:r>
      <w:r>
        <w:rPr>
          <w:rtl/>
        </w:rPr>
        <w:t xml:space="preserve">   </w:t>
      </w:r>
      <w:bookmarkEnd w:id="13476"/>
    </w:p>
    <w:p w:rsidR="00F7288F" w:rsidRDefault="00F7288F" w:rsidP="00436931">
      <w:pPr>
        <w:pStyle w:val="KeepWithNext"/>
        <w:rPr>
          <w:rtl/>
          <w:lang w:eastAsia="he-IL"/>
        </w:rPr>
      </w:pPr>
    </w:p>
    <w:p w:rsidR="00F7288F" w:rsidRDefault="00F7288F" w:rsidP="00436931">
      <w:pPr>
        <w:rPr>
          <w:rtl/>
          <w:lang w:eastAsia="he-IL"/>
        </w:rPr>
      </w:pPr>
      <w:bookmarkStart w:id="13477" w:name="_ETM_Q46_275000"/>
      <w:bookmarkEnd w:id="13477"/>
      <w:r>
        <w:rPr>
          <w:rFonts w:hint="cs"/>
          <w:rtl/>
          <w:lang w:eastAsia="he-IL"/>
        </w:rPr>
        <w:t xml:space="preserve">זה לא נכון. </w:t>
      </w:r>
      <w:bookmarkStart w:id="13478" w:name="_ETM_Q46_277000"/>
      <w:bookmarkEnd w:id="13478"/>
    </w:p>
    <w:p w:rsidR="00F7288F" w:rsidRDefault="00F7288F" w:rsidP="00436931">
      <w:pPr>
        <w:rPr>
          <w:rtl/>
          <w:lang w:eastAsia="he-IL"/>
        </w:rPr>
      </w:pPr>
    </w:p>
    <w:p w:rsidR="00F7288F" w:rsidRDefault="00F7288F" w:rsidP="00436931">
      <w:pPr>
        <w:pStyle w:val="af7"/>
        <w:keepNext/>
        <w:rPr>
          <w:rtl/>
        </w:rPr>
      </w:pPr>
      <w:bookmarkStart w:id="13479" w:name="ET_yor_6308_39"/>
      <w:r w:rsidRPr="009C3871">
        <w:rPr>
          <w:rStyle w:val="TagStyle"/>
          <w:rtl/>
        </w:rPr>
        <w:t xml:space="preserve"> &lt;&lt; יור &gt;&gt; </w:t>
      </w:r>
      <w:r>
        <w:rPr>
          <w:rtl/>
        </w:rPr>
        <w:t>היו"ר צבי האוזר:</w:t>
      </w:r>
      <w:r w:rsidRPr="009C3871">
        <w:rPr>
          <w:rStyle w:val="TagStyle"/>
          <w:rtl/>
        </w:rPr>
        <w:t xml:space="preserve"> &lt;&lt; יור &gt;&gt;</w:t>
      </w:r>
      <w:r>
        <w:rPr>
          <w:rtl/>
        </w:rPr>
        <w:t xml:space="preserve">   </w:t>
      </w:r>
      <w:bookmarkEnd w:id="13479"/>
    </w:p>
    <w:p w:rsidR="00F7288F" w:rsidRDefault="00F7288F" w:rsidP="00436931">
      <w:pPr>
        <w:pStyle w:val="KeepWithNext"/>
        <w:rPr>
          <w:rtl/>
          <w:lang w:eastAsia="he-IL"/>
        </w:rPr>
      </w:pPr>
    </w:p>
    <w:p w:rsidR="00F7288F" w:rsidRDefault="00F7288F" w:rsidP="00097C74">
      <w:pPr>
        <w:rPr>
          <w:rtl/>
          <w:lang w:eastAsia="he-IL"/>
        </w:rPr>
      </w:pPr>
      <w:bookmarkStart w:id="13480" w:name="_ETM_Q46_278000"/>
      <w:bookmarkStart w:id="13481" w:name="_ETM_Q46_265000"/>
      <w:bookmarkEnd w:id="13480"/>
      <w:bookmarkEnd w:id="13481"/>
      <w:r>
        <w:rPr>
          <w:rFonts w:hint="cs"/>
          <w:rtl/>
          <w:lang w:eastAsia="he-IL"/>
        </w:rPr>
        <w:t xml:space="preserve">אני מפעיל את שיקול דעתי. בבקשה, יש כאן ייעוץ משפטי. </w:t>
      </w:r>
      <w:bookmarkStart w:id="13482" w:name="_ETM_Q46_288000"/>
      <w:bookmarkEnd w:id="13482"/>
      <w:r>
        <w:rPr>
          <w:rFonts w:hint="cs"/>
          <w:rtl/>
          <w:lang w:eastAsia="he-IL"/>
        </w:rPr>
        <w:t xml:space="preserve">אם יגידו דבר מה אחר, היו אומרים כבר </w:t>
      </w:r>
      <w:r w:rsidR="00097C74">
        <w:rPr>
          <w:rFonts w:hint="eastAsia"/>
          <w:rtl/>
          <w:lang w:eastAsia="he-IL"/>
        </w:rPr>
        <w:t>–</w:t>
      </w:r>
      <w:r w:rsidR="00097C74">
        <w:rPr>
          <w:rFonts w:hint="cs"/>
          <w:rtl/>
          <w:lang w:eastAsia="he-IL"/>
        </w:rPr>
        <w:t xml:space="preserve"> </w:t>
      </w:r>
      <w:r>
        <w:rPr>
          <w:rFonts w:hint="cs"/>
          <w:rtl/>
          <w:lang w:eastAsia="he-IL"/>
        </w:rPr>
        <w:t>מה שנקר</w:t>
      </w:r>
      <w:bookmarkStart w:id="13483" w:name="_ETM_Q46_290000"/>
      <w:bookmarkEnd w:id="13483"/>
      <w:r>
        <w:rPr>
          <w:rFonts w:hint="cs"/>
          <w:rtl/>
          <w:lang w:eastAsia="he-IL"/>
        </w:rPr>
        <w:t>א, יופע מייד. אני קובע שהצעת החוק - - -</w:t>
      </w:r>
    </w:p>
    <w:p w:rsidR="00F7288F" w:rsidRDefault="00F7288F" w:rsidP="00436931">
      <w:pPr>
        <w:rPr>
          <w:rtl/>
          <w:lang w:eastAsia="he-IL"/>
        </w:rPr>
      </w:pPr>
      <w:bookmarkStart w:id="13484" w:name="_ETM_Q46_293000"/>
      <w:bookmarkEnd w:id="13484"/>
    </w:p>
    <w:p w:rsidR="00F7288F" w:rsidRDefault="00F7288F" w:rsidP="00436931">
      <w:pPr>
        <w:pStyle w:val="af6"/>
        <w:keepNext/>
        <w:rPr>
          <w:rtl/>
        </w:rPr>
      </w:pPr>
      <w:bookmarkStart w:id="13485" w:name="ET_interruption_5156_40"/>
      <w:r w:rsidRPr="009C3871">
        <w:rPr>
          <w:rStyle w:val="TagStyle"/>
          <w:rtl/>
        </w:rPr>
        <w:t xml:space="preserve"> &lt;&lt; קריאה &gt;&gt; </w:t>
      </w:r>
      <w:r>
        <w:rPr>
          <w:rtl/>
        </w:rPr>
        <w:t>דוד אמסלם (הליכוד):</w:t>
      </w:r>
      <w:r w:rsidRPr="009C3871">
        <w:rPr>
          <w:rStyle w:val="TagStyle"/>
          <w:rtl/>
        </w:rPr>
        <w:t xml:space="preserve"> &lt;&lt; קריאה &gt;&gt;</w:t>
      </w:r>
      <w:r>
        <w:rPr>
          <w:rtl/>
        </w:rPr>
        <w:t xml:space="preserve">   </w:t>
      </w:r>
      <w:bookmarkEnd w:id="13485"/>
    </w:p>
    <w:p w:rsidR="00F7288F" w:rsidRDefault="00F7288F" w:rsidP="00436931">
      <w:pPr>
        <w:pStyle w:val="KeepWithNext"/>
        <w:rPr>
          <w:rtl/>
        </w:rPr>
      </w:pPr>
    </w:p>
    <w:p w:rsidR="00F7288F" w:rsidRDefault="00F7288F" w:rsidP="00436931">
      <w:pPr>
        <w:rPr>
          <w:rtl/>
        </w:rPr>
      </w:pPr>
      <w:bookmarkStart w:id="13486" w:name="_ETM_Q46_294000"/>
      <w:bookmarkEnd w:id="13486"/>
      <w:r>
        <w:rPr>
          <w:rFonts w:hint="cs"/>
          <w:rtl/>
        </w:rPr>
        <w:t xml:space="preserve">נורבגי, נורבגי, </w:t>
      </w:r>
      <w:bookmarkStart w:id="13487" w:name="_ETM_Q46_297000"/>
      <w:bookmarkEnd w:id="13487"/>
      <w:r>
        <w:rPr>
          <w:rFonts w:hint="cs"/>
          <w:rtl/>
        </w:rPr>
        <w:t xml:space="preserve">אתה אפילו לא חבר כנסת.  </w:t>
      </w:r>
    </w:p>
    <w:p w:rsidR="00F7288F" w:rsidRDefault="00F7288F" w:rsidP="00436931">
      <w:pPr>
        <w:rPr>
          <w:rtl/>
          <w:lang w:eastAsia="he-IL"/>
        </w:rPr>
      </w:pPr>
    </w:p>
    <w:p w:rsidR="00F7288F" w:rsidRDefault="00F7288F" w:rsidP="00436931">
      <w:pPr>
        <w:pStyle w:val="af6"/>
        <w:keepNext/>
        <w:rPr>
          <w:rtl/>
        </w:rPr>
      </w:pPr>
      <w:bookmarkStart w:id="13488" w:name="ET_interruption_5296_6"/>
      <w:r w:rsidRPr="00553557">
        <w:rPr>
          <w:rStyle w:val="TagStyle"/>
          <w:rtl/>
        </w:rPr>
        <w:t xml:space="preserve"> &lt;&lt; קריאה &gt;&gt; </w:t>
      </w:r>
      <w:r>
        <w:rPr>
          <w:rtl/>
        </w:rPr>
        <w:t>יואב קיש (הליכוד):</w:t>
      </w:r>
      <w:r w:rsidRPr="00553557">
        <w:rPr>
          <w:rStyle w:val="TagStyle"/>
          <w:rtl/>
        </w:rPr>
        <w:t xml:space="preserve"> &lt;&lt; קריאה &gt;&gt;</w:t>
      </w:r>
      <w:r>
        <w:rPr>
          <w:rtl/>
        </w:rPr>
        <w:t xml:space="preserve">   </w:t>
      </w:r>
      <w:bookmarkEnd w:id="1348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צביקה, צביקה, אני מבקש שתקבל </w:t>
      </w:r>
      <w:bookmarkStart w:id="13489" w:name="_ETM_Q46_301000"/>
      <w:bookmarkEnd w:id="13489"/>
      <w:r>
        <w:rPr>
          <w:rFonts w:hint="cs"/>
          <w:rtl/>
          <w:lang w:eastAsia="he-IL"/>
        </w:rPr>
        <w:t xml:space="preserve">חוות דעת של הייעוץ המשפטי. </w:t>
      </w:r>
    </w:p>
    <w:p w:rsidR="00F7288F" w:rsidRDefault="00F7288F" w:rsidP="00436931">
      <w:pPr>
        <w:rPr>
          <w:rtl/>
          <w:lang w:eastAsia="he-IL"/>
        </w:rPr>
      </w:pPr>
    </w:p>
    <w:p w:rsidR="00F7288F" w:rsidRDefault="00F7288F" w:rsidP="00436931">
      <w:pPr>
        <w:pStyle w:val="af6"/>
        <w:keepNext/>
        <w:rPr>
          <w:rtl/>
        </w:rPr>
      </w:pPr>
      <w:bookmarkStart w:id="13490" w:name="ET_interruption_5763_41"/>
      <w:r w:rsidRPr="009C3871">
        <w:rPr>
          <w:rStyle w:val="TagStyle"/>
          <w:rtl/>
        </w:rPr>
        <w:t xml:space="preserve"> &lt;&lt; קריאה &gt;&gt; </w:t>
      </w:r>
      <w:r>
        <w:rPr>
          <w:rtl/>
        </w:rPr>
        <w:t>משה ארבל (ש"ס):</w:t>
      </w:r>
      <w:r w:rsidRPr="009C3871">
        <w:rPr>
          <w:rStyle w:val="TagStyle"/>
          <w:rtl/>
        </w:rPr>
        <w:t xml:space="preserve"> &lt;&lt; קריאה &gt;&gt;</w:t>
      </w:r>
      <w:r>
        <w:rPr>
          <w:rtl/>
        </w:rPr>
        <w:t xml:space="preserve">   </w:t>
      </w:r>
      <w:bookmarkEnd w:id="13490"/>
    </w:p>
    <w:p w:rsidR="00F7288F" w:rsidRDefault="00F7288F" w:rsidP="00436931">
      <w:pPr>
        <w:pStyle w:val="KeepWithNext"/>
        <w:rPr>
          <w:rtl/>
        </w:rPr>
      </w:pPr>
    </w:p>
    <w:p w:rsidR="00F7288F" w:rsidRDefault="00F7288F" w:rsidP="00436931">
      <w:pPr>
        <w:rPr>
          <w:rtl/>
        </w:rPr>
      </w:pPr>
      <w:bookmarkStart w:id="13491" w:name="_ETM_Q46_300000"/>
      <w:bookmarkEnd w:id="13491"/>
      <w:r>
        <w:rPr>
          <w:rFonts w:hint="cs"/>
          <w:rtl/>
        </w:rPr>
        <w:t xml:space="preserve">תמתין לייעוץ המשפטי. </w:t>
      </w:r>
    </w:p>
    <w:p w:rsidR="00F7288F" w:rsidRPr="009C3871" w:rsidRDefault="00F7288F" w:rsidP="00436931">
      <w:pPr>
        <w:rPr>
          <w:rtl/>
        </w:rPr>
      </w:pPr>
      <w:bookmarkStart w:id="13492" w:name="_ETM_Q46_314000"/>
      <w:bookmarkEnd w:id="13492"/>
    </w:p>
    <w:p w:rsidR="00F7288F" w:rsidRDefault="00F7288F" w:rsidP="00436931">
      <w:pPr>
        <w:pStyle w:val="af6"/>
        <w:keepNext/>
        <w:rPr>
          <w:rtl/>
        </w:rPr>
      </w:pPr>
      <w:bookmarkStart w:id="13493" w:name="_ETM_Q46_299000"/>
      <w:bookmarkEnd w:id="13493"/>
      <w:r w:rsidRPr="001D7FBB">
        <w:rPr>
          <w:rStyle w:val="TagStyle"/>
          <w:rtl/>
        </w:rPr>
        <w:t xml:space="preserve"> &lt;&lt; קריאה &gt;&gt; </w:t>
      </w:r>
      <w:r>
        <w:rPr>
          <w:rtl/>
        </w:rPr>
        <w:t>יואב קיש (הליכוד):</w:t>
      </w:r>
      <w:r w:rsidRPr="001D7FBB">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תוצאה אלקטרונית, לא נוגעים. </w:t>
      </w:r>
    </w:p>
    <w:p w:rsidR="00F7288F" w:rsidRDefault="00F7288F" w:rsidP="00436931">
      <w:pPr>
        <w:rPr>
          <w:rtl/>
          <w:lang w:eastAsia="he-IL"/>
        </w:rPr>
      </w:pPr>
    </w:p>
    <w:p w:rsidR="00F7288F" w:rsidRDefault="00F7288F" w:rsidP="00436931">
      <w:pPr>
        <w:pStyle w:val="af6"/>
        <w:keepNext/>
        <w:rPr>
          <w:rtl/>
        </w:rPr>
      </w:pPr>
      <w:bookmarkStart w:id="13494" w:name="ET_interruption_5085_9"/>
      <w:r w:rsidRPr="001868C6">
        <w:rPr>
          <w:rStyle w:val="TagStyle"/>
          <w:rtl/>
        </w:rPr>
        <w:t xml:space="preserve"> &lt;&lt; קריאה &gt;&gt; </w:t>
      </w:r>
      <w:r>
        <w:rPr>
          <w:rtl/>
        </w:rPr>
        <w:t>אורלי לוי אבקסיס (הליכוד):</w:t>
      </w:r>
      <w:r w:rsidRPr="001868C6">
        <w:rPr>
          <w:rStyle w:val="TagStyle"/>
          <w:rtl/>
        </w:rPr>
        <w:t xml:space="preserve"> &lt;&lt; קריאה &gt;&gt;</w:t>
      </w:r>
      <w:r>
        <w:rPr>
          <w:rtl/>
        </w:rPr>
        <w:t xml:space="preserve">   </w:t>
      </w:r>
      <w:bookmarkEnd w:id="1349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יש פה ייעוץ משפטי. </w:t>
      </w:r>
    </w:p>
    <w:p w:rsidR="00F7288F" w:rsidRDefault="00F7288F" w:rsidP="00436931">
      <w:pPr>
        <w:rPr>
          <w:rtl/>
          <w:lang w:eastAsia="he-IL"/>
        </w:rPr>
      </w:pPr>
      <w:bookmarkStart w:id="13495" w:name="_ETM_Q46_320076"/>
      <w:bookmarkStart w:id="13496" w:name="_ETM_Q46_320190"/>
      <w:bookmarkEnd w:id="13495"/>
      <w:bookmarkEnd w:id="13496"/>
    </w:p>
    <w:p w:rsidR="00F7288F" w:rsidRDefault="00F7288F" w:rsidP="00436931">
      <w:pPr>
        <w:pStyle w:val="af6"/>
        <w:keepNext/>
        <w:rPr>
          <w:rtl/>
        </w:rPr>
      </w:pPr>
      <w:bookmarkStart w:id="13497" w:name="_ETM_Q46_320210"/>
      <w:bookmarkStart w:id="13498" w:name="_ETM_Q46_320302"/>
      <w:bookmarkStart w:id="13499" w:name="_ETM_Q46_320352"/>
      <w:bookmarkStart w:id="13500" w:name="_ETM_Q46_320420"/>
      <w:bookmarkStart w:id="13501" w:name="ET_interruption_קר_אה_51"/>
      <w:bookmarkEnd w:id="13497"/>
      <w:bookmarkEnd w:id="13498"/>
      <w:bookmarkEnd w:id="13499"/>
      <w:bookmarkEnd w:id="13500"/>
      <w:r w:rsidRPr="0064031B">
        <w:rPr>
          <w:rStyle w:val="TagStyle"/>
          <w:rtl/>
        </w:rPr>
        <w:t xml:space="preserve"> &lt;&lt; קריאה &gt;&gt; </w:t>
      </w:r>
      <w:r>
        <w:rPr>
          <w:rtl/>
        </w:rPr>
        <w:t>קריאה:</w:t>
      </w:r>
      <w:r w:rsidRPr="0064031B">
        <w:rPr>
          <w:rStyle w:val="TagStyle"/>
          <w:rtl/>
        </w:rPr>
        <w:t xml:space="preserve"> &lt;&lt; קריאה &gt;&gt;</w:t>
      </w:r>
      <w:r>
        <w:rPr>
          <w:rtl/>
        </w:rPr>
        <w:t xml:space="preserve">   </w:t>
      </w:r>
      <w:bookmarkEnd w:id="13501"/>
    </w:p>
    <w:p w:rsidR="00F7288F" w:rsidRDefault="00F7288F" w:rsidP="00436931">
      <w:pPr>
        <w:pStyle w:val="KeepWithNext"/>
        <w:rPr>
          <w:rtl/>
          <w:lang w:eastAsia="he-IL"/>
        </w:rPr>
      </w:pPr>
    </w:p>
    <w:p w:rsidR="00F7288F" w:rsidRDefault="00F7288F" w:rsidP="00436931">
      <w:pPr>
        <w:rPr>
          <w:rtl/>
          <w:lang w:eastAsia="he-IL"/>
        </w:rPr>
      </w:pPr>
      <w:bookmarkStart w:id="13502" w:name="_ETM_Q46_326906"/>
      <w:bookmarkEnd w:id="13502"/>
      <w:r>
        <w:rPr>
          <w:rFonts w:hint="cs"/>
          <w:rtl/>
          <w:lang w:eastAsia="he-IL"/>
        </w:rPr>
        <w:t xml:space="preserve">הוא בכלל נורבגי. הוא </w:t>
      </w:r>
      <w:bookmarkStart w:id="13503" w:name="_ETM_Q46_333472"/>
      <w:bookmarkEnd w:id="13503"/>
      <w:r>
        <w:rPr>
          <w:rFonts w:hint="cs"/>
          <w:rtl/>
          <w:lang w:eastAsia="he-IL"/>
        </w:rPr>
        <w:t>לא חבר כנסת נבחר.</w:t>
      </w:r>
    </w:p>
    <w:p w:rsidR="00F7288F" w:rsidRDefault="00F7288F" w:rsidP="00436931">
      <w:pPr>
        <w:rPr>
          <w:rtl/>
          <w:lang w:eastAsia="he-IL"/>
        </w:rPr>
      </w:pPr>
      <w:bookmarkStart w:id="13504" w:name="_ETM_Q46_348257"/>
      <w:bookmarkStart w:id="13505" w:name="_ETM_Q46_348322"/>
      <w:bookmarkEnd w:id="13504"/>
      <w:bookmarkEnd w:id="13505"/>
    </w:p>
    <w:p w:rsidR="00F7288F" w:rsidRDefault="00F7288F" w:rsidP="00436931">
      <w:pPr>
        <w:pStyle w:val="af6"/>
        <w:keepNext/>
        <w:rPr>
          <w:rtl/>
        </w:rPr>
      </w:pPr>
      <w:bookmarkStart w:id="13506" w:name="_ETM_Q46_348881"/>
      <w:bookmarkStart w:id="13507" w:name="_ETM_Q46_348975"/>
      <w:bookmarkStart w:id="13508" w:name="ET_interruption_קר_אה_52"/>
      <w:bookmarkEnd w:id="13506"/>
      <w:bookmarkEnd w:id="13507"/>
      <w:r w:rsidRPr="0064031B">
        <w:rPr>
          <w:rStyle w:val="TagStyle"/>
          <w:rtl/>
        </w:rPr>
        <w:t xml:space="preserve"> &lt;&lt; קריאה &gt;&gt; </w:t>
      </w:r>
      <w:r>
        <w:rPr>
          <w:rtl/>
        </w:rPr>
        <w:t>קריא</w:t>
      </w:r>
      <w:r>
        <w:rPr>
          <w:rFonts w:hint="cs"/>
          <w:rtl/>
        </w:rPr>
        <w:t>ות</w:t>
      </w:r>
      <w:r>
        <w:rPr>
          <w:rtl/>
        </w:rPr>
        <w:t>:</w:t>
      </w:r>
      <w:r w:rsidRPr="0064031B">
        <w:rPr>
          <w:rStyle w:val="TagStyle"/>
          <w:rtl/>
        </w:rPr>
        <w:t xml:space="preserve"> &lt;&lt; קריאה &gt;&gt;</w:t>
      </w:r>
      <w:r>
        <w:rPr>
          <w:rtl/>
        </w:rPr>
        <w:t xml:space="preserve">   </w:t>
      </w:r>
      <w:bookmarkEnd w:id="13508"/>
    </w:p>
    <w:p w:rsidR="00F7288F" w:rsidRDefault="00F7288F" w:rsidP="00436931">
      <w:pPr>
        <w:pStyle w:val="KeepWithNext"/>
        <w:rPr>
          <w:rtl/>
          <w:lang w:eastAsia="he-IL"/>
        </w:rPr>
      </w:pPr>
    </w:p>
    <w:p w:rsidR="00F7288F" w:rsidRPr="0064031B" w:rsidRDefault="00F7288F" w:rsidP="00436931">
      <w:pPr>
        <w:rPr>
          <w:rtl/>
          <w:lang w:eastAsia="he-IL"/>
        </w:rPr>
      </w:pPr>
      <w:bookmarkStart w:id="13509" w:name="_ETM_Q46_356419"/>
      <w:bookmarkEnd w:id="13509"/>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13510" w:name="ET_yor_6308_10"/>
      <w:r w:rsidRPr="001868C6">
        <w:rPr>
          <w:rStyle w:val="TagStyle"/>
          <w:rtl/>
        </w:rPr>
        <w:t xml:space="preserve"> &lt;&lt; יור &gt;&gt; </w:t>
      </w:r>
      <w:r>
        <w:rPr>
          <w:rtl/>
        </w:rPr>
        <w:t>היו"ר צבי האוזר:</w:t>
      </w:r>
      <w:r w:rsidRPr="001868C6">
        <w:rPr>
          <w:rStyle w:val="TagStyle"/>
          <w:rtl/>
        </w:rPr>
        <w:t xml:space="preserve"> &lt;&lt; יור &gt;&gt;</w:t>
      </w:r>
      <w:r>
        <w:rPr>
          <w:rtl/>
        </w:rPr>
        <w:t xml:space="preserve">   </w:t>
      </w:r>
      <w:bookmarkEnd w:id="13510"/>
    </w:p>
    <w:p w:rsidR="00F7288F" w:rsidRDefault="00F7288F" w:rsidP="00436931">
      <w:pPr>
        <w:pStyle w:val="KeepWithNext"/>
        <w:rPr>
          <w:rtl/>
          <w:lang w:eastAsia="he-IL"/>
        </w:rPr>
      </w:pPr>
    </w:p>
    <w:p w:rsidR="00F7288F" w:rsidRDefault="00F7288F" w:rsidP="000B6A08">
      <w:pPr>
        <w:rPr>
          <w:rtl/>
          <w:lang w:eastAsia="he-IL"/>
        </w:rPr>
      </w:pPr>
      <w:bookmarkStart w:id="13511" w:name="_ETM_Q46_354000"/>
      <w:bookmarkEnd w:id="13511"/>
      <w:r>
        <w:rPr>
          <w:rFonts w:hint="cs"/>
          <w:rtl/>
          <w:lang w:eastAsia="he-IL"/>
        </w:rPr>
        <w:t xml:space="preserve">חברים, אנחנו נמתין לייעוץ המשפטי. אני מפנה אתכם לסעיף 37(ב) </w:t>
      </w:r>
      <w:bookmarkStart w:id="13512" w:name="_ETM_Q46_356000"/>
      <w:bookmarkEnd w:id="13512"/>
      <w:r>
        <w:rPr>
          <w:rFonts w:hint="cs"/>
          <w:rtl/>
          <w:lang w:eastAsia="he-IL"/>
        </w:rPr>
        <w:t>לתקנון, לצורך אלה שאין בידיהם התקנון, אני אקריא, ברשותכם: "חבר הכנסת שהשתתף בהצבעה אלקטרונית וטען שהצבעתו לא נקלטה או שביקש לשנות את הצבעתו בשל טעות, יודיע על כך מ</w:t>
      </w:r>
      <w:r w:rsidR="000B6A08">
        <w:rPr>
          <w:rFonts w:hint="cs"/>
          <w:rtl/>
          <w:lang w:eastAsia="he-IL"/>
        </w:rPr>
        <w:t>י</w:t>
      </w:r>
      <w:r>
        <w:rPr>
          <w:rFonts w:hint="cs"/>
          <w:rtl/>
          <w:lang w:eastAsia="he-IL"/>
        </w:rPr>
        <w:t xml:space="preserve">יד לאחר ההצבעה; יושב-ראש הישיבה ישקול את הבקשה, והוא יודיע מייד על הבקשה </w:t>
      </w:r>
      <w:bookmarkStart w:id="13513" w:name="_ETM_Q46_375000"/>
      <w:bookmarkEnd w:id="13513"/>
      <w:r>
        <w:rPr>
          <w:rFonts w:hint="cs"/>
          <w:rtl/>
          <w:lang w:eastAsia="he-IL"/>
        </w:rPr>
        <w:t xml:space="preserve">ועל החלטתו אם לשנות את תוצאות ההצבעה". </w:t>
      </w:r>
      <w:bookmarkStart w:id="13514" w:name="_ETM_Q46_383000"/>
      <w:bookmarkEnd w:id="13514"/>
      <w:r>
        <w:rPr>
          <w:rFonts w:hint="cs"/>
          <w:rtl/>
          <w:lang w:eastAsia="he-IL"/>
        </w:rPr>
        <w:t xml:space="preserve">בהינתן שחבר הכנסת מנסור </w:t>
      </w:r>
      <w:bookmarkStart w:id="13515" w:name="_ETM_Q46_386000"/>
      <w:bookmarkEnd w:id="13515"/>
      <w:r>
        <w:rPr>
          <w:rFonts w:hint="cs"/>
          <w:rtl/>
          <w:lang w:eastAsia="he-IL"/>
        </w:rPr>
        <w:t>עבאס הודיע מייד - - -</w:t>
      </w:r>
    </w:p>
    <w:p w:rsidR="00F7288F" w:rsidRDefault="00F7288F" w:rsidP="00436931">
      <w:pPr>
        <w:rPr>
          <w:rtl/>
          <w:lang w:eastAsia="he-IL"/>
        </w:rPr>
      </w:pPr>
    </w:p>
    <w:p w:rsidR="00F7288F" w:rsidRDefault="00F7288F" w:rsidP="00436931">
      <w:pPr>
        <w:pStyle w:val="af6"/>
        <w:keepNext/>
        <w:rPr>
          <w:rtl/>
        </w:rPr>
      </w:pPr>
      <w:bookmarkStart w:id="13516" w:name="ET_interruption_5085_11"/>
      <w:r w:rsidRPr="001868C6">
        <w:rPr>
          <w:rStyle w:val="TagStyle"/>
          <w:rtl/>
        </w:rPr>
        <w:t xml:space="preserve"> &lt;&lt; קריאה &gt;&gt; </w:t>
      </w:r>
      <w:r>
        <w:rPr>
          <w:rtl/>
        </w:rPr>
        <w:t>אורלי לוי אבקסיס (הליכוד):</w:t>
      </w:r>
      <w:r w:rsidRPr="001868C6">
        <w:rPr>
          <w:rStyle w:val="TagStyle"/>
          <w:rtl/>
        </w:rPr>
        <w:t xml:space="preserve"> &lt;&lt; קריאה &gt;&gt;</w:t>
      </w:r>
      <w:r>
        <w:rPr>
          <w:rtl/>
        </w:rPr>
        <w:t xml:space="preserve">   </w:t>
      </w:r>
      <w:bookmarkEnd w:id="1351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נכון. </w:t>
      </w:r>
    </w:p>
    <w:p w:rsidR="00F7288F" w:rsidRDefault="00F7288F" w:rsidP="00436931">
      <w:pPr>
        <w:rPr>
          <w:rtl/>
          <w:lang w:eastAsia="he-IL"/>
        </w:rPr>
      </w:pPr>
    </w:p>
    <w:p w:rsidR="00F7288F" w:rsidRDefault="00F7288F" w:rsidP="00436931">
      <w:pPr>
        <w:pStyle w:val="af6"/>
        <w:keepNext/>
        <w:rPr>
          <w:rtl/>
        </w:rPr>
      </w:pPr>
      <w:bookmarkStart w:id="13517" w:name="ET_interruption_5296_12"/>
      <w:r w:rsidRPr="00ED3E69">
        <w:rPr>
          <w:rStyle w:val="TagStyle"/>
          <w:rtl/>
        </w:rPr>
        <w:t xml:space="preserve"> &lt;&lt; קריאה &gt;&gt; </w:t>
      </w:r>
      <w:r>
        <w:rPr>
          <w:rtl/>
        </w:rPr>
        <w:t>יואב קיש (הליכוד):</w:t>
      </w:r>
      <w:r w:rsidRPr="00ED3E69">
        <w:rPr>
          <w:rStyle w:val="TagStyle"/>
          <w:rtl/>
        </w:rPr>
        <w:t xml:space="preserve"> &lt;&lt; קריאה &gt;&gt;</w:t>
      </w:r>
      <w:r>
        <w:rPr>
          <w:rtl/>
        </w:rPr>
        <w:t xml:space="preserve">   </w:t>
      </w:r>
      <w:bookmarkEnd w:id="1351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הורס את הכנסת, אתה פושע, אתה פושע. </w:t>
      </w:r>
      <w:bookmarkStart w:id="13518" w:name="_ETM_Q46_391180"/>
      <w:bookmarkEnd w:id="13518"/>
    </w:p>
    <w:p w:rsidR="00F7288F" w:rsidRDefault="00F7288F" w:rsidP="00436931">
      <w:pPr>
        <w:rPr>
          <w:rtl/>
          <w:lang w:eastAsia="he-IL"/>
        </w:rPr>
      </w:pPr>
      <w:bookmarkStart w:id="13519" w:name="_ETM_Q46_391236"/>
      <w:bookmarkEnd w:id="13519"/>
    </w:p>
    <w:p w:rsidR="00F7288F" w:rsidRDefault="00F7288F" w:rsidP="00436931">
      <w:pPr>
        <w:pStyle w:val="af6"/>
        <w:keepNext/>
        <w:rPr>
          <w:rtl/>
        </w:rPr>
      </w:pPr>
      <w:bookmarkStart w:id="13520" w:name="ET_interruption_5085_48"/>
      <w:r w:rsidRPr="00EE5624">
        <w:rPr>
          <w:rStyle w:val="TagStyle"/>
          <w:rtl/>
        </w:rPr>
        <w:t xml:space="preserve"> &lt;&lt; קריאה &gt;&gt; </w:t>
      </w:r>
      <w:r>
        <w:rPr>
          <w:rtl/>
        </w:rPr>
        <w:t>אורלי לוי אבקסיס (הליכוד):</w:t>
      </w:r>
      <w:r w:rsidRPr="00EE5624">
        <w:rPr>
          <w:rStyle w:val="TagStyle"/>
          <w:rtl/>
        </w:rPr>
        <w:t xml:space="preserve"> &lt;&lt; קריאה &gt;&gt;</w:t>
      </w:r>
      <w:r>
        <w:rPr>
          <w:rtl/>
        </w:rPr>
        <w:t xml:space="preserve">   </w:t>
      </w:r>
      <w:bookmarkEnd w:id="13520"/>
    </w:p>
    <w:p w:rsidR="00F7288F" w:rsidRDefault="00F7288F" w:rsidP="00436931">
      <w:pPr>
        <w:pStyle w:val="KeepWithNext"/>
        <w:rPr>
          <w:rtl/>
          <w:lang w:eastAsia="he-IL"/>
        </w:rPr>
      </w:pPr>
    </w:p>
    <w:p w:rsidR="00F7288F" w:rsidRDefault="00F7288F" w:rsidP="00436931">
      <w:pPr>
        <w:rPr>
          <w:rtl/>
          <w:lang w:eastAsia="he-IL"/>
        </w:rPr>
      </w:pPr>
      <w:bookmarkStart w:id="13521" w:name="_ETM_Q46_394961"/>
      <w:bookmarkEnd w:id="13521"/>
      <w:r>
        <w:rPr>
          <w:rFonts w:hint="cs"/>
          <w:rtl/>
          <w:lang w:eastAsia="he-IL"/>
        </w:rPr>
        <w:t>יש פה ייעוץ.</w:t>
      </w:r>
    </w:p>
    <w:p w:rsidR="00F7288F" w:rsidRDefault="00F7288F" w:rsidP="00436931">
      <w:pPr>
        <w:rPr>
          <w:rtl/>
          <w:lang w:eastAsia="he-IL"/>
        </w:rPr>
      </w:pPr>
      <w:bookmarkStart w:id="13522" w:name="_ETM_Q46_396699"/>
      <w:bookmarkStart w:id="13523" w:name="_ETM_Q46_396793"/>
      <w:bookmarkEnd w:id="13522"/>
      <w:bookmarkEnd w:id="13523"/>
    </w:p>
    <w:p w:rsidR="00F7288F" w:rsidRDefault="00F7288F" w:rsidP="00436931">
      <w:pPr>
        <w:pStyle w:val="af6"/>
        <w:keepNext/>
        <w:rPr>
          <w:rtl/>
        </w:rPr>
      </w:pPr>
      <w:bookmarkStart w:id="13524" w:name="ET_interruption_קריאות_49"/>
      <w:r w:rsidRPr="00EE5624">
        <w:rPr>
          <w:rStyle w:val="TagStyle"/>
          <w:rtl/>
        </w:rPr>
        <w:t xml:space="preserve"> &lt;&lt; קריאה &gt;&gt; </w:t>
      </w:r>
      <w:r>
        <w:rPr>
          <w:rtl/>
        </w:rPr>
        <w:t>קריאות:</w:t>
      </w:r>
      <w:r w:rsidRPr="00EE5624">
        <w:rPr>
          <w:rStyle w:val="TagStyle"/>
          <w:rtl/>
        </w:rPr>
        <w:t xml:space="preserve"> &lt;&lt; קריאה &gt;&gt;</w:t>
      </w:r>
      <w:r>
        <w:rPr>
          <w:rtl/>
        </w:rPr>
        <w:t xml:space="preserve">   </w:t>
      </w:r>
      <w:bookmarkEnd w:id="13524"/>
    </w:p>
    <w:p w:rsidR="00F7288F" w:rsidRDefault="00F7288F" w:rsidP="00436931">
      <w:pPr>
        <w:pStyle w:val="KeepWithNext"/>
        <w:rPr>
          <w:rtl/>
          <w:lang w:eastAsia="he-IL"/>
        </w:rPr>
      </w:pPr>
    </w:p>
    <w:p w:rsidR="00F7288F" w:rsidRDefault="00F7288F" w:rsidP="00436931">
      <w:pPr>
        <w:rPr>
          <w:lang w:eastAsia="he-IL"/>
        </w:rPr>
      </w:pPr>
      <w:bookmarkStart w:id="13525" w:name="_ETM_Q46_405368"/>
      <w:bookmarkStart w:id="13526" w:name="_ETM_Q46_405669"/>
      <w:bookmarkEnd w:id="13525"/>
      <w:bookmarkEnd w:id="13526"/>
      <w:r>
        <w:rPr>
          <w:rFonts w:hint="cs"/>
          <w:rtl/>
          <w:lang w:eastAsia="he-IL"/>
        </w:rPr>
        <w:t>- - -</w:t>
      </w:r>
    </w:p>
    <w:p w:rsidR="00F7288F" w:rsidRPr="00EE5624" w:rsidRDefault="00F7288F" w:rsidP="00436931">
      <w:pPr>
        <w:rPr>
          <w:rtl/>
          <w:lang w:eastAsia="he-IL"/>
        </w:rPr>
      </w:pPr>
      <w:bookmarkStart w:id="13527" w:name="_ETM_Q46_406623"/>
      <w:bookmarkStart w:id="13528" w:name="_ETM_Q46_406728"/>
      <w:bookmarkEnd w:id="13527"/>
      <w:bookmarkEnd w:id="13528"/>
    </w:p>
    <w:p w:rsidR="00F7288F" w:rsidRDefault="00F7288F" w:rsidP="00436931">
      <w:pPr>
        <w:pStyle w:val="af7"/>
        <w:keepNext/>
        <w:rPr>
          <w:rtl/>
        </w:rPr>
      </w:pPr>
      <w:bookmarkStart w:id="13529" w:name="_ETM_Q46_398000"/>
      <w:bookmarkStart w:id="13530" w:name="ET_yor_6308_13"/>
      <w:bookmarkEnd w:id="13529"/>
      <w:r w:rsidRPr="00813182">
        <w:rPr>
          <w:rStyle w:val="TagStyle"/>
          <w:rtl/>
        </w:rPr>
        <w:t xml:space="preserve"> &lt;&lt; יור &gt;&gt; </w:t>
      </w:r>
      <w:r>
        <w:rPr>
          <w:rtl/>
        </w:rPr>
        <w:t>היו"ר צבי האוזר:</w:t>
      </w:r>
      <w:r w:rsidRPr="00813182">
        <w:rPr>
          <w:rStyle w:val="TagStyle"/>
          <w:rtl/>
        </w:rPr>
        <w:t xml:space="preserve"> &lt;&lt; יור &gt;&gt;</w:t>
      </w:r>
      <w:r>
        <w:rPr>
          <w:rtl/>
        </w:rPr>
        <w:t xml:space="preserve">   </w:t>
      </w:r>
      <w:bookmarkEnd w:id="1353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לא הכרזתי – </w:t>
      </w:r>
      <w:bookmarkStart w:id="13531" w:name="_ETM_Q46_410057"/>
      <w:bookmarkEnd w:id="13531"/>
      <w:r>
        <w:rPr>
          <w:rFonts w:hint="cs"/>
          <w:rtl/>
          <w:lang w:eastAsia="he-IL"/>
        </w:rPr>
        <w:t xml:space="preserve">תירגעו, חברים, אני אומר בהינתן שחבר הכנסת מנסור הודיע מייד על </w:t>
      </w:r>
      <w:bookmarkStart w:id="13532" w:name="_ETM_Q46_406000"/>
      <w:bookmarkEnd w:id="13532"/>
      <w:r>
        <w:rPr>
          <w:rFonts w:hint="cs"/>
          <w:rtl/>
          <w:lang w:eastAsia="he-IL"/>
        </w:rPr>
        <w:t xml:space="preserve">טעותו, אני הודעתי על החלטתי בהתאם </w:t>
      </w:r>
      <w:r w:rsidR="000B6A08">
        <w:rPr>
          <w:rFonts w:hint="cs"/>
          <w:rtl/>
          <w:lang w:eastAsia="he-IL"/>
        </w:rPr>
        <w:t xml:space="preserve">לתקנון. בבקשה, יש פה יועץ משפטי, </w:t>
      </w:r>
      <w:r>
        <w:rPr>
          <w:rFonts w:hint="cs"/>
          <w:rtl/>
          <w:lang w:eastAsia="he-IL"/>
        </w:rPr>
        <w:t xml:space="preserve">הוא יקבע. </w:t>
      </w:r>
    </w:p>
    <w:p w:rsidR="00F7288F" w:rsidRDefault="00F7288F" w:rsidP="00436931">
      <w:pPr>
        <w:rPr>
          <w:rtl/>
          <w:lang w:eastAsia="he-IL"/>
        </w:rPr>
      </w:pPr>
    </w:p>
    <w:p w:rsidR="00F7288F" w:rsidRDefault="00F7288F" w:rsidP="00436931">
      <w:pPr>
        <w:pStyle w:val="af6"/>
        <w:keepNext/>
        <w:rPr>
          <w:rtl/>
        </w:rPr>
      </w:pPr>
      <w:bookmarkStart w:id="13533" w:name="ET_interruption_5085_43"/>
      <w:r w:rsidRPr="00DF3B57">
        <w:rPr>
          <w:rStyle w:val="TagStyle"/>
          <w:rtl/>
        </w:rPr>
        <w:t xml:space="preserve"> &lt;&lt; קריאה &gt;&gt; </w:t>
      </w:r>
      <w:r>
        <w:rPr>
          <w:rtl/>
        </w:rPr>
        <w:t>אורלי לוי אבקסיס (הליכוד):</w:t>
      </w:r>
      <w:r w:rsidRPr="00DF3B57">
        <w:rPr>
          <w:rStyle w:val="TagStyle"/>
          <w:rtl/>
        </w:rPr>
        <w:t xml:space="preserve"> &lt;&lt; קריאה &gt;&gt;</w:t>
      </w:r>
      <w:r>
        <w:rPr>
          <w:rtl/>
        </w:rPr>
        <w:t xml:space="preserve">   </w:t>
      </w:r>
      <w:bookmarkEnd w:id="13533"/>
    </w:p>
    <w:p w:rsidR="00F7288F" w:rsidRDefault="00F7288F" w:rsidP="00436931">
      <w:pPr>
        <w:pStyle w:val="KeepWithNext"/>
        <w:rPr>
          <w:rtl/>
          <w:lang w:eastAsia="he-IL"/>
        </w:rPr>
      </w:pPr>
    </w:p>
    <w:p w:rsidR="00F7288F" w:rsidRDefault="00F7288F" w:rsidP="00436931">
      <w:pPr>
        <w:rPr>
          <w:rtl/>
          <w:lang w:eastAsia="he-IL"/>
        </w:rPr>
      </w:pPr>
      <w:bookmarkStart w:id="13534" w:name="_ETM_Q46_413000"/>
      <w:bookmarkEnd w:id="13534"/>
      <w:r>
        <w:rPr>
          <w:rFonts w:hint="cs"/>
          <w:rtl/>
          <w:lang w:eastAsia="he-IL"/>
        </w:rPr>
        <w:t xml:space="preserve">הייעוץ המשפטי לא מסכים איתכם, הינה הייעוץ </w:t>
      </w:r>
      <w:bookmarkStart w:id="13535" w:name="_ETM_Q46_418000"/>
      <w:bookmarkEnd w:id="13535"/>
      <w:r>
        <w:rPr>
          <w:rFonts w:hint="cs"/>
          <w:rtl/>
          <w:lang w:eastAsia="he-IL"/>
        </w:rPr>
        <w:t xml:space="preserve">המשפטי. </w:t>
      </w:r>
    </w:p>
    <w:p w:rsidR="00F7288F" w:rsidRPr="00DF3B57" w:rsidRDefault="00F7288F" w:rsidP="00436931">
      <w:pPr>
        <w:rPr>
          <w:rtl/>
          <w:lang w:eastAsia="he-IL"/>
        </w:rPr>
      </w:pPr>
      <w:bookmarkStart w:id="13536" w:name="_ETM_Q46_419000"/>
      <w:bookmarkEnd w:id="13536"/>
    </w:p>
    <w:p w:rsidR="00F7288F" w:rsidRDefault="00F7288F" w:rsidP="00436931">
      <w:pPr>
        <w:pStyle w:val="af6"/>
        <w:keepNext/>
        <w:rPr>
          <w:rtl/>
        </w:rPr>
      </w:pPr>
      <w:r w:rsidRPr="00813182">
        <w:rPr>
          <w:rStyle w:val="TagStyle"/>
          <w:rtl/>
        </w:rPr>
        <w:t xml:space="preserve"> &lt;&lt; קריאה &gt;&gt; </w:t>
      </w:r>
      <w:r>
        <w:rPr>
          <w:rtl/>
        </w:rPr>
        <w:t>דוד אמסלם (הליכוד):</w:t>
      </w:r>
      <w:r w:rsidRPr="00813182">
        <w:rPr>
          <w:rStyle w:val="TagStyle"/>
          <w:rtl/>
        </w:rPr>
        <w:t xml:space="preserve"> &lt;&lt; קריאה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תעצור, זה לא אחר התוצאות - - -</w:t>
      </w:r>
    </w:p>
    <w:p w:rsidR="00F7288F" w:rsidRDefault="00F7288F" w:rsidP="00436931">
      <w:pPr>
        <w:rPr>
          <w:rtl/>
          <w:lang w:eastAsia="he-IL"/>
        </w:rPr>
      </w:pPr>
    </w:p>
    <w:p w:rsidR="00F7288F" w:rsidRDefault="00F7288F" w:rsidP="00436931">
      <w:pPr>
        <w:pStyle w:val="af6"/>
        <w:keepNext/>
        <w:rPr>
          <w:rtl/>
        </w:rPr>
      </w:pPr>
      <w:r w:rsidRPr="00DF3B57">
        <w:rPr>
          <w:rStyle w:val="TagStyle"/>
          <w:rtl/>
        </w:rPr>
        <w:t xml:space="preserve"> &lt;&lt; קריאה &gt;&gt; </w:t>
      </w:r>
      <w:r>
        <w:rPr>
          <w:rtl/>
        </w:rPr>
        <w:t>אורלי לוי אבקסיס (הליכוד):</w:t>
      </w:r>
      <w:r w:rsidRPr="00DF3B57">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Pr="003042AD" w:rsidRDefault="00F7288F" w:rsidP="00436931">
      <w:pPr>
        <w:rPr>
          <w:rtl/>
          <w:lang w:eastAsia="he-IL"/>
        </w:rPr>
      </w:pPr>
      <w:bookmarkStart w:id="13537" w:name="_ETM_Q46_415000"/>
      <w:bookmarkEnd w:id="13537"/>
      <w:r>
        <w:rPr>
          <w:rFonts w:hint="cs"/>
          <w:rtl/>
          <w:lang w:eastAsia="he-IL"/>
        </w:rPr>
        <w:t>הוא לא צריך להכריז</w:t>
      </w:r>
      <w:bookmarkStart w:id="13538" w:name="_ETM_Q46_421000"/>
      <w:bookmarkEnd w:id="13538"/>
      <w:r>
        <w:rPr>
          <w:rFonts w:hint="cs"/>
          <w:rtl/>
          <w:lang w:eastAsia="he-IL"/>
        </w:rPr>
        <w:t xml:space="preserve">, זה הופיע, תסלחו לי. הוא </w:t>
      </w:r>
      <w:bookmarkStart w:id="13539" w:name="_ETM_Q46_429000"/>
      <w:bookmarkEnd w:id="13539"/>
      <w:r>
        <w:rPr>
          <w:rFonts w:hint="cs"/>
          <w:rtl/>
          <w:lang w:eastAsia="he-IL"/>
        </w:rPr>
        <w:t xml:space="preserve">גם הכריז. הינה הייעוץ המשפטי, אז תקשיבו לו. </w:t>
      </w:r>
    </w:p>
    <w:p w:rsidR="00F7288F" w:rsidRDefault="00F7288F" w:rsidP="00CE55C1">
      <w:pPr>
        <w:rPr>
          <w:rtl/>
          <w:lang w:eastAsia="he-IL"/>
        </w:rPr>
      </w:pPr>
    </w:p>
    <w:p w:rsidR="00F7288F" w:rsidRDefault="00F7288F" w:rsidP="00436931">
      <w:pPr>
        <w:pStyle w:val="af6"/>
        <w:keepNext/>
        <w:rPr>
          <w:rtl/>
        </w:rPr>
      </w:pPr>
      <w:r w:rsidRPr="003042AD">
        <w:rPr>
          <w:rStyle w:val="TagStyle"/>
          <w:rtl/>
        </w:rPr>
        <w:t xml:space="preserve"> &lt;&lt; קריאה &gt;&gt; </w:t>
      </w:r>
      <w:r>
        <w:rPr>
          <w:rtl/>
        </w:rPr>
        <w:t>יואב קיש (הליכוד):</w:t>
      </w:r>
      <w:r w:rsidRPr="003042AD">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רגע, האוזר, אם </w:t>
      </w:r>
      <w:bookmarkStart w:id="13540" w:name="_ETM_Q46_463000"/>
      <w:bookmarkEnd w:id="13540"/>
      <w:r>
        <w:rPr>
          <w:rFonts w:hint="cs"/>
          <w:rtl/>
          <w:lang w:eastAsia="he-IL"/>
        </w:rPr>
        <w:t xml:space="preserve">הוא היה מצביע נגד ואומר לך: סליחה, התכוונתי בעד, </w:t>
      </w:r>
      <w:bookmarkStart w:id="13541" w:name="_ETM_Q46_461000"/>
      <w:bookmarkEnd w:id="13541"/>
      <w:r>
        <w:rPr>
          <w:rFonts w:hint="cs"/>
          <w:rtl/>
          <w:lang w:eastAsia="he-IL"/>
        </w:rPr>
        <w:t xml:space="preserve">גם היית מחליף לו? </w:t>
      </w:r>
    </w:p>
    <w:p w:rsidR="00F7288F" w:rsidRDefault="00F7288F" w:rsidP="00436931">
      <w:pPr>
        <w:rPr>
          <w:rtl/>
          <w:lang w:eastAsia="he-IL"/>
        </w:rPr>
      </w:pPr>
    </w:p>
    <w:p w:rsidR="00F7288F" w:rsidRDefault="00F7288F" w:rsidP="00436931">
      <w:pPr>
        <w:pStyle w:val="af7"/>
        <w:keepNext/>
        <w:rPr>
          <w:rtl/>
        </w:rPr>
      </w:pPr>
      <w:bookmarkStart w:id="13542" w:name="ET_yor_6308_46"/>
      <w:r w:rsidRPr="003042AD">
        <w:rPr>
          <w:rStyle w:val="TagStyle"/>
          <w:rtl/>
        </w:rPr>
        <w:t xml:space="preserve"> &lt;&lt; יור &gt;&gt; </w:t>
      </w:r>
      <w:r>
        <w:rPr>
          <w:rtl/>
        </w:rPr>
        <w:t>היו"ר צבי האוזר:</w:t>
      </w:r>
      <w:r w:rsidRPr="003042AD">
        <w:rPr>
          <w:rStyle w:val="TagStyle"/>
          <w:rtl/>
        </w:rPr>
        <w:t xml:space="preserve"> &lt;&lt; יור &gt;&gt;</w:t>
      </w:r>
      <w:r>
        <w:rPr>
          <w:rtl/>
        </w:rPr>
        <w:t xml:space="preserve">   </w:t>
      </w:r>
      <w:bookmarkEnd w:id="13542"/>
    </w:p>
    <w:p w:rsidR="00F7288F" w:rsidRDefault="00F7288F" w:rsidP="00436931">
      <w:pPr>
        <w:pStyle w:val="KeepWithNext"/>
        <w:rPr>
          <w:rtl/>
          <w:lang w:eastAsia="he-IL"/>
        </w:rPr>
      </w:pPr>
    </w:p>
    <w:p w:rsidR="00F7288F" w:rsidRDefault="00F7288F" w:rsidP="00436931">
      <w:pPr>
        <w:rPr>
          <w:rtl/>
          <w:lang w:eastAsia="he-IL"/>
        </w:rPr>
      </w:pPr>
      <w:bookmarkStart w:id="13543" w:name="_ETM_Q46_468000"/>
      <w:bookmarkEnd w:id="13543"/>
      <w:r>
        <w:rPr>
          <w:rFonts w:hint="cs"/>
          <w:rtl/>
          <w:lang w:eastAsia="he-IL"/>
        </w:rPr>
        <w:t xml:space="preserve">אם הוא היה מודיע מייד, אני </w:t>
      </w:r>
      <w:bookmarkStart w:id="13544" w:name="_ETM_Q46_465000"/>
      <w:bookmarkEnd w:id="13544"/>
      <w:r>
        <w:rPr>
          <w:rFonts w:hint="cs"/>
          <w:rtl/>
          <w:lang w:eastAsia="he-IL"/>
        </w:rPr>
        <w:t xml:space="preserve">הייתי מייד מודיע, על פי שיקול דעתי, ובהינתן שהוא לא </w:t>
      </w:r>
      <w:bookmarkStart w:id="13545" w:name="_ETM_Q46_473000"/>
      <w:bookmarkEnd w:id="13545"/>
      <w:r>
        <w:rPr>
          <w:rFonts w:hint="cs"/>
          <w:rtl/>
          <w:lang w:eastAsia="he-IL"/>
        </w:rPr>
        <w:t>הצביע נגד – הוא לחץ על כפתור משתתף, זה שיקול דעתי</w:t>
      </w:r>
      <w:bookmarkStart w:id="13546" w:name="_ETM_Q46_480000"/>
      <w:bookmarkEnd w:id="13546"/>
      <w:r>
        <w:rPr>
          <w:rFonts w:hint="cs"/>
          <w:rtl/>
          <w:lang w:eastAsia="he-IL"/>
        </w:rPr>
        <w:t xml:space="preserve">, ואם אתה תהיה כאן, תפעיל שיקול דעת אחר. </w:t>
      </w:r>
    </w:p>
    <w:p w:rsidR="00F7288F" w:rsidRPr="003042AD" w:rsidRDefault="00F7288F" w:rsidP="00436931">
      <w:pPr>
        <w:rPr>
          <w:rtl/>
          <w:lang w:eastAsia="he-IL"/>
        </w:rPr>
      </w:pPr>
      <w:bookmarkStart w:id="13547" w:name="_ETM_Q46_479000"/>
      <w:bookmarkEnd w:id="13547"/>
    </w:p>
    <w:p w:rsidR="00F7288F" w:rsidRDefault="00F7288F" w:rsidP="00436931">
      <w:pPr>
        <w:pStyle w:val="af6"/>
        <w:keepNext/>
        <w:rPr>
          <w:rtl/>
        </w:rPr>
      </w:pPr>
      <w:bookmarkStart w:id="13548" w:name="ET_interruption_5156_17"/>
      <w:r w:rsidRPr="004A6893">
        <w:rPr>
          <w:rStyle w:val="TagStyle"/>
          <w:rtl/>
        </w:rPr>
        <w:t xml:space="preserve"> &lt;&lt; קריאה &gt;&gt; </w:t>
      </w:r>
      <w:r>
        <w:rPr>
          <w:rtl/>
        </w:rPr>
        <w:t>דוד אמסלם (הליכוד):</w:t>
      </w:r>
      <w:r w:rsidRPr="004A6893">
        <w:rPr>
          <w:rStyle w:val="TagStyle"/>
          <w:rtl/>
        </w:rPr>
        <w:t xml:space="preserve"> &lt;&lt; קריאה &gt;&gt;</w:t>
      </w:r>
      <w:r>
        <w:rPr>
          <w:rtl/>
        </w:rPr>
        <w:t xml:space="preserve">   </w:t>
      </w:r>
      <w:bookmarkEnd w:id="1354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נורבגי, אל תבלבל לנו את המוח. </w:t>
      </w:r>
    </w:p>
    <w:p w:rsidR="00F7288F" w:rsidRDefault="00F7288F" w:rsidP="00436931">
      <w:pPr>
        <w:rPr>
          <w:rtl/>
          <w:lang w:eastAsia="he-IL"/>
        </w:rPr>
      </w:pPr>
    </w:p>
    <w:p w:rsidR="00F7288F" w:rsidRDefault="00F7288F" w:rsidP="00436931">
      <w:pPr>
        <w:pStyle w:val="af6"/>
        <w:keepNext/>
        <w:rPr>
          <w:rtl/>
        </w:rPr>
      </w:pPr>
      <w:bookmarkStart w:id="13549" w:name="ET_interruption_5085_47"/>
      <w:r w:rsidRPr="00EB15C5">
        <w:rPr>
          <w:rStyle w:val="TagStyle"/>
          <w:rtl/>
        </w:rPr>
        <w:t xml:space="preserve"> &lt;&lt; קריאה &gt;&gt; </w:t>
      </w:r>
      <w:r>
        <w:rPr>
          <w:rtl/>
        </w:rPr>
        <w:t>אורלי לוי אבקסיס (הליכוד):</w:t>
      </w:r>
      <w:r w:rsidRPr="00EB15C5">
        <w:rPr>
          <w:rStyle w:val="TagStyle"/>
          <w:rtl/>
        </w:rPr>
        <w:t xml:space="preserve"> &lt;&lt; קריאה &gt;&gt;</w:t>
      </w:r>
      <w:r>
        <w:rPr>
          <w:rtl/>
        </w:rPr>
        <w:t xml:space="preserve">   </w:t>
      </w:r>
      <w:bookmarkEnd w:id="13549"/>
    </w:p>
    <w:p w:rsidR="00F7288F" w:rsidRDefault="00F7288F" w:rsidP="00436931">
      <w:pPr>
        <w:pStyle w:val="KeepWithNext"/>
        <w:rPr>
          <w:rtl/>
          <w:lang w:eastAsia="he-IL"/>
        </w:rPr>
      </w:pPr>
    </w:p>
    <w:p w:rsidR="00F7288F" w:rsidRDefault="00F7288F" w:rsidP="00436931">
      <w:pPr>
        <w:rPr>
          <w:rtl/>
          <w:lang w:eastAsia="he-IL"/>
        </w:rPr>
      </w:pPr>
      <w:bookmarkStart w:id="13550" w:name="_ETM_Q46_488000"/>
      <w:bookmarkEnd w:id="13550"/>
      <w:r>
        <w:rPr>
          <w:rFonts w:hint="cs"/>
          <w:rtl/>
          <w:lang w:eastAsia="he-IL"/>
        </w:rPr>
        <w:t xml:space="preserve">תהיה </w:t>
      </w:r>
      <w:bookmarkStart w:id="13551" w:name="_ETM_Q46_489000"/>
      <w:bookmarkEnd w:id="13551"/>
      <w:r>
        <w:rPr>
          <w:rFonts w:hint="cs"/>
          <w:rtl/>
          <w:lang w:eastAsia="he-IL"/>
        </w:rPr>
        <w:t>מספיק הוגן, אתה הכרזת. אתם פותחים פה פתח לקטסטרופה - - -</w:t>
      </w:r>
    </w:p>
    <w:p w:rsidR="00F7288F" w:rsidRDefault="00F7288F" w:rsidP="00436931">
      <w:pPr>
        <w:rPr>
          <w:rtl/>
          <w:lang w:eastAsia="he-IL"/>
        </w:rPr>
      </w:pPr>
      <w:bookmarkStart w:id="13552" w:name="_ETM_Q46_490000"/>
      <w:bookmarkEnd w:id="13552"/>
    </w:p>
    <w:p w:rsidR="00F7288F" w:rsidRDefault="00F7288F" w:rsidP="00436931">
      <w:pPr>
        <w:pStyle w:val="af6"/>
        <w:keepNext/>
        <w:rPr>
          <w:rtl/>
        </w:rPr>
      </w:pPr>
      <w:r w:rsidRPr="00EB15C5">
        <w:rPr>
          <w:rStyle w:val="TagStyle"/>
          <w:rtl/>
        </w:rPr>
        <w:t xml:space="preserve"> &lt;&lt; קריאה &gt;&gt; </w:t>
      </w:r>
      <w:r>
        <w:rPr>
          <w:rtl/>
        </w:rPr>
        <w:t>דוד אמסלם (הליכוד):</w:t>
      </w:r>
      <w:r w:rsidRPr="00EB15C5">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553" w:name="_ETM_Q46_495000"/>
      <w:bookmarkEnd w:id="13553"/>
      <w:r>
        <w:rPr>
          <w:rFonts w:hint="cs"/>
          <w:rtl/>
          <w:lang w:eastAsia="he-IL"/>
        </w:rPr>
        <w:t>מי</w:t>
      </w:r>
      <w:bookmarkStart w:id="13554" w:name="_ETM_Q46_486000"/>
      <w:bookmarkEnd w:id="13554"/>
      <w:r>
        <w:rPr>
          <w:rFonts w:hint="cs"/>
          <w:rtl/>
          <w:lang w:eastAsia="he-IL"/>
        </w:rPr>
        <w:t xml:space="preserve">יד כשהוא הצביע, לא כשהוא ראה את התוצאה. </w:t>
      </w:r>
    </w:p>
    <w:p w:rsidR="00F7288F" w:rsidRDefault="00F7288F" w:rsidP="00436931">
      <w:pPr>
        <w:rPr>
          <w:rtl/>
          <w:lang w:eastAsia="he-IL"/>
        </w:rPr>
      </w:pPr>
    </w:p>
    <w:p w:rsidR="00F7288F" w:rsidRDefault="00F7288F" w:rsidP="00436931">
      <w:pPr>
        <w:pStyle w:val="af6"/>
        <w:keepNext/>
        <w:rPr>
          <w:rtl/>
        </w:rPr>
      </w:pPr>
      <w:r w:rsidRPr="00EB15C5">
        <w:rPr>
          <w:rStyle w:val="TagStyle"/>
          <w:rtl/>
        </w:rPr>
        <w:t xml:space="preserve"> &lt;&lt; קריאה &gt;&gt; </w:t>
      </w:r>
      <w:r>
        <w:rPr>
          <w:rtl/>
        </w:rPr>
        <w:t>אורלי לוי אבקסיס (הליכוד):</w:t>
      </w:r>
      <w:r w:rsidRPr="00EB15C5">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555" w:name="_ETM_Q46_496000"/>
      <w:bookmarkEnd w:id="13555"/>
      <w:r>
        <w:rPr>
          <w:rFonts w:hint="cs"/>
          <w:rtl/>
          <w:lang w:eastAsia="he-IL"/>
        </w:rPr>
        <w:t xml:space="preserve">רק אחרי שראו את התוצאה, באמת, והכריזו עליה. הוא </w:t>
      </w:r>
      <w:bookmarkStart w:id="13556" w:name="_ETM_Q46_503000"/>
      <w:bookmarkEnd w:id="13556"/>
      <w:r>
        <w:rPr>
          <w:rFonts w:hint="cs"/>
          <w:rtl/>
          <w:lang w:eastAsia="he-IL"/>
        </w:rPr>
        <w:t xml:space="preserve">הכריז כבר. </w:t>
      </w:r>
    </w:p>
    <w:p w:rsidR="00F7288F" w:rsidRDefault="00F7288F" w:rsidP="00436931">
      <w:pPr>
        <w:rPr>
          <w:rtl/>
          <w:lang w:eastAsia="he-IL"/>
        </w:rPr>
      </w:pPr>
      <w:bookmarkStart w:id="13557" w:name="_ETM_Q46_505000"/>
      <w:bookmarkEnd w:id="13557"/>
    </w:p>
    <w:p w:rsidR="00F7288F" w:rsidRDefault="00F7288F" w:rsidP="00436931">
      <w:pPr>
        <w:pStyle w:val="af6"/>
        <w:keepNext/>
        <w:rPr>
          <w:rtl/>
        </w:rPr>
      </w:pPr>
      <w:r w:rsidRPr="009201F0">
        <w:rPr>
          <w:rStyle w:val="TagStyle"/>
          <w:rtl/>
        </w:rPr>
        <w:t xml:space="preserve"> &lt;&lt; קריאה &gt;&gt; </w:t>
      </w:r>
      <w:r>
        <w:rPr>
          <w:rtl/>
        </w:rPr>
        <w:t>דוד אמסלם (הליכוד):</w:t>
      </w:r>
      <w:r w:rsidRPr="009201F0">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558" w:name="_ETM_Q46_511000"/>
      <w:bookmarkEnd w:id="13558"/>
      <w:r>
        <w:rPr>
          <w:rFonts w:hint="cs"/>
          <w:rtl/>
          <w:lang w:eastAsia="he-IL"/>
        </w:rPr>
        <w:t xml:space="preserve">אתה חכמולוג שחושב שהוא יודע משהו, חכמולוג שהוא </w:t>
      </w:r>
      <w:bookmarkStart w:id="13559" w:name="_ETM_Q46_513000"/>
      <w:bookmarkEnd w:id="13559"/>
      <w:r>
        <w:rPr>
          <w:rFonts w:hint="cs"/>
          <w:rtl/>
          <w:lang w:eastAsia="he-IL"/>
        </w:rPr>
        <w:t>לא חבר כנסת - - -</w:t>
      </w:r>
    </w:p>
    <w:p w:rsidR="00F7288F" w:rsidRDefault="00F7288F" w:rsidP="00436931">
      <w:pPr>
        <w:rPr>
          <w:rtl/>
          <w:lang w:eastAsia="he-IL"/>
        </w:rPr>
      </w:pPr>
      <w:bookmarkStart w:id="13560" w:name="_ETM_Q46_521000"/>
      <w:bookmarkEnd w:id="13560"/>
    </w:p>
    <w:p w:rsidR="00F7288F" w:rsidRDefault="00F7288F" w:rsidP="00436931">
      <w:pPr>
        <w:pStyle w:val="af6"/>
        <w:keepNext/>
        <w:rPr>
          <w:rtl/>
        </w:rPr>
      </w:pPr>
      <w:r w:rsidRPr="009201F0">
        <w:rPr>
          <w:rStyle w:val="TagStyle"/>
          <w:rtl/>
        </w:rPr>
        <w:t xml:space="preserve"> &lt;&lt; קריאה &gt;&gt; </w:t>
      </w:r>
      <w:r>
        <w:rPr>
          <w:rtl/>
        </w:rPr>
        <w:t>יואב קיש (הליכוד):</w:t>
      </w:r>
      <w:r w:rsidRPr="009201F0">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561" w:name="_ETM_Q46_536000"/>
      <w:bookmarkEnd w:id="13561"/>
      <w:r>
        <w:rPr>
          <w:rFonts w:hint="cs"/>
          <w:rtl/>
          <w:lang w:eastAsia="he-IL"/>
        </w:rPr>
        <w:t xml:space="preserve">האוזר, אתה לא מכיר את </w:t>
      </w:r>
      <w:bookmarkStart w:id="13562" w:name="_ETM_Q46_540000"/>
      <w:bookmarkEnd w:id="13562"/>
      <w:r>
        <w:rPr>
          <w:rFonts w:hint="cs"/>
          <w:rtl/>
          <w:lang w:eastAsia="he-IL"/>
        </w:rPr>
        <w:t xml:space="preserve">הכנסת. </w:t>
      </w:r>
    </w:p>
    <w:p w:rsidR="00F7288F" w:rsidRPr="009201F0" w:rsidRDefault="00F7288F" w:rsidP="00436931">
      <w:pPr>
        <w:rPr>
          <w:rtl/>
          <w:lang w:eastAsia="he-IL"/>
        </w:rPr>
      </w:pPr>
      <w:bookmarkStart w:id="13563" w:name="_ETM_Q46_541000"/>
      <w:bookmarkEnd w:id="13563"/>
    </w:p>
    <w:p w:rsidR="00F7288F" w:rsidRDefault="00F7288F" w:rsidP="00436931">
      <w:pPr>
        <w:pStyle w:val="af6"/>
        <w:keepNext/>
        <w:rPr>
          <w:rtl/>
        </w:rPr>
      </w:pPr>
      <w:bookmarkStart w:id="13564" w:name="ET_interruption_5359_18"/>
      <w:r w:rsidRPr="00EF7893">
        <w:rPr>
          <w:rStyle w:val="TagStyle"/>
          <w:rtl/>
        </w:rPr>
        <w:t xml:space="preserve"> &lt;&lt; קריאה &gt;&gt; </w:t>
      </w:r>
      <w:r>
        <w:rPr>
          <w:rtl/>
        </w:rPr>
        <w:t>יעקב מרגי (ש"ס):</w:t>
      </w:r>
      <w:r w:rsidRPr="00EF7893">
        <w:rPr>
          <w:rStyle w:val="TagStyle"/>
          <w:rtl/>
        </w:rPr>
        <w:t xml:space="preserve"> &lt;&lt; קריאה &gt;&gt;</w:t>
      </w:r>
      <w:r>
        <w:rPr>
          <w:rtl/>
        </w:rPr>
        <w:t xml:space="preserve">   </w:t>
      </w:r>
      <w:bookmarkEnd w:id="1356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אדוני המזכיר, שיכריז הפסקה. הרסתם את כל הכללים בבית הזה, מעולם יושב-ראש - - -</w:t>
      </w:r>
    </w:p>
    <w:p w:rsidR="00F7288F" w:rsidRDefault="00F7288F" w:rsidP="00436931">
      <w:pPr>
        <w:rPr>
          <w:rtl/>
          <w:lang w:eastAsia="he-IL"/>
        </w:rPr>
      </w:pPr>
      <w:bookmarkStart w:id="13565" w:name="_ETM_Q46_580139"/>
      <w:bookmarkStart w:id="13566" w:name="_ETM_Q46_580231"/>
      <w:bookmarkEnd w:id="13565"/>
      <w:bookmarkEnd w:id="13566"/>
    </w:p>
    <w:p w:rsidR="00F7288F" w:rsidRDefault="00F7288F" w:rsidP="00436931">
      <w:pPr>
        <w:pStyle w:val="af6"/>
        <w:keepNext/>
        <w:rPr>
          <w:rtl/>
        </w:rPr>
      </w:pPr>
      <w:bookmarkStart w:id="13567" w:name="_ETM_Q46_580362"/>
      <w:bookmarkStart w:id="13568" w:name="_ETM_Q46_580439"/>
      <w:bookmarkStart w:id="13569" w:name="ET_interruption_קר_אה_53"/>
      <w:bookmarkEnd w:id="13567"/>
      <w:bookmarkEnd w:id="13568"/>
      <w:r w:rsidRPr="00526F45">
        <w:rPr>
          <w:rStyle w:val="TagStyle"/>
          <w:rtl/>
        </w:rPr>
        <w:t xml:space="preserve"> &lt;&lt; קריאה &gt;&gt; </w:t>
      </w:r>
      <w:r>
        <w:rPr>
          <w:rtl/>
        </w:rPr>
        <w:t>קריאה:</w:t>
      </w:r>
      <w:r w:rsidRPr="00526F45">
        <w:rPr>
          <w:rStyle w:val="TagStyle"/>
          <w:rtl/>
        </w:rPr>
        <w:t xml:space="preserve"> &lt;&lt; קריאה &gt;&gt;</w:t>
      </w:r>
      <w:r>
        <w:rPr>
          <w:rtl/>
        </w:rPr>
        <w:t xml:space="preserve">   </w:t>
      </w:r>
      <w:bookmarkEnd w:id="13569"/>
    </w:p>
    <w:p w:rsidR="00F7288F" w:rsidRDefault="00F7288F" w:rsidP="00436931">
      <w:pPr>
        <w:pStyle w:val="KeepWithNext"/>
        <w:rPr>
          <w:rtl/>
        </w:rPr>
      </w:pPr>
    </w:p>
    <w:p w:rsidR="00F7288F" w:rsidRDefault="00F7288F" w:rsidP="00436931">
      <w:pPr>
        <w:rPr>
          <w:rtl/>
        </w:rPr>
      </w:pPr>
      <w:bookmarkStart w:id="13570" w:name="_ETM_Q46_587162"/>
      <w:bookmarkEnd w:id="13570"/>
      <w:r>
        <w:rPr>
          <w:rFonts w:hint="cs"/>
          <w:rtl/>
        </w:rPr>
        <w:t xml:space="preserve">בושה, ביזיון. </w:t>
      </w:r>
    </w:p>
    <w:p w:rsidR="00F7288F" w:rsidRDefault="00F7288F" w:rsidP="00436931">
      <w:pPr>
        <w:rPr>
          <w:rtl/>
          <w:lang w:eastAsia="he-IL"/>
        </w:rPr>
      </w:pPr>
    </w:p>
    <w:p w:rsidR="00F7288F" w:rsidRDefault="00F7288F" w:rsidP="00436931">
      <w:pPr>
        <w:pStyle w:val="af6"/>
        <w:keepNext/>
        <w:rPr>
          <w:rtl/>
        </w:rPr>
      </w:pPr>
      <w:r w:rsidRPr="002A65C7">
        <w:rPr>
          <w:rStyle w:val="TagStyle"/>
          <w:rtl/>
        </w:rPr>
        <w:t xml:space="preserve"> &lt;&lt; קריאה &gt;&gt; </w:t>
      </w:r>
      <w:r>
        <w:rPr>
          <w:rtl/>
        </w:rPr>
        <w:t>דוד אמסלם (הליכוד):</w:t>
      </w:r>
      <w:r w:rsidRPr="002A65C7">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נסדר אותך. </w:t>
      </w:r>
      <w:bookmarkStart w:id="13571" w:name="_ETM_Q46_609492"/>
      <w:bookmarkEnd w:id="13571"/>
      <w:r>
        <w:rPr>
          <w:rFonts w:hint="cs"/>
          <w:rtl/>
          <w:lang w:eastAsia="he-IL"/>
        </w:rPr>
        <w:t>הנחיה מלפיד, יאללה, תענה לו כבר, יאללה. תן לו, ת</w:t>
      </w:r>
      <w:bookmarkStart w:id="13572" w:name="_ETM_Q46_596000"/>
      <w:bookmarkEnd w:id="13572"/>
      <w:r>
        <w:rPr>
          <w:rFonts w:hint="cs"/>
          <w:rtl/>
          <w:lang w:eastAsia="he-IL"/>
        </w:rPr>
        <w:t xml:space="preserve">ן לו הנחיה, תן לו. הוא עוד מעט יחליף אותך </w:t>
      </w:r>
      <w:bookmarkStart w:id="13573" w:name="_ETM_Q46_604000"/>
      <w:bookmarkEnd w:id="13573"/>
      <w:r>
        <w:rPr>
          <w:rFonts w:hint="cs"/>
          <w:rtl/>
          <w:lang w:eastAsia="he-IL"/>
        </w:rPr>
        <w:t>גם - - -</w:t>
      </w:r>
    </w:p>
    <w:p w:rsidR="00F7288F" w:rsidRDefault="00F7288F" w:rsidP="00436931">
      <w:pPr>
        <w:rPr>
          <w:rtl/>
          <w:lang w:eastAsia="he-IL"/>
        </w:rPr>
      </w:pPr>
    </w:p>
    <w:p w:rsidR="00F7288F" w:rsidRDefault="00F7288F" w:rsidP="00436931">
      <w:pPr>
        <w:pStyle w:val="af7"/>
        <w:keepNext/>
        <w:rPr>
          <w:rtl/>
        </w:rPr>
      </w:pPr>
      <w:bookmarkStart w:id="13574" w:name="ET_yor_6308_20"/>
      <w:r w:rsidRPr="002A65C7">
        <w:rPr>
          <w:rStyle w:val="TagStyle"/>
          <w:rtl/>
        </w:rPr>
        <w:t xml:space="preserve"> &lt;&lt; יור &gt;&gt; </w:t>
      </w:r>
      <w:r>
        <w:rPr>
          <w:rtl/>
        </w:rPr>
        <w:t>היו"ר צבי האוזר:</w:t>
      </w:r>
      <w:r w:rsidRPr="002A65C7">
        <w:rPr>
          <w:rStyle w:val="TagStyle"/>
          <w:rtl/>
        </w:rPr>
        <w:t xml:space="preserve"> &lt;&lt; יור &gt;&gt;</w:t>
      </w:r>
      <w:r>
        <w:rPr>
          <w:rtl/>
        </w:rPr>
        <w:t xml:space="preserve">   </w:t>
      </w:r>
      <w:bookmarkEnd w:id="13574"/>
    </w:p>
    <w:p w:rsidR="00F7288F" w:rsidRDefault="00F7288F" w:rsidP="00436931">
      <w:pPr>
        <w:pStyle w:val="KeepWithNext"/>
        <w:rPr>
          <w:rtl/>
          <w:lang w:eastAsia="he-IL"/>
        </w:rPr>
      </w:pPr>
    </w:p>
    <w:p w:rsidR="00F7288F" w:rsidRDefault="00F7288F" w:rsidP="00436931">
      <w:pPr>
        <w:rPr>
          <w:rtl/>
          <w:lang w:eastAsia="he-IL"/>
        </w:rPr>
      </w:pPr>
      <w:bookmarkStart w:id="13575" w:name="_ETM_Q46_699000"/>
      <w:bookmarkEnd w:id="13575"/>
      <w:r>
        <w:rPr>
          <w:rFonts w:hint="cs"/>
          <w:rtl/>
          <w:lang w:eastAsia="he-IL"/>
        </w:rPr>
        <w:t xml:space="preserve">אני מבקש להכריז על הפסקה לשתי דקות. </w:t>
      </w:r>
      <w:bookmarkStart w:id="13576" w:name="_ETM_Q46_607000"/>
      <w:bookmarkEnd w:id="13576"/>
      <w:r>
        <w:rPr>
          <w:rFonts w:hint="cs"/>
          <w:rtl/>
          <w:lang w:eastAsia="he-IL"/>
        </w:rPr>
        <w:t xml:space="preserve">אני מבקש להתייעץ פה עם הייעוץ המשפטי. </w:t>
      </w:r>
    </w:p>
    <w:p w:rsidR="00F7288F" w:rsidRDefault="00F7288F" w:rsidP="00436931">
      <w:pPr>
        <w:rPr>
          <w:rtl/>
          <w:lang w:eastAsia="he-IL"/>
        </w:rPr>
      </w:pPr>
    </w:p>
    <w:p w:rsidR="00F7288F" w:rsidRDefault="00F7288F" w:rsidP="000B6A08">
      <w:pPr>
        <w:pStyle w:val="afd"/>
        <w:keepNext/>
        <w:ind w:firstLine="0"/>
        <w:jc w:val="center"/>
        <w:rPr>
          <w:rtl/>
          <w:lang w:eastAsia="he-IL"/>
        </w:rPr>
      </w:pPr>
      <w:bookmarkStart w:id="13577" w:name="ET_meetingbreak_50"/>
      <w:r w:rsidRPr="00EE5624">
        <w:rPr>
          <w:rStyle w:val="TagStyle"/>
          <w:rtl/>
        </w:rPr>
        <w:t xml:space="preserve">&lt;&lt; הפסקה &gt;&gt; </w:t>
      </w:r>
      <w:r>
        <w:rPr>
          <w:rtl/>
          <w:lang w:eastAsia="he-IL"/>
        </w:rPr>
        <w:t>(הישיבה נפסקה בשעה 18:37 ונתחדשה בשעה 18:52.)</w:t>
      </w:r>
      <w:r w:rsidRPr="00EE5624">
        <w:rPr>
          <w:rStyle w:val="TagStyle"/>
          <w:rtl/>
        </w:rPr>
        <w:t xml:space="preserve"> &lt;&lt; הפסקה &gt;&gt;</w:t>
      </w:r>
      <w:bookmarkEnd w:id="13577"/>
    </w:p>
    <w:p w:rsidR="00F7288F" w:rsidRDefault="00F7288F" w:rsidP="00436931">
      <w:pPr>
        <w:pStyle w:val="KeepWithNext"/>
        <w:rPr>
          <w:rtl/>
          <w:lang w:eastAsia="he-IL"/>
        </w:rPr>
      </w:pPr>
    </w:p>
    <w:p w:rsidR="00F7288F" w:rsidRDefault="00F7288F" w:rsidP="00436931">
      <w:pPr>
        <w:pStyle w:val="af7"/>
        <w:keepNext/>
        <w:rPr>
          <w:rtl/>
        </w:rPr>
      </w:pPr>
      <w:bookmarkStart w:id="13578" w:name="_ETM_Q46_572200"/>
      <w:bookmarkStart w:id="13579" w:name="_ETM_Q46_572251"/>
      <w:bookmarkStart w:id="13580" w:name="TOR_Q47"/>
      <w:bookmarkStart w:id="13581" w:name="ET_yor_6308_2"/>
      <w:bookmarkEnd w:id="13578"/>
      <w:bookmarkEnd w:id="13579"/>
      <w:bookmarkEnd w:id="13580"/>
      <w:r w:rsidRPr="00581BDF">
        <w:rPr>
          <w:rStyle w:val="TagStyle"/>
          <w:rtl/>
        </w:rPr>
        <w:t xml:space="preserve">&lt;&lt; יור &gt;&gt; </w:t>
      </w:r>
      <w:r>
        <w:rPr>
          <w:rtl/>
        </w:rPr>
        <w:t>היו"ר צבי האוזר:</w:t>
      </w:r>
      <w:r w:rsidRPr="00581BDF">
        <w:rPr>
          <w:rStyle w:val="TagStyle"/>
          <w:rtl/>
        </w:rPr>
        <w:t xml:space="preserve"> &lt;&lt; יור &gt;&gt;</w:t>
      </w:r>
      <w:r>
        <w:rPr>
          <w:rtl/>
        </w:rPr>
        <w:t xml:space="preserve">  </w:t>
      </w:r>
      <w:bookmarkEnd w:id="1358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אם כן, חברי הכנסת, אני מכריז על פתיחתה מחדש של הישיבה, ובהמשך להתייעצות עם הייעוץ </w:t>
      </w:r>
      <w:bookmarkStart w:id="13582" w:name="_ETM_Q48_315000"/>
      <w:bookmarkEnd w:id="13582"/>
      <w:r>
        <w:rPr>
          <w:rFonts w:hint="cs"/>
          <w:rtl/>
          <w:lang w:eastAsia="he-IL"/>
        </w:rPr>
        <w:t xml:space="preserve">המשפטי אני מכריז על תוצאות ההצבעה: בעד </w:t>
      </w:r>
      <w:r>
        <w:rPr>
          <w:rFonts w:hint="eastAsia"/>
          <w:rtl/>
          <w:lang w:eastAsia="he-IL"/>
        </w:rPr>
        <w:t>–</w:t>
      </w:r>
      <w:r>
        <w:rPr>
          <w:rFonts w:hint="cs"/>
          <w:rtl/>
          <w:lang w:eastAsia="he-IL"/>
        </w:rPr>
        <w:t xml:space="preserve"> 22, נגד </w:t>
      </w:r>
      <w:r>
        <w:rPr>
          <w:rFonts w:hint="eastAsia"/>
          <w:rtl/>
          <w:lang w:eastAsia="he-IL"/>
        </w:rPr>
        <w:t>–</w:t>
      </w:r>
      <w:r>
        <w:rPr>
          <w:rFonts w:hint="cs"/>
          <w:rtl/>
          <w:lang w:eastAsia="he-IL"/>
        </w:rPr>
        <w:t xml:space="preserve"> 22, הצעת החוק של גילה גמליאל</w:t>
      </w:r>
      <w:bookmarkStart w:id="13583" w:name="_ETM_Q48_328000"/>
      <w:bookmarkEnd w:id="13583"/>
      <w:r>
        <w:rPr>
          <w:rFonts w:hint="cs"/>
          <w:rtl/>
          <w:lang w:eastAsia="he-IL"/>
        </w:rPr>
        <w:t xml:space="preserve"> לא תעבור. אנחנו נעבור להצעת החוק השלישית</w:t>
      </w:r>
      <w:r w:rsidR="000B6A08">
        <w:rPr>
          <w:rFonts w:hint="cs"/>
          <w:rtl/>
          <w:lang w:eastAsia="he-IL"/>
        </w:rPr>
        <w:t>,</w:t>
      </w:r>
      <w:r>
        <w:rPr>
          <w:rFonts w:hint="cs"/>
          <w:rtl/>
          <w:lang w:eastAsia="he-IL"/>
        </w:rPr>
        <w:t xml:space="preserve"> של חברת הכנסת </w:t>
      </w:r>
      <w:bookmarkStart w:id="13584" w:name="_ETM_Q48_341000"/>
      <w:bookmarkEnd w:id="13584"/>
      <w:r>
        <w:rPr>
          <w:rFonts w:hint="cs"/>
          <w:rtl/>
          <w:lang w:eastAsia="he-IL"/>
        </w:rPr>
        <w:t xml:space="preserve">מיכל רוזין. </w:t>
      </w:r>
    </w:p>
    <w:p w:rsidR="00F7288F" w:rsidRDefault="00F7288F" w:rsidP="00436931">
      <w:pPr>
        <w:rPr>
          <w:rtl/>
          <w:lang w:eastAsia="he-IL"/>
        </w:rPr>
      </w:pPr>
    </w:p>
    <w:p w:rsidR="00F7288F" w:rsidRDefault="00F7288F" w:rsidP="00436931">
      <w:pPr>
        <w:pStyle w:val="af6"/>
        <w:keepNext/>
        <w:rPr>
          <w:rtl/>
        </w:rPr>
      </w:pPr>
      <w:bookmarkStart w:id="13585" w:name="ET_interruption_5726_3"/>
      <w:r w:rsidRPr="00581BDF">
        <w:rPr>
          <w:rStyle w:val="TagStyle"/>
          <w:rtl/>
        </w:rPr>
        <w:t xml:space="preserve"> &lt;&lt; קריאה &gt;&gt; </w:t>
      </w:r>
      <w:r>
        <w:rPr>
          <w:rtl/>
        </w:rPr>
        <w:t>ינון אזולאי (ש"ס):</w:t>
      </w:r>
      <w:r w:rsidRPr="00581BDF">
        <w:rPr>
          <w:rStyle w:val="TagStyle"/>
          <w:rtl/>
        </w:rPr>
        <w:t xml:space="preserve"> &lt;&lt; קריאה &gt;&gt;</w:t>
      </w:r>
      <w:r>
        <w:rPr>
          <w:rtl/>
        </w:rPr>
        <w:t xml:space="preserve">  </w:t>
      </w:r>
      <w:bookmarkEnd w:id="1358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רגע, אנשים עוד לא הגיעו. </w:t>
      </w:r>
    </w:p>
    <w:p w:rsidR="00F7288F" w:rsidRDefault="00F7288F" w:rsidP="00436931">
      <w:pPr>
        <w:rPr>
          <w:rtl/>
          <w:lang w:eastAsia="he-IL"/>
        </w:rPr>
      </w:pPr>
    </w:p>
    <w:p w:rsidR="00F7288F" w:rsidRDefault="00F7288F" w:rsidP="00436931">
      <w:pPr>
        <w:pStyle w:val="af7"/>
        <w:keepNext/>
        <w:rPr>
          <w:rtl/>
        </w:rPr>
      </w:pPr>
      <w:r w:rsidRPr="00581BDF">
        <w:rPr>
          <w:rStyle w:val="TagStyle"/>
          <w:rtl/>
        </w:rPr>
        <w:t xml:space="preserve"> &lt;&lt; יור &gt;&gt; </w:t>
      </w:r>
      <w:r>
        <w:rPr>
          <w:rtl/>
        </w:rPr>
        <w:t>היו"ר צבי האוזר:</w:t>
      </w:r>
      <w:r w:rsidRPr="00581BDF">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586" w:name="_ETM_Q48_348000"/>
      <w:bookmarkEnd w:id="13586"/>
      <w:r>
        <w:rPr>
          <w:rFonts w:hint="cs"/>
          <w:rtl/>
          <w:lang w:eastAsia="he-IL"/>
        </w:rPr>
        <w:t>אני מבקש מחברי הכנסת לתפוס את מקומותיהם.</w:t>
      </w:r>
    </w:p>
    <w:p w:rsidR="00F7288F" w:rsidRDefault="00F7288F" w:rsidP="00436931">
      <w:pPr>
        <w:rPr>
          <w:rtl/>
          <w:lang w:eastAsia="he-IL"/>
        </w:rPr>
      </w:pPr>
    </w:p>
    <w:p w:rsidR="00F7288F" w:rsidRDefault="00F7288F" w:rsidP="00436931">
      <w:pPr>
        <w:pStyle w:val="af6"/>
        <w:keepNext/>
        <w:rPr>
          <w:rtl/>
        </w:rPr>
      </w:pPr>
      <w:bookmarkStart w:id="13587" w:name="ET_interruption_5296_5"/>
      <w:r w:rsidRPr="00581BDF">
        <w:rPr>
          <w:rStyle w:val="TagStyle"/>
          <w:rtl/>
        </w:rPr>
        <w:t xml:space="preserve"> &lt;&lt; קריאה &gt;&gt; </w:t>
      </w:r>
      <w:r>
        <w:rPr>
          <w:rtl/>
        </w:rPr>
        <w:t>יואב קיש (הליכוד):</w:t>
      </w:r>
      <w:r w:rsidRPr="00581BDF">
        <w:rPr>
          <w:rStyle w:val="TagStyle"/>
          <w:rtl/>
        </w:rPr>
        <w:t xml:space="preserve"> &lt;&lt; קריאה &gt;&gt;</w:t>
      </w:r>
      <w:r>
        <w:rPr>
          <w:rtl/>
        </w:rPr>
        <w:t xml:space="preserve">  </w:t>
      </w:r>
      <w:bookmarkEnd w:id="13587"/>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רגע, צביקה - - - </w:t>
      </w:r>
    </w:p>
    <w:p w:rsidR="00F7288F" w:rsidRDefault="00F7288F" w:rsidP="00436931">
      <w:pPr>
        <w:rPr>
          <w:rtl/>
          <w:lang w:eastAsia="he-IL"/>
        </w:rPr>
      </w:pPr>
    </w:p>
    <w:p w:rsidR="00F7288F" w:rsidRDefault="00F7288F" w:rsidP="00436931">
      <w:pPr>
        <w:pStyle w:val="af7"/>
        <w:keepNext/>
        <w:rPr>
          <w:rtl/>
        </w:rPr>
      </w:pPr>
      <w:r w:rsidRPr="002F35D5">
        <w:rPr>
          <w:rStyle w:val="TagStyle"/>
          <w:rtl/>
        </w:rPr>
        <w:t xml:space="preserve"> &lt;&lt; יור &gt;&gt; </w:t>
      </w:r>
      <w:r>
        <w:rPr>
          <w:rtl/>
        </w:rPr>
        <w:t>היו"ר צבי האוזר:</w:t>
      </w:r>
      <w:r w:rsidRPr="002F35D5">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588" w:name="_ETM_Q48_353000"/>
      <w:bookmarkEnd w:id="13588"/>
      <w:r>
        <w:rPr>
          <w:rFonts w:hint="cs"/>
          <w:rtl/>
          <w:lang w:eastAsia="he-IL"/>
        </w:rPr>
        <w:t xml:space="preserve">אני נותן לאנשים את הזמן לתפוס את מקומותיהם. </w:t>
      </w:r>
      <w:bookmarkStart w:id="13589" w:name="_ETM_Q48_383000"/>
      <w:bookmarkStart w:id="13590" w:name="_ETM_Q48_384000"/>
      <w:bookmarkEnd w:id="13589"/>
      <w:bookmarkEnd w:id="13590"/>
      <w:r>
        <w:rPr>
          <w:rFonts w:hint="cs"/>
          <w:rtl/>
          <w:lang w:eastAsia="he-IL"/>
        </w:rPr>
        <w:t>אוקי</w:t>
      </w:r>
      <w:bookmarkStart w:id="13591" w:name="_ETM_Q48_388000"/>
      <w:bookmarkEnd w:id="13591"/>
      <w:r>
        <w:rPr>
          <w:rFonts w:hint="cs"/>
          <w:rtl/>
          <w:lang w:eastAsia="he-IL"/>
        </w:rPr>
        <w:t>י, מכיוון שיצא מייל ממזכירות הכנסת, דואר אלקטרוני</w:t>
      </w:r>
      <w:r w:rsidR="000B6A08">
        <w:rPr>
          <w:rFonts w:hint="cs"/>
          <w:rtl/>
          <w:lang w:eastAsia="he-IL"/>
        </w:rPr>
        <w:t>,</w:t>
      </w:r>
      <w:r>
        <w:rPr>
          <w:rFonts w:hint="cs"/>
          <w:rtl/>
          <w:lang w:eastAsia="he-IL"/>
        </w:rPr>
        <w:t xml:space="preserve"> שאנחנו נשוב ב-18:55 </w:t>
      </w:r>
      <w:r>
        <w:rPr>
          <w:rFonts w:hint="eastAsia"/>
          <w:rtl/>
          <w:lang w:eastAsia="he-IL"/>
        </w:rPr>
        <w:t>–</w:t>
      </w:r>
      <w:r>
        <w:rPr>
          <w:rFonts w:hint="cs"/>
          <w:rtl/>
          <w:lang w:eastAsia="he-IL"/>
        </w:rPr>
        <w:t xml:space="preserve"> עכשיו 18:53, ויש עוד שהות של שתי דקות לאנשים לחזור. נעבור להצבעה ב-18:55.</w:t>
      </w:r>
    </w:p>
    <w:p w:rsidR="00F7288F" w:rsidRDefault="00F7288F" w:rsidP="00436931">
      <w:pPr>
        <w:rPr>
          <w:rtl/>
          <w:lang w:eastAsia="he-IL"/>
        </w:rPr>
      </w:pPr>
    </w:p>
    <w:p w:rsidR="00F7288F" w:rsidRDefault="00F7288F" w:rsidP="000B6A08">
      <w:pPr>
        <w:pStyle w:val="afd"/>
        <w:keepNext/>
        <w:ind w:firstLine="0"/>
        <w:jc w:val="center"/>
        <w:rPr>
          <w:rtl/>
          <w:lang w:eastAsia="he-IL"/>
        </w:rPr>
      </w:pPr>
      <w:bookmarkStart w:id="13592" w:name="ET_meetingbreak_7"/>
      <w:r w:rsidRPr="002F35D5">
        <w:rPr>
          <w:rStyle w:val="TagStyle"/>
          <w:rtl/>
        </w:rPr>
        <w:t xml:space="preserve">&lt;&lt; הפסקה &gt;&gt; </w:t>
      </w:r>
      <w:r>
        <w:rPr>
          <w:rtl/>
          <w:lang w:eastAsia="he-IL"/>
        </w:rPr>
        <w:t>(הישיבה נפסקה בשעה 18:53 ונתחדשה בשעה 18:55.)</w:t>
      </w:r>
      <w:r w:rsidRPr="002F35D5">
        <w:rPr>
          <w:rStyle w:val="TagStyle"/>
          <w:rtl/>
        </w:rPr>
        <w:t xml:space="preserve"> &lt;&lt; הפסקה &gt;&gt;</w:t>
      </w:r>
      <w:bookmarkEnd w:id="13592"/>
    </w:p>
    <w:p w:rsidR="00F7288F" w:rsidRDefault="00F7288F" w:rsidP="00436931">
      <w:pPr>
        <w:rPr>
          <w:rtl/>
          <w:lang w:eastAsia="he-IL"/>
        </w:rPr>
      </w:pPr>
    </w:p>
    <w:p w:rsidR="00F7288F" w:rsidRDefault="00F7288F" w:rsidP="00436931">
      <w:pPr>
        <w:pStyle w:val="af7"/>
        <w:keepNext/>
        <w:rPr>
          <w:rtl/>
        </w:rPr>
      </w:pPr>
      <w:bookmarkStart w:id="13593" w:name="ET_yor_6308_8"/>
      <w:r w:rsidRPr="002F35D5">
        <w:rPr>
          <w:rStyle w:val="TagStyle"/>
          <w:rtl/>
        </w:rPr>
        <w:t xml:space="preserve"> &lt;&lt; יור &gt;&gt; </w:t>
      </w:r>
      <w:r>
        <w:rPr>
          <w:rtl/>
        </w:rPr>
        <w:t>היו"ר צבי האוזר:</w:t>
      </w:r>
      <w:r w:rsidRPr="002F35D5">
        <w:rPr>
          <w:rStyle w:val="TagStyle"/>
          <w:rtl/>
        </w:rPr>
        <w:t xml:space="preserve"> &lt;&lt; יור &gt;&gt;</w:t>
      </w:r>
      <w:r>
        <w:rPr>
          <w:rtl/>
        </w:rPr>
        <w:t xml:space="preserve">  </w:t>
      </w:r>
      <w:bookmarkEnd w:id="13593"/>
    </w:p>
    <w:p w:rsidR="00F7288F" w:rsidRDefault="00F7288F" w:rsidP="00436931">
      <w:pPr>
        <w:pStyle w:val="KeepWithNext"/>
        <w:rPr>
          <w:rtl/>
          <w:lang w:eastAsia="he-IL"/>
        </w:rPr>
      </w:pPr>
    </w:p>
    <w:p w:rsidR="00F7288F" w:rsidRDefault="00F7288F" w:rsidP="00CE55C1">
      <w:pPr>
        <w:rPr>
          <w:rtl/>
          <w:lang w:eastAsia="he-IL"/>
        </w:rPr>
      </w:pPr>
      <w:r>
        <w:rPr>
          <w:rFonts w:hint="cs"/>
          <w:rtl/>
          <w:lang w:eastAsia="he-IL"/>
        </w:rPr>
        <w:t xml:space="preserve">אם כן, 18:55, אכריז על כך שאנחנו מחדשים את הישיבה. </w:t>
      </w:r>
      <w:bookmarkStart w:id="13594" w:name="_ETM_Q48_494000"/>
      <w:bookmarkEnd w:id="13594"/>
    </w:p>
    <w:p w:rsidR="00F7288F" w:rsidRDefault="00F7288F" w:rsidP="00CE55C1">
      <w:pPr>
        <w:rPr>
          <w:rtl/>
          <w:lang w:eastAsia="he-IL"/>
        </w:rPr>
      </w:pPr>
    </w:p>
    <w:p w:rsidR="00F7288F" w:rsidRDefault="00F7288F" w:rsidP="00436931">
      <w:pPr>
        <w:rPr>
          <w:rtl/>
          <w:lang w:eastAsia="he-IL"/>
        </w:rPr>
      </w:pPr>
      <w:r>
        <w:rPr>
          <w:rFonts w:hint="cs"/>
          <w:rtl/>
          <w:lang w:eastAsia="he-IL"/>
        </w:rPr>
        <w:t>אנחנו נעבור להצבעה בנושא 18 בסדר-היום, הצעת</w:t>
      </w:r>
      <w:bookmarkStart w:id="13595" w:name="_ETM_Q48_497000"/>
      <w:bookmarkEnd w:id="13595"/>
      <w:r>
        <w:rPr>
          <w:rFonts w:hint="cs"/>
          <w:rtl/>
          <w:lang w:eastAsia="he-IL"/>
        </w:rPr>
        <w:t xml:space="preserve"> חוק </w:t>
      </w:r>
      <w:r w:rsidRPr="003C74B3">
        <w:rPr>
          <w:rtl/>
          <w:lang w:eastAsia="he-IL"/>
        </w:rPr>
        <w:t xml:space="preserve">לצמצום השימוש בשקיות נשיאה חד-פעמיות (תיקון </w:t>
      </w:r>
      <w:r>
        <w:rPr>
          <w:rFonts w:hint="cs"/>
          <w:rtl/>
          <w:lang w:eastAsia="he-IL"/>
        </w:rPr>
        <w:t>–</w:t>
      </w:r>
      <w:r w:rsidRPr="003C74B3">
        <w:rPr>
          <w:rtl/>
          <w:lang w:eastAsia="he-IL"/>
        </w:rPr>
        <w:t xml:space="preserve"> היטל על שקית נשיאה חד-פעמית), התשפ"ב</w:t>
      </w:r>
      <w:r>
        <w:rPr>
          <w:rFonts w:hint="cs"/>
          <w:rtl/>
          <w:lang w:eastAsia="he-IL"/>
        </w:rPr>
        <w:t>–</w:t>
      </w:r>
      <w:r w:rsidRPr="003C74B3">
        <w:rPr>
          <w:rtl/>
          <w:lang w:eastAsia="he-IL"/>
        </w:rPr>
        <w:t>2022</w:t>
      </w:r>
      <w:r>
        <w:rPr>
          <w:rFonts w:hint="cs"/>
          <w:rtl/>
          <w:lang w:eastAsia="he-IL"/>
        </w:rPr>
        <w:t xml:space="preserve">, של חברת הכנסת מיכל רוזין וקבוצת חברי כנסת. אנחנו נעבור להצבעה. מי בעד? מי נגד? מצביעים. </w:t>
      </w:r>
    </w:p>
    <w:p w:rsidR="00F7288F" w:rsidRDefault="00F7288F" w:rsidP="00436931">
      <w:pPr>
        <w:rPr>
          <w:rtl/>
          <w:lang w:eastAsia="he-IL"/>
        </w:rPr>
      </w:pPr>
      <w:bookmarkStart w:id="13596" w:name="_ETM_Q48_516000"/>
      <w:bookmarkEnd w:id="13596"/>
    </w:p>
    <w:p w:rsidR="00F7288F" w:rsidRDefault="00F7288F" w:rsidP="00436931">
      <w:pPr>
        <w:pStyle w:val="af2"/>
        <w:keepNext/>
        <w:rPr>
          <w:rtl/>
          <w:lang w:eastAsia="he-IL"/>
        </w:rPr>
      </w:pPr>
      <w:bookmarkStart w:id="13597" w:name="_ETM_Q48_517000"/>
      <w:bookmarkEnd w:id="13597"/>
      <w:r>
        <w:rPr>
          <w:rFonts w:hint="eastAsia"/>
          <w:rtl/>
          <w:lang w:eastAsia="he-IL"/>
        </w:rPr>
        <w:t>הצבעה</w:t>
      </w:r>
      <w:r>
        <w:rPr>
          <w:rtl/>
          <w:lang w:eastAsia="he-IL"/>
        </w:rPr>
        <w:t xml:space="preserve"> מס'</w:t>
      </w:r>
      <w:r>
        <w:rPr>
          <w:rFonts w:hint="cs"/>
          <w:rtl/>
          <w:lang w:eastAsia="he-IL"/>
        </w:rPr>
        <w:t xml:space="preserve"> 5</w:t>
      </w:r>
    </w:p>
    <w:p w:rsidR="00F7288F" w:rsidRDefault="00F7288F" w:rsidP="00436931">
      <w:pPr>
        <w:pStyle w:val="--"/>
        <w:keepNext/>
        <w:rPr>
          <w:rtl/>
          <w:lang w:eastAsia="he-IL"/>
        </w:rPr>
      </w:pPr>
    </w:p>
    <w:p w:rsidR="00F7288F" w:rsidRDefault="00F7288F" w:rsidP="00436931">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23 </w:t>
      </w:r>
    </w:p>
    <w:p w:rsidR="00F7288F" w:rsidRDefault="00F7288F" w:rsidP="00436931">
      <w:pPr>
        <w:pStyle w:val="--"/>
        <w:keepNext/>
        <w:rPr>
          <w:rtl/>
          <w:lang w:eastAsia="he-IL"/>
        </w:rPr>
      </w:pPr>
      <w:r>
        <w:rPr>
          <w:rFonts w:hint="eastAsia"/>
          <w:rtl/>
          <w:lang w:eastAsia="he-IL"/>
        </w:rPr>
        <w:t>נגד</w:t>
      </w:r>
      <w:r>
        <w:rPr>
          <w:rtl/>
          <w:lang w:eastAsia="he-IL"/>
        </w:rPr>
        <w:t xml:space="preserve"> – </w:t>
      </w:r>
      <w:r>
        <w:rPr>
          <w:rFonts w:hint="cs"/>
          <w:rtl/>
          <w:lang w:eastAsia="he-IL"/>
        </w:rPr>
        <w:t>22</w:t>
      </w:r>
    </w:p>
    <w:p w:rsidR="00F7288F" w:rsidRDefault="00F7288F" w:rsidP="00436931">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F7288F" w:rsidRDefault="00F7288F" w:rsidP="00CE55C1">
      <w:pPr>
        <w:pStyle w:val="af3"/>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sidRPr="003C74B3">
        <w:rPr>
          <w:rtl/>
          <w:lang w:eastAsia="he-IL"/>
        </w:rPr>
        <w:t>לצמצום השימוש בשקיות נשיאה חד-פעמיות (תיקון - היטל על שקית נשיאה חד-פעמית), התשפ"ב</w:t>
      </w:r>
      <w:r>
        <w:rPr>
          <w:rFonts w:hint="cs"/>
          <w:rtl/>
          <w:lang w:eastAsia="he-IL"/>
        </w:rPr>
        <w:t>–</w:t>
      </w:r>
      <w:r w:rsidRPr="003C74B3">
        <w:rPr>
          <w:rtl/>
          <w:lang w:eastAsia="he-IL"/>
        </w:rPr>
        <w:t>2022</w:t>
      </w:r>
      <w:r>
        <w:rPr>
          <w:rFonts w:hint="cs"/>
          <w:rtl/>
          <w:lang w:eastAsia="he-IL"/>
        </w:rPr>
        <w:t>, לוועדה שתקבע ועדת הכנסת נתקבלה.</w:t>
      </w:r>
    </w:p>
    <w:p w:rsidR="00F7288F" w:rsidRDefault="00F7288F" w:rsidP="00436931">
      <w:pPr>
        <w:rPr>
          <w:rtl/>
          <w:lang w:eastAsia="he-IL"/>
        </w:rPr>
      </w:pPr>
    </w:p>
    <w:p w:rsidR="00F7288F" w:rsidRDefault="00F7288F" w:rsidP="00436931">
      <w:pPr>
        <w:pStyle w:val="af7"/>
        <w:keepNext/>
        <w:rPr>
          <w:rtl/>
        </w:rPr>
      </w:pPr>
      <w:bookmarkStart w:id="13598" w:name="_ETM_Q48_542000"/>
      <w:bookmarkStart w:id="13599" w:name="ET_yor_6308_9"/>
      <w:bookmarkEnd w:id="13598"/>
      <w:r w:rsidRPr="003C74B3">
        <w:rPr>
          <w:rStyle w:val="TagStyle"/>
          <w:rtl/>
        </w:rPr>
        <w:t xml:space="preserve"> &lt;&lt; יור &gt;&gt; </w:t>
      </w:r>
      <w:r>
        <w:rPr>
          <w:rtl/>
        </w:rPr>
        <w:t>היו"ר צבי האוזר:</w:t>
      </w:r>
      <w:r w:rsidRPr="003C74B3">
        <w:rPr>
          <w:rStyle w:val="TagStyle"/>
          <w:rtl/>
        </w:rPr>
        <w:t xml:space="preserve"> &lt;&lt; יור &gt;&gt;</w:t>
      </w:r>
      <w:r>
        <w:rPr>
          <w:rtl/>
        </w:rPr>
        <w:t xml:space="preserve">  </w:t>
      </w:r>
      <w:bookmarkEnd w:id="13599"/>
    </w:p>
    <w:p w:rsidR="00F7288F" w:rsidRDefault="00F7288F" w:rsidP="00436931">
      <w:pPr>
        <w:pStyle w:val="KeepWithNext"/>
        <w:rPr>
          <w:rtl/>
          <w:lang w:eastAsia="he-IL"/>
        </w:rPr>
      </w:pPr>
    </w:p>
    <w:p w:rsidR="00F7288F" w:rsidRDefault="00F7288F" w:rsidP="000B6A08">
      <w:pPr>
        <w:rPr>
          <w:rtl/>
          <w:lang w:eastAsia="he-IL"/>
        </w:rPr>
      </w:pPr>
      <w:r>
        <w:rPr>
          <w:rFonts w:hint="cs"/>
          <w:rtl/>
          <w:lang w:eastAsia="he-IL"/>
        </w:rPr>
        <w:t xml:space="preserve">בעד </w:t>
      </w:r>
      <w:r>
        <w:rPr>
          <w:rFonts w:hint="eastAsia"/>
          <w:rtl/>
          <w:lang w:eastAsia="he-IL"/>
        </w:rPr>
        <w:t>–</w:t>
      </w:r>
      <w:r>
        <w:rPr>
          <w:rFonts w:hint="cs"/>
          <w:rtl/>
          <w:lang w:eastAsia="he-IL"/>
        </w:rPr>
        <w:t xml:space="preserve"> </w:t>
      </w:r>
      <w:bookmarkStart w:id="13600" w:name="_ETM_Q48_536000"/>
      <w:bookmarkEnd w:id="13600"/>
      <w:r>
        <w:rPr>
          <w:rFonts w:hint="cs"/>
          <w:rtl/>
          <w:lang w:eastAsia="he-IL"/>
        </w:rPr>
        <w:t xml:space="preserve">23 חברי כנסת, נגד </w:t>
      </w:r>
      <w:r>
        <w:rPr>
          <w:rFonts w:hint="eastAsia"/>
          <w:rtl/>
          <w:lang w:eastAsia="he-IL"/>
        </w:rPr>
        <w:t>–</w:t>
      </w:r>
      <w:r>
        <w:rPr>
          <w:rFonts w:hint="cs"/>
          <w:rtl/>
          <w:lang w:eastAsia="he-IL"/>
        </w:rPr>
        <w:t xml:space="preserve"> 22, נמנעים אין. אני קובע </w:t>
      </w:r>
      <w:bookmarkStart w:id="13601" w:name="_ETM_Q48_540000"/>
      <w:bookmarkEnd w:id="13601"/>
      <w:r>
        <w:rPr>
          <w:rFonts w:hint="cs"/>
          <w:rtl/>
          <w:lang w:eastAsia="he-IL"/>
        </w:rPr>
        <w:t>כי הצעת</w:t>
      </w:r>
      <w:r w:rsidR="000B6A08">
        <w:rPr>
          <w:rFonts w:hint="cs"/>
          <w:rtl/>
          <w:lang w:eastAsia="he-IL"/>
        </w:rPr>
        <w:t xml:space="preserve"> </w:t>
      </w:r>
      <w:r>
        <w:rPr>
          <w:rFonts w:hint="cs"/>
          <w:rtl/>
          <w:lang w:eastAsia="he-IL"/>
        </w:rPr>
        <w:t xml:space="preserve">החוק עברה בקריאה הטרומית, ואנחנו נעביר אותה לקביעת </w:t>
      </w:r>
      <w:bookmarkStart w:id="13602" w:name="_ETM_Q48_554000"/>
      <w:bookmarkEnd w:id="13602"/>
      <w:r>
        <w:rPr>
          <w:rFonts w:hint="cs"/>
          <w:rtl/>
          <w:lang w:eastAsia="he-IL"/>
        </w:rPr>
        <w:t xml:space="preserve">הוועדה שתדון בה </w:t>
      </w:r>
      <w:r>
        <w:rPr>
          <w:rFonts w:hint="eastAsia"/>
          <w:rtl/>
          <w:lang w:eastAsia="he-IL"/>
        </w:rPr>
        <w:t xml:space="preserve">– </w:t>
      </w:r>
      <w:r>
        <w:rPr>
          <w:rFonts w:hint="cs"/>
          <w:rtl/>
          <w:lang w:eastAsia="he-IL"/>
        </w:rPr>
        <w:t>לוועדת הכנסת. היא תקבע באיזו ועדה</w:t>
      </w:r>
      <w:bookmarkStart w:id="13603" w:name="_ETM_Q48_562000"/>
      <w:bookmarkEnd w:id="13603"/>
      <w:r>
        <w:rPr>
          <w:rFonts w:hint="cs"/>
          <w:rtl/>
          <w:lang w:eastAsia="he-IL"/>
        </w:rPr>
        <w:t xml:space="preserve"> החוק ימשיך להיות נדון. </w:t>
      </w:r>
    </w:p>
    <w:p w:rsidR="00F7288F" w:rsidRDefault="00F7288F" w:rsidP="00CE55C1">
      <w:pPr>
        <w:rPr>
          <w:rtl/>
          <w:lang w:eastAsia="he-IL"/>
        </w:rPr>
      </w:pPr>
    </w:p>
    <w:p w:rsidR="00F7288F" w:rsidRDefault="00F7288F" w:rsidP="00CE55C1">
      <w:pPr>
        <w:rPr>
          <w:lang w:eastAsia="he-IL"/>
        </w:rPr>
      </w:pPr>
    </w:p>
    <w:p w:rsidR="00F7288F" w:rsidRDefault="00F7288F" w:rsidP="00436931">
      <w:pPr>
        <w:pStyle w:val="a7"/>
        <w:rPr>
          <w:rtl/>
          <w:lang w:eastAsia="he-IL"/>
        </w:rPr>
      </w:pPr>
      <w:bookmarkStart w:id="13604" w:name="ET_hatsach_637348_10"/>
      <w:r w:rsidRPr="003C74B3">
        <w:rPr>
          <w:rStyle w:val="TagStyle"/>
          <w:rtl/>
        </w:rPr>
        <w:t xml:space="preserve"> &lt;&lt; הצח &gt;&gt; </w:t>
      </w:r>
      <w:bookmarkStart w:id="13605" w:name="_Toc104461830"/>
      <w:bookmarkStart w:id="13606" w:name="_Toc104462293"/>
      <w:bookmarkStart w:id="13607" w:name="_Toc121942407"/>
      <w:r>
        <w:rPr>
          <w:rtl/>
          <w:lang w:eastAsia="he-IL"/>
        </w:rPr>
        <w:t>הצעת חוק השעיה או פיטורין של עובדי הוראה החשודים בעבירות מין ואלימות, התשפ"ב</w:t>
      </w:r>
      <w:r>
        <w:rPr>
          <w:rFonts w:hint="cs"/>
          <w:rtl/>
          <w:lang w:eastAsia="he-IL"/>
        </w:rPr>
        <w:t>–</w:t>
      </w:r>
      <w:r>
        <w:rPr>
          <w:rtl/>
          <w:lang w:eastAsia="he-IL"/>
        </w:rPr>
        <w:t>2022</w:t>
      </w:r>
      <w:bookmarkEnd w:id="13605"/>
      <w:bookmarkEnd w:id="13606"/>
      <w:bookmarkEnd w:id="13607"/>
      <w:r w:rsidRPr="003C74B3">
        <w:rPr>
          <w:rStyle w:val="TagStyle"/>
          <w:rtl/>
        </w:rPr>
        <w:t xml:space="preserve"> &lt;&lt; הצח &gt;&gt;</w:t>
      </w:r>
      <w:r>
        <w:rPr>
          <w:rtl/>
          <w:lang w:eastAsia="he-IL"/>
        </w:rPr>
        <w:t xml:space="preserve">  </w:t>
      </w:r>
      <w:bookmarkEnd w:id="13604"/>
    </w:p>
    <w:p w:rsidR="00F7288F" w:rsidRDefault="00F7288F" w:rsidP="00436931">
      <w:pPr>
        <w:rPr>
          <w:rtl/>
          <w:lang w:eastAsia="he-IL"/>
        </w:rPr>
      </w:pPr>
      <w:r>
        <w:rPr>
          <w:rtl/>
          <w:lang w:eastAsia="he-IL"/>
        </w:rPr>
        <w:t>[הצעת חוק פ/24/</w:t>
      </w:r>
      <w:r>
        <w:rPr>
          <w:lang w:eastAsia="he-IL"/>
        </w:rPr>
        <w:t>3571</w:t>
      </w:r>
      <w:r>
        <w:rPr>
          <w:rFonts w:hint="cs"/>
          <w:rtl/>
          <w:lang w:eastAsia="he-IL"/>
        </w:rPr>
        <w:t>; נספחות.</w:t>
      </w:r>
      <w:r>
        <w:rPr>
          <w:rtl/>
          <w:lang w:eastAsia="he-IL"/>
        </w:rPr>
        <w:t>]</w:t>
      </w:r>
    </w:p>
    <w:p w:rsidR="00F7288F" w:rsidRDefault="00F7288F" w:rsidP="0043693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F7288F" w:rsidRDefault="00F7288F" w:rsidP="00436931">
      <w:pPr>
        <w:rPr>
          <w:rtl/>
          <w:lang w:eastAsia="he-IL"/>
        </w:rPr>
      </w:pPr>
    </w:p>
    <w:p w:rsidR="00F7288F" w:rsidRDefault="00F7288F" w:rsidP="00436931">
      <w:pPr>
        <w:pStyle w:val="af7"/>
        <w:keepNext/>
        <w:rPr>
          <w:rtl/>
        </w:rPr>
      </w:pPr>
      <w:bookmarkStart w:id="13608" w:name="ET_yor_6308_11"/>
      <w:r w:rsidRPr="003C74B3">
        <w:rPr>
          <w:rStyle w:val="TagStyle"/>
          <w:rtl/>
        </w:rPr>
        <w:t xml:space="preserve"> &lt;&lt; יור &gt;&gt; </w:t>
      </w:r>
      <w:r>
        <w:rPr>
          <w:rtl/>
        </w:rPr>
        <w:t>היו"ר צבי האוזר:</w:t>
      </w:r>
      <w:r w:rsidRPr="003C74B3">
        <w:rPr>
          <w:rStyle w:val="TagStyle"/>
          <w:rtl/>
        </w:rPr>
        <w:t xml:space="preserve"> &lt;&lt; יור &gt;&gt;</w:t>
      </w:r>
      <w:r>
        <w:rPr>
          <w:rtl/>
        </w:rPr>
        <w:t xml:space="preserve">  </w:t>
      </w:r>
      <w:bookmarkEnd w:id="13608"/>
    </w:p>
    <w:p w:rsidR="00F7288F" w:rsidRDefault="00F7288F" w:rsidP="00436931">
      <w:pPr>
        <w:pStyle w:val="KeepWithNext"/>
        <w:rPr>
          <w:rtl/>
          <w:lang w:eastAsia="he-IL"/>
        </w:rPr>
      </w:pPr>
    </w:p>
    <w:p w:rsidR="00F7288F" w:rsidRDefault="00F7288F" w:rsidP="000B6A08">
      <w:pPr>
        <w:rPr>
          <w:rtl/>
          <w:lang w:eastAsia="he-IL"/>
        </w:rPr>
      </w:pPr>
      <w:r>
        <w:rPr>
          <w:rFonts w:hint="cs"/>
          <w:rtl/>
          <w:lang w:eastAsia="he-IL"/>
        </w:rPr>
        <w:t xml:space="preserve">אנחנו נעבור לסעיף 19: </w:t>
      </w:r>
      <w:r w:rsidRPr="003C74B3">
        <w:rPr>
          <w:rtl/>
          <w:lang w:eastAsia="he-IL"/>
        </w:rPr>
        <w:t>הצעת</w:t>
      </w:r>
      <w:r w:rsidR="000B6A08">
        <w:rPr>
          <w:rFonts w:hint="cs"/>
          <w:rtl/>
          <w:lang w:eastAsia="he-IL"/>
        </w:rPr>
        <w:t xml:space="preserve"> </w:t>
      </w:r>
      <w:r w:rsidRPr="003C74B3">
        <w:rPr>
          <w:rtl/>
          <w:lang w:eastAsia="he-IL"/>
        </w:rPr>
        <w:t>חוק השעיה או פיטורין של עובדי הוראה החשודים בעבירות מין ואלימות, התשפ"ב</w:t>
      </w:r>
      <w:r>
        <w:rPr>
          <w:rFonts w:hint="cs"/>
          <w:rtl/>
          <w:lang w:eastAsia="he-IL"/>
        </w:rPr>
        <w:t>–</w:t>
      </w:r>
      <w:r w:rsidRPr="003C74B3">
        <w:rPr>
          <w:rtl/>
          <w:lang w:eastAsia="he-IL"/>
        </w:rPr>
        <w:t>2022</w:t>
      </w:r>
      <w:r>
        <w:rPr>
          <w:rFonts w:hint="cs"/>
          <w:rtl/>
          <w:lang w:eastAsia="he-IL"/>
        </w:rPr>
        <w:t xml:space="preserve">, של חברת הכנסת שרן מרים השכל, בבקשה. </w:t>
      </w:r>
    </w:p>
    <w:p w:rsidR="00F7288F" w:rsidRDefault="00F7288F" w:rsidP="00436931">
      <w:pPr>
        <w:rPr>
          <w:rtl/>
          <w:lang w:eastAsia="he-IL"/>
        </w:rPr>
      </w:pPr>
    </w:p>
    <w:p w:rsidR="00F7288F" w:rsidRDefault="00F7288F" w:rsidP="00436931">
      <w:pPr>
        <w:pStyle w:val="a4"/>
        <w:keepNext/>
        <w:rPr>
          <w:rtl/>
        </w:rPr>
      </w:pPr>
      <w:bookmarkStart w:id="13609" w:name="ET_speaker_5519_12"/>
      <w:r w:rsidRPr="00942712">
        <w:rPr>
          <w:rStyle w:val="TagStyle"/>
          <w:rtl/>
        </w:rPr>
        <w:t xml:space="preserve"> &lt;&lt; דובר &gt;&gt; </w:t>
      </w:r>
      <w:bookmarkStart w:id="13610" w:name="_Toc104461831"/>
      <w:bookmarkStart w:id="13611" w:name="_Toc104462294"/>
      <w:bookmarkStart w:id="13612" w:name="_Toc121942408"/>
      <w:r>
        <w:rPr>
          <w:rtl/>
        </w:rPr>
        <w:t>שרן מרים השכל (תקווה חדשה):</w:t>
      </w:r>
      <w:bookmarkEnd w:id="13610"/>
      <w:bookmarkEnd w:id="13611"/>
      <w:bookmarkEnd w:id="13612"/>
      <w:r w:rsidRPr="00942712">
        <w:rPr>
          <w:rStyle w:val="TagStyle"/>
          <w:rtl/>
        </w:rPr>
        <w:t xml:space="preserve"> &lt;&lt; דובר &gt;&gt;</w:t>
      </w:r>
      <w:r>
        <w:rPr>
          <w:rtl/>
        </w:rPr>
        <w:t xml:space="preserve">  </w:t>
      </w:r>
      <w:bookmarkEnd w:id="1360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אדוני היושב-ראש, חבריי חברי הכנסת, הצעת החוק שאני מעלה בפניכם היום אמורה להיות מובנת מאליה.</w:t>
      </w:r>
      <w:r w:rsidR="00A917EA">
        <w:rPr>
          <w:rFonts w:hint="cs"/>
          <w:rtl/>
          <w:lang w:eastAsia="he-IL"/>
        </w:rPr>
        <w:t xml:space="preserve"> נשים אמיצות וחזקות - - - </w:t>
      </w:r>
    </w:p>
    <w:p w:rsidR="00F7288F" w:rsidRDefault="00F7288F" w:rsidP="00436931">
      <w:pPr>
        <w:rPr>
          <w:rtl/>
          <w:lang w:eastAsia="he-IL"/>
        </w:rPr>
      </w:pPr>
    </w:p>
    <w:p w:rsidR="00F7288F" w:rsidRDefault="00F7288F" w:rsidP="00436931">
      <w:pPr>
        <w:pStyle w:val="af6"/>
        <w:keepNext/>
        <w:rPr>
          <w:rtl/>
        </w:rPr>
      </w:pPr>
      <w:bookmarkStart w:id="13613" w:name="ET_interruption_5156_13"/>
      <w:r w:rsidRPr="00942712">
        <w:rPr>
          <w:rStyle w:val="TagStyle"/>
          <w:rtl/>
        </w:rPr>
        <w:t xml:space="preserve"> &lt;&lt; קריאה &gt;&gt; </w:t>
      </w:r>
      <w:r>
        <w:rPr>
          <w:rtl/>
        </w:rPr>
        <w:t>דוד אמסלם (הליכוד):</w:t>
      </w:r>
      <w:r w:rsidRPr="00942712">
        <w:rPr>
          <w:rStyle w:val="TagStyle"/>
          <w:rtl/>
        </w:rPr>
        <w:t xml:space="preserve"> &lt;&lt; קריאה &gt;&gt;</w:t>
      </w:r>
      <w:r>
        <w:rPr>
          <w:rtl/>
        </w:rPr>
        <w:t xml:space="preserve">  </w:t>
      </w:r>
      <w:bookmarkEnd w:id="13613"/>
    </w:p>
    <w:p w:rsidR="00F7288F" w:rsidRDefault="00F7288F" w:rsidP="00436931">
      <w:pPr>
        <w:pStyle w:val="KeepWithNext"/>
        <w:rPr>
          <w:rtl/>
          <w:lang w:eastAsia="he-IL"/>
        </w:rPr>
      </w:pPr>
    </w:p>
    <w:p w:rsidR="00F7288F" w:rsidRDefault="00F7288F" w:rsidP="00A917EA">
      <w:pPr>
        <w:rPr>
          <w:rtl/>
          <w:lang w:eastAsia="he-IL"/>
        </w:rPr>
      </w:pPr>
      <w:r>
        <w:rPr>
          <w:rFonts w:hint="cs"/>
          <w:rtl/>
          <w:lang w:eastAsia="he-IL"/>
        </w:rPr>
        <w:t>שים לב, אתם מ</w:t>
      </w:r>
      <w:bookmarkStart w:id="13614" w:name="_ETM_Q48_612000"/>
      <w:bookmarkEnd w:id="13614"/>
      <w:r>
        <w:rPr>
          <w:rFonts w:hint="cs"/>
          <w:rtl/>
          <w:lang w:eastAsia="he-IL"/>
        </w:rPr>
        <w:t>שנים פה את סדר-היום - - -</w:t>
      </w:r>
      <w:r w:rsidR="00A917EA">
        <w:rPr>
          <w:rFonts w:hint="cs"/>
          <w:rtl/>
          <w:lang w:eastAsia="he-IL"/>
        </w:rPr>
        <w:t xml:space="preserve"> </w:t>
      </w:r>
      <w:r>
        <w:rPr>
          <w:rFonts w:hint="cs"/>
          <w:rtl/>
          <w:lang w:eastAsia="he-IL"/>
        </w:rPr>
        <w:t xml:space="preserve">ההיא צריכה ללכת הביתה, אז אתם משנים גם את החקיקה, אתם לא מתביישים? </w:t>
      </w:r>
    </w:p>
    <w:p w:rsidR="00F7288F" w:rsidRDefault="00F7288F" w:rsidP="00436931">
      <w:pPr>
        <w:rPr>
          <w:rtl/>
          <w:lang w:eastAsia="he-IL"/>
        </w:rPr>
      </w:pPr>
    </w:p>
    <w:p w:rsidR="00F7288F" w:rsidRDefault="00F7288F" w:rsidP="00436931">
      <w:pPr>
        <w:pStyle w:val="-"/>
        <w:keepNext/>
        <w:rPr>
          <w:rtl/>
        </w:rPr>
      </w:pPr>
      <w:bookmarkStart w:id="13615" w:name="ET_speakercontinue_5519_16"/>
      <w:r w:rsidRPr="00942712">
        <w:rPr>
          <w:rStyle w:val="TagStyle"/>
          <w:rtl/>
        </w:rPr>
        <w:t xml:space="preserve"> &lt;&lt; דובר_המשך &gt;&gt; </w:t>
      </w:r>
      <w:r>
        <w:rPr>
          <w:rtl/>
        </w:rPr>
        <w:t>שרן מרים השכל (תקווה חדשה):</w:t>
      </w:r>
      <w:r w:rsidRPr="00942712">
        <w:rPr>
          <w:rStyle w:val="TagStyle"/>
          <w:rtl/>
        </w:rPr>
        <w:t xml:space="preserve"> &lt;&lt; דובר_המשך &gt;&gt;</w:t>
      </w:r>
      <w:r>
        <w:rPr>
          <w:rtl/>
        </w:rPr>
        <w:t xml:space="preserve">  </w:t>
      </w:r>
      <w:bookmarkEnd w:id="1361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נשים אמיצות</w:t>
      </w:r>
      <w:bookmarkStart w:id="13616" w:name="_ETM_Q48_624000"/>
      <w:bookmarkEnd w:id="13616"/>
      <w:r>
        <w:rPr>
          <w:rFonts w:hint="cs"/>
          <w:rtl/>
          <w:lang w:eastAsia="he-IL"/>
        </w:rPr>
        <w:t xml:space="preserve"> וחזקות בחברה הישראלית - -</w:t>
      </w:r>
    </w:p>
    <w:p w:rsidR="00F7288F" w:rsidRDefault="00F7288F" w:rsidP="00436931">
      <w:pPr>
        <w:rPr>
          <w:rtl/>
          <w:lang w:eastAsia="he-IL"/>
        </w:rPr>
      </w:pPr>
    </w:p>
    <w:p w:rsidR="00F7288F" w:rsidRDefault="00F7288F" w:rsidP="00436931">
      <w:pPr>
        <w:pStyle w:val="af6"/>
        <w:keepNext/>
        <w:rPr>
          <w:rtl/>
        </w:rPr>
      </w:pPr>
      <w:r w:rsidRPr="00942712">
        <w:rPr>
          <w:rStyle w:val="TagStyle"/>
          <w:rtl/>
        </w:rPr>
        <w:t xml:space="preserve"> &lt;&lt; קריאה &gt;&gt; </w:t>
      </w:r>
      <w:r>
        <w:rPr>
          <w:rtl/>
        </w:rPr>
        <w:t>דוד אמסלם (הליכוד):</w:t>
      </w:r>
      <w:r w:rsidRPr="00942712">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A917EA">
      <w:pPr>
        <w:rPr>
          <w:rtl/>
          <w:lang w:eastAsia="he-IL"/>
        </w:rPr>
      </w:pPr>
      <w:r>
        <w:rPr>
          <w:rFonts w:hint="cs"/>
          <w:rtl/>
          <w:lang w:eastAsia="he-IL"/>
        </w:rPr>
        <w:t>כאילו זה - -</w:t>
      </w:r>
      <w:bookmarkStart w:id="13617" w:name="_ETM_Q48_627000"/>
      <w:bookmarkEnd w:id="13617"/>
      <w:r>
        <w:rPr>
          <w:rFonts w:hint="cs"/>
          <w:rtl/>
          <w:lang w:eastAsia="he-IL"/>
        </w:rPr>
        <w:t xml:space="preserve"> - שק"ם. איך הגיע החוק שלה עכשיו לסדר-היום? אתם כל הזמן משנים. </w:t>
      </w:r>
    </w:p>
    <w:p w:rsidR="00F7288F" w:rsidRDefault="00F7288F" w:rsidP="00436931">
      <w:pPr>
        <w:rPr>
          <w:rtl/>
          <w:lang w:eastAsia="he-IL"/>
        </w:rPr>
      </w:pPr>
    </w:p>
    <w:p w:rsidR="00F7288F" w:rsidRDefault="00F7288F" w:rsidP="00436931">
      <w:pPr>
        <w:pStyle w:val="-"/>
        <w:keepNext/>
        <w:rPr>
          <w:rtl/>
        </w:rPr>
      </w:pPr>
      <w:bookmarkStart w:id="13618" w:name="ET_speakercontinue_5519_20"/>
      <w:r w:rsidRPr="00942712">
        <w:rPr>
          <w:rStyle w:val="TagStyle"/>
          <w:rtl/>
        </w:rPr>
        <w:t xml:space="preserve"> &lt;&lt; דובר_המשך &gt;&gt; </w:t>
      </w:r>
      <w:r>
        <w:rPr>
          <w:rtl/>
        </w:rPr>
        <w:t>שרן מרים השכל (תקווה חדשה):</w:t>
      </w:r>
      <w:r w:rsidRPr="00942712">
        <w:rPr>
          <w:rStyle w:val="TagStyle"/>
          <w:rtl/>
        </w:rPr>
        <w:t xml:space="preserve"> &lt;&lt; דובר_המשך &gt;&gt;</w:t>
      </w:r>
      <w:r>
        <w:rPr>
          <w:rtl/>
        </w:rPr>
        <w:t xml:space="preserve">  </w:t>
      </w:r>
      <w:bookmarkEnd w:id="1361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w:t>
      </w:r>
      <w:r w:rsidR="00A917EA">
        <w:rPr>
          <w:rFonts w:hint="cs"/>
          <w:rtl/>
          <w:lang w:eastAsia="he-IL"/>
        </w:rPr>
        <w:t xml:space="preserve">נאבקו במשך שנים, </w:t>
      </w:r>
      <w:r>
        <w:rPr>
          <w:rFonts w:hint="cs"/>
          <w:rtl/>
          <w:lang w:eastAsia="he-IL"/>
        </w:rPr>
        <w:t xml:space="preserve">וממשיכות להיאבק למען נשים שעברו תקיפה מינית והוטרדו. </w:t>
      </w:r>
    </w:p>
    <w:p w:rsidR="00F7288F" w:rsidRDefault="00F7288F" w:rsidP="00436931">
      <w:pPr>
        <w:rPr>
          <w:rtl/>
          <w:lang w:eastAsia="he-IL"/>
        </w:rPr>
      </w:pPr>
    </w:p>
    <w:p w:rsidR="00F7288F" w:rsidRDefault="00F7288F" w:rsidP="00436931">
      <w:pPr>
        <w:pStyle w:val="af6"/>
        <w:keepNext/>
        <w:rPr>
          <w:rtl/>
        </w:rPr>
      </w:pPr>
      <w:r w:rsidRPr="00942712">
        <w:rPr>
          <w:rStyle w:val="TagStyle"/>
          <w:rtl/>
        </w:rPr>
        <w:t xml:space="preserve"> &lt;&lt; קריאה &gt;&gt; </w:t>
      </w:r>
      <w:r>
        <w:rPr>
          <w:rtl/>
        </w:rPr>
        <w:t>דוד אמסלם (הליכוד):</w:t>
      </w:r>
      <w:r w:rsidRPr="00942712">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לא הבנתי איך שינו שם את סדר</w:t>
      </w:r>
      <w:bookmarkStart w:id="13619" w:name="_ETM_Q48_637000"/>
      <w:bookmarkEnd w:id="13619"/>
      <w:r>
        <w:rPr>
          <w:rFonts w:hint="cs"/>
          <w:rtl/>
          <w:lang w:eastAsia="he-IL"/>
        </w:rPr>
        <w:t xml:space="preserve">-היום כל היום. </w:t>
      </w:r>
    </w:p>
    <w:p w:rsidR="00F7288F" w:rsidRDefault="00F7288F" w:rsidP="00436931">
      <w:pPr>
        <w:rPr>
          <w:rtl/>
          <w:lang w:eastAsia="he-IL"/>
        </w:rPr>
      </w:pPr>
    </w:p>
    <w:p w:rsidR="00F7288F" w:rsidRDefault="00F7288F" w:rsidP="00436931">
      <w:pPr>
        <w:pStyle w:val="-"/>
        <w:keepNext/>
        <w:rPr>
          <w:rtl/>
        </w:rPr>
      </w:pPr>
      <w:bookmarkStart w:id="13620" w:name="ET_speakercontinue_5519_22"/>
      <w:r w:rsidRPr="00942712">
        <w:rPr>
          <w:rStyle w:val="TagStyle"/>
          <w:rtl/>
        </w:rPr>
        <w:t xml:space="preserve"> &lt;&lt; דובר_המשך &gt;&gt; </w:t>
      </w:r>
      <w:r>
        <w:rPr>
          <w:rtl/>
        </w:rPr>
        <w:t>שרן מרים השכל (תקווה חדשה):</w:t>
      </w:r>
      <w:r w:rsidRPr="00942712">
        <w:rPr>
          <w:rStyle w:val="TagStyle"/>
          <w:rtl/>
        </w:rPr>
        <w:t xml:space="preserve"> &lt;&lt; דובר_המשך &gt;&gt;</w:t>
      </w:r>
      <w:r>
        <w:rPr>
          <w:rtl/>
        </w:rPr>
        <w:t xml:space="preserve">  </w:t>
      </w:r>
      <w:bookmarkEnd w:id="13620"/>
    </w:p>
    <w:p w:rsidR="00F7288F" w:rsidRDefault="00F7288F" w:rsidP="00436931">
      <w:pPr>
        <w:pStyle w:val="KeepWithNext"/>
        <w:rPr>
          <w:rtl/>
          <w:lang w:eastAsia="he-IL"/>
        </w:rPr>
      </w:pPr>
    </w:p>
    <w:p w:rsidR="00F7288F" w:rsidRDefault="00F7288F" w:rsidP="00CE55C1">
      <w:pPr>
        <w:rPr>
          <w:rtl/>
          <w:lang w:eastAsia="he-IL"/>
        </w:rPr>
      </w:pPr>
      <w:r>
        <w:rPr>
          <w:rFonts w:hint="cs"/>
          <w:rtl/>
          <w:lang w:eastAsia="he-IL"/>
        </w:rPr>
        <w:t>עידן ה-</w:t>
      </w:r>
      <w:r>
        <w:rPr>
          <w:rFonts w:hint="cs"/>
          <w:lang w:eastAsia="he-IL"/>
        </w:rPr>
        <w:t>M</w:t>
      </w:r>
      <w:r>
        <w:rPr>
          <w:lang w:eastAsia="he-IL"/>
        </w:rPr>
        <w:t>eToo</w:t>
      </w:r>
      <w:r>
        <w:rPr>
          <w:rtl/>
          <w:lang w:eastAsia="he-IL"/>
        </w:rPr>
        <w:t xml:space="preserve"> </w:t>
      </w:r>
      <w:r>
        <w:rPr>
          <w:rFonts w:hint="cs"/>
          <w:rtl/>
          <w:lang w:eastAsia="he-IL"/>
        </w:rPr>
        <w:t>יצר מהפכה</w:t>
      </w:r>
      <w:bookmarkStart w:id="13621" w:name="_ETM_Q48_640000"/>
      <w:bookmarkEnd w:id="13621"/>
      <w:r>
        <w:rPr>
          <w:rFonts w:hint="cs"/>
          <w:rtl/>
          <w:lang w:eastAsia="he-IL"/>
        </w:rPr>
        <w:t xml:space="preserve"> והבהיר לכולם שנשים שחוו פגיעה שכזו לא חייבות להתמודד עם זה לבד. </w:t>
      </w:r>
    </w:p>
    <w:p w:rsidR="00F7288F" w:rsidRDefault="00F7288F" w:rsidP="00436931">
      <w:pPr>
        <w:rPr>
          <w:rtl/>
          <w:lang w:eastAsia="he-IL"/>
        </w:rPr>
      </w:pPr>
    </w:p>
    <w:p w:rsidR="00F7288F" w:rsidRDefault="00F7288F" w:rsidP="00436931">
      <w:pPr>
        <w:pStyle w:val="af6"/>
        <w:keepNext/>
        <w:rPr>
          <w:rtl/>
        </w:rPr>
      </w:pPr>
      <w:r w:rsidRPr="009052DB">
        <w:rPr>
          <w:rStyle w:val="TagStyle"/>
          <w:rtl/>
        </w:rPr>
        <w:t xml:space="preserve"> &lt;&lt; קריאה &gt;&gt; </w:t>
      </w:r>
      <w:r>
        <w:rPr>
          <w:rtl/>
        </w:rPr>
        <w:t>דוד אמסלם (הליכוד):</w:t>
      </w:r>
      <w:r w:rsidRPr="009052DB">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af7"/>
        <w:keepNext/>
        <w:rPr>
          <w:rtl/>
        </w:rPr>
      </w:pPr>
      <w:bookmarkStart w:id="13622" w:name="ET_yor_6308_24"/>
      <w:r w:rsidRPr="009052DB">
        <w:rPr>
          <w:rStyle w:val="TagStyle"/>
          <w:rtl/>
        </w:rPr>
        <w:t xml:space="preserve"> &lt;&lt; יור &gt;&gt; </w:t>
      </w:r>
      <w:r>
        <w:rPr>
          <w:rtl/>
        </w:rPr>
        <w:t>היו"ר צבי האוזר:</w:t>
      </w:r>
      <w:r w:rsidRPr="009052DB">
        <w:rPr>
          <w:rStyle w:val="TagStyle"/>
          <w:rtl/>
        </w:rPr>
        <w:t xml:space="preserve"> &lt;&lt; יור &gt;&gt;</w:t>
      </w:r>
      <w:r>
        <w:rPr>
          <w:rtl/>
        </w:rPr>
        <w:t xml:space="preserve">  </w:t>
      </w:r>
      <w:bookmarkEnd w:id="13622"/>
    </w:p>
    <w:p w:rsidR="00F7288F" w:rsidRDefault="00F7288F" w:rsidP="00436931">
      <w:pPr>
        <w:pStyle w:val="KeepWithNext"/>
        <w:rPr>
          <w:rtl/>
          <w:lang w:eastAsia="he-IL"/>
        </w:rPr>
      </w:pPr>
    </w:p>
    <w:p w:rsidR="00F7288F" w:rsidRDefault="00F7288F" w:rsidP="00436931">
      <w:pPr>
        <w:rPr>
          <w:rtl/>
          <w:lang w:eastAsia="he-IL"/>
        </w:rPr>
      </w:pPr>
      <w:bookmarkStart w:id="13623" w:name="_ETM_Q48_647000"/>
      <w:bookmarkEnd w:id="13623"/>
      <w:r>
        <w:rPr>
          <w:rFonts w:hint="cs"/>
          <w:rtl/>
          <w:lang w:eastAsia="he-IL"/>
        </w:rPr>
        <w:t>חבר הכנסת אמסלם, אתה</w:t>
      </w:r>
      <w:bookmarkStart w:id="13624" w:name="_ETM_Q48_651000"/>
      <w:bookmarkEnd w:id="13624"/>
      <w:r>
        <w:rPr>
          <w:rFonts w:hint="cs"/>
          <w:rtl/>
          <w:lang w:eastAsia="he-IL"/>
        </w:rPr>
        <w:t xml:space="preserve"> מפריע לנו, אני קורא אותך לסדר פעם ראשונה. </w:t>
      </w:r>
    </w:p>
    <w:p w:rsidR="00F7288F" w:rsidRDefault="00F7288F" w:rsidP="00436931">
      <w:pPr>
        <w:rPr>
          <w:rtl/>
          <w:lang w:eastAsia="he-IL"/>
        </w:rPr>
      </w:pPr>
    </w:p>
    <w:p w:rsidR="00F7288F" w:rsidRDefault="00F7288F" w:rsidP="00436931">
      <w:pPr>
        <w:pStyle w:val="af6"/>
        <w:keepNext/>
        <w:rPr>
          <w:rtl/>
        </w:rPr>
      </w:pPr>
      <w:bookmarkStart w:id="13625" w:name="ET_interruption_5156_25"/>
      <w:r w:rsidRPr="009052DB">
        <w:rPr>
          <w:rStyle w:val="TagStyle"/>
          <w:rtl/>
        </w:rPr>
        <w:t xml:space="preserve"> &lt;&lt; קריאה &gt;&gt; </w:t>
      </w:r>
      <w:r>
        <w:rPr>
          <w:rtl/>
        </w:rPr>
        <w:t>דוד אמסלם (הליכוד):</w:t>
      </w:r>
      <w:r w:rsidRPr="009052DB">
        <w:rPr>
          <w:rStyle w:val="TagStyle"/>
          <w:rtl/>
        </w:rPr>
        <w:t xml:space="preserve"> &lt;&lt; קריאה &gt;&gt;</w:t>
      </w:r>
      <w:r>
        <w:rPr>
          <w:rtl/>
        </w:rPr>
        <w:t xml:space="preserve">  </w:t>
      </w:r>
      <w:bookmarkEnd w:id="1362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w:t>
      </w:r>
      <w:bookmarkStart w:id="13626" w:name="_ETM_Q48_654000"/>
      <w:bookmarkEnd w:id="13626"/>
      <w:r>
        <w:rPr>
          <w:rFonts w:hint="cs"/>
          <w:rtl/>
          <w:lang w:eastAsia="he-IL"/>
        </w:rPr>
        <w:t xml:space="preserve">- - </w:t>
      </w:r>
    </w:p>
    <w:p w:rsidR="00F7288F" w:rsidRDefault="00F7288F" w:rsidP="00436931">
      <w:pPr>
        <w:rPr>
          <w:rtl/>
          <w:lang w:eastAsia="he-IL"/>
        </w:rPr>
      </w:pPr>
      <w:bookmarkStart w:id="13627" w:name="_ETM_Q48_656000"/>
      <w:bookmarkEnd w:id="13627"/>
    </w:p>
    <w:p w:rsidR="00F7288F" w:rsidRDefault="00F7288F" w:rsidP="00436931">
      <w:pPr>
        <w:pStyle w:val="af7"/>
        <w:keepNext/>
        <w:rPr>
          <w:rtl/>
        </w:rPr>
      </w:pPr>
      <w:bookmarkStart w:id="13628" w:name="ET_yor_6308_26"/>
      <w:r w:rsidRPr="009052DB">
        <w:rPr>
          <w:rStyle w:val="TagStyle"/>
          <w:rtl/>
        </w:rPr>
        <w:t xml:space="preserve"> &lt;&lt; יור &gt;&gt; </w:t>
      </w:r>
      <w:r>
        <w:rPr>
          <w:rtl/>
        </w:rPr>
        <w:t>היו"ר צבי האוזר:</w:t>
      </w:r>
      <w:r w:rsidRPr="009052DB">
        <w:rPr>
          <w:rStyle w:val="TagStyle"/>
          <w:rtl/>
        </w:rPr>
        <w:t xml:space="preserve"> &lt;&lt; יור &gt;&gt;</w:t>
      </w:r>
      <w:r>
        <w:rPr>
          <w:rtl/>
        </w:rPr>
        <w:t xml:space="preserve">  </w:t>
      </w:r>
      <w:bookmarkEnd w:id="1362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אמסלם, אני מבקש ממך לא להפריע. </w:t>
      </w:r>
    </w:p>
    <w:p w:rsidR="00F7288F" w:rsidRDefault="00F7288F" w:rsidP="00436931">
      <w:pPr>
        <w:keepNext/>
        <w:rPr>
          <w:rtl/>
        </w:rPr>
      </w:pPr>
      <w:bookmarkStart w:id="13629" w:name="ET_interruption_5156_27"/>
    </w:p>
    <w:p w:rsidR="00F7288F" w:rsidRDefault="00F7288F" w:rsidP="00436931">
      <w:pPr>
        <w:pStyle w:val="af6"/>
        <w:keepNext/>
        <w:rPr>
          <w:rtl/>
        </w:rPr>
      </w:pPr>
      <w:bookmarkStart w:id="13630" w:name="_ETM_Q48_660000"/>
      <w:bookmarkStart w:id="13631" w:name="_ETM_Q48_660085"/>
      <w:bookmarkEnd w:id="13630"/>
      <w:bookmarkEnd w:id="13631"/>
      <w:r w:rsidRPr="009052DB">
        <w:rPr>
          <w:rStyle w:val="TagStyle"/>
          <w:rtl/>
        </w:rPr>
        <w:t xml:space="preserve">&lt;&lt; קריאה &gt;&gt; </w:t>
      </w:r>
      <w:r>
        <w:rPr>
          <w:rtl/>
        </w:rPr>
        <w:t>דוד אמסלם (הליכוד):</w:t>
      </w:r>
      <w:r w:rsidRPr="009052DB">
        <w:rPr>
          <w:rStyle w:val="TagStyle"/>
          <w:rtl/>
        </w:rPr>
        <w:t xml:space="preserve"> &lt;&lt; קריאה &gt;&gt;</w:t>
      </w:r>
      <w:r>
        <w:rPr>
          <w:rtl/>
        </w:rPr>
        <w:t xml:space="preserve">  </w:t>
      </w:r>
      <w:bookmarkEnd w:id="1362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בדיחה אחת גדולה. </w:t>
      </w:r>
    </w:p>
    <w:p w:rsidR="00F7288F" w:rsidRDefault="00F7288F" w:rsidP="00436931">
      <w:pPr>
        <w:rPr>
          <w:rtl/>
          <w:lang w:eastAsia="he-IL"/>
        </w:rPr>
      </w:pPr>
    </w:p>
    <w:p w:rsidR="00F7288F" w:rsidRDefault="00F7288F" w:rsidP="00436931">
      <w:pPr>
        <w:pStyle w:val="-"/>
        <w:keepNext/>
        <w:rPr>
          <w:rtl/>
        </w:rPr>
      </w:pPr>
      <w:bookmarkStart w:id="13632" w:name="_ETM_Q48_662000"/>
      <w:bookmarkStart w:id="13633" w:name="ET_speakercontinue_5519_28"/>
      <w:bookmarkEnd w:id="13632"/>
      <w:r w:rsidRPr="009052DB">
        <w:rPr>
          <w:rStyle w:val="TagStyle"/>
          <w:rtl/>
        </w:rPr>
        <w:t xml:space="preserve"> &lt;&lt; דובר_המשך &gt;&gt; </w:t>
      </w:r>
      <w:r>
        <w:rPr>
          <w:rtl/>
        </w:rPr>
        <w:t>שרן מרים השכל (תקווה חדשה):</w:t>
      </w:r>
      <w:r w:rsidRPr="009052DB">
        <w:rPr>
          <w:rStyle w:val="TagStyle"/>
          <w:rtl/>
        </w:rPr>
        <w:t xml:space="preserve"> &lt;&lt; דובר_המשך &gt;&gt;</w:t>
      </w:r>
      <w:r>
        <w:rPr>
          <w:rtl/>
        </w:rPr>
        <w:t xml:space="preserve">  </w:t>
      </w:r>
      <w:bookmarkEnd w:id="13633"/>
    </w:p>
    <w:p w:rsidR="00F7288F" w:rsidRDefault="00F7288F" w:rsidP="00436931">
      <w:pPr>
        <w:pStyle w:val="KeepWithNext"/>
        <w:rPr>
          <w:rtl/>
          <w:lang w:eastAsia="he-IL"/>
        </w:rPr>
      </w:pPr>
    </w:p>
    <w:p w:rsidR="00F7288F" w:rsidRDefault="00F7288F" w:rsidP="00A917EA">
      <w:pPr>
        <w:rPr>
          <w:rtl/>
          <w:lang w:eastAsia="he-IL"/>
        </w:rPr>
      </w:pPr>
      <w:r w:rsidRPr="009052DB">
        <w:rPr>
          <w:rtl/>
          <w:lang w:eastAsia="he-IL"/>
        </w:rPr>
        <w:t>עידן ה-</w:t>
      </w:r>
      <w:r w:rsidRPr="009052DB">
        <w:rPr>
          <w:lang w:eastAsia="he-IL"/>
        </w:rPr>
        <w:t>MeToo</w:t>
      </w:r>
      <w:r>
        <w:rPr>
          <w:rtl/>
          <w:lang w:eastAsia="he-IL"/>
        </w:rPr>
        <w:t xml:space="preserve"> יצר מהפ</w:t>
      </w:r>
      <w:r w:rsidRPr="009052DB">
        <w:rPr>
          <w:rtl/>
          <w:lang w:eastAsia="he-IL"/>
        </w:rPr>
        <w:t>כה והבהיר לכולם שנשים שחוו פגיעה ש</w:t>
      </w:r>
      <w:r>
        <w:rPr>
          <w:rtl/>
          <w:lang w:eastAsia="he-IL"/>
        </w:rPr>
        <w:t>כזו לא חייבות להתמודד עם זה לבד</w:t>
      </w:r>
      <w:r>
        <w:rPr>
          <w:rFonts w:hint="cs"/>
          <w:rtl/>
          <w:lang w:eastAsia="he-IL"/>
        </w:rPr>
        <w:t xml:space="preserve">, והן בטח לא אלו שצריכות להתבייש. אלה אותם פראי אדם, עבריינים שצריכים </w:t>
      </w:r>
      <w:bookmarkStart w:id="13634" w:name="_ETM_Q48_681000"/>
      <w:bookmarkEnd w:id="13634"/>
      <w:r>
        <w:rPr>
          <w:rFonts w:hint="cs"/>
          <w:rtl/>
          <w:lang w:eastAsia="he-IL"/>
        </w:rPr>
        <w:t xml:space="preserve">לשבת מאחורי סורג ובריח. בדיוני ועדת החינוך שיזמתי במטרה למנוע מקרים של אלימות מינית ולהרחיק מורים שחצו קו </w:t>
      </w:r>
      <w:bookmarkStart w:id="13635" w:name="_ETM_Q48_691000"/>
      <w:bookmarkEnd w:id="13635"/>
      <w:r>
        <w:rPr>
          <w:rFonts w:hint="cs"/>
          <w:rtl/>
          <w:lang w:eastAsia="he-IL"/>
        </w:rPr>
        <w:t xml:space="preserve">אדום או ניצלו את מעמדם ואת כוחם, </w:t>
      </w:r>
      <w:r w:rsidR="00A917EA">
        <w:rPr>
          <w:rFonts w:hint="cs"/>
          <w:rtl/>
          <w:lang w:eastAsia="he-IL"/>
        </w:rPr>
        <w:t>ו</w:t>
      </w:r>
      <w:r>
        <w:rPr>
          <w:rFonts w:hint="cs"/>
          <w:rtl/>
          <w:lang w:eastAsia="he-IL"/>
        </w:rPr>
        <w:t xml:space="preserve">צילקו תלמידים שראו בהם מודל לחיקוי, לדוגמה, בחנתי כיצד </w:t>
      </w:r>
      <w:bookmarkStart w:id="13636" w:name="_ETM_Q48_700000"/>
      <w:bookmarkEnd w:id="13636"/>
      <w:r>
        <w:rPr>
          <w:rFonts w:hint="cs"/>
          <w:rtl/>
          <w:lang w:eastAsia="he-IL"/>
        </w:rPr>
        <w:t xml:space="preserve">ניתן למנוע מקרים כאלה. מסתבר שהיום אין למשרד החינוך </w:t>
      </w:r>
      <w:bookmarkStart w:id="13637" w:name="_ETM_Q48_710000"/>
      <w:bookmarkEnd w:id="13637"/>
      <w:r>
        <w:rPr>
          <w:rFonts w:hint="cs"/>
          <w:rtl/>
          <w:lang w:eastAsia="he-IL"/>
        </w:rPr>
        <w:t xml:space="preserve">את האפשרות להשעות או לפטר מורה שהואשם בהטרדות או תקיפות מיניות כלפי תלמידיו. עם מצב כזה פשוט לא ניתן להשלים. תחשבו על אותן תלמידות, תחשבו על הילדים שלכם, </w:t>
      </w:r>
      <w:bookmarkStart w:id="13638" w:name="_ETM_Q48_729000"/>
      <w:bookmarkEnd w:id="13638"/>
      <w:r>
        <w:rPr>
          <w:rFonts w:hint="cs"/>
          <w:rtl/>
          <w:lang w:eastAsia="he-IL"/>
        </w:rPr>
        <w:t>שחוו טראומה כל</w:t>
      </w:r>
      <w:r w:rsidR="0075238A">
        <w:rPr>
          <w:rFonts w:hint="cs"/>
          <w:rtl/>
          <w:lang w:eastAsia="he-IL"/>
        </w:rPr>
        <w:t xml:space="preserve"> </w:t>
      </w:r>
      <w:r>
        <w:rPr>
          <w:rFonts w:hint="cs"/>
          <w:rtl/>
          <w:lang w:eastAsia="he-IL"/>
        </w:rPr>
        <w:t xml:space="preserve">כך גדולה שהרסה את החיים שלהם וכעת צריכים להגיע יום-יום לבין הספר ולראות את אותם </w:t>
      </w:r>
      <w:bookmarkStart w:id="13639" w:name="_ETM_Q48_739000"/>
      <w:bookmarkEnd w:id="13639"/>
      <w:r>
        <w:rPr>
          <w:rFonts w:hint="cs"/>
          <w:rtl/>
          <w:lang w:eastAsia="he-IL"/>
        </w:rPr>
        <w:t xml:space="preserve">הפנים של העבריין שחיסל את הילדות </w:t>
      </w:r>
      <w:bookmarkStart w:id="13640" w:name="_ETM_Q48_742000"/>
      <w:bookmarkEnd w:id="13640"/>
      <w:r>
        <w:rPr>
          <w:rFonts w:hint="cs"/>
          <w:rtl/>
          <w:lang w:eastAsia="he-IL"/>
        </w:rPr>
        <w:t>שלהם בהינף יד כשהוא ממשיך בחייו וממשיך ללמד תלמידים, בעוד שאלו שנפגעו צריכים להתמודד עם זה יום-יום. זה פשוט</w:t>
      </w:r>
      <w:bookmarkStart w:id="13641" w:name="_ETM_Q48_752000"/>
      <w:bookmarkEnd w:id="13641"/>
      <w:r>
        <w:rPr>
          <w:rFonts w:hint="cs"/>
          <w:rtl/>
          <w:lang w:eastAsia="he-IL"/>
        </w:rPr>
        <w:t xml:space="preserve"> לא יעלה על הדעת. </w:t>
      </w:r>
      <w:bookmarkStart w:id="13642" w:name="TOR_Q49"/>
      <w:bookmarkEnd w:id="13642"/>
      <w:r>
        <w:rPr>
          <w:rFonts w:hint="cs"/>
          <w:rtl/>
        </w:rPr>
        <w:t xml:space="preserve">כחלק ממסקנות הוועדה הבנתי שאין מנוס ונדרשת חקיקה שתיתן את הכוח למשרד החינוך ולמנהלים לפטר או להשעות מורים שתקפו מינית או שתקפו תלמידים </w:t>
      </w:r>
      <w:bookmarkStart w:id="13643" w:name="_ETM_Q49_172655"/>
      <w:bookmarkEnd w:id="13643"/>
      <w:r>
        <w:rPr>
          <w:rFonts w:hint="cs"/>
          <w:rtl/>
        </w:rPr>
        <w:t xml:space="preserve">באלימות. בואו נעשה היום את תיקון העוול הזה ונמנע מקרים נוספים. נגן על הנפש של הילדים </w:t>
      </w:r>
      <w:bookmarkStart w:id="13644" w:name="_ETM_Q49_180512"/>
      <w:bookmarkStart w:id="13645" w:name="_ETM_Q49_180653"/>
      <w:r>
        <w:rPr>
          <w:rFonts w:hint="cs"/>
          <w:rtl/>
        </w:rPr>
        <w:t>שספגו</w:t>
      </w:r>
      <w:bookmarkEnd w:id="13644"/>
      <w:bookmarkEnd w:id="13645"/>
      <w:r>
        <w:rPr>
          <w:rFonts w:hint="cs"/>
          <w:rtl/>
        </w:rPr>
        <w:t xml:space="preserve"> פגיעה אנושה ונרחיק את אותם עובדי הוראה מבתי הספר.</w:t>
      </w:r>
    </w:p>
    <w:p w:rsidR="00F7288F" w:rsidRDefault="00F7288F" w:rsidP="00436931">
      <w:pPr>
        <w:rPr>
          <w:rtl/>
        </w:rPr>
      </w:pPr>
    </w:p>
    <w:p w:rsidR="00F7288F" w:rsidRDefault="00F7288F" w:rsidP="00436931">
      <w:pPr>
        <w:rPr>
          <w:rtl/>
        </w:rPr>
      </w:pPr>
      <w:r>
        <w:rPr>
          <w:rFonts w:hint="cs"/>
          <w:rtl/>
        </w:rPr>
        <w:t xml:space="preserve">להיות מורה זה שליחות. זו אחריות. זה מוסר וערכיות. אנשים בזויים שמסוגלים לפגוע בנפש של ילד </w:t>
      </w:r>
      <w:r>
        <w:rPr>
          <w:rtl/>
        </w:rPr>
        <w:t>–</w:t>
      </w:r>
      <w:r>
        <w:rPr>
          <w:rFonts w:hint="cs"/>
          <w:rtl/>
        </w:rPr>
        <w:t xml:space="preserve"> אין להם הזכות להיקרא מורים במדינת ישראל. אלה פושעים מסוכנים שרגלם לא צריכה להתקרב לשערי בתי הספר. בואו נעשה צדק ונדאג לתלמידי ותלמידות ישראל.</w:t>
      </w:r>
    </w:p>
    <w:p w:rsidR="00F7288F" w:rsidRDefault="00F7288F" w:rsidP="00436931">
      <w:pPr>
        <w:rPr>
          <w:rtl/>
        </w:rPr>
      </w:pPr>
    </w:p>
    <w:p w:rsidR="00F7288F" w:rsidRDefault="00F7288F" w:rsidP="00A917EA">
      <w:pPr>
        <w:rPr>
          <w:rtl/>
        </w:rPr>
      </w:pPr>
      <w:r>
        <w:rPr>
          <w:rFonts w:hint="cs"/>
          <w:rtl/>
        </w:rPr>
        <w:t xml:space="preserve">אני רוצה להודות לשרת החינוך יפעת שאשא ביטון שתמכה </w:t>
      </w:r>
      <w:bookmarkStart w:id="13646" w:name="_ETM_Q49_219565"/>
      <w:bookmarkEnd w:id="13646"/>
      <w:r>
        <w:rPr>
          <w:rFonts w:hint="cs"/>
          <w:rtl/>
        </w:rPr>
        <w:t>בהצעה ומסייעת לי לקדם אותה; לשר המשפטים</w:t>
      </w:r>
      <w:r w:rsidR="00A917EA">
        <w:rPr>
          <w:rFonts w:hint="cs"/>
          <w:rtl/>
        </w:rPr>
        <w:t>,</w:t>
      </w:r>
      <w:r>
        <w:rPr>
          <w:rFonts w:hint="cs"/>
          <w:rtl/>
        </w:rPr>
        <w:t xml:space="preserve"> שסייע לקדם אותה; אני מודה לחברי ועדת החינוך</w:t>
      </w:r>
      <w:r w:rsidR="00A917EA">
        <w:rPr>
          <w:rFonts w:hint="cs"/>
          <w:rtl/>
        </w:rPr>
        <w:t>,</w:t>
      </w:r>
      <w:r>
        <w:rPr>
          <w:rFonts w:hint="cs"/>
          <w:rtl/>
        </w:rPr>
        <w:t xml:space="preserve"> שהתייצבו יחד והבאנו יחד את המסקנות החשובות האלו, ואנו מקדמים יחד את החקיקה</w:t>
      </w:r>
      <w:r w:rsidR="00A917EA">
        <w:rPr>
          <w:rFonts w:hint="cs"/>
          <w:rtl/>
        </w:rPr>
        <w:t>,</w:t>
      </w:r>
      <w:r>
        <w:rPr>
          <w:rFonts w:hint="cs"/>
          <w:rtl/>
        </w:rPr>
        <w:t xml:space="preserve"> ולחברתי מהאופוזיציה קטי שטרית, שמסייעת גם כן להעביר את הצעת החוק החשובה הזו. אני קוראת לכולכם להצביע בעד החוק.</w:t>
      </w:r>
    </w:p>
    <w:p w:rsidR="00F7288F" w:rsidRDefault="00F7288F" w:rsidP="00436931">
      <w:pPr>
        <w:rPr>
          <w:rtl/>
        </w:rPr>
      </w:pPr>
    </w:p>
    <w:p w:rsidR="00F7288F" w:rsidRDefault="00F7288F" w:rsidP="00436931">
      <w:pPr>
        <w:pStyle w:val="af7"/>
        <w:keepNext/>
        <w:rPr>
          <w:rtl/>
        </w:rPr>
      </w:pPr>
      <w:r w:rsidRPr="00514944">
        <w:rPr>
          <w:rStyle w:val="TagStyle"/>
          <w:rtl/>
        </w:rPr>
        <w:t xml:space="preserve"> &lt;&lt; יור &gt;&gt; </w:t>
      </w:r>
      <w:r>
        <w:rPr>
          <w:rtl/>
        </w:rPr>
        <w:t>היו"ר צבי האוזר:</w:t>
      </w:r>
      <w:r w:rsidRPr="00514944">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רבה. ישיב מטעם הממשלה חבר הכנסת סגן השר מאיר יצחק הלוי.</w:t>
      </w:r>
    </w:p>
    <w:p w:rsidR="00F7288F" w:rsidRDefault="00F7288F" w:rsidP="00436931">
      <w:pPr>
        <w:rPr>
          <w:rtl/>
          <w:lang w:eastAsia="he-IL"/>
        </w:rPr>
      </w:pPr>
    </w:p>
    <w:p w:rsidR="00F7288F" w:rsidRDefault="00F7288F" w:rsidP="00436931">
      <w:pPr>
        <w:pStyle w:val="a4"/>
        <w:keepNext/>
        <w:rPr>
          <w:rtl/>
        </w:rPr>
      </w:pPr>
      <w:bookmarkStart w:id="13647" w:name="ET_speaker_6304_8"/>
      <w:r w:rsidRPr="00F25E0A">
        <w:rPr>
          <w:rStyle w:val="TagStyle"/>
          <w:rtl/>
        </w:rPr>
        <w:t xml:space="preserve">&lt;&lt; דובר &gt;&gt; </w:t>
      </w:r>
      <w:bookmarkStart w:id="13648" w:name="_Toc104461832"/>
      <w:bookmarkStart w:id="13649" w:name="_Toc104462295"/>
      <w:bookmarkStart w:id="13650" w:name="_Toc121942409"/>
      <w:r>
        <w:rPr>
          <w:rtl/>
        </w:rPr>
        <w:t>סגן שרת החינוך מאיר יצחק הלוי:</w:t>
      </w:r>
      <w:bookmarkEnd w:id="13648"/>
      <w:bookmarkEnd w:id="13649"/>
      <w:bookmarkEnd w:id="13650"/>
      <w:r w:rsidRPr="00F25E0A">
        <w:rPr>
          <w:rStyle w:val="TagStyle"/>
          <w:rtl/>
        </w:rPr>
        <w:t xml:space="preserve"> &lt;&lt; דובר &gt;&gt;</w:t>
      </w:r>
      <w:r>
        <w:rPr>
          <w:rtl/>
        </w:rPr>
        <w:t xml:space="preserve">  </w:t>
      </w:r>
      <w:bookmarkEnd w:id="13647"/>
    </w:p>
    <w:p w:rsidR="00F7288F" w:rsidRDefault="00F7288F" w:rsidP="00436931">
      <w:pPr>
        <w:pStyle w:val="KeepWithNext"/>
        <w:rPr>
          <w:rtl/>
          <w:lang w:eastAsia="he-IL"/>
        </w:rPr>
      </w:pPr>
    </w:p>
    <w:p w:rsidR="00F7288F" w:rsidRDefault="00F7288F" w:rsidP="00A917EA">
      <w:pPr>
        <w:rPr>
          <w:rtl/>
          <w:lang w:eastAsia="he-IL"/>
        </w:rPr>
      </w:pPr>
      <w:bookmarkStart w:id="13651" w:name="_ETM_Q49_231474"/>
      <w:bookmarkStart w:id="13652" w:name="_ETM_Q49_231745"/>
      <w:bookmarkStart w:id="13653" w:name="_ETM_Q49_231819"/>
      <w:bookmarkEnd w:id="13651"/>
      <w:bookmarkEnd w:id="13652"/>
      <w:bookmarkEnd w:id="13653"/>
      <w:r>
        <w:rPr>
          <w:rFonts w:hint="cs"/>
          <w:rtl/>
          <w:lang w:eastAsia="he-IL"/>
        </w:rPr>
        <w:t xml:space="preserve">נכבדי היושב-ראש, כנסת נכבדה, חברת הכנסת יושבת-ראש ועדת חינוך שרן השכל, אני בראש ובראשונה רוצה להגיד לך בשם כולנו תודה על העבודה הנפלאה שאת עושה כיושבת-ראש </w:t>
      </w:r>
      <w:bookmarkStart w:id="13654" w:name="_ETM_Q49_287411"/>
      <w:bookmarkEnd w:id="13654"/>
      <w:r>
        <w:rPr>
          <w:rFonts w:hint="cs"/>
          <w:rtl/>
          <w:lang w:eastAsia="he-IL"/>
        </w:rPr>
        <w:t xml:space="preserve">ועדת חינוך. אני חושב שעולה כאן הצעת חוק מאוד מאוד מאוד </w:t>
      </w:r>
      <w:bookmarkStart w:id="13655" w:name="_ETM_Q49_261831"/>
      <w:bookmarkEnd w:id="13655"/>
      <w:r>
        <w:rPr>
          <w:rFonts w:hint="cs"/>
          <w:rtl/>
          <w:lang w:eastAsia="he-IL"/>
        </w:rPr>
        <w:t>חשובה, ואני אקריא את נוסח התשובה.</w:t>
      </w:r>
    </w:p>
    <w:p w:rsidR="00F7288F" w:rsidRDefault="00F7288F" w:rsidP="00436931">
      <w:pPr>
        <w:rPr>
          <w:rtl/>
          <w:lang w:eastAsia="he-IL"/>
        </w:rPr>
      </w:pPr>
    </w:p>
    <w:p w:rsidR="00F7288F" w:rsidRDefault="00F7288F" w:rsidP="00A917EA">
      <w:pPr>
        <w:rPr>
          <w:rtl/>
          <w:lang w:eastAsia="he-IL"/>
        </w:rPr>
      </w:pPr>
      <w:r>
        <w:rPr>
          <w:rFonts w:hint="cs"/>
          <w:rtl/>
          <w:lang w:eastAsia="he-IL"/>
        </w:rPr>
        <w:t xml:space="preserve">הצעת החוק נדונה בוועדת השרים לענייני חקיקה בישיבתה ביום 22 במאי 2022. החלטת ועדת השרים הייתה לתמוך בקריאה הטרומית בלבד כפוף להתניות. במידה שהצעת החוק תקודם מעבר לקריאה הטרומית, המשך הליכי החקיקה </w:t>
      </w:r>
      <w:bookmarkStart w:id="13656" w:name="_ETM_Q49_324362"/>
      <w:bookmarkEnd w:id="13656"/>
      <w:r>
        <w:rPr>
          <w:rFonts w:hint="cs"/>
          <w:rtl/>
          <w:lang w:eastAsia="he-IL"/>
        </w:rPr>
        <w:t>יקודמו בהסכמה מלאה עם משרד החינוך.</w:t>
      </w:r>
    </w:p>
    <w:p w:rsidR="00F7288F" w:rsidRDefault="00F7288F" w:rsidP="00436931">
      <w:pPr>
        <w:rPr>
          <w:rtl/>
          <w:lang w:eastAsia="he-IL"/>
        </w:rPr>
      </w:pPr>
      <w:bookmarkStart w:id="13657" w:name="_ETM_Q49_327579"/>
      <w:bookmarkStart w:id="13658" w:name="_ETM_Q49_327741"/>
      <w:bookmarkEnd w:id="13657"/>
      <w:bookmarkEnd w:id="13658"/>
    </w:p>
    <w:p w:rsidR="00F7288F" w:rsidRDefault="00F7288F" w:rsidP="00A917EA">
      <w:pPr>
        <w:rPr>
          <w:rtl/>
          <w:lang w:eastAsia="he-IL"/>
        </w:rPr>
      </w:pPr>
      <w:r>
        <w:rPr>
          <w:rFonts w:hint="cs"/>
          <w:rtl/>
          <w:lang w:eastAsia="he-IL"/>
        </w:rPr>
        <w:t xml:space="preserve">אני רוצה להוסיף, חברת הכנסת שרן השכל, שאני הייתי מציע בשלבים הבאים אולי קצת להרחיב את היריעה ולהגדיר את אוכלוסיית המחנכים שנכנסת לקטגוריה זו. כי אנו רואים </w:t>
      </w:r>
      <w:r>
        <w:rPr>
          <w:rtl/>
          <w:lang w:eastAsia="he-IL"/>
        </w:rPr>
        <w:t>–</w:t>
      </w:r>
      <w:r>
        <w:rPr>
          <w:rFonts w:hint="cs"/>
          <w:rtl/>
          <w:lang w:eastAsia="he-IL"/>
        </w:rPr>
        <w:t xml:space="preserve"> ואני בא מהתחום של החינוך החוץ בית ספרי, החינוך הבלתי-פורמלי, ואני יודע להגיד שהרבה מאוד מהיושבים כאן יודעים על מה אני מדבר; לפעמים יש </w:t>
      </w:r>
      <w:r>
        <w:rPr>
          <w:rtl/>
          <w:lang w:eastAsia="he-IL"/>
        </w:rPr>
        <w:t>–</w:t>
      </w:r>
      <w:r>
        <w:rPr>
          <w:rFonts w:hint="cs"/>
          <w:rtl/>
          <w:lang w:eastAsia="he-IL"/>
        </w:rPr>
        <w:t xml:space="preserve"> דווקא אותם גורמים שנמצאים במסגרות הללו, נגדיר את זה, ידם קלה על ההדק מבחינת ההתנהגות הבלתי</w:t>
      </w:r>
      <w:r w:rsidR="0075238A">
        <w:rPr>
          <w:rFonts w:hint="cs"/>
          <w:rtl/>
          <w:lang w:eastAsia="he-IL"/>
        </w:rPr>
        <w:t>-</w:t>
      </w:r>
      <w:r>
        <w:rPr>
          <w:rFonts w:hint="cs"/>
          <w:rtl/>
          <w:lang w:eastAsia="he-IL"/>
        </w:rPr>
        <w:t xml:space="preserve">נסבלת, </w:t>
      </w:r>
      <w:bookmarkStart w:id="13659" w:name="_ETM_Q49_366644"/>
      <w:bookmarkEnd w:id="13659"/>
      <w:r>
        <w:rPr>
          <w:rFonts w:hint="cs"/>
          <w:rtl/>
          <w:lang w:eastAsia="he-IL"/>
        </w:rPr>
        <w:t>הלא</w:t>
      </w:r>
      <w:r w:rsidR="00A917EA">
        <w:rPr>
          <w:rFonts w:hint="cs"/>
          <w:rtl/>
          <w:lang w:eastAsia="he-IL"/>
        </w:rPr>
        <w:t>-</w:t>
      </w:r>
      <w:r>
        <w:rPr>
          <w:rFonts w:hint="cs"/>
          <w:rtl/>
          <w:lang w:eastAsia="he-IL"/>
        </w:rPr>
        <w:t>מוסרית</w:t>
      </w:r>
      <w:r w:rsidR="00A917EA">
        <w:rPr>
          <w:rFonts w:hint="cs"/>
          <w:rtl/>
          <w:lang w:eastAsia="he-IL"/>
        </w:rPr>
        <w:t>,</w:t>
      </w:r>
      <w:r>
        <w:rPr>
          <w:rFonts w:hint="cs"/>
          <w:rtl/>
          <w:lang w:eastAsia="he-IL"/>
        </w:rPr>
        <w:t xml:space="preserve"> כלפי חניכים. אני שם את זה כחשיבה, אם ולא חשבתם על הנושא הזה. זאת אומרת, רוצה לומר </w:t>
      </w:r>
      <w:r w:rsidR="00A917EA">
        <w:rPr>
          <w:rFonts w:hint="cs"/>
          <w:rtl/>
          <w:lang w:eastAsia="he-IL"/>
        </w:rPr>
        <w:t>ש</w:t>
      </w:r>
      <w:r>
        <w:rPr>
          <w:rFonts w:hint="cs"/>
          <w:rtl/>
          <w:lang w:eastAsia="he-IL"/>
        </w:rPr>
        <w:t xml:space="preserve">מעבר למורים, אולי נכון גם להרחיב את היריעה, אבל זה כבר באמת יהיה בשלב הבא. לכן אני מבקש מחברי הכנסת להצטרף לעמדת הממשלה </w:t>
      </w:r>
      <w:r w:rsidR="00A917EA">
        <w:rPr>
          <w:rFonts w:hint="cs"/>
          <w:rtl/>
          <w:lang w:eastAsia="he-IL"/>
        </w:rPr>
        <w:t>ו</w:t>
      </w:r>
      <w:r>
        <w:rPr>
          <w:rFonts w:hint="cs"/>
          <w:rtl/>
          <w:lang w:eastAsia="he-IL"/>
        </w:rPr>
        <w:t>לתמוך בהצעת החוק כפוף להתניות ולנוסח מוסכם מול משרד החינוך. יישר כוח על ההצעה המאוד-מאוד חשובה הזו. אני שב ואומר ואומר זאת משום ההיכרות רבת</w:t>
      </w:r>
      <w:r w:rsidR="00A917EA">
        <w:rPr>
          <w:rFonts w:hint="cs"/>
          <w:rtl/>
          <w:lang w:eastAsia="he-IL"/>
        </w:rPr>
        <w:t>-</w:t>
      </w:r>
      <w:r>
        <w:rPr>
          <w:rFonts w:hint="cs"/>
          <w:rtl/>
          <w:lang w:eastAsia="he-IL"/>
        </w:rPr>
        <w:t xml:space="preserve">השנים שלי עם גורמי החינוך בקשת הרחבה של המחנכים, כי המורה </w:t>
      </w:r>
      <w:bookmarkStart w:id="13660" w:name="_ETM_Q49_418717"/>
      <w:bookmarkEnd w:id="13660"/>
      <w:r>
        <w:rPr>
          <w:rFonts w:hint="cs"/>
          <w:rtl/>
          <w:lang w:eastAsia="he-IL"/>
        </w:rPr>
        <w:t xml:space="preserve">הוא פונקציה אחת, אבל אנחנו יודעים לדבר על מדריכים במסגרות נוער, ואנחנו יודעים לדבר על מדריכי ספורט, ואנחנו יודעים לדבר על מדריכי מחול, ואנחנו יודעים לדבר על מדריכים למקצועות הלחימה. ואנחנו מוצאים, לצערנו הגדול מאוד, לא מעט מקרים שבהם אותם גורמי חינוך שאינם מורים מנצלים את מעמדם לעבירות מין, כפי שנאמר. ולכן, הצעתי תהיה, כאשר נגיע לשלבים הבאים, באמת להרחיב את היריעה. שידע כל אחד שנמצא בקשר עם ילדים ועם נוער שיש מי שישגיח עליו, ואם חלילה הוא ימעד, אז הוא יבוא על עונשו בכך שהוא גם </w:t>
      </w:r>
      <w:bookmarkStart w:id="13661" w:name="_ETM_Q49_472269"/>
      <w:bookmarkEnd w:id="13661"/>
      <w:r>
        <w:rPr>
          <w:rFonts w:hint="cs"/>
          <w:rtl/>
          <w:lang w:eastAsia="he-IL"/>
        </w:rPr>
        <w:t>יצטרך להיזרק מהמסגרת שבה הוא מועסק.</w:t>
      </w:r>
    </w:p>
    <w:p w:rsidR="00F7288F" w:rsidRDefault="00F7288F" w:rsidP="00436931">
      <w:pPr>
        <w:rPr>
          <w:rtl/>
          <w:lang w:eastAsia="he-IL"/>
        </w:rPr>
      </w:pPr>
    </w:p>
    <w:p w:rsidR="00F7288F" w:rsidRDefault="00F7288F" w:rsidP="00A917EA">
      <w:pPr>
        <w:rPr>
          <w:rtl/>
          <w:lang w:eastAsia="he-IL"/>
        </w:rPr>
      </w:pPr>
      <w:r>
        <w:rPr>
          <w:rFonts w:hint="cs"/>
          <w:rtl/>
          <w:lang w:eastAsia="he-IL"/>
        </w:rPr>
        <w:t xml:space="preserve">אני קורא שוב לחברי הכנסת </w:t>
      </w:r>
      <w:r>
        <w:rPr>
          <w:rtl/>
          <w:lang w:eastAsia="he-IL"/>
        </w:rPr>
        <w:t>–</w:t>
      </w:r>
      <w:r>
        <w:rPr>
          <w:rFonts w:hint="cs"/>
          <w:rtl/>
          <w:lang w:eastAsia="he-IL"/>
        </w:rPr>
        <w:t xml:space="preserve"> נכון? אפשר לקרוא לחברי הכנסת כבר? אני קורא לחברי הכנסת שוב לתמוך בהצעה של ועדת השרים שאומרת לתמוך בקריאה הטרומית כפוף להתניות. תודה רבה ובהצלחה.</w:t>
      </w:r>
    </w:p>
    <w:p w:rsidR="00F7288F" w:rsidRDefault="00F7288F" w:rsidP="00436931">
      <w:pPr>
        <w:rPr>
          <w:rtl/>
          <w:lang w:eastAsia="he-IL"/>
        </w:rPr>
      </w:pPr>
    </w:p>
    <w:p w:rsidR="00F7288F" w:rsidRDefault="00F7288F" w:rsidP="00436931">
      <w:pPr>
        <w:pStyle w:val="af7"/>
        <w:keepNext/>
        <w:rPr>
          <w:rtl/>
        </w:rPr>
      </w:pPr>
      <w:r w:rsidRPr="00514944">
        <w:rPr>
          <w:rStyle w:val="TagStyle"/>
          <w:rtl/>
        </w:rPr>
        <w:t xml:space="preserve"> &lt;&lt; יור &gt;&gt; </w:t>
      </w:r>
      <w:r>
        <w:rPr>
          <w:rtl/>
        </w:rPr>
        <w:t>היו"ר צבי האוזר:</w:t>
      </w:r>
      <w:r w:rsidRPr="00514944">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ביקש להתנגד לעמדת הממשלה, ואולי לנסות לשכנע את הממשלה לשנות את עמדתה, חבר הכנסת משה ארבל. בבקשה. </w:t>
      </w:r>
      <w:bookmarkStart w:id="13662" w:name="_ETM_Q49_518066"/>
      <w:bookmarkEnd w:id="13662"/>
      <w:r>
        <w:rPr>
          <w:rFonts w:hint="cs"/>
          <w:rtl/>
          <w:lang w:eastAsia="he-IL"/>
        </w:rPr>
        <w:t>שלוש דקות לרשותך.</w:t>
      </w:r>
    </w:p>
    <w:p w:rsidR="00F7288F" w:rsidRDefault="00F7288F" w:rsidP="00436931">
      <w:pPr>
        <w:rPr>
          <w:rtl/>
          <w:lang w:eastAsia="he-IL"/>
        </w:rPr>
      </w:pPr>
    </w:p>
    <w:p w:rsidR="00F7288F" w:rsidRDefault="00F7288F" w:rsidP="00436931">
      <w:pPr>
        <w:pStyle w:val="a4"/>
        <w:keepNext/>
        <w:rPr>
          <w:rtl/>
        </w:rPr>
      </w:pPr>
      <w:bookmarkStart w:id="13663" w:name="ET_speaker_5763_6"/>
      <w:r w:rsidRPr="00514944">
        <w:rPr>
          <w:rStyle w:val="TagStyle"/>
          <w:rtl/>
        </w:rPr>
        <w:t xml:space="preserve"> &lt;&lt; דובר &gt;&gt; </w:t>
      </w:r>
      <w:bookmarkStart w:id="13664" w:name="_Toc104461833"/>
      <w:bookmarkStart w:id="13665" w:name="_Toc104462296"/>
      <w:bookmarkStart w:id="13666" w:name="_Toc121942410"/>
      <w:r>
        <w:rPr>
          <w:rtl/>
        </w:rPr>
        <w:t>משה ארבל (ש"ס):</w:t>
      </w:r>
      <w:bookmarkEnd w:id="13664"/>
      <w:bookmarkEnd w:id="13665"/>
      <w:bookmarkEnd w:id="13666"/>
      <w:r w:rsidRPr="00514944">
        <w:rPr>
          <w:rStyle w:val="TagStyle"/>
          <w:rtl/>
        </w:rPr>
        <w:t xml:space="preserve"> &lt;&lt; דובר &gt;&gt;</w:t>
      </w:r>
      <w:r>
        <w:rPr>
          <w:rtl/>
        </w:rPr>
        <w:t xml:space="preserve">  </w:t>
      </w:r>
      <w:bookmarkEnd w:id="13663"/>
    </w:p>
    <w:p w:rsidR="00F7288F" w:rsidRDefault="00F7288F" w:rsidP="00436931">
      <w:pPr>
        <w:pStyle w:val="KeepWithNext"/>
        <w:rPr>
          <w:rtl/>
          <w:lang w:eastAsia="he-IL"/>
        </w:rPr>
      </w:pPr>
    </w:p>
    <w:p w:rsidR="00F7288F" w:rsidRDefault="00F7288F" w:rsidP="00253171">
      <w:pPr>
        <w:rPr>
          <w:rtl/>
          <w:lang w:eastAsia="he-IL"/>
        </w:rPr>
      </w:pPr>
      <w:r>
        <w:rPr>
          <w:rFonts w:hint="cs"/>
          <w:rtl/>
          <w:lang w:eastAsia="he-IL"/>
        </w:rPr>
        <w:t>מכובדי היושב-ראש, יש שר במליאה? מעולה. כבוד השרה היקרה, חבריי חברי הכנסת, היום הי</w:t>
      </w:r>
      <w:r w:rsidR="00253171">
        <w:rPr>
          <w:rFonts w:hint="cs"/>
          <w:rtl/>
          <w:lang w:eastAsia="he-IL"/>
        </w:rPr>
        <w:t>ית</w:t>
      </w:r>
      <w:r>
        <w:rPr>
          <w:rFonts w:hint="cs"/>
          <w:rtl/>
          <w:lang w:eastAsia="he-IL"/>
        </w:rPr>
        <w:t>ה אמור</w:t>
      </w:r>
      <w:r w:rsidR="00253171">
        <w:rPr>
          <w:rFonts w:hint="cs"/>
          <w:rtl/>
          <w:lang w:eastAsia="he-IL"/>
        </w:rPr>
        <w:t>ה</w:t>
      </w:r>
      <w:r>
        <w:rPr>
          <w:rFonts w:hint="cs"/>
          <w:rtl/>
          <w:lang w:eastAsia="he-IL"/>
        </w:rPr>
        <w:t xml:space="preserve"> לעלות לכאן במליאת הכנסת להצבעה הצעת חוק שלי, </w:t>
      </w:r>
      <w:bookmarkStart w:id="13667" w:name="_ETM_Q49_538740"/>
      <w:bookmarkStart w:id="13668" w:name="_ETM_Q49_538923"/>
      <w:r>
        <w:rPr>
          <w:rFonts w:hint="cs"/>
          <w:rtl/>
          <w:lang w:eastAsia="he-IL"/>
        </w:rPr>
        <w:t>שמבקשת</w:t>
      </w:r>
      <w:bookmarkEnd w:id="13667"/>
      <w:bookmarkEnd w:id="13668"/>
      <w:r>
        <w:rPr>
          <w:rFonts w:hint="cs"/>
          <w:rtl/>
          <w:lang w:eastAsia="he-IL"/>
        </w:rPr>
        <w:t xml:space="preserve"> להסדיר את סוגי</w:t>
      </w:r>
      <w:r w:rsidR="00253171">
        <w:rPr>
          <w:rFonts w:hint="cs"/>
          <w:rtl/>
          <w:lang w:eastAsia="he-IL"/>
        </w:rPr>
        <w:t>י</w:t>
      </w:r>
      <w:r>
        <w:rPr>
          <w:rFonts w:hint="cs"/>
          <w:rtl/>
          <w:lang w:eastAsia="he-IL"/>
        </w:rPr>
        <w:t xml:space="preserve">ת הטלפונים הכשרים. וראו זה פלא, ממידע שהגיע לידיי מאנשי לשכתי מתברר שהגב' לירן אבישר בן-חורין, מנכ"לית משרד התקשורת, שאני רוצה לומר לכם </w:t>
      </w:r>
      <w:r>
        <w:rPr>
          <w:rtl/>
          <w:lang w:eastAsia="he-IL"/>
        </w:rPr>
        <w:t>–</w:t>
      </w:r>
      <w:r>
        <w:rPr>
          <w:rFonts w:hint="cs"/>
          <w:rtl/>
          <w:lang w:eastAsia="he-IL"/>
        </w:rPr>
        <w:t xml:space="preserve"> באופן אישי אני מעריך אותה מאוד</w:t>
      </w:r>
      <w:r w:rsidR="00253171">
        <w:rPr>
          <w:rFonts w:hint="cs"/>
          <w:rtl/>
          <w:lang w:eastAsia="he-IL"/>
        </w:rPr>
        <w:t>;</w:t>
      </w:r>
      <w:r>
        <w:rPr>
          <w:rFonts w:hint="cs"/>
          <w:rtl/>
          <w:lang w:eastAsia="he-IL"/>
        </w:rPr>
        <w:t xml:space="preserve"> היא בוגרת ארגון מעוז, אמורה לייצג ממלכתיות. הופתעתי מאוד לראות שבן זוגה, מר איתי בן-חורין, שותף במשרד בן-חורין אלכסנדרוביץ', ייצג בעבר הלא</w:t>
      </w:r>
      <w:r w:rsidR="00253171">
        <w:rPr>
          <w:rFonts w:hint="cs"/>
          <w:rtl/>
          <w:lang w:eastAsia="he-IL"/>
        </w:rPr>
        <w:t>-</w:t>
      </w:r>
      <w:r>
        <w:rPr>
          <w:rFonts w:hint="cs"/>
          <w:rtl/>
          <w:lang w:eastAsia="he-IL"/>
        </w:rPr>
        <w:t xml:space="preserve">רחוק את המרכז הרפורמי לדת ומדינה ואת עמותת בת קול </w:t>
      </w:r>
      <w:r>
        <w:rPr>
          <w:rtl/>
          <w:lang w:eastAsia="he-IL"/>
        </w:rPr>
        <w:t>–</w:t>
      </w:r>
      <w:r>
        <w:rPr>
          <w:rFonts w:hint="cs"/>
          <w:rtl/>
          <w:lang w:eastAsia="he-IL"/>
        </w:rPr>
        <w:t xml:space="preserve"> שתי עמותות שהיו בקשרים עסקיים איתו; אחת בתרומה, פרו בונו, </w:t>
      </w:r>
      <w:bookmarkStart w:id="13669" w:name="_ETM_Q49_583689"/>
      <w:bookmarkEnd w:id="13669"/>
      <w:r>
        <w:rPr>
          <w:rFonts w:hint="cs"/>
          <w:rtl/>
          <w:lang w:eastAsia="he-IL"/>
        </w:rPr>
        <w:t xml:space="preserve">ואחת על ידי תשלום שכר חודשי. הן שתי העמותות העותרות לבג"ץ בנושא הזה. והגב' לירן אבישר בן-חורין, מנכ"לית משרד התקשורת, לא מצהירה גילוי נאות, </w:t>
      </w:r>
      <w:bookmarkStart w:id="13670" w:name="_ETM_Q49_598301"/>
      <w:bookmarkStart w:id="13671" w:name="_ETM_Q49_598472"/>
      <w:r>
        <w:rPr>
          <w:rFonts w:hint="cs"/>
          <w:rtl/>
          <w:lang w:eastAsia="he-IL"/>
        </w:rPr>
        <w:t>פועלת</w:t>
      </w:r>
      <w:bookmarkEnd w:id="13670"/>
      <w:bookmarkEnd w:id="13671"/>
      <w:r>
        <w:rPr>
          <w:rFonts w:hint="cs"/>
          <w:rtl/>
          <w:lang w:eastAsia="he-IL"/>
        </w:rPr>
        <w:t xml:space="preserve"> בעצם עם לקוחות של בן הזוג שלה לטובת קידום מטרותיהם, והסדר ניגוד העניינים שלה - - -</w:t>
      </w:r>
    </w:p>
    <w:p w:rsidR="00F7288F" w:rsidRDefault="00F7288F" w:rsidP="00436931">
      <w:pPr>
        <w:rPr>
          <w:rtl/>
          <w:lang w:eastAsia="he-IL"/>
        </w:rPr>
      </w:pPr>
    </w:p>
    <w:p w:rsidR="00F7288F" w:rsidRDefault="00F7288F" w:rsidP="00436931">
      <w:pPr>
        <w:pStyle w:val="af6"/>
        <w:keepNext/>
        <w:rPr>
          <w:rtl/>
        </w:rPr>
      </w:pPr>
      <w:bookmarkStart w:id="13672" w:name="ET_interruption_6156_8"/>
      <w:r w:rsidRPr="00514944">
        <w:rPr>
          <w:rStyle w:val="TagStyle"/>
          <w:rtl/>
        </w:rPr>
        <w:t xml:space="preserve"> &lt;&lt; קריאה &gt;&gt; </w:t>
      </w:r>
      <w:r>
        <w:rPr>
          <w:rtl/>
        </w:rPr>
        <w:t>גלעד קריב (העבודה):</w:t>
      </w:r>
      <w:r w:rsidRPr="00514944">
        <w:rPr>
          <w:rStyle w:val="TagStyle"/>
          <w:rtl/>
        </w:rPr>
        <w:t xml:space="preserve"> &lt;&lt; קריאה &gt;&gt;</w:t>
      </w:r>
      <w:r>
        <w:rPr>
          <w:rtl/>
        </w:rPr>
        <w:t xml:space="preserve">  </w:t>
      </w:r>
      <w:bookmarkEnd w:id="13672"/>
    </w:p>
    <w:p w:rsidR="00F7288F" w:rsidRDefault="00F7288F" w:rsidP="00436931">
      <w:pPr>
        <w:pStyle w:val="KeepWithNext"/>
        <w:rPr>
          <w:rtl/>
          <w:lang w:eastAsia="he-IL"/>
        </w:rPr>
      </w:pPr>
    </w:p>
    <w:p w:rsidR="00F7288F" w:rsidRPr="00514944"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
        <w:keepNext/>
        <w:rPr>
          <w:rtl/>
        </w:rPr>
      </w:pPr>
      <w:bookmarkStart w:id="13673" w:name="ET_speakercontinue_5763_7"/>
      <w:r w:rsidRPr="00514944">
        <w:rPr>
          <w:rStyle w:val="TagStyle"/>
          <w:rtl/>
        </w:rPr>
        <w:t xml:space="preserve"> &lt;&lt; דובר_המשך &gt;&gt; </w:t>
      </w:r>
      <w:r>
        <w:rPr>
          <w:rtl/>
        </w:rPr>
        <w:t>משה ארבל (ש"ס):</w:t>
      </w:r>
      <w:r w:rsidRPr="00514944">
        <w:rPr>
          <w:rStyle w:val="TagStyle"/>
          <w:rtl/>
        </w:rPr>
        <w:t xml:space="preserve"> &lt;&lt; דובר_המשך &gt;&gt;</w:t>
      </w:r>
      <w:r>
        <w:rPr>
          <w:rtl/>
        </w:rPr>
        <w:t xml:space="preserve">  </w:t>
      </w:r>
      <w:bookmarkEnd w:id="13673"/>
    </w:p>
    <w:p w:rsidR="00F7288F" w:rsidRDefault="00F7288F" w:rsidP="00436931">
      <w:pPr>
        <w:pStyle w:val="KeepWithNext"/>
        <w:rPr>
          <w:rtl/>
          <w:lang w:eastAsia="he-IL"/>
        </w:rPr>
      </w:pPr>
    </w:p>
    <w:p w:rsidR="00F7288F" w:rsidRDefault="00F7288F" w:rsidP="00253171">
      <w:pPr>
        <w:rPr>
          <w:rtl/>
          <w:lang w:eastAsia="he-IL"/>
        </w:rPr>
      </w:pPr>
      <w:r>
        <w:rPr>
          <w:rFonts w:hint="cs"/>
          <w:rtl/>
          <w:lang w:eastAsia="he-IL"/>
        </w:rPr>
        <w:t xml:space="preserve">אני יודע שאתה נזעק למען לקוחותיך, המרכז הרפורמי, אבל הדבר הזה, אילו </w:t>
      </w:r>
      <w:bookmarkStart w:id="13674" w:name="_ETM_Q49_613871"/>
      <w:bookmarkEnd w:id="13674"/>
      <w:r>
        <w:rPr>
          <w:rFonts w:hint="cs"/>
          <w:rtl/>
          <w:lang w:eastAsia="he-IL"/>
        </w:rPr>
        <w:t>היה מתבצע אצל דודי אמסלם כשר תקשורת</w:t>
      </w:r>
      <w:r w:rsidR="00253171">
        <w:rPr>
          <w:rFonts w:hint="cs"/>
          <w:rtl/>
          <w:lang w:eastAsia="he-IL"/>
        </w:rPr>
        <w:t>,</w:t>
      </w:r>
      <w:r>
        <w:rPr>
          <w:rFonts w:hint="cs"/>
          <w:rtl/>
          <w:lang w:eastAsia="he-IL"/>
        </w:rPr>
        <w:t xml:space="preserve"> הייתה נפתחת חקירה </w:t>
      </w:r>
      <w:bookmarkStart w:id="13675" w:name="_ETM_Q49_618425"/>
      <w:bookmarkEnd w:id="13675"/>
      <w:r>
        <w:rPr>
          <w:rFonts w:hint="cs"/>
          <w:rtl/>
          <w:lang w:eastAsia="he-IL"/>
        </w:rPr>
        <w:t>פלילית. הדבר הזה הוא מרמה והפרת אמונים, אבל לכם מותר הכול.</w:t>
      </w:r>
    </w:p>
    <w:p w:rsidR="00F7288F" w:rsidRDefault="00F7288F" w:rsidP="00436931">
      <w:pPr>
        <w:keepNext/>
        <w:rPr>
          <w:rtl/>
        </w:rPr>
      </w:pPr>
    </w:p>
    <w:p w:rsidR="00F7288F" w:rsidRDefault="00F7288F" w:rsidP="00436931">
      <w:pPr>
        <w:pStyle w:val="af6"/>
        <w:keepNext/>
        <w:rPr>
          <w:rtl/>
        </w:rPr>
      </w:pPr>
      <w:r w:rsidRPr="00514944">
        <w:rPr>
          <w:rStyle w:val="TagStyle"/>
          <w:rtl/>
        </w:rPr>
        <w:t xml:space="preserve">&lt;&lt; קריאה &gt;&gt; </w:t>
      </w:r>
      <w:r>
        <w:rPr>
          <w:rtl/>
        </w:rPr>
        <w:t>גלעד קריב (העבודה):</w:t>
      </w:r>
      <w:r w:rsidRPr="00514944">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Pr="00514944"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
        <w:keepNext/>
        <w:rPr>
          <w:rtl/>
        </w:rPr>
      </w:pPr>
      <w:r w:rsidRPr="00514944">
        <w:rPr>
          <w:rStyle w:val="TagStyle"/>
          <w:rtl/>
        </w:rPr>
        <w:t xml:space="preserve"> &lt;&lt; דובר_המשך &gt;&gt; </w:t>
      </w:r>
      <w:r>
        <w:rPr>
          <w:rtl/>
        </w:rPr>
        <w:t>משה ארבל (ש"ס):</w:t>
      </w:r>
      <w:r w:rsidRPr="00514944">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זו תועבה. איך היא </w:t>
      </w:r>
      <w:bookmarkStart w:id="13676" w:name="_ETM_Q49_625046"/>
      <w:bookmarkEnd w:id="13676"/>
      <w:r>
        <w:rPr>
          <w:rFonts w:hint="cs"/>
          <w:rtl/>
          <w:lang w:eastAsia="he-IL"/>
        </w:rPr>
        <w:t>בכלל מטפלת בנושא הזה? איך היא בכלל מע</w:t>
      </w:r>
      <w:r w:rsidR="0075238A">
        <w:rPr>
          <w:rFonts w:hint="cs"/>
          <w:rtl/>
          <w:lang w:eastAsia="he-IL"/>
        </w:rPr>
        <w:t>י</w:t>
      </w:r>
      <w:r>
        <w:rPr>
          <w:rFonts w:hint="cs"/>
          <w:rtl/>
          <w:lang w:eastAsia="he-IL"/>
        </w:rPr>
        <w:t>זה? תהיה בשקט.</w:t>
      </w:r>
    </w:p>
    <w:p w:rsidR="00F7288F" w:rsidRDefault="00F7288F" w:rsidP="00436931">
      <w:pPr>
        <w:rPr>
          <w:rtl/>
          <w:lang w:eastAsia="he-IL"/>
        </w:rPr>
      </w:pPr>
    </w:p>
    <w:p w:rsidR="00F7288F" w:rsidRDefault="00F7288F" w:rsidP="00436931">
      <w:pPr>
        <w:pStyle w:val="af6"/>
        <w:keepNext/>
        <w:rPr>
          <w:rtl/>
        </w:rPr>
      </w:pPr>
      <w:r w:rsidRPr="00514944">
        <w:rPr>
          <w:rStyle w:val="TagStyle"/>
          <w:rtl/>
        </w:rPr>
        <w:t xml:space="preserve">&lt;&lt; קריאה &gt;&gt; </w:t>
      </w:r>
      <w:r>
        <w:rPr>
          <w:rtl/>
        </w:rPr>
        <w:t>גלעד קריב (העבודה):</w:t>
      </w:r>
      <w:r w:rsidRPr="00514944">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keepNext/>
        <w:rPr>
          <w:rtl/>
        </w:rPr>
      </w:pPr>
      <w:bookmarkStart w:id="13677" w:name="_ETM_Q49_630593"/>
      <w:bookmarkStart w:id="13678" w:name="_ETM_Q49_630688"/>
      <w:bookmarkEnd w:id="13677"/>
      <w:bookmarkEnd w:id="13678"/>
      <w:r w:rsidRPr="00C377BB">
        <w:rPr>
          <w:rStyle w:val="TagStyle"/>
          <w:rtl/>
        </w:rPr>
        <w:t xml:space="preserve"> &lt;&lt; יור &gt;&gt; </w:t>
      </w:r>
      <w:r>
        <w:rPr>
          <w:rtl/>
        </w:rPr>
        <w:t>היו"ר צבי האוזר:</w:t>
      </w:r>
      <w:r w:rsidRPr="00C377BB">
        <w:rPr>
          <w:rStyle w:val="TagStyle"/>
          <w:rtl/>
        </w:rPr>
        <w:t xml:space="preserve"> &lt;&lt; יור &gt;&gt;</w:t>
      </w:r>
      <w:r>
        <w:rPr>
          <w:rtl/>
        </w:rPr>
        <w:t xml:space="preserve">  </w:t>
      </w:r>
    </w:p>
    <w:p w:rsidR="00F7288F" w:rsidRDefault="00F7288F" w:rsidP="00436931">
      <w:pPr>
        <w:pStyle w:val="KeepWithNext"/>
        <w:rPr>
          <w:rtl/>
          <w:lang w:eastAsia="he-IL"/>
        </w:rPr>
      </w:pPr>
    </w:p>
    <w:p w:rsidR="00F7288F" w:rsidRPr="00C377BB" w:rsidRDefault="00F7288F" w:rsidP="00436931">
      <w:pPr>
        <w:rPr>
          <w:rtl/>
          <w:lang w:eastAsia="he-IL"/>
        </w:rPr>
      </w:pPr>
      <w:bookmarkStart w:id="13679" w:name="_ETM_Q49_629532"/>
      <w:bookmarkEnd w:id="13679"/>
      <w:r>
        <w:rPr>
          <w:rFonts w:hint="cs"/>
          <w:rtl/>
          <w:lang w:eastAsia="he-IL"/>
        </w:rPr>
        <w:t xml:space="preserve">חבר </w:t>
      </w:r>
      <w:bookmarkStart w:id="13680" w:name="_ETM_Q49_630250"/>
      <w:bookmarkEnd w:id="13680"/>
      <w:r>
        <w:rPr>
          <w:rFonts w:hint="cs"/>
          <w:rtl/>
          <w:lang w:eastAsia="he-IL"/>
        </w:rPr>
        <w:t>הכנסת קריב, בבקשה לא להפריע.</w:t>
      </w:r>
    </w:p>
    <w:p w:rsidR="00F7288F" w:rsidRDefault="00F7288F" w:rsidP="00436931">
      <w:pPr>
        <w:rPr>
          <w:rtl/>
          <w:lang w:eastAsia="he-IL"/>
        </w:rPr>
      </w:pPr>
    </w:p>
    <w:p w:rsidR="00F7288F" w:rsidRDefault="00F7288F" w:rsidP="00436931">
      <w:pPr>
        <w:pStyle w:val="-"/>
        <w:keepNext/>
        <w:rPr>
          <w:rtl/>
        </w:rPr>
      </w:pPr>
      <w:r w:rsidRPr="00514944">
        <w:rPr>
          <w:rStyle w:val="TagStyle"/>
          <w:rtl/>
        </w:rPr>
        <w:t xml:space="preserve"> &lt;&lt; דובר_המשך &gt;&gt; </w:t>
      </w:r>
      <w:r>
        <w:rPr>
          <w:rtl/>
        </w:rPr>
        <w:t>משה ארבל (ש"ס):</w:t>
      </w:r>
      <w:r w:rsidRPr="00514944">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איך היא בכלל מע</w:t>
      </w:r>
      <w:r w:rsidR="0075238A">
        <w:rPr>
          <w:rFonts w:hint="cs"/>
          <w:rtl/>
          <w:lang w:eastAsia="he-IL"/>
        </w:rPr>
        <w:t>י</w:t>
      </w:r>
      <w:r>
        <w:rPr>
          <w:rFonts w:hint="cs"/>
          <w:rtl/>
          <w:lang w:eastAsia="he-IL"/>
        </w:rPr>
        <w:t xml:space="preserve">זה לטפל בסוגיה </w:t>
      </w:r>
      <w:bookmarkStart w:id="13681" w:name="_ETM_Q49_634577"/>
      <w:bookmarkEnd w:id="13681"/>
      <w:r>
        <w:rPr>
          <w:rFonts w:hint="cs"/>
          <w:rtl/>
          <w:lang w:eastAsia="he-IL"/>
        </w:rPr>
        <w:t>שנוגעת לעניין, לאינטרס עסקי של בן הזוג שלה? הדבר הזה הוא בלתי מתקבל על הדעת. יש לה הסדר ניגוד עניינים. היא הייתה חייבת להצהיר גילוי נאות לפני שהיא נוגעת בנושא, לפני שהיא מטפלת בו. אבל לכם מותר הכול.</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נגמרו הימים האלה. אנחנו נעמוד, ואנחנו נאמר, ואנחנו נציף את </w:t>
      </w:r>
      <w:bookmarkStart w:id="13682" w:name="_ETM_Q49_656017"/>
      <w:bookmarkEnd w:id="13682"/>
      <w:r>
        <w:rPr>
          <w:rFonts w:hint="cs"/>
          <w:rtl/>
          <w:lang w:eastAsia="he-IL"/>
        </w:rPr>
        <w:t xml:space="preserve">זה כאן לאזרחי מדינת ישראל. הפעולות הבלתי-חוקיות הללו צריכות להיחשף. כבר אמר שופט יהודי בבית המשפט העליון בארצות הברית, השופט ברנדס: אור </w:t>
      </w:r>
      <w:bookmarkStart w:id="13683" w:name="_ETM_Q49_673762"/>
      <w:bookmarkStart w:id="13684" w:name="_ETM_Q49_673898"/>
      <w:r>
        <w:rPr>
          <w:rFonts w:hint="cs"/>
          <w:rtl/>
          <w:lang w:eastAsia="he-IL"/>
        </w:rPr>
        <w:t>השמש</w:t>
      </w:r>
      <w:bookmarkEnd w:id="13683"/>
      <w:bookmarkEnd w:id="13684"/>
      <w:r>
        <w:rPr>
          <w:rFonts w:hint="cs"/>
          <w:rtl/>
          <w:lang w:eastAsia="he-IL"/>
        </w:rPr>
        <w:t xml:space="preserve"> הוא המחטא הטוב ביותר. אנחנו נציף את כל הקלקולים הללו, את כל התרמיות הללו. ודעו לכם, אזרחי ישראל, החוק הזה לא עלה היום להצבעה, והתנגדותו </w:t>
      </w:r>
      <w:bookmarkStart w:id="13685" w:name="_ETM_Q49_682761"/>
      <w:bookmarkEnd w:id="13685"/>
      <w:r>
        <w:rPr>
          <w:rFonts w:hint="cs"/>
          <w:rtl/>
          <w:lang w:eastAsia="he-IL"/>
        </w:rPr>
        <w:t>של שר התקשורת הייתה נחרצת בגלל שהמנכ"לית שלו משרתת את הלקוחות של בן הזוג שלה במשרד בן-חורין אלכסנדרוביץ'. והינה הוא אץ ורץ, מר קריב, כדי להגיש הודעה אישית</w:t>
      </w:r>
      <w:r w:rsidR="00253171">
        <w:rPr>
          <w:rFonts w:hint="cs"/>
          <w:rtl/>
          <w:lang w:eastAsia="he-IL"/>
        </w:rPr>
        <w:t>,</w:t>
      </w:r>
      <w:r>
        <w:rPr>
          <w:rFonts w:hint="cs"/>
          <w:rtl/>
          <w:lang w:eastAsia="he-IL"/>
        </w:rPr>
        <w:t xml:space="preserve"> כאשר הוא היה לקוח שלו </w:t>
      </w:r>
      <w:bookmarkStart w:id="13686" w:name="_ETM_Q49_697922"/>
      <w:bookmarkEnd w:id="13686"/>
      <w:r>
        <w:rPr>
          <w:rFonts w:hint="cs"/>
          <w:rtl/>
          <w:lang w:eastAsia="he-IL"/>
        </w:rPr>
        <w:t>כמנכ"ל המרכז הרפורמי לדת ומדינה. תתביישו לכם, נוכלים.</w:t>
      </w:r>
    </w:p>
    <w:p w:rsidR="00F7288F" w:rsidRDefault="00F7288F" w:rsidP="00436931">
      <w:pPr>
        <w:rPr>
          <w:rtl/>
          <w:lang w:eastAsia="he-IL"/>
        </w:rPr>
      </w:pPr>
    </w:p>
    <w:p w:rsidR="00F7288F" w:rsidRDefault="00F7288F" w:rsidP="00436931">
      <w:pPr>
        <w:pStyle w:val="af7"/>
        <w:keepNext/>
        <w:rPr>
          <w:rtl/>
        </w:rPr>
      </w:pPr>
      <w:r w:rsidRPr="00514944">
        <w:rPr>
          <w:rStyle w:val="TagStyle"/>
          <w:rtl/>
        </w:rPr>
        <w:t xml:space="preserve"> &lt;&lt; יור &gt;&gt; </w:t>
      </w:r>
      <w:r>
        <w:rPr>
          <w:rtl/>
        </w:rPr>
        <w:t>היו"ר צבי האוזר:</w:t>
      </w:r>
      <w:r w:rsidRPr="00514944">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w:t>
      </w:r>
    </w:p>
    <w:p w:rsidR="00F7288F" w:rsidRDefault="00F7288F" w:rsidP="00436931">
      <w:pPr>
        <w:rPr>
          <w:rtl/>
          <w:lang w:eastAsia="he-IL"/>
        </w:rPr>
      </w:pPr>
      <w:bookmarkStart w:id="13687" w:name="_ETM_Q49_707381"/>
      <w:bookmarkStart w:id="13688" w:name="_ETM_Q49_707427"/>
      <w:bookmarkEnd w:id="13687"/>
      <w:bookmarkEnd w:id="13688"/>
    </w:p>
    <w:p w:rsidR="00F7288F" w:rsidRDefault="00F7288F" w:rsidP="00436931">
      <w:pPr>
        <w:rPr>
          <w:rtl/>
          <w:lang w:eastAsia="he-IL"/>
        </w:rPr>
      </w:pPr>
      <w:bookmarkStart w:id="13689" w:name="_ETM_Q49_707523"/>
      <w:bookmarkStart w:id="13690" w:name="_ETM_Q49_707574"/>
      <w:bookmarkEnd w:id="13689"/>
      <w:bookmarkEnd w:id="13690"/>
      <w:r>
        <w:rPr>
          <w:rFonts w:hint="cs"/>
          <w:rtl/>
          <w:lang w:eastAsia="he-IL"/>
        </w:rPr>
        <w:t>אם כן, אנחנו נעבור להצבעה. מי בעד? מי נגד? מצביעים.</w:t>
      </w:r>
    </w:p>
    <w:p w:rsidR="00F7288F" w:rsidRDefault="00F7288F" w:rsidP="00436931">
      <w:pPr>
        <w:rPr>
          <w:rtl/>
          <w:lang w:eastAsia="he-IL"/>
        </w:rPr>
      </w:pPr>
    </w:p>
    <w:p w:rsidR="00F7288F" w:rsidRDefault="00F7288F" w:rsidP="00436931">
      <w:pPr>
        <w:pStyle w:val="af2"/>
        <w:keepNext/>
        <w:rPr>
          <w:rtl/>
          <w:lang w:eastAsia="he-IL"/>
        </w:rPr>
      </w:pPr>
      <w:r>
        <w:rPr>
          <w:rtl/>
          <w:lang w:eastAsia="he-IL"/>
        </w:rPr>
        <w:t>הצבעה מס'</w:t>
      </w:r>
      <w:r>
        <w:rPr>
          <w:rFonts w:hint="cs"/>
          <w:rtl/>
          <w:lang w:eastAsia="he-IL"/>
        </w:rPr>
        <w:t xml:space="preserve"> 6</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13</w:t>
      </w:r>
    </w:p>
    <w:p w:rsidR="00F7288F" w:rsidRDefault="00F7288F" w:rsidP="00436931">
      <w:pPr>
        <w:pStyle w:val="--"/>
        <w:keepNext/>
        <w:rPr>
          <w:rtl/>
          <w:lang w:eastAsia="he-IL"/>
        </w:rPr>
      </w:pPr>
      <w:r>
        <w:rPr>
          <w:rtl/>
          <w:lang w:eastAsia="he-IL"/>
        </w:rPr>
        <w:t xml:space="preserve">נגד – </w:t>
      </w:r>
      <w:r>
        <w:rPr>
          <w:rFonts w:hint="cs"/>
          <w:rtl/>
          <w:lang w:eastAsia="he-IL"/>
        </w:rPr>
        <w:t xml:space="preserve">אין </w:t>
      </w:r>
    </w:p>
    <w:p w:rsidR="00F7288F" w:rsidRDefault="00F7288F" w:rsidP="00436931">
      <w:pPr>
        <w:pStyle w:val="--"/>
        <w:keepNext/>
        <w:rPr>
          <w:rtl/>
          <w:lang w:eastAsia="he-IL"/>
        </w:rPr>
      </w:pPr>
      <w:r>
        <w:rPr>
          <w:rtl/>
          <w:lang w:eastAsia="he-IL"/>
        </w:rPr>
        <w:t xml:space="preserve">נמנעים – </w:t>
      </w:r>
      <w:r>
        <w:rPr>
          <w:rFonts w:hint="cs"/>
          <w:rtl/>
          <w:lang w:eastAsia="he-IL"/>
        </w:rPr>
        <w:t>אין</w:t>
      </w:r>
    </w:p>
    <w:p w:rsidR="00F7288F" w:rsidRDefault="00F7288F" w:rsidP="00436931">
      <w:pPr>
        <w:pStyle w:val="af3"/>
        <w:rPr>
          <w:rtl/>
          <w:lang w:eastAsia="he-IL"/>
        </w:rPr>
      </w:pPr>
      <w:r>
        <w:rPr>
          <w:rtl/>
          <w:lang w:eastAsia="he-IL"/>
        </w:rPr>
        <w:t>ההצעה להעביר את הצעת חוק השעיה או פיטורין של עובדי הוראה החשודים בעבירות מין ואלימות,</w:t>
      </w:r>
      <w:r>
        <w:rPr>
          <w:rFonts w:hint="cs"/>
          <w:rtl/>
          <w:lang w:eastAsia="he-IL"/>
        </w:rPr>
        <w:t xml:space="preserve"> </w:t>
      </w:r>
      <w:r>
        <w:rPr>
          <w:rtl/>
          <w:lang w:eastAsia="he-IL"/>
        </w:rPr>
        <w:t>התשפ"ב–2022</w:t>
      </w:r>
      <w:r>
        <w:rPr>
          <w:rFonts w:hint="cs"/>
          <w:rtl/>
          <w:lang w:eastAsia="he-IL"/>
        </w:rPr>
        <w:t>, לוועדת החינוך, התרבות והספורט נתקבלה.</w:t>
      </w:r>
    </w:p>
    <w:p w:rsidR="00F7288F" w:rsidRDefault="00F7288F" w:rsidP="00436931">
      <w:pPr>
        <w:rPr>
          <w:rtl/>
          <w:lang w:eastAsia="he-IL"/>
        </w:rPr>
      </w:pPr>
    </w:p>
    <w:p w:rsidR="00F7288F" w:rsidRDefault="00F7288F" w:rsidP="00436931">
      <w:pPr>
        <w:pStyle w:val="af7"/>
        <w:keepNext/>
        <w:rPr>
          <w:rtl/>
        </w:rPr>
      </w:pPr>
      <w:r w:rsidRPr="00A94FBE">
        <w:rPr>
          <w:rStyle w:val="TagStyle"/>
          <w:rtl/>
        </w:rPr>
        <w:t xml:space="preserve">&lt;&lt; יור &gt;&gt; </w:t>
      </w:r>
      <w:r>
        <w:rPr>
          <w:rtl/>
        </w:rPr>
        <w:t>היו"ר צבי האוזר:</w:t>
      </w:r>
      <w:r w:rsidRPr="00A94FBE">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r>
        <w:rPr>
          <w:rFonts w:hint="cs"/>
          <w:rtl/>
        </w:rPr>
        <w:t xml:space="preserve">בעד </w:t>
      </w:r>
      <w:r>
        <w:rPr>
          <w:rtl/>
        </w:rPr>
        <w:t>–</w:t>
      </w:r>
      <w:r>
        <w:rPr>
          <w:rFonts w:hint="cs"/>
          <w:rtl/>
        </w:rPr>
        <w:t xml:space="preserve"> 13 חברי כנסת, נגד </w:t>
      </w:r>
      <w:r>
        <w:rPr>
          <w:rFonts w:hint="eastAsia"/>
          <w:rtl/>
        </w:rPr>
        <w:t>–</w:t>
      </w:r>
      <w:r>
        <w:rPr>
          <w:rFonts w:hint="cs"/>
          <w:rtl/>
        </w:rPr>
        <w:t xml:space="preserve"> אין, נמנעים </w:t>
      </w:r>
      <w:r>
        <w:rPr>
          <w:rtl/>
        </w:rPr>
        <w:t>–</w:t>
      </w:r>
      <w:r>
        <w:rPr>
          <w:rFonts w:hint="cs"/>
          <w:rtl/>
        </w:rPr>
        <w:t xml:space="preserve"> אין, אני קובע שהצעת החוק של חברת הכנסת שרן השכל עברה בקריאה טרומית ותעבור להמשך הדיון בוועדת החינוך, התרבות </w:t>
      </w:r>
      <w:bookmarkStart w:id="13691" w:name="_ETM_Q50_164007"/>
      <w:bookmarkEnd w:id="13691"/>
      <w:r>
        <w:rPr>
          <w:rFonts w:hint="cs"/>
          <w:rtl/>
        </w:rPr>
        <w:t xml:space="preserve">והספורט. </w:t>
      </w:r>
    </w:p>
    <w:p w:rsidR="00F7288F" w:rsidRDefault="00F7288F" w:rsidP="00436931">
      <w:bookmarkStart w:id="13692" w:name="_ETM_Q50_166451"/>
      <w:bookmarkStart w:id="13693" w:name="_ETM_Q50_166624"/>
      <w:bookmarkEnd w:id="13692"/>
      <w:bookmarkEnd w:id="13693"/>
    </w:p>
    <w:p w:rsidR="00F7288F" w:rsidRDefault="00F7288F" w:rsidP="00436931"/>
    <w:p w:rsidR="00F7288F" w:rsidRDefault="00F7288F" w:rsidP="00436931">
      <w:pPr>
        <w:pStyle w:val="a7"/>
        <w:rPr>
          <w:rtl/>
        </w:rPr>
      </w:pPr>
      <w:bookmarkStart w:id="13694" w:name="ET_subject_הודעה_אישית_של_חבר_הכנס_16"/>
      <w:r w:rsidRPr="008B7111">
        <w:rPr>
          <w:rStyle w:val="TagStyle"/>
          <w:rtl/>
        </w:rPr>
        <w:t xml:space="preserve"> &lt;&lt; נושא &gt;&gt; </w:t>
      </w:r>
      <w:bookmarkStart w:id="13695" w:name="_Toc104461834"/>
      <w:bookmarkStart w:id="13696" w:name="_Toc104462297"/>
      <w:bookmarkStart w:id="13697" w:name="_Toc121942411"/>
      <w:r>
        <w:rPr>
          <w:rtl/>
        </w:rPr>
        <w:t>הודעה אישית של חבר הכנסת גלעד קריב</w:t>
      </w:r>
      <w:bookmarkEnd w:id="13695"/>
      <w:bookmarkEnd w:id="13696"/>
      <w:bookmarkEnd w:id="13697"/>
      <w:r w:rsidRPr="008B7111">
        <w:rPr>
          <w:rStyle w:val="TagStyle"/>
          <w:rtl/>
        </w:rPr>
        <w:t xml:space="preserve"> &lt;&lt; נושא &gt;&gt;</w:t>
      </w:r>
      <w:r>
        <w:rPr>
          <w:rtl/>
        </w:rPr>
        <w:t xml:space="preserve">   </w:t>
      </w:r>
      <w:bookmarkEnd w:id="13694"/>
    </w:p>
    <w:p w:rsidR="00F7288F" w:rsidRDefault="00F7288F" w:rsidP="00436931">
      <w:pPr>
        <w:pStyle w:val="KeepWithNext"/>
        <w:rPr>
          <w:rtl/>
        </w:rPr>
      </w:pPr>
    </w:p>
    <w:p w:rsidR="00F7288F" w:rsidRDefault="00F7288F" w:rsidP="00436931">
      <w:pPr>
        <w:pStyle w:val="af7"/>
        <w:keepNext/>
        <w:rPr>
          <w:rtl/>
        </w:rPr>
      </w:pPr>
      <w:bookmarkStart w:id="13698" w:name="ET_yor_6308_17"/>
      <w:r w:rsidRPr="008B7111">
        <w:rPr>
          <w:rStyle w:val="TagStyle"/>
          <w:rtl/>
        </w:rPr>
        <w:t xml:space="preserve"> &lt;&lt; יור &gt;&gt; </w:t>
      </w:r>
      <w:r>
        <w:rPr>
          <w:rtl/>
        </w:rPr>
        <w:t>היו"ר צבי האוזר:</w:t>
      </w:r>
      <w:r w:rsidRPr="008B7111">
        <w:rPr>
          <w:rStyle w:val="TagStyle"/>
          <w:rtl/>
        </w:rPr>
        <w:t xml:space="preserve"> &lt;&lt; יור &gt;&gt;</w:t>
      </w:r>
      <w:r>
        <w:rPr>
          <w:rtl/>
        </w:rPr>
        <w:t xml:space="preserve">   </w:t>
      </w:r>
      <w:bookmarkEnd w:id="13698"/>
    </w:p>
    <w:p w:rsidR="00F7288F" w:rsidRDefault="00F7288F" w:rsidP="00436931">
      <w:pPr>
        <w:pStyle w:val="KeepWithNext"/>
        <w:rPr>
          <w:rtl/>
          <w:lang w:eastAsia="he-IL"/>
        </w:rPr>
      </w:pPr>
    </w:p>
    <w:p w:rsidR="00F7288F" w:rsidRDefault="00F7288F" w:rsidP="00436931">
      <w:pPr>
        <w:rPr>
          <w:rtl/>
        </w:rPr>
      </w:pPr>
      <w:r>
        <w:rPr>
          <w:rFonts w:hint="cs"/>
          <w:rtl/>
        </w:rPr>
        <w:t xml:space="preserve">מכיוון שהייתה פה התייחסות אישית, האשמה אל חבר הכנסת קריב, הוא ביקש הודעה אישית. </w:t>
      </w:r>
      <w:bookmarkStart w:id="13699" w:name="_ETM_Q50_178667"/>
      <w:bookmarkEnd w:id="13699"/>
      <w:r>
        <w:rPr>
          <w:rFonts w:hint="cs"/>
          <w:rtl/>
        </w:rPr>
        <w:t xml:space="preserve">בבקשה. </w:t>
      </w:r>
    </w:p>
    <w:p w:rsidR="00F7288F" w:rsidRDefault="00F7288F" w:rsidP="00436931">
      <w:pPr>
        <w:rPr>
          <w:rtl/>
        </w:rPr>
      </w:pPr>
    </w:p>
    <w:p w:rsidR="00F7288F" w:rsidRDefault="00F7288F" w:rsidP="00436931">
      <w:pPr>
        <w:pStyle w:val="af6"/>
        <w:keepNext/>
        <w:rPr>
          <w:rtl/>
        </w:rPr>
      </w:pPr>
      <w:bookmarkStart w:id="13700" w:name="_ETM_Q50_178203"/>
      <w:bookmarkStart w:id="13701" w:name="_ETM_Q50_178344"/>
      <w:bookmarkEnd w:id="13700"/>
      <w:bookmarkEnd w:id="13701"/>
      <w:r w:rsidRPr="008B7111">
        <w:rPr>
          <w:rStyle w:val="TagStyle"/>
          <w:rtl/>
        </w:rPr>
        <w:t xml:space="preserve"> &lt;&lt; קריאה &gt;&gt; </w:t>
      </w:r>
      <w:r>
        <w:rPr>
          <w:rtl/>
        </w:rPr>
        <w:t>דוד אמסלם (הליכוד):</w:t>
      </w:r>
      <w:r w:rsidRPr="008B7111">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13702" w:name="_ETM_Q50_177691"/>
      <w:bookmarkEnd w:id="13702"/>
      <w:r>
        <w:rPr>
          <w:rFonts w:hint="cs"/>
          <w:rtl/>
        </w:rPr>
        <w:t xml:space="preserve">הוא רק - - - אתה נותן לחבר שלך סתם חמש </w:t>
      </w:r>
      <w:bookmarkStart w:id="13703" w:name="_ETM_Q50_183784"/>
      <w:bookmarkEnd w:id="13703"/>
      <w:r>
        <w:rPr>
          <w:rFonts w:hint="cs"/>
          <w:rtl/>
        </w:rPr>
        <w:t xml:space="preserve">דקות. אל תשקר </w:t>
      </w:r>
      <w:bookmarkStart w:id="13704" w:name="_ETM_Q50_171382"/>
      <w:bookmarkStart w:id="13705" w:name="_ETM_Q50_171461"/>
      <w:bookmarkEnd w:id="13704"/>
      <w:bookmarkEnd w:id="13705"/>
      <w:r>
        <w:rPr>
          <w:rFonts w:hint="cs"/>
          <w:rtl/>
        </w:rPr>
        <w:t xml:space="preserve">- - - כל היום משקרים מבוקר עד לילה. </w:t>
      </w:r>
    </w:p>
    <w:p w:rsidR="00F7288F" w:rsidRDefault="00F7288F" w:rsidP="00436931">
      <w:pPr>
        <w:rPr>
          <w:rtl/>
        </w:rPr>
      </w:pPr>
    </w:p>
    <w:p w:rsidR="00F7288F" w:rsidRDefault="00F7288F" w:rsidP="00436931">
      <w:pPr>
        <w:pStyle w:val="a4"/>
        <w:keepNext/>
        <w:rPr>
          <w:rtl/>
        </w:rPr>
      </w:pPr>
      <w:bookmarkStart w:id="13706" w:name="ET_speaker_6156_4"/>
      <w:r w:rsidRPr="00A94FBE">
        <w:rPr>
          <w:rStyle w:val="TagStyle"/>
          <w:rtl/>
        </w:rPr>
        <w:t xml:space="preserve"> &lt;&lt; דובר &gt;&gt; </w:t>
      </w:r>
      <w:bookmarkStart w:id="13707" w:name="_Toc104461835"/>
      <w:bookmarkStart w:id="13708" w:name="_Toc104462298"/>
      <w:bookmarkStart w:id="13709" w:name="_Toc121942412"/>
      <w:r>
        <w:rPr>
          <w:rtl/>
        </w:rPr>
        <w:t>גלעד קריב (העבודה):</w:t>
      </w:r>
      <w:bookmarkEnd w:id="13707"/>
      <w:bookmarkEnd w:id="13708"/>
      <w:bookmarkEnd w:id="13709"/>
      <w:r w:rsidRPr="00A94FBE">
        <w:rPr>
          <w:rStyle w:val="TagStyle"/>
          <w:rtl/>
        </w:rPr>
        <w:t xml:space="preserve"> &lt;&lt; דובר &gt;&gt;</w:t>
      </w:r>
      <w:r>
        <w:rPr>
          <w:rtl/>
        </w:rPr>
        <w:t xml:space="preserve">   </w:t>
      </w:r>
      <w:bookmarkEnd w:id="13706"/>
    </w:p>
    <w:p w:rsidR="00F7288F" w:rsidRDefault="00F7288F" w:rsidP="00436931">
      <w:pPr>
        <w:pStyle w:val="KeepWithNext"/>
        <w:rPr>
          <w:rtl/>
        </w:rPr>
      </w:pPr>
    </w:p>
    <w:p w:rsidR="00F7288F" w:rsidRDefault="00F7288F" w:rsidP="00436931">
      <w:pPr>
        <w:rPr>
          <w:rtl/>
        </w:rPr>
      </w:pPr>
      <w:r>
        <w:rPr>
          <w:rFonts w:hint="cs"/>
          <w:rtl/>
        </w:rPr>
        <w:t xml:space="preserve">אדוני היושב-ראש, חברי הכנסת הנכבדים, אני אהיה קצר מאוד. עלה לכאן חבר כנסת נכבד, משפטן, אדם הגון וישר דרך, ולא היסס להוציא את דיבתה של עובדת ציבור מסורה, שייתכן שיש לו עימה מחלוקת </w:t>
      </w:r>
      <w:bookmarkStart w:id="13710" w:name="_ETM_Q50_212164"/>
      <w:bookmarkEnd w:id="13710"/>
      <w:r>
        <w:rPr>
          <w:rFonts w:hint="cs"/>
          <w:rtl/>
        </w:rPr>
        <w:t xml:space="preserve">נוקבת בעניין כזה או אחר, למרות שבסופו של דבר - </w:t>
      </w:r>
      <w:bookmarkStart w:id="13711" w:name="_ETM_Q50_214535"/>
      <w:bookmarkEnd w:id="13711"/>
      <w:r>
        <w:rPr>
          <w:rFonts w:hint="cs"/>
          <w:rtl/>
        </w:rPr>
        <w:t>- -</w:t>
      </w:r>
    </w:p>
    <w:p w:rsidR="00F7288F" w:rsidRDefault="00F7288F" w:rsidP="00436931">
      <w:pPr>
        <w:rPr>
          <w:rtl/>
        </w:rPr>
      </w:pPr>
    </w:p>
    <w:p w:rsidR="00F7288F" w:rsidRDefault="00F7288F" w:rsidP="00436931">
      <w:pPr>
        <w:pStyle w:val="af6"/>
        <w:keepNext/>
        <w:rPr>
          <w:rtl/>
        </w:rPr>
      </w:pPr>
      <w:bookmarkStart w:id="13712" w:name="ET_interruption_5085_18"/>
      <w:r w:rsidRPr="00507C42">
        <w:rPr>
          <w:rStyle w:val="TagStyle"/>
          <w:rtl/>
        </w:rPr>
        <w:t xml:space="preserve"> &lt;&lt; קריאה &gt;&gt; </w:t>
      </w:r>
      <w:r>
        <w:rPr>
          <w:rtl/>
        </w:rPr>
        <w:t>אורלי לוי אבקסיס (הליכוד):</w:t>
      </w:r>
      <w:r w:rsidRPr="00507C42">
        <w:rPr>
          <w:rStyle w:val="TagStyle"/>
          <w:rtl/>
        </w:rPr>
        <w:t xml:space="preserve"> &lt;&lt; קריאה &gt;&gt;</w:t>
      </w:r>
      <w:r>
        <w:rPr>
          <w:rtl/>
        </w:rPr>
        <w:t xml:space="preserve">   </w:t>
      </w:r>
      <w:bookmarkEnd w:id="13712"/>
    </w:p>
    <w:p w:rsidR="00F7288F" w:rsidRDefault="00F7288F" w:rsidP="00436931">
      <w:pPr>
        <w:pStyle w:val="KeepWithNext"/>
        <w:rPr>
          <w:rtl/>
          <w:lang w:eastAsia="he-IL"/>
        </w:rPr>
      </w:pPr>
    </w:p>
    <w:p w:rsidR="00F7288F" w:rsidRDefault="00F7288F" w:rsidP="00436931">
      <w:pPr>
        <w:rPr>
          <w:rtl/>
        </w:rPr>
      </w:pPr>
      <w:r>
        <w:rPr>
          <w:rFonts w:hint="cs"/>
          <w:rtl/>
          <w:lang w:eastAsia="he-IL"/>
        </w:rPr>
        <w:t xml:space="preserve">- - - </w:t>
      </w:r>
      <w:r>
        <w:rPr>
          <w:rFonts w:hint="cs"/>
          <w:rtl/>
        </w:rPr>
        <w:t xml:space="preserve">השאלה היא אם היא בניגוד עניינים. </w:t>
      </w:r>
    </w:p>
    <w:p w:rsidR="00F7288F" w:rsidRDefault="00F7288F" w:rsidP="00436931">
      <w:pPr>
        <w:rPr>
          <w:rtl/>
        </w:rPr>
      </w:pPr>
    </w:p>
    <w:p w:rsidR="00F7288F" w:rsidRDefault="00F7288F" w:rsidP="00436931">
      <w:pPr>
        <w:pStyle w:val="-"/>
        <w:keepNext/>
        <w:rPr>
          <w:rtl/>
        </w:rPr>
      </w:pPr>
      <w:bookmarkStart w:id="13713" w:name="ET_speakercontinue_6156_5"/>
      <w:r w:rsidRPr="00A94FBE">
        <w:rPr>
          <w:rStyle w:val="TagStyle"/>
          <w:rtl/>
        </w:rPr>
        <w:t xml:space="preserve"> &lt;&lt; דובר_המשך &gt;&gt; </w:t>
      </w:r>
      <w:r>
        <w:rPr>
          <w:rtl/>
        </w:rPr>
        <w:t>גלעד קריב (העבודה):</w:t>
      </w:r>
      <w:r w:rsidRPr="00A94FBE">
        <w:rPr>
          <w:rStyle w:val="TagStyle"/>
          <w:rtl/>
        </w:rPr>
        <w:t xml:space="preserve"> &lt;&lt; דובר_המשך &gt;&gt;</w:t>
      </w:r>
      <w:r>
        <w:rPr>
          <w:rtl/>
        </w:rPr>
        <w:t xml:space="preserve">   </w:t>
      </w:r>
      <w:bookmarkEnd w:id="1371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אז רגע, אורלי. תקשיבי, תראי. </w:t>
      </w:r>
    </w:p>
    <w:p w:rsidR="00F7288F" w:rsidRDefault="00F7288F" w:rsidP="00436931">
      <w:pPr>
        <w:rPr>
          <w:rtl/>
          <w:lang w:eastAsia="he-IL"/>
        </w:rPr>
      </w:pPr>
    </w:p>
    <w:p w:rsidR="00F7288F" w:rsidRDefault="00F7288F" w:rsidP="00436931">
      <w:pPr>
        <w:pStyle w:val="af6"/>
        <w:keepNext/>
        <w:rPr>
          <w:rtl/>
        </w:rPr>
      </w:pPr>
      <w:bookmarkStart w:id="13714" w:name="_ETM_Q50_220084"/>
      <w:bookmarkStart w:id="13715" w:name="_ETM_Q50_220213"/>
      <w:bookmarkStart w:id="13716" w:name="ET_interruption_5085_19"/>
      <w:bookmarkEnd w:id="13714"/>
      <w:bookmarkEnd w:id="13715"/>
      <w:r w:rsidRPr="00507C42">
        <w:rPr>
          <w:rStyle w:val="TagStyle"/>
          <w:rtl/>
        </w:rPr>
        <w:t xml:space="preserve"> &lt;&lt; קריאה &gt;&gt; </w:t>
      </w:r>
      <w:r>
        <w:rPr>
          <w:rtl/>
        </w:rPr>
        <w:t>אורלי לוי אבקסיס (הליכוד):</w:t>
      </w:r>
      <w:r w:rsidRPr="00507C42">
        <w:rPr>
          <w:rStyle w:val="TagStyle"/>
          <w:rtl/>
        </w:rPr>
        <w:t xml:space="preserve"> &lt;&lt; קריאה &gt;&gt;</w:t>
      </w:r>
      <w:r>
        <w:rPr>
          <w:rtl/>
        </w:rPr>
        <w:t xml:space="preserve">   </w:t>
      </w:r>
      <w:bookmarkEnd w:id="1371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הוציא דיבה? </w:t>
      </w:r>
    </w:p>
    <w:p w:rsidR="00F7288F" w:rsidRDefault="00F7288F" w:rsidP="00436931">
      <w:pPr>
        <w:rPr>
          <w:rtl/>
          <w:lang w:eastAsia="he-IL"/>
        </w:rPr>
      </w:pPr>
    </w:p>
    <w:p w:rsidR="00F7288F" w:rsidRDefault="00F7288F" w:rsidP="00436931">
      <w:pPr>
        <w:pStyle w:val="-"/>
        <w:keepNext/>
        <w:rPr>
          <w:rtl/>
        </w:rPr>
      </w:pPr>
      <w:bookmarkStart w:id="13717" w:name="ET_speakercontinue_6156_6"/>
      <w:r w:rsidRPr="00A94FBE">
        <w:rPr>
          <w:rStyle w:val="TagStyle"/>
          <w:rtl/>
        </w:rPr>
        <w:t xml:space="preserve"> &lt;&lt; דובר_המשך &gt;&gt; </w:t>
      </w:r>
      <w:r>
        <w:rPr>
          <w:rtl/>
        </w:rPr>
        <w:t>גלעד קריב (העבודה):</w:t>
      </w:r>
      <w:r w:rsidRPr="00A94FBE">
        <w:rPr>
          <w:rStyle w:val="TagStyle"/>
          <w:rtl/>
        </w:rPr>
        <w:t xml:space="preserve"> &lt;&lt; דובר_המשך &gt;&gt;</w:t>
      </w:r>
      <w:r>
        <w:rPr>
          <w:rtl/>
        </w:rPr>
        <w:t xml:space="preserve">   </w:t>
      </w:r>
      <w:bookmarkEnd w:id="13717"/>
    </w:p>
    <w:p w:rsidR="00F7288F" w:rsidRDefault="00F7288F" w:rsidP="00436931">
      <w:pPr>
        <w:rPr>
          <w:rtl/>
          <w:lang w:eastAsia="he-IL"/>
        </w:rPr>
      </w:pPr>
    </w:p>
    <w:p w:rsidR="00F7288F" w:rsidRDefault="00F7288F" w:rsidP="00253171">
      <w:pPr>
        <w:rPr>
          <w:rtl/>
          <w:lang w:eastAsia="he-IL"/>
        </w:rPr>
      </w:pPr>
      <w:r>
        <w:rPr>
          <w:rFonts w:hint="cs"/>
          <w:rtl/>
          <w:lang w:eastAsia="he-IL"/>
        </w:rPr>
        <w:t xml:space="preserve">אז אני אענה, אז אני אענה. אז </w:t>
      </w:r>
      <w:bookmarkStart w:id="13718" w:name="_ETM_Q50_228612"/>
      <w:bookmarkEnd w:id="13718"/>
      <w:r>
        <w:rPr>
          <w:rFonts w:hint="cs"/>
          <w:rtl/>
          <w:lang w:eastAsia="he-IL"/>
        </w:rPr>
        <w:t xml:space="preserve">בחר חבר הכנסת ארבל לנצל את הבמה הזאת על מנת להטיל דופי בפעולתה של מנכ"לית משרד התקשורת סביב עניין של מדיניות שנמצא באחריותו של השר, ומכיוון שהוא הציג כאן איזשהו מצג שווא, מן הראוי לתקן את מצג השווא הזה. יכול מאן דהוא להבין מדבריו של </w:t>
      </w:r>
      <w:bookmarkStart w:id="13719" w:name="_ETM_Q50_258496"/>
      <w:bookmarkEnd w:id="13719"/>
      <w:r>
        <w:rPr>
          <w:rFonts w:hint="cs"/>
          <w:rtl/>
          <w:lang w:eastAsia="he-IL"/>
        </w:rPr>
        <w:t xml:space="preserve">חבר הכנסת ארבל שהנושא של הטלפונים הכשרים מטופל על ידי מנכ"לית משרד התקשורת בשעה שמשרד יחסי </w:t>
      </w:r>
      <w:bookmarkStart w:id="13720" w:name="_ETM_Q50_270284"/>
      <w:bookmarkEnd w:id="13720"/>
      <w:r>
        <w:rPr>
          <w:rFonts w:hint="cs"/>
          <w:rtl/>
          <w:lang w:eastAsia="he-IL"/>
        </w:rPr>
        <w:t xml:space="preserve">הציבור של בן זוגה מייצג את התנועה הרפורמית בישראל – והדבר איננו נכון. לכל הפחות </w:t>
      </w:r>
      <w:bookmarkStart w:id="13721" w:name="_ETM_Q50_276919"/>
      <w:bookmarkEnd w:id="13721"/>
      <w:r>
        <w:rPr>
          <w:rFonts w:hint="cs"/>
          <w:rtl/>
          <w:lang w:eastAsia="he-IL"/>
        </w:rPr>
        <w:t xml:space="preserve">היה ראוי שחבר הכנסת ארבל, שהוא עורך דין ומשפטן, ידייק בדבריו ויציין </w:t>
      </w:r>
      <w:bookmarkStart w:id="13722" w:name="_ETM_Q50_282693"/>
      <w:bookmarkEnd w:id="13722"/>
      <w:r>
        <w:rPr>
          <w:rFonts w:hint="cs"/>
          <w:rtl/>
          <w:lang w:eastAsia="he-IL"/>
        </w:rPr>
        <w:t xml:space="preserve">שאכן משרד בן-חורין אלכסנדרוביץ' עבד בעבור התנועה הרפורמית בישראל כשם שהוא עובד בעבור מאות גופים אחרים, </w:t>
      </w:r>
      <w:bookmarkStart w:id="13723" w:name="_ETM_Q50_297102"/>
      <w:bookmarkEnd w:id="13723"/>
      <w:r>
        <w:rPr>
          <w:rFonts w:hint="cs"/>
          <w:rtl/>
          <w:lang w:eastAsia="he-IL"/>
        </w:rPr>
        <w:t xml:space="preserve">אך ההתקשרות עימו נפסקה שנה לפני מינויה של גברת אבישר בן-חורין לתפקיד מנכ"לית משרד התקשורת. מן הראוי שחבר הכנסת ארבל </w:t>
      </w:r>
      <w:bookmarkStart w:id="13724" w:name="_ETM_Q50_308622"/>
      <w:bookmarkEnd w:id="13724"/>
      <w:r>
        <w:rPr>
          <w:rFonts w:hint="cs"/>
          <w:rtl/>
          <w:lang w:eastAsia="he-IL"/>
        </w:rPr>
        <w:t xml:space="preserve">ידייק בדבריו, יקפיד בכבודם של עובדי ציבור, לא יוציא דיבה – הן </w:t>
      </w:r>
      <w:bookmarkStart w:id="13725" w:name="_ETM_Q50_316545"/>
      <w:bookmarkEnd w:id="13725"/>
      <w:r>
        <w:rPr>
          <w:rFonts w:hint="cs"/>
          <w:rtl/>
          <w:lang w:eastAsia="he-IL"/>
        </w:rPr>
        <w:t xml:space="preserve">בהיותו משפטן והן בהיותו אדם ירא שמיים. תודה. </w:t>
      </w:r>
    </w:p>
    <w:p w:rsidR="00F7288F" w:rsidRDefault="00F7288F" w:rsidP="00436931">
      <w:pPr>
        <w:rPr>
          <w:rtl/>
          <w:lang w:eastAsia="he-IL"/>
        </w:rPr>
      </w:pPr>
    </w:p>
    <w:p w:rsidR="00F7288F" w:rsidRDefault="00F7288F" w:rsidP="00436931">
      <w:pPr>
        <w:pStyle w:val="af6"/>
        <w:keepNext/>
        <w:rPr>
          <w:rtl/>
        </w:rPr>
      </w:pPr>
      <w:bookmarkStart w:id="13726" w:name="_ETM_Q50_322324"/>
      <w:bookmarkStart w:id="13727" w:name="_ETM_Q50_322471"/>
      <w:bookmarkStart w:id="13728" w:name="ET_interruption_5802_20"/>
      <w:bookmarkEnd w:id="13726"/>
      <w:bookmarkEnd w:id="13727"/>
      <w:r w:rsidRPr="00E7300B">
        <w:rPr>
          <w:rStyle w:val="TagStyle"/>
          <w:rtl/>
        </w:rPr>
        <w:t xml:space="preserve"> &lt;&lt; קריאה &gt;&gt; </w:t>
      </w:r>
      <w:r>
        <w:rPr>
          <w:rtl/>
        </w:rPr>
        <w:t>שלמה קרעי (הליכוד):</w:t>
      </w:r>
      <w:r w:rsidRPr="00E7300B">
        <w:rPr>
          <w:rStyle w:val="TagStyle"/>
          <w:rtl/>
        </w:rPr>
        <w:t xml:space="preserve"> &lt;&lt; קריאה &gt;&gt;</w:t>
      </w:r>
      <w:r>
        <w:rPr>
          <w:rtl/>
        </w:rPr>
        <w:t xml:space="preserve">   </w:t>
      </w:r>
      <w:bookmarkEnd w:id="1372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וגם מן הראוי שנשלח אותך לפח האשפה של ההיסטוריה. </w:t>
      </w:r>
      <w:bookmarkStart w:id="13729" w:name="_ETM_Q50_313634"/>
      <w:bookmarkEnd w:id="13729"/>
    </w:p>
    <w:p w:rsidR="00F7288F" w:rsidRDefault="00F7288F" w:rsidP="00436931">
      <w:pPr>
        <w:rPr>
          <w:rtl/>
          <w:lang w:eastAsia="he-IL"/>
        </w:rPr>
      </w:pPr>
    </w:p>
    <w:p w:rsidR="00F7288F" w:rsidRDefault="00F7288F" w:rsidP="00436931">
      <w:pPr>
        <w:pStyle w:val="af6"/>
        <w:keepNext/>
        <w:rPr>
          <w:rtl/>
        </w:rPr>
      </w:pPr>
      <w:bookmarkStart w:id="13730" w:name="_ETM_Q50_316993"/>
      <w:bookmarkStart w:id="13731" w:name="_ETM_Q50_317101"/>
      <w:bookmarkStart w:id="13732" w:name="ET_interruption_6156_21"/>
      <w:bookmarkEnd w:id="13730"/>
      <w:bookmarkEnd w:id="13731"/>
      <w:r w:rsidRPr="00E7300B">
        <w:rPr>
          <w:rStyle w:val="TagStyle"/>
          <w:rtl/>
        </w:rPr>
        <w:t xml:space="preserve"> &lt;&lt; קריאה &gt;&gt; </w:t>
      </w:r>
      <w:r>
        <w:rPr>
          <w:rtl/>
        </w:rPr>
        <w:t>גלעד קריב (העבודה):</w:t>
      </w:r>
      <w:r w:rsidRPr="00E7300B">
        <w:rPr>
          <w:rStyle w:val="TagStyle"/>
          <w:rtl/>
        </w:rPr>
        <w:t xml:space="preserve"> &lt;&lt; קריאה &gt;&gt;</w:t>
      </w:r>
      <w:r>
        <w:rPr>
          <w:rtl/>
        </w:rPr>
        <w:t xml:space="preserve">   </w:t>
      </w:r>
      <w:bookmarkEnd w:id="13732"/>
    </w:p>
    <w:p w:rsidR="00F7288F" w:rsidRDefault="00F7288F" w:rsidP="00436931">
      <w:pPr>
        <w:pStyle w:val="KeepWithNext"/>
        <w:rPr>
          <w:rtl/>
          <w:lang w:eastAsia="he-IL"/>
        </w:rPr>
      </w:pPr>
    </w:p>
    <w:p w:rsidR="00F7288F" w:rsidRDefault="00F7288F" w:rsidP="00436931">
      <w:pPr>
        <w:rPr>
          <w:rtl/>
          <w:lang w:eastAsia="he-IL"/>
        </w:rPr>
      </w:pPr>
      <w:bookmarkStart w:id="13733" w:name="_ETM_Q50_321752"/>
      <w:bookmarkStart w:id="13734" w:name="_ETM_Q50_322076"/>
      <w:bookmarkStart w:id="13735" w:name="_ETM_Q50_322151"/>
      <w:bookmarkEnd w:id="13733"/>
      <w:bookmarkEnd w:id="13734"/>
      <w:bookmarkEnd w:id="13735"/>
      <w:r>
        <w:rPr>
          <w:rFonts w:hint="cs"/>
          <w:rtl/>
          <w:lang w:eastAsia="he-IL"/>
        </w:rPr>
        <w:t xml:space="preserve">- - - </w:t>
      </w:r>
      <w:bookmarkStart w:id="13736" w:name="_ETM_Q50_319856"/>
      <w:bookmarkStart w:id="13737" w:name="_ETM_Q50_319984"/>
      <w:bookmarkStart w:id="13738" w:name="_ETM_Q50_320032"/>
      <w:bookmarkStart w:id="13739" w:name="_ETM_Q50_320141"/>
      <w:bookmarkEnd w:id="13736"/>
      <w:bookmarkEnd w:id="13737"/>
      <w:bookmarkEnd w:id="13738"/>
      <w:bookmarkEnd w:id="13739"/>
    </w:p>
    <w:p w:rsidR="00F7288F" w:rsidRDefault="00F7288F" w:rsidP="00436931">
      <w:pPr>
        <w:rPr>
          <w:rtl/>
          <w:lang w:eastAsia="he-IL"/>
        </w:rPr>
      </w:pPr>
    </w:p>
    <w:p w:rsidR="00F7288F" w:rsidRDefault="00F7288F" w:rsidP="00436931">
      <w:pPr>
        <w:rPr>
          <w:rtl/>
          <w:lang w:eastAsia="he-IL"/>
        </w:rPr>
      </w:pPr>
    </w:p>
    <w:p w:rsidR="00F7288F" w:rsidRDefault="00F7288F" w:rsidP="00436931">
      <w:pPr>
        <w:pStyle w:val="a7"/>
        <w:rPr>
          <w:rtl/>
          <w:lang w:eastAsia="he-IL"/>
        </w:rPr>
      </w:pPr>
      <w:bookmarkStart w:id="13740" w:name="ET_hatsach_637078_42"/>
      <w:r w:rsidRPr="00534AE5">
        <w:rPr>
          <w:rStyle w:val="TagStyle"/>
          <w:rtl/>
        </w:rPr>
        <w:t xml:space="preserve"> &lt;&lt; הצח &gt;&gt; </w:t>
      </w:r>
      <w:bookmarkStart w:id="13741" w:name="_Toc104461836"/>
      <w:bookmarkStart w:id="13742" w:name="_Toc104462299"/>
      <w:bookmarkStart w:id="13743" w:name="_Toc121942413"/>
      <w:r>
        <w:rPr>
          <w:rtl/>
          <w:lang w:eastAsia="he-IL"/>
        </w:rPr>
        <w:t xml:space="preserve">הצעת חוק הביטוח הלאומי (תיקון </w:t>
      </w:r>
      <w:r>
        <w:rPr>
          <w:rFonts w:hint="cs"/>
          <w:rtl/>
          <w:lang w:eastAsia="he-IL"/>
        </w:rPr>
        <w:t>–</w:t>
      </w:r>
      <w:r>
        <w:rPr>
          <w:rtl/>
          <w:lang w:eastAsia="he-IL"/>
        </w:rPr>
        <w:t xml:space="preserve"> ביטוח שאירים לאלמן), התשפ"ב</w:t>
      </w:r>
      <w:r>
        <w:rPr>
          <w:rFonts w:hint="cs"/>
          <w:rtl/>
          <w:lang w:eastAsia="he-IL"/>
        </w:rPr>
        <w:t>–</w:t>
      </w:r>
      <w:r>
        <w:rPr>
          <w:rtl/>
          <w:lang w:eastAsia="he-IL"/>
        </w:rPr>
        <w:t>2022</w:t>
      </w:r>
      <w:bookmarkEnd w:id="13741"/>
      <w:bookmarkEnd w:id="13742"/>
      <w:bookmarkEnd w:id="13743"/>
      <w:r w:rsidRPr="00534AE5">
        <w:rPr>
          <w:rStyle w:val="TagStyle"/>
          <w:rtl/>
        </w:rPr>
        <w:t xml:space="preserve"> &lt;&lt; הצח &gt;&gt;</w:t>
      </w:r>
      <w:r>
        <w:rPr>
          <w:rtl/>
          <w:lang w:eastAsia="he-IL"/>
        </w:rPr>
        <w:t xml:space="preserve">   </w:t>
      </w:r>
      <w:bookmarkEnd w:id="13740"/>
    </w:p>
    <w:p w:rsidR="00F7288F" w:rsidRDefault="00F7288F" w:rsidP="00436931">
      <w:pPr>
        <w:rPr>
          <w:rtl/>
          <w:lang w:eastAsia="he-IL"/>
        </w:rPr>
      </w:pPr>
      <w:r>
        <w:rPr>
          <w:rtl/>
          <w:lang w:eastAsia="he-IL"/>
        </w:rPr>
        <w:t>[</w:t>
      </w:r>
      <w:r>
        <w:rPr>
          <w:rFonts w:hint="cs"/>
          <w:rtl/>
          <w:lang w:eastAsia="he-IL"/>
        </w:rPr>
        <w:t>מס'</w:t>
      </w:r>
      <w:r>
        <w:rPr>
          <w:rtl/>
          <w:lang w:eastAsia="he-IL"/>
        </w:rPr>
        <w:t xml:space="preserve"> פ/3553/</w:t>
      </w:r>
      <w:r>
        <w:rPr>
          <w:rFonts w:hint="cs"/>
          <w:rtl/>
          <w:lang w:eastAsia="he-IL"/>
        </w:rPr>
        <w:t>24; דברי הכנסת, חוברת כ"ו, ישיבה 128.</w:t>
      </w:r>
      <w:r>
        <w:rPr>
          <w:rtl/>
          <w:lang w:eastAsia="he-IL"/>
        </w:rPr>
        <w:t>]</w:t>
      </w:r>
    </w:p>
    <w:p w:rsidR="00F7288F" w:rsidRDefault="00F7288F" w:rsidP="00436931">
      <w:pPr>
        <w:pStyle w:val="-0"/>
        <w:rPr>
          <w:rtl/>
          <w:lang w:eastAsia="he-IL"/>
        </w:rPr>
      </w:pPr>
      <w:r>
        <w:rPr>
          <w:rtl/>
          <w:lang w:eastAsia="he-IL"/>
        </w:rPr>
        <w:t>(הצעת חבר הכנסת</w:t>
      </w:r>
      <w:r>
        <w:rPr>
          <w:rFonts w:hint="cs"/>
          <w:rtl/>
          <w:lang w:eastAsia="he-IL"/>
        </w:rPr>
        <w:t xml:space="preserve"> דוד אמסלם</w:t>
      </w:r>
      <w:r>
        <w:rPr>
          <w:rtl/>
          <w:lang w:eastAsia="he-IL"/>
        </w:rPr>
        <w:t>)</w:t>
      </w:r>
    </w:p>
    <w:p w:rsidR="00F7288F" w:rsidRDefault="00F7288F" w:rsidP="00436931">
      <w:pPr>
        <w:pStyle w:val="a7"/>
        <w:rPr>
          <w:rStyle w:val="TagStyle"/>
          <w:rtl/>
        </w:rPr>
      </w:pPr>
      <w:bookmarkStart w:id="13744" w:name="ET_hatsach_637095_43"/>
    </w:p>
    <w:p w:rsidR="00F7288F" w:rsidRDefault="00F7288F" w:rsidP="00436931">
      <w:pPr>
        <w:pStyle w:val="a7"/>
        <w:rPr>
          <w:rtl/>
          <w:lang w:eastAsia="he-IL"/>
        </w:rPr>
      </w:pPr>
      <w:r w:rsidRPr="00534AE5">
        <w:rPr>
          <w:rStyle w:val="TagStyle"/>
          <w:rtl/>
        </w:rPr>
        <w:t xml:space="preserve">&lt;&lt; הצח &gt;&gt; </w:t>
      </w:r>
      <w:bookmarkStart w:id="13745" w:name="_Toc104461837"/>
      <w:bookmarkStart w:id="13746" w:name="_Toc104462300"/>
      <w:bookmarkStart w:id="13747" w:name="_Toc121942414"/>
      <w:r>
        <w:rPr>
          <w:rtl/>
          <w:lang w:eastAsia="he-IL"/>
        </w:rPr>
        <w:t xml:space="preserve">הצעת חוק הביטוח הלאומי (תיקון </w:t>
      </w:r>
      <w:r>
        <w:rPr>
          <w:rFonts w:hint="cs"/>
          <w:rtl/>
          <w:lang w:eastAsia="he-IL"/>
        </w:rPr>
        <w:t>–</w:t>
      </w:r>
      <w:r>
        <w:rPr>
          <w:rtl/>
          <w:lang w:eastAsia="he-IL"/>
        </w:rPr>
        <w:t xml:space="preserve"> ביטוח שאירים לאלמן),  התשפ"א</w:t>
      </w:r>
      <w:r>
        <w:rPr>
          <w:rFonts w:hint="cs"/>
          <w:rtl/>
          <w:lang w:eastAsia="he-IL"/>
        </w:rPr>
        <w:t>–</w:t>
      </w:r>
      <w:r>
        <w:rPr>
          <w:rtl/>
          <w:lang w:eastAsia="he-IL"/>
        </w:rPr>
        <w:t>2021</w:t>
      </w:r>
      <w:bookmarkEnd w:id="13745"/>
      <w:bookmarkEnd w:id="13746"/>
      <w:bookmarkEnd w:id="13747"/>
      <w:r w:rsidRPr="00534AE5">
        <w:rPr>
          <w:rStyle w:val="TagStyle"/>
          <w:rtl/>
        </w:rPr>
        <w:t xml:space="preserve"> &lt;&lt; הצח &gt;&gt;</w:t>
      </w:r>
      <w:r>
        <w:rPr>
          <w:rtl/>
          <w:lang w:eastAsia="he-IL"/>
        </w:rPr>
        <w:t xml:space="preserve">   </w:t>
      </w:r>
      <w:bookmarkEnd w:id="13744"/>
    </w:p>
    <w:p w:rsidR="00F7288F" w:rsidRDefault="00F7288F" w:rsidP="00253171">
      <w:pPr>
        <w:rPr>
          <w:rtl/>
          <w:lang w:eastAsia="he-IL"/>
        </w:rPr>
      </w:pPr>
      <w:r>
        <w:rPr>
          <w:rtl/>
          <w:lang w:eastAsia="he-IL"/>
        </w:rPr>
        <w:t>[</w:t>
      </w:r>
      <w:r w:rsidR="00253171">
        <w:rPr>
          <w:rFonts w:hint="cs"/>
          <w:rtl/>
          <w:lang w:eastAsia="he-IL"/>
        </w:rPr>
        <w:t xml:space="preserve">מס' </w:t>
      </w:r>
      <w:r>
        <w:rPr>
          <w:rtl/>
          <w:lang w:eastAsia="he-IL"/>
        </w:rPr>
        <w:t>פ/2078/</w:t>
      </w:r>
      <w:r>
        <w:rPr>
          <w:rFonts w:hint="cs"/>
          <w:rtl/>
          <w:lang w:eastAsia="he-IL"/>
        </w:rPr>
        <w:t>24; דברי הכנסת, חוברת כ"ו, ישיבה 128.</w:t>
      </w:r>
      <w:r>
        <w:rPr>
          <w:rtl/>
          <w:lang w:eastAsia="he-IL"/>
        </w:rPr>
        <w:t>]</w:t>
      </w:r>
    </w:p>
    <w:p w:rsidR="00F7288F" w:rsidRDefault="00F7288F" w:rsidP="00436931">
      <w:pPr>
        <w:pStyle w:val="-0"/>
        <w:rPr>
          <w:rtl/>
          <w:lang w:eastAsia="he-IL"/>
        </w:rPr>
      </w:pPr>
      <w:r>
        <w:rPr>
          <w:rtl/>
          <w:lang w:eastAsia="he-IL"/>
        </w:rPr>
        <w:t>(הצעת חבר הכנסת</w:t>
      </w:r>
      <w:r>
        <w:rPr>
          <w:rFonts w:hint="cs"/>
          <w:rtl/>
          <w:lang w:eastAsia="he-IL"/>
        </w:rPr>
        <w:t xml:space="preserve"> שלמה קרעי</w:t>
      </w:r>
      <w:r>
        <w:rPr>
          <w:rtl/>
          <w:lang w:eastAsia="he-IL"/>
        </w:rPr>
        <w:t>)</w:t>
      </w:r>
    </w:p>
    <w:p w:rsidR="00F7288F" w:rsidRDefault="00F7288F">
      <w:pPr>
        <w:bidi w:val="0"/>
        <w:spacing w:line="240" w:lineRule="auto"/>
        <w:ind w:firstLine="0"/>
        <w:jc w:val="left"/>
        <w:rPr>
          <w:lang w:eastAsia="he-IL"/>
        </w:rPr>
      </w:pPr>
    </w:p>
    <w:p w:rsidR="00F7288F" w:rsidRDefault="00F7288F" w:rsidP="00436931">
      <w:pPr>
        <w:pStyle w:val="a7"/>
        <w:rPr>
          <w:rtl/>
          <w:lang w:eastAsia="he-IL"/>
        </w:rPr>
      </w:pPr>
      <w:bookmarkStart w:id="13748" w:name="ET_hatsach_637097_44"/>
      <w:r w:rsidRPr="00534AE5">
        <w:rPr>
          <w:rStyle w:val="TagStyle"/>
          <w:rtl/>
        </w:rPr>
        <w:t xml:space="preserve"> &lt;&lt; הצח &gt;&gt; </w:t>
      </w:r>
      <w:bookmarkStart w:id="13749" w:name="_Toc104461838"/>
      <w:bookmarkStart w:id="13750" w:name="_Toc104462301"/>
      <w:bookmarkStart w:id="13751" w:name="_Toc121942415"/>
      <w:r>
        <w:rPr>
          <w:rtl/>
          <w:lang w:eastAsia="he-IL"/>
        </w:rPr>
        <w:t xml:space="preserve">הצעת חוק הביטוח הלאומי (תיקון </w:t>
      </w:r>
      <w:r>
        <w:rPr>
          <w:rFonts w:hint="cs"/>
          <w:rtl/>
          <w:lang w:eastAsia="he-IL"/>
        </w:rPr>
        <w:t>–</w:t>
      </w:r>
      <w:r>
        <w:rPr>
          <w:rtl/>
          <w:lang w:eastAsia="he-IL"/>
        </w:rPr>
        <w:t xml:space="preserve"> ביטוח שאירים לאלמן), התשפ"ב</w:t>
      </w:r>
      <w:r>
        <w:rPr>
          <w:rFonts w:hint="cs"/>
          <w:rtl/>
          <w:lang w:eastAsia="he-IL"/>
        </w:rPr>
        <w:t>–</w:t>
      </w:r>
      <w:r>
        <w:rPr>
          <w:rtl/>
          <w:lang w:eastAsia="he-IL"/>
        </w:rPr>
        <w:t>2022</w:t>
      </w:r>
      <w:bookmarkEnd w:id="13749"/>
      <w:bookmarkEnd w:id="13750"/>
      <w:bookmarkEnd w:id="13751"/>
      <w:r w:rsidRPr="00534AE5">
        <w:rPr>
          <w:rStyle w:val="TagStyle"/>
          <w:rtl/>
        </w:rPr>
        <w:t xml:space="preserve"> &lt;&lt; הצח &gt;&gt;</w:t>
      </w:r>
      <w:r>
        <w:rPr>
          <w:rtl/>
          <w:lang w:eastAsia="he-IL"/>
        </w:rPr>
        <w:t xml:space="preserve">   </w:t>
      </w:r>
      <w:bookmarkEnd w:id="13748"/>
    </w:p>
    <w:p w:rsidR="00F7288F" w:rsidRDefault="00F7288F" w:rsidP="00436931">
      <w:pPr>
        <w:rPr>
          <w:rtl/>
          <w:lang w:eastAsia="he-IL"/>
        </w:rPr>
      </w:pPr>
      <w:r>
        <w:rPr>
          <w:rtl/>
          <w:lang w:eastAsia="he-IL"/>
        </w:rPr>
        <w:t>[הצעת חוק פ/3428/</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(הצעת חבר הכנסת</w:t>
      </w:r>
      <w:r>
        <w:rPr>
          <w:rFonts w:hint="cs"/>
          <w:rtl/>
          <w:lang w:eastAsia="he-IL"/>
        </w:rPr>
        <w:t xml:space="preserve"> יואב קיש</w:t>
      </w:r>
      <w:r>
        <w:rPr>
          <w:rtl/>
          <w:lang w:eastAsia="he-IL"/>
        </w:rPr>
        <w:t>)</w:t>
      </w:r>
    </w:p>
    <w:p w:rsidR="00F7288F" w:rsidRDefault="00F7288F" w:rsidP="00436931">
      <w:pPr>
        <w:pStyle w:val="KeepWithNext"/>
        <w:rPr>
          <w:rtl/>
          <w:lang w:eastAsia="he-IL"/>
        </w:rPr>
      </w:pPr>
    </w:p>
    <w:p w:rsidR="00F7288F" w:rsidRDefault="00F7288F" w:rsidP="00436931">
      <w:pPr>
        <w:pStyle w:val="af7"/>
        <w:keepNext/>
        <w:rPr>
          <w:rtl/>
        </w:rPr>
      </w:pPr>
      <w:bookmarkStart w:id="13752" w:name="ET_yor_6308_7"/>
      <w:r w:rsidRPr="00A94FBE">
        <w:rPr>
          <w:rStyle w:val="TagStyle"/>
          <w:rtl/>
        </w:rPr>
        <w:t xml:space="preserve"> &lt;&lt; יור &gt;&gt; </w:t>
      </w:r>
      <w:r>
        <w:rPr>
          <w:rtl/>
        </w:rPr>
        <w:t>היו"ר צבי האוזר:</w:t>
      </w:r>
      <w:r w:rsidRPr="00A94FBE">
        <w:rPr>
          <w:rStyle w:val="TagStyle"/>
          <w:rtl/>
        </w:rPr>
        <w:t xml:space="preserve"> &lt;&lt; יור &gt;&gt;</w:t>
      </w:r>
      <w:r>
        <w:rPr>
          <w:rtl/>
        </w:rPr>
        <w:t xml:space="preserve">   </w:t>
      </w:r>
      <w:bookmarkEnd w:id="1375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אנחנו נעבור </w:t>
      </w:r>
      <w:bookmarkStart w:id="13753" w:name="_ETM_Q50_328037"/>
      <w:bookmarkEnd w:id="13753"/>
      <w:r>
        <w:rPr>
          <w:rFonts w:hint="cs"/>
          <w:rtl/>
          <w:lang w:eastAsia="he-IL"/>
        </w:rPr>
        <w:t xml:space="preserve">להמשך סדר-היום. </w:t>
      </w:r>
    </w:p>
    <w:p w:rsidR="00F7288F" w:rsidRDefault="00F7288F" w:rsidP="00436931">
      <w:pPr>
        <w:rPr>
          <w:rtl/>
          <w:lang w:eastAsia="he-IL"/>
        </w:rPr>
      </w:pPr>
    </w:p>
    <w:p w:rsidR="00F7288F" w:rsidRDefault="00F7288F" w:rsidP="00436931">
      <w:pPr>
        <w:pStyle w:val="af6"/>
        <w:keepNext/>
        <w:rPr>
          <w:rtl/>
        </w:rPr>
      </w:pPr>
      <w:r w:rsidRPr="00E7300B">
        <w:rPr>
          <w:rStyle w:val="TagStyle"/>
          <w:rtl/>
        </w:rPr>
        <w:t xml:space="preserve">&lt;&lt; קריאה &gt;&gt; </w:t>
      </w:r>
      <w:r>
        <w:rPr>
          <w:rtl/>
        </w:rPr>
        <w:t>דוד אמסלם (הליכוד):</w:t>
      </w:r>
      <w:r w:rsidRPr="00E7300B">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לא מתבייש? אתה לא מתבייש? אתה ביקשת הודעה אישית - - - - אל תעשה לנו את התנועות האלה. </w:t>
      </w:r>
    </w:p>
    <w:p w:rsidR="00F7288F" w:rsidRDefault="00F7288F" w:rsidP="00436931">
      <w:pPr>
        <w:rPr>
          <w:rtl/>
          <w:lang w:eastAsia="he-IL"/>
        </w:rPr>
      </w:pPr>
    </w:p>
    <w:p w:rsidR="00F7288F" w:rsidRDefault="00F7288F" w:rsidP="00436931">
      <w:pPr>
        <w:pStyle w:val="af7"/>
        <w:rPr>
          <w:rtl/>
        </w:rPr>
      </w:pPr>
      <w:r w:rsidRPr="00A94FBE">
        <w:rPr>
          <w:rStyle w:val="TagStyle"/>
          <w:rtl/>
        </w:rPr>
        <w:t xml:space="preserve"> &lt;&lt; יור &gt;&gt; </w:t>
      </w:r>
      <w:r>
        <w:rPr>
          <w:rtl/>
        </w:rPr>
        <w:t>היו"ר צבי האוזר:</w:t>
      </w:r>
      <w:r w:rsidRPr="00A94FBE">
        <w:rPr>
          <w:rStyle w:val="TagStyle"/>
          <w:rtl/>
        </w:rPr>
        <w:t xml:space="preserve"> &lt;&lt; יור &gt;&gt;</w:t>
      </w:r>
      <w:r>
        <w:rPr>
          <w:rtl/>
        </w:rPr>
        <w:t xml:space="preserve">   </w:t>
      </w:r>
    </w:p>
    <w:p w:rsidR="00F7288F" w:rsidRPr="00F96A71" w:rsidRDefault="00F7288F" w:rsidP="00436931">
      <w:pPr>
        <w:rPr>
          <w:rtl/>
          <w:lang w:eastAsia="he-IL"/>
        </w:rPr>
      </w:pPr>
    </w:p>
    <w:p w:rsidR="00F7288F" w:rsidRDefault="00F7288F" w:rsidP="00253171">
      <w:pPr>
        <w:rPr>
          <w:rtl/>
          <w:lang w:eastAsia="he-IL"/>
        </w:rPr>
      </w:pPr>
      <w:r>
        <w:rPr>
          <w:rFonts w:hint="cs"/>
          <w:rtl/>
          <w:lang w:eastAsia="he-IL"/>
        </w:rPr>
        <w:t xml:space="preserve">לפנינו שלוש הצעות </w:t>
      </w:r>
      <w:r>
        <w:rPr>
          <w:rtl/>
          <w:lang w:eastAsia="he-IL"/>
        </w:rPr>
        <w:t>–</w:t>
      </w:r>
      <w:r>
        <w:rPr>
          <w:rFonts w:hint="cs"/>
          <w:rtl/>
          <w:lang w:eastAsia="he-IL"/>
        </w:rPr>
        <w:t xml:space="preserve"> הצעה ושתי </w:t>
      </w:r>
      <w:bookmarkStart w:id="13754" w:name="_ETM_Q50_329329"/>
      <w:bookmarkEnd w:id="13754"/>
      <w:r>
        <w:rPr>
          <w:rFonts w:hint="cs"/>
          <w:rtl/>
          <w:lang w:eastAsia="he-IL"/>
        </w:rPr>
        <w:t xml:space="preserve">הצעות צמודות, כאשר גם בסעיף 21 </w:t>
      </w:r>
      <w:r>
        <w:rPr>
          <w:rtl/>
          <w:lang w:eastAsia="he-IL"/>
        </w:rPr>
        <w:t>–</w:t>
      </w:r>
      <w:r>
        <w:rPr>
          <w:rFonts w:hint="cs"/>
          <w:rtl/>
          <w:lang w:eastAsia="he-IL"/>
        </w:rPr>
        <w:t xml:space="preserve"> הצעות חוק הביטוח </w:t>
      </w:r>
      <w:bookmarkStart w:id="13755" w:name="_ETM_Q50_340688"/>
      <w:bookmarkEnd w:id="13755"/>
      <w:r>
        <w:rPr>
          <w:rFonts w:hint="cs"/>
          <w:rtl/>
          <w:lang w:eastAsia="he-IL"/>
        </w:rPr>
        <w:t>הלאומי של חבר הכנסת אמסלם, היא כבר נומקה, כנ"ל הצעתו של חבר הכנסת שלמה קרעי</w:t>
      </w:r>
      <w:r w:rsidR="00253171">
        <w:rPr>
          <w:rFonts w:hint="cs"/>
          <w:rtl/>
          <w:lang w:eastAsia="he-IL"/>
        </w:rPr>
        <w:t>.</w:t>
      </w:r>
      <w:r>
        <w:rPr>
          <w:rFonts w:hint="cs"/>
          <w:rtl/>
          <w:lang w:eastAsia="he-IL"/>
        </w:rPr>
        <w:t xml:space="preserve"> אשר על כן </w:t>
      </w:r>
      <w:r>
        <w:rPr>
          <w:rtl/>
          <w:lang w:eastAsia="he-IL"/>
        </w:rPr>
        <w:t>–</w:t>
      </w:r>
      <w:r>
        <w:rPr>
          <w:rFonts w:hint="cs"/>
          <w:rtl/>
          <w:lang w:eastAsia="he-IL"/>
        </w:rPr>
        <w:t xml:space="preserve"> חבר </w:t>
      </w:r>
      <w:bookmarkStart w:id="13756" w:name="_ETM_Q50_353972"/>
      <w:bookmarkEnd w:id="13756"/>
      <w:r>
        <w:rPr>
          <w:rFonts w:hint="cs"/>
          <w:rtl/>
          <w:lang w:eastAsia="he-IL"/>
        </w:rPr>
        <w:t xml:space="preserve">הכנסת יואב קיש, אתה טרם נימקת את הצעתך. יש לך </w:t>
      </w:r>
      <w:bookmarkStart w:id="13757" w:name="_ETM_Q50_357753"/>
      <w:bookmarkEnd w:id="13757"/>
      <w:r>
        <w:rPr>
          <w:rFonts w:hint="cs"/>
          <w:rtl/>
          <w:lang w:eastAsia="he-IL"/>
        </w:rPr>
        <w:t xml:space="preserve">עניין לנמק? בבקשה. </w:t>
      </w:r>
      <w:r w:rsidR="00253171">
        <w:rPr>
          <w:rFonts w:hint="cs"/>
          <w:rtl/>
          <w:lang w:eastAsia="he-IL"/>
        </w:rPr>
        <w:t xml:space="preserve">עשר דקות לרשותך. </w:t>
      </w:r>
    </w:p>
    <w:p w:rsidR="00F7288F" w:rsidRDefault="00F7288F" w:rsidP="00436931">
      <w:pPr>
        <w:rPr>
          <w:rtl/>
          <w:lang w:eastAsia="he-IL"/>
        </w:rPr>
      </w:pPr>
    </w:p>
    <w:p w:rsidR="00F7288F" w:rsidRDefault="00F7288F" w:rsidP="00436931">
      <w:pPr>
        <w:pStyle w:val="af6"/>
        <w:keepNext/>
        <w:rPr>
          <w:rtl/>
        </w:rPr>
      </w:pPr>
      <w:r w:rsidRPr="00E7300B">
        <w:rPr>
          <w:rStyle w:val="TagStyle"/>
          <w:rtl/>
        </w:rPr>
        <w:t xml:space="preserve"> &lt;&lt; קריאה &gt;&gt; </w:t>
      </w:r>
      <w:r>
        <w:rPr>
          <w:rtl/>
        </w:rPr>
        <w:t>דוד אמסלם (הליכוד):</w:t>
      </w:r>
      <w:r w:rsidRPr="00E7300B">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758" w:name="_ETM_Q50_360285"/>
      <w:bookmarkEnd w:id="13758"/>
      <w:r>
        <w:rPr>
          <w:rFonts w:hint="cs"/>
          <w:rtl/>
          <w:lang w:eastAsia="he-IL"/>
        </w:rPr>
        <w:t xml:space="preserve">הרי על פחות מזה פתחתם חקירה פלילית נגד ראש ממשלה. השקעתם חצי מיליארד שקל, הפכתם מדינה שלמה. </w:t>
      </w:r>
    </w:p>
    <w:p w:rsidR="00F7288F" w:rsidRDefault="00F7288F" w:rsidP="00436931">
      <w:pPr>
        <w:rPr>
          <w:rtl/>
          <w:lang w:eastAsia="he-IL"/>
        </w:rPr>
      </w:pPr>
      <w:bookmarkStart w:id="13759" w:name="_ETM_Q50_367934"/>
      <w:bookmarkStart w:id="13760" w:name="_ETM_Q50_368052"/>
      <w:bookmarkStart w:id="13761" w:name="_ETM_Q50_368092"/>
      <w:bookmarkStart w:id="13762" w:name="_ETM_Q50_368162"/>
      <w:bookmarkStart w:id="13763" w:name="_ETM_Q50_374325"/>
      <w:bookmarkStart w:id="13764" w:name="_ETM_Q50_374410"/>
      <w:bookmarkEnd w:id="13759"/>
      <w:bookmarkEnd w:id="13760"/>
      <w:bookmarkEnd w:id="13761"/>
      <w:bookmarkEnd w:id="13762"/>
      <w:bookmarkEnd w:id="13763"/>
      <w:bookmarkEnd w:id="13764"/>
    </w:p>
    <w:p w:rsidR="00F7288F" w:rsidRDefault="00F7288F" w:rsidP="00436931">
      <w:pPr>
        <w:pStyle w:val="af6"/>
        <w:keepNext/>
        <w:rPr>
          <w:rtl/>
        </w:rPr>
      </w:pPr>
      <w:bookmarkStart w:id="13765" w:name="_ETM_Q50_374492"/>
      <w:bookmarkStart w:id="13766" w:name="_ETM_Q50_374674"/>
      <w:bookmarkEnd w:id="13765"/>
      <w:bookmarkEnd w:id="13766"/>
      <w:r w:rsidRPr="00E7300B">
        <w:rPr>
          <w:rStyle w:val="TagStyle"/>
          <w:rtl/>
        </w:rPr>
        <w:t xml:space="preserve"> &lt;&lt; קריאה &gt;&gt; </w:t>
      </w:r>
      <w:r>
        <w:rPr>
          <w:rtl/>
        </w:rPr>
        <w:t>יואב קיש (הליכוד):</w:t>
      </w:r>
      <w:r w:rsidRPr="00E7300B">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767" w:name="_ETM_Q50_373102"/>
      <w:bookmarkEnd w:id="13767"/>
      <w:r>
        <w:rPr>
          <w:rFonts w:hint="cs"/>
          <w:rtl/>
          <w:lang w:eastAsia="he-IL"/>
        </w:rPr>
        <w:t xml:space="preserve">דודי, </w:t>
      </w:r>
      <w:bookmarkStart w:id="13768" w:name="_ETM_Q50_374152"/>
      <w:bookmarkEnd w:id="13768"/>
      <w:r>
        <w:rPr>
          <w:rFonts w:hint="cs"/>
          <w:rtl/>
          <w:lang w:eastAsia="he-IL"/>
        </w:rPr>
        <w:t xml:space="preserve">על מה הריב? </w:t>
      </w:r>
    </w:p>
    <w:p w:rsidR="00F7288F" w:rsidRDefault="00F7288F" w:rsidP="00436931">
      <w:pPr>
        <w:rPr>
          <w:rtl/>
          <w:lang w:eastAsia="he-IL"/>
        </w:rPr>
      </w:pPr>
    </w:p>
    <w:p w:rsidR="00F7288F" w:rsidRDefault="00F7288F" w:rsidP="00436931">
      <w:pPr>
        <w:pStyle w:val="af6"/>
        <w:keepNext/>
        <w:rPr>
          <w:rtl/>
        </w:rPr>
      </w:pPr>
      <w:r w:rsidRPr="00E7300B">
        <w:rPr>
          <w:rStyle w:val="TagStyle"/>
          <w:rtl/>
        </w:rPr>
        <w:t xml:space="preserve"> &lt;&lt; קריאה &gt;&gt; </w:t>
      </w:r>
      <w:r>
        <w:rPr>
          <w:rtl/>
        </w:rPr>
        <w:t>דוד אמסלם (הליכוד):</w:t>
      </w:r>
      <w:r w:rsidRPr="00E7300B">
        <w:rPr>
          <w:rStyle w:val="TagStyle"/>
          <w:rtl/>
        </w:rPr>
        <w:t xml:space="preserve"> &lt;&lt; קריאה &gt;&gt;</w:t>
      </w:r>
      <w:r>
        <w:rPr>
          <w:rtl/>
        </w:rPr>
        <w:t xml:space="preserve">   </w:t>
      </w:r>
    </w:p>
    <w:p w:rsidR="00F7288F" w:rsidRDefault="00F7288F" w:rsidP="00436931">
      <w:pPr>
        <w:rPr>
          <w:rtl/>
          <w:lang w:eastAsia="he-IL"/>
        </w:rPr>
      </w:pPr>
    </w:p>
    <w:p w:rsidR="00F7288F" w:rsidRDefault="00F7288F" w:rsidP="00253171">
      <w:pPr>
        <w:rPr>
          <w:rtl/>
          <w:lang w:eastAsia="he-IL"/>
        </w:rPr>
      </w:pPr>
      <w:bookmarkStart w:id="13769" w:name="_ETM_Q50_377085"/>
      <w:bookmarkEnd w:id="13769"/>
      <w:r>
        <w:rPr>
          <w:rFonts w:hint="cs"/>
          <w:rtl/>
          <w:lang w:eastAsia="he-IL"/>
        </w:rPr>
        <w:t xml:space="preserve">הרפורמי הזה </w:t>
      </w:r>
      <w:r>
        <w:rPr>
          <w:rtl/>
          <w:lang w:eastAsia="he-IL"/>
        </w:rPr>
        <w:t>–</w:t>
      </w:r>
      <w:r>
        <w:rPr>
          <w:rFonts w:hint="cs"/>
          <w:rtl/>
          <w:lang w:eastAsia="he-IL"/>
        </w:rPr>
        <w:t xml:space="preserve"> כן</w:t>
      </w:r>
      <w:r w:rsidR="00253171">
        <w:rPr>
          <w:rFonts w:hint="cs"/>
          <w:rtl/>
          <w:lang w:eastAsia="he-IL"/>
        </w:rPr>
        <w:t>,</w:t>
      </w:r>
      <w:r>
        <w:rPr>
          <w:rFonts w:hint="cs"/>
          <w:rtl/>
          <w:lang w:eastAsia="he-IL"/>
        </w:rPr>
        <w:t xml:space="preserve"> ביקש הודעה אישית, בכלל מדבר על המנכ"לית של </w:t>
      </w:r>
      <w:bookmarkStart w:id="13770" w:name="_ETM_Q50_378072"/>
      <w:bookmarkEnd w:id="13770"/>
      <w:r>
        <w:rPr>
          <w:rFonts w:hint="cs"/>
          <w:rtl/>
          <w:lang w:eastAsia="he-IL"/>
        </w:rPr>
        <w:t xml:space="preserve">משרד התקשורת </w:t>
      </w:r>
      <w:r>
        <w:rPr>
          <w:rtl/>
          <w:lang w:eastAsia="he-IL"/>
        </w:rPr>
        <w:t>–</w:t>
      </w:r>
      <w:r>
        <w:rPr>
          <w:rFonts w:hint="cs"/>
          <w:rtl/>
          <w:lang w:eastAsia="he-IL"/>
        </w:rPr>
        <w:t xml:space="preserve"> לא מתבייש? זה אצלו אישית, כי </w:t>
      </w:r>
      <w:bookmarkStart w:id="13771" w:name="_ETM_Q50_384508"/>
      <w:bookmarkEnd w:id="13771"/>
      <w:r>
        <w:rPr>
          <w:rFonts w:hint="cs"/>
          <w:rtl/>
          <w:lang w:eastAsia="he-IL"/>
        </w:rPr>
        <w:t xml:space="preserve">זה אישית שלו. בגלל מה, בגלל שהיא בקהילה שלך? </w:t>
      </w:r>
      <w:bookmarkStart w:id="13772" w:name="_ETM_Q50_390779"/>
      <w:bookmarkEnd w:id="13772"/>
    </w:p>
    <w:p w:rsidR="00F7288F" w:rsidRDefault="00F7288F" w:rsidP="00436931">
      <w:pPr>
        <w:rPr>
          <w:rtl/>
          <w:lang w:eastAsia="he-IL"/>
        </w:rPr>
      </w:pPr>
    </w:p>
    <w:p w:rsidR="00F7288F" w:rsidRDefault="00F7288F" w:rsidP="00436931">
      <w:pPr>
        <w:pStyle w:val="af7"/>
        <w:keepNext/>
        <w:rPr>
          <w:rtl/>
        </w:rPr>
      </w:pPr>
      <w:r w:rsidRPr="00A94FBE">
        <w:rPr>
          <w:rStyle w:val="TagStyle"/>
          <w:rtl/>
        </w:rPr>
        <w:t xml:space="preserve"> &lt;&lt; יור &gt;&gt; </w:t>
      </w:r>
      <w:r>
        <w:rPr>
          <w:rtl/>
        </w:rPr>
        <w:t>היו"ר צבי האוזר:</w:t>
      </w:r>
      <w:r w:rsidRPr="00A94FBE">
        <w:rPr>
          <w:rStyle w:val="TagStyle"/>
          <w:rtl/>
        </w:rPr>
        <w:t xml:space="preserve"> &lt;&lt; יור &gt;&gt;</w:t>
      </w:r>
      <w:r>
        <w:rPr>
          <w:rtl/>
        </w:rPr>
        <w:t xml:space="preserve">   </w:t>
      </w:r>
    </w:p>
    <w:p w:rsidR="00F7288F" w:rsidRDefault="00F7288F" w:rsidP="00436931">
      <w:pPr>
        <w:pStyle w:val="KeepWithNext"/>
        <w:rPr>
          <w:rtl/>
          <w:lang w:eastAsia="he-IL"/>
        </w:rPr>
      </w:pPr>
    </w:p>
    <w:p w:rsidR="00F7288F" w:rsidRPr="00A94FBE" w:rsidRDefault="00F7288F" w:rsidP="00436931">
      <w:pPr>
        <w:rPr>
          <w:rtl/>
          <w:lang w:eastAsia="he-IL"/>
        </w:rPr>
      </w:pPr>
      <w:bookmarkStart w:id="13773" w:name="_ETM_Q50_390044"/>
      <w:bookmarkStart w:id="13774" w:name="_ETM_Q50_390179"/>
      <w:bookmarkEnd w:id="13773"/>
      <w:bookmarkEnd w:id="13774"/>
      <w:r>
        <w:rPr>
          <w:rFonts w:hint="cs"/>
          <w:rtl/>
          <w:lang w:eastAsia="he-IL"/>
        </w:rPr>
        <w:t>בבקשה. חבר הכנסת אמסלם, אתה מפריע לחבר הכנסת קיש לנמ</w:t>
      </w:r>
      <w:bookmarkStart w:id="13775" w:name="_ETM_Q50_389737"/>
      <w:bookmarkEnd w:id="13775"/>
      <w:r>
        <w:rPr>
          <w:rFonts w:hint="cs"/>
          <w:rtl/>
          <w:lang w:eastAsia="he-IL"/>
        </w:rPr>
        <w:t xml:space="preserve">ק. שלוש דקות. תודה. חבר הכנסת אמסלם, אני מבקש </w:t>
      </w:r>
      <w:bookmarkStart w:id="13776" w:name="_ETM_Q50_395444"/>
      <w:bookmarkEnd w:id="13776"/>
      <w:r>
        <w:rPr>
          <w:rFonts w:hint="cs"/>
          <w:rtl/>
          <w:lang w:eastAsia="he-IL"/>
        </w:rPr>
        <w:t xml:space="preserve">לא להפריע לדיון ולכבד את כל הנוכחים כאן. </w:t>
      </w:r>
    </w:p>
    <w:p w:rsidR="00F7288F" w:rsidRDefault="00F7288F" w:rsidP="00436931">
      <w:pPr>
        <w:pStyle w:val="KeepWithNext"/>
        <w:rPr>
          <w:rtl/>
          <w:lang w:eastAsia="he-IL"/>
        </w:rPr>
      </w:pPr>
    </w:p>
    <w:p w:rsidR="00F7288F" w:rsidRDefault="00F7288F" w:rsidP="00436931">
      <w:pPr>
        <w:pStyle w:val="af6"/>
        <w:keepNext/>
        <w:rPr>
          <w:rtl/>
        </w:rPr>
      </w:pPr>
      <w:bookmarkStart w:id="13777" w:name="_ETM_Q50_397789"/>
      <w:bookmarkStart w:id="13778" w:name="_ETM_Q50_397937"/>
      <w:bookmarkEnd w:id="13777"/>
      <w:bookmarkEnd w:id="13778"/>
      <w:r w:rsidRPr="00E7300B">
        <w:rPr>
          <w:rStyle w:val="TagStyle"/>
          <w:rtl/>
        </w:rPr>
        <w:t xml:space="preserve"> &lt;&lt; קריאה &gt;&gt; </w:t>
      </w:r>
      <w:r>
        <w:rPr>
          <w:rtl/>
        </w:rPr>
        <w:t>דוד אמסלם (הליכוד):</w:t>
      </w:r>
      <w:r w:rsidRPr="00E7300B">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779" w:name="_ETM_Q50_396063"/>
      <w:bookmarkEnd w:id="13779"/>
      <w:r>
        <w:rPr>
          <w:rFonts w:hint="cs"/>
          <w:rtl/>
          <w:lang w:eastAsia="he-IL"/>
        </w:rPr>
        <w:t xml:space="preserve">אתה לא מכבד אותם. </w:t>
      </w:r>
    </w:p>
    <w:p w:rsidR="00F7288F" w:rsidRDefault="00F7288F" w:rsidP="00436931">
      <w:pPr>
        <w:rPr>
          <w:rtl/>
          <w:lang w:eastAsia="he-IL"/>
        </w:rPr>
      </w:pPr>
      <w:bookmarkStart w:id="13780" w:name="_ETM_Q50_400489"/>
      <w:bookmarkStart w:id="13781" w:name="_ETM_Q50_400620"/>
      <w:bookmarkEnd w:id="13780"/>
      <w:bookmarkEnd w:id="13781"/>
    </w:p>
    <w:p w:rsidR="00F7288F" w:rsidRDefault="00F7288F" w:rsidP="00436931">
      <w:pPr>
        <w:pStyle w:val="af7"/>
        <w:keepNext/>
        <w:rPr>
          <w:rtl/>
        </w:rPr>
      </w:pPr>
      <w:bookmarkStart w:id="13782" w:name="_ETM_Q50_400654"/>
      <w:bookmarkStart w:id="13783" w:name="_ETM_Q50_400753"/>
      <w:bookmarkStart w:id="13784" w:name="ET_yor_6308_28"/>
      <w:bookmarkEnd w:id="13782"/>
      <w:bookmarkEnd w:id="13783"/>
      <w:r w:rsidRPr="00E7300B">
        <w:rPr>
          <w:rStyle w:val="TagStyle"/>
          <w:rtl/>
        </w:rPr>
        <w:t xml:space="preserve"> &lt;&lt; יור &gt;&gt; </w:t>
      </w:r>
      <w:r>
        <w:rPr>
          <w:rtl/>
        </w:rPr>
        <w:t>היו"ר צבי האוזר:</w:t>
      </w:r>
      <w:r w:rsidRPr="00E7300B">
        <w:rPr>
          <w:rStyle w:val="TagStyle"/>
          <w:rtl/>
        </w:rPr>
        <w:t xml:space="preserve"> &lt;&lt; יור &gt;&gt;</w:t>
      </w:r>
      <w:r>
        <w:rPr>
          <w:rtl/>
        </w:rPr>
        <w:t xml:space="preserve">   </w:t>
      </w:r>
      <w:bookmarkEnd w:id="13784"/>
    </w:p>
    <w:p w:rsidR="00F7288F" w:rsidRDefault="00F7288F" w:rsidP="00436931">
      <w:pPr>
        <w:pStyle w:val="KeepWithNext"/>
        <w:rPr>
          <w:rtl/>
          <w:lang w:eastAsia="he-IL"/>
        </w:rPr>
      </w:pPr>
    </w:p>
    <w:p w:rsidR="00F7288F" w:rsidRDefault="00F7288F" w:rsidP="00436931">
      <w:pPr>
        <w:rPr>
          <w:rtl/>
          <w:lang w:eastAsia="he-IL"/>
        </w:rPr>
      </w:pPr>
      <w:bookmarkStart w:id="13785" w:name="_ETM_Q50_401918"/>
      <w:bookmarkEnd w:id="13785"/>
      <w:r>
        <w:rPr>
          <w:rFonts w:hint="cs"/>
          <w:rtl/>
          <w:lang w:eastAsia="he-IL"/>
        </w:rPr>
        <w:t xml:space="preserve">אני קורא אותך קריאה לסדר פעם שנייה. </w:t>
      </w:r>
      <w:bookmarkStart w:id="13786" w:name="_ETM_Q50_400331"/>
      <w:bookmarkEnd w:id="13786"/>
    </w:p>
    <w:p w:rsidR="00F7288F" w:rsidRDefault="00F7288F" w:rsidP="00436931">
      <w:pPr>
        <w:rPr>
          <w:rtl/>
          <w:lang w:eastAsia="he-IL"/>
        </w:rPr>
      </w:pPr>
      <w:bookmarkStart w:id="13787" w:name="_ETM_Q50_403043"/>
      <w:bookmarkStart w:id="13788" w:name="_ETM_Q50_403181"/>
      <w:bookmarkEnd w:id="13787"/>
      <w:bookmarkEnd w:id="13788"/>
    </w:p>
    <w:p w:rsidR="00F7288F" w:rsidRDefault="00F7288F" w:rsidP="00436931">
      <w:pPr>
        <w:pStyle w:val="af6"/>
        <w:keepNext/>
        <w:rPr>
          <w:rtl/>
        </w:rPr>
      </w:pPr>
      <w:bookmarkStart w:id="13789" w:name="_ETM_Q50_403501"/>
      <w:bookmarkStart w:id="13790" w:name="_ETM_Q50_403627"/>
      <w:bookmarkStart w:id="13791" w:name="ET_interruption_5156_29"/>
      <w:bookmarkEnd w:id="13789"/>
      <w:bookmarkEnd w:id="13790"/>
      <w:r w:rsidRPr="00E7300B">
        <w:rPr>
          <w:rStyle w:val="TagStyle"/>
          <w:rtl/>
        </w:rPr>
        <w:t xml:space="preserve"> &lt;&lt; קריאה &gt;&gt; </w:t>
      </w:r>
      <w:r>
        <w:rPr>
          <w:rtl/>
        </w:rPr>
        <w:t>דוד אמסלם (הליכוד):</w:t>
      </w:r>
      <w:r w:rsidRPr="00E7300B">
        <w:rPr>
          <w:rStyle w:val="TagStyle"/>
          <w:rtl/>
        </w:rPr>
        <w:t xml:space="preserve"> &lt;&lt; קריאה &gt;&gt;</w:t>
      </w:r>
      <w:r>
        <w:rPr>
          <w:rtl/>
        </w:rPr>
        <w:t xml:space="preserve">   </w:t>
      </w:r>
      <w:bookmarkEnd w:id="13791"/>
    </w:p>
    <w:p w:rsidR="00F7288F" w:rsidRDefault="00F7288F" w:rsidP="00436931">
      <w:pPr>
        <w:pStyle w:val="KeepWithNext"/>
        <w:rPr>
          <w:rtl/>
          <w:lang w:eastAsia="he-IL"/>
        </w:rPr>
      </w:pPr>
    </w:p>
    <w:p w:rsidR="00F7288F" w:rsidRDefault="00F7288F" w:rsidP="00436931">
      <w:pPr>
        <w:rPr>
          <w:rtl/>
          <w:lang w:eastAsia="he-IL"/>
        </w:rPr>
      </w:pPr>
      <w:bookmarkStart w:id="13792" w:name="_ETM_Q50_401272"/>
      <w:bookmarkEnd w:id="13792"/>
      <w:r>
        <w:rPr>
          <w:rFonts w:hint="cs"/>
          <w:rtl/>
          <w:lang w:eastAsia="he-IL"/>
        </w:rPr>
        <w:t xml:space="preserve">- - - </w:t>
      </w:r>
    </w:p>
    <w:p w:rsidR="00F7288F" w:rsidRDefault="00F7288F" w:rsidP="00436931">
      <w:pPr>
        <w:rPr>
          <w:rtl/>
          <w:lang w:eastAsia="he-IL"/>
        </w:rPr>
      </w:pPr>
      <w:bookmarkStart w:id="13793" w:name="_ETM_Q50_411224"/>
      <w:bookmarkStart w:id="13794" w:name="_ETM_Q50_411324"/>
      <w:bookmarkEnd w:id="13793"/>
      <w:bookmarkEnd w:id="13794"/>
    </w:p>
    <w:p w:rsidR="00F7288F" w:rsidRDefault="00F7288F" w:rsidP="00436931">
      <w:pPr>
        <w:pStyle w:val="af7"/>
        <w:keepNext/>
        <w:rPr>
          <w:rtl/>
        </w:rPr>
      </w:pPr>
      <w:bookmarkStart w:id="13795" w:name="_ETM_Q50_407437"/>
      <w:bookmarkStart w:id="13796" w:name="_ETM_Q50_407550"/>
      <w:bookmarkEnd w:id="13795"/>
      <w:bookmarkEnd w:id="13796"/>
      <w:r w:rsidRPr="00E92C1B">
        <w:rPr>
          <w:rStyle w:val="TagStyle"/>
          <w:rtl/>
        </w:rPr>
        <w:t xml:space="preserve"> &lt;&lt; יור &gt;&gt; </w:t>
      </w:r>
      <w:r>
        <w:rPr>
          <w:rtl/>
        </w:rPr>
        <w:t>היו"ר צבי האוזר:</w:t>
      </w:r>
      <w:r w:rsidRPr="00E92C1B">
        <w:rPr>
          <w:rStyle w:val="TagStyle"/>
          <w:rtl/>
        </w:rPr>
        <w:t xml:space="preserve"> &lt;&lt; יור &gt;&gt;</w:t>
      </w:r>
      <w:r>
        <w:rPr>
          <w:rtl/>
        </w:rPr>
        <w:t xml:space="preserve">   </w:t>
      </w:r>
    </w:p>
    <w:p w:rsidR="00F7288F" w:rsidRDefault="00F7288F" w:rsidP="00436931">
      <w:pPr>
        <w:pStyle w:val="KeepWithNext"/>
        <w:rPr>
          <w:rtl/>
          <w:lang w:eastAsia="he-IL"/>
        </w:rPr>
      </w:pPr>
    </w:p>
    <w:p w:rsidR="00F7288F" w:rsidRPr="00E92C1B" w:rsidRDefault="00F7288F" w:rsidP="00436931">
      <w:pPr>
        <w:rPr>
          <w:rtl/>
          <w:lang w:eastAsia="he-IL"/>
        </w:rPr>
      </w:pPr>
      <w:bookmarkStart w:id="13797" w:name="_ETM_Q50_408619"/>
      <w:bookmarkEnd w:id="13797"/>
      <w:r>
        <w:rPr>
          <w:rFonts w:hint="cs"/>
          <w:rtl/>
          <w:lang w:eastAsia="he-IL"/>
        </w:rPr>
        <w:t xml:space="preserve">בבקשה, חבר הכנסת קיש. חבר הכנסת קריב, </w:t>
      </w:r>
      <w:bookmarkStart w:id="13798" w:name="_ETM_Q50_409514"/>
      <w:bookmarkEnd w:id="13798"/>
      <w:r>
        <w:rPr>
          <w:rFonts w:hint="cs"/>
          <w:rtl/>
          <w:lang w:eastAsia="he-IL"/>
        </w:rPr>
        <w:t xml:space="preserve">אני מבקש לא להפריע. </w:t>
      </w:r>
    </w:p>
    <w:p w:rsidR="00F7288F" w:rsidRDefault="00F7288F" w:rsidP="00436931">
      <w:pPr>
        <w:rPr>
          <w:rtl/>
          <w:lang w:eastAsia="he-IL"/>
        </w:rPr>
      </w:pPr>
      <w:bookmarkStart w:id="13799" w:name="_ETM_Q50_411416"/>
      <w:bookmarkStart w:id="13800" w:name="_ETM_Q50_411513"/>
      <w:bookmarkEnd w:id="13799"/>
      <w:bookmarkEnd w:id="13800"/>
    </w:p>
    <w:p w:rsidR="00F7288F" w:rsidRDefault="00F7288F" w:rsidP="00436931">
      <w:pPr>
        <w:pStyle w:val="a4"/>
        <w:keepNext/>
        <w:rPr>
          <w:rtl/>
        </w:rPr>
      </w:pPr>
      <w:bookmarkStart w:id="13801" w:name="ET_speaker_5296_11"/>
      <w:r w:rsidRPr="00A94FBE">
        <w:rPr>
          <w:rStyle w:val="TagStyle"/>
          <w:rtl/>
        </w:rPr>
        <w:t xml:space="preserve"> &lt;&lt; דובר &gt;&gt; </w:t>
      </w:r>
      <w:bookmarkStart w:id="13802" w:name="_Toc104461839"/>
      <w:bookmarkStart w:id="13803" w:name="_Toc104462302"/>
      <w:bookmarkStart w:id="13804" w:name="_Toc121942416"/>
      <w:r>
        <w:rPr>
          <w:rtl/>
        </w:rPr>
        <w:t>יואב קיש (הליכוד):</w:t>
      </w:r>
      <w:bookmarkEnd w:id="13802"/>
      <w:bookmarkEnd w:id="13803"/>
      <w:bookmarkEnd w:id="13804"/>
      <w:r w:rsidRPr="00A94FBE">
        <w:rPr>
          <w:rStyle w:val="TagStyle"/>
          <w:rtl/>
        </w:rPr>
        <w:t xml:space="preserve"> &lt;&lt; דובר &gt;&gt;</w:t>
      </w:r>
      <w:r>
        <w:rPr>
          <w:rtl/>
        </w:rPr>
        <w:t xml:space="preserve">   </w:t>
      </w:r>
      <w:bookmarkEnd w:id="1380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כנסת נכבדה, יש לי רק מסר קצר לחבר הכנסת מיכאל ביטון. מיכאל ביטון לא השפיע היום על תוצאות ההצבעה, בגלל שראינו פה קואליציה שמסתמכת לגמרי על קולות של המשותפת, ודאגו לטפל בכל מיני קיזוזים. אז מיכאל ביטון, לא צריך אותך בקואליציה. תודה. </w:t>
      </w:r>
    </w:p>
    <w:p w:rsidR="00F7288F" w:rsidRDefault="00F7288F" w:rsidP="00436931">
      <w:pPr>
        <w:rPr>
          <w:rtl/>
          <w:lang w:eastAsia="he-IL"/>
        </w:rPr>
      </w:pPr>
    </w:p>
    <w:p w:rsidR="00F7288F" w:rsidRDefault="00F7288F" w:rsidP="00436931">
      <w:pPr>
        <w:pStyle w:val="af7"/>
        <w:keepNext/>
        <w:rPr>
          <w:rtl/>
        </w:rPr>
      </w:pPr>
      <w:r w:rsidRPr="00A94FBE">
        <w:rPr>
          <w:rStyle w:val="TagStyle"/>
          <w:rtl/>
        </w:rPr>
        <w:t xml:space="preserve"> &lt;&lt; יור &gt;&gt; </w:t>
      </w:r>
      <w:r>
        <w:rPr>
          <w:rtl/>
        </w:rPr>
        <w:t>היו"ר צבי האוזר:</w:t>
      </w:r>
      <w:r w:rsidRPr="00A94FBE">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אנחנו נעבור להצבעות </w:t>
      </w:r>
      <w:r>
        <w:rPr>
          <w:rFonts w:hint="eastAsia"/>
          <w:rtl/>
          <w:lang w:eastAsia="he-IL"/>
        </w:rPr>
        <w:t>–</w:t>
      </w:r>
      <w:r>
        <w:rPr>
          <w:rFonts w:hint="cs"/>
          <w:rtl/>
          <w:lang w:eastAsia="he-IL"/>
        </w:rPr>
        <w:t xml:space="preserve"> סליחה, השרה קארין אלהרר תשיב על שלוש ההצעות במשותף. החוקים הוצגו ונומקו ב-11 בחודש, ואנחנו עכשיו נשמע את תשובת הממשלה במשולב לשלושת החוקים. </w:t>
      </w:r>
    </w:p>
    <w:p w:rsidR="00F7288F" w:rsidRDefault="00F7288F" w:rsidP="00436931">
      <w:pPr>
        <w:rPr>
          <w:rtl/>
          <w:lang w:eastAsia="he-IL"/>
        </w:rPr>
      </w:pPr>
      <w:bookmarkStart w:id="13805" w:name="_ETM_Q50_465837"/>
      <w:bookmarkEnd w:id="13805"/>
    </w:p>
    <w:p w:rsidR="00F7288F" w:rsidRDefault="00F7288F" w:rsidP="00436931">
      <w:pPr>
        <w:pStyle w:val="af6"/>
        <w:keepNext/>
        <w:rPr>
          <w:rtl/>
        </w:rPr>
      </w:pPr>
      <w:bookmarkStart w:id="13806" w:name="_ETM_Q50_465982"/>
      <w:bookmarkStart w:id="13807" w:name="ET_interruption_קריאות_31"/>
      <w:bookmarkEnd w:id="13806"/>
      <w:r w:rsidRPr="00E92C1B">
        <w:rPr>
          <w:rStyle w:val="TagStyle"/>
          <w:rtl/>
        </w:rPr>
        <w:t xml:space="preserve"> &lt;&lt; קריאה &gt;&gt; </w:t>
      </w:r>
      <w:r>
        <w:rPr>
          <w:rtl/>
        </w:rPr>
        <w:t>קריאות:</w:t>
      </w:r>
      <w:r w:rsidRPr="00E92C1B">
        <w:rPr>
          <w:rStyle w:val="TagStyle"/>
          <w:rtl/>
        </w:rPr>
        <w:t xml:space="preserve"> &lt;&lt; קריאה &gt;&gt;</w:t>
      </w:r>
      <w:r>
        <w:rPr>
          <w:rtl/>
        </w:rPr>
        <w:t xml:space="preserve">   </w:t>
      </w:r>
      <w:bookmarkEnd w:id="13807"/>
    </w:p>
    <w:p w:rsidR="00F7288F" w:rsidRDefault="00F7288F" w:rsidP="00436931">
      <w:pPr>
        <w:pStyle w:val="KeepWithNext"/>
        <w:rPr>
          <w:rtl/>
          <w:lang w:eastAsia="he-IL"/>
        </w:rPr>
      </w:pPr>
    </w:p>
    <w:p w:rsidR="00F7288F" w:rsidRDefault="00F7288F" w:rsidP="00436931">
      <w:pPr>
        <w:rPr>
          <w:rtl/>
          <w:lang w:eastAsia="he-IL"/>
        </w:rPr>
      </w:pPr>
      <w:bookmarkStart w:id="13808" w:name="_ETM_Q50_469337"/>
      <w:bookmarkStart w:id="13809" w:name="_ETM_Q50_469637"/>
      <w:bookmarkStart w:id="13810" w:name="_ETM_Q50_469719"/>
      <w:bookmarkEnd w:id="13808"/>
      <w:bookmarkEnd w:id="13809"/>
      <w:bookmarkEnd w:id="13810"/>
      <w:r>
        <w:rPr>
          <w:rFonts w:hint="cs"/>
          <w:rtl/>
          <w:lang w:eastAsia="he-IL"/>
        </w:rPr>
        <w:t xml:space="preserve">- - </w:t>
      </w:r>
      <w:bookmarkStart w:id="13811" w:name="_ETM_Q50_472508"/>
      <w:bookmarkEnd w:id="13811"/>
      <w:r>
        <w:rPr>
          <w:rFonts w:hint="cs"/>
          <w:rtl/>
          <w:lang w:eastAsia="he-IL"/>
        </w:rPr>
        <w:t>-</w:t>
      </w:r>
    </w:p>
    <w:p w:rsidR="00F7288F" w:rsidRDefault="00F7288F" w:rsidP="00436931">
      <w:pPr>
        <w:rPr>
          <w:rtl/>
          <w:lang w:eastAsia="he-IL"/>
        </w:rPr>
      </w:pPr>
      <w:bookmarkStart w:id="13812" w:name="_ETM_Q50_477909"/>
      <w:bookmarkStart w:id="13813" w:name="_ETM_Q50_478034"/>
      <w:bookmarkEnd w:id="13812"/>
      <w:bookmarkEnd w:id="13813"/>
    </w:p>
    <w:p w:rsidR="00F7288F" w:rsidRDefault="00F7288F" w:rsidP="00436931">
      <w:pPr>
        <w:pStyle w:val="af6"/>
        <w:keepNext/>
        <w:rPr>
          <w:rtl/>
        </w:rPr>
      </w:pPr>
      <w:bookmarkStart w:id="13814" w:name="_ETM_Q50_500852"/>
      <w:bookmarkStart w:id="13815" w:name="_ETM_Q50_501007"/>
      <w:bookmarkStart w:id="13816" w:name="ET_interruption_5156_32"/>
      <w:bookmarkEnd w:id="13814"/>
      <w:bookmarkEnd w:id="13815"/>
      <w:r w:rsidRPr="00E92C1B">
        <w:rPr>
          <w:rStyle w:val="TagStyle"/>
          <w:rtl/>
        </w:rPr>
        <w:t xml:space="preserve"> &lt;&lt; קריאה &gt;&gt; </w:t>
      </w:r>
      <w:r>
        <w:rPr>
          <w:rtl/>
        </w:rPr>
        <w:t>דוד אמסלם (הליכוד):</w:t>
      </w:r>
      <w:r w:rsidRPr="00E92C1B">
        <w:rPr>
          <w:rStyle w:val="TagStyle"/>
          <w:rtl/>
        </w:rPr>
        <w:t xml:space="preserve"> &lt;&lt; קריאה &gt;&gt;</w:t>
      </w:r>
      <w:r>
        <w:rPr>
          <w:rtl/>
        </w:rPr>
        <w:t xml:space="preserve">   </w:t>
      </w:r>
      <w:bookmarkEnd w:id="13816"/>
    </w:p>
    <w:p w:rsidR="00F7288F" w:rsidRDefault="00F7288F" w:rsidP="00436931">
      <w:pPr>
        <w:pStyle w:val="KeepWithNext"/>
        <w:rPr>
          <w:rtl/>
          <w:lang w:eastAsia="he-IL"/>
        </w:rPr>
      </w:pPr>
    </w:p>
    <w:p w:rsidR="00F7288F" w:rsidRDefault="00F7288F" w:rsidP="00436931">
      <w:pPr>
        <w:rPr>
          <w:rtl/>
          <w:lang w:eastAsia="he-IL"/>
        </w:rPr>
      </w:pPr>
      <w:bookmarkStart w:id="13817" w:name="_ETM_Q50_504756"/>
      <w:bookmarkEnd w:id="13817"/>
      <w:r>
        <w:rPr>
          <w:rFonts w:hint="cs"/>
          <w:rtl/>
          <w:lang w:eastAsia="he-IL"/>
        </w:rPr>
        <w:t xml:space="preserve">- - - שהגברים גם יניקו ונעשה להם ניתוחים </w:t>
      </w:r>
      <w:bookmarkStart w:id="13818" w:name="_ETM_Q50_528439"/>
      <w:bookmarkEnd w:id="13818"/>
      <w:r>
        <w:rPr>
          <w:rFonts w:hint="cs"/>
          <w:rtl/>
          <w:lang w:eastAsia="he-IL"/>
        </w:rPr>
        <w:t xml:space="preserve">וכל זה - - - לא מתביישים. </w:t>
      </w:r>
    </w:p>
    <w:p w:rsidR="00F7288F" w:rsidRDefault="00F7288F" w:rsidP="00436931">
      <w:pPr>
        <w:rPr>
          <w:rtl/>
          <w:lang w:eastAsia="he-IL"/>
        </w:rPr>
      </w:pPr>
      <w:bookmarkStart w:id="13819" w:name="_ETM_Q50_536840"/>
      <w:bookmarkStart w:id="13820" w:name="_ETM_Q50_536988"/>
      <w:bookmarkEnd w:id="13819"/>
      <w:bookmarkEnd w:id="13820"/>
    </w:p>
    <w:p w:rsidR="00F7288F" w:rsidRDefault="00F7288F" w:rsidP="00436931">
      <w:pPr>
        <w:pStyle w:val="af7"/>
        <w:keepNext/>
        <w:rPr>
          <w:rtl/>
        </w:rPr>
      </w:pPr>
      <w:bookmarkStart w:id="13821" w:name="ET_yor_6308_14"/>
      <w:r w:rsidRPr="00A94FBE">
        <w:rPr>
          <w:rStyle w:val="TagStyle"/>
          <w:rtl/>
        </w:rPr>
        <w:t xml:space="preserve"> &lt;&lt; יור &gt;&gt; </w:t>
      </w:r>
      <w:r>
        <w:rPr>
          <w:rtl/>
        </w:rPr>
        <w:t>היו"ר צבי האוזר:</w:t>
      </w:r>
      <w:r w:rsidRPr="00A94FBE">
        <w:rPr>
          <w:rStyle w:val="TagStyle"/>
          <w:rtl/>
        </w:rPr>
        <w:t xml:space="preserve"> &lt;&lt; יור &gt;&gt;</w:t>
      </w:r>
      <w:r>
        <w:rPr>
          <w:rtl/>
        </w:rPr>
        <w:t xml:space="preserve">   </w:t>
      </w:r>
      <w:bookmarkEnd w:id="13821"/>
    </w:p>
    <w:p w:rsidR="00F7288F" w:rsidRDefault="00F7288F" w:rsidP="00436931">
      <w:pPr>
        <w:pStyle w:val="KeepWithNext"/>
        <w:rPr>
          <w:rtl/>
          <w:lang w:eastAsia="he-IL"/>
        </w:rPr>
      </w:pPr>
    </w:p>
    <w:p w:rsidR="00F7288F" w:rsidRDefault="00F7288F" w:rsidP="00436931">
      <w:pPr>
        <w:rPr>
          <w:rtl/>
          <w:lang w:eastAsia="he-IL"/>
        </w:rPr>
      </w:pPr>
      <w:bookmarkStart w:id="13822" w:name="_ETM_Q50_533164"/>
      <w:bookmarkStart w:id="13823" w:name="_ETM_Q50_533313"/>
      <w:bookmarkEnd w:id="13822"/>
      <w:bookmarkEnd w:id="13823"/>
      <w:r>
        <w:rPr>
          <w:rFonts w:hint="cs"/>
          <w:rtl/>
          <w:lang w:eastAsia="he-IL"/>
        </w:rPr>
        <w:t xml:space="preserve">בבקשה, גברתי השרה. </w:t>
      </w:r>
      <w:bookmarkStart w:id="13824" w:name="_ETM_Q50_536140"/>
      <w:bookmarkEnd w:id="13824"/>
      <w:r>
        <w:rPr>
          <w:rFonts w:hint="cs"/>
          <w:rtl/>
          <w:lang w:eastAsia="he-IL"/>
        </w:rPr>
        <w:t xml:space="preserve">עשר דקות עומדות לרשותך. </w:t>
      </w:r>
    </w:p>
    <w:p w:rsidR="00F7288F" w:rsidRDefault="00F7288F" w:rsidP="00436931">
      <w:pPr>
        <w:rPr>
          <w:rtl/>
          <w:lang w:eastAsia="he-IL"/>
        </w:rPr>
      </w:pPr>
      <w:bookmarkStart w:id="13825" w:name="_ETM_Q50_541311"/>
      <w:bookmarkStart w:id="13826" w:name="_ETM_Q50_541441"/>
      <w:bookmarkEnd w:id="13825"/>
      <w:bookmarkEnd w:id="13826"/>
    </w:p>
    <w:p w:rsidR="00F7288F" w:rsidRDefault="00F7288F" w:rsidP="00436931">
      <w:pPr>
        <w:pStyle w:val="af6"/>
        <w:keepNext/>
        <w:rPr>
          <w:rtl/>
        </w:rPr>
      </w:pPr>
      <w:bookmarkStart w:id="13827" w:name="_ETM_Q50_541481"/>
      <w:bookmarkStart w:id="13828" w:name="_ETM_Q50_541602"/>
      <w:bookmarkEnd w:id="13827"/>
      <w:bookmarkEnd w:id="13828"/>
      <w:r w:rsidRPr="00E92C1B">
        <w:rPr>
          <w:rStyle w:val="TagStyle"/>
          <w:rtl/>
        </w:rPr>
        <w:t xml:space="preserve"> &lt;&lt; קריאה &gt;&gt; </w:t>
      </w:r>
      <w:r>
        <w:rPr>
          <w:rtl/>
        </w:rPr>
        <w:t>דוד אמסלם (הליכוד):</w:t>
      </w:r>
      <w:r w:rsidRPr="00E92C1B">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3829" w:name="_ETM_Q50_540068"/>
      <w:bookmarkEnd w:id="13829"/>
      <w:r>
        <w:rPr>
          <w:rFonts w:hint="cs"/>
          <w:rtl/>
          <w:lang w:eastAsia="he-IL"/>
        </w:rPr>
        <w:t>השרה של הכבישות ביקשה חופשת לידה לגברים עם הנשים כולל חצי מיליארד שקל - - -</w:t>
      </w:r>
    </w:p>
    <w:p w:rsidR="00F7288F" w:rsidRDefault="00F7288F" w:rsidP="00436931">
      <w:pPr>
        <w:rPr>
          <w:rtl/>
          <w:lang w:eastAsia="he-IL"/>
        </w:rPr>
      </w:pPr>
      <w:bookmarkStart w:id="13830" w:name="_ETM_Q50_551500"/>
      <w:bookmarkStart w:id="13831" w:name="_ETM_Q50_551605"/>
      <w:bookmarkStart w:id="13832" w:name="_ETM_Q50_551646"/>
      <w:bookmarkEnd w:id="13830"/>
      <w:bookmarkEnd w:id="13831"/>
      <w:bookmarkEnd w:id="13832"/>
    </w:p>
    <w:p w:rsidR="00F7288F" w:rsidRDefault="00F7288F" w:rsidP="00436931">
      <w:pPr>
        <w:pStyle w:val="af7"/>
        <w:keepNext/>
        <w:rPr>
          <w:rtl/>
        </w:rPr>
      </w:pPr>
      <w:bookmarkStart w:id="13833" w:name="_ETM_Q50_551759"/>
      <w:bookmarkStart w:id="13834" w:name="ET_yor_6308_35"/>
      <w:bookmarkEnd w:id="13833"/>
      <w:r w:rsidRPr="00E92C1B">
        <w:rPr>
          <w:rStyle w:val="TagStyle"/>
          <w:rtl/>
        </w:rPr>
        <w:t xml:space="preserve"> &lt;&lt; יור &gt;&gt; </w:t>
      </w:r>
      <w:r>
        <w:rPr>
          <w:rtl/>
        </w:rPr>
        <w:t>היו"ר צבי האוזר:</w:t>
      </w:r>
      <w:r w:rsidRPr="00E92C1B">
        <w:rPr>
          <w:rStyle w:val="TagStyle"/>
          <w:rtl/>
        </w:rPr>
        <w:t xml:space="preserve"> &lt;&lt; יור &gt;&gt;</w:t>
      </w:r>
      <w:r>
        <w:rPr>
          <w:rtl/>
        </w:rPr>
        <w:t xml:space="preserve">   </w:t>
      </w:r>
      <w:bookmarkEnd w:id="13834"/>
    </w:p>
    <w:p w:rsidR="00F7288F" w:rsidRDefault="00F7288F" w:rsidP="00436931">
      <w:pPr>
        <w:pStyle w:val="KeepWithNext"/>
        <w:rPr>
          <w:rtl/>
          <w:lang w:eastAsia="he-IL"/>
        </w:rPr>
      </w:pPr>
    </w:p>
    <w:p w:rsidR="00F7288F" w:rsidRDefault="00F7288F" w:rsidP="00436931">
      <w:pPr>
        <w:rPr>
          <w:rtl/>
          <w:lang w:eastAsia="he-IL"/>
        </w:rPr>
      </w:pPr>
      <w:bookmarkStart w:id="13835" w:name="_ETM_Q50_552844"/>
      <w:bookmarkStart w:id="13836" w:name="_ETM_Q50_551644"/>
      <w:bookmarkStart w:id="13837" w:name="_ETM_Q50_551757"/>
      <w:bookmarkEnd w:id="13835"/>
      <w:bookmarkEnd w:id="13836"/>
      <w:bookmarkEnd w:id="13837"/>
      <w:r>
        <w:rPr>
          <w:rFonts w:hint="cs"/>
          <w:rtl/>
          <w:lang w:eastAsia="he-IL"/>
        </w:rPr>
        <w:t>חבר הכנסת אמסלם, אנ</w:t>
      </w:r>
      <w:bookmarkStart w:id="13838" w:name="_ETM_Q50_553410"/>
      <w:bookmarkEnd w:id="13838"/>
      <w:r>
        <w:rPr>
          <w:rFonts w:hint="cs"/>
          <w:rtl/>
          <w:lang w:eastAsia="he-IL"/>
        </w:rPr>
        <w:t xml:space="preserve">י מבקש לאפשר לשרה להשיב, להציג את עמדת הממשלה. </w:t>
      </w:r>
    </w:p>
    <w:p w:rsidR="00F7288F" w:rsidRDefault="00F7288F" w:rsidP="00436931">
      <w:pPr>
        <w:rPr>
          <w:rtl/>
          <w:lang w:eastAsia="he-IL"/>
        </w:rPr>
      </w:pPr>
      <w:bookmarkStart w:id="13839" w:name="_ETM_Q50_557910"/>
      <w:bookmarkEnd w:id="13839"/>
    </w:p>
    <w:p w:rsidR="00F7288F" w:rsidRDefault="00F7288F" w:rsidP="00436931">
      <w:pPr>
        <w:pStyle w:val="af6"/>
        <w:keepNext/>
        <w:rPr>
          <w:rtl/>
        </w:rPr>
      </w:pPr>
      <w:bookmarkStart w:id="13840" w:name="_ETM_Q50_557934"/>
      <w:bookmarkStart w:id="13841" w:name="ET_interruption_5156_36"/>
      <w:bookmarkEnd w:id="13840"/>
      <w:r w:rsidRPr="00E92C1B">
        <w:rPr>
          <w:rStyle w:val="TagStyle"/>
          <w:rtl/>
        </w:rPr>
        <w:t xml:space="preserve"> &lt;&lt; קריאה &gt;&gt; </w:t>
      </w:r>
      <w:r>
        <w:rPr>
          <w:rtl/>
        </w:rPr>
        <w:t>דוד אמסלם (הליכוד):</w:t>
      </w:r>
      <w:r w:rsidRPr="00E92C1B">
        <w:rPr>
          <w:rStyle w:val="TagStyle"/>
          <w:rtl/>
        </w:rPr>
        <w:t xml:space="preserve"> &lt;&lt; קריאה &gt;&gt;</w:t>
      </w:r>
      <w:r>
        <w:rPr>
          <w:rtl/>
        </w:rPr>
        <w:t xml:space="preserve">   </w:t>
      </w:r>
      <w:bookmarkEnd w:id="13841"/>
    </w:p>
    <w:p w:rsidR="00F7288F" w:rsidRDefault="00F7288F" w:rsidP="00436931">
      <w:pPr>
        <w:pStyle w:val="KeepWithNext"/>
        <w:rPr>
          <w:rtl/>
          <w:lang w:eastAsia="he-IL"/>
        </w:rPr>
      </w:pPr>
    </w:p>
    <w:p w:rsidR="00F7288F" w:rsidRDefault="00F7288F" w:rsidP="00436931">
      <w:pPr>
        <w:rPr>
          <w:rtl/>
          <w:lang w:eastAsia="he-IL"/>
        </w:rPr>
      </w:pPr>
      <w:bookmarkStart w:id="13842" w:name="_ETM_Q50_561745"/>
      <w:bookmarkEnd w:id="13842"/>
      <w:r>
        <w:rPr>
          <w:rFonts w:hint="cs"/>
          <w:rtl/>
          <w:lang w:eastAsia="he-IL"/>
        </w:rPr>
        <w:t>תפסיק להיות לנו עכשיו על הזה.</w:t>
      </w:r>
    </w:p>
    <w:p w:rsidR="00F7288F" w:rsidRDefault="00F7288F" w:rsidP="00436931">
      <w:pPr>
        <w:rPr>
          <w:rtl/>
          <w:lang w:eastAsia="he-IL"/>
        </w:rPr>
      </w:pPr>
    </w:p>
    <w:p w:rsidR="00F7288F" w:rsidRDefault="00F7288F" w:rsidP="00436931">
      <w:pPr>
        <w:pStyle w:val="af7"/>
        <w:keepNext/>
        <w:rPr>
          <w:rtl/>
        </w:rPr>
      </w:pPr>
      <w:bookmarkStart w:id="13843" w:name="ET_yor_6308_37"/>
      <w:r w:rsidRPr="00E92C1B">
        <w:rPr>
          <w:rStyle w:val="TagStyle"/>
          <w:rtl/>
        </w:rPr>
        <w:t xml:space="preserve"> &lt;&lt; יור &gt;&gt; </w:t>
      </w:r>
      <w:r>
        <w:rPr>
          <w:rtl/>
        </w:rPr>
        <w:t>היו"ר צבי האוזר:</w:t>
      </w:r>
      <w:r w:rsidRPr="00E92C1B">
        <w:rPr>
          <w:rStyle w:val="TagStyle"/>
          <w:rtl/>
        </w:rPr>
        <w:t xml:space="preserve"> &lt;&lt; יור &gt;&gt;</w:t>
      </w:r>
      <w:r>
        <w:rPr>
          <w:rtl/>
        </w:rPr>
        <w:t xml:space="preserve">   </w:t>
      </w:r>
      <w:bookmarkEnd w:id="13843"/>
    </w:p>
    <w:p w:rsidR="00F7288F" w:rsidRDefault="00F7288F" w:rsidP="00436931">
      <w:pPr>
        <w:pStyle w:val="KeepWithNext"/>
        <w:rPr>
          <w:rtl/>
          <w:lang w:eastAsia="he-IL"/>
        </w:rPr>
      </w:pPr>
    </w:p>
    <w:p w:rsidR="00F7288F" w:rsidRDefault="00F7288F" w:rsidP="00436931">
      <w:pPr>
        <w:rPr>
          <w:rtl/>
          <w:lang w:eastAsia="he-IL"/>
        </w:rPr>
      </w:pPr>
      <w:bookmarkStart w:id="13844" w:name="_ETM_Q50_564096"/>
      <w:bookmarkEnd w:id="13844"/>
      <w:r>
        <w:rPr>
          <w:rFonts w:hint="cs"/>
          <w:rtl/>
          <w:lang w:eastAsia="he-IL"/>
        </w:rPr>
        <w:t xml:space="preserve">בבקשה, </w:t>
      </w:r>
      <w:bookmarkStart w:id="13845" w:name="_ETM_Q50_565436"/>
      <w:bookmarkEnd w:id="13845"/>
      <w:r>
        <w:rPr>
          <w:rFonts w:hint="cs"/>
          <w:rtl/>
          <w:lang w:eastAsia="he-IL"/>
        </w:rPr>
        <w:t xml:space="preserve">כבוד השרה. </w:t>
      </w:r>
    </w:p>
    <w:p w:rsidR="00F7288F" w:rsidRDefault="00F7288F" w:rsidP="00436931">
      <w:pPr>
        <w:rPr>
          <w:rtl/>
          <w:lang w:eastAsia="he-IL"/>
        </w:rPr>
      </w:pPr>
      <w:bookmarkStart w:id="13846" w:name="_ETM_Q50_567548"/>
      <w:bookmarkStart w:id="13847" w:name="_ETM_Q50_567655"/>
      <w:bookmarkEnd w:id="13846"/>
      <w:bookmarkEnd w:id="13847"/>
    </w:p>
    <w:p w:rsidR="00F7288F" w:rsidRDefault="00F7288F" w:rsidP="00436931">
      <w:pPr>
        <w:pStyle w:val="af6"/>
        <w:keepNext/>
        <w:rPr>
          <w:rtl/>
        </w:rPr>
      </w:pPr>
      <w:r w:rsidRPr="00E92C1B">
        <w:rPr>
          <w:rStyle w:val="TagStyle"/>
          <w:rtl/>
        </w:rPr>
        <w:t xml:space="preserve">&lt;&lt; קריאה &gt;&gt; </w:t>
      </w:r>
      <w:r>
        <w:rPr>
          <w:rFonts w:hint="cs"/>
          <w:rtl/>
        </w:rPr>
        <w:t>קריאה</w:t>
      </w:r>
      <w:r w:rsidRPr="00E92C1B">
        <w:rPr>
          <w:rStyle w:val="TagStyle"/>
          <w:rtl/>
        </w:rPr>
        <w:t xml:space="preserve"> &lt;&lt; קריאה &gt;&gt;</w:t>
      </w:r>
      <w:r>
        <w:rPr>
          <w:rtl/>
        </w:rPr>
        <w:t xml:space="preserve">   </w:t>
      </w:r>
    </w:p>
    <w:p w:rsidR="00F7288F" w:rsidRDefault="00F7288F" w:rsidP="00436931">
      <w:pPr>
        <w:rPr>
          <w:rtl/>
          <w:lang w:eastAsia="he-IL"/>
        </w:rPr>
      </w:pPr>
    </w:p>
    <w:p w:rsidR="00F7288F" w:rsidRDefault="00F7288F" w:rsidP="00253171">
      <w:pPr>
        <w:rPr>
          <w:rtl/>
          <w:lang w:eastAsia="he-IL"/>
        </w:rPr>
      </w:pPr>
      <w:r>
        <w:rPr>
          <w:rFonts w:hint="cs"/>
          <w:rtl/>
          <w:lang w:eastAsia="he-IL"/>
        </w:rPr>
        <w:t>דודי, היא אפילו לא ידעה, מירב מיכאלי - - -</w:t>
      </w:r>
    </w:p>
    <w:p w:rsidR="00F7288F" w:rsidRDefault="00F7288F" w:rsidP="00436931">
      <w:pPr>
        <w:rPr>
          <w:rtl/>
          <w:lang w:eastAsia="he-IL"/>
        </w:rPr>
      </w:pPr>
    </w:p>
    <w:p w:rsidR="00F7288F" w:rsidRDefault="00F7288F" w:rsidP="00436931">
      <w:pPr>
        <w:pStyle w:val="a4"/>
        <w:keepNext/>
        <w:rPr>
          <w:rtl/>
        </w:rPr>
      </w:pPr>
      <w:bookmarkStart w:id="13848" w:name="ET_speaker_6191_15"/>
      <w:r w:rsidRPr="00A94FBE">
        <w:rPr>
          <w:rStyle w:val="TagStyle"/>
          <w:rtl/>
        </w:rPr>
        <w:t xml:space="preserve"> &lt;&lt; דובר &gt;&gt; </w:t>
      </w:r>
      <w:bookmarkStart w:id="13849" w:name="_Toc104461840"/>
      <w:bookmarkStart w:id="13850" w:name="_Toc104462303"/>
      <w:bookmarkStart w:id="13851" w:name="_Toc121942417"/>
      <w:r>
        <w:rPr>
          <w:rtl/>
        </w:rPr>
        <w:t>שרת האנרגיה קארין אלהרר:</w:t>
      </w:r>
      <w:bookmarkEnd w:id="13849"/>
      <w:bookmarkEnd w:id="13850"/>
      <w:bookmarkEnd w:id="13851"/>
      <w:r w:rsidRPr="00A94FBE">
        <w:rPr>
          <w:rStyle w:val="TagStyle"/>
          <w:rtl/>
        </w:rPr>
        <w:t xml:space="preserve"> &lt;&lt; דובר &gt;&gt;</w:t>
      </w:r>
      <w:r>
        <w:rPr>
          <w:rtl/>
        </w:rPr>
        <w:t xml:space="preserve">   </w:t>
      </w:r>
      <w:bookmarkEnd w:id="13848"/>
    </w:p>
    <w:p w:rsidR="00F7288F" w:rsidRDefault="00F7288F" w:rsidP="00436931">
      <w:pPr>
        <w:pStyle w:val="KeepWithNext"/>
        <w:rPr>
          <w:rtl/>
          <w:lang w:eastAsia="he-IL"/>
        </w:rPr>
      </w:pPr>
    </w:p>
    <w:p w:rsidR="00F7288F" w:rsidRDefault="00F7288F" w:rsidP="00253171">
      <w:pPr>
        <w:rPr>
          <w:rtl/>
          <w:lang w:eastAsia="he-IL"/>
        </w:rPr>
      </w:pPr>
      <w:r>
        <w:rPr>
          <w:rFonts w:hint="cs"/>
          <w:rtl/>
          <w:lang w:eastAsia="he-IL"/>
        </w:rPr>
        <w:t xml:space="preserve">אני רוצה </w:t>
      </w:r>
      <w:bookmarkStart w:id="13852" w:name="_ETM_Q50_572635"/>
      <w:bookmarkEnd w:id="13852"/>
      <w:r>
        <w:rPr>
          <w:rFonts w:hint="cs"/>
          <w:rtl/>
          <w:lang w:eastAsia="he-IL"/>
        </w:rPr>
        <w:t xml:space="preserve">להתחיל. אדוני היו"ר, כנסת נכבדה, אני משיבה בשם שר הרווחה והביטחון החברתי חבר הכנסת מאיר כהן. </w:t>
      </w:r>
      <w:bookmarkStart w:id="13853" w:name="_ETM_Q50_574508"/>
      <w:bookmarkStart w:id="13854" w:name="_ETM_Q50_574607"/>
      <w:bookmarkEnd w:id="13853"/>
      <w:bookmarkEnd w:id="13854"/>
      <w:r>
        <w:rPr>
          <w:rtl/>
          <w:lang w:eastAsia="he-IL"/>
        </w:rPr>
        <w:t>הצעת החוק שבנדון מבקשת לבטל את ההבחנה הקיימת כיום בין אלמנה ואלמן בזכאות לקבלת קצבת השא</w:t>
      </w:r>
      <w:r w:rsidR="00253171">
        <w:rPr>
          <w:rFonts w:hint="cs"/>
          <w:rtl/>
          <w:lang w:eastAsia="he-IL"/>
        </w:rPr>
        <w:t>י</w:t>
      </w:r>
      <w:r>
        <w:rPr>
          <w:rtl/>
          <w:lang w:eastAsia="he-IL"/>
        </w:rPr>
        <w:t>רים, כך שתינתן זכות לקצבת שאירים לאלמנים גברים ללא התניית הזכאות בהכנסות או בטיפול בילדים.</w:t>
      </w:r>
    </w:p>
    <w:p w:rsidR="00F7288F" w:rsidRDefault="00F7288F" w:rsidP="00436931">
      <w:pPr>
        <w:rPr>
          <w:rtl/>
          <w:lang w:eastAsia="he-IL"/>
        </w:rPr>
      </w:pPr>
      <w:bookmarkStart w:id="13855" w:name="_ETM_Q50_592853"/>
      <w:bookmarkStart w:id="13856" w:name="_ETM_Q50_592964"/>
      <w:bookmarkEnd w:id="13855"/>
      <w:bookmarkEnd w:id="13856"/>
    </w:p>
    <w:p w:rsidR="00F7288F" w:rsidRDefault="00F7288F" w:rsidP="00436931">
      <w:pPr>
        <w:pStyle w:val="af7"/>
        <w:keepNext/>
        <w:rPr>
          <w:rtl/>
        </w:rPr>
      </w:pPr>
      <w:bookmarkStart w:id="13857" w:name="ET_yor_6308_38"/>
      <w:r w:rsidRPr="00E92C1B">
        <w:rPr>
          <w:rStyle w:val="TagStyle"/>
          <w:rtl/>
        </w:rPr>
        <w:t xml:space="preserve"> &lt;&lt; יור &gt;&gt; </w:t>
      </w:r>
      <w:r>
        <w:rPr>
          <w:rtl/>
        </w:rPr>
        <w:t>היו"ר צבי האוזר:</w:t>
      </w:r>
      <w:r w:rsidRPr="00E92C1B">
        <w:rPr>
          <w:rStyle w:val="TagStyle"/>
          <w:rtl/>
        </w:rPr>
        <w:t xml:space="preserve"> &lt;&lt; יור &gt;&gt;</w:t>
      </w:r>
      <w:r>
        <w:rPr>
          <w:rtl/>
        </w:rPr>
        <w:t xml:space="preserve">   </w:t>
      </w:r>
      <w:bookmarkEnd w:id="13857"/>
    </w:p>
    <w:p w:rsidR="00F7288F" w:rsidRDefault="00F7288F" w:rsidP="00436931">
      <w:pPr>
        <w:pStyle w:val="KeepWithNext"/>
        <w:rPr>
          <w:rtl/>
          <w:lang w:eastAsia="he-IL"/>
        </w:rPr>
      </w:pPr>
    </w:p>
    <w:p w:rsidR="00F7288F" w:rsidRDefault="00F7288F" w:rsidP="00436931">
      <w:pPr>
        <w:rPr>
          <w:rtl/>
          <w:lang w:eastAsia="he-IL"/>
        </w:rPr>
      </w:pPr>
      <w:bookmarkStart w:id="13858" w:name="_ETM_Q50_609267"/>
      <w:bookmarkEnd w:id="13858"/>
      <w:r>
        <w:rPr>
          <w:rFonts w:hint="cs"/>
          <w:rtl/>
          <w:lang w:eastAsia="he-IL"/>
        </w:rPr>
        <w:t xml:space="preserve">אני מבקש שקט בתאי הסיעות. אתם מאוד רועשים. </w:t>
      </w:r>
      <w:bookmarkStart w:id="13859" w:name="_ETM_Q50_609916"/>
      <w:bookmarkEnd w:id="13859"/>
    </w:p>
    <w:p w:rsidR="00F7288F" w:rsidRDefault="00F7288F" w:rsidP="00436931">
      <w:pPr>
        <w:rPr>
          <w:rtl/>
          <w:lang w:eastAsia="he-IL"/>
        </w:rPr>
      </w:pPr>
      <w:bookmarkStart w:id="13860" w:name="_ETM_Q50_604320"/>
      <w:bookmarkStart w:id="13861" w:name="_ETM_Q50_604447"/>
      <w:bookmarkEnd w:id="13860"/>
      <w:bookmarkEnd w:id="13861"/>
    </w:p>
    <w:p w:rsidR="00F7288F" w:rsidRDefault="00F7288F" w:rsidP="00436931">
      <w:pPr>
        <w:pStyle w:val="-"/>
        <w:keepNext/>
        <w:rPr>
          <w:rtl/>
        </w:rPr>
      </w:pPr>
      <w:bookmarkStart w:id="13862" w:name="_ETM_Q50_604951"/>
      <w:bookmarkStart w:id="13863" w:name="_ETM_Q50_605073"/>
      <w:bookmarkStart w:id="13864" w:name="ET_speakercontinue_6191_40"/>
      <w:bookmarkEnd w:id="13862"/>
      <w:bookmarkEnd w:id="13863"/>
      <w:r w:rsidRPr="00E92C1B">
        <w:rPr>
          <w:rStyle w:val="TagStyle"/>
          <w:rtl/>
        </w:rPr>
        <w:t xml:space="preserve"> &lt;&lt; דובר_המשך &gt;&gt; </w:t>
      </w:r>
      <w:r>
        <w:rPr>
          <w:rtl/>
        </w:rPr>
        <w:t>שרת האנרגיה קארין אלהרר:</w:t>
      </w:r>
      <w:r w:rsidRPr="00E92C1B">
        <w:rPr>
          <w:rStyle w:val="TagStyle"/>
          <w:rtl/>
        </w:rPr>
        <w:t xml:space="preserve"> &lt;&lt; דובר_המשך &gt;&gt;</w:t>
      </w:r>
      <w:r>
        <w:rPr>
          <w:rtl/>
        </w:rPr>
        <w:t xml:space="preserve">   </w:t>
      </w:r>
      <w:bookmarkEnd w:id="13864"/>
    </w:p>
    <w:p w:rsidR="00F7288F" w:rsidRDefault="00F7288F" w:rsidP="00436931">
      <w:pPr>
        <w:pStyle w:val="KeepWithNext"/>
        <w:rPr>
          <w:rtl/>
          <w:lang w:eastAsia="he-IL"/>
        </w:rPr>
      </w:pPr>
    </w:p>
    <w:p w:rsidR="00253171" w:rsidRDefault="00F7288F" w:rsidP="00253171">
      <w:pPr>
        <w:rPr>
          <w:rtl/>
          <w:lang w:eastAsia="he-IL"/>
        </w:rPr>
      </w:pPr>
      <w:bookmarkStart w:id="13865" w:name="_ETM_Q50_606113"/>
      <w:bookmarkStart w:id="13866" w:name="_ETM_Q50_604497"/>
      <w:bookmarkStart w:id="13867" w:name="_ETM_Q50_604592"/>
      <w:bookmarkStart w:id="13868" w:name="_ETM_Q50_608736"/>
      <w:bookmarkStart w:id="13869" w:name="_ETM_Q50_609592"/>
      <w:bookmarkStart w:id="13870" w:name="_ETM_Q50_609695"/>
      <w:bookmarkEnd w:id="13865"/>
      <w:bookmarkEnd w:id="13866"/>
      <w:bookmarkEnd w:id="13867"/>
      <w:bookmarkEnd w:id="13868"/>
      <w:bookmarkEnd w:id="13869"/>
      <w:bookmarkEnd w:id="13870"/>
      <w:r>
        <w:rPr>
          <w:rtl/>
          <w:lang w:eastAsia="he-IL"/>
        </w:rPr>
        <w:t>ה</w:t>
      </w:r>
      <w:r>
        <w:rPr>
          <w:rFonts w:hint="cs"/>
          <w:rtl/>
          <w:lang w:eastAsia="he-IL"/>
        </w:rPr>
        <w:t>ה</w:t>
      </w:r>
      <w:r>
        <w:rPr>
          <w:rtl/>
          <w:lang w:eastAsia="he-IL"/>
        </w:rPr>
        <w:t>בחנה בין גבר לא</w:t>
      </w:r>
      <w:r w:rsidR="00253171">
        <w:rPr>
          <w:rFonts w:hint="cs"/>
          <w:rtl/>
          <w:lang w:eastAsia="he-IL"/>
        </w:rPr>
        <w:t>י</w:t>
      </w:r>
      <w:r>
        <w:rPr>
          <w:rtl/>
          <w:lang w:eastAsia="he-IL"/>
        </w:rPr>
        <w:t>שה בחוק גילה כגיל החוק</w:t>
      </w:r>
      <w:r>
        <w:rPr>
          <w:rFonts w:hint="cs"/>
          <w:rtl/>
          <w:lang w:eastAsia="he-IL"/>
        </w:rPr>
        <w:t xml:space="preserve">, </w:t>
      </w:r>
      <w:r>
        <w:rPr>
          <w:rtl/>
          <w:lang w:eastAsia="he-IL"/>
        </w:rPr>
        <w:t>קרי משנת 1954</w:t>
      </w:r>
      <w:r>
        <w:rPr>
          <w:rFonts w:hint="cs"/>
          <w:rtl/>
          <w:lang w:eastAsia="he-IL"/>
        </w:rPr>
        <w:t>,</w:t>
      </w:r>
      <w:r>
        <w:rPr>
          <w:rtl/>
          <w:lang w:eastAsia="he-IL"/>
        </w:rPr>
        <w:t xml:space="preserve"> וההוראה הספציפית </w:t>
      </w:r>
      <w:r>
        <w:rPr>
          <w:rFonts w:hint="cs"/>
          <w:rtl/>
          <w:lang w:eastAsia="he-IL"/>
        </w:rPr>
        <w:t>ש</w:t>
      </w:r>
      <w:r>
        <w:rPr>
          <w:rtl/>
          <w:lang w:eastAsia="he-IL"/>
        </w:rPr>
        <w:t>אליה מתייחסת ההצעה מצויה בחוק מ</w:t>
      </w:r>
      <w:r>
        <w:rPr>
          <w:rFonts w:hint="cs"/>
          <w:rtl/>
          <w:lang w:eastAsia="he-IL"/>
        </w:rPr>
        <w:t>-</w:t>
      </w:r>
      <w:r>
        <w:rPr>
          <w:rtl/>
          <w:lang w:eastAsia="he-IL"/>
        </w:rPr>
        <w:t>1973. מקור ה</w:t>
      </w:r>
      <w:r>
        <w:rPr>
          <w:rFonts w:hint="cs"/>
          <w:rtl/>
          <w:lang w:eastAsia="he-IL"/>
        </w:rPr>
        <w:t>ה</w:t>
      </w:r>
      <w:r>
        <w:rPr>
          <w:rtl/>
          <w:lang w:eastAsia="he-IL"/>
        </w:rPr>
        <w:t>בחנה אמור בכך שנשים נשואות –</w:t>
      </w:r>
      <w:r>
        <w:rPr>
          <w:rFonts w:hint="cs"/>
          <w:rtl/>
          <w:lang w:eastAsia="he-IL"/>
        </w:rPr>
        <w:t xml:space="preserve"> מיכל רוזין, את מפריעה. מרגי, מה זה? </w:t>
      </w:r>
      <w:bookmarkStart w:id="13871" w:name="_ETM_Q50_645302"/>
      <w:bookmarkEnd w:id="13871"/>
      <w:r>
        <w:rPr>
          <w:rFonts w:hint="cs"/>
          <w:rtl/>
          <w:lang w:eastAsia="he-IL"/>
        </w:rPr>
        <w:t xml:space="preserve">ההבחנה אמורה בכך שבעבר נשים נשואות </w:t>
      </w:r>
      <w:r>
        <w:rPr>
          <w:rtl/>
          <w:lang w:eastAsia="he-IL"/>
        </w:rPr>
        <w:t>לא עבדו מחוץ למשק ביתן. על כן, מחד</w:t>
      </w:r>
      <w:r>
        <w:rPr>
          <w:rFonts w:hint="cs"/>
          <w:rtl/>
          <w:lang w:eastAsia="he-IL"/>
        </w:rPr>
        <w:t xml:space="preserve"> </w:t>
      </w:r>
      <w:r>
        <w:rPr>
          <w:rtl/>
          <w:lang w:eastAsia="he-IL"/>
        </w:rPr>
        <w:t>החוק פ</w:t>
      </w:r>
      <w:r>
        <w:rPr>
          <w:rFonts w:hint="cs"/>
          <w:rtl/>
          <w:lang w:eastAsia="he-IL"/>
        </w:rPr>
        <w:t xml:space="preserve">טר אותן </w:t>
      </w:r>
      <w:r>
        <w:rPr>
          <w:rtl/>
          <w:lang w:eastAsia="he-IL"/>
        </w:rPr>
        <w:t xml:space="preserve">מתשלום דמי </w:t>
      </w:r>
      <w:r>
        <w:rPr>
          <w:rFonts w:hint="cs"/>
          <w:rtl/>
          <w:lang w:eastAsia="he-IL"/>
        </w:rPr>
        <w:t>ה</w:t>
      </w:r>
      <w:r>
        <w:rPr>
          <w:rtl/>
          <w:lang w:eastAsia="he-IL"/>
        </w:rPr>
        <w:t>ביטוח</w:t>
      </w:r>
      <w:r>
        <w:rPr>
          <w:rFonts w:hint="cs"/>
          <w:rtl/>
          <w:lang w:eastAsia="he-IL"/>
        </w:rPr>
        <w:t xml:space="preserve"> הלאומי</w:t>
      </w:r>
      <w:r>
        <w:rPr>
          <w:rtl/>
          <w:lang w:eastAsia="he-IL"/>
        </w:rPr>
        <w:t>, ומאידך, לא העניק להן זכויות לגמלאות כלשהן מכוח עצמן. כמו כן, נבע מצב משפטי זה מן התפיסה החברתית בעת חקיקתו של החוק</w:t>
      </w:r>
      <w:r w:rsidR="00253171">
        <w:rPr>
          <w:rFonts w:hint="cs"/>
          <w:rtl/>
          <w:lang w:eastAsia="he-IL"/>
        </w:rPr>
        <w:t>,</w:t>
      </w:r>
      <w:r>
        <w:rPr>
          <w:rtl/>
          <w:lang w:eastAsia="he-IL"/>
        </w:rPr>
        <w:t xml:space="preserve"> שראתה בגבר המפרנס העיקרי של התא המשפחתי</w:t>
      </w:r>
      <w:r w:rsidR="00253171">
        <w:rPr>
          <w:rFonts w:hint="cs"/>
          <w:rtl/>
          <w:lang w:eastAsia="he-IL"/>
        </w:rPr>
        <w:t>,</w:t>
      </w:r>
      <w:r>
        <w:rPr>
          <w:rtl/>
          <w:lang w:eastAsia="he-IL"/>
        </w:rPr>
        <w:t xml:space="preserve"> ולפיכך </w:t>
      </w:r>
      <w:r w:rsidR="00253171">
        <w:rPr>
          <w:rFonts w:hint="cs"/>
          <w:rtl/>
          <w:lang w:eastAsia="he-IL"/>
        </w:rPr>
        <w:t xml:space="preserve">– </w:t>
      </w:r>
      <w:r>
        <w:rPr>
          <w:rtl/>
          <w:lang w:eastAsia="he-IL"/>
        </w:rPr>
        <w:t xml:space="preserve">כמי שמסוגל לעמוד ברשות עצמו גם לאחר פטירת בת </w:t>
      </w:r>
      <w:r>
        <w:rPr>
          <w:rFonts w:hint="cs"/>
          <w:rtl/>
          <w:lang w:eastAsia="he-IL"/>
        </w:rPr>
        <w:t>ה</w:t>
      </w:r>
      <w:r>
        <w:rPr>
          <w:rtl/>
          <w:lang w:eastAsia="he-IL"/>
        </w:rPr>
        <w:t>זוג.</w:t>
      </w:r>
      <w:bookmarkStart w:id="13872" w:name="_ETM_Q50_670654"/>
      <w:bookmarkStart w:id="13873" w:name="_ETM_Q50_670785"/>
      <w:bookmarkEnd w:id="13872"/>
      <w:bookmarkEnd w:id="13873"/>
      <w:r>
        <w:rPr>
          <w:rFonts w:hint="cs"/>
          <w:rtl/>
          <w:lang w:eastAsia="he-IL"/>
        </w:rPr>
        <w:t xml:space="preserve"> </w:t>
      </w:r>
      <w:r>
        <w:rPr>
          <w:rtl/>
          <w:lang w:eastAsia="he-IL"/>
        </w:rPr>
        <w:t>בשנים האחרונות נעשו צעדים משמעותיים לשוויון</w:t>
      </w:r>
      <w:r>
        <w:rPr>
          <w:rFonts w:hint="cs"/>
          <w:rtl/>
          <w:lang w:eastAsia="he-IL"/>
        </w:rPr>
        <w:t xml:space="preserve">, </w:t>
      </w:r>
      <w:bookmarkStart w:id="13874" w:name="_ETM_Q50_686187"/>
      <w:bookmarkEnd w:id="13874"/>
      <w:r>
        <w:rPr>
          <w:rtl/>
          <w:lang w:eastAsia="he-IL"/>
        </w:rPr>
        <w:t>עת הוכרה זכאותה של עקרת הבית לקצבת זקנה ועת הוכרה זכאותם של הילדים לקצבת שא</w:t>
      </w:r>
      <w:r w:rsidR="00253171">
        <w:rPr>
          <w:rFonts w:hint="cs"/>
          <w:rtl/>
          <w:lang w:eastAsia="he-IL"/>
        </w:rPr>
        <w:t>י</w:t>
      </w:r>
      <w:r>
        <w:rPr>
          <w:rtl/>
          <w:lang w:eastAsia="he-IL"/>
        </w:rPr>
        <w:t>רים אף כאשר האם שנפטרה לא עבדה מחוץ למשק הבית</w:t>
      </w:r>
      <w:r>
        <w:rPr>
          <w:rFonts w:hint="cs"/>
          <w:rtl/>
          <w:lang w:eastAsia="he-IL"/>
        </w:rPr>
        <w:t>,</w:t>
      </w:r>
      <w:r>
        <w:rPr>
          <w:rtl/>
          <w:lang w:eastAsia="he-IL"/>
        </w:rPr>
        <w:t xml:space="preserve"> וכן הקלה במבחן ההכנסות לאלמן ללא ילדים תלויים באמצעות הגדלת רף ההכנסות ב-15.2% מהשכר הממוצע למי שיש </w:t>
      </w:r>
      <w:r>
        <w:rPr>
          <w:rFonts w:hint="cs"/>
          <w:rtl/>
          <w:lang w:eastAsia="he-IL"/>
        </w:rPr>
        <w:t xml:space="preserve">לו </w:t>
      </w:r>
      <w:r>
        <w:rPr>
          <w:rtl/>
          <w:lang w:eastAsia="he-IL"/>
        </w:rPr>
        <w:t>הכנסות מעבודה ומפנסיה. בנוסף, ניתן לציין כי אלמן שחדלה זכאותו לקצבת השא</w:t>
      </w:r>
      <w:r w:rsidR="00253171">
        <w:rPr>
          <w:rFonts w:hint="cs"/>
          <w:rtl/>
          <w:lang w:eastAsia="he-IL"/>
        </w:rPr>
        <w:t>י</w:t>
      </w:r>
      <w:r>
        <w:rPr>
          <w:rtl/>
          <w:lang w:eastAsia="he-IL"/>
        </w:rPr>
        <w:t xml:space="preserve">רים </w:t>
      </w:r>
      <w:r>
        <w:rPr>
          <w:rFonts w:hint="cs"/>
          <w:rtl/>
          <w:lang w:eastAsia="he-IL"/>
        </w:rPr>
        <w:t>ז</w:t>
      </w:r>
      <w:r>
        <w:rPr>
          <w:rtl/>
          <w:lang w:eastAsia="he-IL"/>
        </w:rPr>
        <w:t>כאי למענק חד</w:t>
      </w:r>
      <w:r w:rsidR="00253171">
        <w:rPr>
          <w:rFonts w:hint="cs"/>
          <w:rtl/>
          <w:lang w:eastAsia="he-IL"/>
        </w:rPr>
        <w:t>-</w:t>
      </w:r>
      <w:r>
        <w:rPr>
          <w:rtl/>
          <w:lang w:eastAsia="he-IL"/>
        </w:rPr>
        <w:t>פעמי בגובה של 36 קצבאות, השווה לסכום ממוצע של כ</w:t>
      </w:r>
      <w:r>
        <w:rPr>
          <w:rFonts w:hint="cs"/>
          <w:rtl/>
          <w:lang w:eastAsia="he-IL"/>
        </w:rPr>
        <w:t>-</w:t>
      </w:r>
      <w:r>
        <w:rPr>
          <w:rtl/>
          <w:lang w:eastAsia="he-IL"/>
        </w:rPr>
        <w:t xml:space="preserve">70,000 </w:t>
      </w:r>
      <w:r>
        <w:rPr>
          <w:rFonts w:hint="cs"/>
          <w:rtl/>
          <w:lang w:eastAsia="he-IL"/>
        </w:rPr>
        <w:t xml:space="preserve">שקל. </w:t>
      </w:r>
      <w:r>
        <w:rPr>
          <w:rtl/>
          <w:lang w:eastAsia="he-IL"/>
        </w:rPr>
        <w:t>עם זאת, לא מצא המחוקק לבטל את ה</w:t>
      </w:r>
      <w:r>
        <w:rPr>
          <w:rFonts w:hint="cs"/>
          <w:rtl/>
          <w:lang w:eastAsia="he-IL"/>
        </w:rPr>
        <w:t>ה</w:t>
      </w:r>
      <w:r>
        <w:rPr>
          <w:rtl/>
          <w:lang w:eastAsia="he-IL"/>
        </w:rPr>
        <w:t>בחנה בין זכויות אלמן ואלמנה לעניין קצבת שאירים. יוער כי גם בית המשפט העליון נדרש לסוגיה ואשרר את המצב החוקי הקיים.</w:t>
      </w:r>
      <w:bookmarkStart w:id="13875" w:name="_ETM_Q50_740168"/>
      <w:bookmarkStart w:id="13876" w:name="_ETM_Q50_740289"/>
      <w:bookmarkStart w:id="13877" w:name="_ETM_Q50_741979"/>
      <w:bookmarkStart w:id="13878" w:name="_ETM_Q50_742052"/>
      <w:bookmarkEnd w:id="13875"/>
      <w:bookmarkEnd w:id="13876"/>
      <w:bookmarkEnd w:id="13877"/>
      <w:bookmarkEnd w:id="13878"/>
      <w:r w:rsidR="00253171">
        <w:rPr>
          <w:rFonts w:hint="cs"/>
          <w:rtl/>
          <w:lang w:eastAsia="he-IL"/>
        </w:rPr>
        <w:t xml:space="preserve"> </w:t>
      </w:r>
    </w:p>
    <w:p w:rsidR="00253171" w:rsidRDefault="00253171" w:rsidP="00253171">
      <w:pPr>
        <w:rPr>
          <w:rtl/>
          <w:lang w:eastAsia="he-IL"/>
        </w:rPr>
      </w:pPr>
    </w:p>
    <w:p w:rsidR="00F7288F" w:rsidRDefault="00253171" w:rsidP="00253171">
      <w:pPr>
        <w:rPr>
          <w:rtl/>
        </w:rPr>
      </w:pPr>
      <w:r>
        <w:rPr>
          <w:rFonts w:hint="cs"/>
          <w:rtl/>
          <w:lang w:eastAsia="he-IL"/>
        </w:rPr>
        <w:t>ב</w:t>
      </w:r>
      <w:r w:rsidR="00F7288F">
        <w:rPr>
          <w:rtl/>
          <w:lang w:eastAsia="he-IL"/>
        </w:rPr>
        <w:t>כל זאת, אין ספק כי מדובר בעיוות מתמשך שאינו צודק ויש לפתור אותו</w:t>
      </w:r>
      <w:r w:rsidR="00F7288F">
        <w:rPr>
          <w:rFonts w:hint="cs"/>
          <w:rtl/>
          <w:lang w:eastAsia="he-IL"/>
        </w:rPr>
        <w:t xml:space="preserve">, </w:t>
      </w:r>
      <w:r w:rsidR="00F7288F">
        <w:rPr>
          <w:rtl/>
          <w:lang w:eastAsia="he-IL"/>
        </w:rPr>
        <w:t xml:space="preserve">בין </w:t>
      </w:r>
      <w:r w:rsidR="00F7288F">
        <w:rPr>
          <w:rFonts w:hint="cs"/>
          <w:rtl/>
          <w:lang w:eastAsia="he-IL"/>
        </w:rPr>
        <w:t xml:space="preserve">בגדר הצעת חוק ובין בצורה מדורגת </w:t>
      </w:r>
      <w:r w:rsidR="00F7288F">
        <w:rPr>
          <w:rtl/>
          <w:lang w:eastAsia="he-IL"/>
        </w:rPr>
        <w:t>כזאת או אחרת.</w:t>
      </w:r>
      <w:bookmarkStart w:id="13879" w:name="TOR_Q51"/>
      <w:bookmarkStart w:id="13880" w:name="_ETM_Q51_180399"/>
      <w:bookmarkEnd w:id="13879"/>
      <w:bookmarkEnd w:id="13880"/>
      <w:r>
        <w:rPr>
          <w:rFonts w:hint="cs"/>
          <w:rtl/>
          <w:lang w:eastAsia="he-IL"/>
        </w:rPr>
        <w:t xml:space="preserve"> </w:t>
      </w:r>
      <w:r w:rsidR="00F7288F">
        <w:rPr>
          <w:rFonts w:hint="cs"/>
          <w:rtl/>
        </w:rPr>
        <w:t xml:space="preserve">אדגיש כי תיקון העוול כרוך בעלות תקציבית משמעותית, ולכן בלי קשר לתוצאות ההצבעה היום </w:t>
      </w:r>
      <w:r w:rsidR="00F7288F">
        <w:rPr>
          <w:rtl/>
        </w:rPr>
        <w:t>–</w:t>
      </w:r>
      <w:r w:rsidR="00F7288F">
        <w:rPr>
          <w:rFonts w:hint="cs"/>
          <w:rtl/>
        </w:rPr>
        <w:t xml:space="preserve"> שים לב </w:t>
      </w:r>
      <w:r w:rsidR="00F7288F">
        <w:rPr>
          <w:rFonts w:hint="eastAsia"/>
          <w:rtl/>
        </w:rPr>
        <w:t>–</w:t>
      </w:r>
      <w:r w:rsidR="00F7288F">
        <w:rPr>
          <w:rFonts w:hint="cs"/>
          <w:rtl/>
        </w:rPr>
        <w:t xml:space="preserve"> שר הרווחה </w:t>
      </w:r>
      <w:bookmarkStart w:id="13881" w:name="_ETM_Q51_165083"/>
      <w:bookmarkEnd w:id="13881"/>
      <w:r w:rsidR="00F7288F">
        <w:rPr>
          <w:rFonts w:hint="cs"/>
          <w:rtl/>
        </w:rPr>
        <w:t xml:space="preserve">והביטחון החברתי יעבוד יחד עם גורמי המקצוע על מנת לפתור </w:t>
      </w:r>
      <w:bookmarkStart w:id="13882" w:name="_ETM_Q51_173602"/>
      <w:bookmarkEnd w:id="13882"/>
      <w:r w:rsidR="00F7288F">
        <w:rPr>
          <w:rFonts w:hint="cs"/>
          <w:rtl/>
        </w:rPr>
        <w:t xml:space="preserve">את הנושא ומציע לחברי הכנסת להמתין עם ההצבעה עד </w:t>
      </w:r>
      <w:bookmarkStart w:id="13883" w:name="_ETM_Q51_176172"/>
      <w:bookmarkEnd w:id="13883"/>
      <w:r w:rsidR="00F7288F">
        <w:rPr>
          <w:rFonts w:hint="cs"/>
          <w:rtl/>
        </w:rPr>
        <w:t xml:space="preserve">לתום דיוני תקציב המדינה, שבהם נחפש את הדרך המתאימה לפתרון </w:t>
      </w:r>
      <w:bookmarkStart w:id="13884" w:name="_ETM_Q51_179865"/>
      <w:bookmarkEnd w:id="13884"/>
      <w:r w:rsidR="00F7288F">
        <w:rPr>
          <w:rFonts w:hint="cs"/>
          <w:rtl/>
        </w:rPr>
        <w:t xml:space="preserve">הנושא. </w:t>
      </w:r>
      <w:bookmarkStart w:id="13885" w:name="_ETM_Q51_183128"/>
      <w:bookmarkEnd w:id="13885"/>
    </w:p>
    <w:p w:rsidR="00F7288F" w:rsidRDefault="00F7288F" w:rsidP="00436931">
      <w:pPr>
        <w:rPr>
          <w:rtl/>
        </w:rPr>
      </w:pPr>
      <w:bookmarkStart w:id="13886" w:name="_ETM_Q51_183225"/>
      <w:bookmarkStart w:id="13887" w:name="_ETM_Q51_183296"/>
      <w:bookmarkEnd w:id="13886"/>
      <w:bookmarkEnd w:id="13887"/>
    </w:p>
    <w:p w:rsidR="00F7288F" w:rsidRDefault="00F7288F" w:rsidP="00436931">
      <w:pPr>
        <w:rPr>
          <w:rtl/>
        </w:rPr>
      </w:pPr>
      <w:bookmarkStart w:id="13888" w:name="_ETM_Q51_183439"/>
      <w:bookmarkStart w:id="13889" w:name="_ETM_Q51_181180"/>
      <w:bookmarkStart w:id="13890" w:name="_ETM_Q51_182610"/>
      <w:bookmarkEnd w:id="13888"/>
      <w:bookmarkEnd w:id="13889"/>
      <w:bookmarkEnd w:id="13890"/>
      <w:r w:rsidRPr="00F56C3E">
        <w:rPr>
          <w:rtl/>
        </w:rPr>
        <w:t xml:space="preserve">אני </w:t>
      </w:r>
      <w:bookmarkStart w:id="13891" w:name="_ETM_Q51_183589"/>
      <w:bookmarkEnd w:id="13891"/>
      <w:r>
        <w:rPr>
          <w:rFonts w:hint="cs"/>
          <w:rtl/>
        </w:rPr>
        <w:t xml:space="preserve">אוסיף </w:t>
      </w:r>
      <w:bookmarkStart w:id="13892" w:name="_ETM_Q51_183830"/>
      <w:bookmarkEnd w:id="13892"/>
      <w:r w:rsidRPr="00F56C3E">
        <w:rPr>
          <w:rtl/>
        </w:rPr>
        <w:t xml:space="preserve">עוד </w:t>
      </w:r>
      <w:bookmarkStart w:id="13893" w:name="_ETM_Q51_185000"/>
      <w:bookmarkEnd w:id="13893"/>
      <w:r w:rsidRPr="00F56C3E">
        <w:rPr>
          <w:rtl/>
        </w:rPr>
        <w:t xml:space="preserve">משפט </w:t>
      </w:r>
      <w:bookmarkStart w:id="13894" w:name="_ETM_Q51_185540"/>
      <w:bookmarkEnd w:id="13894"/>
      <w:r w:rsidRPr="00F56C3E">
        <w:rPr>
          <w:rtl/>
        </w:rPr>
        <w:t>שלי</w:t>
      </w:r>
      <w:r>
        <w:rPr>
          <w:rFonts w:hint="cs"/>
          <w:rtl/>
        </w:rPr>
        <w:t>.</w:t>
      </w:r>
      <w:r w:rsidRPr="00F56C3E">
        <w:rPr>
          <w:rtl/>
        </w:rPr>
        <w:t xml:space="preserve"> </w:t>
      </w:r>
      <w:bookmarkStart w:id="13895" w:name="_ETM_Q51_188410"/>
      <w:bookmarkEnd w:id="13895"/>
      <w:r w:rsidRPr="00F56C3E">
        <w:rPr>
          <w:rtl/>
        </w:rPr>
        <w:t xml:space="preserve">משיחה </w:t>
      </w:r>
      <w:bookmarkStart w:id="13896" w:name="_ETM_Q51_188980"/>
      <w:bookmarkEnd w:id="13896"/>
      <w:r w:rsidRPr="00F56C3E">
        <w:rPr>
          <w:rtl/>
        </w:rPr>
        <w:t xml:space="preserve">שערכתי </w:t>
      </w:r>
      <w:bookmarkStart w:id="13897" w:name="_ETM_Q51_189610"/>
      <w:bookmarkEnd w:id="13897"/>
      <w:r w:rsidRPr="00F56C3E">
        <w:rPr>
          <w:rtl/>
        </w:rPr>
        <w:t xml:space="preserve">עם </w:t>
      </w:r>
      <w:bookmarkStart w:id="13898" w:name="_ETM_Q51_189730"/>
      <w:bookmarkEnd w:id="13898"/>
      <w:r w:rsidRPr="00F56C3E">
        <w:rPr>
          <w:rtl/>
        </w:rPr>
        <w:t>השר</w:t>
      </w:r>
      <w:r>
        <w:rPr>
          <w:rFonts w:hint="cs"/>
          <w:rtl/>
        </w:rPr>
        <w:t>,</w:t>
      </w:r>
      <w:r w:rsidRPr="00F56C3E">
        <w:rPr>
          <w:rtl/>
        </w:rPr>
        <w:t xml:space="preserve"> </w:t>
      </w:r>
      <w:bookmarkStart w:id="13899" w:name="_ETM_Q51_191299"/>
      <w:bookmarkEnd w:id="13899"/>
      <w:r w:rsidRPr="00F56C3E">
        <w:rPr>
          <w:rtl/>
        </w:rPr>
        <w:t xml:space="preserve">הנושא </w:t>
      </w:r>
      <w:bookmarkStart w:id="13900" w:name="_ETM_Q51_191869"/>
      <w:bookmarkEnd w:id="13900"/>
      <w:r w:rsidRPr="00F56C3E">
        <w:rPr>
          <w:rtl/>
        </w:rPr>
        <w:t xml:space="preserve">הזה </w:t>
      </w:r>
      <w:bookmarkStart w:id="13901" w:name="_ETM_Q51_192230"/>
      <w:bookmarkEnd w:id="13901"/>
      <w:r w:rsidRPr="00F56C3E">
        <w:rPr>
          <w:rtl/>
        </w:rPr>
        <w:t xml:space="preserve">באמת </w:t>
      </w:r>
      <w:bookmarkStart w:id="13902" w:name="_ETM_Q51_193610"/>
      <w:bookmarkEnd w:id="13902"/>
      <w:r w:rsidRPr="00F56C3E">
        <w:rPr>
          <w:rtl/>
        </w:rPr>
        <w:t xml:space="preserve">נראה </w:t>
      </w:r>
      <w:bookmarkStart w:id="13903" w:name="_ETM_Q51_193940"/>
      <w:bookmarkEnd w:id="13903"/>
      <w:r w:rsidRPr="00F56C3E">
        <w:rPr>
          <w:rtl/>
        </w:rPr>
        <w:t xml:space="preserve">לו </w:t>
      </w:r>
      <w:bookmarkStart w:id="13904" w:name="_ETM_Q51_194089"/>
      <w:bookmarkEnd w:id="13904"/>
      <w:r w:rsidRPr="00F56C3E">
        <w:rPr>
          <w:rtl/>
        </w:rPr>
        <w:t>כ</w:t>
      </w:r>
      <w:r>
        <w:rPr>
          <w:rFonts w:hint="cs"/>
          <w:rtl/>
        </w:rPr>
        <w:t>עוו</w:t>
      </w:r>
      <w:r w:rsidRPr="00F56C3E">
        <w:rPr>
          <w:rtl/>
        </w:rPr>
        <w:t xml:space="preserve">ל </w:t>
      </w:r>
      <w:bookmarkStart w:id="13905" w:name="_ETM_Q51_195409"/>
      <w:bookmarkEnd w:id="13905"/>
      <w:r w:rsidRPr="00F56C3E">
        <w:rPr>
          <w:rtl/>
        </w:rPr>
        <w:t>ש</w:t>
      </w:r>
      <w:r>
        <w:rPr>
          <w:rFonts w:hint="cs"/>
          <w:rtl/>
        </w:rPr>
        <w:t>טעון</w:t>
      </w:r>
      <w:r w:rsidRPr="00F56C3E">
        <w:rPr>
          <w:rtl/>
        </w:rPr>
        <w:t xml:space="preserve"> </w:t>
      </w:r>
      <w:bookmarkStart w:id="13906" w:name="_ETM_Q51_195889"/>
      <w:bookmarkEnd w:id="13906"/>
      <w:r w:rsidRPr="00F56C3E">
        <w:rPr>
          <w:rtl/>
        </w:rPr>
        <w:t>תיקון</w:t>
      </w:r>
      <w:r>
        <w:rPr>
          <w:rFonts w:hint="cs"/>
          <w:rtl/>
        </w:rPr>
        <w:t>,</w:t>
      </w:r>
      <w:r w:rsidRPr="00F56C3E">
        <w:rPr>
          <w:rtl/>
        </w:rPr>
        <w:t xml:space="preserve"> </w:t>
      </w:r>
      <w:bookmarkStart w:id="13907" w:name="_ETM_Q51_196250"/>
      <w:bookmarkEnd w:id="13907"/>
      <w:r w:rsidRPr="00F56C3E">
        <w:rPr>
          <w:rtl/>
        </w:rPr>
        <w:t xml:space="preserve">ואני </w:t>
      </w:r>
      <w:bookmarkStart w:id="13908" w:name="_ETM_Q51_196519"/>
      <w:bookmarkEnd w:id="13908"/>
      <w:r w:rsidRPr="00F56C3E">
        <w:rPr>
          <w:rtl/>
        </w:rPr>
        <w:t xml:space="preserve">מבינה </w:t>
      </w:r>
      <w:bookmarkStart w:id="13909" w:name="_ETM_Q51_197449"/>
      <w:bookmarkEnd w:id="13909"/>
      <w:r w:rsidRPr="00F56C3E">
        <w:rPr>
          <w:rtl/>
        </w:rPr>
        <w:t xml:space="preserve">שהייתה </w:t>
      </w:r>
      <w:bookmarkStart w:id="13910" w:name="_ETM_Q51_197869"/>
      <w:bookmarkEnd w:id="13910"/>
      <w:r w:rsidRPr="00F56C3E">
        <w:rPr>
          <w:rtl/>
        </w:rPr>
        <w:t xml:space="preserve">לו </w:t>
      </w:r>
      <w:bookmarkStart w:id="13911" w:name="_ETM_Q51_197960"/>
      <w:bookmarkEnd w:id="13911"/>
      <w:r w:rsidRPr="00F56C3E">
        <w:rPr>
          <w:rtl/>
        </w:rPr>
        <w:t xml:space="preserve">גם </w:t>
      </w:r>
      <w:bookmarkStart w:id="13912" w:name="_ETM_Q51_198169"/>
      <w:bookmarkEnd w:id="13912"/>
      <w:r w:rsidRPr="00F56C3E">
        <w:rPr>
          <w:rtl/>
        </w:rPr>
        <w:t>שיח</w:t>
      </w:r>
      <w:r>
        <w:rPr>
          <w:rFonts w:hint="cs"/>
          <w:rtl/>
        </w:rPr>
        <w:t xml:space="preserve">ה איתך, או שיחות. </w:t>
      </w:r>
      <w:bookmarkStart w:id="13913" w:name="_ETM_Q51_201150"/>
      <w:bookmarkEnd w:id="13913"/>
      <w:r w:rsidRPr="00F56C3E">
        <w:rPr>
          <w:rtl/>
        </w:rPr>
        <w:t xml:space="preserve">אני </w:t>
      </w:r>
      <w:bookmarkStart w:id="13914" w:name="_ETM_Q51_201390"/>
      <w:bookmarkEnd w:id="13914"/>
      <w:r w:rsidRPr="00F56C3E">
        <w:rPr>
          <w:rtl/>
        </w:rPr>
        <w:t xml:space="preserve">באמת </w:t>
      </w:r>
      <w:bookmarkStart w:id="13915" w:name="_ETM_Q51_201870"/>
      <w:bookmarkEnd w:id="13915"/>
      <w:r w:rsidRPr="00F56C3E">
        <w:rPr>
          <w:rtl/>
        </w:rPr>
        <w:t>מציעה</w:t>
      </w:r>
      <w:r>
        <w:rPr>
          <w:rFonts w:hint="cs"/>
          <w:rtl/>
        </w:rPr>
        <w:t>:</w:t>
      </w:r>
      <w:r w:rsidRPr="00F56C3E">
        <w:rPr>
          <w:rtl/>
        </w:rPr>
        <w:t xml:space="preserve"> </w:t>
      </w:r>
      <w:bookmarkStart w:id="13916" w:name="_ETM_Q51_203310"/>
      <w:bookmarkEnd w:id="13916"/>
      <w:r w:rsidRPr="00F56C3E">
        <w:rPr>
          <w:rtl/>
        </w:rPr>
        <w:t xml:space="preserve">יש </w:t>
      </w:r>
      <w:bookmarkStart w:id="13917" w:name="_ETM_Q51_203699"/>
      <w:bookmarkEnd w:id="13917"/>
      <w:r w:rsidRPr="00F56C3E">
        <w:rPr>
          <w:rtl/>
        </w:rPr>
        <w:t xml:space="preserve">כאן </w:t>
      </w:r>
      <w:bookmarkStart w:id="13918" w:name="_ETM_Q51_204329"/>
      <w:bookmarkEnd w:id="13918"/>
      <w:r>
        <w:rPr>
          <w:rFonts w:hint="cs"/>
          <w:rtl/>
        </w:rPr>
        <w:t>עוו</w:t>
      </w:r>
      <w:r w:rsidRPr="00F56C3E">
        <w:rPr>
          <w:rtl/>
        </w:rPr>
        <w:t>ל</w:t>
      </w:r>
      <w:r>
        <w:rPr>
          <w:rFonts w:hint="cs"/>
          <w:rtl/>
        </w:rPr>
        <w:t xml:space="preserve"> </w:t>
      </w:r>
      <w:r>
        <w:rPr>
          <w:rtl/>
        </w:rPr>
        <w:t>–</w:t>
      </w:r>
      <w:r w:rsidRPr="00F56C3E">
        <w:rPr>
          <w:rtl/>
        </w:rPr>
        <w:t xml:space="preserve"> </w:t>
      </w:r>
      <w:bookmarkStart w:id="13919" w:name="_ETM_Q51_205380"/>
      <w:bookmarkEnd w:id="13919"/>
      <w:r>
        <w:rPr>
          <w:rFonts w:hint="cs"/>
          <w:rtl/>
        </w:rPr>
        <w:t xml:space="preserve">זה </w:t>
      </w:r>
      <w:r w:rsidRPr="00F56C3E">
        <w:rPr>
          <w:rtl/>
        </w:rPr>
        <w:t xml:space="preserve">ברור </w:t>
      </w:r>
      <w:bookmarkStart w:id="13920" w:name="_ETM_Q51_205829"/>
      <w:bookmarkEnd w:id="13920"/>
      <w:r w:rsidRPr="00F56C3E">
        <w:rPr>
          <w:rtl/>
        </w:rPr>
        <w:t>לכולנו</w:t>
      </w:r>
      <w:r>
        <w:rPr>
          <w:rFonts w:hint="cs"/>
          <w:rtl/>
        </w:rPr>
        <w:t xml:space="preserve"> </w:t>
      </w:r>
      <w:r>
        <w:rPr>
          <w:rtl/>
        </w:rPr>
        <w:t>–</w:t>
      </w:r>
      <w:r w:rsidRPr="00F56C3E">
        <w:rPr>
          <w:rtl/>
        </w:rPr>
        <w:t xml:space="preserve"> </w:t>
      </w:r>
      <w:bookmarkStart w:id="13921" w:name="_ETM_Q51_207980"/>
      <w:bookmarkEnd w:id="13921"/>
      <w:r>
        <w:rPr>
          <w:rFonts w:hint="cs"/>
          <w:rtl/>
        </w:rPr>
        <w:t>ו</w:t>
      </w:r>
      <w:r w:rsidRPr="00F56C3E">
        <w:rPr>
          <w:rtl/>
        </w:rPr>
        <w:t xml:space="preserve">אתה </w:t>
      </w:r>
      <w:bookmarkStart w:id="13922" w:name="_ETM_Q51_208220"/>
      <w:bookmarkEnd w:id="13922"/>
      <w:r w:rsidRPr="00F56C3E">
        <w:rPr>
          <w:rtl/>
        </w:rPr>
        <w:t xml:space="preserve">יודע </w:t>
      </w:r>
      <w:bookmarkStart w:id="13923" w:name="_ETM_Q51_208580"/>
      <w:bookmarkEnd w:id="13923"/>
      <w:r w:rsidRPr="00F56C3E">
        <w:rPr>
          <w:rtl/>
        </w:rPr>
        <w:t xml:space="preserve">מה </w:t>
      </w:r>
      <w:bookmarkStart w:id="13924" w:name="_ETM_Q51_208789"/>
      <w:bookmarkEnd w:id="13924"/>
      <w:r w:rsidRPr="00F56C3E">
        <w:rPr>
          <w:rtl/>
        </w:rPr>
        <w:t xml:space="preserve">העלות </w:t>
      </w:r>
      <w:bookmarkStart w:id="13925" w:name="_ETM_Q51_209090"/>
      <w:bookmarkEnd w:id="13925"/>
      <w:r w:rsidRPr="00F56C3E">
        <w:rPr>
          <w:rtl/>
        </w:rPr>
        <w:t>שלו</w:t>
      </w:r>
      <w:r>
        <w:rPr>
          <w:rFonts w:hint="cs"/>
          <w:rtl/>
        </w:rPr>
        <w:t>;</w:t>
      </w:r>
      <w:r w:rsidRPr="00F56C3E">
        <w:rPr>
          <w:rtl/>
        </w:rPr>
        <w:t xml:space="preserve"> </w:t>
      </w:r>
      <w:bookmarkStart w:id="13926" w:name="_ETM_Q51_210529"/>
      <w:bookmarkEnd w:id="13926"/>
      <w:r w:rsidRPr="00F56C3E">
        <w:rPr>
          <w:rtl/>
        </w:rPr>
        <w:t xml:space="preserve">יש </w:t>
      </w:r>
      <w:bookmarkStart w:id="13927" w:name="_ETM_Q51_210920"/>
      <w:bookmarkEnd w:id="13927"/>
      <w:r w:rsidRPr="00F56C3E">
        <w:rPr>
          <w:rtl/>
        </w:rPr>
        <w:t xml:space="preserve">רצון </w:t>
      </w:r>
      <w:bookmarkStart w:id="13928" w:name="_ETM_Q51_211279"/>
      <w:bookmarkEnd w:id="13928"/>
      <w:r w:rsidRPr="00F56C3E">
        <w:rPr>
          <w:rtl/>
        </w:rPr>
        <w:t xml:space="preserve">לתקן </w:t>
      </w:r>
      <w:bookmarkStart w:id="13929" w:name="_ETM_Q51_211730"/>
      <w:bookmarkEnd w:id="13929"/>
      <w:r w:rsidRPr="00F56C3E">
        <w:rPr>
          <w:rtl/>
        </w:rPr>
        <w:t xml:space="preserve">את </w:t>
      </w:r>
      <w:bookmarkStart w:id="13930" w:name="_ETM_Q51_211849"/>
      <w:bookmarkEnd w:id="13930"/>
      <w:r w:rsidRPr="00F56C3E">
        <w:rPr>
          <w:rtl/>
        </w:rPr>
        <w:t>זה</w:t>
      </w:r>
      <w:r>
        <w:rPr>
          <w:rFonts w:hint="cs"/>
          <w:rtl/>
        </w:rPr>
        <w:t>.</w:t>
      </w:r>
      <w:r w:rsidRPr="00F56C3E">
        <w:rPr>
          <w:rtl/>
        </w:rPr>
        <w:t xml:space="preserve"> </w:t>
      </w:r>
      <w:bookmarkStart w:id="13931" w:name="_ETM_Q51_212600"/>
      <w:bookmarkEnd w:id="13931"/>
      <w:r w:rsidRPr="00F56C3E">
        <w:rPr>
          <w:rtl/>
        </w:rPr>
        <w:t xml:space="preserve">בואו </w:t>
      </w:r>
      <w:bookmarkStart w:id="13932" w:name="_ETM_Q51_213050"/>
      <w:bookmarkEnd w:id="13932"/>
      <w:r w:rsidRPr="00F56C3E">
        <w:rPr>
          <w:rtl/>
        </w:rPr>
        <w:t xml:space="preserve">תאפשרו </w:t>
      </w:r>
      <w:bookmarkStart w:id="13933" w:name="_ETM_Q51_214760"/>
      <w:bookmarkEnd w:id="13933"/>
      <w:r>
        <w:rPr>
          <w:rFonts w:hint="cs"/>
          <w:rtl/>
        </w:rPr>
        <w:t>שיח</w:t>
      </w:r>
      <w:r w:rsidR="00253171">
        <w:rPr>
          <w:rFonts w:hint="cs"/>
          <w:rtl/>
        </w:rPr>
        <w:t>,</w:t>
      </w:r>
      <w:r w:rsidRPr="00F56C3E">
        <w:rPr>
          <w:rtl/>
        </w:rPr>
        <w:t xml:space="preserve"> </w:t>
      </w:r>
      <w:bookmarkStart w:id="13934" w:name="_ETM_Q51_215580"/>
      <w:bookmarkEnd w:id="13934"/>
      <w:r w:rsidRPr="00F56C3E">
        <w:rPr>
          <w:rtl/>
        </w:rPr>
        <w:t xml:space="preserve">ולא </w:t>
      </w:r>
      <w:bookmarkStart w:id="13935" w:name="_ETM_Q51_215970"/>
      <w:bookmarkEnd w:id="13935"/>
      <w:r w:rsidRPr="00F56C3E">
        <w:rPr>
          <w:rtl/>
        </w:rPr>
        <w:t xml:space="preserve">על </w:t>
      </w:r>
      <w:bookmarkStart w:id="13936" w:name="_ETM_Q51_216120"/>
      <w:bookmarkEnd w:id="13936"/>
      <w:r w:rsidRPr="00F56C3E">
        <w:rPr>
          <w:rtl/>
        </w:rPr>
        <w:t>הראש</w:t>
      </w:r>
      <w:r>
        <w:rPr>
          <w:rFonts w:hint="cs"/>
          <w:rtl/>
        </w:rPr>
        <w:t>.</w:t>
      </w:r>
      <w:r w:rsidRPr="00F56C3E">
        <w:rPr>
          <w:rtl/>
        </w:rPr>
        <w:t xml:space="preserve"> </w:t>
      </w:r>
      <w:bookmarkStart w:id="13937" w:name="_ETM_Q51_217050"/>
      <w:bookmarkEnd w:id="13937"/>
      <w:r w:rsidRPr="00F56C3E">
        <w:rPr>
          <w:rtl/>
        </w:rPr>
        <w:t xml:space="preserve">אנחנו </w:t>
      </w:r>
      <w:bookmarkStart w:id="13938" w:name="_ETM_Q51_217350"/>
      <w:bookmarkEnd w:id="13938"/>
      <w:r w:rsidRPr="00F56C3E">
        <w:rPr>
          <w:rtl/>
        </w:rPr>
        <w:t xml:space="preserve">לא </w:t>
      </w:r>
      <w:bookmarkStart w:id="13939" w:name="_ETM_Q51_217470"/>
      <w:bookmarkEnd w:id="13939"/>
      <w:r w:rsidRPr="00F56C3E">
        <w:rPr>
          <w:rtl/>
        </w:rPr>
        <w:t xml:space="preserve">רוצים </w:t>
      </w:r>
      <w:bookmarkStart w:id="13940" w:name="_ETM_Q51_217740"/>
      <w:bookmarkEnd w:id="13940"/>
      <w:r w:rsidRPr="00F56C3E">
        <w:rPr>
          <w:rtl/>
        </w:rPr>
        <w:t xml:space="preserve">להצביע </w:t>
      </w:r>
      <w:bookmarkStart w:id="13941" w:name="_ETM_Q51_218159"/>
      <w:bookmarkEnd w:id="13941"/>
      <w:r w:rsidRPr="00F56C3E">
        <w:rPr>
          <w:rtl/>
        </w:rPr>
        <w:t>נגד</w:t>
      </w:r>
      <w:r>
        <w:rPr>
          <w:rFonts w:hint="cs"/>
          <w:rtl/>
        </w:rPr>
        <w:t>.</w:t>
      </w:r>
    </w:p>
    <w:p w:rsidR="00F7288F" w:rsidRDefault="00F7288F" w:rsidP="00436931">
      <w:pPr>
        <w:rPr>
          <w:rtl/>
        </w:rPr>
      </w:pPr>
      <w:bookmarkStart w:id="13942" w:name="_ETM_Q51_229803"/>
      <w:bookmarkEnd w:id="13942"/>
    </w:p>
    <w:p w:rsidR="00F7288F" w:rsidRDefault="00F7288F" w:rsidP="00436931">
      <w:pPr>
        <w:pStyle w:val="af6"/>
        <w:keepNext/>
        <w:rPr>
          <w:rtl/>
        </w:rPr>
      </w:pPr>
      <w:r w:rsidRPr="00F56C3E">
        <w:rPr>
          <w:rStyle w:val="TagStyle"/>
          <w:rtl/>
        </w:rPr>
        <w:t xml:space="preserve"> &lt;&lt; קריאה &gt;&gt; </w:t>
      </w:r>
      <w:r>
        <w:rPr>
          <w:rtl/>
        </w:rPr>
        <w:t>יואב קיש (הליכוד):</w:t>
      </w:r>
      <w:r w:rsidRPr="00F56C3E">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דודי, שיצביעו. </w:t>
      </w:r>
    </w:p>
    <w:p w:rsidR="00F7288F" w:rsidRDefault="00F7288F" w:rsidP="00436931">
      <w:pPr>
        <w:rPr>
          <w:rtl/>
          <w:lang w:eastAsia="he-IL"/>
        </w:rPr>
      </w:pPr>
    </w:p>
    <w:p w:rsidR="00F7288F" w:rsidRDefault="00F7288F" w:rsidP="00436931">
      <w:pPr>
        <w:pStyle w:val="af6"/>
        <w:keepNext/>
        <w:rPr>
          <w:rtl/>
        </w:rPr>
      </w:pPr>
      <w:bookmarkStart w:id="13943" w:name="ET_interruption_5156_20"/>
      <w:r w:rsidRPr="00F56C3E">
        <w:rPr>
          <w:rStyle w:val="TagStyle"/>
          <w:rtl/>
        </w:rPr>
        <w:t xml:space="preserve"> &lt;&lt; קריאה &gt;&gt; </w:t>
      </w:r>
      <w:r>
        <w:rPr>
          <w:rtl/>
        </w:rPr>
        <w:t>דוד אמסלם (הליכוד):</w:t>
      </w:r>
      <w:r w:rsidRPr="00F56C3E">
        <w:rPr>
          <w:rStyle w:val="TagStyle"/>
          <w:rtl/>
        </w:rPr>
        <w:t xml:space="preserve"> &lt;&lt; קריאה &gt;&gt;</w:t>
      </w:r>
      <w:r>
        <w:rPr>
          <w:rtl/>
        </w:rPr>
        <w:t xml:space="preserve">  </w:t>
      </w:r>
      <w:bookmarkEnd w:id="13943"/>
    </w:p>
    <w:p w:rsidR="00F7288F" w:rsidRDefault="00F7288F" w:rsidP="00436931">
      <w:pPr>
        <w:pStyle w:val="KeepWithNext"/>
        <w:rPr>
          <w:rtl/>
          <w:lang w:eastAsia="he-IL"/>
        </w:rPr>
      </w:pPr>
    </w:p>
    <w:p w:rsidR="00F7288F" w:rsidRDefault="00F7288F" w:rsidP="00436931">
      <w:pPr>
        <w:rPr>
          <w:rtl/>
        </w:rPr>
      </w:pPr>
      <w:bookmarkStart w:id="13944" w:name="_ETM_Q51_230241"/>
      <w:bookmarkStart w:id="13945" w:name="_ETM_Q51_230307"/>
      <w:bookmarkStart w:id="13946" w:name="_ETM_Q51_230458"/>
      <w:bookmarkStart w:id="13947" w:name="_ETM_Q51_225420"/>
      <w:bookmarkEnd w:id="13944"/>
      <w:bookmarkEnd w:id="13945"/>
      <w:bookmarkEnd w:id="13946"/>
      <w:bookmarkEnd w:id="13947"/>
      <w:r>
        <w:rPr>
          <w:rFonts w:hint="cs"/>
          <w:rtl/>
        </w:rPr>
        <w:t xml:space="preserve">אבל </w:t>
      </w:r>
      <w:r w:rsidRPr="00F56C3E">
        <w:rPr>
          <w:rtl/>
        </w:rPr>
        <w:t xml:space="preserve">אני </w:t>
      </w:r>
      <w:bookmarkStart w:id="13948" w:name="_ETM_Q51_225570"/>
      <w:bookmarkEnd w:id="13948"/>
      <w:r w:rsidRPr="00F56C3E">
        <w:rPr>
          <w:rtl/>
        </w:rPr>
        <w:t xml:space="preserve">רוצה </w:t>
      </w:r>
      <w:bookmarkStart w:id="13949" w:name="_ETM_Q51_228329"/>
      <w:bookmarkStart w:id="13950" w:name="_ETM_Q51_228479"/>
      <w:bookmarkStart w:id="13951" w:name="_ETM_Q51_228659"/>
      <w:bookmarkStart w:id="13952" w:name="_ETM_Q51_229350"/>
      <w:bookmarkEnd w:id="13949"/>
      <w:bookmarkEnd w:id="13950"/>
      <w:bookmarkEnd w:id="13951"/>
      <w:bookmarkEnd w:id="13952"/>
      <w:r w:rsidRPr="00F56C3E">
        <w:rPr>
          <w:rtl/>
        </w:rPr>
        <w:t>להגי</w:t>
      </w:r>
      <w:r>
        <w:rPr>
          <w:rFonts w:hint="cs"/>
          <w:rtl/>
        </w:rPr>
        <w:t xml:space="preserve">ב. </w:t>
      </w:r>
      <w:bookmarkStart w:id="13953" w:name="_ETM_Q51_231942"/>
      <w:bookmarkEnd w:id="13953"/>
      <w:r>
        <w:rPr>
          <w:rFonts w:hint="cs"/>
          <w:rtl/>
        </w:rPr>
        <w:t xml:space="preserve">יש לי שלוש דקות. </w:t>
      </w:r>
    </w:p>
    <w:p w:rsidR="00F7288F" w:rsidRDefault="00F7288F" w:rsidP="00436931">
      <w:pPr>
        <w:rPr>
          <w:rtl/>
        </w:rPr>
      </w:pPr>
    </w:p>
    <w:p w:rsidR="00F7288F" w:rsidRDefault="00F7288F" w:rsidP="00436931">
      <w:pPr>
        <w:pStyle w:val="-"/>
        <w:keepNext/>
        <w:rPr>
          <w:rtl/>
        </w:rPr>
      </w:pPr>
      <w:bookmarkStart w:id="13954" w:name="_ETM_Q51_228216"/>
      <w:bookmarkStart w:id="13955" w:name="_ETM_Q51_228317"/>
      <w:bookmarkStart w:id="13956" w:name="ET_speakercontinue_6191_23"/>
      <w:bookmarkEnd w:id="13954"/>
      <w:bookmarkEnd w:id="13955"/>
      <w:r w:rsidRPr="00F56C3E">
        <w:rPr>
          <w:rStyle w:val="TagStyle"/>
          <w:rtl/>
        </w:rPr>
        <w:t xml:space="preserve"> &lt;&lt; דובר_המשך &gt;&gt; </w:t>
      </w:r>
      <w:r>
        <w:rPr>
          <w:rtl/>
        </w:rPr>
        <w:t>שרת האנרגיה קארין אלהרר:</w:t>
      </w:r>
      <w:r w:rsidRPr="00F56C3E">
        <w:rPr>
          <w:rStyle w:val="TagStyle"/>
          <w:rtl/>
        </w:rPr>
        <w:t xml:space="preserve"> &lt;&lt; דובר_המשך &gt;&gt;</w:t>
      </w:r>
      <w:r>
        <w:rPr>
          <w:rtl/>
        </w:rPr>
        <w:t xml:space="preserve">  </w:t>
      </w:r>
      <w:bookmarkEnd w:id="13956"/>
    </w:p>
    <w:p w:rsidR="00F7288F" w:rsidRDefault="00F7288F" w:rsidP="00436931">
      <w:pPr>
        <w:pStyle w:val="KeepWithNext"/>
        <w:rPr>
          <w:rtl/>
          <w:lang w:eastAsia="he-IL"/>
        </w:rPr>
      </w:pPr>
    </w:p>
    <w:p w:rsidR="00F7288F" w:rsidRDefault="00F7288F" w:rsidP="00436931">
      <w:pPr>
        <w:rPr>
          <w:rtl/>
          <w:lang w:eastAsia="he-IL"/>
        </w:rPr>
      </w:pPr>
      <w:bookmarkStart w:id="13957" w:name="_ETM_Q51_227263"/>
      <w:bookmarkEnd w:id="13957"/>
      <w:r>
        <w:rPr>
          <w:rFonts w:hint="cs"/>
          <w:rtl/>
          <w:lang w:eastAsia="he-IL"/>
        </w:rPr>
        <w:t xml:space="preserve">בטח, בטח. בסדר. אני סיימתי. </w:t>
      </w:r>
      <w:bookmarkStart w:id="13958" w:name="_ETM_Q51_236456"/>
      <w:bookmarkEnd w:id="13958"/>
    </w:p>
    <w:p w:rsidR="00F7288F" w:rsidRDefault="00F7288F" w:rsidP="00436931">
      <w:pPr>
        <w:rPr>
          <w:rtl/>
          <w:lang w:eastAsia="he-IL"/>
        </w:rPr>
      </w:pPr>
      <w:bookmarkStart w:id="13959" w:name="_ETM_Q51_236577"/>
      <w:bookmarkEnd w:id="13959"/>
    </w:p>
    <w:p w:rsidR="00F7288F" w:rsidRDefault="00F7288F" w:rsidP="00436931">
      <w:pPr>
        <w:pStyle w:val="af7"/>
        <w:keepNext/>
        <w:rPr>
          <w:rtl/>
        </w:rPr>
      </w:pPr>
      <w:bookmarkStart w:id="13960" w:name="_ETM_Q51_236600"/>
      <w:bookmarkStart w:id="13961" w:name="_ETM_Q51_236699"/>
      <w:bookmarkEnd w:id="13960"/>
      <w:bookmarkEnd w:id="13961"/>
      <w:r w:rsidRPr="00F56C3E">
        <w:rPr>
          <w:rStyle w:val="TagStyle"/>
          <w:rtl/>
        </w:rPr>
        <w:t xml:space="preserve"> &lt;&lt; יור &gt;&gt; </w:t>
      </w:r>
      <w:r>
        <w:rPr>
          <w:rtl/>
        </w:rPr>
        <w:t>היו"ר צבי האוזר:</w:t>
      </w:r>
      <w:r w:rsidRPr="00F56C3E">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13962" w:name="_ETM_Q51_237597"/>
      <w:bookmarkEnd w:id="13962"/>
      <w:r>
        <w:rPr>
          <w:rFonts w:hint="cs"/>
          <w:rtl/>
          <w:lang w:eastAsia="he-IL"/>
        </w:rPr>
        <w:t xml:space="preserve">תודה </w:t>
      </w:r>
      <w:bookmarkStart w:id="13963" w:name="_ETM_Q51_240320"/>
      <w:bookmarkEnd w:id="13963"/>
      <w:r>
        <w:rPr>
          <w:rFonts w:hint="cs"/>
          <w:rtl/>
          <w:lang w:eastAsia="he-IL"/>
        </w:rPr>
        <w:t xml:space="preserve">רבה. </w:t>
      </w:r>
      <w:bookmarkStart w:id="13964" w:name="_ETM_Q51_230044"/>
      <w:bookmarkStart w:id="13965" w:name="_ETM_Q51_230010"/>
      <w:bookmarkStart w:id="13966" w:name="_ETM_Q51_231559"/>
      <w:bookmarkStart w:id="13967" w:name="_ETM_Q51_233049"/>
      <w:bookmarkStart w:id="13968" w:name="_ETM_Q51_233289"/>
      <w:bookmarkStart w:id="13969" w:name="_ETM_Q51_237060"/>
      <w:bookmarkStart w:id="13970" w:name="_ETM_Q51_237390"/>
      <w:bookmarkStart w:id="13971" w:name="_ETM_Q51_240260"/>
      <w:bookmarkEnd w:id="13964"/>
      <w:bookmarkEnd w:id="13965"/>
      <w:bookmarkEnd w:id="13966"/>
      <w:bookmarkEnd w:id="13967"/>
      <w:bookmarkEnd w:id="13968"/>
      <w:bookmarkEnd w:id="13969"/>
      <w:bookmarkEnd w:id="13970"/>
      <w:bookmarkEnd w:id="13971"/>
      <w:r w:rsidRPr="00F56C3E">
        <w:rPr>
          <w:rtl/>
        </w:rPr>
        <w:t xml:space="preserve">חבר </w:t>
      </w:r>
      <w:bookmarkStart w:id="13972" w:name="_ETM_Q51_240559"/>
      <w:bookmarkEnd w:id="13972"/>
      <w:r w:rsidRPr="00F56C3E">
        <w:rPr>
          <w:rtl/>
        </w:rPr>
        <w:t xml:space="preserve">הכנסת </w:t>
      </w:r>
      <w:bookmarkStart w:id="13973" w:name="_ETM_Q51_240829"/>
      <w:bookmarkEnd w:id="13973"/>
      <w:r w:rsidRPr="00F56C3E">
        <w:rPr>
          <w:rtl/>
        </w:rPr>
        <w:t>אמסלם</w:t>
      </w:r>
      <w:r>
        <w:rPr>
          <w:rFonts w:hint="cs"/>
          <w:rtl/>
        </w:rPr>
        <w:t>,</w:t>
      </w:r>
      <w:r w:rsidRPr="00F56C3E">
        <w:rPr>
          <w:rtl/>
        </w:rPr>
        <w:t xml:space="preserve"> </w:t>
      </w:r>
      <w:bookmarkStart w:id="13974" w:name="_ETM_Q51_241879"/>
      <w:bookmarkEnd w:id="13974"/>
      <w:r w:rsidRPr="00F56C3E">
        <w:rPr>
          <w:rtl/>
        </w:rPr>
        <w:t>בבקשה</w:t>
      </w:r>
      <w:r>
        <w:rPr>
          <w:rFonts w:hint="cs"/>
          <w:rtl/>
        </w:rPr>
        <w:t>.</w:t>
      </w:r>
      <w:bookmarkStart w:id="13975" w:name="_ETM_Q51_242540"/>
      <w:bookmarkEnd w:id="13975"/>
      <w:r>
        <w:rPr>
          <w:rFonts w:hint="cs"/>
          <w:rtl/>
        </w:rPr>
        <w:t xml:space="preserve"> שלוש</w:t>
      </w:r>
      <w:r w:rsidRPr="00F56C3E">
        <w:rPr>
          <w:rtl/>
        </w:rPr>
        <w:t xml:space="preserve"> </w:t>
      </w:r>
      <w:bookmarkStart w:id="13976" w:name="_ETM_Q51_242870"/>
      <w:bookmarkEnd w:id="13976"/>
      <w:r w:rsidRPr="00F56C3E">
        <w:rPr>
          <w:rtl/>
        </w:rPr>
        <w:t>דקות</w:t>
      </w:r>
      <w:r>
        <w:rPr>
          <w:rFonts w:hint="cs"/>
          <w:rtl/>
        </w:rPr>
        <w:t>.</w:t>
      </w:r>
    </w:p>
    <w:p w:rsidR="00F7288F" w:rsidRDefault="00F7288F" w:rsidP="00436931">
      <w:pPr>
        <w:rPr>
          <w:rtl/>
        </w:rPr>
      </w:pPr>
      <w:bookmarkStart w:id="13977" w:name="_ETM_Q51_258415"/>
      <w:bookmarkStart w:id="13978" w:name="_ETM_Q51_258537"/>
      <w:bookmarkStart w:id="13979" w:name="_ETM_Q51_258583"/>
      <w:bookmarkStart w:id="13980" w:name="_ETM_Q51_260215"/>
      <w:bookmarkEnd w:id="13977"/>
      <w:bookmarkEnd w:id="13978"/>
      <w:bookmarkEnd w:id="13979"/>
      <w:bookmarkEnd w:id="13980"/>
    </w:p>
    <w:p w:rsidR="00F7288F" w:rsidRDefault="00F7288F" w:rsidP="00436931">
      <w:pPr>
        <w:pStyle w:val="a4"/>
        <w:keepNext/>
        <w:rPr>
          <w:rtl/>
        </w:rPr>
      </w:pPr>
      <w:bookmarkStart w:id="13981" w:name="_ETM_Q51_260302"/>
      <w:bookmarkStart w:id="13982" w:name="_ETM_Q51_261463"/>
      <w:bookmarkStart w:id="13983" w:name="ET_speaker_5156_25"/>
      <w:bookmarkEnd w:id="13981"/>
      <w:bookmarkEnd w:id="13982"/>
      <w:r w:rsidRPr="00F56C3E">
        <w:rPr>
          <w:rStyle w:val="TagStyle"/>
          <w:rtl/>
        </w:rPr>
        <w:t xml:space="preserve"> &lt;&lt; דובר &gt;&gt; </w:t>
      </w:r>
      <w:bookmarkStart w:id="13984" w:name="_Toc104461841"/>
      <w:bookmarkStart w:id="13985" w:name="_Toc104462304"/>
      <w:bookmarkStart w:id="13986" w:name="_Toc121942418"/>
      <w:r>
        <w:rPr>
          <w:rtl/>
        </w:rPr>
        <w:t>דוד אמסלם (הליכוד):</w:t>
      </w:r>
      <w:bookmarkEnd w:id="13984"/>
      <w:bookmarkEnd w:id="13985"/>
      <w:bookmarkEnd w:id="13986"/>
      <w:r w:rsidRPr="00F56C3E">
        <w:rPr>
          <w:rStyle w:val="TagStyle"/>
          <w:rtl/>
        </w:rPr>
        <w:t xml:space="preserve"> &lt;&lt; דובר &gt;&gt;</w:t>
      </w:r>
      <w:r>
        <w:rPr>
          <w:rtl/>
        </w:rPr>
        <w:t xml:space="preserve">  </w:t>
      </w:r>
      <w:bookmarkEnd w:id="13983"/>
    </w:p>
    <w:p w:rsidR="00F7288F" w:rsidRDefault="00F7288F" w:rsidP="00436931">
      <w:pPr>
        <w:pStyle w:val="KeepWithNext"/>
        <w:rPr>
          <w:rtl/>
          <w:lang w:eastAsia="he-IL"/>
        </w:rPr>
      </w:pPr>
    </w:p>
    <w:p w:rsidR="00F7288F" w:rsidRDefault="00F7288F" w:rsidP="00253171">
      <w:pPr>
        <w:rPr>
          <w:rtl/>
        </w:rPr>
      </w:pPr>
      <w:bookmarkStart w:id="13987" w:name="_ETM_Q51_262199"/>
      <w:bookmarkStart w:id="13988" w:name="_ETM_Q51_262282"/>
      <w:bookmarkStart w:id="13989" w:name="_ETM_Q51_258735"/>
      <w:bookmarkStart w:id="13990" w:name="_ETM_Q51_266420"/>
      <w:bookmarkEnd w:id="13987"/>
      <w:bookmarkEnd w:id="13988"/>
      <w:bookmarkEnd w:id="13989"/>
      <w:bookmarkEnd w:id="13990"/>
      <w:r w:rsidRPr="00F56C3E">
        <w:rPr>
          <w:rtl/>
        </w:rPr>
        <w:t xml:space="preserve">אדוני </w:t>
      </w:r>
      <w:bookmarkStart w:id="13991" w:name="_ETM_Q51_266869"/>
      <w:bookmarkEnd w:id="13991"/>
      <w:r w:rsidRPr="00F56C3E">
        <w:rPr>
          <w:rtl/>
        </w:rPr>
        <w:t>היושב-ראש</w:t>
      </w:r>
      <w:r>
        <w:rPr>
          <w:rFonts w:hint="cs"/>
          <w:rtl/>
        </w:rPr>
        <w:t>,</w:t>
      </w:r>
      <w:r w:rsidRPr="00F56C3E">
        <w:rPr>
          <w:rtl/>
        </w:rPr>
        <w:t xml:space="preserve"> </w:t>
      </w:r>
      <w:bookmarkStart w:id="13992" w:name="_ETM_Q51_267440"/>
      <w:bookmarkEnd w:id="13992"/>
      <w:r w:rsidRPr="00F56C3E">
        <w:rPr>
          <w:rtl/>
        </w:rPr>
        <w:t xml:space="preserve">חברי </w:t>
      </w:r>
      <w:bookmarkStart w:id="13993" w:name="_ETM_Q51_267740"/>
      <w:bookmarkEnd w:id="13993"/>
      <w:r w:rsidRPr="00F56C3E">
        <w:rPr>
          <w:rtl/>
        </w:rPr>
        <w:t>הכנסת</w:t>
      </w:r>
      <w:r>
        <w:rPr>
          <w:rFonts w:hint="cs"/>
          <w:rtl/>
        </w:rPr>
        <w:t>,</w:t>
      </w:r>
      <w:r w:rsidRPr="00F56C3E">
        <w:rPr>
          <w:rtl/>
        </w:rPr>
        <w:t xml:space="preserve"> </w:t>
      </w:r>
      <w:bookmarkStart w:id="13994" w:name="_ETM_Q51_269770"/>
      <w:bookmarkEnd w:id="13994"/>
      <w:r w:rsidRPr="00F56C3E">
        <w:rPr>
          <w:rtl/>
        </w:rPr>
        <w:t xml:space="preserve">אנחנו </w:t>
      </w:r>
      <w:bookmarkStart w:id="13995" w:name="_ETM_Q51_270189"/>
      <w:bookmarkEnd w:id="13995"/>
      <w:r w:rsidRPr="00F56C3E">
        <w:rPr>
          <w:rtl/>
        </w:rPr>
        <w:t xml:space="preserve">קיבלנו </w:t>
      </w:r>
      <w:bookmarkStart w:id="13996" w:name="_ETM_Q51_270700"/>
      <w:bookmarkEnd w:id="13996"/>
      <w:r w:rsidRPr="00F56C3E">
        <w:rPr>
          <w:rtl/>
        </w:rPr>
        <w:t xml:space="preserve">עכשיו </w:t>
      </w:r>
      <w:bookmarkStart w:id="13997" w:name="_ETM_Q51_271060"/>
      <w:bookmarkEnd w:id="13997"/>
      <w:r w:rsidRPr="00F56C3E">
        <w:rPr>
          <w:rtl/>
        </w:rPr>
        <w:t xml:space="preserve">שיעור </w:t>
      </w:r>
      <w:bookmarkStart w:id="13998" w:name="_ETM_Q51_271479"/>
      <w:bookmarkEnd w:id="13998"/>
      <w:r w:rsidRPr="00F56C3E">
        <w:rPr>
          <w:rtl/>
        </w:rPr>
        <w:t>בארכיאולוגיה</w:t>
      </w:r>
      <w:r>
        <w:rPr>
          <w:rFonts w:hint="cs"/>
          <w:rtl/>
        </w:rPr>
        <w:t xml:space="preserve"> </w:t>
      </w:r>
      <w:r>
        <w:rPr>
          <w:rFonts w:hint="eastAsia"/>
          <w:rtl/>
        </w:rPr>
        <w:t>–</w:t>
      </w:r>
      <w:r w:rsidRPr="00F56C3E">
        <w:rPr>
          <w:rtl/>
        </w:rPr>
        <w:t xml:space="preserve"> </w:t>
      </w:r>
      <w:bookmarkStart w:id="13999" w:name="_ETM_Q51_272500"/>
      <w:bookmarkEnd w:id="13999"/>
      <w:r w:rsidRPr="00F56C3E">
        <w:rPr>
          <w:rtl/>
        </w:rPr>
        <w:t xml:space="preserve">איך </w:t>
      </w:r>
      <w:bookmarkStart w:id="14000" w:name="_ETM_Q51_272829"/>
      <w:bookmarkEnd w:id="14000"/>
      <w:r w:rsidRPr="00F56C3E">
        <w:rPr>
          <w:rtl/>
        </w:rPr>
        <w:t xml:space="preserve">ומה </w:t>
      </w:r>
      <w:bookmarkStart w:id="14001" w:name="_ETM_Q51_273220"/>
      <w:bookmarkEnd w:id="14001"/>
      <w:r w:rsidRPr="00F56C3E">
        <w:rPr>
          <w:rtl/>
        </w:rPr>
        <w:t>ולמה</w:t>
      </w:r>
      <w:r>
        <w:rPr>
          <w:rFonts w:hint="cs"/>
          <w:rtl/>
        </w:rPr>
        <w:t>.</w:t>
      </w:r>
      <w:r w:rsidRPr="00F56C3E">
        <w:rPr>
          <w:rtl/>
        </w:rPr>
        <w:t xml:space="preserve"> </w:t>
      </w:r>
      <w:bookmarkStart w:id="14002" w:name="_ETM_Q51_274780"/>
      <w:bookmarkEnd w:id="14002"/>
      <w:r w:rsidRPr="00F56C3E">
        <w:rPr>
          <w:rtl/>
        </w:rPr>
        <w:t xml:space="preserve">גברתי </w:t>
      </w:r>
      <w:bookmarkStart w:id="14003" w:name="_ETM_Q51_275229"/>
      <w:bookmarkEnd w:id="14003"/>
      <w:r w:rsidRPr="00F56C3E">
        <w:rPr>
          <w:rtl/>
        </w:rPr>
        <w:t>השרה</w:t>
      </w:r>
      <w:r>
        <w:rPr>
          <w:rFonts w:hint="cs"/>
          <w:rtl/>
        </w:rPr>
        <w:t>,</w:t>
      </w:r>
      <w:r w:rsidRPr="00F56C3E">
        <w:rPr>
          <w:rtl/>
        </w:rPr>
        <w:t xml:space="preserve"> </w:t>
      </w:r>
      <w:bookmarkStart w:id="14004" w:name="_ETM_Q51_275709"/>
      <w:bookmarkEnd w:id="14004"/>
      <w:r w:rsidRPr="00F56C3E">
        <w:rPr>
          <w:rtl/>
        </w:rPr>
        <w:t xml:space="preserve">החוק </w:t>
      </w:r>
      <w:bookmarkStart w:id="14005" w:name="_ETM_Q51_276040"/>
      <w:bookmarkEnd w:id="14005"/>
      <w:r w:rsidRPr="00F56C3E">
        <w:rPr>
          <w:rtl/>
        </w:rPr>
        <w:t xml:space="preserve">הזה </w:t>
      </w:r>
      <w:bookmarkStart w:id="14006" w:name="_ETM_Q51_277390"/>
      <w:bookmarkEnd w:id="14006"/>
      <w:r w:rsidRPr="00F56C3E">
        <w:rPr>
          <w:rtl/>
        </w:rPr>
        <w:t xml:space="preserve">הוא </w:t>
      </w:r>
      <w:bookmarkStart w:id="14007" w:name="_ETM_Q51_277480"/>
      <w:bookmarkEnd w:id="14007"/>
      <w:r w:rsidRPr="00F56C3E">
        <w:rPr>
          <w:rtl/>
        </w:rPr>
        <w:t xml:space="preserve">חוק </w:t>
      </w:r>
      <w:bookmarkStart w:id="14008" w:name="_ETM_Q51_277750"/>
      <w:bookmarkEnd w:id="14008"/>
      <w:r w:rsidRPr="00F56C3E">
        <w:rPr>
          <w:rtl/>
        </w:rPr>
        <w:t xml:space="preserve">בלתי </w:t>
      </w:r>
      <w:bookmarkStart w:id="14009" w:name="_ETM_Q51_278080"/>
      <w:bookmarkEnd w:id="14009"/>
      <w:r w:rsidRPr="00F56C3E">
        <w:rPr>
          <w:rtl/>
        </w:rPr>
        <w:t xml:space="preserve">חוקתי </w:t>
      </w:r>
      <w:bookmarkStart w:id="14010" w:name="_ETM_Q51_278590"/>
      <w:bookmarkEnd w:id="14010"/>
      <w:r>
        <w:rPr>
          <w:rFonts w:hint="cs"/>
          <w:rtl/>
        </w:rPr>
        <w:t>ב</w:t>
      </w:r>
      <w:r w:rsidRPr="00F56C3E">
        <w:rPr>
          <w:rtl/>
        </w:rPr>
        <w:t xml:space="preserve">מצב </w:t>
      </w:r>
      <w:bookmarkStart w:id="14011" w:name="_ETM_Q51_279069"/>
      <w:bookmarkEnd w:id="14011"/>
      <w:r w:rsidRPr="00F56C3E">
        <w:rPr>
          <w:rtl/>
        </w:rPr>
        <w:t>היום</w:t>
      </w:r>
      <w:r>
        <w:rPr>
          <w:rFonts w:hint="cs"/>
          <w:rtl/>
        </w:rPr>
        <w:t>.</w:t>
      </w:r>
      <w:r w:rsidRPr="00F56C3E">
        <w:rPr>
          <w:rtl/>
        </w:rPr>
        <w:t xml:space="preserve"> </w:t>
      </w:r>
      <w:bookmarkStart w:id="14012" w:name="_ETM_Q51_280080"/>
      <w:bookmarkEnd w:id="14012"/>
      <w:r w:rsidRPr="00F56C3E">
        <w:rPr>
          <w:rtl/>
        </w:rPr>
        <w:t xml:space="preserve">הרי </w:t>
      </w:r>
      <w:bookmarkStart w:id="14013" w:name="_ETM_Q51_280290"/>
      <w:bookmarkEnd w:id="14013"/>
      <w:r w:rsidRPr="00F56C3E">
        <w:rPr>
          <w:rtl/>
        </w:rPr>
        <w:t xml:space="preserve">על </w:t>
      </w:r>
      <w:bookmarkStart w:id="14014" w:name="_ETM_Q51_280380"/>
      <w:bookmarkEnd w:id="14014"/>
      <w:r w:rsidRPr="00F56C3E">
        <w:rPr>
          <w:rtl/>
        </w:rPr>
        <w:t xml:space="preserve">מה </w:t>
      </w:r>
      <w:bookmarkStart w:id="14015" w:name="_ETM_Q51_280530"/>
      <w:bookmarkEnd w:id="14015"/>
      <w:r w:rsidRPr="00F56C3E">
        <w:rPr>
          <w:rtl/>
        </w:rPr>
        <w:t>מדובר</w:t>
      </w:r>
      <w:r>
        <w:rPr>
          <w:rFonts w:hint="cs"/>
          <w:rtl/>
        </w:rPr>
        <w:t>?</w:t>
      </w:r>
      <w:r w:rsidRPr="00F56C3E">
        <w:rPr>
          <w:rtl/>
        </w:rPr>
        <w:t xml:space="preserve"> </w:t>
      </w:r>
      <w:bookmarkStart w:id="14016" w:name="_ETM_Q51_281280"/>
      <w:bookmarkEnd w:id="14016"/>
      <w:r w:rsidRPr="00F56C3E">
        <w:rPr>
          <w:rtl/>
        </w:rPr>
        <w:t xml:space="preserve">מדובר </w:t>
      </w:r>
      <w:bookmarkStart w:id="14017" w:name="_ETM_Q51_281819"/>
      <w:bookmarkEnd w:id="14017"/>
      <w:r w:rsidRPr="00F56C3E">
        <w:rPr>
          <w:rtl/>
        </w:rPr>
        <w:t xml:space="preserve">כרגע </w:t>
      </w:r>
      <w:bookmarkStart w:id="14018" w:name="_ETM_Q51_282300"/>
      <w:bookmarkEnd w:id="14018"/>
      <w:r w:rsidRPr="00F56C3E">
        <w:rPr>
          <w:rtl/>
        </w:rPr>
        <w:t xml:space="preserve">בפגיעה </w:t>
      </w:r>
      <w:bookmarkStart w:id="14019" w:name="_ETM_Q51_282750"/>
      <w:bookmarkEnd w:id="14019"/>
      <w:r w:rsidRPr="00F56C3E">
        <w:rPr>
          <w:rtl/>
        </w:rPr>
        <w:t>בחוק</w:t>
      </w:r>
      <w:bookmarkStart w:id="14020" w:name="_ETM_Q51_283080"/>
      <w:bookmarkEnd w:id="14020"/>
      <w:r>
        <w:rPr>
          <w:rFonts w:hint="cs"/>
          <w:rtl/>
        </w:rPr>
        <w:t>-יסוד:</w:t>
      </w:r>
      <w:r w:rsidRPr="00F56C3E">
        <w:rPr>
          <w:rtl/>
        </w:rPr>
        <w:t xml:space="preserve"> </w:t>
      </w:r>
      <w:bookmarkStart w:id="14021" w:name="_ETM_Q51_283740"/>
      <w:bookmarkEnd w:id="14021"/>
      <w:r w:rsidRPr="00F56C3E">
        <w:rPr>
          <w:rtl/>
        </w:rPr>
        <w:t xml:space="preserve">כבוד </w:t>
      </w:r>
      <w:bookmarkStart w:id="14022" w:name="_ETM_Q51_284040"/>
      <w:bookmarkEnd w:id="14022"/>
      <w:r w:rsidRPr="00F56C3E">
        <w:rPr>
          <w:rtl/>
        </w:rPr>
        <w:t xml:space="preserve">האדם </w:t>
      </w:r>
      <w:bookmarkStart w:id="14023" w:name="_ETM_Q51_284340"/>
      <w:bookmarkEnd w:id="14023"/>
      <w:r w:rsidRPr="00F56C3E">
        <w:rPr>
          <w:rtl/>
        </w:rPr>
        <w:t>וחירותו</w:t>
      </w:r>
      <w:r>
        <w:rPr>
          <w:rFonts w:hint="cs"/>
          <w:rtl/>
        </w:rPr>
        <w:t xml:space="preserve"> </w:t>
      </w:r>
      <w:r>
        <w:rPr>
          <w:rFonts w:hint="eastAsia"/>
          <w:rtl/>
        </w:rPr>
        <w:t>–</w:t>
      </w:r>
      <w:r w:rsidRPr="00F56C3E">
        <w:rPr>
          <w:rtl/>
        </w:rPr>
        <w:t xml:space="preserve"> </w:t>
      </w:r>
      <w:bookmarkStart w:id="14024" w:name="_ETM_Q51_284880"/>
      <w:bookmarkEnd w:id="14024"/>
      <w:r w:rsidRPr="00F56C3E">
        <w:rPr>
          <w:rtl/>
        </w:rPr>
        <w:t xml:space="preserve">ערך </w:t>
      </w:r>
      <w:bookmarkStart w:id="14025" w:name="_ETM_Q51_285150"/>
      <w:bookmarkEnd w:id="14025"/>
      <w:r w:rsidRPr="00F56C3E">
        <w:rPr>
          <w:rtl/>
        </w:rPr>
        <w:t>השוויון</w:t>
      </w:r>
      <w:r>
        <w:rPr>
          <w:rFonts w:hint="cs"/>
          <w:rtl/>
        </w:rPr>
        <w:t>.</w:t>
      </w:r>
      <w:r w:rsidRPr="00F56C3E">
        <w:rPr>
          <w:rtl/>
        </w:rPr>
        <w:t xml:space="preserve"> </w:t>
      </w:r>
      <w:bookmarkStart w:id="14026" w:name="_ETM_Q51_286100"/>
      <w:bookmarkEnd w:id="14026"/>
      <w:r w:rsidRPr="00F56C3E">
        <w:rPr>
          <w:rtl/>
        </w:rPr>
        <w:t xml:space="preserve">הרי </w:t>
      </w:r>
      <w:bookmarkStart w:id="14027" w:name="_ETM_Q51_286340"/>
      <w:bookmarkEnd w:id="14027"/>
      <w:r w:rsidRPr="00F56C3E">
        <w:rPr>
          <w:rtl/>
        </w:rPr>
        <w:t xml:space="preserve">הנשים </w:t>
      </w:r>
      <w:bookmarkStart w:id="14028" w:name="_ETM_Q51_286850"/>
      <w:bookmarkEnd w:id="14028"/>
      <w:r>
        <w:rPr>
          <w:rFonts w:hint="cs"/>
          <w:rtl/>
        </w:rPr>
        <w:t xml:space="preserve">טוענות </w:t>
      </w:r>
      <w:bookmarkStart w:id="14029" w:name="_ETM_Q51_287090"/>
      <w:bookmarkStart w:id="14030" w:name="_ETM_Q51_287299"/>
      <w:bookmarkEnd w:id="14029"/>
      <w:bookmarkEnd w:id="14030"/>
      <w:r w:rsidRPr="00F56C3E">
        <w:rPr>
          <w:rtl/>
        </w:rPr>
        <w:t xml:space="preserve">כל </w:t>
      </w:r>
      <w:bookmarkStart w:id="14031" w:name="_ETM_Q51_287510"/>
      <w:bookmarkEnd w:id="14031"/>
      <w:r w:rsidRPr="00F56C3E">
        <w:rPr>
          <w:rtl/>
        </w:rPr>
        <w:t xml:space="preserve">הזמן </w:t>
      </w:r>
      <w:bookmarkStart w:id="14032" w:name="_ETM_Q51_288319"/>
      <w:bookmarkEnd w:id="14032"/>
      <w:r w:rsidRPr="00F56C3E">
        <w:rPr>
          <w:rtl/>
        </w:rPr>
        <w:t>שה</w:t>
      </w:r>
      <w:r>
        <w:rPr>
          <w:rFonts w:hint="cs"/>
          <w:rtl/>
        </w:rPr>
        <w:t>ן</w:t>
      </w:r>
      <w:r w:rsidRPr="00F56C3E">
        <w:rPr>
          <w:rtl/>
        </w:rPr>
        <w:t xml:space="preserve"> </w:t>
      </w:r>
      <w:bookmarkStart w:id="14033" w:name="_ETM_Q51_288560"/>
      <w:bookmarkEnd w:id="14033"/>
      <w:r w:rsidRPr="00F56C3E">
        <w:rPr>
          <w:rtl/>
        </w:rPr>
        <w:t xml:space="preserve">רוצות </w:t>
      </w:r>
      <w:bookmarkStart w:id="14034" w:name="_ETM_Q51_288889"/>
      <w:bookmarkEnd w:id="14034"/>
      <w:r w:rsidRPr="00F56C3E">
        <w:rPr>
          <w:rtl/>
        </w:rPr>
        <w:t xml:space="preserve">שוויון </w:t>
      </w:r>
      <w:bookmarkStart w:id="14035" w:name="_ETM_Q51_289999"/>
      <w:bookmarkStart w:id="14036" w:name="_ETM_Q51_290179"/>
      <w:bookmarkEnd w:id="14035"/>
      <w:bookmarkEnd w:id="14036"/>
      <w:r>
        <w:rPr>
          <w:rFonts w:hint="cs"/>
          <w:rtl/>
        </w:rPr>
        <w:t>עם ה</w:t>
      </w:r>
      <w:r w:rsidRPr="00F56C3E">
        <w:rPr>
          <w:rtl/>
        </w:rPr>
        <w:t>גברים</w:t>
      </w:r>
      <w:r>
        <w:rPr>
          <w:rFonts w:hint="cs"/>
          <w:rtl/>
        </w:rPr>
        <w:t>. דרך</w:t>
      </w:r>
      <w:bookmarkStart w:id="14037" w:name="_ETM_Q51_290599"/>
      <w:bookmarkEnd w:id="14037"/>
      <w:r w:rsidRPr="00F56C3E">
        <w:rPr>
          <w:rtl/>
        </w:rPr>
        <w:t xml:space="preserve"> </w:t>
      </w:r>
      <w:bookmarkStart w:id="14038" w:name="_ETM_Q51_290810"/>
      <w:bookmarkEnd w:id="14038"/>
      <w:r w:rsidRPr="00F56C3E">
        <w:rPr>
          <w:rtl/>
        </w:rPr>
        <w:t>אגב</w:t>
      </w:r>
      <w:r>
        <w:rPr>
          <w:rFonts w:hint="cs"/>
          <w:rtl/>
        </w:rPr>
        <w:t>,</w:t>
      </w:r>
      <w:r w:rsidRPr="00F56C3E">
        <w:rPr>
          <w:rtl/>
        </w:rPr>
        <w:t xml:space="preserve"> </w:t>
      </w:r>
      <w:bookmarkStart w:id="14039" w:name="_ETM_Q51_291109"/>
      <w:bookmarkEnd w:id="14039"/>
      <w:r w:rsidRPr="00F56C3E">
        <w:rPr>
          <w:rtl/>
        </w:rPr>
        <w:t xml:space="preserve">לא </w:t>
      </w:r>
      <w:bookmarkStart w:id="14040" w:name="_ETM_Q51_291200"/>
      <w:bookmarkEnd w:id="14040"/>
      <w:r w:rsidRPr="00F56C3E">
        <w:rPr>
          <w:rtl/>
        </w:rPr>
        <w:t xml:space="preserve">יכולה </w:t>
      </w:r>
      <w:bookmarkStart w:id="14041" w:name="_ETM_Q51_291529"/>
      <w:bookmarkEnd w:id="14041"/>
      <w:r w:rsidRPr="00F56C3E">
        <w:rPr>
          <w:rtl/>
        </w:rPr>
        <w:t xml:space="preserve">להיות </w:t>
      </w:r>
      <w:bookmarkStart w:id="14042" w:name="_ETM_Q51_291859"/>
      <w:bookmarkEnd w:id="14042"/>
      <w:r>
        <w:rPr>
          <w:rFonts w:hint="cs"/>
          <w:rtl/>
        </w:rPr>
        <w:t>ה</w:t>
      </w:r>
      <w:r w:rsidRPr="00F56C3E">
        <w:rPr>
          <w:rtl/>
        </w:rPr>
        <w:t xml:space="preserve">בחנה </w:t>
      </w:r>
      <w:bookmarkStart w:id="14043" w:name="_ETM_Q51_292310"/>
      <w:bookmarkEnd w:id="14043"/>
      <w:r w:rsidRPr="00F56C3E">
        <w:rPr>
          <w:rtl/>
        </w:rPr>
        <w:t xml:space="preserve">מגדרית </w:t>
      </w:r>
      <w:bookmarkStart w:id="14044" w:name="_ETM_Q51_292849"/>
      <w:bookmarkEnd w:id="14044"/>
      <w:r w:rsidRPr="00F56C3E">
        <w:rPr>
          <w:rtl/>
        </w:rPr>
        <w:t>בעניין</w:t>
      </w:r>
      <w:r>
        <w:rPr>
          <w:rFonts w:hint="cs"/>
          <w:rtl/>
        </w:rPr>
        <w:t xml:space="preserve">. </w:t>
      </w:r>
      <w:bookmarkStart w:id="14045" w:name="_ETM_Q51_293950"/>
      <w:bookmarkStart w:id="14046" w:name="_ETM_Q51_294310"/>
      <w:bookmarkStart w:id="14047" w:name="_ETM_Q51_294400"/>
      <w:bookmarkStart w:id="14048" w:name="_ETM_Q51_295130"/>
      <w:bookmarkEnd w:id="14045"/>
      <w:bookmarkEnd w:id="14046"/>
      <w:bookmarkEnd w:id="14047"/>
      <w:bookmarkEnd w:id="14048"/>
      <w:r w:rsidRPr="00F56C3E">
        <w:rPr>
          <w:rtl/>
        </w:rPr>
        <w:t xml:space="preserve">תבינו </w:t>
      </w:r>
      <w:bookmarkStart w:id="14049" w:name="_ETM_Q51_295550"/>
      <w:bookmarkEnd w:id="14049"/>
      <w:r w:rsidRPr="00F56C3E">
        <w:rPr>
          <w:rtl/>
        </w:rPr>
        <w:t xml:space="preserve">על </w:t>
      </w:r>
      <w:bookmarkStart w:id="14050" w:name="_ETM_Q51_295670"/>
      <w:bookmarkEnd w:id="14050"/>
      <w:r w:rsidRPr="00F56C3E">
        <w:rPr>
          <w:rtl/>
        </w:rPr>
        <w:t xml:space="preserve">מה </w:t>
      </w:r>
      <w:bookmarkStart w:id="14051" w:name="_ETM_Q51_295820"/>
      <w:bookmarkEnd w:id="14051"/>
      <w:r w:rsidRPr="00F56C3E">
        <w:rPr>
          <w:rtl/>
        </w:rPr>
        <w:t>מדובר</w:t>
      </w:r>
      <w:r>
        <w:rPr>
          <w:rFonts w:hint="cs"/>
          <w:rtl/>
        </w:rPr>
        <w:t>:</w:t>
      </w:r>
      <w:r w:rsidRPr="00F56C3E">
        <w:rPr>
          <w:rtl/>
        </w:rPr>
        <w:t xml:space="preserve"> </w:t>
      </w:r>
      <w:bookmarkStart w:id="14052" w:name="_ETM_Q51_296360"/>
      <w:bookmarkEnd w:id="14052"/>
      <w:r w:rsidRPr="00F56C3E">
        <w:rPr>
          <w:rtl/>
        </w:rPr>
        <w:t xml:space="preserve">האבסורד </w:t>
      </w:r>
      <w:bookmarkStart w:id="14053" w:name="_ETM_Q51_296960"/>
      <w:bookmarkEnd w:id="14053"/>
      <w:r>
        <w:rPr>
          <w:rFonts w:hint="cs"/>
          <w:rtl/>
        </w:rPr>
        <w:t>הוא ש</w:t>
      </w:r>
      <w:r w:rsidRPr="00F56C3E">
        <w:rPr>
          <w:rtl/>
        </w:rPr>
        <w:t>מנכ"ל</w:t>
      </w:r>
      <w:r>
        <w:rPr>
          <w:rFonts w:hint="cs"/>
          <w:rtl/>
        </w:rPr>
        <w:t>ית בנק</w:t>
      </w:r>
      <w:bookmarkStart w:id="14054" w:name="_ETM_Q51_299340"/>
      <w:bookmarkEnd w:id="14054"/>
      <w:r w:rsidRPr="00F56C3E">
        <w:rPr>
          <w:rtl/>
        </w:rPr>
        <w:t xml:space="preserve"> </w:t>
      </w:r>
      <w:bookmarkStart w:id="14055" w:name="_ETM_Q51_299910"/>
      <w:bookmarkEnd w:id="14055"/>
      <w:r w:rsidRPr="00F56C3E">
        <w:rPr>
          <w:rtl/>
        </w:rPr>
        <w:t>לאומי</w:t>
      </w:r>
      <w:r>
        <w:rPr>
          <w:rFonts w:hint="cs"/>
          <w:rtl/>
        </w:rPr>
        <w:t>,</w:t>
      </w:r>
      <w:r w:rsidRPr="00F56C3E">
        <w:rPr>
          <w:rtl/>
        </w:rPr>
        <w:t xml:space="preserve"> </w:t>
      </w:r>
      <w:bookmarkStart w:id="14056" w:name="_ETM_Q51_301170"/>
      <w:bookmarkEnd w:id="14056"/>
      <w:r>
        <w:rPr>
          <w:rtl/>
        </w:rPr>
        <w:t>ש</w:t>
      </w:r>
      <w:r w:rsidRPr="00F56C3E">
        <w:rPr>
          <w:rtl/>
        </w:rPr>
        <w:t xml:space="preserve">מרוויחה </w:t>
      </w:r>
      <w:bookmarkStart w:id="14057" w:name="_ETM_Q51_301830"/>
      <w:bookmarkEnd w:id="14057"/>
      <w:r w:rsidRPr="00F56C3E">
        <w:rPr>
          <w:rtl/>
        </w:rPr>
        <w:t xml:space="preserve">אולי </w:t>
      </w:r>
      <w:bookmarkStart w:id="14058" w:name="_ETM_Q51_302159"/>
      <w:bookmarkEnd w:id="14058"/>
      <w:r w:rsidRPr="00F56C3E">
        <w:rPr>
          <w:rtl/>
        </w:rPr>
        <w:t>100</w:t>
      </w:r>
      <w:r>
        <w:rPr>
          <w:rFonts w:hint="cs"/>
          <w:rtl/>
        </w:rPr>
        <w:t>,</w:t>
      </w:r>
      <w:r w:rsidRPr="00F56C3E">
        <w:rPr>
          <w:rtl/>
        </w:rPr>
        <w:t xml:space="preserve">000 </w:t>
      </w:r>
      <w:bookmarkStart w:id="14059" w:name="_ETM_Q51_302700"/>
      <w:bookmarkEnd w:id="14059"/>
      <w:r w:rsidRPr="00F56C3E">
        <w:rPr>
          <w:rtl/>
        </w:rPr>
        <w:t xml:space="preserve">שקל </w:t>
      </w:r>
      <w:bookmarkStart w:id="14060" w:name="_ETM_Q51_303630"/>
      <w:bookmarkEnd w:id="14060"/>
      <w:r w:rsidRPr="00F56C3E">
        <w:rPr>
          <w:rtl/>
        </w:rPr>
        <w:t>ו</w:t>
      </w:r>
      <w:bookmarkStart w:id="14061" w:name="_ETM_Q51_303900"/>
      <w:bookmarkStart w:id="14062" w:name="_ETM_Q51_304409"/>
      <w:bookmarkStart w:id="14063" w:name="_ETM_Q51_305880"/>
      <w:bookmarkEnd w:id="14061"/>
      <w:bookmarkEnd w:id="14062"/>
      <w:bookmarkEnd w:id="14063"/>
      <w:r w:rsidRPr="00F56C3E">
        <w:rPr>
          <w:rtl/>
        </w:rPr>
        <w:t xml:space="preserve">אמורה </w:t>
      </w:r>
      <w:bookmarkStart w:id="14064" w:name="_ETM_Q51_306390"/>
      <w:bookmarkEnd w:id="14064"/>
      <w:r w:rsidRPr="00F56C3E">
        <w:rPr>
          <w:rtl/>
        </w:rPr>
        <w:t xml:space="preserve">לקבל </w:t>
      </w:r>
      <w:bookmarkStart w:id="14065" w:name="_ETM_Q51_307320"/>
      <w:bookmarkEnd w:id="14065"/>
      <w:r w:rsidRPr="00F56C3E">
        <w:rPr>
          <w:rtl/>
        </w:rPr>
        <w:t xml:space="preserve">קצבת </w:t>
      </w:r>
      <w:bookmarkStart w:id="14066" w:name="_ETM_Q51_308220"/>
      <w:bookmarkEnd w:id="14066"/>
      <w:r w:rsidRPr="00F56C3E">
        <w:rPr>
          <w:rtl/>
        </w:rPr>
        <w:t>שאירים</w:t>
      </w:r>
      <w:r>
        <w:rPr>
          <w:rFonts w:hint="cs"/>
          <w:rtl/>
        </w:rPr>
        <w:t xml:space="preserve"> </w:t>
      </w:r>
      <w:r>
        <w:rPr>
          <w:rtl/>
        </w:rPr>
        <w:t>–</w:t>
      </w:r>
      <w:r w:rsidRPr="00F56C3E">
        <w:rPr>
          <w:rtl/>
        </w:rPr>
        <w:t xml:space="preserve"> </w:t>
      </w:r>
      <w:bookmarkStart w:id="14067" w:name="_ETM_Q51_308850"/>
      <w:bookmarkEnd w:id="14067"/>
      <w:r w:rsidRPr="00F56C3E">
        <w:rPr>
          <w:rtl/>
        </w:rPr>
        <w:t xml:space="preserve">היא </w:t>
      </w:r>
      <w:bookmarkStart w:id="14068" w:name="_ETM_Q51_308910"/>
      <w:bookmarkEnd w:id="14068"/>
      <w:r w:rsidRPr="00F56C3E">
        <w:rPr>
          <w:rtl/>
        </w:rPr>
        <w:t xml:space="preserve">מקבלת </w:t>
      </w:r>
      <w:bookmarkStart w:id="14069" w:name="_ETM_Q51_309630"/>
      <w:bookmarkEnd w:id="14069"/>
      <w:r w:rsidRPr="00F56C3E">
        <w:rPr>
          <w:rtl/>
        </w:rPr>
        <w:t xml:space="preserve">עד </w:t>
      </w:r>
      <w:bookmarkStart w:id="14070" w:name="_ETM_Q51_311340"/>
      <w:bookmarkEnd w:id="14070"/>
      <w:r>
        <w:rPr>
          <w:rFonts w:hint="cs"/>
          <w:rtl/>
        </w:rPr>
        <w:t xml:space="preserve">סוף ימיה; </w:t>
      </w:r>
      <w:bookmarkStart w:id="14071" w:name="_ETM_Q51_314768"/>
      <w:bookmarkStart w:id="14072" w:name="_ETM_Q51_311820"/>
      <w:bookmarkStart w:id="14073" w:name="_ETM_Q51_312389"/>
      <w:bookmarkEnd w:id="14071"/>
      <w:bookmarkEnd w:id="14072"/>
      <w:bookmarkEnd w:id="14073"/>
      <w:r w:rsidRPr="00F56C3E">
        <w:rPr>
          <w:rtl/>
        </w:rPr>
        <w:t xml:space="preserve">אבל </w:t>
      </w:r>
      <w:bookmarkStart w:id="14074" w:name="_ETM_Q51_312690"/>
      <w:bookmarkEnd w:id="14074"/>
      <w:r w:rsidRPr="00F56C3E">
        <w:rPr>
          <w:rtl/>
        </w:rPr>
        <w:t xml:space="preserve">אם </w:t>
      </w:r>
      <w:bookmarkStart w:id="14075" w:name="_ETM_Q51_312840"/>
      <w:bookmarkEnd w:id="14075"/>
      <w:r w:rsidRPr="00F56C3E">
        <w:rPr>
          <w:rtl/>
        </w:rPr>
        <w:t xml:space="preserve">מדובר </w:t>
      </w:r>
      <w:bookmarkStart w:id="14076" w:name="_ETM_Q51_313260"/>
      <w:bookmarkEnd w:id="14076"/>
      <w:r w:rsidRPr="00F56C3E">
        <w:rPr>
          <w:rtl/>
        </w:rPr>
        <w:t xml:space="preserve">בגבר </w:t>
      </w:r>
      <w:bookmarkStart w:id="14077" w:name="_ETM_Q51_314310"/>
      <w:bookmarkStart w:id="14078" w:name="_ETM_Q51_315590"/>
      <w:bookmarkEnd w:id="14077"/>
      <w:bookmarkEnd w:id="14078"/>
      <w:r w:rsidRPr="00F56C3E">
        <w:rPr>
          <w:rtl/>
        </w:rPr>
        <w:t>ש</w:t>
      </w:r>
      <w:bookmarkStart w:id="14079" w:name="_ETM_Q51_317389"/>
      <w:bookmarkEnd w:id="14079"/>
      <w:r w:rsidRPr="00F56C3E">
        <w:rPr>
          <w:rtl/>
        </w:rPr>
        <w:t xml:space="preserve">מרוויח </w:t>
      </w:r>
      <w:bookmarkStart w:id="14080" w:name="_ETM_Q51_318379"/>
      <w:bookmarkEnd w:id="14080"/>
      <w:r>
        <w:rPr>
          <w:rFonts w:hint="cs"/>
          <w:rtl/>
        </w:rPr>
        <w:t xml:space="preserve">6,000 </w:t>
      </w:r>
      <w:bookmarkStart w:id="14081" w:name="_ETM_Q51_318739"/>
      <w:bookmarkStart w:id="14082" w:name="_ETM_Q51_319099"/>
      <w:bookmarkEnd w:id="14081"/>
      <w:bookmarkEnd w:id="14082"/>
      <w:r w:rsidRPr="00F56C3E">
        <w:rPr>
          <w:rtl/>
        </w:rPr>
        <w:t xml:space="preserve">שקל </w:t>
      </w:r>
      <w:bookmarkStart w:id="14083" w:name="_ETM_Q51_319639"/>
      <w:bookmarkEnd w:id="14083"/>
      <w:r>
        <w:rPr>
          <w:rFonts w:hint="cs"/>
          <w:rtl/>
        </w:rPr>
        <w:t>ו</w:t>
      </w:r>
      <w:r w:rsidRPr="00F56C3E">
        <w:rPr>
          <w:rtl/>
        </w:rPr>
        <w:t xml:space="preserve">יש </w:t>
      </w:r>
      <w:bookmarkStart w:id="14084" w:name="_ETM_Q51_319790"/>
      <w:bookmarkEnd w:id="14084"/>
      <w:r w:rsidRPr="00F56C3E">
        <w:rPr>
          <w:rtl/>
        </w:rPr>
        <w:t xml:space="preserve">לו </w:t>
      </w:r>
      <w:bookmarkStart w:id="14085" w:name="_ETM_Q51_319909"/>
      <w:bookmarkEnd w:id="14085"/>
      <w:r>
        <w:rPr>
          <w:rFonts w:hint="cs"/>
          <w:rtl/>
        </w:rPr>
        <w:t>שלושה</w:t>
      </w:r>
      <w:r w:rsidRPr="00F56C3E">
        <w:rPr>
          <w:rtl/>
        </w:rPr>
        <w:t xml:space="preserve"> </w:t>
      </w:r>
      <w:bookmarkStart w:id="14086" w:name="_ETM_Q51_320360"/>
      <w:bookmarkEnd w:id="14086"/>
      <w:r w:rsidRPr="00F56C3E">
        <w:rPr>
          <w:rtl/>
        </w:rPr>
        <w:t xml:space="preserve">ילדים </w:t>
      </w:r>
      <w:bookmarkStart w:id="14087" w:name="_ETM_Q51_320689"/>
      <w:bookmarkStart w:id="14088" w:name="_ETM_Q51_320780"/>
      <w:bookmarkEnd w:id="14087"/>
      <w:bookmarkEnd w:id="14088"/>
      <w:r w:rsidRPr="00F56C3E">
        <w:rPr>
          <w:rtl/>
        </w:rPr>
        <w:t xml:space="preserve">עדיין </w:t>
      </w:r>
      <w:bookmarkStart w:id="14089" w:name="_ETM_Q51_321049"/>
      <w:bookmarkEnd w:id="14089"/>
      <w:r w:rsidRPr="00F56C3E">
        <w:rPr>
          <w:rtl/>
        </w:rPr>
        <w:t>בבית</w:t>
      </w:r>
      <w:r>
        <w:rPr>
          <w:rFonts w:hint="cs"/>
          <w:rtl/>
        </w:rPr>
        <w:t>,</w:t>
      </w:r>
      <w:r w:rsidRPr="00F56C3E">
        <w:rPr>
          <w:rtl/>
        </w:rPr>
        <w:t xml:space="preserve"> </w:t>
      </w:r>
      <w:bookmarkStart w:id="14090" w:name="_ETM_Q51_321889"/>
      <w:bookmarkEnd w:id="14090"/>
      <w:r w:rsidRPr="00F56C3E">
        <w:rPr>
          <w:rtl/>
        </w:rPr>
        <w:t xml:space="preserve">מעל </w:t>
      </w:r>
      <w:bookmarkStart w:id="14091" w:name="_ETM_Q51_322159"/>
      <w:bookmarkEnd w:id="14091"/>
      <w:r w:rsidRPr="00F56C3E">
        <w:rPr>
          <w:rtl/>
        </w:rPr>
        <w:t xml:space="preserve">גיל </w:t>
      </w:r>
      <w:bookmarkStart w:id="14092" w:name="_ETM_Q51_322310"/>
      <w:bookmarkEnd w:id="14092"/>
      <w:r w:rsidRPr="00F56C3E">
        <w:rPr>
          <w:rtl/>
        </w:rPr>
        <w:t>18</w:t>
      </w:r>
      <w:r>
        <w:rPr>
          <w:rFonts w:hint="cs"/>
          <w:rtl/>
        </w:rPr>
        <w:t xml:space="preserve"> </w:t>
      </w:r>
      <w:bookmarkStart w:id="14093" w:name="_ETM_Q51_323485"/>
      <w:bookmarkEnd w:id="14093"/>
      <w:r>
        <w:rPr>
          <w:rtl/>
        </w:rPr>
        <w:t>–</w:t>
      </w:r>
      <w:r w:rsidRPr="00F56C3E">
        <w:rPr>
          <w:rtl/>
        </w:rPr>
        <w:t xml:space="preserve"> </w:t>
      </w:r>
      <w:bookmarkStart w:id="14094" w:name="_ETM_Q51_322909"/>
      <w:bookmarkEnd w:id="14094"/>
      <w:r w:rsidRPr="00F56C3E">
        <w:rPr>
          <w:rtl/>
        </w:rPr>
        <w:t xml:space="preserve">הוא </w:t>
      </w:r>
      <w:bookmarkStart w:id="14095" w:name="_ETM_Q51_323000"/>
      <w:bookmarkEnd w:id="14095"/>
      <w:r w:rsidRPr="00F56C3E">
        <w:rPr>
          <w:rtl/>
        </w:rPr>
        <w:t xml:space="preserve">לא </w:t>
      </w:r>
      <w:bookmarkStart w:id="14096" w:name="_ETM_Q51_325260"/>
      <w:bookmarkEnd w:id="14096"/>
      <w:r>
        <w:rPr>
          <w:rFonts w:hint="cs"/>
          <w:rtl/>
        </w:rPr>
        <w:t xml:space="preserve">מקבל. אבסורד. אם </w:t>
      </w:r>
      <w:bookmarkStart w:id="14097" w:name="_ETM_Q51_325439"/>
      <w:bookmarkEnd w:id="14097"/>
      <w:r w:rsidRPr="00F56C3E">
        <w:rPr>
          <w:rtl/>
        </w:rPr>
        <w:t>הולכים</w:t>
      </w:r>
      <w:r>
        <w:rPr>
          <w:rFonts w:hint="cs"/>
          <w:rtl/>
        </w:rPr>
        <w:t xml:space="preserve"> לפי</w:t>
      </w:r>
      <w:r w:rsidRPr="00F56C3E">
        <w:rPr>
          <w:rtl/>
        </w:rPr>
        <w:t xml:space="preserve"> </w:t>
      </w:r>
      <w:bookmarkStart w:id="14098" w:name="_ETM_Q51_325739"/>
      <w:bookmarkEnd w:id="14098"/>
      <w:r w:rsidRPr="00F56C3E">
        <w:rPr>
          <w:rtl/>
        </w:rPr>
        <w:t xml:space="preserve">מבחן </w:t>
      </w:r>
      <w:bookmarkStart w:id="14099" w:name="_ETM_Q51_326069"/>
      <w:bookmarkEnd w:id="14099"/>
      <w:r w:rsidRPr="00F56C3E">
        <w:rPr>
          <w:rtl/>
        </w:rPr>
        <w:t>הכנסה</w:t>
      </w:r>
      <w:r>
        <w:rPr>
          <w:rFonts w:hint="cs"/>
          <w:rtl/>
        </w:rPr>
        <w:t xml:space="preserve"> </w:t>
      </w:r>
      <w:r>
        <w:rPr>
          <w:rFonts w:hint="eastAsia"/>
          <w:rtl/>
        </w:rPr>
        <w:t>–</w:t>
      </w:r>
      <w:r>
        <w:rPr>
          <w:rFonts w:hint="cs"/>
          <w:rtl/>
        </w:rPr>
        <w:t xml:space="preserve"> ניחא, </w:t>
      </w:r>
      <w:bookmarkStart w:id="14100" w:name="_ETM_Q51_326609"/>
      <w:bookmarkStart w:id="14101" w:name="_ETM_Q51_327800"/>
      <w:bookmarkEnd w:id="14100"/>
      <w:bookmarkEnd w:id="14101"/>
      <w:r w:rsidRPr="00F56C3E">
        <w:rPr>
          <w:rtl/>
        </w:rPr>
        <w:t xml:space="preserve">אבל </w:t>
      </w:r>
      <w:bookmarkStart w:id="14102" w:name="_ETM_Q51_328220"/>
      <w:bookmarkEnd w:id="14102"/>
      <w:r w:rsidRPr="00F56C3E">
        <w:rPr>
          <w:rtl/>
        </w:rPr>
        <w:t xml:space="preserve">מה </w:t>
      </w:r>
      <w:bookmarkStart w:id="14103" w:name="_ETM_Q51_328430"/>
      <w:bookmarkEnd w:id="14103"/>
      <w:r w:rsidRPr="00F56C3E">
        <w:rPr>
          <w:rtl/>
        </w:rPr>
        <w:t xml:space="preserve">הקשר </w:t>
      </w:r>
      <w:bookmarkStart w:id="14104" w:name="_ETM_Q51_328879"/>
      <w:bookmarkEnd w:id="14104"/>
      <w:r w:rsidRPr="00F56C3E">
        <w:rPr>
          <w:rtl/>
        </w:rPr>
        <w:t xml:space="preserve">בין </w:t>
      </w:r>
      <w:bookmarkStart w:id="14105" w:name="_ETM_Q51_329060"/>
      <w:bookmarkEnd w:id="14105"/>
      <w:r w:rsidRPr="00F56C3E">
        <w:rPr>
          <w:rtl/>
        </w:rPr>
        <w:t xml:space="preserve">גבר </w:t>
      </w:r>
      <w:bookmarkStart w:id="14106" w:name="_ETM_Q51_329360"/>
      <w:bookmarkEnd w:id="14106"/>
      <w:r w:rsidRPr="00F56C3E">
        <w:rPr>
          <w:rtl/>
        </w:rPr>
        <w:t xml:space="preserve">לאישה </w:t>
      </w:r>
      <w:bookmarkStart w:id="14107" w:name="_ETM_Q51_329840"/>
      <w:bookmarkEnd w:id="14107"/>
      <w:r w:rsidRPr="00F56C3E">
        <w:rPr>
          <w:rtl/>
        </w:rPr>
        <w:t>פה</w:t>
      </w:r>
      <w:r>
        <w:rPr>
          <w:rFonts w:hint="cs"/>
          <w:rtl/>
        </w:rPr>
        <w:t>,</w:t>
      </w:r>
      <w:r w:rsidRPr="00F56C3E">
        <w:rPr>
          <w:rtl/>
        </w:rPr>
        <w:t xml:space="preserve"> </w:t>
      </w:r>
      <w:bookmarkStart w:id="14108" w:name="_ETM_Q51_330020"/>
      <w:bookmarkEnd w:id="14108"/>
      <w:r w:rsidRPr="00F56C3E">
        <w:rPr>
          <w:rtl/>
        </w:rPr>
        <w:t xml:space="preserve">מה </w:t>
      </w:r>
      <w:bookmarkStart w:id="14109" w:name="_ETM_Q51_330290"/>
      <w:bookmarkEnd w:id="14109"/>
      <w:r w:rsidRPr="00F56C3E">
        <w:rPr>
          <w:rtl/>
        </w:rPr>
        <w:t>ה</w:t>
      </w:r>
      <w:r>
        <w:rPr>
          <w:rFonts w:hint="cs"/>
          <w:rtl/>
        </w:rPr>
        <w:t>ה</w:t>
      </w:r>
      <w:r w:rsidRPr="00F56C3E">
        <w:rPr>
          <w:rtl/>
        </w:rPr>
        <w:t xml:space="preserve">בחנה </w:t>
      </w:r>
      <w:bookmarkStart w:id="14110" w:name="_ETM_Q51_330739"/>
      <w:bookmarkEnd w:id="14110"/>
      <w:r w:rsidRPr="00F56C3E">
        <w:rPr>
          <w:rtl/>
        </w:rPr>
        <w:t>הזו</w:t>
      </w:r>
      <w:r>
        <w:rPr>
          <w:rFonts w:hint="cs"/>
          <w:rtl/>
        </w:rPr>
        <w:t>?</w:t>
      </w:r>
      <w:r w:rsidRPr="00F56C3E">
        <w:rPr>
          <w:rtl/>
        </w:rPr>
        <w:t xml:space="preserve"> </w:t>
      </w:r>
      <w:bookmarkStart w:id="14111" w:name="_ETM_Q51_331430"/>
      <w:bookmarkEnd w:id="14111"/>
      <w:r w:rsidRPr="00F56C3E">
        <w:rPr>
          <w:rtl/>
        </w:rPr>
        <w:t>עכשיו</w:t>
      </w:r>
      <w:r>
        <w:rPr>
          <w:rFonts w:hint="cs"/>
          <w:rtl/>
        </w:rPr>
        <w:t>,</w:t>
      </w:r>
      <w:r w:rsidRPr="00F56C3E">
        <w:rPr>
          <w:rtl/>
        </w:rPr>
        <w:t xml:space="preserve"> </w:t>
      </w:r>
      <w:bookmarkStart w:id="14112" w:name="_ETM_Q51_331700"/>
      <w:bookmarkEnd w:id="14112"/>
      <w:r w:rsidRPr="00F56C3E">
        <w:rPr>
          <w:rtl/>
        </w:rPr>
        <w:t xml:space="preserve">מה </w:t>
      </w:r>
      <w:bookmarkStart w:id="14113" w:name="_ETM_Q51_331940"/>
      <w:bookmarkEnd w:id="14113"/>
      <w:r w:rsidRPr="00F56C3E">
        <w:rPr>
          <w:rtl/>
        </w:rPr>
        <w:t xml:space="preserve">היה </w:t>
      </w:r>
      <w:bookmarkStart w:id="14114" w:name="_ETM_Q51_332120"/>
      <w:bookmarkEnd w:id="14114"/>
      <w:r w:rsidRPr="00F56C3E">
        <w:rPr>
          <w:rtl/>
        </w:rPr>
        <w:t>בעבר</w:t>
      </w:r>
      <w:r>
        <w:rPr>
          <w:rFonts w:hint="cs"/>
          <w:rtl/>
        </w:rPr>
        <w:t>,</w:t>
      </w:r>
      <w:r w:rsidRPr="00F56C3E">
        <w:rPr>
          <w:rtl/>
        </w:rPr>
        <w:t xml:space="preserve"> </w:t>
      </w:r>
      <w:bookmarkStart w:id="14115" w:name="_ETM_Q51_333709"/>
      <w:bookmarkStart w:id="14116" w:name="_ETM_Q51_333919"/>
      <w:bookmarkEnd w:id="14115"/>
      <w:bookmarkEnd w:id="14116"/>
      <w:r>
        <w:rPr>
          <w:rFonts w:hint="cs"/>
          <w:rtl/>
        </w:rPr>
        <w:t>למה</w:t>
      </w:r>
      <w:r w:rsidRPr="00F56C3E">
        <w:rPr>
          <w:rtl/>
        </w:rPr>
        <w:t xml:space="preserve"> </w:t>
      </w:r>
      <w:bookmarkStart w:id="14117" w:name="_ETM_Q51_334129"/>
      <w:bookmarkEnd w:id="14117"/>
      <w:r w:rsidRPr="00F56C3E">
        <w:rPr>
          <w:rtl/>
        </w:rPr>
        <w:t xml:space="preserve">זה </w:t>
      </w:r>
      <w:bookmarkStart w:id="14118" w:name="_ETM_Q51_334219"/>
      <w:bookmarkEnd w:id="14118"/>
      <w:r w:rsidRPr="00F56C3E">
        <w:rPr>
          <w:rtl/>
        </w:rPr>
        <w:t xml:space="preserve">חשוב </w:t>
      </w:r>
      <w:bookmarkStart w:id="14119" w:name="_ETM_Q51_334579"/>
      <w:bookmarkEnd w:id="14119"/>
      <w:r>
        <w:rPr>
          <w:rFonts w:hint="cs"/>
          <w:rtl/>
        </w:rPr>
        <w:t>להיום</w:t>
      </w:r>
      <w:bookmarkStart w:id="14120" w:name="_ETM_Q51_335830"/>
      <w:bookmarkEnd w:id="14120"/>
      <w:r>
        <w:rPr>
          <w:rFonts w:hint="cs"/>
          <w:rtl/>
        </w:rPr>
        <w:t xml:space="preserve"> </w:t>
      </w:r>
      <w:r w:rsidRPr="00F56C3E">
        <w:rPr>
          <w:rtl/>
        </w:rPr>
        <w:t xml:space="preserve">ממה </w:t>
      </w:r>
      <w:bookmarkStart w:id="14121" w:name="_ETM_Q51_336130"/>
      <w:bookmarkEnd w:id="14121"/>
      <w:r w:rsidRPr="00F56C3E">
        <w:rPr>
          <w:rtl/>
        </w:rPr>
        <w:t xml:space="preserve">זה </w:t>
      </w:r>
      <w:bookmarkStart w:id="14122" w:name="_ETM_Q51_336280"/>
      <w:bookmarkEnd w:id="14122"/>
      <w:r w:rsidRPr="00F56C3E">
        <w:rPr>
          <w:rtl/>
        </w:rPr>
        <w:t>התפתח</w:t>
      </w:r>
      <w:r>
        <w:rPr>
          <w:rFonts w:hint="cs"/>
          <w:rtl/>
        </w:rPr>
        <w:t>?</w:t>
      </w:r>
      <w:r w:rsidRPr="00F56C3E">
        <w:rPr>
          <w:rtl/>
        </w:rPr>
        <w:t xml:space="preserve"> </w:t>
      </w:r>
      <w:bookmarkStart w:id="14123" w:name="_ETM_Q51_336730"/>
      <w:bookmarkEnd w:id="14123"/>
      <w:r w:rsidRPr="00F56C3E">
        <w:rPr>
          <w:rtl/>
        </w:rPr>
        <w:t xml:space="preserve">דרך </w:t>
      </w:r>
      <w:bookmarkStart w:id="14124" w:name="_ETM_Q51_336880"/>
      <w:bookmarkEnd w:id="14124"/>
      <w:r w:rsidRPr="00F56C3E">
        <w:rPr>
          <w:rtl/>
        </w:rPr>
        <w:t>אגב</w:t>
      </w:r>
      <w:r>
        <w:rPr>
          <w:rFonts w:hint="cs"/>
          <w:rtl/>
        </w:rPr>
        <w:t>,</w:t>
      </w:r>
      <w:r w:rsidRPr="00F56C3E">
        <w:rPr>
          <w:rtl/>
        </w:rPr>
        <w:t xml:space="preserve"> </w:t>
      </w:r>
      <w:bookmarkStart w:id="14125" w:name="_ETM_Q51_337090"/>
      <w:bookmarkEnd w:id="14125"/>
      <w:r w:rsidRPr="00F56C3E">
        <w:rPr>
          <w:rtl/>
        </w:rPr>
        <w:t xml:space="preserve">פעם </w:t>
      </w:r>
      <w:bookmarkStart w:id="14126" w:name="_ETM_Q51_337300"/>
      <w:bookmarkStart w:id="14127" w:name="_ETM_Q51_337450"/>
      <w:bookmarkEnd w:id="14126"/>
      <w:bookmarkEnd w:id="14127"/>
      <w:r w:rsidRPr="00F56C3E">
        <w:rPr>
          <w:rtl/>
        </w:rPr>
        <w:t xml:space="preserve">נשים </w:t>
      </w:r>
      <w:bookmarkStart w:id="14128" w:name="_ETM_Q51_337720"/>
      <w:bookmarkEnd w:id="14128"/>
      <w:r w:rsidRPr="00F56C3E">
        <w:rPr>
          <w:rtl/>
        </w:rPr>
        <w:t xml:space="preserve">לא </w:t>
      </w:r>
      <w:bookmarkStart w:id="14129" w:name="_ETM_Q51_337810"/>
      <w:bookmarkEnd w:id="14129"/>
      <w:r w:rsidRPr="00F56C3E">
        <w:rPr>
          <w:rtl/>
        </w:rPr>
        <w:t>הצביעו</w:t>
      </w:r>
      <w:r>
        <w:rPr>
          <w:rFonts w:hint="cs"/>
          <w:rtl/>
        </w:rPr>
        <w:t>,</w:t>
      </w:r>
      <w:r w:rsidRPr="00F56C3E">
        <w:rPr>
          <w:rtl/>
        </w:rPr>
        <w:t xml:space="preserve"> </w:t>
      </w:r>
      <w:bookmarkStart w:id="14130" w:name="_ETM_Q51_338290"/>
      <w:bookmarkEnd w:id="14130"/>
      <w:r w:rsidRPr="00F56C3E">
        <w:rPr>
          <w:rtl/>
        </w:rPr>
        <w:t xml:space="preserve">אז </w:t>
      </w:r>
      <w:bookmarkStart w:id="14131" w:name="_ETM_Q51_338440"/>
      <w:bookmarkEnd w:id="14131"/>
      <w:r w:rsidRPr="00F56C3E">
        <w:rPr>
          <w:rtl/>
        </w:rPr>
        <w:t>מה</w:t>
      </w:r>
      <w:r>
        <w:rPr>
          <w:rFonts w:hint="cs"/>
          <w:rtl/>
        </w:rPr>
        <w:t>?</w:t>
      </w:r>
      <w:r w:rsidRPr="00F56C3E">
        <w:rPr>
          <w:rtl/>
        </w:rPr>
        <w:t xml:space="preserve"> </w:t>
      </w:r>
      <w:bookmarkStart w:id="14132" w:name="_ETM_Q51_339599"/>
      <w:bookmarkEnd w:id="14132"/>
      <w:r w:rsidRPr="00F56C3E">
        <w:rPr>
          <w:rtl/>
        </w:rPr>
        <w:t xml:space="preserve">אז </w:t>
      </w:r>
      <w:bookmarkStart w:id="14133" w:name="_ETM_Q51_339780"/>
      <w:bookmarkEnd w:id="14133"/>
      <w:r w:rsidRPr="00F56C3E">
        <w:rPr>
          <w:rtl/>
        </w:rPr>
        <w:t xml:space="preserve">אולי </w:t>
      </w:r>
      <w:bookmarkStart w:id="14134" w:name="_ETM_Q51_340169"/>
      <w:bookmarkEnd w:id="14134"/>
      <w:r>
        <w:rPr>
          <w:rFonts w:hint="cs"/>
          <w:rtl/>
        </w:rPr>
        <w:t xml:space="preserve">היום נבטל </w:t>
      </w:r>
      <w:bookmarkStart w:id="14135" w:name="_ETM_Q51_343420"/>
      <w:bookmarkStart w:id="14136" w:name="_ETM_Q51_340709"/>
      <w:bookmarkStart w:id="14137" w:name="_ETM_Q51_341219"/>
      <w:bookmarkEnd w:id="14135"/>
      <w:bookmarkEnd w:id="14136"/>
      <w:bookmarkEnd w:id="14137"/>
      <w:r w:rsidRPr="00F56C3E">
        <w:rPr>
          <w:rtl/>
        </w:rPr>
        <w:t xml:space="preserve">את </w:t>
      </w:r>
      <w:bookmarkStart w:id="14138" w:name="_ETM_Q51_341280"/>
      <w:bookmarkEnd w:id="14138"/>
      <w:r>
        <w:rPr>
          <w:rtl/>
        </w:rPr>
        <w:t>ה</w:t>
      </w:r>
      <w:r>
        <w:rPr>
          <w:rFonts w:hint="cs"/>
          <w:rtl/>
        </w:rPr>
        <w:t>ג</w:t>
      </w:r>
      <w:r w:rsidRPr="00F56C3E">
        <w:rPr>
          <w:rtl/>
        </w:rPr>
        <w:t xml:space="preserve">ברים </w:t>
      </w:r>
      <w:bookmarkStart w:id="14139" w:name="_ETM_Q51_341760"/>
      <w:bookmarkEnd w:id="14139"/>
      <w:r w:rsidRPr="00F56C3E">
        <w:rPr>
          <w:rtl/>
        </w:rPr>
        <w:t xml:space="preserve">בגלל </w:t>
      </w:r>
      <w:bookmarkStart w:id="14140" w:name="_ETM_Q51_341999"/>
      <w:bookmarkEnd w:id="14140"/>
      <w:r w:rsidRPr="00F56C3E">
        <w:rPr>
          <w:rtl/>
        </w:rPr>
        <w:t xml:space="preserve">שפעם </w:t>
      </w:r>
      <w:bookmarkStart w:id="14141" w:name="_ETM_Q51_342389"/>
      <w:bookmarkEnd w:id="14141"/>
      <w:r w:rsidRPr="00F56C3E">
        <w:rPr>
          <w:rtl/>
        </w:rPr>
        <w:t>נשים</w:t>
      </w:r>
      <w:r>
        <w:rPr>
          <w:rFonts w:hint="cs"/>
          <w:rtl/>
        </w:rPr>
        <w:t xml:space="preserve"> </w:t>
      </w:r>
      <w:r>
        <w:rPr>
          <w:rFonts w:hint="eastAsia"/>
          <w:rtl/>
        </w:rPr>
        <w:t>–</w:t>
      </w:r>
      <w:r w:rsidRPr="00F56C3E">
        <w:rPr>
          <w:rtl/>
        </w:rPr>
        <w:t xml:space="preserve"> </w:t>
      </w:r>
      <w:bookmarkStart w:id="14142" w:name="_ETM_Q51_343019"/>
      <w:bookmarkEnd w:id="14142"/>
      <w:r w:rsidRPr="00F56C3E">
        <w:rPr>
          <w:rtl/>
        </w:rPr>
        <w:t xml:space="preserve">מה </w:t>
      </w:r>
      <w:bookmarkStart w:id="14143" w:name="_ETM_Q51_343379"/>
      <w:bookmarkEnd w:id="14143"/>
      <w:r w:rsidRPr="00F56C3E">
        <w:rPr>
          <w:rtl/>
        </w:rPr>
        <w:t xml:space="preserve">הקשר </w:t>
      </w:r>
      <w:bookmarkStart w:id="14144" w:name="_ETM_Q51_343799"/>
      <w:bookmarkEnd w:id="14144"/>
      <w:r w:rsidRPr="00F56C3E">
        <w:rPr>
          <w:rtl/>
        </w:rPr>
        <w:t xml:space="preserve">בין </w:t>
      </w:r>
      <w:bookmarkStart w:id="14145" w:name="_ETM_Q51_344010"/>
      <w:bookmarkEnd w:id="14145"/>
      <w:r w:rsidRPr="00F56C3E">
        <w:rPr>
          <w:rtl/>
        </w:rPr>
        <w:t xml:space="preserve">התשובה </w:t>
      </w:r>
      <w:bookmarkStart w:id="14146" w:name="_ETM_Q51_344459"/>
      <w:bookmarkEnd w:id="14146"/>
      <w:r w:rsidRPr="00F56C3E">
        <w:rPr>
          <w:rtl/>
        </w:rPr>
        <w:t xml:space="preserve">לבין </w:t>
      </w:r>
      <w:bookmarkStart w:id="14147" w:name="_ETM_Q51_344760"/>
      <w:bookmarkEnd w:id="14147"/>
      <w:r w:rsidRPr="00F56C3E">
        <w:rPr>
          <w:rtl/>
        </w:rPr>
        <w:t>הזה</w:t>
      </w:r>
      <w:r>
        <w:rPr>
          <w:rFonts w:hint="cs"/>
          <w:rtl/>
        </w:rPr>
        <w:t>?</w:t>
      </w:r>
      <w:r w:rsidRPr="00F56C3E">
        <w:rPr>
          <w:rtl/>
        </w:rPr>
        <w:t xml:space="preserve"> </w:t>
      </w:r>
      <w:bookmarkStart w:id="14148" w:name="_ETM_Q51_344999"/>
      <w:bookmarkEnd w:id="14148"/>
    </w:p>
    <w:p w:rsidR="00F7288F" w:rsidRDefault="00F7288F" w:rsidP="00436931">
      <w:pPr>
        <w:rPr>
          <w:rtl/>
        </w:rPr>
      </w:pPr>
    </w:p>
    <w:p w:rsidR="00F7288F" w:rsidRDefault="00F7288F" w:rsidP="00436931">
      <w:pPr>
        <w:pStyle w:val="af6"/>
        <w:keepNext/>
        <w:rPr>
          <w:rtl/>
        </w:rPr>
      </w:pPr>
      <w:bookmarkStart w:id="14149" w:name="ET_interruption_6191_26"/>
      <w:r w:rsidRPr="00EA7917">
        <w:rPr>
          <w:rStyle w:val="TagStyle"/>
          <w:rtl/>
        </w:rPr>
        <w:t xml:space="preserve"> &lt;&lt; קריאה &gt;&gt; </w:t>
      </w:r>
      <w:r>
        <w:rPr>
          <w:rtl/>
        </w:rPr>
        <w:t>שרת האנרגיה קארין אלהרר:</w:t>
      </w:r>
      <w:r w:rsidRPr="00EA7917">
        <w:rPr>
          <w:rStyle w:val="TagStyle"/>
          <w:rtl/>
        </w:rPr>
        <w:t xml:space="preserve"> &lt;&lt; קריאה &gt;&gt;</w:t>
      </w:r>
      <w:r>
        <w:rPr>
          <w:rtl/>
        </w:rPr>
        <w:t xml:space="preserve">  </w:t>
      </w:r>
      <w:bookmarkEnd w:id="1414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מספרת לך מה היה. </w:t>
      </w:r>
      <w:bookmarkStart w:id="14150" w:name="_ETM_Q51_347417"/>
      <w:bookmarkEnd w:id="14150"/>
    </w:p>
    <w:p w:rsidR="00F7288F" w:rsidRDefault="00F7288F" w:rsidP="00436931">
      <w:pPr>
        <w:rPr>
          <w:rtl/>
          <w:lang w:eastAsia="he-IL"/>
        </w:rPr>
      </w:pPr>
      <w:bookmarkStart w:id="14151" w:name="_ETM_Q51_347526"/>
      <w:bookmarkStart w:id="14152" w:name="_ETM_Q51_348688"/>
      <w:bookmarkEnd w:id="14151"/>
      <w:bookmarkEnd w:id="14152"/>
    </w:p>
    <w:p w:rsidR="00F7288F" w:rsidRDefault="00F7288F" w:rsidP="00436931">
      <w:pPr>
        <w:pStyle w:val="-"/>
        <w:keepNext/>
        <w:rPr>
          <w:rtl/>
        </w:rPr>
      </w:pPr>
      <w:bookmarkStart w:id="14153" w:name="_ETM_Q51_348801"/>
      <w:bookmarkStart w:id="14154" w:name="ET_speakercontinue_5156_27"/>
      <w:bookmarkEnd w:id="14153"/>
      <w:r w:rsidRPr="00EA7917">
        <w:rPr>
          <w:rStyle w:val="TagStyle"/>
          <w:rtl/>
        </w:rPr>
        <w:t xml:space="preserve"> &lt;&lt; דובר_המשך &gt;&gt; </w:t>
      </w:r>
      <w:r>
        <w:rPr>
          <w:rtl/>
        </w:rPr>
        <w:t>דוד אמסלם (הליכוד):</w:t>
      </w:r>
      <w:r w:rsidRPr="00EA7917">
        <w:rPr>
          <w:rStyle w:val="TagStyle"/>
          <w:rtl/>
        </w:rPr>
        <w:t xml:space="preserve"> &lt;&lt; דובר_המשך &gt;&gt;</w:t>
      </w:r>
      <w:r>
        <w:rPr>
          <w:rtl/>
        </w:rPr>
        <w:t xml:space="preserve">  </w:t>
      </w:r>
      <w:bookmarkEnd w:id="14154"/>
    </w:p>
    <w:p w:rsidR="00F7288F" w:rsidRDefault="00F7288F" w:rsidP="00436931">
      <w:pPr>
        <w:pStyle w:val="KeepWithNext"/>
        <w:rPr>
          <w:rtl/>
          <w:lang w:eastAsia="he-IL"/>
        </w:rPr>
      </w:pPr>
    </w:p>
    <w:p w:rsidR="00F7288F" w:rsidRDefault="00F7288F" w:rsidP="00436931">
      <w:pPr>
        <w:rPr>
          <w:rtl/>
        </w:rPr>
      </w:pPr>
      <w:bookmarkStart w:id="14155" w:name="_ETM_Q51_349651"/>
      <w:bookmarkEnd w:id="14155"/>
      <w:r w:rsidRPr="00F56C3E">
        <w:rPr>
          <w:rtl/>
        </w:rPr>
        <w:t xml:space="preserve">עכשיו </w:t>
      </w:r>
      <w:bookmarkStart w:id="14156" w:name="_ETM_Q51_345329"/>
      <w:bookmarkEnd w:id="14156"/>
      <w:r w:rsidRPr="00F56C3E">
        <w:rPr>
          <w:rtl/>
        </w:rPr>
        <w:t xml:space="preserve">אני </w:t>
      </w:r>
      <w:bookmarkStart w:id="14157" w:name="_ETM_Q51_345510"/>
      <w:bookmarkEnd w:id="14157"/>
      <w:r w:rsidRPr="00F56C3E">
        <w:rPr>
          <w:rtl/>
        </w:rPr>
        <w:t xml:space="preserve">אומר </w:t>
      </w:r>
      <w:bookmarkStart w:id="14158" w:name="_ETM_Q51_345810"/>
      <w:bookmarkEnd w:id="14158"/>
      <w:r w:rsidRPr="00F56C3E">
        <w:rPr>
          <w:rtl/>
        </w:rPr>
        <w:t xml:space="preserve">לך </w:t>
      </w:r>
      <w:bookmarkStart w:id="14159" w:name="_ETM_Q51_345959"/>
      <w:bookmarkEnd w:id="14159"/>
      <w:r w:rsidRPr="00F56C3E">
        <w:rPr>
          <w:rtl/>
        </w:rPr>
        <w:t>משהו</w:t>
      </w:r>
      <w:r>
        <w:rPr>
          <w:rFonts w:hint="cs"/>
          <w:rtl/>
        </w:rPr>
        <w:t>,</w:t>
      </w:r>
      <w:r w:rsidRPr="00F56C3E">
        <w:rPr>
          <w:rtl/>
        </w:rPr>
        <w:t xml:space="preserve"> </w:t>
      </w:r>
      <w:bookmarkStart w:id="14160" w:name="_ETM_Q51_347010"/>
      <w:bookmarkEnd w:id="14160"/>
      <w:r w:rsidRPr="00F56C3E">
        <w:rPr>
          <w:rtl/>
        </w:rPr>
        <w:t xml:space="preserve">כבוד </w:t>
      </w:r>
      <w:bookmarkStart w:id="14161" w:name="_ETM_Q51_347280"/>
      <w:bookmarkEnd w:id="14161"/>
      <w:r w:rsidRPr="00F56C3E">
        <w:rPr>
          <w:rtl/>
        </w:rPr>
        <w:t>השרה</w:t>
      </w:r>
      <w:r>
        <w:rPr>
          <w:rFonts w:hint="cs"/>
          <w:rtl/>
        </w:rPr>
        <w:t>:</w:t>
      </w:r>
      <w:r w:rsidRPr="00F56C3E">
        <w:rPr>
          <w:rtl/>
        </w:rPr>
        <w:t xml:space="preserve"> </w:t>
      </w:r>
      <w:bookmarkStart w:id="14162" w:name="_ETM_Q51_348810"/>
      <w:bookmarkEnd w:id="14162"/>
      <w:r w:rsidRPr="00F56C3E">
        <w:rPr>
          <w:rtl/>
        </w:rPr>
        <w:t xml:space="preserve">הרי </w:t>
      </w:r>
      <w:bookmarkStart w:id="14163" w:name="_ETM_Q51_349739"/>
      <w:bookmarkEnd w:id="14163"/>
      <w:r>
        <w:rPr>
          <w:rFonts w:hint="cs"/>
          <w:rtl/>
        </w:rPr>
        <w:t xml:space="preserve">למנסור עבאס </w:t>
      </w:r>
      <w:bookmarkStart w:id="14164" w:name="_ETM_Q51_350069"/>
      <w:bookmarkStart w:id="14165" w:name="_ETM_Q51_350310"/>
      <w:bookmarkStart w:id="14166" w:name="_ETM_Q51_350580"/>
      <w:bookmarkStart w:id="14167" w:name="_ETM_Q51_350730"/>
      <w:bookmarkEnd w:id="14164"/>
      <w:bookmarkEnd w:id="14165"/>
      <w:bookmarkEnd w:id="14166"/>
      <w:bookmarkEnd w:id="14167"/>
      <w:r w:rsidRPr="00F56C3E">
        <w:rPr>
          <w:rtl/>
        </w:rPr>
        <w:t xml:space="preserve">מצאתם </w:t>
      </w:r>
      <w:bookmarkStart w:id="14168" w:name="_ETM_Q51_351209"/>
      <w:bookmarkEnd w:id="14168"/>
      <w:r w:rsidRPr="00F56C3E">
        <w:rPr>
          <w:rtl/>
        </w:rPr>
        <w:t xml:space="preserve">53 </w:t>
      </w:r>
      <w:bookmarkStart w:id="14169" w:name="_ETM_Q51_352050"/>
      <w:bookmarkEnd w:id="14169"/>
      <w:r w:rsidRPr="00F56C3E">
        <w:rPr>
          <w:rtl/>
        </w:rPr>
        <w:t xml:space="preserve">מיליארד </w:t>
      </w:r>
      <w:bookmarkStart w:id="14170" w:name="_ETM_Q51_352470"/>
      <w:bookmarkEnd w:id="14170"/>
      <w:r w:rsidRPr="00F56C3E">
        <w:rPr>
          <w:rtl/>
        </w:rPr>
        <w:t xml:space="preserve">שקל </w:t>
      </w:r>
      <w:bookmarkStart w:id="14171" w:name="_ETM_Q51_353300"/>
      <w:bookmarkStart w:id="14172" w:name="_ETM_Q51_353450"/>
      <w:bookmarkEnd w:id="14171"/>
      <w:bookmarkEnd w:id="14172"/>
      <w:r>
        <w:rPr>
          <w:rFonts w:hint="cs"/>
          <w:rtl/>
        </w:rPr>
        <w:t xml:space="preserve">בשביל </w:t>
      </w:r>
      <w:r w:rsidRPr="00F56C3E">
        <w:rPr>
          <w:rtl/>
        </w:rPr>
        <w:t xml:space="preserve">דברים </w:t>
      </w:r>
      <w:bookmarkStart w:id="14173" w:name="_ETM_Q51_353930"/>
      <w:bookmarkEnd w:id="14173"/>
      <w:r w:rsidRPr="00F56C3E">
        <w:rPr>
          <w:rtl/>
        </w:rPr>
        <w:t xml:space="preserve">שהם </w:t>
      </w:r>
      <w:bookmarkStart w:id="14174" w:name="_ETM_Q51_354169"/>
      <w:bookmarkEnd w:id="14174"/>
      <w:r w:rsidRPr="00F56C3E">
        <w:rPr>
          <w:rtl/>
        </w:rPr>
        <w:t xml:space="preserve">לא </w:t>
      </w:r>
      <w:bookmarkStart w:id="14175" w:name="_ETM_Q51_354290"/>
      <w:bookmarkEnd w:id="14175"/>
      <w:r w:rsidRPr="00F56C3E">
        <w:rPr>
          <w:rtl/>
        </w:rPr>
        <w:t>חוקיים</w:t>
      </w:r>
      <w:r>
        <w:rPr>
          <w:rFonts w:hint="cs"/>
          <w:rtl/>
        </w:rPr>
        <w:t>.</w:t>
      </w:r>
      <w:r w:rsidRPr="00F56C3E">
        <w:rPr>
          <w:rtl/>
        </w:rPr>
        <w:t xml:space="preserve"> </w:t>
      </w:r>
      <w:bookmarkStart w:id="14176" w:name="_ETM_Q51_354950"/>
      <w:bookmarkEnd w:id="14176"/>
      <w:r w:rsidRPr="00F56C3E">
        <w:rPr>
          <w:rtl/>
        </w:rPr>
        <w:t xml:space="preserve">הרי </w:t>
      </w:r>
      <w:bookmarkStart w:id="14177" w:name="_ETM_Q51_355550"/>
      <w:bookmarkEnd w:id="14177"/>
      <w:r w:rsidRPr="00F56C3E">
        <w:rPr>
          <w:rtl/>
        </w:rPr>
        <w:t xml:space="preserve">אתם </w:t>
      </w:r>
      <w:bookmarkStart w:id="14178" w:name="_ETM_Q51_355910"/>
      <w:bookmarkEnd w:id="14178"/>
      <w:r w:rsidRPr="00F56C3E">
        <w:rPr>
          <w:rtl/>
        </w:rPr>
        <w:t xml:space="preserve">נותנים </w:t>
      </w:r>
      <w:bookmarkStart w:id="14179" w:name="_ETM_Q51_356270"/>
      <w:bookmarkEnd w:id="14179"/>
      <w:r w:rsidRPr="00F56C3E">
        <w:rPr>
          <w:rtl/>
        </w:rPr>
        <w:t xml:space="preserve">לו </w:t>
      </w:r>
      <w:bookmarkStart w:id="14180" w:name="_ETM_Q51_356720"/>
      <w:bookmarkEnd w:id="14180"/>
      <w:r w:rsidRPr="00F56C3E">
        <w:rPr>
          <w:rtl/>
        </w:rPr>
        <w:t xml:space="preserve">כרגע </w:t>
      </w:r>
      <w:bookmarkStart w:id="14181" w:name="_ETM_Q51_357169"/>
      <w:bookmarkEnd w:id="14181"/>
      <w:r w:rsidRPr="00F56C3E">
        <w:rPr>
          <w:rtl/>
        </w:rPr>
        <w:t xml:space="preserve">כסף </w:t>
      </w:r>
      <w:bookmarkStart w:id="14182" w:name="_ETM_Q51_358230"/>
      <w:bookmarkEnd w:id="14182"/>
      <w:r w:rsidRPr="00F56C3E">
        <w:rPr>
          <w:rtl/>
        </w:rPr>
        <w:t xml:space="preserve">מעבר </w:t>
      </w:r>
      <w:bookmarkStart w:id="14183" w:name="_ETM_Q51_359099"/>
      <w:bookmarkEnd w:id="14183"/>
      <w:r w:rsidRPr="00F56C3E">
        <w:rPr>
          <w:rtl/>
        </w:rPr>
        <w:t xml:space="preserve">לתקצוב </w:t>
      </w:r>
      <w:bookmarkStart w:id="14184" w:name="_ETM_Q51_359669"/>
      <w:bookmarkEnd w:id="14184"/>
      <w:r w:rsidRPr="00F56C3E">
        <w:rPr>
          <w:rtl/>
        </w:rPr>
        <w:t>הרגי</w:t>
      </w:r>
      <w:r>
        <w:rPr>
          <w:rFonts w:hint="cs"/>
          <w:rtl/>
        </w:rPr>
        <w:t>ל</w:t>
      </w:r>
      <w:r w:rsidRPr="00F56C3E">
        <w:rPr>
          <w:rtl/>
        </w:rPr>
        <w:t xml:space="preserve"> </w:t>
      </w:r>
      <w:bookmarkStart w:id="14185" w:name="_ETM_Q51_360090"/>
      <w:bookmarkEnd w:id="14185"/>
      <w:r w:rsidRPr="00F56C3E">
        <w:rPr>
          <w:rtl/>
        </w:rPr>
        <w:t xml:space="preserve">של </w:t>
      </w:r>
      <w:bookmarkStart w:id="14186" w:name="_ETM_Q51_360239"/>
      <w:bookmarkEnd w:id="14186"/>
      <w:r w:rsidRPr="00F56C3E">
        <w:rPr>
          <w:rtl/>
        </w:rPr>
        <w:t xml:space="preserve">כל </w:t>
      </w:r>
      <w:bookmarkStart w:id="14187" w:name="_ETM_Q51_360450"/>
      <w:bookmarkEnd w:id="14187"/>
      <w:r w:rsidRPr="00F56C3E">
        <w:rPr>
          <w:rtl/>
        </w:rPr>
        <w:t xml:space="preserve">אזרח </w:t>
      </w:r>
      <w:bookmarkStart w:id="14188" w:name="_ETM_Q51_360779"/>
      <w:bookmarkEnd w:id="14188"/>
      <w:r w:rsidRPr="00F56C3E">
        <w:rPr>
          <w:rtl/>
        </w:rPr>
        <w:t>ערבי</w:t>
      </w:r>
      <w:r>
        <w:rPr>
          <w:rFonts w:hint="cs"/>
          <w:rtl/>
        </w:rPr>
        <w:t>.</w:t>
      </w:r>
      <w:r w:rsidRPr="00F56C3E">
        <w:rPr>
          <w:rtl/>
        </w:rPr>
        <w:t xml:space="preserve"> </w:t>
      </w:r>
      <w:bookmarkStart w:id="14189" w:name="_ETM_Q51_362970"/>
      <w:bookmarkEnd w:id="14189"/>
      <w:r w:rsidRPr="00F56C3E">
        <w:rPr>
          <w:rtl/>
        </w:rPr>
        <w:t xml:space="preserve">אתם </w:t>
      </w:r>
      <w:bookmarkStart w:id="14190" w:name="_ETM_Q51_363360"/>
      <w:bookmarkEnd w:id="14190"/>
      <w:r w:rsidRPr="00F56C3E">
        <w:rPr>
          <w:rtl/>
        </w:rPr>
        <w:t xml:space="preserve">נתתם </w:t>
      </w:r>
      <w:bookmarkStart w:id="14191" w:name="_ETM_Q51_363900"/>
      <w:bookmarkEnd w:id="14191"/>
      <w:r w:rsidRPr="00F56C3E">
        <w:rPr>
          <w:rtl/>
        </w:rPr>
        <w:t xml:space="preserve">עכשיו </w:t>
      </w:r>
      <w:bookmarkStart w:id="14192" w:name="_ETM_Q51_364710"/>
      <w:bookmarkEnd w:id="14192"/>
      <w:r>
        <w:rPr>
          <w:rFonts w:hint="cs"/>
          <w:rtl/>
        </w:rPr>
        <w:t xml:space="preserve">לג'יסר </w:t>
      </w:r>
      <w:bookmarkStart w:id="14193" w:name="_ETM_Q51_362743"/>
      <w:bookmarkEnd w:id="14193"/>
      <w:r>
        <w:rPr>
          <w:rFonts w:hint="cs"/>
          <w:rtl/>
        </w:rPr>
        <w:t>א-זרקא</w:t>
      </w:r>
      <w:bookmarkStart w:id="14194" w:name="_ETM_Q51_365639"/>
      <w:bookmarkStart w:id="14195" w:name="_ETM_Q51_366419"/>
      <w:bookmarkEnd w:id="14194"/>
      <w:bookmarkEnd w:id="14195"/>
      <w:r w:rsidRPr="00F56C3E">
        <w:rPr>
          <w:rtl/>
        </w:rPr>
        <w:t xml:space="preserve"> </w:t>
      </w:r>
      <w:bookmarkStart w:id="14196" w:name="_ETM_Q51_367410"/>
      <w:bookmarkEnd w:id="14196"/>
      <w:r w:rsidRPr="00F56C3E">
        <w:rPr>
          <w:rtl/>
        </w:rPr>
        <w:t>200</w:t>
      </w:r>
      <w:r>
        <w:rPr>
          <w:rFonts w:hint="cs"/>
          <w:rtl/>
        </w:rPr>
        <w:t xml:space="preserve"> מיליון </w:t>
      </w:r>
      <w:bookmarkStart w:id="14197" w:name="_ETM_Q51_368130"/>
      <w:bookmarkEnd w:id="14197"/>
      <w:r w:rsidRPr="00F56C3E">
        <w:rPr>
          <w:rtl/>
        </w:rPr>
        <w:t xml:space="preserve">שקל </w:t>
      </w:r>
      <w:bookmarkStart w:id="14198" w:name="_ETM_Q51_368550"/>
      <w:bookmarkEnd w:id="14198"/>
      <w:r>
        <w:rPr>
          <w:rFonts w:hint="cs"/>
          <w:rtl/>
        </w:rPr>
        <w:t>ל</w:t>
      </w:r>
      <w:r w:rsidRPr="00F56C3E">
        <w:rPr>
          <w:rtl/>
        </w:rPr>
        <w:t>כבישים</w:t>
      </w:r>
      <w:r>
        <w:rPr>
          <w:rFonts w:hint="cs"/>
          <w:rtl/>
        </w:rPr>
        <w:t xml:space="preserve">. </w:t>
      </w:r>
      <w:bookmarkStart w:id="14199" w:name="_ETM_Q51_368880"/>
      <w:bookmarkStart w:id="14200" w:name="_ETM_Q51_368940"/>
      <w:bookmarkEnd w:id="14199"/>
      <w:bookmarkEnd w:id="14200"/>
      <w:r w:rsidRPr="00F56C3E">
        <w:rPr>
          <w:rtl/>
        </w:rPr>
        <w:t xml:space="preserve">אתם </w:t>
      </w:r>
      <w:bookmarkStart w:id="14201" w:name="_ETM_Q51_369150"/>
      <w:bookmarkEnd w:id="14201"/>
      <w:r w:rsidRPr="00F56C3E">
        <w:rPr>
          <w:rtl/>
        </w:rPr>
        <w:t xml:space="preserve">יודעים </w:t>
      </w:r>
      <w:bookmarkStart w:id="14202" w:name="_ETM_Q51_369419"/>
      <w:bookmarkEnd w:id="14202"/>
      <w:r>
        <w:rPr>
          <w:rFonts w:hint="cs"/>
          <w:rtl/>
        </w:rPr>
        <w:t>ש</w:t>
      </w:r>
      <w:r w:rsidRPr="00F56C3E">
        <w:rPr>
          <w:rtl/>
        </w:rPr>
        <w:t xml:space="preserve">זה </w:t>
      </w:r>
      <w:bookmarkStart w:id="14203" w:name="_ETM_Q51_369570"/>
      <w:bookmarkEnd w:id="14203"/>
      <w:r w:rsidRPr="00F56C3E">
        <w:rPr>
          <w:rtl/>
        </w:rPr>
        <w:t xml:space="preserve">בניגוד </w:t>
      </w:r>
      <w:bookmarkStart w:id="14204" w:name="_ETM_Q51_369960"/>
      <w:bookmarkEnd w:id="14204"/>
      <w:r w:rsidRPr="00F56C3E">
        <w:rPr>
          <w:rtl/>
        </w:rPr>
        <w:t>לחוק</w:t>
      </w:r>
      <w:r>
        <w:rPr>
          <w:rFonts w:hint="cs"/>
          <w:rtl/>
        </w:rPr>
        <w:t>.</w:t>
      </w:r>
      <w:r w:rsidRPr="00F56C3E">
        <w:rPr>
          <w:rtl/>
        </w:rPr>
        <w:t xml:space="preserve"> </w:t>
      </w:r>
      <w:bookmarkStart w:id="14205" w:name="_ETM_Q51_371950"/>
      <w:bookmarkEnd w:id="14205"/>
      <w:r w:rsidRPr="00F56C3E">
        <w:rPr>
          <w:rtl/>
        </w:rPr>
        <w:t xml:space="preserve">כל </w:t>
      </w:r>
      <w:bookmarkStart w:id="14206" w:name="_ETM_Q51_372250"/>
      <w:bookmarkEnd w:id="14206"/>
      <w:r w:rsidRPr="00F56C3E">
        <w:rPr>
          <w:rtl/>
        </w:rPr>
        <w:t xml:space="preserve">מה </w:t>
      </w:r>
      <w:bookmarkStart w:id="14207" w:name="_ETM_Q51_372400"/>
      <w:bookmarkEnd w:id="14207"/>
      <w:r w:rsidRPr="00F56C3E">
        <w:rPr>
          <w:rtl/>
        </w:rPr>
        <w:t xml:space="preserve">שאתם </w:t>
      </w:r>
      <w:bookmarkStart w:id="14208" w:name="_ETM_Q51_372700"/>
      <w:bookmarkEnd w:id="14208"/>
      <w:r w:rsidRPr="00F56C3E">
        <w:rPr>
          <w:rtl/>
        </w:rPr>
        <w:t xml:space="preserve">עושים </w:t>
      </w:r>
      <w:bookmarkStart w:id="14209" w:name="_ETM_Q51_372970"/>
      <w:bookmarkEnd w:id="14209"/>
      <w:r w:rsidRPr="00F56C3E">
        <w:rPr>
          <w:rtl/>
        </w:rPr>
        <w:t xml:space="preserve">זה </w:t>
      </w:r>
      <w:bookmarkStart w:id="14210" w:name="_ETM_Q51_373120"/>
      <w:bookmarkEnd w:id="14210"/>
      <w:r w:rsidRPr="00F56C3E">
        <w:rPr>
          <w:rtl/>
        </w:rPr>
        <w:t xml:space="preserve">בניגוד </w:t>
      </w:r>
      <w:bookmarkStart w:id="14211" w:name="_ETM_Q51_373540"/>
      <w:bookmarkEnd w:id="14211"/>
      <w:r w:rsidRPr="00F56C3E">
        <w:rPr>
          <w:rtl/>
        </w:rPr>
        <w:t>לחוק</w:t>
      </w:r>
      <w:r>
        <w:rPr>
          <w:rFonts w:hint="cs"/>
          <w:rtl/>
        </w:rPr>
        <w:t>.</w:t>
      </w:r>
      <w:r w:rsidRPr="00F56C3E">
        <w:rPr>
          <w:rtl/>
        </w:rPr>
        <w:t xml:space="preserve"> </w:t>
      </w:r>
      <w:bookmarkStart w:id="14212" w:name="_ETM_Q51_373780"/>
      <w:bookmarkEnd w:id="14212"/>
      <w:r w:rsidRPr="00F56C3E">
        <w:rPr>
          <w:rtl/>
        </w:rPr>
        <w:t xml:space="preserve">אתם </w:t>
      </w:r>
      <w:bookmarkStart w:id="14213" w:name="_ETM_Q51_373989"/>
      <w:bookmarkEnd w:id="14213"/>
      <w:r w:rsidRPr="00F56C3E">
        <w:rPr>
          <w:rtl/>
        </w:rPr>
        <w:t xml:space="preserve">רק </w:t>
      </w:r>
      <w:bookmarkStart w:id="14214" w:name="_ETM_Q51_374169"/>
      <w:bookmarkEnd w:id="14214"/>
      <w:r w:rsidRPr="00F56C3E">
        <w:rPr>
          <w:rtl/>
        </w:rPr>
        <w:t>משחדים</w:t>
      </w:r>
      <w:r>
        <w:rPr>
          <w:rFonts w:hint="cs"/>
          <w:rtl/>
        </w:rPr>
        <w:t>.</w:t>
      </w:r>
      <w:r w:rsidRPr="00F56C3E">
        <w:rPr>
          <w:rtl/>
        </w:rPr>
        <w:t xml:space="preserve"> </w:t>
      </w:r>
      <w:bookmarkStart w:id="14215" w:name="_ETM_Q51_375290"/>
      <w:bookmarkEnd w:id="14215"/>
      <w:r w:rsidRPr="00F56C3E">
        <w:rPr>
          <w:rtl/>
        </w:rPr>
        <w:t xml:space="preserve">דרך </w:t>
      </w:r>
      <w:bookmarkStart w:id="14216" w:name="_ETM_Q51_375620"/>
      <w:bookmarkEnd w:id="14216"/>
      <w:r w:rsidRPr="00F56C3E">
        <w:rPr>
          <w:rtl/>
        </w:rPr>
        <w:t>אגב</w:t>
      </w:r>
      <w:r>
        <w:rPr>
          <w:rFonts w:hint="cs"/>
          <w:rtl/>
        </w:rPr>
        <w:t>,</w:t>
      </w:r>
      <w:r w:rsidRPr="00F56C3E">
        <w:rPr>
          <w:rtl/>
        </w:rPr>
        <w:t xml:space="preserve"> </w:t>
      </w:r>
      <w:bookmarkStart w:id="14217" w:name="_ETM_Q51_376280"/>
      <w:bookmarkEnd w:id="14217"/>
      <w:r w:rsidRPr="00F56C3E">
        <w:rPr>
          <w:rtl/>
        </w:rPr>
        <w:t xml:space="preserve">היה </w:t>
      </w:r>
      <w:bookmarkStart w:id="14218" w:name="_ETM_Q51_376550"/>
      <w:bookmarkEnd w:id="14218"/>
      <w:r w:rsidRPr="00F56C3E">
        <w:rPr>
          <w:rtl/>
        </w:rPr>
        <w:t xml:space="preserve">לכם </w:t>
      </w:r>
      <w:bookmarkStart w:id="14219" w:name="_ETM_Q51_376910"/>
      <w:bookmarkEnd w:id="14219"/>
      <w:r w:rsidRPr="00F56C3E">
        <w:rPr>
          <w:rtl/>
        </w:rPr>
        <w:t xml:space="preserve">לפני </w:t>
      </w:r>
      <w:bookmarkStart w:id="14220" w:name="_ETM_Q51_377239"/>
      <w:bookmarkEnd w:id="14220"/>
      <w:r w:rsidRPr="00F56C3E">
        <w:rPr>
          <w:rtl/>
        </w:rPr>
        <w:t xml:space="preserve">שבוע </w:t>
      </w:r>
      <w:bookmarkStart w:id="14221" w:name="_ETM_Q51_378630"/>
      <w:bookmarkStart w:id="14222" w:name="_ETM_Q51_378870"/>
      <w:bookmarkEnd w:id="14221"/>
      <w:bookmarkEnd w:id="14222"/>
      <w:r w:rsidRPr="00F56C3E">
        <w:rPr>
          <w:rtl/>
        </w:rPr>
        <w:t xml:space="preserve">כסף </w:t>
      </w:r>
      <w:bookmarkStart w:id="14223" w:name="_ETM_Q51_379980"/>
      <w:bookmarkEnd w:id="14223"/>
      <w:r w:rsidRPr="00F56C3E">
        <w:rPr>
          <w:rtl/>
        </w:rPr>
        <w:t xml:space="preserve">לתת </w:t>
      </w:r>
      <w:bookmarkStart w:id="14224" w:name="_ETM_Q51_381000"/>
      <w:bookmarkStart w:id="14225" w:name="_ETM_Q51_383519"/>
      <w:bookmarkEnd w:id="14224"/>
      <w:bookmarkEnd w:id="14225"/>
      <w:r w:rsidRPr="00F56C3E">
        <w:rPr>
          <w:rtl/>
        </w:rPr>
        <w:t xml:space="preserve">לחברת </w:t>
      </w:r>
      <w:bookmarkStart w:id="14226" w:name="_ETM_Q51_384000"/>
      <w:bookmarkEnd w:id="14226"/>
      <w:r w:rsidRPr="00F56C3E">
        <w:rPr>
          <w:rtl/>
        </w:rPr>
        <w:t xml:space="preserve">הכנסת </w:t>
      </w:r>
      <w:bookmarkStart w:id="14227" w:name="_ETM_Q51_384419"/>
      <w:bookmarkEnd w:id="14227"/>
      <w:r w:rsidRPr="00F56C3E">
        <w:rPr>
          <w:rtl/>
        </w:rPr>
        <w:t>זועבי</w:t>
      </w:r>
      <w:r>
        <w:rPr>
          <w:rFonts w:hint="cs"/>
          <w:rtl/>
        </w:rPr>
        <w:t xml:space="preserve"> </w:t>
      </w:r>
      <w:r>
        <w:rPr>
          <w:rtl/>
        </w:rPr>
        <w:t>–</w:t>
      </w:r>
      <w:r w:rsidRPr="00F56C3E">
        <w:rPr>
          <w:rtl/>
        </w:rPr>
        <w:t xml:space="preserve"> </w:t>
      </w:r>
      <w:bookmarkStart w:id="14228" w:name="_ETM_Q51_384959"/>
      <w:bookmarkEnd w:id="14228"/>
      <w:r w:rsidRPr="00F56C3E">
        <w:rPr>
          <w:rtl/>
        </w:rPr>
        <w:t>בכלל</w:t>
      </w:r>
      <w:r>
        <w:rPr>
          <w:rFonts w:hint="cs"/>
          <w:rtl/>
        </w:rPr>
        <w:t>,</w:t>
      </w:r>
      <w:r w:rsidRPr="00F56C3E">
        <w:rPr>
          <w:rtl/>
        </w:rPr>
        <w:t xml:space="preserve"> </w:t>
      </w:r>
      <w:bookmarkStart w:id="14229" w:name="_ETM_Q51_385410"/>
      <w:bookmarkEnd w:id="14229"/>
      <w:r w:rsidRPr="00F56C3E">
        <w:rPr>
          <w:rtl/>
        </w:rPr>
        <w:t xml:space="preserve">העברות </w:t>
      </w:r>
      <w:bookmarkStart w:id="14230" w:name="_ETM_Q51_386310"/>
      <w:bookmarkEnd w:id="14230"/>
      <w:r w:rsidRPr="00F56C3E">
        <w:rPr>
          <w:rtl/>
        </w:rPr>
        <w:t xml:space="preserve">של </w:t>
      </w:r>
      <w:bookmarkStart w:id="14231" w:name="_ETM_Q51_386519"/>
      <w:bookmarkEnd w:id="14231"/>
      <w:r>
        <w:rPr>
          <w:rFonts w:hint="cs"/>
          <w:rtl/>
        </w:rPr>
        <w:t xml:space="preserve">1.6 </w:t>
      </w:r>
      <w:bookmarkStart w:id="14232" w:name="_ETM_Q51_386910"/>
      <w:bookmarkStart w:id="14233" w:name="_ETM_Q51_387239"/>
      <w:bookmarkStart w:id="14234" w:name="_ETM_Q51_387510"/>
      <w:bookmarkEnd w:id="14232"/>
      <w:bookmarkEnd w:id="14233"/>
      <w:bookmarkEnd w:id="14234"/>
      <w:r>
        <w:rPr>
          <w:rFonts w:hint="cs"/>
          <w:rtl/>
        </w:rPr>
        <w:t>ש</w:t>
      </w:r>
      <w:r w:rsidRPr="00F56C3E">
        <w:rPr>
          <w:rtl/>
        </w:rPr>
        <w:t xml:space="preserve">הבאתם </w:t>
      </w:r>
      <w:bookmarkStart w:id="14235" w:name="_ETM_Q51_387900"/>
      <w:bookmarkEnd w:id="14235"/>
      <w:r w:rsidRPr="00F56C3E">
        <w:rPr>
          <w:rtl/>
        </w:rPr>
        <w:t xml:space="preserve">בוועדת </w:t>
      </w:r>
      <w:bookmarkStart w:id="14236" w:name="_ETM_Q51_388349"/>
      <w:bookmarkEnd w:id="14236"/>
      <w:r w:rsidRPr="00F56C3E">
        <w:rPr>
          <w:rtl/>
        </w:rPr>
        <w:t>הכספים</w:t>
      </w:r>
      <w:r>
        <w:rPr>
          <w:rFonts w:hint="cs"/>
          <w:rtl/>
        </w:rPr>
        <w:t>.</w:t>
      </w:r>
      <w:r w:rsidRPr="00F56C3E">
        <w:rPr>
          <w:rtl/>
        </w:rPr>
        <w:t xml:space="preserve"> </w:t>
      </w:r>
      <w:bookmarkStart w:id="14237" w:name="_ETM_Q51_388860"/>
      <w:bookmarkEnd w:id="14237"/>
      <w:r w:rsidRPr="00F56C3E">
        <w:rPr>
          <w:rtl/>
        </w:rPr>
        <w:t>למה</w:t>
      </w:r>
      <w:r>
        <w:rPr>
          <w:rFonts w:hint="cs"/>
          <w:rtl/>
        </w:rPr>
        <w:t>?</w:t>
      </w:r>
      <w:r w:rsidRPr="00F56C3E">
        <w:rPr>
          <w:rtl/>
        </w:rPr>
        <w:t xml:space="preserve"> </w:t>
      </w:r>
      <w:bookmarkStart w:id="14238" w:name="_ETM_Q51_389459"/>
      <w:bookmarkEnd w:id="14238"/>
      <w:r>
        <w:rPr>
          <w:rFonts w:hint="cs"/>
          <w:rtl/>
        </w:rPr>
        <w:t xml:space="preserve">דרך אגב, </w:t>
      </w:r>
      <w:bookmarkStart w:id="14239" w:name="_ETM_Q51_390150"/>
      <w:bookmarkEnd w:id="14239"/>
      <w:r w:rsidRPr="00F56C3E">
        <w:rPr>
          <w:rtl/>
        </w:rPr>
        <w:t xml:space="preserve">אם </w:t>
      </w:r>
      <w:bookmarkStart w:id="14240" w:name="_ETM_Q51_390360"/>
      <w:bookmarkEnd w:id="14240"/>
      <w:r w:rsidRPr="00F56C3E">
        <w:rPr>
          <w:rtl/>
        </w:rPr>
        <w:t xml:space="preserve">היא </w:t>
      </w:r>
      <w:bookmarkStart w:id="14241" w:name="_ETM_Q51_390510"/>
      <w:bookmarkEnd w:id="14241"/>
      <w:r w:rsidRPr="00F56C3E">
        <w:rPr>
          <w:rtl/>
        </w:rPr>
        <w:t xml:space="preserve">עכשיו </w:t>
      </w:r>
      <w:bookmarkStart w:id="14242" w:name="_ETM_Q51_390840"/>
      <w:bookmarkEnd w:id="14242"/>
      <w:r w:rsidRPr="00F56C3E">
        <w:rPr>
          <w:rtl/>
        </w:rPr>
        <w:t xml:space="preserve">רוצה </w:t>
      </w:r>
      <w:bookmarkStart w:id="14243" w:name="_ETM_Q51_391139"/>
      <w:bookmarkEnd w:id="14243"/>
      <w:r w:rsidRPr="00F56C3E">
        <w:rPr>
          <w:rtl/>
        </w:rPr>
        <w:t xml:space="preserve">מכם </w:t>
      </w:r>
      <w:bookmarkStart w:id="14244" w:name="_ETM_Q51_391500"/>
      <w:bookmarkEnd w:id="14244"/>
      <w:r w:rsidRPr="00F56C3E">
        <w:rPr>
          <w:rtl/>
        </w:rPr>
        <w:t xml:space="preserve">עוד </w:t>
      </w:r>
      <w:bookmarkStart w:id="14245" w:name="_ETM_Q51_391620"/>
      <w:bookmarkEnd w:id="14245"/>
      <w:r w:rsidRPr="00F56C3E">
        <w:rPr>
          <w:rtl/>
        </w:rPr>
        <w:t>מיליארד</w:t>
      </w:r>
      <w:r>
        <w:rPr>
          <w:rFonts w:hint="cs"/>
          <w:rtl/>
        </w:rPr>
        <w:t xml:space="preserve">, </w:t>
      </w:r>
      <w:bookmarkStart w:id="14246" w:name="_ETM_Q51_394008"/>
      <w:bookmarkEnd w:id="14246"/>
      <w:r>
        <w:rPr>
          <w:rFonts w:hint="cs"/>
          <w:rtl/>
        </w:rPr>
        <w:t xml:space="preserve">אתם מביאים לה </w:t>
      </w:r>
      <w:bookmarkStart w:id="14247" w:name="_ETM_Q51_391980"/>
      <w:bookmarkStart w:id="14248" w:name="_ETM_Q51_392489"/>
      <w:bookmarkEnd w:id="14247"/>
      <w:bookmarkEnd w:id="14248"/>
      <w:r w:rsidRPr="00F56C3E">
        <w:rPr>
          <w:rtl/>
        </w:rPr>
        <w:t xml:space="preserve">מחר </w:t>
      </w:r>
      <w:bookmarkStart w:id="14249" w:name="_ETM_Q51_392730"/>
      <w:bookmarkEnd w:id="14249"/>
      <w:r w:rsidRPr="00F56C3E">
        <w:rPr>
          <w:rtl/>
        </w:rPr>
        <w:t>בבוקר</w:t>
      </w:r>
      <w:r>
        <w:rPr>
          <w:rFonts w:hint="cs"/>
          <w:rtl/>
        </w:rPr>
        <w:t>. אם היא רק תגיד עכשיו, תעלה ותגיד: חבר'ה,</w:t>
      </w:r>
      <w:r w:rsidRPr="00F56C3E">
        <w:rPr>
          <w:rtl/>
        </w:rPr>
        <w:t xml:space="preserve"> </w:t>
      </w:r>
      <w:bookmarkStart w:id="14250" w:name="_ETM_Q51_393970"/>
      <w:bookmarkStart w:id="14251" w:name="_ETM_Q51_396130"/>
      <w:bookmarkStart w:id="14252" w:name="_ETM_Q51_396310"/>
      <w:bookmarkEnd w:id="14250"/>
      <w:bookmarkEnd w:id="14251"/>
      <w:bookmarkEnd w:id="14252"/>
      <w:r>
        <w:rPr>
          <w:rFonts w:hint="cs"/>
          <w:rtl/>
        </w:rPr>
        <w:t>מ</w:t>
      </w:r>
      <w:r w:rsidRPr="00F56C3E">
        <w:rPr>
          <w:rtl/>
        </w:rPr>
        <w:t xml:space="preserve">מחר </w:t>
      </w:r>
      <w:bookmarkStart w:id="14253" w:name="_ETM_Q51_396610"/>
      <w:bookmarkEnd w:id="14253"/>
      <w:r>
        <w:rPr>
          <w:rFonts w:hint="cs"/>
          <w:rtl/>
        </w:rPr>
        <w:t xml:space="preserve">אני </w:t>
      </w:r>
      <w:r w:rsidRPr="00F56C3E">
        <w:rPr>
          <w:rtl/>
        </w:rPr>
        <w:t xml:space="preserve">לא </w:t>
      </w:r>
      <w:bookmarkStart w:id="14254" w:name="_ETM_Q51_396730"/>
      <w:bookmarkEnd w:id="14254"/>
      <w:r w:rsidRPr="00F56C3E">
        <w:rPr>
          <w:rtl/>
        </w:rPr>
        <w:t>בא</w:t>
      </w:r>
      <w:r>
        <w:rPr>
          <w:rFonts w:hint="cs"/>
          <w:rtl/>
        </w:rPr>
        <w:t xml:space="preserve">ה שבועיים - - - </w:t>
      </w:r>
    </w:p>
    <w:p w:rsidR="00F7288F" w:rsidRDefault="00F7288F" w:rsidP="00436931">
      <w:pPr>
        <w:rPr>
          <w:rtl/>
        </w:rPr>
      </w:pPr>
    </w:p>
    <w:p w:rsidR="00F7288F" w:rsidRDefault="00F7288F" w:rsidP="00436931">
      <w:pPr>
        <w:pStyle w:val="af6"/>
        <w:keepNext/>
        <w:rPr>
          <w:rtl/>
        </w:rPr>
      </w:pPr>
      <w:bookmarkStart w:id="14255" w:name="ET_interruption_6191_28"/>
      <w:r w:rsidRPr="00AF5533">
        <w:rPr>
          <w:rStyle w:val="TagStyle"/>
          <w:rtl/>
        </w:rPr>
        <w:t xml:space="preserve"> &lt;&lt; קריאה &gt;&gt; </w:t>
      </w:r>
      <w:r>
        <w:rPr>
          <w:rtl/>
        </w:rPr>
        <w:t>שרת האנרגיה קארין אלהרר:</w:t>
      </w:r>
      <w:r w:rsidRPr="00AF5533">
        <w:rPr>
          <w:rStyle w:val="TagStyle"/>
          <w:rtl/>
        </w:rPr>
        <w:t xml:space="preserve"> &lt;&lt; קריאה &gt;&gt;</w:t>
      </w:r>
      <w:r>
        <w:rPr>
          <w:rtl/>
        </w:rPr>
        <w:t xml:space="preserve">  </w:t>
      </w:r>
      <w:bookmarkEnd w:id="1425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יודע שזה לא נכון. </w:t>
      </w:r>
    </w:p>
    <w:p w:rsidR="00F7288F" w:rsidRDefault="00F7288F" w:rsidP="00436931">
      <w:pPr>
        <w:rPr>
          <w:rtl/>
          <w:lang w:eastAsia="he-IL"/>
        </w:rPr>
      </w:pPr>
    </w:p>
    <w:p w:rsidR="00F7288F" w:rsidRDefault="00F7288F" w:rsidP="00436931">
      <w:pPr>
        <w:pStyle w:val="-"/>
        <w:keepNext/>
        <w:rPr>
          <w:rtl/>
        </w:rPr>
      </w:pPr>
      <w:bookmarkStart w:id="14256" w:name="ET_speakercontinue_5156_29"/>
      <w:r w:rsidRPr="00AF5533">
        <w:rPr>
          <w:rStyle w:val="TagStyle"/>
          <w:rtl/>
        </w:rPr>
        <w:t xml:space="preserve"> &lt;&lt; דובר_המשך &gt;&gt; </w:t>
      </w:r>
      <w:r>
        <w:rPr>
          <w:rtl/>
        </w:rPr>
        <w:t>דוד אמסלם (הליכוד):</w:t>
      </w:r>
      <w:r w:rsidRPr="00AF5533">
        <w:rPr>
          <w:rStyle w:val="TagStyle"/>
          <w:rtl/>
        </w:rPr>
        <w:t xml:space="preserve"> &lt;&lt; דובר_המשך &gt;&gt;</w:t>
      </w:r>
      <w:r>
        <w:rPr>
          <w:rtl/>
        </w:rPr>
        <w:t xml:space="preserve">  </w:t>
      </w:r>
      <w:bookmarkEnd w:id="14256"/>
    </w:p>
    <w:p w:rsidR="00F7288F" w:rsidRDefault="00F7288F" w:rsidP="00436931">
      <w:pPr>
        <w:pStyle w:val="KeepWithNext"/>
        <w:rPr>
          <w:rtl/>
          <w:lang w:eastAsia="he-IL"/>
        </w:rPr>
      </w:pPr>
    </w:p>
    <w:p w:rsidR="00F7288F" w:rsidRDefault="00F7288F" w:rsidP="00253171">
      <w:pPr>
        <w:rPr>
          <w:rtl/>
        </w:rPr>
      </w:pPr>
      <w:bookmarkStart w:id="14257" w:name="_ETM_Q51_397730"/>
      <w:bookmarkStart w:id="14258" w:name="_ETM_Q51_398239"/>
      <w:bookmarkEnd w:id="14257"/>
      <w:bookmarkEnd w:id="14258"/>
      <w:r w:rsidRPr="00F56C3E">
        <w:rPr>
          <w:rtl/>
        </w:rPr>
        <w:t>לא</w:t>
      </w:r>
      <w:r>
        <w:rPr>
          <w:rFonts w:hint="cs"/>
          <w:rtl/>
        </w:rPr>
        <w:t>,</w:t>
      </w:r>
      <w:r w:rsidRPr="00F56C3E">
        <w:rPr>
          <w:rtl/>
        </w:rPr>
        <w:t xml:space="preserve"> </w:t>
      </w:r>
      <w:bookmarkStart w:id="14259" w:name="_ETM_Q51_398780"/>
      <w:bookmarkEnd w:id="14259"/>
      <w:r w:rsidRPr="00F56C3E">
        <w:rPr>
          <w:rtl/>
        </w:rPr>
        <w:t xml:space="preserve">את </w:t>
      </w:r>
      <w:bookmarkStart w:id="14260" w:name="_ETM_Q51_398989"/>
      <w:bookmarkEnd w:id="14260"/>
      <w:r w:rsidRPr="00F56C3E">
        <w:rPr>
          <w:rtl/>
        </w:rPr>
        <w:t xml:space="preserve">יודעת </w:t>
      </w:r>
      <w:bookmarkStart w:id="14261" w:name="_ETM_Q51_399439"/>
      <w:bookmarkEnd w:id="14261"/>
      <w:r w:rsidRPr="00F56C3E">
        <w:rPr>
          <w:rtl/>
        </w:rPr>
        <w:t xml:space="preserve">שזה </w:t>
      </w:r>
      <w:bookmarkStart w:id="14262" w:name="_ETM_Q51_399680"/>
      <w:bookmarkEnd w:id="14262"/>
      <w:r w:rsidRPr="00F56C3E">
        <w:rPr>
          <w:rtl/>
        </w:rPr>
        <w:t xml:space="preserve">לא </w:t>
      </w:r>
      <w:bookmarkStart w:id="14263" w:name="_ETM_Q51_399799"/>
      <w:bookmarkEnd w:id="14263"/>
      <w:r>
        <w:rPr>
          <w:rFonts w:hint="cs"/>
          <w:rtl/>
        </w:rPr>
        <w:t xml:space="preserve">נכון. </w:t>
      </w:r>
      <w:bookmarkStart w:id="14264" w:name="_ETM_Q51_400010"/>
      <w:bookmarkEnd w:id="14264"/>
      <w:r w:rsidRPr="00F56C3E">
        <w:rPr>
          <w:rtl/>
        </w:rPr>
        <w:t xml:space="preserve">עם </w:t>
      </w:r>
      <w:bookmarkStart w:id="14265" w:name="_ETM_Q51_400189"/>
      <w:bookmarkEnd w:id="14265"/>
      <w:r w:rsidRPr="00F56C3E">
        <w:rPr>
          <w:rtl/>
        </w:rPr>
        <w:t xml:space="preserve">ישראל </w:t>
      </w:r>
      <w:bookmarkStart w:id="14266" w:name="_ETM_Q51_400670"/>
      <w:bookmarkEnd w:id="14266"/>
      <w:r w:rsidRPr="00F56C3E">
        <w:rPr>
          <w:rtl/>
        </w:rPr>
        <w:t>יודע</w:t>
      </w:r>
      <w:r>
        <w:rPr>
          <w:rFonts w:hint="cs"/>
          <w:rtl/>
        </w:rPr>
        <w:t xml:space="preserve"> א</w:t>
      </w:r>
      <w:r w:rsidRPr="00F56C3E">
        <w:rPr>
          <w:rtl/>
        </w:rPr>
        <w:t>ת</w:t>
      </w:r>
      <w:r>
        <w:rPr>
          <w:rFonts w:hint="cs"/>
          <w:rtl/>
        </w:rPr>
        <w:t xml:space="preserve"> האמת.</w:t>
      </w:r>
      <w:bookmarkStart w:id="14267" w:name="_ETM_Q51_401060"/>
      <w:bookmarkEnd w:id="14267"/>
      <w:r w:rsidRPr="00F56C3E">
        <w:rPr>
          <w:rtl/>
        </w:rPr>
        <w:t xml:space="preserve"> </w:t>
      </w:r>
      <w:bookmarkStart w:id="14268" w:name="_ETM_Q51_402419"/>
      <w:bookmarkEnd w:id="14268"/>
      <w:r w:rsidRPr="00F56C3E">
        <w:rPr>
          <w:rtl/>
        </w:rPr>
        <w:t xml:space="preserve">אתם </w:t>
      </w:r>
      <w:bookmarkStart w:id="14269" w:name="_ETM_Q51_402930"/>
      <w:bookmarkEnd w:id="14269"/>
      <w:r w:rsidRPr="00F56C3E">
        <w:rPr>
          <w:rtl/>
        </w:rPr>
        <w:t>פתאום</w:t>
      </w:r>
      <w:bookmarkStart w:id="14270" w:name="_ETM_Q51_403849"/>
      <w:bookmarkStart w:id="14271" w:name="_ETM_Q51_404299"/>
      <w:bookmarkEnd w:id="14270"/>
      <w:bookmarkEnd w:id="14271"/>
      <w:r w:rsidRPr="00F56C3E">
        <w:rPr>
          <w:rtl/>
        </w:rPr>
        <w:t xml:space="preserve"> </w:t>
      </w:r>
      <w:bookmarkStart w:id="14272" w:name="_ETM_Q51_404840"/>
      <w:bookmarkEnd w:id="14272"/>
      <w:r w:rsidRPr="00F56C3E">
        <w:rPr>
          <w:rtl/>
        </w:rPr>
        <w:t xml:space="preserve">מייצרים </w:t>
      </w:r>
      <w:bookmarkStart w:id="14273" w:name="_ETM_Q51_405439"/>
      <w:bookmarkEnd w:id="14273"/>
      <w:r w:rsidRPr="00F56C3E">
        <w:rPr>
          <w:rtl/>
        </w:rPr>
        <w:t xml:space="preserve">מצב </w:t>
      </w:r>
      <w:bookmarkStart w:id="14274" w:name="_ETM_Q51_405799"/>
      <w:bookmarkEnd w:id="14274"/>
      <w:r w:rsidRPr="00F56C3E">
        <w:rPr>
          <w:rtl/>
        </w:rPr>
        <w:t xml:space="preserve">בלתי </w:t>
      </w:r>
      <w:bookmarkStart w:id="14275" w:name="_ETM_Q51_406129"/>
      <w:bookmarkEnd w:id="14275"/>
      <w:r w:rsidRPr="00F56C3E">
        <w:rPr>
          <w:rtl/>
        </w:rPr>
        <w:t>חוקתי</w:t>
      </w:r>
      <w:r>
        <w:rPr>
          <w:rFonts w:hint="cs"/>
          <w:rtl/>
        </w:rPr>
        <w:t>,</w:t>
      </w:r>
      <w:r w:rsidRPr="00F56C3E">
        <w:rPr>
          <w:rtl/>
        </w:rPr>
        <w:t xml:space="preserve"> </w:t>
      </w:r>
      <w:bookmarkStart w:id="14276" w:name="_ETM_Q51_406670"/>
      <w:bookmarkEnd w:id="14276"/>
      <w:r w:rsidRPr="00F56C3E">
        <w:rPr>
          <w:rtl/>
        </w:rPr>
        <w:t xml:space="preserve">ומה </w:t>
      </w:r>
      <w:bookmarkStart w:id="14277" w:name="_ETM_Q51_407000"/>
      <w:bookmarkEnd w:id="14277"/>
      <w:r w:rsidRPr="00F56C3E">
        <w:rPr>
          <w:rtl/>
        </w:rPr>
        <w:t xml:space="preserve">התירוץ </w:t>
      </w:r>
      <w:bookmarkStart w:id="14278" w:name="_ETM_Q51_407390"/>
      <w:bookmarkEnd w:id="14278"/>
      <w:r w:rsidRPr="00F56C3E">
        <w:rPr>
          <w:rtl/>
        </w:rPr>
        <w:t>ש</w:t>
      </w:r>
      <w:bookmarkStart w:id="14279" w:name="_ETM_Q51_407569"/>
      <w:bookmarkEnd w:id="14279"/>
      <w:r w:rsidRPr="00F56C3E">
        <w:rPr>
          <w:rtl/>
        </w:rPr>
        <w:t>לכם</w:t>
      </w:r>
      <w:r>
        <w:rPr>
          <w:rFonts w:hint="cs"/>
          <w:rtl/>
        </w:rPr>
        <w:t>?</w:t>
      </w:r>
      <w:r w:rsidRPr="00F56C3E">
        <w:rPr>
          <w:rtl/>
        </w:rPr>
        <w:t xml:space="preserve"> </w:t>
      </w:r>
      <w:bookmarkStart w:id="14280" w:name="_ETM_Q51_409730"/>
      <w:bookmarkEnd w:id="14280"/>
      <w:r w:rsidRPr="00F56C3E">
        <w:rPr>
          <w:rtl/>
        </w:rPr>
        <w:t xml:space="preserve">אין </w:t>
      </w:r>
      <w:bookmarkStart w:id="14281" w:name="_ETM_Q51_409909"/>
      <w:bookmarkEnd w:id="14281"/>
      <w:r>
        <w:rPr>
          <w:rFonts w:hint="cs"/>
          <w:rtl/>
        </w:rPr>
        <w:t xml:space="preserve">כסף. </w:t>
      </w:r>
      <w:bookmarkStart w:id="14282" w:name="_ETM_Q51_411349"/>
      <w:bookmarkStart w:id="14283" w:name="_ETM_Q51_411590"/>
      <w:bookmarkStart w:id="14284" w:name="_ETM_Q51_411860"/>
      <w:bookmarkEnd w:id="14282"/>
      <w:bookmarkEnd w:id="14283"/>
      <w:bookmarkEnd w:id="14284"/>
      <w:r w:rsidRPr="00F56C3E">
        <w:rPr>
          <w:rtl/>
        </w:rPr>
        <w:t xml:space="preserve">יש </w:t>
      </w:r>
      <w:bookmarkStart w:id="14285" w:name="_ETM_Q51_412069"/>
      <w:bookmarkEnd w:id="14285"/>
      <w:r w:rsidRPr="00F56C3E">
        <w:rPr>
          <w:rtl/>
        </w:rPr>
        <w:t xml:space="preserve">במדינה </w:t>
      </w:r>
      <w:bookmarkStart w:id="14286" w:name="_ETM_Q51_412489"/>
      <w:bookmarkEnd w:id="14286"/>
      <w:r w:rsidRPr="00F56C3E">
        <w:rPr>
          <w:rtl/>
        </w:rPr>
        <w:t xml:space="preserve">כסף </w:t>
      </w:r>
      <w:bookmarkStart w:id="14287" w:name="_ETM_Q51_412819"/>
      <w:bookmarkEnd w:id="14287"/>
      <w:r w:rsidRPr="00F56C3E">
        <w:rPr>
          <w:rtl/>
        </w:rPr>
        <w:t xml:space="preserve">כמו </w:t>
      </w:r>
      <w:bookmarkStart w:id="14288" w:name="_ETM_Q51_413000"/>
      <w:bookmarkEnd w:id="14288"/>
      <w:r w:rsidRPr="00F56C3E">
        <w:rPr>
          <w:rtl/>
        </w:rPr>
        <w:t>זבל</w:t>
      </w:r>
      <w:r>
        <w:rPr>
          <w:rFonts w:hint="cs"/>
          <w:rtl/>
        </w:rPr>
        <w:t>,</w:t>
      </w:r>
      <w:r w:rsidRPr="00F56C3E">
        <w:rPr>
          <w:rtl/>
        </w:rPr>
        <w:t xml:space="preserve"> </w:t>
      </w:r>
      <w:bookmarkStart w:id="14289" w:name="_ETM_Q51_413870"/>
      <w:bookmarkEnd w:id="14289"/>
      <w:r w:rsidRPr="00F56C3E">
        <w:rPr>
          <w:rtl/>
        </w:rPr>
        <w:t xml:space="preserve">רק </w:t>
      </w:r>
      <w:bookmarkStart w:id="14290" w:name="_ETM_Q51_414109"/>
      <w:bookmarkEnd w:id="14290"/>
      <w:r w:rsidRPr="00F56C3E">
        <w:rPr>
          <w:rtl/>
        </w:rPr>
        <w:t xml:space="preserve">צריך </w:t>
      </w:r>
      <w:bookmarkStart w:id="14291" w:name="_ETM_Q51_414319"/>
      <w:bookmarkEnd w:id="14291"/>
      <w:r w:rsidRPr="00F56C3E">
        <w:rPr>
          <w:rtl/>
        </w:rPr>
        <w:t xml:space="preserve">לנתב </w:t>
      </w:r>
      <w:bookmarkStart w:id="14292" w:name="_ETM_Q51_414650"/>
      <w:bookmarkEnd w:id="14292"/>
      <w:r w:rsidRPr="00F56C3E">
        <w:rPr>
          <w:rtl/>
        </w:rPr>
        <w:t xml:space="preserve">אותו </w:t>
      </w:r>
      <w:bookmarkStart w:id="14293" w:name="_ETM_Q51_414889"/>
      <w:bookmarkEnd w:id="14293"/>
      <w:r w:rsidRPr="00F56C3E">
        <w:rPr>
          <w:rtl/>
        </w:rPr>
        <w:t>נכון</w:t>
      </w:r>
      <w:r>
        <w:rPr>
          <w:rFonts w:hint="cs"/>
          <w:rtl/>
        </w:rPr>
        <w:t>.</w:t>
      </w:r>
      <w:r w:rsidRPr="00F56C3E">
        <w:rPr>
          <w:rtl/>
        </w:rPr>
        <w:t xml:space="preserve"> </w:t>
      </w:r>
      <w:bookmarkStart w:id="14294" w:name="_ETM_Q51_415489"/>
      <w:bookmarkEnd w:id="14294"/>
      <w:r w:rsidRPr="00F56C3E">
        <w:rPr>
          <w:rtl/>
        </w:rPr>
        <w:t xml:space="preserve">אתם </w:t>
      </w:r>
      <w:bookmarkStart w:id="14295" w:name="_ETM_Q51_415819"/>
      <w:bookmarkEnd w:id="14295"/>
      <w:r>
        <w:rPr>
          <w:rFonts w:hint="cs"/>
          <w:rtl/>
        </w:rPr>
        <w:t xml:space="preserve">מנתבים </w:t>
      </w:r>
      <w:bookmarkStart w:id="14296" w:name="_ETM_Q51_416359"/>
      <w:bookmarkEnd w:id="14296"/>
      <w:r w:rsidRPr="00F56C3E">
        <w:rPr>
          <w:rtl/>
        </w:rPr>
        <w:t xml:space="preserve">אותו </w:t>
      </w:r>
      <w:bookmarkStart w:id="14297" w:name="_ETM_Q51_416599"/>
      <w:bookmarkEnd w:id="14297"/>
      <w:r w:rsidRPr="00F56C3E">
        <w:rPr>
          <w:rtl/>
        </w:rPr>
        <w:t>לערבים</w:t>
      </w:r>
      <w:r>
        <w:rPr>
          <w:rFonts w:hint="cs"/>
          <w:rtl/>
        </w:rPr>
        <w:t>,</w:t>
      </w:r>
      <w:r w:rsidRPr="00F56C3E">
        <w:rPr>
          <w:rtl/>
        </w:rPr>
        <w:t xml:space="preserve"> </w:t>
      </w:r>
      <w:bookmarkStart w:id="14298" w:name="_ETM_Q51_417849"/>
      <w:bookmarkEnd w:id="14298"/>
      <w:r w:rsidRPr="00F56C3E">
        <w:rPr>
          <w:rtl/>
        </w:rPr>
        <w:t xml:space="preserve">לכל </w:t>
      </w:r>
      <w:bookmarkStart w:id="14299" w:name="_ETM_Q51_418329"/>
      <w:bookmarkEnd w:id="14299"/>
      <w:r w:rsidRPr="00F56C3E">
        <w:rPr>
          <w:rtl/>
        </w:rPr>
        <w:t xml:space="preserve">האוכלוסייה </w:t>
      </w:r>
      <w:bookmarkStart w:id="14300" w:name="_ETM_Q51_418809"/>
      <w:bookmarkEnd w:id="14300"/>
      <w:r w:rsidRPr="00F56C3E">
        <w:rPr>
          <w:rtl/>
        </w:rPr>
        <w:t>הערבית</w:t>
      </w:r>
      <w:r>
        <w:rPr>
          <w:rFonts w:hint="cs"/>
          <w:rtl/>
        </w:rPr>
        <w:t>.</w:t>
      </w:r>
      <w:r w:rsidRPr="00F56C3E">
        <w:rPr>
          <w:rtl/>
        </w:rPr>
        <w:t xml:space="preserve"> </w:t>
      </w:r>
      <w:bookmarkStart w:id="14301" w:name="_ETM_Q51_419079"/>
      <w:bookmarkEnd w:id="14301"/>
      <w:r w:rsidRPr="00F56C3E">
        <w:rPr>
          <w:rtl/>
        </w:rPr>
        <w:t xml:space="preserve">דרך </w:t>
      </w:r>
      <w:bookmarkStart w:id="14302" w:name="_ETM_Q51_419230"/>
      <w:bookmarkEnd w:id="14302"/>
      <w:r w:rsidRPr="00F56C3E">
        <w:rPr>
          <w:rtl/>
        </w:rPr>
        <w:t>אגב</w:t>
      </w:r>
      <w:r>
        <w:rPr>
          <w:rFonts w:hint="cs"/>
          <w:rtl/>
        </w:rPr>
        <w:t>,</w:t>
      </w:r>
      <w:r w:rsidRPr="00F56C3E">
        <w:rPr>
          <w:rtl/>
        </w:rPr>
        <w:t xml:space="preserve"> </w:t>
      </w:r>
      <w:bookmarkStart w:id="14303" w:name="_ETM_Q51_419409"/>
      <w:bookmarkEnd w:id="14303"/>
      <w:r w:rsidRPr="00F56C3E">
        <w:rPr>
          <w:rtl/>
        </w:rPr>
        <w:t>אתם</w:t>
      </w:r>
      <w:r>
        <w:rPr>
          <w:rFonts w:hint="cs"/>
          <w:rtl/>
        </w:rPr>
        <w:t>,</w:t>
      </w:r>
      <w:r w:rsidRPr="00F56C3E">
        <w:rPr>
          <w:rtl/>
        </w:rPr>
        <w:t xml:space="preserve"> </w:t>
      </w:r>
      <w:bookmarkStart w:id="14304" w:name="_ETM_Q51_419650"/>
      <w:bookmarkEnd w:id="14304"/>
      <w:r w:rsidRPr="00F56C3E">
        <w:rPr>
          <w:rtl/>
        </w:rPr>
        <w:t>מבחינתכם</w:t>
      </w:r>
      <w:r>
        <w:rPr>
          <w:rFonts w:hint="cs"/>
          <w:rtl/>
        </w:rPr>
        <w:t>,</w:t>
      </w:r>
      <w:r w:rsidRPr="00F56C3E">
        <w:rPr>
          <w:rtl/>
        </w:rPr>
        <w:t xml:space="preserve"> </w:t>
      </w:r>
      <w:bookmarkStart w:id="14305" w:name="_ETM_Q51_420459"/>
      <w:bookmarkEnd w:id="14305"/>
      <w:r w:rsidRPr="00F56C3E">
        <w:rPr>
          <w:rtl/>
        </w:rPr>
        <w:t xml:space="preserve">קחו </w:t>
      </w:r>
      <w:bookmarkStart w:id="14306" w:name="_ETM_Q51_420669"/>
      <w:bookmarkEnd w:id="14306"/>
      <w:r w:rsidRPr="00F56C3E">
        <w:rPr>
          <w:rtl/>
        </w:rPr>
        <w:t xml:space="preserve">את </w:t>
      </w:r>
      <w:bookmarkStart w:id="14307" w:name="_ETM_Q51_420730"/>
      <w:bookmarkEnd w:id="14307"/>
      <w:r w:rsidRPr="00F56C3E">
        <w:rPr>
          <w:rtl/>
        </w:rPr>
        <w:t xml:space="preserve">כל </w:t>
      </w:r>
      <w:bookmarkStart w:id="14308" w:name="_ETM_Q51_420909"/>
      <w:bookmarkEnd w:id="14308"/>
      <w:r w:rsidRPr="00F56C3E">
        <w:rPr>
          <w:rtl/>
        </w:rPr>
        <w:t xml:space="preserve">תקציב </w:t>
      </w:r>
      <w:bookmarkStart w:id="14309" w:name="_ETM_Q51_421269"/>
      <w:bookmarkEnd w:id="14309"/>
      <w:r w:rsidRPr="00F56C3E">
        <w:rPr>
          <w:rtl/>
        </w:rPr>
        <w:t xml:space="preserve">המדינה </w:t>
      </w:r>
      <w:bookmarkStart w:id="14310" w:name="_ETM_Q51_421689"/>
      <w:bookmarkEnd w:id="14310"/>
      <w:r>
        <w:rPr>
          <w:rFonts w:hint="cs"/>
          <w:rtl/>
        </w:rPr>
        <w:t>ו</w:t>
      </w:r>
      <w:r w:rsidRPr="00F56C3E">
        <w:rPr>
          <w:rtl/>
        </w:rPr>
        <w:t>שי</w:t>
      </w:r>
      <w:r>
        <w:rPr>
          <w:rFonts w:hint="cs"/>
          <w:rtl/>
        </w:rPr>
        <w:t>מ</w:t>
      </w:r>
      <w:r w:rsidRPr="00F56C3E">
        <w:rPr>
          <w:rtl/>
        </w:rPr>
        <w:t xml:space="preserve">ו </w:t>
      </w:r>
      <w:bookmarkStart w:id="14311" w:name="_ETM_Q51_421959"/>
      <w:bookmarkEnd w:id="14311"/>
      <w:r w:rsidRPr="00F56C3E">
        <w:rPr>
          <w:rtl/>
        </w:rPr>
        <w:t xml:space="preserve">אצל </w:t>
      </w:r>
      <w:bookmarkStart w:id="14312" w:name="_ETM_Q51_422199"/>
      <w:bookmarkEnd w:id="14312"/>
      <w:r w:rsidRPr="00F56C3E">
        <w:rPr>
          <w:rtl/>
        </w:rPr>
        <w:t>הערבים</w:t>
      </w:r>
      <w:r>
        <w:rPr>
          <w:rFonts w:hint="cs"/>
          <w:rtl/>
        </w:rPr>
        <w:t>.</w:t>
      </w:r>
      <w:r w:rsidRPr="00F56C3E">
        <w:rPr>
          <w:rtl/>
        </w:rPr>
        <w:t xml:space="preserve"> </w:t>
      </w:r>
      <w:bookmarkStart w:id="14313" w:name="_ETM_Q51_422889"/>
      <w:bookmarkEnd w:id="14313"/>
      <w:r w:rsidRPr="00F56C3E">
        <w:rPr>
          <w:rtl/>
        </w:rPr>
        <w:t xml:space="preserve">את </w:t>
      </w:r>
      <w:bookmarkStart w:id="14314" w:name="_ETM_Q51_423129"/>
      <w:bookmarkEnd w:id="14314"/>
      <w:r w:rsidRPr="00F56C3E">
        <w:rPr>
          <w:rtl/>
        </w:rPr>
        <w:t xml:space="preserve">יודעת </w:t>
      </w:r>
      <w:bookmarkStart w:id="14315" w:name="_ETM_Q51_423430"/>
      <w:bookmarkEnd w:id="14315"/>
      <w:r w:rsidRPr="00F56C3E">
        <w:rPr>
          <w:rtl/>
        </w:rPr>
        <w:t>שהשנה</w:t>
      </w:r>
      <w:r>
        <w:rPr>
          <w:rFonts w:hint="cs"/>
          <w:rtl/>
        </w:rPr>
        <w:t>, או</w:t>
      </w:r>
      <w:r w:rsidRPr="00F56C3E">
        <w:rPr>
          <w:rtl/>
        </w:rPr>
        <w:t xml:space="preserve"> </w:t>
      </w:r>
      <w:bookmarkStart w:id="14316" w:name="_ETM_Q51_424449"/>
      <w:bookmarkStart w:id="14317" w:name="_ETM_Q51_424900"/>
      <w:bookmarkEnd w:id="14316"/>
      <w:bookmarkEnd w:id="14317"/>
      <w:r>
        <w:rPr>
          <w:rFonts w:hint="cs"/>
          <w:rtl/>
        </w:rPr>
        <w:t>ב</w:t>
      </w:r>
      <w:r w:rsidRPr="00F56C3E">
        <w:rPr>
          <w:rtl/>
        </w:rPr>
        <w:t xml:space="preserve">שנה </w:t>
      </w:r>
      <w:bookmarkStart w:id="14318" w:name="_ETM_Q51_425229"/>
      <w:bookmarkEnd w:id="14318"/>
      <w:r w:rsidRPr="00F56C3E">
        <w:rPr>
          <w:rtl/>
        </w:rPr>
        <w:t>הבאה</w:t>
      </w:r>
      <w:r>
        <w:rPr>
          <w:rFonts w:hint="cs"/>
          <w:rtl/>
        </w:rPr>
        <w:t>,</w:t>
      </w:r>
      <w:r w:rsidRPr="00F56C3E">
        <w:rPr>
          <w:rtl/>
        </w:rPr>
        <w:t xml:space="preserve"> </w:t>
      </w:r>
      <w:bookmarkStart w:id="14319" w:name="_ETM_Q51_425829"/>
      <w:bookmarkStart w:id="14320" w:name="_ETM_Q51_426370"/>
      <w:bookmarkEnd w:id="14319"/>
      <w:bookmarkEnd w:id="14320"/>
      <w:r w:rsidRPr="00F56C3E">
        <w:rPr>
          <w:rtl/>
        </w:rPr>
        <w:t xml:space="preserve">לא </w:t>
      </w:r>
      <w:bookmarkStart w:id="14321" w:name="_ETM_Q51_426519"/>
      <w:bookmarkEnd w:id="14321"/>
      <w:r w:rsidRPr="00F56C3E">
        <w:rPr>
          <w:rtl/>
        </w:rPr>
        <w:t xml:space="preserve">משפצים </w:t>
      </w:r>
      <w:bookmarkStart w:id="14322" w:name="_ETM_Q51_428599"/>
      <w:bookmarkEnd w:id="14322"/>
      <w:r>
        <w:rPr>
          <w:rFonts w:hint="cs"/>
          <w:rtl/>
        </w:rPr>
        <w:t xml:space="preserve">אצטדיון אחד </w:t>
      </w:r>
      <w:bookmarkStart w:id="14323" w:name="_ETM_Q51_428719"/>
      <w:bookmarkStart w:id="14324" w:name="_ETM_Q51_429079"/>
      <w:bookmarkStart w:id="14325" w:name="_ETM_Q51_429799"/>
      <w:bookmarkEnd w:id="14323"/>
      <w:bookmarkEnd w:id="14324"/>
      <w:bookmarkEnd w:id="14325"/>
      <w:r w:rsidRPr="00F56C3E">
        <w:rPr>
          <w:rtl/>
        </w:rPr>
        <w:t xml:space="preserve">במגזר </w:t>
      </w:r>
      <w:bookmarkStart w:id="14326" w:name="_ETM_Q51_430430"/>
      <w:bookmarkEnd w:id="14326"/>
      <w:r w:rsidRPr="00F56C3E">
        <w:rPr>
          <w:rtl/>
        </w:rPr>
        <w:t>היהודי</w:t>
      </w:r>
      <w:r>
        <w:rPr>
          <w:rFonts w:hint="cs"/>
          <w:rtl/>
        </w:rPr>
        <w:t>,</w:t>
      </w:r>
      <w:r w:rsidRPr="00F56C3E">
        <w:rPr>
          <w:rtl/>
        </w:rPr>
        <w:t xml:space="preserve"> </w:t>
      </w:r>
      <w:bookmarkStart w:id="14327" w:name="_ETM_Q51_430879"/>
      <w:bookmarkEnd w:id="14327"/>
      <w:r>
        <w:rPr>
          <w:rFonts w:hint="cs"/>
          <w:rtl/>
        </w:rPr>
        <w:t>כי</w:t>
      </w:r>
      <w:r w:rsidRPr="00F56C3E">
        <w:rPr>
          <w:rtl/>
        </w:rPr>
        <w:t xml:space="preserve"> </w:t>
      </w:r>
      <w:bookmarkStart w:id="14328" w:name="_ETM_Q51_431180"/>
      <w:bookmarkEnd w:id="14328"/>
      <w:r>
        <w:rPr>
          <w:rFonts w:hint="cs"/>
          <w:rtl/>
        </w:rPr>
        <w:t>ה</w:t>
      </w:r>
      <w:r w:rsidRPr="00F56C3E">
        <w:rPr>
          <w:rtl/>
        </w:rPr>
        <w:t>כ</w:t>
      </w:r>
      <w:r>
        <w:rPr>
          <w:rFonts w:hint="cs"/>
          <w:rtl/>
        </w:rPr>
        <w:t>ו</w:t>
      </w:r>
      <w:r w:rsidRPr="00F56C3E">
        <w:rPr>
          <w:rtl/>
        </w:rPr>
        <w:t xml:space="preserve">ל </w:t>
      </w:r>
      <w:bookmarkStart w:id="14329" w:name="_ETM_Q51_431389"/>
      <w:bookmarkStart w:id="14330" w:name="_ETM_Q51_431540"/>
      <w:bookmarkEnd w:id="14329"/>
      <w:bookmarkEnd w:id="14330"/>
      <w:r>
        <w:rPr>
          <w:rFonts w:hint="cs"/>
          <w:rtl/>
        </w:rPr>
        <w:t xml:space="preserve">אצל הערבים? למה החלטתם </w:t>
      </w:r>
      <w:r>
        <w:rPr>
          <w:rFonts w:hint="eastAsia"/>
          <w:rtl/>
        </w:rPr>
        <w:t>–</w:t>
      </w:r>
      <w:r>
        <w:rPr>
          <w:rFonts w:hint="cs"/>
          <w:rtl/>
        </w:rPr>
        <w:t xml:space="preserve"> אל תגידי, אל </w:t>
      </w:r>
      <w:bookmarkStart w:id="14331" w:name="_ETM_Q51_431629"/>
      <w:bookmarkStart w:id="14332" w:name="_ETM_Q51_432349"/>
      <w:bookmarkStart w:id="14333" w:name="_ETM_Q51_432499"/>
      <w:bookmarkStart w:id="14334" w:name="_ETM_Q51_432650"/>
      <w:bookmarkStart w:id="14335" w:name="_ETM_Q51_433219"/>
      <w:bookmarkStart w:id="14336" w:name="_ETM_Q51_433400"/>
      <w:bookmarkStart w:id="14337" w:name="_ETM_Q51_433700"/>
      <w:bookmarkStart w:id="14338" w:name="_ETM_Q51_433790"/>
      <w:bookmarkStart w:id="14339" w:name="_ETM_Q51_433999"/>
      <w:bookmarkEnd w:id="14331"/>
      <w:bookmarkEnd w:id="14332"/>
      <w:bookmarkEnd w:id="14333"/>
      <w:bookmarkEnd w:id="14334"/>
      <w:bookmarkEnd w:id="14335"/>
      <w:bookmarkEnd w:id="14336"/>
      <w:bookmarkEnd w:id="14337"/>
      <w:bookmarkEnd w:id="14338"/>
      <w:bookmarkEnd w:id="14339"/>
      <w:r>
        <w:rPr>
          <w:rFonts w:hint="cs"/>
          <w:rtl/>
        </w:rPr>
        <w:t>ת</w:t>
      </w:r>
      <w:r w:rsidRPr="00F56C3E">
        <w:rPr>
          <w:rtl/>
        </w:rPr>
        <w:t>עשי</w:t>
      </w:r>
      <w:bookmarkStart w:id="14340" w:name="_ETM_Q51_434209"/>
      <w:bookmarkEnd w:id="14340"/>
      <w:r>
        <w:rPr>
          <w:rFonts w:hint="cs"/>
          <w:rtl/>
        </w:rPr>
        <w:t xml:space="preserve"> </w:t>
      </w:r>
      <w:r w:rsidRPr="00F56C3E">
        <w:rPr>
          <w:rtl/>
        </w:rPr>
        <w:t xml:space="preserve">לי </w:t>
      </w:r>
      <w:bookmarkStart w:id="14341" w:name="_ETM_Q51_434269"/>
      <w:bookmarkEnd w:id="14341"/>
      <w:r w:rsidRPr="00F56C3E">
        <w:rPr>
          <w:rtl/>
        </w:rPr>
        <w:t>פרצופים</w:t>
      </w:r>
      <w:r>
        <w:rPr>
          <w:rFonts w:hint="cs"/>
          <w:rtl/>
        </w:rPr>
        <w:t xml:space="preserve"> </w:t>
      </w:r>
      <w:r>
        <w:rPr>
          <w:rtl/>
        </w:rPr>
        <w:t>–</w:t>
      </w:r>
      <w:r w:rsidRPr="00F56C3E">
        <w:rPr>
          <w:rtl/>
        </w:rPr>
        <w:t xml:space="preserve"> </w:t>
      </w:r>
      <w:bookmarkStart w:id="14342" w:name="_ETM_Q51_434810"/>
      <w:bookmarkEnd w:id="14342"/>
      <w:r w:rsidRPr="00F56C3E">
        <w:rPr>
          <w:rtl/>
        </w:rPr>
        <w:t xml:space="preserve">אני </w:t>
      </w:r>
      <w:bookmarkStart w:id="14343" w:name="_ETM_Q51_434930"/>
      <w:bookmarkEnd w:id="14343"/>
      <w:r w:rsidRPr="00F56C3E">
        <w:rPr>
          <w:rtl/>
        </w:rPr>
        <w:t xml:space="preserve">מספר </w:t>
      </w:r>
      <w:bookmarkStart w:id="14344" w:name="_ETM_Q51_435349"/>
      <w:bookmarkEnd w:id="14344"/>
      <w:r w:rsidRPr="00F56C3E">
        <w:rPr>
          <w:rtl/>
        </w:rPr>
        <w:t>ל</w:t>
      </w:r>
      <w:r>
        <w:rPr>
          <w:rFonts w:hint="cs"/>
          <w:rtl/>
        </w:rPr>
        <w:t>ך.</w:t>
      </w:r>
    </w:p>
    <w:p w:rsidR="00F7288F" w:rsidRDefault="00F7288F" w:rsidP="00436931">
      <w:pPr>
        <w:rPr>
          <w:rtl/>
        </w:rPr>
      </w:pPr>
    </w:p>
    <w:p w:rsidR="00F7288F" w:rsidRDefault="00F7288F" w:rsidP="00436931">
      <w:pPr>
        <w:pStyle w:val="af6"/>
        <w:keepNext/>
        <w:rPr>
          <w:rtl/>
        </w:rPr>
      </w:pPr>
      <w:bookmarkStart w:id="14345" w:name="ET_interruption_6191_30"/>
      <w:r w:rsidRPr="00AF5533">
        <w:rPr>
          <w:rStyle w:val="TagStyle"/>
          <w:rtl/>
        </w:rPr>
        <w:t xml:space="preserve"> &lt;&lt; קריאה &gt;&gt; </w:t>
      </w:r>
      <w:r>
        <w:rPr>
          <w:rtl/>
        </w:rPr>
        <w:t>שרת האנרגיה קארין אלהרר:</w:t>
      </w:r>
      <w:r w:rsidRPr="00AF5533">
        <w:rPr>
          <w:rStyle w:val="TagStyle"/>
          <w:rtl/>
        </w:rPr>
        <w:t xml:space="preserve"> &lt;&lt; קריאה &gt;&gt;</w:t>
      </w:r>
      <w:r>
        <w:rPr>
          <w:rtl/>
        </w:rPr>
        <w:t xml:space="preserve">  </w:t>
      </w:r>
      <w:bookmarkEnd w:id="1434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אבל זה לא נכון. </w:t>
      </w:r>
    </w:p>
    <w:p w:rsidR="00F7288F" w:rsidRDefault="00F7288F" w:rsidP="00436931">
      <w:pPr>
        <w:rPr>
          <w:rtl/>
          <w:lang w:eastAsia="he-IL"/>
        </w:rPr>
      </w:pPr>
    </w:p>
    <w:p w:rsidR="00F7288F" w:rsidRDefault="00F7288F" w:rsidP="00436931">
      <w:pPr>
        <w:pStyle w:val="-"/>
        <w:keepNext/>
        <w:rPr>
          <w:rtl/>
        </w:rPr>
      </w:pPr>
      <w:bookmarkStart w:id="14346" w:name="ET_speakercontinue_5156_31"/>
      <w:r w:rsidRPr="00AF5533">
        <w:rPr>
          <w:rStyle w:val="TagStyle"/>
          <w:rtl/>
        </w:rPr>
        <w:t xml:space="preserve"> &lt;&lt; דובר_המשך &gt;&gt; </w:t>
      </w:r>
      <w:r>
        <w:rPr>
          <w:rtl/>
        </w:rPr>
        <w:t>דוד אמסלם (הליכוד):</w:t>
      </w:r>
      <w:r w:rsidRPr="00AF5533">
        <w:rPr>
          <w:rStyle w:val="TagStyle"/>
          <w:rtl/>
        </w:rPr>
        <w:t xml:space="preserve"> &lt;&lt; דובר_המשך &gt;&gt;</w:t>
      </w:r>
      <w:r>
        <w:rPr>
          <w:rtl/>
        </w:rPr>
        <w:t xml:space="preserve">  </w:t>
      </w:r>
      <w:bookmarkEnd w:id="14346"/>
    </w:p>
    <w:p w:rsidR="00F7288F" w:rsidRDefault="00F7288F" w:rsidP="00436931">
      <w:pPr>
        <w:pStyle w:val="KeepWithNext"/>
        <w:rPr>
          <w:rtl/>
          <w:lang w:eastAsia="he-IL"/>
        </w:rPr>
      </w:pPr>
    </w:p>
    <w:p w:rsidR="00F7288F" w:rsidRDefault="00F7288F" w:rsidP="00436931">
      <w:pPr>
        <w:rPr>
          <w:rtl/>
        </w:rPr>
      </w:pPr>
      <w:bookmarkStart w:id="14347" w:name="_ETM_Q51_436500"/>
      <w:bookmarkEnd w:id="14347"/>
      <w:r w:rsidRPr="00F56C3E">
        <w:rPr>
          <w:rtl/>
        </w:rPr>
        <w:t>הכ</w:t>
      </w:r>
      <w:r>
        <w:rPr>
          <w:rFonts w:hint="cs"/>
          <w:rtl/>
        </w:rPr>
        <w:t>ו</w:t>
      </w:r>
      <w:r w:rsidRPr="00F56C3E">
        <w:rPr>
          <w:rtl/>
        </w:rPr>
        <w:t>ל</w:t>
      </w:r>
      <w:r>
        <w:rPr>
          <w:rFonts w:hint="cs"/>
          <w:rtl/>
        </w:rPr>
        <w:t>,</w:t>
      </w:r>
      <w:r w:rsidRPr="00F56C3E">
        <w:rPr>
          <w:rtl/>
        </w:rPr>
        <w:t xml:space="preserve"> </w:t>
      </w:r>
      <w:bookmarkStart w:id="14348" w:name="_ETM_Q51_437070"/>
      <w:bookmarkEnd w:id="14348"/>
      <w:r w:rsidRPr="00F56C3E">
        <w:rPr>
          <w:rtl/>
        </w:rPr>
        <w:t xml:space="preserve">כל </w:t>
      </w:r>
      <w:bookmarkStart w:id="14349" w:name="_ETM_Q51_437339"/>
      <w:bookmarkEnd w:id="14349"/>
      <w:r w:rsidRPr="00F56C3E">
        <w:rPr>
          <w:rtl/>
        </w:rPr>
        <w:t xml:space="preserve">מה </w:t>
      </w:r>
      <w:bookmarkStart w:id="14350" w:name="_ETM_Q51_437490"/>
      <w:bookmarkEnd w:id="14350"/>
      <w:r w:rsidRPr="00F56C3E">
        <w:rPr>
          <w:rtl/>
        </w:rPr>
        <w:t xml:space="preserve">שאני </w:t>
      </w:r>
      <w:bookmarkStart w:id="14351" w:name="_ETM_Q51_437820"/>
      <w:bookmarkEnd w:id="14351"/>
      <w:r w:rsidRPr="00F56C3E">
        <w:rPr>
          <w:rtl/>
        </w:rPr>
        <w:t xml:space="preserve">אומר </w:t>
      </w:r>
      <w:bookmarkStart w:id="14352" w:name="_ETM_Q51_438120"/>
      <w:bookmarkEnd w:id="14352"/>
      <w:r w:rsidRPr="00F56C3E">
        <w:rPr>
          <w:rtl/>
        </w:rPr>
        <w:t xml:space="preserve">זה </w:t>
      </w:r>
      <w:bookmarkStart w:id="14353" w:name="_ETM_Q51_438240"/>
      <w:bookmarkEnd w:id="14353"/>
      <w:r w:rsidRPr="00F56C3E">
        <w:rPr>
          <w:rtl/>
        </w:rPr>
        <w:t>נכון</w:t>
      </w:r>
      <w:r>
        <w:rPr>
          <w:rFonts w:hint="cs"/>
          <w:rtl/>
        </w:rPr>
        <w:t>.</w:t>
      </w:r>
      <w:r w:rsidRPr="00F56C3E">
        <w:rPr>
          <w:rtl/>
        </w:rPr>
        <w:t xml:space="preserve"> </w:t>
      </w:r>
      <w:bookmarkStart w:id="14354" w:name="_ETM_Q51_439370"/>
      <w:bookmarkEnd w:id="14354"/>
      <w:r w:rsidRPr="00F56C3E">
        <w:rPr>
          <w:rtl/>
        </w:rPr>
        <w:t>לכן</w:t>
      </w:r>
      <w:r>
        <w:rPr>
          <w:rFonts w:hint="cs"/>
          <w:rtl/>
        </w:rPr>
        <w:t xml:space="preserve">, אני אומר - - - </w:t>
      </w:r>
    </w:p>
    <w:p w:rsidR="00F7288F" w:rsidRDefault="00F7288F" w:rsidP="00436931">
      <w:pPr>
        <w:rPr>
          <w:rtl/>
        </w:rPr>
      </w:pPr>
    </w:p>
    <w:p w:rsidR="00F7288F" w:rsidRDefault="00F7288F" w:rsidP="00436931">
      <w:pPr>
        <w:pStyle w:val="af7"/>
        <w:keepNext/>
        <w:rPr>
          <w:rtl/>
        </w:rPr>
      </w:pPr>
      <w:bookmarkStart w:id="14355" w:name="ET_yor_6308_32"/>
      <w:r w:rsidRPr="00AF5533">
        <w:rPr>
          <w:rStyle w:val="TagStyle"/>
          <w:rtl/>
        </w:rPr>
        <w:t xml:space="preserve"> &lt;&lt; יור &gt;&gt; </w:t>
      </w:r>
      <w:r>
        <w:rPr>
          <w:rtl/>
        </w:rPr>
        <w:t>היו"ר צבי האוזר:</w:t>
      </w:r>
      <w:r w:rsidRPr="00AF5533">
        <w:rPr>
          <w:rStyle w:val="TagStyle"/>
          <w:rtl/>
        </w:rPr>
        <w:t xml:space="preserve"> &lt;&lt; יור &gt;&gt;</w:t>
      </w:r>
      <w:r>
        <w:rPr>
          <w:rtl/>
        </w:rPr>
        <w:t xml:space="preserve">  </w:t>
      </w:r>
      <w:bookmarkEnd w:id="1435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לסיכום. </w:t>
      </w:r>
    </w:p>
    <w:p w:rsidR="00F7288F" w:rsidRDefault="00F7288F" w:rsidP="00436931">
      <w:pPr>
        <w:rPr>
          <w:rtl/>
          <w:lang w:eastAsia="he-IL"/>
        </w:rPr>
      </w:pPr>
    </w:p>
    <w:p w:rsidR="00F7288F" w:rsidRDefault="00F7288F" w:rsidP="00436931">
      <w:pPr>
        <w:pStyle w:val="-"/>
        <w:keepNext/>
        <w:rPr>
          <w:rtl/>
        </w:rPr>
      </w:pPr>
      <w:bookmarkStart w:id="14356" w:name="ET_speakercontinue_5156_33"/>
      <w:r w:rsidRPr="00AF5533">
        <w:rPr>
          <w:rStyle w:val="TagStyle"/>
          <w:rtl/>
        </w:rPr>
        <w:t xml:space="preserve"> &lt;&lt; דובר_המשך &gt;&gt; </w:t>
      </w:r>
      <w:r>
        <w:rPr>
          <w:rtl/>
        </w:rPr>
        <w:t>דוד אמסלם (הליכוד):</w:t>
      </w:r>
      <w:r w:rsidRPr="00AF5533">
        <w:rPr>
          <w:rStyle w:val="TagStyle"/>
          <w:rtl/>
        </w:rPr>
        <w:t xml:space="preserve"> &lt;&lt; דובר_המשך &gt;&gt;</w:t>
      </w:r>
      <w:r>
        <w:rPr>
          <w:rtl/>
        </w:rPr>
        <w:t xml:space="preserve">  </w:t>
      </w:r>
      <w:bookmarkEnd w:id="14356"/>
    </w:p>
    <w:p w:rsidR="00F7288F" w:rsidRDefault="00F7288F" w:rsidP="00436931">
      <w:pPr>
        <w:pStyle w:val="KeepWithNext"/>
        <w:rPr>
          <w:rtl/>
          <w:lang w:eastAsia="he-IL"/>
        </w:rPr>
      </w:pPr>
    </w:p>
    <w:p w:rsidR="00F7288F" w:rsidRDefault="00F7288F" w:rsidP="00436931">
      <w:pPr>
        <w:rPr>
          <w:rtl/>
        </w:rPr>
      </w:pPr>
      <w:bookmarkStart w:id="14357" w:name="_ETM_Q51_440419"/>
      <w:bookmarkStart w:id="14358" w:name="_ETM_Q51_441949"/>
      <w:bookmarkStart w:id="14359" w:name="_ETM_Q51_442490"/>
      <w:bookmarkEnd w:id="14357"/>
      <w:bookmarkEnd w:id="14358"/>
      <w:bookmarkEnd w:id="14359"/>
      <w:r w:rsidRPr="00F56C3E">
        <w:rPr>
          <w:rtl/>
        </w:rPr>
        <w:t>את</w:t>
      </w:r>
      <w:r>
        <w:rPr>
          <w:rFonts w:hint="cs"/>
          <w:rtl/>
        </w:rPr>
        <w:t xml:space="preserve"> בעצם</w:t>
      </w:r>
      <w:bookmarkStart w:id="14360" w:name="_ETM_Q51_443060"/>
      <w:bookmarkEnd w:id="14360"/>
      <w:r w:rsidRPr="00F56C3E">
        <w:rPr>
          <w:rtl/>
        </w:rPr>
        <w:t xml:space="preserve"> </w:t>
      </w:r>
      <w:bookmarkStart w:id="14361" w:name="_ETM_Q51_443330"/>
      <w:bookmarkEnd w:id="14361"/>
      <w:r w:rsidRPr="00F56C3E">
        <w:rPr>
          <w:rtl/>
        </w:rPr>
        <w:t xml:space="preserve">במקום </w:t>
      </w:r>
      <w:bookmarkStart w:id="14362" w:name="_ETM_Q51_443810"/>
      <w:bookmarkEnd w:id="14362"/>
      <w:r w:rsidRPr="00F56C3E">
        <w:rPr>
          <w:rtl/>
        </w:rPr>
        <w:t xml:space="preserve">לבוא </w:t>
      </w:r>
      <w:bookmarkStart w:id="14363" w:name="_ETM_Q51_444110"/>
      <w:bookmarkEnd w:id="14363"/>
      <w:r w:rsidRPr="00F56C3E">
        <w:rPr>
          <w:rtl/>
        </w:rPr>
        <w:t>ולהגיד</w:t>
      </w:r>
      <w:r>
        <w:rPr>
          <w:rFonts w:hint="cs"/>
          <w:rtl/>
        </w:rPr>
        <w:t>:</w:t>
      </w:r>
      <w:r w:rsidRPr="00F56C3E">
        <w:rPr>
          <w:rtl/>
        </w:rPr>
        <w:t xml:space="preserve"> </w:t>
      </w:r>
      <w:bookmarkStart w:id="14364" w:name="_ETM_Q51_444470"/>
      <w:bookmarkEnd w:id="14364"/>
      <w:r w:rsidRPr="00F56C3E">
        <w:rPr>
          <w:rtl/>
        </w:rPr>
        <w:t>רבותיי</w:t>
      </w:r>
      <w:r>
        <w:rPr>
          <w:rFonts w:hint="cs"/>
          <w:rtl/>
        </w:rPr>
        <w:t>,</w:t>
      </w:r>
      <w:r w:rsidRPr="00F56C3E">
        <w:rPr>
          <w:rtl/>
        </w:rPr>
        <w:t xml:space="preserve"> </w:t>
      </w:r>
      <w:bookmarkStart w:id="14365" w:name="_ETM_Q51_444889"/>
      <w:bookmarkEnd w:id="14365"/>
      <w:r w:rsidRPr="00F56C3E">
        <w:rPr>
          <w:rtl/>
        </w:rPr>
        <w:t xml:space="preserve">יש </w:t>
      </w:r>
      <w:bookmarkStart w:id="14366" w:name="_ETM_Q51_444979"/>
      <w:bookmarkEnd w:id="14366"/>
      <w:r w:rsidRPr="00F56C3E">
        <w:rPr>
          <w:rtl/>
        </w:rPr>
        <w:t xml:space="preserve">פה </w:t>
      </w:r>
      <w:bookmarkStart w:id="14367" w:name="_ETM_Q51_445160"/>
      <w:bookmarkEnd w:id="14367"/>
      <w:r w:rsidRPr="00F56C3E">
        <w:rPr>
          <w:rtl/>
        </w:rPr>
        <w:t xml:space="preserve">מצב </w:t>
      </w:r>
      <w:bookmarkStart w:id="14368" w:name="_ETM_Q51_445490"/>
      <w:bookmarkEnd w:id="14368"/>
      <w:r w:rsidRPr="00F56C3E">
        <w:rPr>
          <w:rtl/>
        </w:rPr>
        <w:t xml:space="preserve">בלתי </w:t>
      </w:r>
      <w:bookmarkStart w:id="14369" w:name="_ETM_Q51_445729"/>
      <w:bookmarkEnd w:id="14369"/>
      <w:r w:rsidRPr="00F56C3E">
        <w:rPr>
          <w:rtl/>
        </w:rPr>
        <w:t>חוקתי</w:t>
      </w:r>
      <w:r>
        <w:rPr>
          <w:rFonts w:hint="cs"/>
          <w:rtl/>
        </w:rPr>
        <w:t>.</w:t>
      </w:r>
    </w:p>
    <w:p w:rsidR="00F7288F" w:rsidRDefault="00F7288F" w:rsidP="00436931">
      <w:pPr>
        <w:rPr>
          <w:rtl/>
        </w:rPr>
      </w:pPr>
    </w:p>
    <w:p w:rsidR="00F7288F" w:rsidRDefault="00F7288F" w:rsidP="00436931">
      <w:pPr>
        <w:pStyle w:val="af6"/>
        <w:keepNext/>
        <w:rPr>
          <w:rtl/>
        </w:rPr>
      </w:pPr>
      <w:bookmarkStart w:id="14370" w:name="ET_interruption_6191_34"/>
      <w:r w:rsidRPr="006249F4">
        <w:rPr>
          <w:rStyle w:val="TagStyle"/>
          <w:rtl/>
        </w:rPr>
        <w:t xml:space="preserve"> &lt;&lt; קריאה &gt;&gt; </w:t>
      </w:r>
      <w:r>
        <w:rPr>
          <w:rtl/>
        </w:rPr>
        <w:t>שרת האנרגיה קארין אלהרר:</w:t>
      </w:r>
      <w:r w:rsidRPr="006249F4">
        <w:rPr>
          <w:rStyle w:val="TagStyle"/>
          <w:rtl/>
        </w:rPr>
        <w:t xml:space="preserve"> &lt;&lt; קריאה &gt;&gt;</w:t>
      </w:r>
      <w:r>
        <w:rPr>
          <w:rtl/>
        </w:rPr>
        <w:t xml:space="preserve">  </w:t>
      </w:r>
      <w:bookmarkEnd w:id="1437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אמרתי - - - </w:t>
      </w:r>
    </w:p>
    <w:p w:rsidR="00F7288F" w:rsidRDefault="00F7288F" w:rsidP="00436931">
      <w:pPr>
        <w:rPr>
          <w:rtl/>
          <w:lang w:eastAsia="he-IL"/>
        </w:rPr>
      </w:pPr>
      <w:bookmarkStart w:id="14371" w:name="_ETM_Q51_448982"/>
      <w:bookmarkStart w:id="14372" w:name="_ETM_Q51_449109"/>
      <w:bookmarkEnd w:id="14371"/>
      <w:bookmarkEnd w:id="14372"/>
    </w:p>
    <w:p w:rsidR="00F7288F" w:rsidRDefault="00F7288F" w:rsidP="00436931">
      <w:pPr>
        <w:pStyle w:val="-"/>
        <w:keepNext/>
        <w:rPr>
          <w:rtl/>
        </w:rPr>
      </w:pPr>
      <w:bookmarkStart w:id="14373" w:name="_ETM_Q51_449146"/>
      <w:bookmarkStart w:id="14374" w:name="_ETM_Q51_449221"/>
      <w:bookmarkStart w:id="14375" w:name="ET_speakercontinue_5156_35"/>
      <w:bookmarkEnd w:id="14373"/>
      <w:bookmarkEnd w:id="14374"/>
      <w:r w:rsidRPr="006249F4">
        <w:rPr>
          <w:rStyle w:val="TagStyle"/>
          <w:rtl/>
        </w:rPr>
        <w:t xml:space="preserve"> &lt;&lt; דובר_המשך &gt;&gt; </w:t>
      </w:r>
      <w:r>
        <w:rPr>
          <w:rtl/>
        </w:rPr>
        <w:t>דוד אמסלם (הליכוד):</w:t>
      </w:r>
      <w:r w:rsidRPr="006249F4">
        <w:rPr>
          <w:rStyle w:val="TagStyle"/>
          <w:rtl/>
        </w:rPr>
        <w:t xml:space="preserve"> &lt;&lt; דובר_המשך &gt;&gt;</w:t>
      </w:r>
      <w:r>
        <w:rPr>
          <w:rtl/>
        </w:rPr>
        <w:t xml:space="preserve">  </w:t>
      </w:r>
      <w:bookmarkEnd w:id="14375"/>
    </w:p>
    <w:p w:rsidR="00F7288F" w:rsidRDefault="00F7288F" w:rsidP="00436931">
      <w:pPr>
        <w:pStyle w:val="KeepWithNext"/>
        <w:rPr>
          <w:rtl/>
          <w:lang w:eastAsia="he-IL"/>
        </w:rPr>
      </w:pPr>
    </w:p>
    <w:p w:rsidR="00F7288F" w:rsidRDefault="00F7288F" w:rsidP="00436931">
      <w:pPr>
        <w:rPr>
          <w:rtl/>
        </w:rPr>
      </w:pPr>
      <w:bookmarkStart w:id="14376" w:name="_ETM_Q51_450512"/>
      <w:bookmarkStart w:id="14377" w:name="_ETM_Q51_447310"/>
      <w:bookmarkEnd w:id="14376"/>
      <w:bookmarkEnd w:id="14377"/>
      <w:r w:rsidRPr="00F56C3E">
        <w:rPr>
          <w:rtl/>
        </w:rPr>
        <w:t xml:space="preserve">עכשיו </w:t>
      </w:r>
      <w:bookmarkStart w:id="14378" w:name="_ETM_Q51_447640"/>
      <w:bookmarkEnd w:id="14378"/>
      <w:r w:rsidRPr="00F56C3E">
        <w:rPr>
          <w:rtl/>
        </w:rPr>
        <w:t xml:space="preserve">אני </w:t>
      </w:r>
      <w:bookmarkStart w:id="14379" w:name="_ETM_Q51_447790"/>
      <w:bookmarkEnd w:id="14379"/>
      <w:r w:rsidRPr="00F56C3E">
        <w:rPr>
          <w:rtl/>
        </w:rPr>
        <w:t xml:space="preserve">ישבתי </w:t>
      </w:r>
      <w:bookmarkStart w:id="14380" w:name="_ETM_Q51_448270"/>
      <w:bookmarkEnd w:id="14380"/>
      <w:r w:rsidRPr="00F56C3E">
        <w:rPr>
          <w:rtl/>
        </w:rPr>
        <w:t xml:space="preserve">עם </w:t>
      </w:r>
      <w:bookmarkStart w:id="14381" w:name="_ETM_Q51_448360"/>
      <w:bookmarkEnd w:id="14381"/>
      <w:r>
        <w:rPr>
          <w:rFonts w:hint="cs"/>
          <w:rtl/>
        </w:rPr>
        <w:t xml:space="preserve">השר, </w:t>
      </w:r>
      <w:bookmarkStart w:id="14382" w:name="_ETM_Q51_449639"/>
      <w:bookmarkEnd w:id="14382"/>
      <w:r>
        <w:rPr>
          <w:rFonts w:hint="cs"/>
          <w:rtl/>
        </w:rPr>
        <w:t>ו</w:t>
      </w:r>
      <w:r w:rsidRPr="00F56C3E">
        <w:rPr>
          <w:rtl/>
        </w:rPr>
        <w:t xml:space="preserve">בוודאי </w:t>
      </w:r>
      <w:bookmarkStart w:id="14383" w:name="_ETM_Q51_450089"/>
      <w:bookmarkEnd w:id="14383"/>
      <w:r w:rsidRPr="00F56C3E">
        <w:rPr>
          <w:rtl/>
        </w:rPr>
        <w:t>דיברנו</w:t>
      </w:r>
      <w:r>
        <w:rPr>
          <w:rFonts w:hint="cs"/>
          <w:rtl/>
        </w:rPr>
        <w:t>.</w:t>
      </w:r>
      <w:r w:rsidRPr="00F56C3E">
        <w:rPr>
          <w:rtl/>
        </w:rPr>
        <w:t xml:space="preserve"> </w:t>
      </w:r>
      <w:bookmarkStart w:id="14384" w:name="_ETM_Q51_450930"/>
      <w:bookmarkStart w:id="14385" w:name="_ETM_Q51_451050"/>
      <w:bookmarkStart w:id="14386" w:name="_ETM_Q51_451379"/>
      <w:bookmarkEnd w:id="14384"/>
      <w:bookmarkEnd w:id="14385"/>
      <w:bookmarkEnd w:id="14386"/>
      <w:r w:rsidRPr="00F56C3E">
        <w:rPr>
          <w:rtl/>
        </w:rPr>
        <w:t xml:space="preserve">דרך </w:t>
      </w:r>
      <w:bookmarkStart w:id="14387" w:name="_ETM_Q51_451650"/>
      <w:bookmarkEnd w:id="14387"/>
      <w:r w:rsidRPr="00F56C3E">
        <w:rPr>
          <w:rtl/>
        </w:rPr>
        <w:t>אגב</w:t>
      </w:r>
      <w:r>
        <w:rPr>
          <w:rFonts w:hint="cs"/>
          <w:rtl/>
        </w:rPr>
        <w:t>,</w:t>
      </w:r>
      <w:r w:rsidRPr="00F56C3E">
        <w:rPr>
          <w:rtl/>
        </w:rPr>
        <w:t xml:space="preserve"> </w:t>
      </w:r>
      <w:bookmarkStart w:id="14388" w:name="_ETM_Q51_452069"/>
      <w:bookmarkEnd w:id="14388"/>
      <w:r w:rsidRPr="00F56C3E">
        <w:rPr>
          <w:rtl/>
        </w:rPr>
        <w:t xml:space="preserve">הרי </w:t>
      </w:r>
      <w:bookmarkStart w:id="14389" w:name="_ETM_Q51_452339"/>
      <w:bookmarkEnd w:id="14389"/>
      <w:r w:rsidRPr="00F56C3E">
        <w:rPr>
          <w:rtl/>
        </w:rPr>
        <w:t xml:space="preserve">ברור </w:t>
      </w:r>
      <w:bookmarkStart w:id="14390" w:name="_ETM_Q51_452699"/>
      <w:bookmarkEnd w:id="14390"/>
      <w:r w:rsidRPr="00F56C3E">
        <w:rPr>
          <w:rtl/>
        </w:rPr>
        <w:t xml:space="preserve">שאין </w:t>
      </w:r>
      <w:bookmarkStart w:id="14391" w:name="_ETM_Q51_452940"/>
      <w:bookmarkEnd w:id="14391"/>
      <w:r w:rsidRPr="00F56C3E">
        <w:rPr>
          <w:rtl/>
        </w:rPr>
        <w:t xml:space="preserve">מחלוקת </w:t>
      </w:r>
      <w:bookmarkStart w:id="14392" w:name="_ETM_Q51_453360"/>
      <w:bookmarkEnd w:id="14392"/>
      <w:r w:rsidRPr="00F56C3E">
        <w:rPr>
          <w:rtl/>
        </w:rPr>
        <w:t>בעניין</w:t>
      </w:r>
      <w:r>
        <w:rPr>
          <w:rFonts w:hint="cs"/>
          <w:rtl/>
        </w:rPr>
        <w:t>.</w:t>
      </w:r>
    </w:p>
    <w:p w:rsidR="00F7288F" w:rsidRDefault="00F7288F" w:rsidP="00436931">
      <w:pPr>
        <w:rPr>
          <w:rtl/>
        </w:rPr>
      </w:pPr>
    </w:p>
    <w:p w:rsidR="00F7288F" w:rsidRDefault="00F7288F" w:rsidP="00436931">
      <w:pPr>
        <w:pStyle w:val="af7"/>
        <w:keepNext/>
        <w:rPr>
          <w:rtl/>
        </w:rPr>
      </w:pPr>
      <w:bookmarkStart w:id="14393" w:name="ET_yor_6308_36"/>
      <w:r w:rsidRPr="006249F4">
        <w:rPr>
          <w:rStyle w:val="TagStyle"/>
          <w:rtl/>
        </w:rPr>
        <w:t xml:space="preserve"> &lt;&lt; יור &gt;&gt; </w:t>
      </w:r>
      <w:r>
        <w:rPr>
          <w:rtl/>
        </w:rPr>
        <w:t>היו"ר צבי האוזר:</w:t>
      </w:r>
      <w:r w:rsidRPr="006249F4">
        <w:rPr>
          <w:rStyle w:val="TagStyle"/>
          <w:rtl/>
        </w:rPr>
        <w:t xml:space="preserve"> &lt;&lt; יור &gt;&gt;</w:t>
      </w:r>
      <w:r>
        <w:rPr>
          <w:rtl/>
        </w:rPr>
        <w:t xml:space="preserve">  </w:t>
      </w:r>
      <w:bookmarkEnd w:id="14393"/>
    </w:p>
    <w:p w:rsidR="00F7288F" w:rsidRDefault="00F7288F" w:rsidP="00436931">
      <w:pPr>
        <w:pStyle w:val="KeepWithNext"/>
        <w:rPr>
          <w:rtl/>
          <w:lang w:eastAsia="he-IL"/>
        </w:rPr>
      </w:pPr>
    </w:p>
    <w:p w:rsidR="00F7288F" w:rsidRDefault="00F7288F" w:rsidP="00436931">
      <w:pPr>
        <w:rPr>
          <w:rtl/>
        </w:rPr>
      </w:pPr>
      <w:bookmarkStart w:id="14394" w:name="_ETM_Q51_453930"/>
      <w:bookmarkEnd w:id="14394"/>
      <w:r w:rsidRPr="00F56C3E">
        <w:rPr>
          <w:rtl/>
        </w:rPr>
        <w:t xml:space="preserve">תודה </w:t>
      </w:r>
      <w:bookmarkStart w:id="14395" w:name="_ETM_Q51_454289"/>
      <w:bookmarkEnd w:id="14395"/>
      <w:r w:rsidRPr="00F56C3E">
        <w:rPr>
          <w:rtl/>
        </w:rPr>
        <w:t>רבה</w:t>
      </w:r>
      <w:r>
        <w:rPr>
          <w:rFonts w:hint="cs"/>
          <w:rtl/>
        </w:rPr>
        <w:t>.</w:t>
      </w:r>
    </w:p>
    <w:p w:rsidR="00F7288F" w:rsidRDefault="00F7288F" w:rsidP="00436931">
      <w:pPr>
        <w:rPr>
          <w:rtl/>
        </w:rPr>
      </w:pPr>
    </w:p>
    <w:p w:rsidR="00F7288F" w:rsidRDefault="00F7288F" w:rsidP="00436931">
      <w:pPr>
        <w:pStyle w:val="-"/>
        <w:keepNext/>
        <w:rPr>
          <w:rtl/>
        </w:rPr>
      </w:pPr>
      <w:bookmarkStart w:id="14396" w:name="ET_speakercontinue_5156_37"/>
      <w:r w:rsidRPr="006249F4">
        <w:rPr>
          <w:rStyle w:val="TagStyle"/>
          <w:rtl/>
        </w:rPr>
        <w:t xml:space="preserve"> &lt;&lt; דובר_המשך &gt;&gt; </w:t>
      </w:r>
      <w:r>
        <w:rPr>
          <w:rtl/>
        </w:rPr>
        <w:t>דוד אמסלם (הליכוד):</w:t>
      </w:r>
      <w:r w:rsidRPr="006249F4">
        <w:rPr>
          <w:rStyle w:val="TagStyle"/>
          <w:rtl/>
        </w:rPr>
        <w:t xml:space="preserve"> &lt;&lt; דובר_המשך &gt;&gt;</w:t>
      </w:r>
      <w:r>
        <w:rPr>
          <w:rtl/>
        </w:rPr>
        <w:t xml:space="preserve">  </w:t>
      </w:r>
      <w:bookmarkEnd w:id="14396"/>
    </w:p>
    <w:p w:rsidR="00F7288F" w:rsidRDefault="00F7288F" w:rsidP="00436931">
      <w:pPr>
        <w:pStyle w:val="KeepWithNext"/>
        <w:rPr>
          <w:rtl/>
          <w:lang w:eastAsia="he-IL"/>
        </w:rPr>
      </w:pPr>
    </w:p>
    <w:p w:rsidR="00F7288F" w:rsidRDefault="00F7288F" w:rsidP="00436931">
      <w:pPr>
        <w:rPr>
          <w:rtl/>
        </w:rPr>
      </w:pPr>
      <w:bookmarkStart w:id="14397" w:name="_ETM_Q51_454650"/>
      <w:bookmarkEnd w:id="14397"/>
      <w:r w:rsidRPr="00F56C3E">
        <w:rPr>
          <w:rtl/>
        </w:rPr>
        <w:t xml:space="preserve">אלא </w:t>
      </w:r>
      <w:bookmarkStart w:id="14398" w:name="_ETM_Q51_454889"/>
      <w:bookmarkEnd w:id="14398"/>
      <w:r w:rsidRPr="00F56C3E">
        <w:rPr>
          <w:rtl/>
        </w:rPr>
        <w:t>מאי</w:t>
      </w:r>
      <w:r>
        <w:rPr>
          <w:rFonts w:hint="cs"/>
          <w:rtl/>
        </w:rPr>
        <w:t>,</w:t>
      </w:r>
      <w:r w:rsidRPr="00F56C3E">
        <w:rPr>
          <w:rtl/>
        </w:rPr>
        <w:t xml:space="preserve"> </w:t>
      </w:r>
      <w:bookmarkStart w:id="14399" w:name="_ETM_Q51_455880"/>
      <w:bookmarkEnd w:id="14399"/>
      <w:r w:rsidRPr="00F56C3E">
        <w:rPr>
          <w:rtl/>
        </w:rPr>
        <w:t xml:space="preserve">אתם </w:t>
      </w:r>
      <w:bookmarkStart w:id="14400" w:name="_ETM_Q51_456240"/>
      <w:bookmarkStart w:id="14401" w:name="_ETM_Q51_456690"/>
      <w:bookmarkEnd w:id="14400"/>
      <w:bookmarkEnd w:id="14401"/>
      <w:r w:rsidRPr="00F56C3E">
        <w:rPr>
          <w:rtl/>
        </w:rPr>
        <w:t>בעצם</w:t>
      </w:r>
      <w:r>
        <w:rPr>
          <w:rFonts w:hint="cs"/>
          <w:rtl/>
        </w:rPr>
        <w:t xml:space="preserve"> לא</w:t>
      </w:r>
      <w:r w:rsidRPr="00F56C3E">
        <w:rPr>
          <w:rtl/>
        </w:rPr>
        <w:t xml:space="preserve"> </w:t>
      </w:r>
      <w:bookmarkStart w:id="14402" w:name="_ETM_Q51_457200"/>
      <w:bookmarkEnd w:id="14402"/>
      <w:r>
        <w:rPr>
          <w:rtl/>
        </w:rPr>
        <w:t>מע</w:t>
      </w:r>
      <w:r>
        <w:rPr>
          <w:rFonts w:hint="cs"/>
          <w:rtl/>
        </w:rPr>
        <w:t>כ</w:t>
      </w:r>
      <w:r w:rsidRPr="00F56C3E">
        <w:rPr>
          <w:rtl/>
        </w:rPr>
        <w:t xml:space="preserve">לים </w:t>
      </w:r>
      <w:bookmarkStart w:id="14403" w:name="_ETM_Q51_457770"/>
      <w:bookmarkEnd w:id="14403"/>
      <w:r w:rsidRPr="00F56C3E">
        <w:rPr>
          <w:rtl/>
        </w:rPr>
        <w:t xml:space="preserve">את </w:t>
      </w:r>
      <w:bookmarkStart w:id="14404" w:name="_ETM_Q51_457860"/>
      <w:bookmarkEnd w:id="14404"/>
      <w:r w:rsidRPr="00F56C3E">
        <w:rPr>
          <w:rtl/>
        </w:rPr>
        <w:t xml:space="preserve">זה </w:t>
      </w:r>
      <w:bookmarkStart w:id="14405" w:name="_ETM_Q51_457980"/>
      <w:bookmarkEnd w:id="14405"/>
      <w:r w:rsidRPr="00F56C3E">
        <w:rPr>
          <w:rtl/>
        </w:rPr>
        <w:t xml:space="preserve">בכלל </w:t>
      </w:r>
      <w:bookmarkStart w:id="14406" w:name="_ETM_Q51_458279"/>
      <w:bookmarkEnd w:id="14406"/>
      <w:r w:rsidRPr="00F56C3E">
        <w:rPr>
          <w:rtl/>
        </w:rPr>
        <w:t xml:space="preserve">שאתם </w:t>
      </w:r>
      <w:bookmarkStart w:id="14407" w:name="_ETM_Q51_458640"/>
      <w:bookmarkEnd w:id="14407"/>
      <w:r w:rsidRPr="00F56C3E">
        <w:rPr>
          <w:rtl/>
        </w:rPr>
        <w:t xml:space="preserve">צריכים </w:t>
      </w:r>
      <w:bookmarkStart w:id="14408" w:name="_ETM_Q51_459029"/>
      <w:bookmarkEnd w:id="14408"/>
      <w:r w:rsidRPr="00F56C3E">
        <w:rPr>
          <w:rtl/>
        </w:rPr>
        <w:t xml:space="preserve">בעצם </w:t>
      </w:r>
      <w:bookmarkStart w:id="14409" w:name="_ETM_Q51_459390"/>
      <w:bookmarkEnd w:id="14409"/>
      <w:r w:rsidRPr="00F56C3E">
        <w:rPr>
          <w:rtl/>
        </w:rPr>
        <w:t xml:space="preserve">לשנות </w:t>
      </w:r>
      <w:bookmarkStart w:id="14410" w:name="_ETM_Q51_459750"/>
      <w:bookmarkEnd w:id="14410"/>
      <w:r w:rsidRPr="00F56C3E">
        <w:rPr>
          <w:rtl/>
        </w:rPr>
        <w:t xml:space="preserve">את </w:t>
      </w:r>
      <w:bookmarkStart w:id="14411" w:name="_ETM_Q51_459810"/>
      <w:bookmarkEnd w:id="14411"/>
      <w:r w:rsidRPr="00F56C3E">
        <w:rPr>
          <w:rtl/>
        </w:rPr>
        <w:t xml:space="preserve">המצב </w:t>
      </w:r>
      <w:bookmarkStart w:id="14412" w:name="_ETM_Q51_460140"/>
      <w:bookmarkEnd w:id="14412"/>
      <w:r w:rsidRPr="00F56C3E">
        <w:rPr>
          <w:rtl/>
        </w:rPr>
        <w:t>הבלתי</w:t>
      </w:r>
      <w:bookmarkStart w:id="14413" w:name="_ETM_Q51_460470"/>
      <w:bookmarkEnd w:id="14413"/>
      <w:r>
        <w:rPr>
          <w:rFonts w:hint="cs"/>
          <w:rtl/>
        </w:rPr>
        <w:t>-</w:t>
      </w:r>
      <w:r w:rsidRPr="00F56C3E">
        <w:rPr>
          <w:rtl/>
        </w:rPr>
        <w:t xml:space="preserve">חוקתי </w:t>
      </w:r>
      <w:bookmarkStart w:id="14414" w:name="_ETM_Q51_460920"/>
      <w:bookmarkEnd w:id="14414"/>
      <w:r w:rsidRPr="00F56C3E">
        <w:rPr>
          <w:rtl/>
        </w:rPr>
        <w:t>הזה</w:t>
      </w:r>
      <w:r>
        <w:rPr>
          <w:rFonts w:hint="cs"/>
          <w:rtl/>
        </w:rPr>
        <w:t>.</w:t>
      </w:r>
      <w:r w:rsidRPr="00F56C3E">
        <w:rPr>
          <w:rtl/>
        </w:rPr>
        <w:t xml:space="preserve"> </w:t>
      </w:r>
      <w:bookmarkStart w:id="14415" w:name="_ETM_Q51_461460"/>
      <w:bookmarkEnd w:id="14415"/>
      <w:r w:rsidRPr="00F56C3E">
        <w:rPr>
          <w:rtl/>
        </w:rPr>
        <w:t xml:space="preserve">דרך </w:t>
      </w:r>
      <w:bookmarkStart w:id="14416" w:name="_ETM_Q51_461640"/>
      <w:bookmarkEnd w:id="14416"/>
      <w:r w:rsidRPr="00F56C3E">
        <w:rPr>
          <w:rtl/>
        </w:rPr>
        <w:t>אגב</w:t>
      </w:r>
      <w:r>
        <w:rPr>
          <w:rFonts w:hint="cs"/>
          <w:rtl/>
        </w:rPr>
        <w:t>,</w:t>
      </w:r>
      <w:r w:rsidRPr="00F56C3E">
        <w:rPr>
          <w:rtl/>
        </w:rPr>
        <w:t xml:space="preserve"> </w:t>
      </w:r>
      <w:bookmarkStart w:id="14417" w:name="_ETM_Q51_461820"/>
      <w:bookmarkEnd w:id="14417"/>
      <w:r w:rsidRPr="00F56C3E">
        <w:rPr>
          <w:rtl/>
        </w:rPr>
        <w:t xml:space="preserve">אם </w:t>
      </w:r>
      <w:bookmarkStart w:id="14418" w:name="_ETM_Q51_461970"/>
      <w:bookmarkEnd w:id="14418"/>
      <w:r w:rsidRPr="00F56C3E">
        <w:rPr>
          <w:rtl/>
        </w:rPr>
        <w:t xml:space="preserve">היה </w:t>
      </w:r>
      <w:bookmarkStart w:id="14419" w:name="_ETM_Q51_462089"/>
      <w:bookmarkEnd w:id="14419"/>
      <w:r w:rsidRPr="00F56C3E">
        <w:rPr>
          <w:rtl/>
        </w:rPr>
        <w:t xml:space="preserve">פה </w:t>
      </w:r>
      <w:bookmarkStart w:id="14420" w:name="_ETM_Q51_462270"/>
      <w:bookmarkEnd w:id="14420"/>
      <w:r w:rsidRPr="00F56C3E">
        <w:rPr>
          <w:rtl/>
        </w:rPr>
        <w:t xml:space="preserve">יועץ </w:t>
      </w:r>
      <w:bookmarkStart w:id="14421" w:name="_ETM_Q51_462540"/>
      <w:bookmarkEnd w:id="14421"/>
      <w:r w:rsidRPr="00F56C3E">
        <w:rPr>
          <w:rtl/>
        </w:rPr>
        <w:t xml:space="preserve">משפטי </w:t>
      </w:r>
      <w:bookmarkStart w:id="14422" w:name="_ETM_Q51_462930"/>
      <w:bookmarkEnd w:id="14422"/>
      <w:r w:rsidRPr="00F56C3E">
        <w:rPr>
          <w:rtl/>
        </w:rPr>
        <w:t xml:space="preserve">סביר </w:t>
      </w:r>
      <w:bookmarkStart w:id="14423" w:name="_ETM_Q51_463320"/>
      <w:bookmarkEnd w:id="14423"/>
      <w:r w:rsidRPr="00F56C3E">
        <w:rPr>
          <w:rtl/>
        </w:rPr>
        <w:t xml:space="preserve">והגיוני </w:t>
      </w:r>
      <w:bookmarkStart w:id="14424" w:name="_ETM_Q51_464040"/>
      <w:bookmarkEnd w:id="14424"/>
      <w:r w:rsidRPr="00F56C3E">
        <w:rPr>
          <w:rtl/>
        </w:rPr>
        <w:t xml:space="preserve">במדינת </w:t>
      </w:r>
      <w:bookmarkStart w:id="14425" w:name="_ETM_Q51_464610"/>
      <w:bookmarkEnd w:id="14425"/>
      <w:r w:rsidRPr="00F56C3E">
        <w:rPr>
          <w:rtl/>
        </w:rPr>
        <w:t>ישראל</w:t>
      </w:r>
      <w:r>
        <w:rPr>
          <w:rFonts w:hint="cs"/>
          <w:rtl/>
        </w:rPr>
        <w:t>,</w:t>
      </w:r>
      <w:r w:rsidRPr="00F56C3E">
        <w:rPr>
          <w:rtl/>
        </w:rPr>
        <w:t xml:space="preserve"> </w:t>
      </w:r>
      <w:bookmarkStart w:id="14426" w:name="_ETM_Q51_465660"/>
      <w:bookmarkEnd w:id="14426"/>
      <w:r w:rsidRPr="00F56C3E">
        <w:rPr>
          <w:rtl/>
        </w:rPr>
        <w:t xml:space="preserve">הוא </w:t>
      </w:r>
      <w:bookmarkStart w:id="14427" w:name="_ETM_Q51_465810"/>
      <w:bookmarkEnd w:id="14427"/>
      <w:r w:rsidRPr="00F56C3E">
        <w:rPr>
          <w:rtl/>
        </w:rPr>
        <w:t xml:space="preserve">היה </w:t>
      </w:r>
      <w:bookmarkStart w:id="14428" w:name="_ETM_Q51_465930"/>
      <w:bookmarkEnd w:id="14428"/>
      <w:r w:rsidRPr="00F56C3E">
        <w:rPr>
          <w:rtl/>
        </w:rPr>
        <w:t xml:space="preserve">אומר </w:t>
      </w:r>
      <w:bookmarkStart w:id="14429" w:name="_ETM_Q51_466110"/>
      <w:bookmarkEnd w:id="14429"/>
      <w:r w:rsidRPr="00F56C3E">
        <w:rPr>
          <w:rtl/>
        </w:rPr>
        <w:t>לכם</w:t>
      </w:r>
      <w:r>
        <w:rPr>
          <w:rFonts w:hint="cs"/>
          <w:rtl/>
        </w:rPr>
        <w:t>:</w:t>
      </w:r>
      <w:r w:rsidRPr="00F56C3E">
        <w:rPr>
          <w:rtl/>
        </w:rPr>
        <w:t xml:space="preserve"> </w:t>
      </w:r>
      <w:bookmarkStart w:id="14430" w:name="_ETM_Q51_466320"/>
      <w:bookmarkEnd w:id="14430"/>
      <w:r w:rsidRPr="00F56C3E">
        <w:rPr>
          <w:rtl/>
        </w:rPr>
        <w:t>רבותיי</w:t>
      </w:r>
      <w:r>
        <w:rPr>
          <w:rFonts w:hint="cs"/>
          <w:rtl/>
        </w:rPr>
        <w:t>,</w:t>
      </w:r>
      <w:r w:rsidRPr="00F56C3E">
        <w:rPr>
          <w:rtl/>
        </w:rPr>
        <w:t xml:space="preserve"> </w:t>
      </w:r>
      <w:bookmarkStart w:id="14431" w:name="_ETM_Q51_466740"/>
      <w:bookmarkEnd w:id="14431"/>
      <w:r w:rsidRPr="00F56C3E">
        <w:rPr>
          <w:rtl/>
        </w:rPr>
        <w:t xml:space="preserve">המצב </w:t>
      </w:r>
      <w:bookmarkStart w:id="14432" w:name="_ETM_Q51_467070"/>
      <w:bookmarkEnd w:id="14432"/>
      <w:r w:rsidRPr="00F56C3E">
        <w:rPr>
          <w:rtl/>
        </w:rPr>
        <w:t xml:space="preserve">הוא </w:t>
      </w:r>
      <w:bookmarkStart w:id="14433" w:name="_ETM_Q51_467190"/>
      <w:bookmarkEnd w:id="14433"/>
      <w:r w:rsidRPr="00F56C3E">
        <w:rPr>
          <w:rtl/>
        </w:rPr>
        <w:t xml:space="preserve">בלתי </w:t>
      </w:r>
      <w:bookmarkStart w:id="14434" w:name="_ETM_Q51_467400"/>
      <w:bookmarkEnd w:id="14434"/>
      <w:r w:rsidRPr="00F56C3E">
        <w:rPr>
          <w:rtl/>
        </w:rPr>
        <w:t>חוקי</w:t>
      </w:r>
      <w:r>
        <w:rPr>
          <w:rFonts w:hint="cs"/>
          <w:rtl/>
        </w:rPr>
        <w:t>.</w:t>
      </w:r>
    </w:p>
    <w:p w:rsidR="00F7288F" w:rsidRDefault="00F7288F" w:rsidP="00436931">
      <w:pPr>
        <w:rPr>
          <w:rtl/>
        </w:rPr>
      </w:pPr>
      <w:bookmarkStart w:id="14435" w:name="_ETM_Q51_468646"/>
      <w:bookmarkStart w:id="14436" w:name="_ETM_Q51_468747"/>
      <w:bookmarkEnd w:id="14435"/>
      <w:bookmarkEnd w:id="14436"/>
    </w:p>
    <w:p w:rsidR="00F7288F" w:rsidRDefault="00F7288F" w:rsidP="00436931">
      <w:pPr>
        <w:pStyle w:val="af7"/>
        <w:keepNext/>
        <w:rPr>
          <w:rtl/>
        </w:rPr>
      </w:pPr>
      <w:r w:rsidRPr="006249F4">
        <w:rPr>
          <w:rStyle w:val="TagStyle"/>
          <w:rtl/>
        </w:rPr>
        <w:t xml:space="preserve"> &lt;&lt; יור &gt;&gt; </w:t>
      </w:r>
      <w:r>
        <w:rPr>
          <w:rtl/>
        </w:rPr>
        <w:t>היו"ר צבי האוזר:</w:t>
      </w:r>
      <w:r w:rsidRPr="006249F4">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14437" w:name="_ETM_Q51_468813"/>
      <w:bookmarkStart w:id="14438" w:name="_ETM_Q51_468899"/>
      <w:bookmarkStart w:id="14439" w:name="_ETM_Q51_467580"/>
      <w:bookmarkStart w:id="14440" w:name="_ETM_Q51_468000"/>
      <w:bookmarkEnd w:id="14437"/>
      <w:bookmarkEnd w:id="14438"/>
      <w:bookmarkEnd w:id="14439"/>
      <w:bookmarkEnd w:id="14440"/>
      <w:r w:rsidRPr="00F56C3E">
        <w:rPr>
          <w:rtl/>
        </w:rPr>
        <w:t xml:space="preserve">תודה </w:t>
      </w:r>
      <w:bookmarkStart w:id="14441" w:name="_ETM_Q51_468300"/>
      <w:bookmarkEnd w:id="14441"/>
      <w:r w:rsidRPr="00F56C3E">
        <w:rPr>
          <w:rtl/>
        </w:rPr>
        <w:t>רבה</w:t>
      </w:r>
      <w:r>
        <w:rPr>
          <w:rFonts w:hint="cs"/>
          <w:rtl/>
        </w:rPr>
        <w:t>.</w:t>
      </w:r>
    </w:p>
    <w:p w:rsidR="00F7288F" w:rsidRDefault="00F7288F" w:rsidP="00436931">
      <w:pPr>
        <w:rPr>
          <w:rtl/>
        </w:rPr>
      </w:pPr>
    </w:p>
    <w:p w:rsidR="00F7288F" w:rsidRDefault="00F7288F" w:rsidP="00436931">
      <w:pPr>
        <w:pStyle w:val="-"/>
        <w:keepNext/>
        <w:rPr>
          <w:rtl/>
        </w:rPr>
      </w:pPr>
      <w:bookmarkStart w:id="14442" w:name="ET_speakercontinue_5156_39"/>
      <w:r w:rsidRPr="006249F4">
        <w:rPr>
          <w:rStyle w:val="TagStyle"/>
          <w:rtl/>
        </w:rPr>
        <w:t xml:space="preserve"> &lt;&lt; דובר_המשך &gt;&gt; </w:t>
      </w:r>
      <w:r>
        <w:rPr>
          <w:rtl/>
        </w:rPr>
        <w:t>דוד אמסלם (הליכוד):</w:t>
      </w:r>
      <w:r w:rsidRPr="006249F4">
        <w:rPr>
          <w:rStyle w:val="TagStyle"/>
          <w:rtl/>
        </w:rPr>
        <w:t xml:space="preserve"> &lt;&lt; דובר_המשך &gt;&gt;</w:t>
      </w:r>
      <w:r>
        <w:rPr>
          <w:rtl/>
        </w:rPr>
        <w:t xml:space="preserve">  </w:t>
      </w:r>
      <w:bookmarkEnd w:id="14442"/>
    </w:p>
    <w:p w:rsidR="00F7288F" w:rsidRDefault="00F7288F" w:rsidP="00436931">
      <w:pPr>
        <w:pStyle w:val="KeepWithNext"/>
        <w:rPr>
          <w:rtl/>
          <w:lang w:eastAsia="he-IL"/>
        </w:rPr>
      </w:pPr>
    </w:p>
    <w:p w:rsidR="00F7288F" w:rsidRDefault="00F7288F" w:rsidP="00436931">
      <w:pPr>
        <w:rPr>
          <w:rtl/>
        </w:rPr>
      </w:pPr>
      <w:bookmarkStart w:id="14443" w:name="_ETM_Q51_468690"/>
      <w:bookmarkEnd w:id="14443"/>
      <w:r w:rsidRPr="00F56C3E">
        <w:rPr>
          <w:rtl/>
        </w:rPr>
        <w:t xml:space="preserve">אז </w:t>
      </w:r>
      <w:bookmarkStart w:id="14444" w:name="_ETM_Q51_468930"/>
      <w:bookmarkEnd w:id="14444"/>
      <w:r w:rsidRPr="00F56C3E">
        <w:rPr>
          <w:rtl/>
        </w:rPr>
        <w:t xml:space="preserve">לכן </w:t>
      </w:r>
      <w:bookmarkStart w:id="14445" w:name="_ETM_Q51_469350"/>
      <w:bookmarkEnd w:id="14445"/>
      <w:r w:rsidRPr="00F56C3E">
        <w:rPr>
          <w:rtl/>
        </w:rPr>
        <w:t xml:space="preserve">אני </w:t>
      </w:r>
      <w:bookmarkStart w:id="14446" w:name="_ETM_Q51_469560"/>
      <w:bookmarkEnd w:id="14446"/>
      <w:r w:rsidRPr="00F56C3E">
        <w:rPr>
          <w:rtl/>
        </w:rPr>
        <w:t xml:space="preserve">מודיע </w:t>
      </w:r>
      <w:bookmarkStart w:id="14447" w:name="_ETM_Q51_469980"/>
      <w:bookmarkEnd w:id="14447"/>
      <w:r w:rsidRPr="00F56C3E">
        <w:rPr>
          <w:rtl/>
        </w:rPr>
        <w:t>לכם</w:t>
      </w:r>
      <w:r>
        <w:rPr>
          <w:rFonts w:hint="cs"/>
          <w:rtl/>
        </w:rPr>
        <w:t>:</w:t>
      </w:r>
      <w:r w:rsidRPr="00F56C3E">
        <w:rPr>
          <w:rtl/>
        </w:rPr>
        <w:t xml:space="preserve"> </w:t>
      </w:r>
      <w:bookmarkStart w:id="14448" w:name="_ETM_Q51_470760"/>
      <w:bookmarkEnd w:id="14448"/>
      <w:r w:rsidRPr="00F56C3E">
        <w:rPr>
          <w:rtl/>
        </w:rPr>
        <w:t xml:space="preserve">אנחנו </w:t>
      </w:r>
      <w:bookmarkStart w:id="14449" w:name="_ETM_Q51_471240"/>
      <w:bookmarkEnd w:id="14449"/>
      <w:r w:rsidRPr="00F56C3E">
        <w:rPr>
          <w:rtl/>
        </w:rPr>
        <w:t xml:space="preserve">נפנה </w:t>
      </w:r>
      <w:bookmarkStart w:id="14450" w:name="_ETM_Q51_471630"/>
      <w:bookmarkEnd w:id="14450"/>
      <w:r w:rsidRPr="00F56C3E">
        <w:rPr>
          <w:rtl/>
        </w:rPr>
        <w:t>ל</w:t>
      </w:r>
      <w:r>
        <w:rPr>
          <w:rFonts w:hint="cs"/>
          <w:rtl/>
        </w:rPr>
        <w:t xml:space="preserve">אדמו"רים </w:t>
      </w:r>
      <w:bookmarkStart w:id="14451" w:name="_ETM_Q51_470597"/>
      <w:bookmarkStart w:id="14452" w:name="_ETM_Q51_471900"/>
      <w:bookmarkStart w:id="14453" w:name="_ETM_Q51_472260"/>
      <w:bookmarkEnd w:id="14451"/>
      <w:bookmarkEnd w:id="14452"/>
      <w:bookmarkEnd w:id="14453"/>
      <w:r w:rsidRPr="00F56C3E">
        <w:rPr>
          <w:rtl/>
        </w:rPr>
        <w:t xml:space="preserve">שלכם </w:t>
      </w:r>
      <w:bookmarkStart w:id="14454" w:name="_ETM_Q51_473130"/>
      <w:bookmarkEnd w:id="14454"/>
      <w:r w:rsidRPr="00F56C3E">
        <w:rPr>
          <w:rtl/>
        </w:rPr>
        <w:t xml:space="preserve">גם </w:t>
      </w:r>
      <w:bookmarkStart w:id="14455" w:name="_ETM_Q51_473370"/>
      <w:bookmarkEnd w:id="14455"/>
      <w:r w:rsidRPr="00F56C3E">
        <w:rPr>
          <w:rtl/>
        </w:rPr>
        <w:t xml:space="preserve">בבית </w:t>
      </w:r>
      <w:bookmarkStart w:id="14456" w:name="_ETM_Q51_473700"/>
      <w:bookmarkEnd w:id="14456"/>
      <w:r w:rsidRPr="00F56C3E">
        <w:rPr>
          <w:rtl/>
        </w:rPr>
        <w:t xml:space="preserve">המשפט </w:t>
      </w:r>
      <w:bookmarkStart w:id="14457" w:name="_ETM_Q51_474270"/>
      <w:bookmarkEnd w:id="14457"/>
      <w:r w:rsidRPr="00F56C3E">
        <w:rPr>
          <w:rtl/>
        </w:rPr>
        <w:t xml:space="preserve">העליון </w:t>
      </w:r>
      <w:bookmarkStart w:id="14458" w:name="_ETM_Q51_474720"/>
      <w:bookmarkEnd w:id="14458"/>
      <w:r>
        <w:rPr>
          <w:rFonts w:hint="cs"/>
          <w:rtl/>
        </w:rPr>
        <w:t>כדי</w:t>
      </w:r>
      <w:r w:rsidRPr="00F56C3E">
        <w:rPr>
          <w:rtl/>
        </w:rPr>
        <w:t xml:space="preserve"> </w:t>
      </w:r>
      <w:bookmarkStart w:id="14459" w:name="_ETM_Q51_474930"/>
      <w:bookmarkEnd w:id="14459"/>
      <w:r w:rsidRPr="00F56C3E">
        <w:rPr>
          <w:rtl/>
        </w:rPr>
        <w:t xml:space="preserve">שיסבירו </w:t>
      </w:r>
      <w:bookmarkStart w:id="14460" w:name="_ETM_Q51_475529"/>
      <w:bookmarkEnd w:id="14460"/>
      <w:r w:rsidRPr="00F56C3E">
        <w:rPr>
          <w:rtl/>
        </w:rPr>
        <w:t xml:space="preserve">לנו </w:t>
      </w:r>
      <w:bookmarkStart w:id="14461" w:name="_ETM_Q51_476220"/>
      <w:bookmarkEnd w:id="14461"/>
      <w:r w:rsidRPr="00F56C3E">
        <w:rPr>
          <w:rtl/>
        </w:rPr>
        <w:t xml:space="preserve">למה </w:t>
      </w:r>
      <w:bookmarkStart w:id="14462" w:name="_ETM_Q51_476670"/>
      <w:bookmarkEnd w:id="14462"/>
      <w:r w:rsidRPr="00F56C3E">
        <w:rPr>
          <w:rtl/>
        </w:rPr>
        <w:t xml:space="preserve">במדינת </w:t>
      </w:r>
      <w:bookmarkStart w:id="14463" w:name="_ETM_Q51_477150"/>
      <w:bookmarkEnd w:id="14463"/>
      <w:r w:rsidRPr="00F56C3E">
        <w:rPr>
          <w:rtl/>
        </w:rPr>
        <w:t xml:space="preserve">ישראל </w:t>
      </w:r>
      <w:bookmarkStart w:id="14464" w:name="_ETM_Q51_477960"/>
      <w:bookmarkEnd w:id="14464"/>
      <w:r w:rsidRPr="00F56C3E">
        <w:rPr>
          <w:rtl/>
        </w:rPr>
        <w:t xml:space="preserve">מותר </w:t>
      </w:r>
      <w:bookmarkStart w:id="14465" w:name="_ETM_Q51_478350"/>
      <w:bookmarkEnd w:id="14465"/>
      <w:r>
        <w:rPr>
          <w:rtl/>
        </w:rPr>
        <w:t>להפ</w:t>
      </w:r>
      <w:r>
        <w:rPr>
          <w:rFonts w:hint="cs"/>
          <w:rtl/>
        </w:rPr>
        <w:t>ל</w:t>
      </w:r>
      <w:r w:rsidRPr="00F56C3E">
        <w:rPr>
          <w:rtl/>
        </w:rPr>
        <w:t xml:space="preserve">ות </w:t>
      </w:r>
      <w:bookmarkStart w:id="14466" w:name="_ETM_Q51_478800"/>
      <w:bookmarkEnd w:id="14466"/>
      <w:r w:rsidRPr="00F56C3E">
        <w:rPr>
          <w:rtl/>
        </w:rPr>
        <w:t xml:space="preserve">גברים </w:t>
      </w:r>
      <w:bookmarkStart w:id="14467" w:name="_ETM_Q51_479190"/>
      <w:bookmarkEnd w:id="14467"/>
      <w:r w:rsidRPr="00F56C3E">
        <w:rPr>
          <w:rtl/>
        </w:rPr>
        <w:t xml:space="preserve">על </w:t>
      </w:r>
      <w:bookmarkStart w:id="14468" w:name="_ETM_Q51_479310"/>
      <w:bookmarkEnd w:id="14468"/>
      <w:r w:rsidRPr="00F56C3E">
        <w:rPr>
          <w:rtl/>
        </w:rPr>
        <w:t xml:space="preserve">פני </w:t>
      </w:r>
      <w:bookmarkStart w:id="14469" w:name="_ETM_Q51_479520"/>
      <w:bookmarkEnd w:id="14469"/>
      <w:r w:rsidRPr="00F56C3E">
        <w:rPr>
          <w:rtl/>
        </w:rPr>
        <w:t>נש</w:t>
      </w:r>
      <w:r>
        <w:rPr>
          <w:rFonts w:hint="cs"/>
          <w:rtl/>
        </w:rPr>
        <w:t xml:space="preserve">ים. </w:t>
      </w:r>
      <w:r w:rsidR="00253171">
        <w:rPr>
          <w:rFonts w:hint="cs"/>
          <w:rtl/>
        </w:rPr>
        <w:t xml:space="preserve">למה? שיסבירו לנו. </w:t>
      </w:r>
    </w:p>
    <w:p w:rsidR="00F7288F" w:rsidRDefault="00F7288F" w:rsidP="00436931">
      <w:pPr>
        <w:rPr>
          <w:rtl/>
        </w:rPr>
      </w:pPr>
      <w:bookmarkStart w:id="14470" w:name="_ETM_Q51_477613"/>
      <w:bookmarkEnd w:id="14470"/>
    </w:p>
    <w:p w:rsidR="00F7288F" w:rsidRDefault="00F7288F" w:rsidP="00436931">
      <w:pPr>
        <w:pStyle w:val="af7"/>
        <w:keepNext/>
        <w:rPr>
          <w:rtl/>
        </w:rPr>
      </w:pPr>
      <w:bookmarkStart w:id="14471" w:name="ET_yor_6308_42"/>
      <w:r w:rsidRPr="006249F4">
        <w:rPr>
          <w:rStyle w:val="TagStyle"/>
          <w:rtl/>
        </w:rPr>
        <w:t xml:space="preserve"> &lt;&lt; יור &gt;&gt; </w:t>
      </w:r>
      <w:r>
        <w:rPr>
          <w:rtl/>
        </w:rPr>
        <w:t>היו"ר צבי האוזר:</w:t>
      </w:r>
      <w:r w:rsidRPr="006249F4">
        <w:rPr>
          <w:rStyle w:val="TagStyle"/>
          <w:rtl/>
        </w:rPr>
        <w:t xml:space="preserve"> &lt;&lt; יור &gt;&gt;</w:t>
      </w:r>
      <w:r>
        <w:rPr>
          <w:rtl/>
        </w:rPr>
        <w:t xml:space="preserve">  </w:t>
      </w:r>
      <w:bookmarkEnd w:id="14471"/>
    </w:p>
    <w:p w:rsidR="00F7288F" w:rsidRDefault="00F7288F" w:rsidP="00436931">
      <w:pPr>
        <w:pStyle w:val="KeepWithNext"/>
        <w:rPr>
          <w:rtl/>
          <w:lang w:eastAsia="he-IL"/>
        </w:rPr>
      </w:pPr>
    </w:p>
    <w:p w:rsidR="00F7288F" w:rsidRDefault="00F7288F" w:rsidP="00253171">
      <w:pPr>
        <w:rPr>
          <w:rtl/>
        </w:rPr>
      </w:pPr>
      <w:bookmarkStart w:id="14472" w:name="_ETM_Q51_480000"/>
      <w:bookmarkEnd w:id="14472"/>
      <w:r w:rsidRPr="00F56C3E">
        <w:rPr>
          <w:rtl/>
        </w:rPr>
        <w:t xml:space="preserve">תודה </w:t>
      </w:r>
      <w:bookmarkStart w:id="14473" w:name="_ETM_Q51_480120"/>
      <w:bookmarkEnd w:id="14473"/>
      <w:r w:rsidRPr="00F56C3E">
        <w:rPr>
          <w:rtl/>
        </w:rPr>
        <w:t>רבה</w:t>
      </w:r>
      <w:r>
        <w:rPr>
          <w:rFonts w:hint="cs"/>
          <w:rtl/>
        </w:rPr>
        <w:t>.</w:t>
      </w:r>
      <w:r w:rsidRPr="00F56C3E">
        <w:rPr>
          <w:rtl/>
        </w:rPr>
        <w:t xml:space="preserve"> </w:t>
      </w:r>
      <w:bookmarkStart w:id="14474" w:name="_ETM_Q51_480909"/>
      <w:bookmarkEnd w:id="14474"/>
      <w:r>
        <w:rPr>
          <w:rFonts w:hint="cs"/>
          <w:rtl/>
        </w:rPr>
        <w:t xml:space="preserve">חבר הכנסת קרעי, </w:t>
      </w:r>
      <w:bookmarkStart w:id="14475" w:name="_ETM_Q51_486867"/>
      <w:bookmarkEnd w:id="14475"/>
      <w:r>
        <w:rPr>
          <w:rFonts w:hint="cs"/>
          <w:rtl/>
        </w:rPr>
        <w:t xml:space="preserve">מעוניין להתייחס? לא. </w:t>
      </w:r>
      <w:bookmarkStart w:id="14476" w:name="_ETM_Q51_484850"/>
      <w:bookmarkStart w:id="14477" w:name="_ETM_Q51_485630"/>
      <w:bookmarkStart w:id="14478" w:name="_ETM_Q51_485779"/>
      <w:bookmarkStart w:id="14479" w:name="_ETM_Q51_486200"/>
      <w:bookmarkStart w:id="14480" w:name="_ETM_Q51_486439"/>
      <w:bookmarkStart w:id="14481" w:name="_ETM_Q51_487009"/>
      <w:bookmarkStart w:id="14482" w:name="_ETM_Q51_487520"/>
      <w:bookmarkEnd w:id="14476"/>
      <w:bookmarkEnd w:id="14477"/>
      <w:bookmarkEnd w:id="14478"/>
      <w:bookmarkEnd w:id="14479"/>
      <w:bookmarkEnd w:id="14480"/>
      <w:bookmarkEnd w:id="14481"/>
      <w:bookmarkEnd w:id="14482"/>
      <w:r w:rsidRPr="00F56C3E">
        <w:rPr>
          <w:rtl/>
        </w:rPr>
        <w:t xml:space="preserve">חבר </w:t>
      </w:r>
      <w:bookmarkStart w:id="14483" w:name="_ETM_Q51_487910"/>
      <w:bookmarkEnd w:id="14483"/>
      <w:r w:rsidRPr="00F56C3E">
        <w:rPr>
          <w:rtl/>
        </w:rPr>
        <w:t xml:space="preserve">הכנסת </w:t>
      </w:r>
      <w:bookmarkStart w:id="14484" w:name="_ETM_Q51_488690"/>
      <w:bookmarkEnd w:id="14484"/>
      <w:r w:rsidRPr="00F56C3E">
        <w:rPr>
          <w:rtl/>
        </w:rPr>
        <w:t xml:space="preserve">יואב </w:t>
      </w:r>
      <w:bookmarkStart w:id="14485" w:name="_ETM_Q51_489020"/>
      <w:bookmarkEnd w:id="14485"/>
      <w:r w:rsidRPr="00F56C3E">
        <w:rPr>
          <w:rtl/>
        </w:rPr>
        <w:t>קיש</w:t>
      </w:r>
      <w:r>
        <w:rPr>
          <w:rFonts w:hint="cs"/>
          <w:rtl/>
        </w:rPr>
        <w:t xml:space="preserve"> </w:t>
      </w:r>
      <w:r>
        <w:rPr>
          <w:rFonts w:hint="eastAsia"/>
          <w:rtl/>
        </w:rPr>
        <w:t>–</w:t>
      </w:r>
      <w:r w:rsidRPr="00F56C3E">
        <w:rPr>
          <w:rtl/>
        </w:rPr>
        <w:t xml:space="preserve"> </w:t>
      </w:r>
      <w:bookmarkStart w:id="14486" w:name="_ETM_Q51_490370"/>
      <w:bookmarkEnd w:id="14486"/>
      <w:r w:rsidRPr="00F56C3E">
        <w:rPr>
          <w:rtl/>
        </w:rPr>
        <w:t>לא</w:t>
      </w:r>
      <w:r>
        <w:rPr>
          <w:rFonts w:hint="cs"/>
          <w:rtl/>
        </w:rPr>
        <w:t>.</w:t>
      </w:r>
      <w:r w:rsidRPr="00F56C3E">
        <w:rPr>
          <w:rtl/>
        </w:rPr>
        <w:t xml:space="preserve"> </w:t>
      </w:r>
      <w:bookmarkStart w:id="14487" w:name="_ETM_Q51_490820"/>
      <w:bookmarkEnd w:id="14487"/>
      <w:r w:rsidRPr="00F56C3E">
        <w:rPr>
          <w:rtl/>
        </w:rPr>
        <w:t xml:space="preserve">אז </w:t>
      </w:r>
      <w:bookmarkStart w:id="14488" w:name="_ETM_Q51_491000"/>
      <w:bookmarkEnd w:id="14488"/>
      <w:r w:rsidRPr="00F56C3E">
        <w:rPr>
          <w:rtl/>
        </w:rPr>
        <w:t xml:space="preserve">אם </w:t>
      </w:r>
      <w:bookmarkStart w:id="14489" w:name="_ETM_Q51_491120"/>
      <w:bookmarkEnd w:id="14489"/>
      <w:r w:rsidRPr="00F56C3E">
        <w:rPr>
          <w:rtl/>
        </w:rPr>
        <w:t>כן</w:t>
      </w:r>
      <w:r>
        <w:rPr>
          <w:rFonts w:hint="cs"/>
          <w:rtl/>
        </w:rPr>
        <w:t>,</w:t>
      </w:r>
      <w:r w:rsidRPr="00F56C3E">
        <w:rPr>
          <w:rtl/>
        </w:rPr>
        <w:t xml:space="preserve"> </w:t>
      </w:r>
      <w:bookmarkStart w:id="14490" w:name="_ETM_Q51_491480"/>
      <w:bookmarkEnd w:id="14490"/>
      <w:r w:rsidRPr="00F56C3E">
        <w:rPr>
          <w:rtl/>
        </w:rPr>
        <w:t xml:space="preserve">אנחנו </w:t>
      </w:r>
      <w:bookmarkStart w:id="14491" w:name="_ETM_Q51_492740"/>
      <w:bookmarkEnd w:id="14491"/>
      <w:r w:rsidRPr="00F56C3E">
        <w:rPr>
          <w:rtl/>
        </w:rPr>
        <w:t xml:space="preserve">נעבור </w:t>
      </w:r>
      <w:bookmarkStart w:id="14492" w:name="_ETM_Q51_493850"/>
      <w:bookmarkEnd w:id="14492"/>
      <w:r w:rsidRPr="00F56C3E">
        <w:rPr>
          <w:rtl/>
        </w:rPr>
        <w:t>להצבעות</w:t>
      </w:r>
      <w:r>
        <w:rPr>
          <w:rFonts w:hint="cs"/>
          <w:rtl/>
        </w:rPr>
        <w:t>.</w:t>
      </w:r>
      <w:r w:rsidRPr="00F56C3E">
        <w:rPr>
          <w:rtl/>
        </w:rPr>
        <w:t xml:space="preserve"> </w:t>
      </w:r>
      <w:bookmarkStart w:id="14493" w:name="_ETM_Q51_495510"/>
      <w:bookmarkEnd w:id="14493"/>
    </w:p>
    <w:p w:rsidR="00F7288F" w:rsidRDefault="00F7288F" w:rsidP="00436931">
      <w:pPr>
        <w:rPr>
          <w:rtl/>
        </w:rPr>
      </w:pPr>
    </w:p>
    <w:p w:rsidR="00F7288F" w:rsidRDefault="00F7288F" w:rsidP="00436931">
      <w:pPr>
        <w:rPr>
          <w:rtl/>
        </w:rPr>
      </w:pPr>
      <w:bookmarkStart w:id="14494" w:name="_ETM_Q51_496050"/>
      <w:bookmarkEnd w:id="14494"/>
      <w:r w:rsidRPr="00F56C3E">
        <w:rPr>
          <w:rtl/>
        </w:rPr>
        <w:t>ראשית</w:t>
      </w:r>
      <w:r>
        <w:rPr>
          <w:rFonts w:hint="cs"/>
          <w:rtl/>
        </w:rPr>
        <w:t>,</w:t>
      </w:r>
      <w:r w:rsidRPr="00F56C3E">
        <w:rPr>
          <w:rtl/>
        </w:rPr>
        <w:t xml:space="preserve"> </w:t>
      </w:r>
      <w:bookmarkStart w:id="14495" w:name="_ETM_Q51_496920"/>
      <w:bookmarkEnd w:id="14495"/>
      <w:r>
        <w:rPr>
          <w:rFonts w:hint="cs"/>
          <w:rtl/>
        </w:rPr>
        <w:t xml:space="preserve">אנחנו </w:t>
      </w:r>
      <w:r w:rsidRPr="00F56C3E">
        <w:rPr>
          <w:rtl/>
        </w:rPr>
        <w:t xml:space="preserve">נצביע </w:t>
      </w:r>
      <w:bookmarkStart w:id="14496" w:name="_ETM_Q51_497670"/>
      <w:bookmarkEnd w:id="14496"/>
      <w:r w:rsidRPr="00F56C3E">
        <w:rPr>
          <w:rtl/>
        </w:rPr>
        <w:t xml:space="preserve">על </w:t>
      </w:r>
      <w:bookmarkStart w:id="14497" w:name="_ETM_Q51_497820"/>
      <w:bookmarkEnd w:id="14497"/>
      <w:r w:rsidRPr="00F56C3E">
        <w:rPr>
          <w:rtl/>
        </w:rPr>
        <w:t xml:space="preserve">הצעת </w:t>
      </w:r>
      <w:bookmarkStart w:id="14498" w:name="_ETM_Q51_498300"/>
      <w:bookmarkEnd w:id="14498"/>
      <w:r w:rsidRPr="00F56C3E">
        <w:rPr>
          <w:rtl/>
        </w:rPr>
        <w:t xml:space="preserve">החוק </w:t>
      </w:r>
      <w:bookmarkStart w:id="14499" w:name="_ETM_Q51_498960"/>
      <w:bookmarkEnd w:id="14499"/>
      <w:r w:rsidRPr="00F56C3E">
        <w:rPr>
          <w:rtl/>
        </w:rPr>
        <w:t xml:space="preserve">של </w:t>
      </w:r>
      <w:bookmarkStart w:id="14500" w:name="_ETM_Q51_499260"/>
      <w:bookmarkEnd w:id="14500"/>
      <w:r w:rsidRPr="00F56C3E">
        <w:rPr>
          <w:rtl/>
        </w:rPr>
        <w:t xml:space="preserve">חבר </w:t>
      </w:r>
      <w:bookmarkStart w:id="14501" w:name="_ETM_Q51_499619"/>
      <w:bookmarkEnd w:id="14501"/>
      <w:r w:rsidRPr="00F56C3E">
        <w:rPr>
          <w:rtl/>
        </w:rPr>
        <w:t xml:space="preserve">הכנסת </w:t>
      </w:r>
      <w:bookmarkStart w:id="14502" w:name="_ETM_Q51_501440"/>
      <w:bookmarkEnd w:id="14502"/>
      <w:r w:rsidRPr="00F56C3E">
        <w:rPr>
          <w:rtl/>
        </w:rPr>
        <w:t xml:space="preserve">דוד </w:t>
      </w:r>
      <w:bookmarkStart w:id="14503" w:name="_ETM_Q51_501950"/>
      <w:bookmarkEnd w:id="14503"/>
      <w:r w:rsidRPr="00F56C3E">
        <w:rPr>
          <w:rtl/>
        </w:rPr>
        <w:t>אמסלם</w:t>
      </w:r>
      <w:r>
        <w:rPr>
          <w:rFonts w:hint="cs"/>
          <w:rtl/>
        </w:rPr>
        <w:t>.</w:t>
      </w:r>
      <w:r w:rsidRPr="00F56C3E">
        <w:rPr>
          <w:rtl/>
        </w:rPr>
        <w:t xml:space="preserve"> </w:t>
      </w:r>
      <w:bookmarkStart w:id="14504" w:name="_ETM_Q51_506010"/>
      <w:bookmarkEnd w:id="14504"/>
      <w:r>
        <w:rPr>
          <w:rFonts w:hint="cs"/>
          <w:rtl/>
        </w:rPr>
        <w:t xml:space="preserve">אני </w:t>
      </w:r>
      <w:r w:rsidRPr="00F56C3E">
        <w:rPr>
          <w:rtl/>
        </w:rPr>
        <w:t xml:space="preserve">מבקש </w:t>
      </w:r>
      <w:bookmarkStart w:id="14505" w:name="_ETM_Q51_507749"/>
      <w:bookmarkStart w:id="14506" w:name="_ETM_Q51_507989"/>
      <w:bookmarkStart w:id="14507" w:name="_ETM_Q51_508199"/>
      <w:bookmarkStart w:id="14508" w:name="_ETM_Q51_510740"/>
      <w:bookmarkStart w:id="14509" w:name="_ETM_Q51_511010"/>
      <w:bookmarkStart w:id="14510" w:name="_ETM_Q51_511820"/>
      <w:bookmarkStart w:id="14511" w:name="_ETM_Q51_512900"/>
      <w:bookmarkEnd w:id="14505"/>
      <w:bookmarkEnd w:id="14506"/>
      <w:bookmarkEnd w:id="14507"/>
      <w:bookmarkEnd w:id="14508"/>
      <w:bookmarkEnd w:id="14509"/>
      <w:bookmarkEnd w:id="14510"/>
      <w:bookmarkEnd w:id="14511"/>
      <w:r>
        <w:rPr>
          <w:rFonts w:hint="cs"/>
          <w:rtl/>
        </w:rPr>
        <w:t>מח</w:t>
      </w:r>
      <w:r w:rsidRPr="00F56C3E">
        <w:rPr>
          <w:rtl/>
        </w:rPr>
        <w:t xml:space="preserve">ברי </w:t>
      </w:r>
      <w:bookmarkStart w:id="14512" w:name="_ETM_Q51_513350"/>
      <w:bookmarkEnd w:id="14512"/>
      <w:r w:rsidRPr="00F56C3E">
        <w:rPr>
          <w:rtl/>
        </w:rPr>
        <w:t xml:space="preserve">הכנסת </w:t>
      </w:r>
      <w:bookmarkStart w:id="14513" w:name="_ETM_Q51_513770"/>
      <w:bookmarkEnd w:id="14513"/>
      <w:r w:rsidRPr="00F56C3E">
        <w:rPr>
          <w:rtl/>
        </w:rPr>
        <w:t xml:space="preserve">לתפוס </w:t>
      </w:r>
      <w:bookmarkStart w:id="14514" w:name="_ETM_Q51_514190"/>
      <w:bookmarkEnd w:id="14514"/>
      <w:r>
        <w:rPr>
          <w:rFonts w:hint="cs"/>
          <w:rtl/>
        </w:rPr>
        <w:t xml:space="preserve">את </w:t>
      </w:r>
      <w:r w:rsidRPr="00F56C3E">
        <w:rPr>
          <w:rtl/>
        </w:rPr>
        <w:t>מקומותיהם</w:t>
      </w:r>
      <w:r>
        <w:rPr>
          <w:rFonts w:hint="cs"/>
          <w:rtl/>
        </w:rPr>
        <w:t>.</w:t>
      </w:r>
      <w:r w:rsidRPr="00F56C3E">
        <w:rPr>
          <w:rtl/>
        </w:rPr>
        <w:t xml:space="preserve"> </w:t>
      </w:r>
      <w:bookmarkStart w:id="14515" w:name="_ETM_Q51_514940"/>
      <w:bookmarkEnd w:id="14515"/>
      <w:r w:rsidRPr="00F56C3E">
        <w:rPr>
          <w:rtl/>
        </w:rPr>
        <w:t xml:space="preserve">אנחנו </w:t>
      </w:r>
      <w:bookmarkStart w:id="14516" w:name="_ETM_Q51_515270"/>
      <w:bookmarkEnd w:id="14516"/>
      <w:r w:rsidRPr="00F56C3E">
        <w:rPr>
          <w:rtl/>
        </w:rPr>
        <w:t xml:space="preserve">עוברים </w:t>
      </w:r>
      <w:bookmarkStart w:id="14517" w:name="_ETM_Q51_515720"/>
      <w:bookmarkEnd w:id="14517"/>
      <w:r w:rsidRPr="00F56C3E">
        <w:rPr>
          <w:rtl/>
        </w:rPr>
        <w:t xml:space="preserve">להצבעה </w:t>
      </w:r>
      <w:bookmarkStart w:id="14518" w:name="_ETM_Q51_516290"/>
      <w:bookmarkEnd w:id="14518"/>
      <w:r w:rsidRPr="00F56C3E">
        <w:rPr>
          <w:rtl/>
        </w:rPr>
        <w:t>אלקטרונית</w:t>
      </w:r>
      <w:r>
        <w:rPr>
          <w:rFonts w:hint="cs"/>
          <w:rtl/>
        </w:rPr>
        <w:t>.</w:t>
      </w:r>
      <w:r w:rsidRPr="00F56C3E">
        <w:rPr>
          <w:rtl/>
        </w:rPr>
        <w:t xml:space="preserve"> </w:t>
      </w:r>
      <w:bookmarkStart w:id="14519" w:name="_ETM_Q51_519970"/>
      <w:bookmarkEnd w:id="14519"/>
      <w:r w:rsidRPr="00F56C3E">
        <w:rPr>
          <w:rtl/>
        </w:rPr>
        <w:t xml:space="preserve">מי </w:t>
      </w:r>
      <w:bookmarkStart w:id="14520" w:name="_ETM_Q51_520180"/>
      <w:bookmarkEnd w:id="14520"/>
      <w:r w:rsidRPr="00F56C3E">
        <w:rPr>
          <w:rtl/>
        </w:rPr>
        <w:t>בעד</w:t>
      </w:r>
      <w:r>
        <w:rPr>
          <w:rFonts w:hint="cs"/>
          <w:rtl/>
        </w:rPr>
        <w:t>?</w:t>
      </w:r>
      <w:r w:rsidRPr="00F56C3E">
        <w:rPr>
          <w:rtl/>
        </w:rPr>
        <w:t xml:space="preserve"> </w:t>
      </w:r>
      <w:bookmarkStart w:id="14521" w:name="_ETM_Q51_520779"/>
      <w:bookmarkEnd w:id="14521"/>
      <w:r w:rsidRPr="00F56C3E">
        <w:rPr>
          <w:rtl/>
        </w:rPr>
        <w:t xml:space="preserve">מי </w:t>
      </w:r>
      <w:bookmarkStart w:id="14522" w:name="_ETM_Q51_520990"/>
      <w:bookmarkEnd w:id="14522"/>
      <w:r w:rsidRPr="00F56C3E">
        <w:rPr>
          <w:rtl/>
        </w:rPr>
        <w:t>נגד</w:t>
      </w:r>
      <w:r>
        <w:rPr>
          <w:rFonts w:hint="cs"/>
          <w:rtl/>
        </w:rPr>
        <w:t>?</w:t>
      </w:r>
      <w:r w:rsidRPr="00F56C3E">
        <w:rPr>
          <w:rtl/>
        </w:rPr>
        <w:t xml:space="preserve"> </w:t>
      </w:r>
      <w:bookmarkStart w:id="14523" w:name="_ETM_Q51_521740"/>
      <w:bookmarkEnd w:id="14523"/>
      <w:r w:rsidRPr="00F56C3E">
        <w:rPr>
          <w:rtl/>
        </w:rPr>
        <w:t>מצביעים</w:t>
      </w:r>
      <w:r>
        <w:rPr>
          <w:rFonts w:hint="cs"/>
          <w:rtl/>
        </w:rPr>
        <w:t>.</w:t>
      </w:r>
    </w:p>
    <w:p w:rsidR="00F7288F" w:rsidRDefault="00F7288F" w:rsidP="00436931">
      <w:pPr>
        <w:rPr>
          <w:rtl/>
        </w:rPr>
      </w:pPr>
    </w:p>
    <w:p w:rsidR="00F7288F" w:rsidRDefault="00F7288F" w:rsidP="00436931">
      <w:pPr>
        <w:pStyle w:val="af2"/>
        <w:keepNext/>
        <w:rPr>
          <w:rtl/>
          <w:lang w:eastAsia="he-IL"/>
        </w:rPr>
      </w:pPr>
      <w:r>
        <w:rPr>
          <w:rtl/>
          <w:lang w:eastAsia="he-IL"/>
        </w:rPr>
        <w:t>הצבעה מס'</w:t>
      </w:r>
      <w:r>
        <w:rPr>
          <w:rFonts w:hint="cs"/>
          <w:rtl/>
          <w:lang w:eastAsia="he-IL"/>
        </w:rPr>
        <w:t xml:space="preserve"> 7</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10</w:t>
      </w:r>
    </w:p>
    <w:p w:rsidR="00F7288F" w:rsidRDefault="00F7288F" w:rsidP="0043693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9</w:t>
      </w:r>
    </w:p>
    <w:p w:rsidR="00F7288F" w:rsidRDefault="00F7288F" w:rsidP="00436931">
      <w:pPr>
        <w:pStyle w:val="--"/>
        <w:keepNext/>
        <w:rPr>
          <w:rtl/>
          <w:lang w:eastAsia="he-IL"/>
        </w:rPr>
      </w:pPr>
      <w:r>
        <w:rPr>
          <w:rtl/>
          <w:lang w:eastAsia="he-IL"/>
        </w:rPr>
        <w:t xml:space="preserve">נמנעים – </w:t>
      </w:r>
      <w:r>
        <w:rPr>
          <w:rFonts w:hint="cs"/>
          <w:rtl/>
          <w:lang w:eastAsia="he-IL"/>
        </w:rPr>
        <w:t xml:space="preserve">אין </w:t>
      </w:r>
    </w:p>
    <w:p w:rsidR="00F7288F" w:rsidRDefault="00F7288F" w:rsidP="00436931">
      <w:pPr>
        <w:pStyle w:val="af3"/>
        <w:rPr>
          <w:rtl/>
          <w:lang w:eastAsia="he-IL"/>
        </w:rPr>
      </w:pPr>
      <w:r>
        <w:rPr>
          <w:rtl/>
          <w:lang w:eastAsia="he-IL"/>
        </w:rPr>
        <w:t>ההצעה להעביר את הצעת חוק</w:t>
      </w:r>
      <w:r>
        <w:rPr>
          <w:rFonts w:hint="cs"/>
          <w:rtl/>
          <w:lang w:eastAsia="he-IL"/>
        </w:rPr>
        <w:t xml:space="preserve"> </w:t>
      </w:r>
      <w:r w:rsidRPr="00882535">
        <w:rPr>
          <w:rtl/>
          <w:lang w:eastAsia="he-IL"/>
        </w:rPr>
        <w:t xml:space="preserve">הביטוח הלאומי </w:t>
      </w:r>
      <w:r>
        <w:rPr>
          <w:rFonts w:hint="cs"/>
          <w:rtl/>
          <w:lang w:eastAsia="he-IL"/>
        </w:rPr>
        <w:t>(</w:t>
      </w:r>
      <w:r w:rsidRPr="00882535">
        <w:rPr>
          <w:rtl/>
          <w:lang w:eastAsia="he-IL"/>
        </w:rPr>
        <w:t xml:space="preserve">תיקון </w:t>
      </w:r>
      <w:r>
        <w:rPr>
          <w:rFonts w:hint="cs"/>
          <w:rtl/>
          <w:lang w:eastAsia="he-IL"/>
        </w:rPr>
        <w:t>–</w:t>
      </w:r>
      <w:r w:rsidRPr="00882535">
        <w:rPr>
          <w:rtl/>
          <w:lang w:eastAsia="he-IL"/>
        </w:rPr>
        <w:t xml:space="preserve"> ביטוח שאירים לאלמן</w:t>
      </w:r>
      <w:r>
        <w:rPr>
          <w:rFonts w:hint="cs"/>
          <w:rtl/>
          <w:lang w:eastAsia="he-IL"/>
        </w:rPr>
        <w:t>)</w:t>
      </w:r>
      <w:r w:rsidRPr="00882535">
        <w:rPr>
          <w:rtl/>
          <w:lang w:eastAsia="he-IL"/>
        </w:rPr>
        <w:t>, התשפ"ב</w:t>
      </w:r>
      <w:r>
        <w:rPr>
          <w:rFonts w:hint="cs"/>
          <w:rtl/>
          <w:lang w:eastAsia="he-IL"/>
        </w:rPr>
        <w:t>–</w:t>
      </w:r>
      <w:r w:rsidRPr="00882535">
        <w:rPr>
          <w:rtl/>
          <w:lang w:eastAsia="he-IL"/>
        </w:rPr>
        <w:t>202</w:t>
      </w:r>
      <w:r>
        <w:rPr>
          <w:rFonts w:hint="cs"/>
          <w:rtl/>
          <w:lang w:eastAsia="he-IL"/>
        </w:rPr>
        <w:t xml:space="preserve">2, לוועדת העבודה והרווחה נתקבלה. </w:t>
      </w:r>
    </w:p>
    <w:p w:rsidR="00F7288F" w:rsidRDefault="00F7288F" w:rsidP="00436931">
      <w:pPr>
        <w:rPr>
          <w:rtl/>
          <w:lang w:eastAsia="he-IL"/>
        </w:rPr>
      </w:pPr>
    </w:p>
    <w:p w:rsidR="00F7288F" w:rsidRDefault="00F7288F" w:rsidP="00436931">
      <w:pPr>
        <w:pStyle w:val="af7"/>
        <w:keepNext/>
        <w:rPr>
          <w:rtl/>
        </w:rPr>
      </w:pPr>
      <w:r w:rsidRPr="00CC7C70">
        <w:rPr>
          <w:rStyle w:val="TagStyle"/>
          <w:rtl/>
        </w:rPr>
        <w:t xml:space="preserve"> &lt;&lt; יור &gt;&gt; </w:t>
      </w:r>
      <w:r>
        <w:rPr>
          <w:rtl/>
        </w:rPr>
        <w:t>היו"ר צבי האוזר:</w:t>
      </w:r>
      <w:r w:rsidRPr="00CC7C70">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בעד </w:t>
      </w:r>
      <w:r>
        <w:rPr>
          <w:rtl/>
          <w:lang w:eastAsia="he-IL"/>
        </w:rPr>
        <w:t>–</w:t>
      </w:r>
      <w:r>
        <w:rPr>
          <w:rFonts w:hint="cs"/>
          <w:rtl/>
          <w:lang w:eastAsia="he-IL"/>
        </w:rPr>
        <w:t xml:space="preserve"> עשרה חברי כנסת, נגד </w:t>
      </w:r>
      <w:r>
        <w:rPr>
          <w:rtl/>
          <w:lang w:eastAsia="he-IL"/>
        </w:rPr>
        <w:t>–</w:t>
      </w:r>
      <w:r>
        <w:rPr>
          <w:rFonts w:hint="cs"/>
          <w:rtl/>
          <w:lang w:eastAsia="he-IL"/>
        </w:rPr>
        <w:t xml:space="preserve"> תשעה חברי </w:t>
      </w:r>
      <w:bookmarkStart w:id="14524" w:name="_ETM_Q51_547980"/>
      <w:bookmarkEnd w:id="14524"/>
      <w:r>
        <w:rPr>
          <w:rFonts w:hint="cs"/>
          <w:rtl/>
          <w:lang w:eastAsia="he-IL"/>
        </w:rPr>
        <w:t>כנסת, נמנעים אין. אני קובע שהצעתו של חבר הכנסת דוד אמסלם עברה</w:t>
      </w:r>
      <w:bookmarkStart w:id="14525" w:name="_ETM_Q51_554411"/>
      <w:bookmarkEnd w:id="14525"/>
      <w:r>
        <w:rPr>
          <w:rFonts w:hint="cs"/>
          <w:rtl/>
          <w:lang w:eastAsia="he-IL"/>
        </w:rPr>
        <w:t xml:space="preserve"> בקריאה הטרומית</w:t>
      </w:r>
      <w:r w:rsidR="00253171">
        <w:rPr>
          <w:rFonts w:hint="cs"/>
          <w:rtl/>
          <w:lang w:eastAsia="he-IL"/>
        </w:rPr>
        <w:t>,</w:t>
      </w:r>
      <w:r>
        <w:rPr>
          <w:rFonts w:hint="cs"/>
          <w:rtl/>
          <w:lang w:eastAsia="he-IL"/>
        </w:rPr>
        <w:t xml:space="preserve"> והמשך הדיון בה יעבור לוועדת העבודה והרווחה. </w:t>
      </w:r>
    </w:p>
    <w:p w:rsidR="00F7288F" w:rsidRDefault="00F7288F" w:rsidP="00436931">
      <w:pPr>
        <w:rPr>
          <w:rtl/>
          <w:lang w:eastAsia="he-IL"/>
        </w:rPr>
      </w:pPr>
      <w:bookmarkStart w:id="14526" w:name="_ETM_Q51_566242"/>
      <w:bookmarkStart w:id="14527" w:name="_ETM_Q51_566327"/>
      <w:bookmarkEnd w:id="14526"/>
      <w:bookmarkEnd w:id="14527"/>
    </w:p>
    <w:p w:rsidR="00F7288F" w:rsidRDefault="00F7288F" w:rsidP="00436931">
      <w:pPr>
        <w:rPr>
          <w:rtl/>
          <w:lang w:eastAsia="he-IL"/>
        </w:rPr>
      </w:pPr>
      <w:bookmarkStart w:id="14528" w:name="_ETM_Q51_566434"/>
      <w:bookmarkStart w:id="14529" w:name="_ETM_Q51_566501"/>
      <w:bookmarkEnd w:id="14528"/>
      <w:bookmarkEnd w:id="14529"/>
      <w:r>
        <w:rPr>
          <w:rFonts w:hint="cs"/>
          <w:rtl/>
          <w:lang w:eastAsia="he-IL"/>
        </w:rPr>
        <w:t>אני רוצה לעבור להצבעה על הצעתו של חבר הכנסת שלמה קרעי. אני קורא לחברי הכנסת לשוב למקומותיהם. אנחנו נקיים הצבעה אלקטרונית. מי בעד? מי נגד?</w:t>
      </w:r>
      <w:bookmarkStart w:id="14530" w:name="_ETM_Q51_581559"/>
      <w:bookmarkEnd w:id="14530"/>
      <w:r>
        <w:rPr>
          <w:rFonts w:hint="cs"/>
          <w:rtl/>
          <w:lang w:eastAsia="he-IL"/>
        </w:rPr>
        <w:t xml:space="preserve"> מצביעים. </w:t>
      </w:r>
    </w:p>
    <w:p w:rsidR="00F7288F" w:rsidRDefault="00F7288F" w:rsidP="00436931">
      <w:pPr>
        <w:rPr>
          <w:rtl/>
          <w:lang w:eastAsia="he-IL"/>
        </w:rPr>
      </w:pPr>
    </w:p>
    <w:p w:rsidR="00F7288F" w:rsidRDefault="00F7288F" w:rsidP="00436931">
      <w:pPr>
        <w:pStyle w:val="af2"/>
        <w:keepNext/>
        <w:rPr>
          <w:rtl/>
          <w:lang w:eastAsia="he-IL"/>
        </w:rPr>
      </w:pPr>
      <w:r>
        <w:rPr>
          <w:rtl/>
          <w:lang w:eastAsia="he-IL"/>
        </w:rPr>
        <w:t>הצבעה מס'</w:t>
      </w:r>
      <w:r>
        <w:rPr>
          <w:rFonts w:hint="cs"/>
          <w:rtl/>
          <w:lang w:eastAsia="he-IL"/>
        </w:rPr>
        <w:t xml:space="preserve"> 8</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10</w:t>
      </w:r>
    </w:p>
    <w:p w:rsidR="00F7288F" w:rsidRDefault="00F7288F" w:rsidP="0043693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9</w:t>
      </w:r>
    </w:p>
    <w:p w:rsidR="00F7288F" w:rsidRDefault="00F7288F" w:rsidP="00436931">
      <w:pPr>
        <w:pStyle w:val="--"/>
        <w:keepNext/>
        <w:rPr>
          <w:rtl/>
          <w:lang w:eastAsia="he-IL"/>
        </w:rPr>
      </w:pPr>
      <w:r>
        <w:rPr>
          <w:rtl/>
          <w:lang w:eastAsia="he-IL"/>
        </w:rPr>
        <w:t xml:space="preserve">נמנעים – </w:t>
      </w:r>
      <w:r>
        <w:rPr>
          <w:rFonts w:hint="cs"/>
          <w:rtl/>
          <w:lang w:eastAsia="he-IL"/>
        </w:rPr>
        <w:t xml:space="preserve">אין </w:t>
      </w:r>
    </w:p>
    <w:p w:rsidR="00F7288F" w:rsidRDefault="00F7288F" w:rsidP="00436931">
      <w:pPr>
        <w:pStyle w:val="af3"/>
        <w:rPr>
          <w:rtl/>
          <w:lang w:eastAsia="he-IL"/>
        </w:rPr>
      </w:pPr>
      <w:r>
        <w:rPr>
          <w:rtl/>
          <w:lang w:eastAsia="he-IL"/>
        </w:rPr>
        <w:t>ההצעה להעביר את הצעת חוק</w:t>
      </w:r>
      <w:r>
        <w:rPr>
          <w:rFonts w:hint="cs"/>
          <w:rtl/>
          <w:lang w:eastAsia="he-IL"/>
        </w:rPr>
        <w:t xml:space="preserve"> </w:t>
      </w:r>
      <w:r w:rsidRPr="00882535">
        <w:rPr>
          <w:rtl/>
          <w:lang w:eastAsia="he-IL"/>
        </w:rPr>
        <w:t xml:space="preserve">הביטוח הלאומי </w:t>
      </w:r>
      <w:r>
        <w:rPr>
          <w:rFonts w:hint="cs"/>
          <w:rtl/>
          <w:lang w:eastAsia="he-IL"/>
        </w:rPr>
        <w:t>(</w:t>
      </w:r>
      <w:r w:rsidRPr="00882535">
        <w:rPr>
          <w:rtl/>
          <w:lang w:eastAsia="he-IL"/>
        </w:rPr>
        <w:t xml:space="preserve">תיקון </w:t>
      </w:r>
      <w:r>
        <w:rPr>
          <w:rFonts w:hint="cs"/>
          <w:rtl/>
          <w:lang w:eastAsia="he-IL"/>
        </w:rPr>
        <w:t>–</w:t>
      </w:r>
      <w:r w:rsidRPr="00882535">
        <w:rPr>
          <w:rtl/>
          <w:lang w:eastAsia="he-IL"/>
        </w:rPr>
        <w:t xml:space="preserve"> ביטוח שאירים לאלמן</w:t>
      </w:r>
      <w:r>
        <w:rPr>
          <w:rFonts w:hint="cs"/>
          <w:rtl/>
          <w:lang w:eastAsia="he-IL"/>
        </w:rPr>
        <w:t>)</w:t>
      </w:r>
      <w:r w:rsidRPr="00882535">
        <w:rPr>
          <w:rtl/>
          <w:lang w:eastAsia="he-IL"/>
        </w:rPr>
        <w:t>, התשפ"ב</w:t>
      </w:r>
      <w:r>
        <w:rPr>
          <w:rFonts w:hint="cs"/>
          <w:rtl/>
          <w:lang w:eastAsia="he-IL"/>
        </w:rPr>
        <w:t>–</w:t>
      </w:r>
      <w:r w:rsidRPr="00882535">
        <w:rPr>
          <w:rtl/>
          <w:lang w:eastAsia="he-IL"/>
        </w:rPr>
        <w:t>202</w:t>
      </w:r>
      <w:r>
        <w:rPr>
          <w:rFonts w:hint="cs"/>
          <w:rtl/>
          <w:lang w:eastAsia="he-IL"/>
        </w:rPr>
        <w:t>1, לוועדה שתקבע ועדת הכנסת.</w:t>
      </w:r>
    </w:p>
    <w:p w:rsidR="00F7288F" w:rsidRDefault="00F7288F" w:rsidP="00436931">
      <w:pPr>
        <w:rPr>
          <w:rtl/>
          <w:lang w:eastAsia="he-IL"/>
        </w:rPr>
      </w:pPr>
    </w:p>
    <w:p w:rsidR="00F7288F" w:rsidRDefault="00F7288F" w:rsidP="00436931">
      <w:pPr>
        <w:pStyle w:val="af7"/>
        <w:keepNext/>
        <w:rPr>
          <w:rtl/>
        </w:rPr>
      </w:pPr>
      <w:r w:rsidRPr="00CC7C70">
        <w:rPr>
          <w:rStyle w:val="TagStyle"/>
          <w:rtl/>
        </w:rPr>
        <w:t xml:space="preserve"> &lt;&lt; יור &gt;&gt; </w:t>
      </w:r>
      <w:r>
        <w:rPr>
          <w:rtl/>
        </w:rPr>
        <w:t>היו"ר צבי האוזר:</w:t>
      </w:r>
      <w:r w:rsidRPr="00CC7C70">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בעד </w:t>
      </w:r>
      <w:r>
        <w:rPr>
          <w:rtl/>
          <w:lang w:eastAsia="he-IL"/>
        </w:rPr>
        <w:t>–</w:t>
      </w:r>
      <w:r>
        <w:rPr>
          <w:rFonts w:hint="cs"/>
          <w:rtl/>
          <w:lang w:eastAsia="he-IL"/>
        </w:rPr>
        <w:t xml:space="preserve"> עשרה חברי כנסת, נגד </w:t>
      </w:r>
      <w:r>
        <w:rPr>
          <w:rtl/>
          <w:lang w:eastAsia="he-IL"/>
        </w:rPr>
        <w:t>–</w:t>
      </w:r>
      <w:r>
        <w:rPr>
          <w:rFonts w:hint="cs"/>
          <w:rtl/>
          <w:lang w:eastAsia="he-IL"/>
        </w:rPr>
        <w:t xml:space="preserve"> תשעה, נמנעים אין. אני קובע שהצעתו של חבר הכנסת שלמה קרעי התקבלה </w:t>
      </w:r>
      <w:bookmarkStart w:id="14531" w:name="_ETM_Q51_621353"/>
      <w:bookmarkEnd w:id="14531"/>
      <w:r>
        <w:rPr>
          <w:rFonts w:hint="cs"/>
          <w:rtl/>
          <w:lang w:eastAsia="he-IL"/>
        </w:rPr>
        <w:t xml:space="preserve">והמשך הדיון שלה יעבור לוועדת העבודה והרווחה. </w:t>
      </w:r>
    </w:p>
    <w:p w:rsidR="00F7288F" w:rsidRDefault="00F7288F" w:rsidP="00436931">
      <w:pPr>
        <w:rPr>
          <w:rtl/>
          <w:lang w:eastAsia="he-IL"/>
        </w:rPr>
      </w:pPr>
    </w:p>
    <w:p w:rsidR="00F7288F" w:rsidRDefault="00F7288F" w:rsidP="00436931">
      <w:pPr>
        <w:pStyle w:val="af6"/>
        <w:keepNext/>
        <w:rPr>
          <w:rtl/>
        </w:rPr>
      </w:pPr>
      <w:bookmarkStart w:id="14532" w:name="ET_interruption_קריאה_43"/>
      <w:r w:rsidRPr="00882535">
        <w:rPr>
          <w:rStyle w:val="TagStyle"/>
          <w:rtl/>
        </w:rPr>
        <w:t xml:space="preserve"> &lt;&lt; קריאה &gt;&gt; </w:t>
      </w:r>
      <w:r>
        <w:rPr>
          <w:rtl/>
        </w:rPr>
        <w:t>קריאה:</w:t>
      </w:r>
      <w:r w:rsidRPr="00882535">
        <w:rPr>
          <w:rStyle w:val="TagStyle"/>
          <w:rtl/>
        </w:rPr>
        <w:t xml:space="preserve"> &lt;&lt; קריאה &gt;&gt;</w:t>
      </w:r>
      <w:r>
        <w:rPr>
          <w:rtl/>
        </w:rPr>
        <w:t xml:space="preserve">  </w:t>
      </w:r>
      <w:bookmarkEnd w:id="1453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כנסת. </w:t>
      </w:r>
    </w:p>
    <w:p w:rsidR="00F7288F" w:rsidRDefault="00F7288F" w:rsidP="00436931">
      <w:pPr>
        <w:rPr>
          <w:rtl/>
          <w:lang w:eastAsia="he-IL"/>
        </w:rPr>
      </w:pPr>
    </w:p>
    <w:p w:rsidR="00F7288F" w:rsidRDefault="00F7288F" w:rsidP="00436931">
      <w:pPr>
        <w:pStyle w:val="af7"/>
        <w:keepNext/>
        <w:rPr>
          <w:rtl/>
        </w:rPr>
      </w:pPr>
      <w:r w:rsidRPr="00882535">
        <w:rPr>
          <w:rStyle w:val="TagStyle"/>
          <w:rtl/>
        </w:rPr>
        <w:t xml:space="preserve"> &lt;&lt; יור &gt;&gt; </w:t>
      </w:r>
      <w:r>
        <w:rPr>
          <w:rtl/>
        </w:rPr>
        <w:t>היו"ר צבי האוזר:</w:t>
      </w:r>
      <w:r w:rsidRPr="00882535">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4533" w:name="_ETM_Q51_625242"/>
      <w:bookmarkStart w:id="14534" w:name="_ETM_Q51_625378"/>
      <w:bookmarkEnd w:id="14533"/>
      <w:bookmarkEnd w:id="14534"/>
      <w:r>
        <w:rPr>
          <w:rFonts w:hint="cs"/>
          <w:rtl/>
          <w:lang w:eastAsia="he-IL"/>
        </w:rPr>
        <w:t xml:space="preserve">ועדת הכנסת? ועדת הכנסת תדון באיזו </w:t>
      </w:r>
      <w:bookmarkStart w:id="14535" w:name="_ETM_Q51_633715"/>
      <w:bookmarkEnd w:id="14535"/>
      <w:r>
        <w:rPr>
          <w:rFonts w:hint="cs"/>
          <w:rtl/>
          <w:lang w:eastAsia="he-IL"/>
        </w:rPr>
        <w:t xml:space="preserve">ועדה ימשיכו את הדיונים. </w:t>
      </w:r>
      <w:bookmarkStart w:id="14536" w:name="_ETM_Q51_638946"/>
      <w:bookmarkEnd w:id="14536"/>
    </w:p>
    <w:p w:rsidR="00F7288F" w:rsidRDefault="00F7288F" w:rsidP="00436931">
      <w:pPr>
        <w:rPr>
          <w:rtl/>
          <w:lang w:eastAsia="he-IL"/>
        </w:rPr>
      </w:pPr>
    </w:p>
    <w:p w:rsidR="00F7288F" w:rsidRDefault="00F7288F" w:rsidP="00436931">
      <w:pPr>
        <w:pStyle w:val="af6"/>
        <w:keepNext/>
        <w:rPr>
          <w:rtl/>
        </w:rPr>
      </w:pPr>
      <w:bookmarkStart w:id="14537" w:name="ET_interruption_5156_45"/>
      <w:r w:rsidRPr="00882535">
        <w:rPr>
          <w:rStyle w:val="TagStyle"/>
          <w:rtl/>
        </w:rPr>
        <w:t xml:space="preserve"> &lt;&lt; קריאה &gt;&gt; </w:t>
      </w:r>
      <w:r>
        <w:rPr>
          <w:rtl/>
        </w:rPr>
        <w:t>דוד אמסלם (הליכוד):</w:t>
      </w:r>
      <w:r w:rsidRPr="00882535">
        <w:rPr>
          <w:rStyle w:val="TagStyle"/>
          <w:rtl/>
        </w:rPr>
        <w:t xml:space="preserve"> &lt;&lt; קריאה &gt;&gt;</w:t>
      </w:r>
      <w:r>
        <w:rPr>
          <w:rtl/>
        </w:rPr>
        <w:t xml:space="preserve">  </w:t>
      </w:r>
      <w:bookmarkEnd w:id="1453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יש לך נימוק הגיוני אחד, אחד? תעלה </w:t>
      </w:r>
      <w:r w:rsidR="00253171">
        <w:rPr>
          <w:rFonts w:hint="cs"/>
          <w:rtl/>
          <w:lang w:eastAsia="he-IL"/>
        </w:rPr>
        <w:t>ו</w:t>
      </w:r>
      <w:r>
        <w:rPr>
          <w:rFonts w:hint="cs"/>
          <w:rtl/>
          <w:lang w:eastAsia="he-IL"/>
        </w:rPr>
        <w:t xml:space="preserve">תסביר למה לא הצבעת. </w:t>
      </w:r>
    </w:p>
    <w:p w:rsidR="00F7288F" w:rsidRPr="00882535" w:rsidRDefault="00F7288F" w:rsidP="00436931">
      <w:pPr>
        <w:rPr>
          <w:rtl/>
          <w:lang w:eastAsia="he-IL"/>
        </w:rPr>
      </w:pPr>
    </w:p>
    <w:p w:rsidR="00F7288F" w:rsidRDefault="00F7288F" w:rsidP="00436931">
      <w:pPr>
        <w:pStyle w:val="af7"/>
        <w:keepNext/>
        <w:rPr>
          <w:rtl/>
        </w:rPr>
      </w:pPr>
      <w:bookmarkStart w:id="14538" w:name="_ETM_Q51_639110"/>
      <w:bookmarkStart w:id="14539" w:name="_ETM_Q51_639378"/>
      <w:bookmarkEnd w:id="14538"/>
      <w:bookmarkEnd w:id="14539"/>
      <w:r w:rsidRPr="00882535">
        <w:rPr>
          <w:rStyle w:val="TagStyle"/>
          <w:rtl/>
        </w:rPr>
        <w:t xml:space="preserve"> &lt;&lt; יור &gt;&gt; </w:t>
      </w:r>
      <w:r>
        <w:rPr>
          <w:rtl/>
        </w:rPr>
        <w:t>היו"ר צבי האוזר:</w:t>
      </w:r>
      <w:r w:rsidRPr="00882535">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253171">
      <w:pPr>
        <w:rPr>
          <w:rtl/>
          <w:lang w:eastAsia="he-IL"/>
        </w:rPr>
      </w:pPr>
      <w:bookmarkStart w:id="14540" w:name="_ETM_Q51_639485"/>
      <w:bookmarkEnd w:id="14540"/>
      <w:r>
        <w:rPr>
          <w:rFonts w:hint="cs"/>
          <w:rtl/>
          <w:lang w:eastAsia="he-IL"/>
        </w:rPr>
        <w:t xml:space="preserve">אני רוצה לעבור להצבעה על הצעתו </w:t>
      </w:r>
      <w:bookmarkStart w:id="14541" w:name="_ETM_Q51_639124"/>
      <w:bookmarkEnd w:id="14541"/>
      <w:r>
        <w:rPr>
          <w:rFonts w:hint="cs"/>
          <w:rtl/>
          <w:lang w:eastAsia="he-IL"/>
        </w:rPr>
        <w:t xml:space="preserve">של חבר הכנסת יואב קיש. </w:t>
      </w:r>
      <w:bookmarkStart w:id="14542" w:name="_ETM_Q51_643735"/>
      <w:bookmarkEnd w:id="14542"/>
      <w:r>
        <w:rPr>
          <w:rFonts w:hint="cs"/>
          <w:rtl/>
          <w:lang w:eastAsia="he-IL"/>
        </w:rPr>
        <w:t xml:space="preserve">אנחנו עוברים להצבעה. מי בעד? מי נגד? מצביעים. </w:t>
      </w:r>
    </w:p>
    <w:p w:rsidR="00F7288F" w:rsidRDefault="00F7288F" w:rsidP="00436931">
      <w:pPr>
        <w:rPr>
          <w:rtl/>
          <w:lang w:eastAsia="he-IL"/>
        </w:rPr>
      </w:pPr>
    </w:p>
    <w:p w:rsidR="00F7288F" w:rsidRDefault="00F7288F" w:rsidP="00436931">
      <w:pPr>
        <w:pStyle w:val="af2"/>
        <w:keepNext/>
        <w:rPr>
          <w:rtl/>
          <w:lang w:eastAsia="he-IL"/>
        </w:rPr>
      </w:pPr>
      <w:r>
        <w:rPr>
          <w:rtl/>
          <w:lang w:eastAsia="he-IL"/>
        </w:rPr>
        <w:t>הצבעה מס'</w:t>
      </w:r>
      <w:r>
        <w:rPr>
          <w:rFonts w:hint="cs"/>
          <w:rtl/>
          <w:lang w:eastAsia="he-IL"/>
        </w:rPr>
        <w:t xml:space="preserve"> 9</w:t>
      </w:r>
    </w:p>
    <w:p w:rsidR="00F7288F" w:rsidRDefault="00F7288F" w:rsidP="00436931">
      <w:pPr>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9</w:t>
      </w:r>
    </w:p>
    <w:p w:rsidR="00F7288F" w:rsidRDefault="00F7288F" w:rsidP="0043693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9</w:t>
      </w:r>
    </w:p>
    <w:p w:rsidR="00F7288F" w:rsidRDefault="00F7288F" w:rsidP="00436931">
      <w:pPr>
        <w:pStyle w:val="--"/>
        <w:keepNext/>
        <w:rPr>
          <w:rtl/>
          <w:lang w:eastAsia="he-IL"/>
        </w:rPr>
      </w:pPr>
      <w:r>
        <w:rPr>
          <w:rtl/>
          <w:lang w:eastAsia="he-IL"/>
        </w:rPr>
        <w:t xml:space="preserve">נמנעים – </w:t>
      </w:r>
      <w:r>
        <w:rPr>
          <w:rFonts w:hint="cs"/>
          <w:rtl/>
          <w:lang w:eastAsia="he-IL"/>
        </w:rPr>
        <w:t xml:space="preserve">אין </w:t>
      </w:r>
    </w:p>
    <w:p w:rsidR="00F7288F" w:rsidRDefault="00F7288F" w:rsidP="00436931">
      <w:pPr>
        <w:pStyle w:val="af3"/>
        <w:rPr>
          <w:rtl/>
          <w:lang w:eastAsia="he-IL"/>
        </w:rPr>
      </w:pPr>
      <w:r>
        <w:rPr>
          <w:rtl/>
          <w:lang w:eastAsia="he-IL"/>
        </w:rPr>
        <w:t>ההצעה להעביר את הצעת חוק</w:t>
      </w:r>
      <w:r>
        <w:rPr>
          <w:rFonts w:hint="cs"/>
          <w:rtl/>
          <w:lang w:eastAsia="he-IL"/>
        </w:rPr>
        <w:t xml:space="preserve"> </w:t>
      </w:r>
      <w:r w:rsidRPr="00882535">
        <w:rPr>
          <w:rtl/>
          <w:lang w:eastAsia="he-IL"/>
        </w:rPr>
        <w:t xml:space="preserve">הביטוח הלאומי </w:t>
      </w:r>
      <w:r>
        <w:rPr>
          <w:rFonts w:hint="cs"/>
          <w:rtl/>
          <w:lang w:eastAsia="he-IL"/>
        </w:rPr>
        <w:t>(</w:t>
      </w:r>
      <w:r w:rsidRPr="00882535">
        <w:rPr>
          <w:rtl/>
          <w:lang w:eastAsia="he-IL"/>
        </w:rPr>
        <w:t xml:space="preserve">תיקון </w:t>
      </w:r>
      <w:r>
        <w:rPr>
          <w:rFonts w:hint="cs"/>
          <w:rtl/>
          <w:lang w:eastAsia="he-IL"/>
        </w:rPr>
        <w:t>–</w:t>
      </w:r>
      <w:r w:rsidRPr="00882535">
        <w:rPr>
          <w:rtl/>
          <w:lang w:eastAsia="he-IL"/>
        </w:rPr>
        <w:t xml:space="preserve"> ביטוח שאירים לאלמן</w:t>
      </w:r>
      <w:r>
        <w:rPr>
          <w:rFonts w:hint="cs"/>
          <w:rtl/>
          <w:lang w:eastAsia="he-IL"/>
        </w:rPr>
        <w:t>)</w:t>
      </w:r>
      <w:r w:rsidRPr="00882535">
        <w:rPr>
          <w:rtl/>
          <w:lang w:eastAsia="he-IL"/>
        </w:rPr>
        <w:t>, התשפ"ב</w:t>
      </w:r>
      <w:r>
        <w:rPr>
          <w:rFonts w:hint="cs"/>
          <w:rtl/>
          <w:lang w:eastAsia="he-IL"/>
        </w:rPr>
        <w:t>–</w:t>
      </w:r>
      <w:r w:rsidRPr="00882535">
        <w:rPr>
          <w:rtl/>
          <w:lang w:eastAsia="he-IL"/>
        </w:rPr>
        <w:t>202</w:t>
      </w:r>
      <w:r>
        <w:rPr>
          <w:rFonts w:hint="cs"/>
          <w:rtl/>
          <w:lang w:eastAsia="he-IL"/>
        </w:rPr>
        <w:t xml:space="preserve">2, לוועדה, לא נתקבלה. </w:t>
      </w:r>
    </w:p>
    <w:p w:rsidR="00F7288F" w:rsidRPr="004D0F7E" w:rsidRDefault="00F7288F" w:rsidP="00436931">
      <w:pPr>
        <w:rPr>
          <w:rtl/>
          <w:lang w:eastAsia="he-IL"/>
        </w:rPr>
      </w:pPr>
    </w:p>
    <w:p w:rsidR="00F7288F" w:rsidRDefault="00F7288F" w:rsidP="00436931">
      <w:pPr>
        <w:pStyle w:val="af7"/>
        <w:keepNext/>
        <w:rPr>
          <w:rtl/>
        </w:rPr>
      </w:pPr>
      <w:bookmarkStart w:id="14543" w:name="ET_yor_6308_16"/>
      <w:r w:rsidRPr="00CC7C70">
        <w:rPr>
          <w:rStyle w:val="TagStyle"/>
          <w:rtl/>
        </w:rPr>
        <w:t xml:space="preserve"> &lt;&lt; יור &gt;&gt; </w:t>
      </w:r>
      <w:r>
        <w:rPr>
          <w:rtl/>
        </w:rPr>
        <w:t>היו"ר צבי האוזר:</w:t>
      </w:r>
      <w:r w:rsidRPr="00CC7C70">
        <w:rPr>
          <w:rStyle w:val="TagStyle"/>
          <w:rtl/>
        </w:rPr>
        <w:t xml:space="preserve"> &lt;&lt; יור &gt;&gt;</w:t>
      </w:r>
      <w:r>
        <w:rPr>
          <w:rtl/>
        </w:rPr>
        <w:t xml:space="preserve">  </w:t>
      </w:r>
      <w:bookmarkEnd w:id="1454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בעד </w:t>
      </w:r>
      <w:r>
        <w:rPr>
          <w:rtl/>
          <w:lang w:eastAsia="he-IL"/>
        </w:rPr>
        <w:t>–</w:t>
      </w:r>
      <w:r>
        <w:rPr>
          <w:rFonts w:hint="cs"/>
          <w:rtl/>
          <w:lang w:eastAsia="he-IL"/>
        </w:rPr>
        <w:t xml:space="preserve"> תשעה חברי כנסת, נגד </w:t>
      </w:r>
      <w:r>
        <w:rPr>
          <w:rtl/>
          <w:lang w:eastAsia="he-IL"/>
        </w:rPr>
        <w:t>–</w:t>
      </w:r>
      <w:r>
        <w:rPr>
          <w:rFonts w:hint="cs"/>
          <w:rtl/>
          <w:lang w:eastAsia="he-IL"/>
        </w:rPr>
        <w:t xml:space="preserve"> </w:t>
      </w:r>
      <w:bookmarkStart w:id="14544" w:name="_ETM_Q51_675476"/>
      <w:bookmarkEnd w:id="14544"/>
      <w:r>
        <w:rPr>
          <w:rFonts w:hint="cs"/>
          <w:rtl/>
          <w:lang w:eastAsia="he-IL"/>
        </w:rPr>
        <w:t xml:space="preserve">תשעה חברי כנסת, נמנעים </w:t>
      </w:r>
      <w:r>
        <w:rPr>
          <w:rtl/>
          <w:lang w:eastAsia="he-IL"/>
        </w:rPr>
        <w:t>–</w:t>
      </w:r>
      <w:r>
        <w:rPr>
          <w:rFonts w:hint="cs"/>
          <w:rtl/>
          <w:lang w:eastAsia="he-IL"/>
        </w:rPr>
        <w:t xml:space="preserve"> אין. אני קובע כי הצעתו של חבר הכנסת יואב קיש לא עברה. </w:t>
      </w:r>
    </w:p>
    <w:p w:rsidR="00F7288F" w:rsidRDefault="00F7288F" w:rsidP="00436931">
      <w:pPr>
        <w:rPr>
          <w:rtl/>
          <w:lang w:eastAsia="he-IL"/>
        </w:rPr>
      </w:pPr>
    </w:p>
    <w:p w:rsidR="00F7288F" w:rsidRDefault="00F7288F" w:rsidP="00436931">
      <w:pPr>
        <w:rPr>
          <w:rtl/>
          <w:lang w:eastAsia="he-IL"/>
        </w:rPr>
      </w:pPr>
    </w:p>
    <w:p w:rsidR="00F7288F" w:rsidRDefault="00F7288F" w:rsidP="00436931">
      <w:pPr>
        <w:pStyle w:val="a7"/>
        <w:rPr>
          <w:rtl/>
          <w:lang w:eastAsia="he-IL"/>
        </w:rPr>
      </w:pPr>
      <w:bookmarkStart w:id="14545" w:name="ET_hatsach_637332_17"/>
      <w:r w:rsidRPr="00CC7C70">
        <w:rPr>
          <w:rStyle w:val="TagStyle"/>
          <w:rtl/>
        </w:rPr>
        <w:t xml:space="preserve"> &lt;&lt; הצח &gt;&gt; </w:t>
      </w:r>
      <w:bookmarkStart w:id="14546" w:name="_Toc104461842"/>
      <w:bookmarkStart w:id="14547" w:name="_Toc104462305"/>
      <w:bookmarkStart w:id="14548" w:name="_Toc121942419"/>
      <w:r>
        <w:rPr>
          <w:rtl/>
          <w:lang w:eastAsia="he-IL"/>
        </w:rPr>
        <w:t>הצעת חוק סיוע לקטינים נפגעי עבירות מין או אלימות (תיקון – טיפול נפשי לילדים נפגעי אלימות במשפחה), התשפ"א–2021</w:t>
      </w:r>
      <w:bookmarkEnd w:id="14546"/>
      <w:bookmarkEnd w:id="14547"/>
      <w:bookmarkEnd w:id="14548"/>
      <w:r w:rsidRPr="00CC7C70">
        <w:rPr>
          <w:rStyle w:val="TagStyle"/>
          <w:rtl/>
        </w:rPr>
        <w:t xml:space="preserve"> &lt;&lt; הצח &gt;&gt;</w:t>
      </w:r>
      <w:r>
        <w:rPr>
          <w:rtl/>
          <w:lang w:eastAsia="he-IL"/>
        </w:rPr>
        <w:t xml:space="preserve">  </w:t>
      </w:r>
      <w:bookmarkEnd w:id="14545"/>
    </w:p>
    <w:p w:rsidR="00F7288F" w:rsidRDefault="00F7288F" w:rsidP="004166FB">
      <w:pPr>
        <w:rPr>
          <w:rtl/>
          <w:lang w:eastAsia="he-IL"/>
        </w:rPr>
      </w:pPr>
      <w:r>
        <w:rPr>
          <w:rtl/>
          <w:lang w:eastAsia="he-IL"/>
        </w:rPr>
        <w:t>[הצעת חוק פ/</w:t>
      </w:r>
      <w:r w:rsidR="004166FB">
        <w:rPr>
          <w:rFonts w:hint="cs"/>
          <w:rtl/>
          <w:lang w:eastAsia="he-IL"/>
        </w:rPr>
        <w:t>704</w:t>
      </w:r>
      <w:r>
        <w:rPr>
          <w:rtl/>
          <w:lang w:eastAsia="he-IL"/>
        </w:rPr>
        <w:t>/</w:t>
      </w:r>
      <w:r>
        <w:rPr>
          <w:rFonts w:hint="cs"/>
          <w:rtl/>
          <w:lang w:eastAsia="he-IL"/>
        </w:rPr>
        <w:t>24; נספחות.]</w:t>
      </w:r>
    </w:p>
    <w:p w:rsidR="00F7288F" w:rsidRDefault="00F7288F" w:rsidP="0043693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7288F" w:rsidRDefault="00F7288F" w:rsidP="00436931">
      <w:pPr>
        <w:pStyle w:val="KeepWithNext"/>
        <w:rPr>
          <w:rtl/>
          <w:lang w:eastAsia="he-IL"/>
        </w:rPr>
      </w:pPr>
    </w:p>
    <w:p w:rsidR="00F7288F" w:rsidRDefault="00F7288F" w:rsidP="00436931">
      <w:pPr>
        <w:pStyle w:val="af7"/>
        <w:keepNext/>
        <w:rPr>
          <w:rtl/>
        </w:rPr>
      </w:pPr>
      <w:bookmarkStart w:id="14549" w:name="ET_yor_6308_49"/>
      <w:r w:rsidRPr="004D0F7E">
        <w:rPr>
          <w:rStyle w:val="TagStyle"/>
          <w:rtl/>
        </w:rPr>
        <w:t xml:space="preserve"> &lt;&lt; יור &gt;&gt; </w:t>
      </w:r>
      <w:r>
        <w:rPr>
          <w:rtl/>
        </w:rPr>
        <w:t>היו"ר צבי האוזר:</w:t>
      </w:r>
      <w:r w:rsidRPr="004D0F7E">
        <w:rPr>
          <w:rStyle w:val="TagStyle"/>
          <w:rtl/>
        </w:rPr>
        <w:t xml:space="preserve"> &lt;&lt; יור &gt;&gt;</w:t>
      </w:r>
      <w:r>
        <w:rPr>
          <w:rtl/>
        </w:rPr>
        <w:t xml:space="preserve">  </w:t>
      </w:r>
      <w:bookmarkEnd w:id="14549"/>
    </w:p>
    <w:p w:rsidR="00F7288F" w:rsidRDefault="00F7288F" w:rsidP="00436931">
      <w:pPr>
        <w:pStyle w:val="KeepWithNext"/>
        <w:rPr>
          <w:rtl/>
          <w:lang w:eastAsia="he-IL"/>
        </w:rPr>
      </w:pPr>
    </w:p>
    <w:p w:rsidR="00F7288F" w:rsidRDefault="00F7288F" w:rsidP="004166FB">
      <w:pPr>
        <w:rPr>
          <w:rtl/>
          <w:lang w:eastAsia="he-IL"/>
        </w:rPr>
      </w:pPr>
      <w:r>
        <w:rPr>
          <w:rFonts w:hint="cs"/>
          <w:rtl/>
          <w:lang w:eastAsia="he-IL"/>
        </w:rPr>
        <w:t xml:space="preserve">אנחנו נעבור לנושא </w:t>
      </w:r>
      <w:bookmarkStart w:id="14550" w:name="_ETM_Q51_682710"/>
      <w:bookmarkEnd w:id="14550"/>
      <w:r>
        <w:rPr>
          <w:rFonts w:hint="cs"/>
          <w:rtl/>
          <w:lang w:eastAsia="he-IL"/>
        </w:rPr>
        <w:t xml:space="preserve">24 בסדר-היום </w:t>
      </w:r>
      <w:r w:rsidR="004166FB">
        <w:rPr>
          <w:rFonts w:hint="eastAsia"/>
          <w:rtl/>
          <w:lang w:eastAsia="he-IL"/>
        </w:rPr>
        <w:t xml:space="preserve">– </w:t>
      </w:r>
      <w:r w:rsidRPr="004D0F7E">
        <w:rPr>
          <w:rtl/>
          <w:lang w:eastAsia="he-IL"/>
        </w:rPr>
        <w:t xml:space="preserve">הצעת חוק סיוע לקטינים נפגעי עבירות מין או אלימות (תיקון </w:t>
      </w:r>
      <w:r>
        <w:rPr>
          <w:rtl/>
          <w:lang w:eastAsia="he-IL"/>
        </w:rPr>
        <w:t>–</w:t>
      </w:r>
      <w:r w:rsidRPr="004D0F7E">
        <w:rPr>
          <w:rtl/>
          <w:lang w:eastAsia="he-IL"/>
        </w:rPr>
        <w:t xml:space="preserve"> טיפול נפשי לילדים נפגעי אלימות במשפחה), התשפ"א</w:t>
      </w:r>
      <w:r>
        <w:rPr>
          <w:rtl/>
          <w:lang w:eastAsia="he-IL"/>
        </w:rPr>
        <w:t>–</w:t>
      </w:r>
      <w:r w:rsidRPr="004D0F7E">
        <w:rPr>
          <w:rtl/>
          <w:lang w:eastAsia="he-IL"/>
        </w:rPr>
        <w:t>2021</w:t>
      </w:r>
      <w:r>
        <w:rPr>
          <w:rFonts w:hint="cs"/>
          <w:rtl/>
          <w:lang w:eastAsia="he-IL"/>
        </w:rPr>
        <w:t xml:space="preserve">, של חברי הכנסת אחמד טיבי ואוסאמה סעדי. ינמק חבר הכנסת אחמד טיבי. </w:t>
      </w:r>
    </w:p>
    <w:p w:rsidR="00F7288F" w:rsidRPr="004D0F7E" w:rsidRDefault="00F7288F" w:rsidP="00436931">
      <w:pPr>
        <w:rPr>
          <w:rtl/>
          <w:lang w:eastAsia="he-IL"/>
        </w:rPr>
      </w:pPr>
    </w:p>
    <w:p w:rsidR="00F7288F" w:rsidRDefault="00F7288F" w:rsidP="00436931">
      <w:pPr>
        <w:pStyle w:val="a4"/>
        <w:keepNext/>
        <w:rPr>
          <w:rtl/>
        </w:rPr>
      </w:pPr>
      <w:bookmarkStart w:id="14551" w:name="ET_speaker_5264_18"/>
      <w:r w:rsidRPr="00CC7C70">
        <w:rPr>
          <w:rStyle w:val="TagStyle"/>
          <w:rtl/>
        </w:rPr>
        <w:t xml:space="preserve"> &lt;&lt; דובר &gt;&gt; </w:t>
      </w:r>
      <w:bookmarkStart w:id="14552" w:name="_Toc104461843"/>
      <w:bookmarkStart w:id="14553" w:name="_Toc104462306"/>
      <w:bookmarkStart w:id="14554" w:name="_Toc121942420"/>
      <w:r>
        <w:rPr>
          <w:rtl/>
        </w:rPr>
        <w:t>אחמד טיבי (הרשימה המשותפת):</w:t>
      </w:r>
      <w:bookmarkEnd w:id="14552"/>
      <w:bookmarkEnd w:id="14553"/>
      <w:bookmarkEnd w:id="14554"/>
      <w:r w:rsidRPr="00CC7C70">
        <w:rPr>
          <w:rStyle w:val="TagStyle"/>
          <w:rtl/>
        </w:rPr>
        <w:t xml:space="preserve"> &lt;&lt; דובר &gt;&gt;</w:t>
      </w:r>
      <w:r>
        <w:rPr>
          <w:rtl/>
        </w:rPr>
        <w:t xml:space="preserve">  </w:t>
      </w:r>
      <w:bookmarkEnd w:id="1455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פה. </w:t>
      </w:r>
      <w:bookmarkStart w:id="14555" w:name="_ETM_Q51_698428"/>
      <w:bookmarkEnd w:id="14555"/>
      <w:r>
        <w:rPr>
          <w:rFonts w:hint="cs"/>
          <w:rtl/>
          <w:lang w:eastAsia="he-IL"/>
        </w:rPr>
        <w:t xml:space="preserve">אני פה, אדוני. אני מנמק מהצד. </w:t>
      </w:r>
      <w:bookmarkStart w:id="14556" w:name="_ETM_Q51_703008"/>
      <w:bookmarkStart w:id="14557" w:name="_ETM_Q51_703109"/>
      <w:bookmarkStart w:id="14558" w:name="_ETM_Q51_703152"/>
      <w:bookmarkEnd w:id="14556"/>
      <w:bookmarkEnd w:id="14557"/>
      <w:bookmarkEnd w:id="14558"/>
      <w:r>
        <w:rPr>
          <w:rFonts w:hint="cs"/>
          <w:rtl/>
          <w:lang w:eastAsia="he-IL"/>
        </w:rPr>
        <w:t xml:space="preserve">נימוק מהצד, </w:t>
      </w:r>
      <w:bookmarkStart w:id="14559" w:name="_ETM_Q51_700072"/>
      <w:bookmarkEnd w:id="14559"/>
      <w:r>
        <w:rPr>
          <w:rFonts w:hint="cs"/>
          <w:rtl/>
          <w:lang w:eastAsia="he-IL"/>
        </w:rPr>
        <w:t xml:space="preserve">כי זה בתמיכת ממשלה. </w:t>
      </w:r>
      <w:r w:rsidRPr="004D0F7E">
        <w:rPr>
          <w:rtl/>
          <w:lang w:eastAsia="he-IL"/>
        </w:rPr>
        <w:t xml:space="preserve">הצעת חוק סיוע לקטינים נפגעי עבירות מין או אלימות </w:t>
      </w:r>
      <w:r>
        <w:rPr>
          <w:rFonts w:hint="cs"/>
          <w:rtl/>
          <w:lang w:eastAsia="he-IL"/>
        </w:rPr>
        <w:t>(</w:t>
      </w:r>
      <w:r w:rsidRPr="004D0F7E">
        <w:rPr>
          <w:rtl/>
          <w:lang w:eastAsia="he-IL"/>
        </w:rPr>
        <w:t>תיקון</w:t>
      </w:r>
      <w:r>
        <w:rPr>
          <w:rFonts w:hint="cs"/>
          <w:rtl/>
          <w:lang w:eastAsia="he-IL"/>
        </w:rPr>
        <w:t xml:space="preserve"> </w:t>
      </w:r>
      <w:r>
        <w:rPr>
          <w:rtl/>
          <w:lang w:eastAsia="he-IL"/>
        </w:rPr>
        <w:t>–</w:t>
      </w:r>
      <w:r w:rsidRPr="004D0F7E">
        <w:rPr>
          <w:rtl/>
          <w:lang w:eastAsia="he-IL"/>
        </w:rPr>
        <w:t xml:space="preserve"> טיפול נפשי לילדים</w:t>
      </w:r>
      <w:r>
        <w:rPr>
          <w:rFonts w:hint="cs"/>
          <w:rtl/>
          <w:lang w:eastAsia="he-IL"/>
        </w:rPr>
        <w:t>)</w:t>
      </w:r>
      <w:r w:rsidRPr="004D0F7E">
        <w:rPr>
          <w:rtl/>
          <w:lang w:eastAsia="he-IL"/>
        </w:rPr>
        <w:t xml:space="preserve"> זו הצעה</w:t>
      </w:r>
      <w:r>
        <w:rPr>
          <w:rFonts w:hint="cs"/>
          <w:rtl/>
          <w:lang w:eastAsia="he-IL"/>
        </w:rPr>
        <w:t>,</w:t>
      </w:r>
      <w:r w:rsidRPr="004D0F7E">
        <w:rPr>
          <w:rtl/>
          <w:lang w:eastAsia="he-IL"/>
        </w:rPr>
        <w:t xml:space="preserve"> אדוני</w:t>
      </w:r>
      <w:r>
        <w:rPr>
          <w:rFonts w:hint="cs"/>
          <w:rtl/>
          <w:lang w:eastAsia="he-IL"/>
        </w:rPr>
        <w:t>,</w:t>
      </w:r>
      <w:r w:rsidRPr="004D0F7E">
        <w:rPr>
          <w:rtl/>
          <w:lang w:eastAsia="he-IL"/>
        </w:rPr>
        <w:t xml:space="preserve"> שהצעתי בכנסת </w:t>
      </w:r>
      <w:r>
        <w:rPr>
          <w:rFonts w:hint="cs"/>
          <w:rtl/>
          <w:lang w:eastAsia="he-IL"/>
        </w:rPr>
        <w:t>השבע-עשרה</w:t>
      </w:r>
      <w:r w:rsidRPr="004D0F7E">
        <w:rPr>
          <w:rtl/>
          <w:lang w:eastAsia="he-IL"/>
        </w:rPr>
        <w:t xml:space="preserve"> יחד עם חברת הכנסת נ</w:t>
      </w:r>
      <w:r>
        <w:rPr>
          <w:rFonts w:hint="cs"/>
          <w:rtl/>
          <w:lang w:eastAsia="he-IL"/>
        </w:rPr>
        <w:t>א</w:t>
      </w:r>
      <w:r w:rsidRPr="004D0F7E">
        <w:rPr>
          <w:rtl/>
          <w:lang w:eastAsia="he-IL"/>
        </w:rPr>
        <w:t>דיה חילו</w:t>
      </w:r>
      <w:r>
        <w:rPr>
          <w:rFonts w:hint="cs"/>
          <w:rtl/>
          <w:lang w:eastAsia="he-IL"/>
        </w:rPr>
        <w:t>,</w:t>
      </w:r>
      <w:r w:rsidRPr="00505031">
        <w:rPr>
          <w:rtl/>
          <w:lang w:eastAsia="he-IL"/>
        </w:rPr>
        <w:t xml:space="preserve"> </w:t>
      </w:r>
      <w:r w:rsidRPr="004D0F7E">
        <w:rPr>
          <w:rtl/>
          <w:lang w:eastAsia="he-IL"/>
        </w:rPr>
        <w:t>ז</w:t>
      </w:r>
      <w:r>
        <w:rPr>
          <w:rFonts w:hint="cs"/>
          <w:rtl/>
          <w:lang w:eastAsia="he-IL"/>
        </w:rPr>
        <w:t>י</w:t>
      </w:r>
      <w:r w:rsidRPr="004D0F7E">
        <w:rPr>
          <w:rtl/>
          <w:lang w:eastAsia="he-IL"/>
        </w:rPr>
        <w:t>כרונה לברכה</w:t>
      </w:r>
      <w:r>
        <w:rPr>
          <w:rFonts w:hint="cs"/>
          <w:rtl/>
          <w:lang w:eastAsia="he-IL"/>
        </w:rPr>
        <w:t>,</w:t>
      </w:r>
      <w:r w:rsidRPr="004D0F7E">
        <w:rPr>
          <w:rtl/>
          <w:lang w:eastAsia="he-IL"/>
        </w:rPr>
        <w:t xml:space="preserve"> ולימור לבנת</w:t>
      </w:r>
      <w:r>
        <w:rPr>
          <w:rFonts w:hint="cs"/>
          <w:rtl/>
          <w:lang w:eastAsia="he-IL"/>
        </w:rPr>
        <w:t>.</w:t>
      </w:r>
      <w:r w:rsidRPr="004D0F7E">
        <w:rPr>
          <w:rtl/>
          <w:lang w:eastAsia="he-IL"/>
        </w:rPr>
        <w:t xml:space="preserve"> </w:t>
      </w:r>
      <w:bookmarkStart w:id="14560" w:name="_ETM_Q51_723474"/>
      <w:bookmarkStart w:id="14561" w:name="_ETM_Q51_723567"/>
      <w:bookmarkStart w:id="14562" w:name="_ETM_Q51_723642"/>
      <w:bookmarkStart w:id="14563" w:name="_ETM_Q51_723722"/>
      <w:bookmarkEnd w:id="14560"/>
      <w:bookmarkEnd w:id="14561"/>
      <w:bookmarkEnd w:id="14562"/>
      <w:bookmarkEnd w:id="14563"/>
      <w:r w:rsidRPr="004D0F7E">
        <w:rPr>
          <w:rtl/>
          <w:lang w:eastAsia="he-IL"/>
        </w:rPr>
        <w:t>קטינים וקטינות נפגעי אלימות נזקקים לרוב לטיפול משקם</w:t>
      </w:r>
      <w:r>
        <w:rPr>
          <w:rFonts w:hint="cs"/>
          <w:rtl/>
          <w:lang w:eastAsia="he-IL"/>
        </w:rPr>
        <w:t>,</w:t>
      </w:r>
      <w:r w:rsidRPr="004D0F7E">
        <w:rPr>
          <w:rtl/>
          <w:lang w:eastAsia="he-IL"/>
        </w:rPr>
        <w:t xml:space="preserve"> נפשי</w:t>
      </w:r>
      <w:r>
        <w:rPr>
          <w:rFonts w:hint="cs"/>
          <w:rtl/>
          <w:lang w:eastAsia="he-IL"/>
        </w:rPr>
        <w:t>ת</w:t>
      </w:r>
      <w:r w:rsidRPr="004D0F7E">
        <w:rPr>
          <w:rtl/>
          <w:lang w:eastAsia="he-IL"/>
        </w:rPr>
        <w:t xml:space="preserve"> ופיזית</w:t>
      </w:r>
      <w:r>
        <w:rPr>
          <w:rFonts w:hint="cs"/>
          <w:rtl/>
          <w:lang w:eastAsia="he-IL"/>
        </w:rPr>
        <w:t>,</w:t>
      </w:r>
      <w:r w:rsidRPr="004D0F7E">
        <w:rPr>
          <w:rtl/>
          <w:lang w:eastAsia="he-IL"/>
        </w:rPr>
        <w:t xml:space="preserve"> על מנת להמשיך בחיים תקינים ונורמליים ככל האפשר</w:t>
      </w:r>
      <w:r>
        <w:rPr>
          <w:rFonts w:hint="cs"/>
          <w:rtl/>
          <w:lang w:eastAsia="he-IL"/>
        </w:rPr>
        <w:t>.</w:t>
      </w:r>
      <w:r w:rsidRPr="004D0F7E">
        <w:rPr>
          <w:rtl/>
          <w:lang w:eastAsia="he-IL"/>
        </w:rPr>
        <w:t xml:space="preserve"> </w:t>
      </w:r>
      <w:bookmarkStart w:id="14564" w:name="TOR_Q52"/>
      <w:bookmarkEnd w:id="14564"/>
      <w:r>
        <w:rPr>
          <w:rFonts w:hint="cs"/>
          <w:rtl/>
          <w:lang w:eastAsia="he-IL"/>
        </w:rPr>
        <w:t xml:space="preserve">העלות של טיפולים פסיכולוגיים </w:t>
      </w:r>
      <w:bookmarkStart w:id="14565" w:name="_ETM_Q52_139000"/>
      <w:bookmarkEnd w:id="14565"/>
      <w:r>
        <w:rPr>
          <w:rFonts w:hint="cs"/>
          <w:rtl/>
          <w:lang w:eastAsia="he-IL"/>
        </w:rPr>
        <w:t xml:space="preserve">גבוהה מאוד, רבות מהמשפחות מתקשות לעמוד בתשלומים הגבוהים, ולכן נוצר מצב שבו הקטינים אינם זוכים </w:t>
      </w:r>
      <w:bookmarkStart w:id="14566" w:name="_ETM_Q52_149000"/>
      <w:bookmarkEnd w:id="14566"/>
      <w:r>
        <w:rPr>
          <w:rFonts w:hint="cs"/>
          <w:rtl/>
          <w:lang w:eastAsia="he-IL"/>
        </w:rPr>
        <w:t xml:space="preserve">לשיקום. </w:t>
      </w:r>
      <w:bookmarkStart w:id="14567" w:name="_ETM_Q52_151000"/>
      <w:bookmarkEnd w:id="14567"/>
      <w:r>
        <w:rPr>
          <w:rFonts w:hint="cs"/>
          <w:rtl/>
          <w:lang w:eastAsia="he-IL"/>
        </w:rPr>
        <w:t xml:space="preserve">אשר למרכזי הסיוע במימון משרד הרווחה והשירותים </w:t>
      </w:r>
      <w:bookmarkStart w:id="14568" w:name="_ETM_Q52_157000"/>
      <w:bookmarkEnd w:id="14568"/>
      <w:r>
        <w:rPr>
          <w:rFonts w:hint="cs"/>
          <w:rtl/>
          <w:lang w:eastAsia="he-IL"/>
        </w:rPr>
        <w:t xml:space="preserve">החברתיים, אלה לרוב עמוסים ויש זמן המתנה ארוך, בעוד </w:t>
      </w:r>
      <w:bookmarkStart w:id="14569" w:name="_ETM_Q52_159000"/>
      <w:bookmarkEnd w:id="14569"/>
      <w:r>
        <w:rPr>
          <w:rFonts w:hint="cs"/>
          <w:rtl/>
          <w:lang w:eastAsia="he-IL"/>
        </w:rPr>
        <w:t xml:space="preserve">נחיצות הטיפול היא קריטית. בשנת 2012 מרכזי הטיפול והסיוע לנפגעי </w:t>
      </w:r>
      <w:bookmarkStart w:id="14570" w:name="_ETM_Q52_168000"/>
      <w:bookmarkEnd w:id="14570"/>
      <w:r>
        <w:rPr>
          <w:rFonts w:hint="cs"/>
          <w:rtl/>
          <w:lang w:eastAsia="he-IL"/>
        </w:rPr>
        <w:t xml:space="preserve">אלימות במשפחה נאלצו לדחות ילדים, בני נוער ונשים שהגיעו </w:t>
      </w:r>
      <w:bookmarkStart w:id="14571" w:name="_ETM_Q52_172000"/>
      <w:bookmarkEnd w:id="14571"/>
      <w:r>
        <w:rPr>
          <w:rFonts w:hint="cs"/>
          <w:rtl/>
          <w:lang w:eastAsia="he-IL"/>
        </w:rPr>
        <w:t>לקבל סיוע, מפאת הפער בין התקציב שהקצה משרד הרווחה והשירותים החברתיים</w:t>
      </w:r>
      <w:bookmarkStart w:id="14572" w:name="_ETM_Q52_179000"/>
      <w:bookmarkEnd w:id="14572"/>
      <w:r>
        <w:rPr>
          <w:rFonts w:hint="cs"/>
          <w:rtl/>
          <w:lang w:eastAsia="he-IL"/>
        </w:rPr>
        <w:t xml:space="preserve"> לבין הביקוש הגבוה בשטח.</w:t>
      </w:r>
    </w:p>
    <w:p w:rsidR="00F7288F" w:rsidRDefault="00F7288F" w:rsidP="00436931">
      <w:pPr>
        <w:rPr>
          <w:rtl/>
          <w:lang w:eastAsia="he-IL"/>
        </w:rPr>
      </w:pPr>
    </w:p>
    <w:p w:rsidR="00F7288F" w:rsidRDefault="00F7288F" w:rsidP="00436931">
      <w:pPr>
        <w:rPr>
          <w:rtl/>
        </w:rPr>
      </w:pPr>
      <w:bookmarkStart w:id="14573" w:name="_ETM_Q52_180240"/>
      <w:bookmarkStart w:id="14574" w:name="_ETM_Q52_180719"/>
      <w:bookmarkStart w:id="14575" w:name="_ETM_Q52_181170"/>
      <w:bookmarkStart w:id="14576" w:name="_ETM_Q52_181680"/>
      <w:bookmarkStart w:id="14577" w:name="_ETM_Q52_182190"/>
      <w:bookmarkStart w:id="14578" w:name="_ETM_Q52_183159"/>
      <w:bookmarkEnd w:id="14573"/>
      <w:bookmarkEnd w:id="14574"/>
      <w:bookmarkEnd w:id="14575"/>
      <w:bookmarkEnd w:id="14576"/>
      <w:bookmarkEnd w:id="14577"/>
      <w:bookmarkEnd w:id="14578"/>
      <w:r>
        <w:rPr>
          <w:rtl/>
        </w:rPr>
        <w:t xml:space="preserve">מטרתה </w:t>
      </w:r>
      <w:bookmarkStart w:id="14579" w:name="_ETM_Q52_183790"/>
      <w:bookmarkEnd w:id="14579"/>
      <w:r>
        <w:rPr>
          <w:rtl/>
        </w:rPr>
        <w:t xml:space="preserve">של </w:t>
      </w:r>
      <w:bookmarkStart w:id="14580" w:name="_ETM_Q52_184000"/>
      <w:bookmarkEnd w:id="14580"/>
      <w:r>
        <w:rPr>
          <w:rtl/>
        </w:rPr>
        <w:t xml:space="preserve">הצעת </w:t>
      </w:r>
      <w:bookmarkStart w:id="14581" w:name="_ETM_Q52_184450"/>
      <w:bookmarkEnd w:id="14581"/>
      <w:r>
        <w:rPr>
          <w:rtl/>
        </w:rPr>
        <w:t xml:space="preserve">חוק </w:t>
      </w:r>
      <w:bookmarkStart w:id="14582" w:name="_ETM_Q52_184750"/>
      <w:bookmarkEnd w:id="14582"/>
      <w:r>
        <w:rPr>
          <w:rtl/>
        </w:rPr>
        <w:t xml:space="preserve">זו </w:t>
      </w:r>
      <w:bookmarkStart w:id="14583" w:name="_ETM_Q52_185410"/>
      <w:bookmarkEnd w:id="14583"/>
      <w:r>
        <w:rPr>
          <w:rFonts w:hint="cs"/>
          <w:rtl/>
        </w:rPr>
        <w:t xml:space="preserve">היא </w:t>
      </w:r>
      <w:r>
        <w:rPr>
          <w:rtl/>
        </w:rPr>
        <w:t xml:space="preserve">לאפשר </w:t>
      </w:r>
      <w:bookmarkStart w:id="14584" w:name="_ETM_Q52_186040"/>
      <w:bookmarkEnd w:id="14584"/>
      <w:r>
        <w:rPr>
          <w:rtl/>
        </w:rPr>
        <w:t xml:space="preserve">לקטינים </w:t>
      </w:r>
      <w:bookmarkStart w:id="14585" w:name="_ETM_Q52_186580"/>
      <w:bookmarkEnd w:id="14585"/>
      <w:r>
        <w:rPr>
          <w:rtl/>
        </w:rPr>
        <w:t xml:space="preserve">נפגעי </w:t>
      </w:r>
      <w:bookmarkStart w:id="14586" w:name="_ETM_Q52_187090"/>
      <w:bookmarkEnd w:id="14586"/>
      <w:r>
        <w:rPr>
          <w:rtl/>
        </w:rPr>
        <w:t xml:space="preserve">אלימות </w:t>
      </w:r>
      <w:bookmarkStart w:id="14587" w:name="_ETM_Q52_187510"/>
      <w:bookmarkEnd w:id="14587"/>
      <w:r>
        <w:rPr>
          <w:rtl/>
        </w:rPr>
        <w:t xml:space="preserve">במשפחה </w:t>
      </w:r>
      <w:bookmarkStart w:id="14588" w:name="_ETM_Q52_188710"/>
      <w:bookmarkEnd w:id="14588"/>
      <w:r>
        <w:rPr>
          <w:rFonts w:hint="cs"/>
          <w:rtl/>
        </w:rPr>
        <w:t>ל</w:t>
      </w:r>
      <w:r>
        <w:rPr>
          <w:rtl/>
        </w:rPr>
        <w:t xml:space="preserve">קבל </w:t>
      </w:r>
      <w:bookmarkStart w:id="14589" w:name="_ETM_Q52_189309"/>
      <w:bookmarkEnd w:id="14589"/>
      <w:r>
        <w:rPr>
          <w:rtl/>
        </w:rPr>
        <w:t xml:space="preserve">טיפול </w:t>
      </w:r>
      <w:bookmarkStart w:id="14590" w:name="_ETM_Q52_189910"/>
      <w:bookmarkEnd w:id="14590"/>
      <w:r>
        <w:rPr>
          <w:rtl/>
        </w:rPr>
        <w:t>זמין</w:t>
      </w:r>
      <w:r>
        <w:rPr>
          <w:rFonts w:hint="cs"/>
          <w:rtl/>
        </w:rPr>
        <w:t>,</w:t>
      </w:r>
      <w:r>
        <w:rPr>
          <w:rtl/>
        </w:rPr>
        <w:t xml:space="preserve"> </w:t>
      </w:r>
      <w:bookmarkStart w:id="14591" w:name="_ETM_Q52_190389"/>
      <w:bookmarkEnd w:id="14591"/>
      <w:r>
        <w:rPr>
          <w:rtl/>
        </w:rPr>
        <w:t>מקצועי</w:t>
      </w:r>
      <w:r>
        <w:rPr>
          <w:rFonts w:hint="cs"/>
          <w:rtl/>
        </w:rPr>
        <w:t>,</w:t>
      </w:r>
      <w:r>
        <w:rPr>
          <w:rtl/>
        </w:rPr>
        <w:t xml:space="preserve"> </w:t>
      </w:r>
      <w:bookmarkStart w:id="14592" w:name="_ETM_Q52_191349"/>
      <w:bookmarkEnd w:id="14592"/>
      <w:r>
        <w:rPr>
          <w:rtl/>
        </w:rPr>
        <w:t xml:space="preserve">בעלות </w:t>
      </w:r>
      <w:bookmarkStart w:id="14593" w:name="_ETM_Q52_191950"/>
      <w:bookmarkEnd w:id="14593"/>
      <w:r>
        <w:rPr>
          <w:rtl/>
        </w:rPr>
        <w:t xml:space="preserve">נמוכה </w:t>
      </w:r>
      <w:bookmarkStart w:id="14594" w:name="_ETM_Q52_192490"/>
      <w:bookmarkEnd w:id="14594"/>
      <w:r>
        <w:rPr>
          <w:rtl/>
        </w:rPr>
        <w:t xml:space="preserve">וללא </w:t>
      </w:r>
      <w:bookmarkStart w:id="14595" w:name="_ETM_Q52_192849"/>
      <w:bookmarkEnd w:id="14595"/>
      <w:r>
        <w:rPr>
          <w:rtl/>
        </w:rPr>
        <w:t>דיחוי</w:t>
      </w:r>
      <w:r>
        <w:rPr>
          <w:rFonts w:hint="cs"/>
          <w:rtl/>
        </w:rPr>
        <w:t>.</w:t>
      </w:r>
      <w:r>
        <w:rPr>
          <w:rtl/>
        </w:rPr>
        <w:t xml:space="preserve"> </w:t>
      </w:r>
      <w:bookmarkStart w:id="14596" w:name="_ETM_Q52_193790"/>
      <w:bookmarkEnd w:id="14596"/>
      <w:r>
        <w:rPr>
          <w:rtl/>
        </w:rPr>
        <w:t xml:space="preserve">ועדת </w:t>
      </w:r>
      <w:bookmarkStart w:id="14597" w:name="_ETM_Q52_194180"/>
      <w:bookmarkEnd w:id="14597"/>
      <w:r>
        <w:rPr>
          <w:rtl/>
        </w:rPr>
        <w:t xml:space="preserve">השרים </w:t>
      </w:r>
      <w:bookmarkStart w:id="14598" w:name="_ETM_Q52_195380"/>
      <w:bookmarkEnd w:id="14598"/>
      <w:r>
        <w:rPr>
          <w:rtl/>
        </w:rPr>
        <w:t xml:space="preserve">לענייני </w:t>
      </w:r>
      <w:bookmarkStart w:id="14599" w:name="_ETM_Q52_195980"/>
      <w:bookmarkEnd w:id="14599"/>
      <w:r>
        <w:rPr>
          <w:rtl/>
        </w:rPr>
        <w:t xml:space="preserve">חקיקה </w:t>
      </w:r>
      <w:bookmarkStart w:id="14600" w:name="_ETM_Q52_196579"/>
      <w:bookmarkEnd w:id="14600"/>
      <w:r>
        <w:rPr>
          <w:rtl/>
        </w:rPr>
        <w:t xml:space="preserve">אישרה </w:t>
      </w:r>
      <w:bookmarkStart w:id="14601" w:name="_ETM_Q52_196970"/>
      <w:bookmarkEnd w:id="14601"/>
      <w:r>
        <w:rPr>
          <w:rtl/>
        </w:rPr>
        <w:t xml:space="preserve">את </w:t>
      </w:r>
      <w:bookmarkStart w:id="14602" w:name="_ETM_Q52_197150"/>
      <w:bookmarkEnd w:id="14602"/>
      <w:r>
        <w:rPr>
          <w:rtl/>
        </w:rPr>
        <w:t xml:space="preserve">הצעת </w:t>
      </w:r>
      <w:bookmarkStart w:id="14603" w:name="_ETM_Q52_197510"/>
      <w:bookmarkEnd w:id="14603"/>
      <w:r>
        <w:rPr>
          <w:rtl/>
        </w:rPr>
        <w:t xml:space="preserve">החוק </w:t>
      </w:r>
      <w:bookmarkStart w:id="14604" w:name="_ETM_Q52_197810"/>
      <w:bookmarkEnd w:id="14604"/>
      <w:r>
        <w:rPr>
          <w:rtl/>
        </w:rPr>
        <w:t>הז</w:t>
      </w:r>
      <w:r>
        <w:rPr>
          <w:rFonts w:hint="cs"/>
          <w:rtl/>
        </w:rPr>
        <w:t>ו,</w:t>
      </w:r>
      <w:r>
        <w:rPr>
          <w:rtl/>
        </w:rPr>
        <w:t xml:space="preserve"> </w:t>
      </w:r>
      <w:bookmarkStart w:id="14605" w:name="_ETM_Q52_198650"/>
      <w:bookmarkEnd w:id="14605"/>
      <w:r>
        <w:rPr>
          <w:rtl/>
        </w:rPr>
        <w:t xml:space="preserve">ולכן </w:t>
      </w:r>
      <w:bookmarkStart w:id="14606" w:name="_ETM_Q52_199340"/>
      <w:bookmarkEnd w:id="14606"/>
      <w:r>
        <w:rPr>
          <w:rtl/>
        </w:rPr>
        <w:t xml:space="preserve">אני </w:t>
      </w:r>
      <w:bookmarkStart w:id="14607" w:name="_ETM_Q52_199550"/>
      <w:bookmarkEnd w:id="14607"/>
      <w:r>
        <w:rPr>
          <w:rtl/>
        </w:rPr>
        <w:t xml:space="preserve">מציג </w:t>
      </w:r>
      <w:bookmarkStart w:id="14608" w:name="_ETM_Q52_199939"/>
      <w:bookmarkEnd w:id="14608"/>
      <w:r>
        <w:rPr>
          <w:rtl/>
        </w:rPr>
        <w:t xml:space="preserve">אותה </w:t>
      </w:r>
      <w:bookmarkStart w:id="14609" w:name="_ETM_Q52_200780"/>
      <w:bookmarkEnd w:id="14609"/>
      <w:r>
        <w:rPr>
          <w:rtl/>
        </w:rPr>
        <w:t>מהצד</w:t>
      </w:r>
      <w:r>
        <w:rPr>
          <w:rFonts w:hint="cs"/>
          <w:rtl/>
        </w:rPr>
        <w:t>.</w:t>
      </w:r>
    </w:p>
    <w:p w:rsidR="00F7288F" w:rsidRDefault="00F7288F" w:rsidP="00436931">
      <w:pPr>
        <w:rPr>
          <w:rtl/>
        </w:rPr>
      </w:pPr>
    </w:p>
    <w:p w:rsidR="00F7288F" w:rsidRDefault="00F7288F" w:rsidP="00436931">
      <w:pPr>
        <w:pStyle w:val="af6"/>
        <w:rPr>
          <w:rtl/>
        </w:rPr>
      </w:pPr>
      <w:bookmarkStart w:id="14610" w:name="ET_interruption_קר_אה_3"/>
      <w:r w:rsidRPr="00BD022B">
        <w:rPr>
          <w:rStyle w:val="TagStyle"/>
          <w:rtl/>
        </w:rPr>
        <w:t xml:space="preserve"> &lt;&lt; קריאה &gt;&gt;</w:t>
      </w:r>
      <w:r w:rsidRPr="00A25391">
        <w:rPr>
          <w:rStyle w:val="TagStyle"/>
          <w:rtl/>
        </w:rPr>
        <w:t xml:space="preserve"> </w:t>
      </w:r>
      <w:r>
        <w:rPr>
          <w:rtl/>
        </w:rPr>
        <w:t>קריאה:</w:t>
      </w:r>
      <w:r w:rsidRPr="00A25391">
        <w:rPr>
          <w:rStyle w:val="TagStyle"/>
          <w:rtl/>
        </w:rPr>
        <w:t xml:space="preserve"> </w:t>
      </w:r>
      <w:r w:rsidRPr="00BD022B">
        <w:rPr>
          <w:rStyle w:val="TagStyle"/>
          <w:rtl/>
        </w:rPr>
        <w:t>&lt;&lt; קריאה &gt;&gt;</w:t>
      </w:r>
      <w:r>
        <w:rPr>
          <w:rtl/>
        </w:rPr>
        <w:t xml:space="preserve">   </w:t>
      </w:r>
      <w:bookmarkEnd w:id="1461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bookmarkStart w:id="14611" w:name="_ETM_Q52_200000"/>
      <w:bookmarkEnd w:id="14611"/>
    </w:p>
    <w:p w:rsidR="00F7288F" w:rsidRDefault="00F7288F" w:rsidP="00436931">
      <w:pPr>
        <w:pStyle w:val="-"/>
        <w:rPr>
          <w:rtl/>
        </w:rPr>
      </w:pPr>
      <w:bookmarkStart w:id="14612" w:name="ET_speakercontinue_5264_4"/>
      <w:r w:rsidRPr="00BD022B">
        <w:rPr>
          <w:rStyle w:val="TagStyle"/>
          <w:rtl/>
        </w:rPr>
        <w:t xml:space="preserve"> &lt;&lt; דובר_המשך &gt;&gt;</w:t>
      </w:r>
      <w:r w:rsidRPr="00A25391">
        <w:rPr>
          <w:rStyle w:val="TagStyle"/>
          <w:rtl/>
        </w:rPr>
        <w:t xml:space="preserve"> </w:t>
      </w:r>
      <w:r>
        <w:rPr>
          <w:rtl/>
        </w:rPr>
        <w:t>אחמד טיבי (הרשימה המשותפת):</w:t>
      </w:r>
      <w:r w:rsidRPr="00A25391">
        <w:rPr>
          <w:rStyle w:val="TagStyle"/>
          <w:rtl/>
        </w:rPr>
        <w:t xml:space="preserve"> </w:t>
      </w:r>
      <w:r w:rsidRPr="00BD022B">
        <w:rPr>
          <w:rStyle w:val="TagStyle"/>
          <w:rtl/>
        </w:rPr>
        <w:t>&lt;&lt; דובר_המשך &gt;&gt;</w:t>
      </w:r>
      <w:r>
        <w:rPr>
          <w:rtl/>
        </w:rPr>
        <w:t xml:space="preserve">   </w:t>
      </w:r>
      <w:bookmarkEnd w:id="14612"/>
    </w:p>
    <w:p w:rsidR="00F7288F" w:rsidRDefault="00F7288F" w:rsidP="00436931">
      <w:pPr>
        <w:pStyle w:val="KeepWithNext"/>
        <w:rPr>
          <w:rtl/>
          <w:lang w:eastAsia="he-IL"/>
        </w:rPr>
      </w:pPr>
    </w:p>
    <w:p w:rsidR="00F7288F" w:rsidRDefault="00F7288F" w:rsidP="00436931">
      <w:pPr>
        <w:rPr>
          <w:rtl/>
          <w:lang w:eastAsia="he-IL"/>
        </w:rPr>
      </w:pPr>
      <w:bookmarkStart w:id="14613" w:name="_ETM_Q52_201000"/>
      <w:bookmarkEnd w:id="14613"/>
      <w:r>
        <w:rPr>
          <w:rFonts w:hint="cs"/>
          <w:rtl/>
          <w:lang w:eastAsia="he-IL"/>
        </w:rPr>
        <w:t xml:space="preserve">תעשה </w:t>
      </w:r>
      <w:bookmarkStart w:id="14614" w:name="_ETM_Q52_202000"/>
      <w:bookmarkEnd w:id="14614"/>
      <w:r>
        <w:rPr>
          <w:rFonts w:hint="cs"/>
          <w:rtl/>
          <w:lang w:eastAsia="he-IL"/>
        </w:rPr>
        <w:t xml:space="preserve">מה שאתה רוצה. </w:t>
      </w:r>
    </w:p>
    <w:p w:rsidR="00F7288F" w:rsidRDefault="00F7288F" w:rsidP="00436931">
      <w:pPr>
        <w:rPr>
          <w:rtl/>
          <w:lang w:eastAsia="he-IL"/>
        </w:rPr>
      </w:pPr>
    </w:p>
    <w:p w:rsidR="00F7288F" w:rsidRDefault="00F7288F" w:rsidP="00436931">
      <w:pPr>
        <w:pStyle w:val="af6"/>
        <w:rPr>
          <w:rtl/>
        </w:rPr>
      </w:pPr>
      <w:bookmarkStart w:id="14615" w:name="ET_interruption_5726_5"/>
      <w:r w:rsidRPr="00BD022B">
        <w:rPr>
          <w:rStyle w:val="TagStyle"/>
          <w:rtl/>
        </w:rPr>
        <w:t xml:space="preserve"> &lt;&lt; קריאה &gt;&gt;</w:t>
      </w:r>
      <w:r w:rsidRPr="00A25391">
        <w:rPr>
          <w:rStyle w:val="TagStyle"/>
          <w:rtl/>
        </w:rPr>
        <w:t xml:space="preserve"> </w:t>
      </w:r>
      <w:r>
        <w:rPr>
          <w:rtl/>
        </w:rPr>
        <w:t>ינון אזולאי (ש"ס):</w:t>
      </w:r>
      <w:r w:rsidRPr="00A25391">
        <w:rPr>
          <w:rStyle w:val="TagStyle"/>
          <w:rtl/>
        </w:rPr>
        <w:t xml:space="preserve"> </w:t>
      </w:r>
      <w:r w:rsidRPr="00BD022B">
        <w:rPr>
          <w:rStyle w:val="TagStyle"/>
          <w:rtl/>
        </w:rPr>
        <w:t>&lt;&lt; קריאה &gt;&gt;</w:t>
      </w:r>
      <w:r>
        <w:rPr>
          <w:rtl/>
        </w:rPr>
        <w:t xml:space="preserve">   </w:t>
      </w:r>
      <w:bookmarkEnd w:id="1461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af7"/>
        <w:rPr>
          <w:rtl/>
        </w:rPr>
      </w:pPr>
      <w:r w:rsidRPr="00BD022B">
        <w:rPr>
          <w:rStyle w:val="TagStyle"/>
          <w:rtl/>
        </w:rPr>
        <w:t xml:space="preserve"> &lt;&lt; יור &gt;&gt;</w:t>
      </w:r>
      <w:r w:rsidRPr="00A25391">
        <w:rPr>
          <w:rStyle w:val="TagStyle"/>
          <w:rtl/>
        </w:rPr>
        <w:t xml:space="preserve"> </w:t>
      </w:r>
      <w:r>
        <w:rPr>
          <w:rtl/>
        </w:rPr>
        <w:t>היו"ר צבי האוזר:</w:t>
      </w:r>
      <w:r w:rsidRPr="00A25391">
        <w:rPr>
          <w:rStyle w:val="TagStyle"/>
          <w:rtl/>
        </w:rPr>
        <w:t xml:space="preserve"> </w:t>
      </w:r>
      <w:r w:rsidRPr="00BD022B">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טוב - - -</w:t>
      </w:r>
    </w:p>
    <w:p w:rsidR="00F7288F" w:rsidRDefault="00F7288F" w:rsidP="00436931">
      <w:pPr>
        <w:rPr>
          <w:rtl/>
          <w:lang w:eastAsia="he-IL"/>
        </w:rPr>
      </w:pPr>
    </w:p>
    <w:p w:rsidR="00F7288F" w:rsidRDefault="00F7288F" w:rsidP="00436931">
      <w:pPr>
        <w:pStyle w:val="-"/>
        <w:rPr>
          <w:rtl/>
        </w:rPr>
      </w:pPr>
      <w:bookmarkStart w:id="14616" w:name="ET_speakercontinue_5264_7"/>
      <w:r w:rsidRPr="00BD022B">
        <w:rPr>
          <w:rStyle w:val="TagStyle"/>
          <w:rtl/>
        </w:rPr>
        <w:t xml:space="preserve"> &lt;&lt; דובר_המשך &gt;&gt;</w:t>
      </w:r>
      <w:r w:rsidRPr="00A25391">
        <w:rPr>
          <w:rStyle w:val="TagStyle"/>
          <w:rtl/>
        </w:rPr>
        <w:t xml:space="preserve"> </w:t>
      </w:r>
      <w:r>
        <w:rPr>
          <w:rtl/>
        </w:rPr>
        <w:t>אחמד טיבי (הרשימה המשותפת):</w:t>
      </w:r>
      <w:r w:rsidRPr="00A25391">
        <w:rPr>
          <w:rStyle w:val="TagStyle"/>
          <w:rtl/>
        </w:rPr>
        <w:t xml:space="preserve"> </w:t>
      </w:r>
      <w:r w:rsidRPr="00BD022B">
        <w:rPr>
          <w:rStyle w:val="TagStyle"/>
          <w:rtl/>
        </w:rPr>
        <w:t>&lt;&lt; דובר_המשך &gt;&gt;</w:t>
      </w:r>
      <w:r>
        <w:rPr>
          <w:rtl/>
        </w:rPr>
        <w:t xml:space="preserve">   </w:t>
      </w:r>
      <w:bookmarkEnd w:id="1461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אני </w:t>
      </w:r>
      <w:bookmarkStart w:id="14617" w:name="_ETM_Q52_209000"/>
      <w:bookmarkEnd w:id="14617"/>
      <w:r>
        <w:rPr>
          <w:rFonts w:hint="cs"/>
          <w:rtl/>
          <w:lang w:eastAsia="he-IL"/>
        </w:rPr>
        <w:t xml:space="preserve">רוצה להבהיר, כי הוא הגיע אליי ואמר שהוא - - </w:t>
      </w:r>
      <w:bookmarkStart w:id="14618" w:name="_ETM_Q52_212000"/>
      <w:bookmarkEnd w:id="14618"/>
      <w:r>
        <w:rPr>
          <w:rFonts w:hint="cs"/>
          <w:rtl/>
          <w:lang w:eastAsia="he-IL"/>
        </w:rPr>
        <w:t>-</w:t>
      </w:r>
    </w:p>
    <w:p w:rsidR="00F7288F" w:rsidRDefault="00F7288F" w:rsidP="00436931">
      <w:pPr>
        <w:rPr>
          <w:rtl/>
          <w:lang w:eastAsia="he-IL"/>
        </w:rPr>
      </w:pPr>
    </w:p>
    <w:p w:rsidR="00F7288F" w:rsidRDefault="00F7288F" w:rsidP="00436931">
      <w:pPr>
        <w:pStyle w:val="af7"/>
        <w:rPr>
          <w:rtl/>
        </w:rPr>
      </w:pPr>
      <w:r w:rsidRPr="00BD022B">
        <w:rPr>
          <w:rStyle w:val="TagStyle"/>
          <w:rtl/>
        </w:rPr>
        <w:t xml:space="preserve"> &lt;&lt; יור &gt;&gt;</w:t>
      </w:r>
      <w:r w:rsidRPr="00A25391">
        <w:rPr>
          <w:rStyle w:val="TagStyle"/>
          <w:rtl/>
        </w:rPr>
        <w:t xml:space="preserve"> </w:t>
      </w:r>
      <w:r>
        <w:rPr>
          <w:rtl/>
        </w:rPr>
        <w:t>היו"ר צבי האוזר:</w:t>
      </w:r>
      <w:r w:rsidRPr="00A25391">
        <w:rPr>
          <w:rStyle w:val="TagStyle"/>
          <w:rtl/>
        </w:rPr>
        <w:t xml:space="preserve"> </w:t>
      </w:r>
      <w:r w:rsidRPr="00BD022B">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4619" w:name="_ETM_Q52_213000"/>
      <w:bookmarkEnd w:id="14619"/>
      <w:r>
        <w:rPr>
          <w:rFonts w:hint="cs"/>
          <w:rtl/>
          <w:lang w:eastAsia="he-IL"/>
        </w:rPr>
        <w:t xml:space="preserve">אבל זה דקה אחת, ואתה חרגת בהרבה. </w:t>
      </w:r>
    </w:p>
    <w:p w:rsidR="00F7288F" w:rsidRDefault="00F7288F" w:rsidP="00436931">
      <w:pPr>
        <w:rPr>
          <w:rtl/>
          <w:lang w:eastAsia="he-IL"/>
        </w:rPr>
      </w:pPr>
    </w:p>
    <w:p w:rsidR="00F7288F" w:rsidRDefault="00F7288F" w:rsidP="00436931">
      <w:pPr>
        <w:pStyle w:val="-"/>
        <w:rPr>
          <w:rtl/>
        </w:rPr>
      </w:pPr>
      <w:r w:rsidRPr="00BD022B">
        <w:rPr>
          <w:rStyle w:val="TagStyle"/>
          <w:rtl/>
        </w:rPr>
        <w:t xml:space="preserve"> &lt;&lt; דובר_המשך &gt;&gt;</w:t>
      </w:r>
      <w:r w:rsidRPr="00A25391">
        <w:rPr>
          <w:rStyle w:val="TagStyle"/>
          <w:rtl/>
        </w:rPr>
        <w:t xml:space="preserve"> </w:t>
      </w:r>
      <w:r>
        <w:rPr>
          <w:rtl/>
        </w:rPr>
        <w:t>אחמד טיבי (הרשימה המשותפת):</w:t>
      </w:r>
      <w:r w:rsidRPr="00A25391">
        <w:rPr>
          <w:rStyle w:val="TagStyle"/>
          <w:rtl/>
        </w:rPr>
        <w:t xml:space="preserve"> </w:t>
      </w:r>
      <w:r w:rsidRPr="00BD022B">
        <w:rPr>
          <w:rStyle w:val="TagStyle"/>
          <w:rtl/>
        </w:rPr>
        <w:t>&lt;&lt;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הוא אמר שהוא יפר את החלטת ועדת השרים ויצביע נגד.</w:t>
      </w:r>
    </w:p>
    <w:p w:rsidR="00F7288F" w:rsidRDefault="00F7288F" w:rsidP="00436931">
      <w:pPr>
        <w:rPr>
          <w:rtl/>
          <w:lang w:eastAsia="he-IL"/>
        </w:rPr>
      </w:pPr>
    </w:p>
    <w:p w:rsidR="00F7288F" w:rsidRDefault="00F7288F" w:rsidP="00436931">
      <w:pPr>
        <w:pStyle w:val="af6"/>
        <w:rPr>
          <w:rtl/>
        </w:rPr>
      </w:pPr>
      <w:bookmarkStart w:id="14620" w:name="ET_interruption_5085_10"/>
      <w:r w:rsidRPr="00BD022B">
        <w:rPr>
          <w:rStyle w:val="TagStyle"/>
          <w:rtl/>
        </w:rPr>
        <w:t xml:space="preserve"> &lt;&lt; קריאה &gt;&gt;</w:t>
      </w:r>
      <w:r w:rsidRPr="00A25391">
        <w:rPr>
          <w:rStyle w:val="TagStyle"/>
          <w:rtl/>
        </w:rPr>
        <w:t xml:space="preserve"> </w:t>
      </w:r>
      <w:r>
        <w:rPr>
          <w:rtl/>
        </w:rPr>
        <w:t>אורלי לוי אבקסיס (הליכוד):</w:t>
      </w:r>
      <w:r w:rsidRPr="00A25391">
        <w:rPr>
          <w:rStyle w:val="TagStyle"/>
          <w:rtl/>
        </w:rPr>
        <w:t xml:space="preserve"> </w:t>
      </w:r>
      <w:r w:rsidRPr="00BD022B">
        <w:rPr>
          <w:rStyle w:val="TagStyle"/>
          <w:rtl/>
        </w:rPr>
        <w:t>&lt;&lt; קריאה &gt;&gt;</w:t>
      </w:r>
      <w:r>
        <w:rPr>
          <w:rtl/>
        </w:rPr>
        <w:t xml:space="preserve">   </w:t>
      </w:r>
      <w:bookmarkEnd w:id="1462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הוא לא יכול. </w:t>
      </w:r>
    </w:p>
    <w:p w:rsidR="00F7288F" w:rsidRDefault="00F7288F" w:rsidP="00436931">
      <w:pPr>
        <w:rPr>
          <w:rtl/>
          <w:lang w:eastAsia="he-IL"/>
        </w:rPr>
      </w:pPr>
      <w:bookmarkStart w:id="14621" w:name="_ETM_Q52_219000"/>
      <w:bookmarkEnd w:id="14621"/>
    </w:p>
    <w:p w:rsidR="00F7288F" w:rsidRDefault="00F7288F" w:rsidP="00436931">
      <w:pPr>
        <w:pStyle w:val="-"/>
        <w:rPr>
          <w:rtl/>
        </w:rPr>
      </w:pPr>
      <w:bookmarkStart w:id="14622" w:name="ET_speakercontinue_5264_11"/>
      <w:r w:rsidRPr="00BD022B">
        <w:rPr>
          <w:rStyle w:val="TagStyle"/>
          <w:rtl/>
        </w:rPr>
        <w:t xml:space="preserve"> &lt;&lt; דובר_המשך &gt;&gt;</w:t>
      </w:r>
      <w:r w:rsidRPr="00A25391">
        <w:rPr>
          <w:rStyle w:val="TagStyle"/>
          <w:rtl/>
        </w:rPr>
        <w:t xml:space="preserve"> </w:t>
      </w:r>
      <w:r>
        <w:rPr>
          <w:rtl/>
        </w:rPr>
        <w:t>אחמד טיבי (הרשימה המשותפת):</w:t>
      </w:r>
      <w:r w:rsidRPr="00A25391">
        <w:rPr>
          <w:rStyle w:val="TagStyle"/>
          <w:rtl/>
        </w:rPr>
        <w:t xml:space="preserve"> </w:t>
      </w:r>
      <w:r w:rsidRPr="00BD022B">
        <w:rPr>
          <w:rStyle w:val="TagStyle"/>
          <w:rtl/>
        </w:rPr>
        <w:t>&lt;&lt; דובר_המשך &gt;&gt;</w:t>
      </w:r>
      <w:r>
        <w:rPr>
          <w:rtl/>
        </w:rPr>
        <w:t xml:space="preserve">   </w:t>
      </w:r>
      <w:bookmarkEnd w:id="1462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הוא יכול. הקואליציה יכולה. הייתה אי-הבנה שלהם לגבי </w:t>
      </w:r>
      <w:bookmarkStart w:id="14623" w:name="_ETM_Q52_225000"/>
      <w:bookmarkEnd w:id="14623"/>
      <w:r>
        <w:rPr>
          <w:rFonts w:hint="cs"/>
          <w:rtl/>
          <w:lang w:eastAsia="he-IL"/>
        </w:rPr>
        <w:t xml:space="preserve">הקיזוז. אני הקדמתי את הצעת החוק שלי, ואמרתי שלאחר מכן אנחנו מתקזזים. הם רצו להחיל את הקיזוז לפני, אני </w:t>
      </w:r>
      <w:bookmarkStart w:id="14624" w:name="_ETM_Q52_229000"/>
      <w:bookmarkEnd w:id="14624"/>
      <w:r>
        <w:rPr>
          <w:rFonts w:hint="cs"/>
          <w:rtl/>
          <w:lang w:eastAsia="he-IL"/>
        </w:rPr>
        <w:t xml:space="preserve">לא מסכים. אתה רוצה להפר את החלטת ועדת השרים, </w:t>
      </w:r>
      <w:bookmarkStart w:id="14625" w:name="_ETM_Q52_236000"/>
      <w:bookmarkEnd w:id="14625"/>
      <w:r>
        <w:rPr>
          <w:rFonts w:hint="cs"/>
          <w:rtl/>
          <w:lang w:eastAsia="he-IL"/>
        </w:rPr>
        <w:t xml:space="preserve">תעשה מה שאתה רוצה. </w:t>
      </w:r>
    </w:p>
    <w:p w:rsidR="00F7288F" w:rsidRDefault="00F7288F" w:rsidP="00436931">
      <w:pPr>
        <w:rPr>
          <w:rtl/>
          <w:lang w:eastAsia="he-IL"/>
        </w:rPr>
      </w:pPr>
    </w:p>
    <w:p w:rsidR="00F7288F" w:rsidRDefault="00F7288F" w:rsidP="00436931">
      <w:pPr>
        <w:pStyle w:val="af6"/>
        <w:rPr>
          <w:rtl/>
        </w:rPr>
      </w:pPr>
      <w:bookmarkStart w:id="14626" w:name="ET_interruption_5786_12"/>
      <w:r w:rsidRPr="00BD022B">
        <w:rPr>
          <w:rStyle w:val="TagStyle"/>
          <w:rtl/>
        </w:rPr>
        <w:t xml:space="preserve"> &lt;&lt; קריאה &gt;&gt;</w:t>
      </w:r>
      <w:r w:rsidRPr="00BA6B4D">
        <w:rPr>
          <w:rStyle w:val="TagStyle"/>
          <w:rtl/>
        </w:rPr>
        <w:t xml:space="preserve"> </w:t>
      </w:r>
      <w:r>
        <w:rPr>
          <w:rtl/>
        </w:rPr>
        <w:t>אופיר כץ (הליכוד):</w:t>
      </w:r>
      <w:r w:rsidRPr="00BA6B4D">
        <w:rPr>
          <w:rStyle w:val="TagStyle"/>
          <w:rtl/>
        </w:rPr>
        <w:t xml:space="preserve"> </w:t>
      </w:r>
      <w:r w:rsidRPr="00BD022B">
        <w:rPr>
          <w:rStyle w:val="TagStyle"/>
          <w:rtl/>
        </w:rPr>
        <w:t>&lt;&lt; קריאה &gt;&gt;</w:t>
      </w:r>
      <w:r>
        <w:rPr>
          <w:rtl/>
        </w:rPr>
        <w:t xml:space="preserve">   </w:t>
      </w:r>
      <w:bookmarkEnd w:id="1462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מה הוא הפר? תסביר מה הוא </w:t>
      </w:r>
      <w:bookmarkStart w:id="14627" w:name="_ETM_Q52_237000"/>
      <w:bookmarkEnd w:id="14627"/>
      <w:r>
        <w:rPr>
          <w:rFonts w:hint="cs"/>
          <w:rtl/>
          <w:lang w:eastAsia="he-IL"/>
        </w:rPr>
        <w:t>הפר.</w:t>
      </w:r>
    </w:p>
    <w:p w:rsidR="00F7288F" w:rsidRDefault="00F7288F" w:rsidP="00436931">
      <w:pPr>
        <w:rPr>
          <w:rtl/>
          <w:lang w:eastAsia="he-IL"/>
        </w:rPr>
      </w:pPr>
      <w:bookmarkStart w:id="14628" w:name="_ETM_Q52_243000"/>
      <w:bookmarkEnd w:id="14628"/>
    </w:p>
    <w:p w:rsidR="00F7288F" w:rsidRDefault="00F7288F" w:rsidP="00436931">
      <w:pPr>
        <w:pStyle w:val="af7"/>
        <w:rPr>
          <w:rtl/>
        </w:rPr>
      </w:pPr>
      <w:r w:rsidRPr="00BD022B">
        <w:rPr>
          <w:rStyle w:val="TagStyle"/>
          <w:rtl/>
        </w:rPr>
        <w:t xml:space="preserve"> &lt;&lt; יור &gt;&gt;</w:t>
      </w:r>
      <w:r w:rsidRPr="00BA6B4D">
        <w:rPr>
          <w:rStyle w:val="TagStyle"/>
          <w:rtl/>
        </w:rPr>
        <w:t xml:space="preserve"> </w:t>
      </w:r>
      <w:r>
        <w:rPr>
          <w:rtl/>
        </w:rPr>
        <w:t>היו"ר צבי האוזר:</w:t>
      </w:r>
      <w:r w:rsidRPr="00BA6B4D">
        <w:rPr>
          <w:rStyle w:val="TagStyle"/>
          <w:rtl/>
        </w:rPr>
        <w:t xml:space="preserve"> </w:t>
      </w:r>
      <w:r w:rsidRPr="00BD022B">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w:t>
      </w:r>
    </w:p>
    <w:p w:rsidR="00F7288F" w:rsidRDefault="00F7288F" w:rsidP="00436931">
      <w:pPr>
        <w:rPr>
          <w:rtl/>
          <w:lang w:eastAsia="he-IL"/>
        </w:rPr>
      </w:pPr>
    </w:p>
    <w:p w:rsidR="00F7288F" w:rsidRDefault="00F7288F" w:rsidP="00436931">
      <w:pPr>
        <w:pStyle w:val="-"/>
        <w:rPr>
          <w:rtl/>
        </w:rPr>
      </w:pPr>
      <w:bookmarkStart w:id="14629" w:name="ET_speakercontinue_5264_14"/>
      <w:r w:rsidRPr="00BD022B">
        <w:rPr>
          <w:rStyle w:val="TagStyle"/>
          <w:rtl/>
        </w:rPr>
        <w:t xml:space="preserve"> &lt;&lt; דובר_המשך &gt;&gt;</w:t>
      </w:r>
      <w:r w:rsidRPr="00BA6B4D">
        <w:rPr>
          <w:rStyle w:val="TagStyle"/>
          <w:rtl/>
        </w:rPr>
        <w:t xml:space="preserve"> </w:t>
      </w:r>
      <w:r>
        <w:rPr>
          <w:rtl/>
        </w:rPr>
        <w:t>אחמד טיבי (הרשימה המשותפת):</w:t>
      </w:r>
      <w:r w:rsidRPr="00BA6B4D">
        <w:rPr>
          <w:rStyle w:val="TagStyle"/>
          <w:rtl/>
        </w:rPr>
        <w:t xml:space="preserve"> </w:t>
      </w:r>
      <w:r w:rsidRPr="00BD022B">
        <w:rPr>
          <w:rStyle w:val="TagStyle"/>
          <w:rtl/>
        </w:rPr>
        <w:t>&lt;&lt; דובר_המשך &gt;&gt;</w:t>
      </w:r>
      <w:r>
        <w:rPr>
          <w:rtl/>
        </w:rPr>
        <w:t xml:space="preserve">   </w:t>
      </w:r>
      <w:bookmarkEnd w:id="1462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אם אתה רוצה - - -</w:t>
      </w:r>
    </w:p>
    <w:p w:rsidR="00F7288F" w:rsidRDefault="00F7288F" w:rsidP="00436931">
      <w:pPr>
        <w:rPr>
          <w:rtl/>
          <w:lang w:eastAsia="he-IL"/>
        </w:rPr>
      </w:pPr>
    </w:p>
    <w:p w:rsidR="00F7288F" w:rsidRDefault="00F7288F" w:rsidP="00436931">
      <w:pPr>
        <w:pStyle w:val="af7"/>
        <w:rPr>
          <w:rtl/>
        </w:rPr>
      </w:pPr>
      <w:bookmarkStart w:id="14630" w:name="ET_yor_6308_15"/>
      <w:r w:rsidRPr="00BD022B">
        <w:rPr>
          <w:rStyle w:val="TagStyle"/>
          <w:rtl/>
        </w:rPr>
        <w:t xml:space="preserve"> &lt;&lt; יור &gt;&gt;</w:t>
      </w:r>
      <w:r w:rsidRPr="00BA6B4D">
        <w:rPr>
          <w:rStyle w:val="TagStyle"/>
          <w:rtl/>
        </w:rPr>
        <w:t xml:space="preserve"> </w:t>
      </w:r>
      <w:r>
        <w:rPr>
          <w:rtl/>
        </w:rPr>
        <w:t>היו"ר צבי האוזר:</w:t>
      </w:r>
      <w:r w:rsidRPr="00BA6B4D">
        <w:rPr>
          <w:rStyle w:val="TagStyle"/>
          <w:rtl/>
        </w:rPr>
        <w:t xml:space="preserve"> </w:t>
      </w:r>
      <w:r w:rsidRPr="00BD022B">
        <w:rPr>
          <w:rStyle w:val="TagStyle"/>
          <w:rtl/>
        </w:rPr>
        <w:t>&lt;&lt; יור &gt;&gt;</w:t>
      </w:r>
      <w:r>
        <w:rPr>
          <w:rtl/>
        </w:rPr>
        <w:t xml:space="preserve">   </w:t>
      </w:r>
      <w:bookmarkEnd w:id="14630"/>
    </w:p>
    <w:p w:rsidR="00F7288F" w:rsidRDefault="00F7288F" w:rsidP="00436931">
      <w:pPr>
        <w:pStyle w:val="KeepWithNext"/>
        <w:rPr>
          <w:rtl/>
          <w:lang w:eastAsia="he-IL"/>
        </w:rPr>
      </w:pPr>
    </w:p>
    <w:p w:rsidR="00F7288F" w:rsidRDefault="00F7288F" w:rsidP="00436931">
      <w:pPr>
        <w:rPr>
          <w:rtl/>
          <w:lang w:eastAsia="he-IL"/>
        </w:rPr>
      </w:pPr>
      <w:bookmarkStart w:id="14631" w:name="_ETM_Q52_246000"/>
      <w:bookmarkEnd w:id="14631"/>
      <w:r>
        <w:rPr>
          <w:rFonts w:hint="cs"/>
          <w:rtl/>
          <w:lang w:eastAsia="he-IL"/>
        </w:rPr>
        <w:t>חבר הכנסת טיבי.</w:t>
      </w:r>
    </w:p>
    <w:p w:rsidR="00F7288F" w:rsidRDefault="00F7288F" w:rsidP="00436931">
      <w:pPr>
        <w:rPr>
          <w:rtl/>
          <w:lang w:eastAsia="he-IL"/>
        </w:rPr>
      </w:pPr>
      <w:bookmarkStart w:id="14632" w:name="_ETM_Q52_244000"/>
      <w:bookmarkEnd w:id="14632"/>
    </w:p>
    <w:p w:rsidR="00F7288F" w:rsidRDefault="00F7288F" w:rsidP="00436931">
      <w:pPr>
        <w:pStyle w:val="-"/>
        <w:rPr>
          <w:rtl/>
        </w:rPr>
      </w:pPr>
      <w:bookmarkStart w:id="14633" w:name="ET_speakercontinue_5264_16"/>
      <w:r w:rsidRPr="00BD022B">
        <w:rPr>
          <w:rStyle w:val="TagStyle"/>
          <w:rtl/>
        </w:rPr>
        <w:t xml:space="preserve"> &lt;&lt; דובר_המשך &gt;&gt;</w:t>
      </w:r>
      <w:r w:rsidRPr="00BA6B4D">
        <w:rPr>
          <w:rStyle w:val="TagStyle"/>
          <w:rtl/>
        </w:rPr>
        <w:t xml:space="preserve"> </w:t>
      </w:r>
      <w:r>
        <w:rPr>
          <w:rtl/>
        </w:rPr>
        <w:t>אחמד טיבי (הרשימה המשותפת):</w:t>
      </w:r>
      <w:r w:rsidRPr="00BA6B4D">
        <w:rPr>
          <w:rStyle w:val="TagStyle"/>
          <w:rtl/>
        </w:rPr>
        <w:t xml:space="preserve"> </w:t>
      </w:r>
      <w:r w:rsidRPr="00BD022B">
        <w:rPr>
          <w:rStyle w:val="TagStyle"/>
          <w:rtl/>
        </w:rPr>
        <w:t>&lt;&lt; דובר_המשך &gt;&gt;</w:t>
      </w:r>
      <w:r>
        <w:rPr>
          <w:rtl/>
        </w:rPr>
        <w:t xml:space="preserve">   </w:t>
      </w:r>
      <w:bookmarkEnd w:id="14633"/>
    </w:p>
    <w:p w:rsidR="00F7288F" w:rsidRDefault="00F7288F" w:rsidP="00436931">
      <w:pPr>
        <w:pStyle w:val="KeepWithNext"/>
        <w:rPr>
          <w:rtl/>
          <w:lang w:eastAsia="he-IL"/>
        </w:rPr>
      </w:pPr>
    </w:p>
    <w:p w:rsidR="00F7288F" w:rsidRDefault="00F7288F" w:rsidP="006A1863">
      <w:pPr>
        <w:rPr>
          <w:rtl/>
          <w:lang w:eastAsia="he-IL"/>
        </w:rPr>
      </w:pPr>
      <w:bookmarkStart w:id="14634" w:name="_ETM_Q52_245000"/>
      <w:bookmarkEnd w:id="14634"/>
      <w:r>
        <w:rPr>
          <w:rFonts w:hint="cs"/>
          <w:rtl/>
          <w:lang w:eastAsia="he-IL"/>
        </w:rPr>
        <w:t xml:space="preserve">אם אתה רוצה להפר על טיפול בפגיעה באלימות ופגיעה מינית בקטינים, טיפול פסיכולוגי </w:t>
      </w:r>
      <w:r>
        <w:rPr>
          <w:rtl/>
          <w:lang w:eastAsia="he-IL"/>
        </w:rPr>
        <w:t>–</w:t>
      </w:r>
      <w:r>
        <w:rPr>
          <w:rFonts w:hint="cs"/>
          <w:rtl/>
          <w:lang w:eastAsia="he-IL"/>
        </w:rPr>
        <w:t xml:space="preserve"> תפר. </w:t>
      </w:r>
    </w:p>
    <w:p w:rsidR="00F7288F" w:rsidRDefault="00F7288F" w:rsidP="00436931">
      <w:pPr>
        <w:rPr>
          <w:rtl/>
          <w:lang w:eastAsia="he-IL"/>
        </w:rPr>
      </w:pPr>
    </w:p>
    <w:p w:rsidR="00F7288F" w:rsidRDefault="00F7288F" w:rsidP="00436931">
      <w:pPr>
        <w:pStyle w:val="af7"/>
        <w:rPr>
          <w:rtl/>
        </w:rPr>
      </w:pPr>
      <w:r w:rsidRPr="00BD022B">
        <w:rPr>
          <w:rStyle w:val="TagStyle"/>
          <w:rtl/>
        </w:rPr>
        <w:t xml:space="preserve"> &lt;&lt; יור &gt;&gt;</w:t>
      </w:r>
      <w:r w:rsidRPr="00BA6B4D">
        <w:rPr>
          <w:rStyle w:val="TagStyle"/>
          <w:rtl/>
        </w:rPr>
        <w:t xml:space="preserve"> </w:t>
      </w:r>
      <w:r>
        <w:rPr>
          <w:rtl/>
        </w:rPr>
        <w:t>היו"ר צבי האוזר:</w:t>
      </w:r>
      <w:r w:rsidRPr="00BA6B4D">
        <w:rPr>
          <w:rStyle w:val="TagStyle"/>
          <w:rtl/>
        </w:rPr>
        <w:t xml:space="preserve"> </w:t>
      </w:r>
      <w:r w:rsidRPr="00BD022B">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w:t>
      </w:r>
    </w:p>
    <w:p w:rsidR="00F7288F" w:rsidRDefault="00F7288F" w:rsidP="00436931">
      <w:pPr>
        <w:rPr>
          <w:rtl/>
          <w:lang w:eastAsia="he-IL"/>
        </w:rPr>
      </w:pPr>
      <w:bookmarkStart w:id="14635" w:name="_ETM_Q52_257000"/>
      <w:bookmarkStart w:id="14636" w:name="_ETM_Q52_260000"/>
      <w:bookmarkEnd w:id="14635"/>
      <w:bookmarkEnd w:id="14636"/>
    </w:p>
    <w:p w:rsidR="00F7288F" w:rsidRDefault="00F7288F" w:rsidP="00436931">
      <w:pPr>
        <w:pStyle w:val="af6"/>
        <w:rPr>
          <w:rtl/>
        </w:rPr>
      </w:pPr>
      <w:r w:rsidRPr="00BD022B">
        <w:rPr>
          <w:rStyle w:val="TagStyle"/>
          <w:rtl/>
        </w:rPr>
        <w:t xml:space="preserve"> &lt;&lt; קריאה &gt;&gt;</w:t>
      </w:r>
      <w:r w:rsidRPr="00BA6B4D">
        <w:rPr>
          <w:rStyle w:val="TagStyle"/>
          <w:rtl/>
        </w:rPr>
        <w:t xml:space="preserve"> </w:t>
      </w:r>
      <w:r>
        <w:rPr>
          <w:rtl/>
        </w:rPr>
        <w:t>קריאות:</w:t>
      </w:r>
      <w:r w:rsidRPr="00BA6B4D">
        <w:rPr>
          <w:rStyle w:val="TagStyle"/>
          <w:rtl/>
        </w:rPr>
        <w:t xml:space="preserve"> </w:t>
      </w:r>
      <w:r w:rsidRPr="00BD022B">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w:t>
      </w:r>
      <w:bookmarkStart w:id="14637" w:name="_ETM_Q52_261000"/>
      <w:bookmarkStart w:id="14638" w:name="_ETM_Q52_262000"/>
      <w:bookmarkEnd w:id="14637"/>
      <w:bookmarkEnd w:id="14638"/>
      <w:r>
        <w:rPr>
          <w:rFonts w:hint="cs"/>
          <w:rtl/>
          <w:lang w:eastAsia="he-IL"/>
        </w:rPr>
        <w:t xml:space="preserve"> - -</w:t>
      </w:r>
    </w:p>
    <w:p w:rsidR="00F7288F" w:rsidRDefault="00F7288F" w:rsidP="0092621A">
      <w:pPr>
        <w:rPr>
          <w:rtl/>
          <w:lang w:eastAsia="he-IL"/>
        </w:rPr>
      </w:pPr>
    </w:p>
    <w:p w:rsidR="00F7288F" w:rsidRDefault="00F7288F" w:rsidP="0092621A">
      <w:pPr>
        <w:rPr>
          <w:rtl/>
          <w:lang w:eastAsia="he-IL"/>
        </w:rPr>
      </w:pPr>
    </w:p>
    <w:p w:rsidR="00F7288F" w:rsidRDefault="00F7288F" w:rsidP="00436931">
      <w:pPr>
        <w:pStyle w:val="a7"/>
        <w:rPr>
          <w:rtl/>
          <w:lang w:eastAsia="he-IL"/>
        </w:rPr>
      </w:pPr>
      <w:bookmarkStart w:id="14639" w:name="ET_hatsach_637332_20"/>
      <w:r w:rsidRPr="00BD022B">
        <w:rPr>
          <w:rStyle w:val="TagStyle"/>
          <w:rtl/>
        </w:rPr>
        <w:t xml:space="preserve"> &lt;&lt; הצח &gt;&gt;</w:t>
      </w:r>
      <w:r w:rsidRPr="001179B3">
        <w:rPr>
          <w:rStyle w:val="TagStyle"/>
          <w:rtl/>
        </w:rPr>
        <w:t xml:space="preserve"> </w:t>
      </w:r>
      <w:bookmarkStart w:id="14640" w:name="_Toc104461844"/>
      <w:bookmarkStart w:id="14641" w:name="_Toc104462307"/>
      <w:bookmarkStart w:id="14642" w:name="_Toc121942421"/>
      <w:r>
        <w:rPr>
          <w:rtl/>
          <w:lang w:eastAsia="he-IL"/>
        </w:rPr>
        <w:t xml:space="preserve">הצעת חוק סיוע לקטינים נפגעי עבירות מין או אלימות (תיקון </w:t>
      </w:r>
      <w:r>
        <w:rPr>
          <w:rFonts w:hint="cs"/>
          <w:rtl/>
          <w:lang w:eastAsia="he-IL"/>
        </w:rPr>
        <w:t>–</w:t>
      </w:r>
      <w:r>
        <w:rPr>
          <w:rtl/>
          <w:lang w:eastAsia="he-IL"/>
        </w:rPr>
        <w:t xml:space="preserve"> טיפול נפשי לילדים נפגעי אלימות במשפחה), התשפ"א</w:t>
      </w:r>
      <w:r>
        <w:rPr>
          <w:rFonts w:hint="cs"/>
          <w:rtl/>
          <w:lang w:eastAsia="he-IL"/>
        </w:rPr>
        <w:t>–</w:t>
      </w:r>
      <w:r>
        <w:rPr>
          <w:rtl/>
          <w:lang w:eastAsia="he-IL"/>
        </w:rPr>
        <w:t>2021</w:t>
      </w:r>
      <w:bookmarkEnd w:id="14640"/>
      <w:bookmarkEnd w:id="14641"/>
      <w:bookmarkEnd w:id="14642"/>
      <w:r w:rsidRPr="001179B3">
        <w:rPr>
          <w:rStyle w:val="TagStyle"/>
          <w:rtl/>
        </w:rPr>
        <w:t xml:space="preserve"> </w:t>
      </w:r>
      <w:r w:rsidRPr="00BD022B">
        <w:rPr>
          <w:rStyle w:val="TagStyle"/>
          <w:rtl/>
        </w:rPr>
        <w:t>&lt;&lt; הצח &gt;&gt;</w:t>
      </w:r>
      <w:r>
        <w:rPr>
          <w:rtl/>
          <w:lang w:eastAsia="he-IL"/>
        </w:rPr>
        <w:t xml:space="preserve">   </w:t>
      </w:r>
      <w:bookmarkEnd w:id="14639"/>
    </w:p>
    <w:p w:rsidR="00F7288F" w:rsidRDefault="00F7288F" w:rsidP="00436931">
      <w:pPr>
        <w:rPr>
          <w:rtl/>
          <w:lang w:eastAsia="he-IL"/>
        </w:rPr>
      </w:pPr>
      <w:r>
        <w:rPr>
          <w:rtl/>
          <w:lang w:eastAsia="he-IL"/>
        </w:rPr>
        <w:t>[הצעת חוק</w:t>
      </w:r>
      <w:r>
        <w:rPr>
          <w:rFonts w:hint="cs"/>
          <w:rtl/>
          <w:lang w:eastAsia="he-IL"/>
        </w:rPr>
        <w:t xml:space="preserve"> פ/2147/24; נספחות.</w:t>
      </w:r>
      <w:r>
        <w:rPr>
          <w:rtl/>
          <w:lang w:eastAsia="he-IL"/>
        </w:rPr>
        <w:t>]</w:t>
      </w:r>
    </w:p>
    <w:p w:rsidR="00F7288F" w:rsidRDefault="00F7288F" w:rsidP="0043693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F7288F" w:rsidRDefault="00F7288F" w:rsidP="00436931">
      <w:pPr>
        <w:pStyle w:val="KeepWithNext"/>
        <w:rPr>
          <w:rtl/>
          <w:lang w:eastAsia="he-IL"/>
        </w:rPr>
      </w:pPr>
    </w:p>
    <w:p w:rsidR="00F7288F" w:rsidRDefault="00F7288F" w:rsidP="00436931">
      <w:pPr>
        <w:pStyle w:val="af7"/>
        <w:rPr>
          <w:rtl/>
        </w:rPr>
      </w:pPr>
      <w:bookmarkStart w:id="14643" w:name="ET_yor_6308_21"/>
      <w:r w:rsidRPr="00BD022B">
        <w:rPr>
          <w:rStyle w:val="TagStyle"/>
          <w:rtl/>
        </w:rPr>
        <w:t xml:space="preserve"> &lt;&lt; יור &gt;&gt;</w:t>
      </w:r>
      <w:r w:rsidRPr="001179B3">
        <w:rPr>
          <w:rStyle w:val="TagStyle"/>
          <w:rtl/>
        </w:rPr>
        <w:t xml:space="preserve"> </w:t>
      </w:r>
      <w:r>
        <w:rPr>
          <w:rtl/>
        </w:rPr>
        <w:t>היו"ר צבי האוזר:</w:t>
      </w:r>
      <w:r w:rsidRPr="001179B3">
        <w:rPr>
          <w:rStyle w:val="TagStyle"/>
          <w:rtl/>
        </w:rPr>
        <w:t xml:space="preserve"> </w:t>
      </w:r>
      <w:r w:rsidRPr="00BD022B">
        <w:rPr>
          <w:rStyle w:val="TagStyle"/>
          <w:rtl/>
        </w:rPr>
        <w:t>&lt;&lt; יור &gt;&gt;</w:t>
      </w:r>
      <w:r>
        <w:rPr>
          <w:rtl/>
        </w:rPr>
        <w:t xml:space="preserve">   </w:t>
      </w:r>
      <w:bookmarkEnd w:id="1464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חברי הכנסת, הצעה מוצמדת, חברת </w:t>
      </w:r>
      <w:bookmarkStart w:id="14644" w:name="_ETM_Q52_258000"/>
      <w:bookmarkEnd w:id="14644"/>
      <w:r>
        <w:rPr>
          <w:rFonts w:hint="cs"/>
          <w:rtl/>
          <w:lang w:eastAsia="he-IL"/>
        </w:rPr>
        <w:t>הכנסת אורלי לוי אבקסיס, בבקשה, דקה הנמקה מן הצד.</w:t>
      </w:r>
    </w:p>
    <w:p w:rsidR="00F7288F" w:rsidRDefault="00F7288F" w:rsidP="00436931">
      <w:pPr>
        <w:rPr>
          <w:rtl/>
          <w:lang w:eastAsia="he-IL"/>
        </w:rPr>
      </w:pPr>
      <w:bookmarkStart w:id="14645" w:name="_ETM_Q52_265000"/>
      <w:bookmarkEnd w:id="14645"/>
    </w:p>
    <w:p w:rsidR="00F7288F" w:rsidRDefault="00F7288F" w:rsidP="00436931">
      <w:pPr>
        <w:pStyle w:val="a4"/>
        <w:rPr>
          <w:rtl/>
        </w:rPr>
      </w:pPr>
      <w:bookmarkStart w:id="14646" w:name="ET_speaker_5085_22"/>
      <w:r w:rsidRPr="00BD022B">
        <w:rPr>
          <w:rStyle w:val="TagStyle"/>
          <w:rtl/>
        </w:rPr>
        <w:t xml:space="preserve"> &lt;&lt; דובר &gt;&gt;</w:t>
      </w:r>
      <w:r w:rsidRPr="00932B5E">
        <w:rPr>
          <w:rStyle w:val="TagStyle"/>
          <w:rtl/>
        </w:rPr>
        <w:t xml:space="preserve"> </w:t>
      </w:r>
      <w:bookmarkStart w:id="14647" w:name="_Toc104461845"/>
      <w:bookmarkStart w:id="14648" w:name="_Toc104462308"/>
      <w:bookmarkStart w:id="14649" w:name="_Toc121942422"/>
      <w:r>
        <w:rPr>
          <w:rtl/>
        </w:rPr>
        <w:t>אורלי לוי אבקסיס (הליכוד):</w:t>
      </w:r>
      <w:bookmarkEnd w:id="14647"/>
      <w:bookmarkEnd w:id="14648"/>
      <w:bookmarkEnd w:id="14649"/>
      <w:r w:rsidRPr="00932B5E">
        <w:rPr>
          <w:rStyle w:val="TagStyle"/>
          <w:rtl/>
        </w:rPr>
        <w:t xml:space="preserve"> </w:t>
      </w:r>
      <w:r w:rsidRPr="00BD022B">
        <w:rPr>
          <w:rStyle w:val="TagStyle"/>
          <w:rtl/>
        </w:rPr>
        <w:t>&lt;&lt; דובר &gt;&gt;</w:t>
      </w:r>
      <w:r>
        <w:rPr>
          <w:rtl/>
        </w:rPr>
        <w:t xml:space="preserve">   </w:t>
      </w:r>
      <w:bookmarkEnd w:id="14646"/>
    </w:p>
    <w:p w:rsidR="00F7288F" w:rsidRDefault="00F7288F" w:rsidP="00436931">
      <w:pPr>
        <w:pStyle w:val="KeepWithNext"/>
        <w:rPr>
          <w:rtl/>
          <w:lang w:eastAsia="he-IL"/>
        </w:rPr>
      </w:pPr>
    </w:p>
    <w:p w:rsidR="00F7288F" w:rsidRDefault="00F7288F" w:rsidP="0092621A">
      <w:pPr>
        <w:rPr>
          <w:rtl/>
          <w:lang w:eastAsia="he-IL"/>
        </w:rPr>
      </w:pPr>
      <w:bookmarkStart w:id="14650" w:name="_ETM_Q52_268000"/>
      <w:bookmarkEnd w:id="14650"/>
      <w:r>
        <w:rPr>
          <w:rFonts w:hint="cs"/>
          <w:rtl/>
          <w:lang w:eastAsia="he-IL"/>
        </w:rPr>
        <w:t xml:space="preserve">תודה </w:t>
      </w:r>
      <w:bookmarkStart w:id="14651" w:name="_ETM_Q52_266000"/>
      <w:bookmarkEnd w:id="14651"/>
      <w:r>
        <w:rPr>
          <w:rFonts w:hint="cs"/>
          <w:rtl/>
          <w:lang w:eastAsia="he-IL"/>
        </w:rPr>
        <w:t xml:space="preserve">רבה, אדוני היושב-ראש. אחמד, נכון, אתה הגשת את הצעת החוק </w:t>
      </w:r>
      <w:bookmarkStart w:id="14652" w:name="_ETM_Q52_275000"/>
      <w:bookmarkEnd w:id="14652"/>
      <w:r>
        <w:rPr>
          <w:rFonts w:hint="cs"/>
          <w:rtl/>
          <w:lang w:eastAsia="he-IL"/>
        </w:rPr>
        <w:t xml:space="preserve">והגשת – ואולי היית בכנסת אפילו לפניי – הצעת חוק מאוד מאוד דומה גם בהמשך. אני רוצה להזכיר לך שלפני </w:t>
      </w:r>
      <w:bookmarkStart w:id="14653" w:name="_ETM_Q52_279000"/>
      <w:bookmarkEnd w:id="14653"/>
      <w:r>
        <w:rPr>
          <w:rFonts w:hint="cs"/>
          <w:rtl/>
          <w:lang w:eastAsia="he-IL"/>
        </w:rPr>
        <w:t xml:space="preserve">כחצי שנה הגשתי את הצעת החוק לוועדת שרים לחקיקה, </w:t>
      </w:r>
      <w:r w:rsidR="006A1863">
        <w:rPr>
          <w:rFonts w:hint="cs"/>
          <w:rtl/>
          <w:lang w:eastAsia="he-IL"/>
        </w:rPr>
        <w:t>ו</w:t>
      </w:r>
      <w:r>
        <w:rPr>
          <w:rFonts w:hint="cs"/>
          <w:rtl/>
          <w:lang w:eastAsia="he-IL"/>
        </w:rPr>
        <w:t xml:space="preserve">כמובן שהם דחו, אז לפעמים אני שמחה שאתם עושים </w:t>
      </w:r>
      <w:bookmarkStart w:id="14654" w:name="_ETM_Q52_289000"/>
      <w:bookmarkEnd w:id="14654"/>
      <w:r>
        <w:rPr>
          <w:rFonts w:hint="cs"/>
          <w:rtl/>
          <w:lang w:eastAsia="he-IL"/>
        </w:rPr>
        <w:t>כל מיני עסקאות, אם זה רק על דברים כאלה</w:t>
      </w:r>
      <w:bookmarkStart w:id="14655" w:name="_ETM_Q52_291000"/>
      <w:bookmarkEnd w:id="14655"/>
      <w:r>
        <w:rPr>
          <w:rFonts w:hint="cs"/>
          <w:rtl/>
          <w:lang w:eastAsia="he-IL"/>
        </w:rPr>
        <w:t xml:space="preserve">. אני חושבת שיהיה קונסנזוס מקיר לקיר, ושכן ירבו הצעות שבאות לטפל בנפגעים האמיתיים ביותר. </w:t>
      </w:r>
    </w:p>
    <w:p w:rsidR="00F7288F" w:rsidRDefault="00F7288F" w:rsidP="00436931">
      <w:pPr>
        <w:rPr>
          <w:rtl/>
          <w:lang w:eastAsia="he-IL"/>
        </w:rPr>
      </w:pPr>
      <w:bookmarkStart w:id="14656" w:name="_ETM_Q52_276000"/>
      <w:bookmarkEnd w:id="14656"/>
    </w:p>
    <w:p w:rsidR="00F7288F" w:rsidRDefault="00F7288F" w:rsidP="006A1863">
      <w:pPr>
        <w:rPr>
          <w:rtl/>
        </w:rPr>
      </w:pPr>
      <w:bookmarkStart w:id="14657" w:name="_ETM_Q52_297000"/>
      <w:bookmarkEnd w:id="14657"/>
      <w:r>
        <w:rPr>
          <w:rFonts w:hint="cs"/>
          <w:rtl/>
          <w:lang w:eastAsia="he-IL"/>
        </w:rPr>
        <w:t xml:space="preserve">אז לאחר שסידרתי את העניין </w:t>
      </w:r>
      <w:bookmarkStart w:id="14658" w:name="_ETM_Q52_301000"/>
      <w:bookmarkEnd w:id="14658"/>
      <w:r>
        <w:rPr>
          <w:rFonts w:hint="cs"/>
          <w:rtl/>
          <w:lang w:eastAsia="he-IL"/>
        </w:rPr>
        <w:t xml:space="preserve">הזה, אני רק רוצה לספר לכם </w:t>
      </w:r>
      <w:bookmarkStart w:id="14659" w:name="_ETM_Q52_220000"/>
      <w:bookmarkEnd w:id="14659"/>
      <w:r>
        <w:rPr>
          <w:rtl/>
        </w:rPr>
        <w:t xml:space="preserve">שבכנסת </w:t>
      </w:r>
      <w:bookmarkStart w:id="14660" w:name="_ETM_Q52_301889"/>
      <w:bookmarkEnd w:id="14660"/>
      <w:r>
        <w:rPr>
          <w:rtl/>
        </w:rPr>
        <w:t>ה</w:t>
      </w:r>
      <w:r>
        <w:rPr>
          <w:rFonts w:hint="cs"/>
          <w:rtl/>
        </w:rPr>
        <w:t>עשרים</w:t>
      </w:r>
      <w:r>
        <w:rPr>
          <w:rtl/>
        </w:rPr>
        <w:t xml:space="preserve"> </w:t>
      </w:r>
      <w:bookmarkStart w:id="14661" w:name="_ETM_Q52_303130"/>
      <w:bookmarkEnd w:id="14661"/>
      <w:r w:rsidR="006A1863">
        <w:rPr>
          <w:rFonts w:hint="cs"/>
          <w:rtl/>
        </w:rPr>
        <w:t>בו</w:t>
      </w:r>
      <w:r>
        <w:rPr>
          <w:rtl/>
        </w:rPr>
        <w:t xml:space="preserve">ועדת </w:t>
      </w:r>
      <w:bookmarkStart w:id="14662" w:name="_ETM_Q52_303450"/>
      <w:bookmarkEnd w:id="14662"/>
      <w:r>
        <w:rPr>
          <w:rtl/>
        </w:rPr>
        <w:t xml:space="preserve">שרים </w:t>
      </w:r>
      <w:bookmarkStart w:id="14663" w:name="_ETM_Q52_303750"/>
      <w:bookmarkEnd w:id="14663"/>
      <w:r>
        <w:rPr>
          <w:rtl/>
        </w:rPr>
        <w:t xml:space="preserve">לחקיקה </w:t>
      </w:r>
      <w:bookmarkStart w:id="14664" w:name="_ETM_Q52_304229"/>
      <w:bookmarkEnd w:id="14664"/>
      <w:r>
        <w:rPr>
          <w:rFonts w:hint="cs"/>
          <w:rtl/>
        </w:rPr>
        <w:t xml:space="preserve">– </w:t>
      </w:r>
      <w:bookmarkStart w:id="14665" w:name="_ETM_Q52_304409"/>
      <w:bookmarkEnd w:id="14665"/>
      <w:r>
        <w:rPr>
          <w:rtl/>
        </w:rPr>
        <w:t xml:space="preserve">אז </w:t>
      </w:r>
      <w:bookmarkStart w:id="14666" w:name="_ETM_Q52_304560"/>
      <w:bookmarkEnd w:id="14666"/>
      <w:r>
        <w:rPr>
          <w:rtl/>
        </w:rPr>
        <w:t xml:space="preserve">אני </w:t>
      </w:r>
      <w:bookmarkStart w:id="14667" w:name="_ETM_Q52_304710"/>
      <w:bookmarkEnd w:id="14667"/>
      <w:r>
        <w:rPr>
          <w:rtl/>
        </w:rPr>
        <w:t xml:space="preserve">הייתי </w:t>
      </w:r>
      <w:bookmarkStart w:id="14668" w:name="_ETM_Q52_305039"/>
      <w:bookmarkEnd w:id="14668"/>
      <w:r>
        <w:rPr>
          <w:rtl/>
        </w:rPr>
        <w:t xml:space="preserve">חברת </w:t>
      </w:r>
      <w:bookmarkStart w:id="14669" w:name="_ETM_Q52_305399"/>
      <w:bookmarkEnd w:id="14669"/>
      <w:r>
        <w:rPr>
          <w:rtl/>
        </w:rPr>
        <w:t xml:space="preserve">כנסת </w:t>
      </w:r>
      <w:bookmarkStart w:id="14670" w:name="_ETM_Q52_305700"/>
      <w:bookmarkEnd w:id="14670"/>
      <w:r>
        <w:rPr>
          <w:rtl/>
        </w:rPr>
        <w:t xml:space="preserve">לא </w:t>
      </w:r>
      <w:bookmarkStart w:id="14671" w:name="_ETM_Q52_305789"/>
      <w:bookmarkEnd w:id="14671"/>
      <w:r>
        <w:rPr>
          <w:rtl/>
        </w:rPr>
        <w:t xml:space="preserve">בקואליציה </w:t>
      </w:r>
      <w:bookmarkStart w:id="14672" w:name="_ETM_Q52_306329"/>
      <w:bookmarkEnd w:id="14672"/>
      <w:r>
        <w:rPr>
          <w:rtl/>
        </w:rPr>
        <w:t xml:space="preserve">ולא </w:t>
      </w:r>
      <w:bookmarkStart w:id="14673" w:name="_ETM_Q52_306509"/>
      <w:bookmarkEnd w:id="14673"/>
      <w:r>
        <w:rPr>
          <w:rtl/>
        </w:rPr>
        <w:t>באופוזיציה</w:t>
      </w:r>
      <w:r>
        <w:rPr>
          <w:rFonts w:hint="cs"/>
          <w:rtl/>
        </w:rPr>
        <w:t>,</w:t>
      </w:r>
      <w:r>
        <w:rPr>
          <w:rtl/>
        </w:rPr>
        <w:t xml:space="preserve"> </w:t>
      </w:r>
      <w:bookmarkStart w:id="14674" w:name="_ETM_Q52_307350"/>
      <w:bookmarkEnd w:id="14674"/>
      <w:r>
        <w:rPr>
          <w:rtl/>
        </w:rPr>
        <w:t>מוד</w:t>
      </w:r>
      <w:r>
        <w:rPr>
          <w:rFonts w:hint="cs"/>
          <w:rtl/>
        </w:rPr>
        <w:t xml:space="preserve">חת </w:t>
      </w:r>
      <w:r>
        <w:rPr>
          <w:rFonts w:hint="eastAsia"/>
          <w:rtl/>
        </w:rPr>
        <w:t>–</w:t>
      </w:r>
      <w:bookmarkStart w:id="14675" w:name="_ETM_Q52_307770"/>
      <w:bookmarkStart w:id="14676" w:name="_ETM_Q52_308980"/>
      <w:bookmarkEnd w:id="14675"/>
      <w:bookmarkEnd w:id="14676"/>
      <w:r>
        <w:rPr>
          <w:rFonts w:hint="cs"/>
          <w:rtl/>
        </w:rPr>
        <w:t xml:space="preserve"> </w:t>
      </w:r>
      <w:bookmarkStart w:id="14677" w:name="_ETM_Q52_309000"/>
      <w:bookmarkEnd w:id="14677"/>
      <w:r>
        <w:rPr>
          <w:rtl/>
        </w:rPr>
        <w:t xml:space="preserve">העליתי </w:t>
      </w:r>
      <w:bookmarkStart w:id="14678" w:name="_ETM_Q52_309580"/>
      <w:bookmarkEnd w:id="14678"/>
      <w:r>
        <w:rPr>
          <w:rtl/>
        </w:rPr>
        <w:t xml:space="preserve">את </w:t>
      </w:r>
      <w:bookmarkStart w:id="14679" w:name="_ETM_Q52_309620"/>
      <w:bookmarkEnd w:id="14679"/>
      <w:r>
        <w:rPr>
          <w:rFonts w:hint="cs"/>
          <w:rtl/>
        </w:rPr>
        <w:t xml:space="preserve">זה. </w:t>
      </w:r>
      <w:bookmarkStart w:id="14680" w:name="_ETM_Q52_310280"/>
      <w:bookmarkEnd w:id="14680"/>
      <w:r>
        <w:rPr>
          <w:rtl/>
        </w:rPr>
        <w:t>יושבת</w:t>
      </w:r>
      <w:r>
        <w:rPr>
          <w:rFonts w:hint="cs"/>
          <w:rtl/>
        </w:rPr>
        <w:t>-</w:t>
      </w:r>
      <w:bookmarkStart w:id="14681" w:name="_ETM_Q52_310550"/>
      <w:bookmarkEnd w:id="14681"/>
      <w:r>
        <w:rPr>
          <w:rtl/>
        </w:rPr>
        <w:t xml:space="preserve">ראש </w:t>
      </w:r>
      <w:bookmarkStart w:id="14682" w:name="_ETM_Q52_310760"/>
      <w:bookmarkEnd w:id="14682"/>
      <w:r>
        <w:rPr>
          <w:rtl/>
        </w:rPr>
        <w:t xml:space="preserve">ועדת </w:t>
      </w:r>
      <w:bookmarkStart w:id="14683" w:name="_ETM_Q52_311389"/>
      <w:bookmarkEnd w:id="14683"/>
      <w:r>
        <w:rPr>
          <w:rFonts w:hint="cs"/>
          <w:rtl/>
        </w:rPr>
        <w:t>ה</w:t>
      </w:r>
      <w:r>
        <w:rPr>
          <w:rtl/>
        </w:rPr>
        <w:t xml:space="preserve">שרים </w:t>
      </w:r>
      <w:bookmarkStart w:id="14684" w:name="_ETM_Q52_311750"/>
      <w:bookmarkEnd w:id="14684"/>
      <w:r>
        <w:rPr>
          <w:rtl/>
        </w:rPr>
        <w:t xml:space="preserve">לחקיקה </w:t>
      </w:r>
      <w:bookmarkStart w:id="14685" w:name="_ETM_Q52_312139"/>
      <w:bookmarkEnd w:id="14685"/>
      <w:r>
        <w:rPr>
          <w:rtl/>
        </w:rPr>
        <w:t xml:space="preserve">הייתה </w:t>
      </w:r>
      <w:bookmarkStart w:id="14686" w:name="_ETM_Q52_312350"/>
      <w:bookmarkEnd w:id="14686"/>
      <w:r>
        <w:rPr>
          <w:rtl/>
        </w:rPr>
        <w:t xml:space="preserve">אילת </w:t>
      </w:r>
      <w:bookmarkStart w:id="14687" w:name="_ETM_Q52_312650"/>
      <w:bookmarkEnd w:id="14687"/>
      <w:r>
        <w:rPr>
          <w:rtl/>
        </w:rPr>
        <w:t>שקד</w:t>
      </w:r>
      <w:r>
        <w:rPr>
          <w:rFonts w:hint="cs"/>
          <w:rtl/>
        </w:rPr>
        <w:t>,</w:t>
      </w:r>
      <w:r>
        <w:rPr>
          <w:rtl/>
        </w:rPr>
        <w:t xml:space="preserve"> </w:t>
      </w:r>
      <w:bookmarkStart w:id="14688" w:name="_ETM_Q52_313680"/>
      <w:bookmarkEnd w:id="14688"/>
      <w:r>
        <w:rPr>
          <w:rtl/>
        </w:rPr>
        <w:t xml:space="preserve">והיא </w:t>
      </w:r>
      <w:bookmarkStart w:id="14689" w:name="_ETM_Q52_314040"/>
      <w:bookmarkEnd w:id="14689"/>
      <w:r>
        <w:rPr>
          <w:rtl/>
        </w:rPr>
        <w:t>התנגדה</w:t>
      </w:r>
      <w:r w:rsidR="006A1863">
        <w:rPr>
          <w:rFonts w:hint="cs"/>
          <w:rtl/>
        </w:rPr>
        <w:t>,</w:t>
      </w:r>
      <w:r>
        <w:rPr>
          <w:rtl/>
        </w:rPr>
        <w:t xml:space="preserve"> </w:t>
      </w:r>
      <w:bookmarkStart w:id="14690" w:name="_ETM_Q52_314669"/>
      <w:bookmarkEnd w:id="14690"/>
      <w:r>
        <w:rPr>
          <w:rtl/>
        </w:rPr>
        <w:t xml:space="preserve">למרות </w:t>
      </w:r>
      <w:bookmarkStart w:id="14691" w:name="_ETM_Q52_314970"/>
      <w:bookmarkEnd w:id="14691"/>
      <w:r>
        <w:rPr>
          <w:rtl/>
        </w:rPr>
        <w:t xml:space="preserve">ששר </w:t>
      </w:r>
      <w:bookmarkStart w:id="14692" w:name="_ETM_Q52_315240"/>
      <w:bookmarkEnd w:id="14692"/>
      <w:r>
        <w:rPr>
          <w:rtl/>
        </w:rPr>
        <w:t xml:space="preserve">הרווחה </w:t>
      </w:r>
      <w:bookmarkStart w:id="14693" w:name="_ETM_Q52_315660"/>
      <w:bookmarkEnd w:id="14693"/>
      <w:r>
        <w:rPr>
          <w:rtl/>
        </w:rPr>
        <w:t xml:space="preserve">דאז </w:t>
      </w:r>
      <w:bookmarkStart w:id="14694" w:name="_ETM_Q52_316020"/>
      <w:bookmarkEnd w:id="14694"/>
      <w:r>
        <w:rPr>
          <w:rtl/>
        </w:rPr>
        <w:t xml:space="preserve">חיים </w:t>
      </w:r>
      <w:bookmarkStart w:id="14695" w:name="_ETM_Q52_316260"/>
      <w:bookmarkEnd w:id="14695"/>
      <w:r>
        <w:rPr>
          <w:rtl/>
        </w:rPr>
        <w:t xml:space="preserve">כץ </w:t>
      </w:r>
      <w:bookmarkStart w:id="14696" w:name="_ETM_Q52_316500"/>
      <w:bookmarkEnd w:id="14696"/>
      <w:r>
        <w:rPr>
          <w:rtl/>
        </w:rPr>
        <w:t xml:space="preserve">היה </w:t>
      </w:r>
      <w:bookmarkStart w:id="14697" w:name="_ETM_Q52_316710"/>
      <w:bookmarkEnd w:id="14697"/>
      <w:r>
        <w:rPr>
          <w:rtl/>
        </w:rPr>
        <w:t>בעד</w:t>
      </w:r>
      <w:r>
        <w:rPr>
          <w:rFonts w:hint="cs"/>
          <w:rtl/>
        </w:rPr>
        <w:t>.</w:t>
      </w:r>
      <w:bookmarkStart w:id="14698" w:name="_ETM_Q52_315000"/>
      <w:bookmarkEnd w:id="14698"/>
      <w:r>
        <w:rPr>
          <w:rFonts w:hint="cs"/>
          <w:rtl/>
        </w:rPr>
        <w:t xml:space="preserve"> אממה?</w:t>
      </w:r>
      <w:r>
        <w:rPr>
          <w:rFonts w:hint="cs"/>
        </w:rPr>
        <w:t xml:space="preserve"> </w:t>
      </w:r>
      <w:bookmarkStart w:id="14699" w:name="_ETM_Q52_317630"/>
      <w:bookmarkStart w:id="14700" w:name="_ETM_Q52_317780"/>
      <w:bookmarkStart w:id="14701" w:name="_ETM_Q52_317900"/>
      <w:bookmarkStart w:id="14702" w:name="_ETM_Q52_318200"/>
      <w:bookmarkEnd w:id="14699"/>
      <w:bookmarkEnd w:id="14700"/>
      <w:bookmarkEnd w:id="14701"/>
      <w:bookmarkEnd w:id="14702"/>
      <w:r>
        <w:rPr>
          <w:rtl/>
        </w:rPr>
        <w:t xml:space="preserve">היה </w:t>
      </w:r>
      <w:bookmarkStart w:id="14703" w:name="_ETM_Q52_318440"/>
      <w:bookmarkEnd w:id="14703"/>
      <w:r>
        <w:rPr>
          <w:rtl/>
        </w:rPr>
        <w:t xml:space="preserve">לנו </w:t>
      </w:r>
      <w:bookmarkStart w:id="14704" w:name="_ETM_Q52_318620"/>
      <w:bookmarkEnd w:id="14704"/>
      <w:r>
        <w:rPr>
          <w:rtl/>
        </w:rPr>
        <w:t xml:space="preserve">יושב-ראש </w:t>
      </w:r>
      <w:bookmarkStart w:id="14705" w:name="_ETM_Q52_319040"/>
      <w:bookmarkEnd w:id="14705"/>
      <w:r>
        <w:rPr>
          <w:rtl/>
        </w:rPr>
        <w:t>קואליציה</w:t>
      </w:r>
      <w:r>
        <w:rPr>
          <w:rFonts w:hint="cs"/>
          <w:rtl/>
        </w:rPr>
        <w:t>,</w:t>
      </w:r>
      <w:r>
        <w:rPr>
          <w:rtl/>
        </w:rPr>
        <w:t xml:space="preserve"> </w:t>
      </w:r>
      <w:bookmarkStart w:id="14706" w:name="_ETM_Q52_319580"/>
      <w:bookmarkEnd w:id="14706"/>
      <w:r>
        <w:rPr>
          <w:rtl/>
        </w:rPr>
        <w:t xml:space="preserve">קראו </w:t>
      </w:r>
      <w:bookmarkStart w:id="14707" w:name="_ETM_Q52_319850"/>
      <w:bookmarkEnd w:id="14707"/>
      <w:r>
        <w:rPr>
          <w:rtl/>
        </w:rPr>
        <w:t xml:space="preserve">לו </w:t>
      </w:r>
      <w:bookmarkStart w:id="14708" w:name="_ETM_Q52_320120"/>
      <w:bookmarkEnd w:id="14708"/>
      <w:r>
        <w:rPr>
          <w:rtl/>
        </w:rPr>
        <w:t xml:space="preserve">דוד </w:t>
      </w:r>
      <w:bookmarkStart w:id="14709" w:name="_ETM_Q52_320389"/>
      <w:bookmarkEnd w:id="14709"/>
      <w:r>
        <w:rPr>
          <w:rtl/>
        </w:rPr>
        <w:t>ביטן</w:t>
      </w:r>
      <w:r>
        <w:rPr>
          <w:rFonts w:hint="cs"/>
          <w:rtl/>
        </w:rPr>
        <w:t>,</w:t>
      </w:r>
      <w:r>
        <w:rPr>
          <w:rtl/>
        </w:rPr>
        <w:t xml:space="preserve"> </w:t>
      </w:r>
      <w:bookmarkStart w:id="14710" w:name="_ETM_Q52_320780"/>
      <w:bookmarkEnd w:id="14710"/>
      <w:r>
        <w:rPr>
          <w:rFonts w:hint="cs"/>
          <w:rtl/>
        </w:rPr>
        <w:t>ו</w:t>
      </w:r>
      <w:r>
        <w:rPr>
          <w:rtl/>
        </w:rPr>
        <w:t xml:space="preserve">למרות </w:t>
      </w:r>
      <w:bookmarkStart w:id="14711" w:name="_ETM_Q52_321050"/>
      <w:bookmarkEnd w:id="14711"/>
      <w:r>
        <w:rPr>
          <w:rtl/>
        </w:rPr>
        <w:t xml:space="preserve">שלא </w:t>
      </w:r>
      <w:bookmarkStart w:id="14712" w:name="_ETM_Q52_321200"/>
      <w:bookmarkEnd w:id="14712"/>
      <w:r>
        <w:rPr>
          <w:rtl/>
        </w:rPr>
        <w:t xml:space="preserve">הייתי </w:t>
      </w:r>
      <w:bookmarkStart w:id="14713" w:name="_ETM_Q52_321350"/>
      <w:bookmarkEnd w:id="14713"/>
      <w:r>
        <w:rPr>
          <w:rtl/>
        </w:rPr>
        <w:t xml:space="preserve">חברה </w:t>
      </w:r>
      <w:bookmarkStart w:id="14714" w:name="_ETM_Q52_321620"/>
      <w:bookmarkEnd w:id="14714"/>
      <w:r>
        <w:rPr>
          <w:rtl/>
        </w:rPr>
        <w:t xml:space="preserve">בקואליציה </w:t>
      </w:r>
      <w:bookmarkStart w:id="14715" w:name="_ETM_Q52_323290"/>
      <w:bookmarkEnd w:id="14715"/>
      <w:r>
        <w:rPr>
          <w:rtl/>
        </w:rPr>
        <w:t xml:space="preserve">הוא </w:t>
      </w:r>
      <w:bookmarkStart w:id="14716" w:name="_ETM_Q52_323439"/>
      <w:bookmarkEnd w:id="14716"/>
      <w:r>
        <w:rPr>
          <w:rtl/>
        </w:rPr>
        <w:t>ש</w:t>
      </w:r>
      <w:r>
        <w:rPr>
          <w:rFonts w:hint="cs"/>
          <w:rtl/>
        </w:rPr>
        <w:t>ינה</w:t>
      </w:r>
      <w:bookmarkStart w:id="14717" w:name="_ETM_Q52_324300"/>
      <w:bookmarkEnd w:id="14717"/>
      <w:r>
        <w:rPr>
          <w:rFonts w:hint="cs"/>
          <w:rtl/>
        </w:rPr>
        <w:t xml:space="preserve"> את</w:t>
      </w:r>
      <w:r>
        <w:rPr>
          <w:rtl/>
        </w:rPr>
        <w:t xml:space="preserve"> </w:t>
      </w:r>
      <w:bookmarkStart w:id="14718" w:name="_ETM_Q52_324510"/>
      <w:bookmarkEnd w:id="14718"/>
      <w:r>
        <w:rPr>
          <w:rtl/>
        </w:rPr>
        <w:t xml:space="preserve">ההחלטה </w:t>
      </w:r>
      <w:bookmarkStart w:id="14719" w:name="_ETM_Q52_324960"/>
      <w:bookmarkEnd w:id="14719"/>
      <w:r>
        <w:rPr>
          <w:rtl/>
        </w:rPr>
        <w:t xml:space="preserve">של </w:t>
      </w:r>
      <w:bookmarkStart w:id="14720" w:name="_ETM_Q52_325110"/>
      <w:bookmarkEnd w:id="14720"/>
      <w:r>
        <w:rPr>
          <w:rtl/>
        </w:rPr>
        <w:t xml:space="preserve">ועדת </w:t>
      </w:r>
      <w:bookmarkStart w:id="14721" w:name="_ETM_Q52_325410"/>
      <w:bookmarkEnd w:id="14721"/>
      <w:r>
        <w:rPr>
          <w:rtl/>
        </w:rPr>
        <w:t xml:space="preserve">שרים </w:t>
      </w:r>
      <w:bookmarkStart w:id="14722" w:name="_ETM_Q52_325680"/>
      <w:bookmarkEnd w:id="14722"/>
      <w:r>
        <w:rPr>
          <w:rtl/>
        </w:rPr>
        <w:t xml:space="preserve">לחקיקה </w:t>
      </w:r>
      <w:bookmarkStart w:id="14723" w:name="_ETM_Q52_326100"/>
      <w:bookmarkEnd w:id="14723"/>
      <w:r>
        <w:rPr>
          <w:rtl/>
        </w:rPr>
        <w:t xml:space="preserve">ביחד </w:t>
      </w:r>
      <w:bookmarkStart w:id="14724" w:name="_ETM_Q52_326520"/>
      <w:bookmarkEnd w:id="14724"/>
      <w:r>
        <w:rPr>
          <w:rtl/>
        </w:rPr>
        <w:t xml:space="preserve">עם </w:t>
      </w:r>
      <w:bookmarkStart w:id="14725" w:name="_ETM_Q52_326639"/>
      <w:bookmarkEnd w:id="14725"/>
      <w:r>
        <w:rPr>
          <w:rtl/>
        </w:rPr>
        <w:t>חיים</w:t>
      </w:r>
      <w:r>
        <w:rPr>
          <w:rFonts w:hint="cs"/>
          <w:rtl/>
        </w:rPr>
        <w:t xml:space="preserve"> כץ, שהיה שר הרווחה, </w:t>
      </w:r>
      <w:bookmarkStart w:id="14726" w:name="_ETM_Q52_326940"/>
      <w:bookmarkStart w:id="14727" w:name="_ETM_Q52_327690"/>
      <w:bookmarkStart w:id="14728" w:name="_ETM_Q52_328080"/>
      <w:bookmarkEnd w:id="14726"/>
      <w:bookmarkEnd w:id="14727"/>
      <w:bookmarkEnd w:id="14728"/>
      <w:r>
        <w:rPr>
          <w:rtl/>
        </w:rPr>
        <w:t>ביחד</w:t>
      </w:r>
      <w:r>
        <w:rPr>
          <w:rFonts w:hint="cs"/>
          <w:rtl/>
        </w:rPr>
        <w:t>,</w:t>
      </w:r>
      <w:r>
        <w:rPr>
          <w:rtl/>
        </w:rPr>
        <w:t xml:space="preserve"> </w:t>
      </w:r>
      <w:bookmarkStart w:id="14729" w:name="_ETM_Q52_328680"/>
      <w:bookmarkEnd w:id="14729"/>
      <w:r>
        <w:rPr>
          <w:rtl/>
        </w:rPr>
        <w:t xml:space="preserve">במשאל </w:t>
      </w:r>
      <w:bookmarkStart w:id="14730" w:name="_ETM_Q52_329220"/>
      <w:bookmarkEnd w:id="14730"/>
      <w:r>
        <w:rPr>
          <w:rtl/>
        </w:rPr>
        <w:t xml:space="preserve">שעשו </w:t>
      </w:r>
      <w:bookmarkStart w:id="14731" w:name="_ETM_Q52_329550"/>
      <w:bookmarkEnd w:id="14731"/>
      <w:r>
        <w:rPr>
          <w:rtl/>
        </w:rPr>
        <w:t xml:space="preserve">בתוך </w:t>
      </w:r>
      <w:bookmarkStart w:id="14732" w:name="_ETM_Q52_329970"/>
      <w:bookmarkEnd w:id="14732"/>
      <w:r>
        <w:rPr>
          <w:rtl/>
        </w:rPr>
        <w:t>המליאה</w:t>
      </w:r>
      <w:r>
        <w:rPr>
          <w:rFonts w:hint="cs"/>
          <w:rtl/>
        </w:rPr>
        <w:t xml:space="preserve">. אילת </w:t>
      </w:r>
      <w:bookmarkStart w:id="14733" w:name="_ETM_Q52_328000"/>
      <w:bookmarkEnd w:id="14733"/>
      <w:r>
        <w:rPr>
          <w:rFonts w:hint="cs"/>
          <w:rtl/>
        </w:rPr>
        <w:t xml:space="preserve">שקד, כמחאה, </w:t>
      </w:r>
      <w:bookmarkStart w:id="14734" w:name="_ETM_Q52_330799"/>
      <w:bookmarkStart w:id="14735" w:name="_ETM_Q52_331090"/>
      <w:bookmarkStart w:id="14736" w:name="_ETM_Q52_331629"/>
      <w:bookmarkStart w:id="14737" w:name="_ETM_Q52_332319"/>
      <w:bookmarkEnd w:id="14734"/>
      <w:bookmarkEnd w:id="14735"/>
      <w:bookmarkEnd w:id="14736"/>
      <w:bookmarkEnd w:id="14737"/>
      <w:r>
        <w:rPr>
          <w:rtl/>
        </w:rPr>
        <w:t xml:space="preserve">זרקה </w:t>
      </w:r>
      <w:bookmarkStart w:id="14738" w:name="_ETM_Q52_332800"/>
      <w:bookmarkEnd w:id="14738"/>
      <w:r>
        <w:rPr>
          <w:rFonts w:hint="cs"/>
          <w:rtl/>
        </w:rPr>
        <w:t xml:space="preserve">את התיק </w:t>
      </w:r>
      <w:bookmarkStart w:id="14739" w:name="_ETM_Q52_333610"/>
      <w:bookmarkEnd w:id="14739"/>
      <w:r>
        <w:rPr>
          <w:rtl/>
        </w:rPr>
        <w:t>ויצא</w:t>
      </w:r>
      <w:r>
        <w:rPr>
          <w:rFonts w:hint="cs"/>
          <w:rtl/>
        </w:rPr>
        <w:t>ה.</w:t>
      </w:r>
      <w:r>
        <w:rPr>
          <w:rtl/>
        </w:rPr>
        <w:t xml:space="preserve"> </w:t>
      </w:r>
      <w:bookmarkStart w:id="14740" w:name="_ETM_Q52_334540"/>
      <w:bookmarkStart w:id="14741" w:name="_ETM_Q52_345766"/>
      <w:bookmarkStart w:id="14742" w:name="_ETM_Q52_345817"/>
      <w:bookmarkStart w:id="14743" w:name="_ETM_Q52_345923"/>
      <w:bookmarkStart w:id="14744" w:name="_ETM_Q52_345985"/>
      <w:bookmarkEnd w:id="14740"/>
      <w:bookmarkEnd w:id="14741"/>
      <w:bookmarkEnd w:id="14742"/>
      <w:bookmarkEnd w:id="14743"/>
      <w:bookmarkEnd w:id="14744"/>
      <w:r>
        <w:rPr>
          <w:rtl/>
        </w:rPr>
        <w:t xml:space="preserve">אז </w:t>
      </w:r>
      <w:bookmarkStart w:id="14745" w:name="_ETM_Q52_334720"/>
      <w:bookmarkEnd w:id="14745"/>
      <w:r>
        <w:rPr>
          <w:rtl/>
        </w:rPr>
        <w:t xml:space="preserve">מלחמות </w:t>
      </w:r>
      <w:bookmarkStart w:id="14746" w:name="_ETM_Q52_335540"/>
      <w:bookmarkEnd w:id="14746"/>
      <w:r>
        <w:rPr>
          <w:rtl/>
        </w:rPr>
        <w:t>קואליציה</w:t>
      </w:r>
      <w:bookmarkStart w:id="14747" w:name="_ETM_Q52_336169"/>
      <w:bookmarkEnd w:id="14747"/>
      <w:r>
        <w:rPr>
          <w:rFonts w:hint="cs"/>
          <w:rtl/>
        </w:rPr>
        <w:t>–</w:t>
      </w:r>
      <w:r>
        <w:rPr>
          <w:rtl/>
        </w:rPr>
        <w:t xml:space="preserve">אופוזיציה </w:t>
      </w:r>
      <w:bookmarkStart w:id="14748" w:name="_ETM_Q52_336650"/>
      <w:bookmarkEnd w:id="14748"/>
      <w:r>
        <w:rPr>
          <w:rtl/>
        </w:rPr>
        <w:t xml:space="preserve">לא </w:t>
      </w:r>
      <w:bookmarkStart w:id="14749" w:name="_ETM_Q52_336830"/>
      <w:bookmarkEnd w:id="14749"/>
      <w:r>
        <w:rPr>
          <w:rtl/>
        </w:rPr>
        <w:t xml:space="preserve">עושים </w:t>
      </w:r>
      <w:bookmarkStart w:id="14750" w:name="_ETM_Q52_337160"/>
      <w:bookmarkEnd w:id="14750"/>
      <w:r>
        <w:rPr>
          <w:rtl/>
        </w:rPr>
        <w:t xml:space="preserve">על </w:t>
      </w:r>
      <w:bookmarkStart w:id="14751" w:name="_ETM_Q52_337280"/>
      <w:bookmarkEnd w:id="14751"/>
      <w:r>
        <w:rPr>
          <w:rtl/>
        </w:rPr>
        <w:t xml:space="preserve">הגב </w:t>
      </w:r>
      <w:bookmarkStart w:id="14752" w:name="_ETM_Q52_337580"/>
      <w:bookmarkEnd w:id="14752"/>
      <w:r>
        <w:rPr>
          <w:rtl/>
        </w:rPr>
        <w:t xml:space="preserve">של </w:t>
      </w:r>
      <w:bookmarkStart w:id="14753" w:name="_ETM_Q52_337730"/>
      <w:bookmarkEnd w:id="14753"/>
      <w:r>
        <w:rPr>
          <w:rtl/>
        </w:rPr>
        <w:t xml:space="preserve">ילדים </w:t>
      </w:r>
      <w:bookmarkStart w:id="14754" w:name="_ETM_Q52_338180"/>
      <w:bookmarkEnd w:id="14754"/>
      <w:r>
        <w:rPr>
          <w:rtl/>
        </w:rPr>
        <w:t>וילדות</w:t>
      </w:r>
      <w:r>
        <w:rPr>
          <w:rFonts w:hint="cs"/>
          <w:rtl/>
        </w:rPr>
        <w:t>,</w:t>
      </w:r>
      <w:r>
        <w:rPr>
          <w:rtl/>
        </w:rPr>
        <w:t xml:space="preserve"> </w:t>
      </w:r>
      <w:bookmarkStart w:id="14755" w:name="_ETM_Q52_338990"/>
      <w:bookmarkEnd w:id="14755"/>
      <w:r>
        <w:rPr>
          <w:rtl/>
        </w:rPr>
        <w:t xml:space="preserve">צעירים </w:t>
      </w:r>
      <w:bookmarkStart w:id="14756" w:name="_ETM_Q52_339440"/>
      <w:bookmarkEnd w:id="14756"/>
      <w:r>
        <w:rPr>
          <w:rtl/>
        </w:rPr>
        <w:t>וצעירות</w:t>
      </w:r>
      <w:r>
        <w:rPr>
          <w:rFonts w:hint="cs"/>
          <w:rtl/>
        </w:rPr>
        <w:t>,</w:t>
      </w:r>
      <w:r>
        <w:rPr>
          <w:rtl/>
        </w:rPr>
        <w:t xml:space="preserve"> </w:t>
      </w:r>
      <w:bookmarkStart w:id="14757" w:name="_ETM_Q52_339980"/>
      <w:bookmarkEnd w:id="14757"/>
      <w:r>
        <w:rPr>
          <w:rtl/>
        </w:rPr>
        <w:t xml:space="preserve">נפגעות </w:t>
      </w:r>
      <w:bookmarkStart w:id="14758" w:name="_ETM_Q52_340400"/>
      <w:bookmarkEnd w:id="14758"/>
      <w:r>
        <w:rPr>
          <w:rtl/>
        </w:rPr>
        <w:t xml:space="preserve">ונפגעי </w:t>
      </w:r>
      <w:bookmarkStart w:id="14759" w:name="_ETM_Q52_340819"/>
      <w:bookmarkEnd w:id="14759"/>
      <w:r>
        <w:rPr>
          <w:rtl/>
        </w:rPr>
        <w:t xml:space="preserve">תקיפה </w:t>
      </w:r>
      <w:bookmarkStart w:id="14760" w:name="_ETM_Q52_341180"/>
      <w:bookmarkEnd w:id="14760"/>
      <w:r>
        <w:rPr>
          <w:rtl/>
        </w:rPr>
        <w:t>מינית</w:t>
      </w:r>
      <w:r>
        <w:rPr>
          <w:rFonts w:hint="cs"/>
          <w:rtl/>
        </w:rPr>
        <w:t>.</w:t>
      </w:r>
    </w:p>
    <w:p w:rsidR="00F7288F" w:rsidRDefault="00F7288F" w:rsidP="00436931">
      <w:pPr>
        <w:rPr>
          <w:rtl/>
        </w:rPr>
      </w:pPr>
      <w:bookmarkStart w:id="14761" w:name="_ETM_Q52_337000"/>
      <w:bookmarkEnd w:id="14761"/>
    </w:p>
    <w:p w:rsidR="00F7288F" w:rsidRDefault="00F7288F" w:rsidP="00436931">
      <w:pPr>
        <w:pStyle w:val="af6"/>
        <w:rPr>
          <w:rtl/>
        </w:rPr>
      </w:pPr>
      <w:bookmarkStart w:id="14762" w:name="ET_interruption_6156_23"/>
      <w:r w:rsidRPr="00BD022B">
        <w:rPr>
          <w:rStyle w:val="TagStyle"/>
          <w:rtl/>
        </w:rPr>
        <w:t xml:space="preserve"> &lt;&lt; קריאה &gt;&gt;</w:t>
      </w:r>
      <w:r w:rsidRPr="003D371C">
        <w:rPr>
          <w:rStyle w:val="TagStyle"/>
          <w:rtl/>
        </w:rPr>
        <w:t xml:space="preserve"> </w:t>
      </w:r>
      <w:r>
        <w:rPr>
          <w:rtl/>
        </w:rPr>
        <w:t>גלעד קריב (העבודה):</w:t>
      </w:r>
      <w:r w:rsidRPr="003D371C">
        <w:rPr>
          <w:rStyle w:val="TagStyle"/>
          <w:rtl/>
        </w:rPr>
        <w:t xml:space="preserve"> </w:t>
      </w:r>
      <w:r w:rsidRPr="00BD022B">
        <w:rPr>
          <w:rStyle w:val="TagStyle"/>
          <w:rtl/>
        </w:rPr>
        <w:t>&lt;&lt; קריאה &gt;&gt;</w:t>
      </w:r>
      <w:r>
        <w:rPr>
          <w:rtl/>
        </w:rPr>
        <w:t xml:space="preserve">   </w:t>
      </w:r>
      <w:bookmarkEnd w:id="14762"/>
    </w:p>
    <w:p w:rsidR="00F7288F" w:rsidRDefault="00F7288F" w:rsidP="00436931">
      <w:pPr>
        <w:pStyle w:val="KeepWithNext"/>
        <w:rPr>
          <w:rtl/>
          <w:lang w:eastAsia="he-IL"/>
        </w:rPr>
      </w:pPr>
    </w:p>
    <w:p w:rsidR="00F7288F" w:rsidRDefault="00F7288F" w:rsidP="00436931">
      <w:pPr>
        <w:rPr>
          <w:rtl/>
          <w:lang w:eastAsia="he-IL"/>
        </w:rPr>
      </w:pPr>
      <w:bookmarkStart w:id="14763" w:name="_ETM_Q52_340000"/>
      <w:bookmarkEnd w:id="14763"/>
      <w:r>
        <w:rPr>
          <w:rFonts w:hint="cs"/>
          <w:rtl/>
          <w:lang w:eastAsia="he-IL"/>
        </w:rPr>
        <w:t>- - -</w:t>
      </w:r>
    </w:p>
    <w:p w:rsidR="00F7288F" w:rsidRDefault="00F7288F" w:rsidP="00436931">
      <w:pPr>
        <w:rPr>
          <w:rtl/>
          <w:lang w:eastAsia="he-IL"/>
        </w:rPr>
      </w:pPr>
    </w:p>
    <w:p w:rsidR="00F7288F" w:rsidRDefault="00F7288F" w:rsidP="00436931">
      <w:pPr>
        <w:pStyle w:val="-"/>
        <w:rPr>
          <w:rtl/>
        </w:rPr>
      </w:pPr>
      <w:bookmarkStart w:id="14764" w:name="ET_speakercontinue_5085_24"/>
      <w:r w:rsidRPr="00BD022B">
        <w:rPr>
          <w:rStyle w:val="TagStyle"/>
          <w:rtl/>
        </w:rPr>
        <w:t xml:space="preserve"> &lt;&lt; דובר_המשך &gt;&gt;</w:t>
      </w:r>
      <w:r w:rsidRPr="003D371C">
        <w:rPr>
          <w:rStyle w:val="TagStyle"/>
          <w:rtl/>
        </w:rPr>
        <w:t xml:space="preserve"> </w:t>
      </w:r>
      <w:r>
        <w:rPr>
          <w:rtl/>
        </w:rPr>
        <w:t>אורלי לוי אבקסיס (הליכוד):</w:t>
      </w:r>
      <w:r w:rsidRPr="003D371C">
        <w:rPr>
          <w:rStyle w:val="TagStyle"/>
          <w:rtl/>
        </w:rPr>
        <w:t xml:space="preserve"> </w:t>
      </w:r>
      <w:r w:rsidRPr="00BD022B">
        <w:rPr>
          <w:rStyle w:val="TagStyle"/>
          <w:rtl/>
        </w:rPr>
        <w:t>&lt;&lt; דובר_המשך &gt;&gt;</w:t>
      </w:r>
      <w:r>
        <w:rPr>
          <w:rtl/>
        </w:rPr>
        <w:t xml:space="preserve">   </w:t>
      </w:r>
      <w:bookmarkEnd w:id="14764"/>
    </w:p>
    <w:p w:rsidR="00F7288F" w:rsidRDefault="00F7288F" w:rsidP="00436931">
      <w:pPr>
        <w:pStyle w:val="KeepWithNext"/>
        <w:rPr>
          <w:rtl/>
          <w:lang w:eastAsia="he-IL"/>
        </w:rPr>
      </w:pPr>
    </w:p>
    <w:p w:rsidR="00F7288F" w:rsidRDefault="00F7288F" w:rsidP="00436931">
      <w:pPr>
        <w:rPr>
          <w:rtl/>
        </w:rPr>
      </w:pPr>
      <w:bookmarkStart w:id="14765" w:name="_ETM_Q52_343000"/>
      <w:bookmarkStart w:id="14766" w:name="_ETM_Q52_344000"/>
      <w:bookmarkStart w:id="14767" w:name="_ETM_Q52_342290"/>
      <w:bookmarkEnd w:id="14765"/>
      <w:bookmarkEnd w:id="14766"/>
      <w:bookmarkEnd w:id="14767"/>
      <w:r>
        <w:rPr>
          <w:rtl/>
        </w:rPr>
        <w:t xml:space="preserve">אני </w:t>
      </w:r>
      <w:bookmarkStart w:id="14768" w:name="_ETM_Q52_342560"/>
      <w:bookmarkEnd w:id="14768"/>
      <w:r>
        <w:rPr>
          <w:rtl/>
        </w:rPr>
        <w:t xml:space="preserve">שמחה </w:t>
      </w:r>
      <w:bookmarkStart w:id="14769" w:name="_ETM_Q52_342950"/>
      <w:bookmarkEnd w:id="14769"/>
      <w:r>
        <w:rPr>
          <w:rtl/>
        </w:rPr>
        <w:t>לשמוע</w:t>
      </w:r>
      <w:r>
        <w:rPr>
          <w:rFonts w:hint="cs"/>
          <w:rtl/>
        </w:rPr>
        <w:t>,</w:t>
      </w:r>
      <w:r>
        <w:rPr>
          <w:rtl/>
        </w:rPr>
        <w:t xml:space="preserve"> </w:t>
      </w:r>
      <w:bookmarkStart w:id="14770" w:name="_ETM_Q52_343500"/>
      <w:bookmarkEnd w:id="14770"/>
      <w:r>
        <w:rPr>
          <w:rtl/>
        </w:rPr>
        <w:t xml:space="preserve">ולכן </w:t>
      </w:r>
      <w:bookmarkStart w:id="14771" w:name="_ETM_Q52_343740"/>
      <w:bookmarkEnd w:id="14771"/>
      <w:r>
        <w:rPr>
          <w:rtl/>
        </w:rPr>
        <w:t xml:space="preserve">אני </w:t>
      </w:r>
      <w:bookmarkStart w:id="14772" w:name="_ETM_Q52_343889"/>
      <w:bookmarkEnd w:id="14772"/>
      <w:r>
        <w:rPr>
          <w:rtl/>
        </w:rPr>
        <w:t>אומרת</w:t>
      </w:r>
      <w:r>
        <w:rPr>
          <w:rFonts w:hint="cs"/>
          <w:rtl/>
        </w:rPr>
        <w:t>,</w:t>
      </w:r>
      <w:r>
        <w:rPr>
          <w:rtl/>
        </w:rPr>
        <w:t xml:space="preserve"> </w:t>
      </w:r>
      <w:bookmarkStart w:id="14773" w:name="_ETM_Q52_344880"/>
      <w:bookmarkEnd w:id="14773"/>
      <w:r>
        <w:rPr>
          <w:rtl/>
        </w:rPr>
        <w:t xml:space="preserve">אז </w:t>
      </w:r>
      <w:bookmarkStart w:id="14774" w:name="_ETM_Q52_345150"/>
      <w:bookmarkEnd w:id="14774"/>
      <w:r>
        <w:rPr>
          <w:rtl/>
        </w:rPr>
        <w:t xml:space="preserve">הצלחנו </w:t>
      </w:r>
      <w:bookmarkStart w:id="14775" w:name="_ETM_Q52_345419"/>
      <w:bookmarkEnd w:id="14775"/>
      <w:r>
        <w:rPr>
          <w:rtl/>
        </w:rPr>
        <w:t xml:space="preserve">להעביר </w:t>
      </w:r>
      <w:bookmarkStart w:id="14776" w:name="_ETM_Q52_345720"/>
      <w:bookmarkEnd w:id="14776"/>
      <w:r>
        <w:rPr>
          <w:rFonts w:hint="cs"/>
          <w:rtl/>
        </w:rPr>
        <w:t xml:space="preserve">- - </w:t>
      </w:r>
    </w:p>
    <w:p w:rsidR="00F7288F" w:rsidRDefault="00F7288F" w:rsidP="00436931">
      <w:pPr>
        <w:rPr>
          <w:rtl/>
        </w:rPr>
      </w:pPr>
    </w:p>
    <w:p w:rsidR="00F7288F" w:rsidRDefault="00F7288F" w:rsidP="00436931">
      <w:pPr>
        <w:pStyle w:val="af6"/>
        <w:rPr>
          <w:rtl/>
        </w:rPr>
      </w:pPr>
      <w:bookmarkStart w:id="14777" w:name="ET_interruption_5264_25"/>
      <w:r w:rsidRPr="00BD022B">
        <w:rPr>
          <w:rStyle w:val="TagStyle"/>
          <w:rtl/>
        </w:rPr>
        <w:t xml:space="preserve"> &lt;&lt; קריאה &gt;&gt;</w:t>
      </w:r>
      <w:r w:rsidRPr="003D371C">
        <w:rPr>
          <w:rStyle w:val="TagStyle"/>
          <w:rtl/>
        </w:rPr>
        <w:t xml:space="preserve"> </w:t>
      </w:r>
      <w:r>
        <w:rPr>
          <w:rtl/>
        </w:rPr>
        <w:t>אחמד טיבי (הרשימה המשותפת):</w:t>
      </w:r>
      <w:r w:rsidRPr="003D371C">
        <w:rPr>
          <w:rStyle w:val="TagStyle"/>
          <w:rtl/>
        </w:rPr>
        <w:t xml:space="preserve"> </w:t>
      </w:r>
      <w:r w:rsidRPr="00BD022B">
        <w:rPr>
          <w:rStyle w:val="TagStyle"/>
          <w:rtl/>
        </w:rPr>
        <w:t>&lt;&lt; קריאה &gt;&gt;</w:t>
      </w:r>
      <w:r>
        <w:rPr>
          <w:rtl/>
        </w:rPr>
        <w:t xml:space="preserve">   </w:t>
      </w:r>
      <w:bookmarkEnd w:id="1477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 -</w:t>
      </w:r>
    </w:p>
    <w:p w:rsidR="00F7288F" w:rsidRDefault="00F7288F" w:rsidP="00436931">
      <w:pPr>
        <w:rPr>
          <w:rtl/>
          <w:lang w:eastAsia="he-IL"/>
        </w:rPr>
      </w:pPr>
    </w:p>
    <w:p w:rsidR="00F7288F" w:rsidRDefault="00F7288F" w:rsidP="00436931">
      <w:pPr>
        <w:pStyle w:val="-"/>
        <w:rPr>
          <w:rtl/>
        </w:rPr>
      </w:pPr>
      <w:bookmarkStart w:id="14778" w:name="ET_speakercontinue_5085_26"/>
      <w:r w:rsidRPr="00BD022B">
        <w:rPr>
          <w:rStyle w:val="TagStyle"/>
          <w:rtl/>
        </w:rPr>
        <w:t xml:space="preserve"> &lt;&lt; דובר_המשך &gt;&gt;</w:t>
      </w:r>
      <w:r w:rsidRPr="003D371C">
        <w:rPr>
          <w:rStyle w:val="TagStyle"/>
          <w:rtl/>
        </w:rPr>
        <w:t xml:space="preserve"> </w:t>
      </w:r>
      <w:r>
        <w:rPr>
          <w:rtl/>
        </w:rPr>
        <w:t>אורלי לוי אבקסיס (הליכוד):</w:t>
      </w:r>
      <w:r w:rsidRPr="003D371C">
        <w:rPr>
          <w:rStyle w:val="TagStyle"/>
          <w:rtl/>
        </w:rPr>
        <w:t xml:space="preserve"> </w:t>
      </w:r>
      <w:r w:rsidRPr="00BD022B">
        <w:rPr>
          <w:rStyle w:val="TagStyle"/>
          <w:rtl/>
        </w:rPr>
        <w:t>&lt;&lt; דובר_המשך &gt;&gt;</w:t>
      </w:r>
      <w:r>
        <w:rPr>
          <w:rtl/>
        </w:rPr>
        <w:t xml:space="preserve">   </w:t>
      </w:r>
      <w:bookmarkEnd w:id="14778"/>
    </w:p>
    <w:p w:rsidR="00F7288F" w:rsidRDefault="00F7288F" w:rsidP="00436931">
      <w:pPr>
        <w:pStyle w:val="KeepWithNext"/>
        <w:rPr>
          <w:rtl/>
          <w:lang w:eastAsia="he-IL"/>
        </w:rPr>
      </w:pPr>
    </w:p>
    <w:p w:rsidR="00F7288F" w:rsidRDefault="00F7288F" w:rsidP="0092621A">
      <w:pPr>
        <w:rPr>
          <w:rtl/>
        </w:rPr>
      </w:pPr>
      <w:r>
        <w:rPr>
          <w:rFonts w:hint="cs"/>
          <w:rtl/>
          <w:lang w:eastAsia="he-IL"/>
        </w:rPr>
        <w:t xml:space="preserve">- - </w:t>
      </w:r>
      <w:r>
        <w:rPr>
          <w:rtl/>
        </w:rPr>
        <w:t xml:space="preserve">ובעזרת </w:t>
      </w:r>
      <w:bookmarkStart w:id="14779" w:name="_ETM_Q52_346230"/>
      <w:bookmarkEnd w:id="14779"/>
      <w:r>
        <w:rPr>
          <w:rtl/>
        </w:rPr>
        <w:t xml:space="preserve">השם </w:t>
      </w:r>
      <w:bookmarkStart w:id="14780" w:name="_ETM_Q52_346400"/>
      <w:bookmarkEnd w:id="14780"/>
      <w:r>
        <w:rPr>
          <w:rtl/>
        </w:rPr>
        <w:t xml:space="preserve">גם </w:t>
      </w:r>
      <w:bookmarkStart w:id="14781" w:name="_ETM_Q52_346700"/>
      <w:bookmarkEnd w:id="14781"/>
      <w:r>
        <w:rPr>
          <w:rtl/>
        </w:rPr>
        <w:t>נ</w:t>
      </w:r>
      <w:r>
        <w:rPr>
          <w:rFonts w:hint="cs"/>
          <w:rtl/>
        </w:rPr>
        <w:t>ע</w:t>
      </w:r>
      <w:r>
        <w:rPr>
          <w:rtl/>
        </w:rPr>
        <w:t>בי</w:t>
      </w:r>
      <w:r>
        <w:rPr>
          <w:rFonts w:hint="cs"/>
          <w:rtl/>
        </w:rPr>
        <w:t>ר</w:t>
      </w:r>
      <w:r>
        <w:rPr>
          <w:rtl/>
        </w:rPr>
        <w:t xml:space="preserve"> </w:t>
      </w:r>
      <w:bookmarkStart w:id="14782" w:name="_ETM_Q52_347000"/>
      <w:bookmarkEnd w:id="14782"/>
      <w:r>
        <w:rPr>
          <w:rFonts w:hint="cs"/>
          <w:rtl/>
        </w:rPr>
        <w:t xml:space="preserve">עכשיו. </w:t>
      </w:r>
      <w:bookmarkStart w:id="14783" w:name="_ETM_Q52_347329"/>
      <w:bookmarkEnd w:id="14783"/>
      <w:r>
        <w:rPr>
          <w:rtl/>
        </w:rPr>
        <w:t xml:space="preserve">תודה </w:t>
      </w:r>
      <w:bookmarkStart w:id="14784" w:name="_ETM_Q52_347720"/>
      <w:bookmarkEnd w:id="14784"/>
      <w:r>
        <w:rPr>
          <w:rtl/>
        </w:rPr>
        <w:t>רבה</w:t>
      </w:r>
      <w:r>
        <w:rPr>
          <w:rFonts w:hint="cs"/>
          <w:rtl/>
        </w:rPr>
        <w:t>. תתמכו.</w:t>
      </w:r>
    </w:p>
    <w:p w:rsidR="00F7288F" w:rsidRDefault="00F7288F" w:rsidP="00436931">
      <w:pPr>
        <w:rPr>
          <w:rtl/>
        </w:rPr>
      </w:pPr>
    </w:p>
    <w:p w:rsidR="00F7288F" w:rsidRDefault="00F7288F" w:rsidP="00436931">
      <w:pPr>
        <w:pStyle w:val="af7"/>
        <w:rPr>
          <w:rtl/>
        </w:rPr>
      </w:pPr>
      <w:bookmarkStart w:id="14785" w:name="ET_yor_6308_27"/>
      <w:r w:rsidRPr="00BD022B">
        <w:rPr>
          <w:rStyle w:val="TagStyle"/>
          <w:rtl/>
        </w:rPr>
        <w:t xml:space="preserve"> &lt;&lt; יור &gt;&gt;</w:t>
      </w:r>
      <w:r w:rsidRPr="003D371C">
        <w:rPr>
          <w:rStyle w:val="TagStyle"/>
          <w:rtl/>
        </w:rPr>
        <w:t xml:space="preserve"> </w:t>
      </w:r>
      <w:r>
        <w:rPr>
          <w:rtl/>
        </w:rPr>
        <w:t>היו"ר צבי האוזר:</w:t>
      </w:r>
      <w:r w:rsidRPr="003D371C">
        <w:rPr>
          <w:rStyle w:val="TagStyle"/>
          <w:rtl/>
        </w:rPr>
        <w:t xml:space="preserve"> </w:t>
      </w:r>
      <w:r w:rsidRPr="00BD022B">
        <w:rPr>
          <w:rStyle w:val="TagStyle"/>
          <w:rtl/>
        </w:rPr>
        <w:t>&lt;&lt; יור &gt;&gt;</w:t>
      </w:r>
      <w:r>
        <w:rPr>
          <w:rtl/>
        </w:rPr>
        <w:t xml:space="preserve">   </w:t>
      </w:r>
      <w:bookmarkEnd w:id="14785"/>
    </w:p>
    <w:p w:rsidR="00F7288F" w:rsidRDefault="00F7288F" w:rsidP="00436931">
      <w:pPr>
        <w:pStyle w:val="KeepWithNext"/>
        <w:rPr>
          <w:rtl/>
          <w:lang w:eastAsia="he-IL"/>
        </w:rPr>
      </w:pPr>
    </w:p>
    <w:p w:rsidR="00F7288F" w:rsidRDefault="00F7288F" w:rsidP="00436931">
      <w:pPr>
        <w:rPr>
          <w:rtl/>
        </w:rPr>
      </w:pPr>
      <w:bookmarkStart w:id="14786" w:name="_ETM_Q52_349659"/>
      <w:bookmarkEnd w:id="14786"/>
      <w:r>
        <w:rPr>
          <w:rtl/>
        </w:rPr>
        <w:t xml:space="preserve">תודה </w:t>
      </w:r>
      <w:bookmarkStart w:id="14787" w:name="_ETM_Q52_350110"/>
      <w:bookmarkEnd w:id="14787"/>
      <w:r>
        <w:rPr>
          <w:rtl/>
        </w:rPr>
        <w:t>רבה</w:t>
      </w:r>
      <w:r>
        <w:rPr>
          <w:rFonts w:hint="cs"/>
          <w:rtl/>
        </w:rPr>
        <w:t>.</w:t>
      </w:r>
      <w:r>
        <w:rPr>
          <w:rtl/>
        </w:rPr>
        <w:t xml:space="preserve"> </w:t>
      </w:r>
      <w:bookmarkStart w:id="14788" w:name="_ETM_Q52_352220"/>
      <w:bookmarkEnd w:id="14788"/>
      <w:r>
        <w:rPr>
          <w:rtl/>
        </w:rPr>
        <w:t xml:space="preserve">תציג </w:t>
      </w:r>
      <w:bookmarkStart w:id="14789" w:name="_ETM_Q52_352940"/>
      <w:bookmarkEnd w:id="14789"/>
      <w:r>
        <w:rPr>
          <w:rtl/>
        </w:rPr>
        <w:t xml:space="preserve">את </w:t>
      </w:r>
      <w:bookmarkStart w:id="14790" w:name="_ETM_Q52_353120"/>
      <w:bookmarkEnd w:id="14790"/>
      <w:r>
        <w:rPr>
          <w:rtl/>
        </w:rPr>
        <w:t xml:space="preserve">עמדת </w:t>
      </w:r>
      <w:bookmarkStart w:id="14791" w:name="_ETM_Q52_353599"/>
      <w:bookmarkEnd w:id="14791"/>
      <w:r>
        <w:rPr>
          <w:rtl/>
        </w:rPr>
        <w:t xml:space="preserve">הממשלה </w:t>
      </w:r>
      <w:bookmarkStart w:id="14792" w:name="_ETM_Q52_355359"/>
      <w:bookmarkEnd w:id="14792"/>
      <w:r>
        <w:rPr>
          <w:rFonts w:hint="cs"/>
          <w:rtl/>
        </w:rPr>
        <w:t>ה</w:t>
      </w:r>
      <w:r>
        <w:rPr>
          <w:rtl/>
        </w:rPr>
        <w:t xml:space="preserve">שרה </w:t>
      </w:r>
      <w:bookmarkStart w:id="14793" w:name="_ETM_Q52_356260"/>
      <w:bookmarkEnd w:id="14793"/>
      <w:r>
        <w:rPr>
          <w:rtl/>
        </w:rPr>
        <w:t xml:space="preserve">קארין </w:t>
      </w:r>
      <w:bookmarkStart w:id="14794" w:name="_ETM_Q52_356590"/>
      <w:bookmarkEnd w:id="14794"/>
      <w:r>
        <w:rPr>
          <w:rtl/>
        </w:rPr>
        <w:t>אלהרר</w:t>
      </w:r>
      <w:r>
        <w:rPr>
          <w:rFonts w:hint="cs"/>
          <w:rtl/>
        </w:rPr>
        <w:t>.</w:t>
      </w:r>
      <w:r>
        <w:rPr>
          <w:rtl/>
        </w:rPr>
        <w:t xml:space="preserve"> </w:t>
      </w:r>
      <w:bookmarkStart w:id="14795" w:name="_ETM_Q52_356980"/>
      <w:bookmarkEnd w:id="14795"/>
      <w:r>
        <w:rPr>
          <w:rtl/>
        </w:rPr>
        <w:t>בבקשה</w:t>
      </w:r>
      <w:r>
        <w:rPr>
          <w:rFonts w:hint="cs"/>
          <w:rtl/>
        </w:rPr>
        <w:t>, עשר</w:t>
      </w:r>
      <w:bookmarkStart w:id="14796" w:name="_ETM_Q52_359620"/>
      <w:bookmarkStart w:id="14797" w:name="_ETM_Q52_359829"/>
      <w:bookmarkEnd w:id="14796"/>
      <w:bookmarkEnd w:id="14797"/>
      <w:r>
        <w:rPr>
          <w:rFonts w:hint="cs"/>
          <w:rtl/>
        </w:rPr>
        <w:t xml:space="preserve"> </w:t>
      </w:r>
      <w:r>
        <w:rPr>
          <w:rtl/>
        </w:rPr>
        <w:t xml:space="preserve">דקות </w:t>
      </w:r>
      <w:bookmarkStart w:id="14798" w:name="_ETM_Q52_361200"/>
      <w:bookmarkEnd w:id="14798"/>
      <w:r>
        <w:rPr>
          <w:rtl/>
        </w:rPr>
        <w:t xml:space="preserve">עומדות </w:t>
      </w:r>
      <w:bookmarkStart w:id="14799" w:name="_ETM_Q52_361590"/>
      <w:bookmarkEnd w:id="14799"/>
      <w:r>
        <w:rPr>
          <w:rtl/>
        </w:rPr>
        <w:t>לרשותך</w:t>
      </w:r>
      <w:r>
        <w:rPr>
          <w:rFonts w:hint="cs"/>
          <w:rtl/>
        </w:rPr>
        <w:t>.</w:t>
      </w:r>
    </w:p>
    <w:p w:rsidR="00F7288F" w:rsidRDefault="00F7288F" w:rsidP="00436931">
      <w:pPr>
        <w:rPr>
          <w:rtl/>
        </w:rPr>
      </w:pPr>
    </w:p>
    <w:p w:rsidR="00F7288F" w:rsidRDefault="00F7288F" w:rsidP="00436931">
      <w:pPr>
        <w:pStyle w:val="af6"/>
        <w:rPr>
          <w:rtl/>
        </w:rPr>
      </w:pPr>
      <w:bookmarkStart w:id="14800" w:name="ET_interruption_5802_28"/>
      <w:r w:rsidRPr="00BD022B">
        <w:rPr>
          <w:rStyle w:val="TagStyle"/>
          <w:rtl/>
        </w:rPr>
        <w:t xml:space="preserve"> &lt;&lt; קריאה &gt;&gt;</w:t>
      </w:r>
      <w:r w:rsidRPr="003D371C">
        <w:rPr>
          <w:rStyle w:val="TagStyle"/>
          <w:rtl/>
        </w:rPr>
        <w:t xml:space="preserve"> </w:t>
      </w:r>
      <w:r>
        <w:rPr>
          <w:rtl/>
        </w:rPr>
        <w:t>שלמה קרעי (הליכוד):</w:t>
      </w:r>
      <w:r w:rsidRPr="003D371C">
        <w:rPr>
          <w:rStyle w:val="TagStyle"/>
          <w:rtl/>
        </w:rPr>
        <w:t xml:space="preserve"> </w:t>
      </w:r>
      <w:r w:rsidRPr="00BD022B">
        <w:rPr>
          <w:rStyle w:val="TagStyle"/>
          <w:rtl/>
        </w:rPr>
        <w:t>&lt;&lt; קריאה &gt;&gt;</w:t>
      </w:r>
      <w:r>
        <w:rPr>
          <w:rtl/>
        </w:rPr>
        <w:t xml:space="preserve">   </w:t>
      </w:r>
      <w:bookmarkEnd w:id="1480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קארין, אתם נופלים, לפחות </w:t>
      </w:r>
      <w:bookmarkStart w:id="14801" w:name="_ETM_Q52_362000"/>
      <w:bookmarkEnd w:id="14801"/>
      <w:r>
        <w:rPr>
          <w:rFonts w:hint="cs"/>
          <w:rtl/>
          <w:lang w:eastAsia="he-IL"/>
        </w:rPr>
        <w:t>תתייצבי בצד הנכון של ההיסטוריה.</w:t>
      </w:r>
    </w:p>
    <w:p w:rsidR="00F7288F" w:rsidRDefault="00F7288F" w:rsidP="00436931">
      <w:pPr>
        <w:rPr>
          <w:rtl/>
          <w:lang w:eastAsia="he-IL"/>
        </w:rPr>
      </w:pPr>
      <w:bookmarkStart w:id="14802" w:name="_ETM_Q52_361000"/>
      <w:bookmarkEnd w:id="14802"/>
    </w:p>
    <w:p w:rsidR="00F7288F" w:rsidRDefault="00F7288F" w:rsidP="00436931">
      <w:pPr>
        <w:pStyle w:val="a4"/>
        <w:rPr>
          <w:rtl/>
        </w:rPr>
      </w:pPr>
      <w:bookmarkStart w:id="14803" w:name="ET_speaker_6191_29"/>
      <w:r w:rsidRPr="00BD022B">
        <w:rPr>
          <w:rStyle w:val="TagStyle"/>
          <w:rtl/>
        </w:rPr>
        <w:t xml:space="preserve"> &lt;&lt; דובר &gt;&gt;</w:t>
      </w:r>
      <w:r w:rsidRPr="003D371C">
        <w:rPr>
          <w:rStyle w:val="TagStyle"/>
          <w:rtl/>
        </w:rPr>
        <w:t xml:space="preserve"> </w:t>
      </w:r>
      <w:bookmarkStart w:id="14804" w:name="_Toc104461846"/>
      <w:bookmarkStart w:id="14805" w:name="_Toc104462309"/>
      <w:bookmarkStart w:id="14806" w:name="_Toc121942423"/>
      <w:r>
        <w:rPr>
          <w:rtl/>
        </w:rPr>
        <w:t>שרת האנרגיה קארין אלהרר:</w:t>
      </w:r>
      <w:bookmarkEnd w:id="14804"/>
      <w:bookmarkEnd w:id="14805"/>
      <w:bookmarkEnd w:id="14806"/>
      <w:r w:rsidRPr="003D371C">
        <w:rPr>
          <w:rStyle w:val="TagStyle"/>
          <w:rtl/>
        </w:rPr>
        <w:t xml:space="preserve"> </w:t>
      </w:r>
      <w:r w:rsidRPr="00BD022B">
        <w:rPr>
          <w:rStyle w:val="TagStyle"/>
          <w:rtl/>
        </w:rPr>
        <w:t>&lt;&lt; דובר &gt;&gt;</w:t>
      </w:r>
      <w:r>
        <w:rPr>
          <w:rtl/>
        </w:rPr>
        <w:t xml:space="preserve">   </w:t>
      </w:r>
      <w:bookmarkEnd w:id="14803"/>
    </w:p>
    <w:p w:rsidR="00F7288F" w:rsidRDefault="00F7288F" w:rsidP="00436931">
      <w:pPr>
        <w:pStyle w:val="KeepWithNext"/>
        <w:rPr>
          <w:rtl/>
          <w:lang w:eastAsia="he-IL"/>
        </w:rPr>
      </w:pPr>
    </w:p>
    <w:p w:rsidR="00F7288F" w:rsidRDefault="00F7288F" w:rsidP="00436931">
      <w:pPr>
        <w:rPr>
          <w:rtl/>
          <w:lang w:eastAsia="he-IL"/>
        </w:rPr>
      </w:pPr>
      <w:bookmarkStart w:id="14807" w:name="_ETM_Q52_364000"/>
      <w:bookmarkEnd w:id="14807"/>
      <w:r>
        <w:rPr>
          <w:rFonts w:hint="cs"/>
          <w:rtl/>
          <w:lang w:eastAsia="he-IL"/>
        </w:rPr>
        <w:t xml:space="preserve">קרעי, תודה על העצות המועילות. </w:t>
      </w:r>
    </w:p>
    <w:p w:rsidR="00F7288F" w:rsidRDefault="00F7288F" w:rsidP="00436931">
      <w:pPr>
        <w:rPr>
          <w:rtl/>
          <w:lang w:eastAsia="he-IL"/>
        </w:rPr>
      </w:pPr>
    </w:p>
    <w:p w:rsidR="00F7288F" w:rsidRDefault="00F7288F" w:rsidP="00436931">
      <w:pPr>
        <w:pStyle w:val="af6"/>
        <w:rPr>
          <w:rtl/>
        </w:rPr>
      </w:pPr>
      <w:bookmarkStart w:id="14808" w:name="ET_interruption_5802_30"/>
      <w:r w:rsidRPr="00BD022B">
        <w:rPr>
          <w:rStyle w:val="TagStyle"/>
          <w:rtl/>
        </w:rPr>
        <w:t xml:space="preserve"> &lt;&lt; קריאה &gt;&gt;</w:t>
      </w:r>
      <w:r w:rsidRPr="003D371C">
        <w:rPr>
          <w:rStyle w:val="TagStyle"/>
          <w:rtl/>
        </w:rPr>
        <w:t xml:space="preserve"> </w:t>
      </w:r>
      <w:r>
        <w:rPr>
          <w:rtl/>
        </w:rPr>
        <w:t>שלמה קרעי (הליכוד):</w:t>
      </w:r>
      <w:r w:rsidRPr="003D371C">
        <w:rPr>
          <w:rStyle w:val="TagStyle"/>
          <w:rtl/>
        </w:rPr>
        <w:t xml:space="preserve"> </w:t>
      </w:r>
      <w:r w:rsidRPr="00BD022B">
        <w:rPr>
          <w:rStyle w:val="TagStyle"/>
          <w:rtl/>
        </w:rPr>
        <w:t>&lt;&lt; קריאה &gt;&gt;</w:t>
      </w:r>
      <w:r>
        <w:rPr>
          <w:rtl/>
        </w:rPr>
        <w:t xml:space="preserve">   </w:t>
      </w:r>
      <w:bookmarkEnd w:id="1480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מועילות </w:t>
      </w:r>
      <w:bookmarkStart w:id="14809" w:name="_ETM_Q52_368000"/>
      <w:bookmarkEnd w:id="14809"/>
      <w:r>
        <w:rPr>
          <w:rFonts w:hint="cs"/>
          <w:rtl/>
          <w:lang w:eastAsia="he-IL"/>
        </w:rPr>
        <w:t>בהחלט.</w:t>
      </w:r>
    </w:p>
    <w:p w:rsidR="00F7288F" w:rsidRDefault="00F7288F" w:rsidP="00436931">
      <w:pPr>
        <w:rPr>
          <w:rtl/>
          <w:lang w:eastAsia="he-IL"/>
        </w:rPr>
      </w:pPr>
    </w:p>
    <w:p w:rsidR="00F7288F" w:rsidRDefault="00F7288F" w:rsidP="00436931">
      <w:pPr>
        <w:pStyle w:val="-"/>
        <w:rPr>
          <w:rtl/>
        </w:rPr>
      </w:pPr>
      <w:bookmarkStart w:id="14810" w:name="ET_speakercontinue_6191_31"/>
      <w:r w:rsidRPr="00BD022B">
        <w:rPr>
          <w:rStyle w:val="TagStyle"/>
          <w:rtl/>
        </w:rPr>
        <w:t xml:space="preserve"> &lt;&lt; דובר_המשך &gt;&gt;</w:t>
      </w:r>
      <w:r w:rsidRPr="003D371C">
        <w:rPr>
          <w:rStyle w:val="TagStyle"/>
          <w:rtl/>
        </w:rPr>
        <w:t xml:space="preserve"> </w:t>
      </w:r>
      <w:r>
        <w:rPr>
          <w:rtl/>
        </w:rPr>
        <w:t>שרת האנרגיה קארין אלהרר:</w:t>
      </w:r>
      <w:r w:rsidRPr="003D371C">
        <w:rPr>
          <w:rStyle w:val="TagStyle"/>
          <w:rtl/>
        </w:rPr>
        <w:t xml:space="preserve"> </w:t>
      </w:r>
      <w:r w:rsidRPr="00BD022B">
        <w:rPr>
          <w:rStyle w:val="TagStyle"/>
          <w:rtl/>
        </w:rPr>
        <w:t>&lt;&lt; דובר_המשך &gt;&gt;</w:t>
      </w:r>
      <w:r>
        <w:rPr>
          <w:rtl/>
        </w:rPr>
        <w:t xml:space="preserve">   </w:t>
      </w:r>
      <w:bookmarkEnd w:id="14810"/>
    </w:p>
    <w:p w:rsidR="00F7288F" w:rsidRDefault="00F7288F" w:rsidP="00436931">
      <w:pPr>
        <w:pStyle w:val="KeepWithNext"/>
        <w:rPr>
          <w:rtl/>
          <w:lang w:eastAsia="he-IL"/>
        </w:rPr>
      </w:pPr>
    </w:p>
    <w:p w:rsidR="00F7288F" w:rsidRDefault="00F7288F" w:rsidP="00436931">
      <w:pPr>
        <w:rPr>
          <w:rtl/>
          <w:lang w:eastAsia="he-IL"/>
        </w:rPr>
      </w:pPr>
      <w:bookmarkStart w:id="14811" w:name="_ETM_Q52_370000"/>
      <w:bookmarkEnd w:id="14811"/>
      <w:r>
        <w:rPr>
          <w:rFonts w:hint="cs"/>
          <w:rtl/>
          <w:lang w:eastAsia="he-IL"/>
        </w:rPr>
        <w:t>אבל לא שאלתי.</w:t>
      </w:r>
    </w:p>
    <w:p w:rsidR="00F7288F" w:rsidRDefault="00F7288F" w:rsidP="00436931">
      <w:pPr>
        <w:rPr>
          <w:rtl/>
          <w:lang w:eastAsia="he-IL"/>
        </w:rPr>
      </w:pPr>
      <w:bookmarkStart w:id="14812" w:name="_ETM_Q52_369000"/>
      <w:bookmarkEnd w:id="14812"/>
    </w:p>
    <w:p w:rsidR="00F7288F" w:rsidRDefault="00F7288F" w:rsidP="00436931">
      <w:pPr>
        <w:pStyle w:val="af6"/>
        <w:rPr>
          <w:rtl/>
        </w:rPr>
      </w:pPr>
      <w:bookmarkStart w:id="14813" w:name="ET_interruption_5802_32"/>
      <w:r w:rsidRPr="00BD022B">
        <w:rPr>
          <w:rStyle w:val="TagStyle"/>
          <w:rtl/>
        </w:rPr>
        <w:t xml:space="preserve"> &lt;&lt; קריאה &gt;&gt;</w:t>
      </w:r>
      <w:r w:rsidRPr="003D371C">
        <w:rPr>
          <w:rStyle w:val="TagStyle"/>
          <w:rtl/>
        </w:rPr>
        <w:t xml:space="preserve"> </w:t>
      </w:r>
      <w:r>
        <w:rPr>
          <w:rtl/>
        </w:rPr>
        <w:t>שלמה קרעי (הליכוד):</w:t>
      </w:r>
      <w:r w:rsidRPr="003D371C">
        <w:rPr>
          <w:rStyle w:val="TagStyle"/>
          <w:rtl/>
        </w:rPr>
        <w:t xml:space="preserve"> </w:t>
      </w:r>
      <w:r w:rsidRPr="00BD022B">
        <w:rPr>
          <w:rStyle w:val="TagStyle"/>
          <w:rtl/>
        </w:rPr>
        <w:t>&lt;&lt; קריאה &gt;&gt;</w:t>
      </w:r>
      <w:r>
        <w:rPr>
          <w:rtl/>
        </w:rPr>
        <w:t xml:space="preserve">   </w:t>
      </w:r>
      <w:bookmarkEnd w:id="1481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למזלך. חדשות - </w:t>
      </w:r>
      <w:bookmarkStart w:id="14814" w:name="_ETM_Q52_371000"/>
      <w:bookmarkEnd w:id="14814"/>
      <w:r>
        <w:rPr>
          <w:rFonts w:hint="cs"/>
          <w:rtl/>
          <w:lang w:eastAsia="he-IL"/>
        </w:rPr>
        <w:t>- - לא יפתחו מהדורות - - -</w:t>
      </w:r>
    </w:p>
    <w:p w:rsidR="00F7288F" w:rsidRDefault="00F7288F" w:rsidP="00436931">
      <w:pPr>
        <w:rPr>
          <w:rtl/>
          <w:lang w:eastAsia="he-IL"/>
        </w:rPr>
      </w:pPr>
    </w:p>
    <w:p w:rsidR="00F7288F" w:rsidRDefault="00F7288F" w:rsidP="00436931">
      <w:pPr>
        <w:pStyle w:val="-"/>
        <w:rPr>
          <w:rtl/>
        </w:rPr>
      </w:pPr>
      <w:bookmarkStart w:id="14815" w:name="ET_speakercontinue_6191_33"/>
      <w:r w:rsidRPr="00BD022B">
        <w:rPr>
          <w:rStyle w:val="TagStyle"/>
          <w:rtl/>
        </w:rPr>
        <w:t xml:space="preserve"> &lt;&lt; דובר_המשך &gt;&gt;</w:t>
      </w:r>
      <w:r w:rsidRPr="003D371C">
        <w:rPr>
          <w:rStyle w:val="TagStyle"/>
          <w:rtl/>
        </w:rPr>
        <w:t xml:space="preserve"> </w:t>
      </w:r>
      <w:r>
        <w:rPr>
          <w:rtl/>
        </w:rPr>
        <w:t>שרת האנרגיה קארין אלהרר:</w:t>
      </w:r>
      <w:r w:rsidRPr="003D371C">
        <w:rPr>
          <w:rStyle w:val="TagStyle"/>
          <w:rtl/>
        </w:rPr>
        <w:t xml:space="preserve"> </w:t>
      </w:r>
      <w:r w:rsidRPr="00BD022B">
        <w:rPr>
          <w:rStyle w:val="TagStyle"/>
          <w:rtl/>
        </w:rPr>
        <w:t>&lt;&lt; דובר_המשך &gt;&gt;</w:t>
      </w:r>
      <w:r>
        <w:rPr>
          <w:rtl/>
        </w:rPr>
        <w:t xml:space="preserve">   </w:t>
      </w:r>
      <w:bookmarkEnd w:id="14815"/>
    </w:p>
    <w:p w:rsidR="00F7288F" w:rsidRDefault="00F7288F" w:rsidP="00436931">
      <w:pPr>
        <w:pStyle w:val="KeepWithNext"/>
        <w:rPr>
          <w:rtl/>
          <w:lang w:eastAsia="he-IL"/>
        </w:rPr>
      </w:pPr>
    </w:p>
    <w:p w:rsidR="00F7288F" w:rsidRDefault="00F7288F" w:rsidP="006A1863">
      <w:pPr>
        <w:rPr>
          <w:rtl/>
        </w:rPr>
      </w:pPr>
      <w:bookmarkStart w:id="14816" w:name="_ETM_Q52_373000"/>
      <w:bookmarkStart w:id="14817" w:name="_ETM_Q52_365669"/>
      <w:bookmarkStart w:id="14818" w:name="_ETM_Q52_366060"/>
      <w:bookmarkStart w:id="14819" w:name="_ETM_Q52_366419"/>
      <w:bookmarkStart w:id="14820" w:name="_ETM_Q52_366690"/>
      <w:bookmarkStart w:id="14821" w:name="_ETM_Q52_367080"/>
      <w:bookmarkStart w:id="14822" w:name="_ETM_Q52_369730"/>
      <w:bookmarkStart w:id="14823" w:name="_ETM_Q52_370060"/>
      <w:bookmarkStart w:id="14824" w:name="_ETM_Q52_370180"/>
      <w:bookmarkStart w:id="14825" w:name="_ETM_Q52_372709"/>
      <w:bookmarkStart w:id="14826" w:name="_ETM_Q52_373250"/>
      <w:bookmarkStart w:id="14827" w:name="_ETM_Q52_375340"/>
      <w:bookmarkEnd w:id="14816"/>
      <w:bookmarkEnd w:id="14817"/>
      <w:bookmarkEnd w:id="14818"/>
      <w:bookmarkEnd w:id="14819"/>
      <w:bookmarkEnd w:id="14820"/>
      <w:bookmarkEnd w:id="14821"/>
      <w:bookmarkEnd w:id="14822"/>
      <w:bookmarkEnd w:id="14823"/>
      <w:bookmarkEnd w:id="14824"/>
      <w:bookmarkEnd w:id="14825"/>
      <w:bookmarkEnd w:id="14826"/>
      <w:bookmarkEnd w:id="14827"/>
      <w:r>
        <w:rPr>
          <w:rtl/>
        </w:rPr>
        <w:t xml:space="preserve">אדוני </w:t>
      </w:r>
      <w:bookmarkStart w:id="14828" w:name="_ETM_Q52_375819"/>
      <w:bookmarkEnd w:id="14828"/>
      <w:r>
        <w:rPr>
          <w:rtl/>
        </w:rPr>
        <w:t xml:space="preserve">יושב-ראש </w:t>
      </w:r>
      <w:bookmarkStart w:id="14829" w:name="_ETM_Q52_376359"/>
      <w:bookmarkEnd w:id="14829"/>
      <w:r>
        <w:rPr>
          <w:rtl/>
        </w:rPr>
        <w:t>הכנסת</w:t>
      </w:r>
      <w:r>
        <w:rPr>
          <w:rFonts w:hint="cs"/>
          <w:rtl/>
        </w:rPr>
        <w:t>,</w:t>
      </w:r>
      <w:r>
        <w:rPr>
          <w:rtl/>
        </w:rPr>
        <w:t xml:space="preserve"> </w:t>
      </w:r>
      <w:bookmarkStart w:id="14830" w:name="_ETM_Q52_377139"/>
      <w:bookmarkEnd w:id="14830"/>
      <w:r>
        <w:rPr>
          <w:rtl/>
        </w:rPr>
        <w:t xml:space="preserve">כנסת </w:t>
      </w:r>
      <w:bookmarkStart w:id="14831" w:name="_ETM_Q52_377499"/>
      <w:bookmarkEnd w:id="14831"/>
      <w:r>
        <w:rPr>
          <w:rtl/>
        </w:rPr>
        <w:t>נכבדה</w:t>
      </w:r>
      <w:r>
        <w:rPr>
          <w:rFonts w:hint="cs"/>
          <w:rtl/>
        </w:rPr>
        <w:t>,</w:t>
      </w:r>
      <w:r>
        <w:rPr>
          <w:rtl/>
        </w:rPr>
        <w:t xml:space="preserve"> </w:t>
      </w:r>
      <w:bookmarkStart w:id="14832" w:name="_ETM_Q52_378510"/>
      <w:bookmarkEnd w:id="14832"/>
      <w:r>
        <w:rPr>
          <w:rtl/>
        </w:rPr>
        <w:t xml:space="preserve">הצעת </w:t>
      </w:r>
      <w:bookmarkStart w:id="14833" w:name="_ETM_Q52_379020"/>
      <w:bookmarkEnd w:id="14833"/>
      <w:r>
        <w:rPr>
          <w:rtl/>
        </w:rPr>
        <w:t xml:space="preserve">החוק </w:t>
      </w:r>
      <w:bookmarkStart w:id="14834" w:name="_ETM_Q52_379260"/>
      <w:bookmarkEnd w:id="14834"/>
      <w:r>
        <w:rPr>
          <w:rtl/>
        </w:rPr>
        <w:t xml:space="preserve">שבנדון </w:t>
      </w:r>
      <w:bookmarkStart w:id="14835" w:name="_ETM_Q52_379770"/>
      <w:bookmarkEnd w:id="14835"/>
      <w:r>
        <w:rPr>
          <w:rtl/>
        </w:rPr>
        <w:t xml:space="preserve">מבקשת </w:t>
      </w:r>
      <w:bookmarkStart w:id="14836" w:name="_ETM_Q52_380160"/>
      <w:bookmarkEnd w:id="14836"/>
      <w:r>
        <w:rPr>
          <w:rtl/>
        </w:rPr>
        <w:t xml:space="preserve">לקבוע </w:t>
      </w:r>
      <w:bookmarkStart w:id="14837" w:name="_ETM_Q52_380489"/>
      <w:bookmarkEnd w:id="14837"/>
      <w:r>
        <w:rPr>
          <w:rtl/>
        </w:rPr>
        <w:t xml:space="preserve">את </w:t>
      </w:r>
      <w:bookmarkStart w:id="14838" w:name="_ETM_Q52_380669"/>
      <w:bookmarkEnd w:id="14838"/>
      <w:r>
        <w:rPr>
          <w:rFonts w:hint="cs"/>
          <w:rtl/>
        </w:rPr>
        <w:t>זכ</w:t>
      </w:r>
      <w:r>
        <w:rPr>
          <w:rtl/>
        </w:rPr>
        <w:t xml:space="preserve">ותו </w:t>
      </w:r>
      <w:bookmarkStart w:id="14839" w:name="_ETM_Q52_380880"/>
      <w:bookmarkEnd w:id="14839"/>
      <w:r>
        <w:rPr>
          <w:rtl/>
        </w:rPr>
        <w:t xml:space="preserve">של </w:t>
      </w:r>
      <w:bookmarkStart w:id="14840" w:name="_ETM_Q52_381060"/>
      <w:bookmarkEnd w:id="14840"/>
      <w:r>
        <w:rPr>
          <w:rtl/>
        </w:rPr>
        <w:t xml:space="preserve">קטין </w:t>
      </w:r>
      <w:bookmarkStart w:id="14841" w:name="_ETM_Q52_382040"/>
      <w:bookmarkEnd w:id="14841"/>
      <w:r>
        <w:rPr>
          <w:rtl/>
        </w:rPr>
        <w:t xml:space="preserve">שנפגע </w:t>
      </w:r>
      <w:bookmarkStart w:id="14842" w:name="_ETM_Q52_382639"/>
      <w:bookmarkEnd w:id="14842"/>
      <w:r>
        <w:rPr>
          <w:rtl/>
        </w:rPr>
        <w:t xml:space="preserve">בעבירות </w:t>
      </w:r>
      <w:bookmarkStart w:id="14843" w:name="_ETM_Q52_383180"/>
      <w:bookmarkEnd w:id="14843"/>
      <w:r>
        <w:rPr>
          <w:rtl/>
        </w:rPr>
        <w:t xml:space="preserve">אלימות </w:t>
      </w:r>
      <w:bookmarkStart w:id="14844" w:name="_ETM_Q52_383510"/>
      <w:bookmarkEnd w:id="14844"/>
      <w:r>
        <w:rPr>
          <w:rtl/>
        </w:rPr>
        <w:t>במשפחה</w:t>
      </w:r>
      <w:r w:rsidR="006A1863">
        <w:rPr>
          <w:rFonts w:hint="cs"/>
          <w:rtl/>
        </w:rPr>
        <w:t>,</w:t>
      </w:r>
      <w:r>
        <w:rPr>
          <w:rtl/>
        </w:rPr>
        <w:t xml:space="preserve"> </w:t>
      </w:r>
      <w:bookmarkStart w:id="14845" w:name="_ETM_Q52_384900"/>
      <w:bookmarkEnd w:id="14845"/>
      <w:r>
        <w:rPr>
          <w:rtl/>
        </w:rPr>
        <w:t xml:space="preserve">לקבל </w:t>
      </w:r>
      <w:bookmarkStart w:id="14846" w:name="_ETM_Q52_385650"/>
      <w:bookmarkEnd w:id="14846"/>
      <w:r>
        <w:rPr>
          <w:rtl/>
        </w:rPr>
        <w:t xml:space="preserve">טיפול </w:t>
      </w:r>
      <w:bookmarkStart w:id="14847" w:name="_ETM_Q52_386040"/>
      <w:bookmarkEnd w:id="14847"/>
      <w:r>
        <w:rPr>
          <w:rtl/>
        </w:rPr>
        <w:t xml:space="preserve">מהמדינה </w:t>
      </w:r>
      <w:bookmarkStart w:id="14848" w:name="_ETM_Q52_386669"/>
      <w:bookmarkEnd w:id="14848"/>
      <w:r>
        <w:rPr>
          <w:rtl/>
        </w:rPr>
        <w:t xml:space="preserve">או </w:t>
      </w:r>
      <w:bookmarkStart w:id="14849" w:name="_ETM_Q52_386820"/>
      <w:bookmarkEnd w:id="14849"/>
      <w:r>
        <w:rPr>
          <w:rtl/>
        </w:rPr>
        <w:t>מטעמה</w:t>
      </w:r>
      <w:r>
        <w:rPr>
          <w:rFonts w:hint="cs"/>
          <w:rtl/>
        </w:rPr>
        <w:t>,</w:t>
      </w:r>
      <w:r>
        <w:rPr>
          <w:rtl/>
        </w:rPr>
        <w:t xml:space="preserve"> </w:t>
      </w:r>
      <w:bookmarkStart w:id="14850" w:name="_ETM_Q52_388030"/>
      <w:bookmarkEnd w:id="14850"/>
      <w:r>
        <w:rPr>
          <w:rtl/>
        </w:rPr>
        <w:t xml:space="preserve">כאשר </w:t>
      </w:r>
      <w:bookmarkStart w:id="14851" w:name="_ETM_Q52_388389"/>
      <w:bookmarkEnd w:id="14851"/>
      <w:r>
        <w:rPr>
          <w:rtl/>
        </w:rPr>
        <w:t xml:space="preserve">הטיפול </w:t>
      </w:r>
      <w:bookmarkStart w:id="14852" w:name="_ETM_Q52_388750"/>
      <w:bookmarkEnd w:id="14852"/>
      <w:r>
        <w:rPr>
          <w:rtl/>
        </w:rPr>
        <w:t>מו</w:t>
      </w:r>
      <w:r>
        <w:rPr>
          <w:rFonts w:hint="cs"/>
          <w:rtl/>
        </w:rPr>
        <w:t>גדר</w:t>
      </w:r>
      <w:r>
        <w:rPr>
          <w:rtl/>
        </w:rPr>
        <w:t xml:space="preserve"> </w:t>
      </w:r>
      <w:bookmarkStart w:id="14853" w:name="_ETM_Q52_389200"/>
      <w:bookmarkEnd w:id="14853"/>
      <w:r>
        <w:rPr>
          <w:rFonts w:hint="cs"/>
          <w:rtl/>
        </w:rPr>
        <w:t>כ</w:t>
      </w:r>
      <w:r>
        <w:rPr>
          <w:rtl/>
        </w:rPr>
        <w:t xml:space="preserve">טיפול </w:t>
      </w:r>
      <w:bookmarkStart w:id="14854" w:name="_ETM_Q52_389620"/>
      <w:bookmarkEnd w:id="14854"/>
      <w:r>
        <w:rPr>
          <w:rtl/>
        </w:rPr>
        <w:t xml:space="preserve">פסיכולוגי </w:t>
      </w:r>
      <w:bookmarkStart w:id="14855" w:name="_ETM_Q52_390970"/>
      <w:bookmarkEnd w:id="14855"/>
      <w:r>
        <w:rPr>
          <w:rtl/>
        </w:rPr>
        <w:t xml:space="preserve">או </w:t>
      </w:r>
      <w:bookmarkStart w:id="14856" w:name="_ETM_Q52_391180"/>
      <w:bookmarkEnd w:id="14856"/>
      <w:r>
        <w:rPr>
          <w:rtl/>
        </w:rPr>
        <w:t xml:space="preserve">טיפול </w:t>
      </w:r>
      <w:bookmarkStart w:id="14857" w:name="_ETM_Q52_391599"/>
      <w:bookmarkEnd w:id="14857"/>
      <w:r>
        <w:rPr>
          <w:rFonts w:hint="cs"/>
          <w:rtl/>
        </w:rPr>
        <w:t xml:space="preserve">על ידי </w:t>
      </w:r>
      <w:bookmarkStart w:id="14858" w:name="_ETM_Q52_393000"/>
      <w:bookmarkStart w:id="14859" w:name="_ETM_Q52_392050"/>
      <w:bookmarkEnd w:id="14858"/>
      <w:bookmarkEnd w:id="14859"/>
      <w:r>
        <w:rPr>
          <w:rtl/>
        </w:rPr>
        <w:t xml:space="preserve">עובד </w:t>
      </w:r>
      <w:bookmarkStart w:id="14860" w:name="_ETM_Q52_392349"/>
      <w:bookmarkEnd w:id="14860"/>
      <w:r>
        <w:rPr>
          <w:rtl/>
        </w:rPr>
        <w:t>סוציאלי</w:t>
      </w:r>
      <w:r>
        <w:rPr>
          <w:rFonts w:hint="cs"/>
          <w:rtl/>
        </w:rPr>
        <w:t>.</w:t>
      </w:r>
      <w:bookmarkStart w:id="14861" w:name="_ETM_Q52_393449"/>
      <w:bookmarkEnd w:id="14861"/>
      <w:r w:rsidR="006A1863">
        <w:rPr>
          <w:rFonts w:hint="cs"/>
          <w:rtl/>
        </w:rPr>
        <w:t xml:space="preserve"> </w:t>
      </w:r>
      <w:r>
        <w:rPr>
          <w:rtl/>
        </w:rPr>
        <w:t>בנוסף</w:t>
      </w:r>
      <w:r>
        <w:rPr>
          <w:rFonts w:hint="cs"/>
          <w:rtl/>
        </w:rPr>
        <w:t>,</w:t>
      </w:r>
      <w:r>
        <w:rPr>
          <w:rtl/>
        </w:rPr>
        <w:t xml:space="preserve"> </w:t>
      </w:r>
      <w:bookmarkStart w:id="14862" w:name="_ETM_Q52_394199"/>
      <w:bookmarkEnd w:id="14862"/>
      <w:r>
        <w:rPr>
          <w:rtl/>
        </w:rPr>
        <w:t xml:space="preserve">מוצע </w:t>
      </w:r>
      <w:bookmarkStart w:id="14863" w:name="_ETM_Q52_394529"/>
      <w:bookmarkEnd w:id="14863"/>
      <w:r>
        <w:rPr>
          <w:rtl/>
        </w:rPr>
        <w:t xml:space="preserve">להסדיר </w:t>
      </w:r>
      <w:bookmarkStart w:id="14864" w:name="_ETM_Q52_394919"/>
      <w:bookmarkEnd w:id="14864"/>
      <w:r>
        <w:rPr>
          <w:rtl/>
        </w:rPr>
        <w:t xml:space="preserve">את </w:t>
      </w:r>
      <w:bookmarkStart w:id="14865" w:name="_ETM_Q52_394979"/>
      <w:bookmarkEnd w:id="14865"/>
      <w:r>
        <w:rPr>
          <w:rtl/>
        </w:rPr>
        <w:t xml:space="preserve">זכותו </w:t>
      </w:r>
      <w:bookmarkStart w:id="14866" w:name="_ETM_Q52_395279"/>
      <w:bookmarkEnd w:id="14866"/>
      <w:r>
        <w:rPr>
          <w:rtl/>
        </w:rPr>
        <w:t xml:space="preserve">של </w:t>
      </w:r>
      <w:bookmarkStart w:id="14867" w:name="_ETM_Q52_395459"/>
      <w:bookmarkEnd w:id="14867"/>
      <w:r>
        <w:rPr>
          <w:rtl/>
        </w:rPr>
        <w:t xml:space="preserve">הקטין </w:t>
      </w:r>
      <w:bookmarkStart w:id="14868" w:name="_ETM_Q52_395849"/>
      <w:bookmarkEnd w:id="14868"/>
      <w:r>
        <w:rPr>
          <w:rtl/>
        </w:rPr>
        <w:t xml:space="preserve">נפגע </w:t>
      </w:r>
      <w:bookmarkStart w:id="14869" w:name="_ETM_Q52_396150"/>
      <w:bookmarkEnd w:id="14869"/>
      <w:r>
        <w:rPr>
          <w:rtl/>
        </w:rPr>
        <w:t xml:space="preserve">עבירת </w:t>
      </w:r>
      <w:bookmarkStart w:id="14870" w:name="_ETM_Q52_396569"/>
      <w:bookmarkEnd w:id="14870"/>
      <w:r>
        <w:rPr>
          <w:rFonts w:hint="cs"/>
          <w:rtl/>
        </w:rPr>
        <w:t>ה</w:t>
      </w:r>
      <w:r>
        <w:rPr>
          <w:rtl/>
        </w:rPr>
        <w:t xml:space="preserve">מין </w:t>
      </w:r>
      <w:bookmarkStart w:id="14871" w:name="_ETM_Q52_397409"/>
      <w:bookmarkEnd w:id="14871"/>
      <w:r>
        <w:rPr>
          <w:rtl/>
        </w:rPr>
        <w:t xml:space="preserve">או </w:t>
      </w:r>
      <w:bookmarkStart w:id="14872" w:name="_ETM_Q52_397589"/>
      <w:bookmarkEnd w:id="14872"/>
      <w:r>
        <w:rPr>
          <w:rFonts w:hint="cs"/>
          <w:rtl/>
        </w:rPr>
        <w:t>ה</w:t>
      </w:r>
      <w:r>
        <w:rPr>
          <w:rtl/>
        </w:rPr>
        <w:t xml:space="preserve">אלימות </w:t>
      </w:r>
      <w:bookmarkStart w:id="14873" w:name="_ETM_Q52_398099"/>
      <w:bookmarkEnd w:id="14873"/>
      <w:r>
        <w:rPr>
          <w:rtl/>
        </w:rPr>
        <w:t xml:space="preserve">לקבל </w:t>
      </w:r>
      <w:bookmarkStart w:id="14874" w:name="_ETM_Q52_398430"/>
      <w:bookmarkEnd w:id="14874"/>
      <w:r>
        <w:rPr>
          <w:rtl/>
        </w:rPr>
        <w:t xml:space="preserve">סיוע </w:t>
      </w:r>
      <w:bookmarkStart w:id="14875" w:name="_ETM_Q52_398699"/>
      <w:bookmarkEnd w:id="14875"/>
      <w:r>
        <w:rPr>
          <w:rtl/>
        </w:rPr>
        <w:t xml:space="preserve">ראשוני </w:t>
      </w:r>
      <w:bookmarkStart w:id="14876" w:name="_ETM_Q52_399120"/>
      <w:bookmarkEnd w:id="14876"/>
      <w:r>
        <w:rPr>
          <w:rFonts w:hint="cs"/>
          <w:rtl/>
        </w:rPr>
        <w:t>ב</w:t>
      </w:r>
      <w:r>
        <w:rPr>
          <w:rtl/>
        </w:rPr>
        <w:t xml:space="preserve">מרכז </w:t>
      </w:r>
      <w:bookmarkStart w:id="14877" w:name="_ETM_Q52_399510"/>
      <w:bookmarkEnd w:id="14877"/>
      <w:r>
        <w:rPr>
          <w:rtl/>
        </w:rPr>
        <w:t xml:space="preserve">סיוע </w:t>
      </w:r>
      <w:bookmarkStart w:id="14878" w:name="_ETM_Q52_400420"/>
      <w:bookmarkEnd w:id="14878"/>
      <w:r>
        <w:rPr>
          <w:rtl/>
        </w:rPr>
        <w:t xml:space="preserve">המיועד </w:t>
      </w:r>
      <w:bookmarkStart w:id="14879" w:name="_ETM_Q52_401170"/>
      <w:bookmarkEnd w:id="14879"/>
      <w:r>
        <w:rPr>
          <w:rtl/>
        </w:rPr>
        <w:t>לכך</w:t>
      </w:r>
      <w:r>
        <w:rPr>
          <w:rFonts w:hint="cs"/>
          <w:rtl/>
        </w:rPr>
        <w:t>.</w:t>
      </w:r>
      <w:r>
        <w:rPr>
          <w:rtl/>
        </w:rPr>
        <w:t xml:space="preserve"> </w:t>
      </w:r>
      <w:bookmarkStart w:id="14880" w:name="_ETM_Q52_402280"/>
      <w:bookmarkStart w:id="14881" w:name="_ETM_Q52_403180"/>
      <w:bookmarkEnd w:id="14880"/>
      <w:bookmarkEnd w:id="14881"/>
      <w:r>
        <w:rPr>
          <w:rFonts w:hint="cs"/>
          <w:rtl/>
        </w:rPr>
        <w:t xml:space="preserve">בנוסף, </w:t>
      </w:r>
      <w:r>
        <w:rPr>
          <w:rtl/>
        </w:rPr>
        <w:t xml:space="preserve">מוצע </w:t>
      </w:r>
      <w:bookmarkStart w:id="14882" w:name="_ETM_Q52_403480"/>
      <w:bookmarkEnd w:id="14882"/>
      <w:r>
        <w:rPr>
          <w:rtl/>
        </w:rPr>
        <w:t xml:space="preserve">לקבוע </w:t>
      </w:r>
      <w:bookmarkStart w:id="14883" w:name="_ETM_Q52_403840"/>
      <w:bookmarkEnd w:id="14883"/>
      <w:r>
        <w:rPr>
          <w:rtl/>
        </w:rPr>
        <w:t xml:space="preserve">כי </w:t>
      </w:r>
      <w:bookmarkStart w:id="14884" w:name="_ETM_Q52_403930"/>
      <w:bookmarkEnd w:id="14884"/>
      <w:r>
        <w:rPr>
          <w:rtl/>
        </w:rPr>
        <w:t xml:space="preserve">האחריות </w:t>
      </w:r>
      <w:bookmarkStart w:id="14885" w:name="_ETM_Q52_404290"/>
      <w:bookmarkEnd w:id="14885"/>
      <w:r>
        <w:rPr>
          <w:rtl/>
        </w:rPr>
        <w:t xml:space="preserve">על </w:t>
      </w:r>
      <w:bookmarkStart w:id="14886" w:name="_ETM_Q52_404380"/>
      <w:bookmarkEnd w:id="14886"/>
      <w:r>
        <w:rPr>
          <w:rtl/>
        </w:rPr>
        <w:t xml:space="preserve">מתן </w:t>
      </w:r>
      <w:bookmarkStart w:id="14887" w:name="_ETM_Q52_404650"/>
      <w:bookmarkEnd w:id="14887"/>
      <w:r>
        <w:rPr>
          <w:rtl/>
        </w:rPr>
        <w:t xml:space="preserve">הטיפול </w:t>
      </w:r>
      <w:bookmarkStart w:id="14888" w:name="_ETM_Q52_405760"/>
      <w:bookmarkEnd w:id="14888"/>
      <w:r>
        <w:rPr>
          <w:rtl/>
        </w:rPr>
        <w:t xml:space="preserve">תהיה </w:t>
      </w:r>
      <w:bookmarkStart w:id="14889" w:name="_ETM_Q52_406360"/>
      <w:bookmarkEnd w:id="14889"/>
      <w:r>
        <w:rPr>
          <w:rtl/>
        </w:rPr>
        <w:t xml:space="preserve">בידי </w:t>
      </w:r>
      <w:bookmarkStart w:id="14890" w:name="_ETM_Q52_406720"/>
      <w:bookmarkEnd w:id="14890"/>
      <w:r>
        <w:rPr>
          <w:rtl/>
        </w:rPr>
        <w:t xml:space="preserve">המחלקה </w:t>
      </w:r>
      <w:bookmarkStart w:id="14891" w:name="_ETM_Q52_407140"/>
      <w:bookmarkEnd w:id="14891"/>
      <w:r>
        <w:rPr>
          <w:rtl/>
        </w:rPr>
        <w:t xml:space="preserve">לשירותים </w:t>
      </w:r>
      <w:bookmarkStart w:id="14892" w:name="_ETM_Q52_407590"/>
      <w:bookmarkEnd w:id="14892"/>
      <w:r>
        <w:rPr>
          <w:rtl/>
        </w:rPr>
        <w:t xml:space="preserve">חברתיים </w:t>
      </w:r>
      <w:bookmarkStart w:id="14893" w:name="_ETM_Q52_408629"/>
      <w:bookmarkEnd w:id="14893"/>
      <w:r>
        <w:rPr>
          <w:rtl/>
        </w:rPr>
        <w:t xml:space="preserve">ברשות </w:t>
      </w:r>
      <w:bookmarkStart w:id="14894" w:name="_ETM_Q52_409230"/>
      <w:bookmarkEnd w:id="14894"/>
      <w:r>
        <w:rPr>
          <w:rtl/>
        </w:rPr>
        <w:t xml:space="preserve">המקומית </w:t>
      </w:r>
      <w:bookmarkStart w:id="14895" w:name="_ETM_Q52_409709"/>
      <w:bookmarkEnd w:id="14895"/>
      <w:r>
        <w:rPr>
          <w:rFonts w:hint="cs"/>
          <w:rtl/>
        </w:rPr>
        <w:t>ש</w:t>
      </w:r>
      <w:r>
        <w:rPr>
          <w:rtl/>
        </w:rPr>
        <w:t xml:space="preserve">בה </w:t>
      </w:r>
      <w:bookmarkStart w:id="14896" w:name="_ETM_Q52_409890"/>
      <w:bookmarkEnd w:id="14896"/>
      <w:r>
        <w:rPr>
          <w:rtl/>
        </w:rPr>
        <w:t xml:space="preserve">מתגורר </w:t>
      </w:r>
      <w:bookmarkStart w:id="14897" w:name="_ETM_Q52_410310"/>
      <w:bookmarkEnd w:id="14897"/>
      <w:r>
        <w:rPr>
          <w:rtl/>
        </w:rPr>
        <w:t>הקטין</w:t>
      </w:r>
      <w:r w:rsidR="006A1863">
        <w:rPr>
          <w:rFonts w:hint="cs"/>
          <w:rtl/>
        </w:rPr>
        <w:t>,</w:t>
      </w:r>
      <w:r>
        <w:rPr>
          <w:rtl/>
        </w:rPr>
        <w:t xml:space="preserve"> </w:t>
      </w:r>
      <w:bookmarkStart w:id="14898" w:name="_ETM_Q52_411450"/>
      <w:bookmarkEnd w:id="14898"/>
      <w:r>
        <w:rPr>
          <w:rtl/>
        </w:rPr>
        <w:t>ו</w:t>
      </w:r>
      <w:r>
        <w:rPr>
          <w:rFonts w:hint="cs"/>
          <w:rtl/>
        </w:rPr>
        <w:t xml:space="preserve">כי הטיפול </w:t>
      </w:r>
      <w:bookmarkStart w:id="14899" w:name="_ETM_Q52_411810"/>
      <w:bookmarkStart w:id="14900" w:name="_ETM_Q52_412109"/>
      <w:bookmarkEnd w:id="14899"/>
      <w:bookmarkEnd w:id="14900"/>
      <w:r>
        <w:rPr>
          <w:rtl/>
        </w:rPr>
        <w:t xml:space="preserve">יכול </w:t>
      </w:r>
      <w:bookmarkStart w:id="14901" w:name="_ETM_Q52_412409"/>
      <w:bookmarkEnd w:id="14901"/>
      <w:r>
        <w:rPr>
          <w:rtl/>
        </w:rPr>
        <w:t xml:space="preserve">שיינתן </w:t>
      </w:r>
      <w:bookmarkStart w:id="14902" w:name="_ETM_Q52_412920"/>
      <w:bookmarkEnd w:id="14902"/>
      <w:r>
        <w:rPr>
          <w:rFonts w:hint="cs"/>
          <w:rtl/>
        </w:rPr>
        <w:t xml:space="preserve">על ידי </w:t>
      </w:r>
      <w:r>
        <w:rPr>
          <w:rtl/>
        </w:rPr>
        <w:t xml:space="preserve">המטפלים </w:t>
      </w:r>
      <w:bookmarkStart w:id="14903" w:name="_ETM_Q52_413519"/>
      <w:bookmarkEnd w:id="14903"/>
      <w:r>
        <w:rPr>
          <w:rtl/>
        </w:rPr>
        <w:t xml:space="preserve">עובדי </w:t>
      </w:r>
      <w:bookmarkStart w:id="14904" w:name="_ETM_Q52_413819"/>
      <w:bookmarkEnd w:id="14904"/>
      <w:r>
        <w:rPr>
          <w:rtl/>
        </w:rPr>
        <w:t xml:space="preserve">המדינה </w:t>
      </w:r>
      <w:bookmarkStart w:id="14905" w:name="_ETM_Q52_414900"/>
      <w:bookmarkEnd w:id="14905"/>
      <w:r>
        <w:rPr>
          <w:rtl/>
        </w:rPr>
        <w:t xml:space="preserve">או </w:t>
      </w:r>
      <w:bookmarkStart w:id="14906" w:name="_ETM_Q52_415049"/>
      <w:bookmarkEnd w:id="14906"/>
      <w:r>
        <w:rPr>
          <w:rtl/>
        </w:rPr>
        <w:t xml:space="preserve">הרשות </w:t>
      </w:r>
      <w:bookmarkStart w:id="14907" w:name="_ETM_Q52_415409"/>
      <w:bookmarkEnd w:id="14907"/>
      <w:r>
        <w:rPr>
          <w:rtl/>
        </w:rPr>
        <w:t xml:space="preserve">המקומית </w:t>
      </w:r>
      <w:bookmarkStart w:id="14908" w:name="_ETM_Q52_415919"/>
      <w:bookmarkEnd w:id="14908"/>
      <w:r>
        <w:rPr>
          <w:rtl/>
        </w:rPr>
        <w:t>או</w:t>
      </w:r>
      <w:r>
        <w:rPr>
          <w:rFonts w:hint="cs"/>
          <w:rtl/>
        </w:rPr>
        <w:t xml:space="preserve"> על ידי </w:t>
      </w:r>
      <w:bookmarkStart w:id="14909" w:name="_ETM_Q52_416040"/>
      <w:bookmarkStart w:id="14910" w:name="_ETM_Q52_416370"/>
      <w:bookmarkEnd w:id="14909"/>
      <w:bookmarkEnd w:id="14910"/>
      <w:r>
        <w:rPr>
          <w:rtl/>
        </w:rPr>
        <w:t xml:space="preserve">הפניית </w:t>
      </w:r>
      <w:bookmarkStart w:id="14911" w:name="_ETM_Q52_416819"/>
      <w:bookmarkEnd w:id="14911"/>
      <w:r>
        <w:rPr>
          <w:rtl/>
        </w:rPr>
        <w:t xml:space="preserve">הקטין </w:t>
      </w:r>
      <w:bookmarkStart w:id="14912" w:name="_ETM_Q52_417819"/>
      <w:bookmarkEnd w:id="14912"/>
      <w:r>
        <w:rPr>
          <w:rtl/>
        </w:rPr>
        <w:t>לטיפול</w:t>
      </w:r>
      <w:r>
        <w:rPr>
          <w:rFonts w:hint="cs"/>
          <w:rtl/>
        </w:rPr>
        <w:t xml:space="preserve"> על </w:t>
      </w:r>
      <w:bookmarkStart w:id="14913" w:name="_ETM_Q52_419000"/>
      <w:bookmarkEnd w:id="14913"/>
      <w:r>
        <w:rPr>
          <w:rFonts w:hint="cs"/>
          <w:rtl/>
        </w:rPr>
        <w:t xml:space="preserve">ידי </w:t>
      </w:r>
      <w:bookmarkStart w:id="14914" w:name="_ETM_Q52_418329"/>
      <w:bookmarkStart w:id="14915" w:name="_ETM_Q52_418599"/>
      <w:bookmarkEnd w:id="14914"/>
      <w:bookmarkEnd w:id="14915"/>
      <w:r>
        <w:rPr>
          <w:rtl/>
        </w:rPr>
        <w:t xml:space="preserve">מטפלים </w:t>
      </w:r>
      <w:bookmarkStart w:id="14916" w:name="_ETM_Q52_419079"/>
      <w:bookmarkEnd w:id="14916"/>
      <w:r>
        <w:rPr>
          <w:rtl/>
        </w:rPr>
        <w:t xml:space="preserve">שהם </w:t>
      </w:r>
      <w:bookmarkStart w:id="14917" w:name="_ETM_Q52_419319"/>
      <w:bookmarkEnd w:id="14917"/>
      <w:r>
        <w:rPr>
          <w:rtl/>
        </w:rPr>
        <w:t xml:space="preserve">בעלי </w:t>
      </w:r>
      <w:bookmarkStart w:id="14918" w:name="_ETM_Q52_419589"/>
      <w:bookmarkEnd w:id="14918"/>
      <w:r>
        <w:rPr>
          <w:rtl/>
        </w:rPr>
        <w:t xml:space="preserve">הכשרה </w:t>
      </w:r>
      <w:bookmarkStart w:id="14919" w:name="_ETM_Q52_419949"/>
      <w:bookmarkEnd w:id="14919"/>
      <w:r>
        <w:rPr>
          <w:rtl/>
        </w:rPr>
        <w:t xml:space="preserve">מתאימה </w:t>
      </w:r>
      <w:bookmarkStart w:id="14920" w:name="_ETM_Q52_421050"/>
      <w:bookmarkEnd w:id="14920"/>
      <w:r>
        <w:rPr>
          <w:rtl/>
        </w:rPr>
        <w:t xml:space="preserve">למתן </w:t>
      </w:r>
      <w:bookmarkStart w:id="14921" w:name="_ETM_Q52_421770"/>
      <w:bookmarkEnd w:id="14921"/>
      <w:r>
        <w:rPr>
          <w:rtl/>
        </w:rPr>
        <w:t xml:space="preserve">טיפול </w:t>
      </w:r>
      <w:bookmarkStart w:id="14922" w:name="_ETM_Q52_422250"/>
      <w:bookmarkEnd w:id="14922"/>
      <w:r>
        <w:rPr>
          <w:rFonts w:hint="cs"/>
          <w:rtl/>
        </w:rPr>
        <w:t>ה</w:t>
      </w:r>
      <w:r>
        <w:rPr>
          <w:rtl/>
        </w:rPr>
        <w:t>נדרש</w:t>
      </w:r>
      <w:r>
        <w:rPr>
          <w:rFonts w:hint="cs"/>
          <w:rtl/>
        </w:rPr>
        <w:t>.</w:t>
      </w:r>
      <w:bookmarkStart w:id="14923" w:name="_ETM_Q52_425000"/>
      <w:bookmarkStart w:id="14924" w:name="_ETM_Q52_423629"/>
      <w:bookmarkEnd w:id="14923"/>
      <w:bookmarkEnd w:id="14924"/>
      <w:r w:rsidR="006A1863">
        <w:rPr>
          <w:rFonts w:hint="cs"/>
          <w:rtl/>
        </w:rPr>
        <w:t xml:space="preserve"> </w:t>
      </w:r>
      <w:r>
        <w:rPr>
          <w:rtl/>
        </w:rPr>
        <w:t>לבסוף</w:t>
      </w:r>
      <w:r>
        <w:rPr>
          <w:rFonts w:hint="cs"/>
          <w:rtl/>
        </w:rPr>
        <w:t>,</w:t>
      </w:r>
      <w:r>
        <w:rPr>
          <w:rtl/>
        </w:rPr>
        <w:t xml:space="preserve"> </w:t>
      </w:r>
      <w:bookmarkStart w:id="14925" w:name="_ETM_Q52_424230"/>
      <w:bookmarkEnd w:id="14925"/>
      <w:r>
        <w:rPr>
          <w:rtl/>
        </w:rPr>
        <w:t xml:space="preserve">מוצע </w:t>
      </w:r>
      <w:bookmarkStart w:id="14926" w:name="_ETM_Q52_424529"/>
      <w:bookmarkEnd w:id="14926"/>
      <w:r>
        <w:rPr>
          <w:rtl/>
        </w:rPr>
        <w:t xml:space="preserve">לקבוע </w:t>
      </w:r>
      <w:bookmarkStart w:id="14927" w:name="_ETM_Q52_424889"/>
      <w:bookmarkEnd w:id="14927"/>
      <w:r>
        <w:rPr>
          <w:rtl/>
        </w:rPr>
        <w:t xml:space="preserve">כי </w:t>
      </w:r>
      <w:bookmarkStart w:id="14928" w:name="_ETM_Q52_425040"/>
      <w:bookmarkEnd w:id="14928"/>
      <w:r>
        <w:rPr>
          <w:rFonts w:hint="cs"/>
          <w:rtl/>
        </w:rPr>
        <w:t>השר,</w:t>
      </w:r>
      <w:r>
        <w:rPr>
          <w:rtl/>
        </w:rPr>
        <w:t xml:space="preserve"> </w:t>
      </w:r>
      <w:bookmarkStart w:id="14929" w:name="_ETM_Q52_425370"/>
      <w:bookmarkEnd w:id="14929"/>
      <w:r>
        <w:rPr>
          <w:rFonts w:hint="cs"/>
          <w:rtl/>
        </w:rPr>
        <w:t>ב</w:t>
      </w:r>
      <w:r>
        <w:rPr>
          <w:rtl/>
        </w:rPr>
        <w:t xml:space="preserve">התייעצות </w:t>
      </w:r>
      <w:bookmarkStart w:id="14930" w:name="_ETM_Q52_425969"/>
      <w:bookmarkEnd w:id="14930"/>
      <w:r>
        <w:rPr>
          <w:rtl/>
        </w:rPr>
        <w:t xml:space="preserve">עם </w:t>
      </w:r>
      <w:bookmarkStart w:id="14931" w:name="_ETM_Q52_426390"/>
      <w:bookmarkEnd w:id="14931"/>
      <w:r>
        <w:rPr>
          <w:rtl/>
        </w:rPr>
        <w:t>ש</w:t>
      </w:r>
      <w:r>
        <w:rPr>
          <w:rFonts w:hint="cs"/>
          <w:rtl/>
        </w:rPr>
        <w:t>ר</w:t>
      </w:r>
      <w:r>
        <w:rPr>
          <w:rtl/>
        </w:rPr>
        <w:t xml:space="preserve"> </w:t>
      </w:r>
      <w:bookmarkStart w:id="14932" w:name="_ETM_Q52_426720"/>
      <w:bookmarkEnd w:id="14932"/>
      <w:r>
        <w:rPr>
          <w:rtl/>
        </w:rPr>
        <w:t>ה</w:t>
      </w:r>
      <w:r>
        <w:rPr>
          <w:rFonts w:hint="cs"/>
          <w:rtl/>
        </w:rPr>
        <w:t xml:space="preserve">בריאות </w:t>
      </w:r>
      <w:bookmarkStart w:id="14933" w:name="_ETM_Q52_427530"/>
      <w:bookmarkEnd w:id="14933"/>
      <w:r>
        <w:rPr>
          <w:rFonts w:hint="cs"/>
          <w:rtl/>
        </w:rPr>
        <w:t>ו</w:t>
      </w:r>
      <w:r>
        <w:rPr>
          <w:rtl/>
        </w:rPr>
        <w:t xml:space="preserve">באישור </w:t>
      </w:r>
      <w:bookmarkStart w:id="14934" w:name="_ETM_Q52_427980"/>
      <w:bookmarkEnd w:id="14934"/>
      <w:r>
        <w:rPr>
          <w:rtl/>
        </w:rPr>
        <w:t xml:space="preserve">ועדת </w:t>
      </w:r>
      <w:bookmarkStart w:id="14935" w:name="_ETM_Q52_428310"/>
      <w:bookmarkEnd w:id="14935"/>
      <w:r>
        <w:rPr>
          <w:rtl/>
        </w:rPr>
        <w:t>הכנסת</w:t>
      </w:r>
      <w:r>
        <w:rPr>
          <w:rFonts w:hint="cs"/>
          <w:rtl/>
        </w:rPr>
        <w:t>, י</w:t>
      </w:r>
      <w:bookmarkStart w:id="14936" w:name="_ETM_Q52_428790"/>
      <w:bookmarkEnd w:id="14936"/>
      <w:r>
        <w:rPr>
          <w:rtl/>
        </w:rPr>
        <w:t xml:space="preserve">קבע </w:t>
      </w:r>
      <w:bookmarkStart w:id="14937" w:name="_ETM_Q52_429150"/>
      <w:bookmarkEnd w:id="14937"/>
      <w:r>
        <w:rPr>
          <w:rtl/>
        </w:rPr>
        <w:t xml:space="preserve">כללים </w:t>
      </w:r>
      <w:bookmarkStart w:id="14938" w:name="_ETM_Q52_430099"/>
      <w:bookmarkEnd w:id="14938"/>
      <w:r>
        <w:rPr>
          <w:rtl/>
        </w:rPr>
        <w:t xml:space="preserve">והוראות </w:t>
      </w:r>
      <w:bookmarkStart w:id="14939" w:name="_ETM_Q52_430760"/>
      <w:bookmarkEnd w:id="14939"/>
      <w:r>
        <w:rPr>
          <w:rtl/>
        </w:rPr>
        <w:t xml:space="preserve">לעניין </w:t>
      </w:r>
      <w:bookmarkStart w:id="14940" w:name="_ETM_Q52_431120"/>
      <w:bookmarkEnd w:id="14940"/>
      <w:r>
        <w:rPr>
          <w:rtl/>
        </w:rPr>
        <w:t>מ</w:t>
      </w:r>
      <w:r>
        <w:rPr>
          <w:rFonts w:hint="cs"/>
          <w:rtl/>
        </w:rPr>
        <w:t>י</w:t>
      </w:r>
      <w:r>
        <w:rPr>
          <w:rtl/>
        </w:rPr>
        <w:t>מ</w:t>
      </w:r>
      <w:r>
        <w:rPr>
          <w:rFonts w:hint="cs"/>
          <w:rtl/>
        </w:rPr>
        <w:t>ו</w:t>
      </w:r>
      <w:r>
        <w:rPr>
          <w:rtl/>
        </w:rPr>
        <w:t xml:space="preserve">ש </w:t>
      </w:r>
      <w:bookmarkStart w:id="14941" w:name="_ETM_Q52_431450"/>
      <w:bookmarkEnd w:id="14941"/>
      <w:r>
        <w:rPr>
          <w:rFonts w:hint="cs"/>
          <w:rtl/>
        </w:rPr>
        <w:t>ה</w:t>
      </w:r>
      <w:r>
        <w:rPr>
          <w:rtl/>
        </w:rPr>
        <w:t xml:space="preserve">זכאות </w:t>
      </w:r>
      <w:bookmarkStart w:id="14942" w:name="_ETM_Q52_431840"/>
      <w:bookmarkEnd w:id="14942"/>
      <w:r>
        <w:rPr>
          <w:rtl/>
        </w:rPr>
        <w:t xml:space="preserve">לפי </w:t>
      </w:r>
      <w:bookmarkStart w:id="14943" w:name="_ETM_Q52_432079"/>
      <w:bookmarkEnd w:id="14943"/>
      <w:r>
        <w:rPr>
          <w:rtl/>
        </w:rPr>
        <w:t xml:space="preserve">סעיף </w:t>
      </w:r>
      <w:bookmarkStart w:id="14944" w:name="_ETM_Q52_432379"/>
      <w:bookmarkEnd w:id="14944"/>
      <w:r>
        <w:rPr>
          <w:rtl/>
        </w:rPr>
        <w:t>זה</w:t>
      </w:r>
      <w:r>
        <w:rPr>
          <w:rFonts w:hint="cs"/>
          <w:rtl/>
        </w:rPr>
        <w:t xml:space="preserve">, וכן </w:t>
      </w:r>
      <w:bookmarkStart w:id="14945" w:name="_ETM_Q52_433199"/>
      <w:bookmarkStart w:id="14946" w:name="_ETM_Q52_433709"/>
      <w:bookmarkEnd w:id="14945"/>
      <w:bookmarkEnd w:id="14946"/>
      <w:r>
        <w:rPr>
          <w:rFonts w:hint="cs"/>
          <w:rtl/>
        </w:rPr>
        <w:t>ר</w:t>
      </w:r>
      <w:r>
        <w:rPr>
          <w:rtl/>
        </w:rPr>
        <w:t xml:space="preserve">שאי </w:t>
      </w:r>
      <w:bookmarkStart w:id="14947" w:name="_ETM_Q52_434159"/>
      <w:bookmarkEnd w:id="14947"/>
      <w:r>
        <w:rPr>
          <w:rFonts w:hint="cs"/>
          <w:rtl/>
        </w:rPr>
        <w:t xml:space="preserve">הוא </w:t>
      </w:r>
      <w:r>
        <w:rPr>
          <w:rtl/>
        </w:rPr>
        <w:t xml:space="preserve">לקבוע </w:t>
      </w:r>
      <w:bookmarkStart w:id="14948" w:name="_ETM_Q52_434459"/>
      <w:bookmarkEnd w:id="14948"/>
      <w:r>
        <w:rPr>
          <w:rtl/>
        </w:rPr>
        <w:t xml:space="preserve">בתקנות </w:t>
      </w:r>
      <w:bookmarkStart w:id="14949" w:name="_ETM_Q52_434969"/>
      <w:bookmarkEnd w:id="14949"/>
      <w:r>
        <w:rPr>
          <w:rtl/>
        </w:rPr>
        <w:t xml:space="preserve">כאמור </w:t>
      </w:r>
      <w:bookmarkStart w:id="14950" w:name="_ETM_Q52_436029"/>
      <w:bookmarkEnd w:id="14950"/>
      <w:r>
        <w:rPr>
          <w:rtl/>
        </w:rPr>
        <w:t xml:space="preserve">תשלום </w:t>
      </w:r>
      <w:bookmarkStart w:id="14951" w:name="_ETM_Q52_436419"/>
      <w:bookmarkEnd w:id="14951"/>
      <w:r>
        <w:rPr>
          <w:rtl/>
        </w:rPr>
        <w:t xml:space="preserve">השתתפות </w:t>
      </w:r>
      <w:bookmarkStart w:id="14952" w:name="_ETM_Q52_436900"/>
      <w:bookmarkEnd w:id="14952"/>
      <w:r>
        <w:rPr>
          <w:rtl/>
        </w:rPr>
        <w:t xml:space="preserve">עצמית </w:t>
      </w:r>
      <w:bookmarkStart w:id="14953" w:name="_ETM_Q52_437320"/>
      <w:bookmarkEnd w:id="14953"/>
      <w:r>
        <w:rPr>
          <w:rtl/>
        </w:rPr>
        <w:t xml:space="preserve">של </w:t>
      </w:r>
      <w:bookmarkStart w:id="14954" w:name="_ETM_Q52_437529"/>
      <w:bookmarkEnd w:id="14954"/>
      <w:r>
        <w:rPr>
          <w:rtl/>
        </w:rPr>
        <w:t xml:space="preserve">הקטין </w:t>
      </w:r>
      <w:bookmarkStart w:id="14955" w:name="_ETM_Q52_438540"/>
      <w:bookmarkEnd w:id="14955"/>
      <w:r>
        <w:rPr>
          <w:rtl/>
        </w:rPr>
        <w:t xml:space="preserve">בעלות </w:t>
      </w:r>
      <w:bookmarkStart w:id="14956" w:name="_ETM_Q52_439020"/>
      <w:bookmarkEnd w:id="14956"/>
      <w:r>
        <w:rPr>
          <w:rtl/>
        </w:rPr>
        <w:t xml:space="preserve">הטיפול </w:t>
      </w:r>
      <w:bookmarkStart w:id="14957" w:name="_ETM_Q52_439589"/>
      <w:bookmarkEnd w:id="14957"/>
      <w:r>
        <w:rPr>
          <w:rtl/>
        </w:rPr>
        <w:t xml:space="preserve">בסכום </w:t>
      </w:r>
      <w:bookmarkStart w:id="14958" w:name="_ETM_Q52_440010"/>
      <w:bookmarkEnd w:id="14958"/>
      <w:r>
        <w:rPr>
          <w:rtl/>
        </w:rPr>
        <w:t xml:space="preserve">שלא </w:t>
      </w:r>
      <w:bookmarkStart w:id="14959" w:name="_ETM_Q52_440310"/>
      <w:bookmarkEnd w:id="14959"/>
      <w:r>
        <w:rPr>
          <w:rtl/>
        </w:rPr>
        <w:t xml:space="preserve">יעלה </w:t>
      </w:r>
      <w:bookmarkStart w:id="14960" w:name="_ETM_Q52_441360"/>
      <w:bookmarkEnd w:id="14960"/>
      <w:r>
        <w:rPr>
          <w:rtl/>
        </w:rPr>
        <w:t xml:space="preserve">על </w:t>
      </w:r>
      <w:bookmarkStart w:id="14961" w:name="_ETM_Q52_441660"/>
      <w:bookmarkEnd w:id="14961"/>
      <w:r>
        <w:rPr>
          <w:rtl/>
        </w:rPr>
        <w:t xml:space="preserve">50 </w:t>
      </w:r>
      <w:bookmarkStart w:id="14962" w:name="_ETM_Q52_442350"/>
      <w:bookmarkEnd w:id="14962"/>
      <w:r>
        <w:rPr>
          <w:rtl/>
        </w:rPr>
        <w:t>שקלים</w:t>
      </w:r>
      <w:r>
        <w:rPr>
          <w:rFonts w:hint="cs"/>
          <w:rtl/>
        </w:rPr>
        <w:t>.</w:t>
      </w:r>
    </w:p>
    <w:p w:rsidR="00F7288F" w:rsidRDefault="00F7288F" w:rsidP="00436931">
      <w:pPr>
        <w:rPr>
          <w:rtl/>
        </w:rPr>
      </w:pPr>
      <w:bookmarkStart w:id="14963" w:name="_ETM_Q52_443000"/>
      <w:bookmarkEnd w:id="14963"/>
    </w:p>
    <w:p w:rsidR="00F7288F" w:rsidRDefault="00F7288F" w:rsidP="006A1863">
      <w:pPr>
        <w:rPr>
          <w:rtl/>
        </w:rPr>
      </w:pPr>
      <w:bookmarkStart w:id="14964" w:name="_ETM_Q52_444000"/>
      <w:bookmarkStart w:id="14965" w:name="_ETM_Q52_443759"/>
      <w:bookmarkEnd w:id="14964"/>
      <w:bookmarkEnd w:id="14965"/>
      <w:r>
        <w:rPr>
          <w:rtl/>
        </w:rPr>
        <w:t xml:space="preserve">חברות </w:t>
      </w:r>
      <w:bookmarkStart w:id="14966" w:name="_ETM_Q52_444150"/>
      <w:bookmarkEnd w:id="14966"/>
      <w:r>
        <w:rPr>
          <w:rtl/>
        </w:rPr>
        <w:t xml:space="preserve">וחברי </w:t>
      </w:r>
      <w:bookmarkStart w:id="14967" w:name="_ETM_Q52_444509"/>
      <w:bookmarkEnd w:id="14967"/>
      <w:r>
        <w:rPr>
          <w:rtl/>
        </w:rPr>
        <w:t>הכנסת</w:t>
      </w:r>
      <w:r>
        <w:rPr>
          <w:rFonts w:hint="cs"/>
          <w:rtl/>
        </w:rPr>
        <w:t>,</w:t>
      </w:r>
      <w:r>
        <w:rPr>
          <w:rtl/>
        </w:rPr>
        <w:t xml:space="preserve"> </w:t>
      </w:r>
      <w:bookmarkStart w:id="14968" w:name="_ETM_Q52_445940"/>
      <w:bookmarkEnd w:id="14968"/>
      <w:r>
        <w:rPr>
          <w:rtl/>
        </w:rPr>
        <w:t xml:space="preserve">קודם </w:t>
      </w:r>
      <w:bookmarkStart w:id="14969" w:name="_ETM_Q52_446389"/>
      <w:bookmarkEnd w:id="14969"/>
      <w:r>
        <w:rPr>
          <w:rtl/>
        </w:rPr>
        <w:t>כ</w:t>
      </w:r>
      <w:r>
        <w:rPr>
          <w:rFonts w:hint="cs"/>
          <w:rtl/>
        </w:rPr>
        <w:t>ו</w:t>
      </w:r>
      <w:r>
        <w:rPr>
          <w:rtl/>
        </w:rPr>
        <w:t>ל</w:t>
      </w:r>
      <w:r>
        <w:rPr>
          <w:rFonts w:hint="cs"/>
          <w:rtl/>
        </w:rPr>
        <w:t>,</w:t>
      </w:r>
      <w:r>
        <w:rPr>
          <w:rtl/>
        </w:rPr>
        <w:t xml:space="preserve"> </w:t>
      </w:r>
      <w:bookmarkStart w:id="14970" w:name="_ETM_Q52_446570"/>
      <w:bookmarkEnd w:id="14970"/>
      <w:r>
        <w:rPr>
          <w:rtl/>
        </w:rPr>
        <w:t xml:space="preserve">ברצוני </w:t>
      </w:r>
      <w:bookmarkStart w:id="14971" w:name="_ETM_Q52_446990"/>
      <w:bookmarkEnd w:id="14971"/>
      <w:r>
        <w:rPr>
          <w:rtl/>
        </w:rPr>
        <w:t xml:space="preserve">להדגיש </w:t>
      </w:r>
      <w:bookmarkStart w:id="14972" w:name="_ETM_Q52_447470"/>
      <w:bookmarkEnd w:id="14972"/>
      <w:r>
        <w:rPr>
          <w:rtl/>
        </w:rPr>
        <w:t xml:space="preserve">כי </w:t>
      </w:r>
      <w:bookmarkStart w:id="14973" w:name="_ETM_Q52_447620"/>
      <w:bookmarkEnd w:id="14973"/>
      <w:r>
        <w:rPr>
          <w:rtl/>
        </w:rPr>
        <w:t xml:space="preserve">הרציונל </w:t>
      </w:r>
      <w:bookmarkStart w:id="14974" w:name="_ETM_Q52_448250"/>
      <w:bookmarkEnd w:id="14974"/>
      <w:r>
        <w:rPr>
          <w:rtl/>
        </w:rPr>
        <w:t xml:space="preserve">מאחורי </w:t>
      </w:r>
      <w:bookmarkStart w:id="14975" w:name="_ETM_Q52_448669"/>
      <w:bookmarkEnd w:id="14975"/>
      <w:r>
        <w:rPr>
          <w:rtl/>
        </w:rPr>
        <w:t xml:space="preserve">הצעת </w:t>
      </w:r>
      <w:bookmarkStart w:id="14976" w:name="_ETM_Q52_449029"/>
      <w:bookmarkEnd w:id="14976"/>
      <w:r>
        <w:rPr>
          <w:rtl/>
        </w:rPr>
        <w:t xml:space="preserve">החוק </w:t>
      </w:r>
      <w:bookmarkStart w:id="14977" w:name="_ETM_Q52_449930"/>
      <w:bookmarkEnd w:id="14977"/>
      <w:r>
        <w:rPr>
          <w:rtl/>
        </w:rPr>
        <w:t xml:space="preserve">מתקיים </w:t>
      </w:r>
      <w:bookmarkStart w:id="14978" w:name="_ETM_Q52_450620"/>
      <w:bookmarkEnd w:id="14978"/>
      <w:r>
        <w:rPr>
          <w:rtl/>
        </w:rPr>
        <w:t xml:space="preserve">בפועל </w:t>
      </w:r>
      <w:bookmarkStart w:id="14979" w:name="_ETM_Q52_451070"/>
      <w:bookmarkEnd w:id="14979"/>
      <w:r>
        <w:rPr>
          <w:rtl/>
        </w:rPr>
        <w:t>במציאות</w:t>
      </w:r>
      <w:r>
        <w:rPr>
          <w:rFonts w:hint="cs"/>
          <w:rtl/>
        </w:rPr>
        <w:t>.</w:t>
      </w:r>
      <w:r>
        <w:rPr>
          <w:rtl/>
        </w:rPr>
        <w:t xml:space="preserve"> </w:t>
      </w:r>
      <w:bookmarkStart w:id="14980" w:name="_ETM_Q52_452400"/>
      <w:bookmarkEnd w:id="14980"/>
      <w:r>
        <w:rPr>
          <w:rtl/>
        </w:rPr>
        <w:t xml:space="preserve">כבר </w:t>
      </w:r>
      <w:bookmarkStart w:id="14981" w:name="_ETM_Q52_452730"/>
      <w:bookmarkEnd w:id="14981"/>
      <w:r>
        <w:rPr>
          <w:rFonts w:hint="cs"/>
          <w:rtl/>
        </w:rPr>
        <w:t>כ</w:t>
      </w:r>
      <w:r>
        <w:rPr>
          <w:rtl/>
        </w:rPr>
        <w:t xml:space="preserve">יום </w:t>
      </w:r>
      <w:bookmarkStart w:id="14982" w:name="_ETM_Q52_453000"/>
      <w:bookmarkEnd w:id="14982"/>
      <w:r>
        <w:rPr>
          <w:rtl/>
        </w:rPr>
        <w:t xml:space="preserve">ניתן </w:t>
      </w:r>
      <w:bookmarkStart w:id="14983" w:name="_ETM_Q52_453270"/>
      <w:bookmarkEnd w:id="14983"/>
      <w:r>
        <w:rPr>
          <w:rtl/>
        </w:rPr>
        <w:t xml:space="preserve">לקבל </w:t>
      </w:r>
      <w:bookmarkStart w:id="14984" w:name="_ETM_Q52_453600"/>
      <w:bookmarkEnd w:id="14984"/>
      <w:r>
        <w:rPr>
          <w:rtl/>
        </w:rPr>
        <w:t xml:space="preserve">סיוע </w:t>
      </w:r>
      <w:bookmarkStart w:id="14985" w:name="_ETM_Q52_453930"/>
      <w:bookmarkEnd w:id="14985"/>
      <w:r>
        <w:rPr>
          <w:rtl/>
        </w:rPr>
        <w:t xml:space="preserve">ראשוני </w:t>
      </w:r>
      <w:bookmarkStart w:id="14986" w:name="_ETM_Q52_454470"/>
      <w:bookmarkStart w:id="14987" w:name="_ETM_Q52_454860"/>
      <w:bookmarkStart w:id="14988" w:name="_ETM_Q52_456029"/>
      <w:bookmarkEnd w:id="14986"/>
      <w:bookmarkEnd w:id="14987"/>
      <w:bookmarkEnd w:id="14988"/>
      <w:r>
        <w:rPr>
          <w:rtl/>
        </w:rPr>
        <w:t xml:space="preserve">במרכזי </w:t>
      </w:r>
      <w:bookmarkStart w:id="14989" w:name="_ETM_Q52_456630"/>
      <w:bookmarkEnd w:id="14989"/>
      <w:r>
        <w:rPr>
          <w:rtl/>
        </w:rPr>
        <w:t xml:space="preserve">סיוע </w:t>
      </w:r>
      <w:bookmarkStart w:id="14990" w:name="_ETM_Q52_456960"/>
      <w:bookmarkEnd w:id="14990"/>
      <w:r>
        <w:rPr>
          <w:rtl/>
        </w:rPr>
        <w:t>י</w:t>
      </w:r>
      <w:r>
        <w:rPr>
          <w:rFonts w:hint="cs"/>
          <w:rtl/>
        </w:rPr>
        <w:t>יע</w:t>
      </w:r>
      <w:r>
        <w:rPr>
          <w:rtl/>
        </w:rPr>
        <w:t>וד</w:t>
      </w:r>
      <w:r>
        <w:rPr>
          <w:rFonts w:hint="cs"/>
          <w:rtl/>
        </w:rPr>
        <w:t>י</w:t>
      </w:r>
      <w:r>
        <w:rPr>
          <w:rtl/>
        </w:rPr>
        <w:t xml:space="preserve">ים </w:t>
      </w:r>
      <w:bookmarkStart w:id="14991" w:name="_ETM_Q52_457470"/>
      <w:bookmarkEnd w:id="14991"/>
      <w:r>
        <w:rPr>
          <w:rtl/>
        </w:rPr>
        <w:t>לכך</w:t>
      </w:r>
      <w:r>
        <w:rPr>
          <w:rFonts w:hint="cs"/>
          <w:rtl/>
        </w:rPr>
        <w:t>,</w:t>
      </w:r>
      <w:r>
        <w:rPr>
          <w:rtl/>
        </w:rPr>
        <w:t xml:space="preserve"> </w:t>
      </w:r>
      <w:bookmarkStart w:id="14992" w:name="_ETM_Q52_458589"/>
      <w:bookmarkEnd w:id="14992"/>
      <w:r>
        <w:rPr>
          <w:rtl/>
        </w:rPr>
        <w:t xml:space="preserve">הפתוחים </w:t>
      </w:r>
      <w:bookmarkStart w:id="14993" w:name="_ETM_Q52_459160"/>
      <w:bookmarkEnd w:id="14993"/>
      <w:r>
        <w:rPr>
          <w:rFonts w:hint="cs"/>
          <w:rtl/>
        </w:rPr>
        <w:t>ו</w:t>
      </w:r>
      <w:r>
        <w:rPr>
          <w:rtl/>
        </w:rPr>
        <w:t xml:space="preserve">מתופעלים </w:t>
      </w:r>
      <w:bookmarkStart w:id="14994" w:name="_ETM_Q52_459880"/>
      <w:bookmarkEnd w:id="14994"/>
      <w:r>
        <w:rPr>
          <w:rFonts w:hint="cs"/>
          <w:rtl/>
        </w:rPr>
        <w:t xml:space="preserve"> 24/7</w:t>
      </w:r>
      <w:bookmarkStart w:id="14995" w:name="_ETM_Q52_460570"/>
      <w:bookmarkStart w:id="14996" w:name="_ETM_Q52_461560"/>
      <w:bookmarkEnd w:id="14995"/>
      <w:bookmarkEnd w:id="14996"/>
      <w:r>
        <w:rPr>
          <w:rFonts w:hint="cs"/>
          <w:rtl/>
        </w:rPr>
        <w:t xml:space="preserve"> על ידי</w:t>
      </w:r>
      <w:r>
        <w:rPr>
          <w:rtl/>
        </w:rPr>
        <w:t xml:space="preserve"> </w:t>
      </w:r>
      <w:bookmarkStart w:id="14997" w:name="_ETM_Q52_462009"/>
      <w:bookmarkEnd w:id="14997"/>
      <w:r>
        <w:rPr>
          <w:rtl/>
        </w:rPr>
        <w:t xml:space="preserve">משרד </w:t>
      </w:r>
      <w:bookmarkStart w:id="14998" w:name="_ETM_Q52_462370"/>
      <w:bookmarkEnd w:id="14998"/>
      <w:r>
        <w:rPr>
          <w:rtl/>
        </w:rPr>
        <w:t xml:space="preserve">הרווחה </w:t>
      </w:r>
      <w:bookmarkStart w:id="14999" w:name="_ETM_Q52_462819"/>
      <w:bookmarkEnd w:id="14999"/>
      <w:r>
        <w:rPr>
          <w:rtl/>
        </w:rPr>
        <w:t xml:space="preserve">והביטחון </w:t>
      </w:r>
      <w:bookmarkStart w:id="15000" w:name="_ETM_Q52_463419"/>
      <w:bookmarkEnd w:id="15000"/>
      <w:r>
        <w:rPr>
          <w:rtl/>
        </w:rPr>
        <w:t>החברתי</w:t>
      </w:r>
      <w:r>
        <w:rPr>
          <w:rFonts w:hint="cs"/>
          <w:rtl/>
        </w:rPr>
        <w:t>,</w:t>
      </w:r>
      <w:r>
        <w:rPr>
          <w:rtl/>
        </w:rPr>
        <w:t xml:space="preserve"> </w:t>
      </w:r>
      <w:bookmarkStart w:id="15001" w:name="_ETM_Q52_464480"/>
      <w:bookmarkEnd w:id="15001"/>
      <w:r>
        <w:rPr>
          <w:rtl/>
        </w:rPr>
        <w:t xml:space="preserve">כגון </w:t>
      </w:r>
      <w:bookmarkStart w:id="15002" w:name="_ETM_Q52_465020"/>
      <w:bookmarkEnd w:id="15002"/>
      <w:r>
        <w:rPr>
          <w:rtl/>
        </w:rPr>
        <w:t xml:space="preserve">מרכז </w:t>
      </w:r>
      <w:bookmarkStart w:id="15003" w:name="_ETM_Q52_465500"/>
      <w:bookmarkEnd w:id="15003"/>
      <w:r>
        <w:rPr>
          <w:rFonts w:hint="cs"/>
          <w:rtl/>
        </w:rPr>
        <w:t>אלומה</w:t>
      </w:r>
      <w:bookmarkStart w:id="15004" w:name="_ETM_Q52_465000"/>
      <w:bookmarkEnd w:id="15004"/>
      <w:r>
        <w:rPr>
          <w:rFonts w:hint="cs"/>
          <w:rtl/>
        </w:rPr>
        <w:t xml:space="preserve">, וכן </w:t>
      </w:r>
      <w:bookmarkStart w:id="15005" w:name="_ETM_Q52_465770"/>
      <w:bookmarkStart w:id="15006" w:name="_ETM_Q52_466639"/>
      <w:bookmarkStart w:id="15007" w:name="_ETM_Q52_466970"/>
      <w:bookmarkEnd w:id="15005"/>
      <w:bookmarkEnd w:id="15006"/>
      <w:bookmarkEnd w:id="15007"/>
      <w:r>
        <w:rPr>
          <w:rtl/>
        </w:rPr>
        <w:t xml:space="preserve">ניתן </w:t>
      </w:r>
      <w:bookmarkStart w:id="15008" w:name="_ETM_Q52_467270"/>
      <w:bookmarkEnd w:id="15008"/>
      <w:r>
        <w:rPr>
          <w:rtl/>
        </w:rPr>
        <w:t xml:space="preserve">לקבל </w:t>
      </w:r>
      <w:bookmarkStart w:id="15009" w:name="_ETM_Q52_467660"/>
      <w:bookmarkEnd w:id="15009"/>
      <w:r>
        <w:rPr>
          <w:rtl/>
        </w:rPr>
        <w:t xml:space="preserve">מידי </w:t>
      </w:r>
      <w:bookmarkStart w:id="15010" w:name="_ETM_Q52_467990"/>
      <w:bookmarkEnd w:id="15010"/>
      <w:r>
        <w:rPr>
          <w:rtl/>
        </w:rPr>
        <w:t xml:space="preserve">מחלקות </w:t>
      </w:r>
      <w:bookmarkStart w:id="15011" w:name="_ETM_Q52_468500"/>
      <w:bookmarkEnd w:id="15011"/>
      <w:r>
        <w:rPr>
          <w:rtl/>
        </w:rPr>
        <w:t xml:space="preserve">הרווחה </w:t>
      </w:r>
      <w:bookmarkStart w:id="15012" w:name="_ETM_Q52_469610"/>
      <w:bookmarkEnd w:id="15012"/>
      <w:r>
        <w:rPr>
          <w:rtl/>
        </w:rPr>
        <w:t xml:space="preserve">ברשות </w:t>
      </w:r>
      <w:bookmarkStart w:id="15013" w:name="_ETM_Q52_470089"/>
      <w:bookmarkEnd w:id="15013"/>
      <w:r>
        <w:rPr>
          <w:rtl/>
        </w:rPr>
        <w:t xml:space="preserve">המקומית </w:t>
      </w:r>
      <w:bookmarkStart w:id="15014" w:name="_ETM_Q52_470599"/>
      <w:bookmarkEnd w:id="15014"/>
      <w:r>
        <w:rPr>
          <w:rtl/>
        </w:rPr>
        <w:t xml:space="preserve">הפניה </w:t>
      </w:r>
      <w:bookmarkStart w:id="15015" w:name="_ETM_Q52_470930"/>
      <w:bookmarkEnd w:id="15015"/>
      <w:r>
        <w:rPr>
          <w:rtl/>
        </w:rPr>
        <w:t xml:space="preserve">לטיפול </w:t>
      </w:r>
      <w:bookmarkStart w:id="15016" w:name="_ETM_Q52_471379"/>
      <w:bookmarkEnd w:id="15016"/>
      <w:r>
        <w:rPr>
          <w:rtl/>
        </w:rPr>
        <w:t xml:space="preserve">פסיכולוגי </w:t>
      </w:r>
      <w:bookmarkStart w:id="15017" w:name="_ETM_Q52_472779"/>
      <w:bookmarkEnd w:id="15017"/>
      <w:r>
        <w:rPr>
          <w:rtl/>
        </w:rPr>
        <w:t xml:space="preserve">או </w:t>
      </w:r>
      <w:bookmarkStart w:id="15018" w:name="_ETM_Q52_472930"/>
      <w:bookmarkEnd w:id="15018"/>
      <w:r>
        <w:rPr>
          <w:rFonts w:hint="cs"/>
          <w:rtl/>
        </w:rPr>
        <w:t>ל</w:t>
      </w:r>
      <w:r>
        <w:rPr>
          <w:rtl/>
        </w:rPr>
        <w:t xml:space="preserve">טיפול </w:t>
      </w:r>
      <w:bookmarkStart w:id="15019" w:name="_ETM_Q52_473320"/>
      <w:bookmarkEnd w:id="15019"/>
      <w:r>
        <w:rPr>
          <w:rtl/>
        </w:rPr>
        <w:t xml:space="preserve">רגשי </w:t>
      </w:r>
      <w:bookmarkStart w:id="15020" w:name="_ETM_Q52_473680"/>
      <w:bookmarkEnd w:id="15020"/>
      <w:r>
        <w:rPr>
          <w:rtl/>
        </w:rPr>
        <w:t xml:space="preserve">בידי </w:t>
      </w:r>
      <w:bookmarkStart w:id="15021" w:name="_ETM_Q52_474039"/>
      <w:bookmarkEnd w:id="15021"/>
      <w:r>
        <w:rPr>
          <w:rtl/>
        </w:rPr>
        <w:t>עובד</w:t>
      </w:r>
      <w:r>
        <w:rPr>
          <w:rFonts w:hint="cs"/>
          <w:rtl/>
        </w:rPr>
        <w:t xml:space="preserve"> או</w:t>
      </w:r>
      <w:r>
        <w:rPr>
          <w:rtl/>
        </w:rPr>
        <w:t xml:space="preserve"> </w:t>
      </w:r>
      <w:bookmarkStart w:id="15022" w:name="_ETM_Q52_474339"/>
      <w:bookmarkEnd w:id="15022"/>
      <w:r>
        <w:rPr>
          <w:rtl/>
        </w:rPr>
        <w:t>עובד</w:t>
      </w:r>
      <w:r>
        <w:rPr>
          <w:rFonts w:hint="cs"/>
          <w:rtl/>
        </w:rPr>
        <w:t>ת</w:t>
      </w:r>
      <w:r>
        <w:rPr>
          <w:rtl/>
        </w:rPr>
        <w:t xml:space="preserve"> </w:t>
      </w:r>
      <w:bookmarkStart w:id="15023" w:name="_ETM_Q52_474639"/>
      <w:bookmarkEnd w:id="15023"/>
      <w:r>
        <w:rPr>
          <w:rtl/>
        </w:rPr>
        <w:t>סוציאלי</w:t>
      </w:r>
      <w:r>
        <w:rPr>
          <w:rFonts w:hint="cs"/>
          <w:rtl/>
        </w:rPr>
        <w:t>ת</w:t>
      </w:r>
      <w:r>
        <w:rPr>
          <w:rtl/>
        </w:rPr>
        <w:t xml:space="preserve"> </w:t>
      </w:r>
      <w:bookmarkStart w:id="15024" w:name="_ETM_Q52_475730"/>
      <w:bookmarkEnd w:id="15024"/>
      <w:r>
        <w:rPr>
          <w:rtl/>
        </w:rPr>
        <w:t xml:space="preserve">המיועד </w:t>
      </w:r>
      <w:bookmarkStart w:id="15025" w:name="_ETM_Q52_476270"/>
      <w:bookmarkEnd w:id="15025"/>
      <w:r>
        <w:rPr>
          <w:rtl/>
        </w:rPr>
        <w:t xml:space="preserve">לטיפול </w:t>
      </w:r>
      <w:bookmarkStart w:id="15026" w:name="_ETM_Q52_476690"/>
      <w:bookmarkEnd w:id="15026"/>
      <w:r>
        <w:rPr>
          <w:rtl/>
        </w:rPr>
        <w:t xml:space="preserve">באלימות </w:t>
      </w:r>
      <w:bookmarkStart w:id="15027" w:name="_ETM_Q52_477140"/>
      <w:bookmarkEnd w:id="15027"/>
      <w:r>
        <w:rPr>
          <w:rtl/>
        </w:rPr>
        <w:t>במשפחה</w:t>
      </w:r>
      <w:r>
        <w:rPr>
          <w:rFonts w:hint="cs"/>
          <w:rtl/>
        </w:rPr>
        <w:t xml:space="preserve">. </w:t>
      </w:r>
      <w:bookmarkStart w:id="15028" w:name="_ETM_Q52_479000"/>
      <w:bookmarkStart w:id="15029" w:name="_ETM_Q52_478580"/>
      <w:bookmarkEnd w:id="15028"/>
      <w:bookmarkEnd w:id="15029"/>
      <w:r>
        <w:rPr>
          <w:rtl/>
        </w:rPr>
        <w:t xml:space="preserve">כמו </w:t>
      </w:r>
      <w:bookmarkStart w:id="15030" w:name="_ETM_Q52_478880"/>
      <w:bookmarkEnd w:id="15030"/>
      <w:r>
        <w:rPr>
          <w:rtl/>
        </w:rPr>
        <w:t>כן</w:t>
      </w:r>
      <w:r>
        <w:rPr>
          <w:rFonts w:hint="cs"/>
          <w:rtl/>
        </w:rPr>
        <w:t>,</w:t>
      </w:r>
      <w:r>
        <w:rPr>
          <w:rtl/>
        </w:rPr>
        <w:t xml:space="preserve"> </w:t>
      </w:r>
      <w:bookmarkStart w:id="15031" w:name="_ETM_Q52_479900"/>
      <w:bookmarkEnd w:id="15031"/>
      <w:r>
        <w:rPr>
          <w:rtl/>
        </w:rPr>
        <w:t xml:space="preserve">זהו </w:t>
      </w:r>
      <w:bookmarkStart w:id="15032" w:name="_ETM_Q52_480170"/>
      <w:bookmarkEnd w:id="15032"/>
      <w:r>
        <w:rPr>
          <w:rtl/>
        </w:rPr>
        <w:t xml:space="preserve">המצב </w:t>
      </w:r>
      <w:bookmarkStart w:id="15033" w:name="_ETM_Q52_480650"/>
      <w:bookmarkEnd w:id="15033"/>
      <w:r>
        <w:rPr>
          <w:rtl/>
        </w:rPr>
        <w:t xml:space="preserve">גם </w:t>
      </w:r>
      <w:bookmarkStart w:id="15034" w:name="_ETM_Q52_480920"/>
      <w:bookmarkEnd w:id="15034"/>
      <w:r>
        <w:rPr>
          <w:rtl/>
        </w:rPr>
        <w:t xml:space="preserve">בדירות </w:t>
      </w:r>
      <w:bookmarkStart w:id="15035" w:name="_ETM_Q52_480529"/>
      <w:bookmarkEnd w:id="15035"/>
      <w:r>
        <w:rPr>
          <w:rFonts w:hint="cs"/>
          <w:rtl/>
        </w:rPr>
        <w:t xml:space="preserve">מעבר, </w:t>
      </w:r>
      <w:bookmarkStart w:id="15036" w:name="_ETM_Q52_480830"/>
      <w:bookmarkStart w:id="15037" w:name="_ETM_Q52_481310"/>
      <w:bookmarkStart w:id="15038" w:name="_ETM_Q52_481550"/>
      <w:bookmarkStart w:id="15039" w:name="_ETM_Q52_482060"/>
      <w:bookmarkStart w:id="15040" w:name="_ETM_Q52_483170"/>
      <w:bookmarkEnd w:id="15036"/>
      <w:bookmarkEnd w:id="15037"/>
      <w:bookmarkEnd w:id="15038"/>
      <w:bookmarkEnd w:id="15039"/>
      <w:bookmarkEnd w:id="15040"/>
      <w:r>
        <w:rPr>
          <w:rFonts w:hint="cs"/>
          <w:rtl/>
        </w:rPr>
        <w:t>ב</w:t>
      </w:r>
      <w:r>
        <w:rPr>
          <w:rtl/>
        </w:rPr>
        <w:t xml:space="preserve">מקלטים </w:t>
      </w:r>
      <w:bookmarkStart w:id="15041" w:name="_ETM_Q52_483740"/>
      <w:bookmarkEnd w:id="15041"/>
      <w:r>
        <w:rPr>
          <w:rtl/>
        </w:rPr>
        <w:t xml:space="preserve">לנשים </w:t>
      </w:r>
      <w:bookmarkStart w:id="15042" w:name="_ETM_Q52_484160"/>
      <w:bookmarkEnd w:id="15042"/>
      <w:r>
        <w:rPr>
          <w:rtl/>
        </w:rPr>
        <w:t xml:space="preserve">מוכות </w:t>
      </w:r>
      <w:bookmarkStart w:id="15043" w:name="_ETM_Q52_485120"/>
      <w:bookmarkEnd w:id="15043"/>
      <w:r>
        <w:rPr>
          <w:rtl/>
        </w:rPr>
        <w:t>ו</w:t>
      </w:r>
      <w:r>
        <w:rPr>
          <w:rFonts w:hint="cs"/>
          <w:rtl/>
        </w:rPr>
        <w:t>ב</w:t>
      </w:r>
      <w:r>
        <w:rPr>
          <w:rtl/>
        </w:rPr>
        <w:t xml:space="preserve">מסגרות </w:t>
      </w:r>
      <w:bookmarkStart w:id="15044" w:name="_ETM_Q52_485689"/>
      <w:bookmarkEnd w:id="15044"/>
      <w:r>
        <w:rPr>
          <w:rFonts w:hint="cs"/>
          <w:rtl/>
        </w:rPr>
        <w:t xml:space="preserve">שונות </w:t>
      </w:r>
      <w:bookmarkStart w:id="15045" w:name="_ETM_Q52_485990"/>
      <w:bookmarkEnd w:id="15045"/>
      <w:r>
        <w:rPr>
          <w:rtl/>
        </w:rPr>
        <w:t xml:space="preserve">של </w:t>
      </w:r>
      <w:bookmarkStart w:id="15046" w:name="_ETM_Q52_486140"/>
      <w:bookmarkEnd w:id="15046"/>
      <w:r>
        <w:rPr>
          <w:rtl/>
        </w:rPr>
        <w:t>המשרד</w:t>
      </w:r>
      <w:r w:rsidR="006A1863">
        <w:rPr>
          <w:rFonts w:hint="cs"/>
          <w:rtl/>
        </w:rPr>
        <w:t>,</w:t>
      </w:r>
      <w:r>
        <w:rPr>
          <w:rtl/>
        </w:rPr>
        <w:t xml:space="preserve"> </w:t>
      </w:r>
      <w:bookmarkStart w:id="15047" w:name="_ETM_Q52_487189"/>
      <w:bookmarkStart w:id="15048" w:name="_ETM_Q52_487460"/>
      <w:bookmarkEnd w:id="15047"/>
      <w:bookmarkEnd w:id="15048"/>
      <w:r>
        <w:rPr>
          <w:rtl/>
        </w:rPr>
        <w:t xml:space="preserve">אותם </w:t>
      </w:r>
      <w:bookmarkStart w:id="15049" w:name="_ETM_Q52_487759"/>
      <w:bookmarkEnd w:id="15049"/>
      <w:r>
        <w:rPr>
          <w:rtl/>
        </w:rPr>
        <w:t xml:space="preserve">נהלים </w:t>
      </w:r>
      <w:bookmarkStart w:id="15050" w:name="_ETM_Q52_488120"/>
      <w:bookmarkEnd w:id="15050"/>
      <w:r>
        <w:rPr>
          <w:rFonts w:hint="cs"/>
          <w:rtl/>
        </w:rPr>
        <w:t>חלים</w:t>
      </w:r>
      <w:r>
        <w:rPr>
          <w:rtl/>
        </w:rPr>
        <w:t xml:space="preserve"> </w:t>
      </w:r>
      <w:bookmarkStart w:id="15051" w:name="_ETM_Q52_488480"/>
      <w:bookmarkEnd w:id="15051"/>
      <w:r>
        <w:rPr>
          <w:rtl/>
        </w:rPr>
        <w:t xml:space="preserve">גם </w:t>
      </w:r>
      <w:bookmarkStart w:id="15052" w:name="_ETM_Q52_488750"/>
      <w:bookmarkEnd w:id="15052"/>
      <w:r>
        <w:rPr>
          <w:rtl/>
        </w:rPr>
        <w:t>ב</w:t>
      </w:r>
      <w:r>
        <w:rPr>
          <w:rFonts w:hint="cs"/>
          <w:rtl/>
        </w:rPr>
        <w:t>ה</w:t>
      </w:r>
      <w:r>
        <w:rPr>
          <w:rtl/>
        </w:rPr>
        <w:t>ם</w:t>
      </w:r>
      <w:r>
        <w:rPr>
          <w:rFonts w:hint="cs"/>
          <w:rtl/>
        </w:rPr>
        <w:t>.</w:t>
      </w:r>
      <w:bookmarkStart w:id="15053" w:name="_ETM_Q52_488000"/>
      <w:bookmarkStart w:id="15054" w:name="_ETM_Q52_489940"/>
      <w:bookmarkEnd w:id="15053"/>
      <w:bookmarkEnd w:id="15054"/>
      <w:r w:rsidR="006A1863">
        <w:rPr>
          <w:rFonts w:hint="cs"/>
          <w:rtl/>
        </w:rPr>
        <w:t xml:space="preserve"> </w:t>
      </w:r>
      <w:r>
        <w:rPr>
          <w:rtl/>
        </w:rPr>
        <w:t xml:space="preserve">ובכל </w:t>
      </w:r>
      <w:bookmarkStart w:id="15055" w:name="_ETM_Q52_490660"/>
      <w:bookmarkEnd w:id="15055"/>
      <w:r>
        <w:rPr>
          <w:rtl/>
        </w:rPr>
        <w:t>זאת</w:t>
      </w:r>
      <w:r>
        <w:rPr>
          <w:rFonts w:hint="cs"/>
          <w:rtl/>
        </w:rPr>
        <w:t>,</w:t>
      </w:r>
      <w:r>
        <w:rPr>
          <w:rtl/>
        </w:rPr>
        <w:t xml:space="preserve"> </w:t>
      </w:r>
      <w:bookmarkStart w:id="15056" w:name="_ETM_Q52_491770"/>
      <w:bookmarkEnd w:id="15056"/>
      <w:r>
        <w:rPr>
          <w:rtl/>
        </w:rPr>
        <w:t xml:space="preserve">בשל </w:t>
      </w:r>
      <w:bookmarkStart w:id="15057" w:name="_ETM_Q52_492220"/>
      <w:bookmarkEnd w:id="15057"/>
      <w:r>
        <w:rPr>
          <w:rtl/>
        </w:rPr>
        <w:t xml:space="preserve">העובדה </w:t>
      </w:r>
      <w:bookmarkStart w:id="15058" w:name="_ETM_Q52_492550"/>
      <w:bookmarkEnd w:id="15058"/>
      <w:r>
        <w:rPr>
          <w:rtl/>
        </w:rPr>
        <w:t xml:space="preserve">כי </w:t>
      </w:r>
      <w:bookmarkStart w:id="15059" w:name="_ETM_Q52_492670"/>
      <w:bookmarkEnd w:id="15059"/>
      <w:r>
        <w:rPr>
          <w:rtl/>
        </w:rPr>
        <w:t xml:space="preserve">מדובר </w:t>
      </w:r>
      <w:bookmarkStart w:id="15060" w:name="_ETM_Q52_493089"/>
      <w:bookmarkEnd w:id="15060"/>
      <w:r>
        <w:rPr>
          <w:rtl/>
        </w:rPr>
        <w:t xml:space="preserve">בנושא </w:t>
      </w:r>
      <w:bookmarkStart w:id="15061" w:name="_ETM_Q52_493450"/>
      <w:bookmarkEnd w:id="15061"/>
      <w:r>
        <w:rPr>
          <w:rtl/>
        </w:rPr>
        <w:t xml:space="preserve">חשוב </w:t>
      </w:r>
      <w:bookmarkStart w:id="15062" w:name="_ETM_Q52_493779"/>
      <w:bookmarkEnd w:id="15062"/>
      <w:r>
        <w:rPr>
          <w:rtl/>
        </w:rPr>
        <w:t xml:space="preserve">מאין </w:t>
      </w:r>
      <w:bookmarkStart w:id="15063" w:name="_ETM_Q52_494110"/>
      <w:bookmarkEnd w:id="15063"/>
      <w:r>
        <w:rPr>
          <w:rtl/>
        </w:rPr>
        <w:t>כמותו</w:t>
      </w:r>
      <w:r>
        <w:rPr>
          <w:rFonts w:hint="cs"/>
          <w:rtl/>
        </w:rPr>
        <w:t>,</w:t>
      </w:r>
      <w:r>
        <w:rPr>
          <w:rtl/>
        </w:rPr>
        <w:t xml:space="preserve"> </w:t>
      </w:r>
      <w:bookmarkStart w:id="15064" w:name="_ETM_Q52_495049"/>
      <w:bookmarkEnd w:id="15064"/>
      <w:r>
        <w:rPr>
          <w:rFonts w:hint="cs"/>
          <w:rtl/>
        </w:rPr>
        <w:t>וב</w:t>
      </w:r>
      <w:r>
        <w:rPr>
          <w:rtl/>
        </w:rPr>
        <w:t xml:space="preserve">של </w:t>
      </w:r>
      <w:bookmarkStart w:id="15065" w:name="_ETM_Q52_495529"/>
      <w:bookmarkEnd w:id="15065"/>
      <w:r>
        <w:rPr>
          <w:rtl/>
        </w:rPr>
        <w:t xml:space="preserve">הצורך </w:t>
      </w:r>
      <w:bookmarkStart w:id="15066" w:name="_ETM_Q52_495920"/>
      <w:bookmarkEnd w:id="15066"/>
      <w:r>
        <w:rPr>
          <w:rtl/>
        </w:rPr>
        <w:t xml:space="preserve">לשאוף </w:t>
      </w:r>
      <w:bookmarkStart w:id="15067" w:name="_ETM_Q52_497220"/>
      <w:bookmarkEnd w:id="15067"/>
      <w:r>
        <w:rPr>
          <w:rtl/>
        </w:rPr>
        <w:t xml:space="preserve">לטיפול </w:t>
      </w:r>
      <w:bookmarkStart w:id="15068" w:name="_ETM_Q52_497819"/>
      <w:bookmarkEnd w:id="15068"/>
      <w:r>
        <w:rPr>
          <w:rtl/>
        </w:rPr>
        <w:t xml:space="preserve">מיטבי </w:t>
      </w:r>
      <w:bookmarkStart w:id="15069" w:name="_ETM_Q52_498929"/>
      <w:bookmarkEnd w:id="15069"/>
      <w:r>
        <w:rPr>
          <w:rtl/>
        </w:rPr>
        <w:t xml:space="preserve">הפרוס </w:t>
      </w:r>
      <w:bookmarkStart w:id="15070" w:name="_ETM_Q52_499439"/>
      <w:bookmarkEnd w:id="15070"/>
      <w:r>
        <w:rPr>
          <w:rtl/>
        </w:rPr>
        <w:t xml:space="preserve">על </w:t>
      </w:r>
      <w:bookmarkStart w:id="15071" w:name="_ETM_Q52_499560"/>
      <w:bookmarkEnd w:id="15071"/>
      <w:r>
        <w:rPr>
          <w:rtl/>
        </w:rPr>
        <w:t xml:space="preserve">פני </w:t>
      </w:r>
      <w:bookmarkStart w:id="15072" w:name="_ETM_Q52_499800"/>
      <w:bookmarkEnd w:id="15072"/>
      <w:r>
        <w:rPr>
          <w:rtl/>
        </w:rPr>
        <w:t xml:space="preserve">כל </w:t>
      </w:r>
      <w:bookmarkStart w:id="15073" w:name="_ETM_Q52_500159"/>
      <w:bookmarkEnd w:id="15073"/>
      <w:r>
        <w:rPr>
          <w:rtl/>
        </w:rPr>
        <w:t>הארץ</w:t>
      </w:r>
      <w:r>
        <w:rPr>
          <w:rFonts w:hint="cs"/>
          <w:rtl/>
        </w:rPr>
        <w:t>,</w:t>
      </w:r>
      <w:r>
        <w:rPr>
          <w:rtl/>
        </w:rPr>
        <w:t xml:space="preserve"> </w:t>
      </w:r>
      <w:bookmarkStart w:id="15074" w:name="_ETM_Q52_500579"/>
      <w:bookmarkEnd w:id="15074"/>
      <w:r>
        <w:rPr>
          <w:rtl/>
        </w:rPr>
        <w:t xml:space="preserve">בפריפריה </w:t>
      </w:r>
      <w:bookmarkStart w:id="15075" w:name="_ETM_Q52_501390"/>
      <w:bookmarkEnd w:id="15075"/>
      <w:r>
        <w:rPr>
          <w:rtl/>
        </w:rPr>
        <w:t xml:space="preserve">ובמרכז </w:t>
      </w:r>
      <w:bookmarkStart w:id="15076" w:name="_ETM_Q52_502900"/>
      <w:bookmarkEnd w:id="15076"/>
      <w:r>
        <w:rPr>
          <w:rtl/>
        </w:rPr>
        <w:t>כ</w:t>
      </w:r>
      <w:r>
        <w:rPr>
          <w:rFonts w:hint="cs"/>
          <w:rtl/>
        </w:rPr>
        <w:t>אחד,</w:t>
      </w:r>
      <w:r>
        <w:rPr>
          <w:rtl/>
        </w:rPr>
        <w:t xml:space="preserve"> </w:t>
      </w:r>
      <w:bookmarkStart w:id="15077" w:name="_ETM_Q52_504539"/>
      <w:bookmarkEnd w:id="15077"/>
      <w:r>
        <w:rPr>
          <w:rtl/>
        </w:rPr>
        <w:t xml:space="preserve">אני </w:t>
      </w:r>
      <w:bookmarkStart w:id="15078" w:name="_ETM_Q52_505230"/>
      <w:bookmarkEnd w:id="15078"/>
      <w:r>
        <w:rPr>
          <w:rtl/>
        </w:rPr>
        <w:t xml:space="preserve">קורא </w:t>
      </w:r>
      <w:bookmarkStart w:id="15079" w:name="_ETM_Q52_506510"/>
      <w:bookmarkEnd w:id="15079"/>
      <w:r>
        <w:rPr>
          <w:rFonts w:hint="cs"/>
          <w:rtl/>
        </w:rPr>
        <w:t xml:space="preserve">– </w:t>
      </w:r>
      <w:r>
        <w:rPr>
          <w:rtl/>
        </w:rPr>
        <w:t xml:space="preserve">אני </w:t>
      </w:r>
      <w:bookmarkStart w:id="15080" w:name="_ETM_Q52_506779"/>
      <w:bookmarkEnd w:id="15080"/>
      <w:r>
        <w:rPr>
          <w:rtl/>
        </w:rPr>
        <w:t xml:space="preserve">כמובן </w:t>
      </w:r>
      <w:bookmarkStart w:id="15081" w:name="_ETM_Q52_507170"/>
      <w:bookmarkEnd w:id="15081"/>
      <w:r>
        <w:rPr>
          <w:rFonts w:hint="cs"/>
          <w:rtl/>
        </w:rPr>
        <w:t>מ</w:t>
      </w:r>
      <w:r>
        <w:rPr>
          <w:rtl/>
        </w:rPr>
        <w:t>דבר</w:t>
      </w:r>
      <w:r>
        <w:rPr>
          <w:rFonts w:hint="cs"/>
          <w:rtl/>
        </w:rPr>
        <w:t>ת</w:t>
      </w:r>
      <w:r>
        <w:rPr>
          <w:rtl/>
        </w:rPr>
        <w:t xml:space="preserve"> </w:t>
      </w:r>
      <w:bookmarkStart w:id="15082" w:name="_ETM_Q52_507500"/>
      <w:bookmarkEnd w:id="15082"/>
      <w:r>
        <w:rPr>
          <w:rtl/>
        </w:rPr>
        <w:t xml:space="preserve">בשמו </w:t>
      </w:r>
      <w:bookmarkStart w:id="15083" w:name="_ETM_Q52_507800"/>
      <w:bookmarkEnd w:id="15083"/>
      <w:r>
        <w:rPr>
          <w:rtl/>
        </w:rPr>
        <w:t xml:space="preserve">של </w:t>
      </w:r>
      <w:bookmarkStart w:id="15084" w:name="_ETM_Q52_507920"/>
      <w:bookmarkEnd w:id="15084"/>
      <w:r>
        <w:rPr>
          <w:rtl/>
        </w:rPr>
        <w:t xml:space="preserve">שר </w:t>
      </w:r>
      <w:bookmarkStart w:id="15085" w:name="_ETM_Q52_508130"/>
      <w:bookmarkEnd w:id="15085"/>
      <w:r>
        <w:rPr>
          <w:rtl/>
        </w:rPr>
        <w:t xml:space="preserve">הרווחה </w:t>
      </w:r>
      <w:bookmarkStart w:id="15086" w:name="_ETM_Q52_509269"/>
      <w:bookmarkEnd w:id="15086"/>
      <w:r>
        <w:rPr>
          <w:rFonts w:hint="cs"/>
          <w:rtl/>
        </w:rPr>
        <w:t xml:space="preserve">– </w:t>
      </w:r>
      <w:r>
        <w:rPr>
          <w:rtl/>
        </w:rPr>
        <w:t xml:space="preserve">להצביע </w:t>
      </w:r>
      <w:bookmarkStart w:id="15087" w:name="_ETM_Q52_509810"/>
      <w:bookmarkEnd w:id="15087"/>
      <w:r>
        <w:rPr>
          <w:rtl/>
        </w:rPr>
        <w:t xml:space="preserve">בעד </w:t>
      </w:r>
      <w:bookmarkStart w:id="15088" w:name="_ETM_Q52_510109"/>
      <w:bookmarkEnd w:id="15088"/>
      <w:r>
        <w:rPr>
          <w:rtl/>
        </w:rPr>
        <w:t>החוק</w:t>
      </w:r>
      <w:r>
        <w:rPr>
          <w:rFonts w:hint="cs"/>
          <w:rtl/>
        </w:rPr>
        <w:t>,</w:t>
      </w:r>
      <w:r>
        <w:rPr>
          <w:rtl/>
        </w:rPr>
        <w:t xml:space="preserve"> </w:t>
      </w:r>
      <w:bookmarkStart w:id="15089" w:name="_ETM_Q52_511130"/>
      <w:bookmarkEnd w:id="15089"/>
      <w:r>
        <w:rPr>
          <w:rtl/>
        </w:rPr>
        <w:t xml:space="preserve">ולפעול </w:t>
      </w:r>
      <w:bookmarkStart w:id="15090" w:name="_ETM_Q52_511609"/>
      <w:bookmarkEnd w:id="15090"/>
      <w:r>
        <w:rPr>
          <w:rtl/>
        </w:rPr>
        <w:t xml:space="preserve">ליישומו </w:t>
      </w:r>
      <w:bookmarkStart w:id="15091" w:name="_ETM_Q52_512810"/>
      <w:bookmarkEnd w:id="15091"/>
      <w:r>
        <w:rPr>
          <w:rtl/>
        </w:rPr>
        <w:t xml:space="preserve">תוך </w:t>
      </w:r>
      <w:bookmarkStart w:id="15092" w:name="_ETM_Q52_513320"/>
      <w:bookmarkEnd w:id="15092"/>
      <w:r>
        <w:rPr>
          <w:rtl/>
        </w:rPr>
        <w:t xml:space="preserve">תיאום </w:t>
      </w:r>
      <w:bookmarkStart w:id="15093" w:name="_ETM_Q52_513980"/>
      <w:bookmarkEnd w:id="15093"/>
      <w:r>
        <w:rPr>
          <w:rtl/>
        </w:rPr>
        <w:t xml:space="preserve">עם </w:t>
      </w:r>
      <w:bookmarkStart w:id="15094" w:name="_ETM_Q52_514250"/>
      <w:bookmarkEnd w:id="15094"/>
      <w:r>
        <w:rPr>
          <w:rtl/>
        </w:rPr>
        <w:t xml:space="preserve">הגורמים </w:t>
      </w:r>
      <w:bookmarkStart w:id="15095" w:name="_ETM_Q52_514700"/>
      <w:bookmarkEnd w:id="15095"/>
      <w:r>
        <w:rPr>
          <w:rtl/>
        </w:rPr>
        <w:t>המקצועיים</w:t>
      </w:r>
      <w:r>
        <w:rPr>
          <w:rFonts w:hint="cs"/>
          <w:rtl/>
        </w:rPr>
        <w:t>.</w:t>
      </w:r>
      <w:r>
        <w:rPr>
          <w:rtl/>
        </w:rPr>
        <w:t xml:space="preserve"> </w:t>
      </w:r>
      <w:bookmarkStart w:id="15096" w:name="_ETM_Q52_516390"/>
      <w:bookmarkStart w:id="15097" w:name="_ETM_Q52_515739"/>
      <w:bookmarkStart w:id="15098" w:name="_ETM_Q52_515777"/>
      <w:bookmarkStart w:id="15099" w:name="_ETM_Q52_516826"/>
      <w:bookmarkStart w:id="15100" w:name="_ETM_Q52_516877"/>
      <w:bookmarkEnd w:id="15096"/>
      <w:bookmarkEnd w:id="15097"/>
      <w:bookmarkEnd w:id="15098"/>
      <w:bookmarkEnd w:id="15099"/>
      <w:bookmarkEnd w:id="15100"/>
      <w:r>
        <w:rPr>
          <w:rtl/>
        </w:rPr>
        <w:t xml:space="preserve">אני </w:t>
      </w:r>
      <w:bookmarkStart w:id="15101" w:name="_ETM_Q52_517019"/>
      <w:bookmarkEnd w:id="15101"/>
      <w:r>
        <w:rPr>
          <w:rtl/>
        </w:rPr>
        <w:t xml:space="preserve">קוראת </w:t>
      </w:r>
      <w:bookmarkStart w:id="15102" w:name="_ETM_Q52_517679"/>
      <w:bookmarkEnd w:id="15102"/>
      <w:r>
        <w:rPr>
          <w:rtl/>
        </w:rPr>
        <w:t xml:space="preserve">לכנסת </w:t>
      </w:r>
      <w:bookmarkStart w:id="15103" w:name="_ETM_Q52_518969"/>
      <w:bookmarkEnd w:id="15103"/>
      <w:r>
        <w:rPr>
          <w:rtl/>
        </w:rPr>
        <w:t xml:space="preserve">לאשר </w:t>
      </w:r>
      <w:bookmarkStart w:id="15104" w:name="_ETM_Q52_519449"/>
      <w:bookmarkEnd w:id="15104"/>
      <w:r>
        <w:rPr>
          <w:rtl/>
        </w:rPr>
        <w:t xml:space="preserve">את </w:t>
      </w:r>
      <w:bookmarkStart w:id="15105" w:name="_ETM_Q52_519600"/>
      <w:bookmarkEnd w:id="15105"/>
      <w:r>
        <w:rPr>
          <w:rtl/>
        </w:rPr>
        <w:t xml:space="preserve">הצעת </w:t>
      </w:r>
      <w:bookmarkStart w:id="15106" w:name="_ETM_Q52_519989"/>
      <w:bookmarkEnd w:id="15106"/>
      <w:r>
        <w:rPr>
          <w:rtl/>
        </w:rPr>
        <w:t xml:space="preserve">החוק </w:t>
      </w:r>
      <w:bookmarkStart w:id="15107" w:name="_ETM_Q52_520350"/>
      <w:bookmarkEnd w:id="15107"/>
      <w:r>
        <w:rPr>
          <w:rtl/>
        </w:rPr>
        <w:t xml:space="preserve">בקריאה </w:t>
      </w:r>
      <w:bookmarkStart w:id="15108" w:name="_ETM_Q52_520769"/>
      <w:bookmarkEnd w:id="15108"/>
      <w:r>
        <w:rPr>
          <w:rtl/>
        </w:rPr>
        <w:t>הטרומית</w:t>
      </w:r>
      <w:r>
        <w:rPr>
          <w:rFonts w:hint="cs"/>
          <w:rtl/>
        </w:rPr>
        <w:t>.</w:t>
      </w:r>
      <w:r>
        <w:rPr>
          <w:rtl/>
        </w:rPr>
        <w:t xml:space="preserve"> </w:t>
      </w:r>
      <w:bookmarkStart w:id="15109" w:name="_ETM_Q52_522269"/>
      <w:bookmarkEnd w:id="15109"/>
      <w:r>
        <w:rPr>
          <w:rtl/>
        </w:rPr>
        <w:t>תודה</w:t>
      </w:r>
      <w:r>
        <w:rPr>
          <w:rFonts w:hint="cs"/>
          <w:rtl/>
        </w:rPr>
        <w:t>.</w:t>
      </w:r>
    </w:p>
    <w:p w:rsidR="00F7288F" w:rsidRDefault="00F7288F" w:rsidP="00436931">
      <w:pPr>
        <w:rPr>
          <w:rtl/>
        </w:rPr>
      </w:pPr>
    </w:p>
    <w:p w:rsidR="00F7288F" w:rsidRDefault="00F7288F" w:rsidP="00436931">
      <w:pPr>
        <w:pStyle w:val="af7"/>
        <w:rPr>
          <w:rtl/>
        </w:rPr>
      </w:pPr>
      <w:r w:rsidRPr="00BD022B">
        <w:rPr>
          <w:rStyle w:val="TagStyle"/>
          <w:rtl/>
        </w:rPr>
        <w:t xml:space="preserve"> &lt;&lt; יור &gt;&gt;</w:t>
      </w:r>
      <w:r w:rsidRPr="00897CB4">
        <w:rPr>
          <w:rStyle w:val="TagStyle"/>
          <w:rtl/>
        </w:rPr>
        <w:t xml:space="preserve"> </w:t>
      </w:r>
      <w:r>
        <w:rPr>
          <w:rtl/>
        </w:rPr>
        <w:t>היו"ר צבי האוזר:</w:t>
      </w:r>
      <w:r w:rsidRPr="00897CB4">
        <w:rPr>
          <w:rStyle w:val="TagStyle"/>
          <w:rtl/>
        </w:rPr>
        <w:t xml:space="preserve"> </w:t>
      </w:r>
      <w:r w:rsidRPr="00BD022B">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15110" w:name="_ETM_Q52_525000"/>
      <w:bookmarkStart w:id="15111" w:name="_ETM_Q52_524000"/>
      <w:bookmarkStart w:id="15112" w:name="_ETM_Q52_525100"/>
      <w:bookmarkEnd w:id="15110"/>
      <w:bookmarkEnd w:id="15111"/>
      <w:bookmarkEnd w:id="15112"/>
      <w:r>
        <w:rPr>
          <w:rtl/>
        </w:rPr>
        <w:t xml:space="preserve">תודה </w:t>
      </w:r>
      <w:bookmarkStart w:id="15113" w:name="_ETM_Q52_525430"/>
      <w:bookmarkEnd w:id="15113"/>
      <w:r>
        <w:rPr>
          <w:rtl/>
        </w:rPr>
        <w:t>רבה</w:t>
      </w:r>
      <w:r>
        <w:rPr>
          <w:rFonts w:hint="cs"/>
          <w:rtl/>
        </w:rPr>
        <w:t>.</w:t>
      </w:r>
      <w:r>
        <w:rPr>
          <w:rtl/>
        </w:rPr>
        <w:t xml:space="preserve"> </w:t>
      </w:r>
      <w:bookmarkStart w:id="15114" w:name="_ETM_Q52_528170"/>
      <w:bookmarkEnd w:id="15114"/>
      <w:r>
        <w:rPr>
          <w:rtl/>
        </w:rPr>
        <w:t xml:space="preserve">ביקש </w:t>
      </w:r>
      <w:bookmarkStart w:id="15115" w:name="_ETM_Q52_529789"/>
      <w:bookmarkEnd w:id="15115"/>
      <w:r>
        <w:rPr>
          <w:rtl/>
        </w:rPr>
        <w:t xml:space="preserve">להתנגד </w:t>
      </w:r>
      <w:bookmarkStart w:id="15116" w:name="_ETM_Q52_530659"/>
      <w:bookmarkEnd w:id="15116"/>
      <w:r>
        <w:rPr>
          <w:rtl/>
        </w:rPr>
        <w:t xml:space="preserve">חבר </w:t>
      </w:r>
      <w:bookmarkStart w:id="15117" w:name="_ETM_Q52_530870"/>
      <w:bookmarkEnd w:id="15117"/>
      <w:r>
        <w:rPr>
          <w:rtl/>
        </w:rPr>
        <w:t xml:space="preserve">הכנסת </w:t>
      </w:r>
      <w:bookmarkStart w:id="15118" w:name="_ETM_Q52_531109"/>
      <w:bookmarkEnd w:id="15118"/>
      <w:r>
        <w:rPr>
          <w:rtl/>
        </w:rPr>
        <w:t xml:space="preserve">ינון </w:t>
      </w:r>
      <w:bookmarkStart w:id="15119" w:name="_ETM_Q52_531379"/>
      <w:bookmarkEnd w:id="15119"/>
      <w:r>
        <w:rPr>
          <w:rtl/>
        </w:rPr>
        <w:t>אזולאי</w:t>
      </w:r>
      <w:r>
        <w:rPr>
          <w:rFonts w:hint="cs"/>
          <w:rtl/>
        </w:rPr>
        <w:t>.</w:t>
      </w:r>
    </w:p>
    <w:p w:rsidR="00F7288F" w:rsidRDefault="00F7288F" w:rsidP="00436931">
      <w:pPr>
        <w:rPr>
          <w:rtl/>
        </w:rPr>
      </w:pPr>
    </w:p>
    <w:p w:rsidR="00F7288F" w:rsidRDefault="00F7288F" w:rsidP="00436931">
      <w:pPr>
        <w:pStyle w:val="af6"/>
        <w:rPr>
          <w:rtl/>
        </w:rPr>
      </w:pPr>
      <w:bookmarkStart w:id="15120" w:name="ET_interruption_5726_35"/>
      <w:r w:rsidRPr="00BD022B">
        <w:rPr>
          <w:rStyle w:val="TagStyle"/>
          <w:rtl/>
        </w:rPr>
        <w:t xml:space="preserve"> &lt;&lt; קריאה &gt;&gt;</w:t>
      </w:r>
      <w:r w:rsidRPr="007937AB">
        <w:rPr>
          <w:rStyle w:val="TagStyle"/>
          <w:rtl/>
        </w:rPr>
        <w:t xml:space="preserve"> </w:t>
      </w:r>
      <w:r>
        <w:rPr>
          <w:rtl/>
        </w:rPr>
        <w:t>ינון אזולאי (ש"ס):</w:t>
      </w:r>
      <w:r w:rsidRPr="007937AB">
        <w:rPr>
          <w:rStyle w:val="TagStyle"/>
          <w:rtl/>
        </w:rPr>
        <w:t xml:space="preserve"> </w:t>
      </w:r>
      <w:r w:rsidRPr="00BD022B">
        <w:rPr>
          <w:rStyle w:val="TagStyle"/>
          <w:rtl/>
        </w:rPr>
        <w:t>&lt;&lt; קריאה &gt;&gt;</w:t>
      </w:r>
      <w:r>
        <w:rPr>
          <w:rtl/>
        </w:rPr>
        <w:t xml:space="preserve">   </w:t>
      </w:r>
      <w:bookmarkEnd w:id="15120"/>
    </w:p>
    <w:p w:rsidR="00F7288F" w:rsidRDefault="00F7288F" w:rsidP="00436931">
      <w:pPr>
        <w:pStyle w:val="KeepWithNext"/>
        <w:rPr>
          <w:rtl/>
          <w:lang w:eastAsia="he-IL"/>
        </w:rPr>
      </w:pPr>
    </w:p>
    <w:p w:rsidR="00F7288F" w:rsidRDefault="00F7288F" w:rsidP="0092621A">
      <w:pPr>
        <w:rPr>
          <w:rtl/>
          <w:lang w:eastAsia="he-IL"/>
        </w:rPr>
      </w:pPr>
      <w:r>
        <w:rPr>
          <w:rFonts w:hint="cs"/>
          <w:rtl/>
          <w:lang w:eastAsia="he-IL"/>
        </w:rPr>
        <w:t xml:space="preserve">לא צריך. אם מצביעים </w:t>
      </w:r>
      <w:bookmarkStart w:id="15121" w:name="_ETM_Q52_530000"/>
      <w:bookmarkEnd w:id="15121"/>
      <w:r>
        <w:rPr>
          <w:rFonts w:hint="cs"/>
          <w:rtl/>
          <w:lang w:eastAsia="he-IL"/>
        </w:rPr>
        <w:t>בעד - - - אם הקואליציה - - -</w:t>
      </w:r>
    </w:p>
    <w:p w:rsidR="00F7288F" w:rsidRDefault="00F7288F" w:rsidP="00436931">
      <w:pPr>
        <w:rPr>
          <w:rtl/>
          <w:lang w:eastAsia="he-IL"/>
        </w:rPr>
      </w:pPr>
    </w:p>
    <w:p w:rsidR="00F7288F" w:rsidRDefault="00F7288F" w:rsidP="00436931">
      <w:pPr>
        <w:pStyle w:val="af7"/>
        <w:rPr>
          <w:rtl/>
        </w:rPr>
      </w:pPr>
      <w:r w:rsidRPr="00BD022B">
        <w:rPr>
          <w:rStyle w:val="TagStyle"/>
          <w:rtl/>
        </w:rPr>
        <w:t xml:space="preserve"> &lt;&lt; יור &gt;&gt;</w:t>
      </w:r>
      <w:r w:rsidRPr="007937AB">
        <w:rPr>
          <w:rStyle w:val="TagStyle"/>
          <w:rtl/>
        </w:rPr>
        <w:t xml:space="preserve"> </w:t>
      </w:r>
      <w:r>
        <w:rPr>
          <w:rtl/>
        </w:rPr>
        <w:t>היו"ר צבי האוזר:</w:t>
      </w:r>
      <w:r w:rsidRPr="007937AB">
        <w:rPr>
          <w:rStyle w:val="TagStyle"/>
          <w:rtl/>
        </w:rPr>
        <w:t xml:space="preserve"> </w:t>
      </w:r>
      <w:r w:rsidRPr="00BD022B">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122" w:name="_ETM_Q52_534000"/>
      <w:bookmarkEnd w:id="15122"/>
      <w:r>
        <w:rPr>
          <w:rFonts w:hint="cs"/>
          <w:rtl/>
          <w:lang w:eastAsia="he-IL"/>
        </w:rPr>
        <w:t xml:space="preserve">אם אתה מוותר, ביקש גם להתנגד חבר הכנסת אופיר כץ. </w:t>
      </w:r>
    </w:p>
    <w:p w:rsidR="00F7288F" w:rsidRDefault="00F7288F" w:rsidP="00436931">
      <w:pPr>
        <w:rPr>
          <w:rtl/>
          <w:lang w:eastAsia="he-IL"/>
        </w:rPr>
      </w:pPr>
    </w:p>
    <w:p w:rsidR="00F7288F" w:rsidRDefault="00F7288F" w:rsidP="00436931">
      <w:pPr>
        <w:pStyle w:val="af6"/>
        <w:rPr>
          <w:rtl/>
        </w:rPr>
      </w:pPr>
      <w:bookmarkStart w:id="15123" w:name="ET_interruption_5786_39"/>
      <w:r w:rsidRPr="00BD022B">
        <w:rPr>
          <w:rStyle w:val="TagStyle"/>
          <w:rtl/>
        </w:rPr>
        <w:t xml:space="preserve"> &lt;&lt; קריאה &gt;&gt;</w:t>
      </w:r>
      <w:r w:rsidRPr="007937AB">
        <w:rPr>
          <w:rStyle w:val="TagStyle"/>
          <w:rtl/>
        </w:rPr>
        <w:t xml:space="preserve"> </w:t>
      </w:r>
      <w:r>
        <w:rPr>
          <w:rtl/>
        </w:rPr>
        <w:t>אופיר כץ (הליכוד):</w:t>
      </w:r>
      <w:r w:rsidRPr="007937AB">
        <w:rPr>
          <w:rStyle w:val="TagStyle"/>
          <w:rtl/>
        </w:rPr>
        <w:t xml:space="preserve"> </w:t>
      </w:r>
      <w:r w:rsidRPr="00BD022B">
        <w:rPr>
          <w:rStyle w:val="TagStyle"/>
          <w:rtl/>
        </w:rPr>
        <w:t>&lt;&lt; קריאה &gt;&gt;</w:t>
      </w:r>
      <w:r>
        <w:rPr>
          <w:rtl/>
        </w:rPr>
        <w:t xml:space="preserve">   </w:t>
      </w:r>
      <w:bookmarkEnd w:id="15123"/>
    </w:p>
    <w:p w:rsidR="00F7288F" w:rsidRDefault="00F7288F" w:rsidP="00436931">
      <w:pPr>
        <w:pStyle w:val="KeepWithNext"/>
        <w:rPr>
          <w:rtl/>
          <w:lang w:eastAsia="he-IL"/>
        </w:rPr>
      </w:pPr>
    </w:p>
    <w:p w:rsidR="00F7288F" w:rsidRDefault="00F7288F" w:rsidP="00436931">
      <w:pPr>
        <w:rPr>
          <w:rtl/>
          <w:lang w:eastAsia="he-IL"/>
        </w:rPr>
      </w:pPr>
      <w:bookmarkStart w:id="15124" w:name="_ETM_Q52_538000"/>
      <w:bookmarkEnd w:id="15124"/>
      <w:r>
        <w:rPr>
          <w:rFonts w:hint="cs"/>
          <w:rtl/>
          <w:lang w:eastAsia="he-IL"/>
        </w:rPr>
        <w:t xml:space="preserve">גם מוותר. </w:t>
      </w:r>
    </w:p>
    <w:p w:rsidR="00F7288F" w:rsidRDefault="00F7288F" w:rsidP="00436931">
      <w:pPr>
        <w:rPr>
          <w:rtl/>
          <w:lang w:eastAsia="he-IL"/>
        </w:rPr>
      </w:pPr>
    </w:p>
    <w:p w:rsidR="00F7288F" w:rsidRDefault="00F7288F" w:rsidP="00436931">
      <w:pPr>
        <w:pStyle w:val="af6"/>
        <w:rPr>
          <w:rtl/>
        </w:rPr>
      </w:pPr>
      <w:bookmarkStart w:id="15125" w:name="ET_interruption_קר_אה_40"/>
      <w:r w:rsidRPr="00BD022B">
        <w:rPr>
          <w:rStyle w:val="TagStyle"/>
          <w:rtl/>
        </w:rPr>
        <w:t xml:space="preserve"> &lt;&lt; קריאה &gt;&gt;</w:t>
      </w:r>
      <w:r w:rsidRPr="007937AB">
        <w:rPr>
          <w:rStyle w:val="TagStyle"/>
          <w:rtl/>
        </w:rPr>
        <w:t xml:space="preserve"> </w:t>
      </w:r>
      <w:r>
        <w:rPr>
          <w:rtl/>
        </w:rPr>
        <w:t>קריאה:</w:t>
      </w:r>
      <w:r w:rsidRPr="007937AB">
        <w:rPr>
          <w:rStyle w:val="TagStyle"/>
          <w:rtl/>
        </w:rPr>
        <w:t xml:space="preserve"> </w:t>
      </w:r>
      <w:r w:rsidRPr="00BD022B">
        <w:rPr>
          <w:rStyle w:val="TagStyle"/>
          <w:rtl/>
        </w:rPr>
        <w:t>&lt;&lt; קריאה &gt;&gt;</w:t>
      </w:r>
      <w:r>
        <w:rPr>
          <w:rtl/>
        </w:rPr>
        <w:t xml:space="preserve">   </w:t>
      </w:r>
      <w:bookmarkEnd w:id="15125"/>
    </w:p>
    <w:p w:rsidR="00F7288F" w:rsidRDefault="00F7288F" w:rsidP="00436931">
      <w:pPr>
        <w:pStyle w:val="KeepWithNext"/>
        <w:rPr>
          <w:rtl/>
          <w:lang w:eastAsia="he-IL"/>
        </w:rPr>
      </w:pPr>
    </w:p>
    <w:p w:rsidR="00F7288F" w:rsidRDefault="00F7288F" w:rsidP="00436931">
      <w:pPr>
        <w:rPr>
          <w:rtl/>
          <w:lang w:eastAsia="he-IL"/>
        </w:rPr>
      </w:pPr>
      <w:bookmarkStart w:id="15126" w:name="_ETM_Q52_541000"/>
      <w:bookmarkEnd w:id="15126"/>
      <w:r>
        <w:rPr>
          <w:rFonts w:hint="cs"/>
          <w:rtl/>
          <w:lang w:eastAsia="he-IL"/>
        </w:rPr>
        <w:t>אם מצביעים בעד, אני מוותר.</w:t>
      </w:r>
    </w:p>
    <w:p w:rsidR="00F7288F" w:rsidRDefault="00F7288F" w:rsidP="00436931">
      <w:pPr>
        <w:rPr>
          <w:rtl/>
          <w:lang w:eastAsia="he-IL"/>
        </w:rPr>
      </w:pPr>
      <w:bookmarkStart w:id="15127" w:name="_ETM_Q52_542000"/>
      <w:bookmarkEnd w:id="15127"/>
    </w:p>
    <w:p w:rsidR="00F7288F" w:rsidRDefault="00F7288F" w:rsidP="00436931">
      <w:pPr>
        <w:pStyle w:val="af7"/>
        <w:rPr>
          <w:rtl/>
        </w:rPr>
      </w:pPr>
      <w:bookmarkStart w:id="15128" w:name="ET_yor_6308_41"/>
      <w:r w:rsidRPr="00BD022B">
        <w:rPr>
          <w:rStyle w:val="TagStyle"/>
          <w:rtl/>
        </w:rPr>
        <w:t xml:space="preserve"> &lt;&lt; יור &gt;&gt;</w:t>
      </w:r>
      <w:r w:rsidRPr="007937AB">
        <w:rPr>
          <w:rStyle w:val="TagStyle"/>
          <w:rtl/>
        </w:rPr>
        <w:t xml:space="preserve"> </w:t>
      </w:r>
      <w:r>
        <w:rPr>
          <w:rtl/>
        </w:rPr>
        <w:t>היו"ר צבי האוזר:</w:t>
      </w:r>
      <w:r w:rsidRPr="007937AB">
        <w:rPr>
          <w:rStyle w:val="TagStyle"/>
          <w:rtl/>
        </w:rPr>
        <w:t xml:space="preserve"> </w:t>
      </w:r>
      <w:r w:rsidRPr="00BD022B">
        <w:rPr>
          <w:rStyle w:val="TagStyle"/>
          <w:rtl/>
        </w:rPr>
        <w:t>&lt;&lt; יור &gt;&gt;</w:t>
      </w:r>
      <w:r>
        <w:rPr>
          <w:rtl/>
        </w:rPr>
        <w:t xml:space="preserve">   </w:t>
      </w:r>
      <w:bookmarkEnd w:id="15128"/>
    </w:p>
    <w:p w:rsidR="00F7288F" w:rsidRDefault="00F7288F" w:rsidP="00436931">
      <w:pPr>
        <w:pStyle w:val="KeepWithNext"/>
        <w:rPr>
          <w:rtl/>
          <w:lang w:eastAsia="he-IL"/>
        </w:rPr>
      </w:pPr>
    </w:p>
    <w:p w:rsidR="00F7288F" w:rsidRDefault="00F7288F" w:rsidP="00436931">
      <w:pPr>
        <w:rPr>
          <w:rtl/>
        </w:rPr>
      </w:pPr>
      <w:bookmarkStart w:id="15129" w:name="_ETM_Q52_543000"/>
      <w:bookmarkEnd w:id="15129"/>
      <w:r>
        <w:rPr>
          <w:rFonts w:hint="cs"/>
          <w:rtl/>
          <w:lang w:eastAsia="he-IL"/>
        </w:rPr>
        <w:t xml:space="preserve">מוותר. אם כן, </w:t>
      </w:r>
      <w:bookmarkStart w:id="15130" w:name="_ETM_Q52_536579"/>
      <w:bookmarkStart w:id="15131" w:name="_ETM_Q52_536730"/>
      <w:bookmarkStart w:id="15132" w:name="_ETM_Q52_536879"/>
      <w:bookmarkStart w:id="15133" w:name="_ETM_Q52_537329"/>
      <w:bookmarkStart w:id="15134" w:name="_ETM_Q52_537989"/>
      <w:bookmarkStart w:id="15135" w:name="_ETM_Q52_538469"/>
      <w:bookmarkStart w:id="15136" w:name="_ETM_Q52_538680"/>
      <w:bookmarkStart w:id="15137" w:name="_ETM_Q52_539370"/>
      <w:bookmarkStart w:id="15138" w:name="_ETM_Q52_539670"/>
      <w:bookmarkStart w:id="15139" w:name="_ETM_Q52_540029"/>
      <w:bookmarkStart w:id="15140" w:name="_ETM_Q52_540329"/>
      <w:bookmarkStart w:id="15141" w:name="_ETM_Q52_541760"/>
      <w:bookmarkStart w:id="15142" w:name="_ETM_Q52_543630"/>
      <w:bookmarkStart w:id="15143" w:name="_ETM_Q52_544080"/>
      <w:bookmarkStart w:id="15144" w:name="_ETM_Q52_544320"/>
      <w:bookmarkStart w:id="15145" w:name="_ETM_Q52_544500"/>
      <w:bookmarkStart w:id="15146" w:name="_ETM_Q52_544860"/>
      <w:bookmarkStart w:id="15147" w:name="_ETM_Q52_545220"/>
      <w:bookmarkStart w:id="15148" w:name="_ETM_Q52_545430"/>
      <w:bookmarkStart w:id="15149" w:name="_ETM_Q52_545670"/>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r>
        <w:rPr>
          <w:rtl/>
        </w:rPr>
        <w:t xml:space="preserve">אנחנו </w:t>
      </w:r>
      <w:bookmarkStart w:id="15150" w:name="_ETM_Q52_546060"/>
      <w:bookmarkEnd w:id="15150"/>
      <w:r>
        <w:rPr>
          <w:rtl/>
        </w:rPr>
        <w:t xml:space="preserve">נעבור </w:t>
      </w:r>
      <w:bookmarkStart w:id="15151" w:name="_ETM_Q52_547700"/>
      <w:bookmarkEnd w:id="15151"/>
      <w:r>
        <w:rPr>
          <w:rtl/>
        </w:rPr>
        <w:t>ל</w:t>
      </w:r>
      <w:bookmarkStart w:id="15152" w:name="_ETM_Q52_548450"/>
      <w:bookmarkEnd w:id="15152"/>
      <w:r>
        <w:rPr>
          <w:rtl/>
        </w:rPr>
        <w:t>הצבעות</w:t>
      </w:r>
      <w:r>
        <w:rPr>
          <w:rFonts w:hint="cs"/>
          <w:rtl/>
        </w:rPr>
        <w:t>.</w:t>
      </w:r>
      <w:r>
        <w:rPr>
          <w:rtl/>
        </w:rPr>
        <w:t xml:space="preserve"> </w:t>
      </w:r>
      <w:bookmarkStart w:id="15153" w:name="_ETM_Q52_549920"/>
      <w:bookmarkEnd w:id="15153"/>
      <w:r>
        <w:rPr>
          <w:rtl/>
        </w:rPr>
        <w:t xml:space="preserve">אנחנו </w:t>
      </w:r>
      <w:bookmarkStart w:id="15154" w:name="_ETM_Q52_550850"/>
      <w:bookmarkEnd w:id="15154"/>
      <w:r>
        <w:rPr>
          <w:rtl/>
        </w:rPr>
        <w:t xml:space="preserve">ראשית </w:t>
      </w:r>
      <w:bookmarkStart w:id="15155" w:name="_ETM_Q52_551570"/>
      <w:bookmarkEnd w:id="15155"/>
      <w:r>
        <w:rPr>
          <w:rtl/>
        </w:rPr>
        <w:t xml:space="preserve">נצביע </w:t>
      </w:r>
      <w:bookmarkStart w:id="15156" w:name="_ETM_Q52_552440"/>
      <w:bookmarkEnd w:id="15156"/>
      <w:r>
        <w:rPr>
          <w:rtl/>
        </w:rPr>
        <w:t xml:space="preserve">על </w:t>
      </w:r>
      <w:bookmarkStart w:id="15157" w:name="_ETM_Q52_552979"/>
      <w:bookmarkStart w:id="15158" w:name="_ETM_Q52_553400"/>
      <w:bookmarkEnd w:id="15157"/>
      <w:bookmarkEnd w:id="15158"/>
      <w:r>
        <w:rPr>
          <w:rtl/>
        </w:rPr>
        <w:t>הצעת</w:t>
      </w:r>
      <w:r>
        <w:rPr>
          <w:rFonts w:hint="cs"/>
          <w:rtl/>
        </w:rPr>
        <w:t>ם</w:t>
      </w:r>
      <w:r>
        <w:rPr>
          <w:rtl/>
        </w:rPr>
        <w:t xml:space="preserve"> </w:t>
      </w:r>
      <w:bookmarkStart w:id="15159" w:name="_ETM_Q52_553790"/>
      <w:bookmarkEnd w:id="15159"/>
      <w:r>
        <w:rPr>
          <w:rtl/>
        </w:rPr>
        <w:t xml:space="preserve">של </w:t>
      </w:r>
      <w:bookmarkStart w:id="15160" w:name="_ETM_Q52_553940"/>
      <w:bookmarkEnd w:id="15160"/>
      <w:r>
        <w:rPr>
          <w:rtl/>
        </w:rPr>
        <w:t>חבר</w:t>
      </w:r>
      <w:r>
        <w:rPr>
          <w:rFonts w:hint="cs"/>
          <w:rtl/>
        </w:rPr>
        <w:t>י</w:t>
      </w:r>
      <w:r>
        <w:rPr>
          <w:rtl/>
        </w:rPr>
        <w:t xml:space="preserve"> </w:t>
      </w:r>
      <w:bookmarkStart w:id="15161" w:name="_ETM_Q52_554150"/>
      <w:bookmarkEnd w:id="15161"/>
      <w:r>
        <w:rPr>
          <w:rtl/>
        </w:rPr>
        <w:t xml:space="preserve">הכנסת </w:t>
      </w:r>
      <w:bookmarkStart w:id="15162" w:name="_ETM_Q52_555020"/>
      <w:bookmarkStart w:id="15163" w:name="_ETM_Q52_555290"/>
      <w:bookmarkEnd w:id="15162"/>
      <w:bookmarkEnd w:id="15163"/>
      <w:r>
        <w:rPr>
          <w:rtl/>
        </w:rPr>
        <w:t xml:space="preserve"> </w:t>
      </w:r>
      <w:bookmarkStart w:id="15164" w:name="_ETM_Q52_555650"/>
      <w:bookmarkEnd w:id="15164"/>
      <w:r>
        <w:rPr>
          <w:rtl/>
        </w:rPr>
        <w:t xml:space="preserve">אחמד </w:t>
      </w:r>
      <w:bookmarkStart w:id="15165" w:name="_ETM_Q52_555920"/>
      <w:bookmarkEnd w:id="15165"/>
      <w:r>
        <w:rPr>
          <w:rtl/>
        </w:rPr>
        <w:t xml:space="preserve">טיבי </w:t>
      </w:r>
      <w:bookmarkStart w:id="15166" w:name="_ETM_Q52_556220"/>
      <w:bookmarkEnd w:id="15166"/>
      <w:r>
        <w:rPr>
          <w:rtl/>
        </w:rPr>
        <w:t xml:space="preserve">ואוסאמה </w:t>
      </w:r>
      <w:bookmarkStart w:id="15167" w:name="_ETM_Q52_557869"/>
      <w:bookmarkEnd w:id="15167"/>
      <w:r>
        <w:rPr>
          <w:rtl/>
        </w:rPr>
        <w:t>סעדי</w:t>
      </w:r>
      <w:r>
        <w:rPr>
          <w:rFonts w:hint="cs"/>
          <w:rtl/>
        </w:rPr>
        <w:t>.</w:t>
      </w:r>
      <w:r>
        <w:rPr>
          <w:rtl/>
        </w:rPr>
        <w:t xml:space="preserve"> </w:t>
      </w:r>
      <w:bookmarkStart w:id="15168" w:name="_ETM_Q52_559940"/>
      <w:bookmarkEnd w:id="15168"/>
      <w:r>
        <w:rPr>
          <w:rtl/>
        </w:rPr>
        <w:t xml:space="preserve">מי </w:t>
      </w:r>
      <w:bookmarkStart w:id="15169" w:name="_ETM_Q52_560330"/>
      <w:bookmarkEnd w:id="15169"/>
      <w:r>
        <w:rPr>
          <w:rtl/>
        </w:rPr>
        <w:t>בעד</w:t>
      </w:r>
      <w:r>
        <w:rPr>
          <w:rFonts w:hint="cs"/>
          <w:rtl/>
        </w:rPr>
        <w:t>?</w:t>
      </w:r>
      <w:r>
        <w:rPr>
          <w:rtl/>
        </w:rPr>
        <w:t xml:space="preserve"> </w:t>
      </w:r>
      <w:bookmarkStart w:id="15170" w:name="_ETM_Q52_561500"/>
      <w:bookmarkEnd w:id="15170"/>
      <w:r>
        <w:rPr>
          <w:rtl/>
        </w:rPr>
        <w:t xml:space="preserve">מי </w:t>
      </w:r>
      <w:bookmarkStart w:id="15171" w:name="_ETM_Q52_561830"/>
      <w:bookmarkEnd w:id="15171"/>
      <w:r>
        <w:rPr>
          <w:rtl/>
        </w:rPr>
        <w:t>נגד</w:t>
      </w:r>
      <w:r>
        <w:rPr>
          <w:rFonts w:hint="cs"/>
          <w:rtl/>
        </w:rPr>
        <w:t>?</w:t>
      </w:r>
      <w:r>
        <w:rPr>
          <w:rtl/>
        </w:rPr>
        <w:t xml:space="preserve"> </w:t>
      </w:r>
      <w:bookmarkStart w:id="15172" w:name="_ETM_Q52_562670"/>
      <w:bookmarkEnd w:id="15172"/>
      <w:r>
        <w:rPr>
          <w:rtl/>
        </w:rPr>
        <w:t>מצביעים</w:t>
      </w:r>
      <w:r>
        <w:rPr>
          <w:rFonts w:hint="cs"/>
          <w:rtl/>
        </w:rPr>
        <w:t>.</w:t>
      </w:r>
    </w:p>
    <w:p w:rsidR="006A1863" w:rsidRDefault="006A1863" w:rsidP="00436931">
      <w:pPr>
        <w:rPr>
          <w:rtl/>
        </w:rPr>
      </w:pPr>
    </w:p>
    <w:p w:rsidR="00F7288F" w:rsidRDefault="00F7288F" w:rsidP="00436931">
      <w:pPr>
        <w:pStyle w:val="af2"/>
        <w:keepNext/>
        <w:rPr>
          <w:rtl/>
        </w:rPr>
      </w:pPr>
      <w:r>
        <w:rPr>
          <w:rtl/>
        </w:rPr>
        <w:t>הצבעה מס'</w:t>
      </w:r>
      <w:r>
        <w:rPr>
          <w:rFonts w:hint="cs"/>
          <w:rtl/>
        </w:rPr>
        <w:t xml:space="preserve"> 10</w:t>
      </w:r>
    </w:p>
    <w:p w:rsidR="00F7288F" w:rsidRDefault="00F7288F" w:rsidP="00436931">
      <w:pPr>
        <w:keepNext/>
        <w:rPr>
          <w:rtl/>
        </w:rPr>
      </w:pPr>
    </w:p>
    <w:p w:rsidR="00F7288F" w:rsidRDefault="00F7288F" w:rsidP="00436931">
      <w:pPr>
        <w:pStyle w:val="--"/>
        <w:keepNext/>
        <w:rPr>
          <w:rtl/>
        </w:rPr>
      </w:pPr>
      <w:r>
        <w:rPr>
          <w:rtl/>
        </w:rPr>
        <w:t>בעד ההצעה להעביר את הצעת החוק לוועדה –</w:t>
      </w:r>
      <w:r>
        <w:rPr>
          <w:rFonts w:hint="cs"/>
          <w:rtl/>
        </w:rPr>
        <w:t xml:space="preserve"> 17</w:t>
      </w:r>
    </w:p>
    <w:p w:rsidR="00F7288F" w:rsidRDefault="00F7288F" w:rsidP="00436931">
      <w:pPr>
        <w:pStyle w:val="--"/>
        <w:keepNext/>
        <w:rPr>
          <w:rtl/>
        </w:rPr>
      </w:pPr>
      <w:r>
        <w:rPr>
          <w:rtl/>
        </w:rPr>
        <w:t xml:space="preserve">נגד – </w:t>
      </w:r>
      <w:r>
        <w:rPr>
          <w:rFonts w:hint="cs"/>
          <w:rtl/>
        </w:rPr>
        <w:t>אין</w:t>
      </w:r>
    </w:p>
    <w:p w:rsidR="00F7288F" w:rsidRDefault="00F7288F" w:rsidP="00436931">
      <w:pPr>
        <w:pStyle w:val="--"/>
        <w:keepNext/>
        <w:rPr>
          <w:rtl/>
        </w:rPr>
      </w:pPr>
      <w:r>
        <w:rPr>
          <w:rtl/>
        </w:rPr>
        <w:t xml:space="preserve">נמנעים – </w:t>
      </w:r>
      <w:r>
        <w:rPr>
          <w:rFonts w:hint="cs"/>
          <w:rtl/>
        </w:rPr>
        <w:t>אין</w:t>
      </w:r>
    </w:p>
    <w:p w:rsidR="00F7288F" w:rsidRDefault="00F7288F" w:rsidP="00436931">
      <w:pPr>
        <w:pStyle w:val="af3"/>
        <w:rPr>
          <w:rtl/>
        </w:rPr>
      </w:pPr>
      <w:r>
        <w:rPr>
          <w:rtl/>
        </w:rPr>
        <w:t>ההצעה להעביר את הצעת חוק</w:t>
      </w:r>
      <w:r>
        <w:rPr>
          <w:rFonts w:hint="cs"/>
          <w:rtl/>
        </w:rPr>
        <w:t xml:space="preserve"> סיוע לקטינים נפגעי עבירות מין או אלימות (תיקון </w:t>
      </w:r>
      <w:r>
        <w:rPr>
          <w:rtl/>
        </w:rPr>
        <w:t>–</w:t>
      </w:r>
      <w:r>
        <w:rPr>
          <w:rFonts w:hint="cs"/>
          <w:rtl/>
        </w:rPr>
        <w:t xml:space="preserve"> טיפול נפשי לילדים), התשפ"א</w:t>
      </w:r>
      <w:r>
        <w:rPr>
          <w:rFonts w:hint="eastAsia"/>
          <w:rtl/>
        </w:rPr>
        <w:t>–</w:t>
      </w:r>
      <w:r>
        <w:rPr>
          <w:rFonts w:hint="cs"/>
          <w:rtl/>
        </w:rPr>
        <w:t>2021, לוועדה שתקבע ועדת הכנסת נתקבלה.</w:t>
      </w:r>
    </w:p>
    <w:p w:rsidR="00F7288F" w:rsidRDefault="00F7288F" w:rsidP="00436931">
      <w:pPr>
        <w:rPr>
          <w:rtl/>
        </w:rPr>
      </w:pPr>
    </w:p>
    <w:p w:rsidR="00F7288F" w:rsidRDefault="00F7288F" w:rsidP="00436931">
      <w:pPr>
        <w:pStyle w:val="af7"/>
        <w:rPr>
          <w:rtl/>
        </w:rPr>
      </w:pPr>
      <w:r w:rsidRPr="00BD022B">
        <w:rPr>
          <w:rStyle w:val="TagStyle"/>
          <w:rtl/>
        </w:rPr>
        <w:t xml:space="preserve"> &lt;&lt; יור &gt;&gt;</w:t>
      </w:r>
      <w:r w:rsidRPr="009E4EB5">
        <w:rPr>
          <w:rStyle w:val="TagStyle"/>
          <w:rtl/>
        </w:rPr>
        <w:t xml:space="preserve"> </w:t>
      </w:r>
      <w:r>
        <w:rPr>
          <w:rtl/>
        </w:rPr>
        <w:t>היו"ר צבי האוזר:</w:t>
      </w:r>
      <w:r w:rsidRPr="009E4EB5">
        <w:rPr>
          <w:rStyle w:val="TagStyle"/>
          <w:rtl/>
        </w:rPr>
        <w:t xml:space="preserve"> </w:t>
      </w:r>
      <w:r w:rsidRPr="00BD022B">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15173" w:name="_ETM_Q52_580000"/>
      <w:bookmarkStart w:id="15174" w:name="_ETM_Q52_638579"/>
      <w:bookmarkEnd w:id="15173"/>
      <w:bookmarkEnd w:id="15174"/>
      <w:r>
        <w:rPr>
          <w:rtl/>
        </w:rPr>
        <w:t>בעד</w:t>
      </w:r>
      <w:r>
        <w:rPr>
          <w:rFonts w:hint="cs"/>
          <w:rtl/>
        </w:rPr>
        <w:t xml:space="preserve"> </w:t>
      </w:r>
      <w:bookmarkStart w:id="15175" w:name="_ETM_Q52_583000"/>
      <w:bookmarkEnd w:id="15175"/>
      <w:r>
        <w:rPr>
          <w:rFonts w:hint="cs"/>
          <w:rtl/>
        </w:rPr>
        <w:t>–</w:t>
      </w:r>
      <w:r>
        <w:rPr>
          <w:rtl/>
        </w:rPr>
        <w:t xml:space="preserve"> </w:t>
      </w:r>
      <w:bookmarkStart w:id="15176" w:name="_ETM_Q52_639359"/>
      <w:bookmarkEnd w:id="15176"/>
      <w:r>
        <w:rPr>
          <w:rtl/>
        </w:rPr>
        <w:t xml:space="preserve">17 </w:t>
      </w:r>
      <w:bookmarkStart w:id="15177" w:name="_ETM_Q52_639840"/>
      <w:bookmarkEnd w:id="15177"/>
      <w:r>
        <w:rPr>
          <w:rtl/>
        </w:rPr>
        <w:t xml:space="preserve">חברי </w:t>
      </w:r>
      <w:bookmarkStart w:id="15178" w:name="_ETM_Q52_640109"/>
      <w:bookmarkEnd w:id="15178"/>
      <w:r>
        <w:rPr>
          <w:rtl/>
        </w:rPr>
        <w:t>כנסת</w:t>
      </w:r>
      <w:r>
        <w:rPr>
          <w:rFonts w:hint="cs"/>
          <w:rtl/>
        </w:rPr>
        <w:t>,</w:t>
      </w:r>
      <w:r>
        <w:rPr>
          <w:rtl/>
        </w:rPr>
        <w:t xml:space="preserve"> </w:t>
      </w:r>
      <w:bookmarkStart w:id="15179" w:name="_ETM_Q52_640950"/>
      <w:bookmarkEnd w:id="15179"/>
      <w:r>
        <w:rPr>
          <w:rtl/>
        </w:rPr>
        <w:t xml:space="preserve">נגד </w:t>
      </w:r>
      <w:bookmarkStart w:id="15180" w:name="_ETM_Q52_641969"/>
      <w:bookmarkEnd w:id="15180"/>
      <w:r>
        <w:rPr>
          <w:rtl/>
        </w:rPr>
        <w:t>–</w:t>
      </w:r>
      <w:r>
        <w:rPr>
          <w:rFonts w:hint="cs"/>
          <w:rtl/>
        </w:rPr>
        <w:t xml:space="preserve"> אין, </w:t>
      </w:r>
      <w:bookmarkStart w:id="15181" w:name="_ETM_Q52_642689"/>
      <w:bookmarkEnd w:id="15181"/>
      <w:r>
        <w:rPr>
          <w:rtl/>
        </w:rPr>
        <w:t xml:space="preserve">נמנעים </w:t>
      </w:r>
      <w:bookmarkStart w:id="15182" w:name="_ETM_Q52_643260"/>
      <w:bookmarkEnd w:id="15182"/>
      <w:r>
        <w:rPr>
          <w:rtl/>
        </w:rPr>
        <w:t>–</w:t>
      </w:r>
      <w:r>
        <w:rPr>
          <w:rFonts w:hint="cs"/>
          <w:rtl/>
        </w:rPr>
        <w:t xml:space="preserve"> א</w:t>
      </w:r>
      <w:r>
        <w:rPr>
          <w:rtl/>
        </w:rPr>
        <w:t>ין</w:t>
      </w:r>
      <w:r>
        <w:rPr>
          <w:rFonts w:hint="cs"/>
          <w:rtl/>
        </w:rPr>
        <w:t>.</w:t>
      </w:r>
      <w:r>
        <w:rPr>
          <w:rtl/>
        </w:rPr>
        <w:t xml:space="preserve"> </w:t>
      </w:r>
      <w:bookmarkStart w:id="15183" w:name="_ETM_Q52_643650"/>
      <w:bookmarkEnd w:id="15183"/>
      <w:r>
        <w:rPr>
          <w:rtl/>
        </w:rPr>
        <w:t xml:space="preserve">אני </w:t>
      </w:r>
      <w:bookmarkStart w:id="15184" w:name="_ETM_Q52_643829"/>
      <w:bookmarkEnd w:id="15184"/>
      <w:r>
        <w:rPr>
          <w:rtl/>
        </w:rPr>
        <w:t xml:space="preserve">קובע </w:t>
      </w:r>
      <w:bookmarkStart w:id="15185" w:name="_ETM_Q52_644459"/>
      <w:bookmarkEnd w:id="15185"/>
      <w:r>
        <w:rPr>
          <w:rFonts w:hint="cs"/>
          <w:rtl/>
        </w:rPr>
        <w:t>ש</w:t>
      </w:r>
      <w:bookmarkStart w:id="15186" w:name="_ETM_Q52_644700"/>
      <w:bookmarkEnd w:id="15186"/>
      <w:r>
        <w:rPr>
          <w:rtl/>
        </w:rPr>
        <w:t>הצעת</w:t>
      </w:r>
      <w:r>
        <w:rPr>
          <w:rFonts w:hint="cs"/>
          <w:rtl/>
        </w:rPr>
        <w:t>ם</w:t>
      </w:r>
      <w:bookmarkStart w:id="15187" w:name="_ETM_Q52_645269"/>
      <w:bookmarkEnd w:id="15187"/>
      <w:r>
        <w:rPr>
          <w:rtl/>
        </w:rPr>
        <w:t xml:space="preserve"> </w:t>
      </w:r>
      <w:bookmarkStart w:id="15188" w:name="_ETM_Q52_645810"/>
      <w:bookmarkEnd w:id="15188"/>
      <w:r>
        <w:rPr>
          <w:rtl/>
        </w:rPr>
        <w:t xml:space="preserve">של </w:t>
      </w:r>
      <w:bookmarkStart w:id="15189" w:name="_ETM_Q52_645930"/>
      <w:bookmarkEnd w:id="15189"/>
      <w:r>
        <w:rPr>
          <w:rtl/>
        </w:rPr>
        <w:t>חבר</w:t>
      </w:r>
      <w:r>
        <w:rPr>
          <w:rFonts w:hint="cs"/>
          <w:rtl/>
        </w:rPr>
        <w:t>י</w:t>
      </w:r>
      <w:r>
        <w:rPr>
          <w:rtl/>
        </w:rPr>
        <w:t xml:space="preserve"> </w:t>
      </w:r>
      <w:bookmarkStart w:id="15190" w:name="_ETM_Q52_646230"/>
      <w:bookmarkEnd w:id="15190"/>
      <w:r>
        <w:rPr>
          <w:rtl/>
        </w:rPr>
        <w:t xml:space="preserve">הכנסת </w:t>
      </w:r>
      <w:bookmarkStart w:id="15191" w:name="_ETM_Q52_646769"/>
      <w:bookmarkEnd w:id="15191"/>
      <w:r>
        <w:rPr>
          <w:rFonts w:hint="cs"/>
          <w:rtl/>
        </w:rPr>
        <w:t xml:space="preserve">אחמד טיבי ואוסאמה סעדי עברה בקריאה </w:t>
      </w:r>
      <w:bookmarkStart w:id="15192" w:name="_ETM_Q52_595000"/>
      <w:bookmarkEnd w:id="15192"/>
      <w:r>
        <w:rPr>
          <w:rFonts w:hint="cs"/>
          <w:rtl/>
        </w:rPr>
        <w:t xml:space="preserve">הטרומית, והיא תעבור להמשך דיון בוועדה המיוחדת לזכויות הילד. </w:t>
      </w:r>
      <w:bookmarkStart w:id="15193" w:name="_ETM_Q52_606000"/>
      <w:bookmarkEnd w:id="15193"/>
    </w:p>
    <w:p w:rsidR="00F7288F" w:rsidRDefault="00F7288F" w:rsidP="00436931">
      <w:pPr>
        <w:rPr>
          <w:rtl/>
        </w:rPr>
      </w:pPr>
    </w:p>
    <w:p w:rsidR="00F7288F" w:rsidRDefault="00F7288F" w:rsidP="00436931">
      <w:pPr>
        <w:rPr>
          <w:rtl/>
        </w:rPr>
      </w:pPr>
      <w:r>
        <w:rPr>
          <w:rFonts w:hint="cs"/>
          <w:rtl/>
        </w:rPr>
        <w:t xml:space="preserve">אנחנו נעבור להצבעה על הצעת החוק של חברת הכנסת </w:t>
      </w:r>
      <w:r>
        <w:rPr>
          <w:rtl/>
        </w:rPr>
        <w:t xml:space="preserve">אורלי </w:t>
      </w:r>
      <w:bookmarkStart w:id="15194" w:name="_ETM_Q52_647219"/>
      <w:bookmarkEnd w:id="15194"/>
      <w:r>
        <w:rPr>
          <w:rtl/>
        </w:rPr>
        <w:t xml:space="preserve">לוי </w:t>
      </w:r>
      <w:bookmarkStart w:id="15195" w:name="_ETM_Q52_647549"/>
      <w:bookmarkEnd w:id="15195"/>
      <w:r>
        <w:rPr>
          <w:rtl/>
        </w:rPr>
        <w:t>אבקסיס</w:t>
      </w:r>
      <w:r>
        <w:rPr>
          <w:rFonts w:hint="cs"/>
          <w:rtl/>
        </w:rPr>
        <w:t>. מי בעד?</w:t>
      </w:r>
      <w:r>
        <w:rPr>
          <w:rFonts w:hint="cs"/>
        </w:rPr>
        <w:t xml:space="preserve"> </w:t>
      </w:r>
      <w:r>
        <w:rPr>
          <w:rFonts w:hint="cs"/>
          <w:rtl/>
        </w:rPr>
        <w:t>מי נגד?</w:t>
      </w:r>
      <w:r>
        <w:rPr>
          <w:rFonts w:hint="cs"/>
        </w:rPr>
        <w:t xml:space="preserve"> </w:t>
      </w:r>
      <w:r>
        <w:rPr>
          <w:rFonts w:hint="cs"/>
          <w:rtl/>
        </w:rPr>
        <w:t xml:space="preserve">מצביעים. </w:t>
      </w:r>
    </w:p>
    <w:p w:rsidR="00F7288F" w:rsidRDefault="00F7288F" w:rsidP="00436931">
      <w:pPr>
        <w:rPr>
          <w:rtl/>
        </w:rPr>
      </w:pPr>
      <w:bookmarkStart w:id="15196" w:name="_ETM_Q52_632000"/>
      <w:bookmarkEnd w:id="15196"/>
    </w:p>
    <w:p w:rsidR="00F7288F" w:rsidRDefault="00F7288F" w:rsidP="00436931">
      <w:pPr>
        <w:pStyle w:val="af2"/>
        <w:keepNext/>
        <w:rPr>
          <w:rtl/>
        </w:rPr>
      </w:pPr>
      <w:r>
        <w:rPr>
          <w:rtl/>
        </w:rPr>
        <w:t>הצבעה מס'</w:t>
      </w:r>
      <w:r>
        <w:rPr>
          <w:rFonts w:hint="cs"/>
          <w:rtl/>
        </w:rPr>
        <w:t xml:space="preserve"> 11</w:t>
      </w:r>
    </w:p>
    <w:p w:rsidR="00F7288F" w:rsidRDefault="00F7288F" w:rsidP="00436931">
      <w:pPr>
        <w:pStyle w:val="--"/>
        <w:keepNext/>
        <w:rPr>
          <w:rtl/>
        </w:rPr>
      </w:pPr>
    </w:p>
    <w:p w:rsidR="00F7288F" w:rsidRDefault="00F7288F" w:rsidP="00436931">
      <w:pPr>
        <w:pStyle w:val="--"/>
        <w:keepNext/>
        <w:rPr>
          <w:rtl/>
        </w:rPr>
      </w:pPr>
      <w:r>
        <w:rPr>
          <w:rtl/>
        </w:rPr>
        <w:t>בעד ההצעה להעביר את הצעת החוק לוועדה –</w:t>
      </w:r>
      <w:r>
        <w:rPr>
          <w:rFonts w:hint="cs"/>
          <w:rtl/>
        </w:rPr>
        <w:t xml:space="preserve"> 17</w:t>
      </w:r>
    </w:p>
    <w:p w:rsidR="00F7288F" w:rsidRDefault="00F7288F" w:rsidP="00436931">
      <w:pPr>
        <w:pStyle w:val="--"/>
        <w:keepNext/>
        <w:rPr>
          <w:rtl/>
        </w:rPr>
      </w:pPr>
      <w:r>
        <w:rPr>
          <w:rtl/>
        </w:rPr>
        <w:t xml:space="preserve">נגד – </w:t>
      </w:r>
      <w:r>
        <w:rPr>
          <w:rFonts w:hint="cs"/>
          <w:rtl/>
        </w:rPr>
        <w:t>אין</w:t>
      </w:r>
    </w:p>
    <w:p w:rsidR="00F7288F" w:rsidRDefault="00F7288F" w:rsidP="00436931">
      <w:pPr>
        <w:pStyle w:val="--"/>
        <w:keepNext/>
        <w:rPr>
          <w:rtl/>
        </w:rPr>
      </w:pPr>
      <w:r>
        <w:rPr>
          <w:rtl/>
        </w:rPr>
        <w:t xml:space="preserve">נמנעים – </w:t>
      </w:r>
      <w:r>
        <w:rPr>
          <w:rFonts w:hint="cs"/>
          <w:rtl/>
        </w:rPr>
        <w:t>אין</w:t>
      </w:r>
    </w:p>
    <w:p w:rsidR="00F7288F" w:rsidRDefault="00F7288F" w:rsidP="00436931">
      <w:pPr>
        <w:pStyle w:val="af3"/>
        <w:rPr>
          <w:rtl/>
        </w:rPr>
      </w:pPr>
      <w:r>
        <w:rPr>
          <w:rtl/>
        </w:rPr>
        <w:t>ההצעה להעביר את הצעת חוק</w:t>
      </w:r>
      <w:bookmarkStart w:id="15197" w:name="_ETM_Q52_624000"/>
      <w:bookmarkEnd w:id="15197"/>
      <w:r>
        <w:rPr>
          <w:rFonts w:hint="cs"/>
          <w:rtl/>
        </w:rPr>
        <w:t xml:space="preserve"> סיוע לקטינים נפגעי עבירות מין או אלימות (תיקון </w:t>
      </w:r>
      <w:r>
        <w:rPr>
          <w:rtl/>
        </w:rPr>
        <w:t>–</w:t>
      </w:r>
      <w:r>
        <w:rPr>
          <w:rFonts w:hint="cs"/>
          <w:rtl/>
        </w:rPr>
        <w:t xml:space="preserve"> טיפול נפשי לילדים נפגעי אלימות במשפחה), התשפ"א</w:t>
      </w:r>
      <w:r>
        <w:rPr>
          <w:rFonts w:hint="eastAsia"/>
          <w:rtl/>
        </w:rPr>
        <w:t>–</w:t>
      </w:r>
      <w:r>
        <w:rPr>
          <w:rFonts w:hint="cs"/>
          <w:rtl/>
        </w:rPr>
        <w:t>2021, לוועדה שתקבע ועדת הכנסת נתקבלה.</w:t>
      </w:r>
    </w:p>
    <w:p w:rsidR="00F7288F" w:rsidRDefault="00F7288F" w:rsidP="00436931">
      <w:pPr>
        <w:rPr>
          <w:rtl/>
        </w:rPr>
      </w:pPr>
    </w:p>
    <w:p w:rsidR="00F7288F" w:rsidRDefault="00F7288F" w:rsidP="00436931">
      <w:pPr>
        <w:pStyle w:val="af7"/>
        <w:rPr>
          <w:rtl/>
        </w:rPr>
      </w:pPr>
      <w:bookmarkStart w:id="15198" w:name="ET_yor_6308_43"/>
      <w:r w:rsidRPr="00BD022B">
        <w:rPr>
          <w:rStyle w:val="TagStyle"/>
          <w:rtl/>
        </w:rPr>
        <w:t xml:space="preserve"> &lt;&lt; יור &gt;&gt;</w:t>
      </w:r>
      <w:r w:rsidRPr="009E4EB5">
        <w:rPr>
          <w:rStyle w:val="TagStyle"/>
          <w:rtl/>
        </w:rPr>
        <w:t xml:space="preserve"> </w:t>
      </w:r>
      <w:r>
        <w:rPr>
          <w:rtl/>
        </w:rPr>
        <w:t>היו"ר צבי האוזר:</w:t>
      </w:r>
      <w:r w:rsidRPr="009E4EB5">
        <w:rPr>
          <w:rStyle w:val="TagStyle"/>
          <w:rtl/>
        </w:rPr>
        <w:t xml:space="preserve"> </w:t>
      </w:r>
      <w:r w:rsidRPr="00BD022B">
        <w:rPr>
          <w:rStyle w:val="TagStyle"/>
          <w:rtl/>
        </w:rPr>
        <w:t>&lt;&lt; יור &gt;&gt;</w:t>
      </w:r>
      <w:r>
        <w:rPr>
          <w:rtl/>
        </w:rPr>
        <w:t xml:space="preserve">   </w:t>
      </w:r>
      <w:bookmarkEnd w:id="15198"/>
    </w:p>
    <w:p w:rsidR="00F7288F" w:rsidRDefault="00F7288F" w:rsidP="00436931">
      <w:pPr>
        <w:pStyle w:val="KeepWithNext"/>
        <w:rPr>
          <w:rtl/>
          <w:lang w:eastAsia="he-IL"/>
        </w:rPr>
      </w:pPr>
    </w:p>
    <w:p w:rsidR="00F7288F" w:rsidRDefault="00F7288F" w:rsidP="00436931">
      <w:pPr>
        <w:rPr>
          <w:rtl/>
        </w:rPr>
      </w:pPr>
      <w:bookmarkStart w:id="15199" w:name="_ETM_Q52_619000"/>
      <w:bookmarkStart w:id="15200" w:name="_ETM_Q52_648120"/>
      <w:bookmarkEnd w:id="15199"/>
      <w:bookmarkEnd w:id="15200"/>
      <w:r>
        <w:rPr>
          <w:rFonts w:hint="cs"/>
          <w:rtl/>
        </w:rPr>
        <w:t xml:space="preserve">בעד </w:t>
      </w:r>
      <w:r>
        <w:rPr>
          <w:rtl/>
        </w:rPr>
        <w:t>–</w:t>
      </w:r>
      <w:r>
        <w:rPr>
          <w:rFonts w:hint="cs"/>
          <w:rtl/>
        </w:rPr>
        <w:t xml:space="preserve"> </w:t>
      </w:r>
      <w:bookmarkStart w:id="15201" w:name="_ETM_Q52_638000"/>
      <w:bookmarkEnd w:id="15201"/>
      <w:r>
        <w:rPr>
          <w:rFonts w:hint="cs"/>
          <w:rtl/>
        </w:rPr>
        <w:t xml:space="preserve">17 חברי כנסת, נגד </w:t>
      </w:r>
      <w:r>
        <w:rPr>
          <w:rtl/>
        </w:rPr>
        <w:t>–</w:t>
      </w:r>
      <w:r>
        <w:rPr>
          <w:rFonts w:hint="cs"/>
          <w:rtl/>
        </w:rPr>
        <w:t xml:space="preserve"> אין, נמנעים </w:t>
      </w:r>
      <w:r>
        <w:rPr>
          <w:rtl/>
        </w:rPr>
        <w:t>–</w:t>
      </w:r>
      <w:r>
        <w:rPr>
          <w:rFonts w:hint="cs"/>
          <w:rtl/>
        </w:rPr>
        <w:t xml:space="preserve"> אין. אני </w:t>
      </w:r>
      <w:bookmarkStart w:id="15202" w:name="_ETM_Q52_642000"/>
      <w:bookmarkEnd w:id="15202"/>
      <w:r>
        <w:rPr>
          <w:rFonts w:hint="cs"/>
          <w:rtl/>
        </w:rPr>
        <w:t xml:space="preserve">קובע כי הצעת החוק של חברת הכנסת אורלי לוי אבקסיס </w:t>
      </w:r>
      <w:bookmarkStart w:id="15203" w:name="_ETM_Q52_647000"/>
      <w:bookmarkEnd w:id="15203"/>
      <w:r>
        <w:rPr>
          <w:rtl/>
        </w:rPr>
        <w:t xml:space="preserve">עברה </w:t>
      </w:r>
      <w:bookmarkStart w:id="15204" w:name="_ETM_Q52_648419"/>
      <w:bookmarkEnd w:id="15204"/>
      <w:r>
        <w:rPr>
          <w:rtl/>
        </w:rPr>
        <w:t xml:space="preserve">בקריאה </w:t>
      </w:r>
      <w:bookmarkStart w:id="15205" w:name="_ETM_Q52_648840"/>
      <w:bookmarkEnd w:id="15205"/>
      <w:r>
        <w:rPr>
          <w:rFonts w:hint="cs"/>
          <w:rtl/>
        </w:rPr>
        <w:t>ה</w:t>
      </w:r>
      <w:r>
        <w:rPr>
          <w:rtl/>
        </w:rPr>
        <w:t>טרומית</w:t>
      </w:r>
      <w:r>
        <w:rPr>
          <w:rFonts w:hint="cs"/>
          <w:rtl/>
        </w:rPr>
        <w:t>,</w:t>
      </w:r>
      <w:r>
        <w:rPr>
          <w:rtl/>
        </w:rPr>
        <w:t xml:space="preserve"> </w:t>
      </w:r>
      <w:bookmarkStart w:id="15206" w:name="_ETM_Q52_649930"/>
      <w:bookmarkEnd w:id="15206"/>
      <w:r>
        <w:rPr>
          <w:rtl/>
        </w:rPr>
        <w:t xml:space="preserve">והמשך </w:t>
      </w:r>
      <w:bookmarkStart w:id="15207" w:name="_ETM_Q52_650889"/>
      <w:bookmarkEnd w:id="15207"/>
      <w:r>
        <w:rPr>
          <w:rtl/>
        </w:rPr>
        <w:t xml:space="preserve">הדיון </w:t>
      </w:r>
      <w:bookmarkStart w:id="15208" w:name="_ETM_Q52_651279"/>
      <w:bookmarkEnd w:id="15208"/>
      <w:r>
        <w:rPr>
          <w:rtl/>
        </w:rPr>
        <w:t xml:space="preserve">בהצעת </w:t>
      </w:r>
      <w:bookmarkStart w:id="15209" w:name="_ETM_Q52_651700"/>
      <w:bookmarkEnd w:id="15209"/>
      <w:r>
        <w:rPr>
          <w:rtl/>
        </w:rPr>
        <w:t xml:space="preserve">החוק </w:t>
      </w:r>
      <w:bookmarkStart w:id="15210" w:name="_ETM_Q52_652209"/>
      <w:bookmarkEnd w:id="15210"/>
      <w:r>
        <w:rPr>
          <w:rtl/>
        </w:rPr>
        <w:t xml:space="preserve">יעבור </w:t>
      </w:r>
      <w:bookmarkStart w:id="15211" w:name="_ETM_Q52_652719"/>
      <w:bookmarkEnd w:id="15211"/>
      <w:r>
        <w:rPr>
          <w:rtl/>
        </w:rPr>
        <w:t xml:space="preserve">לוועדה </w:t>
      </w:r>
      <w:bookmarkStart w:id="15212" w:name="_ETM_Q52_653319"/>
      <w:bookmarkEnd w:id="15212"/>
      <w:r>
        <w:rPr>
          <w:rtl/>
        </w:rPr>
        <w:t xml:space="preserve">המיוחדת </w:t>
      </w:r>
      <w:bookmarkStart w:id="15213" w:name="_ETM_Q52_654129"/>
      <w:bookmarkEnd w:id="15213"/>
      <w:r>
        <w:rPr>
          <w:rtl/>
        </w:rPr>
        <w:t xml:space="preserve">לזכויות </w:t>
      </w:r>
      <w:bookmarkStart w:id="15214" w:name="_ETM_Q52_654700"/>
      <w:bookmarkEnd w:id="15214"/>
      <w:r>
        <w:rPr>
          <w:rtl/>
        </w:rPr>
        <w:t>הילד</w:t>
      </w:r>
      <w:r>
        <w:rPr>
          <w:rFonts w:hint="cs"/>
          <w:rtl/>
        </w:rPr>
        <w:t>.</w:t>
      </w:r>
    </w:p>
    <w:p w:rsidR="00F7288F" w:rsidRDefault="00F7288F" w:rsidP="00436931">
      <w:pPr>
        <w:rPr>
          <w:rtl/>
        </w:rPr>
      </w:pPr>
      <w:bookmarkStart w:id="15215" w:name="_ETM_Q52_654000"/>
      <w:bookmarkEnd w:id="15215"/>
    </w:p>
    <w:p w:rsidR="00F7288F" w:rsidRDefault="00F7288F" w:rsidP="00436931">
      <w:pPr>
        <w:pStyle w:val="af6"/>
        <w:rPr>
          <w:rtl/>
        </w:rPr>
      </w:pPr>
      <w:bookmarkStart w:id="15216" w:name="ET_interruption_5802_44"/>
      <w:r w:rsidRPr="00BD022B">
        <w:rPr>
          <w:rStyle w:val="TagStyle"/>
          <w:rtl/>
        </w:rPr>
        <w:t xml:space="preserve"> &lt;&lt; קריאה &gt;&gt;</w:t>
      </w:r>
      <w:r w:rsidRPr="001B054E">
        <w:rPr>
          <w:rStyle w:val="TagStyle"/>
          <w:rtl/>
        </w:rPr>
        <w:t xml:space="preserve"> </w:t>
      </w:r>
      <w:r>
        <w:rPr>
          <w:rtl/>
        </w:rPr>
        <w:t>שלמה קרעי (הליכוד):</w:t>
      </w:r>
      <w:r w:rsidRPr="001B054E">
        <w:rPr>
          <w:rStyle w:val="TagStyle"/>
          <w:rtl/>
        </w:rPr>
        <w:t xml:space="preserve"> </w:t>
      </w:r>
      <w:r w:rsidRPr="00BD022B">
        <w:rPr>
          <w:rStyle w:val="TagStyle"/>
          <w:rtl/>
        </w:rPr>
        <w:t>&lt;&lt; קריאה &gt;&gt;</w:t>
      </w:r>
      <w:r>
        <w:rPr>
          <w:rtl/>
        </w:rPr>
        <w:t xml:space="preserve">   </w:t>
      </w:r>
      <w:bookmarkEnd w:id="1521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כנסת. </w:t>
      </w:r>
    </w:p>
    <w:p w:rsidR="00F7288F" w:rsidRDefault="00F7288F" w:rsidP="00436931">
      <w:pPr>
        <w:rPr>
          <w:rtl/>
          <w:lang w:eastAsia="he-IL"/>
        </w:rPr>
      </w:pPr>
      <w:bookmarkStart w:id="15217" w:name="_ETM_Q52_657000"/>
      <w:bookmarkEnd w:id="15217"/>
    </w:p>
    <w:p w:rsidR="00F7288F" w:rsidRDefault="00F7288F" w:rsidP="00436931">
      <w:pPr>
        <w:pStyle w:val="af6"/>
        <w:rPr>
          <w:rtl/>
        </w:rPr>
      </w:pPr>
      <w:r w:rsidRPr="00BD022B">
        <w:rPr>
          <w:rStyle w:val="TagStyle"/>
          <w:rtl/>
        </w:rPr>
        <w:t xml:space="preserve"> &lt;&lt; קריאה &gt;&gt;</w:t>
      </w:r>
      <w:r w:rsidRPr="001B054E">
        <w:rPr>
          <w:rStyle w:val="TagStyle"/>
          <w:rtl/>
        </w:rPr>
        <w:t xml:space="preserve"> </w:t>
      </w:r>
      <w:r>
        <w:rPr>
          <w:rtl/>
        </w:rPr>
        <w:t>יואב קיש (הליכוד):</w:t>
      </w:r>
      <w:r w:rsidRPr="001B054E">
        <w:rPr>
          <w:rStyle w:val="TagStyle"/>
          <w:rtl/>
        </w:rPr>
        <w:t xml:space="preserve"> </w:t>
      </w:r>
      <w:r w:rsidRPr="00BD022B">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218" w:name="_ETM_Q52_659000"/>
      <w:bookmarkEnd w:id="15218"/>
      <w:r>
        <w:rPr>
          <w:rFonts w:hint="cs"/>
          <w:rtl/>
          <w:lang w:eastAsia="he-IL"/>
        </w:rPr>
        <w:t xml:space="preserve">לא, אז גם החוק הקודם. </w:t>
      </w:r>
    </w:p>
    <w:p w:rsidR="00F7288F" w:rsidRDefault="00F7288F" w:rsidP="00436931">
      <w:pPr>
        <w:rPr>
          <w:rtl/>
          <w:lang w:eastAsia="he-IL"/>
        </w:rPr>
      </w:pPr>
      <w:bookmarkStart w:id="15219" w:name="_ETM_Q52_656000"/>
      <w:bookmarkEnd w:id="15219"/>
    </w:p>
    <w:p w:rsidR="00F7288F" w:rsidRDefault="00F7288F" w:rsidP="00436931">
      <w:pPr>
        <w:pStyle w:val="af6"/>
        <w:rPr>
          <w:rtl/>
        </w:rPr>
      </w:pPr>
      <w:r w:rsidRPr="00BD022B">
        <w:rPr>
          <w:rStyle w:val="TagStyle"/>
          <w:rtl/>
        </w:rPr>
        <w:t xml:space="preserve"> &lt;&lt; קריאה &gt;&gt;</w:t>
      </w:r>
      <w:r w:rsidRPr="001B054E">
        <w:rPr>
          <w:rStyle w:val="TagStyle"/>
          <w:rtl/>
        </w:rPr>
        <w:t xml:space="preserve"> </w:t>
      </w:r>
      <w:r>
        <w:rPr>
          <w:rtl/>
        </w:rPr>
        <w:t>אורלי לוי אבקסיס (הליכוד):</w:t>
      </w:r>
      <w:r w:rsidRPr="001B054E">
        <w:rPr>
          <w:rStyle w:val="TagStyle"/>
          <w:rtl/>
        </w:rPr>
        <w:t xml:space="preserve"> </w:t>
      </w:r>
      <w:r w:rsidRPr="00BD022B">
        <w:rPr>
          <w:rStyle w:val="TagStyle"/>
          <w:rtl/>
        </w:rPr>
        <w:t>&lt;&lt; קריאה &gt;&gt;</w:t>
      </w:r>
      <w:r>
        <w:rPr>
          <w:rtl/>
        </w:rPr>
        <w:t xml:space="preserve">   </w:t>
      </w:r>
    </w:p>
    <w:p w:rsidR="00F7288F" w:rsidRDefault="00F7288F" w:rsidP="00436931">
      <w:pPr>
        <w:pStyle w:val="KeepWithNext"/>
        <w:rPr>
          <w:rtl/>
          <w:lang w:eastAsia="he-IL"/>
        </w:rPr>
      </w:pPr>
    </w:p>
    <w:p w:rsidR="00F7288F" w:rsidRPr="001B054E" w:rsidRDefault="00F7288F" w:rsidP="00436931">
      <w:pPr>
        <w:rPr>
          <w:rtl/>
          <w:lang w:eastAsia="he-IL"/>
        </w:rPr>
      </w:pPr>
      <w:bookmarkStart w:id="15220" w:name="_ETM_Q52_658000"/>
      <w:bookmarkEnd w:id="15220"/>
      <w:r>
        <w:rPr>
          <w:rFonts w:hint="cs"/>
          <w:rtl/>
          <w:lang w:eastAsia="he-IL"/>
        </w:rPr>
        <w:t>לא, לא - - -</w:t>
      </w:r>
    </w:p>
    <w:p w:rsidR="00F7288F" w:rsidRDefault="00F7288F" w:rsidP="00436931">
      <w:pPr>
        <w:rPr>
          <w:rtl/>
          <w:lang w:eastAsia="he-IL"/>
        </w:rPr>
      </w:pPr>
      <w:bookmarkStart w:id="15221" w:name="_ETM_Q52_662000"/>
      <w:bookmarkEnd w:id="15221"/>
    </w:p>
    <w:p w:rsidR="00F7288F" w:rsidRDefault="00F7288F" w:rsidP="00436931">
      <w:pPr>
        <w:pStyle w:val="af7"/>
        <w:rPr>
          <w:rtl/>
        </w:rPr>
      </w:pPr>
      <w:r w:rsidRPr="00BD022B">
        <w:rPr>
          <w:rStyle w:val="TagStyle"/>
          <w:rtl/>
        </w:rPr>
        <w:t xml:space="preserve"> &lt;&lt; יור &gt;&gt;</w:t>
      </w:r>
      <w:r w:rsidRPr="001B054E">
        <w:rPr>
          <w:rStyle w:val="TagStyle"/>
          <w:rtl/>
        </w:rPr>
        <w:t xml:space="preserve"> </w:t>
      </w:r>
      <w:r>
        <w:rPr>
          <w:rtl/>
        </w:rPr>
        <w:t>היו"ר צבי האוזר:</w:t>
      </w:r>
      <w:r w:rsidRPr="001B054E">
        <w:rPr>
          <w:rStyle w:val="TagStyle"/>
          <w:rtl/>
        </w:rPr>
        <w:t xml:space="preserve"> </w:t>
      </w:r>
      <w:r w:rsidRPr="00BD022B">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יש פה הצעה לוועדת כנסת, אז ועדת הכנסת תדון ותקבע היכן.</w:t>
      </w:r>
    </w:p>
    <w:p w:rsidR="00F7288F" w:rsidRDefault="00F7288F" w:rsidP="00436931">
      <w:pPr>
        <w:rPr>
          <w:rtl/>
          <w:lang w:eastAsia="he-IL"/>
        </w:rPr>
      </w:pPr>
      <w:bookmarkStart w:id="15222" w:name="_ETM_Q52_665000"/>
      <w:bookmarkEnd w:id="15222"/>
    </w:p>
    <w:p w:rsidR="00F7288F" w:rsidRDefault="00F7288F" w:rsidP="00436931">
      <w:pPr>
        <w:pStyle w:val="af6"/>
        <w:rPr>
          <w:rtl/>
        </w:rPr>
      </w:pPr>
      <w:bookmarkStart w:id="15223" w:name="ET_interruption_5296_48"/>
      <w:r w:rsidRPr="00BD022B">
        <w:rPr>
          <w:rStyle w:val="TagStyle"/>
          <w:rtl/>
        </w:rPr>
        <w:t xml:space="preserve"> &lt;&lt; קריאה &gt;&gt;</w:t>
      </w:r>
      <w:r w:rsidRPr="001B054E">
        <w:rPr>
          <w:rStyle w:val="TagStyle"/>
          <w:rtl/>
        </w:rPr>
        <w:t xml:space="preserve"> </w:t>
      </w:r>
      <w:r>
        <w:rPr>
          <w:rtl/>
        </w:rPr>
        <w:t>יואב קיש (הליכוד):</w:t>
      </w:r>
      <w:r w:rsidRPr="001B054E">
        <w:rPr>
          <w:rStyle w:val="TagStyle"/>
          <w:rtl/>
        </w:rPr>
        <w:t xml:space="preserve"> </w:t>
      </w:r>
      <w:r w:rsidRPr="00BD022B">
        <w:rPr>
          <w:rStyle w:val="TagStyle"/>
          <w:rtl/>
        </w:rPr>
        <w:t>&lt;&lt; קריאה &gt;&gt;</w:t>
      </w:r>
      <w:r>
        <w:rPr>
          <w:rtl/>
        </w:rPr>
        <w:t xml:space="preserve">   </w:t>
      </w:r>
      <w:bookmarkEnd w:id="15223"/>
    </w:p>
    <w:p w:rsidR="00F7288F" w:rsidRDefault="00F7288F" w:rsidP="00436931">
      <w:pPr>
        <w:pStyle w:val="KeepWithNext"/>
        <w:rPr>
          <w:rtl/>
          <w:lang w:eastAsia="he-IL"/>
        </w:rPr>
      </w:pPr>
    </w:p>
    <w:p w:rsidR="00F7288F" w:rsidRDefault="006A1863" w:rsidP="00436931">
      <w:pPr>
        <w:rPr>
          <w:rtl/>
          <w:lang w:eastAsia="he-IL"/>
        </w:rPr>
      </w:pPr>
      <w:r>
        <w:rPr>
          <w:rFonts w:hint="cs"/>
          <w:rtl/>
          <w:lang w:eastAsia="he-IL"/>
        </w:rPr>
        <w:t>ב</w:t>
      </w:r>
      <w:r w:rsidR="00F7288F">
        <w:rPr>
          <w:rFonts w:hint="cs"/>
          <w:rtl/>
          <w:lang w:eastAsia="he-IL"/>
        </w:rPr>
        <w:t>שני החוקים.</w:t>
      </w:r>
    </w:p>
    <w:p w:rsidR="00F7288F" w:rsidRDefault="00F7288F" w:rsidP="00436931">
      <w:pPr>
        <w:rPr>
          <w:rtl/>
          <w:lang w:eastAsia="he-IL"/>
        </w:rPr>
      </w:pPr>
      <w:bookmarkStart w:id="15224" w:name="_ETM_Q52_666000"/>
      <w:bookmarkEnd w:id="15224"/>
    </w:p>
    <w:p w:rsidR="00F7288F" w:rsidRDefault="00F7288F" w:rsidP="00436931">
      <w:pPr>
        <w:pStyle w:val="af7"/>
        <w:rPr>
          <w:rtl/>
        </w:rPr>
      </w:pPr>
      <w:r w:rsidRPr="00BD022B">
        <w:rPr>
          <w:rStyle w:val="TagStyle"/>
          <w:rtl/>
        </w:rPr>
        <w:t xml:space="preserve"> &lt;&lt; יור &gt;&gt;</w:t>
      </w:r>
      <w:r w:rsidRPr="001B054E">
        <w:rPr>
          <w:rStyle w:val="TagStyle"/>
          <w:rtl/>
        </w:rPr>
        <w:t xml:space="preserve"> </w:t>
      </w:r>
      <w:r>
        <w:rPr>
          <w:rtl/>
        </w:rPr>
        <w:t>היו"ר צבי האוזר:</w:t>
      </w:r>
      <w:r w:rsidRPr="001B054E">
        <w:rPr>
          <w:rStyle w:val="TagStyle"/>
          <w:rtl/>
        </w:rPr>
        <w:t xml:space="preserve"> </w:t>
      </w:r>
      <w:r w:rsidRPr="00BD022B">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225" w:name="_ETM_Q52_667000"/>
      <w:bookmarkEnd w:id="15225"/>
      <w:r>
        <w:rPr>
          <w:rFonts w:hint="cs"/>
          <w:rtl/>
          <w:lang w:eastAsia="he-IL"/>
        </w:rPr>
        <w:t xml:space="preserve">יהיה המשך </w:t>
      </w:r>
      <w:bookmarkStart w:id="15226" w:name="_ETM_Q52_670000"/>
      <w:bookmarkEnd w:id="15226"/>
      <w:r>
        <w:rPr>
          <w:rFonts w:hint="cs"/>
          <w:rtl/>
          <w:lang w:eastAsia="he-IL"/>
        </w:rPr>
        <w:t xml:space="preserve">הדיון של אותה הצעה. </w:t>
      </w:r>
    </w:p>
    <w:p w:rsidR="00F7288F" w:rsidRDefault="00F7288F" w:rsidP="00436931">
      <w:pPr>
        <w:rPr>
          <w:rtl/>
          <w:lang w:eastAsia="he-IL"/>
        </w:rPr>
      </w:pPr>
    </w:p>
    <w:p w:rsidR="00F7288F" w:rsidRDefault="00F7288F" w:rsidP="00436931">
      <w:pPr>
        <w:pStyle w:val="af6"/>
        <w:rPr>
          <w:rtl/>
        </w:rPr>
      </w:pPr>
      <w:bookmarkStart w:id="15227" w:name="ET_interruption_5085_50"/>
      <w:r w:rsidRPr="00BD022B">
        <w:rPr>
          <w:rStyle w:val="TagStyle"/>
          <w:rtl/>
        </w:rPr>
        <w:t xml:space="preserve"> &lt;&lt; קריאה &gt;&gt;</w:t>
      </w:r>
      <w:r w:rsidRPr="001B054E">
        <w:rPr>
          <w:rStyle w:val="TagStyle"/>
          <w:rtl/>
        </w:rPr>
        <w:t xml:space="preserve"> </w:t>
      </w:r>
      <w:r>
        <w:rPr>
          <w:rtl/>
        </w:rPr>
        <w:t>אורלי לוי אבקסיס (הליכוד):</w:t>
      </w:r>
      <w:r w:rsidRPr="001B054E">
        <w:rPr>
          <w:rStyle w:val="TagStyle"/>
          <w:rtl/>
        </w:rPr>
        <w:t xml:space="preserve"> </w:t>
      </w:r>
      <w:r w:rsidRPr="00BD022B">
        <w:rPr>
          <w:rStyle w:val="TagStyle"/>
          <w:rtl/>
        </w:rPr>
        <w:t>&lt;&lt; קריאה &gt;&gt;</w:t>
      </w:r>
      <w:r>
        <w:rPr>
          <w:rtl/>
        </w:rPr>
        <w:t xml:space="preserve">   </w:t>
      </w:r>
      <w:bookmarkEnd w:id="1522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של שני החוקים. </w:t>
      </w:r>
    </w:p>
    <w:p w:rsidR="00F7288F" w:rsidRDefault="00F7288F" w:rsidP="00436931">
      <w:pPr>
        <w:rPr>
          <w:rtl/>
          <w:lang w:eastAsia="he-IL"/>
        </w:rPr>
      </w:pPr>
    </w:p>
    <w:p w:rsidR="00F7288F" w:rsidRDefault="00F7288F" w:rsidP="00436931">
      <w:pPr>
        <w:pStyle w:val="af6"/>
        <w:rPr>
          <w:rtl/>
        </w:rPr>
      </w:pPr>
      <w:r w:rsidRPr="00BD022B">
        <w:rPr>
          <w:rStyle w:val="TagStyle"/>
          <w:rtl/>
        </w:rPr>
        <w:t xml:space="preserve"> &lt;&lt; קריאה &gt;&gt;</w:t>
      </w:r>
      <w:r w:rsidRPr="0036017A">
        <w:rPr>
          <w:rStyle w:val="TagStyle"/>
          <w:rtl/>
        </w:rPr>
        <w:t xml:space="preserve"> </w:t>
      </w:r>
      <w:r>
        <w:rPr>
          <w:rtl/>
        </w:rPr>
        <w:t>יואב קיש (הליכוד):</w:t>
      </w:r>
      <w:r w:rsidRPr="0036017A">
        <w:rPr>
          <w:rStyle w:val="TagStyle"/>
          <w:rtl/>
        </w:rPr>
        <w:t xml:space="preserve"> </w:t>
      </w:r>
      <w:r w:rsidRPr="00BD022B">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228" w:name="_ETM_Q52_673000"/>
      <w:bookmarkEnd w:id="15228"/>
      <w:r>
        <w:rPr>
          <w:rFonts w:hint="cs"/>
          <w:rtl/>
          <w:lang w:eastAsia="he-IL"/>
        </w:rPr>
        <w:t xml:space="preserve">לא, זה שניהם ביחד. </w:t>
      </w:r>
    </w:p>
    <w:p w:rsidR="00F7288F" w:rsidRDefault="00F7288F" w:rsidP="00436931">
      <w:pPr>
        <w:rPr>
          <w:rtl/>
          <w:lang w:eastAsia="he-IL"/>
        </w:rPr>
      </w:pPr>
    </w:p>
    <w:p w:rsidR="00F7288F" w:rsidRDefault="00F7288F" w:rsidP="00436931">
      <w:pPr>
        <w:pStyle w:val="af7"/>
        <w:rPr>
          <w:rtl/>
        </w:rPr>
      </w:pPr>
      <w:bookmarkStart w:id="15229" w:name="ET_yor_6308_53"/>
      <w:r w:rsidRPr="00BD022B">
        <w:rPr>
          <w:rStyle w:val="TagStyle"/>
          <w:rtl/>
        </w:rPr>
        <w:t xml:space="preserve"> &lt;&lt; יור &gt;&gt;</w:t>
      </w:r>
      <w:r w:rsidRPr="007D2743">
        <w:rPr>
          <w:rStyle w:val="TagStyle"/>
          <w:rtl/>
        </w:rPr>
        <w:t xml:space="preserve"> </w:t>
      </w:r>
      <w:r>
        <w:rPr>
          <w:rtl/>
        </w:rPr>
        <w:t>היו"ר צבי האוזר:</w:t>
      </w:r>
      <w:r w:rsidRPr="007D2743">
        <w:rPr>
          <w:rStyle w:val="TagStyle"/>
          <w:rtl/>
        </w:rPr>
        <w:t xml:space="preserve"> </w:t>
      </w:r>
      <w:r w:rsidRPr="00BD022B">
        <w:rPr>
          <w:rStyle w:val="TagStyle"/>
          <w:rtl/>
        </w:rPr>
        <w:t>&lt;&lt; יור &gt;&gt;</w:t>
      </w:r>
      <w:r>
        <w:rPr>
          <w:rtl/>
        </w:rPr>
        <w:t xml:space="preserve">   </w:t>
      </w:r>
      <w:bookmarkEnd w:id="15229"/>
    </w:p>
    <w:p w:rsidR="00F7288F" w:rsidRDefault="00F7288F" w:rsidP="00436931">
      <w:pPr>
        <w:pStyle w:val="KeepWithNext"/>
        <w:rPr>
          <w:rtl/>
          <w:lang w:eastAsia="he-IL"/>
        </w:rPr>
      </w:pPr>
    </w:p>
    <w:p w:rsidR="00F7288F" w:rsidRDefault="00F7288F" w:rsidP="0092621A">
      <w:pPr>
        <w:rPr>
          <w:rtl/>
          <w:lang w:eastAsia="he-IL"/>
        </w:rPr>
      </w:pPr>
      <w:bookmarkStart w:id="15230" w:name="_ETM_Q52_680000"/>
      <w:bookmarkEnd w:id="15230"/>
      <w:r>
        <w:rPr>
          <w:rFonts w:hint="cs"/>
          <w:rtl/>
          <w:lang w:eastAsia="he-IL"/>
        </w:rPr>
        <w:t xml:space="preserve">בשתי הצעות החוק. היא תקבע את שתי הצעות החוק </w:t>
      </w:r>
      <w:bookmarkStart w:id="15231" w:name="_ETM_Q52_679000"/>
      <w:bookmarkEnd w:id="15231"/>
      <w:r>
        <w:rPr>
          <w:rFonts w:hint="cs"/>
          <w:rtl/>
          <w:lang w:eastAsia="he-IL"/>
        </w:rPr>
        <w:t xml:space="preserve">ביחד. מן הסתם, לא תהיה הצעת חוק זהה </w:t>
      </w:r>
      <w:bookmarkStart w:id="15232" w:name="_ETM_Q52_681000"/>
      <w:bookmarkEnd w:id="15232"/>
      <w:r>
        <w:rPr>
          <w:rFonts w:hint="cs"/>
          <w:rtl/>
          <w:lang w:eastAsia="he-IL"/>
        </w:rPr>
        <w:t xml:space="preserve">בוועדה אחת ובוועדה אחרת. </w:t>
      </w:r>
      <w:bookmarkStart w:id="15233" w:name="_ETM_Q52_687000"/>
      <w:bookmarkEnd w:id="15233"/>
    </w:p>
    <w:p w:rsidR="00F7288F" w:rsidRDefault="00F7288F" w:rsidP="0092621A">
      <w:pPr>
        <w:rPr>
          <w:rtl/>
          <w:lang w:eastAsia="he-IL"/>
        </w:rPr>
      </w:pPr>
    </w:p>
    <w:p w:rsidR="00F7288F" w:rsidRDefault="00F7288F" w:rsidP="0092621A">
      <w:pPr>
        <w:rPr>
          <w:rtl/>
          <w:lang w:eastAsia="he-IL"/>
        </w:rPr>
      </w:pPr>
    </w:p>
    <w:p w:rsidR="00F7288F" w:rsidRDefault="00F7288F" w:rsidP="00436931">
      <w:pPr>
        <w:pStyle w:val="a7"/>
        <w:rPr>
          <w:rtl/>
          <w:lang w:eastAsia="he-IL"/>
        </w:rPr>
      </w:pPr>
      <w:bookmarkStart w:id="15234" w:name="ET_hatsach_637346_54"/>
      <w:r w:rsidRPr="00BD022B">
        <w:rPr>
          <w:rStyle w:val="TagStyle"/>
          <w:rtl/>
        </w:rPr>
        <w:t xml:space="preserve"> &lt;&lt; הצח &gt;&gt;</w:t>
      </w:r>
      <w:r w:rsidRPr="007D2743">
        <w:rPr>
          <w:rStyle w:val="TagStyle"/>
          <w:rtl/>
        </w:rPr>
        <w:t xml:space="preserve"> </w:t>
      </w:r>
      <w:bookmarkStart w:id="15235" w:name="_Toc104461847"/>
      <w:bookmarkStart w:id="15236" w:name="_Toc104462310"/>
      <w:bookmarkStart w:id="15237" w:name="_Toc121942424"/>
      <w:r>
        <w:rPr>
          <w:rtl/>
          <w:lang w:eastAsia="he-IL"/>
        </w:rPr>
        <w:t xml:space="preserve">הצעת חוק הגנת השכר (תיקון </w:t>
      </w:r>
      <w:r>
        <w:rPr>
          <w:rFonts w:hint="cs"/>
          <w:rtl/>
          <w:lang w:eastAsia="he-IL"/>
        </w:rPr>
        <w:t>–</w:t>
      </w:r>
      <w:r>
        <w:rPr>
          <w:rtl/>
          <w:lang w:eastAsia="he-IL"/>
        </w:rPr>
        <w:t xml:space="preserve"> פנקס שכר, תלוש שכר וג</w:t>
      </w:r>
      <w:r>
        <w:rPr>
          <w:rFonts w:hint="cs"/>
          <w:rtl/>
          <w:lang w:eastAsia="he-IL"/>
        </w:rPr>
        <w:t>י</w:t>
      </w:r>
      <w:r>
        <w:rPr>
          <w:rtl/>
          <w:lang w:eastAsia="he-IL"/>
        </w:rPr>
        <w:t>ליון אלקטרוני), התשפ"ב</w:t>
      </w:r>
      <w:r>
        <w:rPr>
          <w:rFonts w:hint="cs"/>
          <w:rtl/>
          <w:lang w:eastAsia="he-IL"/>
        </w:rPr>
        <w:t>–</w:t>
      </w:r>
      <w:r>
        <w:rPr>
          <w:rtl/>
          <w:lang w:eastAsia="he-IL"/>
        </w:rPr>
        <w:t>2021</w:t>
      </w:r>
      <w:bookmarkEnd w:id="15235"/>
      <w:bookmarkEnd w:id="15236"/>
      <w:bookmarkEnd w:id="15237"/>
      <w:r w:rsidRPr="007D2743">
        <w:rPr>
          <w:rStyle w:val="TagStyle"/>
          <w:rtl/>
        </w:rPr>
        <w:t xml:space="preserve"> </w:t>
      </w:r>
      <w:r w:rsidRPr="00BD022B">
        <w:rPr>
          <w:rStyle w:val="TagStyle"/>
          <w:rtl/>
        </w:rPr>
        <w:t>&lt;&lt; הצח &gt;&gt;</w:t>
      </w:r>
      <w:r>
        <w:rPr>
          <w:rtl/>
          <w:lang w:eastAsia="he-IL"/>
        </w:rPr>
        <w:t xml:space="preserve">   </w:t>
      </w:r>
      <w:bookmarkEnd w:id="15234"/>
    </w:p>
    <w:p w:rsidR="00F7288F" w:rsidRDefault="00F7288F" w:rsidP="00436931">
      <w:pPr>
        <w:rPr>
          <w:rtl/>
          <w:lang w:eastAsia="he-IL"/>
        </w:rPr>
      </w:pPr>
      <w:r>
        <w:rPr>
          <w:rtl/>
          <w:lang w:eastAsia="he-IL"/>
        </w:rPr>
        <w:t>[הצעת חוק</w:t>
      </w:r>
      <w:r>
        <w:rPr>
          <w:rFonts w:hint="cs"/>
          <w:rtl/>
          <w:lang w:eastAsia="he-IL"/>
        </w:rPr>
        <w:t xml:space="preserve"> פ/2783/24; נספחות.</w:t>
      </w:r>
      <w:r>
        <w:rPr>
          <w:rtl/>
          <w:lang w:eastAsia="he-IL"/>
        </w:rPr>
        <w:t>]</w:t>
      </w:r>
    </w:p>
    <w:p w:rsidR="00F7288F" w:rsidRDefault="00F7288F" w:rsidP="0043693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גבי לסקי</w:t>
      </w:r>
      <w:r>
        <w:rPr>
          <w:rtl/>
          <w:lang w:eastAsia="he-IL"/>
        </w:rPr>
        <w:t>)</w:t>
      </w:r>
    </w:p>
    <w:p w:rsidR="00F7288F" w:rsidRDefault="00F7288F" w:rsidP="00436931">
      <w:pPr>
        <w:rPr>
          <w:rtl/>
          <w:lang w:eastAsia="he-IL"/>
        </w:rPr>
      </w:pPr>
    </w:p>
    <w:p w:rsidR="00F7288F" w:rsidRDefault="00F7288F" w:rsidP="00436931">
      <w:pPr>
        <w:pStyle w:val="af7"/>
        <w:rPr>
          <w:rtl/>
        </w:rPr>
      </w:pPr>
      <w:bookmarkStart w:id="15238" w:name="ET_yor_6308_55"/>
      <w:r w:rsidRPr="00BD022B">
        <w:rPr>
          <w:rStyle w:val="TagStyle"/>
          <w:rtl/>
        </w:rPr>
        <w:t xml:space="preserve"> &lt;&lt; יור &gt;&gt;</w:t>
      </w:r>
      <w:r w:rsidRPr="007D2743">
        <w:rPr>
          <w:rStyle w:val="TagStyle"/>
          <w:rtl/>
        </w:rPr>
        <w:t xml:space="preserve"> </w:t>
      </w:r>
      <w:r>
        <w:rPr>
          <w:rtl/>
        </w:rPr>
        <w:t>היו"ר צבי האוזר:</w:t>
      </w:r>
      <w:r w:rsidRPr="007D2743">
        <w:rPr>
          <w:rStyle w:val="TagStyle"/>
          <w:rtl/>
        </w:rPr>
        <w:t xml:space="preserve"> </w:t>
      </w:r>
      <w:r w:rsidRPr="00BD022B">
        <w:rPr>
          <w:rStyle w:val="TagStyle"/>
          <w:rtl/>
        </w:rPr>
        <w:t>&lt;&lt; יור &gt;&gt;</w:t>
      </w:r>
      <w:r>
        <w:rPr>
          <w:rtl/>
        </w:rPr>
        <w:t xml:space="preserve">   </w:t>
      </w:r>
      <w:bookmarkEnd w:id="15238"/>
    </w:p>
    <w:p w:rsidR="00F7288F" w:rsidRDefault="00F7288F" w:rsidP="00436931">
      <w:pPr>
        <w:pStyle w:val="KeepWithNext"/>
        <w:rPr>
          <w:rtl/>
          <w:lang w:eastAsia="he-IL"/>
        </w:rPr>
      </w:pPr>
    </w:p>
    <w:p w:rsidR="00F7288F" w:rsidRDefault="00F7288F" w:rsidP="00436931">
      <w:pPr>
        <w:rPr>
          <w:rtl/>
        </w:rPr>
      </w:pPr>
      <w:bookmarkStart w:id="15239" w:name="_ETM_Q52_655000"/>
      <w:bookmarkStart w:id="15240" w:name="_ETM_Q52_655090"/>
      <w:bookmarkEnd w:id="15239"/>
      <w:bookmarkEnd w:id="15240"/>
      <w:r>
        <w:rPr>
          <w:rtl/>
        </w:rPr>
        <w:t xml:space="preserve">אנחנו </w:t>
      </w:r>
      <w:bookmarkStart w:id="15241" w:name="_ETM_Q52_655389"/>
      <w:bookmarkEnd w:id="15241"/>
      <w:r>
        <w:rPr>
          <w:rtl/>
        </w:rPr>
        <w:t xml:space="preserve">נעבור </w:t>
      </w:r>
      <w:bookmarkStart w:id="15242" w:name="_ETM_Q52_656620"/>
      <w:bookmarkEnd w:id="15242"/>
      <w:r>
        <w:rPr>
          <w:rtl/>
        </w:rPr>
        <w:t>ל</w:t>
      </w:r>
      <w:r>
        <w:rPr>
          <w:rFonts w:hint="cs"/>
          <w:rtl/>
        </w:rPr>
        <w:t xml:space="preserve">דיון בסעיף </w:t>
      </w:r>
      <w:bookmarkStart w:id="15243" w:name="_ETM_Q52_689000"/>
      <w:bookmarkEnd w:id="15243"/>
      <w:r>
        <w:rPr>
          <w:rFonts w:hint="cs"/>
          <w:rtl/>
        </w:rPr>
        <w:t xml:space="preserve">26 לסדר-היום: </w:t>
      </w:r>
      <w:r>
        <w:rPr>
          <w:rtl/>
        </w:rPr>
        <w:t xml:space="preserve">הצעת </w:t>
      </w:r>
      <w:bookmarkStart w:id="15244" w:name="_ETM_Q52_693489"/>
      <w:bookmarkEnd w:id="15244"/>
      <w:r>
        <w:rPr>
          <w:rtl/>
        </w:rPr>
        <w:t xml:space="preserve">חוק </w:t>
      </w:r>
      <w:bookmarkStart w:id="15245" w:name="_ETM_Q52_693819"/>
      <w:bookmarkEnd w:id="15245"/>
      <w:r>
        <w:rPr>
          <w:rtl/>
        </w:rPr>
        <w:t xml:space="preserve">הגנת </w:t>
      </w:r>
      <w:bookmarkStart w:id="15246" w:name="_ETM_Q52_694179"/>
      <w:bookmarkEnd w:id="15246"/>
      <w:r>
        <w:rPr>
          <w:rtl/>
        </w:rPr>
        <w:t xml:space="preserve">השכר </w:t>
      </w:r>
      <w:bookmarkStart w:id="15247" w:name="_ETM_Q52_694629"/>
      <w:bookmarkEnd w:id="15247"/>
      <w:r>
        <w:rPr>
          <w:rFonts w:hint="cs"/>
          <w:rtl/>
        </w:rPr>
        <w:t>(</w:t>
      </w:r>
      <w:r>
        <w:rPr>
          <w:rtl/>
        </w:rPr>
        <w:t xml:space="preserve">תיקון </w:t>
      </w:r>
      <w:bookmarkStart w:id="15248" w:name="_ETM_Q52_694959"/>
      <w:bookmarkEnd w:id="15248"/>
      <w:r>
        <w:rPr>
          <w:rFonts w:hint="cs"/>
          <w:rtl/>
        </w:rPr>
        <w:t xml:space="preserve">– </w:t>
      </w:r>
      <w:r>
        <w:rPr>
          <w:rtl/>
        </w:rPr>
        <w:t xml:space="preserve">פנקס </w:t>
      </w:r>
      <w:bookmarkStart w:id="15249" w:name="_ETM_Q52_695349"/>
      <w:bookmarkEnd w:id="15249"/>
      <w:r>
        <w:rPr>
          <w:rFonts w:hint="cs"/>
          <w:rtl/>
        </w:rPr>
        <w:t xml:space="preserve">שכר, תלוש שכר </w:t>
      </w:r>
      <w:bookmarkStart w:id="15250" w:name="_ETM_Q52_695650"/>
      <w:bookmarkStart w:id="15251" w:name="_ETM_Q52_695769"/>
      <w:bookmarkStart w:id="15252" w:name="_ETM_Q52_696069"/>
      <w:bookmarkEnd w:id="15250"/>
      <w:bookmarkEnd w:id="15251"/>
      <w:bookmarkEnd w:id="15252"/>
      <w:r>
        <w:rPr>
          <w:rtl/>
        </w:rPr>
        <w:t>וג</w:t>
      </w:r>
      <w:r>
        <w:rPr>
          <w:rFonts w:hint="cs"/>
          <w:rtl/>
        </w:rPr>
        <w:t>י</w:t>
      </w:r>
      <w:r>
        <w:rPr>
          <w:rtl/>
        </w:rPr>
        <w:t>ל</w:t>
      </w:r>
      <w:r>
        <w:rPr>
          <w:rFonts w:hint="cs"/>
          <w:rtl/>
        </w:rPr>
        <w:t>י</w:t>
      </w:r>
      <w:r>
        <w:rPr>
          <w:rtl/>
        </w:rPr>
        <w:t xml:space="preserve">ון </w:t>
      </w:r>
      <w:bookmarkStart w:id="15253" w:name="_ETM_Q52_696519"/>
      <w:bookmarkEnd w:id="15253"/>
      <w:r>
        <w:rPr>
          <w:rtl/>
        </w:rPr>
        <w:t>אלקטרוני</w:t>
      </w:r>
      <w:r>
        <w:rPr>
          <w:rFonts w:hint="cs"/>
          <w:rtl/>
        </w:rPr>
        <w:t>),</w:t>
      </w:r>
      <w:r>
        <w:rPr>
          <w:rtl/>
        </w:rPr>
        <w:t xml:space="preserve"> </w:t>
      </w:r>
      <w:bookmarkStart w:id="15254" w:name="_ETM_Q52_697030"/>
      <w:bookmarkEnd w:id="15254"/>
      <w:r>
        <w:rPr>
          <w:rtl/>
        </w:rPr>
        <w:t>התשפ"</w:t>
      </w:r>
      <w:r>
        <w:rPr>
          <w:rFonts w:hint="cs"/>
          <w:rtl/>
        </w:rPr>
        <w:t>ב–2021,</w:t>
      </w:r>
      <w:r>
        <w:rPr>
          <w:rtl/>
        </w:rPr>
        <w:t xml:space="preserve"> </w:t>
      </w:r>
      <w:bookmarkStart w:id="15255" w:name="_ETM_Q52_698179"/>
      <w:bookmarkEnd w:id="15255"/>
      <w:r>
        <w:rPr>
          <w:rtl/>
        </w:rPr>
        <w:t xml:space="preserve">של </w:t>
      </w:r>
      <w:bookmarkStart w:id="15256" w:name="_ETM_Q52_698389"/>
      <w:bookmarkEnd w:id="15256"/>
      <w:r>
        <w:rPr>
          <w:rtl/>
        </w:rPr>
        <w:t xml:space="preserve">חברת </w:t>
      </w:r>
      <w:bookmarkStart w:id="15257" w:name="_ETM_Q52_698779"/>
      <w:bookmarkEnd w:id="15257"/>
      <w:r>
        <w:rPr>
          <w:rtl/>
        </w:rPr>
        <w:t xml:space="preserve">הכנסת </w:t>
      </w:r>
      <w:bookmarkStart w:id="15258" w:name="_ETM_Q52_700219"/>
      <w:bookmarkEnd w:id="15258"/>
      <w:r>
        <w:rPr>
          <w:rtl/>
        </w:rPr>
        <w:t xml:space="preserve">גבי </w:t>
      </w:r>
      <w:bookmarkStart w:id="15259" w:name="_ETM_Q52_700909"/>
      <w:bookmarkEnd w:id="15259"/>
      <w:r>
        <w:rPr>
          <w:rtl/>
        </w:rPr>
        <w:t>לסקי</w:t>
      </w:r>
      <w:r>
        <w:rPr>
          <w:rFonts w:hint="cs"/>
          <w:rtl/>
        </w:rPr>
        <w:t xml:space="preserve">. בבקשה, עשר </w:t>
      </w:r>
      <w:bookmarkStart w:id="15260" w:name="_ETM_Q52_704000"/>
      <w:bookmarkStart w:id="15261" w:name="_ETM_Q52_702180"/>
      <w:bookmarkStart w:id="15262" w:name="_ETM_Q52_703390"/>
      <w:bookmarkStart w:id="15263" w:name="_ETM_Q52_705210"/>
      <w:bookmarkStart w:id="15264" w:name="_ETM_Q52_705720"/>
      <w:bookmarkEnd w:id="15260"/>
      <w:bookmarkEnd w:id="15261"/>
      <w:bookmarkEnd w:id="15262"/>
      <w:bookmarkEnd w:id="15263"/>
      <w:bookmarkEnd w:id="15264"/>
      <w:r>
        <w:rPr>
          <w:rtl/>
        </w:rPr>
        <w:t xml:space="preserve">דקות </w:t>
      </w:r>
      <w:bookmarkStart w:id="15265" w:name="_ETM_Q52_706670"/>
      <w:bookmarkEnd w:id="15265"/>
      <w:r>
        <w:rPr>
          <w:rtl/>
        </w:rPr>
        <w:t xml:space="preserve">עומדות </w:t>
      </w:r>
      <w:bookmarkStart w:id="15266" w:name="_ETM_Q52_724400"/>
      <w:bookmarkEnd w:id="15266"/>
      <w:r>
        <w:rPr>
          <w:rtl/>
        </w:rPr>
        <w:t>ל</w:t>
      </w:r>
      <w:r>
        <w:rPr>
          <w:rFonts w:hint="cs"/>
          <w:rtl/>
        </w:rPr>
        <w:t xml:space="preserve">רשותך. </w:t>
      </w:r>
    </w:p>
    <w:p w:rsidR="00F7288F" w:rsidRDefault="00F7288F" w:rsidP="00436931">
      <w:pPr>
        <w:rPr>
          <w:rtl/>
        </w:rPr>
      </w:pPr>
    </w:p>
    <w:p w:rsidR="00F7288F" w:rsidRDefault="00F7288F" w:rsidP="00436931">
      <w:pPr>
        <w:pStyle w:val="a4"/>
        <w:rPr>
          <w:rtl/>
        </w:rPr>
      </w:pPr>
      <w:bookmarkStart w:id="15267" w:name="ET_speaker_6233_2"/>
      <w:r w:rsidRPr="005F4E48">
        <w:rPr>
          <w:rStyle w:val="TagStyle"/>
          <w:rtl/>
        </w:rPr>
        <w:t>&lt;&lt; דובר &gt;&gt;</w:t>
      </w:r>
      <w:r w:rsidRPr="0044414D">
        <w:rPr>
          <w:rStyle w:val="TagStyle"/>
          <w:rtl/>
        </w:rPr>
        <w:t xml:space="preserve"> </w:t>
      </w:r>
      <w:bookmarkStart w:id="15268" w:name="_Toc104461848"/>
      <w:bookmarkStart w:id="15269" w:name="_Toc104462311"/>
      <w:bookmarkStart w:id="15270" w:name="_Toc121942425"/>
      <w:r>
        <w:rPr>
          <w:rtl/>
        </w:rPr>
        <w:t>גבי לסקי (מרצ):</w:t>
      </w:r>
      <w:bookmarkEnd w:id="15268"/>
      <w:bookmarkEnd w:id="15269"/>
      <w:bookmarkEnd w:id="15270"/>
      <w:r w:rsidRPr="0044414D">
        <w:rPr>
          <w:rStyle w:val="TagStyle"/>
          <w:rtl/>
        </w:rPr>
        <w:t xml:space="preserve"> </w:t>
      </w:r>
      <w:r w:rsidRPr="005F4E48">
        <w:rPr>
          <w:rStyle w:val="TagStyle"/>
          <w:rtl/>
        </w:rPr>
        <w:t>&lt;&lt; דובר &gt;&gt;</w:t>
      </w:r>
      <w:r>
        <w:rPr>
          <w:rtl/>
        </w:rPr>
        <w:t xml:space="preserve">   </w:t>
      </w:r>
      <w:bookmarkEnd w:id="15267"/>
    </w:p>
    <w:p w:rsidR="00F7288F" w:rsidRDefault="00F7288F" w:rsidP="00436931">
      <w:pPr>
        <w:pStyle w:val="KeepWithNext"/>
        <w:rPr>
          <w:rtl/>
          <w:lang w:eastAsia="he-IL"/>
        </w:rPr>
      </w:pPr>
    </w:p>
    <w:p w:rsidR="00F7288F" w:rsidRDefault="00F7288F" w:rsidP="006A1863">
      <w:pPr>
        <w:rPr>
          <w:rtl/>
          <w:lang w:eastAsia="he-IL"/>
        </w:rPr>
      </w:pPr>
      <w:bookmarkStart w:id="15271" w:name="_ETM_Q53_119685"/>
      <w:bookmarkStart w:id="15272" w:name="_ETM_Q53_119770"/>
      <w:bookmarkEnd w:id="15271"/>
      <w:bookmarkEnd w:id="15272"/>
      <w:r>
        <w:rPr>
          <w:rFonts w:hint="cs"/>
          <w:rtl/>
          <w:lang w:eastAsia="he-IL"/>
        </w:rPr>
        <w:t xml:space="preserve">אדוני </w:t>
      </w:r>
      <w:r w:rsidR="0075238A">
        <w:rPr>
          <w:rFonts w:hint="cs"/>
          <w:rtl/>
          <w:lang w:eastAsia="he-IL"/>
        </w:rPr>
        <w:t>ה</w:t>
      </w:r>
      <w:r>
        <w:rPr>
          <w:rFonts w:hint="cs"/>
          <w:rtl/>
          <w:lang w:eastAsia="he-IL"/>
        </w:rPr>
        <w:t>יושב-ראש, כנסת נכבדה</w:t>
      </w:r>
      <w:r w:rsidR="006A1863">
        <w:rPr>
          <w:rFonts w:hint="cs"/>
          <w:rtl/>
          <w:lang w:eastAsia="he-IL"/>
        </w:rPr>
        <w:t xml:space="preserve">, </w:t>
      </w:r>
      <w:bookmarkStart w:id="15273" w:name="_ETM_Q53_138988"/>
      <w:bookmarkStart w:id="15274" w:name="_ETM_Q53_123458"/>
      <w:bookmarkEnd w:id="15273"/>
      <w:bookmarkEnd w:id="15274"/>
      <w:r>
        <w:rPr>
          <w:rFonts w:hint="cs"/>
          <w:rtl/>
          <w:lang w:eastAsia="he-IL"/>
        </w:rPr>
        <w:t xml:space="preserve">עם היד על הלב, מי מבין חברי הכנסת וחברות הכנסת מבין מה כתוב בתלוש השכר שלכם? לצערי רבים </w:t>
      </w:r>
      <w:bookmarkStart w:id="15275" w:name="_ETM_Q53_154000"/>
      <w:bookmarkEnd w:id="15275"/>
      <w:r>
        <w:rPr>
          <w:rFonts w:hint="cs"/>
          <w:rtl/>
          <w:lang w:eastAsia="he-IL"/>
        </w:rPr>
        <w:t xml:space="preserve">מהעובדים והעובדות מקבלים תלוש שכר אבל לא מבינים מה כתוב שם. הם אינם יכולים לקרוא מה כתוב. אפילו נגיד בנק ישראל לשעבר סטנלי פישר אמר פעם, לפני כ-17 שנה, כשהוא קיבל את תלוש השכר הראשון שלו: אני פשוט לא מבין </w:t>
      </w:r>
      <w:bookmarkStart w:id="15276" w:name="_ETM_Q53_179000"/>
      <w:bookmarkEnd w:id="15276"/>
      <w:r>
        <w:rPr>
          <w:rFonts w:hint="cs"/>
          <w:rtl/>
          <w:lang w:eastAsia="he-IL"/>
        </w:rPr>
        <w:t xml:space="preserve">מה כתוב שם, ואני מבין קצת בכלכלה. אז מעניין מה קורה לכל אלה שלא למדו כלכלה. </w:t>
      </w:r>
    </w:p>
    <w:p w:rsidR="00F7288F" w:rsidRDefault="00F7288F" w:rsidP="00436931">
      <w:pPr>
        <w:rPr>
          <w:rtl/>
          <w:lang w:eastAsia="he-IL"/>
        </w:rPr>
      </w:pPr>
    </w:p>
    <w:p w:rsidR="00F7288F" w:rsidRDefault="00F7288F" w:rsidP="0092621A">
      <w:pPr>
        <w:rPr>
          <w:rtl/>
          <w:lang w:eastAsia="he-IL"/>
        </w:rPr>
      </w:pPr>
      <w:bookmarkStart w:id="15277" w:name="_ETM_Q53_187000"/>
      <w:bookmarkEnd w:id="15277"/>
      <w:r>
        <w:rPr>
          <w:rFonts w:hint="cs"/>
          <w:rtl/>
          <w:lang w:eastAsia="he-IL"/>
        </w:rPr>
        <w:t xml:space="preserve">מסקר שערכה קרן ברל כצנלסון בחודש שעבר, </w:t>
      </w:r>
      <w:bookmarkStart w:id="15278" w:name="_ETM_Q53_194000"/>
      <w:bookmarkEnd w:id="15278"/>
      <w:r>
        <w:rPr>
          <w:rFonts w:hint="cs"/>
          <w:rtl/>
          <w:lang w:eastAsia="he-IL"/>
        </w:rPr>
        <w:t xml:space="preserve">בממוצע ישראלים לא מבינים מה כתוב בתלוש השכר שלהם. מתוך מדגם מייצג של 504 אנשים עולה כי רבע מבין כל </w:t>
      </w:r>
      <w:bookmarkStart w:id="15279" w:name="_ETM_Q53_210000"/>
      <w:bookmarkEnd w:id="15279"/>
      <w:r>
        <w:rPr>
          <w:rFonts w:hint="cs"/>
          <w:rtl/>
          <w:lang w:eastAsia="he-IL"/>
        </w:rPr>
        <w:t>הישראלים לא יודעים לקרוא ולהבין את תלוש השכר. בקרב הצעירים מתחת לגיל 35 המצב חמור</w:t>
      </w:r>
      <w:bookmarkStart w:id="15280" w:name="_ETM_Q53_217000"/>
      <w:bookmarkEnd w:id="15280"/>
      <w:r>
        <w:rPr>
          <w:rFonts w:hint="cs"/>
          <w:rtl/>
          <w:lang w:eastAsia="he-IL"/>
        </w:rPr>
        <w:t xml:space="preserve"> עוד יותר: שליש מהם מעידים שהם לא יודעים לקרוא ולהבין את תלוש השכר שלהם. </w:t>
      </w:r>
      <w:bookmarkStart w:id="15281" w:name="_ETM_Q53_220000"/>
      <w:bookmarkEnd w:id="15281"/>
      <w:r>
        <w:rPr>
          <w:rFonts w:hint="cs"/>
          <w:rtl/>
          <w:lang w:eastAsia="he-IL"/>
        </w:rPr>
        <w:t>עוד עלה מנתוני הסקר כי כמעט שני-שלישים, כ-64% מהנשאלים, מצאו טעויות ונתונים לא נכונים בתלוש השכר שלהם. הממצאים האלה הם חמורים ביותר.</w:t>
      </w:r>
    </w:p>
    <w:p w:rsidR="00F7288F" w:rsidRDefault="00F7288F" w:rsidP="00436931">
      <w:pPr>
        <w:rPr>
          <w:rtl/>
          <w:lang w:eastAsia="he-IL"/>
        </w:rPr>
      </w:pPr>
    </w:p>
    <w:p w:rsidR="00F7288F" w:rsidRDefault="00F7288F" w:rsidP="006A1863">
      <w:pPr>
        <w:rPr>
          <w:rtl/>
          <w:lang w:eastAsia="he-IL"/>
        </w:rPr>
      </w:pPr>
      <w:r>
        <w:rPr>
          <w:rFonts w:hint="cs"/>
          <w:rtl/>
          <w:lang w:eastAsia="he-IL"/>
        </w:rPr>
        <w:t xml:space="preserve">הצעת החוק באה בעצם לקבוע מבנה, נוסח ומראה </w:t>
      </w:r>
      <w:bookmarkStart w:id="15282" w:name="_ETM_Q53_242000"/>
      <w:bookmarkEnd w:id="15282"/>
      <w:r>
        <w:rPr>
          <w:rFonts w:hint="cs"/>
          <w:rtl/>
          <w:lang w:eastAsia="he-IL"/>
        </w:rPr>
        <w:t xml:space="preserve">יותר נגיש לתלוש השכר, כדי שהעובדים והעובדות שמקבלים את השכר יוכלו להבין </w:t>
      </w:r>
      <w:bookmarkStart w:id="15283" w:name="_ETM_Q53_250000"/>
      <w:bookmarkEnd w:id="15283"/>
      <w:r>
        <w:rPr>
          <w:rFonts w:hint="cs"/>
          <w:rtl/>
          <w:lang w:eastAsia="he-IL"/>
        </w:rPr>
        <w:t xml:space="preserve">אותו ולקרוא אותו, ואם יש בו טעויות, הם יוכלו להגן על הזכויות שלהם כעובדים וכעובדות. כי מה </w:t>
      </w:r>
      <w:bookmarkStart w:id="15284" w:name="_ETM_Q53_257000"/>
      <w:bookmarkEnd w:id="15284"/>
      <w:r>
        <w:rPr>
          <w:rFonts w:hint="cs"/>
          <w:rtl/>
          <w:lang w:eastAsia="he-IL"/>
        </w:rPr>
        <w:t xml:space="preserve">הנפקות? הרי יש חוקי עבודה בישראל. אבל אם העובד והעובדת אינם יכולים לעמוד על הזכויות שלהם, אז מה עשינו? </w:t>
      </w:r>
      <w:bookmarkStart w:id="15285" w:name="_ETM_Q53_268000"/>
      <w:bookmarkEnd w:id="15285"/>
      <w:r>
        <w:rPr>
          <w:rFonts w:hint="cs"/>
          <w:rtl/>
          <w:lang w:eastAsia="he-IL"/>
        </w:rPr>
        <w:t>כששר העבודה בזמנו מרדכי זמיר הביא את חוק הגנת השכר המקורי לחקיקה ב-1956</w:t>
      </w:r>
      <w:r w:rsidR="006A1863">
        <w:rPr>
          <w:rFonts w:hint="cs"/>
          <w:rtl/>
          <w:lang w:eastAsia="he-IL"/>
        </w:rPr>
        <w:t>,</w:t>
      </w:r>
      <w:r>
        <w:rPr>
          <w:rFonts w:hint="cs"/>
          <w:rtl/>
          <w:lang w:eastAsia="he-IL"/>
        </w:rPr>
        <w:t xml:space="preserve"> הוא אמר: "לעומת חוקי עבודה רבים אשר מתקבלים בבית, </w:t>
      </w:r>
      <w:bookmarkStart w:id="15286" w:name="_ETM_Q53_285000"/>
      <w:bookmarkEnd w:id="15286"/>
      <w:r w:rsidRPr="00D92870">
        <w:rPr>
          <w:rtl/>
        </w:rPr>
        <w:t>נועד החוק המוצע עכשיו להבטיח זכות אנושית ראשונית, זכות אלמנטרית של העובד לפרי עמלו, זכותו לקבל לרשותו הבלעדית במועד הנכון ובהיקף המלא את שכר עבודתו</w:t>
      </w:r>
      <w:r>
        <w:rPr>
          <w:rFonts w:hint="cs"/>
          <w:rtl/>
          <w:lang w:eastAsia="he-IL"/>
        </w:rPr>
        <w:t xml:space="preserve">". </w:t>
      </w:r>
      <w:bookmarkStart w:id="15287" w:name="_ETM_Q53_297000"/>
      <w:bookmarkEnd w:id="15287"/>
      <w:r>
        <w:rPr>
          <w:rFonts w:hint="cs"/>
          <w:rtl/>
          <w:lang w:eastAsia="he-IL"/>
        </w:rPr>
        <w:t xml:space="preserve">החוק הזה בא להשלים את המלאכה. כי לא עשינו כלום אם </w:t>
      </w:r>
      <w:bookmarkStart w:id="15288" w:name="_ETM_Q53_300000"/>
      <w:bookmarkEnd w:id="15288"/>
      <w:r>
        <w:rPr>
          <w:rFonts w:hint="cs"/>
          <w:rtl/>
          <w:lang w:eastAsia="he-IL"/>
        </w:rPr>
        <w:t xml:space="preserve">מקבלים תלוש אבל אי-אפשר לעמוד על הזכויות. </w:t>
      </w:r>
    </w:p>
    <w:p w:rsidR="00F7288F" w:rsidRDefault="00F7288F" w:rsidP="00436931">
      <w:pPr>
        <w:rPr>
          <w:rtl/>
          <w:lang w:eastAsia="he-IL"/>
        </w:rPr>
      </w:pPr>
    </w:p>
    <w:p w:rsidR="00F7288F" w:rsidRDefault="00F7288F" w:rsidP="006A1863">
      <w:pPr>
        <w:rPr>
          <w:rtl/>
          <w:lang w:eastAsia="he-IL"/>
        </w:rPr>
      </w:pPr>
      <w:r>
        <w:rPr>
          <w:rFonts w:hint="cs"/>
          <w:rtl/>
          <w:lang w:eastAsia="he-IL"/>
        </w:rPr>
        <w:t xml:space="preserve">לכן החוק הזה הוא צעד שבא להגן על העובד והעובדת מטעויות מכוונות או לא </w:t>
      </w:r>
      <w:bookmarkStart w:id="15289" w:name="_ETM_Q53_316000"/>
      <w:bookmarkEnd w:id="15289"/>
      <w:r>
        <w:rPr>
          <w:rFonts w:hint="cs"/>
          <w:rtl/>
          <w:lang w:eastAsia="he-IL"/>
        </w:rPr>
        <w:t xml:space="preserve">מכוונות בתלוש השכר. רק כך צעירים שנכנסים למעגל העבודה ילמדו לקרוא את תלוש השכר. זה יבוא איתנו לכל אורך חיי העבודה שלנו. </w:t>
      </w:r>
      <w:bookmarkStart w:id="15290" w:name="_ETM_Q53_328000"/>
      <w:bookmarkEnd w:id="15290"/>
      <w:r>
        <w:rPr>
          <w:rFonts w:hint="cs"/>
          <w:rtl/>
          <w:lang w:eastAsia="he-IL"/>
        </w:rPr>
        <w:t>העובדים והעובדות יוכלו לעמוד על הזכויות שלהם.</w:t>
      </w:r>
      <w:bookmarkStart w:id="15291" w:name="_ETM_Q53_332000"/>
      <w:bookmarkStart w:id="15292" w:name="_ETM_Q53_333000"/>
      <w:bookmarkEnd w:id="15291"/>
      <w:bookmarkEnd w:id="15292"/>
      <w:r w:rsidR="006A1863">
        <w:rPr>
          <w:rFonts w:hint="cs"/>
          <w:rtl/>
          <w:lang w:eastAsia="he-IL"/>
        </w:rPr>
        <w:t xml:space="preserve"> </w:t>
      </w:r>
      <w:r>
        <w:rPr>
          <w:rFonts w:hint="cs"/>
          <w:rtl/>
          <w:lang w:eastAsia="he-IL"/>
        </w:rPr>
        <w:t>חברי הכנסת, אבקש להצביע בעד החוק הזה. אני רוצה להודות לשותפים שלי: לקרן כצנלסון</w:t>
      </w:r>
      <w:r w:rsidR="006A1863">
        <w:rPr>
          <w:rFonts w:hint="cs"/>
          <w:rtl/>
          <w:lang w:eastAsia="he-IL"/>
        </w:rPr>
        <w:t>,</w:t>
      </w:r>
      <w:r>
        <w:rPr>
          <w:rFonts w:hint="cs"/>
          <w:rtl/>
          <w:lang w:eastAsia="he-IL"/>
        </w:rPr>
        <w:t xml:space="preserve"> שהיו מאוד חיוניים בחוק הזה, ולעוזר שלי אבשלום זוהר סל, </w:t>
      </w:r>
      <w:bookmarkStart w:id="15293" w:name="_ETM_Q53_351000"/>
      <w:bookmarkEnd w:id="15293"/>
      <w:r>
        <w:rPr>
          <w:rFonts w:hint="cs"/>
          <w:rtl/>
          <w:lang w:eastAsia="he-IL"/>
        </w:rPr>
        <w:t xml:space="preserve">שלקח את כל הגורמים הרלוונטיים במשק להסכמה על החוק החשוב הזה. תודה רבה. </w:t>
      </w:r>
    </w:p>
    <w:p w:rsidR="00F7288F" w:rsidRDefault="00F7288F" w:rsidP="00436931">
      <w:pPr>
        <w:rPr>
          <w:rtl/>
          <w:lang w:eastAsia="he-IL"/>
        </w:rPr>
      </w:pPr>
    </w:p>
    <w:p w:rsidR="00F7288F" w:rsidRDefault="00F7288F" w:rsidP="00436931">
      <w:pPr>
        <w:pStyle w:val="af7"/>
        <w:rPr>
          <w:rtl/>
        </w:rPr>
      </w:pPr>
      <w:r w:rsidRPr="005F4E48">
        <w:rPr>
          <w:rStyle w:val="TagStyle"/>
          <w:rtl/>
        </w:rPr>
        <w:t xml:space="preserve"> &lt;&lt; יור &gt;&gt;</w:t>
      </w:r>
      <w:r w:rsidRPr="0044414D">
        <w:rPr>
          <w:rStyle w:val="TagStyle"/>
          <w:rtl/>
        </w:rPr>
        <w:t xml:space="preserve"> </w:t>
      </w:r>
      <w:r>
        <w:rPr>
          <w:rtl/>
        </w:rPr>
        <w:t>היו"ר צבי האוזר:</w:t>
      </w:r>
      <w:r w:rsidRPr="0044414D">
        <w:rPr>
          <w:rStyle w:val="TagStyle"/>
          <w:rtl/>
        </w:rPr>
        <w:t xml:space="preserve"> </w:t>
      </w:r>
      <w:r w:rsidRPr="005F4E48">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w:t>
      </w:r>
      <w:bookmarkStart w:id="15294" w:name="_ETM_Q53_361642"/>
      <w:bookmarkEnd w:id="15294"/>
      <w:r>
        <w:rPr>
          <w:rFonts w:hint="cs"/>
          <w:rtl/>
          <w:lang w:eastAsia="he-IL"/>
        </w:rPr>
        <w:t xml:space="preserve">ישיב מטעם הממשלה חבר הכנסת יאיר </w:t>
      </w:r>
      <w:bookmarkStart w:id="15295" w:name="_ETM_Q53_366000"/>
      <w:bookmarkEnd w:id="15295"/>
      <w:r>
        <w:rPr>
          <w:rFonts w:hint="cs"/>
          <w:rtl/>
          <w:lang w:eastAsia="he-IL"/>
        </w:rPr>
        <w:t xml:space="preserve">גולן, סגן שרת הכלכלה. </w:t>
      </w:r>
    </w:p>
    <w:p w:rsidR="00F7288F" w:rsidRDefault="00F7288F" w:rsidP="00436931">
      <w:pPr>
        <w:rPr>
          <w:rtl/>
          <w:lang w:eastAsia="he-IL"/>
        </w:rPr>
      </w:pPr>
    </w:p>
    <w:p w:rsidR="00F7288F" w:rsidRDefault="00F7288F" w:rsidP="00436931">
      <w:pPr>
        <w:pStyle w:val="a4"/>
        <w:rPr>
          <w:rtl/>
        </w:rPr>
      </w:pPr>
      <w:bookmarkStart w:id="15296" w:name="ET_speaker_6265_5"/>
      <w:r w:rsidRPr="005F4E48">
        <w:rPr>
          <w:rStyle w:val="TagStyle"/>
          <w:rtl/>
        </w:rPr>
        <w:t xml:space="preserve"> &lt;&lt; דובר &gt;&gt;</w:t>
      </w:r>
      <w:r w:rsidRPr="0044414D">
        <w:rPr>
          <w:rStyle w:val="TagStyle"/>
          <w:rtl/>
        </w:rPr>
        <w:t xml:space="preserve"> </w:t>
      </w:r>
      <w:bookmarkStart w:id="15297" w:name="_Toc104461849"/>
      <w:bookmarkStart w:id="15298" w:name="_Toc104462312"/>
      <w:bookmarkStart w:id="15299" w:name="_Toc121942426"/>
      <w:r>
        <w:rPr>
          <w:rtl/>
        </w:rPr>
        <w:t>סגן שרת הכלכלה והתעשייה יאיר גולן:</w:t>
      </w:r>
      <w:bookmarkEnd w:id="15297"/>
      <w:bookmarkEnd w:id="15298"/>
      <w:bookmarkEnd w:id="15299"/>
      <w:r w:rsidRPr="0044414D">
        <w:rPr>
          <w:rStyle w:val="TagStyle"/>
          <w:rtl/>
        </w:rPr>
        <w:t xml:space="preserve"> </w:t>
      </w:r>
      <w:r w:rsidRPr="005F4E48">
        <w:rPr>
          <w:rStyle w:val="TagStyle"/>
          <w:rtl/>
        </w:rPr>
        <w:t>&lt;&lt; דובר &gt;&gt;</w:t>
      </w:r>
      <w:r>
        <w:rPr>
          <w:rtl/>
        </w:rPr>
        <w:t xml:space="preserve">   </w:t>
      </w:r>
      <w:bookmarkEnd w:id="15296"/>
    </w:p>
    <w:p w:rsidR="00F7288F" w:rsidRDefault="00F7288F" w:rsidP="00436931">
      <w:pPr>
        <w:pStyle w:val="KeepWithNext"/>
        <w:rPr>
          <w:rtl/>
          <w:lang w:eastAsia="he-IL"/>
        </w:rPr>
      </w:pPr>
    </w:p>
    <w:p w:rsidR="00F7288F" w:rsidRDefault="00F7288F" w:rsidP="006A1B45">
      <w:pPr>
        <w:rPr>
          <w:rtl/>
          <w:lang w:eastAsia="he-IL"/>
        </w:rPr>
      </w:pPr>
      <w:r>
        <w:rPr>
          <w:rFonts w:hint="cs"/>
          <w:rtl/>
          <w:lang w:eastAsia="he-IL"/>
        </w:rPr>
        <w:t xml:space="preserve">אדוני היושב-ראש, כנסת נכבדה, סעיף 24 לחוק הגנת השכר, התשי"ח–1958, במסגרת תיקון 24 לחוק, מטיל חובה על המעסיק לנהל פנקס שכר ולמסור </w:t>
      </w:r>
      <w:bookmarkStart w:id="15300" w:name="_ETM_Q53_400000"/>
      <w:bookmarkEnd w:id="15300"/>
      <w:r>
        <w:rPr>
          <w:rFonts w:hint="cs"/>
          <w:rtl/>
          <w:lang w:eastAsia="he-IL"/>
        </w:rPr>
        <w:t xml:space="preserve">לעובד תלוש שכר עד היום הקובע שנקבע בו. לכאורה הכול בסדר. גם יש קביעה מה התלוש הזה צריך להכיל, אלא </w:t>
      </w:r>
      <w:bookmarkStart w:id="15301" w:name="_ETM_Q53_410000"/>
      <w:bookmarkEnd w:id="15301"/>
      <w:r>
        <w:rPr>
          <w:rFonts w:hint="cs"/>
          <w:rtl/>
          <w:lang w:eastAsia="he-IL"/>
        </w:rPr>
        <w:t xml:space="preserve">שאין שום סטנדרט אחיד. הנושא הזה מנוצל </w:t>
      </w:r>
      <w:r>
        <w:rPr>
          <w:rtl/>
          <w:lang w:eastAsia="he-IL"/>
        </w:rPr>
        <w:t>–</w:t>
      </w:r>
      <w:r>
        <w:rPr>
          <w:rFonts w:hint="cs"/>
          <w:rtl/>
          <w:lang w:eastAsia="he-IL"/>
        </w:rPr>
        <w:t xml:space="preserve"> לא תמיד, אבל קורה שהוא מנוצל על ידי מעסיקים כדי להשתמש בניסוחים מעורפלים, </w:t>
      </w:r>
      <w:bookmarkStart w:id="15302" w:name="_ETM_Q53_428000"/>
      <w:bookmarkEnd w:id="15302"/>
      <w:r>
        <w:rPr>
          <w:rFonts w:hint="cs"/>
          <w:rtl/>
          <w:lang w:eastAsia="he-IL"/>
        </w:rPr>
        <w:t xml:space="preserve">וזה עלול להתבטא גם בשלילת שכר ובפגיעה בשכר, כפי שהיה צריך להיות. </w:t>
      </w:r>
      <w:bookmarkStart w:id="15303" w:name="_ETM_Q53_435000"/>
      <w:bookmarkEnd w:id="15303"/>
      <w:r w:rsidR="006A1B45">
        <w:rPr>
          <w:rFonts w:hint="cs"/>
          <w:rtl/>
          <w:lang w:eastAsia="he-IL"/>
        </w:rPr>
        <w:t xml:space="preserve"> </w:t>
      </w:r>
      <w:r>
        <w:rPr>
          <w:rFonts w:hint="cs"/>
          <w:rtl/>
          <w:lang w:eastAsia="he-IL"/>
        </w:rPr>
        <w:t>ההצעה מבקשת לקבוע קשר הדוק יותר בין שעות העבודה של העובד לבין השכר המגיע לו, וכל זאת בשפה בהירה, תוך יצירת סטנדרטיזציה באופן שבו שכירים מקבלים שכר במדינת ישראל. אני יכול עוד להפליג כאן ולציין את מראה המקום ואת החוקים וכן הלאה</w:t>
      </w:r>
      <w:r w:rsidR="006A1B45">
        <w:rPr>
          <w:rFonts w:hint="cs"/>
          <w:rtl/>
          <w:lang w:eastAsia="he-IL"/>
        </w:rPr>
        <w:t>,</w:t>
      </w:r>
      <w:r>
        <w:rPr>
          <w:rFonts w:hint="cs"/>
          <w:rtl/>
          <w:lang w:eastAsia="he-IL"/>
        </w:rPr>
        <w:t xml:space="preserve"> רק נדמה לי שזה לא באמת נדרש כי עמדת הממשלה </w:t>
      </w:r>
      <w:bookmarkStart w:id="15304" w:name="_ETM_Q53_462000"/>
      <w:bookmarkEnd w:id="15304"/>
      <w:r>
        <w:rPr>
          <w:rFonts w:hint="cs"/>
          <w:rtl/>
          <w:lang w:eastAsia="he-IL"/>
        </w:rPr>
        <w:t xml:space="preserve">בנושא הזה היא לתמוך בהצעת החוק, בכפוף לתיאום הנוסח עם משרד הכלכלה ובתנאים הבאים: אין חובת מסירת גיליון אלקטרוני; החוק יחול על המדינה </w:t>
      </w:r>
      <w:bookmarkStart w:id="15305" w:name="_ETM_Q53_479000"/>
      <w:bookmarkEnd w:id="15305"/>
      <w:r>
        <w:rPr>
          <w:rFonts w:hint="cs"/>
          <w:rtl/>
          <w:lang w:eastAsia="he-IL"/>
        </w:rPr>
        <w:t>כמעסיקה; כמובן, הפרטים השונים יידונו בוועדה המתאימה לפני הקריאה הראשונה.</w:t>
      </w:r>
    </w:p>
    <w:p w:rsidR="00F7288F" w:rsidRDefault="00F7288F" w:rsidP="00436931">
      <w:pPr>
        <w:rPr>
          <w:rtl/>
          <w:lang w:eastAsia="he-IL"/>
        </w:rPr>
      </w:pPr>
    </w:p>
    <w:p w:rsidR="00F7288F" w:rsidRDefault="00F7288F" w:rsidP="006A1B45">
      <w:pPr>
        <w:rPr>
          <w:rtl/>
          <w:lang w:eastAsia="he-IL"/>
        </w:rPr>
      </w:pPr>
      <w:r>
        <w:rPr>
          <w:rFonts w:hint="cs"/>
          <w:rtl/>
          <w:lang w:eastAsia="he-IL"/>
        </w:rPr>
        <w:t xml:space="preserve">אני חייב לומר שהיתרון הגדול בהצעת החוק הוא בשיפור מצבם של המועסקים השכירים, ביכולת  להבין את מרכיבי השכר; </w:t>
      </w:r>
      <w:bookmarkStart w:id="15306" w:name="_ETM_Q53_501000"/>
      <w:bookmarkEnd w:id="15306"/>
      <w:r>
        <w:rPr>
          <w:rFonts w:hint="cs"/>
          <w:rtl/>
          <w:lang w:eastAsia="he-IL"/>
        </w:rPr>
        <w:t xml:space="preserve">ביכולת לעקוב אחר הקשר בין שעות העבודה לשכר בפועל; ביכולת לעקוב אחר מילוי </w:t>
      </w:r>
      <w:bookmarkStart w:id="15307" w:name="_ETM_Q53_510000"/>
      <w:bookmarkEnd w:id="15307"/>
      <w:r>
        <w:rPr>
          <w:rFonts w:hint="cs"/>
          <w:rtl/>
          <w:lang w:eastAsia="he-IL"/>
        </w:rPr>
        <w:t xml:space="preserve">כלל הזכויות המגיעות להם. </w:t>
      </w:r>
      <w:bookmarkStart w:id="15308" w:name="_ETM_Q53_514000"/>
      <w:bookmarkStart w:id="15309" w:name="_ETM_Q53_452311"/>
      <w:bookmarkStart w:id="15310" w:name="_ETM_Q53_452392"/>
      <w:bookmarkStart w:id="15311" w:name="_ETM_Q53_452774"/>
      <w:bookmarkStart w:id="15312" w:name="_ETM_Q53_452857"/>
      <w:bookmarkEnd w:id="15308"/>
      <w:bookmarkEnd w:id="15309"/>
      <w:bookmarkEnd w:id="15310"/>
      <w:bookmarkEnd w:id="15311"/>
      <w:bookmarkEnd w:id="15312"/>
      <w:r>
        <w:rPr>
          <w:rFonts w:hint="cs"/>
          <w:rtl/>
          <w:lang w:eastAsia="he-IL"/>
        </w:rPr>
        <w:t xml:space="preserve">עם זאת, בנושא הזה, האלוהים נמצא בפרטים הקטנים ביותר, ולכן חובה להמשיך ולהעמיק </w:t>
      </w:r>
      <w:bookmarkStart w:id="15313" w:name="_ETM_Q53_520000"/>
      <w:bookmarkEnd w:id="15313"/>
      <w:r>
        <w:rPr>
          <w:rFonts w:hint="cs"/>
          <w:rtl/>
          <w:lang w:eastAsia="he-IL"/>
        </w:rPr>
        <w:t xml:space="preserve">בהצעת החוק ולתרגמה לשפת המעשה, דרך עבודה בוועדת הכנסת. אני ממליץ לוועדת הכלכלה או בהתאם למה שאדוני היושב-ראש </w:t>
      </w:r>
      <w:bookmarkStart w:id="15314" w:name="_ETM_Q53_529000"/>
      <w:bookmarkEnd w:id="15314"/>
      <w:r>
        <w:rPr>
          <w:rFonts w:hint="cs"/>
          <w:rtl/>
          <w:lang w:eastAsia="he-IL"/>
        </w:rPr>
        <w:t xml:space="preserve">יקבע. תודה רבה. </w:t>
      </w:r>
    </w:p>
    <w:p w:rsidR="00F7288F" w:rsidRDefault="00F7288F" w:rsidP="00436931">
      <w:pPr>
        <w:rPr>
          <w:rtl/>
          <w:lang w:eastAsia="he-IL"/>
        </w:rPr>
      </w:pPr>
    </w:p>
    <w:p w:rsidR="00F7288F" w:rsidRDefault="00F7288F" w:rsidP="00436931">
      <w:pPr>
        <w:pStyle w:val="af7"/>
        <w:rPr>
          <w:rtl/>
        </w:rPr>
      </w:pPr>
      <w:r w:rsidRPr="005F4E48">
        <w:rPr>
          <w:rStyle w:val="TagStyle"/>
          <w:rtl/>
        </w:rPr>
        <w:t xml:space="preserve"> &lt;&lt; יור &gt;&gt;</w:t>
      </w:r>
      <w:r w:rsidRPr="0044414D">
        <w:rPr>
          <w:rStyle w:val="TagStyle"/>
          <w:rtl/>
        </w:rPr>
        <w:t xml:space="preserve"> </w:t>
      </w:r>
      <w:r>
        <w:rPr>
          <w:rtl/>
        </w:rPr>
        <w:t>היו"ר צבי האוזר:</w:t>
      </w:r>
      <w:r w:rsidRPr="0044414D">
        <w:rPr>
          <w:rStyle w:val="TagStyle"/>
          <w:rtl/>
        </w:rPr>
        <w:t xml:space="preserve"> </w:t>
      </w:r>
      <w:r w:rsidRPr="005F4E48">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רבה. אנחנו נעבור להצבעה. מי בעד? מי</w:t>
      </w:r>
      <w:bookmarkStart w:id="15315" w:name="_ETM_Q53_545000"/>
      <w:bookmarkEnd w:id="15315"/>
      <w:r>
        <w:rPr>
          <w:rFonts w:hint="cs"/>
          <w:rtl/>
          <w:lang w:eastAsia="he-IL"/>
        </w:rPr>
        <w:t xml:space="preserve"> נגד? מצביעים. </w:t>
      </w:r>
    </w:p>
    <w:p w:rsidR="00F7288F" w:rsidRDefault="00F7288F" w:rsidP="00436931">
      <w:pPr>
        <w:rPr>
          <w:rtl/>
          <w:lang w:eastAsia="he-IL"/>
        </w:rPr>
      </w:pPr>
      <w:bookmarkStart w:id="15316" w:name="_ETM_Q53_534000"/>
      <w:bookmarkEnd w:id="15316"/>
    </w:p>
    <w:p w:rsidR="00F7288F" w:rsidRDefault="00F7288F" w:rsidP="00436931">
      <w:pPr>
        <w:pStyle w:val="af2"/>
        <w:keepNext/>
        <w:rPr>
          <w:rtl/>
          <w:lang w:eastAsia="he-IL"/>
        </w:rPr>
      </w:pPr>
      <w:r>
        <w:rPr>
          <w:rtl/>
          <w:lang w:eastAsia="he-IL"/>
        </w:rPr>
        <w:t>הצבעה מס'</w:t>
      </w:r>
      <w:r>
        <w:rPr>
          <w:rFonts w:hint="cs"/>
          <w:rtl/>
          <w:lang w:eastAsia="he-IL"/>
        </w:rPr>
        <w:t xml:space="preserve"> 12</w:t>
      </w:r>
    </w:p>
    <w:p w:rsidR="00F7288F" w:rsidRDefault="00F7288F" w:rsidP="00436931">
      <w:pPr>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12</w:t>
      </w:r>
    </w:p>
    <w:p w:rsidR="00F7288F" w:rsidRDefault="00F7288F" w:rsidP="00436931">
      <w:pPr>
        <w:pStyle w:val="--"/>
        <w:keepNext/>
        <w:rPr>
          <w:rtl/>
          <w:lang w:eastAsia="he-IL"/>
        </w:rPr>
      </w:pPr>
      <w:r>
        <w:rPr>
          <w:rtl/>
          <w:lang w:eastAsia="he-IL"/>
        </w:rPr>
        <w:t xml:space="preserve">נגד – </w:t>
      </w:r>
      <w:r>
        <w:rPr>
          <w:rFonts w:hint="cs"/>
          <w:rtl/>
          <w:lang w:eastAsia="he-IL"/>
        </w:rPr>
        <w:t>4</w:t>
      </w:r>
    </w:p>
    <w:p w:rsidR="00F7288F" w:rsidRDefault="00F7288F" w:rsidP="00436931">
      <w:pPr>
        <w:pStyle w:val="--"/>
        <w:keepNext/>
        <w:rPr>
          <w:rtl/>
          <w:lang w:eastAsia="he-IL"/>
        </w:rPr>
      </w:pPr>
      <w:r>
        <w:rPr>
          <w:rtl/>
          <w:lang w:eastAsia="he-IL"/>
        </w:rPr>
        <w:t xml:space="preserve">נמנעים – </w:t>
      </w:r>
      <w:r>
        <w:rPr>
          <w:rFonts w:hint="cs"/>
          <w:rtl/>
          <w:lang w:eastAsia="he-IL"/>
        </w:rPr>
        <w:t>אין</w:t>
      </w:r>
    </w:p>
    <w:p w:rsidR="00F7288F" w:rsidRPr="00643FE7" w:rsidRDefault="00F7288F" w:rsidP="0092621A">
      <w:pPr>
        <w:pStyle w:val="af3"/>
        <w:rPr>
          <w:lang w:eastAsia="he-IL"/>
        </w:rPr>
      </w:pPr>
      <w:r>
        <w:rPr>
          <w:rtl/>
          <w:lang w:eastAsia="he-IL"/>
        </w:rPr>
        <w:t>ההצעה להעביר את הצעת חוק</w:t>
      </w:r>
      <w:r>
        <w:rPr>
          <w:rFonts w:hint="cs"/>
          <w:rtl/>
          <w:lang w:eastAsia="he-IL"/>
        </w:rPr>
        <w:t xml:space="preserve"> </w:t>
      </w:r>
      <w:hyperlink r:id="rId7" w:history="1">
        <w:r w:rsidRPr="00643FE7">
          <w:rPr>
            <w:rFonts w:ascii="David" w:eastAsia="David" w:hAnsi="David"/>
            <w:rtl/>
          </w:rPr>
          <w:t xml:space="preserve">הגנת השכר (תיקון </w:t>
        </w:r>
        <w:r>
          <w:rPr>
            <w:rFonts w:ascii="David" w:eastAsia="David" w:hAnsi="David" w:hint="cs"/>
            <w:rtl/>
          </w:rPr>
          <w:t>–</w:t>
        </w:r>
        <w:r w:rsidRPr="00643FE7">
          <w:rPr>
            <w:rFonts w:ascii="David" w:eastAsia="David" w:hAnsi="David"/>
            <w:rtl/>
          </w:rPr>
          <w:t xml:space="preserve"> פנקס שכר, תלוש שכר וגליון אלקטרוני), התשפ"ב</w:t>
        </w:r>
        <w:r>
          <w:rPr>
            <w:rFonts w:ascii="David" w:eastAsia="David" w:hAnsi="David" w:hint="cs"/>
            <w:rtl/>
          </w:rPr>
          <w:t>–</w:t>
        </w:r>
        <w:r w:rsidRPr="00643FE7">
          <w:rPr>
            <w:rFonts w:ascii="David" w:eastAsia="David" w:hAnsi="David"/>
            <w:rtl/>
          </w:rPr>
          <w:t>2021</w:t>
        </w:r>
      </w:hyperlink>
      <w:r>
        <w:rPr>
          <w:rFonts w:ascii="David" w:eastAsia="David" w:hAnsi="David" w:hint="cs"/>
          <w:rtl/>
        </w:rPr>
        <w:t xml:space="preserve">, לוועדה </w:t>
      </w:r>
      <w:bookmarkStart w:id="15317" w:name="_ETM_Q53_509000"/>
      <w:bookmarkEnd w:id="15317"/>
      <w:r>
        <w:rPr>
          <w:rFonts w:ascii="David" w:eastAsia="David" w:hAnsi="David" w:hint="cs"/>
          <w:rtl/>
        </w:rPr>
        <w:t xml:space="preserve">שתקבע ועדת הכנסת נתקבלה. </w:t>
      </w:r>
    </w:p>
    <w:p w:rsidR="00F7288F" w:rsidRDefault="00F7288F" w:rsidP="00436931">
      <w:pPr>
        <w:rPr>
          <w:rtl/>
          <w:lang w:eastAsia="he-IL"/>
        </w:rPr>
      </w:pPr>
    </w:p>
    <w:p w:rsidR="00F7288F" w:rsidRDefault="00F7288F" w:rsidP="00436931">
      <w:pPr>
        <w:pStyle w:val="af7"/>
        <w:rPr>
          <w:rtl/>
        </w:rPr>
      </w:pPr>
      <w:r w:rsidRPr="005F4E48">
        <w:rPr>
          <w:rStyle w:val="TagStyle"/>
          <w:rtl/>
        </w:rPr>
        <w:t xml:space="preserve"> &lt;&lt; יור &gt;&gt;</w:t>
      </w:r>
      <w:r w:rsidRPr="0044414D">
        <w:rPr>
          <w:rStyle w:val="TagStyle"/>
          <w:rtl/>
        </w:rPr>
        <w:t xml:space="preserve"> </w:t>
      </w:r>
      <w:r>
        <w:rPr>
          <w:rtl/>
        </w:rPr>
        <w:t>היו"ר צבי האוזר:</w:t>
      </w:r>
      <w:r w:rsidRPr="0044414D">
        <w:rPr>
          <w:rStyle w:val="TagStyle"/>
          <w:rtl/>
        </w:rPr>
        <w:t xml:space="preserve"> </w:t>
      </w:r>
      <w:r w:rsidRPr="005F4E48">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92621A">
      <w:pPr>
        <w:rPr>
          <w:rtl/>
          <w:lang w:eastAsia="he-IL"/>
        </w:rPr>
      </w:pPr>
      <w:r>
        <w:rPr>
          <w:rFonts w:hint="cs"/>
          <w:rtl/>
          <w:lang w:eastAsia="he-IL"/>
        </w:rPr>
        <w:t>בעד – 12, נגד –</w:t>
      </w:r>
      <w:bookmarkStart w:id="15318" w:name="_ETM_Q53_561000"/>
      <w:bookmarkEnd w:id="15318"/>
      <w:r>
        <w:rPr>
          <w:rFonts w:hint="cs"/>
          <w:rtl/>
          <w:lang w:eastAsia="he-IL"/>
        </w:rPr>
        <w:t xml:space="preserve"> ארבעה, אין נמנעים. אני קובע שהצעת החוק של חברת </w:t>
      </w:r>
      <w:bookmarkStart w:id="15319" w:name="_ETM_Q53_570000"/>
      <w:bookmarkEnd w:id="15319"/>
      <w:r>
        <w:rPr>
          <w:rFonts w:hint="cs"/>
          <w:rtl/>
          <w:lang w:eastAsia="he-IL"/>
        </w:rPr>
        <w:t>הכנסת גבי לסקי התקבלה בקריאה טרומית. המשך הדיון בה יעבור לוועדת עבודה והרווחה.</w:t>
      </w:r>
    </w:p>
    <w:p w:rsidR="00F7288F" w:rsidRDefault="00F7288F" w:rsidP="00436931">
      <w:pPr>
        <w:rPr>
          <w:rtl/>
          <w:lang w:eastAsia="he-IL"/>
        </w:rPr>
      </w:pPr>
    </w:p>
    <w:p w:rsidR="00F7288F" w:rsidRDefault="00F7288F" w:rsidP="00436931">
      <w:pPr>
        <w:pStyle w:val="af6"/>
        <w:rPr>
          <w:rtl/>
        </w:rPr>
      </w:pPr>
      <w:r w:rsidRPr="005F4E48">
        <w:rPr>
          <w:rStyle w:val="TagStyle"/>
          <w:rtl/>
        </w:rPr>
        <w:t xml:space="preserve"> &lt;&lt; קריאה &gt;&gt;</w:t>
      </w:r>
      <w:r w:rsidRPr="0044414D">
        <w:rPr>
          <w:rStyle w:val="TagStyle"/>
          <w:rtl/>
        </w:rPr>
        <w:t xml:space="preserve"> </w:t>
      </w:r>
      <w:r>
        <w:rPr>
          <w:rtl/>
        </w:rPr>
        <w:t>ינון אזולאי (ש"ס):</w:t>
      </w:r>
      <w:r w:rsidRPr="0044414D">
        <w:rPr>
          <w:rStyle w:val="TagStyle"/>
          <w:rtl/>
        </w:rPr>
        <w:t xml:space="preserve"> </w:t>
      </w:r>
      <w:r w:rsidRPr="005F4E48">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לוועדת הכנסת. </w:t>
      </w:r>
    </w:p>
    <w:p w:rsidR="00F7288F" w:rsidRDefault="00F7288F" w:rsidP="00436931">
      <w:pPr>
        <w:rPr>
          <w:rtl/>
          <w:lang w:eastAsia="he-IL"/>
        </w:rPr>
      </w:pPr>
    </w:p>
    <w:p w:rsidR="00F7288F" w:rsidRDefault="00F7288F" w:rsidP="00436931">
      <w:pPr>
        <w:pStyle w:val="af7"/>
        <w:rPr>
          <w:rtl/>
        </w:rPr>
      </w:pPr>
      <w:r w:rsidRPr="005F4E48">
        <w:rPr>
          <w:rStyle w:val="TagStyle"/>
          <w:rtl/>
        </w:rPr>
        <w:t xml:space="preserve"> &lt;&lt; יור &gt;&gt;</w:t>
      </w:r>
      <w:r w:rsidRPr="0044414D">
        <w:rPr>
          <w:rStyle w:val="TagStyle"/>
          <w:rtl/>
        </w:rPr>
        <w:t xml:space="preserve"> </w:t>
      </w:r>
      <w:r>
        <w:rPr>
          <w:rtl/>
        </w:rPr>
        <w:t>היו"ר צבי האוזר:</w:t>
      </w:r>
      <w:r w:rsidRPr="0044414D">
        <w:rPr>
          <w:rStyle w:val="TagStyle"/>
          <w:rtl/>
        </w:rPr>
        <w:t xml:space="preserve"> </w:t>
      </w:r>
      <w:r w:rsidRPr="005F4E48">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92621A">
      <w:pPr>
        <w:rPr>
          <w:rtl/>
          <w:lang w:eastAsia="he-IL"/>
        </w:rPr>
      </w:pPr>
      <w:r>
        <w:rPr>
          <w:rFonts w:hint="cs"/>
          <w:rtl/>
          <w:lang w:eastAsia="he-IL"/>
        </w:rPr>
        <w:t xml:space="preserve">יש בקשה שוועדת הכנסת תקבע מהי הוועדה שתמשיך לדון בחוק. ההצעה תעבור לוועדת הכנסת לקביעה </w:t>
      </w:r>
      <w:bookmarkStart w:id="15320" w:name="_ETM_Q53_591000"/>
      <w:bookmarkEnd w:id="15320"/>
      <w:r>
        <w:rPr>
          <w:rFonts w:hint="cs"/>
          <w:rtl/>
          <w:lang w:eastAsia="he-IL"/>
        </w:rPr>
        <w:t xml:space="preserve">זו. </w:t>
      </w:r>
    </w:p>
    <w:p w:rsidR="00F7288F" w:rsidRDefault="00F7288F" w:rsidP="0092621A">
      <w:pPr>
        <w:rPr>
          <w:rtl/>
          <w:lang w:eastAsia="he-IL"/>
        </w:rPr>
      </w:pPr>
    </w:p>
    <w:p w:rsidR="00F7288F" w:rsidRDefault="00F7288F" w:rsidP="0092621A">
      <w:pPr>
        <w:rPr>
          <w:lang w:eastAsia="he-IL"/>
        </w:rPr>
      </w:pPr>
    </w:p>
    <w:p w:rsidR="00F7288F" w:rsidRDefault="00F7288F" w:rsidP="00436931">
      <w:pPr>
        <w:pStyle w:val="a7"/>
        <w:rPr>
          <w:rtl/>
          <w:lang w:eastAsia="he-IL"/>
        </w:rPr>
      </w:pPr>
      <w:bookmarkStart w:id="15321" w:name="ET_hatsach_627192_10"/>
      <w:r w:rsidRPr="005F4E48">
        <w:rPr>
          <w:rStyle w:val="TagStyle"/>
          <w:rtl/>
        </w:rPr>
        <w:t xml:space="preserve"> &lt;&lt; הצח &gt;&gt;</w:t>
      </w:r>
      <w:r w:rsidRPr="0044414D">
        <w:rPr>
          <w:rStyle w:val="TagStyle"/>
          <w:rtl/>
        </w:rPr>
        <w:t xml:space="preserve"> </w:t>
      </w:r>
      <w:bookmarkStart w:id="15322" w:name="_Toc104461850"/>
      <w:bookmarkStart w:id="15323" w:name="_Toc104462313"/>
      <w:bookmarkStart w:id="15324" w:name="_Toc121942427"/>
      <w:r>
        <w:rPr>
          <w:rtl/>
          <w:lang w:eastAsia="he-IL"/>
        </w:rPr>
        <w:t xml:space="preserve">הצעת חוק איסור הפליה במוצרים, בשירותים ובכניסה למקומות בידור ולמקומות ציבוריים (תיקון </w:t>
      </w:r>
      <w:r>
        <w:rPr>
          <w:rFonts w:hint="cs"/>
          <w:rtl/>
          <w:lang w:eastAsia="he-IL"/>
        </w:rPr>
        <w:t>–</w:t>
      </w:r>
      <w:r>
        <w:rPr>
          <w:rtl/>
          <w:lang w:eastAsia="he-IL"/>
        </w:rPr>
        <w:t xml:space="preserve"> הגדלת סכום הפיצוי בלא הוכחת נזק), התשפ"ב</w:t>
      </w:r>
      <w:r>
        <w:rPr>
          <w:rFonts w:hint="cs"/>
          <w:rtl/>
          <w:lang w:eastAsia="he-IL"/>
        </w:rPr>
        <w:t>–</w:t>
      </w:r>
      <w:r>
        <w:rPr>
          <w:rtl/>
          <w:lang w:eastAsia="he-IL"/>
        </w:rPr>
        <w:t>2021</w:t>
      </w:r>
      <w:bookmarkEnd w:id="15322"/>
      <w:bookmarkEnd w:id="15323"/>
      <w:bookmarkEnd w:id="15324"/>
      <w:r w:rsidRPr="0044414D">
        <w:rPr>
          <w:rStyle w:val="TagStyle"/>
          <w:rtl/>
        </w:rPr>
        <w:t xml:space="preserve"> </w:t>
      </w:r>
      <w:r w:rsidRPr="005F4E48">
        <w:rPr>
          <w:rStyle w:val="TagStyle"/>
          <w:rtl/>
        </w:rPr>
        <w:t>&lt;&lt; הצח &gt;&gt;</w:t>
      </w:r>
      <w:r>
        <w:rPr>
          <w:rtl/>
          <w:lang w:eastAsia="he-IL"/>
        </w:rPr>
        <w:t xml:space="preserve"> </w:t>
      </w:r>
      <w:bookmarkEnd w:id="15321"/>
    </w:p>
    <w:p w:rsidR="00F7288F" w:rsidRDefault="00F7288F" w:rsidP="00436931">
      <w:pPr>
        <w:rPr>
          <w:rtl/>
          <w:lang w:eastAsia="he-IL"/>
        </w:rPr>
      </w:pPr>
      <w:bookmarkStart w:id="15325" w:name="_ETM_Q53_657477"/>
      <w:bookmarkStart w:id="15326" w:name="_ETM_Q53_657602"/>
      <w:bookmarkEnd w:id="15325"/>
      <w:bookmarkEnd w:id="15326"/>
      <w:r>
        <w:rPr>
          <w:rtl/>
          <w:lang w:eastAsia="he-IL"/>
        </w:rPr>
        <w:t>[הצעת חוק פ/2814/</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(הצעת חבר הכנסת</w:t>
      </w:r>
      <w:r>
        <w:rPr>
          <w:rFonts w:hint="cs"/>
          <w:rtl/>
          <w:lang w:eastAsia="he-IL"/>
        </w:rPr>
        <w:t xml:space="preserve"> גלעד קריב</w:t>
      </w:r>
      <w:r>
        <w:rPr>
          <w:rtl/>
          <w:lang w:eastAsia="he-IL"/>
        </w:rPr>
        <w:t>)</w:t>
      </w:r>
    </w:p>
    <w:p w:rsidR="00F7288F" w:rsidRPr="00E03AAF" w:rsidRDefault="00F7288F" w:rsidP="00436931">
      <w:pPr>
        <w:rPr>
          <w:rtl/>
          <w:lang w:eastAsia="he-IL"/>
        </w:rPr>
      </w:pPr>
    </w:p>
    <w:p w:rsidR="00F7288F" w:rsidRDefault="00F7288F" w:rsidP="00436931">
      <w:pPr>
        <w:pStyle w:val="af7"/>
        <w:rPr>
          <w:rtl/>
        </w:rPr>
      </w:pPr>
      <w:r w:rsidRPr="005F4E48">
        <w:rPr>
          <w:rStyle w:val="TagStyle"/>
          <w:rtl/>
        </w:rPr>
        <w:t xml:space="preserve"> &lt;&lt; יור &gt;&gt;</w:t>
      </w:r>
      <w:r w:rsidRPr="0044414D">
        <w:rPr>
          <w:rStyle w:val="TagStyle"/>
          <w:rtl/>
        </w:rPr>
        <w:t xml:space="preserve"> </w:t>
      </w:r>
      <w:r>
        <w:rPr>
          <w:rtl/>
        </w:rPr>
        <w:t>היו"ר צבי האוזר:</w:t>
      </w:r>
      <w:r w:rsidRPr="0044414D">
        <w:rPr>
          <w:rStyle w:val="TagStyle"/>
          <w:rtl/>
        </w:rPr>
        <w:t xml:space="preserve"> </w:t>
      </w:r>
      <w:r w:rsidRPr="005F4E48">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Fonts w:ascii="David" w:eastAsia="David" w:hAnsi="David"/>
          <w:rtl/>
        </w:rPr>
      </w:pPr>
      <w:r>
        <w:rPr>
          <w:rFonts w:hint="cs"/>
          <w:rtl/>
          <w:lang w:eastAsia="he-IL"/>
        </w:rPr>
        <w:t>אנחנ</w:t>
      </w:r>
      <w:bookmarkStart w:id="15327" w:name="_ETM_Q53_594000"/>
      <w:bookmarkEnd w:id="15327"/>
      <w:r>
        <w:rPr>
          <w:rFonts w:hint="cs"/>
          <w:rtl/>
          <w:lang w:eastAsia="he-IL"/>
        </w:rPr>
        <w:t xml:space="preserve">ו עוברים לסעיף 27: </w:t>
      </w:r>
      <w:hyperlink r:id="rId8" w:history="1">
        <w:r w:rsidRPr="009D3FAC">
          <w:rPr>
            <w:rFonts w:ascii="David" w:eastAsia="David" w:hAnsi="David"/>
            <w:rtl/>
          </w:rPr>
          <w:t xml:space="preserve">הצעת חוק איסור הפליה במוצרים, בשירותים ובכניסה למקומות בידור ולמקומות ציבוריים (תיקון </w:t>
        </w:r>
        <w:r>
          <w:rPr>
            <w:rFonts w:ascii="David" w:eastAsia="David" w:hAnsi="David" w:hint="cs"/>
            <w:rtl/>
          </w:rPr>
          <w:t>–</w:t>
        </w:r>
        <w:r w:rsidRPr="009D3FAC">
          <w:rPr>
            <w:rFonts w:ascii="David" w:eastAsia="David" w:hAnsi="David"/>
            <w:rtl/>
          </w:rPr>
          <w:t xml:space="preserve"> הגדלת סכום הפיצוי בלא הוכחת נזק), התשפ"ב</w:t>
        </w:r>
        <w:r>
          <w:rPr>
            <w:rFonts w:ascii="David" w:eastAsia="David" w:hAnsi="David" w:hint="cs"/>
            <w:rtl/>
          </w:rPr>
          <w:t>–</w:t>
        </w:r>
        <w:r w:rsidRPr="009D3FAC">
          <w:rPr>
            <w:rFonts w:ascii="David" w:eastAsia="David" w:hAnsi="David"/>
            <w:rtl/>
          </w:rPr>
          <w:t>2021</w:t>
        </w:r>
      </w:hyperlink>
      <w:r>
        <w:rPr>
          <w:rFonts w:ascii="David" w:eastAsia="David" w:hAnsi="David" w:hint="cs"/>
          <w:rtl/>
        </w:rPr>
        <w:t xml:space="preserve">, של חבר </w:t>
      </w:r>
      <w:bookmarkStart w:id="15328" w:name="_ETM_Q53_607000"/>
      <w:bookmarkEnd w:id="15328"/>
      <w:r>
        <w:rPr>
          <w:rFonts w:ascii="David" w:eastAsia="David" w:hAnsi="David" w:hint="cs"/>
          <w:rtl/>
        </w:rPr>
        <w:t>הכנסת גלעד קריב, בבקשה.</w:t>
      </w:r>
    </w:p>
    <w:p w:rsidR="00F7288F" w:rsidRDefault="00F7288F" w:rsidP="00436931">
      <w:pPr>
        <w:rPr>
          <w:rFonts w:ascii="David" w:eastAsia="David" w:hAnsi="David"/>
          <w:rtl/>
        </w:rPr>
      </w:pPr>
    </w:p>
    <w:p w:rsidR="00F7288F" w:rsidRDefault="00F7288F" w:rsidP="00436931">
      <w:pPr>
        <w:pStyle w:val="a4"/>
        <w:keepNext/>
        <w:rPr>
          <w:rFonts w:eastAsia="David"/>
          <w:rtl/>
        </w:rPr>
      </w:pPr>
      <w:bookmarkStart w:id="15329" w:name="ET_speaker_6156_16"/>
      <w:r w:rsidRPr="008F5A95">
        <w:rPr>
          <w:rStyle w:val="TagStyle"/>
          <w:rFonts w:eastAsia="David"/>
          <w:rtl/>
        </w:rPr>
        <w:t xml:space="preserve"> &lt;&lt; דובר &gt;&gt; </w:t>
      </w:r>
      <w:bookmarkStart w:id="15330" w:name="_Toc104461851"/>
      <w:bookmarkStart w:id="15331" w:name="_Toc104462314"/>
      <w:bookmarkStart w:id="15332" w:name="_Toc121942428"/>
      <w:r>
        <w:rPr>
          <w:rFonts w:eastAsia="David"/>
          <w:rtl/>
        </w:rPr>
        <w:t>גלעד קריב (העבודה):</w:t>
      </w:r>
      <w:bookmarkEnd w:id="15330"/>
      <w:bookmarkEnd w:id="15331"/>
      <w:bookmarkEnd w:id="15332"/>
      <w:r w:rsidRPr="008F5A95">
        <w:rPr>
          <w:rStyle w:val="TagStyle"/>
          <w:rFonts w:eastAsia="David"/>
          <w:rtl/>
        </w:rPr>
        <w:t xml:space="preserve"> &lt;&lt; דובר &gt;&gt;</w:t>
      </w:r>
      <w:r>
        <w:rPr>
          <w:rFonts w:eastAsia="David"/>
          <w:rtl/>
        </w:rPr>
        <w:t xml:space="preserve">   </w:t>
      </w:r>
      <w:bookmarkEnd w:id="15329"/>
    </w:p>
    <w:p w:rsidR="00F7288F" w:rsidRPr="009D3FAC" w:rsidRDefault="00F7288F" w:rsidP="00436931">
      <w:pPr>
        <w:rPr>
          <w:rtl/>
          <w:lang w:eastAsia="he-IL"/>
        </w:rPr>
      </w:pPr>
    </w:p>
    <w:p w:rsidR="00F7288F" w:rsidRDefault="00F7288F" w:rsidP="006A1B45">
      <w:pPr>
        <w:rPr>
          <w:rtl/>
          <w:lang w:eastAsia="he-IL"/>
        </w:rPr>
      </w:pPr>
      <w:r>
        <w:rPr>
          <w:rFonts w:hint="cs"/>
          <w:rtl/>
          <w:lang w:eastAsia="he-IL"/>
        </w:rPr>
        <w:t xml:space="preserve">אדוני היושב-ראש, חברות וחברי הכנסת הנכבדים, אני מבקש להציג בקצרה את הצעת החוק. הצעת החוק </w:t>
      </w:r>
      <w:bookmarkStart w:id="15333" w:name="_ETM_Q53_623000"/>
      <w:bookmarkEnd w:id="15333"/>
      <w:r>
        <w:rPr>
          <w:rFonts w:hint="cs"/>
          <w:rtl/>
          <w:lang w:eastAsia="he-IL"/>
        </w:rPr>
        <w:t>מבקשת לתקן את חוק איסור הפליה במוצרים, בשירותים ובכניסה למקומות בידור ולמקומות ציבוריים</w:t>
      </w:r>
      <w:r w:rsidR="006A1B45">
        <w:rPr>
          <w:rFonts w:hint="cs"/>
          <w:rtl/>
          <w:lang w:eastAsia="he-IL"/>
        </w:rPr>
        <w:t>,</w:t>
      </w:r>
      <w:r>
        <w:rPr>
          <w:rFonts w:hint="cs"/>
          <w:rtl/>
          <w:lang w:eastAsia="he-IL"/>
        </w:rPr>
        <w:t xml:space="preserve"> שחוקק בשנת 2000</w:t>
      </w:r>
      <w:r w:rsidR="006A1B45">
        <w:rPr>
          <w:rFonts w:hint="cs"/>
          <w:rtl/>
          <w:lang w:eastAsia="he-IL"/>
        </w:rPr>
        <w:t>,</w:t>
      </w:r>
      <w:r>
        <w:rPr>
          <w:rFonts w:hint="cs"/>
          <w:rtl/>
          <w:lang w:eastAsia="he-IL"/>
        </w:rPr>
        <w:t xml:space="preserve"> באופן שבו הפיצוי המקסימלי </w:t>
      </w:r>
      <w:bookmarkStart w:id="15334" w:name="_ETM_Q53_636000"/>
      <w:bookmarkEnd w:id="15334"/>
      <w:r>
        <w:rPr>
          <w:rFonts w:hint="cs"/>
          <w:rtl/>
          <w:lang w:eastAsia="he-IL"/>
        </w:rPr>
        <w:t>ללא הוכחת נזק לא יעמוד על 50,000 שקל אלא</w:t>
      </w:r>
      <w:bookmarkStart w:id="15335" w:name="_ETM_Q53_641000"/>
      <w:bookmarkEnd w:id="15335"/>
      <w:r>
        <w:rPr>
          <w:rFonts w:hint="cs"/>
          <w:rtl/>
          <w:lang w:eastAsia="he-IL"/>
        </w:rPr>
        <w:t xml:space="preserve"> על 120,00 שקל. אני יודע, וכך אני מניח שייאמר בתגובת </w:t>
      </w:r>
      <w:bookmarkStart w:id="15336" w:name="_ETM_Q53_647000"/>
      <w:bookmarkEnd w:id="15336"/>
      <w:r>
        <w:rPr>
          <w:rFonts w:hint="cs"/>
          <w:rtl/>
          <w:lang w:eastAsia="he-IL"/>
        </w:rPr>
        <w:t xml:space="preserve">הממשלה שהממשלה מבקשת להעמיד את סכום הפיצוי על 100,000 שקל בלבד, ואני, כמובן, אסכים לעמדת הממשלה. במקור הכנתי דברים </w:t>
      </w:r>
      <w:bookmarkStart w:id="15337" w:name="_ETM_Q53_660000"/>
      <w:bookmarkEnd w:id="15337"/>
      <w:r>
        <w:rPr>
          <w:rFonts w:hint="cs"/>
          <w:rtl/>
          <w:lang w:eastAsia="he-IL"/>
        </w:rPr>
        <w:t xml:space="preserve">לשאת על חשיבותו של חוק איסור הפליה, ולהביא דוגמות </w:t>
      </w:r>
      <w:bookmarkStart w:id="15338" w:name="_ETM_Q53_664000"/>
      <w:bookmarkEnd w:id="15338"/>
      <w:r>
        <w:rPr>
          <w:rFonts w:hint="cs"/>
          <w:rtl/>
          <w:lang w:eastAsia="he-IL"/>
        </w:rPr>
        <w:t xml:space="preserve">רבות לשימוש החשוב שהיה בחוק הזה כדי להתמודד עם תופעות של הפליה, של הדרה, </w:t>
      </w:r>
      <w:bookmarkStart w:id="15339" w:name="_ETM_Q53_673000"/>
      <w:bookmarkEnd w:id="15339"/>
      <w:r>
        <w:rPr>
          <w:rFonts w:hint="cs"/>
          <w:rtl/>
          <w:lang w:eastAsia="he-IL"/>
        </w:rPr>
        <w:t xml:space="preserve">של הבחנה מטעמים פסולים. אך אני מבקש הערב לשים בצד את הדברים שתכננתי לומר, ולפנות לאלה שמביעים לא אחת התנגדות נוקבת לחוק הזה. </w:t>
      </w:r>
    </w:p>
    <w:p w:rsidR="00F7288F" w:rsidRDefault="00F7288F" w:rsidP="00436931">
      <w:pPr>
        <w:rPr>
          <w:rtl/>
          <w:lang w:eastAsia="he-IL"/>
        </w:rPr>
      </w:pPr>
    </w:p>
    <w:p w:rsidR="00F7288F" w:rsidRDefault="00F7288F" w:rsidP="006A1B45">
      <w:pPr>
        <w:rPr>
          <w:rtl/>
          <w:lang w:eastAsia="he-IL"/>
        </w:rPr>
      </w:pPr>
      <w:r>
        <w:rPr>
          <w:rFonts w:hint="cs"/>
          <w:rtl/>
          <w:lang w:eastAsia="he-IL"/>
        </w:rPr>
        <w:t xml:space="preserve">הבוקר בוועדת החוקה קיימנו דיון בתיקון אחר לחוק איסור הפליה. בדיון הזה הוצגה </w:t>
      </w:r>
      <w:bookmarkStart w:id="15340" w:name="_ETM_Q53_700000"/>
      <w:bookmarkEnd w:id="15340"/>
      <w:r>
        <w:rPr>
          <w:rFonts w:hint="cs"/>
          <w:rtl/>
          <w:lang w:eastAsia="he-IL"/>
        </w:rPr>
        <w:t xml:space="preserve">על ידי חברי כנסת שונים – שרובם מייצגים בעצמם קהילות ישראליות שסובלות מהדרה ומהפליה – התנגדות לא לתיקון הזה </w:t>
      </w:r>
      <w:bookmarkStart w:id="15341" w:name="_ETM_Q53_709000"/>
      <w:bookmarkEnd w:id="15341"/>
      <w:r>
        <w:rPr>
          <w:rFonts w:hint="cs"/>
          <w:rtl/>
          <w:lang w:eastAsia="he-IL"/>
        </w:rPr>
        <w:t xml:space="preserve">או לתיקון האחר בחוק, אלא התנגדות מהותית לחוק הראשי ולכלי המשפטי הזה למאבק בתופעות פסולות של הפליה. </w:t>
      </w:r>
      <w:bookmarkStart w:id="15342" w:name="_ETM_Q53_733573"/>
      <w:bookmarkStart w:id="15343" w:name="_ETM_Q53_733666"/>
      <w:bookmarkStart w:id="15344" w:name="_ETM_Q53_733701"/>
      <w:bookmarkStart w:id="15345" w:name="_ETM_Q53_733771"/>
      <w:bookmarkEnd w:id="15342"/>
      <w:bookmarkEnd w:id="15343"/>
      <w:bookmarkEnd w:id="15344"/>
      <w:bookmarkEnd w:id="15345"/>
      <w:r>
        <w:rPr>
          <w:rFonts w:hint="cs"/>
          <w:rtl/>
          <w:lang w:eastAsia="he-IL"/>
        </w:rPr>
        <w:t xml:space="preserve">אני מבקש לנצל את הבמה הזאת ואת התיקון </w:t>
      </w:r>
      <w:bookmarkStart w:id="15346" w:name="_ETM_Q53_725000"/>
      <w:bookmarkEnd w:id="15346"/>
      <w:r>
        <w:rPr>
          <w:rFonts w:hint="cs"/>
          <w:rtl/>
          <w:lang w:eastAsia="he-IL"/>
        </w:rPr>
        <w:t xml:space="preserve">הזה, כדי לומר לאותם חברי כנסת שניתן להתווכח על אופן יישומו של החוק על ידי </w:t>
      </w:r>
      <w:bookmarkStart w:id="15347" w:name="_ETM_Q53_732000"/>
      <w:bookmarkEnd w:id="15347"/>
      <w:r>
        <w:rPr>
          <w:rFonts w:hint="cs"/>
          <w:rtl/>
          <w:lang w:eastAsia="he-IL"/>
        </w:rPr>
        <w:t>בתי המשפט.</w:t>
      </w:r>
      <w:bookmarkStart w:id="15348" w:name="TOR_Q54"/>
      <w:bookmarkEnd w:id="15348"/>
      <w:r>
        <w:rPr>
          <w:rFonts w:hint="cs"/>
          <w:rtl/>
          <w:lang w:eastAsia="he-IL"/>
        </w:rPr>
        <w:t xml:space="preserve"> ואכן, כמעט, או בדומה להרבה חוקים אחרים, ניתן למצוא גם דוגמאות בפסיקה שניתן לקיים עליהן </w:t>
      </w:r>
      <w:r w:rsidR="006A1B45">
        <w:rPr>
          <w:rFonts w:hint="cs"/>
          <w:rtl/>
          <w:lang w:eastAsia="he-IL"/>
        </w:rPr>
        <w:t>דיון</w:t>
      </w:r>
      <w:r>
        <w:rPr>
          <w:rFonts w:hint="cs"/>
          <w:rtl/>
          <w:lang w:eastAsia="he-IL"/>
        </w:rPr>
        <w:t xml:space="preserve"> אם נקודות האיזון שבהן בחר בית המשפט משקפות </w:t>
      </w:r>
      <w:bookmarkStart w:id="15349" w:name="_ETM_Q54_153835"/>
      <w:bookmarkEnd w:id="15349"/>
      <w:r>
        <w:rPr>
          <w:rFonts w:hint="cs"/>
          <w:rtl/>
          <w:lang w:eastAsia="he-IL"/>
        </w:rPr>
        <w:t xml:space="preserve">את כוונת המחוקק ומתאימות לרוח התקופה. אבל אסור שאותם מקרים, שיכולים גם להוות בסיס לדיון על תיקונים אחרים בחוק, </w:t>
      </w:r>
      <w:bookmarkStart w:id="15350" w:name="_ETM_Q54_166540"/>
      <w:bookmarkEnd w:id="15350"/>
      <w:r>
        <w:rPr>
          <w:rFonts w:hint="cs"/>
          <w:rtl/>
          <w:lang w:eastAsia="he-IL"/>
        </w:rPr>
        <w:t xml:space="preserve">על איזונים שצריכים להכניס בחוק </w:t>
      </w:r>
      <w:r>
        <w:rPr>
          <w:rtl/>
          <w:lang w:eastAsia="he-IL"/>
        </w:rPr>
        <w:t>–</w:t>
      </w:r>
      <w:r>
        <w:rPr>
          <w:rFonts w:hint="cs"/>
          <w:rtl/>
          <w:lang w:eastAsia="he-IL"/>
        </w:rPr>
        <w:t xml:space="preserve"> אסור שאותם </w:t>
      </w:r>
      <w:bookmarkStart w:id="15351" w:name="_ETM_Q54_167837"/>
      <w:bookmarkEnd w:id="15351"/>
      <w:r>
        <w:rPr>
          <w:rFonts w:hint="cs"/>
          <w:rtl/>
          <w:lang w:eastAsia="he-IL"/>
        </w:rPr>
        <w:t xml:space="preserve">מקרי קצה יביאו אותנו להמעיט בחשיבותו של החוק, שבשורה ארוכה </w:t>
      </w:r>
      <w:bookmarkStart w:id="15352" w:name="_ETM_Q54_177041"/>
      <w:bookmarkEnd w:id="15352"/>
      <w:r>
        <w:rPr>
          <w:rFonts w:hint="cs"/>
          <w:rtl/>
          <w:lang w:eastAsia="he-IL"/>
        </w:rPr>
        <w:t xml:space="preserve">מאוד של מקרים היה הכלי המרכזי להיאבק בתופעה של הדרה </w:t>
      </w:r>
      <w:bookmarkStart w:id="15353" w:name="_ETM_Q54_180217"/>
      <w:bookmarkEnd w:id="15353"/>
      <w:r>
        <w:rPr>
          <w:rFonts w:hint="cs"/>
          <w:rtl/>
          <w:lang w:eastAsia="he-IL"/>
        </w:rPr>
        <w:t>ושל אפליה.</w:t>
      </w:r>
      <w:bookmarkStart w:id="15354" w:name="_ETM_Q54_182785"/>
      <w:bookmarkStart w:id="15355" w:name="_ETM_Q54_182873"/>
      <w:bookmarkStart w:id="15356" w:name="_ETM_Q54_182976"/>
      <w:bookmarkStart w:id="15357" w:name="_ETM_Q54_183039"/>
      <w:bookmarkEnd w:id="15354"/>
      <w:bookmarkEnd w:id="15355"/>
      <w:bookmarkEnd w:id="15356"/>
      <w:bookmarkEnd w:id="15357"/>
    </w:p>
    <w:p w:rsidR="00F7288F" w:rsidRDefault="00F7288F" w:rsidP="00436931">
      <w:pPr>
        <w:pStyle w:val="KeepWithNext"/>
        <w:rPr>
          <w:rtl/>
          <w:lang w:eastAsia="he-IL"/>
        </w:rPr>
      </w:pPr>
      <w:bookmarkStart w:id="15358" w:name="_ETM_Q54_184801"/>
      <w:bookmarkStart w:id="15359" w:name="_ETM_Q54_184891"/>
      <w:bookmarkStart w:id="15360" w:name="_ETM_Q54_185017"/>
      <w:bookmarkEnd w:id="15358"/>
      <w:bookmarkEnd w:id="15359"/>
      <w:bookmarkEnd w:id="15360"/>
    </w:p>
    <w:p w:rsidR="00F7288F" w:rsidRDefault="00F7288F" w:rsidP="006A1B45">
      <w:pPr>
        <w:rPr>
          <w:rtl/>
          <w:lang w:eastAsia="he-IL"/>
        </w:rPr>
      </w:pPr>
      <w:r>
        <w:rPr>
          <w:rFonts w:hint="cs"/>
          <w:rtl/>
          <w:lang w:eastAsia="he-IL"/>
        </w:rPr>
        <w:t xml:space="preserve">אני מבקש להקריא מהחוק המרכזי את אותן </w:t>
      </w:r>
      <w:bookmarkStart w:id="15361" w:name="_ETM_Q54_188321"/>
      <w:bookmarkEnd w:id="15361"/>
      <w:r>
        <w:rPr>
          <w:rFonts w:hint="cs"/>
          <w:rtl/>
          <w:lang w:eastAsia="he-IL"/>
        </w:rPr>
        <w:t>עילות שבגינן אפליה נחשבת כאפליה פסולה. וכך נאמר: מחמת גזע</w:t>
      </w:r>
      <w:bookmarkStart w:id="15362" w:name="_ETM_Q54_196339"/>
      <w:bookmarkEnd w:id="15362"/>
      <w:r>
        <w:rPr>
          <w:rFonts w:hint="cs"/>
          <w:rtl/>
          <w:lang w:eastAsia="he-IL"/>
        </w:rPr>
        <w:t xml:space="preserve">, דת או קבוצה דתית, לאום, ארץ מוצא, </w:t>
      </w:r>
      <w:bookmarkStart w:id="15363" w:name="_ETM_Q54_199060"/>
      <w:bookmarkEnd w:id="15363"/>
      <w:r>
        <w:rPr>
          <w:rFonts w:hint="cs"/>
          <w:rtl/>
          <w:lang w:eastAsia="he-IL"/>
        </w:rPr>
        <w:t xml:space="preserve">מין, נטייה מינית, השקפה, השתייכות מפלגתית, גיל, מעמד </w:t>
      </w:r>
      <w:bookmarkStart w:id="15364" w:name="_ETM_Q54_203463"/>
      <w:bookmarkEnd w:id="15364"/>
      <w:r>
        <w:rPr>
          <w:rFonts w:hint="cs"/>
          <w:rtl/>
          <w:lang w:eastAsia="he-IL"/>
        </w:rPr>
        <w:t>אישי, הורות או לבישת מדי כוחות הביטחון וההצלה או</w:t>
      </w:r>
      <w:bookmarkStart w:id="15365" w:name="_ETM_Q54_206266"/>
      <w:bookmarkEnd w:id="15365"/>
      <w:r>
        <w:rPr>
          <w:rFonts w:hint="cs"/>
          <w:rtl/>
          <w:lang w:eastAsia="he-IL"/>
        </w:rPr>
        <w:t xml:space="preserve"> ענידת סמליהם. </w:t>
      </w:r>
      <w:bookmarkStart w:id="15366" w:name="_ETM_Q54_209529"/>
      <w:bookmarkStart w:id="15367" w:name="_ETM_Q54_209611"/>
      <w:bookmarkStart w:id="15368" w:name="_ETM_Q54_209649"/>
      <w:bookmarkStart w:id="15369" w:name="_ETM_Q54_209718"/>
      <w:bookmarkEnd w:id="15366"/>
      <w:bookmarkEnd w:id="15367"/>
      <w:bookmarkEnd w:id="15368"/>
      <w:bookmarkEnd w:id="15369"/>
      <w:r>
        <w:rPr>
          <w:rFonts w:hint="cs"/>
          <w:rtl/>
          <w:lang w:eastAsia="he-IL"/>
        </w:rPr>
        <w:t>החוק הזה הוא הציר המכונן של העמ</w:t>
      </w:r>
      <w:bookmarkStart w:id="15370" w:name="_ETM_Q54_215578"/>
      <w:bookmarkEnd w:id="15370"/>
      <w:r>
        <w:rPr>
          <w:rFonts w:hint="cs"/>
          <w:rtl/>
          <w:lang w:eastAsia="he-IL"/>
        </w:rPr>
        <w:t xml:space="preserve">ידה המשפטית מול תופעות האפליה וההדרה. זה חוק שמשרת את </w:t>
      </w:r>
      <w:bookmarkStart w:id="15371" w:name="_ETM_Q54_220955"/>
      <w:bookmarkEnd w:id="15371"/>
      <w:r>
        <w:rPr>
          <w:rFonts w:hint="cs"/>
          <w:rtl/>
          <w:lang w:eastAsia="he-IL"/>
        </w:rPr>
        <w:t xml:space="preserve">עניינם של אזרחים ותיקים שסובלים מאפליה בגין גיל; זה חוק </w:t>
      </w:r>
      <w:bookmarkStart w:id="15372" w:name="_ETM_Q54_225195"/>
      <w:bookmarkEnd w:id="15372"/>
      <w:r>
        <w:rPr>
          <w:rFonts w:hint="cs"/>
          <w:rtl/>
          <w:lang w:eastAsia="he-IL"/>
        </w:rPr>
        <w:t>שמשרת את עניינם של אזרחים ואזרחיות ח</w:t>
      </w:r>
      <w:bookmarkStart w:id="15373" w:name="_ETM_Q54_229763"/>
      <w:bookmarkEnd w:id="15373"/>
      <w:r>
        <w:rPr>
          <w:rFonts w:hint="cs"/>
          <w:rtl/>
          <w:lang w:eastAsia="he-IL"/>
        </w:rPr>
        <w:t>רדים שנתקלים באפליה על רקע תפיסת עולמם; זה חוק שמשרת</w:t>
      </w:r>
      <w:bookmarkStart w:id="15374" w:name="_ETM_Q54_233063"/>
      <w:bookmarkEnd w:id="15374"/>
      <w:r>
        <w:rPr>
          <w:rFonts w:hint="cs"/>
          <w:rtl/>
          <w:lang w:eastAsia="he-IL"/>
        </w:rPr>
        <w:t xml:space="preserve"> אזרחים ואזרחיות ערבים שמופלים בשל מוצאם; מהווה תריס כנגד הדרה </w:t>
      </w:r>
      <w:bookmarkStart w:id="15375" w:name="_ETM_Q54_241090"/>
      <w:bookmarkEnd w:id="15375"/>
      <w:r>
        <w:rPr>
          <w:rFonts w:hint="cs"/>
          <w:rtl/>
          <w:lang w:eastAsia="he-IL"/>
        </w:rPr>
        <w:t xml:space="preserve">מחמת השקפת עולם פוליטית, מחמת נטייה מינית, מחמת מגדר, </w:t>
      </w:r>
      <w:bookmarkStart w:id="15376" w:name="_ETM_Q54_248743"/>
      <w:bookmarkEnd w:id="15376"/>
      <w:r>
        <w:rPr>
          <w:rFonts w:hint="cs"/>
          <w:rtl/>
          <w:lang w:eastAsia="he-IL"/>
        </w:rPr>
        <w:t xml:space="preserve">וגם מחמת ענידת </w:t>
      </w:r>
      <w:r w:rsidR="006A1B45">
        <w:rPr>
          <w:rFonts w:hint="eastAsia"/>
          <w:rtl/>
          <w:lang w:eastAsia="he-IL"/>
        </w:rPr>
        <w:t>–</w:t>
      </w:r>
      <w:r w:rsidR="006A1B45">
        <w:rPr>
          <w:rFonts w:hint="cs"/>
          <w:rtl/>
          <w:lang w:eastAsia="he-IL"/>
        </w:rPr>
        <w:t xml:space="preserve"> </w:t>
      </w:r>
      <w:r>
        <w:rPr>
          <w:rFonts w:hint="cs"/>
          <w:rtl/>
          <w:lang w:eastAsia="he-IL"/>
        </w:rPr>
        <w:t xml:space="preserve">שירות בכוחות הביטחון. </w:t>
      </w:r>
      <w:bookmarkStart w:id="15377" w:name="_ETM_Q54_250778"/>
      <w:bookmarkStart w:id="15378" w:name="_ETM_Q54_250862"/>
      <w:bookmarkStart w:id="15379" w:name="_ETM_Q54_250923"/>
      <w:bookmarkStart w:id="15380" w:name="_ETM_Q54_250993"/>
      <w:bookmarkEnd w:id="15377"/>
      <w:bookmarkEnd w:id="15378"/>
      <w:bookmarkEnd w:id="15379"/>
      <w:bookmarkEnd w:id="15380"/>
      <w:r>
        <w:rPr>
          <w:rFonts w:hint="cs"/>
          <w:rtl/>
          <w:lang w:eastAsia="he-IL"/>
        </w:rPr>
        <w:t xml:space="preserve">והתפקיד של כולנו כמייצגים קהלים ישראליים מגוונים הוא לבצר את הכלי </w:t>
      </w:r>
      <w:bookmarkStart w:id="15381" w:name="_ETM_Q54_257694"/>
      <w:bookmarkEnd w:id="15381"/>
      <w:r>
        <w:rPr>
          <w:rFonts w:hint="cs"/>
          <w:rtl/>
          <w:lang w:eastAsia="he-IL"/>
        </w:rPr>
        <w:t xml:space="preserve">המשפטי הזה ולאפשר לאזרחים מן השורה שנפגעו מאפליה ונפגעו </w:t>
      </w:r>
      <w:bookmarkStart w:id="15382" w:name="_ETM_Q54_262547"/>
      <w:bookmarkEnd w:id="15382"/>
      <w:r>
        <w:rPr>
          <w:rFonts w:hint="cs"/>
          <w:rtl/>
          <w:lang w:eastAsia="he-IL"/>
        </w:rPr>
        <w:t xml:space="preserve">מהדרה למצות את זכויותיהם ולגשת לבית המשפט ולקבל </w:t>
      </w:r>
      <w:bookmarkStart w:id="15383" w:name="_ETM_Q54_269099"/>
      <w:bookmarkEnd w:id="15383"/>
      <w:r>
        <w:rPr>
          <w:rFonts w:hint="cs"/>
          <w:rtl/>
          <w:lang w:eastAsia="he-IL"/>
        </w:rPr>
        <w:t>פיצוי.</w:t>
      </w:r>
      <w:bookmarkStart w:id="15384" w:name="_ETM_Q54_267491"/>
      <w:bookmarkStart w:id="15385" w:name="_ETM_Q54_267578"/>
      <w:bookmarkStart w:id="15386" w:name="_ETM_Q54_267635"/>
      <w:bookmarkStart w:id="15387" w:name="_ETM_Q54_267708"/>
      <w:bookmarkEnd w:id="15384"/>
      <w:bookmarkEnd w:id="15385"/>
      <w:bookmarkEnd w:id="15386"/>
      <w:bookmarkEnd w:id="15387"/>
      <w:r w:rsidR="006A1B45">
        <w:rPr>
          <w:rFonts w:hint="cs"/>
          <w:rtl/>
          <w:lang w:eastAsia="he-IL"/>
        </w:rPr>
        <w:t xml:space="preserve"> </w:t>
      </w:r>
      <w:r>
        <w:rPr>
          <w:rFonts w:hint="cs"/>
          <w:rtl/>
          <w:lang w:eastAsia="he-IL"/>
        </w:rPr>
        <w:t xml:space="preserve">ולכן אני מבקש מכל חברי הכנסת שמייצגים קהלים שסובלים מהדרה </w:t>
      </w:r>
      <w:bookmarkStart w:id="15388" w:name="_ETM_Q54_273373"/>
      <w:bookmarkEnd w:id="15388"/>
      <w:r>
        <w:rPr>
          <w:rFonts w:hint="cs"/>
          <w:rtl/>
          <w:lang w:eastAsia="he-IL"/>
        </w:rPr>
        <w:t>ומאפליה בישראל לתמוך בהצעה הזו ולחזק את המסלול המשפטי הזה</w:t>
      </w:r>
      <w:bookmarkStart w:id="15389" w:name="_ETM_Q54_278743"/>
      <w:bookmarkEnd w:id="15389"/>
      <w:r>
        <w:rPr>
          <w:rFonts w:hint="cs"/>
          <w:rtl/>
          <w:lang w:eastAsia="he-IL"/>
        </w:rPr>
        <w:t xml:space="preserve"> של פיצוי בגין אפליה והדרה. תודה, אדוני. </w:t>
      </w:r>
    </w:p>
    <w:p w:rsidR="00F7288F" w:rsidRDefault="00F7288F" w:rsidP="00436931">
      <w:pPr>
        <w:rPr>
          <w:rtl/>
          <w:lang w:eastAsia="he-IL"/>
        </w:rPr>
      </w:pPr>
      <w:bookmarkStart w:id="15390" w:name="_ETM_Q54_285919"/>
      <w:bookmarkStart w:id="15391" w:name="_ETM_Q54_286004"/>
      <w:bookmarkEnd w:id="15390"/>
      <w:bookmarkEnd w:id="15391"/>
    </w:p>
    <w:p w:rsidR="00F7288F" w:rsidRDefault="00F7288F" w:rsidP="00436931">
      <w:pPr>
        <w:pStyle w:val="af7"/>
        <w:keepNext/>
        <w:rPr>
          <w:rtl/>
        </w:rPr>
      </w:pPr>
      <w:r w:rsidRPr="00135297">
        <w:rPr>
          <w:rStyle w:val="TagStyle"/>
          <w:rtl/>
        </w:rPr>
        <w:t xml:space="preserve"> &lt;&lt; יור &gt;&gt; </w:t>
      </w:r>
      <w:r>
        <w:rPr>
          <w:rtl/>
        </w:rPr>
        <w:t>היו"ר צבי האוזר:</w:t>
      </w:r>
      <w:r w:rsidRPr="00135297">
        <w:rPr>
          <w:rStyle w:val="TagStyle"/>
          <w:rtl/>
        </w:rPr>
        <w:t xml:space="preserve"> &lt;&lt; יור &gt;&gt;</w:t>
      </w:r>
      <w:r>
        <w:rPr>
          <w:rtl/>
        </w:rPr>
        <w:t xml:space="preserve">  </w:t>
      </w:r>
    </w:p>
    <w:p w:rsidR="00F7288F" w:rsidRDefault="00F7288F" w:rsidP="00436931">
      <w:pPr>
        <w:rPr>
          <w:rtl/>
          <w:lang w:eastAsia="he-IL"/>
        </w:rPr>
      </w:pPr>
    </w:p>
    <w:p w:rsidR="00F7288F" w:rsidRPr="00135297" w:rsidRDefault="00F7288F" w:rsidP="0092621A">
      <w:pPr>
        <w:rPr>
          <w:rtl/>
          <w:lang w:eastAsia="he-IL"/>
        </w:rPr>
      </w:pPr>
      <w:bookmarkStart w:id="15392" w:name="_ETM_Q54_286746"/>
      <w:bookmarkEnd w:id="15392"/>
      <w:r>
        <w:rPr>
          <w:rFonts w:hint="cs"/>
          <w:rtl/>
          <w:lang w:eastAsia="he-IL"/>
        </w:rPr>
        <w:t xml:space="preserve">תודה רבה. </w:t>
      </w:r>
      <w:bookmarkStart w:id="15393" w:name="_ETM_Q54_287935"/>
      <w:bookmarkEnd w:id="15393"/>
      <w:r>
        <w:rPr>
          <w:rFonts w:hint="cs"/>
          <w:rtl/>
          <w:lang w:eastAsia="he-IL"/>
        </w:rPr>
        <w:t xml:space="preserve">בשם שר המשפטים תשיב השרה קארין אלהרר. </w:t>
      </w:r>
    </w:p>
    <w:p w:rsidR="00F7288F" w:rsidRPr="0092621A" w:rsidRDefault="00F7288F" w:rsidP="00436931">
      <w:pPr>
        <w:rPr>
          <w:rtl/>
        </w:rPr>
      </w:pPr>
    </w:p>
    <w:p w:rsidR="00F7288F" w:rsidRDefault="00F7288F" w:rsidP="00436931">
      <w:pPr>
        <w:pStyle w:val="af6"/>
        <w:keepNext/>
        <w:rPr>
          <w:rtl/>
        </w:rPr>
      </w:pPr>
      <w:bookmarkStart w:id="15394" w:name="ET_interruption_5802_6"/>
      <w:r w:rsidRPr="00135297">
        <w:rPr>
          <w:rStyle w:val="TagStyle"/>
          <w:rtl/>
        </w:rPr>
        <w:t xml:space="preserve"> &lt;&lt; קריאה &gt;&gt; </w:t>
      </w:r>
      <w:r>
        <w:rPr>
          <w:rtl/>
        </w:rPr>
        <w:t>שלמה קרעי (הליכוד):</w:t>
      </w:r>
      <w:r w:rsidRPr="00135297">
        <w:rPr>
          <w:rStyle w:val="TagStyle"/>
          <w:rtl/>
        </w:rPr>
        <w:t xml:space="preserve"> &lt;&lt; קריאה &gt;&gt;</w:t>
      </w:r>
      <w:r>
        <w:rPr>
          <w:rtl/>
        </w:rPr>
        <w:t xml:space="preserve">  </w:t>
      </w:r>
      <w:bookmarkEnd w:id="15394"/>
    </w:p>
    <w:p w:rsidR="00F7288F" w:rsidRDefault="00F7288F" w:rsidP="00436931">
      <w:pPr>
        <w:pStyle w:val="KeepWithNext"/>
        <w:rPr>
          <w:rtl/>
        </w:rPr>
      </w:pPr>
    </w:p>
    <w:p w:rsidR="00F7288F" w:rsidRDefault="00F7288F" w:rsidP="00436931">
      <w:pPr>
        <w:rPr>
          <w:rtl/>
        </w:rPr>
      </w:pPr>
      <w:r>
        <w:rPr>
          <w:rFonts w:hint="cs"/>
          <w:rtl/>
        </w:rPr>
        <w:t xml:space="preserve">איזה נורמות הכנסתם לכאן, לכנסת </w:t>
      </w:r>
      <w:r>
        <w:rPr>
          <w:rtl/>
        </w:rPr>
        <w:t>–</w:t>
      </w:r>
      <w:r>
        <w:rPr>
          <w:rFonts w:hint="cs"/>
          <w:rtl/>
        </w:rPr>
        <w:t xml:space="preserve"> אין שרים, אין ממשלה, כולם מבלים, </w:t>
      </w:r>
      <w:bookmarkStart w:id="15395" w:name="_ETM_Q54_299542"/>
      <w:bookmarkEnd w:id="15395"/>
      <w:r>
        <w:rPr>
          <w:rFonts w:hint="cs"/>
          <w:rtl/>
        </w:rPr>
        <w:t>ושר אחד משיב בשם כולם. מה זה הדבר הזה?</w:t>
      </w:r>
    </w:p>
    <w:p w:rsidR="00F7288F" w:rsidRDefault="00F7288F" w:rsidP="00436931">
      <w:pPr>
        <w:rPr>
          <w:rtl/>
        </w:rPr>
      </w:pPr>
      <w:bookmarkStart w:id="15396" w:name="_ETM_Q54_302611"/>
      <w:bookmarkStart w:id="15397" w:name="_ETM_Q54_302715"/>
      <w:bookmarkStart w:id="15398" w:name="_ETM_Q54_301670"/>
      <w:bookmarkEnd w:id="15396"/>
      <w:bookmarkEnd w:id="15397"/>
      <w:bookmarkEnd w:id="15398"/>
    </w:p>
    <w:p w:rsidR="00F7288F" w:rsidRDefault="00F7288F" w:rsidP="00436931">
      <w:pPr>
        <w:pStyle w:val="a4"/>
        <w:keepNext/>
        <w:rPr>
          <w:rtl/>
        </w:rPr>
      </w:pPr>
      <w:bookmarkStart w:id="15399" w:name="ET_speaker_6191_7"/>
      <w:r w:rsidRPr="00135297">
        <w:rPr>
          <w:rStyle w:val="TagStyle"/>
          <w:rtl/>
        </w:rPr>
        <w:t xml:space="preserve"> &lt;&lt; דובר &gt;&gt; </w:t>
      </w:r>
      <w:bookmarkStart w:id="15400" w:name="_Toc104461852"/>
      <w:bookmarkStart w:id="15401" w:name="_Toc104462315"/>
      <w:bookmarkStart w:id="15402" w:name="_Toc121942429"/>
      <w:r>
        <w:rPr>
          <w:rtl/>
        </w:rPr>
        <w:t>שרת האנרגיה קארין אלהרר:</w:t>
      </w:r>
      <w:bookmarkEnd w:id="15400"/>
      <w:bookmarkEnd w:id="15401"/>
      <w:bookmarkEnd w:id="15402"/>
      <w:r w:rsidRPr="00135297">
        <w:rPr>
          <w:rStyle w:val="TagStyle"/>
          <w:rtl/>
        </w:rPr>
        <w:t xml:space="preserve"> &lt;&lt; דובר &gt;&gt;</w:t>
      </w:r>
      <w:r>
        <w:rPr>
          <w:rtl/>
        </w:rPr>
        <w:t xml:space="preserve">  </w:t>
      </w:r>
      <w:bookmarkEnd w:id="15399"/>
    </w:p>
    <w:p w:rsidR="00F7288F" w:rsidRDefault="00F7288F" w:rsidP="00436931">
      <w:pPr>
        <w:pStyle w:val="KeepWithNext"/>
        <w:rPr>
          <w:rtl/>
          <w:lang w:eastAsia="he-IL"/>
        </w:rPr>
      </w:pPr>
    </w:p>
    <w:p w:rsidR="00F7288F" w:rsidRDefault="00F7288F" w:rsidP="00436931">
      <w:pPr>
        <w:rPr>
          <w:rtl/>
          <w:lang w:eastAsia="he-IL"/>
        </w:rPr>
      </w:pPr>
      <w:bookmarkStart w:id="15403" w:name="_ETM_Q54_302294"/>
      <w:bookmarkStart w:id="15404" w:name="_ETM_Q54_302343"/>
      <w:bookmarkEnd w:id="15403"/>
      <w:bookmarkEnd w:id="15404"/>
      <w:r>
        <w:rPr>
          <w:rFonts w:hint="cs"/>
          <w:rtl/>
          <w:lang w:eastAsia="he-IL"/>
        </w:rPr>
        <w:t xml:space="preserve">קרעי, </w:t>
      </w:r>
      <w:bookmarkStart w:id="15405" w:name="_ETM_Q54_303325"/>
      <w:bookmarkEnd w:id="15405"/>
      <w:r>
        <w:rPr>
          <w:rFonts w:hint="cs"/>
          <w:rtl/>
          <w:lang w:eastAsia="he-IL"/>
        </w:rPr>
        <w:t xml:space="preserve">אני אתחיל להיעלב. </w:t>
      </w:r>
    </w:p>
    <w:p w:rsidR="00F7288F" w:rsidRDefault="00F7288F" w:rsidP="00436931">
      <w:pPr>
        <w:rPr>
          <w:rtl/>
          <w:lang w:eastAsia="he-IL"/>
        </w:rPr>
      </w:pPr>
      <w:bookmarkStart w:id="15406" w:name="_ETM_Q54_305966"/>
      <w:bookmarkStart w:id="15407" w:name="_ETM_Q54_306034"/>
      <w:bookmarkEnd w:id="15406"/>
      <w:bookmarkEnd w:id="15407"/>
    </w:p>
    <w:p w:rsidR="00F7288F" w:rsidRDefault="00F7288F" w:rsidP="00436931">
      <w:pPr>
        <w:pStyle w:val="af6"/>
        <w:keepNext/>
        <w:rPr>
          <w:rtl/>
        </w:rPr>
      </w:pPr>
      <w:bookmarkStart w:id="15408" w:name="ET_interruption_5802_8"/>
      <w:r w:rsidRPr="00135297">
        <w:rPr>
          <w:rStyle w:val="TagStyle"/>
          <w:rtl/>
        </w:rPr>
        <w:t xml:space="preserve"> &lt;&lt; קריאה &gt;&gt; </w:t>
      </w:r>
      <w:r>
        <w:rPr>
          <w:rtl/>
        </w:rPr>
        <w:t>שלמה קרעי (הליכוד):</w:t>
      </w:r>
      <w:r w:rsidRPr="00135297">
        <w:rPr>
          <w:rStyle w:val="TagStyle"/>
          <w:rtl/>
        </w:rPr>
        <w:t xml:space="preserve"> &lt;&lt; קריאה &gt;&gt;</w:t>
      </w:r>
      <w:r>
        <w:rPr>
          <w:rtl/>
        </w:rPr>
        <w:t xml:space="preserve">  </w:t>
      </w:r>
      <w:bookmarkEnd w:id="15408"/>
    </w:p>
    <w:p w:rsidR="00F7288F" w:rsidRDefault="00F7288F" w:rsidP="00436931">
      <w:pPr>
        <w:pStyle w:val="KeepWithNext"/>
        <w:rPr>
          <w:rtl/>
          <w:lang w:eastAsia="he-IL"/>
        </w:rPr>
      </w:pPr>
    </w:p>
    <w:p w:rsidR="00F7288F" w:rsidRDefault="00F7288F" w:rsidP="00436931">
      <w:pPr>
        <w:rPr>
          <w:rtl/>
          <w:lang w:eastAsia="he-IL"/>
        </w:rPr>
      </w:pPr>
      <w:bookmarkStart w:id="15409" w:name="_ETM_Q54_304482"/>
      <w:bookmarkEnd w:id="15409"/>
      <w:r>
        <w:rPr>
          <w:rFonts w:hint="cs"/>
          <w:rtl/>
          <w:lang w:eastAsia="he-IL"/>
        </w:rPr>
        <w:t xml:space="preserve">לא שיש לי בעיה איתך, אבל אנחנו </w:t>
      </w:r>
      <w:bookmarkStart w:id="15410" w:name="_ETM_Q54_305103"/>
      <w:bookmarkEnd w:id="15410"/>
      <w:r>
        <w:rPr>
          <w:rFonts w:hint="cs"/>
          <w:rtl/>
          <w:lang w:eastAsia="he-IL"/>
        </w:rPr>
        <w:t xml:space="preserve">רוצים את שר המשפטים. </w:t>
      </w:r>
    </w:p>
    <w:p w:rsidR="00F7288F" w:rsidRDefault="00F7288F" w:rsidP="00436931">
      <w:pPr>
        <w:rPr>
          <w:rtl/>
          <w:lang w:eastAsia="he-IL"/>
        </w:rPr>
      </w:pPr>
      <w:bookmarkStart w:id="15411" w:name="_ETM_Q54_307942"/>
      <w:bookmarkStart w:id="15412" w:name="_ETM_Q54_308024"/>
      <w:bookmarkEnd w:id="15411"/>
      <w:bookmarkEnd w:id="15412"/>
    </w:p>
    <w:p w:rsidR="00F7288F" w:rsidRDefault="00F7288F" w:rsidP="00436931">
      <w:pPr>
        <w:pStyle w:val="-"/>
        <w:keepNext/>
        <w:rPr>
          <w:rtl/>
        </w:rPr>
      </w:pPr>
      <w:bookmarkStart w:id="15413" w:name="ET_speakercontinue_6191_9"/>
      <w:r w:rsidRPr="00135297">
        <w:rPr>
          <w:rStyle w:val="TagStyle"/>
          <w:rtl/>
        </w:rPr>
        <w:t xml:space="preserve"> &lt;&lt; דובר_המשך &gt;&gt; </w:t>
      </w:r>
      <w:r>
        <w:rPr>
          <w:rtl/>
        </w:rPr>
        <w:t>שרת האנרגיה קארין אלהרר:</w:t>
      </w:r>
      <w:r w:rsidRPr="00135297">
        <w:rPr>
          <w:rStyle w:val="TagStyle"/>
          <w:rtl/>
        </w:rPr>
        <w:t xml:space="preserve"> &lt;&lt; דובר_המשך &gt;&gt;</w:t>
      </w:r>
      <w:r>
        <w:rPr>
          <w:rtl/>
        </w:rPr>
        <w:t xml:space="preserve">  </w:t>
      </w:r>
      <w:bookmarkEnd w:id="15413"/>
    </w:p>
    <w:p w:rsidR="00F7288F" w:rsidRDefault="00F7288F" w:rsidP="00436931">
      <w:pPr>
        <w:pStyle w:val="KeepWithNext"/>
        <w:rPr>
          <w:rtl/>
          <w:lang w:eastAsia="he-IL"/>
        </w:rPr>
      </w:pPr>
    </w:p>
    <w:p w:rsidR="00F7288F" w:rsidRDefault="00F7288F" w:rsidP="00436931">
      <w:pPr>
        <w:rPr>
          <w:rtl/>
          <w:lang w:eastAsia="he-IL"/>
        </w:rPr>
      </w:pPr>
      <w:bookmarkStart w:id="15414" w:name="_ETM_Q54_309112"/>
      <w:bookmarkEnd w:id="15414"/>
      <w:r>
        <w:rPr>
          <w:rFonts w:hint="cs"/>
          <w:rtl/>
          <w:lang w:eastAsia="he-IL"/>
        </w:rPr>
        <w:t xml:space="preserve">הולם אותי שרת המשפטים </w:t>
      </w:r>
      <w:r>
        <w:rPr>
          <w:rtl/>
          <w:lang w:eastAsia="he-IL"/>
        </w:rPr>
        <w:t>–</w:t>
      </w:r>
      <w:r>
        <w:rPr>
          <w:rFonts w:hint="cs"/>
          <w:rtl/>
          <w:lang w:eastAsia="he-IL"/>
        </w:rPr>
        <w:t xml:space="preserve"> תן לי. </w:t>
      </w:r>
      <w:bookmarkStart w:id="15415" w:name="_ETM_Q54_310921"/>
      <w:bookmarkStart w:id="15416" w:name="_ETM_Q54_311113"/>
      <w:bookmarkEnd w:id="15415"/>
      <w:bookmarkEnd w:id="15416"/>
    </w:p>
    <w:p w:rsidR="00F7288F" w:rsidRDefault="00F7288F" w:rsidP="00436931">
      <w:pPr>
        <w:rPr>
          <w:rtl/>
          <w:lang w:eastAsia="he-IL"/>
        </w:rPr>
      </w:pPr>
      <w:bookmarkStart w:id="15417" w:name="_ETM_Q54_311209"/>
      <w:bookmarkEnd w:id="15417"/>
    </w:p>
    <w:p w:rsidR="00F7288F" w:rsidRDefault="00F7288F" w:rsidP="00436931">
      <w:pPr>
        <w:pStyle w:val="af6"/>
        <w:keepNext/>
        <w:rPr>
          <w:rtl/>
        </w:rPr>
      </w:pPr>
      <w:bookmarkStart w:id="15418" w:name="ET_interruption_5802_10"/>
      <w:r w:rsidRPr="00135297">
        <w:rPr>
          <w:rStyle w:val="TagStyle"/>
          <w:rtl/>
        </w:rPr>
        <w:t xml:space="preserve"> &lt;&lt; קריאה &gt;&gt; </w:t>
      </w:r>
      <w:r>
        <w:rPr>
          <w:rtl/>
        </w:rPr>
        <w:t>שלמה קרעי (הליכוד):</w:t>
      </w:r>
      <w:r w:rsidRPr="00135297">
        <w:rPr>
          <w:rStyle w:val="TagStyle"/>
          <w:rtl/>
        </w:rPr>
        <w:t xml:space="preserve"> &lt;&lt; קריאה &gt;&gt;</w:t>
      </w:r>
      <w:r>
        <w:rPr>
          <w:rtl/>
        </w:rPr>
        <w:t xml:space="preserve">  </w:t>
      </w:r>
      <w:bookmarkEnd w:id="15418"/>
    </w:p>
    <w:p w:rsidR="00F7288F" w:rsidRDefault="00F7288F" w:rsidP="00436931">
      <w:pPr>
        <w:pStyle w:val="KeepWithNext"/>
        <w:rPr>
          <w:rtl/>
          <w:lang w:eastAsia="he-IL"/>
        </w:rPr>
      </w:pPr>
    </w:p>
    <w:p w:rsidR="00F7288F" w:rsidRDefault="00F7288F" w:rsidP="00436931">
      <w:pPr>
        <w:rPr>
          <w:rtl/>
          <w:lang w:eastAsia="he-IL"/>
        </w:rPr>
      </w:pPr>
      <w:bookmarkStart w:id="15419" w:name="_ETM_Q54_310138"/>
      <w:bookmarkEnd w:id="15419"/>
      <w:r>
        <w:rPr>
          <w:rFonts w:hint="cs"/>
          <w:rtl/>
          <w:lang w:eastAsia="he-IL"/>
        </w:rPr>
        <w:t>הולם אותך. הממשלה - - -</w:t>
      </w:r>
    </w:p>
    <w:p w:rsidR="00F7288F" w:rsidRPr="0092621A" w:rsidRDefault="00F7288F" w:rsidP="00436931">
      <w:pPr>
        <w:pStyle w:val="KeepWithNext"/>
        <w:rPr>
          <w:rtl/>
        </w:rPr>
      </w:pPr>
      <w:bookmarkStart w:id="15420" w:name="_ETM_Q54_312718"/>
      <w:bookmarkStart w:id="15421" w:name="_ETM_Q54_312807"/>
      <w:bookmarkEnd w:id="15420"/>
      <w:bookmarkEnd w:id="15421"/>
    </w:p>
    <w:p w:rsidR="00F7288F" w:rsidRDefault="00F7288F" w:rsidP="00436931">
      <w:pPr>
        <w:pStyle w:val="af7"/>
        <w:keepNext/>
        <w:rPr>
          <w:rtl/>
        </w:rPr>
      </w:pPr>
      <w:r w:rsidRPr="00135297">
        <w:rPr>
          <w:rStyle w:val="TagStyle"/>
          <w:rtl/>
        </w:rPr>
        <w:t xml:space="preserve"> &lt;&lt; יור &gt;&gt; </w:t>
      </w:r>
      <w:r>
        <w:rPr>
          <w:rtl/>
        </w:rPr>
        <w:t>היו"ר צבי האוזר:</w:t>
      </w:r>
      <w:r w:rsidRPr="00135297">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בבקשה, כבוד השרה. עשר </w:t>
      </w:r>
      <w:bookmarkStart w:id="15422" w:name="_ETM_Q54_315321"/>
      <w:bookmarkEnd w:id="15422"/>
      <w:r>
        <w:rPr>
          <w:rFonts w:hint="cs"/>
          <w:rtl/>
          <w:lang w:eastAsia="he-IL"/>
        </w:rPr>
        <w:t xml:space="preserve">דקות עומדות לרשותך. </w:t>
      </w:r>
    </w:p>
    <w:p w:rsidR="00F7288F" w:rsidRDefault="00F7288F" w:rsidP="00436931">
      <w:pPr>
        <w:rPr>
          <w:rtl/>
          <w:lang w:eastAsia="he-IL"/>
        </w:rPr>
      </w:pPr>
      <w:bookmarkStart w:id="15423" w:name="_ETM_Q54_318129"/>
      <w:bookmarkStart w:id="15424" w:name="_ETM_Q54_318208"/>
      <w:bookmarkEnd w:id="15423"/>
      <w:bookmarkEnd w:id="15424"/>
    </w:p>
    <w:p w:rsidR="00F7288F" w:rsidRDefault="00F7288F" w:rsidP="00436931">
      <w:pPr>
        <w:pStyle w:val="-"/>
        <w:keepNext/>
        <w:rPr>
          <w:rtl/>
        </w:rPr>
      </w:pPr>
      <w:bookmarkStart w:id="15425" w:name="ET_speakercontinue_6191_13"/>
      <w:r w:rsidRPr="00135297">
        <w:rPr>
          <w:rStyle w:val="TagStyle"/>
          <w:rtl/>
        </w:rPr>
        <w:t xml:space="preserve"> &lt;&lt; דובר_המשך &gt;&gt; </w:t>
      </w:r>
      <w:r>
        <w:rPr>
          <w:rtl/>
        </w:rPr>
        <w:t>שרת האנרגיה קארין אלהרר:</w:t>
      </w:r>
      <w:r w:rsidRPr="00135297">
        <w:rPr>
          <w:rStyle w:val="TagStyle"/>
          <w:rtl/>
        </w:rPr>
        <w:t xml:space="preserve"> &lt;&lt; דובר_המשך &gt;&gt;</w:t>
      </w:r>
      <w:r>
        <w:rPr>
          <w:rtl/>
        </w:rPr>
        <w:t xml:space="preserve">  </w:t>
      </w:r>
      <w:bookmarkEnd w:id="15425"/>
    </w:p>
    <w:p w:rsidR="00F7288F" w:rsidRDefault="00F7288F" w:rsidP="00436931">
      <w:pPr>
        <w:pStyle w:val="KeepWithNext"/>
        <w:rPr>
          <w:rtl/>
          <w:lang w:eastAsia="he-IL"/>
        </w:rPr>
      </w:pPr>
    </w:p>
    <w:p w:rsidR="00F7288F" w:rsidRDefault="00F7288F" w:rsidP="006A1B45">
      <w:pPr>
        <w:rPr>
          <w:rtl/>
          <w:lang w:eastAsia="he-IL"/>
        </w:rPr>
      </w:pPr>
      <w:r>
        <w:rPr>
          <w:rFonts w:hint="cs"/>
          <w:rtl/>
          <w:lang w:eastAsia="he-IL"/>
        </w:rPr>
        <w:t xml:space="preserve">אדוני יושב-ראש הישיבה, כנסת נכבדה, הצעת החוק </w:t>
      </w:r>
      <w:bookmarkStart w:id="15426" w:name="_ETM_Q54_320931"/>
      <w:bookmarkEnd w:id="15426"/>
      <w:r>
        <w:rPr>
          <w:rFonts w:hint="cs"/>
          <w:rtl/>
          <w:lang w:eastAsia="he-IL"/>
        </w:rPr>
        <w:t xml:space="preserve">של חבר הכנסת גלעד קריב מבקשת לתקן </w:t>
      </w:r>
      <w:bookmarkStart w:id="15427" w:name="_ETM_Q54_323412"/>
      <w:bookmarkEnd w:id="15427"/>
      <w:r>
        <w:rPr>
          <w:rFonts w:hint="cs"/>
          <w:rtl/>
          <w:lang w:eastAsia="he-IL"/>
        </w:rPr>
        <w:t xml:space="preserve">את חוק איסור אפליה במוצרים, בשירותים ובכניסה למקומות בידור ולמקומות </w:t>
      </w:r>
      <w:bookmarkStart w:id="15428" w:name="_ETM_Q54_330273"/>
      <w:bookmarkEnd w:id="15428"/>
      <w:r>
        <w:rPr>
          <w:rFonts w:hint="cs"/>
          <w:rtl/>
          <w:lang w:eastAsia="he-IL"/>
        </w:rPr>
        <w:t xml:space="preserve">ציבוריים, ולקבוע כי בית המשפט יהיה רשאי לפסוק בשל עוולה </w:t>
      </w:r>
      <w:bookmarkStart w:id="15429" w:name="_ETM_Q54_336658"/>
      <w:bookmarkEnd w:id="15429"/>
      <w:r w:rsidR="006A1B45">
        <w:rPr>
          <w:rFonts w:hint="eastAsia"/>
          <w:rtl/>
          <w:lang w:eastAsia="he-IL"/>
        </w:rPr>
        <w:t>–</w:t>
      </w:r>
      <w:r w:rsidR="006A1B45">
        <w:rPr>
          <w:rFonts w:hint="cs"/>
          <w:rtl/>
          <w:lang w:eastAsia="he-IL"/>
        </w:rPr>
        <w:t xml:space="preserve"> </w:t>
      </w:r>
      <w:r>
        <w:rPr>
          <w:rFonts w:hint="cs"/>
          <w:rtl/>
          <w:lang w:eastAsia="he-IL"/>
        </w:rPr>
        <w:t>עאידה, אני לא שומעת את עצמי</w:t>
      </w:r>
      <w:r w:rsidR="006A1B45">
        <w:rPr>
          <w:rFonts w:hint="cs"/>
          <w:rtl/>
          <w:lang w:eastAsia="he-IL"/>
        </w:rPr>
        <w:t xml:space="preserve"> </w:t>
      </w:r>
      <w:r w:rsidR="006A1B45">
        <w:rPr>
          <w:rFonts w:hint="eastAsia"/>
          <w:rtl/>
          <w:lang w:eastAsia="he-IL"/>
        </w:rPr>
        <w:t>–</w:t>
      </w:r>
      <w:r w:rsidR="006A1B45">
        <w:rPr>
          <w:rFonts w:hint="cs"/>
          <w:rtl/>
          <w:lang w:eastAsia="he-IL"/>
        </w:rPr>
        <w:t xml:space="preserve"> לפי החוק - - </w:t>
      </w:r>
      <w:r>
        <w:rPr>
          <w:rFonts w:hint="cs"/>
          <w:rtl/>
          <w:lang w:eastAsia="he-IL"/>
        </w:rPr>
        <w:t xml:space="preserve"> </w:t>
      </w:r>
    </w:p>
    <w:p w:rsidR="00F7288F" w:rsidRDefault="00F7288F" w:rsidP="00436931">
      <w:pPr>
        <w:rPr>
          <w:rtl/>
          <w:lang w:eastAsia="he-IL"/>
        </w:rPr>
      </w:pPr>
      <w:bookmarkStart w:id="15430" w:name="_ETM_Q54_338586"/>
      <w:bookmarkStart w:id="15431" w:name="_ETM_Q54_338660"/>
      <w:bookmarkEnd w:id="15430"/>
      <w:bookmarkEnd w:id="15431"/>
    </w:p>
    <w:p w:rsidR="00F7288F" w:rsidRDefault="00F7288F" w:rsidP="00436931">
      <w:pPr>
        <w:pStyle w:val="af6"/>
        <w:keepNext/>
        <w:rPr>
          <w:rtl/>
        </w:rPr>
      </w:pPr>
      <w:bookmarkStart w:id="15432" w:name="ET_interruption_5761_14"/>
      <w:r w:rsidRPr="00135297">
        <w:rPr>
          <w:rStyle w:val="TagStyle"/>
          <w:rtl/>
        </w:rPr>
        <w:t xml:space="preserve"> &lt;&lt; קריאה &gt;&gt; </w:t>
      </w:r>
      <w:r>
        <w:rPr>
          <w:rtl/>
        </w:rPr>
        <w:t>עאידה תומא סלימאן (הרשימה המשותפת):</w:t>
      </w:r>
      <w:r w:rsidRPr="00135297">
        <w:rPr>
          <w:rStyle w:val="TagStyle"/>
          <w:rtl/>
        </w:rPr>
        <w:t xml:space="preserve"> &lt;&lt; קריאה &gt;&gt;</w:t>
      </w:r>
      <w:r>
        <w:rPr>
          <w:rtl/>
        </w:rPr>
        <w:t xml:space="preserve">  </w:t>
      </w:r>
      <w:bookmarkEnd w:id="1543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סליחה, אנחנו רבות. סליחה.</w:t>
      </w:r>
      <w:bookmarkStart w:id="15433" w:name="_ETM_Q54_343710"/>
      <w:bookmarkEnd w:id="15433"/>
      <w:r>
        <w:rPr>
          <w:rFonts w:hint="cs"/>
          <w:rtl/>
          <w:lang w:eastAsia="he-IL"/>
        </w:rPr>
        <w:t xml:space="preserve"> </w:t>
      </w:r>
      <w:bookmarkStart w:id="15434" w:name="_ETM_Q54_343925"/>
      <w:bookmarkEnd w:id="15434"/>
    </w:p>
    <w:p w:rsidR="00F7288F" w:rsidRDefault="00F7288F" w:rsidP="00436931">
      <w:pPr>
        <w:rPr>
          <w:rtl/>
          <w:lang w:eastAsia="he-IL"/>
        </w:rPr>
      </w:pPr>
      <w:bookmarkStart w:id="15435" w:name="_ETM_Q54_343995"/>
      <w:bookmarkEnd w:id="15435"/>
    </w:p>
    <w:p w:rsidR="00F7288F" w:rsidRDefault="00F7288F" w:rsidP="00436931">
      <w:pPr>
        <w:pStyle w:val="-"/>
        <w:keepNext/>
        <w:rPr>
          <w:rtl/>
        </w:rPr>
      </w:pPr>
      <w:bookmarkStart w:id="15436" w:name="ET_speakercontinue_6191_15"/>
      <w:r w:rsidRPr="00135297">
        <w:rPr>
          <w:rStyle w:val="TagStyle"/>
          <w:rtl/>
        </w:rPr>
        <w:t xml:space="preserve"> &lt;&lt; דובר_המשך &gt;&gt; </w:t>
      </w:r>
      <w:r>
        <w:rPr>
          <w:rtl/>
        </w:rPr>
        <w:t>שרת האנרגיה קארין אלהרר:</w:t>
      </w:r>
      <w:r w:rsidRPr="00135297">
        <w:rPr>
          <w:rStyle w:val="TagStyle"/>
          <w:rtl/>
        </w:rPr>
        <w:t xml:space="preserve"> &lt;&lt; דובר_המשך &gt;&gt;</w:t>
      </w:r>
      <w:r>
        <w:rPr>
          <w:rtl/>
        </w:rPr>
        <w:t xml:space="preserve">  </w:t>
      </w:r>
      <w:bookmarkEnd w:id="15436"/>
    </w:p>
    <w:p w:rsidR="00F7288F" w:rsidRDefault="00F7288F" w:rsidP="00436931">
      <w:pPr>
        <w:pStyle w:val="KeepWithNext"/>
        <w:rPr>
          <w:rtl/>
          <w:lang w:eastAsia="he-IL"/>
        </w:rPr>
      </w:pPr>
    </w:p>
    <w:p w:rsidR="00F7288F" w:rsidRDefault="00F7288F" w:rsidP="006A1B45">
      <w:pPr>
        <w:rPr>
          <w:rtl/>
          <w:lang w:eastAsia="he-IL"/>
        </w:rPr>
      </w:pPr>
      <w:bookmarkStart w:id="15437" w:name="_ETM_Q54_342211"/>
      <w:bookmarkEnd w:id="15437"/>
      <w:r>
        <w:rPr>
          <w:rFonts w:hint="cs"/>
          <w:rtl/>
          <w:lang w:eastAsia="he-IL"/>
        </w:rPr>
        <w:t>- - פיצוי ללא הוכחת</w:t>
      </w:r>
      <w:bookmarkStart w:id="15438" w:name="_ETM_Q54_348398"/>
      <w:bookmarkEnd w:id="15438"/>
      <w:r>
        <w:rPr>
          <w:rFonts w:hint="cs"/>
          <w:rtl/>
          <w:lang w:eastAsia="he-IL"/>
        </w:rPr>
        <w:t xml:space="preserve"> נזק שלא יעלה על 120,000 שקלים, במקום 50,000 שקלים</w:t>
      </w:r>
      <w:bookmarkStart w:id="15439" w:name="_ETM_Q54_356679"/>
      <w:bookmarkEnd w:id="15439"/>
      <w:r>
        <w:rPr>
          <w:rFonts w:hint="cs"/>
          <w:rtl/>
          <w:lang w:eastAsia="he-IL"/>
        </w:rPr>
        <w:t xml:space="preserve">, כקבוע היום בחוק. </w:t>
      </w:r>
      <w:bookmarkStart w:id="15440" w:name="_ETM_Q54_356420"/>
      <w:bookmarkStart w:id="15441" w:name="_ETM_Q54_356506"/>
      <w:bookmarkStart w:id="15442" w:name="_ETM_Q54_356589"/>
      <w:bookmarkStart w:id="15443" w:name="_ETM_Q54_356648"/>
      <w:bookmarkEnd w:id="15440"/>
      <w:bookmarkEnd w:id="15441"/>
      <w:bookmarkEnd w:id="15442"/>
      <w:bookmarkEnd w:id="15443"/>
      <w:r>
        <w:rPr>
          <w:rFonts w:hint="cs"/>
          <w:rtl/>
          <w:lang w:eastAsia="he-IL"/>
        </w:rPr>
        <w:t xml:space="preserve">אנו סבורים כי יש מקום </w:t>
      </w:r>
      <w:bookmarkStart w:id="15444" w:name="_ETM_Q54_361029"/>
      <w:bookmarkEnd w:id="15444"/>
      <w:r>
        <w:rPr>
          <w:rFonts w:hint="cs"/>
          <w:rtl/>
          <w:lang w:eastAsia="he-IL"/>
        </w:rPr>
        <w:t>להגדיל את סכום הפיצוי ללא הוכחת נזק. ההצעה הממשלתית</w:t>
      </w:r>
      <w:bookmarkStart w:id="15445" w:name="_ETM_Q54_366168"/>
      <w:bookmarkEnd w:id="15445"/>
      <w:r>
        <w:rPr>
          <w:rFonts w:hint="cs"/>
          <w:rtl/>
          <w:lang w:eastAsia="he-IL"/>
        </w:rPr>
        <w:t xml:space="preserve"> מבקשת להגדיל את סכום הפיצוי ל-100,000 שקלים. היא הונחה על </w:t>
      </w:r>
      <w:bookmarkStart w:id="15446" w:name="_ETM_Q54_368384"/>
      <w:bookmarkEnd w:id="15446"/>
      <w:r>
        <w:rPr>
          <w:rFonts w:hint="cs"/>
          <w:rtl/>
          <w:lang w:eastAsia="he-IL"/>
        </w:rPr>
        <w:t xml:space="preserve">שולחן הכנסת לפני כמה חודשים וממתינה לאישור בקריאה הראשונה. </w:t>
      </w:r>
      <w:bookmarkStart w:id="15447" w:name="_ETM_Q54_376563"/>
      <w:bookmarkStart w:id="15448" w:name="_ETM_Q54_376637"/>
      <w:bookmarkStart w:id="15449" w:name="_ETM_Q54_376827"/>
      <w:bookmarkStart w:id="15450" w:name="_ETM_Q54_376901"/>
      <w:bookmarkEnd w:id="15447"/>
      <w:bookmarkEnd w:id="15448"/>
      <w:bookmarkEnd w:id="15449"/>
      <w:bookmarkEnd w:id="15450"/>
      <w:r>
        <w:rPr>
          <w:rFonts w:hint="cs"/>
          <w:rtl/>
          <w:lang w:eastAsia="he-IL"/>
        </w:rPr>
        <w:t xml:space="preserve">נוכח </w:t>
      </w:r>
      <w:bookmarkStart w:id="15451" w:name="_ETM_Q54_377499"/>
      <w:bookmarkEnd w:id="15451"/>
      <w:r>
        <w:rPr>
          <w:rFonts w:hint="cs"/>
          <w:rtl/>
          <w:lang w:eastAsia="he-IL"/>
        </w:rPr>
        <w:t xml:space="preserve">האמור, תומכת הממשלה בהצעת החוק, כפוף לכך שתוכנה יותאם </w:t>
      </w:r>
      <w:bookmarkStart w:id="15452" w:name="_ETM_Q54_380367"/>
      <w:bookmarkEnd w:id="15452"/>
      <w:r>
        <w:rPr>
          <w:rFonts w:hint="cs"/>
          <w:rtl/>
          <w:lang w:eastAsia="he-IL"/>
        </w:rPr>
        <w:t xml:space="preserve">לתוכן הצעת החוק הממשלתית, דהיינו הגדלה לפיצוי, ללא הוכחת נזק, </w:t>
      </w:r>
      <w:bookmarkStart w:id="15453" w:name="_ETM_Q54_387892"/>
      <w:bookmarkEnd w:id="15453"/>
      <w:r>
        <w:rPr>
          <w:rFonts w:hint="cs"/>
          <w:rtl/>
          <w:lang w:eastAsia="he-IL"/>
        </w:rPr>
        <w:t xml:space="preserve">של 100,000 שקלים, וכן כפוף לכך שקידומה יהיה בהסכמה עם </w:t>
      </w:r>
      <w:bookmarkStart w:id="15454" w:name="_ETM_Q54_393794"/>
      <w:bookmarkEnd w:id="15454"/>
      <w:r>
        <w:rPr>
          <w:rFonts w:hint="cs"/>
          <w:rtl/>
          <w:lang w:eastAsia="he-IL"/>
        </w:rPr>
        <w:t xml:space="preserve">משרד המשפטים. אבקש מהכנסת לתמוך בהצעת החוק. תודה רבה. </w:t>
      </w:r>
      <w:bookmarkStart w:id="15455" w:name="_ETM_Q54_397736"/>
      <w:bookmarkStart w:id="15456" w:name="_ETM_Q54_397952"/>
      <w:bookmarkEnd w:id="15455"/>
      <w:bookmarkEnd w:id="15456"/>
    </w:p>
    <w:p w:rsidR="00F7288F" w:rsidRDefault="00F7288F" w:rsidP="00436931">
      <w:pPr>
        <w:rPr>
          <w:rtl/>
          <w:lang w:eastAsia="he-IL"/>
        </w:rPr>
      </w:pPr>
      <w:bookmarkStart w:id="15457" w:name="_ETM_Q54_398051"/>
      <w:bookmarkEnd w:id="15457"/>
    </w:p>
    <w:p w:rsidR="00F7288F" w:rsidRDefault="00F7288F" w:rsidP="00436931">
      <w:pPr>
        <w:pStyle w:val="af7"/>
        <w:keepNext/>
        <w:rPr>
          <w:rtl/>
        </w:rPr>
      </w:pPr>
      <w:bookmarkStart w:id="15458" w:name="_ETM_Q54_399987"/>
      <w:bookmarkEnd w:id="15458"/>
      <w:r w:rsidRPr="000A76C2">
        <w:rPr>
          <w:rStyle w:val="TagStyle"/>
          <w:rtl/>
        </w:rPr>
        <w:t xml:space="preserve"> &lt;&lt; יור &gt;&gt; </w:t>
      </w:r>
      <w:r>
        <w:rPr>
          <w:rtl/>
        </w:rPr>
        <w:t>היו"ר צבי האוזר:</w:t>
      </w:r>
      <w:r w:rsidRPr="000A76C2">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459" w:name="_ETM_Q54_402949"/>
      <w:bookmarkEnd w:id="15459"/>
      <w:r>
        <w:rPr>
          <w:rFonts w:hint="cs"/>
          <w:rtl/>
          <w:lang w:eastAsia="he-IL"/>
        </w:rPr>
        <w:t xml:space="preserve">תודה רבה. חבר הכנסת ינון אזולאי מבקש להתנגד. </w:t>
      </w:r>
    </w:p>
    <w:p w:rsidR="00F7288F" w:rsidRDefault="00F7288F" w:rsidP="00436931">
      <w:pPr>
        <w:rPr>
          <w:rtl/>
          <w:lang w:eastAsia="he-IL"/>
        </w:rPr>
      </w:pPr>
      <w:bookmarkStart w:id="15460" w:name="_ETM_Q54_407877"/>
      <w:bookmarkStart w:id="15461" w:name="_ETM_Q54_407954"/>
      <w:bookmarkEnd w:id="15460"/>
      <w:bookmarkEnd w:id="15461"/>
    </w:p>
    <w:p w:rsidR="00F7288F" w:rsidRDefault="00F7288F" w:rsidP="00436931">
      <w:pPr>
        <w:pStyle w:val="af6"/>
        <w:keepNext/>
        <w:rPr>
          <w:rtl/>
        </w:rPr>
      </w:pPr>
      <w:bookmarkStart w:id="15462" w:name="ET_interruption_5802_18"/>
      <w:r w:rsidRPr="000A76C2">
        <w:rPr>
          <w:rStyle w:val="TagStyle"/>
          <w:rtl/>
        </w:rPr>
        <w:t xml:space="preserve"> &lt;&lt; קריאה &gt;&gt; </w:t>
      </w:r>
      <w:r>
        <w:rPr>
          <w:rtl/>
        </w:rPr>
        <w:t>שלמה קרעי (הליכוד):</w:t>
      </w:r>
      <w:r w:rsidRPr="000A76C2">
        <w:rPr>
          <w:rStyle w:val="TagStyle"/>
          <w:rtl/>
        </w:rPr>
        <w:t xml:space="preserve"> &lt;&lt; קריאה &gt;&gt;</w:t>
      </w:r>
      <w:r>
        <w:rPr>
          <w:rtl/>
        </w:rPr>
        <w:t xml:space="preserve">  </w:t>
      </w:r>
      <w:bookmarkEnd w:id="15462"/>
    </w:p>
    <w:p w:rsidR="00F7288F" w:rsidRDefault="00F7288F" w:rsidP="00436931">
      <w:pPr>
        <w:pStyle w:val="KeepWithNext"/>
        <w:rPr>
          <w:rtl/>
          <w:lang w:eastAsia="he-IL"/>
        </w:rPr>
      </w:pPr>
    </w:p>
    <w:p w:rsidR="00F7288F" w:rsidRDefault="00F7288F" w:rsidP="00436931">
      <w:pPr>
        <w:rPr>
          <w:rtl/>
          <w:lang w:eastAsia="he-IL"/>
        </w:rPr>
      </w:pPr>
      <w:bookmarkStart w:id="15463" w:name="_ETM_Q54_410860"/>
      <w:bookmarkEnd w:id="15463"/>
      <w:r>
        <w:rPr>
          <w:rFonts w:hint="cs"/>
          <w:rtl/>
          <w:lang w:eastAsia="he-IL"/>
        </w:rPr>
        <w:t xml:space="preserve">תסביר לו מה זה הדרה, ינון. תסביר לקריב </w:t>
      </w:r>
      <w:bookmarkStart w:id="15464" w:name="_ETM_Q54_412226"/>
      <w:bookmarkEnd w:id="15464"/>
      <w:r>
        <w:rPr>
          <w:rFonts w:hint="cs"/>
          <w:rtl/>
          <w:lang w:eastAsia="he-IL"/>
        </w:rPr>
        <w:t xml:space="preserve">מה זה הדרה. הוא לא שם לב בתוך מי הוא </w:t>
      </w:r>
      <w:bookmarkStart w:id="15465" w:name="_ETM_Q54_415955"/>
      <w:bookmarkEnd w:id="15465"/>
      <w:r>
        <w:rPr>
          <w:rFonts w:hint="cs"/>
          <w:rtl/>
          <w:lang w:eastAsia="he-IL"/>
        </w:rPr>
        <w:t xml:space="preserve">יושב. מדירים חצי מהעם, מתעללים בחרדים, ואתה עולה ומדבר איתנו, </w:t>
      </w:r>
      <w:bookmarkStart w:id="15466" w:name="_ETM_Q54_419805"/>
      <w:bookmarkEnd w:id="15466"/>
      <w:r>
        <w:rPr>
          <w:rFonts w:hint="cs"/>
          <w:rtl/>
          <w:lang w:eastAsia="he-IL"/>
        </w:rPr>
        <w:t xml:space="preserve">רוממות הטוהר ואבירי האופי. באמת. </w:t>
      </w:r>
    </w:p>
    <w:p w:rsidR="00F7288F" w:rsidRDefault="00F7288F" w:rsidP="00436931">
      <w:pPr>
        <w:rPr>
          <w:rtl/>
          <w:lang w:eastAsia="he-IL"/>
        </w:rPr>
      </w:pPr>
      <w:bookmarkStart w:id="15467" w:name="_ETM_Q54_426073"/>
      <w:bookmarkStart w:id="15468" w:name="_ETM_Q54_426155"/>
      <w:bookmarkEnd w:id="15467"/>
      <w:bookmarkEnd w:id="15468"/>
    </w:p>
    <w:p w:rsidR="00F7288F" w:rsidRDefault="00F7288F" w:rsidP="00436931">
      <w:pPr>
        <w:pStyle w:val="af7"/>
        <w:keepNext/>
        <w:rPr>
          <w:rtl/>
        </w:rPr>
      </w:pPr>
      <w:bookmarkStart w:id="15469" w:name="ET_yor_6308_19"/>
      <w:r w:rsidRPr="000A76C2">
        <w:rPr>
          <w:rStyle w:val="TagStyle"/>
          <w:rtl/>
        </w:rPr>
        <w:t xml:space="preserve"> &lt;&lt; יור &gt;&gt; </w:t>
      </w:r>
      <w:r>
        <w:rPr>
          <w:rtl/>
        </w:rPr>
        <w:t>היו"ר צבי האוזר:</w:t>
      </w:r>
      <w:r w:rsidRPr="000A76C2">
        <w:rPr>
          <w:rStyle w:val="TagStyle"/>
          <w:rtl/>
        </w:rPr>
        <w:t xml:space="preserve"> &lt;&lt; יור &gt;&gt;</w:t>
      </w:r>
      <w:r>
        <w:rPr>
          <w:rtl/>
        </w:rPr>
        <w:t xml:space="preserve">  </w:t>
      </w:r>
      <w:bookmarkEnd w:id="15469"/>
    </w:p>
    <w:p w:rsidR="00F7288F" w:rsidRDefault="00F7288F" w:rsidP="00436931">
      <w:pPr>
        <w:pStyle w:val="KeepWithNext"/>
        <w:rPr>
          <w:rtl/>
          <w:lang w:eastAsia="he-IL"/>
        </w:rPr>
      </w:pPr>
    </w:p>
    <w:p w:rsidR="00F7288F" w:rsidRDefault="00F7288F" w:rsidP="00436931">
      <w:pPr>
        <w:rPr>
          <w:rtl/>
          <w:lang w:eastAsia="he-IL"/>
        </w:rPr>
      </w:pPr>
      <w:bookmarkStart w:id="15470" w:name="_ETM_Q54_428394"/>
      <w:bookmarkEnd w:id="15470"/>
      <w:r>
        <w:rPr>
          <w:rFonts w:hint="cs"/>
          <w:rtl/>
          <w:lang w:eastAsia="he-IL"/>
        </w:rPr>
        <w:t xml:space="preserve">בבקשה, שלוש דקות </w:t>
      </w:r>
      <w:bookmarkStart w:id="15471" w:name="_ETM_Q54_430825"/>
      <w:bookmarkEnd w:id="15471"/>
      <w:r>
        <w:rPr>
          <w:rFonts w:hint="cs"/>
          <w:rtl/>
          <w:lang w:eastAsia="he-IL"/>
        </w:rPr>
        <w:t xml:space="preserve">לרשותך. </w:t>
      </w:r>
    </w:p>
    <w:p w:rsidR="00F7288F" w:rsidRDefault="00F7288F" w:rsidP="00436931">
      <w:pPr>
        <w:rPr>
          <w:rtl/>
          <w:lang w:eastAsia="he-IL"/>
        </w:rPr>
      </w:pPr>
      <w:bookmarkStart w:id="15472" w:name="_ETM_Q54_432336"/>
      <w:bookmarkStart w:id="15473" w:name="_ETM_Q54_432415"/>
      <w:bookmarkEnd w:id="15472"/>
      <w:bookmarkEnd w:id="15473"/>
    </w:p>
    <w:p w:rsidR="00F7288F" w:rsidRDefault="00F7288F" w:rsidP="00436931">
      <w:pPr>
        <w:pStyle w:val="a4"/>
        <w:keepNext/>
        <w:rPr>
          <w:rtl/>
        </w:rPr>
      </w:pPr>
      <w:bookmarkStart w:id="15474" w:name="ET_speaker_5726_20"/>
      <w:r w:rsidRPr="000A76C2">
        <w:rPr>
          <w:rStyle w:val="TagStyle"/>
          <w:rtl/>
        </w:rPr>
        <w:t xml:space="preserve"> &lt;&lt; דובר &gt;&gt; </w:t>
      </w:r>
      <w:bookmarkStart w:id="15475" w:name="_Toc104461853"/>
      <w:bookmarkStart w:id="15476" w:name="_Toc104462316"/>
      <w:bookmarkStart w:id="15477" w:name="_Toc121942430"/>
      <w:r>
        <w:rPr>
          <w:rtl/>
        </w:rPr>
        <w:t>ינון אזולאי (ש"ס):</w:t>
      </w:r>
      <w:bookmarkEnd w:id="15475"/>
      <w:bookmarkEnd w:id="15476"/>
      <w:bookmarkEnd w:id="15477"/>
      <w:r w:rsidRPr="000A76C2">
        <w:rPr>
          <w:rStyle w:val="TagStyle"/>
          <w:rtl/>
        </w:rPr>
        <w:t xml:space="preserve"> &lt;&lt; דובר &gt;&gt;</w:t>
      </w:r>
      <w:r>
        <w:rPr>
          <w:rtl/>
        </w:rPr>
        <w:t xml:space="preserve">  </w:t>
      </w:r>
      <w:bookmarkEnd w:id="15474"/>
    </w:p>
    <w:p w:rsidR="00F7288F" w:rsidRDefault="00F7288F" w:rsidP="00436931">
      <w:pPr>
        <w:pStyle w:val="KeepWithNext"/>
        <w:rPr>
          <w:rtl/>
          <w:lang w:eastAsia="he-IL"/>
        </w:rPr>
      </w:pPr>
    </w:p>
    <w:p w:rsidR="00F7288F" w:rsidRDefault="00F7288F" w:rsidP="006A1B45">
      <w:pPr>
        <w:rPr>
          <w:rtl/>
          <w:lang w:eastAsia="he-IL"/>
        </w:rPr>
      </w:pPr>
      <w:bookmarkStart w:id="15478" w:name="_ETM_Q54_433829"/>
      <w:bookmarkStart w:id="15479" w:name="_ETM_Q54_433880"/>
      <w:bookmarkEnd w:id="15478"/>
      <w:bookmarkEnd w:id="15479"/>
      <w:r>
        <w:rPr>
          <w:rFonts w:hint="cs"/>
          <w:rtl/>
          <w:lang w:eastAsia="he-IL"/>
        </w:rPr>
        <w:t xml:space="preserve">תודה, אדוני היושב-ראש. שלמה, כבוד השרה, בטח אתה חושב </w:t>
      </w:r>
      <w:bookmarkStart w:id="15480" w:name="_ETM_Q54_437949"/>
      <w:bookmarkEnd w:id="15480"/>
      <w:r>
        <w:rPr>
          <w:rFonts w:hint="cs"/>
          <w:rtl/>
          <w:lang w:eastAsia="he-IL"/>
        </w:rPr>
        <w:t xml:space="preserve">שעכשיו אני הולך להתייחס אליו. מיהו? אמיתי, לא </w:t>
      </w:r>
      <w:bookmarkStart w:id="15481" w:name="_ETM_Q54_443210"/>
      <w:bookmarkEnd w:id="15481"/>
      <w:r>
        <w:rPr>
          <w:rFonts w:hint="cs"/>
          <w:rtl/>
          <w:lang w:eastAsia="he-IL"/>
        </w:rPr>
        <w:t xml:space="preserve">שווה את היחס. </w:t>
      </w:r>
    </w:p>
    <w:p w:rsidR="00F7288F" w:rsidRDefault="00F7288F" w:rsidP="00436931">
      <w:pPr>
        <w:rPr>
          <w:rtl/>
          <w:lang w:eastAsia="he-IL"/>
        </w:rPr>
      </w:pPr>
      <w:bookmarkStart w:id="15482" w:name="_ETM_Q54_441527"/>
      <w:bookmarkStart w:id="15483" w:name="_ETM_Q54_441615"/>
      <w:bookmarkEnd w:id="15482"/>
      <w:bookmarkEnd w:id="15483"/>
    </w:p>
    <w:p w:rsidR="00F7288F" w:rsidRDefault="00F7288F" w:rsidP="00436931">
      <w:pPr>
        <w:pStyle w:val="af6"/>
        <w:keepNext/>
        <w:rPr>
          <w:rtl/>
        </w:rPr>
      </w:pPr>
      <w:r w:rsidRPr="000A76C2">
        <w:rPr>
          <w:rStyle w:val="TagStyle"/>
          <w:rtl/>
        </w:rPr>
        <w:t xml:space="preserve"> &lt;&lt; קריאה &gt;&gt; </w:t>
      </w:r>
      <w:r>
        <w:rPr>
          <w:rtl/>
        </w:rPr>
        <w:t>שלמה קרעי (הליכוד):</w:t>
      </w:r>
      <w:r w:rsidRPr="000A76C2">
        <w:rPr>
          <w:rStyle w:val="TagStyle"/>
          <w:rtl/>
        </w:rPr>
        <w:t xml:space="preserve"> &lt;&lt; קריאה &gt;&gt;</w:t>
      </w:r>
      <w:r>
        <w:rPr>
          <w:rtl/>
        </w:rPr>
        <w:t xml:space="preserve">  </w:t>
      </w:r>
    </w:p>
    <w:p w:rsidR="00F7288F" w:rsidRDefault="00F7288F" w:rsidP="00436931">
      <w:pPr>
        <w:rPr>
          <w:rtl/>
          <w:lang w:eastAsia="he-IL"/>
        </w:rPr>
      </w:pPr>
    </w:p>
    <w:p w:rsidR="00F7288F" w:rsidRDefault="00F7288F" w:rsidP="00436931">
      <w:pPr>
        <w:rPr>
          <w:rtl/>
          <w:lang w:eastAsia="he-IL"/>
        </w:rPr>
      </w:pPr>
      <w:bookmarkStart w:id="15484" w:name="_ETM_Q54_443552"/>
      <w:bookmarkEnd w:id="15484"/>
      <w:r>
        <w:rPr>
          <w:rFonts w:hint="cs"/>
          <w:rtl/>
          <w:lang w:eastAsia="he-IL"/>
        </w:rPr>
        <w:t xml:space="preserve">חוזר בי. </w:t>
      </w:r>
    </w:p>
    <w:p w:rsidR="00F7288F" w:rsidRDefault="00F7288F" w:rsidP="00436931">
      <w:pPr>
        <w:rPr>
          <w:rtl/>
          <w:lang w:eastAsia="he-IL"/>
        </w:rPr>
      </w:pPr>
      <w:bookmarkStart w:id="15485" w:name="_ETM_Q54_445246"/>
      <w:bookmarkStart w:id="15486" w:name="_ETM_Q54_445321"/>
      <w:bookmarkEnd w:id="15485"/>
      <w:bookmarkEnd w:id="15486"/>
    </w:p>
    <w:p w:rsidR="00F7288F" w:rsidRDefault="00F7288F" w:rsidP="00436931">
      <w:pPr>
        <w:pStyle w:val="-"/>
        <w:keepNext/>
        <w:rPr>
          <w:rtl/>
        </w:rPr>
      </w:pPr>
      <w:bookmarkStart w:id="15487" w:name="ET_speakercontinue_5726_22"/>
      <w:r w:rsidRPr="000A76C2">
        <w:rPr>
          <w:rStyle w:val="TagStyle"/>
          <w:rtl/>
        </w:rPr>
        <w:t xml:space="preserve"> &lt;&lt; דובר_המשך &gt;&gt; </w:t>
      </w:r>
      <w:r>
        <w:rPr>
          <w:rtl/>
        </w:rPr>
        <w:t>ינון אזולאי (ש"ס):</w:t>
      </w:r>
      <w:r w:rsidRPr="000A76C2">
        <w:rPr>
          <w:rStyle w:val="TagStyle"/>
          <w:rtl/>
        </w:rPr>
        <w:t xml:space="preserve"> &lt;&lt; דובר_המשך &gt;&gt;</w:t>
      </w:r>
      <w:r>
        <w:rPr>
          <w:rtl/>
        </w:rPr>
        <w:t xml:space="preserve">  </w:t>
      </w:r>
      <w:bookmarkEnd w:id="15487"/>
    </w:p>
    <w:p w:rsidR="00F7288F" w:rsidRDefault="00F7288F" w:rsidP="00436931">
      <w:pPr>
        <w:pStyle w:val="KeepWithNext"/>
        <w:rPr>
          <w:rtl/>
          <w:lang w:eastAsia="he-IL"/>
        </w:rPr>
      </w:pPr>
    </w:p>
    <w:p w:rsidR="00F7288F" w:rsidRDefault="00F7288F" w:rsidP="006A1B45">
      <w:pPr>
        <w:rPr>
          <w:rtl/>
          <w:lang w:eastAsia="he-IL"/>
        </w:rPr>
      </w:pPr>
      <w:bookmarkStart w:id="15488" w:name="_ETM_Q54_446763"/>
      <w:bookmarkEnd w:id="15488"/>
      <w:r>
        <w:rPr>
          <w:rFonts w:hint="cs"/>
          <w:rtl/>
          <w:lang w:eastAsia="he-IL"/>
        </w:rPr>
        <w:t xml:space="preserve">עזוב, לא שווה את היחס. </w:t>
      </w:r>
      <w:bookmarkStart w:id="15489" w:name="_ETM_Q54_449566"/>
      <w:bookmarkEnd w:id="15489"/>
      <w:r>
        <w:rPr>
          <w:rFonts w:hint="cs"/>
          <w:rtl/>
          <w:lang w:eastAsia="he-IL"/>
        </w:rPr>
        <w:t xml:space="preserve">יש הרבה על מה לדבר. שלמה, חברי משה ארבל עלה </w:t>
      </w:r>
      <w:bookmarkStart w:id="15490" w:name="_ETM_Q54_449587"/>
      <w:bookmarkEnd w:id="15490"/>
      <w:r>
        <w:rPr>
          <w:rFonts w:hint="cs"/>
          <w:rtl/>
          <w:lang w:eastAsia="he-IL"/>
        </w:rPr>
        <w:t xml:space="preserve">קודם לפה ודיבר ואמר על השחיתות של אותם אלה. אז </w:t>
      </w:r>
      <w:bookmarkStart w:id="15491" w:name="_ETM_Q54_457004"/>
      <w:bookmarkEnd w:id="15491"/>
      <w:r>
        <w:rPr>
          <w:rFonts w:hint="cs"/>
          <w:rtl/>
          <w:lang w:eastAsia="he-IL"/>
        </w:rPr>
        <w:t xml:space="preserve">מה, לא שווה. </w:t>
      </w:r>
      <w:bookmarkStart w:id="15492" w:name="_ETM_Q54_459355"/>
      <w:bookmarkStart w:id="15493" w:name="_ETM_Q54_459430"/>
      <w:bookmarkStart w:id="15494" w:name="_ETM_Q54_459499"/>
      <w:bookmarkStart w:id="15495" w:name="_ETM_Q54_459605"/>
      <w:bookmarkEnd w:id="15492"/>
      <w:bookmarkEnd w:id="15493"/>
      <w:bookmarkEnd w:id="15494"/>
      <w:bookmarkEnd w:id="15495"/>
      <w:r>
        <w:rPr>
          <w:rFonts w:hint="cs"/>
          <w:rtl/>
          <w:lang w:eastAsia="he-IL"/>
        </w:rPr>
        <w:t xml:space="preserve">אבל אני כן רוצה להתייחס למשהו אחר </w:t>
      </w:r>
      <w:bookmarkStart w:id="15496" w:name="_ETM_Q54_461715"/>
      <w:bookmarkEnd w:id="15496"/>
      <w:r>
        <w:rPr>
          <w:rFonts w:hint="cs"/>
          <w:rtl/>
          <w:lang w:eastAsia="he-IL"/>
        </w:rPr>
        <w:t xml:space="preserve">שקרה פה. אני רוצה להתייחס להפקרות שקורית פה במליאה </w:t>
      </w:r>
      <w:bookmarkStart w:id="15497" w:name="_ETM_Q54_466990"/>
      <w:bookmarkEnd w:id="15497"/>
      <w:r>
        <w:rPr>
          <w:rFonts w:hint="cs"/>
          <w:rtl/>
          <w:lang w:eastAsia="he-IL"/>
        </w:rPr>
        <w:t xml:space="preserve">מאז שנכנס יושב-ראש הכנסת, הממלכתי </w:t>
      </w:r>
      <w:r w:rsidR="006A1B45">
        <w:rPr>
          <w:rFonts w:hint="eastAsia"/>
          <w:rtl/>
          <w:lang w:eastAsia="he-IL"/>
        </w:rPr>
        <w:t>–</w:t>
      </w:r>
      <w:r w:rsidR="006A1B45">
        <w:rPr>
          <w:rFonts w:hint="cs"/>
          <w:rtl/>
          <w:lang w:eastAsia="he-IL"/>
        </w:rPr>
        <w:t xml:space="preserve"> </w:t>
      </w:r>
      <w:r>
        <w:rPr>
          <w:rFonts w:hint="cs"/>
          <w:rtl/>
          <w:lang w:eastAsia="he-IL"/>
        </w:rPr>
        <w:t>הממלכתי, מיקי לוי, איש</w:t>
      </w:r>
      <w:bookmarkStart w:id="15498" w:name="_ETM_Q54_473507"/>
      <w:bookmarkEnd w:id="15498"/>
      <w:r>
        <w:rPr>
          <w:rFonts w:hint="cs"/>
          <w:rtl/>
          <w:lang w:eastAsia="he-IL"/>
        </w:rPr>
        <w:t xml:space="preserve"> ממלכתי. הכרנו אותו</w:t>
      </w:r>
      <w:r w:rsidR="006A1B45">
        <w:rPr>
          <w:rFonts w:hint="cs"/>
          <w:rtl/>
          <w:lang w:eastAsia="he-IL"/>
        </w:rPr>
        <w:t>.</w:t>
      </w:r>
      <w:r>
        <w:rPr>
          <w:rFonts w:hint="cs"/>
          <w:rtl/>
          <w:lang w:eastAsia="he-IL"/>
        </w:rPr>
        <w:t xml:space="preserve"> והיינו בטוחים שיבוא </w:t>
      </w:r>
      <w:bookmarkStart w:id="15499" w:name="_ETM_Q54_480394"/>
      <w:bookmarkEnd w:id="15499"/>
      <w:r>
        <w:rPr>
          <w:rFonts w:hint="cs"/>
          <w:rtl/>
          <w:lang w:eastAsia="he-IL"/>
        </w:rPr>
        <w:t xml:space="preserve">ויהיה בשביל כולם, למען כולם. </w:t>
      </w:r>
    </w:p>
    <w:p w:rsidR="00F7288F" w:rsidRDefault="00F7288F" w:rsidP="00436931">
      <w:pPr>
        <w:rPr>
          <w:rtl/>
          <w:lang w:eastAsia="he-IL"/>
        </w:rPr>
      </w:pPr>
      <w:bookmarkStart w:id="15500" w:name="_ETM_Q54_480587"/>
      <w:bookmarkStart w:id="15501" w:name="_ETM_Q54_480696"/>
      <w:bookmarkEnd w:id="15500"/>
      <w:bookmarkEnd w:id="15501"/>
    </w:p>
    <w:p w:rsidR="00F7288F" w:rsidRDefault="00F7288F" w:rsidP="00436931">
      <w:pPr>
        <w:pStyle w:val="af6"/>
        <w:keepNext/>
        <w:rPr>
          <w:rtl/>
        </w:rPr>
      </w:pPr>
      <w:r w:rsidRPr="000A76C2">
        <w:rPr>
          <w:rStyle w:val="TagStyle"/>
          <w:rtl/>
        </w:rPr>
        <w:t xml:space="preserve"> &lt;&lt; קריאה &gt;&gt; </w:t>
      </w:r>
      <w:r>
        <w:rPr>
          <w:rtl/>
        </w:rPr>
        <w:t>שלמה קרעי (הליכוד):</w:t>
      </w:r>
      <w:r w:rsidRPr="000A76C2">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502" w:name="_ETM_Q54_482900"/>
      <w:bookmarkEnd w:id="15502"/>
      <w:r>
        <w:rPr>
          <w:rFonts w:hint="cs"/>
          <w:rtl/>
          <w:lang w:eastAsia="he-IL"/>
        </w:rPr>
        <w:t xml:space="preserve">במילון אבן שושן יש את </w:t>
      </w:r>
      <w:bookmarkStart w:id="15503" w:name="_ETM_Q54_481916"/>
      <w:bookmarkEnd w:id="15503"/>
      <w:r>
        <w:rPr>
          <w:rFonts w:hint="cs"/>
          <w:rtl/>
          <w:lang w:eastAsia="he-IL"/>
        </w:rPr>
        <w:t>התמונה שלו ליד "ממלכתי".</w:t>
      </w:r>
    </w:p>
    <w:p w:rsidR="00F7288F" w:rsidRDefault="00F7288F" w:rsidP="00436931">
      <w:pPr>
        <w:rPr>
          <w:rtl/>
          <w:lang w:eastAsia="he-IL"/>
        </w:rPr>
      </w:pPr>
      <w:bookmarkStart w:id="15504" w:name="_ETM_Q54_484640"/>
      <w:bookmarkStart w:id="15505" w:name="_ETM_Q54_484731"/>
      <w:bookmarkEnd w:id="15504"/>
      <w:bookmarkEnd w:id="15505"/>
    </w:p>
    <w:p w:rsidR="00F7288F" w:rsidRDefault="00F7288F" w:rsidP="00436931">
      <w:pPr>
        <w:pStyle w:val="-"/>
        <w:keepNext/>
        <w:rPr>
          <w:rtl/>
        </w:rPr>
      </w:pPr>
      <w:bookmarkStart w:id="15506" w:name="ET_speakercontinue_5726_24"/>
      <w:r w:rsidRPr="000A76C2">
        <w:rPr>
          <w:rStyle w:val="TagStyle"/>
          <w:rtl/>
        </w:rPr>
        <w:t xml:space="preserve"> &lt;&lt; דובר_המשך &gt;&gt; </w:t>
      </w:r>
      <w:r>
        <w:rPr>
          <w:rtl/>
        </w:rPr>
        <w:t>ינון אזולאי (ש"ס):</w:t>
      </w:r>
      <w:r w:rsidRPr="000A76C2">
        <w:rPr>
          <w:rStyle w:val="TagStyle"/>
          <w:rtl/>
        </w:rPr>
        <w:t xml:space="preserve"> &lt;&lt; דובר_המשך &gt;&gt;</w:t>
      </w:r>
      <w:r>
        <w:rPr>
          <w:rtl/>
        </w:rPr>
        <w:t xml:space="preserve">  </w:t>
      </w:r>
      <w:bookmarkEnd w:id="15506"/>
    </w:p>
    <w:p w:rsidR="00F7288F" w:rsidRDefault="00F7288F" w:rsidP="00436931">
      <w:pPr>
        <w:pStyle w:val="KeepWithNext"/>
        <w:rPr>
          <w:rtl/>
          <w:lang w:eastAsia="he-IL"/>
        </w:rPr>
      </w:pPr>
    </w:p>
    <w:p w:rsidR="00F7288F" w:rsidRDefault="00F7288F" w:rsidP="006A1B45">
      <w:pPr>
        <w:rPr>
          <w:rtl/>
          <w:lang w:eastAsia="he-IL"/>
        </w:rPr>
      </w:pPr>
      <w:bookmarkStart w:id="15507" w:name="_ETM_Q54_486407"/>
      <w:bookmarkEnd w:id="15507"/>
      <w:r>
        <w:rPr>
          <w:rFonts w:hint="cs"/>
          <w:rtl/>
          <w:lang w:eastAsia="he-IL"/>
        </w:rPr>
        <w:t xml:space="preserve">הכול הסתדר לו. פשוט יש </w:t>
      </w:r>
      <w:bookmarkStart w:id="15508" w:name="_ETM_Q54_489006"/>
      <w:bookmarkEnd w:id="15508"/>
      <w:r>
        <w:rPr>
          <w:rFonts w:hint="cs"/>
          <w:rtl/>
          <w:lang w:eastAsia="he-IL"/>
        </w:rPr>
        <w:t>מישהו שמנווט אותו</w:t>
      </w:r>
      <w:r w:rsidR="006A1B45">
        <w:rPr>
          <w:rFonts w:hint="cs"/>
          <w:rtl/>
          <w:lang w:eastAsia="he-IL"/>
        </w:rPr>
        <w:t>,</w:t>
      </w:r>
      <w:r>
        <w:rPr>
          <w:rFonts w:hint="cs"/>
          <w:rtl/>
          <w:lang w:eastAsia="he-IL"/>
        </w:rPr>
        <w:t xml:space="preserve"> הלשכה שלו מלאה במנווטים. אתה צריך </w:t>
      </w:r>
      <w:bookmarkStart w:id="15509" w:name="_ETM_Q54_491769"/>
      <w:bookmarkEnd w:id="15509"/>
      <w:r>
        <w:rPr>
          <w:rFonts w:hint="cs"/>
          <w:rtl/>
          <w:lang w:eastAsia="he-IL"/>
        </w:rPr>
        <w:t>לראות מה קורה שם</w:t>
      </w:r>
      <w:r w:rsidR="006A1B45">
        <w:rPr>
          <w:rFonts w:hint="cs"/>
          <w:rtl/>
          <w:lang w:eastAsia="he-IL"/>
        </w:rPr>
        <w:t>.</w:t>
      </w:r>
      <w:r>
        <w:rPr>
          <w:rFonts w:hint="cs"/>
          <w:rtl/>
          <w:lang w:eastAsia="he-IL"/>
        </w:rPr>
        <w:t xml:space="preserve"> הבן אדם</w:t>
      </w:r>
      <w:r w:rsidR="006A1B45">
        <w:rPr>
          <w:rFonts w:hint="cs"/>
          <w:rtl/>
          <w:lang w:eastAsia="he-IL"/>
        </w:rPr>
        <w:t>,</w:t>
      </w:r>
      <w:r>
        <w:rPr>
          <w:rFonts w:hint="cs"/>
          <w:rtl/>
          <w:lang w:eastAsia="he-IL"/>
        </w:rPr>
        <w:t xml:space="preserve"> כל יום אומרים לו מה לעשות</w:t>
      </w:r>
      <w:r w:rsidR="006A1B45">
        <w:rPr>
          <w:rFonts w:hint="cs"/>
          <w:rtl/>
          <w:lang w:eastAsia="he-IL"/>
        </w:rPr>
        <w:t>:</w:t>
      </w:r>
      <w:r>
        <w:rPr>
          <w:rFonts w:hint="cs"/>
          <w:rtl/>
          <w:lang w:eastAsia="he-IL"/>
        </w:rPr>
        <w:t xml:space="preserve"> תזוז ימינה, שמאלה, שמאלה, ימינה. </w:t>
      </w:r>
      <w:bookmarkStart w:id="15510" w:name="_ETM_Q54_500774"/>
      <w:bookmarkEnd w:id="15510"/>
    </w:p>
    <w:p w:rsidR="00F7288F" w:rsidRDefault="00F7288F" w:rsidP="00436931">
      <w:pPr>
        <w:rPr>
          <w:rtl/>
          <w:lang w:eastAsia="he-IL"/>
        </w:rPr>
      </w:pPr>
    </w:p>
    <w:p w:rsidR="00F7288F" w:rsidRDefault="00F7288F" w:rsidP="006A1B45">
      <w:pPr>
        <w:rPr>
          <w:rtl/>
          <w:lang w:eastAsia="he-IL"/>
        </w:rPr>
      </w:pPr>
      <w:r>
        <w:rPr>
          <w:rFonts w:hint="cs"/>
          <w:rtl/>
          <w:lang w:eastAsia="he-IL"/>
        </w:rPr>
        <w:t xml:space="preserve">אני רוצה להגיד לכם, היום הייתה פה </w:t>
      </w:r>
      <w:bookmarkStart w:id="15511" w:name="_ETM_Q54_502407"/>
      <w:bookmarkEnd w:id="15511"/>
      <w:r>
        <w:rPr>
          <w:rFonts w:hint="cs"/>
          <w:rtl/>
          <w:lang w:eastAsia="he-IL"/>
        </w:rPr>
        <w:t>הצבעה</w:t>
      </w:r>
      <w:r w:rsidR="006A1B45">
        <w:rPr>
          <w:rFonts w:hint="cs"/>
          <w:rtl/>
          <w:lang w:eastAsia="he-IL"/>
        </w:rPr>
        <w:t>,</w:t>
      </w:r>
      <w:r>
        <w:rPr>
          <w:rFonts w:hint="cs"/>
          <w:rtl/>
          <w:lang w:eastAsia="he-IL"/>
        </w:rPr>
        <w:t xml:space="preserve"> והאופוזיציה התנהגה באחר</w:t>
      </w:r>
      <w:r w:rsidR="006A1B45">
        <w:rPr>
          <w:rFonts w:hint="cs"/>
          <w:rtl/>
          <w:lang w:eastAsia="he-IL"/>
        </w:rPr>
        <w:t>יות. הרי ההצבעה הזאת יכלה לעבור,</w:t>
      </w:r>
      <w:r>
        <w:rPr>
          <w:rFonts w:hint="cs"/>
          <w:rtl/>
          <w:lang w:eastAsia="he-IL"/>
        </w:rPr>
        <w:t xml:space="preserve"> וזה </w:t>
      </w:r>
      <w:bookmarkStart w:id="15512" w:name="_ETM_Q54_510940"/>
      <w:bookmarkEnd w:id="15512"/>
      <w:r w:rsidR="006A1B45">
        <w:rPr>
          <w:rFonts w:hint="cs"/>
          <w:rtl/>
          <w:lang w:eastAsia="he-IL"/>
        </w:rPr>
        <w:t xml:space="preserve">של חברת אופוזיציה. </w:t>
      </w:r>
      <w:r>
        <w:rPr>
          <w:rFonts w:hint="cs"/>
          <w:rtl/>
          <w:lang w:eastAsia="he-IL"/>
        </w:rPr>
        <w:t>הליכוד יחטפו על זה ביקורת פנימית</w:t>
      </w:r>
      <w:bookmarkStart w:id="15513" w:name="_ETM_Q54_511554"/>
      <w:bookmarkEnd w:id="15513"/>
      <w:r>
        <w:rPr>
          <w:rFonts w:hint="cs"/>
          <w:rtl/>
          <w:lang w:eastAsia="he-IL"/>
        </w:rPr>
        <w:t xml:space="preserve"> </w:t>
      </w:r>
      <w:r>
        <w:rPr>
          <w:rtl/>
          <w:lang w:eastAsia="he-IL"/>
        </w:rPr>
        <w:t>–</w:t>
      </w:r>
      <w:r>
        <w:rPr>
          <w:rFonts w:hint="cs"/>
          <w:rtl/>
          <w:lang w:eastAsia="he-IL"/>
        </w:rPr>
        <w:t xml:space="preserve"> יכול להיות </w:t>
      </w:r>
      <w:r>
        <w:rPr>
          <w:rtl/>
          <w:lang w:eastAsia="he-IL"/>
        </w:rPr>
        <w:t>–</w:t>
      </w:r>
      <w:r>
        <w:rPr>
          <w:rFonts w:hint="cs"/>
          <w:rtl/>
          <w:lang w:eastAsia="he-IL"/>
        </w:rPr>
        <w:t xml:space="preserve"> ממנה. אבל הם היו הוגנים ו</w:t>
      </w:r>
      <w:bookmarkStart w:id="15514" w:name="_ETM_Q54_515106"/>
      <w:bookmarkEnd w:id="15514"/>
      <w:r>
        <w:rPr>
          <w:rFonts w:hint="cs"/>
          <w:rtl/>
          <w:lang w:eastAsia="he-IL"/>
        </w:rPr>
        <w:t xml:space="preserve">אמרו: אם זה לא עבר, אז זה לא עבר. אתם לא </w:t>
      </w:r>
      <w:bookmarkStart w:id="15515" w:name="_ETM_Q54_519155"/>
      <w:bookmarkEnd w:id="15515"/>
      <w:r>
        <w:rPr>
          <w:rFonts w:hint="cs"/>
          <w:rtl/>
          <w:lang w:eastAsia="he-IL"/>
        </w:rPr>
        <w:t xml:space="preserve">הייתם עושים את זה. </w:t>
      </w:r>
      <w:bookmarkStart w:id="15516" w:name="_ETM_Q54_522250"/>
      <w:bookmarkStart w:id="15517" w:name="_ETM_Q54_522329"/>
      <w:bookmarkStart w:id="15518" w:name="_ETM_Q54_522465"/>
      <w:bookmarkStart w:id="15519" w:name="_ETM_Q54_522542"/>
      <w:bookmarkEnd w:id="15516"/>
      <w:bookmarkEnd w:id="15517"/>
      <w:bookmarkEnd w:id="15518"/>
      <w:bookmarkEnd w:id="15519"/>
      <w:r>
        <w:rPr>
          <w:rFonts w:hint="cs"/>
          <w:rtl/>
          <w:lang w:eastAsia="he-IL"/>
        </w:rPr>
        <w:t xml:space="preserve">ואדוני היושב בראש הישיבה, צביקה, אתה </w:t>
      </w:r>
      <w:bookmarkStart w:id="15520" w:name="_ETM_Q54_523388"/>
      <w:bookmarkEnd w:id="15520"/>
      <w:r>
        <w:rPr>
          <w:rFonts w:hint="cs"/>
          <w:rtl/>
          <w:lang w:eastAsia="he-IL"/>
        </w:rPr>
        <w:t xml:space="preserve">קמת והתחלת ישר </w:t>
      </w:r>
      <w:r>
        <w:rPr>
          <w:rtl/>
          <w:lang w:eastAsia="he-IL"/>
        </w:rPr>
        <w:t>–</w:t>
      </w:r>
      <w:r>
        <w:rPr>
          <w:rFonts w:hint="cs"/>
          <w:rtl/>
          <w:lang w:eastAsia="he-IL"/>
        </w:rPr>
        <w:t xml:space="preserve"> מה קרה? איפה ההוגנות? אני עכשיו מבין למה הביאו מזכיר כנסת שהוא בעצם מהלשכה המשפטית. ועל זה התרענו והזהרנו</w:t>
      </w:r>
      <w:r w:rsidR="006A1B45">
        <w:rPr>
          <w:rFonts w:hint="cs"/>
          <w:rtl/>
          <w:lang w:eastAsia="he-IL"/>
        </w:rPr>
        <w:t>,</w:t>
      </w:r>
      <w:r>
        <w:rPr>
          <w:rFonts w:hint="cs"/>
          <w:rtl/>
          <w:lang w:eastAsia="he-IL"/>
        </w:rPr>
        <w:t xml:space="preserve"> שאסור שתהיה התערבות כהוא זה של המזכירות</w:t>
      </w:r>
      <w:bookmarkStart w:id="15521" w:name="_ETM_Q54_544016"/>
      <w:bookmarkEnd w:id="15521"/>
      <w:r>
        <w:rPr>
          <w:rFonts w:hint="cs"/>
          <w:rtl/>
          <w:lang w:eastAsia="he-IL"/>
        </w:rPr>
        <w:t xml:space="preserve"> בלשכה המשפטית. יש פה יועץ משפטי. מחילה מכבוד המזכיר, אני מעריך אותך </w:t>
      </w:r>
      <w:r>
        <w:rPr>
          <w:rtl/>
          <w:lang w:eastAsia="he-IL"/>
        </w:rPr>
        <w:t>–</w:t>
      </w:r>
      <w:r>
        <w:rPr>
          <w:rFonts w:hint="cs"/>
          <w:rtl/>
          <w:lang w:eastAsia="he-IL"/>
        </w:rPr>
        <w:t xml:space="preserve"> </w:t>
      </w:r>
      <w:bookmarkStart w:id="15522" w:name="_ETM_Q54_549341"/>
      <w:bookmarkEnd w:id="15522"/>
      <w:r>
        <w:rPr>
          <w:rFonts w:hint="cs"/>
          <w:rtl/>
          <w:lang w:eastAsia="he-IL"/>
        </w:rPr>
        <w:t xml:space="preserve">אין שום סיבה שתהיה התערבות של מזכירות הכנסת בלשכה המשפטית, </w:t>
      </w:r>
      <w:bookmarkStart w:id="15523" w:name="_ETM_Q54_556117"/>
      <w:bookmarkEnd w:id="15523"/>
      <w:r>
        <w:rPr>
          <w:rFonts w:hint="cs"/>
          <w:rtl/>
          <w:lang w:eastAsia="he-IL"/>
        </w:rPr>
        <w:t>בייעוץ המשפטי. בכל הצבעה אנחנו רואים שעומדים על גביו של</w:t>
      </w:r>
      <w:bookmarkStart w:id="15524" w:name="_ETM_Q54_559689"/>
      <w:bookmarkEnd w:id="15524"/>
      <w:r>
        <w:rPr>
          <w:rFonts w:hint="cs"/>
          <w:rtl/>
          <w:lang w:eastAsia="he-IL"/>
        </w:rPr>
        <w:t xml:space="preserve"> היושב-ראש. אנחנו פה הורסים את הדמוקרטיה של הכנסת, את מה </w:t>
      </w:r>
      <w:bookmarkStart w:id="15525" w:name="_ETM_Q54_566503"/>
      <w:bookmarkEnd w:id="15525"/>
      <w:r>
        <w:rPr>
          <w:rFonts w:hint="cs"/>
          <w:rtl/>
          <w:lang w:eastAsia="he-IL"/>
        </w:rPr>
        <w:t xml:space="preserve">שהכנסת צריכה להיות. הגיע הזמן לשים את זה על השולחן. </w:t>
      </w:r>
      <w:bookmarkStart w:id="15526" w:name="_ETM_Q54_573174"/>
      <w:bookmarkEnd w:id="15526"/>
      <w:r>
        <w:rPr>
          <w:rFonts w:hint="cs"/>
          <w:rtl/>
          <w:lang w:eastAsia="he-IL"/>
        </w:rPr>
        <w:t>אי-אפשר שהכנסת תהיה נדרסת. על מה? בגלל שהיושב-ראש רוצה לשנות משהו? בשביל זה</w:t>
      </w:r>
      <w:bookmarkStart w:id="15527" w:name="_ETM_Q54_582731"/>
      <w:bookmarkStart w:id="15528" w:name="_ETM_Q54_582816"/>
      <w:bookmarkStart w:id="15529" w:name="_ETM_Q54_582947"/>
      <w:bookmarkStart w:id="15530" w:name="_ETM_Q54_583033"/>
      <w:bookmarkEnd w:id="15527"/>
      <w:bookmarkEnd w:id="15528"/>
      <w:bookmarkEnd w:id="15529"/>
      <w:bookmarkEnd w:id="15530"/>
      <w:r>
        <w:rPr>
          <w:rFonts w:hint="cs"/>
          <w:rtl/>
          <w:lang w:eastAsia="he-IL"/>
        </w:rPr>
        <w:t xml:space="preserve">? זה כבר מוציא מהכלים. </w:t>
      </w:r>
      <w:bookmarkStart w:id="15531" w:name="_ETM_Q54_581997"/>
      <w:bookmarkEnd w:id="15531"/>
      <w:r>
        <w:rPr>
          <w:rFonts w:hint="cs"/>
          <w:rtl/>
          <w:lang w:eastAsia="he-IL"/>
        </w:rPr>
        <w:t>כבר אי-אפשר לראות את ההתנהגות הנלוזה הזאת.</w:t>
      </w:r>
      <w:bookmarkStart w:id="15532" w:name="_ETM_Q54_587528"/>
      <w:bookmarkEnd w:id="15532"/>
    </w:p>
    <w:p w:rsidR="00F7288F" w:rsidRDefault="00F7288F" w:rsidP="00436931">
      <w:pPr>
        <w:rPr>
          <w:rtl/>
          <w:lang w:eastAsia="he-IL"/>
        </w:rPr>
      </w:pPr>
      <w:bookmarkStart w:id="15533" w:name="_ETM_Q54_587606"/>
      <w:bookmarkStart w:id="15534" w:name="_ETM_Q54_587672"/>
      <w:bookmarkEnd w:id="15533"/>
      <w:bookmarkEnd w:id="15534"/>
    </w:p>
    <w:p w:rsidR="00F7288F" w:rsidRDefault="00F7288F" w:rsidP="006A1B45">
      <w:pPr>
        <w:rPr>
          <w:rtl/>
          <w:lang w:eastAsia="he-IL"/>
        </w:rPr>
      </w:pPr>
      <w:bookmarkStart w:id="15535" w:name="_ETM_Q54_587740"/>
      <w:bookmarkEnd w:id="15535"/>
      <w:r>
        <w:rPr>
          <w:rFonts w:hint="cs"/>
          <w:rtl/>
          <w:lang w:eastAsia="he-IL"/>
        </w:rPr>
        <w:t>ואתה</w:t>
      </w:r>
      <w:bookmarkStart w:id="15536" w:name="_ETM_Q54_588488"/>
      <w:bookmarkEnd w:id="15536"/>
      <w:r>
        <w:rPr>
          <w:rFonts w:hint="cs"/>
          <w:rtl/>
          <w:lang w:eastAsia="he-IL"/>
        </w:rPr>
        <w:t xml:space="preserve">, אדוני היושב בראש, במקום להגיד: טוב, יש </w:t>
      </w:r>
      <w:bookmarkStart w:id="15537" w:name="_ETM_Q54_592728"/>
      <w:bookmarkEnd w:id="15537"/>
      <w:r>
        <w:rPr>
          <w:rFonts w:hint="cs"/>
          <w:rtl/>
          <w:lang w:eastAsia="he-IL"/>
        </w:rPr>
        <w:t xml:space="preserve">פה יועץ משפטי, וזה התפקיד שלך </w:t>
      </w:r>
      <w:r>
        <w:rPr>
          <w:rtl/>
          <w:lang w:eastAsia="he-IL"/>
        </w:rPr>
        <w:t>–</w:t>
      </w:r>
      <w:r>
        <w:rPr>
          <w:rFonts w:hint="cs"/>
          <w:rtl/>
          <w:lang w:eastAsia="he-IL"/>
        </w:rPr>
        <w:t xml:space="preserve"> לא, אתה מתחיל </w:t>
      </w:r>
      <w:bookmarkStart w:id="15538" w:name="_ETM_Q54_595375"/>
      <w:bookmarkEnd w:id="15538"/>
      <w:r>
        <w:rPr>
          <w:rFonts w:hint="cs"/>
          <w:rtl/>
          <w:lang w:eastAsia="he-IL"/>
        </w:rPr>
        <w:t>להתחרבש איתנו</w:t>
      </w:r>
      <w:r w:rsidR="006A1B45">
        <w:rPr>
          <w:rFonts w:hint="cs"/>
          <w:rtl/>
          <w:lang w:eastAsia="he-IL"/>
        </w:rPr>
        <w:t>,</w:t>
      </w:r>
      <w:r>
        <w:rPr>
          <w:rFonts w:hint="cs"/>
          <w:rtl/>
          <w:lang w:eastAsia="he-IL"/>
        </w:rPr>
        <w:t xml:space="preserve"> פה, שם. זה נראה לך נורמלי </w:t>
      </w:r>
      <w:r>
        <w:rPr>
          <w:rtl/>
          <w:lang w:eastAsia="he-IL"/>
        </w:rPr>
        <w:t>–</w:t>
      </w:r>
      <w:r>
        <w:rPr>
          <w:rFonts w:hint="cs"/>
          <w:rtl/>
          <w:lang w:eastAsia="he-IL"/>
        </w:rPr>
        <w:t xml:space="preserve"> </w:t>
      </w:r>
      <w:bookmarkStart w:id="15539" w:name="_ETM_Q54_597171"/>
      <w:bookmarkEnd w:id="15539"/>
      <w:r>
        <w:rPr>
          <w:rFonts w:hint="cs"/>
          <w:rtl/>
          <w:lang w:eastAsia="he-IL"/>
        </w:rPr>
        <w:t xml:space="preserve">סליחה על הביטוי </w:t>
      </w:r>
      <w:r>
        <w:rPr>
          <w:rtl/>
          <w:lang w:eastAsia="he-IL"/>
        </w:rPr>
        <w:t>–</w:t>
      </w:r>
      <w:r>
        <w:rPr>
          <w:rFonts w:hint="cs"/>
          <w:rtl/>
          <w:lang w:eastAsia="he-IL"/>
        </w:rPr>
        <w:t xml:space="preserve"> להתקשקש איתם? נראה לך שזה </w:t>
      </w:r>
      <w:bookmarkStart w:id="15540" w:name="_ETM_Q54_599458"/>
      <w:bookmarkEnd w:id="15540"/>
      <w:r>
        <w:rPr>
          <w:rFonts w:hint="cs"/>
          <w:rtl/>
          <w:lang w:eastAsia="he-IL"/>
        </w:rPr>
        <w:t xml:space="preserve">נורמלי? איפה זה? קצת ממלכתיות, קצת הוגנות. אנחנו יכולנו </w:t>
      </w:r>
      <w:bookmarkStart w:id="15541" w:name="_ETM_Q54_606822"/>
      <w:bookmarkEnd w:id="15541"/>
      <w:r>
        <w:rPr>
          <w:rFonts w:hint="cs"/>
          <w:rtl/>
          <w:lang w:eastAsia="he-IL"/>
        </w:rPr>
        <w:t>להגיד לכם: יאללה, זה יעבור. אבל האופוזיציה נהגה באחריות ואמרה</w:t>
      </w:r>
      <w:bookmarkStart w:id="15542" w:name="_ETM_Q54_610273"/>
      <w:bookmarkEnd w:id="15542"/>
      <w:r>
        <w:rPr>
          <w:rFonts w:hint="cs"/>
          <w:rtl/>
          <w:lang w:eastAsia="he-IL"/>
        </w:rPr>
        <w:t>: לא יאללה</w:t>
      </w:r>
      <w:r w:rsidR="006A1B45">
        <w:rPr>
          <w:rFonts w:hint="cs"/>
          <w:rtl/>
          <w:lang w:eastAsia="he-IL"/>
        </w:rPr>
        <w:t>,</w:t>
      </w:r>
      <w:r>
        <w:rPr>
          <w:rFonts w:hint="cs"/>
          <w:rtl/>
          <w:lang w:eastAsia="he-IL"/>
        </w:rPr>
        <w:t xml:space="preserve"> זה יעבור</w:t>
      </w:r>
      <w:r w:rsidR="006A1B45">
        <w:rPr>
          <w:rFonts w:hint="cs"/>
          <w:rtl/>
          <w:lang w:eastAsia="he-IL"/>
        </w:rPr>
        <w:t>;</w:t>
      </w:r>
      <w:r>
        <w:rPr>
          <w:rFonts w:hint="cs"/>
          <w:rtl/>
          <w:lang w:eastAsia="he-IL"/>
        </w:rPr>
        <w:t xml:space="preserve"> אפילו אם זאת חברת אופוזיציה </w:t>
      </w:r>
      <w:r>
        <w:rPr>
          <w:rtl/>
          <w:lang w:eastAsia="he-IL"/>
        </w:rPr>
        <w:t>–</w:t>
      </w:r>
      <w:r>
        <w:rPr>
          <w:rFonts w:hint="cs"/>
          <w:rtl/>
          <w:lang w:eastAsia="he-IL"/>
        </w:rPr>
        <w:t xml:space="preserve"> </w:t>
      </w:r>
      <w:bookmarkStart w:id="15543" w:name="_ETM_Q54_612200"/>
      <w:bookmarkEnd w:id="15543"/>
      <w:r>
        <w:rPr>
          <w:rFonts w:hint="cs"/>
          <w:rtl/>
          <w:lang w:eastAsia="he-IL"/>
        </w:rPr>
        <w:t xml:space="preserve">רצינו את האמת. </w:t>
      </w:r>
    </w:p>
    <w:p w:rsidR="00F7288F" w:rsidRDefault="00F7288F" w:rsidP="00436931">
      <w:pPr>
        <w:rPr>
          <w:rtl/>
          <w:lang w:eastAsia="he-IL"/>
        </w:rPr>
      </w:pPr>
      <w:bookmarkStart w:id="15544" w:name="_ETM_Q54_615080"/>
      <w:bookmarkStart w:id="15545" w:name="_ETM_Q54_615160"/>
      <w:bookmarkEnd w:id="15544"/>
      <w:bookmarkEnd w:id="15545"/>
    </w:p>
    <w:p w:rsidR="00F7288F" w:rsidRDefault="00F7288F" w:rsidP="00436931">
      <w:pPr>
        <w:pStyle w:val="af7"/>
        <w:keepNext/>
        <w:rPr>
          <w:rtl/>
        </w:rPr>
      </w:pPr>
      <w:bookmarkStart w:id="15546" w:name="ET_yor_6308_25"/>
      <w:r w:rsidRPr="004A0138">
        <w:rPr>
          <w:rStyle w:val="TagStyle"/>
          <w:rtl/>
        </w:rPr>
        <w:t xml:space="preserve"> &lt;&lt; יור &gt;&gt; </w:t>
      </w:r>
      <w:r>
        <w:rPr>
          <w:rtl/>
        </w:rPr>
        <w:t>היו"ר צבי האוזר:</w:t>
      </w:r>
      <w:r w:rsidRPr="004A0138">
        <w:rPr>
          <w:rStyle w:val="TagStyle"/>
          <w:rtl/>
        </w:rPr>
        <w:t xml:space="preserve"> &lt;&lt; יור &gt;&gt;</w:t>
      </w:r>
      <w:r>
        <w:rPr>
          <w:rtl/>
        </w:rPr>
        <w:t xml:space="preserve">  </w:t>
      </w:r>
      <w:bookmarkEnd w:id="15546"/>
    </w:p>
    <w:p w:rsidR="00F7288F" w:rsidRDefault="00F7288F" w:rsidP="00436931">
      <w:pPr>
        <w:pStyle w:val="KeepWithNext"/>
        <w:rPr>
          <w:rtl/>
        </w:rPr>
      </w:pPr>
    </w:p>
    <w:p w:rsidR="00F7288F" w:rsidRDefault="00F7288F" w:rsidP="00436931">
      <w:pPr>
        <w:rPr>
          <w:rtl/>
        </w:rPr>
      </w:pPr>
      <w:r>
        <w:rPr>
          <w:rFonts w:hint="cs"/>
          <w:rtl/>
        </w:rPr>
        <w:t xml:space="preserve">לסיכום. </w:t>
      </w:r>
    </w:p>
    <w:p w:rsidR="00F7288F" w:rsidRDefault="00F7288F" w:rsidP="00436931">
      <w:pPr>
        <w:rPr>
          <w:rtl/>
        </w:rPr>
      </w:pPr>
      <w:bookmarkStart w:id="15547" w:name="_ETM_Q54_612651"/>
      <w:bookmarkStart w:id="15548" w:name="_ETM_Q54_612742"/>
      <w:bookmarkEnd w:id="15547"/>
      <w:bookmarkEnd w:id="15548"/>
    </w:p>
    <w:p w:rsidR="00F7288F" w:rsidRDefault="00F7288F" w:rsidP="00436931">
      <w:pPr>
        <w:pStyle w:val="-"/>
        <w:keepNext/>
        <w:rPr>
          <w:rtl/>
        </w:rPr>
      </w:pPr>
      <w:bookmarkStart w:id="15549" w:name="ET_speakercontinue_5726_26"/>
      <w:r w:rsidRPr="004A0138">
        <w:rPr>
          <w:rStyle w:val="TagStyle"/>
          <w:rtl/>
        </w:rPr>
        <w:t xml:space="preserve"> &lt;&lt; דובר_המשך &gt;&gt; </w:t>
      </w:r>
      <w:r>
        <w:rPr>
          <w:rtl/>
        </w:rPr>
        <w:t>ינון אזולאי (ש"ס):</w:t>
      </w:r>
      <w:r w:rsidRPr="004A0138">
        <w:rPr>
          <w:rStyle w:val="TagStyle"/>
          <w:rtl/>
        </w:rPr>
        <w:t xml:space="preserve"> &lt;&lt; דובר_המשך &gt;&gt;</w:t>
      </w:r>
      <w:r>
        <w:rPr>
          <w:rtl/>
        </w:rPr>
        <w:t xml:space="preserve">  </w:t>
      </w:r>
      <w:bookmarkEnd w:id="15549"/>
    </w:p>
    <w:p w:rsidR="00F7288F" w:rsidRDefault="00F7288F" w:rsidP="00436931">
      <w:pPr>
        <w:pStyle w:val="KeepWithNext"/>
        <w:rPr>
          <w:rtl/>
        </w:rPr>
      </w:pPr>
    </w:p>
    <w:p w:rsidR="00F7288F" w:rsidRDefault="00F7288F" w:rsidP="006A1B45">
      <w:pPr>
        <w:rPr>
          <w:rtl/>
        </w:rPr>
      </w:pPr>
      <w:bookmarkStart w:id="15550" w:name="_ETM_Q54_613939"/>
      <w:bookmarkEnd w:id="15550"/>
      <w:r>
        <w:rPr>
          <w:rFonts w:hint="cs"/>
          <w:rtl/>
        </w:rPr>
        <w:t xml:space="preserve">וראית כשהלכתם, </w:t>
      </w:r>
      <w:r w:rsidR="006A1B45">
        <w:rPr>
          <w:rFonts w:hint="cs"/>
          <w:rtl/>
        </w:rPr>
        <w:t>ש</w:t>
      </w:r>
      <w:r>
        <w:rPr>
          <w:rFonts w:hint="cs"/>
          <w:rtl/>
        </w:rPr>
        <w:t xml:space="preserve">האמת בסופו של </w:t>
      </w:r>
      <w:bookmarkStart w:id="15551" w:name="_ETM_Q54_618199"/>
      <w:bookmarkEnd w:id="15551"/>
      <w:r>
        <w:rPr>
          <w:rFonts w:hint="cs"/>
          <w:rtl/>
        </w:rPr>
        <w:t xml:space="preserve">דבר הייתה כמו שהאופוזיציה אמרה, אפילו שזה לרעת האופוזיציה. תודה </w:t>
      </w:r>
      <w:bookmarkStart w:id="15552" w:name="_ETM_Q54_622030"/>
      <w:bookmarkEnd w:id="15552"/>
      <w:r>
        <w:rPr>
          <w:rFonts w:hint="cs"/>
          <w:rtl/>
        </w:rPr>
        <w:t xml:space="preserve">רבה. </w:t>
      </w:r>
      <w:bookmarkStart w:id="15553" w:name="_ETM_Q54_622703"/>
      <w:bookmarkEnd w:id="15553"/>
    </w:p>
    <w:p w:rsidR="00F7288F" w:rsidRDefault="00F7288F" w:rsidP="00436931">
      <w:pPr>
        <w:rPr>
          <w:rtl/>
        </w:rPr>
      </w:pPr>
      <w:bookmarkStart w:id="15554" w:name="_ETM_Q54_622780"/>
      <w:bookmarkEnd w:id="15554"/>
    </w:p>
    <w:p w:rsidR="00F7288F" w:rsidRDefault="00F7288F" w:rsidP="00436931">
      <w:pPr>
        <w:pStyle w:val="af7"/>
        <w:keepNext/>
        <w:rPr>
          <w:rtl/>
        </w:rPr>
      </w:pPr>
      <w:r w:rsidRPr="004A0138">
        <w:rPr>
          <w:rStyle w:val="TagStyle"/>
          <w:rtl/>
        </w:rPr>
        <w:t xml:space="preserve"> &lt;&lt; יור &gt;&gt; </w:t>
      </w:r>
      <w:r>
        <w:rPr>
          <w:rtl/>
        </w:rPr>
        <w:t>היו"ר צבי האוזר:</w:t>
      </w:r>
      <w:r w:rsidRPr="004A0138">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bookmarkStart w:id="15555" w:name="_ETM_Q54_624017"/>
      <w:bookmarkEnd w:id="15555"/>
      <w:r>
        <w:rPr>
          <w:rFonts w:hint="cs"/>
          <w:rtl/>
        </w:rPr>
        <w:t xml:space="preserve">תודה רבה. בהערת שוליים אני אגיד שאני שמח שסוף-סוף </w:t>
      </w:r>
      <w:bookmarkStart w:id="15556" w:name="_ETM_Q54_627227"/>
      <w:bookmarkEnd w:id="15556"/>
      <w:r>
        <w:rPr>
          <w:rFonts w:hint="cs"/>
          <w:rtl/>
        </w:rPr>
        <w:t xml:space="preserve">ייעוץ משפטי הופך להיות פה דבר ראוי ורצוי. </w:t>
      </w:r>
    </w:p>
    <w:p w:rsidR="00F7288F" w:rsidRDefault="00F7288F" w:rsidP="00436931">
      <w:pPr>
        <w:rPr>
          <w:rtl/>
        </w:rPr>
      </w:pPr>
      <w:bookmarkStart w:id="15557" w:name="_ETM_Q54_631551"/>
      <w:bookmarkStart w:id="15558" w:name="_ETM_Q54_631633"/>
      <w:bookmarkEnd w:id="15557"/>
      <w:bookmarkEnd w:id="15558"/>
    </w:p>
    <w:p w:rsidR="00F7288F" w:rsidRDefault="00F7288F" w:rsidP="00436931">
      <w:pPr>
        <w:pStyle w:val="af6"/>
        <w:keepNext/>
        <w:rPr>
          <w:rtl/>
        </w:rPr>
      </w:pPr>
      <w:r w:rsidRPr="004A0138">
        <w:rPr>
          <w:rStyle w:val="TagStyle"/>
          <w:rtl/>
        </w:rPr>
        <w:t xml:space="preserve"> &lt;&lt; קריאה &gt;&gt; </w:t>
      </w:r>
      <w:r>
        <w:rPr>
          <w:rtl/>
        </w:rPr>
        <w:t>ינון אזולאי (ש"ס):</w:t>
      </w:r>
      <w:r w:rsidRPr="004A0138">
        <w:rPr>
          <w:rStyle w:val="TagStyle"/>
          <w:rtl/>
        </w:rPr>
        <w:t xml:space="preserve"> &lt;&lt; קריאה &gt;&gt;</w:t>
      </w:r>
      <w:r>
        <w:rPr>
          <w:rtl/>
        </w:rPr>
        <w:t xml:space="preserve">  </w:t>
      </w:r>
    </w:p>
    <w:p w:rsidR="00F7288F" w:rsidRDefault="00F7288F" w:rsidP="00436931">
      <w:pPr>
        <w:pStyle w:val="KeepWithNext"/>
        <w:rPr>
          <w:rtl/>
        </w:rPr>
      </w:pPr>
    </w:p>
    <w:p w:rsidR="00F7288F" w:rsidRDefault="00F7288F" w:rsidP="00436931">
      <w:pPr>
        <w:rPr>
          <w:rtl/>
        </w:rPr>
      </w:pPr>
      <w:r>
        <w:rPr>
          <w:rFonts w:hint="cs"/>
          <w:rtl/>
        </w:rPr>
        <w:t xml:space="preserve">אני </w:t>
      </w:r>
      <w:bookmarkStart w:id="15559" w:name="_ETM_Q54_629046"/>
      <w:bookmarkEnd w:id="15559"/>
      <w:r>
        <w:rPr>
          <w:rFonts w:hint="cs"/>
          <w:rtl/>
        </w:rPr>
        <w:t xml:space="preserve">תמיד אמרתי. אף אחד לא יכול להגיד עליי משהו </w:t>
      </w:r>
      <w:bookmarkStart w:id="15560" w:name="_ETM_Q54_631554"/>
      <w:bookmarkEnd w:id="15560"/>
      <w:r>
        <w:rPr>
          <w:rFonts w:hint="cs"/>
          <w:rtl/>
        </w:rPr>
        <w:t xml:space="preserve">אחר. </w:t>
      </w:r>
    </w:p>
    <w:p w:rsidR="00F7288F" w:rsidRDefault="00F7288F" w:rsidP="00436931">
      <w:pPr>
        <w:rPr>
          <w:rtl/>
        </w:rPr>
      </w:pPr>
      <w:bookmarkStart w:id="15561" w:name="_ETM_Q54_632178"/>
      <w:bookmarkStart w:id="15562" w:name="_ETM_Q54_632270"/>
      <w:bookmarkEnd w:id="15561"/>
      <w:bookmarkEnd w:id="15562"/>
    </w:p>
    <w:p w:rsidR="00F7288F" w:rsidRDefault="00F7288F" w:rsidP="00436931">
      <w:pPr>
        <w:pStyle w:val="af7"/>
        <w:keepNext/>
        <w:rPr>
          <w:rtl/>
        </w:rPr>
      </w:pPr>
      <w:bookmarkStart w:id="15563" w:name="ET_yor_6308_29"/>
      <w:r w:rsidRPr="004A0138">
        <w:rPr>
          <w:rStyle w:val="TagStyle"/>
          <w:rtl/>
        </w:rPr>
        <w:t xml:space="preserve"> &lt;&lt; יור &gt;&gt; </w:t>
      </w:r>
      <w:r>
        <w:rPr>
          <w:rtl/>
        </w:rPr>
        <w:t>היו"ר צבי האוזר:</w:t>
      </w:r>
      <w:r w:rsidRPr="004A0138">
        <w:rPr>
          <w:rStyle w:val="TagStyle"/>
          <w:rtl/>
        </w:rPr>
        <w:t xml:space="preserve"> &lt;&lt; יור &gt;&gt;</w:t>
      </w:r>
      <w:r>
        <w:rPr>
          <w:rtl/>
        </w:rPr>
        <w:t xml:space="preserve">  </w:t>
      </w:r>
      <w:bookmarkEnd w:id="15563"/>
    </w:p>
    <w:p w:rsidR="00F7288F" w:rsidRDefault="00F7288F" w:rsidP="00436931">
      <w:pPr>
        <w:pStyle w:val="KeepWithNext"/>
        <w:rPr>
          <w:rtl/>
        </w:rPr>
      </w:pPr>
    </w:p>
    <w:p w:rsidR="00F7288F" w:rsidRDefault="00F7288F" w:rsidP="00436931">
      <w:pPr>
        <w:rPr>
          <w:rtl/>
        </w:rPr>
      </w:pPr>
      <w:bookmarkStart w:id="15564" w:name="_ETM_Q54_633438"/>
      <w:bookmarkEnd w:id="15564"/>
      <w:r>
        <w:rPr>
          <w:rFonts w:hint="cs"/>
          <w:rtl/>
        </w:rPr>
        <w:t>לא, אני לא אומר עליך, חלילה. אמרתי</w:t>
      </w:r>
      <w:bookmarkStart w:id="15565" w:name="_ETM_Q54_634795"/>
      <w:bookmarkEnd w:id="15565"/>
      <w:r>
        <w:rPr>
          <w:rFonts w:hint="cs"/>
          <w:rtl/>
        </w:rPr>
        <w:t xml:space="preserve"> ששמענו כאן רוחות אחרות. </w:t>
      </w:r>
      <w:bookmarkStart w:id="15566" w:name="_ETM_Q54_634335"/>
      <w:bookmarkEnd w:id="15566"/>
    </w:p>
    <w:p w:rsidR="00F7288F" w:rsidRDefault="00F7288F" w:rsidP="00436931">
      <w:pPr>
        <w:rPr>
          <w:rtl/>
        </w:rPr>
      </w:pPr>
      <w:bookmarkStart w:id="15567" w:name="_ETM_Q54_634398"/>
      <w:bookmarkEnd w:id="15567"/>
    </w:p>
    <w:p w:rsidR="00F7288F" w:rsidRDefault="00F7288F" w:rsidP="00436931">
      <w:pPr>
        <w:pStyle w:val="af6"/>
        <w:keepNext/>
        <w:rPr>
          <w:rtl/>
        </w:rPr>
      </w:pPr>
      <w:bookmarkStart w:id="15568" w:name="ET_interruption_5726_30"/>
      <w:r w:rsidRPr="004A0138">
        <w:rPr>
          <w:rStyle w:val="TagStyle"/>
          <w:rtl/>
        </w:rPr>
        <w:t xml:space="preserve"> &lt;&lt; קריאה &gt;&gt; </w:t>
      </w:r>
      <w:r>
        <w:rPr>
          <w:rtl/>
        </w:rPr>
        <w:t>ינון אזולאי (ש"ס):</w:t>
      </w:r>
      <w:r w:rsidRPr="004A0138">
        <w:rPr>
          <w:rStyle w:val="TagStyle"/>
          <w:rtl/>
        </w:rPr>
        <w:t xml:space="preserve"> &lt;&lt; קריאה &gt;&gt;</w:t>
      </w:r>
      <w:r>
        <w:rPr>
          <w:rtl/>
        </w:rPr>
        <w:t xml:space="preserve">  </w:t>
      </w:r>
      <w:bookmarkEnd w:id="15568"/>
    </w:p>
    <w:p w:rsidR="00F7288F" w:rsidRDefault="00F7288F" w:rsidP="00436931">
      <w:pPr>
        <w:pStyle w:val="KeepWithNext"/>
        <w:rPr>
          <w:rtl/>
        </w:rPr>
      </w:pPr>
    </w:p>
    <w:p w:rsidR="00F7288F" w:rsidRDefault="00F7288F" w:rsidP="00436931">
      <w:pPr>
        <w:rPr>
          <w:rtl/>
        </w:rPr>
      </w:pPr>
      <w:bookmarkStart w:id="15569" w:name="_ETM_Q54_636494"/>
      <w:bookmarkEnd w:id="15569"/>
      <w:r>
        <w:rPr>
          <w:rFonts w:hint="cs"/>
          <w:rtl/>
        </w:rPr>
        <w:t xml:space="preserve">עליי אף </w:t>
      </w:r>
      <w:bookmarkStart w:id="15570" w:name="_ETM_Q54_635951"/>
      <w:bookmarkEnd w:id="15570"/>
      <w:r>
        <w:rPr>
          <w:rFonts w:hint="cs"/>
          <w:rtl/>
        </w:rPr>
        <w:t>אחד לא שמע - - -</w:t>
      </w:r>
    </w:p>
    <w:p w:rsidR="00F7288F" w:rsidRDefault="00F7288F" w:rsidP="00436931">
      <w:pPr>
        <w:rPr>
          <w:rtl/>
        </w:rPr>
      </w:pPr>
      <w:bookmarkStart w:id="15571" w:name="_ETM_Q54_639047"/>
      <w:bookmarkStart w:id="15572" w:name="_ETM_Q54_639111"/>
      <w:bookmarkEnd w:id="15571"/>
      <w:bookmarkEnd w:id="15572"/>
    </w:p>
    <w:p w:rsidR="00F7288F" w:rsidRDefault="00F7288F" w:rsidP="00436931">
      <w:pPr>
        <w:pStyle w:val="af7"/>
        <w:keepNext/>
        <w:rPr>
          <w:rtl/>
        </w:rPr>
      </w:pPr>
      <w:bookmarkStart w:id="15573" w:name="ET_yor_6308_31"/>
      <w:r w:rsidRPr="004A0138">
        <w:rPr>
          <w:rStyle w:val="TagStyle"/>
          <w:rtl/>
        </w:rPr>
        <w:t xml:space="preserve"> &lt;&lt; יור &gt;&gt; </w:t>
      </w:r>
      <w:r>
        <w:rPr>
          <w:rtl/>
        </w:rPr>
        <w:t>היו"ר צבי האוזר:</w:t>
      </w:r>
      <w:r w:rsidRPr="004A0138">
        <w:rPr>
          <w:rStyle w:val="TagStyle"/>
          <w:rtl/>
        </w:rPr>
        <w:t xml:space="preserve"> &lt;&lt; יור &gt;&gt;</w:t>
      </w:r>
      <w:r>
        <w:rPr>
          <w:rtl/>
        </w:rPr>
        <w:t xml:space="preserve">  </w:t>
      </w:r>
      <w:bookmarkEnd w:id="15573"/>
    </w:p>
    <w:p w:rsidR="00F7288F" w:rsidRDefault="00F7288F" w:rsidP="00436931">
      <w:pPr>
        <w:pStyle w:val="KeepWithNext"/>
        <w:rPr>
          <w:rtl/>
        </w:rPr>
      </w:pPr>
    </w:p>
    <w:p w:rsidR="00F7288F" w:rsidRDefault="00F7288F" w:rsidP="00436931">
      <w:pPr>
        <w:rPr>
          <w:rtl/>
        </w:rPr>
      </w:pPr>
      <w:bookmarkStart w:id="15574" w:name="_ETM_Q54_640582"/>
      <w:bookmarkEnd w:id="15574"/>
      <w:r>
        <w:rPr>
          <w:rFonts w:hint="cs"/>
          <w:rtl/>
        </w:rPr>
        <w:t xml:space="preserve">תודה רבה. </w:t>
      </w:r>
    </w:p>
    <w:p w:rsidR="00F7288F" w:rsidRDefault="00F7288F" w:rsidP="00436931">
      <w:pPr>
        <w:rPr>
          <w:rtl/>
        </w:rPr>
      </w:pPr>
      <w:bookmarkStart w:id="15575" w:name="_ETM_Q0_32261525"/>
      <w:bookmarkStart w:id="15576" w:name="_ETM_Q0_32261605"/>
      <w:bookmarkEnd w:id="15575"/>
      <w:bookmarkEnd w:id="15576"/>
    </w:p>
    <w:p w:rsidR="00F7288F" w:rsidRPr="000A76C2" w:rsidRDefault="00F7288F" w:rsidP="00436931">
      <w:pPr>
        <w:rPr>
          <w:rtl/>
        </w:rPr>
      </w:pPr>
      <w:bookmarkStart w:id="15577" w:name="_ETM_Q0_32261668"/>
      <w:bookmarkStart w:id="15578" w:name="_ETM_Q0_32261752"/>
      <w:bookmarkEnd w:id="15577"/>
      <w:bookmarkEnd w:id="15578"/>
      <w:r>
        <w:rPr>
          <w:rFonts w:hint="cs"/>
          <w:rtl/>
        </w:rPr>
        <w:t xml:space="preserve">אנחנו בעצם נעבור </w:t>
      </w:r>
      <w:bookmarkStart w:id="15579" w:name="_ETM_Q54_644710"/>
      <w:bookmarkEnd w:id="15579"/>
      <w:r>
        <w:rPr>
          <w:rFonts w:hint="cs"/>
          <w:rtl/>
        </w:rPr>
        <w:t xml:space="preserve">להצבעה. מי בעד? מי נגד? מצביעים. </w:t>
      </w:r>
      <w:bookmarkStart w:id="15580" w:name="_ETM_Q54_495957"/>
      <w:bookmarkEnd w:id="15580"/>
    </w:p>
    <w:p w:rsidR="00F7288F" w:rsidRDefault="00F7288F" w:rsidP="00436931">
      <w:pPr>
        <w:rPr>
          <w:rtl/>
          <w:lang w:eastAsia="he-IL"/>
        </w:rPr>
      </w:pPr>
      <w:bookmarkStart w:id="15581" w:name="_ETM_Q54_313850"/>
      <w:bookmarkEnd w:id="15581"/>
    </w:p>
    <w:p w:rsidR="00F7288F" w:rsidRDefault="00F7288F" w:rsidP="00436931">
      <w:pPr>
        <w:pStyle w:val="af2"/>
        <w:keepNext/>
        <w:rPr>
          <w:rtl/>
          <w:lang w:eastAsia="he-IL"/>
        </w:rPr>
      </w:pPr>
      <w:r>
        <w:rPr>
          <w:rtl/>
          <w:lang w:eastAsia="he-IL"/>
        </w:rPr>
        <w:t>הצבעה מס'</w:t>
      </w:r>
      <w:r>
        <w:rPr>
          <w:rFonts w:hint="cs"/>
          <w:rtl/>
          <w:lang w:eastAsia="he-IL"/>
        </w:rPr>
        <w:t xml:space="preserve"> 13</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11</w:t>
      </w:r>
    </w:p>
    <w:p w:rsidR="00F7288F" w:rsidRDefault="00F7288F" w:rsidP="00436931">
      <w:pPr>
        <w:pStyle w:val="--"/>
        <w:keepNext/>
        <w:rPr>
          <w:rtl/>
          <w:lang w:eastAsia="he-IL"/>
        </w:rPr>
      </w:pPr>
      <w:r>
        <w:rPr>
          <w:rtl/>
          <w:lang w:eastAsia="he-IL"/>
        </w:rPr>
        <w:t xml:space="preserve">נגד – </w:t>
      </w:r>
      <w:r>
        <w:rPr>
          <w:rFonts w:hint="cs"/>
          <w:rtl/>
          <w:lang w:eastAsia="he-IL"/>
        </w:rPr>
        <w:t>4</w:t>
      </w:r>
    </w:p>
    <w:p w:rsidR="00F7288F" w:rsidRDefault="00F7288F" w:rsidP="00436931">
      <w:pPr>
        <w:pStyle w:val="--"/>
        <w:keepNext/>
        <w:rPr>
          <w:rtl/>
          <w:lang w:eastAsia="he-IL"/>
        </w:rPr>
      </w:pPr>
      <w:r>
        <w:rPr>
          <w:rtl/>
          <w:lang w:eastAsia="he-IL"/>
        </w:rPr>
        <w:t xml:space="preserve">נמנעים – </w:t>
      </w:r>
      <w:r>
        <w:rPr>
          <w:rFonts w:hint="cs"/>
          <w:rtl/>
          <w:lang w:eastAsia="he-IL"/>
        </w:rPr>
        <w:t>אין</w:t>
      </w:r>
    </w:p>
    <w:p w:rsidR="00F7288F" w:rsidRDefault="00F7288F" w:rsidP="00436931">
      <w:pPr>
        <w:pStyle w:val="af3"/>
        <w:rPr>
          <w:rtl/>
          <w:lang w:eastAsia="he-IL"/>
        </w:rPr>
      </w:pPr>
      <w:r>
        <w:rPr>
          <w:rtl/>
          <w:lang w:eastAsia="he-IL"/>
        </w:rPr>
        <w:t xml:space="preserve">ההצעה להעביר את </w:t>
      </w:r>
      <w:r>
        <w:rPr>
          <w:rFonts w:eastAsia="David"/>
          <w:rtl/>
        </w:rPr>
        <w:t xml:space="preserve">הצעת חוק איסור הפליה במוצרים, בשירותים ובכניסה למקומות בידור ולמקומות ציבוריים (תיקון </w:t>
      </w:r>
      <w:r>
        <w:rPr>
          <w:rFonts w:eastAsia="David" w:hint="cs"/>
          <w:rtl/>
        </w:rPr>
        <w:t>–</w:t>
      </w:r>
      <w:r>
        <w:rPr>
          <w:rFonts w:eastAsia="David"/>
          <w:rtl/>
        </w:rPr>
        <w:t xml:space="preserve"> הגדלת סכום הפיצוי בלא הוכחת נזק), התשפ"ב</w:t>
      </w:r>
      <w:r>
        <w:rPr>
          <w:rFonts w:eastAsia="David" w:hint="cs"/>
          <w:rtl/>
        </w:rPr>
        <w:t>–</w:t>
      </w:r>
      <w:r>
        <w:rPr>
          <w:rFonts w:hint="cs"/>
          <w:rtl/>
          <w:lang w:eastAsia="he-IL"/>
        </w:rPr>
        <w:t xml:space="preserve">2021, לוועדה שתקבע ועדת </w:t>
      </w:r>
      <w:bookmarkStart w:id="15582" w:name="_ETM_Q54_663140"/>
      <w:bookmarkEnd w:id="15582"/>
      <w:r>
        <w:rPr>
          <w:rFonts w:hint="cs"/>
          <w:rtl/>
          <w:lang w:eastAsia="he-IL"/>
        </w:rPr>
        <w:t>הכנסת נתקבלה.</w:t>
      </w:r>
      <w:bookmarkStart w:id="15583" w:name="_ETM_Q54_665144"/>
      <w:bookmarkEnd w:id="15583"/>
    </w:p>
    <w:p w:rsidR="00F7288F" w:rsidRDefault="00F7288F" w:rsidP="00436931">
      <w:pPr>
        <w:ind w:firstLine="0"/>
        <w:rPr>
          <w:rtl/>
          <w:lang w:eastAsia="he-IL"/>
        </w:rPr>
      </w:pPr>
      <w:bookmarkStart w:id="15584" w:name="_ETM_Q54_665246"/>
      <w:bookmarkEnd w:id="15584"/>
    </w:p>
    <w:p w:rsidR="00F7288F" w:rsidRDefault="00F7288F" w:rsidP="00436931">
      <w:pPr>
        <w:pStyle w:val="af7"/>
        <w:keepNext/>
        <w:rPr>
          <w:rtl/>
        </w:rPr>
      </w:pPr>
      <w:r w:rsidRPr="004A0138">
        <w:rPr>
          <w:rStyle w:val="TagStyle"/>
          <w:rtl/>
        </w:rPr>
        <w:t xml:space="preserve"> &lt;&lt; יור &gt;&gt; </w:t>
      </w:r>
      <w:r>
        <w:rPr>
          <w:rtl/>
        </w:rPr>
        <w:t>היו"ר צבי האוזר:</w:t>
      </w:r>
      <w:r w:rsidRPr="004A013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585" w:name="_ETM_Q54_666073"/>
      <w:bookmarkEnd w:id="15585"/>
      <w:r>
        <w:rPr>
          <w:rFonts w:hint="cs"/>
          <w:rtl/>
          <w:lang w:eastAsia="he-IL"/>
        </w:rPr>
        <w:t xml:space="preserve">בעד </w:t>
      </w:r>
      <w:r>
        <w:rPr>
          <w:rtl/>
          <w:lang w:eastAsia="he-IL"/>
        </w:rPr>
        <w:t>–</w:t>
      </w:r>
      <w:r>
        <w:rPr>
          <w:rFonts w:hint="cs"/>
          <w:rtl/>
          <w:lang w:eastAsia="he-IL"/>
        </w:rPr>
        <w:t xml:space="preserve"> 11 חברי כנסת, נגד </w:t>
      </w:r>
      <w:r>
        <w:rPr>
          <w:rtl/>
          <w:lang w:eastAsia="he-IL"/>
        </w:rPr>
        <w:t>–</w:t>
      </w:r>
      <w:r>
        <w:rPr>
          <w:rFonts w:hint="cs"/>
          <w:rtl/>
          <w:lang w:eastAsia="he-IL"/>
        </w:rPr>
        <w:t xml:space="preserve"> ארבעה, נמ</w:t>
      </w:r>
      <w:bookmarkStart w:id="15586" w:name="_ETM_Q54_671332"/>
      <w:bookmarkEnd w:id="15586"/>
      <w:r>
        <w:rPr>
          <w:rFonts w:hint="cs"/>
          <w:rtl/>
          <w:lang w:eastAsia="he-IL"/>
        </w:rPr>
        <w:t xml:space="preserve">נעים </w:t>
      </w:r>
      <w:r>
        <w:rPr>
          <w:rtl/>
          <w:lang w:eastAsia="he-IL"/>
        </w:rPr>
        <w:t>–</w:t>
      </w:r>
      <w:r>
        <w:rPr>
          <w:rFonts w:hint="cs"/>
          <w:rtl/>
          <w:lang w:eastAsia="he-IL"/>
        </w:rPr>
        <w:t xml:space="preserve"> אין. אני קובע שהצעתו של</w:t>
      </w:r>
      <w:bookmarkStart w:id="15587" w:name="_ETM_Q54_676669"/>
      <w:bookmarkEnd w:id="15587"/>
      <w:r>
        <w:rPr>
          <w:rFonts w:hint="cs"/>
          <w:rtl/>
          <w:lang w:eastAsia="he-IL"/>
        </w:rPr>
        <w:t xml:space="preserve"> חבר הכנסת גלעד קריב - - -</w:t>
      </w:r>
      <w:bookmarkStart w:id="15588" w:name="_ETM_Q54_676838"/>
      <w:bookmarkEnd w:id="15588"/>
    </w:p>
    <w:p w:rsidR="00F7288F" w:rsidRPr="00341A5C" w:rsidRDefault="00F7288F" w:rsidP="00436931">
      <w:pPr>
        <w:pStyle w:val="KeepWithNext"/>
        <w:rPr>
          <w:rtl/>
        </w:rPr>
      </w:pPr>
      <w:bookmarkStart w:id="15589" w:name="_ETM_Q54_676908"/>
      <w:bookmarkEnd w:id="15589"/>
    </w:p>
    <w:p w:rsidR="00F7288F" w:rsidRDefault="00F7288F" w:rsidP="00436931">
      <w:pPr>
        <w:pStyle w:val="af6"/>
        <w:keepNext/>
        <w:rPr>
          <w:rtl/>
        </w:rPr>
      </w:pPr>
      <w:bookmarkStart w:id="15590" w:name="ET_interruption_5761_34"/>
      <w:r w:rsidRPr="004A0138">
        <w:rPr>
          <w:rStyle w:val="TagStyle"/>
          <w:rtl/>
        </w:rPr>
        <w:t xml:space="preserve"> &lt;&lt; קריאה &gt;&gt; </w:t>
      </w:r>
      <w:r>
        <w:rPr>
          <w:rtl/>
        </w:rPr>
        <w:t>עאידה תומא סלימאן (הרשימה המשותפת):</w:t>
      </w:r>
      <w:r w:rsidRPr="004A0138">
        <w:rPr>
          <w:rStyle w:val="TagStyle"/>
          <w:rtl/>
        </w:rPr>
        <w:t xml:space="preserve"> &lt;&lt; קריאה &gt;&gt;</w:t>
      </w:r>
      <w:r>
        <w:rPr>
          <w:rtl/>
        </w:rPr>
        <w:t xml:space="preserve">  </w:t>
      </w:r>
      <w:bookmarkEnd w:id="1559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כבוד היושב-ראש, לא הצבעתי.</w:t>
      </w:r>
      <w:bookmarkStart w:id="15591" w:name="_ETM_Q54_683787"/>
      <w:bookmarkEnd w:id="15591"/>
      <w:r>
        <w:rPr>
          <w:rFonts w:hint="cs"/>
          <w:rtl/>
          <w:lang w:eastAsia="he-IL"/>
        </w:rPr>
        <w:t xml:space="preserve"> הייתי פה בזמן ההצבעה. </w:t>
      </w:r>
      <w:bookmarkStart w:id="15592" w:name="_ETM_Q54_688223"/>
      <w:bookmarkEnd w:id="15592"/>
    </w:p>
    <w:p w:rsidR="00F7288F" w:rsidRDefault="00F7288F" w:rsidP="00436931">
      <w:pPr>
        <w:rPr>
          <w:rtl/>
          <w:lang w:eastAsia="he-IL"/>
        </w:rPr>
      </w:pPr>
      <w:bookmarkStart w:id="15593" w:name="_ETM_Q54_688291"/>
      <w:bookmarkEnd w:id="15593"/>
    </w:p>
    <w:p w:rsidR="00F7288F" w:rsidRDefault="00F7288F" w:rsidP="00436931">
      <w:pPr>
        <w:pStyle w:val="af7"/>
        <w:keepNext/>
        <w:rPr>
          <w:rtl/>
        </w:rPr>
      </w:pPr>
      <w:r w:rsidRPr="004A0138">
        <w:rPr>
          <w:rStyle w:val="TagStyle"/>
          <w:rtl/>
        </w:rPr>
        <w:t xml:space="preserve"> &lt;&lt; יור &gt;&gt; </w:t>
      </w:r>
      <w:r>
        <w:rPr>
          <w:rtl/>
        </w:rPr>
        <w:t>היו"ר צבי האוזר:</w:t>
      </w:r>
      <w:r w:rsidRPr="004A013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להוסיף אותך למה?</w:t>
      </w:r>
      <w:bookmarkStart w:id="15594" w:name="_ETM_Q54_687690"/>
      <w:bookmarkEnd w:id="15594"/>
    </w:p>
    <w:p w:rsidR="00F7288F" w:rsidRDefault="00F7288F" w:rsidP="00436931">
      <w:pPr>
        <w:rPr>
          <w:rtl/>
          <w:lang w:eastAsia="he-IL"/>
        </w:rPr>
      </w:pPr>
      <w:bookmarkStart w:id="15595" w:name="_ETM_Q54_687773"/>
      <w:bookmarkEnd w:id="15595"/>
    </w:p>
    <w:p w:rsidR="00F7288F" w:rsidRDefault="00F7288F" w:rsidP="00436931">
      <w:pPr>
        <w:pStyle w:val="af6"/>
        <w:keepNext/>
        <w:rPr>
          <w:rtl/>
        </w:rPr>
      </w:pPr>
      <w:bookmarkStart w:id="15596" w:name="ET_interruption_5761_36"/>
      <w:r w:rsidRPr="004A0138">
        <w:rPr>
          <w:rStyle w:val="TagStyle"/>
          <w:rtl/>
        </w:rPr>
        <w:t xml:space="preserve"> &lt;&lt; קריאה &gt;&gt; </w:t>
      </w:r>
      <w:r>
        <w:rPr>
          <w:rtl/>
        </w:rPr>
        <w:t>עאידה תומא סלימאן (הרשימה המשותפת):</w:t>
      </w:r>
      <w:r w:rsidRPr="004A0138">
        <w:rPr>
          <w:rStyle w:val="TagStyle"/>
          <w:rtl/>
        </w:rPr>
        <w:t xml:space="preserve"> &lt;&lt; קריאה &gt;&gt;</w:t>
      </w:r>
      <w:r>
        <w:rPr>
          <w:rtl/>
        </w:rPr>
        <w:t xml:space="preserve">  </w:t>
      </w:r>
      <w:bookmarkEnd w:id="15596"/>
    </w:p>
    <w:p w:rsidR="00F7288F" w:rsidRDefault="00F7288F" w:rsidP="00436931">
      <w:pPr>
        <w:pStyle w:val="KeepWithNext"/>
        <w:rPr>
          <w:rtl/>
          <w:lang w:eastAsia="he-IL"/>
        </w:rPr>
      </w:pPr>
    </w:p>
    <w:p w:rsidR="00F7288F" w:rsidRDefault="00F7288F" w:rsidP="00436931">
      <w:pPr>
        <w:rPr>
          <w:rtl/>
          <w:lang w:eastAsia="he-IL"/>
        </w:rPr>
      </w:pPr>
      <w:bookmarkStart w:id="15597" w:name="_ETM_Q54_692630"/>
      <w:bookmarkEnd w:id="15597"/>
      <w:r>
        <w:rPr>
          <w:rFonts w:hint="cs"/>
          <w:rtl/>
          <w:lang w:eastAsia="he-IL"/>
        </w:rPr>
        <w:t xml:space="preserve">בעד. </w:t>
      </w:r>
    </w:p>
    <w:p w:rsidR="00F7288F" w:rsidRDefault="00F7288F" w:rsidP="00436931">
      <w:pPr>
        <w:rPr>
          <w:rtl/>
          <w:lang w:eastAsia="he-IL"/>
        </w:rPr>
      </w:pPr>
    </w:p>
    <w:p w:rsidR="00F7288F" w:rsidRDefault="00F7288F" w:rsidP="00436931">
      <w:pPr>
        <w:pStyle w:val="af7"/>
        <w:keepNext/>
        <w:rPr>
          <w:rtl/>
        </w:rPr>
      </w:pPr>
      <w:r w:rsidRPr="004A0138">
        <w:rPr>
          <w:rStyle w:val="TagStyle"/>
          <w:rtl/>
        </w:rPr>
        <w:t xml:space="preserve"> &lt;&lt; יור &gt;&gt; </w:t>
      </w:r>
      <w:r>
        <w:rPr>
          <w:rtl/>
        </w:rPr>
        <w:t>היו"ר צבי האוזר:</w:t>
      </w:r>
      <w:r w:rsidRPr="004A013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598" w:name="_ETM_Q54_689266"/>
      <w:bookmarkEnd w:id="15598"/>
      <w:r>
        <w:rPr>
          <w:rFonts w:hint="cs"/>
          <w:rtl/>
          <w:lang w:eastAsia="he-IL"/>
        </w:rPr>
        <w:t xml:space="preserve">אז לפרוטוקול, </w:t>
      </w:r>
      <w:bookmarkStart w:id="15599" w:name="_ETM_Q54_691034"/>
      <w:bookmarkEnd w:id="15599"/>
      <w:r>
        <w:rPr>
          <w:rFonts w:hint="cs"/>
          <w:rtl/>
          <w:lang w:eastAsia="he-IL"/>
        </w:rPr>
        <w:t xml:space="preserve">עאידה תומא סלימאן בעד. אני קובע שהצעת החוק עברה בקריאה הטרומית, </w:t>
      </w:r>
      <w:bookmarkStart w:id="15600" w:name="_ETM_Q54_698199"/>
      <w:bookmarkEnd w:id="15600"/>
      <w:r>
        <w:rPr>
          <w:rFonts w:hint="cs"/>
          <w:rtl/>
          <w:lang w:eastAsia="he-IL"/>
        </w:rPr>
        <w:t xml:space="preserve">והמשך הדיון בה יעבור לוועדת הכלכלה. </w:t>
      </w:r>
    </w:p>
    <w:p w:rsidR="00F7288F" w:rsidRDefault="00F7288F" w:rsidP="00436931">
      <w:pPr>
        <w:rPr>
          <w:rtl/>
          <w:lang w:eastAsia="he-IL"/>
        </w:rPr>
      </w:pPr>
      <w:bookmarkStart w:id="15601" w:name="_ETM_Q54_702949"/>
      <w:bookmarkStart w:id="15602" w:name="_ETM_Q54_703016"/>
      <w:bookmarkEnd w:id="15601"/>
      <w:bookmarkEnd w:id="15602"/>
    </w:p>
    <w:p w:rsidR="00F7288F" w:rsidRDefault="00F7288F" w:rsidP="00436931">
      <w:pPr>
        <w:pStyle w:val="af6"/>
        <w:keepNext/>
        <w:rPr>
          <w:rtl/>
        </w:rPr>
      </w:pPr>
      <w:bookmarkStart w:id="15603" w:name="ET_interruption_5296_38"/>
      <w:r w:rsidRPr="004A0138">
        <w:rPr>
          <w:rStyle w:val="TagStyle"/>
          <w:rtl/>
        </w:rPr>
        <w:t xml:space="preserve"> &lt;&lt; קריאה &gt;&gt; </w:t>
      </w:r>
      <w:r>
        <w:rPr>
          <w:rtl/>
        </w:rPr>
        <w:t>יואב קיש (הליכוד):</w:t>
      </w:r>
      <w:r w:rsidRPr="004A0138">
        <w:rPr>
          <w:rStyle w:val="TagStyle"/>
          <w:rtl/>
        </w:rPr>
        <w:t xml:space="preserve"> &lt;&lt; קריאה &gt;&gt;</w:t>
      </w:r>
      <w:r>
        <w:rPr>
          <w:rtl/>
        </w:rPr>
        <w:t xml:space="preserve">  </w:t>
      </w:r>
      <w:bookmarkEnd w:id="15603"/>
    </w:p>
    <w:p w:rsidR="00F7288F" w:rsidRDefault="00F7288F" w:rsidP="00436931">
      <w:pPr>
        <w:pStyle w:val="KeepWithNext"/>
        <w:rPr>
          <w:rtl/>
          <w:lang w:eastAsia="he-IL"/>
        </w:rPr>
      </w:pPr>
    </w:p>
    <w:p w:rsidR="00F7288F" w:rsidRDefault="00F7288F" w:rsidP="00436931">
      <w:pPr>
        <w:rPr>
          <w:rtl/>
          <w:lang w:eastAsia="he-IL"/>
        </w:rPr>
      </w:pPr>
      <w:bookmarkStart w:id="15604" w:name="_ETM_Q54_705898"/>
      <w:bookmarkEnd w:id="15604"/>
      <w:r>
        <w:rPr>
          <w:rFonts w:hint="cs"/>
          <w:rtl/>
          <w:lang w:eastAsia="he-IL"/>
        </w:rPr>
        <w:t xml:space="preserve">מעמד האישה. </w:t>
      </w:r>
      <w:bookmarkStart w:id="15605" w:name="_ETM_Q54_705506"/>
      <w:bookmarkEnd w:id="15605"/>
    </w:p>
    <w:p w:rsidR="00F7288F" w:rsidRDefault="00F7288F" w:rsidP="00436931">
      <w:pPr>
        <w:rPr>
          <w:rtl/>
          <w:lang w:eastAsia="he-IL"/>
        </w:rPr>
      </w:pPr>
      <w:bookmarkStart w:id="15606" w:name="_ETM_Q54_705581"/>
      <w:bookmarkEnd w:id="15606"/>
    </w:p>
    <w:p w:rsidR="00F7288F" w:rsidRDefault="00F7288F" w:rsidP="00436931">
      <w:pPr>
        <w:pStyle w:val="af6"/>
        <w:keepNext/>
        <w:rPr>
          <w:rtl/>
        </w:rPr>
      </w:pPr>
      <w:bookmarkStart w:id="15607" w:name="ET_interruption_6156_39"/>
      <w:r w:rsidRPr="004A0138">
        <w:rPr>
          <w:rStyle w:val="TagStyle"/>
          <w:rtl/>
        </w:rPr>
        <w:t xml:space="preserve"> &lt;&lt; קריאה &gt;&gt; </w:t>
      </w:r>
      <w:r>
        <w:rPr>
          <w:rtl/>
        </w:rPr>
        <w:t>גלעד קריב (העבודה):</w:t>
      </w:r>
      <w:r w:rsidRPr="004A0138">
        <w:rPr>
          <w:rStyle w:val="TagStyle"/>
          <w:rtl/>
        </w:rPr>
        <w:t xml:space="preserve"> &lt;&lt; קריאה &gt;&gt;</w:t>
      </w:r>
      <w:r>
        <w:rPr>
          <w:rtl/>
        </w:rPr>
        <w:t xml:space="preserve">  </w:t>
      </w:r>
      <w:bookmarkEnd w:id="15607"/>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חוקה. </w:t>
      </w:r>
    </w:p>
    <w:p w:rsidR="00F7288F" w:rsidRDefault="00F7288F" w:rsidP="00436931">
      <w:pPr>
        <w:rPr>
          <w:rtl/>
          <w:lang w:eastAsia="he-IL"/>
        </w:rPr>
      </w:pPr>
      <w:bookmarkStart w:id="15608" w:name="_ETM_Q54_704145"/>
      <w:bookmarkStart w:id="15609" w:name="_ETM_Q54_704217"/>
      <w:bookmarkEnd w:id="15608"/>
      <w:bookmarkEnd w:id="15609"/>
    </w:p>
    <w:p w:rsidR="00F7288F" w:rsidRDefault="00F7288F" w:rsidP="00436931">
      <w:pPr>
        <w:pStyle w:val="af7"/>
        <w:keepNext/>
        <w:rPr>
          <w:rtl/>
        </w:rPr>
      </w:pPr>
      <w:r w:rsidRPr="004A0138">
        <w:rPr>
          <w:rStyle w:val="TagStyle"/>
          <w:rtl/>
        </w:rPr>
        <w:t xml:space="preserve"> &lt;&lt; יור &gt;&gt; </w:t>
      </w:r>
      <w:r>
        <w:rPr>
          <w:rtl/>
        </w:rPr>
        <w:t>היו"ר צבי האוזר:</w:t>
      </w:r>
      <w:r w:rsidRPr="004A013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341A5C">
      <w:pPr>
        <w:rPr>
          <w:rtl/>
          <w:lang w:eastAsia="he-IL"/>
        </w:rPr>
      </w:pPr>
      <w:bookmarkStart w:id="15610" w:name="_ETM_Q54_709297"/>
      <w:bookmarkEnd w:id="15610"/>
      <w:r>
        <w:rPr>
          <w:rFonts w:hint="cs"/>
          <w:rtl/>
          <w:lang w:eastAsia="he-IL"/>
        </w:rPr>
        <w:t>יש</w:t>
      </w:r>
      <w:bookmarkStart w:id="15611" w:name="_ETM_Q54_709689"/>
      <w:bookmarkEnd w:id="15611"/>
      <w:r>
        <w:rPr>
          <w:rFonts w:hint="cs"/>
          <w:rtl/>
          <w:lang w:eastAsia="he-IL"/>
        </w:rPr>
        <w:t xml:space="preserve"> כאן כמה הצעות. לכן הנושא יעלה לדיון בוועדת הכנסת, שתקבע</w:t>
      </w:r>
      <w:bookmarkStart w:id="15612" w:name="_ETM_Q54_715468"/>
      <w:bookmarkEnd w:id="15612"/>
      <w:r>
        <w:rPr>
          <w:rFonts w:hint="cs"/>
          <w:rtl/>
          <w:lang w:eastAsia="he-IL"/>
        </w:rPr>
        <w:t xml:space="preserve"> היכן יהיה המשך הדיון. </w:t>
      </w:r>
      <w:bookmarkStart w:id="15613" w:name="_ETM_Q54_681002"/>
      <w:bookmarkEnd w:id="15613"/>
    </w:p>
    <w:p w:rsidR="00F7288F" w:rsidRDefault="00F7288F" w:rsidP="00341A5C">
      <w:pPr>
        <w:rPr>
          <w:rtl/>
          <w:lang w:eastAsia="he-IL"/>
        </w:rPr>
      </w:pPr>
      <w:bookmarkStart w:id="15614" w:name="_ETM_Q0_32306004"/>
      <w:bookmarkEnd w:id="15614"/>
    </w:p>
    <w:p w:rsidR="00F7288F" w:rsidRDefault="00F7288F" w:rsidP="00341A5C">
      <w:pPr>
        <w:rPr>
          <w:rtl/>
          <w:lang w:eastAsia="he-IL"/>
        </w:rPr>
      </w:pPr>
      <w:bookmarkStart w:id="15615" w:name="_ETM_Q0_32306222"/>
      <w:bookmarkStart w:id="15616" w:name="_ETM_Q0_32306278"/>
      <w:bookmarkStart w:id="15617" w:name="_ETM_Q0_32306436"/>
      <w:bookmarkEnd w:id="15615"/>
      <w:bookmarkEnd w:id="15616"/>
      <w:bookmarkEnd w:id="15617"/>
    </w:p>
    <w:p w:rsidR="00F7288F" w:rsidRDefault="00F7288F" w:rsidP="00436931">
      <w:pPr>
        <w:pStyle w:val="a7"/>
        <w:rPr>
          <w:rtl/>
          <w:lang w:eastAsia="he-IL"/>
        </w:rPr>
      </w:pPr>
      <w:bookmarkStart w:id="15618" w:name="ET_hatsach_637331_5"/>
      <w:r w:rsidRPr="00AE1BB2">
        <w:rPr>
          <w:rStyle w:val="TagStyle"/>
          <w:rtl/>
        </w:rPr>
        <w:t xml:space="preserve"> &lt;&lt; הצח &gt;&gt; </w:t>
      </w:r>
      <w:bookmarkStart w:id="15619" w:name="_Toc104461854"/>
      <w:bookmarkStart w:id="15620" w:name="_Toc104462317"/>
      <w:bookmarkStart w:id="15621" w:name="_Toc121942431"/>
      <w:r>
        <w:rPr>
          <w:rtl/>
          <w:lang w:eastAsia="he-IL"/>
        </w:rPr>
        <w:t xml:space="preserve">הצעת חוק יסודות התקציב (תיקון </w:t>
      </w:r>
      <w:r>
        <w:rPr>
          <w:rFonts w:hint="cs"/>
          <w:rtl/>
          <w:lang w:eastAsia="he-IL"/>
        </w:rPr>
        <w:t>–</w:t>
      </w:r>
      <w:r>
        <w:rPr>
          <w:rtl/>
          <w:lang w:eastAsia="he-IL"/>
        </w:rPr>
        <w:t xml:space="preserve"> הפחתת תקציב או תמיכה בשל פעילות נגד עקרונות המדינה של עובד או נושא משרה), התשפ"א</w:t>
      </w:r>
      <w:r>
        <w:rPr>
          <w:rFonts w:hint="cs"/>
          <w:rtl/>
          <w:lang w:eastAsia="he-IL"/>
        </w:rPr>
        <w:t>–</w:t>
      </w:r>
      <w:r>
        <w:rPr>
          <w:rtl/>
          <w:lang w:eastAsia="he-IL"/>
        </w:rPr>
        <w:t>2021</w:t>
      </w:r>
      <w:bookmarkEnd w:id="15619"/>
      <w:bookmarkEnd w:id="15620"/>
      <w:bookmarkEnd w:id="15621"/>
      <w:r w:rsidRPr="00AE1BB2">
        <w:rPr>
          <w:rStyle w:val="TagStyle"/>
          <w:rtl/>
        </w:rPr>
        <w:t xml:space="preserve"> &lt;&lt; הצח &gt;&gt;</w:t>
      </w:r>
      <w:r>
        <w:rPr>
          <w:rtl/>
          <w:lang w:eastAsia="he-IL"/>
        </w:rPr>
        <w:t xml:space="preserve">  </w:t>
      </w:r>
      <w:bookmarkEnd w:id="15618"/>
    </w:p>
    <w:p w:rsidR="00F7288F" w:rsidRDefault="00F7288F" w:rsidP="00436931">
      <w:pPr>
        <w:rPr>
          <w:rtl/>
          <w:lang w:eastAsia="he-IL"/>
        </w:rPr>
      </w:pPr>
      <w:r>
        <w:rPr>
          <w:rtl/>
          <w:lang w:eastAsia="he-IL"/>
        </w:rPr>
        <w:t>[הצעת חוק פ/</w:t>
      </w:r>
      <w:r>
        <w:rPr>
          <w:rFonts w:hint="cs"/>
          <w:rtl/>
          <w:lang w:eastAsia="he-IL"/>
        </w:rPr>
        <w:t>1902/24; נספחות.]</w:t>
      </w:r>
    </w:p>
    <w:p w:rsidR="00F7288F" w:rsidRDefault="00F7288F" w:rsidP="0043693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7288F" w:rsidRDefault="00F7288F" w:rsidP="00436931">
      <w:pPr>
        <w:rPr>
          <w:rtl/>
          <w:lang w:eastAsia="he-IL"/>
        </w:rPr>
      </w:pPr>
    </w:p>
    <w:p w:rsidR="00F7288F" w:rsidRDefault="00F7288F" w:rsidP="00436931">
      <w:pPr>
        <w:pStyle w:val="af7"/>
        <w:keepNext/>
        <w:rPr>
          <w:rtl/>
        </w:rPr>
      </w:pPr>
      <w:r w:rsidRPr="004A0138">
        <w:rPr>
          <w:rStyle w:val="TagStyle"/>
          <w:rtl/>
        </w:rPr>
        <w:t xml:space="preserve"> &lt;&lt; יור &gt;&gt; </w:t>
      </w:r>
      <w:r>
        <w:rPr>
          <w:rtl/>
        </w:rPr>
        <w:t>היו"ר צבי האוזר:</w:t>
      </w:r>
      <w:r w:rsidRPr="004A013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622" w:name="_ETM_Q54_714885"/>
      <w:bookmarkEnd w:id="15622"/>
      <w:r>
        <w:rPr>
          <w:rFonts w:hint="cs"/>
          <w:rtl/>
          <w:lang w:eastAsia="he-IL"/>
        </w:rPr>
        <w:t>אני עובר לנושא מס</w:t>
      </w:r>
      <w:bookmarkStart w:id="15623" w:name="_ETM_Q54_718371"/>
      <w:bookmarkEnd w:id="15623"/>
      <w:r>
        <w:rPr>
          <w:rFonts w:hint="cs"/>
          <w:rtl/>
          <w:lang w:eastAsia="he-IL"/>
        </w:rPr>
        <w:t xml:space="preserve">' 28, הצעת חוק יסודות התקציב (תיקון </w:t>
      </w:r>
      <w:r>
        <w:rPr>
          <w:rtl/>
          <w:lang w:eastAsia="he-IL"/>
        </w:rPr>
        <w:t>–</w:t>
      </w:r>
      <w:r>
        <w:rPr>
          <w:rFonts w:hint="cs"/>
          <w:rtl/>
          <w:lang w:eastAsia="he-IL"/>
        </w:rPr>
        <w:t xml:space="preserve"> הפחתת תקציב </w:t>
      </w:r>
      <w:bookmarkStart w:id="15624" w:name="_ETM_Q54_718244"/>
      <w:bookmarkEnd w:id="15624"/>
      <w:r>
        <w:rPr>
          <w:rFonts w:hint="cs"/>
          <w:rtl/>
          <w:lang w:eastAsia="he-IL"/>
        </w:rPr>
        <w:t xml:space="preserve">או תמיכה בשל פעילות נגד עקרונות המדינה של עובד או </w:t>
      </w:r>
      <w:bookmarkStart w:id="15625" w:name="_ETM_Q54_725037"/>
      <w:bookmarkEnd w:id="15625"/>
      <w:r>
        <w:rPr>
          <w:rFonts w:hint="cs"/>
          <w:rtl/>
          <w:lang w:eastAsia="he-IL"/>
        </w:rPr>
        <w:t>נושא משרה), התשפ"א</w:t>
      </w:r>
      <w:r>
        <w:rPr>
          <w:rtl/>
          <w:lang w:eastAsia="he-IL"/>
        </w:rPr>
        <w:t>–</w:t>
      </w:r>
      <w:r>
        <w:rPr>
          <w:rFonts w:hint="cs"/>
          <w:rtl/>
          <w:lang w:eastAsia="he-IL"/>
        </w:rPr>
        <w:t xml:space="preserve">2021, של חבר הכנסת שלמה קרעי וקבוצת חברי </w:t>
      </w:r>
      <w:bookmarkStart w:id="15626" w:name="_ETM_Q54_729554"/>
      <w:bookmarkEnd w:id="15626"/>
      <w:r>
        <w:rPr>
          <w:rFonts w:hint="cs"/>
          <w:rtl/>
          <w:lang w:eastAsia="he-IL"/>
        </w:rPr>
        <w:t xml:space="preserve">כנסת. בבקשה, חבר הכנסת קרעי, עשר דקות לרשותך. </w:t>
      </w:r>
    </w:p>
    <w:p w:rsidR="00F7288F" w:rsidRDefault="00F7288F" w:rsidP="00436931">
      <w:pPr>
        <w:rPr>
          <w:rtl/>
          <w:lang w:eastAsia="he-IL"/>
        </w:rPr>
      </w:pPr>
      <w:bookmarkStart w:id="15627" w:name="_ETM_Q54_734706"/>
      <w:bookmarkStart w:id="15628" w:name="_ETM_Q54_734806"/>
      <w:bookmarkEnd w:id="15627"/>
      <w:bookmarkEnd w:id="15628"/>
    </w:p>
    <w:p w:rsidR="00F7288F" w:rsidRDefault="00F7288F" w:rsidP="00436931">
      <w:pPr>
        <w:pStyle w:val="af6"/>
        <w:keepNext/>
        <w:rPr>
          <w:rtl/>
        </w:rPr>
      </w:pPr>
      <w:bookmarkStart w:id="15629" w:name="ET_interruption_5786_42"/>
      <w:r w:rsidRPr="004A0138">
        <w:rPr>
          <w:rStyle w:val="TagStyle"/>
          <w:rtl/>
        </w:rPr>
        <w:t xml:space="preserve"> &lt;&lt; קריאה &gt;&gt; </w:t>
      </w:r>
      <w:r>
        <w:rPr>
          <w:rtl/>
        </w:rPr>
        <w:t>אופיר כץ (הליכוד):</w:t>
      </w:r>
      <w:r w:rsidRPr="004A0138">
        <w:rPr>
          <w:rStyle w:val="TagStyle"/>
          <w:rtl/>
        </w:rPr>
        <w:t xml:space="preserve"> &lt;&lt; קריאה &gt;&gt;</w:t>
      </w:r>
      <w:r>
        <w:rPr>
          <w:rtl/>
        </w:rPr>
        <w:t xml:space="preserve">  </w:t>
      </w:r>
      <w:bookmarkEnd w:id="15629"/>
    </w:p>
    <w:p w:rsidR="00F7288F" w:rsidRDefault="00F7288F" w:rsidP="00436931">
      <w:pPr>
        <w:pStyle w:val="KeepWithNext"/>
        <w:rPr>
          <w:rtl/>
          <w:lang w:eastAsia="he-IL"/>
        </w:rPr>
      </w:pPr>
    </w:p>
    <w:p w:rsidR="00F7288F" w:rsidRDefault="00F7288F" w:rsidP="00341A5C">
      <w:pPr>
        <w:rPr>
          <w:rtl/>
          <w:lang w:eastAsia="he-IL"/>
        </w:rPr>
      </w:pPr>
      <w:r>
        <w:rPr>
          <w:rFonts w:hint="cs"/>
          <w:rtl/>
          <w:lang w:eastAsia="he-IL"/>
        </w:rPr>
        <w:t>למה אי</w:t>
      </w:r>
      <w:bookmarkStart w:id="15630" w:name="_ETM_Q54_732622"/>
      <w:bookmarkEnd w:id="15630"/>
      <w:r>
        <w:rPr>
          <w:rFonts w:hint="cs"/>
          <w:rtl/>
          <w:lang w:eastAsia="he-IL"/>
        </w:rPr>
        <w:t>ן קשר בין סדר-היום למה שעולה?</w:t>
      </w:r>
      <w:bookmarkStart w:id="15631" w:name="_ETM_Q54_740748"/>
      <w:bookmarkEnd w:id="15631"/>
      <w:r>
        <w:rPr>
          <w:rFonts w:hint="cs"/>
          <w:rtl/>
          <w:lang w:eastAsia="he-IL"/>
        </w:rPr>
        <w:t xml:space="preserve"> כל יום משנים </w:t>
      </w:r>
      <w:bookmarkStart w:id="15632" w:name="_ETM_Q54_747739"/>
      <w:bookmarkEnd w:id="15632"/>
      <w:r>
        <w:rPr>
          <w:rFonts w:hint="cs"/>
          <w:rtl/>
          <w:lang w:eastAsia="he-IL"/>
        </w:rPr>
        <w:t xml:space="preserve">לנו. </w:t>
      </w:r>
    </w:p>
    <w:p w:rsidR="00F7288F" w:rsidRDefault="00F7288F" w:rsidP="00436931">
      <w:pPr>
        <w:rPr>
          <w:rtl/>
          <w:lang w:eastAsia="he-IL"/>
        </w:rPr>
      </w:pPr>
      <w:bookmarkStart w:id="15633" w:name="_ETM_Q54_749105"/>
      <w:bookmarkStart w:id="15634" w:name="_ETM_Q54_749183"/>
      <w:bookmarkEnd w:id="15633"/>
      <w:bookmarkEnd w:id="15634"/>
    </w:p>
    <w:p w:rsidR="00F7288F" w:rsidRDefault="00F7288F" w:rsidP="00436931">
      <w:pPr>
        <w:pStyle w:val="a4"/>
        <w:rPr>
          <w:rtl/>
        </w:rPr>
      </w:pPr>
      <w:bookmarkStart w:id="15635" w:name="ET_speaker_5802_2"/>
      <w:r w:rsidRPr="00CA590C">
        <w:rPr>
          <w:rStyle w:val="TagStyle"/>
          <w:rtl/>
        </w:rPr>
        <w:t>&lt;&lt; דובר &gt;&gt;</w:t>
      </w:r>
      <w:r w:rsidRPr="002F79E7">
        <w:rPr>
          <w:rStyle w:val="TagStyle"/>
          <w:rtl/>
        </w:rPr>
        <w:t xml:space="preserve"> </w:t>
      </w:r>
      <w:bookmarkStart w:id="15636" w:name="_Toc104461855"/>
      <w:bookmarkStart w:id="15637" w:name="_Toc104462318"/>
      <w:bookmarkStart w:id="15638" w:name="_Toc121942432"/>
      <w:r>
        <w:rPr>
          <w:rtl/>
        </w:rPr>
        <w:t>שלמה קרעי (הליכוד):</w:t>
      </w:r>
      <w:bookmarkEnd w:id="15636"/>
      <w:bookmarkEnd w:id="15637"/>
      <w:bookmarkEnd w:id="15638"/>
      <w:r w:rsidRPr="002F79E7">
        <w:rPr>
          <w:rStyle w:val="TagStyle"/>
          <w:rtl/>
        </w:rPr>
        <w:t xml:space="preserve"> </w:t>
      </w:r>
      <w:r w:rsidRPr="00CA590C">
        <w:rPr>
          <w:rStyle w:val="TagStyle"/>
          <w:rtl/>
        </w:rPr>
        <w:t>&lt;&lt; דובר &gt;&gt;</w:t>
      </w:r>
      <w:r>
        <w:rPr>
          <w:rtl/>
        </w:rPr>
        <w:t xml:space="preserve">   </w:t>
      </w:r>
      <w:bookmarkEnd w:id="15635"/>
    </w:p>
    <w:p w:rsidR="00F7288F" w:rsidRDefault="00F7288F" w:rsidP="00436931">
      <w:pPr>
        <w:pStyle w:val="KeepWithNext"/>
        <w:rPr>
          <w:rtl/>
          <w:lang w:eastAsia="he-IL"/>
        </w:rPr>
      </w:pPr>
    </w:p>
    <w:p w:rsidR="00F7288F" w:rsidRDefault="00F7288F" w:rsidP="00436931">
      <w:pPr>
        <w:rPr>
          <w:rtl/>
          <w:lang w:eastAsia="he-IL"/>
        </w:rPr>
      </w:pPr>
      <w:bookmarkStart w:id="15639" w:name="_ETM_Q55_148622"/>
      <w:bookmarkStart w:id="15640" w:name="_ETM_Q55_148677"/>
      <w:bookmarkEnd w:id="15639"/>
      <w:bookmarkEnd w:id="15640"/>
      <w:r>
        <w:rPr>
          <w:rFonts w:hint="cs"/>
          <w:rtl/>
          <w:lang w:eastAsia="he-IL"/>
        </w:rPr>
        <w:t xml:space="preserve">אדוני היושב-ראש, כנסת נכבדה, יותר מדי </w:t>
      </w:r>
      <w:bookmarkStart w:id="15641" w:name="_ETM_Q55_154552"/>
      <w:bookmarkEnd w:id="15641"/>
      <w:r>
        <w:rPr>
          <w:rFonts w:hint="cs"/>
          <w:rtl/>
          <w:lang w:eastAsia="he-IL"/>
        </w:rPr>
        <w:t xml:space="preserve">פעמים אנחנו לוקחים את </w:t>
      </w:r>
      <w:bookmarkStart w:id="15642" w:name="_ETM_Q55_158350"/>
      <w:bookmarkEnd w:id="15642"/>
      <w:r>
        <w:rPr>
          <w:rFonts w:hint="cs"/>
          <w:rtl/>
          <w:lang w:eastAsia="he-IL"/>
        </w:rPr>
        <w:t>המדינה היקרה שלנו כמובנת מאליה. אנ</w:t>
      </w:r>
      <w:bookmarkStart w:id="15643" w:name="_ETM_Q55_158932"/>
      <w:bookmarkEnd w:id="15643"/>
      <w:r>
        <w:rPr>
          <w:rFonts w:hint="cs"/>
          <w:rtl/>
          <w:lang w:eastAsia="he-IL"/>
        </w:rPr>
        <w:t xml:space="preserve">חנו לא באמת מדמיינים תרחיש </w:t>
      </w:r>
      <w:bookmarkStart w:id="15644" w:name="_ETM_Q55_164308"/>
      <w:bookmarkEnd w:id="15644"/>
      <w:r>
        <w:rPr>
          <w:rFonts w:hint="cs"/>
          <w:rtl/>
          <w:lang w:eastAsia="he-IL"/>
        </w:rPr>
        <w:t>מציאותי</w:t>
      </w:r>
      <w:bookmarkStart w:id="15645" w:name="_ETM_Q55_164173"/>
      <w:bookmarkEnd w:id="15645"/>
      <w:r>
        <w:rPr>
          <w:rFonts w:hint="cs"/>
          <w:rtl/>
          <w:lang w:eastAsia="he-IL"/>
        </w:rPr>
        <w:t xml:space="preserve"> בראש שלנו שממחיש</w:t>
      </w:r>
      <w:bookmarkStart w:id="15646" w:name="_ETM_Q55_167022"/>
      <w:bookmarkEnd w:id="15646"/>
      <w:r>
        <w:rPr>
          <w:rFonts w:hint="cs"/>
          <w:rtl/>
          <w:lang w:eastAsia="he-IL"/>
        </w:rPr>
        <w:t xml:space="preserve">, חלילה, את היעלמותה של המדינה </w:t>
      </w:r>
      <w:bookmarkStart w:id="15647" w:name="_ETM_Q55_172404"/>
      <w:bookmarkEnd w:id="15647"/>
      <w:r>
        <w:rPr>
          <w:rFonts w:hint="cs"/>
          <w:rtl/>
          <w:lang w:eastAsia="he-IL"/>
        </w:rPr>
        <w:t xml:space="preserve">היקרה הזו. אחרי 74 שנים, בפרט אחרי שבעשור </w:t>
      </w:r>
      <w:bookmarkStart w:id="15648" w:name="_ETM_Q55_173071"/>
      <w:bookmarkEnd w:id="15648"/>
      <w:r>
        <w:rPr>
          <w:rFonts w:hint="cs"/>
          <w:rtl/>
          <w:lang w:eastAsia="he-IL"/>
        </w:rPr>
        <w:t>האחרון הפכה בראשות הלי</w:t>
      </w:r>
      <w:bookmarkStart w:id="15649" w:name="_ETM_Q55_178211"/>
      <w:bookmarkEnd w:id="15649"/>
      <w:r>
        <w:rPr>
          <w:rFonts w:hint="cs"/>
          <w:rtl/>
          <w:lang w:eastAsia="he-IL"/>
        </w:rPr>
        <w:t xml:space="preserve">כוד ונתניהו למעצמה </w:t>
      </w:r>
      <w:bookmarkStart w:id="15650" w:name="_ETM_Q55_181491"/>
      <w:bookmarkEnd w:id="15650"/>
      <w:r>
        <w:rPr>
          <w:rFonts w:hint="cs"/>
          <w:rtl/>
          <w:lang w:eastAsia="he-IL"/>
        </w:rPr>
        <w:t xml:space="preserve">מדינית, צבאית, </w:t>
      </w:r>
      <w:bookmarkStart w:id="15651" w:name="_ETM_Q55_185384"/>
      <w:bookmarkEnd w:id="15651"/>
      <w:r>
        <w:rPr>
          <w:rFonts w:hint="cs"/>
          <w:rtl/>
          <w:lang w:eastAsia="he-IL"/>
        </w:rPr>
        <w:t xml:space="preserve">כלכלית, הפכה לאחת המדינות </w:t>
      </w:r>
      <w:bookmarkStart w:id="15652" w:name="_ETM_Q55_185811"/>
      <w:bookmarkEnd w:id="15652"/>
      <w:r>
        <w:rPr>
          <w:rFonts w:hint="cs"/>
          <w:rtl/>
          <w:lang w:eastAsia="he-IL"/>
        </w:rPr>
        <w:t>המשפיעות והחזקות ביותר בעולם.</w:t>
      </w:r>
      <w:bookmarkStart w:id="15653" w:name="_ETM_Q55_194060"/>
      <w:bookmarkStart w:id="15654" w:name="_ETM_Q55_194142"/>
      <w:bookmarkStart w:id="15655" w:name="_ETM_Q55_194204"/>
      <w:bookmarkStart w:id="15656" w:name="_ETM_Q55_194285"/>
      <w:bookmarkEnd w:id="15653"/>
      <w:bookmarkEnd w:id="15654"/>
      <w:bookmarkEnd w:id="15655"/>
      <w:bookmarkEnd w:id="15656"/>
      <w:r>
        <w:rPr>
          <w:rFonts w:hint="cs"/>
          <w:rtl/>
          <w:lang w:eastAsia="he-IL"/>
        </w:rPr>
        <w:t xml:space="preserve"> אבל </w:t>
      </w:r>
      <w:bookmarkStart w:id="15657" w:name="_ETM_Q55_181319"/>
      <w:bookmarkStart w:id="15658" w:name="_ETM_Q55_182190"/>
      <w:bookmarkStart w:id="15659" w:name="_ETM_Q55_183350"/>
      <w:bookmarkStart w:id="15660" w:name="_ETM_Q55_184370"/>
      <w:bookmarkStart w:id="15661" w:name="_ETM_Q55_185499"/>
      <w:bookmarkStart w:id="15662" w:name="_ETM_Q55_186099"/>
      <w:bookmarkStart w:id="15663" w:name="_ETM_Q55_186639"/>
      <w:bookmarkStart w:id="15664" w:name="_ETM_Q55_187750"/>
      <w:bookmarkStart w:id="15665" w:name="_ETM_Q55_188590"/>
      <w:bookmarkStart w:id="15666" w:name="_ETM_Q55_189340"/>
      <w:bookmarkStart w:id="15667" w:name="_ETM_Q55_189760"/>
      <w:bookmarkStart w:id="15668" w:name="_ETM_Q55_191829"/>
      <w:bookmarkStart w:id="15669" w:name="_ETM_Q55_192099"/>
      <w:bookmarkStart w:id="15670" w:name="_ETM_Q55_190631"/>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r>
        <w:rPr>
          <w:rtl/>
        </w:rPr>
        <w:t xml:space="preserve">בתקופה </w:t>
      </w:r>
      <w:bookmarkStart w:id="15671" w:name="_ETM_Q55_192609"/>
      <w:bookmarkEnd w:id="15671"/>
      <w:r>
        <w:rPr>
          <w:rtl/>
        </w:rPr>
        <w:t>האחרונה</w:t>
      </w:r>
      <w:r>
        <w:rPr>
          <w:rFonts w:hint="cs"/>
          <w:rtl/>
        </w:rPr>
        <w:t>,</w:t>
      </w:r>
      <w:r>
        <w:rPr>
          <w:rtl/>
        </w:rPr>
        <w:t xml:space="preserve"> </w:t>
      </w:r>
      <w:bookmarkStart w:id="15672" w:name="_ETM_Q55_193059"/>
      <w:bookmarkEnd w:id="15672"/>
      <w:r>
        <w:rPr>
          <w:rtl/>
        </w:rPr>
        <w:t>אדוני</w:t>
      </w:r>
      <w:r>
        <w:rPr>
          <w:rFonts w:hint="cs"/>
          <w:rtl/>
        </w:rPr>
        <w:t>,</w:t>
      </w:r>
      <w:r>
        <w:rPr>
          <w:rtl/>
        </w:rPr>
        <w:t xml:space="preserve"> </w:t>
      </w:r>
      <w:bookmarkStart w:id="15673" w:name="_ETM_Q55_193990"/>
      <w:bookmarkEnd w:id="15673"/>
      <w:r>
        <w:rPr>
          <w:rtl/>
        </w:rPr>
        <w:t xml:space="preserve">מתברר </w:t>
      </w:r>
      <w:bookmarkStart w:id="15674" w:name="_ETM_Q55_195129"/>
      <w:bookmarkEnd w:id="15674"/>
      <w:r>
        <w:rPr>
          <w:rtl/>
        </w:rPr>
        <w:t xml:space="preserve">שגם </w:t>
      </w:r>
      <w:bookmarkStart w:id="15675" w:name="_ETM_Q55_195990"/>
      <w:bookmarkStart w:id="15676" w:name="_ETM_Q55_196230"/>
      <w:bookmarkStart w:id="15677" w:name="_ETM_Q55_196171"/>
      <w:bookmarkStart w:id="15678" w:name="_ETM_Q55_196770"/>
      <w:bookmarkStart w:id="15679" w:name="_ETM_Q55_197890"/>
      <w:bookmarkStart w:id="15680" w:name="_ETM_Q55_198160"/>
      <w:bookmarkEnd w:id="15675"/>
      <w:bookmarkEnd w:id="15676"/>
      <w:bookmarkEnd w:id="15677"/>
      <w:bookmarkEnd w:id="15678"/>
      <w:bookmarkEnd w:id="15679"/>
      <w:bookmarkEnd w:id="15680"/>
      <w:r>
        <w:rPr>
          <w:rtl/>
        </w:rPr>
        <w:t xml:space="preserve">המובן </w:t>
      </w:r>
      <w:bookmarkStart w:id="15681" w:name="_ETM_Q55_198640"/>
      <w:bookmarkEnd w:id="15681"/>
      <w:r>
        <w:rPr>
          <w:rtl/>
        </w:rPr>
        <w:t xml:space="preserve">מאליו </w:t>
      </w:r>
      <w:bookmarkStart w:id="15682" w:name="_ETM_Q55_199060"/>
      <w:bookmarkEnd w:id="15682"/>
      <w:r>
        <w:rPr>
          <w:rtl/>
        </w:rPr>
        <w:t xml:space="preserve">כבר </w:t>
      </w:r>
      <w:bookmarkStart w:id="15683" w:name="_ETM_Q55_199300"/>
      <w:bookmarkEnd w:id="15683"/>
      <w:r>
        <w:rPr>
          <w:rtl/>
        </w:rPr>
        <w:t xml:space="preserve">לא </w:t>
      </w:r>
      <w:bookmarkStart w:id="15684" w:name="_ETM_Q55_199419"/>
      <w:bookmarkEnd w:id="15684"/>
      <w:r>
        <w:rPr>
          <w:rtl/>
        </w:rPr>
        <w:t xml:space="preserve">כל </w:t>
      </w:r>
      <w:bookmarkStart w:id="15685" w:name="_ETM_Q55_199599"/>
      <w:bookmarkEnd w:id="15685"/>
      <w:r>
        <w:rPr>
          <w:rtl/>
        </w:rPr>
        <w:t xml:space="preserve">כך </w:t>
      </w:r>
      <w:bookmarkStart w:id="15686" w:name="_ETM_Q55_199810"/>
      <w:bookmarkEnd w:id="15686"/>
      <w:r>
        <w:rPr>
          <w:rtl/>
        </w:rPr>
        <w:t>ברור</w:t>
      </w:r>
      <w:r>
        <w:rPr>
          <w:rFonts w:hint="cs"/>
          <w:rtl/>
        </w:rPr>
        <w:t>.</w:t>
      </w:r>
      <w:bookmarkStart w:id="15687" w:name="_ETM_Q55_199242"/>
      <w:bookmarkEnd w:id="15687"/>
      <w:r>
        <w:rPr>
          <w:rtl/>
        </w:rPr>
        <w:t xml:space="preserve"> </w:t>
      </w:r>
      <w:bookmarkStart w:id="15688" w:name="_ETM_Q55_200900"/>
      <w:bookmarkEnd w:id="15688"/>
      <w:r>
        <w:rPr>
          <w:rtl/>
        </w:rPr>
        <w:t xml:space="preserve">השאננות </w:t>
      </w:r>
      <w:bookmarkStart w:id="15689" w:name="_ETM_Q55_202190"/>
      <w:bookmarkEnd w:id="15689"/>
      <w:r>
        <w:rPr>
          <w:rtl/>
        </w:rPr>
        <w:t xml:space="preserve">והביטחון </w:t>
      </w:r>
      <w:bookmarkStart w:id="15690" w:name="_ETM_Q55_203030"/>
      <w:bookmarkEnd w:id="15690"/>
      <w:r>
        <w:rPr>
          <w:rtl/>
        </w:rPr>
        <w:t xml:space="preserve">העצמי </w:t>
      </w:r>
      <w:bookmarkStart w:id="15691" w:name="_ETM_Q55_203570"/>
      <w:bookmarkEnd w:id="15691"/>
      <w:r>
        <w:rPr>
          <w:rtl/>
        </w:rPr>
        <w:t xml:space="preserve">הלאומי </w:t>
      </w:r>
      <w:bookmarkStart w:id="15692" w:name="_ETM_Q55_204760"/>
      <w:bookmarkEnd w:id="15692"/>
      <w:r>
        <w:rPr>
          <w:rtl/>
        </w:rPr>
        <w:t xml:space="preserve">תחת </w:t>
      </w:r>
      <w:bookmarkStart w:id="15693" w:name="_ETM_Q55_205300"/>
      <w:bookmarkEnd w:id="15693"/>
      <w:r>
        <w:rPr>
          <w:rtl/>
        </w:rPr>
        <w:t xml:space="preserve">ההתרחשויות </w:t>
      </w:r>
      <w:bookmarkStart w:id="15694" w:name="_ETM_Q55_206230"/>
      <w:bookmarkEnd w:id="15694"/>
      <w:r>
        <w:rPr>
          <w:rtl/>
        </w:rPr>
        <w:t xml:space="preserve">האחרונות </w:t>
      </w:r>
      <w:bookmarkStart w:id="15695" w:name="_ETM_Q55_207539"/>
      <w:bookmarkEnd w:id="15695"/>
      <w:r>
        <w:rPr>
          <w:rtl/>
        </w:rPr>
        <w:t xml:space="preserve">כבר </w:t>
      </w:r>
      <w:bookmarkStart w:id="15696" w:name="_ETM_Q55_207869"/>
      <w:bookmarkEnd w:id="15696"/>
      <w:r>
        <w:rPr>
          <w:rtl/>
        </w:rPr>
        <w:t xml:space="preserve">ממש </w:t>
      </w:r>
      <w:bookmarkStart w:id="15697" w:name="_ETM_Q55_208230"/>
      <w:bookmarkEnd w:id="15697"/>
      <w:r>
        <w:rPr>
          <w:rtl/>
        </w:rPr>
        <w:t>מסוכנים</w:t>
      </w:r>
      <w:r>
        <w:rPr>
          <w:rFonts w:hint="cs"/>
          <w:rtl/>
        </w:rPr>
        <w:t>.</w:t>
      </w:r>
      <w:r>
        <w:rPr>
          <w:rtl/>
        </w:rPr>
        <w:t xml:space="preserve"> </w:t>
      </w:r>
      <w:bookmarkStart w:id="15698" w:name="_ETM_Q55_209980"/>
      <w:bookmarkEnd w:id="15698"/>
      <w:r>
        <w:rPr>
          <w:rtl/>
        </w:rPr>
        <w:t xml:space="preserve">כולנו </w:t>
      </w:r>
      <w:bookmarkStart w:id="15699" w:name="_ETM_Q55_210400"/>
      <w:bookmarkEnd w:id="15699"/>
      <w:r>
        <w:rPr>
          <w:rtl/>
        </w:rPr>
        <w:t>רואים</w:t>
      </w:r>
      <w:r>
        <w:rPr>
          <w:rFonts w:hint="cs"/>
          <w:rtl/>
        </w:rPr>
        <w:t>,</w:t>
      </w:r>
      <w:r>
        <w:rPr>
          <w:rtl/>
        </w:rPr>
        <w:t xml:space="preserve"> </w:t>
      </w:r>
      <w:bookmarkStart w:id="15700" w:name="_ETM_Q55_211320"/>
      <w:bookmarkEnd w:id="15700"/>
      <w:r>
        <w:rPr>
          <w:rtl/>
        </w:rPr>
        <w:t xml:space="preserve">גם </w:t>
      </w:r>
      <w:bookmarkStart w:id="15701" w:name="_ETM_Q55_211590"/>
      <w:bookmarkEnd w:id="15701"/>
      <w:r>
        <w:rPr>
          <w:rtl/>
        </w:rPr>
        <w:t xml:space="preserve">אם </w:t>
      </w:r>
      <w:bookmarkStart w:id="15702" w:name="_ETM_Q55_211710"/>
      <w:bookmarkEnd w:id="15702"/>
      <w:r>
        <w:rPr>
          <w:rtl/>
        </w:rPr>
        <w:t xml:space="preserve">חלק </w:t>
      </w:r>
      <w:bookmarkStart w:id="15703" w:name="_ETM_Q55_212100"/>
      <w:bookmarkEnd w:id="15703"/>
      <w:r>
        <w:rPr>
          <w:rtl/>
        </w:rPr>
        <w:t xml:space="preserve">מאיתנו </w:t>
      </w:r>
      <w:bookmarkStart w:id="15704" w:name="_ETM_Q55_212610"/>
      <w:bookmarkEnd w:id="15704"/>
      <w:r>
        <w:rPr>
          <w:rtl/>
        </w:rPr>
        <w:t xml:space="preserve">מתעלמים </w:t>
      </w:r>
      <w:bookmarkStart w:id="15705" w:name="_ETM_Q55_213180"/>
      <w:bookmarkStart w:id="15706" w:name="_ETM_Q55_213600"/>
      <w:bookmarkStart w:id="15707" w:name="_ETM_Q55_212171"/>
      <w:bookmarkEnd w:id="15705"/>
      <w:bookmarkEnd w:id="15706"/>
      <w:bookmarkEnd w:id="15707"/>
      <w:r>
        <w:rPr>
          <w:rtl/>
        </w:rPr>
        <w:t xml:space="preserve">מכך </w:t>
      </w:r>
      <w:bookmarkStart w:id="15708" w:name="_ETM_Q55_214020"/>
      <w:bookmarkEnd w:id="15708"/>
      <w:r>
        <w:rPr>
          <w:rtl/>
        </w:rPr>
        <w:t>במכוון</w:t>
      </w:r>
      <w:r>
        <w:rPr>
          <w:rFonts w:hint="cs"/>
          <w:rtl/>
        </w:rPr>
        <w:t>,</w:t>
      </w:r>
      <w:r>
        <w:rPr>
          <w:rtl/>
        </w:rPr>
        <w:t xml:space="preserve"> </w:t>
      </w:r>
      <w:bookmarkStart w:id="15709" w:name="_ETM_Q55_215330"/>
      <w:bookmarkEnd w:id="15709"/>
      <w:r>
        <w:rPr>
          <w:rtl/>
        </w:rPr>
        <w:t xml:space="preserve">שהאויבים </w:t>
      </w:r>
      <w:bookmarkStart w:id="15710" w:name="_ETM_Q55_216050"/>
      <w:bookmarkEnd w:id="15710"/>
      <w:r>
        <w:rPr>
          <w:rtl/>
        </w:rPr>
        <w:t xml:space="preserve">שלנו </w:t>
      </w:r>
      <w:bookmarkStart w:id="15711" w:name="_ETM_Q55_216500"/>
      <w:bookmarkEnd w:id="15711"/>
      <w:r>
        <w:rPr>
          <w:rtl/>
        </w:rPr>
        <w:t xml:space="preserve">הבינו </w:t>
      </w:r>
      <w:bookmarkStart w:id="15712" w:name="_ETM_Q55_217600"/>
      <w:bookmarkStart w:id="15713" w:name="_ETM_Q55_218110"/>
      <w:bookmarkEnd w:id="15712"/>
      <w:bookmarkEnd w:id="15713"/>
      <w:r>
        <w:rPr>
          <w:rtl/>
        </w:rPr>
        <w:t xml:space="preserve">היטב </w:t>
      </w:r>
      <w:bookmarkStart w:id="15714" w:name="_ETM_Q55_219080"/>
      <w:bookmarkEnd w:id="15714"/>
      <w:r>
        <w:rPr>
          <w:rtl/>
        </w:rPr>
        <w:t xml:space="preserve">שכדי </w:t>
      </w:r>
      <w:bookmarkStart w:id="15715" w:name="_ETM_Q55_219530"/>
      <w:bookmarkEnd w:id="15715"/>
      <w:r>
        <w:rPr>
          <w:rtl/>
        </w:rPr>
        <w:t xml:space="preserve">לנצח </w:t>
      </w:r>
      <w:bookmarkStart w:id="15716" w:name="_ETM_Q55_220159"/>
      <w:bookmarkEnd w:id="15716"/>
      <w:r>
        <w:rPr>
          <w:rtl/>
        </w:rPr>
        <w:t xml:space="preserve">אותנו </w:t>
      </w:r>
      <w:bookmarkStart w:id="15717" w:name="_ETM_Q55_221400"/>
      <w:bookmarkEnd w:id="15717"/>
      <w:r>
        <w:rPr>
          <w:rtl/>
        </w:rPr>
        <w:t>אי</w:t>
      </w:r>
      <w:bookmarkStart w:id="15718" w:name="_ETM_Q55_221610"/>
      <w:bookmarkEnd w:id="15718"/>
      <w:r>
        <w:rPr>
          <w:rFonts w:hint="cs"/>
          <w:rtl/>
        </w:rPr>
        <w:t>-</w:t>
      </w:r>
      <w:r>
        <w:rPr>
          <w:rtl/>
        </w:rPr>
        <w:t xml:space="preserve">אפשר </w:t>
      </w:r>
      <w:bookmarkStart w:id="15719" w:name="_ETM_Q55_221940"/>
      <w:bookmarkEnd w:id="15719"/>
      <w:r>
        <w:rPr>
          <w:rtl/>
        </w:rPr>
        <w:t xml:space="preserve">במלחמה </w:t>
      </w:r>
      <w:bookmarkStart w:id="15720" w:name="_ETM_Q55_223080"/>
      <w:bookmarkEnd w:id="15720"/>
      <w:r>
        <w:rPr>
          <w:rFonts w:hint="cs"/>
          <w:rtl/>
        </w:rPr>
        <w:t xml:space="preserve">– </w:t>
      </w:r>
      <w:bookmarkStart w:id="15721" w:name="_ETM_Q55_222830"/>
      <w:bookmarkEnd w:id="15721"/>
      <w:r>
        <w:rPr>
          <w:rtl/>
        </w:rPr>
        <w:t xml:space="preserve">איך </w:t>
      </w:r>
      <w:bookmarkStart w:id="15722" w:name="_ETM_Q55_223229"/>
      <w:bookmarkEnd w:id="15722"/>
      <w:r>
        <w:rPr>
          <w:rtl/>
        </w:rPr>
        <w:t xml:space="preserve">אמר </w:t>
      </w:r>
      <w:bookmarkStart w:id="15723" w:name="_ETM_Q55_223440"/>
      <w:bookmarkEnd w:id="15723"/>
      <w:r>
        <w:rPr>
          <w:rtl/>
        </w:rPr>
        <w:t>מנ</w:t>
      </w:r>
      <w:r>
        <w:rPr>
          <w:rFonts w:hint="cs"/>
          <w:rtl/>
        </w:rPr>
        <w:t>סור</w:t>
      </w:r>
      <w:r>
        <w:rPr>
          <w:rtl/>
        </w:rPr>
        <w:t xml:space="preserve"> </w:t>
      </w:r>
      <w:bookmarkStart w:id="15724" w:name="_ETM_Q55_223860"/>
      <w:bookmarkEnd w:id="15724"/>
      <w:r>
        <w:rPr>
          <w:rtl/>
        </w:rPr>
        <w:t>עבאס</w:t>
      </w:r>
      <w:r>
        <w:rPr>
          <w:rFonts w:hint="cs"/>
          <w:rtl/>
        </w:rPr>
        <w:t>?</w:t>
      </w:r>
      <w:bookmarkStart w:id="15725" w:name="_ETM_Q55_222791"/>
      <w:bookmarkEnd w:id="15725"/>
      <w:r>
        <w:rPr>
          <w:rtl/>
        </w:rPr>
        <w:t xml:space="preserve"> </w:t>
      </w:r>
      <w:bookmarkStart w:id="15726" w:name="_ETM_Q55_224610"/>
      <w:bookmarkEnd w:id="15726"/>
      <w:r>
        <w:rPr>
          <w:rtl/>
        </w:rPr>
        <w:t xml:space="preserve">בג'יהאד </w:t>
      </w:r>
      <w:bookmarkStart w:id="15727" w:name="_ETM_Q55_225270"/>
      <w:bookmarkEnd w:id="15727"/>
      <w:r>
        <w:rPr>
          <w:rtl/>
        </w:rPr>
        <w:t xml:space="preserve">צבאי </w:t>
      </w:r>
      <w:bookmarkStart w:id="15728" w:name="_ETM_Q55_225690"/>
      <w:bookmarkEnd w:id="15728"/>
      <w:r>
        <w:rPr>
          <w:rtl/>
        </w:rPr>
        <w:t xml:space="preserve">אנחנו </w:t>
      </w:r>
      <w:bookmarkStart w:id="15729" w:name="_ETM_Q55_226020"/>
      <w:bookmarkEnd w:id="15729"/>
      <w:r>
        <w:rPr>
          <w:rtl/>
        </w:rPr>
        <w:t xml:space="preserve">עדיין </w:t>
      </w:r>
      <w:bookmarkStart w:id="15730" w:name="_ETM_Q55_226409"/>
      <w:bookmarkEnd w:id="15730"/>
      <w:r>
        <w:rPr>
          <w:rtl/>
        </w:rPr>
        <w:t xml:space="preserve">לא </w:t>
      </w:r>
      <w:bookmarkStart w:id="15731" w:name="_ETM_Q55_226500"/>
      <w:bookmarkEnd w:id="15731"/>
      <w:r>
        <w:rPr>
          <w:rtl/>
        </w:rPr>
        <w:t>יכולים</w:t>
      </w:r>
      <w:r>
        <w:rPr>
          <w:rFonts w:hint="cs"/>
          <w:rtl/>
        </w:rPr>
        <w:t>,</w:t>
      </w:r>
      <w:r>
        <w:rPr>
          <w:rtl/>
        </w:rPr>
        <w:t xml:space="preserve"> </w:t>
      </w:r>
      <w:bookmarkStart w:id="15732" w:name="_ETM_Q55_227650"/>
      <w:bookmarkEnd w:id="15732"/>
      <w:r>
        <w:rPr>
          <w:rtl/>
        </w:rPr>
        <w:t>ולכן</w:t>
      </w:r>
      <w:r>
        <w:rPr>
          <w:rFonts w:hint="cs"/>
          <w:rtl/>
        </w:rPr>
        <w:t>,</w:t>
      </w:r>
      <w:r>
        <w:rPr>
          <w:rtl/>
        </w:rPr>
        <w:t xml:space="preserve"> </w:t>
      </w:r>
      <w:bookmarkStart w:id="15733" w:name="_ETM_Q55_228760"/>
      <w:bookmarkEnd w:id="15733"/>
      <w:r>
        <w:rPr>
          <w:rtl/>
        </w:rPr>
        <w:t xml:space="preserve">כבר </w:t>
      </w:r>
      <w:bookmarkStart w:id="15734" w:name="_ETM_Q55_229090"/>
      <w:bookmarkEnd w:id="15734"/>
      <w:r>
        <w:rPr>
          <w:rtl/>
        </w:rPr>
        <w:t xml:space="preserve">שנים </w:t>
      </w:r>
      <w:bookmarkStart w:id="15735" w:name="_ETM_Q55_230050"/>
      <w:bookmarkEnd w:id="15735"/>
      <w:r>
        <w:rPr>
          <w:rtl/>
        </w:rPr>
        <w:t xml:space="preserve">שיש </w:t>
      </w:r>
      <w:bookmarkStart w:id="15736" w:name="_ETM_Q55_230470"/>
      <w:bookmarkEnd w:id="15736"/>
      <w:r>
        <w:rPr>
          <w:rtl/>
        </w:rPr>
        <w:t xml:space="preserve">נגדנו </w:t>
      </w:r>
      <w:bookmarkStart w:id="15737" w:name="_ETM_Q55_230950"/>
      <w:bookmarkEnd w:id="15737"/>
      <w:r>
        <w:rPr>
          <w:rtl/>
        </w:rPr>
        <w:t xml:space="preserve">מסע </w:t>
      </w:r>
      <w:bookmarkStart w:id="15738" w:name="_ETM_Q55_231970"/>
      <w:bookmarkEnd w:id="15738"/>
      <w:r>
        <w:rPr>
          <w:rtl/>
        </w:rPr>
        <w:t>מטורף</w:t>
      </w:r>
      <w:r>
        <w:rPr>
          <w:rFonts w:hint="cs"/>
          <w:rtl/>
        </w:rPr>
        <w:t>,</w:t>
      </w:r>
      <w:r>
        <w:rPr>
          <w:rtl/>
        </w:rPr>
        <w:t xml:space="preserve"> </w:t>
      </w:r>
      <w:bookmarkStart w:id="15739" w:name="_ETM_Q55_232930"/>
      <w:bookmarkEnd w:id="15739"/>
      <w:r>
        <w:rPr>
          <w:rtl/>
        </w:rPr>
        <w:t>ממומן</w:t>
      </w:r>
      <w:r>
        <w:rPr>
          <w:rFonts w:hint="cs"/>
          <w:rtl/>
        </w:rPr>
        <w:t>,</w:t>
      </w:r>
      <w:r>
        <w:rPr>
          <w:rtl/>
        </w:rPr>
        <w:t xml:space="preserve"> </w:t>
      </w:r>
      <w:bookmarkStart w:id="15740" w:name="_ETM_Q55_234040"/>
      <w:bookmarkEnd w:id="15740"/>
      <w:r>
        <w:rPr>
          <w:rtl/>
        </w:rPr>
        <w:t xml:space="preserve">מתוקצב </w:t>
      </w:r>
      <w:bookmarkStart w:id="15741" w:name="_ETM_Q55_235270"/>
      <w:bookmarkEnd w:id="15741"/>
      <w:r>
        <w:rPr>
          <w:rtl/>
        </w:rPr>
        <w:t xml:space="preserve">ומאורגן </w:t>
      </w:r>
      <w:bookmarkStart w:id="15742" w:name="_ETM_Q55_235960"/>
      <w:bookmarkEnd w:id="15742"/>
      <w:r>
        <w:rPr>
          <w:rtl/>
        </w:rPr>
        <w:t xml:space="preserve">היטב </w:t>
      </w:r>
      <w:bookmarkStart w:id="15743" w:name="_ETM_Q55_236890"/>
      <w:bookmarkEnd w:id="15743"/>
      <w:r>
        <w:rPr>
          <w:rtl/>
        </w:rPr>
        <w:t xml:space="preserve">לפירוקה </w:t>
      </w:r>
      <w:bookmarkStart w:id="15744" w:name="_ETM_Q55_237640"/>
      <w:bookmarkEnd w:id="15744"/>
      <w:r>
        <w:rPr>
          <w:rtl/>
        </w:rPr>
        <w:t xml:space="preserve">וחיסולה </w:t>
      </w:r>
      <w:bookmarkStart w:id="15745" w:name="_ETM_Q55_238390"/>
      <w:bookmarkEnd w:id="15745"/>
      <w:r>
        <w:rPr>
          <w:rtl/>
        </w:rPr>
        <w:t xml:space="preserve">של </w:t>
      </w:r>
      <w:bookmarkStart w:id="15746" w:name="_ETM_Q55_238600"/>
      <w:bookmarkEnd w:id="15746"/>
      <w:r>
        <w:rPr>
          <w:rtl/>
        </w:rPr>
        <w:t xml:space="preserve">מדינת </w:t>
      </w:r>
      <w:bookmarkStart w:id="15747" w:name="_ETM_Q55_239050"/>
      <w:bookmarkEnd w:id="15747"/>
      <w:r>
        <w:rPr>
          <w:rtl/>
        </w:rPr>
        <w:t xml:space="preserve">ישראל </w:t>
      </w:r>
      <w:bookmarkStart w:id="15748" w:name="_ETM_Q55_239500"/>
      <w:bookmarkEnd w:id="15748"/>
      <w:r>
        <w:rPr>
          <w:rtl/>
        </w:rPr>
        <w:t>מבפנים</w:t>
      </w:r>
      <w:r>
        <w:rPr>
          <w:rFonts w:hint="cs"/>
          <w:rtl/>
        </w:rPr>
        <w:t>.</w:t>
      </w:r>
      <w:bookmarkStart w:id="15749" w:name="_ETM_Q55_242729"/>
      <w:bookmarkStart w:id="15750" w:name="_ETM_Q55_241450"/>
      <w:bookmarkStart w:id="15751" w:name="_ETM_Q55_241559"/>
      <w:bookmarkStart w:id="15752" w:name="_ETM_Q55_241609"/>
      <w:bookmarkStart w:id="15753" w:name="_ETM_Q55_241672"/>
      <w:bookmarkEnd w:id="15749"/>
      <w:bookmarkEnd w:id="15750"/>
      <w:bookmarkEnd w:id="15751"/>
      <w:bookmarkEnd w:id="15752"/>
      <w:bookmarkEnd w:id="15753"/>
      <w:r>
        <w:rPr>
          <w:rFonts w:hint="cs"/>
          <w:rtl/>
          <w:lang w:eastAsia="he-IL"/>
        </w:rPr>
        <w:t xml:space="preserve"> </w:t>
      </w:r>
      <w:r>
        <w:rPr>
          <w:rtl/>
        </w:rPr>
        <w:t xml:space="preserve">הערבים </w:t>
      </w:r>
      <w:bookmarkStart w:id="15754" w:name="_ETM_Q55_243749"/>
      <w:bookmarkEnd w:id="15754"/>
      <w:r>
        <w:rPr>
          <w:rtl/>
        </w:rPr>
        <w:t xml:space="preserve">מרימים </w:t>
      </w:r>
      <w:bookmarkStart w:id="15755" w:name="_ETM_Q55_244289"/>
      <w:bookmarkEnd w:id="15755"/>
      <w:r>
        <w:rPr>
          <w:rtl/>
        </w:rPr>
        <w:t xml:space="preserve">את </w:t>
      </w:r>
      <w:bookmarkStart w:id="15756" w:name="_ETM_Q55_244409"/>
      <w:bookmarkEnd w:id="15756"/>
      <w:r>
        <w:rPr>
          <w:rtl/>
        </w:rPr>
        <w:t>ראשם</w:t>
      </w:r>
      <w:r>
        <w:rPr>
          <w:rFonts w:hint="cs"/>
          <w:rtl/>
        </w:rPr>
        <w:t>.</w:t>
      </w:r>
      <w:r>
        <w:rPr>
          <w:rtl/>
        </w:rPr>
        <w:t xml:space="preserve"> </w:t>
      </w:r>
      <w:bookmarkStart w:id="15757" w:name="_ETM_Q55_245700"/>
      <w:bookmarkEnd w:id="15757"/>
      <w:r>
        <w:rPr>
          <w:rtl/>
        </w:rPr>
        <w:t xml:space="preserve">דגלי </w:t>
      </w:r>
      <w:bookmarkStart w:id="15758" w:name="_ETM_Q55_246209"/>
      <w:bookmarkEnd w:id="15758"/>
      <w:r>
        <w:rPr>
          <w:rtl/>
        </w:rPr>
        <w:t xml:space="preserve">אש"ף </w:t>
      </w:r>
      <w:bookmarkStart w:id="15759" w:name="_ETM_Q55_246719"/>
      <w:bookmarkEnd w:id="15759"/>
      <w:r>
        <w:rPr>
          <w:rtl/>
        </w:rPr>
        <w:t xml:space="preserve">וחמאס </w:t>
      </w:r>
      <w:bookmarkStart w:id="15760" w:name="_ETM_Q55_247900"/>
      <w:bookmarkEnd w:id="15760"/>
      <w:r>
        <w:rPr>
          <w:rFonts w:hint="cs"/>
          <w:rtl/>
        </w:rPr>
        <w:t>נ</w:t>
      </w:r>
      <w:r>
        <w:rPr>
          <w:rtl/>
        </w:rPr>
        <w:t xml:space="preserve">הפכו </w:t>
      </w:r>
      <w:bookmarkStart w:id="15761" w:name="_ETM_Q55_248440"/>
      <w:bookmarkEnd w:id="15761"/>
      <w:r>
        <w:rPr>
          <w:rtl/>
        </w:rPr>
        <w:t xml:space="preserve">למחזה </w:t>
      </w:r>
      <w:bookmarkStart w:id="15762" w:name="_ETM_Q55_249100"/>
      <w:bookmarkEnd w:id="15762"/>
      <w:r>
        <w:rPr>
          <w:rtl/>
        </w:rPr>
        <w:t xml:space="preserve">רגיל </w:t>
      </w:r>
      <w:bookmarkStart w:id="15763" w:name="_ETM_Q55_249459"/>
      <w:bookmarkEnd w:id="15763"/>
      <w:r>
        <w:rPr>
          <w:rtl/>
        </w:rPr>
        <w:t xml:space="preserve">ברחבי </w:t>
      </w:r>
      <w:bookmarkStart w:id="15764" w:name="_ETM_Q55_250030"/>
      <w:bookmarkEnd w:id="15764"/>
      <w:r>
        <w:rPr>
          <w:rtl/>
        </w:rPr>
        <w:t>ישראל</w:t>
      </w:r>
      <w:r>
        <w:rPr>
          <w:rFonts w:hint="cs"/>
          <w:rtl/>
        </w:rPr>
        <w:t>.</w:t>
      </w:r>
      <w:bookmarkStart w:id="15765" w:name="_ETM_Q55_252509"/>
      <w:bookmarkEnd w:id="15765"/>
    </w:p>
    <w:p w:rsidR="00F7288F" w:rsidRDefault="00F7288F" w:rsidP="00436931">
      <w:pPr>
        <w:rPr>
          <w:rtl/>
        </w:rPr>
      </w:pPr>
    </w:p>
    <w:p w:rsidR="00F7288F" w:rsidRDefault="00F7288F" w:rsidP="00436931">
      <w:pPr>
        <w:pStyle w:val="af6"/>
        <w:rPr>
          <w:rtl/>
        </w:rPr>
      </w:pPr>
      <w:bookmarkStart w:id="15766" w:name="_ETM_Q55_254071"/>
      <w:r w:rsidRPr="00CA590C">
        <w:rPr>
          <w:rStyle w:val="TagStyle"/>
          <w:rtl/>
        </w:rPr>
        <w:t xml:space="preserve"> &lt;&lt; קריאה &gt;&gt;</w:t>
      </w:r>
      <w:r w:rsidRPr="00B0237B">
        <w:rPr>
          <w:rStyle w:val="TagStyle"/>
          <w:rtl/>
        </w:rPr>
        <w:t xml:space="preserve"> </w:t>
      </w:r>
      <w:r>
        <w:rPr>
          <w:rtl/>
        </w:rPr>
        <w:t>עופר כסיף (הרשימה המשותפת):</w:t>
      </w:r>
      <w:r w:rsidRPr="00B0237B">
        <w:rPr>
          <w:rStyle w:val="TagStyle"/>
          <w:rtl/>
        </w:rPr>
        <w:t xml:space="preserve"> </w:t>
      </w:r>
      <w:r w:rsidRPr="00CA590C">
        <w:rPr>
          <w:rStyle w:val="TagStyle"/>
          <w:rtl/>
        </w:rPr>
        <w:t>&lt;&lt; קריאה &gt;&gt;</w:t>
      </w:r>
      <w:r>
        <w:rPr>
          <w:rtl/>
        </w:rPr>
        <w:t xml:space="preserve">   </w:t>
      </w:r>
    </w:p>
    <w:bookmarkEnd w:id="15766"/>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מה זה מרימים את ראשם? הם אזרחים</w:t>
      </w:r>
      <w:bookmarkStart w:id="15767" w:name="_ETM_Q55_248392"/>
      <w:bookmarkStart w:id="15768" w:name="_ETM_Q55_248531"/>
      <w:bookmarkEnd w:id="15767"/>
      <w:bookmarkEnd w:id="15768"/>
      <w:r>
        <w:rPr>
          <w:rFonts w:hint="cs"/>
          <w:rtl/>
          <w:lang w:eastAsia="he-IL"/>
        </w:rPr>
        <w:t>. מה זה מרימים את ראשם?</w:t>
      </w:r>
      <w:bookmarkStart w:id="15769" w:name="_ETM_Q55_249761"/>
      <w:bookmarkEnd w:id="15769"/>
    </w:p>
    <w:p w:rsidR="00F7288F" w:rsidRDefault="00F7288F" w:rsidP="00436931">
      <w:pPr>
        <w:rPr>
          <w:rtl/>
          <w:lang w:eastAsia="he-IL"/>
        </w:rPr>
      </w:pPr>
      <w:bookmarkStart w:id="15770" w:name="_ETM_Q55_249942"/>
      <w:bookmarkStart w:id="15771" w:name="_ETM_Q55_250012"/>
      <w:bookmarkEnd w:id="15770"/>
      <w:bookmarkEnd w:id="15771"/>
    </w:p>
    <w:p w:rsidR="00F7288F" w:rsidRDefault="00F7288F" w:rsidP="00436931">
      <w:pPr>
        <w:pStyle w:val="-"/>
        <w:rPr>
          <w:rtl/>
        </w:rPr>
      </w:pPr>
      <w:bookmarkStart w:id="15772" w:name="ET_speakercontinue_5802_4"/>
      <w:r w:rsidRPr="00CA590C">
        <w:rPr>
          <w:rStyle w:val="TagStyle"/>
          <w:rtl/>
        </w:rPr>
        <w:t xml:space="preserve"> &lt;&lt; דובר_המשך &gt;&gt;</w:t>
      </w:r>
      <w:r w:rsidRPr="00B0237B">
        <w:rPr>
          <w:rStyle w:val="TagStyle"/>
          <w:rtl/>
        </w:rPr>
        <w:t xml:space="preserve"> </w:t>
      </w:r>
      <w:r>
        <w:rPr>
          <w:rtl/>
        </w:rPr>
        <w:t>שלמה קרעי (הליכוד):</w:t>
      </w:r>
      <w:r w:rsidRPr="00B0237B">
        <w:rPr>
          <w:rStyle w:val="TagStyle"/>
          <w:rtl/>
        </w:rPr>
        <w:t xml:space="preserve"> </w:t>
      </w:r>
      <w:r w:rsidRPr="00CA590C">
        <w:rPr>
          <w:rStyle w:val="TagStyle"/>
          <w:rtl/>
        </w:rPr>
        <w:t>&lt;&lt; דובר_המשך &gt;&gt;</w:t>
      </w:r>
      <w:r>
        <w:rPr>
          <w:rtl/>
        </w:rPr>
        <w:t xml:space="preserve">   </w:t>
      </w:r>
      <w:bookmarkEnd w:id="15772"/>
    </w:p>
    <w:p w:rsidR="00F7288F" w:rsidRDefault="00F7288F" w:rsidP="00436931">
      <w:pPr>
        <w:pStyle w:val="KeepWithNext"/>
        <w:rPr>
          <w:rtl/>
          <w:lang w:eastAsia="he-IL"/>
        </w:rPr>
      </w:pPr>
    </w:p>
    <w:p w:rsidR="00F7288F" w:rsidRDefault="00F7288F" w:rsidP="00436931">
      <w:pPr>
        <w:rPr>
          <w:rtl/>
        </w:rPr>
      </w:pPr>
      <w:bookmarkStart w:id="15773" w:name="_ETM_Q55_251510"/>
      <w:bookmarkStart w:id="15774" w:name="_ETM_Q55_251253"/>
      <w:bookmarkStart w:id="15775" w:name="_ETM_Q55_254399"/>
      <w:bookmarkEnd w:id="15773"/>
      <w:bookmarkEnd w:id="15774"/>
      <w:bookmarkEnd w:id="15775"/>
      <w:r>
        <w:rPr>
          <w:rFonts w:hint="cs"/>
          <w:rtl/>
        </w:rPr>
        <w:t xml:space="preserve">האוניברסיטאות - - - </w:t>
      </w:r>
      <w:r>
        <w:rPr>
          <w:rtl/>
        </w:rPr>
        <w:t xml:space="preserve">אני </w:t>
      </w:r>
      <w:bookmarkStart w:id="15776" w:name="_ETM_Q55_254640"/>
      <w:bookmarkEnd w:id="15776"/>
      <w:r>
        <w:rPr>
          <w:rtl/>
        </w:rPr>
        <w:t xml:space="preserve">מדבר </w:t>
      </w:r>
      <w:bookmarkStart w:id="15777" w:name="_ETM_Q55_255119"/>
      <w:bookmarkEnd w:id="15777"/>
      <w:r>
        <w:rPr>
          <w:rtl/>
        </w:rPr>
        <w:t xml:space="preserve">על </w:t>
      </w:r>
      <w:bookmarkStart w:id="15778" w:name="_ETM_Q55_255270"/>
      <w:bookmarkEnd w:id="15778"/>
      <w:r>
        <w:rPr>
          <w:rtl/>
        </w:rPr>
        <w:t xml:space="preserve">ערביי </w:t>
      </w:r>
      <w:bookmarkStart w:id="15779" w:name="_ETM_Q55_255750"/>
      <w:bookmarkEnd w:id="15779"/>
      <w:r>
        <w:rPr>
          <w:rtl/>
        </w:rPr>
        <w:t xml:space="preserve">ישראל </w:t>
      </w:r>
      <w:bookmarkStart w:id="15780" w:name="_ETM_Q55_256170"/>
      <w:bookmarkEnd w:id="15780"/>
      <w:r>
        <w:rPr>
          <w:rFonts w:hint="cs"/>
          <w:rtl/>
        </w:rPr>
        <w:t>ה</w:t>
      </w:r>
      <w:r>
        <w:rPr>
          <w:rtl/>
        </w:rPr>
        <w:t>ל</w:t>
      </w:r>
      <w:bookmarkStart w:id="15781" w:name="_ETM_Q55_256259"/>
      <w:bookmarkEnd w:id="15781"/>
      <w:r>
        <w:rPr>
          <w:rtl/>
        </w:rPr>
        <w:t>א</w:t>
      </w:r>
      <w:r>
        <w:rPr>
          <w:rFonts w:hint="cs"/>
          <w:rtl/>
        </w:rPr>
        <w:t>-</w:t>
      </w:r>
      <w:bookmarkStart w:id="15782" w:name="_ETM_Q55_256469"/>
      <w:bookmarkStart w:id="15783" w:name="_ETM_Q55_252642"/>
      <w:bookmarkEnd w:id="15782"/>
      <w:bookmarkEnd w:id="15783"/>
      <w:r>
        <w:rPr>
          <w:rtl/>
        </w:rPr>
        <w:t>נאמנים</w:t>
      </w:r>
      <w:r>
        <w:rPr>
          <w:rFonts w:hint="cs"/>
          <w:rtl/>
        </w:rPr>
        <w:t>.</w:t>
      </w:r>
      <w:bookmarkStart w:id="15784" w:name="_ETM_Q55_257159"/>
      <w:bookmarkStart w:id="15785" w:name="_ETM_Q55_260063"/>
      <w:bookmarkStart w:id="15786" w:name="_ETM_Q55_258776"/>
      <w:bookmarkStart w:id="15787" w:name="_ETM_Q55_254632"/>
      <w:bookmarkEnd w:id="15784"/>
      <w:bookmarkEnd w:id="15785"/>
      <w:bookmarkEnd w:id="15786"/>
      <w:bookmarkEnd w:id="15787"/>
    </w:p>
    <w:p w:rsidR="00F7288F" w:rsidRDefault="00F7288F" w:rsidP="00436931">
      <w:pPr>
        <w:rPr>
          <w:rtl/>
        </w:rPr>
      </w:pPr>
      <w:bookmarkStart w:id="15788" w:name="_ETM_Q55_255338"/>
      <w:bookmarkStart w:id="15789" w:name="_ETM_Q55_255424"/>
      <w:bookmarkEnd w:id="15788"/>
      <w:bookmarkEnd w:id="15789"/>
    </w:p>
    <w:p w:rsidR="00F7288F" w:rsidRDefault="00F7288F" w:rsidP="00436931">
      <w:pPr>
        <w:pStyle w:val="af6"/>
        <w:rPr>
          <w:rtl/>
        </w:rPr>
      </w:pPr>
      <w:bookmarkStart w:id="15790" w:name="_ETM_Q55_256482"/>
      <w:bookmarkStart w:id="15791" w:name="_ETM_Q55_256546"/>
      <w:bookmarkStart w:id="15792" w:name="ET_interruption_5785_74"/>
      <w:bookmarkEnd w:id="15790"/>
      <w:bookmarkEnd w:id="15791"/>
      <w:r w:rsidRPr="00CA590C">
        <w:rPr>
          <w:rStyle w:val="TagStyle"/>
          <w:rtl/>
        </w:rPr>
        <w:t>&lt;&lt; קריאה &gt;&gt;</w:t>
      </w:r>
      <w:r w:rsidRPr="00B0237B">
        <w:rPr>
          <w:rStyle w:val="TagStyle"/>
          <w:rtl/>
        </w:rPr>
        <w:t xml:space="preserve"> </w:t>
      </w:r>
      <w:r>
        <w:rPr>
          <w:rtl/>
        </w:rPr>
        <w:t>עופר כסיף (הרשימה המשותפת):</w:t>
      </w:r>
      <w:r w:rsidRPr="00B0237B">
        <w:rPr>
          <w:rStyle w:val="TagStyle"/>
          <w:rtl/>
        </w:rPr>
        <w:t xml:space="preserve"> </w:t>
      </w:r>
      <w:r w:rsidRPr="00CA590C">
        <w:rPr>
          <w:rStyle w:val="TagStyle"/>
          <w:rtl/>
        </w:rPr>
        <w:t>&lt;&lt; קריאה &gt;&gt;</w:t>
      </w:r>
      <w:bookmarkEnd w:id="15792"/>
      <w:r>
        <w:rPr>
          <w:rtl/>
        </w:rPr>
        <w:t xml:space="preserve">   </w:t>
      </w:r>
    </w:p>
    <w:p w:rsidR="00F7288F" w:rsidRDefault="00F7288F" w:rsidP="00436931">
      <w:pPr>
        <w:rPr>
          <w:rtl/>
        </w:rPr>
      </w:pPr>
    </w:p>
    <w:p w:rsidR="00F7288F" w:rsidRDefault="00F7288F" w:rsidP="00436931">
      <w:pPr>
        <w:rPr>
          <w:rtl/>
        </w:rPr>
      </w:pPr>
      <w:bookmarkStart w:id="15793" w:name="_ETM_Q55_257583"/>
      <w:bookmarkStart w:id="15794" w:name="_ETM_Q55_257659"/>
      <w:bookmarkStart w:id="15795" w:name="_ETM_Q55_258015"/>
      <w:bookmarkStart w:id="15796" w:name="_ETM_Q55_254833"/>
      <w:bookmarkEnd w:id="15793"/>
      <w:bookmarkEnd w:id="15794"/>
      <w:bookmarkEnd w:id="15795"/>
      <w:bookmarkEnd w:id="15796"/>
      <w:r>
        <w:rPr>
          <w:rFonts w:hint="cs"/>
          <w:rtl/>
        </w:rPr>
        <w:t>הם אזרחים פה כמוך - - -</w:t>
      </w:r>
    </w:p>
    <w:p w:rsidR="00F7288F" w:rsidRDefault="00F7288F" w:rsidP="00436931">
      <w:pPr>
        <w:rPr>
          <w:rtl/>
        </w:rPr>
      </w:pPr>
      <w:bookmarkStart w:id="15797" w:name="_ETM_Q55_257592"/>
      <w:bookmarkStart w:id="15798" w:name="_ETM_Q55_257652"/>
      <w:bookmarkEnd w:id="15797"/>
      <w:bookmarkEnd w:id="15798"/>
    </w:p>
    <w:p w:rsidR="00F7288F" w:rsidRDefault="00F7288F" w:rsidP="00436931">
      <w:pPr>
        <w:pStyle w:val="af7"/>
        <w:rPr>
          <w:rtl/>
        </w:rPr>
      </w:pPr>
      <w:r w:rsidRPr="00CA590C">
        <w:rPr>
          <w:rStyle w:val="TagStyle"/>
          <w:rtl/>
        </w:rPr>
        <w:t xml:space="preserve"> &lt;&lt; יור &gt;&gt;</w:t>
      </w:r>
      <w:r w:rsidRPr="00B0237B">
        <w:rPr>
          <w:rStyle w:val="TagStyle"/>
          <w:rtl/>
        </w:rPr>
        <w:t xml:space="preserve"> </w:t>
      </w:r>
      <w:r>
        <w:rPr>
          <w:rtl/>
        </w:rPr>
        <w:t>היו"ר צבי האוזר:</w:t>
      </w:r>
      <w:r w:rsidRPr="00B0237B">
        <w:rPr>
          <w:rStyle w:val="TagStyle"/>
          <w:rtl/>
        </w:rPr>
        <w:t xml:space="preserve"> </w:t>
      </w:r>
      <w:r w:rsidRPr="00CA590C">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799" w:name="_ETM_Q55_255979"/>
      <w:bookmarkStart w:id="15800" w:name="_ETM_Q55_254599"/>
      <w:bookmarkEnd w:id="15799"/>
      <w:bookmarkEnd w:id="15800"/>
      <w:r>
        <w:rPr>
          <w:rFonts w:hint="cs"/>
          <w:rtl/>
          <w:lang w:eastAsia="he-IL"/>
        </w:rPr>
        <w:t>חבר הכנסת כסיף, אני מבקש לא להפריע.</w:t>
      </w:r>
      <w:bookmarkStart w:id="15801" w:name="_ETM_Q55_255633"/>
      <w:bookmarkEnd w:id="15801"/>
    </w:p>
    <w:p w:rsidR="00F7288F" w:rsidRDefault="00F7288F" w:rsidP="00436931">
      <w:pPr>
        <w:rPr>
          <w:rtl/>
          <w:lang w:eastAsia="he-IL"/>
        </w:rPr>
      </w:pPr>
      <w:bookmarkStart w:id="15802" w:name="_ETM_Q55_256884"/>
      <w:bookmarkStart w:id="15803" w:name="_ETM_Q55_256953"/>
      <w:bookmarkStart w:id="15804" w:name="_ETM_Q55_260835"/>
      <w:bookmarkEnd w:id="15802"/>
      <w:bookmarkEnd w:id="15803"/>
      <w:bookmarkEnd w:id="15804"/>
    </w:p>
    <w:p w:rsidR="00F7288F" w:rsidRDefault="00F7288F" w:rsidP="00436931">
      <w:pPr>
        <w:pStyle w:val="af6"/>
        <w:rPr>
          <w:rtl/>
        </w:rPr>
      </w:pPr>
      <w:bookmarkStart w:id="15805" w:name="_ETM_Q55_261244"/>
      <w:bookmarkStart w:id="15806" w:name="_ETM_Q55_261300"/>
      <w:bookmarkStart w:id="15807" w:name="ET_interruption_5785_75"/>
      <w:bookmarkEnd w:id="15805"/>
      <w:bookmarkEnd w:id="15806"/>
      <w:r w:rsidRPr="00CA590C">
        <w:rPr>
          <w:rStyle w:val="TagStyle"/>
          <w:rtl/>
        </w:rPr>
        <w:t>&lt;&lt; קריאה &gt;&gt;</w:t>
      </w:r>
      <w:r w:rsidRPr="00B0237B">
        <w:rPr>
          <w:rStyle w:val="TagStyle"/>
          <w:rtl/>
        </w:rPr>
        <w:t xml:space="preserve"> </w:t>
      </w:r>
      <w:r>
        <w:rPr>
          <w:rtl/>
        </w:rPr>
        <w:t>עופר כסיף (הרשימה המשותפת):</w:t>
      </w:r>
      <w:r w:rsidRPr="00B0237B">
        <w:rPr>
          <w:rStyle w:val="TagStyle"/>
          <w:rtl/>
        </w:rPr>
        <w:t xml:space="preserve"> </w:t>
      </w:r>
      <w:r w:rsidRPr="00CA590C">
        <w:rPr>
          <w:rStyle w:val="TagStyle"/>
          <w:rtl/>
        </w:rPr>
        <w:t>&lt;&lt; קריאה &gt;&gt;</w:t>
      </w:r>
      <w:bookmarkEnd w:id="15807"/>
      <w:r>
        <w:rPr>
          <w:rtl/>
        </w:rPr>
        <w:t xml:space="preserve">   </w:t>
      </w:r>
    </w:p>
    <w:p w:rsidR="00F7288F" w:rsidRDefault="00F7288F" w:rsidP="00436931">
      <w:pPr>
        <w:rPr>
          <w:rtl/>
          <w:lang w:eastAsia="he-IL"/>
        </w:rPr>
      </w:pPr>
    </w:p>
    <w:p w:rsidR="00F7288F" w:rsidRDefault="00F7288F" w:rsidP="00436931">
      <w:pPr>
        <w:rPr>
          <w:rtl/>
          <w:lang w:eastAsia="he-IL"/>
        </w:rPr>
      </w:pPr>
      <w:bookmarkStart w:id="15808" w:name="_ETM_Q55_262350"/>
      <w:bookmarkStart w:id="15809" w:name="_ETM_Q55_262413"/>
      <w:bookmarkEnd w:id="15808"/>
      <w:bookmarkEnd w:id="15809"/>
      <w:r>
        <w:rPr>
          <w:rFonts w:hint="cs"/>
          <w:rtl/>
          <w:lang w:eastAsia="he-IL"/>
        </w:rPr>
        <w:t xml:space="preserve">מה זה מרימים את ראשם? </w:t>
      </w:r>
      <w:bookmarkStart w:id="15810" w:name="_ETM_Q55_257450"/>
      <w:bookmarkEnd w:id="15810"/>
      <w:r>
        <w:rPr>
          <w:rFonts w:hint="cs"/>
          <w:rtl/>
          <w:lang w:eastAsia="he-IL"/>
        </w:rPr>
        <w:t xml:space="preserve">מה </w:t>
      </w:r>
      <w:bookmarkStart w:id="15811" w:name="_ETM_Q55_259690"/>
      <w:bookmarkEnd w:id="15811"/>
      <w:r>
        <w:rPr>
          <w:rFonts w:hint="cs"/>
          <w:rtl/>
          <w:lang w:eastAsia="he-IL"/>
        </w:rPr>
        <w:t>זאת השפה הזאת? איך הוא מדבר על אזרחים</w:t>
      </w:r>
      <w:bookmarkStart w:id="15812" w:name="_ETM_Q55_260780"/>
      <w:bookmarkEnd w:id="15812"/>
      <w:r>
        <w:rPr>
          <w:rFonts w:hint="cs"/>
          <w:rtl/>
          <w:lang w:eastAsia="he-IL"/>
        </w:rPr>
        <w:t>?</w:t>
      </w:r>
      <w:bookmarkStart w:id="15813" w:name="_ETM_Q55_262559"/>
      <w:bookmarkStart w:id="15814" w:name="_ETM_Q55_258922"/>
      <w:bookmarkEnd w:id="15813"/>
      <w:bookmarkEnd w:id="15814"/>
    </w:p>
    <w:p w:rsidR="00F7288F" w:rsidRDefault="00F7288F" w:rsidP="00436931">
      <w:pPr>
        <w:rPr>
          <w:rtl/>
          <w:lang w:eastAsia="he-IL"/>
        </w:rPr>
      </w:pPr>
      <w:bookmarkStart w:id="15815" w:name="_ETM_Q55_257996"/>
      <w:bookmarkStart w:id="15816" w:name="_ETM_Q55_258063"/>
      <w:bookmarkStart w:id="15817" w:name="_ETM_Q55_257771"/>
      <w:bookmarkStart w:id="15818" w:name="_ETM_Q55_257813"/>
      <w:bookmarkEnd w:id="15815"/>
      <w:bookmarkEnd w:id="15816"/>
      <w:bookmarkEnd w:id="15817"/>
      <w:bookmarkEnd w:id="15818"/>
    </w:p>
    <w:p w:rsidR="00F7288F" w:rsidRDefault="00F7288F" w:rsidP="00436931">
      <w:pPr>
        <w:pStyle w:val="-"/>
        <w:rPr>
          <w:rtl/>
        </w:rPr>
      </w:pPr>
      <w:bookmarkStart w:id="15819" w:name="ET_speakercontinue_5802_6"/>
      <w:r w:rsidRPr="00CA590C">
        <w:rPr>
          <w:rStyle w:val="TagStyle"/>
          <w:rtl/>
        </w:rPr>
        <w:t xml:space="preserve"> &lt;&lt; דובר_המשך &gt;&gt;</w:t>
      </w:r>
      <w:r w:rsidRPr="00B0237B">
        <w:rPr>
          <w:rStyle w:val="TagStyle"/>
          <w:rtl/>
        </w:rPr>
        <w:t xml:space="preserve"> </w:t>
      </w:r>
      <w:r>
        <w:rPr>
          <w:rtl/>
        </w:rPr>
        <w:t>שלמה קרעי (הליכוד):</w:t>
      </w:r>
      <w:r w:rsidRPr="00B0237B">
        <w:rPr>
          <w:rStyle w:val="TagStyle"/>
          <w:rtl/>
        </w:rPr>
        <w:t xml:space="preserve"> </w:t>
      </w:r>
      <w:r w:rsidRPr="00CA590C">
        <w:rPr>
          <w:rStyle w:val="TagStyle"/>
          <w:rtl/>
        </w:rPr>
        <w:t>&lt;&lt; דובר_המשך &gt;&gt;</w:t>
      </w:r>
      <w:r>
        <w:rPr>
          <w:rtl/>
        </w:rPr>
        <w:t xml:space="preserve">   </w:t>
      </w:r>
      <w:bookmarkEnd w:id="15819"/>
    </w:p>
    <w:p w:rsidR="00F7288F" w:rsidRDefault="00F7288F" w:rsidP="00436931">
      <w:pPr>
        <w:pStyle w:val="KeepWithNext"/>
        <w:rPr>
          <w:rtl/>
          <w:lang w:eastAsia="he-IL"/>
        </w:rPr>
      </w:pPr>
    </w:p>
    <w:p w:rsidR="00F7288F" w:rsidRDefault="00F7288F" w:rsidP="00436931">
      <w:pPr>
        <w:rPr>
          <w:rtl/>
          <w:lang w:eastAsia="he-IL"/>
        </w:rPr>
      </w:pPr>
      <w:bookmarkStart w:id="15820" w:name="_ETM_Q55_258850"/>
      <w:bookmarkStart w:id="15821" w:name="_ETM_Q55_257403"/>
      <w:bookmarkEnd w:id="15820"/>
      <w:bookmarkEnd w:id="15821"/>
      <w:r>
        <w:rPr>
          <w:rFonts w:hint="cs"/>
          <w:rtl/>
          <w:lang w:eastAsia="he-IL"/>
        </w:rPr>
        <w:t xml:space="preserve">אני מדבר על ערביי ישראל </w:t>
      </w:r>
      <w:bookmarkStart w:id="15822" w:name="_ETM_Q55_263334"/>
      <w:bookmarkEnd w:id="15822"/>
      <w:r>
        <w:rPr>
          <w:rFonts w:hint="cs"/>
          <w:rtl/>
          <w:lang w:eastAsia="he-IL"/>
        </w:rPr>
        <w:t>הלא-נאמנים</w:t>
      </w:r>
      <w:bookmarkStart w:id="15823" w:name="_ETM_Q55_261183"/>
      <w:bookmarkEnd w:id="15823"/>
      <w:r>
        <w:rPr>
          <w:rFonts w:hint="cs"/>
          <w:rtl/>
          <w:lang w:eastAsia="he-IL"/>
        </w:rPr>
        <w:t>,</w:t>
      </w:r>
      <w:bookmarkStart w:id="15824" w:name="_ETM_Q55_264182"/>
      <w:bookmarkEnd w:id="15824"/>
      <w:r>
        <w:rPr>
          <w:rFonts w:hint="cs"/>
          <w:rtl/>
          <w:lang w:eastAsia="he-IL"/>
        </w:rPr>
        <w:t xml:space="preserve"> כמוך.</w:t>
      </w:r>
    </w:p>
    <w:p w:rsidR="00F7288F" w:rsidRDefault="00F7288F" w:rsidP="00436931">
      <w:pPr>
        <w:rPr>
          <w:rtl/>
          <w:lang w:eastAsia="he-IL"/>
        </w:rPr>
      </w:pPr>
      <w:bookmarkStart w:id="15825" w:name="_ETM_Q55_264680"/>
      <w:bookmarkStart w:id="15826" w:name="_ETM_Q55_264758"/>
      <w:bookmarkEnd w:id="15825"/>
      <w:bookmarkEnd w:id="15826"/>
    </w:p>
    <w:p w:rsidR="00F7288F" w:rsidRDefault="00F7288F" w:rsidP="00341A5C">
      <w:pPr>
        <w:pStyle w:val="af6"/>
        <w:rPr>
          <w:rtl/>
        </w:rPr>
      </w:pPr>
      <w:bookmarkStart w:id="15827" w:name="_ETM_Q55_267770"/>
      <w:bookmarkStart w:id="15828" w:name="_ETM_Q55_267853"/>
      <w:bookmarkStart w:id="15829" w:name="ET_interruption_5785_76"/>
      <w:bookmarkEnd w:id="15827"/>
      <w:bookmarkEnd w:id="15828"/>
      <w:r w:rsidRPr="00CA590C">
        <w:rPr>
          <w:rStyle w:val="TagStyle"/>
          <w:rtl/>
        </w:rPr>
        <w:t>&lt;&lt; קריאה &gt;&gt;</w:t>
      </w:r>
      <w:r w:rsidRPr="00B0237B">
        <w:rPr>
          <w:rStyle w:val="TagStyle"/>
          <w:rtl/>
        </w:rPr>
        <w:t xml:space="preserve"> </w:t>
      </w:r>
      <w:r>
        <w:rPr>
          <w:rFonts w:hint="cs"/>
          <w:rtl/>
        </w:rPr>
        <w:t>קריאות</w:t>
      </w:r>
      <w:r>
        <w:rPr>
          <w:rtl/>
        </w:rPr>
        <w:t>:</w:t>
      </w:r>
      <w:r w:rsidRPr="00B0237B">
        <w:rPr>
          <w:rStyle w:val="TagStyle"/>
          <w:rtl/>
        </w:rPr>
        <w:t xml:space="preserve"> </w:t>
      </w:r>
      <w:r w:rsidRPr="00CA590C">
        <w:rPr>
          <w:rStyle w:val="TagStyle"/>
          <w:rtl/>
        </w:rPr>
        <w:t>&lt;&lt; קריאה &gt;&gt;</w:t>
      </w:r>
      <w:bookmarkEnd w:id="15829"/>
      <w:r>
        <w:rPr>
          <w:rtl/>
        </w:rPr>
        <w:t xml:space="preserve">   </w:t>
      </w:r>
    </w:p>
    <w:p w:rsidR="00F7288F" w:rsidRDefault="00F7288F" w:rsidP="00436931">
      <w:pPr>
        <w:rPr>
          <w:rtl/>
          <w:lang w:eastAsia="he-IL"/>
        </w:rPr>
      </w:pPr>
      <w:bookmarkStart w:id="15830" w:name="_ETM_Q55_264297"/>
      <w:bookmarkEnd w:id="15830"/>
    </w:p>
    <w:p w:rsidR="00F7288F" w:rsidRDefault="00F7288F" w:rsidP="00436931">
      <w:pPr>
        <w:rPr>
          <w:rtl/>
          <w:lang w:eastAsia="he-IL"/>
        </w:rPr>
      </w:pPr>
      <w:bookmarkStart w:id="15831" w:name="_ETM_Q55_264552"/>
      <w:bookmarkStart w:id="15832" w:name="_ETM_Q55_264638"/>
      <w:bookmarkEnd w:id="15831"/>
      <w:bookmarkEnd w:id="15832"/>
      <w:r>
        <w:rPr>
          <w:rFonts w:hint="cs"/>
          <w:rtl/>
          <w:lang w:eastAsia="he-IL"/>
        </w:rPr>
        <w:t>- - -</w:t>
      </w:r>
    </w:p>
    <w:p w:rsidR="00F7288F" w:rsidRDefault="00F7288F" w:rsidP="00436931">
      <w:pPr>
        <w:rPr>
          <w:rtl/>
          <w:lang w:eastAsia="he-IL"/>
        </w:rPr>
      </w:pPr>
      <w:bookmarkStart w:id="15833" w:name="_ETM_Q55_269769"/>
      <w:bookmarkStart w:id="15834" w:name="_ETM_Q55_269842"/>
      <w:bookmarkEnd w:id="15833"/>
      <w:bookmarkEnd w:id="15834"/>
    </w:p>
    <w:p w:rsidR="00F7288F" w:rsidRDefault="00F7288F" w:rsidP="00436931">
      <w:pPr>
        <w:pStyle w:val="af7"/>
        <w:rPr>
          <w:rtl/>
        </w:rPr>
      </w:pPr>
      <w:r w:rsidRPr="00CA590C">
        <w:rPr>
          <w:rStyle w:val="TagStyle"/>
          <w:rtl/>
        </w:rPr>
        <w:t xml:space="preserve"> &lt;&lt; יור &gt;&gt;</w:t>
      </w:r>
      <w:r w:rsidRPr="00B0237B">
        <w:rPr>
          <w:rStyle w:val="TagStyle"/>
          <w:rtl/>
        </w:rPr>
        <w:t xml:space="preserve"> </w:t>
      </w:r>
      <w:r>
        <w:rPr>
          <w:rtl/>
        </w:rPr>
        <w:t>היו"ר צבי האוזר:</w:t>
      </w:r>
      <w:r w:rsidRPr="00B0237B">
        <w:rPr>
          <w:rStyle w:val="TagStyle"/>
          <w:rtl/>
        </w:rPr>
        <w:t xml:space="preserve"> </w:t>
      </w:r>
      <w:r w:rsidRPr="00CA590C">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כסיף.</w:t>
      </w:r>
      <w:bookmarkStart w:id="15835" w:name="_ETM_Q55_267105"/>
      <w:bookmarkEnd w:id="15835"/>
    </w:p>
    <w:p w:rsidR="00F7288F" w:rsidRDefault="00F7288F" w:rsidP="00436931">
      <w:pPr>
        <w:rPr>
          <w:rtl/>
          <w:lang w:eastAsia="he-IL"/>
        </w:rPr>
      </w:pPr>
      <w:bookmarkStart w:id="15836" w:name="_ETM_Q55_267339"/>
      <w:bookmarkStart w:id="15837" w:name="_ETM_Q55_267414"/>
      <w:bookmarkEnd w:id="15836"/>
      <w:bookmarkEnd w:id="15837"/>
    </w:p>
    <w:p w:rsidR="00F7288F" w:rsidRDefault="00F7288F" w:rsidP="00436931">
      <w:pPr>
        <w:pStyle w:val="-"/>
        <w:rPr>
          <w:rtl/>
        </w:rPr>
      </w:pPr>
      <w:bookmarkStart w:id="15838" w:name="ET_speakercontinue_5802_9"/>
      <w:r w:rsidRPr="00CA590C">
        <w:rPr>
          <w:rStyle w:val="TagStyle"/>
          <w:rtl/>
        </w:rPr>
        <w:t xml:space="preserve"> &lt;&lt; דובר_המשך &gt;&gt;</w:t>
      </w:r>
      <w:r w:rsidRPr="00B0237B">
        <w:rPr>
          <w:rStyle w:val="TagStyle"/>
          <w:rtl/>
        </w:rPr>
        <w:t xml:space="preserve"> </w:t>
      </w:r>
      <w:r>
        <w:rPr>
          <w:rtl/>
        </w:rPr>
        <w:t>שלמה קרעי (הליכוד):</w:t>
      </w:r>
      <w:r w:rsidRPr="00B0237B">
        <w:rPr>
          <w:rStyle w:val="TagStyle"/>
          <w:rtl/>
        </w:rPr>
        <w:t xml:space="preserve"> </w:t>
      </w:r>
      <w:r w:rsidRPr="00CA590C">
        <w:rPr>
          <w:rStyle w:val="TagStyle"/>
          <w:rtl/>
        </w:rPr>
        <w:t>&lt;&lt; דובר_המשך &gt;&gt;</w:t>
      </w:r>
      <w:r>
        <w:rPr>
          <w:rtl/>
        </w:rPr>
        <w:t xml:space="preserve">   </w:t>
      </w:r>
      <w:bookmarkEnd w:id="15838"/>
    </w:p>
    <w:p w:rsidR="00F7288F" w:rsidRDefault="00F7288F" w:rsidP="00436931">
      <w:pPr>
        <w:pStyle w:val="KeepWithNext"/>
        <w:rPr>
          <w:rtl/>
          <w:lang w:eastAsia="he-IL"/>
        </w:rPr>
      </w:pPr>
    </w:p>
    <w:p w:rsidR="00F7288F" w:rsidRDefault="00F7288F" w:rsidP="00436931">
      <w:pPr>
        <w:rPr>
          <w:rtl/>
          <w:lang w:eastAsia="he-IL"/>
        </w:rPr>
      </w:pPr>
      <w:bookmarkStart w:id="15839" w:name="_ETM_Q55_268292"/>
      <w:bookmarkStart w:id="15840" w:name="_ETM_Q55_267350"/>
      <w:bookmarkEnd w:id="15839"/>
      <w:bookmarkEnd w:id="15840"/>
      <w:r>
        <w:rPr>
          <w:rFonts w:hint="cs"/>
          <w:rtl/>
          <w:lang w:eastAsia="he-IL"/>
        </w:rPr>
        <w:t xml:space="preserve">אין שר </w:t>
      </w:r>
      <w:bookmarkStart w:id="15841" w:name="_ETM_Q55_272262"/>
      <w:bookmarkEnd w:id="15841"/>
      <w:r>
        <w:rPr>
          <w:rFonts w:hint="cs"/>
          <w:rtl/>
          <w:lang w:eastAsia="he-IL"/>
        </w:rPr>
        <w:t>במליאה</w:t>
      </w:r>
      <w:bookmarkStart w:id="15842" w:name="_ETM_Q55_268394"/>
      <w:bookmarkEnd w:id="15842"/>
      <w:r>
        <w:rPr>
          <w:rFonts w:hint="cs"/>
          <w:rtl/>
          <w:lang w:eastAsia="he-IL"/>
        </w:rPr>
        <w:t xml:space="preserve">. אני מבקש לעצור לי את הזמן, אדוני. אני ממשיך </w:t>
      </w:r>
      <w:bookmarkStart w:id="15843" w:name="_ETM_Q55_276676"/>
      <w:bookmarkEnd w:id="15843"/>
      <w:r>
        <w:rPr>
          <w:rFonts w:hint="cs"/>
          <w:rtl/>
          <w:lang w:eastAsia="he-IL"/>
        </w:rPr>
        <w:t>לדבר בינתיים</w:t>
      </w:r>
      <w:bookmarkStart w:id="15844" w:name="_ETM_Q55_273204"/>
      <w:bookmarkEnd w:id="15844"/>
      <w:r>
        <w:rPr>
          <w:rFonts w:hint="cs"/>
          <w:rtl/>
          <w:lang w:eastAsia="he-IL"/>
        </w:rPr>
        <w:t>.</w:t>
      </w:r>
    </w:p>
    <w:p w:rsidR="00F7288F" w:rsidRDefault="00F7288F" w:rsidP="00436931">
      <w:pPr>
        <w:rPr>
          <w:rtl/>
          <w:lang w:eastAsia="he-IL"/>
        </w:rPr>
      </w:pPr>
      <w:bookmarkStart w:id="15845" w:name="_ETM_Q55_276029"/>
      <w:bookmarkStart w:id="15846" w:name="_ETM_Q55_276105"/>
      <w:bookmarkEnd w:id="15845"/>
      <w:bookmarkEnd w:id="15846"/>
    </w:p>
    <w:p w:rsidR="00F7288F" w:rsidRDefault="00F7288F" w:rsidP="00436931">
      <w:pPr>
        <w:pStyle w:val="af7"/>
        <w:rPr>
          <w:rtl/>
        </w:rPr>
      </w:pPr>
      <w:r w:rsidRPr="00CA590C">
        <w:rPr>
          <w:rStyle w:val="TagStyle"/>
          <w:rtl/>
        </w:rPr>
        <w:t xml:space="preserve"> &lt;&lt; יור &gt;&gt;</w:t>
      </w:r>
      <w:r w:rsidRPr="00B0237B">
        <w:rPr>
          <w:rStyle w:val="TagStyle"/>
          <w:rtl/>
        </w:rPr>
        <w:t xml:space="preserve"> </w:t>
      </w:r>
      <w:r>
        <w:rPr>
          <w:rtl/>
        </w:rPr>
        <w:t>היו"ר צבי האוזר:</w:t>
      </w:r>
      <w:r w:rsidRPr="00B0237B">
        <w:rPr>
          <w:rStyle w:val="TagStyle"/>
          <w:rtl/>
        </w:rPr>
        <w:t xml:space="preserve"> </w:t>
      </w:r>
      <w:r w:rsidRPr="00CA590C">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847" w:name="_ETM_Q55_276950"/>
      <w:bookmarkEnd w:id="15847"/>
      <w:r>
        <w:rPr>
          <w:rFonts w:hint="cs"/>
          <w:rtl/>
          <w:lang w:eastAsia="he-IL"/>
        </w:rPr>
        <w:t>קארין אלהרר נמצאת</w:t>
      </w:r>
      <w:bookmarkStart w:id="15848" w:name="_ETM_Q55_275174"/>
      <w:bookmarkEnd w:id="15848"/>
      <w:r>
        <w:rPr>
          <w:rFonts w:hint="cs"/>
          <w:rtl/>
          <w:lang w:eastAsia="he-IL"/>
        </w:rPr>
        <w:t>.</w:t>
      </w:r>
    </w:p>
    <w:p w:rsidR="00F7288F" w:rsidRDefault="00F7288F" w:rsidP="00436931">
      <w:pPr>
        <w:rPr>
          <w:rtl/>
          <w:lang w:eastAsia="he-IL"/>
        </w:rPr>
      </w:pPr>
      <w:bookmarkStart w:id="15849" w:name="_ETM_Q55_275660"/>
      <w:bookmarkStart w:id="15850" w:name="_ETM_Q55_275728"/>
      <w:bookmarkEnd w:id="15849"/>
      <w:bookmarkEnd w:id="15850"/>
    </w:p>
    <w:p w:rsidR="00F7288F" w:rsidRDefault="00F7288F" w:rsidP="00436931">
      <w:pPr>
        <w:pStyle w:val="-"/>
        <w:rPr>
          <w:rtl/>
        </w:rPr>
      </w:pPr>
      <w:bookmarkStart w:id="15851" w:name="ET_speakercontinue_5802_11"/>
      <w:r w:rsidRPr="00CA590C">
        <w:rPr>
          <w:rStyle w:val="TagStyle"/>
          <w:rtl/>
        </w:rPr>
        <w:t xml:space="preserve"> &lt;&lt; דובר_המשך &gt;&gt;</w:t>
      </w:r>
      <w:r w:rsidRPr="00B0237B">
        <w:rPr>
          <w:rStyle w:val="TagStyle"/>
          <w:rtl/>
        </w:rPr>
        <w:t xml:space="preserve"> </w:t>
      </w:r>
      <w:r>
        <w:rPr>
          <w:rtl/>
        </w:rPr>
        <w:t>שלמה קרעי (הליכוד):</w:t>
      </w:r>
      <w:r w:rsidRPr="00B0237B">
        <w:rPr>
          <w:rStyle w:val="TagStyle"/>
          <w:rtl/>
        </w:rPr>
        <w:t xml:space="preserve"> </w:t>
      </w:r>
      <w:r w:rsidRPr="00CA590C">
        <w:rPr>
          <w:rStyle w:val="TagStyle"/>
          <w:rtl/>
        </w:rPr>
        <w:t>&lt;&lt; דובר_המשך &gt;&gt;</w:t>
      </w:r>
      <w:r>
        <w:rPr>
          <w:rtl/>
        </w:rPr>
        <w:t xml:space="preserve">   </w:t>
      </w:r>
      <w:bookmarkEnd w:id="15851"/>
    </w:p>
    <w:p w:rsidR="00F7288F" w:rsidRDefault="00F7288F" w:rsidP="00436931">
      <w:pPr>
        <w:pStyle w:val="KeepWithNext"/>
        <w:rPr>
          <w:rtl/>
          <w:lang w:eastAsia="he-IL"/>
        </w:rPr>
      </w:pPr>
    </w:p>
    <w:p w:rsidR="00F7288F" w:rsidRDefault="00F7288F" w:rsidP="00436931">
      <w:pPr>
        <w:rPr>
          <w:rtl/>
          <w:lang w:eastAsia="he-IL"/>
        </w:rPr>
      </w:pPr>
      <w:bookmarkStart w:id="15852" w:name="_ETM_Q55_276897"/>
      <w:bookmarkEnd w:id="15852"/>
      <w:r>
        <w:rPr>
          <w:rFonts w:hint="cs"/>
          <w:rtl/>
          <w:lang w:eastAsia="he-IL"/>
        </w:rPr>
        <w:t>אה, אוקיי. סליחה.</w:t>
      </w:r>
      <w:bookmarkStart w:id="15853" w:name="_ETM_Q55_281819"/>
      <w:bookmarkStart w:id="15854" w:name="_ETM_Q55_281879"/>
      <w:bookmarkStart w:id="15855" w:name="_ETM_Q55_282362"/>
      <w:bookmarkStart w:id="15856" w:name="_ETM_Q55_282428"/>
      <w:bookmarkEnd w:id="15853"/>
      <w:bookmarkEnd w:id="15854"/>
      <w:bookmarkEnd w:id="15855"/>
      <w:bookmarkEnd w:id="15856"/>
      <w:r>
        <w:rPr>
          <w:rFonts w:hint="cs"/>
          <w:rtl/>
          <w:lang w:eastAsia="he-IL"/>
        </w:rPr>
        <w:t xml:space="preserve"> ערביי </w:t>
      </w:r>
      <w:bookmarkStart w:id="15857" w:name="_ETM_Q55_278597"/>
      <w:bookmarkStart w:id="15858" w:name="_ETM_Q55_258077"/>
      <w:bookmarkStart w:id="15859" w:name="_ETM_Q55_255496"/>
      <w:bookmarkStart w:id="15860" w:name="_ETM_Q55_255572"/>
      <w:bookmarkStart w:id="15861" w:name="_ETM_Q55_257399"/>
      <w:bookmarkStart w:id="15862" w:name="_ETM_Q55_257880"/>
      <w:bookmarkStart w:id="15863" w:name="_ETM_Q55_258299"/>
      <w:bookmarkStart w:id="15864" w:name="_ETM_Q55_258450"/>
      <w:bookmarkStart w:id="15865" w:name="_ETM_Q55_258959"/>
      <w:bookmarkStart w:id="15866" w:name="_ETM_Q55_259170"/>
      <w:bookmarkStart w:id="15867" w:name="_ETM_Q55_259530"/>
      <w:bookmarkStart w:id="15868" w:name="_ETM_Q55_260520"/>
      <w:bookmarkStart w:id="15869" w:name="_ETM_Q55_260700"/>
      <w:bookmarkStart w:id="15870" w:name="_ETM_Q55_261600"/>
      <w:bookmarkStart w:id="15871" w:name="_ETM_Q55_262020"/>
      <w:bookmarkStart w:id="15872" w:name="_ETM_Q55_262409"/>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r>
        <w:rPr>
          <w:rFonts w:hint="cs"/>
          <w:rtl/>
          <w:lang w:eastAsia="he-IL"/>
        </w:rPr>
        <w:t xml:space="preserve">ישראל </w:t>
      </w:r>
      <w:bookmarkStart w:id="15873" w:name="_ETM_Q55_276564"/>
      <w:bookmarkEnd w:id="15873"/>
      <w:r>
        <w:rPr>
          <w:rFonts w:hint="cs"/>
          <w:rtl/>
          <w:lang w:eastAsia="he-IL"/>
        </w:rPr>
        <w:t>ה</w:t>
      </w:r>
      <w:r>
        <w:rPr>
          <w:rtl/>
        </w:rPr>
        <w:t>לא</w:t>
      </w:r>
      <w:bookmarkStart w:id="15874" w:name="_ETM_Q55_262619"/>
      <w:bookmarkEnd w:id="15874"/>
      <w:r>
        <w:rPr>
          <w:rFonts w:hint="cs"/>
          <w:rtl/>
        </w:rPr>
        <w:t>-</w:t>
      </w:r>
      <w:r>
        <w:rPr>
          <w:rtl/>
        </w:rPr>
        <w:t>נאמנים</w:t>
      </w:r>
      <w:r>
        <w:rPr>
          <w:rFonts w:hint="cs"/>
          <w:rtl/>
        </w:rPr>
        <w:t>,</w:t>
      </w:r>
      <w:r>
        <w:rPr>
          <w:rtl/>
        </w:rPr>
        <w:t xml:space="preserve"> </w:t>
      </w:r>
      <w:bookmarkStart w:id="15875" w:name="_ETM_Q55_263759"/>
      <w:bookmarkEnd w:id="15875"/>
      <w:r>
        <w:rPr>
          <w:rtl/>
        </w:rPr>
        <w:t>כמוך</w:t>
      </w:r>
      <w:r>
        <w:rPr>
          <w:rFonts w:hint="cs"/>
          <w:rtl/>
        </w:rPr>
        <w:t xml:space="preserve"> </w:t>
      </w:r>
      <w:r>
        <w:rPr>
          <w:rFonts w:hint="eastAsia"/>
        </w:rPr>
        <w:t>–</w:t>
      </w:r>
      <w:r>
        <w:rPr>
          <w:rFonts w:hint="cs"/>
          <w:rtl/>
        </w:rPr>
        <w:t xml:space="preserve"> עליהם </w:t>
      </w:r>
      <w:bookmarkStart w:id="15876" w:name="_ETM_Q55_284172"/>
      <w:bookmarkEnd w:id="15876"/>
      <w:r>
        <w:rPr>
          <w:rFonts w:hint="cs"/>
          <w:rtl/>
        </w:rPr>
        <w:t>אני</w:t>
      </w:r>
      <w:bookmarkStart w:id="15877" w:name="_ETM_Q55_279881"/>
      <w:bookmarkEnd w:id="15877"/>
      <w:r>
        <w:rPr>
          <w:rFonts w:hint="cs"/>
          <w:rtl/>
        </w:rPr>
        <w:t xml:space="preserve"> מדבר.</w:t>
      </w:r>
      <w:r>
        <w:rPr>
          <w:rtl/>
        </w:rPr>
        <w:t xml:space="preserve"> </w:t>
      </w:r>
      <w:bookmarkStart w:id="15878" w:name="_ETM_Q55_268799"/>
      <w:bookmarkEnd w:id="15878"/>
      <w:r>
        <w:rPr>
          <w:rFonts w:hint="cs"/>
          <w:rtl/>
        </w:rPr>
        <w:t>לא על הנאמנים למדינה.</w:t>
      </w:r>
    </w:p>
    <w:p w:rsidR="00F7288F" w:rsidRDefault="00F7288F" w:rsidP="00436931">
      <w:pPr>
        <w:rPr>
          <w:rtl/>
        </w:rPr>
      </w:pPr>
    </w:p>
    <w:p w:rsidR="00F7288F" w:rsidRDefault="00F7288F" w:rsidP="00436931">
      <w:pPr>
        <w:pStyle w:val="af6"/>
        <w:rPr>
          <w:rtl/>
        </w:rPr>
      </w:pPr>
      <w:bookmarkStart w:id="15879" w:name="ET_interruption_5850_12"/>
      <w:r w:rsidRPr="00CA590C">
        <w:rPr>
          <w:rStyle w:val="TagStyle"/>
          <w:rtl/>
        </w:rPr>
        <w:t xml:space="preserve"> &lt;&lt; קריאה &gt;&gt;</w:t>
      </w:r>
      <w:r w:rsidRPr="00B0237B">
        <w:rPr>
          <w:rStyle w:val="TagStyle"/>
          <w:rtl/>
        </w:rPr>
        <w:t xml:space="preserve"> </w:t>
      </w:r>
      <w:r>
        <w:rPr>
          <w:rtl/>
        </w:rPr>
        <w:t>סמי אבו שחאדה (הרשימה המשותפת):</w:t>
      </w:r>
      <w:r w:rsidRPr="00B0237B">
        <w:rPr>
          <w:rStyle w:val="TagStyle"/>
          <w:rtl/>
        </w:rPr>
        <w:t xml:space="preserve"> </w:t>
      </w:r>
      <w:r w:rsidRPr="00CA590C">
        <w:rPr>
          <w:rStyle w:val="TagStyle"/>
          <w:rtl/>
        </w:rPr>
        <w:t>&lt;&lt; קריאה &gt;&gt;</w:t>
      </w:r>
      <w:r>
        <w:rPr>
          <w:rtl/>
        </w:rPr>
        <w:t xml:space="preserve">   </w:t>
      </w:r>
      <w:bookmarkEnd w:id="15879"/>
    </w:p>
    <w:p w:rsidR="00F7288F" w:rsidRDefault="00F7288F" w:rsidP="00436931">
      <w:pPr>
        <w:pStyle w:val="KeepWithNext"/>
        <w:rPr>
          <w:rtl/>
          <w:lang w:eastAsia="he-IL"/>
        </w:rPr>
      </w:pPr>
    </w:p>
    <w:p w:rsidR="00F7288F" w:rsidRDefault="00F7288F" w:rsidP="00436931">
      <w:pPr>
        <w:rPr>
          <w:rtl/>
          <w:lang w:eastAsia="he-IL"/>
        </w:rPr>
      </w:pPr>
      <w:bookmarkStart w:id="15880" w:name="_ETM_Q55_280515"/>
      <w:bookmarkStart w:id="15881" w:name="_ETM_Q55_280073"/>
      <w:bookmarkEnd w:id="15880"/>
      <w:bookmarkEnd w:id="15881"/>
      <w:r>
        <w:rPr>
          <w:rFonts w:hint="cs"/>
          <w:rtl/>
          <w:lang w:eastAsia="he-IL"/>
        </w:rPr>
        <w:t>הם לא נאמנים לך</w:t>
      </w:r>
      <w:bookmarkStart w:id="15882" w:name="_ETM_Q55_281843"/>
      <w:bookmarkEnd w:id="15882"/>
      <w:r>
        <w:rPr>
          <w:rFonts w:hint="cs"/>
          <w:rtl/>
          <w:lang w:eastAsia="he-IL"/>
        </w:rPr>
        <w:t xml:space="preserve">. אני </w:t>
      </w:r>
      <w:bookmarkStart w:id="15883" w:name="_ETM_Q55_284783"/>
      <w:bookmarkEnd w:id="15883"/>
      <w:r>
        <w:rPr>
          <w:rFonts w:hint="cs"/>
          <w:rtl/>
          <w:lang w:eastAsia="he-IL"/>
        </w:rPr>
        <w:t>גאה באלה שלא נאמנים</w:t>
      </w:r>
      <w:bookmarkStart w:id="15884" w:name="_ETM_Q55_284084"/>
      <w:bookmarkStart w:id="15885" w:name="_ETM_Q55_281301"/>
      <w:bookmarkStart w:id="15886" w:name="_ETM_Q55_286680"/>
      <w:bookmarkEnd w:id="15884"/>
      <w:bookmarkEnd w:id="15885"/>
      <w:bookmarkEnd w:id="15886"/>
      <w:r>
        <w:rPr>
          <w:rFonts w:hint="cs"/>
          <w:rtl/>
          <w:lang w:eastAsia="he-IL"/>
        </w:rPr>
        <w:t xml:space="preserve"> לפשיסטים.</w:t>
      </w:r>
    </w:p>
    <w:p w:rsidR="00F7288F" w:rsidRDefault="00F7288F" w:rsidP="00436931">
      <w:pPr>
        <w:rPr>
          <w:rtl/>
          <w:lang w:eastAsia="he-IL"/>
        </w:rPr>
      </w:pPr>
    </w:p>
    <w:p w:rsidR="00F7288F" w:rsidRDefault="00F7288F" w:rsidP="00436931">
      <w:pPr>
        <w:pStyle w:val="-"/>
        <w:rPr>
          <w:rtl/>
        </w:rPr>
      </w:pPr>
      <w:bookmarkStart w:id="15887" w:name="ET_speakercontinue_5802_13"/>
      <w:r w:rsidRPr="00CA590C">
        <w:rPr>
          <w:rStyle w:val="TagStyle"/>
          <w:rtl/>
        </w:rPr>
        <w:t xml:space="preserve"> &lt;&lt; דובר_המשך &gt;&gt;</w:t>
      </w:r>
      <w:r w:rsidRPr="00B0237B">
        <w:rPr>
          <w:rStyle w:val="TagStyle"/>
          <w:rtl/>
        </w:rPr>
        <w:t xml:space="preserve"> </w:t>
      </w:r>
      <w:r>
        <w:rPr>
          <w:rtl/>
        </w:rPr>
        <w:t>שלמה קרעי (הליכוד):</w:t>
      </w:r>
      <w:r w:rsidRPr="00B0237B">
        <w:rPr>
          <w:rStyle w:val="TagStyle"/>
          <w:rtl/>
        </w:rPr>
        <w:t xml:space="preserve"> </w:t>
      </w:r>
      <w:r w:rsidRPr="00CA590C">
        <w:rPr>
          <w:rStyle w:val="TagStyle"/>
          <w:rtl/>
        </w:rPr>
        <w:t>&lt;&lt; דובר_המשך &gt;&gt;</w:t>
      </w:r>
      <w:r>
        <w:rPr>
          <w:rtl/>
        </w:rPr>
        <w:t xml:space="preserve">   </w:t>
      </w:r>
      <w:bookmarkEnd w:id="1588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w:t>
      </w:r>
      <w:r>
        <w:rPr>
          <w:rFonts w:hint="eastAsia"/>
          <w:rtl/>
          <w:lang w:eastAsia="he-IL"/>
        </w:rPr>
        <w:t xml:space="preserve">– </w:t>
      </w:r>
      <w:r>
        <w:rPr>
          <w:rFonts w:hint="cs"/>
          <w:rtl/>
          <w:lang w:eastAsia="he-IL"/>
        </w:rPr>
        <w:t>בושה ו</w:t>
      </w:r>
      <w:bookmarkStart w:id="15888" w:name="_ETM_Q55_285006"/>
      <w:bookmarkEnd w:id="15888"/>
      <w:r>
        <w:rPr>
          <w:rFonts w:hint="cs"/>
          <w:rtl/>
          <w:lang w:eastAsia="he-IL"/>
        </w:rPr>
        <w:t>חרפה.</w:t>
      </w:r>
      <w:bookmarkStart w:id="15889" w:name="_ETM_Q55_286722"/>
      <w:bookmarkEnd w:id="15889"/>
    </w:p>
    <w:p w:rsidR="00F7288F" w:rsidRDefault="00F7288F" w:rsidP="00436931">
      <w:pPr>
        <w:rPr>
          <w:rtl/>
          <w:lang w:eastAsia="he-IL"/>
        </w:rPr>
      </w:pPr>
      <w:bookmarkStart w:id="15890" w:name="_ETM_Q55_286951"/>
      <w:bookmarkStart w:id="15891" w:name="_ETM_Q55_287032"/>
      <w:bookmarkEnd w:id="15890"/>
      <w:bookmarkEnd w:id="15891"/>
    </w:p>
    <w:p w:rsidR="00F7288F" w:rsidRDefault="00F7288F" w:rsidP="00436931">
      <w:pPr>
        <w:pStyle w:val="af6"/>
        <w:rPr>
          <w:rtl/>
        </w:rPr>
      </w:pPr>
      <w:bookmarkStart w:id="15892" w:name="ET_interruption_5850_14"/>
      <w:r w:rsidRPr="00CA590C">
        <w:rPr>
          <w:rStyle w:val="TagStyle"/>
          <w:rtl/>
        </w:rPr>
        <w:t xml:space="preserve"> &lt;&lt; קריאה &gt;&gt;</w:t>
      </w:r>
      <w:r w:rsidRPr="009A7FC5">
        <w:rPr>
          <w:rStyle w:val="TagStyle"/>
          <w:rtl/>
        </w:rPr>
        <w:t xml:space="preserve"> </w:t>
      </w:r>
      <w:r>
        <w:rPr>
          <w:rtl/>
        </w:rPr>
        <w:t>סמי אבו שחאדה (הרשימה המשותפת):</w:t>
      </w:r>
      <w:r w:rsidRPr="009A7FC5">
        <w:rPr>
          <w:rStyle w:val="TagStyle"/>
          <w:rtl/>
        </w:rPr>
        <w:t xml:space="preserve"> </w:t>
      </w:r>
      <w:r w:rsidRPr="00CA590C">
        <w:rPr>
          <w:rStyle w:val="TagStyle"/>
          <w:rtl/>
        </w:rPr>
        <w:t>&lt;&lt; קריאה &gt;&gt;</w:t>
      </w:r>
      <w:r>
        <w:rPr>
          <w:rtl/>
        </w:rPr>
        <w:t xml:space="preserve">   </w:t>
      </w:r>
      <w:bookmarkEnd w:id="15892"/>
    </w:p>
    <w:p w:rsidR="00F7288F" w:rsidRDefault="00F7288F" w:rsidP="00436931">
      <w:pPr>
        <w:pStyle w:val="KeepWithNext"/>
        <w:rPr>
          <w:rtl/>
          <w:lang w:eastAsia="he-IL"/>
        </w:rPr>
      </w:pPr>
    </w:p>
    <w:p w:rsidR="00F7288F" w:rsidRDefault="00F7288F" w:rsidP="00436931">
      <w:pPr>
        <w:rPr>
          <w:rtl/>
          <w:lang w:eastAsia="he-IL"/>
        </w:rPr>
      </w:pPr>
      <w:bookmarkStart w:id="15893" w:name="_ETM_Q55_292097"/>
      <w:bookmarkStart w:id="15894" w:name="_ETM_Q55_292368"/>
      <w:bookmarkStart w:id="15895" w:name="_ETM_Q55_292441"/>
      <w:bookmarkStart w:id="15896" w:name="_ETM_Q55_287663"/>
      <w:bookmarkEnd w:id="15893"/>
      <w:bookmarkEnd w:id="15894"/>
      <w:bookmarkEnd w:id="15895"/>
      <w:bookmarkEnd w:id="15896"/>
      <w:r>
        <w:rPr>
          <w:rFonts w:hint="cs"/>
          <w:rtl/>
          <w:lang w:eastAsia="he-IL"/>
        </w:rPr>
        <w:t>אני גאה באלה שלא נאמנים לפשיסטים.</w:t>
      </w:r>
      <w:bookmarkStart w:id="15897" w:name="_ETM_Q55_287910"/>
      <w:bookmarkEnd w:id="15897"/>
      <w:r>
        <w:rPr>
          <w:rFonts w:hint="cs"/>
          <w:rtl/>
          <w:lang w:eastAsia="he-IL"/>
        </w:rPr>
        <w:t xml:space="preserve"> פשוט </w:t>
      </w:r>
      <w:bookmarkStart w:id="15898" w:name="_ETM_Q55_290211"/>
      <w:bookmarkEnd w:id="15898"/>
      <w:r>
        <w:rPr>
          <w:rFonts w:hint="cs"/>
          <w:rtl/>
          <w:lang w:eastAsia="he-IL"/>
        </w:rPr>
        <w:t>גאה בהם.</w:t>
      </w:r>
      <w:bookmarkStart w:id="15899" w:name="_ETM_Q55_290765"/>
      <w:bookmarkEnd w:id="15899"/>
    </w:p>
    <w:p w:rsidR="00F7288F" w:rsidRDefault="00F7288F" w:rsidP="00436931">
      <w:pPr>
        <w:rPr>
          <w:rtl/>
          <w:lang w:eastAsia="he-IL"/>
        </w:rPr>
      </w:pPr>
      <w:bookmarkStart w:id="15900" w:name="_ETM_Q55_288151"/>
      <w:bookmarkStart w:id="15901" w:name="_ETM_Q55_288230"/>
      <w:bookmarkEnd w:id="15900"/>
      <w:bookmarkEnd w:id="15901"/>
    </w:p>
    <w:p w:rsidR="00F7288F" w:rsidRDefault="00F7288F" w:rsidP="00436931">
      <w:pPr>
        <w:pStyle w:val="-"/>
        <w:rPr>
          <w:rtl/>
        </w:rPr>
      </w:pPr>
      <w:bookmarkStart w:id="15902" w:name="ET_speakercontinue_5802_15"/>
      <w:r w:rsidRPr="00CA590C">
        <w:rPr>
          <w:rStyle w:val="TagStyle"/>
          <w:rtl/>
        </w:rPr>
        <w:t xml:space="preserve"> &lt;&lt; דובר_המשך &gt;&gt;</w:t>
      </w:r>
      <w:r w:rsidRPr="009A7FC5">
        <w:rPr>
          <w:rStyle w:val="TagStyle"/>
          <w:rtl/>
        </w:rPr>
        <w:t xml:space="preserve"> </w:t>
      </w:r>
      <w:r>
        <w:rPr>
          <w:rtl/>
        </w:rPr>
        <w:t>שלמה קרעי (הליכוד):</w:t>
      </w:r>
      <w:r w:rsidRPr="009A7FC5">
        <w:rPr>
          <w:rStyle w:val="TagStyle"/>
          <w:rtl/>
        </w:rPr>
        <w:t xml:space="preserve"> </w:t>
      </w:r>
      <w:r w:rsidRPr="00CA590C">
        <w:rPr>
          <w:rStyle w:val="TagStyle"/>
          <w:rtl/>
        </w:rPr>
        <w:t>&lt;&lt; דובר_המשך &gt;&gt;</w:t>
      </w:r>
      <w:r>
        <w:rPr>
          <w:rtl/>
        </w:rPr>
        <w:t xml:space="preserve">   </w:t>
      </w:r>
      <w:bookmarkEnd w:id="15902"/>
    </w:p>
    <w:p w:rsidR="00F7288F" w:rsidRDefault="00F7288F" w:rsidP="00436931">
      <w:pPr>
        <w:pStyle w:val="KeepWithNext"/>
        <w:rPr>
          <w:rtl/>
          <w:lang w:eastAsia="he-IL"/>
        </w:rPr>
      </w:pPr>
    </w:p>
    <w:p w:rsidR="00F7288F" w:rsidRDefault="00F7288F" w:rsidP="0084108E">
      <w:pPr>
        <w:rPr>
          <w:rtl/>
          <w:lang w:eastAsia="he-IL"/>
        </w:rPr>
      </w:pPr>
      <w:bookmarkStart w:id="15903" w:name="_ETM_Q55_289582"/>
      <w:bookmarkEnd w:id="15903"/>
      <w:r>
        <w:rPr>
          <w:rFonts w:hint="cs"/>
          <w:rtl/>
          <w:lang w:eastAsia="he-IL"/>
        </w:rPr>
        <w:t>אחד כמו</w:t>
      </w:r>
      <w:bookmarkStart w:id="15904" w:name="_ETM_Q55_288291"/>
      <w:bookmarkEnd w:id="15904"/>
      <w:r>
        <w:rPr>
          <w:rFonts w:hint="cs"/>
          <w:rtl/>
          <w:lang w:eastAsia="he-IL"/>
        </w:rPr>
        <w:t xml:space="preserve">ך שנמצא כאן, </w:t>
      </w:r>
      <w:bookmarkStart w:id="15905" w:name="_ETM_Q55_288931"/>
      <w:bookmarkEnd w:id="15905"/>
      <w:r>
        <w:rPr>
          <w:rFonts w:hint="cs"/>
          <w:rtl/>
          <w:lang w:eastAsia="he-IL"/>
        </w:rPr>
        <w:t>בכנסת ישראל</w:t>
      </w:r>
      <w:bookmarkStart w:id="15906" w:name="_ETM_Q55_291618"/>
      <w:bookmarkStart w:id="15907" w:name="_ETM_Q55_292196"/>
      <w:bookmarkStart w:id="15908" w:name="_ETM_Q55_292272"/>
      <w:bookmarkStart w:id="15909" w:name="_ETM_Q55_290096"/>
      <w:bookmarkStart w:id="15910" w:name="_ETM_Q55_288456"/>
      <w:bookmarkEnd w:id="15906"/>
      <w:bookmarkEnd w:id="15907"/>
      <w:bookmarkEnd w:id="15908"/>
      <w:bookmarkEnd w:id="15909"/>
      <w:bookmarkEnd w:id="15910"/>
      <w:r>
        <w:rPr>
          <w:rFonts w:hint="cs"/>
          <w:rtl/>
          <w:lang w:eastAsia="he-IL"/>
        </w:rPr>
        <w:t xml:space="preserve"> – זה פרדוקס שלא </w:t>
      </w:r>
      <w:bookmarkStart w:id="15911" w:name="_ETM_Q55_293175"/>
      <w:bookmarkEnd w:id="15911"/>
      <w:r>
        <w:rPr>
          <w:rFonts w:hint="cs"/>
          <w:rtl/>
          <w:lang w:eastAsia="he-IL"/>
        </w:rPr>
        <w:t xml:space="preserve">היה כמוהו שתומך </w:t>
      </w:r>
      <w:bookmarkStart w:id="15912" w:name="_ETM_Q55_297990"/>
      <w:bookmarkEnd w:id="15912"/>
      <w:r>
        <w:rPr>
          <w:rFonts w:hint="cs"/>
          <w:rtl/>
          <w:lang w:eastAsia="he-IL"/>
        </w:rPr>
        <w:t>טרור שרוצה לחסל את המדינה הזאת</w:t>
      </w:r>
      <w:bookmarkStart w:id="15913" w:name="_ETM_Q55_296194"/>
      <w:bookmarkEnd w:id="15913"/>
      <w:r>
        <w:rPr>
          <w:rFonts w:hint="cs"/>
          <w:rtl/>
          <w:lang w:eastAsia="he-IL"/>
        </w:rPr>
        <w:t xml:space="preserve"> יושב </w:t>
      </w:r>
      <w:bookmarkStart w:id="15914" w:name="_ETM_Q55_295454"/>
      <w:bookmarkEnd w:id="15914"/>
      <w:r>
        <w:rPr>
          <w:rFonts w:hint="cs"/>
          <w:rtl/>
          <w:lang w:eastAsia="he-IL"/>
        </w:rPr>
        <w:t>כאן ומקבל משכורת</w:t>
      </w:r>
      <w:bookmarkStart w:id="15915" w:name="_ETM_Q55_297252"/>
      <w:bookmarkEnd w:id="15915"/>
      <w:r>
        <w:rPr>
          <w:rFonts w:hint="cs"/>
          <w:rtl/>
          <w:lang w:eastAsia="he-IL"/>
        </w:rPr>
        <w:t>.</w:t>
      </w:r>
    </w:p>
    <w:p w:rsidR="00F7288F" w:rsidRDefault="00F7288F" w:rsidP="00436931">
      <w:pPr>
        <w:rPr>
          <w:rtl/>
          <w:lang w:eastAsia="he-IL"/>
        </w:rPr>
      </w:pPr>
      <w:bookmarkStart w:id="15916" w:name="_ETM_Q55_297892"/>
      <w:bookmarkStart w:id="15917" w:name="_ETM_Q55_297971"/>
      <w:bookmarkEnd w:id="15916"/>
      <w:bookmarkEnd w:id="15917"/>
    </w:p>
    <w:p w:rsidR="00F7288F" w:rsidRDefault="00F7288F" w:rsidP="00436931">
      <w:pPr>
        <w:pStyle w:val="af6"/>
        <w:rPr>
          <w:rtl/>
        </w:rPr>
      </w:pPr>
      <w:bookmarkStart w:id="15918" w:name="ET_interruption_5850_77"/>
      <w:r w:rsidRPr="00CA590C">
        <w:rPr>
          <w:rStyle w:val="TagStyle"/>
          <w:rtl/>
        </w:rPr>
        <w:t>&lt;&lt; קריאה &gt;&gt;</w:t>
      </w:r>
      <w:r w:rsidRPr="009A7FC5">
        <w:rPr>
          <w:rStyle w:val="TagStyle"/>
          <w:rtl/>
        </w:rPr>
        <w:t xml:space="preserve"> </w:t>
      </w:r>
      <w:r>
        <w:rPr>
          <w:rtl/>
        </w:rPr>
        <w:t>סמי אבו שחאדה (הרשימה המשותפת):</w:t>
      </w:r>
      <w:r w:rsidRPr="009A7FC5">
        <w:rPr>
          <w:rStyle w:val="TagStyle"/>
          <w:rtl/>
        </w:rPr>
        <w:t xml:space="preserve"> </w:t>
      </w:r>
      <w:r w:rsidRPr="00CA590C">
        <w:rPr>
          <w:rStyle w:val="TagStyle"/>
          <w:rtl/>
        </w:rPr>
        <w:t>&lt;&lt; קריאה &gt;&gt;</w:t>
      </w:r>
      <w:bookmarkEnd w:id="15918"/>
      <w:r>
        <w:rPr>
          <w:rtl/>
        </w:rPr>
        <w:t xml:space="preserve">   </w:t>
      </w:r>
    </w:p>
    <w:p w:rsidR="00F7288F" w:rsidRDefault="00F7288F" w:rsidP="00436931">
      <w:pPr>
        <w:rPr>
          <w:rtl/>
          <w:lang w:eastAsia="he-IL"/>
        </w:rPr>
      </w:pPr>
      <w:bookmarkStart w:id="15919" w:name="_ETM_Q55_296477"/>
      <w:bookmarkEnd w:id="15919"/>
    </w:p>
    <w:p w:rsidR="00F7288F" w:rsidRDefault="00F7288F" w:rsidP="00436931">
      <w:pPr>
        <w:rPr>
          <w:rtl/>
          <w:lang w:eastAsia="he-IL"/>
        </w:rPr>
      </w:pPr>
      <w:bookmarkStart w:id="15920" w:name="_ETM_Q55_296734"/>
      <w:bookmarkStart w:id="15921" w:name="_ETM_Q55_296812"/>
      <w:bookmarkEnd w:id="15920"/>
      <w:bookmarkEnd w:id="15921"/>
      <w:r>
        <w:rPr>
          <w:rFonts w:hint="cs"/>
          <w:rtl/>
          <w:lang w:eastAsia="he-IL"/>
        </w:rPr>
        <w:t>תומך טרור הוא תומך בכיבוש.</w:t>
      </w:r>
      <w:bookmarkStart w:id="15922" w:name="_ETM_Q55_296941"/>
      <w:bookmarkEnd w:id="15922"/>
      <w:r>
        <w:rPr>
          <w:rFonts w:hint="cs"/>
          <w:rtl/>
          <w:lang w:eastAsia="he-IL"/>
        </w:rPr>
        <w:t xml:space="preserve"> מי שתומך </w:t>
      </w:r>
      <w:bookmarkStart w:id="15923" w:name="_ETM_Q55_300342"/>
      <w:bookmarkEnd w:id="15923"/>
      <w:r>
        <w:rPr>
          <w:rFonts w:hint="cs"/>
          <w:rtl/>
          <w:lang w:eastAsia="he-IL"/>
        </w:rPr>
        <w:t>בכיבוש</w:t>
      </w:r>
      <w:bookmarkStart w:id="15924" w:name="_ETM_Q55_300588"/>
      <w:bookmarkEnd w:id="15924"/>
      <w:r>
        <w:rPr>
          <w:rFonts w:hint="cs"/>
          <w:rtl/>
          <w:lang w:eastAsia="he-IL"/>
        </w:rPr>
        <w:t xml:space="preserve"> </w:t>
      </w:r>
      <w:bookmarkStart w:id="15925" w:name="_ETM_Q55_302822"/>
      <w:bookmarkStart w:id="15926" w:name="_ETM_Q55_300598"/>
      <w:bookmarkEnd w:id="15925"/>
      <w:bookmarkEnd w:id="15926"/>
      <w:r>
        <w:rPr>
          <w:rFonts w:hint="cs"/>
          <w:rtl/>
          <w:lang w:eastAsia="he-IL"/>
        </w:rPr>
        <w:t>הוא זה שתומך בטרור, והוא בטוח לא יכול להטיף לי מוסר.</w:t>
      </w:r>
      <w:bookmarkStart w:id="15927" w:name="_ETM_Q55_304301"/>
      <w:bookmarkEnd w:id="15927"/>
    </w:p>
    <w:p w:rsidR="00F7288F" w:rsidRDefault="00F7288F" w:rsidP="00436931">
      <w:pPr>
        <w:rPr>
          <w:rtl/>
          <w:lang w:eastAsia="he-IL"/>
        </w:rPr>
      </w:pPr>
      <w:bookmarkStart w:id="15928" w:name="_ETM_Q55_296876"/>
      <w:bookmarkStart w:id="15929" w:name="_ETM_Q55_296951"/>
      <w:bookmarkEnd w:id="15928"/>
      <w:bookmarkEnd w:id="15929"/>
    </w:p>
    <w:p w:rsidR="00F7288F" w:rsidRDefault="00F7288F" w:rsidP="00436931">
      <w:pPr>
        <w:pStyle w:val="-"/>
        <w:rPr>
          <w:rtl/>
        </w:rPr>
      </w:pPr>
      <w:bookmarkStart w:id="15930" w:name="ET_speakercontinue_5802_16"/>
      <w:r w:rsidRPr="00CA590C">
        <w:rPr>
          <w:rStyle w:val="TagStyle"/>
          <w:rtl/>
        </w:rPr>
        <w:t xml:space="preserve"> &lt;&lt; דובר_המשך &gt;&gt;</w:t>
      </w:r>
      <w:r w:rsidRPr="009A7FC5">
        <w:rPr>
          <w:rStyle w:val="TagStyle"/>
          <w:rtl/>
        </w:rPr>
        <w:t xml:space="preserve"> </w:t>
      </w:r>
      <w:r>
        <w:rPr>
          <w:rtl/>
        </w:rPr>
        <w:t>שלמה קרעי (הליכוד):</w:t>
      </w:r>
      <w:r w:rsidRPr="009A7FC5">
        <w:rPr>
          <w:rStyle w:val="TagStyle"/>
          <w:rtl/>
        </w:rPr>
        <w:t xml:space="preserve"> </w:t>
      </w:r>
      <w:r w:rsidRPr="00CA590C">
        <w:rPr>
          <w:rStyle w:val="TagStyle"/>
          <w:rtl/>
        </w:rPr>
        <w:t>&lt;&lt; דובר_המשך &gt;&gt;</w:t>
      </w:r>
      <w:r>
        <w:rPr>
          <w:rtl/>
        </w:rPr>
        <w:t xml:space="preserve">   </w:t>
      </w:r>
      <w:bookmarkEnd w:id="15930"/>
    </w:p>
    <w:p w:rsidR="00F7288F" w:rsidRDefault="00F7288F" w:rsidP="00436931">
      <w:pPr>
        <w:pStyle w:val="KeepWithNext"/>
        <w:rPr>
          <w:rtl/>
          <w:lang w:eastAsia="he-IL"/>
        </w:rPr>
      </w:pPr>
    </w:p>
    <w:p w:rsidR="00F7288F" w:rsidRDefault="00F7288F" w:rsidP="00436931">
      <w:pPr>
        <w:rPr>
          <w:rtl/>
          <w:lang w:eastAsia="he-IL"/>
        </w:rPr>
      </w:pPr>
      <w:bookmarkStart w:id="15931" w:name="_ETM_Q55_299436"/>
      <w:bookmarkEnd w:id="15931"/>
      <w:r>
        <w:rPr>
          <w:rFonts w:hint="cs"/>
          <w:rtl/>
          <w:lang w:eastAsia="he-IL"/>
        </w:rPr>
        <w:t xml:space="preserve">המדינה הזו היא </w:t>
      </w:r>
      <w:bookmarkStart w:id="15932" w:name="_ETM_Q55_306368"/>
      <w:bookmarkEnd w:id="15932"/>
      <w:r>
        <w:rPr>
          <w:rFonts w:hint="cs"/>
          <w:rtl/>
          <w:lang w:eastAsia="he-IL"/>
        </w:rPr>
        <w:t>המדינה שלנו - -</w:t>
      </w:r>
    </w:p>
    <w:p w:rsidR="00F7288F" w:rsidRDefault="00F7288F" w:rsidP="00436931">
      <w:pPr>
        <w:rPr>
          <w:rtl/>
          <w:lang w:eastAsia="he-IL"/>
        </w:rPr>
      </w:pPr>
    </w:p>
    <w:p w:rsidR="00F7288F" w:rsidRDefault="00F7288F" w:rsidP="00436931">
      <w:pPr>
        <w:pStyle w:val="af6"/>
        <w:rPr>
          <w:rtl/>
        </w:rPr>
      </w:pPr>
      <w:bookmarkStart w:id="15933" w:name="ET_interruption_5850_78"/>
      <w:r w:rsidRPr="00CA590C">
        <w:rPr>
          <w:rStyle w:val="TagStyle"/>
          <w:rtl/>
        </w:rPr>
        <w:t>&lt;&lt; קריאה &gt;&gt;</w:t>
      </w:r>
      <w:r w:rsidRPr="009A7FC5">
        <w:rPr>
          <w:rStyle w:val="TagStyle"/>
          <w:rtl/>
        </w:rPr>
        <w:t xml:space="preserve"> </w:t>
      </w:r>
      <w:r>
        <w:rPr>
          <w:rtl/>
        </w:rPr>
        <w:t>סמי אבו שחאדה (הרשימה המשותפת):</w:t>
      </w:r>
      <w:r w:rsidRPr="009A7FC5">
        <w:rPr>
          <w:rStyle w:val="TagStyle"/>
          <w:rtl/>
        </w:rPr>
        <w:t xml:space="preserve"> </w:t>
      </w:r>
      <w:r w:rsidRPr="00CA590C">
        <w:rPr>
          <w:rStyle w:val="TagStyle"/>
          <w:rtl/>
        </w:rPr>
        <w:t>&lt;&lt; קריאה &gt;&gt;</w:t>
      </w:r>
      <w:bookmarkEnd w:id="15933"/>
      <w:r>
        <w:rPr>
          <w:rtl/>
        </w:rPr>
        <w:t xml:space="preserve">   </w:t>
      </w:r>
    </w:p>
    <w:p w:rsidR="00F7288F" w:rsidRDefault="00F7288F" w:rsidP="00436931">
      <w:pPr>
        <w:rPr>
          <w:rtl/>
          <w:lang w:eastAsia="he-IL"/>
        </w:rPr>
      </w:pPr>
      <w:bookmarkStart w:id="15934" w:name="_ETM_Q55_305257"/>
      <w:bookmarkEnd w:id="15934"/>
    </w:p>
    <w:p w:rsidR="00F7288F" w:rsidRDefault="00F7288F" w:rsidP="00436931">
      <w:pPr>
        <w:rPr>
          <w:rtl/>
          <w:lang w:eastAsia="he-IL"/>
        </w:rPr>
      </w:pPr>
      <w:bookmarkStart w:id="15935" w:name="_ETM_Q55_309621"/>
      <w:bookmarkStart w:id="15936" w:name="_ETM_Q55_309679"/>
      <w:bookmarkEnd w:id="15935"/>
      <w:bookmarkEnd w:id="15936"/>
      <w:r>
        <w:rPr>
          <w:rFonts w:hint="cs"/>
          <w:rtl/>
          <w:lang w:eastAsia="he-IL"/>
        </w:rPr>
        <w:t xml:space="preserve">תומך </w:t>
      </w:r>
      <w:bookmarkStart w:id="15937" w:name="_ETM_Q55_311380"/>
      <w:bookmarkEnd w:id="15937"/>
      <w:r>
        <w:rPr>
          <w:rFonts w:hint="cs"/>
          <w:rtl/>
          <w:lang w:eastAsia="he-IL"/>
        </w:rPr>
        <w:t>כיבוש לא יכול להטיף מוסר.</w:t>
      </w:r>
      <w:bookmarkStart w:id="15938" w:name="_ETM_Q55_307736"/>
      <w:bookmarkEnd w:id="15938"/>
    </w:p>
    <w:p w:rsidR="00F7288F" w:rsidRDefault="00F7288F" w:rsidP="00436931">
      <w:pPr>
        <w:rPr>
          <w:rtl/>
          <w:lang w:eastAsia="he-IL"/>
        </w:rPr>
      </w:pPr>
      <w:bookmarkStart w:id="15939" w:name="_ETM_Q55_307897"/>
      <w:bookmarkStart w:id="15940" w:name="_ETM_Q55_307967"/>
      <w:bookmarkEnd w:id="15939"/>
      <w:bookmarkEnd w:id="15940"/>
    </w:p>
    <w:p w:rsidR="00F7288F" w:rsidRDefault="00F7288F" w:rsidP="00436931">
      <w:pPr>
        <w:pStyle w:val="-"/>
        <w:rPr>
          <w:rtl/>
        </w:rPr>
      </w:pPr>
      <w:bookmarkStart w:id="15941" w:name="ET_speakercontinue_5802_17"/>
      <w:r w:rsidRPr="00CA590C">
        <w:rPr>
          <w:rStyle w:val="TagStyle"/>
          <w:rtl/>
        </w:rPr>
        <w:t xml:space="preserve"> &lt;&lt; דובר_המשך &gt;&gt;</w:t>
      </w:r>
      <w:r w:rsidRPr="009A7FC5">
        <w:rPr>
          <w:rStyle w:val="TagStyle"/>
          <w:rtl/>
        </w:rPr>
        <w:t xml:space="preserve"> </w:t>
      </w:r>
      <w:r>
        <w:rPr>
          <w:rtl/>
        </w:rPr>
        <w:t>שלמה קרעי (הליכוד):</w:t>
      </w:r>
      <w:r w:rsidRPr="009A7FC5">
        <w:rPr>
          <w:rStyle w:val="TagStyle"/>
          <w:rtl/>
        </w:rPr>
        <w:t xml:space="preserve"> </w:t>
      </w:r>
      <w:r w:rsidRPr="00CA590C">
        <w:rPr>
          <w:rStyle w:val="TagStyle"/>
          <w:rtl/>
        </w:rPr>
        <w:t>&lt;&lt; דובר_המשך &gt;&gt;</w:t>
      </w:r>
      <w:r>
        <w:rPr>
          <w:rtl/>
        </w:rPr>
        <w:t xml:space="preserve">   </w:t>
      </w:r>
      <w:bookmarkEnd w:id="15941"/>
    </w:p>
    <w:p w:rsidR="00F7288F" w:rsidRDefault="00F7288F" w:rsidP="00436931">
      <w:pPr>
        <w:pStyle w:val="KeepWithNext"/>
        <w:rPr>
          <w:rtl/>
          <w:lang w:eastAsia="he-IL"/>
        </w:rPr>
      </w:pPr>
    </w:p>
    <w:p w:rsidR="00F7288F" w:rsidRDefault="00F7288F" w:rsidP="00436931">
      <w:pPr>
        <w:rPr>
          <w:rtl/>
          <w:lang w:eastAsia="he-IL"/>
        </w:rPr>
      </w:pPr>
      <w:bookmarkStart w:id="15942" w:name="_ETM_Q55_308794"/>
      <w:bookmarkEnd w:id="15942"/>
      <w:r>
        <w:rPr>
          <w:rFonts w:hint="cs"/>
          <w:rtl/>
          <w:lang w:eastAsia="he-IL"/>
        </w:rPr>
        <w:t xml:space="preserve">- - </w:t>
      </w:r>
      <w:bookmarkStart w:id="15943" w:name="_ETM_Q55_307649"/>
      <w:bookmarkEnd w:id="15943"/>
      <w:r>
        <w:rPr>
          <w:rFonts w:hint="cs"/>
          <w:rtl/>
          <w:lang w:eastAsia="he-IL"/>
        </w:rPr>
        <w:t xml:space="preserve">ואנחנו </w:t>
      </w:r>
      <w:bookmarkStart w:id="15944" w:name="_ETM_Q55_310506"/>
      <w:bookmarkEnd w:id="15944"/>
      <w:r>
        <w:rPr>
          <w:rFonts w:hint="cs"/>
          <w:rtl/>
          <w:lang w:eastAsia="he-IL"/>
        </w:rPr>
        <w:t>כאן על אפך ועל חמת</w:t>
      </w:r>
      <w:bookmarkStart w:id="15945" w:name="_ETM_Q55_306528"/>
      <w:bookmarkEnd w:id="15945"/>
      <w:r>
        <w:rPr>
          <w:rFonts w:hint="cs"/>
          <w:rtl/>
          <w:lang w:eastAsia="he-IL"/>
        </w:rPr>
        <w:t>ך. לא יעזור לך כלום.</w:t>
      </w:r>
    </w:p>
    <w:p w:rsidR="00F7288F" w:rsidRDefault="00F7288F" w:rsidP="00436931">
      <w:pPr>
        <w:rPr>
          <w:rtl/>
          <w:lang w:eastAsia="he-IL"/>
        </w:rPr>
      </w:pPr>
      <w:bookmarkStart w:id="15946" w:name="_ETM_Q55_311147"/>
      <w:bookmarkEnd w:id="15946"/>
    </w:p>
    <w:p w:rsidR="00F7288F" w:rsidRDefault="00F7288F" w:rsidP="00436931">
      <w:pPr>
        <w:pStyle w:val="af6"/>
        <w:rPr>
          <w:rtl/>
        </w:rPr>
      </w:pPr>
      <w:bookmarkStart w:id="15947" w:name="_ETM_Q55_312195"/>
      <w:bookmarkStart w:id="15948" w:name="_ETM_Q55_312266"/>
      <w:bookmarkStart w:id="15949" w:name="ET_interruption_5850_79"/>
      <w:bookmarkEnd w:id="15947"/>
      <w:bookmarkEnd w:id="15948"/>
      <w:r w:rsidRPr="00CA590C">
        <w:rPr>
          <w:rStyle w:val="TagStyle"/>
          <w:rtl/>
        </w:rPr>
        <w:t>&lt;&lt; קריאה &gt;&gt;</w:t>
      </w:r>
      <w:r w:rsidRPr="009A7FC5">
        <w:rPr>
          <w:rStyle w:val="TagStyle"/>
          <w:rtl/>
        </w:rPr>
        <w:t xml:space="preserve"> </w:t>
      </w:r>
      <w:r>
        <w:rPr>
          <w:rtl/>
        </w:rPr>
        <w:t>סמי אבו שחאדה (הרשימה המשותפת):</w:t>
      </w:r>
      <w:r w:rsidRPr="009A7FC5">
        <w:rPr>
          <w:rStyle w:val="TagStyle"/>
          <w:rtl/>
        </w:rPr>
        <w:t xml:space="preserve"> </w:t>
      </w:r>
      <w:r w:rsidRPr="00CA590C">
        <w:rPr>
          <w:rStyle w:val="TagStyle"/>
          <w:rtl/>
        </w:rPr>
        <w:t>&lt;&lt; קריאה &gt;&gt;</w:t>
      </w:r>
      <w:bookmarkEnd w:id="15949"/>
      <w:r>
        <w:rPr>
          <w:rtl/>
        </w:rPr>
        <w:t xml:space="preserve">   </w:t>
      </w:r>
    </w:p>
    <w:p w:rsidR="00F7288F" w:rsidRDefault="00F7288F" w:rsidP="00436931">
      <w:pPr>
        <w:rPr>
          <w:rtl/>
          <w:lang w:eastAsia="he-IL"/>
        </w:rPr>
      </w:pPr>
    </w:p>
    <w:p w:rsidR="00F7288F" w:rsidRDefault="00F7288F" w:rsidP="00436931">
      <w:pPr>
        <w:rPr>
          <w:rtl/>
          <w:lang w:eastAsia="he-IL"/>
        </w:rPr>
      </w:pPr>
      <w:bookmarkStart w:id="15950" w:name="_ETM_Q55_314020"/>
      <w:bookmarkStart w:id="15951" w:name="_ETM_Q55_314081"/>
      <w:bookmarkStart w:id="15952" w:name="_ETM_Q55_310161"/>
      <w:bookmarkEnd w:id="15950"/>
      <w:bookmarkEnd w:id="15951"/>
      <w:bookmarkEnd w:id="15952"/>
      <w:r>
        <w:rPr>
          <w:rFonts w:hint="cs"/>
          <w:rtl/>
          <w:lang w:eastAsia="he-IL"/>
        </w:rPr>
        <w:t>לא יכול להטיף מוסר.</w:t>
      </w:r>
      <w:bookmarkStart w:id="15953" w:name="_ETM_Q55_311073"/>
      <w:bookmarkEnd w:id="15953"/>
    </w:p>
    <w:p w:rsidR="00F7288F" w:rsidRDefault="00F7288F" w:rsidP="00436931">
      <w:pPr>
        <w:rPr>
          <w:rtl/>
          <w:lang w:eastAsia="he-IL"/>
        </w:rPr>
      </w:pPr>
      <w:bookmarkStart w:id="15954" w:name="_ETM_Q55_311216"/>
      <w:bookmarkStart w:id="15955" w:name="_ETM_Q55_311290"/>
      <w:bookmarkEnd w:id="15954"/>
      <w:bookmarkEnd w:id="15955"/>
    </w:p>
    <w:p w:rsidR="00F7288F" w:rsidRDefault="00F7288F" w:rsidP="00436931">
      <w:pPr>
        <w:pStyle w:val="-"/>
        <w:rPr>
          <w:rtl/>
        </w:rPr>
      </w:pPr>
      <w:bookmarkStart w:id="15956" w:name="ET_speakercontinue_5802_18"/>
      <w:r w:rsidRPr="00CA590C">
        <w:rPr>
          <w:rStyle w:val="TagStyle"/>
          <w:rtl/>
        </w:rPr>
        <w:t xml:space="preserve"> &lt;&lt; דובר_המשך &gt;&gt;</w:t>
      </w:r>
      <w:r w:rsidRPr="009A7FC5">
        <w:rPr>
          <w:rStyle w:val="TagStyle"/>
          <w:rtl/>
        </w:rPr>
        <w:t xml:space="preserve"> </w:t>
      </w:r>
      <w:r>
        <w:rPr>
          <w:rtl/>
        </w:rPr>
        <w:t>שלמה קרעי (הליכוד):</w:t>
      </w:r>
      <w:r w:rsidRPr="009A7FC5">
        <w:rPr>
          <w:rStyle w:val="TagStyle"/>
          <w:rtl/>
        </w:rPr>
        <w:t xml:space="preserve"> </w:t>
      </w:r>
      <w:r w:rsidRPr="00CA590C">
        <w:rPr>
          <w:rStyle w:val="TagStyle"/>
          <w:rtl/>
        </w:rPr>
        <w:t>&lt;&lt; דובר_המשך &gt;&gt;</w:t>
      </w:r>
      <w:r>
        <w:rPr>
          <w:rtl/>
        </w:rPr>
        <w:t xml:space="preserve">   </w:t>
      </w:r>
      <w:bookmarkEnd w:id="15956"/>
    </w:p>
    <w:p w:rsidR="00F7288F" w:rsidRDefault="00F7288F" w:rsidP="00436931">
      <w:pPr>
        <w:pStyle w:val="KeepWithNext"/>
        <w:rPr>
          <w:rtl/>
          <w:lang w:eastAsia="he-IL"/>
        </w:rPr>
      </w:pPr>
    </w:p>
    <w:p w:rsidR="00F7288F" w:rsidRDefault="00F7288F" w:rsidP="00436931">
      <w:pPr>
        <w:rPr>
          <w:rtl/>
          <w:lang w:eastAsia="he-IL"/>
        </w:rPr>
      </w:pPr>
      <w:bookmarkStart w:id="15957" w:name="_ETM_Q55_312095"/>
      <w:bookmarkEnd w:id="15957"/>
      <w:r>
        <w:rPr>
          <w:rFonts w:hint="cs"/>
          <w:rtl/>
          <w:lang w:eastAsia="he-IL"/>
        </w:rPr>
        <w:t>עד ביא</w:t>
      </w:r>
      <w:bookmarkStart w:id="15958" w:name="_ETM_Q55_313301"/>
      <w:bookmarkEnd w:id="15958"/>
      <w:r>
        <w:rPr>
          <w:rFonts w:hint="cs"/>
          <w:rtl/>
          <w:lang w:eastAsia="he-IL"/>
        </w:rPr>
        <w:t>ת הגואל אנחנו פה על הראש שלך</w:t>
      </w:r>
      <w:bookmarkStart w:id="15959" w:name="_ETM_Q55_313394"/>
      <w:bookmarkEnd w:id="15959"/>
      <w:r>
        <w:rPr>
          <w:rFonts w:hint="cs"/>
          <w:rtl/>
          <w:lang w:eastAsia="he-IL"/>
        </w:rPr>
        <w:t>. האוניברסיטאות משמשות - - -</w:t>
      </w:r>
      <w:bookmarkStart w:id="15960" w:name="_ETM_Q55_319518"/>
      <w:bookmarkEnd w:id="15960"/>
    </w:p>
    <w:p w:rsidR="00F7288F" w:rsidRDefault="00F7288F" w:rsidP="00436931">
      <w:pPr>
        <w:rPr>
          <w:rtl/>
          <w:lang w:eastAsia="he-IL"/>
        </w:rPr>
      </w:pPr>
    </w:p>
    <w:p w:rsidR="00F7288F" w:rsidRDefault="00F7288F" w:rsidP="00436931">
      <w:pPr>
        <w:pStyle w:val="af6"/>
        <w:rPr>
          <w:rtl/>
        </w:rPr>
      </w:pPr>
      <w:r w:rsidRPr="00CA590C">
        <w:rPr>
          <w:rStyle w:val="TagStyle"/>
          <w:rtl/>
        </w:rPr>
        <w:t xml:space="preserve"> &lt;&lt; קריאה &gt;&gt;</w:t>
      </w:r>
      <w:r w:rsidRPr="009A7FC5">
        <w:rPr>
          <w:rStyle w:val="TagStyle"/>
          <w:rtl/>
        </w:rPr>
        <w:t xml:space="preserve"> </w:t>
      </w:r>
      <w:r>
        <w:rPr>
          <w:rtl/>
        </w:rPr>
        <w:t>אחמד טיבי (הרשימה המשותפת):</w:t>
      </w:r>
      <w:r w:rsidRPr="009A7FC5">
        <w:rPr>
          <w:rStyle w:val="TagStyle"/>
          <w:rtl/>
        </w:rPr>
        <w:t xml:space="preserve"> </w:t>
      </w:r>
      <w:r w:rsidRPr="00CA590C">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5961" w:name="_ETM_Q55_318032"/>
      <w:bookmarkEnd w:id="15961"/>
      <w:r>
        <w:rPr>
          <w:rFonts w:hint="cs"/>
          <w:rtl/>
          <w:lang w:eastAsia="he-IL"/>
        </w:rPr>
        <w:t xml:space="preserve">קראת את ההיסטוריה של </w:t>
      </w:r>
      <w:bookmarkStart w:id="15962" w:name="_ETM_Q55_323599"/>
      <w:bookmarkEnd w:id="15962"/>
      <w:r>
        <w:rPr>
          <w:rFonts w:hint="cs"/>
          <w:rtl/>
          <w:lang w:eastAsia="he-IL"/>
        </w:rPr>
        <w:t>העם שלך?</w:t>
      </w:r>
    </w:p>
    <w:p w:rsidR="00F7288F" w:rsidRDefault="00F7288F" w:rsidP="00436931">
      <w:pPr>
        <w:rPr>
          <w:rtl/>
          <w:lang w:eastAsia="he-IL"/>
        </w:rPr>
      </w:pPr>
      <w:bookmarkStart w:id="15963" w:name="_ETM_Q55_321046"/>
      <w:bookmarkStart w:id="15964" w:name="_ETM_Q55_321132"/>
      <w:bookmarkEnd w:id="15963"/>
      <w:bookmarkEnd w:id="15964"/>
    </w:p>
    <w:p w:rsidR="00F7288F" w:rsidRDefault="00F7288F" w:rsidP="00436931">
      <w:pPr>
        <w:pStyle w:val="-"/>
        <w:rPr>
          <w:rtl/>
        </w:rPr>
      </w:pPr>
      <w:bookmarkStart w:id="15965" w:name="ET_speakercontinue_5802_20"/>
      <w:r w:rsidRPr="00CA590C">
        <w:rPr>
          <w:rStyle w:val="TagStyle"/>
          <w:rtl/>
        </w:rPr>
        <w:t xml:space="preserve"> &lt;&lt; דובר_המשך &gt;&gt;</w:t>
      </w:r>
      <w:r w:rsidRPr="009A7FC5">
        <w:rPr>
          <w:rStyle w:val="TagStyle"/>
          <w:rtl/>
        </w:rPr>
        <w:t xml:space="preserve"> </w:t>
      </w:r>
      <w:r>
        <w:rPr>
          <w:rtl/>
        </w:rPr>
        <w:t>שלמה קרעי (הליכוד):</w:t>
      </w:r>
      <w:r w:rsidRPr="009A7FC5">
        <w:rPr>
          <w:rStyle w:val="TagStyle"/>
          <w:rtl/>
        </w:rPr>
        <w:t xml:space="preserve"> </w:t>
      </w:r>
      <w:r w:rsidRPr="00CA590C">
        <w:rPr>
          <w:rStyle w:val="TagStyle"/>
          <w:rtl/>
        </w:rPr>
        <w:t>&lt;&lt; דובר_המשך &gt;&gt;</w:t>
      </w:r>
      <w:r>
        <w:rPr>
          <w:rtl/>
        </w:rPr>
        <w:t xml:space="preserve">   </w:t>
      </w:r>
      <w:bookmarkEnd w:id="15965"/>
    </w:p>
    <w:p w:rsidR="00F7288F" w:rsidRDefault="00F7288F" w:rsidP="00436931">
      <w:pPr>
        <w:pStyle w:val="KeepWithNext"/>
        <w:rPr>
          <w:rtl/>
          <w:lang w:eastAsia="he-IL"/>
        </w:rPr>
      </w:pPr>
    </w:p>
    <w:p w:rsidR="00F7288F" w:rsidRDefault="00F7288F" w:rsidP="00436931">
      <w:pPr>
        <w:rPr>
          <w:rtl/>
          <w:lang w:eastAsia="he-IL"/>
        </w:rPr>
      </w:pPr>
      <w:bookmarkStart w:id="15966" w:name="_ETM_Q55_322461"/>
      <w:bookmarkEnd w:id="15966"/>
      <w:r>
        <w:rPr>
          <w:rFonts w:hint="cs"/>
          <w:rtl/>
          <w:lang w:eastAsia="he-IL"/>
        </w:rPr>
        <w:t>מה? תגיד לי, אתה, יש לך עם</w:t>
      </w:r>
      <w:bookmarkStart w:id="15967" w:name="_ETM_Q55_320969"/>
      <w:bookmarkEnd w:id="15967"/>
      <w:r>
        <w:rPr>
          <w:rFonts w:hint="cs"/>
          <w:rtl/>
          <w:lang w:eastAsia="he-IL"/>
        </w:rPr>
        <w:t>? מה ההיסטוריה של העם שלך? של הפייק עם?</w:t>
      </w:r>
    </w:p>
    <w:p w:rsidR="00F7288F" w:rsidRDefault="00F7288F" w:rsidP="00436931">
      <w:pPr>
        <w:rPr>
          <w:rtl/>
          <w:lang w:eastAsia="he-IL"/>
        </w:rPr>
      </w:pPr>
      <w:bookmarkStart w:id="15968" w:name="_ETM_Q55_324109"/>
      <w:bookmarkEnd w:id="15968"/>
    </w:p>
    <w:p w:rsidR="00F7288F" w:rsidRDefault="00F7288F" w:rsidP="00436931">
      <w:pPr>
        <w:pStyle w:val="af6"/>
        <w:rPr>
          <w:rtl/>
        </w:rPr>
      </w:pPr>
      <w:bookmarkStart w:id="15969" w:name="ET_interruption_5785_21"/>
      <w:r w:rsidRPr="00CA590C">
        <w:rPr>
          <w:rStyle w:val="TagStyle"/>
          <w:rtl/>
        </w:rPr>
        <w:t xml:space="preserve"> &lt;&lt; קריאה &gt;&gt;</w:t>
      </w:r>
      <w:r w:rsidRPr="009A7FC5">
        <w:rPr>
          <w:rStyle w:val="TagStyle"/>
          <w:rtl/>
        </w:rPr>
        <w:t xml:space="preserve"> </w:t>
      </w:r>
      <w:r>
        <w:rPr>
          <w:rtl/>
        </w:rPr>
        <w:t>עופר כסיף (הרשימה המשותפת):</w:t>
      </w:r>
      <w:r w:rsidRPr="009A7FC5">
        <w:rPr>
          <w:rStyle w:val="TagStyle"/>
          <w:rtl/>
        </w:rPr>
        <w:t xml:space="preserve"> </w:t>
      </w:r>
      <w:r w:rsidRPr="00CA590C">
        <w:rPr>
          <w:rStyle w:val="TagStyle"/>
          <w:rtl/>
        </w:rPr>
        <w:t>&lt;&lt; קריאה &gt;&gt;</w:t>
      </w:r>
      <w:r>
        <w:rPr>
          <w:rtl/>
        </w:rPr>
        <w:t xml:space="preserve">   </w:t>
      </w:r>
      <w:bookmarkEnd w:id="15969"/>
    </w:p>
    <w:p w:rsidR="00F7288F" w:rsidRDefault="00F7288F" w:rsidP="00436931">
      <w:pPr>
        <w:pStyle w:val="KeepWithNext"/>
        <w:rPr>
          <w:rtl/>
          <w:lang w:eastAsia="he-IL"/>
        </w:rPr>
      </w:pPr>
    </w:p>
    <w:p w:rsidR="00F7288F" w:rsidRDefault="00F7288F" w:rsidP="00436931">
      <w:pPr>
        <w:rPr>
          <w:rtl/>
          <w:lang w:eastAsia="he-IL"/>
        </w:rPr>
      </w:pPr>
      <w:bookmarkStart w:id="15970" w:name="_ETM_Q55_325359"/>
      <w:bookmarkEnd w:id="15970"/>
      <w:r>
        <w:rPr>
          <w:rFonts w:hint="cs"/>
          <w:rtl/>
          <w:lang w:eastAsia="he-IL"/>
        </w:rPr>
        <w:t>קודם כול, תלמד מה זה עם בכלל.</w:t>
      </w:r>
      <w:bookmarkStart w:id="15971" w:name="_ETM_Q55_326644"/>
      <w:bookmarkEnd w:id="15971"/>
    </w:p>
    <w:p w:rsidR="00F7288F" w:rsidRDefault="00F7288F" w:rsidP="00436931">
      <w:pPr>
        <w:rPr>
          <w:rtl/>
          <w:lang w:eastAsia="he-IL"/>
        </w:rPr>
      </w:pPr>
      <w:bookmarkStart w:id="15972" w:name="_ETM_Q55_331346"/>
      <w:bookmarkStart w:id="15973" w:name="_ETM_Q55_331421"/>
      <w:bookmarkEnd w:id="15972"/>
      <w:bookmarkEnd w:id="15973"/>
    </w:p>
    <w:p w:rsidR="00F7288F" w:rsidRDefault="00F7288F" w:rsidP="00436931">
      <w:pPr>
        <w:pStyle w:val="-"/>
        <w:rPr>
          <w:rtl/>
        </w:rPr>
      </w:pPr>
      <w:bookmarkStart w:id="15974" w:name="ET_speakercontinue_5802_22"/>
      <w:r w:rsidRPr="00CA590C">
        <w:rPr>
          <w:rStyle w:val="TagStyle"/>
          <w:rtl/>
        </w:rPr>
        <w:t xml:space="preserve"> &lt;&lt; דובר_המשך &gt;&gt;</w:t>
      </w:r>
      <w:r w:rsidRPr="009A7FC5">
        <w:rPr>
          <w:rStyle w:val="TagStyle"/>
          <w:rtl/>
        </w:rPr>
        <w:t xml:space="preserve"> </w:t>
      </w:r>
      <w:r>
        <w:rPr>
          <w:rtl/>
        </w:rPr>
        <w:t>שלמה קרעי (הליכוד):</w:t>
      </w:r>
      <w:r w:rsidRPr="009A7FC5">
        <w:rPr>
          <w:rStyle w:val="TagStyle"/>
          <w:rtl/>
        </w:rPr>
        <w:t xml:space="preserve"> </w:t>
      </w:r>
      <w:r w:rsidRPr="00CA590C">
        <w:rPr>
          <w:rStyle w:val="TagStyle"/>
          <w:rtl/>
        </w:rPr>
        <w:t>&lt;&lt; דובר_המשך &gt;&gt;</w:t>
      </w:r>
      <w:r>
        <w:rPr>
          <w:rtl/>
        </w:rPr>
        <w:t xml:space="preserve">   </w:t>
      </w:r>
      <w:bookmarkEnd w:id="15974"/>
    </w:p>
    <w:p w:rsidR="00F7288F" w:rsidRDefault="00F7288F" w:rsidP="00436931">
      <w:pPr>
        <w:pStyle w:val="KeepWithNext"/>
        <w:rPr>
          <w:rtl/>
          <w:lang w:eastAsia="he-IL"/>
        </w:rPr>
      </w:pPr>
    </w:p>
    <w:p w:rsidR="00F7288F" w:rsidRDefault="00F7288F" w:rsidP="00436931">
      <w:pPr>
        <w:rPr>
          <w:rtl/>
          <w:lang w:eastAsia="he-IL"/>
        </w:rPr>
      </w:pPr>
      <w:bookmarkStart w:id="15975" w:name="_ETM_Q55_326459"/>
      <w:bookmarkEnd w:id="15975"/>
      <w:r>
        <w:rPr>
          <w:rFonts w:hint="cs"/>
          <w:rtl/>
          <w:lang w:eastAsia="he-IL"/>
        </w:rPr>
        <w:t xml:space="preserve">מה </w:t>
      </w:r>
      <w:bookmarkStart w:id="15976" w:name="_ETM_Q55_326895"/>
      <w:bookmarkEnd w:id="15976"/>
      <w:r>
        <w:rPr>
          <w:rFonts w:hint="cs"/>
          <w:rtl/>
          <w:lang w:eastAsia="he-IL"/>
        </w:rPr>
        <w:t>הארכ</w:t>
      </w:r>
      <w:r w:rsidR="0084108E">
        <w:rPr>
          <w:rFonts w:hint="cs"/>
          <w:rtl/>
          <w:lang w:eastAsia="he-IL"/>
        </w:rPr>
        <w:t>י</w:t>
      </w:r>
      <w:r>
        <w:rPr>
          <w:rFonts w:hint="cs"/>
          <w:rtl/>
          <w:lang w:eastAsia="he-IL"/>
        </w:rPr>
        <w:t>אולוגיה שלכם?</w:t>
      </w:r>
      <w:bookmarkStart w:id="15977" w:name="_ETM_Q55_327395"/>
      <w:bookmarkEnd w:id="15977"/>
    </w:p>
    <w:p w:rsidR="00F7288F" w:rsidRDefault="00F7288F" w:rsidP="00436931">
      <w:pPr>
        <w:rPr>
          <w:rtl/>
          <w:lang w:eastAsia="he-IL"/>
        </w:rPr>
      </w:pPr>
      <w:bookmarkStart w:id="15978" w:name="_ETM_Q55_327528"/>
      <w:bookmarkStart w:id="15979" w:name="_ETM_Q55_327590"/>
      <w:bookmarkEnd w:id="15978"/>
      <w:bookmarkEnd w:id="15979"/>
    </w:p>
    <w:p w:rsidR="00F7288F" w:rsidRDefault="00F7288F" w:rsidP="00436931">
      <w:pPr>
        <w:pStyle w:val="af6"/>
        <w:rPr>
          <w:rtl/>
        </w:rPr>
      </w:pPr>
      <w:bookmarkStart w:id="15980" w:name="ET_interruption_5785_23"/>
      <w:r w:rsidRPr="00CA590C">
        <w:rPr>
          <w:rStyle w:val="TagStyle"/>
          <w:rtl/>
        </w:rPr>
        <w:t xml:space="preserve"> &lt;&lt; קריאה &gt;&gt;</w:t>
      </w:r>
      <w:r w:rsidRPr="009A7FC5">
        <w:rPr>
          <w:rStyle w:val="TagStyle"/>
          <w:rtl/>
        </w:rPr>
        <w:t xml:space="preserve"> </w:t>
      </w:r>
      <w:r>
        <w:rPr>
          <w:rtl/>
        </w:rPr>
        <w:t>עופר כסיף (הרשימה המשותפת):</w:t>
      </w:r>
      <w:r w:rsidRPr="009A7FC5">
        <w:rPr>
          <w:rStyle w:val="TagStyle"/>
          <w:rtl/>
        </w:rPr>
        <w:t xml:space="preserve"> </w:t>
      </w:r>
      <w:r w:rsidRPr="00CA590C">
        <w:rPr>
          <w:rStyle w:val="TagStyle"/>
          <w:rtl/>
        </w:rPr>
        <w:t>&lt;&lt; קריאה &gt;&gt;</w:t>
      </w:r>
      <w:r>
        <w:rPr>
          <w:rtl/>
        </w:rPr>
        <w:t xml:space="preserve">   </w:t>
      </w:r>
      <w:bookmarkEnd w:id="15980"/>
    </w:p>
    <w:p w:rsidR="00F7288F" w:rsidRDefault="00F7288F" w:rsidP="00436931">
      <w:pPr>
        <w:pStyle w:val="KeepWithNext"/>
        <w:rPr>
          <w:rtl/>
          <w:lang w:eastAsia="he-IL"/>
        </w:rPr>
      </w:pPr>
    </w:p>
    <w:p w:rsidR="00F7288F" w:rsidRDefault="00F7288F" w:rsidP="00436931">
      <w:pPr>
        <w:rPr>
          <w:rtl/>
          <w:lang w:eastAsia="he-IL"/>
        </w:rPr>
      </w:pPr>
      <w:bookmarkStart w:id="15981" w:name="_ETM_Q55_333617"/>
      <w:bookmarkEnd w:id="15981"/>
      <w:r>
        <w:rPr>
          <w:rFonts w:hint="cs"/>
          <w:rtl/>
          <w:lang w:eastAsia="he-IL"/>
        </w:rPr>
        <w:t>תלמד מה זה עם.</w:t>
      </w:r>
      <w:bookmarkStart w:id="15982" w:name="_ETM_Q55_328877"/>
      <w:bookmarkEnd w:id="15982"/>
    </w:p>
    <w:p w:rsidR="00F7288F" w:rsidRDefault="00F7288F" w:rsidP="00436931">
      <w:pPr>
        <w:rPr>
          <w:rtl/>
          <w:lang w:eastAsia="he-IL"/>
        </w:rPr>
      </w:pPr>
    </w:p>
    <w:p w:rsidR="00F7288F" w:rsidRDefault="00F7288F" w:rsidP="00436931">
      <w:pPr>
        <w:rPr>
          <w:rtl/>
          <w:lang w:eastAsia="he-IL"/>
        </w:rPr>
      </w:pPr>
    </w:p>
    <w:p w:rsidR="00F7288F" w:rsidRPr="00B80A00" w:rsidRDefault="00F7288F" w:rsidP="00436931">
      <w:pPr>
        <w:ind w:firstLine="0"/>
        <w:rPr>
          <w:b/>
          <w:bCs/>
          <w:u w:val="single"/>
          <w:rtl/>
          <w:lang w:eastAsia="he-IL"/>
        </w:rPr>
      </w:pPr>
      <w:bookmarkStart w:id="15983" w:name="_ETM_Q55_329031"/>
      <w:bookmarkStart w:id="15984" w:name="_ETM_Q55_329093"/>
      <w:bookmarkEnd w:id="15983"/>
      <w:bookmarkEnd w:id="15984"/>
      <w:r w:rsidRPr="00B80A00">
        <w:rPr>
          <w:rStyle w:val="TagStyle"/>
          <w:b/>
          <w:bCs/>
          <w:u w:val="single"/>
          <w:rtl/>
        </w:rPr>
        <w:t xml:space="preserve">&lt;&lt; דובר_המשך &gt;&gt; </w:t>
      </w:r>
      <w:r w:rsidRPr="00B80A00">
        <w:rPr>
          <w:b/>
          <w:bCs/>
          <w:u w:val="single"/>
          <w:rtl/>
        </w:rPr>
        <w:t>שלמה קרעי (הליכוד):</w:t>
      </w:r>
      <w:r w:rsidRPr="00B80A00">
        <w:rPr>
          <w:rStyle w:val="TagStyle"/>
          <w:b/>
          <w:bCs/>
          <w:u w:val="single"/>
          <w:rtl/>
        </w:rPr>
        <w:t xml:space="preserve"> &lt;&lt; דובר_המשך &gt;&gt;</w:t>
      </w:r>
      <w:r w:rsidRPr="00B80A00">
        <w:rPr>
          <w:b/>
          <w:bCs/>
          <w:u w:val="single"/>
          <w:rtl/>
        </w:rPr>
        <w:t xml:space="preserve">   </w:t>
      </w:r>
    </w:p>
    <w:p w:rsidR="00F7288F" w:rsidRDefault="00F7288F" w:rsidP="00436931">
      <w:pPr>
        <w:rPr>
          <w:rtl/>
          <w:lang w:eastAsia="he-IL"/>
        </w:rPr>
      </w:pPr>
      <w:bookmarkStart w:id="15985" w:name="_ETM_Q55_337216"/>
      <w:bookmarkEnd w:id="15985"/>
    </w:p>
    <w:p w:rsidR="00F7288F" w:rsidRDefault="00F7288F" w:rsidP="00436931">
      <w:pPr>
        <w:rPr>
          <w:rtl/>
          <w:lang w:eastAsia="he-IL"/>
        </w:rPr>
      </w:pPr>
      <w:bookmarkStart w:id="15986" w:name="_ETM_Q55_337298"/>
      <w:bookmarkEnd w:id="15986"/>
      <w:r>
        <w:rPr>
          <w:rFonts w:hint="cs"/>
          <w:rtl/>
          <w:lang w:eastAsia="he-IL"/>
        </w:rPr>
        <w:t xml:space="preserve">מה המחקרים שעשו על העבר שלכם? </w:t>
      </w:r>
    </w:p>
    <w:p w:rsidR="00F7288F" w:rsidRDefault="00F7288F" w:rsidP="00436931">
      <w:pPr>
        <w:rPr>
          <w:rtl/>
          <w:lang w:eastAsia="he-IL"/>
        </w:rPr>
      </w:pPr>
      <w:bookmarkStart w:id="15987" w:name="_ETM_Q55_331090"/>
      <w:bookmarkStart w:id="15988" w:name="_ETM_Q55_331216"/>
      <w:bookmarkEnd w:id="15987"/>
      <w:bookmarkEnd w:id="15988"/>
    </w:p>
    <w:p w:rsidR="00F7288F" w:rsidRDefault="00F7288F" w:rsidP="0084108E">
      <w:pPr>
        <w:pStyle w:val="af6"/>
        <w:rPr>
          <w:rtl/>
        </w:rPr>
      </w:pPr>
      <w:bookmarkStart w:id="15989" w:name="ET_interruption_5264_24"/>
      <w:r w:rsidRPr="00CA590C">
        <w:rPr>
          <w:rStyle w:val="TagStyle"/>
          <w:rtl/>
        </w:rPr>
        <w:t xml:space="preserve"> &lt;&lt; קריאה &gt;&gt;</w:t>
      </w:r>
      <w:r w:rsidRPr="009A7FC5">
        <w:rPr>
          <w:rStyle w:val="TagStyle"/>
          <w:rtl/>
        </w:rPr>
        <w:t xml:space="preserve"> </w:t>
      </w:r>
      <w:r w:rsidR="0084108E">
        <w:rPr>
          <w:rFonts w:hint="cs"/>
          <w:rtl/>
        </w:rPr>
        <w:t>קריאות</w:t>
      </w:r>
      <w:r>
        <w:rPr>
          <w:rtl/>
        </w:rPr>
        <w:t>:</w:t>
      </w:r>
      <w:r w:rsidRPr="009A7FC5">
        <w:rPr>
          <w:rStyle w:val="TagStyle"/>
          <w:rtl/>
        </w:rPr>
        <w:t xml:space="preserve"> </w:t>
      </w:r>
      <w:r w:rsidRPr="00CA590C">
        <w:rPr>
          <w:rStyle w:val="TagStyle"/>
          <w:rtl/>
        </w:rPr>
        <w:t>&lt;&lt; קריאה &gt;&gt;</w:t>
      </w:r>
      <w:r>
        <w:rPr>
          <w:rtl/>
        </w:rPr>
        <w:t xml:space="preserve">   </w:t>
      </w:r>
      <w:bookmarkEnd w:id="15989"/>
    </w:p>
    <w:p w:rsidR="00F7288F" w:rsidRDefault="00F7288F" w:rsidP="00436931">
      <w:pPr>
        <w:pStyle w:val="KeepWithNext"/>
        <w:rPr>
          <w:rtl/>
          <w:lang w:eastAsia="he-IL"/>
        </w:rPr>
      </w:pPr>
    </w:p>
    <w:p w:rsidR="00F7288F" w:rsidRDefault="00F7288F" w:rsidP="00436931">
      <w:pPr>
        <w:rPr>
          <w:rtl/>
          <w:lang w:eastAsia="he-IL"/>
        </w:rPr>
      </w:pPr>
      <w:bookmarkStart w:id="15990" w:name="_ETM_Q55_332005"/>
      <w:bookmarkStart w:id="15991" w:name="_ETM_Q55_332251"/>
      <w:bookmarkStart w:id="15992" w:name="_ETM_Q55_332319"/>
      <w:bookmarkEnd w:id="15990"/>
      <w:bookmarkEnd w:id="15991"/>
      <w:bookmarkEnd w:id="15992"/>
      <w:r>
        <w:rPr>
          <w:rFonts w:hint="cs"/>
          <w:rtl/>
          <w:lang w:eastAsia="he-IL"/>
        </w:rPr>
        <w:t>- - -</w:t>
      </w:r>
    </w:p>
    <w:p w:rsidR="00F7288F" w:rsidRDefault="00F7288F" w:rsidP="00436931">
      <w:pPr>
        <w:rPr>
          <w:rtl/>
          <w:lang w:eastAsia="he-IL"/>
        </w:rPr>
      </w:pPr>
      <w:bookmarkStart w:id="15993" w:name="_ETM_Q55_334551"/>
      <w:bookmarkStart w:id="15994" w:name="_ETM_Q55_334622"/>
      <w:bookmarkEnd w:id="15993"/>
      <w:bookmarkEnd w:id="15994"/>
    </w:p>
    <w:p w:rsidR="00F7288F" w:rsidRDefault="00F7288F" w:rsidP="00436931">
      <w:pPr>
        <w:pStyle w:val="-"/>
        <w:rPr>
          <w:rtl/>
        </w:rPr>
      </w:pPr>
      <w:bookmarkStart w:id="15995" w:name="_ETM_Q55_334175"/>
      <w:bookmarkStart w:id="15996" w:name="_ETM_Q55_334255"/>
      <w:bookmarkStart w:id="15997" w:name="ET_speakercontinue_5802_26"/>
      <w:bookmarkEnd w:id="15995"/>
      <w:bookmarkEnd w:id="15996"/>
      <w:r w:rsidRPr="00CA590C">
        <w:rPr>
          <w:rStyle w:val="TagStyle"/>
          <w:rtl/>
        </w:rPr>
        <w:t xml:space="preserve"> &lt;&lt; דובר_המשך &gt;&gt;</w:t>
      </w:r>
      <w:r w:rsidRPr="009A7FC5">
        <w:rPr>
          <w:rStyle w:val="TagStyle"/>
          <w:rtl/>
        </w:rPr>
        <w:t xml:space="preserve"> </w:t>
      </w:r>
      <w:r>
        <w:rPr>
          <w:rtl/>
        </w:rPr>
        <w:t>שלמה קרעי (הליכוד):</w:t>
      </w:r>
      <w:r w:rsidRPr="009A7FC5">
        <w:rPr>
          <w:rStyle w:val="TagStyle"/>
          <w:rtl/>
        </w:rPr>
        <w:t xml:space="preserve"> </w:t>
      </w:r>
      <w:r w:rsidRPr="00CA590C">
        <w:rPr>
          <w:rStyle w:val="TagStyle"/>
          <w:rtl/>
        </w:rPr>
        <w:t>&lt;&lt; דובר_המשך &gt;&gt;</w:t>
      </w:r>
      <w:r>
        <w:rPr>
          <w:rtl/>
        </w:rPr>
        <w:t xml:space="preserve">   </w:t>
      </w:r>
      <w:bookmarkEnd w:id="15997"/>
    </w:p>
    <w:p w:rsidR="00F7288F" w:rsidRDefault="00F7288F" w:rsidP="00436931">
      <w:pPr>
        <w:pStyle w:val="KeepWithNext"/>
        <w:rPr>
          <w:rtl/>
          <w:lang w:eastAsia="he-IL"/>
        </w:rPr>
      </w:pPr>
    </w:p>
    <w:p w:rsidR="00F7288F" w:rsidRDefault="00F7288F" w:rsidP="0084108E">
      <w:pPr>
        <w:rPr>
          <w:rtl/>
          <w:lang w:eastAsia="he-IL"/>
        </w:rPr>
      </w:pPr>
      <w:bookmarkStart w:id="15998" w:name="_ETM_Q55_335016"/>
      <w:bookmarkEnd w:id="15998"/>
      <w:r>
        <w:rPr>
          <w:rFonts w:hint="cs"/>
          <w:rtl/>
          <w:lang w:eastAsia="he-IL"/>
        </w:rPr>
        <w:t xml:space="preserve">מיהם </w:t>
      </w:r>
      <w:bookmarkStart w:id="15999" w:name="_ETM_Q55_340351"/>
      <w:bookmarkStart w:id="16000" w:name="_ETM_Q55_335433"/>
      <w:bookmarkEnd w:id="15999"/>
      <w:bookmarkEnd w:id="16000"/>
      <w:r>
        <w:rPr>
          <w:rFonts w:hint="cs"/>
          <w:rtl/>
          <w:lang w:eastAsia="he-IL"/>
        </w:rPr>
        <w:t>המנהיגים של העם פלסטין לפני 200 שנה?</w:t>
      </w:r>
      <w:bookmarkStart w:id="16001" w:name="_ETM_Q55_336765"/>
      <w:bookmarkEnd w:id="16001"/>
      <w:r>
        <w:rPr>
          <w:rFonts w:hint="cs"/>
          <w:rtl/>
          <w:lang w:eastAsia="he-IL"/>
        </w:rPr>
        <w:t xml:space="preserve"> לפני 150 שנה?</w:t>
      </w:r>
      <w:bookmarkStart w:id="16002" w:name="_ETM_Q55_344801"/>
      <w:bookmarkStart w:id="16003" w:name="_ETM_Q55_340134"/>
      <w:bookmarkEnd w:id="16002"/>
      <w:bookmarkEnd w:id="16003"/>
      <w:r w:rsidR="0084108E">
        <w:rPr>
          <w:rFonts w:hint="cs"/>
          <w:rtl/>
          <w:lang w:eastAsia="he-IL"/>
        </w:rPr>
        <w:t xml:space="preserve"> </w:t>
      </w:r>
      <w:bookmarkStart w:id="16004" w:name="_ETM_Q55_340517"/>
      <w:bookmarkStart w:id="16005" w:name="_ETM_Q55_340573"/>
      <w:bookmarkStart w:id="16006" w:name="_ETM_Q55_346127"/>
      <w:bookmarkEnd w:id="16004"/>
      <w:bookmarkEnd w:id="16005"/>
      <w:bookmarkEnd w:id="16006"/>
      <w:r>
        <w:rPr>
          <w:rFonts w:hint="cs"/>
          <w:rtl/>
          <w:lang w:eastAsia="he-IL"/>
        </w:rPr>
        <w:t>אין לכם עם</w:t>
      </w:r>
      <w:bookmarkStart w:id="16007" w:name="_ETM_Q55_342391"/>
      <w:bookmarkEnd w:id="16007"/>
      <w:r>
        <w:rPr>
          <w:rFonts w:hint="cs"/>
          <w:rtl/>
          <w:lang w:eastAsia="he-IL"/>
        </w:rPr>
        <w:t>.</w:t>
      </w:r>
      <w:bookmarkStart w:id="16008" w:name="_ETM_Q55_341831"/>
      <w:bookmarkStart w:id="16009" w:name="_ETM_Q55_346211"/>
      <w:bookmarkEnd w:id="16008"/>
      <w:bookmarkEnd w:id="16009"/>
    </w:p>
    <w:p w:rsidR="00F7288F" w:rsidRDefault="00F7288F" w:rsidP="00436931">
      <w:pPr>
        <w:rPr>
          <w:rtl/>
          <w:lang w:eastAsia="he-IL"/>
        </w:rPr>
      </w:pPr>
      <w:bookmarkStart w:id="16010" w:name="_ETM_Q55_346288"/>
      <w:bookmarkEnd w:id="16010"/>
    </w:p>
    <w:p w:rsidR="00F7288F" w:rsidRDefault="00F7288F" w:rsidP="00436931">
      <w:pPr>
        <w:pStyle w:val="af7"/>
        <w:rPr>
          <w:rtl/>
        </w:rPr>
      </w:pPr>
      <w:r w:rsidRPr="00CA590C">
        <w:rPr>
          <w:rStyle w:val="TagStyle"/>
          <w:rtl/>
        </w:rPr>
        <w:t xml:space="preserve"> &lt;&lt; יור &gt;&gt;</w:t>
      </w:r>
      <w:r w:rsidRPr="009A7FC5">
        <w:rPr>
          <w:rStyle w:val="TagStyle"/>
          <w:rtl/>
        </w:rPr>
        <w:t xml:space="preserve"> </w:t>
      </w:r>
      <w:r>
        <w:rPr>
          <w:rtl/>
        </w:rPr>
        <w:t>היו"ר צבי האוזר:</w:t>
      </w:r>
      <w:r w:rsidRPr="009A7FC5">
        <w:rPr>
          <w:rStyle w:val="TagStyle"/>
          <w:rtl/>
        </w:rPr>
        <w:t xml:space="preserve"> </w:t>
      </w:r>
      <w:r w:rsidRPr="00CA590C">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6011" w:name="_ETM_Q55_347196"/>
      <w:bookmarkStart w:id="16012" w:name="_ETM_Q55_342494"/>
      <w:bookmarkEnd w:id="16011"/>
      <w:bookmarkEnd w:id="16012"/>
      <w:r>
        <w:rPr>
          <w:rFonts w:hint="cs"/>
          <w:rtl/>
          <w:lang w:eastAsia="he-IL"/>
        </w:rPr>
        <w:t>חבר הכנסת אבו שחאדה.</w:t>
      </w:r>
      <w:bookmarkStart w:id="16013" w:name="_ETM_Q55_342272"/>
      <w:bookmarkStart w:id="16014" w:name="_ETM_Q55_342533"/>
      <w:bookmarkEnd w:id="16013"/>
      <w:bookmarkEnd w:id="16014"/>
    </w:p>
    <w:p w:rsidR="00F7288F" w:rsidRDefault="00F7288F" w:rsidP="00436931">
      <w:pPr>
        <w:rPr>
          <w:rtl/>
          <w:lang w:eastAsia="he-IL"/>
        </w:rPr>
      </w:pPr>
      <w:bookmarkStart w:id="16015" w:name="_ETM_Q55_342616"/>
      <w:bookmarkEnd w:id="16015"/>
    </w:p>
    <w:p w:rsidR="00F7288F" w:rsidRDefault="00F7288F" w:rsidP="00436931">
      <w:pPr>
        <w:pStyle w:val="af6"/>
        <w:rPr>
          <w:rtl/>
        </w:rPr>
      </w:pPr>
      <w:bookmarkStart w:id="16016" w:name="ET_interruption_5850_32"/>
      <w:r w:rsidRPr="00CA590C">
        <w:rPr>
          <w:rStyle w:val="TagStyle"/>
          <w:rtl/>
        </w:rPr>
        <w:t xml:space="preserve"> &lt;&lt; קריאה &gt;&gt;</w:t>
      </w:r>
      <w:r w:rsidRPr="009A7FC5">
        <w:rPr>
          <w:rStyle w:val="TagStyle"/>
          <w:rtl/>
        </w:rPr>
        <w:t xml:space="preserve"> </w:t>
      </w:r>
      <w:r>
        <w:rPr>
          <w:rtl/>
        </w:rPr>
        <w:t>סמי אבו שחאדה (הרשימה המשותפת):</w:t>
      </w:r>
      <w:r w:rsidRPr="009A7FC5">
        <w:rPr>
          <w:rStyle w:val="TagStyle"/>
          <w:rtl/>
        </w:rPr>
        <w:t xml:space="preserve"> </w:t>
      </w:r>
      <w:r w:rsidRPr="00CA590C">
        <w:rPr>
          <w:rStyle w:val="TagStyle"/>
          <w:rtl/>
        </w:rPr>
        <w:t>&lt;&lt; קריאה &gt;&gt;</w:t>
      </w:r>
      <w:r>
        <w:rPr>
          <w:rtl/>
        </w:rPr>
        <w:t xml:space="preserve">   </w:t>
      </w:r>
      <w:bookmarkEnd w:id="16016"/>
    </w:p>
    <w:p w:rsidR="00F7288F" w:rsidRDefault="00F7288F" w:rsidP="00436931">
      <w:pPr>
        <w:pStyle w:val="KeepWithNext"/>
        <w:rPr>
          <w:rtl/>
          <w:lang w:eastAsia="he-IL"/>
        </w:rPr>
      </w:pPr>
    </w:p>
    <w:p w:rsidR="00F7288F" w:rsidRPr="009A7FC5" w:rsidRDefault="00F7288F" w:rsidP="00436931">
      <w:pPr>
        <w:rPr>
          <w:rtl/>
          <w:lang w:eastAsia="he-IL"/>
        </w:rPr>
      </w:pPr>
      <w:r>
        <w:rPr>
          <w:rFonts w:hint="cs"/>
          <w:rtl/>
          <w:lang w:eastAsia="he-IL"/>
        </w:rPr>
        <w:t>- - -</w:t>
      </w:r>
    </w:p>
    <w:p w:rsidR="00F7288F" w:rsidRPr="00341A5C" w:rsidRDefault="00F7288F" w:rsidP="00436931">
      <w:pPr>
        <w:pStyle w:val="KeepWithNext"/>
        <w:rPr>
          <w:rtl/>
        </w:rPr>
      </w:pPr>
    </w:p>
    <w:p w:rsidR="00F7288F" w:rsidRDefault="00F7288F" w:rsidP="00436931">
      <w:pPr>
        <w:pStyle w:val="-"/>
        <w:rPr>
          <w:rtl/>
        </w:rPr>
      </w:pPr>
      <w:bookmarkStart w:id="16017" w:name="ET_speakercontinue_5802_33"/>
      <w:r w:rsidRPr="00CA590C">
        <w:rPr>
          <w:rStyle w:val="TagStyle"/>
          <w:rtl/>
        </w:rPr>
        <w:t xml:space="preserve"> &lt;&lt; דובר_המשך &gt;&gt;</w:t>
      </w:r>
      <w:r w:rsidRPr="009A7FC5">
        <w:rPr>
          <w:rStyle w:val="TagStyle"/>
          <w:rtl/>
        </w:rPr>
        <w:t xml:space="preserve"> </w:t>
      </w:r>
      <w:r>
        <w:rPr>
          <w:rtl/>
        </w:rPr>
        <w:t>שלמה קרעי (הליכוד):</w:t>
      </w:r>
      <w:r w:rsidRPr="009A7FC5">
        <w:rPr>
          <w:rStyle w:val="TagStyle"/>
          <w:rtl/>
        </w:rPr>
        <w:t xml:space="preserve"> </w:t>
      </w:r>
      <w:r w:rsidRPr="00CA590C">
        <w:rPr>
          <w:rStyle w:val="TagStyle"/>
          <w:rtl/>
        </w:rPr>
        <w:t>&lt;&lt; דובר_המשך &gt;&gt;</w:t>
      </w:r>
      <w:r>
        <w:rPr>
          <w:rtl/>
        </w:rPr>
        <w:t xml:space="preserve">   </w:t>
      </w:r>
      <w:bookmarkEnd w:id="16017"/>
    </w:p>
    <w:p w:rsidR="00F7288F" w:rsidRDefault="00F7288F" w:rsidP="00436931">
      <w:pPr>
        <w:pStyle w:val="KeepWithNext"/>
        <w:rPr>
          <w:rtl/>
          <w:lang w:eastAsia="he-IL"/>
        </w:rPr>
      </w:pPr>
    </w:p>
    <w:p w:rsidR="00F7288F" w:rsidRDefault="00F7288F" w:rsidP="00436931">
      <w:pPr>
        <w:rPr>
          <w:rtl/>
          <w:lang w:eastAsia="he-IL"/>
        </w:rPr>
      </w:pPr>
      <w:bookmarkStart w:id="16018" w:name="_ETM_Q55_349339"/>
      <w:bookmarkEnd w:id="16018"/>
      <w:r>
        <w:rPr>
          <w:rFonts w:hint="cs"/>
          <w:rtl/>
          <w:lang w:eastAsia="he-IL"/>
        </w:rPr>
        <w:t>אתם חבורה של פראי אדם</w:t>
      </w:r>
      <w:bookmarkStart w:id="16019" w:name="_ETM_Q55_343959"/>
      <w:bookmarkEnd w:id="16019"/>
      <w:r>
        <w:rPr>
          <w:rFonts w:hint="cs"/>
          <w:rtl/>
          <w:lang w:eastAsia="he-IL"/>
        </w:rPr>
        <w:t>.</w:t>
      </w:r>
      <w:bookmarkStart w:id="16020" w:name="_ETM_Q55_350344"/>
      <w:bookmarkEnd w:id="16020"/>
    </w:p>
    <w:p w:rsidR="00F7288F" w:rsidRDefault="00F7288F" w:rsidP="00436931">
      <w:pPr>
        <w:rPr>
          <w:rtl/>
          <w:lang w:eastAsia="he-IL"/>
        </w:rPr>
      </w:pPr>
      <w:bookmarkStart w:id="16021" w:name="_ETM_Q55_350441"/>
      <w:bookmarkStart w:id="16022" w:name="_ETM_Q55_352166"/>
      <w:bookmarkStart w:id="16023" w:name="_ETM_Q55_351202"/>
      <w:bookmarkEnd w:id="16021"/>
      <w:bookmarkEnd w:id="16022"/>
      <w:bookmarkEnd w:id="16023"/>
    </w:p>
    <w:p w:rsidR="00F7288F" w:rsidRDefault="00F7288F" w:rsidP="00436931">
      <w:pPr>
        <w:pStyle w:val="af7"/>
        <w:rPr>
          <w:rtl/>
        </w:rPr>
      </w:pPr>
      <w:r w:rsidRPr="00CA590C">
        <w:rPr>
          <w:rStyle w:val="TagStyle"/>
          <w:rtl/>
        </w:rPr>
        <w:t xml:space="preserve"> &lt;&lt; יור &gt;&gt;</w:t>
      </w:r>
      <w:r w:rsidRPr="009A7FC5">
        <w:rPr>
          <w:rStyle w:val="TagStyle"/>
          <w:rtl/>
        </w:rPr>
        <w:t xml:space="preserve"> </w:t>
      </w:r>
      <w:r>
        <w:rPr>
          <w:rtl/>
        </w:rPr>
        <w:t>היו"ר צבי האוזר:</w:t>
      </w:r>
      <w:r w:rsidRPr="009A7FC5">
        <w:rPr>
          <w:rStyle w:val="TagStyle"/>
          <w:rtl/>
        </w:rPr>
        <w:t xml:space="preserve"> </w:t>
      </w:r>
      <w:r w:rsidRPr="00CA590C">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6024" w:name="_ETM_Q55_354780"/>
      <w:bookmarkEnd w:id="16024"/>
      <w:r>
        <w:rPr>
          <w:rFonts w:hint="cs"/>
          <w:rtl/>
          <w:lang w:eastAsia="he-IL"/>
        </w:rPr>
        <w:t>חבר הכנסת אבו שחאדה. חבר הכנסת טיבי.</w:t>
      </w:r>
      <w:bookmarkStart w:id="16025" w:name="_ETM_Q55_351160"/>
      <w:bookmarkEnd w:id="16025"/>
    </w:p>
    <w:p w:rsidR="00F7288F" w:rsidRDefault="00F7288F" w:rsidP="00436931">
      <w:pPr>
        <w:rPr>
          <w:rtl/>
          <w:lang w:eastAsia="he-IL"/>
        </w:rPr>
      </w:pPr>
      <w:bookmarkStart w:id="16026" w:name="_ETM_Q55_351308"/>
      <w:bookmarkStart w:id="16027" w:name="_ETM_Q55_351371"/>
      <w:bookmarkEnd w:id="16026"/>
      <w:bookmarkEnd w:id="16027"/>
    </w:p>
    <w:p w:rsidR="00F7288F" w:rsidRDefault="00F7288F" w:rsidP="00436931">
      <w:pPr>
        <w:pStyle w:val="af6"/>
        <w:rPr>
          <w:rtl/>
        </w:rPr>
      </w:pPr>
      <w:bookmarkStart w:id="16028" w:name="ET_interruption_5850_35"/>
      <w:r w:rsidRPr="00CA590C">
        <w:rPr>
          <w:rStyle w:val="TagStyle"/>
          <w:rtl/>
        </w:rPr>
        <w:t xml:space="preserve"> &lt;&lt; קריאה &gt;&gt;</w:t>
      </w:r>
      <w:r w:rsidRPr="009A7FC5">
        <w:rPr>
          <w:rStyle w:val="TagStyle"/>
          <w:rtl/>
        </w:rPr>
        <w:t xml:space="preserve"> </w:t>
      </w:r>
      <w:r>
        <w:rPr>
          <w:rtl/>
        </w:rPr>
        <w:t>סמי אבו שחאדה (הרשימה המשותפת):</w:t>
      </w:r>
      <w:r w:rsidRPr="009A7FC5">
        <w:rPr>
          <w:rStyle w:val="TagStyle"/>
          <w:rtl/>
        </w:rPr>
        <w:t xml:space="preserve"> </w:t>
      </w:r>
      <w:r w:rsidRPr="00CA590C">
        <w:rPr>
          <w:rStyle w:val="TagStyle"/>
          <w:rtl/>
        </w:rPr>
        <w:t>&lt;&lt; קריאה &gt;&gt;</w:t>
      </w:r>
      <w:r>
        <w:rPr>
          <w:rtl/>
        </w:rPr>
        <w:t xml:space="preserve">   </w:t>
      </w:r>
      <w:bookmarkEnd w:id="16028"/>
    </w:p>
    <w:p w:rsidR="00F7288F" w:rsidRDefault="00F7288F" w:rsidP="00436931">
      <w:pPr>
        <w:pStyle w:val="KeepWithNext"/>
        <w:rPr>
          <w:rtl/>
          <w:lang w:eastAsia="he-IL"/>
        </w:rPr>
      </w:pPr>
    </w:p>
    <w:p w:rsidR="00F7288F" w:rsidRDefault="00F7288F" w:rsidP="00436931">
      <w:pPr>
        <w:rPr>
          <w:rtl/>
          <w:lang w:eastAsia="he-IL"/>
        </w:rPr>
      </w:pPr>
      <w:bookmarkStart w:id="16029" w:name="_ETM_Q55_353829"/>
      <w:bookmarkStart w:id="16030" w:name="_ETM_Q55_350985"/>
      <w:bookmarkEnd w:id="16029"/>
      <w:bookmarkEnd w:id="16030"/>
      <w:r>
        <w:rPr>
          <w:rFonts w:hint="cs"/>
          <w:rtl/>
          <w:lang w:eastAsia="he-IL"/>
        </w:rPr>
        <w:t xml:space="preserve">- - - </w:t>
      </w:r>
      <w:bookmarkStart w:id="16031" w:name="_ETM_Q55_351818"/>
      <w:bookmarkEnd w:id="16031"/>
      <w:r>
        <w:rPr>
          <w:rFonts w:hint="cs"/>
          <w:rtl/>
          <w:lang w:eastAsia="he-IL"/>
        </w:rPr>
        <w:t>הזמן שלו.</w:t>
      </w:r>
      <w:bookmarkStart w:id="16032" w:name="_ETM_Q55_354421"/>
      <w:bookmarkEnd w:id="16032"/>
    </w:p>
    <w:p w:rsidR="00F7288F" w:rsidRDefault="00F7288F" w:rsidP="00436931">
      <w:pPr>
        <w:rPr>
          <w:rtl/>
          <w:lang w:eastAsia="he-IL"/>
        </w:rPr>
      </w:pPr>
      <w:bookmarkStart w:id="16033" w:name="_ETM_Q55_354609"/>
      <w:bookmarkStart w:id="16034" w:name="_ETM_Q55_354673"/>
      <w:bookmarkEnd w:id="16033"/>
      <w:bookmarkEnd w:id="16034"/>
    </w:p>
    <w:p w:rsidR="00F7288F" w:rsidRDefault="00F7288F" w:rsidP="00436931">
      <w:pPr>
        <w:pStyle w:val="-"/>
        <w:rPr>
          <w:rtl/>
        </w:rPr>
      </w:pPr>
      <w:bookmarkStart w:id="16035" w:name="ET_speakercontinue_5802_36"/>
      <w:r w:rsidRPr="00CA590C">
        <w:rPr>
          <w:rStyle w:val="TagStyle"/>
          <w:rtl/>
        </w:rPr>
        <w:t xml:space="preserve"> &lt;&lt; דובר_המשך &gt;&gt;</w:t>
      </w:r>
      <w:r w:rsidRPr="009A7FC5">
        <w:rPr>
          <w:rStyle w:val="TagStyle"/>
          <w:rtl/>
        </w:rPr>
        <w:t xml:space="preserve"> </w:t>
      </w:r>
      <w:r>
        <w:rPr>
          <w:rtl/>
        </w:rPr>
        <w:t>שלמה קרעי (הליכוד):</w:t>
      </w:r>
      <w:r w:rsidRPr="009A7FC5">
        <w:rPr>
          <w:rStyle w:val="TagStyle"/>
          <w:rtl/>
        </w:rPr>
        <w:t xml:space="preserve"> </w:t>
      </w:r>
      <w:r w:rsidRPr="00CA590C">
        <w:rPr>
          <w:rStyle w:val="TagStyle"/>
          <w:rtl/>
        </w:rPr>
        <w:t>&lt;&lt; דובר_המשך &gt;&gt;</w:t>
      </w:r>
      <w:r>
        <w:rPr>
          <w:rtl/>
        </w:rPr>
        <w:t xml:space="preserve">   </w:t>
      </w:r>
      <w:bookmarkEnd w:id="16035"/>
    </w:p>
    <w:p w:rsidR="00F7288F" w:rsidRDefault="00F7288F" w:rsidP="00436931">
      <w:pPr>
        <w:pStyle w:val="KeepWithNext"/>
        <w:rPr>
          <w:rtl/>
          <w:lang w:eastAsia="he-IL"/>
        </w:rPr>
      </w:pPr>
    </w:p>
    <w:p w:rsidR="00F7288F" w:rsidRDefault="00F7288F" w:rsidP="00436931">
      <w:pPr>
        <w:rPr>
          <w:rtl/>
          <w:lang w:eastAsia="he-IL"/>
        </w:rPr>
      </w:pPr>
      <w:bookmarkStart w:id="16036" w:name="_ETM_Q55_355430"/>
      <w:bookmarkEnd w:id="16036"/>
      <w:r>
        <w:rPr>
          <w:rFonts w:hint="cs"/>
          <w:rtl/>
          <w:lang w:eastAsia="he-IL"/>
        </w:rPr>
        <w:t xml:space="preserve">האוניברסיטאות </w:t>
      </w:r>
      <w:r>
        <w:rPr>
          <w:rtl/>
          <w:lang w:eastAsia="he-IL"/>
        </w:rPr>
        <w:t>–</w:t>
      </w:r>
      <w:r>
        <w:rPr>
          <w:rFonts w:hint="cs"/>
          <w:rtl/>
          <w:lang w:eastAsia="he-IL"/>
        </w:rPr>
        <w:t xml:space="preserve"> תעמוד ותגנה </w:t>
      </w:r>
      <w:bookmarkStart w:id="16037" w:name="_ETM_Q55_357854"/>
      <w:bookmarkStart w:id="16038" w:name="_ETM_Q55_355874"/>
      <w:bookmarkStart w:id="16039" w:name="_ETM_Q55_351989"/>
      <w:bookmarkEnd w:id="16037"/>
      <w:bookmarkEnd w:id="16038"/>
      <w:bookmarkEnd w:id="16039"/>
      <w:r>
        <w:rPr>
          <w:rFonts w:hint="cs"/>
          <w:rtl/>
          <w:lang w:eastAsia="he-IL"/>
        </w:rPr>
        <w:t xml:space="preserve">את </w:t>
      </w:r>
      <w:bookmarkStart w:id="16040" w:name="_ETM_Q55_359817"/>
      <w:bookmarkEnd w:id="16040"/>
      <w:r>
        <w:rPr>
          <w:rFonts w:hint="cs"/>
          <w:rtl/>
          <w:lang w:eastAsia="he-IL"/>
        </w:rPr>
        <w:t xml:space="preserve">מה שעשו </w:t>
      </w:r>
      <w:bookmarkStart w:id="16041" w:name="_ETM_Q55_356927"/>
      <w:bookmarkEnd w:id="16041"/>
      <w:r>
        <w:rPr>
          <w:rFonts w:hint="cs"/>
          <w:rtl/>
          <w:lang w:eastAsia="he-IL"/>
        </w:rPr>
        <w:t>לחברת הכנסת סטרוק, לבן שלה ולנכדים שלה</w:t>
      </w:r>
      <w:bookmarkStart w:id="16042" w:name="_ETM_Q55_360000"/>
      <w:bookmarkEnd w:id="16042"/>
      <w:r>
        <w:rPr>
          <w:rFonts w:hint="cs"/>
          <w:rtl/>
          <w:lang w:eastAsia="he-IL"/>
        </w:rPr>
        <w:t xml:space="preserve">. </w:t>
      </w:r>
      <w:bookmarkStart w:id="16043" w:name="_ETM_Q55_360746"/>
      <w:bookmarkEnd w:id="16043"/>
      <w:r>
        <w:rPr>
          <w:rFonts w:hint="cs"/>
          <w:rtl/>
          <w:lang w:eastAsia="he-IL"/>
        </w:rPr>
        <w:t>אתה ראית איזה חבורה של פראי א</w:t>
      </w:r>
      <w:bookmarkStart w:id="16044" w:name="_ETM_Q55_365535"/>
      <w:bookmarkEnd w:id="16044"/>
      <w:r>
        <w:rPr>
          <w:rFonts w:hint="cs"/>
          <w:rtl/>
          <w:lang w:eastAsia="he-IL"/>
        </w:rPr>
        <w:t xml:space="preserve">דם? אתם מעודדים את זה. אתם פראי </w:t>
      </w:r>
      <w:bookmarkStart w:id="16045" w:name="_ETM_Q55_367528"/>
      <w:bookmarkEnd w:id="16045"/>
      <w:r>
        <w:rPr>
          <w:rFonts w:hint="cs"/>
          <w:rtl/>
          <w:lang w:eastAsia="he-IL"/>
        </w:rPr>
        <w:t>אדם.</w:t>
      </w:r>
    </w:p>
    <w:p w:rsidR="00F7288F" w:rsidRDefault="00F7288F" w:rsidP="00436931">
      <w:pPr>
        <w:rPr>
          <w:rtl/>
          <w:lang w:eastAsia="he-IL"/>
        </w:rPr>
      </w:pPr>
    </w:p>
    <w:p w:rsidR="00F7288F" w:rsidRDefault="00F7288F" w:rsidP="00436931">
      <w:pPr>
        <w:pStyle w:val="af6"/>
        <w:keepNext/>
        <w:keepLines/>
        <w:rPr>
          <w:rtl/>
        </w:rPr>
      </w:pPr>
      <w:bookmarkStart w:id="16046" w:name="ET_interruption_5785_37"/>
      <w:r w:rsidRPr="00CA590C">
        <w:rPr>
          <w:rStyle w:val="TagStyle"/>
          <w:rtl/>
        </w:rPr>
        <w:t xml:space="preserve"> &lt;&lt; קריאה &gt;&gt;</w:t>
      </w:r>
      <w:r w:rsidRPr="009A7FC5">
        <w:rPr>
          <w:rStyle w:val="TagStyle"/>
          <w:rtl/>
        </w:rPr>
        <w:t xml:space="preserve"> </w:t>
      </w:r>
      <w:r>
        <w:rPr>
          <w:rtl/>
        </w:rPr>
        <w:t>עופר כסיף (הרשימה המשותפת):</w:t>
      </w:r>
      <w:r w:rsidRPr="009A7FC5">
        <w:rPr>
          <w:rStyle w:val="TagStyle"/>
          <w:rtl/>
        </w:rPr>
        <w:t xml:space="preserve"> </w:t>
      </w:r>
      <w:r w:rsidRPr="00CA590C">
        <w:rPr>
          <w:rStyle w:val="TagStyle"/>
          <w:rtl/>
        </w:rPr>
        <w:t>&lt;&lt; קריאה &gt;&gt;</w:t>
      </w:r>
      <w:r>
        <w:rPr>
          <w:rtl/>
        </w:rPr>
        <w:t xml:space="preserve">   </w:t>
      </w:r>
      <w:bookmarkEnd w:id="16046"/>
    </w:p>
    <w:p w:rsidR="00F7288F" w:rsidRDefault="00F7288F" w:rsidP="00436931">
      <w:pPr>
        <w:pStyle w:val="KeepWithNext"/>
        <w:keepLines/>
        <w:rPr>
          <w:rtl/>
          <w:lang w:eastAsia="he-IL"/>
        </w:rPr>
      </w:pPr>
    </w:p>
    <w:p w:rsidR="00F7288F" w:rsidRDefault="00F7288F" w:rsidP="00436931">
      <w:pPr>
        <w:keepNext/>
        <w:keepLines/>
        <w:rPr>
          <w:rtl/>
          <w:lang w:eastAsia="he-IL"/>
        </w:rPr>
      </w:pPr>
      <w:bookmarkStart w:id="16047" w:name="_ETM_Q55_361780"/>
      <w:bookmarkEnd w:id="16047"/>
      <w:r>
        <w:rPr>
          <w:rFonts w:hint="cs"/>
          <w:rtl/>
          <w:lang w:eastAsia="he-IL"/>
        </w:rPr>
        <w:t>אתה ראית את הפראי-אדם</w:t>
      </w:r>
      <w:bookmarkStart w:id="16048" w:name="_ETM_Q55_363873"/>
      <w:bookmarkStart w:id="16049" w:name="_ETM_Q55_365401"/>
      <w:bookmarkEnd w:id="16048"/>
      <w:bookmarkEnd w:id="16049"/>
      <w:r>
        <w:rPr>
          <w:rFonts w:hint="cs"/>
          <w:rtl/>
          <w:lang w:eastAsia="he-IL"/>
        </w:rPr>
        <w:t>,</w:t>
      </w:r>
      <w:bookmarkStart w:id="16050" w:name="_ETM_Q55_364741"/>
      <w:bookmarkEnd w:id="16050"/>
      <w:r>
        <w:rPr>
          <w:rFonts w:hint="cs"/>
          <w:rtl/>
          <w:lang w:eastAsia="he-IL"/>
        </w:rPr>
        <w:t xml:space="preserve"> </w:t>
      </w:r>
      <w:bookmarkStart w:id="16051" w:name="_ETM_Q55_365195"/>
      <w:bookmarkStart w:id="16052" w:name="_ETM_Q55_365354"/>
      <w:bookmarkEnd w:id="16051"/>
      <w:bookmarkEnd w:id="16052"/>
      <w:r>
        <w:rPr>
          <w:rFonts w:hint="cs"/>
          <w:rtl/>
          <w:lang w:eastAsia="he-IL"/>
        </w:rPr>
        <w:t xml:space="preserve">את הפוגרומצ'יקים שנכנסו לחווארה אתמול </w:t>
      </w:r>
      <w:bookmarkStart w:id="16053" w:name="_ETM_Q55_368542"/>
      <w:bookmarkEnd w:id="16053"/>
      <w:r>
        <w:rPr>
          <w:rFonts w:hint="cs"/>
          <w:rtl/>
          <w:lang w:eastAsia="he-IL"/>
        </w:rPr>
        <w:t xml:space="preserve">והתקיפו את הפלסטינים </w:t>
      </w:r>
      <w:bookmarkStart w:id="16054" w:name="_ETM_Q55_370039"/>
      <w:bookmarkEnd w:id="16054"/>
      <w:r>
        <w:rPr>
          <w:rFonts w:hint="cs"/>
          <w:rtl/>
          <w:lang w:eastAsia="he-IL"/>
        </w:rPr>
        <w:t xml:space="preserve">- - </w:t>
      </w:r>
      <w:bookmarkStart w:id="16055" w:name="_ETM_Q55_370612"/>
      <w:bookmarkEnd w:id="16055"/>
      <w:r>
        <w:rPr>
          <w:rFonts w:hint="cs"/>
          <w:rtl/>
          <w:lang w:eastAsia="he-IL"/>
        </w:rPr>
        <w:t xml:space="preserve">- </w:t>
      </w:r>
      <w:bookmarkStart w:id="16056" w:name="_ETM_Q55_369916"/>
      <w:bookmarkEnd w:id="16056"/>
      <w:r>
        <w:rPr>
          <w:rFonts w:hint="cs"/>
          <w:rtl/>
          <w:lang w:eastAsia="he-IL"/>
        </w:rPr>
        <w:t>והציתו</w:t>
      </w:r>
      <w:bookmarkStart w:id="16057" w:name="_ETM_Q55_372660"/>
      <w:bookmarkEnd w:id="16057"/>
      <w:r>
        <w:rPr>
          <w:rFonts w:hint="cs"/>
          <w:rtl/>
          <w:lang w:eastAsia="he-IL"/>
        </w:rPr>
        <w:t xml:space="preserve"> - - -</w:t>
      </w:r>
    </w:p>
    <w:p w:rsidR="00F7288F" w:rsidRDefault="00F7288F" w:rsidP="00436931">
      <w:pPr>
        <w:rPr>
          <w:rtl/>
          <w:lang w:eastAsia="he-IL"/>
        </w:rPr>
      </w:pPr>
      <w:bookmarkStart w:id="16058" w:name="_ETM_Q55_376984"/>
      <w:bookmarkStart w:id="16059" w:name="_ETM_Q55_377070"/>
      <w:bookmarkEnd w:id="16058"/>
      <w:bookmarkEnd w:id="16059"/>
    </w:p>
    <w:p w:rsidR="00F7288F" w:rsidRDefault="00F7288F" w:rsidP="00436931">
      <w:pPr>
        <w:pStyle w:val="-"/>
        <w:rPr>
          <w:rtl/>
        </w:rPr>
      </w:pPr>
      <w:bookmarkStart w:id="16060" w:name="ET_speakercontinue_5802_38"/>
      <w:r w:rsidRPr="00CA590C">
        <w:rPr>
          <w:rStyle w:val="TagStyle"/>
          <w:rtl/>
        </w:rPr>
        <w:t xml:space="preserve"> &lt;&lt; דובר_המשך &gt;&gt;</w:t>
      </w:r>
      <w:r w:rsidRPr="00135674">
        <w:rPr>
          <w:rStyle w:val="TagStyle"/>
          <w:rtl/>
        </w:rPr>
        <w:t xml:space="preserve"> </w:t>
      </w:r>
      <w:r>
        <w:rPr>
          <w:rtl/>
        </w:rPr>
        <w:t>שלמה קרעי (הליכוד):</w:t>
      </w:r>
      <w:r w:rsidRPr="00135674">
        <w:rPr>
          <w:rStyle w:val="TagStyle"/>
          <w:rtl/>
        </w:rPr>
        <w:t xml:space="preserve"> </w:t>
      </w:r>
      <w:r w:rsidRPr="00CA590C">
        <w:rPr>
          <w:rStyle w:val="TagStyle"/>
          <w:rtl/>
        </w:rPr>
        <w:t>&lt;&lt; דובר_המשך &gt;&gt;</w:t>
      </w:r>
      <w:r>
        <w:rPr>
          <w:rtl/>
        </w:rPr>
        <w:t xml:space="preserve">   </w:t>
      </w:r>
      <w:bookmarkEnd w:id="16060"/>
    </w:p>
    <w:p w:rsidR="00F7288F" w:rsidRDefault="00F7288F" w:rsidP="00436931">
      <w:pPr>
        <w:pStyle w:val="KeepWithNext"/>
        <w:rPr>
          <w:rtl/>
          <w:lang w:eastAsia="he-IL"/>
        </w:rPr>
      </w:pPr>
    </w:p>
    <w:p w:rsidR="00F7288F" w:rsidRDefault="00F7288F" w:rsidP="00436931">
      <w:pPr>
        <w:rPr>
          <w:rtl/>
          <w:lang w:eastAsia="he-IL"/>
        </w:rPr>
      </w:pPr>
      <w:bookmarkStart w:id="16061" w:name="_ETM_Q55_377923"/>
      <w:bookmarkEnd w:id="16061"/>
      <w:r>
        <w:rPr>
          <w:rFonts w:hint="cs"/>
          <w:rtl/>
          <w:lang w:eastAsia="he-IL"/>
        </w:rPr>
        <w:t>תפסיקו. את</w:t>
      </w:r>
      <w:bookmarkStart w:id="16062" w:name="_ETM_Q55_374717"/>
      <w:bookmarkEnd w:id="16062"/>
      <w:r>
        <w:rPr>
          <w:rFonts w:hint="cs"/>
          <w:rtl/>
          <w:lang w:eastAsia="he-IL"/>
        </w:rPr>
        <w:t xml:space="preserve">ם מעודדים את הטרור </w:t>
      </w:r>
      <w:bookmarkStart w:id="16063" w:name="_ETM_Q55_375936"/>
      <w:bookmarkEnd w:id="16063"/>
      <w:r>
        <w:rPr>
          <w:rFonts w:hint="cs"/>
          <w:rtl/>
          <w:lang w:eastAsia="he-IL"/>
        </w:rPr>
        <w:t xml:space="preserve">הזה. אנחנו מגנים אלימות. </w:t>
      </w:r>
      <w:bookmarkStart w:id="16064" w:name="_ETM_Q55_385894"/>
      <w:bookmarkEnd w:id="16064"/>
      <w:r>
        <w:rPr>
          <w:rFonts w:hint="cs"/>
          <w:rtl/>
          <w:lang w:eastAsia="he-IL"/>
        </w:rPr>
        <w:t>אתם מעודדים את הטרור.</w:t>
      </w:r>
      <w:bookmarkStart w:id="16065" w:name="_ETM_Q55_383431"/>
      <w:bookmarkEnd w:id="16065"/>
    </w:p>
    <w:p w:rsidR="00F7288F" w:rsidRDefault="00F7288F" w:rsidP="00436931">
      <w:pPr>
        <w:rPr>
          <w:rtl/>
          <w:lang w:eastAsia="he-IL"/>
        </w:rPr>
      </w:pPr>
      <w:bookmarkStart w:id="16066" w:name="_ETM_Q55_379847"/>
      <w:bookmarkStart w:id="16067" w:name="_ETM_Q55_379930"/>
      <w:bookmarkEnd w:id="16066"/>
      <w:bookmarkEnd w:id="16067"/>
    </w:p>
    <w:p w:rsidR="00F7288F" w:rsidRDefault="00F7288F" w:rsidP="00436931">
      <w:pPr>
        <w:pStyle w:val="af6"/>
        <w:rPr>
          <w:rtl/>
        </w:rPr>
      </w:pPr>
      <w:bookmarkStart w:id="16068" w:name="ET_interruption_5785_39"/>
      <w:r w:rsidRPr="00CA590C">
        <w:rPr>
          <w:rStyle w:val="TagStyle"/>
          <w:rtl/>
        </w:rPr>
        <w:t xml:space="preserve"> &lt;&lt; קריאה &gt;&gt;</w:t>
      </w:r>
      <w:r w:rsidRPr="00135674">
        <w:rPr>
          <w:rStyle w:val="TagStyle"/>
          <w:rtl/>
        </w:rPr>
        <w:t xml:space="preserve"> </w:t>
      </w:r>
      <w:r>
        <w:rPr>
          <w:rtl/>
        </w:rPr>
        <w:t>עופר כסיף (הרשימה המשותפת):</w:t>
      </w:r>
      <w:r w:rsidRPr="00135674">
        <w:rPr>
          <w:rStyle w:val="TagStyle"/>
          <w:rtl/>
        </w:rPr>
        <w:t xml:space="preserve"> </w:t>
      </w:r>
      <w:r w:rsidRPr="00CA590C">
        <w:rPr>
          <w:rStyle w:val="TagStyle"/>
          <w:rtl/>
        </w:rPr>
        <w:t>&lt;&lt; קריאה &gt;&gt;</w:t>
      </w:r>
      <w:r>
        <w:rPr>
          <w:rtl/>
        </w:rPr>
        <w:t xml:space="preserve">   </w:t>
      </w:r>
      <w:bookmarkEnd w:id="16068"/>
    </w:p>
    <w:p w:rsidR="00F7288F" w:rsidRDefault="00F7288F" w:rsidP="00436931">
      <w:pPr>
        <w:pStyle w:val="KeepWithNext"/>
        <w:rPr>
          <w:rtl/>
          <w:lang w:eastAsia="he-IL"/>
        </w:rPr>
      </w:pPr>
    </w:p>
    <w:p w:rsidR="00F7288F" w:rsidRDefault="00F7288F" w:rsidP="00436931">
      <w:pPr>
        <w:rPr>
          <w:rtl/>
          <w:lang w:eastAsia="he-IL"/>
        </w:rPr>
      </w:pPr>
      <w:bookmarkStart w:id="16069" w:name="_ETM_Q55_376167"/>
      <w:bookmarkEnd w:id="16069"/>
      <w:r>
        <w:rPr>
          <w:rFonts w:hint="cs"/>
          <w:rtl/>
          <w:lang w:eastAsia="he-IL"/>
        </w:rPr>
        <w:t xml:space="preserve">אלה הפורעים, אלה שנכנסים </w:t>
      </w:r>
      <w:bookmarkStart w:id="16070" w:name="_ETM_Q55_385740"/>
      <w:bookmarkEnd w:id="16070"/>
      <w:r>
        <w:rPr>
          <w:rFonts w:hint="cs"/>
          <w:rtl/>
          <w:lang w:eastAsia="he-IL"/>
        </w:rPr>
        <w:t>יום-יום</w:t>
      </w:r>
      <w:bookmarkStart w:id="16071" w:name="_ETM_Q55_380856"/>
      <w:bookmarkEnd w:id="16071"/>
      <w:r>
        <w:rPr>
          <w:rFonts w:hint="cs"/>
          <w:rtl/>
          <w:lang w:eastAsia="he-IL"/>
        </w:rPr>
        <w:t xml:space="preserve">, שעה-שעה, לבתים פלסטיניים ושורפים </w:t>
      </w:r>
      <w:bookmarkStart w:id="16072" w:name="_ETM_Q55_381707"/>
      <w:bookmarkEnd w:id="16072"/>
      <w:r>
        <w:rPr>
          <w:rFonts w:hint="cs"/>
          <w:rtl/>
          <w:lang w:eastAsia="he-IL"/>
        </w:rPr>
        <w:t>ופוצעים</w:t>
      </w:r>
      <w:bookmarkStart w:id="16073" w:name="_ETM_Q55_383687"/>
      <w:bookmarkStart w:id="16074" w:name="_ETM_Q55_382184"/>
      <w:bookmarkEnd w:id="16073"/>
      <w:bookmarkEnd w:id="16074"/>
      <w:r>
        <w:rPr>
          <w:rFonts w:hint="cs"/>
          <w:rtl/>
          <w:lang w:eastAsia="he-IL"/>
        </w:rPr>
        <w:t xml:space="preserve">, ויורים ומקבלים </w:t>
      </w:r>
      <w:bookmarkStart w:id="16075" w:name="_ETM_Q55_385211"/>
      <w:bookmarkEnd w:id="16075"/>
      <w:r>
        <w:rPr>
          <w:rFonts w:hint="cs"/>
          <w:rtl/>
          <w:lang w:eastAsia="he-IL"/>
        </w:rPr>
        <w:t>חיזוק מהמדינה. אלה הפורעים.</w:t>
      </w:r>
    </w:p>
    <w:p w:rsidR="00F7288F" w:rsidRDefault="00F7288F" w:rsidP="00436931">
      <w:pPr>
        <w:rPr>
          <w:rtl/>
          <w:lang w:eastAsia="he-IL"/>
        </w:rPr>
      </w:pPr>
    </w:p>
    <w:p w:rsidR="00F7288F" w:rsidRDefault="00F7288F" w:rsidP="00436931">
      <w:pPr>
        <w:pStyle w:val="-"/>
        <w:rPr>
          <w:rtl/>
        </w:rPr>
      </w:pPr>
      <w:r w:rsidRPr="00CA590C">
        <w:rPr>
          <w:rStyle w:val="TagStyle"/>
          <w:rtl/>
        </w:rPr>
        <w:t xml:space="preserve"> &lt;&lt; דובר_המשך &gt;&gt;</w:t>
      </w:r>
      <w:r w:rsidRPr="00135674">
        <w:rPr>
          <w:rStyle w:val="TagStyle"/>
          <w:rtl/>
        </w:rPr>
        <w:t xml:space="preserve"> </w:t>
      </w:r>
      <w:r>
        <w:rPr>
          <w:rtl/>
        </w:rPr>
        <w:t>שלמה קרעי (הליכוד):</w:t>
      </w:r>
      <w:r w:rsidRPr="00135674">
        <w:rPr>
          <w:rStyle w:val="TagStyle"/>
          <w:rtl/>
        </w:rPr>
        <w:t xml:space="preserve"> </w:t>
      </w:r>
      <w:r w:rsidRPr="00CA590C">
        <w:rPr>
          <w:rStyle w:val="TagStyle"/>
          <w:rtl/>
        </w:rPr>
        <w:t>&lt;&lt;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6076" w:name="_ETM_Q55_388163"/>
      <w:bookmarkEnd w:id="16076"/>
      <w:r>
        <w:rPr>
          <w:rFonts w:hint="cs"/>
          <w:rtl/>
          <w:lang w:eastAsia="he-IL"/>
        </w:rPr>
        <w:t xml:space="preserve">כסיף, הינה, </w:t>
      </w:r>
      <w:bookmarkStart w:id="16077" w:name="_ETM_Q55_389804"/>
      <w:bookmarkEnd w:id="16077"/>
      <w:r>
        <w:rPr>
          <w:rFonts w:hint="cs"/>
          <w:rtl/>
          <w:lang w:eastAsia="he-IL"/>
        </w:rPr>
        <w:t xml:space="preserve">קראתי </w:t>
      </w:r>
      <w:bookmarkStart w:id="16078" w:name="_ETM_Q55_389439"/>
      <w:bookmarkEnd w:id="16078"/>
      <w:r>
        <w:rPr>
          <w:rFonts w:hint="cs"/>
          <w:rtl/>
          <w:lang w:eastAsia="he-IL"/>
        </w:rPr>
        <w:t>בשמך, תבקש הודעה אישית אחר כך.</w:t>
      </w:r>
      <w:bookmarkStart w:id="16079" w:name="_ETM_Q55_391564"/>
      <w:bookmarkEnd w:id="16079"/>
    </w:p>
    <w:p w:rsidR="00F7288F" w:rsidRDefault="00F7288F" w:rsidP="00436931">
      <w:pPr>
        <w:rPr>
          <w:rtl/>
          <w:lang w:eastAsia="he-IL"/>
        </w:rPr>
      </w:pPr>
    </w:p>
    <w:p w:rsidR="00F7288F" w:rsidRDefault="00F7288F" w:rsidP="00436931">
      <w:pPr>
        <w:pStyle w:val="af6"/>
        <w:rPr>
          <w:rtl/>
        </w:rPr>
      </w:pPr>
      <w:bookmarkStart w:id="16080" w:name="ET_interruption_5785_80"/>
      <w:r w:rsidRPr="00CA590C">
        <w:rPr>
          <w:rStyle w:val="TagStyle"/>
          <w:rtl/>
        </w:rPr>
        <w:t>&lt;&lt; קריאה &gt;&gt;</w:t>
      </w:r>
      <w:r w:rsidRPr="00135674">
        <w:rPr>
          <w:rStyle w:val="TagStyle"/>
          <w:rtl/>
        </w:rPr>
        <w:t xml:space="preserve"> </w:t>
      </w:r>
      <w:r>
        <w:rPr>
          <w:rtl/>
        </w:rPr>
        <w:t>עופר כסיף (הרשימה המשותפת):</w:t>
      </w:r>
      <w:r w:rsidRPr="00135674">
        <w:rPr>
          <w:rStyle w:val="TagStyle"/>
          <w:rtl/>
        </w:rPr>
        <w:t xml:space="preserve"> </w:t>
      </w:r>
      <w:r w:rsidRPr="00CA590C">
        <w:rPr>
          <w:rStyle w:val="TagStyle"/>
          <w:rtl/>
        </w:rPr>
        <w:t>&lt;&lt; קריאה &gt;&gt;</w:t>
      </w:r>
      <w:bookmarkEnd w:id="16080"/>
      <w:r>
        <w:rPr>
          <w:rtl/>
        </w:rPr>
        <w:t xml:space="preserve">   </w:t>
      </w:r>
    </w:p>
    <w:p w:rsidR="00F7288F" w:rsidRDefault="00F7288F" w:rsidP="00436931">
      <w:pPr>
        <w:rPr>
          <w:rtl/>
          <w:lang w:eastAsia="he-IL"/>
        </w:rPr>
      </w:pPr>
      <w:bookmarkStart w:id="16081" w:name="_ETM_Q55_391256"/>
      <w:bookmarkEnd w:id="16081"/>
    </w:p>
    <w:p w:rsidR="00F7288F" w:rsidRDefault="00F7288F" w:rsidP="00436931">
      <w:pPr>
        <w:rPr>
          <w:rtl/>
          <w:lang w:eastAsia="he-IL"/>
        </w:rPr>
      </w:pPr>
      <w:bookmarkStart w:id="16082" w:name="_ETM_Q55_391457"/>
      <w:bookmarkStart w:id="16083" w:name="_ETM_Q55_391521"/>
      <w:bookmarkEnd w:id="16082"/>
      <w:bookmarkEnd w:id="16083"/>
      <w:r>
        <w:rPr>
          <w:rFonts w:hint="cs"/>
          <w:rtl/>
          <w:lang w:eastAsia="he-IL"/>
        </w:rPr>
        <w:t xml:space="preserve">אני אבקש </w:t>
      </w:r>
      <w:bookmarkStart w:id="16084" w:name="_ETM_Q55_393190"/>
      <w:bookmarkEnd w:id="16084"/>
      <w:r>
        <w:rPr>
          <w:rFonts w:hint="cs"/>
          <w:rtl/>
          <w:lang w:eastAsia="he-IL"/>
        </w:rPr>
        <w:t>הודעה אישית בהחלט.</w:t>
      </w:r>
    </w:p>
    <w:p w:rsidR="00F7288F" w:rsidRDefault="00F7288F" w:rsidP="00436931">
      <w:pPr>
        <w:rPr>
          <w:rtl/>
          <w:lang w:eastAsia="he-IL"/>
        </w:rPr>
      </w:pPr>
      <w:bookmarkStart w:id="16085" w:name="_ETM_Q55_396742"/>
      <w:bookmarkStart w:id="16086" w:name="_ETM_Q55_396815"/>
      <w:bookmarkEnd w:id="16085"/>
      <w:bookmarkEnd w:id="16086"/>
    </w:p>
    <w:p w:rsidR="00F7288F" w:rsidRDefault="00F7288F" w:rsidP="00436931">
      <w:pPr>
        <w:pStyle w:val="-"/>
        <w:rPr>
          <w:rtl/>
        </w:rPr>
      </w:pPr>
      <w:bookmarkStart w:id="16087" w:name="ET_speakercontinue_5802_41"/>
      <w:r w:rsidRPr="00CA590C">
        <w:rPr>
          <w:rStyle w:val="TagStyle"/>
          <w:rtl/>
        </w:rPr>
        <w:t xml:space="preserve"> &lt;&lt; דובר_המשך &gt;&gt;</w:t>
      </w:r>
      <w:r w:rsidRPr="00135674">
        <w:rPr>
          <w:rStyle w:val="TagStyle"/>
          <w:rtl/>
        </w:rPr>
        <w:t xml:space="preserve"> </w:t>
      </w:r>
      <w:r>
        <w:rPr>
          <w:rtl/>
        </w:rPr>
        <w:t>שלמה קרעי (הליכוד):</w:t>
      </w:r>
      <w:r w:rsidRPr="00135674">
        <w:rPr>
          <w:rStyle w:val="TagStyle"/>
          <w:rtl/>
        </w:rPr>
        <w:t xml:space="preserve"> </w:t>
      </w:r>
      <w:r w:rsidRPr="00CA590C">
        <w:rPr>
          <w:rStyle w:val="TagStyle"/>
          <w:rtl/>
        </w:rPr>
        <w:t>&lt;&lt; דובר_המשך &gt;&gt;</w:t>
      </w:r>
      <w:r>
        <w:rPr>
          <w:rtl/>
        </w:rPr>
        <w:t xml:space="preserve">   </w:t>
      </w:r>
      <w:bookmarkEnd w:id="16087"/>
    </w:p>
    <w:p w:rsidR="00F7288F" w:rsidRDefault="00F7288F" w:rsidP="00436931">
      <w:pPr>
        <w:pStyle w:val="KeepWithNext"/>
        <w:rPr>
          <w:rtl/>
          <w:lang w:eastAsia="he-IL"/>
        </w:rPr>
      </w:pPr>
    </w:p>
    <w:p w:rsidR="00F7288F" w:rsidRDefault="00F7288F" w:rsidP="00436931">
      <w:pPr>
        <w:rPr>
          <w:rtl/>
        </w:rPr>
      </w:pPr>
      <w:bookmarkStart w:id="16088" w:name="_ETM_Q55_397776"/>
      <w:bookmarkEnd w:id="16088"/>
      <w:r>
        <w:rPr>
          <w:rFonts w:hint="cs"/>
          <w:rtl/>
          <w:lang w:eastAsia="he-IL"/>
        </w:rPr>
        <w:t xml:space="preserve">האוניברסיטאות משמשות </w:t>
      </w:r>
      <w:bookmarkStart w:id="16089" w:name="_ETM_Q55_395626"/>
      <w:bookmarkEnd w:id="16089"/>
      <w:r>
        <w:rPr>
          <w:rFonts w:hint="cs"/>
          <w:rtl/>
          <w:lang w:eastAsia="he-IL"/>
        </w:rPr>
        <w:t xml:space="preserve">כבסיסי האם של אויבי ישראל מבפנים, משתמשים באקדמיה ובתרבות כדי </w:t>
      </w:r>
      <w:bookmarkStart w:id="16090" w:name="_ETM_Q55_400704"/>
      <w:bookmarkStart w:id="16091" w:name="_ETM_Q55_389159"/>
      <w:bookmarkStart w:id="16092" w:name="_ETM_Q55_389249"/>
      <w:bookmarkStart w:id="16093" w:name="_ETM_Q55_317451"/>
      <w:bookmarkStart w:id="16094" w:name="_ETM_Q55_404263"/>
      <w:bookmarkStart w:id="16095" w:name="_ETM_Q55_286776"/>
      <w:bookmarkStart w:id="16096" w:name="_ETM_Q55_405370"/>
      <w:bookmarkEnd w:id="16090"/>
      <w:bookmarkEnd w:id="16091"/>
      <w:bookmarkEnd w:id="16092"/>
      <w:bookmarkEnd w:id="16093"/>
      <w:bookmarkEnd w:id="16094"/>
      <w:bookmarkEnd w:id="16095"/>
      <w:bookmarkEnd w:id="16096"/>
      <w:r>
        <w:rPr>
          <w:rtl/>
        </w:rPr>
        <w:t xml:space="preserve">לערער </w:t>
      </w:r>
      <w:bookmarkStart w:id="16097" w:name="_ETM_Q55_405969"/>
      <w:bookmarkEnd w:id="16097"/>
      <w:r>
        <w:rPr>
          <w:rtl/>
        </w:rPr>
        <w:t xml:space="preserve">את </w:t>
      </w:r>
      <w:bookmarkStart w:id="16098" w:name="_ETM_Q55_406120"/>
      <w:bookmarkEnd w:id="16098"/>
      <w:r>
        <w:rPr>
          <w:rtl/>
        </w:rPr>
        <w:t xml:space="preserve">הלגיטימציה </w:t>
      </w:r>
      <w:bookmarkStart w:id="16099" w:name="_ETM_Q55_406959"/>
      <w:bookmarkEnd w:id="16099"/>
      <w:r>
        <w:rPr>
          <w:rtl/>
        </w:rPr>
        <w:t>שלנו</w:t>
      </w:r>
      <w:r>
        <w:rPr>
          <w:rFonts w:hint="cs"/>
          <w:rtl/>
        </w:rPr>
        <w:t>,</w:t>
      </w:r>
      <w:r>
        <w:rPr>
          <w:rtl/>
        </w:rPr>
        <w:t xml:space="preserve"> </w:t>
      </w:r>
      <w:bookmarkStart w:id="16100" w:name="_ETM_Q55_407739"/>
      <w:bookmarkEnd w:id="16100"/>
      <w:r>
        <w:rPr>
          <w:rtl/>
        </w:rPr>
        <w:t xml:space="preserve">כדי </w:t>
      </w:r>
      <w:bookmarkStart w:id="16101" w:name="_ETM_Q55_408010"/>
      <w:bookmarkEnd w:id="16101"/>
      <w:r>
        <w:rPr>
          <w:rtl/>
        </w:rPr>
        <w:t xml:space="preserve">לבנות </w:t>
      </w:r>
      <w:bookmarkStart w:id="16102" w:name="_ETM_Q55_408459"/>
      <w:bookmarkEnd w:id="16102"/>
      <w:r>
        <w:rPr>
          <w:rtl/>
        </w:rPr>
        <w:t xml:space="preserve">מוטיבציה </w:t>
      </w:r>
      <w:bookmarkStart w:id="16103" w:name="_ETM_Q55_409269"/>
      <w:bookmarkEnd w:id="16103"/>
      <w:r>
        <w:rPr>
          <w:rtl/>
        </w:rPr>
        <w:t xml:space="preserve">למיליציות </w:t>
      </w:r>
      <w:bookmarkStart w:id="16104" w:name="_ETM_Q55_410290"/>
      <w:bookmarkEnd w:id="16104"/>
      <w:r>
        <w:rPr>
          <w:rtl/>
        </w:rPr>
        <w:t>אנטי</w:t>
      </w:r>
      <w:bookmarkStart w:id="16105" w:name="_ETM_Q55_410829"/>
      <w:bookmarkEnd w:id="16105"/>
      <w:r>
        <w:rPr>
          <w:rFonts w:hint="cs"/>
          <w:rtl/>
        </w:rPr>
        <w:t>-</w:t>
      </w:r>
      <w:r>
        <w:rPr>
          <w:rtl/>
        </w:rPr>
        <w:t>ישראלי</w:t>
      </w:r>
      <w:bookmarkStart w:id="16106" w:name="_ETM_Q55_407979"/>
      <w:bookmarkEnd w:id="16106"/>
      <w:r>
        <w:rPr>
          <w:rtl/>
        </w:rPr>
        <w:t xml:space="preserve">ות </w:t>
      </w:r>
      <w:bookmarkStart w:id="16107" w:name="_ETM_Q55_411640"/>
      <w:bookmarkEnd w:id="16107"/>
      <w:r>
        <w:rPr>
          <w:rtl/>
        </w:rPr>
        <w:t>פנימיות</w:t>
      </w:r>
      <w:r>
        <w:rPr>
          <w:rFonts w:hint="cs"/>
          <w:rtl/>
        </w:rPr>
        <w:t>.</w:t>
      </w:r>
      <w:bookmarkStart w:id="16108" w:name="_ETM_Q55_414050"/>
      <w:bookmarkEnd w:id="16108"/>
    </w:p>
    <w:p w:rsidR="00F7288F" w:rsidRDefault="00F7288F" w:rsidP="00436931">
      <w:pPr>
        <w:rPr>
          <w:rtl/>
        </w:rPr>
      </w:pPr>
      <w:bookmarkStart w:id="16109" w:name="_ETM_Q55_413262"/>
      <w:bookmarkStart w:id="16110" w:name="_ETM_Q55_413320"/>
      <w:bookmarkEnd w:id="16109"/>
      <w:bookmarkEnd w:id="16110"/>
    </w:p>
    <w:p w:rsidR="00F7288F" w:rsidRDefault="00F7288F" w:rsidP="00436931">
      <w:pPr>
        <w:pStyle w:val="af6"/>
        <w:rPr>
          <w:rtl/>
        </w:rPr>
      </w:pPr>
      <w:bookmarkStart w:id="16111" w:name="ET_interruption_5850_81"/>
      <w:r w:rsidRPr="00CA590C">
        <w:rPr>
          <w:rStyle w:val="TagStyle"/>
          <w:rtl/>
        </w:rPr>
        <w:t>&lt;&lt; קריאה &gt;&gt;</w:t>
      </w:r>
      <w:r w:rsidRPr="009A7FC5">
        <w:rPr>
          <w:rStyle w:val="TagStyle"/>
          <w:rtl/>
        </w:rPr>
        <w:t xml:space="preserve"> </w:t>
      </w:r>
      <w:r>
        <w:rPr>
          <w:rtl/>
        </w:rPr>
        <w:t>סמי אבו שחאדה (הרשימה המשותפת):</w:t>
      </w:r>
      <w:r w:rsidRPr="009A7FC5">
        <w:rPr>
          <w:rStyle w:val="TagStyle"/>
          <w:rtl/>
        </w:rPr>
        <w:t xml:space="preserve"> </w:t>
      </w:r>
      <w:r w:rsidRPr="00CA590C">
        <w:rPr>
          <w:rStyle w:val="TagStyle"/>
          <w:rtl/>
        </w:rPr>
        <w:t>&lt;&lt; קריאה &gt;&gt;</w:t>
      </w:r>
      <w:bookmarkEnd w:id="16111"/>
      <w:r>
        <w:rPr>
          <w:rtl/>
        </w:rPr>
        <w:t xml:space="preserve">   </w:t>
      </w:r>
    </w:p>
    <w:p w:rsidR="00F7288F" w:rsidRDefault="00F7288F" w:rsidP="00436931">
      <w:pPr>
        <w:rPr>
          <w:rtl/>
        </w:rPr>
      </w:pPr>
      <w:bookmarkStart w:id="16112" w:name="_ETM_Q55_408819"/>
      <w:bookmarkEnd w:id="16112"/>
    </w:p>
    <w:p w:rsidR="00F7288F" w:rsidRDefault="00F7288F" w:rsidP="0084108E">
      <w:pPr>
        <w:rPr>
          <w:rtl/>
        </w:rPr>
      </w:pPr>
      <w:bookmarkStart w:id="16113" w:name="_ETM_Q55_408986"/>
      <w:bookmarkStart w:id="16114" w:name="_ETM_Q55_409053"/>
      <w:bookmarkEnd w:id="16113"/>
      <w:bookmarkEnd w:id="16114"/>
      <w:r>
        <w:rPr>
          <w:rFonts w:hint="cs"/>
          <w:rtl/>
        </w:rPr>
        <w:t xml:space="preserve">מה לך </w:t>
      </w:r>
      <w:bookmarkStart w:id="16115" w:name="_ETM_Q55_410049"/>
      <w:bookmarkEnd w:id="16115"/>
      <w:r>
        <w:rPr>
          <w:rFonts w:hint="cs"/>
          <w:rtl/>
        </w:rPr>
        <w:t>ולאקדמיה ולתרבות - - -</w:t>
      </w:r>
    </w:p>
    <w:p w:rsidR="00F7288F" w:rsidRDefault="00F7288F" w:rsidP="00436931">
      <w:pPr>
        <w:rPr>
          <w:rtl/>
        </w:rPr>
      </w:pPr>
    </w:p>
    <w:p w:rsidR="00F7288F" w:rsidRDefault="00F7288F" w:rsidP="00436931">
      <w:pPr>
        <w:pStyle w:val="af7"/>
        <w:rPr>
          <w:rtl/>
        </w:rPr>
      </w:pPr>
      <w:r w:rsidRPr="00CA590C">
        <w:rPr>
          <w:rStyle w:val="TagStyle"/>
          <w:rtl/>
        </w:rPr>
        <w:t xml:space="preserve"> &lt;&lt; יור &gt;&gt;</w:t>
      </w:r>
      <w:r w:rsidRPr="00236F42">
        <w:rPr>
          <w:rStyle w:val="TagStyle"/>
          <w:rtl/>
        </w:rPr>
        <w:t xml:space="preserve"> </w:t>
      </w:r>
      <w:r>
        <w:rPr>
          <w:rtl/>
        </w:rPr>
        <w:t>היו"ר צבי האוזר:</w:t>
      </w:r>
      <w:r w:rsidRPr="00236F42">
        <w:rPr>
          <w:rStyle w:val="TagStyle"/>
          <w:rtl/>
        </w:rPr>
        <w:t xml:space="preserve"> </w:t>
      </w:r>
      <w:r w:rsidRPr="00CA590C">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אבו שחאדה</w:t>
      </w:r>
      <w:bookmarkStart w:id="16116" w:name="_ETM_Q55_412342"/>
      <w:bookmarkStart w:id="16117" w:name="_ETM_Q55_416973"/>
      <w:bookmarkStart w:id="16118" w:name="_ETM_Q55_415674"/>
      <w:bookmarkEnd w:id="16116"/>
      <w:bookmarkEnd w:id="16117"/>
      <w:bookmarkEnd w:id="16118"/>
      <w:r>
        <w:rPr>
          <w:rFonts w:hint="cs"/>
          <w:rtl/>
          <w:lang w:eastAsia="he-IL"/>
        </w:rPr>
        <w:t>, אני מבקש לא להפריע.</w:t>
      </w:r>
    </w:p>
    <w:p w:rsidR="00F7288F" w:rsidRDefault="00F7288F" w:rsidP="00436931">
      <w:pPr>
        <w:rPr>
          <w:rtl/>
        </w:rPr>
      </w:pPr>
      <w:bookmarkStart w:id="16119" w:name="_ETM_Q55_417038"/>
      <w:bookmarkStart w:id="16120" w:name="_ETM_Q55_412242"/>
      <w:bookmarkStart w:id="16121" w:name="_ETM_Q55_414020"/>
      <w:bookmarkStart w:id="16122" w:name="_ETM_Q55_414092"/>
      <w:bookmarkEnd w:id="16119"/>
      <w:bookmarkEnd w:id="16120"/>
      <w:bookmarkEnd w:id="16121"/>
      <w:bookmarkEnd w:id="16122"/>
    </w:p>
    <w:p w:rsidR="00F7288F" w:rsidRDefault="00F7288F" w:rsidP="00436931">
      <w:pPr>
        <w:pStyle w:val="-"/>
        <w:keepNext/>
        <w:keepLines/>
        <w:rPr>
          <w:rtl/>
        </w:rPr>
      </w:pPr>
      <w:bookmarkStart w:id="16123" w:name="ET_speakercontinue_5802_42"/>
      <w:r w:rsidRPr="00CA590C">
        <w:rPr>
          <w:rStyle w:val="TagStyle"/>
          <w:rtl/>
        </w:rPr>
        <w:t xml:space="preserve"> &lt;&lt; דובר_המשך &gt;&gt;</w:t>
      </w:r>
      <w:r w:rsidRPr="00236F42">
        <w:rPr>
          <w:rStyle w:val="TagStyle"/>
          <w:rtl/>
        </w:rPr>
        <w:t xml:space="preserve"> </w:t>
      </w:r>
      <w:r>
        <w:rPr>
          <w:rtl/>
        </w:rPr>
        <w:t>שלמה קרעי (הליכוד):</w:t>
      </w:r>
      <w:r w:rsidRPr="00236F42">
        <w:rPr>
          <w:rStyle w:val="TagStyle"/>
          <w:rtl/>
        </w:rPr>
        <w:t xml:space="preserve"> </w:t>
      </w:r>
      <w:r w:rsidRPr="00CA590C">
        <w:rPr>
          <w:rStyle w:val="TagStyle"/>
          <w:rtl/>
        </w:rPr>
        <w:t>&lt;&lt; דובר_המשך &gt;&gt;</w:t>
      </w:r>
      <w:r>
        <w:rPr>
          <w:rtl/>
        </w:rPr>
        <w:t xml:space="preserve">   </w:t>
      </w:r>
      <w:bookmarkEnd w:id="16123"/>
    </w:p>
    <w:p w:rsidR="00F7288F" w:rsidRDefault="00F7288F" w:rsidP="00436931">
      <w:pPr>
        <w:pStyle w:val="KeepWithNext"/>
        <w:keepLines/>
        <w:rPr>
          <w:rtl/>
          <w:lang w:eastAsia="he-IL"/>
        </w:rPr>
      </w:pPr>
    </w:p>
    <w:p w:rsidR="00F7288F" w:rsidRDefault="00F7288F" w:rsidP="00436931">
      <w:pPr>
        <w:keepNext/>
        <w:keepLines/>
        <w:rPr>
          <w:rtl/>
          <w:lang w:eastAsia="he-IL"/>
        </w:rPr>
      </w:pPr>
      <w:bookmarkStart w:id="16124" w:name="_ETM_Q55_415293"/>
      <w:bookmarkStart w:id="16125" w:name="_ETM_Q55_410833"/>
      <w:bookmarkEnd w:id="16124"/>
      <w:bookmarkEnd w:id="16125"/>
      <w:r>
        <w:rPr>
          <w:rFonts w:hint="cs"/>
          <w:rtl/>
          <w:lang w:eastAsia="he-IL"/>
        </w:rPr>
        <w:t>ולצערי הרב, גם ה</w:t>
      </w:r>
      <w:bookmarkStart w:id="16126" w:name="_ETM_Q55_413884"/>
      <w:bookmarkEnd w:id="16126"/>
      <w:r>
        <w:rPr>
          <w:rFonts w:hint="cs"/>
          <w:rtl/>
          <w:lang w:eastAsia="he-IL"/>
        </w:rPr>
        <w:t xml:space="preserve">יהודים </w:t>
      </w:r>
      <w:bookmarkStart w:id="16127" w:name="_ETM_Q55_414542"/>
      <w:bookmarkStart w:id="16128" w:name="_ETM_Q55_414336"/>
      <w:bookmarkEnd w:id="16127"/>
      <w:bookmarkEnd w:id="16128"/>
      <w:r>
        <w:rPr>
          <w:rFonts w:hint="cs"/>
          <w:rtl/>
          <w:lang w:eastAsia="he-IL"/>
        </w:rPr>
        <w:t>נוטלים חלק בדבר הזה.</w:t>
      </w:r>
      <w:bookmarkStart w:id="16129" w:name="_ETM_Q55_415137"/>
      <w:bookmarkEnd w:id="16129"/>
    </w:p>
    <w:p w:rsidR="00F7288F" w:rsidRDefault="00F7288F" w:rsidP="00436931">
      <w:pPr>
        <w:rPr>
          <w:rtl/>
          <w:lang w:eastAsia="he-IL"/>
        </w:rPr>
      </w:pPr>
    </w:p>
    <w:p w:rsidR="00F7288F" w:rsidRDefault="00F7288F" w:rsidP="00436931">
      <w:pPr>
        <w:pStyle w:val="af6"/>
        <w:rPr>
          <w:rtl/>
        </w:rPr>
      </w:pPr>
      <w:bookmarkStart w:id="16130" w:name="ET_interruption_5850_82"/>
      <w:r w:rsidRPr="00CA590C">
        <w:rPr>
          <w:rStyle w:val="TagStyle"/>
          <w:rtl/>
        </w:rPr>
        <w:t>&lt;&lt; קריאה &gt;&gt;</w:t>
      </w:r>
      <w:r w:rsidRPr="009A7FC5">
        <w:rPr>
          <w:rStyle w:val="TagStyle"/>
          <w:rtl/>
        </w:rPr>
        <w:t xml:space="preserve"> </w:t>
      </w:r>
      <w:r>
        <w:rPr>
          <w:rtl/>
        </w:rPr>
        <w:t>סמי אבו שחאדה (הרשימה המשותפת):</w:t>
      </w:r>
      <w:r w:rsidRPr="009A7FC5">
        <w:rPr>
          <w:rStyle w:val="TagStyle"/>
          <w:rtl/>
        </w:rPr>
        <w:t xml:space="preserve"> </w:t>
      </w:r>
      <w:r w:rsidRPr="00CA590C">
        <w:rPr>
          <w:rStyle w:val="TagStyle"/>
          <w:rtl/>
        </w:rPr>
        <w:t>&lt;&lt; קריאה &gt;&gt;</w:t>
      </w:r>
      <w:bookmarkEnd w:id="16130"/>
      <w:r>
        <w:rPr>
          <w:rtl/>
        </w:rPr>
        <w:t xml:space="preserve">   </w:t>
      </w:r>
    </w:p>
    <w:p w:rsidR="00F7288F" w:rsidRDefault="00F7288F" w:rsidP="00436931">
      <w:pPr>
        <w:rPr>
          <w:rtl/>
          <w:lang w:eastAsia="he-IL"/>
        </w:rPr>
      </w:pPr>
      <w:bookmarkStart w:id="16131" w:name="_ETM_Q55_417393"/>
      <w:bookmarkEnd w:id="16131"/>
    </w:p>
    <w:p w:rsidR="00F7288F" w:rsidRDefault="00F7288F" w:rsidP="00436931">
      <w:pPr>
        <w:rPr>
          <w:rtl/>
          <w:lang w:eastAsia="he-IL"/>
        </w:rPr>
      </w:pPr>
      <w:bookmarkStart w:id="16132" w:name="_ETM_Q55_417739"/>
      <w:bookmarkStart w:id="16133" w:name="_ETM_Q55_417810"/>
      <w:bookmarkStart w:id="16134" w:name="_ETM_Q55_417863"/>
      <w:bookmarkEnd w:id="16132"/>
      <w:bookmarkEnd w:id="16133"/>
      <w:bookmarkEnd w:id="16134"/>
      <w:r>
        <w:rPr>
          <w:rFonts w:hint="cs"/>
          <w:rtl/>
          <w:lang w:eastAsia="he-IL"/>
        </w:rPr>
        <w:t>- - -</w:t>
      </w:r>
      <w:bookmarkStart w:id="16135" w:name="_ETM_Q55_416194"/>
      <w:bookmarkEnd w:id="16135"/>
      <w:r>
        <w:rPr>
          <w:rFonts w:hint="cs"/>
          <w:rtl/>
          <w:lang w:eastAsia="he-IL"/>
        </w:rPr>
        <w:t xml:space="preserve"> מסבך את עצמו - - </w:t>
      </w:r>
      <w:bookmarkStart w:id="16136" w:name="_ETM_Q55_422212"/>
      <w:bookmarkEnd w:id="16136"/>
      <w:r>
        <w:rPr>
          <w:rFonts w:hint="cs"/>
          <w:rtl/>
          <w:lang w:eastAsia="he-IL"/>
        </w:rPr>
        <w:t>- מדבר על אקדמיה ותרבות.</w:t>
      </w:r>
    </w:p>
    <w:p w:rsidR="00F7288F" w:rsidRDefault="00F7288F" w:rsidP="00436931">
      <w:pPr>
        <w:rPr>
          <w:rtl/>
          <w:lang w:eastAsia="he-IL"/>
        </w:rPr>
      </w:pPr>
      <w:bookmarkStart w:id="16137" w:name="_ETM_Q55_419547"/>
      <w:bookmarkStart w:id="16138" w:name="_ETM_Q55_419627"/>
      <w:bookmarkEnd w:id="16137"/>
      <w:bookmarkEnd w:id="16138"/>
    </w:p>
    <w:p w:rsidR="00F7288F" w:rsidRDefault="00F7288F" w:rsidP="00436931">
      <w:pPr>
        <w:pStyle w:val="-"/>
        <w:rPr>
          <w:rtl/>
        </w:rPr>
      </w:pPr>
      <w:bookmarkStart w:id="16139" w:name="ET_speakercontinue_5802_44"/>
      <w:r w:rsidRPr="00CA590C">
        <w:rPr>
          <w:rStyle w:val="TagStyle"/>
          <w:rtl/>
        </w:rPr>
        <w:t xml:space="preserve"> &lt;&lt; דובר_המשך &gt;&gt;</w:t>
      </w:r>
      <w:r w:rsidRPr="00236F42">
        <w:rPr>
          <w:rStyle w:val="TagStyle"/>
          <w:rtl/>
        </w:rPr>
        <w:t xml:space="preserve"> </w:t>
      </w:r>
      <w:r>
        <w:rPr>
          <w:rtl/>
        </w:rPr>
        <w:t>שלמה קרעי (הליכוד):</w:t>
      </w:r>
      <w:r w:rsidRPr="00236F42">
        <w:rPr>
          <w:rStyle w:val="TagStyle"/>
          <w:rtl/>
        </w:rPr>
        <w:t xml:space="preserve"> </w:t>
      </w:r>
      <w:r w:rsidRPr="00CA590C">
        <w:rPr>
          <w:rStyle w:val="TagStyle"/>
          <w:rtl/>
        </w:rPr>
        <w:t>&lt;&lt; דובר_המשך &gt;&gt;</w:t>
      </w:r>
      <w:r>
        <w:rPr>
          <w:rtl/>
        </w:rPr>
        <w:t xml:space="preserve">   </w:t>
      </w:r>
      <w:bookmarkEnd w:id="16139"/>
    </w:p>
    <w:p w:rsidR="00F7288F" w:rsidRDefault="00F7288F" w:rsidP="00436931">
      <w:pPr>
        <w:pStyle w:val="KeepWithNext"/>
        <w:rPr>
          <w:rtl/>
          <w:lang w:eastAsia="he-IL"/>
        </w:rPr>
      </w:pPr>
    </w:p>
    <w:p w:rsidR="00F7288F" w:rsidRDefault="00F7288F" w:rsidP="00436931">
      <w:pPr>
        <w:rPr>
          <w:rtl/>
          <w:lang w:eastAsia="he-IL"/>
        </w:rPr>
      </w:pPr>
      <w:bookmarkStart w:id="16140" w:name="_ETM_Q55_420662"/>
      <w:bookmarkEnd w:id="16140"/>
      <w:r>
        <w:rPr>
          <w:rFonts w:hint="cs"/>
          <w:rtl/>
          <w:lang w:eastAsia="he-IL"/>
        </w:rPr>
        <w:t xml:space="preserve">גם יהודים </w:t>
      </w:r>
      <w:bookmarkStart w:id="16141" w:name="_ETM_Q55_419310"/>
      <w:bookmarkEnd w:id="16141"/>
      <w:r>
        <w:rPr>
          <w:rFonts w:hint="cs"/>
          <w:rtl/>
          <w:lang w:eastAsia="he-IL"/>
        </w:rPr>
        <w:t xml:space="preserve">נוטלים חלק </w:t>
      </w:r>
      <w:bookmarkStart w:id="16142" w:name="_ETM_Q55_419765"/>
      <w:bookmarkEnd w:id="16142"/>
      <w:r>
        <w:rPr>
          <w:rFonts w:hint="cs"/>
          <w:rtl/>
          <w:lang w:eastAsia="he-IL"/>
        </w:rPr>
        <w:t>- - -</w:t>
      </w:r>
    </w:p>
    <w:p w:rsidR="00F7288F" w:rsidRDefault="00F7288F" w:rsidP="00436931">
      <w:pPr>
        <w:rPr>
          <w:rtl/>
          <w:lang w:eastAsia="he-IL"/>
        </w:rPr>
      </w:pPr>
    </w:p>
    <w:p w:rsidR="00F7288F" w:rsidRDefault="00F7288F" w:rsidP="00436931">
      <w:pPr>
        <w:pStyle w:val="af7"/>
        <w:rPr>
          <w:rtl/>
        </w:rPr>
      </w:pPr>
      <w:bookmarkStart w:id="16143" w:name="ET_yor_6308_45"/>
      <w:r w:rsidRPr="00CA590C">
        <w:rPr>
          <w:rStyle w:val="TagStyle"/>
          <w:rtl/>
        </w:rPr>
        <w:t xml:space="preserve"> &lt;&lt; יור &gt;&gt;</w:t>
      </w:r>
      <w:r w:rsidRPr="00236F42">
        <w:rPr>
          <w:rStyle w:val="TagStyle"/>
          <w:rtl/>
        </w:rPr>
        <w:t xml:space="preserve"> </w:t>
      </w:r>
      <w:r>
        <w:rPr>
          <w:rtl/>
        </w:rPr>
        <w:t>היו"ר צבי האוזר:</w:t>
      </w:r>
      <w:r w:rsidRPr="00236F42">
        <w:rPr>
          <w:rStyle w:val="TagStyle"/>
          <w:rtl/>
        </w:rPr>
        <w:t xml:space="preserve"> </w:t>
      </w:r>
      <w:r w:rsidRPr="00CA590C">
        <w:rPr>
          <w:rStyle w:val="TagStyle"/>
          <w:rtl/>
        </w:rPr>
        <w:t>&lt;&lt; יור &gt;&gt;</w:t>
      </w:r>
      <w:r>
        <w:rPr>
          <w:rtl/>
        </w:rPr>
        <w:t xml:space="preserve">   </w:t>
      </w:r>
      <w:bookmarkEnd w:id="1614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אבו שחאדה</w:t>
      </w:r>
      <w:bookmarkStart w:id="16144" w:name="_ETM_Q55_421450"/>
      <w:bookmarkEnd w:id="16144"/>
      <w:r>
        <w:rPr>
          <w:rFonts w:hint="cs"/>
          <w:rtl/>
          <w:lang w:eastAsia="he-IL"/>
        </w:rPr>
        <w:t xml:space="preserve">, </w:t>
      </w:r>
      <w:bookmarkStart w:id="16145" w:name="_ETM_Q55_422036"/>
      <w:bookmarkEnd w:id="16145"/>
      <w:r>
        <w:rPr>
          <w:rFonts w:hint="cs"/>
          <w:rtl/>
          <w:lang w:eastAsia="he-IL"/>
        </w:rPr>
        <w:t>אני קורא אותך לסדר פעם ראשונה.</w:t>
      </w:r>
      <w:bookmarkStart w:id="16146" w:name="_ETM_Q55_423609"/>
      <w:bookmarkEnd w:id="16146"/>
    </w:p>
    <w:p w:rsidR="00F7288F" w:rsidRDefault="00F7288F" w:rsidP="00436931">
      <w:pPr>
        <w:rPr>
          <w:rtl/>
          <w:lang w:eastAsia="he-IL"/>
        </w:rPr>
      </w:pPr>
      <w:bookmarkStart w:id="16147" w:name="_ETM_Q55_423836"/>
      <w:bookmarkStart w:id="16148" w:name="_ETM_Q55_423925"/>
      <w:bookmarkEnd w:id="16147"/>
      <w:bookmarkEnd w:id="16148"/>
    </w:p>
    <w:p w:rsidR="00F7288F" w:rsidRDefault="00F7288F" w:rsidP="00436931">
      <w:pPr>
        <w:pStyle w:val="-"/>
        <w:rPr>
          <w:rtl/>
        </w:rPr>
      </w:pPr>
      <w:bookmarkStart w:id="16149" w:name="ET_speakercontinue_5802_46"/>
      <w:r w:rsidRPr="00CA590C">
        <w:rPr>
          <w:rStyle w:val="TagStyle"/>
          <w:rtl/>
        </w:rPr>
        <w:t xml:space="preserve"> &lt;&lt; דובר_המשך &gt;&gt;</w:t>
      </w:r>
      <w:r w:rsidRPr="00236F42">
        <w:rPr>
          <w:rStyle w:val="TagStyle"/>
          <w:rtl/>
        </w:rPr>
        <w:t xml:space="preserve"> </w:t>
      </w:r>
      <w:r>
        <w:rPr>
          <w:rtl/>
        </w:rPr>
        <w:t>שלמה קרעי (הליכוד):</w:t>
      </w:r>
      <w:r w:rsidRPr="00236F42">
        <w:rPr>
          <w:rStyle w:val="TagStyle"/>
          <w:rtl/>
        </w:rPr>
        <w:t xml:space="preserve"> </w:t>
      </w:r>
      <w:r w:rsidRPr="00CA590C">
        <w:rPr>
          <w:rStyle w:val="TagStyle"/>
          <w:rtl/>
        </w:rPr>
        <w:t>&lt;&lt; דובר_המשך &gt;&gt;</w:t>
      </w:r>
      <w:r>
        <w:rPr>
          <w:rtl/>
        </w:rPr>
        <w:t xml:space="preserve">   </w:t>
      </w:r>
      <w:bookmarkEnd w:id="16149"/>
    </w:p>
    <w:p w:rsidR="00F7288F" w:rsidRDefault="00F7288F" w:rsidP="00436931">
      <w:pPr>
        <w:pStyle w:val="KeepWithNext"/>
        <w:rPr>
          <w:rtl/>
          <w:lang w:eastAsia="he-IL"/>
        </w:rPr>
      </w:pPr>
    </w:p>
    <w:p w:rsidR="00F7288F" w:rsidRDefault="00F7288F" w:rsidP="00436931">
      <w:pPr>
        <w:rPr>
          <w:rtl/>
          <w:lang w:eastAsia="he-IL"/>
        </w:rPr>
      </w:pPr>
      <w:bookmarkStart w:id="16150" w:name="_ETM_Q55_424750"/>
      <w:bookmarkEnd w:id="16150"/>
      <w:r>
        <w:rPr>
          <w:rFonts w:hint="cs"/>
          <w:rtl/>
          <w:lang w:eastAsia="he-IL"/>
        </w:rPr>
        <w:t>ראו לדוגמה את חבר הכנסת כסיף.</w:t>
      </w:r>
      <w:bookmarkStart w:id="16151" w:name="_ETM_Q55_423572"/>
      <w:bookmarkEnd w:id="16151"/>
      <w:r>
        <w:rPr>
          <w:rFonts w:hint="cs"/>
          <w:rtl/>
          <w:lang w:eastAsia="he-IL"/>
        </w:rPr>
        <w:t xml:space="preserve"> המראות מאוניברסיטת בן-גוריון - - -</w:t>
      </w:r>
      <w:bookmarkStart w:id="16152" w:name="_ETM_Q55_428218"/>
      <w:bookmarkEnd w:id="16152"/>
    </w:p>
    <w:p w:rsidR="00F7288F" w:rsidRDefault="00F7288F" w:rsidP="00436931">
      <w:pPr>
        <w:rPr>
          <w:rtl/>
          <w:lang w:eastAsia="he-IL"/>
        </w:rPr>
      </w:pPr>
      <w:bookmarkStart w:id="16153" w:name="_ETM_Q55_423794"/>
      <w:bookmarkStart w:id="16154" w:name="_ETM_Q55_423869"/>
      <w:bookmarkStart w:id="16155" w:name="_ETM_Q55_425296"/>
      <w:bookmarkEnd w:id="16153"/>
      <w:bookmarkEnd w:id="16154"/>
      <w:bookmarkEnd w:id="16155"/>
    </w:p>
    <w:p w:rsidR="00F7288F" w:rsidRDefault="00F7288F" w:rsidP="00436931">
      <w:pPr>
        <w:pStyle w:val="af6"/>
        <w:rPr>
          <w:rtl/>
        </w:rPr>
      </w:pPr>
      <w:bookmarkStart w:id="16156" w:name="ET_interruption_5264_47"/>
      <w:r w:rsidRPr="00CA590C">
        <w:rPr>
          <w:rStyle w:val="TagStyle"/>
          <w:rtl/>
        </w:rPr>
        <w:t xml:space="preserve"> &lt;&lt; קריאה &gt;&gt;</w:t>
      </w:r>
      <w:r w:rsidRPr="00236F42">
        <w:rPr>
          <w:rStyle w:val="TagStyle"/>
          <w:rtl/>
        </w:rPr>
        <w:t xml:space="preserve"> </w:t>
      </w:r>
      <w:r>
        <w:rPr>
          <w:rtl/>
        </w:rPr>
        <w:t>אחמד טיבי (הרשימה המשותפת):</w:t>
      </w:r>
      <w:r w:rsidRPr="00236F42">
        <w:rPr>
          <w:rStyle w:val="TagStyle"/>
          <w:rtl/>
        </w:rPr>
        <w:t xml:space="preserve"> </w:t>
      </w:r>
      <w:r w:rsidRPr="00CA590C">
        <w:rPr>
          <w:rStyle w:val="TagStyle"/>
          <w:rtl/>
        </w:rPr>
        <w:t>&lt;&lt; קריאה &gt;&gt;</w:t>
      </w:r>
      <w:r>
        <w:rPr>
          <w:rtl/>
        </w:rPr>
        <w:t xml:space="preserve">   </w:t>
      </w:r>
      <w:bookmarkEnd w:id="16156"/>
    </w:p>
    <w:p w:rsidR="00F7288F" w:rsidRDefault="00F7288F" w:rsidP="00436931">
      <w:pPr>
        <w:pStyle w:val="KeepWithNext"/>
        <w:rPr>
          <w:rtl/>
          <w:lang w:eastAsia="he-IL"/>
        </w:rPr>
      </w:pPr>
    </w:p>
    <w:p w:rsidR="00F7288F" w:rsidRDefault="00F7288F" w:rsidP="00436931">
      <w:pPr>
        <w:rPr>
          <w:rtl/>
          <w:lang w:eastAsia="he-IL"/>
        </w:rPr>
      </w:pPr>
      <w:bookmarkStart w:id="16157" w:name="_ETM_Q55_430576"/>
      <w:bookmarkStart w:id="16158" w:name="_ETM_Q55_425892"/>
      <w:bookmarkStart w:id="16159" w:name="_ETM_Q55_423977"/>
      <w:bookmarkEnd w:id="16157"/>
      <w:bookmarkEnd w:id="16158"/>
      <w:bookmarkEnd w:id="16159"/>
      <w:r>
        <w:rPr>
          <w:rFonts w:hint="cs"/>
          <w:rtl/>
          <w:lang w:eastAsia="he-IL"/>
        </w:rPr>
        <w:t xml:space="preserve">סמי מתכוון </w:t>
      </w:r>
      <w:bookmarkStart w:id="16160" w:name="_ETM_Q55_423829"/>
      <w:bookmarkStart w:id="16161" w:name="_ETM_Q55_424326"/>
      <w:bookmarkEnd w:id="16160"/>
      <w:bookmarkEnd w:id="16161"/>
      <w:r>
        <w:rPr>
          <w:rFonts w:hint="cs"/>
          <w:rtl/>
          <w:lang w:eastAsia="he-IL"/>
        </w:rPr>
        <w:t xml:space="preserve">שזה אוקסימורון, </w:t>
      </w:r>
      <w:bookmarkStart w:id="16162" w:name="_ETM_Q55_427299"/>
      <w:bookmarkStart w:id="16163" w:name="_ETM_Q55_426608"/>
      <w:bookmarkEnd w:id="16162"/>
      <w:bookmarkEnd w:id="16163"/>
      <w:r>
        <w:rPr>
          <w:rFonts w:hint="cs"/>
          <w:rtl/>
          <w:lang w:eastAsia="he-IL"/>
        </w:rPr>
        <w:t>שלמה ואקדמיה</w:t>
      </w:r>
      <w:bookmarkStart w:id="16164" w:name="_ETM_Q55_429592"/>
      <w:bookmarkEnd w:id="16164"/>
      <w:r>
        <w:rPr>
          <w:rFonts w:hint="cs"/>
          <w:rtl/>
          <w:lang w:eastAsia="he-IL"/>
        </w:rPr>
        <w:t>.</w:t>
      </w:r>
    </w:p>
    <w:p w:rsidR="00F7288F" w:rsidRDefault="00F7288F" w:rsidP="00436931">
      <w:pPr>
        <w:rPr>
          <w:rtl/>
          <w:lang w:eastAsia="he-IL"/>
        </w:rPr>
      </w:pPr>
      <w:bookmarkStart w:id="16165" w:name="_ETM_Q55_433165"/>
      <w:bookmarkStart w:id="16166" w:name="_ETM_Q55_433223"/>
      <w:bookmarkEnd w:id="16165"/>
      <w:bookmarkEnd w:id="16166"/>
    </w:p>
    <w:p w:rsidR="00F7288F" w:rsidRDefault="00F7288F" w:rsidP="00436931">
      <w:pPr>
        <w:pStyle w:val="-"/>
        <w:rPr>
          <w:rtl/>
        </w:rPr>
      </w:pPr>
      <w:bookmarkStart w:id="16167" w:name="ET_speakercontinue_5802_48"/>
      <w:r w:rsidRPr="00CA590C">
        <w:rPr>
          <w:rStyle w:val="TagStyle"/>
          <w:rtl/>
        </w:rPr>
        <w:t xml:space="preserve"> &lt;&lt; דובר_המשך &gt;&gt;</w:t>
      </w:r>
      <w:r w:rsidRPr="00236F42">
        <w:rPr>
          <w:rStyle w:val="TagStyle"/>
          <w:rtl/>
        </w:rPr>
        <w:t xml:space="preserve"> </w:t>
      </w:r>
      <w:r>
        <w:rPr>
          <w:rtl/>
        </w:rPr>
        <w:t>שלמה קרעי (הליכוד):</w:t>
      </w:r>
      <w:r w:rsidRPr="00236F42">
        <w:rPr>
          <w:rStyle w:val="TagStyle"/>
          <w:rtl/>
        </w:rPr>
        <w:t xml:space="preserve"> </w:t>
      </w:r>
      <w:r w:rsidRPr="00CA590C">
        <w:rPr>
          <w:rStyle w:val="TagStyle"/>
          <w:rtl/>
        </w:rPr>
        <w:t>&lt;&lt; דובר_המשך &gt;&gt;</w:t>
      </w:r>
      <w:r>
        <w:rPr>
          <w:rtl/>
        </w:rPr>
        <w:t xml:space="preserve">   </w:t>
      </w:r>
      <w:bookmarkEnd w:id="16167"/>
    </w:p>
    <w:p w:rsidR="00F7288F" w:rsidRDefault="00F7288F" w:rsidP="00436931">
      <w:pPr>
        <w:pStyle w:val="KeepWithNext"/>
        <w:rPr>
          <w:rtl/>
          <w:lang w:eastAsia="he-IL"/>
        </w:rPr>
      </w:pPr>
    </w:p>
    <w:p w:rsidR="00F7288F" w:rsidRDefault="00F7288F" w:rsidP="00341A5C">
      <w:pPr>
        <w:rPr>
          <w:rtl/>
          <w:lang w:eastAsia="he-IL"/>
        </w:rPr>
      </w:pPr>
      <w:bookmarkStart w:id="16168" w:name="_ETM_Q55_434794"/>
      <w:bookmarkStart w:id="16169" w:name="_ETM_Q55_430131"/>
      <w:bookmarkEnd w:id="16168"/>
      <w:bookmarkEnd w:id="16169"/>
      <w:r>
        <w:rPr>
          <w:rFonts w:hint="cs"/>
          <w:rtl/>
          <w:lang w:eastAsia="he-IL"/>
        </w:rPr>
        <w:t xml:space="preserve">חמוד שלי, אני דוקטור, </w:t>
      </w:r>
      <w:bookmarkStart w:id="16170" w:name="_ETM_Q55_437537"/>
      <w:bookmarkEnd w:id="16170"/>
      <w:r>
        <w:rPr>
          <w:rFonts w:hint="cs"/>
          <w:lang w:eastAsia="he-IL"/>
        </w:rPr>
        <w:t>P</w:t>
      </w:r>
      <w:r>
        <w:rPr>
          <w:lang w:eastAsia="he-IL"/>
        </w:rPr>
        <w:t>hD</w:t>
      </w:r>
      <w:bookmarkStart w:id="16171" w:name="_ETM_Q55_432638"/>
      <w:bookmarkEnd w:id="16171"/>
      <w:r>
        <w:rPr>
          <w:rFonts w:hint="cs"/>
          <w:rtl/>
          <w:lang w:eastAsia="he-IL"/>
        </w:rPr>
        <w:t>.</w:t>
      </w:r>
      <w:bookmarkStart w:id="16172" w:name="_ETM_Q55_435150"/>
      <w:bookmarkEnd w:id="16172"/>
    </w:p>
    <w:p w:rsidR="00F7288F" w:rsidRDefault="00F7288F" w:rsidP="00436931">
      <w:pPr>
        <w:rPr>
          <w:rtl/>
          <w:lang w:eastAsia="he-IL"/>
        </w:rPr>
      </w:pPr>
      <w:bookmarkStart w:id="16173" w:name="_ETM_Q55_435220"/>
      <w:bookmarkEnd w:id="16173"/>
    </w:p>
    <w:p w:rsidR="00F7288F" w:rsidRDefault="00F7288F" w:rsidP="00436931">
      <w:pPr>
        <w:pStyle w:val="af6"/>
        <w:rPr>
          <w:rtl/>
        </w:rPr>
      </w:pPr>
      <w:bookmarkStart w:id="16174" w:name="ET_interruption_5264_49"/>
      <w:r w:rsidRPr="00CA590C">
        <w:rPr>
          <w:rStyle w:val="TagStyle"/>
          <w:rtl/>
        </w:rPr>
        <w:t xml:space="preserve"> &lt;&lt; קריאה &gt;&gt;</w:t>
      </w:r>
      <w:r w:rsidRPr="00236F42">
        <w:rPr>
          <w:rStyle w:val="TagStyle"/>
          <w:rtl/>
        </w:rPr>
        <w:t xml:space="preserve"> </w:t>
      </w:r>
      <w:r>
        <w:rPr>
          <w:rtl/>
        </w:rPr>
        <w:t>אחמד טיבי (הרשימה המשותפת):</w:t>
      </w:r>
      <w:r w:rsidRPr="00236F42">
        <w:rPr>
          <w:rStyle w:val="TagStyle"/>
          <w:rtl/>
        </w:rPr>
        <w:t xml:space="preserve"> </w:t>
      </w:r>
      <w:r w:rsidRPr="00CA590C">
        <w:rPr>
          <w:rStyle w:val="TagStyle"/>
          <w:rtl/>
        </w:rPr>
        <w:t>&lt;&lt; קריאה &gt;&gt;</w:t>
      </w:r>
      <w:r>
        <w:rPr>
          <w:rtl/>
        </w:rPr>
        <w:t xml:space="preserve">   </w:t>
      </w:r>
      <w:bookmarkEnd w:id="16174"/>
    </w:p>
    <w:p w:rsidR="00F7288F" w:rsidRDefault="00F7288F" w:rsidP="00436931">
      <w:pPr>
        <w:pStyle w:val="KeepWithNext"/>
        <w:rPr>
          <w:rtl/>
          <w:lang w:eastAsia="he-IL"/>
        </w:rPr>
      </w:pPr>
    </w:p>
    <w:p w:rsidR="00F7288F" w:rsidRDefault="00F7288F" w:rsidP="00436931">
      <w:pPr>
        <w:rPr>
          <w:rtl/>
          <w:lang w:eastAsia="he-IL"/>
        </w:rPr>
      </w:pPr>
      <w:bookmarkStart w:id="16175" w:name="_ETM_Q55_439346"/>
      <w:bookmarkEnd w:id="16175"/>
      <w:r>
        <w:rPr>
          <w:rFonts w:hint="cs"/>
          <w:rtl/>
          <w:lang w:eastAsia="he-IL"/>
        </w:rPr>
        <w:t>א</w:t>
      </w:r>
      <w:bookmarkStart w:id="16176" w:name="_ETM_Q55_434628"/>
      <w:bookmarkEnd w:id="16176"/>
      <w:r>
        <w:rPr>
          <w:rFonts w:hint="cs"/>
          <w:rtl/>
          <w:lang w:eastAsia="he-IL"/>
        </w:rPr>
        <w:t xml:space="preserve">בל אתה מתנהג כמו אחרון </w:t>
      </w:r>
      <w:bookmarkStart w:id="16177" w:name="_ETM_Q55_433988"/>
      <w:bookmarkStart w:id="16178" w:name="_ETM_Q55_434143"/>
      <w:bookmarkStart w:id="16179" w:name="_ETM_Q55_434153"/>
      <w:bookmarkEnd w:id="16177"/>
      <w:bookmarkEnd w:id="16178"/>
      <w:bookmarkEnd w:id="16179"/>
      <w:r>
        <w:rPr>
          <w:rFonts w:hint="cs"/>
          <w:rtl/>
          <w:lang w:eastAsia="he-IL"/>
        </w:rPr>
        <w:t>הפרחחים.</w:t>
      </w:r>
    </w:p>
    <w:p w:rsidR="00F7288F" w:rsidRDefault="00F7288F" w:rsidP="00436931">
      <w:pPr>
        <w:rPr>
          <w:rtl/>
          <w:lang w:eastAsia="he-IL"/>
        </w:rPr>
      </w:pPr>
      <w:bookmarkStart w:id="16180" w:name="_ETM_Q55_439041"/>
      <w:bookmarkStart w:id="16181" w:name="_ETM_Q55_439104"/>
      <w:bookmarkStart w:id="16182" w:name="_ETM_Q55_434456"/>
      <w:bookmarkEnd w:id="16180"/>
      <w:bookmarkEnd w:id="16181"/>
      <w:bookmarkEnd w:id="16182"/>
    </w:p>
    <w:p w:rsidR="00F7288F" w:rsidRDefault="00F7288F" w:rsidP="00436931">
      <w:pPr>
        <w:pStyle w:val="-"/>
        <w:rPr>
          <w:rtl/>
        </w:rPr>
      </w:pPr>
      <w:bookmarkStart w:id="16183" w:name="ET_speakercontinue_5802_50"/>
      <w:r w:rsidRPr="00CA590C">
        <w:rPr>
          <w:rStyle w:val="TagStyle"/>
          <w:rtl/>
        </w:rPr>
        <w:t xml:space="preserve"> &lt;&lt; דובר_המשך &gt;&gt;</w:t>
      </w:r>
      <w:r w:rsidRPr="00236F42">
        <w:rPr>
          <w:rStyle w:val="TagStyle"/>
          <w:rtl/>
        </w:rPr>
        <w:t xml:space="preserve"> </w:t>
      </w:r>
      <w:r>
        <w:rPr>
          <w:rtl/>
        </w:rPr>
        <w:t>שלמה קרעי (הליכוד):</w:t>
      </w:r>
      <w:r w:rsidRPr="00236F42">
        <w:rPr>
          <w:rStyle w:val="TagStyle"/>
          <w:rtl/>
        </w:rPr>
        <w:t xml:space="preserve"> </w:t>
      </w:r>
      <w:r w:rsidRPr="00CA590C">
        <w:rPr>
          <w:rStyle w:val="TagStyle"/>
          <w:rtl/>
        </w:rPr>
        <w:t>&lt;&lt; דובר_המשך &gt;&gt;</w:t>
      </w:r>
      <w:r>
        <w:rPr>
          <w:rtl/>
        </w:rPr>
        <w:t xml:space="preserve">   </w:t>
      </w:r>
      <w:bookmarkEnd w:id="16183"/>
    </w:p>
    <w:p w:rsidR="00F7288F" w:rsidRDefault="00F7288F" w:rsidP="00436931">
      <w:pPr>
        <w:pStyle w:val="KeepWithNext"/>
        <w:rPr>
          <w:rtl/>
          <w:lang w:eastAsia="he-IL"/>
        </w:rPr>
      </w:pPr>
    </w:p>
    <w:p w:rsidR="00F7288F" w:rsidRDefault="00F7288F" w:rsidP="00436931">
      <w:pPr>
        <w:rPr>
          <w:rtl/>
          <w:lang w:eastAsia="he-IL"/>
        </w:rPr>
      </w:pPr>
      <w:bookmarkStart w:id="16184" w:name="_ETM_Q55_435501"/>
      <w:bookmarkStart w:id="16185" w:name="_ETM_Q55_434678"/>
      <w:bookmarkEnd w:id="16184"/>
      <w:bookmarkEnd w:id="16185"/>
      <w:r>
        <w:rPr>
          <w:rFonts w:hint="cs"/>
          <w:rtl/>
          <w:lang w:eastAsia="he-IL"/>
        </w:rPr>
        <w:t xml:space="preserve">יש לך עוד הרבה </w:t>
      </w:r>
      <w:bookmarkStart w:id="16186" w:name="_ETM_Q55_436083"/>
      <w:bookmarkStart w:id="16187" w:name="_ETM_Q55_436833"/>
      <w:bookmarkStart w:id="16188" w:name="_ETM_Q55_436775"/>
      <w:bookmarkEnd w:id="16186"/>
      <w:bookmarkEnd w:id="16187"/>
      <w:bookmarkEnd w:id="16188"/>
      <w:r>
        <w:rPr>
          <w:rFonts w:hint="cs"/>
          <w:rtl/>
          <w:lang w:eastAsia="he-IL"/>
        </w:rPr>
        <w:t xml:space="preserve">מה </w:t>
      </w:r>
      <w:bookmarkStart w:id="16189" w:name="_ETM_Q55_437183"/>
      <w:bookmarkEnd w:id="16189"/>
      <w:r>
        <w:rPr>
          <w:rFonts w:hint="cs"/>
          <w:rtl/>
          <w:lang w:eastAsia="he-IL"/>
        </w:rPr>
        <w:t xml:space="preserve">ללמוד כדי להגיע </w:t>
      </w:r>
      <w:bookmarkStart w:id="16190" w:name="_ETM_Q55_436380"/>
      <w:bookmarkEnd w:id="16190"/>
      <w:r>
        <w:rPr>
          <w:rFonts w:hint="cs"/>
          <w:rtl/>
          <w:lang w:eastAsia="he-IL"/>
        </w:rPr>
        <w:t>לרמה האקדמית שלי</w:t>
      </w:r>
      <w:bookmarkStart w:id="16191" w:name="_ETM_Q55_436270"/>
      <w:bookmarkEnd w:id="16191"/>
      <w:r>
        <w:rPr>
          <w:rFonts w:hint="cs"/>
          <w:rtl/>
          <w:lang w:eastAsia="he-IL"/>
        </w:rPr>
        <w:t>. אתה, יש לך רק תואר שני, אז תירגע.</w:t>
      </w:r>
      <w:bookmarkStart w:id="16192" w:name="_ETM_Q55_439329"/>
      <w:bookmarkEnd w:id="16192"/>
    </w:p>
    <w:p w:rsidR="00F7288F" w:rsidRDefault="00F7288F" w:rsidP="00436931">
      <w:pPr>
        <w:rPr>
          <w:rtl/>
          <w:lang w:eastAsia="he-IL"/>
        </w:rPr>
      </w:pPr>
      <w:bookmarkStart w:id="16193" w:name="_ETM_Q55_439617"/>
      <w:bookmarkStart w:id="16194" w:name="_ETM_Q55_439695"/>
      <w:bookmarkStart w:id="16195" w:name="_ETM_Q55_438245"/>
      <w:bookmarkEnd w:id="16193"/>
      <w:bookmarkEnd w:id="16194"/>
      <w:bookmarkEnd w:id="16195"/>
    </w:p>
    <w:p w:rsidR="00F7288F" w:rsidRDefault="00F7288F" w:rsidP="00436931">
      <w:pPr>
        <w:pStyle w:val="af6"/>
        <w:rPr>
          <w:rtl/>
        </w:rPr>
      </w:pPr>
      <w:bookmarkStart w:id="16196" w:name="ET_interruption_5785_51"/>
      <w:r w:rsidRPr="00CA590C">
        <w:rPr>
          <w:rStyle w:val="TagStyle"/>
          <w:rtl/>
        </w:rPr>
        <w:t xml:space="preserve"> &lt;&lt; קריאה &gt;&gt;</w:t>
      </w:r>
      <w:r w:rsidRPr="00236F42">
        <w:rPr>
          <w:rStyle w:val="TagStyle"/>
          <w:rtl/>
        </w:rPr>
        <w:t xml:space="preserve"> </w:t>
      </w:r>
      <w:r>
        <w:rPr>
          <w:rtl/>
        </w:rPr>
        <w:t>עופר כסיף (הרשימה המשותפת):</w:t>
      </w:r>
      <w:r w:rsidRPr="00236F42">
        <w:rPr>
          <w:rStyle w:val="TagStyle"/>
          <w:rtl/>
        </w:rPr>
        <w:t xml:space="preserve"> </w:t>
      </w:r>
      <w:r w:rsidRPr="00CA590C">
        <w:rPr>
          <w:rStyle w:val="TagStyle"/>
          <w:rtl/>
        </w:rPr>
        <w:t>&lt;&lt; קריאה &gt;&gt;</w:t>
      </w:r>
      <w:r>
        <w:rPr>
          <w:rtl/>
        </w:rPr>
        <w:t xml:space="preserve">   </w:t>
      </w:r>
      <w:bookmarkEnd w:id="16196"/>
    </w:p>
    <w:p w:rsidR="00F7288F" w:rsidRDefault="00F7288F" w:rsidP="00436931">
      <w:pPr>
        <w:pStyle w:val="KeepWithNext"/>
        <w:rPr>
          <w:rtl/>
          <w:lang w:eastAsia="he-IL"/>
        </w:rPr>
      </w:pPr>
    </w:p>
    <w:p w:rsidR="00F7288F" w:rsidRDefault="00F7288F" w:rsidP="00436931">
      <w:pPr>
        <w:rPr>
          <w:rtl/>
          <w:lang w:eastAsia="he-IL"/>
        </w:rPr>
      </w:pPr>
      <w:bookmarkStart w:id="16197" w:name="_ETM_Q55_440371"/>
      <w:bookmarkStart w:id="16198" w:name="_ETM_Q55_438698"/>
      <w:bookmarkEnd w:id="16197"/>
      <w:bookmarkEnd w:id="16198"/>
      <w:r>
        <w:rPr>
          <w:rFonts w:hint="cs"/>
          <w:rtl/>
          <w:lang w:eastAsia="he-IL"/>
        </w:rPr>
        <w:t xml:space="preserve">אל תשתמש בתואר </w:t>
      </w:r>
      <w:bookmarkStart w:id="16199" w:name="_ETM_Q55_437959"/>
      <w:bookmarkEnd w:id="16199"/>
      <w:r>
        <w:rPr>
          <w:rFonts w:hint="cs"/>
          <w:rtl/>
          <w:lang w:eastAsia="he-IL"/>
        </w:rPr>
        <w:t>שלך.</w:t>
      </w:r>
    </w:p>
    <w:p w:rsidR="00F7288F" w:rsidRDefault="00F7288F" w:rsidP="00436931">
      <w:pPr>
        <w:rPr>
          <w:rtl/>
          <w:lang w:eastAsia="he-IL"/>
        </w:rPr>
      </w:pPr>
      <w:bookmarkStart w:id="16200" w:name="_ETM_Q55_439017"/>
      <w:bookmarkStart w:id="16201" w:name="_ETM_Q55_439085"/>
      <w:bookmarkEnd w:id="16200"/>
      <w:bookmarkEnd w:id="16201"/>
    </w:p>
    <w:p w:rsidR="00F7288F" w:rsidRDefault="00F7288F" w:rsidP="00436931">
      <w:pPr>
        <w:pStyle w:val="af6"/>
        <w:rPr>
          <w:rtl/>
        </w:rPr>
      </w:pPr>
      <w:bookmarkStart w:id="16202" w:name="ET_interruption_5264_52"/>
      <w:r w:rsidRPr="00CA590C">
        <w:rPr>
          <w:rStyle w:val="TagStyle"/>
          <w:rtl/>
        </w:rPr>
        <w:t xml:space="preserve"> &lt;&lt; קריאה &gt;&gt;</w:t>
      </w:r>
      <w:r w:rsidRPr="00236F42">
        <w:rPr>
          <w:rStyle w:val="TagStyle"/>
          <w:rtl/>
        </w:rPr>
        <w:t xml:space="preserve"> </w:t>
      </w:r>
      <w:r>
        <w:rPr>
          <w:rtl/>
        </w:rPr>
        <w:t>אחמד טיבי (הרשימה המשותפת):</w:t>
      </w:r>
      <w:r w:rsidRPr="00236F42">
        <w:rPr>
          <w:rStyle w:val="TagStyle"/>
          <w:rtl/>
        </w:rPr>
        <w:t xml:space="preserve"> </w:t>
      </w:r>
      <w:r w:rsidRPr="00CA590C">
        <w:rPr>
          <w:rStyle w:val="TagStyle"/>
          <w:rtl/>
        </w:rPr>
        <w:t>&lt;&lt; קריאה &gt;&gt;</w:t>
      </w:r>
      <w:r>
        <w:rPr>
          <w:rtl/>
        </w:rPr>
        <w:t xml:space="preserve">   </w:t>
      </w:r>
      <w:bookmarkEnd w:id="16202"/>
    </w:p>
    <w:p w:rsidR="00F7288F" w:rsidRDefault="00F7288F" w:rsidP="00436931">
      <w:pPr>
        <w:pStyle w:val="KeepWithNext"/>
        <w:rPr>
          <w:rtl/>
          <w:lang w:eastAsia="he-IL"/>
        </w:rPr>
      </w:pPr>
    </w:p>
    <w:p w:rsidR="00F7288F" w:rsidRDefault="00F7288F" w:rsidP="00436931">
      <w:pPr>
        <w:rPr>
          <w:rtl/>
          <w:lang w:eastAsia="he-IL"/>
        </w:rPr>
      </w:pPr>
      <w:bookmarkStart w:id="16203" w:name="_ETM_Q55_443627"/>
      <w:bookmarkStart w:id="16204" w:name="_ETM_Q55_439941"/>
      <w:bookmarkEnd w:id="16203"/>
      <w:bookmarkEnd w:id="16204"/>
      <w:r>
        <w:rPr>
          <w:rFonts w:hint="cs"/>
          <w:rtl/>
          <w:lang w:eastAsia="he-IL"/>
        </w:rPr>
        <w:t>- - -</w:t>
      </w:r>
    </w:p>
    <w:p w:rsidR="00F7288F" w:rsidRDefault="00F7288F" w:rsidP="00436931">
      <w:pPr>
        <w:rPr>
          <w:rtl/>
          <w:lang w:eastAsia="he-IL"/>
        </w:rPr>
      </w:pPr>
      <w:bookmarkStart w:id="16205" w:name="_ETM_Q55_442354"/>
      <w:bookmarkStart w:id="16206" w:name="_ETM_Q55_442428"/>
      <w:bookmarkEnd w:id="16205"/>
      <w:bookmarkEnd w:id="16206"/>
    </w:p>
    <w:p w:rsidR="00F7288F" w:rsidRDefault="00F7288F" w:rsidP="00436931">
      <w:pPr>
        <w:pStyle w:val="af6"/>
        <w:rPr>
          <w:rtl/>
        </w:rPr>
      </w:pPr>
      <w:bookmarkStart w:id="16207" w:name="ET_interruption_5785_53"/>
      <w:r w:rsidRPr="00CA590C">
        <w:rPr>
          <w:rStyle w:val="TagStyle"/>
          <w:rtl/>
        </w:rPr>
        <w:t xml:space="preserve"> &lt;&lt; קריאה &gt;&gt;</w:t>
      </w:r>
      <w:r w:rsidRPr="001A6C0A">
        <w:rPr>
          <w:rStyle w:val="TagStyle"/>
          <w:rtl/>
        </w:rPr>
        <w:t xml:space="preserve"> </w:t>
      </w:r>
      <w:r>
        <w:rPr>
          <w:rtl/>
        </w:rPr>
        <w:t>עופר כסיף (הרשימה המשותפת):</w:t>
      </w:r>
      <w:r w:rsidRPr="001A6C0A">
        <w:rPr>
          <w:rStyle w:val="TagStyle"/>
          <w:rtl/>
        </w:rPr>
        <w:t xml:space="preserve"> </w:t>
      </w:r>
      <w:r w:rsidRPr="00CA590C">
        <w:rPr>
          <w:rStyle w:val="TagStyle"/>
          <w:rtl/>
        </w:rPr>
        <w:t>&lt;&lt; קריאה &gt;&gt;</w:t>
      </w:r>
      <w:r>
        <w:rPr>
          <w:rtl/>
        </w:rPr>
        <w:t xml:space="preserve">   </w:t>
      </w:r>
      <w:bookmarkEnd w:id="16207"/>
    </w:p>
    <w:p w:rsidR="00F7288F" w:rsidRDefault="00F7288F" w:rsidP="00436931">
      <w:pPr>
        <w:pStyle w:val="KeepWithNext"/>
        <w:rPr>
          <w:rtl/>
          <w:lang w:eastAsia="he-IL"/>
        </w:rPr>
      </w:pPr>
    </w:p>
    <w:p w:rsidR="00F7288F" w:rsidRDefault="00F7288F" w:rsidP="00436931">
      <w:pPr>
        <w:rPr>
          <w:rtl/>
          <w:lang w:eastAsia="he-IL"/>
        </w:rPr>
      </w:pPr>
      <w:bookmarkStart w:id="16208" w:name="_ETM_Q55_442982"/>
      <w:bookmarkEnd w:id="16208"/>
      <w:r>
        <w:rPr>
          <w:rFonts w:hint="cs"/>
          <w:rtl/>
          <w:lang w:eastAsia="he-IL"/>
        </w:rPr>
        <w:t>בתור מי שמחזיק בתואר זהה, אני אומר לך – זה לא אומר כלום.</w:t>
      </w:r>
      <w:bookmarkStart w:id="16209" w:name="_ETM_Q55_444139"/>
      <w:bookmarkStart w:id="16210" w:name="_ETM_Q55_444300"/>
      <w:bookmarkEnd w:id="16209"/>
      <w:bookmarkEnd w:id="16210"/>
    </w:p>
    <w:p w:rsidR="00F7288F" w:rsidRDefault="00F7288F" w:rsidP="00436931">
      <w:pPr>
        <w:rPr>
          <w:rtl/>
          <w:lang w:eastAsia="he-IL"/>
        </w:rPr>
      </w:pPr>
      <w:bookmarkStart w:id="16211" w:name="_ETM_Q55_444384"/>
      <w:bookmarkEnd w:id="16211"/>
    </w:p>
    <w:p w:rsidR="00F7288F" w:rsidRDefault="00F7288F" w:rsidP="00436931">
      <w:pPr>
        <w:pStyle w:val="-"/>
        <w:rPr>
          <w:rtl/>
        </w:rPr>
      </w:pPr>
      <w:bookmarkStart w:id="16212" w:name="ET_speakercontinue_5802_54"/>
      <w:r w:rsidRPr="00CA590C">
        <w:rPr>
          <w:rStyle w:val="TagStyle"/>
          <w:rtl/>
        </w:rPr>
        <w:t xml:space="preserve"> &lt;&lt; דובר_המשך &gt;&gt;</w:t>
      </w:r>
      <w:r w:rsidRPr="001A6C0A">
        <w:rPr>
          <w:rStyle w:val="TagStyle"/>
          <w:rtl/>
        </w:rPr>
        <w:t xml:space="preserve"> </w:t>
      </w:r>
      <w:r>
        <w:rPr>
          <w:rtl/>
        </w:rPr>
        <w:t>שלמה קרעי (הליכוד):</w:t>
      </w:r>
      <w:r w:rsidRPr="001A6C0A">
        <w:rPr>
          <w:rStyle w:val="TagStyle"/>
          <w:rtl/>
        </w:rPr>
        <w:t xml:space="preserve"> </w:t>
      </w:r>
      <w:r w:rsidRPr="00CA590C">
        <w:rPr>
          <w:rStyle w:val="TagStyle"/>
          <w:rtl/>
        </w:rPr>
        <w:t>&lt;&lt; דובר_המשך &gt;&gt;</w:t>
      </w:r>
      <w:r>
        <w:rPr>
          <w:rtl/>
        </w:rPr>
        <w:t xml:space="preserve">   </w:t>
      </w:r>
      <w:bookmarkEnd w:id="16212"/>
    </w:p>
    <w:p w:rsidR="00F7288F" w:rsidRDefault="00F7288F" w:rsidP="00436931">
      <w:pPr>
        <w:pStyle w:val="KeepWithNext"/>
        <w:rPr>
          <w:rtl/>
          <w:lang w:eastAsia="he-IL"/>
        </w:rPr>
      </w:pPr>
    </w:p>
    <w:p w:rsidR="00F7288F" w:rsidRDefault="00F7288F" w:rsidP="00040B53">
      <w:pPr>
        <w:rPr>
          <w:rtl/>
        </w:rPr>
      </w:pPr>
      <w:bookmarkStart w:id="16213" w:name="_ETM_Q55_445090"/>
      <w:bookmarkStart w:id="16214" w:name="_ETM_Q55_443559"/>
      <w:bookmarkEnd w:id="16213"/>
      <w:bookmarkEnd w:id="16214"/>
      <w:r>
        <w:rPr>
          <w:rFonts w:hint="cs"/>
          <w:rtl/>
          <w:lang w:eastAsia="he-IL"/>
        </w:rPr>
        <w:t xml:space="preserve">המראות </w:t>
      </w:r>
      <w:bookmarkStart w:id="16215" w:name="_ETM_Q55_416363"/>
      <w:bookmarkStart w:id="16216" w:name="_ETM_Q55_416435"/>
      <w:bookmarkStart w:id="16217" w:name="_ETM_Q55_416574"/>
      <w:bookmarkStart w:id="16218" w:name="_ETM_Q55_416629"/>
      <w:bookmarkStart w:id="16219" w:name="_ETM_Q55_413434"/>
      <w:bookmarkStart w:id="16220" w:name="_ETM_Q55_413483"/>
      <w:bookmarkStart w:id="16221" w:name="_ETM_Q55_442629"/>
      <w:bookmarkStart w:id="16222" w:name="_ETM_Q55_447660"/>
      <w:bookmarkEnd w:id="16215"/>
      <w:bookmarkEnd w:id="16216"/>
      <w:bookmarkEnd w:id="16217"/>
      <w:bookmarkEnd w:id="16218"/>
      <w:bookmarkEnd w:id="16219"/>
      <w:bookmarkEnd w:id="16220"/>
      <w:bookmarkEnd w:id="16221"/>
      <w:bookmarkEnd w:id="16222"/>
      <w:r>
        <w:rPr>
          <w:rFonts w:hint="cs"/>
          <w:rtl/>
          <w:lang w:eastAsia="he-IL"/>
        </w:rPr>
        <w:t xml:space="preserve">מאוניברסיטת בן-גוריון </w:t>
      </w:r>
      <w:bookmarkStart w:id="16223" w:name="_ETM_Q55_445873"/>
      <w:bookmarkEnd w:id="16223"/>
      <w:r>
        <w:rPr>
          <w:rFonts w:hint="cs"/>
          <w:rtl/>
          <w:lang w:eastAsia="he-IL"/>
        </w:rPr>
        <w:t>ב</w:t>
      </w:r>
      <w:r>
        <w:rPr>
          <w:rtl/>
        </w:rPr>
        <w:t xml:space="preserve">שבועות </w:t>
      </w:r>
      <w:bookmarkStart w:id="16224" w:name="_ETM_Q55_448350"/>
      <w:bookmarkEnd w:id="16224"/>
      <w:r>
        <w:rPr>
          <w:rtl/>
        </w:rPr>
        <w:t xml:space="preserve">האחרונים </w:t>
      </w:r>
      <w:bookmarkStart w:id="16225" w:name="_ETM_Q55_449190"/>
      <w:bookmarkEnd w:id="16225"/>
      <w:r>
        <w:rPr>
          <w:rtl/>
        </w:rPr>
        <w:t xml:space="preserve">הם </w:t>
      </w:r>
      <w:bookmarkStart w:id="16226" w:name="_ETM_Q55_449370"/>
      <w:bookmarkEnd w:id="16226"/>
      <w:r>
        <w:rPr>
          <w:rtl/>
        </w:rPr>
        <w:t xml:space="preserve">רק </w:t>
      </w:r>
      <w:bookmarkStart w:id="16227" w:name="_ETM_Q55_449700"/>
      <w:bookmarkEnd w:id="16227"/>
      <w:r>
        <w:rPr>
          <w:rtl/>
        </w:rPr>
        <w:t xml:space="preserve">תצוגה </w:t>
      </w:r>
      <w:bookmarkStart w:id="16228" w:name="_ETM_Q55_450750"/>
      <w:bookmarkEnd w:id="16228"/>
      <w:r>
        <w:rPr>
          <w:rFonts w:hint="cs"/>
          <w:rtl/>
        </w:rPr>
        <w:t>מבעיתה</w:t>
      </w:r>
      <w:bookmarkStart w:id="16229" w:name="_ETM_Q55_451019"/>
      <w:bookmarkEnd w:id="16229"/>
      <w:r>
        <w:rPr>
          <w:rtl/>
        </w:rPr>
        <w:t xml:space="preserve"> </w:t>
      </w:r>
      <w:bookmarkStart w:id="16230" w:name="_ETM_Q55_451350"/>
      <w:bookmarkEnd w:id="16230"/>
      <w:r>
        <w:rPr>
          <w:rtl/>
        </w:rPr>
        <w:t xml:space="preserve">ומבהילה </w:t>
      </w:r>
      <w:bookmarkStart w:id="16231" w:name="_ETM_Q55_452520"/>
      <w:bookmarkEnd w:id="16231"/>
      <w:r>
        <w:rPr>
          <w:rtl/>
        </w:rPr>
        <w:t xml:space="preserve">לכל </w:t>
      </w:r>
      <w:bookmarkStart w:id="16232" w:name="_ETM_Q55_452970"/>
      <w:bookmarkEnd w:id="16232"/>
      <w:r>
        <w:rPr>
          <w:rtl/>
        </w:rPr>
        <w:t xml:space="preserve">מה </w:t>
      </w:r>
      <w:bookmarkStart w:id="16233" w:name="_ETM_Q55_453089"/>
      <w:bookmarkEnd w:id="16233"/>
      <w:r>
        <w:rPr>
          <w:rtl/>
        </w:rPr>
        <w:t xml:space="preserve">שקורה </w:t>
      </w:r>
      <w:bookmarkStart w:id="16234" w:name="_ETM_Q55_453570"/>
      <w:bookmarkEnd w:id="16234"/>
      <w:r>
        <w:rPr>
          <w:rtl/>
        </w:rPr>
        <w:t xml:space="preserve">בתוך </w:t>
      </w:r>
      <w:bookmarkStart w:id="16235" w:name="_ETM_Q55_453960"/>
      <w:bookmarkEnd w:id="16235"/>
      <w:r>
        <w:rPr>
          <w:rtl/>
        </w:rPr>
        <w:t xml:space="preserve">האקדמיה </w:t>
      </w:r>
      <w:bookmarkStart w:id="16236" w:name="_ETM_Q55_454650"/>
      <w:bookmarkEnd w:id="16236"/>
      <w:r>
        <w:rPr>
          <w:rtl/>
        </w:rPr>
        <w:t>עצמה</w:t>
      </w:r>
      <w:r>
        <w:rPr>
          <w:rFonts w:hint="cs"/>
          <w:rtl/>
        </w:rPr>
        <w:t>.</w:t>
      </w:r>
      <w:bookmarkStart w:id="16237" w:name="_ETM_Q55_455541"/>
      <w:bookmarkEnd w:id="16237"/>
      <w:r>
        <w:rPr>
          <w:rtl/>
        </w:rPr>
        <w:t xml:space="preserve"> </w:t>
      </w:r>
      <w:bookmarkStart w:id="16238" w:name="_ETM_Q55_455490"/>
      <w:bookmarkEnd w:id="16238"/>
      <w:r>
        <w:rPr>
          <w:rtl/>
        </w:rPr>
        <w:t xml:space="preserve">אנחנו </w:t>
      </w:r>
      <w:bookmarkStart w:id="16239" w:name="_ETM_Q55_455940"/>
      <w:bookmarkEnd w:id="16239"/>
      <w:r>
        <w:rPr>
          <w:rtl/>
        </w:rPr>
        <w:t xml:space="preserve">מממנים </w:t>
      </w:r>
      <w:bookmarkStart w:id="16240" w:name="_ETM_Q55_456540"/>
      <w:bookmarkEnd w:id="16240"/>
      <w:r>
        <w:rPr>
          <w:rtl/>
        </w:rPr>
        <w:t xml:space="preserve">בעצמנו </w:t>
      </w:r>
      <w:bookmarkStart w:id="16241" w:name="_ETM_Q55_457650"/>
      <w:bookmarkEnd w:id="16241"/>
      <w:r>
        <w:rPr>
          <w:rtl/>
        </w:rPr>
        <w:t xml:space="preserve">את </w:t>
      </w:r>
      <w:bookmarkStart w:id="16242" w:name="_ETM_Q55_457830"/>
      <w:bookmarkEnd w:id="16242"/>
      <w:r>
        <w:rPr>
          <w:rtl/>
        </w:rPr>
        <w:t xml:space="preserve">המאבק </w:t>
      </w:r>
      <w:bookmarkStart w:id="16243" w:name="_ETM_Q55_458430"/>
      <w:bookmarkEnd w:id="16243"/>
      <w:r>
        <w:rPr>
          <w:rtl/>
        </w:rPr>
        <w:t>נגדנו</w:t>
      </w:r>
      <w:r>
        <w:rPr>
          <w:rFonts w:hint="cs"/>
          <w:rtl/>
        </w:rPr>
        <w:t>,</w:t>
      </w:r>
      <w:r>
        <w:rPr>
          <w:rtl/>
        </w:rPr>
        <w:t xml:space="preserve"> </w:t>
      </w:r>
      <w:bookmarkStart w:id="16244" w:name="_ETM_Q55_459300"/>
      <w:bookmarkEnd w:id="16244"/>
      <w:r>
        <w:rPr>
          <w:rtl/>
        </w:rPr>
        <w:t xml:space="preserve">את </w:t>
      </w:r>
      <w:bookmarkStart w:id="16245" w:name="_ETM_Q55_459480"/>
      <w:bookmarkEnd w:id="16245"/>
      <w:r>
        <w:rPr>
          <w:rtl/>
        </w:rPr>
        <w:t xml:space="preserve">המאבק </w:t>
      </w:r>
      <w:bookmarkStart w:id="16246" w:name="_ETM_Q55_460080"/>
      <w:bookmarkEnd w:id="16246"/>
      <w:r>
        <w:rPr>
          <w:rtl/>
        </w:rPr>
        <w:t>להשמדתנו</w:t>
      </w:r>
      <w:bookmarkStart w:id="16247" w:name="_ETM_Q55_458803"/>
      <w:bookmarkEnd w:id="16247"/>
      <w:r>
        <w:rPr>
          <w:rFonts w:hint="cs"/>
          <w:rtl/>
        </w:rPr>
        <w:t>.</w:t>
      </w:r>
      <w:r>
        <w:rPr>
          <w:rtl/>
        </w:rPr>
        <w:t xml:space="preserve"> </w:t>
      </w:r>
      <w:bookmarkStart w:id="16248" w:name="_ETM_Q55_461529"/>
      <w:bookmarkEnd w:id="16248"/>
      <w:r>
        <w:rPr>
          <w:rtl/>
        </w:rPr>
        <w:t xml:space="preserve">יש </w:t>
      </w:r>
      <w:bookmarkStart w:id="16249" w:name="_ETM_Q55_461800"/>
      <w:bookmarkEnd w:id="16249"/>
      <w:r>
        <w:rPr>
          <w:rtl/>
        </w:rPr>
        <w:t xml:space="preserve">צעדים </w:t>
      </w:r>
      <w:bookmarkStart w:id="16250" w:name="_ETM_Q55_462370"/>
      <w:bookmarkEnd w:id="16250"/>
      <w:r>
        <w:rPr>
          <w:rtl/>
        </w:rPr>
        <w:t xml:space="preserve">דרסטיים </w:t>
      </w:r>
      <w:bookmarkStart w:id="16251" w:name="_ETM_Q55_463539"/>
      <w:bookmarkEnd w:id="16251"/>
      <w:r>
        <w:rPr>
          <w:rtl/>
        </w:rPr>
        <w:t xml:space="preserve">שחייבים </w:t>
      </w:r>
      <w:bookmarkStart w:id="16252" w:name="_ETM_Q55_464259"/>
      <w:bookmarkEnd w:id="16252"/>
      <w:r>
        <w:rPr>
          <w:rtl/>
        </w:rPr>
        <w:t>לעשות</w:t>
      </w:r>
      <w:r>
        <w:rPr>
          <w:rFonts w:hint="cs"/>
          <w:rtl/>
        </w:rPr>
        <w:t>,</w:t>
      </w:r>
      <w:r>
        <w:rPr>
          <w:rtl/>
        </w:rPr>
        <w:t xml:space="preserve"> </w:t>
      </w:r>
      <w:bookmarkStart w:id="16253" w:name="_ETM_Q55_465199"/>
      <w:bookmarkEnd w:id="16253"/>
      <w:r>
        <w:rPr>
          <w:rtl/>
        </w:rPr>
        <w:t xml:space="preserve">אבל </w:t>
      </w:r>
      <w:bookmarkStart w:id="16254" w:name="_ETM_Q55_465650"/>
      <w:bookmarkEnd w:id="16254"/>
      <w:r>
        <w:rPr>
          <w:rtl/>
        </w:rPr>
        <w:t xml:space="preserve">כסנונית </w:t>
      </w:r>
      <w:bookmarkStart w:id="16255" w:name="_ETM_Q55_466310"/>
      <w:bookmarkEnd w:id="16255"/>
      <w:r>
        <w:rPr>
          <w:rtl/>
        </w:rPr>
        <w:t>ראשונה</w:t>
      </w:r>
      <w:r>
        <w:rPr>
          <w:rFonts w:hint="cs"/>
          <w:rtl/>
        </w:rPr>
        <w:t xml:space="preserve"> </w:t>
      </w:r>
      <w:r>
        <w:rPr>
          <w:rFonts w:hint="eastAsia"/>
        </w:rPr>
        <w:t>–</w:t>
      </w:r>
      <w:r>
        <w:rPr>
          <w:rtl/>
        </w:rPr>
        <w:t xml:space="preserve"> </w:t>
      </w:r>
      <w:bookmarkStart w:id="16256" w:name="_ETM_Q55_467389"/>
      <w:bookmarkEnd w:id="16256"/>
      <w:r>
        <w:rPr>
          <w:rtl/>
        </w:rPr>
        <w:t xml:space="preserve">לפחות </w:t>
      </w:r>
      <w:bookmarkStart w:id="16257" w:name="_ETM_Q55_468110"/>
      <w:bookmarkEnd w:id="16257"/>
      <w:r>
        <w:rPr>
          <w:rtl/>
        </w:rPr>
        <w:t xml:space="preserve">את </w:t>
      </w:r>
      <w:bookmarkStart w:id="16258" w:name="_ETM_Q55_468259"/>
      <w:bookmarkEnd w:id="16258"/>
      <w:r>
        <w:rPr>
          <w:rtl/>
        </w:rPr>
        <w:t xml:space="preserve">החוק </w:t>
      </w:r>
      <w:bookmarkStart w:id="16259" w:name="_ETM_Q55_468589"/>
      <w:bookmarkEnd w:id="16259"/>
      <w:r>
        <w:rPr>
          <w:rtl/>
        </w:rPr>
        <w:t xml:space="preserve">הקטן </w:t>
      </w:r>
      <w:bookmarkStart w:id="16260" w:name="_ETM_Q55_469129"/>
      <w:bookmarkEnd w:id="16260"/>
      <w:r>
        <w:rPr>
          <w:rtl/>
        </w:rPr>
        <w:t xml:space="preserve">הזה </w:t>
      </w:r>
      <w:bookmarkStart w:id="16261" w:name="_ETM_Q55_469849"/>
      <w:bookmarkEnd w:id="16261"/>
      <w:r>
        <w:rPr>
          <w:rtl/>
        </w:rPr>
        <w:t>נ</w:t>
      </w:r>
      <w:bookmarkStart w:id="16262" w:name="_ETM_Q55_469970"/>
      <w:bookmarkStart w:id="16263" w:name="_ETM_Q55_469166"/>
      <w:bookmarkEnd w:id="16262"/>
      <w:bookmarkEnd w:id="16263"/>
      <w:r>
        <w:rPr>
          <w:rtl/>
        </w:rPr>
        <w:t xml:space="preserve">נסה </w:t>
      </w:r>
      <w:bookmarkStart w:id="16264" w:name="_ETM_Q55_470360"/>
      <w:bookmarkEnd w:id="16264"/>
      <w:r>
        <w:rPr>
          <w:rtl/>
        </w:rPr>
        <w:t>להעביר</w:t>
      </w:r>
      <w:r>
        <w:rPr>
          <w:rFonts w:hint="cs"/>
          <w:rtl/>
        </w:rPr>
        <w:t>,</w:t>
      </w:r>
      <w:r>
        <w:rPr>
          <w:rtl/>
        </w:rPr>
        <w:t xml:space="preserve"> </w:t>
      </w:r>
      <w:bookmarkStart w:id="16265" w:name="_ETM_Q55_471339"/>
      <w:bookmarkEnd w:id="16265"/>
      <w:r>
        <w:rPr>
          <w:rtl/>
        </w:rPr>
        <w:t>שי</w:t>
      </w:r>
      <w:bookmarkStart w:id="16266" w:name="_ETM_Q55_471640"/>
      <w:bookmarkEnd w:id="16266"/>
      <w:r>
        <w:rPr>
          <w:rtl/>
        </w:rPr>
        <w:t xml:space="preserve">שנה </w:t>
      </w:r>
      <w:bookmarkStart w:id="16267" w:name="_ETM_Q55_471970"/>
      <w:bookmarkEnd w:id="16267"/>
      <w:r>
        <w:rPr>
          <w:rtl/>
        </w:rPr>
        <w:t>משהו</w:t>
      </w:r>
      <w:r>
        <w:rPr>
          <w:rFonts w:hint="cs"/>
          <w:rtl/>
        </w:rPr>
        <w:t>.</w:t>
      </w:r>
      <w:bookmarkStart w:id="16268" w:name="_ETM_Q55_473360"/>
      <w:bookmarkStart w:id="16269" w:name="_ETM_Q55_471265"/>
      <w:bookmarkEnd w:id="16268"/>
      <w:bookmarkEnd w:id="16269"/>
      <w:r>
        <w:rPr>
          <w:rFonts w:hint="cs"/>
          <w:rtl/>
        </w:rPr>
        <w:t xml:space="preserve"> </w:t>
      </w:r>
      <w:r>
        <w:rPr>
          <w:rtl/>
        </w:rPr>
        <w:t xml:space="preserve">לכן </w:t>
      </w:r>
      <w:bookmarkStart w:id="16270" w:name="_ETM_Q55_473930"/>
      <w:bookmarkEnd w:id="16270"/>
      <w:r>
        <w:rPr>
          <w:rtl/>
        </w:rPr>
        <w:t xml:space="preserve">אני </w:t>
      </w:r>
      <w:bookmarkStart w:id="16271" w:name="_ETM_Q55_474080"/>
      <w:bookmarkEnd w:id="16271"/>
      <w:r>
        <w:rPr>
          <w:rtl/>
        </w:rPr>
        <w:t xml:space="preserve">מציע </w:t>
      </w:r>
      <w:bookmarkStart w:id="16272" w:name="_ETM_Q55_475130"/>
      <w:bookmarkEnd w:id="16272"/>
      <w:r>
        <w:rPr>
          <w:rtl/>
        </w:rPr>
        <w:t xml:space="preserve">בחוק </w:t>
      </w:r>
      <w:bookmarkStart w:id="16273" w:name="_ETM_Q55_475610"/>
      <w:bookmarkEnd w:id="16273"/>
      <w:r>
        <w:rPr>
          <w:rtl/>
        </w:rPr>
        <w:t xml:space="preserve">המונח </w:t>
      </w:r>
      <w:bookmarkStart w:id="16274" w:name="_ETM_Q55_476089"/>
      <w:bookmarkEnd w:id="16274"/>
      <w:r>
        <w:rPr>
          <w:rtl/>
        </w:rPr>
        <w:t>לפניכם</w:t>
      </w:r>
      <w:r>
        <w:rPr>
          <w:rFonts w:hint="cs"/>
          <w:rtl/>
        </w:rPr>
        <w:t>,</w:t>
      </w:r>
      <w:r>
        <w:rPr>
          <w:rtl/>
        </w:rPr>
        <w:t xml:space="preserve"> </w:t>
      </w:r>
      <w:bookmarkStart w:id="16275" w:name="_ETM_Q55_477139"/>
      <w:bookmarkEnd w:id="16275"/>
      <w:r>
        <w:rPr>
          <w:rtl/>
        </w:rPr>
        <w:t xml:space="preserve">כי </w:t>
      </w:r>
      <w:bookmarkStart w:id="16276" w:name="_ETM_Q55_477350"/>
      <w:bookmarkEnd w:id="16276"/>
      <w:r>
        <w:rPr>
          <w:rtl/>
        </w:rPr>
        <w:t xml:space="preserve">במקרים </w:t>
      </w:r>
      <w:bookmarkStart w:id="16277" w:name="_ETM_Q55_478370"/>
      <w:bookmarkEnd w:id="16277"/>
      <w:r>
        <w:rPr>
          <w:rtl/>
        </w:rPr>
        <w:t xml:space="preserve">שבהם </w:t>
      </w:r>
      <w:bookmarkStart w:id="16278" w:name="_ETM_Q55_478940"/>
      <w:bookmarkEnd w:id="16278"/>
      <w:r>
        <w:rPr>
          <w:rtl/>
        </w:rPr>
        <w:t xml:space="preserve">עובד </w:t>
      </w:r>
      <w:bookmarkStart w:id="16279" w:name="_ETM_Q55_479870"/>
      <w:bookmarkEnd w:id="16279"/>
      <w:r>
        <w:rPr>
          <w:rtl/>
        </w:rPr>
        <w:t xml:space="preserve">או </w:t>
      </w:r>
      <w:bookmarkStart w:id="16280" w:name="_ETM_Q55_480020"/>
      <w:bookmarkEnd w:id="16280"/>
      <w:r>
        <w:rPr>
          <w:rtl/>
        </w:rPr>
        <w:t xml:space="preserve">נושא </w:t>
      </w:r>
      <w:bookmarkStart w:id="16281" w:name="_ETM_Q55_480440"/>
      <w:bookmarkEnd w:id="16281"/>
      <w:r>
        <w:rPr>
          <w:rtl/>
        </w:rPr>
        <w:t xml:space="preserve">משרה </w:t>
      </w:r>
      <w:bookmarkStart w:id="16282" w:name="_ETM_Q55_480000"/>
      <w:bookmarkEnd w:id="16282"/>
      <w:r>
        <w:rPr>
          <w:rFonts w:hint="cs"/>
          <w:rtl/>
        </w:rPr>
        <w:t>–</w:t>
      </w:r>
      <w:r>
        <w:rPr>
          <w:rtl/>
        </w:rPr>
        <w:t xml:space="preserve"> </w:t>
      </w:r>
      <w:bookmarkStart w:id="16283" w:name="_ETM_Q55_481110"/>
      <w:bookmarkEnd w:id="16283"/>
      <w:r>
        <w:rPr>
          <w:rtl/>
        </w:rPr>
        <w:t>תקשיב</w:t>
      </w:r>
      <w:r>
        <w:rPr>
          <w:rFonts w:hint="cs"/>
          <w:rtl/>
        </w:rPr>
        <w:t>,</w:t>
      </w:r>
      <w:bookmarkStart w:id="16284" w:name="_ETM_Q55_480319"/>
      <w:bookmarkEnd w:id="16284"/>
      <w:r>
        <w:rPr>
          <w:rtl/>
        </w:rPr>
        <w:t xml:space="preserve"> </w:t>
      </w:r>
      <w:bookmarkStart w:id="16285" w:name="_ETM_Q55_481469"/>
      <w:bookmarkEnd w:id="16285"/>
      <w:r>
        <w:rPr>
          <w:rtl/>
        </w:rPr>
        <w:t>טופורובסקי</w:t>
      </w:r>
      <w:r>
        <w:rPr>
          <w:rFonts w:hint="cs"/>
          <w:rtl/>
        </w:rPr>
        <w:t>,</w:t>
      </w:r>
      <w:r>
        <w:rPr>
          <w:rtl/>
        </w:rPr>
        <w:t xml:space="preserve"> </w:t>
      </w:r>
      <w:bookmarkStart w:id="16286" w:name="_ETM_Q55_482190"/>
      <w:bookmarkEnd w:id="16286"/>
      <w:r>
        <w:rPr>
          <w:rtl/>
        </w:rPr>
        <w:t xml:space="preserve">אני </w:t>
      </w:r>
      <w:bookmarkStart w:id="16287" w:name="_ETM_Q55_482310"/>
      <w:bookmarkEnd w:id="16287"/>
      <w:r>
        <w:rPr>
          <w:rtl/>
        </w:rPr>
        <w:t xml:space="preserve">בטוח </w:t>
      </w:r>
      <w:bookmarkStart w:id="16288" w:name="_ETM_Q55_482669"/>
      <w:bookmarkEnd w:id="16288"/>
      <w:r>
        <w:rPr>
          <w:rtl/>
        </w:rPr>
        <w:t xml:space="preserve">שאתה </w:t>
      </w:r>
      <w:bookmarkStart w:id="16289" w:name="_ETM_Q55_482820"/>
      <w:bookmarkEnd w:id="16289"/>
      <w:r>
        <w:rPr>
          <w:rtl/>
        </w:rPr>
        <w:t xml:space="preserve">לא </w:t>
      </w:r>
      <w:bookmarkStart w:id="16290" w:name="_ETM_Q55_482939"/>
      <w:bookmarkEnd w:id="16290"/>
      <w:r>
        <w:rPr>
          <w:rtl/>
        </w:rPr>
        <w:t xml:space="preserve">מתנגד </w:t>
      </w:r>
      <w:bookmarkStart w:id="16291" w:name="_ETM_Q55_483449"/>
      <w:bookmarkEnd w:id="16291"/>
      <w:r>
        <w:rPr>
          <w:rtl/>
        </w:rPr>
        <w:t>לזה</w:t>
      </w:r>
      <w:r>
        <w:rPr>
          <w:rFonts w:hint="cs"/>
          <w:rtl/>
        </w:rPr>
        <w:t xml:space="preserve"> </w:t>
      </w:r>
      <w:r>
        <w:rPr>
          <w:rFonts w:hint="eastAsia"/>
          <w:rtl/>
        </w:rPr>
        <w:t>–</w:t>
      </w:r>
      <w:bookmarkStart w:id="16292" w:name="_ETM_Q55_482564"/>
      <w:bookmarkEnd w:id="16292"/>
      <w:r>
        <w:rPr>
          <w:rtl/>
        </w:rPr>
        <w:t xml:space="preserve"> </w:t>
      </w:r>
      <w:bookmarkStart w:id="16293" w:name="_ETM_Q55_484360"/>
      <w:bookmarkEnd w:id="16293"/>
      <w:r>
        <w:rPr>
          <w:rtl/>
        </w:rPr>
        <w:t xml:space="preserve">בגוף </w:t>
      </w:r>
      <w:bookmarkStart w:id="16294" w:name="_ETM_Q55_484810"/>
      <w:bookmarkEnd w:id="16294"/>
      <w:r>
        <w:rPr>
          <w:rtl/>
        </w:rPr>
        <w:t xml:space="preserve">מתוקצב </w:t>
      </w:r>
      <w:bookmarkStart w:id="16295" w:name="_ETM_Q55_485529"/>
      <w:bookmarkEnd w:id="16295"/>
      <w:r>
        <w:rPr>
          <w:rtl/>
        </w:rPr>
        <w:t xml:space="preserve">כמו </w:t>
      </w:r>
      <w:bookmarkStart w:id="16296" w:name="_ETM_Q55_485770"/>
      <w:bookmarkEnd w:id="16296"/>
      <w:r>
        <w:rPr>
          <w:rtl/>
        </w:rPr>
        <w:t>האוניברסיטה</w:t>
      </w:r>
      <w:r>
        <w:rPr>
          <w:rFonts w:hint="cs"/>
          <w:rtl/>
        </w:rPr>
        <w:t>,</w:t>
      </w:r>
      <w:r>
        <w:rPr>
          <w:rtl/>
        </w:rPr>
        <w:t xml:space="preserve"> </w:t>
      </w:r>
      <w:bookmarkStart w:id="16297" w:name="_ETM_Q55_486850"/>
      <w:bookmarkEnd w:id="16297"/>
      <w:r>
        <w:rPr>
          <w:rFonts w:hint="cs"/>
          <w:rtl/>
        </w:rPr>
        <w:t>י</w:t>
      </w:r>
      <w:r>
        <w:rPr>
          <w:rtl/>
        </w:rPr>
        <w:t xml:space="preserve">תבטא </w:t>
      </w:r>
      <w:bookmarkStart w:id="16298" w:name="_ETM_Q55_487870"/>
      <w:bookmarkEnd w:id="16298"/>
      <w:r>
        <w:rPr>
          <w:rtl/>
        </w:rPr>
        <w:t xml:space="preserve">או </w:t>
      </w:r>
      <w:bookmarkStart w:id="16299" w:name="_ETM_Q55_488049"/>
      <w:bookmarkEnd w:id="16299"/>
      <w:r>
        <w:rPr>
          <w:rtl/>
        </w:rPr>
        <w:t xml:space="preserve">יפעל </w:t>
      </w:r>
      <w:bookmarkStart w:id="16300" w:name="_ETM_Q55_488559"/>
      <w:bookmarkEnd w:id="16300"/>
      <w:r>
        <w:rPr>
          <w:rtl/>
        </w:rPr>
        <w:t xml:space="preserve">כנגד </w:t>
      </w:r>
      <w:bookmarkStart w:id="16301" w:name="_ETM_Q55_489040"/>
      <w:bookmarkEnd w:id="16301"/>
      <w:r>
        <w:rPr>
          <w:rtl/>
        </w:rPr>
        <w:t>ישראל</w:t>
      </w:r>
      <w:r>
        <w:rPr>
          <w:rFonts w:hint="cs"/>
          <w:rtl/>
        </w:rPr>
        <w:t>,</w:t>
      </w:r>
      <w:r>
        <w:rPr>
          <w:rtl/>
        </w:rPr>
        <w:t xml:space="preserve"> </w:t>
      </w:r>
      <w:bookmarkStart w:id="16302" w:name="_ETM_Q55_490039"/>
      <w:bookmarkEnd w:id="16302"/>
      <w:r>
        <w:rPr>
          <w:rtl/>
        </w:rPr>
        <w:t xml:space="preserve">תוכל </w:t>
      </w:r>
      <w:bookmarkStart w:id="16303" w:name="_ETM_Q55_490519"/>
      <w:bookmarkEnd w:id="16303"/>
      <w:r>
        <w:rPr>
          <w:rtl/>
        </w:rPr>
        <w:t xml:space="preserve">ועדת </w:t>
      </w:r>
      <w:bookmarkStart w:id="16304" w:name="_ETM_Q55_491029"/>
      <w:bookmarkEnd w:id="16304"/>
      <w:r>
        <w:rPr>
          <w:rtl/>
        </w:rPr>
        <w:t xml:space="preserve">הכספים </w:t>
      </w:r>
      <w:bookmarkStart w:id="16305" w:name="_ETM_Q55_491539"/>
      <w:bookmarkEnd w:id="16305"/>
      <w:r>
        <w:rPr>
          <w:rtl/>
        </w:rPr>
        <w:t xml:space="preserve">של </w:t>
      </w:r>
      <w:bookmarkStart w:id="16306" w:name="_ETM_Q55_491749"/>
      <w:bookmarkEnd w:id="16306"/>
      <w:r>
        <w:rPr>
          <w:rtl/>
        </w:rPr>
        <w:t xml:space="preserve">הכנסת </w:t>
      </w:r>
      <w:bookmarkStart w:id="16307" w:name="_ETM_Q55_492570"/>
      <w:bookmarkEnd w:id="16307"/>
      <w:r>
        <w:rPr>
          <w:rtl/>
        </w:rPr>
        <w:t xml:space="preserve">להורות </w:t>
      </w:r>
      <w:bookmarkStart w:id="16308" w:name="_ETM_Q55_493290"/>
      <w:bookmarkEnd w:id="16308"/>
      <w:r>
        <w:rPr>
          <w:rtl/>
        </w:rPr>
        <w:t xml:space="preserve">לשר </w:t>
      </w:r>
      <w:bookmarkStart w:id="16309" w:name="_ETM_Q55_493679"/>
      <w:bookmarkEnd w:id="16309"/>
      <w:r>
        <w:rPr>
          <w:rtl/>
        </w:rPr>
        <w:t xml:space="preserve">הממונה </w:t>
      </w:r>
      <w:bookmarkStart w:id="16310" w:name="_ETM_Q55_494250"/>
      <w:bookmarkEnd w:id="16310"/>
      <w:r>
        <w:rPr>
          <w:rtl/>
        </w:rPr>
        <w:t xml:space="preserve">על </w:t>
      </w:r>
      <w:bookmarkStart w:id="16311" w:name="_ETM_Q55_494429"/>
      <w:bookmarkEnd w:id="16311"/>
      <w:r>
        <w:rPr>
          <w:rtl/>
        </w:rPr>
        <w:t xml:space="preserve">אותו </w:t>
      </w:r>
      <w:bookmarkStart w:id="16312" w:name="_ETM_Q55_494670"/>
      <w:bookmarkEnd w:id="16312"/>
      <w:r>
        <w:rPr>
          <w:rtl/>
        </w:rPr>
        <w:t xml:space="preserve">גוף </w:t>
      </w:r>
      <w:bookmarkStart w:id="16313" w:name="_ETM_Q55_494969"/>
      <w:bookmarkEnd w:id="16313"/>
      <w:r>
        <w:rPr>
          <w:rtl/>
        </w:rPr>
        <w:t xml:space="preserve">מתוקצב </w:t>
      </w:r>
      <w:bookmarkStart w:id="16314" w:name="_ETM_Q55_495889"/>
      <w:bookmarkEnd w:id="16314"/>
      <w:r>
        <w:rPr>
          <w:rtl/>
        </w:rPr>
        <w:t xml:space="preserve">להפחית </w:t>
      </w:r>
      <w:bookmarkStart w:id="16315" w:name="_ETM_Q55_496699"/>
      <w:bookmarkEnd w:id="16315"/>
      <w:r>
        <w:rPr>
          <w:rtl/>
        </w:rPr>
        <w:t xml:space="preserve">מסכומים </w:t>
      </w:r>
      <w:bookmarkStart w:id="16316" w:name="_ETM_Q55_497359"/>
      <w:bookmarkEnd w:id="16316"/>
      <w:r>
        <w:rPr>
          <w:rtl/>
        </w:rPr>
        <w:t xml:space="preserve">המיועדים </w:t>
      </w:r>
      <w:bookmarkStart w:id="16317" w:name="_ETM_Q55_498019"/>
      <w:bookmarkEnd w:id="16317"/>
      <w:r>
        <w:rPr>
          <w:rtl/>
        </w:rPr>
        <w:t xml:space="preserve">לתקצוב </w:t>
      </w:r>
      <w:bookmarkStart w:id="16318" w:name="_ETM_Q55_498619"/>
      <w:bookmarkEnd w:id="16318"/>
      <w:r>
        <w:rPr>
          <w:rtl/>
        </w:rPr>
        <w:t xml:space="preserve">אותו </w:t>
      </w:r>
      <w:bookmarkStart w:id="16319" w:name="_ETM_Q55_498830"/>
      <w:bookmarkEnd w:id="16319"/>
      <w:r>
        <w:rPr>
          <w:rtl/>
        </w:rPr>
        <w:t xml:space="preserve">מוסד </w:t>
      </w:r>
      <w:bookmarkStart w:id="16320" w:name="_ETM_Q55_499670"/>
      <w:bookmarkEnd w:id="16320"/>
      <w:r>
        <w:rPr>
          <w:rtl/>
        </w:rPr>
        <w:t xml:space="preserve">בתוך </w:t>
      </w:r>
      <w:bookmarkStart w:id="16321" w:name="_ETM_Q55_500029"/>
      <w:bookmarkEnd w:id="16321"/>
      <w:r>
        <w:rPr>
          <w:rtl/>
        </w:rPr>
        <w:t xml:space="preserve">30 </w:t>
      </w:r>
      <w:bookmarkStart w:id="16322" w:name="_ETM_Q55_500480"/>
      <w:bookmarkEnd w:id="16322"/>
      <w:r>
        <w:rPr>
          <w:rtl/>
        </w:rPr>
        <w:t>יום</w:t>
      </w:r>
      <w:r>
        <w:rPr>
          <w:rFonts w:hint="cs"/>
          <w:rtl/>
        </w:rPr>
        <w:t>.</w:t>
      </w:r>
      <w:bookmarkStart w:id="16323" w:name="_ETM_Q55_501320"/>
      <w:bookmarkStart w:id="16324" w:name="_ETM_Q55_516302"/>
      <w:bookmarkEnd w:id="16323"/>
      <w:bookmarkEnd w:id="16324"/>
      <w:r>
        <w:rPr>
          <w:rFonts w:hint="cs"/>
          <w:rtl/>
        </w:rPr>
        <w:t xml:space="preserve"> </w:t>
      </w:r>
      <w:bookmarkStart w:id="16325" w:name="_ETM_Q55_504729"/>
      <w:bookmarkStart w:id="16326" w:name="_ETM_Q55_504791"/>
      <w:bookmarkStart w:id="16327" w:name="_ETM_Q55_504901"/>
      <w:bookmarkStart w:id="16328" w:name="_ETM_Q55_504959"/>
      <w:bookmarkEnd w:id="16325"/>
      <w:bookmarkEnd w:id="16326"/>
      <w:bookmarkEnd w:id="16327"/>
      <w:bookmarkEnd w:id="16328"/>
      <w:r>
        <w:rPr>
          <w:rtl/>
        </w:rPr>
        <w:t xml:space="preserve">ועדת </w:t>
      </w:r>
      <w:bookmarkStart w:id="16329" w:name="_ETM_Q55_501920"/>
      <w:bookmarkEnd w:id="16329"/>
      <w:r>
        <w:rPr>
          <w:rtl/>
        </w:rPr>
        <w:t xml:space="preserve">הכספים </w:t>
      </w:r>
      <w:bookmarkStart w:id="16330" w:name="_ETM_Q55_503249"/>
      <w:bookmarkEnd w:id="16330"/>
      <w:r>
        <w:rPr>
          <w:rtl/>
        </w:rPr>
        <w:t xml:space="preserve">תתכנס </w:t>
      </w:r>
      <w:bookmarkStart w:id="16331" w:name="_ETM_Q55_503909"/>
      <w:bookmarkEnd w:id="16331"/>
      <w:r>
        <w:rPr>
          <w:rtl/>
        </w:rPr>
        <w:t xml:space="preserve">לדיון </w:t>
      </w:r>
      <w:bookmarkStart w:id="16332" w:name="_ETM_Q55_504480"/>
      <w:bookmarkEnd w:id="16332"/>
      <w:r>
        <w:rPr>
          <w:rtl/>
        </w:rPr>
        <w:t xml:space="preserve">כאמור </w:t>
      </w:r>
      <w:bookmarkStart w:id="16333" w:name="_ETM_Q55_505019"/>
      <w:bookmarkEnd w:id="16333"/>
      <w:r>
        <w:rPr>
          <w:rtl/>
        </w:rPr>
        <w:t xml:space="preserve">לבקשת </w:t>
      </w:r>
      <w:bookmarkStart w:id="16334" w:name="_ETM_Q55_505739"/>
      <w:bookmarkEnd w:id="16334"/>
      <w:r>
        <w:rPr>
          <w:rFonts w:hint="cs"/>
          <w:rtl/>
        </w:rPr>
        <w:t>אחד</w:t>
      </w:r>
      <w:r>
        <w:rPr>
          <w:rtl/>
        </w:rPr>
        <w:t xml:space="preserve"> </w:t>
      </w:r>
      <w:bookmarkStart w:id="16335" w:name="_ETM_Q55_506160"/>
      <w:bookmarkEnd w:id="16335"/>
      <w:r>
        <w:rPr>
          <w:rtl/>
        </w:rPr>
        <w:t xml:space="preserve">או </w:t>
      </w:r>
      <w:bookmarkStart w:id="16336" w:name="_ETM_Q55_506220"/>
      <w:bookmarkEnd w:id="16336"/>
      <w:r>
        <w:rPr>
          <w:rtl/>
        </w:rPr>
        <w:t>יותר</w:t>
      </w:r>
      <w:bookmarkStart w:id="16337" w:name="_ETM_Q55_505459"/>
      <w:bookmarkEnd w:id="16337"/>
      <w:r>
        <w:rPr>
          <w:rtl/>
        </w:rPr>
        <w:t xml:space="preserve"> </w:t>
      </w:r>
      <w:bookmarkStart w:id="16338" w:name="_ETM_Q55_507060"/>
      <w:bookmarkEnd w:id="16338"/>
      <w:r>
        <w:rPr>
          <w:rtl/>
        </w:rPr>
        <w:t xml:space="preserve">מחברי </w:t>
      </w:r>
      <w:bookmarkStart w:id="16339" w:name="_ETM_Q55_507599"/>
      <w:bookmarkEnd w:id="16339"/>
      <w:r>
        <w:rPr>
          <w:rtl/>
        </w:rPr>
        <w:t>הכנסת</w:t>
      </w:r>
      <w:r>
        <w:rPr>
          <w:rFonts w:hint="cs"/>
          <w:rtl/>
        </w:rPr>
        <w:t>,</w:t>
      </w:r>
      <w:r>
        <w:rPr>
          <w:rtl/>
        </w:rPr>
        <w:t xml:space="preserve"> </w:t>
      </w:r>
      <w:bookmarkStart w:id="16340" w:name="_ETM_Q55_508589"/>
      <w:bookmarkEnd w:id="16340"/>
      <w:r>
        <w:rPr>
          <w:rtl/>
        </w:rPr>
        <w:t xml:space="preserve">ולכל </w:t>
      </w:r>
      <w:bookmarkStart w:id="16341" w:name="_ETM_Q55_509070"/>
      <w:bookmarkEnd w:id="16341"/>
      <w:r>
        <w:rPr>
          <w:rtl/>
        </w:rPr>
        <w:t xml:space="preserve">היותר </w:t>
      </w:r>
      <w:bookmarkStart w:id="16342" w:name="_ETM_Q55_509550"/>
      <w:bookmarkEnd w:id="16342"/>
      <w:r>
        <w:rPr>
          <w:rtl/>
        </w:rPr>
        <w:t>בתוך</w:t>
      </w:r>
      <w:bookmarkStart w:id="16343" w:name="_ETM_Q55_509910"/>
      <w:bookmarkEnd w:id="16343"/>
      <w:r>
        <w:rPr>
          <w:rFonts w:hint="cs"/>
          <w:rtl/>
        </w:rPr>
        <w:t xml:space="preserve"> </w:t>
      </w:r>
      <w:bookmarkStart w:id="16344" w:name="_ETM_Q55_507276"/>
      <w:bookmarkEnd w:id="16344"/>
      <w:r>
        <w:rPr>
          <w:rFonts w:hint="cs"/>
          <w:rtl/>
        </w:rPr>
        <w:t>עשרה</w:t>
      </w:r>
      <w:r>
        <w:rPr>
          <w:rtl/>
        </w:rPr>
        <w:t xml:space="preserve"> </w:t>
      </w:r>
      <w:bookmarkStart w:id="16345" w:name="_ETM_Q55_510359"/>
      <w:bookmarkEnd w:id="16345"/>
      <w:r>
        <w:rPr>
          <w:rtl/>
        </w:rPr>
        <w:t xml:space="preserve">ימים </w:t>
      </w:r>
      <w:bookmarkStart w:id="16346" w:name="_ETM_Q55_510750"/>
      <w:bookmarkEnd w:id="16346"/>
      <w:r>
        <w:rPr>
          <w:rtl/>
        </w:rPr>
        <w:t xml:space="preserve">מיום </w:t>
      </w:r>
      <w:bookmarkStart w:id="16347" w:name="_ETM_Q55_511019"/>
      <w:bookmarkEnd w:id="16347"/>
      <w:r>
        <w:rPr>
          <w:rtl/>
        </w:rPr>
        <w:t xml:space="preserve">הגשת </w:t>
      </w:r>
      <w:bookmarkStart w:id="16348" w:name="_ETM_Q55_511439"/>
      <w:bookmarkEnd w:id="16348"/>
      <w:r>
        <w:rPr>
          <w:rtl/>
        </w:rPr>
        <w:t>הבקשה</w:t>
      </w:r>
      <w:r>
        <w:rPr>
          <w:rFonts w:hint="cs"/>
          <w:rtl/>
        </w:rPr>
        <w:t>.</w:t>
      </w:r>
      <w:bookmarkStart w:id="16349" w:name="_ETM_Q55_512610"/>
      <w:bookmarkStart w:id="16350" w:name="_ETM_Q55_514752"/>
      <w:bookmarkStart w:id="16351" w:name="_ETM_Q55_514792"/>
      <w:bookmarkStart w:id="16352" w:name="_ETM_Q55_513464"/>
      <w:bookmarkStart w:id="16353" w:name="_ETM_Q55_514895"/>
      <w:bookmarkStart w:id="16354" w:name="_ETM_Q55_514933"/>
      <w:bookmarkEnd w:id="16349"/>
      <w:bookmarkEnd w:id="16350"/>
      <w:bookmarkEnd w:id="16351"/>
      <w:bookmarkEnd w:id="16352"/>
      <w:bookmarkEnd w:id="16353"/>
      <w:bookmarkEnd w:id="16354"/>
      <w:r>
        <w:rPr>
          <w:rFonts w:hint="cs"/>
          <w:rtl/>
        </w:rPr>
        <w:t xml:space="preserve"> </w:t>
      </w:r>
      <w:r>
        <w:rPr>
          <w:rtl/>
        </w:rPr>
        <w:t xml:space="preserve">אני </w:t>
      </w:r>
      <w:bookmarkStart w:id="16355" w:name="_ETM_Q55_512880"/>
      <w:bookmarkEnd w:id="16355"/>
      <w:r>
        <w:rPr>
          <w:rtl/>
        </w:rPr>
        <w:t xml:space="preserve">מבקש </w:t>
      </w:r>
      <w:bookmarkStart w:id="16356" w:name="_ETM_Q55_513390"/>
      <w:bookmarkEnd w:id="16356"/>
      <w:r>
        <w:rPr>
          <w:rtl/>
        </w:rPr>
        <w:t xml:space="preserve">לבנות </w:t>
      </w:r>
      <w:bookmarkStart w:id="16357" w:name="_ETM_Q55_513870"/>
      <w:bookmarkEnd w:id="16357"/>
      <w:r>
        <w:rPr>
          <w:rtl/>
        </w:rPr>
        <w:t xml:space="preserve">כאן </w:t>
      </w:r>
      <w:bookmarkStart w:id="16358" w:name="_ETM_Q55_514470"/>
      <w:bookmarkEnd w:id="16358"/>
      <w:r>
        <w:rPr>
          <w:rtl/>
        </w:rPr>
        <w:t xml:space="preserve">יסודות </w:t>
      </w:r>
      <w:bookmarkStart w:id="16359" w:name="_ETM_Q55_515190"/>
      <w:bookmarkEnd w:id="16359"/>
      <w:r>
        <w:rPr>
          <w:rtl/>
        </w:rPr>
        <w:t xml:space="preserve">בסיסיים </w:t>
      </w:r>
      <w:bookmarkStart w:id="16360" w:name="_ETM_Q55_516300"/>
      <w:bookmarkEnd w:id="16360"/>
      <w:r>
        <w:rPr>
          <w:rFonts w:hint="cs"/>
          <w:rtl/>
        </w:rPr>
        <w:t>–</w:t>
      </w:r>
      <w:bookmarkStart w:id="16361" w:name="_ETM_Q55_516887"/>
      <w:bookmarkEnd w:id="16361"/>
      <w:r>
        <w:rPr>
          <w:rtl/>
        </w:rPr>
        <w:t xml:space="preserve"> </w:t>
      </w:r>
      <w:bookmarkStart w:id="16362" w:name="_ETM_Q55_516839"/>
      <w:bookmarkEnd w:id="16362"/>
      <w:r>
        <w:rPr>
          <w:rtl/>
        </w:rPr>
        <w:t xml:space="preserve">עד </w:t>
      </w:r>
      <w:bookmarkStart w:id="16363" w:name="_ETM_Q55_516989"/>
      <w:bookmarkEnd w:id="16363"/>
      <w:r>
        <w:rPr>
          <w:rtl/>
        </w:rPr>
        <w:t xml:space="preserve">שנצליח </w:t>
      </w:r>
      <w:bookmarkStart w:id="16364" w:name="_ETM_Q55_517500"/>
      <w:bookmarkEnd w:id="16364"/>
      <w:r>
        <w:rPr>
          <w:rtl/>
        </w:rPr>
        <w:t xml:space="preserve">להעיף </w:t>
      </w:r>
      <w:bookmarkStart w:id="16365" w:name="_ETM_Q55_517950"/>
      <w:bookmarkEnd w:id="16365"/>
      <w:r>
        <w:rPr>
          <w:rtl/>
        </w:rPr>
        <w:t xml:space="preserve">מכאן </w:t>
      </w:r>
      <w:bookmarkStart w:id="16366" w:name="_ETM_Q55_518400"/>
      <w:bookmarkEnd w:id="16366"/>
      <w:r>
        <w:rPr>
          <w:rtl/>
        </w:rPr>
        <w:t xml:space="preserve">את </w:t>
      </w:r>
      <w:bookmarkStart w:id="16367" w:name="_ETM_Q55_518550"/>
      <w:bookmarkEnd w:id="16367"/>
      <w:r>
        <w:rPr>
          <w:rtl/>
        </w:rPr>
        <w:t xml:space="preserve">כסיף </w:t>
      </w:r>
      <w:bookmarkStart w:id="16368" w:name="_ETM_Q55_519029"/>
      <w:bookmarkEnd w:id="16368"/>
      <w:r>
        <w:rPr>
          <w:rtl/>
        </w:rPr>
        <w:t xml:space="preserve">ואת </w:t>
      </w:r>
      <w:bookmarkStart w:id="16369" w:name="_ETM_Q55_519210"/>
      <w:bookmarkEnd w:id="16369"/>
      <w:r>
        <w:rPr>
          <w:rtl/>
        </w:rPr>
        <w:t xml:space="preserve">החבורה </w:t>
      </w:r>
      <w:bookmarkStart w:id="16370" w:name="_ETM_Q55_519720"/>
      <w:bookmarkEnd w:id="16370"/>
      <w:r>
        <w:rPr>
          <w:rtl/>
        </w:rPr>
        <w:t>שלו</w:t>
      </w:r>
      <w:bookmarkStart w:id="16371" w:name="_ETM_Q55_520470"/>
      <w:bookmarkEnd w:id="16371"/>
      <w:r w:rsidR="00040B53">
        <w:t>/</w:t>
      </w:r>
    </w:p>
    <w:p w:rsidR="00F7288F" w:rsidRDefault="00F7288F" w:rsidP="00436931">
      <w:pPr>
        <w:rPr>
          <w:rtl/>
        </w:rPr>
      </w:pPr>
    </w:p>
    <w:p w:rsidR="00F7288F" w:rsidRDefault="00F7288F" w:rsidP="00436931">
      <w:pPr>
        <w:pStyle w:val="af6"/>
        <w:rPr>
          <w:rtl/>
        </w:rPr>
      </w:pPr>
      <w:bookmarkStart w:id="16372" w:name="ET_interruption_5785_55"/>
      <w:r w:rsidRPr="00CA590C">
        <w:rPr>
          <w:rStyle w:val="TagStyle"/>
          <w:rtl/>
        </w:rPr>
        <w:t xml:space="preserve"> &lt;&lt; קריאה &gt;&gt;</w:t>
      </w:r>
      <w:r w:rsidRPr="00A61A7B">
        <w:rPr>
          <w:rStyle w:val="TagStyle"/>
          <w:rtl/>
        </w:rPr>
        <w:t xml:space="preserve"> </w:t>
      </w:r>
      <w:r>
        <w:rPr>
          <w:rtl/>
        </w:rPr>
        <w:t>עופר כסיף (הרשימה המשותפת):</w:t>
      </w:r>
      <w:r w:rsidRPr="00A61A7B">
        <w:rPr>
          <w:rStyle w:val="TagStyle"/>
          <w:rtl/>
        </w:rPr>
        <w:t xml:space="preserve"> </w:t>
      </w:r>
      <w:r w:rsidRPr="00CA590C">
        <w:rPr>
          <w:rStyle w:val="TagStyle"/>
          <w:rtl/>
        </w:rPr>
        <w:t>&lt;&lt; קריאה &gt;&gt;</w:t>
      </w:r>
      <w:r>
        <w:rPr>
          <w:rtl/>
        </w:rPr>
        <w:t xml:space="preserve">   </w:t>
      </w:r>
      <w:bookmarkEnd w:id="16372"/>
    </w:p>
    <w:p w:rsidR="00F7288F" w:rsidRDefault="00F7288F" w:rsidP="00436931">
      <w:pPr>
        <w:pStyle w:val="KeepWithNext"/>
        <w:rPr>
          <w:rtl/>
          <w:lang w:eastAsia="he-IL"/>
        </w:rPr>
      </w:pPr>
    </w:p>
    <w:p w:rsidR="00F7288F" w:rsidRDefault="00F7288F" w:rsidP="00436931">
      <w:pPr>
        <w:rPr>
          <w:rtl/>
          <w:lang w:eastAsia="he-IL"/>
        </w:rPr>
      </w:pPr>
      <w:bookmarkStart w:id="16373" w:name="_ETM_Q55_517998"/>
      <w:bookmarkEnd w:id="16373"/>
      <w:r>
        <w:rPr>
          <w:rFonts w:hint="cs"/>
          <w:rtl/>
          <w:lang w:eastAsia="he-IL"/>
        </w:rPr>
        <w:t>תמשיך לחלום. תמשיך לחלום.</w:t>
      </w:r>
    </w:p>
    <w:p w:rsidR="00F7288F" w:rsidRDefault="00F7288F" w:rsidP="00436931">
      <w:pPr>
        <w:rPr>
          <w:rtl/>
          <w:lang w:eastAsia="he-IL"/>
        </w:rPr>
      </w:pPr>
    </w:p>
    <w:p w:rsidR="00F7288F" w:rsidRDefault="00F7288F" w:rsidP="00436931">
      <w:pPr>
        <w:pStyle w:val="-"/>
        <w:rPr>
          <w:rtl/>
        </w:rPr>
      </w:pPr>
      <w:bookmarkStart w:id="16374" w:name="ET_speakercontinue_5802_56"/>
      <w:r w:rsidRPr="00CA590C">
        <w:rPr>
          <w:rStyle w:val="TagStyle"/>
          <w:rtl/>
        </w:rPr>
        <w:t xml:space="preserve"> &lt;&lt; דובר_המשך &gt;&gt;</w:t>
      </w:r>
      <w:r w:rsidRPr="00A61A7B">
        <w:rPr>
          <w:rStyle w:val="TagStyle"/>
          <w:rtl/>
        </w:rPr>
        <w:t xml:space="preserve"> </w:t>
      </w:r>
      <w:r>
        <w:rPr>
          <w:rtl/>
        </w:rPr>
        <w:t>שלמה קרעי (הליכוד):</w:t>
      </w:r>
      <w:r w:rsidRPr="00A61A7B">
        <w:rPr>
          <w:rStyle w:val="TagStyle"/>
          <w:rtl/>
        </w:rPr>
        <w:t xml:space="preserve"> </w:t>
      </w:r>
      <w:r w:rsidRPr="00CA590C">
        <w:rPr>
          <w:rStyle w:val="TagStyle"/>
          <w:rtl/>
        </w:rPr>
        <w:t>&lt;&lt; דובר_המשך &gt;&gt;</w:t>
      </w:r>
      <w:r>
        <w:rPr>
          <w:rtl/>
        </w:rPr>
        <w:t xml:space="preserve">   </w:t>
      </w:r>
      <w:bookmarkEnd w:id="16374"/>
    </w:p>
    <w:p w:rsidR="00F7288F" w:rsidRDefault="00F7288F" w:rsidP="00436931">
      <w:pPr>
        <w:pStyle w:val="KeepWithNext"/>
        <w:rPr>
          <w:rtl/>
          <w:lang w:eastAsia="he-IL"/>
        </w:rPr>
      </w:pPr>
    </w:p>
    <w:p w:rsidR="00F7288F" w:rsidRDefault="00F7288F" w:rsidP="00436931">
      <w:pPr>
        <w:rPr>
          <w:rtl/>
        </w:rPr>
      </w:pPr>
      <w:bookmarkStart w:id="16375" w:name="_ETM_Q55_519330"/>
      <w:bookmarkStart w:id="16376" w:name="_ETM_Q55_520204"/>
      <w:bookmarkStart w:id="16377" w:name="_ETM_Q55_520268"/>
      <w:bookmarkStart w:id="16378" w:name="_ETM_Q55_518501"/>
      <w:bookmarkEnd w:id="16375"/>
      <w:bookmarkEnd w:id="16376"/>
      <w:bookmarkEnd w:id="16377"/>
      <w:bookmarkEnd w:id="16378"/>
      <w:r>
        <w:rPr>
          <w:rtl/>
        </w:rPr>
        <w:t>בינתיים</w:t>
      </w:r>
      <w:r>
        <w:rPr>
          <w:rFonts w:hint="cs"/>
          <w:rtl/>
        </w:rPr>
        <w:t>,</w:t>
      </w:r>
      <w:r>
        <w:rPr>
          <w:rtl/>
        </w:rPr>
        <w:t xml:space="preserve"> </w:t>
      </w:r>
      <w:bookmarkStart w:id="16379" w:name="_ETM_Q55_521510"/>
      <w:bookmarkEnd w:id="16379"/>
      <w:r>
        <w:rPr>
          <w:rtl/>
        </w:rPr>
        <w:t xml:space="preserve">צריך </w:t>
      </w:r>
      <w:bookmarkStart w:id="16380" w:name="_ETM_Q55_521899"/>
      <w:bookmarkEnd w:id="16380"/>
      <w:r>
        <w:rPr>
          <w:rtl/>
        </w:rPr>
        <w:t xml:space="preserve">לבנות </w:t>
      </w:r>
      <w:bookmarkStart w:id="16381" w:name="_ETM_Q55_522379"/>
      <w:bookmarkEnd w:id="16381"/>
      <w:r>
        <w:rPr>
          <w:rFonts w:hint="cs"/>
          <w:rtl/>
        </w:rPr>
        <w:t>כא</w:t>
      </w:r>
      <w:r>
        <w:rPr>
          <w:rtl/>
        </w:rPr>
        <w:t xml:space="preserve">ן </w:t>
      </w:r>
      <w:bookmarkStart w:id="16382" w:name="_ETM_Q55_523070"/>
      <w:bookmarkEnd w:id="16382"/>
      <w:r>
        <w:rPr>
          <w:rtl/>
        </w:rPr>
        <w:t xml:space="preserve">יסודות </w:t>
      </w:r>
      <w:bookmarkStart w:id="16383" w:name="_ETM_Q55_524329"/>
      <w:bookmarkEnd w:id="16383"/>
      <w:r>
        <w:rPr>
          <w:rtl/>
        </w:rPr>
        <w:t>בסיסיים</w:t>
      </w:r>
      <w:r>
        <w:rPr>
          <w:rFonts w:hint="cs"/>
          <w:rtl/>
        </w:rPr>
        <w:t xml:space="preserve"> - </w:t>
      </w:r>
      <w:bookmarkStart w:id="16384" w:name="_ETM_Q55_527196"/>
      <w:bookmarkEnd w:id="16384"/>
      <w:r>
        <w:rPr>
          <w:rFonts w:hint="cs"/>
          <w:rtl/>
        </w:rPr>
        <w:t>-</w:t>
      </w:r>
    </w:p>
    <w:p w:rsidR="00F7288F" w:rsidRDefault="00F7288F" w:rsidP="00436931">
      <w:pPr>
        <w:rPr>
          <w:rtl/>
        </w:rPr>
      </w:pPr>
    </w:p>
    <w:p w:rsidR="00F7288F" w:rsidRDefault="00F7288F" w:rsidP="00436931">
      <w:pPr>
        <w:pStyle w:val="af6"/>
        <w:keepNext/>
        <w:keepLines/>
        <w:rPr>
          <w:rtl/>
        </w:rPr>
      </w:pPr>
      <w:bookmarkStart w:id="16385" w:name="ET_interruption_5785_57"/>
      <w:r w:rsidRPr="00CA590C">
        <w:rPr>
          <w:rStyle w:val="TagStyle"/>
          <w:rtl/>
        </w:rPr>
        <w:t xml:space="preserve"> &lt;&lt; קריאה &gt;&gt;</w:t>
      </w:r>
      <w:r w:rsidRPr="00A61A7B">
        <w:rPr>
          <w:rStyle w:val="TagStyle"/>
          <w:rtl/>
        </w:rPr>
        <w:t xml:space="preserve"> </w:t>
      </w:r>
      <w:r>
        <w:rPr>
          <w:rtl/>
        </w:rPr>
        <w:t>עופר כסיף (הרשימה המשותפת):</w:t>
      </w:r>
      <w:r w:rsidRPr="00A61A7B">
        <w:rPr>
          <w:rStyle w:val="TagStyle"/>
          <w:rtl/>
        </w:rPr>
        <w:t xml:space="preserve"> </w:t>
      </w:r>
      <w:r w:rsidRPr="00CA590C">
        <w:rPr>
          <w:rStyle w:val="TagStyle"/>
          <w:rtl/>
        </w:rPr>
        <w:t>&lt;&lt; קריאה &gt;&gt;</w:t>
      </w:r>
      <w:r>
        <w:rPr>
          <w:rtl/>
        </w:rPr>
        <w:t xml:space="preserve">   </w:t>
      </w:r>
      <w:bookmarkEnd w:id="16385"/>
    </w:p>
    <w:p w:rsidR="00F7288F" w:rsidRDefault="00F7288F" w:rsidP="00436931">
      <w:pPr>
        <w:pStyle w:val="KeepWithNext"/>
        <w:keepLines/>
        <w:rPr>
          <w:rtl/>
          <w:lang w:eastAsia="he-IL"/>
        </w:rPr>
      </w:pPr>
    </w:p>
    <w:p w:rsidR="00F7288F" w:rsidRDefault="00F7288F" w:rsidP="00436931">
      <w:pPr>
        <w:keepNext/>
        <w:keepLines/>
        <w:rPr>
          <w:rtl/>
          <w:lang w:eastAsia="he-IL"/>
        </w:rPr>
      </w:pPr>
      <w:r>
        <w:rPr>
          <w:rFonts w:hint="cs"/>
          <w:rtl/>
          <w:lang w:eastAsia="he-IL"/>
        </w:rPr>
        <w:t xml:space="preserve">שמך יישכח, </w:t>
      </w:r>
      <w:bookmarkStart w:id="16386" w:name="_ETM_Q55_522748"/>
      <w:bookmarkEnd w:id="16386"/>
      <w:r>
        <w:rPr>
          <w:rFonts w:hint="cs"/>
          <w:rtl/>
          <w:lang w:eastAsia="he-IL"/>
        </w:rPr>
        <w:t>ואנחנו עוד נהיה פה.</w:t>
      </w:r>
    </w:p>
    <w:p w:rsidR="00F7288F" w:rsidRDefault="00F7288F" w:rsidP="00436931">
      <w:pPr>
        <w:rPr>
          <w:rtl/>
          <w:lang w:eastAsia="he-IL"/>
        </w:rPr>
      </w:pPr>
    </w:p>
    <w:p w:rsidR="00F7288F" w:rsidRDefault="00F7288F" w:rsidP="00436931">
      <w:pPr>
        <w:pStyle w:val="-"/>
        <w:rPr>
          <w:rtl/>
        </w:rPr>
      </w:pPr>
      <w:bookmarkStart w:id="16387" w:name="ET_speakercontinue_5802_58"/>
      <w:r w:rsidRPr="00CA590C">
        <w:rPr>
          <w:rStyle w:val="TagStyle"/>
          <w:rtl/>
        </w:rPr>
        <w:t xml:space="preserve"> &lt;&lt; דובר_המשך &gt;&gt;</w:t>
      </w:r>
      <w:r w:rsidRPr="00A61A7B">
        <w:rPr>
          <w:rStyle w:val="TagStyle"/>
          <w:rtl/>
        </w:rPr>
        <w:t xml:space="preserve"> </w:t>
      </w:r>
      <w:r>
        <w:rPr>
          <w:rtl/>
        </w:rPr>
        <w:t>שלמה קרעי (הליכוד):</w:t>
      </w:r>
      <w:r w:rsidRPr="00A61A7B">
        <w:rPr>
          <w:rStyle w:val="TagStyle"/>
          <w:rtl/>
        </w:rPr>
        <w:t xml:space="preserve"> </w:t>
      </w:r>
      <w:r w:rsidRPr="00CA590C">
        <w:rPr>
          <w:rStyle w:val="TagStyle"/>
          <w:rtl/>
        </w:rPr>
        <w:t>&lt;&lt; דובר_המשך &gt;&gt;</w:t>
      </w:r>
      <w:r>
        <w:rPr>
          <w:rtl/>
        </w:rPr>
        <w:t xml:space="preserve">   </w:t>
      </w:r>
      <w:bookmarkEnd w:id="16387"/>
    </w:p>
    <w:p w:rsidR="00F7288F" w:rsidRDefault="00F7288F" w:rsidP="00436931">
      <w:pPr>
        <w:pStyle w:val="KeepWithNext"/>
        <w:rPr>
          <w:rtl/>
          <w:lang w:eastAsia="he-IL"/>
        </w:rPr>
      </w:pPr>
    </w:p>
    <w:p w:rsidR="00F7288F" w:rsidRDefault="00F7288F" w:rsidP="00040B53">
      <w:pPr>
        <w:rPr>
          <w:rtl/>
        </w:rPr>
      </w:pPr>
      <w:bookmarkStart w:id="16388" w:name="_ETM_Q55_523356"/>
      <w:bookmarkEnd w:id="16388"/>
      <w:r>
        <w:rPr>
          <w:rFonts w:hint="cs"/>
          <w:rtl/>
          <w:lang w:eastAsia="he-IL"/>
        </w:rPr>
        <w:t xml:space="preserve">- - לחומת ההרתעה </w:t>
      </w:r>
      <w:bookmarkStart w:id="16389" w:name="_ETM_Q55_525972"/>
      <w:bookmarkStart w:id="16390" w:name="_ETM_Q55_526679"/>
      <w:bookmarkStart w:id="16391" w:name="_ETM_Q55_527010"/>
      <w:bookmarkStart w:id="16392" w:name="_ETM_Q55_527249"/>
      <w:bookmarkStart w:id="16393" w:name="_ETM_Q55_527909"/>
      <w:bookmarkEnd w:id="16389"/>
      <w:bookmarkEnd w:id="16390"/>
      <w:bookmarkEnd w:id="16391"/>
      <w:bookmarkEnd w:id="16392"/>
      <w:bookmarkEnd w:id="16393"/>
      <w:r>
        <w:rPr>
          <w:rtl/>
        </w:rPr>
        <w:t xml:space="preserve">הנדרשת </w:t>
      </w:r>
      <w:bookmarkStart w:id="16394" w:name="_ETM_Q55_529170"/>
      <w:bookmarkEnd w:id="16394"/>
      <w:r>
        <w:rPr>
          <w:rtl/>
        </w:rPr>
        <w:t xml:space="preserve">כלפי </w:t>
      </w:r>
      <w:bookmarkStart w:id="16395" w:name="_ETM_Q55_529620"/>
      <w:bookmarkEnd w:id="16395"/>
      <w:r>
        <w:rPr>
          <w:rtl/>
        </w:rPr>
        <w:t xml:space="preserve">גופים </w:t>
      </w:r>
      <w:bookmarkStart w:id="16396" w:name="_ETM_Q55_530100"/>
      <w:bookmarkEnd w:id="16396"/>
      <w:r>
        <w:rPr>
          <w:rtl/>
        </w:rPr>
        <w:t xml:space="preserve">הפועלים </w:t>
      </w:r>
      <w:bookmarkStart w:id="16397" w:name="_ETM_Q55_530760"/>
      <w:bookmarkEnd w:id="16397"/>
      <w:r>
        <w:rPr>
          <w:rtl/>
        </w:rPr>
        <w:t xml:space="preserve">כנגד </w:t>
      </w:r>
      <w:bookmarkStart w:id="16398" w:name="_ETM_Q55_531269"/>
      <w:bookmarkEnd w:id="16398"/>
      <w:r>
        <w:rPr>
          <w:rtl/>
        </w:rPr>
        <w:t xml:space="preserve">המדינה </w:t>
      </w:r>
      <w:bookmarkStart w:id="16399" w:name="_ETM_Q55_532229"/>
      <w:bookmarkEnd w:id="16399"/>
      <w:r>
        <w:rPr>
          <w:rtl/>
        </w:rPr>
        <w:t>במעשים</w:t>
      </w:r>
      <w:r>
        <w:rPr>
          <w:rFonts w:hint="cs"/>
          <w:rtl/>
        </w:rPr>
        <w:t>,</w:t>
      </w:r>
      <w:bookmarkStart w:id="16400" w:name="_ETM_Q55_532702"/>
      <w:bookmarkEnd w:id="16400"/>
      <w:r>
        <w:rPr>
          <w:rtl/>
        </w:rPr>
        <w:t xml:space="preserve"> </w:t>
      </w:r>
      <w:bookmarkStart w:id="16401" w:name="_ETM_Q55_533549"/>
      <w:bookmarkEnd w:id="16401"/>
      <w:r>
        <w:rPr>
          <w:rtl/>
        </w:rPr>
        <w:t xml:space="preserve">בדיבורים </w:t>
      </w:r>
      <w:bookmarkStart w:id="16402" w:name="_ETM_Q55_534779"/>
      <w:bookmarkEnd w:id="16402"/>
      <w:r>
        <w:rPr>
          <w:rtl/>
        </w:rPr>
        <w:t xml:space="preserve">או </w:t>
      </w:r>
      <w:bookmarkStart w:id="16403" w:name="_ETM_Q55_534929"/>
      <w:bookmarkEnd w:id="16403"/>
      <w:r>
        <w:rPr>
          <w:rtl/>
        </w:rPr>
        <w:t>בשתיקה</w:t>
      </w:r>
      <w:r>
        <w:rPr>
          <w:rFonts w:hint="cs"/>
          <w:rtl/>
        </w:rPr>
        <w:t>,</w:t>
      </w:r>
      <w:r>
        <w:rPr>
          <w:rtl/>
        </w:rPr>
        <w:t xml:space="preserve"> </w:t>
      </w:r>
      <w:bookmarkStart w:id="16404" w:name="_ETM_Q55_535979"/>
      <w:bookmarkEnd w:id="16404"/>
      <w:r>
        <w:rPr>
          <w:rtl/>
        </w:rPr>
        <w:t xml:space="preserve">כאשר </w:t>
      </w:r>
      <w:bookmarkStart w:id="16405" w:name="_ETM_Q55_536579"/>
      <w:bookmarkEnd w:id="16405"/>
      <w:r>
        <w:rPr>
          <w:rtl/>
        </w:rPr>
        <w:t xml:space="preserve">הם </w:t>
      </w:r>
      <w:bookmarkStart w:id="16406" w:name="_ETM_Q55_537210"/>
      <w:bookmarkEnd w:id="16406"/>
      <w:r>
        <w:rPr>
          <w:rtl/>
        </w:rPr>
        <w:t>ועובדי</w:t>
      </w:r>
      <w:r>
        <w:rPr>
          <w:rFonts w:hint="cs"/>
          <w:rtl/>
        </w:rPr>
        <w:t>הם</w:t>
      </w:r>
      <w:r>
        <w:rPr>
          <w:rtl/>
        </w:rPr>
        <w:t xml:space="preserve"> </w:t>
      </w:r>
      <w:bookmarkStart w:id="16407" w:name="_ETM_Q55_537929"/>
      <w:bookmarkEnd w:id="16407"/>
      <w:r>
        <w:rPr>
          <w:rtl/>
        </w:rPr>
        <w:t xml:space="preserve">מתוקצבים </w:t>
      </w:r>
      <w:bookmarkStart w:id="16408" w:name="_ETM_Q55_538649"/>
      <w:bookmarkEnd w:id="16408"/>
      <w:r>
        <w:rPr>
          <w:rtl/>
        </w:rPr>
        <w:t>ע</w:t>
      </w:r>
      <w:r>
        <w:rPr>
          <w:rFonts w:hint="cs"/>
          <w:rtl/>
        </w:rPr>
        <w:t xml:space="preserve">ל </w:t>
      </w:r>
      <w:bookmarkStart w:id="16409" w:name="_ETM_Q55_542729"/>
      <w:bookmarkEnd w:id="16409"/>
      <w:r>
        <w:rPr>
          <w:rFonts w:hint="cs"/>
          <w:rtl/>
        </w:rPr>
        <w:t>ידי</w:t>
      </w:r>
      <w:r>
        <w:rPr>
          <w:rtl/>
        </w:rPr>
        <w:t xml:space="preserve"> </w:t>
      </w:r>
      <w:bookmarkStart w:id="16410" w:name="_ETM_Q55_539039"/>
      <w:bookmarkEnd w:id="16410"/>
      <w:r>
        <w:rPr>
          <w:rtl/>
        </w:rPr>
        <w:t>המדינה</w:t>
      </w:r>
      <w:r>
        <w:rPr>
          <w:rFonts w:hint="cs"/>
          <w:rtl/>
        </w:rPr>
        <w:t>.</w:t>
      </w:r>
      <w:bookmarkStart w:id="16411" w:name="_ETM_Q55_539014"/>
      <w:bookmarkEnd w:id="16411"/>
      <w:r>
        <w:rPr>
          <w:rtl/>
        </w:rPr>
        <w:t xml:space="preserve"> </w:t>
      </w:r>
      <w:bookmarkStart w:id="16412" w:name="_ETM_Q55_539999"/>
      <w:bookmarkEnd w:id="16412"/>
      <w:r>
        <w:rPr>
          <w:rtl/>
        </w:rPr>
        <w:t xml:space="preserve">לא </w:t>
      </w:r>
      <w:bookmarkStart w:id="16413" w:name="_ETM_Q55_540239"/>
      <w:bookmarkEnd w:id="16413"/>
      <w:r>
        <w:rPr>
          <w:rtl/>
        </w:rPr>
        <w:t xml:space="preserve">מתקבל </w:t>
      </w:r>
      <w:bookmarkStart w:id="16414" w:name="_ETM_Q55_540869"/>
      <w:bookmarkEnd w:id="16414"/>
      <w:r>
        <w:rPr>
          <w:rtl/>
        </w:rPr>
        <w:t xml:space="preserve">על </w:t>
      </w:r>
      <w:bookmarkStart w:id="16415" w:name="_ETM_Q55_541019"/>
      <w:bookmarkEnd w:id="16415"/>
      <w:r>
        <w:rPr>
          <w:rtl/>
        </w:rPr>
        <w:t xml:space="preserve">הדעת </w:t>
      </w:r>
      <w:bookmarkStart w:id="16416" w:name="_ETM_Q55_541979"/>
      <w:bookmarkEnd w:id="16416"/>
      <w:r>
        <w:rPr>
          <w:rtl/>
        </w:rPr>
        <w:t xml:space="preserve">כי </w:t>
      </w:r>
      <w:bookmarkStart w:id="16417" w:name="_ETM_Q55_542159"/>
      <w:bookmarkEnd w:id="16417"/>
      <w:r>
        <w:rPr>
          <w:rtl/>
        </w:rPr>
        <w:t xml:space="preserve">עובד </w:t>
      </w:r>
      <w:bookmarkStart w:id="16418" w:name="_ETM_Q55_542640"/>
      <w:bookmarkEnd w:id="16418"/>
      <w:r>
        <w:rPr>
          <w:rFonts w:hint="cs"/>
          <w:rtl/>
        </w:rPr>
        <w:t>או</w:t>
      </w:r>
      <w:r>
        <w:rPr>
          <w:rtl/>
        </w:rPr>
        <w:t xml:space="preserve"> נושא </w:t>
      </w:r>
      <w:bookmarkStart w:id="16419" w:name="_ETM_Q55_543059"/>
      <w:bookmarkEnd w:id="16419"/>
      <w:r>
        <w:rPr>
          <w:rtl/>
        </w:rPr>
        <w:t xml:space="preserve">משרה </w:t>
      </w:r>
      <w:bookmarkStart w:id="16420" w:name="_ETM_Q55_543850"/>
      <w:bookmarkEnd w:id="16420"/>
      <w:r>
        <w:rPr>
          <w:rFonts w:hint="cs"/>
          <w:rtl/>
        </w:rPr>
        <w:t>י</w:t>
      </w:r>
      <w:r>
        <w:rPr>
          <w:rtl/>
        </w:rPr>
        <w:t xml:space="preserve">שתמש </w:t>
      </w:r>
      <w:bookmarkStart w:id="16421" w:name="_ETM_Q55_544540"/>
      <w:bookmarkEnd w:id="16421"/>
      <w:r>
        <w:rPr>
          <w:rtl/>
        </w:rPr>
        <w:t xml:space="preserve">בגוף </w:t>
      </w:r>
      <w:bookmarkStart w:id="16422" w:name="_ETM_Q55_544900"/>
      <w:bookmarkEnd w:id="16422"/>
      <w:r>
        <w:rPr>
          <w:rtl/>
        </w:rPr>
        <w:t xml:space="preserve">המתוקצב </w:t>
      </w:r>
      <w:bookmarkStart w:id="16423" w:name="_ETM_Q55_545560"/>
      <w:bookmarkEnd w:id="16423"/>
      <w:r>
        <w:rPr>
          <w:rtl/>
        </w:rPr>
        <w:t xml:space="preserve">על </w:t>
      </w:r>
      <w:bookmarkStart w:id="16424" w:name="_ETM_Q55_545710"/>
      <w:bookmarkEnd w:id="16424"/>
      <w:r>
        <w:rPr>
          <w:rtl/>
        </w:rPr>
        <w:t>ידינו</w:t>
      </w:r>
      <w:r>
        <w:rPr>
          <w:rFonts w:hint="cs"/>
          <w:rtl/>
        </w:rPr>
        <w:t>,</w:t>
      </w:r>
      <w:bookmarkStart w:id="16425" w:name="_ETM_Q55_544279"/>
      <w:bookmarkEnd w:id="16425"/>
      <w:r>
        <w:rPr>
          <w:rtl/>
        </w:rPr>
        <w:t xml:space="preserve"> </w:t>
      </w:r>
      <w:bookmarkStart w:id="16426" w:name="_ETM_Q55_546580"/>
      <w:bookmarkEnd w:id="16426"/>
      <w:r>
        <w:rPr>
          <w:rtl/>
        </w:rPr>
        <w:t>ע</w:t>
      </w:r>
      <w:r>
        <w:rPr>
          <w:rFonts w:hint="cs"/>
          <w:rtl/>
        </w:rPr>
        <w:t>ל ידי</w:t>
      </w:r>
      <w:r>
        <w:rPr>
          <w:rtl/>
        </w:rPr>
        <w:t xml:space="preserve"> </w:t>
      </w:r>
      <w:bookmarkStart w:id="16427" w:name="_ETM_Q55_547119"/>
      <w:bookmarkEnd w:id="16427"/>
      <w:r>
        <w:rPr>
          <w:rtl/>
        </w:rPr>
        <w:t xml:space="preserve">היהודים </w:t>
      </w:r>
      <w:bookmarkStart w:id="16428" w:name="_ETM_Q55_547750"/>
      <w:bookmarkEnd w:id="16428"/>
      <w:r>
        <w:rPr>
          <w:rtl/>
        </w:rPr>
        <w:t xml:space="preserve">במדינת </w:t>
      </w:r>
      <w:bookmarkStart w:id="16429" w:name="_ETM_Q55_548229"/>
      <w:bookmarkEnd w:id="16429"/>
      <w:r>
        <w:rPr>
          <w:rtl/>
        </w:rPr>
        <w:t>ישראל</w:t>
      </w:r>
      <w:r>
        <w:rPr>
          <w:rFonts w:hint="cs"/>
          <w:rtl/>
        </w:rPr>
        <w:t>,</w:t>
      </w:r>
      <w:r>
        <w:rPr>
          <w:rtl/>
        </w:rPr>
        <w:t xml:space="preserve"> </w:t>
      </w:r>
      <w:bookmarkStart w:id="16430" w:name="_ETM_Q55_549719"/>
      <w:bookmarkStart w:id="16431" w:name="_ETM_Q55_550079"/>
      <w:bookmarkEnd w:id="16430"/>
      <w:bookmarkEnd w:id="16431"/>
      <w:r w:rsidR="00040B53">
        <w:t>u</w:t>
      </w:r>
      <w:r>
        <w:rPr>
          <w:rFonts w:hint="cs"/>
          <w:rtl/>
        </w:rPr>
        <w:t>י</w:t>
      </w:r>
      <w:bookmarkStart w:id="16432" w:name="_ETM_Q55_549362"/>
      <w:bookmarkEnd w:id="16432"/>
      <w:r>
        <w:rPr>
          <w:rtl/>
        </w:rPr>
        <w:t xml:space="preserve">תנהג </w:t>
      </w:r>
      <w:bookmarkStart w:id="16433" w:name="_ETM_Q55_550799"/>
      <w:bookmarkEnd w:id="16433"/>
      <w:r>
        <w:rPr>
          <w:rtl/>
        </w:rPr>
        <w:t xml:space="preserve">כאילו </w:t>
      </w:r>
      <w:bookmarkStart w:id="16434" w:name="_ETM_Q55_551249"/>
      <w:bookmarkEnd w:id="16434"/>
      <w:r>
        <w:rPr>
          <w:rFonts w:hint="cs"/>
          <w:rtl/>
        </w:rPr>
        <w:t xml:space="preserve">הוא </w:t>
      </w:r>
      <w:r>
        <w:rPr>
          <w:rtl/>
        </w:rPr>
        <w:t xml:space="preserve">פלטפורמה </w:t>
      </w:r>
      <w:bookmarkStart w:id="16435" w:name="_ETM_Q55_551939"/>
      <w:bookmarkEnd w:id="16435"/>
      <w:r>
        <w:rPr>
          <w:rtl/>
        </w:rPr>
        <w:t xml:space="preserve">לפעילות </w:t>
      </w:r>
      <w:bookmarkStart w:id="16436" w:name="_ETM_Q55_552600"/>
      <w:bookmarkEnd w:id="16436"/>
      <w:r>
        <w:rPr>
          <w:rtl/>
        </w:rPr>
        <w:t xml:space="preserve">כנגד </w:t>
      </w:r>
      <w:bookmarkStart w:id="16437" w:name="_ETM_Q55_553170"/>
      <w:bookmarkEnd w:id="16437"/>
      <w:r>
        <w:rPr>
          <w:rtl/>
        </w:rPr>
        <w:t xml:space="preserve">המדינה </w:t>
      </w:r>
      <w:bookmarkStart w:id="16438" w:name="_ETM_Q55_554009"/>
      <w:bookmarkEnd w:id="16438"/>
      <w:r>
        <w:rPr>
          <w:rtl/>
        </w:rPr>
        <w:t xml:space="preserve">באופן </w:t>
      </w:r>
      <w:bookmarkStart w:id="16439" w:name="_ETM_Q55_554549"/>
      <w:bookmarkEnd w:id="16439"/>
      <w:r>
        <w:rPr>
          <w:rtl/>
        </w:rPr>
        <w:t xml:space="preserve">החותר </w:t>
      </w:r>
      <w:bookmarkStart w:id="16440" w:name="_ETM_Q55_555029"/>
      <w:bookmarkEnd w:id="16440"/>
      <w:r>
        <w:rPr>
          <w:rtl/>
        </w:rPr>
        <w:t xml:space="preserve">תחת </w:t>
      </w:r>
      <w:bookmarkStart w:id="16441" w:name="_ETM_Q55_555389"/>
      <w:bookmarkEnd w:id="16441"/>
      <w:r>
        <w:rPr>
          <w:rtl/>
        </w:rPr>
        <w:t>קיומה</w:t>
      </w:r>
      <w:r>
        <w:rPr>
          <w:rFonts w:hint="cs"/>
          <w:rtl/>
        </w:rPr>
        <w:t>.</w:t>
      </w:r>
      <w:bookmarkStart w:id="16442" w:name="_ETM_Q55_556549"/>
      <w:bookmarkEnd w:id="16442"/>
      <w:r>
        <w:rPr>
          <w:rFonts w:hint="cs"/>
          <w:rtl/>
        </w:rPr>
        <w:t xml:space="preserve"> </w:t>
      </w:r>
      <w:bookmarkStart w:id="16443" w:name="_ETM_Q55_559365"/>
      <w:bookmarkStart w:id="16444" w:name="_ETM_Q55_559436"/>
      <w:bookmarkStart w:id="16445" w:name="_ETM_Q55_559510"/>
      <w:bookmarkStart w:id="16446" w:name="_ETM_Q55_559562"/>
      <w:bookmarkStart w:id="16447" w:name="_ETM_Q55_561916"/>
      <w:bookmarkEnd w:id="16443"/>
      <w:bookmarkEnd w:id="16444"/>
      <w:bookmarkEnd w:id="16445"/>
      <w:bookmarkEnd w:id="16446"/>
      <w:bookmarkEnd w:id="16447"/>
      <w:r>
        <w:rPr>
          <w:rtl/>
        </w:rPr>
        <w:t xml:space="preserve">יש </w:t>
      </w:r>
      <w:bookmarkStart w:id="16448" w:name="_ETM_Q55_556880"/>
      <w:bookmarkEnd w:id="16448"/>
      <w:r>
        <w:rPr>
          <w:rtl/>
        </w:rPr>
        <w:t xml:space="preserve">לראות </w:t>
      </w:r>
      <w:bookmarkStart w:id="16449" w:name="_ETM_Q55_557299"/>
      <w:bookmarkStart w:id="16450" w:name="_ETM_Q55_557479"/>
      <w:bookmarkStart w:id="16451" w:name="_ETM_Q55_556301"/>
      <w:bookmarkEnd w:id="16449"/>
      <w:bookmarkEnd w:id="16450"/>
      <w:bookmarkEnd w:id="16451"/>
      <w:r w:rsidR="00040B53">
        <w:rPr>
          <w:rFonts w:hint="cs"/>
          <w:rtl/>
        </w:rPr>
        <w:t xml:space="preserve">את </w:t>
      </w:r>
      <w:r>
        <w:rPr>
          <w:rtl/>
        </w:rPr>
        <w:t>אי</w:t>
      </w:r>
      <w:bookmarkStart w:id="16452" w:name="_ETM_Q55_557659"/>
      <w:bookmarkEnd w:id="16452"/>
      <w:r>
        <w:rPr>
          <w:rFonts w:hint="cs"/>
          <w:rtl/>
        </w:rPr>
        <w:t>-</w:t>
      </w:r>
      <w:r>
        <w:rPr>
          <w:rtl/>
        </w:rPr>
        <w:t xml:space="preserve">נקיטת </w:t>
      </w:r>
      <w:bookmarkStart w:id="16453" w:name="_ETM_Q55_558229"/>
      <w:bookmarkEnd w:id="16453"/>
      <w:r w:rsidR="00040B53">
        <w:rPr>
          <w:rFonts w:hint="cs"/>
          <w:rtl/>
        </w:rPr>
        <w:t>ה</w:t>
      </w:r>
      <w:r>
        <w:rPr>
          <w:rtl/>
        </w:rPr>
        <w:t xml:space="preserve">פעולה </w:t>
      </w:r>
      <w:bookmarkStart w:id="16454" w:name="_ETM_Q55_559070"/>
      <w:bookmarkEnd w:id="16454"/>
      <w:r>
        <w:rPr>
          <w:rtl/>
        </w:rPr>
        <w:t xml:space="preserve">של </w:t>
      </w:r>
      <w:bookmarkStart w:id="16455" w:name="_ETM_Q55_559310"/>
      <w:bookmarkEnd w:id="16455"/>
      <w:r>
        <w:rPr>
          <w:rtl/>
        </w:rPr>
        <w:t>פיטורי</w:t>
      </w:r>
      <w:r w:rsidR="00040B53">
        <w:rPr>
          <w:rFonts w:hint="cs"/>
          <w:rtl/>
        </w:rPr>
        <w:t>ם כלפי</w:t>
      </w:r>
      <w:r>
        <w:rPr>
          <w:rtl/>
        </w:rPr>
        <w:t xml:space="preserve"> </w:t>
      </w:r>
      <w:bookmarkStart w:id="16456" w:name="_ETM_Q55_559880"/>
      <w:bookmarkStart w:id="16457" w:name="_ETM_Q55_560089"/>
      <w:bookmarkEnd w:id="16456"/>
      <w:bookmarkEnd w:id="16457"/>
      <w:r>
        <w:rPr>
          <w:rtl/>
        </w:rPr>
        <w:t xml:space="preserve">אותם </w:t>
      </w:r>
      <w:bookmarkStart w:id="16458" w:name="_ETM_Q55_560390"/>
      <w:bookmarkEnd w:id="16458"/>
      <w:r>
        <w:rPr>
          <w:rtl/>
        </w:rPr>
        <w:t xml:space="preserve">עובדים </w:t>
      </w:r>
      <w:bookmarkStart w:id="16459" w:name="_ETM_Q55_560810"/>
      <w:bookmarkEnd w:id="16459"/>
      <w:r>
        <w:rPr>
          <w:rtl/>
        </w:rPr>
        <w:t>ע</w:t>
      </w:r>
      <w:bookmarkStart w:id="16460" w:name="_ETM_Q55_558483"/>
      <w:bookmarkEnd w:id="16460"/>
      <w:r>
        <w:rPr>
          <w:rFonts w:hint="cs"/>
          <w:rtl/>
        </w:rPr>
        <w:t>ל ידי</w:t>
      </w:r>
      <w:r>
        <w:rPr>
          <w:rtl/>
        </w:rPr>
        <w:t xml:space="preserve"> </w:t>
      </w:r>
      <w:bookmarkStart w:id="16461" w:name="_ETM_Q55_561170"/>
      <w:bookmarkEnd w:id="16461"/>
      <w:r>
        <w:rPr>
          <w:rtl/>
        </w:rPr>
        <w:t xml:space="preserve">הגוף </w:t>
      </w:r>
      <w:bookmarkStart w:id="16462" w:name="_ETM_Q55_561469"/>
      <w:bookmarkEnd w:id="16462"/>
      <w:r>
        <w:rPr>
          <w:rtl/>
        </w:rPr>
        <w:t xml:space="preserve">המתוקצב </w:t>
      </w:r>
      <w:bookmarkStart w:id="16463" w:name="_ETM_Q55_562610"/>
      <w:bookmarkEnd w:id="16463"/>
      <w:r>
        <w:rPr>
          <w:rtl/>
        </w:rPr>
        <w:t xml:space="preserve">כתמיכה </w:t>
      </w:r>
      <w:bookmarkStart w:id="16464" w:name="_ETM_Q55_563299"/>
      <w:bookmarkEnd w:id="16464"/>
      <w:r>
        <w:rPr>
          <w:rtl/>
        </w:rPr>
        <w:t xml:space="preserve">בפעולה </w:t>
      </w:r>
      <w:bookmarkStart w:id="16465" w:name="_ETM_Q55_563899"/>
      <w:bookmarkEnd w:id="16465"/>
      <w:r>
        <w:rPr>
          <w:rtl/>
        </w:rPr>
        <w:t>כאמור</w:t>
      </w:r>
      <w:r>
        <w:rPr>
          <w:rFonts w:hint="cs"/>
          <w:rtl/>
        </w:rPr>
        <w:t>.</w:t>
      </w:r>
      <w:bookmarkStart w:id="16466" w:name="_ETM_Q55_564439"/>
      <w:bookmarkStart w:id="16467" w:name="_ETM_Q55_566434"/>
      <w:bookmarkStart w:id="16468" w:name="_ETM_Q55_566830"/>
      <w:bookmarkStart w:id="16469" w:name="_ETM_Q55_566849"/>
      <w:bookmarkStart w:id="16470" w:name="_ETM_Q55_566878"/>
      <w:bookmarkEnd w:id="16466"/>
      <w:bookmarkEnd w:id="16467"/>
      <w:bookmarkEnd w:id="16468"/>
      <w:bookmarkEnd w:id="16469"/>
      <w:bookmarkEnd w:id="16470"/>
      <w:r>
        <w:rPr>
          <w:rFonts w:hint="cs"/>
          <w:rtl/>
        </w:rPr>
        <w:t xml:space="preserve"> </w:t>
      </w:r>
      <w:r w:rsidRPr="006C39D4">
        <w:rPr>
          <w:rtl/>
        </w:rPr>
        <w:t>קחו</w:t>
      </w:r>
      <w:r w:rsidRPr="006C39D4">
        <w:rPr>
          <w:rFonts w:hint="cs"/>
          <w:rtl/>
        </w:rPr>
        <w:t>,</w:t>
      </w:r>
      <w:r w:rsidRPr="006C39D4">
        <w:rPr>
          <w:rtl/>
        </w:rPr>
        <w:t xml:space="preserve"> </w:t>
      </w:r>
      <w:bookmarkStart w:id="16471" w:name="_ETM_Q55_564619"/>
      <w:bookmarkEnd w:id="16471"/>
      <w:r w:rsidRPr="006C39D4">
        <w:rPr>
          <w:rtl/>
        </w:rPr>
        <w:t>למשל</w:t>
      </w:r>
      <w:r w:rsidRPr="006C39D4">
        <w:rPr>
          <w:rFonts w:hint="cs"/>
          <w:rtl/>
        </w:rPr>
        <w:t>,</w:t>
      </w:r>
      <w:r w:rsidRPr="006C39D4">
        <w:rPr>
          <w:rtl/>
        </w:rPr>
        <w:t xml:space="preserve"> </w:t>
      </w:r>
      <w:bookmarkStart w:id="16472" w:name="_ETM_Q55_565039"/>
      <w:bookmarkEnd w:id="16472"/>
      <w:r w:rsidRPr="006C39D4">
        <w:rPr>
          <w:rtl/>
        </w:rPr>
        <w:t xml:space="preserve">את </w:t>
      </w:r>
      <w:bookmarkStart w:id="16473" w:name="_ETM_Q55_565130"/>
      <w:bookmarkEnd w:id="16473"/>
      <w:r w:rsidRPr="006C39D4">
        <w:rPr>
          <w:rtl/>
        </w:rPr>
        <w:t>בן</w:t>
      </w:r>
      <w:bookmarkStart w:id="16474" w:name="_ETM_Q55_565310"/>
      <w:bookmarkEnd w:id="16474"/>
      <w:r>
        <w:rPr>
          <w:rFonts w:hint="cs"/>
          <w:rtl/>
        </w:rPr>
        <w:t>-</w:t>
      </w:r>
      <w:r w:rsidRPr="006C39D4">
        <w:rPr>
          <w:rtl/>
        </w:rPr>
        <w:t>גוריון</w:t>
      </w:r>
      <w:r>
        <w:rPr>
          <w:rFonts w:hint="cs"/>
          <w:rtl/>
        </w:rPr>
        <w:t>:</w:t>
      </w:r>
      <w:r w:rsidRPr="006C39D4">
        <w:rPr>
          <w:rtl/>
        </w:rPr>
        <w:t xml:space="preserve"> </w:t>
      </w:r>
      <w:bookmarkStart w:id="16475" w:name="_ETM_Q55_566479"/>
      <w:bookmarkEnd w:id="16475"/>
      <w:r w:rsidRPr="006C39D4">
        <w:rPr>
          <w:rtl/>
        </w:rPr>
        <w:t xml:space="preserve">הנשיא </w:t>
      </w:r>
      <w:bookmarkStart w:id="16476" w:name="_ETM_Q55_566990"/>
      <w:bookmarkEnd w:id="16476"/>
      <w:r w:rsidRPr="006C39D4">
        <w:rPr>
          <w:rtl/>
        </w:rPr>
        <w:t>של</w:t>
      </w:r>
      <w:r w:rsidRPr="006C39D4">
        <w:rPr>
          <w:rFonts w:hint="cs"/>
          <w:rtl/>
        </w:rPr>
        <w:t>ה,</w:t>
      </w:r>
      <w:bookmarkStart w:id="16477" w:name="_ETM_Q55_566595"/>
      <w:bookmarkEnd w:id="16477"/>
      <w:r w:rsidRPr="006C39D4">
        <w:rPr>
          <w:rtl/>
        </w:rPr>
        <w:t xml:space="preserve"> </w:t>
      </w:r>
      <w:bookmarkStart w:id="16478" w:name="_ETM_Q55_567679"/>
      <w:bookmarkEnd w:id="16478"/>
      <w:r w:rsidRPr="006C39D4">
        <w:rPr>
          <w:rtl/>
        </w:rPr>
        <w:t xml:space="preserve">הבכיר </w:t>
      </w:r>
      <w:bookmarkStart w:id="16479" w:name="_ETM_Q55_568219"/>
      <w:bookmarkEnd w:id="16479"/>
      <w:r w:rsidRPr="006C39D4">
        <w:rPr>
          <w:rtl/>
        </w:rPr>
        <w:t xml:space="preserve">ביותר </w:t>
      </w:r>
      <w:bookmarkStart w:id="16480" w:name="_ETM_Q55_568700"/>
      <w:bookmarkEnd w:id="16480"/>
      <w:r w:rsidRPr="006C39D4">
        <w:rPr>
          <w:rtl/>
        </w:rPr>
        <w:t>שם</w:t>
      </w:r>
      <w:r w:rsidRPr="006C39D4">
        <w:rPr>
          <w:rFonts w:hint="cs"/>
          <w:rtl/>
        </w:rPr>
        <w:t>,</w:t>
      </w:r>
      <w:r w:rsidRPr="006C39D4">
        <w:rPr>
          <w:rtl/>
        </w:rPr>
        <w:t xml:space="preserve"> </w:t>
      </w:r>
      <w:bookmarkStart w:id="16481" w:name="_ETM_Q55_569250"/>
      <w:bookmarkEnd w:id="16481"/>
      <w:r w:rsidRPr="006C39D4">
        <w:rPr>
          <w:rtl/>
        </w:rPr>
        <w:t xml:space="preserve">השתמש </w:t>
      </w:r>
      <w:bookmarkStart w:id="16482" w:name="_ETM_Q55_570390"/>
      <w:bookmarkEnd w:id="16482"/>
      <w:r w:rsidRPr="006C39D4">
        <w:rPr>
          <w:rtl/>
        </w:rPr>
        <w:t xml:space="preserve">בחופש </w:t>
      </w:r>
      <w:bookmarkStart w:id="16483" w:name="_ETM_Q55_571080"/>
      <w:bookmarkEnd w:id="16483"/>
      <w:r w:rsidRPr="006C39D4">
        <w:rPr>
          <w:rtl/>
        </w:rPr>
        <w:t xml:space="preserve">האקדמי </w:t>
      </w:r>
      <w:bookmarkStart w:id="16484" w:name="_ETM_Q55_572160"/>
      <w:bookmarkEnd w:id="16484"/>
      <w:r w:rsidRPr="006C39D4">
        <w:rPr>
          <w:rtl/>
        </w:rPr>
        <w:t xml:space="preserve">כקרדום </w:t>
      </w:r>
      <w:bookmarkStart w:id="16485" w:name="_ETM_Q55_572940"/>
      <w:bookmarkEnd w:id="16485"/>
      <w:r w:rsidRPr="006C39D4">
        <w:rPr>
          <w:rtl/>
        </w:rPr>
        <w:t>לח</w:t>
      </w:r>
      <w:bookmarkStart w:id="16486" w:name="_ETM_Q55_570866"/>
      <w:bookmarkStart w:id="16487" w:name="_ETM_Q55_574438"/>
      <w:bookmarkStart w:id="16488" w:name="_ETM_Q55_570548"/>
      <w:bookmarkEnd w:id="16486"/>
      <w:bookmarkEnd w:id="16487"/>
      <w:bookmarkEnd w:id="16488"/>
      <w:r w:rsidRPr="006C39D4">
        <w:rPr>
          <w:rFonts w:hint="cs"/>
          <w:rtl/>
        </w:rPr>
        <w:t>ת</w:t>
      </w:r>
      <w:r w:rsidRPr="006C39D4">
        <w:rPr>
          <w:rtl/>
        </w:rPr>
        <w:t xml:space="preserve">ור </w:t>
      </w:r>
      <w:bookmarkStart w:id="16489" w:name="_ETM_Q55_573480"/>
      <w:bookmarkEnd w:id="16489"/>
      <w:r w:rsidRPr="006C39D4">
        <w:rPr>
          <w:rtl/>
        </w:rPr>
        <w:t>בו</w:t>
      </w:r>
      <w:bookmarkStart w:id="16490" w:name="_ETM_Q55_574105"/>
      <w:bookmarkEnd w:id="16490"/>
      <w:r w:rsidRPr="006C39D4">
        <w:rPr>
          <w:rtl/>
        </w:rPr>
        <w:t xml:space="preserve"> </w:t>
      </w:r>
      <w:bookmarkStart w:id="16491" w:name="_ETM_Q55_574050"/>
      <w:bookmarkEnd w:id="16491"/>
      <w:r w:rsidRPr="006C39D4">
        <w:rPr>
          <w:rtl/>
        </w:rPr>
        <w:t xml:space="preserve">תחת </w:t>
      </w:r>
      <w:bookmarkStart w:id="16492" w:name="_ETM_Q55_574470"/>
      <w:bookmarkEnd w:id="16492"/>
      <w:r w:rsidRPr="006C39D4">
        <w:rPr>
          <w:rtl/>
        </w:rPr>
        <w:t xml:space="preserve">יסודותיה </w:t>
      </w:r>
      <w:bookmarkStart w:id="16493" w:name="_ETM_Q55_575730"/>
      <w:bookmarkEnd w:id="16493"/>
      <w:r w:rsidRPr="006C39D4">
        <w:rPr>
          <w:rtl/>
        </w:rPr>
        <w:t xml:space="preserve">של </w:t>
      </w:r>
      <w:bookmarkStart w:id="16494" w:name="_ETM_Q55_575940"/>
      <w:bookmarkEnd w:id="16494"/>
      <w:r w:rsidRPr="006C39D4">
        <w:rPr>
          <w:rtl/>
        </w:rPr>
        <w:t xml:space="preserve">מדינת </w:t>
      </w:r>
      <w:bookmarkStart w:id="16495" w:name="_ETM_Q55_576420"/>
      <w:bookmarkEnd w:id="16495"/>
      <w:r w:rsidRPr="006C39D4">
        <w:rPr>
          <w:rtl/>
        </w:rPr>
        <w:t xml:space="preserve">ישראל </w:t>
      </w:r>
      <w:bookmarkStart w:id="16496" w:name="_ETM_Q55_577230"/>
      <w:bookmarkEnd w:id="16496"/>
      <w:r w:rsidRPr="006C39D4">
        <w:rPr>
          <w:rtl/>
        </w:rPr>
        <w:t xml:space="preserve">ותחת </w:t>
      </w:r>
      <w:bookmarkStart w:id="16497" w:name="_ETM_Q55_577830"/>
      <w:bookmarkEnd w:id="16497"/>
      <w:r w:rsidRPr="006C39D4">
        <w:rPr>
          <w:rtl/>
        </w:rPr>
        <w:t xml:space="preserve">יסודותיו </w:t>
      </w:r>
      <w:bookmarkStart w:id="16498" w:name="_ETM_Q55_578550"/>
      <w:bookmarkEnd w:id="16498"/>
      <w:r w:rsidRPr="006C39D4">
        <w:rPr>
          <w:rtl/>
        </w:rPr>
        <w:t xml:space="preserve">שלו </w:t>
      </w:r>
      <w:bookmarkStart w:id="16499" w:name="_ETM_Q55_578970"/>
      <w:bookmarkEnd w:id="16499"/>
      <w:r w:rsidRPr="006C39D4">
        <w:rPr>
          <w:rtl/>
        </w:rPr>
        <w:t>עצמו</w:t>
      </w:r>
      <w:r w:rsidRPr="006C39D4">
        <w:rPr>
          <w:rFonts w:hint="cs"/>
          <w:rtl/>
        </w:rPr>
        <w:t>,</w:t>
      </w:r>
      <w:r w:rsidRPr="006C39D4">
        <w:rPr>
          <w:rtl/>
        </w:rPr>
        <w:t xml:space="preserve"> </w:t>
      </w:r>
      <w:bookmarkStart w:id="16500" w:name="_ETM_Q55_579660"/>
      <w:bookmarkEnd w:id="16500"/>
      <w:r w:rsidRPr="006C39D4">
        <w:rPr>
          <w:rtl/>
        </w:rPr>
        <w:t xml:space="preserve">בגוף </w:t>
      </w:r>
      <w:bookmarkStart w:id="16501" w:name="_ETM_Q55_580110"/>
      <w:bookmarkEnd w:id="16501"/>
      <w:r w:rsidRPr="006C39D4">
        <w:rPr>
          <w:rtl/>
        </w:rPr>
        <w:t xml:space="preserve">שהוא </w:t>
      </w:r>
      <w:bookmarkStart w:id="16502" w:name="_ETM_Q55_580380"/>
      <w:bookmarkEnd w:id="16502"/>
      <w:r w:rsidRPr="006C39D4">
        <w:rPr>
          <w:rtl/>
        </w:rPr>
        <w:t xml:space="preserve">הנשיא </w:t>
      </w:r>
      <w:bookmarkStart w:id="16503" w:name="_ETM_Q55_580770"/>
      <w:bookmarkEnd w:id="16503"/>
      <w:r w:rsidRPr="006C39D4">
        <w:rPr>
          <w:rtl/>
        </w:rPr>
        <w:t>שלו</w:t>
      </w:r>
      <w:bookmarkStart w:id="16504" w:name="_ETM_Q55_579060"/>
      <w:bookmarkStart w:id="16505" w:name="_ETM_Q55_575033"/>
      <w:bookmarkStart w:id="16506" w:name="_ETM_Q55_581400"/>
      <w:bookmarkEnd w:id="16504"/>
      <w:bookmarkEnd w:id="16505"/>
      <w:bookmarkEnd w:id="16506"/>
      <w:r>
        <w:rPr>
          <w:rFonts w:hint="cs"/>
          <w:rtl/>
        </w:rPr>
        <w:t xml:space="preserve"> </w:t>
      </w:r>
      <w:r>
        <w:rPr>
          <w:rFonts w:hint="eastAsia"/>
          <w:rtl/>
        </w:rPr>
        <w:t>–</w:t>
      </w:r>
      <w:r>
        <w:rPr>
          <w:rFonts w:hint="cs"/>
          <w:rtl/>
        </w:rPr>
        <w:t xml:space="preserve"> </w:t>
      </w:r>
      <w:bookmarkStart w:id="16507" w:name="_ETM_Q55_589076"/>
      <w:bookmarkEnd w:id="16507"/>
      <w:r>
        <w:rPr>
          <w:rtl/>
        </w:rPr>
        <w:t>וא</w:t>
      </w:r>
      <w:bookmarkStart w:id="16508" w:name="_ETM_Q55_581640"/>
      <w:bookmarkEnd w:id="16508"/>
      <w:r>
        <w:rPr>
          <w:rtl/>
        </w:rPr>
        <w:t xml:space="preserve">פשר </w:t>
      </w:r>
      <w:bookmarkStart w:id="16509" w:name="_ETM_Q55_581970"/>
      <w:bookmarkEnd w:id="16509"/>
      <w:r>
        <w:rPr>
          <w:rtl/>
        </w:rPr>
        <w:t xml:space="preserve">לקיים </w:t>
      </w:r>
      <w:bookmarkStart w:id="16510" w:name="_ETM_Q55_582870"/>
      <w:bookmarkEnd w:id="16510"/>
      <w:r>
        <w:rPr>
          <w:rtl/>
        </w:rPr>
        <w:t xml:space="preserve">הפגנת </w:t>
      </w:r>
      <w:bookmarkStart w:id="16511" w:name="_ETM_Q55_583440"/>
      <w:bookmarkEnd w:id="16511"/>
      <w:r>
        <w:rPr>
          <w:rtl/>
        </w:rPr>
        <w:t xml:space="preserve">שנאה </w:t>
      </w:r>
      <w:bookmarkStart w:id="16512" w:name="_ETM_Q55_584010"/>
      <w:bookmarkEnd w:id="16512"/>
      <w:r>
        <w:rPr>
          <w:rFonts w:hint="cs"/>
          <w:rtl/>
        </w:rPr>
        <w:t>ו</w:t>
      </w:r>
      <w:r>
        <w:rPr>
          <w:rtl/>
        </w:rPr>
        <w:t xml:space="preserve">תמיכה </w:t>
      </w:r>
      <w:bookmarkStart w:id="16513" w:name="_ETM_Q55_584550"/>
      <w:bookmarkEnd w:id="16513"/>
      <w:r>
        <w:rPr>
          <w:rtl/>
        </w:rPr>
        <w:t xml:space="preserve">בטרור </w:t>
      </w:r>
      <w:bookmarkStart w:id="16514" w:name="_ETM_Q55_585029"/>
      <w:bookmarkEnd w:id="16514"/>
      <w:r>
        <w:rPr>
          <w:rtl/>
        </w:rPr>
        <w:t>באוניברסיטה</w:t>
      </w:r>
      <w:r>
        <w:rPr>
          <w:rFonts w:hint="cs"/>
          <w:rtl/>
        </w:rPr>
        <w:t>.</w:t>
      </w:r>
      <w:bookmarkStart w:id="16515" w:name="_ETM_Q55_581730"/>
      <w:bookmarkStart w:id="16516" w:name="_ETM_Q55_579615"/>
      <w:bookmarkEnd w:id="16515"/>
      <w:bookmarkEnd w:id="16516"/>
      <w:r>
        <w:rPr>
          <w:rtl/>
        </w:rPr>
        <w:t xml:space="preserve"> </w:t>
      </w:r>
      <w:bookmarkStart w:id="16517" w:name="_ETM_Q55_586320"/>
      <w:bookmarkEnd w:id="16517"/>
      <w:r>
        <w:rPr>
          <w:rtl/>
        </w:rPr>
        <w:t xml:space="preserve">תשמעו </w:t>
      </w:r>
      <w:bookmarkStart w:id="16518" w:name="_ETM_Q55_586770"/>
      <w:bookmarkEnd w:id="16518"/>
      <w:r>
        <w:rPr>
          <w:rtl/>
        </w:rPr>
        <w:t xml:space="preserve">את </w:t>
      </w:r>
      <w:bookmarkStart w:id="16519" w:name="_ETM_Q55_586920"/>
      <w:bookmarkEnd w:id="16519"/>
      <w:r>
        <w:rPr>
          <w:rtl/>
        </w:rPr>
        <w:t xml:space="preserve">ההודעה </w:t>
      </w:r>
      <w:bookmarkStart w:id="16520" w:name="_ETM_Q55_587369"/>
      <w:bookmarkEnd w:id="16520"/>
      <w:r>
        <w:rPr>
          <w:rtl/>
        </w:rPr>
        <w:t>שלהם</w:t>
      </w:r>
      <w:r>
        <w:rPr>
          <w:rFonts w:hint="cs"/>
          <w:rtl/>
        </w:rPr>
        <w:t>,</w:t>
      </w:r>
      <w:bookmarkStart w:id="16521" w:name="_ETM_Q55_585773"/>
      <w:bookmarkEnd w:id="16521"/>
      <w:r>
        <w:rPr>
          <w:rtl/>
        </w:rPr>
        <w:t xml:space="preserve"> </w:t>
      </w:r>
      <w:bookmarkStart w:id="16522" w:name="_ETM_Q55_587909"/>
      <w:bookmarkStart w:id="16523" w:name="_ETM_Q55_588180"/>
      <w:bookmarkEnd w:id="16522"/>
      <w:bookmarkEnd w:id="16523"/>
      <w:r>
        <w:rPr>
          <w:rFonts w:hint="cs"/>
          <w:rtl/>
        </w:rPr>
        <w:t>ה</w:t>
      </w:r>
      <w:r>
        <w:rPr>
          <w:rtl/>
        </w:rPr>
        <w:t>מ</w:t>
      </w:r>
      <w:r>
        <w:rPr>
          <w:rFonts w:hint="cs"/>
          <w:rtl/>
        </w:rPr>
        <w:t>ח</w:t>
      </w:r>
      <w:r>
        <w:rPr>
          <w:rtl/>
        </w:rPr>
        <w:t>וצפת</w:t>
      </w:r>
      <w:r>
        <w:rPr>
          <w:rFonts w:hint="cs"/>
          <w:rtl/>
        </w:rPr>
        <w:t>,</w:t>
      </w:r>
      <w:r>
        <w:rPr>
          <w:rtl/>
        </w:rPr>
        <w:t xml:space="preserve"> </w:t>
      </w:r>
      <w:bookmarkStart w:id="16524" w:name="_ETM_Q55_589080"/>
      <w:bookmarkEnd w:id="16524"/>
      <w:r>
        <w:rPr>
          <w:rtl/>
        </w:rPr>
        <w:t>הבלתי</w:t>
      </w:r>
      <w:bookmarkStart w:id="16525" w:name="_ETM_Q55_589589"/>
      <w:bookmarkEnd w:id="16525"/>
      <w:r>
        <w:rPr>
          <w:rFonts w:hint="cs"/>
          <w:rtl/>
        </w:rPr>
        <w:t>-</w:t>
      </w:r>
      <w:bookmarkStart w:id="16526" w:name="_ETM_Q55_588584"/>
      <w:bookmarkEnd w:id="16526"/>
      <w:r>
        <w:rPr>
          <w:rtl/>
        </w:rPr>
        <w:t xml:space="preserve">נסבלת </w:t>
      </w:r>
      <w:bookmarkStart w:id="16527" w:name="_ETM_Q55_590189"/>
      <w:bookmarkEnd w:id="16527"/>
      <w:r>
        <w:rPr>
          <w:rtl/>
        </w:rPr>
        <w:t xml:space="preserve">אחרי </w:t>
      </w:r>
      <w:bookmarkStart w:id="16528" w:name="_ETM_Q55_590549"/>
      <w:bookmarkEnd w:id="16528"/>
      <w:r>
        <w:rPr>
          <w:rtl/>
        </w:rPr>
        <w:t>האירוע</w:t>
      </w:r>
      <w:r>
        <w:rPr>
          <w:rFonts w:hint="cs"/>
          <w:rtl/>
        </w:rPr>
        <w:t>.</w:t>
      </w:r>
      <w:bookmarkStart w:id="16529" w:name="_ETM_Q55_591880"/>
      <w:bookmarkEnd w:id="16529"/>
      <w:r>
        <w:rPr>
          <w:rFonts w:hint="cs"/>
          <w:rtl/>
        </w:rPr>
        <w:t xml:space="preserve"> </w:t>
      </w:r>
      <w:bookmarkStart w:id="16530" w:name="_ETM_Q55_589105"/>
      <w:bookmarkStart w:id="16531" w:name="_ETM_Q55_614148"/>
      <w:bookmarkEnd w:id="16530"/>
      <w:bookmarkEnd w:id="16531"/>
      <w:r>
        <w:rPr>
          <w:rtl/>
        </w:rPr>
        <w:t xml:space="preserve">ככה </w:t>
      </w:r>
      <w:bookmarkStart w:id="16532" w:name="_ETM_Q55_592180"/>
      <w:bookmarkEnd w:id="16532"/>
      <w:r>
        <w:rPr>
          <w:rtl/>
        </w:rPr>
        <w:t xml:space="preserve">הם </w:t>
      </w:r>
      <w:bookmarkStart w:id="16533" w:name="_ETM_Q55_592270"/>
      <w:bookmarkEnd w:id="16533"/>
      <w:r>
        <w:rPr>
          <w:rtl/>
        </w:rPr>
        <w:t>כותבים</w:t>
      </w:r>
      <w:r>
        <w:rPr>
          <w:rFonts w:hint="cs"/>
          <w:rtl/>
        </w:rPr>
        <w:t>:</w:t>
      </w:r>
      <w:bookmarkStart w:id="16534" w:name="_ETM_Q55_589434"/>
      <w:bookmarkEnd w:id="16534"/>
      <w:r>
        <w:rPr>
          <w:rtl/>
        </w:rPr>
        <w:t xml:space="preserve"> </w:t>
      </w:r>
      <w:bookmarkStart w:id="16535" w:name="_ETM_Q55_593110"/>
      <w:bookmarkEnd w:id="16535"/>
      <w:r w:rsidR="00040B53">
        <w:rPr>
          <w:rFonts w:hint="cs"/>
          <w:rtl/>
        </w:rPr>
        <w:t>"</w:t>
      </w:r>
      <w:r>
        <w:rPr>
          <w:rtl/>
        </w:rPr>
        <w:t xml:space="preserve">למה </w:t>
      </w:r>
      <w:bookmarkStart w:id="16536" w:name="_ETM_Q55_593529"/>
      <w:bookmarkEnd w:id="16536"/>
      <w:r>
        <w:rPr>
          <w:rFonts w:hint="cs"/>
          <w:rtl/>
        </w:rPr>
        <w:t>ה</w:t>
      </w:r>
      <w:r>
        <w:rPr>
          <w:rtl/>
        </w:rPr>
        <w:t>רש</w:t>
      </w:r>
      <w:r>
        <w:rPr>
          <w:rFonts w:hint="cs"/>
          <w:rtl/>
        </w:rPr>
        <w:t>י</w:t>
      </w:r>
      <w:r>
        <w:rPr>
          <w:rtl/>
        </w:rPr>
        <w:t xml:space="preserve">נו </w:t>
      </w:r>
      <w:bookmarkStart w:id="16537" w:name="_ETM_Q55_594009"/>
      <w:bookmarkEnd w:id="16537"/>
      <w:r>
        <w:rPr>
          <w:rtl/>
        </w:rPr>
        <w:t xml:space="preserve">להניף </w:t>
      </w:r>
      <w:bookmarkStart w:id="16538" w:name="_ETM_Q55_594430"/>
      <w:bookmarkEnd w:id="16538"/>
      <w:r>
        <w:rPr>
          <w:rtl/>
        </w:rPr>
        <w:t xml:space="preserve">את </w:t>
      </w:r>
      <w:bookmarkStart w:id="16539" w:name="_ETM_Q55_594549"/>
      <w:bookmarkEnd w:id="16539"/>
      <w:r>
        <w:rPr>
          <w:rtl/>
        </w:rPr>
        <w:t xml:space="preserve">דגל </w:t>
      </w:r>
      <w:bookmarkStart w:id="16540" w:name="_ETM_Q55_594820"/>
      <w:bookmarkEnd w:id="16540"/>
      <w:r>
        <w:rPr>
          <w:rtl/>
        </w:rPr>
        <w:t xml:space="preserve">פלסטין </w:t>
      </w:r>
      <w:bookmarkStart w:id="16541" w:name="_ETM_Q55_595189"/>
      <w:bookmarkStart w:id="16542" w:name="_ETM_Q55_595429"/>
      <w:bookmarkEnd w:id="16541"/>
      <w:bookmarkEnd w:id="16542"/>
      <w:r>
        <w:rPr>
          <w:rtl/>
        </w:rPr>
        <w:t>בקמפוס</w:t>
      </w:r>
      <w:r>
        <w:rPr>
          <w:rFonts w:hint="cs"/>
          <w:rtl/>
        </w:rPr>
        <w:t>?</w:t>
      </w:r>
      <w:bookmarkStart w:id="16543" w:name="_ETM_Q55_595847"/>
      <w:bookmarkEnd w:id="16543"/>
      <w:r>
        <w:rPr>
          <w:rtl/>
        </w:rPr>
        <w:t xml:space="preserve"> </w:t>
      </w:r>
      <w:bookmarkStart w:id="16544" w:name="_ETM_Q55_596670"/>
      <w:bookmarkEnd w:id="16544"/>
      <w:r>
        <w:rPr>
          <w:rFonts w:hint="cs"/>
          <w:rtl/>
        </w:rPr>
        <w:t>זאת ה</w:t>
      </w:r>
      <w:r>
        <w:rPr>
          <w:rtl/>
        </w:rPr>
        <w:t xml:space="preserve">פעם </w:t>
      </w:r>
      <w:bookmarkStart w:id="16545" w:name="_ETM_Q55_596969"/>
      <w:bookmarkEnd w:id="16545"/>
      <w:r>
        <w:rPr>
          <w:rFonts w:hint="cs"/>
          <w:rtl/>
        </w:rPr>
        <w:t>ה</w:t>
      </w:r>
      <w:r>
        <w:rPr>
          <w:rtl/>
        </w:rPr>
        <w:t xml:space="preserve">ראשונה </w:t>
      </w:r>
      <w:bookmarkStart w:id="16546" w:name="_ETM_Q55_597509"/>
      <w:bookmarkEnd w:id="16546"/>
      <w:r>
        <w:rPr>
          <w:rtl/>
        </w:rPr>
        <w:t xml:space="preserve">שסטודנטים </w:t>
      </w:r>
      <w:bookmarkStart w:id="16547" w:name="_ETM_Q55_598259"/>
      <w:bookmarkEnd w:id="16547"/>
      <w:r>
        <w:rPr>
          <w:rtl/>
        </w:rPr>
        <w:t xml:space="preserve">בקמפוס </w:t>
      </w:r>
      <w:bookmarkStart w:id="16548" w:name="_ETM_Q55_598859"/>
      <w:bookmarkEnd w:id="16548"/>
      <w:r>
        <w:rPr>
          <w:rtl/>
        </w:rPr>
        <w:t xml:space="preserve">ביקשו </w:t>
      </w:r>
      <w:bookmarkStart w:id="16549" w:name="_ETM_Q55_599189"/>
      <w:bookmarkEnd w:id="16549"/>
      <w:r>
        <w:rPr>
          <w:rtl/>
        </w:rPr>
        <w:t xml:space="preserve">לקיים </w:t>
      </w:r>
      <w:bookmarkStart w:id="16550" w:name="_ETM_Q55_599639"/>
      <w:bookmarkEnd w:id="16550"/>
      <w:r>
        <w:rPr>
          <w:rtl/>
        </w:rPr>
        <w:t xml:space="preserve">הפגנה </w:t>
      </w:r>
      <w:bookmarkStart w:id="16551" w:name="_ETM_Q55_600450"/>
      <w:bookmarkEnd w:id="16551"/>
      <w:r>
        <w:rPr>
          <w:rtl/>
        </w:rPr>
        <w:t>ולה</w:t>
      </w:r>
      <w:r>
        <w:rPr>
          <w:rFonts w:hint="cs"/>
          <w:rtl/>
        </w:rPr>
        <w:t>ניף</w:t>
      </w:r>
      <w:r>
        <w:rPr>
          <w:rtl/>
        </w:rPr>
        <w:t xml:space="preserve"> </w:t>
      </w:r>
      <w:bookmarkStart w:id="16552" w:name="_ETM_Q55_601049"/>
      <w:bookmarkEnd w:id="16552"/>
      <w:r>
        <w:rPr>
          <w:rtl/>
        </w:rPr>
        <w:t xml:space="preserve">את </w:t>
      </w:r>
      <w:bookmarkStart w:id="16553" w:name="_ETM_Q55_601170"/>
      <w:bookmarkEnd w:id="16553"/>
      <w:r>
        <w:rPr>
          <w:rtl/>
        </w:rPr>
        <w:t xml:space="preserve">דגל </w:t>
      </w:r>
      <w:bookmarkStart w:id="16554" w:name="_ETM_Q55_601409"/>
      <w:bookmarkEnd w:id="16554"/>
      <w:r>
        <w:rPr>
          <w:rtl/>
        </w:rPr>
        <w:t>פלסטין</w:t>
      </w:r>
      <w:r>
        <w:rPr>
          <w:rFonts w:hint="cs"/>
          <w:rtl/>
        </w:rPr>
        <w:t>.</w:t>
      </w:r>
      <w:r>
        <w:rPr>
          <w:rtl/>
        </w:rPr>
        <w:t xml:space="preserve"> </w:t>
      </w:r>
      <w:bookmarkStart w:id="16555" w:name="_ETM_Q55_602310"/>
      <w:bookmarkEnd w:id="16555"/>
      <w:r>
        <w:rPr>
          <w:rtl/>
        </w:rPr>
        <w:t>בדקנו</w:t>
      </w:r>
      <w:r>
        <w:rPr>
          <w:rFonts w:hint="cs"/>
          <w:rtl/>
        </w:rPr>
        <w:t>,</w:t>
      </w:r>
      <w:r>
        <w:rPr>
          <w:rtl/>
        </w:rPr>
        <w:t xml:space="preserve"> </w:t>
      </w:r>
      <w:bookmarkStart w:id="16556" w:name="_ETM_Q55_603240"/>
      <w:bookmarkEnd w:id="16556"/>
      <w:r>
        <w:rPr>
          <w:rtl/>
        </w:rPr>
        <w:t xml:space="preserve">וחוות </w:t>
      </w:r>
      <w:bookmarkStart w:id="16557" w:name="_ETM_Q55_603779"/>
      <w:bookmarkEnd w:id="16557"/>
      <w:r>
        <w:rPr>
          <w:rtl/>
        </w:rPr>
        <w:t xml:space="preserve">הדעת </w:t>
      </w:r>
      <w:bookmarkStart w:id="16558" w:name="_ETM_Q55_604529"/>
      <w:bookmarkEnd w:id="16558"/>
      <w:r>
        <w:rPr>
          <w:rtl/>
        </w:rPr>
        <w:t>המשפטית</w:t>
      </w:r>
      <w:r w:rsidR="00040B53">
        <w:rPr>
          <w:rFonts w:hint="cs"/>
          <w:rtl/>
        </w:rPr>
        <w:t>"</w:t>
      </w:r>
      <w:r>
        <w:rPr>
          <w:rtl/>
        </w:rPr>
        <w:t xml:space="preserve"> </w:t>
      </w:r>
      <w:bookmarkStart w:id="16559" w:name="_ETM_Q55_605249"/>
      <w:bookmarkEnd w:id="16559"/>
      <w:r>
        <w:rPr>
          <w:rtl/>
        </w:rPr>
        <w:t>של</w:t>
      </w:r>
      <w:r>
        <w:rPr>
          <w:rFonts w:hint="cs"/>
          <w:rtl/>
        </w:rPr>
        <w:t xml:space="preserve"> ה</w:t>
      </w:r>
      <w:bookmarkStart w:id="16560" w:name="_ETM_Q55_602326"/>
      <w:bookmarkEnd w:id="16560"/>
      <w:r>
        <w:rPr>
          <w:rtl/>
        </w:rPr>
        <w:t xml:space="preserve">רועץ </w:t>
      </w:r>
      <w:bookmarkStart w:id="16561" w:name="_ETM_Q55_605909"/>
      <w:bookmarkEnd w:id="16561"/>
      <w:r>
        <w:rPr>
          <w:rtl/>
        </w:rPr>
        <w:t xml:space="preserve">המשפטי </w:t>
      </w:r>
      <w:bookmarkStart w:id="16562" w:name="_ETM_Q55_606450"/>
      <w:bookmarkEnd w:id="16562"/>
      <w:r>
        <w:rPr>
          <w:rtl/>
        </w:rPr>
        <w:t>לממשלה</w:t>
      </w:r>
      <w:bookmarkStart w:id="16563" w:name="_ETM_Q55_604435"/>
      <w:bookmarkEnd w:id="16563"/>
      <w:r>
        <w:rPr>
          <w:rtl/>
        </w:rPr>
        <w:t xml:space="preserve"> </w:t>
      </w:r>
      <w:bookmarkStart w:id="16564" w:name="_ETM_Q55_607439"/>
      <w:bookmarkEnd w:id="16564"/>
      <w:r>
        <w:rPr>
          <w:rtl/>
        </w:rPr>
        <w:t xml:space="preserve">היא </w:t>
      </w:r>
      <w:bookmarkStart w:id="16565" w:name="_ETM_Q55_607529"/>
      <w:bookmarkEnd w:id="16565"/>
      <w:r>
        <w:rPr>
          <w:rtl/>
        </w:rPr>
        <w:t xml:space="preserve">שמותר </w:t>
      </w:r>
      <w:bookmarkStart w:id="16566" w:name="_ETM_Q55_608069"/>
      <w:bookmarkEnd w:id="16566"/>
      <w:r>
        <w:rPr>
          <w:rtl/>
        </w:rPr>
        <w:t>להם</w:t>
      </w:r>
      <w:r>
        <w:rPr>
          <w:rFonts w:hint="cs"/>
          <w:rtl/>
        </w:rPr>
        <w:t>.</w:t>
      </w:r>
      <w:r>
        <w:rPr>
          <w:rtl/>
        </w:rPr>
        <w:t xml:space="preserve"> </w:t>
      </w:r>
      <w:bookmarkStart w:id="16567" w:name="_ETM_Q55_609080"/>
      <w:bookmarkEnd w:id="16567"/>
      <w:r w:rsidR="00040B53">
        <w:rPr>
          <w:rFonts w:hint="cs"/>
          <w:rtl/>
        </w:rPr>
        <w:t>"</w:t>
      </w:r>
      <w:r>
        <w:rPr>
          <w:rtl/>
        </w:rPr>
        <w:t xml:space="preserve">היועץ </w:t>
      </w:r>
      <w:bookmarkStart w:id="16568" w:name="_ETM_Q55_609530"/>
      <w:bookmarkEnd w:id="16568"/>
      <w:r>
        <w:rPr>
          <w:rtl/>
        </w:rPr>
        <w:t xml:space="preserve">המשפטי </w:t>
      </w:r>
      <w:bookmarkStart w:id="16569" w:name="_ETM_Q55_610040"/>
      <w:bookmarkEnd w:id="16569"/>
      <w:r>
        <w:rPr>
          <w:rFonts w:hint="cs"/>
          <w:rtl/>
        </w:rPr>
        <w:t>נשע</w:t>
      </w:r>
      <w:bookmarkStart w:id="16570" w:name="_ETM_Q55_607759"/>
      <w:bookmarkEnd w:id="16570"/>
      <w:r>
        <w:rPr>
          <w:rFonts w:hint="cs"/>
          <w:rtl/>
        </w:rPr>
        <w:t>ן</w:t>
      </w:r>
      <w:r>
        <w:rPr>
          <w:rtl/>
        </w:rPr>
        <w:t xml:space="preserve"> </w:t>
      </w:r>
      <w:bookmarkStart w:id="16571" w:name="_ETM_Q55_610460"/>
      <w:bookmarkEnd w:id="16571"/>
      <w:r>
        <w:rPr>
          <w:rtl/>
        </w:rPr>
        <w:t>על</w:t>
      </w:r>
      <w:r>
        <w:rPr>
          <w:rFonts w:hint="cs"/>
          <w:rtl/>
        </w:rPr>
        <w:t xml:space="preserve"> </w:t>
      </w:r>
      <w:r>
        <w:rPr>
          <w:rtl/>
        </w:rPr>
        <w:t xml:space="preserve">כך </w:t>
      </w:r>
      <w:bookmarkStart w:id="16572" w:name="_ETM_Q55_610850"/>
      <w:bookmarkEnd w:id="16572"/>
      <w:r>
        <w:rPr>
          <w:rtl/>
        </w:rPr>
        <w:t xml:space="preserve">שמדובר </w:t>
      </w:r>
      <w:bookmarkStart w:id="16573" w:name="_ETM_Q55_611360"/>
      <w:bookmarkEnd w:id="16573"/>
      <w:r>
        <w:rPr>
          <w:rtl/>
        </w:rPr>
        <w:t xml:space="preserve">בדגל </w:t>
      </w:r>
      <w:bookmarkStart w:id="16574" w:name="_ETM_Q55_611810"/>
      <w:bookmarkEnd w:id="16574"/>
      <w:r>
        <w:rPr>
          <w:rtl/>
        </w:rPr>
        <w:t xml:space="preserve">של </w:t>
      </w:r>
      <w:bookmarkStart w:id="16575" w:name="_ETM_Q55_611960"/>
      <w:bookmarkEnd w:id="16575"/>
      <w:r>
        <w:rPr>
          <w:rtl/>
        </w:rPr>
        <w:t xml:space="preserve">הרשות </w:t>
      </w:r>
      <w:bookmarkStart w:id="16576" w:name="_ETM_Q55_612260"/>
      <w:bookmarkEnd w:id="16576"/>
      <w:r>
        <w:rPr>
          <w:rtl/>
        </w:rPr>
        <w:t>הפלסטינית</w:t>
      </w:r>
      <w:r>
        <w:rPr>
          <w:rFonts w:hint="cs"/>
          <w:rtl/>
        </w:rPr>
        <w:t>,</w:t>
      </w:r>
      <w:r>
        <w:rPr>
          <w:rtl/>
        </w:rPr>
        <w:t xml:space="preserve"> </w:t>
      </w:r>
      <w:bookmarkStart w:id="16577" w:name="_ETM_Q55_613280"/>
      <w:bookmarkEnd w:id="16577"/>
      <w:r>
        <w:rPr>
          <w:rFonts w:hint="cs"/>
          <w:rtl/>
        </w:rPr>
        <w:t>ש</w:t>
      </w:r>
      <w:r>
        <w:rPr>
          <w:rtl/>
        </w:rPr>
        <w:t xml:space="preserve">איתה </w:t>
      </w:r>
      <w:bookmarkStart w:id="16578" w:name="_ETM_Q55_613580"/>
      <w:bookmarkEnd w:id="16578"/>
      <w:r>
        <w:rPr>
          <w:rtl/>
        </w:rPr>
        <w:t xml:space="preserve">יש </w:t>
      </w:r>
      <w:bookmarkStart w:id="16579" w:name="_ETM_Q55_613820"/>
      <w:bookmarkEnd w:id="16579"/>
      <w:r>
        <w:rPr>
          <w:rtl/>
        </w:rPr>
        <w:t xml:space="preserve">לממשלת </w:t>
      </w:r>
      <w:bookmarkStart w:id="16580" w:name="_ETM_Q55_614330"/>
      <w:bookmarkEnd w:id="16580"/>
      <w:r>
        <w:rPr>
          <w:rtl/>
        </w:rPr>
        <w:t xml:space="preserve">ישראל </w:t>
      </w:r>
      <w:bookmarkStart w:id="16581" w:name="_ETM_Q55_614720"/>
      <w:bookmarkEnd w:id="16581"/>
      <w:r>
        <w:rPr>
          <w:rtl/>
        </w:rPr>
        <w:t>הסכמים</w:t>
      </w:r>
      <w:r w:rsidR="00040B53">
        <w:rPr>
          <w:rFonts w:hint="cs"/>
          <w:rtl/>
        </w:rPr>
        <w:t>"</w:t>
      </w:r>
      <w:r>
        <w:rPr>
          <w:rFonts w:hint="cs"/>
          <w:rtl/>
        </w:rPr>
        <w:t>.</w:t>
      </w:r>
      <w:bookmarkStart w:id="16582" w:name="_ETM_Q55_615569"/>
      <w:bookmarkEnd w:id="16582"/>
      <w:r>
        <w:rPr>
          <w:rFonts w:hint="cs"/>
          <w:rtl/>
        </w:rPr>
        <w:t xml:space="preserve"> </w:t>
      </w:r>
      <w:bookmarkStart w:id="16583" w:name="_ETM_Q55_618599"/>
      <w:bookmarkStart w:id="16584" w:name="_ETM_Q55_618656"/>
      <w:bookmarkStart w:id="16585" w:name="_ETM_Q55_618776"/>
      <w:bookmarkStart w:id="16586" w:name="_ETM_Q55_618826"/>
      <w:bookmarkEnd w:id="16583"/>
      <w:bookmarkEnd w:id="16584"/>
      <w:bookmarkEnd w:id="16585"/>
      <w:bookmarkEnd w:id="16586"/>
      <w:r>
        <w:rPr>
          <w:rtl/>
        </w:rPr>
        <w:t xml:space="preserve">הם </w:t>
      </w:r>
      <w:bookmarkStart w:id="16587" w:name="_ETM_Q55_615930"/>
      <w:bookmarkEnd w:id="16587"/>
      <w:r>
        <w:rPr>
          <w:rtl/>
        </w:rPr>
        <w:t xml:space="preserve">לא </w:t>
      </w:r>
      <w:bookmarkStart w:id="16588" w:name="_ETM_Q55_616019"/>
      <w:bookmarkEnd w:id="16588"/>
      <w:r>
        <w:rPr>
          <w:rtl/>
        </w:rPr>
        <w:t xml:space="preserve">מזכירים </w:t>
      </w:r>
      <w:bookmarkStart w:id="16589" w:name="_ETM_Q55_616860"/>
      <w:bookmarkEnd w:id="16589"/>
      <w:r>
        <w:rPr>
          <w:rtl/>
        </w:rPr>
        <w:t xml:space="preserve">שהם </w:t>
      </w:r>
      <w:bookmarkStart w:id="16590" w:name="_ETM_Q55_617099"/>
      <w:bookmarkEnd w:id="16590"/>
      <w:r>
        <w:rPr>
          <w:rtl/>
        </w:rPr>
        <w:t xml:space="preserve">גם </w:t>
      </w:r>
      <w:bookmarkStart w:id="16591" w:name="_ETM_Q55_617280"/>
      <w:bookmarkEnd w:id="16591"/>
      <w:r>
        <w:rPr>
          <w:rtl/>
        </w:rPr>
        <w:t xml:space="preserve">משלמים </w:t>
      </w:r>
      <w:bookmarkStart w:id="16592" w:name="_ETM_Q55_617790"/>
      <w:bookmarkEnd w:id="16592"/>
      <w:r>
        <w:rPr>
          <w:rtl/>
        </w:rPr>
        <w:t xml:space="preserve">משכורות </w:t>
      </w:r>
      <w:bookmarkStart w:id="16593" w:name="_ETM_Q55_618569"/>
      <w:bookmarkEnd w:id="16593"/>
      <w:r>
        <w:rPr>
          <w:rtl/>
        </w:rPr>
        <w:t xml:space="preserve">למחבלים </w:t>
      </w:r>
      <w:bookmarkStart w:id="16594" w:name="_ETM_Q55_619319"/>
      <w:bookmarkEnd w:id="16594"/>
      <w:r>
        <w:rPr>
          <w:rtl/>
        </w:rPr>
        <w:t xml:space="preserve">ככל </w:t>
      </w:r>
      <w:bookmarkStart w:id="16595" w:name="_ETM_Q55_619680"/>
      <w:bookmarkEnd w:id="16595"/>
      <w:r>
        <w:rPr>
          <w:rtl/>
        </w:rPr>
        <w:t xml:space="preserve">שהם </w:t>
      </w:r>
      <w:bookmarkStart w:id="16596" w:name="_ETM_Q55_619920"/>
      <w:bookmarkEnd w:id="16596"/>
      <w:r>
        <w:rPr>
          <w:rtl/>
        </w:rPr>
        <w:t xml:space="preserve">רוצחים </w:t>
      </w:r>
      <w:bookmarkStart w:id="16597" w:name="_ETM_Q55_620430"/>
      <w:bookmarkEnd w:id="16597"/>
      <w:r>
        <w:rPr>
          <w:rFonts w:hint="cs"/>
          <w:rtl/>
        </w:rPr>
        <w:t xml:space="preserve">יותר </w:t>
      </w:r>
      <w:bookmarkStart w:id="16598" w:name="_ETM_Q55_620879"/>
      <w:bookmarkStart w:id="16599" w:name="_ETM_Q55_621569"/>
      <w:bookmarkStart w:id="16600" w:name="_ETM_Q55_621900"/>
      <w:bookmarkStart w:id="16601" w:name="_ETM_Q55_618520"/>
      <w:bookmarkStart w:id="16602" w:name="_ETM_Q55_622140"/>
      <w:bookmarkEnd w:id="16598"/>
      <w:bookmarkEnd w:id="16599"/>
      <w:bookmarkEnd w:id="16600"/>
      <w:bookmarkEnd w:id="16601"/>
      <w:bookmarkEnd w:id="16602"/>
      <w:r>
        <w:rPr>
          <w:rtl/>
        </w:rPr>
        <w:t>יהודים</w:t>
      </w:r>
      <w:r>
        <w:rPr>
          <w:rFonts w:hint="cs"/>
          <w:rtl/>
        </w:rPr>
        <w:t>.</w:t>
      </w:r>
      <w:bookmarkStart w:id="16603" w:name="_ETM_Q55_623430"/>
      <w:bookmarkStart w:id="16604" w:name="_ETM_Q55_622134"/>
      <w:bookmarkStart w:id="16605" w:name="_ETM_Q55_622180"/>
      <w:bookmarkStart w:id="16606" w:name="_ETM_Q55_622278"/>
      <w:bookmarkStart w:id="16607" w:name="_ETM_Q55_622326"/>
      <w:bookmarkEnd w:id="16603"/>
      <w:bookmarkEnd w:id="16604"/>
      <w:bookmarkEnd w:id="16605"/>
      <w:bookmarkEnd w:id="16606"/>
      <w:bookmarkEnd w:id="16607"/>
      <w:r>
        <w:rPr>
          <w:rFonts w:hint="cs"/>
          <w:rtl/>
        </w:rPr>
        <w:t xml:space="preserve"> </w:t>
      </w:r>
      <w:r>
        <w:rPr>
          <w:rtl/>
        </w:rPr>
        <w:t xml:space="preserve">ממשיכים </w:t>
      </w:r>
      <w:bookmarkStart w:id="16608" w:name="_ETM_Q55_624030"/>
      <w:bookmarkEnd w:id="16608"/>
      <w:r>
        <w:rPr>
          <w:rtl/>
        </w:rPr>
        <w:t xml:space="preserve">במכתב </w:t>
      </w:r>
      <w:bookmarkStart w:id="16609" w:name="_ETM_Q55_624540"/>
      <w:bookmarkEnd w:id="16609"/>
      <w:r>
        <w:rPr>
          <w:rtl/>
        </w:rPr>
        <w:t>שלהם</w:t>
      </w:r>
      <w:r>
        <w:rPr>
          <w:rFonts w:hint="cs"/>
          <w:rtl/>
        </w:rPr>
        <w:t>:</w:t>
      </w:r>
      <w:bookmarkStart w:id="16610" w:name="_ETM_Q55_621724"/>
      <w:bookmarkEnd w:id="16610"/>
      <w:r>
        <w:rPr>
          <w:rtl/>
        </w:rPr>
        <w:t xml:space="preserve"> </w:t>
      </w:r>
      <w:bookmarkStart w:id="16611" w:name="_ETM_Q55_624930"/>
      <w:bookmarkEnd w:id="16611"/>
      <w:r w:rsidR="00040B53">
        <w:rPr>
          <w:rFonts w:hint="cs"/>
          <w:rtl/>
        </w:rPr>
        <w:t>"</w:t>
      </w:r>
      <w:r>
        <w:rPr>
          <w:rtl/>
        </w:rPr>
        <w:t xml:space="preserve">מובן </w:t>
      </w:r>
      <w:bookmarkStart w:id="16612" w:name="_ETM_Q55_625290"/>
      <w:bookmarkEnd w:id="16612"/>
      <w:r>
        <w:rPr>
          <w:rtl/>
        </w:rPr>
        <w:t xml:space="preserve">לנו </w:t>
      </w:r>
      <w:bookmarkStart w:id="16613" w:name="_ETM_Q55_625530"/>
      <w:bookmarkEnd w:id="16613"/>
      <w:r>
        <w:rPr>
          <w:rtl/>
        </w:rPr>
        <w:t xml:space="preserve">שהמחזה </w:t>
      </w:r>
      <w:bookmarkStart w:id="16614" w:name="_ETM_Q55_626219"/>
      <w:bookmarkEnd w:id="16614"/>
      <w:r>
        <w:rPr>
          <w:rtl/>
        </w:rPr>
        <w:t xml:space="preserve">לא </w:t>
      </w:r>
      <w:bookmarkStart w:id="16615" w:name="_ETM_Q55_626400"/>
      <w:bookmarkEnd w:id="16615"/>
      <w:r>
        <w:rPr>
          <w:rtl/>
        </w:rPr>
        <w:t xml:space="preserve">היה </w:t>
      </w:r>
      <w:bookmarkStart w:id="16616" w:name="_ETM_Q55_626579"/>
      <w:bookmarkEnd w:id="16616"/>
      <w:r>
        <w:rPr>
          <w:rtl/>
        </w:rPr>
        <w:t>פשוט</w:t>
      </w:r>
      <w:r>
        <w:rPr>
          <w:rFonts w:hint="cs"/>
          <w:rtl/>
        </w:rPr>
        <w:t>,</w:t>
      </w:r>
      <w:r>
        <w:rPr>
          <w:rtl/>
        </w:rPr>
        <w:t xml:space="preserve"> </w:t>
      </w:r>
      <w:bookmarkStart w:id="16617" w:name="_ETM_Q55_627290"/>
      <w:bookmarkEnd w:id="16617"/>
      <w:r>
        <w:rPr>
          <w:rtl/>
        </w:rPr>
        <w:t xml:space="preserve">וכאב </w:t>
      </w:r>
      <w:bookmarkStart w:id="16618" w:name="_ETM_Q55_628010"/>
      <w:bookmarkEnd w:id="16618"/>
      <w:r>
        <w:rPr>
          <w:rtl/>
        </w:rPr>
        <w:t xml:space="preserve">לרוב </w:t>
      </w:r>
      <w:bookmarkStart w:id="16619" w:name="_ETM_Q55_628430"/>
      <w:bookmarkEnd w:id="16619"/>
      <w:r>
        <w:rPr>
          <w:rtl/>
        </w:rPr>
        <w:t xml:space="preserve">חברי </w:t>
      </w:r>
      <w:bookmarkStart w:id="16620" w:name="_ETM_Q55_628760"/>
      <w:bookmarkEnd w:id="16620"/>
      <w:r>
        <w:rPr>
          <w:rtl/>
        </w:rPr>
        <w:t xml:space="preserve">קהילת </w:t>
      </w:r>
      <w:bookmarkStart w:id="16621" w:name="_ETM_Q55_629209"/>
      <w:bookmarkEnd w:id="16621"/>
      <w:r>
        <w:rPr>
          <w:rtl/>
        </w:rPr>
        <w:t>האוניברסיטה</w:t>
      </w:r>
      <w:r>
        <w:rPr>
          <w:rFonts w:hint="cs"/>
          <w:rtl/>
        </w:rPr>
        <w:t>.</w:t>
      </w:r>
      <w:bookmarkStart w:id="16622" w:name="_ETM_Q55_628945"/>
      <w:bookmarkEnd w:id="16622"/>
      <w:r>
        <w:rPr>
          <w:rtl/>
        </w:rPr>
        <w:t xml:space="preserve"> </w:t>
      </w:r>
      <w:bookmarkStart w:id="16623" w:name="_ETM_Q55_630470"/>
      <w:bookmarkEnd w:id="16623"/>
      <w:r>
        <w:rPr>
          <w:rtl/>
        </w:rPr>
        <w:t xml:space="preserve">אנחנו </w:t>
      </w:r>
      <w:bookmarkStart w:id="16624" w:name="_ETM_Q55_630950"/>
      <w:bookmarkEnd w:id="16624"/>
      <w:r>
        <w:rPr>
          <w:rtl/>
        </w:rPr>
        <w:t xml:space="preserve">גאים </w:t>
      </w:r>
      <w:bookmarkStart w:id="16625" w:name="_ETM_Q55_631430"/>
      <w:bookmarkEnd w:id="16625"/>
      <w:r>
        <w:rPr>
          <w:rtl/>
        </w:rPr>
        <w:t xml:space="preserve">בסטודנטים </w:t>
      </w:r>
      <w:bookmarkStart w:id="16626" w:name="_ETM_Q55_632210"/>
      <w:bookmarkEnd w:id="16626"/>
      <w:r>
        <w:rPr>
          <w:rtl/>
        </w:rPr>
        <w:t>שלנו</w:t>
      </w:r>
      <w:r w:rsidR="00040B53">
        <w:rPr>
          <w:rFonts w:hint="cs"/>
          <w:rtl/>
        </w:rPr>
        <w:t>,</w:t>
      </w:r>
      <w:r>
        <w:rPr>
          <w:rtl/>
        </w:rPr>
        <w:t xml:space="preserve"> </w:t>
      </w:r>
      <w:bookmarkStart w:id="16627" w:name="_ETM_Q55_633020"/>
      <w:bookmarkEnd w:id="16627"/>
      <w:r>
        <w:rPr>
          <w:rtl/>
        </w:rPr>
        <w:t xml:space="preserve">משני </w:t>
      </w:r>
      <w:bookmarkStart w:id="16628" w:name="_ETM_Q55_633560"/>
      <w:bookmarkStart w:id="16629" w:name="_ETM_Q55_630804"/>
      <w:bookmarkEnd w:id="16628"/>
      <w:bookmarkEnd w:id="16629"/>
      <w:r>
        <w:rPr>
          <w:rFonts w:hint="cs"/>
          <w:rtl/>
        </w:rPr>
        <w:t>קצו</w:t>
      </w:r>
      <w:r>
        <w:rPr>
          <w:rtl/>
        </w:rPr>
        <w:t xml:space="preserve">ות </w:t>
      </w:r>
      <w:bookmarkStart w:id="16630" w:name="_ETM_Q55_634130"/>
      <w:bookmarkEnd w:id="16630"/>
      <w:r>
        <w:rPr>
          <w:rtl/>
        </w:rPr>
        <w:t>המתרס</w:t>
      </w:r>
      <w:r>
        <w:rPr>
          <w:rFonts w:hint="cs"/>
          <w:rtl/>
        </w:rPr>
        <w:t>,</w:t>
      </w:r>
      <w:r>
        <w:rPr>
          <w:rtl/>
        </w:rPr>
        <w:t xml:space="preserve"> </w:t>
      </w:r>
      <w:bookmarkStart w:id="16631" w:name="_ETM_Q55_635210"/>
      <w:bookmarkEnd w:id="16631"/>
      <w:r>
        <w:rPr>
          <w:rtl/>
        </w:rPr>
        <w:t xml:space="preserve">שהשכילו </w:t>
      </w:r>
      <w:bookmarkStart w:id="16632" w:name="_ETM_Q55_635990"/>
      <w:bookmarkEnd w:id="16632"/>
      <w:r>
        <w:rPr>
          <w:rtl/>
        </w:rPr>
        <w:t xml:space="preserve">להביע </w:t>
      </w:r>
      <w:bookmarkStart w:id="16633" w:name="_ETM_Q55_636500"/>
      <w:bookmarkEnd w:id="16633"/>
      <w:r>
        <w:rPr>
          <w:rtl/>
        </w:rPr>
        <w:t xml:space="preserve">את </w:t>
      </w:r>
      <w:bookmarkStart w:id="16634" w:name="_ETM_Q55_636620"/>
      <w:bookmarkEnd w:id="16634"/>
      <w:r>
        <w:rPr>
          <w:rtl/>
        </w:rPr>
        <w:t xml:space="preserve">דעתם </w:t>
      </w:r>
      <w:bookmarkStart w:id="16635" w:name="_ETM_Q55_637550"/>
      <w:bookmarkEnd w:id="16635"/>
      <w:r>
        <w:rPr>
          <w:rtl/>
        </w:rPr>
        <w:t xml:space="preserve">ולמחות </w:t>
      </w:r>
      <w:bookmarkStart w:id="16636" w:name="_ETM_Q55_638240"/>
      <w:bookmarkEnd w:id="16636"/>
      <w:r>
        <w:rPr>
          <w:rtl/>
        </w:rPr>
        <w:t xml:space="preserve">באופן </w:t>
      </w:r>
      <w:bookmarkStart w:id="16637" w:name="_ETM_Q55_638690"/>
      <w:bookmarkEnd w:id="16637"/>
      <w:r>
        <w:rPr>
          <w:rtl/>
        </w:rPr>
        <w:t>דמוקרטי</w:t>
      </w:r>
      <w:r>
        <w:rPr>
          <w:rFonts w:hint="cs"/>
          <w:rtl/>
        </w:rPr>
        <w:t>,</w:t>
      </w:r>
      <w:bookmarkStart w:id="16638" w:name="_ETM_Q55_638129"/>
      <w:bookmarkEnd w:id="16638"/>
      <w:r>
        <w:rPr>
          <w:rtl/>
        </w:rPr>
        <w:t xml:space="preserve"> </w:t>
      </w:r>
      <w:bookmarkStart w:id="16639" w:name="_ETM_Q55_639770"/>
      <w:bookmarkEnd w:id="16639"/>
      <w:r>
        <w:rPr>
          <w:rtl/>
        </w:rPr>
        <w:t xml:space="preserve">כזה </w:t>
      </w:r>
      <w:bookmarkStart w:id="16640" w:name="_ETM_Q55_640160"/>
      <w:bookmarkEnd w:id="16640"/>
      <w:r>
        <w:rPr>
          <w:rtl/>
        </w:rPr>
        <w:t xml:space="preserve">שלא </w:t>
      </w:r>
      <w:bookmarkStart w:id="16641" w:name="_ETM_Q55_640490"/>
      <w:bookmarkEnd w:id="16641"/>
      <w:r w:rsidR="00040B53">
        <w:rPr>
          <w:rFonts w:hint="cs"/>
          <w:rtl/>
        </w:rPr>
        <w:t>הי</w:t>
      </w:r>
      <w:r>
        <w:rPr>
          <w:rtl/>
        </w:rPr>
        <w:t xml:space="preserve">דרדר </w:t>
      </w:r>
      <w:bookmarkStart w:id="16642" w:name="_ETM_Q55_641030"/>
      <w:bookmarkEnd w:id="16642"/>
      <w:r>
        <w:rPr>
          <w:rtl/>
        </w:rPr>
        <w:t>לגילוי</w:t>
      </w:r>
      <w:r>
        <w:rPr>
          <w:rFonts w:hint="cs"/>
          <w:rtl/>
        </w:rPr>
        <w:t>י</w:t>
      </w:r>
      <w:r>
        <w:rPr>
          <w:rtl/>
        </w:rPr>
        <w:t xml:space="preserve"> </w:t>
      </w:r>
      <w:bookmarkStart w:id="16643" w:name="_ETM_Q55_641630"/>
      <w:bookmarkEnd w:id="16643"/>
      <w:r>
        <w:rPr>
          <w:rtl/>
        </w:rPr>
        <w:t xml:space="preserve">אלימות </w:t>
      </w:r>
      <w:bookmarkStart w:id="16644" w:name="_ETM_Q55_642410"/>
      <w:bookmarkEnd w:id="16644"/>
      <w:r>
        <w:rPr>
          <w:rFonts w:hint="cs"/>
          <w:rtl/>
        </w:rPr>
        <w:t>ש</w:t>
      </w:r>
      <w:r>
        <w:rPr>
          <w:rtl/>
        </w:rPr>
        <w:t xml:space="preserve">בהם </w:t>
      </w:r>
      <w:bookmarkStart w:id="16645" w:name="_ETM_Q55_642770"/>
      <w:bookmarkEnd w:id="16645"/>
      <w:r>
        <w:rPr>
          <w:rtl/>
        </w:rPr>
        <w:t xml:space="preserve">חזינו </w:t>
      </w:r>
      <w:bookmarkStart w:id="16646" w:name="_ETM_Q55_643280"/>
      <w:bookmarkEnd w:id="16646"/>
      <w:r>
        <w:rPr>
          <w:rtl/>
        </w:rPr>
        <w:t xml:space="preserve">במקומות </w:t>
      </w:r>
      <w:bookmarkStart w:id="16647" w:name="_ETM_Q55_643760"/>
      <w:bookmarkEnd w:id="16647"/>
      <w:r>
        <w:rPr>
          <w:rtl/>
        </w:rPr>
        <w:t>אחרים</w:t>
      </w:r>
      <w:bookmarkStart w:id="16648" w:name="_ETM_Q55_641579"/>
      <w:bookmarkStart w:id="16649" w:name="_ETM_Q55_644433"/>
      <w:bookmarkEnd w:id="16648"/>
      <w:bookmarkEnd w:id="16649"/>
      <w:r>
        <w:rPr>
          <w:rtl/>
        </w:rPr>
        <w:t xml:space="preserve"> </w:t>
      </w:r>
      <w:bookmarkStart w:id="16650" w:name="_ETM_Q55_645010"/>
      <w:bookmarkEnd w:id="16650"/>
      <w:r w:rsidR="00040B53">
        <w:rPr>
          <w:rFonts w:hint="cs"/>
          <w:rtl/>
        </w:rPr>
        <w:t xml:space="preserve">- - - </w:t>
      </w:r>
      <w:r>
        <w:rPr>
          <w:rtl/>
        </w:rPr>
        <w:t xml:space="preserve">אנחנו </w:t>
      </w:r>
      <w:bookmarkStart w:id="16651" w:name="_ETM_Q55_645400"/>
      <w:bookmarkEnd w:id="16651"/>
      <w:r>
        <w:rPr>
          <w:rtl/>
        </w:rPr>
        <w:t xml:space="preserve">מסכמים </w:t>
      </w:r>
      <w:bookmarkStart w:id="16652" w:name="_ETM_Q55_646030"/>
      <w:bookmarkEnd w:id="16652"/>
      <w:r>
        <w:rPr>
          <w:rtl/>
        </w:rPr>
        <w:t xml:space="preserve">יום </w:t>
      </w:r>
      <w:bookmarkStart w:id="16653" w:name="_ETM_Q55_646390"/>
      <w:bookmarkEnd w:id="16653"/>
      <w:r>
        <w:rPr>
          <w:rtl/>
        </w:rPr>
        <w:t xml:space="preserve">שבו </w:t>
      </w:r>
      <w:bookmarkStart w:id="16654" w:name="_ETM_Q55_646719"/>
      <w:bookmarkEnd w:id="16654"/>
      <w:r>
        <w:rPr>
          <w:rtl/>
        </w:rPr>
        <w:t xml:space="preserve">דגל </w:t>
      </w:r>
      <w:bookmarkStart w:id="16655" w:name="_ETM_Q55_647049"/>
      <w:bookmarkEnd w:id="16655"/>
      <w:r>
        <w:rPr>
          <w:rtl/>
        </w:rPr>
        <w:t xml:space="preserve">ישראל </w:t>
      </w:r>
      <w:bookmarkStart w:id="16656" w:name="_ETM_Q55_647469"/>
      <w:bookmarkEnd w:id="16656"/>
      <w:r>
        <w:rPr>
          <w:rtl/>
        </w:rPr>
        <w:t xml:space="preserve">התנפנף </w:t>
      </w:r>
      <w:bookmarkStart w:id="16657" w:name="_ETM_Q55_647920"/>
      <w:bookmarkEnd w:id="16657"/>
      <w:r>
        <w:rPr>
          <w:rtl/>
        </w:rPr>
        <w:t>בגאון</w:t>
      </w:r>
      <w:bookmarkStart w:id="16658" w:name="_ETM_Q55_648459"/>
      <w:bookmarkEnd w:id="16658"/>
      <w:r w:rsidR="00040B53">
        <w:rPr>
          <w:rFonts w:hint="cs"/>
          <w:rtl/>
        </w:rPr>
        <w:t>"</w:t>
      </w:r>
      <w:r>
        <w:rPr>
          <w:rFonts w:hint="cs"/>
          <w:rtl/>
        </w:rPr>
        <w:t xml:space="preserve"> </w:t>
      </w:r>
      <w:r>
        <w:rPr>
          <w:rtl/>
        </w:rPr>
        <w:t>וכו</w:t>
      </w:r>
      <w:bookmarkStart w:id="16659" w:name="_ETM_Q55_648819"/>
      <w:bookmarkEnd w:id="16659"/>
      <w:r>
        <w:rPr>
          <w:rFonts w:hint="cs"/>
          <w:rtl/>
        </w:rPr>
        <w:t>' וכו',</w:t>
      </w:r>
      <w:bookmarkStart w:id="16660" w:name="_ETM_Q55_648903"/>
      <w:bookmarkEnd w:id="16660"/>
      <w:r>
        <w:rPr>
          <w:rtl/>
        </w:rPr>
        <w:t xml:space="preserve"> </w:t>
      </w:r>
      <w:bookmarkStart w:id="16661" w:name="_ETM_Q55_650859"/>
      <w:bookmarkStart w:id="16662" w:name="_ETM_Q55_651620"/>
      <w:bookmarkEnd w:id="16661"/>
      <w:bookmarkEnd w:id="16662"/>
      <w:r w:rsidR="00040B53">
        <w:rPr>
          <w:rFonts w:hint="cs"/>
          <w:rtl/>
        </w:rPr>
        <w:t>"</w:t>
      </w:r>
      <w:r>
        <w:rPr>
          <w:rFonts w:hint="cs"/>
          <w:rtl/>
        </w:rPr>
        <w:t>ג</w:t>
      </w:r>
      <w:r>
        <w:rPr>
          <w:rtl/>
        </w:rPr>
        <w:t xml:space="preserve">אים </w:t>
      </w:r>
      <w:bookmarkStart w:id="16663" w:name="_ETM_Q55_652069"/>
      <w:bookmarkEnd w:id="16663"/>
      <w:r>
        <w:rPr>
          <w:rtl/>
        </w:rPr>
        <w:t>ל</w:t>
      </w:r>
      <w:bookmarkStart w:id="16664" w:name="_ETM_Q55_652519"/>
      <w:bookmarkEnd w:id="16664"/>
      <w:r>
        <w:rPr>
          <w:rtl/>
        </w:rPr>
        <w:t xml:space="preserve">צעוד </w:t>
      </w:r>
      <w:bookmarkStart w:id="16665" w:name="_ETM_Q55_652909"/>
      <w:bookmarkEnd w:id="16665"/>
      <w:r>
        <w:rPr>
          <w:rtl/>
        </w:rPr>
        <w:t xml:space="preserve">בדרכו </w:t>
      </w:r>
      <w:bookmarkStart w:id="16666" w:name="_ETM_Q55_653390"/>
      <w:bookmarkEnd w:id="16666"/>
      <w:r>
        <w:rPr>
          <w:rtl/>
        </w:rPr>
        <w:t xml:space="preserve">של </w:t>
      </w:r>
      <w:bookmarkStart w:id="16667" w:name="_ETM_Q55_653569"/>
      <w:bookmarkEnd w:id="16667"/>
      <w:r>
        <w:rPr>
          <w:rtl/>
        </w:rPr>
        <w:t xml:space="preserve">דוד </w:t>
      </w:r>
      <w:bookmarkStart w:id="16668" w:name="_ETM_Q55_653930"/>
      <w:bookmarkEnd w:id="16668"/>
      <w:r>
        <w:rPr>
          <w:rtl/>
        </w:rPr>
        <w:t>בן</w:t>
      </w:r>
      <w:bookmarkStart w:id="16669" w:name="_ETM_Q55_654080"/>
      <w:bookmarkEnd w:id="16669"/>
      <w:r>
        <w:rPr>
          <w:rtl/>
        </w:rPr>
        <w:noBreakHyphen/>
        <w:t>גוריון</w:t>
      </w:r>
      <w:bookmarkStart w:id="16670" w:name="_ETM_Q55_652368"/>
      <w:bookmarkEnd w:id="16670"/>
      <w:r>
        <w:rPr>
          <w:rFonts w:hint="cs"/>
          <w:rtl/>
        </w:rPr>
        <w:t>,</w:t>
      </w:r>
      <w:r>
        <w:rPr>
          <w:rtl/>
        </w:rPr>
        <w:t xml:space="preserve"> </w:t>
      </w:r>
      <w:bookmarkStart w:id="16671" w:name="_ETM_Q55_654620"/>
      <w:bookmarkEnd w:id="16671"/>
      <w:r>
        <w:rPr>
          <w:rFonts w:hint="cs"/>
          <w:rtl/>
        </w:rPr>
        <w:t>וגא</w:t>
      </w:r>
      <w:r>
        <w:rPr>
          <w:rtl/>
        </w:rPr>
        <w:t xml:space="preserve">ים </w:t>
      </w:r>
      <w:bookmarkStart w:id="16672" w:name="_ETM_Q55_655069"/>
      <w:bookmarkEnd w:id="16672"/>
      <w:r>
        <w:rPr>
          <w:rtl/>
        </w:rPr>
        <w:t>ל</w:t>
      </w:r>
      <w:r>
        <w:rPr>
          <w:rFonts w:hint="cs"/>
          <w:rtl/>
        </w:rPr>
        <w:t>הוות</w:t>
      </w:r>
      <w:r>
        <w:rPr>
          <w:rtl/>
        </w:rPr>
        <w:t xml:space="preserve"> </w:t>
      </w:r>
      <w:bookmarkStart w:id="16673" w:name="_ETM_Q55_655519"/>
      <w:bookmarkEnd w:id="16673"/>
      <w:r>
        <w:rPr>
          <w:rtl/>
        </w:rPr>
        <w:t xml:space="preserve">מוסד </w:t>
      </w:r>
      <w:bookmarkStart w:id="16674" w:name="_ETM_Q55_655970"/>
      <w:bookmarkEnd w:id="16674"/>
      <w:r>
        <w:rPr>
          <w:rtl/>
        </w:rPr>
        <w:t xml:space="preserve">מוביל </w:t>
      </w:r>
      <w:bookmarkStart w:id="16675" w:name="_ETM_Q55_656299"/>
      <w:bookmarkEnd w:id="16675"/>
      <w:r>
        <w:rPr>
          <w:rtl/>
        </w:rPr>
        <w:t>לה</w:t>
      </w:r>
      <w:bookmarkStart w:id="16676" w:name="_ETM_Q55_653639"/>
      <w:bookmarkEnd w:id="16676"/>
      <w:r>
        <w:rPr>
          <w:rtl/>
        </w:rPr>
        <w:t xml:space="preserve">שכלה </w:t>
      </w:r>
      <w:bookmarkStart w:id="16677" w:name="_ETM_Q55_656780"/>
      <w:bookmarkEnd w:id="16677"/>
      <w:r>
        <w:rPr>
          <w:rtl/>
        </w:rPr>
        <w:t>גבוהה</w:t>
      </w:r>
      <w:r w:rsidR="00040B53">
        <w:rPr>
          <w:rFonts w:hint="cs"/>
          <w:rtl/>
        </w:rPr>
        <w:t>"</w:t>
      </w:r>
      <w:r>
        <w:rPr>
          <w:rtl/>
        </w:rPr>
        <w:t xml:space="preserve"> </w:t>
      </w:r>
      <w:bookmarkStart w:id="16678" w:name="_ETM_Q55_657590"/>
      <w:bookmarkEnd w:id="16678"/>
      <w:r>
        <w:rPr>
          <w:rtl/>
        </w:rPr>
        <w:t xml:space="preserve">שיש </w:t>
      </w:r>
      <w:bookmarkStart w:id="16679" w:name="_ETM_Q55_658010"/>
      <w:bookmarkEnd w:id="16679"/>
      <w:r>
        <w:rPr>
          <w:rtl/>
        </w:rPr>
        <w:t>ב</w:t>
      </w:r>
      <w:r w:rsidR="00040B53">
        <w:rPr>
          <w:rFonts w:hint="cs"/>
          <w:rtl/>
        </w:rPr>
        <w:t>ו</w:t>
      </w:r>
      <w:r>
        <w:rPr>
          <w:rtl/>
        </w:rPr>
        <w:t xml:space="preserve"> </w:t>
      </w:r>
      <w:bookmarkStart w:id="16680" w:name="_ETM_Q55_658310"/>
      <w:bookmarkEnd w:id="16680"/>
      <w:r>
        <w:rPr>
          <w:rtl/>
        </w:rPr>
        <w:t xml:space="preserve">גם </w:t>
      </w:r>
      <w:bookmarkStart w:id="16681" w:name="_ETM_Q55_658610"/>
      <w:bookmarkEnd w:id="16681"/>
      <w:r>
        <w:rPr>
          <w:rtl/>
        </w:rPr>
        <w:t xml:space="preserve">תפקיד </w:t>
      </w:r>
      <w:bookmarkStart w:id="16682" w:name="_ETM_Q55_659030"/>
      <w:bookmarkEnd w:id="16682"/>
      <w:r>
        <w:rPr>
          <w:rtl/>
        </w:rPr>
        <w:t>חינוכי</w:t>
      </w:r>
      <w:r>
        <w:rPr>
          <w:rFonts w:hint="cs"/>
          <w:rtl/>
        </w:rPr>
        <w:t>.</w:t>
      </w:r>
      <w:bookmarkStart w:id="16683" w:name="_ETM_Q55_659750"/>
      <w:bookmarkEnd w:id="16683"/>
    </w:p>
    <w:p w:rsidR="00F7288F" w:rsidRDefault="00F7288F" w:rsidP="00436931">
      <w:pPr>
        <w:rPr>
          <w:rtl/>
        </w:rPr>
      </w:pPr>
    </w:p>
    <w:p w:rsidR="00F7288F" w:rsidRDefault="00F7288F" w:rsidP="00436931">
      <w:pPr>
        <w:rPr>
          <w:rtl/>
        </w:rPr>
      </w:pPr>
      <w:bookmarkStart w:id="16684" w:name="_ETM_Q55_658712"/>
      <w:bookmarkEnd w:id="16684"/>
      <w:r>
        <w:rPr>
          <w:rtl/>
        </w:rPr>
        <w:t xml:space="preserve">אתם </w:t>
      </w:r>
      <w:bookmarkStart w:id="16685" w:name="_ETM_Q55_659989"/>
      <w:bookmarkEnd w:id="16685"/>
      <w:r>
        <w:rPr>
          <w:rtl/>
        </w:rPr>
        <w:t xml:space="preserve">שומעים </w:t>
      </w:r>
      <w:bookmarkStart w:id="16686" w:name="_ETM_Q55_660379"/>
      <w:bookmarkEnd w:id="16686"/>
      <w:r>
        <w:rPr>
          <w:rtl/>
        </w:rPr>
        <w:t>אותם</w:t>
      </w:r>
      <w:r w:rsidR="00040B53">
        <w:rPr>
          <w:rFonts w:hint="cs"/>
          <w:rtl/>
        </w:rPr>
        <w:t>,</w:t>
      </w:r>
      <w:r>
        <w:rPr>
          <w:rtl/>
        </w:rPr>
        <w:t xml:space="preserve"> </w:t>
      </w:r>
      <w:bookmarkStart w:id="16687" w:name="_ETM_Q55_660680"/>
      <w:bookmarkEnd w:id="16687"/>
      <w:r>
        <w:rPr>
          <w:rtl/>
        </w:rPr>
        <w:t>חברים</w:t>
      </w:r>
      <w:r>
        <w:rPr>
          <w:rFonts w:hint="cs"/>
          <w:rtl/>
        </w:rPr>
        <w:t>?</w:t>
      </w:r>
      <w:r>
        <w:rPr>
          <w:rtl/>
        </w:rPr>
        <w:t xml:space="preserve"> </w:t>
      </w:r>
      <w:bookmarkStart w:id="16688" w:name="_ETM_Q55_661549"/>
      <w:bookmarkEnd w:id="16688"/>
      <w:r>
        <w:rPr>
          <w:rtl/>
        </w:rPr>
        <w:t xml:space="preserve">הם </w:t>
      </w:r>
      <w:bookmarkStart w:id="16689" w:name="_ETM_Q55_661790"/>
      <w:bookmarkEnd w:id="16689"/>
      <w:r>
        <w:rPr>
          <w:rtl/>
        </w:rPr>
        <w:t xml:space="preserve">גאים </w:t>
      </w:r>
      <w:bookmarkStart w:id="16690" w:name="_ETM_Q55_662299"/>
      <w:bookmarkEnd w:id="16690"/>
      <w:r>
        <w:rPr>
          <w:rtl/>
        </w:rPr>
        <w:t xml:space="preserve">בסטודנטים </w:t>
      </w:r>
      <w:bookmarkStart w:id="16691" w:name="_ETM_Q55_663620"/>
      <w:bookmarkEnd w:id="16691"/>
      <w:r>
        <w:rPr>
          <w:rtl/>
        </w:rPr>
        <w:t xml:space="preserve">משני </w:t>
      </w:r>
      <w:bookmarkStart w:id="16692" w:name="_ETM_Q55_664250"/>
      <w:bookmarkEnd w:id="16692"/>
      <w:r>
        <w:rPr>
          <w:rtl/>
        </w:rPr>
        <w:t>צ</w:t>
      </w:r>
      <w:r>
        <w:rPr>
          <w:rFonts w:hint="cs"/>
          <w:rtl/>
        </w:rPr>
        <w:t>י</w:t>
      </w:r>
      <w:r>
        <w:rPr>
          <w:rtl/>
        </w:rPr>
        <w:t xml:space="preserve">די </w:t>
      </w:r>
      <w:bookmarkStart w:id="16693" w:name="_ETM_Q55_664670"/>
      <w:bookmarkEnd w:id="16693"/>
      <w:r>
        <w:rPr>
          <w:rtl/>
        </w:rPr>
        <w:t>המתרס</w:t>
      </w:r>
      <w:r>
        <w:rPr>
          <w:rFonts w:hint="cs"/>
          <w:rtl/>
        </w:rPr>
        <w:t xml:space="preserve"> </w:t>
      </w:r>
      <w:r>
        <w:rPr>
          <w:rFonts w:hint="eastAsia"/>
        </w:rPr>
        <w:t>–</w:t>
      </w:r>
      <w:r>
        <w:rPr>
          <w:rtl/>
        </w:rPr>
        <w:t xml:space="preserve"> </w:t>
      </w:r>
      <w:bookmarkStart w:id="16694" w:name="_ETM_Q55_665700"/>
      <w:bookmarkEnd w:id="16694"/>
      <w:r>
        <w:rPr>
          <w:rtl/>
        </w:rPr>
        <w:t xml:space="preserve">גם </w:t>
      </w:r>
      <w:bookmarkStart w:id="16695" w:name="_ETM_Q55_666180"/>
      <w:bookmarkEnd w:id="16695"/>
      <w:r>
        <w:rPr>
          <w:rtl/>
        </w:rPr>
        <w:t xml:space="preserve">באלו </w:t>
      </w:r>
      <w:bookmarkStart w:id="16696" w:name="_ETM_Q55_666660"/>
      <w:bookmarkEnd w:id="16696"/>
      <w:r>
        <w:rPr>
          <w:rtl/>
        </w:rPr>
        <w:t>שהני</w:t>
      </w:r>
      <w:r>
        <w:rPr>
          <w:rFonts w:hint="cs"/>
          <w:rtl/>
        </w:rPr>
        <w:t>פ</w:t>
      </w:r>
      <w:bookmarkStart w:id="16697" w:name="_ETM_Q55_665490"/>
      <w:bookmarkEnd w:id="16697"/>
      <w:r>
        <w:rPr>
          <w:rtl/>
        </w:rPr>
        <w:t xml:space="preserve">ו </w:t>
      </w:r>
      <w:bookmarkStart w:id="16698" w:name="_ETM_Q55_667320"/>
      <w:bookmarkEnd w:id="16698"/>
      <w:r>
        <w:rPr>
          <w:rtl/>
        </w:rPr>
        <w:t xml:space="preserve">דגלי </w:t>
      </w:r>
      <w:bookmarkStart w:id="16699" w:name="_ETM_Q55_667710"/>
      <w:bookmarkEnd w:id="16699"/>
      <w:r>
        <w:rPr>
          <w:rtl/>
        </w:rPr>
        <w:t xml:space="preserve">טרור </w:t>
      </w:r>
      <w:bookmarkStart w:id="16700" w:name="_ETM_Q55_668629"/>
      <w:bookmarkEnd w:id="16700"/>
      <w:r>
        <w:rPr>
          <w:rtl/>
        </w:rPr>
        <w:t xml:space="preserve">ורוצים </w:t>
      </w:r>
      <w:bookmarkStart w:id="16701" w:name="_ETM_Q55_669230"/>
      <w:bookmarkEnd w:id="16701"/>
      <w:r>
        <w:rPr>
          <w:rtl/>
        </w:rPr>
        <w:t xml:space="preserve">לחסל </w:t>
      </w:r>
      <w:bookmarkStart w:id="16702" w:name="_ETM_Q55_669769"/>
      <w:bookmarkEnd w:id="16702"/>
      <w:r>
        <w:rPr>
          <w:rtl/>
        </w:rPr>
        <w:t xml:space="preserve">את </w:t>
      </w:r>
      <w:bookmarkStart w:id="16703" w:name="_ETM_Q55_669919"/>
      <w:bookmarkEnd w:id="16703"/>
      <w:r>
        <w:rPr>
          <w:rtl/>
        </w:rPr>
        <w:t xml:space="preserve">המדינה </w:t>
      </w:r>
      <w:bookmarkStart w:id="16704" w:name="_ETM_Q55_670400"/>
      <w:bookmarkEnd w:id="16704"/>
      <w:r>
        <w:rPr>
          <w:rtl/>
        </w:rPr>
        <w:t>היהודית</w:t>
      </w:r>
      <w:r>
        <w:rPr>
          <w:rFonts w:hint="cs"/>
          <w:rtl/>
        </w:rPr>
        <w:t xml:space="preserve"> </w:t>
      </w:r>
      <w:r>
        <w:rPr>
          <w:rFonts w:hint="eastAsia"/>
        </w:rPr>
        <w:t>–</w:t>
      </w:r>
      <w:r>
        <w:rPr>
          <w:rtl/>
        </w:rPr>
        <w:t xml:space="preserve"> </w:t>
      </w:r>
      <w:bookmarkStart w:id="16705" w:name="_ETM_Q55_671329"/>
      <w:bookmarkEnd w:id="16705"/>
      <w:r>
        <w:rPr>
          <w:rtl/>
        </w:rPr>
        <w:t xml:space="preserve">אוניברסיטת </w:t>
      </w:r>
      <w:bookmarkStart w:id="16706" w:name="_ETM_Q55_672260"/>
      <w:bookmarkEnd w:id="16706"/>
      <w:r>
        <w:rPr>
          <w:rtl/>
        </w:rPr>
        <w:t>בן</w:t>
      </w:r>
      <w:bookmarkStart w:id="16707" w:name="_ETM_Q55_672469"/>
      <w:bookmarkEnd w:id="16707"/>
      <w:r>
        <w:t>-</w:t>
      </w:r>
      <w:r>
        <w:rPr>
          <w:rtl/>
        </w:rPr>
        <w:t xml:space="preserve">גוריון </w:t>
      </w:r>
      <w:bookmarkStart w:id="16708" w:name="_ETM_Q55_672919"/>
      <w:bookmarkEnd w:id="16708"/>
      <w:r>
        <w:rPr>
          <w:rtl/>
        </w:rPr>
        <w:t xml:space="preserve">גאה </w:t>
      </w:r>
      <w:bookmarkStart w:id="16709" w:name="_ETM_Q55_673309"/>
      <w:bookmarkEnd w:id="16709"/>
      <w:r>
        <w:rPr>
          <w:rtl/>
        </w:rPr>
        <w:t>בהם</w:t>
      </w:r>
      <w:r>
        <w:rPr>
          <w:rFonts w:hint="cs"/>
          <w:rtl/>
        </w:rPr>
        <w:t>.</w:t>
      </w:r>
      <w:r>
        <w:rPr>
          <w:rtl/>
        </w:rPr>
        <w:t xml:space="preserve"> </w:t>
      </w:r>
      <w:bookmarkStart w:id="16710" w:name="_ETM_Q55_674290"/>
      <w:bookmarkEnd w:id="16710"/>
      <w:r>
        <w:rPr>
          <w:rtl/>
        </w:rPr>
        <w:t xml:space="preserve">בושה </w:t>
      </w:r>
      <w:bookmarkStart w:id="16711" w:name="_ETM_Q55_674769"/>
      <w:bookmarkEnd w:id="16711"/>
      <w:r>
        <w:rPr>
          <w:rtl/>
        </w:rPr>
        <w:t>וחרפה</w:t>
      </w:r>
      <w:r>
        <w:rPr>
          <w:rFonts w:hint="cs"/>
          <w:rtl/>
        </w:rPr>
        <w:t>.</w:t>
      </w:r>
      <w:r>
        <w:rPr>
          <w:rtl/>
        </w:rPr>
        <w:t xml:space="preserve"> </w:t>
      </w:r>
      <w:bookmarkStart w:id="16712" w:name="_ETM_Q55_675920"/>
      <w:bookmarkEnd w:id="16712"/>
      <w:r>
        <w:rPr>
          <w:rtl/>
        </w:rPr>
        <w:t xml:space="preserve">אתם </w:t>
      </w:r>
      <w:bookmarkStart w:id="16713" w:name="_ETM_Q55_676250"/>
      <w:bookmarkEnd w:id="16713"/>
      <w:r>
        <w:rPr>
          <w:rtl/>
        </w:rPr>
        <w:t xml:space="preserve">לא </w:t>
      </w:r>
      <w:bookmarkStart w:id="16714" w:name="_ETM_Q55_676370"/>
      <w:bookmarkEnd w:id="16714"/>
      <w:r>
        <w:rPr>
          <w:rtl/>
        </w:rPr>
        <w:t xml:space="preserve">צועדים </w:t>
      </w:r>
      <w:bookmarkStart w:id="16715" w:name="_ETM_Q55_676909"/>
      <w:bookmarkEnd w:id="16715"/>
      <w:r>
        <w:rPr>
          <w:rtl/>
        </w:rPr>
        <w:t xml:space="preserve">בדרכו </w:t>
      </w:r>
      <w:bookmarkStart w:id="16716" w:name="_ETM_Q55_677450"/>
      <w:bookmarkEnd w:id="16716"/>
      <w:r>
        <w:rPr>
          <w:rtl/>
        </w:rPr>
        <w:t xml:space="preserve">של </w:t>
      </w:r>
      <w:bookmarkStart w:id="16717" w:name="_ETM_Q55_677659"/>
      <w:bookmarkEnd w:id="16717"/>
      <w:r>
        <w:rPr>
          <w:rtl/>
        </w:rPr>
        <w:t>בן</w:t>
      </w:r>
      <w:bookmarkStart w:id="16718" w:name="_ETM_Q55_677840"/>
      <w:bookmarkEnd w:id="16718"/>
      <w:r>
        <w:t>-</w:t>
      </w:r>
      <w:r>
        <w:rPr>
          <w:rtl/>
        </w:rPr>
        <w:t>גוריון</w:t>
      </w:r>
      <w:bookmarkStart w:id="16719" w:name="_ETM_Q55_678680"/>
      <w:bookmarkEnd w:id="16719"/>
      <w:r>
        <w:rPr>
          <w:rFonts w:hint="cs"/>
          <w:rtl/>
        </w:rPr>
        <w:t xml:space="preserve">; </w:t>
      </w:r>
      <w:r>
        <w:rPr>
          <w:rtl/>
        </w:rPr>
        <w:t xml:space="preserve">אתם </w:t>
      </w:r>
      <w:bookmarkStart w:id="16720" w:name="_ETM_Q55_679040"/>
      <w:bookmarkEnd w:id="16720"/>
      <w:r>
        <w:rPr>
          <w:rtl/>
        </w:rPr>
        <w:t xml:space="preserve">זורקים </w:t>
      </w:r>
      <w:bookmarkStart w:id="16721" w:name="_ETM_Q55_679610"/>
      <w:bookmarkEnd w:id="16721"/>
      <w:r>
        <w:rPr>
          <w:rtl/>
        </w:rPr>
        <w:t xml:space="preserve">אבן </w:t>
      </w:r>
      <w:bookmarkStart w:id="16722" w:name="_ETM_Q55_680090"/>
      <w:bookmarkEnd w:id="16722"/>
      <w:r>
        <w:rPr>
          <w:rtl/>
        </w:rPr>
        <w:t xml:space="preserve">על </w:t>
      </w:r>
      <w:bookmarkStart w:id="16723" w:name="_ETM_Q55_680269"/>
      <w:bookmarkEnd w:id="16723"/>
      <w:r>
        <w:rPr>
          <w:rtl/>
        </w:rPr>
        <w:t xml:space="preserve">קברו </w:t>
      </w:r>
      <w:bookmarkStart w:id="16724" w:name="_ETM_Q55_680720"/>
      <w:bookmarkEnd w:id="16724"/>
      <w:r>
        <w:rPr>
          <w:rtl/>
        </w:rPr>
        <w:t xml:space="preserve">של </w:t>
      </w:r>
      <w:bookmarkStart w:id="16725" w:name="_ETM_Q55_680930"/>
      <w:bookmarkEnd w:id="16725"/>
      <w:r>
        <w:rPr>
          <w:rtl/>
        </w:rPr>
        <w:t>בן</w:t>
      </w:r>
      <w:bookmarkStart w:id="16726" w:name="_ETM_Q55_681110"/>
      <w:bookmarkEnd w:id="16726"/>
      <w:r>
        <w:rPr>
          <w:rFonts w:hint="cs"/>
          <w:rtl/>
        </w:rPr>
        <w:t>-</w:t>
      </w:r>
      <w:r>
        <w:rPr>
          <w:rtl/>
        </w:rPr>
        <w:t>גוריון</w:t>
      </w:r>
      <w:r>
        <w:rPr>
          <w:rFonts w:hint="cs"/>
          <w:rtl/>
        </w:rPr>
        <w:t>,</w:t>
      </w:r>
      <w:r>
        <w:rPr>
          <w:rtl/>
        </w:rPr>
        <w:t xml:space="preserve"> </w:t>
      </w:r>
      <w:bookmarkStart w:id="16727" w:name="_ETM_Q55_681950"/>
      <w:bookmarkEnd w:id="16727"/>
      <w:r>
        <w:rPr>
          <w:rtl/>
        </w:rPr>
        <w:t xml:space="preserve">ובקצב </w:t>
      </w:r>
      <w:bookmarkStart w:id="16728" w:name="_ETM_Q55_682670"/>
      <w:bookmarkEnd w:id="16728"/>
      <w:r>
        <w:rPr>
          <w:rtl/>
        </w:rPr>
        <w:t xml:space="preserve">הזה </w:t>
      </w:r>
      <w:bookmarkStart w:id="16729" w:name="_ETM_Q55_682909"/>
      <w:bookmarkEnd w:id="16729"/>
      <w:r>
        <w:rPr>
          <w:rtl/>
        </w:rPr>
        <w:t xml:space="preserve">עוד </w:t>
      </w:r>
      <w:bookmarkStart w:id="16730" w:name="_ETM_Q55_683120"/>
      <w:bookmarkEnd w:id="16730"/>
      <w:r>
        <w:rPr>
          <w:rtl/>
        </w:rPr>
        <w:t xml:space="preserve">נצטרך </w:t>
      </w:r>
      <w:bookmarkStart w:id="16731" w:name="_ETM_Q55_684049"/>
      <w:bookmarkEnd w:id="16731"/>
      <w:r>
        <w:rPr>
          <w:rtl/>
        </w:rPr>
        <w:t>ל</w:t>
      </w:r>
      <w:r>
        <w:rPr>
          <w:rFonts w:hint="cs"/>
          <w:rtl/>
        </w:rPr>
        <w:t>הע</w:t>
      </w:r>
      <w:bookmarkStart w:id="16732" w:name="_ETM_Q55_681200"/>
      <w:bookmarkEnd w:id="16732"/>
      <w:r>
        <w:rPr>
          <w:rFonts w:hint="cs"/>
          <w:rtl/>
        </w:rPr>
        <w:t>ל</w:t>
      </w:r>
      <w:r>
        <w:rPr>
          <w:rtl/>
        </w:rPr>
        <w:t xml:space="preserve">ות </w:t>
      </w:r>
      <w:bookmarkStart w:id="16733" w:name="_ETM_Q55_684680"/>
      <w:bookmarkEnd w:id="16733"/>
      <w:r>
        <w:rPr>
          <w:rtl/>
        </w:rPr>
        <w:t xml:space="preserve">את </w:t>
      </w:r>
      <w:bookmarkStart w:id="16734" w:name="_ETM_Q55_684829"/>
      <w:bookmarkEnd w:id="16734"/>
      <w:r>
        <w:rPr>
          <w:rtl/>
        </w:rPr>
        <w:t xml:space="preserve">עצמותיו </w:t>
      </w:r>
      <w:bookmarkStart w:id="16735" w:name="_ETM_Q55_685489"/>
      <w:bookmarkEnd w:id="16735"/>
      <w:r>
        <w:rPr>
          <w:rtl/>
        </w:rPr>
        <w:t xml:space="preserve">של </w:t>
      </w:r>
      <w:bookmarkStart w:id="16736" w:name="_ETM_Q55_685669"/>
      <w:bookmarkEnd w:id="16736"/>
      <w:r>
        <w:rPr>
          <w:rtl/>
        </w:rPr>
        <w:t>בן</w:t>
      </w:r>
      <w:bookmarkStart w:id="16737" w:name="_ETM_Q55_685879"/>
      <w:bookmarkEnd w:id="16737"/>
      <w:r>
        <w:rPr>
          <w:rFonts w:hint="cs"/>
          <w:rtl/>
        </w:rPr>
        <w:t>-</w:t>
      </w:r>
      <w:r>
        <w:rPr>
          <w:rtl/>
        </w:rPr>
        <w:t xml:space="preserve">גוריון </w:t>
      </w:r>
      <w:bookmarkStart w:id="16738" w:name="_ETM_Q55_686689"/>
      <w:bookmarkEnd w:id="16738"/>
      <w:r>
        <w:rPr>
          <w:rtl/>
        </w:rPr>
        <w:t xml:space="preserve">ממדינת </w:t>
      </w:r>
      <w:bookmarkStart w:id="16739" w:name="_ETM_Q55_687469"/>
      <w:bookmarkEnd w:id="16739"/>
      <w:r>
        <w:rPr>
          <w:rtl/>
        </w:rPr>
        <w:t>בדואי</w:t>
      </w:r>
      <w:bookmarkStart w:id="16740" w:name="_ETM_Q55_687989"/>
      <w:bookmarkEnd w:id="16740"/>
      <w:r>
        <w:rPr>
          <w:rFonts w:hint="cs"/>
          <w:rtl/>
        </w:rPr>
        <w:t>סטן</w:t>
      </w:r>
      <w:bookmarkStart w:id="16741" w:name="_ETM_Q55_684571"/>
      <w:bookmarkEnd w:id="16741"/>
      <w:r>
        <w:rPr>
          <w:rtl/>
        </w:rPr>
        <w:t xml:space="preserve"> </w:t>
      </w:r>
      <w:bookmarkStart w:id="16742" w:name="_ETM_Q55_688230"/>
      <w:bookmarkEnd w:id="16742"/>
      <w:r>
        <w:rPr>
          <w:rtl/>
        </w:rPr>
        <w:t xml:space="preserve">בנגב </w:t>
      </w:r>
      <w:bookmarkStart w:id="16743" w:name="_ETM_Q55_689159"/>
      <w:bookmarkEnd w:id="16743"/>
      <w:r>
        <w:rPr>
          <w:rtl/>
        </w:rPr>
        <w:t xml:space="preserve">למדינת </w:t>
      </w:r>
      <w:bookmarkStart w:id="16744" w:name="_ETM_Q55_689760"/>
      <w:bookmarkEnd w:id="16744"/>
      <w:r>
        <w:rPr>
          <w:rtl/>
        </w:rPr>
        <w:t xml:space="preserve">ישראל </w:t>
      </w:r>
      <w:bookmarkStart w:id="16745" w:name="_ETM_Q55_690180"/>
      <w:bookmarkEnd w:id="16745"/>
      <w:r>
        <w:rPr>
          <w:rtl/>
        </w:rPr>
        <w:t xml:space="preserve">הקטנה </w:t>
      </w:r>
      <w:bookmarkStart w:id="16746" w:name="_ETM_Q55_690569"/>
      <w:bookmarkEnd w:id="16746"/>
      <w:r>
        <w:rPr>
          <w:rtl/>
        </w:rPr>
        <w:t>ש</w:t>
      </w:r>
      <w:bookmarkStart w:id="16747" w:name="_ETM_Q55_690779"/>
      <w:bookmarkStart w:id="16748" w:name="_ETM_Q55_691090"/>
      <w:bookmarkEnd w:id="16747"/>
      <w:bookmarkEnd w:id="16748"/>
      <w:r>
        <w:rPr>
          <w:rFonts w:hint="cs"/>
          <w:rtl/>
        </w:rPr>
        <w:t xml:space="preserve">תשאירו </w:t>
      </w:r>
      <w:bookmarkStart w:id="16749" w:name="_ETM_Q55_688720"/>
      <w:bookmarkEnd w:id="16749"/>
      <w:r>
        <w:rPr>
          <w:rtl/>
        </w:rPr>
        <w:t>לנו</w:t>
      </w:r>
      <w:r>
        <w:rPr>
          <w:rFonts w:hint="cs"/>
          <w:rtl/>
        </w:rPr>
        <w:t>.</w:t>
      </w:r>
      <w:bookmarkStart w:id="16750" w:name="_ETM_Q55_692110"/>
      <w:bookmarkEnd w:id="16750"/>
    </w:p>
    <w:p w:rsidR="00F7288F" w:rsidRDefault="00F7288F" w:rsidP="00436931">
      <w:pPr>
        <w:rPr>
          <w:rtl/>
        </w:rPr>
      </w:pPr>
    </w:p>
    <w:p w:rsidR="00F7288F" w:rsidRDefault="00F7288F" w:rsidP="00436931">
      <w:pPr>
        <w:pStyle w:val="af6"/>
        <w:rPr>
          <w:rtl/>
        </w:rPr>
      </w:pPr>
      <w:bookmarkStart w:id="16751" w:name="ET_interruption_5785_59"/>
      <w:r w:rsidRPr="00CA590C">
        <w:rPr>
          <w:rStyle w:val="TagStyle"/>
          <w:rtl/>
        </w:rPr>
        <w:t xml:space="preserve"> &lt;&lt; קריאה &gt;&gt;</w:t>
      </w:r>
      <w:r w:rsidRPr="004170FC">
        <w:rPr>
          <w:rStyle w:val="TagStyle"/>
          <w:rtl/>
        </w:rPr>
        <w:t xml:space="preserve"> </w:t>
      </w:r>
      <w:r>
        <w:rPr>
          <w:rtl/>
        </w:rPr>
        <w:t>עופר כסיף (הרשימה המשותפת):</w:t>
      </w:r>
      <w:r w:rsidRPr="004170FC">
        <w:rPr>
          <w:rStyle w:val="TagStyle"/>
          <w:rtl/>
        </w:rPr>
        <w:t xml:space="preserve"> </w:t>
      </w:r>
      <w:r w:rsidRPr="00CA590C">
        <w:rPr>
          <w:rStyle w:val="TagStyle"/>
          <w:rtl/>
        </w:rPr>
        <w:t>&lt;&lt; קריאה &gt;&gt;</w:t>
      </w:r>
      <w:r>
        <w:rPr>
          <w:rtl/>
        </w:rPr>
        <w:t xml:space="preserve">   </w:t>
      </w:r>
      <w:bookmarkEnd w:id="16751"/>
    </w:p>
    <w:p w:rsidR="00F7288F" w:rsidRDefault="00F7288F" w:rsidP="00436931">
      <w:pPr>
        <w:pStyle w:val="KeepWithNext"/>
        <w:rPr>
          <w:rtl/>
          <w:lang w:eastAsia="he-IL"/>
        </w:rPr>
      </w:pPr>
    </w:p>
    <w:p w:rsidR="00F7288F" w:rsidRDefault="00F7288F" w:rsidP="00436931">
      <w:pPr>
        <w:rPr>
          <w:rtl/>
          <w:lang w:eastAsia="he-IL"/>
        </w:rPr>
      </w:pPr>
      <w:bookmarkStart w:id="16752" w:name="_ETM_Q55_690751"/>
      <w:bookmarkStart w:id="16753" w:name="_ETM_Q55_690632"/>
      <w:bookmarkEnd w:id="16752"/>
      <w:bookmarkEnd w:id="16753"/>
      <w:r>
        <w:rPr>
          <w:rFonts w:hint="cs"/>
          <w:rtl/>
          <w:lang w:eastAsia="he-IL"/>
        </w:rPr>
        <w:t>הלוואי</w:t>
      </w:r>
      <w:bookmarkStart w:id="16754" w:name="_ETM_Q55_690697"/>
      <w:bookmarkEnd w:id="16754"/>
      <w:r>
        <w:rPr>
          <w:rFonts w:hint="cs"/>
          <w:rtl/>
          <w:lang w:eastAsia="he-IL"/>
        </w:rPr>
        <w:t xml:space="preserve"> </w:t>
      </w:r>
      <w:bookmarkStart w:id="16755" w:name="_ETM_Q55_690431"/>
      <w:bookmarkEnd w:id="16755"/>
      <w:r>
        <w:rPr>
          <w:rFonts w:hint="cs"/>
          <w:rtl/>
          <w:lang w:eastAsia="he-IL"/>
        </w:rPr>
        <w:t>שזה יקרה בקרוב.</w:t>
      </w:r>
    </w:p>
    <w:p w:rsidR="00F7288F" w:rsidRDefault="00F7288F" w:rsidP="00436931">
      <w:pPr>
        <w:rPr>
          <w:rtl/>
          <w:lang w:eastAsia="he-IL"/>
        </w:rPr>
      </w:pPr>
      <w:bookmarkStart w:id="16756" w:name="_ETM_Q55_695616"/>
      <w:bookmarkStart w:id="16757" w:name="_ETM_Q55_695721"/>
      <w:bookmarkStart w:id="16758" w:name="_ETM_Q55_691151"/>
      <w:bookmarkEnd w:id="16756"/>
      <w:bookmarkEnd w:id="16757"/>
      <w:bookmarkEnd w:id="16758"/>
    </w:p>
    <w:p w:rsidR="00F7288F" w:rsidRDefault="00F7288F" w:rsidP="00436931">
      <w:pPr>
        <w:pStyle w:val="-"/>
        <w:keepNext/>
        <w:keepLines/>
        <w:rPr>
          <w:rtl/>
        </w:rPr>
      </w:pPr>
      <w:bookmarkStart w:id="16759" w:name="ET_speakercontinue_5802_60"/>
      <w:r w:rsidRPr="00CA590C">
        <w:rPr>
          <w:rStyle w:val="TagStyle"/>
          <w:rtl/>
        </w:rPr>
        <w:t xml:space="preserve"> &lt;&lt; דובר_המשך &gt;&gt;</w:t>
      </w:r>
      <w:r w:rsidRPr="004170FC">
        <w:rPr>
          <w:rStyle w:val="TagStyle"/>
          <w:rtl/>
        </w:rPr>
        <w:t xml:space="preserve"> </w:t>
      </w:r>
      <w:r>
        <w:rPr>
          <w:rtl/>
        </w:rPr>
        <w:t>שלמה קרעי (הליכוד):</w:t>
      </w:r>
      <w:r w:rsidRPr="004170FC">
        <w:rPr>
          <w:rStyle w:val="TagStyle"/>
          <w:rtl/>
        </w:rPr>
        <w:t xml:space="preserve"> </w:t>
      </w:r>
      <w:r w:rsidRPr="00CA590C">
        <w:rPr>
          <w:rStyle w:val="TagStyle"/>
          <w:rtl/>
        </w:rPr>
        <w:t>&lt;&lt; דובר_המשך &gt;&gt;</w:t>
      </w:r>
      <w:r>
        <w:rPr>
          <w:rtl/>
        </w:rPr>
        <w:t xml:space="preserve">   </w:t>
      </w:r>
      <w:bookmarkEnd w:id="16759"/>
    </w:p>
    <w:p w:rsidR="00F7288F" w:rsidRDefault="00F7288F" w:rsidP="00436931">
      <w:pPr>
        <w:pStyle w:val="KeepWithNext"/>
        <w:keepLines/>
        <w:rPr>
          <w:rtl/>
          <w:lang w:eastAsia="he-IL"/>
        </w:rPr>
      </w:pPr>
    </w:p>
    <w:p w:rsidR="00F7288F" w:rsidRDefault="00F7288F" w:rsidP="00436931">
      <w:pPr>
        <w:keepNext/>
        <w:keepLines/>
        <w:rPr>
          <w:rtl/>
          <w:lang w:eastAsia="he-IL"/>
        </w:rPr>
      </w:pPr>
      <w:bookmarkStart w:id="16760" w:name="_ETM_Q55_692072"/>
      <w:bookmarkEnd w:id="16760"/>
      <w:r>
        <w:rPr>
          <w:rFonts w:hint="cs"/>
          <w:rtl/>
          <w:lang w:eastAsia="he-IL"/>
        </w:rPr>
        <w:t>בושה, ניתוק, אובדן זהות וערכים</w:t>
      </w:r>
      <w:bookmarkStart w:id="16761" w:name="_ETM_Q55_692319"/>
      <w:bookmarkEnd w:id="16761"/>
      <w:r>
        <w:rPr>
          <w:rFonts w:hint="cs"/>
          <w:rtl/>
          <w:lang w:eastAsia="he-IL"/>
        </w:rPr>
        <w:t>.</w:t>
      </w:r>
      <w:bookmarkStart w:id="16762" w:name="_ETM_Q55_690629"/>
      <w:bookmarkEnd w:id="16762"/>
    </w:p>
    <w:p w:rsidR="00F7288F" w:rsidRDefault="00F7288F" w:rsidP="00436931">
      <w:pPr>
        <w:keepNext/>
        <w:keepLines/>
        <w:rPr>
          <w:rtl/>
          <w:lang w:eastAsia="he-IL"/>
        </w:rPr>
      </w:pPr>
      <w:bookmarkStart w:id="16763" w:name="_ETM_Q55_698992"/>
      <w:bookmarkStart w:id="16764" w:name="_ETM_Q55_699059"/>
      <w:bookmarkEnd w:id="16763"/>
      <w:bookmarkEnd w:id="16764"/>
    </w:p>
    <w:p w:rsidR="00F7288F" w:rsidRDefault="00F7288F" w:rsidP="00040B53">
      <w:pPr>
        <w:keepNext/>
        <w:keepLines/>
        <w:rPr>
          <w:rtl/>
        </w:rPr>
      </w:pPr>
      <w:bookmarkStart w:id="16765" w:name="_ETM_Q55_699187"/>
      <w:bookmarkStart w:id="16766" w:name="_ETM_Q55_699290"/>
      <w:bookmarkEnd w:id="16765"/>
      <w:bookmarkEnd w:id="16766"/>
      <w:r>
        <w:rPr>
          <w:rFonts w:hint="cs"/>
          <w:rtl/>
          <w:lang w:eastAsia="he-IL"/>
        </w:rPr>
        <w:t xml:space="preserve">אם הנהלת </w:t>
      </w:r>
      <w:bookmarkStart w:id="16767" w:name="_ETM_Q55_700074"/>
      <w:bookmarkStart w:id="16768" w:name="_ETM_Q55_691648"/>
      <w:bookmarkStart w:id="16769" w:name="_ETM_Q55_693120"/>
      <w:bookmarkStart w:id="16770" w:name="_ETM_Q55_694340"/>
      <w:bookmarkStart w:id="16771" w:name="_ETM_Q55_694969"/>
      <w:bookmarkStart w:id="16772" w:name="_ETM_Q55_695420"/>
      <w:bookmarkStart w:id="16773" w:name="_ETM_Q55_697350"/>
      <w:bookmarkStart w:id="16774" w:name="_ETM_Q55_697559"/>
      <w:bookmarkStart w:id="16775" w:name="_ETM_Q55_698100"/>
      <w:bookmarkStart w:id="16776" w:name="_ETM_Q55_698201"/>
      <w:bookmarkEnd w:id="16767"/>
      <w:bookmarkEnd w:id="16768"/>
      <w:bookmarkEnd w:id="16769"/>
      <w:bookmarkEnd w:id="16770"/>
      <w:bookmarkEnd w:id="16771"/>
      <w:bookmarkEnd w:id="16772"/>
      <w:bookmarkEnd w:id="16773"/>
      <w:bookmarkEnd w:id="16774"/>
      <w:bookmarkEnd w:id="16775"/>
      <w:bookmarkEnd w:id="16776"/>
      <w:r>
        <w:rPr>
          <w:rFonts w:hint="cs"/>
          <w:rtl/>
          <w:lang w:eastAsia="he-IL"/>
        </w:rPr>
        <w:t>א</w:t>
      </w:r>
      <w:r>
        <w:rPr>
          <w:rtl/>
        </w:rPr>
        <w:t xml:space="preserve">וניברסיטת </w:t>
      </w:r>
      <w:bookmarkStart w:id="16777" w:name="_ETM_Q55_698760"/>
      <w:bookmarkEnd w:id="16777"/>
      <w:r>
        <w:rPr>
          <w:rtl/>
        </w:rPr>
        <w:t>בן</w:t>
      </w:r>
      <w:bookmarkStart w:id="16778" w:name="_ETM_Q55_698940"/>
      <w:bookmarkEnd w:id="16778"/>
      <w:r>
        <w:rPr>
          <w:rFonts w:hint="cs"/>
          <w:rtl/>
        </w:rPr>
        <w:t>-</w:t>
      </w:r>
      <w:r>
        <w:rPr>
          <w:rtl/>
        </w:rPr>
        <w:t>גוריון</w:t>
      </w:r>
      <w:r>
        <w:rPr>
          <w:rFonts w:hint="cs"/>
          <w:rtl/>
        </w:rPr>
        <w:t>,</w:t>
      </w:r>
      <w:r>
        <w:rPr>
          <w:rtl/>
        </w:rPr>
        <w:t xml:space="preserve"> </w:t>
      </w:r>
      <w:bookmarkStart w:id="16779" w:name="_ETM_Q55_699840"/>
      <w:bookmarkEnd w:id="16779"/>
      <w:r>
        <w:rPr>
          <w:rtl/>
        </w:rPr>
        <w:t xml:space="preserve">אוניברסיטת </w:t>
      </w:r>
      <w:bookmarkStart w:id="16780" w:name="_ETM_Q55_700530"/>
      <w:bookmarkEnd w:id="16780"/>
      <w:r>
        <w:rPr>
          <w:rtl/>
        </w:rPr>
        <w:t xml:space="preserve">תל </w:t>
      </w:r>
      <w:bookmarkStart w:id="16781" w:name="_ETM_Q55_700710"/>
      <w:bookmarkEnd w:id="16781"/>
      <w:r>
        <w:rPr>
          <w:rtl/>
        </w:rPr>
        <w:t xml:space="preserve">אביב </w:t>
      </w:r>
      <w:bookmarkStart w:id="16782" w:name="_ETM_Q55_701450"/>
      <w:bookmarkEnd w:id="16782"/>
      <w:r>
        <w:rPr>
          <w:rtl/>
        </w:rPr>
        <w:t xml:space="preserve">ומקומות </w:t>
      </w:r>
      <w:bookmarkStart w:id="16783" w:name="_ETM_Q55_702019"/>
      <w:bookmarkEnd w:id="16783"/>
      <w:r>
        <w:rPr>
          <w:rtl/>
        </w:rPr>
        <w:t xml:space="preserve">נוספים </w:t>
      </w:r>
      <w:bookmarkStart w:id="16784" w:name="_ETM_Q55_702559"/>
      <w:bookmarkEnd w:id="16784"/>
      <w:r>
        <w:rPr>
          <w:rtl/>
        </w:rPr>
        <w:t>כאל</w:t>
      </w:r>
      <w:r>
        <w:rPr>
          <w:rFonts w:hint="cs"/>
          <w:rtl/>
        </w:rPr>
        <w:t>ו</w:t>
      </w:r>
      <w:r>
        <w:rPr>
          <w:rtl/>
        </w:rPr>
        <w:t xml:space="preserve"> </w:t>
      </w:r>
      <w:bookmarkStart w:id="16785" w:name="_ETM_Q55_703309"/>
      <w:bookmarkEnd w:id="16785"/>
      <w:r>
        <w:rPr>
          <w:rtl/>
        </w:rPr>
        <w:t xml:space="preserve">ישלמו </w:t>
      </w:r>
      <w:bookmarkStart w:id="16786" w:name="_ETM_Q55_703879"/>
      <w:bookmarkEnd w:id="16786"/>
      <w:r>
        <w:rPr>
          <w:rtl/>
        </w:rPr>
        <w:t xml:space="preserve">מחיר </w:t>
      </w:r>
      <w:bookmarkStart w:id="16787" w:name="_ETM_Q55_704359"/>
      <w:bookmarkEnd w:id="16787"/>
      <w:r>
        <w:rPr>
          <w:rtl/>
        </w:rPr>
        <w:t xml:space="preserve">כבד </w:t>
      </w:r>
      <w:bookmarkStart w:id="16788" w:name="_ETM_Q55_705349"/>
      <w:bookmarkEnd w:id="16788"/>
      <w:r>
        <w:rPr>
          <w:rtl/>
        </w:rPr>
        <w:t xml:space="preserve">על </w:t>
      </w:r>
      <w:bookmarkStart w:id="16789" w:name="_ETM_Q55_705529"/>
      <w:bookmarkEnd w:id="16789"/>
      <w:r>
        <w:rPr>
          <w:rtl/>
        </w:rPr>
        <w:t xml:space="preserve">הסתה </w:t>
      </w:r>
      <w:bookmarkStart w:id="16790" w:name="_ETM_Q55_706010"/>
      <w:bookmarkEnd w:id="16790"/>
      <w:r>
        <w:rPr>
          <w:rFonts w:hint="cs"/>
          <w:rtl/>
        </w:rPr>
        <w:t>וחת</w:t>
      </w:r>
      <w:bookmarkStart w:id="16791" w:name="_ETM_Q55_703864"/>
      <w:bookmarkEnd w:id="16791"/>
      <w:r>
        <w:rPr>
          <w:rtl/>
        </w:rPr>
        <w:t xml:space="preserve">ירה </w:t>
      </w:r>
      <w:bookmarkStart w:id="16792" w:name="_ETM_Q55_706609"/>
      <w:bookmarkEnd w:id="16792"/>
      <w:r>
        <w:rPr>
          <w:rtl/>
        </w:rPr>
        <w:t xml:space="preserve">תחת </w:t>
      </w:r>
      <w:bookmarkStart w:id="16793" w:name="_ETM_Q55_706969"/>
      <w:bookmarkEnd w:id="16793"/>
      <w:r>
        <w:rPr>
          <w:rtl/>
        </w:rPr>
        <w:t xml:space="preserve">מדינת </w:t>
      </w:r>
      <w:bookmarkStart w:id="16794" w:name="_ETM_Q55_707359"/>
      <w:bookmarkEnd w:id="16794"/>
      <w:r>
        <w:rPr>
          <w:rtl/>
        </w:rPr>
        <w:t>ישראל</w:t>
      </w:r>
      <w:r>
        <w:rPr>
          <w:rFonts w:hint="cs"/>
          <w:rtl/>
        </w:rPr>
        <w:t xml:space="preserve"> </w:t>
      </w:r>
      <w:bookmarkStart w:id="16795" w:name="_ETM_Q55_708200"/>
      <w:bookmarkEnd w:id="16795"/>
      <w:r w:rsidR="00040B53">
        <w:rPr>
          <w:rFonts w:hint="eastAsia"/>
          <w:rtl/>
        </w:rPr>
        <w:t>–</w:t>
      </w:r>
      <w:r w:rsidR="00040B53">
        <w:rPr>
          <w:rFonts w:hint="cs"/>
          <w:rtl/>
        </w:rPr>
        <w:t xml:space="preserve"> </w:t>
      </w:r>
      <w:r>
        <w:rPr>
          <w:rtl/>
        </w:rPr>
        <w:t>בפיטורי</w:t>
      </w:r>
      <w:r w:rsidR="00040B53">
        <w:rPr>
          <w:rFonts w:hint="cs"/>
          <w:rtl/>
        </w:rPr>
        <w:t>ם</w:t>
      </w:r>
      <w:r>
        <w:rPr>
          <w:rFonts w:hint="cs"/>
          <w:rtl/>
        </w:rPr>
        <w:t>,</w:t>
      </w:r>
      <w:r>
        <w:rPr>
          <w:rtl/>
        </w:rPr>
        <w:t xml:space="preserve"> </w:t>
      </w:r>
      <w:bookmarkStart w:id="16796" w:name="_ETM_Q55_709309"/>
      <w:bookmarkEnd w:id="16796"/>
      <w:r>
        <w:rPr>
          <w:rtl/>
        </w:rPr>
        <w:t>בהשעיה</w:t>
      </w:r>
      <w:r>
        <w:rPr>
          <w:rFonts w:hint="cs"/>
          <w:rtl/>
        </w:rPr>
        <w:t>,</w:t>
      </w:r>
      <w:r>
        <w:rPr>
          <w:rtl/>
        </w:rPr>
        <w:t xml:space="preserve"> </w:t>
      </w:r>
      <w:bookmarkStart w:id="16797" w:name="_ETM_Q55_710470"/>
      <w:bookmarkEnd w:id="16797"/>
      <w:r>
        <w:rPr>
          <w:rtl/>
        </w:rPr>
        <w:t xml:space="preserve">בסנקציות </w:t>
      </w:r>
      <w:bookmarkStart w:id="16798" w:name="_ETM_Q55_711129"/>
      <w:bookmarkEnd w:id="16798"/>
      <w:r>
        <w:rPr>
          <w:rtl/>
        </w:rPr>
        <w:t xml:space="preserve">כלכליות </w:t>
      </w:r>
      <w:bookmarkStart w:id="16799" w:name="_ETM_Q55_711730"/>
      <w:bookmarkEnd w:id="16799"/>
      <w:r>
        <w:rPr>
          <w:rtl/>
        </w:rPr>
        <w:t>חמורות</w:t>
      </w:r>
      <w:r>
        <w:rPr>
          <w:rFonts w:hint="cs"/>
          <w:rtl/>
        </w:rPr>
        <w:t xml:space="preserve"> </w:t>
      </w:r>
      <w:r>
        <w:rPr>
          <w:rFonts w:hint="eastAsia"/>
          <w:rtl/>
        </w:rPr>
        <w:t>–</w:t>
      </w:r>
      <w:r>
        <w:rPr>
          <w:rtl/>
        </w:rPr>
        <w:t xml:space="preserve"> </w:t>
      </w:r>
      <w:bookmarkStart w:id="16800" w:name="_ETM_Q55_712629"/>
      <w:bookmarkEnd w:id="16800"/>
      <w:r>
        <w:rPr>
          <w:rtl/>
        </w:rPr>
        <w:t xml:space="preserve">הם </w:t>
      </w:r>
      <w:bookmarkStart w:id="16801" w:name="_ETM_Q55_712780"/>
      <w:bookmarkEnd w:id="16801"/>
      <w:r>
        <w:rPr>
          <w:rtl/>
        </w:rPr>
        <w:t xml:space="preserve">לא </w:t>
      </w:r>
      <w:bookmarkStart w:id="16802" w:name="_ETM_Q55_712929"/>
      <w:bookmarkEnd w:id="16802"/>
      <w:r>
        <w:rPr>
          <w:rtl/>
        </w:rPr>
        <w:t xml:space="preserve">רק </w:t>
      </w:r>
      <w:bookmarkStart w:id="16803" w:name="_ETM_Q55_713110"/>
      <w:bookmarkEnd w:id="16803"/>
      <w:r>
        <w:rPr>
          <w:rtl/>
        </w:rPr>
        <w:t xml:space="preserve">יפסיקו </w:t>
      </w:r>
      <w:bookmarkStart w:id="16804" w:name="_ETM_Q55_713620"/>
      <w:bookmarkEnd w:id="16804"/>
      <w:r>
        <w:rPr>
          <w:rtl/>
        </w:rPr>
        <w:t xml:space="preserve">להניף </w:t>
      </w:r>
      <w:bookmarkStart w:id="16805" w:name="_ETM_Q55_714250"/>
      <w:bookmarkEnd w:id="16805"/>
      <w:r>
        <w:rPr>
          <w:rtl/>
        </w:rPr>
        <w:t xml:space="preserve">את </w:t>
      </w:r>
      <w:bookmarkStart w:id="16806" w:name="_ETM_Q55_714370"/>
      <w:bookmarkEnd w:id="16806"/>
      <w:r>
        <w:rPr>
          <w:rtl/>
        </w:rPr>
        <w:t xml:space="preserve">דגלי </w:t>
      </w:r>
      <w:bookmarkStart w:id="16807" w:name="_ETM_Q55_714730"/>
      <w:bookmarkEnd w:id="16807"/>
      <w:r>
        <w:rPr>
          <w:rtl/>
        </w:rPr>
        <w:t xml:space="preserve">אש"ף </w:t>
      </w:r>
      <w:bookmarkStart w:id="16808" w:name="_ETM_Q55_715179"/>
      <w:bookmarkEnd w:id="16808"/>
      <w:r>
        <w:rPr>
          <w:rFonts w:hint="cs"/>
          <w:rtl/>
        </w:rPr>
        <w:t>ו</w:t>
      </w:r>
      <w:bookmarkStart w:id="16809" w:name="_ETM_Q55_712985"/>
      <w:bookmarkEnd w:id="16809"/>
      <w:r>
        <w:rPr>
          <w:rtl/>
        </w:rPr>
        <w:t>חמאס</w:t>
      </w:r>
      <w:r>
        <w:rPr>
          <w:rFonts w:hint="cs"/>
          <w:rtl/>
        </w:rPr>
        <w:t xml:space="preserve"> </w:t>
      </w:r>
      <w:r>
        <w:rPr>
          <w:rFonts w:hint="eastAsia"/>
          <w:rtl/>
        </w:rPr>
        <w:t>–</w:t>
      </w:r>
      <w:r>
        <w:rPr>
          <w:rtl/>
        </w:rPr>
        <w:t xml:space="preserve"> </w:t>
      </w:r>
      <w:bookmarkStart w:id="16810" w:name="_ETM_Q55_716349"/>
      <w:bookmarkEnd w:id="16810"/>
      <w:r>
        <w:rPr>
          <w:rFonts w:hint="cs"/>
          <w:rtl/>
        </w:rPr>
        <w:t>י</w:t>
      </w:r>
      <w:bookmarkStart w:id="16811" w:name="_ETM_Q55_715217"/>
      <w:bookmarkEnd w:id="16811"/>
      <w:r>
        <w:rPr>
          <w:rtl/>
        </w:rPr>
        <w:t xml:space="preserve">סתובבו </w:t>
      </w:r>
      <w:bookmarkStart w:id="16812" w:name="_ETM_Q55_717069"/>
      <w:bookmarkEnd w:id="16812"/>
      <w:r>
        <w:rPr>
          <w:rtl/>
        </w:rPr>
        <w:t xml:space="preserve">עם </w:t>
      </w:r>
      <w:bookmarkStart w:id="16813" w:name="_ETM_Q55_717220"/>
      <w:bookmarkEnd w:id="16813"/>
      <w:r>
        <w:rPr>
          <w:rtl/>
        </w:rPr>
        <w:t xml:space="preserve">דגלי </w:t>
      </w:r>
      <w:bookmarkStart w:id="16814" w:name="_ETM_Q55_717549"/>
      <w:bookmarkEnd w:id="16814"/>
      <w:r>
        <w:rPr>
          <w:rtl/>
        </w:rPr>
        <w:t xml:space="preserve">ישראל </w:t>
      </w:r>
      <w:bookmarkStart w:id="16815" w:name="_ETM_Q55_718000"/>
      <w:bookmarkEnd w:id="16815"/>
      <w:r>
        <w:rPr>
          <w:rtl/>
        </w:rPr>
        <w:t>בארנק</w:t>
      </w:r>
      <w:r>
        <w:rPr>
          <w:rFonts w:hint="cs"/>
          <w:rtl/>
        </w:rPr>
        <w:t>.</w:t>
      </w:r>
      <w:bookmarkStart w:id="16816" w:name="_ETM_Q55_719150"/>
      <w:bookmarkEnd w:id="16816"/>
    </w:p>
    <w:p w:rsidR="00F7288F" w:rsidRDefault="00F7288F" w:rsidP="00436931">
      <w:pPr>
        <w:rPr>
          <w:rtl/>
        </w:rPr>
      </w:pPr>
      <w:bookmarkStart w:id="16817" w:name="_ETM_Q55_718418"/>
      <w:bookmarkStart w:id="16818" w:name="_ETM_Q55_718490"/>
      <w:bookmarkEnd w:id="16817"/>
      <w:bookmarkEnd w:id="16818"/>
    </w:p>
    <w:p w:rsidR="00F7288F" w:rsidRDefault="00F7288F" w:rsidP="00436931">
      <w:pPr>
        <w:pStyle w:val="af6"/>
        <w:rPr>
          <w:rtl/>
        </w:rPr>
      </w:pPr>
      <w:bookmarkStart w:id="16819" w:name="ET_interruption_5850_61"/>
      <w:r w:rsidRPr="00CA590C">
        <w:rPr>
          <w:rStyle w:val="TagStyle"/>
          <w:rtl/>
        </w:rPr>
        <w:t xml:space="preserve"> &lt;&lt; קריאה &gt;&gt;</w:t>
      </w:r>
      <w:r w:rsidRPr="00891C2F">
        <w:rPr>
          <w:rStyle w:val="TagStyle"/>
          <w:rtl/>
        </w:rPr>
        <w:t xml:space="preserve"> </w:t>
      </w:r>
      <w:r>
        <w:rPr>
          <w:rtl/>
        </w:rPr>
        <w:t>סמי אבו שחאדה (הרשימה המשותפת):</w:t>
      </w:r>
      <w:r w:rsidRPr="00891C2F">
        <w:rPr>
          <w:rStyle w:val="TagStyle"/>
          <w:rtl/>
        </w:rPr>
        <w:t xml:space="preserve"> </w:t>
      </w:r>
      <w:r w:rsidRPr="00CA590C">
        <w:rPr>
          <w:rStyle w:val="TagStyle"/>
          <w:rtl/>
        </w:rPr>
        <w:t>&lt;&lt; קריאה &gt;&gt;</w:t>
      </w:r>
      <w:r>
        <w:rPr>
          <w:rtl/>
        </w:rPr>
        <w:t xml:space="preserve">   </w:t>
      </w:r>
      <w:bookmarkEnd w:id="16819"/>
    </w:p>
    <w:p w:rsidR="00F7288F" w:rsidRDefault="00F7288F" w:rsidP="00436931">
      <w:pPr>
        <w:pStyle w:val="KeepWithNext"/>
        <w:rPr>
          <w:rtl/>
          <w:lang w:eastAsia="he-IL"/>
        </w:rPr>
      </w:pPr>
    </w:p>
    <w:p w:rsidR="00F7288F" w:rsidRDefault="00F7288F" w:rsidP="00436931">
      <w:pPr>
        <w:rPr>
          <w:rtl/>
          <w:lang w:eastAsia="he-IL"/>
        </w:rPr>
      </w:pPr>
      <w:bookmarkStart w:id="16820" w:name="_ETM_Q55_714246"/>
      <w:bookmarkEnd w:id="16820"/>
      <w:r>
        <w:rPr>
          <w:rFonts w:hint="cs"/>
          <w:rtl/>
          <w:lang w:eastAsia="he-IL"/>
        </w:rPr>
        <w:t xml:space="preserve">הם גם יסגדו לביבי. הם </w:t>
      </w:r>
      <w:bookmarkStart w:id="16821" w:name="_ETM_Q55_722369"/>
      <w:bookmarkEnd w:id="16821"/>
      <w:r>
        <w:rPr>
          <w:rFonts w:hint="cs"/>
          <w:rtl/>
          <w:lang w:eastAsia="he-IL"/>
        </w:rPr>
        <w:t>יסגדו לביבי</w:t>
      </w:r>
      <w:bookmarkStart w:id="16822" w:name="_ETM_Q55_718736"/>
      <w:bookmarkEnd w:id="16822"/>
      <w:r>
        <w:rPr>
          <w:rFonts w:hint="cs"/>
          <w:rtl/>
          <w:lang w:eastAsia="he-IL"/>
        </w:rPr>
        <w:t xml:space="preserve"> - - -</w:t>
      </w:r>
    </w:p>
    <w:p w:rsidR="00F7288F" w:rsidRDefault="00F7288F" w:rsidP="00436931">
      <w:pPr>
        <w:rPr>
          <w:rtl/>
          <w:lang w:eastAsia="he-IL"/>
        </w:rPr>
      </w:pPr>
      <w:bookmarkStart w:id="16823" w:name="_ETM_Q55_719184"/>
      <w:bookmarkStart w:id="16824" w:name="_ETM_Q55_719254"/>
      <w:bookmarkEnd w:id="16823"/>
      <w:bookmarkEnd w:id="16824"/>
    </w:p>
    <w:p w:rsidR="00F7288F" w:rsidRDefault="00F7288F" w:rsidP="00436931">
      <w:pPr>
        <w:pStyle w:val="-"/>
        <w:rPr>
          <w:rtl/>
        </w:rPr>
      </w:pPr>
      <w:bookmarkStart w:id="16825" w:name="ET_speakercontinue_5802_62"/>
      <w:r w:rsidRPr="00CA590C">
        <w:rPr>
          <w:rStyle w:val="TagStyle"/>
          <w:rtl/>
        </w:rPr>
        <w:t xml:space="preserve"> &lt;&lt; דובר_המשך &gt;&gt;</w:t>
      </w:r>
      <w:r w:rsidRPr="00891C2F">
        <w:rPr>
          <w:rStyle w:val="TagStyle"/>
          <w:rtl/>
        </w:rPr>
        <w:t xml:space="preserve"> </w:t>
      </w:r>
      <w:r>
        <w:rPr>
          <w:rtl/>
        </w:rPr>
        <w:t>שלמה קרעי (הליכוד):</w:t>
      </w:r>
      <w:r w:rsidRPr="00891C2F">
        <w:rPr>
          <w:rStyle w:val="TagStyle"/>
          <w:rtl/>
        </w:rPr>
        <w:t xml:space="preserve"> </w:t>
      </w:r>
      <w:r w:rsidRPr="00CA590C">
        <w:rPr>
          <w:rStyle w:val="TagStyle"/>
          <w:rtl/>
        </w:rPr>
        <w:t>&lt;&lt; דובר_המשך &gt;&gt;</w:t>
      </w:r>
      <w:r>
        <w:rPr>
          <w:rtl/>
        </w:rPr>
        <w:t xml:space="preserve">   </w:t>
      </w:r>
      <w:bookmarkEnd w:id="16825"/>
    </w:p>
    <w:p w:rsidR="00F7288F" w:rsidRDefault="00F7288F" w:rsidP="00436931">
      <w:pPr>
        <w:pStyle w:val="KeepWithNext"/>
        <w:rPr>
          <w:rtl/>
          <w:lang w:eastAsia="he-IL"/>
        </w:rPr>
      </w:pPr>
    </w:p>
    <w:p w:rsidR="00F7288F" w:rsidRDefault="00F7288F" w:rsidP="00436931">
      <w:pPr>
        <w:rPr>
          <w:rtl/>
        </w:rPr>
      </w:pPr>
      <w:bookmarkStart w:id="16826" w:name="_ETM_Q55_719899"/>
      <w:bookmarkEnd w:id="16826"/>
      <w:r>
        <w:rPr>
          <w:rFonts w:hint="cs"/>
          <w:rtl/>
          <w:lang w:eastAsia="he-IL"/>
        </w:rPr>
        <w:t xml:space="preserve">נכון. </w:t>
      </w:r>
      <w:bookmarkStart w:id="16827" w:name="_ETM_Q55_718562"/>
      <w:bookmarkStart w:id="16828" w:name="_ETM_Q55_718634"/>
      <w:bookmarkStart w:id="16829" w:name="_ETM_Q55_722239"/>
      <w:bookmarkStart w:id="16830" w:name="_ETM_Q55_719204"/>
      <w:bookmarkEnd w:id="16827"/>
      <w:bookmarkEnd w:id="16828"/>
      <w:bookmarkEnd w:id="16829"/>
      <w:bookmarkEnd w:id="16830"/>
      <w:r>
        <w:rPr>
          <w:rtl/>
        </w:rPr>
        <w:t xml:space="preserve">כמו </w:t>
      </w:r>
      <w:bookmarkStart w:id="16831" w:name="_ETM_Q55_722510"/>
      <w:bookmarkEnd w:id="16831"/>
      <w:r>
        <w:rPr>
          <w:rtl/>
        </w:rPr>
        <w:t>שצריך</w:t>
      </w:r>
      <w:r>
        <w:rPr>
          <w:rFonts w:hint="cs"/>
          <w:rtl/>
        </w:rPr>
        <w:t>.</w:t>
      </w:r>
      <w:bookmarkStart w:id="16832" w:name="_ETM_Q55_723439"/>
      <w:bookmarkEnd w:id="16832"/>
      <w:r>
        <w:rPr>
          <w:rFonts w:hint="cs"/>
          <w:rtl/>
        </w:rPr>
        <w:t xml:space="preserve"> כמו שצריך.</w:t>
      </w:r>
    </w:p>
    <w:p w:rsidR="00F7288F" w:rsidRDefault="00F7288F" w:rsidP="00436931">
      <w:pPr>
        <w:rPr>
          <w:rtl/>
        </w:rPr>
      </w:pPr>
    </w:p>
    <w:p w:rsidR="00F7288F" w:rsidRDefault="00F7288F" w:rsidP="00436931">
      <w:pPr>
        <w:pStyle w:val="af6"/>
        <w:rPr>
          <w:rtl/>
        </w:rPr>
      </w:pPr>
      <w:bookmarkStart w:id="16833" w:name="ET_interruption_5850_63"/>
      <w:r w:rsidRPr="00CA590C">
        <w:rPr>
          <w:rStyle w:val="TagStyle"/>
          <w:rtl/>
        </w:rPr>
        <w:t xml:space="preserve"> &lt;&lt; קריאה &gt;&gt;</w:t>
      </w:r>
      <w:r w:rsidRPr="00891C2F">
        <w:rPr>
          <w:rStyle w:val="TagStyle"/>
          <w:rtl/>
        </w:rPr>
        <w:t xml:space="preserve"> </w:t>
      </w:r>
      <w:r>
        <w:rPr>
          <w:rtl/>
        </w:rPr>
        <w:t>סמי אבו שחאדה (הרשימה המשותפת):</w:t>
      </w:r>
      <w:r w:rsidRPr="00891C2F">
        <w:rPr>
          <w:rStyle w:val="TagStyle"/>
          <w:rtl/>
        </w:rPr>
        <w:t xml:space="preserve"> </w:t>
      </w:r>
      <w:r w:rsidRPr="00CA590C">
        <w:rPr>
          <w:rStyle w:val="TagStyle"/>
          <w:rtl/>
        </w:rPr>
        <w:t>&lt;&lt; קריאה &gt;&gt;</w:t>
      </w:r>
      <w:r>
        <w:rPr>
          <w:rtl/>
        </w:rPr>
        <w:t xml:space="preserve">   </w:t>
      </w:r>
      <w:bookmarkEnd w:id="16833"/>
    </w:p>
    <w:p w:rsidR="00F7288F" w:rsidRDefault="00F7288F" w:rsidP="00436931">
      <w:pPr>
        <w:pStyle w:val="KeepWithNext"/>
        <w:rPr>
          <w:rtl/>
          <w:lang w:eastAsia="he-IL"/>
        </w:rPr>
      </w:pPr>
      <w:bookmarkStart w:id="16834" w:name="_ETM_Q55_721691"/>
      <w:bookmarkEnd w:id="16834"/>
    </w:p>
    <w:p w:rsidR="00F7288F" w:rsidRDefault="00F7288F" w:rsidP="00436931">
      <w:pPr>
        <w:rPr>
          <w:rtl/>
          <w:lang w:eastAsia="he-IL"/>
        </w:rPr>
      </w:pPr>
      <w:bookmarkStart w:id="16835" w:name="_ETM_Q55_722951"/>
      <w:bookmarkStart w:id="16836" w:name="_ETM_Q55_723035"/>
      <w:bookmarkEnd w:id="16835"/>
      <w:bookmarkEnd w:id="16836"/>
      <w:r>
        <w:rPr>
          <w:rFonts w:hint="cs"/>
          <w:rtl/>
          <w:lang w:eastAsia="he-IL"/>
        </w:rPr>
        <w:t xml:space="preserve">כמו שצריך </w:t>
      </w:r>
      <w:bookmarkStart w:id="16837" w:name="_ETM_Q55_725051"/>
      <w:bookmarkEnd w:id="16837"/>
      <w:r>
        <w:rPr>
          <w:rFonts w:hint="cs"/>
          <w:rtl/>
          <w:lang w:eastAsia="he-IL"/>
        </w:rPr>
        <w:t>במדינה דמו</w:t>
      </w:r>
      <w:bookmarkStart w:id="16838" w:name="_ETM_Q55_722261"/>
      <w:bookmarkEnd w:id="16838"/>
      <w:r>
        <w:rPr>
          <w:rFonts w:hint="cs"/>
          <w:rtl/>
          <w:lang w:eastAsia="he-IL"/>
        </w:rPr>
        <w:t>קרטית.</w:t>
      </w:r>
      <w:bookmarkStart w:id="16839" w:name="_ETM_Q55_723138"/>
      <w:bookmarkEnd w:id="16839"/>
    </w:p>
    <w:p w:rsidR="00F7288F" w:rsidRDefault="00F7288F" w:rsidP="00436931">
      <w:pPr>
        <w:rPr>
          <w:rtl/>
          <w:lang w:eastAsia="he-IL"/>
        </w:rPr>
      </w:pPr>
      <w:bookmarkStart w:id="16840" w:name="_ETM_Q55_723360"/>
      <w:bookmarkStart w:id="16841" w:name="_ETM_Q55_723441"/>
      <w:bookmarkEnd w:id="16840"/>
      <w:bookmarkEnd w:id="16841"/>
    </w:p>
    <w:p w:rsidR="00F7288F" w:rsidRDefault="00F7288F" w:rsidP="00436931">
      <w:pPr>
        <w:pStyle w:val="-"/>
        <w:rPr>
          <w:rtl/>
        </w:rPr>
      </w:pPr>
      <w:bookmarkStart w:id="16842" w:name="ET_speakercontinue_5802_64"/>
      <w:r w:rsidRPr="00CA590C">
        <w:rPr>
          <w:rStyle w:val="TagStyle"/>
          <w:rtl/>
        </w:rPr>
        <w:t xml:space="preserve"> &lt;&lt; דובר_המשך &gt;&gt;</w:t>
      </w:r>
      <w:r w:rsidRPr="00891C2F">
        <w:rPr>
          <w:rStyle w:val="TagStyle"/>
          <w:rtl/>
        </w:rPr>
        <w:t xml:space="preserve"> </w:t>
      </w:r>
      <w:r>
        <w:rPr>
          <w:rtl/>
        </w:rPr>
        <w:t>שלמה קרעי (הליכוד):</w:t>
      </w:r>
      <w:r w:rsidRPr="00891C2F">
        <w:rPr>
          <w:rStyle w:val="TagStyle"/>
          <w:rtl/>
        </w:rPr>
        <w:t xml:space="preserve"> </w:t>
      </w:r>
      <w:r w:rsidRPr="00CA590C">
        <w:rPr>
          <w:rStyle w:val="TagStyle"/>
          <w:rtl/>
        </w:rPr>
        <w:t>&lt;&lt; דובר_המשך &gt;&gt;</w:t>
      </w:r>
      <w:r>
        <w:rPr>
          <w:rtl/>
        </w:rPr>
        <w:t xml:space="preserve">   </w:t>
      </w:r>
      <w:bookmarkEnd w:id="16842"/>
    </w:p>
    <w:p w:rsidR="00F7288F" w:rsidRDefault="00F7288F" w:rsidP="00436931">
      <w:pPr>
        <w:pStyle w:val="KeepWithNext"/>
        <w:rPr>
          <w:rtl/>
          <w:lang w:eastAsia="he-IL"/>
        </w:rPr>
      </w:pPr>
    </w:p>
    <w:p w:rsidR="00F7288F" w:rsidRDefault="00F7288F" w:rsidP="00436931">
      <w:pPr>
        <w:rPr>
          <w:rtl/>
          <w:lang w:eastAsia="he-IL"/>
        </w:rPr>
      </w:pPr>
      <w:bookmarkStart w:id="16843" w:name="_ETM_Q55_724562"/>
      <w:bookmarkStart w:id="16844" w:name="_ETM_Q55_722922"/>
      <w:bookmarkEnd w:id="16843"/>
      <w:bookmarkEnd w:id="16844"/>
      <w:r>
        <w:rPr>
          <w:rFonts w:hint="cs"/>
          <w:rtl/>
          <w:lang w:eastAsia="he-IL"/>
        </w:rPr>
        <w:t xml:space="preserve">אם ביבי היה ראש ממשלה, אתה לא היית מחייך פה. </w:t>
      </w:r>
      <w:bookmarkStart w:id="16845" w:name="_ETM_Q55_724909"/>
      <w:bookmarkEnd w:id="16845"/>
      <w:r>
        <w:rPr>
          <w:rFonts w:hint="cs"/>
          <w:rtl/>
          <w:lang w:eastAsia="he-IL"/>
        </w:rPr>
        <w:t>אתה היית בוכה יום ולילה.</w:t>
      </w:r>
    </w:p>
    <w:p w:rsidR="00F7288F" w:rsidRDefault="00F7288F" w:rsidP="00436931">
      <w:pPr>
        <w:rPr>
          <w:rtl/>
          <w:lang w:eastAsia="he-IL"/>
        </w:rPr>
      </w:pPr>
    </w:p>
    <w:p w:rsidR="00F7288F" w:rsidRDefault="00F7288F" w:rsidP="00436931">
      <w:pPr>
        <w:pStyle w:val="af6"/>
        <w:rPr>
          <w:rtl/>
        </w:rPr>
      </w:pPr>
      <w:bookmarkStart w:id="16846" w:name="ET_interruption_5850_65"/>
      <w:r w:rsidRPr="00CA590C">
        <w:rPr>
          <w:rStyle w:val="TagStyle"/>
          <w:rtl/>
        </w:rPr>
        <w:t xml:space="preserve"> &lt;&lt; קריאה &gt;&gt;</w:t>
      </w:r>
      <w:r w:rsidRPr="00891C2F">
        <w:rPr>
          <w:rStyle w:val="TagStyle"/>
          <w:rtl/>
        </w:rPr>
        <w:t xml:space="preserve"> </w:t>
      </w:r>
      <w:r>
        <w:rPr>
          <w:rtl/>
        </w:rPr>
        <w:t>סמי אבו שחאדה (הרשימה המשותפת):</w:t>
      </w:r>
      <w:r w:rsidRPr="00891C2F">
        <w:rPr>
          <w:rStyle w:val="TagStyle"/>
          <w:rtl/>
        </w:rPr>
        <w:t xml:space="preserve"> </w:t>
      </w:r>
      <w:r w:rsidRPr="00CA590C">
        <w:rPr>
          <w:rStyle w:val="TagStyle"/>
          <w:rtl/>
        </w:rPr>
        <w:t>&lt;&lt; קריאה &gt;&gt;</w:t>
      </w:r>
      <w:r>
        <w:rPr>
          <w:rtl/>
        </w:rPr>
        <w:t xml:space="preserve">   </w:t>
      </w:r>
      <w:bookmarkEnd w:id="16846"/>
    </w:p>
    <w:p w:rsidR="00F7288F" w:rsidRDefault="00F7288F" w:rsidP="00436931">
      <w:pPr>
        <w:pStyle w:val="KeepWithNext"/>
        <w:rPr>
          <w:rtl/>
          <w:lang w:eastAsia="he-IL"/>
        </w:rPr>
      </w:pPr>
    </w:p>
    <w:p w:rsidR="00F7288F" w:rsidRDefault="00F7288F" w:rsidP="00436931">
      <w:pPr>
        <w:rPr>
          <w:rtl/>
          <w:lang w:eastAsia="he-IL"/>
        </w:rPr>
      </w:pPr>
      <w:bookmarkStart w:id="16847" w:name="_ETM_Q55_726310"/>
      <w:bookmarkEnd w:id="16847"/>
      <w:r>
        <w:rPr>
          <w:rFonts w:hint="cs"/>
          <w:rtl/>
          <w:lang w:eastAsia="he-IL"/>
        </w:rPr>
        <w:t>כמו שצריך במדינה דמוקרטית.</w:t>
      </w:r>
      <w:bookmarkStart w:id="16848" w:name="_ETM_Q55_729034"/>
      <w:bookmarkEnd w:id="16848"/>
    </w:p>
    <w:p w:rsidR="00F7288F" w:rsidRDefault="00F7288F" w:rsidP="00436931">
      <w:pPr>
        <w:rPr>
          <w:rtl/>
          <w:lang w:eastAsia="he-IL"/>
        </w:rPr>
      </w:pPr>
      <w:bookmarkStart w:id="16849" w:name="_ETM_Q55_729185"/>
      <w:bookmarkStart w:id="16850" w:name="_ETM_Q55_729248"/>
      <w:bookmarkEnd w:id="16849"/>
      <w:bookmarkEnd w:id="16850"/>
    </w:p>
    <w:p w:rsidR="00F7288F" w:rsidRDefault="00F7288F" w:rsidP="00436931">
      <w:pPr>
        <w:pStyle w:val="-"/>
        <w:rPr>
          <w:rtl/>
        </w:rPr>
      </w:pPr>
      <w:bookmarkStart w:id="16851" w:name="ET_speakercontinue_5802_66"/>
      <w:r w:rsidRPr="00CA590C">
        <w:rPr>
          <w:rStyle w:val="TagStyle"/>
          <w:rtl/>
        </w:rPr>
        <w:t xml:space="preserve"> &lt;&lt; דובר_המשך &gt;&gt;</w:t>
      </w:r>
      <w:r w:rsidRPr="00891C2F">
        <w:rPr>
          <w:rStyle w:val="TagStyle"/>
          <w:rtl/>
        </w:rPr>
        <w:t xml:space="preserve"> </w:t>
      </w:r>
      <w:r>
        <w:rPr>
          <w:rtl/>
        </w:rPr>
        <w:t>שלמה קרעי (הליכוד):</w:t>
      </w:r>
      <w:r w:rsidRPr="00891C2F">
        <w:rPr>
          <w:rStyle w:val="TagStyle"/>
          <w:rtl/>
        </w:rPr>
        <w:t xml:space="preserve"> </w:t>
      </w:r>
      <w:r w:rsidRPr="00CA590C">
        <w:rPr>
          <w:rStyle w:val="TagStyle"/>
          <w:rtl/>
        </w:rPr>
        <w:t>&lt;&lt; דובר_המשך &gt;&gt;</w:t>
      </w:r>
      <w:r>
        <w:rPr>
          <w:rtl/>
        </w:rPr>
        <w:t xml:space="preserve">   </w:t>
      </w:r>
      <w:bookmarkEnd w:id="16851"/>
    </w:p>
    <w:p w:rsidR="00F7288F" w:rsidRDefault="00F7288F" w:rsidP="00436931">
      <w:pPr>
        <w:pStyle w:val="KeepWithNext"/>
        <w:rPr>
          <w:rtl/>
          <w:lang w:eastAsia="he-IL"/>
        </w:rPr>
      </w:pPr>
    </w:p>
    <w:p w:rsidR="00F7288F" w:rsidRDefault="00F7288F" w:rsidP="00436931">
      <w:pPr>
        <w:rPr>
          <w:rtl/>
          <w:lang w:eastAsia="he-IL"/>
        </w:rPr>
      </w:pPr>
      <w:bookmarkStart w:id="16852" w:name="_ETM_Q55_729991"/>
      <w:bookmarkEnd w:id="16852"/>
      <w:r>
        <w:rPr>
          <w:rFonts w:hint="cs"/>
          <w:rtl/>
          <w:lang w:eastAsia="he-IL"/>
        </w:rPr>
        <w:t xml:space="preserve">בנט מכר </w:t>
      </w:r>
      <w:bookmarkStart w:id="16853" w:name="_ETM_Q55_731060"/>
      <w:bookmarkEnd w:id="16853"/>
      <w:r>
        <w:rPr>
          <w:rFonts w:hint="cs"/>
          <w:rtl/>
          <w:lang w:eastAsia="he-IL"/>
        </w:rPr>
        <w:t>את עמו ואת מולדתו לכם.</w:t>
      </w:r>
      <w:bookmarkStart w:id="16854" w:name="_ETM_Q55_730634"/>
      <w:bookmarkEnd w:id="16854"/>
      <w:r>
        <w:rPr>
          <w:rFonts w:hint="cs"/>
          <w:rtl/>
          <w:lang w:eastAsia="he-IL"/>
        </w:rPr>
        <w:t xml:space="preserve"> אני הייתי מצפה </w:t>
      </w:r>
      <w:r w:rsidR="00040B53">
        <w:rPr>
          <w:rFonts w:hint="cs"/>
          <w:rtl/>
          <w:lang w:eastAsia="he-IL"/>
        </w:rPr>
        <w:t xml:space="preserve">משרת החינוך </w:t>
      </w:r>
      <w:r>
        <w:rPr>
          <w:rFonts w:hint="cs"/>
          <w:rtl/>
          <w:lang w:eastAsia="he-IL"/>
        </w:rPr>
        <w:t xml:space="preserve">- - </w:t>
      </w:r>
    </w:p>
    <w:p w:rsidR="00F7288F" w:rsidRDefault="00F7288F" w:rsidP="00436931">
      <w:pPr>
        <w:rPr>
          <w:rtl/>
          <w:lang w:eastAsia="he-IL"/>
        </w:rPr>
      </w:pPr>
      <w:bookmarkStart w:id="16855" w:name="_ETM_Q55_730774"/>
      <w:bookmarkStart w:id="16856" w:name="_ETM_Q55_730844"/>
      <w:bookmarkEnd w:id="16855"/>
      <w:bookmarkEnd w:id="16856"/>
    </w:p>
    <w:p w:rsidR="00F7288F" w:rsidRDefault="00F7288F" w:rsidP="00436931">
      <w:pPr>
        <w:pStyle w:val="af6"/>
        <w:rPr>
          <w:rtl/>
        </w:rPr>
      </w:pPr>
      <w:bookmarkStart w:id="16857" w:name="ET_interruption_5850_67"/>
      <w:r w:rsidRPr="00CA590C">
        <w:rPr>
          <w:rStyle w:val="TagStyle"/>
          <w:rtl/>
        </w:rPr>
        <w:t xml:space="preserve"> &lt;&lt; קריאה &gt;&gt;</w:t>
      </w:r>
      <w:r w:rsidRPr="003D532D">
        <w:rPr>
          <w:rStyle w:val="TagStyle"/>
          <w:rtl/>
        </w:rPr>
        <w:t xml:space="preserve"> </w:t>
      </w:r>
      <w:r>
        <w:rPr>
          <w:rtl/>
        </w:rPr>
        <w:t>סמי אבו שחאדה (הרשימה המשותפת):</w:t>
      </w:r>
      <w:r w:rsidRPr="003D532D">
        <w:rPr>
          <w:rStyle w:val="TagStyle"/>
          <w:rtl/>
        </w:rPr>
        <w:t xml:space="preserve"> </w:t>
      </w:r>
      <w:r w:rsidRPr="00CA590C">
        <w:rPr>
          <w:rStyle w:val="TagStyle"/>
          <w:rtl/>
        </w:rPr>
        <w:t>&lt;&lt; קריאה &gt;&gt;</w:t>
      </w:r>
      <w:r>
        <w:rPr>
          <w:rtl/>
        </w:rPr>
        <w:t xml:space="preserve">   </w:t>
      </w:r>
      <w:bookmarkEnd w:id="16857"/>
    </w:p>
    <w:p w:rsidR="00F7288F" w:rsidRDefault="00F7288F" w:rsidP="00436931">
      <w:pPr>
        <w:pStyle w:val="KeepWithNext"/>
        <w:rPr>
          <w:rtl/>
          <w:lang w:eastAsia="he-IL"/>
        </w:rPr>
      </w:pPr>
    </w:p>
    <w:p w:rsidR="00F7288F" w:rsidRDefault="00F7288F" w:rsidP="00341A5C">
      <w:pPr>
        <w:rPr>
          <w:rtl/>
          <w:lang w:eastAsia="he-IL"/>
        </w:rPr>
      </w:pPr>
      <w:bookmarkStart w:id="16858" w:name="_ETM_Q55_736607"/>
      <w:bookmarkStart w:id="16859" w:name="_ETM_Q55_731880"/>
      <w:bookmarkEnd w:id="16858"/>
      <w:bookmarkEnd w:id="16859"/>
      <w:r>
        <w:rPr>
          <w:rFonts w:hint="cs"/>
          <w:rtl/>
          <w:lang w:eastAsia="he-IL"/>
        </w:rPr>
        <w:t>רד. החלטנו להפיל את זה. רד.</w:t>
      </w:r>
      <w:bookmarkStart w:id="16860" w:name="_ETM_Q55_732986"/>
      <w:bookmarkEnd w:id="16860"/>
      <w:r>
        <w:rPr>
          <w:rFonts w:hint="cs"/>
          <w:rtl/>
          <w:lang w:eastAsia="he-IL"/>
        </w:rPr>
        <w:t xml:space="preserve"> </w:t>
      </w:r>
      <w:bookmarkStart w:id="16861" w:name="_ETM_Q55_733206"/>
      <w:bookmarkStart w:id="16862" w:name="_ETM_Q55_733299"/>
      <w:bookmarkEnd w:id="16861"/>
      <w:bookmarkEnd w:id="16862"/>
      <w:r>
        <w:rPr>
          <w:rFonts w:hint="cs"/>
          <w:rtl/>
          <w:lang w:eastAsia="he-IL"/>
        </w:rPr>
        <w:t>חבל על הזמן</w:t>
      </w:r>
      <w:bookmarkStart w:id="16863" w:name="_ETM_Q55_735326"/>
      <w:bookmarkEnd w:id="16863"/>
      <w:r>
        <w:rPr>
          <w:rFonts w:hint="cs"/>
          <w:rtl/>
          <w:lang w:eastAsia="he-IL"/>
        </w:rPr>
        <w:t xml:space="preserve"> שלך. חבל - - -</w:t>
      </w:r>
      <w:bookmarkStart w:id="16864" w:name="_ETM_Q55_736946"/>
      <w:bookmarkEnd w:id="16864"/>
    </w:p>
    <w:p w:rsidR="00F7288F" w:rsidRDefault="00F7288F" w:rsidP="00436931">
      <w:pPr>
        <w:rPr>
          <w:rtl/>
          <w:lang w:eastAsia="he-IL"/>
        </w:rPr>
      </w:pPr>
      <w:bookmarkStart w:id="16865" w:name="_ETM_Q55_737119"/>
      <w:bookmarkStart w:id="16866" w:name="_ETM_Q55_737187"/>
      <w:bookmarkEnd w:id="16865"/>
      <w:bookmarkEnd w:id="16866"/>
    </w:p>
    <w:p w:rsidR="00F7288F" w:rsidRDefault="00F7288F" w:rsidP="00436931">
      <w:pPr>
        <w:pStyle w:val="af7"/>
        <w:rPr>
          <w:rtl/>
        </w:rPr>
      </w:pPr>
      <w:bookmarkStart w:id="16867" w:name="_ETM_Q55_739938"/>
      <w:bookmarkStart w:id="16868" w:name="_ETM_Q55_740020"/>
      <w:bookmarkStart w:id="16869" w:name="ET_yor_6308_71"/>
      <w:bookmarkEnd w:id="16867"/>
      <w:bookmarkEnd w:id="16868"/>
      <w:r w:rsidRPr="00CA590C">
        <w:rPr>
          <w:rStyle w:val="TagStyle"/>
          <w:rtl/>
        </w:rPr>
        <w:t xml:space="preserve"> &lt;&lt; יור &gt;&gt; </w:t>
      </w:r>
      <w:r>
        <w:rPr>
          <w:rtl/>
        </w:rPr>
        <w:t>היו"ר צבי האוזר:</w:t>
      </w:r>
      <w:r w:rsidRPr="00CA590C">
        <w:rPr>
          <w:rStyle w:val="TagStyle"/>
          <w:rtl/>
        </w:rPr>
        <w:t xml:space="preserve"> &lt;&lt; יור &gt;&gt;</w:t>
      </w:r>
      <w:r>
        <w:rPr>
          <w:rtl/>
        </w:rPr>
        <w:t xml:space="preserve">   </w:t>
      </w:r>
      <w:bookmarkEnd w:id="16869"/>
    </w:p>
    <w:p w:rsidR="00F7288F" w:rsidRDefault="00F7288F" w:rsidP="00436931">
      <w:pPr>
        <w:pStyle w:val="KeepWithNext"/>
        <w:rPr>
          <w:rtl/>
          <w:lang w:eastAsia="he-IL"/>
        </w:rPr>
      </w:pPr>
    </w:p>
    <w:p w:rsidR="00F7288F" w:rsidRDefault="00F7288F" w:rsidP="00436931">
      <w:pPr>
        <w:rPr>
          <w:rtl/>
          <w:lang w:eastAsia="he-IL"/>
        </w:rPr>
      </w:pPr>
      <w:bookmarkStart w:id="16870" w:name="_ETM_Q55_742307"/>
      <w:bookmarkEnd w:id="16870"/>
      <w:r>
        <w:rPr>
          <w:rFonts w:hint="cs"/>
          <w:rtl/>
          <w:lang w:eastAsia="he-IL"/>
        </w:rPr>
        <w:t>חבר הכנסת אבו שחאדה, אני מבקש לא להפריע.</w:t>
      </w:r>
      <w:bookmarkStart w:id="16871" w:name="_ETM_Q55_739055"/>
      <w:bookmarkStart w:id="16872" w:name="_ETM_Q55_739770"/>
      <w:bookmarkEnd w:id="16871"/>
      <w:bookmarkEnd w:id="16872"/>
    </w:p>
    <w:p w:rsidR="00F7288F" w:rsidRDefault="00F7288F" w:rsidP="00436931">
      <w:pPr>
        <w:rPr>
          <w:rtl/>
          <w:lang w:eastAsia="he-IL"/>
        </w:rPr>
      </w:pPr>
      <w:bookmarkStart w:id="16873" w:name="_ETM_Q55_739857"/>
      <w:bookmarkEnd w:id="16873"/>
    </w:p>
    <w:p w:rsidR="00F7288F" w:rsidRDefault="00F7288F" w:rsidP="00436931">
      <w:pPr>
        <w:pStyle w:val="-"/>
        <w:rPr>
          <w:rtl/>
        </w:rPr>
      </w:pPr>
      <w:bookmarkStart w:id="16874" w:name="ET_speakercontinue_5802_72"/>
      <w:r w:rsidRPr="00CA590C">
        <w:rPr>
          <w:rStyle w:val="TagStyle"/>
          <w:rtl/>
        </w:rPr>
        <w:t xml:space="preserve"> &lt;&lt; דובר_המשך &gt;&gt; </w:t>
      </w:r>
      <w:r>
        <w:rPr>
          <w:rtl/>
        </w:rPr>
        <w:t>שלמה קרעי (הליכוד):</w:t>
      </w:r>
      <w:r w:rsidRPr="00CA590C">
        <w:rPr>
          <w:rStyle w:val="TagStyle"/>
          <w:rtl/>
        </w:rPr>
        <w:t xml:space="preserve"> &lt;&lt; דובר_המשך &gt;&gt;</w:t>
      </w:r>
      <w:r>
        <w:rPr>
          <w:rtl/>
        </w:rPr>
        <w:t xml:space="preserve">   </w:t>
      </w:r>
      <w:bookmarkEnd w:id="16874"/>
    </w:p>
    <w:p w:rsidR="00F7288F" w:rsidRDefault="00F7288F" w:rsidP="00436931">
      <w:pPr>
        <w:pStyle w:val="KeepWithNext"/>
        <w:rPr>
          <w:rtl/>
          <w:lang w:eastAsia="he-IL"/>
        </w:rPr>
      </w:pPr>
      <w:bookmarkStart w:id="16875" w:name="_ETM_Q55_738853"/>
      <w:bookmarkEnd w:id="16875"/>
    </w:p>
    <w:p w:rsidR="00F7288F" w:rsidRDefault="00F7288F" w:rsidP="00040B53">
      <w:pPr>
        <w:rPr>
          <w:rtl/>
        </w:rPr>
      </w:pPr>
      <w:bookmarkStart w:id="16876" w:name="_ETM_Q55_739326"/>
      <w:bookmarkStart w:id="16877" w:name="_ETM_Q55_739401"/>
      <w:bookmarkStart w:id="16878" w:name="_ETM_Q55_741536"/>
      <w:bookmarkStart w:id="16879" w:name="_ETM_Q55_721242"/>
      <w:bookmarkStart w:id="16880" w:name="_ETM_Q55_724772"/>
      <w:bookmarkStart w:id="16881" w:name="_ETM_Q55_724819"/>
      <w:bookmarkStart w:id="16882" w:name="_ETM_Q55_720352"/>
      <w:bookmarkStart w:id="16883" w:name="_ETM_Q55_724964"/>
      <w:bookmarkStart w:id="16884" w:name="_ETM_Q55_725025"/>
      <w:bookmarkStart w:id="16885" w:name="_ETM_Q55_723679"/>
      <w:bookmarkStart w:id="16886" w:name="_ETM_Q55_726230"/>
      <w:bookmarkStart w:id="16887" w:name="_ETM_Q55_726319"/>
      <w:bookmarkStart w:id="16888" w:name="_ETM_Q55_726440"/>
      <w:bookmarkStart w:id="16889" w:name="_ETM_Q55_726709"/>
      <w:bookmarkStart w:id="16890" w:name="_ETM_Q55_727790"/>
      <w:bookmarkStart w:id="16891" w:name="_ETM_Q55_731309"/>
      <w:bookmarkStart w:id="16892" w:name="_ETM_Q55_732659"/>
      <w:bookmarkStart w:id="16893" w:name="_ETM_Q55_735230"/>
      <w:bookmarkStart w:id="16894" w:name="_ETM_Q55_736650"/>
      <w:bookmarkStart w:id="16895" w:name="_ETM_Q55_737340"/>
      <w:bookmarkStart w:id="16896" w:name="_ETM_Q55_738480"/>
      <w:bookmarkStart w:id="16897" w:name="_ETM_Q55_739020"/>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r>
        <w:rPr>
          <w:rFonts w:hint="cs"/>
          <w:rtl/>
        </w:rPr>
        <w:t>- -</w:t>
      </w:r>
      <w:r>
        <w:rPr>
          <w:rtl/>
        </w:rPr>
        <w:t xml:space="preserve"> </w:t>
      </w:r>
      <w:bookmarkStart w:id="16898" w:name="_ETM_Q55_742740"/>
      <w:bookmarkEnd w:id="16898"/>
      <w:r>
        <w:rPr>
          <w:rtl/>
        </w:rPr>
        <w:t xml:space="preserve">לפעול </w:t>
      </w:r>
      <w:bookmarkStart w:id="16899" w:name="_ETM_Q55_743220"/>
      <w:bookmarkEnd w:id="16899"/>
      <w:r>
        <w:rPr>
          <w:rtl/>
        </w:rPr>
        <w:t xml:space="preserve">ביד </w:t>
      </w:r>
      <w:bookmarkStart w:id="16900" w:name="_ETM_Q55_743610"/>
      <w:bookmarkEnd w:id="16900"/>
      <w:r>
        <w:rPr>
          <w:rtl/>
        </w:rPr>
        <w:t xml:space="preserve">קשה </w:t>
      </w:r>
      <w:bookmarkStart w:id="16901" w:name="_ETM_Q55_744790"/>
      <w:bookmarkStart w:id="16902" w:name="_ETM_Q55_743493"/>
      <w:bookmarkEnd w:id="16901"/>
      <w:bookmarkEnd w:id="16902"/>
      <w:r>
        <w:rPr>
          <w:rFonts w:hint="cs"/>
          <w:rtl/>
        </w:rPr>
        <w:t xml:space="preserve">כלפי </w:t>
      </w:r>
      <w:bookmarkStart w:id="16903" w:name="_ETM_Q55_745540"/>
      <w:bookmarkEnd w:id="16903"/>
      <w:r>
        <w:rPr>
          <w:rtl/>
        </w:rPr>
        <w:t xml:space="preserve">החותרים </w:t>
      </w:r>
      <w:bookmarkStart w:id="16904" w:name="_ETM_Q55_746260"/>
      <w:bookmarkEnd w:id="16904"/>
      <w:r>
        <w:rPr>
          <w:rtl/>
        </w:rPr>
        <w:t xml:space="preserve">תחת </w:t>
      </w:r>
      <w:bookmarkStart w:id="16905" w:name="_ETM_Q55_746650"/>
      <w:bookmarkEnd w:id="16905"/>
      <w:r>
        <w:rPr>
          <w:rtl/>
        </w:rPr>
        <w:t xml:space="preserve">מדינת </w:t>
      </w:r>
      <w:bookmarkStart w:id="16906" w:name="_ETM_Q55_747130"/>
      <w:bookmarkEnd w:id="16906"/>
      <w:r>
        <w:rPr>
          <w:rtl/>
        </w:rPr>
        <w:t>ישראל</w:t>
      </w:r>
      <w:r>
        <w:rPr>
          <w:rFonts w:hint="cs"/>
          <w:rtl/>
        </w:rPr>
        <w:t>;</w:t>
      </w:r>
      <w:bookmarkStart w:id="16907" w:name="_ETM_Q55_748030"/>
      <w:bookmarkEnd w:id="16907"/>
      <w:r>
        <w:rPr>
          <w:rFonts w:hint="cs"/>
          <w:rtl/>
        </w:rPr>
        <w:t xml:space="preserve"> </w:t>
      </w:r>
      <w:bookmarkStart w:id="16908" w:name="_ETM_Q55_751718"/>
      <w:bookmarkStart w:id="16909" w:name="_ETM_Q55_751765"/>
      <w:bookmarkStart w:id="16910" w:name="_ETM_Q55_757430"/>
      <w:bookmarkStart w:id="16911" w:name="_ETM_Q55_757490"/>
      <w:bookmarkStart w:id="16912" w:name="TOR_Q56"/>
      <w:bookmarkEnd w:id="16908"/>
      <w:bookmarkEnd w:id="16909"/>
      <w:bookmarkEnd w:id="16910"/>
      <w:bookmarkEnd w:id="16911"/>
      <w:bookmarkEnd w:id="16912"/>
      <w:r>
        <w:rPr>
          <w:rFonts w:hint="cs"/>
          <w:rtl/>
        </w:rPr>
        <w:t xml:space="preserve">לזמן לשימוע את מנהלי ונשיאי האוניברסיטאות ולהראות להם במגוון דרכים - - </w:t>
      </w:r>
    </w:p>
    <w:p w:rsidR="00F7288F" w:rsidRDefault="00F7288F" w:rsidP="009635F5">
      <w:pPr>
        <w:rPr>
          <w:rtl/>
        </w:rPr>
      </w:pPr>
    </w:p>
    <w:p w:rsidR="00F7288F" w:rsidRDefault="00F7288F" w:rsidP="00436931">
      <w:pPr>
        <w:pStyle w:val="af6"/>
        <w:keepNext/>
        <w:rPr>
          <w:rtl/>
        </w:rPr>
      </w:pPr>
      <w:r w:rsidRPr="00636511">
        <w:rPr>
          <w:rStyle w:val="TagStyle"/>
          <w:rtl/>
        </w:rPr>
        <w:t xml:space="preserve"> &lt;&lt; קריאה &gt;&gt; </w:t>
      </w:r>
      <w:r>
        <w:rPr>
          <w:rtl/>
        </w:rPr>
        <w:t>סמי אבו שחאדה (הרשימה המשותפת):</w:t>
      </w:r>
      <w:r w:rsidRPr="00636511">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040B53">
      <w:pPr>
        <w:rPr>
          <w:rtl/>
        </w:rPr>
      </w:pPr>
      <w:r>
        <w:rPr>
          <w:rFonts w:hint="cs"/>
          <w:rtl/>
        </w:rPr>
        <w:t>למה שימוע? למה שימוע? מעצ</w:t>
      </w:r>
      <w:r w:rsidR="00040B53">
        <w:rPr>
          <w:rFonts w:hint="cs"/>
          <w:rtl/>
        </w:rPr>
        <w:t>ר</w:t>
      </w:r>
      <w:r>
        <w:rPr>
          <w:rFonts w:hint="cs"/>
          <w:rtl/>
        </w:rPr>
        <w:t xml:space="preserve"> מינהלי. </w:t>
      </w:r>
    </w:p>
    <w:p w:rsidR="00F7288F" w:rsidRDefault="00F7288F" w:rsidP="00436931">
      <w:pPr>
        <w:rPr>
          <w:rtl/>
          <w:lang w:eastAsia="he-IL"/>
        </w:rPr>
      </w:pPr>
    </w:p>
    <w:p w:rsidR="00F7288F" w:rsidRDefault="00F7288F" w:rsidP="00436931">
      <w:pPr>
        <w:pStyle w:val="-"/>
        <w:keepNext/>
        <w:rPr>
          <w:rtl/>
        </w:rPr>
      </w:pPr>
      <w:bookmarkStart w:id="16913" w:name="ET_speakercontinue_5802_2"/>
      <w:r w:rsidRPr="006A47D7">
        <w:rPr>
          <w:rStyle w:val="TagStyle"/>
          <w:rtl/>
        </w:rPr>
        <w:t xml:space="preserve"> &lt;&lt; דובר_המשך &gt;&gt; </w:t>
      </w:r>
      <w:r>
        <w:rPr>
          <w:rtl/>
        </w:rPr>
        <w:t>שלמה קרעי (הליכוד):</w:t>
      </w:r>
      <w:r w:rsidRPr="006A47D7">
        <w:rPr>
          <w:rStyle w:val="TagStyle"/>
          <w:rtl/>
        </w:rPr>
        <w:t xml:space="preserve"> &lt;&lt; דובר_המשך &gt;&gt;</w:t>
      </w:r>
      <w:r>
        <w:rPr>
          <w:rtl/>
        </w:rPr>
        <w:t xml:space="preserve">   </w:t>
      </w:r>
      <w:bookmarkEnd w:id="16913"/>
    </w:p>
    <w:p w:rsidR="00F7288F" w:rsidRDefault="00F7288F" w:rsidP="00436931">
      <w:pPr>
        <w:pStyle w:val="KeepWithNext"/>
        <w:rPr>
          <w:rtl/>
          <w:lang w:eastAsia="he-IL"/>
        </w:rPr>
      </w:pPr>
    </w:p>
    <w:p w:rsidR="00F7288F" w:rsidRDefault="00F7288F" w:rsidP="00341A5C">
      <w:pPr>
        <w:rPr>
          <w:rtl/>
          <w:lang w:eastAsia="he-IL"/>
        </w:rPr>
      </w:pPr>
      <w:bookmarkStart w:id="16914" w:name="_ETM_Q56_153286"/>
      <w:bookmarkStart w:id="16915" w:name="_ETM_Q56_153366"/>
      <w:bookmarkEnd w:id="16914"/>
      <w:bookmarkEnd w:id="16915"/>
      <w:r>
        <w:rPr>
          <w:rFonts w:hint="cs"/>
          <w:rtl/>
          <w:lang w:eastAsia="he-IL"/>
        </w:rPr>
        <w:t xml:space="preserve">- - שחבירה לאויבינו </w:t>
      </w:r>
      <w:bookmarkStart w:id="16916" w:name="_ETM_Q56_158488"/>
      <w:bookmarkEnd w:id="16916"/>
      <w:r>
        <w:rPr>
          <w:rFonts w:hint="cs"/>
          <w:rtl/>
          <w:lang w:eastAsia="he-IL"/>
        </w:rPr>
        <w:t xml:space="preserve">לא משתלמת כלל וכלל. אבל מי יעשה </w:t>
      </w:r>
      <w:bookmarkStart w:id="16917" w:name="_ETM_Q56_159447"/>
      <w:bookmarkEnd w:id="16917"/>
      <w:r>
        <w:rPr>
          <w:rFonts w:hint="cs"/>
          <w:rtl/>
          <w:lang w:eastAsia="he-IL"/>
        </w:rPr>
        <w:t>זאת? מי יעשה זאת, קריב, שלא רוצה לראות כאן מדינה יהודית?</w:t>
      </w:r>
      <w:r w:rsidR="00040B53">
        <w:rPr>
          <w:rFonts w:hint="cs"/>
          <w:rtl/>
          <w:lang w:eastAsia="he-IL"/>
        </w:rPr>
        <w:t xml:space="preserve"> הוא שותף שלכם. </w:t>
      </w:r>
    </w:p>
    <w:p w:rsidR="00F7288F" w:rsidRDefault="00F7288F" w:rsidP="00436931">
      <w:pPr>
        <w:rPr>
          <w:rtl/>
          <w:lang w:eastAsia="he-IL"/>
        </w:rPr>
      </w:pPr>
    </w:p>
    <w:p w:rsidR="00F7288F" w:rsidRDefault="00F7288F" w:rsidP="00436931">
      <w:pPr>
        <w:pStyle w:val="af6"/>
        <w:keepNext/>
        <w:rPr>
          <w:rtl/>
        </w:rPr>
      </w:pPr>
      <w:r w:rsidRPr="00636511">
        <w:rPr>
          <w:rStyle w:val="TagStyle"/>
          <w:rtl/>
        </w:rPr>
        <w:t xml:space="preserve"> &lt;&lt; קריאה &gt;&gt; </w:t>
      </w:r>
      <w:r>
        <w:rPr>
          <w:rtl/>
        </w:rPr>
        <w:t>סמי אבו שחאדה (הרשימה המשותפת):</w:t>
      </w:r>
      <w:r w:rsidRPr="00636511">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Pr="00636511" w:rsidRDefault="00F7288F" w:rsidP="00436931">
      <w:pPr>
        <w:rPr>
          <w:rtl/>
          <w:lang w:eastAsia="he-IL"/>
        </w:rPr>
      </w:pPr>
      <w:r>
        <w:rPr>
          <w:rFonts w:hint="cs"/>
          <w:rtl/>
          <w:lang w:eastAsia="he-IL"/>
        </w:rPr>
        <w:t xml:space="preserve">מעצר מינהלי - - - </w:t>
      </w:r>
    </w:p>
    <w:p w:rsidR="00F7288F" w:rsidRDefault="00F7288F" w:rsidP="00436931">
      <w:pPr>
        <w:rPr>
          <w:rtl/>
          <w:lang w:eastAsia="he-IL"/>
        </w:rPr>
      </w:pPr>
    </w:p>
    <w:p w:rsidR="00F7288F" w:rsidRDefault="00F7288F" w:rsidP="00436931">
      <w:pPr>
        <w:pStyle w:val="af7"/>
        <w:keepNext/>
        <w:rPr>
          <w:rtl/>
        </w:rPr>
      </w:pPr>
      <w:r w:rsidRPr="006A47D7">
        <w:rPr>
          <w:rStyle w:val="TagStyle"/>
          <w:rtl/>
        </w:rPr>
        <w:t xml:space="preserve"> &lt;&lt; יור &gt;&gt; </w:t>
      </w:r>
      <w:r>
        <w:rPr>
          <w:rtl/>
        </w:rPr>
        <w:t>היו"ר צבי האוזר:</w:t>
      </w:r>
      <w:r w:rsidRPr="006A47D7">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אבו שחאדה, אתה ביקשת הודעה אישית. </w:t>
      </w:r>
    </w:p>
    <w:p w:rsidR="00F7288F" w:rsidRDefault="00F7288F" w:rsidP="00436931">
      <w:pPr>
        <w:rPr>
          <w:rtl/>
          <w:lang w:eastAsia="he-IL"/>
        </w:rPr>
      </w:pPr>
      <w:bookmarkStart w:id="16918" w:name="_ETM_Q56_169205"/>
      <w:bookmarkStart w:id="16919" w:name="_ETM_Q56_169308"/>
      <w:bookmarkEnd w:id="16918"/>
      <w:bookmarkEnd w:id="16919"/>
    </w:p>
    <w:p w:rsidR="00F7288F" w:rsidRDefault="00F7288F" w:rsidP="00436931">
      <w:pPr>
        <w:pStyle w:val="-"/>
        <w:keepNext/>
        <w:rPr>
          <w:rtl/>
        </w:rPr>
      </w:pPr>
      <w:bookmarkStart w:id="16920" w:name="ET_speakercontinue_5802_37"/>
      <w:r w:rsidRPr="0069156A">
        <w:rPr>
          <w:rStyle w:val="TagStyle"/>
          <w:rtl/>
        </w:rPr>
        <w:t xml:space="preserve"> &lt;&lt; דובר_המשך &gt;&gt; </w:t>
      </w:r>
      <w:r>
        <w:rPr>
          <w:rtl/>
        </w:rPr>
        <w:t>שלמה קרעי (הליכוד):</w:t>
      </w:r>
      <w:r w:rsidRPr="0069156A">
        <w:rPr>
          <w:rStyle w:val="TagStyle"/>
          <w:rtl/>
        </w:rPr>
        <w:t xml:space="preserve"> &lt;&lt; דובר_המשך &gt;&gt;</w:t>
      </w:r>
      <w:r>
        <w:rPr>
          <w:rtl/>
        </w:rPr>
        <w:t xml:space="preserve">   </w:t>
      </w:r>
      <w:bookmarkEnd w:id="1692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קריב הוא בדיוק כמוכם. </w:t>
      </w:r>
      <w:bookmarkStart w:id="16921" w:name="_ETM_Q56_166459"/>
      <w:bookmarkEnd w:id="16921"/>
    </w:p>
    <w:p w:rsidR="00F7288F" w:rsidRDefault="00F7288F" w:rsidP="00436931">
      <w:pPr>
        <w:rPr>
          <w:rtl/>
          <w:lang w:eastAsia="he-IL"/>
        </w:rPr>
      </w:pPr>
    </w:p>
    <w:p w:rsidR="00F7288F" w:rsidRDefault="00F7288F" w:rsidP="00436931">
      <w:pPr>
        <w:pStyle w:val="af7"/>
        <w:keepNext/>
        <w:rPr>
          <w:rtl/>
        </w:rPr>
      </w:pPr>
      <w:r w:rsidRPr="0069156A">
        <w:rPr>
          <w:rStyle w:val="TagStyle"/>
          <w:rtl/>
        </w:rPr>
        <w:t xml:space="preserve"> &lt;&lt; יור &gt;&gt; </w:t>
      </w:r>
      <w:r>
        <w:rPr>
          <w:rtl/>
        </w:rPr>
        <w:t>היו"ר צבי האוזר:</w:t>
      </w:r>
      <w:r w:rsidRPr="0069156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אי-אפשר גם להפריע וגם לבקש הודעה אישית. </w:t>
      </w:r>
    </w:p>
    <w:p w:rsidR="00F7288F" w:rsidRDefault="00F7288F" w:rsidP="00436931">
      <w:pPr>
        <w:rPr>
          <w:rtl/>
          <w:lang w:eastAsia="he-IL"/>
        </w:rPr>
      </w:pPr>
    </w:p>
    <w:p w:rsidR="00F7288F" w:rsidRDefault="00F7288F" w:rsidP="00436931">
      <w:pPr>
        <w:pStyle w:val="-"/>
        <w:keepNext/>
        <w:rPr>
          <w:rtl/>
        </w:rPr>
      </w:pPr>
      <w:bookmarkStart w:id="16922" w:name="ET_speakercontinue_5802_39"/>
      <w:r w:rsidRPr="0069156A">
        <w:rPr>
          <w:rStyle w:val="TagStyle"/>
          <w:rtl/>
        </w:rPr>
        <w:t xml:space="preserve"> &lt;&lt; דובר_המשך &gt;&gt; </w:t>
      </w:r>
      <w:r>
        <w:rPr>
          <w:rtl/>
        </w:rPr>
        <w:t>שלמה קרעי (הליכוד):</w:t>
      </w:r>
      <w:r w:rsidRPr="0069156A">
        <w:rPr>
          <w:rStyle w:val="TagStyle"/>
          <w:rtl/>
        </w:rPr>
        <w:t xml:space="preserve"> &lt;&lt; דובר_המשך &gt;&gt;</w:t>
      </w:r>
      <w:r>
        <w:rPr>
          <w:rtl/>
        </w:rPr>
        <w:t xml:space="preserve">   </w:t>
      </w:r>
      <w:bookmarkEnd w:id="16922"/>
    </w:p>
    <w:p w:rsidR="00F7288F" w:rsidRDefault="00F7288F" w:rsidP="00436931">
      <w:pPr>
        <w:rPr>
          <w:rtl/>
          <w:lang w:eastAsia="he-IL"/>
        </w:rPr>
      </w:pPr>
    </w:p>
    <w:p w:rsidR="00F7288F" w:rsidRDefault="00F7288F" w:rsidP="00341A5C">
      <w:pPr>
        <w:rPr>
          <w:rtl/>
          <w:lang w:eastAsia="he-IL"/>
        </w:rPr>
      </w:pPr>
      <w:r>
        <w:rPr>
          <w:rFonts w:hint="cs"/>
          <w:rtl/>
          <w:lang w:eastAsia="he-IL"/>
        </w:rPr>
        <w:t xml:space="preserve">הוא לא רוצה </w:t>
      </w:r>
      <w:bookmarkStart w:id="16923" w:name="_ETM_Q56_174500"/>
      <w:bookmarkEnd w:id="16923"/>
      <w:r>
        <w:rPr>
          <w:rFonts w:hint="cs"/>
          <w:rtl/>
          <w:lang w:eastAsia="he-IL"/>
        </w:rPr>
        <w:t xml:space="preserve">לראות כאן מדינה יהודית. </w:t>
      </w:r>
      <w:bookmarkStart w:id="16924" w:name="_ETM_Q56_166673"/>
      <w:bookmarkStart w:id="16925" w:name="_ETM_Q56_166743"/>
      <w:bookmarkEnd w:id="16924"/>
      <w:bookmarkEnd w:id="16925"/>
      <w:r>
        <w:rPr>
          <w:rFonts w:hint="cs"/>
          <w:rtl/>
          <w:lang w:eastAsia="he-IL"/>
        </w:rPr>
        <w:t xml:space="preserve">הוא </w:t>
      </w:r>
      <w:bookmarkStart w:id="16926" w:name="_ETM_Q56_174087"/>
      <w:bookmarkEnd w:id="16926"/>
      <w:r>
        <w:rPr>
          <w:rFonts w:hint="cs"/>
          <w:rtl/>
          <w:lang w:eastAsia="he-IL"/>
        </w:rPr>
        <w:t xml:space="preserve">מחייך יחד איתכם, כי הוא רוצה שתהיה כאן מדינת כל לאומיה. </w:t>
      </w:r>
    </w:p>
    <w:p w:rsidR="00F7288F" w:rsidRDefault="00F7288F" w:rsidP="00436931">
      <w:pPr>
        <w:rPr>
          <w:rtl/>
          <w:lang w:eastAsia="he-IL"/>
        </w:rPr>
      </w:pPr>
      <w:bookmarkStart w:id="16927" w:name="_ETM_Q56_175274"/>
      <w:bookmarkStart w:id="16928" w:name="_ETM_Q56_175339"/>
      <w:bookmarkEnd w:id="16927"/>
      <w:bookmarkEnd w:id="16928"/>
    </w:p>
    <w:p w:rsidR="00F7288F" w:rsidRDefault="00F7288F" w:rsidP="00436931">
      <w:pPr>
        <w:pStyle w:val="af6"/>
        <w:keepNext/>
        <w:rPr>
          <w:rtl/>
        </w:rPr>
      </w:pPr>
      <w:bookmarkStart w:id="16929" w:name="ET_interruption_6156_41"/>
      <w:r w:rsidRPr="0069156A">
        <w:rPr>
          <w:rStyle w:val="TagStyle"/>
          <w:rtl/>
        </w:rPr>
        <w:t xml:space="preserve"> &lt;&lt; קריאה &gt;&gt; </w:t>
      </w:r>
      <w:r>
        <w:rPr>
          <w:rtl/>
        </w:rPr>
        <w:t>גלעד קריב (העבודה):</w:t>
      </w:r>
      <w:r w:rsidRPr="0069156A">
        <w:rPr>
          <w:rStyle w:val="TagStyle"/>
          <w:rtl/>
        </w:rPr>
        <w:t xml:space="preserve"> &lt;&lt; קריאה &gt;&gt;</w:t>
      </w:r>
      <w:r>
        <w:rPr>
          <w:rtl/>
        </w:rPr>
        <w:t xml:space="preserve">   </w:t>
      </w:r>
      <w:bookmarkEnd w:id="1692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נתניהו לחץ יד לערפאת או לא?</w:t>
      </w:r>
    </w:p>
    <w:p w:rsidR="00F7288F" w:rsidRDefault="00F7288F" w:rsidP="00436931">
      <w:pPr>
        <w:rPr>
          <w:rtl/>
          <w:lang w:eastAsia="he-IL"/>
        </w:rPr>
      </w:pPr>
    </w:p>
    <w:p w:rsidR="00F7288F" w:rsidRDefault="00F7288F" w:rsidP="00436931">
      <w:pPr>
        <w:pStyle w:val="-"/>
        <w:keepNext/>
        <w:rPr>
          <w:rtl/>
        </w:rPr>
      </w:pPr>
      <w:r w:rsidRPr="0069156A">
        <w:rPr>
          <w:rStyle w:val="TagStyle"/>
          <w:rtl/>
        </w:rPr>
        <w:t xml:space="preserve"> &lt;&lt; דובר_המשך &gt;&gt; </w:t>
      </w:r>
      <w:r>
        <w:rPr>
          <w:rtl/>
        </w:rPr>
        <w:t>שלמה קרעי (הליכוד):</w:t>
      </w:r>
      <w:r w:rsidRPr="0069156A">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040B53">
      <w:pPr>
        <w:rPr>
          <w:rtl/>
          <w:lang w:eastAsia="he-IL"/>
        </w:rPr>
      </w:pPr>
      <w:r>
        <w:rPr>
          <w:rFonts w:hint="cs"/>
          <w:rtl/>
          <w:lang w:eastAsia="he-IL"/>
        </w:rPr>
        <w:t xml:space="preserve">הוא כתב </w:t>
      </w:r>
      <w:bookmarkStart w:id="16930" w:name="_ETM_Q56_182176"/>
      <w:bookmarkEnd w:id="16930"/>
      <w:r>
        <w:rPr>
          <w:rFonts w:hint="cs"/>
          <w:rtl/>
          <w:lang w:eastAsia="he-IL"/>
        </w:rPr>
        <w:t xml:space="preserve">על קרן השור, על המצח שלו כתוב: אין לי חלק </w:t>
      </w:r>
      <w:bookmarkStart w:id="16931" w:name="_ETM_Q56_184951"/>
      <w:bookmarkEnd w:id="16931"/>
      <w:r>
        <w:rPr>
          <w:rFonts w:hint="cs"/>
          <w:rtl/>
          <w:lang w:eastAsia="he-IL"/>
        </w:rPr>
        <w:t xml:space="preserve">ונחלה באלוהי ישראל. זה כבר מזמן. והוא גם לא רוצה מדינה יהודית. </w:t>
      </w:r>
    </w:p>
    <w:p w:rsidR="00F7288F" w:rsidRDefault="00F7288F" w:rsidP="00436931">
      <w:pPr>
        <w:rPr>
          <w:rtl/>
          <w:lang w:eastAsia="he-IL"/>
        </w:rPr>
      </w:pPr>
    </w:p>
    <w:p w:rsidR="00F7288F" w:rsidRDefault="00F7288F" w:rsidP="00436931">
      <w:pPr>
        <w:pStyle w:val="af7"/>
        <w:keepNext/>
        <w:rPr>
          <w:rtl/>
        </w:rPr>
      </w:pPr>
      <w:r w:rsidRPr="0069156A">
        <w:rPr>
          <w:rStyle w:val="TagStyle"/>
          <w:rtl/>
        </w:rPr>
        <w:t xml:space="preserve"> &lt;&lt; יור &gt;&gt; </w:t>
      </w:r>
      <w:r>
        <w:rPr>
          <w:rtl/>
        </w:rPr>
        <w:t>היו"ר צבי האוזר:</w:t>
      </w:r>
      <w:r w:rsidRPr="0069156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לסיכום. </w:t>
      </w:r>
    </w:p>
    <w:p w:rsidR="00F7288F" w:rsidRDefault="00F7288F" w:rsidP="00436931">
      <w:pPr>
        <w:rPr>
          <w:rtl/>
          <w:lang w:eastAsia="he-IL"/>
        </w:rPr>
      </w:pPr>
    </w:p>
    <w:p w:rsidR="00F7288F" w:rsidRDefault="00F7288F" w:rsidP="00436931">
      <w:pPr>
        <w:pStyle w:val="-"/>
        <w:keepNext/>
        <w:rPr>
          <w:rtl/>
        </w:rPr>
      </w:pPr>
      <w:r w:rsidRPr="0069156A">
        <w:rPr>
          <w:rStyle w:val="TagStyle"/>
          <w:rtl/>
        </w:rPr>
        <w:t xml:space="preserve"> &lt;&lt; דובר_המשך &gt;&gt; </w:t>
      </w:r>
      <w:r>
        <w:rPr>
          <w:rtl/>
        </w:rPr>
        <w:t>שלמה קרעי (הליכוד):</w:t>
      </w:r>
      <w:r w:rsidRPr="0069156A">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 הסיכום אני אעשה בשלוש הדקות הבאות. תודה. </w:t>
      </w:r>
    </w:p>
    <w:p w:rsidR="00F7288F" w:rsidRDefault="00F7288F" w:rsidP="00436931">
      <w:pPr>
        <w:rPr>
          <w:rtl/>
          <w:lang w:eastAsia="he-IL"/>
        </w:rPr>
      </w:pPr>
    </w:p>
    <w:p w:rsidR="00F7288F" w:rsidRDefault="00F7288F" w:rsidP="00436931">
      <w:pPr>
        <w:pStyle w:val="af7"/>
        <w:keepNext/>
        <w:rPr>
          <w:rtl/>
        </w:rPr>
      </w:pPr>
      <w:r w:rsidRPr="006A47D7">
        <w:rPr>
          <w:rStyle w:val="TagStyle"/>
          <w:rtl/>
        </w:rPr>
        <w:t xml:space="preserve"> &lt;&lt; יור &gt;&gt; </w:t>
      </w:r>
      <w:r>
        <w:rPr>
          <w:rtl/>
        </w:rPr>
        <w:t>היו"ר צבי האוזר:</w:t>
      </w:r>
      <w:r w:rsidRPr="006A47D7">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341A5C">
      <w:pPr>
        <w:rPr>
          <w:rtl/>
          <w:lang w:eastAsia="he-IL"/>
        </w:rPr>
      </w:pPr>
      <w:r>
        <w:rPr>
          <w:rFonts w:hint="cs"/>
          <w:rtl/>
          <w:lang w:eastAsia="he-IL"/>
        </w:rPr>
        <w:t xml:space="preserve">תודה. </w:t>
      </w:r>
      <w:bookmarkStart w:id="16932" w:name="_ETM_Q56_195456"/>
      <w:bookmarkStart w:id="16933" w:name="_ETM_Q56_195528"/>
      <w:bookmarkStart w:id="16934" w:name="_ETM_Q56_195609"/>
      <w:bookmarkStart w:id="16935" w:name="_ETM_Q56_195671"/>
      <w:bookmarkEnd w:id="16932"/>
      <w:bookmarkEnd w:id="16933"/>
      <w:bookmarkEnd w:id="16934"/>
      <w:bookmarkEnd w:id="16935"/>
      <w:r>
        <w:rPr>
          <w:rFonts w:hint="cs"/>
          <w:rtl/>
          <w:lang w:eastAsia="he-IL"/>
        </w:rPr>
        <w:t xml:space="preserve">בשם הממשלה ישיב שר התקשורת יועז הנדל. בבקשה, עשר </w:t>
      </w:r>
      <w:bookmarkStart w:id="16936" w:name="_ETM_Q56_222733"/>
      <w:bookmarkEnd w:id="16936"/>
      <w:r>
        <w:rPr>
          <w:rFonts w:hint="cs"/>
          <w:rtl/>
          <w:lang w:eastAsia="he-IL"/>
        </w:rPr>
        <w:t xml:space="preserve">דקות לרשותך. </w:t>
      </w:r>
    </w:p>
    <w:p w:rsidR="00F7288F" w:rsidRDefault="00F7288F" w:rsidP="00436931">
      <w:pPr>
        <w:rPr>
          <w:rtl/>
          <w:lang w:eastAsia="he-IL"/>
        </w:rPr>
      </w:pPr>
      <w:bookmarkStart w:id="16937" w:name="_ETM_Q56_191461"/>
      <w:bookmarkStart w:id="16938" w:name="_ETM_Q56_191549"/>
      <w:bookmarkEnd w:id="16937"/>
      <w:bookmarkEnd w:id="16938"/>
    </w:p>
    <w:p w:rsidR="00F7288F" w:rsidRDefault="00F7288F" w:rsidP="00436931">
      <w:pPr>
        <w:pStyle w:val="a4"/>
        <w:keepNext/>
        <w:rPr>
          <w:rtl/>
        </w:rPr>
      </w:pPr>
      <w:bookmarkStart w:id="16939" w:name="ET_speaker_6200_8"/>
      <w:r w:rsidRPr="006A47D7">
        <w:rPr>
          <w:rStyle w:val="TagStyle"/>
          <w:rtl/>
        </w:rPr>
        <w:t xml:space="preserve"> &lt;&lt; דובר &gt;&gt; </w:t>
      </w:r>
      <w:bookmarkStart w:id="16940" w:name="_Toc104461856"/>
      <w:bookmarkStart w:id="16941" w:name="_Toc104462319"/>
      <w:bookmarkStart w:id="16942" w:name="_Toc121942433"/>
      <w:r>
        <w:rPr>
          <w:rtl/>
        </w:rPr>
        <w:t>שר התקשורת יועז הנדל:</w:t>
      </w:r>
      <w:bookmarkEnd w:id="16940"/>
      <w:bookmarkEnd w:id="16941"/>
      <w:bookmarkEnd w:id="16942"/>
      <w:r w:rsidRPr="006A47D7">
        <w:rPr>
          <w:rStyle w:val="TagStyle"/>
          <w:rtl/>
        </w:rPr>
        <w:t xml:space="preserve"> &lt;&lt; דובר &gt;&gt;</w:t>
      </w:r>
      <w:r>
        <w:rPr>
          <w:rtl/>
        </w:rPr>
        <w:t xml:space="preserve">   </w:t>
      </w:r>
      <w:bookmarkEnd w:id="1693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אדוני היושב-ראש, לפני שאני אענה את התשובה בשם השר חמד עמאר, אני רוצה לאחל החלמה מהירה לבן של חברת הכנסת סטרוק ולנכדיה, אחרי שהם חטפו אבנים </w:t>
      </w:r>
      <w:bookmarkStart w:id="16943" w:name="_ETM_Q56_236152"/>
      <w:bookmarkEnd w:id="16943"/>
      <w:r>
        <w:rPr>
          <w:rFonts w:hint="cs"/>
          <w:rtl/>
          <w:lang w:eastAsia="he-IL"/>
        </w:rPr>
        <w:t xml:space="preserve">בלילה ונפצעו. אני מאחל לכולנו שתהיה רגיעה. בטרור צריך להילחם, </w:t>
      </w:r>
      <w:bookmarkStart w:id="16944" w:name="_ETM_Q56_245022"/>
      <w:bookmarkEnd w:id="16944"/>
      <w:r>
        <w:rPr>
          <w:rFonts w:hint="cs"/>
          <w:rtl/>
          <w:lang w:eastAsia="he-IL"/>
        </w:rPr>
        <w:t xml:space="preserve">ומקרים כאלה מחייבים אותנו לנחישות מבצעית, גם אם הצעקנים כאן </w:t>
      </w:r>
      <w:bookmarkStart w:id="16945" w:name="_ETM_Q56_249224"/>
      <w:bookmarkEnd w:id="16945"/>
      <w:r>
        <w:rPr>
          <w:rFonts w:hint="cs"/>
          <w:rtl/>
          <w:lang w:eastAsia="he-IL"/>
        </w:rPr>
        <w:t xml:space="preserve">בצד לא מכירים את זה. </w:t>
      </w:r>
    </w:p>
    <w:p w:rsidR="00F7288F" w:rsidRDefault="00F7288F" w:rsidP="00436931">
      <w:pPr>
        <w:rPr>
          <w:rtl/>
          <w:lang w:eastAsia="he-IL"/>
        </w:rPr>
      </w:pPr>
      <w:bookmarkStart w:id="16946" w:name="_ETM_Q56_252027"/>
      <w:bookmarkStart w:id="16947" w:name="_ETM_Q56_252122"/>
      <w:bookmarkEnd w:id="16946"/>
      <w:bookmarkEnd w:id="16947"/>
    </w:p>
    <w:p w:rsidR="00F7288F" w:rsidRDefault="00F7288F" w:rsidP="00436931">
      <w:pPr>
        <w:rPr>
          <w:rtl/>
          <w:lang w:eastAsia="he-IL"/>
        </w:rPr>
      </w:pPr>
      <w:bookmarkStart w:id="16948" w:name="_ETM_Q56_252202"/>
      <w:bookmarkStart w:id="16949" w:name="_ETM_Q56_252297"/>
      <w:bookmarkEnd w:id="16948"/>
      <w:bookmarkEnd w:id="16949"/>
      <w:r>
        <w:rPr>
          <w:rFonts w:hint="cs"/>
          <w:rtl/>
          <w:lang w:eastAsia="he-IL"/>
        </w:rPr>
        <w:t xml:space="preserve">עכשיו לגבי השאלה - - -  </w:t>
      </w:r>
    </w:p>
    <w:p w:rsidR="00F7288F" w:rsidRDefault="00F7288F" w:rsidP="00436931">
      <w:pPr>
        <w:rPr>
          <w:rtl/>
          <w:lang w:eastAsia="he-IL"/>
        </w:rPr>
      </w:pPr>
    </w:p>
    <w:p w:rsidR="00F7288F" w:rsidRDefault="00F7288F" w:rsidP="00436931">
      <w:pPr>
        <w:pStyle w:val="af6"/>
        <w:keepNext/>
        <w:rPr>
          <w:rtl/>
        </w:rPr>
      </w:pPr>
      <w:bookmarkStart w:id="16950" w:name="ET_interruption_5802_9"/>
      <w:r w:rsidRPr="006A47D7">
        <w:rPr>
          <w:rStyle w:val="TagStyle"/>
          <w:rtl/>
        </w:rPr>
        <w:t xml:space="preserve">&lt;&lt; קריאה &gt;&gt; </w:t>
      </w:r>
      <w:r>
        <w:rPr>
          <w:rtl/>
        </w:rPr>
        <w:t>שלמה קרעי (הליכוד):</w:t>
      </w:r>
      <w:r w:rsidRPr="006A47D7">
        <w:rPr>
          <w:rStyle w:val="TagStyle"/>
          <w:rtl/>
        </w:rPr>
        <w:t xml:space="preserve"> &lt;&lt; קריאה &gt;&gt;</w:t>
      </w:r>
      <w:r>
        <w:rPr>
          <w:rtl/>
        </w:rPr>
        <w:t xml:space="preserve">   </w:t>
      </w:r>
      <w:bookmarkEnd w:id="16950"/>
    </w:p>
    <w:p w:rsidR="00F7288F" w:rsidRDefault="00F7288F" w:rsidP="00436931">
      <w:pPr>
        <w:rPr>
          <w:rtl/>
          <w:lang w:eastAsia="he-IL"/>
        </w:rPr>
      </w:pPr>
    </w:p>
    <w:p w:rsidR="00F7288F" w:rsidRDefault="00F7288F" w:rsidP="00040B53">
      <w:pPr>
        <w:rPr>
          <w:rtl/>
          <w:lang w:eastAsia="he-IL"/>
        </w:rPr>
      </w:pPr>
      <w:bookmarkStart w:id="16951" w:name="_ETM_Q56_254347"/>
      <w:bookmarkStart w:id="16952" w:name="_ETM_Q56_254409"/>
      <w:bookmarkEnd w:id="16951"/>
      <w:bookmarkEnd w:id="16952"/>
      <w:r>
        <w:rPr>
          <w:rFonts w:hint="cs"/>
          <w:rtl/>
          <w:lang w:eastAsia="he-IL"/>
        </w:rPr>
        <w:t>נקווה שרחצת טוב</w:t>
      </w:r>
      <w:r w:rsidR="00040B53">
        <w:rPr>
          <w:rFonts w:hint="cs"/>
          <w:rtl/>
          <w:lang w:eastAsia="he-IL"/>
        </w:rPr>
        <w:t>-</w:t>
      </w:r>
      <w:r>
        <w:rPr>
          <w:rFonts w:hint="cs"/>
          <w:rtl/>
          <w:lang w:eastAsia="he-IL"/>
        </w:rPr>
        <w:t xml:space="preserve">טוב את הידיים בבוקר. </w:t>
      </w:r>
    </w:p>
    <w:p w:rsidR="00F7288F" w:rsidRDefault="00F7288F" w:rsidP="00436931">
      <w:pPr>
        <w:rPr>
          <w:rtl/>
          <w:lang w:eastAsia="he-IL"/>
        </w:rPr>
      </w:pPr>
    </w:p>
    <w:p w:rsidR="00F7288F" w:rsidRDefault="00F7288F" w:rsidP="00436931">
      <w:pPr>
        <w:pStyle w:val="-"/>
        <w:keepNext/>
        <w:rPr>
          <w:rtl/>
        </w:rPr>
      </w:pPr>
      <w:bookmarkStart w:id="16953" w:name="ET_speakercontinue_6200_47"/>
      <w:r w:rsidRPr="0069156A">
        <w:rPr>
          <w:rStyle w:val="TagStyle"/>
          <w:rtl/>
        </w:rPr>
        <w:t xml:space="preserve"> &lt;&lt; דובר_המשך &gt;&gt; </w:t>
      </w:r>
      <w:r>
        <w:rPr>
          <w:rtl/>
        </w:rPr>
        <w:t>שר התקשורת יועז הנדל:</w:t>
      </w:r>
      <w:r w:rsidRPr="0069156A">
        <w:rPr>
          <w:rStyle w:val="TagStyle"/>
          <w:rtl/>
        </w:rPr>
        <w:t xml:space="preserve"> &lt;&lt; דובר_המשך &gt;&gt;</w:t>
      </w:r>
      <w:r>
        <w:rPr>
          <w:rtl/>
        </w:rPr>
        <w:t xml:space="preserve">   </w:t>
      </w:r>
      <w:bookmarkEnd w:id="1695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שלמה, שלמה קרעי, גם אם תעשה אלף גימטריות והתחכמויות </w:t>
      </w:r>
      <w:bookmarkStart w:id="16954" w:name="_ETM_Q56_259749"/>
      <w:bookmarkEnd w:id="16954"/>
      <w:r>
        <w:rPr>
          <w:rFonts w:hint="cs"/>
          <w:rtl/>
          <w:lang w:eastAsia="he-IL"/>
        </w:rPr>
        <w:t xml:space="preserve">- - - </w:t>
      </w:r>
    </w:p>
    <w:p w:rsidR="00F7288F" w:rsidRDefault="00F7288F" w:rsidP="00436931">
      <w:pPr>
        <w:rPr>
          <w:rtl/>
          <w:lang w:eastAsia="he-IL"/>
        </w:rPr>
      </w:pPr>
    </w:p>
    <w:p w:rsidR="00F7288F" w:rsidRDefault="00F7288F" w:rsidP="00436931">
      <w:pPr>
        <w:pStyle w:val="af6"/>
        <w:keepNext/>
        <w:rPr>
          <w:rtl/>
        </w:rPr>
      </w:pPr>
      <w:bookmarkStart w:id="16955" w:name="ET_interruption_5802_48"/>
      <w:r w:rsidRPr="0069156A">
        <w:rPr>
          <w:rStyle w:val="TagStyle"/>
          <w:rtl/>
        </w:rPr>
        <w:t xml:space="preserve"> &lt;&lt; קריאה &gt;&gt; </w:t>
      </w:r>
      <w:r>
        <w:rPr>
          <w:rtl/>
        </w:rPr>
        <w:t>שלמה קרעי (הליכוד):</w:t>
      </w:r>
      <w:r w:rsidRPr="0069156A">
        <w:rPr>
          <w:rStyle w:val="TagStyle"/>
          <w:rtl/>
        </w:rPr>
        <w:t xml:space="preserve"> &lt;&lt; קריאה &gt;&gt;</w:t>
      </w:r>
      <w:r>
        <w:rPr>
          <w:rtl/>
        </w:rPr>
        <w:t xml:space="preserve">   </w:t>
      </w:r>
      <w:bookmarkEnd w:id="1695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יושב עם תומכי טרור. מנשימים אותך עם אקמו יום ולילה. </w:t>
      </w:r>
    </w:p>
    <w:p w:rsidR="00F7288F" w:rsidRDefault="00F7288F" w:rsidP="00436931">
      <w:pPr>
        <w:rPr>
          <w:rtl/>
          <w:lang w:eastAsia="he-IL"/>
        </w:rPr>
      </w:pPr>
      <w:bookmarkStart w:id="16956" w:name="_ETM_Q56_260079"/>
      <w:bookmarkStart w:id="16957" w:name="_ETM_Q56_260157"/>
      <w:bookmarkEnd w:id="16956"/>
      <w:bookmarkEnd w:id="16957"/>
    </w:p>
    <w:p w:rsidR="00F7288F" w:rsidRDefault="00F7288F" w:rsidP="00436931">
      <w:pPr>
        <w:pStyle w:val="-"/>
        <w:keepNext/>
        <w:rPr>
          <w:rtl/>
        </w:rPr>
      </w:pPr>
      <w:bookmarkStart w:id="16958" w:name="ET_speakercontinue_6200_49"/>
      <w:r w:rsidRPr="0069156A">
        <w:rPr>
          <w:rStyle w:val="TagStyle"/>
          <w:rtl/>
        </w:rPr>
        <w:t xml:space="preserve"> &lt;&lt; דובר_המשך &gt;&gt; </w:t>
      </w:r>
      <w:r>
        <w:rPr>
          <w:rtl/>
        </w:rPr>
        <w:t>שר התקשורת יועז הנדל:</w:t>
      </w:r>
      <w:r w:rsidRPr="0069156A">
        <w:rPr>
          <w:rStyle w:val="TagStyle"/>
          <w:rtl/>
        </w:rPr>
        <w:t xml:space="preserve"> &lt;&lt; דובר_המשך &gt;&gt;</w:t>
      </w:r>
      <w:r>
        <w:rPr>
          <w:rtl/>
        </w:rPr>
        <w:t xml:space="preserve">   </w:t>
      </w:r>
      <w:bookmarkEnd w:id="16958"/>
    </w:p>
    <w:p w:rsidR="00F7288F" w:rsidRDefault="00F7288F" w:rsidP="00436931">
      <w:pPr>
        <w:pStyle w:val="KeepWithNext"/>
        <w:rPr>
          <w:rtl/>
          <w:lang w:eastAsia="he-IL"/>
        </w:rPr>
      </w:pPr>
    </w:p>
    <w:p w:rsidR="00F7288F" w:rsidRDefault="00F7288F" w:rsidP="00040B53">
      <w:pPr>
        <w:rPr>
          <w:rtl/>
          <w:lang w:eastAsia="he-IL"/>
        </w:rPr>
      </w:pPr>
      <w:bookmarkStart w:id="16959" w:name="_ETM_Q56_261492"/>
      <w:bookmarkStart w:id="16960" w:name="_ETM_Q56_257360"/>
      <w:bookmarkStart w:id="16961" w:name="_ETM_Q56_257416"/>
      <w:bookmarkStart w:id="16962" w:name="_ETM_Q56_259409"/>
      <w:bookmarkEnd w:id="16959"/>
      <w:bookmarkEnd w:id="16960"/>
      <w:bookmarkEnd w:id="16961"/>
      <w:bookmarkEnd w:id="16962"/>
      <w:r>
        <w:rPr>
          <w:rFonts w:hint="cs"/>
          <w:rtl/>
          <w:lang w:eastAsia="he-IL"/>
        </w:rPr>
        <w:t xml:space="preserve">אתה וחבריך </w:t>
      </w:r>
      <w:r>
        <w:rPr>
          <w:rtl/>
          <w:lang w:eastAsia="he-IL"/>
        </w:rPr>
        <w:t>–</w:t>
      </w:r>
      <w:r>
        <w:rPr>
          <w:rFonts w:hint="cs"/>
          <w:rtl/>
          <w:lang w:eastAsia="he-IL"/>
        </w:rPr>
        <w:t xml:space="preserve"> ממך אני </w:t>
      </w:r>
      <w:bookmarkStart w:id="16963" w:name="_ETM_Q56_269014"/>
      <w:bookmarkEnd w:id="16963"/>
      <w:r>
        <w:rPr>
          <w:rFonts w:hint="cs"/>
          <w:rtl/>
          <w:lang w:eastAsia="he-IL"/>
        </w:rPr>
        <w:t>לא אקבל ציונים על מה נכון ומה לא נכון כדי להגן על המולדת. לדבר הרבה אתה יודע, לעשות גימטריות</w:t>
      </w:r>
      <w:r w:rsidR="00040B53">
        <w:rPr>
          <w:rFonts w:hint="cs"/>
          <w:rtl/>
          <w:lang w:eastAsia="he-IL"/>
        </w:rPr>
        <w:t>.</w:t>
      </w:r>
      <w:r>
        <w:rPr>
          <w:rFonts w:hint="cs"/>
          <w:rtl/>
          <w:lang w:eastAsia="he-IL"/>
        </w:rPr>
        <w:t xml:space="preserve"> דברים אחרים אתה לא יודע. </w:t>
      </w:r>
    </w:p>
    <w:p w:rsidR="00F7288F" w:rsidRDefault="00F7288F" w:rsidP="00436931">
      <w:pPr>
        <w:rPr>
          <w:rtl/>
          <w:lang w:eastAsia="he-IL"/>
        </w:rPr>
      </w:pPr>
    </w:p>
    <w:p w:rsidR="00F7288F" w:rsidRDefault="00F7288F" w:rsidP="00436931">
      <w:pPr>
        <w:pStyle w:val="af6"/>
        <w:keepNext/>
        <w:rPr>
          <w:rtl/>
        </w:rPr>
      </w:pPr>
      <w:bookmarkStart w:id="16964" w:name="ET_interruption_5802_50"/>
      <w:r w:rsidRPr="0069156A">
        <w:rPr>
          <w:rStyle w:val="TagStyle"/>
          <w:rtl/>
        </w:rPr>
        <w:t xml:space="preserve"> &lt;&lt; קריאה &gt;&gt; </w:t>
      </w:r>
      <w:r>
        <w:rPr>
          <w:rtl/>
        </w:rPr>
        <w:t>שלמה קרעי (הליכוד):</w:t>
      </w:r>
      <w:r w:rsidRPr="0069156A">
        <w:rPr>
          <w:rStyle w:val="TagStyle"/>
          <w:rtl/>
        </w:rPr>
        <w:t xml:space="preserve"> &lt;&lt; קריאה &gt;&gt;</w:t>
      </w:r>
      <w:r>
        <w:rPr>
          <w:rtl/>
        </w:rPr>
        <w:t xml:space="preserve">   </w:t>
      </w:r>
      <w:bookmarkEnd w:id="16964"/>
    </w:p>
    <w:p w:rsidR="00F7288F" w:rsidRDefault="00F7288F" w:rsidP="00436931">
      <w:pPr>
        <w:rPr>
          <w:rtl/>
          <w:lang w:eastAsia="he-IL"/>
        </w:rPr>
      </w:pPr>
    </w:p>
    <w:p w:rsidR="00F7288F" w:rsidRDefault="00F7288F" w:rsidP="00436931">
      <w:pPr>
        <w:rPr>
          <w:rtl/>
          <w:lang w:eastAsia="he-IL"/>
        </w:rPr>
      </w:pPr>
      <w:r>
        <w:rPr>
          <w:rFonts w:hint="cs"/>
          <w:rtl/>
          <w:lang w:eastAsia="he-IL"/>
        </w:rPr>
        <w:t>באיזו מפלגה אתה רוצה לרקוד בפעם הבאה?</w:t>
      </w:r>
    </w:p>
    <w:p w:rsidR="00F7288F" w:rsidRDefault="00F7288F" w:rsidP="00436931">
      <w:pPr>
        <w:rPr>
          <w:rtl/>
          <w:lang w:eastAsia="he-IL"/>
        </w:rPr>
      </w:pPr>
      <w:bookmarkStart w:id="16965" w:name="_ETM_Q56_272886"/>
      <w:bookmarkStart w:id="16966" w:name="_ETM_Q56_272967"/>
      <w:bookmarkEnd w:id="16965"/>
      <w:bookmarkEnd w:id="16966"/>
    </w:p>
    <w:p w:rsidR="00F7288F" w:rsidRDefault="00F7288F" w:rsidP="00436931">
      <w:pPr>
        <w:pStyle w:val="-"/>
        <w:keepNext/>
        <w:rPr>
          <w:rtl/>
        </w:rPr>
      </w:pPr>
      <w:bookmarkStart w:id="16967" w:name="ET_speakercontinue_6200_51"/>
      <w:r w:rsidRPr="0069156A">
        <w:rPr>
          <w:rStyle w:val="TagStyle"/>
          <w:rtl/>
        </w:rPr>
        <w:t xml:space="preserve"> &lt;&lt; דובר_המשך &gt;&gt; </w:t>
      </w:r>
      <w:r>
        <w:rPr>
          <w:rtl/>
        </w:rPr>
        <w:t>שר התקשורת יועז הנדל:</w:t>
      </w:r>
      <w:r w:rsidRPr="0069156A">
        <w:rPr>
          <w:rStyle w:val="TagStyle"/>
          <w:rtl/>
        </w:rPr>
        <w:t xml:space="preserve"> &lt;&lt; דובר_המשך &gt;&gt;</w:t>
      </w:r>
      <w:r>
        <w:rPr>
          <w:rtl/>
        </w:rPr>
        <w:t xml:space="preserve">   </w:t>
      </w:r>
      <w:bookmarkEnd w:id="16967"/>
    </w:p>
    <w:p w:rsidR="00F7288F" w:rsidRDefault="00F7288F" w:rsidP="00436931">
      <w:pPr>
        <w:pStyle w:val="KeepWithNext"/>
        <w:rPr>
          <w:rtl/>
          <w:lang w:eastAsia="he-IL"/>
        </w:rPr>
      </w:pPr>
    </w:p>
    <w:p w:rsidR="00F7288F" w:rsidRDefault="00F7288F" w:rsidP="00436931">
      <w:pPr>
        <w:rPr>
          <w:rtl/>
          <w:lang w:eastAsia="he-IL"/>
        </w:rPr>
      </w:pPr>
      <w:bookmarkStart w:id="16968" w:name="_ETM_Q56_274860"/>
      <w:bookmarkEnd w:id="16968"/>
      <w:r>
        <w:rPr>
          <w:rFonts w:hint="cs"/>
          <w:rtl/>
          <w:lang w:eastAsia="he-IL"/>
        </w:rPr>
        <w:t xml:space="preserve">תשמור על צניעות. </w:t>
      </w:r>
      <w:bookmarkStart w:id="16969" w:name="_ETM_Q56_278943"/>
      <w:bookmarkStart w:id="16970" w:name="_ETM_Q56_278998"/>
      <w:bookmarkStart w:id="16971" w:name="_ETM_Q56_279094"/>
      <w:bookmarkStart w:id="16972" w:name="_ETM_Q56_279158"/>
      <w:bookmarkEnd w:id="16969"/>
      <w:bookmarkEnd w:id="16970"/>
      <w:bookmarkEnd w:id="16971"/>
      <w:bookmarkEnd w:id="16972"/>
      <w:r>
        <w:rPr>
          <w:rFonts w:hint="cs"/>
          <w:rtl/>
          <w:lang w:eastAsia="he-IL"/>
        </w:rPr>
        <w:t xml:space="preserve">ועכשיו לגבי </w:t>
      </w:r>
      <w:bookmarkStart w:id="16973" w:name="_ETM_Q56_278829"/>
      <w:bookmarkEnd w:id="16973"/>
      <w:r>
        <w:rPr>
          <w:rFonts w:hint="cs"/>
          <w:rtl/>
          <w:lang w:eastAsia="he-IL"/>
        </w:rPr>
        <w:t xml:space="preserve">התשובה. </w:t>
      </w:r>
    </w:p>
    <w:p w:rsidR="00F7288F" w:rsidRDefault="00F7288F" w:rsidP="00436931">
      <w:pPr>
        <w:rPr>
          <w:rtl/>
          <w:lang w:eastAsia="he-IL"/>
        </w:rPr>
      </w:pPr>
    </w:p>
    <w:p w:rsidR="00F7288F" w:rsidRDefault="00F7288F" w:rsidP="00436931">
      <w:pPr>
        <w:pStyle w:val="af6"/>
        <w:keepNext/>
        <w:rPr>
          <w:rtl/>
        </w:rPr>
      </w:pPr>
      <w:r w:rsidRPr="0069156A">
        <w:rPr>
          <w:rStyle w:val="TagStyle"/>
          <w:rtl/>
        </w:rPr>
        <w:t xml:space="preserve"> &lt;&lt; קריאה &gt;&gt; </w:t>
      </w:r>
      <w:r>
        <w:rPr>
          <w:rtl/>
        </w:rPr>
        <w:t>אחמד טיבי (הרשימה המשותפת):</w:t>
      </w:r>
      <w:r w:rsidRPr="0069156A">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בגללך אני מסכים עם הנדל. אני לא סולח לך. </w:t>
      </w:r>
    </w:p>
    <w:p w:rsidR="00F7288F" w:rsidRDefault="00F7288F" w:rsidP="00436931">
      <w:pPr>
        <w:rPr>
          <w:rtl/>
          <w:lang w:eastAsia="he-IL"/>
        </w:rPr>
      </w:pPr>
    </w:p>
    <w:p w:rsidR="00F7288F" w:rsidRDefault="00F7288F" w:rsidP="00436931">
      <w:pPr>
        <w:pStyle w:val="-"/>
        <w:keepNext/>
        <w:rPr>
          <w:rtl/>
        </w:rPr>
      </w:pPr>
      <w:bookmarkStart w:id="16974" w:name="ET_speakercontinue_6200_53"/>
      <w:r w:rsidRPr="0069156A">
        <w:rPr>
          <w:rStyle w:val="TagStyle"/>
          <w:rtl/>
        </w:rPr>
        <w:t xml:space="preserve"> &lt;&lt; דובר_המשך &gt;&gt; </w:t>
      </w:r>
      <w:r>
        <w:rPr>
          <w:rtl/>
        </w:rPr>
        <w:t>שר התקשורת יועז הנדל:</w:t>
      </w:r>
      <w:r w:rsidRPr="0069156A">
        <w:rPr>
          <w:rStyle w:val="TagStyle"/>
          <w:rtl/>
        </w:rPr>
        <w:t xml:space="preserve"> &lt;&lt; דובר_המשך &gt;&gt;</w:t>
      </w:r>
      <w:r>
        <w:rPr>
          <w:rtl/>
        </w:rPr>
        <w:t xml:space="preserve">   </w:t>
      </w:r>
      <w:bookmarkEnd w:id="16974"/>
    </w:p>
    <w:p w:rsidR="00F7288F" w:rsidRDefault="00F7288F" w:rsidP="00436931">
      <w:pPr>
        <w:pStyle w:val="KeepWithNext"/>
        <w:rPr>
          <w:rtl/>
          <w:lang w:eastAsia="he-IL"/>
        </w:rPr>
      </w:pPr>
    </w:p>
    <w:p w:rsidR="00F7288F" w:rsidRDefault="00F7288F" w:rsidP="00341A5C">
      <w:pPr>
        <w:rPr>
          <w:rtl/>
          <w:lang w:eastAsia="he-IL"/>
        </w:rPr>
      </w:pPr>
      <w:r>
        <w:rPr>
          <w:rFonts w:hint="cs"/>
          <w:rtl/>
          <w:lang w:eastAsia="he-IL"/>
        </w:rPr>
        <w:t xml:space="preserve">זה הכי גרוע, שאני וטיבי </w:t>
      </w:r>
      <w:r>
        <w:rPr>
          <w:rtl/>
          <w:lang w:eastAsia="he-IL"/>
        </w:rPr>
        <w:t>–</w:t>
      </w:r>
      <w:r>
        <w:rPr>
          <w:rFonts w:hint="cs"/>
          <w:rtl/>
          <w:lang w:eastAsia="he-IL"/>
        </w:rPr>
        <w:t xml:space="preserve"> טיבי, זה באמת אירוע שאי-אפשר להסכים עליו, אחרי שאתם - - -</w:t>
      </w:r>
    </w:p>
    <w:p w:rsidR="00F7288F" w:rsidRDefault="00F7288F" w:rsidP="00436931">
      <w:pPr>
        <w:rPr>
          <w:rtl/>
          <w:lang w:eastAsia="he-IL"/>
        </w:rPr>
      </w:pPr>
    </w:p>
    <w:p w:rsidR="00F7288F" w:rsidRDefault="00F7288F" w:rsidP="00436931">
      <w:pPr>
        <w:pStyle w:val="af6"/>
        <w:keepNext/>
        <w:rPr>
          <w:rtl/>
        </w:rPr>
      </w:pPr>
      <w:bookmarkStart w:id="16975" w:name="ET_interruption_5296_54"/>
      <w:r w:rsidRPr="0069156A">
        <w:rPr>
          <w:rStyle w:val="TagStyle"/>
          <w:rtl/>
        </w:rPr>
        <w:t xml:space="preserve"> &lt;&lt; קריאה &gt;&gt; </w:t>
      </w:r>
      <w:r>
        <w:rPr>
          <w:rtl/>
        </w:rPr>
        <w:t>יואב קיש (הליכוד):</w:t>
      </w:r>
      <w:r w:rsidRPr="0069156A">
        <w:rPr>
          <w:rStyle w:val="TagStyle"/>
          <w:rtl/>
        </w:rPr>
        <w:t xml:space="preserve"> &lt;&lt; קריאה &gt;&gt;</w:t>
      </w:r>
      <w:r>
        <w:rPr>
          <w:rtl/>
        </w:rPr>
        <w:t xml:space="preserve">   </w:t>
      </w:r>
      <w:bookmarkEnd w:id="16975"/>
    </w:p>
    <w:p w:rsidR="00F7288F" w:rsidRDefault="00F7288F" w:rsidP="00436931">
      <w:pPr>
        <w:pStyle w:val="KeepWithNext"/>
        <w:rPr>
          <w:rtl/>
          <w:lang w:eastAsia="he-IL"/>
        </w:rPr>
      </w:pPr>
    </w:p>
    <w:p w:rsidR="00F7288F" w:rsidRDefault="00F7288F" w:rsidP="00341A5C">
      <w:pPr>
        <w:rPr>
          <w:rtl/>
          <w:lang w:eastAsia="he-IL"/>
        </w:rPr>
      </w:pPr>
      <w:r>
        <w:rPr>
          <w:rFonts w:hint="cs"/>
          <w:rtl/>
          <w:lang w:eastAsia="he-IL"/>
        </w:rPr>
        <w:t xml:space="preserve">הוא היה איתך כל היום. יועז, הם מצילים את הקואליציה שלכם כל הזמן. </w:t>
      </w:r>
    </w:p>
    <w:p w:rsidR="00F7288F" w:rsidRDefault="00F7288F" w:rsidP="00436931">
      <w:pPr>
        <w:rPr>
          <w:rtl/>
          <w:lang w:eastAsia="he-IL"/>
        </w:rPr>
      </w:pPr>
    </w:p>
    <w:p w:rsidR="00F7288F" w:rsidRDefault="00F7288F" w:rsidP="00436931">
      <w:pPr>
        <w:pStyle w:val="-"/>
        <w:keepNext/>
        <w:rPr>
          <w:rtl/>
        </w:rPr>
      </w:pPr>
      <w:bookmarkStart w:id="16976" w:name="ET_speakercontinue_6200_56"/>
      <w:r w:rsidRPr="00B44E0C">
        <w:rPr>
          <w:rStyle w:val="TagStyle"/>
          <w:rtl/>
        </w:rPr>
        <w:t xml:space="preserve"> &lt;&lt; דובר_המשך &gt;&gt; </w:t>
      </w:r>
      <w:r>
        <w:rPr>
          <w:rtl/>
        </w:rPr>
        <w:t>שר התקשורת יועז הנדל:</w:t>
      </w:r>
      <w:r w:rsidRPr="00B44E0C">
        <w:rPr>
          <w:rStyle w:val="TagStyle"/>
          <w:rtl/>
        </w:rPr>
        <w:t xml:space="preserve"> &lt;&lt; דובר_המשך &gt;&gt;</w:t>
      </w:r>
      <w:r>
        <w:rPr>
          <w:rtl/>
        </w:rPr>
        <w:t xml:space="preserve">   </w:t>
      </w:r>
      <w:bookmarkEnd w:id="16976"/>
    </w:p>
    <w:p w:rsidR="00F7288F" w:rsidRDefault="00F7288F" w:rsidP="00436931">
      <w:pPr>
        <w:pStyle w:val="KeepWithNext"/>
        <w:rPr>
          <w:rtl/>
          <w:lang w:eastAsia="he-IL"/>
        </w:rPr>
      </w:pPr>
    </w:p>
    <w:p w:rsidR="00F7288F" w:rsidRDefault="00F7288F" w:rsidP="00341A5C">
      <w:pPr>
        <w:rPr>
          <w:rtl/>
          <w:lang w:eastAsia="he-IL"/>
        </w:rPr>
      </w:pPr>
      <w:r>
        <w:rPr>
          <w:rFonts w:hint="cs"/>
          <w:rtl/>
          <w:lang w:eastAsia="he-IL"/>
        </w:rPr>
        <w:t xml:space="preserve">עליך אני לא יכול להגיד, יואב. אתה היית פעם טייס והפכת לטייח. </w:t>
      </w:r>
      <w:bookmarkStart w:id="16977" w:name="_ETM_Q56_289966"/>
      <w:bookmarkEnd w:id="16977"/>
      <w:r>
        <w:rPr>
          <w:rFonts w:hint="cs"/>
          <w:rtl/>
          <w:lang w:eastAsia="he-IL"/>
        </w:rPr>
        <w:t>אבל ביחד עם טיבי - - -</w:t>
      </w:r>
    </w:p>
    <w:p w:rsidR="00F7288F" w:rsidRDefault="00F7288F" w:rsidP="00436931">
      <w:pPr>
        <w:rPr>
          <w:rtl/>
          <w:lang w:eastAsia="he-IL"/>
        </w:rPr>
      </w:pPr>
    </w:p>
    <w:p w:rsidR="00F7288F" w:rsidRDefault="00F7288F" w:rsidP="00436931">
      <w:pPr>
        <w:pStyle w:val="af7"/>
        <w:keepNext/>
        <w:rPr>
          <w:rtl/>
        </w:rPr>
      </w:pPr>
      <w:bookmarkStart w:id="16978" w:name="ET_yor_6308_57"/>
      <w:r w:rsidRPr="00B44E0C">
        <w:rPr>
          <w:rStyle w:val="TagStyle"/>
          <w:rtl/>
        </w:rPr>
        <w:t xml:space="preserve"> &lt;&lt; יור &gt;&gt; </w:t>
      </w:r>
      <w:r>
        <w:rPr>
          <w:rtl/>
        </w:rPr>
        <w:t>היו"ר צבי האוזר:</w:t>
      </w:r>
      <w:r w:rsidRPr="00B44E0C">
        <w:rPr>
          <w:rStyle w:val="TagStyle"/>
          <w:rtl/>
        </w:rPr>
        <w:t xml:space="preserve"> &lt;&lt; יור &gt;&gt;</w:t>
      </w:r>
      <w:r>
        <w:rPr>
          <w:rtl/>
        </w:rPr>
        <w:t xml:space="preserve">   </w:t>
      </w:r>
      <w:bookmarkEnd w:id="16978"/>
    </w:p>
    <w:p w:rsidR="00F7288F" w:rsidRDefault="00F7288F" w:rsidP="00436931">
      <w:pPr>
        <w:pStyle w:val="KeepWithNext"/>
        <w:rPr>
          <w:rtl/>
          <w:lang w:eastAsia="he-IL"/>
        </w:rPr>
      </w:pPr>
    </w:p>
    <w:p w:rsidR="00F7288F" w:rsidRPr="00B44E0C" w:rsidRDefault="00F7288F" w:rsidP="00436931">
      <w:pPr>
        <w:rPr>
          <w:rtl/>
          <w:lang w:eastAsia="he-IL"/>
        </w:rPr>
      </w:pPr>
      <w:r>
        <w:rPr>
          <w:rFonts w:hint="cs"/>
          <w:rtl/>
          <w:lang w:eastAsia="he-IL"/>
        </w:rPr>
        <w:t xml:space="preserve">השר הנדל יבקש הודעה אישית עוד מעט. </w:t>
      </w:r>
    </w:p>
    <w:p w:rsidR="00F7288F" w:rsidRDefault="00F7288F" w:rsidP="00436931">
      <w:pPr>
        <w:rPr>
          <w:rtl/>
          <w:lang w:eastAsia="he-IL"/>
        </w:rPr>
      </w:pPr>
      <w:bookmarkStart w:id="16979" w:name="_ETM_Q56_290030"/>
      <w:bookmarkEnd w:id="16979"/>
    </w:p>
    <w:p w:rsidR="00F7288F" w:rsidRDefault="00F7288F" w:rsidP="00436931">
      <w:pPr>
        <w:pStyle w:val="-"/>
        <w:keepNext/>
        <w:rPr>
          <w:rtl/>
        </w:rPr>
      </w:pPr>
      <w:bookmarkStart w:id="16980" w:name="ET_speakercontinue_6200_58"/>
      <w:r w:rsidRPr="00B44E0C">
        <w:rPr>
          <w:rStyle w:val="TagStyle"/>
          <w:rtl/>
        </w:rPr>
        <w:t xml:space="preserve"> &lt;&lt; דובר_המשך &gt;&gt; </w:t>
      </w:r>
      <w:r>
        <w:rPr>
          <w:rtl/>
        </w:rPr>
        <w:t>שר התקשורת יועז הנדל:</w:t>
      </w:r>
      <w:r w:rsidRPr="00B44E0C">
        <w:rPr>
          <w:rStyle w:val="TagStyle"/>
          <w:rtl/>
        </w:rPr>
        <w:t xml:space="preserve"> &lt;&lt; דובר_המשך &gt;&gt;</w:t>
      </w:r>
      <w:r>
        <w:rPr>
          <w:rtl/>
        </w:rPr>
        <w:t xml:space="preserve">   </w:t>
      </w:r>
      <w:bookmarkEnd w:id="16980"/>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כן, תכף אני אבקש הודעה אישית. </w:t>
      </w:r>
      <w:bookmarkStart w:id="16981" w:name="_ETM_Q56_295464"/>
      <w:bookmarkEnd w:id="16981"/>
    </w:p>
    <w:p w:rsidR="00F7288F" w:rsidRPr="00B44E0C" w:rsidRDefault="00F7288F" w:rsidP="00436931">
      <w:pPr>
        <w:rPr>
          <w:rtl/>
          <w:lang w:eastAsia="he-IL"/>
        </w:rPr>
      </w:pPr>
      <w:bookmarkStart w:id="16982" w:name="_ETM_Q56_295673"/>
      <w:bookmarkStart w:id="16983" w:name="_ETM_Q56_295762"/>
      <w:bookmarkEnd w:id="16982"/>
      <w:bookmarkEnd w:id="16983"/>
    </w:p>
    <w:p w:rsidR="00F7288F" w:rsidRDefault="00F7288F" w:rsidP="00436931">
      <w:pPr>
        <w:pStyle w:val="af6"/>
        <w:keepNext/>
        <w:rPr>
          <w:rtl/>
        </w:rPr>
      </w:pPr>
      <w:r w:rsidRPr="006A47D7">
        <w:rPr>
          <w:rStyle w:val="TagStyle"/>
          <w:rtl/>
        </w:rPr>
        <w:t xml:space="preserve"> &lt;&lt; קריאה &gt;&gt; </w:t>
      </w:r>
      <w:r>
        <w:rPr>
          <w:rtl/>
        </w:rPr>
        <w:t>יואב קיש (הליכוד):</w:t>
      </w:r>
      <w:r w:rsidRPr="006A47D7">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התבלבלת, הינה</w:t>
      </w:r>
      <w:r w:rsidR="00040B53">
        <w:rPr>
          <w:rFonts w:hint="cs"/>
          <w:rtl/>
          <w:lang w:eastAsia="he-IL"/>
        </w:rPr>
        <w:t>,</w:t>
      </w:r>
      <w:r>
        <w:rPr>
          <w:rFonts w:hint="cs"/>
          <w:rtl/>
          <w:lang w:eastAsia="he-IL"/>
        </w:rPr>
        <w:t xml:space="preserve"> אני מבקש. </w:t>
      </w:r>
    </w:p>
    <w:p w:rsidR="00F7288F" w:rsidRDefault="00F7288F" w:rsidP="00436931">
      <w:pPr>
        <w:rPr>
          <w:rtl/>
          <w:lang w:eastAsia="he-IL"/>
        </w:rPr>
      </w:pPr>
    </w:p>
    <w:p w:rsidR="00F7288F" w:rsidRDefault="00F7288F" w:rsidP="00436931">
      <w:pPr>
        <w:pStyle w:val="-"/>
        <w:keepNext/>
        <w:rPr>
          <w:rtl/>
        </w:rPr>
      </w:pPr>
      <w:bookmarkStart w:id="16984" w:name="ET_speakercontinue_6200_59"/>
      <w:r w:rsidRPr="00B44E0C">
        <w:rPr>
          <w:rStyle w:val="TagStyle"/>
          <w:rtl/>
        </w:rPr>
        <w:t xml:space="preserve"> &lt;&lt; דובר_המשך &gt;&gt; </w:t>
      </w:r>
      <w:r>
        <w:rPr>
          <w:rtl/>
        </w:rPr>
        <w:t>שר התקשורת יועז הנדל:</w:t>
      </w:r>
      <w:r w:rsidRPr="00B44E0C">
        <w:rPr>
          <w:rStyle w:val="TagStyle"/>
          <w:rtl/>
        </w:rPr>
        <w:t xml:space="preserve"> &lt;&lt; דובר_המשך &gt;&gt;</w:t>
      </w:r>
      <w:r>
        <w:rPr>
          <w:rtl/>
        </w:rPr>
        <w:t xml:space="preserve">   </w:t>
      </w:r>
      <w:bookmarkEnd w:id="16984"/>
    </w:p>
    <w:p w:rsidR="00F7288F" w:rsidRDefault="00F7288F" w:rsidP="00436931">
      <w:pPr>
        <w:pStyle w:val="KeepWithNext"/>
        <w:rPr>
          <w:rtl/>
          <w:lang w:eastAsia="he-IL"/>
        </w:rPr>
      </w:pPr>
    </w:p>
    <w:p w:rsidR="00F7288F" w:rsidRDefault="00F7288F" w:rsidP="00436931">
      <w:pPr>
        <w:rPr>
          <w:rtl/>
          <w:lang w:eastAsia="he-IL"/>
        </w:rPr>
      </w:pPr>
      <w:bookmarkStart w:id="16985" w:name="_ETM_Q56_298870"/>
      <w:bookmarkEnd w:id="16985"/>
      <w:r>
        <w:rPr>
          <w:rFonts w:hint="cs"/>
          <w:rtl/>
          <w:lang w:eastAsia="he-IL"/>
        </w:rPr>
        <w:t xml:space="preserve">שיתוף הפעולה של החברים כאן </w:t>
      </w:r>
      <w:bookmarkStart w:id="16986" w:name="_ETM_Q56_306754"/>
      <w:bookmarkEnd w:id="16986"/>
      <w:r>
        <w:rPr>
          <w:rFonts w:hint="cs"/>
          <w:rtl/>
          <w:lang w:eastAsia="he-IL"/>
        </w:rPr>
        <w:t xml:space="preserve">עם טיבי בחודשים האחרונים באמת מעורר פליאה. </w:t>
      </w:r>
    </w:p>
    <w:p w:rsidR="00F7288F" w:rsidRDefault="00F7288F" w:rsidP="00436931">
      <w:pPr>
        <w:rPr>
          <w:rtl/>
          <w:lang w:eastAsia="he-IL"/>
        </w:rPr>
      </w:pPr>
    </w:p>
    <w:p w:rsidR="00F7288F" w:rsidRDefault="00F7288F" w:rsidP="00436931">
      <w:pPr>
        <w:pStyle w:val="af6"/>
        <w:keepNext/>
        <w:rPr>
          <w:rtl/>
        </w:rPr>
      </w:pPr>
      <w:bookmarkStart w:id="16987" w:name="ET_interruption_5786_60"/>
      <w:r w:rsidRPr="00B44E0C">
        <w:rPr>
          <w:rStyle w:val="TagStyle"/>
          <w:rtl/>
        </w:rPr>
        <w:t xml:space="preserve"> &lt;&lt; קריאה &gt;&gt; </w:t>
      </w:r>
      <w:r>
        <w:rPr>
          <w:rtl/>
        </w:rPr>
        <w:t>אופיר כץ (הליכוד):</w:t>
      </w:r>
      <w:r w:rsidRPr="00B44E0C">
        <w:rPr>
          <w:rStyle w:val="TagStyle"/>
          <w:rtl/>
        </w:rPr>
        <w:t xml:space="preserve"> &lt;&lt; קריאה &gt;&gt;</w:t>
      </w:r>
      <w:r>
        <w:rPr>
          <w:rtl/>
        </w:rPr>
        <w:t xml:space="preserve">   </w:t>
      </w:r>
      <w:bookmarkEnd w:id="1698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מצביע איתו עכשיו. </w:t>
      </w:r>
    </w:p>
    <w:p w:rsidR="00F7288F" w:rsidRDefault="00F7288F" w:rsidP="00436931">
      <w:pPr>
        <w:rPr>
          <w:rtl/>
          <w:lang w:eastAsia="he-IL"/>
        </w:rPr>
      </w:pPr>
      <w:bookmarkStart w:id="16988" w:name="_ETM_Q56_309709"/>
      <w:bookmarkStart w:id="16989" w:name="_ETM_Q56_309759"/>
      <w:bookmarkEnd w:id="16988"/>
      <w:bookmarkEnd w:id="16989"/>
    </w:p>
    <w:p w:rsidR="00F7288F" w:rsidRDefault="00F7288F" w:rsidP="00436931">
      <w:pPr>
        <w:pStyle w:val="-"/>
        <w:keepNext/>
        <w:rPr>
          <w:rtl/>
        </w:rPr>
      </w:pPr>
      <w:bookmarkStart w:id="16990" w:name="ET_speakercontinue_6200_61"/>
      <w:r w:rsidRPr="00B44E0C">
        <w:rPr>
          <w:rStyle w:val="TagStyle"/>
          <w:rtl/>
        </w:rPr>
        <w:t xml:space="preserve"> &lt;&lt; דובר_המשך &gt;&gt; </w:t>
      </w:r>
      <w:r>
        <w:rPr>
          <w:rtl/>
        </w:rPr>
        <w:t>שר התקשורת יועז הנדל:</w:t>
      </w:r>
      <w:r w:rsidRPr="00B44E0C">
        <w:rPr>
          <w:rStyle w:val="TagStyle"/>
          <w:rtl/>
        </w:rPr>
        <w:t xml:space="preserve"> &lt;&lt; דובר_המשך &gt;&gt;</w:t>
      </w:r>
      <w:r>
        <w:rPr>
          <w:rtl/>
        </w:rPr>
        <w:t xml:space="preserve">   </w:t>
      </w:r>
      <w:bookmarkEnd w:id="16990"/>
    </w:p>
    <w:p w:rsidR="00F7288F" w:rsidRDefault="00F7288F" w:rsidP="00436931">
      <w:pPr>
        <w:pStyle w:val="KeepWithNext"/>
        <w:rPr>
          <w:rtl/>
          <w:lang w:eastAsia="he-IL"/>
        </w:rPr>
      </w:pPr>
    </w:p>
    <w:p w:rsidR="00F7288F" w:rsidRDefault="00F7288F" w:rsidP="00341A5C">
      <w:pPr>
        <w:rPr>
          <w:rtl/>
          <w:lang w:eastAsia="he-IL"/>
        </w:rPr>
      </w:pPr>
      <w:r>
        <w:rPr>
          <w:rFonts w:hint="cs"/>
          <w:rtl/>
          <w:lang w:eastAsia="he-IL"/>
        </w:rPr>
        <w:t xml:space="preserve">מאז חוק האזרחות והפגיעה בחיילים ועוד ועוד, אני חושב שזה באמת אירוע - - </w:t>
      </w:r>
    </w:p>
    <w:p w:rsidR="00F7288F" w:rsidRDefault="00F7288F" w:rsidP="00436931">
      <w:pPr>
        <w:rPr>
          <w:rtl/>
          <w:lang w:eastAsia="he-IL"/>
        </w:rPr>
      </w:pPr>
    </w:p>
    <w:p w:rsidR="00F7288F" w:rsidRDefault="00F7288F" w:rsidP="00436931">
      <w:pPr>
        <w:pStyle w:val="af6"/>
        <w:keepNext/>
        <w:rPr>
          <w:rtl/>
        </w:rPr>
      </w:pPr>
      <w:bookmarkStart w:id="16991" w:name="ET_interruption_5786_62"/>
      <w:r w:rsidRPr="00B44E0C">
        <w:rPr>
          <w:rStyle w:val="TagStyle"/>
          <w:rtl/>
        </w:rPr>
        <w:t xml:space="preserve"> &lt;&lt; קריאה &gt;&gt; </w:t>
      </w:r>
      <w:r>
        <w:rPr>
          <w:rtl/>
        </w:rPr>
        <w:t>אופיר כץ (הליכוד):</w:t>
      </w:r>
      <w:r w:rsidRPr="00B44E0C">
        <w:rPr>
          <w:rStyle w:val="TagStyle"/>
          <w:rtl/>
        </w:rPr>
        <w:t xml:space="preserve"> &lt;&lt; קריאה &gt;&gt;</w:t>
      </w:r>
      <w:r>
        <w:rPr>
          <w:rtl/>
        </w:rPr>
        <w:t xml:space="preserve">   </w:t>
      </w:r>
      <w:bookmarkEnd w:id="16991"/>
    </w:p>
    <w:p w:rsidR="00F7288F" w:rsidRDefault="00F7288F" w:rsidP="00436931">
      <w:pPr>
        <w:pStyle w:val="KeepWithNext"/>
        <w:rPr>
          <w:rtl/>
          <w:lang w:eastAsia="he-IL"/>
        </w:rPr>
      </w:pPr>
    </w:p>
    <w:p w:rsidR="00F7288F" w:rsidRDefault="00F7288F" w:rsidP="00341A5C">
      <w:pPr>
        <w:rPr>
          <w:rtl/>
          <w:lang w:eastAsia="he-IL"/>
        </w:rPr>
      </w:pPr>
      <w:bookmarkStart w:id="16992" w:name="_ETM_Q56_309893"/>
      <w:bookmarkStart w:id="16993" w:name="_ETM_Q56_309964"/>
      <w:bookmarkEnd w:id="16992"/>
      <w:bookmarkEnd w:id="16993"/>
      <w:r>
        <w:rPr>
          <w:rFonts w:hint="cs"/>
          <w:rtl/>
          <w:lang w:eastAsia="he-IL"/>
        </w:rPr>
        <w:t xml:space="preserve">בזכותנו חוק האזרחות הרבה יותר טוב. יועז, בזכותנו חוק האזרחות הרבה יותר טוב - - - </w:t>
      </w:r>
    </w:p>
    <w:p w:rsidR="00F7288F" w:rsidRDefault="00F7288F" w:rsidP="00436931">
      <w:pPr>
        <w:rPr>
          <w:rtl/>
          <w:lang w:eastAsia="he-IL"/>
        </w:rPr>
      </w:pPr>
    </w:p>
    <w:p w:rsidR="00F7288F" w:rsidRDefault="00F7288F" w:rsidP="00436931">
      <w:pPr>
        <w:pStyle w:val="-"/>
        <w:keepNext/>
        <w:rPr>
          <w:rtl/>
        </w:rPr>
      </w:pPr>
      <w:bookmarkStart w:id="16994" w:name="ET_speakercontinue_6200_13"/>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6994"/>
    </w:p>
    <w:p w:rsidR="00F7288F" w:rsidRDefault="00F7288F" w:rsidP="00436931">
      <w:pPr>
        <w:pStyle w:val="KeepWithNext"/>
        <w:rPr>
          <w:rtl/>
          <w:lang w:eastAsia="he-IL"/>
        </w:rPr>
      </w:pPr>
    </w:p>
    <w:p w:rsidR="00F7288F" w:rsidRDefault="00F7288F" w:rsidP="00370DF8">
      <w:pPr>
        <w:rPr>
          <w:rtl/>
          <w:lang w:eastAsia="he-IL"/>
        </w:rPr>
      </w:pPr>
      <w:r>
        <w:rPr>
          <w:rFonts w:hint="cs"/>
          <w:rtl/>
          <w:lang w:eastAsia="he-IL"/>
        </w:rPr>
        <w:t xml:space="preserve">- - אירוע מרתק, אירוע סוציולוגי מרתק. אני חושב שבכלל, ההצבעות שלכם עם המשותפת, העסקאות </w:t>
      </w:r>
      <w:bookmarkStart w:id="16995" w:name="_ETM_Q56_323006"/>
      <w:bookmarkEnd w:id="16995"/>
      <w:r>
        <w:rPr>
          <w:rFonts w:hint="cs"/>
          <w:rtl/>
          <w:lang w:eastAsia="he-IL"/>
        </w:rPr>
        <w:t xml:space="preserve">שאתם רוקמים שם בפרסה ביחד - -  </w:t>
      </w:r>
    </w:p>
    <w:p w:rsidR="00F7288F" w:rsidRDefault="00F7288F" w:rsidP="00436931">
      <w:pPr>
        <w:rPr>
          <w:rtl/>
          <w:lang w:eastAsia="he-IL"/>
        </w:rPr>
      </w:pPr>
      <w:bookmarkStart w:id="16996" w:name="_ETM_Q56_321478"/>
      <w:bookmarkStart w:id="16997" w:name="_ETM_Q56_321548"/>
      <w:bookmarkEnd w:id="16996"/>
      <w:bookmarkEnd w:id="16997"/>
    </w:p>
    <w:p w:rsidR="00F7288F" w:rsidRDefault="00F7288F" w:rsidP="00436931">
      <w:pPr>
        <w:pStyle w:val="af6"/>
        <w:keepNext/>
        <w:rPr>
          <w:rtl/>
        </w:rPr>
      </w:pPr>
      <w:r w:rsidRPr="00B44E0C">
        <w:rPr>
          <w:rStyle w:val="TagStyle"/>
          <w:rtl/>
        </w:rPr>
        <w:t xml:space="preserve"> &lt;&lt; קריאה &gt;&gt; </w:t>
      </w:r>
      <w:r>
        <w:rPr>
          <w:rtl/>
        </w:rPr>
        <w:t>יואב קיש (הליכוד):</w:t>
      </w:r>
      <w:r w:rsidRPr="00B44E0C">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6998" w:name="_ETM_Q56_323662"/>
      <w:bookmarkEnd w:id="16998"/>
      <w:r>
        <w:rPr>
          <w:rFonts w:hint="cs"/>
          <w:rtl/>
          <w:lang w:eastAsia="he-IL"/>
        </w:rPr>
        <w:t xml:space="preserve">אתה </w:t>
      </w:r>
      <w:bookmarkStart w:id="16999" w:name="_ETM_Q56_324918"/>
      <w:bookmarkEnd w:id="16999"/>
      <w:r>
        <w:rPr>
          <w:rFonts w:hint="cs"/>
          <w:rtl/>
          <w:lang w:eastAsia="he-IL"/>
        </w:rPr>
        <w:t xml:space="preserve">לא מתבייש? הם הצילו אותך כל היום - - - </w:t>
      </w:r>
    </w:p>
    <w:p w:rsidR="00F7288F" w:rsidRDefault="00F7288F" w:rsidP="00436931">
      <w:pPr>
        <w:rPr>
          <w:rtl/>
          <w:lang w:eastAsia="he-IL"/>
        </w:rPr>
      </w:pPr>
    </w:p>
    <w:p w:rsidR="00F7288F" w:rsidRDefault="00F7288F" w:rsidP="00436931">
      <w:pPr>
        <w:pStyle w:val="-"/>
        <w:keepNext/>
        <w:rPr>
          <w:rtl/>
        </w:rPr>
      </w:pPr>
      <w:bookmarkStart w:id="17000" w:name="ET_speakercontinue_6200_66"/>
      <w:r w:rsidRPr="00B44E0C">
        <w:rPr>
          <w:rStyle w:val="TagStyle"/>
          <w:rtl/>
        </w:rPr>
        <w:t xml:space="preserve"> &lt;&lt; דובר_המשך &gt;&gt; </w:t>
      </w:r>
      <w:r>
        <w:rPr>
          <w:rtl/>
        </w:rPr>
        <w:t>שר התקשורת יועז הנדל:</w:t>
      </w:r>
      <w:r w:rsidRPr="00B44E0C">
        <w:rPr>
          <w:rStyle w:val="TagStyle"/>
          <w:rtl/>
        </w:rPr>
        <w:t xml:space="preserve"> &lt;&lt; דובר_המשך &gt;&gt;</w:t>
      </w:r>
      <w:r>
        <w:rPr>
          <w:rtl/>
        </w:rPr>
        <w:t xml:space="preserve">   </w:t>
      </w:r>
      <w:bookmarkEnd w:id="1700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מעוררות השתאות. מעוררות השתאות. </w:t>
      </w:r>
    </w:p>
    <w:p w:rsidR="00F7288F" w:rsidRDefault="00F7288F" w:rsidP="00436931">
      <w:pPr>
        <w:rPr>
          <w:rtl/>
          <w:lang w:eastAsia="he-IL"/>
        </w:rPr>
      </w:pPr>
      <w:bookmarkStart w:id="17001" w:name="_ETM_Q56_330684"/>
      <w:bookmarkStart w:id="17002" w:name="_ETM_Q56_330746"/>
      <w:bookmarkEnd w:id="17001"/>
      <w:bookmarkEnd w:id="17002"/>
    </w:p>
    <w:p w:rsidR="00F7288F" w:rsidRDefault="00F7288F" w:rsidP="00436931">
      <w:pPr>
        <w:pStyle w:val="af6"/>
        <w:keepNext/>
        <w:rPr>
          <w:rtl/>
        </w:rPr>
      </w:pPr>
      <w:bookmarkStart w:id="17003" w:name="ET_interruption_קריאות_109"/>
      <w:r w:rsidRPr="00E0634A">
        <w:rPr>
          <w:rStyle w:val="TagStyle"/>
          <w:rtl/>
        </w:rPr>
        <w:t xml:space="preserve"> &lt;&lt; קריאה &gt;&gt; </w:t>
      </w:r>
      <w:r>
        <w:rPr>
          <w:rtl/>
        </w:rPr>
        <w:t>קריאות:</w:t>
      </w:r>
      <w:r w:rsidRPr="00E0634A">
        <w:rPr>
          <w:rStyle w:val="TagStyle"/>
          <w:rtl/>
        </w:rPr>
        <w:t xml:space="preserve"> &lt;&lt; קריאה &gt;&gt;</w:t>
      </w:r>
      <w:r>
        <w:rPr>
          <w:rtl/>
        </w:rPr>
        <w:t xml:space="preserve">   </w:t>
      </w:r>
      <w:bookmarkEnd w:id="17003"/>
    </w:p>
    <w:p w:rsidR="00F7288F" w:rsidRDefault="00F7288F" w:rsidP="00436931">
      <w:pPr>
        <w:rPr>
          <w:rtl/>
          <w:lang w:eastAsia="he-IL"/>
        </w:rPr>
      </w:pPr>
    </w:p>
    <w:p w:rsidR="00F7288F" w:rsidRDefault="00F7288F" w:rsidP="00436931">
      <w:pPr>
        <w:rPr>
          <w:rtl/>
          <w:lang w:eastAsia="he-IL"/>
        </w:rPr>
      </w:pPr>
      <w:r>
        <w:rPr>
          <w:rFonts w:hint="cs"/>
          <w:rtl/>
          <w:lang w:eastAsia="he-IL"/>
        </w:rPr>
        <w:t>- - - צביקה - - -</w:t>
      </w:r>
    </w:p>
    <w:p w:rsidR="00F7288F" w:rsidRDefault="00F7288F" w:rsidP="00436931">
      <w:pPr>
        <w:rPr>
          <w:lang w:eastAsia="he-IL"/>
        </w:rPr>
      </w:pPr>
      <w:bookmarkStart w:id="17004" w:name="_ETM_Q56_331955"/>
      <w:bookmarkStart w:id="17005" w:name="_ETM_Q56_332050"/>
      <w:bookmarkEnd w:id="17004"/>
      <w:bookmarkEnd w:id="17005"/>
    </w:p>
    <w:p w:rsidR="00F7288F" w:rsidRDefault="00F7288F" w:rsidP="00436931">
      <w:pPr>
        <w:pStyle w:val="-"/>
        <w:keepNext/>
        <w:rPr>
          <w:rtl/>
        </w:rPr>
      </w:pPr>
      <w:r w:rsidRPr="00B44E0C">
        <w:rPr>
          <w:rStyle w:val="TagStyle"/>
          <w:rtl/>
        </w:rPr>
        <w:t xml:space="preserve">&lt;&lt; דובר_המשך &gt;&gt; </w:t>
      </w:r>
      <w:r>
        <w:rPr>
          <w:rtl/>
        </w:rPr>
        <w:t>שר התקשורת יועז הנדל:</w:t>
      </w:r>
      <w:r w:rsidRPr="00B44E0C">
        <w:rPr>
          <w:rStyle w:val="TagStyle"/>
          <w:rtl/>
        </w:rPr>
        <w:t xml:space="preserve"> &lt;&lt; דובר_המשך &gt;&gt;</w:t>
      </w:r>
      <w:r>
        <w:rPr>
          <w:rtl/>
        </w:rPr>
        <w:t xml:space="preserve">   </w:t>
      </w:r>
    </w:p>
    <w:p w:rsidR="00F7288F" w:rsidRPr="00E0634A" w:rsidRDefault="00F7288F" w:rsidP="00436931">
      <w:pPr>
        <w:rPr>
          <w:rtl/>
          <w:lang w:eastAsia="he-IL"/>
        </w:rPr>
      </w:pPr>
    </w:p>
    <w:p w:rsidR="00F7288F" w:rsidRDefault="00F7288F" w:rsidP="00436931">
      <w:pPr>
        <w:rPr>
          <w:rtl/>
          <w:lang w:eastAsia="he-IL"/>
        </w:rPr>
      </w:pPr>
      <w:r>
        <w:rPr>
          <w:rFonts w:hint="cs"/>
          <w:rtl/>
          <w:lang w:eastAsia="he-IL"/>
        </w:rPr>
        <w:t xml:space="preserve">לגבי השאלה עצמה, בסעיף </w:t>
      </w:r>
      <w:bookmarkStart w:id="17006" w:name="_ETM_Q56_339240"/>
      <w:bookmarkEnd w:id="17006"/>
      <w:r>
        <w:rPr>
          <w:rFonts w:hint="cs"/>
          <w:rtl/>
          <w:lang w:eastAsia="he-IL"/>
        </w:rPr>
        <w:t xml:space="preserve">3ב - - - </w:t>
      </w:r>
    </w:p>
    <w:p w:rsidR="00F7288F" w:rsidRDefault="00F7288F" w:rsidP="00436931">
      <w:pPr>
        <w:rPr>
          <w:rtl/>
          <w:lang w:eastAsia="he-IL"/>
        </w:rPr>
      </w:pPr>
    </w:p>
    <w:p w:rsidR="00F7288F" w:rsidRDefault="00F7288F" w:rsidP="00436931">
      <w:pPr>
        <w:pStyle w:val="af6"/>
        <w:keepNext/>
        <w:rPr>
          <w:rtl/>
        </w:rPr>
      </w:pPr>
      <w:bookmarkStart w:id="17007" w:name="ET_interruption_קריאה_110"/>
      <w:r w:rsidRPr="00E0634A">
        <w:rPr>
          <w:rStyle w:val="TagStyle"/>
          <w:rtl/>
        </w:rPr>
        <w:t xml:space="preserve"> &lt;&lt; קריאה &gt;&gt; </w:t>
      </w:r>
      <w:r>
        <w:rPr>
          <w:rtl/>
        </w:rPr>
        <w:t>קריאה:</w:t>
      </w:r>
      <w:r w:rsidRPr="00E0634A">
        <w:rPr>
          <w:rStyle w:val="TagStyle"/>
          <w:rtl/>
        </w:rPr>
        <w:t xml:space="preserve"> &lt;&lt; קריאה &gt;&gt;</w:t>
      </w:r>
      <w:r>
        <w:rPr>
          <w:rtl/>
        </w:rPr>
        <w:t xml:space="preserve">   </w:t>
      </w:r>
      <w:bookmarkEnd w:id="17007"/>
    </w:p>
    <w:p w:rsidR="00F7288F" w:rsidRDefault="00F7288F" w:rsidP="00436931">
      <w:pPr>
        <w:pStyle w:val="KeepWithNext"/>
        <w:rPr>
          <w:rtl/>
          <w:lang w:eastAsia="he-IL"/>
        </w:rPr>
      </w:pPr>
    </w:p>
    <w:p w:rsidR="00F7288F" w:rsidRDefault="00F7288F" w:rsidP="00436931">
      <w:pPr>
        <w:rPr>
          <w:rtl/>
          <w:lang w:eastAsia="he-IL"/>
        </w:rPr>
      </w:pPr>
      <w:bookmarkStart w:id="17008" w:name="_ETM_Q56_336183"/>
      <w:bookmarkStart w:id="17009" w:name="_ETM_Q56_336436"/>
      <w:bookmarkStart w:id="17010" w:name="_ETM_Q56_336510"/>
      <w:bookmarkStart w:id="17011" w:name="_ETM_Q56_336529"/>
      <w:bookmarkStart w:id="17012" w:name="_ETM_Q56_336601"/>
      <w:bookmarkEnd w:id="17008"/>
      <w:bookmarkEnd w:id="17009"/>
      <w:bookmarkEnd w:id="17010"/>
      <w:bookmarkEnd w:id="17011"/>
      <w:bookmarkEnd w:id="17012"/>
      <w:r>
        <w:rPr>
          <w:rFonts w:hint="cs"/>
          <w:rtl/>
          <w:lang w:eastAsia="he-IL"/>
        </w:rPr>
        <w:t xml:space="preserve">הוא אמר, הוא </w:t>
      </w:r>
      <w:bookmarkStart w:id="17013" w:name="_ETM_Q56_338420"/>
      <w:bookmarkEnd w:id="17013"/>
      <w:r>
        <w:rPr>
          <w:rFonts w:hint="cs"/>
          <w:rtl/>
          <w:lang w:eastAsia="he-IL"/>
        </w:rPr>
        <w:t>אמר - - -</w:t>
      </w:r>
    </w:p>
    <w:p w:rsidR="00F7288F" w:rsidRPr="00E0634A" w:rsidRDefault="00F7288F" w:rsidP="00436931">
      <w:pPr>
        <w:rPr>
          <w:rtl/>
          <w:lang w:eastAsia="he-IL"/>
        </w:rPr>
      </w:pPr>
      <w:bookmarkStart w:id="17014" w:name="_ETM_Q56_334284"/>
      <w:bookmarkStart w:id="17015" w:name="_ETM_Q56_334376"/>
      <w:bookmarkEnd w:id="17014"/>
      <w:bookmarkEnd w:id="17015"/>
    </w:p>
    <w:p w:rsidR="00F7288F" w:rsidRDefault="00F7288F" w:rsidP="00436931">
      <w:pPr>
        <w:pStyle w:val="-"/>
        <w:keepNext/>
        <w:rPr>
          <w:rtl/>
        </w:rPr>
      </w:pPr>
      <w:bookmarkStart w:id="17016" w:name="_ETM_Q56_333766"/>
      <w:bookmarkStart w:id="17017" w:name="_ETM_Q56_333885"/>
      <w:bookmarkEnd w:id="17016"/>
      <w:bookmarkEnd w:id="17017"/>
      <w:r w:rsidRPr="00B44E0C">
        <w:rPr>
          <w:rStyle w:val="TagStyle"/>
          <w:rtl/>
        </w:rPr>
        <w:t xml:space="preserve">&lt;&lt; דובר_המשך &gt;&gt; </w:t>
      </w:r>
      <w:r>
        <w:rPr>
          <w:rtl/>
        </w:rPr>
        <w:t>שר התקשורת יועז הנדל:</w:t>
      </w:r>
      <w:r w:rsidRPr="00B44E0C">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436931">
      <w:pPr>
        <w:rPr>
          <w:rtl/>
          <w:lang w:eastAsia="he-IL"/>
        </w:rPr>
      </w:pPr>
      <w:bookmarkStart w:id="17018" w:name="_ETM_Q56_338022"/>
      <w:bookmarkStart w:id="17019" w:name="_ETM_Q56_338094"/>
      <w:bookmarkEnd w:id="17018"/>
      <w:bookmarkEnd w:id="17019"/>
      <w:r>
        <w:rPr>
          <w:rFonts w:hint="cs"/>
          <w:rtl/>
          <w:lang w:eastAsia="he-IL"/>
        </w:rPr>
        <w:t>אני לא אמרתי. מה אמרתי?</w:t>
      </w:r>
    </w:p>
    <w:p w:rsidR="00F7288F" w:rsidRDefault="00F7288F" w:rsidP="00436931">
      <w:pPr>
        <w:rPr>
          <w:rtl/>
          <w:lang w:eastAsia="he-IL"/>
        </w:rPr>
      </w:pPr>
    </w:p>
    <w:p w:rsidR="00F7288F" w:rsidRDefault="00F7288F" w:rsidP="00436931">
      <w:pPr>
        <w:pStyle w:val="af6"/>
        <w:keepNext/>
        <w:rPr>
          <w:rtl/>
        </w:rPr>
      </w:pPr>
      <w:r w:rsidRPr="00B44E0C">
        <w:rPr>
          <w:rStyle w:val="TagStyle"/>
          <w:rtl/>
        </w:rPr>
        <w:t xml:space="preserve"> &lt;&lt; קריאה &gt;&gt; </w:t>
      </w:r>
      <w:r>
        <w:rPr>
          <w:rtl/>
        </w:rPr>
        <w:t>יואב קיש (הליכוד):</w:t>
      </w:r>
      <w:r w:rsidRPr="00B44E0C">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שמתן </w:t>
      </w:r>
      <w:bookmarkStart w:id="17020" w:name="_ETM_Q56_337018"/>
      <w:bookmarkEnd w:id="17020"/>
      <w:r>
        <w:rPr>
          <w:rFonts w:hint="cs"/>
          <w:rtl/>
          <w:lang w:eastAsia="he-IL"/>
        </w:rPr>
        <w:t xml:space="preserve">כהנא הפך לטייח. אני מבקש הודעה אישית. </w:t>
      </w:r>
    </w:p>
    <w:p w:rsidR="00F7288F" w:rsidRDefault="00F7288F" w:rsidP="00436931">
      <w:pPr>
        <w:rPr>
          <w:rtl/>
          <w:lang w:eastAsia="he-IL"/>
        </w:rPr>
      </w:pPr>
    </w:p>
    <w:p w:rsidR="00F7288F" w:rsidRDefault="00F7288F" w:rsidP="00436931">
      <w:pPr>
        <w:pStyle w:val="-"/>
        <w:keepNext/>
        <w:rPr>
          <w:rtl/>
        </w:rPr>
      </w:pPr>
      <w:bookmarkStart w:id="17021" w:name="ET_speakercontinue_6200_68"/>
      <w:r w:rsidRPr="00B44E0C">
        <w:rPr>
          <w:rStyle w:val="TagStyle"/>
          <w:rtl/>
        </w:rPr>
        <w:t xml:space="preserve"> &lt;&lt; דובר_המשך &gt;&gt; </w:t>
      </w:r>
      <w:r>
        <w:rPr>
          <w:rtl/>
        </w:rPr>
        <w:t>שר התקשורת יועז הנדל:</w:t>
      </w:r>
      <w:r w:rsidRPr="00B44E0C">
        <w:rPr>
          <w:rStyle w:val="TagStyle"/>
          <w:rtl/>
        </w:rPr>
        <w:t xml:space="preserve"> &lt;&lt; דובר_המשך &gt;&gt;</w:t>
      </w:r>
      <w:r>
        <w:rPr>
          <w:rtl/>
        </w:rPr>
        <w:t xml:space="preserve">   </w:t>
      </w:r>
      <w:bookmarkEnd w:id="1702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מכיר. </w:t>
      </w:r>
    </w:p>
    <w:p w:rsidR="00F7288F" w:rsidRDefault="00F7288F" w:rsidP="00436931">
      <w:pPr>
        <w:rPr>
          <w:rtl/>
          <w:lang w:eastAsia="he-IL"/>
        </w:rPr>
      </w:pPr>
    </w:p>
    <w:p w:rsidR="00F7288F" w:rsidRDefault="00F7288F" w:rsidP="00436931">
      <w:pPr>
        <w:pStyle w:val="af6"/>
        <w:keepNext/>
        <w:rPr>
          <w:rtl/>
        </w:rPr>
      </w:pPr>
      <w:bookmarkStart w:id="17022" w:name="ET_interruption_5802_69"/>
      <w:r w:rsidRPr="00B44E0C">
        <w:rPr>
          <w:rStyle w:val="TagStyle"/>
          <w:rtl/>
        </w:rPr>
        <w:t xml:space="preserve"> &lt;&lt; קריאה &gt;&gt; </w:t>
      </w:r>
      <w:r>
        <w:rPr>
          <w:rtl/>
        </w:rPr>
        <w:t>שלמה קרעי (הליכוד):</w:t>
      </w:r>
      <w:r w:rsidRPr="00B44E0C">
        <w:rPr>
          <w:rStyle w:val="TagStyle"/>
          <w:rtl/>
        </w:rPr>
        <w:t xml:space="preserve"> &lt;&lt; קריאה &gt;&gt;</w:t>
      </w:r>
      <w:r>
        <w:rPr>
          <w:rtl/>
        </w:rPr>
        <w:t xml:space="preserve">   </w:t>
      </w:r>
      <w:bookmarkEnd w:id="1702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אמרת </w:t>
      </w:r>
      <w:bookmarkStart w:id="17023" w:name="_ETM_Q56_340943"/>
      <w:bookmarkEnd w:id="17023"/>
      <w:r>
        <w:rPr>
          <w:rFonts w:hint="cs"/>
          <w:rtl/>
          <w:lang w:eastAsia="he-IL"/>
        </w:rPr>
        <w:t xml:space="preserve">לו שהוא הפך מטייס לטייח. </w:t>
      </w:r>
    </w:p>
    <w:p w:rsidR="00F7288F" w:rsidRDefault="00F7288F" w:rsidP="00436931">
      <w:pPr>
        <w:rPr>
          <w:rtl/>
          <w:lang w:eastAsia="he-IL"/>
        </w:rPr>
      </w:pPr>
    </w:p>
    <w:p w:rsidR="00F7288F" w:rsidRDefault="00F7288F" w:rsidP="00436931">
      <w:pPr>
        <w:pStyle w:val="-"/>
        <w:keepNext/>
        <w:rPr>
          <w:rtl/>
        </w:rPr>
      </w:pPr>
      <w:bookmarkStart w:id="17024" w:name="ET_speakercontinue_6200_70"/>
      <w:r w:rsidRPr="00B44E0C">
        <w:rPr>
          <w:rStyle w:val="TagStyle"/>
          <w:rtl/>
        </w:rPr>
        <w:t xml:space="preserve"> &lt;&lt; דובר_המשך &gt;&gt; </w:t>
      </w:r>
      <w:r>
        <w:rPr>
          <w:rtl/>
        </w:rPr>
        <w:t>שר התקשורת יועז הנדל:</w:t>
      </w:r>
      <w:r w:rsidRPr="00B44E0C">
        <w:rPr>
          <w:rStyle w:val="TagStyle"/>
          <w:rtl/>
        </w:rPr>
        <w:t xml:space="preserve"> &lt;&lt; דובר_המשך &gt;&gt;</w:t>
      </w:r>
      <w:r>
        <w:rPr>
          <w:rtl/>
        </w:rPr>
        <w:t xml:space="preserve">   </w:t>
      </w:r>
      <w:bookmarkEnd w:id="17024"/>
    </w:p>
    <w:p w:rsidR="00F7288F" w:rsidRDefault="00F7288F" w:rsidP="00436931">
      <w:pPr>
        <w:pStyle w:val="KeepWithNext"/>
        <w:rPr>
          <w:rtl/>
          <w:lang w:eastAsia="he-IL"/>
        </w:rPr>
      </w:pPr>
    </w:p>
    <w:p w:rsidR="00F7288F" w:rsidRDefault="00F7288F" w:rsidP="00370DF8">
      <w:pPr>
        <w:rPr>
          <w:rtl/>
          <w:lang w:eastAsia="he-IL"/>
        </w:rPr>
      </w:pPr>
      <w:r>
        <w:rPr>
          <w:rFonts w:hint="cs"/>
          <w:rtl/>
          <w:lang w:eastAsia="he-IL"/>
        </w:rPr>
        <w:t xml:space="preserve">אמרתי מטייס לטייח. יש פה </w:t>
      </w:r>
      <w:bookmarkStart w:id="17025" w:name="_ETM_Q56_349768"/>
      <w:bookmarkEnd w:id="17025"/>
      <w:r>
        <w:rPr>
          <w:rFonts w:hint="cs"/>
          <w:rtl/>
          <w:lang w:eastAsia="he-IL"/>
        </w:rPr>
        <w:t xml:space="preserve">עוד </w:t>
      </w:r>
      <w:r>
        <w:rPr>
          <w:rFonts w:hint="eastAsia"/>
          <w:rtl/>
          <w:lang w:eastAsia="he-IL"/>
        </w:rPr>
        <w:t>–</w:t>
      </w:r>
      <w:r>
        <w:rPr>
          <w:rFonts w:hint="cs"/>
          <w:rtl/>
          <w:lang w:eastAsia="he-IL"/>
        </w:rPr>
        <w:t xml:space="preserve"> אין עוד טייסים במדינת ישראל?</w:t>
      </w:r>
    </w:p>
    <w:p w:rsidR="00F7288F" w:rsidRDefault="00F7288F" w:rsidP="00436931">
      <w:pPr>
        <w:rPr>
          <w:rtl/>
          <w:lang w:eastAsia="he-IL"/>
        </w:rPr>
      </w:pPr>
    </w:p>
    <w:p w:rsidR="00F7288F" w:rsidRDefault="00F7288F" w:rsidP="00436931">
      <w:pPr>
        <w:pStyle w:val="af6"/>
        <w:keepNext/>
        <w:rPr>
          <w:rtl/>
        </w:rPr>
      </w:pPr>
      <w:bookmarkStart w:id="17026" w:name="ET_interruption_5786_71"/>
      <w:r w:rsidRPr="00B44E0C">
        <w:rPr>
          <w:rStyle w:val="TagStyle"/>
          <w:rtl/>
        </w:rPr>
        <w:t xml:space="preserve"> &lt;&lt; קריאה &gt;&gt; </w:t>
      </w:r>
      <w:r>
        <w:rPr>
          <w:rtl/>
        </w:rPr>
        <w:t>אופיר כץ (הליכוד):</w:t>
      </w:r>
      <w:r w:rsidRPr="00B44E0C">
        <w:rPr>
          <w:rStyle w:val="TagStyle"/>
          <w:rtl/>
        </w:rPr>
        <w:t xml:space="preserve"> &lt;&lt; קריאה &gt;&gt;</w:t>
      </w:r>
      <w:r>
        <w:rPr>
          <w:rtl/>
        </w:rPr>
        <w:t xml:space="preserve">   </w:t>
      </w:r>
      <w:bookmarkEnd w:id="1702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מגיע לו לעלות. </w:t>
      </w:r>
    </w:p>
    <w:p w:rsidR="00F7288F" w:rsidRDefault="00F7288F" w:rsidP="00436931">
      <w:pPr>
        <w:rPr>
          <w:rtl/>
          <w:lang w:eastAsia="he-IL"/>
        </w:rPr>
      </w:pPr>
    </w:p>
    <w:p w:rsidR="00F7288F" w:rsidRDefault="00F7288F" w:rsidP="00436931">
      <w:pPr>
        <w:pStyle w:val="af6"/>
        <w:keepNext/>
        <w:rPr>
          <w:rtl/>
        </w:rPr>
      </w:pPr>
      <w:bookmarkStart w:id="17027" w:name="ET_interruption_5802_72"/>
      <w:r w:rsidRPr="00B44E0C">
        <w:rPr>
          <w:rStyle w:val="TagStyle"/>
          <w:rtl/>
        </w:rPr>
        <w:t xml:space="preserve"> &lt;&lt; קריאה &gt;&gt; </w:t>
      </w:r>
      <w:r>
        <w:rPr>
          <w:rtl/>
        </w:rPr>
        <w:t>שלמה קרעי (הליכוד):</w:t>
      </w:r>
      <w:r w:rsidRPr="00B44E0C">
        <w:rPr>
          <w:rStyle w:val="TagStyle"/>
          <w:rtl/>
        </w:rPr>
        <w:t xml:space="preserve"> &lt;&lt; קריאה &gt;&gt;</w:t>
      </w:r>
      <w:r>
        <w:rPr>
          <w:rtl/>
        </w:rPr>
        <w:t xml:space="preserve">   </w:t>
      </w:r>
      <w:bookmarkEnd w:id="1702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שר ההבל. </w:t>
      </w:r>
    </w:p>
    <w:p w:rsidR="00F7288F" w:rsidRDefault="00F7288F" w:rsidP="00436931">
      <w:pPr>
        <w:rPr>
          <w:rtl/>
          <w:lang w:eastAsia="he-IL"/>
        </w:rPr>
      </w:pPr>
    </w:p>
    <w:p w:rsidR="00F7288F" w:rsidRDefault="00F7288F" w:rsidP="00436931">
      <w:pPr>
        <w:pStyle w:val="af6"/>
        <w:keepNext/>
        <w:rPr>
          <w:rtl/>
        </w:rPr>
      </w:pPr>
      <w:r w:rsidRPr="00B44E0C">
        <w:rPr>
          <w:rStyle w:val="TagStyle"/>
          <w:rtl/>
        </w:rPr>
        <w:t xml:space="preserve"> &lt;&lt; קריאה &gt;&gt; </w:t>
      </w:r>
      <w:r>
        <w:rPr>
          <w:rtl/>
        </w:rPr>
        <w:t>יואב קיש (הליכוד):</w:t>
      </w:r>
      <w:r w:rsidRPr="00B44E0C">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Pr="00B44E0C" w:rsidRDefault="00F7288F" w:rsidP="00436931">
      <w:pPr>
        <w:rPr>
          <w:rtl/>
          <w:lang w:eastAsia="he-IL"/>
        </w:rPr>
      </w:pPr>
      <w:r>
        <w:rPr>
          <w:rFonts w:hint="cs"/>
          <w:rtl/>
          <w:lang w:eastAsia="he-IL"/>
        </w:rPr>
        <w:t xml:space="preserve">יועז, בוא נראה אותך נשאר להודעה האישית שלי. </w:t>
      </w:r>
    </w:p>
    <w:p w:rsidR="00F7288F" w:rsidRDefault="00F7288F" w:rsidP="00436931">
      <w:pPr>
        <w:rPr>
          <w:rtl/>
          <w:lang w:eastAsia="he-IL"/>
        </w:rPr>
      </w:pPr>
    </w:p>
    <w:p w:rsidR="00F7288F" w:rsidRDefault="00F7288F" w:rsidP="00436931">
      <w:pPr>
        <w:pStyle w:val="-"/>
        <w:keepNext/>
        <w:rPr>
          <w:rtl/>
        </w:rPr>
      </w:pPr>
      <w:bookmarkStart w:id="17028" w:name="ET_speakercontinue_6200_16"/>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02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עכשיו על כל טייס אנחנו נעלה את מר </w:t>
      </w:r>
      <w:bookmarkStart w:id="17029" w:name="_ETM_Q56_358396"/>
      <w:bookmarkEnd w:id="17029"/>
      <w:r>
        <w:rPr>
          <w:rFonts w:hint="cs"/>
          <w:rtl/>
          <w:lang w:eastAsia="he-IL"/>
        </w:rPr>
        <w:t>קיש?</w:t>
      </w:r>
    </w:p>
    <w:p w:rsidR="00F7288F" w:rsidRDefault="00F7288F" w:rsidP="00436931">
      <w:pPr>
        <w:rPr>
          <w:rtl/>
          <w:lang w:eastAsia="he-IL"/>
        </w:rPr>
      </w:pPr>
      <w:bookmarkStart w:id="17030" w:name="_ETM_Q56_360045"/>
      <w:bookmarkStart w:id="17031" w:name="_ETM_Q56_360124"/>
      <w:bookmarkEnd w:id="17030"/>
      <w:bookmarkEnd w:id="17031"/>
    </w:p>
    <w:p w:rsidR="00F7288F" w:rsidRDefault="00F7288F" w:rsidP="00436931">
      <w:pPr>
        <w:pStyle w:val="af6"/>
        <w:keepNext/>
        <w:rPr>
          <w:rtl/>
        </w:rPr>
      </w:pPr>
      <w:bookmarkStart w:id="17032" w:name="ET_interruption_5786_74"/>
      <w:r w:rsidRPr="00B44E0C">
        <w:rPr>
          <w:rStyle w:val="TagStyle"/>
          <w:rtl/>
        </w:rPr>
        <w:t xml:space="preserve"> &lt;&lt; קריאה &gt;&gt; </w:t>
      </w:r>
      <w:r>
        <w:rPr>
          <w:rtl/>
        </w:rPr>
        <w:t>אופיר כץ (הליכוד):</w:t>
      </w:r>
      <w:r w:rsidRPr="00B44E0C">
        <w:rPr>
          <w:rStyle w:val="TagStyle"/>
          <w:rtl/>
        </w:rPr>
        <w:t xml:space="preserve"> &lt;&lt; קריאה &gt;&gt;</w:t>
      </w:r>
      <w:r>
        <w:rPr>
          <w:rtl/>
        </w:rPr>
        <w:t xml:space="preserve">   </w:t>
      </w:r>
      <w:bookmarkEnd w:id="1703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על כל טייס שקוראים לו יואב קיש. </w:t>
      </w:r>
    </w:p>
    <w:p w:rsidR="00F7288F" w:rsidRDefault="00F7288F" w:rsidP="00436931">
      <w:pPr>
        <w:rPr>
          <w:rtl/>
          <w:lang w:eastAsia="he-IL"/>
        </w:rPr>
      </w:pPr>
      <w:bookmarkStart w:id="17033" w:name="_ETM_Q56_356053"/>
      <w:bookmarkStart w:id="17034" w:name="_ETM_Q56_356125"/>
      <w:bookmarkEnd w:id="17033"/>
      <w:bookmarkEnd w:id="17034"/>
    </w:p>
    <w:p w:rsidR="00F7288F" w:rsidRDefault="00F7288F" w:rsidP="00436931">
      <w:pPr>
        <w:pStyle w:val="-"/>
        <w:keepNext/>
        <w:rPr>
          <w:rtl/>
        </w:rPr>
      </w:pPr>
      <w:bookmarkStart w:id="17035" w:name="ET_speakercontinue_6200_75"/>
      <w:r w:rsidRPr="00B44E0C">
        <w:rPr>
          <w:rStyle w:val="TagStyle"/>
          <w:rtl/>
        </w:rPr>
        <w:t xml:space="preserve"> &lt;&lt; דובר_המשך &gt;&gt; </w:t>
      </w:r>
      <w:r>
        <w:rPr>
          <w:rtl/>
        </w:rPr>
        <w:t>שר התקשורת יועז הנדל:</w:t>
      </w:r>
      <w:r w:rsidRPr="00B44E0C">
        <w:rPr>
          <w:rStyle w:val="TagStyle"/>
          <w:rtl/>
        </w:rPr>
        <w:t xml:space="preserve"> &lt;&lt; דובר_המשך &gt;&gt;</w:t>
      </w:r>
      <w:r>
        <w:rPr>
          <w:rtl/>
        </w:rPr>
        <w:t xml:space="preserve">   </w:t>
      </w:r>
      <w:bookmarkEnd w:id="17035"/>
    </w:p>
    <w:p w:rsidR="00F7288F" w:rsidRDefault="00F7288F" w:rsidP="00436931">
      <w:pPr>
        <w:pStyle w:val="KeepWithNext"/>
        <w:rPr>
          <w:rtl/>
          <w:lang w:eastAsia="he-IL"/>
        </w:rPr>
      </w:pPr>
    </w:p>
    <w:p w:rsidR="00F7288F" w:rsidRDefault="00F7288F" w:rsidP="00FC6EBB">
      <w:pPr>
        <w:rPr>
          <w:rtl/>
          <w:lang w:eastAsia="he-IL"/>
        </w:rPr>
      </w:pPr>
      <w:bookmarkStart w:id="17036" w:name="_ETM_Q56_362788"/>
      <w:bookmarkEnd w:id="17036"/>
      <w:r>
        <w:rPr>
          <w:rFonts w:hint="cs"/>
          <w:rtl/>
          <w:lang w:eastAsia="he-IL"/>
        </w:rPr>
        <w:t xml:space="preserve">טוב. </w:t>
      </w:r>
      <w:bookmarkStart w:id="17037" w:name="_ETM_Q56_364292"/>
      <w:bookmarkStart w:id="17038" w:name="_ETM_Q56_364408"/>
      <w:bookmarkStart w:id="17039" w:name="_ETM_Q56_364459"/>
      <w:bookmarkStart w:id="17040" w:name="_ETM_Q56_364541"/>
      <w:bookmarkEnd w:id="17037"/>
      <w:bookmarkEnd w:id="17038"/>
      <w:bookmarkEnd w:id="17039"/>
      <w:bookmarkEnd w:id="17040"/>
      <w:r>
        <w:rPr>
          <w:rFonts w:hint="cs"/>
          <w:rtl/>
          <w:lang w:eastAsia="he-IL"/>
        </w:rPr>
        <w:t xml:space="preserve">בסעיף </w:t>
      </w:r>
      <w:bookmarkStart w:id="17041" w:name="_ETM_Q56_366305"/>
      <w:bookmarkEnd w:id="17041"/>
      <w:r>
        <w:rPr>
          <w:rFonts w:hint="cs"/>
          <w:rtl/>
          <w:lang w:eastAsia="he-IL"/>
        </w:rPr>
        <w:t xml:space="preserve">3ב לחוק יסודות התקציב נקבע מנגנון של הפחתת תמיכה ותקצוב </w:t>
      </w:r>
      <w:bookmarkStart w:id="17042" w:name="_ETM_Q56_372176"/>
      <w:bookmarkEnd w:id="17042"/>
      <w:r>
        <w:rPr>
          <w:rFonts w:hint="cs"/>
          <w:rtl/>
          <w:lang w:eastAsia="he-IL"/>
        </w:rPr>
        <w:t xml:space="preserve">מגוף אשר הוציא הוצאה וויתר על הכנסה שהיא אחד מאלה: </w:t>
      </w:r>
      <w:bookmarkStart w:id="17043" w:name="_ETM_Q56_375703"/>
      <w:bookmarkEnd w:id="17043"/>
      <w:r>
        <w:rPr>
          <w:rFonts w:hint="cs"/>
          <w:rtl/>
          <w:lang w:eastAsia="he-IL"/>
        </w:rPr>
        <w:t>שלילת קיומה של מדינת ישראל כמדינה יהודית ודמוקרטית; הסתה לגזענות, לאלימות ולטרור; תמיכה במעשה טרור נגד מדינת ישראל</w:t>
      </w:r>
      <w:r w:rsidR="00FC6EBB">
        <w:rPr>
          <w:rFonts w:hint="cs"/>
          <w:rtl/>
          <w:lang w:eastAsia="he-IL"/>
        </w:rPr>
        <w:t>;</w:t>
      </w:r>
      <w:r>
        <w:rPr>
          <w:rFonts w:hint="cs"/>
          <w:rtl/>
          <w:lang w:eastAsia="he-IL"/>
        </w:rPr>
        <w:t xml:space="preserve"> מעשה </w:t>
      </w:r>
      <w:bookmarkStart w:id="17044" w:name="_ETM_Q56_381529"/>
      <w:bookmarkEnd w:id="17044"/>
      <w:r>
        <w:rPr>
          <w:rFonts w:hint="cs"/>
          <w:rtl/>
          <w:lang w:eastAsia="he-IL"/>
        </w:rPr>
        <w:t xml:space="preserve">של השחתה או ביזוי הפוגע בכבוד הדגל או סמל המדינה </w:t>
      </w:r>
      <w:bookmarkStart w:id="17045" w:name="_ETM_Q56_389424"/>
      <w:bookmarkEnd w:id="17045"/>
      <w:r>
        <w:rPr>
          <w:rFonts w:hint="cs"/>
          <w:rtl/>
          <w:lang w:eastAsia="he-IL"/>
        </w:rPr>
        <w:t xml:space="preserve">ועוד. מדובר בעקרונות יסוד המגשימים את עקרון הדמוקרטיה המתגוננת. למדינה </w:t>
      </w:r>
      <w:bookmarkStart w:id="17046" w:name="_ETM_Q56_396333"/>
      <w:bookmarkEnd w:id="17046"/>
      <w:r>
        <w:rPr>
          <w:rFonts w:hint="cs"/>
          <w:rtl/>
          <w:lang w:eastAsia="he-IL"/>
        </w:rPr>
        <w:t xml:space="preserve">נתונה זכות לכוון את הקצאת תקציבה ולא לממן פעולות מן </w:t>
      </w:r>
      <w:bookmarkStart w:id="17047" w:name="_ETM_Q56_400670"/>
      <w:bookmarkEnd w:id="17047"/>
      <w:r>
        <w:rPr>
          <w:rFonts w:hint="cs"/>
          <w:rtl/>
          <w:lang w:eastAsia="he-IL"/>
        </w:rPr>
        <w:t xml:space="preserve">הסוג הזה. </w:t>
      </w:r>
    </w:p>
    <w:p w:rsidR="00F7288F" w:rsidRDefault="00F7288F" w:rsidP="00436931">
      <w:pPr>
        <w:rPr>
          <w:rtl/>
          <w:lang w:eastAsia="he-IL"/>
        </w:rPr>
      </w:pPr>
    </w:p>
    <w:p w:rsidR="00F7288F" w:rsidRDefault="00F7288F" w:rsidP="00436931">
      <w:pPr>
        <w:pStyle w:val="af6"/>
        <w:keepNext/>
        <w:rPr>
          <w:rtl/>
        </w:rPr>
      </w:pPr>
      <w:bookmarkStart w:id="17048" w:name="ET_interruption_5802_76"/>
      <w:r w:rsidRPr="00B44E0C">
        <w:rPr>
          <w:rStyle w:val="TagStyle"/>
          <w:rtl/>
        </w:rPr>
        <w:t xml:space="preserve"> &lt;&lt; קריאה &gt;&gt; </w:t>
      </w:r>
      <w:r>
        <w:rPr>
          <w:rtl/>
        </w:rPr>
        <w:t>שלמה קרעי (הליכוד):</w:t>
      </w:r>
      <w:r w:rsidRPr="00B44E0C">
        <w:rPr>
          <w:rStyle w:val="TagStyle"/>
          <w:rtl/>
        </w:rPr>
        <w:t xml:space="preserve"> &lt;&lt; קריאה &gt;&gt;</w:t>
      </w:r>
      <w:r>
        <w:rPr>
          <w:rtl/>
        </w:rPr>
        <w:t xml:space="preserve">   </w:t>
      </w:r>
      <w:bookmarkEnd w:id="17048"/>
    </w:p>
    <w:p w:rsidR="00F7288F" w:rsidRDefault="00F7288F" w:rsidP="00436931">
      <w:pPr>
        <w:rPr>
          <w:rtl/>
          <w:lang w:eastAsia="he-IL"/>
        </w:rPr>
      </w:pPr>
    </w:p>
    <w:p w:rsidR="00F7288F" w:rsidRDefault="00F7288F" w:rsidP="00436931">
      <w:pPr>
        <w:rPr>
          <w:rtl/>
          <w:lang w:eastAsia="he-IL"/>
        </w:rPr>
      </w:pPr>
      <w:r>
        <w:rPr>
          <w:rFonts w:hint="cs"/>
          <w:rtl/>
          <w:lang w:eastAsia="he-IL"/>
        </w:rPr>
        <w:t>כמה קיזזתם לאוניברסיטה?</w:t>
      </w:r>
    </w:p>
    <w:p w:rsidR="00F7288F" w:rsidRDefault="00F7288F" w:rsidP="00436931">
      <w:pPr>
        <w:rPr>
          <w:rtl/>
          <w:lang w:eastAsia="he-IL"/>
        </w:rPr>
      </w:pPr>
    </w:p>
    <w:p w:rsidR="00F7288F" w:rsidRDefault="00F7288F" w:rsidP="00436931">
      <w:pPr>
        <w:pStyle w:val="-"/>
        <w:keepNext/>
        <w:rPr>
          <w:rtl/>
        </w:rPr>
      </w:pPr>
      <w:bookmarkStart w:id="17049" w:name="ET_speakercontinue_6200_17"/>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049"/>
    </w:p>
    <w:p w:rsidR="00F7288F" w:rsidRDefault="00F7288F" w:rsidP="00436931">
      <w:pPr>
        <w:pStyle w:val="KeepWithNext"/>
        <w:rPr>
          <w:rtl/>
          <w:lang w:eastAsia="he-IL"/>
        </w:rPr>
      </w:pPr>
    </w:p>
    <w:p w:rsidR="00F7288F" w:rsidRDefault="00F7288F" w:rsidP="00FC6EBB">
      <w:pPr>
        <w:rPr>
          <w:rtl/>
          <w:lang w:eastAsia="he-IL"/>
        </w:rPr>
      </w:pPr>
      <w:bookmarkStart w:id="17050" w:name="_ETM_Q56_398059"/>
      <w:bookmarkStart w:id="17051" w:name="_ETM_Q56_398140"/>
      <w:bookmarkEnd w:id="17050"/>
      <w:bookmarkEnd w:id="17051"/>
      <w:r>
        <w:rPr>
          <w:rFonts w:hint="cs"/>
          <w:rtl/>
          <w:lang w:eastAsia="he-IL"/>
        </w:rPr>
        <w:t xml:space="preserve">בנוסף, מוצע לשנות את נסיבות ההפחתה </w:t>
      </w:r>
      <w:r w:rsidR="00FC6EBB">
        <w:rPr>
          <w:rFonts w:hint="cs"/>
          <w:rtl/>
          <w:lang w:eastAsia="he-IL"/>
        </w:rPr>
        <w:t>ו</w:t>
      </w:r>
      <w:r>
        <w:rPr>
          <w:rFonts w:hint="cs"/>
          <w:rtl/>
          <w:lang w:eastAsia="he-IL"/>
        </w:rPr>
        <w:t xml:space="preserve">להחילן גם </w:t>
      </w:r>
      <w:bookmarkStart w:id="17052" w:name="_ETM_Q56_402134"/>
      <w:bookmarkEnd w:id="17052"/>
      <w:r>
        <w:rPr>
          <w:rFonts w:hint="cs"/>
          <w:rtl/>
          <w:lang w:eastAsia="he-IL"/>
        </w:rPr>
        <w:t xml:space="preserve">על ביטוי של עובד או נושא משרה אשר יפר את </w:t>
      </w:r>
      <w:bookmarkStart w:id="17053" w:name="_ETM_Q56_407480"/>
      <w:bookmarkEnd w:id="17053"/>
      <w:r>
        <w:rPr>
          <w:rFonts w:hint="cs"/>
          <w:rtl/>
          <w:lang w:eastAsia="he-IL"/>
        </w:rPr>
        <w:t>האיזון הקיים בחוק</w:t>
      </w:r>
      <w:r w:rsidR="00FC6EBB">
        <w:rPr>
          <w:rFonts w:hint="cs"/>
          <w:rtl/>
          <w:lang w:eastAsia="he-IL"/>
        </w:rPr>
        <w:t>,</w:t>
      </w:r>
      <w:r>
        <w:rPr>
          <w:rFonts w:hint="cs"/>
          <w:rtl/>
          <w:lang w:eastAsia="he-IL"/>
        </w:rPr>
        <w:t xml:space="preserve"> ו</w:t>
      </w:r>
      <w:r w:rsidR="00FC6EBB">
        <w:rPr>
          <w:rFonts w:hint="cs"/>
          <w:rtl/>
          <w:lang w:eastAsia="he-IL"/>
        </w:rPr>
        <w:t>ל</w:t>
      </w:r>
      <w:r>
        <w:rPr>
          <w:rFonts w:hint="cs"/>
          <w:rtl/>
          <w:lang w:eastAsia="he-IL"/>
        </w:rPr>
        <w:t xml:space="preserve">אפשר להפחית תמיכה בשל התבטאות מסוימת, דבר </w:t>
      </w:r>
      <w:bookmarkStart w:id="17054" w:name="_ETM_Q56_411908"/>
      <w:bookmarkEnd w:id="17054"/>
      <w:r>
        <w:rPr>
          <w:rFonts w:hint="cs"/>
          <w:rtl/>
          <w:lang w:eastAsia="he-IL"/>
        </w:rPr>
        <w:t xml:space="preserve">המעורר קושי. </w:t>
      </w:r>
    </w:p>
    <w:p w:rsidR="00F7288F" w:rsidRDefault="00F7288F" w:rsidP="00436931">
      <w:pPr>
        <w:rPr>
          <w:rtl/>
          <w:lang w:eastAsia="he-IL"/>
        </w:rPr>
      </w:pPr>
    </w:p>
    <w:p w:rsidR="00F7288F" w:rsidRDefault="00F7288F" w:rsidP="00436931">
      <w:pPr>
        <w:pStyle w:val="af6"/>
        <w:keepNext/>
        <w:rPr>
          <w:rtl/>
        </w:rPr>
      </w:pPr>
      <w:bookmarkStart w:id="17055" w:name="ET_interruption_6157_77"/>
      <w:r w:rsidRPr="00B44E0C">
        <w:rPr>
          <w:rStyle w:val="TagStyle"/>
          <w:rtl/>
        </w:rPr>
        <w:t xml:space="preserve"> &lt;&lt; קריאה &gt;&gt; </w:t>
      </w:r>
      <w:r>
        <w:rPr>
          <w:rtl/>
        </w:rPr>
        <w:t>שמחה רוטמן (הציונות הדתית):</w:t>
      </w:r>
      <w:r w:rsidRPr="00B44E0C">
        <w:rPr>
          <w:rStyle w:val="TagStyle"/>
          <w:rtl/>
        </w:rPr>
        <w:t xml:space="preserve"> &lt;&lt; קריאה &gt;&gt;</w:t>
      </w:r>
      <w:r>
        <w:rPr>
          <w:rtl/>
        </w:rPr>
        <w:t xml:space="preserve">   </w:t>
      </w:r>
      <w:bookmarkEnd w:id="17055"/>
    </w:p>
    <w:p w:rsidR="00F7288F" w:rsidRDefault="00F7288F" w:rsidP="00436931">
      <w:pPr>
        <w:pStyle w:val="KeepWithNext"/>
        <w:rPr>
          <w:rtl/>
          <w:lang w:eastAsia="he-IL"/>
        </w:rPr>
      </w:pPr>
    </w:p>
    <w:p w:rsidR="00F7288F" w:rsidRDefault="00F7288F" w:rsidP="0075238A">
      <w:pPr>
        <w:rPr>
          <w:rtl/>
          <w:lang w:eastAsia="he-IL"/>
        </w:rPr>
      </w:pPr>
      <w:r>
        <w:rPr>
          <w:rFonts w:hint="cs"/>
          <w:rtl/>
          <w:lang w:eastAsia="he-IL"/>
        </w:rPr>
        <w:t>אתה צריך להפחית את תקציב המדינה. הממשלה כל</w:t>
      </w:r>
      <w:r w:rsidR="0075238A">
        <w:rPr>
          <w:rFonts w:hint="cs"/>
          <w:rtl/>
          <w:lang w:eastAsia="he-IL"/>
        </w:rPr>
        <w:t>-</w:t>
      </w:r>
      <w:r>
        <w:rPr>
          <w:rFonts w:hint="cs"/>
          <w:rtl/>
          <w:lang w:eastAsia="he-IL"/>
        </w:rPr>
        <w:t xml:space="preserve">כולה יושבת על הדבר הזה. </w:t>
      </w:r>
    </w:p>
    <w:p w:rsidR="00F7288F" w:rsidRDefault="00F7288F" w:rsidP="00436931">
      <w:pPr>
        <w:rPr>
          <w:rtl/>
          <w:lang w:eastAsia="he-IL"/>
        </w:rPr>
      </w:pPr>
    </w:p>
    <w:p w:rsidR="00F7288F" w:rsidRDefault="00F7288F" w:rsidP="00436931">
      <w:pPr>
        <w:pStyle w:val="-"/>
        <w:keepNext/>
        <w:rPr>
          <w:rtl/>
        </w:rPr>
      </w:pPr>
      <w:bookmarkStart w:id="17056" w:name="ET_speakercontinue_6200_18"/>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056"/>
    </w:p>
    <w:p w:rsidR="00F7288F" w:rsidRDefault="00F7288F" w:rsidP="00436931">
      <w:pPr>
        <w:pStyle w:val="KeepWithNext"/>
        <w:rPr>
          <w:rtl/>
          <w:lang w:eastAsia="he-IL"/>
        </w:rPr>
      </w:pPr>
    </w:p>
    <w:p w:rsidR="00F7288F" w:rsidRDefault="00F7288F" w:rsidP="00FC6EBB">
      <w:pPr>
        <w:rPr>
          <w:rtl/>
          <w:lang w:eastAsia="he-IL"/>
        </w:rPr>
      </w:pPr>
      <w:bookmarkStart w:id="17057" w:name="_ETM_Q56_412336"/>
      <w:bookmarkStart w:id="17058" w:name="_ETM_Q56_412417"/>
      <w:bookmarkEnd w:id="17057"/>
      <w:bookmarkEnd w:id="17058"/>
      <w:r>
        <w:rPr>
          <w:rFonts w:hint="cs"/>
          <w:rtl/>
          <w:lang w:eastAsia="he-IL"/>
        </w:rPr>
        <w:t xml:space="preserve">אין מקום להעביר את ההחלטה האמורה לסמכות הוועדה, </w:t>
      </w:r>
      <w:bookmarkStart w:id="17059" w:name="_ETM_Q56_417680"/>
      <w:bookmarkEnd w:id="17059"/>
      <w:r>
        <w:rPr>
          <w:rFonts w:hint="cs"/>
          <w:rtl/>
          <w:lang w:eastAsia="he-IL"/>
        </w:rPr>
        <w:t xml:space="preserve">שכן זה אינו הפורום המתאים לקבלת החלטה מסוג זה. גם </w:t>
      </w:r>
      <w:bookmarkStart w:id="17060" w:name="_ETM_Q56_421865"/>
      <w:bookmarkEnd w:id="17060"/>
      <w:r>
        <w:rPr>
          <w:rFonts w:hint="cs"/>
          <w:rtl/>
          <w:lang w:eastAsia="he-IL"/>
        </w:rPr>
        <w:t xml:space="preserve">בשינוי זה יש משום הפרת האיזון שנקבע בהוראות החוק הקיימות. </w:t>
      </w:r>
      <w:bookmarkStart w:id="17061" w:name="_ETM_Q56_426551"/>
      <w:bookmarkStart w:id="17062" w:name="_ETM_Q56_416543"/>
      <w:bookmarkStart w:id="17063" w:name="_ETM_Q56_416614"/>
      <w:bookmarkEnd w:id="17061"/>
      <w:bookmarkEnd w:id="17062"/>
      <w:bookmarkEnd w:id="17063"/>
      <w:r>
        <w:rPr>
          <w:rFonts w:hint="cs"/>
          <w:rtl/>
          <w:lang w:eastAsia="he-IL"/>
        </w:rPr>
        <w:t xml:space="preserve">מה שזה אומר, בשורה התחתונה, שהחוק, חברים יקרים, חוק יסודות התקציב, כבר קובע את </w:t>
      </w:r>
      <w:bookmarkStart w:id="17064" w:name="_ETM_Q56_431416"/>
      <w:bookmarkEnd w:id="17064"/>
      <w:r>
        <w:rPr>
          <w:rFonts w:hint="cs"/>
          <w:rtl/>
          <w:lang w:eastAsia="he-IL"/>
        </w:rPr>
        <w:t xml:space="preserve">זה, תתפלאו לשמוע. שנים הוא קיים. </w:t>
      </w:r>
    </w:p>
    <w:p w:rsidR="00F7288F" w:rsidRDefault="00F7288F" w:rsidP="00436931">
      <w:pPr>
        <w:rPr>
          <w:rtl/>
          <w:lang w:eastAsia="he-IL"/>
        </w:rPr>
      </w:pPr>
      <w:bookmarkStart w:id="17065" w:name="_ETM_Q56_431788"/>
      <w:bookmarkStart w:id="17066" w:name="_ETM_Q56_431879"/>
      <w:bookmarkEnd w:id="17065"/>
      <w:bookmarkEnd w:id="17066"/>
    </w:p>
    <w:p w:rsidR="00F7288F" w:rsidRDefault="00F7288F" w:rsidP="00436931">
      <w:pPr>
        <w:pStyle w:val="af6"/>
        <w:keepNext/>
        <w:rPr>
          <w:rtl/>
        </w:rPr>
      </w:pPr>
      <w:bookmarkStart w:id="17067" w:name="ET_interruption_5802_78"/>
      <w:r w:rsidRPr="00B44E0C">
        <w:rPr>
          <w:rStyle w:val="TagStyle"/>
          <w:rtl/>
        </w:rPr>
        <w:t xml:space="preserve"> &lt;&lt; קריאה &gt;&gt; </w:t>
      </w:r>
      <w:r>
        <w:rPr>
          <w:rtl/>
        </w:rPr>
        <w:t>שלמה קרעי (הליכוד):</w:t>
      </w:r>
      <w:r w:rsidRPr="00B44E0C">
        <w:rPr>
          <w:rStyle w:val="TagStyle"/>
          <w:rtl/>
        </w:rPr>
        <w:t xml:space="preserve"> &lt;&lt; קריאה &gt;&gt;</w:t>
      </w:r>
      <w:r>
        <w:rPr>
          <w:rtl/>
        </w:rPr>
        <w:t xml:space="preserve">   </w:t>
      </w:r>
      <w:bookmarkEnd w:id="17067"/>
    </w:p>
    <w:p w:rsidR="00F7288F" w:rsidRDefault="00F7288F" w:rsidP="00436931">
      <w:pPr>
        <w:pStyle w:val="KeepWithNext"/>
        <w:rPr>
          <w:rtl/>
          <w:lang w:eastAsia="he-IL"/>
        </w:rPr>
      </w:pPr>
    </w:p>
    <w:p w:rsidR="00F7288F" w:rsidRDefault="00F7288F" w:rsidP="00436931">
      <w:pPr>
        <w:rPr>
          <w:rtl/>
          <w:lang w:eastAsia="he-IL"/>
        </w:rPr>
      </w:pPr>
      <w:bookmarkStart w:id="17068" w:name="_ETM_Q56_434093"/>
      <w:bookmarkEnd w:id="17068"/>
      <w:r>
        <w:rPr>
          <w:rFonts w:hint="cs"/>
          <w:rtl/>
          <w:lang w:eastAsia="he-IL"/>
        </w:rPr>
        <w:t>תן תקדים.</w:t>
      </w:r>
    </w:p>
    <w:p w:rsidR="00F7288F" w:rsidRDefault="00F7288F" w:rsidP="00436931">
      <w:pPr>
        <w:rPr>
          <w:rtl/>
          <w:lang w:eastAsia="he-IL"/>
        </w:rPr>
      </w:pPr>
    </w:p>
    <w:p w:rsidR="00F7288F" w:rsidRDefault="00F7288F" w:rsidP="00436931">
      <w:pPr>
        <w:pStyle w:val="-"/>
        <w:keepNext/>
        <w:rPr>
          <w:rtl/>
        </w:rPr>
      </w:pPr>
      <w:bookmarkStart w:id="17069" w:name="ET_speakercontinue_6200_19"/>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06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יש כאן אנשים שישבו </w:t>
      </w:r>
      <w:bookmarkStart w:id="17070" w:name="_ETM_Q56_436793"/>
      <w:bookmarkEnd w:id="17070"/>
      <w:r>
        <w:rPr>
          <w:rFonts w:hint="cs"/>
          <w:rtl/>
          <w:lang w:eastAsia="he-IL"/>
        </w:rPr>
        <w:t xml:space="preserve">בממשלות הקודמות ושייכים למפלגה שהייתה 12 שנים בשלטון והייתה יכולה להשתמש בחוק הזה </w:t>
      </w:r>
      <w:bookmarkStart w:id="17071" w:name="_ETM_Q56_443272"/>
      <w:bookmarkEnd w:id="17071"/>
      <w:r>
        <w:rPr>
          <w:rFonts w:hint="cs"/>
          <w:rtl/>
          <w:lang w:eastAsia="he-IL"/>
        </w:rPr>
        <w:t xml:space="preserve">שוב ושוב. </w:t>
      </w:r>
    </w:p>
    <w:p w:rsidR="00F7288F" w:rsidRDefault="00F7288F" w:rsidP="00436931">
      <w:pPr>
        <w:rPr>
          <w:rtl/>
          <w:lang w:eastAsia="he-IL"/>
        </w:rPr>
      </w:pPr>
    </w:p>
    <w:p w:rsidR="00F7288F" w:rsidRDefault="00F7288F" w:rsidP="00436931">
      <w:pPr>
        <w:pStyle w:val="af6"/>
        <w:keepNext/>
        <w:rPr>
          <w:rtl/>
        </w:rPr>
      </w:pPr>
      <w:bookmarkStart w:id="17072" w:name="ET_interruption_5802_79"/>
      <w:r w:rsidRPr="00B44E0C">
        <w:rPr>
          <w:rStyle w:val="TagStyle"/>
          <w:rtl/>
        </w:rPr>
        <w:t xml:space="preserve"> &lt;&lt; קריאה &gt;&gt; </w:t>
      </w:r>
      <w:r>
        <w:rPr>
          <w:rtl/>
        </w:rPr>
        <w:t>שלמה קרעי (הליכוד):</w:t>
      </w:r>
      <w:r w:rsidRPr="00B44E0C">
        <w:rPr>
          <w:rStyle w:val="TagStyle"/>
          <w:rtl/>
        </w:rPr>
        <w:t xml:space="preserve"> &lt;&lt; קריאה &gt;&gt;</w:t>
      </w:r>
      <w:r>
        <w:rPr>
          <w:rtl/>
        </w:rPr>
        <w:t xml:space="preserve">   </w:t>
      </w:r>
      <w:bookmarkEnd w:id="1707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12 שנה, 12 שנה. </w:t>
      </w:r>
    </w:p>
    <w:p w:rsidR="00F7288F" w:rsidRDefault="00F7288F" w:rsidP="00436931">
      <w:pPr>
        <w:rPr>
          <w:rtl/>
          <w:lang w:eastAsia="he-IL"/>
        </w:rPr>
      </w:pPr>
    </w:p>
    <w:p w:rsidR="00F7288F" w:rsidRDefault="00F7288F" w:rsidP="00436931">
      <w:pPr>
        <w:pStyle w:val="-"/>
        <w:keepNext/>
        <w:rPr>
          <w:rtl/>
        </w:rPr>
      </w:pPr>
      <w:bookmarkStart w:id="17073" w:name="ET_speakercontinue_6200_20"/>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073"/>
    </w:p>
    <w:p w:rsidR="00F7288F" w:rsidRDefault="00F7288F" w:rsidP="00436931">
      <w:pPr>
        <w:pStyle w:val="KeepWithNext"/>
        <w:rPr>
          <w:rtl/>
          <w:lang w:eastAsia="he-IL"/>
        </w:rPr>
      </w:pPr>
    </w:p>
    <w:p w:rsidR="00F7288F" w:rsidRDefault="00F7288F" w:rsidP="00436931">
      <w:pPr>
        <w:rPr>
          <w:rtl/>
          <w:lang w:eastAsia="he-IL"/>
        </w:rPr>
      </w:pPr>
      <w:bookmarkStart w:id="17074" w:name="_ETM_Q56_445178"/>
      <w:bookmarkStart w:id="17075" w:name="_ETM_Q56_445276"/>
      <w:bookmarkEnd w:id="17074"/>
      <w:bookmarkEnd w:id="17075"/>
      <w:r>
        <w:rPr>
          <w:rFonts w:hint="cs"/>
          <w:rtl/>
          <w:lang w:eastAsia="he-IL"/>
        </w:rPr>
        <w:t xml:space="preserve">אבל הינה, עוד פעם גילינו שאיש הגימטריות, כל זמן שהיה בקואליציה לא ידע לעשות את זה. רק כשהוא באופוזיציה התגלתה לו גימטרייה בחלום, </w:t>
      </w:r>
      <w:bookmarkStart w:id="17076" w:name="_ETM_Q56_454566"/>
      <w:bookmarkEnd w:id="17076"/>
      <w:r>
        <w:rPr>
          <w:rFonts w:hint="cs"/>
          <w:rtl/>
          <w:lang w:eastAsia="he-IL"/>
        </w:rPr>
        <w:t>והוא גילה - -</w:t>
      </w:r>
    </w:p>
    <w:p w:rsidR="00F7288F" w:rsidRDefault="00F7288F" w:rsidP="00436931">
      <w:pPr>
        <w:rPr>
          <w:rtl/>
          <w:lang w:eastAsia="he-IL"/>
        </w:rPr>
      </w:pPr>
    </w:p>
    <w:p w:rsidR="00F7288F" w:rsidRDefault="00F7288F" w:rsidP="00436931">
      <w:pPr>
        <w:pStyle w:val="af6"/>
        <w:keepNext/>
        <w:rPr>
          <w:rtl/>
        </w:rPr>
      </w:pPr>
      <w:bookmarkStart w:id="17077" w:name="ET_interruption_5802_80"/>
      <w:r w:rsidRPr="00060DA3">
        <w:rPr>
          <w:rStyle w:val="TagStyle"/>
          <w:rtl/>
        </w:rPr>
        <w:t xml:space="preserve"> &lt;&lt; קריאה &gt;&gt; </w:t>
      </w:r>
      <w:r>
        <w:rPr>
          <w:rtl/>
        </w:rPr>
        <w:t>שלמה קרעי (הליכוד):</w:t>
      </w:r>
      <w:r w:rsidRPr="00060DA3">
        <w:rPr>
          <w:rStyle w:val="TagStyle"/>
          <w:rtl/>
        </w:rPr>
        <w:t xml:space="preserve"> &lt;&lt; קריאה &gt;&gt;</w:t>
      </w:r>
      <w:r>
        <w:rPr>
          <w:rtl/>
        </w:rPr>
        <w:t xml:space="preserve">   </w:t>
      </w:r>
      <w:bookmarkEnd w:id="1707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אז כדאי שתבדוק לפני שאתה מקשקש. תבדוק את הצעות החוק שלי מלפני שלוש שנים. תבדוק את הצעות החוק שלי. </w:t>
      </w:r>
    </w:p>
    <w:p w:rsidR="00F7288F" w:rsidRDefault="00F7288F" w:rsidP="00436931">
      <w:pPr>
        <w:rPr>
          <w:rtl/>
          <w:lang w:eastAsia="he-IL"/>
        </w:rPr>
      </w:pPr>
    </w:p>
    <w:p w:rsidR="00F7288F" w:rsidRDefault="00F7288F" w:rsidP="00436931">
      <w:pPr>
        <w:pStyle w:val="-"/>
        <w:keepNext/>
        <w:rPr>
          <w:rtl/>
        </w:rPr>
      </w:pPr>
      <w:bookmarkStart w:id="17078" w:name="ET_speakercontinue_6200_81"/>
      <w:r w:rsidRPr="00060DA3">
        <w:rPr>
          <w:rStyle w:val="TagStyle"/>
          <w:rtl/>
        </w:rPr>
        <w:t xml:space="preserve"> &lt;&lt; דובר_המשך &gt;&gt; </w:t>
      </w:r>
      <w:r>
        <w:rPr>
          <w:rtl/>
        </w:rPr>
        <w:t>שר התקשורת יועז הנדל:</w:t>
      </w:r>
      <w:r w:rsidRPr="00060DA3">
        <w:rPr>
          <w:rStyle w:val="TagStyle"/>
          <w:rtl/>
        </w:rPr>
        <w:t xml:space="preserve"> &lt;&lt; דובר_המשך &gt;&gt;</w:t>
      </w:r>
      <w:r>
        <w:rPr>
          <w:rtl/>
        </w:rPr>
        <w:t xml:space="preserve">   </w:t>
      </w:r>
      <w:bookmarkEnd w:id="17078"/>
    </w:p>
    <w:p w:rsidR="00F7288F" w:rsidRDefault="00F7288F" w:rsidP="00436931">
      <w:pPr>
        <w:pStyle w:val="KeepWithNext"/>
        <w:rPr>
          <w:rtl/>
          <w:lang w:eastAsia="he-IL"/>
        </w:rPr>
      </w:pPr>
    </w:p>
    <w:p w:rsidR="00F7288F" w:rsidRDefault="00F7288F" w:rsidP="00370DF8">
      <w:pPr>
        <w:rPr>
          <w:rtl/>
          <w:lang w:eastAsia="he-IL"/>
        </w:rPr>
      </w:pPr>
      <w:bookmarkStart w:id="17079" w:name="_ETM_Q56_457913"/>
      <w:bookmarkEnd w:id="17079"/>
      <w:r>
        <w:rPr>
          <w:rFonts w:hint="cs"/>
          <w:rtl/>
          <w:lang w:eastAsia="he-IL"/>
        </w:rPr>
        <w:t xml:space="preserve">- - הוא גילה שיש חוק כזה כמו שהוא גילה על הנגב והגליל. </w:t>
      </w:r>
      <w:bookmarkStart w:id="17080" w:name="_ETM_Q56_458243"/>
      <w:bookmarkStart w:id="17081" w:name="_ETM_Q56_458337"/>
      <w:bookmarkEnd w:id="17080"/>
      <w:bookmarkEnd w:id="17081"/>
      <w:r>
        <w:rPr>
          <w:rFonts w:hint="cs"/>
          <w:rtl/>
          <w:lang w:eastAsia="he-IL"/>
        </w:rPr>
        <w:t xml:space="preserve">היו גימטריות. גימטריות גילו לו שיש בעיית </w:t>
      </w:r>
      <w:bookmarkStart w:id="17082" w:name="_ETM_Q56_459111"/>
      <w:bookmarkEnd w:id="17082"/>
      <w:r>
        <w:rPr>
          <w:rFonts w:hint="cs"/>
          <w:rtl/>
          <w:lang w:eastAsia="he-IL"/>
        </w:rPr>
        <w:t xml:space="preserve">משילות בנגב ובגליל. </w:t>
      </w:r>
    </w:p>
    <w:p w:rsidR="00F7288F" w:rsidRDefault="00F7288F" w:rsidP="00436931">
      <w:pPr>
        <w:rPr>
          <w:rtl/>
          <w:lang w:eastAsia="he-IL"/>
        </w:rPr>
      </w:pPr>
    </w:p>
    <w:p w:rsidR="00F7288F" w:rsidRDefault="00F7288F" w:rsidP="00436931">
      <w:pPr>
        <w:pStyle w:val="af6"/>
        <w:keepNext/>
        <w:rPr>
          <w:rtl/>
        </w:rPr>
      </w:pPr>
      <w:bookmarkStart w:id="17083" w:name="ET_interruption_5802_84"/>
      <w:r w:rsidRPr="00060DA3">
        <w:rPr>
          <w:rStyle w:val="TagStyle"/>
          <w:rtl/>
        </w:rPr>
        <w:t xml:space="preserve"> &lt;&lt; קריאה &gt;&gt; </w:t>
      </w:r>
      <w:r>
        <w:rPr>
          <w:rtl/>
        </w:rPr>
        <w:t>שלמה קרעי (הליכוד):</w:t>
      </w:r>
      <w:r w:rsidRPr="00060DA3">
        <w:rPr>
          <w:rStyle w:val="TagStyle"/>
          <w:rtl/>
        </w:rPr>
        <w:t xml:space="preserve"> &lt;&lt; קריאה &gt;&gt;</w:t>
      </w:r>
      <w:r>
        <w:rPr>
          <w:rtl/>
        </w:rPr>
        <w:t xml:space="preserve">   </w:t>
      </w:r>
      <w:bookmarkEnd w:id="1708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זה שאתה לא מבין גימטרייה זה רק מבייש אותך, השר יועז הנדל. </w:t>
      </w:r>
    </w:p>
    <w:p w:rsidR="00F7288F" w:rsidRDefault="00F7288F" w:rsidP="00436931">
      <w:pPr>
        <w:rPr>
          <w:rtl/>
          <w:lang w:eastAsia="he-IL"/>
        </w:rPr>
      </w:pPr>
    </w:p>
    <w:p w:rsidR="00F7288F" w:rsidRDefault="00F7288F" w:rsidP="00436931">
      <w:pPr>
        <w:pStyle w:val="-"/>
        <w:keepNext/>
        <w:rPr>
          <w:rtl/>
        </w:rPr>
      </w:pPr>
      <w:bookmarkStart w:id="17084" w:name="ET_speakercontinue_6200_21"/>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08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ועכשיו איש הגימטריות גם גילה שיש בעיית ריבונות במגזר הערבי. משילות. </w:t>
      </w:r>
    </w:p>
    <w:p w:rsidR="00F7288F" w:rsidRDefault="00F7288F" w:rsidP="00436931">
      <w:pPr>
        <w:rPr>
          <w:rtl/>
          <w:lang w:eastAsia="he-IL"/>
        </w:rPr>
      </w:pPr>
    </w:p>
    <w:p w:rsidR="00F7288F" w:rsidRDefault="00F7288F" w:rsidP="00436931">
      <w:pPr>
        <w:pStyle w:val="af6"/>
        <w:keepNext/>
        <w:rPr>
          <w:rtl/>
        </w:rPr>
      </w:pPr>
      <w:bookmarkStart w:id="17085" w:name="ET_interruption_5802_85"/>
      <w:r w:rsidRPr="00060DA3">
        <w:rPr>
          <w:rStyle w:val="TagStyle"/>
          <w:rtl/>
        </w:rPr>
        <w:t xml:space="preserve"> &lt;&lt; קריאה &gt;&gt; </w:t>
      </w:r>
      <w:r>
        <w:rPr>
          <w:rtl/>
        </w:rPr>
        <w:t>שלמה קרעי (הליכוד):</w:t>
      </w:r>
      <w:r w:rsidRPr="00060DA3">
        <w:rPr>
          <w:rStyle w:val="TagStyle"/>
          <w:rtl/>
        </w:rPr>
        <w:t xml:space="preserve"> &lt;&lt; קריאה &gt;&gt;</w:t>
      </w:r>
      <w:r>
        <w:rPr>
          <w:rtl/>
        </w:rPr>
        <w:t xml:space="preserve">   </w:t>
      </w:r>
      <w:bookmarkEnd w:id="1708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שר ההבל. </w:t>
      </w:r>
    </w:p>
    <w:p w:rsidR="00F7288F" w:rsidRDefault="00F7288F" w:rsidP="00436931">
      <w:pPr>
        <w:rPr>
          <w:rtl/>
          <w:lang w:eastAsia="he-IL"/>
        </w:rPr>
      </w:pPr>
    </w:p>
    <w:p w:rsidR="00F7288F" w:rsidRDefault="00F7288F" w:rsidP="00436931">
      <w:pPr>
        <w:pStyle w:val="-"/>
        <w:keepNext/>
        <w:rPr>
          <w:rtl/>
        </w:rPr>
      </w:pPr>
      <w:bookmarkStart w:id="17086" w:name="ET_speakercontinue_6200_86"/>
      <w:r w:rsidRPr="00060DA3">
        <w:rPr>
          <w:rStyle w:val="TagStyle"/>
          <w:rtl/>
        </w:rPr>
        <w:t xml:space="preserve"> &lt;&lt; דובר_המשך &gt;&gt; </w:t>
      </w:r>
      <w:r>
        <w:rPr>
          <w:rtl/>
        </w:rPr>
        <w:t>שר התקשורת יועז הנדל:</w:t>
      </w:r>
      <w:r w:rsidRPr="00060DA3">
        <w:rPr>
          <w:rStyle w:val="TagStyle"/>
          <w:rtl/>
        </w:rPr>
        <w:t xml:space="preserve"> &lt;&lt; דובר_המשך &gt;&gt;</w:t>
      </w:r>
      <w:r>
        <w:rPr>
          <w:rtl/>
        </w:rPr>
        <w:t xml:space="preserve">   </w:t>
      </w:r>
      <w:bookmarkEnd w:id="17086"/>
    </w:p>
    <w:p w:rsidR="00F7288F" w:rsidRDefault="00F7288F" w:rsidP="00436931">
      <w:pPr>
        <w:pStyle w:val="KeepWithNext"/>
        <w:rPr>
          <w:rtl/>
          <w:lang w:eastAsia="he-IL"/>
        </w:rPr>
      </w:pPr>
    </w:p>
    <w:p w:rsidR="00F7288F" w:rsidRDefault="00F7288F" w:rsidP="00FC6EBB">
      <w:pPr>
        <w:rPr>
          <w:rtl/>
          <w:lang w:eastAsia="he-IL"/>
        </w:rPr>
      </w:pPr>
      <w:r>
        <w:rPr>
          <w:rFonts w:hint="cs"/>
          <w:rtl/>
          <w:lang w:eastAsia="he-IL"/>
        </w:rPr>
        <w:t xml:space="preserve">הוא לא ידע </w:t>
      </w:r>
      <w:bookmarkStart w:id="17087" w:name="_ETM_Q56_472551"/>
      <w:bookmarkEnd w:id="17087"/>
      <w:r>
        <w:rPr>
          <w:rFonts w:hint="cs"/>
          <w:rtl/>
          <w:lang w:eastAsia="he-IL"/>
        </w:rPr>
        <w:t xml:space="preserve">את זה 12 שנה, אבל הגימטריות באו אליו בחלום וגילו </w:t>
      </w:r>
      <w:bookmarkStart w:id="17088" w:name="_ETM_Q56_475067"/>
      <w:bookmarkEnd w:id="17088"/>
      <w:r>
        <w:rPr>
          <w:rFonts w:hint="cs"/>
          <w:rtl/>
          <w:lang w:eastAsia="he-IL"/>
        </w:rPr>
        <w:t xml:space="preserve">לו שיש בעיה. </w:t>
      </w:r>
      <w:bookmarkStart w:id="17089" w:name="_ETM_Q56_476865"/>
      <w:bookmarkStart w:id="17090" w:name="_ETM_Q56_476906"/>
      <w:bookmarkStart w:id="17091" w:name="_ETM_Q56_477011"/>
      <w:bookmarkStart w:id="17092" w:name="_ETM_Q56_477087"/>
      <w:bookmarkEnd w:id="17089"/>
      <w:bookmarkEnd w:id="17090"/>
      <w:bookmarkEnd w:id="17091"/>
      <w:bookmarkEnd w:id="17092"/>
      <w:r>
        <w:rPr>
          <w:rFonts w:hint="cs"/>
          <w:rtl/>
          <w:lang w:eastAsia="he-IL"/>
        </w:rPr>
        <w:t xml:space="preserve">תכף אדון הגימטריות יגלה שיש לנו בעיות ביוקר המחיה. הוא </w:t>
      </w:r>
      <w:bookmarkStart w:id="17093" w:name="_ETM_Q56_482955"/>
      <w:bookmarkEnd w:id="17093"/>
      <w:r>
        <w:rPr>
          <w:rFonts w:hint="cs"/>
          <w:rtl/>
          <w:lang w:eastAsia="he-IL"/>
        </w:rPr>
        <w:t xml:space="preserve">לא ידע שזה קיים, הוא חשב שמחירי הדירות בארץ הכי נמוכים בעולם. </w:t>
      </w:r>
    </w:p>
    <w:p w:rsidR="00F7288F" w:rsidRDefault="00F7288F" w:rsidP="00436931">
      <w:pPr>
        <w:rPr>
          <w:rtl/>
          <w:lang w:eastAsia="he-IL"/>
        </w:rPr>
      </w:pPr>
    </w:p>
    <w:p w:rsidR="00F7288F" w:rsidRDefault="00F7288F" w:rsidP="00436931">
      <w:pPr>
        <w:pStyle w:val="af6"/>
        <w:keepNext/>
        <w:rPr>
          <w:rtl/>
        </w:rPr>
      </w:pPr>
      <w:bookmarkStart w:id="17094" w:name="ET_interruption_5786_87"/>
      <w:r w:rsidRPr="00060DA3">
        <w:rPr>
          <w:rStyle w:val="TagStyle"/>
          <w:rtl/>
        </w:rPr>
        <w:t xml:space="preserve"> &lt;&lt; קריאה &gt;&gt; </w:t>
      </w:r>
      <w:r>
        <w:rPr>
          <w:rtl/>
        </w:rPr>
        <w:t>אופיר כץ (הליכוד):</w:t>
      </w:r>
      <w:r w:rsidRPr="00060DA3">
        <w:rPr>
          <w:rStyle w:val="TagStyle"/>
          <w:rtl/>
        </w:rPr>
        <w:t xml:space="preserve"> &lt;&lt; קריאה &gt;&gt;</w:t>
      </w:r>
      <w:r>
        <w:rPr>
          <w:rtl/>
        </w:rPr>
        <w:t xml:space="preserve">   </w:t>
      </w:r>
      <w:bookmarkEnd w:id="1709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יוקר המחיה שיש היום לא היה מעולם. </w:t>
      </w:r>
    </w:p>
    <w:p w:rsidR="00F7288F" w:rsidRDefault="00F7288F" w:rsidP="00436931">
      <w:pPr>
        <w:rPr>
          <w:rtl/>
          <w:lang w:eastAsia="he-IL"/>
        </w:rPr>
      </w:pPr>
    </w:p>
    <w:p w:rsidR="00F7288F" w:rsidRDefault="00F7288F" w:rsidP="00436931">
      <w:pPr>
        <w:pStyle w:val="-"/>
        <w:keepNext/>
        <w:rPr>
          <w:rtl/>
        </w:rPr>
      </w:pPr>
      <w:bookmarkStart w:id="17095" w:name="ET_speakercontinue_6200_22"/>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09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בטח, לא היה </w:t>
      </w:r>
      <w:bookmarkStart w:id="17096" w:name="_ETM_Q56_488575"/>
      <w:bookmarkEnd w:id="17096"/>
      <w:r>
        <w:rPr>
          <w:rFonts w:hint="cs"/>
          <w:rtl/>
          <w:lang w:eastAsia="he-IL"/>
        </w:rPr>
        <w:t xml:space="preserve">מעולם, הוא לא ידע, הוא לא ידע. </w:t>
      </w:r>
    </w:p>
    <w:p w:rsidR="00F7288F" w:rsidRDefault="00F7288F" w:rsidP="00436931">
      <w:pPr>
        <w:rPr>
          <w:rtl/>
          <w:lang w:eastAsia="he-IL"/>
        </w:rPr>
      </w:pPr>
    </w:p>
    <w:p w:rsidR="00F7288F" w:rsidRDefault="00F7288F" w:rsidP="00436931">
      <w:pPr>
        <w:pStyle w:val="af6"/>
        <w:keepNext/>
        <w:rPr>
          <w:rtl/>
        </w:rPr>
      </w:pPr>
      <w:bookmarkStart w:id="17097" w:name="ET_interruption_5786_88"/>
      <w:r w:rsidRPr="00060DA3">
        <w:rPr>
          <w:rStyle w:val="TagStyle"/>
          <w:rtl/>
        </w:rPr>
        <w:t xml:space="preserve"> &lt;&lt; קריאה &gt;&gt; </w:t>
      </w:r>
      <w:r>
        <w:rPr>
          <w:rtl/>
        </w:rPr>
        <w:t>אופיר כץ (הליכוד):</w:t>
      </w:r>
      <w:r w:rsidRPr="00060DA3">
        <w:rPr>
          <w:rStyle w:val="TagStyle"/>
          <w:rtl/>
        </w:rPr>
        <w:t xml:space="preserve"> &lt;&lt; קריאה &gt;&gt;</w:t>
      </w:r>
      <w:r>
        <w:rPr>
          <w:rtl/>
        </w:rPr>
        <w:t xml:space="preserve">   </w:t>
      </w:r>
      <w:bookmarkEnd w:id="1709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יוקר מחיה שיש</w:t>
      </w:r>
      <w:bookmarkStart w:id="17098" w:name="_ETM_Q56_489852"/>
      <w:bookmarkEnd w:id="17098"/>
      <w:r>
        <w:rPr>
          <w:rFonts w:hint="cs"/>
          <w:rtl/>
          <w:lang w:eastAsia="he-IL"/>
        </w:rPr>
        <w:t xml:space="preserve"> היום לא היה מעולם. </w:t>
      </w:r>
    </w:p>
    <w:p w:rsidR="00F7288F" w:rsidRDefault="00F7288F" w:rsidP="00436931">
      <w:pPr>
        <w:rPr>
          <w:rtl/>
          <w:lang w:eastAsia="he-IL"/>
        </w:rPr>
      </w:pPr>
      <w:bookmarkStart w:id="17099" w:name="_ETM_Q56_491580"/>
      <w:bookmarkStart w:id="17100" w:name="_ETM_Q56_491644"/>
      <w:bookmarkEnd w:id="17099"/>
      <w:bookmarkEnd w:id="17100"/>
    </w:p>
    <w:p w:rsidR="00F7288F" w:rsidRDefault="00F7288F" w:rsidP="00436931">
      <w:pPr>
        <w:pStyle w:val="-"/>
        <w:keepNext/>
        <w:rPr>
          <w:rtl/>
        </w:rPr>
      </w:pPr>
      <w:bookmarkStart w:id="17101" w:name="ET_speakercontinue_6200_89"/>
      <w:r w:rsidRPr="00060DA3">
        <w:rPr>
          <w:rStyle w:val="TagStyle"/>
          <w:rtl/>
        </w:rPr>
        <w:t xml:space="preserve"> &lt;&lt; דובר_המשך &gt;&gt; </w:t>
      </w:r>
      <w:r>
        <w:rPr>
          <w:rtl/>
        </w:rPr>
        <w:t>שר התקשורת יועז הנדל:</w:t>
      </w:r>
      <w:r w:rsidRPr="00060DA3">
        <w:rPr>
          <w:rStyle w:val="TagStyle"/>
          <w:rtl/>
        </w:rPr>
        <w:t xml:space="preserve"> &lt;&lt; דובר_המשך &gt;&gt;</w:t>
      </w:r>
      <w:r>
        <w:rPr>
          <w:rtl/>
        </w:rPr>
        <w:t xml:space="preserve">   </w:t>
      </w:r>
      <w:bookmarkEnd w:id="17101"/>
    </w:p>
    <w:p w:rsidR="00F7288F" w:rsidRDefault="00F7288F" w:rsidP="00436931">
      <w:pPr>
        <w:pStyle w:val="KeepWithNext"/>
        <w:rPr>
          <w:rtl/>
          <w:lang w:eastAsia="he-IL"/>
        </w:rPr>
      </w:pPr>
    </w:p>
    <w:p w:rsidR="00F7288F" w:rsidRDefault="00F7288F" w:rsidP="00FC6EBB">
      <w:pPr>
        <w:rPr>
          <w:rtl/>
          <w:lang w:eastAsia="he-IL"/>
        </w:rPr>
      </w:pPr>
      <w:r>
        <w:rPr>
          <w:rFonts w:hint="cs"/>
          <w:rtl/>
          <w:lang w:eastAsia="he-IL"/>
        </w:rPr>
        <w:t xml:space="preserve">והוא לא ידע, הוא פשוט </w:t>
      </w:r>
      <w:bookmarkStart w:id="17102" w:name="_ETM_Q56_487549"/>
      <w:bookmarkEnd w:id="17102"/>
      <w:r>
        <w:rPr>
          <w:rFonts w:hint="cs"/>
          <w:rtl/>
          <w:lang w:eastAsia="he-IL"/>
        </w:rPr>
        <w:t xml:space="preserve">לא ידע ששחררו מחבלים פה מחבלים – 1,000 מחבלים. הוא גילה, </w:t>
      </w:r>
      <w:bookmarkStart w:id="17103" w:name="_ETM_Q56_495691"/>
      <w:bookmarkEnd w:id="17103"/>
      <w:r>
        <w:rPr>
          <w:rFonts w:hint="cs"/>
          <w:rtl/>
          <w:lang w:eastAsia="he-IL"/>
        </w:rPr>
        <w:t xml:space="preserve">נניח, שהנייה השתחרר, לא להאמין, בעסקת שחרור שבויים; שתמורת גלעד שליט שחררנו </w:t>
      </w:r>
      <w:r w:rsidR="00FC6EBB">
        <w:rPr>
          <w:rFonts w:hint="cs"/>
          <w:rtl/>
          <w:lang w:eastAsia="he-IL"/>
        </w:rPr>
        <w:t>1,000</w:t>
      </w:r>
      <w:r>
        <w:rPr>
          <w:rFonts w:hint="cs"/>
          <w:rtl/>
          <w:lang w:eastAsia="he-IL"/>
        </w:rPr>
        <w:t xml:space="preserve"> מחבלים</w:t>
      </w:r>
      <w:r w:rsidR="00FC6EBB">
        <w:rPr>
          <w:rFonts w:hint="cs"/>
          <w:rtl/>
          <w:lang w:eastAsia="he-IL"/>
        </w:rPr>
        <w:t>,</w:t>
      </w:r>
      <w:r>
        <w:rPr>
          <w:rFonts w:hint="cs"/>
          <w:rtl/>
          <w:lang w:eastAsia="he-IL"/>
        </w:rPr>
        <w:t xml:space="preserve"> חלקם הגדול עם </w:t>
      </w:r>
      <w:bookmarkStart w:id="17104" w:name="_ETM_Q56_502452"/>
      <w:bookmarkEnd w:id="17104"/>
      <w:r>
        <w:rPr>
          <w:rFonts w:hint="cs"/>
          <w:rtl/>
          <w:lang w:eastAsia="he-IL"/>
        </w:rPr>
        <w:t>דם על הידיים</w:t>
      </w:r>
      <w:r w:rsidR="00FC6EBB">
        <w:rPr>
          <w:rFonts w:hint="cs"/>
          <w:rtl/>
          <w:lang w:eastAsia="he-IL"/>
        </w:rPr>
        <w:t>.</w:t>
      </w:r>
      <w:r>
        <w:rPr>
          <w:rFonts w:hint="cs"/>
          <w:rtl/>
          <w:lang w:eastAsia="he-IL"/>
        </w:rPr>
        <w:t xml:space="preserve"> אבל אדון גימטריות גילה את זה ר</w:t>
      </w:r>
      <w:bookmarkStart w:id="17105" w:name="_ETM_Q56_502841"/>
      <w:bookmarkEnd w:id="17105"/>
      <w:r>
        <w:rPr>
          <w:rFonts w:hint="cs"/>
          <w:rtl/>
          <w:lang w:eastAsia="he-IL"/>
        </w:rPr>
        <w:t xml:space="preserve">ק עכשיו. התגלה לו בחלום. מזל שיש גימטריות. </w:t>
      </w:r>
    </w:p>
    <w:p w:rsidR="00F7288F" w:rsidRDefault="00F7288F" w:rsidP="00436931">
      <w:pPr>
        <w:rPr>
          <w:rtl/>
          <w:lang w:eastAsia="he-IL"/>
        </w:rPr>
      </w:pPr>
      <w:bookmarkStart w:id="17106" w:name="_ETM_Q56_511745"/>
      <w:bookmarkStart w:id="17107" w:name="_ETM_Q56_511854"/>
      <w:bookmarkEnd w:id="17106"/>
      <w:bookmarkEnd w:id="17107"/>
    </w:p>
    <w:p w:rsidR="00F7288F" w:rsidRDefault="00F7288F" w:rsidP="00436931">
      <w:pPr>
        <w:rPr>
          <w:rtl/>
          <w:lang w:eastAsia="he-IL"/>
        </w:rPr>
      </w:pPr>
      <w:bookmarkStart w:id="17108" w:name="_ETM_Q56_511905"/>
      <w:bookmarkStart w:id="17109" w:name="_ETM_Q56_512004"/>
      <w:bookmarkEnd w:id="17108"/>
      <w:bookmarkEnd w:id="17109"/>
      <w:r>
        <w:rPr>
          <w:rFonts w:hint="cs"/>
          <w:rtl/>
          <w:lang w:eastAsia="he-IL"/>
        </w:rPr>
        <w:t xml:space="preserve">לכן, אני </w:t>
      </w:r>
      <w:bookmarkStart w:id="17110" w:name="_ETM_Q56_513375"/>
      <w:bookmarkEnd w:id="17110"/>
      <w:r>
        <w:rPr>
          <w:rFonts w:hint="cs"/>
          <w:rtl/>
          <w:lang w:eastAsia="he-IL"/>
        </w:rPr>
        <w:t xml:space="preserve">שמח שאנחנו יכולים לנהל דיון - - - </w:t>
      </w:r>
    </w:p>
    <w:p w:rsidR="00F7288F" w:rsidRDefault="00F7288F" w:rsidP="00436931">
      <w:pPr>
        <w:rPr>
          <w:rtl/>
          <w:lang w:eastAsia="he-IL"/>
        </w:rPr>
      </w:pPr>
    </w:p>
    <w:p w:rsidR="00F7288F" w:rsidRDefault="00F7288F" w:rsidP="00436931">
      <w:pPr>
        <w:pStyle w:val="af6"/>
        <w:keepNext/>
        <w:rPr>
          <w:rtl/>
        </w:rPr>
      </w:pPr>
      <w:bookmarkStart w:id="17111" w:name="ET_interruption_5726_90"/>
      <w:r w:rsidRPr="00060DA3">
        <w:rPr>
          <w:rStyle w:val="TagStyle"/>
          <w:rtl/>
        </w:rPr>
        <w:t xml:space="preserve"> &lt;&lt; קריאה &gt;&gt; </w:t>
      </w:r>
      <w:r>
        <w:rPr>
          <w:rtl/>
        </w:rPr>
        <w:t>ינון אזולאי (ש"ס):</w:t>
      </w:r>
      <w:r w:rsidRPr="00060DA3">
        <w:rPr>
          <w:rStyle w:val="TagStyle"/>
          <w:rtl/>
        </w:rPr>
        <w:t xml:space="preserve"> &lt;&lt; קריאה &gt;&gt;</w:t>
      </w:r>
      <w:r>
        <w:rPr>
          <w:rtl/>
        </w:rPr>
        <w:t xml:space="preserve">   </w:t>
      </w:r>
      <w:bookmarkEnd w:id="17111"/>
    </w:p>
    <w:p w:rsidR="00F7288F" w:rsidRDefault="00F7288F" w:rsidP="00436931">
      <w:pPr>
        <w:pStyle w:val="KeepWithNext"/>
        <w:rPr>
          <w:rtl/>
        </w:rPr>
      </w:pPr>
    </w:p>
    <w:p w:rsidR="00F7288F" w:rsidRDefault="00F7288F" w:rsidP="00436931">
      <w:pPr>
        <w:rPr>
          <w:rtl/>
          <w:lang w:eastAsia="he-IL"/>
        </w:rPr>
      </w:pPr>
      <w:r>
        <w:rPr>
          <w:rFonts w:hint="cs"/>
          <w:rtl/>
          <w:lang w:eastAsia="he-IL"/>
        </w:rPr>
        <w:t xml:space="preserve">אבתיסאם מראענה נתנה לך הוראה לרדת. תסתכל, אבתיסאם מראענה עושה לך ככה. </w:t>
      </w:r>
    </w:p>
    <w:p w:rsidR="00F7288F" w:rsidRDefault="00F7288F" w:rsidP="00436931">
      <w:pPr>
        <w:rPr>
          <w:rtl/>
          <w:lang w:eastAsia="he-IL"/>
        </w:rPr>
      </w:pPr>
    </w:p>
    <w:p w:rsidR="00F7288F" w:rsidRDefault="00F7288F" w:rsidP="00436931">
      <w:pPr>
        <w:pStyle w:val="-"/>
        <w:keepNext/>
        <w:rPr>
          <w:rtl/>
        </w:rPr>
      </w:pPr>
      <w:bookmarkStart w:id="17112" w:name="ET_speakercontinue_6200_91"/>
      <w:r w:rsidRPr="00060DA3">
        <w:rPr>
          <w:rStyle w:val="TagStyle"/>
          <w:rtl/>
        </w:rPr>
        <w:t xml:space="preserve"> &lt;&lt; דובר_המשך &gt;&gt; </w:t>
      </w:r>
      <w:r>
        <w:rPr>
          <w:rtl/>
        </w:rPr>
        <w:t>שר התקשורת יועז הנדל:</w:t>
      </w:r>
      <w:r w:rsidRPr="00060DA3">
        <w:rPr>
          <w:rStyle w:val="TagStyle"/>
          <w:rtl/>
        </w:rPr>
        <w:t xml:space="preserve"> &lt;&lt; דובר_המשך &gt;&gt;</w:t>
      </w:r>
      <w:r>
        <w:rPr>
          <w:rtl/>
        </w:rPr>
        <w:t xml:space="preserve">   </w:t>
      </w:r>
      <w:bookmarkEnd w:id="1711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אנחנו </w:t>
      </w:r>
      <w:bookmarkStart w:id="17113" w:name="_ETM_Q56_517385"/>
      <w:bookmarkEnd w:id="17113"/>
      <w:r>
        <w:rPr>
          <w:rFonts w:hint="cs"/>
          <w:rtl/>
          <w:lang w:eastAsia="he-IL"/>
        </w:rPr>
        <w:t xml:space="preserve">שמחים שיש זמן לנהל דיון. </w:t>
      </w:r>
    </w:p>
    <w:p w:rsidR="00F7288F" w:rsidRDefault="00F7288F" w:rsidP="00436931">
      <w:pPr>
        <w:rPr>
          <w:rtl/>
          <w:lang w:eastAsia="he-IL"/>
        </w:rPr>
      </w:pPr>
    </w:p>
    <w:p w:rsidR="00F7288F" w:rsidRDefault="00F7288F" w:rsidP="00436931">
      <w:pPr>
        <w:rPr>
          <w:rtl/>
          <w:lang w:eastAsia="he-IL"/>
        </w:rPr>
      </w:pPr>
      <w:bookmarkStart w:id="17114" w:name="_ETM_Q56_518280"/>
      <w:bookmarkStart w:id="17115" w:name="_ETM_Q56_518344"/>
      <w:bookmarkEnd w:id="17114"/>
      <w:bookmarkEnd w:id="17115"/>
      <w:r>
        <w:rPr>
          <w:rFonts w:hint="cs"/>
          <w:rtl/>
          <w:lang w:eastAsia="he-IL"/>
        </w:rPr>
        <w:t xml:space="preserve">כן, מה? היא לא בן אדם? היא לא יכולה להגיד לי שכולם התאספו? מה קרה? </w:t>
      </w:r>
      <w:bookmarkStart w:id="17116" w:name="_ETM_Q56_528542"/>
      <w:bookmarkEnd w:id="17116"/>
      <w:r>
        <w:rPr>
          <w:rFonts w:hint="cs"/>
          <w:rtl/>
          <w:lang w:eastAsia="he-IL"/>
        </w:rPr>
        <w:t>מה קרה? מה קרה?</w:t>
      </w:r>
    </w:p>
    <w:p w:rsidR="00F7288F" w:rsidRDefault="00F7288F" w:rsidP="00436931">
      <w:pPr>
        <w:rPr>
          <w:rtl/>
          <w:lang w:eastAsia="he-IL"/>
        </w:rPr>
      </w:pPr>
    </w:p>
    <w:p w:rsidR="00F7288F" w:rsidRDefault="00F7288F" w:rsidP="00436931">
      <w:pPr>
        <w:pStyle w:val="af6"/>
        <w:keepNext/>
        <w:rPr>
          <w:rtl/>
        </w:rPr>
      </w:pPr>
      <w:bookmarkStart w:id="17117" w:name="ET_interruption_5726_92"/>
      <w:r w:rsidRPr="00060DA3">
        <w:rPr>
          <w:rStyle w:val="TagStyle"/>
          <w:rtl/>
        </w:rPr>
        <w:t xml:space="preserve"> &lt;&lt; קריאה &gt;&gt; </w:t>
      </w:r>
      <w:r>
        <w:rPr>
          <w:rtl/>
        </w:rPr>
        <w:t>ינון אזולאי (ש"ס):</w:t>
      </w:r>
      <w:r w:rsidRPr="00060DA3">
        <w:rPr>
          <w:rStyle w:val="TagStyle"/>
          <w:rtl/>
        </w:rPr>
        <w:t xml:space="preserve"> &lt;&lt; קריאה &gt;&gt;</w:t>
      </w:r>
      <w:r>
        <w:rPr>
          <w:rtl/>
        </w:rPr>
        <w:t xml:space="preserve">   </w:t>
      </w:r>
      <w:bookmarkEnd w:id="1711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Pr="00060DA3" w:rsidRDefault="00F7288F" w:rsidP="00436931">
      <w:pPr>
        <w:rPr>
          <w:rtl/>
          <w:lang w:eastAsia="he-IL"/>
        </w:rPr>
      </w:pPr>
      <w:bookmarkStart w:id="17118" w:name="_ETM_Q56_522136"/>
      <w:bookmarkStart w:id="17119" w:name="_ETM_Q56_522218"/>
      <w:bookmarkEnd w:id="17118"/>
      <w:bookmarkEnd w:id="17119"/>
    </w:p>
    <w:p w:rsidR="00F7288F" w:rsidRDefault="00F7288F" w:rsidP="00436931">
      <w:pPr>
        <w:pStyle w:val="-"/>
        <w:keepNext/>
        <w:rPr>
          <w:rtl/>
        </w:rPr>
      </w:pPr>
      <w:bookmarkStart w:id="17120" w:name="ET_speakercontinue_6200_23"/>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120"/>
    </w:p>
    <w:p w:rsidR="00F7288F" w:rsidRDefault="00F7288F" w:rsidP="00436931">
      <w:pPr>
        <w:pStyle w:val="KeepWithNext"/>
        <w:rPr>
          <w:rtl/>
          <w:lang w:eastAsia="he-IL"/>
        </w:rPr>
      </w:pPr>
    </w:p>
    <w:p w:rsidR="00F7288F" w:rsidRDefault="00F7288F" w:rsidP="0075238A">
      <w:pPr>
        <w:rPr>
          <w:rtl/>
          <w:lang w:eastAsia="he-IL"/>
        </w:rPr>
      </w:pPr>
      <w:r>
        <w:rPr>
          <w:rFonts w:hint="cs"/>
          <w:rtl/>
          <w:lang w:eastAsia="he-IL"/>
        </w:rPr>
        <w:t xml:space="preserve">אני רק רוצה הערה אחרונה פה, </w:t>
      </w:r>
      <w:bookmarkStart w:id="17121" w:name="_ETM_Q56_534638"/>
      <w:bookmarkEnd w:id="17121"/>
      <w:r>
        <w:rPr>
          <w:rFonts w:hint="cs"/>
          <w:rtl/>
          <w:lang w:eastAsia="he-IL"/>
        </w:rPr>
        <w:t xml:space="preserve">ברשותכם, ברשותך, אדוני </w:t>
      </w:r>
      <w:bookmarkStart w:id="17122" w:name="_ETM_Q56_535945"/>
      <w:bookmarkEnd w:id="17122"/>
      <w:r>
        <w:rPr>
          <w:rFonts w:hint="cs"/>
          <w:rtl/>
          <w:lang w:eastAsia="he-IL"/>
        </w:rPr>
        <w:t xml:space="preserve">היושב-ראש. </w:t>
      </w:r>
    </w:p>
    <w:p w:rsidR="00F7288F" w:rsidRDefault="00F7288F" w:rsidP="00436931">
      <w:pPr>
        <w:rPr>
          <w:rtl/>
          <w:lang w:eastAsia="he-IL"/>
        </w:rPr>
      </w:pPr>
    </w:p>
    <w:p w:rsidR="00F7288F" w:rsidRDefault="00F7288F" w:rsidP="00436931">
      <w:pPr>
        <w:pStyle w:val="af6"/>
        <w:keepNext/>
        <w:rPr>
          <w:rtl/>
        </w:rPr>
      </w:pPr>
      <w:bookmarkStart w:id="17123" w:name="ET_interruption_5786_94"/>
      <w:r w:rsidRPr="00060DA3">
        <w:rPr>
          <w:rStyle w:val="TagStyle"/>
          <w:rtl/>
        </w:rPr>
        <w:t xml:space="preserve"> &lt;&lt; קריאה &gt;&gt; </w:t>
      </w:r>
      <w:r>
        <w:rPr>
          <w:rtl/>
        </w:rPr>
        <w:t>אופיר כץ (הליכוד):</w:t>
      </w:r>
      <w:r w:rsidRPr="00060DA3">
        <w:rPr>
          <w:rStyle w:val="TagStyle"/>
          <w:rtl/>
        </w:rPr>
        <w:t xml:space="preserve"> &lt;&lt; קריאה &gt;&gt;</w:t>
      </w:r>
      <w:r>
        <w:rPr>
          <w:rtl/>
        </w:rPr>
        <w:t xml:space="preserve">   </w:t>
      </w:r>
      <w:bookmarkEnd w:id="1712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תשאל אותה אם היא מסכימה איתך. </w:t>
      </w:r>
    </w:p>
    <w:p w:rsidR="00F7288F" w:rsidRDefault="00F7288F" w:rsidP="00436931">
      <w:pPr>
        <w:rPr>
          <w:rtl/>
          <w:lang w:eastAsia="he-IL"/>
        </w:rPr>
      </w:pPr>
    </w:p>
    <w:p w:rsidR="00F7288F" w:rsidRDefault="00F7288F" w:rsidP="00436931">
      <w:pPr>
        <w:pStyle w:val="-"/>
        <w:keepNext/>
        <w:rPr>
          <w:rtl/>
        </w:rPr>
      </w:pPr>
      <w:bookmarkStart w:id="17124" w:name="ET_speakercontinue_6200_24"/>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124"/>
    </w:p>
    <w:p w:rsidR="00F7288F" w:rsidRDefault="00F7288F" w:rsidP="00436931">
      <w:pPr>
        <w:pStyle w:val="KeepWithNext"/>
        <w:rPr>
          <w:rtl/>
          <w:lang w:eastAsia="he-IL"/>
        </w:rPr>
      </w:pPr>
    </w:p>
    <w:p w:rsidR="00F7288F" w:rsidRDefault="00F7288F" w:rsidP="00370DF8">
      <w:pPr>
        <w:rPr>
          <w:rtl/>
          <w:lang w:eastAsia="he-IL"/>
        </w:rPr>
      </w:pPr>
      <w:r>
        <w:rPr>
          <w:rFonts w:hint="cs"/>
          <w:rtl/>
          <w:lang w:eastAsia="he-IL"/>
        </w:rPr>
        <w:t xml:space="preserve">אני מציע שתקשיבו, זה לא עכשיו לוויכוח הפוליטי. </w:t>
      </w:r>
      <w:bookmarkStart w:id="17125" w:name="_ETM_Q56_532919"/>
      <w:bookmarkStart w:id="17126" w:name="_ETM_Q56_532961"/>
      <w:bookmarkStart w:id="17127" w:name="_ETM_Q56_533078"/>
      <w:bookmarkStart w:id="17128" w:name="_ETM_Q56_533147"/>
      <w:bookmarkEnd w:id="17125"/>
      <w:bookmarkEnd w:id="17126"/>
      <w:bookmarkEnd w:id="17127"/>
      <w:bookmarkEnd w:id="17128"/>
      <w:r>
        <w:rPr>
          <w:rFonts w:hint="cs"/>
          <w:rtl/>
          <w:lang w:eastAsia="he-IL"/>
        </w:rPr>
        <w:t xml:space="preserve">לפני כמה דקות חברי </w:t>
      </w:r>
      <w:r>
        <w:rPr>
          <w:rtl/>
          <w:lang w:eastAsia="he-IL"/>
        </w:rPr>
        <w:t>–</w:t>
      </w:r>
      <w:r>
        <w:rPr>
          <w:rFonts w:hint="cs"/>
          <w:rtl/>
          <w:lang w:eastAsia="he-IL"/>
        </w:rPr>
        <w:t xml:space="preserve"> אני אומר חברי – משה ארבל עמד על הבימה הזאת והפיץ פייק ניוז על מנכ"לית </w:t>
      </w:r>
      <w:bookmarkStart w:id="17129" w:name="_ETM_Q56_545962"/>
      <w:bookmarkEnd w:id="17129"/>
      <w:r>
        <w:rPr>
          <w:rFonts w:hint="cs"/>
          <w:rtl/>
          <w:lang w:eastAsia="he-IL"/>
        </w:rPr>
        <w:t xml:space="preserve">משרד התקשורת.  </w:t>
      </w:r>
    </w:p>
    <w:p w:rsidR="00F7288F" w:rsidRDefault="00F7288F" w:rsidP="00436931">
      <w:pPr>
        <w:rPr>
          <w:rtl/>
          <w:lang w:eastAsia="he-IL"/>
        </w:rPr>
      </w:pPr>
    </w:p>
    <w:p w:rsidR="00F7288F" w:rsidRDefault="00F7288F" w:rsidP="00436931">
      <w:pPr>
        <w:pStyle w:val="af6"/>
        <w:keepNext/>
        <w:rPr>
          <w:rtl/>
        </w:rPr>
      </w:pPr>
      <w:bookmarkStart w:id="17130" w:name="ET_interruption_5726_95"/>
      <w:r w:rsidRPr="00060DA3">
        <w:rPr>
          <w:rStyle w:val="TagStyle"/>
          <w:rtl/>
        </w:rPr>
        <w:t xml:space="preserve"> &lt;&lt; קריאה &gt;&gt; </w:t>
      </w:r>
      <w:r>
        <w:rPr>
          <w:rtl/>
        </w:rPr>
        <w:t>ינון אזולאי (ש"ס):</w:t>
      </w:r>
      <w:r w:rsidRPr="00060DA3">
        <w:rPr>
          <w:rStyle w:val="TagStyle"/>
          <w:rtl/>
        </w:rPr>
        <w:t xml:space="preserve"> &lt;&lt; קריאה &gt;&gt;</w:t>
      </w:r>
      <w:r>
        <w:rPr>
          <w:rtl/>
        </w:rPr>
        <w:t xml:space="preserve">   </w:t>
      </w:r>
      <w:bookmarkEnd w:id="1713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פייק ניוז, זה אמיתי. </w:t>
      </w:r>
    </w:p>
    <w:p w:rsidR="00F7288F" w:rsidRDefault="00F7288F" w:rsidP="00436931">
      <w:pPr>
        <w:rPr>
          <w:rtl/>
          <w:lang w:eastAsia="he-IL"/>
        </w:rPr>
      </w:pPr>
    </w:p>
    <w:p w:rsidR="00F7288F" w:rsidRDefault="00F7288F" w:rsidP="00436931">
      <w:pPr>
        <w:pStyle w:val="-"/>
        <w:keepNext/>
        <w:rPr>
          <w:rtl/>
        </w:rPr>
      </w:pPr>
      <w:bookmarkStart w:id="17131" w:name="ET_speakercontinue_6200_25"/>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131"/>
    </w:p>
    <w:p w:rsidR="00F7288F" w:rsidRDefault="00F7288F" w:rsidP="00436931">
      <w:pPr>
        <w:pStyle w:val="KeepWithNext"/>
        <w:rPr>
          <w:rtl/>
          <w:lang w:eastAsia="he-IL"/>
        </w:rPr>
      </w:pPr>
    </w:p>
    <w:p w:rsidR="00F7288F" w:rsidRDefault="00F7288F" w:rsidP="00370DF8">
      <w:pPr>
        <w:rPr>
          <w:rtl/>
          <w:lang w:eastAsia="he-IL"/>
        </w:rPr>
      </w:pPr>
      <w:r>
        <w:rPr>
          <w:rFonts w:hint="cs"/>
          <w:rtl/>
          <w:lang w:eastAsia="he-IL"/>
        </w:rPr>
        <w:t xml:space="preserve">גם שקר, והכי גרוע זה להשתלח בעובד ציבור. אני קיבלתי את ההחלטה על הטלפונים הכשרים. אתה רוצה להתווכח איתי, ינון, תתווכח איתי. אם חבר הכנסת ארבל רוצה להתווכח איתי, שיתווכח איתי. </w:t>
      </w:r>
    </w:p>
    <w:p w:rsidR="00F7288F" w:rsidRDefault="00F7288F" w:rsidP="00436931">
      <w:pPr>
        <w:rPr>
          <w:rtl/>
          <w:lang w:eastAsia="he-IL"/>
        </w:rPr>
      </w:pPr>
    </w:p>
    <w:p w:rsidR="00F7288F" w:rsidRDefault="00F7288F" w:rsidP="00436931">
      <w:pPr>
        <w:pStyle w:val="af6"/>
        <w:keepNext/>
        <w:rPr>
          <w:rtl/>
        </w:rPr>
      </w:pPr>
      <w:bookmarkStart w:id="17132" w:name="ET_interruption_5726_96"/>
      <w:r w:rsidRPr="00060DA3">
        <w:rPr>
          <w:rStyle w:val="TagStyle"/>
          <w:rtl/>
        </w:rPr>
        <w:t xml:space="preserve"> &lt;&lt; קריאה &gt;&gt; </w:t>
      </w:r>
      <w:r>
        <w:rPr>
          <w:rtl/>
        </w:rPr>
        <w:t>ינון אזולאי (ש"ס):</w:t>
      </w:r>
      <w:r w:rsidRPr="00060DA3">
        <w:rPr>
          <w:rStyle w:val="TagStyle"/>
          <w:rtl/>
        </w:rPr>
        <w:t xml:space="preserve"> &lt;&lt; קריאה &gt;&gt;</w:t>
      </w:r>
      <w:r>
        <w:rPr>
          <w:rtl/>
        </w:rPr>
        <w:t xml:space="preserve">   </w:t>
      </w:r>
      <w:bookmarkEnd w:id="1713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אבל יועז, הוא ציטט - - - </w:t>
      </w:r>
    </w:p>
    <w:p w:rsidR="00F7288F" w:rsidRDefault="00F7288F" w:rsidP="00436931">
      <w:pPr>
        <w:rPr>
          <w:rtl/>
          <w:lang w:eastAsia="he-IL"/>
        </w:rPr>
      </w:pPr>
    </w:p>
    <w:p w:rsidR="00F7288F" w:rsidRDefault="00F7288F" w:rsidP="00436931">
      <w:pPr>
        <w:pStyle w:val="-"/>
        <w:keepNext/>
        <w:rPr>
          <w:rtl/>
        </w:rPr>
      </w:pPr>
      <w:bookmarkStart w:id="17133" w:name="ET_speakercontinue_6200_26"/>
      <w:r w:rsidRPr="006A47D7">
        <w:rPr>
          <w:rStyle w:val="TagStyle"/>
          <w:rtl/>
        </w:rPr>
        <w:t xml:space="preserve"> &lt;&lt; דובר_המשך &gt;&gt; </w:t>
      </w:r>
      <w:r>
        <w:rPr>
          <w:rtl/>
        </w:rPr>
        <w:t>שר התקשורת יועז הנדל:</w:t>
      </w:r>
      <w:r w:rsidRPr="006A47D7">
        <w:rPr>
          <w:rStyle w:val="TagStyle"/>
          <w:rtl/>
        </w:rPr>
        <w:t xml:space="preserve"> &lt;&lt; דובר_המשך &gt;&gt;</w:t>
      </w:r>
      <w:r>
        <w:rPr>
          <w:rtl/>
        </w:rPr>
        <w:t xml:space="preserve">   </w:t>
      </w:r>
      <w:bookmarkEnd w:id="17133"/>
    </w:p>
    <w:p w:rsidR="00F7288F" w:rsidRDefault="00F7288F" w:rsidP="00436931">
      <w:pPr>
        <w:pStyle w:val="KeepWithNext"/>
        <w:rPr>
          <w:rtl/>
          <w:lang w:eastAsia="he-IL"/>
        </w:rPr>
      </w:pPr>
    </w:p>
    <w:p w:rsidR="00F7288F" w:rsidRDefault="00F7288F" w:rsidP="00436931">
      <w:pPr>
        <w:rPr>
          <w:rtl/>
          <w:lang w:eastAsia="he-IL"/>
        </w:rPr>
      </w:pPr>
      <w:bookmarkStart w:id="17134" w:name="_ETM_Q56_562567"/>
      <w:bookmarkStart w:id="17135" w:name="_ETM_Q56_562639"/>
      <w:bookmarkEnd w:id="17134"/>
      <w:bookmarkEnd w:id="17135"/>
      <w:r>
        <w:rPr>
          <w:rFonts w:hint="cs"/>
          <w:rtl/>
          <w:lang w:eastAsia="he-IL"/>
        </w:rPr>
        <w:t xml:space="preserve">אל תתקפו </w:t>
      </w:r>
      <w:bookmarkStart w:id="17136" w:name="_ETM_Q56_566316"/>
      <w:bookmarkEnd w:id="17136"/>
      <w:r>
        <w:rPr>
          <w:rFonts w:hint="cs"/>
          <w:rtl/>
          <w:lang w:eastAsia="he-IL"/>
        </w:rPr>
        <w:t xml:space="preserve">עובדי ציבור. תריבו איתי, אני זה שמקבל את ההחלטות. </w:t>
      </w:r>
    </w:p>
    <w:p w:rsidR="00F7288F" w:rsidRDefault="00F7288F" w:rsidP="00436931">
      <w:pPr>
        <w:rPr>
          <w:rtl/>
          <w:lang w:eastAsia="he-IL"/>
        </w:rPr>
      </w:pPr>
    </w:p>
    <w:p w:rsidR="00F7288F" w:rsidRDefault="00F7288F" w:rsidP="00436931">
      <w:pPr>
        <w:pStyle w:val="af6"/>
        <w:keepNext/>
        <w:rPr>
          <w:rtl/>
        </w:rPr>
      </w:pPr>
      <w:bookmarkStart w:id="17137" w:name="ET_interruption_5726_97"/>
      <w:r w:rsidRPr="00060DA3">
        <w:rPr>
          <w:rStyle w:val="TagStyle"/>
          <w:rtl/>
        </w:rPr>
        <w:t xml:space="preserve"> &lt;&lt; קריאה &gt;&gt; </w:t>
      </w:r>
      <w:r>
        <w:rPr>
          <w:rtl/>
        </w:rPr>
        <w:t>ינון אזולאי (ש"ס):</w:t>
      </w:r>
      <w:r w:rsidRPr="00060DA3">
        <w:rPr>
          <w:rStyle w:val="TagStyle"/>
          <w:rtl/>
        </w:rPr>
        <w:t xml:space="preserve"> &lt;&lt; קריאה &gt;&gt;</w:t>
      </w:r>
      <w:r>
        <w:rPr>
          <w:rtl/>
        </w:rPr>
        <w:t xml:space="preserve">   </w:t>
      </w:r>
      <w:bookmarkEnd w:id="1713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יועז, הוא ציטט.</w:t>
      </w:r>
    </w:p>
    <w:p w:rsidR="00F7288F" w:rsidRDefault="00F7288F" w:rsidP="00436931">
      <w:pPr>
        <w:rPr>
          <w:rtl/>
          <w:lang w:eastAsia="he-IL"/>
        </w:rPr>
      </w:pPr>
    </w:p>
    <w:p w:rsidR="00F7288F" w:rsidRDefault="00F7288F" w:rsidP="00436931">
      <w:pPr>
        <w:pStyle w:val="-"/>
        <w:keepNext/>
        <w:rPr>
          <w:rtl/>
        </w:rPr>
      </w:pPr>
      <w:bookmarkStart w:id="17138" w:name="ET_speakercontinue_6200_98"/>
      <w:r w:rsidRPr="00060DA3">
        <w:rPr>
          <w:rStyle w:val="TagStyle"/>
          <w:rtl/>
        </w:rPr>
        <w:t xml:space="preserve"> &lt;&lt; דובר_המשך &gt;&gt; </w:t>
      </w:r>
      <w:r>
        <w:rPr>
          <w:rtl/>
        </w:rPr>
        <w:t>שר התקשורת יועז הנדל:</w:t>
      </w:r>
      <w:r w:rsidRPr="00060DA3">
        <w:rPr>
          <w:rStyle w:val="TagStyle"/>
          <w:rtl/>
        </w:rPr>
        <w:t xml:space="preserve"> &lt;&lt; דובר_המשך &gt;&gt;</w:t>
      </w:r>
      <w:r>
        <w:rPr>
          <w:rtl/>
        </w:rPr>
        <w:t xml:space="preserve">   </w:t>
      </w:r>
      <w:bookmarkEnd w:id="17138"/>
    </w:p>
    <w:p w:rsidR="00F7288F" w:rsidRDefault="00F7288F" w:rsidP="00436931">
      <w:pPr>
        <w:pStyle w:val="KeepWithNext"/>
        <w:rPr>
          <w:rtl/>
          <w:lang w:eastAsia="he-IL"/>
        </w:rPr>
      </w:pPr>
    </w:p>
    <w:p w:rsidR="00F7288F" w:rsidRPr="00060DA3" w:rsidRDefault="00F7288F" w:rsidP="00436931">
      <w:pPr>
        <w:rPr>
          <w:rtl/>
          <w:lang w:eastAsia="he-IL"/>
        </w:rPr>
      </w:pPr>
      <w:r>
        <w:rPr>
          <w:rFonts w:hint="cs"/>
          <w:rtl/>
          <w:lang w:eastAsia="he-IL"/>
        </w:rPr>
        <w:t xml:space="preserve">אל תגיד לי: הוא ציטט. </w:t>
      </w:r>
    </w:p>
    <w:p w:rsidR="00F7288F" w:rsidRDefault="00F7288F" w:rsidP="00436931">
      <w:pPr>
        <w:rPr>
          <w:rtl/>
          <w:lang w:eastAsia="he-IL"/>
        </w:rPr>
      </w:pPr>
    </w:p>
    <w:p w:rsidR="00F7288F" w:rsidRDefault="00F7288F" w:rsidP="00436931">
      <w:pPr>
        <w:pStyle w:val="af6"/>
        <w:keepNext/>
        <w:rPr>
          <w:rtl/>
        </w:rPr>
      </w:pPr>
      <w:bookmarkStart w:id="17139" w:name="ET_interruption_5726_99"/>
      <w:r w:rsidRPr="00CA2FCA">
        <w:rPr>
          <w:rStyle w:val="TagStyle"/>
          <w:rtl/>
        </w:rPr>
        <w:t xml:space="preserve"> &lt;&lt; קריאה &gt;&gt; </w:t>
      </w:r>
      <w:r>
        <w:rPr>
          <w:rtl/>
        </w:rPr>
        <w:t>ינון אזולאי (ש"ס):</w:t>
      </w:r>
      <w:r w:rsidRPr="00CA2FCA">
        <w:rPr>
          <w:rStyle w:val="TagStyle"/>
          <w:rtl/>
        </w:rPr>
        <w:t xml:space="preserve"> &lt;&lt; קריאה &gt;&gt;</w:t>
      </w:r>
      <w:r>
        <w:rPr>
          <w:rtl/>
        </w:rPr>
        <w:t xml:space="preserve">   </w:t>
      </w:r>
      <w:bookmarkEnd w:id="1713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הוא ציטט, הוא ציטט. </w:t>
      </w:r>
      <w:bookmarkStart w:id="17140" w:name="_ETM_Q56_571003"/>
      <w:bookmarkEnd w:id="17140"/>
    </w:p>
    <w:p w:rsidR="00F7288F" w:rsidRDefault="00F7288F" w:rsidP="00436931">
      <w:pPr>
        <w:rPr>
          <w:rtl/>
          <w:lang w:eastAsia="he-IL"/>
        </w:rPr>
      </w:pPr>
      <w:bookmarkStart w:id="17141" w:name="_ETM_Q56_571278"/>
      <w:bookmarkStart w:id="17142" w:name="_ETM_Q56_571358"/>
      <w:bookmarkEnd w:id="17141"/>
      <w:bookmarkEnd w:id="17142"/>
    </w:p>
    <w:p w:rsidR="00F7288F" w:rsidRDefault="00F7288F" w:rsidP="00436931">
      <w:pPr>
        <w:pStyle w:val="-"/>
        <w:keepNext/>
        <w:rPr>
          <w:rtl/>
        </w:rPr>
      </w:pPr>
      <w:bookmarkStart w:id="17143" w:name="ET_speakercontinue_6200_100"/>
      <w:r w:rsidRPr="00CA2FCA">
        <w:rPr>
          <w:rStyle w:val="TagStyle"/>
          <w:rtl/>
        </w:rPr>
        <w:t xml:space="preserve"> &lt;&lt; דובר_המשך &gt;&gt; </w:t>
      </w:r>
      <w:r>
        <w:rPr>
          <w:rtl/>
        </w:rPr>
        <w:t>שר התקשורת יועז הנדל:</w:t>
      </w:r>
      <w:r w:rsidRPr="00CA2FCA">
        <w:rPr>
          <w:rStyle w:val="TagStyle"/>
          <w:rtl/>
        </w:rPr>
        <w:t xml:space="preserve"> &lt;&lt; דובר_המשך &gt;&gt;</w:t>
      </w:r>
      <w:r>
        <w:rPr>
          <w:rtl/>
        </w:rPr>
        <w:t xml:space="preserve">   </w:t>
      </w:r>
      <w:bookmarkEnd w:id="17143"/>
    </w:p>
    <w:p w:rsidR="00F7288F" w:rsidRDefault="00F7288F" w:rsidP="00436931">
      <w:pPr>
        <w:pStyle w:val="KeepWithNext"/>
        <w:rPr>
          <w:rtl/>
          <w:lang w:eastAsia="he-IL"/>
        </w:rPr>
      </w:pPr>
    </w:p>
    <w:p w:rsidR="00F7288F" w:rsidRDefault="00F7288F" w:rsidP="00436931">
      <w:pPr>
        <w:rPr>
          <w:rtl/>
          <w:lang w:eastAsia="he-IL"/>
        </w:rPr>
      </w:pPr>
      <w:bookmarkStart w:id="17144" w:name="_ETM_Q56_572247"/>
      <w:bookmarkEnd w:id="17144"/>
      <w:r>
        <w:rPr>
          <w:rFonts w:hint="cs"/>
          <w:rtl/>
          <w:lang w:eastAsia="he-IL"/>
        </w:rPr>
        <w:t>אתה יודע איך להתנהג. אתם רוצים לריב, אז תריבו איתי. אתם רוצים לתקוף, תתקפו אותי. אלה החלטות שלי.</w:t>
      </w:r>
    </w:p>
    <w:p w:rsidR="00F7288F" w:rsidRDefault="00F7288F" w:rsidP="00436931">
      <w:pPr>
        <w:rPr>
          <w:rtl/>
          <w:lang w:eastAsia="he-IL"/>
        </w:rPr>
      </w:pPr>
    </w:p>
    <w:p w:rsidR="00F7288F" w:rsidRDefault="00F7288F" w:rsidP="00436931">
      <w:pPr>
        <w:pStyle w:val="af6"/>
        <w:keepNext/>
        <w:rPr>
          <w:rtl/>
        </w:rPr>
      </w:pPr>
      <w:bookmarkStart w:id="17145" w:name="ET_interruption_5802_101"/>
      <w:r w:rsidRPr="00CA2FCA">
        <w:rPr>
          <w:rStyle w:val="TagStyle"/>
          <w:rtl/>
        </w:rPr>
        <w:t xml:space="preserve"> &lt;&lt; קריאה &gt;&gt; </w:t>
      </w:r>
      <w:r>
        <w:rPr>
          <w:rtl/>
        </w:rPr>
        <w:t>שלמה קרעי (הליכוד):</w:t>
      </w:r>
      <w:r w:rsidRPr="00CA2FCA">
        <w:rPr>
          <w:rStyle w:val="TagStyle"/>
          <w:rtl/>
        </w:rPr>
        <w:t xml:space="preserve"> &lt;&lt; קריאה &gt;&gt;</w:t>
      </w:r>
      <w:r>
        <w:rPr>
          <w:rtl/>
        </w:rPr>
        <w:t xml:space="preserve">   </w:t>
      </w:r>
      <w:bookmarkEnd w:id="1714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יאיר גולן. </w:t>
      </w:r>
    </w:p>
    <w:p w:rsidR="00F7288F" w:rsidRDefault="00F7288F" w:rsidP="00436931">
      <w:pPr>
        <w:rPr>
          <w:rtl/>
          <w:lang w:eastAsia="he-IL"/>
        </w:rPr>
      </w:pPr>
    </w:p>
    <w:p w:rsidR="00F7288F" w:rsidRDefault="00F7288F" w:rsidP="00436931">
      <w:pPr>
        <w:pStyle w:val="-"/>
        <w:keepNext/>
        <w:rPr>
          <w:rtl/>
        </w:rPr>
      </w:pPr>
      <w:bookmarkStart w:id="17146" w:name="ET_speakercontinue_6200_102"/>
      <w:r w:rsidRPr="00CA2FCA">
        <w:rPr>
          <w:rStyle w:val="TagStyle"/>
          <w:rtl/>
        </w:rPr>
        <w:t xml:space="preserve"> &lt;&lt; דובר_המשך &gt;&gt; </w:t>
      </w:r>
      <w:r>
        <w:rPr>
          <w:rtl/>
        </w:rPr>
        <w:t>שר התקשורת יועז הנדל:</w:t>
      </w:r>
      <w:r w:rsidRPr="00CA2FCA">
        <w:rPr>
          <w:rStyle w:val="TagStyle"/>
          <w:rtl/>
        </w:rPr>
        <w:t xml:space="preserve"> &lt;&lt; דובר_המשך &gt;&gt;</w:t>
      </w:r>
      <w:r>
        <w:rPr>
          <w:rtl/>
        </w:rPr>
        <w:t xml:space="preserve">   </w:t>
      </w:r>
      <w:bookmarkEnd w:id="1714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אל תתקפו </w:t>
      </w:r>
      <w:bookmarkStart w:id="17147" w:name="_ETM_Q56_579159"/>
      <w:bookmarkEnd w:id="17147"/>
      <w:r>
        <w:rPr>
          <w:rFonts w:hint="cs"/>
          <w:rtl/>
          <w:lang w:eastAsia="he-IL"/>
        </w:rPr>
        <w:t xml:space="preserve">עובדי ציבור רציניים ונאמנים, והיא אחת הבולטות והטובות </w:t>
      </w:r>
      <w:bookmarkStart w:id="17148" w:name="_ETM_Q56_579810"/>
      <w:bookmarkEnd w:id="17148"/>
      <w:r>
        <w:rPr>
          <w:rFonts w:hint="cs"/>
          <w:rtl/>
          <w:lang w:eastAsia="he-IL"/>
        </w:rPr>
        <w:t xml:space="preserve">שבהם. </w:t>
      </w:r>
    </w:p>
    <w:p w:rsidR="00F7288F" w:rsidRDefault="00F7288F" w:rsidP="00436931">
      <w:pPr>
        <w:rPr>
          <w:rtl/>
          <w:lang w:eastAsia="he-IL"/>
        </w:rPr>
      </w:pPr>
    </w:p>
    <w:p w:rsidR="00F7288F" w:rsidRDefault="00F7288F" w:rsidP="00436931">
      <w:pPr>
        <w:pStyle w:val="af6"/>
        <w:keepNext/>
        <w:rPr>
          <w:rtl/>
        </w:rPr>
      </w:pPr>
      <w:bookmarkStart w:id="17149" w:name="ET_interruption_5726_103"/>
      <w:r w:rsidRPr="00CA2FCA">
        <w:rPr>
          <w:rStyle w:val="TagStyle"/>
          <w:rtl/>
        </w:rPr>
        <w:t xml:space="preserve"> &lt;&lt; קריאה &gt;&gt; </w:t>
      </w:r>
      <w:r>
        <w:rPr>
          <w:rtl/>
        </w:rPr>
        <w:t>ינון אזולאי (ש"ס):</w:t>
      </w:r>
      <w:r w:rsidRPr="00CA2FCA">
        <w:rPr>
          <w:rStyle w:val="TagStyle"/>
          <w:rtl/>
        </w:rPr>
        <w:t xml:space="preserve"> &lt;&lt; קריאה &gt;&gt;</w:t>
      </w:r>
      <w:r>
        <w:rPr>
          <w:rtl/>
        </w:rPr>
        <w:t xml:space="preserve">   </w:t>
      </w:r>
      <w:bookmarkEnd w:id="17149"/>
    </w:p>
    <w:p w:rsidR="00F7288F" w:rsidRDefault="00F7288F" w:rsidP="00436931">
      <w:pPr>
        <w:pStyle w:val="KeepWithNext"/>
        <w:rPr>
          <w:rtl/>
          <w:lang w:eastAsia="he-IL"/>
        </w:rPr>
      </w:pPr>
    </w:p>
    <w:p w:rsidR="00F7288F" w:rsidRDefault="00F7288F" w:rsidP="00370DF8">
      <w:pPr>
        <w:rPr>
          <w:rtl/>
          <w:lang w:eastAsia="he-IL"/>
        </w:rPr>
      </w:pPr>
      <w:r>
        <w:rPr>
          <w:rFonts w:hint="cs"/>
          <w:rtl/>
          <w:lang w:eastAsia="he-IL"/>
        </w:rPr>
        <w:t>אבל הוא ציטט כתבה, מה אתה רוצה ממנו?</w:t>
      </w:r>
    </w:p>
    <w:p w:rsidR="00F7288F" w:rsidRDefault="00F7288F" w:rsidP="00436931">
      <w:pPr>
        <w:rPr>
          <w:rtl/>
          <w:lang w:eastAsia="he-IL"/>
        </w:rPr>
      </w:pPr>
      <w:bookmarkStart w:id="17150" w:name="_ETM_Q56_585315"/>
      <w:bookmarkStart w:id="17151" w:name="_ETM_Q56_585403"/>
      <w:bookmarkEnd w:id="17150"/>
      <w:bookmarkEnd w:id="17151"/>
    </w:p>
    <w:p w:rsidR="00F7288F" w:rsidRDefault="00F7288F" w:rsidP="00436931">
      <w:pPr>
        <w:pStyle w:val="-"/>
        <w:keepNext/>
        <w:rPr>
          <w:rtl/>
        </w:rPr>
      </w:pPr>
      <w:bookmarkStart w:id="17152" w:name="ET_speakercontinue_6200_104"/>
      <w:r w:rsidRPr="00CA2FCA">
        <w:rPr>
          <w:rStyle w:val="TagStyle"/>
          <w:rtl/>
        </w:rPr>
        <w:t xml:space="preserve"> &lt;&lt; דובר_המשך &gt;&gt; </w:t>
      </w:r>
      <w:r>
        <w:rPr>
          <w:rtl/>
        </w:rPr>
        <w:t>שר התקשורת יועז הנדל:</w:t>
      </w:r>
      <w:r w:rsidRPr="00CA2FCA">
        <w:rPr>
          <w:rStyle w:val="TagStyle"/>
          <w:rtl/>
        </w:rPr>
        <w:t xml:space="preserve"> &lt;&lt; דובר_המשך &gt;&gt;</w:t>
      </w:r>
      <w:r>
        <w:rPr>
          <w:rtl/>
        </w:rPr>
        <w:t xml:space="preserve">   </w:t>
      </w:r>
      <w:bookmarkEnd w:id="17152"/>
    </w:p>
    <w:p w:rsidR="00F7288F" w:rsidRDefault="00F7288F" w:rsidP="00436931">
      <w:pPr>
        <w:pStyle w:val="KeepWithNext"/>
        <w:rPr>
          <w:rtl/>
          <w:lang w:eastAsia="he-IL"/>
        </w:rPr>
      </w:pPr>
    </w:p>
    <w:p w:rsidR="00F7288F" w:rsidRDefault="00F7288F" w:rsidP="00370DF8">
      <w:pPr>
        <w:rPr>
          <w:rtl/>
          <w:lang w:eastAsia="he-IL"/>
        </w:rPr>
      </w:pPr>
      <w:r>
        <w:rPr>
          <w:rFonts w:hint="cs"/>
          <w:rtl/>
          <w:lang w:eastAsia="he-IL"/>
        </w:rPr>
        <w:t xml:space="preserve">אתם רוצים לתקוף מישהו? אני מחליט, לא אף אחד אחר. </w:t>
      </w:r>
    </w:p>
    <w:p w:rsidR="00F7288F" w:rsidRDefault="00F7288F" w:rsidP="00436931">
      <w:pPr>
        <w:rPr>
          <w:rtl/>
          <w:lang w:eastAsia="he-IL"/>
        </w:rPr>
      </w:pPr>
      <w:bookmarkStart w:id="17153" w:name="_ETM_Q56_586301"/>
      <w:bookmarkStart w:id="17154" w:name="_ETM_Q56_586373"/>
      <w:bookmarkEnd w:id="17153"/>
      <w:bookmarkEnd w:id="17154"/>
    </w:p>
    <w:p w:rsidR="00F7288F" w:rsidRDefault="00F7288F" w:rsidP="00436931">
      <w:pPr>
        <w:pStyle w:val="af6"/>
        <w:keepNext/>
        <w:rPr>
          <w:rtl/>
        </w:rPr>
      </w:pPr>
      <w:bookmarkStart w:id="17155" w:name="ET_interruption_5726_105"/>
      <w:r w:rsidRPr="00CA2FCA">
        <w:rPr>
          <w:rStyle w:val="TagStyle"/>
          <w:rtl/>
        </w:rPr>
        <w:t xml:space="preserve"> &lt;&lt; קריאה &gt;&gt; </w:t>
      </w:r>
      <w:r>
        <w:rPr>
          <w:rtl/>
        </w:rPr>
        <w:t>ינון אזולאי (ש"ס):</w:t>
      </w:r>
      <w:r w:rsidRPr="00CA2FCA">
        <w:rPr>
          <w:rStyle w:val="TagStyle"/>
          <w:rtl/>
        </w:rPr>
        <w:t xml:space="preserve"> &lt;&lt; קריאה &gt;&gt;</w:t>
      </w:r>
      <w:r>
        <w:rPr>
          <w:rtl/>
        </w:rPr>
        <w:t xml:space="preserve">   </w:t>
      </w:r>
      <w:bookmarkEnd w:id="1715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 </w:t>
      </w:r>
    </w:p>
    <w:p w:rsidR="00F7288F" w:rsidRDefault="00F7288F" w:rsidP="00436931">
      <w:pPr>
        <w:rPr>
          <w:rtl/>
          <w:lang w:eastAsia="he-IL"/>
        </w:rPr>
      </w:pPr>
    </w:p>
    <w:p w:rsidR="00F7288F" w:rsidRDefault="00F7288F" w:rsidP="00436931">
      <w:pPr>
        <w:pStyle w:val="-"/>
        <w:keepNext/>
        <w:rPr>
          <w:rtl/>
        </w:rPr>
      </w:pPr>
      <w:bookmarkStart w:id="17156" w:name="ET_speakercontinue_6200_106"/>
      <w:r w:rsidRPr="00CA2FCA">
        <w:rPr>
          <w:rStyle w:val="TagStyle"/>
          <w:rtl/>
        </w:rPr>
        <w:t xml:space="preserve"> &lt;&lt; דובר_המשך &gt;&gt; </w:t>
      </w:r>
      <w:r>
        <w:rPr>
          <w:rtl/>
        </w:rPr>
        <w:t>שר התקשורת יועז הנדל:</w:t>
      </w:r>
      <w:r w:rsidRPr="00CA2FCA">
        <w:rPr>
          <w:rStyle w:val="TagStyle"/>
          <w:rtl/>
        </w:rPr>
        <w:t xml:space="preserve"> &lt;&lt; דובר_המשך &gt;&gt;</w:t>
      </w:r>
      <w:r>
        <w:rPr>
          <w:rtl/>
        </w:rPr>
        <w:t xml:space="preserve">   </w:t>
      </w:r>
      <w:bookmarkEnd w:id="1715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יודע שאצלכם זה אחרת. אדון הגימטריות מקבל פקודות. </w:t>
      </w:r>
    </w:p>
    <w:p w:rsidR="00F7288F" w:rsidRDefault="00F7288F" w:rsidP="00436931">
      <w:pPr>
        <w:rPr>
          <w:rtl/>
          <w:lang w:eastAsia="he-IL"/>
        </w:rPr>
      </w:pPr>
    </w:p>
    <w:p w:rsidR="00F7288F" w:rsidRDefault="00F7288F" w:rsidP="00436931">
      <w:pPr>
        <w:pStyle w:val="af6"/>
        <w:keepNext/>
        <w:rPr>
          <w:rtl/>
        </w:rPr>
      </w:pPr>
      <w:bookmarkStart w:id="17157" w:name="ET_interruption_5802_113"/>
      <w:r w:rsidRPr="00CA2FCA">
        <w:rPr>
          <w:rStyle w:val="TagStyle"/>
          <w:rtl/>
        </w:rPr>
        <w:t xml:space="preserve"> &lt;&lt; קריאה &gt;&gt; </w:t>
      </w:r>
      <w:r>
        <w:rPr>
          <w:rtl/>
        </w:rPr>
        <w:t>שלמה קרעי (הליכוד):</w:t>
      </w:r>
      <w:r w:rsidRPr="00CA2FCA">
        <w:rPr>
          <w:rStyle w:val="TagStyle"/>
          <w:rtl/>
        </w:rPr>
        <w:t xml:space="preserve"> &lt;&lt; קריאה &gt;&gt;</w:t>
      </w:r>
      <w:r>
        <w:rPr>
          <w:rtl/>
        </w:rPr>
        <w:t xml:space="preserve">   </w:t>
      </w:r>
      <w:bookmarkEnd w:id="17157"/>
    </w:p>
    <w:p w:rsidR="00F7288F" w:rsidRDefault="00F7288F" w:rsidP="00436931">
      <w:pPr>
        <w:pStyle w:val="KeepWithNext"/>
        <w:rPr>
          <w:rtl/>
          <w:lang w:eastAsia="he-IL"/>
        </w:rPr>
      </w:pPr>
    </w:p>
    <w:p w:rsidR="00F7288F" w:rsidRPr="00CA2FCA" w:rsidRDefault="00F7288F" w:rsidP="00436931">
      <w:pPr>
        <w:rPr>
          <w:rtl/>
          <w:lang w:eastAsia="he-IL"/>
        </w:rPr>
      </w:pPr>
      <w:r>
        <w:rPr>
          <w:rFonts w:hint="cs"/>
          <w:rtl/>
          <w:lang w:eastAsia="he-IL"/>
        </w:rPr>
        <w:t xml:space="preserve">אתה עבד של סוכני טרור. </w:t>
      </w:r>
    </w:p>
    <w:p w:rsidR="00F7288F" w:rsidRDefault="00F7288F" w:rsidP="00436931">
      <w:pPr>
        <w:rPr>
          <w:rtl/>
          <w:lang w:eastAsia="he-IL"/>
        </w:rPr>
      </w:pPr>
    </w:p>
    <w:p w:rsidR="00F7288F" w:rsidRDefault="00F7288F" w:rsidP="00436931">
      <w:pPr>
        <w:pStyle w:val="af6"/>
        <w:keepNext/>
        <w:rPr>
          <w:rtl/>
        </w:rPr>
      </w:pPr>
      <w:bookmarkStart w:id="17158" w:name="ET_interruption_5726_107"/>
      <w:r w:rsidRPr="00CA2FCA">
        <w:rPr>
          <w:rStyle w:val="TagStyle"/>
          <w:rtl/>
        </w:rPr>
        <w:t xml:space="preserve"> &lt;&lt; קריאה &gt;&gt; </w:t>
      </w:r>
      <w:r>
        <w:rPr>
          <w:rtl/>
        </w:rPr>
        <w:t>ינון אזולאי (ש"ס):</w:t>
      </w:r>
      <w:r w:rsidRPr="00CA2FCA">
        <w:rPr>
          <w:rStyle w:val="TagStyle"/>
          <w:rtl/>
        </w:rPr>
        <w:t xml:space="preserve"> &lt;&lt; קריאה &gt;&gt;</w:t>
      </w:r>
      <w:r>
        <w:rPr>
          <w:rtl/>
        </w:rPr>
        <w:t xml:space="preserve">   </w:t>
      </w:r>
      <w:bookmarkEnd w:id="1715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אם אתה חושב שזה לא נכון - - - </w:t>
      </w:r>
    </w:p>
    <w:p w:rsidR="00F7288F" w:rsidRDefault="00F7288F" w:rsidP="00436931">
      <w:pPr>
        <w:rPr>
          <w:rtl/>
          <w:lang w:eastAsia="he-IL"/>
        </w:rPr>
      </w:pPr>
    </w:p>
    <w:p w:rsidR="00F7288F" w:rsidRDefault="00F7288F" w:rsidP="00436931">
      <w:pPr>
        <w:pStyle w:val="-"/>
        <w:keepNext/>
        <w:rPr>
          <w:rtl/>
        </w:rPr>
      </w:pPr>
      <w:bookmarkStart w:id="17159" w:name="ET_speakercontinue_6200_108"/>
      <w:r w:rsidRPr="00CA2FCA">
        <w:rPr>
          <w:rStyle w:val="TagStyle"/>
          <w:rtl/>
        </w:rPr>
        <w:t xml:space="preserve"> &lt;&lt; דובר_המשך &gt;&gt; </w:t>
      </w:r>
      <w:r>
        <w:rPr>
          <w:rtl/>
        </w:rPr>
        <w:t>שר התקשורת יועז הנדל:</w:t>
      </w:r>
      <w:r w:rsidRPr="00CA2FCA">
        <w:rPr>
          <w:rStyle w:val="TagStyle"/>
          <w:rtl/>
        </w:rPr>
        <w:t xml:space="preserve"> &lt;&lt; דובר_המשך &gt;&gt;</w:t>
      </w:r>
      <w:r>
        <w:rPr>
          <w:rtl/>
        </w:rPr>
        <w:t xml:space="preserve">   </w:t>
      </w:r>
      <w:bookmarkEnd w:id="17159"/>
    </w:p>
    <w:p w:rsidR="00F7288F" w:rsidRDefault="00F7288F" w:rsidP="00436931">
      <w:pPr>
        <w:pStyle w:val="KeepWithNext"/>
        <w:rPr>
          <w:rtl/>
          <w:lang w:eastAsia="he-IL"/>
        </w:rPr>
      </w:pPr>
    </w:p>
    <w:p w:rsidR="00F7288F" w:rsidRPr="00CA2FCA" w:rsidRDefault="00F7288F" w:rsidP="00436931">
      <w:pPr>
        <w:rPr>
          <w:rtl/>
          <w:lang w:eastAsia="he-IL"/>
        </w:rPr>
      </w:pPr>
      <w:r>
        <w:rPr>
          <w:rFonts w:hint="cs"/>
          <w:rtl/>
          <w:lang w:eastAsia="he-IL"/>
        </w:rPr>
        <w:t xml:space="preserve">אתה </w:t>
      </w:r>
      <w:bookmarkStart w:id="17160" w:name="_ETM_Q56_591361"/>
      <w:bookmarkEnd w:id="17160"/>
      <w:r>
        <w:rPr>
          <w:rFonts w:hint="cs"/>
          <w:rtl/>
          <w:lang w:eastAsia="he-IL"/>
        </w:rPr>
        <w:t xml:space="preserve">מקבל פקודות מדרעי מחוץ לכנסת. אני מחליט – תתקפו אותי. תודה רבה. </w:t>
      </w:r>
    </w:p>
    <w:p w:rsidR="00F7288F" w:rsidRDefault="00F7288F" w:rsidP="00436931">
      <w:pPr>
        <w:rPr>
          <w:rtl/>
          <w:lang w:eastAsia="he-IL"/>
        </w:rPr>
      </w:pPr>
    </w:p>
    <w:p w:rsidR="00F7288F" w:rsidRDefault="00F7288F" w:rsidP="00436931">
      <w:pPr>
        <w:pStyle w:val="af6"/>
        <w:keepNext/>
        <w:rPr>
          <w:rtl/>
        </w:rPr>
      </w:pPr>
      <w:bookmarkStart w:id="17161" w:name="ET_interruption_5726_109"/>
      <w:r w:rsidRPr="00CA2FCA">
        <w:rPr>
          <w:rStyle w:val="TagStyle"/>
          <w:rtl/>
        </w:rPr>
        <w:t xml:space="preserve"> &lt;&lt; קריאה &gt;&gt; </w:t>
      </w:r>
      <w:r>
        <w:rPr>
          <w:rtl/>
        </w:rPr>
        <w:t>ינון אזולאי (ש"ס):</w:t>
      </w:r>
      <w:r w:rsidRPr="00CA2FCA">
        <w:rPr>
          <w:rStyle w:val="TagStyle"/>
          <w:rtl/>
        </w:rPr>
        <w:t xml:space="preserve"> &lt;&lt; קריאה &gt;&gt;</w:t>
      </w:r>
      <w:r>
        <w:rPr>
          <w:rtl/>
        </w:rPr>
        <w:t xml:space="preserve">   </w:t>
      </w:r>
      <w:bookmarkEnd w:id="17161"/>
    </w:p>
    <w:p w:rsidR="00F7288F" w:rsidRDefault="00F7288F" w:rsidP="00436931">
      <w:pPr>
        <w:pStyle w:val="KeepWithNext"/>
        <w:rPr>
          <w:rtl/>
        </w:rPr>
      </w:pPr>
    </w:p>
    <w:p w:rsidR="00F7288F" w:rsidRDefault="00F7288F" w:rsidP="00370DF8">
      <w:pPr>
        <w:rPr>
          <w:rtl/>
        </w:rPr>
      </w:pPr>
      <w:r>
        <w:rPr>
          <w:rFonts w:hint="cs"/>
          <w:rtl/>
        </w:rPr>
        <w:t>אם אתם חושבים שזה לא נכון</w:t>
      </w:r>
      <w:r w:rsidR="00FC6EBB">
        <w:rPr>
          <w:rFonts w:hint="cs"/>
          <w:rtl/>
        </w:rPr>
        <w:t>,</w:t>
      </w:r>
      <w:r>
        <w:rPr>
          <w:rFonts w:hint="cs"/>
          <w:rtl/>
        </w:rPr>
        <w:t xml:space="preserve"> תתבעו על הוצאת דיבה. </w:t>
      </w:r>
    </w:p>
    <w:p w:rsidR="00F7288F" w:rsidRDefault="00F7288F" w:rsidP="00436931">
      <w:pPr>
        <w:rPr>
          <w:rtl/>
          <w:lang w:eastAsia="he-IL"/>
        </w:rPr>
      </w:pPr>
    </w:p>
    <w:p w:rsidR="00F7288F" w:rsidRDefault="00F7288F" w:rsidP="00436931">
      <w:pPr>
        <w:pStyle w:val="af7"/>
        <w:keepNext/>
        <w:rPr>
          <w:rtl/>
        </w:rPr>
      </w:pPr>
      <w:bookmarkStart w:id="17162" w:name="ET_yor_6308_110"/>
      <w:r w:rsidRPr="00CA2FCA">
        <w:rPr>
          <w:rStyle w:val="TagStyle"/>
          <w:rtl/>
        </w:rPr>
        <w:t xml:space="preserve"> &lt;&lt; יור &gt;&gt; </w:t>
      </w:r>
      <w:r>
        <w:rPr>
          <w:rtl/>
        </w:rPr>
        <w:t>היו"ר צבי האוזר:</w:t>
      </w:r>
      <w:r w:rsidRPr="00CA2FCA">
        <w:rPr>
          <w:rStyle w:val="TagStyle"/>
          <w:rtl/>
        </w:rPr>
        <w:t xml:space="preserve"> &lt;&lt; יור &gt;&gt;</w:t>
      </w:r>
      <w:r>
        <w:rPr>
          <w:rtl/>
        </w:rPr>
        <w:t xml:space="preserve">   </w:t>
      </w:r>
      <w:bookmarkEnd w:id="17162"/>
    </w:p>
    <w:p w:rsidR="00F7288F" w:rsidRDefault="00F7288F" w:rsidP="00436931">
      <w:pPr>
        <w:pStyle w:val="KeepWithNext"/>
        <w:rPr>
          <w:rtl/>
          <w:lang w:eastAsia="he-IL"/>
        </w:rPr>
      </w:pPr>
    </w:p>
    <w:p w:rsidR="00F7288F" w:rsidRDefault="00F7288F" w:rsidP="00370DF8">
      <w:pPr>
        <w:rPr>
          <w:rtl/>
          <w:lang w:eastAsia="he-IL"/>
        </w:rPr>
      </w:pPr>
      <w:bookmarkStart w:id="17163" w:name="_ETM_Q56_598912"/>
      <w:bookmarkEnd w:id="17163"/>
      <w:r>
        <w:rPr>
          <w:rFonts w:hint="cs"/>
          <w:rtl/>
          <w:lang w:eastAsia="he-IL"/>
        </w:rPr>
        <w:t xml:space="preserve">תודה רבה. </w:t>
      </w:r>
      <w:bookmarkStart w:id="17164" w:name="_ETM_Q56_603036"/>
      <w:bookmarkStart w:id="17165" w:name="_ETM_Q56_603110"/>
      <w:bookmarkStart w:id="17166" w:name="_ETM_Q56_603171"/>
      <w:bookmarkStart w:id="17167" w:name="_ETM_Q56_603244"/>
      <w:bookmarkEnd w:id="17164"/>
      <w:bookmarkEnd w:id="17165"/>
      <w:bookmarkEnd w:id="17166"/>
      <w:bookmarkEnd w:id="17167"/>
      <w:r>
        <w:rPr>
          <w:rFonts w:hint="cs"/>
          <w:rtl/>
          <w:lang w:eastAsia="he-IL"/>
        </w:rPr>
        <w:t xml:space="preserve">חבר הכנסת </w:t>
      </w:r>
      <w:bookmarkStart w:id="17168" w:name="_ETM_Q56_604462"/>
      <w:bookmarkEnd w:id="17168"/>
      <w:r>
        <w:rPr>
          <w:rFonts w:hint="cs"/>
          <w:rtl/>
          <w:lang w:eastAsia="he-IL"/>
        </w:rPr>
        <w:t>שלמה קרעי, אתה רוצה להתייחס</w:t>
      </w:r>
      <w:r w:rsidR="00FC6EBB">
        <w:rPr>
          <w:rFonts w:hint="cs"/>
          <w:rtl/>
          <w:lang w:eastAsia="he-IL"/>
        </w:rPr>
        <w:t>,</w:t>
      </w:r>
      <w:r>
        <w:rPr>
          <w:rFonts w:hint="cs"/>
          <w:rtl/>
          <w:lang w:eastAsia="he-IL"/>
        </w:rPr>
        <w:t xml:space="preserve"> שלוש דקות. </w:t>
      </w:r>
    </w:p>
    <w:p w:rsidR="00F7288F" w:rsidRDefault="00F7288F" w:rsidP="00436931">
      <w:pPr>
        <w:rPr>
          <w:rtl/>
          <w:lang w:eastAsia="he-IL"/>
        </w:rPr>
      </w:pPr>
    </w:p>
    <w:p w:rsidR="00F7288F" w:rsidRDefault="00F7288F" w:rsidP="00436931">
      <w:pPr>
        <w:pStyle w:val="a4"/>
        <w:keepNext/>
        <w:rPr>
          <w:rtl/>
        </w:rPr>
      </w:pPr>
      <w:r w:rsidRPr="00CA2FCA">
        <w:rPr>
          <w:rStyle w:val="TagStyle"/>
          <w:rtl/>
        </w:rPr>
        <w:t xml:space="preserve"> &lt;&lt; דובר &gt;&gt; </w:t>
      </w:r>
      <w:bookmarkStart w:id="17169" w:name="_Toc104461857"/>
      <w:bookmarkStart w:id="17170" w:name="_Toc104462320"/>
      <w:bookmarkStart w:id="17171" w:name="_Toc121942434"/>
      <w:r>
        <w:rPr>
          <w:rtl/>
        </w:rPr>
        <w:t>שלמה קרעי (הליכוד):</w:t>
      </w:r>
      <w:bookmarkEnd w:id="17169"/>
      <w:bookmarkEnd w:id="17170"/>
      <w:bookmarkEnd w:id="17171"/>
      <w:r w:rsidRPr="00CA2FCA">
        <w:rPr>
          <w:rStyle w:val="TagStyle"/>
          <w:rtl/>
        </w:rPr>
        <w:t xml:space="preserve"> &lt;&lt; דובר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נעלה כבר לחמש, </w:t>
      </w:r>
      <w:bookmarkStart w:id="17172" w:name="_ETM_Q56_608902"/>
      <w:bookmarkEnd w:id="17172"/>
      <w:r>
        <w:rPr>
          <w:rFonts w:hint="cs"/>
          <w:rtl/>
          <w:lang w:eastAsia="he-IL"/>
        </w:rPr>
        <w:t xml:space="preserve">זאת הודעה אישית. </w:t>
      </w:r>
    </w:p>
    <w:p w:rsidR="00F7288F" w:rsidRDefault="00F7288F" w:rsidP="00436931">
      <w:pPr>
        <w:rPr>
          <w:rtl/>
          <w:lang w:eastAsia="he-IL"/>
        </w:rPr>
      </w:pPr>
    </w:p>
    <w:p w:rsidR="00F7288F" w:rsidRDefault="00F7288F" w:rsidP="00436931">
      <w:pPr>
        <w:pStyle w:val="af7"/>
        <w:keepNext/>
        <w:rPr>
          <w:rtl/>
        </w:rPr>
      </w:pPr>
      <w:bookmarkStart w:id="17173" w:name="ET_yor_6308_112"/>
      <w:r w:rsidRPr="00CA2FCA">
        <w:rPr>
          <w:rStyle w:val="TagStyle"/>
          <w:rtl/>
        </w:rPr>
        <w:t xml:space="preserve"> &lt;&lt; יור &gt;&gt; </w:t>
      </w:r>
      <w:r>
        <w:rPr>
          <w:rtl/>
        </w:rPr>
        <w:t>היו"ר צבי האוזר:</w:t>
      </w:r>
      <w:r w:rsidRPr="00CA2FCA">
        <w:rPr>
          <w:rStyle w:val="TagStyle"/>
          <w:rtl/>
        </w:rPr>
        <w:t xml:space="preserve"> &lt;&lt; יור &gt;&gt;</w:t>
      </w:r>
      <w:r>
        <w:rPr>
          <w:rtl/>
        </w:rPr>
        <w:t xml:space="preserve">   </w:t>
      </w:r>
      <w:bookmarkEnd w:id="17173"/>
    </w:p>
    <w:p w:rsidR="00F7288F" w:rsidRDefault="00F7288F" w:rsidP="00436931">
      <w:pPr>
        <w:pStyle w:val="KeepWithNext"/>
        <w:rPr>
          <w:rtl/>
          <w:lang w:eastAsia="he-IL"/>
        </w:rPr>
      </w:pPr>
    </w:p>
    <w:p w:rsidR="00F7288F" w:rsidRPr="00CA2FCA" w:rsidRDefault="00F7288F" w:rsidP="00436931">
      <w:pPr>
        <w:rPr>
          <w:rtl/>
          <w:lang w:eastAsia="he-IL"/>
        </w:rPr>
      </w:pPr>
      <w:r>
        <w:rPr>
          <w:rFonts w:hint="cs"/>
          <w:rtl/>
          <w:lang w:eastAsia="he-IL"/>
        </w:rPr>
        <w:t xml:space="preserve">לא, לא. הינה, שלוש דקות. </w:t>
      </w:r>
    </w:p>
    <w:p w:rsidR="00F7288F" w:rsidRDefault="00F7288F" w:rsidP="00436931">
      <w:pPr>
        <w:rPr>
          <w:rtl/>
          <w:lang w:eastAsia="he-IL"/>
        </w:rPr>
      </w:pPr>
    </w:p>
    <w:p w:rsidR="00F7288F" w:rsidRDefault="00F7288F" w:rsidP="00436931">
      <w:pPr>
        <w:pStyle w:val="af6"/>
        <w:keepNext/>
        <w:rPr>
          <w:rtl/>
        </w:rPr>
      </w:pPr>
      <w:bookmarkStart w:id="17174" w:name="ET_interruption_5726_114"/>
      <w:r w:rsidRPr="00CA2FCA">
        <w:rPr>
          <w:rStyle w:val="TagStyle"/>
          <w:rtl/>
        </w:rPr>
        <w:t xml:space="preserve"> &lt;&lt; קריאה &gt;&gt; </w:t>
      </w:r>
      <w:r>
        <w:rPr>
          <w:rtl/>
        </w:rPr>
        <w:t>ינון אזולאי (ש"ס):</w:t>
      </w:r>
      <w:r w:rsidRPr="00CA2FCA">
        <w:rPr>
          <w:rStyle w:val="TagStyle"/>
          <w:rtl/>
        </w:rPr>
        <w:t xml:space="preserve"> &lt;&lt; קריאה &gt;&gt;</w:t>
      </w:r>
      <w:r>
        <w:rPr>
          <w:rtl/>
        </w:rPr>
        <w:t xml:space="preserve">   </w:t>
      </w:r>
      <w:bookmarkEnd w:id="17174"/>
    </w:p>
    <w:p w:rsidR="00F7288F" w:rsidRDefault="00F7288F" w:rsidP="00436931">
      <w:pPr>
        <w:pStyle w:val="KeepWithNext"/>
        <w:rPr>
          <w:rtl/>
          <w:lang w:eastAsia="he-IL"/>
        </w:rPr>
      </w:pPr>
    </w:p>
    <w:p w:rsidR="00F7288F" w:rsidRDefault="00F7288F" w:rsidP="00436931">
      <w:pPr>
        <w:rPr>
          <w:rtl/>
          <w:lang w:eastAsia="he-IL"/>
        </w:rPr>
      </w:pPr>
      <w:bookmarkStart w:id="17175" w:name="_ETM_Q56_611859"/>
      <w:bookmarkStart w:id="17176" w:name="_ETM_Q56_612114"/>
      <w:bookmarkStart w:id="17177" w:name="_ETM_Q56_612157"/>
      <w:bookmarkEnd w:id="17175"/>
      <w:bookmarkEnd w:id="17176"/>
      <w:bookmarkEnd w:id="17177"/>
      <w:r>
        <w:rPr>
          <w:rFonts w:hint="cs"/>
          <w:rtl/>
          <w:lang w:eastAsia="he-IL"/>
        </w:rPr>
        <w:t xml:space="preserve">- - - מדינה רפורמית. </w:t>
      </w:r>
    </w:p>
    <w:p w:rsidR="00F7288F" w:rsidRPr="00370DF8" w:rsidRDefault="00F7288F" w:rsidP="00436931">
      <w:pPr>
        <w:pStyle w:val="KeepWithNext"/>
        <w:rPr>
          <w:rtl/>
        </w:rPr>
      </w:pPr>
      <w:bookmarkStart w:id="17178" w:name="_ETM_Q56_597056"/>
      <w:bookmarkStart w:id="17179" w:name="_ETM_Q56_597197"/>
      <w:bookmarkEnd w:id="17178"/>
      <w:bookmarkEnd w:id="17179"/>
    </w:p>
    <w:p w:rsidR="00F7288F" w:rsidRDefault="00F7288F" w:rsidP="00436931">
      <w:pPr>
        <w:pStyle w:val="-"/>
        <w:keepNext/>
        <w:rPr>
          <w:rtl/>
        </w:rPr>
      </w:pPr>
      <w:bookmarkStart w:id="17180" w:name="ET_speakercontinue_5802_112"/>
      <w:r w:rsidRPr="00E0634A">
        <w:rPr>
          <w:rStyle w:val="TagStyle"/>
          <w:rtl/>
        </w:rPr>
        <w:t xml:space="preserve"> &lt;&lt; דובר_המשך &gt;&gt; </w:t>
      </w:r>
      <w:r>
        <w:rPr>
          <w:rtl/>
        </w:rPr>
        <w:t>שלמה קרעי (הליכוד):</w:t>
      </w:r>
      <w:r w:rsidRPr="00E0634A">
        <w:rPr>
          <w:rStyle w:val="TagStyle"/>
          <w:rtl/>
        </w:rPr>
        <w:t xml:space="preserve"> &lt;&lt; דובר_המשך &gt;&gt;</w:t>
      </w:r>
      <w:r>
        <w:rPr>
          <w:rtl/>
        </w:rPr>
        <w:t xml:space="preserve">   </w:t>
      </w:r>
      <w:bookmarkEnd w:id="17180"/>
    </w:p>
    <w:p w:rsidR="00F7288F" w:rsidRDefault="00F7288F" w:rsidP="00436931">
      <w:pPr>
        <w:pStyle w:val="KeepWithNext"/>
        <w:rPr>
          <w:rtl/>
          <w:lang w:eastAsia="he-IL"/>
        </w:rPr>
      </w:pPr>
    </w:p>
    <w:p w:rsidR="00F7288F" w:rsidRDefault="00F7288F" w:rsidP="00370DF8">
      <w:pPr>
        <w:rPr>
          <w:rtl/>
          <w:lang w:eastAsia="he-IL"/>
        </w:rPr>
      </w:pPr>
      <w:bookmarkStart w:id="17181" w:name="_ETM_Q56_610793"/>
      <w:bookmarkStart w:id="17182" w:name="_ETM_Q56_607572"/>
      <w:bookmarkEnd w:id="17181"/>
      <w:bookmarkEnd w:id="17182"/>
      <w:r>
        <w:rPr>
          <w:rFonts w:hint="cs"/>
          <w:rtl/>
          <w:lang w:eastAsia="he-IL"/>
        </w:rPr>
        <w:t xml:space="preserve">עומד כאן הנדל בחיוך מתנשא; </w:t>
      </w:r>
      <w:bookmarkStart w:id="17183" w:name="_ETM_Q56_617012"/>
      <w:bookmarkEnd w:id="17183"/>
      <w:r>
        <w:rPr>
          <w:rFonts w:hint="cs"/>
          <w:rtl/>
          <w:lang w:eastAsia="he-IL"/>
        </w:rPr>
        <w:t xml:space="preserve">זה שכואב לו שמזרחים מתופפים בדרבוקות, וחושב שעם ישראל טיפש. אתה לא מתבייש? אתה יושב עם חבורה של תומכי טרור. אתה כולך תלוי במנסור עבאס </w:t>
      </w:r>
      <w:r w:rsidR="00FC6EBB">
        <w:rPr>
          <w:rFonts w:hint="cs"/>
          <w:rtl/>
          <w:lang w:eastAsia="he-IL"/>
        </w:rPr>
        <w:t>וברשימה המשותפת. אתם שופכים להם,</w:t>
      </w:r>
      <w:r>
        <w:rPr>
          <w:rFonts w:hint="cs"/>
          <w:rtl/>
          <w:lang w:eastAsia="he-IL"/>
        </w:rPr>
        <w:t xml:space="preserve"> כאילו זה קזינו, מאות מיליונים כל שבוע, ואתה מדבר פה על 12 שנה. הגשתי את הצעות חוק האלה </w:t>
      </w:r>
      <w:bookmarkStart w:id="17184" w:name="_ETM_Q56_644807"/>
      <w:bookmarkEnd w:id="17184"/>
      <w:r>
        <w:rPr>
          <w:rFonts w:hint="cs"/>
          <w:rtl/>
          <w:lang w:eastAsia="he-IL"/>
        </w:rPr>
        <w:t xml:space="preserve">כבר לפני שלוש שנים, אז כדאי שתבדוק את זה. </w:t>
      </w:r>
    </w:p>
    <w:p w:rsidR="00F7288F" w:rsidRDefault="00F7288F" w:rsidP="00436931">
      <w:pPr>
        <w:pStyle w:val="KeepWithNext"/>
        <w:rPr>
          <w:rtl/>
          <w:lang w:eastAsia="he-IL"/>
        </w:rPr>
      </w:pPr>
      <w:bookmarkStart w:id="17185" w:name="_ETM_Q56_641032"/>
      <w:bookmarkStart w:id="17186" w:name="_ETM_Q56_641108"/>
      <w:bookmarkEnd w:id="17185"/>
      <w:bookmarkEnd w:id="17186"/>
    </w:p>
    <w:p w:rsidR="00F7288F" w:rsidRDefault="00F7288F" w:rsidP="00436931">
      <w:pPr>
        <w:pStyle w:val="af6"/>
        <w:keepNext/>
        <w:rPr>
          <w:rtl/>
        </w:rPr>
      </w:pPr>
      <w:bookmarkStart w:id="17187" w:name="ET_interruption_6157_116"/>
      <w:r w:rsidRPr="00CA2FCA">
        <w:rPr>
          <w:rStyle w:val="TagStyle"/>
          <w:rtl/>
        </w:rPr>
        <w:t xml:space="preserve"> &lt;&lt; קריאה &gt;&gt; </w:t>
      </w:r>
      <w:r>
        <w:rPr>
          <w:rtl/>
        </w:rPr>
        <w:t>שמחה רוטמן (הציונות הדתית):</w:t>
      </w:r>
      <w:r w:rsidRPr="00CA2FCA">
        <w:rPr>
          <w:rStyle w:val="TagStyle"/>
          <w:rtl/>
        </w:rPr>
        <w:t xml:space="preserve"> &lt;&lt; קריאה &gt;&gt;</w:t>
      </w:r>
      <w:r>
        <w:rPr>
          <w:rtl/>
        </w:rPr>
        <w:t xml:space="preserve">   </w:t>
      </w:r>
      <w:bookmarkEnd w:id="1718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שלמה</w:t>
      </w:r>
      <w:r w:rsidR="00FC6EBB">
        <w:rPr>
          <w:rFonts w:hint="cs"/>
          <w:rtl/>
          <w:lang w:eastAsia="he-IL"/>
        </w:rPr>
        <w:t>,</w:t>
      </w:r>
      <w:r>
        <w:rPr>
          <w:rFonts w:hint="cs"/>
          <w:rtl/>
          <w:lang w:eastAsia="he-IL"/>
        </w:rPr>
        <w:t xml:space="preserve"> זה לא קזינו. אלה יודע למה זה לא קזינו?</w:t>
      </w:r>
    </w:p>
    <w:p w:rsidR="00F7288F" w:rsidRDefault="00F7288F" w:rsidP="00436931">
      <w:pPr>
        <w:rPr>
          <w:rtl/>
          <w:lang w:eastAsia="he-IL"/>
        </w:rPr>
      </w:pPr>
    </w:p>
    <w:p w:rsidR="00F7288F" w:rsidRDefault="00F7288F" w:rsidP="00436931">
      <w:pPr>
        <w:pStyle w:val="-"/>
        <w:keepNext/>
        <w:rPr>
          <w:rtl/>
        </w:rPr>
      </w:pPr>
      <w:bookmarkStart w:id="17188" w:name="ET_speakercontinue_5802_117"/>
      <w:r w:rsidRPr="00CA2FCA">
        <w:rPr>
          <w:rStyle w:val="TagStyle"/>
          <w:rtl/>
        </w:rPr>
        <w:t xml:space="preserve"> &lt;&lt; דובר_המשך &gt;&gt; </w:t>
      </w:r>
      <w:r>
        <w:rPr>
          <w:rtl/>
        </w:rPr>
        <w:t>שלמה קרעי (הליכוד):</w:t>
      </w:r>
      <w:r w:rsidRPr="00CA2FCA">
        <w:rPr>
          <w:rStyle w:val="TagStyle"/>
          <w:rtl/>
        </w:rPr>
        <w:t xml:space="preserve"> &lt;&lt; דובר_המשך &gt;&gt;</w:t>
      </w:r>
      <w:r>
        <w:rPr>
          <w:rtl/>
        </w:rPr>
        <w:t xml:space="preserve">   </w:t>
      </w:r>
      <w:bookmarkEnd w:id="17188"/>
    </w:p>
    <w:p w:rsidR="00F7288F" w:rsidRDefault="00F7288F" w:rsidP="00436931">
      <w:pPr>
        <w:pStyle w:val="KeepWithNext"/>
        <w:rPr>
          <w:rtl/>
          <w:lang w:eastAsia="he-IL"/>
        </w:rPr>
      </w:pPr>
    </w:p>
    <w:p w:rsidR="00F7288F" w:rsidRPr="00CA2FCA" w:rsidRDefault="00F7288F" w:rsidP="00436931">
      <w:pPr>
        <w:rPr>
          <w:rtl/>
          <w:lang w:eastAsia="he-IL"/>
        </w:rPr>
      </w:pPr>
      <w:r>
        <w:rPr>
          <w:rFonts w:hint="cs"/>
          <w:rtl/>
          <w:lang w:eastAsia="he-IL"/>
        </w:rPr>
        <w:t>למה זה לא קזינו?</w:t>
      </w:r>
    </w:p>
    <w:p w:rsidR="00F7288F" w:rsidRDefault="00F7288F" w:rsidP="00436931">
      <w:pPr>
        <w:rPr>
          <w:rtl/>
          <w:lang w:eastAsia="he-IL"/>
        </w:rPr>
      </w:pPr>
    </w:p>
    <w:p w:rsidR="00F7288F" w:rsidRDefault="00F7288F" w:rsidP="00436931">
      <w:pPr>
        <w:pStyle w:val="af6"/>
        <w:keepNext/>
        <w:rPr>
          <w:rtl/>
        </w:rPr>
      </w:pPr>
      <w:bookmarkStart w:id="17189" w:name="ET_interruption_6157_118"/>
      <w:r w:rsidRPr="00CA2FCA">
        <w:rPr>
          <w:rStyle w:val="TagStyle"/>
          <w:rtl/>
        </w:rPr>
        <w:t xml:space="preserve"> &lt;&lt; קריאה &gt;&gt; </w:t>
      </w:r>
      <w:r>
        <w:rPr>
          <w:rtl/>
        </w:rPr>
        <w:t>שמחה רוטמן (הציונות הדתית):</w:t>
      </w:r>
      <w:r w:rsidRPr="00CA2FCA">
        <w:rPr>
          <w:rStyle w:val="TagStyle"/>
          <w:rtl/>
        </w:rPr>
        <w:t xml:space="preserve"> &lt;&lt; קריאה &gt;&gt;</w:t>
      </w:r>
      <w:r>
        <w:rPr>
          <w:rtl/>
        </w:rPr>
        <w:t xml:space="preserve">   </w:t>
      </w:r>
      <w:bookmarkEnd w:id="1718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כי בקזינו הבית מנצח, אצלם הבית תמיד מפסיד. </w:t>
      </w:r>
    </w:p>
    <w:p w:rsidR="00F7288F" w:rsidRDefault="00F7288F" w:rsidP="00436931">
      <w:pPr>
        <w:rPr>
          <w:rtl/>
          <w:lang w:eastAsia="he-IL"/>
        </w:rPr>
      </w:pPr>
    </w:p>
    <w:p w:rsidR="00F7288F" w:rsidRDefault="00F7288F" w:rsidP="00436931">
      <w:pPr>
        <w:pStyle w:val="-"/>
        <w:keepNext/>
        <w:rPr>
          <w:rtl/>
        </w:rPr>
      </w:pPr>
      <w:bookmarkStart w:id="17190" w:name="ET_speakercontinue_5802_30"/>
      <w:r w:rsidRPr="006A47D7">
        <w:rPr>
          <w:rStyle w:val="TagStyle"/>
          <w:rtl/>
        </w:rPr>
        <w:t xml:space="preserve"> &lt;&lt; דובר_המשך &gt;&gt; </w:t>
      </w:r>
      <w:r>
        <w:rPr>
          <w:rtl/>
        </w:rPr>
        <w:t>שלמה קרעי (הליכוד):</w:t>
      </w:r>
      <w:r w:rsidRPr="006A47D7">
        <w:rPr>
          <w:rStyle w:val="TagStyle"/>
          <w:rtl/>
        </w:rPr>
        <w:t xml:space="preserve"> &lt;&lt; דובר_המשך &gt;&gt;</w:t>
      </w:r>
      <w:r>
        <w:rPr>
          <w:rtl/>
        </w:rPr>
        <w:t xml:space="preserve">   </w:t>
      </w:r>
      <w:bookmarkEnd w:id="1719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הבית זה </w:t>
      </w:r>
      <w:bookmarkStart w:id="17191" w:name="_ETM_Q56_650823"/>
      <w:bookmarkEnd w:id="17191"/>
      <w:r>
        <w:rPr>
          <w:rFonts w:hint="cs"/>
          <w:rtl/>
          <w:lang w:eastAsia="he-IL"/>
        </w:rPr>
        <w:t>עבאס, רוטמן, הבית זה עבאס ובנט והנדל</w:t>
      </w:r>
      <w:r w:rsidR="00FC6EBB">
        <w:rPr>
          <w:rFonts w:hint="cs"/>
          <w:rtl/>
          <w:lang w:eastAsia="he-IL"/>
        </w:rPr>
        <w:t>.</w:t>
      </w:r>
      <w:r>
        <w:rPr>
          <w:rFonts w:hint="cs"/>
          <w:rtl/>
          <w:lang w:eastAsia="he-IL"/>
        </w:rPr>
        <w:t xml:space="preserve"> מהמרים על חשבון מדינת ישראל בקזינו. אתה מדבר על </w:t>
      </w:r>
      <w:bookmarkStart w:id="17192" w:name="_ETM_Q56_663146"/>
      <w:bookmarkEnd w:id="17192"/>
      <w:r>
        <w:rPr>
          <w:rFonts w:hint="cs"/>
          <w:rtl/>
          <w:lang w:eastAsia="he-IL"/>
        </w:rPr>
        <w:t>זה שיש חוק-יסוד כבר ולכן לא צריך? תן תקדים אחד ש</w:t>
      </w:r>
      <w:r w:rsidR="00FC6EBB">
        <w:rPr>
          <w:rFonts w:hint="cs"/>
          <w:rtl/>
          <w:lang w:eastAsia="he-IL"/>
        </w:rPr>
        <w:t xml:space="preserve">בו </w:t>
      </w:r>
      <w:r>
        <w:rPr>
          <w:rFonts w:hint="cs"/>
          <w:rtl/>
          <w:lang w:eastAsia="he-IL"/>
        </w:rPr>
        <w:t xml:space="preserve">הפעלתם את חוק-היסוד הזה. </w:t>
      </w:r>
    </w:p>
    <w:p w:rsidR="00F7288F" w:rsidRDefault="00F7288F" w:rsidP="00436931">
      <w:pPr>
        <w:rPr>
          <w:rtl/>
          <w:lang w:eastAsia="he-IL"/>
        </w:rPr>
      </w:pPr>
    </w:p>
    <w:p w:rsidR="00F7288F" w:rsidRDefault="00F7288F" w:rsidP="00370DF8">
      <w:pPr>
        <w:rPr>
          <w:rtl/>
          <w:lang w:eastAsia="he-IL"/>
        </w:rPr>
      </w:pPr>
      <w:r>
        <w:rPr>
          <w:rFonts w:hint="cs"/>
          <w:rtl/>
          <w:lang w:eastAsia="he-IL"/>
        </w:rPr>
        <w:t xml:space="preserve">לכן, החוק שלי בא ואומר שוועדת הכספים, לבקשת אחד מחבריה, תדון בעניין </w:t>
      </w:r>
      <w:bookmarkStart w:id="17193" w:name="_ETM_Q56_677742"/>
      <w:bookmarkEnd w:id="17193"/>
      <w:r>
        <w:rPr>
          <w:rFonts w:hint="cs"/>
          <w:rtl/>
          <w:lang w:eastAsia="he-IL"/>
        </w:rPr>
        <w:t xml:space="preserve">הזה. לכן החוק שלי נותן סמכויות לעשות את זה. ברור שאתה לא רוצה. ברור שאתה יושב בממשלה שמעודדת את זה. אתה לא מעז להצביע בעד חוק כזה. </w:t>
      </w:r>
      <w:bookmarkStart w:id="17194" w:name="_ETM_Q56_690003"/>
      <w:bookmarkStart w:id="17195" w:name="_ETM_Q56_690012"/>
      <w:bookmarkEnd w:id="17194"/>
      <w:bookmarkEnd w:id="17195"/>
      <w:r>
        <w:rPr>
          <w:rFonts w:hint="cs"/>
          <w:rtl/>
          <w:lang w:eastAsia="he-IL"/>
        </w:rPr>
        <w:t>הינה ליברמן, החבר הנוסף שלך, יצא עכשיו בהודעה שהוא י</w:t>
      </w:r>
      <w:r w:rsidR="00FC6EBB">
        <w:rPr>
          <w:rFonts w:hint="cs"/>
          <w:rtl/>
          <w:lang w:eastAsia="he-IL"/>
        </w:rPr>
        <w:t>פחית מהתקציבים של אוניברסיטת בן-</w:t>
      </w:r>
      <w:r>
        <w:rPr>
          <w:rFonts w:hint="cs"/>
          <w:rtl/>
          <w:lang w:eastAsia="he-IL"/>
        </w:rPr>
        <w:t xml:space="preserve">גוריון. הוא ישקול להפחית. </w:t>
      </w:r>
      <w:bookmarkStart w:id="17196" w:name="_ETM_Q56_698631"/>
      <w:bookmarkEnd w:id="17196"/>
      <w:r>
        <w:rPr>
          <w:rFonts w:hint="cs"/>
          <w:rtl/>
          <w:lang w:eastAsia="he-IL"/>
        </w:rPr>
        <w:t xml:space="preserve">אם אתם אמיתיים בדברים שלכם ולא שקרנים ומנסים לעשות סיבוב, תצביעו בעד החוק. זה בדיוק החוק הזה. הוא מאפשר לוועדת הכספים </w:t>
      </w:r>
      <w:bookmarkStart w:id="17197" w:name="_ETM_Q56_710686"/>
      <w:bookmarkEnd w:id="17197"/>
      <w:r>
        <w:rPr>
          <w:rFonts w:hint="cs"/>
          <w:rtl/>
          <w:lang w:eastAsia="he-IL"/>
        </w:rPr>
        <w:t xml:space="preserve">להפחית מתקציבים של גופים שפועלים נגד המדינה. </w:t>
      </w:r>
    </w:p>
    <w:p w:rsidR="00F7288F" w:rsidRDefault="00F7288F" w:rsidP="00436931">
      <w:pPr>
        <w:rPr>
          <w:rtl/>
          <w:lang w:eastAsia="he-IL"/>
        </w:rPr>
      </w:pPr>
      <w:bookmarkStart w:id="17198" w:name="_ETM_Q56_717223"/>
      <w:bookmarkStart w:id="17199" w:name="_ETM_Q56_717291"/>
      <w:bookmarkEnd w:id="17198"/>
      <w:bookmarkEnd w:id="17199"/>
    </w:p>
    <w:p w:rsidR="00F7288F" w:rsidRDefault="00F7288F" w:rsidP="00436931">
      <w:pPr>
        <w:rPr>
          <w:rtl/>
          <w:lang w:eastAsia="he-IL"/>
        </w:rPr>
      </w:pPr>
      <w:bookmarkStart w:id="17200" w:name="_ETM_Q56_717363"/>
      <w:bookmarkStart w:id="17201" w:name="_ETM_Q56_717418"/>
      <w:bookmarkEnd w:id="17200"/>
      <w:bookmarkEnd w:id="17201"/>
      <w:r>
        <w:rPr>
          <w:rFonts w:hint="cs"/>
          <w:rtl/>
          <w:lang w:eastAsia="he-IL"/>
        </w:rPr>
        <w:t xml:space="preserve">אז עומד כאן הנדל, שר ההבל, ומקשקש בקומקום. הוא </w:t>
      </w:r>
      <w:bookmarkStart w:id="17202" w:name="_ETM_Q56_716378"/>
      <w:bookmarkEnd w:id="17202"/>
      <w:r>
        <w:rPr>
          <w:rFonts w:hint="cs"/>
          <w:rtl/>
          <w:lang w:eastAsia="he-IL"/>
        </w:rPr>
        <w:t xml:space="preserve">מתכנן כבר את הריקוד הבא, את הריקוד המושחת הבא שלו, למפלגה הבאה שתסכים </w:t>
      </w:r>
      <w:bookmarkStart w:id="17203" w:name="_ETM_Q56_727145"/>
      <w:bookmarkEnd w:id="17203"/>
      <w:r>
        <w:rPr>
          <w:rFonts w:hint="cs"/>
          <w:rtl/>
          <w:lang w:eastAsia="he-IL"/>
        </w:rPr>
        <w:t>לשריין אותו. אבל תדע לך, הנדל, זמנך עב</w:t>
      </w:r>
      <w:r w:rsidR="00FC6EBB">
        <w:rPr>
          <w:rFonts w:hint="cs"/>
          <w:rtl/>
          <w:lang w:eastAsia="he-IL"/>
        </w:rPr>
        <w:t>ר – זמנך וזמן כל האופורטוניסטים</w:t>
      </w:r>
      <w:r>
        <w:rPr>
          <w:rFonts w:hint="cs"/>
          <w:rtl/>
          <w:lang w:eastAsia="he-IL"/>
        </w:rPr>
        <w:t xml:space="preserve"> שהסכימו למכור את מדינת ישראל. מכרתם את עמכם ואת מולדתכם. גל הטרור שמתרחש ברחובות, מה שקרה למשפחה של חברת הכנסת סטרוק </w:t>
      </w:r>
      <w:r>
        <w:rPr>
          <w:rtl/>
          <w:lang w:eastAsia="he-IL"/>
        </w:rPr>
        <w:t>–</w:t>
      </w:r>
      <w:r>
        <w:rPr>
          <w:rFonts w:hint="cs"/>
          <w:rtl/>
          <w:lang w:eastAsia="he-IL"/>
        </w:rPr>
        <w:t xml:space="preserve"> צביקה, </w:t>
      </w:r>
      <w:bookmarkStart w:id="17204" w:name="_ETM_Q56_749266"/>
      <w:bookmarkEnd w:id="17204"/>
      <w:r>
        <w:rPr>
          <w:rFonts w:hint="cs"/>
          <w:rtl/>
          <w:lang w:eastAsia="he-IL"/>
        </w:rPr>
        <w:t>תעצור לי.</w:t>
      </w:r>
    </w:p>
    <w:p w:rsidR="00F7288F" w:rsidRDefault="00F7288F" w:rsidP="00436931">
      <w:pPr>
        <w:rPr>
          <w:rtl/>
          <w:lang w:eastAsia="he-IL"/>
        </w:rPr>
      </w:pPr>
      <w:bookmarkStart w:id="17205" w:name="_ETM_Q56_749731"/>
      <w:bookmarkStart w:id="17206" w:name="_ETM_Q56_749822"/>
      <w:bookmarkEnd w:id="17205"/>
      <w:bookmarkEnd w:id="17206"/>
    </w:p>
    <w:p w:rsidR="00F7288F" w:rsidRDefault="00F7288F" w:rsidP="00436931">
      <w:pPr>
        <w:pStyle w:val="af7"/>
        <w:keepNext/>
        <w:rPr>
          <w:rtl/>
        </w:rPr>
      </w:pPr>
      <w:bookmarkStart w:id="17207" w:name="_ETM_Q56_749874"/>
      <w:bookmarkStart w:id="17208" w:name="_ETM_Q56_749981"/>
      <w:bookmarkStart w:id="17209" w:name="TOR_Q57"/>
      <w:bookmarkStart w:id="17210" w:name="_ETM_Q57_157503"/>
      <w:bookmarkStart w:id="17211" w:name="_ETM_Q57_157630"/>
      <w:bookmarkStart w:id="17212" w:name="ET_yor_6308_51"/>
      <w:bookmarkEnd w:id="17207"/>
      <w:bookmarkEnd w:id="17208"/>
      <w:bookmarkEnd w:id="17209"/>
      <w:bookmarkEnd w:id="17210"/>
      <w:bookmarkEnd w:id="17211"/>
      <w:r w:rsidRPr="00E61FE1">
        <w:rPr>
          <w:rStyle w:val="TagStyle"/>
          <w:rtl/>
        </w:rPr>
        <w:t xml:space="preserve"> &lt;&lt; יור &gt;&gt; </w:t>
      </w:r>
      <w:r>
        <w:rPr>
          <w:rtl/>
        </w:rPr>
        <w:t>היו"ר צבי האוזר:</w:t>
      </w:r>
      <w:r w:rsidRPr="00E61FE1">
        <w:rPr>
          <w:rStyle w:val="TagStyle"/>
          <w:rtl/>
        </w:rPr>
        <w:t xml:space="preserve"> &lt;&lt; יור &gt;&gt;</w:t>
      </w:r>
      <w:r>
        <w:rPr>
          <w:rtl/>
        </w:rPr>
        <w:t xml:space="preserve">   </w:t>
      </w:r>
      <w:bookmarkEnd w:id="17212"/>
    </w:p>
    <w:p w:rsidR="00F7288F" w:rsidRDefault="00F7288F" w:rsidP="00436931">
      <w:pPr>
        <w:pStyle w:val="KeepWithNext"/>
        <w:rPr>
          <w:rtl/>
          <w:lang w:eastAsia="he-IL"/>
        </w:rPr>
      </w:pPr>
    </w:p>
    <w:p w:rsidR="00F7288F" w:rsidRPr="00E61FE1" w:rsidRDefault="00F7288F" w:rsidP="00436931">
      <w:pPr>
        <w:rPr>
          <w:rtl/>
          <w:lang w:eastAsia="he-IL"/>
        </w:rPr>
      </w:pPr>
      <w:bookmarkStart w:id="17213" w:name="_ETM_Q57_154748"/>
      <w:bookmarkEnd w:id="17213"/>
      <w:r>
        <w:rPr>
          <w:rFonts w:hint="cs"/>
          <w:rtl/>
          <w:lang w:eastAsia="he-IL"/>
        </w:rPr>
        <w:t>בבקשה, תמשיך.</w:t>
      </w:r>
    </w:p>
    <w:p w:rsidR="00F7288F" w:rsidRDefault="00F7288F" w:rsidP="00436931">
      <w:pPr>
        <w:rPr>
          <w:rtl/>
        </w:rPr>
      </w:pPr>
      <w:bookmarkStart w:id="17214" w:name="_ETM_Q57_150117"/>
      <w:bookmarkStart w:id="17215" w:name="_ETM_Q57_150182"/>
      <w:bookmarkEnd w:id="17214"/>
      <w:bookmarkEnd w:id="17215"/>
    </w:p>
    <w:p w:rsidR="00F7288F" w:rsidRDefault="00F7288F" w:rsidP="00436931">
      <w:pPr>
        <w:pStyle w:val="af6"/>
        <w:rPr>
          <w:rtl/>
        </w:rPr>
      </w:pPr>
      <w:bookmarkStart w:id="17216" w:name="_ETM_Q57_151725"/>
      <w:bookmarkStart w:id="17217" w:name="_ETM_Q57_151882"/>
      <w:bookmarkStart w:id="17218" w:name="_ETM_Q57_157696"/>
      <w:bookmarkStart w:id="17219" w:name="_ETM_Q57_157790"/>
      <w:bookmarkEnd w:id="17216"/>
      <w:bookmarkEnd w:id="17217"/>
      <w:bookmarkEnd w:id="17218"/>
      <w:bookmarkEnd w:id="17219"/>
      <w:r w:rsidRPr="002E5DE1">
        <w:rPr>
          <w:rStyle w:val="TagStyle"/>
          <w:rtl/>
        </w:rPr>
        <w:t>&lt;&lt; קריאה &gt;&gt;</w:t>
      </w:r>
      <w:r w:rsidRPr="004E3EFC">
        <w:rPr>
          <w:rStyle w:val="TagStyle"/>
          <w:rtl/>
        </w:rPr>
        <w:t xml:space="preserve"> </w:t>
      </w:r>
      <w:r>
        <w:rPr>
          <w:rtl/>
        </w:rPr>
        <w:t>יואב קיש (הליכוד):</w:t>
      </w:r>
      <w:r w:rsidRPr="004E3EFC">
        <w:rPr>
          <w:rStyle w:val="TagStyle"/>
          <w:rtl/>
        </w:rPr>
        <w:t xml:space="preserve"> </w:t>
      </w:r>
      <w:r w:rsidRPr="002E5DE1">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טוב. אני לא אפריע. צביקה, אני מבקש ממך הודעה </w:t>
      </w:r>
      <w:bookmarkStart w:id="17220" w:name="_ETM_Q57_159952"/>
      <w:bookmarkEnd w:id="17220"/>
      <w:r>
        <w:rPr>
          <w:rFonts w:hint="cs"/>
          <w:rtl/>
          <w:lang w:eastAsia="he-IL"/>
        </w:rPr>
        <w:t xml:space="preserve">אישית. </w:t>
      </w:r>
    </w:p>
    <w:p w:rsidR="00F7288F" w:rsidRDefault="00F7288F" w:rsidP="00436931">
      <w:pPr>
        <w:rPr>
          <w:rtl/>
          <w:lang w:eastAsia="he-IL"/>
        </w:rPr>
      </w:pPr>
      <w:bookmarkStart w:id="17221" w:name="_ETM_Q57_161902"/>
      <w:bookmarkStart w:id="17222" w:name="_ETM_Q57_162040"/>
      <w:bookmarkStart w:id="17223" w:name="_ETM_Q57_162127"/>
      <w:bookmarkStart w:id="17224" w:name="_ETM_Q57_162233"/>
      <w:bookmarkEnd w:id="17221"/>
      <w:bookmarkEnd w:id="17222"/>
      <w:bookmarkEnd w:id="17223"/>
      <w:bookmarkEnd w:id="17224"/>
    </w:p>
    <w:p w:rsidR="00F7288F" w:rsidRDefault="00F7288F" w:rsidP="00436931">
      <w:pPr>
        <w:pStyle w:val="af6"/>
        <w:rPr>
          <w:rtl/>
        </w:rPr>
      </w:pPr>
      <w:r w:rsidRPr="002E5DE1">
        <w:rPr>
          <w:rStyle w:val="TagStyle"/>
          <w:rtl/>
        </w:rPr>
        <w:t xml:space="preserve"> &lt;&lt; קריאה &gt;&gt;</w:t>
      </w:r>
      <w:r w:rsidRPr="004E3EFC">
        <w:rPr>
          <w:rStyle w:val="TagStyle"/>
          <w:rtl/>
        </w:rPr>
        <w:t xml:space="preserve"> </w:t>
      </w:r>
      <w:r>
        <w:rPr>
          <w:rtl/>
        </w:rPr>
        <w:t>אופיר כץ (הליכוד):</w:t>
      </w:r>
      <w:r w:rsidRPr="004E3EFC">
        <w:rPr>
          <w:rStyle w:val="TagStyle"/>
          <w:rtl/>
        </w:rPr>
        <w:t xml:space="preserve"> </w:t>
      </w:r>
      <w:r w:rsidRPr="002E5DE1">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זה ממש </w:t>
      </w:r>
      <w:bookmarkStart w:id="17225" w:name="_ETM_Q57_155917"/>
      <w:bookmarkEnd w:id="17225"/>
      <w:r w:rsidR="00FC6EBB">
        <w:rPr>
          <w:rFonts w:hint="cs"/>
          <w:rtl/>
          <w:lang w:eastAsia="he-IL"/>
        </w:rPr>
        <w:t>לא הוגן</w:t>
      </w:r>
      <w:r>
        <w:rPr>
          <w:rFonts w:hint="cs"/>
          <w:rtl/>
          <w:lang w:eastAsia="he-IL"/>
        </w:rPr>
        <w:t xml:space="preserve"> מה שאתה עושה. </w:t>
      </w:r>
    </w:p>
    <w:p w:rsidR="00F7288F" w:rsidRPr="004E3EFC" w:rsidRDefault="00F7288F" w:rsidP="00436931">
      <w:pPr>
        <w:rPr>
          <w:rtl/>
          <w:lang w:eastAsia="he-IL"/>
        </w:rPr>
      </w:pPr>
      <w:bookmarkStart w:id="17226" w:name="_ETM_Q57_159133"/>
      <w:bookmarkStart w:id="17227" w:name="_ETM_Q57_159265"/>
      <w:bookmarkEnd w:id="17226"/>
      <w:bookmarkEnd w:id="17227"/>
    </w:p>
    <w:p w:rsidR="00F7288F" w:rsidRDefault="00F7288F" w:rsidP="00436931">
      <w:pPr>
        <w:pStyle w:val="af7"/>
        <w:rPr>
          <w:rtl/>
        </w:rPr>
      </w:pPr>
      <w:r w:rsidRPr="002E5DE1">
        <w:rPr>
          <w:rStyle w:val="TagStyle"/>
          <w:rtl/>
        </w:rPr>
        <w:t xml:space="preserve"> &lt;&lt; יור &gt;&gt;</w:t>
      </w:r>
      <w:r w:rsidRPr="004E3EFC">
        <w:rPr>
          <w:rStyle w:val="TagStyle"/>
          <w:rtl/>
        </w:rPr>
        <w:t xml:space="preserve"> </w:t>
      </w:r>
      <w:r>
        <w:rPr>
          <w:rtl/>
        </w:rPr>
        <w:t>היו"ר צבי האוזר:</w:t>
      </w:r>
      <w:r w:rsidRPr="004E3EFC">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Pr="004E3EFC" w:rsidRDefault="00F7288F" w:rsidP="00436931">
      <w:pPr>
        <w:rPr>
          <w:rtl/>
          <w:lang w:eastAsia="he-IL"/>
        </w:rPr>
      </w:pPr>
      <w:r>
        <w:rPr>
          <w:rFonts w:hint="cs"/>
          <w:rtl/>
          <w:lang w:eastAsia="he-IL"/>
        </w:rPr>
        <w:t xml:space="preserve">שמעתי. הבנתי. תודה. </w:t>
      </w:r>
    </w:p>
    <w:p w:rsidR="00F7288F" w:rsidRDefault="00F7288F" w:rsidP="00436931">
      <w:pPr>
        <w:rPr>
          <w:rtl/>
        </w:rPr>
      </w:pPr>
      <w:bookmarkStart w:id="17228" w:name="_ETM_Q57_156579"/>
      <w:bookmarkStart w:id="17229" w:name="_ETM_Q57_156705"/>
      <w:bookmarkEnd w:id="17228"/>
      <w:bookmarkEnd w:id="17229"/>
    </w:p>
    <w:p w:rsidR="00F7288F" w:rsidRDefault="00F7288F" w:rsidP="00436931">
      <w:pPr>
        <w:pStyle w:val="-"/>
        <w:keepNext/>
        <w:rPr>
          <w:rtl/>
        </w:rPr>
      </w:pPr>
      <w:bookmarkStart w:id="17230" w:name="ET_speakercontinue_5802_49"/>
      <w:r w:rsidRPr="00E61FE1">
        <w:rPr>
          <w:rStyle w:val="TagStyle"/>
          <w:rtl/>
        </w:rPr>
        <w:t xml:space="preserve"> &lt;&lt; דובר_המשך &gt;&gt; </w:t>
      </w:r>
      <w:r>
        <w:rPr>
          <w:rtl/>
        </w:rPr>
        <w:t>שלמה קרעי (הליכוד):</w:t>
      </w:r>
      <w:r w:rsidRPr="00E61FE1">
        <w:rPr>
          <w:rStyle w:val="TagStyle"/>
          <w:rtl/>
        </w:rPr>
        <w:t xml:space="preserve"> &lt;&lt; דובר_המשך &gt;&gt;</w:t>
      </w:r>
      <w:r>
        <w:rPr>
          <w:rtl/>
        </w:rPr>
        <w:t xml:space="preserve">   </w:t>
      </w:r>
      <w:bookmarkEnd w:id="1723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לא מבין למה אתה </w:t>
      </w:r>
      <w:bookmarkStart w:id="17231" w:name="_ETM_Q57_163021"/>
      <w:bookmarkEnd w:id="17231"/>
      <w:r>
        <w:rPr>
          <w:rFonts w:hint="cs"/>
          <w:rtl/>
          <w:lang w:eastAsia="he-IL"/>
        </w:rPr>
        <w:t xml:space="preserve">לא נותן לו הודעה אישית. </w:t>
      </w:r>
    </w:p>
    <w:p w:rsidR="00F7288F" w:rsidRDefault="00F7288F" w:rsidP="00436931">
      <w:pPr>
        <w:rPr>
          <w:rtl/>
          <w:lang w:eastAsia="he-IL"/>
        </w:rPr>
      </w:pPr>
    </w:p>
    <w:p w:rsidR="00F7288F" w:rsidRDefault="00F7288F" w:rsidP="00436931">
      <w:pPr>
        <w:pStyle w:val="af6"/>
        <w:rPr>
          <w:rtl/>
        </w:rPr>
      </w:pPr>
      <w:bookmarkStart w:id="17232" w:name="_ETM_Q57_163141"/>
      <w:bookmarkStart w:id="17233" w:name="_ETM_Q57_163170"/>
      <w:bookmarkStart w:id="17234" w:name="ET_interruption_5786_13"/>
      <w:bookmarkEnd w:id="17232"/>
      <w:bookmarkEnd w:id="17233"/>
      <w:r w:rsidRPr="002E5DE1">
        <w:rPr>
          <w:rStyle w:val="TagStyle"/>
          <w:rtl/>
        </w:rPr>
        <w:t xml:space="preserve"> &lt;&lt; קריאה &gt;&gt;</w:t>
      </w:r>
      <w:r w:rsidRPr="004E3EFC">
        <w:rPr>
          <w:rStyle w:val="TagStyle"/>
          <w:rtl/>
        </w:rPr>
        <w:t xml:space="preserve"> </w:t>
      </w:r>
      <w:r>
        <w:rPr>
          <w:rtl/>
        </w:rPr>
        <w:t>אופיר כץ (הליכוד):</w:t>
      </w:r>
      <w:r w:rsidRPr="004E3EFC">
        <w:rPr>
          <w:rStyle w:val="TagStyle"/>
          <w:rtl/>
        </w:rPr>
        <w:t xml:space="preserve"> </w:t>
      </w:r>
      <w:r w:rsidRPr="002E5DE1">
        <w:rPr>
          <w:rStyle w:val="TagStyle"/>
          <w:rtl/>
        </w:rPr>
        <w:t>&lt;&lt; קריאה &gt;&gt;</w:t>
      </w:r>
      <w:r>
        <w:rPr>
          <w:rtl/>
        </w:rPr>
        <w:t xml:space="preserve">   </w:t>
      </w:r>
      <w:bookmarkEnd w:id="17234"/>
    </w:p>
    <w:p w:rsidR="00F7288F" w:rsidRDefault="00F7288F" w:rsidP="00436931">
      <w:pPr>
        <w:pStyle w:val="KeepWithNext"/>
        <w:rPr>
          <w:rtl/>
          <w:lang w:eastAsia="he-IL"/>
        </w:rPr>
      </w:pPr>
    </w:p>
    <w:p w:rsidR="00F7288F" w:rsidRPr="004E3EFC" w:rsidRDefault="00F7288F" w:rsidP="00436931">
      <w:pPr>
        <w:rPr>
          <w:rtl/>
          <w:lang w:eastAsia="he-IL"/>
        </w:rPr>
      </w:pPr>
      <w:r>
        <w:rPr>
          <w:rFonts w:hint="cs"/>
          <w:rtl/>
          <w:lang w:eastAsia="he-IL"/>
        </w:rPr>
        <w:t xml:space="preserve">לא צריך להתווכח על זה. </w:t>
      </w:r>
      <w:bookmarkStart w:id="17235" w:name="_ETM_Q57_165368"/>
      <w:bookmarkEnd w:id="17235"/>
    </w:p>
    <w:p w:rsidR="00F7288F" w:rsidRDefault="00F7288F" w:rsidP="00436931">
      <w:pPr>
        <w:rPr>
          <w:rtl/>
        </w:rPr>
      </w:pPr>
    </w:p>
    <w:p w:rsidR="00F7288F" w:rsidRDefault="00F7288F" w:rsidP="00436931">
      <w:pPr>
        <w:pStyle w:val="af7"/>
        <w:rPr>
          <w:rtl/>
        </w:rPr>
      </w:pPr>
      <w:bookmarkStart w:id="17236" w:name="_ETM_Q57_169447"/>
      <w:bookmarkStart w:id="17237" w:name="_ETM_Q57_169592"/>
      <w:bookmarkEnd w:id="17236"/>
      <w:bookmarkEnd w:id="17237"/>
      <w:r w:rsidRPr="002E5DE1">
        <w:rPr>
          <w:rStyle w:val="TagStyle"/>
          <w:rtl/>
        </w:rPr>
        <w:t xml:space="preserve"> &lt;&lt; יור &gt;&gt;</w:t>
      </w:r>
      <w:r w:rsidRPr="004E3EFC">
        <w:rPr>
          <w:rStyle w:val="TagStyle"/>
          <w:rtl/>
        </w:rPr>
        <w:t xml:space="preserve"> </w:t>
      </w:r>
      <w:r>
        <w:rPr>
          <w:rtl/>
        </w:rPr>
        <w:t>היו"ר צבי האוזר:</w:t>
      </w:r>
      <w:r w:rsidRPr="004E3EFC">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7238" w:name="_ETM_Q57_170731"/>
      <w:bookmarkEnd w:id="17238"/>
      <w:r>
        <w:rPr>
          <w:rFonts w:hint="cs"/>
          <w:rtl/>
          <w:lang w:eastAsia="he-IL"/>
        </w:rPr>
        <w:t xml:space="preserve">חברים, יש לי פה שלושה חברי כנסת שמבקשים הודעה אישית. </w:t>
      </w:r>
      <w:bookmarkStart w:id="17239" w:name="_ETM_Q57_168234"/>
      <w:bookmarkEnd w:id="17239"/>
    </w:p>
    <w:p w:rsidR="00F7288F" w:rsidRDefault="00F7288F" w:rsidP="00436931">
      <w:pPr>
        <w:rPr>
          <w:rtl/>
          <w:lang w:eastAsia="he-IL"/>
        </w:rPr>
      </w:pPr>
      <w:bookmarkStart w:id="17240" w:name="_ETM_Q57_168651"/>
      <w:bookmarkStart w:id="17241" w:name="_ETM_Q57_168762"/>
      <w:bookmarkStart w:id="17242" w:name="_ETM_Q57_168828"/>
      <w:bookmarkStart w:id="17243" w:name="_ETM_Q57_168933"/>
      <w:bookmarkEnd w:id="17240"/>
      <w:bookmarkEnd w:id="17241"/>
      <w:bookmarkEnd w:id="17242"/>
      <w:bookmarkEnd w:id="17243"/>
    </w:p>
    <w:p w:rsidR="00F7288F" w:rsidRDefault="00F7288F" w:rsidP="00436931">
      <w:pPr>
        <w:pStyle w:val="af6"/>
        <w:rPr>
          <w:rtl/>
        </w:rPr>
      </w:pPr>
      <w:bookmarkStart w:id="17244" w:name="ET_interruption_5726_15"/>
      <w:r w:rsidRPr="002E5DE1">
        <w:rPr>
          <w:rStyle w:val="TagStyle"/>
          <w:rtl/>
        </w:rPr>
        <w:t xml:space="preserve"> &lt;&lt; קריאה &gt;&gt;</w:t>
      </w:r>
      <w:r w:rsidRPr="004E3EFC">
        <w:rPr>
          <w:rStyle w:val="TagStyle"/>
          <w:rtl/>
        </w:rPr>
        <w:t xml:space="preserve"> </w:t>
      </w:r>
      <w:r>
        <w:rPr>
          <w:rtl/>
        </w:rPr>
        <w:t>ינון אזולאי (ש"ס):</w:t>
      </w:r>
      <w:r w:rsidRPr="004E3EFC">
        <w:rPr>
          <w:rStyle w:val="TagStyle"/>
          <w:rtl/>
        </w:rPr>
        <w:t xml:space="preserve"> </w:t>
      </w:r>
      <w:r w:rsidRPr="002E5DE1">
        <w:rPr>
          <w:rStyle w:val="TagStyle"/>
          <w:rtl/>
        </w:rPr>
        <w:t>&lt;&lt; קריאה &gt;&gt;</w:t>
      </w:r>
      <w:r>
        <w:rPr>
          <w:rtl/>
        </w:rPr>
        <w:t xml:space="preserve">   </w:t>
      </w:r>
      <w:bookmarkEnd w:id="17244"/>
    </w:p>
    <w:p w:rsidR="00F7288F" w:rsidRDefault="00F7288F" w:rsidP="00436931">
      <w:pPr>
        <w:pStyle w:val="KeepWithNext"/>
        <w:rPr>
          <w:rtl/>
          <w:lang w:eastAsia="he-IL"/>
        </w:rPr>
      </w:pPr>
    </w:p>
    <w:p w:rsidR="00F7288F" w:rsidRDefault="00FC6EBB" w:rsidP="00436931">
      <w:pPr>
        <w:rPr>
          <w:rtl/>
          <w:lang w:eastAsia="he-IL"/>
        </w:rPr>
      </w:pPr>
      <w:r>
        <w:rPr>
          <w:rFonts w:hint="cs"/>
          <w:rtl/>
          <w:lang w:eastAsia="he-IL"/>
        </w:rPr>
        <w:t xml:space="preserve">גם </w:t>
      </w:r>
      <w:r w:rsidR="00F7288F">
        <w:rPr>
          <w:rFonts w:hint="cs"/>
          <w:rtl/>
          <w:lang w:eastAsia="he-IL"/>
        </w:rPr>
        <w:t xml:space="preserve">אני </w:t>
      </w:r>
      <w:bookmarkStart w:id="17245" w:name="_ETM_Q57_168180"/>
      <w:bookmarkEnd w:id="17245"/>
      <w:r>
        <w:rPr>
          <w:rFonts w:hint="cs"/>
          <w:rtl/>
          <w:lang w:eastAsia="he-IL"/>
        </w:rPr>
        <w:t>רוצה,</w:t>
      </w:r>
      <w:r w:rsidR="00F7288F">
        <w:rPr>
          <w:rFonts w:hint="cs"/>
          <w:rtl/>
          <w:lang w:eastAsia="he-IL"/>
        </w:rPr>
        <w:t xml:space="preserve"> אבל אני מוכן לוותר בשביל - - - </w:t>
      </w:r>
    </w:p>
    <w:p w:rsidR="00F7288F" w:rsidRDefault="00F7288F" w:rsidP="00436931">
      <w:pPr>
        <w:rPr>
          <w:rtl/>
          <w:lang w:eastAsia="he-IL"/>
        </w:rPr>
      </w:pPr>
    </w:p>
    <w:p w:rsidR="00F7288F" w:rsidRDefault="00F7288F" w:rsidP="00436931">
      <w:pPr>
        <w:pStyle w:val="af6"/>
        <w:rPr>
          <w:rtl/>
        </w:rPr>
      </w:pPr>
      <w:bookmarkStart w:id="17246" w:name="ET_interruption_5296_18"/>
      <w:r w:rsidRPr="002E5DE1">
        <w:rPr>
          <w:rStyle w:val="TagStyle"/>
          <w:rtl/>
        </w:rPr>
        <w:t xml:space="preserve"> &lt;&lt; קריאה &gt;&gt;</w:t>
      </w:r>
      <w:r w:rsidRPr="00962D47">
        <w:rPr>
          <w:rStyle w:val="TagStyle"/>
          <w:rtl/>
        </w:rPr>
        <w:t xml:space="preserve"> </w:t>
      </w:r>
      <w:r>
        <w:rPr>
          <w:rtl/>
        </w:rPr>
        <w:t>יואב קיש (הליכוד):</w:t>
      </w:r>
      <w:r w:rsidRPr="00962D47">
        <w:rPr>
          <w:rStyle w:val="TagStyle"/>
          <w:rtl/>
        </w:rPr>
        <w:t xml:space="preserve"> </w:t>
      </w:r>
      <w:r w:rsidRPr="002E5DE1">
        <w:rPr>
          <w:rStyle w:val="TagStyle"/>
          <w:rtl/>
        </w:rPr>
        <w:t>&lt;&lt; קריאה &gt;&gt;</w:t>
      </w:r>
      <w:r>
        <w:rPr>
          <w:rtl/>
        </w:rPr>
        <w:t xml:space="preserve">   </w:t>
      </w:r>
      <w:bookmarkEnd w:id="17246"/>
    </w:p>
    <w:p w:rsidR="00F7288F" w:rsidRDefault="00F7288F" w:rsidP="00436931">
      <w:pPr>
        <w:pStyle w:val="KeepWithNext"/>
        <w:rPr>
          <w:rtl/>
          <w:lang w:eastAsia="he-IL"/>
        </w:rPr>
      </w:pPr>
    </w:p>
    <w:p w:rsidR="00F7288F" w:rsidRPr="00962D47" w:rsidRDefault="00F7288F" w:rsidP="00436931">
      <w:pPr>
        <w:rPr>
          <w:rtl/>
          <w:lang w:eastAsia="he-IL"/>
        </w:rPr>
      </w:pPr>
      <w:bookmarkStart w:id="17247" w:name="_ETM_Q57_174855"/>
      <w:bookmarkEnd w:id="17247"/>
      <w:r>
        <w:rPr>
          <w:rFonts w:hint="cs"/>
          <w:rtl/>
          <w:lang w:eastAsia="he-IL"/>
        </w:rPr>
        <w:t>רגע, הוא הזכיר את השם שלך אישית?</w:t>
      </w:r>
    </w:p>
    <w:p w:rsidR="00F7288F" w:rsidRDefault="00F7288F" w:rsidP="00436931">
      <w:pPr>
        <w:rPr>
          <w:rtl/>
          <w:lang w:eastAsia="he-IL"/>
        </w:rPr>
      </w:pPr>
      <w:bookmarkStart w:id="17248" w:name="_ETM_Q57_168279"/>
      <w:bookmarkStart w:id="17249" w:name="_ETM_Q57_168322"/>
      <w:bookmarkStart w:id="17250" w:name="_ETM_Q57_168424"/>
      <w:bookmarkEnd w:id="17248"/>
      <w:bookmarkEnd w:id="17249"/>
      <w:bookmarkEnd w:id="17250"/>
    </w:p>
    <w:p w:rsidR="00F7288F" w:rsidRDefault="00F7288F" w:rsidP="00436931">
      <w:pPr>
        <w:pStyle w:val="af6"/>
        <w:rPr>
          <w:rtl/>
        </w:rPr>
      </w:pPr>
      <w:bookmarkStart w:id="17251" w:name="ET_interruption_5726_50"/>
      <w:r w:rsidRPr="002E5DE1">
        <w:rPr>
          <w:rStyle w:val="TagStyle"/>
          <w:rtl/>
        </w:rPr>
        <w:t xml:space="preserve"> &lt;&lt; קריאה &gt;&gt;</w:t>
      </w:r>
      <w:r w:rsidRPr="004E3EFC">
        <w:rPr>
          <w:rStyle w:val="TagStyle"/>
          <w:rtl/>
        </w:rPr>
        <w:t xml:space="preserve"> </w:t>
      </w:r>
      <w:r>
        <w:rPr>
          <w:rtl/>
        </w:rPr>
        <w:t>ינון אזולאי (ש"ס):</w:t>
      </w:r>
      <w:r w:rsidRPr="004E3EFC">
        <w:rPr>
          <w:rStyle w:val="TagStyle"/>
          <w:rtl/>
        </w:rPr>
        <w:t xml:space="preserve"> </w:t>
      </w:r>
      <w:r w:rsidRPr="002E5DE1">
        <w:rPr>
          <w:rStyle w:val="TagStyle"/>
          <w:rtl/>
        </w:rPr>
        <w:t>&lt;&lt; קריאה &gt;&gt;</w:t>
      </w:r>
      <w:bookmarkEnd w:id="17251"/>
      <w:r>
        <w:rPr>
          <w:rtl/>
        </w:rPr>
        <w:t xml:space="preserve">   </w:t>
      </w:r>
    </w:p>
    <w:p w:rsidR="00F7288F" w:rsidRDefault="00F7288F" w:rsidP="00436931">
      <w:pPr>
        <w:pStyle w:val="KeepWithNext"/>
        <w:rPr>
          <w:rtl/>
          <w:lang w:eastAsia="he-IL"/>
        </w:rPr>
      </w:pPr>
    </w:p>
    <w:p w:rsidR="00F7288F" w:rsidRPr="004E3EFC" w:rsidRDefault="00F7288F" w:rsidP="00436931">
      <w:pPr>
        <w:rPr>
          <w:rtl/>
          <w:lang w:eastAsia="he-IL"/>
        </w:rPr>
      </w:pPr>
      <w:r>
        <w:rPr>
          <w:rFonts w:hint="cs"/>
          <w:rtl/>
          <w:lang w:eastAsia="he-IL"/>
        </w:rPr>
        <w:t xml:space="preserve">הוא הזכיר את השם שלי. </w:t>
      </w:r>
    </w:p>
    <w:p w:rsidR="00F7288F" w:rsidRDefault="00F7288F" w:rsidP="00436931">
      <w:pPr>
        <w:rPr>
          <w:rtl/>
          <w:lang w:eastAsia="he-IL"/>
        </w:rPr>
      </w:pPr>
    </w:p>
    <w:p w:rsidR="00F7288F" w:rsidRDefault="00F7288F" w:rsidP="00436931">
      <w:pPr>
        <w:pStyle w:val="af7"/>
        <w:rPr>
          <w:rtl/>
        </w:rPr>
      </w:pPr>
      <w:r w:rsidRPr="002E5DE1">
        <w:rPr>
          <w:rStyle w:val="TagStyle"/>
          <w:rtl/>
        </w:rPr>
        <w:t xml:space="preserve"> &lt;&lt; יור &gt;&gt;</w:t>
      </w:r>
      <w:r w:rsidRPr="004E3EFC">
        <w:rPr>
          <w:rStyle w:val="TagStyle"/>
          <w:rtl/>
        </w:rPr>
        <w:t xml:space="preserve"> </w:t>
      </w:r>
      <w:r>
        <w:rPr>
          <w:rtl/>
        </w:rPr>
        <w:t>היו"ר צבי האוזר:</w:t>
      </w:r>
      <w:r w:rsidRPr="004E3EFC">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7252" w:name="_ETM_Q57_169583"/>
      <w:bookmarkStart w:id="17253" w:name="_ETM_Q57_169697"/>
      <w:bookmarkEnd w:id="17252"/>
      <w:bookmarkEnd w:id="17253"/>
      <w:r>
        <w:rPr>
          <w:rFonts w:hint="cs"/>
          <w:rtl/>
          <w:lang w:eastAsia="he-IL"/>
        </w:rPr>
        <w:t xml:space="preserve">כל אחד חמש דקות. וגם פה ינון </w:t>
      </w:r>
      <w:bookmarkStart w:id="17254" w:name="_ETM_Q57_169712"/>
      <w:bookmarkEnd w:id="17254"/>
      <w:r>
        <w:rPr>
          <w:rFonts w:hint="cs"/>
          <w:rtl/>
          <w:lang w:eastAsia="he-IL"/>
        </w:rPr>
        <w:t xml:space="preserve">רוצה, זה ארבעה. בבקשה, תמשיך. זה שיקול דעתי. אני </w:t>
      </w:r>
      <w:bookmarkStart w:id="17255" w:name="_ETM_Q57_175213"/>
      <w:bookmarkEnd w:id="17255"/>
      <w:r>
        <w:rPr>
          <w:rFonts w:hint="cs"/>
          <w:rtl/>
          <w:lang w:eastAsia="he-IL"/>
        </w:rPr>
        <w:t xml:space="preserve">מבקש להמשיך. </w:t>
      </w:r>
    </w:p>
    <w:p w:rsidR="00F7288F" w:rsidRDefault="00F7288F" w:rsidP="00436931">
      <w:pPr>
        <w:rPr>
          <w:rtl/>
          <w:lang w:eastAsia="he-IL"/>
        </w:rPr>
      </w:pPr>
      <w:bookmarkStart w:id="17256" w:name="_ETM_Q57_177899"/>
      <w:bookmarkStart w:id="17257" w:name="_ETM_Q57_178021"/>
      <w:bookmarkStart w:id="17258" w:name="_ETM_Q57_169271"/>
      <w:bookmarkStart w:id="17259" w:name="_ETM_Q57_176081"/>
      <w:bookmarkEnd w:id="17256"/>
      <w:bookmarkEnd w:id="17257"/>
      <w:bookmarkEnd w:id="17258"/>
      <w:bookmarkEnd w:id="17259"/>
    </w:p>
    <w:p w:rsidR="00F7288F" w:rsidRDefault="00F7288F" w:rsidP="00436931">
      <w:pPr>
        <w:pStyle w:val="-"/>
        <w:rPr>
          <w:rtl/>
        </w:rPr>
      </w:pPr>
      <w:bookmarkStart w:id="17260" w:name="_ETM_Q57_176187"/>
      <w:bookmarkEnd w:id="17260"/>
      <w:r w:rsidRPr="002E5DE1">
        <w:rPr>
          <w:rStyle w:val="TagStyle"/>
          <w:rtl/>
        </w:rPr>
        <w:t xml:space="preserve"> &lt;&lt; דובר_המשך &gt;&gt;</w:t>
      </w:r>
      <w:r w:rsidRPr="00962D47">
        <w:rPr>
          <w:rStyle w:val="TagStyle"/>
          <w:rtl/>
        </w:rPr>
        <w:t xml:space="preserve"> </w:t>
      </w:r>
      <w:r>
        <w:rPr>
          <w:rtl/>
        </w:rPr>
        <w:t>שלמה קרעי (הליכוד):</w:t>
      </w:r>
      <w:r w:rsidRPr="00962D47">
        <w:rPr>
          <w:rStyle w:val="TagStyle"/>
          <w:rtl/>
        </w:rPr>
        <w:t xml:space="preserve"> </w:t>
      </w:r>
      <w:r w:rsidRPr="002E5DE1">
        <w:rPr>
          <w:rStyle w:val="TagStyle"/>
          <w:rtl/>
        </w:rPr>
        <w:t>&lt;&lt; דובר_המשך &gt;&gt;</w:t>
      </w:r>
      <w:r>
        <w:rPr>
          <w:rtl/>
        </w:rPr>
        <w:t xml:space="preserve">   </w:t>
      </w:r>
    </w:p>
    <w:p w:rsidR="00F7288F" w:rsidRDefault="00F7288F" w:rsidP="00436931">
      <w:pPr>
        <w:pStyle w:val="KeepWithNext"/>
        <w:rPr>
          <w:rtl/>
          <w:lang w:eastAsia="he-IL"/>
        </w:rPr>
      </w:pPr>
    </w:p>
    <w:p w:rsidR="00F7288F" w:rsidRDefault="00F7288F" w:rsidP="00FC6EBB">
      <w:pPr>
        <w:rPr>
          <w:rtl/>
        </w:rPr>
      </w:pPr>
      <w:bookmarkStart w:id="17261" w:name="_ETM_Q57_177887"/>
      <w:bookmarkStart w:id="17262" w:name="_ETM_Q57_178005"/>
      <w:bookmarkEnd w:id="17261"/>
      <w:bookmarkEnd w:id="17262"/>
      <w:r>
        <w:rPr>
          <w:rFonts w:hint="cs"/>
          <w:rtl/>
          <w:lang w:eastAsia="he-IL"/>
        </w:rPr>
        <w:t>גם אילת שקד,</w:t>
      </w:r>
      <w:r>
        <w:rPr>
          <w:rFonts w:hint="eastAsia"/>
          <w:rtl/>
          <w:lang w:eastAsia="he-IL"/>
        </w:rPr>
        <w:t xml:space="preserve"> </w:t>
      </w:r>
      <w:r>
        <w:rPr>
          <w:rFonts w:hint="cs"/>
          <w:rtl/>
          <w:lang w:eastAsia="he-IL"/>
        </w:rPr>
        <w:t xml:space="preserve">אתם זוכרים שהיא </w:t>
      </w:r>
      <w:bookmarkStart w:id="17263" w:name="_ETM_Q57_178239"/>
      <w:bookmarkStart w:id="17264" w:name="_ETM_Q57_180120"/>
      <w:bookmarkEnd w:id="17263"/>
      <w:bookmarkEnd w:id="17264"/>
      <w:r>
        <w:rPr>
          <w:rFonts w:hint="cs"/>
          <w:rtl/>
        </w:rPr>
        <w:t xml:space="preserve">פרסמה שהיא </w:t>
      </w:r>
      <w:r>
        <w:rPr>
          <w:rtl/>
        </w:rPr>
        <w:t xml:space="preserve">הולכת </w:t>
      </w:r>
      <w:bookmarkStart w:id="17265" w:name="_ETM_Q57_180510"/>
      <w:bookmarkEnd w:id="17265"/>
      <w:r>
        <w:rPr>
          <w:rtl/>
        </w:rPr>
        <w:t xml:space="preserve">לחוקק </w:t>
      </w:r>
      <w:bookmarkStart w:id="17266" w:name="_ETM_Q57_181020"/>
      <w:bookmarkEnd w:id="17266"/>
      <w:r>
        <w:rPr>
          <w:rtl/>
        </w:rPr>
        <w:t xml:space="preserve">חוק </w:t>
      </w:r>
      <w:bookmarkStart w:id="17267" w:name="_ETM_Q57_181949"/>
      <w:bookmarkEnd w:id="17267"/>
      <w:r>
        <w:rPr>
          <w:rtl/>
        </w:rPr>
        <w:t xml:space="preserve">בעד </w:t>
      </w:r>
      <w:bookmarkStart w:id="17268" w:name="_ETM_Q57_182370"/>
      <w:bookmarkEnd w:id="17268"/>
      <w:r>
        <w:rPr>
          <w:rtl/>
        </w:rPr>
        <w:t xml:space="preserve">גירוש </w:t>
      </w:r>
      <w:bookmarkStart w:id="17269" w:name="_ETM_Q57_182790"/>
      <w:bookmarkEnd w:id="17269"/>
      <w:r>
        <w:rPr>
          <w:rtl/>
        </w:rPr>
        <w:t>מחבלים</w:t>
      </w:r>
      <w:r>
        <w:rPr>
          <w:rFonts w:hint="cs"/>
          <w:rtl/>
        </w:rPr>
        <w:t>?</w:t>
      </w:r>
      <w:r>
        <w:rPr>
          <w:rtl/>
        </w:rPr>
        <w:t xml:space="preserve"> </w:t>
      </w:r>
      <w:bookmarkStart w:id="17270" w:name="_ETM_Q57_183899"/>
      <w:bookmarkEnd w:id="17270"/>
      <w:r>
        <w:rPr>
          <w:rtl/>
        </w:rPr>
        <w:t xml:space="preserve">אז </w:t>
      </w:r>
      <w:bookmarkStart w:id="17271" w:name="_ETM_Q57_184110"/>
      <w:bookmarkEnd w:id="17271"/>
      <w:r>
        <w:rPr>
          <w:rtl/>
        </w:rPr>
        <w:t xml:space="preserve">ראו </w:t>
      </w:r>
      <w:bookmarkStart w:id="17272" w:name="_ETM_Q57_184350"/>
      <w:bookmarkEnd w:id="17272"/>
      <w:r>
        <w:rPr>
          <w:rtl/>
        </w:rPr>
        <w:t xml:space="preserve">זה </w:t>
      </w:r>
      <w:bookmarkStart w:id="17273" w:name="_ETM_Q57_184500"/>
      <w:bookmarkEnd w:id="17273"/>
      <w:r>
        <w:rPr>
          <w:rtl/>
        </w:rPr>
        <w:t>פלא</w:t>
      </w:r>
      <w:bookmarkStart w:id="17274" w:name="_ETM_Q57_185970"/>
      <w:bookmarkEnd w:id="17274"/>
      <w:r>
        <w:rPr>
          <w:rFonts w:hint="cs"/>
          <w:rtl/>
        </w:rPr>
        <w:t>,</w:t>
      </w:r>
      <w:r>
        <w:rPr>
          <w:rtl/>
        </w:rPr>
        <w:t xml:space="preserve"> </w:t>
      </w:r>
      <w:bookmarkStart w:id="17275" w:name="_ETM_Q57_186240"/>
      <w:bookmarkEnd w:id="17275"/>
      <w:r>
        <w:rPr>
          <w:rtl/>
        </w:rPr>
        <w:t xml:space="preserve">הצביעו </w:t>
      </w:r>
      <w:bookmarkStart w:id="17276" w:name="_ETM_Q57_186720"/>
      <w:bookmarkEnd w:id="17276"/>
      <w:r>
        <w:rPr>
          <w:rtl/>
        </w:rPr>
        <w:t>נגד</w:t>
      </w:r>
      <w:r>
        <w:rPr>
          <w:rFonts w:hint="cs"/>
          <w:rtl/>
        </w:rPr>
        <w:t>,</w:t>
      </w:r>
      <w:r>
        <w:rPr>
          <w:rtl/>
        </w:rPr>
        <w:t xml:space="preserve"> </w:t>
      </w:r>
      <w:bookmarkStart w:id="17277" w:name="_ETM_Q57_187080"/>
      <w:bookmarkEnd w:id="17277"/>
      <w:r>
        <w:rPr>
          <w:rtl/>
        </w:rPr>
        <w:t xml:space="preserve">הקואליציה </w:t>
      </w:r>
      <w:bookmarkStart w:id="17278" w:name="_ETM_Q57_187740"/>
      <w:bookmarkEnd w:id="17278"/>
      <w:r>
        <w:rPr>
          <w:rtl/>
        </w:rPr>
        <w:t>שלה</w:t>
      </w:r>
      <w:r>
        <w:rPr>
          <w:rFonts w:hint="cs"/>
          <w:rtl/>
        </w:rPr>
        <w:t>.</w:t>
      </w:r>
      <w:r>
        <w:rPr>
          <w:rtl/>
        </w:rPr>
        <w:t xml:space="preserve"> </w:t>
      </w:r>
      <w:bookmarkStart w:id="17279" w:name="_ETM_Q57_188280"/>
      <w:bookmarkEnd w:id="17279"/>
      <w:r>
        <w:rPr>
          <w:rtl/>
        </w:rPr>
        <w:t xml:space="preserve">היא </w:t>
      </w:r>
      <w:bookmarkStart w:id="17280" w:name="_ETM_Q57_188400"/>
      <w:bookmarkEnd w:id="17280"/>
      <w:r>
        <w:rPr>
          <w:rtl/>
        </w:rPr>
        <w:t xml:space="preserve">שלחה </w:t>
      </w:r>
      <w:bookmarkStart w:id="17281" w:name="_ETM_Q57_188850"/>
      <w:bookmarkEnd w:id="17281"/>
      <w:r>
        <w:rPr>
          <w:rtl/>
        </w:rPr>
        <w:t xml:space="preserve">את </w:t>
      </w:r>
      <w:bookmarkStart w:id="17282" w:name="_ETM_Q57_189000"/>
      <w:bookmarkEnd w:id="17282"/>
      <w:r>
        <w:rPr>
          <w:rtl/>
        </w:rPr>
        <w:t xml:space="preserve">חברי </w:t>
      </w:r>
      <w:bookmarkStart w:id="17283" w:name="_ETM_Q57_189330"/>
      <w:bookmarkEnd w:id="17283"/>
      <w:r>
        <w:rPr>
          <w:rtl/>
        </w:rPr>
        <w:t xml:space="preserve">ימינה </w:t>
      </w:r>
      <w:bookmarkStart w:id="17284" w:name="_ETM_Q57_189719"/>
      <w:bookmarkEnd w:id="17284"/>
      <w:r>
        <w:rPr>
          <w:rtl/>
        </w:rPr>
        <w:t xml:space="preserve">להצביע </w:t>
      </w:r>
      <w:bookmarkStart w:id="17285" w:name="_ETM_Q57_190289"/>
      <w:bookmarkEnd w:id="17285"/>
      <w:r>
        <w:rPr>
          <w:rtl/>
        </w:rPr>
        <w:t xml:space="preserve">נגד </w:t>
      </w:r>
      <w:bookmarkStart w:id="17286" w:name="_ETM_Q57_190710"/>
      <w:bookmarkEnd w:id="17286"/>
      <w:r>
        <w:rPr>
          <w:rtl/>
        </w:rPr>
        <w:t xml:space="preserve">החוק </w:t>
      </w:r>
      <w:bookmarkStart w:id="17287" w:name="_ETM_Q57_191010"/>
      <w:bookmarkEnd w:id="17287"/>
      <w:r>
        <w:rPr>
          <w:rtl/>
        </w:rPr>
        <w:t xml:space="preserve">של </w:t>
      </w:r>
      <w:bookmarkStart w:id="17288" w:name="_ETM_Q57_191160"/>
      <w:bookmarkEnd w:id="17288"/>
      <w:r>
        <w:rPr>
          <w:rtl/>
        </w:rPr>
        <w:t xml:space="preserve">גירוש </w:t>
      </w:r>
      <w:bookmarkStart w:id="17289" w:name="_ETM_Q57_191490"/>
      <w:bookmarkEnd w:id="17289"/>
      <w:r>
        <w:rPr>
          <w:rtl/>
        </w:rPr>
        <w:t>מחבלים</w:t>
      </w:r>
      <w:r>
        <w:rPr>
          <w:rFonts w:hint="cs"/>
          <w:rtl/>
        </w:rPr>
        <w:t>.</w:t>
      </w:r>
      <w:r>
        <w:rPr>
          <w:rtl/>
        </w:rPr>
        <w:t xml:space="preserve"> </w:t>
      </w:r>
      <w:bookmarkStart w:id="17290" w:name="_ETM_Q57_192420"/>
      <w:bookmarkEnd w:id="17290"/>
      <w:r>
        <w:rPr>
          <w:rtl/>
        </w:rPr>
        <w:t xml:space="preserve">אז </w:t>
      </w:r>
      <w:bookmarkStart w:id="17291" w:name="_ETM_Q57_192630"/>
      <w:bookmarkEnd w:id="17291"/>
      <w:r>
        <w:rPr>
          <w:rtl/>
        </w:rPr>
        <w:t>ליברמן</w:t>
      </w:r>
      <w:r>
        <w:rPr>
          <w:rFonts w:hint="cs"/>
          <w:rtl/>
        </w:rPr>
        <w:t>,</w:t>
      </w:r>
      <w:r>
        <w:rPr>
          <w:rtl/>
        </w:rPr>
        <w:t xml:space="preserve"> </w:t>
      </w:r>
      <w:bookmarkStart w:id="17292" w:name="_ETM_Q57_193590"/>
      <w:bookmarkEnd w:id="17292"/>
      <w:r>
        <w:rPr>
          <w:rtl/>
        </w:rPr>
        <w:t xml:space="preserve">זה </w:t>
      </w:r>
      <w:bookmarkStart w:id="17293" w:name="_ETM_Q57_193800"/>
      <w:bookmarkEnd w:id="17293"/>
      <w:r>
        <w:rPr>
          <w:rtl/>
        </w:rPr>
        <w:t xml:space="preserve">שהבטיח </w:t>
      </w:r>
      <w:bookmarkStart w:id="17294" w:name="_ETM_Q57_194370"/>
      <w:bookmarkEnd w:id="17294"/>
      <w:r>
        <w:rPr>
          <w:rtl/>
        </w:rPr>
        <w:t xml:space="preserve">לחסל </w:t>
      </w:r>
      <w:bookmarkStart w:id="17295" w:name="_ETM_Q57_194849"/>
      <w:bookmarkEnd w:id="17295"/>
      <w:r>
        <w:rPr>
          <w:rtl/>
        </w:rPr>
        <w:t xml:space="preserve">את </w:t>
      </w:r>
      <w:bookmarkStart w:id="17296" w:name="_ETM_Q57_195000"/>
      <w:bookmarkEnd w:id="17296"/>
      <w:r>
        <w:rPr>
          <w:rtl/>
        </w:rPr>
        <w:t>הניי</w:t>
      </w:r>
      <w:r>
        <w:rPr>
          <w:rFonts w:hint="cs"/>
          <w:rtl/>
        </w:rPr>
        <w:t>ה</w:t>
      </w:r>
      <w:r>
        <w:rPr>
          <w:rtl/>
        </w:rPr>
        <w:t xml:space="preserve"> </w:t>
      </w:r>
      <w:bookmarkStart w:id="17297" w:name="_ETM_Q57_195360"/>
      <w:bookmarkEnd w:id="17297"/>
      <w:r>
        <w:rPr>
          <w:rtl/>
        </w:rPr>
        <w:t xml:space="preserve">תוך </w:t>
      </w:r>
      <w:bookmarkStart w:id="17298" w:name="_ETM_Q57_195570"/>
      <w:bookmarkEnd w:id="17298"/>
      <w:r>
        <w:rPr>
          <w:rtl/>
        </w:rPr>
        <w:t xml:space="preserve">48 </w:t>
      </w:r>
      <w:bookmarkStart w:id="17299" w:name="_ETM_Q57_196380"/>
      <w:bookmarkEnd w:id="17299"/>
      <w:r>
        <w:rPr>
          <w:rtl/>
        </w:rPr>
        <w:t>שעות</w:t>
      </w:r>
      <w:r>
        <w:rPr>
          <w:rFonts w:hint="cs"/>
          <w:rtl/>
        </w:rPr>
        <w:t>,</w:t>
      </w:r>
      <w:r>
        <w:rPr>
          <w:rtl/>
        </w:rPr>
        <w:t xml:space="preserve"> </w:t>
      </w:r>
      <w:bookmarkStart w:id="17300" w:name="_ETM_Q57_197120"/>
      <w:bookmarkEnd w:id="17300"/>
      <w:r>
        <w:rPr>
          <w:rtl/>
        </w:rPr>
        <w:t xml:space="preserve">וזה </w:t>
      </w:r>
      <w:bookmarkStart w:id="17301" w:name="_ETM_Q57_197540"/>
      <w:bookmarkEnd w:id="17301"/>
      <w:r>
        <w:rPr>
          <w:rtl/>
        </w:rPr>
        <w:t xml:space="preserve">שאמר </w:t>
      </w:r>
      <w:bookmarkStart w:id="17302" w:name="_ETM_Q57_198140"/>
      <w:bookmarkEnd w:id="17302"/>
      <w:r w:rsidR="00FC6EBB">
        <w:rPr>
          <w:rFonts w:hint="cs"/>
          <w:rtl/>
        </w:rPr>
        <w:t>ש</w:t>
      </w:r>
      <w:r>
        <w:rPr>
          <w:rtl/>
        </w:rPr>
        <w:t xml:space="preserve">בלי </w:t>
      </w:r>
      <w:bookmarkStart w:id="17303" w:name="_ETM_Q57_198380"/>
      <w:bookmarkEnd w:id="17303"/>
      <w:r>
        <w:rPr>
          <w:rtl/>
        </w:rPr>
        <w:t xml:space="preserve">נאמנות </w:t>
      </w:r>
      <w:bookmarkStart w:id="17304" w:name="_ETM_Q57_199040"/>
      <w:bookmarkEnd w:id="17304"/>
      <w:r>
        <w:rPr>
          <w:rtl/>
        </w:rPr>
        <w:t xml:space="preserve">אין </w:t>
      </w:r>
      <w:bookmarkStart w:id="17305" w:name="_ETM_Q57_199190"/>
      <w:bookmarkEnd w:id="17305"/>
      <w:r>
        <w:rPr>
          <w:rtl/>
        </w:rPr>
        <w:t>אזרחות</w:t>
      </w:r>
      <w:r>
        <w:rPr>
          <w:rFonts w:hint="cs"/>
          <w:rtl/>
        </w:rPr>
        <w:t>,</w:t>
      </w:r>
      <w:r>
        <w:rPr>
          <w:rtl/>
        </w:rPr>
        <w:t xml:space="preserve"> </w:t>
      </w:r>
      <w:bookmarkStart w:id="17306" w:name="_ETM_Q57_200180"/>
      <w:bookmarkEnd w:id="17306"/>
      <w:r>
        <w:rPr>
          <w:rtl/>
        </w:rPr>
        <w:t xml:space="preserve">היום </w:t>
      </w:r>
      <w:bookmarkStart w:id="17307" w:name="_ETM_Q57_200570"/>
      <w:bookmarkEnd w:id="17307"/>
      <w:r>
        <w:rPr>
          <w:rtl/>
        </w:rPr>
        <w:t xml:space="preserve">הוא </w:t>
      </w:r>
      <w:bookmarkStart w:id="17308" w:name="_ETM_Q57_200660"/>
      <w:bookmarkEnd w:id="17308"/>
      <w:r>
        <w:rPr>
          <w:rtl/>
        </w:rPr>
        <w:t>יושב</w:t>
      </w:r>
      <w:r>
        <w:rPr>
          <w:rFonts w:hint="cs"/>
          <w:rtl/>
        </w:rPr>
        <w:t>,</w:t>
      </w:r>
      <w:r>
        <w:rPr>
          <w:rtl/>
        </w:rPr>
        <w:t xml:space="preserve"> </w:t>
      </w:r>
      <w:bookmarkStart w:id="17309" w:name="_ETM_Q57_201590"/>
      <w:bookmarkEnd w:id="17309"/>
      <w:r>
        <w:rPr>
          <w:rtl/>
        </w:rPr>
        <w:t xml:space="preserve">הוא </w:t>
      </w:r>
      <w:bookmarkStart w:id="17310" w:name="_ETM_Q57_201829"/>
      <w:bookmarkEnd w:id="17310"/>
      <w:r>
        <w:rPr>
          <w:rFonts w:hint="cs"/>
          <w:rtl/>
        </w:rPr>
        <w:t xml:space="preserve">והנדל, </w:t>
      </w:r>
      <w:bookmarkStart w:id="17311" w:name="_ETM_Q57_202940"/>
      <w:bookmarkEnd w:id="17311"/>
      <w:r>
        <w:rPr>
          <w:rtl/>
        </w:rPr>
        <w:t xml:space="preserve">עם </w:t>
      </w:r>
      <w:bookmarkStart w:id="17312" w:name="_ETM_Q57_203150"/>
      <w:bookmarkEnd w:id="17312"/>
      <w:r>
        <w:rPr>
          <w:rtl/>
        </w:rPr>
        <w:t xml:space="preserve">החבורה </w:t>
      </w:r>
      <w:bookmarkStart w:id="17313" w:name="_ETM_Q57_203840"/>
      <w:bookmarkEnd w:id="17313"/>
      <w:r>
        <w:rPr>
          <w:rtl/>
        </w:rPr>
        <w:t>של</w:t>
      </w:r>
      <w:r>
        <w:rPr>
          <w:rFonts w:hint="cs"/>
          <w:rtl/>
        </w:rPr>
        <w:t>א</w:t>
      </w:r>
      <w:r>
        <w:rPr>
          <w:rtl/>
        </w:rPr>
        <w:t xml:space="preserve"> </w:t>
      </w:r>
      <w:bookmarkStart w:id="17314" w:name="_ETM_Q57_204200"/>
      <w:bookmarkEnd w:id="17314"/>
      <w:r>
        <w:rPr>
          <w:rtl/>
        </w:rPr>
        <w:t xml:space="preserve">נאמנה </w:t>
      </w:r>
      <w:bookmarkStart w:id="17315" w:name="_ETM_Q57_204739"/>
      <w:bookmarkEnd w:id="17315"/>
      <w:r>
        <w:rPr>
          <w:rtl/>
        </w:rPr>
        <w:t xml:space="preserve">למדינת </w:t>
      </w:r>
      <w:bookmarkStart w:id="17316" w:name="_ETM_Q57_205250"/>
      <w:bookmarkEnd w:id="17316"/>
      <w:r>
        <w:rPr>
          <w:rtl/>
        </w:rPr>
        <w:t>ישראל</w:t>
      </w:r>
      <w:r>
        <w:rPr>
          <w:rFonts w:hint="cs"/>
          <w:rtl/>
        </w:rPr>
        <w:t>,</w:t>
      </w:r>
      <w:r>
        <w:rPr>
          <w:rtl/>
        </w:rPr>
        <w:t xml:space="preserve"> </w:t>
      </w:r>
      <w:bookmarkStart w:id="17317" w:name="_ETM_Q57_206060"/>
      <w:bookmarkEnd w:id="17317"/>
      <w:r>
        <w:rPr>
          <w:rtl/>
        </w:rPr>
        <w:t xml:space="preserve">שרוצה </w:t>
      </w:r>
      <w:bookmarkStart w:id="17318" w:name="_ETM_Q57_206540"/>
      <w:bookmarkEnd w:id="17318"/>
      <w:r>
        <w:rPr>
          <w:rtl/>
        </w:rPr>
        <w:t xml:space="preserve">לקעקע </w:t>
      </w:r>
      <w:bookmarkStart w:id="17319" w:name="_ETM_Q57_207680"/>
      <w:bookmarkEnd w:id="17319"/>
      <w:r>
        <w:rPr>
          <w:rtl/>
        </w:rPr>
        <w:t xml:space="preserve">את </w:t>
      </w:r>
      <w:bookmarkStart w:id="17320" w:name="_ETM_Q57_207890"/>
      <w:bookmarkEnd w:id="17320"/>
      <w:r>
        <w:rPr>
          <w:rtl/>
        </w:rPr>
        <w:t xml:space="preserve">היסודות </w:t>
      </w:r>
      <w:bookmarkStart w:id="17321" w:name="_ETM_Q57_208610"/>
      <w:bookmarkEnd w:id="17321"/>
      <w:r>
        <w:rPr>
          <w:rtl/>
        </w:rPr>
        <w:t>היהוד</w:t>
      </w:r>
      <w:r>
        <w:rPr>
          <w:rFonts w:hint="cs"/>
          <w:rtl/>
        </w:rPr>
        <w:t>י</w:t>
      </w:r>
      <w:r>
        <w:rPr>
          <w:rtl/>
        </w:rPr>
        <w:t xml:space="preserve">ים </w:t>
      </w:r>
      <w:bookmarkStart w:id="17322" w:name="_ETM_Q57_209240"/>
      <w:bookmarkEnd w:id="17322"/>
      <w:r>
        <w:rPr>
          <w:rtl/>
        </w:rPr>
        <w:t>והדמוקרטי</w:t>
      </w:r>
      <w:r>
        <w:rPr>
          <w:rFonts w:hint="cs"/>
          <w:rtl/>
        </w:rPr>
        <w:t>י</w:t>
      </w:r>
      <w:r>
        <w:rPr>
          <w:rtl/>
        </w:rPr>
        <w:t xml:space="preserve">ם </w:t>
      </w:r>
      <w:bookmarkStart w:id="17323" w:name="_ETM_Q57_210140"/>
      <w:bookmarkEnd w:id="17323"/>
      <w:r>
        <w:rPr>
          <w:rtl/>
        </w:rPr>
        <w:t xml:space="preserve">שלנו </w:t>
      </w:r>
      <w:bookmarkStart w:id="17324" w:name="_ETM_Q57_210560"/>
      <w:bookmarkEnd w:id="17324"/>
      <w:r>
        <w:rPr>
          <w:rtl/>
        </w:rPr>
        <w:t>כאן</w:t>
      </w:r>
      <w:r>
        <w:rPr>
          <w:rFonts w:hint="cs"/>
          <w:rtl/>
        </w:rPr>
        <w:t>,</w:t>
      </w:r>
      <w:r>
        <w:rPr>
          <w:rtl/>
        </w:rPr>
        <w:t xml:space="preserve"> </w:t>
      </w:r>
      <w:bookmarkStart w:id="17325" w:name="_ETM_Q57_210830"/>
      <w:bookmarkEnd w:id="17325"/>
      <w:r>
        <w:rPr>
          <w:rtl/>
        </w:rPr>
        <w:t xml:space="preserve">בארץ </w:t>
      </w:r>
      <w:bookmarkStart w:id="17326" w:name="_ETM_Q57_211310"/>
      <w:bookmarkEnd w:id="17326"/>
      <w:r>
        <w:rPr>
          <w:rtl/>
        </w:rPr>
        <w:t>הז</w:t>
      </w:r>
      <w:r>
        <w:rPr>
          <w:rFonts w:hint="cs"/>
          <w:rtl/>
        </w:rPr>
        <w:t>את.</w:t>
      </w:r>
    </w:p>
    <w:p w:rsidR="00F7288F" w:rsidRDefault="00F7288F" w:rsidP="00436931">
      <w:pPr>
        <w:rPr>
          <w:rtl/>
        </w:rPr>
      </w:pPr>
      <w:bookmarkStart w:id="17327" w:name="_ETM_Q57_213777"/>
      <w:bookmarkStart w:id="17328" w:name="_ETM_Q57_213910"/>
      <w:bookmarkEnd w:id="17327"/>
      <w:bookmarkEnd w:id="17328"/>
    </w:p>
    <w:p w:rsidR="00F7288F" w:rsidRDefault="00F7288F" w:rsidP="00436931">
      <w:pPr>
        <w:rPr>
          <w:rtl/>
        </w:rPr>
      </w:pPr>
      <w:bookmarkStart w:id="17329" w:name="_ETM_Q57_213987"/>
      <w:bookmarkStart w:id="17330" w:name="_ETM_Q57_214100"/>
      <w:bookmarkStart w:id="17331" w:name="_ETM_Q57_211890"/>
      <w:bookmarkEnd w:id="17329"/>
      <w:bookmarkEnd w:id="17330"/>
      <w:bookmarkEnd w:id="17331"/>
      <w:r>
        <w:rPr>
          <w:rtl/>
        </w:rPr>
        <w:t xml:space="preserve">אבל </w:t>
      </w:r>
      <w:bookmarkStart w:id="17332" w:name="_ETM_Q57_212280"/>
      <w:bookmarkEnd w:id="17332"/>
      <w:r>
        <w:rPr>
          <w:rtl/>
        </w:rPr>
        <w:t>ה</w:t>
      </w:r>
      <w:r>
        <w:rPr>
          <w:rFonts w:hint="cs"/>
          <w:rtl/>
        </w:rPr>
        <w:t xml:space="preserve">נדל, </w:t>
      </w:r>
      <w:bookmarkStart w:id="17333" w:name="_ETM_Q57_213030"/>
      <w:bookmarkEnd w:id="17333"/>
      <w:r>
        <w:rPr>
          <w:rtl/>
        </w:rPr>
        <w:t xml:space="preserve">אתה </w:t>
      </w:r>
      <w:bookmarkStart w:id="17334" w:name="_ETM_Q57_213420"/>
      <w:bookmarkEnd w:id="17334"/>
      <w:r>
        <w:rPr>
          <w:rtl/>
        </w:rPr>
        <w:t xml:space="preserve">והחבורה </w:t>
      </w:r>
      <w:bookmarkStart w:id="17335" w:name="_ETM_Q57_214079"/>
      <w:bookmarkEnd w:id="17335"/>
      <w:r>
        <w:rPr>
          <w:rtl/>
        </w:rPr>
        <w:t xml:space="preserve">שלך </w:t>
      </w:r>
      <w:bookmarkStart w:id="17336" w:name="_ETM_Q57_214920"/>
      <w:bookmarkEnd w:id="17336"/>
      <w:r>
        <w:rPr>
          <w:rtl/>
        </w:rPr>
        <w:t xml:space="preserve">תלכו </w:t>
      </w:r>
      <w:bookmarkStart w:id="17337" w:name="_ETM_Q57_215309"/>
      <w:bookmarkEnd w:id="17337"/>
      <w:r>
        <w:rPr>
          <w:rtl/>
        </w:rPr>
        <w:t xml:space="preserve">כולכם </w:t>
      </w:r>
      <w:bookmarkStart w:id="17338" w:name="_ETM_Q57_215820"/>
      <w:bookmarkEnd w:id="17338"/>
      <w:r>
        <w:rPr>
          <w:rtl/>
        </w:rPr>
        <w:t xml:space="preserve">לפח </w:t>
      </w:r>
      <w:bookmarkStart w:id="17339" w:name="_ETM_Q57_216239"/>
      <w:bookmarkEnd w:id="17339"/>
      <w:r>
        <w:rPr>
          <w:rtl/>
        </w:rPr>
        <w:t xml:space="preserve">האשפה </w:t>
      </w:r>
      <w:bookmarkStart w:id="17340" w:name="_ETM_Q57_216750"/>
      <w:bookmarkEnd w:id="17340"/>
      <w:r>
        <w:rPr>
          <w:rtl/>
        </w:rPr>
        <w:t xml:space="preserve">של </w:t>
      </w:r>
      <w:bookmarkStart w:id="17341" w:name="_ETM_Q57_216960"/>
      <w:bookmarkEnd w:id="17341"/>
      <w:r>
        <w:rPr>
          <w:rtl/>
        </w:rPr>
        <w:t>ההיסטוריה</w:t>
      </w:r>
      <w:r>
        <w:rPr>
          <w:rFonts w:hint="cs"/>
          <w:rtl/>
        </w:rPr>
        <w:t>,</w:t>
      </w:r>
      <w:r>
        <w:rPr>
          <w:rtl/>
        </w:rPr>
        <w:t xml:space="preserve"> </w:t>
      </w:r>
      <w:bookmarkStart w:id="17342" w:name="_ETM_Q57_217950"/>
      <w:bookmarkEnd w:id="17342"/>
      <w:r>
        <w:rPr>
          <w:rtl/>
        </w:rPr>
        <w:t xml:space="preserve">שם </w:t>
      </w:r>
      <w:bookmarkStart w:id="17343" w:name="_ETM_Q57_218340"/>
      <w:bookmarkEnd w:id="17343"/>
      <w:r>
        <w:rPr>
          <w:rtl/>
        </w:rPr>
        <w:t>מקומכם</w:t>
      </w:r>
      <w:r>
        <w:rPr>
          <w:rFonts w:hint="cs"/>
          <w:rtl/>
        </w:rPr>
        <w:t>.</w:t>
      </w:r>
      <w:r>
        <w:rPr>
          <w:rtl/>
        </w:rPr>
        <w:t xml:space="preserve"> </w:t>
      </w:r>
      <w:bookmarkStart w:id="17344" w:name="_ETM_Q57_219239"/>
      <w:bookmarkEnd w:id="17344"/>
      <w:r>
        <w:rPr>
          <w:rtl/>
        </w:rPr>
        <w:t xml:space="preserve">גם </w:t>
      </w:r>
      <w:bookmarkStart w:id="17345" w:name="_ETM_Q57_219540"/>
      <w:bookmarkEnd w:id="17345"/>
      <w:r>
        <w:rPr>
          <w:rtl/>
        </w:rPr>
        <w:t>אתה</w:t>
      </w:r>
      <w:r>
        <w:rPr>
          <w:rFonts w:hint="cs"/>
          <w:rtl/>
        </w:rPr>
        <w:t>,</w:t>
      </w:r>
      <w:r>
        <w:rPr>
          <w:rtl/>
        </w:rPr>
        <w:t xml:space="preserve"> </w:t>
      </w:r>
      <w:bookmarkStart w:id="17346" w:name="_ETM_Q57_219809"/>
      <w:bookmarkEnd w:id="17346"/>
      <w:r>
        <w:rPr>
          <w:rtl/>
        </w:rPr>
        <w:t>קרי</w:t>
      </w:r>
      <w:r>
        <w:rPr>
          <w:rFonts w:hint="cs"/>
          <w:rtl/>
        </w:rPr>
        <w:t>ב,</w:t>
      </w:r>
      <w:r>
        <w:rPr>
          <w:rtl/>
        </w:rPr>
        <w:t xml:space="preserve"> </w:t>
      </w:r>
      <w:bookmarkStart w:id="17347" w:name="_ETM_Q57_220140"/>
      <w:bookmarkEnd w:id="17347"/>
      <w:r>
        <w:rPr>
          <w:rtl/>
        </w:rPr>
        <w:t xml:space="preserve">תלך </w:t>
      </w:r>
      <w:bookmarkStart w:id="17348" w:name="_ETM_Q57_220530"/>
      <w:bookmarkEnd w:id="17348"/>
      <w:r>
        <w:rPr>
          <w:rtl/>
        </w:rPr>
        <w:t xml:space="preserve">לפח </w:t>
      </w:r>
      <w:bookmarkStart w:id="17349" w:name="_ETM_Q57_220890"/>
      <w:bookmarkEnd w:id="17349"/>
      <w:r>
        <w:rPr>
          <w:rtl/>
        </w:rPr>
        <w:t xml:space="preserve">האשפה </w:t>
      </w:r>
      <w:bookmarkStart w:id="17350" w:name="_ETM_Q57_221280"/>
      <w:bookmarkEnd w:id="17350"/>
      <w:r>
        <w:rPr>
          <w:rtl/>
        </w:rPr>
        <w:t xml:space="preserve">של </w:t>
      </w:r>
      <w:bookmarkStart w:id="17351" w:name="_ETM_Q57_221460"/>
      <w:bookmarkEnd w:id="17351"/>
      <w:r>
        <w:rPr>
          <w:rtl/>
        </w:rPr>
        <w:t>ההיסטוריה</w:t>
      </w:r>
      <w:r>
        <w:rPr>
          <w:rFonts w:hint="cs"/>
          <w:rtl/>
        </w:rPr>
        <w:t>.</w:t>
      </w:r>
      <w:r>
        <w:rPr>
          <w:rtl/>
        </w:rPr>
        <w:t xml:space="preserve"> </w:t>
      </w:r>
      <w:bookmarkStart w:id="17352" w:name="_ETM_Q57_222420"/>
      <w:bookmarkEnd w:id="17352"/>
      <w:r>
        <w:rPr>
          <w:rtl/>
        </w:rPr>
        <w:t xml:space="preserve">עם </w:t>
      </w:r>
      <w:bookmarkStart w:id="17353" w:name="_ETM_Q57_222720"/>
      <w:bookmarkEnd w:id="17353"/>
      <w:r>
        <w:rPr>
          <w:rtl/>
        </w:rPr>
        <w:t xml:space="preserve">הנצח </w:t>
      </w:r>
      <w:bookmarkStart w:id="17354" w:name="_ETM_Q57_223839"/>
      <w:bookmarkEnd w:id="17354"/>
      <w:r>
        <w:rPr>
          <w:rtl/>
        </w:rPr>
        <w:t xml:space="preserve">שרד </w:t>
      </w:r>
      <w:bookmarkStart w:id="17355" w:name="_ETM_Q57_224379"/>
      <w:bookmarkEnd w:id="17355"/>
      <w:r>
        <w:rPr>
          <w:rFonts w:hint="cs"/>
          <w:rtl/>
        </w:rPr>
        <w:t>אלפיים</w:t>
      </w:r>
      <w:r>
        <w:rPr>
          <w:rtl/>
        </w:rPr>
        <w:t xml:space="preserve"> </w:t>
      </w:r>
      <w:bookmarkStart w:id="17356" w:name="_ETM_Q57_224889"/>
      <w:bookmarkEnd w:id="17356"/>
      <w:r>
        <w:rPr>
          <w:rtl/>
        </w:rPr>
        <w:t xml:space="preserve">שנות </w:t>
      </w:r>
      <w:bookmarkStart w:id="17357" w:name="_ETM_Q57_225190"/>
      <w:bookmarkEnd w:id="17357"/>
      <w:r>
        <w:rPr>
          <w:rtl/>
        </w:rPr>
        <w:t xml:space="preserve">גלות </w:t>
      </w:r>
      <w:bookmarkStart w:id="17358" w:name="_ETM_Q57_225909"/>
      <w:bookmarkEnd w:id="17358"/>
      <w:r>
        <w:rPr>
          <w:rtl/>
        </w:rPr>
        <w:t xml:space="preserve">למרות </w:t>
      </w:r>
      <w:bookmarkStart w:id="17359" w:name="_ETM_Q57_226569"/>
      <w:bookmarkEnd w:id="17359"/>
      <w:r>
        <w:rPr>
          <w:rtl/>
        </w:rPr>
        <w:t xml:space="preserve">כל </w:t>
      </w:r>
      <w:bookmarkStart w:id="17360" w:name="_ETM_Q57_226899"/>
      <w:bookmarkEnd w:id="17360"/>
      <w:r>
        <w:rPr>
          <w:rtl/>
        </w:rPr>
        <w:t>האויבים</w:t>
      </w:r>
      <w:r>
        <w:rPr>
          <w:rFonts w:hint="cs"/>
          <w:rtl/>
        </w:rPr>
        <w:t>,</w:t>
      </w:r>
      <w:r>
        <w:rPr>
          <w:rtl/>
        </w:rPr>
        <w:t xml:space="preserve"> </w:t>
      </w:r>
      <w:bookmarkStart w:id="17361" w:name="_ETM_Q57_227769"/>
      <w:bookmarkEnd w:id="17361"/>
      <w:r>
        <w:rPr>
          <w:rtl/>
        </w:rPr>
        <w:t xml:space="preserve">ולמרות </w:t>
      </w:r>
      <w:bookmarkStart w:id="17362" w:name="_ETM_Q57_228369"/>
      <w:bookmarkEnd w:id="17362"/>
      <w:r>
        <w:rPr>
          <w:rtl/>
        </w:rPr>
        <w:t xml:space="preserve">כל </w:t>
      </w:r>
      <w:bookmarkStart w:id="17363" w:name="_ETM_Q57_228639"/>
      <w:bookmarkEnd w:id="17363"/>
      <w:r>
        <w:rPr>
          <w:rtl/>
        </w:rPr>
        <w:t xml:space="preserve">אלו </w:t>
      </w:r>
      <w:bookmarkStart w:id="17364" w:name="_ETM_Q57_228879"/>
      <w:bookmarkEnd w:id="17364"/>
      <w:r>
        <w:rPr>
          <w:rtl/>
        </w:rPr>
        <w:t>ש</w:t>
      </w:r>
      <w:bookmarkStart w:id="17365" w:name="_ETM_Q57_229119"/>
      <w:bookmarkEnd w:id="17365"/>
      <w:r>
        <w:rPr>
          <w:rtl/>
        </w:rPr>
        <w:t xml:space="preserve">ניסו </w:t>
      </w:r>
      <w:bookmarkStart w:id="17366" w:name="_ETM_Q57_229839"/>
      <w:bookmarkEnd w:id="17366"/>
      <w:r>
        <w:rPr>
          <w:rtl/>
        </w:rPr>
        <w:t xml:space="preserve">להשמיד </w:t>
      </w:r>
      <w:bookmarkStart w:id="17367" w:name="_ETM_Q57_230469"/>
      <w:bookmarkEnd w:id="17367"/>
      <w:r>
        <w:rPr>
          <w:rtl/>
        </w:rPr>
        <w:t xml:space="preserve">אותו </w:t>
      </w:r>
      <w:bookmarkStart w:id="17368" w:name="_ETM_Q57_231090"/>
      <w:bookmarkStart w:id="17369" w:name="_ETM_Q57_231479"/>
      <w:bookmarkEnd w:id="17368"/>
      <w:bookmarkEnd w:id="17369"/>
      <w:r>
        <w:rPr>
          <w:rFonts w:hint="cs"/>
          <w:rtl/>
        </w:rPr>
        <w:t xml:space="preserve">גם </w:t>
      </w:r>
      <w:r>
        <w:rPr>
          <w:rtl/>
        </w:rPr>
        <w:t>רוחנית</w:t>
      </w:r>
      <w:r>
        <w:rPr>
          <w:rFonts w:hint="cs"/>
          <w:rtl/>
        </w:rPr>
        <w:t>, גם</w:t>
      </w:r>
      <w:r>
        <w:rPr>
          <w:rtl/>
        </w:rPr>
        <w:t xml:space="preserve"> </w:t>
      </w:r>
      <w:bookmarkStart w:id="17370" w:name="_ETM_Q57_232710"/>
      <w:bookmarkEnd w:id="17370"/>
      <w:r>
        <w:rPr>
          <w:rtl/>
        </w:rPr>
        <w:t>פיזית</w:t>
      </w:r>
      <w:r>
        <w:rPr>
          <w:rFonts w:hint="cs"/>
          <w:rtl/>
        </w:rPr>
        <w:t>,</w:t>
      </w:r>
      <w:r>
        <w:rPr>
          <w:rtl/>
        </w:rPr>
        <w:t xml:space="preserve"> </w:t>
      </w:r>
      <w:bookmarkStart w:id="17371" w:name="_ETM_Q57_233550"/>
      <w:bookmarkEnd w:id="17371"/>
      <w:r>
        <w:rPr>
          <w:rtl/>
        </w:rPr>
        <w:t xml:space="preserve">מפרעה </w:t>
      </w:r>
      <w:bookmarkStart w:id="17372" w:name="_ETM_Q57_234570"/>
      <w:bookmarkEnd w:id="17372"/>
      <w:r>
        <w:rPr>
          <w:rtl/>
        </w:rPr>
        <w:t xml:space="preserve">ועד </w:t>
      </w:r>
      <w:bookmarkStart w:id="17373" w:name="_ETM_Q57_234930"/>
      <w:bookmarkEnd w:id="17373"/>
      <w:r>
        <w:rPr>
          <w:rtl/>
        </w:rPr>
        <w:t xml:space="preserve">אנטיוכוס </w:t>
      </w:r>
      <w:bookmarkStart w:id="17374" w:name="_ETM_Q57_235950"/>
      <w:bookmarkEnd w:id="17374"/>
      <w:r>
        <w:rPr>
          <w:rtl/>
        </w:rPr>
        <w:t xml:space="preserve">ועד </w:t>
      </w:r>
      <w:bookmarkStart w:id="17375" w:name="_ETM_Q57_236310"/>
      <w:bookmarkEnd w:id="17375"/>
      <w:r>
        <w:rPr>
          <w:rtl/>
        </w:rPr>
        <w:t xml:space="preserve">המן </w:t>
      </w:r>
      <w:bookmarkStart w:id="17376" w:name="_ETM_Q57_236610"/>
      <w:bookmarkEnd w:id="17376"/>
      <w:r>
        <w:rPr>
          <w:rtl/>
        </w:rPr>
        <w:t>הרשע</w:t>
      </w:r>
      <w:r>
        <w:rPr>
          <w:rFonts w:hint="cs"/>
          <w:rtl/>
        </w:rPr>
        <w:t>.</w:t>
      </w:r>
    </w:p>
    <w:p w:rsidR="00F7288F" w:rsidRDefault="00F7288F" w:rsidP="00436931">
      <w:pPr>
        <w:rPr>
          <w:rtl/>
        </w:rPr>
      </w:pPr>
      <w:bookmarkStart w:id="17377" w:name="_ETM_Q57_237651"/>
      <w:bookmarkStart w:id="17378" w:name="_ETM_Q57_237801"/>
      <w:bookmarkEnd w:id="17377"/>
      <w:bookmarkEnd w:id="17378"/>
    </w:p>
    <w:p w:rsidR="00F7288F" w:rsidRDefault="00F7288F" w:rsidP="00436931">
      <w:pPr>
        <w:pStyle w:val="af7"/>
        <w:rPr>
          <w:rtl/>
        </w:rPr>
      </w:pPr>
      <w:bookmarkStart w:id="17379" w:name="_ETM_Q57_237831"/>
      <w:bookmarkStart w:id="17380" w:name="_ETM_Q57_237933"/>
      <w:bookmarkEnd w:id="17379"/>
      <w:bookmarkEnd w:id="17380"/>
      <w:r w:rsidRPr="002E5DE1">
        <w:rPr>
          <w:rStyle w:val="TagStyle"/>
          <w:rtl/>
        </w:rPr>
        <w:t xml:space="preserve"> &lt;&lt; יור &gt;&gt;</w:t>
      </w:r>
      <w:r w:rsidRPr="00962D47">
        <w:rPr>
          <w:rStyle w:val="TagStyle"/>
          <w:rtl/>
        </w:rPr>
        <w:t xml:space="preserve"> </w:t>
      </w:r>
      <w:r>
        <w:rPr>
          <w:rtl/>
        </w:rPr>
        <w:t>היו"ר צבי האוזר:</w:t>
      </w:r>
      <w:r w:rsidRPr="00962D47">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w:t>
      </w:r>
      <w:bookmarkStart w:id="17381" w:name="_ETM_Q57_234531"/>
      <w:bookmarkEnd w:id="17381"/>
    </w:p>
    <w:p w:rsidR="00F7288F" w:rsidRDefault="00F7288F" w:rsidP="00436931">
      <w:pPr>
        <w:rPr>
          <w:rtl/>
          <w:lang w:eastAsia="he-IL"/>
        </w:rPr>
      </w:pPr>
      <w:bookmarkStart w:id="17382" w:name="_ETM_Q57_234865"/>
      <w:bookmarkStart w:id="17383" w:name="_ETM_Q57_234968"/>
      <w:bookmarkStart w:id="17384" w:name="_ETM_Q57_235008"/>
      <w:bookmarkStart w:id="17385" w:name="_ETM_Q57_235134"/>
      <w:bookmarkEnd w:id="17382"/>
      <w:bookmarkEnd w:id="17383"/>
      <w:bookmarkEnd w:id="17384"/>
      <w:bookmarkEnd w:id="17385"/>
    </w:p>
    <w:p w:rsidR="00F7288F" w:rsidRDefault="00F7288F" w:rsidP="00436931">
      <w:pPr>
        <w:pStyle w:val="-"/>
        <w:rPr>
          <w:rtl/>
        </w:rPr>
      </w:pPr>
      <w:r w:rsidRPr="002E5DE1">
        <w:rPr>
          <w:rStyle w:val="TagStyle"/>
          <w:rtl/>
        </w:rPr>
        <w:t xml:space="preserve"> &lt;&lt; דובר_המשך &gt;&gt;</w:t>
      </w:r>
      <w:r w:rsidRPr="00962D47">
        <w:rPr>
          <w:rStyle w:val="TagStyle"/>
          <w:rtl/>
        </w:rPr>
        <w:t xml:space="preserve"> </w:t>
      </w:r>
      <w:r>
        <w:rPr>
          <w:rtl/>
        </w:rPr>
        <w:t>שלמה קרעי (הליכוד):</w:t>
      </w:r>
      <w:r w:rsidRPr="00962D47">
        <w:rPr>
          <w:rStyle w:val="TagStyle"/>
          <w:rtl/>
        </w:rPr>
        <w:t xml:space="preserve"> </w:t>
      </w:r>
      <w:r w:rsidRPr="002E5DE1">
        <w:rPr>
          <w:rStyle w:val="TagStyle"/>
          <w:rtl/>
        </w:rPr>
        <w:t>&lt;&lt; דובר_המשך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17386" w:name="_ETM_Q57_236163"/>
      <w:bookmarkEnd w:id="17386"/>
      <w:r>
        <w:rPr>
          <w:rFonts w:hint="cs"/>
          <w:rtl/>
          <w:lang w:eastAsia="he-IL"/>
        </w:rPr>
        <w:t xml:space="preserve">כולם הלכו </w:t>
      </w:r>
      <w:bookmarkStart w:id="17387" w:name="_ETM_Q57_237985"/>
      <w:bookmarkStart w:id="17388" w:name="_ETM_Q57_238113"/>
      <w:bookmarkStart w:id="17389" w:name="_ETM_Q57_238178"/>
      <w:bookmarkStart w:id="17390" w:name="_ETM_Q57_238321"/>
      <w:bookmarkStart w:id="17391" w:name="_ETM_Q57_238377"/>
      <w:bookmarkStart w:id="17392" w:name="_ETM_Q57_238483"/>
      <w:bookmarkStart w:id="17393" w:name="_ETM_Q57_237330"/>
      <w:bookmarkStart w:id="17394" w:name="_ETM_Q57_237660"/>
      <w:bookmarkStart w:id="17395" w:name="_ETM_Q57_238320"/>
      <w:bookmarkStart w:id="17396" w:name="_ETM_Q57_238980"/>
      <w:bookmarkEnd w:id="17387"/>
      <w:bookmarkEnd w:id="17388"/>
      <w:bookmarkEnd w:id="17389"/>
      <w:bookmarkEnd w:id="17390"/>
      <w:bookmarkEnd w:id="17391"/>
      <w:bookmarkEnd w:id="17392"/>
      <w:bookmarkEnd w:id="17393"/>
      <w:bookmarkEnd w:id="17394"/>
      <w:bookmarkEnd w:id="17395"/>
      <w:bookmarkEnd w:id="17396"/>
      <w:r>
        <w:rPr>
          <w:rtl/>
        </w:rPr>
        <w:t xml:space="preserve">ונזרקו </w:t>
      </w:r>
      <w:bookmarkStart w:id="17397" w:name="_ETM_Q57_239610"/>
      <w:bookmarkEnd w:id="17397"/>
      <w:r>
        <w:rPr>
          <w:rtl/>
        </w:rPr>
        <w:t xml:space="preserve">לפח </w:t>
      </w:r>
      <w:bookmarkStart w:id="17398" w:name="_ETM_Q57_240060"/>
      <w:bookmarkEnd w:id="17398"/>
      <w:r>
        <w:rPr>
          <w:rtl/>
        </w:rPr>
        <w:t xml:space="preserve">לדיראון </w:t>
      </w:r>
      <w:bookmarkStart w:id="17399" w:name="_ETM_Q57_240630"/>
      <w:bookmarkEnd w:id="17399"/>
      <w:r>
        <w:rPr>
          <w:rtl/>
        </w:rPr>
        <w:t>עולם</w:t>
      </w:r>
      <w:r>
        <w:rPr>
          <w:rFonts w:hint="cs"/>
          <w:rtl/>
        </w:rPr>
        <w:t>,</w:t>
      </w:r>
      <w:r>
        <w:rPr>
          <w:rtl/>
        </w:rPr>
        <w:t xml:space="preserve"> </w:t>
      </w:r>
      <w:bookmarkStart w:id="17400" w:name="_ETM_Q57_241440"/>
      <w:bookmarkEnd w:id="17400"/>
      <w:r>
        <w:rPr>
          <w:rtl/>
        </w:rPr>
        <w:t xml:space="preserve">וזה </w:t>
      </w:r>
      <w:bookmarkStart w:id="17401" w:name="_ETM_Q57_241830"/>
      <w:bookmarkEnd w:id="17401"/>
      <w:r>
        <w:rPr>
          <w:rtl/>
        </w:rPr>
        <w:t xml:space="preserve">יהיה </w:t>
      </w:r>
      <w:bookmarkStart w:id="17402" w:name="_ETM_Q57_241980"/>
      <w:bookmarkEnd w:id="17402"/>
      <w:r>
        <w:rPr>
          <w:rtl/>
        </w:rPr>
        <w:t xml:space="preserve">גם </w:t>
      </w:r>
      <w:bookmarkStart w:id="17403" w:name="_ETM_Q57_242130"/>
      <w:bookmarkEnd w:id="17403"/>
      <w:r>
        <w:rPr>
          <w:rtl/>
        </w:rPr>
        <w:t xml:space="preserve">סופכם </w:t>
      </w:r>
      <w:bookmarkStart w:id="17404" w:name="_ETM_Q57_242970"/>
      <w:bookmarkEnd w:id="17404"/>
      <w:r>
        <w:rPr>
          <w:rtl/>
        </w:rPr>
        <w:t xml:space="preserve">אם </w:t>
      </w:r>
      <w:bookmarkStart w:id="17405" w:name="_ETM_Q57_243150"/>
      <w:bookmarkEnd w:id="17405"/>
      <w:r>
        <w:rPr>
          <w:rtl/>
        </w:rPr>
        <w:t xml:space="preserve">תמשיכו </w:t>
      </w:r>
      <w:bookmarkStart w:id="17406" w:name="_ETM_Q57_244170"/>
      <w:bookmarkEnd w:id="17406"/>
      <w:r>
        <w:rPr>
          <w:rtl/>
        </w:rPr>
        <w:t xml:space="preserve">לעשות </w:t>
      </w:r>
      <w:bookmarkStart w:id="17407" w:name="_ETM_Q57_245160"/>
      <w:bookmarkEnd w:id="17407"/>
      <w:r>
        <w:rPr>
          <w:rtl/>
        </w:rPr>
        <w:t xml:space="preserve">את </w:t>
      </w:r>
      <w:bookmarkStart w:id="17408" w:name="_ETM_Q57_245370"/>
      <w:bookmarkEnd w:id="17408"/>
      <w:r>
        <w:rPr>
          <w:rtl/>
        </w:rPr>
        <w:t xml:space="preserve">מה </w:t>
      </w:r>
      <w:bookmarkStart w:id="17409" w:name="_ETM_Q57_245550"/>
      <w:bookmarkEnd w:id="17409"/>
      <w:r>
        <w:rPr>
          <w:rtl/>
        </w:rPr>
        <w:t xml:space="preserve">שאתם </w:t>
      </w:r>
      <w:bookmarkStart w:id="17410" w:name="_ETM_Q57_245910"/>
      <w:bookmarkEnd w:id="17410"/>
      <w:r>
        <w:rPr>
          <w:rtl/>
        </w:rPr>
        <w:t xml:space="preserve">עושים </w:t>
      </w:r>
      <w:bookmarkStart w:id="17411" w:name="_ETM_Q57_246270"/>
      <w:bookmarkEnd w:id="17411"/>
      <w:r>
        <w:rPr>
          <w:rtl/>
        </w:rPr>
        <w:t xml:space="preserve">כנגד </w:t>
      </w:r>
      <w:bookmarkStart w:id="17412" w:name="_ETM_Q57_246720"/>
      <w:bookmarkEnd w:id="17412"/>
      <w:r>
        <w:rPr>
          <w:rtl/>
        </w:rPr>
        <w:t xml:space="preserve">המדינה </w:t>
      </w:r>
      <w:bookmarkStart w:id="17413" w:name="_ETM_Q57_247110"/>
      <w:bookmarkEnd w:id="17413"/>
      <w:r>
        <w:rPr>
          <w:rtl/>
        </w:rPr>
        <w:t>שלנו</w:t>
      </w:r>
      <w:r>
        <w:rPr>
          <w:rFonts w:hint="cs"/>
          <w:rtl/>
        </w:rPr>
        <w:t>.</w:t>
      </w:r>
    </w:p>
    <w:p w:rsidR="00F7288F" w:rsidRDefault="00F7288F" w:rsidP="00436931">
      <w:pPr>
        <w:ind w:firstLine="0"/>
        <w:rPr>
          <w:rtl/>
        </w:rPr>
      </w:pPr>
      <w:bookmarkStart w:id="17414" w:name="_ETM_Q57_249677"/>
      <w:bookmarkStart w:id="17415" w:name="_ETM_Q57_249848"/>
      <w:bookmarkStart w:id="17416" w:name="_ETM_Q57_249932"/>
      <w:bookmarkStart w:id="17417" w:name="_ETM_Q57_250005"/>
      <w:bookmarkEnd w:id="17414"/>
      <w:bookmarkEnd w:id="17415"/>
      <w:bookmarkEnd w:id="17416"/>
      <w:bookmarkEnd w:id="17417"/>
    </w:p>
    <w:p w:rsidR="00F7288F" w:rsidRDefault="00F7288F" w:rsidP="00436931">
      <w:pPr>
        <w:pStyle w:val="af7"/>
        <w:rPr>
          <w:rtl/>
        </w:rPr>
      </w:pPr>
      <w:bookmarkStart w:id="17418" w:name="ET_yor_6308_23"/>
      <w:r w:rsidRPr="002E5DE1">
        <w:rPr>
          <w:rStyle w:val="TagStyle"/>
          <w:rtl/>
        </w:rPr>
        <w:t xml:space="preserve"> &lt;&lt; יור &gt;&gt;</w:t>
      </w:r>
      <w:r w:rsidRPr="00E475C5">
        <w:rPr>
          <w:rStyle w:val="TagStyle"/>
          <w:rtl/>
        </w:rPr>
        <w:t xml:space="preserve"> </w:t>
      </w:r>
      <w:r>
        <w:rPr>
          <w:rtl/>
        </w:rPr>
        <w:t>היו"ר צבי האוזר:</w:t>
      </w:r>
      <w:r w:rsidRPr="00E475C5">
        <w:rPr>
          <w:rStyle w:val="TagStyle"/>
          <w:rtl/>
        </w:rPr>
        <w:t xml:space="preserve"> </w:t>
      </w:r>
      <w:r w:rsidRPr="002E5DE1">
        <w:rPr>
          <w:rStyle w:val="TagStyle"/>
          <w:rtl/>
        </w:rPr>
        <w:t>&lt;&lt; יור &gt;&gt;</w:t>
      </w:r>
      <w:r>
        <w:rPr>
          <w:rtl/>
        </w:rPr>
        <w:t xml:space="preserve">   </w:t>
      </w:r>
      <w:bookmarkEnd w:id="17418"/>
    </w:p>
    <w:p w:rsidR="00F7288F" w:rsidRDefault="00F7288F" w:rsidP="00436931">
      <w:pPr>
        <w:pStyle w:val="KeepWithNext"/>
        <w:rPr>
          <w:rtl/>
          <w:lang w:eastAsia="he-IL"/>
        </w:rPr>
      </w:pPr>
    </w:p>
    <w:p w:rsidR="00F7288F" w:rsidRDefault="00F7288F" w:rsidP="00436931">
      <w:pPr>
        <w:rPr>
          <w:rtl/>
          <w:lang w:eastAsia="he-IL"/>
        </w:rPr>
      </w:pPr>
      <w:bookmarkStart w:id="17419" w:name="_ETM_Q57_252879"/>
      <w:bookmarkEnd w:id="17419"/>
      <w:r>
        <w:rPr>
          <w:rFonts w:hint="cs"/>
          <w:rtl/>
          <w:lang w:eastAsia="he-IL"/>
        </w:rPr>
        <w:t xml:space="preserve">תודה רבה. </w:t>
      </w:r>
    </w:p>
    <w:p w:rsidR="00F7288F" w:rsidRDefault="00F7288F" w:rsidP="00436931">
      <w:pPr>
        <w:rPr>
          <w:rtl/>
          <w:lang w:eastAsia="he-IL"/>
        </w:rPr>
      </w:pPr>
      <w:bookmarkStart w:id="17420" w:name="_ETM_Q57_254974"/>
      <w:bookmarkStart w:id="17421" w:name="_ETM_Q57_255052"/>
      <w:bookmarkEnd w:id="17420"/>
      <w:bookmarkEnd w:id="17421"/>
    </w:p>
    <w:p w:rsidR="00F7288F" w:rsidRDefault="00F7288F" w:rsidP="00436931">
      <w:pPr>
        <w:rPr>
          <w:rtl/>
          <w:lang w:eastAsia="he-IL"/>
        </w:rPr>
      </w:pPr>
      <w:bookmarkStart w:id="17422" w:name="_ETM_Q57_255150"/>
      <w:bookmarkStart w:id="17423" w:name="_ETM_Q57_255259"/>
      <w:bookmarkEnd w:id="17422"/>
      <w:bookmarkEnd w:id="17423"/>
      <w:r>
        <w:rPr>
          <w:rFonts w:hint="cs"/>
          <w:rtl/>
          <w:lang w:eastAsia="he-IL"/>
        </w:rPr>
        <w:t xml:space="preserve">אנחנו נעבור להצבעה על הצעת החוק </w:t>
      </w:r>
      <w:bookmarkStart w:id="17424" w:name="_ETM_Q57_260203"/>
      <w:bookmarkEnd w:id="17424"/>
      <w:r>
        <w:rPr>
          <w:rFonts w:hint="cs"/>
          <w:rtl/>
          <w:lang w:eastAsia="he-IL"/>
        </w:rPr>
        <w:t xml:space="preserve">של שלמה קרעי. מי בעד? מי נגד? מצביעים. </w:t>
      </w:r>
    </w:p>
    <w:p w:rsidR="00F7288F" w:rsidRDefault="00F7288F" w:rsidP="00436931">
      <w:pPr>
        <w:rPr>
          <w:rtl/>
          <w:lang w:eastAsia="he-IL"/>
        </w:rPr>
      </w:pPr>
      <w:bookmarkStart w:id="17425" w:name="_ETM_Q57_267088"/>
      <w:bookmarkStart w:id="17426" w:name="_ETM_Q57_267203"/>
      <w:bookmarkEnd w:id="17425"/>
      <w:bookmarkEnd w:id="17426"/>
    </w:p>
    <w:p w:rsidR="00F7288F" w:rsidRDefault="00F7288F" w:rsidP="00D61546">
      <w:pPr>
        <w:pStyle w:val="af2"/>
        <w:keepNext/>
        <w:rPr>
          <w:rtl/>
          <w:lang w:eastAsia="he-IL"/>
        </w:rPr>
      </w:pPr>
      <w:bookmarkStart w:id="17427" w:name="_ETM_Q57_267247"/>
      <w:bookmarkStart w:id="17428" w:name="_ETM_Q57_267381"/>
      <w:bookmarkEnd w:id="17427"/>
      <w:bookmarkEnd w:id="17428"/>
      <w:r>
        <w:rPr>
          <w:rtl/>
          <w:lang w:eastAsia="he-IL"/>
        </w:rPr>
        <w:t>הצבעה מס'</w:t>
      </w:r>
      <w:r>
        <w:rPr>
          <w:rFonts w:hint="cs"/>
          <w:rtl/>
          <w:lang w:eastAsia="he-IL"/>
        </w:rPr>
        <w:t xml:space="preserve"> 14</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bookmarkStart w:id="17429" w:name="_ETM_Q57_269065"/>
      <w:bookmarkEnd w:id="17429"/>
      <w:r>
        <w:rPr>
          <w:rFonts w:hint="cs"/>
          <w:rtl/>
          <w:lang w:eastAsia="he-IL"/>
        </w:rPr>
        <w:t xml:space="preserve"> 5</w:t>
      </w:r>
    </w:p>
    <w:p w:rsidR="00F7288F" w:rsidRDefault="00F7288F" w:rsidP="0043693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 xml:space="preserve"> 12</w:t>
      </w:r>
    </w:p>
    <w:p w:rsidR="00F7288F" w:rsidRDefault="00F7288F" w:rsidP="00436931">
      <w:pPr>
        <w:pStyle w:val="--"/>
        <w:keepNext/>
        <w:ind w:left="3600" w:firstLine="0"/>
        <w:jc w:val="both"/>
        <w:rPr>
          <w:rtl/>
          <w:lang w:eastAsia="he-IL"/>
        </w:rPr>
      </w:pPr>
      <w:bookmarkStart w:id="17430" w:name="_ETM_Q57_283260"/>
      <w:bookmarkStart w:id="17431" w:name="_ETM_Q57_283340"/>
      <w:bookmarkEnd w:id="17430"/>
      <w:bookmarkEnd w:id="17431"/>
      <w:r>
        <w:rPr>
          <w:rFonts w:hint="cs"/>
          <w:rtl/>
          <w:lang w:eastAsia="he-IL"/>
        </w:rPr>
        <w:t xml:space="preserve">      </w:t>
      </w:r>
      <w:r>
        <w:rPr>
          <w:rtl/>
          <w:lang w:eastAsia="he-IL"/>
        </w:rPr>
        <w:t xml:space="preserve">נמנעים – </w:t>
      </w:r>
      <w:r>
        <w:rPr>
          <w:rFonts w:hint="cs"/>
          <w:rtl/>
          <w:lang w:eastAsia="he-IL"/>
        </w:rPr>
        <w:t>אין</w:t>
      </w:r>
    </w:p>
    <w:p w:rsidR="00F7288F" w:rsidRDefault="00F7288F" w:rsidP="00436931">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Pr>
          <w:rtl/>
          <w:lang w:eastAsia="he-IL"/>
        </w:rPr>
        <w:t xml:space="preserve">יסודות התקציב (תיקון </w:t>
      </w:r>
      <w:r>
        <w:rPr>
          <w:rFonts w:hint="cs"/>
          <w:rtl/>
          <w:lang w:eastAsia="he-IL"/>
        </w:rPr>
        <w:t>–</w:t>
      </w:r>
      <w:r>
        <w:rPr>
          <w:rtl/>
          <w:lang w:eastAsia="he-IL"/>
        </w:rPr>
        <w:t xml:space="preserve"> הפחתת תקציב או תמיכה בשל פעילות נגד עקרונות המדינה של עובד או נושא משרה), התשפ"א</w:t>
      </w:r>
      <w:r>
        <w:rPr>
          <w:rFonts w:hint="cs"/>
          <w:rtl/>
          <w:lang w:eastAsia="he-IL"/>
        </w:rPr>
        <w:t>–</w:t>
      </w:r>
      <w:r>
        <w:rPr>
          <w:rtl/>
          <w:lang w:eastAsia="he-IL"/>
        </w:rPr>
        <w:t>2021</w:t>
      </w:r>
      <w:r>
        <w:rPr>
          <w:rFonts w:hint="cs"/>
          <w:rtl/>
          <w:lang w:eastAsia="he-IL"/>
        </w:rPr>
        <w:t>, לא נתקבלה.</w:t>
      </w:r>
    </w:p>
    <w:p w:rsidR="00F7288F" w:rsidRPr="002E5DE1" w:rsidRDefault="00F7288F" w:rsidP="00436931">
      <w:pPr>
        <w:rPr>
          <w:rtl/>
          <w:lang w:eastAsia="he-IL"/>
        </w:rPr>
      </w:pPr>
    </w:p>
    <w:p w:rsidR="00F7288F" w:rsidRDefault="00F7288F" w:rsidP="00436931">
      <w:pPr>
        <w:pStyle w:val="af7"/>
        <w:rPr>
          <w:rtl/>
        </w:rPr>
      </w:pPr>
      <w:bookmarkStart w:id="17432" w:name="_ETM_Q57_280215"/>
      <w:bookmarkStart w:id="17433" w:name="_ETM_Q57_280324"/>
      <w:bookmarkStart w:id="17434" w:name="_ETM_Q57_280408"/>
      <w:bookmarkStart w:id="17435" w:name="_ETM_Q57_280530"/>
      <w:bookmarkStart w:id="17436" w:name="_ETM_Q57_284875"/>
      <w:bookmarkStart w:id="17437" w:name="_ETM_Q57_285074"/>
      <w:bookmarkEnd w:id="17432"/>
      <w:bookmarkEnd w:id="17433"/>
      <w:bookmarkEnd w:id="17434"/>
      <w:bookmarkEnd w:id="17435"/>
      <w:bookmarkEnd w:id="17436"/>
      <w:bookmarkEnd w:id="17437"/>
      <w:r w:rsidRPr="002E5DE1">
        <w:rPr>
          <w:rStyle w:val="TagStyle"/>
          <w:rtl/>
        </w:rPr>
        <w:t xml:space="preserve"> &lt;&lt; יור &gt;&gt;</w:t>
      </w:r>
      <w:r w:rsidRPr="00E475C5">
        <w:rPr>
          <w:rStyle w:val="TagStyle"/>
          <w:rtl/>
        </w:rPr>
        <w:t xml:space="preserve"> </w:t>
      </w:r>
      <w:r>
        <w:rPr>
          <w:rtl/>
        </w:rPr>
        <w:t>היו"ר צבי האוזר:</w:t>
      </w:r>
      <w:r w:rsidRPr="00E475C5">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17438" w:name="_ETM_Q57_282106"/>
      <w:bookmarkStart w:id="17439" w:name="_ETM_Q57_250100"/>
      <w:bookmarkStart w:id="17440" w:name="_ETM_Q57_250168"/>
      <w:bookmarkEnd w:id="17438"/>
      <w:bookmarkEnd w:id="17439"/>
      <w:bookmarkEnd w:id="17440"/>
      <w:r>
        <w:rPr>
          <w:rFonts w:hint="cs"/>
          <w:rtl/>
        </w:rPr>
        <w:t xml:space="preserve">בעד </w:t>
      </w:r>
      <w:r>
        <w:rPr>
          <w:rFonts w:hint="eastAsia"/>
        </w:rPr>
        <w:t>–</w:t>
      </w:r>
      <w:r>
        <w:rPr>
          <w:rFonts w:hint="cs"/>
          <w:rtl/>
        </w:rPr>
        <w:t xml:space="preserve"> חמישה חברי כנסת, נגד </w:t>
      </w:r>
      <w:r>
        <w:rPr>
          <w:rFonts w:hint="eastAsia"/>
        </w:rPr>
        <w:t>–</w:t>
      </w:r>
      <w:r>
        <w:rPr>
          <w:rFonts w:hint="cs"/>
          <w:rtl/>
        </w:rPr>
        <w:t xml:space="preserve"> 12, נמנעים </w:t>
      </w:r>
      <w:r>
        <w:rPr>
          <w:rFonts w:hint="eastAsia"/>
          <w:rtl/>
        </w:rPr>
        <w:t>–</w:t>
      </w:r>
      <w:r>
        <w:rPr>
          <w:rFonts w:hint="cs"/>
          <w:rtl/>
        </w:rPr>
        <w:t xml:space="preserve"> אין. אני קובע </w:t>
      </w:r>
      <w:bookmarkStart w:id="17441" w:name="_ETM_Q57_285103"/>
      <w:bookmarkEnd w:id="17441"/>
      <w:r>
        <w:rPr>
          <w:rFonts w:hint="cs"/>
          <w:rtl/>
        </w:rPr>
        <w:t xml:space="preserve">שהצעת החוק של שלמה קרעי לא עברה. </w:t>
      </w:r>
    </w:p>
    <w:p w:rsidR="00F7288F" w:rsidRDefault="00F7288F" w:rsidP="00436931">
      <w:pPr>
        <w:rPr>
          <w:rtl/>
        </w:rPr>
      </w:pPr>
      <w:bookmarkStart w:id="17442" w:name="_ETM_Q57_292136"/>
      <w:bookmarkStart w:id="17443" w:name="_ETM_Q57_292254"/>
      <w:bookmarkEnd w:id="17442"/>
      <w:bookmarkEnd w:id="17443"/>
    </w:p>
    <w:p w:rsidR="00F7288F" w:rsidRDefault="00F7288F" w:rsidP="00436931">
      <w:pPr>
        <w:pStyle w:val="af6"/>
        <w:rPr>
          <w:rtl/>
        </w:rPr>
      </w:pPr>
      <w:bookmarkStart w:id="17444" w:name="_ETM_Q57_292315"/>
      <w:bookmarkStart w:id="17445" w:name="_ETM_Q57_292427"/>
      <w:bookmarkStart w:id="17446" w:name="_ETM_Q57_292607"/>
      <w:bookmarkStart w:id="17447" w:name="_ETM_Q57_292696"/>
      <w:bookmarkStart w:id="17448" w:name="ET_interruption_קר_אה_27"/>
      <w:bookmarkEnd w:id="17444"/>
      <w:bookmarkEnd w:id="17445"/>
      <w:bookmarkEnd w:id="17446"/>
      <w:bookmarkEnd w:id="17447"/>
      <w:r w:rsidRPr="002E5DE1">
        <w:rPr>
          <w:rStyle w:val="TagStyle"/>
          <w:rtl/>
        </w:rPr>
        <w:t xml:space="preserve"> &lt;&lt; קריאה &gt;&gt;</w:t>
      </w:r>
      <w:r w:rsidRPr="00E475C5">
        <w:rPr>
          <w:rStyle w:val="TagStyle"/>
          <w:rtl/>
        </w:rPr>
        <w:t xml:space="preserve"> </w:t>
      </w:r>
      <w:r>
        <w:rPr>
          <w:rtl/>
        </w:rPr>
        <w:t>קריא</w:t>
      </w:r>
      <w:r>
        <w:rPr>
          <w:rFonts w:hint="cs"/>
          <w:rtl/>
        </w:rPr>
        <w:t>ות</w:t>
      </w:r>
      <w:r>
        <w:rPr>
          <w:rtl/>
        </w:rPr>
        <w:t>:</w:t>
      </w:r>
      <w:r w:rsidRPr="00E475C5">
        <w:rPr>
          <w:rStyle w:val="TagStyle"/>
          <w:rtl/>
        </w:rPr>
        <w:t xml:space="preserve"> </w:t>
      </w:r>
      <w:r w:rsidRPr="002E5DE1">
        <w:rPr>
          <w:rStyle w:val="TagStyle"/>
          <w:rtl/>
        </w:rPr>
        <w:t>&lt;&lt; קריאה &gt;&gt;</w:t>
      </w:r>
      <w:r>
        <w:rPr>
          <w:rtl/>
        </w:rPr>
        <w:t xml:space="preserve">   </w:t>
      </w:r>
      <w:bookmarkEnd w:id="17448"/>
    </w:p>
    <w:p w:rsidR="00F7288F" w:rsidRDefault="00F7288F" w:rsidP="00436931">
      <w:pPr>
        <w:pStyle w:val="KeepWithNext"/>
        <w:rPr>
          <w:rtl/>
          <w:lang w:eastAsia="he-IL"/>
        </w:rPr>
      </w:pPr>
    </w:p>
    <w:p w:rsidR="00F7288F" w:rsidRDefault="00F7288F" w:rsidP="00436931">
      <w:pPr>
        <w:rPr>
          <w:rtl/>
          <w:lang w:eastAsia="he-IL"/>
        </w:rPr>
      </w:pPr>
      <w:bookmarkStart w:id="17449" w:name="_ETM_Q57_293403"/>
      <w:bookmarkEnd w:id="17449"/>
      <w:r>
        <w:rPr>
          <w:rFonts w:hint="cs"/>
          <w:rtl/>
          <w:lang w:eastAsia="he-IL"/>
        </w:rPr>
        <w:t xml:space="preserve">- </w:t>
      </w:r>
      <w:bookmarkStart w:id="17450" w:name="_ETM_Q57_299430"/>
      <w:bookmarkEnd w:id="17450"/>
      <w:r>
        <w:rPr>
          <w:rFonts w:hint="cs"/>
          <w:rtl/>
          <w:lang w:eastAsia="he-IL"/>
        </w:rPr>
        <w:t>- -</w:t>
      </w:r>
    </w:p>
    <w:p w:rsidR="00F7288F" w:rsidRDefault="00F7288F" w:rsidP="00436931">
      <w:pPr>
        <w:rPr>
          <w:rtl/>
          <w:lang w:eastAsia="he-IL"/>
        </w:rPr>
      </w:pPr>
    </w:p>
    <w:p w:rsidR="00F7288F" w:rsidRDefault="00F7288F" w:rsidP="00436931">
      <w:pPr>
        <w:pStyle w:val="af7"/>
        <w:rPr>
          <w:rtl/>
        </w:rPr>
      </w:pPr>
      <w:r w:rsidRPr="002E5DE1">
        <w:rPr>
          <w:rStyle w:val="TagStyle"/>
          <w:rtl/>
        </w:rPr>
        <w:t xml:space="preserve"> &lt;&lt; יור &gt;&gt;</w:t>
      </w:r>
      <w:r w:rsidRPr="00E475C5">
        <w:rPr>
          <w:rStyle w:val="TagStyle"/>
          <w:rtl/>
        </w:rPr>
        <w:t xml:space="preserve"> </w:t>
      </w:r>
      <w:r>
        <w:rPr>
          <w:rtl/>
        </w:rPr>
        <w:t>היו"ר צבי האוזר:</w:t>
      </w:r>
      <w:r w:rsidRPr="00E475C5">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יודע שיש פה ארבעה חברי כנסת שמבקשים הודעה </w:t>
      </w:r>
      <w:bookmarkStart w:id="17451" w:name="_ETM_Q57_296747"/>
      <w:bookmarkEnd w:id="17451"/>
      <w:r>
        <w:rPr>
          <w:rFonts w:hint="cs"/>
          <w:rtl/>
          <w:lang w:eastAsia="he-IL"/>
        </w:rPr>
        <w:t xml:space="preserve">אישית. הפעלתי את שיקול דעתי. </w:t>
      </w:r>
    </w:p>
    <w:p w:rsidR="00F7288F" w:rsidRDefault="00F7288F" w:rsidP="00436931">
      <w:pPr>
        <w:rPr>
          <w:rtl/>
          <w:lang w:eastAsia="he-IL"/>
        </w:rPr>
      </w:pPr>
      <w:bookmarkStart w:id="17452" w:name="_ETM_Q57_304751"/>
      <w:bookmarkStart w:id="17453" w:name="_ETM_Q57_304946"/>
      <w:bookmarkEnd w:id="17452"/>
      <w:bookmarkEnd w:id="17453"/>
    </w:p>
    <w:p w:rsidR="00F7288F" w:rsidRDefault="00F7288F" w:rsidP="00436931">
      <w:pPr>
        <w:pStyle w:val="af6"/>
        <w:rPr>
          <w:rtl/>
        </w:rPr>
      </w:pPr>
      <w:bookmarkStart w:id="17454" w:name="_ETM_Q57_306507"/>
      <w:bookmarkStart w:id="17455" w:name="_ETM_Q57_306610"/>
      <w:bookmarkStart w:id="17456" w:name="ET_interruption_5296_29"/>
      <w:bookmarkEnd w:id="17454"/>
      <w:bookmarkEnd w:id="17455"/>
      <w:r w:rsidRPr="002E5DE1">
        <w:rPr>
          <w:rStyle w:val="TagStyle"/>
          <w:rtl/>
        </w:rPr>
        <w:t>&lt;&lt; קריאה &gt;&gt;</w:t>
      </w:r>
      <w:r w:rsidRPr="00E475C5">
        <w:rPr>
          <w:rStyle w:val="TagStyle"/>
          <w:rtl/>
        </w:rPr>
        <w:t xml:space="preserve"> </w:t>
      </w:r>
      <w:r>
        <w:rPr>
          <w:rtl/>
        </w:rPr>
        <w:t>יואב קיש (הליכוד):</w:t>
      </w:r>
      <w:r w:rsidRPr="00E475C5">
        <w:rPr>
          <w:rStyle w:val="TagStyle"/>
          <w:rtl/>
        </w:rPr>
        <w:t xml:space="preserve"> </w:t>
      </w:r>
      <w:r w:rsidRPr="002E5DE1">
        <w:rPr>
          <w:rStyle w:val="TagStyle"/>
          <w:rtl/>
        </w:rPr>
        <w:t>&lt;&lt; קריאה &gt;&gt;</w:t>
      </w:r>
      <w:r>
        <w:rPr>
          <w:rtl/>
        </w:rPr>
        <w:t xml:space="preserve">   </w:t>
      </w:r>
      <w:bookmarkEnd w:id="17456"/>
    </w:p>
    <w:p w:rsidR="00F7288F" w:rsidRDefault="00F7288F" w:rsidP="00436931">
      <w:pPr>
        <w:pStyle w:val="KeepWithNext"/>
        <w:rPr>
          <w:rtl/>
          <w:lang w:eastAsia="he-IL"/>
        </w:rPr>
      </w:pPr>
    </w:p>
    <w:p w:rsidR="00F7288F" w:rsidRDefault="00F7288F" w:rsidP="00436931">
      <w:pPr>
        <w:rPr>
          <w:rtl/>
          <w:lang w:eastAsia="he-IL"/>
        </w:rPr>
      </w:pPr>
      <w:bookmarkStart w:id="17457" w:name="_ETM_Q57_308008"/>
      <w:bookmarkEnd w:id="17457"/>
      <w:r>
        <w:rPr>
          <w:rFonts w:hint="cs"/>
          <w:rtl/>
          <w:lang w:eastAsia="he-IL"/>
        </w:rPr>
        <w:t>כשיש לך שר שעולה ועושה - - - אתה לא יכול להתנתק מזה. צביקה, ה</w:t>
      </w:r>
      <w:bookmarkStart w:id="17458" w:name="_ETM_Q57_308285"/>
      <w:bookmarkEnd w:id="17458"/>
      <w:r>
        <w:rPr>
          <w:rFonts w:hint="cs"/>
          <w:rtl/>
          <w:lang w:eastAsia="he-IL"/>
        </w:rPr>
        <w:t>ו</w:t>
      </w:r>
      <w:bookmarkStart w:id="17459" w:name="_ETM_Q57_308388"/>
      <w:bookmarkEnd w:id="17459"/>
      <w:r>
        <w:rPr>
          <w:rFonts w:hint="cs"/>
          <w:rtl/>
          <w:lang w:eastAsia="he-IL"/>
        </w:rPr>
        <w:t xml:space="preserve">א מהמפלגה שלך - - - </w:t>
      </w:r>
      <w:bookmarkStart w:id="17460" w:name="_ETM_Q57_306621"/>
      <w:bookmarkEnd w:id="17460"/>
    </w:p>
    <w:p w:rsidR="00F7288F" w:rsidRDefault="00F7288F" w:rsidP="00436931">
      <w:pPr>
        <w:rPr>
          <w:rtl/>
          <w:lang w:eastAsia="he-IL"/>
        </w:rPr>
      </w:pPr>
      <w:bookmarkStart w:id="17461" w:name="_ETM_Q57_306738"/>
      <w:bookmarkStart w:id="17462" w:name="_ETM_Q57_306783"/>
      <w:bookmarkStart w:id="17463" w:name="_ETM_Q57_306904"/>
      <w:bookmarkEnd w:id="17461"/>
      <w:bookmarkEnd w:id="17462"/>
      <w:bookmarkEnd w:id="17463"/>
    </w:p>
    <w:p w:rsidR="00F7288F" w:rsidRDefault="00F7288F" w:rsidP="00436931">
      <w:pPr>
        <w:pStyle w:val="af7"/>
        <w:rPr>
          <w:rtl/>
        </w:rPr>
      </w:pPr>
      <w:r w:rsidRPr="002E5DE1">
        <w:rPr>
          <w:rStyle w:val="TagStyle"/>
          <w:rtl/>
        </w:rPr>
        <w:t xml:space="preserve"> &lt;&lt; יור &gt;&gt;</w:t>
      </w:r>
      <w:r w:rsidRPr="00E475C5">
        <w:rPr>
          <w:rStyle w:val="TagStyle"/>
          <w:rtl/>
        </w:rPr>
        <w:t xml:space="preserve"> </w:t>
      </w:r>
      <w:r>
        <w:rPr>
          <w:rtl/>
        </w:rPr>
        <w:t>היו"ר צבי האוזר:</w:t>
      </w:r>
      <w:r w:rsidRPr="00E475C5">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370DF8">
      <w:pPr>
        <w:rPr>
          <w:rtl/>
          <w:lang w:eastAsia="he-IL"/>
        </w:rPr>
      </w:pPr>
      <w:bookmarkStart w:id="17464" w:name="_ETM_Q57_307799"/>
      <w:bookmarkEnd w:id="17464"/>
      <w:r>
        <w:rPr>
          <w:rFonts w:hint="cs"/>
          <w:rtl/>
          <w:lang w:eastAsia="he-IL"/>
        </w:rPr>
        <w:t xml:space="preserve">תודה רבה, </w:t>
      </w:r>
      <w:bookmarkStart w:id="17465" w:name="_ETM_Q57_304629"/>
      <w:bookmarkEnd w:id="17465"/>
      <w:r>
        <w:rPr>
          <w:rFonts w:hint="cs"/>
          <w:rtl/>
          <w:lang w:eastAsia="he-IL"/>
        </w:rPr>
        <w:t xml:space="preserve">יואב קיש. </w:t>
      </w:r>
      <w:bookmarkStart w:id="17466" w:name="_ETM_Q57_292827"/>
      <w:bookmarkStart w:id="17467" w:name="_ETM_Q57_292946"/>
      <w:bookmarkEnd w:id="17466"/>
      <w:bookmarkEnd w:id="17467"/>
    </w:p>
    <w:p w:rsidR="00F7288F" w:rsidRDefault="00F7288F" w:rsidP="00370DF8">
      <w:pPr>
        <w:rPr>
          <w:rtl/>
          <w:lang w:eastAsia="he-IL"/>
        </w:rPr>
      </w:pPr>
    </w:p>
    <w:p w:rsidR="00F7288F" w:rsidRDefault="00F7288F" w:rsidP="00370DF8">
      <w:pPr>
        <w:rPr>
          <w:rtl/>
        </w:rPr>
      </w:pPr>
    </w:p>
    <w:p w:rsidR="00F7288F" w:rsidRDefault="00F7288F" w:rsidP="00370DF8">
      <w:pPr>
        <w:pStyle w:val="a7"/>
        <w:rPr>
          <w:rtl/>
        </w:rPr>
      </w:pPr>
      <w:bookmarkStart w:id="17468" w:name="ET_hatsach_637075_52"/>
      <w:r w:rsidRPr="00E61FE1">
        <w:rPr>
          <w:rStyle w:val="TagStyle"/>
          <w:rtl/>
        </w:rPr>
        <w:t xml:space="preserve"> &lt;&lt; הצח &gt;&gt; </w:t>
      </w:r>
      <w:bookmarkStart w:id="17469" w:name="_Toc104461858"/>
      <w:bookmarkStart w:id="17470" w:name="_Toc104462321"/>
      <w:bookmarkStart w:id="17471" w:name="_Toc121942435"/>
      <w:r>
        <w:rPr>
          <w:rtl/>
        </w:rPr>
        <w:t xml:space="preserve">הצעת חוק האזרחות (תיקון </w:t>
      </w:r>
      <w:r>
        <w:rPr>
          <w:rFonts w:hint="cs"/>
          <w:rtl/>
        </w:rPr>
        <w:t>–</w:t>
      </w:r>
      <w:r>
        <w:rPr>
          <w:rtl/>
        </w:rPr>
        <w:t xml:space="preserve"> ביטול אזרחות לאדם שהורשע ברצח או ניסיון לרצח על רקע לאומני), התשפ"א-2021</w:t>
      </w:r>
      <w:bookmarkEnd w:id="17469"/>
      <w:bookmarkEnd w:id="17470"/>
      <w:bookmarkEnd w:id="17471"/>
      <w:r w:rsidRPr="00E61FE1">
        <w:rPr>
          <w:rStyle w:val="TagStyle"/>
          <w:rtl/>
        </w:rPr>
        <w:t xml:space="preserve"> &lt;&lt; הצח &gt;&gt;</w:t>
      </w:r>
      <w:r>
        <w:rPr>
          <w:rtl/>
        </w:rPr>
        <w:t xml:space="preserve">   </w:t>
      </w:r>
      <w:bookmarkEnd w:id="17468"/>
    </w:p>
    <w:p w:rsidR="00F7288F" w:rsidRDefault="00F7288F" w:rsidP="00436931">
      <w:pPr>
        <w:rPr>
          <w:rtl/>
        </w:rPr>
      </w:pPr>
      <w:r>
        <w:rPr>
          <w:rtl/>
        </w:rPr>
        <w:t>[הצעת חוק פ/1375/</w:t>
      </w:r>
      <w:r>
        <w:rPr>
          <w:rFonts w:hint="cs"/>
          <w:rtl/>
        </w:rPr>
        <w:t>24; נספחות.</w:t>
      </w:r>
      <w:r>
        <w:rPr>
          <w:rtl/>
        </w:rPr>
        <w:t>]</w:t>
      </w:r>
    </w:p>
    <w:p w:rsidR="00F7288F" w:rsidRDefault="00F7288F" w:rsidP="00436931">
      <w:pPr>
        <w:pStyle w:val="-0"/>
        <w:rPr>
          <w:rtl/>
        </w:rPr>
      </w:pPr>
      <w:r>
        <w:rPr>
          <w:rtl/>
        </w:rPr>
        <w:t>(הצעת חבר הכנסת</w:t>
      </w:r>
      <w:r>
        <w:rPr>
          <w:rFonts w:hint="cs"/>
          <w:rtl/>
        </w:rPr>
        <w:t xml:space="preserve"> אופיר כץ</w:t>
      </w:r>
      <w:r>
        <w:rPr>
          <w:rtl/>
        </w:rPr>
        <w:t>)</w:t>
      </w:r>
    </w:p>
    <w:p w:rsidR="00F7288F" w:rsidRDefault="00F7288F" w:rsidP="00436931">
      <w:pPr>
        <w:pStyle w:val="KeepWithNext"/>
        <w:rPr>
          <w:rtl/>
        </w:rPr>
      </w:pPr>
    </w:p>
    <w:p w:rsidR="00F7288F" w:rsidRDefault="00F7288F" w:rsidP="00436931">
      <w:pPr>
        <w:pStyle w:val="af7"/>
        <w:rPr>
          <w:rtl/>
        </w:rPr>
      </w:pPr>
      <w:bookmarkStart w:id="17472" w:name="_ETM_Q57_304872"/>
      <w:bookmarkStart w:id="17473" w:name="_ETM_Q57_305008"/>
      <w:bookmarkEnd w:id="17472"/>
      <w:bookmarkEnd w:id="17473"/>
      <w:r w:rsidRPr="002E5DE1">
        <w:rPr>
          <w:rStyle w:val="TagStyle"/>
          <w:rtl/>
        </w:rPr>
        <w:t xml:space="preserve"> &lt;&lt; יור &gt;&gt;</w:t>
      </w:r>
      <w:r w:rsidRPr="00E65CBC">
        <w:rPr>
          <w:rStyle w:val="TagStyle"/>
          <w:rtl/>
        </w:rPr>
        <w:t xml:space="preserve"> </w:t>
      </w:r>
      <w:r>
        <w:rPr>
          <w:rtl/>
        </w:rPr>
        <w:t>היו"ר צבי האוזר:</w:t>
      </w:r>
      <w:r w:rsidRPr="00E65CBC">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370DF8">
      <w:pPr>
        <w:rPr>
          <w:rtl/>
        </w:rPr>
      </w:pPr>
      <w:bookmarkStart w:id="17474" w:name="_ETM_Q57_308054"/>
      <w:bookmarkStart w:id="17475" w:name="_ETM_Q57_305061"/>
      <w:bookmarkStart w:id="17476" w:name="_ETM_Q57_305148"/>
      <w:bookmarkEnd w:id="17474"/>
      <w:bookmarkEnd w:id="17475"/>
      <w:bookmarkEnd w:id="17476"/>
      <w:r>
        <w:rPr>
          <w:rtl/>
        </w:rPr>
        <w:t xml:space="preserve">הצעת חוק האזרחות (תיקון </w:t>
      </w:r>
      <w:r>
        <w:rPr>
          <w:rFonts w:hint="cs"/>
          <w:rtl/>
        </w:rPr>
        <w:t>–</w:t>
      </w:r>
      <w:r>
        <w:rPr>
          <w:rtl/>
        </w:rPr>
        <w:t xml:space="preserve"> ביטול אזרחות לאדם שהורשע ברצח או ניסיון לרצח על רקע לאומני), התשפ"א</w:t>
      </w:r>
      <w:r>
        <w:rPr>
          <w:rFonts w:hint="cs"/>
          <w:rtl/>
        </w:rPr>
        <w:t>–</w:t>
      </w:r>
      <w:r>
        <w:rPr>
          <w:rtl/>
        </w:rPr>
        <w:t>2021</w:t>
      </w:r>
      <w:r>
        <w:rPr>
          <w:rFonts w:hint="cs"/>
          <w:rtl/>
        </w:rPr>
        <w:t xml:space="preserve">, של חבר הכנסת אופיר כץ. </w:t>
      </w:r>
      <w:bookmarkStart w:id="17477" w:name="_ETM_Q57_322643"/>
      <w:bookmarkEnd w:id="17477"/>
      <w:r>
        <w:rPr>
          <w:rFonts w:hint="cs"/>
          <w:rtl/>
        </w:rPr>
        <w:t xml:space="preserve">בבקשה, יעלה. </w:t>
      </w:r>
    </w:p>
    <w:p w:rsidR="00F7288F" w:rsidRDefault="00F7288F" w:rsidP="00436931">
      <w:pPr>
        <w:rPr>
          <w:rtl/>
        </w:rPr>
      </w:pPr>
    </w:p>
    <w:p w:rsidR="00F7288F" w:rsidRDefault="00F7288F" w:rsidP="00436931">
      <w:pPr>
        <w:pStyle w:val="af6"/>
        <w:rPr>
          <w:rtl/>
        </w:rPr>
      </w:pPr>
      <w:r w:rsidRPr="002E5DE1">
        <w:rPr>
          <w:rStyle w:val="TagStyle"/>
          <w:rtl/>
        </w:rPr>
        <w:t>&lt;&lt; קריאה &gt;&gt;</w:t>
      </w:r>
      <w:r w:rsidRPr="00E475C5">
        <w:rPr>
          <w:rStyle w:val="TagStyle"/>
          <w:rtl/>
        </w:rPr>
        <w:t xml:space="preserve"> </w:t>
      </w:r>
      <w:r>
        <w:rPr>
          <w:rtl/>
        </w:rPr>
        <w:t>יואב קיש (הליכוד):</w:t>
      </w:r>
      <w:r w:rsidRPr="00E475C5">
        <w:rPr>
          <w:rStyle w:val="TagStyle"/>
          <w:rtl/>
        </w:rPr>
        <w:t xml:space="preserve"> </w:t>
      </w:r>
      <w:r w:rsidRPr="002E5DE1">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יושב-ראש כנסת שמבזה את הכנסת. </w:t>
      </w:r>
    </w:p>
    <w:p w:rsidR="00F7288F" w:rsidRDefault="00F7288F" w:rsidP="00436931">
      <w:pPr>
        <w:rPr>
          <w:rtl/>
          <w:lang w:eastAsia="he-IL"/>
        </w:rPr>
      </w:pPr>
    </w:p>
    <w:p w:rsidR="00F7288F" w:rsidRDefault="00F7288F" w:rsidP="00436931">
      <w:pPr>
        <w:pStyle w:val="af7"/>
        <w:rPr>
          <w:rtl/>
        </w:rPr>
      </w:pPr>
      <w:r w:rsidRPr="002E5DE1">
        <w:rPr>
          <w:rStyle w:val="TagStyle"/>
          <w:rtl/>
        </w:rPr>
        <w:t xml:space="preserve"> &lt;&lt; יור &gt;&gt;</w:t>
      </w:r>
      <w:r w:rsidRPr="00E475C5">
        <w:rPr>
          <w:rStyle w:val="TagStyle"/>
          <w:rtl/>
        </w:rPr>
        <w:t xml:space="preserve"> </w:t>
      </w:r>
      <w:r>
        <w:rPr>
          <w:rtl/>
        </w:rPr>
        <w:t>היו"ר צבי האוזר:</w:t>
      </w:r>
      <w:r w:rsidRPr="00E475C5">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C021F4">
      <w:pPr>
        <w:rPr>
          <w:rtl/>
        </w:rPr>
      </w:pPr>
      <w:bookmarkStart w:id="17478" w:name="_ETM_Q57_319214"/>
      <w:bookmarkStart w:id="17479" w:name="_ETM_Q57_319336"/>
      <w:bookmarkStart w:id="17480" w:name="_ETM_Q57_319377"/>
      <w:bookmarkStart w:id="17481" w:name="_ETM_Q57_319479"/>
      <w:bookmarkEnd w:id="17478"/>
      <w:bookmarkEnd w:id="17479"/>
      <w:bookmarkEnd w:id="17480"/>
      <w:bookmarkEnd w:id="17481"/>
      <w:r>
        <w:rPr>
          <w:rFonts w:hint="cs"/>
          <w:rtl/>
        </w:rPr>
        <w:t xml:space="preserve">חבר הכנסת קיש, בסגנון הדיבור שאימצו כאן בכנסת </w:t>
      </w:r>
      <w:bookmarkStart w:id="17482" w:name="_ETM_Q57_327537"/>
      <w:bookmarkEnd w:id="17482"/>
      <w:r>
        <w:rPr>
          <w:rFonts w:hint="cs"/>
          <w:rtl/>
        </w:rPr>
        <w:t xml:space="preserve">אנחנו נמצה שעות באשר להודעות אישיות. הדברים שאמר שלמה קרעי </w:t>
      </w:r>
      <w:bookmarkStart w:id="17483" w:name="_ETM_Q57_331020"/>
      <w:bookmarkEnd w:id="17483"/>
      <w:r>
        <w:rPr>
          <w:rFonts w:hint="cs"/>
          <w:rtl/>
        </w:rPr>
        <w:t xml:space="preserve">לפני כן על חברי כנסת אחרים, הדברים שנאמרו </w:t>
      </w:r>
      <w:bookmarkStart w:id="17484" w:name="_ETM_Q57_336884"/>
      <w:bookmarkEnd w:id="17484"/>
      <w:r>
        <w:rPr>
          <w:rFonts w:hint="cs"/>
          <w:rtl/>
        </w:rPr>
        <w:t xml:space="preserve">בתגובה </w:t>
      </w:r>
      <w:r>
        <w:rPr>
          <w:rFonts w:hint="eastAsia"/>
          <w:rtl/>
        </w:rPr>
        <w:t>–</w:t>
      </w:r>
      <w:r>
        <w:rPr>
          <w:rFonts w:hint="cs"/>
          <w:rtl/>
        </w:rPr>
        <w:t xml:space="preserve"> אם כל חבר כנסת שמרגיש שהוא נפגע </w:t>
      </w:r>
      <w:bookmarkStart w:id="17485" w:name="_ETM_Q57_342197"/>
      <w:bookmarkEnd w:id="17485"/>
      <w:r>
        <w:rPr>
          <w:rFonts w:hint="cs"/>
          <w:rtl/>
        </w:rPr>
        <w:t>מהדברים יקבל חמש דקות, אנחנו לא נגיע לסיום הדיון.</w:t>
      </w:r>
    </w:p>
    <w:p w:rsidR="00F7288F" w:rsidRDefault="00F7288F" w:rsidP="00436931">
      <w:pPr>
        <w:rPr>
          <w:rtl/>
        </w:rPr>
      </w:pPr>
    </w:p>
    <w:p w:rsidR="00F7288F" w:rsidRDefault="00F7288F" w:rsidP="00436931">
      <w:pPr>
        <w:pStyle w:val="af6"/>
        <w:rPr>
          <w:rtl/>
        </w:rPr>
      </w:pPr>
      <w:r w:rsidRPr="002E5DE1">
        <w:rPr>
          <w:rStyle w:val="TagStyle"/>
          <w:rtl/>
        </w:rPr>
        <w:t xml:space="preserve"> &lt;&lt; קריאה &gt;&gt;</w:t>
      </w:r>
      <w:r w:rsidRPr="00E65CBC">
        <w:rPr>
          <w:rStyle w:val="TagStyle"/>
          <w:rtl/>
        </w:rPr>
        <w:t xml:space="preserve"> </w:t>
      </w:r>
      <w:r>
        <w:rPr>
          <w:rtl/>
        </w:rPr>
        <w:t>יואב קיש (הליכוד):</w:t>
      </w:r>
      <w:r w:rsidRPr="00E65CBC">
        <w:rPr>
          <w:rStyle w:val="TagStyle"/>
          <w:rtl/>
        </w:rPr>
        <w:t xml:space="preserve"> </w:t>
      </w:r>
      <w:r w:rsidRPr="002E5DE1">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w:t>
      </w:r>
      <w:bookmarkStart w:id="17486" w:name="_ETM_Q57_340601"/>
      <w:bookmarkEnd w:id="17486"/>
      <w:r>
        <w:rPr>
          <w:rFonts w:hint="cs"/>
          <w:rtl/>
          <w:lang w:eastAsia="he-IL"/>
        </w:rPr>
        <w:t xml:space="preserve">מבקש להשיב לדבריך. </w:t>
      </w:r>
    </w:p>
    <w:p w:rsidR="00F7288F" w:rsidRDefault="00F7288F" w:rsidP="00436931">
      <w:pPr>
        <w:rPr>
          <w:rtl/>
          <w:lang w:eastAsia="he-IL"/>
        </w:rPr>
      </w:pPr>
    </w:p>
    <w:p w:rsidR="00F7288F" w:rsidRDefault="00F7288F" w:rsidP="00436931">
      <w:pPr>
        <w:pStyle w:val="af7"/>
        <w:rPr>
          <w:rtl/>
        </w:rPr>
      </w:pPr>
      <w:r w:rsidRPr="002E5DE1">
        <w:rPr>
          <w:rStyle w:val="TagStyle"/>
          <w:rtl/>
        </w:rPr>
        <w:t>&lt;&lt; יור &gt;&gt;</w:t>
      </w:r>
      <w:r w:rsidRPr="00E475C5">
        <w:rPr>
          <w:rStyle w:val="TagStyle"/>
          <w:rtl/>
        </w:rPr>
        <w:t xml:space="preserve"> </w:t>
      </w:r>
      <w:r>
        <w:rPr>
          <w:rtl/>
        </w:rPr>
        <w:t>היו"ר צבי האוזר:</w:t>
      </w:r>
      <w:r w:rsidRPr="00E475C5">
        <w:rPr>
          <w:rStyle w:val="TagStyle"/>
          <w:rtl/>
        </w:rPr>
        <w:t xml:space="preserve"> </w:t>
      </w:r>
      <w:r w:rsidRPr="002E5DE1">
        <w:rPr>
          <w:rStyle w:val="TagStyle"/>
          <w:rtl/>
        </w:rPr>
        <w:t>&lt;&lt; יור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אני מבין, וזה שיקול דעתי.  אני מבקש - - - </w:t>
      </w:r>
    </w:p>
    <w:p w:rsidR="00F7288F" w:rsidRDefault="00F7288F" w:rsidP="00436931">
      <w:pPr>
        <w:rPr>
          <w:rtl/>
          <w:lang w:eastAsia="he-IL"/>
        </w:rPr>
      </w:pPr>
    </w:p>
    <w:p w:rsidR="00F7288F" w:rsidRDefault="00F7288F" w:rsidP="00436931">
      <w:pPr>
        <w:pStyle w:val="af6"/>
        <w:rPr>
          <w:rtl/>
        </w:rPr>
      </w:pPr>
      <w:r w:rsidRPr="002E5DE1">
        <w:rPr>
          <w:rStyle w:val="TagStyle"/>
          <w:rtl/>
        </w:rPr>
        <w:t>&lt;&lt; קריאה &gt;&gt;</w:t>
      </w:r>
      <w:r w:rsidRPr="00E65CBC">
        <w:rPr>
          <w:rStyle w:val="TagStyle"/>
          <w:rtl/>
        </w:rPr>
        <w:t xml:space="preserve"> </w:t>
      </w:r>
      <w:r>
        <w:rPr>
          <w:rtl/>
        </w:rPr>
        <w:t>יואב קיש (הליכוד):</w:t>
      </w:r>
      <w:r w:rsidRPr="00E65CBC">
        <w:rPr>
          <w:rStyle w:val="TagStyle"/>
          <w:rtl/>
        </w:rPr>
        <w:t xml:space="preserve"> </w:t>
      </w:r>
      <w:r w:rsidRPr="002E5DE1">
        <w:rPr>
          <w:rStyle w:val="TagStyle"/>
          <w:rtl/>
        </w:rPr>
        <w:t>&lt;&lt; קריאה &gt;&gt;</w:t>
      </w:r>
      <w:r>
        <w:rPr>
          <w:rtl/>
        </w:rPr>
        <w:t xml:space="preserve">   </w:t>
      </w:r>
    </w:p>
    <w:p w:rsidR="00F7288F" w:rsidRDefault="00F7288F" w:rsidP="00436931">
      <w:pPr>
        <w:rPr>
          <w:rtl/>
          <w:lang w:eastAsia="he-IL"/>
        </w:rPr>
      </w:pPr>
    </w:p>
    <w:p w:rsidR="00F7288F" w:rsidRPr="00E65CBC" w:rsidRDefault="00F7288F" w:rsidP="00436931">
      <w:pPr>
        <w:rPr>
          <w:rtl/>
          <w:lang w:eastAsia="he-IL"/>
        </w:rPr>
      </w:pPr>
      <w:r>
        <w:rPr>
          <w:rFonts w:hint="cs"/>
          <w:rtl/>
          <w:lang w:eastAsia="he-IL"/>
        </w:rPr>
        <w:t xml:space="preserve">אתה פונה אליי עוד </w:t>
      </w:r>
      <w:bookmarkStart w:id="17487" w:name="_ETM_Q57_343707"/>
      <w:bookmarkEnd w:id="17487"/>
      <w:r>
        <w:rPr>
          <w:rFonts w:hint="cs"/>
          <w:rtl/>
          <w:lang w:eastAsia="he-IL"/>
        </w:rPr>
        <w:t xml:space="preserve">פעם. אני מבקש להשיב לדבריך. תן לי דקה מהצד. תן לי להשיב. אתה פונה אליי. </w:t>
      </w:r>
    </w:p>
    <w:p w:rsidR="00F7288F" w:rsidRDefault="00F7288F" w:rsidP="00436931">
      <w:pPr>
        <w:tabs>
          <w:tab w:val="left" w:pos="1770"/>
        </w:tabs>
        <w:rPr>
          <w:rtl/>
        </w:rPr>
      </w:pPr>
      <w:bookmarkStart w:id="17488" w:name="_ETM_Q57_297295"/>
      <w:bookmarkStart w:id="17489" w:name="_ETM_Q57_297323"/>
      <w:bookmarkStart w:id="17490" w:name="_ETM_Q57_297418"/>
      <w:bookmarkEnd w:id="17488"/>
      <w:bookmarkEnd w:id="17489"/>
      <w:bookmarkEnd w:id="17490"/>
      <w:r>
        <w:rPr>
          <w:rtl/>
        </w:rPr>
        <w:tab/>
      </w:r>
      <w:bookmarkStart w:id="17491" w:name="_ETM_Q57_297096"/>
      <w:bookmarkStart w:id="17492" w:name="_ETM_Q57_297175"/>
      <w:bookmarkStart w:id="17493" w:name="_ETM_Q57_297208"/>
      <w:bookmarkEnd w:id="17491"/>
      <w:bookmarkEnd w:id="17492"/>
      <w:bookmarkEnd w:id="17493"/>
    </w:p>
    <w:p w:rsidR="00F7288F" w:rsidRDefault="00F7288F" w:rsidP="00436931">
      <w:pPr>
        <w:pStyle w:val="af7"/>
        <w:rPr>
          <w:rtl/>
        </w:rPr>
      </w:pPr>
      <w:bookmarkStart w:id="17494" w:name="ET_yor_6308_33"/>
      <w:r w:rsidRPr="002E5DE1">
        <w:rPr>
          <w:rStyle w:val="TagStyle"/>
          <w:rtl/>
        </w:rPr>
        <w:t xml:space="preserve"> &lt;&lt; יור &gt;&gt;</w:t>
      </w:r>
      <w:r w:rsidRPr="00E65CBC">
        <w:rPr>
          <w:rStyle w:val="TagStyle"/>
          <w:rtl/>
        </w:rPr>
        <w:t xml:space="preserve"> </w:t>
      </w:r>
      <w:r>
        <w:rPr>
          <w:rtl/>
        </w:rPr>
        <w:t>היו"ר צבי האוזר:</w:t>
      </w:r>
      <w:r w:rsidRPr="00E65CBC">
        <w:rPr>
          <w:rStyle w:val="TagStyle"/>
          <w:rtl/>
        </w:rPr>
        <w:t xml:space="preserve"> </w:t>
      </w:r>
      <w:r w:rsidRPr="002E5DE1">
        <w:rPr>
          <w:rStyle w:val="TagStyle"/>
          <w:rtl/>
        </w:rPr>
        <w:t>&lt;&lt; יור &gt;&gt;</w:t>
      </w:r>
      <w:r>
        <w:rPr>
          <w:rtl/>
        </w:rPr>
        <w:t xml:space="preserve">   </w:t>
      </w:r>
      <w:bookmarkEnd w:id="17494"/>
    </w:p>
    <w:p w:rsidR="00F7288F" w:rsidRDefault="00F7288F" w:rsidP="00436931">
      <w:pPr>
        <w:pStyle w:val="KeepWithNext"/>
        <w:rPr>
          <w:rtl/>
          <w:lang w:eastAsia="he-IL"/>
        </w:rPr>
      </w:pPr>
    </w:p>
    <w:p w:rsidR="00F7288F" w:rsidRDefault="00F7288F" w:rsidP="00436931">
      <w:pPr>
        <w:rPr>
          <w:rtl/>
          <w:lang w:eastAsia="he-IL"/>
        </w:rPr>
      </w:pPr>
      <w:bookmarkStart w:id="17495" w:name="_ETM_Q57_350664"/>
      <w:bookmarkEnd w:id="17495"/>
      <w:r>
        <w:rPr>
          <w:rFonts w:hint="cs"/>
          <w:rtl/>
          <w:lang w:eastAsia="he-IL"/>
        </w:rPr>
        <w:t xml:space="preserve">בבקשה, דקה </w:t>
      </w:r>
      <w:bookmarkStart w:id="17496" w:name="_ETM_Q57_354422"/>
      <w:bookmarkEnd w:id="17496"/>
      <w:r>
        <w:rPr>
          <w:rFonts w:hint="cs"/>
          <w:rtl/>
          <w:lang w:eastAsia="he-IL"/>
        </w:rPr>
        <w:t>מהצד,</w:t>
      </w:r>
      <w:r>
        <w:rPr>
          <w:rFonts w:hint="eastAsia"/>
          <w:rtl/>
          <w:lang w:eastAsia="he-IL"/>
        </w:rPr>
        <w:t xml:space="preserve"> </w:t>
      </w:r>
      <w:r>
        <w:rPr>
          <w:rFonts w:hint="cs"/>
          <w:rtl/>
          <w:lang w:eastAsia="he-IL"/>
        </w:rPr>
        <w:t xml:space="preserve">אם אתה רוצה להתייחס לזה. אמרתי לו דקה מהצד – </w:t>
      </w:r>
      <w:bookmarkStart w:id="17497" w:name="_ETM_Q57_357877"/>
      <w:bookmarkEnd w:id="17497"/>
      <w:r>
        <w:rPr>
          <w:rFonts w:hint="cs"/>
          <w:rtl/>
          <w:lang w:eastAsia="he-IL"/>
        </w:rPr>
        <w:t xml:space="preserve">הוא לא רצה. </w:t>
      </w:r>
    </w:p>
    <w:p w:rsidR="00F7288F" w:rsidRDefault="00F7288F" w:rsidP="00436931">
      <w:pPr>
        <w:rPr>
          <w:rtl/>
          <w:lang w:eastAsia="he-IL"/>
        </w:rPr>
      </w:pPr>
    </w:p>
    <w:p w:rsidR="00F7288F" w:rsidRDefault="00F7288F" w:rsidP="00436931">
      <w:pPr>
        <w:pStyle w:val="a4"/>
        <w:rPr>
          <w:rtl/>
        </w:rPr>
      </w:pPr>
      <w:bookmarkStart w:id="17498" w:name="ET_speaker_5296_34"/>
      <w:r w:rsidRPr="002E5DE1">
        <w:rPr>
          <w:rStyle w:val="TagStyle"/>
          <w:rtl/>
        </w:rPr>
        <w:t xml:space="preserve"> &lt;&lt; דובר &gt;&gt;</w:t>
      </w:r>
      <w:r w:rsidRPr="00E65CBC">
        <w:rPr>
          <w:rStyle w:val="TagStyle"/>
          <w:rtl/>
        </w:rPr>
        <w:t xml:space="preserve"> </w:t>
      </w:r>
      <w:bookmarkStart w:id="17499" w:name="_Toc104461859"/>
      <w:bookmarkStart w:id="17500" w:name="_Toc104462322"/>
      <w:bookmarkStart w:id="17501" w:name="_Toc121942436"/>
      <w:r>
        <w:rPr>
          <w:rtl/>
        </w:rPr>
        <w:t>יואב קיש (הליכוד):</w:t>
      </w:r>
      <w:bookmarkEnd w:id="17499"/>
      <w:bookmarkEnd w:id="17500"/>
      <w:bookmarkEnd w:id="17501"/>
      <w:r w:rsidRPr="00E65CBC">
        <w:rPr>
          <w:rStyle w:val="TagStyle"/>
          <w:rtl/>
        </w:rPr>
        <w:t xml:space="preserve"> </w:t>
      </w:r>
      <w:r w:rsidRPr="002E5DE1">
        <w:rPr>
          <w:rStyle w:val="TagStyle"/>
          <w:rtl/>
        </w:rPr>
        <w:t>&lt;&lt; דובר &gt;&gt;</w:t>
      </w:r>
      <w:r>
        <w:rPr>
          <w:rtl/>
        </w:rPr>
        <w:t xml:space="preserve">   </w:t>
      </w:r>
      <w:bookmarkEnd w:id="17498"/>
    </w:p>
    <w:p w:rsidR="00F7288F" w:rsidRDefault="00F7288F" w:rsidP="00436931">
      <w:pPr>
        <w:pStyle w:val="KeepWithNext"/>
        <w:rPr>
          <w:rtl/>
          <w:lang w:eastAsia="he-IL"/>
        </w:rPr>
      </w:pPr>
    </w:p>
    <w:p w:rsidR="00F7288F" w:rsidRDefault="00F7288F" w:rsidP="00C021F4">
      <w:pPr>
        <w:rPr>
          <w:rtl/>
        </w:rPr>
      </w:pPr>
      <w:r>
        <w:rPr>
          <w:rFonts w:hint="cs"/>
          <w:rtl/>
          <w:lang w:eastAsia="he-IL"/>
        </w:rPr>
        <w:t xml:space="preserve">תודה. היושב-ראש, שני דברים. </w:t>
      </w:r>
      <w:bookmarkStart w:id="17502" w:name="_ETM_Q57_362317"/>
      <w:bookmarkStart w:id="17503" w:name="_ETM_Q57_354328"/>
      <w:bookmarkStart w:id="17504" w:name="_ETM_Q57_354461"/>
      <w:bookmarkStart w:id="17505" w:name="_ETM_Q57_359300"/>
      <w:bookmarkStart w:id="17506" w:name="_ETM_Q57_360410"/>
      <w:bookmarkStart w:id="17507" w:name="_ETM_Q57_360680"/>
      <w:bookmarkStart w:id="17508" w:name="_ETM_Q57_361010"/>
      <w:bookmarkStart w:id="17509" w:name="_ETM_Q57_361340"/>
      <w:bookmarkStart w:id="17510" w:name="_ETM_Q57_361550"/>
      <w:bookmarkStart w:id="17511" w:name="_ETM_Q57_361700"/>
      <w:bookmarkStart w:id="17512" w:name="_ETM_Q57_362269"/>
      <w:bookmarkEnd w:id="17502"/>
      <w:bookmarkEnd w:id="17503"/>
      <w:bookmarkEnd w:id="17504"/>
      <w:bookmarkEnd w:id="17505"/>
      <w:bookmarkEnd w:id="17506"/>
      <w:bookmarkEnd w:id="17507"/>
      <w:bookmarkEnd w:id="17508"/>
      <w:bookmarkEnd w:id="17509"/>
      <w:bookmarkEnd w:id="17510"/>
      <w:bookmarkEnd w:id="17511"/>
      <w:bookmarkEnd w:id="17512"/>
      <w:r>
        <w:rPr>
          <w:rFonts w:hint="cs"/>
          <w:rtl/>
        </w:rPr>
        <w:t>ראשית, עולה פה שר, משתלח</w:t>
      </w:r>
      <w:r>
        <w:rPr>
          <w:rtl/>
        </w:rPr>
        <w:t xml:space="preserve"> </w:t>
      </w:r>
      <w:bookmarkStart w:id="17513" w:name="_ETM_Q57_362930"/>
      <w:bookmarkEnd w:id="17513"/>
      <w:r>
        <w:rPr>
          <w:rtl/>
        </w:rPr>
        <w:t xml:space="preserve">בחברי </w:t>
      </w:r>
      <w:bookmarkStart w:id="17514" w:name="_ETM_Q57_363349"/>
      <w:bookmarkEnd w:id="17514"/>
      <w:r>
        <w:rPr>
          <w:rtl/>
        </w:rPr>
        <w:t xml:space="preserve">כנסת </w:t>
      </w:r>
      <w:bookmarkStart w:id="17515" w:name="_ETM_Q57_363680"/>
      <w:bookmarkEnd w:id="17515"/>
      <w:r>
        <w:rPr>
          <w:rtl/>
        </w:rPr>
        <w:t>בשמם</w:t>
      </w:r>
      <w:r>
        <w:rPr>
          <w:rFonts w:hint="cs"/>
          <w:rtl/>
        </w:rPr>
        <w:t>,</w:t>
      </w:r>
      <w:r>
        <w:rPr>
          <w:rtl/>
        </w:rPr>
        <w:t xml:space="preserve"> </w:t>
      </w:r>
      <w:bookmarkStart w:id="17516" w:name="_ETM_Q57_364430"/>
      <w:bookmarkEnd w:id="17516"/>
      <w:r>
        <w:rPr>
          <w:rtl/>
        </w:rPr>
        <w:t xml:space="preserve">זה </w:t>
      </w:r>
      <w:bookmarkStart w:id="17517" w:name="_ETM_Q57_364609"/>
      <w:bookmarkEnd w:id="17517"/>
      <w:r>
        <w:rPr>
          <w:rtl/>
        </w:rPr>
        <w:t xml:space="preserve">לא </w:t>
      </w:r>
      <w:bookmarkStart w:id="17518" w:name="_ETM_Q57_364730"/>
      <w:bookmarkEnd w:id="17518"/>
      <w:r>
        <w:rPr>
          <w:rtl/>
        </w:rPr>
        <w:t>שזה</w:t>
      </w:r>
      <w:r>
        <w:rPr>
          <w:rFonts w:hint="cs"/>
          <w:rtl/>
        </w:rPr>
        <w:t xml:space="preserve"> אחד מחברי </w:t>
      </w:r>
      <w:bookmarkStart w:id="17519" w:name="_ETM_Q57_365029"/>
      <w:bookmarkStart w:id="17520" w:name="_ETM_Q57_365269"/>
      <w:bookmarkStart w:id="17521" w:name="_ETM_Q57_365629"/>
      <w:bookmarkEnd w:id="17519"/>
      <w:bookmarkEnd w:id="17520"/>
      <w:bookmarkEnd w:id="17521"/>
      <w:r>
        <w:rPr>
          <w:rtl/>
        </w:rPr>
        <w:t>הכנסת</w:t>
      </w:r>
      <w:r>
        <w:rPr>
          <w:rFonts w:hint="cs"/>
          <w:rtl/>
        </w:rPr>
        <w:t>.</w:t>
      </w:r>
      <w:r>
        <w:rPr>
          <w:rtl/>
        </w:rPr>
        <w:t xml:space="preserve"> </w:t>
      </w:r>
      <w:bookmarkStart w:id="17522" w:name="_ETM_Q57_366049"/>
      <w:bookmarkEnd w:id="17522"/>
      <w:r>
        <w:rPr>
          <w:rtl/>
        </w:rPr>
        <w:t xml:space="preserve">אתה </w:t>
      </w:r>
      <w:bookmarkStart w:id="17523" w:name="_ETM_Q57_366199"/>
      <w:bookmarkEnd w:id="17523"/>
      <w:r>
        <w:rPr>
          <w:rtl/>
        </w:rPr>
        <w:t xml:space="preserve">לא </w:t>
      </w:r>
      <w:bookmarkStart w:id="17524" w:name="_ETM_Q57_366290"/>
      <w:bookmarkEnd w:id="17524"/>
      <w:r>
        <w:rPr>
          <w:rtl/>
        </w:rPr>
        <w:t xml:space="preserve">יכול </w:t>
      </w:r>
      <w:bookmarkStart w:id="17525" w:name="_ETM_Q57_366889"/>
      <w:bookmarkEnd w:id="17525"/>
      <w:r>
        <w:rPr>
          <w:rtl/>
        </w:rPr>
        <w:t xml:space="preserve">להחליט </w:t>
      </w:r>
      <w:bookmarkStart w:id="17526" w:name="_ETM_Q57_367279"/>
      <w:bookmarkEnd w:id="17526"/>
      <w:r>
        <w:rPr>
          <w:rtl/>
        </w:rPr>
        <w:t xml:space="preserve">על </w:t>
      </w:r>
      <w:bookmarkStart w:id="17527" w:name="_ETM_Q57_367370"/>
      <w:bookmarkEnd w:id="17527"/>
      <w:r>
        <w:rPr>
          <w:rtl/>
        </w:rPr>
        <w:t xml:space="preserve">דעת </w:t>
      </w:r>
      <w:bookmarkStart w:id="17528" w:name="_ETM_Q57_367609"/>
      <w:bookmarkEnd w:id="17528"/>
      <w:r>
        <w:rPr>
          <w:rtl/>
        </w:rPr>
        <w:t>עצמך</w:t>
      </w:r>
      <w:r w:rsidR="00C021F4">
        <w:rPr>
          <w:rFonts w:hint="cs"/>
          <w:rtl/>
        </w:rPr>
        <w:t>,</w:t>
      </w:r>
      <w:r>
        <w:rPr>
          <w:rtl/>
        </w:rPr>
        <w:t xml:space="preserve"> </w:t>
      </w:r>
      <w:bookmarkStart w:id="17529" w:name="_ETM_Q57_368299"/>
      <w:bookmarkEnd w:id="17529"/>
      <w:r w:rsidR="00C021F4">
        <w:rPr>
          <w:rFonts w:hint="cs"/>
          <w:rtl/>
        </w:rPr>
        <w:t>כ</w:t>
      </w:r>
      <w:r>
        <w:rPr>
          <w:rtl/>
        </w:rPr>
        <w:t xml:space="preserve">שעולה </w:t>
      </w:r>
      <w:bookmarkStart w:id="17530" w:name="_ETM_Q57_368749"/>
      <w:bookmarkEnd w:id="17530"/>
      <w:r>
        <w:rPr>
          <w:rtl/>
        </w:rPr>
        <w:t>ש</w:t>
      </w:r>
      <w:r>
        <w:rPr>
          <w:rFonts w:hint="cs"/>
          <w:rtl/>
        </w:rPr>
        <w:t>ר</w:t>
      </w:r>
      <w:r>
        <w:rPr>
          <w:rtl/>
        </w:rPr>
        <w:t xml:space="preserve"> </w:t>
      </w:r>
      <w:bookmarkStart w:id="17531" w:name="_ETM_Q57_369139"/>
      <w:bookmarkEnd w:id="17531"/>
      <w:r>
        <w:rPr>
          <w:rtl/>
        </w:rPr>
        <w:t xml:space="preserve">ואומר </w:t>
      </w:r>
      <w:bookmarkStart w:id="17532" w:name="_ETM_Q57_369529"/>
      <w:bookmarkEnd w:id="17532"/>
      <w:r>
        <w:rPr>
          <w:rtl/>
        </w:rPr>
        <w:t xml:space="preserve">שם </w:t>
      </w:r>
      <w:bookmarkStart w:id="17533" w:name="_ETM_Q57_369829"/>
      <w:bookmarkEnd w:id="17533"/>
      <w:r>
        <w:rPr>
          <w:rtl/>
        </w:rPr>
        <w:t xml:space="preserve">של </w:t>
      </w:r>
      <w:bookmarkStart w:id="17534" w:name="_ETM_Q57_370010"/>
      <w:bookmarkEnd w:id="17534"/>
      <w:r>
        <w:rPr>
          <w:rtl/>
        </w:rPr>
        <w:t xml:space="preserve">חבר </w:t>
      </w:r>
      <w:bookmarkStart w:id="17535" w:name="_ETM_Q57_370249"/>
      <w:bookmarkEnd w:id="17535"/>
      <w:r>
        <w:rPr>
          <w:rtl/>
        </w:rPr>
        <w:t>כנסת</w:t>
      </w:r>
      <w:r>
        <w:rPr>
          <w:rFonts w:hint="cs"/>
          <w:rtl/>
        </w:rPr>
        <w:t>,</w:t>
      </w:r>
      <w:r>
        <w:rPr>
          <w:rtl/>
        </w:rPr>
        <w:t xml:space="preserve"> </w:t>
      </w:r>
      <w:bookmarkStart w:id="17536" w:name="_ETM_Q57_370760"/>
      <w:bookmarkEnd w:id="17536"/>
      <w:r>
        <w:rPr>
          <w:rtl/>
        </w:rPr>
        <w:t xml:space="preserve">משתלח </w:t>
      </w:r>
      <w:bookmarkStart w:id="17537" w:name="_ETM_Q57_371510"/>
      <w:bookmarkEnd w:id="17537"/>
      <w:r>
        <w:rPr>
          <w:rtl/>
        </w:rPr>
        <w:t>בו</w:t>
      </w:r>
      <w:r>
        <w:rPr>
          <w:rFonts w:hint="cs"/>
          <w:rtl/>
        </w:rPr>
        <w:t>,</w:t>
      </w:r>
      <w:r>
        <w:rPr>
          <w:rtl/>
        </w:rPr>
        <w:t xml:space="preserve"> </w:t>
      </w:r>
      <w:bookmarkStart w:id="17538" w:name="_ETM_Q57_371840"/>
      <w:bookmarkEnd w:id="17538"/>
      <w:r>
        <w:rPr>
          <w:rtl/>
        </w:rPr>
        <w:t xml:space="preserve">משקר </w:t>
      </w:r>
      <w:bookmarkStart w:id="17539" w:name="_ETM_Q57_372889"/>
      <w:bookmarkEnd w:id="17539"/>
      <w:r>
        <w:rPr>
          <w:rFonts w:hint="cs"/>
          <w:rtl/>
        </w:rPr>
        <w:t xml:space="preserve">– </w:t>
      </w:r>
      <w:r>
        <w:rPr>
          <w:rtl/>
        </w:rPr>
        <w:t xml:space="preserve">אני </w:t>
      </w:r>
      <w:bookmarkStart w:id="17540" w:name="_ETM_Q57_373129"/>
      <w:bookmarkEnd w:id="17540"/>
      <w:r>
        <w:rPr>
          <w:rtl/>
        </w:rPr>
        <w:t xml:space="preserve">לא </w:t>
      </w:r>
      <w:bookmarkStart w:id="17541" w:name="_ETM_Q57_373219"/>
      <w:bookmarkEnd w:id="17541"/>
      <w:r>
        <w:rPr>
          <w:rtl/>
        </w:rPr>
        <w:t xml:space="preserve">יודע </w:t>
      </w:r>
      <w:bookmarkStart w:id="17542" w:name="_ETM_Q57_373430"/>
      <w:bookmarkEnd w:id="17542"/>
      <w:r>
        <w:rPr>
          <w:rtl/>
        </w:rPr>
        <w:t>למה</w:t>
      </w:r>
      <w:r>
        <w:rPr>
          <w:rFonts w:hint="cs"/>
          <w:rtl/>
        </w:rPr>
        <w:t>,</w:t>
      </w:r>
      <w:r>
        <w:rPr>
          <w:rtl/>
        </w:rPr>
        <w:t xml:space="preserve"> </w:t>
      </w:r>
      <w:bookmarkStart w:id="17543" w:name="_ETM_Q57_373609"/>
      <w:bookmarkEnd w:id="17543"/>
      <w:r>
        <w:rPr>
          <w:rtl/>
        </w:rPr>
        <w:t xml:space="preserve">אולי </w:t>
      </w:r>
      <w:bookmarkStart w:id="17544" w:name="_ETM_Q57_373790"/>
      <w:bookmarkEnd w:id="17544"/>
      <w:r>
        <w:rPr>
          <w:rtl/>
        </w:rPr>
        <w:t xml:space="preserve">בגלל </w:t>
      </w:r>
      <w:bookmarkStart w:id="17545" w:name="_ETM_Q57_373999"/>
      <w:bookmarkEnd w:id="17545"/>
      <w:r>
        <w:rPr>
          <w:rtl/>
        </w:rPr>
        <w:t xml:space="preserve">שאתה </w:t>
      </w:r>
      <w:bookmarkStart w:id="17546" w:name="_ETM_Q57_374359"/>
      <w:bookmarkEnd w:id="17546"/>
      <w:r>
        <w:rPr>
          <w:rtl/>
        </w:rPr>
        <w:t xml:space="preserve">חסר </w:t>
      </w:r>
      <w:bookmarkStart w:id="17547" w:name="_ETM_Q57_374719"/>
      <w:bookmarkEnd w:id="17547"/>
      <w:r>
        <w:rPr>
          <w:rtl/>
        </w:rPr>
        <w:t xml:space="preserve">ביטחון </w:t>
      </w:r>
      <w:bookmarkStart w:id="17548" w:name="_ETM_Q57_375139"/>
      <w:bookmarkEnd w:id="17548"/>
      <w:r>
        <w:rPr>
          <w:rtl/>
        </w:rPr>
        <w:t>עצמי</w:t>
      </w:r>
      <w:r>
        <w:rPr>
          <w:rFonts w:hint="cs"/>
          <w:rtl/>
        </w:rPr>
        <w:t>,</w:t>
      </w:r>
      <w:r>
        <w:rPr>
          <w:rtl/>
        </w:rPr>
        <w:t xml:space="preserve"> </w:t>
      </w:r>
      <w:bookmarkStart w:id="17549" w:name="_ETM_Q57_375680"/>
      <w:bookmarkEnd w:id="17549"/>
      <w:r>
        <w:rPr>
          <w:rtl/>
        </w:rPr>
        <w:t xml:space="preserve">אולי </w:t>
      </w:r>
      <w:bookmarkStart w:id="17550" w:name="_ETM_Q57_375919"/>
      <w:bookmarkEnd w:id="17550"/>
      <w:r>
        <w:rPr>
          <w:rtl/>
        </w:rPr>
        <w:t xml:space="preserve">בגלל </w:t>
      </w:r>
      <w:bookmarkStart w:id="17551" w:name="_ETM_Q57_376129"/>
      <w:bookmarkEnd w:id="17551"/>
      <w:r>
        <w:rPr>
          <w:rtl/>
        </w:rPr>
        <w:t xml:space="preserve">שהוא </w:t>
      </w:r>
      <w:bookmarkStart w:id="17552" w:name="_ETM_Q57_376279"/>
      <w:bookmarkEnd w:id="17552"/>
      <w:r>
        <w:rPr>
          <w:rtl/>
        </w:rPr>
        <w:t xml:space="preserve">מהמפלגה </w:t>
      </w:r>
      <w:bookmarkStart w:id="17553" w:name="_ETM_Q57_376849"/>
      <w:bookmarkEnd w:id="17553"/>
      <w:r>
        <w:rPr>
          <w:rtl/>
        </w:rPr>
        <w:t>שלך</w:t>
      </w:r>
      <w:r>
        <w:rPr>
          <w:rFonts w:hint="cs"/>
          <w:rtl/>
        </w:rPr>
        <w:t>,</w:t>
      </w:r>
      <w:r>
        <w:rPr>
          <w:rtl/>
        </w:rPr>
        <w:t xml:space="preserve"> </w:t>
      </w:r>
      <w:bookmarkStart w:id="17554" w:name="_ETM_Q57_377419"/>
      <w:bookmarkEnd w:id="17554"/>
      <w:r>
        <w:rPr>
          <w:rtl/>
        </w:rPr>
        <w:t xml:space="preserve">אולי </w:t>
      </w:r>
      <w:bookmarkStart w:id="17555" w:name="_ETM_Q57_377629"/>
      <w:bookmarkEnd w:id="17555"/>
      <w:r>
        <w:rPr>
          <w:rtl/>
        </w:rPr>
        <w:t xml:space="preserve">בגלל </w:t>
      </w:r>
      <w:bookmarkStart w:id="17556" w:name="_ETM_Q57_377870"/>
      <w:bookmarkEnd w:id="17556"/>
      <w:r>
        <w:rPr>
          <w:rtl/>
        </w:rPr>
        <w:t xml:space="preserve">שעשית </w:t>
      </w:r>
      <w:bookmarkStart w:id="17557" w:name="_ETM_Q57_378319"/>
      <w:bookmarkEnd w:id="17557"/>
      <w:r>
        <w:rPr>
          <w:rtl/>
        </w:rPr>
        <w:t xml:space="preserve">את </w:t>
      </w:r>
      <w:bookmarkStart w:id="17558" w:name="_ETM_Q57_378379"/>
      <w:bookmarkEnd w:id="17558"/>
      <w:r>
        <w:rPr>
          <w:rtl/>
        </w:rPr>
        <w:t xml:space="preserve">הטעות </w:t>
      </w:r>
      <w:bookmarkStart w:id="17559" w:name="_ETM_Q57_378739"/>
      <w:bookmarkEnd w:id="17559"/>
      <w:r>
        <w:rPr>
          <w:rtl/>
        </w:rPr>
        <w:t xml:space="preserve">קודם </w:t>
      </w:r>
      <w:bookmarkStart w:id="17560" w:name="_ETM_Q57_379069"/>
      <w:bookmarkEnd w:id="17560"/>
      <w:r>
        <w:rPr>
          <w:rtl/>
        </w:rPr>
        <w:t xml:space="preserve">עם </w:t>
      </w:r>
      <w:bookmarkStart w:id="17561" w:name="_ETM_Q57_379189"/>
      <w:bookmarkEnd w:id="17561"/>
      <w:r>
        <w:rPr>
          <w:rtl/>
        </w:rPr>
        <w:t>ההצבעות</w:t>
      </w:r>
      <w:bookmarkStart w:id="17562" w:name="_ETM_Q57_379969"/>
      <w:bookmarkEnd w:id="17562"/>
      <w:r>
        <w:rPr>
          <w:rFonts w:hint="cs"/>
          <w:rtl/>
        </w:rPr>
        <w:t xml:space="preserve">, </w:t>
      </w:r>
      <w:r>
        <w:rPr>
          <w:rtl/>
        </w:rPr>
        <w:t xml:space="preserve">אתה </w:t>
      </w:r>
      <w:bookmarkStart w:id="17563" w:name="_ETM_Q57_380239"/>
      <w:bookmarkEnd w:id="17563"/>
      <w:r>
        <w:rPr>
          <w:rtl/>
        </w:rPr>
        <w:t xml:space="preserve">פוגע </w:t>
      </w:r>
      <w:bookmarkStart w:id="17564" w:name="_ETM_Q57_380629"/>
      <w:bookmarkEnd w:id="17564"/>
      <w:r>
        <w:rPr>
          <w:rtl/>
        </w:rPr>
        <w:t xml:space="preserve">פה </w:t>
      </w:r>
      <w:bookmarkStart w:id="17565" w:name="_ETM_Q57_380840"/>
      <w:bookmarkEnd w:id="17565"/>
      <w:r>
        <w:rPr>
          <w:rtl/>
        </w:rPr>
        <w:t xml:space="preserve">בנוהלי </w:t>
      </w:r>
      <w:bookmarkStart w:id="17566" w:name="_ETM_Q57_381260"/>
      <w:bookmarkEnd w:id="17566"/>
      <w:r>
        <w:rPr>
          <w:rtl/>
        </w:rPr>
        <w:t>הכנסת</w:t>
      </w:r>
      <w:r>
        <w:rPr>
          <w:rFonts w:hint="cs"/>
          <w:rtl/>
        </w:rPr>
        <w:t>.</w:t>
      </w:r>
      <w:r>
        <w:rPr>
          <w:rtl/>
        </w:rPr>
        <w:t xml:space="preserve"> </w:t>
      </w:r>
      <w:bookmarkStart w:id="17567" w:name="_ETM_Q57_381889"/>
      <w:bookmarkEnd w:id="17567"/>
      <w:r>
        <w:rPr>
          <w:rtl/>
        </w:rPr>
        <w:t xml:space="preserve">אתה </w:t>
      </w:r>
      <w:bookmarkStart w:id="17568" w:name="_ETM_Q57_382040"/>
      <w:bookmarkEnd w:id="17568"/>
      <w:r>
        <w:rPr>
          <w:rtl/>
        </w:rPr>
        <w:t xml:space="preserve">מבזה </w:t>
      </w:r>
      <w:bookmarkStart w:id="17569" w:name="_ETM_Q57_382400"/>
      <w:bookmarkEnd w:id="17569"/>
      <w:r>
        <w:rPr>
          <w:rtl/>
        </w:rPr>
        <w:t xml:space="preserve">את </w:t>
      </w:r>
      <w:bookmarkStart w:id="17570" w:name="_ETM_Q57_382489"/>
      <w:bookmarkEnd w:id="17570"/>
      <w:r>
        <w:rPr>
          <w:rtl/>
        </w:rPr>
        <w:t>הכנסת</w:t>
      </w:r>
      <w:r>
        <w:rPr>
          <w:rFonts w:hint="cs"/>
          <w:rtl/>
        </w:rPr>
        <w:t>.</w:t>
      </w:r>
      <w:r>
        <w:rPr>
          <w:rtl/>
        </w:rPr>
        <w:t xml:space="preserve"> </w:t>
      </w:r>
      <w:bookmarkStart w:id="17571" w:name="_ETM_Q57_382939"/>
      <w:bookmarkEnd w:id="17571"/>
      <w:r>
        <w:rPr>
          <w:rtl/>
        </w:rPr>
        <w:t xml:space="preserve">זה </w:t>
      </w:r>
      <w:bookmarkStart w:id="17572" w:name="_ETM_Q57_383059"/>
      <w:bookmarkEnd w:id="17572"/>
      <w:r>
        <w:rPr>
          <w:rtl/>
        </w:rPr>
        <w:t xml:space="preserve">לא </w:t>
      </w:r>
      <w:bookmarkStart w:id="17573" w:name="_ETM_Q57_383150"/>
      <w:bookmarkEnd w:id="17573"/>
      <w:r>
        <w:rPr>
          <w:rtl/>
        </w:rPr>
        <w:t>בסמכותך</w:t>
      </w:r>
      <w:r>
        <w:rPr>
          <w:rFonts w:hint="cs"/>
          <w:rtl/>
        </w:rPr>
        <w:t>.</w:t>
      </w:r>
      <w:r>
        <w:rPr>
          <w:rtl/>
        </w:rPr>
        <w:t xml:space="preserve"> </w:t>
      </w:r>
      <w:bookmarkStart w:id="17574" w:name="_ETM_Q57_384199"/>
      <w:bookmarkEnd w:id="17574"/>
      <w:r>
        <w:rPr>
          <w:rtl/>
        </w:rPr>
        <w:t xml:space="preserve">יש </w:t>
      </w:r>
      <w:bookmarkStart w:id="17575" w:name="_ETM_Q57_384439"/>
      <w:bookmarkEnd w:id="17575"/>
      <w:r>
        <w:rPr>
          <w:rtl/>
        </w:rPr>
        <w:t xml:space="preserve">פה </w:t>
      </w:r>
      <w:bookmarkStart w:id="17576" w:name="_ETM_Q57_384790"/>
      <w:bookmarkEnd w:id="17576"/>
      <w:r>
        <w:rPr>
          <w:rFonts w:hint="cs"/>
          <w:rtl/>
        </w:rPr>
        <w:t>שר</w:t>
      </w:r>
      <w:r>
        <w:rPr>
          <w:rtl/>
        </w:rPr>
        <w:t xml:space="preserve"> </w:t>
      </w:r>
      <w:bookmarkStart w:id="17577" w:name="_ETM_Q57_385120"/>
      <w:bookmarkEnd w:id="17577"/>
      <w:r>
        <w:rPr>
          <w:rtl/>
        </w:rPr>
        <w:t xml:space="preserve">שהשתלח </w:t>
      </w:r>
      <w:bookmarkStart w:id="17578" w:name="_ETM_Q57_385810"/>
      <w:bookmarkEnd w:id="17578"/>
      <w:r>
        <w:rPr>
          <w:rtl/>
        </w:rPr>
        <w:t xml:space="preserve">בחברי </w:t>
      </w:r>
      <w:bookmarkStart w:id="17579" w:name="_ETM_Q57_386230"/>
      <w:bookmarkEnd w:id="17579"/>
      <w:r>
        <w:rPr>
          <w:rtl/>
        </w:rPr>
        <w:t>כנסת</w:t>
      </w:r>
      <w:r>
        <w:rPr>
          <w:rFonts w:hint="cs"/>
          <w:rtl/>
        </w:rPr>
        <w:t>.</w:t>
      </w:r>
      <w:r>
        <w:rPr>
          <w:rtl/>
        </w:rPr>
        <w:t xml:space="preserve"> </w:t>
      </w:r>
      <w:bookmarkStart w:id="17580" w:name="_ETM_Q57_386680"/>
      <w:bookmarkEnd w:id="17580"/>
      <w:r>
        <w:rPr>
          <w:rtl/>
        </w:rPr>
        <w:t xml:space="preserve">זה </w:t>
      </w:r>
      <w:bookmarkStart w:id="17581" w:name="_ETM_Q57_386829"/>
      <w:bookmarkEnd w:id="17581"/>
      <w:r>
        <w:rPr>
          <w:rtl/>
        </w:rPr>
        <w:t xml:space="preserve">לא </w:t>
      </w:r>
      <w:bookmarkStart w:id="17582" w:name="_ETM_Q57_387219"/>
      <w:bookmarkEnd w:id="17582"/>
      <w:r>
        <w:rPr>
          <w:rtl/>
        </w:rPr>
        <w:t xml:space="preserve">מישהו </w:t>
      </w:r>
      <w:bookmarkStart w:id="17583" w:name="_ETM_Q57_387579"/>
      <w:bookmarkEnd w:id="17583"/>
      <w:r>
        <w:rPr>
          <w:rtl/>
        </w:rPr>
        <w:t xml:space="preserve">מחברי </w:t>
      </w:r>
      <w:bookmarkStart w:id="17584" w:name="_ETM_Q57_388000"/>
      <w:bookmarkEnd w:id="17584"/>
      <w:r>
        <w:rPr>
          <w:rtl/>
        </w:rPr>
        <w:t xml:space="preserve">הכנסת </w:t>
      </w:r>
      <w:bookmarkStart w:id="17585" w:name="_ETM_Q57_388389"/>
      <w:bookmarkEnd w:id="17585"/>
      <w:r>
        <w:rPr>
          <w:rtl/>
        </w:rPr>
        <w:t>שעל</w:t>
      </w:r>
      <w:r>
        <w:rPr>
          <w:rFonts w:hint="cs"/>
          <w:rtl/>
        </w:rPr>
        <w:t>ה</w:t>
      </w:r>
      <w:r w:rsidR="00C021F4">
        <w:rPr>
          <w:rFonts w:hint="cs"/>
          <w:rtl/>
        </w:rPr>
        <w:t>,</w:t>
      </w:r>
      <w:r>
        <w:rPr>
          <w:rFonts w:hint="cs"/>
          <w:rtl/>
        </w:rPr>
        <w:t xml:space="preserve"> אחד. </w:t>
      </w:r>
      <w:bookmarkStart w:id="17586" w:name="_ETM_Q57_388246"/>
      <w:bookmarkStart w:id="17587" w:name="_ETM_Q57_388719"/>
      <w:bookmarkStart w:id="17588" w:name="_ETM_Q57_389260"/>
      <w:bookmarkEnd w:id="17586"/>
      <w:bookmarkEnd w:id="17587"/>
      <w:bookmarkEnd w:id="17588"/>
    </w:p>
    <w:p w:rsidR="00F7288F" w:rsidRDefault="00F7288F" w:rsidP="00436931">
      <w:pPr>
        <w:rPr>
          <w:rtl/>
        </w:rPr>
      </w:pPr>
    </w:p>
    <w:p w:rsidR="00F7288F" w:rsidRDefault="00F7288F" w:rsidP="00436931">
      <w:pPr>
        <w:pStyle w:val="af7"/>
        <w:rPr>
          <w:rtl/>
        </w:rPr>
      </w:pPr>
      <w:r w:rsidRPr="002E5DE1">
        <w:rPr>
          <w:rStyle w:val="TagStyle"/>
          <w:rtl/>
        </w:rPr>
        <w:t>&lt;&lt; יור &gt;&gt;</w:t>
      </w:r>
      <w:r w:rsidRPr="00E65CBC">
        <w:rPr>
          <w:rStyle w:val="TagStyle"/>
          <w:rtl/>
        </w:rPr>
        <w:t xml:space="preserve"> </w:t>
      </w:r>
      <w:r>
        <w:rPr>
          <w:rtl/>
        </w:rPr>
        <w:t>היו"ר צבי האוזר:</w:t>
      </w:r>
      <w:r w:rsidRPr="00E65CBC">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w:t>
      </w:r>
      <w:bookmarkStart w:id="17589" w:name="_ETM_Q57_387936"/>
      <w:bookmarkEnd w:id="17589"/>
    </w:p>
    <w:p w:rsidR="00F7288F" w:rsidRDefault="00F7288F" w:rsidP="00436931">
      <w:pPr>
        <w:rPr>
          <w:rtl/>
          <w:lang w:eastAsia="he-IL"/>
        </w:rPr>
      </w:pPr>
      <w:bookmarkStart w:id="17590" w:name="_ETM_Q57_388048"/>
      <w:bookmarkEnd w:id="17590"/>
    </w:p>
    <w:p w:rsidR="00F7288F" w:rsidRDefault="00F7288F" w:rsidP="00436931">
      <w:pPr>
        <w:pStyle w:val="-"/>
        <w:rPr>
          <w:rtl/>
        </w:rPr>
      </w:pPr>
      <w:bookmarkStart w:id="17591" w:name="_ETM_Q57_388079"/>
      <w:bookmarkStart w:id="17592" w:name="_ETM_Q57_388183"/>
      <w:bookmarkStart w:id="17593" w:name="ET_speakercontinue_5296_36"/>
      <w:bookmarkEnd w:id="17591"/>
      <w:bookmarkEnd w:id="17592"/>
      <w:r w:rsidRPr="002E5DE1">
        <w:rPr>
          <w:rStyle w:val="TagStyle"/>
          <w:rtl/>
        </w:rPr>
        <w:t xml:space="preserve"> &lt;&lt; דובר_המשך &gt;&gt;</w:t>
      </w:r>
      <w:r w:rsidRPr="00E65CBC">
        <w:rPr>
          <w:rStyle w:val="TagStyle"/>
          <w:rtl/>
        </w:rPr>
        <w:t xml:space="preserve"> </w:t>
      </w:r>
      <w:r>
        <w:rPr>
          <w:rtl/>
        </w:rPr>
        <w:t>יואב קיש (הליכוד):</w:t>
      </w:r>
      <w:r w:rsidRPr="00E65CBC">
        <w:rPr>
          <w:rStyle w:val="TagStyle"/>
          <w:rtl/>
        </w:rPr>
        <w:t xml:space="preserve"> </w:t>
      </w:r>
      <w:r w:rsidRPr="002E5DE1">
        <w:rPr>
          <w:rStyle w:val="TagStyle"/>
          <w:rtl/>
        </w:rPr>
        <w:t>&lt;&lt; דובר_המשך &gt;&gt;</w:t>
      </w:r>
      <w:r>
        <w:rPr>
          <w:rtl/>
        </w:rPr>
        <w:t xml:space="preserve">   </w:t>
      </w:r>
      <w:bookmarkEnd w:id="17593"/>
    </w:p>
    <w:p w:rsidR="00F7288F" w:rsidRDefault="00F7288F" w:rsidP="00436931">
      <w:pPr>
        <w:pStyle w:val="KeepWithNext"/>
        <w:rPr>
          <w:rtl/>
          <w:lang w:eastAsia="he-IL"/>
        </w:rPr>
      </w:pPr>
    </w:p>
    <w:p w:rsidR="00F7288F" w:rsidRDefault="00F7288F" w:rsidP="00436931">
      <w:pPr>
        <w:rPr>
          <w:rtl/>
        </w:rPr>
      </w:pPr>
      <w:bookmarkStart w:id="17594" w:name="_ETM_Q57_389322"/>
      <w:bookmarkEnd w:id="17594"/>
      <w:r>
        <w:rPr>
          <w:rtl/>
        </w:rPr>
        <w:t xml:space="preserve">על </w:t>
      </w:r>
      <w:bookmarkStart w:id="17595" w:name="_ETM_Q57_389439"/>
      <w:bookmarkEnd w:id="17595"/>
      <w:r>
        <w:rPr>
          <w:rtl/>
        </w:rPr>
        <w:t xml:space="preserve">אותו </w:t>
      </w:r>
      <w:bookmarkStart w:id="17596" w:name="_ETM_Q57_389709"/>
      <w:bookmarkEnd w:id="17596"/>
      <w:r>
        <w:rPr>
          <w:rtl/>
        </w:rPr>
        <w:t xml:space="preserve">שר </w:t>
      </w:r>
      <w:bookmarkStart w:id="17597" w:name="_ETM_Q57_390310"/>
      <w:bookmarkEnd w:id="17597"/>
      <w:r>
        <w:rPr>
          <w:rtl/>
        </w:rPr>
        <w:t xml:space="preserve">שעובר </w:t>
      </w:r>
      <w:bookmarkStart w:id="17598" w:name="_ETM_Q57_390730"/>
      <w:bookmarkEnd w:id="17598"/>
      <w:r>
        <w:rPr>
          <w:rFonts w:hint="cs"/>
          <w:rtl/>
        </w:rPr>
        <w:t xml:space="preserve">מפלגות כמו גרביים, שהוא במפלגה שלך, אתה לא </w:t>
      </w:r>
      <w:bookmarkStart w:id="17599" w:name="_ETM_Q57_391869"/>
      <w:bookmarkEnd w:id="17599"/>
      <w:r>
        <w:rPr>
          <w:rFonts w:hint="cs"/>
          <w:rtl/>
        </w:rPr>
        <w:t>יכול להגן. יש גבול לביזיון הכנסת.</w:t>
      </w:r>
    </w:p>
    <w:p w:rsidR="00F7288F" w:rsidRDefault="00F7288F" w:rsidP="00436931">
      <w:pPr>
        <w:rPr>
          <w:rtl/>
        </w:rPr>
      </w:pPr>
      <w:bookmarkStart w:id="17600" w:name="_ETM_Q57_396838"/>
      <w:bookmarkStart w:id="17601" w:name="_ETM_Q57_396986"/>
      <w:bookmarkEnd w:id="17600"/>
      <w:bookmarkEnd w:id="17601"/>
      <w:r>
        <w:rPr>
          <w:rFonts w:hint="cs"/>
          <w:rtl/>
        </w:rPr>
        <w:t xml:space="preserve"> </w:t>
      </w:r>
    </w:p>
    <w:p w:rsidR="00F7288F" w:rsidRDefault="00F7288F" w:rsidP="00436931">
      <w:pPr>
        <w:pStyle w:val="af7"/>
        <w:rPr>
          <w:rtl/>
        </w:rPr>
      </w:pPr>
      <w:r w:rsidRPr="002E5DE1">
        <w:rPr>
          <w:rStyle w:val="TagStyle"/>
          <w:rtl/>
        </w:rPr>
        <w:t>&lt;&lt; יור &gt;&gt;</w:t>
      </w:r>
      <w:r w:rsidRPr="00E65CBC">
        <w:rPr>
          <w:rStyle w:val="TagStyle"/>
          <w:rtl/>
        </w:rPr>
        <w:t xml:space="preserve"> </w:t>
      </w:r>
      <w:r>
        <w:rPr>
          <w:rtl/>
        </w:rPr>
        <w:t>היו"ר צבי האוזר:</w:t>
      </w:r>
      <w:r w:rsidRPr="00E65CBC">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תודה רבה. </w:t>
      </w:r>
    </w:p>
    <w:p w:rsidR="00F7288F" w:rsidRDefault="00F7288F" w:rsidP="00436931">
      <w:pPr>
        <w:rPr>
          <w:rtl/>
          <w:lang w:eastAsia="he-IL"/>
        </w:rPr>
      </w:pPr>
    </w:p>
    <w:p w:rsidR="00F7288F" w:rsidRDefault="00F7288F" w:rsidP="00436931">
      <w:pPr>
        <w:pStyle w:val="-"/>
        <w:rPr>
          <w:rtl/>
        </w:rPr>
      </w:pPr>
      <w:bookmarkStart w:id="17602" w:name="ET_speakercontinue_5296_53"/>
      <w:r w:rsidRPr="002E5DE1">
        <w:rPr>
          <w:rStyle w:val="TagStyle"/>
          <w:rtl/>
        </w:rPr>
        <w:t xml:space="preserve"> &lt;&lt; דובר_המשך &gt;&gt;</w:t>
      </w:r>
      <w:r w:rsidRPr="00E65CBC">
        <w:rPr>
          <w:rStyle w:val="TagStyle"/>
          <w:rtl/>
        </w:rPr>
        <w:t xml:space="preserve"> </w:t>
      </w:r>
      <w:r>
        <w:rPr>
          <w:rtl/>
        </w:rPr>
        <w:t>יואב קיש (הליכוד):</w:t>
      </w:r>
      <w:r w:rsidRPr="00E65CBC">
        <w:rPr>
          <w:rStyle w:val="TagStyle"/>
          <w:rtl/>
        </w:rPr>
        <w:t xml:space="preserve"> </w:t>
      </w:r>
      <w:r w:rsidRPr="002E5DE1">
        <w:rPr>
          <w:rStyle w:val="TagStyle"/>
          <w:rtl/>
        </w:rPr>
        <w:t>&lt;&lt; דובר_המשך &gt;&gt;</w:t>
      </w:r>
      <w:bookmarkEnd w:id="17602"/>
      <w:r>
        <w:rPr>
          <w:rtl/>
        </w:rPr>
        <w:t xml:space="preserve">   </w:t>
      </w:r>
    </w:p>
    <w:p w:rsidR="00F7288F" w:rsidRDefault="00F7288F" w:rsidP="00436931">
      <w:pPr>
        <w:pStyle w:val="KeepWithNext"/>
        <w:rPr>
          <w:rtl/>
          <w:lang w:eastAsia="he-IL"/>
        </w:rPr>
      </w:pPr>
    </w:p>
    <w:p w:rsidR="00F7288F" w:rsidRDefault="00F7288F" w:rsidP="00436931">
      <w:pPr>
        <w:rPr>
          <w:rtl/>
        </w:rPr>
      </w:pPr>
      <w:r>
        <w:rPr>
          <w:rFonts w:hint="cs"/>
          <w:rtl/>
        </w:rPr>
        <w:t xml:space="preserve">יש גבול לביזיון הכנסת. </w:t>
      </w:r>
      <w:bookmarkStart w:id="17603" w:name="_ETM_Q57_400573"/>
      <w:bookmarkEnd w:id="17603"/>
      <w:r>
        <w:rPr>
          <w:rFonts w:hint="cs"/>
          <w:rtl/>
        </w:rPr>
        <w:t xml:space="preserve">חבר הכנסת האוזר, אתה מבזה את הכיסא שאתה יושב בו. </w:t>
      </w:r>
      <w:bookmarkStart w:id="17604" w:name="_ETM_Q57_403077"/>
      <w:bookmarkEnd w:id="17604"/>
    </w:p>
    <w:p w:rsidR="00F7288F" w:rsidRDefault="00F7288F" w:rsidP="00436931">
      <w:pPr>
        <w:rPr>
          <w:rtl/>
        </w:rPr>
      </w:pPr>
      <w:bookmarkStart w:id="17605" w:name="_ETM_Q57_403425"/>
      <w:bookmarkStart w:id="17606" w:name="_ETM_Q57_403505"/>
      <w:bookmarkEnd w:id="17605"/>
      <w:bookmarkEnd w:id="17606"/>
    </w:p>
    <w:p w:rsidR="00F7288F" w:rsidRDefault="00F7288F" w:rsidP="00436931">
      <w:pPr>
        <w:pStyle w:val="af7"/>
        <w:rPr>
          <w:rtl/>
        </w:rPr>
      </w:pPr>
      <w:r w:rsidRPr="002E5DE1">
        <w:rPr>
          <w:rStyle w:val="TagStyle"/>
          <w:rtl/>
        </w:rPr>
        <w:t xml:space="preserve"> &lt;&lt; יור &gt;&gt;</w:t>
      </w:r>
      <w:r w:rsidRPr="00E65CBC">
        <w:rPr>
          <w:rStyle w:val="TagStyle"/>
          <w:rtl/>
        </w:rPr>
        <w:t xml:space="preserve"> </w:t>
      </w:r>
      <w:r>
        <w:rPr>
          <w:rtl/>
        </w:rPr>
        <w:t>היו"ר צבי האוזר:</w:t>
      </w:r>
      <w:r w:rsidRPr="00E65CBC">
        <w:rPr>
          <w:rStyle w:val="TagStyle"/>
          <w:rtl/>
        </w:rPr>
        <w:t xml:space="preserve"> </w:t>
      </w:r>
      <w:r w:rsidRPr="002E5DE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7607" w:name="_ETM_Q57_402776"/>
      <w:bookmarkEnd w:id="17607"/>
      <w:r>
        <w:rPr>
          <w:rFonts w:hint="cs"/>
          <w:rtl/>
          <w:lang w:eastAsia="he-IL"/>
        </w:rPr>
        <w:t xml:space="preserve">תודה רבה לך, חבר הכנסת קיש. בבקשה. </w:t>
      </w:r>
      <w:bookmarkStart w:id="17608" w:name="_ETM_Q57_403060"/>
      <w:bookmarkStart w:id="17609" w:name="_ETM_Q57_403185"/>
      <w:bookmarkStart w:id="17610" w:name="_ETM_Q57_403238"/>
      <w:bookmarkStart w:id="17611" w:name="_ETM_Q57_403350"/>
      <w:bookmarkEnd w:id="17608"/>
      <w:bookmarkEnd w:id="17609"/>
      <w:bookmarkEnd w:id="17610"/>
      <w:bookmarkEnd w:id="17611"/>
    </w:p>
    <w:p w:rsidR="00F7288F" w:rsidRDefault="00F7288F" w:rsidP="00436931">
      <w:pPr>
        <w:rPr>
          <w:rtl/>
          <w:lang w:eastAsia="he-IL"/>
        </w:rPr>
      </w:pPr>
      <w:bookmarkStart w:id="17612" w:name="_ETM_Q57_404699"/>
      <w:bookmarkStart w:id="17613" w:name="_ETM_Q57_404770"/>
      <w:bookmarkStart w:id="17614" w:name="_ETM_Q57_404857"/>
      <w:bookmarkEnd w:id="17612"/>
      <w:bookmarkEnd w:id="17613"/>
      <w:bookmarkEnd w:id="17614"/>
    </w:p>
    <w:p w:rsidR="00F7288F" w:rsidRPr="00E65CBC" w:rsidRDefault="00F7288F" w:rsidP="00436931">
      <w:pPr>
        <w:rPr>
          <w:rtl/>
          <w:lang w:eastAsia="he-IL"/>
        </w:rPr>
      </w:pPr>
      <w:bookmarkStart w:id="17615" w:name="_ETM_Q57_404925"/>
      <w:bookmarkEnd w:id="17615"/>
      <w:r>
        <w:rPr>
          <w:rFonts w:hint="cs"/>
          <w:rtl/>
          <w:lang w:eastAsia="he-IL"/>
        </w:rPr>
        <w:t xml:space="preserve">חבר הכנסת כץ, עשר דקות עומדות לרשותך. </w:t>
      </w:r>
    </w:p>
    <w:p w:rsidR="00F7288F" w:rsidRDefault="00F7288F" w:rsidP="00436931">
      <w:pPr>
        <w:rPr>
          <w:rtl/>
        </w:rPr>
      </w:pPr>
      <w:bookmarkStart w:id="17616" w:name="_ETM_Q57_407965"/>
      <w:bookmarkEnd w:id="17616"/>
    </w:p>
    <w:p w:rsidR="00F7288F" w:rsidRDefault="00F7288F" w:rsidP="00436931">
      <w:pPr>
        <w:pStyle w:val="a4"/>
        <w:rPr>
          <w:rtl/>
        </w:rPr>
      </w:pPr>
      <w:bookmarkStart w:id="17617" w:name="ET_speaker_5786_38"/>
      <w:r w:rsidRPr="002E5DE1">
        <w:rPr>
          <w:rStyle w:val="TagStyle"/>
          <w:rtl/>
        </w:rPr>
        <w:t xml:space="preserve"> &lt;&lt; דובר &gt;&gt;</w:t>
      </w:r>
      <w:r w:rsidRPr="00E65CBC">
        <w:rPr>
          <w:rStyle w:val="TagStyle"/>
          <w:rtl/>
        </w:rPr>
        <w:t xml:space="preserve"> </w:t>
      </w:r>
      <w:bookmarkStart w:id="17618" w:name="_Toc104461860"/>
      <w:bookmarkStart w:id="17619" w:name="_Toc104462323"/>
      <w:bookmarkStart w:id="17620" w:name="_Toc121942437"/>
      <w:r>
        <w:rPr>
          <w:rtl/>
        </w:rPr>
        <w:t>אופיר כץ (הליכוד):</w:t>
      </w:r>
      <w:bookmarkEnd w:id="17618"/>
      <w:bookmarkEnd w:id="17619"/>
      <w:bookmarkEnd w:id="17620"/>
      <w:r w:rsidRPr="00E65CBC">
        <w:rPr>
          <w:rStyle w:val="TagStyle"/>
          <w:rtl/>
        </w:rPr>
        <w:t xml:space="preserve"> </w:t>
      </w:r>
      <w:r w:rsidRPr="002E5DE1">
        <w:rPr>
          <w:rStyle w:val="TagStyle"/>
          <w:rtl/>
        </w:rPr>
        <w:t>&lt;&lt; דובר &gt;&gt;</w:t>
      </w:r>
      <w:r>
        <w:rPr>
          <w:rtl/>
        </w:rPr>
        <w:t xml:space="preserve">   </w:t>
      </w:r>
      <w:bookmarkEnd w:id="17617"/>
    </w:p>
    <w:p w:rsidR="00F7288F" w:rsidRDefault="00F7288F" w:rsidP="00436931">
      <w:pPr>
        <w:pStyle w:val="KeepWithNext"/>
        <w:rPr>
          <w:rtl/>
          <w:lang w:eastAsia="he-IL"/>
        </w:rPr>
      </w:pPr>
    </w:p>
    <w:p w:rsidR="00F7288F" w:rsidRDefault="00F7288F" w:rsidP="00436931">
      <w:pPr>
        <w:rPr>
          <w:rtl/>
        </w:rPr>
      </w:pPr>
      <w:bookmarkStart w:id="17621" w:name="_ETM_Q57_408751"/>
      <w:bookmarkStart w:id="17622" w:name="_ETM_Q57_408829"/>
      <w:bookmarkStart w:id="17623" w:name="_ETM_Q57_391209"/>
      <w:bookmarkStart w:id="17624" w:name="_ETM_Q57_391359"/>
      <w:bookmarkStart w:id="17625" w:name="_ETM_Q57_392109"/>
      <w:bookmarkStart w:id="17626" w:name="_ETM_Q57_392319"/>
      <w:bookmarkStart w:id="17627" w:name="_ETM_Q57_392889"/>
      <w:bookmarkStart w:id="17628" w:name="_ETM_Q57_393639"/>
      <w:bookmarkStart w:id="17629" w:name="_ETM_Q57_393849"/>
      <w:bookmarkStart w:id="17630" w:name="_ETM_Q57_393939"/>
      <w:bookmarkStart w:id="17631" w:name="_ETM_Q57_394299"/>
      <w:bookmarkStart w:id="17632" w:name="_ETM_Q57_394659"/>
      <w:bookmarkStart w:id="17633" w:name="_ETM_Q57_395019"/>
      <w:bookmarkStart w:id="17634" w:name="_ETM_Q57_395290"/>
      <w:bookmarkStart w:id="17635" w:name="_ETM_Q57_395379"/>
      <w:bookmarkStart w:id="17636" w:name="_ETM_Q57_395950"/>
      <w:bookmarkStart w:id="17637" w:name="_ETM_Q57_397269"/>
      <w:bookmarkStart w:id="17638" w:name="_ETM_Q57_398230"/>
      <w:bookmarkStart w:id="17639" w:name="_ETM_Q57_398620"/>
      <w:bookmarkStart w:id="17640" w:name="_ETM_Q57_398829"/>
      <w:bookmarkStart w:id="17641" w:name="_ETM_Q57_399280"/>
      <w:bookmarkStart w:id="17642" w:name="_ETM_Q57_399370"/>
      <w:bookmarkStart w:id="17643" w:name="_ETM_Q57_399730"/>
      <w:bookmarkStart w:id="17644" w:name="_ETM_Q57_400180"/>
      <w:bookmarkStart w:id="17645" w:name="_ETM_Q57_400450"/>
      <w:bookmarkStart w:id="17646" w:name="_ETM_Q57_400810"/>
      <w:bookmarkStart w:id="17647" w:name="_ETM_Q57_401590"/>
      <w:bookmarkStart w:id="17648" w:name="_ETM_Q57_401890"/>
      <w:bookmarkStart w:id="17649" w:name="_ETM_Q57_402340"/>
      <w:bookmarkStart w:id="17650" w:name="_ETM_Q57_403030"/>
      <w:bookmarkStart w:id="17651" w:name="_ETM_Q57_403970"/>
      <w:bookmarkStart w:id="17652" w:name="_ETM_Q57_404450"/>
      <w:bookmarkStart w:id="17653" w:name="_ETM_Q57_404870"/>
      <w:bookmarkStart w:id="17654" w:name="_ETM_Q57_405230"/>
      <w:bookmarkStart w:id="17655" w:name="_ETM_Q57_405500"/>
      <w:bookmarkStart w:id="17656" w:name="_ETM_Q57_405770"/>
      <w:bookmarkStart w:id="17657" w:name="_ETM_Q57_406070"/>
      <w:bookmarkStart w:id="17658" w:name="_ETM_Q57_40655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r>
        <w:rPr>
          <w:rtl/>
        </w:rPr>
        <w:t xml:space="preserve">אדוני </w:t>
      </w:r>
      <w:bookmarkStart w:id="17659" w:name="_ETM_Q57_406820"/>
      <w:bookmarkEnd w:id="17659"/>
      <w:r>
        <w:rPr>
          <w:rtl/>
        </w:rPr>
        <w:t>היושב-ראש</w:t>
      </w:r>
      <w:bookmarkStart w:id="17660" w:name="_ETM_Q57_407870"/>
      <w:bookmarkEnd w:id="17660"/>
      <w:r>
        <w:rPr>
          <w:rFonts w:hint="cs"/>
          <w:rtl/>
        </w:rPr>
        <w:t xml:space="preserve">, </w:t>
      </w:r>
      <w:r>
        <w:rPr>
          <w:rtl/>
        </w:rPr>
        <w:t xml:space="preserve">אדוני </w:t>
      </w:r>
      <w:bookmarkStart w:id="17661" w:name="_ETM_Q57_408230"/>
      <w:bookmarkEnd w:id="17661"/>
      <w:r>
        <w:rPr>
          <w:rtl/>
        </w:rPr>
        <w:t>השר</w:t>
      </w:r>
      <w:r>
        <w:rPr>
          <w:rFonts w:hint="cs"/>
          <w:rtl/>
        </w:rPr>
        <w:t>,</w:t>
      </w:r>
      <w:r>
        <w:rPr>
          <w:rtl/>
        </w:rPr>
        <w:t xml:space="preserve"> </w:t>
      </w:r>
      <w:bookmarkStart w:id="17662" w:name="_ETM_Q57_408860"/>
      <w:bookmarkEnd w:id="17662"/>
      <w:r>
        <w:rPr>
          <w:rtl/>
        </w:rPr>
        <w:t xml:space="preserve">חברי </w:t>
      </w:r>
      <w:bookmarkStart w:id="17663" w:name="_ETM_Q57_409220"/>
      <w:bookmarkEnd w:id="17663"/>
      <w:r>
        <w:rPr>
          <w:rtl/>
        </w:rPr>
        <w:t>הכנסת</w:t>
      </w:r>
      <w:r>
        <w:rPr>
          <w:rFonts w:hint="cs"/>
          <w:rtl/>
        </w:rPr>
        <w:t>,</w:t>
      </w:r>
      <w:r>
        <w:rPr>
          <w:rtl/>
        </w:rPr>
        <w:t xml:space="preserve"> </w:t>
      </w:r>
      <w:bookmarkStart w:id="17664" w:name="_ETM_Q57_410239"/>
      <w:bookmarkEnd w:id="17664"/>
      <w:r>
        <w:rPr>
          <w:rtl/>
        </w:rPr>
        <w:t xml:space="preserve">אדוני </w:t>
      </w:r>
      <w:bookmarkStart w:id="17665" w:name="_ETM_Q57_410720"/>
      <w:bookmarkEnd w:id="17665"/>
      <w:r>
        <w:rPr>
          <w:rtl/>
        </w:rPr>
        <w:t>היושב-ראש</w:t>
      </w:r>
      <w:r>
        <w:rPr>
          <w:rFonts w:hint="cs"/>
          <w:rtl/>
        </w:rPr>
        <w:t>,</w:t>
      </w:r>
      <w:r>
        <w:rPr>
          <w:rtl/>
        </w:rPr>
        <w:t xml:space="preserve"> </w:t>
      </w:r>
      <w:bookmarkStart w:id="17666" w:name="_ETM_Q57_411800"/>
      <w:bookmarkEnd w:id="17666"/>
      <w:r>
        <w:rPr>
          <w:rtl/>
        </w:rPr>
        <w:t xml:space="preserve">זה </w:t>
      </w:r>
      <w:bookmarkStart w:id="17667" w:name="_ETM_Q57_412040"/>
      <w:bookmarkEnd w:id="17667"/>
      <w:r>
        <w:rPr>
          <w:rtl/>
        </w:rPr>
        <w:t xml:space="preserve">באמת </w:t>
      </w:r>
      <w:bookmarkStart w:id="17668" w:name="_ETM_Q57_412430"/>
      <w:bookmarkEnd w:id="17668"/>
      <w:r>
        <w:rPr>
          <w:rtl/>
        </w:rPr>
        <w:t xml:space="preserve">לא </w:t>
      </w:r>
      <w:bookmarkStart w:id="17669" w:name="_ETM_Q57_412580"/>
      <w:bookmarkEnd w:id="17669"/>
      <w:r>
        <w:rPr>
          <w:rtl/>
        </w:rPr>
        <w:t xml:space="preserve">ראוי </w:t>
      </w:r>
      <w:bookmarkStart w:id="17670" w:name="_ETM_Q57_413090"/>
      <w:bookmarkEnd w:id="17670"/>
      <w:r>
        <w:rPr>
          <w:rtl/>
        </w:rPr>
        <w:t xml:space="preserve">ולא </w:t>
      </w:r>
      <w:bookmarkStart w:id="17671" w:name="_ETM_Q57_413390"/>
      <w:bookmarkEnd w:id="17671"/>
      <w:r>
        <w:rPr>
          <w:rtl/>
        </w:rPr>
        <w:t xml:space="preserve">הוגן </w:t>
      </w:r>
      <w:bookmarkStart w:id="17672" w:name="_ETM_Q57_413660"/>
      <w:bookmarkEnd w:id="17672"/>
      <w:r>
        <w:rPr>
          <w:rtl/>
        </w:rPr>
        <w:t xml:space="preserve">מה </w:t>
      </w:r>
      <w:bookmarkStart w:id="17673" w:name="_ETM_Q57_413780"/>
      <w:bookmarkEnd w:id="17673"/>
      <w:r>
        <w:rPr>
          <w:rtl/>
        </w:rPr>
        <w:t xml:space="preserve">שעשית </w:t>
      </w:r>
      <w:bookmarkStart w:id="17674" w:name="_ETM_Q57_414290"/>
      <w:bookmarkEnd w:id="17674"/>
      <w:r>
        <w:rPr>
          <w:rtl/>
        </w:rPr>
        <w:t>עכשיו</w:t>
      </w:r>
      <w:r>
        <w:rPr>
          <w:rFonts w:hint="cs"/>
          <w:rtl/>
        </w:rPr>
        <w:t>.</w:t>
      </w:r>
      <w:r>
        <w:rPr>
          <w:rtl/>
        </w:rPr>
        <w:t xml:space="preserve"> </w:t>
      </w:r>
      <w:bookmarkStart w:id="17675" w:name="_ETM_Q57_414709"/>
      <w:bookmarkEnd w:id="17675"/>
      <w:r>
        <w:rPr>
          <w:rtl/>
        </w:rPr>
        <w:t xml:space="preserve">הוא </w:t>
      </w:r>
      <w:bookmarkStart w:id="17676" w:name="_ETM_Q57_414830"/>
      <w:bookmarkEnd w:id="17676"/>
      <w:r>
        <w:rPr>
          <w:rtl/>
        </w:rPr>
        <w:t xml:space="preserve">השתלח </w:t>
      </w:r>
      <w:bookmarkStart w:id="17677" w:name="_ETM_Q57_415370"/>
      <w:bookmarkEnd w:id="17677"/>
      <w:r>
        <w:rPr>
          <w:rtl/>
        </w:rPr>
        <w:t>בו</w:t>
      </w:r>
      <w:r>
        <w:rPr>
          <w:rFonts w:hint="cs"/>
          <w:rtl/>
        </w:rPr>
        <w:t>,</w:t>
      </w:r>
      <w:r>
        <w:rPr>
          <w:rtl/>
        </w:rPr>
        <w:t xml:space="preserve"> </w:t>
      </w:r>
      <w:bookmarkStart w:id="17678" w:name="_ETM_Q57_415670"/>
      <w:bookmarkEnd w:id="17678"/>
      <w:r>
        <w:rPr>
          <w:rtl/>
        </w:rPr>
        <w:t xml:space="preserve">הזכיר </w:t>
      </w:r>
      <w:bookmarkStart w:id="17679" w:name="_ETM_Q57_416000"/>
      <w:bookmarkEnd w:id="17679"/>
      <w:r>
        <w:rPr>
          <w:rtl/>
        </w:rPr>
        <w:t xml:space="preserve">את </w:t>
      </w:r>
      <w:bookmarkStart w:id="17680" w:name="_ETM_Q57_416150"/>
      <w:bookmarkEnd w:id="17680"/>
      <w:r>
        <w:rPr>
          <w:rtl/>
        </w:rPr>
        <w:t xml:space="preserve">השם </w:t>
      </w:r>
      <w:bookmarkStart w:id="17681" w:name="_ETM_Q57_416420"/>
      <w:bookmarkEnd w:id="17681"/>
      <w:r>
        <w:rPr>
          <w:rtl/>
        </w:rPr>
        <w:t>שלו</w:t>
      </w:r>
      <w:r>
        <w:rPr>
          <w:rFonts w:hint="cs"/>
          <w:rtl/>
        </w:rPr>
        <w:t>,</w:t>
      </w:r>
      <w:r>
        <w:rPr>
          <w:rtl/>
        </w:rPr>
        <w:t xml:space="preserve"> </w:t>
      </w:r>
      <w:bookmarkStart w:id="17682" w:name="_ETM_Q57_417050"/>
      <w:bookmarkEnd w:id="17682"/>
      <w:r>
        <w:rPr>
          <w:rtl/>
        </w:rPr>
        <w:t xml:space="preserve">ומה </w:t>
      </w:r>
      <w:bookmarkStart w:id="17683" w:name="_ETM_Q57_417349"/>
      <w:bookmarkEnd w:id="17683"/>
      <w:r>
        <w:rPr>
          <w:rtl/>
        </w:rPr>
        <w:t xml:space="preserve">אתה </w:t>
      </w:r>
      <w:bookmarkStart w:id="17684" w:name="_ETM_Q57_417530"/>
      <w:bookmarkEnd w:id="17684"/>
      <w:r>
        <w:rPr>
          <w:rtl/>
        </w:rPr>
        <w:t xml:space="preserve">אומר </w:t>
      </w:r>
      <w:bookmarkStart w:id="17685" w:name="_ETM_Q57_418040"/>
      <w:bookmarkEnd w:id="17685"/>
      <w:r>
        <w:rPr>
          <w:rtl/>
        </w:rPr>
        <w:t xml:space="preserve">בתור </w:t>
      </w:r>
      <w:bookmarkStart w:id="17686" w:name="_ETM_Q57_418400"/>
      <w:bookmarkEnd w:id="17686"/>
      <w:r>
        <w:rPr>
          <w:rtl/>
        </w:rPr>
        <w:t>יושב-ראש</w:t>
      </w:r>
      <w:r>
        <w:rPr>
          <w:rFonts w:hint="cs"/>
          <w:rtl/>
        </w:rPr>
        <w:t xml:space="preserve">? </w:t>
      </w:r>
      <w:bookmarkStart w:id="17687" w:name="_ETM_Q57_418819"/>
      <w:bookmarkEnd w:id="17687"/>
      <w:r>
        <w:rPr>
          <w:rtl/>
        </w:rPr>
        <w:t xml:space="preserve">במקום </w:t>
      </w:r>
      <w:bookmarkStart w:id="17688" w:name="_ETM_Q57_419150"/>
      <w:bookmarkEnd w:id="17688"/>
      <w:r>
        <w:rPr>
          <w:rtl/>
        </w:rPr>
        <w:t xml:space="preserve">לשמור </w:t>
      </w:r>
      <w:bookmarkStart w:id="17689" w:name="_ETM_Q57_419480"/>
      <w:bookmarkEnd w:id="17689"/>
      <w:r>
        <w:rPr>
          <w:rtl/>
        </w:rPr>
        <w:t xml:space="preserve">על </w:t>
      </w:r>
      <w:bookmarkStart w:id="17690" w:name="_ETM_Q57_419569"/>
      <w:bookmarkEnd w:id="17690"/>
      <w:r>
        <w:rPr>
          <w:rtl/>
        </w:rPr>
        <w:t xml:space="preserve">מעמד </w:t>
      </w:r>
      <w:bookmarkStart w:id="17691" w:name="_ETM_Q57_419900"/>
      <w:bookmarkEnd w:id="17691"/>
      <w:r>
        <w:rPr>
          <w:rtl/>
        </w:rPr>
        <w:t>הכנסת</w:t>
      </w:r>
      <w:r>
        <w:rPr>
          <w:rFonts w:hint="cs"/>
          <w:rtl/>
        </w:rPr>
        <w:t>,</w:t>
      </w:r>
      <w:r>
        <w:rPr>
          <w:rtl/>
        </w:rPr>
        <w:t xml:space="preserve"> </w:t>
      </w:r>
      <w:bookmarkStart w:id="17692" w:name="_ETM_Q57_420379"/>
      <w:bookmarkEnd w:id="17692"/>
      <w:r>
        <w:rPr>
          <w:rtl/>
        </w:rPr>
        <w:t xml:space="preserve">במקום </w:t>
      </w:r>
      <w:bookmarkStart w:id="17693" w:name="_ETM_Q57_420650"/>
      <w:bookmarkEnd w:id="17693"/>
      <w:r>
        <w:rPr>
          <w:rtl/>
        </w:rPr>
        <w:t xml:space="preserve">לשמור </w:t>
      </w:r>
      <w:bookmarkStart w:id="17694" w:name="_ETM_Q57_420950"/>
      <w:bookmarkEnd w:id="17694"/>
      <w:r>
        <w:rPr>
          <w:rtl/>
        </w:rPr>
        <w:t xml:space="preserve">פה </w:t>
      </w:r>
      <w:bookmarkStart w:id="17695" w:name="_ETM_Q57_421069"/>
      <w:bookmarkEnd w:id="17695"/>
      <w:r>
        <w:rPr>
          <w:rtl/>
        </w:rPr>
        <w:t xml:space="preserve">על </w:t>
      </w:r>
      <w:bookmarkStart w:id="17696" w:name="_ETM_Q57_421160"/>
      <w:bookmarkEnd w:id="17696"/>
      <w:r>
        <w:rPr>
          <w:rtl/>
        </w:rPr>
        <w:t>שיח</w:t>
      </w:r>
      <w:r>
        <w:rPr>
          <w:rFonts w:hint="cs"/>
          <w:rtl/>
        </w:rPr>
        <w:t>,</w:t>
      </w:r>
      <w:r>
        <w:rPr>
          <w:rtl/>
        </w:rPr>
        <w:t xml:space="preserve"> </w:t>
      </w:r>
      <w:bookmarkStart w:id="17697" w:name="_ETM_Q57_421940"/>
      <w:bookmarkEnd w:id="17697"/>
      <w:r>
        <w:rPr>
          <w:rtl/>
        </w:rPr>
        <w:t xml:space="preserve">אז </w:t>
      </w:r>
      <w:bookmarkStart w:id="17698" w:name="_ETM_Q57_422120"/>
      <w:bookmarkEnd w:id="17698"/>
      <w:r>
        <w:rPr>
          <w:rtl/>
        </w:rPr>
        <w:t xml:space="preserve">אתה </w:t>
      </w:r>
      <w:bookmarkStart w:id="17699" w:name="_ETM_Q57_422269"/>
      <w:bookmarkEnd w:id="17699"/>
      <w:r>
        <w:rPr>
          <w:rtl/>
        </w:rPr>
        <w:t xml:space="preserve">אומר </w:t>
      </w:r>
      <w:bookmarkStart w:id="17700" w:name="_ETM_Q57_422450"/>
      <w:bookmarkEnd w:id="17700"/>
      <w:r>
        <w:rPr>
          <w:rtl/>
        </w:rPr>
        <w:t>לו</w:t>
      </w:r>
      <w:r>
        <w:rPr>
          <w:rFonts w:hint="cs"/>
          <w:rtl/>
        </w:rPr>
        <w:t>:</w:t>
      </w:r>
      <w:r>
        <w:rPr>
          <w:rtl/>
        </w:rPr>
        <w:t xml:space="preserve"> </w:t>
      </w:r>
      <w:bookmarkStart w:id="17701" w:name="_ETM_Q57_422510"/>
      <w:bookmarkEnd w:id="17701"/>
      <w:r>
        <w:rPr>
          <w:rtl/>
        </w:rPr>
        <w:t xml:space="preserve">גם </w:t>
      </w:r>
      <w:bookmarkStart w:id="17702" w:name="_ETM_Q57_422660"/>
      <w:bookmarkEnd w:id="17702"/>
      <w:r>
        <w:rPr>
          <w:rtl/>
        </w:rPr>
        <w:t xml:space="preserve">ככה </w:t>
      </w:r>
      <w:bookmarkStart w:id="17703" w:name="_ETM_Q57_422930"/>
      <w:bookmarkEnd w:id="17703"/>
      <w:r>
        <w:rPr>
          <w:rtl/>
        </w:rPr>
        <w:t xml:space="preserve">מדברים </w:t>
      </w:r>
      <w:bookmarkStart w:id="17704" w:name="_ETM_Q57_423290"/>
      <w:bookmarkEnd w:id="17704"/>
      <w:r>
        <w:rPr>
          <w:rtl/>
        </w:rPr>
        <w:t xml:space="preserve">פה </w:t>
      </w:r>
      <w:bookmarkStart w:id="17705" w:name="_ETM_Q57_423440"/>
      <w:bookmarkEnd w:id="17705"/>
      <w:r>
        <w:rPr>
          <w:rtl/>
        </w:rPr>
        <w:t xml:space="preserve">לא </w:t>
      </w:r>
      <w:bookmarkStart w:id="17706" w:name="_ETM_Q57_423530"/>
      <w:bookmarkEnd w:id="17706"/>
      <w:r>
        <w:rPr>
          <w:rtl/>
        </w:rPr>
        <w:t>יפה</w:t>
      </w:r>
      <w:r>
        <w:rPr>
          <w:rFonts w:hint="cs"/>
          <w:rtl/>
        </w:rPr>
        <w:t>,</w:t>
      </w:r>
      <w:r>
        <w:rPr>
          <w:rtl/>
        </w:rPr>
        <w:t xml:space="preserve"> </w:t>
      </w:r>
      <w:bookmarkStart w:id="17707" w:name="_ETM_Q57_423800"/>
      <w:bookmarkEnd w:id="17707"/>
      <w:r>
        <w:rPr>
          <w:rtl/>
        </w:rPr>
        <w:t xml:space="preserve">אז </w:t>
      </w:r>
      <w:bookmarkStart w:id="17708" w:name="_ETM_Q57_423890"/>
      <w:bookmarkEnd w:id="17708"/>
      <w:r>
        <w:rPr>
          <w:rtl/>
        </w:rPr>
        <w:t xml:space="preserve">אנחנו </w:t>
      </w:r>
      <w:bookmarkStart w:id="17709" w:name="_ETM_Q57_424099"/>
      <w:bookmarkEnd w:id="17709"/>
      <w:r>
        <w:rPr>
          <w:rtl/>
        </w:rPr>
        <w:t xml:space="preserve">צריכים </w:t>
      </w:r>
      <w:bookmarkStart w:id="17710" w:name="_ETM_Q57_424790"/>
      <w:bookmarkEnd w:id="17710"/>
      <w:r>
        <w:rPr>
          <w:rFonts w:hint="cs"/>
          <w:rtl/>
        </w:rPr>
        <w:t xml:space="preserve">כבר </w:t>
      </w:r>
      <w:r>
        <w:rPr>
          <w:rtl/>
        </w:rPr>
        <w:t xml:space="preserve">לתת </w:t>
      </w:r>
      <w:bookmarkStart w:id="17711" w:name="_ETM_Q57_425060"/>
      <w:bookmarkEnd w:id="17711"/>
      <w:r>
        <w:rPr>
          <w:rtl/>
        </w:rPr>
        <w:t xml:space="preserve">לזה </w:t>
      </w:r>
      <w:bookmarkStart w:id="17712" w:name="_ETM_Q57_425269"/>
      <w:bookmarkEnd w:id="17712"/>
      <w:r>
        <w:rPr>
          <w:rtl/>
        </w:rPr>
        <w:t>לגיטימציה</w:t>
      </w:r>
      <w:r>
        <w:rPr>
          <w:rFonts w:hint="cs"/>
          <w:rtl/>
        </w:rPr>
        <w:t>.</w:t>
      </w:r>
      <w:r>
        <w:rPr>
          <w:rtl/>
        </w:rPr>
        <w:t xml:space="preserve"> </w:t>
      </w:r>
      <w:bookmarkStart w:id="17713" w:name="_ETM_Q57_426319"/>
      <w:bookmarkEnd w:id="17713"/>
      <w:r>
        <w:rPr>
          <w:rtl/>
        </w:rPr>
        <w:t xml:space="preserve">זה </w:t>
      </w:r>
      <w:bookmarkStart w:id="17714" w:name="_ETM_Q57_426469"/>
      <w:bookmarkEnd w:id="17714"/>
      <w:r>
        <w:rPr>
          <w:rtl/>
        </w:rPr>
        <w:t xml:space="preserve">מה </w:t>
      </w:r>
      <w:bookmarkStart w:id="17715" w:name="_ETM_Q57_426590"/>
      <w:bookmarkEnd w:id="17715"/>
      <w:r>
        <w:rPr>
          <w:rtl/>
        </w:rPr>
        <w:t xml:space="preserve">שעשית </w:t>
      </w:r>
      <w:bookmarkStart w:id="17716" w:name="_ETM_Q57_427069"/>
      <w:bookmarkEnd w:id="17716"/>
      <w:r>
        <w:rPr>
          <w:rtl/>
        </w:rPr>
        <w:t>בעמדה</w:t>
      </w:r>
      <w:r>
        <w:rPr>
          <w:rFonts w:hint="cs"/>
          <w:rtl/>
        </w:rPr>
        <w:t xml:space="preserve"> </w:t>
      </w:r>
      <w:bookmarkStart w:id="17717" w:name="_ETM_Q57_425268"/>
      <w:bookmarkEnd w:id="17717"/>
      <w:r>
        <w:rPr>
          <w:rFonts w:hint="cs"/>
          <w:rtl/>
        </w:rPr>
        <w:t>ובמה</w:t>
      </w:r>
      <w:bookmarkStart w:id="17718" w:name="_ETM_Q57_427519"/>
      <w:bookmarkEnd w:id="17718"/>
      <w:r>
        <w:rPr>
          <w:rtl/>
        </w:rPr>
        <w:t xml:space="preserve"> </w:t>
      </w:r>
      <w:bookmarkStart w:id="17719" w:name="_ETM_Q57_427849"/>
      <w:bookmarkEnd w:id="17719"/>
      <w:r>
        <w:rPr>
          <w:rtl/>
        </w:rPr>
        <w:t xml:space="preserve">שאמרת </w:t>
      </w:r>
      <w:bookmarkStart w:id="17720" w:name="_ETM_Q57_428329"/>
      <w:bookmarkEnd w:id="17720"/>
      <w:r>
        <w:rPr>
          <w:rtl/>
        </w:rPr>
        <w:t>עכשיו</w:t>
      </w:r>
      <w:r>
        <w:rPr>
          <w:rFonts w:hint="cs"/>
          <w:rtl/>
        </w:rPr>
        <w:t>.</w:t>
      </w:r>
    </w:p>
    <w:p w:rsidR="00F7288F" w:rsidRDefault="00F7288F" w:rsidP="00436931">
      <w:pPr>
        <w:rPr>
          <w:rtl/>
        </w:rPr>
      </w:pPr>
      <w:bookmarkStart w:id="17721" w:name="_ETM_Q57_432115"/>
      <w:bookmarkStart w:id="17722" w:name="_ETM_Q57_432272"/>
      <w:bookmarkEnd w:id="17721"/>
      <w:bookmarkEnd w:id="17722"/>
    </w:p>
    <w:p w:rsidR="00F7288F" w:rsidRDefault="00F7288F" w:rsidP="00436931">
      <w:pPr>
        <w:pStyle w:val="af6"/>
        <w:rPr>
          <w:rtl/>
        </w:rPr>
      </w:pPr>
      <w:bookmarkStart w:id="17723" w:name="_ETM_Q57_432334"/>
      <w:bookmarkStart w:id="17724" w:name="_ETM_Q57_432450"/>
      <w:bookmarkStart w:id="17725" w:name="ET_interruption_5296_39"/>
      <w:bookmarkEnd w:id="17723"/>
      <w:bookmarkEnd w:id="17724"/>
      <w:r w:rsidRPr="002E5DE1">
        <w:rPr>
          <w:rStyle w:val="TagStyle"/>
          <w:rtl/>
        </w:rPr>
        <w:t xml:space="preserve"> &lt;&lt; קריאה &gt;&gt;</w:t>
      </w:r>
      <w:r w:rsidRPr="004C75C8">
        <w:rPr>
          <w:rStyle w:val="TagStyle"/>
          <w:rtl/>
        </w:rPr>
        <w:t xml:space="preserve"> </w:t>
      </w:r>
      <w:r>
        <w:rPr>
          <w:rtl/>
        </w:rPr>
        <w:t>יואב קיש (הליכוד):</w:t>
      </w:r>
      <w:r w:rsidRPr="004C75C8">
        <w:rPr>
          <w:rStyle w:val="TagStyle"/>
          <w:rtl/>
        </w:rPr>
        <w:t xml:space="preserve"> </w:t>
      </w:r>
      <w:r w:rsidRPr="002E5DE1">
        <w:rPr>
          <w:rStyle w:val="TagStyle"/>
          <w:rtl/>
        </w:rPr>
        <w:t>&lt;&lt; קריאה &gt;&gt;</w:t>
      </w:r>
      <w:r>
        <w:rPr>
          <w:rtl/>
        </w:rPr>
        <w:t xml:space="preserve">   </w:t>
      </w:r>
      <w:bookmarkEnd w:id="1772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הוא מהמפלגה שלו, שזה מתחלף כמו גרביים.</w:t>
      </w:r>
    </w:p>
    <w:p w:rsidR="00F7288F" w:rsidRDefault="00F7288F" w:rsidP="00436931">
      <w:pPr>
        <w:rPr>
          <w:rtl/>
          <w:lang w:eastAsia="he-IL"/>
        </w:rPr>
      </w:pPr>
      <w:bookmarkStart w:id="17726" w:name="_ETM_Q57_434831"/>
      <w:bookmarkStart w:id="17727" w:name="_ETM_Q57_434950"/>
      <w:bookmarkEnd w:id="17726"/>
      <w:bookmarkEnd w:id="17727"/>
    </w:p>
    <w:p w:rsidR="00F7288F" w:rsidRDefault="00F7288F" w:rsidP="00436931">
      <w:pPr>
        <w:pStyle w:val="-"/>
        <w:rPr>
          <w:rtl/>
        </w:rPr>
      </w:pPr>
      <w:bookmarkStart w:id="17728" w:name="_ETM_Q57_435008"/>
      <w:bookmarkStart w:id="17729" w:name="_ETM_Q57_435107"/>
      <w:bookmarkStart w:id="17730" w:name="ET_speakercontinue_5786_40"/>
      <w:bookmarkEnd w:id="17728"/>
      <w:bookmarkEnd w:id="17729"/>
      <w:r w:rsidRPr="002E5DE1">
        <w:rPr>
          <w:rStyle w:val="TagStyle"/>
          <w:rtl/>
        </w:rPr>
        <w:t xml:space="preserve"> &lt;&lt; דובר_המשך &gt;&gt;</w:t>
      </w:r>
      <w:r w:rsidRPr="004C75C8">
        <w:rPr>
          <w:rStyle w:val="TagStyle"/>
          <w:rtl/>
        </w:rPr>
        <w:t xml:space="preserve"> </w:t>
      </w:r>
      <w:r>
        <w:rPr>
          <w:rtl/>
        </w:rPr>
        <w:t>אופיר כץ (הליכוד):</w:t>
      </w:r>
      <w:r w:rsidRPr="004C75C8">
        <w:rPr>
          <w:rStyle w:val="TagStyle"/>
          <w:rtl/>
        </w:rPr>
        <w:t xml:space="preserve"> </w:t>
      </w:r>
      <w:r w:rsidRPr="002E5DE1">
        <w:rPr>
          <w:rStyle w:val="TagStyle"/>
          <w:rtl/>
        </w:rPr>
        <w:t>&lt;&lt; דובר_המשך &gt;&gt;</w:t>
      </w:r>
      <w:r>
        <w:rPr>
          <w:rtl/>
        </w:rPr>
        <w:t xml:space="preserve">   </w:t>
      </w:r>
      <w:bookmarkEnd w:id="17730"/>
    </w:p>
    <w:p w:rsidR="00F7288F" w:rsidRDefault="00F7288F" w:rsidP="00436931">
      <w:pPr>
        <w:pStyle w:val="KeepWithNext"/>
        <w:rPr>
          <w:rtl/>
          <w:lang w:eastAsia="he-IL"/>
        </w:rPr>
      </w:pPr>
    </w:p>
    <w:p w:rsidR="00F7288F" w:rsidRDefault="00F7288F" w:rsidP="00436931">
      <w:pPr>
        <w:rPr>
          <w:rtl/>
        </w:rPr>
      </w:pPr>
      <w:bookmarkStart w:id="17731" w:name="_ETM_Q57_436615"/>
      <w:bookmarkStart w:id="17732" w:name="_ETM_Q57_432508"/>
      <w:bookmarkStart w:id="17733" w:name="_ETM_Q57_432611"/>
      <w:bookmarkStart w:id="17734" w:name="_ETM_Q57_432660"/>
      <w:bookmarkStart w:id="17735" w:name="_ETM_Q57_432813"/>
      <w:bookmarkStart w:id="17736" w:name="_ETM_Q57_432853"/>
      <w:bookmarkStart w:id="17737" w:name="_ETM_Q57_432992"/>
      <w:bookmarkStart w:id="17738" w:name="_ETM_Q57_432290"/>
      <w:bookmarkStart w:id="17739" w:name="_ETM_Q57_432829"/>
      <w:bookmarkStart w:id="17740" w:name="_ETM_Q57_433250"/>
      <w:bookmarkStart w:id="17741" w:name="_ETM_Q57_435420"/>
      <w:bookmarkEnd w:id="17731"/>
      <w:bookmarkEnd w:id="17732"/>
      <w:bookmarkEnd w:id="17733"/>
      <w:bookmarkEnd w:id="17734"/>
      <w:bookmarkEnd w:id="17735"/>
      <w:bookmarkEnd w:id="17736"/>
      <w:bookmarkEnd w:id="17737"/>
      <w:bookmarkEnd w:id="17738"/>
      <w:bookmarkEnd w:id="17739"/>
      <w:bookmarkEnd w:id="17740"/>
      <w:bookmarkEnd w:id="17741"/>
      <w:r>
        <w:rPr>
          <w:rtl/>
        </w:rPr>
        <w:t xml:space="preserve">במענה </w:t>
      </w:r>
      <w:bookmarkStart w:id="17742" w:name="_ETM_Q57_436290"/>
      <w:bookmarkEnd w:id="17742"/>
      <w:r>
        <w:rPr>
          <w:rtl/>
        </w:rPr>
        <w:t xml:space="preserve">להצעת </w:t>
      </w:r>
      <w:bookmarkStart w:id="17743" w:name="_ETM_Q57_437040"/>
      <w:bookmarkEnd w:id="17743"/>
      <w:r>
        <w:rPr>
          <w:rtl/>
        </w:rPr>
        <w:t xml:space="preserve">החוק </w:t>
      </w:r>
      <w:bookmarkStart w:id="17744" w:name="_ETM_Q57_437339"/>
      <w:bookmarkEnd w:id="17744"/>
      <w:r>
        <w:rPr>
          <w:rtl/>
        </w:rPr>
        <w:t>שלי</w:t>
      </w:r>
      <w:r>
        <w:rPr>
          <w:rFonts w:hint="cs"/>
          <w:rtl/>
        </w:rPr>
        <w:t xml:space="preserve"> היה</w:t>
      </w:r>
      <w:r>
        <w:rPr>
          <w:rtl/>
        </w:rPr>
        <w:t xml:space="preserve"> </w:t>
      </w:r>
      <w:bookmarkStart w:id="17745" w:name="_ETM_Q57_437730"/>
      <w:bookmarkEnd w:id="17745"/>
      <w:r>
        <w:rPr>
          <w:rtl/>
        </w:rPr>
        <w:t xml:space="preserve">רשום </w:t>
      </w:r>
      <w:bookmarkStart w:id="17746" w:name="_ETM_Q57_438150"/>
      <w:bookmarkEnd w:id="17746"/>
      <w:r>
        <w:rPr>
          <w:rtl/>
        </w:rPr>
        <w:t xml:space="preserve">שמי </w:t>
      </w:r>
      <w:bookmarkStart w:id="17747" w:name="_ETM_Q57_438389"/>
      <w:bookmarkEnd w:id="17747"/>
      <w:r>
        <w:rPr>
          <w:rtl/>
        </w:rPr>
        <w:t xml:space="preserve">שתשיב </w:t>
      </w:r>
      <w:bookmarkStart w:id="17748" w:name="_ETM_Q57_438930"/>
      <w:bookmarkEnd w:id="17748"/>
      <w:r>
        <w:rPr>
          <w:rtl/>
        </w:rPr>
        <w:t xml:space="preserve">זו </w:t>
      </w:r>
      <w:bookmarkStart w:id="17749" w:name="_ETM_Q57_439080"/>
      <w:bookmarkEnd w:id="17749"/>
      <w:r>
        <w:rPr>
          <w:rtl/>
        </w:rPr>
        <w:t xml:space="preserve">השרה </w:t>
      </w:r>
      <w:bookmarkStart w:id="17750" w:name="_ETM_Q57_439470"/>
      <w:bookmarkEnd w:id="17750"/>
      <w:r>
        <w:rPr>
          <w:rtl/>
        </w:rPr>
        <w:t xml:space="preserve">אילת </w:t>
      </w:r>
      <w:bookmarkStart w:id="17751" w:name="_ETM_Q57_439710"/>
      <w:bookmarkEnd w:id="17751"/>
      <w:r>
        <w:rPr>
          <w:rtl/>
        </w:rPr>
        <w:t>שקד</w:t>
      </w:r>
      <w:r>
        <w:rPr>
          <w:rFonts w:hint="cs"/>
          <w:rtl/>
        </w:rPr>
        <w:t>.</w:t>
      </w:r>
      <w:r>
        <w:rPr>
          <w:rtl/>
        </w:rPr>
        <w:t xml:space="preserve"> </w:t>
      </w:r>
      <w:bookmarkStart w:id="17752" w:name="_ETM_Q57_441029"/>
      <w:bookmarkEnd w:id="17752"/>
      <w:r>
        <w:rPr>
          <w:rtl/>
        </w:rPr>
        <w:t xml:space="preserve">אז </w:t>
      </w:r>
      <w:bookmarkStart w:id="17753" w:name="_ETM_Q57_441419"/>
      <w:bookmarkEnd w:id="17753"/>
      <w:r>
        <w:rPr>
          <w:rtl/>
        </w:rPr>
        <w:t xml:space="preserve">למה </w:t>
      </w:r>
      <w:bookmarkStart w:id="17754" w:name="_ETM_Q57_442139"/>
      <w:bookmarkStart w:id="17755" w:name="_ETM_Q57_442410"/>
      <w:bookmarkEnd w:id="17754"/>
      <w:bookmarkEnd w:id="17755"/>
      <w:r>
        <w:rPr>
          <w:rtl/>
        </w:rPr>
        <w:t xml:space="preserve">יש </w:t>
      </w:r>
      <w:bookmarkStart w:id="17756" w:name="_ETM_Q57_442529"/>
      <w:bookmarkEnd w:id="17756"/>
      <w:r>
        <w:rPr>
          <w:rtl/>
        </w:rPr>
        <w:t xml:space="preserve">פער </w:t>
      </w:r>
      <w:bookmarkStart w:id="17757" w:name="_ETM_Q57_442770"/>
      <w:bookmarkEnd w:id="17757"/>
      <w:r>
        <w:rPr>
          <w:rtl/>
        </w:rPr>
        <w:t xml:space="preserve">בין </w:t>
      </w:r>
      <w:bookmarkStart w:id="17758" w:name="_ETM_Q57_442919"/>
      <w:bookmarkEnd w:id="17758"/>
      <w:r>
        <w:rPr>
          <w:rtl/>
        </w:rPr>
        <w:t xml:space="preserve">מה </w:t>
      </w:r>
      <w:bookmarkStart w:id="17759" w:name="_ETM_Q57_443039"/>
      <w:bookmarkEnd w:id="17759"/>
      <w:r>
        <w:rPr>
          <w:rtl/>
        </w:rPr>
        <w:t xml:space="preserve">שרשום </w:t>
      </w:r>
      <w:bookmarkStart w:id="17760" w:name="_ETM_Q57_443490"/>
      <w:bookmarkEnd w:id="17760"/>
      <w:r>
        <w:rPr>
          <w:rtl/>
        </w:rPr>
        <w:t xml:space="preserve">למה </w:t>
      </w:r>
      <w:bookmarkStart w:id="17761" w:name="_ETM_Q57_443699"/>
      <w:bookmarkEnd w:id="17761"/>
      <w:r>
        <w:rPr>
          <w:rtl/>
        </w:rPr>
        <w:t xml:space="preserve">שקורה </w:t>
      </w:r>
      <w:bookmarkStart w:id="17762" w:name="_ETM_Q57_444210"/>
      <w:bookmarkEnd w:id="17762"/>
      <w:r>
        <w:rPr>
          <w:rtl/>
        </w:rPr>
        <w:t>בפועל</w:t>
      </w:r>
      <w:r>
        <w:rPr>
          <w:rFonts w:hint="cs"/>
          <w:rtl/>
        </w:rPr>
        <w:t xml:space="preserve">? היא </w:t>
      </w:r>
      <w:bookmarkStart w:id="17763" w:name="_ETM_Q57_445650"/>
      <w:bookmarkStart w:id="17764" w:name="_ETM_Q57_445889"/>
      <w:bookmarkEnd w:id="17763"/>
      <w:bookmarkEnd w:id="17764"/>
      <w:r>
        <w:rPr>
          <w:rFonts w:hint="cs"/>
          <w:rtl/>
        </w:rPr>
        <w:t>ה</w:t>
      </w:r>
      <w:r>
        <w:rPr>
          <w:rtl/>
        </w:rPr>
        <w:t xml:space="preserve">שרה </w:t>
      </w:r>
      <w:bookmarkStart w:id="17765" w:name="_ETM_Q57_446250"/>
      <w:bookmarkEnd w:id="17765"/>
      <w:r>
        <w:rPr>
          <w:rFonts w:hint="cs"/>
          <w:rtl/>
        </w:rPr>
        <w:t>ה</w:t>
      </w:r>
      <w:r>
        <w:rPr>
          <w:rtl/>
        </w:rPr>
        <w:t>אחראית</w:t>
      </w:r>
      <w:r>
        <w:rPr>
          <w:rFonts w:hint="cs"/>
          <w:rtl/>
        </w:rPr>
        <w:t>,</w:t>
      </w:r>
      <w:r>
        <w:rPr>
          <w:rtl/>
        </w:rPr>
        <w:t xml:space="preserve"> </w:t>
      </w:r>
      <w:bookmarkStart w:id="17766" w:name="_ETM_Q57_446729"/>
      <w:bookmarkEnd w:id="17766"/>
      <w:r>
        <w:rPr>
          <w:rtl/>
        </w:rPr>
        <w:t xml:space="preserve">היא </w:t>
      </w:r>
      <w:bookmarkStart w:id="17767" w:name="_ETM_Q57_446850"/>
      <w:bookmarkEnd w:id="17767"/>
      <w:r>
        <w:rPr>
          <w:rtl/>
        </w:rPr>
        <w:t xml:space="preserve">שרת </w:t>
      </w:r>
      <w:bookmarkStart w:id="17768" w:name="_ETM_Q57_447210"/>
      <w:bookmarkEnd w:id="17768"/>
      <w:r>
        <w:rPr>
          <w:rtl/>
        </w:rPr>
        <w:t>הפנים</w:t>
      </w:r>
      <w:r>
        <w:rPr>
          <w:rFonts w:hint="cs"/>
          <w:rtl/>
        </w:rPr>
        <w:t>,</w:t>
      </w:r>
      <w:r>
        <w:rPr>
          <w:rtl/>
        </w:rPr>
        <w:t xml:space="preserve"> </w:t>
      </w:r>
      <w:bookmarkStart w:id="17769" w:name="_ETM_Q57_447779"/>
      <w:bookmarkEnd w:id="17769"/>
      <w:r>
        <w:rPr>
          <w:rtl/>
        </w:rPr>
        <w:t xml:space="preserve">למה </w:t>
      </w:r>
      <w:bookmarkStart w:id="17770" w:name="_ETM_Q57_447990"/>
      <w:bookmarkEnd w:id="17770"/>
      <w:r>
        <w:rPr>
          <w:rtl/>
        </w:rPr>
        <w:t xml:space="preserve">היא </w:t>
      </w:r>
      <w:bookmarkStart w:id="17771" w:name="_ETM_Q57_448020"/>
      <w:bookmarkEnd w:id="17771"/>
      <w:r>
        <w:rPr>
          <w:rtl/>
        </w:rPr>
        <w:t xml:space="preserve">לא </w:t>
      </w:r>
      <w:bookmarkStart w:id="17772" w:name="_ETM_Q57_448080"/>
      <w:bookmarkEnd w:id="17772"/>
      <w:r>
        <w:rPr>
          <w:rtl/>
        </w:rPr>
        <w:t xml:space="preserve">נמצאת </w:t>
      </w:r>
      <w:bookmarkStart w:id="17773" w:name="_ETM_Q57_448440"/>
      <w:bookmarkEnd w:id="17773"/>
      <w:r>
        <w:rPr>
          <w:rtl/>
        </w:rPr>
        <w:t>פה</w:t>
      </w:r>
      <w:r>
        <w:rPr>
          <w:rFonts w:hint="cs"/>
          <w:rtl/>
        </w:rPr>
        <w:t>?</w:t>
      </w:r>
    </w:p>
    <w:p w:rsidR="00F7288F" w:rsidRDefault="00F7288F" w:rsidP="00436931">
      <w:pPr>
        <w:rPr>
          <w:rtl/>
        </w:rPr>
      </w:pPr>
    </w:p>
    <w:p w:rsidR="00F7288F" w:rsidRDefault="00F7288F" w:rsidP="00436931">
      <w:pPr>
        <w:pStyle w:val="af6"/>
        <w:rPr>
          <w:rtl/>
        </w:rPr>
      </w:pPr>
      <w:bookmarkStart w:id="17774" w:name="_ETM_Q57_450658"/>
      <w:bookmarkStart w:id="17775" w:name="_ETM_Q57_450803"/>
      <w:bookmarkStart w:id="17776" w:name="ET_interruption_5726_41"/>
      <w:bookmarkEnd w:id="17774"/>
      <w:bookmarkEnd w:id="17775"/>
      <w:r w:rsidRPr="002E5DE1">
        <w:rPr>
          <w:rStyle w:val="TagStyle"/>
          <w:rtl/>
        </w:rPr>
        <w:t>&lt;&lt; קריאה &gt;&gt;</w:t>
      </w:r>
      <w:r w:rsidRPr="004C75C8">
        <w:rPr>
          <w:rStyle w:val="TagStyle"/>
          <w:rtl/>
        </w:rPr>
        <w:t xml:space="preserve"> </w:t>
      </w:r>
      <w:r>
        <w:rPr>
          <w:rtl/>
        </w:rPr>
        <w:t>ינון אזולאי (ש"ס):</w:t>
      </w:r>
      <w:r w:rsidRPr="004C75C8">
        <w:rPr>
          <w:rStyle w:val="TagStyle"/>
          <w:rtl/>
        </w:rPr>
        <w:t xml:space="preserve"> </w:t>
      </w:r>
      <w:r w:rsidRPr="002E5DE1">
        <w:rPr>
          <w:rStyle w:val="TagStyle"/>
          <w:rtl/>
        </w:rPr>
        <w:t>&lt;&lt; קריאה &gt;&gt;</w:t>
      </w:r>
      <w:r>
        <w:rPr>
          <w:rtl/>
        </w:rPr>
        <w:t xml:space="preserve">   </w:t>
      </w:r>
      <w:bookmarkEnd w:id="1777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אולי היא עוד תגיע.</w:t>
      </w:r>
    </w:p>
    <w:p w:rsidR="00F7288F" w:rsidRDefault="00F7288F" w:rsidP="00436931">
      <w:pPr>
        <w:rPr>
          <w:rtl/>
          <w:lang w:eastAsia="he-IL"/>
        </w:rPr>
      </w:pPr>
    </w:p>
    <w:p w:rsidR="00F7288F" w:rsidRDefault="00F7288F" w:rsidP="00436931">
      <w:pPr>
        <w:pStyle w:val="-"/>
        <w:rPr>
          <w:rtl/>
        </w:rPr>
      </w:pPr>
      <w:bookmarkStart w:id="17777" w:name="ET_speakercontinue_5786_42"/>
      <w:r w:rsidRPr="002E5DE1">
        <w:rPr>
          <w:rStyle w:val="TagStyle"/>
          <w:rtl/>
        </w:rPr>
        <w:t xml:space="preserve"> &lt;&lt; דובר_המשך &gt;&gt;</w:t>
      </w:r>
      <w:r w:rsidRPr="004C75C8">
        <w:rPr>
          <w:rStyle w:val="TagStyle"/>
          <w:rtl/>
        </w:rPr>
        <w:t xml:space="preserve"> </w:t>
      </w:r>
      <w:r>
        <w:rPr>
          <w:rtl/>
        </w:rPr>
        <w:t>אופיר כץ (הליכוד):</w:t>
      </w:r>
      <w:r w:rsidRPr="004C75C8">
        <w:rPr>
          <w:rStyle w:val="TagStyle"/>
          <w:rtl/>
        </w:rPr>
        <w:t xml:space="preserve"> </w:t>
      </w:r>
      <w:r w:rsidRPr="002E5DE1">
        <w:rPr>
          <w:rStyle w:val="TagStyle"/>
          <w:rtl/>
        </w:rPr>
        <w:t>&lt;&lt; דובר_המשך &gt;&gt;</w:t>
      </w:r>
      <w:r>
        <w:rPr>
          <w:rtl/>
        </w:rPr>
        <w:t xml:space="preserve">   </w:t>
      </w:r>
      <w:bookmarkEnd w:id="17777"/>
    </w:p>
    <w:p w:rsidR="00F7288F" w:rsidRDefault="00F7288F" w:rsidP="00436931">
      <w:pPr>
        <w:pStyle w:val="KeepWithNext"/>
        <w:rPr>
          <w:rtl/>
          <w:lang w:eastAsia="he-IL"/>
        </w:rPr>
      </w:pPr>
    </w:p>
    <w:p w:rsidR="00F7288F" w:rsidRDefault="00F7288F" w:rsidP="00436931">
      <w:pPr>
        <w:rPr>
          <w:rtl/>
        </w:rPr>
      </w:pPr>
      <w:r>
        <w:rPr>
          <w:rFonts w:hint="cs"/>
          <w:rtl/>
          <w:lang w:eastAsia="he-IL"/>
        </w:rPr>
        <w:t xml:space="preserve">לא, אולי יש סיבה שהיא בורחת? </w:t>
      </w:r>
      <w:bookmarkStart w:id="17778" w:name="_ETM_Q57_451021"/>
      <w:bookmarkStart w:id="17779" w:name="_ETM_Q57_451147"/>
      <w:bookmarkStart w:id="17780" w:name="_ETM_Q57_451188"/>
      <w:bookmarkStart w:id="17781" w:name="_ETM_Q57_451313"/>
      <w:bookmarkStart w:id="17782" w:name="_ETM_Q57_450289"/>
      <w:bookmarkStart w:id="17783" w:name="_ETM_Q57_450500"/>
      <w:bookmarkStart w:id="17784" w:name="_ETM_Q57_450740"/>
      <w:bookmarkStart w:id="17785" w:name="_ETM_Q57_451160"/>
      <w:bookmarkStart w:id="17786" w:name="_ETM_Q57_452029"/>
      <w:bookmarkStart w:id="17787" w:name="_ETM_Q57_453199"/>
      <w:bookmarkStart w:id="17788" w:name="_ETM_Q57_453470"/>
      <w:bookmarkEnd w:id="17778"/>
      <w:bookmarkEnd w:id="17779"/>
      <w:bookmarkEnd w:id="17780"/>
      <w:bookmarkEnd w:id="17781"/>
      <w:bookmarkEnd w:id="17782"/>
      <w:bookmarkEnd w:id="17783"/>
      <w:bookmarkEnd w:id="17784"/>
      <w:bookmarkEnd w:id="17785"/>
      <w:bookmarkEnd w:id="17786"/>
      <w:bookmarkEnd w:id="17787"/>
      <w:bookmarkEnd w:id="17788"/>
      <w:r>
        <w:rPr>
          <w:rFonts w:hint="cs"/>
          <w:rtl/>
        </w:rPr>
        <w:t xml:space="preserve">אולי יש </w:t>
      </w:r>
      <w:bookmarkStart w:id="17789" w:name="_ETM_Q57_455487"/>
      <w:bookmarkEnd w:id="17789"/>
      <w:r>
        <w:rPr>
          <w:rtl/>
        </w:rPr>
        <w:t xml:space="preserve">סיבה </w:t>
      </w:r>
      <w:bookmarkStart w:id="17790" w:name="_ETM_Q57_453830"/>
      <w:bookmarkEnd w:id="17790"/>
      <w:r>
        <w:rPr>
          <w:rtl/>
        </w:rPr>
        <w:t xml:space="preserve">שהיא </w:t>
      </w:r>
      <w:bookmarkStart w:id="17791" w:name="_ETM_Q57_454009"/>
      <w:bookmarkEnd w:id="17791"/>
      <w:r>
        <w:rPr>
          <w:rtl/>
        </w:rPr>
        <w:t xml:space="preserve">בורחת </w:t>
      </w:r>
      <w:bookmarkStart w:id="17792" w:name="_ETM_Q57_454490"/>
      <w:bookmarkEnd w:id="17792"/>
      <w:r>
        <w:rPr>
          <w:rtl/>
        </w:rPr>
        <w:t>ממ</w:t>
      </w:r>
      <w:r>
        <w:rPr>
          <w:rFonts w:hint="cs"/>
          <w:rtl/>
        </w:rPr>
        <w:t xml:space="preserve">ענה? </w:t>
      </w:r>
    </w:p>
    <w:p w:rsidR="00F7288F" w:rsidRDefault="00F7288F" w:rsidP="00436931">
      <w:pPr>
        <w:rPr>
          <w:rtl/>
        </w:rPr>
      </w:pPr>
    </w:p>
    <w:p w:rsidR="00F7288F" w:rsidRDefault="00F7288F" w:rsidP="00436931">
      <w:pPr>
        <w:pStyle w:val="af6"/>
        <w:rPr>
          <w:rtl/>
        </w:rPr>
      </w:pPr>
      <w:bookmarkStart w:id="17793" w:name="ET_interruption_6200_43"/>
      <w:r w:rsidRPr="002E5DE1">
        <w:rPr>
          <w:rStyle w:val="TagStyle"/>
          <w:rtl/>
        </w:rPr>
        <w:t xml:space="preserve"> &lt;&lt; קריאה &gt;&gt;</w:t>
      </w:r>
      <w:r w:rsidRPr="004C75C8">
        <w:rPr>
          <w:rStyle w:val="TagStyle"/>
          <w:rtl/>
        </w:rPr>
        <w:t xml:space="preserve"> </w:t>
      </w:r>
      <w:r>
        <w:rPr>
          <w:rtl/>
        </w:rPr>
        <w:t>שר התקשורת יועז הנדל:</w:t>
      </w:r>
      <w:r w:rsidRPr="004C75C8">
        <w:rPr>
          <w:rStyle w:val="TagStyle"/>
          <w:rtl/>
        </w:rPr>
        <w:t xml:space="preserve"> </w:t>
      </w:r>
      <w:r w:rsidRPr="002E5DE1">
        <w:rPr>
          <w:rStyle w:val="TagStyle"/>
          <w:rtl/>
        </w:rPr>
        <w:t>&lt;&lt; קריאה &gt;&gt;</w:t>
      </w:r>
      <w:r>
        <w:rPr>
          <w:rtl/>
        </w:rPr>
        <w:t xml:space="preserve">   </w:t>
      </w:r>
      <w:bookmarkEnd w:id="17793"/>
    </w:p>
    <w:p w:rsidR="00F7288F" w:rsidRDefault="00F7288F" w:rsidP="00436931">
      <w:pPr>
        <w:pStyle w:val="KeepWithNext"/>
        <w:rPr>
          <w:rtl/>
          <w:lang w:eastAsia="he-IL"/>
        </w:rPr>
      </w:pPr>
    </w:p>
    <w:p w:rsidR="00F7288F" w:rsidRPr="004C75C8" w:rsidRDefault="00F7288F" w:rsidP="00436931">
      <w:pPr>
        <w:rPr>
          <w:rtl/>
          <w:lang w:eastAsia="he-IL"/>
        </w:rPr>
      </w:pPr>
      <w:r>
        <w:rPr>
          <w:rFonts w:hint="cs"/>
          <w:rtl/>
          <w:lang w:eastAsia="he-IL"/>
        </w:rPr>
        <w:t xml:space="preserve">אני עונה במקומה. </w:t>
      </w:r>
    </w:p>
    <w:p w:rsidR="00F7288F" w:rsidRDefault="00F7288F" w:rsidP="00436931">
      <w:pPr>
        <w:rPr>
          <w:rtl/>
        </w:rPr>
      </w:pPr>
    </w:p>
    <w:p w:rsidR="00F7288F" w:rsidRDefault="00F7288F" w:rsidP="00436931">
      <w:pPr>
        <w:pStyle w:val="-"/>
        <w:rPr>
          <w:rtl/>
        </w:rPr>
      </w:pPr>
      <w:bookmarkStart w:id="17794" w:name="_ETM_Q57_459210"/>
      <w:bookmarkStart w:id="17795" w:name="_ETM_Q57_459313"/>
      <w:bookmarkStart w:id="17796" w:name="ET_speakercontinue_5786_44"/>
      <w:bookmarkEnd w:id="17794"/>
      <w:bookmarkEnd w:id="17795"/>
      <w:r w:rsidRPr="002E5DE1">
        <w:rPr>
          <w:rStyle w:val="TagStyle"/>
          <w:rtl/>
        </w:rPr>
        <w:t xml:space="preserve"> &lt;&lt; דובר_המשך &gt;&gt;</w:t>
      </w:r>
      <w:r w:rsidRPr="004C75C8">
        <w:rPr>
          <w:rStyle w:val="TagStyle"/>
          <w:rtl/>
        </w:rPr>
        <w:t xml:space="preserve"> </w:t>
      </w:r>
      <w:r>
        <w:rPr>
          <w:rtl/>
        </w:rPr>
        <w:t>אופיר כץ (הליכוד):</w:t>
      </w:r>
      <w:r w:rsidRPr="004C75C8">
        <w:rPr>
          <w:rStyle w:val="TagStyle"/>
          <w:rtl/>
        </w:rPr>
        <w:t xml:space="preserve"> </w:t>
      </w:r>
      <w:r w:rsidRPr="002E5DE1">
        <w:rPr>
          <w:rStyle w:val="TagStyle"/>
          <w:rtl/>
        </w:rPr>
        <w:t>&lt;&lt; דובר_המשך &gt;&gt;</w:t>
      </w:r>
      <w:r>
        <w:rPr>
          <w:rtl/>
        </w:rPr>
        <w:t xml:space="preserve">   </w:t>
      </w:r>
      <w:bookmarkEnd w:id="1779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יש סיבה שאתה עונה במקומה. </w:t>
      </w:r>
      <w:bookmarkStart w:id="17797" w:name="_ETM_Q57_460324"/>
      <w:bookmarkEnd w:id="17797"/>
    </w:p>
    <w:p w:rsidR="00F7288F" w:rsidRDefault="00F7288F" w:rsidP="00436931">
      <w:pPr>
        <w:rPr>
          <w:rtl/>
        </w:rPr>
      </w:pPr>
      <w:bookmarkStart w:id="17798" w:name="_ETM_Q57_462825"/>
      <w:bookmarkStart w:id="17799" w:name="_ETM_Q57_462934"/>
      <w:bookmarkEnd w:id="17798"/>
      <w:bookmarkEnd w:id="17799"/>
    </w:p>
    <w:p w:rsidR="00F7288F" w:rsidRDefault="00F7288F" w:rsidP="00436931">
      <w:pPr>
        <w:pStyle w:val="af6"/>
        <w:rPr>
          <w:rtl/>
        </w:rPr>
      </w:pPr>
      <w:bookmarkStart w:id="17800" w:name="ET_interruption_6200_54"/>
      <w:r w:rsidRPr="002E5DE1">
        <w:rPr>
          <w:rStyle w:val="TagStyle"/>
          <w:rtl/>
        </w:rPr>
        <w:t xml:space="preserve"> &lt;&lt; קריאה &gt;&gt;</w:t>
      </w:r>
      <w:r w:rsidRPr="004C75C8">
        <w:rPr>
          <w:rStyle w:val="TagStyle"/>
          <w:rtl/>
        </w:rPr>
        <w:t xml:space="preserve"> </w:t>
      </w:r>
      <w:r>
        <w:rPr>
          <w:rtl/>
        </w:rPr>
        <w:t>שר התקשורת יועז הנדל:</w:t>
      </w:r>
      <w:r w:rsidRPr="004C75C8">
        <w:rPr>
          <w:rStyle w:val="TagStyle"/>
          <w:rtl/>
        </w:rPr>
        <w:t xml:space="preserve"> </w:t>
      </w:r>
      <w:r w:rsidRPr="002E5DE1">
        <w:rPr>
          <w:rStyle w:val="TagStyle"/>
          <w:rtl/>
        </w:rPr>
        <w:t>&lt;&lt; קריאה &gt;&gt;</w:t>
      </w:r>
      <w:bookmarkEnd w:id="17800"/>
      <w:r>
        <w:rPr>
          <w:rtl/>
        </w:rPr>
        <w:t xml:space="preserve">   </w:t>
      </w:r>
    </w:p>
    <w:p w:rsidR="00F7288F" w:rsidRDefault="00F7288F" w:rsidP="00436931">
      <w:pPr>
        <w:pStyle w:val="KeepWithNext"/>
        <w:rPr>
          <w:rtl/>
          <w:lang w:eastAsia="he-IL"/>
        </w:rPr>
      </w:pPr>
    </w:p>
    <w:p w:rsidR="00F7288F" w:rsidRPr="004C75C8" w:rsidRDefault="00F7288F" w:rsidP="00436931">
      <w:pPr>
        <w:rPr>
          <w:rtl/>
          <w:lang w:eastAsia="he-IL"/>
        </w:rPr>
      </w:pPr>
      <w:r>
        <w:rPr>
          <w:rFonts w:hint="cs"/>
          <w:rtl/>
          <w:lang w:eastAsia="he-IL"/>
        </w:rPr>
        <w:t xml:space="preserve">כן, אני תורן.  </w:t>
      </w:r>
    </w:p>
    <w:p w:rsidR="00F7288F" w:rsidRDefault="00F7288F" w:rsidP="00436931">
      <w:pPr>
        <w:rPr>
          <w:rtl/>
        </w:rPr>
      </w:pPr>
    </w:p>
    <w:p w:rsidR="00F7288F" w:rsidRDefault="00F7288F" w:rsidP="00436931">
      <w:pPr>
        <w:pStyle w:val="-"/>
        <w:rPr>
          <w:rtl/>
        </w:rPr>
      </w:pPr>
      <w:bookmarkStart w:id="17801" w:name="ET_speakercontinue_5786_55"/>
      <w:r w:rsidRPr="002E5DE1">
        <w:rPr>
          <w:rStyle w:val="TagStyle"/>
          <w:rtl/>
        </w:rPr>
        <w:t xml:space="preserve"> &lt;&lt; דובר_המשך &gt;&gt;</w:t>
      </w:r>
      <w:r w:rsidRPr="004C75C8">
        <w:rPr>
          <w:rStyle w:val="TagStyle"/>
          <w:rtl/>
        </w:rPr>
        <w:t xml:space="preserve"> </w:t>
      </w:r>
      <w:r>
        <w:rPr>
          <w:rtl/>
        </w:rPr>
        <w:t>אופיר כץ (הליכוד):</w:t>
      </w:r>
      <w:r w:rsidRPr="004C75C8">
        <w:rPr>
          <w:rStyle w:val="TagStyle"/>
          <w:rtl/>
        </w:rPr>
        <w:t xml:space="preserve"> </w:t>
      </w:r>
      <w:r w:rsidRPr="002E5DE1">
        <w:rPr>
          <w:rStyle w:val="TagStyle"/>
          <w:rtl/>
        </w:rPr>
        <w:t>&lt;&lt; דובר_המשך &gt;&gt;</w:t>
      </w:r>
      <w:bookmarkEnd w:id="17801"/>
      <w:r>
        <w:rPr>
          <w:rtl/>
        </w:rPr>
        <w:t xml:space="preserve">   </w:t>
      </w:r>
    </w:p>
    <w:p w:rsidR="00F7288F" w:rsidRDefault="00F7288F" w:rsidP="00436931">
      <w:pPr>
        <w:rPr>
          <w:rtl/>
          <w:lang w:eastAsia="he-IL"/>
        </w:rPr>
      </w:pPr>
    </w:p>
    <w:p w:rsidR="00F7288F" w:rsidRDefault="00F7288F" w:rsidP="00C021F4">
      <w:pPr>
        <w:rPr>
          <w:rtl/>
          <w:lang w:eastAsia="he-IL"/>
        </w:rPr>
      </w:pPr>
      <w:bookmarkStart w:id="17802" w:name="_ETM_Q57_463002"/>
      <w:bookmarkStart w:id="17803" w:name="_ETM_Q57_463124"/>
      <w:bookmarkEnd w:id="17802"/>
      <w:bookmarkEnd w:id="17803"/>
      <w:r>
        <w:rPr>
          <w:rFonts w:hint="cs"/>
          <w:rtl/>
          <w:lang w:eastAsia="he-IL"/>
        </w:rPr>
        <w:t xml:space="preserve">שמו אותך תורן, כי היא פחדה לבוא, </w:t>
      </w:r>
      <w:bookmarkStart w:id="17804" w:name="_ETM_Q57_466476"/>
      <w:bookmarkEnd w:id="17804"/>
      <w:r>
        <w:rPr>
          <w:rFonts w:hint="cs"/>
          <w:rtl/>
          <w:lang w:eastAsia="he-IL"/>
        </w:rPr>
        <w:t xml:space="preserve">לעמוד פה ולענות למה היא לא תומכת בחוק </w:t>
      </w:r>
      <w:bookmarkStart w:id="17805" w:name="_ETM_Q57_465326"/>
      <w:bookmarkEnd w:id="17805"/>
      <w:r>
        <w:rPr>
          <w:rFonts w:hint="cs"/>
          <w:rtl/>
          <w:lang w:eastAsia="he-IL"/>
        </w:rPr>
        <w:t>שהיא עצמה אמרה 300 פעם שהיא תעביר אותו</w:t>
      </w:r>
      <w:r w:rsidR="00C021F4">
        <w:rPr>
          <w:rFonts w:hint="cs"/>
          <w:rtl/>
          <w:lang w:eastAsia="he-IL"/>
        </w:rPr>
        <w:t>.</w:t>
      </w:r>
      <w:r>
        <w:rPr>
          <w:rFonts w:hint="cs"/>
          <w:rtl/>
          <w:lang w:eastAsia="he-IL"/>
        </w:rPr>
        <w:t xml:space="preserve"> </w:t>
      </w:r>
    </w:p>
    <w:p w:rsidR="00F7288F" w:rsidRDefault="00F7288F" w:rsidP="00436931">
      <w:pPr>
        <w:rPr>
          <w:rtl/>
          <w:lang w:eastAsia="he-IL"/>
        </w:rPr>
      </w:pPr>
      <w:bookmarkStart w:id="17806" w:name="_ETM_Q57_469527"/>
      <w:bookmarkStart w:id="17807" w:name="_ETM_Q57_469628"/>
      <w:bookmarkEnd w:id="17806"/>
      <w:bookmarkEnd w:id="17807"/>
    </w:p>
    <w:p w:rsidR="00F7288F" w:rsidRDefault="00F7288F" w:rsidP="00436931">
      <w:pPr>
        <w:pStyle w:val="af6"/>
        <w:rPr>
          <w:rtl/>
        </w:rPr>
      </w:pPr>
      <w:bookmarkStart w:id="17808" w:name="ET_interruption_6200_56"/>
      <w:r w:rsidRPr="002E5DE1">
        <w:rPr>
          <w:rStyle w:val="TagStyle"/>
          <w:rtl/>
        </w:rPr>
        <w:t xml:space="preserve"> &lt;&lt; קריאה &gt;&gt;</w:t>
      </w:r>
      <w:r w:rsidRPr="004C75C8">
        <w:rPr>
          <w:rStyle w:val="TagStyle"/>
          <w:rtl/>
        </w:rPr>
        <w:t xml:space="preserve"> </w:t>
      </w:r>
      <w:r>
        <w:rPr>
          <w:rtl/>
        </w:rPr>
        <w:t>שר התקשורת יועז הנדל:</w:t>
      </w:r>
      <w:r w:rsidRPr="004C75C8">
        <w:rPr>
          <w:rStyle w:val="TagStyle"/>
          <w:rtl/>
        </w:rPr>
        <w:t xml:space="preserve"> </w:t>
      </w:r>
      <w:r w:rsidRPr="002E5DE1">
        <w:rPr>
          <w:rStyle w:val="TagStyle"/>
          <w:rtl/>
        </w:rPr>
        <w:t>&lt;&lt; קריאה &gt;&gt;</w:t>
      </w:r>
      <w:bookmarkEnd w:id="17808"/>
      <w:r>
        <w:rPr>
          <w:rtl/>
        </w:rPr>
        <w:t xml:space="preserve">   </w:t>
      </w:r>
    </w:p>
    <w:p w:rsidR="00F7288F" w:rsidRDefault="00F7288F" w:rsidP="00436931">
      <w:pPr>
        <w:pStyle w:val="KeepWithNext"/>
        <w:rPr>
          <w:rtl/>
          <w:lang w:eastAsia="he-IL"/>
        </w:rPr>
      </w:pPr>
    </w:p>
    <w:p w:rsidR="00F7288F" w:rsidRPr="004C75C8" w:rsidRDefault="00F7288F" w:rsidP="00436931">
      <w:pPr>
        <w:rPr>
          <w:rtl/>
          <w:lang w:eastAsia="he-IL"/>
        </w:rPr>
      </w:pPr>
      <w:r>
        <w:rPr>
          <w:rFonts w:hint="cs"/>
          <w:rtl/>
          <w:lang w:eastAsia="he-IL"/>
        </w:rPr>
        <w:t xml:space="preserve">לא, זו </w:t>
      </w:r>
      <w:bookmarkStart w:id="17809" w:name="_ETM_Q57_469263"/>
      <w:bookmarkEnd w:id="17809"/>
      <w:r>
        <w:rPr>
          <w:rFonts w:hint="cs"/>
          <w:rtl/>
          <w:lang w:eastAsia="he-IL"/>
        </w:rPr>
        <w:t xml:space="preserve">תורנות שנקבעה מזמן, אבל - - -  </w:t>
      </w:r>
    </w:p>
    <w:p w:rsidR="00F7288F" w:rsidRDefault="00F7288F" w:rsidP="00436931">
      <w:pPr>
        <w:rPr>
          <w:rtl/>
        </w:rPr>
      </w:pPr>
    </w:p>
    <w:p w:rsidR="00F7288F" w:rsidRDefault="00F7288F" w:rsidP="00436931">
      <w:pPr>
        <w:pStyle w:val="-"/>
        <w:rPr>
          <w:rtl/>
        </w:rPr>
      </w:pPr>
      <w:bookmarkStart w:id="17810" w:name="ET_speakercontinue_5786_57"/>
      <w:r w:rsidRPr="002E5DE1">
        <w:rPr>
          <w:rStyle w:val="TagStyle"/>
          <w:rtl/>
        </w:rPr>
        <w:t xml:space="preserve"> &lt;&lt; דובר_המשך &gt;&gt;</w:t>
      </w:r>
      <w:r w:rsidRPr="004C75C8">
        <w:rPr>
          <w:rStyle w:val="TagStyle"/>
          <w:rtl/>
        </w:rPr>
        <w:t xml:space="preserve"> </w:t>
      </w:r>
      <w:r>
        <w:rPr>
          <w:rtl/>
        </w:rPr>
        <w:t>אופיר כץ (הליכוד):</w:t>
      </w:r>
      <w:r w:rsidRPr="004C75C8">
        <w:rPr>
          <w:rStyle w:val="TagStyle"/>
          <w:rtl/>
        </w:rPr>
        <w:t xml:space="preserve"> </w:t>
      </w:r>
      <w:r w:rsidRPr="002E5DE1">
        <w:rPr>
          <w:rStyle w:val="TagStyle"/>
          <w:rtl/>
        </w:rPr>
        <w:t>&lt;&lt; דובר_המשך &gt;&gt;</w:t>
      </w:r>
      <w:bookmarkEnd w:id="17810"/>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אין לי בעיה </w:t>
      </w:r>
      <w:bookmarkStart w:id="17811" w:name="_ETM_Q57_470863"/>
      <w:bookmarkEnd w:id="17811"/>
      <w:r>
        <w:rPr>
          <w:rFonts w:hint="cs"/>
          <w:rtl/>
          <w:lang w:eastAsia="he-IL"/>
        </w:rPr>
        <w:t xml:space="preserve">איתך, כן </w:t>
      </w:r>
      <w:r>
        <w:rPr>
          <w:rtl/>
          <w:lang w:eastAsia="he-IL"/>
        </w:rPr>
        <w:t>–</w:t>
      </w:r>
      <w:r>
        <w:rPr>
          <w:rFonts w:hint="cs"/>
          <w:rtl/>
          <w:lang w:eastAsia="he-IL"/>
        </w:rPr>
        <w:t xml:space="preserve"> הבעיה זו איתה. </w:t>
      </w:r>
    </w:p>
    <w:p w:rsidR="00F7288F" w:rsidRDefault="00F7288F" w:rsidP="00436931">
      <w:pPr>
        <w:rPr>
          <w:rtl/>
          <w:lang w:eastAsia="he-IL"/>
        </w:rPr>
      </w:pPr>
      <w:bookmarkStart w:id="17812" w:name="_ETM_Q57_474991"/>
      <w:bookmarkStart w:id="17813" w:name="_ETM_Q57_475094"/>
      <w:bookmarkEnd w:id="17812"/>
      <w:bookmarkEnd w:id="17813"/>
    </w:p>
    <w:p w:rsidR="00F7288F" w:rsidRDefault="00F7288F" w:rsidP="00436931">
      <w:pPr>
        <w:pStyle w:val="af6"/>
        <w:rPr>
          <w:rtl/>
        </w:rPr>
      </w:pPr>
      <w:bookmarkStart w:id="17814" w:name="_ETM_Q57_475135"/>
      <w:bookmarkStart w:id="17815" w:name="_ETM_Q57_475239"/>
      <w:bookmarkStart w:id="17816" w:name="ET_interruption_6200_58"/>
      <w:bookmarkEnd w:id="17814"/>
      <w:bookmarkEnd w:id="17815"/>
      <w:r w:rsidRPr="002E5DE1">
        <w:rPr>
          <w:rStyle w:val="TagStyle"/>
          <w:rtl/>
        </w:rPr>
        <w:t xml:space="preserve"> &lt;&lt; קריאה &gt;&gt;</w:t>
      </w:r>
      <w:r w:rsidRPr="004C75C8">
        <w:rPr>
          <w:rStyle w:val="TagStyle"/>
          <w:rtl/>
        </w:rPr>
        <w:t xml:space="preserve"> </w:t>
      </w:r>
      <w:r>
        <w:rPr>
          <w:rtl/>
        </w:rPr>
        <w:t>שר התקשורת יועז הנדל:</w:t>
      </w:r>
      <w:r w:rsidRPr="004C75C8">
        <w:rPr>
          <w:rStyle w:val="TagStyle"/>
          <w:rtl/>
        </w:rPr>
        <w:t xml:space="preserve"> </w:t>
      </w:r>
      <w:r w:rsidRPr="002E5DE1">
        <w:rPr>
          <w:rStyle w:val="TagStyle"/>
          <w:rtl/>
        </w:rPr>
        <w:t>&lt;&lt; קריאה &gt;&gt;</w:t>
      </w:r>
      <w:bookmarkEnd w:id="17816"/>
      <w:r>
        <w:rPr>
          <w:rtl/>
        </w:rPr>
        <w:t xml:space="preserve">   </w:t>
      </w:r>
    </w:p>
    <w:p w:rsidR="00F7288F" w:rsidRDefault="00F7288F" w:rsidP="00436931">
      <w:pPr>
        <w:pStyle w:val="KeepWithNext"/>
        <w:rPr>
          <w:rtl/>
          <w:lang w:eastAsia="he-IL"/>
        </w:rPr>
      </w:pPr>
    </w:p>
    <w:p w:rsidR="00F7288F" w:rsidRPr="004C75C8" w:rsidRDefault="00F7288F" w:rsidP="00436931">
      <w:pPr>
        <w:rPr>
          <w:rtl/>
          <w:lang w:eastAsia="he-IL"/>
        </w:rPr>
      </w:pPr>
      <w:r>
        <w:rPr>
          <w:rFonts w:hint="cs"/>
          <w:rtl/>
          <w:lang w:eastAsia="he-IL"/>
        </w:rPr>
        <w:t xml:space="preserve">אמרתי, סיפור טוב, התורנות נקבעה מזמן.  </w:t>
      </w:r>
    </w:p>
    <w:p w:rsidR="00F7288F" w:rsidRDefault="00F7288F" w:rsidP="00436931">
      <w:pPr>
        <w:rPr>
          <w:rtl/>
        </w:rPr>
      </w:pPr>
    </w:p>
    <w:p w:rsidR="00F7288F" w:rsidRDefault="00F7288F" w:rsidP="00436931">
      <w:pPr>
        <w:pStyle w:val="-"/>
        <w:rPr>
          <w:rtl/>
        </w:rPr>
      </w:pPr>
      <w:bookmarkStart w:id="17817" w:name="ET_speakercontinue_5786_59"/>
      <w:r w:rsidRPr="002E5DE1">
        <w:rPr>
          <w:rStyle w:val="TagStyle"/>
          <w:rtl/>
        </w:rPr>
        <w:t xml:space="preserve"> &lt;&lt; דובר_המשך &gt;&gt;</w:t>
      </w:r>
      <w:r w:rsidRPr="004C75C8">
        <w:rPr>
          <w:rStyle w:val="TagStyle"/>
          <w:rtl/>
        </w:rPr>
        <w:t xml:space="preserve"> </w:t>
      </w:r>
      <w:r>
        <w:rPr>
          <w:rtl/>
        </w:rPr>
        <w:t>אופיר כץ (הליכוד):</w:t>
      </w:r>
      <w:r w:rsidRPr="004C75C8">
        <w:rPr>
          <w:rStyle w:val="TagStyle"/>
          <w:rtl/>
        </w:rPr>
        <w:t xml:space="preserve"> </w:t>
      </w:r>
      <w:r w:rsidRPr="002E5DE1">
        <w:rPr>
          <w:rStyle w:val="TagStyle"/>
          <w:rtl/>
        </w:rPr>
        <w:t>&lt;&lt; דובר_המשך &gt;&gt;</w:t>
      </w:r>
      <w:bookmarkEnd w:id="17817"/>
      <w:r>
        <w:rPr>
          <w:rtl/>
        </w:rPr>
        <w:t xml:space="preserve">   </w:t>
      </w:r>
    </w:p>
    <w:p w:rsidR="00F7288F" w:rsidRDefault="00F7288F" w:rsidP="00436931">
      <w:pPr>
        <w:pStyle w:val="KeepWithNext"/>
        <w:rPr>
          <w:rtl/>
          <w:lang w:eastAsia="he-IL"/>
        </w:rPr>
      </w:pPr>
    </w:p>
    <w:p w:rsidR="00F7288F" w:rsidRDefault="00F7288F" w:rsidP="00C021F4">
      <w:pPr>
        <w:rPr>
          <w:rtl/>
        </w:rPr>
      </w:pPr>
      <w:bookmarkStart w:id="17818" w:name="_ETM_Q57_469670"/>
      <w:bookmarkStart w:id="17819" w:name="_ETM_Q57_469767"/>
      <w:bookmarkStart w:id="17820" w:name="_ETM_Q57_457150"/>
      <w:bookmarkStart w:id="17821" w:name="_ETM_Q57_459110"/>
      <w:bookmarkStart w:id="17822" w:name="_ETM_Q57_459259"/>
      <w:bookmarkStart w:id="17823" w:name="_ETM_Q57_459619"/>
      <w:bookmarkStart w:id="17824" w:name="_ETM_Q57_459889"/>
      <w:bookmarkStart w:id="17825" w:name="_ETM_Q57_460039"/>
      <w:bookmarkStart w:id="17826" w:name="_ETM_Q57_463040"/>
      <w:bookmarkStart w:id="17827" w:name="_ETM_Q57_463400"/>
      <w:bookmarkStart w:id="17828" w:name="_ETM_Q57_463610"/>
      <w:bookmarkStart w:id="17829" w:name="_ETM_Q57_463970"/>
      <w:bookmarkStart w:id="17830" w:name="_ETM_Q57_464120"/>
      <w:bookmarkStart w:id="17831" w:name="_ETM_Q57_464150"/>
      <w:bookmarkStart w:id="17832" w:name="_ETM_Q57_464540"/>
      <w:bookmarkStart w:id="17833" w:name="_ETM_Q57_464930"/>
      <w:bookmarkStart w:id="17834" w:name="_ETM_Q57_465350"/>
      <w:bookmarkStart w:id="17835" w:name="_ETM_Q57_465500"/>
      <w:bookmarkStart w:id="17836" w:name="_ETM_Q57_466370"/>
      <w:bookmarkStart w:id="17837" w:name="_ETM_Q57_466760"/>
      <w:bookmarkStart w:id="17838" w:name="_ETM_Q57_466850"/>
      <w:bookmarkStart w:id="17839" w:name="_ETM_Q57_467240"/>
      <w:bookmarkStart w:id="17840" w:name="_ETM_Q57_467690"/>
      <w:bookmarkStart w:id="17841" w:name="_ETM_Q57_468020"/>
      <w:bookmarkStart w:id="17842" w:name="_ETM_Q57_468200"/>
      <w:bookmarkStart w:id="17843" w:name="_ETM_Q57_468529"/>
      <w:bookmarkStart w:id="17844" w:name="_ETM_Q57_468710"/>
      <w:bookmarkStart w:id="17845" w:name="_ETM_Q57_469190"/>
      <w:bookmarkStart w:id="17846" w:name="_ETM_Q57_469400"/>
      <w:bookmarkStart w:id="17847" w:name="_ETM_Q57_469550"/>
      <w:bookmarkStart w:id="17848" w:name="_ETM_Q57_469940"/>
      <w:bookmarkStart w:id="17849" w:name="_ETM_Q57_472300"/>
      <w:bookmarkStart w:id="17850" w:name="_ETM_Q57_472480"/>
      <w:bookmarkStart w:id="17851" w:name="_ETM_Q57_472660"/>
      <w:bookmarkStart w:id="17852" w:name="_ETM_Q57_472779"/>
      <w:bookmarkStart w:id="17853" w:name="_ETM_Q57_472870"/>
      <w:bookmarkStart w:id="17854" w:name="_ETM_Q57_473230"/>
      <w:bookmarkStart w:id="17855" w:name="_ETM_Q57_473620"/>
      <w:bookmarkStart w:id="17856" w:name="_ETM_Q57_474100"/>
      <w:bookmarkStart w:id="17857" w:name="_ETM_Q57_474370"/>
      <w:bookmarkStart w:id="17858" w:name="_ETM_Q57_474520"/>
      <w:bookmarkStart w:id="17859" w:name="_ETM_Q57_475389"/>
      <w:bookmarkStart w:id="17860" w:name="_ETM_Q57_475689"/>
      <w:bookmarkStart w:id="17861" w:name="_ETM_Q57_476020"/>
      <w:bookmarkStart w:id="17862" w:name="_ETM_Q57_476259"/>
      <w:bookmarkStart w:id="17863" w:name="_ETM_Q57_476650"/>
      <w:bookmarkStart w:id="17864" w:name="_ETM_Q57_476949"/>
      <w:bookmarkStart w:id="17865" w:name="_ETM_Q57_478370"/>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r>
        <w:rPr>
          <w:rtl/>
        </w:rPr>
        <w:t xml:space="preserve">אני </w:t>
      </w:r>
      <w:bookmarkStart w:id="17866" w:name="_ETM_Q57_478700"/>
      <w:bookmarkEnd w:id="17866"/>
      <w:r>
        <w:rPr>
          <w:rtl/>
        </w:rPr>
        <w:t xml:space="preserve">בכל </w:t>
      </w:r>
      <w:bookmarkStart w:id="17867" w:name="_ETM_Q57_479000"/>
      <w:bookmarkEnd w:id="17867"/>
      <w:r>
        <w:rPr>
          <w:rtl/>
        </w:rPr>
        <w:t xml:space="preserve">זאת </w:t>
      </w:r>
      <w:bookmarkStart w:id="17868" w:name="_ETM_Q57_479150"/>
      <w:bookmarkEnd w:id="17868"/>
      <w:r>
        <w:rPr>
          <w:rtl/>
        </w:rPr>
        <w:t xml:space="preserve">חייב </w:t>
      </w:r>
      <w:bookmarkStart w:id="17869" w:name="_ETM_Q57_479450"/>
      <w:bookmarkEnd w:id="17869"/>
      <w:r>
        <w:rPr>
          <w:rtl/>
        </w:rPr>
        <w:t>הסבר</w:t>
      </w:r>
      <w:r>
        <w:rPr>
          <w:rFonts w:hint="cs"/>
          <w:rtl/>
        </w:rPr>
        <w:t>,</w:t>
      </w:r>
      <w:r>
        <w:rPr>
          <w:rtl/>
        </w:rPr>
        <w:t xml:space="preserve"> </w:t>
      </w:r>
      <w:bookmarkStart w:id="17870" w:name="_ETM_Q57_480140"/>
      <w:bookmarkEnd w:id="17870"/>
      <w:r>
        <w:rPr>
          <w:rtl/>
        </w:rPr>
        <w:t xml:space="preserve">אולי </w:t>
      </w:r>
      <w:bookmarkStart w:id="17871" w:name="_ETM_Q57_480380"/>
      <w:bookmarkEnd w:id="17871"/>
      <w:r>
        <w:rPr>
          <w:rtl/>
        </w:rPr>
        <w:t xml:space="preserve">חבריי </w:t>
      </w:r>
      <w:bookmarkStart w:id="17872" w:name="_ETM_Q57_480830"/>
      <w:bookmarkEnd w:id="17872"/>
      <w:r>
        <w:rPr>
          <w:rtl/>
        </w:rPr>
        <w:t xml:space="preserve">פה </w:t>
      </w:r>
      <w:bookmarkStart w:id="17873" w:name="_ETM_Q57_480980"/>
      <w:bookmarkEnd w:id="17873"/>
      <w:r>
        <w:rPr>
          <w:rtl/>
        </w:rPr>
        <w:t xml:space="preserve">יעזרו </w:t>
      </w:r>
      <w:bookmarkStart w:id="17874" w:name="_ETM_Q57_480000"/>
      <w:bookmarkEnd w:id="17874"/>
      <w:r>
        <w:rPr>
          <w:rFonts w:hint="cs"/>
          <w:rtl/>
        </w:rPr>
        <w:t xml:space="preserve">לי. אני חייב </w:t>
      </w:r>
      <w:r>
        <w:rPr>
          <w:rtl/>
        </w:rPr>
        <w:t xml:space="preserve">הסבר </w:t>
      </w:r>
      <w:bookmarkStart w:id="17875" w:name="_ETM_Q57_480779"/>
      <w:bookmarkEnd w:id="17875"/>
      <w:r>
        <w:rPr>
          <w:rFonts w:hint="cs"/>
          <w:rtl/>
        </w:rPr>
        <w:t xml:space="preserve">איך </w:t>
      </w:r>
      <w:bookmarkStart w:id="17876" w:name="_ETM_Q57_481020"/>
      <w:bookmarkStart w:id="17877" w:name="_ETM_Q57_481469"/>
      <w:bookmarkStart w:id="17878" w:name="_ETM_Q57_481589"/>
      <w:bookmarkStart w:id="17879" w:name="_ETM_Q57_482070"/>
      <w:bookmarkStart w:id="17880" w:name="_ETM_Q57_482520"/>
      <w:bookmarkStart w:id="17881" w:name="_ETM_Q57_483389"/>
      <w:bookmarkStart w:id="17882" w:name="_ETM_Q57_483629"/>
      <w:bookmarkStart w:id="17883" w:name="_ETM_Q57_483929"/>
      <w:bookmarkStart w:id="17884" w:name="_ETM_Q57_484440"/>
      <w:bookmarkEnd w:id="17876"/>
      <w:bookmarkEnd w:id="17877"/>
      <w:bookmarkEnd w:id="17878"/>
      <w:bookmarkEnd w:id="17879"/>
      <w:bookmarkEnd w:id="17880"/>
      <w:bookmarkEnd w:id="17881"/>
      <w:bookmarkEnd w:id="17882"/>
      <w:bookmarkEnd w:id="17883"/>
      <w:bookmarkEnd w:id="17884"/>
      <w:r>
        <w:rPr>
          <w:rFonts w:hint="cs"/>
          <w:rtl/>
        </w:rPr>
        <w:t>אפ</w:t>
      </w:r>
      <w:r>
        <w:rPr>
          <w:rtl/>
        </w:rPr>
        <w:t xml:space="preserve">שר </w:t>
      </w:r>
      <w:bookmarkStart w:id="17885" w:name="_ETM_Q57_484740"/>
      <w:bookmarkEnd w:id="17885"/>
      <w:r>
        <w:rPr>
          <w:rtl/>
        </w:rPr>
        <w:t xml:space="preserve">להגיד </w:t>
      </w:r>
      <w:bookmarkStart w:id="17886" w:name="_ETM_Q57_485130"/>
      <w:bookmarkEnd w:id="17886"/>
      <w:r>
        <w:rPr>
          <w:rtl/>
        </w:rPr>
        <w:t>משהו</w:t>
      </w:r>
      <w:r>
        <w:rPr>
          <w:rFonts w:hint="cs"/>
          <w:rtl/>
        </w:rPr>
        <w:t>,</w:t>
      </w:r>
      <w:r>
        <w:rPr>
          <w:rtl/>
        </w:rPr>
        <w:t xml:space="preserve"> </w:t>
      </w:r>
      <w:bookmarkStart w:id="17887" w:name="_ETM_Q57_485490"/>
      <w:bookmarkEnd w:id="17887"/>
      <w:r>
        <w:rPr>
          <w:rtl/>
        </w:rPr>
        <w:t xml:space="preserve">להבטיח </w:t>
      </w:r>
      <w:bookmarkStart w:id="17888" w:name="_ETM_Q57_486000"/>
      <w:bookmarkEnd w:id="17888"/>
      <w:r>
        <w:rPr>
          <w:rtl/>
        </w:rPr>
        <w:t>משהו</w:t>
      </w:r>
      <w:r>
        <w:rPr>
          <w:rFonts w:hint="cs"/>
          <w:rtl/>
        </w:rPr>
        <w:t>,</w:t>
      </w:r>
      <w:r>
        <w:rPr>
          <w:rtl/>
        </w:rPr>
        <w:t xml:space="preserve"> </w:t>
      </w:r>
      <w:bookmarkStart w:id="17889" w:name="_ETM_Q57_486599"/>
      <w:bookmarkEnd w:id="17889"/>
      <w:r>
        <w:rPr>
          <w:rtl/>
        </w:rPr>
        <w:t xml:space="preserve">ובתוך </w:t>
      </w:r>
      <w:bookmarkStart w:id="17890" w:name="_ETM_Q57_487229"/>
      <w:bookmarkEnd w:id="17890"/>
      <w:r>
        <w:rPr>
          <w:rtl/>
        </w:rPr>
        <w:t xml:space="preserve">זמן </w:t>
      </w:r>
      <w:bookmarkStart w:id="17891" w:name="_ETM_Q57_487529"/>
      <w:bookmarkEnd w:id="17891"/>
      <w:r>
        <w:rPr>
          <w:rtl/>
        </w:rPr>
        <w:t xml:space="preserve">כל </w:t>
      </w:r>
      <w:bookmarkStart w:id="17892" w:name="_ETM_Q57_487709"/>
      <w:bookmarkEnd w:id="17892"/>
      <w:r>
        <w:rPr>
          <w:rtl/>
        </w:rPr>
        <w:t xml:space="preserve">כך </w:t>
      </w:r>
      <w:bookmarkStart w:id="17893" w:name="_ETM_Q57_488009"/>
      <w:bookmarkEnd w:id="17893"/>
      <w:r>
        <w:rPr>
          <w:rtl/>
        </w:rPr>
        <w:t xml:space="preserve">קצר </w:t>
      </w:r>
      <w:bookmarkStart w:id="17894" w:name="_ETM_Q57_488910"/>
      <w:bookmarkEnd w:id="17894"/>
      <w:r>
        <w:rPr>
          <w:rtl/>
        </w:rPr>
        <w:t xml:space="preserve">לצפצף </w:t>
      </w:r>
      <w:bookmarkStart w:id="17895" w:name="_ETM_Q57_489599"/>
      <w:bookmarkEnd w:id="17895"/>
      <w:r>
        <w:rPr>
          <w:rtl/>
        </w:rPr>
        <w:t xml:space="preserve">על </w:t>
      </w:r>
      <w:bookmarkStart w:id="17896" w:name="_ETM_Q57_489719"/>
      <w:bookmarkEnd w:id="17896"/>
      <w:r>
        <w:rPr>
          <w:rtl/>
        </w:rPr>
        <w:t xml:space="preserve">זה </w:t>
      </w:r>
      <w:bookmarkStart w:id="17897" w:name="_ETM_Q57_490259"/>
      <w:bookmarkEnd w:id="17897"/>
      <w:r>
        <w:rPr>
          <w:rtl/>
        </w:rPr>
        <w:t>ולהתקפל</w:t>
      </w:r>
      <w:r w:rsidR="00C021F4">
        <w:rPr>
          <w:rFonts w:hint="cs"/>
          <w:rtl/>
        </w:rPr>
        <w:t>.</w:t>
      </w:r>
      <w:r>
        <w:rPr>
          <w:rtl/>
        </w:rPr>
        <w:t xml:space="preserve"> </w:t>
      </w:r>
      <w:bookmarkStart w:id="17898" w:name="_ETM_Q57_492240"/>
      <w:bookmarkEnd w:id="17898"/>
      <w:r>
        <w:rPr>
          <w:rtl/>
        </w:rPr>
        <w:t xml:space="preserve">אני </w:t>
      </w:r>
      <w:bookmarkStart w:id="17899" w:name="_ETM_Q57_492450"/>
      <w:bookmarkEnd w:id="17899"/>
      <w:r>
        <w:rPr>
          <w:rtl/>
        </w:rPr>
        <w:t xml:space="preserve">כבר </w:t>
      </w:r>
      <w:bookmarkStart w:id="17900" w:name="_ETM_Q57_492630"/>
      <w:bookmarkEnd w:id="17900"/>
      <w:r>
        <w:rPr>
          <w:rtl/>
        </w:rPr>
        <w:t xml:space="preserve">לא </w:t>
      </w:r>
      <w:bookmarkStart w:id="17901" w:name="_ETM_Q57_492750"/>
      <w:bookmarkEnd w:id="17901"/>
      <w:r>
        <w:rPr>
          <w:rtl/>
        </w:rPr>
        <w:t xml:space="preserve">מדבר </w:t>
      </w:r>
      <w:bookmarkStart w:id="17902" w:name="_ETM_Q57_493170"/>
      <w:bookmarkEnd w:id="17902"/>
      <w:r>
        <w:rPr>
          <w:rtl/>
        </w:rPr>
        <w:t xml:space="preserve">על </w:t>
      </w:r>
      <w:bookmarkStart w:id="17903" w:name="_ETM_Q57_493260"/>
      <w:bookmarkEnd w:id="17903"/>
      <w:r>
        <w:rPr>
          <w:rtl/>
        </w:rPr>
        <w:t xml:space="preserve">הבטחות </w:t>
      </w:r>
      <w:bookmarkStart w:id="17904" w:name="_ETM_Q57_493650"/>
      <w:bookmarkEnd w:id="17904"/>
      <w:r>
        <w:rPr>
          <w:rtl/>
        </w:rPr>
        <w:t xml:space="preserve">הבחירות </w:t>
      </w:r>
      <w:bookmarkStart w:id="17905" w:name="_ETM_Q57_494070"/>
      <w:bookmarkEnd w:id="17905"/>
      <w:r>
        <w:rPr>
          <w:rtl/>
        </w:rPr>
        <w:t xml:space="preserve">של </w:t>
      </w:r>
      <w:bookmarkStart w:id="17906" w:name="_ETM_Q57_494250"/>
      <w:bookmarkEnd w:id="17906"/>
      <w:r>
        <w:rPr>
          <w:rtl/>
        </w:rPr>
        <w:t>ימינה</w:t>
      </w:r>
      <w:r>
        <w:rPr>
          <w:rFonts w:hint="cs"/>
          <w:rtl/>
        </w:rPr>
        <w:t>,</w:t>
      </w:r>
      <w:r>
        <w:rPr>
          <w:rtl/>
        </w:rPr>
        <w:t xml:space="preserve"> </w:t>
      </w:r>
      <w:bookmarkStart w:id="17907" w:name="_ETM_Q57_494790"/>
      <w:bookmarkEnd w:id="17907"/>
      <w:r>
        <w:rPr>
          <w:rtl/>
        </w:rPr>
        <w:t xml:space="preserve">שהם </w:t>
      </w:r>
      <w:bookmarkStart w:id="17908" w:name="_ETM_Q57_495000"/>
      <w:bookmarkEnd w:id="17908"/>
      <w:r>
        <w:rPr>
          <w:rtl/>
        </w:rPr>
        <w:t xml:space="preserve">שמו </w:t>
      </w:r>
      <w:bookmarkStart w:id="17909" w:name="_ETM_Q57_495270"/>
      <w:bookmarkEnd w:id="17909"/>
      <w:r>
        <w:rPr>
          <w:rtl/>
        </w:rPr>
        <w:t xml:space="preserve">לעצמם </w:t>
      </w:r>
      <w:bookmarkStart w:id="17910" w:name="_ETM_Q57_495660"/>
      <w:bookmarkEnd w:id="17910"/>
      <w:r>
        <w:rPr>
          <w:rtl/>
        </w:rPr>
        <w:t xml:space="preserve">למטרה </w:t>
      </w:r>
      <w:bookmarkStart w:id="17911" w:name="_ETM_Q57_496290"/>
      <w:bookmarkEnd w:id="17911"/>
      <w:r>
        <w:rPr>
          <w:rtl/>
        </w:rPr>
        <w:t xml:space="preserve">לא </w:t>
      </w:r>
      <w:bookmarkStart w:id="17912" w:name="_ETM_Q57_496440"/>
      <w:bookmarkEnd w:id="17912"/>
      <w:r>
        <w:rPr>
          <w:rtl/>
        </w:rPr>
        <w:t xml:space="preserve">לעמוד </w:t>
      </w:r>
      <w:bookmarkStart w:id="17913" w:name="_ETM_Q57_496860"/>
      <w:bookmarkEnd w:id="17913"/>
      <w:r>
        <w:rPr>
          <w:rtl/>
        </w:rPr>
        <w:t>באף</w:t>
      </w:r>
      <w:r>
        <w:rPr>
          <w:rFonts w:hint="cs"/>
          <w:rtl/>
        </w:rPr>
        <w:t xml:space="preserve"> אחת מהן, </w:t>
      </w:r>
      <w:bookmarkStart w:id="17914" w:name="_ETM_Q57_496208"/>
      <w:bookmarkStart w:id="17915" w:name="_ETM_Q57_497250"/>
      <w:bookmarkStart w:id="17916" w:name="_ETM_Q57_497580"/>
      <w:bookmarkStart w:id="17917" w:name="_ETM_Q57_498710"/>
      <w:bookmarkEnd w:id="17914"/>
      <w:bookmarkEnd w:id="17915"/>
      <w:bookmarkEnd w:id="17916"/>
      <w:bookmarkEnd w:id="17917"/>
      <w:r>
        <w:rPr>
          <w:rtl/>
        </w:rPr>
        <w:t xml:space="preserve">אלא </w:t>
      </w:r>
      <w:bookmarkStart w:id="17918" w:name="_ETM_Q57_498980"/>
      <w:bookmarkEnd w:id="17918"/>
      <w:r>
        <w:rPr>
          <w:rtl/>
        </w:rPr>
        <w:t xml:space="preserve">ממש </w:t>
      </w:r>
      <w:bookmarkStart w:id="17919" w:name="_ETM_Q57_499789"/>
      <w:bookmarkEnd w:id="17919"/>
      <w:r>
        <w:rPr>
          <w:rtl/>
        </w:rPr>
        <w:t xml:space="preserve">על </w:t>
      </w:r>
      <w:bookmarkStart w:id="17920" w:name="_ETM_Q57_499940"/>
      <w:bookmarkEnd w:id="17920"/>
      <w:r>
        <w:rPr>
          <w:rtl/>
        </w:rPr>
        <w:t xml:space="preserve">החודשיים </w:t>
      </w:r>
      <w:bookmarkStart w:id="17921" w:name="_ETM_Q57_500390"/>
      <w:bookmarkEnd w:id="17921"/>
      <w:r>
        <w:rPr>
          <w:rtl/>
        </w:rPr>
        <w:t>האחרונים</w:t>
      </w:r>
      <w:r>
        <w:rPr>
          <w:rFonts w:hint="cs"/>
          <w:rtl/>
        </w:rPr>
        <w:t xml:space="preserve">. </w:t>
      </w:r>
      <w:bookmarkStart w:id="17922" w:name="_ETM_Q57_505043"/>
      <w:bookmarkStart w:id="17923" w:name="_ETM_Q57_505181"/>
      <w:bookmarkStart w:id="17924" w:name="_ETM_Q57_505219"/>
      <w:bookmarkStart w:id="17925" w:name="_ETM_Q57_505335"/>
      <w:bookmarkStart w:id="17926" w:name="_ETM_Q57_502230"/>
      <w:bookmarkEnd w:id="17922"/>
      <w:bookmarkEnd w:id="17923"/>
      <w:bookmarkEnd w:id="17924"/>
      <w:bookmarkEnd w:id="17925"/>
      <w:bookmarkEnd w:id="17926"/>
      <w:r>
        <w:rPr>
          <w:rtl/>
        </w:rPr>
        <w:t xml:space="preserve">לפני </w:t>
      </w:r>
      <w:bookmarkStart w:id="17927" w:name="_ETM_Q57_502589"/>
      <w:bookmarkEnd w:id="17927"/>
      <w:r>
        <w:rPr>
          <w:rtl/>
        </w:rPr>
        <w:t>חודשיים</w:t>
      </w:r>
      <w:r>
        <w:rPr>
          <w:rFonts w:hint="cs"/>
          <w:rtl/>
        </w:rPr>
        <w:t>,</w:t>
      </w:r>
      <w:r>
        <w:rPr>
          <w:rtl/>
        </w:rPr>
        <w:t xml:space="preserve"> </w:t>
      </w:r>
      <w:bookmarkStart w:id="17928" w:name="_ETM_Q57_503699"/>
      <w:bookmarkEnd w:id="17928"/>
      <w:r>
        <w:rPr>
          <w:rtl/>
        </w:rPr>
        <w:t xml:space="preserve">בתגובה </w:t>
      </w:r>
      <w:bookmarkStart w:id="17929" w:name="_ETM_Q57_504240"/>
      <w:bookmarkEnd w:id="17929"/>
      <w:r>
        <w:rPr>
          <w:rtl/>
        </w:rPr>
        <w:t xml:space="preserve">על </w:t>
      </w:r>
      <w:bookmarkStart w:id="17930" w:name="_ETM_Q57_504300"/>
      <w:bookmarkEnd w:id="17930"/>
      <w:r>
        <w:rPr>
          <w:rtl/>
        </w:rPr>
        <w:t xml:space="preserve">הפיגוע </w:t>
      </w:r>
      <w:bookmarkStart w:id="17931" w:name="_ETM_Q57_504750"/>
      <w:bookmarkEnd w:id="17931"/>
      <w:r>
        <w:rPr>
          <w:rtl/>
        </w:rPr>
        <w:t xml:space="preserve">הנורא </w:t>
      </w:r>
      <w:bookmarkStart w:id="17932" w:name="_ETM_Q57_505080"/>
      <w:bookmarkEnd w:id="17932"/>
      <w:r>
        <w:rPr>
          <w:rtl/>
        </w:rPr>
        <w:t>בבאר</w:t>
      </w:r>
      <w:r>
        <w:rPr>
          <w:rFonts w:hint="cs"/>
          <w:rtl/>
        </w:rPr>
        <w:t xml:space="preserve"> </w:t>
      </w:r>
      <w:r>
        <w:rPr>
          <w:rtl/>
        </w:rPr>
        <w:t xml:space="preserve">שבע </w:t>
      </w:r>
      <w:bookmarkStart w:id="17933" w:name="_ETM_Q57_506310"/>
      <w:bookmarkEnd w:id="17933"/>
      <w:r>
        <w:rPr>
          <w:rtl/>
        </w:rPr>
        <w:t xml:space="preserve">שבו </w:t>
      </w:r>
      <w:bookmarkStart w:id="17934" w:name="_ETM_Q57_506640"/>
      <w:bookmarkEnd w:id="17934"/>
      <w:r>
        <w:rPr>
          <w:rtl/>
        </w:rPr>
        <w:t xml:space="preserve">נשחטו </w:t>
      </w:r>
      <w:bookmarkStart w:id="17935" w:name="_ETM_Q57_507119"/>
      <w:bookmarkEnd w:id="17935"/>
      <w:r>
        <w:rPr>
          <w:rFonts w:hint="cs"/>
          <w:rtl/>
        </w:rPr>
        <w:t>ארבעה</w:t>
      </w:r>
      <w:r>
        <w:rPr>
          <w:rtl/>
        </w:rPr>
        <w:t xml:space="preserve"> </w:t>
      </w:r>
      <w:bookmarkStart w:id="17936" w:name="_ETM_Q57_507449"/>
      <w:bookmarkEnd w:id="17936"/>
      <w:r>
        <w:rPr>
          <w:rtl/>
        </w:rPr>
        <w:t>ישראלים</w:t>
      </w:r>
      <w:r>
        <w:rPr>
          <w:rFonts w:hint="cs"/>
          <w:rtl/>
        </w:rPr>
        <w:t xml:space="preserve"> על ידי ערבים ישראלים, </w:t>
      </w:r>
      <w:bookmarkStart w:id="17937" w:name="_ETM_Q57_508080"/>
      <w:bookmarkStart w:id="17938" w:name="_ETM_Q57_508410"/>
      <w:bookmarkStart w:id="17939" w:name="_ETM_Q57_508710"/>
      <w:bookmarkStart w:id="17940" w:name="_ETM_Q57_509640"/>
      <w:bookmarkEnd w:id="17937"/>
      <w:bookmarkEnd w:id="17938"/>
      <w:bookmarkEnd w:id="17939"/>
      <w:bookmarkEnd w:id="17940"/>
      <w:r>
        <w:rPr>
          <w:rtl/>
        </w:rPr>
        <w:t xml:space="preserve">אמרה </w:t>
      </w:r>
      <w:bookmarkStart w:id="17941" w:name="_ETM_Q57_510000"/>
      <w:bookmarkEnd w:id="17941"/>
      <w:r>
        <w:rPr>
          <w:rtl/>
        </w:rPr>
        <w:t xml:space="preserve">השרה </w:t>
      </w:r>
      <w:bookmarkStart w:id="17942" w:name="_ETM_Q57_510570"/>
      <w:bookmarkEnd w:id="17942"/>
      <w:r>
        <w:rPr>
          <w:rtl/>
        </w:rPr>
        <w:t xml:space="preserve">אילת </w:t>
      </w:r>
      <w:bookmarkStart w:id="17943" w:name="_ETM_Q57_510839"/>
      <w:bookmarkEnd w:id="17943"/>
      <w:r>
        <w:rPr>
          <w:rtl/>
        </w:rPr>
        <w:t xml:space="preserve">שקד </w:t>
      </w:r>
      <w:bookmarkStart w:id="17944" w:name="_ETM_Q57_511910"/>
      <w:bookmarkEnd w:id="17944"/>
      <w:r>
        <w:rPr>
          <w:rFonts w:hint="cs"/>
          <w:rtl/>
        </w:rPr>
        <w:t>"</w:t>
      </w:r>
      <w:r>
        <w:rPr>
          <w:rtl/>
        </w:rPr>
        <w:t xml:space="preserve">אין </w:t>
      </w:r>
      <w:bookmarkStart w:id="17945" w:name="_ETM_Q57_512300"/>
      <w:bookmarkEnd w:id="17945"/>
      <w:r>
        <w:rPr>
          <w:rtl/>
        </w:rPr>
        <w:t xml:space="preserve">פשרות </w:t>
      </w:r>
      <w:bookmarkStart w:id="17946" w:name="_ETM_Q57_512750"/>
      <w:bookmarkEnd w:id="17946"/>
      <w:r>
        <w:rPr>
          <w:rtl/>
        </w:rPr>
        <w:t xml:space="preserve">במלחמה </w:t>
      </w:r>
      <w:bookmarkStart w:id="17947" w:name="_ETM_Q57_513320"/>
      <w:bookmarkEnd w:id="17947"/>
      <w:r>
        <w:rPr>
          <w:rtl/>
        </w:rPr>
        <w:t>בטרור</w:t>
      </w:r>
      <w:r>
        <w:rPr>
          <w:rFonts w:hint="cs"/>
          <w:rtl/>
        </w:rPr>
        <w:t>.</w:t>
      </w:r>
      <w:r>
        <w:rPr>
          <w:rtl/>
        </w:rPr>
        <w:t xml:space="preserve"> </w:t>
      </w:r>
      <w:bookmarkStart w:id="17948" w:name="_ETM_Q57_514339"/>
      <w:bookmarkEnd w:id="17948"/>
      <w:r>
        <w:rPr>
          <w:rtl/>
        </w:rPr>
        <w:t xml:space="preserve">תזכיר </w:t>
      </w:r>
      <w:bookmarkStart w:id="17949" w:name="_ETM_Q57_514790"/>
      <w:bookmarkEnd w:id="17949"/>
      <w:r>
        <w:rPr>
          <w:rtl/>
        </w:rPr>
        <w:t xml:space="preserve">החוק </w:t>
      </w:r>
      <w:bookmarkStart w:id="17950" w:name="_ETM_Q57_515120"/>
      <w:bookmarkEnd w:id="17950"/>
      <w:r>
        <w:rPr>
          <w:rtl/>
        </w:rPr>
        <w:t xml:space="preserve">לביטול </w:t>
      </w:r>
      <w:bookmarkStart w:id="17951" w:name="_ETM_Q57_515570"/>
      <w:bookmarkEnd w:id="17951"/>
      <w:r>
        <w:rPr>
          <w:rtl/>
        </w:rPr>
        <w:t xml:space="preserve">אזרחות </w:t>
      </w:r>
      <w:bookmarkStart w:id="17952" w:name="_ETM_Q57_516020"/>
      <w:bookmarkEnd w:id="17952"/>
      <w:r>
        <w:rPr>
          <w:rtl/>
        </w:rPr>
        <w:t xml:space="preserve">ותושבות </w:t>
      </w:r>
      <w:bookmarkStart w:id="17953" w:name="_ETM_Q57_516620"/>
      <w:bookmarkEnd w:id="17953"/>
      <w:r>
        <w:rPr>
          <w:rtl/>
        </w:rPr>
        <w:t xml:space="preserve">של </w:t>
      </w:r>
      <w:bookmarkStart w:id="17954" w:name="_ETM_Q57_516770"/>
      <w:bookmarkEnd w:id="17954"/>
      <w:r>
        <w:rPr>
          <w:rtl/>
        </w:rPr>
        <w:t xml:space="preserve">רוצחים </w:t>
      </w:r>
      <w:bookmarkStart w:id="17955" w:name="_ETM_Q57_517670"/>
      <w:bookmarkEnd w:id="17955"/>
      <w:r>
        <w:rPr>
          <w:rFonts w:hint="cs"/>
          <w:rtl/>
        </w:rPr>
        <w:t xml:space="preserve">הוא </w:t>
      </w:r>
      <w:bookmarkStart w:id="17956" w:name="_ETM_Q57_517790"/>
      <w:bookmarkStart w:id="17957" w:name="_ETM_Q57_517850"/>
      <w:bookmarkEnd w:id="17956"/>
      <w:bookmarkEnd w:id="17957"/>
      <w:r>
        <w:rPr>
          <w:rFonts w:hint="cs"/>
          <w:rtl/>
        </w:rPr>
        <w:t>ה</w:t>
      </w:r>
      <w:r>
        <w:rPr>
          <w:rtl/>
        </w:rPr>
        <w:t xml:space="preserve">תשובה </w:t>
      </w:r>
      <w:bookmarkStart w:id="17958" w:name="_ETM_Q57_518390"/>
      <w:bookmarkEnd w:id="17958"/>
      <w:r>
        <w:rPr>
          <w:rtl/>
        </w:rPr>
        <w:t xml:space="preserve">הולמת </w:t>
      </w:r>
      <w:bookmarkStart w:id="17959" w:name="_ETM_Q57_519230"/>
      <w:bookmarkEnd w:id="17959"/>
      <w:r>
        <w:rPr>
          <w:rtl/>
        </w:rPr>
        <w:t xml:space="preserve">לפיגוע </w:t>
      </w:r>
      <w:bookmarkStart w:id="17960" w:name="_ETM_Q57_519920"/>
      <w:bookmarkEnd w:id="17960"/>
      <w:r>
        <w:rPr>
          <w:rtl/>
        </w:rPr>
        <w:t xml:space="preserve">הנורא </w:t>
      </w:r>
      <w:bookmarkStart w:id="17961" w:name="_ETM_Q57_520790"/>
      <w:bookmarkEnd w:id="17961"/>
      <w:r>
        <w:rPr>
          <w:rFonts w:hint="cs"/>
          <w:rtl/>
        </w:rPr>
        <w:t xml:space="preserve">- - - </w:t>
      </w:r>
      <w:r>
        <w:rPr>
          <w:rtl/>
        </w:rPr>
        <w:t>בבאר</w:t>
      </w:r>
      <w:bookmarkStart w:id="17962" w:name="_ETM_Q57_532395"/>
      <w:bookmarkEnd w:id="17962"/>
      <w:r>
        <w:rPr>
          <w:rFonts w:hint="cs"/>
          <w:rtl/>
        </w:rPr>
        <w:t xml:space="preserve"> </w:t>
      </w:r>
      <w:r>
        <w:rPr>
          <w:rtl/>
        </w:rPr>
        <w:t>שבע</w:t>
      </w:r>
      <w:r>
        <w:rPr>
          <w:rFonts w:hint="cs"/>
          <w:rtl/>
        </w:rPr>
        <w:t>".</w:t>
      </w:r>
      <w:r>
        <w:rPr>
          <w:rtl/>
        </w:rPr>
        <w:t xml:space="preserve"> </w:t>
      </w:r>
      <w:bookmarkStart w:id="17963" w:name="_ETM_Q57_524149"/>
      <w:bookmarkEnd w:id="17963"/>
      <w:r>
        <w:rPr>
          <w:rtl/>
        </w:rPr>
        <w:t xml:space="preserve">לאחר </w:t>
      </w:r>
      <w:bookmarkStart w:id="17964" w:name="_ETM_Q57_524600"/>
      <w:bookmarkEnd w:id="17964"/>
      <w:r>
        <w:rPr>
          <w:rtl/>
        </w:rPr>
        <w:t>מכן</w:t>
      </w:r>
      <w:r>
        <w:rPr>
          <w:rFonts w:hint="cs"/>
          <w:rtl/>
        </w:rPr>
        <w:t>,</w:t>
      </w:r>
      <w:r>
        <w:rPr>
          <w:rtl/>
        </w:rPr>
        <w:t xml:space="preserve"> </w:t>
      </w:r>
      <w:bookmarkStart w:id="17965" w:name="_ETM_Q57_525289"/>
      <w:bookmarkEnd w:id="17965"/>
      <w:r>
        <w:rPr>
          <w:rtl/>
        </w:rPr>
        <w:t xml:space="preserve">ראינו </w:t>
      </w:r>
      <w:bookmarkStart w:id="17966" w:name="_ETM_Q57_525649"/>
      <w:bookmarkEnd w:id="17966"/>
      <w:r>
        <w:rPr>
          <w:rtl/>
        </w:rPr>
        <w:t>פרסומים</w:t>
      </w:r>
      <w:r>
        <w:rPr>
          <w:rFonts w:hint="cs"/>
          <w:rtl/>
        </w:rPr>
        <w:t>,</w:t>
      </w:r>
      <w:r>
        <w:rPr>
          <w:rtl/>
        </w:rPr>
        <w:t xml:space="preserve"> </w:t>
      </w:r>
      <w:bookmarkStart w:id="17967" w:name="_ETM_Q57_526279"/>
      <w:bookmarkEnd w:id="17967"/>
      <w:r>
        <w:rPr>
          <w:rtl/>
        </w:rPr>
        <w:t>תדרוכים</w:t>
      </w:r>
      <w:r>
        <w:rPr>
          <w:rFonts w:hint="cs"/>
          <w:rtl/>
        </w:rPr>
        <w:t>:</w:t>
      </w:r>
      <w:r>
        <w:rPr>
          <w:rtl/>
        </w:rPr>
        <w:t xml:space="preserve"> </w:t>
      </w:r>
      <w:bookmarkStart w:id="17968" w:name="_ETM_Q57_527650"/>
      <w:bookmarkEnd w:id="17968"/>
      <w:r>
        <w:rPr>
          <w:rtl/>
        </w:rPr>
        <w:t xml:space="preserve">אילת </w:t>
      </w:r>
      <w:bookmarkStart w:id="17969" w:name="_ETM_Q57_528100"/>
      <w:bookmarkEnd w:id="17969"/>
      <w:r>
        <w:rPr>
          <w:rtl/>
        </w:rPr>
        <w:t xml:space="preserve">שקד </w:t>
      </w:r>
      <w:bookmarkStart w:id="17970" w:name="_ETM_Q57_528580"/>
      <w:bookmarkEnd w:id="17970"/>
      <w:r>
        <w:rPr>
          <w:rtl/>
        </w:rPr>
        <w:t xml:space="preserve">מביאה </w:t>
      </w:r>
      <w:bookmarkStart w:id="17971" w:name="_ETM_Q57_529000"/>
      <w:bookmarkEnd w:id="17971"/>
      <w:r>
        <w:rPr>
          <w:rtl/>
        </w:rPr>
        <w:t xml:space="preserve">את </w:t>
      </w:r>
      <w:bookmarkStart w:id="17972" w:name="_ETM_Q57_529150"/>
      <w:bookmarkEnd w:id="17972"/>
      <w:r>
        <w:rPr>
          <w:rtl/>
        </w:rPr>
        <w:t xml:space="preserve">חוק </w:t>
      </w:r>
      <w:bookmarkStart w:id="17973" w:name="_ETM_Q57_529480"/>
      <w:bookmarkEnd w:id="17973"/>
      <w:r>
        <w:rPr>
          <w:rtl/>
        </w:rPr>
        <w:t xml:space="preserve">שלילת </w:t>
      </w:r>
      <w:bookmarkStart w:id="17974" w:name="_ETM_Q57_529960"/>
      <w:bookmarkEnd w:id="17974"/>
      <w:r>
        <w:rPr>
          <w:rtl/>
        </w:rPr>
        <w:t xml:space="preserve">אזרחות </w:t>
      </w:r>
      <w:bookmarkStart w:id="17975" w:name="_ETM_Q57_530500"/>
      <w:bookmarkEnd w:id="17975"/>
      <w:r>
        <w:rPr>
          <w:rtl/>
        </w:rPr>
        <w:t>למחבלים</w:t>
      </w:r>
      <w:r>
        <w:rPr>
          <w:rFonts w:hint="cs"/>
          <w:rtl/>
        </w:rPr>
        <w:t>;</w:t>
      </w:r>
      <w:r>
        <w:rPr>
          <w:rtl/>
        </w:rPr>
        <w:t xml:space="preserve"> </w:t>
      </w:r>
      <w:bookmarkStart w:id="17976" w:name="_ETM_Q57_531999"/>
      <w:bookmarkEnd w:id="17976"/>
      <w:r>
        <w:rPr>
          <w:rtl/>
        </w:rPr>
        <w:t xml:space="preserve">אילת </w:t>
      </w:r>
      <w:bookmarkStart w:id="17977" w:name="_ETM_Q57_532600"/>
      <w:bookmarkEnd w:id="17977"/>
      <w:r>
        <w:rPr>
          <w:rtl/>
        </w:rPr>
        <w:t xml:space="preserve">שקד </w:t>
      </w:r>
      <w:bookmarkStart w:id="17978" w:name="_ETM_Q57_533139"/>
      <w:bookmarkEnd w:id="17978"/>
      <w:r>
        <w:rPr>
          <w:rtl/>
        </w:rPr>
        <w:t xml:space="preserve">נלחמת </w:t>
      </w:r>
      <w:bookmarkStart w:id="17979" w:name="_ETM_Q57_533739"/>
      <w:bookmarkEnd w:id="17979"/>
      <w:r>
        <w:rPr>
          <w:rtl/>
        </w:rPr>
        <w:t>בטרור</w:t>
      </w:r>
      <w:r>
        <w:rPr>
          <w:rFonts w:hint="cs"/>
          <w:rtl/>
        </w:rPr>
        <w:t>;</w:t>
      </w:r>
      <w:r>
        <w:rPr>
          <w:rtl/>
        </w:rPr>
        <w:t xml:space="preserve"> </w:t>
      </w:r>
      <w:bookmarkStart w:id="17980" w:name="_ETM_Q57_535010"/>
      <w:bookmarkEnd w:id="17980"/>
      <w:r>
        <w:rPr>
          <w:rtl/>
        </w:rPr>
        <w:t xml:space="preserve">אילת </w:t>
      </w:r>
      <w:bookmarkStart w:id="17981" w:name="_ETM_Q57_535460"/>
      <w:bookmarkEnd w:id="17981"/>
      <w:r>
        <w:rPr>
          <w:rtl/>
        </w:rPr>
        <w:t xml:space="preserve">שקד </w:t>
      </w:r>
      <w:bookmarkStart w:id="17982" w:name="_ETM_Q57_536120"/>
      <w:bookmarkEnd w:id="17982"/>
      <w:r>
        <w:rPr>
          <w:rtl/>
        </w:rPr>
        <w:t xml:space="preserve">הבטיחה </w:t>
      </w:r>
      <w:bookmarkStart w:id="17983" w:name="_ETM_Q57_537079"/>
      <w:bookmarkEnd w:id="17983"/>
      <w:r>
        <w:rPr>
          <w:rtl/>
        </w:rPr>
        <w:t xml:space="preserve">למשפחות </w:t>
      </w:r>
      <w:bookmarkStart w:id="17984" w:name="_ETM_Q57_537769"/>
      <w:bookmarkEnd w:id="17984"/>
      <w:r>
        <w:rPr>
          <w:rtl/>
        </w:rPr>
        <w:t xml:space="preserve">השכולות </w:t>
      </w:r>
      <w:bookmarkStart w:id="17985" w:name="_ETM_Q57_539470"/>
      <w:bookmarkEnd w:id="17985"/>
      <w:r>
        <w:rPr>
          <w:rFonts w:hint="cs"/>
          <w:rtl/>
        </w:rPr>
        <w:t xml:space="preserve">– </w:t>
      </w:r>
      <w:r>
        <w:rPr>
          <w:rtl/>
        </w:rPr>
        <w:t xml:space="preserve">כותרות </w:t>
      </w:r>
      <w:bookmarkStart w:id="17986" w:name="_ETM_Q57_540040"/>
      <w:bookmarkEnd w:id="17986"/>
      <w:r>
        <w:rPr>
          <w:rtl/>
        </w:rPr>
        <w:t>מפוצצות</w:t>
      </w:r>
      <w:r>
        <w:rPr>
          <w:rFonts w:hint="cs"/>
          <w:rtl/>
        </w:rPr>
        <w:t>.</w:t>
      </w:r>
      <w:r>
        <w:rPr>
          <w:rtl/>
        </w:rPr>
        <w:t xml:space="preserve"> </w:t>
      </w:r>
      <w:bookmarkStart w:id="17987" w:name="_ETM_Q57_541659"/>
      <w:bookmarkEnd w:id="17987"/>
      <w:r>
        <w:rPr>
          <w:rtl/>
        </w:rPr>
        <w:t>במקביל</w:t>
      </w:r>
      <w:r>
        <w:rPr>
          <w:rFonts w:hint="cs"/>
          <w:rtl/>
        </w:rPr>
        <w:t>,</w:t>
      </w:r>
      <w:r>
        <w:rPr>
          <w:rtl/>
        </w:rPr>
        <w:t xml:space="preserve"> </w:t>
      </w:r>
      <w:bookmarkStart w:id="17988" w:name="_ETM_Q57_542739"/>
      <w:bookmarkEnd w:id="17988"/>
      <w:r>
        <w:rPr>
          <w:rtl/>
        </w:rPr>
        <w:t xml:space="preserve">אני </w:t>
      </w:r>
      <w:bookmarkStart w:id="17989" w:name="_ETM_Q57_542980"/>
      <w:bookmarkEnd w:id="17989"/>
      <w:r>
        <w:rPr>
          <w:rtl/>
        </w:rPr>
        <w:t xml:space="preserve">העליתי </w:t>
      </w:r>
      <w:bookmarkStart w:id="17990" w:name="_ETM_Q57_543429"/>
      <w:bookmarkEnd w:id="17990"/>
      <w:r>
        <w:rPr>
          <w:rtl/>
        </w:rPr>
        <w:t xml:space="preserve">לוועדת </w:t>
      </w:r>
      <w:bookmarkStart w:id="17991" w:name="_ETM_Q57_543850"/>
      <w:bookmarkEnd w:id="17991"/>
      <w:r>
        <w:rPr>
          <w:rtl/>
        </w:rPr>
        <w:t xml:space="preserve">שרים </w:t>
      </w:r>
      <w:bookmarkStart w:id="17992" w:name="_ETM_Q57_544119"/>
      <w:bookmarkEnd w:id="17992"/>
      <w:r>
        <w:rPr>
          <w:rtl/>
        </w:rPr>
        <w:t xml:space="preserve">לחקיקה </w:t>
      </w:r>
      <w:bookmarkStart w:id="17993" w:name="_ETM_Q57_544630"/>
      <w:bookmarkEnd w:id="17993"/>
      <w:r>
        <w:rPr>
          <w:rtl/>
        </w:rPr>
        <w:t xml:space="preserve">את </w:t>
      </w:r>
      <w:bookmarkStart w:id="17994" w:name="_ETM_Q57_544750"/>
      <w:bookmarkEnd w:id="17994"/>
      <w:r>
        <w:rPr>
          <w:rtl/>
        </w:rPr>
        <w:t xml:space="preserve">הצעת </w:t>
      </w:r>
      <w:bookmarkStart w:id="17995" w:name="_ETM_Q57_545079"/>
      <w:bookmarkEnd w:id="17995"/>
      <w:r>
        <w:rPr>
          <w:rtl/>
        </w:rPr>
        <w:t xml:space="preserve">החוק </w:t>
      </w:r>
      <w:bookmarkStart w:id="17996" w:name="_ETM_Q57_545350"/>
      <w:bookmarkEnd w:id="17996"/>
      <w:r>
        <w:rPr>
          <w:rtl/>
        </w:rPr>
        <w:t xml:space="preserve">שלי </w:t>
      </w:r>
      <w:bookmarkStart w:id="17997" w:name="_ETM_Q57_545829"/>
      <w:bookmarkEnd w:id="17997"/>
      <w:r>
        <w:rPr>
          <w:rtl/>
        </w:rPr>
        <w:t xml:space="preserve">לשלילת </w:t>
      </w:r>
      <w:bookmarkStart w:id="17998" w:name="_ETM_Q57_546339"/>
      <w:bookmarkEnd w:id="17998"/>
      <w:r>
        <w:rPr>
          <w:rtl/>
        </w:rPr>
        <w:t xml:space="preserve">אזרחות </w:t>
      </w:r>
      <w:bookmarkStart w:id="17999" w:name="_ETM_Q57_546790"/>
      <w:bookmarkEnd w:id="17999"/>
      <w:r>
        <w:rPr>
          <w:rtl/>
        </w:rPr>
        <w:t>למחבלים</w:t>
      </w:r>
      <w:r>
        <w:rPr>
          <w:rFonts w:hint="cs"/>
          <w:rtl/>
        </w:rPr>
        <w:t>.</w:t>
      </w:r>
      <w:r>
        <w:rPr>
          <w:rtl/>
        </w:rPr>
        <w:t xml:space="preserve"> </w:t>
      </w:r>
      <w:bookmarkStart w:id="18000" w:name="_ETM_Q57_548500"/>
      <w:bookmarkEnd w:id="18000"/>
      <w:r>
        <w:rPr>
          <w:rtl/>
        </w:rPr>
        <w:t xml:space="preserve">חוק </w:t>
      </w:r>
      <w:bookmarkStart w:id="18001" w:name="_ETM_Q57_548920"/>
      <w:bookmarkEnd w:id="18001"/>
      <w:r>
        <w:rPr>
          <w:rtl/>
        </w:rPr>
        <w:t>חשוב</w:t>
      </w:r>
      <w:r>
        <w:rPr>
          <w:rFonts w:hint="cs"/>
          <w:rtl/>
        </w:rPr>
        <w:t>,</w:t>
      </w:r>
      <w:r>
        <w:rPr>
          <w:rtl/>
        </w:rPr>
        <w:t xml:space="preserve"> </w:t>
      </w:r>
      <w:bookmarkStart w:id="18002" w:name="_ETM_Q57_549640"/>
      <w:bookmarkEnd w:id="18002"/>
      <w:r>
        <w:rPr>
          <w:rtl/>
        </w:rPr>
        <w:t xml:space="preserve">חוק </w:t>
      </w:r>
      <w:bookmarkStart w:id="18003" w:name="_ETM_Q57_549910"/>
      <w:bookmarkEnd w:id="18003"/>
      <w:r>
        <w:rPr>
          <w:rtl/>
        </w:rPr>
        <w:t>צודק</w:t>
      </w:r>
      <w:r>
        <w:rPr>
          <w:rFonts w:hint="cs"/>
          <w:rtl/>
        </w:rPr>
        <w:t>.</w:t>
      </w:r>
      <w:r>
        <w:rPr>
          <w:rtl/>
        </w:rPr>
        <w:t xml:space="preserve"> </w:t>
      </w:r>
      <w:bookmarkStart w:id="18004" w:name="_ETM_Q57_551000"/>
      <w:bookmarkEnd w:id="18004"/>
      <w:r>
        <w:rPr>
          <w:rtl/>
        </w:rPr>
        <w:t>בא</w:t>
      </w:r>
      <w:r>
        <w:rPr>
          <w:rFonts w:hint="cs"/>
          <w:rtl/>
        </w:rPr>
        <w:t>ו</w:t>
      </w:r>
      <w:r>
        <w:rPr>
          <w:rtl/>
        </w:rPr>
        <w:t xml:space="preserve"> </w:t>
      </w:r>
      <w:bookmarkStart w:id="18005" w:name="_ETM_Q57_551390"/>
      <w:bookmarkEnd w:id="18005"/>
      <w:r>
        <w:rPr>
          <w:rFonts w:hint="cs"/>
          <w:rtl/>
        </w:rPr>
        <w:t>ה</w:t>
      </w:r>
      <w:r>
        <w:rPr>
          <w:rtl/>
        </w:rPr>
        <w:t xml:space="preserve">ממשלה </w:t>
      </w:r>
      <w:bookmarkStart w:id="18006" w:name="_ETM_Q57_551930"/>
      <w:bookmarkEnd w:id="18006"/>
      <w:r>
        <w:rPr>
          <w:rtl/>
        </w:rPr>
        <w:t xml:space="preserve">ואמרו </w:t>
      </w:r>
      <w:bookmarkStart w:id="18007" w:name="_ETM_Q57_552350"/>
      <w:bookmarkEnd w:id="18007"/>
      <w:r>
        <w:rPr>
          <w:rtl/>
        </w:rPr>
        <w:t>לי</w:t>
      </w:r>
      <w:bookmarkStart w:id="18008" w:name="_ETM_Q57_552740"/>
      <w:bookmarkEnd w:id="18008"/>
      <w:r w:rsidR="00C021F4">
        <w:rPr>
          <w:rFonts w:hint="cs"/>
          <w:rtl/>
        </w:rPr>
        <w:t>:</w:t>
      </w:r>
      <w:r>
        <w:rPr>
          <w:rFonts w:hint="cs"/>
          <w:rtl/>
        </w:rPr>
        <w:t xml:space="preserve"> </w:t>
      </w:r>
      <w:r>
        <w:rPr>
          <w:rtl/>
        </w:rPr>
        <w:t xml:space="preserve">תחכה </w:t>
      </w:r>
      <w:bookmarkStart w:id="18009" w:name="_ETM_Q57_553220"/>
      <w:bookmarkEnd w:id="18009"/>
      <w:r>
        <w:rPr>
          <w:rtl/>
        </w:rPr>
        <w:t>שבוע</w:t>
      </w:r>
      <w:r>
        <w:rPr>
          <w:rFonts w:hint="cs"/>
          <w:rtl/>
        </w:rPr>
        <w:t>,</w:t>
      </w:r>
      <w:r>
        <w:rPr>
          <w:rtl/>
        </w:rPr>
        <w:t xml:space="preserve"> </w:t>
      </w:r>
      <w:bookmarkStart w:id="18010" w:name="_ETM_Q57_554150"/>
      <w:bookmarkEnd w:id="18010"/>
      <w:r>
        <w:rPr>
          <w:rtl/>
        </w:rPr>
        <w:t xml:space="preserve">אנחנו </w:t>
      </w:r>
      <w:bookmarkStart w:id="18011" w:name="_ETM_Q57_554600"/>
      <w:bookmarkEnd w:id="18011"/>
      <w:r>
        <w:rPr>
          <w:rtl/>
        </w:rPr>
        <w:t xml:space="preserve">מביאים </w:t>
      </w:r>
      <w:bookmarkStart w:id="18012" w:name="_ETM_Q57_554900"/>
      <w:bookmarkEnd w:id="18012"/>
      <w:r>
        <w:rPr>
          <w:rtl/>
        </w:rPr>
        <w:t xml:space="preserve">את </w:t>
      </w:r>
      <w:bookmarkStart w:id="18013" w:name="_ETM_Q57_555049"/>
      <w:bookmarkEnd w:id="18013"/>
      <w:r>
        <w:rPr>
          <w:rtl/>
        </w:rPr>
        <w:t>החוק</w:t>
      </w:r>
      <w:r>
        <w:rPr>
          <w:rFonts w:hint="cs"/>
          <w:rtl/>
        </w:rPr>
        <w:t>.</w:t>
      </w:r>
      <w:r>
        <w:rPr>
          <w:rtl/>
        </w:rPr>
        <w:t xml:space="preserve"> </w:t>
      </w:r>
      <w:bookmarkStart w:id="18014" w:name="_ETM_Q57_556270"/>
      <w:bookmarkEnd w:id="18014"/>
      <w:r>
        <w:rPr>
          <w:rtl/>
        </w:rPr>
        <w:t xml:space="preserve">היא </w:t>
      </w:r>
      <w:bookmarkStart w:id="18015" w:name="_ETM_Q57_556509"/>
      <w:bookmarkEnd w:id="18015"/>
      <w:r>
        <w:rPr>
          <w:rtl/>
        </w:rPr>
        <w:t xml:space="preserve">גם </w:t>
      </w:r>
      <w:bookmarkStart w:id="18016" w:name="_ETM_Q57_556689"/>
      <w:bookmarkEnd w:id="18016"/>
      <w:r>
        <w:rPr>
          <w:rtl/>
        </w:rPr>
        <w:t xml:space="preserve">אמרה </w:t>
      </w:r>
      <w:bookmarkStart w:id="18017" w:name="_ETM_Q57_556990"/>
      <w:bookmarkEnd w:id="18017"/>
      <w:r>
        <w:rPr>
          <w:rtl/>
        </w:rPr>
        <w:t xml:space="preserve">בתגובה </w:t>
      </w:r>
      <w:bookmarkStart w:id="18018" w:name="_ETM_Q57_557439"/>
      <w:bookmarkEnd w:id="18018"/>
      <w:r>
        <w:rPr>
          <w:rtl/>
        </w:rPr>
        <w:t>לעיתון</w:t>
      </w:r>
      <w:bookmarkStart w:id="18019" w:name="_ETM_Q57_558310"/>
      <w:bookmarkEnd w:id="18019"/>
      <w:r>
        <w:rPr>
          <w:rFonts w:hint="cs"/>
          <w:rtl/>
        </w:rPr>
        <w:t xml:space="preserve"> ש</w:t>
      </w:r>
      <w:r>
        <w:rPr>
          <w:rtl/>
        </w:rPr>
        <w:t xml:space="preserve">החוק </w:t>
      </w:r>
      <w:bookmarkStart w:id="18020" w:name="_ETM_Q57_558759"/>
      <w:bookmarkEnd w:id="18020"/>
      <w:r>
        <w:rPr>
          <w:rtl/>
        </w:rPr>
        <w:t xml:space="preserve">בניסוח </w:t>
      </w:r>
      <w:bookmarkStart w:id="18021" w:name="_ETM_Q57_559689"/>
      <w:bookmarkEnd w:id="18021"/>
      <w:r>
        <w:rPr>
          <w:rtl/>
        </w:rPr>
        <w:t xml:space="preserve">ויעלה </w:t>
      </w:r>
      <w:bookmarkStart w:id="18022" w:name="_ETM_Q57_560290"/>
      <w:bookmarkEnd w:id="18022"/>
      <w:r>
        <w:rPr>
          <w:rFonts w:hint="cs"/>
          <w:rtl/>
        </w:rPr>
        <w:t>ב</w:t>
      </w:r>
      <w:r>
        <w:rPr>
          <w:rtl/>
        </w:rPr>
        <w:t xml:space="preserve">שבוע </w:t>
      </w:r>
      <w:bookmarkStart w:id="18023" w:name="_ETM_Q57_560740"/>
      <w:bookmarkEnd w:id="18023"/>
      <w:r>
        <w:rPr>
          <w:rtl/>
        </w:rPr>
        <w:t>הבא</w:t>
      </w:r>
      <w:r>
        <w:rPr>
          <w:rFonts w:hint="cs"/>
          <w:rtl/>
        </w:rPr>
        <w:t>.</w:t>
      </w:r>
      <w:bookmarkStart w:id="18024" w:name="_ETM_Q57_560025"/>
      <w:bookmarkStart w:id="18025" w:name="_ETM_Q57_560147"/>
      <w:bookmarkStart w:id="18026" w:name="_ETM_Q57_560203"/>
      <w:bookmarkStart w:id="18027" w:name="_ETM_Q57_560337"/>
      <w:bookmarkStart w:id="18028" w:name="_ETM_Q57_563009"/>
      <w:bookmarkEnd w:id="18024"/>
      <w:bookmarkEnd w:id="18025"/>
      <w:bookmarkEnd w:id="18026"/>
      <w:bookmarkEnd w:id="18027"/>
      <w:bookmarkEnd w:id="18028"/>
      <w:r>
        <w:rPr>
          <w:rFonts w:hint="cs"/>
          <w:rtl/>
        </w:rPr>
        <w:t xml:space="preserve"> </w:t>
      </w:r>
      <w:r>
        <w:rPr>
          <w:rtl/>
        </w:rPr>
        <w:t xml:space="preserve">אני </w:t>
      </w:r>
      <w:bookmarkStart w:id="18029" w:name="_ETM_Q57_563189"/>
      <w:bookmarkEnd w:id="18029"/>
      <w:r>
        <w:rPr>
          <w:rtl/>
        </w:rPr>
        <w:t xml:space="preserve">אמרתי </w:t>
      </w:r>
      <w:bookmarkStart w:id="18030" w:name="_ETM_Q57_563549"/>
      <w:bookmarkEnd w:id="18030"/>
      <w:r>
        <w:rPr>
          <w:rtl/>
        </w:rPr>
        <w:t>בסדר</w:t>
      </w:r>
      <w:r>
        <w:rPr>
          <w:rFonts w:hint="cs"/>
          <w:rtl/>
        </w:rPr>
        <w:t>.</w:t>
      </w:r>
      <w:r>
        <w:rPr>
          <w:rtl/>
        </w:rPr>
        <w:t xml:space="preserve"> </w:t>
      </w:r>
      <w:bookmarkStart w:id="18031" w:name="_ETM_Q57_564029"/>
      <w:bookmarkEnd w:id="18031"/>
      <w:r>
        <w:rPr>
          <w:rtl/>
        </w:rPr>
        <w:t xml:space="preserve">אני </w:t>
      </w:r>
      <w:bookmarkStart w:id="18032" w:name="_ETM_Q57_564179"/>
      <w:bookmarkEnd w:id="18032"/>
      <w:r>
        <w:rPr>
          <w:rtl/>
        </w:rPr>
        <w:t xml:space="preserve">הרי </w:t>
      </w:r>
      <w:bookmarkStart w:id="18033" w:name="_ETM_Q57_564390"/>
      <w:bookmarkEnd w:id="18033"/>
      <w:r>
        <w:rPr>
          <w:rtl/>
        </w:rPr>
        <w:t xml:space="preserve">בעד </w:t>
      </w:r>
      <w:bookmarkStart w:id="18034" w:name="_ETM_Q57_564659"/>
      <w:bookmarkEnd w:id="18034"/>
      <w:r>
        <w:rPr>
          <w:rtl/>
        </w:rPr>
        <w:t>החוק</w:t>
      </w:r>
      <w:r>
        <w:rPr>
          <w:rFonts w:hint="cs"/>
          <w:rtl/>
        </w:rPr>
        <w:t>,</w:t>
      </w:r>
      <w:r>
        <w:rPr>
          <w:rtl/>
        </w:rPr>
        <w:t xml:space="preserve"> </w:t>
      </w:r>
      <w:bookmarkStart w:id="18035" w:name="_ETM_Q57_564960"/>
      <w:bookmarkEnd w:id="18035"/>
      <w:r>
        <w:rPr>
          <w:rtl/>
        </w:rPr>
        <w:t xml:space="preserve">אז </w:t>
      </w:r>
      <w:bookmarkStart w:id="18036" w:name="_ETM_Q57_565049"/>
      <w:bookmarkEnd w:id="18036"/>
      <w:r>
        <w:rPr>
          <w:rtl/>
        </w:rPr>
        <w:t xml:space="preserve">לא </w:t>
      </w:r>
      <w:bookmarkStart w:id="18037" w:name="_ETM_Q57_565170"/>
      <w:bookmarkEnd w:id="18037"/>
      <w:r>
        <w:rPr>
          <w:rtl/>
        </w:rPr>
        <w:t xml:space="preserve">אכפת </w:t>
      </w:r>
      <w:bookmarkStart w:id="18038" w:name="_ETM_Q57_565439"/>
      <w:bookmarkEnd w:id="18038"/>
      <w:r>
        <w:rPr>
          <w:rtl/>
        </w:rPr>
        <w:t xml:space="preserve">לי </w:t>
      </w:r>
      <w:bookmarkStart w:id="18039" w:name="_ETM_Q57_565529"/>
      <w:bookmarkEnd w:id="18039"/>
      <w:r>
        <w:rPr>
          <w:rtl/>
        </w:rPr>
        <w:t xml:space="preserve">איך </w:t>
      </w:r>
      <w:bookmarkStart w:id="18040" w:name="_ETM_Q57_565619"/>
      <w:bookmarkEnd w:id="18040"/>
      <w:r>
        <w:rPr>
          <w:rtl/>
        </w:rPr>
        <w:t xml:space="preserve">מביאים </w:t>
      </w:r>
      <w:bookmarkStart w:id="18041" w:name="_ETM_Q57_565950"/>
      <w:bookmarkEnd w:id="18041"/>
      <w:r>
        <w:rPr>
          <w:rtl/>
        </w:rPr>
        <w:t xml:space="preserve">את </w:t>
      </w:r>
      <w:bookmarkStart w:id="18042" w:name="_ETM_Q57_566069"/>
      <w:bookmarkEnd w:id="18042"/>
      <w:r>
        <w:rPr>
          <w:rtl/>
        </w:rPr>
        <w:t>זה</w:t>
      </w:r>
      <w:bookmarkStart w:id="18043" w:name="_ETM_Q57_566219"/>
      <w:bookmarkEnd w:id="18043"/>
      <w:r>
        <w:rPr>
          <w:rFonts w:hint="cs"/>
          <w:rtl/>
        </w:rPr>
        <w:t xml:space="preserve"> </w:t>
      </w:r>
      <w:r w:rsidR="00C021F4">
        <w:rPr>
          <w:rFonts w:hint="eastAsia"/>
          <w:rtl/>
        </w:rPr>
        <w:t>–</w:t>
      </w:r>
      <w:r w:rsidR="00C021F4">
        <w:rPr>
          <w:rFonts w:hint="cs"/>
          <w:rtl/>
        </w:rPr>
        <w:t xml:space="preserve"> </w:t>
      </w:r>
      <w:r>
        <w:rPr>
          <w:rtl/>
        </w:rPr>
        <w:t>פרטי</w:t>
      </w:r>
      <w:r>
        <w:rPr>
          <w:rFonts w:hint="cs"/>
          <w:rtl/>
        </w:rPr>
        <w:t>,</w:t>
      </w:r>
      <w:r>
        <w:rPr>
          <w:rtl/>
        </w:rPr>
        <w:t xml:space="preserve"> </w:t>
      </w:r>
      <w:bookmarkStart w:id="18044" w:name="_ETM_Q57_566670"/>
      <w:bookmarkEnd w:id="18044"/>
      <w:r>
        <w:rPr>
          <w:rtl/>
        </w:rPr>
        <w:t>ממשלתי</w:t>
      </w:r>
      <w:r>
        <w:rPr>
          <w:rFonts w:hint="cs"/>
          <w:rtl/>
        </w:rPr>
        <w:t>,</w:t>
      </w:r>
      <w:r>
        <w:rPr>
          <w:rtl/>
        </w:rPr>
        <w:t xml:space="preserve"> </w:t>
      </w:r>
      <w:bookmarkStart w:id="18045" w:name="_ETM_Q57_567210"/>
      <w:bookmarkEnd w:id="18045"/>
      <w:r>
        <w:rPr>
          <w:rtl/>
        </w:rPr>
        <w:t xml:space="preserve">העיקר </w:t>
      </w:r>
      <w:bookmarkStart w:id="18046" w:name="_ETM_Q57_567479"/>
      <w:bookmarkEnd w:id="18046"/>
      <w:r>
        <w:rPr>
          <w:rtl/>
        </w:rPr>
        <w:t>שיעבור</w:t>
      </w:r>
      <w:r>
        <w:rPr>
          <w:rFonts w:hint="cs"/>
          <w:rtl/>
        </w:rPr>
        <w:t>.</w:t>
      </w:r>
      <w:r>
        <w:rPr>
          <w:rtl/>
        </w:rPr>
        <w:t xml:space="preserve"> </w:t>
      </w:r>
      <w:bookmarkStart w:id="18047" w:name="_ETM_Q57_569320"/>
      <w:bookmarkEnd w:id="18047"/>
    </w:p>
    <w:p w:rsidR="00F7288F" w:rsidRDefault="00F7288F" w:rsidP="00436931">
      <w:pPr>
        <w:rPr>
          <w:rtl/>
        </w:rPr>
      </w:pPr>
      <w:bookmarkStart w:id="18048" w:name="_ETM_Q57_579409"/>
      <w:bookmarkStart w:id="18049" w:name="_ETM_Q57_579478"/>
      <w:bookmarkStart w:id="18050" w:name="_ETM_Q57_579570"/>
      <w:bookmarkEnd w:id="18048"/>
      <w:bookmarkEnd w:id="18049"/>
      <w:bookmarkEnd w:id="18050"/>
    </w:p>
    <w:p w:rsidR="00F7288F" w:rsidRDefault="00F7288F" w:rsidP="00436931">
      <w:pPr>
        <w:rPr>
          <w:rtl/>
        </w:rPr>
      </w:pPr>
      <w:bookmarkStart w:id="18051" w:name="_ETM_Q57_579649"/>
      <w:bookmarkEnd w:id="18051"/>
      <w:r>
        <w:rPr>
          <w:rtl/>
        </w:rPr>
        <w:t xml:space="preserve">עבר </w:t>
      </w:r>
      <w:bookmarkStart w:id="18052" w:name="_ETM_Q57_569680"/>
      <w:bookmarkEnd w:id="18052"/>
      <w:r>
        <w:rPr>
          <w:rtl/>
        </w:rPr>
        <w:t>שבוע</w:t>
      </w:r>
      <w:r>
        <w:rPr>
          <w:rFonts w:hint="cs"/>
          <w:rtl/>
        </w:rPr>
        <w:t>,</w:t>
      </w:r>
      <w:r>
        <w:rPr>
          <w:rtl/>
        </w:rPr>
        <w:t xml:space="preserve"> </w:t>
      </w:r>
      <w:bookmarkStart w:id="18053" w:name="_ETM_Q57_570760"/>
      <w:bookmarkEnd w:id="18053"/>
      <w:r>
        <w:rPr>
          <w:rtl/>
        </w:rPr>
        <w:t xml:space="preserve">ומה </w:t>
      </w:r>
      <w:bookmarkStart w:id="18054" w:name="_ETM_Q57_571060"/>
      <w:bookmarkEnd w:id="18054"/>
      <w:r>
        <w:rPr>
          <w:rtl/>
        </w:rPr>
        <w:t xml:space="preserve">אנחנו </w:t>
      </w:r>
      <w:bookmarkStart w:id="18055" w:name="_ETM_Q57_571390"/>
      <w:bookmarkEnd w:id="18055"/>
      <w:r>
        <w:rPr>
          <w:rtl/>
        </w:rPr>
        <w:t xml:space="preserve">רואים </w:t>
      </w:r>
      <w:bookmarkStart w:id="18056" w:name="_ETM_Q57_571660"/>
      <w:bookmarkEnd w:id="18056"/>
      <w:r>
        <w:rPr>
          <w:rFonts w:hint="cs"/>
          <w:rtl/>
        </w:rPr>
        <w:t>מ</w:t>
      </w:r>
      <w:r>
        <w:rPr>
          <w:rtl/>
        </w:rPr>
        <w:t xml:space="preserve">אילת </w:t>
      </w:r>
      <w:bookmarkStart w:id="18057" w:name="_ETM_Q57_571900"/>
      <w:bookmarkEnd w:id="18057"/>
      <w:r>
        <w:rPr>
          <w:rtl/>
        </w:rPr>
        <w:t>שקד</w:t>
      </w:r>
      <w:r>
        <w:rPr>
          <w:rFonts w:hint="cs"/>
          <w:rtl/>
        </w:rPr>
        <w:t xml:space="preserve">? </w:t>
      </w:r>
      <w:bookmarkStart w:id="18058" w:name="_ETM_Q57_574686"/>
      <w:bookmarkStart w:id="18059" w:name="_ETM_Q57_573439"/>
      <w:bookmarkEnd w:id="18058"/>
      <w:bookmarkEnd w:id="18059"/>
      <w:r>
        <w:rPr>
          <w:rtl/>
        </w:rPr>
        <w:t xml:space="preserve">זו </w:t>
      </w:r>
      <w:bookmarkStart w:id="18060" w:name="_ETM_Q57_573680"/>
      <w:bookmarkEnd w:id="18060"/>
      <w:r>
        <w:rPr>
          <w:rtl/>
        </w:rPr>
        <w:t xml:space="preserve">הייתה </w:t>
      </w:r>
      <w:bookmarkStart w:id="18061" w:name="_ETM_Q57_574070"/>
      <w:bookmarkEnd w:id="18061"/>
      <w:r>
        <w:rPr>
          <w:rtl/>
        </w:rPr>
        <w:t>הכותרת</w:t>
      </w:r>
      <w:r>
        <w:rPr>
          <w:rFonts w:hint="cs"/>
          <w:rtl/>
        </w:rPr>
        <w:t>:</w:t>
      </w:r>
      <w:r>
        <w:rPr>
          <w:rtl/>
        </w:rPr>
        <w:t xml:space="preserve"> </w:t>
      </w:r>
      <w:bookmarkStart w:id="18062" w:name="_ETM_Q57_575029"/>
      <w:bookmarkEnd w:id="18062"/>
      <w:r>
        <w:rPr>
          <w:rtl/>
        </w:rPr>
        <w:t xml:space="preserve">איילת </w:t>
      </w:r>
      <w:bookmarkStart w:id="18063" w:name="_ETM_Q57_575450"/>
      <w:bookmarkEnd w:id="18063"/>
      <w:r>
        <w:rPr>
          <w:rtl/>
        </w:rPr>
        <w:t xml:space="preserve">שקד </w:t>
      </w:r>
      <w:bookmarkStart w:id="18064" w:name="_ETM_Q57_575939"/>
      <w:bookmarkEnd w:id="18064"/>
      <w:r>
        <w:rPr>
          <w:rtl/>
        </w:rPr>
        <w:t xml:space="preserve">לא </w:t>
      </w:r>
      <w:bookmarkStart w:id="18065" w:name="_ETM_Q57_576329"/>
      <w:bookmarkEnd w:id="18065"/>
      <w:r>
        <w:rPr>
          <w:rtl/>
        </w:rPr>
        <w:t xml:space="preserve">תעלה </w:t>
      </w:r>
      <w:bookmarkStart w:id="18066" w:name="_ETM_Q57_576749"/>
      <w:bookmarkEnd w:id="18066"/>
      <w:r>
        <w:rPr>
          <w:rtl/>
        </w:rPr>
        <w:t xml:space="preserve">את </w:t>
      </w:r>
      <w:bookmarkStart w:id="18067" w:name="_ETM_Q57_576869"/>
      <w:bookmarkEnd w:id="18067"/>
      <w:r>
        <w:rPr>
          <w:rtl/>
        </w:rPr>
        <w:t xml:space="preserve">החוק </w:t>
      </w:r>
      <w:bookmarkStart w:id="18068" w:name="_ETM_Q57_578609"/>
      <w:bookmarkEnd w:id="18068"/>
      <w:r>
        <w:rPr>
          <w:rtl/>
        </w:rPr>
        <w:t xml:space="preserve">בשל </w:t>
      </w:r>
      <w:bookmarkStart w:id="18069" w:name="_ETM_Q57_579089"/>
      <w:bookmarkEnd w:id="18069"/>
      <w:r>
        <w:rPr>
          <w:rtl/>
        </w:rPr>
        <w:t xml:space="preserve">קשיים </w:t>
      </w:r>
      <w:bookmarkStart w:id="18070" w:name="_ETM_Q57_579450"/>
      <w:bookmarkEnd w:id="18070"/>
      <w:r>
        <w:rPr>
          <w:rtl/>
        </w:rPr>
        <w:t>משפטיים</w:t>
      </w:r>
      <w:r>
        <w:rPr>
          <w:rFonts w:hint="cs"/>
          <w:rtl/>
        </w:rPr>
        <w:t>.</w:t>
      </w:r>
      <w:r>
        <w:rPr>
          <w:rtl/>
        </w:rPr>
        <w:t xml:space="preserve"> </w:t>
      </w:r>
      <w:bookmarkStart w:id="18071" w:name="_ETM_Q57_581230"/>
      <w:bookmarkEnd w:id="18071"/>
      <w:r>
        <w:rPr>
          <w:rtl/>
        </w:rPr>
        <w:t xml:space="preserve">איזו </w:t>
      </w:r>
      <w:bookmarkStart w:id="18072" w:name="_ETM_Q57_581830"/>
      <w:bookmarkEnd w:id="18072"/>
      <w:r>
        <w:rPr>
          <w:rtl/>
        </w:rPr>
        <w:t xml:space="preserve">התקפלות </w:t>
      </w:r>
      <w:bookmarkStart w:id="18073" w:name="_ETM_Q57_582490"/>
      <w:bookmarkEnd w:id="18073"/>
      <w:r>
        <w:rPr>
          <w:rtl/>
        </w:rPr>
        <w:t>מ</w:t>
      </w:r>
      <w:r>
        <w:rPr>
          <w:rFonts w:hint="cs"/>
          <w:rtl/>
        </w:rPr>
        <w:t xml:space="preserve">פוארת. </w:t>
      </w:r>
      <w:bookmarkStart w:id="18074" w:name="_ETM_Q57_584300"/>
      <w:bookmarkEnd w:id="18074"/>
      <w:r>
        <w:rPr>
          <w:rtl/>
        </w:rPr>
        <w:t>עכשיו</w:t>
      </w:r>
      <w:r>
        <w:rPr>
          <w:rFonts w:hint="cs"/>
          <w:rtl/>
        </w:rPr>
        <w:t xml:space="preserve">, אילת, מילא עבדתם עליי, בסדר, </w:t>
      </w:r>
      <w:bookmarkStart w:id="18075" w:name="_ETM_Q57_586826"/>
      <w:bookmarkEnd w:id="18075"/>
      <w:r>
        <w:rPr>
          <w:rFonts w:hint="cs"/>
          <w:rtl/>
        </w:rPr>
        <w:t xml:space="preserve">ניחא, </w:t>
      </w:r>
      <w:r>
        <w:rPr>
          <w:rtl/>
        </w:rPr>
        <w:t xml:space="preserve"> </w:t>
      </w:r>
      <w:bookmarkStart w:id="18076" w:name="_ETM_Q57_584720"/>
      <w:bookmarkStart w:id="18077" w:name="_ETM_Q57_585140"/>
      <w:bookmarkStart w:id="18078" w:name="_ETM_Q57_585409"/>
      <w:bookmarkStart w:id="18079" w:name="_ETM_Q57_585920"/>
      <w:bookmarkStart w:id="18080" w:name="_ETM_Q57_586190"/>
      <w:bookmarkStart w:id="18081" w:name="_ETM_Q57_586940"/>
      <w:bookmarkStart w:id="18082" w:name="_ETM_Q57_588010"/>
      <w:bookmarkEnd w:id="18076"/>
      <w:bookmarkEnd w:id="18077"/>
      <w:bookmarkEnd w:id="18078"/>
      <w:bookmarkEnd w:id="18079"/>
      <w:bookmarkEnd w:id="18080"/>
      <w:bookmarkEnd w:id="18081"/>
      <w:bookmarkEnd w:id="18082"/>
      <w:r>
        <w:rPr>
          <w:rFonts w:hint="cs"/>
          <w:rtl/>
        </w:rPr>
        <w:t>א</w:t>
      </w:r>
      <w:r>
        <w:rPr>
          <w:rtl/>
        </w:rPr>
        <w:t xml:space="preserve">בל </w:t>
      </w:r>
      <w:bookmarkStart w:id="18083" w:name="_ETM_Q57_588279"/>
      <w:bookmarkEnd w:id="18083"/>
      <w:r>
        <w:rPr>
          <w:rtl/>
        </w:rPr>
        <w:t xml:space="preserve">באיזה </w:t>
      </w:r>
      <w:bookmarkStart w:id="18084" w:name="_ETM_Q57_588790"/>
      <w:bookmarkEnd w:id="18084"/>
      <w:r>
        <w:rPr>
          <w:rtl/>
        </w:rPr>
        <w:t xml:space="preserve">אומץ </w:t>
      </w:r>
      <w:bookmarkStart w:id="18085" w:name="_ETM_Q57_589850"/>
      <w:bookmarkEnd w:id="18085"/>
      <w:r>
        <w:rPr>
          <w:rtl/>
        </w:rPr>
        <w:t xml:space="preserve">את </w:t>
      </w:r>
      <w:bookmarkStart w:id="18086" w:name="_ETM_Q57_590060"/>
      <w:bookmarkEnd w:id="18086"/>
      <w:r>
        <w:rPr>
          <w:rtl/>
        </w:rPr>
        <w:t xml:space="preserve">יורקת </w:t>
      </w:r>
      <w:bookmarkStart w:id="18087" w:name="_ETM_Q57_590539"/>
      <w:bookmarkEnd w:id="18087"/>
      <w:r>
        <w:rPr>
          <w:rtl/>
        </w:rPr>
        <w:t>בפניה</w:t>
      </w:r>
      <w:r>
        <w:rPr>
          <w:rFonts w:hint="cs"/>
          <w:rtl/>
        </w:rPr>
        <w:t>ן</w:t>
      </w:r>
      <w:r>
        <w:rPr>
          <w:rtl/>
        </w:rPr>
        <w:t xml:space="preserve"> </w:t>
      </w:r>
      <w:bookmarkStart w:id="18088" w:name="_ETM_Q57_590990"/>
      <w:bookmarkEnd w:id="18088"/>
      <w:r>
        <w:rPr>
          <w:rtl/>
        </w:rPr>
        <w:t xml:space="preserve">של </w:t>
      </w:r>
      <w:bookmarkStart w:id="18089" w:name="_ETM_Q57_591140"/>
      <w:bookmarkEnd w:id="18089"/>
      <w:r>
        <w:rPr>
          <w:rtl/>
        </w:rPr>
        <w:t xml:space="preserve">המשפחות </w:t>
      </w:r>
      <w:bookmarkStart w:id="18090" w:name="_ETM_Q57_591679"/>
      <w:bookmarkEnd w:id="18090"/>
      <w:r>
        <w:rPr>
          <w:rtl/>
        </w:rPr>
        <w:t>השכולות</w:t>
      </w:r>
      <w:r>
        <w:rPr>
          <w:rFonts w:hint="cs"/>
          <w:rtl/>
        </w:rPr>
        <w:t>?</w:t>
      </w:r>
      <w:r>
        <w:rPr>
          <w:rtl/>
        </w:rPr>
        <w:t xml:space="preserve"> </w:t>
      </w:r>
      <w:bookmarkStart w:id="18091" w:name="_ETM_Q57_593279"/>
      <w:bookmarkEnd w:id="18091"/>
      <w:r>
        <w:rPr>
          <w:rtl/>
        </w:rPr>
        <w:t xml:space="preserve">אין </w:t>
      </w:r>
      <w:bookmarkStart w:id="18092" w:name="_ETM_Q57_593490"/>
      <w:bookmarkEnd w:id="18092"/>
      <w:r>
        <w:rPr>
          <w:rtl/>
        </w:rPr>
        <w:t xml:space="preserve">לך </w:t>
      </w:r>
      <w:bookmarkStart w:id="18093" w:name="_ETM_Q57_593640"/>
      <w:bookmarkEnd w:id="18093"/>
      <w:r>
        <w:rPr>
          <w:rtl/>
        </w:rPr>
        <w:t>בושה</w:t>
      </w:r>
      <w:r>
        <w:rPr>
          <w:rFonts w:hint="cs"/>
          <w:rtl/>
        </w:rPr>
        <w:t>?</w:t>
      </w:r>
      <w:r>
        <w:rPr>
          <w:rtl/>
        </w:rPr>
        <w:t xml:space="preserve"> </w:t>
      </w:r>
      <w:bookmarkStart w:id="18094" w:name="_ETM_Q57_596220"/>
      <w:bookmarkEnd w:id="18094"/>
      <w:r>
        <w:rPr>
          <w:rtl/>
        </w:rPr>
        <w:t>בא</w:t>
      </w:r>
      <w:r>
        <w:rPr>
          <w:rFonts w:hint="cs"/>
          <w:rtl/>
        </w:rPr>
        <w:t>יזה</w:t>
      </w:r>
      <w:r>
        <w:rPr>
          <w:rtl/>
        </w:rPr>
        <w:t xml:space="preserve"> </w:t>
      </w:r>
      <w:bookmarkStart w:id="18095" w:name="_ETM_Q57_596910"/>
      <w:bookmarkEnd w:id="18095"/>
      <w:r>
        <w:rPr>
          <w:rtl/>
        </w:rPr>
        <w:t xml:space="preserve">אומץ </w:t>
      </w:r>
      <w:bookmarkStart w:id="18096" w:name="_ETM_Q57_597090"/>
      <w:bookmarkEnd w:id="18096"/>
      <w:r>
        <w:rPr>
          <w:rtl/>
        </w:rPr>
        <w:t xml:space="preserve">את </w:t>
      </w:r>
      <w:bookmarkStart w:id="18097" w:name="_ETM_Q57_597210"/>
      <w:bookmarkEnd w:id="18097"/>
      <w:r>
        <w:rPr>
          <w:rtl/>
        </w:rPr>
        <w:t xml:space="preserve">משקרת </w:t>
      </w:r>
      <w:bookmarkStart w:id="18098" w:name="_ETM_Q57_597840"/>
      <w:bookmarkEnd w:id="18098"/>
      <w:r>
        <w:rPr>
          <w:rtl/>
        </w:rPr>
        <w:t>לה</w:t>
      </w:r>
      <w:r>
        <w:rPr>
          <w:rFonts w:hint="cs"/>
          <w:rtl/>
        </w:rPr>
        <w:t>ן?</w:t>
      </w:r>
      <w:r>
        <w:rPr>
          <w:rtl/>
        </w:rPr>
        <w:t xml:space="preserve"> </w:t>
      </w:r>
      <w:bookmarkStart w:id="18099" w:name="_ETM_Q57_598820"/>
      <w:bookmarkEnd w:id="18099"/>
      <w:r>
        <w:rPr>
          <w:rFonts w:hint="cs"/>
          <w:rtl/>
        </w:rPr>
        <w:t>מפי</w:t>
      </w:r>
      <w:bookmarkStart w:id="18100" w:name="_ETM_Q57_599329"/>
      <w:bookmarkEnd w:id="18100"/>
      <w:r>
        <w:rPr>
          <w:rFonts w:hint="cs"/>
          <w:rtl/>
        </w:rPr>
        <w:t xml:space="preserve">חה </w:t>
      </w:r>
      <w:r>
        <w:rPr>
          <w:rtl/>
        </w:rPr>
        <w:t>בה</w:t>
      </w:r>
      <w:r>
        <w:rPr>
          <w:rFonts w:hint="cs"/>
          <w:rtl/>
        </w:rPr>
        <w:t>ן</w:t>
      </w:r>
      <w:r>
        <w:rPr>
          <w:rtl/>
        </w:rPr>
        <w:t xml:space="preserve"> </w:t>
      </w:r>
      <w:bookmarkStart w:id="18101" w:name="_ETM_Q57_599779"/>
      <w:bookmarkEnd w:id="18101"/>
      <w:r>
        <w:rPr>
          <w:rtl/>
        </w:rPr>
        <w:t xml:space="preserve">תקוות </w:t>
      </w:r>
      <w:bookmarkStart w:id="18102" w:name="_ETM_Q57_600320"/>
      <w:bookmarkEnd w:id="18102"/>
      <w:r>
        <w:rPr>
          <w:rtl/>
        </w:rPr>
        <w:t>שווא</w:t>
      </w:r>
      <w:r>
        <w:rPr>
          <w:rFonts w:hint="cs"/>
          <w:rtl/>
        </w:rPr>
        <w:t>.</w:t>
      </w:r>
      <w:r>
        <w:rPr>
          <w:rtl/>
        </w:rPr>
        <w:t xml:space="preserve"> </w:t>
      </w:r>
      <w:bookmarkStart w:id="18103" w:name="_ETM_Q57_601279"/>
      <w:bookmarkEnd w:id="18103"/>
      <w:r>
        <w:rPr>
          <w:rtl/>
        </w:rPr>
        <w:t xml:space="preserve">זורקת </w:t>
      </w:r>
      <w:bookmarkStart w:id="18104" w:name="_ETM_Q57_601850"/>
      <w:bookmarkEnd w:id="18104"/>
      <w:r>
        <w:rPr>
          <w:rtl/>
        </w:rPr>
        <w:t>אות</w:t>
      </w:r>
      <w:r>
        <w:rPr>
          <w:rFonts w:hint="cs"/>
          <w:rtl/>
        </w:rPr>
        <w:t>ן</w:t>
      </w:r>
      <w:r>
        <w:rPr>
          <w:rtl/>
        </w:rPr>
        <w:t xml:space="preserve"> </w:t>
      </w:r>
      <w:bookmarkStart w:id="18105" w:name="_ETM_Q57_602089"/>
      <w:bookmarkEnd w:id="18105"/>
      <w:r>
        <w:rPr>
          <w:rtl/>
        </w:rPr>
        <w:t xml:space="preserve">ככה </w:t>
      </w:r>
      <w:bookmarkStart w:id="18106" w:name="_ETM_Q57_602420"/>
      <w:bookmarkEnd w:id="18106"/>
      <w:r>
        <w:rPr>
          <w:rtl/>
        </w:rPr>
        <w:t xml:space="preserve">בקלות </w:t>
      </w:r>
      <w:bookmarkStart w:id="18107" w:name="_ETM_Q57_602869"/>
      <w:bookmarkEnd w:id="18107"/>
      <w:r>
        <w:rPr>
          <w:rtl/>
        </w:rPr>
        <w:t>מהחלון</w:t>
      </w:r>
      <w:r>
        <w:rPr>
          <w:rFonts w:hint="cs"/>
          <w:rtl/>
        </w:rPr>
        <w:t>.</w:t>
      </w:r>
      <w:r>
        <w:rPr>
          <w:rtl/>
        </w:rPr>
        <w:t xml:space="preserve"> </w:t>
      </w:r>
      <w:bookmarkStart w:id="18108" w:name="_ETM_Q57_604159"/>
      <w:bookmarkEnd w:id="18108"/>
      <w:r>
        <w:rPr>
          <w:rtl/>
        </w:rPr>
        <w:t xml:space="preserve">כמה </w:t>
      </w:r>
      <w:bookmarkStart w:id="18109" w:name="_ETM_Q57_604549"/>
      <w:bookmarkEnd w:id="18109"/>
      <w:r>
        <w:rPr>
          <w:rtl/>
        </w:rPr>
        <w:t xml:space="preserve">פעמים </w:t>
      </w:r>
      <w:bookmarkStart w:id="18110" w:name="_ETM_Q57_604849"/>
      <w:bookmarkEnd w:id="18110"/>
      <w:r>
        <w:rPr>
          <w:rtl/>
        </w:rPr>
        <w:t xml:space="preserve">את </w:t>
      </w:r>
      <w:bookmarkStart w:id="18111" w:name="_ETM_Q57_604939"/>
      <w:bookmarkEnd w:id="18111"/>
      <w:r>
        <w:rPr>
          <w:rtl/>
        </w:rPr>
        <w:t xml:space="preserve">חושבת </w:t>
      </w:r>
      <w:bookmarkStart w:id="18112" w:name="_ETM_Q57_605359"/>
      <w:bookmarkEnd w:id="18112"/>
      <w:r>
        <w:rPr>
          <w:rtl/>
        </w:rPr>
        <w:t>שתו</w:t>
      </w:r>
      <w:r>
        <w:rPr>
          <w:rFonts w:hint="cs"/>
          <w:rtl/>
        </w:rPr>
        <w:t xml:space="preserve">כלי עוד </w:t>
      </w:r>
      <w:bookmarkStart w:id="18113" w:name="_ETM_Q57_605810"/>
      <w:bookmarkEnd w:id="18113"/>
      <w:r>
        <w:rPr>
          <w:rtl/>
        </w:rPr>
        <w:t xml:space="preserve">לעשות </w:t>
      </w:r>
      <w:bookmarkStart w:id="18114" w:name="_ETM_Q57_606200"/>
      <w:bookmarkEnd w:id="18114"/>
      <w:r>
        <w:rPr>
          <w:rtl/>
        </w:rPr>
        <w:t xml:space="preserve">את </w:t>
      </w:r>
      <w:bookmarkStart w:id="18115" w:name="_ETM_Q57_606319"/>
      <w:bookmarkEnd w:id="18115"/>
      <w:r>
        <w:rPr>
          <w:rtl/>
        </w:rPr>
        <w:t xml:space="preserve">זה </w:t>
      </w:r>
      <w:bookmarkStart w:id="18116" w:name="_ETM_Q57_606969"/>
      <w:bookmarkEnd w:id="18116"/>
      <w:r>
        <w:rPr>
          <w:rtl/>
        </w:rPr>
        <w:t xml:space="preserve">למצביעים </w:t>
      </w:r>
      <w:bookmarkStart w:id="18117" w:name="_ETM_Q57_607630"/>
      <w:bookmarkEnd w:id="18117"/>
      <w:r>
        <w:rPr>
          <w:rtl/>
        </w:rPr>
        <w:t>שלך</w:t>
      </w:r>
      <w:r>
        <w:rPr>
          <w:rFonts w:hint="cs"/>
          <w:rtl/>
        </w:rPr>
        <w:t>,</w:t>
      </w:r>
      <w:r>
        <w:rPr>
          <w:rtl/>
        </w:rPr>
        <w:t xml:space="preserve"> </w:t>
      </w:r>
      <w:bookmarkStart w:id="18118" w:name="_ETM_Q57_608079"/>
      <w:bookmarkEnd w:id="18118"/>
      <w:r>
        <w:rPr>
          <w:rtl/>
        </w:rPr>
        <w:t xml:space="preserve">לציבור </w:t>
      </w:r>
      <w:bookmarkStart w:id="18119" w:name="_ETM_Q57_608620"/>
      <w:bookmarkEnd w:id="18119"/>
      <w:r>
        <w:rPr>
          <w:rtl/>
        </w:rPr>
        <w:t>שלך</w:t>
      </w:r>
      <w:r>
        <w:rPr>
          <w:rFonts w:hint="cs"/>
          <w:rtl/>
        </w:rPr>
        <w:t>?</w:t>
      </w:r>
      <w:r>
        <w:rPr>
          <w:rtl/>
        </w:rPr>
        <w:t xml:space="preserve"> </w:t>
      </w:r>
      <w:bookmarkStart w:id="18120" w:name="_ETM_Q57_609519"/>
      <w:bookmarkEnd w:id="18120"/>
      <w:r>
        <w:rPr>
          <w:rtl/>
        </w:rPr>
        <w:t xml:space="preserve">ועכשיו </w:t>
      </w:r>
      <w:bookmarkStart w:id="18121" w:name="_ETM_Q57_610120"/>
      <w:bookmarkEnd w:id="18121"/>
      <w:r>
        <w:rPr>
          <w:rtl/>
        </w:rPr>
        <w:t xml:space="preserve">למשפחות </w:t>
      </w:r>
      <w:bookmarkStart w:id="18122" w:name="_ETM_Q57_610750"/>
      <w:bookmarkEnd w:id="18122"/>
      <w:r>
        <w:rPr>
          <w:rtl/>
        </w:rPr>
        <w:t>השכול</w:t>
      </w:r>
      <w:r>
        <w:rPr>
          <w:rFonts w:hint="cs"/>
          <w:rtl/>
        </w:rPr>
        <w:t xml:space="preserve">ות. אין קווים אדומים, </w:t>
      </w:r>
      <w:bookmarkStart w:id="18123" w:name="_ETM_Q57_611190"/>
      <w:bookmarkStart w:id="18124" w:name="_ETM_Q57_613140"/>
      <w:bookmarkStart w:id="18125" w:name="_ETM_Q57_613320"/>
      <w:bookmarkStart w:id="18126" w:name="_ETM_Q57_613680"/>
      <w:bookmarkStart w:id="18127" w:name="_ETM_Q57_614800"/>
      <w:bookmarkEnd w:id="18123"/>
      <w:bookmarkEnd w:id="18124"/>
      <w:bookmarkEnd w:id="18125"/>
      <w:bookmarkEnd w:id="18126"/>
      <w:bookmarkEnd w:id="18127"/>
      <w:r>
        <w:rPr>
          <w:rFonts w:hint="cs"/>
          <w:rtl/>
        </w:rPr>
        <w:t>א</w:t>
      </w:r>
      <w:r>
        <w:rPr>
          <w:rtl/>
        </w:rPr>
        <w:t xml:space="preserve">ין </w:t>
      </w:r>
      <w:bookmarkStart w:id="18128" w:name="_ETM_Q57_615010"/>
      <w:bookmarkEnd w:id="18128"/>
      <w:r>
        <w:rPr>
          <w:rtl/>
        </w:rPr>
        <w:t>גבולות</w:t>
      </w:r>
      <w:r>
        <w:rPr>
          <w:rFonts w:hint="cs"/>
          <w:rtl/>
        </w:rPr>
        <w:t xml:space="preserve">. עבאס </w:t>
      </w:r>
      <w:bookmarkStart w:id="18129" w:name="_ETM_Q57_614823"/>
      <w:bookmarkStart w:id="18130" w:name="_ETM_Q57_616000"/>
      <w:bookmarkStart w:id="18131" w:name="_ETM_Q57_616300"/>
      <w:bookmarkStart w:id="18132" w:name="_ETM_Q57_616390"/>
      <w:bookmarkEnd w:id="18129"/>
      <w:bookmarkEnd w:id="18130"/>
      <w:bookmarkEnd w:id="18131"/>
      <w:bookmarkEnd w:id="18132"/>
      <w:r>
        <w:rPr>
          <w:rFonts w:hint="cs"/>
          <w:rtl/>
        </w:rPr>
        <w:t xml:space="preserve">נותן הנחיה ואת מבצעת? זהו, </w:t>
      </w:r>
      <w:bookmarkStart w:id="18133" w:name="_ETM_Q57_616660"/>
      <w:bookmarkStart w:id="18134" w:name="_ETM_Q57_616780"/>
      <w:bookmarkStart w:id="18135" w:name="_ETM_Q57_617110"/>
      <w:bookmarkStart w:id="18136" w:name="_ETM_Q57_617260"/>
      <w:bookmarkStart w:id="18137" w:name="_ETM_Q57_618100"/>
      <w:bookmarkStart w:id="18138" w:name="_ETM_Q57_618490"/>
      <w:bookmarkEnd w:id="18133"/>
      <w:bookmarkEnd w:id="18134"/>
      <w:bookmarkEnd w:id="18135"/>
      <w:bookmarkEnd w:id="18136"/>
      <w:bookmarkEnd w:id="18137"/>
      <w:bookmarkEnd w:id="18138"/>
      <w:r>
        <w:rPr>
          <w:rtl/>
        </w:rPr>
        <w:t xml:space="preserve">ככה </w:t>
      </w:r>
      <w:bookmarkStart w:id="18139" w:name="_ETM_Q57_618820"/>
      <w:bookmarkEnd w:id="18139"/>
      <w:r>
        <w:rPr>
          <w:rtl/>
        </w:rPr>
        <w:t xml:space="preserve">זה </w:t>
      </w:r>
      <w:bookmarkStart w:id="18140" w:name="_ETM_Q57_618940"/>
      <w:bookmarkEnd w:id="18140"/>
      <w:r>
        <w:rPr>
          <w:rtl/>
        </w:rPr>
        <w:t>עובד</w:t>
      </w:r>
      <w:r>
        <w:rPr>
          <w:rFonts w:hint="cs"/>
          <w:rtl/>
        </w:rPr>
        <w:t>?</w:t>
      </w:r>
      <w:bookmarkStart w:id="18141" w:name="_ETM_Q57_619147"/>
      <w:bookmarkEnd w:id="18141"/>
    </w:p>
    <w:p w:rsidR="00F7288F" w:rsidRDefault="00F7288F" w:rsidP="00436931">
      <w:pPr>
        <w:rPr>
          <w:rtl/>
        </w:rPr>
      </w:pPr>
      <w:bookmarkStart w:id="18142" w:name="_ETM_Q57_619310"/>
      <w:bookmarkEnd w:id="18142"/>
    </w:p>
    <w:p w:rsidR="00F7288F" w:rsidRDefault="00F7288F" w:rsidP="00436931">
      <w:pPr>
        <w:rPr>
          <w:rtl/>
        </w:rPr>
      </w:pPr>
      <w:bookmarkStart w:id="18143" w:name="_ETM_Q57_619381"/>
      <w:bookmarkStart w:id="18144" w:name="_ETM_Q57_619479"/>
      <w:bookmarkStart w:id="18145" w:name="_ETM_Q57_621170"/>
      <w:bookmarkEnd w:id="18143"/>
      <w:bookmarkEnd w:id="18144"/>
      <w:bookmarkEnd w:id="18145"/>
      <w:r>
        <w:rPr>
          <w:rtl/>
        </w:rPr>
        <w:t xml:space="preserve">אתם </w:t>
      </w:r>
      <w:bookmarkStart w:id="18146" w:name="_ETM_Q57_621650"/>
      <w:bookmarkEnd w:id="18146"/>
      <w:r>
        <w:rPr>
          <w:rtl/>
        </w:rPr>
        <w:t xml:space="preserve">הבאתם </w:t>
      </w:r>
      <w:bookmarkStart w:id="18147" w:name="_ETM_Q57_622129"/>
      <w:bookmarkEnd w:id="18147"/>
      <w:r>
        <w:rPr>
          <w:rtl/>
        </w:rPr>
        <w:t xml:space="preserve">את </w:t>
      </w:r>
      <w:bookmarkStart w:id="18148" w:name="_ETM_Q57_622220"/>
      <w:bookmarkEnd w:id="18148"/>
      <w:r>
        <w:rPr>
          <w:rtl/>
        </w:rPr>
        <w:t xml:space="preserve">מדינת </w:t>
      </w:r>
      <w:bookmarkStart w:id="18149" w:name="_ETM_Q57_622670"/>
      <w:bookmarkEnd w:id="18149"/>
      <w:r>
        <w:rPr>
          <w:rtl/>
        </w:rPr>
        <w:t xml:space="preserve">ישראל </w:t>
      </w:r>
      <w:bookmarkStart w:id="18150" w:name="_ETM_Q57_623090"/>
      <w:bookmarkEnd w:id="18150"/>
      <w:r>
        <w:rPr>
          <w:rtl/>
        </w:rPr>
        <w:t xml:space="preserve">למצב </w:t>
      </w:r>
      <w:bookmarkStart w:id="18151" w:name="_ETM_Q57_623569"/>
      <w:bookmarkEnd w:id="18151"/>
      <w:r>
        <w:rPr>
          <w:rtl/>
        </w:rPr>
        <w:t xml:space="preserve">שבו </w:t>
      </w:r>
      <w:bookmarkStart w:id="18152" w:name="_ETM_Q57_624550"/>
      <w:bookmarkEnd w:id="18152"/>
      <w:r>
        <w:rPr>
          <w:rtl/>
        </w:rPr>
        <w:t xml:space="preserve">אין </w:t>
      </w:r>
      <w:bookmarkStart w:id="18153" w:name="_ETM_Q57_624910"/>
      <w:bookmarkEnd w:id="18153"/>
      <w:r>
        <w:rPr>
          <w:rtl/>
        </w:rPr>
        <w:t xml:space="preserve">לאזרחים </w:t>
      </w:r>
      <w:bookmarkStart w:id="18154" w:name="_ETM_Q57_625600"/>
      <w:bookmarkEnd w:id="18154"/>
      <w:r>
        <w:rPr>
          <w:rtl/>
        </w:rPr>
        <w:t xml:space="preserve">היהודים </w:t>
      </w:r>
      <w:bookmarkStart w:id="18155" w:name="_ETM_Q57_626140"/>
      <w:bookmarkEnd w:id="18155"/>
      <w:r>
        <w:rPr>
          <w:rtl/>
        </w:rPr>
        <w:t xml:space="preserve">ביטחון </w:t>
      </w:r>
      <w:bookmarkStart w:id="18156" w:name="_ETM_Q57_627400"/>
      <w:bookmarkEnd w:id="18156"/>
      <w:r>
        <w:rPr>
          <w:rtl/>
        </w:rPr>
        <w:t>–</w:t>
      </w:r>
      <w:r>
        <w:rPr>
          <w:rFonts w:hint="cs"/>
          <w:rtl/>
        </w:rPr>
        <w:t xml:space="preserve"> אין. הערבים מסתובבים פה </w:t>
      </w:r>
      <w:bookmarkStart w:id="18157" w:name="_ETM_Q57_627513"/>
      <w:bookmarkStart w:id="18158" w:name="_ETM_Q57_628340"/>
      <w:bookmarkStart w:id="18159" w:name="_ETM_Q57_628790"/>
      <w:bookmarkStart w:id="18160" w:name="_ETM_Q57_629359"/>
      <w:bookmarkStart w:id="18161" w:name="_ETM_Q57_629510"/>
      <w:bookmarkEnd w:id="18157"/>
      <w:bookmarkEnd w:id="18158"/>
      <w:bookmarkEnd w:id="18159"/>
      <w:bookmarkEnd w:id="18160"/>
      <w:bookmarkEnd w:id="18161"/>
      <w:r>
        <w:rPr>
          <w:rtl/>
        </w:rPr>
        <w:t xml:space="preserve">עם </w:t>
      </w:r>
      <w:bookmarkStart w:id="18162" w:name="_ETM_Q57_629599"/>
      <w:bookmarkEnd w:id="18162"/>
      <w:r>
        <w:rPr>
          <w:rtl/>
        </w:rPr>
        <w:t xml:space="preserve">עודף </w:t>
      </w:r>
      <w:bookmarkStart w:id="18163" w:name="_ETM_Q57_629870"/>
      <w:bookmarkEnd w:id="18163"/>
      <w:r>
        <w:rPr>
          <w:rtl/>
        </w:rPr>
        <w:t>ביטחון</w:t>
      </w:r>
      <w:r>
        <w:rPr>
          <w:rFonts w:hint="cs"/>
          <w:rtl/>
        </w:rPr>
        <w:t>,</w:t>
      </w:r>
      <w:r>
        <w:rPr>
          <w:rtl/>
        </w:rPr>
        <w:t xml:space="preserve"> </w:t>
      </w:r>
      <w:bookmarkStart w:id="18164" w:name="_ETM_Q57_630599"/>
      <w:bookmarkEnd w:id="18164"/>
      <w:r>
        <w:rPr>
          <w:rtl/>
        </w:rPr>
        <w:t xml:space="preserve">מחפשים </w:t>
      </w:r>
      <w:bookmarkStart w:id="18165" w:name="_ETM_Q57_631260"/>
      <w:bookmarkEnd w:id="18165"/>
      <w:r>
        <w:rPr>
          <w:rtl/>
        </w:rPr>
        <w:t xml:space="preserve">עימותים </w:t>
      </w:r>
      <w:bookmarkStart w:id="18166" w:name="_ETM_Q57_632069"/>
      <w:bookmarkEnd w:id="18166"/>
      <w:r>
        <w:rPr>
          <w:rtl/>
        </w:rPr>
        <w:t xml:space="preserve">עם </w:t>
      </w:r>
      <w:bookmarkStart w:id="18167" w:name="_ETM_Q57_632220"/>
      <w:bookmarkEnd w:id="18167"/>
      <w:r>
        <w:rPr>
          <w:rtl/>
        </w:rPr>
        <w:t>יהודים</w:t>
      </w:r>
      <w:r>
        <w:rPr>
          <w:rFonts w:hint="cs"/>
          <w:rtl/>
        </w:rPr>
        <w:t>,</w:t>
      </w:r>
      <w:r>
        <w:rPr>
          <w:rtl/>
        </w:rPr>
        <w:t xml:space="preserve"> </w:t>
      </w:r>
      <w:bookmarkStart w:id="18168" w:name="_ETM_Q57_633239"/>
      <w:bookmarkEnd w:id="18168"/>
      <w:r>
        <w:rPr>
          <w:rtl/>
        </w:rPr>
        <w:t xml:space="preserve">מניפים </w:t>
      </w:r>
      <w:bookmarkStart w:id="18169" w:name="_ETM_Q57_633780"/>
      <w:bookmarkEnd w:id="18169"/>
      <w:r>
        <w:rPr>
          <w:rtl/>
        </w:rPr>
        <w:t xml:space="preserve">דגלי </w:t>
      </w:r>
      <w:bookmarkStart w:id="18170" w:name="_ETM_Q57_634170"/>
      <w:bookmarkEnd w:id="18170"/>
      <w:r>
        <w:rPr>
          <w:rtl/>
        </w:rPr>
        <w:t>אש"ף</w:t>
      </w:r>
      <w:r>
        <w:rPr>
          <w:rFonts w:hint="cs"/>
          <w:rtl/>
        </w:rPr>
        <w:t xml:space="preserve"> - -</w:t>
      </w:r>
    </w:p>
    <w:p w:rsidR="00F7288F" w:rsidRDefault="00F7288F" w:rsidP="00436931">
      <w:pPr>
        <w:rPr>
          <w:rtl/>
        </w:rPr>
      </w:pPr>
    </w:p>
    <w:p w:rsidR="00F7288F" w:rsidRDefault="00F7288F" w:rsidP="00436931">
      <w:pPr>
        <w:pStyle w:val="af6"/>
        <w:rPr>
          <w:rtl/>
        </w:rPr>
      </w:pPr>
      <w:bookmarkStart w:id="18171" w:name="ET_interruption_5785_45"/>
      <w:r w:rsidRPr="002E5DE1">
        <w:rPr>
          <w:rStyle w:val="TagStyle"/>
          <w:rtl/>
        </w:rPr>
        <w:t xml:space="preserve"> &lt;&lt; קריאה &gt;&gt;</w:t>
      </w:r>
      <w:r w:rsidRPr="0009098C">
        <w:rPr>
          <w:rStyle w:val="TagStyle"/>
          <w:rtl/>
        </w:rPr>
        <w:t xml:space="preserve"> </w:t>
      </w:r>
      <w:r>
        <w:rPr>
          <w:rtl/>
        </w:rPr>
        <w:t>עופר כסיף (הרשימה המשותפת):</w:t>
      </w:r>
      <w:r w:rsidRPr="0009098C">
        <w:rPr>
          <w:rStyle w:val="TagStyle"/>
          <w:rtl/>
        </w:rPr>
        <w:t xml:space="preserve"> </w:t>
      </w:r>
      <w:r w:rsidRPr="002E5DE1">
        <w:rPr>
          <w:rStyle w:val="TagStyle"/>
          <w:rtl/>
        </w:rPr>
        <w:t>&lt;&lt; קריאה &gt;&gt;</w:t>
      </w:r>
      <w:r>
        <w:rPr>
          <w:rtl/>
        </w:rPr>
        <w:t xml:space="preserve">   </w:t>
      </w:r>
      <w:bookmarkEnd w:id="18171"/>
    </w:p>
    <w:p w:rsidR="00F7288F" w:rsidRDefault="00F7288F" w:rsidP="00436931">
      <w:pPr>
        <w:pStyle w:val="KeepWithNext"/>
        <w:rPr>
          <w:rtl/>
          <w:lang w:eastAsia="he-IL"/>
        </w:rPr>
      </w:pPr>
    </w:p>
    <w:p w:rsidR="00F7288F" w:rsidRDefault="00F7288F" w:rsidP="00436931">
      <w:pPr>
        <w:rPr>
          <w:rtl/>
          <w:lang w:eastAsia="he-IL"/>
        </w:rPr>
      </w:pPr>
      <w:bookmarkStart w:id="18172" w:name="_ETM_Q57_636484"/>
      <w:bookmarkEnd w:id="18172"/>
      <w:r>
        <w:rPr>
          <w:rFonts w:hint="cs"/>
          <w:rtl/>
          <w:lang w:eastAsia="he-IL"/>
        </w:rPr>
        <w:t xml:space="preserve">מה זה האמירות </w:t>
      </w:r>
      <w:bookmarkStart w:id="18173" w:name="_ETM_Q57_628664"/>
      <w:bookmarkEnd w:id="18173"/>
      <w:r>
        <w:rPr>
          <w:rFonts w:hint="cs"/>
          <w:rtl/>
          <w:lang w:eastAsia="he-IL"/>
        </w:rPr>
        <w:t>האלה? מה זאת אומרת "מסתובבים עם עודף ביטחון"?</w:t>
      </w:r>
    </w:p>
    <w:p w:rsidR="00F7288F" w:rsidRDefault="00F7288F" w:rsidP="00436931">
      <w:pPr>
        <w:rPr>
          <w:rtl/>
          <w:lang w:eastAsia="he-IL"/>
        </w:rPr>
      </w:pPr>
      <w:bookmarkStart w:id="18174" w:name="_ETM_Q57_635414"/>
      <w:bookmarkStart w:id="18175" w:name="_ETM_Q57_635522"/>
      <w:bookmarkStart w:id="18176" w:name="_ETM_Q57_635574"/>
      <w:bookmarkStart w:id="18177" w:name="_ETM_Q57_635688"/>
      <w:bookmarkEnd w:id="18174"/>
      <w:bookmarkEnd w:id="18175"/>
      <w:bookmarkEnd w:id="18176"/>
      <w:bookmarkEnd w:id="18177"/>
    </w:p>
    <w:p w:rsidR="00F7288F" w:rsidRDefault="00F7288F" w:rsidP="00436931">
      <w:pPr>
        <w:pStyle w:val="-"/>
        <w:rPr>
          <w:rtl/>
        </w:rPr>
      </w:pPr>
      <w:bookmarkStart w:id="18178" w:name="ET_speakercontinue_5786_46"/>
      <w:r w:rsidRPr="002E5DE1">
        <w:rPr>
          <w:rStyle w:val="TagStyle"/>
          <w:rtl/>
        </w:rPr>
        <w:t xml:space="preserve"> &lt;&lt; דובר_המשך &gt;&gt;</w:t>
      </w:r>
      <w:r w:rsidRPr="0009098C">
        <w:rPr>
          <w:rStyle w:val="TagStyle"/>
          <w:rtl/>
        </w:rPr>
        <w:t xml:space="preserve"> </w:t>
      </w:r>
      <w:r>
        <w:rPr>
          <w:rtl/>
        </w:rPr>
        <w:t>אופיר כץ (הליכוד):</w:t>
      </w:r>
      <w:r w:rsidRPr="0009098C">
        <w:rPr>
          <w:rStyle w:val="TagStyle"/>
          <w:rtl/>
        </w:rPr>
        <w:t xml:space="preserve"> </w:t>
      </w:r>
      <w:r w:rsidRPr="002E5DE1">
        <w:rPr>
          <w:rStyle w:val="TagStyle"/>
          <w:rtl/>
        </w:rPr>
        <w:t>&lt;&lt; דובר_המשך &gt;&gt;</w:t>
      </w:r>
      <w:r>
        <w:rPr>
          <w:rtl/>
        </w:rPr>
        <w:t xml:space="preserve">   </w:t>
      </w:r>
      <w:bookmarkEnd w:id="18178"/>
    </w:p>
    <w:p w:rsidR="00F7288F" w:rsidRDefault="00F7288F" w:rsidP="00436931">
      <w:pPr>
        <w:pStyle w:val="KeepWithNext"/>
        <w:rPr>
          <w:rtl/>
          <w:lang w:eastAsia="he-IL"/>
        </w:rPr>
      </w:pPr>
    </w:p>
    <w:p w:rsidR="00F7288F" w:rsidRDefault="00F7288F" w:rsidP="00C021F4">
      <w:pPr>
        <w:rPr>
          <w:rtl/>
          <w:lang w:eastAsia="he-IL"/>
        </w:rPr>
      </w:pPr>
      <w:r>
        <w:rPr>
          <w:rFonts w:hint="cs"/>
          <w:rtl/>
          <w:lang w:eastAsia="he-IL"/>
        </w:rPr>
        <w:t xml:space="preserve">- - עושים תהלוכות טרור עם קריאות הלל </w:t>
      </w:r>
      <w:bookmarkStart w:id="18179" w:name="_ETM_Q57_639559"/>
      <w:bookmarkEnd w:id="18179"/>
      <w:r>
        <w:rPr>
          <w:rFonts w:hint="cs"/>
          <w:rtl/>
          <w:lang w:eastAsia="he-IL"/>
        </w:rPr>
        <w:t>למוחמד דף ודגלי חמאס. כל זה במדינת ישראל. לא אני</w:t>
      </w:r>
      <w:bookmarkStart w:id="18180" w:name="_ETM_Q57_643710"/>
      <w:bookmarkEnd w:id="18180"/>
      <w:r>
        <w:rPr>
          <w:rFonts w:hint="cs"/>
          <w:rtl/>
          <w:lang w:eastAsia="he-IL"/>
        </w:rPr>
        <w:t xml:space="preserve"> אומר את ז</w:t>
      </w:r>
      <w:r w:rsidR="00C021F4">
        <w:rPr>
          <w:rFonts w:hint="cs"/>
          <w:rtl/>
          <w:lang w:eastAsia="he-IL"/>
        </w:rPr>
        <w:t>ה,</w:t>
      </w:r>
      <w:r>
        <w:rPr>
          <w:rFonts w:hint="cs"/>
          <w:rtl/>
          <w:lang w:eastAsia="he-IL"/>
        </w:rPr>
        <w:t xml:space="preserve"> אזרחי ישראל בכל מקום אומרים את זה. </w:t>
      </w:r>
      <w:bookmarkStart w:id="18181" w:name="_ETM_Q57_644257"/>
      <w:bookmarkEnd w:id="18181"/>
      <w:r>
        <w:rPr>
          <w:rFonts w:hint="cs"/>
          <w:rtl/>
          <w:lang w:eastAsia="he-IL"/>
        </w:rPr>
        <w:t xml:space="preserve">אבל מה לכם ולציבור הישראלי? </w:t>
      </w:r>
    </w:p>
    <w:p w:rsidR="00F7288F" w:rsidRDefault="00F7288F" w:rsidP="00436931">
      <w:pPr>
        <w:rPr>
          <w:rtl/>
          <w:lang w:eastAsia="he-IL"/>
        </w:rPr>
      </w:pPr>
      <w:bookmarkStart w:id="18182" w:name="_ETM_Q57_649537"/>
      <w:bookmarkStart w:id="18183" w:name="_ETM_Q57_649669"/>
      <w:bookmarkEnd w:id="18182"/>
      <w:bookmarkEnd w:id="18183"/>
    </w:p>
    <w:p w:rsidR="00F7288F" w:rsidRDefault="00F7288F" w:rsidP="00436931">
      <w:pPr>
        <w:rPr>
          <w:rtl/>
          <w:lang w:eastAsia="he-IL"/>
        </w:rPr>
      </w:pPr>
      <w:bookmarkStart w:id="18184" w:name="_ETM_Q57_649697"/>
      <w:bookmarkStart w:id="18185" w:name="_ETM_Q57_649823"/>
      <w:bookmarkEnd w:id="18184"/>
      <w:bookmarkEnd w:id="18185"/>
      <w:r>
        <w:rPr>
          <w:rFonts w:hint="cs"/>
          <w:rtl/>
          <w:lang w:eastAsia="he-IL"/>
        </w:rPr>
        <w:t xml:space="preserve">רק ביומיים האחרונים העברתם מיליארדים </w:t>
      </w:r>
      <w:bookmarkStart w:id="18186" w:name="_ETM_Q57_651480"/>
      <w:bookmarkEnd w:id="18186"/>
      <w:r>
        <w:rPr>
          <w:rFonts w:hint="cs"/>
          <w:rtl/>
          <w:lang w:eastAsia="he-IL"/>
        </w:rPr>
        <w:t xml:space="preserve">בוועדת הכספים לרשויות הערביות, וכמובן, בלי רמלה ולוד, עכו, בלי </w:t>
      </w:r>
      <w:bookmarkStart w:id="18187" w:name="_ETM_Q57_661266"/>
      <w:bookmarkEnd w:id="18187"/>
      <w:r>
        <w:rPr>
          <w:rFonts w:hint="cs"/>
          <w:rtl/>
          <w:lang w:eastAsia="he-IL"/>
        </w:rPr>
        <w:t xml:space="preserve">פריפריה </w:t>
      </w:r>
      <w:r>
        <w:rPr>
          <w:rtl/>
          <w:lang w:eastAsia="he-IL"/>
        </w:rPr>
        <w:t>–</w:t>
      </w:r>
      <w:r>
        <w:rPr>
          <w:rFonts w:hint="cs"/>
          <w:rtl/>
          <w:lang w:eastAsia="he-IL"/>
        </w:rPr>
        <w:t xml:space="preserve"> למה? הרי יש כמות של תושבים ערבים יותר</w:t>
      </w:r>
      <w:bookmarkStart w:id="18188" w:name="_ETM_Q57_664459"/>
      <w:bookmarkEnd w:id="18188"/>
      <w:r>
        <w:rPr>
          <w:rFonts w:hint="cs"/>
          <w:rtl/>
          <w:lang w:eastAsia="he-IL"/>
        </w:rPr>
        <w:t xml:space="preserve"> מבמרבית הרשויות שיקבלו את הכסף. סיבה אחת פשוטה, ראשי הערים </w:t>
      </w:r>
      <w:bookmarkStart w:id="18189" w:name="_ETM_Q57_666640"/>
      <w:bookmarkEnd w:id="18189"/>
      <w:r>
        <w:rPr>
          <w:rFonts w:hint="cs"/>
          <w:rtl/>
          <w:lang w:eastAsia="he-IL"/>
        </w:rPr>
        <w:t xml:space="preserve">שם הם יהודים. היהודים הפכו להיות מקופחים במדינת ישראל, </w:t>
      </w:r>
      <w:bookmarkStart w:id="18190" w:name="_ETM_Q57_673503"/>
      <w:bookmarkEnd w:id="18190"/>
      <w:r>
        <w:rPr>
          <w:rFonts w:hint="cs"/>
          <w:rtl/>
          <w:lang w:eastAsia="he-IL"/>
        </w:rPr>
        <w:t xml:space="preserve">זה המצב שהבאתם אותנו אליו. </w:t>
      </w:r>
    </w:p>
    <w:p w:rsidR="00F7288F" w:rsidRDefault="00F7288F" w:rsidP="00436931">
      <w:pPr>
        <w:rPr>
          <w:rtl/>
          <w:lang w:eastAsia="he-IL"/>
        </w:rPr>
      </w:pPr>
      <w:bookmarkStart w:id="18191" w:name="_ETM_Q57_678952"/>
      <w:bookmarkStart w:id="18192" w:name="_ETM_Q57_679071"/>
      <w:bookmarkStart w:id="18193" w:name="_ETM_Q57_679160"/>
      <w:bookmarkStart w:id="18194" w:name="_ETM_Q57_679273"/>
      <w:bookmarkEnd w:id="18191"/>
      <w:bookmarkEnd w:id="18192"/>
      <w:bookmarkEnd w:id="18193"/>
      <w:bookmarkEnd w:id="18194"/>
    </w:p>
    <w:p w:rsidR="00F7288F" w:rsidRDefault="00F7288F" w:rsidP="00436931">
      <w:pPr>
        <w:pStyle w:val="af6"/>
        <w:rPr>
          <w:rtl/>
        </w:rPr>
      </w:pPr>
      <w:bookmarkStart w:id="18195" w:name="ET_interruption_5785_47"/>
      <w:r w:rsidRPr="002E5DE1">
        <w:rPr>
          <w:rStyle w:val="TagStyle"/>
          <w:rtl/>
        </w:rPr>
        <w:t xml:space="preserve"> &lt;&lt; קריאה &gt;&gt;</w:t>
      </w:r>
      <w:r w:rsidRPr="0009098C">
        <w:rPr>
          <w:rStyle w:val="TagStyle"/>
          <w:rtl/>
        </w:rPr>
        <w:t xml:space="preserve"> </w:t>
      </w:r>
      <w:r>
        <w:rPr>
          <w:rtl/>
        </w:rPr>
        <w:t>עופר כסיף (הרשימה המשותפת):</w:t>
      </w:r>
      <w:r w:rsidRPr="0009098C">
        <w:rPr>
          <w:rStyle w:val="TagStyle"/>
          <w:rtl/>
        </w:rPr>
        <w:t xml:space="preserve"> </w:t>
      </w:r>
      <w:r w:rsidRPr="002E5DE1">
        <w:rPr>
          <w:rStyle w:val="TagStyle"/>
          <w:rtl/>
        </w:rPr>
        <w:t>&lt;&lt; קריאה &gt;&gt;</w:t>
      </w:r>
      <w:r>
        <w:rPr>
          <w:rtl/>
        </w:rPr>
        <w:t xml:space="preserve">   </w:t>
      </w:r>
      <w:bookmarkEnd w:id="1819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כמה אפשר לשקר - - - </w:t>
      </w:r>
    </w:p>
    <w:p w:rsidR="00F7288F" w:rsidRDefault="00F7288F" w:rsidP="00436931">
      <w:pPr>
        <w:rPr>
          <w:rtl/>
          <w:lang w:eastAsia="he-IL"/>
        </w:rPr>
      </w:pPr>
      <w:bookmarkStart w:id="18196" w:name="_ETM_Q57_679708"/>
      <w:bookmarkStart w:id="18197" w:name="_ETM_Q57_679813"/>
      <w:bookmarkStart w:id="18198" w:name="_ETM_Q57_679885"/>
      <w:bookmarkStart w:id="18199" w:name="_ETM_Q57_679984"/>
      <w:bookmarkEnd w:id="18196"/>
      <w:bookmarkEnd w:id="18197"/>
      <w:bookmarkEnd w:id="18198"/>
      <w:bookmarkEnd w:id="18199"/>
    </w:p>
    <w:p w:rsidR="00F7288F" w:rsidRDefault="00F7288F" w:rsidP="00436931">
      <w:pPr>
        <w:pStyle w:val="-"/>
        <w:rPr>
          <w:rtl/>
        </w:rPr>
      </w:pPr>
      <w:bookmarkStart w:id="18200" w:name="ET_speakercontinue_5786_48"/>
      <w:r w:rsidRPr="002E5DE1">
        <w:rPr>
          <w:rStyle w:val="TagStyle"/>
          <w:rtl/>
        </w:rPr>
        <w:t xml:space="preserve"> &lt;&lt; דובר_המשך &gt;&gt;</w:t>
      </w:r>
      <w:r w:rsidRPr="0009098C">
        <w:rPr>
          <w:rStyle w:val="TagStyle"/>
          <w:rtl/>
        </w:rPr>
        <w:t xml:space="preserve"> </w:t>
      </w:r>
      <w:r>
        <w:rPr>
          <w:rtl/>
        </w:rPr>
        <w:t>אופיר כץ (הליכוד):</w:t>
      </w:r>
      <w:r w:rsidRPr="0009098C">
        <w:rPr>
          <w:rStyle w:val="TagStyle"/>
          <w:rtl/>
        </w:rPr>
        <w:t xml:space="preserve"> </w:t>
      </w:r>
      <w:r w:rsidRPr="002E5DE1">
        <w:rPr>
          <w:rStyle w:val="TagStyle"/>
          <w:rtl/>
        </w:rPr>
        <w:t>&lt;&lt; דובר_המשך &gt;&gt;</w:t>
      </w:r>
      <w:r>
        <w:rPr>
          <w:rtl/>
        </w:rPr>
        <w:t xml:space="preserve">   </w:t>
      </w:r>
      <w:bookmarkEnd w:id="18200"/>
    </w:p>
    <w:p w:rsidR="00F7288F" w:rsidRDefault="00F7288F" w:rsidP="00436931">
      <w:pPr>
        <w:pStyle w:val="KeepWithNext"/>
        <w:rPr>
          <w:rtl/>
          <w:lang w:eastAsia="he-IL"/>
        </w:rPr>
      </w:pPr>
    </w:p>
    <w:p w:rsidR="00F7288F" w:rsidRDefault="00F7288F" w:rsidP="00C021F4">
      <w:pPr>
        <w:rPr>
          <w:rtl/>
          <w:lang w:eastAsia="he-IL"/>
        </w:rPr>
      </w:pPr>
      <w:bookmarkStart w:id="18201" w:name="_ETM_Q57_681189"/>
      <w:bookmarkEnd w:id="18201"/>
      <w:r>
        <w:rPr>
          <w:rFonts w:hint="cs"/>
          <w:rtl/>
          <w:lang w:eastAsia="he-IL"/>
        </w:rPr>
        <w:t xml:space="preserve">ולא רק זה. </w:t>
      </w:r>
      <w:bookmarkStart w:id="18202" w:name="_ETM_Q57_677343"/>
      <w:bookmarkEnd w:id="18202"/>
      <w:r>
        <w:rPr>
          <w:rFonts w:hint="cs"/>
          <w:rtl/>
          <w:lang w:eastAsia="he-IL"/>
        </w:rPr>
        <w:t xml:space="preserve">200 מיליון שקלים עברו אתמול במזומן לרשויות ערביות, בלי פיקוח, </w:t>
      </w:r>
      <w:bookmarkStart w:id="18203" w:name="_ETM_Q57_683986"/>
      <w:bookmarkEnd w:id="18203"/>
      <w:r>
        <w:rPr>
          <w:rFonts w:hint="cs"/>
          <w:rtl/>
          <w:lang w:eastAsia="he-IL"/>
        </w:rPr>
        <w:t xml:space="preserve">בלי קריטריונים. הכסף זורם. ראיתי היום שהכחשת את זה, אמרת </w:t>
      </w:r>
      <w:bookmarkStart w:id="18204" w:name="_ETM_Q57_689593"/>
      <w:bookmarkEnd w:id="18204"/>
      <w:r>
        <w:rPr>
          <w:rFonts w:hint="cs"/>
          <w:rtl/>
          <w:lang w:eastAsia="he-IL"/>
        </w:rPr>
        <w:t xml:space="preserve">שזה לפיתוח, כמה את יכולה לשקר, אלוהים. רק ליידע אותך, </w:t>
      </w:r>
      <w:bookmarkStart w:id="18205" w:name="_ETM_Q57_693940"/>
      <w:bookmarkEnd w:id="18205"/>
      <w:r>
        <w:rPr>
          <w:rFonts w:hint="cs"/>
          <w:rtl/>
          <w:lang w:eastAsia="he-IL"/>
        </w:rPr>
        <w:t xml:space="preserve">אני ישבתי שם, ישבתי בוועדה שעות. אני שאלתי את אנשי </w:t>
      </w:r>
      <w:bookmarkStart w:id="18206" w:name="_ETM_Q57_700766"/>
      <w:bookmarkEnd w:id="18206"/>
      <w:r>
        <w:rPr>
          <w:rFonts w:hint="cs"/>
          <w:rtl/>
          <w:lang w:eastAsia="he-IL"/>
        </w:rPr>
        <w:t>משרדך על אותם 200 מיליון: מה הכסף, מה הקריטריונים</w:t>
      </w:r>
      <w:bookmarkStart w:id="18207" w:name="_ETM_Q57_702560"/>
      <w:bookmarkEnd w:id="18207"/>
      <w:r>
        <w:rPr>
          <w:rFonts w:hint="cs"/>
          <w:rtl/>
          <w:lang w:eastAsia="he-IL"/>
        </w:rPr>
        <w:t>, זה לא רק פיתוח</w:t>
      </w:r>
      <w:r w:rsidR="00C021F4">
        <w:rPr>
          <w:rFonts w:hint="cs"/>
          <w:rtl/>
          <w:lang w:eastAsia="he-IL"/>
        </w:rPr>
        <w:t>;</w:t>
      </w:r>
      <w:r>
        <w:rPr>
          <w:rFonts w:hint="cs"/>
          <w:rtl/>
          <w:lang w:eastAsia="he-IL"/>
        </w:rPr>
        <w:t xml:space="preserve"> לאן זה הולך </w:t>
      </w:r>
      <w:r>
        <w:rPr>
          <w:rtl/>
          <w:lang w:eastAsia="he-IL"/>
        </w:rPr>
        <w:t>–</w:t>
      </w:r>
      <w:r>
        <w:rPr>
          <w:rFonts w:hint="cs"/>
          <w:rtl/>
          <w:lang w:eastAsia="he-IL"/>
        </w:rPr>
        <w:t xml:space="preserve"> חינוך, </w:t>
      </w:r>
      <w:bookmarkStart w:id="18208" w:name="_ETM_Q57_705053"/>
      <w:bookmarkEnd w:id="18208"/>
      <w:r>
        <w:rPr>
          <w:rFonts w:hint="cs"/>
          <w:rtl/>
          <w:lang w:eastAsia="he-IL"/>
        </w:rPr>
        <w:t xml:space="preserve">תרבות, ספורט, לאן? הכסף הזה לא מוגדר. הם </w:t>
      </w:r>
      <w:bookmarkStart w:id="18209" w:name="_ETM_Q57_704489"/>
      <w:bookmarkEnd w:id="18209"/>
      <w:r>
        <w:rPr>
          <w:rFonts w:hint="cs"/>
          <w:rtl/>
          <w:lang w:eastAsia="he-IL"/>
        </w:rPr>
        <w:t xml:space="preserve">אמרו לי, זה הולך לרשויות, הם עושים בזה פחות או יותר מה שהם רק רוצים. איך אומרים, צ'ק </w:t>
      </w:r>
      <w:bookmarkStart w:id="18210" w:name="_ETM_Q57_717970"/>
      <w:bookmarkEnd w:id="18210"/>
      <w:r>
        <w:rPr>
          <w:rFonts w:hint="cs"/>
          <w:rtl/>
          <w:lang w:eastAsia="he-IL"/>
        </w:rPr>
        <w:t xml:space="preserve">פתוח. את יודעת טוב מאוד, יש על זה גם דוח, מה הם יכולים לעשות עם הכסף הזה, לאן הוא </w:t>
      </w:r>
      <w:bookmarkStart w:id="18211" w:name="_ETM_Q57_724088"/>
      <w:bookmarkEnd w:id="18211"/>
      <w:r>
        <w:rPr>
          <w:rFonts w:hint="cs"/>
          <w:rtl/>
          <w:lang w:eastAsia="he-IL"/>
        </w:rPr>
        <w:t xml:space="preserve">יכול ללכת. הוא יכול לזלוג לטרור, לפשיעה, לפרוטקשן </w:t>
      </w:r>
      <w:r>
        <w:rPr>
          <w:rtl/>
          <w:lang w:eastAsia="he-IL"/>
        </w:rPr>
        <w:t>–</w:t>
      </w:r>
      <w:r>
        <w:rPr>
          <w:rFonts w:hint="cs"/>
          <w:rtl/>
          <w:lang w:eastAsia="he-IL"/>
        </w:rPr>
        <w:t xml:space="preserve"> אנחנו מכירים את זה. למי את נותנת את הכסף, </w:t>
      </w:r>
      <w:bookmarkStart w:id="18212" w:name="_ETM_Q57_733169"/>
      <w:bookmarkEnd w:id="18212"/>
      <w:r>
        <w:rPr>
          <w:rFonts w:hint="cs"/>
          <w:rtl/>
          <w:lang w:eastAsia="he-IL"/>
        </w:rPr>
        <w:t xml:space="preserve">לאום אל-פחם, שעושים תהלוכות של טרור? למי? את במו ידייך מממנת כספי </w:t>
      </w:r>
      <w:bookmarkStart w:id="18213" w:name="_ETM_Q57_735771"/>
      <w:bookmarkEnd w:id="18213"/>
      <w:r>
        <w:rPr>
          <w:rFonts w:hint="cs"/>
          <w:rtl/>
          <w:lang w:eastAsia="he-IL"/>
        </w:rPr>
        <w:t xml:space="preserve">טרור שאין עליו פיקוח. הכול בשביל שעבאס וחבריו יהיו מרוצים. </w:t>
      </w:r>
      <w:bookmarkStart w:id="18214" w:name="_ETM_Q57_747612"/>
      <w:bookmarkEnd w:id="18214"/>
    </w:p>
    <w:p w:rsidR="00F7288F" w:rsidRDefault="00F7288F" w:rsidP="00436931">
      <w:pPr>
        <w:rPr>
          <w:rtl/>
          <w:lang w:eastAsia="he-IL"/>
        </w:rPr>
      </w:pPr>
      <w:bookmarkStart w:id="18215" w:name="_ETM_Q57_748670"/>
      <w:bookmarkStart w:id="18216" w:name="_ETM_Q57_748803"/>
      <w:bookmarkEnd w:id="18215"/>
      <w:bookmarkEnd w:id="18216"/>
    </w:p>
    <w:p w:rsidR="00F7288F" w:rsidRDefault="00F7288F" w:rsidP="00C021F4">
      <w:pPr>
        <w:rPr>
          <w:rtl/>
          <w:lang w:eastAsia="he-IL"/>
        </w:rPr>
      </w:pPr>
      <w:bookmarkStart w:id="18217" w:name="_ETM_Q57_748875"/>
      <w:bookmarkStart w:id="18218" w:name="_ETM_Q57_748939"/>
      <w:bookmarkEnd w:id="18217"/>
      <w:bookmarkEnd w:id="18218"/>
      <w:r>
        <w:rPr>
          <w:rFonts w:hint="cs"/>
          <w:rtl/>
          <w:lang w:eastAsia="he-IL"/>
        </w:rPr>
        <w:t>ואני רוצה לדעת איך את לא תומכת בחוק הזה היום</w:t>
      </w:r>
      <w:bookmarkStart w:id="18219" w:name="_ETM_Q57_750730"/>
      <w:bookmarkEnd w:id="18219"/>
      <w:r>
        <w:rPr>
          <w:rFonts w:hint="cs"/>
          <w:rtl/>
          <w:lang w:eastAsia="he-IL"/>
        </w:rPr>
        <w:t>, איך? מחבלים ערבים, שרוצחים וטובחים יהודים, הם ייהנו מזכויות</w:t>
      </w:r>
      <w:bookmarkStart w:id="18220" w:name="_ETM_Q57_755887"/>
      <w:bookmarkEnd w:id="18220"/>
      <w:r>
        <w:rPr>
          <w:rFonts w:hint="cs"/>
          <w:rtl/>
          <w:lang w:eastAsia="he-IL"/>
        </w:rPr>
        <w:t xml:space="preserve"> ומכסף? </w:t>
      </w:r>
      <w:bookmarkStart w:id="18221" w:name="TOR_Q58"/>
      <w:bookmarkEnd w:id="18221"/>
      <w:r>
        <w:rPr>
          <w:rFonts w:hint="cs"/>
          <w:rtl/>
          <w:lang w:eastAsia="he-IL"/>
        </w:rPr>
        <w:t xml:space="preserve">שמישהו פה יסביר לי איך אדם שרוצח על </w:t>
      </w:r>
      <w:bookmarkStart w:id="18222" w:name="_ETM_Q58_157000"/>
      <w:bookmarkEnd w:id="18222"/>
      <w:r>
        <w:rPr>
          <w:rFonts w:hint="cs"/>
          <w:rtl/>
          <w:lang w:eastAsia="he-IL"/>
        </w:rPr>
        <w:t xml:space="preserve">רקע לאומני, אדם שרוצח יהודי רק כי הוא יהודי </w:t>
      </w:r>
      <w:r>
        <w:rPr>
          <w:rFonts w:hint="eastAsia"/>
          <w:rtl/>
          <w:lang w:eastAsia="he-IL"/>
        </w:rPr>
        <w:t>–</w:t>
      </w:r>
      <w:r>
        <w:rPr>
          <w:rFonts w:hint="cs"/>
          <w:rtl/>
          <w:lang w:eastAsia="he-IL"/>
        </w:rPr>
        <w:t xml:space="preserve"> איך</w:t>
      </w:r>
      <w:bookmarkStart w:id="18223" w:name="_ETM_Q58_160000"/>
      <w:bookmarkEnd w:id="18223"/>
      <w:r>
        <w:rPr>
          <w:rFonts w:hint="cs"/>
          <w:rtl/>
          <w:lang w:eastAsia="he-IL"/>
        </w:rPr>
        <w:t xml:space="preserve"> במדינת היהודים הוא יקבל זכויות</w:t>
      </w:r>
      <w:r w:rsidR="00C021F4">
        <w:rPr>
          <w:rFonts w:hint="cs"/>
          <w:rtl/>
          <w:lang w:eastAsia="he-IL"/>
        </w:rPr>
        <w:t>,</w:t>
      </w:r>
      <w:r>
        <w:rPr>
          <w:rFonts w:hint="cs"/>
          <w:rtl/>
          <w:lang w:eastAsia="he-IL"/>
        </w:rPr>
        <w:t xml:space="preserve"> איך? המשפטנים</w:t>
      </w:r>
      <w:r w:rsidRPr="0072356A">
        <w:rPr>
          <w:rFonts w:hint="cs"/>
          <w:rtl/>
          <w:lang w:eastAsia="he-IL"/>
        </w:rPr>
        <w:t xml:space="preserve"> </w:t>
      </w:r>
      <w:r>
        <w:rPr>
          <w:rFonts w:hint="cs"/>
          <w:rtl/>
          <w:lang w:eastAsia="he-IL"/>
        </w:rPr>
        <w:t xml:space="preserve">דיברו איתי </w:t>
      </w:r>
      <w:bookmarkStart w:id="18224" w:name="_ETM_Q58_167000"/>
      <w:bookmarkEnd w:id="18224"/>
      <w:r>
        <w:rPr>
          <w:rFonts w:hint="cs"/>
          <w:rtl/>
          <w:lang w:eastAsia="he-IL"/>
        </w:rPr>
        <w:t xml:space="preserve">על זכויות אדם, על אמנות בין-לאומיות. תגידו, באיזו עוד מדינה בעולם בעלי אזרחות שמקבלים זכויות רוצחים </w:t>
      </w:r>
      <w:bookmarkStart w:id="18225" w:name="_ETM_Q58_173000"/>
      <w:bookmarkEnd w:id="18225"/>
      <w:r>
        <w:rPr>
          <w:rFonts w:hint="cs"/>
          <w:rtl/>
          <w:lang w:eastAsia="he-IL"/>
        </w:rPr>
        <w:t>את אותם אזרחי מדינה רק בשביל להרוג, לזרוע</w:t>
      </w:r>
      <w:bookmarkStart w:id="18226" w:name="_ETM_Q58_182000"/>
      <w:bookmarkEnd w:id="18226"/>
      <w:r>
        <w:rPr>
          <w:rFonts w:hint="cs"/>
          <w:rtl/>
          <w:lang w:eastAsia="he-IL"/>
        </w:rPr>
        <w:t xml:space="preserve"> טרור, הרס ולהעביר</w:t>
      </w:r>
      <w:bookmarkStart w:id="18227" w:name="_ETM_Q58_180780"/>
      <w:bookmarkEnd w:id="18227"/>
      <w:r>
        <w:rPr>
          <w:rtl/>
          <w:lang w:eastAsia="he-IL"/>
        </w:rPr>
        <w:t xml:space="preserve"> </w:t>
      </w:r>
      <w:bookmarkStart w:id="18228" w:name="_ETM_Q58_181350"/>
      <w:bookmarkEnd w:id="18228"/>
      <w:r>
        <w:rPr>
          <w:rtl/>
          <w:lang w:eastAsia="he-IL"/>
        </w:rPr>
        <w:t xml:space="preserve">מסר </w:t>
      </w:r>
      <w:bookmarkStart w:id="18229" w:name="_ETM_Q58_182070"/>
      <w:bookmarkEnd w:id="18229"/>
      <w:r>
        <w:rPr>
          <w:rtl/>
          <w:lang w:eastAsia="he-IL"/>
        </w:rPr>
        <w:t xml:space="preserve">שזו </w:t>
      </w:r>
      <w:bookmarkStart w:id="18230" w:name="_ETM_Q58_182340"/>
      <w:bookmarkEnd w:id="18230"/>
      <w:r>
        <w:rPr>
          <w:rtl/>
          <w:lang w:eastAsia="he-IL"/>
        </w:rPr>
        <w:t xml:space="preserve">לא </w:t>
      </w:r>
      <w:bookmarkStart w:id="18231" w:name="_ETM_Q58_182429"/>
      <w:bookmarkEnd w:id="18231"/>
      <w:r>
        <w:rPr>
          <w:rtl/>
          <w:lang w:eastAsia="he-IL"/>
        </w:rPr>
        <w:t>מדינתם</w:t>
      </w:r>
      <w:r>
        <w:rPr>
          <w:rFonts w:hint="cs"/>
          <w:rtl/>
          <w:lang w:eastAsia="he-IL"/>
        </w:rPr>
        <w:t>?</w:t>
      </w:r>
      <w:r>
        <w:rPr>
          <w:rtl/>
          <w:lang w:eastAsia="he-IL"/>
        </w:rPr>
        <w:t xml:space="preserve"> </w:t>
      </w:r>
      <w:bookmarkStart w:id="18232" w:name="_ETM_Q58_184589"/>
      <w:bookmarkStart w:id="18233" w:name="_ETM_Q58_188000"/>
      <w:bookmarkEnd w:id="18232"/>
      <w:bookmarkEnd w:id="18233"/>
      <w:r>
        <w:rPr>
          <w:rtl/>
          <w:lang w:eastAsia="he-IL"/>
        </w:rPr>
        <w:t xml:space="preserve">מה </w:t>
      </w:r>
      <w:bookmarkStart w:id="18234" w:name="_ETM_Q58_184950"/>
      <w:bookmarkEnd w:id="18234"/>
      <w:r>
        <w:rPr>
          <w:rtl/>
          <w:lang w:eastAsia="he-IL"/>
        </w:rPr>
        <w:t xml:space="preserve">עם </w:t>
      </w:r>
      <w:bookmarkStart w:id="18235" w:name="_ETM_Q58_185100"/>
      <w:bookmarkEnd w:id="18235"/>
      <w:r>
        <w:rPr>
          <w:rtl/>
          <w:lang w:eastAsia="he-IL"/>
        </w:rPr>
        <w:t xml:space="preserve">הזכות </w:t>
      </w:r>
      <w:bookmarkStart w:id="18236" w:name="_ETM_Q58_185819"/>
      <w:bookmarkEnd w:id="18236"/>
      <w:r>
        <w:rPr>
          <w:rtl/>
          <w:lang w:eastAsia="he-IL"/>
        </w:rPr>
        <w:t xml:space="preserve">של </w:t>
      </w:r>
      <w:bookmarkStart w:id="18237" w:name="_ETM_Q58_186089"/>
      <w:bookmarkEnd w:id="18237"/>
      <w:r>
        <w:rPr>
          <w:rtl/>
          <w:lang w:eastAsia="he-IL"/>
        </w:rPr>
        <w:t xml:space="preserve">יהודי </w:t>
      </w:r>
      <w:bookmarkStart w:id="18238" w:name="_ETM_Q58_187140"/>
      <w:bookmarkEnd w:id="18238"/>
      <w:r>
        <w:rPr>
          <w:rtl/>
          <w:lang w:eastAsia="he-IL"/>
        </w:rPr>
        <w:t xml:space="preserve">ללכת </w:t>
      </w:r>
      <w:bookmarkStart w:id="18239" w:name="_ETM_Q58_187769"/>
      <w:bookmarkEnd w:id="18239"/>
      <w:r>
        <w:rPr>
          <w:rtl/>
          <w:lang w:eastAsia="he-IL"/>
        </w:rPr>
        <w:t xml:space="preserve">ברחוב </w:t>
      </w:r>
      <w:bookmarkStart w:id="18240" w:name="_ETM_Q58_188789"/>
      <w:bookmarkEnd w:id="18240"/>
      <w:r>
        <w:rPr>
          <w:rtl/>
          <w:lang w:eastAsia="he-IL"/>
        </w:rPr>
        <w:t xml:space="preserve">ולא </w:t>
      </w:r>
      <w:bookmarkStart w:id="18241" w:name="_ETM_Q58_189119"/>
      <w:bookmarkEnd w:id="18241"/>
      <w:r>
        <w:rPr>
          <w:rtl/>
          <w:lang w:eastAsia="he-IL"/>
        </w:rPr>
        <w:t>להירצח</w:t>
      </w:r>
      <w:r>
        <w:rPr>
          <w:rFonts w:hint="cs"/>
          <w:rtl/>
          <w:lang w:eastAsia="he-IL"/>
        </w:rPr>
        <w:t>? מה עם</w:t>
      </w:r>
      <w:bookmarkStart w:id="18242" w:name="_ETM_Q58_190170"/>
      <w:bookmarkEnd w:id="18242"/>
      <w:r>
        <w:rPr>
          <w:rtl/>
          <w:lang w:eastAsia="he-IL"/>
        </w:rPr>
        <w:t xml:space="preserve"> </w:t>
      </w:r>
      <w:bookmarkStart w:id="18243" w:name="_ETM_Q58_190500"/>
      <w:bookmarkEnd w:id="18243"/>
      <w:r>
        <w:rPr>
          <w:rtl/>
          <w:lang w:eastAsia="he-IL"/>
        </w:rPr>
        <w:t xml:space="preserve">הזכות </w:t>
      </w:r>
      <w:bookmarkStart w:id="18244" w:name="_ETM_Q58_190889"/>
      <w:bookmarkEnd w:id="18244"/>
      <w:r>
        <w:rPr>
          <w:rtl/>
          <w:lang w:eastAsia="he-IL"/>
        </w:rPr>
        <w:t>הזאת</w:t>
      </w:r>
      <w:r>
        <w:rPr>
          <w:rFonts w:hint="cs"/>
          <w:rtl/>
          <w:lang w:eastAsia="he-IL"/>
        </w:rPr>
        <w:t>,</w:t>
      </w:r>
      <w:r>
        <w:rPr>
          <w:rtl/>
          <w:lang w:eastAsia="he-IL"/>
        </w:rPr>
        <w:t xml:space="preserve"> </w:t>
      </w:r>
      <w:bookmarkStart w:id="18245" w:name="_ETM_Q58_191219"/>
      <w:bookmarkEnd w:id="18245"/>
      <w:r>
        <w:rPr>
          <w:rtl/>
          <w:lang w:eastAsia="he-IL"/>
        </w:rPr>
        <w:t>ש</w:t>
      </w:r>
      <w:r w:rsidR="00C021F4">
        <w:rPr>
          <w:rFonts w:hint="cs"/>
          <w:rtl/>
          <w:lang w:eastAsia="he-IL"/>
        </w:rPr>
        <w:t>כבר אין לנו</w:t>
      </w:r>
      <w:r>
        <w:rPr>
          <w:rFonts w:hint="cs"/>
          <w:rtl/>
          <w:lang w:eastAsia="he-IL"/>
        </w:rPr>
        <w:t xml:space="preserve">? </w:t>
      </w:r>
      <w:bookmarkStart w:id="18246" w:name="_ETM_Q58_191760"/>
      <w:bookmarkStart w:id="18247" w:name="_ETM_Q58_194920"/>
      <w:bookmarkEnd w:id="18246"/>
      <w:bookmarkEnd w:id="18247"/>
      <w:r>
        <w:rPr>
          <w:rtl/>
          <w:lang w:eastAsia="he-IL"/>
        </w:rPr>
        <w:t xml:space="preserve">המשפחות </w:t>
      </w:r>
      <w:bookmarkStart w:id="18248" w:name="_ETM_Q58_195670"/>
      <w:bookmarkEnd w:id="18248"/>
      <w:r>
        <w:rPr>
          <w:rtl/>
          <w:lang w:eastAsia="he-IL"/>
        </w:rPr>
        <w:t xml:space="preserve">השכולות </w:t>
      </w:r>
      <w:bookmarkStart w:id="18249" w:name="_ETM_Q58_196270"/>
      <w:bookmarkEnd w:id="18249"/>
      <w:r>
        <w:rPr>
          <w:rFonts w:hint="cs"/>
          <w:rtl/>
          <w:lang w:eastAsia="he-IL"/>
        </w:rPr>
        <w:t xml:space="preserve">צריכות </w:t>
      </w:r>
      <w:bookmarkStart w:id="18250" w:name="_ETM_Q58_196630"/>
      <w:bookmarkEnd w:id="18250"/>
      <w:r>
        <w:rPr>
          <w:rFonts w:hint="cs"/>
          <w:rtl/>
          <w:lang w:eastAsia="he-IL"/>
        </w:rPr>
        <w:t xml:space="preserve">לחיות </w:t>
      </w:r>
      <w:bookmarkStart w:id="18251" w:name="_ETM_Q58_196930"/>
      <w:bookmarkEnd w:id="18251"/>
      <w:r>
        <w:rPr>
          <w:rtl/>
          <w:lang w:eastAsia="he-IL"/>
        </w:rPr>
        <w:t xml:space="preserve">את </w:t>
      </w:r>
      <w:bookmarkStart w:id="18252" w:name="_ETM_Q58_197079"/>
      <w:bookmarkEnd w:id="18252"/>
      <w:r>
        <w:rPr>
          <w:rtl/>
          <w:lang w:eastAsia="he-IL"/>
        </w:rPr>
        <w:t>חייה</w:t>
      </w:r>
      <w:r>
        <w:rPr>
          <w:rFonts w:hint="cs"/>
          <w:rtl/>
          <w:lang w:eastAsia="he-IL"/>
        </w:rPr>
        <w:t>ן</w:t>
      </w:r>
      <w:r>
        <w:rPr>
          <w:rtl/>
          <w:lang w:eastAsia="he-IL"/>
        </w:rPr>
        <w:t xml:space="preserve"> </w:t>
      </w:r>
      <w:bookmarkStart w:id="18253" w:name="_ETM_Q58_197439"/>
      <w:bookmarkEnd w:id="18253"/>
      <w:r>
        <w:rPr>
          <w:rtl/>
          <w:lang w:eastAsia="he-IL"/>
        </w:rPr>
        <w:t xml:space="preserve">בידיעה </w:t>
      </w:r>
      <w:bookmarkStart w:id="18254" w:name="_ETM_Q58_198310"/>
      <w:bookmarkEnd w:id="18254"/>
      <w:r>
        <w:rPr>
          <w:rtl/>
          <w:lang w:eastAsia="he-IL"/>
        </w:rPr>
        <w:t xml:space="preserve">שמי </w:t>
      </w:r>
      <w:bookmarkStart w:id="18255" w:name="_ETM_Q58_198550"/>
      <w:bookmarkEnd w:id="18255"/>
      <w:r>
        <w:rPr>
          <w:rtl/>
          <w:lang w:eastAsia="he-IL"/>
        </w:rPr>
        <w:t xml:space="preserve">שרצח </w:t>
      </w:r>
      <w:bookmarkStart w:id="18256" w:name="_ETM_Q58_199029"/>
      <w:bookmarkEnd w:id="18256"/>
      <w:r>
        <w:rPr>
          <w:rtl/>
          <w:lang w:eastAsia="he-IL"/>
        </w:rPr>
        <w:t xml:space="preserve">את </w:t>
      </w:r>
      <w:bookmarkStart w:id="18257" w:name="_ETM_Q58_199150"/>
      <w:bookmarkEnd w:id="18257"/>
      <w:r>
        <w:rPr>
          <w:rtl/>
          <w:lang w:eastAsia="he-IL"/>
        </w:rPr>
        <w:t>יקיריה</w:t>
      </w:r>
      <w:r>
        <w:rPr>
          <w:rFonts w:hint="cs"/>
          <w:rtl/>
          <w:lang w:eastAsia="he-IL"/>
        </w:rPr>
        <w:t>ן</w:t>
      </w:r>
      <w:r>
        <w:rPr>
          <w:rtl/>
          <w:lang w:eastAsia="he-IL"/>
        </w:rPr>
        <w:t xml:space="preserve"> </w:t>
      </w:r>
      <w:bookmarkStart w:id="18258" w:name="_ETM_Q58_199630"/>
      <w:bookmarkEnd w:id="18258"/>
      <w:r>
        <w:rPr>
          <w:rtl/>
          <w:lang w:eastAsia="he-IL"/>
        </w:rPr>
        <w:t xml:space="preserve">מסתובב </w:t>
      </w:r>
      <w:bookmarkStart w:id="18259" w:name="_ETM_Q58_200140"/>
      <w:bookmarkEnd w:id="18259"/>
      <w:r>
        <w:rPr>
          <w:rtl/>
          <w:lang w:eastAsia="he-IL"/>
        </w:rPr>
        <w:t xml:space="preserve">פה </w:t>
      </w:r>
      <w:bookmarkStart w:id="18260" w:name="_ETM_Q58_200289"/>
      <w:bookmarkEnd w:id="18260"/>
      <w:r>
        <w:rPr>
          <w:rtl/>
          <w:lang w:eastAsia="he-IL"/>
        </w:rPr>
        <w:t xml:space="preserve">עם </w:t>
      </w:r>
      <w:bookmarkStart w:id="18261" w:name="_ETM_Q58_200380"/>
      <w:bookmarkEnd w:id="18261"/>
      <w:r>
        <w:rPr>
          <w:rtl/>
          <w:lang w:eastAsia="he-IL"/>
        </w:rPr>
        <w:t xml:space="preserve">תעודת </w:t>
      </w:r>
      <w:bookmarkStart w:id="18262" w:name="_ETM_Q58_200710"/>
      <w:bookmarkEnd w:id="18262"/>
      <w:r>
        <w:rPr>
          <w:rtl/>
          <w:lang w:eastAsia="he-IL"/>
        </w:rPr>
        <w:t xml:space="preserve">זהות </w:t>
      </w:r>
      <w:bookmarkStart w:id="18263" w:name="_ETM_Q58_200950"/>
      <w:bookmarkEnd w:id="18263"/>
      <w:r>
        <w:rPr>
          <w:rtl/>
          <w:lang w:eastAsia="he-IL"/>
        </w:rPr>
        <w:t>כחולה</w:t>
      </w:r>
      <w:r>
        <w:rPr>
          <w:rFonts w:hint="cs"/>
          <w:rtl/>
          <w:lang w:eastAsia="he-IL"/>
        </w:rPr>
        <w:t>,</w:t>
      </w:r>
      <w:r>
        <w:rPr>
          <w:rtl/>
          <w:lang w:eastAsia="he-IL"/>
        </w:rPr>
        <w:t xml:space="preserve"> </w:t>
      </w:r>
      <w:bookmarkStart w:id="18264" w:name="_ETM_Q58_201669"/>
      <w:bookmarkEnd w:id="18264"/>
      <w:r>
        <w:rPr>
          <w:rtl/>
          <w:lang w:eastAsia="he-IL"/>
        </w:rPr>
        <w:t xml:space="preserve">נהנה </w:t>
      </w:r>
      <w:bookmarkStart w:id="18265" w:name="_ETM_Q58_201970"/>
      <w:bookmarkEnd w:id="18265"/>
      <w:r>
        <w:rPr>
          <w:rtl/>
          <w:lang w:eastAsia="he-IL"/>
        </w:rPr>
        <w:t>מזכויות</w:t>
      </w:r>
      <w:r>
        <w:rPr>
          <w:rFonts w:hint="cs"/>
          <w:rtl/>
          <w:lang w:eastAsia="he-IL"/>
        </w:rPr>
        <w:t>,</w:t>
      </w:r>
      <w:r>
        <w:rPr>
          <w:rtl/>
          <w:lang w:eastAsia="he-IL"/>
        </w:rPr>
        <w:t xml:space="preserve"> </w:t>
      </w:r>
      <w:bookmarkStart w:id="18266" w:name="_ETM_Q58_202630"/>
      <w:bookmarkEnd w:id="18266"/>
      <w:r>
        <w:rPr>
          <w:rtl/>
          <w:lang w:eastAsia="he-IL"/>
        </w:rPr>
        <w:t xml:space="preserve">נהנה </w:t>
      </w:r>
      <w:bookmarkStart w:id="18267" w:name="_ETM_Q58_202900"/>
      <w:bookmarkEnd w:id="18267"/>
      <w:r>
        <w:rPr>
          <w:rtl/>
          <w:lang w:eastAsia="he-IL"/>
        </w:rPr>
        <w:t>מכספים</w:t>
      </w:r>
      <w:r>
        <w:rPr>
          <w:rFonts w:hint="cs"/>
          <w:rtl/>
          <w:lang w:eastAsia="he-IL"/>
        </w:rPr>
        <w:t>,</w:t>
      </w:r>
      <w:r>
        <w:rPr>
          <w:rtl/>
          <w:lang w:eastAsia="he-IL"/>
        </w:rPr>
        <w:t xml:space="preserve"> </w:t>
      </w:r>
      <w:bookmarkStart w:id="18268" w:name="_ETM_Q58_203500"/>
      <w:bookmarkEnd w:id="18268"/>
      <w:r>
        <w:rPr>
          <w:rtl/>
          <w:lang w:eastAsia="he-IL"/>
        </w:rPr>
        <w:t xml:space="preserve">ביטוח </w:t>
      </w:r>
      <w:bookmarkStart w:id="18269" w:name="_ETM_Q58_203829"/>
      <w:bookmarkEnd w:id="18269"/>
      <w:r>
        <w:rPr>
          <w:rtl/>
          <w:lang w:eastAsia="he-IL"/>
        </w:rPr>
        <w:t>לאומי</w:t>
      </w:r>
      <w:bookmarkStart w:id="18270" w:name="_ETM_Q58_204730"/>
      <w:bookmarkEnd w:id="18270"/>
      <w:r>
        <w:rPr>
          <w:rFonts w:hint="cs"/>
          <w:rtl/>
          <w:lang w:eastAsia="he-IL"/>
        </w:rPr>
        <w:t xml:space="preserve">, </w:t>
      </w:r>
      <w:bookmarkStart w:id="18271" w:name="_ETM_Q58_204000"/>
      <w:bookmarkEnd w:id="18271"/>
      <w:r>
        <w:rPr>
          <w:rtl/>
          <w:lang w:eastAsia="he-IL"/>
        </w:rPr>
        <w:t xml:space="preserve">מאותה </w:t>
      </w:r>
      <w:bookmarkStart w:id="18272" w:name="_ETM_Q58_205180"/>
      <w:bookmarkEnd w:id="18272"/>
      <w:r>
        <w:rPr>
          <w:rtl/>
          <w:lang w:eastAsia="he-IL"/>
        </w:rPr>
        <w:t xml:space="preserve">מדינה </w:t>
      </w:r>
      <w:bookmarkStart w:id="18273" w:name="_ETM_Q58_205660"/>
      <w:bookmarkEnd w:id="18273"/>
      <w:r>
        <w:rPr>
          <w:rFonts w:hint="cs"/>
          <w:rtl/>
          <w:lang w:eastAsia="he-IL"/>
        </w:rPr>
        <w:t>ש</w:t>
      </w:r>
      <w:r>
        <w:rPr>
          <w:rtl/>
          <w:lang w:eastAsia="he-IL"/>
        </w:rPr>
        <w:t xml:space="preserve">בה </w:t>
      </w:r>
      <w:bookmarkStart w:id="18274" w:name="_ETM_Q58_205810"/>
      <w:bookmarkEnd w:id="18274"/>
      <w:r>
        <w:rPr>
          <w:rtl/>
          <w:lang w:eastAsia="he-IL"/>
        </w:rPr>
        <w:t xml:space="preserve">הוא </w:t>
      </w:r>
      <w:bookmarkStart w:id="18275" w:name="_ETM_Q58_205930"/>
      <w:bookmarkEnd w:id="18275"/>
      <w:r>
        <w:rPr>
          <w:rtl/>
          <w:lang w:eastAsia="he-IL"/>
        </w:rPr>
        <w:t xml:space="preserve">ניסה </w:t>
      </w:r>
      <w:bookmarkStart w:id="18276" w:name="_ETM_Q58_206200"/>
      <w:bookmarkEnd w:id="18276"/>
      <w:r>
        <w:rPr>
          <w:rtl/>
          <w:lang w:eastAsia="he-IL"/>
        </w:rPr>
        <w:t>לפגוע</w:t>
      </w:r>
      <w:r>
        <w:rPr>
          <w:rFonts w:hint="cs"/>
          <w:rtl/>
          <w:lang w:eastAsia="he-IL"/>
        </w:rPr>
        <w:t>.</w:t>
      </w:r>
      <w:r>
        <w:rPr>
          <w:rtl/>
          <w:lang w:eastAsia="he-IL"/>
        </w:rPr>
        <w:t xml:space="preserve"> </w:t>
      </w:r>
      <w:bookmarkStart w:id="18277" w:name="_ETM_Q58_207990"/>
      <w:bookmarkEnd w:id="18277"/>
      <w:r>
        <w:rPr>
          <w:rtl/>
          <w:lang w:eastAsia="he-IL"/>
        </w:rPr>
        <w:t xml:space="preserve">לא </w:t>
      </w:r>
      <w:bookmarkStart w:id="18278" w:name="_ETM_Q58_208170"/>
      <w:bookmarkEnd w:id="18278"/>
      <w:r>
        <w:rPr>
          <w:rtl/>
          <w:lang w:eastAsia="he-IL"/>
        </w:rPr>
        <w:t xml:space="preserve">מספיק </w:t>
      </w:r>
      <w:bookmarkStart w:id="18279" w:name="_ETM_Q58_208590"/>
      <w:bookmarkEnd w:id="18279"/>
      <w:r>
        <w:rPr>
          <w:rtl/>
          <w:lang w:eastAsia="he-IL"/>
        </w:rPr>
        <w:t xml:space="preserve">הכאב </w:t>
      </w:r>
      <w:bookmarkStart w:id="18280" w:name="_ETM_Q58_208980"/>
      <w:bookmarkEnd w:id="18280"/>
      <w:r>
        <w:rPr>
          <w:rtl/>
          <w:lang w:eastAsia="he-IL"/>
        </w:rPr>
        <w:t>המכל</w:t>
      </w:r>
      <w:r>
        <w:rPr>
          <w:rFonts w:hint="cs"/>
          <w:rtl/>
          <w:lang w:eastAsia="he-IL"/>
        </w:rPr>
        <w:t>ה</w:t>
      </w:r>
      <w:r>
        <w:rPr>
          <w:rtl/>
          <w:lang w:eastAsia="he-IL"/>
        </w:rPr>
        <w:t xml:space="preserve"> </w:t>
      </w:r>
      <w:bookmarkStart w:id="18281" w:name="_ETM_Q58_209490"/>
      <w:bookmarkEnd w:id="18281"/>
      <w:r>
        <w:rPr>
          <w:rtl/>
          <w:lang w:eastAsia="he-IL"/>
        </w:rPr>
        <w:t>והבלתי</w:t>
      </w:r>
      <w:bookmarkStart w:id="18282" w:name="_ETM_Q58_209970"/>
      <w:bookmarkEnd w:id="18282"/>
      <w:r>
        <w:rPr>
          <w:rFonts w:hint="cs"/>
          <w:rtl/>
          <w:lang w:eastAsia="he-IL"/>
        </w:rPr>
        <w:t>-</w:t>
      </w:r>
      <w:r>
        <w:rPr>
          <w:rtl/>
          <w:lang w:eastAsia="he-IL"/>
        </w:rPr>
        <w:t xml:space="preserve">נתפס </w:t>
      </w:r>
      <w:bookmarkStart w:id="18283" w:name="_ETM_Q58_210450"/>
      <w:bookmarkEnd w:id="18283"/>
      <w:r>
        <w:rPr>
          <w:rFonts w:hint="cs"/>
          <w:rtl/>
          <w:lang w:eastAsia="he-IL"/>
        </w:rPr>
        <w:t>של ה</w:t>
      </w:r>
      <w:r>
        <w:rPr>
          <w:rtl/>
          <w:lang w:eastAsia="he-IL"/>
        </w:rPr>
        <w:t xml:space="preserve">אובדן </w:t>
      </w:r>
      <w:bookmarkStart w:id="18284" w:name="_ETM_Q58_210960"/>
      <w:bookmarkEnd w:id="18284"/>
      <w:r>
        <w:rPr>
          <w:rtl/>
          <w:lang w:eastAsia="he-IL"/>
        </w:rPr>
        <w:t>שלה</w:t>
      </w:r>
      <w:r>
        <w:rPr>
          <w:rFonts w:hint="cs"/>
          <w:rtl/>
          <w:lang w:eastAsia="he-IL"/>
        </w:rPr>
        <w:t>ן,</w:t>
      </w:r>
      <w:r>
        <w:rPr>
          <w:rtl/>
          <w:lang w:eastAsia="he-IL"/>
        </w:rPr>
        <w:t xml:space="preserve"> </w:t>
      </w:r>
      <w:bookmarkStart w:id="18285" w:name="_ETM_Q58_211830"/>
      <w:bookmarkEnd w:id="18285"/>
      <w:r>
        <w:rPr>
          <w:rtl/>
          <w:lang w:eastAsia="he-IL"/>
        </w:rPr>
        <w:t xml:space="preserve">לא </w:t>
      </w:r>
      <w:bookmarkStart w:id="18286" w:name="_ETM_Q58_211980"/>
      <w:bookmarkEnd w:id="18286"/>
      <w:r>
        <w:rPr>
          <w:rtl/>
          <w:lang w:eastAsia="he-IL"/>
        </w:rPr>
        <w:t>מספיק</w:t>
      </w:r>
      <w:r>
        <w:rPr>
          <w:rFonts w:hint="cs"/>
          <w:rtl/>
          <w:lang w:eastAsia="he-IL"/>
        </w:rPr>
        <w:t>?</w:t>
      </w:r>
      <w:r>
        <w:rPr>
          <w:rtl/>
          <w:lang w:eastAsia="he-IL"/>
        </w:rPr>
        <w:t xml:space="preserve"> </w:t>
      </w:r>
      <w:bookmarkStart w:id="18287" w:name="_ETM_Q58_212930"/>
      <w:bookmarkEnd w:id="18287"/>
      <w:r>
        <w:rPr>
          <w:rtl/>
          <w:lang w:eastAsia="he-IL"/>
        </w:rPr>
        <w:t xml:space="preserve">צריך </w:t>
      </w:r>
      <w:bookmarkStart w:id="18288" w:name="_ETM_Q58_213140"/>
      <w:bookmarkEnd w:id="18288"/>
      <w:r>
        <w:rPr>
          <w:rtl/>
          <w:lang w:eastAsia="he-IL"/>
        </w:rPr>
        <w:t xml:space="preserve">להעביר </w:t>
      </w:r>
      <w:bookmarkStart w:id="18289" w:name="_ETM_Q58_213500"/>
      <w:bookmarkEnd w:id="18289"/>
      <w:r>
        <w:rPr>
          <w:rtl/>
          <w:lang w:eastAsia="he-IL"/>
        </w:rPr>
        <w:t xml:space="preserve">אותן </w:t>
      </w:r>
      <w:bookmarkStart w:id="18290" w:name="_ETM_Q58_213860"/>
      <w:bookmarkEnd w:id="18290"/>
      <w:r>
        <w:rPr>
          <w:rtl/>
          <w:lang w:eastAsia="he-IL"/>
        </w:rPr>
        <w:t xml:space="preserve">עוד </w:t>
      </w:r>
      <w:bookmarkStart w:id="18291" w:name="_ETM_Q58_214100"/>
      <w:bookmarkEnd w:id="18291"/>
      <w:r>
        <w:rPr>
          <w:rtl/>
          <w:lang w:eastAsia="he-IL"/>
        </w:rPr>
        <w:t>ג</w:t>
      </w:r>
      <w:r>
        <w:rPr>
          <w:rFonts w:hint="cs"/>
          <w:rtl/>
          <w:lang w:eastAsia="he-IL"/>
        </w:rPr>
        <w:t>יהינום?</w:t>
      </w:r>
      <w:r>
        <w:rPr>
          <w:rtl/>
          <w:lang w:eastAsia="he-IL"/>
        </w:rPr>
        <w:t xml:space="preserve"> </w:t>
      </w:r>
      <w:bookmarkStart w:id="18292" w:name="_ETM_Q58_216570"/>
      <w:bookmarkEnd w:id="18292"/>
      <w:r>
        <w:rPr>
          <w:rtl/>
          <w:lang w:eastAsia="he-IL"/>
        </w:rPr>
        <w:t xml:space="preserve">שום </w:t>
      </w:r>
      <w:bookmarkStart w:id="18293" w:name="_ETM_Q58_216870"/>
      <w:bookmarkEnd w:id="18293"/>
      <w:r>
        <w:rPr>
          <w:rtl/>
          <w:lang w:eastAsia="he-IL"/>
        </w:rPr>
        <w:t xml:space="preserve">דבר </w:t>
      </w:r>
      <w:bookmarkStart w:id="18294" w:name="_ETM_Q58_217229"/>
      <w:bookmarkEnd w:id="18294"/>
      <w:r>
        <w:rPr>
          <w:rtl/>
          <w:lang w:eastAsia="he-IL"/>
        </w:rPr>
        <w:t xml:space="preserve">בעולם </w:t>
      </w:r>
      <w:bookmarkStart w:id="18295" w:name="_ETM_Q58_217680"/>
      <w:bookmarkEnd w:id="18295"/>
      <w:r>
        <w:rPr>
          <w:rtl/>
          <w:lang w:eastAsia="he-IL"/>
        </w:rPr>
        <w:t xml:space="preserve">לא </w:t>
      </w:r>
      <w:bookmarkStart w:id="18296" w:name="_ETM_Q58_217770"/>
      <w:bookmarkEnd w:id="18296"/>
      <w:r>
        <w:rPr>
          <w:rtl/>
          <w:lang w:eastAsia="he-IL"/>
        </w:rPr>
        <w:t xml:space="preserve">ימלא </w:t>
      </w:r>
      <w:bookmarkStart w:id="18297" w:name="_ETM_Q58_218100"/>
      <w:bookmarkEnd w:id="18297"/>
      <w:r>
        <w:rPr>
          <w:rtl/>
          <w:lang w:eastAsia="he-IL"/>
        </w:rPr>
        <w:t xml:space="preserve">את </w:t>
      </w:r>
      <w:bookmarkStart w:id="18298" w:name="_ETM_Q58_218220"/>
      <w:bookmarkEnd w:id="18298"/>
      <w:r>
        <w:rPr>
          <w:rtl/>
          <w:lang w:eastAsia="he-IL"/>
        </w:rPr>
        <w:t>החו</w:t>
      </w:r>
      <w:r>
        <w:rPr>
          <w:rFonts w:hint="cs"/>
          <w:rtl/>
          <w:lang w:eastAsia="he-IL"/>
        </w:rPr>
        <w:t>ר</w:t>
      </w:r>
      <w:r>
        <w:rPr>
          <w:rtl/>
          <w:lang w:eastAsia="he-IL"/>
        </w:rPr>
        <w:t xml:space="preserve"> </w:t>
      </w:r>
      <w:bookmarkStart w:id="18299" w:name="_ETM_Q58_218610"/>
      <w:bookmarkEnd w:id="18299"/>
      <w:r>
        <w:rPr>
          <w:rtl/>
          <w:lang w:eastAsia="he-IL"/>
        </w:rPr>
        <w:t>ו</w:t>
      </w:r>
      <w:r>
        <w:rPr>
          <w:rFonts w:hint="cs"/>
          <w:rtl/>
          <w:lang w:eastAsia="he-IL"/>
        </w:rPr>
        <w:t xml:space="preserve">את </w:t>
      </w:r>
      <w:r>
        <w:rPr>
          <w:rtl/>
          <w:lang w:eastAsia="he-IL"/>
        </w:rPr>
        <w:t xml:space="preserve">התהום </w:t>
      </w:r>
      <w:bookmarkStart w:id="18300" w:name="_ETM_Q58_219150"/>
      <w:bookmarkEnd w:id="18300"/>
      <w:r>
        <w:rPr>
          <w:rtl/>
          <w:lang w:eastAsia="he-IL"/>
        </w:rPr>
        <w:t xml:space="preserve">שפעורה </w:t>
      </w:r>
      <w:bookmarkStart w:id="18301" w:name="_ETM_Q58_219690"/>
      <w:bookmarkEnd w:id="18301"/>
      <w:r>
        <w:rPr>
          <w:rtl/>
          <w:lang w:eastAsia="he-IL"/>
        </w:rPr>
        <w:t>בה</w:t>
      </w:r>
      <w:r>
        <w:rPr>
          <w:rFonts w:hint="cs"/>
          <w:rtl/>
          <w:lang w:eastAsia="he-IL"/>
        </w:rPr>
        <w:t>ן</w:t>
      </w:r>
      <w:r w:rsidR="00C021F4">
        <w:rPr>
          <w:rFonts w:hint="cs"/>
          <w:rtl/>
          <w:lang w:eastAsia="he-IL"/>
        </w:rPr>
        <w:t>,</w:t>
      </w:r>
      <w:r>
        <w:rPr>
          <w:rtl/>
          <w:lang w:eastAsia="he-IL"/>
        </w:rPr>
        <w:t xml:space="preserve"> </w:t>
      </w:r>
      <w:bookmarkStart w:id="18302" w:name="_ETM_Q58_220409"/>
      <w:bookmarkEnd w:id="18302"/>
      <w:r>
        <w:rPr>
          <w:rtl/>
          <w:lang w:eastAsia="he-IL"/>
        </w:rPr>
        <w:t xml:space="preserve">אבל </w:t>
      </w:r>
      <w:bookmarkStart w:id="18303" w:name="_ETM_Q58_220650"/>
      <w:bookmarkEnd w:id="18303"/>
      <w:r>
        <w:rPr>
          <w:rtl/>
          <w:lang w:eastAsia="he-IL"/>
        </w:rPr>
        <w:t xml:space="preserve">מה </w:t>
      </w:r>
      <w:bookmarkStart w:id="18304" w:name="_ETM_Q58_220800"/>
      <w:bookmarkEnd w:id="18304"/>
      <w:r>
        <w:rPr>
          <w:rtl/>
          <w:lang w:eastAsia="he-IL"/>
        </w:rPr>
        <w:t xml:space="preserve">שאתם </w:t>
      </w:r>
      <w:bookmarkStart w:id="18305" w:name="_ETM_Q58_221159"/>
      <w:bookmarkEnd w:id="18305"/>
      <w:r>
        <w:rPr>
          <w:rtl/>
          <w:lang w:eastAsia="he-IL"/>
        </w:rPr>
        <w:t xml:space="preserve">עושים </w:t>
      </w:r>
      <w:bookmarkStart w:id="18306" w:name="_ETM_Q58_221520"/>
      <w:bookmarkEnd w:id="18306"/>
      <w:r>
        <w:rPr>
          <w:rtl/>
          <w:lang w:eastAsia="he-IL"/>
        </w:rPr>
        <w:t>פה</w:t>
      </w:r>
      <w:r>
        <w:rPr>
          <w:rFonts w:hint="cs"/>
          <w:rtl/>
          <w:lang w:eastAsia="he-IL"/>
        </w:rPr>
        <w:t>,</w:t>
      </w:r>
      <w:r>
        <w:rPr>
          <w:rtl/>
          <w:lang w:eastAsia="he-IL"/>
        </w:rPr>
        <w:t xml:space="preserve"> </w:t>
      </w:r>
      <w:bookmarkStart w:id="18307" w:name="_ETM_Q58_222309"/>
      <w:bookmarkEnd w:id="18307"/>
      <w:r>
        <w:rPr>
          <w:rtl/>
          <w:lang w:eastAsia="he-IL"/>
        </w:rPr>
        <w:t xml:space="preserve">התנגדות </w:t>
      </w:r>
      <w:bookmarkStart w:id="18308" w:name="_ETM_Q58_223120"/>
      <w:bookmarkEnd w:id="18308"/>
      <w:r>
        <w:rPr>
          <w:rtl/>
          <w:lang w:eastAsia="he-IL"/>
        </w:rPr>
        <w:t xml:space="preserve">לחוק </w:t>
      </w:r>
      <w:bookmarkStart w:id="18309" w:name="_ETM_Q58_223569"/>
      <w:bookmarkEnd w:id="18309"/>
      <w:r>
        <w:rPr>
          <w:rtl/>
          <w:lang w:eastAsia="he-IL"/>
        </w:rPr>
        <w:t xml:space="preserve">המתבקש </w:t>
      </w:r>
      <w:bookmarkStart w:id="18310" w:name="_ETM_Q58_224199"/>
      <w:bookmarkEnd w:id="18310"/>
      <w:r>
        <w:rPr>
          <w:rtl/>
          <w:lang w:eastAsia="he-IL"/>
        </w:rPr>
        <w:t>הזה</w:t>
      </w:r>
      <w:bookmarkStart w:id="18311" w:name="_ETM_Q58_224870"/>
      <w:bookmarkEnd w:id="18311"/>
      <w:r>
        <w:rPr>
          <w:rFonts w:hint="cs"/>
          <w:rtl/>
          <w:lang w:eastAsia="he-IL"/>
        </w:rPr>
        <w:t>, ס</w:t>
      </w:r>
      <w:r>
        <w:rPr>
          <w:rtl/>
          <w:lang w:eastAsia="he-IL"/>
        </w:rPr>
        <w:t xml:space="preserve">ודקת </w:t>
      </w:r>
      <w:bookmarkStart w:id="18312" w:name="_ETM_Q58_225470"/>
      <w:bookmarkEnd w:id="18312"/>
      <w:r>
        <w:rPr>
          <w:rtl/>
          <w:lang w:eastAsia="he-IL"/>
        </w:rPr>
        <w:t xml:space="preserve">וסודקת </w:t>
      </w:r>
      <w:bookmarkStart w:id="18313" w:name="_ETM_Q58_226250"/>
      <w:bookmarkEnd w:id="18313"/>
      <w:r>
        <w:rPr>
          <w:rtl/>
          <w:lang w:eastAsia="he-IL"/>
        </w:rPr>
        <w:t xml:space="preserve">את </w:t>
      </w:r>
      <w:bookmarkStart w:id="18314" w:name="_ETM_Q58_226400"/>
      <w:bookmarkEnd w:id="18314"/>
      <w:r>
        <w:rPr>
          <w:rtl/>
          <w:lang w:eastAsia="he-IL"/>
        </w:rPr>
        <w:t xml:space="preserve">שבריר </w:t>
      </w:r>
      <w:bookmarkStart w:id="18315" w:name="_ETM_Q58_226790"/>
      <w:bookmarkEnd w:id="18315"/>
      <w:r>
        <w:rPr>
          <w:rtl/>
          <w:lang w:eastAsia="he-IL"/>
        </w:rPr>
        <w:t xml:space="preserve">התקווה </w:t>
      </w:r>
      <w:bookmarkStart w:id="18316" w:name="_ETM_Q58_227659"/>
      <w:bookmarkEnd w:id="18316"/>
      <w:r>
        <w:rPr>
          <w:rtl/>
          <w:lang w:eastAsia="he-IL"/>
        </w:rPr>
        <w:t xml:space="preserve">לצדק </w:t>
      </w:r>
      <w:bookmarkStart w:id="18317" w:name="_ETM_Q58_228229"/>
      <w:bookmarkEnd w:id="18317"/>
      <w:r>
        <w:rPr>
          <w:rtl/>
          <w:lang w:eastAsia="he-IL"/>
        </w:rPr>
        <w:t xml:space="preserve">שנשאר </w:t>
      </w:r>
      <w:bookmarkStart w:id="18318" w:name="_ETM_Q58_228770"/>
      <w:bookmarkEnd w:id="18318"/>
      <w:r>
        <w:rPr>
          <w:rtl/>
          <w:lang w:eastAsia="he-IL"/>
        </w:rPr>
        <w:t>בה</w:t>
      </w:r>
      <w:r>
        <w:rPr>
          <w:rFonts w:hint="cs"/>
          <w:rtl/>
          <w:lang w:eastAsia="he-IL"/>
        </w:rPr>
        <w:t>ן</w:t>
      </w:r>
      <w:r>
        <w:rPr>
          <w:rFonts w:hint="cs"/>
          <w:rtl/>
        </w:rPr>
        <w:t>.</w:t>
      </w:r>
    </w:p>
    <w:p w:rsidR="00F7288F" w:rsidRDefault="00F7288F" w:rsidP="00436931">
      <w:pPr>
        <w:pStyle w:val="KeepWithNext"/>
        <w:rPr>
          <w:rtl/>
        </w:rPr>
      </w:pPr>
    </w:p>
    <w:p w:rsidR="00F7288F" w:rsidRDefault="00F7288F" w:rsidP="00436931">
      <w:pPr>
        <w:pStyle w:val="af6"/>
        <w:keepNext/>
        <w:rPr>
          <w:rtl/>
        </w:rPr>
      </w:pPr>
      <w:bookmarkStart w:id="18319" w:name="ET_interruption_5850_1"/>
      <w:r w:rsidRPr="008E4737">
        <w:rPr>
          <w:rStyle w:val="TagStyle"/>
          <w:rtl/>
        </w:rPr>
        <w:t xml:space="preserve"> &lt;&lt; קריאה &gt;&gt; </w:t>
      </w:r>
      <w:r>
        <w:rPr>
          <w:rtl/>
        </w:rPr>
        <w:t>סמי אבו שחאדה (הרשימה המשותפת):</w:t>
      </w:r>
      <w:r w:rsidRPr="008E4737">
        <w:rPr>
          <w:rStyle w:val="TagStyle"/>
          <w:rtl/>
        </w:rPr>
        <w:t xml:space="preserve"> &lt;&lt; קריאה &gt;&gt;</w:t>
      </w:r>
      <w:r>
        <w:rPr>
          <w:rtl/>
        </w:rPr>
        <w:t xml:space="preserve"> </w:t>
      </w:r>
      <w:bookmarkEnd w:id="18319"/>
    </w:p>
    <w:p w:rsidR="00F7288F" w:rsidRDefault="00F7288F" w:rsidP="00436931">
      <w:pPr>
        <w:pStyle w:val="KeepWithNext"/>
        <w:rPr>
          <w:rtl/>
        </w:rPr>
      </w:pPr>
    </w:p>
    <w:p w:rsidR="00F7288F" w:rsidRDefault="00F7288F" w:rsidP="00436931">
      <w:pPr>
        <w:rPr>
          <w:rtl/>
        </w:rPr>
      </w:pPr>
      <w:bookmarkStart w:id="18320" w:name="_ETM_Q58_227000"/>
      <w:bookmarkEnd w:id="18320"/>
      <w:r>
        <w:rPr>
          <w:rFonts w:hint="cs"/>
          <w:rtl/>
        </w:rPr>
        <w:t xml:space="preserve">- - - אחר כך </w:t>
      </w:r>
      <w:bookmarkStart w:id="18321" w:name="_ETM_Q58_230000"/>
      <w:bookmarkEnd w:id="18321"/>
      <w:r>
        <w:rPr>
          <w:rFonts w:hint="cs"/>
          <w:rtl/>
        </w:rPr>
        <w:t>- - -</w:t>
      </w:r>
    </w:p>
    <w:p w:rsidR="00F7288F" w:rsidRDefault="00F7288F" w:rsidP="00436931">
      <w:pPr>
        <w:rPr>
          <w:rtl/>
        </w:rPr>
      </w:pPr>
    </w:p>
    <w:p w:rsidR="00F7288F" w:rsidRDefault="00F7288F" w:rsidP="00436931">
      <w:pPr>
        <w:pStyle w:val="-"/>
        <w:keepNext/>
        <w:rPr>
          <w:rtl/>
        </w:rPr>
      </w:pPr>
      <w:bookmarkStart w:id="18322" w:name="ET_speakercontinue_5786_2"/>
      <w:r w:rsidRPr="008E4737">
        <w:rPr>
          <w:rStyle w:val="TagStyle"/>
          <w:rtl/>
        </w:rPr>
        <w:t xml:space="preserve"> &lt;&lt; דובר_המשך &gt;&gt; </w:t>
      </w:r>
      <w:r>
        <w:rPr>
          <w:rtl/>
        </w:rPr>
        <w:t>אופיר כץ (הליכוד):</w:t>
      </w:r>
      <w:r w:rsidRPr="008E4737">
        <w:rPr>
          <w:rStyle w:val="TagStyle"/>
          <w:rtl/>
        </w:rPr>
        <w:t xml:space="preserve"> &lt;&lt; דובר_המשך &gt;&gt;</w:t>
      </w:r>
      <w:r>
        <w:rPr>
          <w:rtl/>
        </w:rPr>
        <w:t xml:space="preserve"> </w:t>
      </w:r>
      <w:bookmarkEnd w:id="18322"/>
    </w:p>
    <w:p w:rsidR="00F7288F" w:rsidRDefault="00F7288F" w:rsidP="00436931">
      <w:pPr>
        <w:pStyle w:val="KeepWithNext"/>
        <w:rPr>
          <w:rtl/>
        </w:rPr>
      </w:pPr>
    </w:p>
    <w:p w:rsidR="00F7288F" w:rsidRDefault="00F7288F" w:rsidP="00436931">
      <w:pPr>
        <w:rPr>
          <w:rtl/>
        </w:rPr>
      </w:pPr>
      <w:r>
        <w:rPr>
          <w:rtl/>
        </w:rPr>
        <w:t xml:space="preserve"> </w:t>
      </w:r>
      <w:bookmarkStart w:id="18323" w:name="_ETM_Q58_230579"/>
      <w:bookmarkEnd w:id="18323"/>
      <w:r>
        <w:rPr>
          <w:rtl/>
        </w:rPr>
        <w:t xml:space="preserve">אני </w:t>
      </w:r>
      <w:bookmarkStart w:id="18324" w:name="_ETM_Q58_230850"/>
      <w:bookmarkEnd w:id="18324"/>
      <w:r>
        <w:rPr>
          <w:rtl/>
        </w:rPr>
        <w:t xml:space="preserve">כבר </w:t>
      </w:r>
      <w:bookmarkStart w:id="18325" w:name="_ETM_Q58_231030"/>
      <w:bookmarkEnd w:id="18325"/>
      <w:r>
        <w:rPr>
          <w:rtl/>
        </w:rPr>
        <w:t xml:space="preserve">לא </w:t>
      </w:r>
      <w:bookmarkStart w:id="18326" w:name="_ETM_Q58_231210"/>
      <w:bookmarkEnd w:id="18326"/>
      <w:r>
        <w:rPr>
          <w:rtl/>
        </w:rPr>
        <w:t xml:space="preserve">מבקש </w:t>
      </w:r>
      <w:bookmarkStart w:id="18327" w:name="_ETM_Q58_231750"/>
      <w:bookmarkEnd w:id="18327"/>
      <w:r>
        <w:rPr>
          <w:rtl/>
        </w:rPr>
        <w:t>מכם</w:t>
      </w:r>
      <w:r>
        <w:rPr>
          <w:rFonts w:hint="cs"/>
          <w:rtl/>
        </w:rPr>
        <w:t xml:space="preserve"> - - -</w:t>
      </w:r>
    </w:p>
    <w:p w:rsidR="00F7288F" w:rsidRDefault="00F7288F" w:rsidP="00436931">
      <w:pPr>
        <w:rPr>
          <w:rtl/>
        </w:rPr>
      </w:pPr>
      <w:bookmarkStart w:id="18328" w:name="_ETM_Q58_231000"/>
      <w:bookmarkEnd w:id="18328"/>
    </w:p>
    <w:p w:rsidR="00F7288F" w:rsidRDefault="00F7288F" w:rsidP="00436931">
      <w:pPr>
        <w:pStyle w:val="af6"/>
        <w:keepNext/>
        <w:rPr>
          <w:rtl/>
        </w:rPr>
      </w:pPr>
      <w:bookmarkStart w:id="18329" w:name="ET_interruption_5850_3"/>
      <w:r w:rsidRPr="008E4737">
        <w:rPr>
          <w:rStyle w:val="TagStyle"/>
          <w:rtl/>
        </w:rPr>
        <w:t xml:space="preserve"> &lt;&lt; קריאה &gt;&gt; </w:t>
      </w:r>
      <w:r>
        <w:rPr>
          <w:rtl/>
        </w:rPr>
        <w:t>סמי אבו שחאדה (הרשימה המשותפת):</w:t>
      </w:r>
      <w:r w:rsidRPr="008E4737">
        <w:rPr>
          <w:rStyle w:val="TagStyle"/>
          <w:rtl/>
        </w:rPr>
        <w:t xml:space="preserve"> &lt;&lt; קריאה &gt;&gt;</w:t>
      </w:r>
      <w:r>
        <w:rPr>
          <w:rtl/>
        </w:rPr>
        <w:t xml:space="preserve"> </w:t>
      </w:r>
      <w:bookmarkEnd w:id="18329"/>
    </w:p>
    <w:p w:rsidR="00F7288F" w:rsidRDefault="00F7288F" w:rsidP="00436931">
      <w:pPr>
        <w:pStyle w:val="KeepWithNext"/>
        <w:rPr>
          <w:rtl/>
        </w:rPr>
      </w:pPr>
    </w:p>
    <w:p w:rsidR="00F7288F" w:rsidRDefault="00F7288F" w:rsidP="00436931">
      <w:pPr>
        <w:rPr>
          <w:rtl/>
        </w:rPr>
      </w:pPr>
      <w:bookmarkStart w:id="18330" w:name="_ETM_Q58_236000"/>
      <w:bookmarkEnd w:id="18330"/>
      <w:r>
        <w:rPr>
          <w:rFonts w:hint="cs"/>
          <w:rtl/>
        </w:rPr>
        <w:t>אבל אתה יכול - -</w:t>
      </w:r>
      <w:bookmarkStart w:id="18331" w:name="_ETM_Q58_238000"/>
      <w:bookmarkEnd w:id="18331"/>
      <w:r>
        <w:rPr>
          <w:rFonts w:hint="cs"/>
          <w:rtl/>
        </w:rPr>
        <w:t xml:space="preserve"> -</w:t>
      </w:r>
    </w:p>
    <w:p w:rsidR="00F7288F" w:rsidRDefault="00F7288F" w:rsidP="00436931">
      <w:pPr>
        <w:rPr>
          <w:rtl/>
        </w:rPr>
      </w:pPr>
    </w:p>
    <w:p w:rsidR="00F7288F" w:rsidRDefault="00F7288F" w:rsidP="00436931">
      <w:pPr>
        <w:pStyle w:val="-"/>
        <w:keepNext/>
        <w:rPr>
          <w:rtl/>
        </w:rPr>
      </w:pPr>
      <w:bookmarkStart w:id="18332" w:name="ET_speakercontinue_5786_4"/>
      <w:r w:rsidRPr="008E4737">
        <w:rPr>
          <w:rStyle w:val="TagStyle"/>
          <w:rtl/>
        </w:rPr>
        <w:t xml:space="preserve"> &lt;&lt; דובר_המשך &gt;&gt; </w:t>
      </w:r>
      <w:r>
        <w:rPr>
          <w:rtl/>
        </w:rPr>
        <w:t>אופיר כץ (הליכוד):</w:t>
      </w:r>
      <w:r w:rsidRPr="008E4737">
        <w:rPr>
          <w:rStyle w:val="TagStyle"/>
          <w:rtl/>
        </w:rPr>
        <w:t xml:space="preserve"> &lt;&lt; דובר_המשך &gt;&gt;</w:t>
      </w:r>
      <w:r>
        <w:rPr>
          <w:rtl/>
        </w:rPr>
        <w:t xml:space="preserve"> </w:t>
      </w:r>
      <w:bookmarkEnd w:id="18332"/>
    </w:p>
    <w:p w:rsidR="00F7288F" w:rsidRDefault="00F7288F" w:rsidP="00436931">
      <w:pPr>
        <w:pStyle w:val="KeepWithNext"/>
        <w:rPr>
          <w:rtl/>
        </w:rPr>
      </w:pPr>
    </w:p>
    <w:p w:rsidR="00F7288F" w:rsidRDefault="00F7288F" w:rsidP="00436931">
      <w:pPr>
        <w:rPr>
          <w:rtl/>
        </w:rPr>
      </w:pPr>
      <w:bookmarkStart w:id="18333" w:name="_ETM_Q58_234000"/>
      <w:bookmarkStart w:id="18334" w:name="_ETM_Q58_234179"/>
      <w:bookmarkStart w:id="18335" w:name="_ETM_Q58_238160"/>
      <w:bookmarkEnd w:id="18333"/>
      <w:bookmarkEnd w:id="18334"/>
      <w:bookmarkEnd w:id="18335"/>
      <w:r>
        <w:rPr>
          <w:rtl/>
        </w:rPr>
        <w:t>אתה</w:t>
      </w:r>
      <w:r>
        <w:rPr>
          <w:rFonts w:hint="cs"/>
          <w:rtl/>
        </w:rPr>
        <w:t xml:space="preserve"> </w:t>
      </w:r>
      <w:r>
        <w:rPr>
          <w:rtl/>
        </w:rPr>
        <w:t xml:space="preserve">– </w:t>
      </w:r>
      <w:bookmarkStart w:id="18336" w:name="_ETM_Q58_238850"/>
      <w:bookmarkEnd w:id="18336"/>
      <w:r>
        <w:rPr>
          <w:rFonts w:hint="cs"/>
          <w:rtl/>
        </w:rPr>
        <w:t>בושה וחרפה שאתה יושב פה.</w:t>
      </w:r>
      <w:bookmarkStart w:id="18337" w:name="_ETM_Q58_239750"/>
      <w:bookmarkStart w:id="18338" w:name="_ETM_Q58_240109"/>
      <w:bookmarkStart w:id="18339" w:name="_ETM_Q58_240559"/>
      <w:bookmarkEnd w:id="18337"/>
      <w:bookmarkEnd w:id="18338"/>
      <w:bookmarkEnd w:id="18339"/>
      <w:r>
        <w:rPr>
          <w:rtl/>
        </w:rPr>
        <w:t xml:space="preserve"> </w:t>
      </w:r>
      <w:bookmarkStart w:id="18340" w:name="_ETM_Q58_241340"/>
      <w:bookmarkEnd w:id="18340"/>
      <w:r>
        <w:rPr>
          <w:rtl/>
        </w:rPr>
        <w:t>אתה</w:t>
      </w:r>
      <w:r>
        <w:rPr>
          <w:rFonts w:hint="cs"/>
          <w:rtl/>
        </w:rPr>
        <w:t>,</w:t>
      </w:r>
      <w:r>
        <w:rPr>
          <w:rtl/>
        </w:rPr>
        <w:t xml:space="preserve"> </w:t>
      </w:r>
      <w:bookmarkStart w:id="18341" w:name="_ETM_Q58_241910"/>
      <w:bookmarkEnd w:id="18341"/>
      <w:r>
        <w:rPr>
          <w:rFonts w:hint="cs"/>
          <w:rtl/>
        </w:rPr>
        <w:t>ש</w:t>
      </w:r>
      <w:r>
        <w:rPr>
          <w:rtl/>
        </w:rPr>
        <w:t xml:space="preserve">הלכת </w:t>
      </w:r>
      <w:bookmarkStart w:id="18342" w:name="_ETM_Q58_242329"/>
      <w:bookmarkEnd w:id="18342"/>
      <w:r>
        <w:rPr>
          <w:rtl/>
        </w:rPr>
        <w:t>לתהלוכ</w:t>
      </w:r>
      <w:r>
        <w:rPr>
          <w:rFonts w:hint="cs"/>
          <w:rtl/>
        </w:rPr>
        <w:t>ת</w:t>
      </w:r>
      <w:r>
        <w:rPr>
          <w:rtl/>
        </w:rPr>
        <w:t xml:space="preserve"> </w:t>
      </w:r>
      <w:bookmarkStart w:id="18343" w:name="_ETM_Q58_243020"/>
      <w:bookmarkEnd w:id="18343"/>
      <w:r>
        <w:rPr>
          <w:rtl/>
        </w:rPr>
        <w:t xml:space="preserve">טרור </w:t>
      </w:r>
      <w:bookmarkStart w:id="18344" w:name="_ETM_Q58_243980"/>
      <w:bookmarkEnd w:id="18344"/>
      <w:r>
        <w:rPr>
          <w:rFonts w:hint="cs"/>
          <w:rtl/>
        </w:rPr>
        <w:t xml:space="preserve">עם דגלי </w:t>
      </w:r>
      <w:bookmarkStart w:id="18345" w:name="_ETM_Q58_242000"/>
      <w:bookmarkEnd w:id="18345"/>
      <w:r>
        <w:rPr>
          <w:rtl/>
        </w:rPr>
        <w:t>–</w:t>
      </w:r>
      <w:r>
        <w:rPr>
          <w:rFonts w:hint="cs"/>
          <w:rtl/>
        </w:rPr>
        <w:t xml:space="preserve"> אתה </w:t>
      </w:r>
      <w:r>
        <w:rPr>
          <w:rtl/>
        </w:rPr>
        <w:t>חמאס</w:t>
      </w:r>
      <w:r>
        <w:rPr>
          <w:rFonts w:hint="cs"/>
          <w:rtl/>
        </w:rPr>
        <w:t xml:space="preserve">ניק, אתה חמאסניק, </w:t>
      </w:r>
      <w:bookmarkStart w:id="18346" w:name="_ETM_Q58_244700"/>
      <w:bookmarkEnd w:id="18346"/>
      <w:r>
        <w:rPr>
          <w:rFonts w:hint="cs"/>
          <w:rtl/>
        </w:rPr>
        <w:t>אויב</w:t>
      </w:r>
      <w:r>
        <w:rPr>
          <w:rtl/>
        </w:rPr>
        <w:t xml:space="preserve"> </w:t>
      </w:r>
      <w:bookmarkStart w:id="18347" w:name="_ETM_Q58_245959"/>
      <w:bookmarkEnd w:id="18347"/>
      <w:r>
        <w:rPr>
          <w:rtl/>
        </w:rPr>
        <w:t>ישראל</w:t>
      </w:r>
      <w:r>
        <w:rPr>
          <w:rFonts w:hint="cs"/>
          <w:rtl/>
        </w:rPr>
        <w:t>.</w:t>
      </w:r>
      <w:r>
        <w:rPr>
          <w:rtl/>
        </w:rPr>
        <w:t xml:space="preserve"> </w:t>
      </w:r>
      <w:bookmarkStart w:id="18348" w:name="_ETM_Q58_246860"/>
      <w:bookmarkEnd w:id="18348"/>
    </w:p>
    <w:p w:rsidR="00F7288F" w:rsidRDefault="00F7288F" w:rsidP="00436931">
      <w:pPr>
        <w:rPr>
          <w:rtl/>
        </w:rPr>
      </w:pPr>
      <w:bookmarkStart w:id="18349" w:name="_ETM_Q58_247000"/>
      <w:bookmarkEnd w:id="18349"/>
    </w:p>
    <w:p w:rsidR="00F7288F" w:rsidRDefault="00F7288F" w:rsidP="00436931">
      <w:pPr>
        <w:pStyle w:val="af6"/>
        <w:keepNext/>
        <w:rPr>
          <w:rtl/>
        </w:rPr>
      </w:pPr>
      <w:bookmarkStart w:id="18350" w:name="ET_interruption_5850_5"/>
      <w:r w:rsidRPr="00AE557C">
        <w:rPr>
          <w:rStyle w:val="TagStyle"/>
          <w:rtl/>
        </w:rPr>
        <w:t xml:space="preserve"> &lt;&lt; קריאה &gt;&gt; </w:t>
      </w:r>
      <w:r>
        <w:rPr>
          <w:rtl/>
        </w:rPr>
        <w:t>סמי אבו שחאדה (הרשימה המשותפת):</w:t>
      </w:r>
      <w:r w:rsidRPr="00AE557C">
        <w:rPr>
          <w:rStyle w:val="TagStyle"/>
          <w:rtl/>
        </w:rPr>
        <w:t xml:space="preserve"> &lt;&lt; קריאה &gt;&gt;</w:t>
      </w:r>
      <w:r>
        <w:rPr>
          <w:rtl/>
        </w:rPr>
        <w:t xml:space="preserve"> </w:t>
      </w:r>
      <w:bookmarkEnd w:id="18350"/>
    </w:p>
    <w:p w:rsidR="00F7288F" w:rsidRDefault="00F7288F" w:rsidP="00436931">
      <w:pPr>
        <w:pStyle w:val="KeepWithNext"/>
        <w:rPr>
          <w:rtl/>
        </w:rPr>
      </w:pPr>
    </w:p>
    <w:p w:rsidR="00F7288F" w:rsidRDefault="00F7288F" w:rsidP="00436931">
      <w:pPr>
        <w:rPr>
          <w:rtl/>
        </w:rPr>
      </w:pPr>
      <w:r>
        <w:rPr>
          <w:rFonts w:hint="cs"/>
          <w:rtl/>
        </w:rPr>
        <w:t>- - -</w:t>
      </w:r>
    </w:p>
    <w:p w:rsidR="00F7288F" w:rsidRDefault="00F7288F" w:rsidP="00436931">
      <w:pPr>
        <w:rPr>
          <w:rtl/>
        </w:rPr>
      </w:pPr>
    </w:p>
    <w:p w:rsidR="00F7288F" w:rsidRDefault="00F7288F" w:rsidP="00436931">
      <w:pPr>
        <w:pStyle w:val="-"/>
        <w:keepNext/>
        <w:rPr>
          <w:rtl/>
        </w:rPr>
      </w:pPr>
      <w:bookmarkStart w:id="18351" w:name="ET_speakercontinue_5786_6"/>
      <w:r w:rsidRPr="00AE557C">
        <w:rPr>
          <w:rStyle w:val="TagStyle"/>
          <w:rtl/>
        </w:rPr>
        <w:t xml:space="preserve"> &lt;&lt; דובר_המשך &gt;&gt; </w:t>
      </w:r>
      <w:r>
        <w:rPr>
          <w:rtl/>
        </w:rPr>
        <w:t>אופיר כץ (הליכוד):</w:t>
      </w:r>
      <w:r w:rsidRPr="00AE557C">
        <w:rPr>
          <w:rStyle w:val="TagStyle"/>
          <w:rtl/>
        </w:rPr>
        <w:t xml:space="preserve"> &lt;&lt; דובר_המשך &gt;&gt;</w:t>
      </w:r>
      <w:r>
        <w:rPr>
          <w:rtl/>
        </w:rPr>
        <w:t xml:space="preserve"> </w:t>
      </w:r>
      <w:bookmarkEnd w:id="18351"/>
    </w:p>
    <w:p w:rsidR="00F7288F" w:rsidRDefault="00F7288F" w:rsidP="00436931">
      <w:pPr>
        <w:pStyle w:val="KeepWithNext"/>
        <w:rPr>
          <w:rtl/>
        </w:rPr>
      </w:pPr>
    </w:p>
    <w:p w:rsidR="00F7288F" w:rsidRDefault="00F7288F" w:rsidP="00436931">
      <w:pPr>
        <w:rPr>
          <w:rtl/>
        </w:rPr>
      </w:pPr>
      <w:bookmarkStart w:id="18352" w:name="_ETM_Q58_246000"/>
      <w:bookmarkEnd w:id="18352"/>
      <w:r>
        <w:rPr>
          <w:rtl/>
        </w:rPr>
        <w:t xml:space="preserve">אתה </w:t>
      </w:r>
      <w:bookmarkStart w:id="18353" w:name="_ETM_Q58_247190"/>
      <w:bookmarkEnd w:id="18353"/>
      <w:r>
        <w:rPr>
          <w:rtl/>
        </w:rPr>
        <w:t xml:space="preserve">היית </w:t>
      </w:r>
      <w:bookmarkStart w:id="18354" w:name="_ETM_Q58_247430"/>
      <w:bookmarkEnd w:id="18354"/>
      <w:r>
        <w:rPr>
          <w:rtl/>
        </w:rPr>
        <w:t xml:space="preserve">בתהלוכה </w:t>
      </w:r>
      <w:bookmarkStart w:id="18355" w:name="_ETM_Q58_248060"/>
      <w:bookmarkEnd w:id="18355"/>
      <w:r>
        <w:rPr>
          <w:rtl/>
        </w:rPr>
        <w:t xml:space="preserve">באום </w:t>
      </w:r>
      <w:bookmarkStart w:id="18356" w:name="_ETM_Q58_248330"/>
      <w:bookmarkEnd w:id="18356"/>
      <w:r>
        <w:rPr>
          <w:rtl/>
        </w:rPr>
        <w:t>אל-פחם</w:t>
      </w:r>
      <w:r>
        <w:rPr>
          <w:rFonts w:hint="cs"/>
          <w:rtl/>
        </w:rPr>
        <w:t xml:space="preserve"> עם שירי הלל למוחמד דף. אתה </w:t>
      </w:r>
      <w:bookmarkStart w:id="18357" w:name="_ETM_Q58_250069"/>
      <w:bookmarkStart w:id="18358" w:name="_ETM_Q58_250490"/>
      <w:bookmarkStart w:id="18359" w:name="_ETM_Q58_251209"/>
      <w:bookmarkStart w:id="18360" w:name="_ETM_Q58_251450"/>
      <w:bookmarkEnd w:id="18357"/>
      <w:bookmarkEnd w:id="18358"/>
      <w:bookmarkEnd w:id="18359"/>
      <w:bookmarkEnd w:id="18360"/>
      <w:r>
        <w:rPr>
          <w:rtl/>
        </w:rPr>
        <w:t xml:space="preserve">לא </w:t>
      </w:r>
      <w:bookmarkStart w:id="18361" w:name="_ETM_Q58_251569"/>
      <w:bookmarkEnd w:id="18361"/>
      <w:r>
        <w:rPr>
          <w:rtl/>
        </w:rPr>
        <w:t xml:space="preserve">שונה </w:t>
      </w:r>
      <w:bookmarkStart w:id="18362" w:name="_ETM_Q58_251900"/>
      <w:bookmarkEnd w:id="18362"/>
      <w:r>
        <w:rPr>
          <w:rtl/>
        </w:rPr>
        <w:t>ממנו</w:t>
      </w:r>
      <w:r>
        <w:rPr>
          <w:rFonts w:hint="cs"/>
          <w:rtl/>
        </w:rPr>
        <w:t>.</w:t>
      </w:r>
      <w:r>
        <w:rPr>
          <w:rtl/>
        </w:rPr>
        <w:t xml:space="preserve"> </w:t>
      </w:r>
      <w:bookmarkStart w:id="18363" w:name="_ETM_Q58_253220"/>
      <w:bookmarkEnd w:id="18363"/>
      <w:r>
        <w:rPr>
          <w:rtl/>
        </w:rPr>
        <w:t xml:space="preserve">אתה </w:t>
      </w:r>
      <w:bookmarkStart w:id="18364" w:name="_ETM_Q58_253430"/>
      <w:bookmarkEnd w:id="18364"/>
      <w:r>
        <w:rPr>
          <w:rFonts w:hint="cs"/>
          <w:rtl/>
        </w:rPr>
        <w:t xml:space="preserve">חמאסניק. אתה </w:t>
      </w:r>
      <w:r>
        <w:rPr>
          <w:rtl/>
        </w:rPr>
        <w:t xml:space="preserve">תומך </w:t>
      </w:r>
      <w:bookmarkStart w:id="18365" w:name="_ETM_Q58_253790"/>
      <w:bookmarkEnd w:id="18365"/>
      <w:r>
        <w:rPr>
          <w:rtl/>
        </w:rPr>
        <w:t>טרור</w:t>
      </w:r>
      <w:r>
        <w:rPr>
          <w:rFonts w:hint="cs"/>
          <w:rtl/>
        </w:rPr>
        <w:t>.</w:t>
      </w:r>
      <w:r>
        <w:rPr>
          <w:rtl/>
        </w:rPr>
        <w:t xml:space="preserve"> </w:t>
      </w:r>
      <w:bookmarkStart w:id="18366" w:name="_ETM_Q58_254479"/>
      <w:bookmarkEnd w:id="18366"/>
      <w:r>
        <w:rPr>
          <w:rtl/>
        </w:rPr>
        <w:t xml:space="preserve">בושה </w:t>
      </w:r>
      <w:bookmarkStart w:id="18367" w:name="_ETM_Q58_254810"/>
      <w:bookmarkEnd w:id="18367"/>
      <w:r>
        <w:rPr>
          <w:rtl/>
        </w:rPr>
        <w:t xml:space="preserve">וחרפה </w:t>
      </w:r>
      <w:bookmarkStart w:id="18368" w:name="_ETM_Q58_255260"/>
      <w:bookmarkEnd w:id="18368"/>
      <w:r>
        <w:rPr>
          <w:rtl/>
        </w:rPr>
        <w:t xml:space="preserve">שאתה </w:t>
      </w:r>
      <w:bookmarkStart w:id="18369" w:name="_ETM_Q58_255590"/>
      <w:bookmarkEnd w:id="18369"/>
      <w:r>
        <w:rPr>
          <w:rtl/>
        </w:rPr>
        <w:t>בכנסת</w:t>
      </w:r>
      <w:r>
        <w:rPr>
          <w:rFonts w:hint="cs"/>
          <w:rtl/>
        </w:rPr>
        <w:t>.</w:t>
      </w:r>
      <w:r>
        <w:rPr>
          <w:rtl/>
        </w:rPr>
        <w:t xml:space="preserve"> </w:t>
      </w:r>
      <w:bookmarkStart w:id="18370" w:name="_ETM_Q58_256490"/>
      <w:bookmarkEnd w:id="18370"/>
      <w:r>
        <w:rPr>
          <w:rtl/>
        </w:rPr>
        <w:t xml:space="preserve">אתה </w:t>
      </w:r>
      <w:bookmarkStart w:id="18371" w:name="_ETM_Q58_256760"/>
      <w:bookmarkEnd w:id="18371"/>
      <w:r>
        <w:rPr>
          <w:rtl/>
        </w:rPr>
        <w:t xml:space="preserve">צריך </w:t>
      </w:r>
      <w:bookmarkStart w:id="18372" w:name="_ETM_Q58_256970"/>
      <w:bookmarkEnd w:id="18372"/>
      <w:r>
        <w:rPr>
          <w:rtl/>
        </w:rPr>
        <w:t xml:space="preserve">להיות </w:t>
      </w:r>
      <w:bookmarkStart w:id="18373" w:name="_ETM_Q58_257270"/>
      <w:bookmarkEnd w:id="18373"/>
      <w:r>
        <w:rPr>
          <w:rtl/>
        </w:rPr>
        <w:t>בכלא</w:t>
      </w:r>
      <w:r>
        <w:rPr>
          <w:rFonts w:hint="cs"/>
          <w:rtl/>
        </w:rPr>
        <w:t>. אחד כמוך</w:t>
      </w:r>
      <w:bookmarkStart w:id="18374" w:name="_ETM_Q58_258000"/>
      <w:bookmarkEnd w:id="18374"/>
      <w:r>
        <w:rPr>
          <w:rFonts w:hint="cs"/>
          <w:rtl/>
        </w:rPr>
        <w:t xml:space="preserve"> </w:t>
      </w:r>
      <w:r w:rsidR="00C021F4">
        <w:rPr>
          <w:rFonts w:hint="eastAsia"/>
          <w:rtl/>
        </w:rPr>
        <w:t>–</w:t>
      </w:r>
      <w:r w:rsidR="00C021F4">
        <w:rPr>
          <w:rFonts w:hint="cs"/>
          <w:rtl/>
        </w:rPr>
        <w:t xml:space="preserve"> </w:t>
      </w:r>
      <w:r>
        <w:rPr>
          <w:rFonts w:hint="cs"/>
          <w:rtl/>
        </w:rPr>
        <w:t>רק</w:t>
      </w:r>
      <w:r>
        <w:rPr>
          <w:rtl/>
        </w:rPr>
        <w:t xml:space="preserve"> </w:t>
      </w:r>
      <w:bookmarkStart w:id="18375" w:name="_ETM_Q58_259100"/>
      <w:bookmarkEnd w:id="18375"/>
      <w:r>
        <w:rPr>
          <w:rtl/>
        </w:rPr>
        <w:t>בכלא</w:t>
      </w:r>
      <w:r>
        <w:rPr>
          <w:rFonts w:hint="cs"/>
          <w:rtl/>
        </w:rPr>
        <w:t>,</w:t>
      </w:r>
      <w:r>
        <w:rPr>
          <w:rtl/>
        </w:rPr>
        <w:t xml:space="preserve"> </w:t>
      </w:r>
      <w:bookmarkStart w:id="18376" w:name="_ETM_Q58_259610"/>
      <w:bookmarkEnd w:id="18376"/>
      <w:r>
        <w:rPr>
          <w:rtl/>
        </w:rPr>
        <w:t xml:space="preserve">מאחורי </w:t>
      </w:r>
      <w:bookmarkStart w:id="18377" w:name="_ETM_Q58_260030"/>
      <w:bookmarkEnd w:id="18377"/>
      <w:r>
        <w:rPr>
          <w:rtl/>
        </w:rPr>
        <w:t xml:space="preserve">סורג </w:t>
      </w:r>
      <w:bookmarkStart w:id="18378" w:name="_ETM_Q58_260450"/>
      <w:bookmarkEnd w:id="18378"/>
      <w:r>
        <w:rPr>
          <w:rtl/>
        </w:rPr>
        <w:t>ובריח</w:t>
      </w:r>
      <w:r>
        <w:rPr>
          <w:rFonts w:hint="cs"/>
          <w:rtl/>
        </w:rPr>
        <w:t>.</w:t>
      </w:r>
      <w:r>
        <w:rPr>
          <w:rtl/>
        </w:rPr>
        <w:t xml:space="preserve"> </w:t>
      </w:r>
      <w:bookmarkStart w:id="18379" w:name="_ETM_Q58_261380"/>
      <w:bookmarkEnd w:id="18379"/>
      <w:r>
        <w:rPr>
          <w:rtl/>
        </w:rPr>
        <w:t xml:space="preserve">עם </w:t>
      </w:r>
      <w:bookmarkStart w:id="18380" w:name="_ETM_Q58_261500"/>
      <w:bookmarkEnd w:id="18380"/>
      <w:r>
        <w:rPr>
          <w:rtl/>
        </w:rPr>
        <w:t xml:space="preserve">דגלי </w:t>
      </w:r>
      <w:bookmarkStart w:id="18381" w:name="_ETM_Q58_261830"/>
      <w:bookmarkEnd w:id="18381"/>
      <w:r>
        <w:rPr>
          <w:rtl/>
        </w:rPr>
        <w:t xml:space="preserve">חמאס </w:t>
      </w:r>
      <w:bookmarkStart w:id="18382" w:name="_ETM_Q58_262250"/>
      <w:bookmarkEnd w:id="18382"/>
      <w:r>
        <w:rPr>
          <w:rFonts w:hint="cs"/>
          <w:rtl/>
        </w:rPr>
        <w:t xml:space="preserve">אתה תהיה </w:t>
      </w:r>
      <w:r>
        <w:rPr>
          <w:rtl/>
        </w:rPr>
        <w:t>בכלא</w:t>
      </w:r>
      <w:r>
        <w:rPr>
          <w:rFonts w:hint="cs"/>
          <w:rtl/>
        </w:rPr>
        <w:t>.</w:t>
      </w:r>
      <w:bookmarkStart w:id="18383" w:name="_ETM_Q58_262550"/>
      <w:bookmarkEnd w:id="18383"/>
      <w:r>
        <w:rPr>
          <w:rFonts w:hint="cs"/>
          <w:rtl/>
        </w:rPr>
        <w:t xml:space="preserve"> </w:t>
      </w:r>
    </w:p>
    <w:p w:rsidR="00F7288F" w:rsidRDefault="00F7288F" w:rsidP="00436931">
      <w:pPr>
        <w:rPr>
          <w:rtl/>
        </w:rPr>
      </w:pPr>
    </w:p>
    <w:p w:rsidR="00F7288F" w:rsidRDefault="00F7288F" w:rsidP="00436931">
      <w:pPr>
        <w:pStyle w:val="af6"/>
        <w:keepNext/>
        <w:rPr>
          <w:rtl/>
        </w:rPr>
      </w:pPr>
      <w:r w:rsidRPr="00AE557C">
        <w:rPr>
          <w:rStyle w:val="TagStyle"/>
          <w:rtl/>
        </w:rPr>
        <w:t xml:space="preserve"> &lt;&lt; קריאה &gt;&gt; </w:t>
      </w:r>
      <w:r>
        <w:rPr>
          <w:rtl/>
        </w:rPr>
        <w:t>סמי אבו שחאדה (הרשימה המשותפת):</w:t>
      </w:r>
      <w:r w:rsidRPr="00AE557C">
        <w:rPr>
          <w:rStyle w:val="TagStyle"/>
          <w:rtl/>
        </w:rPr>
        <w:t xml:space="preserve"> &lt;&lt; קריאה &gt;&gt;</w:t>
      </w:r>
      <w:r>
        <w:rPr>
          <w:rtl/>
        </w:rPr>
        <w:t xml:space="preserve"> </w:t>
      </w:r>
    </w:p>
    <w:p w:rsidR="00F7288F" w:rsidRDefault="00F7288F" w:rsidP="00436931">
      <w:pPr>
        <w:pStyle w:val="KeepWithNext"/>
        <w:rPr>
          <w:rtl/>
        </w:rPr>
      </w:pPr>
    </w:p>
    <w:p w:rsidR="00F7288F" w:rsidRDefault="00F7288F" w:rsidP="00436931">
      <w:pPr>
        <w:rPr>
          <w:rtl/>
        </w:rPr>
      </w:pPr>
      <w:r>
        <w:rPr>
          <w:rFonts w:hint="cs"/>
          <w:rtl/>
        </w:rPr>
        <w:t>- - -</w:t>
      </w:r>
    </w:p>
    <w:p w:rsidR="00F7288F" w:rsidRDefault="00F7288F" w:rsidP="00436931">
      <w:pPr>
        <w:rPr>
          <w:rtl/>
        </w:rPr>
      </w:pPr>
      <w:bookmarkStart w:id="18384" w:name="_ETM_Q58_260000"/>
      <w:bookmarkStart w:id="18385" w:name="_ETM_Q58_261000"/>
      <w:bookmarkEnd w:id="18384"/>
      <w:bookmarkEnd w:id="18385"/>
    </w:p>
    <w:p w:rsidR="00F7288F" w:rsidRDefault="00F7288F" w:rsidP="00436931">
      <w:pPr>
        <w:pStyle w:val="-"/>
        <w:keepNext/>
        <w:rPr>
          <w:rtl/>
        </w:rPr>
      </w:pPr>
      <w:bookmarkStart w:id="18386" w:name="ET_speakercontinue_5786_8"/>
      <w:r w:rsidRPr="00AE557C">
        <w:rPr>
          <w:rStyle w:val="TagStyle"/>
          <w:rtl/>
        </w:rPr>
        <w:t xml:space="preserve"> &lt;&lt; דובר_המשך &gt;&gt; </w:t>
      </w:r>
      <w:r>
        <w:rPr>
          <w:rtl/>
        </w:rPr>
        <w:t>אופיר כץ (הליכוד):</w:t>
      </w:r>
      <w:r w:rsidRPr="00AE557C">
        <w:rPr>
          <w:rStyle w:val="TagStyle"/>
          <w:rtl/>
        </w:rPr>
        <w:t xml:space="preserve"> &lt;&lt; דובר_המשך &gt;&gt;</w:t>
      </w:r>
      <w:r>
        <w:rPr>
          <w:rtl/>
        </w:rPr>
        <w:t xml:space="preserve"> </w:t>
      </w:r>
      <w:bookmarkEnd w:id="18386"/>
    </w:p>
    <w:p w:rsidR="00F7288F" w:rsidRDefault="00F7288F" w:rsidP="00436931">
      <w:pPr>
        <w:pStyle w:val="KeepWithNext"/>
        <w:rPr>
          <w:rtl/>
        </w:rPr>
      </w:pPr>
    </w:p>
    <w:p w:rsidR="00F7288F" w:rsidRDefault="00F7288F" w:rsidP="00436931">
      <w:pPr>
        <w:rPr>
          <w:rtl/>
        </w:rPr>
      </w:pPr>
      <w:r>
        <w:rPr>
          <w:rFonts w:hint="cs"/>
          <w:rtl/>
        </w:rPr>
        <w:t xml:space="preserve">את דגל חמאס אתה </w:t>
      </w:r>
      <w:bookmarkStart w:id="18387" w:name="_ETM_Q58_262000"/>
      <w:bookmarkEnd w:id="18387"/>
      <w:r>
        <w:rPr>
          <w:rFonts w:hint="cs"/>
          <w:rtl/>
        </w:rPr>
        <w:t xml:space="preserve">תניף </w:t>
      </w:r>
      <w:r>
        <w:rPr>
          <w:rFonts w:hint="eastAsia"/>
        </w:rPr>
        <w:t>–</w:t>
      </w:r>
      <w:bookmarkStart w:id="18388" w:name="_ETM_Q58_267110"/>
      <w:bookmarkStart w:id="18389" w:name="_ETM_Q58_269810"/>
      <w:bookmarkStart w:id="18390" w:name="_ETM_Q58_271819"/>
      <w:bookmarkEnd w:id="18388"/>
      <w:bookmarkEnd w:id="18389"/>
      <w:bookmarkEnd w:id="18390"/>
      <w:r>
        <w:rPr>
          <w:rFonts w:hint="cs"/>
          <w:rtl/>
        </w:rPr>
        <w:t xml:space="preserve"> בכלא אתה תניף את דגל חמאס. </w:t>
      </w:r>
    </w:p>
    <w:p w:rsidR="00F7288F" w:rsidRDefault="00F7288F" w:rsidP="00436931">
      <w:pPr>
        <w:rPr>
          <w:rtl/>
        </w:rPr>
      </w:pPr>
    </w:p>
    <w:p w:rsidR="00F7288F" w:rsidRDefault="00F7288F" w:rsidP="00436931">
      <w:pPr>
        <w:pStyle w:val="af6"/>
        <w:keepNext/>
        <w:rPr>
          <w:rtl/>
        </w:rPr>
      </w:pPr>
      <w:bookmarkStart w:id="18391" w:name="ET_interruption_5292_9"/>
      <w:r w:rsidRPr="00AE557C">
        <w:rPr>
          <w:rStyle w:val="TagStyle"/>
          <w:rtl/>
        </w:rPr>
        <w:t xml:space="preserve"> &lt;&lt; קריאה &gt;&gt; </w:t>
      </w:r>
      <w:r>
        <w:rPr>
          <w:rtl/>
        </w:rPr>
        <w:t>אוסאמה סעדי (הרשימה המשותפת):</w:t>
      </w:r>
      <w:r w:rsidRPr="00AE557C">
        <w:rPr>
          <w:rStyle w:val="TagStyle"/>
          <w:rtl/>
        </w:rPr>
        <w:t xml:space="preserve"> &lt;&lt; קריאה &gt;&gt;</w:t>
      </w:r>
      <w:r>
        <w:rPr>
          <w:rtl/>
        </w:rPr>
        <w:t xml:space="preserve"> </w:t>
      </w:r>
      <w:bookmarkEnd w:id="18391"/>
    </w:p>
    <w:p w:rsidR="00F7288F" w:rsidRDefault="00F7288F" w:rsidP="00436931">
      <w:pPr>
        <w:pStyle w:val="KeepWithNext"/>
        <w:rPr>
          <w:rtl/>
        </w:rPr>
      </w:pPr>
    </w:p>
    <w:p w:rsidR="00F7288F" w:rsidRDefault="00F7288F" w:rsidP="00436931">
      <w:pPr>
        <w:rPr>
          <w:rtl/>
        </w:rPr>
      </w:pPr>
      <w:r>
        <w:rPr>
          <w:rFonts w:hint="cs"/>
          <w:rtl/>
        </w:rPr>
        <w:t>- - -</w:t>
      </w:r>
    </w:p>
    <w:p w:rsidR="00F7288F" w:rsidRDefault="00F7288F" w:rsidP="00436931">
      <w:pPr>
        <w:rPr>
          <w:rtl/>
        </w:rPr>
      </w:pPr>
      <w:bookmarkStart w:id="18392" w:name="_ETM_Q58_263000"/>
      <w:bookmarkEnd w:id="18392"/>
    </w:p>
    <w:p w:rsidR="00F7288F" w:rsidRDefault="00F7288F" w:rsidP="00436931">
      <w:pPr>
        <w:pStyle w:val="-"/>
        <w:keepNext/>
        <w:rPr>
          <w:rtl/>
        </w:rPr>
      </w:pPr>
      <w:bookmarkStart w:id="18393" w:name="ET_speakercontinue_5786_10"/>
      <w:r w:rsidRPr="00AE557C">
        <w:rPr>
          <w:rStyle w:val="TagStyle"/>
          <w:rtl/>
        </w:rPr>
        <w:t xml:space="preserve"> &lt;&lt; דובר_המשך &gt;&gt; </w:t>
      </w:r>
      <w:r>
        <w:rPr>
          <w:rtl/>
        </w:rPr>
        <w:t>אופיר כץ (הליכוד):</w:t>
      </w:r>
      <w:r w:rsidRPr="00AE557C">
        <w:rPr>
          <w:rStyle w:val="TagStyle"/>
          <w:rtl/>
        </w:rPr>
        <w:t xml:space="preserve"> &lt;&lt; דובר_המשך &gt;&gt;</w:t>
      </w:r>
      <w:r>
        <w:rPr>
          <w:rtl/>
        </w:rPr>
        <w:t xml:space="preserve"> </w:t>
      </w:r>
      <w:bookmarkEnd w:id="18393"/>
    </w:p>
    <w:p w:rsidR="00F7288F" w:rsidRDefault="00F7288F" w:rsidP="00436931">
      <w:pPr>
        <w:pStyle w:val="KeepWithNext"/>
        <w:rPr>
          <w:rtl/>
        </w:rPr>
      </w:pPr>
    </w:p>
    <w:p w:rsidR="00F7288F" w:rsidRDefault="00F7288F" w:rsidP="00436931">
      <w:pPr>
        <w:rPr>
          <w:rtl/>
        </w:rPr>
      </w:pPr>
      <w:bookmarkStart w:id="18394" w:name="_ETM_Q58_264000"/>
      <w:bookmarkEnd w:id="18394"/>
      <w:r>
        <w:rPr>
          <w:rFonts w:hint="cs"/>
          <w:rtl/>
        </w:rPr>
        <w:t>שם אתה תהיה, בכלא עם דגל חמאס. תוכל לשיר כמה שאתה</w:t>
      </w:r>
      <w:bookmarkStart w:id="18395" w:name="_ETM_Q58_270000"/>
      <w:bookmarkEnd w:id="18395"/>
      <w:r>
        <w:rPr>
          <w:rFonts w:hint="cs"/>
          <w:rtl/>
        </w:rPr>
        <w:t xml:space="preserve"> רוצה שירים למוחמד דף. </w:t>
      </w:r>
    </w:p>
    <w:p w:rsidR="00F7288F" w:rsidRDefault="00F7288F" w:rsidP="00436931">
      <w:pPr>
        <w:rPr>
          <w:rtl/>
        </w:rPr>
      </w:pPr>
      <w:bookmarkStart w:id="18396" w:name="_ETM_Q58_265000"/>
      <w:bookmarkEnd w:id="18396"/>
    </w:p>
    <w:p w:rsidR="00F7288F" w:rsidRDefault="00F7288F" w:rsidP="00436931">
      <w:pPr>
        <w:pStyle w:val="af6"/>
        <w:keepNext/>
        <w:rPr>
          <w:rtl/>
        </w:rPr>
      </w:pPr>
      <w:bookmarkStart w:id="18397" w:name="ET_interruption_5850_11"/>
      <w:r w:rsidRPr="00AE557C">
        <w:rPr>
          <w:rStyle w:val="TagStyle"/>
          <w:rtl/>
        </w:rPr>
        <w:t xml:space="preserve"> &lt;&lt; קריאה &gt;&gt; </w:t>
      </w:r>
      <w:r>
        <w:rPr>
          <w:rtl/>
        </w:rPr>
        <w:t>סמי אבו שחאדה (הרשימה המשותפת):</w:t>
      </w:r>
      <w:r w:rsidRPr="00AE557C">
        <w:rPr>
          <w:rStyle w:val="TagStyle"/>
          <w:rtl/>
        </w:rPr>
        <w:t xml:space="preserve"> &lt;&lt; קריאה &gt;&gt;</w:t>
      </w:r>
      <w:r>
        <w:rPr>
          <w:rtl/>
        </w:rPr>
        <w:t xml:space="preserve"> </w:t>
      </w:r>
      <w:bookmarkEnd w:id="18397"/>
    </w:p>
    <w:p w:rsidR="00F7288F" w:rsidRDefault="00F7288F" w:rsidP="00436931">
      <w:pPr>
        <w:pStyle w:val="KeepWithNext"/>
        <w:rPr>
          <w:rtl/>
        </w:rPr>
      </w:pPr>
    </w:p>
    <w:p w:rsidR="00F7288F" w:rsidRDefault="00F7288F" w:rsidP="00C021F4">
      <w:pPr>
        <w:rPr>
          <w:rtl/>
        </w:rPr>
      </w:pPr>
      <w:r>
        <w:rPr>
          <w:rFonts w:hint="cs"/>
          <w:rtl/>
        </w:rPr>
        <w:t>חבל על הזמן שלך</w:t>
      </w:r>
      <w:r w:rsidR="00C021F4">
        <w:rPr>
          <w:rFonts w:hint="cs"/>
          <w:rtl/>
        </w:rPr>
        <w:t>.</w:t>
      </w:r>
    </w:p>
    <w:p w:rsidR="00F7288F" w:rsidRDefault="00F7288F" w:rsidP="00436931">
      <w:pPr>
        <w:rPr>
          <w:rtl/>
        </w:rPr>
      </w:pPr>
      <w:bookmarkStart w:id="18398" w:name="_ETM_Q58_267000"/>
      <w:bookmarkEnd w:id="18398"/>
    </w:p>
    <w:p w:rsidR="00F7288F" w:rsidRDefault="00F7288F" w:rsidP="00436931">
      <w:pPr>
        <w:pStyle w:val="-"/>
        <w:keepNext/>
        <w:rPr>
          <w:rtl/>
        </w:rPr>
      </w:pPr>
      <w:bookmarkStart w:id="18399" w:name="ET_speakercontinue_5786_12"/>
      <w:r w:rsidRPr="00AE557C">
        <w:rPr>
          <w:rStyle w:val="TagStyle"/>
          <w:rtl/>
        </w:rPr>
        <w:t xml:space="preserve"> &lt;&lt; דובר_המשך &gt;&gt; </w:t>
      </w:r>
      <w:r>
        <w:rPr>
          <w:rtl/>
        </w:rPr>
        <w:t>אופיר כץ (הליכוד):</w:t>
      </w:r>
      <w:r w:rsidRPr="00AE557C">
        <w:rPr>
          <w:rStyle w:val="TagStyle"/>
          <w:rtl/>
        </w:rPr>
        <w:t xml:space="preserve"> &lt;&lt; דובר_המשך &gt;&gt;</w:t>
      </w:r>
      <w:r>
        <w:rPr>
          <w:rtl/>
        </w:rPr>
        <w:t xml:space="preserve"> </w:t>
      </w:r>
      <w:bookmarkEnd w:id="18399"/>
    </w:p>
    <w:p w:rsidR="00F7288F" w:rsidRDefault="00F7288F" w:rsidP="00436931">
      <w:pPr>
        <w:pStyle w:val="KeepWithNext"/>
        <w:rPr>
          <w:rtl/>
        </w:rPr>
      </w:pPr>
    </w:p>
    <w:p w:rsidR="00F7288F" w:rsidRDefault="00F7288F" w:rsidP="00436931">
      <w:pPr>
        <w:rPr>
          <w:rtl/>
        </w:rPr>
      </w:pPr>
      <w:bookmarkStart w:id="18400" w:name="_ETM_Q58_268000"/>
      <w:bookmarkEnd w:id="18400"/>
      <w:r>
        <w:rPr>
          <w:rFonts w:hint="cs"/>
          <w:rtl/>
        </w:rPr>
        <w:t>חמאסניק. אתה בושה וחרפה שאתה פה. חמאסניק. זה מה שאתה.</w:t>
      </w:r>
    </w:p>
    <w:p w:rsidR="00F7288F" w:rsidRDefault="00F7288F" w:rsidP="00436931">
      <w:pPr>
        <w:rPr>
          <w:rtl/>
        </w:rPr>
      </w:pPr>
    </w:p>
    <w:p w:rsidR="00F7288F" w:rsidRDefault="00F7288F" w:rsidP="00436931">
      <w:pPr>
        <w:pStyle w:val="af7"/>
        <w:keepNext/>
        <w:rPr>
          <w:rtl/>
        </w:rPr>
      </w:pPr>
      <w:bookmarkStart w:id="18401" w:name="ET_yor_6309_87"/>
      <w:r w:rsidRPr="00FD1C02">
        <w:rPr>
          <w:rStyle w:val="TagStyle"/>
          <w:rtl/>
        </w:rPr>
        <w:t xml:space="preserve"> &lt;&lt; יור &gt;&gt; </w:t>
      </w:r>
      <w:r>
        <w:rPr>
          <w:rtl/>
        </w:rPr>
        <w:t>היו"ר ג'ידא רינאוי זועבי:</w:t>
      </w:r>
      <w:r w:rsidRPr="00FD1C02">
        <w:rPr>
          <w:rStyle w:val="TagStyle"/>
          <w:rtl/>
        </w:rPr>
        <w:t xml:space="preserve"> &lt;&lt; יור &gt;&gt;</w:t>
      </w:r>
      <w:r>
        <w:rPr>
          <w:rtl/>
        </w:rPr>
        <w:t xml:space="preserve"> </w:t>
      </w:r>
      <w:bookmarkEnd w:id="18401"/>
    </w:p>
    <w:p w:rsidR="00F7288F" w:rsidRDefault="00F7288F" w:rsidP="00436931">
      <w:pPr>
        <w:pStyle w:val="KeepWithNext"/>
        <w:rPr>
          <w:rtl/>
          <w:lang w:eastAsia="he-IL"/>
        </w:rPr>
      </w:pPr>
    </w:p>
    <w:p w:rsidR="00F7288F" w:rsidRPr="00FD1C02" w:rsidRDefault="00F7288F" w:rsidP="00436931">
      <w:pPr>
        <w:rPr>
          <w:rtl/>
          <w:lang w:eastAsia="he-IL"/>
        </w:rPr>
      </w:pPr>
      <w:bookmarkStart w:id="18402" w:name="_ETM_Q58_274000"/>
      <w:bookmarkEnd w:id="18402"/>
      <w:r>
        <w:rPr>
          <w:rFonts w:hint="cs"/>
          <w:rtl/>
          <w:lang w:eastAsia="he-IL"/>
        </w:rPr>
        <w:t>חבר הכנסת סמי אבו שחאדה.</w:t>
      </w:r>
    </w:p>
    <w:p w:rsidR="00F7288F" w:rsidRDefault="00F7288F" w:rsidP="00436931">
      <w:pPr>
        <w:rPr>
          <w:rtl/>
        </w:rPr>
      </w:pPr>
    </w:p>
    <w:p w:rsidR="00F7288F" w:rsidRDefault="00F7288F" w:rsidP="00436931">
      <w:pPr>
        <w:pStyle w:val="af6"/>
        <w:keepNext/>
        <w:rPr>
          <w:rtl/>
        </w:rPr>
      </w:pPr>
      <w:bookmarkStart w:id="18403" w:name="ET_interruption_5292_13"/>
      <w:r w:rsidRPr="00AE557C">
        <w:rPr>
          <w:rStyle w:val="TagStyle"/>
          <w:rtl/>
        </w:rPr>
        <w:t xml:space="preserve"> &lt;&lt; קריאה &gt;&gt; </w:t>
      </w:r>
      <w:r>
        <w:rPr>
          <w:rtl/>
        </w:rPr>
        <w:t>אוסאמה סעדי (הרשימה המשותפת):</w:t>
      </w:r>
      <w:r w:rsidRPr="00AE557C">
        <w:rPr>
          <w:rStyle w:val="TagStyle"/>
          <w:rtl/>
        </w:rPr>
        <w:t xml:space="preserve"> &lt;&lt; קריאה &gt;&gt;</w:t>
      </w:r>
      <w:r>
        <w:rPr>
          <w:rtl/>
        </w:rPr>
        <w:t xml:space="preserve"> </w:t>
      </w:r>
      <w:bookmarkEnd w:id="18403"/>
    </w:p>
    <w:p w:rsidR="00F7288F" w:rsidRDefault="00F7288F" w:rsidP="00436931">
      <w:pPr>
        <w:pStyle w:val="KeepWithNext"/>
        <w:rPr>
          <w:rtl/>
        </w:rPr>
      </w:pPr>
    </w:p>
    <w:p w:rsidR="00F7288F" w:rsidRDefault="00F7288F" w:rsidP="00436931">
      <w:pPr>
        <w:rPr>
          <w:rtl/>
        </w:rPr>
      </w:pPr>
      <w:bookmarkStart w:id="18404" w:name="_ETM_Q58_281000"/>
      <w:bookmarkEnd w:id="18404"/>
      <w:r>
        <w:rPr>
          <w:rFonts w:hint="cs"/>
          <w:rtl/>
        </w:rPr>
        <w:t>די. די.</w:t>
      </w:r>
    </w:p>
    <w:p w:rsidR="00F7288F" w:rsidRDefault="00F7288F" w:rsidP="00436931">
      <w:pPr>
        <w:rPr>
          <w:rtl/>
        </w:rPr>
      </w:pPr>
    </w:p>
    <w:p w:rsidR="00F7288F" w:rsidRDefault="00F7288F" w:rsidP="00436931">
      <w:pPr>
        <w:pStyle w:val="af7"/>
        <w:keepNext/>
        <w:rPr>
          <w:rtl/>
        </w:rPr>
      </w:pPr>
      <w:bookmarkStart w:id="18405" w:name="ET_yor_6309_14"/>
      <w:r w:rsidRPr="00AE557C">
        <w:rPr>
          <w:rStyle w:val="TagStyle"/>
          <w:rtl/>
        </w:rPr>
        <w:t xml:space="preserve"> &lt;&lt; יור &gt;&gt; </w:t>
      </w:r>
      <w:r>
        <w:rPr>
          <w:rtl/>
        </w:rPr>
        <w:t>היו"ר ג'ידא רינאוי זועבי:</w:t>
      </w:r>
      <w:r w:rsidRPr="00AE557C">
        <w:rPr>
          <w:rStyle w:val="TagStyle"/>
          <w:rtl/>
        </w:rPr>
        <w:t xml:space="preserve"> &lt;&lt; יור &gt;&gt;</w:t>
      </w:r>
      <w:r>
        <w:rPr>
          <w:rtl/>
        </w:rPr>
        <w:t xml:space="preserve"> </w:t>
      </w:r>
      <w:bookmarkEnd w:id="18405"/>
    </w:p>
    <w:p w:rsidR="00F7288F" w:rsidRDefault="00F7288F" w:rsidP="00436931">
      <w:pPr>
        <w:pStyle w:val="KeepWithNext"/>
        <w:rPr>
          <w:rtl/>
        </w:rPr>
      </w:pPr>
    </w:p>
    <w:p w:rsidR="00F7288F" w:rsidRDefault="00F7288F" w:rsidP="00436931">
      <w:pPr>
        <w:rPr>
          <w:rtl/>
        </w:rPr>
      </w:pPr>
      <w:bookmarkStart w:id="18406" w:name="_ETM_Q58_279000"/>
      <w:bookmarkEnd w:id="18406"/>
      <w:r>
        <w:rPr>
          <w:rFonts w:hint="cs"/>
          <w:rtl/>
        </w:rPr>
        <w:t>חבר הכנסת, בוא נקשיב, בבקשה.</w:t>
      </w:r>
    </w:p>
    <w:p w:rsidR="00F7288F" w:rsidRDefault="00F7288F" w:rsidP="00436931">
      <w:pPr>
        <w:rPr>
          <w:rtl/>
        </w:rPr>
      </w:pPr>
      <w:bookmarkStart w:id="18407" w:name="_ETM_Q58_282000"/>
      <w:bookmarkEnd w:id="18407"/>
    </w:p>
    <w:p w:rsidR="00F7288F" w:rsidRDefault="00F7288F" w:rsidP="00436931">
      <w:pPr>
        <w:pStyle w:val="-"/>
        <w:keepNext/>
        <w:rPr>
          <w:rtl/>
        </w:rPr>
      </w:pPr>
      <w:bookmarkStart w:id="18408" w:name="ET_speakercontinue_5786_15"/>
      <w:r w:rsidRPr="00AE557C">
        <w:rPr>
          <w:rStyle w:val="TagStyle"/>
          <w:rtl/>
        </w:rPr>
        <w:t xml:space="preserve"> &lt;&lt; דובר_המשך &gt;&gt; </w:t>
      </w:r>
      <w:r>
        <w:rPr>
          <w:rtl/>
        </w:rPr>
        <w:t>אופיר כץ (הליכוד):</w:t>
      </w:r>
      <w:r w:rsidRPr="00AE557C">
        <w:rPr>
          <w:rStyle w:val="TagStyle"/>
          <w:rtl/>
        </w:rPr>
        <w:t xml:space="preserve"> &lt;&lt; דובר_המשך &gt;&gt;</w:t>
      </w:r>
      <w:r>
        <w:rPr>
          <w:rtl/>
        </w:rPr>
        <w:t xml:space="preserve"> </w:t>
      </w:r>
      <w:bookmarkEnd w:id="18408"/>
    </w:p>
    <w:p w:rsidR="00F7288F" w:rsidRDefault="00F7288F" w:rsidP="00436931">
      <w:pPr>
        <w:pStyle w:val="KeepWithNext"/>
        <w:rPr>
          <w:rtl/>
          <w:lang w:eastAsia="he-IL"/>
        </w:rPr>
      </w:pPr>
    </w:p>
    <w:p w:rsidR="00F7288F" w:rsidRDefault="00F7288F" w:rsidP="00436931">
      <w:pPr>
        <w:rPr>
          <w:rtl/>
        </w:rPr>
      </w:pPr>
      <w:bookmarkStart w:id="18409" w:name="_ETM_Q58_284000"/>
      <w:bookmarkStart w:id="18410" w:name="_ETM_Q58_283049"/>
      <w:bookmarkEnd w:id="18409"/>
      <w:bookmarkEnd w:id="18410"/>
      <w:r>
        <w:rPr>
          <w:rtl/>
        </w:rPr>
        <w:t xml:space="preserve">אני </w:t>
      </w:r>
      <w:bookmarkStart w:id="18411" w:name="_ETM_Q58_283319"/>
      <w:bookmarkEnd w:id="18411"/>
      <w:r>
        <w:rPr>
          <w:rtl/>
        </w:rPr>
        <w:t xml:space="preserve">כבר </w:t>
      </w:r>
      <w:bookmarkStart w:id="18412" w:name="_ETM_Q58_283530"/>
      <w:bookmarkEnd w:id="18412"/>
      <w:r>
        <w:rPr>
          <w:rtl/>
        </w:rPr>
        <w:t xml:space="preserve">לא </w:t>
      </w:r>
      <w:bookmarkStart w:id="18413" w:name="_ETM_Q58_283649"/>
      <w:bookmarkEnd w:id="18413"/>
      <w:r>
        <w:rPr>
          <w:rtl/>
        </w:rPr>
        <w:t xml:space="preserve">מבקש </w:t>
      </w:r>
      <w:bookmarkStart w:id="18414" w:name="_ETM_Q58_284130"/>
      <w:bookmarkEnd w:id="18414"/>
      <w:r>
        <w:rPr>
          <w:rtl/>
        </w:rPr>
        <w:t>מכם</w:t>
      </w:r>
      <w:r>
        <w:rPr>
          <w:rFonts w:hint="cs"/>
          <w:rtl/>
        </w:rPr>
        <w:t>,</w:t>
      </w:r>
      <w:r>
        <w:rPr>
          <w:rtl/>
        </w:rPr>
        <w:t xml:space="preserve"> </w:t>
      </w:r>
      <w:bookmarkStart w:id="18415" w:name="_ETM_Q58_284520"/>
      <w:bookmarkEnd w:id="18415"/>
      <w:r>
        <w:rPr>
          <w:rtl/>
        </w:rPr>
        <w:t xml:space="preserve">חברי </w:t>
      </w:r>
      <w:bookmarkStart w:id="18416" w:name="_ETM_Q58_284850"/>
      <w:bookmarkEnd w:id="18416"/>
      <w:r>
        <w:rPr>
          <w:rtl/>
        </w:rPr>
        <w:t>הקואליציה</w:t>
      </w:r>
      <w:r>
        <w:rPr>
          <w:rFonts w:hint="cs"/>
          <w:rtl/>
        </w:rPr>
        <w:t>,</w:t>
      </w:r>
      <w:r>
        <w:rPr>
          <w:rtl/>
        </w:rPr>
        <w:t xml:space="preserve"> </w:t>
      </w:r>
      <w:bookmarkStart w:id="18417" w:name="_ETM_Q58_285359"/>
      <w:bookmarkEnd w:id="18417"/>
      <w:r>
        <w:rPr>
          <w:rtl/>
        </w:rPr>
        <w:t>לתמוך</w:t>
      </w:r>
      <w:r>
        <w:rPr>
          <w:rFonts w:hint="cs"/>
          <w:rtl/>
        </w:rPr>
        <w:t>,</w:t>
      </w:r>
      <w:r>
        <w:rPr>
          <w:rtl/>
        </w:rPr>
        <w:t xml:space="preserve"> </w:t>
      </w:r>
      <w:bookmarkStart w:id="18418" w:name="_ETM_Q58_286340"/>
      <w:bookmarkEnd w:id="18418"/>
      <w:r>
        <w:rPr>
          <w:rtl/>
        </w:rPr>
        <w:t xml:space="preserve">אחרי </w:t>
      </w:r>
      <w:bookmarkStart w:id="18419" w:name="_ETM_Q58_286609"/>
      <w:bookmarkEnd w:id="18419"/>
      <w:r>
        <w:rPr>
          <w:rtl/>
        </w:rPr>
        <w:t xml:space="preserve">שהתנגדתם </w:t>
      </w:r>
      <w:bookmarkStart w:id="18420" w:name="_ETM_Q58_287749"/>
      <w:bookmarkEnd w:id="18420"/>
      <w:r>
        <w:rPr>
          <w:rtl/>
        </w:rPr>
        <w:t xml:space="preserve">רק </w:t>
      </w:r>
      <w:bookmarkStart w:id="18421" w:name="_ETM_Q58_288079"/>
      <w:bookmarkEnd w:id="18421"/>
      <w:r>
        <w:rPr>
          <w:rtl/>
        </w:rPr>
        <w:t>היום</w:t>
      </w:r>
      <w:r>
        <w:rPr>
          <w:rFonts w:hint="cs"/>
          <w:rtl/>
        </w:rPr>
        <w:t xml:space="preserve"> - - -</w:t>
      </w:r>
    </w:p>
    <w:p w:rsidR="00F7288F" w:rsidRDefault="00F7288F" w:rsidP="00436931">
      <w:pPr>
        <w:rPr>
          <w:rtl/>
        </w:rPr>
      </w:pPr>
    </w:p>
    <w:p w:rsidR="00F7288F" w:rsidRDefault="00F7288F" w:rsidP="00436931">
      <w:pPr>
        <w:pStyle w:val="af6"/>
        <w:keepNext/>
        <w:rPr>
          <w:rtl/>
        </w:rPr>
      </w:pPr>
      <w:r w:rsidRPr="00AE557C">
        <w:rPr>
          <w:rStyle w:val="TagStyle"/>
          <w:rtl/>
        </w:rPr>
        <w:t xml:space="preserve"> &lt;&lt; קריאה &gt;&gt; </w:t>
      </w:r>
      <w:r>
        <w:rPr>
          <w:rtl/>
        </w:rPr>
        <w:t>סמי אבו שחאדה (הרשימה המשותפת):</w:t>
      </w:r>
      <w:r w:rsidRPr="00AE557C">
        <w:rPr>
          <w:rStyle w:val="TagStyle"/>
          <w:rtl/>
        </w:rPr>
        <w:t xml:space="preserve"> &lt;&lt; קריאה &gt;&gt;</w:t>
      </w:r>
      <w:r>
        <w:rPr>
          <w:rtl/>
        </w:rPr>
        <w:t xml:space="preserve"> </w:t>
      </w:r>
    </w:p>
    <w:p w:rsidR="00F7288F" w:rsidRDefault="00F7288F" w:rsidP="00436931">
      <w:pPr>
        <w:pStyle w:val="KeepWithNext"/>
        <w:rPr>
          <w:rtl/>
        </w:rPr>
      </w:pPr>
    </w:p>
    <w:p w:rsidR="00F7288F" w:rsidRDefault="00F7288F" w:rsidP="00436931">
      <w:pPr>
        <w:rPr>
          <w:rtl/>
        </w:rPr>
      </w:pPr>
      <w:bookmarkStart w:id="18422" w:name="_ETM_Q58_288000"/>
      <w:bookmarkEnd w:id="18422"/>
      <w:r>
        <w:rPr>
          <w:rFonts w:hint="cs"/>
          <w:rtl/>
        </w:rPr>
        <w:t>- - -</w:t>
      </w:r>
    </w:p>
    <w:p w:rsidR="00F7288F" w:rsidRDefault="00F7288F" w:rsidP="00436931">
      <w:pPr>
        <w:rPr>
          <w:rtl/>
        </w:rPr>
      </w:pPr>
      <w:bookmarkStart w:id="18423" w:name="_ETM_Q58_286000"/>
      <w:bookmarkEnd w:id="18423"/>
    </w:p>
    <w:p w:rsidR="00F7288F" w:rsidRDefault="00F7288F" w:rsidP="00436931">
      <w:pPr>
        <w:pStyle w:val="af7"/>
        <w:keepNext/>
        <w:rPr>
          <w:rtl/>
        </w:rPr>
      </w:pPr>
      <w:bookmarkStart w:id="18424" w:name="ET_yor_6309_17"/>
      <w:r w:rsidRPr="00AE557C">
        <w:rPr>
          <w:rStyle w:val="TagStyle"/>
          <w:rtl/>
        </w:rPr>
        <w:t xml:space="preserve"> &lt;&lt; יור &gt;&gt; </w:t>
      </w:r>
      <w:r>
        <w:rPr>
          <w:rtl/>
        </w:rPr>
        <w:t>היו"ר ג'ידא רינאוי זועבי:</w:t>
      </w:r>
      <w:r w:rsidRPr="00AE557C">
        <w:rPr>
          <w:rStyle w:val="TagStyle"/>
          <w:rtl/>
        </w:rPr>
        <w:t xml:space="preserve"> &lt;&lt; יור &gt;&gt;</w:t>
      </w:r>
      <w:r>
        <w:rPr>
          <w:rtl/>
        </w:rPr>
        <w:t xml:space="preserve"> </w:t>
      </w:r>
      <w:bookmarkEnd w:id="18424"/>
    </w:p>
    <w:p w:rsidR="00F7288F" w:rsidRDefault="00F7288F" w:rsidP="00436931">
      <w:pPr>
        <w:pStyle w:val="KeepWithNext"/>
        <w:rPr>
          <w:rtl/>
        </w:rPr>
      </w:pPr>
    </w:p>
    <w:p w:rsidR="00F7288F" w:rsidRDefault="00F7288F" w:rsidP="00436931">
      <w:pPr>
        <w:rPr>
          <w:rtl/>
        </w:rPr>
      </w:pPr>
      <w:r>
        <w:rPr>
          <w:rFonts w:hint="cs"/>
          <w:rtl/>
        </w:rPr>
        <w:t>חבר הכנסת סמי אבו שחאדה.</w:t>
      </w:r>
    </w:p>
    <w:p w:rsidR="00F7288F" w:rsidRDefault="00F7288F" w:rsidP="00436931">
      <w:pPr>
        <w:rPr>
          <w:rtl/>
        </w:rPr>
      </w:pPr>
    </w:p>
    <w:p w:rsidR="00F7288F" w:rsidRDefault="00F7288F" w:rsidP="00436931">
      <w:pPr>
        <w:pStyle w:val="-"/>
        <w:keepNext/>
        <w:rPr>
          <w:rtl/>
        </w:rPr>
      </w:pPr>
      <w:bookmarkStart w:id="18425" w:name="ET_speakercontinue_5786_18"/>
      <w:r w:rsidRPr="00AE557C">
        <w:rPr>
          <w:rStyle w:val="TagStyle"/>
          <w:rtl/>
        </w:rPr>
        <w:t xml:space="preserve"> &lt;&lt; דובר_המשך &gt;&gt; </w:t>
      </w:r>
      <w:r>
        <w:rPr>
          <w:rtl/>
        </w:rPr>
        <w:t>אופיר כץ (הליכוד):</w:t>
      </w:r>
      <w:r w:rsidRPr="00AE557C">
        <w:rPr>
          <w:rStyle w:val="TagStyle"/>
          <w:rtl/>
        </w:rPr>
        <w:t xml:space="preserve"> &lt;&lt; דובר_המשך &gt;&gt;</w:t>
      </w:r>
      <w:r>
        <w:rPr>
          <w:rtl/>
        </w:rPr>
        <w:t xml:space="preserve"> </w:t>
      </w:r>
      <w:bookmarkEnd w:id="18425"/>
    </w:p>
    <w:p w:rsidR="00F7288F" w:rsidRDefault="00F7288F" w:rsidP="00436931">
      <w:pPr>
        <w:pStyle w:val="KeepWithNext"/>
        <w:rPr>
          <w:rtl/>
        </w:rPr>
      </w:pPr>
    </w:p>
    <w:p w:rsidR="00F7288F" w:rsidRDefault="00F7288F" w:rsidP="00436931">
      <w:pPr>
        <w:rPr>
          <w:rtl/>
        </w:rPr>
      </w:pPr>
      <w:bookmarkStart w:id="18426" w:name="_ETM_Q58_287000"/>
      <w:bookmarkStart w:id="18427" w:name="_ETM_Q58_288529"/>
      <w:bookmarkStart w:id="18428" w:name="_ETM_Q58_288829"/>
      <w:bookmarkStart w:id="18429" w:name="_ETM_Q58_289700"/>
      <w:bookmarkEnd w:id="18426"/>
      <w:bookmarkEnd w:id="18427"/>
      <w:bookmarkEnd w:id="18428"/>
      <w:bookmarkEnd w:id="18429"/>
      <w:r>
        <w:rPr>
          <w:rtl/>
        </w:rPr>
        <w:t xml:space="preserve">לא </w:t>
      </w:r>
      <w:bookmarkStart w:id="18430" w:name="_ETM_Q58_290060"/>
      <w:bookmarkEnd w:id="18430"/>
      <w:r>
        <w:rPr>
          <w:rtl/>
        </w:rPr>
        <w:t>להפריע</w:t>
      </w:r>
      <w:r>
        <w:rPr>
          <w:rFonts w:hint="cs"/>
          <w:rtl/>
        </w:rPr>
        <w:t>.</w:t>
      </w:r>
      <w:r>
        <w:rPr>
          <w:rtl/>
        </w:rPr>
        <w:t xml:space="preserve"> </w:t>
      </w:r>
      <w:bookmarkStart w:id="18431" w:name="_ETM_Q58_290779"/>
      <w:bookmarkEnd w:id="18431"/>
      <w:r>
        <w:rPr>
          <w:rtl/>
        </w:rPr>
        <w:t xml:space="preserve">תומך </w:t>
      </w:r>
      <w:bookmarkStart w:id="18432" w:name="_ETM_Q58_291289"/>
      <w:bookmarkEnd w:id="18432"/>
      <w:r>
        <w:rPr>
          <w:rFonts w:hint="cs"/>
          <w:rtl/>
        </w:rPr>
        <w:t xml:space="preserve">טרור חמאסניק. לא להפריע. </w:t>
      </w:r>
    </w:p>
    <w:p w:rsidR="00F7288F" w:rsidRDefault="00F7288F" w:rsidP="00436931">
      <w:pPr>
        <w:rPr>
          <w:rtl/>
        </w:rPr>
      </w:pPr>
    </w:p>
    <w:p w:rsidR="00F7288F" w:rsidRDefault="00F7288F" w:rsidP="00436931">
      <w:pPr>
        <w:pStyle w:val="af6"/>
        <w:keepNext/>
        <w:rPr>
          <w:rtl/>
        </w:rPr>
      </w:pPr>
      <w:bookmarkStart w:id="18433" w:name="ET_interruption_5850_19"/>
      <w:r w:rsidRPr="00AE557C">
        <w:rPr>
          <w:rStyle w:val="TagStyle"/>
          <w:rtl/>
        </w:rPr>
        <w:t xml:space="preserve"> &lt;&lt; קריאה &gt;&gt; </w:t>
      </w:r>
      <w:r>
        <w:rPr>
          <w:rtl/>
        </w:rPr>
        <w:t>סמי אבו שחאדה (הרשימה המשותפת):</w:t>
      </w:r>
      <w:r w:rsidRPr="00AE557C">
        <w:rPr>
          <w:rStyle w:val="TagStyle"/>
          <w:rtl/>
        </w:rPr>
        <w:t xml:space="preserve"> &lt;&lt; קריאה &gt;&gt;</w:t>
      </w:r>
      <w:r>
        <w:rPr>
          <w:rtl/>
        </w:rPr>
        <w:t xml:space="preserve"> </w:t>
      </w:r>
      <w:bookmarkEnd w:id="18433"/>
    </w:p>
    <w:p w:rsidR="00F7288F" w:rsidRDefault="00F7288F" w:rsidP="00436931">
      <w:pPr>
        <w:pStyle w:val="KeepWithNext"/>
        <w:rPr>
          <w:rtl/>
        </w:rPr>
      </w:pPr>
    </w:p>
    <w:p w:rsidR="00F7288F" w:rsidRDefault="00F7288F" w:rsidP="00436931">
      <w:pPr>
        <w:rPr>
          <w:rtl/>
        </w:rPr>
      </w:pPr>
      <w:r>
        <w:rPr>
          <w:rFonts w:hint="cs"/>
          <w:rtl/>
        </w:rPr>
        <w:t>-</w:t>
      </w:r>
      <w:bookmarkStart w:id="18434" w:name="_ETM_Q58_292000"/>
      <w:bookmarkEnd w:id="18434"/>
      <w:r>
        <w:rPr>
          <w:rFonts w:hint="cs"/>
          <w:rtl/>
        </w:rPr>
        <w:t xml:space="preserve"> - -</w:t>
      </w:r>
    </w:p>
    <w:p w:rsidR="00F7288F" w:rsidRDefault="00F7288F" w:rsidP="00436931">
      <w:pPr>
        <w:rPr>
          <w:rtl/>
        </w:rPr>
      </w:pPr>
    </w:p>
    <w:p w:rsidR="00F7288F" w:rsidRDefault="00F7288F" w:rsidP="00436931">
      <w:pPr>
        <w:pStyle w:val="af7"/>
        <w:keepNext/>
        <w:rPr>
          <w:rtl/>
        </w:rPr>
      </w:pPr>
      <w:bookmarkStart w:id="18435" w:name="ET_yor_6309_21"/>
      <w:r w:rsidRPr="00941B51">
        <w:rPr>
          <w:rStyle w:val="TagStyle"/>
          <w:rtl/>
        </w:rPr>
        <w:t xml:space="preserve"> &lt;&lt; יור &gt;&gt; </w:t>
      </w:r>
      <w:r>
        <w:rPr>
          <w:rtl/>
        </w:rPr>
        <w:t>היו"ר ג'ידא רינאוי זועבי:</w:t>
      </w:r>
      <w:r w:rsidRPr="00941B51">
        <w:rPr>
          <w:rStyle w:val="TagStyle"/>
          <w:rtl/>
        </w:rPr>
        <w:t xml:space="preserve"> &lt;&lt; יור &gt;&gt;</w:t>
      </w:r>
      <w:r>
        <w:rPr>
          <w:rtl/>
        </w:rPr>
        <w:t xml:space="preserve"> </w:t>
      </w:r>
      <w:bookmarkEnd w:id="18435"/>
    </w:p>
    <w:p w:rsidR="00F7288F" w:rsidRDefault="00F7288F" w:rsidP="00436931">
      <w:pPr>
        <w:pStyle w:val="KeepWithNext"/>
        <w:rPr>
          <w:rtl/>
          <w:lang w:eastAsia="he-IL"/>
        </w:rPr>
      </w:pPr>
    </w:p>
    <w:p w:rsidR="00F7288F" w:rsidRDefault="00F7288F" w:rsidP="00436931">
      <w:pPr>
        <w:rPr>
          <w:rtl/>
          <w:lang w:eastAsia="he-IL"/>
        </w:rPr>
      </w:pPr>
      <w:bookmarkStart w:id="18436" w:name="_ETM_Q58_290000"/>
      <w:bookmarkEnd w:id="18436"/>
      <w:r>
        <w:rPr>
          <w:rFonts w:hint="cs"/>
          <w:rtl/>
          <w:lang w:eastAsia="he-IL"/>
        </w:rPr>
        <w:t>חבר הכנסת סמי אבו שחאדה.</w:t>
      </w:r>
    </w:p>
    <w:p w:rsidR="00F7288F" w:rsidRPr="00941B51" w:rsidRDefault="00F7288F" w:rsidP="00436931">
      <w:pPr>
        <w:rPr>
          <w:rtl/>
          <w:lang w:eastAsia="he-IL"/>
        </w:rPr>
      </w:pPr>
      <w:bookmarkStart w:id="18437" w:name="_ETM_Q58_295000"/>
      <w:bookmarkEnd w:id="18437"/>
    </w:p>
    <w:p w:rsidR="00F7288F" w:rsidRDefault="00F7288F" w:rsidP="00436931">
      <w:pPr>
        <w:pStyle w:val="-"/>
        <w:keepNext/>
        <w:rPr>
          <w:rtl/>
        </w:rPr>
      </w:pPr>
      <w:bookmarkStart w:id="18438" w:name="ET_speakercontinue_5786_20"/>
      <w:r w:rsidRPr="00941B51">
        <w:rPr>
          <w:rStyle w:val="TagStyle"/>
          <w:rtl/>
        </w:rPr>
        <w:t xml:space="preserve"> &lt;&lt; דובר_המשך &gt;&gt; </w:t>
      </w:r>
      <w:r>
        <w:rPr>
          <w:rtl/>
        </w:rPr>
        <w:t>אופיר כץ (הליכוד):</w:t>
      </w:r>
      <w:r w:rsidRPr="00941B51">
        <w:rPr>
          <w:rStyle w:val="TagStyle"/>
          <w:rtl/>
        </w:rPr>
        <w:t xml:space="preserve"> &lt;&lt; דובר_המשך &gt;&gt;</w:t>
      </w:r>
      <w:r>
        <w:rPr>
          <w:rtl/>
        </w:rPr>
        <w:t xml:space="preserve"> </w:t>
      </w:r>
      <w:bookmarkEnd w:id="18438"/>
    </w:p>
    <w:p w:rsidR="00F7288F" w:rsidRDefault="00F7288F" w:rsidP="00436931">
      <w:pPr>
        <w:pStyle w:val="KeepWithNext"/>
        <w:rPr>
          <w:rtl/>
        </w:rPr>
      </w:pPr>
    </w:p>
    <w:p w:rsidR="00F7288F" w:rsidRDefault="00F7288F" w:rsidP="00436931">
      <w:pPr>
        <w:rPr>
          <w:rtl/>
        </w:rPr>
      </w:pPr>
      <w:bookmarkStart w:id="18439" w:name="_ETM_Q58_293000"/>
      <w:bookmarkEnd w:id="18439"/>
      <w:r>
        <w:rPr>
          <w:rFonts w:hint="cs"/>
          <w:rtl/>
        </w:rPr>
        <w:t>אתה תומך טרור חמאסניק,</w:t>
      </w:r>
      <w:r>
        <w:rPr>
          <w:rtl/>
        </w:rPr>
        <w:t xml:space="preserve"> </w:t>
      </w:r>
      <w:bookmarkStart w:id="18440" w:name="_ETM_Q58_292219"/>
      <w:bookmarkEnd w:id="18440"/>
      <w:r>
        <w:rPr>
          <w:rFonts w:hint="cs"/>
          <w:rtl/>
        </w:rPr>
        <w:t xml:space="preserve">אתה </w:t>
      </w:r>
      <w:bookmarkStart w:id="18441" w:name="_ETM_Q58_294000"/>
      <w:bookmarkEnd w:id="18441"/>
      <w:r>
        <w:rPr>
          <w:rFonts w:hint="cs"/>
          <w:rtl/>
        </w:rPr>
        <w:t xml:space="preserve">תשב בכלא. </w:t>
      </w:r>
    </w:p>
    <w:p w:rsidR="00F7288F" w:rsidRDefault="00F7288F" w:rsidP="00436931">
      <w:pPr>
        <w:rPr>
          <w:rtl/>
        </w:rPr>
      </w:pPr>
    </w:p>
    <w:p w:rsidR="00F7288F" w:rsidRDefault="00F7288F" w:rsidP="00436931">
      <w:pPr>
        <w:pStyle w:val="af6"/>
        <w:keepNext/>
        <w:rPr>
          <w:rtl/>
        </w:rPr>
      </w:pPr>
      <w:bookmarkStart w:id="18442" w:name="ET_interruption_5850_22"/>
      <w:r w:rsidRPr="00941B51">
        <w:rPr>
          <w:rStyle w:val="TagStyle"/>
          <w:rtl/>
        </w:rPr>
        <w:t xml:space="preserve"> &lt;&lt; קריאה &gt;&gt; </w:t>
      </w:r>
      <w:r>
        <w:rPr>
          <w:rtl/>
        </w:rPr>
        <w:t>סמי אבו שחאדה (הרשימה המשותפת):</w:t>
      </w:r>
      <w:r w:rsidRPr="00941B51">
        <w:rPr>
          <w:rStyle w:val="TagStyle"/>
          <w:rtl/>
        </w:rPr>
        <w:t xml:space="preserve"> &lt;&lt; קריאה &gt;&gt;</w:t>
      </w:r>
      <w:r>
        <w:rPr>
          <w:rtl/>
        </w:rPr>
        <w:t xml:space="preserve"> </w:t>
      </w:r>
      <w:bookmarkEnd w:id="18442"/>
    </w:p>
    <w:p w:rsidR="00F7288F" w:rsidRDefault="00F7288F" w:rsidP="00436931">
      <w:pPr>
        <w:pStyle w:val="KeepWithNext"/>
        <w:rPr>
          <w:rtl/>
        </w:rPr>
      </w:pPr>
    </w:p>
    <w:p w:rsidR="00F7288F" w:rsidRDefault="00F7288F" w:rsidP="00436931">
      <w:pPr>
        <w:rPr>
          <w:rtl/>
        </w:rPr>
      </w:pPr>
      <w:r>
        <w:rPr>
          <w:rFonts w:hint="cs"/>
          <w:rtl/>
        </w:rPr>
        <w:t>- - -</w:t>
      </w:r>
    </w:p>
    <w:p w:rsidR="00F7288F" w:rsidRDefault="00F7288F" w:rsidP="00436931">
      <w:pPr>
        <w:rPr>
          <w:rtl/>
        </w:rPr>
      </w:pPr>
    </w:p>
    <w:p w:rsidR="00F7288F" w:rsidRDefault="00F7288F" w:rsidP="00436931">
      <w:pPr>
        <w:pStyle w:val="af7"/>
        <w:keepNext/>
        <w:rPr>
          <w:rtl/>
        </w:rPr>
      </w:pPr>
      <w:bookmarkStart w:id="18443" w:name="ET_yor_6309_23"/>
      <w:r w:rsidRPr="00941B51">
        <w:rPr>
          <w:rStyle w:val="TagStyle"/>
          <w:rtl/>
        </w:rPr>
        <w:t xml:space="preserve"> &lt;&lt; יור &gt;&gt; </w:t>
      </w:r>
      <w:r>
        <w:rPr>
          <w:rtl/>
        </w:rPr>
        <w:t>היו"ר ג'ידא רינאוי זועבי:</w:t>
      </w:r>
      <w:r w:rsidRPr="00941B51">
        <w:rPr>
          <w:rStyle w:val="TagStyle"/>
          <w:rtl/>
        </w:rPr>
        <w:t xml:space="preserve"> &lt;&lt; יור &gt;&gt;</w:t>
      </w:r>
      <w:r>
        <w:rPr>
          <w:rtl/>
        </w:rPr>
        <w:t xml:space="preserve"> </w:t>
      </w:r>
      <w:bookmarkEnd w:id="18443"/>
    </w:p>
    <w:p w:rsidR="00F7288F" w:rsidRDefault="00F7288F" w:rsidP="00436931">
      <w:pPr>
        <w:pStyle w:val="KeepWithNext"/>
        <w:rPr>
          <w:rtl/>
        </w:rPr>
      </w:pPr>
    </w:p>
    <w:p w:rsidR="00F7288F" w:rsidRDefault="00F7288F" w:rsidP="00436931">
      <w:pPr>
        <w:rPr>
          <w:rtl/>
        </w:rPr>
      </w:pPr>
      <w:r>
        <w:rPr>
          <w:rFonts w:hint="cs"/>
          <w:rtl/>
        </w:rPr>
        <w:t>חבר הכנסת סמי אבו שחאדה.</w:t>
      </w:r>
    </w:p>
    <w:p w:rsidR="00F7288F" w:rsidRDefault="00F7288F" w:rsidP="00436931">
      <w:pPr>
        <w:rPr>
          <w:rtl/>
        </w:rPr>
      </w:pPr>
    </w:p>
    <w:p w:rsidR="00F7288F" w:rsidRDefault="00F7288F" w:rsidP="00436931">
      <w:pPr>
        <w:pStyle w:val="-"/>
        <w:keepNext/>
        <w:rPr>
          <w:rtl/>
        </w:rPr>
      </w:pPr>
      <w:bookmarkStart w:id="18444" w:name="ET_speakercontinue_5786_24"/>
      <w:r w:rsidRPr="00941B51">
        <w:rPr>
          <w:rStyle w:val="TagStyle"/>
          <w:rtl/>
        </w:rPr>
        <w:t xml:space="preserve"> &lt;&lt; דובר_המשך &gt;&gt; </w:t>
      </w:r>
      <w:r>
        <w:rPr>
          <w:rtl/>
        </w:rPr>
        <w:t>אופיר כץ (הליכוד):</w:t>
      </w:r>
      <w:r w:rsidRPr="00941B51">
        <w:rPr>
          <w:rStyle w:val="TagStyle"/>
          <w:rtl/>
        </w:rPr>
        <w:t xml:space="preserve"> &lt;&lt; דובר_המשך &gt;&gt;</w:t>
      </w:r>
      <w:r>
        <w:rPr>
          <w:rtl/>
        </w:rPr>
        <w:t xml:space="preserve"> </w:t>
      </w:r>
      <w:bookmarkEnd w:id="18444"/>
    </w:p>
    <w:p w:rsidR="00F7288F" w:rsidRDefault="00F7288F" w:rsidP="00436931">
      <w:pPr>
        <w:pStyle w:val="KeepWithNext"/>
        <w:rPr>
          <w:rtl/>
        </w:rPr>
      </w:pPr>
    </w:p>
    <w:p w:rsidR="00F7288F" w:rsidRDefault="00F7288F" w:rsidP="00436931">
      <w:pPr>
        <w:rPr>
          <w:rtl/>
        </w:rPr>
      </w:pPr>
      <w:bookmarkStart w:id="18445" w:name="_ETM_Q58_297000"/>
      <w:bookmarkEnd w:id="18445"/>
      <w:r>
        <w:rPr>
          <w:rFonts w:hint="cs"/>
          <w:rtl/>
        </w:rPr>
        <w:t>אתה תשב</w:t>
      </w:r>
      <w:bookmarkStart w:id="18446" w:name="_ETM_Q58_296000"/>
      <w:bookmarkEnd w:id="18446"/>
      <w:r>
        <w:rPr>
          <w:rFonts w:hint="cs"/>
          <w:rtl/>
        </w:rPr>
        <w:t xml:space="preserve"> בכלא. כל שנייה שאתה יושב פה זו בושה וחרפה למדינת </w:t>
      </w:r>
      <w:bookmarkStart w:id="18447" w:name="_ETM_Q58_300000"/>
      <w:bookmarkEnd w:id="18447"/>
      <w:r>
        <w:rPr>
          <w:rFonts w:hint="cs"/>
          <w:rtl/>
        </w:rPr>
        <w:t>ישראל.</w:t>
      </w:r>
    </w:p>
    <w:p w:rsidR="00F7288F" w:rsidRDefault="00F7288F" w:rsidP="00436931">
      <w:pPr>
        <w:rPr>
          <w:rtl/>
        </w:rPr>
      </w:pPr>
    </w:p>
    <w:p w:rsidR="00F7288F" w:rsidRDefault="00F7288F" w:rsidP="00436931">
      <w:pPr>
        <w:pStyle w:val="af7"/>
        <w:keepNext/>
        <w:rPr>
          <w:rtl/>
        </w:rPr>
      </w:pPr>
      <w:bookmarkStart w:id="18448" w:name="ET_yor_6309_25"/>
      <w:r w:rsidRPr="00941B51">
        <w:rPr>
          <w:rStyle w:val="TagStyle"/>
          <w:rtl/>
        </w:rPr>
        <w:t xml:space="preserve"> &lt;&lt; יור &gt;&gt; </w:t>
      </w:r>
      <w:r>
        <w:rPr>
          <w:rtl/>
        </w:rPr>
        <w:t>היו"ר ג'ידא רינאוי זועבי:</w:t>
      </w:r>
      <w:r w:rsidRPr="00941B51">
        <w:rPr>
          <w:rStyle w:val="TagStyle"/>
          <w:rtl/>
        </w:rPr>
        <w:t xml:space="preserve"> &lt;&lt; יור &gt;&gt;</w:t>
      </w:r>
      <w:r>
        <w:rPr>
          <w:rtl/>
        </w:rPr>
        <w:t xml:space="preserve"> </w:t>
      </w:r>
      <w:bookmarkEnd w:id="18448"/>
    </w:p>
    <w:p w:rsidR="00F7288F" w:rsidRDefault="00F7288F" w:rsidP="00436931">
      <w:pPr>
        <w:pStyle w:val="KeepWithNext"/>
        <w:rPr>
          <w:rtl/>
        </w:rPr>
      </w:pPr>
    </w:p>
    <w:p w:rsidR="00F7288F" w:rsidRDefault="00F7288F" w:rsidP="00436931">
      <w:pPr>
        <w:rPr>
          <w:rtl/>
        </w:rPr>
      </w:pPr>
      <w:bookmarkStart w:id="18449" w:name="_ETM_Q58_298000"/>
      <w:bookmarkEnd w:id="18449"/>
      <w:r>
        <w:rPr>
          <w:rFonts w:hint="cs"/>
          <w:rtl/>
        </w:rPr>
        <w:t>רגע, רגע. חכה, שנייה,</w:t>
      </w:r>
      <w:bookmarkStart w:id="18450" w:name="_ETM_Q58_304000"/>
      <w:bookmarkEnd w:id="18450"/>
      <w:r>
        <w:rPr>
          <w:rFonts w:hint="cs"/>
          <w:rtl/>
        </w:rPr>
        <w:t xml:space="preserve"> בבקשה, חבר הכנסת אופיר כץ.</w:t>
      </w:r>
    </w:p>
    <w:p w:rsidR="00F7288F" w:rsidRDefault="00F7288F" w:rsidP="00436931">
      <w:pPr>
        <w:rPr>
          <w:rtl/>
        </w:rPr>
      </w:pPr>
    </w:p>
    <w:p w:rsidR="00F7288F" w:rsidRDefault="00F7288F" w:rsidP="00436931">
      <w:pPr>
        <w:pStyle w:val="-"/>
        <w:keepNext/>
        <w:rPr>
          <w:rtl/>
        </w:rPr>
      </w:pPr>
      <w:bookmarkStart w:id="18451" w:name="ET_speakercontinue_5786_26"/>
      <w:r w:rsidRPr="00941B51">
        <w:rPr>
          <w:rStyle w:val="TagStyle"/>
          <w:rtl/>
        </w:rPr>
        <w:t xml:space="preserve"> &lt;&lt; דובר_המשך &gt;&gt; </w:t>
      </w:r>
      <w:r>
        <w:rPr>
          <w:rtl/>
        </w:rPr>
        <w:t>אופיר כץ (הליכוד):</w:t>
      </w:r>
      <w:r w:rsidRPr="00941B51">
        <w:rPr>
          <w:rStyle w:val="TagStyle"/>
          <w:rtl/>
        </w:rPr>
        <w:t xml:space="preserve"> &lt;&lt; דובר_המשך &gt;&gt;</w:t>
      </w:r>
      <w:r>
        <w:rPr>
          <w:rtl/>
        </w:rPr>
        <w:t xml:space="preserve"> </w:t>
      </w:r>
      <w:bookmarkEnd w:id="18451"/>
    </w:p>
    <w:p w:rsidR="00F7288F" w:rsidRDefault="00F7288F" w:rsidP="00436931">
      <w:pPr>
        <w:pStyle w:val="KeepWithNext"/>
        <w:rPr>
          <w:rtl/>
        </w:rPr>
      </w:pPr>
    </w:p>
    <w:p w:rsidR="00F7288F" w:rsidRDefault="00F7288F" w:rsidP="00370DF8">
      <w:pPr>
        <w:rPr>
          <w:rtl/>
        </w:rPr>
      </w:pPr>
      <w:bookmarkStart w:id="18452" w:name="_ETM_Q58_305000"/>
      <w:bookmarkEnd w:id="18452"/>
      <w:r>
        <w:rPr>
          <w:rFonts w:hint="cs"/>
          <w:rtl/>
        </w:rPr>
        <w:t>אבל זה ישתנה, אני מבטיח לך. אתה עם דגל חמאס</w:t>
      </w:r>
      <w:bookmarkStart w:id="18453" w:name="_ETM_Q58_306000"/>
      <w:bookmarkEnd w:id="18453"/>
      <w:r>
        <w:rPr>
          <w:rFonts w:hint="cs"/>
          <w:rtl/>
        </w:rPr>
        <w:t xml:space="preserve"> שלך תשב טוב טוב בכלא להרבה שנים. שמעת, תומך טרור?</w:t>
      </w:r>
    </w:p>
    <w:p w:rsidR="00F7288F" w:rsidRDefault="00F7288F" w:rsidP="00436931">
      <w:pPr>
        <w:rPr>
          <w:rtl/>
        </w:rPr>
      </w:pPr>
    </w:p>
    <w:p w:rsidR="00F7288F" w:rsidRDefault="00F7288F" w:rsidP="00436931">
      <w:pPr>
        <w:pStyle w:val="af6"/>
        <w:keepNext/>
        <w:rPr>
          <w:rtl/>
        </w:rPr>
      </w:pPr>
      <w:r w:rsidRPr="00941B51">
        <w:rPr>
          <w:rStyle w:val="TagStyle"/>
          <w:rtl/>
        </w:rPr>
        <w:t xml:space="preserve"> &lt;&lt; קריאה &gt;&gt; </w:t>
      </w:r>
      <w:r>
        <w:rPr>
          <w:rtl/>
        </w:rPr>
        <w:t>סמי אבו שחאדה (הרשימה המשותפת):</w:t>
      </w:r>
      <w:r w:rsidRPr="00941B51">
        <w:rPr>
          <w:rStyle w:val="TagStyle"/>
          <w:rtl/>
        </w:rPr>
        <w:t xml:space="preserve"> &lt;&lt; קריאה &gt;&gt;</w:t>
      </w:r>
      <w:r>
        <w:rPr>
          <w:rtl/>
        </w:rPr>
        <w:t xml:space="preserve"> </w:t>
      </w:r>
    </w:p>
    <w:p w:rsidR="00F7288F" w:rsidRDefault="00F7288F" w:rsidP="00436931">
      <w:pPr>
        <w:pStyle w:val="KeepWithNext"/>
        <w:rPr>
          <w:rtl/>
        </w:rPr>
      </w:pPr>
    </w:p>
    <w:p w:rsidR="00F7288F" w:rsidRDefault="00F7288F" w:rsidP="00436931">
      <w:pPr>
        <w:rPr>
          <w:rtl/>
        </w:rPr>
      </w:pPr>
      <w:r>
        <w:rPr>
          <w:rFonts w:hint="cs"/>
          <w:rtl/>
        </w:rPr>
        <w:t>קטונת. קטונת.</w:t>
      </w:r>
    </w:p>
    <w:p w:rsidR="00F7288F" w:rsidRDefault="00F7288F" w:rsidP="00436931">
      <w:pPr>
        <w:rPr>
          <w:rtl/>
        </w:rPr>
      </w:pPr>
    </w:p>
    <w:p w:rsidR="00F7288F" w:rsidRDefault="00F7288F" w:rsidP="00436931">
      <w:pPr>
        <w:pStyle w:val="-"/>
        <w:keepNext/>
        <w:rPr>
          <w:rtl/>
        </w:rPr>
      </w:pPr>
      <w:r w:rsidRPr="00941B51">
        <w:rPr>
          <w:rStyle w:val="TagStyle"/>
          <w:rtl/>
        </w:rPr>
        <w:t xml:space="preserve">&lt;&lt; דובר_המשך &gt;&gt; </w:t>
      </w:r>
      <w:r>
        <w:rPr>
          <w:rtl/>
        </w:rPr>
        <w:t>אופיר כץ (הליכוד):</w:t>
      </w:r>
      <w:r w:rsidRPr="00941B51">
        <w:rPr>
          <w:rStyle w:val="TagStyle"/>
          <w:rtl/>
        </w:rPr>
        <w:t xml:space="preserve"> &lt;&lt; דובר_המשך &gt;&gt;</w:t>
      </w:r>
      <w:r>
        <w:rPr>
          <w:rtl/>
        </w:rPr>
        <w:t xml:space="preserve"> </w:t>
      </w:r>
    </w:p>
    <w:p w:rsidR="00F7288F" w:rsidRDefault="00F7288F" w:rsidP="00436931">
      <w:pPr>
        <w:pStyle w:val="KeepWithNext"/>
        <w:rPr>
          <w:rtl/>
        </w:rPr>
      </w:pPr>
    </w:p>
    <w:p w:rsidR="00F7288F" w:rsidRDefault="00F7288F" w:rsidP="00436931">
      <w:pPr>
        <w:rPr>
          <w:rtl/>
        </w:rPr>
      </w:pPr>
      <w:r>
        <w:rPr>
          <w:rFonts w:hint="cs"/>
          <w:rtl/>
        </w:rPr>
        <w:t>עכשיו</w:t>
      </w:r>
      <w:bookmarkStart w:id="18454" w:name="_ETM_Q58_307000"/>
      <w:bookmarkEnd w:id="18454"/>
      <w:r>
        <w:rPr>
          <w:rFonts w:hint="cs"/>
          <w:rtl/>
        </w:rPr>
        <w:t xml:space="preserve"> תסתום, ותן לי לסיים.</w:t>
      </w:r>
    </w:p>
    <w:p w:rsidR="00F7288F" w:rsidRDefault="00F7288F" w:rsidP="00436931">
      <w:pPr>
        <w:rPr>
          <w:rtl/>
        </w:rPr>
      </w:pPr>
      <w:bookmarkStart w:id="18455" w:name="_ETM_Q58_310000"/>
      <w:bookmarkEnd w:id="18455"/>
    </w:p>
    <w:p w:rsidR="00F7288F" w:rsidRDefault="00F7288F" w:rsidP="00436931">
      <w:pPr>
        <w:pStyle w:val="af6"/>
        <w:keepNext/>
        <w:rPr>
          <w:rtl/>
        </w:rPr>
      </w:pPr>
      <w:bookmarkStart w:id="18456" w:name="ET_interruption_5850_29"/>
      <w:r w:rsidRPr="00941B51">
        <w:rPr>
          <w:rStyle w:val="TagStyle"/>
          <w:rtl/>
        </w:rPr>
        <w:t xml:space="preserve"> &lt;&lt; קריאה &gt;&gt; </w:t>
      </w:r>
      <w:r>
        <w:rPr>
          <w:rtl/>
        </w:rPr>
        <w:t>סמי אבו שחאדה (הרשימה המשותפת):</w:t>
      </w:r>
      <w:r w:rsidRPr="00941B51">
        <w:rPr>
          <w:rStyle w:val="TagStyle"/>
          <w:rtl/>
        </w:rPr>
        <w:t xml:space="preserve"> &lt;&lt; קריאה &gt;&gt;</w:t>
      </w:r>
      <w:r>
        <w:rPr>
          <w:rtl/>
        </w:rPr>
        <w:t xml:space="preserve"> </w:t>
      </w:r>
      <w:bookmarkEnd w:id="18456"/>
    </w:p>
    <w:p w:rsidR="00F7288F" w:rsidRDefault="00F7288F" w:rsidP="00436931">
      <w:pPr>
        <w:pStyle w:val="KeepWithNext"/>
        <w:rPr>
          <w:rtl/>
        </w:rPr>
      </w:pPr>
    </w:p>
    <w:p w:rsidR="00F7288F" w:rsidRDefault="00F7288F" w:rsidP="00436931">
      <w:pPr>
        <w:rPr>
          <w:rtl/>
        </w:rPr>
      </w:pPr>
      <w:r>
        <w:rPr>
          <w:rFonts w:hint="cs"/>
          <w:rtl/>
        </w:rPr>
        <w:t>קטונת. קטונת.</w:t>
      </w:r>
    </w:p>
    <w:p w:rsidR="00F7288F" w:rsidRDefault="00F7288F" w:rsidP="00436931">
      <w:pPr>
        <w:rPr>
          <w:rtl/>
        </w:rPr>
      </w:pPr>
      <w:bookmarkStart w:id="18457" w:name="_ETM_Q58_308000"/>
      <w:bookmarkEnd w:id="18457"/>
    </w:p>
    <w:p w:rsidR="00F7288F" w:rsidRDefault="00F7288F" w:rsidP="00436931">
      <w:pPr>
        <w:pStyle w:val="-"/>
        <w:keepNext/>
        <w:rPr>
          <w:rtl/>
        </w:rPr>
      </w:pPr>
      <w:bookmarkStart w:id="18458" w:name="ET_speakercontinue_5786_30"/>
      <w:r w:rsidRPr="00941B51">
        <w:rPr>
          <w:rStyle w:val="TagStyle"/>
          <w:rtl/>
        </w:rPr>
        <w:t xml:space="preserve"> &lt;&lt; דובר_המשך &gt;&gt; </w:t>
      </w:r>
      <w:r>
        <w:rPr>
          <w:rtl/>
        </w:rPr>
        <w:t>אופיר כץ (הליכוד):</w:t>
      </w:r>
      <w:r w:rsidRPr="00941B51">
        <w:rPr>
          <w:rStyle w:val="TagStyle"/>
          <w:rtl/>
        </w:rPr>
        <w:t xml:space="preserve"> &lt;&lt; דובר_המשך &gt;&gt;</w:t>
      </w:r>
      <w:r>
        <w:rPr>
          <w:rtl/>
        </w:rPr>
        <w:t xml:space="preserve"> </w:t>
      </w:r>
      <w:bookmarkEnd w:id="18458"/>
    </w:p>
    <w:p w:rsidR="00F7288F" w:rsidRDefault="00F7288F" w:rsidP="00436931">
      <w:pPr>
        <w:pStyle w:val="KeepWithNext"/>
        <w:rPr>
          <w:rtl/>
        </w:rPr>
      </w:pPr>
    </w:p>
    <w:p w:rsidR="00F7288F" w:rsidRDefault="00F7288F" w:rsidP="00436931">
      <w:pPr>
        <w:rPr>
          <w:rtl/>
        </w:rPr>
      </w:pPr>
      <w:bookmarkStart w:id="18459" w:name="_ETM_Q58_309000"/>
      <w:bookmarkEnd w:id="18459"/>
      <w:r>
        <w:rPr>
          <w:rFonts w:hint="cs"/>
          <w:rtl/>
        </w:rPr>
        <w:t>עכשיו אתה תסתום ותיתן לי לסיים. חמאסניק.</w:t>
      </w:r>
      <w:bookmarkStart w:id="18460" w:name="_ETM_Q58_312000"/>
      <w:bookmarkEnd w:id="18460"/>
    </w:p>
    <w:p w:rsidR="00F7288F" w:rsidRDefault="00F7288F" w:rsidP="00436931">
      <w:pPr>
        <w:rPr>
          <w:rtl/>
        </w:rPr>
      </w:pPr>
    </w:p>
    <w:p w:rsidR="00F7288F" w:rsidRDefault="00F7288F" w:rsidP="00436931">
      <w:pPr>
        <w:pStyle w:val="af7"/>
        <w:keepNext/>
        <w:rPr>
          <w:rtl/>
        </w:rPr>
      </w:pPr>
      <w:bookmarkStart w:id="18461" w:name="ET_yor_6309_31"/>
      <w:r w:rsidRPr="00941B51">
        <w:rPr>
          <w:rStyle w:val="TagStyle"/>
          <w:rtl/>
        </w:rPr>
        <w:t xml:space="preserve"> &lt;&lt; יור &gt;&gt; </w:t>
      </w:r>
      <w:r>
        <w:rPr>
          <w:rtl/>
        </w:rPr>
        <w:t>היו"ר ג'ידא רינאוי זועבי:</w:t>
      </w:r>
      <w:r w:rsidRPr="00941B51">
        <w:rPr>
          <w:rStyle w:val="TagStyle"/>
          <w:rtl/>
        </w:rPr>
        <w:t xml:space="preserve"> &lt;&lt; יור &gt;&gt;</w:t>
      </w:r>
      <w:r>
        <w:rPr>
          <w:rtl/>
        </w:rPr>
        <w:t xml:space="preserve"> </w:t>
      </w:r>
      <w:bookmarkEnd w:id="18461"/>
    </w:p>
    <w:p w:rsidR="00F7288F" w:rsidRDefault="00F7288F" w:rsidP="00436931">
      <w:pPr>
        <w:pStyle w:val="KeepWithNext"/>
        <w:rPr>
          <w:rtl/>
        </w:rPr>
      </w:pPr>
    </w:p>
    <w:p w:rsidR="00F7288F" w:rsidRDefault="00F7288F" w:rsidP="00436931">
      <w:pPr>
        <w:rPr>
          <w:rtl/>
        </w:rPr>
      </w:pPr>
      <w:bookmarkStart w:id="18462" w:name="_ETM_Q58_313000"/>
      <w:bookmarkEnd w:id="18462"/>
      <w:r>
        <w:rPr>
          <w:rFonts w:hint="cs"/>
          <w:rtl/>
        </w:rPr>
        <w:t>חבר הכנסת סמי אבו שחאדה, הקשבנו לך. עכשיו תמשיך, בבקשה, חבר הכנסת אופיר כץ.</w:t>
      </w:r>
    </w:p>
    <w:p w:rsidR="00F7288F" w:rsidRDefault="00F7288F" w:rsidP="00436931">
      <w:pPr>
        <w:rPr>
          <w:rtl/>
        </w:rPr>
      </w:pPr>
      <w:bookmarkStart w:id="18463" w:name="_ETM_Q58_317000"/>
      <w:bookmarkEnd w:id="18463"/>
    </w:p>
    <w:p w:rsidR="00F7288F" w:rsidRDefault="00F7288F" w:rsidP="00436931">
      <w:pPr>
        <w:pStyle w:val="af6"/>
        <w:keepNext/>
        <w:rPr>
          <w:rtl/>
        </w:rPr>
      </w:pPr>
      <w:r w:rsidRPr="00941B51">
        <w:rPr>
          <w:rStyle w:val="TagStyle"/>
          <w:rtl/>
        </w:rPr>
        <w:t xml:space="preserve"> &lt;&lt; קריאה &gt;&gt; </w:t>
      </w:r>
      <w:r>
        <w:rPr>
          <w:rtl/>
        </w:rPr>
        <w:t>סמי אבו שחאדה (הרשימה המשותפת):</w:t>
      </w:r>
      <w:r w:rsidRPr="00941B51">
        <w:rPr>
          <w:rStyle w:val="TagStyle"/>
          <w:rtl/>
        </w:rPr>
        <w:t xml:space="preserve"> &lt;&lt; קריאה &gt;&gt;</w:t>
      </w:r>
      <w:r>
        <w:rPr>
          <w:rtl/>
        </w:rPr>
        <w:t xml:space="preserve"> </w:t>
      </w:r>
    </w:p>
    <w:p w:rsidR="00F7288F" w:rsidRDefault="00F7288F" w:rsidP="00436931">
      <w:pPr>
        <w:pStyle w:val="KeepWithNext"/>
        <w:rPr>
          <w:rtl/>
        </w:rPr>
      </w:pPr>
    </w:p>
    <w:p w:rsidR="00F7288F" w:rsidRDefault="00F7288F" w:rsidP="00436931">
      <w:pPr>
        <w:rPr>
          <w:rtl/>
        </w:rPr>
      </w:pPr>
      <w:r>
        <w:rPr>
          <w:rFonts w:hint="cs"/>
          <w:rtl/>
        </w:rPr>
        <w:t>קטונת.</w:t>
      </w:r>
    </w:p>
    <w:p w:rsidR="00F7288F" w:rsidRDefault="00F7288F" w:rsidP="00436931">
      <w:pPr>
        <w:rPr>
          <w:rtl/>
        </w:rPr>
      </w:pPr>
      <w:bookmarkStart w:id="18464" w:name="_ETM_Q58_318000"/>
      <w:bookmarkEnd w:id="18464"/>
    </w:p>
    <w:p w:rsidR="00F7288F" w:rsidRDefault="00F7288F" w:rsidP="00436931">
      <w:pPr>
        <w:pStyle w:val="-"/>
        <w:keepNext/>
        <w:rPr>
          <w:rtl/>
        </w:rPr>
      </w:pPr>
      <w:bookmarkStart w:id="18465" w:name="ET_speakercontinue_5786_33"/>
      <w:r w:rsidRPr="00941B51">
        <w:rPr>
          <w:rStyle w:val="TagStyle"/>
          <w:rtl/>
        </w:rPr>
        <w:t xml:space="preserve"> &lt;&lt; דובר_המשך &gt;&gt; </w:t>
      </w:r>
      <w:r>
        <w:rPr>
          <w:rtl/>
        </w:rPr>
        <w:t>אופיר כץ (הליכוד):</w:t>
      </w:r>
      <w:r w:rsidRPr="00941B51">
        <w:rPr>
          <w:rStyle w:val="TagStyle"/>
          <w:rtl/>
        </w:rPr>
        <w:t xml:space="preserve"> &lt;&lt; דובר_המשך &gt;&gt;</w:t>
      </w:r>
      <w:r>
        <w:rPr>
          <w:rtl/>
        </w:rPr>
        <w:t xml:space="preserve"> </w:t>
      </w:r>
      <w:bookmarkEnd w:id="18465"/>
    </w:p>
    <w:p w:rsidR="00F7288F" w:rsidRDefault="00F7288F" w:rsidP="00436931">
      <w:pPr>
        <w:pStyle w:val="KeepWithNext"/>
        <w:rPr>
          <w:rtl/>
        </w:rPr>
      </w:pPr>
    </w:p>
    <w:p w:rsidR="00F7288F" w:rsidRDefault="00F7288F" w:rsidP="00436931">
      <w:pPr>
        <w:rPr>
          <w:rtl/>
        </w:rPr>
      </w:pPr>
      <w:r>
        <w:rPr>
          <w:rFonts w:hint="cs"/>
          <w:rtl/>
        </w:rPr>
        <w:t>אתה חמאסניק, תסתום ותיתן לי סיים.</w:t>
      </w:r>
    </w:p>
    <w:p w:rsidR="00F7288F" w:rsidRDefault="00F7288F" w:rsidP="00436931">
      <w:pPr>
        <w:rPr>
          <w:rtl/>
        </w:rPr>
      </w:pPr>
      <w:bookmarkStart w:id="18466" w:name="_ETM_Q58_322000"/>
      <w:bookmarkEnd w:id="18466"/>
    </w:p>
    <w:p w:rsidR="00F7288F" w:rsidRDefault="00F7288F" w:rsidP="00436931">
      <w:pPr>
        <w:pStyle w:val="af6"/>
        <w:keepNext/>
        <w:rPr>
          <w:rtl/>
        </w:rPr>
      </w:pPr>
      <w:bookmarkStart w:id="18467" w:name="ET_interruption_5850_34"/>
      <w:r w:rsidRPr="00941B51">
        <w:rPr>
          <w:rStyle w:val="TagStyle"/>
          <w:rtl/>
        </w:rPr>
        <w:t xml:space="preserve"> &lt;&lt; קריאה &gt;&gt; </w:t>
      </w:r>
      <w:r>
        <w:rPr>
          <w:rtl/>
        </w:rPr>
        <w:t>סמי אבו שחאדה (הרשימה המשותפת):</w:t>
      </w:r>
      <w:r w:rsidRPr="00941B51">
        <w:rPr>
          <w:rStyle w:val="TagStyle"/>
          <w:rtl/>
        </w:rPr>
        <w:t xml:space="preserve"> &lt;&lt; קריאה &gt;&gt;</w:t>
      </w:r>
      <w:r>
        <w:rPr>
          <w:rtl/>
        </w:rPr>
        <w:t xml:space="preserve"> </w:t>
      </w:r>
      <w:bookmarkEnd w:id="18467"/>
    </w:p>
    <w:p w:rsidR="00F7288F" w:rsidRDefault="00F7288F" w:rsidP="00436931">
      <w:pPr>
        <w:pStyle w:val="KeepWithNext"/>
        <w:rPr>
          <w:rtl/>
        </w:rPr>
      </w:pPr>
    </w:p>
    <w:p w:rsidR="00F7288F" w:rsidRDefault="00F7288F" w:rsidP="00436931">
      <w:pPr>
        <w:rPr>
          <w:rtl/>
        </w:rPr>
      </w:pPr>
      <w:bookmarkStart w:id="18468" w:name="_ETM_Q58_326000"/>
      <w:bookmarkEnd w:id="18468"/>
      <w:r>
        <w:rPr>
          <w:rFonts w:hint="cs"/>
          <w:rtl/>
        </w:rPr>
        <w:t>לך, לך - - - לך, תשב.</w:t>
      </w:r>
    </w:p>
    <w:p w:rsidR="00F7288F" w:rsidRDefault="00F7288F" w:rsidP="00436931">
      <w:pPr>
        <w:rPr>
          <w:rtl/>
        </w:rPr>
      </w:pPr>
      <w:bookmarkStart w:id="18469" w:name="_ETM_Q58_320000"/>
      <w:bookmarkEnd w:id="18469"/>
    </w:p>
    <w:p w:rsidR="00F7288F" w:rsidRDefault="00F7288F" w:rsidP="00436931">
      <w:pPr>
        <w:pStyle w:val="-"/>
        <w:keepNext/>
        <w:rPr>
          <w:rtl/>
        </w:rPr>
      </w:pPr>
      <w:bookmarkStart w:id="18470" w:name="ET_speakercontinue_5786_35"/>
      <w:r w:rsidRPr="00941B51">
        <w:rPr>
          <w:rStyle w:val="TagStyle"/>
          <w:rtl/>
        </w:rPr>
        <w:t xml:space="preserve"> &lt;&lt; דובר_המשך &gt;&gt; </w:t>
      </w:r>
      <w:r>
        <w:rPr>
          <w:rtl/>
        </w:rPr>
        <w:t>אופיר כץ (הליכוד):</w:t>
      </w:r>
      <w:r w:rsidRPr="00941B51">
        <w:rPr>
          <w:rStyle w:val="TagStyle"/>
          <w:rtl/>
        </w:rPr>
        <w:t xml:space="preserve"> &lt;&lt; דובר_המשך &gt;&gt;</w:t>
      </w:r>
      <w:r>
        <w:rPr>
          <w:rtl/>
        </w:rPr>
        <w:t xml:space="preserve"> </w:t>
      </w:r>
      <w:bookmarkEnd w:id="18470"/>
    </w:p>
    <w:p w:rsidR="00F7288F" w:rsidRDefault="00F7288F" w:rsidP="00436931">
      <w:pPr>
        <w:pStyle w:val="KeepWithNext"/>
        <w:rPr>
          <w:rtl/>
        </w:rPr>
      </w:pPr>
    </w:p>
    <w:p w:rsidR="00F7288F" w:rsidRDefault="00F7288F" w:rsidP="00436931">
      <w:pPr>
        <w:rPr>
          <w:rtl/>
        </w:rPr>
      </w:pPr>
      <w:bookmarkStart w:id="18471" w:name="_ETM_Q58_321000"/>
      <w:bookmarkEnd w:id="18471"/>
      <w:r>
        <w:rPr>
          <w:rFonts w:hint="cs"/>
          <w:rtl/>
        </w:rPr>
        <w:t xml:space="preserve">אתה עכשיו תסתום את הפה שלך, חמאסניק, ואתה בקרוב </w:t>
      </w:r>
      <w:bookmarkStart w:id="18472" w:name="_ETM_Q58_324000"/>
      <w:bookmarkEnd w:id="18472"/>
      <w:r>
        <w:rPr>
          <w:rFonts w:hint="cs"/>
          <w:rtl/>
        </w:rPr>
        <w:t>תהיה בכלא.</w:t>
      </w:r>
    </w:p>
    <w:p w:rsidR="00F7288F" w:rsidRDefault="00F7288F" w:rsidP="00436931">
      <w:pPr>
        <w:rPr>
          <w:rtl/>
        </w:rPr>
      </w:pPr>
    </w:p>
    <w:p w:rsidR="00F7288F" w:rsidRDefault="00F7288F" w:rsidP="00436931">
      <w:pPr>
        <w:pStyle w:val="af7"/>
        <w:keepNext/>
        <w:rPr>
          <w:rtl/>
        </w:rPr>
      </w:pPr>
      <w:bookmarkStart w:id="18473" w:name="ET_yor_6309_36"/>
      <w:r w:rsidRPr="00941B51">
        <w:rPr>
          <w:rStyle w:val="TagStyle"/>
          <w:rtl/>
        </w:rPr>
        <w:t xml:space="preserve"> &lt;&lt; יור &gt;&gt; </w:t>
      </w:r>
      <w:r>
        <w:rPr>
          <w:rtl/>
        </w:rPr>
        <w:t>היו"ר ג'ידא רינאוי זועבי:</w:t>
      </w:r>
      <w:r w:rsidRPr="00941B51">
        <w:rPr>
          <w:rStyle w:val="TagStyle"/>
          <w:rtl/>
        </w:rPr>
        <w:t xml:space="preserve"> &lt;&lt; יור &gt;&gt;</w:t>
      </w:r>
      <w:r>
        <w:rPr>
          <w:rtl/>
        </w:rPr>
        <w:t xml:space="preserve"> </w:t>
      </w:r>
      <w:bookmarkEnd w:id="18473"/>
    </w:p>
    <w:p w:rsidR="00F7288F" w:rsidRDefault="00F7288F" w:rsidP="00436931">
      <w:pPr>
        <w:pStyle w:val="KeepWithNext"/>
        <w:rPr>
          <w:rtl/>
        </w:rPr>
      </w:pPr>
    </w:p>
    <w:p w:rsidR="00F7288F" w:rsidRDefault="00F7288F" w:rsidP="00C021F4">
      <w:pPr>
        <w:rPr>
          <w:rtl/>
        </w:rPr>
      </w:pPr>
      <w:bookmarkStart w:id="18474" w:name="_ETM_Q58_323000"/>
      <w:bookmarkEnd w:id="18474"/>
      <w:r>
        <w:rPr>
          <w:rFonts w:hint="cs"/>
          <w:rtl/>
        </w:rPr>
        <w:t>סמי אבו שחאדה, בבקשה.</w:t>
      </w:r>
      <w:bookmarkStart w:id="18475" w:name="_ETM_Q58_325000"/>
      <w:bookmarkEnd w:id="18475"/>
      <w:r>
        <w:rPr>
          <w:rFonts w:hint="cs"/>
          <w:rtl/>
        </w:rPr>
        <w:t xml:space="preserve"> חלאס. חלאס. חלאס.</w:t>
      </w:r>
    </w:p>
    <w:p w:rsidR="00F7288F" w:rsidRDefault="00F7288F" w:rsidP="00436931">
      <w:pPr>
        <w:rPr>
          <w:rtl/>
        </w:rPr>
      </w:pPr>
    </w:p>
    <w:p w:rsidR="00F7288F" w:rsidRDefault="00F7288F" w:rsidP="00436931">
      <w:pPr>
        <w:pStyle w:val="af6"/>
        <w:keepNext/>
        <w:rPr>
          <w:rtl/>
        </w:rPr>
      </w:pPr>
      <w:bookmarkStart w:id="18476" w:name="ET_interruption_5850_37"/>
      <w:r w:rsidRPr="00941B51">
        <w:rPr>
          <w:rStyle w:val="TagStyle"/>
          <w:rtl/>
        </w:rPr>
        <w:t xml:space="preserve"> &lt;&lt; קריאה &gt;&gt; </w:t>
      </w:r>
      <w:r>
        <w:rPr>
          <w:rtl/>
        </w:rPr>
        <w:t>סמי אבו שחאדה (הרשימה המשותפת):</w:t>
      </w:r>
      <w:r w:rsidRPr="00941B51">
        <w:rPr>
          <w:rStyle w:val="TagStyle"/>
          <w:rtl/>
        </w:rPr>
        <w:t xml:space="preserve"> &lt;&lt; קריאה &gt;&gt;</w:t>
      </w:r>
      <w:r>
        <w:rPr>
          <w:rtl/>
        </w:rPr>
        <w:t xml:space="preserve"> </w:t>
      </w:r>
      <w:bookmarkEnd w:id="18476"/>
    </w:p>
    <w:p w:rsidR="00F7288F" w:rsidRDefault="00F7288F" w:rsidP="00436931">
      <w:pPr>
        <w:pStyle w:val="KeepWithNext"/>
        <w:rPr>
          <w:rtl/>
        </w:rPr>
      </w:pPr>
    </w:p>
    <w:p w:rsidR="00F7288F" w:rsidRDefault="00F7288F" w:rsidP="00436931">
      <w:pPr>
        <w:rPr>
          <w:rtl/>
        </w:rPr>
      </w:pPr>
      <w:r>
        <w:rPr>
          <w:rFonts w:hint="cs"/>
          <w:rtl/>
        </w:rPr>
        <w:t xml:space="preserve">גברתי היושבת-ראש - </w:t>
      </w:r>
      <w:bookmarkStart w:id="18477" w:name="_ETM_Q58_338268"/>
      <w:bookmarkEnd w:id="18477"/>
      <w:r>
        <w:rPr>
          <w:rFonts w:hint="cs"/>
          <w:rtl/>
        </w:rPr>
        <w:t>- -</w:t>
      </w:r>
    </w:p>
    <w:p w:rsidR="00F7288F" w:rsidRDefault="00F7288F" w:rsidP="00436931">
      <w:pPr>
        <w:rPr>
          <w:rtl/>
        </w:rPr>
      </w:pPr>
    </w:p>
    <w:p w:rsidR="00F7288F" w:rsidRDefault="00F7288F" w:rsidP="00436931">
      <w:pPr>
        <w:pStyle w:val="af7"/>
        <w:keepNext/>
        <w:rPr>
          <w:rtl/>
        </w:rPr>
      </w:pPr>
      <w:bookmarkStart w:id="18478" w:name="ET_yor_6309_38"/>
      <w:r w:rsidRPr="00941B51">
        <w:rPr>
          <w:rStyle w:val="TagStyle"/>
          <w:rtl/>
        </w:rPr>
        <w:t xml:space="preserve"> &lt;&lt; יור &gt;&gt; </w:t>
      </w:r>
      <w:r>
        <w:rPr>
          <w:rtl/>
        </w:rPr>
        <w:t>היו"ר ג'ידא רינאוי זועבי:</w:t>
      </w:r>
      <w:r w:rsidRPr="00941B51">
        <w:rPr>
          <w:rStyle w:val="TagStyle"/>
          <w:rtl/>
        </w:rPr>
        <w:t xml:space="preserve"> &lt;&lt; יור &gt;&gt;</w:t>
      </w:r>
      <w:r>
        <w:rPr>
          <w:rtl/>
        </w:rPr>
        <w:t xml:space="preserve"> </w:t>
      </w:r>
      <w:bookmarkEnd w:id="18478"/>
    </w:p>
    <w:p w:rsidR="00F7288F" w:rsidRDefault="00F7288F" w:rsidP="00436931">
      <w:pPr>
        <w:pStyle w:val="KeepWithNext"/>
        <w:rPr>
          <w:rtl/>
          <w:lang w:eastAsia="he-IL"/>
        </w:rPr>
      </w:pPr>
    </w:p>
    <w:p w:rsidR="00F7288F" w:rsidRDefault="00F7288F" w:rsidP="00436931">
      <w:pPr>
        <w:rPr>
          <w:rtl/>
          <w:lang w:eastAsia="he-IL"/>
        </w:rPr>
      </w:pPr>
      <w:bookmarkStart w:id="18479" w:name="_ETM_Q58_327000"/>
      <w:bookmarkEnd w:id="18479"/>
      <w:r>
        <w:rPr>
          <w:rFonts w:hint="cs"/>
          <w:rtl/>
          <w:lang w:eastAsia="he-IL"/>
        </w:rPr>
        <w:t>חבר הכנסת סמי אבו שחאדה, אמרת את הדברים שלך.</w:t>
      </w:r>
    </w:p>
    <w:p w:rsidR="00F7288F" w:rsidRDefault="00F7288F" w:rsidP="00436931">
      <w:pPr>
        <w:rPr>
          <w:rtl/>
          <w:lang w:eastAsia="he-IL"/>
        </w:rPr>
      </w:pPr>
    </w:p>
    <w:p w:rsidR="00F7288F" w:rsidRDefault="00F7288F" w:rsidP="00436931">
      <w:pPr>
        <w:pStyle w:val="af6"/>
        <w:keepNext/>
        <w:rPr>
          <w:rtl/>
        </w:rPr>
      </w:pPr>
      <w:bookmarkStart w:id="18480" w:name="ET_interruption_5292_40"/>
      <w:r w:rsidRPr="00941B51">
        <w:rPr>
          <w:rStyle w:val="TagStyle"/>
          <w:rtl/>
        </w:rPr>
        <w:t xml:space="preserve"> &lt;&lt; קריאה &gt;&gt; </w:t>
      </w:r>
      <w:r>
        <w:rPr>
          <w:rtl/>
        </w:rPr>
        <w:t>אוסאמה סעדי (הרשימה המשותפת):</w:t>
      </w:r>
      <w:r w:rsidRPr="00941B51">
        <w:rPr>
          <w:rStyle w:val="TagStyle"/>
          <w:rtl/>
        </w:rPr>
        <w:t xml:space="preserve"> &lt;&lt; קריאה &gt;&gt;</w:t>
      </w:r>
      <w:r>
        <w:rPr>
          <w:rtl/>
        </w:rPr>
        <w:t xml:space="preserve"> </w:t>
      </w:r>
      <w:bookmarkEnd w:id="1848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מה אתה מגינה עליו?</w:t>
      </w:r>
    </w:p>
    <w:p w:rsidR="00F7288F" w:rsidRDefault="00F7288F" w:rsidP="00436931">
      <w:pPr>
        <w:rPr>
          <w:rtl/>
          <w:lang w:eastAsia="he-IL"/>
        </w:rPr>
      </w:pPr>
      <w:bookmarkStart w:id="18481" w:name="_ETM_Q58_332000"/>
      <w:bookmarkEnd w:id="18481"/>
    </w:p>
    <w:p w:rsidR="00F7288F" w:rsidRDefault="00F7288F" w:rsidP="00436931">
      <w:pPr>
        <w:pStyle w:val="af7"/>
        <w:keepNext/>
        <w:rPr>
          <w:rtl/>
        </w:rPr>
      </w:pPr>
      <w:bookmarkStart w:id="18482" w:name="ET_yor_6309_41"/>
      <w:r w:rsidRPr="00941B51">
        <w:rPr>
          <w:rStyle w:val="TagStyle"/>
          <w:rtl/>
        </w:rPr>
        <w:t xml:space="preserve"> &lt;&lt; יור &gt;&gt; </w:t>
      </w:r>
      <w:r>
        <w:rPr>
          <w:rtl/>
        </w:rPr>
        <w:t>היו"ר ג'ידא רינאוי זועבי:</w:t>
      </w:r>
      <w:r w:rsidRPr="00941B51">
        <w:rPr>
          <w:rStyle w:val="TagStyle"/>
          <w:rtl/>
        </w:rPr>
        <w:t xml:space="preserve"> &lt;&lt; יור &gt;&gt;</w:t>
      </w:r>
      <w:r>
        <w:rPr>
          <w:rtl/>
        </w:rPr>
        <w:t xml:space="preserve"> </w:t>
      </w:r>
      <w:bookmarkEnd w:id="18482"/>
    </w:p>
    <w:p w:rsidR="00F7288F" w:rsidRDefault="00F7288F" w:rsidP="00436931">
      <w:pPr>
        <w:pStyle w:val="KeepWithNext"/>
        <w:rPr>
          <w:rtl/>
          <w:lang w:eastAsia="he-IL"/>
        </w:rPr>
      </w:pPr>
    </w:p>
    <w:p w:rsidR="00F7288F" w:rsidRDefault="00F7288F" w:rsidP="00436931">
      <w:pPr>
        <w:rPr>
          <w:rtl/>
          <w:lang w:eastAsia="he-IL"/>
        </w:rPr>
      </w:pPr>
      <w:bookmarkStart w:id="18483" w:name="_ETM_Q58_333000"/>
      <w:bookmarkEnd w:id="18483"/>
      <w:r>
        <w:rPr>
          <w:rFonts w:hint="cs"/>
          <w:rtl/>
          <w:lang w:eastAsia="he-IL"/>
        </w:rPr>
        <w:t>אני לא מגינה. אני</w:t>
      </w:r>
      <w:bookmarkStart w:id="18484" w:name="_ETM_Q58_336000"/>
      <w:bookmarkEnd w:id="18484"/>
      <w:r>
        <w:rPr>
          <w:rFonts w:hint="cs"/>
          <w:rtl/>
          <w:lang w:eastAsia="he-IL"/>
        </w:rPr>
        <w:t xml:space="preserve"> רק רוצה להגן על זמן הדיבור שלו. אז בבקשה, כשיהיה</w:t>
      </w:r>
      <w:bookmarkStart w:id="18485" w:name="_ETM_Q58_344000"/>
      <w:bookmarkEnd w:id="18485"/>
      <w:r>
        <w:rPr>
          <w:rFonts w:hint="cs"/>
          <w:rtl/>
          <w:lang w:eastAsia="he-IL"/>
        </w:rPr>
        <w:t xml:space="preserve"> </w:t>
      </w:r>
      <w:r w:rsidR="00C021F4">
        <w:rPr>
          <w:rFonts w:hint="cs"/>
          <w:rtl/>
          <w:lang w:eastAsia="he-IL"/>
        </w:rPr>
        <w:t xml:space="preserve">לכם </w:t>
      </w:r>
      <w:r>
        <w:rPr>
          <w:rFonts w:hint="cs"/>
          <w:rtl/>
          <w:lang w:eastAsia="he-IL"/>
        </w:rPr>
        <w:t xml:space="preserve">זמן דיבור, אז תעלו, ואני אגן גם על </w:t>
      </w:r>
      <w:bookmarkStart w:id="18486" w:name="_ETM_Q58_347000"/>
      <w:bookmarkEnd w:id="18486"/>
      <w:r>
        <w:rPr>
          <w:rFonts w:hint="cs"/>
          <w:rtl/>
          <w:lang w:eastAsia="he-IL"/>
        </w:rPr>
        <w:t>זה. בבקשה.</w:t>
      </w:r>
    </w:p>
    <w:p w:rsidR="00F7288F" w:rsidRDefault="00F7288F" w:rsidP="00436931">
      <w:pPr>
        <w:rPr>
          <w:rtl/>
          <w:lang w:eastAsia="he-IL"/>
        </w:rPr>
      </w:pPr>
      <w:bookmarkStart w:id="18487" w:name="_ETM_Q58_345000"/>
      <w:bookmarkEnd w:id="18487"/>
    </w:p>
    <w:p w:rsidR="00F7288F" w:rsidRDefault="00F7288F" w:rsidP="00436931">
      <w:pPr>
        <w:pStyle w:val="-"/>
        <w:keepNext/>
        <w:rPr>
          <w:rtl/>
        </w:rPr>
      </w:pPr>
      <w:r w:rsidRPr="00941B51">
        <w:rPr>
          <w:rStyle w:val="TagStyle"/>
          <w:rtl/>
        </w:rPr>
        <w:t xml:space="preserve"> &lt;&lt; דובר_המשך &gt;&gt; </w:t>
      </w:r>
      <w:r>
        <w:rPr>
          <w:rtl/>
        </w:rPr>
        <w:t>אופיר כץ (הליכוד):</w:t>
      </w:r>
      <w:r w:rsidRPr="00941B51">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18488" w:name="_ETM_Q58_346000"/>
      <w:bookmarkStart w:id="18489" w:name="_ETM_Q58_346600"/>
      <w:bookmarkEnd w:id="18488"/>
      <w:bookmarkEnd w:id="18489"/>
      <w:r>
        <w:rPr>
          <w:rtl/>
        </w:rPr>
        <w:t xml:space="preserve">חברי </w:t>
      </w:r>
      <w:bookmarkStart w:id="18490" w:name="_ETM_Q58_346900"/>
      <w:bookmarkEnd w:id="18490"/>
      <w:r>
        <w:rPr>
          <w:rtl/>
        </w:rPr>
        <w:t>הקואליציה</w:t>
      </w:r>
      <w:r>
        <w:rPr>
          <w:rFonts w:hint="cs"/>
          <w:rtl/>
        </w:rPr>
        <w:t>,</w:t>
      </w:r>
      <w:r>
        <w:rPr>
          <w:rtl/>
        </w:rPr>
        <w:t xml:space="preserve"> </w:t>
      </w:r>
      <w:bookmarkStart w:id="18491" w:name="_ETM_Q58_348280"/>
      <w:bookmarkEnd w:id="18491"/>
      <w:r>
        <w:rPr>
          <w:rtl/>
        </w:rPr>
        <w:t xml:space="preserve">אני </w:t>
      </w:r>
      <w:bookmarkStart w:id="18492" w:name="_ETM_Q58_348550"/>
      <w:bookmarkEnd w:id="18492"/>
      <w:r>
        <w:rPr>
          <w:rtl/>
        </w:rPr>
        <w:t xml:space="preserve">כבר </w:t>
      </w:r>
      <w:bookmarkStart w:id="18493" w:name="_ETM_Q58_348730"/>
      <w:bookmarkEnd w:id="18493"/>
      <w:r>
        <w:rPr>
          <w:rtl/>
        </w:rPr>
        <w:t xml:space="preserve">לא </w:t>
      </w:r>
      <w:bookmarkStart w:id="18494" w:name="_ETM_Q58_348910"/>
      <w:bookmarkEnd w:id="18494"/>
      <w:r>
        <w:rPr>
          <w:rtl/>
        </w:rPr>
        <w:t xml:space="preserve">מבקש </w:t>
      </w:r>
      <w:bookmarkStart w:id="18495" w:name="_ETM_Q58_349419"/>
      <w:bookmarkEnd w:id="18495"/>
      <w:r>
        <w:rPr>
          <w:rtl/>
        </w:rPr>
        <w:t xml:space="preserve">מכם </w:t>
      </w:r>
      <w:bookmarkStart w:id="18496" w:name="_ETM_Q58_349810"/>
      <w:bookmarkEnd w:id="18496"/>
      <w:r>
        <w:rPr>
          <w:rtl/>
        </w:rPr>
        <w:t>לתמוך</w:t>
      </w:r>
      <w:r>
        <w:rPr>
          <w:rFonts w:hint="cs"/>
          <w:rtl/>
        </w:rPr>
        <w:t>,</w:t>
      </w:r>
      <w:r>
        <w:rPr>
          <w:rtl/>
        </w:rPr>
        <w:t xml:space="preserve"> </w:t>
      </w:r>
      <w:bookmarkStart w:id="18497" w:name="_ETM_Q58_350770"/>
      <w:bookmarkEnd w:id="18497"/>
      <w:r>
        <w:rPr>
          <w:rtl/>
        </w:rPr>
        <w:t xml:space="preserve">אחרי </w:t>
      </w:r>
      <w:bookmarkStart w:id="18498" w:name="_ETM_Q58_351040"/>
      <w:bookmarkEnd w:id="18498"/>
      <w:r>
        <w:rPr>
          <w:rtl/>
        </w:rPr>
        <w:t xml:space="preserve">שהתנגדתם </w:t>
      </w:r>
      <w:bookmarkStart w:id="18499" w:name="_ETM_Q58_352000"/>
      <w:bookmarkEnd w:id="18499"/>
      <w:r>
        <w:rPr>
          <w:rtl/>
        </w:rPr>
        <w:t xml:space="preserve">רק </w:t>
      </w:r>
      <w:bookmarkStart w:id="18500" w:name="_ETM_Q58_352300"/>
      <w:bookmarkEnd w:id="18500"/>
      <w:r>
        <w:rPr>
          <w:rtl/>
        </w:rPr>
        <w:t xml:space="preserve">היום </w:t>
      </w:r>
      <w:bookmarkStart w:id="18501" w:name="_ETM_Q58_352790"/>
      <w:bookmarkEnd w:id="18501"/>
      <w:r>
        <w:rPr>
          <w:rtl/>
        </w:rPr>
        <w:t>ל</w:t>
      </w:r>
      <w:bookmarkStart w:id="18502" w:name="_ETM_Q58_353150"/>
      <w:bookmarkEnd w:id="18502"/>
      <w:r>
        <w:rPr>
          <w:rFonts w:hint="cs"/>
          <w:rtl/>
        </w:rPr>
        <w:t>אי-</w:t>
      </w:r>
      <w:r>
        <w:rPr>
          <w:rtl/>
        </w:rPr>
        <w:t xml:space="preserve">החזרת </w:t>
      </w:r>
      <w:bookmarkStart w:id="18503" w:name="_ETM_Q58_353659"/>
      <w:bookmarkEnd w:id="18503"/>
      <w:r>
        <w:rPr>
          <w:rtl/>
        </w:rPr>
        <w:t xml:space="preserve">גופות </w:t>
      </w:r>
      <w:bookmarkStart w:id="18504" w:name="_ETM_Q58_353989"/>
      <w:bookmarkEnd w:id="18504"/>
      <w:r>
        <w:rPr>
          <w:rtl/>
        </w:rPr>
        <w:t>מחבלים</w:t>
      </w:r>
      <w:r>
        <w:rPr>
          <w:rFonts w:hint="cs"/>
          <w:rtl/>
        </w:rPr>
        <w:t>,</w:t>
      </w:r>
      <w:r>
        <w:rPr>
          <w:rtl/>
        </w:rPr>
        <w:t xml:space="preserve"> </w:t>
      </w:r>
      <w:bookmarkStart w:id="18505" w:name="_ETM_Q58_354799"/>
      <w:bookmarkEnd w:id="18505"/>
      <w:r>
        <w:rPr>
          <w:rtl/>
        </w:rPr>
        <w:t xml:space="preserve">אחרי </w:t>
      </w:r>
      <w:bookmarkStart w:id="18506" w:name="_ETM_Q58_355069"/>
      <w:bookmarkEnd w:id="18506"/>
      <w:r>
        <w:rPr>
          <w:rtl/>
        </w:rPr>
        <w:t xml:space="preserve">שהתנגדתם </w:t>
      </w:r>
      <w:bookmarkStart w:id="18507" w:name="_ETM_Q58_355760"/>
      <w:bookmarkStart w:id="18508" w:name="_ETM_Q58_356329"/>
      <w:bookmarkEnd w:id="18507"/>
      <w:bookmarkEnd w:id="18508"/>
      <w:r>
        <w:rPr>
          <w:rtl/>
        </w:rPr>
        <w:t xml:space="preserve">לביטול </w:t>
      </w:r>
      <w:bookmarkStart w:id="18509" w:name="_ETM_Q58_357109"/>
      <w:bookmarkEnd w:id="18509"/>
      <w:r>
        <w:rPr>
          <w:rtl/>
        </w:rPr>
        <w:t xml:space="preserve">חוק </w:t>
      </w:r>
      <w:bookmarkStart w:id="18510" w:name="_ETM_Q58_357349"/>
      <w:bookmarkEnd w:id="18510"/>
      <w:r>
        <w:rPr>
          <w:rtl/>
        </w:rPr>
        <w:t>ההתנתקות</w:t>
      </w:r>
      <w:r>
        <w:rPr>
          <w:rFonts w:hint="cs"/>
          <w:rtl/>
        </w:rPr>
        <w:t>.</w:t>
      </w:r>
      <w:r>
        <w:rPr>
          <w:rtl/>
        </w:rPr>
        <w:t xml:space="preserve"> </w:t>
      </w:r>
      <w:bookmarkStart w:id="18511" w:name="_ETM_Q58_358310"/>
      <w:bookmarkEnd w:id="18511"/>
      <w:r>
        <w:rPr>
          <w:rtl/>
        </w:rPr>
        <w:t xml:space="preserve">אתם </w:t>
      </w:r>
      <w:bookmarkStart w:id="18512" w:name="_ETM_Q58_358609"/>
      <w:bookmarkEnd w:id="18512"/>
      <w:r>
        <w:rPr>
          <w:rtl/>
        </w:rPr>
        <w:t xml:space="preserve">תתנגדו </w:t>
      </w:r>
      <w:bookmarkStart w:id="18513" w:name="_ETM_Q58_359090"/>
      <w:bookmarkEnd w:id="18513"/>
      <w:r>
        <w:rPr>
          <w:rtl/>
        </w:rPr>
        <w:t xml:space="preserve">גם </w:t>
      </w:r>
      <w:bookmarkStart w:id="18514" w:name="_ETM_Q58_359329"/>
      <w:bookmarkEnd w:id="18514"/>
      <w:r>
        <w:rPr>
          <w:rtl/>
        </w:rPr>
        <w:t xml:space="preserve">לחוק </w:t>
      </w:r>
      <w:bookmarkStart w:id="18515" w:name="_ETM_Q58_359629"/>
      <w:bookmarkEnd w:id="18515"/>
      <w:r>
        <w:rPr>
          <w:rtl/>
        </w:rPr>
        <w:t>הזה</w:t>
      </w:r>
      <w:r>
        <w:rPr>
          <w:rFonts w:hint="cs"/>
          <w:rtl/>
        </w:rPr>
        <w:t>,</w:t>
      </w:r>
      <w:r>
        <w:rPr>
          <w:rtl/>
        </w:rPr>
        <w:t xml:space="preserve"> </w:t>
      </w:r>
      <w:bookmarkStart w:id="18516" w:name="_ETM_Q58_360319"/>
      <w:bookmarkEnd w:id="18516"/>
      <w:r>
        <w:rPr>
          <w:rtl/>
        </w:rPr>
        <w:t xml:space="preserve">כי </w:t>
      </w:r>
      <w:bookmarkStart w:id="18517" w:name="_ETM_Q58_360500"/>
      <w:bookmarkEnd w:id="18517"/>
      <w:r>
        <w:rPr>
          <w:rtl/>
        </w:rPr>
        <w:t xml:space="preserve">הביטחון </w:t>
      </w:r>
      <w:bookmarkStart w:id="18518" w:name="_ETM_Q58_361069"/>
      <w:bookmarkStart w:id="18519" w:name="_ETM_Q58_361609"/>
      <w:bookmarkEnd w:id="18518"/>
      <w:bookmarkEnd w:id="18519"/>
      <w:r>
        <w:rPr>
          <w:rtl/>
        </w:rPr>
        <w:t>שלנו</w:t>
      </w:r>
      <w:r>
        <w:rPr>
          <w:rFonts w:hint="cs"/>
          <w:rtl/>
        </w:rPr>
        <w:t>,</w:t>
      </w:r>
      <w:r>
        <w:rPr>
          <w:rtl/>
        </w:rPr>
        <w:t xml:space="preserve"> </w:t>
      </w:r>
      <w:bookmarkStart w:id="18520" w:name="_ETM_Q58_362060"/>
      <w:bookmarkEnd w:id="18520"/>
      <w:r>
        <w:rPr>
          <w:rtl/>
        </w:rPr>
        <w:t xml:space="preserve">של </w:t>
      </w:r>
      <w:bookmarkStart w:id="18521" w:name="_ETM_Q58_362239"/>
      <w:bookmarkEnd w:id="18521"/>
      <w:r>
        <w:rPr>
          <w:rFonts w:hint="cs"/>
          <w:rtl/>
        </w:rPr>
        <w:t>ה</w:t>
      </w:r>
      <w:r>
        <w:rPr>
          <w:rtl/>
        </w:rPr>
        <w:t xml:space="preserve">אחים </w:t>
      </w:r>
      <w:bookmarkStart w:id="18522" w:name="_ETM_Q58_362569"/>
      <w:bookmarkEnd w:id="18522"/>
      <w:r>
        <w:rPr>
          <w:rtl/>
        </w:rPr>
        <w:t>שלנו</w:t>
      </w:r>
      <w:r>
        <w:rPr>
          <w:rFonts w:hint="cs"/>
          <w:rtl/>
        </w:rPr>
        <w:t>,</w:t>
      </w:r>
      <w:r>
        <w:rPr>
          <w:rtl/>
        </w:rPr>
        <w:t xml:space="preserve"> </w:t>
      </w:r>
      <w:bookmarkStart w:id="18523" w:name="_ETM_Q58_363290"/>
      <w:bookmarkEnd w:id="18523"/>
      <w:r>
        <w:rPr>
          <w:rtl/>
        </w:rPr>
        <w:t xml:space="preserve">כבר </w:t>
      </w:r>
      <w:bookmarkStart w:id="18524" w:name="_ETM_Q58_363469"/>
      <w:bookmarkEnd w:id="18524"/>
      <w:r>
        <w:rPr>
          <w:rtl/>
        </w:rPr>
        <w:t xml:space="preserve">לא </w:t>
      </w:r>
      <w:bookmarkStart w:id="18525" w:name="_ETM_Q58_363590"/>
      <w:bookmarkEnd w:id="18525"/>
      <w:r>
        <w:rPr>
          <w:rtl/>
        </w:rPr>
        <w:t xml:space="preserve">בסדר </w:t>
      </w:r>
      <w:bookmarkStart w:id="18526" w:name="_ETM_Q58_364069"/>
      <w:bookmarkEnd w:id="18526"/>
      <w:r>
        <w:rPr>
          <w:rtl/>
        </w:rPr>
        <w:t xml:space="preserve">העדיפויות </w:t>
      </w:r>
      <w:bookmarkStart w:id="18527" w:name="_ETM_Q58_364639"/>
      <w:bookmarkEnd w:id="18527"/>
      <w:r>
        <w:rPr>
          <w:rtl/>
        </w:rPr>
        <w:t>שלכם</w:t>
      </w:r>
      <w:r>
        <w:rPr>
          <w:rFonts w:hint="cs"/>
          <w:rtl/>
        </w:rPr>
        <w:t>.</w:t>
      </w:r>
      <w:r>
        <w:rPr>
          <w:rtl/>
        </w:rPr>
        <w:t xml:space="preserve"> </w:t>
      </w:r>
      <w:bookmarkStart w:id="18528" w:name="_ETM_Q58_365419"/>
      <w:bookmarkEnd w:id="18528"/>
      <w:r>
        <w:rPr>
          <w:rtl/>
        </w:rPr>
        <w:t xml:space="preserve">מצאתם </w:t>
      </w:r>
      <w:bookmarkStart w:id="18529" w:name="_ETM_Q58_365930"/>
      <w:bookmarkEnd w:id="18529"/>
      <w:r>
        <w:rPr>
          <w:rtl/>
        </w:rPr>
        <w:t xml:space="preserve">לכם </w:t>
      </w:r>
      <w:bookmarkStart w:id="18530" w:name="_ETM_Q58_366230"/>
      <w:bookmarkEnd w:id="18530"/>
      <w:r>
        <w:rPr>
          <w:rtl/>
        </w:rPr>
        <w:t xml:space="preserve">אחים </w:t>
      </w:r>
      <w:bookmarkStart w:id="18531" w:name="_ETM_Q58_366530"/>
      <w:bookmarkEnd w:id="18531"/>
      <w:r>
        <w:rPr>
          <w:rtl/>
        </w:rPr>
        <w:t>חדשים</w:t>
      </w:r>
      <w:r>
        <w:rPr>
          <w:rFonts w:hint="cs"/>
          <w:rtl/>
        </w:rPr>
        <w:t>,</w:t>
      </w:r>
      <w:r>
        <w:rPr>
          <w:rtl/>
        </w:rPr>
        <w:t xml:space="preserve"> </w:t>
      </w:r>
      <w:bookmarkStart w:id="18532" w:name="_ETM_Q58_367340"/>
      <w:bookmarkEnd w:id="18532"/>
      <w:r>
        <w:rPr>
          <w:rtl/>
        </w:rPr>
        <w:t xml:space="preserve">האחים </w:t>
      </w:r>
      <w:bookmarkStart w:id="18533" w:name="_ETM_Q58_367730"/>
      <w:bookmarkEnd w:id="18533"/>
      <w:r>
        <w:rPr>
          <w:rtl/>
        </w:rPr>
        <w:t>המוסלמים</w:t>
      </w:r>
      <w:r>
        <w:rPr>
          <w:rFonts w:hint="cs"/>
          <w:rtl/>
        </w:rPr>
        <w:t>.</w:t>
      </w:r>
    </w:p>
    <w:p w:rsidR="00F7288F" w:rsidRDefault="00F7288F" w:rsidP="00436931">
      <w:pPr>
        <w:rPr>
          <w:rtl/>
        </w:rPr>
      </w:pPr>
      <w:bookmarkStart w:id="18534" w:name="_ETM_Q58_365000"/>
      <w:bookmarkStart w:id="18535" w:name="_ETM_Q58_366000"/>
      <w:bookmarkEnd w:id="18534"/>
      <w:bookmarkEnd w:id="18535"/>
    </w:p>
    <w:p w:rsidR="00F7288F" w:rsidRDefault="00F7288F" w:rsidP="00436931">
      <w:pPr>
        <w:pStyle w:val="af7"/>
        <w:keepNext/>
        <w:rPr>
          <w:rtl/>
        </w:rPr>
      </w:pPr>
      <w:bookmarkStart w:id="18536" w:name="ET_yor_6309_43"/>
      <w:r w:rsidRPr="00A2477F">
        <w:rPr>
          <w:rStyle w:val="TagStyle"/>
          <w:rtl/>
        </w:rPr>
        <w:t xml:space="preserve"> &lt;&lt; יור &gt;&gt; </w:t>
      </w:r>
      <w:r>
        <w:rPr>
          <w:rtl/>
        </w:rPr>
        <w:t>היו"ר ג'ידא רינאוי זועבי:</w:t>
      </w:r>
      <w:r w:rsidRPr="00A2477F">
        <w:rPr>
          <w:rStyle w:val="TagStyle"/>
          <w:rtl/>
        </w:rPr>
        <w:t xml:space="preserve"> &lt;&lt; יור &gt;&gt;</w:t>
      </w:r>
      <w:r>
        <w:rPr>
          <w:rtl/>
        </w:rPr>
        <w:t xml:space="preserve"> </w:t>
      </w:r>
      <w:bookmarkEnd w:id="18536"/>
    </w:p>
    <w:p w:rsidR="00F7288F" w:rsidRDefault="00F7288F" w:rsidP="00436931">
      <w:pPr>
        <w:pStyle w:val="KeepWithNext"/>
        <w:rPr>
          <w:rtl/>
        </w:rPr>
      </w:pPr>
    </w:p>
    <w:p w:rsidR="00F7288F" w:rsidRDefault="00F7288F" w:rsidP="00C021F4">
      <w:pPr>
        <w:rPr>
          <w:rtl/>
        </w:rPr>
      </w:pPr>
      <w:bookmarkStart w:id="18537" w:name="_ETM_Q58_368000"/>
      <w:bookmarkStart w:id="18538" w:name="_ETM_Q58_369150"/>
      <w:bookmarkEnd w:id="18537"/>
      <w:bookmarkEnd w:id="18538"/>
      <w:r>
        <w:rPr>
          <w:rtl/>
        </w:rPr>
        <w:t xml:space="preserve">תודה </w:t>
      </w:r>
      <w:bookmarkStart w:id="18539" w:name="_ETM_Q58_369540"/>
      <w:bookmarkEnd w:id="18539"/>
      <w:r>
        <w:rPr>
          <w:rtl/>
        </w:rPr>
        <w:t>רבה</w:t>
      </w:r>
      <w:r>
        <w:rPr>
          <w:rFonts w:hint="cs"/>
          <w:rtl/>
        </w:rPr>
        <w:t>,</w:t>
      </w:r>
      <w:r>
        <w:rPr>
          <w:rtl/>
        </w:rPr>
        <w:t xml:space="preserve"> </w:t>
      </w:r>
      <w:bookmarkStart w:id="18540" w:name="_ETM_Q58_369840"/>
      <w:bookmarkEnd w:id="18540"/>
      <w:r>
        <w:rPr>
          <w:rtl/>
        </w:rPr>
        <w:t xml:space="preserve">חבר </w:t>
      </w:r>
      <w:bookmarkStart w:id="18541" w:name="_ETM_Q58_370139"/>
      <w:bookmarkEnd w:id="18541"/>
      <w:r>
        <w:rPr>
          <w:rtl/>
        </w:rPr>
        <w:t xml:space="preserve">הכנסת </w:t>
      </w:r>
      <w:bookmarkStart w:id="18542" w:name="_ETM_Q58_370620"/>
      <w:bookmarkEnd w:id="18542"/>
      <w:r>
        <w:rPr>
          <w:rtl/>
        </w:rPr>
        <w:t xml:space="preserve">אופיר </w:t>
      </w:r>
      <w:bookmarkStart w:id="18543" w:name="_ETM_Q58_370919"/>
      <w:bookmarkEnd w:id="18543"/>
      <w:r>
        <w:rPr>
          <w:rtl/>
        </w:rPr>
        <w:t>כץ</w:t>
      </w:r>
      <w:r>
        <w:rPr>
          <w:rFonts w:hint="cs"/>
          <w:rtl/>
        </w:rPr>
        <w:t>.</w:t>
      </w:r>
      <w:r>
        <w:rPr>
          <w:rtl/>
        </w:rPr>
        <w:t xml:space="preserve"> </w:t>
      </w:r>
      <w:bookmarkStart w:id="18544" w:name="_ETM_Q58_372240"/>
      <w:bookmarkEnd w:id="18544"/>
      <w:r>
        <w:rPr>
          <w:rtl/>
        </w:rPr>
        <w:t xml:space="preserve">ישיב </w:t>
      </w:r>
      <w:bookmarkStart w:id="18545" w:name="_ETM_Q58_372600"/>
      <w:bookmarkEnd w:id="18545"/>
      <w:r>
        <w:rPr>
          <w:rtl/>
        </w:rPr>
        <w:t xml:space="preserve">בשם </w:t>
      </w:r>
      <w:bookmarkStart w:id="18546" w:name="_ETM_Q58_373020"/>
      <w:bookmarkEnd w:id="18546"/>
      <w:r>
        <w:rPr>
          <w:rtl/>
        </w:rPr>
        <w:t xml:space="preserve">הממשלה </w:t>
      </w:r>
      <w:bookmarkStart w:id="18547" w:name="_ETM_Q58_374580"/>
      <w:bookmarkEnd w:id="18547"/>
      <w:r>
        <w:rPr>
          <w:rtl/>
        </w:rPr>
        <w:t xml:space="preserve">השר </w:t>
      </w:r>
      <w:bookmarkStart w:id="18548" w:name="_ETM_Q58_374940"/>
      <w:bookmarkEnd w:id="18548"/>
      <w:r>
        <w:rPr>
          <w:rtl/>
        </w:rPr>
        <w:t>הנדל</w:t>
      </w:r>
      <w:r>
        <w:rPr>
          <w:rFonts w:hint="cs"/>
          <w:rtl/>
        </w:rPr>
        <w:t>,</w:t>
      </w:r>
      <w:r>
        <w:rPr>
          <w:rtl/>
        </w:rPr>
        <w:t xml:space="preserve"> </w:t>
      </w:r>
      <w:bookmarkStart w:id="18549" w:name="_ETM_Q58_375270"/>
      <w:bookmarkEnd w:id="18549"/>
      <w:r>
        <w:rPr>
          <w:rtl/>
        </w:rPr>
        <w:t>בבקשה</w:t>
      </w:r>
      <w:r>
        <w:rPr>
          <w:rFonts w:hint="cs"/>
          <w:rtl/>
        </w:rPr>
        <w:t>,</w:t>
      </w:r>
      <w:r>
        <w:rPr>
          <w:rtl/>
        </w:rPr>
        <w:t xml:space="preserve"> </w:t>
      </w:r>
      <w:bookmarkStart w:id="18550" w:name="_ETM_Q58_377319"/>
      <w:bookmarkEnd w:id="18550"/>
      <w:r>
        <w:rPr>
          <w:rtl/>
        </w:rPr>
        <w:t>נכון</w:t>
      </w:r>
      <w:r>
        <w:rPr>
          <w:rFonts w:hint="cs"/>
          <w:rtl/>
        </w:rPr>
        <w:t>?</w:t>
      </w:r>
      <w:r>
        <w:rPr>
          <w:rtl/>
        </w:rPr>
        <w:t xml:space="preserve"> </w:t>
      </w:r>
      <w:bookmarkStart w:id="18551" w:name="_ETM_Q58_378740"/>
      <w:bookmarkEnd w:id="18551"/>
      <w:r>
        <w:rPr>
          <w:rtl/>
        </w:rPr>
        <w:t>כן</w:t>
      </w:r>
      <w:r>
        <w:rPr>
          <w:rFonts w:hint="cs"/>
          <w:rtl/>
        </w:rPr>
        <w:t>.</w:t>
      </w:r>
      <w:r>
        <w:rPr>
          <w:rtl/>
        </w:rPr>
        <w:t xml:space="preserve"> </w:t>
      </w:r>
      <w:bookmarkStart w:id="18552" w:name="_ETM_Q58_379069"/>
      <w:bookmarkEnd w:id="18552"/>
      <w:r>
        <w:rPr>
          <w:rFonts w:hint="cs"/>
          <w:rtl/>
        </w:rPr>
        <w:t>השר</w:t>
      </w:r>
      <w:bookmarkStart w:id="18553" w:name="_ETM_Q58_380969"/>
      <w:bookmarkStart w:id="18554" w:name="_ETM_Q58_381239"/>
      <w:bookmarkEnd w:id="18553"/>
      <w:bookmarkEnd w:id="18554"/>
      <w:r>
        <w:rPr>
          <w:rFonts w:hint="cs"/>
          <w:rtl/>
        </w:rPr>
        <w:t xml:space="preserve"> </w:t>
      </w:r>
      <w:r>
        <w:rPr>
          <w:rtl/>
        </w:rPr>
        <w:t xml:space="preserve">יועז </w:t>
      </w:r>
      <w:bookmarkStart w:id="18555" w:name="_ETM_Q58_381569"/>
      <w:bookmarkEnd w:id="18555"/>
      <w:r>
        <w:rPr>
          <w:rtl/>
        </w:rPr>
        <w:t>הנדל</w:t>
      </w:r>
      <w:r>
        <w:rPr>
          <w:rFonts w:hint="cs"/>
          <w:rtl/>
        </w:rPr>
        <w:t>?</w:t>
      </w:r>
      <w:r>
        <w:rPr>
          <w:rtl/>
        </w:rPr>
        <w:t xml:space="preserve"> </w:t>
      </w:r>
      <w:bookmarkStart w:id="18556" w:name="_ETM_Q58_384810"/>
      <w:bookmarkEnd w:id="18556"/>
      <w:r>
        <w:rPr>
          <w:rtl/>
        </w:rPr>
        <w:t>אצלי</w:t>
      </w:r>
      <w:r>
        <w:rPr>
          <w:rFonts w:hint="cs"/>
          <w:rtl/>
        </w:rPr>
        <w:t>,</w:t>
      </w:r>
      <w:r>
        <w:rPr>
          <w:rtl/>
        </w:rPr>
        <w:t xml:space="preserve"> </w:t>
      </w:r>
      <w:bookmarkStart w:id="18557" w:name="_ETM_Q58_385560"/>
      <w:bookmarkEnd w:id="18557"/>
      <w:r>
        <w:rPr>
          <w:rtl/>
        </w:rPr>
        <w:t>פה</w:t>
      </w:r>
      <w:r>
        <w:rPr>
          <w:rFonts w:hint="cs"/>
          <w:rtl/>
        </w:rPr>
        <w:t>. שלום.</w:t>
      </w:r>
      <w:bookmarkStart w:id="18558" w:name="_ETM_Q58_386430"/>
      <w:bookmarkStart w:id="18559" w:name="_ETM_Q58_386940"/>
      <w:bookmarkEnd w:id="18558"/>
      <w:bookmarkEnd w:id="18559"/>
      <w:r>
        <w:rPr>
          <w:rtl/>
        </w:rPr>
        <w:t xml:space="preserve"> </w:t>
      </w:r>
      <w:bookmarkStart w:id="18560" w:name="_ETM_Q58_389699"/>
      <w:bookmarkEnd w:id="18560"/>
      <w:r>
        <w:rPr>
          <w:rtl/>
        </w:rPr>
        <w:t xml:space="preserve">אני </w:t>
      </w:r>
      <w:bookmarkStart w:id="18561" w:name="_ETM_Q58_389969"/>
      <w:bookmarkEnd w:id="18561"/>
      <w:r>
        <w:rPr>
          <w:rtl/>
        </w:rPr>
        <w:t xml:space="preserve">רואה </w:t>
      </w:r>
      <w:bookmarkStart w:id="18562" w:name="_ETM_Q58_390269"/>
      <w:bookmarkEnd w:id="18562"/>
      <w:r>
        <w:rPr>
          <w:rtl/>
        </w:rPr>
        <w:t xml:space="preserve">שהשיחה </w:t>
      </w:r>
      <w:bookmarkStart w:id="18563" w:name="_ETM_Q58_390930"/>
      <w:bookmarkEnd w:id="18563"/>
      <w:r>
        <w:rPr>
          <w:rtl/>
        </w:rPr>
        <w:t xml:space="preserve">עם </w:t>
      </w:r>
      <w:bookmarkStart w:id="18564" w:name="_ETM_Q58_391290"/>
      <w:bookmarkEnd w:id="18564"/>
      <w:r>
        <w:rPr>
          <w:rtl/>
        </w:rPr>
        <w:t xml:space="preserve">שרן </w:t>
      </w:r>
      <w:bookmarkStart w:id="18565" w:name="_ETM_Q58_391650"/>
      <w:bookmarkEnd w:id="18565"/>
      <w:r>
        <w:rPr>
          <w:rtl/>
        </w:rPr>
        <w:t xml:space="preserve">השכל </w:t>
      </w:r>
      <w:bookmarkStart w:id="18566" w:name="_ETM_Q58_392400"/>
      <w:bookmarkEnd w:id="18566"/>
      <w:r>
        <w:rPr>
          <w:rtl/>
        </w:rPr>
        <w:t xml:space="preserve">מאוד </w:t>
      </w:r>
      <w:bookmarkStart w:id="18567" w:name="_ETM_Q58_392969"/>
      <w:bookmarkEnd w:id="18567"/>
      <w:r>
        <w:rPr>
          <w:rtl/>
        </w:rPr>
        <w:t xml:space="preserve">מאוד </w:t>
      </w:r>
      <w:bookmarkStart w:id="18568" w:name="_ETM_Q58_393359"/>
      <w:bookmarkEnd w:id="18568"/>
      <w:r>
        <w:rPr>
          <w:rtl/>
        </w:rPr>
        <w:t xml:space="preserve">מאוד </w:t>
      </w:r>
      <w:bookmarkStart w:id="18569" w:name="_ETM_Q58_393659"/>
      <w:bookmarkEnd w:id="18569"/>
      <w:r>
        <w:rPr>
          <w:rtl/>
        </w:rPr>
        <w:t>חשובה</w:t>
      </w:r>
      <w:r>
        <w:rPr>
          <w:rFonts w:hint="cs"/>
          <w:rtl/>
        </w:rPr>
        <w:t>,</w:t>
      </w:r>
      <w:r>
        <w:rPr>
          <w:rtl/>
        </w:rPr>
        <w:t xml:space="preserve"> </w:t>
      </w:r>
      <w:bookmarkStart w:id="18570" w:name="_ETM_Q58_394319"/>
      <w:bookmarkEnd w:id="18570"/>
      <w:r>
        <w:rPr>
          <w:rtl/>
        </w:rPr>
        <w:t xml:space="preserve">אבל </w:t>
      </w:r>
      <w:bookmarkStart w:id="18571" w:name="_ETM_Q58_394590"/>
      <w:bookmarkEnd w:id="18571"/>
      <w:r>
        <w:rPr>
          <w:rtl/>
        </w:rPr>
        <w:t xml:space="preserve">גם </w:t>
      </w:r>
      <w:bookmarkStart w:id="18572" w:name="_ETM_Q58_395360"/>
      <w:bookmarkEnd w:id="18572"/>
      <w:r>
        <w:rPr>
          <w:rtl/>
        </w:rPr>
        <w:t xml:space="preserve">תשובה </w:t>
      </w:r>
      <w:bookmarkStart w:id="18573" w:name="_ETM_Q58_395780"/>
      <w:bookmarkEnd w:id="18573"/>
      <w:r>
        <w:rPr>
          <w:rtl/>
        </w:rPr>
        <w:t xml:space="preserve">בשם </w:t>
      </w:r>
      <w:bookmarkStart w:id="18574" w:name="_ETM_Q58_396110"/>
      <w:bookmarkEnd w:id="18574"/>
      <w:r>
        <w:rPr>
          <w:rtl/>
        </w:rPr>
        <w:t xml:space="preserve">הממשלה </w:t>
      </w:r>
      <w:bookmarkStart w:id="18575" w:name="_ETM_Q58_396560"/>
      <w:bookmarkEnd w:id="18575"/>
      <w:r>
        <w:rPr>
          <w:rtl/>
        </w:rPr>
        <w:t xml:space="preserve">זה </w:t>
      </w:r>
      <w:bookmarkStart w:id="18576" w:name="_ETM_Q58_396709"/>
      <w:bookmarkStart w:id="18577" w:name="_ETM_Q58_396890"/>
      <w:bookmarkEnd w:id="18576"/>
      <w:bookmarkEnd w:id="18577"/>
      <w:r>
        <w:rPr>
          <w:rtl/>
        </w:rPr>
        <w:t>חשוב</w:t>
      </w:r>
      <w:r>
        <w:rPr>
          <w:rFonts w:hint="cs"/>
          <w:rtl/>
        </w:rPr>
        <w:t>.</w:t>
      </w:r>
    </w:p>
    <w:p w:rsidR="00F7288F" w:rsidRDefault="00F7288F" w:rsidP="00436931">
      <w:pPr>
        <w:rPr>
          <w:rtl/>
        </w:rPr>
      </w:pPr>
    </w:p>
    <w:p w:rsidR="00F7288F" w:rsidRDefault="00F7288F" w:rsidP="00436931">
      <w:pPr>
        <w:pStyle w:val="a4"/>
        <w:keepNext/>
        <w:rPr>
          <w:rtl/>
        </w:rPr>
      </w:pPr>
      <w:bookmarkStart w:id="18578" w:name="ET_speaker_6200_45"/>
      <w:r w:rsidRPr="00A2477F">
        <w:rPr>
          <w:rStyle w:val="TagStyle"/>
          <w:rtl/>
        </w:rPr>
        <w:t xml:space="preserve"> &lt;&lt; דובר &gt;&gt; </w:t>
      </w:r>
      <w:bookmarkStart w:id="18579" w:name="_Toc104461861"/>
      <w:bookmarkStart w:id="18580" w:name="_Toc104462324"/>
      <w:bookmarkStart w:id="18581" w:name="_Toc121942438"/>
      <w:r>
        <w:rPr>
          <w:rtl/>
        </w:rPr>
        <w:t>שר התקשורת יועז הנדל:</w:t>
      </w:r>
      <w:bookmarkEnd w:id="18579"/>
      <w:bookmarkEnd w:id="18580"/>
      <w:bookmarkEnd w:id="18581"/>
      <w:r w:rsidRPr="00A2477F">
        <w:rPr>
          <w:rStyle w:val="TagStyle"/>
          <w:rtl/>
        </w:rPr>
        <w:t xml:space="preserve"> &lt;&lt; דובר &gt;&gt;</w:t>
      </w:r>
      <w:r>
        <w:rPr>
          <w:rtl/>
        </w:rPr>
        <w:t xml:space="preserve"> </w:t>
      </w:r>
      <w:bookmarkEnd w:id="18578"/>
    </w:p>
    <w:p w:rsidR="00F7288F" w:rsidRDefault="00F7288F" w:rsidP="00436931">
      <w:pPr>
        <w:pStyle w:val="KeepWithNext"/>
        <w:rPr>
          <w:rtl/>
          <w:lang w:eastAsia="he-IL"/>
        </w:rPr>
      </w:pPr>
    </w:p>
    <w:p w:rsidR="00F7288F" w:rsidRPr="00A2477F" w:rsidRDefault="00F7288F" w:rsidP="00436931">
      <w:pPr>
        <w:rPr>
          <w:rtl/>
          <w:lang w:eastAsia="he-IL"/>
        </w:rPr>
      </w:pPr>
      <w:bookmarkStart w:id="18582" w:name="_ETM_Q58_396000"/>
      <w:bookmarkEnd w:id="18582"/>
      <w:r>
        <w:rPr>
          <w:rFonts w:hint="cs"/>
          <w:rtl/>
          <w:lang w:eastAsia="he-IL"/>
        </w:rPr>
        <w:t>אני מתנצל.</w:t>
      </w:r>
    </w:p>
    <w:p w:rsidR="00F7288F" w:rsidRDefault="00F7288F" w:rsidP="00436931">
      <w:pPr>
        <w:rPr>
          <w:rtl/>
        </w:rPr>
      </w:pPr>
    </w:p>
    <w:p w:rsidR="00F7288F" w:rsidRDefault="00F7288F" w:rsidP="00436931">
      <w:pPr>
        <w:pStyle w:val="af7"/>
        <w:keepNext/>
        <w:rPr>
          <w:rtl/>
        </w:rPr>
      </w:pPr>
      <w:bookmarkStart w:id="18583" w:name="ET_yor_6309_44"/>
      <w:r w:rsidRPr="00A2477F">
        <w:rPr>
          <w:rStyle w:val="TagStyle"/>
          <w:rtl/>
        </w:rPr>
        <w:t xml:space="preserve"> &lt;&lt; יור &gt;&gt; </w:t>
      </w:r>
      <w:r>
        <w:rPr>
          <w:rtl/>
        </w:rPr>
        <w:t>היו"ר ג'ידא רינאוי זועבי:</w:t>
      </w:r>
      <w:r w:rsidRPr="00A2477F">
        <w:rPr>
          <w:rStyle w:val="TagStyle"/>
          <w:rtl/>
        </w:rPr>
        <w:t xml:space="preserve"> &lt;&lt; יור &gt;&gt;</w:t>
      </w:r>
      <w:r>
        <w:rPr>
          <w:rtl/>
        </w:rPr>
        <w:t xml:space="preserve"> </w:t>
      </w:r>
      <w:bookmarkEnd w:id="18583"/>
    </w:p>
    <w:p w:rsidR="00F7288F" w:rsidRDefault="00F7288F" w:rsidP="00436931">
      <w:pPr>
        <w:pStyle w:val="KeepWithNext"/>
        <w:rPr>
          <w:rtl/>
        </w:rPr>
      </w:pPr>
    </w:p>
    <w:p w:rsidR="00F7288F" w:rsidRDefault="00F7288F" w:rsidP="00436931">
      <w:pPr>
        <w:rPr>
          <w:rtl/>
        </w:rPr>
      </w:pPr>
      <w:bookmarkStart w:id="18584" w:name="_ETM_Q58_395000"/>
      <w:bookmarkStart w:id="18585" w:name="_ETM_Q58_399249"/>
      <w:bookmarkEnd w:id="18584"/>
      <w:bookmarkEnd w:id="18585"/>
      <w:r>
        <w:rPr>
          <w:rtl/>
        </w:rPr>
        <w:t xml:space="preserve">אין </w:t>
      </w:r>
      <w:bookmarkStart w:id="18586" w:name="_ETM_Q58_399459"/>
      <w:bookmarkEnd w:id="18586"/>
      <w:r>
        <w:rPr>
          <w:rtl/>
        </w:rPr>
        <w:t>בעיה</w:t>
      </w:r>
      <w:r>
        <w:rPr>
          <w:rFonts w:hint="cs"/>
          <w:rtl/>
        </w:rPr>
        <w:t>.</w:t>
      </w:r>
      <w:r>
        <w:rPr>
          <w:rtl/>
        </w:rPr>
        <w:t xml:space="preserve"> </w:t>
      </w:r>
      <w:bookmarkStart w:id="18587" w:name="_ETM_Q58_399879"/>
      <w:bookmarkEnd w:id="18587"/>
      <w:r>
        <w:rPr>
          <w:rtl/>
        </w:rPr>
        <w:t>הכ</w:t>
      </w:r>
      <w:r>
        <w:rPr>
          <w:rFonts w:hint="cs"/>
          <w:rtl/>
        </w:rPr>
        <w:t>ו</w:t>
      </w:r>
      <w:r>
        <w:rPr>
          <w:rtl/>
        </w:rPr>
        <w:t xml:space="preserve">ל </w:t>
      </w:r>
      <w:bookmarkStart w:id="18588" w:name="_ETM_Q58_400150"/>
      <w:bookmarkEnd w:id="18588"/>
      <w:r>
        <w:rPr>
          <w:rtl/>
        </w:rPr>
        <w:t>בסדר</w:t>
      </w:r>
      <w:r>
        <w:rPr>
          <w:rFonts w:hint="cs"/>
          <w:rtl/>
        </w:rPr>
        <w:t>. בבקשה.</w:t>
      </w:r>
    </w:p>
    <w:p w:rsidR="00F7288F" w:rsidRDefault="00F7288F" w:rsidP="00436931">
      <w:pPr>
        <w:rPr>
          <w:rtl/>
        </w:rPr>
      </w:pPr>
      <w:bookmarkStart w:id="18589" w:name="_ETM_Q58_413000"/>
      <w:bookmarkEnd w:id="18589"/>
    </w:p>
    <w:p w:rsidR="00F7288F" w:rsidRDefault="00F7288F" w:rsidP="00436931">
      <w:pPr>
        <w:pStyle w:val="-"/>
        <w:keepNext/>
        <w:rPr>
          <w:rtl/>
        </w:rPr>
      </w:pPr>
      <w:bookmarkStart w:id="18590" w:name="ET_speakercontinue_6200_46"/>
      <w:r w:rsidRPr="00A2477F">
        <w:rPr>
          <w:rStyle w:val="TagStyle"/>
          <w:rtl/>
        </w:rPr>
        <w:t xml:space="preserve"> &lt;&lt; דובר_המשך &gt;&gt; </w:t>
      </w:r>
      <w:r>
        <w:rPr>
          <w:rtl/>
        </w:rPr>
        <w:t>שר התקשורת יועז הנדל:</w:t>
      </w:r>
      <w:r w:rsidRPr="00A2477F">
        <w:rPr>
          <w:rStyle w:val="TagStyle"/>
          <w:rtl/>
        </w:rPr>
        <w:t xml:space="preserve"> &lt;&lt; דובר_המשך &gt;&gt;</w:t>
      </w:r>
      <w:r>
        <w:rPr>
          <w:rtl/>
        </w:rPr>
        <w:t xml:space="preserve"> </w:t>
      </w:r>
      <w:bookmarkEnd w:id="18590"/>
    </w:p>
    <w:p w:rsidR="00F7288F" w:rsidRDefault="00F7288F" w:rsidP="00436931">
      <w:pPr>
        <w:pStyle w:val="KeepWithNext"/>
        <w:rPr>
          <w:rtl/>
        </w:rPr>
      </w:pPr>
    </w:p>
    <w:p w:rsidR="00F7288F" w:rsidRDefault="00F7288F" w:rsidP="00436931">
      <w:pPr>
        <w:rPr>
          <w:rtl/>
        </w:rPr>
      </w:pPr>
      <w:bookmarkStart w:id="18591" w:name="_ETM_Q58_414000"/>
      <w:bookmarkStart w:id="18592" w:name="_ETM_Q58_415310"/>
      <w:bookmarkEnd w:id="18591"/>
      <w:bookmarkEnd w:id="18592"/>
      <w:r>
        <w:rPr>
          <w:rtl/>
        </w:rPr>
        <w:t>זהו</w:t>
      </w:r>
      <w:r>
        <w:rPr>
          <w:rFonts w:hint="cs"/>
          <w:rtl/>
        </w:rPr>
        <w:t>,</w:t>
      </w:r>
      <w:r>
        <w:rPr>
          <w:rtl/>
        </w:rPr>
        <w:t xml:space="preserve"> </w:t>
      </w:r>
      <w:bookmarkStart w:id="18593" w:name="_ETM_Q58_415640"/>
      <w:bookmarkEnd w:id="18593"/>
      <w:r>
        <w:rPr>
          <w:rtl/>
        </w:rPr>
        <w:t>עכשיו</w:t>
      </w:r>
      <w:bookmarkStart w:id="18594" w:name="_ETM_Q58_416209"/>
      <w:bookmarkEnd w:id="18594"/>
      <w:r>
        <w:rPr>
          <w:rFonts w:hint="cs"/>
          <w:rtl/>
        </w:rPr>
        <w:t xml:space="preserve">, </w:t>
      </w:r>
      <w:r>
        <w:rPr>
          <w:rtl/>
        </w:rPr>
        <w:t xml:space="preserve">אני </w:t>
      </w:r>
      <w:bookmarkStart w:id="18595" w:name="_ETM_Q58_416420"/>
      <w:bookmarkEnd w:id="18595"/>
      <w:r>
        <w:rPr>
          <w:rtl/>
        </w:rPr>
        <w:t xml:space="preserve">אומר </w:t>
      </w:r>
      <w:bookmarkStart w:id="18596" w:name="_ETM_Q58_416659"/>
      <w:bookmarkEnd w:id="18596"/>
      <w:r>
        <w:rPr>
          <w:rtl/>
        </w:rPr>
        <w:t>לחבר</w:t>
      </w:r>
      <w:r w:rsidR="00C021F4">
        <w:rPr>
          <w:rFonts w:hint="cs"/>
          <w:rtl/>
        </w:rPr>
        <w:t>י</w:t>
      </w:r>
      <w:r>
        <w:rPr>
          <w:rtl/>
        </w:rPr>
        <w:t xml:space="preserve">י </w:t>
      </w:r>
      <w:bookmarkStart w:id="18597" w:name="_ETM_Q58_417170"/>
      <w:bookmarkEnd w:id="18597"/>
      <w:r>
        <w:rPr>
          <w:rtl/>
        </w:rPr>
        <w:t>באופוזיציה</w:t>
      </w:r>
      <w:r>
        <w:rPr>
          <w:rFonts w:hint="cs"/>
          <w:rtl/>
        </w:rPr>
        <w:t>:</w:t>
      </w:r>
      <w:r>
        <w:rPr>
          <w:rtl/>
        </w:rPr>
        <w:t xml:space="preserve"> </w:t>
      </w:r>
      <w:bookmarkStart w:id="18598" w:name="_ETM_Q58_418010"/>
      <w:bookmarkEnd w:id="18598"/>
      <w:r>
        <w:rPr>
          <w:rtl/>
        </w:rPr>
        <w:t xml:space="preserve">לא </w:t>
      </w:r>
      <w:bookmarkStart w:id="18599" w:name="_ETM_Q58_418159"/>
      <w:bookmarkEnd w:id="18599"/>
      <w:r>
        <w:rPr>
          <w:rtl/>
        </w:rPr>
        <w:t>תפ</w:t>
      </w:r>
      <w:r>
        <w:rPr>
          <w:rFonts w:hint="cs"/>
          <w:rtl/>
        </w:rPr>
        <w:t>תו</w:t>
      </w:r>
      <w:r>
        <w:rPr>
          <w:rtl/>
        </w:rPr>
        <w:t xml:space="preserve"> </w:t>
      </w:r>
      <w:bookmarkStart w:id="18600" w:name="_ETM_Q58_418700"/>
      <w:bookmarkEnd w:id="18600"/>
      <w:r>
        <w:rPr>
          <w:rtl/>
        </w:rPr>
        <w:t xml:space="preserve">אותי </w:t>
      </w:r>
      <w:bookmarkStart w:id="18601" w:name="_ETM_Q58_418879"/>
      <w:bookmarkEnd w:id="18601"/>
      <w:r>
        <w:rPr>
          <w:rtl/>
        </w:rPr>
        <w:t xml:space="preserve">לנקוב </w:t>
      </w:r>
      <w:bookmarkStart w:id="18602" w:name="_ETM_Q58_419269"/>
      <w:bookmarkEnd w:id="18602"/>
      <w:r>
        <w:rPr>
          <w:rtl/>
        </w:rPr>
        <w:t xml:space="preserve">בשמו </w:t>
      </w:r>
      <w:bookmarkStart w:id="18603" w:name="_ETM_Q58_419689"/>
      <w:bookmarkEnd w:id="18603"/>
      <w:r>
        <w:rPr>
          <w:rtl/>
        </w:rPr>
        <w:t xml:space="preserve">של </w:t>
      </w:r>
      <w:bookmarkStart w:id="18604" w:name="_ETM_Q58_419870"/>
      <w:bookmarkEnd w:id="18604"/>
      <w:r>
        <w:rPr>
          <w:rtl/>
        </w:rPr>
        <w:t>אדם</w:t>
      </w:r>
      <w:r>
        <w:rPr>
          <w:rFonts w:hint="cs"/>
          <w:rtl/>
        </w:rPr>
        <w:t xml:space="preserve"> אחד.</w:t>
      </w:r>
    </w:p>
    <w:p w:rsidR="00F7288F" w:rsidRDefault="00F7288F" w:rsidP="00436931">
      <w:pPr>
        <w:rPr>
          <w:rtl/>
        </w:rPr>
      </w:pPr>
      <w:bookmarkStart w:id="18605" w:name="_ETM_Q58_417000"/>
      <w:bookmarkEnd w:id="18605"/>
    </w:p>
    <w:p w:rsidR="00F7288F" w:rsidRDefault="00F7288F" w:rsidP="00436931">
      <w:pPr>
        <w:pStyle w:val="af6"/>
        <w:keepNext/>
        <w:rPr>
          <w:rtl/>
        </w:rPr>
      </w:pPr>
      <w:bookmarkStart w:id="18606" w:name="ET_interruption_5296_47"/>
      <w:r w:rsidRPr="00A2477F">
        <w:rPr>
          <w:rStyle w:val="TagStyle"/>
          <w:rtl/>
        </w:rPr>
        <w:t xml:space="preserve"> &lt;&lt; קריאה &gt;&gt; </w:t>
      </w:r>
      <w:r>
        <w:rPr>
          <w:rtl/>
        </w:rPr>
        <w:t>יואב קיש (הליכוד):</w:t>
      </w:r>
      <w:r w:rsidRPr="00A2477F">
        <w:rPr>
          <w:rStyle w:val="TagStyle"/>
          <w:rtl/>
        </w:rPr>
        <w:t xml:space="preserve"> &lt;&lt; קריאה &gt;&gt;</w:t>
      </w:r>
      <w:r>
        <w:rPr>
          <w:rtl/>
        </w:rPr>
        <w:t xml:space="preserve"> </w:t>
      </w:r>
      <w:bookmarkEnd w:id="1860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ככה צריך</w:t>
      </w:r>
      <w:bookmarkStart w:id="18607" w:name="_ETM_Q58_418000"/>
      <w:bookmarkEnd w:id="18607"/>
      <w:r>
        <w:rPr>
          <w:rFonts w:hint="cs"/>
          <w:rtl/>
          <w:lang w:eastAsia="he-IL"/>
        </w:rPr>
        <w:t xml:space="preserve"> להיות. אתה היית חוצפן - - -</w:t>
      </w:r>
    </w:p>
    <w:p w:rsidR="00F7288F" w:rsidRDefault="00F7288F" w:rsidP="00436931">
      <w:pPr>
        <w:rPr>
          <w:rtl/>
          <w:lang w:eastAsia="he-IL"/>
        </w:rPr>
      </w:pPr>
      <w:bookmarkStart w:id="18608" w:name="_ETM_Q58_423000"/>
      <w:bookmarkEnd w:id="18608"/>
    </w:p>
    <w:p w:rsidR="00F7288F" w:rsidRDefault="00F7288F" w:rsidP="00436931">
      <w:pPr>
        <w:pStyle w:val="af7"/>
        <w:keepNext/>
        <w:rPr>
          <w:rtl/>
        </w:rPr>
      </w:pPr>
      <w:bookmarkStart w:id="18609" w:name="ET_yor_6309_48"/>
      <w:r w:rsidRPr="00A2477F">
        <w:rPr>
          <w:rStyle w:val="TagStyle"/>
          <w:rtl/>
        </w:rPr>
        <w:t xml:space="preserve"> &lt;&lt; יור &gt;&gt; </w:t>
      </w:r>
      <w:r>
        <w:rPr>
          <w:rtl/>
        </w:rPr>
        <w:t>היו"ר ג'ידא רינאוי זועבי:</w:t>
      </w:r>
      <w:r w:rsidRPr="00A2477F">
        <w:rPr>
          <w:rStyle w:val="TagStyle"/>
          <w:rtl/>
        </w:rPr>
        <w:t xml:space="preserve"> &lt;&lt; יור &gt;&gt;</w:t>
      </w:r>
      <w:r>
        <w:rPr>
          <w:rtl/>
        </w:rPr>
        <w:t xml:space="preserve"> </w:t>
      </w:r>
      <w:bookmarkEnd w:id="18609"/>
    </w:p>
    <w:p w:rsidR="00F7288F" w:rsidRDefault="00F7288F" w:rsidP="00436931">
      <w:pPr>
        <w:pStyle w:val="KeepWithNext"/>
        <w:rPr>
          <w:rtl/>
          <w:lang w:eastAsia="he-IL"/>
        </w:rPr>
      </w:pPr>
    </w:p>
    <w:p w:rsidR="00F7288F" w:rsidRDefault="00F7288F" w:rsidP="00436931">
      <w:pPr>
        <w:rPr>
          <w:rtl/>
          <w:lang w:eastAsia="he-IL"/>
        </w:rPr>
      </w:pPr>
      <w:bookmarkStart w:id="18610" w:name="_ETM_Q58_420000"/>
      <w:bookmarkEnd w:id="18610"/>
      <w:r>
        <w:rPr>
          <w:rFonts w:hint="cs"/>
          <w:rtl/>
          <w:lang w:eastAsia="he-IL"/>
        </w:rPr>
        <w:t>חבר הכנסת</w:t>
      </w:r>
      <w:bookmarkStart w:id="18611" w:name="_ETM_Q58_425000"/>
      <w:bookmarkEnd w:id="18611"/>
      <w:r>
        <w:rPr>
          <w:rFonts w:hint="cs"/>
          <w:rtl/>
          <w:lang w:eastAsia="he-IL"/>
        </w:rPr>
        <w:t xml:space="preserve"> קיש.</w:t>
      </w:r>
    </w:p>
    <w:p w:rsidR="00F7288F" w:rsidRDefault="00F7288F" w:rsidP="00436931">
      <w:pPr>
        <w:rPr>
          <w:rtl/>
          <w:lang w:eastAsia="he-IL"/>
        </w:rPr>
      </w:pPr>
    </w:p>
    <w:p w:rsidR="00F7288F" w:rsidRDefault="00F7288F" w:rsidP="00436931">
      <w:pPr>
        <w:pStyle w:val="-"/>
        <w:keepNext/>
        <w:rPr>
          <w:rtl/>
        </w:rPr>
      </w:pPr>
      <w:r w:rsidRPr="00A2477F">
        <w:rPr>
          <w:rStyle w:val="TagStyle"/>
          <w:rtl/>
        </w:rPr>
        <w:t xml:space="preserve"> &lt;&lt; דובר_המשך &gt;&gt; </w:t>
      </w:r>
      <w:r>
        <w:rPr>
          <w:rtl/>
        </w:rPr>
        <w:t>שר התקשורת יועז הנדל:</w:t>
      </w:r>
      <w:r w:rsidRPr="00A2477F">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8612" w:name="_ETM_Q58_421000"/>
      <w:bookmarkEnd w:id="18612"/>
      <w:r>
        <w:rPr>
          <w:rFonts w:hint="cs"/>
          <w:rtl/>
          <w:lang w:eastAsia="he-IL"/>
        </w:rPr>
        <w:t>לא טייח ולא אף אחד.</w:t>
      </w:r>
    </w:p>
    <w:p w:rsidR="00F7288F" w:rsidRDefault="00F7288F" w:rsidP="00436931">
      <w:pPr>
        <w:rPr>
          <w:rtl/>
          <w:lang w:eastAsia="he-IL"/>
        </w:rPr>
      </w:pPr>
    </w:p>
    <w:p w:rsidR="00F7288F" w:rsidRDefault="00F7288F" w:rsidP="00436931">
      <w:pPr>
        <w:pStyle w:val="af6"/>
        <w:keepNext/>
        <w:rPr>
          <w:rtl/>
        </w:rPr>
      </w:pPr>
      <w:bookmarkStart w:id="18613" w:name="ET_interruption_5296_50"/>
      <w:r w:rsidRPr="00A2477F">
        <w:rPr>
          <w:rStyle w:val="TagStyle"/>
          <w:rtl/>
        </w:rPr>
        <w:t xml:space="preserve"> &lt;&lt; קריאה &gt;&gt; </w:t>
      </w:r>
      <w:r>
        <w:rPr>
          <w:rtl/>
        </w:rPr>
        <w:t>יואב קיש (הליכוד):</w:t>
      </w:r>
      <w:r w:rsidRPr="00A2477F">
        <w:rPr>
          <w:rStyle w:val="TagStyle"/>
          <w:rtl/>
        </w:rPr>
        <w:t xml:space="preserve"> &lt;&lt; קריאה &gt;&gt;</w:t>
      </w:r>
      <w:r>
        <w:rPr>
          <w:rtl/>
        </w:rPr>
        <w:t xml:space="preserve"> </w:t>
      </w:r>
      <w:bookmarkEnd w:id="1861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ככה זה צריך להיות. פשוט חוצפה. </w:t>
      </w:r>
    </w:p>
    <w:p w:rsidR="00F7288F" w:rsidRDefault="00F7288F" w:rsidP="00436931">
      <w:pPr>
        <w:rPr>
          <w:rtl/>
          <w:lang w:eastAsia="he-IL"/>
        </w:rPr>
      </w:pPr>
    </w:p>
    <w:p w:rsidR="00F7288F" w:rsidRDefault="00F7288F" w:rsidP="00436931">
      <w:pPr>
        <w:pStyle w:val="af7"/>
        <w:keepNext/>
        <w:rPr>
          <w:rtl/>
        </w:rPr>
      </w:pPr>
      <w:bookmarkStart w:id="18614" w:name="ET_yor_6309_51"/>
      <w:r w:rsidRPr="00A2477F">
        <w:rPr>
          <w:rStyle w:val="TagStyle"/>
          <w:rtl/>
        </w:rPr>
        <w:t xml:space="preserve"> &lt;&lt; יור &gt;&gt; </w:t>
      </w:r>
      <w:r>
        <w:rPr>
          <w:rtl/>
        </w:rPr>
        <w:t>היו"ר ג'ידא רינאוי זועבי:</w:t>
      </w:r>
      <w:r w:rsidRPr="00A2477F">
        <w:rPr>
          <w:rStyle w:val="TagStyle"/>
          <w:rtl/>
        </w:rPr>
        <w:t xml:space="preserve"> &lt;&lt; יור &gt;&gt;</w:t>
      </w:r>
      <w:r>
        <w:rPr>
          <w:rtl/>
        </w:rPr>
        <w:t xml:space="preserve"> </w:t>
      </w:r>
      <w:bookmarkEnd w:id="18614"/>
    </w:p>
    <w:p w:rsidR="00F7288F" w:rsidRDefault="00F7288F" w:rsidP="00436931">
      <w:pPr>
        <w:pStyle w:val="KeepWithNext"/>
        <w:rPr>
          <w:rtl/>
          <w:lang w:eastAsia="he-IL"/>
        </w:rPr>
      </w:pPr>
    </w:p>
    <w:p w:rsidR="00F7288F" w:rsidRDefault="00F7288F" w:rsidP="00370DF8">
      <w:pPr>
        <w:rPr>
          <w:rtl/>
          <w:lang w:eastAsia="he-IL"/>
        </w:rPr>
      </w:pPr>
      <w:r>
        <w:rPr>
          <w:rFonts w:hint="cs"/>
          <w:rtl/>
          <w:lang w:eastAsia="he-IL"/>
        </w:rPr>
        <w:t xml:space="preserve">חבר הכנסת קיש. </w:t>
      </w:r>
    </w:p>
    <w:p w:rsidR="00F7288F" w:rsidRPr="00370DF8" w:rsidRDefault="00F7288F" w:rsidP="00370DF8">
      <w:pPr>
        <w:rPr>
          <w:rtl/>
          <w:lang w:eastAsia="he-IL"/>
        </w:rPr>
      </w:pPr>
    </w:p>
    <w:p w:rsidR="00F7288F" w:rsidRDefault="00F7288F" w:rsidP="00370DF8">
      <w:pPr>
        <w:pStyle w:val="-"/>
        <w:rPr>
          <w:rtl/>
        </w:rPr>
      </w:pPr>
      <w:bookmarkStart w:id="18615" w:name="ET_speakercontinue_6200_1414"/>
      <w:r w:rsidRPr="00370DF8">
        <w:rPr>
          <w:rStyle w:val="TagStyle"/>
          <w:rtl/>
        </w:rPr>
        <w:t xml:space="preserve"> &lt;&lt; דובר_המשך &gt;&gt;</w:t>
      </w:r>
      <w:r w:rsidRPr="00370DF8">
        <w:rPr>
          <w:rtl/>
        </w:rPr>
        <w:t>שר התקשורת יועז הנדל:</w:t>
      </w:r>
      <w:r>
        <w:rPr>
          <w:rStyle w:val="TagStyle"/>
          <w:rtl/>
        </w:rPr>
        <w:t xml:space="preserve"> </w:t>
      </w:r>
      <w:r w:rsidRPr="00370DF8">
        <w:rPr>
          <w:rStyle w:val="TagStyle"/>
          <w:rtl/>
        </w:rPr>
        <w:t>&lt;&lt; דובר_המשך &gt;&gt;</w:t>
      </w:r>
      <w:bookmarkEnd w:id="18615"/>
      <w:r w:rsidRPr="00370DF8">
        <w:rPr>
          <w:rStyle w:val="TagStyle"/>
          <w:rtl/>
        </w:rPr>
        <w:t xml:space="preserve"> </w:t>
      </w:r>
    </w:p>
    <w:p w:rsidR="00F7288F" w:rsidRPr="00370DF8" w:rsidRDefault="00F7288F" w:rsidP="00370DF8">
      <w:pPr>
        <w:rPr>
          <w:rtl/>
          <w:lang w:eastAsia="he-IL"/>
        </w:rPr>
      </w:pPr>
    </w:p>
    <w:p w:rsidR="00F7288F" w:rsidRDefault="00F7288F" w:rsidP="00436931">
      <w:pPr>
        <w:rPr>
          <w:rtl/>
          <w:lang w:eastAsia="he-IL"/>
        </w:rPr>
      </w:pPr>
      <w:bookmarkStart w:id="18616" w:name="_ETM_Q58_427000"/>
      <w:bookmarkEnd w:id="18616"/>
      <w:r>
        <w:rPr>
          <w:rFonts w:hint="cs"/>
          <w:rtl/>
          <w:lang w:eastAsia="he-IL"/>
        </w:rPr>
        <w:t>אף</w:t>
      </w:r>
      <w:bookmarkStart w:id="18617" w:name="_ETM_Q58_429000"/>
      <w:bookmarkEnd w:id="18617"/>
      <w:r>
        <w:rPr>
          <w:rFonts w:hint="cs"/>
          <w:rtl/>
          <w:lang w:eastAsia="he-IL"/>
        </w:rPr>
        <w:t xml:space="preserve"> טייח לא יגרום לי פה להזכיר את שמו.</w:t>
      </w:r>
    </w:p>
    <w:p w:rsidR="00F7288F" w:rsidRDefault="00F7288F" w:rsidP="00436931">
      <w:pPr>
        <w:rPr>
          <w:rtl/>
          <w:lang w:eastAsia="he-IL"/>
        </w:rPr>
      </w:pPr>
    </w:p>
    <w:p w:rsidR="00F7288F" w:rsidRDefault="00F7288F" w:rsidP="00436931">
      <w:pPr>
        <w:pStyle w:val="af6"/>
        <w:keepNext/>
        <w:rPr>
          <w:rtl/>
        </w:rPr>
      </w:pPr>
      <w:bookmarkStart w:id="18618" w:name="ET_interruption_5786_52"/>
      <w:r w:rsidRPr="00A2477F">
        <w:rPr>
          <w:rStyle w:val="TagStyle"/>
          <w:rtl/>
        </w:rPr>
        <w:t xml:space="preserve"> &lt;&lt; קריאה &gt;&gt; </w:t>
      </w:r>
      <w:r>
        <w:rPr>
          <w:rtl/>
        </w:rPr>
        <w:t>אופיר כץ (הליכוד):</w:t>
      </w:r>
      <w:r w:rsidRPr="00A2477F">
        <w:rPr>
          <w:rStyle w:val="TagStyle"/>
          <w:rtl/>
        </w:rPr>
        <w:t xml:space="preserve"> &lt;&lt; קריאה &gt;&gt;</w:t>
      </w:r>
      <w:r>
        <w:rPr>
          <w:rtl/>
        </w:rPr>
        <w:t xml:space="preserve"> </w:t>
      </w:r>
      <w:bookmarkEnd w:id="1861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יועז, יועז, אני באמת </w:t>
      </w:r>
      <w:bookmarkStart w:id="18619" w:name="_ETM_Q58_434000"/>
      <w:bookmarkEnd w:id="18619"/>
      <w:r>
        <w:rPr>
          <w:rFonts w:hint="cs"/>
          <w:rtl/>
          <w:lang w:eastAsia="he-IL"/>
        </w:rPr>
        <w:t xml:space="preserve">חייב לתקן אותך. </w:t>
      </w:r>
      <w:bookmarkStart w:id="18620" w:name="_ETM_Q58_432000"/>
      <w:bookmarkEnd w:id="18620"/>
      <w:r>
        <w:rPr>
          <w:rFonts w:hint="cs"/>
          <w:rtl/>
          <w:lang w:eastAsia="he-IL"/>
        </w:rPr>
        <w:t xml:space="preserve">טייח זה גם מקצוע מכובד. ולא צריך - - - </w:t>
      </w:r>
    </w:p>
    <w:p w:rsidR="00F7288F" w:rsidRDefault="00F7288F" w:rsidP="00436931">
      <w:pPr>
        <w:rPr>
          <w:rtl/>
          <w:lang w:eastAsia="he-IL"/>
        </w:rPr>
      </w:pPr>
      <w:bookmarkStart w:id="18621" w:name="_ETM_Q58_433000"/>
      <w:bookmarkEnd w:id="18621"/>
    </w:p>
    <w:p w:rsidR="00F7288F" w:rsidRDefault="00F7288F" w:rsidP="00436931">
      <w:pPr>
        <w:pStyle w:val="-"/>
        <w:keepNext/>
        <w:rPr>
          <w:rtl/>
        </w:rPr>
      </w:pPr>
      <w:r w:rsidRPr="00A2477F">
        <w:rPr>
          <w:rStyle w:val="TagStyle"/>
          <w:rtl/>
        </w:rPr>
        <w:t xml:space="preserve"> &lt;&lt; דובר_המשך &gt;&gt; </w:t>
      </w:r>
      <w:r>
        <w:rPr>
          <w:rtl/>
        </w:rPr>
        <w:t>שר התקשורת יועז הנדל:</w:t>
      </w:r>
      <w:r w:rsidRPr="00A2477F">
        <w:rPr>
          <w:rStyle w:val="TagStyle"/>
          <w:rtl/>
        </w:rPr>
        <w:t xml:space="preserve"> &lt;&lt; דובר_המשך &gt;&gt;</w:t>
      </w:r>
      <w:r>
        <w:rPr>
          <w:rtl/>
        </w:rPr>
        <w:t xml:space="preserve"> </w:t>
      </w:r>
    </w:p>
    <w:p w:rsidR="00F7288F" w:rsidRDefault="00F7288F" w:rsidP="00436931">
      <w:pPr>
        <w:pStyle w:val="KeepWithNext"/>
        <w:rPr>
          <w:lang w:eastAsia="he-IL"/>
        </w:rPr>
      </w:pPr>
    </w:p>
    <w:p w:rsidR="00F7288F" w:rsidRDefault="00F7288F" w:rsidP="00D61546">
      <w:pPr>
        <w:rPr>
          <w:rtl/>
          <w:lang w:eastAsia="he-IL"/>
        </w:rPr>
      </w:pPr>
      <w:r>
        <w:rPr>
          <w:rFonts w:hint="cs"/>
          <w:rtl/>
          <w:lang w:eastAsia="he-IL"/>
        </w:rPr>
        <w:t xml:space="preserve">נכון. </w:t>
      </w:r>
      <w:bookmarkStart w:id="18622" w:name="_ETM_Q58_435000"/>
      <w:bookmarkEnd w:id="18622"/>
      <w:r>
        <w:rPr>
          <w:rFonts w:hint="cs"/>
          <w:rtl/>
          <w:lang w:eastAsia="he-IL"/>
        </w:rPr>
        <w:t>אתה לא מכיר את הגשש החיוור. אתה</w:t>
      </w:r>
      <w:bookmarkStart w:id="18623" w:name="_ETM_Q58_438000"/>
      <w:bookmarkEnd w:id="18623"/>
      <w:r>
        <w:rPr>
          <w:rFonts w:hint="cs"/>
          <w:rtl/>
          <w:lang w:eastAsia="he-IL"/>
        </w:rPr>
        <w:t xml:space="preserve"> לא מכיר את המשפט מהגשש, אופיר. זה פער תרבותי.</w:t>
      </w:r>
    </w:p>
    <w:p w:rsidR="00F7288F" w:rsidRDefault="00F7288F" w:rsidP="00436931">
      <w:pPr>
        <w:rPr>
          <w:rtl/>
          <w:lang w:eastAsia="he-IL"/>
        </w:rPr>
      </w:pPr>
      <w:bookmarkStart w:id="18624" w:name="_ETM_Q58_444000"/>
      <w:bookmarkEnd w:id="18624"/>
    </w:p>
    <w:p w:rsidR="00F7288F" w:rsidRDefault="00F7288F" w:rsidP="00436931">
      <w:pPr>
        <w:pStyle w:val="af6"/>
        <w:keepNext/>
        <w:rPr>
          <w:rtl/>
        </w:rPr>
      </w:pPr>
      <w:bookmarkStart w:id="18625" w:name="ET_interruption_5786_56"/>
      <w:r w:rsidRPr="00A2477F">
        <w:rPr>
          <w:rStyle w:val="TagStyle"/>
          <w:rtl/>
        </w:rPr>
        <w:t xml:space="preserve"> &lt;&lt; קריאה &gt;&gt; </w:t>
      </w:r>
      <w:r>
        <w:rPr>
          <w:rtl/>
        </w:rPr>
        <w:t>אופיר כץ (הליכוד):</w:t>
      </w:r>
      <w:r w:rsidRPr="00A2477F">
        <w:rPr>
          <w:rStyle w:val="TagStyle"/>
          <w:rtl/>
        </w:rPr>
        <w:t xml:space="preserve"> &lt;&lt; קריאה &gt;&gt;</w:t>
      </w:r>
      <w:r>
        <w:rPr>
          <w:rtl/>
        </w:rPr>
        <w:t xml:space="preserve"> </w:t>
      </w:r>
      <w:bookmarkEnd w:id="18625"/>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הבנתי, אבל זה לא</w:t>
      </w:r>
      <w:bookmarkStart w:id="18626" w:name="_ETM_Q58_443000"/>
      <w:bookmarkEnd w:id="18626"/>
      <w:r>
        <w:rPr>
          <w:rFonts w:hint="cs"/>
          <w:rtl/>
          <w:lang w:eastAsia="he-IL"/>
        </w:rPr>
        <w:t xml:space="preserve"> נשמע טוב, כאילו אנחנו מזלזלים במקצוע.</w:t>
      </w:r>
    </w:p>
    <w:p w:rsidR="00F7288F" w:rsidRPr="00D61546" w:rsidRDefault="00F7288F" w:rsidP="00436931">
      <w:pPr>
        <w:pStyle w:val="KeepWithNext"/>
        <w:rPr>
          <w:rtl/>
        </w:rPr>
      </w:pPr>
    </w:p>
    <w:p w:rsidR="00F7288F" w:rsidRDefault="00F7288F" w:rsidP="00436931">
      <w:pPr>
        <w:pStyle w:val="-"/>
        <w:keepNext/>
        <w:rPr>
          <w:rtl/>
        </w:rPr>
      </w:pPr>
      <w:r w:rsidRPr="00A2477F">
        <w:rPr>
          <w:rStyle w:val="TagStyle"/>
          <w:rtl/>
        </w:rPr>
        <w:t xml:space="preserve"> &lt;&lt; דובר_המשך &gt;&gt; </w:t>
      </w:r>
      <w:r>
        <w:rPr>
          <w:rtl/>
        </w:rPr>
        <w:t>שר התקשורת יועז הנדל:</w:t>
      </w:r>
      <w:r w:rsidRPr="00A2477F">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8627" w:name="_ETM_Q58_441000"/>
      <w:bookmarkStart w:id="18628" w:name="_ETM_Q58_446000"/>
      <w:bookmarkEnd w:id="18627"/>
      <w:bookmarkEnd w:id="18628"/>
      <w:r>
        <w:rPr>
          <w:rFonts w:hint="cs"/>
          <w:rtl/>
          <w:lang w:eastAsia="he-IL"/>
        </w:rPr>
        <w:t>לא. חלילה. אם כבר תגיד שזלזלתי במקצוע הקודם. גם זה לא.</w:t>
      </w:r>
    </w:p>
    <w:p w:rsidR="00F7288F" w:rsidRDefault="00F7288F" w:rsidP="00436931">
      <w:pPr>
        <w:rPr>
          <w:rtl/>
          <w:lang w:eastAsia="he-IL"/>
        </w:rPr>
      </w:pPr>
    </w:p>
    <w:p w:rsidR="00F7288F" w:rsidRDefault="00F7288F" w:rsidP="00436931">
      <w:pPr>
        <w:pStyle w:val="af6"/>
        <w:keepNext/>
        <w:rPr>
          <w:rtl/>
        </w:rPr>
      </w:pPr>
      <w:bookmarkStart w:id="18629" w:name="ET_interruption_5726_60"/>
      <w:r w:rsidRPr="00A2477F">
        <w:rPr>
          <w:rStyle w:val="TagStyle"/>
          <w:rtl/>
        </w:rPr>
        <w:t xml:space="preserve"> &lt;&lt; קריאה &gt;&gt; </w:t>
      </w:r>
      <w:r>
        <w:rPr>
          <w:rtl/>
        </w:rPr>
        <w:t>ינון אזולאי (ש"ס):</w:t>
      </w:r>
      <w:r w:rsidRPr="00A2477F">
        <w:rPr>
          <w:rStyle w:val="TagStyle"/>
          <w:rtl/>
        </w:rPr>
        <w:t xml:space="preserve"> &lt;&lt; קריאה &gt;&gt;</w:t>
      </w:r>
      <w:r>
        <w:rPr>
          <w:rtl/>
        </w:rPr>
        <w:t xml:space="preserve"> </w:t>
      </w:r>
      <w:bookmarkEnd w:id="1862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לא. </w:t>
      </w:r>
      <w:bookmarkStart w:id="18630" w:name="_ETM_Q58_449000"/>
      <w:bookmarkEnd w:id="18630"/>
      <w:r>
        <w:rPr>
          <w:rFonts w:hint="cs"/>
          <w:rtl/>
          <w:lang w:eastAsia="he-IL"/>
        </w:rPr>
        <w:t>אתה אומר פער תרבותי. אתה עוד פעם פותח</w:t>
      </w:r>
      <w:bookmarkStart w:id="18631" w:name="_ETM_Q58_455000"/>
      <w:bookmarkEnd w:id="18631"/>
      <w:r>
        <w:rPr>
          <w:rFonts w:hint="cs"/>
          <w:rtl/>
          <w:lang w:eastAsia="he-IL"/>
        </w:rPr>
        <w:t xml:space="preserve"> תרבות - - -</w:t>
      </w:r>
    </w:p>
    <w:p w:rsidR="00F7288F" w:rsidRPr="00D61546" w:rsidRDefault="00F7288F" w:rsidP="00436931">
      <w:pPr>
        <w:pStyle w:val="KeepWithNext"/>
        <w:rPr>
          <w:rtl/>
        </w:rPr>
      </w:pPr>
    </w:p>
    <w:p w:rsidR="00F7288F" w:rsidRDefault="00F7288F" w:rsidP="00436931">
      <w:pPr>
        <w:pStyle w:val="-"/>
        <w:keepNext/>
        <w:rPr>
          <w:rtl/>
        </w:rPr>
      </w:pPr>
      <w:bookmarkStart w:id="18632" w:name="ET_speakercontinue_6200_62"/>
      <w:r w:rsidRPr="00635D6A">
        <w:rPr>
          <w:rStyle w:val="TagStyle"/>
          <w:rtl/>
        </w:rPr>
        <w:t xml:space="preserve"> &lt;&lt; דובר_המשך &gt;&gt; </w:t>
      </w:r>
      <w:r>
        <w:rPr>
          <w:rtl/>
        </w:rPr>
        <w:t>שר התקשורת יועז הנדל:</w:t>
      </w:r>
      <w:r w:rsidRPr="00635D6A">
        <w:rPr>
          <w:rStyle w:val="TagStyle"/>
          <w:rtl/>
        </w:rPr>
        <w:t xml:space="preserve"> &lt;&lt; דובר_המשך &gt;&gt;</w:t>
      </w:r>
      <w:r>
        <w:rPr>
          <w:rtl/>
        </w:rPr>
        <w:t xml:space="preserve"> </w:t>
      </w:r>
      <w:bookmarkEnd w:id="1863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עוד פעם התחלת. כן. הינה, תלך על השד העדתי. תכף אני - - -</w:t>
      </w:r>
    </w:p>
    <w:p w:rsidR="00F7288F" w:rsidRDefault="00F7288F" w:rsidP="00436931">
      <w:pPr>
        <w:rPr>
          <w:rtl/>
          <w:lang w:eastAsia="he-IL"/>
        </w:rPr>
      </w:pPr>
    </w:p>
    <w:p w:rsidR="00F7288F" w:rsidRDefault="00F7288F" w:rsidP="00436931">
      <w:pPr>
        <w:pStyle w:val="af6"/>
        <w:keepNext/>
        <w:rPr>
          <w:rtl/>
        </w:rPr>
      </w:pPr>
      <w:bookmarkStart w:id="18633" w:name="ET_interruption_5726_88"/>
      <w:r w:rsidRPr="00804407">
        <w:rPr>
          <w:rStyle w:val="TagStyle"/>
          <w:rtl/>
        </w:rPr>
        <w:t xml:space="preserve"> &lt;&lt; קריאה &gt;&gt; </w:t>
      </w:r>
      <w:r>
        <w:rPr>
          <w:rtl/>
        </w:rPr>
        <w:t>ינון אזולאי (ש"ס):</w:t>
      </w:r>
      <w:r w:rsidRPr="00804407">
        <w:rPr>
          <w:rStyle w:val="TagStyle"/>
          <w:rtl/>
        </w:rPr>
        <w:t xml:space="preserve"> &lt;&lt; קריאה &gt;&gt;</w:t>
      </w:r>
      <w:r>
        <w:rPr>
          <w:rtl/>
        </w:rPr>
        <w:t xml:space="preserve"> </w:t>
      </w:r>
      <w:bookmarkEnd w:id="18633"/>
    </w:p>
    <w:p w:rsidR="00F7288F" w:rsidRDefault="00F7288F" w:rsidP="00436931">
      <w:pPr>
        <w:pStyle w:val="KeepWithNext"/>
        <w:rPr>
          <w:rtl/>
        </w:rPr>
      </w:pPr>
    </w:p>
    <w:p w:rsidR="00F7288F" w:rsidRDefault="00F7288F" w:rsidP="00436931">
      <w:pPr>
        <w:rPr>
          <w:rtl/>
        </w:rPr>
      </w:pPr>
      <w:bookmarkStart w:id="18634" w:name="_ETM_Q58_457000"/>
      <w:bookmarkEnd w:id="18634"/>
      <w:r>
        <w:rPr>
          <w:rFonts w:hint="cs"/>
          <w:rtl/>
        </w:rPr>
        <w:t xml:space="preserve">- </w:t>
      </w:r>
      <w:bookmarkStart w:id="18635" w:name="_ETM_Q58_459000"/>
      <w:bookmarkEnd w:id="18635"/>
      <w:r>
        <w:rPr>
          <w:rFonts w:hint="cs"/>
          <w:rtl/>
        </w:rPr>
        <w:t>- -</w:t>
      </w:r>
    </w:p>
    <w:p w:rsidR="00F7288F" w:rsidRDefault="00F7288F" w:rsidP="00436931">
      <w:pPr>
        <w:rPr>
          <w:rtl/>
          <w:lang w:eastAsia="he-IL"/>
        </w:rPr>
      </w:pPr>
      <w:bookmarkStart w:id="18636" w:name="_ETM_Q58_460000"/>
      <w:bookmarkStart w:id="18637" w:name="_ETM_Q58_454000"/>
      <w:bookmarkEnd w:id="18636"/>
      <w:bookmarkEnd w:id="18637"/>
    </w:p>
    <w:p w:rsidR="00F7288F" w:rsidRDefault="00F7288F" w:rsidP="00436931">
      <w:pPr>
        <w:pStyle w:val="-"/>
        <w:keepNext/>
        <w:rPr>
          <w:rtl/>
        </w:rPr>
      </w:pPr>
      <w:r w:rsidRPr="00804407">
        <w:rPr>
          <w:rStyle w:val="TagStyle"/>
          <w:rtl/>
        </w:rPr>
        <w:t xml:space="preserve"> &lt;&lt; דובר_המשך &gt;&gt; </w:t>
      </w:r>
      <w:r>
        <w:rPr>
          <w:rtl/>
        </w:rPr>
        <w:t>שר התקשורת יועז הנדל:</w:t>
      </w:r>
      <w:r w:rsidRPr="00804407">
        <w:rPr>
          <w:rStyle w:val="TagStyle"/>
          <w:rtl/>
        </w:rPr>
        <w:t xml:space="preserve"> &lt;&lt; דובר_המשך &gt;&gt;</w:t>
      </w:r>
      <w:r>
        <w:rPr>
          <w:rtl/>
        </w:rPr>
        <w:t xml:space="preserve"> </w:t>
      </w:r>
    </w:p>
    <w:p w:rsidR="00F7288F" w:rsidRDefault="00F7288F" w:rsidP="00436931">
      <w:pPr>
        <w:pStyle w:val="KeepWithNext"/>
        <w:rPr>
          <w:rtl/>
        </w:rPr>
      </w:pPr>
    </w:p>
    <w:p w:rsidR="00F7288F" w:rsidRDefault="00F7288F" w:rsidP="00436931">
      <w:pPr>
        <w:rPr>
          <w:rtl/>
        </w:rPr>
      </w:pPr>
      <w:bookmarkStart w:id="18638" w:name="_ETM_Q58_456000"/>
      <w:bookmarkEnd w:id="18638"/>
      <w:r>
        <w:rPr>
          <w:rFonts w:hint="cs"/>
          <w:rtl/>
        </w:rPr>
        <w:t>ברור, ברור. זה נורא קשור. קשור לקווים הכשרים.</w:t>
      </w:r>
    </w:p>
    <w:p w:rsidR="00F7288F" w:rsidRDefault="00F7288F" w:rsidP="00436931">
      <w:pPr>
        <w:rPr>
          <w:rtl/>
          <w:lang w:eastAsia="he-IL"/>
        </w:rPr>
      </w:pPr>
    </w:p>
    <w:p w:rsidR="00F7288F" w:rsidRDefault="00F7288F" w:rsidP="00436931">
      <w:pPr>
        <w:pStyle w:val="af6"/>
        <w:keepNext/>
        <w:rPr>
          <w:rtl/>
        </w:rPr>
      </w:pPr>
      <w:bookmarkStart w:id="18639" w:name="ET_interruption_6157_63"/>
      <w:r w:rsidRPr="00635D6A">
        <w:rPr>
          <w:rStyle w:val="TagStyle"/>
          <w:rtl/>
        </w:rPr>
        <w:t xml:space="preserve"> &lt;&lt; קריאה &gt;&gt; </w:t>
      </w:r>
      <w:r>
        <w:rPr>
          <w:rtl/>
        </w:rPr>
        <w:t>שמחה רוטמן (הציונות הדתית):</w:t>
      </w:r>
      <w:r w:rsidRPr="00635D6A">
        <w:rPr>
          <w:rStyle w:val="TagStyle"/>
          <w:rtl/>
        </w:rPr>
        <w:t xml:space="preserve"> &lt;&lt; קריאה &gt;&gt;</w:t>
      </w:r>
      <w:r>
        <w:rPr>
          <w:rtl/>
        </w:rPr>
        <w:t xml:space="preserve"> </w:t>
      </w:r>
      <w:bookmarkEnd w:id="18639"/>
    </w:p>
    <w:p w:rsidR="00F7288F" w:rsidRDefault="00F7288F" w:rsidP="00436931">
      <w:pPr>
        <w:pStyle w:val="KeepWithNext"/>
        <w:rPr>
          <w:rtl/>
          <w:lang w:eastAsia="he-IL"/>
        </w:rPr>
      </w:pPr>
    </w:p>
    <w:p w:rsidR="00F7288F" w:rsidRDefault="00F7288F" w:rsidP="00436931">
      <w:pPr>
        <w:rPr>
          <w:rtl/>
          <w:lang w:eastAsia="he-IL"/>
        </w:rPr>
      </w:pPr>
      <w:bookmarkStart w:id="18640" w:name="_ETM_Q58_464000"/>
      <w:bookmarkEnd w:id="18640"/>
      <w:r>
        <w:rPr>
          <w:rFonts w:hint="cs"/>
          <w:rtl/>
          <w:lang w:eastAsia="he-IL"/>
        </w:rPr>
        <w:t>יועז, מה דעתך על נגני דרבוקות?</w:t>
      </w:r>
      <w:r w:rsidR="00C021F4">
        <w:rPr>
          <w:rFonts w:hint="cs"/>
          <w:rtl/>
          <w:lang w:eastAsia="he-IL"/>
        </w:rPr>
        <w:t xml:space="preserve"> תספר לנו מה דעתך על נגני דרבוקות. </w:t>
      </w:r>
    </w:p>
    <w:p w:rsidR="00F7288F" w:rsidRDefault="00F7288F" w:rsidP="00436931">
      <w:pPr>
        <w:rPr>
          <w:rtl/>
          <w:lang w:eastAsia="he-IL"/>
        </w:rPr>
      </w:pPr>
    </w:p>
    <w:p w:rsidR="00F7288F" w:rsidRDefault="00F7288F" w:rsidP="00436931">
      <w:pPr>
        <w:pStyle w:val="-"/>
        <w:keepNext/>
        <w:rPr>
          <w:rtl/>
        </w:rPr>
      </w:pPr>
      <w:r w:rsidRPr="00635D6A">
        <w:rPr>
          <w:rStyle w:val="TagStyle"/>
          <w:rtl/>
        </w:rPr>
        <w:t xml:space="preserve"> &lt;&lt; דובר_המשך &gt;&gt; </w:t>
      </w:r>
      <w:r>
        <w:rPr>
          <w:rtl/>
        </w:rPr>
        <w:t>שר התקשורת יועז הנדל:</w:t>
      </w:r>
      <w:r w:rsidRPr="00635D6A">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8641" w:name="_ETM_Q58_463000"/>
      <w:bookmarkEnd w:id="18641"/>
      <w:r>
        <w:rPr>
          <w:rFonts w:hint="cs"/>
          <w:rtl/>
          <w:lang w:eastAsia="he-IL"/>
        </w:rPr>
        <w:t>זה קשור,</w:t>
      </w:r>
      <w:bookmarkStart w:id="18642" w:name="_ETM_Q58_468000"/>
      <w:bookmarkEnd w:id="18642"/>
      <w:r>
        <w:rPr>
          <w:rFonts w:hint="cs"/>
          <w:rtl/>
          <w:lang w:eastAsia="he-IL"/>
        </w:rPr>
        <w:t xml:space="preserve"> זה קשור לקווים הכשרים. </w:t>
      </w:r>
    </w:p>
    <w:p w:rsidR="00F7288F" w:rsidRDefault="00F7288F" w:rsidP="00436931">
      <w:pPr>
        <w:pStyle w:val="KeepWithNext"/>
        <w:rPr>
          <w:rtl/>
          <w:lang w:eastAsia="he-IL"/>
        </w:rPr>
      </w:pPr>
    </w:p>
    <w:p w:rsidR="00F7288F" w:rsidRDefault="00F7288F" w:rsidP="00436931">
      <w:pPr>
        <w:pStyle w:val="-"/>
        <w:keepNext/>
        <w:rPr>
          <w:rtl/>
        </w:rPr>
      </w:pPr>
      <w:bookmarkStart w:id="18643" w:name="ET_speakercontinue_6200_67"/>
      <w:r w:rsidRPr="00635D6A">
        <w:rPr>
          <w:rStyle w:val="TagStyle"/>
          <w:rtl/>
        </w:rPr>
        <w:t xml:space="preserve"> &lt;&lt; דובר_המשך &gt;&gt; </w:t>
      </w:r>
      <w:r>
        <w:rPr>
          <w:rtl/>
        </w:rPr>
        <w:t>שר התקשורת יועז הנדל:</w:t>
      </w:r>
      <w:r w:rsidRPr="00635D6A">
        <w:rPr>
          <w:rStyle w:val="TagStyle"/>
          <w:rtl/>
        </w:rPr>
        <w:t xml:space="preserve"> &lt;&lt; דובר_המשך &gt;&gt;</w:t>
      </w:r>
      <w:r>
        <w:rPr>
          <w:rtl/>
        </w:rPr>
        <w:t xml:space="preserve"> </w:t>
      </w:r>
      <w:bookmarkEnd w:id="18643"/>
    </w:p>
    <w:p w:rsidR="00F7288F" w:rsidRDefault="00F7288F" w:rsidP="00436931">
      <w:pPr>
        <w:pStyle w:val="KeepWithNext"/>
        <w:rPr>
          <w:rtl/>
          <w:lang w:eastAsia="he-IL"/>
        </w:rPr>
      </w:pPr>
    </w:p>
    <w:p w:rsidR="00F7288F" w:rsidRDefault="00C021F4" w:rsidP="00D61546">
      <w:pPr>
        <w:rPr>
          <w:rtl/>
        </w:rPr>
      </w:pPr>
      <w:bookmarkStart w:id="18644" w:name="_ETM_Q58_465000"/>
      <w:bookmarkStart w:id="18645" w:name="_ETM_Q58_469360"/>
      <w:bookmarkEnd w:id="18644"/>
      <w:bookmarkEnd w:id="18645"/>
      <w:r>
        <w:rPr>
          <w:rFonts w:hint="cs"/>
          <w:rtl/>
        </w:rPr>
        <w:t>ב</w:t>
      </w:r>
      <w:r w:rsidR="00F7288F">
        <w:rPr>
          <w:rtl/>
        </w:rPr>
        <w:t xml:space="preserve">זה </w:t>
      </w:r>
      <w:bookmarkStart w:id="18646" w:name="_ETM_Q58_469660"/>
      <w:bookmarkEnd w:id="18646"/>
      <w:r w:rsidR="00F7288F">
        <w:rPr>
          <w:rtl/>
        </w:rPr>
        <w:t xml:space="preserve">שהמפלגות </w:t>
      </w:r>
      <w:bookmarkStart w:id="18647" w:name="_ETM_Q58_470500"/>
      <w:bookmarkEnd w:id="18647"/>
      <w:r w:rsidR="00F7288F">
        <w:rPr>
          <w:rtl/>
        </w:rPr>
        <w:t xml:space="preserve">האשכנזיות </w:t>
      </w:r>
      <w:bookmarkStart w:id="18648" w:name="_ETM_Q58_471339"/>
      <w:bookmarkEnd w:id="18648"/>
      <w:r w:rsidR="00F7288F">
        <w:rPr>
          <w:rtl/>
        </w:rPr>
        <w:t xml:space="preserve">מפלות </w:t>
      </w:r>
      <w:bookmarkStart w:id="18649" w:name="_ETM_Q58_471850"/>
      <w:bookmarkEnd w:id="18649"/>
      <w:r w:rsidR="00F7288F">
        <w:rPr>
          <w:rtl/>
        </w:rPr>
        <w:t xml:space="preserve">בבתי </w:t>
      </w:r>
      <w:bookmarkStart w:id="18650" w:name="_ETM_Q58_472660"/>
      <w:bookmarkEnd w:id="18650"/>
      <w:r w:rsidR="00F7288F">
        <w:rPr>
          <w:rtl/>
        </w:rPr>
        <w:t>הספר</w:t>
      </w:r>
      <w:r w:rsidR="00F7288F">
        <w:rPr>
          <w:rFonts w:hint="cs"/>
          <w:rtl/>
        </w:rPr>
        <w:t xml:space="preserve">, </w:t>
      </w:r>
      <w:bookmarkStart w:id="18651" w:name="_ETM_Q58_474250"/>
      <w:bookmarkEnd w:id="18651"/>
      <w:r w:rsidR="00F7288F">
        <w:rPr>
          <w:rFonts w:hint="cs"/>
          <w:rtl/>
        </w:rPr>
        <w:t>בז</w:t>
      </w:r>
      <w:r w:rsidR="00F7288F">
        <w:rPr>
          <w:rtl/>
        </w:rPr>
        <w:t xml:space="preserve">ה </w:t>
      </w:r>
      <w:bookmarkStart w:id="18652" w:name="_ETM_Q58_474520"/>
      <w:bookmarkEnd w:id="18652"/>
      <w:r w:rsidR="00F7288F">
        <w:rPr>
          <w:rtl/>
        </w:rPr>
        <w:t xml:space="preserve">אתה </w:t>
      </w:r>
      <w:bookmarkStart w:id="18653" w:name="_ETM_Q58_474669"/>
      <w:bookmarkEnd w:id="18653"/>
      <w:r w:rsidR="00F7288F">
        <w:rPr>
          <w:rtl/>
        </w:rPr>
        <w:t xml:space="preserve">לא </w:t>
      </w:r>
      <w:bookmarkStart w:id="18654" w:name="_ETM_Q58_474789"/>
      <w:bookmarkEnd w:id="18654"/>
      <w:r w:rsidR="00F7288F">
        <w:rPr>
          <w:rtl/>
        </w:rPr>
        <w:t>נלחם</w:t>
      </w:r>
      <w:r w:rsidR="00F7288F">
        <w:rPr>
          <w:rFonts w:hint="cs"/>
          <w:rtl/>
        </w:rPr>
        <w:t>.</w:t>
      </w:r>
      <w:r w:rsidR="00F7288F">
        <w:rPr>
          <w:rtl/>
        </w:rPr>
        <w:t xml:space="preserve"> </w:t>
      </w:r>
      <w:bookmarkStart w:id="18655" w:name="_ETM_Q58_475389"/>
      <w:bookmarkEnd w:id="18655"/>
      <w:r w:rsidR="00F7288F">
        <w:rPr>
          <w:rtl/>
        </w:rPr>
        <w:t xml:space="preserve">אבל </w:t>
      </w:r>
      <w:bookmarkStart w:id="18656" w:name="_ETM_Q58_475690"/>
      <w:bookmarkEnd w:id="18656"/>
      <w:r w:rsidR="00F7288F">
        <w:rPr>
          <w:rtl/>
        </w:rPr>
        <w:t xml:space="preserve">לעשות </w:t>
      </w:r>
      <w:bookmarkStart w:id="18657" w:name="_ETM_Q58_476020"/>
      <w:bookmarkEnd w:id="18657"/>
      <w:r w:rsidR="00F7288F">
        <w:rPr>
          <w:rtl/>
        </w:rPr>
        <w:t xml:space="preserve">מניפולציות </w:t>
      </w:r>
      <w:bookmarkStart w:id="18658" w:name="_ETM_Q58_476650"/>
      <w:bookmarkEnd w:id="18658"/>
      <w:r w:rsidR="00F7288F">
        <w:rPr>
          <w:rtl/>
        </w:rPr>
        <w:t>פופוליסטי</w:t>
      </w:r>
      <w:r w:rsidR="00F7288F">
        <w:rPr>
          <w:rFonts w:hint="cs"/>
          <w:rtl/>
        </w:rPr>
        <w:t>ות</w:t>
      </w:r>
      <w:r w:rsidR="00F7288F">
        <w:rPr>
          <w:rtl/>
        </w:rPr>
        <w:t xml:space="preserve"> </w:t>
      </w:r>
      <w:bookmarkStart w:id="18659" w:name="_ETM_Q58_477190"/>
      <w:bookmarkEnd w:id="18659"/>
      <w:r w:rsidR="00F7288F">
        <w:rPr>
          <w:rtl/>
        </w:rPr>
        <w:t xml:space="preserve">אתה </w:t>
      </w:r>
      <w:bookmarkStart w:id="18660" w:name="_ETM_Q58_477339"/>
      <w:bookmarkEnd w:id="18660"/>
      <w:r w:rsidR="00F7288F">
        <w:rPr>
          <w:rtl/>
        </w:rPr>
        <w:t>יודע</w:t>
      </w:r>
      <w:r w:rsidR="00F7288F">
        <w:rPr>
          <w:rFonts w:hint="cs"/>
          <w:rtl/>
        </w:rPr>
        <w:t xml:space="preserve">, ינון. חבל. </w:t>
      </w:r>
    </w:p>
    <w:p w:rsidR="00F7288F" w:rsidRDefault="00F7288F" w:rsidP="00436931">
      <w:pPr>
        <w:rPr>
          <w:rtl/>
        </w:rPr>
      </w:pPr>
      <w:bookmarkStart w:id="18661" w:name="_ETM_Q58_479000"/>
      <w:bookmarkEnd w:id="18661"/>
    </w:p>
    <w:p w:rsidR="00F7288F" w:rsidRDefault="00F7288F" w:rsidP="00436931">
      <w:pPr>
        <w:pStyle w:val="af6"/>
        <w:keepNext/>
        <w:rPr>
          <w:rtl/>
        </w:rPr>
      </w:pPr>
      <w:bookmarkStart w:id="18662" w:name="ET_interruption_6157_68"/>
      <w:r w:rsidRPr="00635D6A">
        <w:rPr>
          <w:rStyle w:val="TagStyle"/>
          <w:rtl/>
        </w:rPr>
        <w:t xml:space="preserve"> &lt;&lt; קריאה &gt;&gt; </w:t>
      </w:r>
      <w:r>
        <w:rPr>
          <w:rtl/>
        </w:rPr>
        <w:t>שמחה רוטמן (הציונות הדתית):</w:t>
      </w:r>
      <w:r w:rsidRPr="00635D6A">
        <w:rPr>
          <w:rStyle w:val="TagStyle"/>
          <w:rtl/>
        </w:rPr>
        <w:t xml:space="preserve"> &lt;&lt; קריאה &gt;&gt;</w:t>
      </w:r>
      <w:r>
        <w:rPr>
          <w:rtl/>
        </w:rPr>
        <w:t xml:space="preserve"> </w:t>
      </w:r>
      <w:bookmarkEnd w:id="18662"/>
    </w:p>
    <w:p w:rsidR="00F7288F" w:rsidRDefault="00F7288F" w:rsidP="00436931">
      <w:pPr>
        <w:pStyle w:val="KeepWithNext"/>
        <w:rPr>
          <w:rtl/>
        </w:rPr>
      </w:pPr>
    </w:p>
    <w:p w:rsidR="00F7288F" w:rsidRDefault="00F7288F" w:rsidP="00436931">
      <w:pPr>
        <w:rPr>
          <w:rtl/>
        </w:rPr>
      </w:pPr>
      <w:r>
        <w:rPr>
          <w:rFonts w:hint="cs"/>
          <w:rtl/>
        </w:rPr>
        <w:t>יועז, מה דעתך על נגני דרבוקות?</w:t>
      </w:r>
    </w:p>
    <w:p w:rsidR="00F7288F" w:rsidRDefault="00F7288F" w:rsidP="00436931">
      <w:pPr>
        <w:rPr>
          <w:rtl/>
        </w:rPr>
      </w:pPr>
    </w:p>
    <w:p w:rsidR="00F7288F" w:rsidRDefault="00F7288F" w:rsidP="00436931">
      <w:pPr>
        <w:pStyle w:val="af6"/>
        <w:keepNext/>
        <w:rPr>
          <w:rtl/>
        </w:rPr>
      </w:pPr>
      <w:bookmarkStart w:id="18663" w:name="ET_interruption_5726_69"/>
      <w:r w:rsidRPr="00635D6A">
        <w:rPr>
          <w:rStyle w:val="TagStyle"/>
          <w:rtl/>
        </w:rPr>
        <w:t xml:space="preserve"> &lt;&lt; קריאה &gt;&gt; </w:t>
      </w:r>
      <w:r>
        <w:rPr>
          <w:rtl/>
        </w:rPr>
        <w:t>ינון אזולאי (ש"ס):</w:t>
      </w:r>
      <w:r w:rsidRPr="00635D6A">
        <w:rPr>
          <w:rStyle w:val="TagStyle"/>
          <w:rtl/>
        </w:rPr>
        <w:t xml:space="preserve"> &lt;&lt; קריאה &gt;&gt;</w:t>
      </w:r>
      <w:r>
        <w:rPr>
          <w:rtl/>
        </w:rPr>
        <w:t xml:space="preserve"> </w:t>
      </w:r>
      <w:bookmarkEnd w:id="18663"/>
    </w:p>
    <w:p w:rsidR="00F7288F" w:rsidRDefault="00F7288F" w:rsidP="00436931">
      <w:pPr>
        <w:pStyle w:val="KeepWithNext"/>
        <w:rPr>
          <w:rtl/>
        </w:rPr>
      </w:pPr>
    </w:p>
    <w:p w:rsidR="00F7288F" w:rsidRDefault="00F7288F" w:rsidP="00436931">
      <w:pPr>
        <w:rPr>
          <w:rtl/>
        </w:rPr>
      </w:pPr>
      <w:bookmarkStart w:id="18664" w:name="_ETM_Q58_477000"/>
      <w:bookmarkEnd w:id="18664"/>
      <w:r>
        <w:rPr>
          <w:rFonts w:hint="cs"/>
          <w:rtl/>
        </w:rPr>
        <w:t>אתה רואה? אתה נותן תשובה אישית.</w:t>
      </w:r>
    </w:p>
    <w:p w:rsidR="00F7288F" w:rsidRDefault="00F7288F" w:rsidP="00436931">
      <w:pPr>
        <w:rPr>
          <w:rtl/>
        </w:rPr>
      </w:pPr>
      <w:bookmarkStart w:id="18665" w:name="_ETM_Q58_480000"/>
      <w:bookmarkEnd w:id="18665"/>
    </w:p>
    <w:p w:rsidR="00F7288F" w:rsidRDefault="00F7288F" w:rsidP="00436931">
      <w:pPr>
        <w:pStyle w:val="-"/>
        <w:keepNext/>
        <w:rPr>
          <w:rtl/>
        </w:rPr>
      </w:pPr>
      <w:r w:rsidRPr="00635D6A">
        <w:rPr>
          <w:rStyle w:val="TagStyle"/>
          <w:rtl/>
        </w:rPr>
        <w:t xml:space="preserve"> &lt;&lt; דובר_המשך &gt;&gt; </w:t>
      </w:r>
      <w:r>
        <w:rPr>
          <w:rtl/>
        </w:rPr>
        <w:t>שר התקשורת יועז הנדל:</w:t>
      </w:r>
      <w:r w:rsidRPr="00635D6A">
        <w:rPr>
          <w:rStyle w:val="TagStyle"/>
          <w:rtl/>
        </w:rPr>
        <w:t xml:space="preserve"> &lt;&lt; דובר_המשך &gt;&gt;</w:t>
      </w:r>
      <w:r>
        <w:rPr>
          <w:rtl/>
        </w:rPr>
        <w:t xml:space="preserve"> </w:t>
      </w:r>
    </w:p>
    <w:p w:rsidR="00F7288F" w:rsidRDefault="00F7288F" w:rsidP="00436931">
      <w:pPr>
        <w:pStyle w:val="KeepWithNext"/>
        <w:rPr>
          <w:rtl/>
        </w:rPr>
      </w:pPr>
    </w:p>
    <w:p w:rsidR="00F7288F" w:rsidRDefault="00F7288F" w:rsidP="00436931">
      <w:pPr>
        <w:rPr>
          <w:rtl/>
        </w:rPr>
      </w:pPr>
      <w:bookmarkStart w:id="18666" w:name="_ETM_Q58_482000"/>
      <w:bookmarkEnd w:id="18666"/>
      <w:r>
        <w:rPr>
          <w:rFonts w:hint="cs"/>
          <w:rtl/>
        </w:rPr>
        <w:t>מה? זה לא תשובה אישית. את זה אני מצפה ממך.</w:t>
      </w:r>
      <w:r>
        <w:rPr>
          <w:rtl/>
        </w:rPr>
        <w:t xml:space="preserve"> </w:t>
      </w:r>
      <w:bookmarkStart w:id="18667" w:name="_ETM_Q58_477610"/>
      <w:bookmarkEnd w:id="18667"/>
    </w:p>
    <w:p w:rsidR="00F7288F" w:rsidRDefault="00F7288F" w:rsidP="00436931">
      <w:pPr>
        <w:rPr>
          <w:rtl/>
        </w:rPr>
      </w:pPr>
    </w:p>
    <w:p w:rsidR="00F7288F" w:rsidRDefault="00F7288F" w:rsidP="00436931">
      <w:pPr>
        <w:pStyle w:val="af6"/>
        <w:keepNext/>
        <w:rPr>
          <w:rtl/>
        </w:rPr>
      </w:pPr>
      <w:bookmarkStart w:id="18668" w:name="ET_interruption_5726_71"/>
      <w:r w:rsidRPr="00635D6A">
        <w:rPr>
          <w:rStyle w:val="TagStyle"/>
          <w:rtl/>
        </w:rPr>
        <w:t xml:space="preserve"> &lt;&lt; קריאה &gt;&gt; </w:t>
      </w:r>
      <w:r>
        <w:rPr>
          <w:rtl/>
        </w:rPr>
        <w:t>ינון אזולאי (ש"ס):</w:t>
      </w:r>
      <w:r w:rsidRPr="00635D6A">
        <w:rPr>
          <w:rStyle w:val="TagStyle"/>
          <w:rtl/>
        </w:rPr>
        <w:t xml:space="preserve"> &lt;&lt; קריאה &gt;&gt;</w:t>
      </w:r>
      <w:r>
        <w:rPr>
          <w:rtl/>
        </w:rPr>
        <w:t xml:space="preserve"> </w:t>
      </w:r>
      <w:bookmarkEnd w:id="18668"/>
    </w:p>
    <w:p w:rsidR="00F7288F" w:rsidRDefault="00F7288F" w:rsidP="00436931">
      <w:pPr>
        <w:pStyle w:val="KeepWithNext"/>
        <w:rPr>
          <w:rtl/>
        </w:rPr>
      </w:pPr>
    </w:p>
    <w:p w:rsidR="00F7288F" w:rsidRDefault="00F7288F" w:rsidP="00436931">
      <w:pPr>
        <w:rPr>
          <w:rtl/>
        </w:rPr>
      </w:pPr>
      <w:r>
        <w:rPr>
          <w:rFonts w:hint="cs"/>
          <w:rtl/>
        </w:rPr>
        <w:t xml:space="preserve">- - - </w:t>
      </w:r>
    </w:p>
    <w:p w:rsidR="00F7288F" w:rsidRDefault="00F7288F" w:rsidP="00436931">
      <w:pPr>
        <w:rPr>
          <w:rtl/>
        </w:rPr>
      </w:pPr>
    </w:p>
    <w:p w:rsidR="00F7288F" w:rsidRDefault="00F7288F" w:rsidP="00436931">
      <w:pPr>
        <w:pStyle w:val="-"/>
        <w:keepNext/>
        <w:rPr>
          <w:rtl/>
        </w:rPr>
      </w:pPr>
      <w:bookmarkStart w:id="18669" w:name="ET_speakercontinue_6200_72"/>
      <w:r w:rsidRPr="00635D6A">
        <w:rPr>
          <w:rStyle w:val="TagStyle"/>
          <w:rtl/>
        </w:rPr>
        <w:t xml:space="preserve"> &lt;&lt; דובר_המשך &gt;&gt; </w:t>
      </w:r>
      <w:r>
        <w:rPr>
          <w:rtl/>
        </w:rPr>
        <w:t>שר התקשורת יועז הנדל:</w:t>
      </w:r>
      <w:r w:rsidRPr="00635D6A">
        <w:rPr>
          <w:rStyle w:val="TagStyle"/>
          <w:rtl/>
        </w:rPr>
        <w:t xml:space="preserve"> &lt;&lt; דובר_המשך &gt;&gt;</w:t>
      </w:r>
      <w:r>
        <w:rPr>
          <w:rtl/>
        </w:rPr>
        <w:t xml:space="preserve"> </w:t>
      </w:r>
      <w:bookmarkEnd w:id="18669"/>
    </w:p>
    <w:p w:rsidR="00F7288F" w:rsidRDefault="00F7288F" w:rsidP="00436931">
      <w:pPr>
        <w:pStyle w:val="KeepWithNext"/>
        <w:rPr>
          <w:rtl/>
        </w:rPr>
      </w:pPr>
    </w:p>
    <w:p w:rsidR="00F7288F" w:rsidRDefault="00F7288F" w:rsidP="00436931">
      <w:pPr>
        <w:rPr>
          <w:rtl/>
        </w:rPr>
      </w:pPr>
      <w:bookmarkStart w:id="18670" w:name="_ETM_Q58_481000"/>
      <w:bookmarkEnd w:id="18670"/>
      <w:r>
        <w:rPr>
          <w:rFonts w:hint="cs"/>
          <w:rtl/>
        </w:rPr>
        <w:t>איך נפלתי?</w:t>
      </w:r>
    </w:p>
    <w:p w:rsidR="00F7288F" w:rsidRDefault="00F7288F" w:rsidP="00436931">
      <w:pPr>
        <w:rPr>
          <w:rtl/>
        </w:rPr>
      </w:pPr>
      <w:bookmarkStart w:id="18671" w:name="_ETM_Q58_484000"/>
      <w:bookmarkEnd w:id="18671"/>
    </w:p>
    <w:p w:rsidR="00F7288F" w:rsidRDefault="00F7288F" w:rsidP="00436931">
      <w:pPr>
        <w:pStyle w:val="af6"/>
        <w:keepNext/>
        <w:rPr>
          <w:rtl/>
        </w:rPr>
      </w:pPr>
      <w:bookmarkStart w:id="18672" w:name="ET_interruption_5780_73"/>
      <w:r w:rsidRPr="00635D6A">
        <w:rPr>
          <w:rStyle w:val="TagStyle"/>
          <w:rtl/>
        </w:rPr>
        <w:t xml:space="preserve"> &lt;&lt; קריאה &gt;&gt; </w:t>
      </w:r>
      <w:r>
        <w:rPr>
          <w:rtl/>
        </w:rPr>
        <w:t>דסטה גדי יברקן (הליכוד):</w:t>
      </w:r>
      <w:r w:rsidRPr="00635D6A">
        <w:rPr>
          <w:rStyle w:val="TagStyle"/>
          <w:rtl/>
        </w:rPr>
        <w:t xml:space="preserve"> &lt;&lt; קריאה &gt;&gt;</w:t>
      </w:r>
      <w:r>
        <w:rPr>
          <w:rtl/>
        </w:rPr>
        <w:t xml:space="preserve"> </w:t>
      </w:r>
      <w:bookmarkEnd w:id="18672"/>
    </w:p>
    <w:p w:rsidR="00F7288F" w:rsidRDefault="00F7288F" w:rsidP="00436931">
      <w:pPr>
        <w:pStyle w:val="KeepWithNext"/>
        <w:rPr>
          <w:rtl/>
          <w:lang w:eastAsia="he-IL"/>
        </w:rPr>
      </w:pPr>
    </w:p>
    <w:p w:rsidR="00F7288F" w:rsidRDefault="00F7288F" w:rsidP="00436931">
      <w:pPr>
        <w:rPr>
          <w:rtl/>
          <w:lang w:eastAsia="he-IL"/>
        </w:rPr>
      </w:pPr>
      <w:bookmarkStart w:id="18673" w:name="_ETM_Q58_487000"/>
      <w:bookmarkEnd w:id="18673"/>
      <w:r>
        <w:rPr>
          <w:rFonts w:hint="cs"/>
          <w:rtl/>
          <w:lang w:eastAsia="he-IL"/>
        </w:rPr>
        <w:t>אתה רואה? לא הצלחת. נפלת.</w:t>
      </w:r>
    </w:p>
    <w:p w:rsidR="00F7288F" w:rsidRDefault="00F7288F" w:rsidP="00436931">
      <w:pPr>
        <w:rPr>
          <w:rtl/>
          <w:lang w:eastAsia="he-IL"/>
        </w:rPr>
      </w:pPr>
      <w:bookmarkStart w:id="18674" w:name="_ETM_Q58_488000"/>
      <w:bookmarkEnd w:id="18674"/>
    </w:p>
    <w:p w:rsidR="00F7288F" w:rsidRDefault="00F7288F" w:rsidP="00436931">
      <w:pPr>
        <w:pStyle w:val="-"/>
        <w:keepNext/>
        <w:rPr>
          <w:rtl/>
        </w:rPr>
      </w:pPr>
      <w:bookmarkStart w:id="18675" w:name="ET_speakercontinue_6200_92"/>
      <w:r w:rsidRPr="00804407">
        <w:rPr>
          <w:rStyle w:val="TagStyle"/>
          <w:rtl/>
        </w:rPr>
        <w:t xml:space="preserve"> &lt;&lt; דובר_המשך &gt;&gt; </w:t>
      </w:r>
      <w:r>
        <w:rPr>
          <w:rtl/>
        </w:rPr>
        <w:t>שר התקשורת יועז הנדל:</w:t>
      </w:r>
      <w:r w:rsidRPr="00804407">
        <w:rPr>
          <w:rStyle w:val="TagStyle"/>
          <w:rtl/>
        </w:rPr>
        <w:t xml:space="preserve"> &lt;&lt; דובר_המשך &gt;&gt;</w:t>
      </w:r>
      <w:r>
        <w:rPr>
          <w:rtl/>
        </w:rPr>
        <w:t xml:space="preserve"> </w:t>
      </w:r>
      <w:bookmarkEnd w:id="18675"/>
    </w:p>
    <w:p w:rsidR="00F7288F" w:rsidRDefault="00F7288F" w:rsidP="00436931">
      <w:pPr>
        <w:pStyle w:val="KeepWithNext"/>
        <w:rPr>
          <w:rtl/>
          <w:lang w:eastAsia="he-IL"/>
        </w:rPr>
      </w:pPr>
    </w:p>
    <w:p w:rsidR="00F7288F" w:rsidRPr="00804407" w:rsidRDefault="00F7288F" w:rsidP="00436931">
      <w:pPr>
        <w:rPr>
          <w:rtl/>
          <w:lang w:eastAsia="he-IL"/>
        </w:rPr>
      </w:pPr>
      <w:bookmarkStart w:id="18676" w:name="_ETM_Q58_489000"/>
      <w:bookmarkEnd w:id="18676"/>
      <w:r>
        <w:rPr>
          <w:rFonts w:hint="cs"/>
          <w:rtl/>
          <w:lang w:eastAsia="he-IL"/>
        </w:rPr>
        <w:t>צודק.</w:t>
      </w:r>
    </w:p>
    <w:p w:rsidR="00F7288F" w:rsidRDefault="00F7288F" w:rsidP="00436931">
      <w:pPr>
        <w:rPr>
          <w:rtl/>
          <w:lang w:eastAsia="he-IL"/>
        </w:rPr>
      </w:pPr>
    </w:p>
    <w:p w:rsidR="00F7288F" w:rsidRDefault="00F7288F" w:rsidP="00436931">
      <w:pPr>
        <w:pStyle w:val="af6"/>
        <w:keepNext/>
        <w:rPr>
          <w:rtl/>
        </w:rPr>
      </w:pPr>
      <w:bookmarkStart w:id="18677" w:name="ET_interruption_5296_74"/>
      <w:r w:rsidRPr="00635D6A">
        <w:rPr>
          <w:rStyle w:val="TagStyle"/>
          <w:rtl/>
        </w:rPr>
        <w:t xml:space="preserve"> &lt;&lt; קריאה &gt;&gt; </w:t>
      </w:r>
      <w:r>
        <w:rPr>
          <w:rtl/>
        </w:rPr>
        <w:t>יואב קיש (הליכוד):</w:t>
      </w:r>
      <w:r w:rsidRPr="00635D6A">
        <w:rPr>
          <w:rStyle w:val="TagStyle"/>
          <w:rtl/>
        </w:rPr>
        <w:t xml:space="preserve"> &lt;&lt; קריאה &gt;&gt;</w:t>
      </w:r>
      <w:r>
        <w:rPr>
          <w:rtl/>
        </w:rPr>
        <w:t xml:space="preserve"> </w:t>
      </w:r>
      <w:bookmarkEnd w:id="18677"/>
    </w:p>
    <w:p w:rsidR="00F7288F" w:rsidRDefault="00F7288F" w:rsidP="00436931">
      <w:pPr>
        <w:pStyle w:val="KeepWithNext"/>
        <w:rPr>
          <w:rtl/>
          <w:lang w:eastAsia="he-IL"/>
        </w:rPr>
      </w:pPr>
    </w:p>
    <w:p w:rsidR="00F7288F" w:rsidRDefault="00F7288F" w:rsidP="00436931">
      <w:pPr>
        <w:rPr>
          <w:rtl/>
          <w:lang w:eastAsia="he-IL"/>
        </w:rPr>
      </w:pPr>
      <w:bookmarkStart w:id="18678" w:name="_ETM_Q58_485000"/>
      <w:bookmarkEnd w:id="18678"/>
      <w:r>
        <w:rPr>
          <w:rFonts w:hint="cs"/>
          <w:rtl/>
          <w:lang w:eastAsia="he-IL"/>
        </w:rPr>
        <w:t>אתה רואה? אתם לא מסוגלים. אתה אפילו לא מסוגל. אתה כזה חסר חוליות.</w:t>
      </w:r>
    </w:p>
    <w:p w:rsidR="00F7288F" w:rsidRDefault="00F7288F" w:rsidP="00436931">
      <w:pPr>
        <w:rPr>
          <w:rtl/>
          <w:lang w:eastAsia="he-IL"/>
        </w:rPr>
      </w:pPr>
    </w:p>
    <w:p w:rsidR="00F7288F" w:rsidRDefault="00F7288F" w:rsidP="00436931">
      <w:pPr>
        <w:pStyle w:val="-"/>
        <w:keepNext/>
        <w:rPr>
          <w:rtl/>
        </w:rPr>
      </w:pPr>
      <w:r w:rsidRPr="00635D6A">
        <w:rPr>
          <w:rStyle w:val="TagStyle"/>
          <w:rtl/>
        </w:rPr>
        <w:t xml:space="preserve"> &lt;&lt; דובר_המשך &gt;&gt; </w:t>
      </w:r>
      <w:r>
        <w:rPr>
          <w:rtl/>
        </w:rPr>
        <w:t>שר התקשורת יועז הנדל:</w:t>
      </w:r>
      <w:r w:rsidRPr="00635D6A">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8679" w:name="_ETM_Q58_491000"/>
      <w:bookmarkEnd w:id="18679"/>
      <w:r>
        <w:rPr>
          <w:rFonts w:hint="cs"/>
          <w:rtl/>
          <w:lang w:eastAsia="he-IL"/>
        </w:rPr>
        <w:t>אני לא אגיב לדברי הטייחות.</w:t>
      </w:r>
    </w:p>
    <w:p w:rsidR="00F7288F" w:rsidRDefault="00F7288F" w:rsidP="00436931">
      <w:pPr>
        <w:rPr>
          <w:rtl/>
          <w:lang w:eastAsia="he-IL"/>
        </w:rPr>
      </w:pPr>
      <w:bookmarkStart w:id="18680" w:name="_ETM_Q58_495000"/>
      <w:bookmarkEnd w:id="18680"/>
    </w:p>
    <w:p w:rsidR="00F7288F" w:rsidRDefault="00F7288F" w:rsidP="00436931">
      <w:pPr>
        <w:pStyle w:val="af6"/>
        <w:keepNext/>
        <w:rPr>
          <w:rtl/>
        </w:rPr>
      </w:pPr>
      <w:bookmarkStart w:id="18681" w:name="ET_interruption_5780_76"/>
      <w:r w:rsidRPr="00635D6A">
        <w:rPr>
          <w:rStyle w:val="TagStyle"/>
          <w:rtl/>
        </w:rPr>
        <w:t xml:space="preserve"> &lt;&lt; קריאה &gt;&gt; </w:t>
      </w:r>
      <w:r>
        <w:rPr>
          <w:rtl/>
        </w:rPr>
        <w:t>דסטה גדי יברקן (הליכוד):</w:t>
      </w:r>
      <w:r w:rsidRPr="00635D6A">
        <w:rPr>
          <w:rStyle w:val="TagStyle"/>
          <w:rtl/>
        </w:rPr>
        <w:t xml:space="preserve"> &lt;&lt; קריאה &gt;&gt;</w:t>
      </w:r>
      <w:r>
        <w:rPr>
          <w:rtl/>
        </w:rPr>
        <w:t xml:space="preserve"> </w:t>
      </w:r>
      <w:bookmarkEnd w:id="18681"/>
    </w:p>
    <w:p w:rsidR="00F7288F" w:rsidRDefault="00F7288F" w:rsidP="00436931">
      <w:pPr>
        <w:pStyle w:val="KeepWithNext"/>
        <w:rPr>
          <w:rtl/>
          <w:lang w:eastAsia="he-IL"/>
        </w:rPr>
      </w:pPr>
    </w:p>
    <w:p w:rsidR="00F7288F" w:rsidRDefault="00F7288F" w:rsidP="00436931">
      <w:pPr>
        <w:rPr>
          <w:rtl/>
          <w:lang w:eastAsia="he-IL"/>
        </w:rPr>
      </w:pPr>
      <w:bookmarkStart w:id="18682" w:name="_ETM_Q58_496000"/>
      <w:bookmarkEnd w:id="18682"/>
      <w:r>
        <w:rPr>
          <w:rFonts w:hint="cs"/>
          <w:rtl/>
          <w:lang w:eastAsia="he-IL"/>
        </w:rPr>
        <w:t>איך קוראים לו?</w:t>
      </w:r>
    </w:p>
    <w:p w:rsidR="00F7288F" w:rsidRDefault="00F7288F" w:rsidP="00436931">
      <w:pPr>
        <w:rPr>
          <w:rtl/>
          <w:lang w:eastAsia="he-IL"/>
        </w:rPr>
      </w:pPr>
    </w:p>
    <w:p w:rsidR="00F7288F" w:rsidRDefault="00F7288F" w:rsidP="00436931">
      <w:pPr>
        <w:pStyle w:val="-"/>
        <w:keepNext/>
        <w:rPr>
          <w:rtl/>
        </w:rPr>
      </w:pPr>
      <w:bookmarkStart w:id="18683" w:name="ET_speakercontinue_6200_77"/>
      <w:r w:rsidRPr="00635D6A">
        <w:rPr>
          <w:rStyle w:val="TagStyle"/>
          <w:rtl/>
        </w:rPr>
        <w:t xml:space="preserve"> &lt;&lt; דובר_המשך &gt;&gt; </w:t>
      </w:r>
      <w:r>
        <w:rPr>
          <w:rtl/>
        </w:rPr>
        <w:t>שר התקשורת יועז הנדל:</w:t>
      </w:r>
      <w:r w:rsidRPr="00635D6A">
        <w:rPr>
          <w:rStyle w:val="TagStyle"/>
          <w:rtl/>
        </w:rPr>
        <w:t xml:space="preserve"> &lt;&lt; דובר_המשך &gt;&gt;</w:t>
      </w:r>
      <w:r>
        <w:rPr>
          <w:rtl/>
        </w:rPr>
        <w:t xml:space="preserve"> </w:t>
      </w:r>
      <w:bookmarkEnd w:id="18683"/>
    </w:p>
    <w:p w:rsidR="00F7288F" w:rsidRDefault="00F7288F" w:rsidP="00436931">
      <w:pPr>
        <w:pStyle w:val="KeepWithNext"/>
        <w:rPr>
          <w:rtl/>
          <w:lang w:eastAsia="he-IL"/>
        </w:rPr>
      </w:pPr>
    </w:p>
    <w:p w:rsidR="00F7288F" w:rsidRDefault="00F7288F" w:rsidP="00C021F4">
      <w:pPr>
        <w:rPr>
          <w:rtl/>
          <w:lang w:eastAsia="he-IL"/>
        </w:rPr>
      </w:pPr>
      <w:bookmarkStart w:id="18684" w:name="_ETM_Q58_498000"/>
      <w:bookmarkEnd w:id="18684"/>
      <w:r>
        <w:rPr>
          <w:rFonts w:hint="cs"/>
          <w:rtl/>
          <w:lang w:eastAsia="he-IL"/>
        </w:rPr>
        <w:t xml:space="preserve">אני לא אומר. זה כמו כן, </w:t>
      </w:r>
      <w:bookmarkStart w:id="18685" w:name="_ETM_Q58_497000"/>
      <w:bookmarkEnd w:id="18685"/>
      <w:r>
        <w:rPr>
          <w:rFonts w:hint="cs"/>
          <w:rtl/>
          <w:lang w:eastAsia="he-IL"/>
        </w:rPr>
        <w:t>לא, שחור, לבן.</w:t>
      </w:r>
    </w:p>
    <w:p w:rsidR="00F7288F" w:rsidRDefault="00F7288F" w:rsidP="00436931">
      <w:pPr>
        <w:rPr>
          <w:rtl/>
          <w:lang w:eastAsia="he-IL"/>
        </w:rPr>
      </w:pPr>
    </w:p>
    <w:p w:rsidR="00F7288F" w:rsidRDefault="00F7288F" w:rsidP="00C021F4">
      <w:pPr>
        <w:rPr>
          <w:rtl/>
        </w:rPr>
      </w:pPr>
      <w:bookmarkStart w:id="18686" w:name="_ETM_Q58_500000"/>
      <w:bookmarkEnd w:id="18686"/>
      <w:r>
        <w:rPr>
          <w:rFonts w:hint="cs"/>
          <w:rtl/>
          <w:lang w:eastAsia="he-IL"/>
        </w:rPr>
        <w:t>טוב,</w:t>
      </w:r>
      <w:bookmarkStart w:id="18687" w:name="_ETM_Q58_483000"/>
      <w:bookmarkStart w:id="18688" w:name="_ETM_Q58_501310"/>
      <w:bookmarkEnd w:id="18687"/>
      <w:bookmarkEnd w:id="18688"/>
      <w:r>
        <w:rPr>
          <w:rtl/>
        </w:rPr>
        <w:t xml:space="preserve"> </w:t>
      </w:r>
      <w:bookmarkStart w:id="18689" w:name="_ETM_Q58_501550"/>
      <w:bookmarkEnd w:id="18689"/>
      <w:r>
        <w:rPr>
          <w:rtl/>
        </w:rPr>
        <w:t>לענייננו</w:t>
      </w:r>
      <w:r w:rsidR="00C021F4">
        <w:rPr>
          <w:rFonts w:hint="cs"/>
          <w:rtl/>
        </w:rPr>
        <w:t>.</w:t>
      </w:r>
      <w:r>
        <w:rPr>
          <w:rtl/>
        </w:rPr>
        <w:t xml:space="preserve"> </w:t>
      </w:r>
      <w:bookmarkStart w:id="18690" w:name="_ETM_Q58_502210"/>
      <w:bookmarkEnd w:id="18690"/>
      <w:r>
        <w:rPr>
          <w:rtl/>
        </w:rPr>
        <w:t xml:space="preserve">חבר </w:t>
      </w:r>
      <w:bookmarkStart w:id="18691" w:name="_ETM_Q58_502480"/>
      <w:bookmarkEnd w:id="18691"/>
      <w:r>
        <w:rPr>
          <w:rtl/>
        </w:rPr>
        <w:t xml:space="preserve">הכנסת </w:t>
      </w:r>
      <w:bookmarkStart w:id="18692" w:name="_ETM_Q58_502750"/>
      <w:bookmarkEnd w:id="18692"/>
      <w:r>
        <w:rPr>
          <w:rtl/>
        </w:rPr>
        <w:t xml:space="preserve">אופיר </w:t>
      </w:r>
      <w:bookmarkStart w:id="18693" w:name="_ETM_Q58_503050"/>
      <w:bookmarkEnd w:id="18693"/>
      <w:r>
        <w:rPr>
          <w:rtl/>
        </w:rPr>
        <w:t>כץ</w:t>
      </w:r>
      <w:r>
        <w:rPr>
          <w:rFonts w:hint="cs"/>
          <w:rtl/>
        </w:rPr>
        <w:t>,</w:t>
      </w:r>
      <w:r>
        <w:rPr>
          <w:rtl/>
        </w:rPr>
        <w:t xml:space="preserve"> </w:t>
      </w:r>
      <w:bookmarkStart w:id="18694" w:name="_ETM_Q58_503560"/>
      <w:bookmarkEnd w:id="18694"/>
      <w:r>
        <w:rPr>
          <w:rtl/>
        </w:rPr>
        <w:t xml:space="preserve">אני </w:t>
      </w:r>
      <w:bookmarkStart w:id="18695" w:name="_ETM_Q58_503830"/>
      <w:bookmarkEnd w:id="18695"/>
      <w:r>
        <w:rPr>
          <w:rtl/>
        </w:rPr>
        <w:t xml:space="preserve">אענה </w:t>
      </w:r>
      <w:bookmarkStart w:id="18696" w:name="_ETM_Q58_504040"/>
      <w:bookmarkEnd w:id="18696"/>
      <w:r>
        <w:rPr>
          <w:rtl/>
        </w:rPr>
        <w:t xml:space="preserve">מטעם </w:t>
      </w:r>
      <w:bookmarkStart w:id="18697" w:name="_ETM_Q58_505710"/>
      <w:bookmarkEnd w:id="18697"/>
      <w:r>
        <w:rPr>
          <w:rFonts w:hint="cs"/>
          <w:rtl/>
        </w:rPr>
        <w:t>ש</w:t>
      </w:r>
      <w:r>
        <w:rPr>
          <w:rtl/>
        </w:rPr>
        <w:t xml:space="preserve">רת </w:t>
      </w:r>
      <w:bookmarkStart w:id="18698" w:name="_ETM_Q58_506130"/>
      <w:bookmarkStart w:id="18699" w:name="_ETM_Q58_506279"/>
      <w:bookmarkStart w:id="18700" w:name="_ETM_Q58_506699"/>
      <w:bookmarkEnd w:id="18698"/>
      <w:bookmarkEnd w:id="18699"/>
      <w:bookmarkEnd w:id="18700"/>
      <w:r>
        <w:rPr>
          <w:rtl/>
        </w:rPr>
        <w:t>הפנים</w:t>
      </w:r>
      <w:r>
        <w:rPr>
          <w:rFonts w:hint="cs"/>
          <w:rtl/>
        </w:rPr>
        <w:t>.</w:t>
      </w:r>
      <w:r>
        <w:rPr>
          <w:rtl/>
        </w:rPr>
        <w:t xml:space="preserve"> </w:t>
      </w:r>
      <w:bookmarkStart w:id="18701" w:name="_ETM_Q58_507570"/>
      <w:bookmarkEnd w:id="18701"/>
      <w:r>
        <w:rPr>
          <w:rtl/>
        </w:rPr>
        <w:t xml:space="preserve">עניינה </w:t>
      </w:r>
      <w:bookmarkStart w:id="18702" w:name="_ETM_Q58_507960"/>
      <w:bookmarkEnd w:id="18702"/>
      <w:r>
        <w:rPr>
          <w:rtl/>
        </w:rPr>
        <w:t xml:space="preserve">של </w:t>
      </w:r>
      <w:bookmarkStart w:id="18703" w:name="_ETM_Q58_508140"/>
      <w:bookmarkEnd w:id="18703"/>
      <w:r>
        <w:rPr>
          <w:rtl/>
        </w:rPr>
        <w:t xml:space="preserve">הצעת </w:t>
      </w:r>
      <w:bookmarkStart w:id="18704" w:name="_ETM_Q58_508500"/>
      <w:bookmarkEnd w:id="18704"/>
      <w:r>
        <w:rPr>
          <w:rtl/>
        </w:rPr>
        <w:t xml:space="preserve">חוק </w:t>
      </w:r>
      <w:bookmarkStart w:id="18705" w:name="_ETM_Q58_508949"/>
      <w:bookmarkEnd w:id="18705"/>
      <w:r>
        <w:rPr>
          <w:rtl/>
        </w:rPr>
        <w:t xml:space="preserve">זו </w:t>
      </w:r>
      <w:bookmarkStart w:id="18706" w:name="_ETM_Q58_509279"/>
      <w:bookmarkEnd w:id="18706"/>
      <w:r>
        <w:rPr>
          <w:rFonts w:hint="cs"/>
          <w:rtl/>
        </w:rPr>
        <w:t>ה</w:t>
      </w:r>
      <w:r>
        <w:rPr>
          <w:rtl/>
        </w:rPr>
        <w:t>ינ</w:t>
      </w:r>
      <w:r w:rsidR="00C021F4">
        <w:rPr>
          <w:rFonts w:hint="cs"/>
          <w:rtl/>
        </w:rPr>
        <w:t>ו</w:t>
      </w:r>
      <w:r>
        <w:rPr>
          <w:rtl/>
        </w:rPr>
        <w:t xml:space="preserve"> </w:t>
      </w:r>
      <w:bookmarkStart w:id="18707" w:name="_ETM_Q58_509550"/>
      <w:bookmarkEnd w:id="18707"/>
      <w:r>
        <w:rPr>
          <w:rtl/>
        </w:rPr>
        <w:t xml:space="preserve">קביעת </w:t>
      </w:r>
      <w:bookmarkStart w:id="18708" w:name="_ETM_Q58_510000"/>
      <w:bookmarkEnd w:id="18708"/>
      <w:r>
        <w:rPr>
          <w:rtl/>
        </w:rPr>
        <w:t xml:space="preserve">סמכות </w:t>
      </w:r>
      <w:bookmarkStart w:id="18709" w:name="_ETM_Q58_510539"/>
      <w:bookmarkEnd w:id="18709"/>
      <w:r>
        <w:rPr>
          <w:rtl/>
        </w:rPr>
        <w:t xml:space="preserve">חובה </w:t>
      </w:r>
      <w:bookmarkStart w:id="18710" w:name="_ETM_Q58_510929"/>
      <w:bookmarkEnd w:id="18710"/>
      <w:r>
        <w:rPr>
          <w:rtl/>
        </w:rPr>
        <w:t xml:space="preserve">לביטול </w:t>
      </w:r>
      <w:bookmarkStart w:id="18711" w:name="_ETM_Q58_511289"/>
      <w:bookmarkEnd w:id="18711"/>
      <w:r>
        <w:rPr>
          <w:rtl/>
        </w:rPr>
        <w:t xml:space="preserve">אזרחות </w:t>
      </w:r>
      <w:bookmarkStart w:id="18712" w:name="_ETM_Q58_511769"/>
      <w:bookmarkEnd w:id="18712"/>
      <w:r>
        <w:rPr>
          <w:rtl/>
        </w:rPr>
        <w:t>ע</w:t>
      </w:r>
      <w:r>
        <w:rPr>
          <w:rFonts w:hint="cs"/>
          <w:rtl/>
        </w:rPr>
        <w:t>ל ידי</w:t>
      </w:r>
      <w:r>
        <w:rPr>
          <w:rtl/>
        </w:rPr>
        <w:t xml:space="preserve"> </w:t>
      </w:r>
      <w:bookmarkStart w:id="18713" w:name="_ETM_Q58_512070"/>
      <w:bookmarkEnd w:id="18713"/>
      <w:r>
        <w:rPr>
          <w:rtl/>
        </w:rPr>
        <w:t xml:space="preserve">בית </w:t>
      </w:r>
      <w:bookmarkStart w:id="18714" w:name="_ETM_Q58_512250"/>
      <w:bookmarkEnd w:id="18714"/>
      <w:r>
        <w:rPr>
          <w:rtl/>
        </w:rPr>
        <w:t xml:space="preserve">המשפט </w:t>
      </w:r>
      <w:bookmarkStart w:id="18715" w:name="_ETM_Q58_512730"/>
      <w:bookmarkEnd w:id="18715"/>
      <w:r>
        <w:rPr>
          <w:rtl/>
        </w:rPr>
        <w:t xml:space="preserve">כאשר </w:t>
      </w:r>
      <w:bookmarkStart w:id="18716" w:name="_ETM_Q58_513059"/>
      <w:bookmarkEnd w:id="18716"/>
      <w:r>
        <w:rPr>
          <w:rtl/>
        </w:rPr>
        <w:t xml:space="preserve">מדובר </w:t>
      </w:r>
      <w:bookmarkStart w:id="18717" w:name="_ETM_Q58_514019"/>
      <w:bookmarkEnd w:id="18717"/>
      <w:r>
        <w:rPr>
          <w:rtl/>
        </w:rPr>
        <w:t xml:space="preserve">במי </w:t>
      </w:r>
      <w:bookmarkStart w:id="18718" w:name="_ETM_Q58_514320"/>
      <w:bookmarkEnd w:id="18718"/>
      <w:r>
        <w:rPr>
          <w:rtl/>
        </w:rPr>
        <w:t xml:space="preserve">שנידון </w:t>
      </w:r>
      <w:bookmarkStart w:id="18719" w:name="_ETM_Q58_514710"/>
      <w:bookmarkEnd w:id="18719"/>
      <w:r>
        <w:rPr>
          <w:rtl/>
        </w:rPr>
        <w:t xml:space="preserve">למאסר </w:t>
      </w:r>
      <w:bookmarkStart w:id="18720" w:name="_ETM_Q58_515129"/>
      <w:bookmarkEnd w:id="18720"/>
      <w:r>
        <w:rPr>
          <w:rtl/>
        </w:rPr>
        <w:t xml:space="preserve">עולם </w:t>
      </w:r>
      <w:bookmarkStart w:id="18721" w:name="_ETM_Q58_515430"/>
      <w:bookmarkEnd w:id="18721"/>
      <w:r>
        <w:rPr>
          <w:rtl/>
        </w:rPr>
        <w:t xml:space="preserve">בגין </w:t>
      </w:r>
      <w:bookmarkStart w:id="18722" w:name="_ETM_Q58_515670"/>
      <w:bookmarkEnd w:id="18722"/>
      <w:r>
        <w:rPr>
          <w:rtl/>
        </w:rPr>
        <w:t xml:space="preserve">רצח </w:t>
      </w:r>
      <w:bookmarkStart w:id="18723" w:name="_ETM_Q58_516059"/>
      <w:bookmarkEnd w:id="18723"/>
      <w:r>
        <w:rPr>
          <w:rtl/>
        </w:rPr>
        <w:t xml:space="preserve">ובמי </w:t>
      </w:r>
      <w:bookmarkStart w:id="18724" w:name="_ETM_Q58_516360"/>
      <w:bookmarkEnd w:id="18724"/>
      <w:r>
        <w:rPr>
          <w:rtl/>
        </w:rPr>
        <w:t>ש</w:t>
      </w:r>
      <w:r>
        <w:rPr>
          <w:rFonts w:hint="cs"/>
          <w:rtl/>
        </w:rPr>
        <w:t xml:space="preserve">נידון </w:t>
      </w:r>
      <w:bookmarkStart w:id="18725" w:name="_ETM_Q58_516660"/>
      <w:bookmarkEnd w:id="18725"/>
      <w:r>
        <w:rPr>
          <w:rtl/>
        </w:rPr>
        <w:t xml:space="preserve">ל-15 </w:t>
      </w:r>
      <w:bookmarkStart w:id="18726" w:name="_ETM_Q58_517079"/>
      <w:bookmarkEnd w:id="18726"/>
      <w:r>
        <w:rPr>
          <w:rtl/>
        </w:rPr>
        <w:t xml:space="preserve">שנות </w:t>
      </w:r>
      <w:bookmarkStart w:id="18727" w:name="_ETM_Q58_517290"/>
      <w:bookmarkEnd w:id="18727"/>
      <w:r>
        <w:rPr>
          <w:rtl/>
        </w:rPr>
        <w:t xml:space="preserve">מאסר </w:t>
      </w:r>
      <w:bookmarkStart w:id="18728" w:name="_ETM_Q58_517620"/>
      <w:bookmarkEnd w:id="18728"/>
      <w:r>
        <w:rPr>
          <w:rtl/>
        </w:rPr>
        <w:t xml:space="preserve">בגין </w:t>
      </w:r>
      <w:bookmarkStart w:id="18729" w:name="_ETM_Q58_517860"/>
      <w:bookmarkEnd w:id="18729"/>
      <w:r>
        <w:rPr>
          <w:rtl/>
        </w:rPr>
        <w:t xml:space="preserve">ניסיון </w:t>
      </w:r>
      <w:bookmarkStart w:id="18730" w:name="_ETM_Q58_518190"/>
      <w:bookmarkEnd w:id="18730"/>
      <w:r>
        <w:rPr>
          <w:rtl/>
        </w:rPr>
        <w:t xml:space="preserve">לרצח </w:t>
      </w:r>
      <w:bookmarkStart w:id="18731" w:name="_ETM_Q58_519260"/>
      <w:bookmarkEnd w:id="18731"/>
      <w:r>
        <w:rPr>
          <w:rtl/>
        </w:rPr>
        <w:t xml:space="preserve">על </w:t>
      </w:r>
      <w:bookmarkStart w:id="18732" w:name="_ETM_Q58_519410"/>
      <w:bookmarkEnd w:id="18732"/>
      <w:r>
        <w:rPr>
          <w:rtl/>
        </w:rPr>
        <w:t xml:space="preserve">רקע </w:t>
      </w:r>
      <w:bookmarkStart w:id="18733" w:name="_ETM_Q58_519680"/>
      <w:bookmarkEnd w:id="18733"/>
      <w:r>
        <w:rPr>
          <w:rtl/>
        </w:rPr>
        <w:t>לאו</w:t>
      </w:r>
      <w:r>
        <w:rPr>
          <w:rFonts w:hint="cs"/>
          <w:rtl/>
        </w:rPr>
        <w:t xml:space="preserve">מני. </w:t>
      </w:r>
      <w:bookmarkStart w:id="18734" w:name="_ETM_Q58_519890"/>
      <w:bookmarkStart w:id="18735" w:name="_ETM_Q58_520100"/>
      <w:bookmarkEnd w:id="18734"/>
      <w:bookmarkEnd w:id="18735"/>
      <w:r>
        <w:rPr>
          <w:rtl/>
        </w:rPr>
        <w:t xml:space="preserve">כבר </w:t>
      </w:r>
      <w:bookmarkStart w:id="18736" w:name="_ETM_Q58_520339"/>
      <w:bookmarkEnd w:id="18736"/>
      <w:r>
        <w:rPr>
          <w:rtl/>
        </w:rPr>
        <w:t xml:space="preserve">כיום </w:t>
      </w:r>
      <w:bookmarkStart w:id="18737" w:name="_ETM_Q58_520760"/>
      <w:bookmarkEnd w:id="18737"/>
      <w:r>
        <w:rPr>
          <w:rtl/>
        </w:rPr>
        <w:t xml:space="preserve">סעיף </w:t>
      </w:r>
      <w:bookmarkStart w:id="18738" w:name="_ETM_Q58_521029"/>
      <w:bookmarkEnd w:id="18738"/>
      <w:r>
        <w:rPr>
          <w:rtl/>
        </w:rPr>
        <w:t>11</w:t>
      </w:r>
      <w:bookmarkStart w:id="18739" w:name="_ETM_Q58_521450"/>
      <w:bookmarkEnd w:id="18739"/>
      <w:r>
        <w:rPr>
          <w:rFonts w:hint="cs"/>
          <w:rtl/>
        </w:rPr>
        <w:t>(</w:t>
      </w:r>
      <w:r>
        <w:rPr>
          <w:rtl/>
        </w:rPr>
        <w:t>ב</w:t>
      </w:r>
      <w:r>
        <w:rPr>
          <w:rFonts w:hint="cs"/>
          <w:rtl/>
        </w:rPr>
        <w:t>)</w:t>
      </w:r>
      <w:r>
        <w:rPr>
          <w:rtl/>
        </w:rPr>
        <w:t xml:space="preserve"> </w:t>
      </w:r>
      <w:bookmarkStart w:id="18740" w:name="_ETM_Q58_521660"/>
      <w:bookmarkEnd w:id="18740"/>
      <w:r>
        <w:rPr>
          <w:rtl/>
        </w:rPr>
        <w:t xml:space="preserve">לחוק </w:t>
      </w:r>
      <w:bookmarkStart w:id="18741" w:name="_ETM_Q58_521930"/>
      <w:bookmarkEnd w:id="18741"/>
      <w:r>
        <w:rPr>
          <w:rtl/>
        </w:rPr>
        <w:t xml:space="preserve">האזרחות </w:t>
      </w:r>
      <w:bookmarkStart w:id="18742" w:name="_ETM_Q58_522410"/>
      <w:bookmarkEnd w:id="18742"/>
      <w:r>
        <w:rPr>
          <w:rtl/>
        </w:rPr>
        <w:t xml:space="preserve">מסמיך </w:t>
      </w:r>
      <w:bookmarkStart w:id="18743" w:name="_ETM_Q58_522739"/>
      <w:bookmarkEnd w:id="18743"/>
      <w:r>
        <w:rPr>
          <w:rtl/>
        </w:rPr>
        <w:t xml:space="preserve">את </w:t>
      </w:r>
      <w:bookmarkStart w:id="18744" w:name="_ETM_Q58_522860"/>
      <w:bookmarkEnd w:id="18744"/>
      <w:r>
        <w:rPr>
          <w:rtl/>
        </w:rPr>
        <w:t xml:space="preserve">בית </w:t>
      </w:r>
      <w:bookmarkStart w:id="18745" w:name="_ETM_Q58_523040"/>
      <w:bookmarkEnd w:id="18745"/>
      <w:r>
        <w:rPr>
          <w:rtl/>
        </w:rPr>
        <w:t xml:space="preserve">המשפט </w:t>
      </w:r>
      <w:bookmarkStart w:id="18746" w:name="_ETM_Q58_523489"/>
      <w:bookmarkEnd w:id="18746"/>
      <w:r>
        <w:rPr>
          <w:rtl/>
        </w:rPr>
        <w:t xml:space="preserve">לבטל </w:t>
      </w:r>
      <w:bookmarkStart w:id="18747" w:name="_ETM_Q58_523820"/>
      <w:bookmarkEnd w:id="18747"/>
      <w:r>
        <w:rPr>
          <w:rtl/>
        </w:rPr>
        <w:t xml:space="preserve">אזרחות </w:t>
      </w:r>
      <w:bookmarkStart w:id="18748" w:name="_ETM_Q58_524210"/>
      <w:bookmarkEnd w:id="18748"/>
      <w:r>
        <w:rPr>
          <w:rtl/>
        </w:rPr>
        <w:t xml:space="preserve">של </w:t>
      </w:r>
      <w:bookmarkStart w:id="18749" w:name="_ETM_Q58_524360"/>
      <w:bookmarkEnd w:id="18749"/>
      <w:r>
        <w:rPr>
          <w:rtl/>
        </w:rPr>
        <w:t xml:space="preserve">אדם </w:t>
      </w:r>
      <w:bookmarkStart w:id="18750" w:name="_ETM_Q58_524989"/>
      <w:bookmarkEnd w:id="18750"/>
      <w:r>
        <w:rPr>
          <w:rtl/>
        </w:rPr>
        <w:t xml:space="preserve">בשל </w:t>
      </w:r>
      <w:bookmarkStart w:id="18751" w:name="_ETM_Q58_525499"/>
      <w:bookmarkEnd w:id="18751"/>
      <w:r>
        <w:rPr>
          <w:rtl/>
        </w:rPr>
        <w:t xml:space="preserve">מעשה </w:t>
      </w:r>
      <w:bookmarkStart w:id="18752" w:name="_ETM_Q58_525859"/>
      <w:bookmarkEnd w:id="18752"/>
      <w:r>
        <w:rPr>
          <w:rtl/>
        </w:rPr>
        <w:t xml:space="preserve">שיש </w:t>
      </w:r>
      <w:bookmarkStart w:id="18753" w:name="_ETM_Q58_526100"/>
      <w:bookmarkEnd w:id="18753"/>
      <w:r>
        <w:rPr>
          <w:rtl/>
        </w:rPr>
        <w:t xml:space="preserve">בו </w:t>
      </w:r>
      <w:bookmarkStart w:id="18754" w:name="_ETM_Q58_526249"/>
      <w:bookmarkEnd w:id="18754"/>
      <w:r>
        <w:rPr>
          <w:rtl/>
        </w:rPr>
        <w:t xml:space="preserve">משום </w:t>
      </w:r>
      <w:bookmarkStart w:id="18755" w:name="_ETM_Q58_526579"/>
      <w:bookmarkEnd w:id="18755"/>
      <w:r>
        <w:rPr>
          <w:rtl/>
        </w:rPr>
        <w:t xml:space="preserve">הפרת </w:t>
      </w:r>
      <w:bookmarkStart w:id="18756" w:name="_ETM_Q58_526940"/>
      <w:bookmarkEnd w:id="18756"/>
      <w:r>
        <w:rPr>
          <w:rtl/>
        </w:rPr>
        <w:t xml:space="preserve">אמונים </w:t>
      </w:r>
      <w:bookmarkStart w:id="18757" w:name="_ETM_Q58_527269"/>
      <w:bookmarkEnd w:id="18757"/>
      <w:r>
        <w:rPr>
          <w:rtl/>
        </w:rPr>
        <w:t xml:space="preserve">למדינת </w:t>
      </w:r>
      <w:bookmarkStart w:id="18758" w:name="_ETM_Q58_527719"/>
      <w:bookmarkEnd w:id="18758"/>
      <w:r>
        <w:rPr>
          <w:rtl/>
        </w:rPr>
        <w:t>ישראל</w:t>
      </w:r>
      <w:r>
        <w:rPr>
          <w:rFonts w:hint="cs"/>
          <w:rtl/>
        </w:rPr>
        <w:t>,</w:t>
      </w:r>
      <w:r>
        <w:rPr>
          <w:rtl/>
        </w:rPr>
        <w:t xml:space="preserve"> </w:t>
      </w:r>
      <w:bookmarkStart w:id="18759" w:name="_ETM_Q58_528559"/>
      <w:bookmarkEnd w:id="18759"/>
      <w:r>
        <w:rPr>
          <w:rtl/>
        </w:rPr>
        <w:t xml:space="preserve">כפי </w:t>
      </w:r>
      <w:bookmarkStart w:id="18760" w:name="_ETM_Q58_528859"/>
      <w:bookmarkEnd w:id="18760"/>
      <w:r>
        <w:rPr>
          <w:rtl/>
        </w:rPr>
        <w:t xml:space="preserve">שהוא </w:t>
      </w:r>
      <w:bookmarkStart w:id="18761" w:name="_ETM_Q58_529039"/>
      <w:bookmarkEnd w:id="18761"/>
      <w:r>
        <w:rPr>
          <w:rtl/>
        </w:rPr>
        <w:t xml:space="preserve">מוגדר </w:t>
      </w:r>
      <w:bookmarkStart w:id="18762" w:name="_ETM_Q58_529369"/>
      <w:bookmarkEnd w:id="18762"/>
      <w:r>
        <w:rPr>
          <w:rtl/>
        </w:rPr>
        <w:t xml:space="preserve">בסעיף </w:t>
      </w:r>
      <w:bookmarkStart w:id="18763" w:name="_ETM_Q58_529760"/>
      <w:bookmarkEnd w:id="18763"/>
      <w:r>
        <w:rPr>
          <w:rtl/>
        </w:rPr>
        <w:t>החוק</w:t>
      </w:r>
      <w:r>
        <w:rPr>
          <w:rFonts w:hint="cs"/>
          <w:rtl/>
        </w:rPr>
        <w:t>,</w:t>
      </w:r>
      <w:r>
        <w:rPr>
          <w:rtl/>
        </w:rPr>
        <w:t xml:space="preserve"> </w:t>
      </w:r>
      <w:bookmarkStart w:id="18764" w:name="_ETM_Q58_530059"/>
      <w:bookmarkEnd w:id="18764"/>
      <w:r>
        <w:rPr>
          <w:rtl/>
        </w:rPr>
        <w:t xml:space="preserve">לבקשת </w:t>
      </w:r>
      <w:bookmarkStart w:id="18765" w:name="_ETM_Q58_530539"/>
      <w:bookmarkEnd w:id="18765"/>
      <w:r>
        <w:rPr>
          <w:rtl/>
        </w:rPr>
        <w:t xml:space="preserve">שר </w:t>
      </w:r>
      <w:bookmarkStart w:id="18766" w:name="_ETM_Q58_530749"/>
      <w:bookmarkEnd w:id="18766"/>
      <w:r>
        <w:rPr>
          <w:rtl/>
        </w:rPr>
        <w:t>הפנים</w:t>
      </w:r>
      <w:bookmarkStart w:id="18767" w:name="_ETM_Q58_531409"/>
      <w:bookmarkEnd w:id="18767"/>
      <w:r>
        <w:rPr>
          <w:rFonts w:hint="cs"/>
          <w:rtl/>
        </w:rPr>
        <w:t xml:space="preserve">, </w:t>
      </w:r>
      <w:r>
        <w:rPr>
          <w:rtl/>
        </w:rPr>
        <w:t xml:space="preserve">הליך </w:t>
      </w:r>
      <w:bookmarkStart w:id="18768" w:name="_ETM_Q58_531679"/>
      <w:bookmarkEnd w:id="18768"/>
      <w:r>
        <w:rPr>
          <w:rtl/>
        </w:rPr>
        <w:t>מינהלי</w:t>
      </w:r>
      <w:r>
        <w:rPr>
          <w:rFonts w:hint="cs"/>
          <w:rtl/>
        </w:rPr>
        <w:t>.</w:t>
      </w:r>
      <w:r>
        <w:rPr>
          <w:rtl/>
        </w:rPr>
        <w:t xml:space="preserve"> </w:t>
      </w:r>
      <w:bookmarkStart w:id="18769" w:name="_ETM_Q58_532129"/>
      <w:bookmarkEnd w:id="18769"/>
      <w:r>
        <w:rPr>
          <w:rtl/>
        </w:rPr>
        <w:t xml:space="preserve">סעיף </w:t>
      </w:r>
      <w:bookmarkStart w:id="18770" w:name="_ETM_Q58_532399"/>
      <w:bookmarkEnd w:id="18770"/>
      <w:r>
        <w:rPr>
          <w:rtl/>
        </w:rPr>
        <w:t>11</w:t>
      </w:r>
      <w:bookmarkStart w:id="18771" w:name="_ETM_Q58_532819"/>
      <w:bookmarkEnd w:id="18771"/>
      <w:r>
        <w:rPr>
          <w:rFonts w:hint="cs"/>
          <w:rtl/>
        </w:rPr>
        <w:t>(</w:t>
      </w:r>
      <w:r>
        <w:rPr>
          <w:rtl/>
        </w:rPr>
        <w:t>א</w:t>
      </w:r>
      <w:r>
        <w:rPr>
          <w:rFonts w:hint="cs"/>
          <w:rtl/>
        </w:rPr>
        <w:t>)</w:t>
      </w:r>
      <w:r>
        <w:rPr>
          <w:rtl/>
        </w:rPr>
        <w:t xml:space="preserve"> </w:t>
      </w:r>
      <w:bookmarkStart w:id="18772" w:name="_ETM_Q58_533510"/>
      <w:bookmarkEnd w:id="18772"/>
      <w:r>
        <w:rPr>
          <w:rtl/>
        </w:rPr>
        <w:t xml:space="preserve">קובע </w:t>
      </w:r>
      <w:bookmarkStart w:id="18773" w:name="_ETM_Q58_533960"/>
      <w:bookmarkEnd w:id="18773"/>
      <w:r>
        <w:rPr>
          <w:rtl/>
        </w:rPr>
        <w:t xml:space="preserve">כי </w:t>
      </w:r>
      <w:bookmarkStart w:id="18774" w:name="_ETM_Q58_534079"/>
      <w:bookmarkEnd w:id="18774"/>
      <w:r>
        <w:rPr>
          <w:rtl/>
        </w:rPr>
        <w:t xml:space="preserve">ביטול </w:t>
      </w:r>
      <w:bookmarkStart w:id="18775" w:name="_ETM_Q58_534379"/>
      <w:bookmarkEnd w:id="18775"/>
      <w:r>
        <w:rPr>
          <w:rtl/>
        </w:rPr>
        <w:t xml:space="preserve">האזרחות </w:t>
      </w:r>
      <w:bookmarkStart w:id="18776" w:name="_ETM_Q58_534889"/>
      <w:bookmarkEnd w:id="18776"/>
      <w:r>
        <w:rPr>
          <w:rtl/>
        </w:rPr>
        <w:t xml:space="preserve">יכול </w:t>
      </w:r>
      <w:bookmarkStart w:id="18777" w:name="_ETM_Q58_535159"/>
      <w:bookmarkEnd w:id="18777"/>
      <w:r>
        <w:rPr>
          <w:rtl/>
        </w:rPr>
        <w:t xml:space="preserve">להיעשות </w:t>
      </w:r>
      <w:bookmarkStart w:id="18778" w:name="_ETM_Q58_535579"/>
      <w:bookmarkEnd w:id="18778"/>
      <w:r>
        <w:rPr>
          <w:rtl/>
        </w:rPr>
        <w:t xml:space="preserve">במסגרת </w:t>
      </w:r>
      <w:bookmarkStart w:id="18779" w:name="_ETM_Q58_536089"/>
      <w:bookmarkEnd w:id="18779"/>
      <w:r>
        <w:rPr>
          <w:rtl/>
        </w:rPr>
        <w:t xml:space="preserve">ההליך </w:t>
      </w:r>
      <w:bookmarkStart w:id="18780" w:name="_ETM_Q58_536359"/>
      <w:bookmarkEnd w:id="18780"/>
      <w:r>
        <w:rPr>
          <w:rtl/>
        </w:rPr>
        <w:t>הפלילי</w:t>
      </w:r>
      <w:r>
        <w:rPr>
          <w:rFonts w:hint="cs"/>
          <w:rtl/>
        </w:rPr>
        <w:t>,</w:t>
      </w:r>
      <w:r>
        <w:rPr>
          <w:rtl/>
        </w:rPr>
        <w:t xml:space="preserve"> </w:t>
      </w:r>
      <w:bookmarkStart w:id="18781" w:name="_ETM_Q58_536719"/>
      <w:bookmarkEnd w:id="18781"/>
      <w:r>
        <w:rPr>
          <w:rtl/>
        </w:rPr>
        <w:t xml:space="preserve">כאשר </w:t>
      </w:r>
      <w:bookmarkStart w:id="18782" w:name="_ETM_Q58_537049"/>
      <w:bookmarkEnd w:id="18782"/>
      <w:r>
        <w:rPr>
          <w:rtl/>
        </w:rPr>
        <w:t xml:space="preserve">בית </w:t>
      </w:r>
      <w:bookmarkStart w:id="18783" w:name="_ETM_Q58_537229"/>
      <w:bookmarkEnd w:id="18783"/>
      <w:r>
        <w:rPr>
          <w:rtl/>
        </w:rPr>
        <w:t xml:space="preserve">המשפט </w:t>
      </w:r>
      <w:bookmarkStart w:id="18784" w:name="_ETM_Q58_537619"/>
      <w:bookmarkEnd w:id="18784"/>
      <w:r>
        <w:rPr>
          <w:rtl/>
        </w:rPr>
        <w:t xml:space="preserve">רשאי </w:t>
      </w:r>
      <w:bookmarkStart w:id="18785" w:name="_ETM_Q58_537859"/>
      <w:bookmarkEnd w:id="18785"/>
      <w:r>
        <w:rPr>
          <w:rtl/>
        </w:rPr>
        <w:t xml:space="preserve">לבטל </w:t>
      </w:r>
      <w:bookmarkStart w:id="18786" w:name="_ETM_Q58_538729"/>
      <w:bookmarkEnd w:id="18786"/>
      <w:r>
        <w:rPr>
          <w:rtl/>
        </w:rPr>
        <w:t xml:space="preserve">את </w:t>
      </w:r>
      <w:bookmarkStart w:id="18787" w:name="_ETM_Q58_538909"/>
      <w:bookmarkEnd w:id="18787"/>
      <w:r>
        <w:rPr>
          <w:rtl/>
        </w:rPr>
        <w:t xml:space="preserve">אזרחותו </w:t>
      </w:r>
      <w:bookmarkStart w:id="18788" w:name="_ETM_Q58_539449"/>
      <w:bookmarkEnd w:id="18788"/>
      <w:r>
        <w:rPr>
          <w:rtl/>
        </w:rPr>
        <w:t xml:space="preserve">של </w:t>
      </w:r>
      <w:bookmarkStart w:id="18789" w:name="_ETM_Q58_539659"/>
      <w:bookmarkEnd w:id="18789"/>
      <w:r>
        <w:rPr>
          <w:rtl/>
        </w:rPr>
        <w:t xml:space="preserve">אדם </w:t>
      </w:r>
      <w:bookmarkStart w:id="18790" w:name="_ETM_Q58_539960"/>
      <w:bookmarkEnd w:id="18790"/>
      <w:r>
        <w:rPr>
          <w:rtl/>
        </w:rPr>
        <w:t xml:space="preserve">שהורשע </w:t>
      </w:r>
      <w:bookmarkStart w:id="18791" w:name="_ETM_Q58_540319"/>
      <w:bookmarkEnd w:id="18791"/>
      <w:r>
        <w:rPr>
          <w:rtl/>
        </w:rPr>
        <w:t xml:space="preserve">בעבירה </w:t>
      </w:r>
      <w:bookmarkStart w:id="18792" w:name="_ETM_Q58_540769"/>
      <w:bookmarkEnd w:id="18792"/>
      <w:r>
        <w:rPr>
          <w:rtl/>
        </w:rPr>
        <w:t xml:space="preserve">של </w:t>
      </w:r>
      <w:bookmarkStart w:id="18793" w:name="_ETM_Q58_540920"/>
      <w:bookmarkEnd w:id="18793"/>
      <w:r>
        <w:rPr>
          <w:rtl/>
        </w:rPr>
        <w:t xml:space="preserve">מעשה </w:t>
      </w:r>
      <w:bookmarkStart w:id="18794" w:name="_ETM_Q58_541219"/>
      <w:bookmarkEnd w:id="18794"/>
      <w:r>
        <w:rPr>
          <w:rtl/>
        </w:rPr>
        <w:t xml:space="preserve">טרור </w:t>
      </w:r>
      <w:bookmarkStart w:id="18795" w:name="_ETM_Q58_541519"/>
      <w:bookmarkEnd w:id="18795"/>
      <w:r>
        <w:rPr>
          <w:rtl/>
        </w:rPr>
        <w:t xml:space="preserve">ובגידה </w:t>
      </w:r>
      <w:bookmarkStart w:id="18796" w:name="_ETM_Q58_542420"/>
      <w:bookmarkEnd w:id="18796"/>
      <w:r>
        <w:rPr>
          <w:rtl/>
        </w:rPr>
        <w:t xml:space="preserve">לאחר </w:t>
      </w:r>
      <w:bookmarkStart w:id="18797" w:name="_ETM_Q58_542809"/>
      <w:bookmarkEnd w:id="18797"/>
      <w:r>
        <w:rPr>
          <w:rtl/>
        </w:rPr>
        <w:t>ש</w:t>
      </w:r>
      <w:bookmarkStart w:id="18798" w:name="_ETM_Q58_543079"/>
      <w:bookmarkEnd w:id="18798"/>
      <w:r>
        <w:rPr>
          <w:rtl/>
        </w:rPr>
        <w:t xml:space="preserve">הרשיע </w:t>
      </w:r>
      <w:bookmarkStart w:id="18799" w:name="_ETM_Q58_543409"/>
      <w:bookmarkEnd w:id="18799"/>
      <w:r>
        <w:rPr>
          <w:rtl/>
        </w:rPr>
        <w:t xml:space="preserve">אותו </w:t>
      </w:r>
      <w:bookmarkStart w:id="18800" w:name="_ETM_Q58_543649"/>
      <w:bookmarkEnd w:id="18800"/>
      <w:r>
        <w:rPr>
          <w:rtl/>
        </w:rPr>
        <w:t>ב</w:t>
      </w:r>
      <w:bookmarkStart w:id="18801" w:name="_ETM_Q58_544039"/>
      <w:bookmarkEnd w:id="18801"/>
      <w:r>
        <w:rPr>
          <w:rFonts w:hint="cs"/>
          <w:rtl/>
        </w:rPr>
        <w:t xml:space="preserve">אחת </w:t>
      </w:r>
      <w:r>
        <w:rPr>
          <w:rtl/>
        </w:rPr>
        <w:t xml:space="preserve">העבירות </w:t>
      </w:r>
      <w:bookmarkStart w:id="18802" w:name="_ETM_Q58_544490"/>
      <w:bookmarkEnd w:id="18802"/>
      <w:r>
        <w:rPr>
          <w:rtl/>
        </w:rPr>
        <w:t>האמורות</w:t>
      </w:r>
      <w:r>
        <w:rPr>
          <w:rFonts w:hint="cs"/>
          <w:rtl/>
        </w:rPr>
        <w:t>.</w:t>
      </w:r>
      <w:r>
        <w:rPr>
          <w:rtl/>
        </w:rPr>
        <w:t xml:space="preserve"> </w:t>
      </w:r>
      <w:bookmarkStart w:id="18803" w:name="_ETM_Q58_545640"/>
      <w:bookmarkEnd w:id="18803"/>
    </w:p>
    <w:p w:rsidR="00F7288F" w:rsidRDefault="00F7288F" w:rsidP="00436931">
      <w:pPr>
        <w:rPr>
          <w:rtl/>
        </w:rPr>
      </w:pPr>
    </w:p>
    <w:p w:rsidR="00F7288F" w:rsidRDefault="00F7288F" w:rsidP="00436931">
      <w:pPr>
        <w:rPr>
          <w:rtl/>
        </w:rPr>
      </w:pPr>
      <w:bookmarkStart w:id="18804" w:name="_ETM_Q58_546000"/>
      <w:bookmarkEnd w:id="18804"/>
      <w:r>
        <w:rPr>
          <w:rtl/>
        </w:rPr>
        <w:t>כאמור</w:t>
      </w:r>
      <w:bookmarkStart w:id="18805" w:name="_ETM_Q58_546660"/>
      <w:bookmarkEnd w:id="18805"/>
      <w:r>
        <w:rPr>
          <w:rFonts w:hint="cs"/>
          <w:rtl/>
        </w:rPr>
        <w:t xml:space="preserve">, </w:t>
      </w:r>
      <w:r>
        <w:rPr>
          <w:rtl/>
        </w:rPr>
        <w:t xml:space="preserve">שלילת </w:t>
      </w:r>
      <w:bookmarkStart w:id="18806" w:name="_ETM_Q58_547080"/>
      <w:bookmarkEnd w:id="18806"/>
      <w:r>
        <w:rPr>
          <w:rtl/>
        </w:rPr>
        <w:t xml:space="preserve">האזרחות </w:t>
      </w:r>
      <w:bookmarkStart w:id="18807" w:name="_ETM_Q58_547560"/>
      <w:bookmarkEnd w:id="18807"/>
      <w:r>
        <w:rPr>
          <w:rtl/>
        </w:rPr>
        <w:t xml:space="preserve">לטרוריסטים </w:t>
      </w:r>
      <w:bookmarkStart w:id="18808" w:name="_ETM_Q58_548310"/>
      <w:bookmarkEnd w:id="18808"/>
      <w:r>
        <w:rPr>
          <w:rtl/>
        </w:rPr>
        <w:t xml:space="preserve">אכן </w:t>
      </w:r>
      <w:bookmarkStart w:id="18809" w:name="_ETM_Q58_548520"/>
      <w:bookmarkEnd w:id="18809"/>
      <w:r>
        <w:rPr>
          <w:rtl/>
        </w:rPr>
        <w:t xml:space="preserve">קיימת </w:t>
      </w:r>
      <w:bookmarkStart w:id="18810" w:name="_ETM_Q58_548970"/>
      <w:bookmarkEnd w:id="18810"/>
      <w:r>
        <w:rPr>
          <w:rtl/>
        </w:rPr>
        <w:t>בחוק</w:t>
      </w:r>
      <w:r>
        <w:rPr>
          <w:rFonts w:hint="cs"/>
          <w:rtl/>
        </w:rPr>
        <w:t xml:space="preserve">, אך </w:t>
      </w:r>
      <w:bookmarkStart w:id="18811" w:name="_ETM_Q58_550000"/>
      <w:bookmarkStart w:id="18812" w:name="_ETM_Q58_549330"/>
      <w:bookmarkStart w:id="18813" w:name="_ETM_Q58_549540"/>
      <w:bookmarkEnd w:id="18811"/>
      <w:bookmarkEnd w:id="18812"/>
      <w:bookmarkEnd w:id="18813"/>
      <w:r>
        <w:rPr>
          <w:rFonts w:hint="cs"/>
          <w:rtl/>
        </w:rPr>
        <w:t>ה</w:t>
      </w:r>
      <w:r>
        <w:rPr>
          <w:rtl/>
        </w:rPr>
        <w:t xml:space="preserve">תהליך </w:t>
      </w:r>
      <w:bookmarkStart w:id="18814" w:name="_ETM_Q58_549839"/>
      <w:bookmarkEnd w:id="18814"/>
      <w:r>
        <w:rPr>
          <w:rtl/>
        </w:rPr>
        <w:t xml:space="preserve">ארוך </w:t>
      </w:r>
      <w:bookmarkStart w:id="18815" w:name="_ETM_Q58_550170"/>
      <w:bookmarkEnd w:id="18815"/>
      <w:r>
        <w:rPr>
          <w:rtl/>
        </w:rPr>
        <w:t xml:space="preserve">ולא </w:t>
      </w:r>
      <w:bookmarkStart w:id="18816" w:name="_ETM_Q58_550380"/>
      <w:bookmarkEnd w:id="18816"/>
      <w:r>
        <w:rPr>
          <w:rtl/>
        </w:rPr>
        <w:t xml:space="preserve">תמיד </w:t>
      </w:r>
      <w:bookmarkStart w:id="18817" w:name="_ETM_Q58_550680"/>
      <w:bookmarkEnd w:id="18817"/>
      <w:r>
        <w:rPr>
          <w:rtl/>
        </w:rPr>
        <w:t xml:space="preserve">מגיע </w:t>
      </w:r>
      <w:bookmarkStart w:id="18818" w:name="_ETM_Q58_550950"/>
      <w:bookmarkEnd w:id="18818"/>
      <w:r>
        <w:rPr>
          <w:rtl/>
        </w:rPr>
        <w:t>לסיומו</w:t>
      </w:r>
      <w:r>
        <w:rPr>
          <w:rFonts w:hint="cs"/>
          <w:rtl/>
        </w:rPr>
        <w:t>.</w:t>
      </w:r>
      <w:r>
        <w:rPr>
          <w:rtl/>
        </w:rPr>
        <w:t xml:space="preserve"> </w:t>
      </w:r>
      <w:bookmarkStart w:id="18819" w:name="_ETM_Q58_552040"/>
      <w:bookmarkEnd w:id="18819"/>
      <w:r>
        <w:rPr>
          <w:rtl/>
        </w:rPr>
        <w:t xml:space="preserve">לאור </w:t>
      </w:r>
      <w:bookmarkStart w:id="18820" w:name="_ETM_Q58_552369"/>
      <w:bookmarkEnd w:id="18820"/>
      <w:r>
        <w:rPr>
          <w:rtl/>
        </w:rPr>
        <w:t>זאת</w:t>
      </w:r>
      <w:r>
        <w:rPr>
          <w:rFonts w:hint="cs"/>
          <w:rtl/>
        </w:rPr>
        <w:t>,</w:t>
      </w:r>
      <w:r>
        <w:rPr>
          <w:rtl/>
        </w:rPr>
        <w:t xml:space="preserve"> </w:t>
      </w:r>
      <w:bookmarkStart w:id="18821" w:name="_ETM_Q58_552729"/>
      <w:bookmarkEnd w:id="18821"/>
      <w:r>
        <w:rPr>
          <w:rtl/>
        </w:rPr>
        <w:t xml:space="preserve">שרת </w:t>
      </w:r>
      <w:bookmarkStart w:id="18822" w:name="_ETM_Q58_553119"/>
      <w:bookmarkEnd w:id="18822"/>
      <w:r>
        <w:rPr>
          <w:rtl/>
        </w:rPr>
        <w:t xml:space="preserve">הפנים </w:t>
      </w:r>
      <w:bookmarkStart w:id="18823" w:name="_ETM_Q58_553719"/>
      <w:bookmarkEnd w:id="18823"/>
      <w:r>
        <w:rPr>
          <w:rtl/>
        </w:rPr>
        <w:t>עמ</w:t>
      </w:r>
      <w:r>
        <w:rPr>
          <w:rFonts w:hint="cs"/>
          <w:rtl/>
        </w:rPr>
        <w:t>לה</w:t>
      </w:r>
      <w:r>
        <w:rPr>
          <w:rtl/>
        </w:rPr>
        <w:t xml:space="preserve"> </w:t>
      </w:r>
      <w:bookmarkStart w:id="18824" w:name="_ETM_Q58_554170"/>
      <w:bookmarkEnd w:id="18824"/>
      <w:r>
        <w:rPr>
          <w:rtl/>
        </w:rPr>
        <w:t xml:space="preserve">בימים </w:t>
      </w:r>
      <w:bookmarkStart w:id="18825" w:name="_ETM_Q58_554560"/>
      <w:bookmarkEnd w:id="18825"/>
      <w:r>
        <w:rPr>
          <w:rtl/>
        </w:rPr>
        <w:t xml:space="preserve">אלה </w:t>
      </w:r>
      <w:bookmarkStart w:id="18826" w:name="_ETM_Q58_555189"/>
      <w:bookmarkEnd w:id="18826"/>
      <w:r>
        <w:rPr>
          <w:rtl/>
        </w:rPr>
        <w:t xml:space="preserve">על </w:t>
      </w:r>
      <w:bookmarkStart w:id="18827" w:name="_ETM_Q58_555369"/>
      <w:bookmarkEnd w:id="18827"/>
      <w:r>
        <w:rPr>
          <w:rtl/>
        </w:rPr>
        <w:t xml:space="preserve">תיקון </w:t>
      </w:r>
      <w:bookmarkStart w:id="18828" w:name="_ETM_Q58_555820"/>
      <w:bookmarkEnd w:id="18828"/>
      <w:r>
        <w:rPr>
          <w:rtl/>
        </w:rPr>
        <w:t>לחוק</w:t>
      </w:r>
      <w:r>
        <w:rPr>
          <w:rFonts w:hint="cs"/>
          <w:rtl/>
        </w:rPr>
        <w:t xml:space="preserve"> - -</w:t>
      </w:r>
    </w:p>
    <w:p w:rsidR="00F7288F" w:rsidRDefault="00F7288F" w:rsidP="00436931">
      <w:pPr>
        <w:rPr>
          <w:rtl/>
        </w:rPr>
      </w:pPr>
      <w:bookmarkStart w:id="18829" w:name="_ETM_Q58_555000"/>
      <w:bookmarkEnd w:id="18829"/>
    </w:p>
    <w:p w:rsidR="00F7288F" w:rsidRDefault="00F7288F" w:rsidP="00436931">
      <w:pPr>
        <w:pStyle w:val="af6"/>
        <w:keepNext/>
        <w:rPr>
          <w:rtl/>
        </w:rPr>
      </w:pPr>
      <w:bookmarkStart w:id="18830" w:name="ET_interruption_5786_78"/>
      <w:r w:rsidRPr="00887206">
        <w:rPr>
          <w:rStyle w:val="TagStyle"/>
          <w:rtl/>
        </w:rPr>
        <w:t xml:space="preserve"> &lt;&lt; קריאה &gt;&gt; </w:t>
      </w:r>
      <w:r>
        <w:rPr>
          <w:rtl/>
        </w:rPr>
        <w:t>אופיר כץ (הליכוד):</w:t>
      </w:r>
      <w:r w:rsidRPr="00887206">
        <w:rPr>
          <w:rStyle w:val="TagStyle"/>
          <w:rtl/>
        </w:rPr>
        <w:t xml:space="preserve"> &lt;&lt; קריאה &gt;&gt;</w:t>
      </w:r>
      <w:r>
        <w:rPr>
          <w:rtl/>
        </w:rPr>
        <w:t xml:space="preserve"> </w:t>
      </w:r>
      <w:bookmarkEnd w:id="18830"/>
    </w:p>
    <w:p w:rsidR="00F7288F" w:rsidRDefault="00F7288F" w:rsidP="00436931">
      <w:pPr>
        <w:pStyle w:val="KeepWithNext"/>
        <w:rPr>
          <w:rtl/>
        </w:rPr>
      </w:pPr>
    </w:p>
    <w:p w:rsidR="00F7288F" w:rsidRDefault="00F7288F" w:rsidP="00436931">
      <w:pPr>
        <w:rPr>
          <w:rtl/>
        </w:rPr>
      </w:pPr>
      <w:bookmarkStart w:id="18831" w:name="_ETM_Q58_554000"/>
      <w:bookmarkEnd w:id="18831"/>
      <w:r>
        <w:rPr>
          <w:rFonts w:hint="cs"/>
          <w:rtl/>
        </w:rPr>
        <w:t>על מה? עוד פעם.</w:t>
      </w:r>
    </w:p>
    <w:p w:rsidR="00F7288F" w:rsidRDefault="00F7288F" w:rsidP="00436931">
      <w:pPr>
        <w:rPr>
          <w:rtl/>
        </w:rPr>
      </w:pPr>
      <w:bookmarkStart w:id="18832" w:name="_ETM_Q58_558000"/>
      <w:bookmarkEnd w:id="18832"/>
    </w:p>
    <w:p w:rsidR="00F7288F" w:rsidRDefault="00F7288F" w:rsidP="00436931">
      <w:pPr>
        <w:pStyle w:val="-"/>
        <w:keepNext/>
        <w:rPr>
          <w:rtl/>
        </w:rPr>
      </w:pPr>
      <w:bookmarkStart w:id="18833" w:name="ET_speakercontinue_6200_79"/>
      <w:r w:rsidRPr="00887206">
        <w:rPr>
          <w:rStyle w:val="TagStyle"/>
          <w:rtl/>
        </w:rPr>
        <w:t xml:space="preserve"> &lt;&lt; דובר_המשך &gt;&gt; </w:t>
      </w:r>
      <w:r>
        <w:rPr>
          <w:rtl/>
        </w:rPr>
        <w:t>שר התקשורת יועז הנדל:</w:t>
      </w:r>
      <w:r w:rsidRPr="00887206">
        <w:rPr>
          <w:rStyle w:val="TagStyle"/>
          <w:rtl/>
        </w:rPr>
        <w:t xml:space="preserve"> &lt;&lt; דובר_המשך &gt;&gt;</w:t>
      </w:r>
      <w:r>
        <w:rPr>
          <w:rtl/>
        </w:rPr>
        <w:t xml:space="preserve"> </w:t>
      </w:r>
      <w:bookmarkEnd w:id="18833"/>
    </w:p>
    <w:p w:rsidR="00F7288F" w:rsidRDefault="00F7288F" w:rsidP="00436931">
      <w:pPr>
        <w:pStyle w:val="KeepWithNext"/>
        <w:rPr>
          <w:rtl/>
        </w:rPr>
      </w:pPr>
    </w:p>
    <w:p w:rsidR="00F7288F" w:rsidRDefault="00F7288F" w:rsidP="00D61546">
      <w:pPr>
        <w:rPr>
          <w:rtl/>
        </w:rPr>
      </w:pPr>
      <w:bookmarkStart w:id="18834" w:name="_ETM_Q58_553000"/>
      <w:bookmarkStart w:id="18835" w:name="_ETM_Q58_556270"/>
      <w:bookmarkEnd w:id="18834"/>
      <w:bookmarkEnd w:id="18835"/>
      <w:r>
        <w:rPr>
          <w:rtl/>
        </w:rPr>
        <w:t xml:space="preserve">אני </w:t>
      </w:r>
      <w:bookmarkStart w:id="18836" w:name="_ETM_Q58_556420"/>
      <w:bookmarkEnd w:id="18836"/>
      <w:r>
        <w:rPr>
          <w:rtl/>
        </w:rPr>
        <w:t>אגיד</w:t>
      </w:r>
      <w:r>
        <w:rPr>
          <w:rFonts w:hint="cs"/>
          <w:rtl/>
        </w:rPr>
        <w:t xml:space="preserve">. </w:t>
      </w:r>
      <w:bookmarkStart w:id="18837" w:name="_ETM_Q58_557952"/>
      <w:bookmarkStart w:id="18838" w:name="_ETM_Q58_558031"/>
      <w:bookmarkStart w:id="18839" w:name="_ETM_Q58_559177"/>
      <w:bookmarkStart w:id="18840" w:name="_ETM_Q58_559238"/>
      <w:bookmarkEnd w:id="18837"/>
      <w:bookmarkEnd w:id="18838"/>
      <w:bookmarkEnd w:id="18839"/>
      <w:bookmarkEnd w:id="18840"/>
      <w:r>
        <w:rPr>
          <w:rFonts w:hint="cs"/>
          <w:rtl/>
        </w:rPr>
        <w:t xml:space="preserve">- - </w:t>
      </w:r>
      <w:bookmarkStart w:id="18841" w:name="_ETM_Q58_556839"/>
      <w:bookmarkStart w:id="18842" w:name="_ETM_Q58_557589"/>
      <w:bookmarkEnd w:id="18841"/>
      <w:bookmarkEnd w:id="18842"/>
      <w:r>
        <w:rPr>
          <w:rFonts w:hint="cs"/>
          <w:rtl/>
        </w:rPr>
        <w:t>לש</w:t>
      </w:r>
      <w:r>
        <w:rPr>
          <w:rtl/>
        </w:rPr>
        <w:t xml:space="preserve">לילת </w:t>
      </w:r>
      <w:bookmarkStart w:id="18843" w:name="_ETM_Q58_557979"/>
      <w:bookmarkEnd w:id="18843"/>
      <w:r>
        <w:rPr>
          <w:rtl/>
        </w:rPr>
        <w:t>מעמד</w:t>
      </w:r>
      <w:r>
        <w:rPr>
          <w:rFonts w:hint="cs"/>
          <w:rtl/>
        </w:rPr>
        <w:t>ם</w:t>
      </w:r>
      <w:r>
        <w:rPr>
          <w:rtl/>
        </w:rPr>
        <w:t xml:space="preserve"> </w:t>
      </w:r>
      <w:bookmarkStart w:id="18844" w:name="_ETM_Q58_558430"/>
      <w:bookmarkEnd w:id="18844"/>
      <w:r>
        <w:rPr>
          <w:rFonts w:hint="cs"/>
          <w:rtl/>
        </w:rPr>
        <w:t>ו</w:t>
      </w:r>
      <w:r>
        <w:rPr>
          <w:rtl/>
        </w:rPr>
        <w:t xml:space="preserve">זכויותיהם </w:t>
      </w:r>
      <w:bookmarkStart w:id="18845" w:name="_ETM_Q58_559000"/>
      <w:bookmarkEnd w:id="18845"/>
      <w:r>
        <w:rPr>
          <w:rtl/>
        </w:rPr>
        <w:t xml:space="preserve">של </w:t>
      </w:r>
      <w:bookmarkStart w:id="18846" w:name="_ETM_Q58_559149"/>
      <w:bookmarkEnd w:id="18846"/>
      <w:r>
        <w:rPr>
          <w:rtl/>
        </w:rPr>
        <w:t xml:space="preserve">אותם </w:t>
      </w:r>
      <w:bookmarkStart w:id="18847" w:name="_ETM_Q58_559390"/>
      <w:bookmarkEnd w:id="18847"/>
      <w:r>
        <w:rPr>
          <w:rtl/>
        </w:rPr>
        <w:t xml:space="preserve">טרוריסטים </w:t>
      </w:r>
      <w:bookmarkStart w:id="18848" w:name="_ETM_Q58_560500"/>
      <w:bookmarkEnd w:id="18848"/>
      <w:r>
        <w:rPr>
          <w:rtl/>
        </w:rPr>
        <w:t xml:space="preserve">המקבלים </w:t>
      </w:r>
      <w:bookmarkStart w:id="18849" w:name="_ETM_Q58_561070"/>
      <w:bookmarkEnd w:id="18849"/>
      <w:r>
        <w:rPr>
          <w:rtl/>
        </w:rPr>
        <w:t xml:space="preserve">כספים </w:t>
      </w:r>
      <w:bookmarkStart w:id="18850" w:name="_ETM_Q58_561490"/>
      <w:bookmarkEnd w:id="18850"/>
      <w:r>
        <w:rPr>
          <w:rtl/>
        </w:rPr>
        <w:t xml:space="preserve">מהרשות </w:t>
      </w:r>
      <w:bookmarkStart w:id="18851" w:name="_ETM_Q58_561850"/>
      <w:bookmarkEnd w:id="18851"/>
      <w:r>
        <w:rPr>
          <w:rtl/>
        </w:rPr>
        <w:t>הפלסטינית</w:t>
      </w:r>
      <w:r>
        <w:rPr>
          <w:rFonts w:hint="cs"/>
          <w:rtl/>
        </w:rPr>
        <w:t>,</w:t>
      </w:r>
      <w:r>
        <w:rPr>
          <w:rtl/>
        </w:rPr>
        <w:t xml:space="preserve"> </w:t>
      </w:r>
      <w:bookmarkStart w:id="18852" w:name="_ETM_Q58_563029"/>
      <w:bookmarkEnd w:id="18852"/>
      <w:r>
        <w:rPr>
          <w:rtl/>
        </w:rPr>
        <w:t xml:space="preserve">דבר </w:t>
      </w:r>
      <w:bookmarkStart w:id="18853" w:name="_ETM_Q58_563420"/>
      <w:bookmarkEnd w:id="18853"/>
      <w:r>
        <w:rPr>
          <w:rtl/>
        </w:rPr>
        <w:t xml:space="preserve">היוצר </w:t>
      </w:r>
      <w:bookmarkStart w:id="18854" w:name="_ETM_Q58_563779"/>
      <w:bookmarkEnd w:id="18854"/>
      <w:r>
        <w:rPr>
          <w:rtl/>
        </w:rPr>
        <w:t xml:space="preserve">זיקה </w:t>
      </w:r>
      <w:bookmarkStart w:id="18855" w:name="_ETM_Q58_564140"/>
      <w:bookmarkEnd w:id="18855"/>
      <w:r>
        <w:rPr>
          <w:rFonts w:hint="cs"/>
          <w:rtl/>
        </w:rPr>
        <w:t>ב</w:t>
      </w:r>
      <w:r>
        <w:rPr>
          <w:rtl/>
        </w:rPr>
        <w:t xml:space="preserve">ינם </w:t>
      </w:r>
      <w:bookmarkStart w:id="18856" w:name="_ETM_Q58_564440"/>
      <w:bookmarkEnd w:id="18856"/>
      <w:r>
        <w:rPr>
          <w:rtl/>
        </w:rPr>
        <w:t xml:space="preserve">לבין </w:t>
      </w:r>
      <w:bookmarkStart w:id="18857" w:name="_ETM_Q58_564680"/>
      <w:bookmarkEnd w:id="18857"/>
      <w:r>
        <w:rPr>
          <w:rtl/>
        </w:rPr>
        <w:t>הרשות</w:t>
      </w:r>
      <w:r>
        <w:rPr>
          <w:rFonts w:hint="cs"/>
          <w:rtl/>
        </w:rPr>
        <w:t>,</w:t>
      </w:r>
      <w:r>
        <w:rPr>
          <w:rtl/>
        </w:rPr>
        <w:t xml:space="preserve"> </w:t>
      </w:r>
      <w:bookmarkStart w:id="18858" w:name="_ETM_Q58_565100"/>
      <w:bookmarkEnd w:id="18858"/>
      <w:r>
        <w:rPr>
          <w:rtl/>
        </w:rPr>
        <w:t xml:space="preserve">ובדומה </w:t>
      </w:r>
      <w:bookmarkStart w:id="18859" w:name="_ETM_Q58_565550"/>
      <w:bookmarkEnd w:id="18859"/>
      <w:r>
        <w:rPr>
          <w:rtl/>
        </w:rPr>
        <w:t>ל</w:t>
      </w:r>
      <w:bookmarkStart w:id="18860" w:name="_ETM_Q58_565670"/>
      <w:bookmarkEnd w:id="18860"/>
      <w:r>
        <w:rPr>
          <w:rtl/>
        </w:rPr>
        <w:t xml:space="preserve">נאמר </w:t>
      </w:r>
      <w:bookmarkStart w:id="18861" w:name="_ETM_Q58_566000"/>
      <w:bookmarkEnd w:id="18861"/>
      <w:r>
        <w:rPr>
          <w:rtl/>
        </w:rPr>
        <w:t xml:space="preserve">בדברי </w:t>
      </w:r>
      <w:bookmarkStart w:id="18862" w:name="_ETM_Q58_566420"/>
      <w:bookmarkEnd w:id="18862"/>
      <w:r>
        <w:rPr>
          <w:rtl/>
        </w:rPr>
        <w:t xml:space="preserve">ההסבר </w:t>
      </w:r>
      <w:bookmarkStart w:id="18863" w:name="_ETM_Q58_567260"/>
      <w:bookmarkEnd w:id="18863"/>
      <w:r>
        <w:rPr>
          <w:rtl/>
        </w:rPr>
        <w:t xml:space="preserve">להצעתו </w:t>
      </w:r>
      <w:bookmarkStart w:id="18864" w:name="_ETM_Q58_567920"/>
      <w:bookmarkEnd w:id="18864"/>
      <w:r>
        <w:rPr>
          <w:rtl/>
        </w:rPr>
        <w:t xml:space="preserve">של </w:t>
      </w:r>
      <w:bookmarkStart w:id="18865" w:name="_ETM_Q58_568100"/>
      <w:bookmarkEnd w:id="18865"/>
      <w:r>
        <w:rPr>
          <w:rtl/>
        </w:rPr>
        <w:t xml:space="preserve">אופיר </w:t>
      </w:r>
      <w:bookmarkStart w:id="18866" w:name="_ETM_Q58_568370"/>
      <w:bookmarkEnd w:id="18866"/>
      <w:r>
        <w:rPr>
          <w:rtl/>
        </w:rPr>
        <w:t>כץ</w:t>
      </w:r>
      <w:r>
        <w:rPr>
          <w:rFonts w:hint="cs"/>
          <w:rtl/>
        </w:rPr>
        <w:t>,</w:t>
      </w:r>
      <w:r>
        <w:rPr>
          <w:rtl/>
        </w:rPr>
        <w:t xml:space="preserve"> </w:t>
      </w:r>
      <w:bookmarkStart w:id="18867" w:name="_ETM_Q58_568670"/>
      <w:bookmarkEnd w:id="18867"/>
      <w:r>
        <w:rPr>
          <w:rtl/>
        </w:rPr>
        <w:t xml:space="preserve">מנתק </w:t>
      </w:r>
      <w:bookmarkStart w:id="18868" w:name="_ETM_Q58_569060"/>
      <w:bookmarkEnd w:id="18868"/>
      <w:r>
        <w:rPr>
          <w:rtl/>
        </w:rPr>
        <w:t xml:space="preserve">את </w:t>
      </w:r>
      <w:bookmarkStart w:id="18869" w:name="_ETM_Q58_569210"/>
      <w:bookmarkEnd w:id="18869"/>
      <w:r>
        <w:rPr>
          <w:rtl/>
        </w:rPr>
        <w:t xml:space="preserve">הקשר </w:t>
      </w:r>
      <w:bookmarkStart w:id="18870" w:name="_ETM_Q58_569510"/>
      <w:bookmarkEnd w:id="18870"/>
      <w:r>
        <w:rPr>
          <w:rtl/>
        </w:rPr>
        <w:t xml:space="preserve">שלהם </w:t>
      </w:r>
      <w:bookmarkStart w:id="18871" w:name="_ETM_Q58_569870"/>
      <w:bookmarkStart w:id="18872" w:name="_ETM_Q58_569960"/>
      <w:bookmarkEnd w:id="18871"/>
      <w:bookmarkEnd w:id="18872"/>
      <w:r>
        <w:rPr>
          <w:rFonts w:hint="cs"/>
          <w:rtl/>
        </w:rPr>
        <w:t>מ</w:t>
      </w:r>
      <w:r>
        <w:rPr>
          <w:rtl/>
        </w:rPr>
        <w:t xml:space="preserve">מדינת </w:t>
      </w:r>
      <w:bookmarkStart w:id="18873" w:name="_ETM_Q58_570320"/>
      <w:bookmarkEnd w:id="18873"/>
      <w:r>
        <w:rPr>
          <w:rtl/>
        </w:rPr>
        <w:t>ישראל</w:t>
      </w:r>
      <w:r>
        <w:rPr>
          <w:rFonts w:hint="cs"/>
          <w:rtl/>
        </w:rPr>
        <w:t>.</w:t>
      </w:r>
    </w:p>
    <w:p w:rsidR="00F7288F" w:rsidRDefault="00F7288F" w:rsidP="00436931">
      <w:pPr>
        <w:rPr>
          <w:rtl/>
        </w:rPr>
      </w:pPr>
      <w:bookmarkStart w:id="18874" w:name="_ETM_Q58_572000"/>
      <w:bookmarkEnd w:id="18874"/>
    </w:p>
    <w:p w:rsidR="00F7288F" w:rsidRDefault="00F7288F" w:rsidP="00436931">
      <w:pPr>
        <w:rPr>
          <w:rtl/>
        </w:rPr>
      </w:pPr>
      <w:bookmarkStart w:id="18875" w:name="_ETM_Q58_573000"/>
      <w:bookmarkStart w:id="18876" w:name="_ETM_Q58_571100"/>
      <w:bookmarkEnd w:id="18875"/>
      <w:bookmarkEnd w:id="18876"/>
      <w:r>
        <w:rPr>
          <w:rtl/>
        </w:rPr>
        <w:t xml:space="preserve">לאור </w:t>
      </w:r>
      <w:bookmarkStart w:id="18877" w:name="_ETM_Q58_571490"/>
      <w:bookmarkEnd w:id="18877"/>
      <w:r>
        <w:rPr>
          <w:rtl/>
        </w:rPr>
        <w:t xml:space="preserve">כל </w:t>
      </w:r>
      <w:bookmarkStart w:id="18878" w:name="_ETM_Q58_571730"/>
      <w:bookmarkEnd w:id="18878"/>
      <w:r>
        <w:rPr>
          <w:rtl/>
        </w:rPr>
        <w:t>האמור</w:t>
      </w:r>
      <w:r>
        <w:rPr>
          <w:rFonts w:hint="cs"/>
          <w:rtl/>
        </w:rPr>
        <w:t>,</w:t>
      </w:r>
      <w:r>
        <w:rPr>
          <w:rtl/>
        </w:rPr>
        <w:t xml:space="preserve"> </w:t>
      </w:r>
      <w:bookmarkStart w:id="18879" w:name="_ETM_Q58_572150"/>
      <w:bookmarkEnd w:id="18879"/>
      <w:r>
        <w:rPr>
          <w:rtl/>
        </w:rPr>
        <w:t xml:space="preserve">ועדת </w:t>
      </w:r>
      <w:bookmarkStart w:id="18880" w:name="_ETM_Q58_572480"/>
      <w:bookmarkEnd w:id="18880"/>
      <w:r>
        <w:rPr>
          <w:rtl/>
        </w:rPr>
        <w:t xml:space="preserve">השרים </w:t>
      </w:r>
      <w:bookmarkStart w:id="18881" w:name="_ETM_Q58_572810"/>
      <w:bookmarkEnd w:id="18881"/>
      <w:r>
        <w:rPr>
          <w:rtl/>
        </w:rPr>
        <w:t xml:space="preserve">החליטה </w:t>
      </w:r>
      <w:bookmarkStart w:id="18882" w:name="_ETM_Q58_573110"/>
      <w:bookmarkEnd w:id="18882"/>
      <w:r>
        <w:rPr>
          <w:rtl/>
        </w:rPr>
        <w:t xml:space="preserve">לדחות </w:t>
      </w:r>
      <w:bookmarkStart w:id="18883" w:name="_ETM_Q58_573410"/>
      <w:bookmarkEnd w:id="18883"/>
      <w:r>
        <w:rPr>
          <w:rtl/>
        </w:rPr>
        <w:t xml:space="preserve">את </w:t>
      </w:r>
      <w:bookmarkStart w:id="18884" w:name="_ETM_Q58_573529"/>
      <w:bookmarkEnd w:id="18884"/>
      <w:r>
        <w:rPr>
          <w:rtl/>
        </w:rPr>
        <w:t xml:space="preserve">קיום </w:t>
      </w:r>
      <w:bookmarkStart w:id="18885" w:name="_ETM_Q58_573770"/>
      <w:bookmarkEnd w:id="18885"/>
      <w:r>
        <w:rPr>
          <w:rtl/>
        </w:rPr>
        <w:t xml:space="preserve">הדיון </w:t>
      </w:r>
      <w:bookmarkStart w:id="18886" w:name="_ETM_Q58_574539"/>
      <w:bookmarkEnd w:id="18886"/>
      <w:r>
        <w:rPr>
          <w:rtl/>
        </w:rPr>
        <w:t xml:space="preserve">בהצעה </w:t>
      </w:r>
      <w:bookmarkStart w:id="18887" w:name="_ETM_Q58_575140"/>
      <w:bookmarkEnd w:id="18887"/>
      <w:r>
        <w:rPr>
          <w:rFonts w:hint="cs"/>
          <w:rtl/>
        </w:rPr>
        <w:t>ה</w:t>
      </w:r>
      <w:r>
        <w:rPr>
          <w:rtl/>
        </w:rPr>
        <w:t>נדונה</w:t>
      </w:r>
      <w:r>
        <w:rPr>
          <w:rFonts w:hint="cs"/>
          <w:rtl/>
        </w:rPr>
        <w:t>, אך</w:t>
      </w:r>
      <w:r>
        <w:rPr>
          <w:rtl/>
        </w:rPr>
        <w:t xml:space="preserve"> </w:t>
      </w:r>
      <w:bookmarkStart w:id="18888" w:name="_ETM_Q58_575740"/>
      <w:bookmarkEnd w:id="18888"/>
      <w:r>
        <w:rPr>
          <w:rtl/>
        </w:rPr>
        <w:t xml:space="preserve">חבר </w:t>
      </w:r>
      <w:bookmarkStart w:id="18889" w:name="_ETM_Q58_576039"/>
      <w:bookmarkEnd w:id="18889"/>
      <w:r>
        <w:rPr>
          <w:rtl/>
        </w:rPr>
        <w:t xml:space="preserve">הכנסת </w:t>
      </w:r>
      <w:bookmarkStart w:id="18890" w:name="_ETM_Q58_576369"/>
      <w:bookmarkEnd w:id="18890"/>
      <w:r>
        <w:rPr>
          <w:rtl/>
        </w:rPr>
        <w:t xml:space="preserve">המציע </w:t>
      </w:r>
      <w:bookmarkStart w:id="18891" w:name="_ETM_Q58_576729"/>
      <w:bookmarkEnd w:id="18891"/>
      <w:r>
        <w:rPr>
          <w:rFonts w:hint="cs"/>
          <w:rtl/>
        </w:rPr>
        <w:t>העלה</w:t>
      </w:r>
      <w:bookmarkStart w:id="18892" w:name="_ETM_Q58_577000"/>
      <w:bookmarkEnd w:id="18892"/>
      <w:r>
        <w:rPr>
          <w:rtl/>
        </w:rPr>
        <w:t xml:space="preserve"> </w:t>
      </w:r>
      <w:bookmarkStart w:id="18893" w:name="_ETM_Q58_576909"/>
      <w:bookmarkEnd w:id="18893"/>
      <w:r>
        <w:rPr>
          <w:rtl/>
        </w:rPr>
        <w:t xml:space="preserve">אותה </w:t>
      </w:r>
      <w:bookmarkStart w:id="18894" w:name="_ETM_Q58_577089"/>
      <w:bookmarkEnd w:id="18894"/>
      <w:r>
        <w:rPr>
          <w:rtl/>
        </w:rPr>
        <w:t>למליאה</w:t>
      </w:r>
      <w:r>
        <w:rPr>
          <w:rFonts w:hint="cs"/>
          <w:rtl/>
        </w:rPr>
        <w:t>.</w:t>
      </w:r>
      <w:r>
        <w:rPr>
          <w:rtl/>
        </w:rPr>
        <w:t xml:space="preserve"> </w:t>
      </w:r>
      <w:bookmarkStart w:id="18895" w:name="_ETM_Q58_577509"/>
      <w:bookmarkStart w:id="18896" w:name="_ETM_Q58_578740"/>
      <w:bookmarkEnd w:id="18895"/>
      <w:bookmarkEnd w:id="18896"/>
      <w:r>
        <w:rPr>
          <w:rtl/>
        </w:rPr>
        <w:t xml:space="preserve">ואי </w:t>
      </w:r>
      <w:bookmarkStart w:id="18897" w:name="_ETM_Q58_579039"/>
      <w:bookmarkEnd w:id="18897"/>
      <w:r>
        <w:rPr>
          <w:rtl/>
        </w:rPr>
        <w:t>לכך</w:t>
      </w:r>
      <w:r>
        <w:rPr>
          <w:rFonts w:hint="cs"/>
          <w:rtl/>
        </w:rPr>
        <w:t>,</w:t>
      </w:r>
      <w:r>
        <w:rPr>
          <w:rtl/>
        </w:rPr>
        <w:t xml:space="preserve"> </w:t>
      </w:r>
      <w:bookmarkStart w:id="18898" w:name="_ETM_Q58_579429"/>
      <w:bookmarkEnd w:id="18898"/>
      <w:r>
        <w:rPr>
          <w:rtl/>
        </w:rPr>
        <w:t xml:space="preserve">אבקש </w:t>
      </w:r>
      <w:bookmarkStart w:id="18899" w:name="_ETM_Q58_579759"/>
      <w:bookmarkEnd w:id="18899"/>
      <w:r>
        <w:rPr>
          <w:rtl/>
        </w:rPr>
        <w:t xml:space="preserve">מחברי </w:t>
      </w:r>
      <w:bookmarkStart w:id="18900" w:name="_ETM_Q58_580119"/>
      <w:bookmarkEnd w:id="18900"/>
      <w:r>
        <w:rPr>
          <w:rtl/>
        </w:rPr>
        <w:t xml:space="preserve">הקואליציה </w:t>
      </w:r>
      <w:bookmarkStart w:id="18901" w:name="_ETM_Q58_580539"/>
      <w:bookmarkEnd w:id="18901"/>
      <w:r>
        <w:rPr>
          <w:rtl/>
        </w:rPr>
        <w:t xml:space="preserve">להצביע </w:t>
      </w:r>
      <w:bookmarkStart w:id="18902" w:name="_ETM_Q58_580899"/>
      <w:bookmarkEnd w:id="18902"/>
      <w:r>
        <w:rPr>
          <w:rtl/>
        </w:rPr>
        <w:t>נגדה</w:t>
      </w:r>
      <w:r>
        <w:rPr>
          <w:rFonts w:hint="cs"/>
          <w:rtl/>
        </w:rPr>
        <w:t>. עד כאן.</w:t>
      </w:r>
    </w:p>
    <w:p w:rsidR="00F7288F" w:rsidRDefault="00F7288F" w:rsidP="00436931">
      <w:pPr>
        <w:rPr>
          <w:rtl/>
        </w:rPr>
      </w:pPr>
    </w:p>
    <w:p w:rsidR="00F7288F" w:rsidRDefault="00F7288F" w:rsidP="00436931">
      <w:pPr>
        <w:pStyle w:val="af7"/>
        <w:keepNext/>
        <w:rPr>
          <w:rtl/>
        </w:rPr>
      </w:pPr>
      <w:bookmarkStart w:id="18903" w:name="ET_yor_6309_80"/>
      <w:r w:rsidRPr="00887206">
        <w:rPr>
          <w:rStyle w:val="TagStyle"/>
          <w:rtl/>
        </w:rPr>
        <w:t xml:space="preserve"> &lt;&lt; יור &gt;&gt; </w:t>
      </w:r>
      <w:r>
        <w:rPr>
          <w:rtl/>
        </w:rPr>
        <w:t>היו"ר ג'ידא רינאוי זועבי:</w:t>
      </w:r>
      <w:r w:rsidRPr="00887206">
        <w:rPr>
          <w:rStyle w:val="TagStyle"/>
          <w:rtl/>
        </w:rPr>
        <w:t xml:space="preserve"> &lt;&lt; יור &gt;&gt;</w:t>
      </w:r>
      <w:r>
        <w:rPr>
          <w:rtl/>
        </w:rPr>
        <w:t xml:space="preserve"> </w:t>
      </w:r>
      <w:bookmarkEnd w:id="18903"/>
    </w:p>
    <w:p w:rsidR="00F7288F" w:rsidRDefault="00F7288F" w:rsidP="00436931">
      <w:pPr>
        <w:pStyle w:val="KeepWithNext"/>
        <w:rPr>
          <w:rtl/>
        </w:rPr>
      </w:pPr>
    </w:p>
    <w:p w:rsidR="00F7288F" w:rsidRDefault="00F7288F" w:rsidP="00436931">
      <w:pPr>
        <w:rPr>
          <w:rtl/>
        </w:rPr>
      </w:pPr>
      <w:bookmarkStart w:id="18904" w:name="_ETM_Q58_583000"/>
      <w:bookmarkEnd w:id="18904"/>
      <w:r>
        <w:rPr>
          <w:rFonts w:hint="cs"/>
          <w:rtl/>
        </w:rPr>
        <w:t xml:space="preserve">תודה רבה. </w:t>
      </w:r>
      <w:bookmarkStart w:id="18905" w:name="_ETM_Q58_583220"/>
      <w:bookmarkEnd w:id="18905"/>
      <w:r>
        <w:rPr>
          <w:rtl/>
        </w:rPr>
        <w:t xml:space="preserve">תודה </w:t>
      </w:r>
      <w:bookmarkStart w:id="18906" w:name="_ETM_Q58_583490"/>
      <w:bookmarkEnd w:id="18906"/>
      <w:r>
        <w:rPr>
          <w:rtl/>
        </w:rPr>
        <w:t>רבה</w:t>
      </w:r>
      <w:r>
        <w:rPr>
          <w:rFonts w:hint="cs"/>
          <w:rtl/>
        </w:rPr>
        <w:t>,</w:t>
      </w:r>
      <w:r>
        <w:rPr>
          <w:rtl/>
        </w:rPr>
        <w:t xml:space="preserve"> </w:t>
      </w:r>
      <w:bookmarkStart w:id="18907" w:name="_ETM_Q58_583760"/>
      <w:bookmarkEnd w:id="18907"/>
      <w:r>
        <w:rPr>
          <w:rtl/>
        </w:rPr>
        <w:t xml:space="preserve">השר </w:t>
      </w:r>
      <w:bookmarkStart w:id="18908" w:name="_ETM_Q58_584120"/>
      <w:bookmarkEnd w:id="18908"/>
      <w:r>
        <w:rPr>
          <w:rtl/>
        </w:rPr>
        <w:t>הנדל</w:t>
      </w:r>
      <w:r>
        <w:rPr>
          <w:rFonts w:hint="cs"/>
          <w:rtl/>
        </w:rPr>
        <w:t>.</w:t>
      </w:r>
      <w:r>
        <w:rPr>
          <w:rtl/>
        </w:rPr>
        <w:t xml:space="preserve"> </w:t>
      </w:r>
      <w:bookmarkStart w:id="18909" w:name="_ETM_Q58_584900"/>
      <w:bookmarkEnd w:id="18909"/>
      <w:r>
        <w:rPr>
          <w:rtl/>
        </w:rPr>
        <w:t xml:space="preserve">וכעת </w:t>
      </w:r>
      <w:bookmarkStart w:id="18910" w:name="_ETM_Q58_585740"/>
      <w:bookmarkEnd w:id="18910"/>
      <w:r>
        <w:rPr>
          <w:rtl/>
        </w:rPr>
        <w:t xml:space="preserve">אנחנו </w:t>
      </w:r>
      <w:bookmarkStart w:id="18911" w:name="_ETM_Q58_586400"/>
      <w:bookmarkEnd w:id="18911"/>
      <w:r>
        <w:rPr>
          <w:rtl/>
        </w:rPr>
        <w:t xml:space="preserve">הולכים </w:t>
      </w:r>
      <w:bookmarkStart w:id="18912" w:name="_ETM_Q58_586880"/>
      <w:bookmarkEnd w:id="18912"/>
      <w:r>
        <w:rPr>
          <w:rtl/>
        </w:rPr>
        <w:t>להצבעה</w:t>
      </w:r>
      <w:r>
        <w:rPr>
          <w:rFonts w:hint="cs"/>
          <w:rtl/>
        </w:rPr>
        <w:t>,</w:t>
      </w:r>
      <w:r>
        <w:rPr>
          <w:rtl/>
        </w:rPr>
        <w:t xml:space="preserve"> </w:t>
      </w:r>
      <w:bookmarkStart w:id="18913" w:name="_ETM_Q58_587690"/>
      <w:bookmarkEnd w:id="18913"/>
      <w:r>
        <w:rPr>
          <w:rtl/>
        </w:rPr>
        <w:t>בבקשה</w:t>
      </w:r>
      <w:r>
        <w:rPr>
          <w:rFonts w:hint="cs"/>
          <w:rtl/>
        </w:rPr>
        <w:t>.</w:t>
      </w:r>
      <w:r>
        <w:rPr>
          <w:rtl/>
        </w:rPr>
        <w:t xml:space="preserve"> </w:t>
      </w:r>
      <w:bookmarkStart w:id="18914" w:name="_ETM_Q58_590999"/>
      <w:bookmarkEnd w:id="18914"/>
    </w:p>
    <w:p w:rsidR="00F7288F" w:rsidRDefault="00F7288F" w:rsidP="00436931">
      <w:pPr>
        <w:rPr>
          <w:rtl/>
        </w:rPr>
      </w:pPr>
      <w:bookmarkStart w:id="18915" w:name="_ETM_Q58_586000"/>
      <w:bookmarkEnd w:id="18915"/>
    </w:p>
    <w:p w:rsidR="00F7288F" w:rsidRDefault="00F7288F" w:rsidP="00436931">
      <w:pPr>
        <w:pStyle w:val="af6"/>
        <w:keepNext/>
        <w:rPr>
          <w:rtl/>
        </w:rPr>
      </w:pPr>
      <w:bookmarkStart w:id="18916" w:name="ET_interruption_5786_81"/>
      <w:r w:rsidRPr="00887206">
        <w:rPr>
          <w:rStyle w:val="TagStyle"/>
          <w:rtl/>
        </w:rPr>
        <w:t xml:space="preserve"> &lt;&lt; קריאה &gt;&gt; </w:t>
      </w:r>
      <w:r>
        <w:rPr>
          <w:rtl/>
        </w:rPr>
        <w:t>אופיר כץ (הליכוד):</w:t>
      </w:r>
      <w:r w:rsidRPr="00887206">
        <w:rPr>
          <w:rStyle w:val="TagStyle"/>
          <w:rtl/>
        </w:rPr>
        <w:t xml:space="preserve"> &lt;&lt; קריאה &gt;&gt;</w:t>
      </w:r>
      <w:r>
        <w:rPr>
          <w:rtl/>
        </w:rPr>
        <w:t xml:space="preserve"> </w:t>
      </w:r>
      <w:bookmarkEnd w:id="18916"/>
    </w:p>
    <w:p w:rsidR="00F7288F" w:rsidRDefault="00F7288F" w:rsidP="00436931">
      <w:pPr>
        <w:pStyle w:val="KeepWithNext"/>
        <w:rPr>
          <w:rtl/>
        </w:rPr>
      </w:pPr>
    </w:p>
    <w:p w:rsidR="00F7288F" w:rsidRDefault="00F7288F" w:rsidP="00436931">
      <w:pPr>
        <w:rPr>
          <w:rtl/>
        </w:rPr>
      </w:pPr>
      <w:bookmarkStart w:id="18917" w:name="_ETM_Q58_590000"/>
      <w:bookmarkEnd w:id="18917"/>
      <w:r>
        <w:rPr>
          <w:rFonts w:hint="cs"/>
          <w:rtl/>
        </w:rPr>
        <w:t>- - -</w:t>
      </w:r>
    </w:p>
    <w:p w:rsidR="00F7288F" w:rsidRDefault="00F7288F" w:rsidP="00436931">
      <w:pPr>
        <w:rPr>
          <w:rtl/>
        </w:rPr>
      </w:pPr>
      <w:bookmarkStart w:id="18918" w:name="_ETM_Q58_593000"/>
      <w:bookmarkEnd w:id="18918"/>
    </w:p>
    <w:p w:rsidR="00F7288F" w:rsidRDefault="00F7288F" w:rsidP="00436931">
      <w:pPr>
        <w:pStyle w:val="af7"/>
        <w:keepNext/>
        <w:rPr>
          <w:rtl/>
        </w:rPr>
      </w:pPr>
      <w:bookmarkStart w:id="18919" w:name="ET_yor_6309_82"/>
      <w:r w:rsidRPr="00887206">
        <w:rPr>
          <w:rStyle w:val="TagStyle"/>
          <w:rtl/>
        </w:rPr>
        <w:t xml:space="preserve"> &lt;&lt; יור &gt;&gt; </w:t>
      </w:r>
      <w:r>
        <w:rPr>
          <w:rtl/>
        </w:rPr>
        <w:t>היו"ר ג'ידא רינאוי זועבי:</w:t>
      </w:r>
      <w:r w:rsidRPr="00887206">
        <w:rPr>
          <w:rStyle w:val="TagStyle"/>
          <w:rtl/>
        </w:rPr>
        <w:t xml:space="preserve"> &lt;&lt; יור &gt;&gt;</w:t>
      </w:r>
      <w:r>
        <w:rPr>
          <w:rtl/>
        </w:rPr>
        <w:t xml:space="preserve"> </w:t>
      </w:r>
      <w:bookmarkEnd w:id="18919"/>
    </w:p>
    <w:p w:rsidR="00F7288F" w:rsidRDefault="00F7288F" w:rsidP="00436931">
      <w:pPr>
        <w:pStyle w:val="KeepWithNext"/>
        <w:rPr>
          <w:rtl/>
        </w:rPr>
      </w:pPr>
    </w:p>
    <w:p w:rsidR="00F7288F" w:rsidRDefault="00F7288F" w:rsidP="00436931">
      <w:pPr>
        <w:rPr>
          <w:rtl/>
        </w:rPr>
      </w:pPr>
      <w:r>
        <w:rPr>
          <w:rFonts w:hint="cs"/>
          <w:rtl/>
        </w:rPr>
        <w:t>בבקשה.</w:t>
      </w:r>
    </w:p>
    <w:p w:rsidR="00F7288F" w:rsidRDefault="00F7288F" w:rsidP="00436931">
      <w:pPr>
        <w:rPr>
          <w:rtl/>
        </w:rPr>
      </w:pPr>
      <w:bookmarkStart w:id="18920" w:name="_ETM_Q58_591000"/>
      <w:bookmarkStart w:id="18921" w:name="_ETM_Q58_592000"/>
      <w:bookmarkEnd w:id="18920"/>
      <w:bookmarkEnd w:id="18921"/>
    </w:p>
    <w:p w:rsidR="00F7288F" w:rsidRDefault="00F7288F" w:rsidP="00436931">
      <w:pPr>
        <w:pStyle w:val="af6"/>
        <w:keepNext/>
        <w:rPr>
          <w:rtl/>
        </w:rPr>
      </w:pPr>
      <w:bookmarkStart w:id="18922" w:name="ET_interruption_6200_83"/>
      <w:r w:rsidRPr="00887206">
        <w:rPr>
          <w:rStyle w:val="TagStyle"/>
          <w:rtl/>
        </w:rPr>
        <w:t xml:space="preserve"> &lt;&lt; קריאה &gt;&gt; </w:t>
      </w:r>
      <w:r>
        <w:rPr>
          <w:rtl/>
        </w:rPr>
        <w:t>שר התקשורת יועז הנדל:</w:t>
      </w:r>
      <w:r w:rsidRPr="00887206">
        <w:rPr>
          <w:rStyle w:val="TagStyle"/>
          <w:rtl/>
        </w:rPr>
        <w:t xml:space="preserve"> &lt;&lt; קריאה &gt;&gt;</w:t>
      </w:r>
      <w:r>
        <w:rPr>
          <w:rtl/>
        </w:rPr>
        <w:t xml:space="preserve"> </w:t>
      </w:r>
      <w:bookmarkEnd w:id="18922"/>
    </w:p>
    <w:p w:rsidR="00F7288F" w:rsidRDefault="00F7288F" w:rsidP="00436931">
      <w:pPr>
        <w:pStyle w:val="KeepWithNext"/>
        <w:rPr>
          <w:rtl/>
        </w:rPr>
      </w:pPr>
    </w:p>
    <w:p w:rsidR="00F7288F" w:rsidRDefault="00F7288F" w:rsidP="00436931">
      <w:pPr>
        <w:rPr>
          <w:rtl/>
        </w:rPr>
      </w:pPr>
      <w:r>
        <w:rPr>
          <w:rFonts w:hint="cs"/>
          <w:rtl/>
        </w:rPr>
        <w:t xml:space="preserve">הזכרתי את שמך, אבל בצורה הפורמלית. </w:t>
      </w:r>
    </w:p>
    <w:p w:rsidR="00F7288F" w:rsidRDefault="00F7288F" w:rsidP="00436931">
      <w:pPr>
        <w:rPr>
          <w:rtl/>
        </w:rPr>
      </w:pPr>
    </w:p>
    <w:p w:rsidR="00F7288F" w:rsidRDefault="00F7288F" w:rsidP="00436931">
      <w:pPr>
        <w:pStyle w:val="af7"/>
        <w:keepNext/>
        <w:rPr>
          <w:rtl/>
        </w:rPr>
      </w:pPr>
      <w:bookmarkStart w:id="18923" w:name="ET_yor_6309_84"/>
      <w:r w:rsidRPr="00887206">
        <w:rPr>
          <w:rStyle w:val="TagStyle"/>
          <w:rtl/>
        </w:rPr>
        <w:t xml:space="preserve"> &lt;&lt; יור &gt;&gt; </w:t>
      </w:r>
      <w:r>
        <w:rPr>
          <w:rtl/>
        </w:rPr>
        <w:t>היו"ר ג'ידא רינאוי זועבי:</w:t>
      </w:r>
      <w:r w:rsidRPr="00887206">
        <w:rPr>
          <w:rStyle w:val="TagStyle"/>
          <w:rtl/>
        </w:rPr>
        <w:t xml:space="preserve"> &lt;&lt; יור &gt;&gt;</w:t>
      </w:r>
      <w:r>
        <w:rPr>
          <w:rtl/>
        </w:rPr>
        <w:t xml:space="preserve"> </w:t>
      </w:r>
      <w:bookmarkEnd w:id="18923"/>
    </w:p>
    <w:p w:rsidR="00F7288F" w:rsidRDefault="00F7288F" w:rsidP="00436931">
      <w:pPr>
        <w:pStyle w:val="KeepWithNext"/>
        <w:rPr>
          <w:rtl/>
        </w:rPr>
      </w:pPr>
    </w:p>
    <w:p w:rsidR="00F7288F" w:rsidRDefault="00F7288F" w:rsidP="00436931">
      <w:pPr>
        <w:rPr>
          <w:rtl/>
        </w:rPr>
      </w:pPr>
      <w:r>
        <w:rPr>
          <w:rFonts w:hint="cs"/>
          <w:rtl/>
        </w:rPr>
        <w:t xml:space="preserve">חבר הכנסת אופיר כץ משיב. בבקשה. </w:t>
      </w:r>
    </w:p>
    <w:p w:rsidR="00F7288F" w:rsidRDefault="00F7288F" w:rsidP="00436931">
      <w:pPr>
        <w:rPr>
          <w:rtl/>
        </w:rPr>
      </w:pPr>
      <w:bookmarkStart w:id="18924" w:name="_ETM_Q58_594000"/>
      <w:bookmarkEnd w:id="18924"/>
    </w:p>
    <w:p w:rsidR="00F7288F" w:rsidRDefault="00F7288F" w:rsidP="00436931">
      <w:pPr>
        <w:pStyle w:val="af6"/>
        <w:keepNext/>
        <w:rPr>
          <w:rtl/>
        </w:rPr>
      </w:pPr>
      <w:bookmarkStart w:id="18925" w:name="ET_interruption_5786_85"/>
      <w:r w:rsidRPr="00887206">
        <w:rPr>
          <w:rStyle w:val="TagStyle"/>
          <w:rtl/>
        </w:rPr>
        <w:t xml:space="preserve"> &lt;&lt; קריאה &gt;&gt; </w:t>
      </w:r>
      <w:r>
        <w:rPr>
          <w:rtl/>
        </w:rPr>
        <w:t>אופיר כץ (הליכוד):</w:t>
      </w:r>
      <w:r w:rsidRPr="00887206">
        <w:rPr>
          <w:rStyle w:val="TagStyle"/>
          <w:rtl/>
        </w:rPr>
        <w:t xml:space="preserve"> &lt;&lt; קריאה &gt;&gt;</w:t>
      </w:r>
      <w:r>
        <w:rPr>
          <w:rtl/>
        </w:rPr>
        <w:t xml:space="preserve"> </w:t>
      </w:r>
      <w:bookmarkEnd w:id="18925"/>
    </w:p>
    <w:p w:rsidR="00F7288F" w:rsidRDefault="00F7288F" w:rsidP="00436931">
      <w:pPr>
        <w:pStyle w:val="KeepWithNext"/>
        <w:rPr>
          <w:rtl/>
        </w:rPr>
      </w:pPr>
    </w:p>
    <w:p w:rsidR="00F7288F" w:rsidRDefault="00F7288F" w:rsidP="00D61546">
      <w:pPr>
        <w:rPr>
          <w:rtl/>
        </w:rPr>
      </w:pPr>
      <w:bookmarkStart w:id="18926" w:name="_ETM_Q58_595000"/>
      <w:bookmarkEnd w:id="18926"/>
      <w:r>
        <w:rPr>
          <w:rFonts w:hint="cs"/>
          <w:rtl/>
        </w:rPr>
        <w:t>לא. לא בגלל זה. אני רוצה להשיב לך.</w:t>
      </w:r>
      <w:bookmarkStart w:id="18927" w:name="_ETM_Q58_597000"/>
      <w:bookmarkEnd w:id="18927"/>
      <w:r>
        <w:rPr>
          <w:rFonts w:hint="cs"/>
          <w:rtl/>
        </w:rPr>
        <w:t xml:space="preserve"> זה לא קשור.</w:t>
      </w:r>
      <w:bookmarkStart w:id="18928" w:name="_ETM_Q58_600000"/>
      <w:bookmarkStart w:id="18929" w:name="_ETM_Q58_601000"/>
      <w:bookmarkEnd w:id="18928"/>
      <w:bookmarkEnd w:id="18929"/>
      <w:r>
        <w:rPr>
          <w:rFonts w:hint="cs"/>
          <w:rtl/>
        </w:rPr>
        <w:t xml:space="preserve"> בעיה </w:t>
      </w:r>
      <w:bookmarkStart w:id="18930" w:name="_ETM_Q58_591999"/>
      <w:bookmarkStart w:id="18931" w:name="_ETM_Q58_593880"/>
      <w:bookmarkStart w:id="18932" w:name="_ETM_Q58_594270"/>
      <w:bookmarkStart w:id="18933" w:name="_ETM_Q58_594359"/>
      <w:bookmarkStart w:id="18934" w:name="_ETM_Q58_595200"/>
      <w:bookmarkStart w:id="18935" w:name="_ETM_Q58_595319"/>
      <w:bookmarkStart w:id="18936" w:name="_ETM_Q58_595469"/>
      <w:bookmarkStart w:id="18937" w:name="_ETM_Q58_595619"/>
      <w:bookmarkEnd w:id="18930"/>
      <w:bookmarkEnd w:id="18931"/>
      <w:bookmarkEnd w:id="18932"/>
      <w:bookmarkEnd w:id="18933"/>
      <w:bookmarkEnd w:id="18934"/>
      <w:bookmarkEnd w:id="18935"/>
      <w:bookmarkEnd w:id="18936"/>
      <w:bookmarkEnd w:id="18937"/>
      <w:r>
        <w:rPr>
          <w:rFonts w:hint="cs"/>
          <w:rtl/>
        </w:rPr>
        <w:t xml:space="preserve">לעלות אחריך עם המיקרופון. </w:t>
      </w:r>
    </w:p>
    <w:p w:rsidR="00F7288F" w:rsidRDefault="00F7288F" w:rsidP="00436931">
      <w:pPr>
        <w:rPr>
          <w:rtl/>
        </w:rPr>
      </w:pPr>
    </w:p>
    <w:p w:rsidR="00F7288F" w:rsidRDefault="00F7288F" w:rsidP="00436931">
      <w:pPr>
        <w:pStyle w:val="af7"/>
        <w:keepNext/>
        <w:rPr>
          <w:rtl/>
        </w:rPr>
      </w:pPr>
      <w:bookmarkStart w:id="18938" w:name="ET_yor_6309_89"/>
      <w:r w:rsidRPr="000C05C4">
        <w:rPr>
          <w:rStyle w:val="TagStyle"/>
          <w:rtl/>
        </w:rPr>
        <w:t xml:space="preserve"> &lt;&lt; יור &gt;&gt; </w:t>
      </w:r>
      <w:r>
        <w:rPr>
          <w:rtl/>
        </w:rPr>
        <w:t>היו"ר ג'ידא רינאוי זועבי:</w:t>
      </w:r>
      <w:r w:rsidRPr="000C05C4">
        <w:rPr>
          <w:rStyle w:val="TagStyle"/>
          <w:rtl/>
        </w:rPr>
        <w:t xml:space="preserve"> &lt;&lt; יור &gt;&gt;</w:t>
      </w:r>
      <w:r>
        <w:rPr>
          <w:rtl/>
        </w:rPr>
        <w:t xml:space="preserve"> </w:t>
      </w:r>
      <w:bookmarkEnd w:id="18938"/>
    </w:p>
    <w:p w:rsidR="00F7288F" w:rsidRDefault="00F7288F" w:rsidP="00436931">
      <w:pPr>
        <w:pStyle w:val="KeepWithNext"/>
        <w:rPr>
          <w:rtl/>
        </w:rPr>
      </w:pPr>
    </w:p>
    <w:p w:rsidR="00F7288F" w:rsidRDefault="00F7288F" w:rsidP="00436931">
      <w:pPr>
        <w:rPr>
          <w:rtl/>
        </w:rPr>
      </w:pPr>
      <w:bookmarkStart w:id="18939" w:name="_ETM_Q58_611000"/>
      <w:bookmarkEnd w:id="18939"/>
      <w:r>
        <w:rPr>
          <w:rFonts w:hint="cs"/>
          <w:rtl/>
        </w:rPr>
        <w:t>מה</w:t>
      </w:r>
      <w:bookmarkStart w:id="18940" w:name="_ETM_Q58_612000"/>
      <w:bookmarkEnd w:id="18940"/>
      <w:r>
        <w:rPr>
          <w:rFonts w:hint="cs"/>
          <w:rtl/>
        </w:rPr>
        <w:t xml:space="preserve"> אני אגיד?</w:t>
      </w:r>
    </w:p>
    <w:p w:rsidR="00F7288F" w:rsidRDefault="00F7288F" w:rsidP="00436931">
      <w:pPr>
        <w:rPr>
          <w:rtl/>
        </w:rPr>
      </w:pPr>
      <w:bookmarkStart w:id="18941" w:name="_ETM_Q58_617000"/>
      <w:bookmarkEnd w:id="18941"/>
    </w:p>
    <w:p w:rsidR="00F7288F" w:rsidRDefault="00F7288F" w:rsidP="00436931">
      <w:pPr>
        <w:pStyle w:val="-"/>
        <w:keepNext/>
        <w:rPr>
          <w:rtl/>
        </w:rPr>
      </w:pPr>
      <w:bookmarkStart w:id="18942" w:name="ET_speakercontinue_5786_90"/>
      <w:r w:rsidRPr="000C05C4">
        <w:rPr>
          <w:rStyle w:val="TagStyle"/>
          <w:rtl/>
        </w:rPr>
        <w:t xml:space="preserve"> &lt;&lt; דובר_המשך &gt;&gt; </w:t>
      </w:r>
      <w:r>
        <w:rPr>
          <w:rtl/>
        </w:rPr>
        <w:t>אופיר כץ (הליכוד):</w:t>
      </w:r>
      <w:r w:rsidRPr="000C05C4">
        <w:rPr>
          <w:rStyle w:val="TagStyle"/>
          <w:rtl/>
        </w:rPr>
        <w:t xml:space="preserve"> &lt;&lt; דובר_המשך &gt;&gt;</w:t>
      </w:r>
      <w:r>
        <w:rPr>
          <w:rtl/>
        </w:rPr>
        <w:t xml:space="preserve"> </w:t>
      </w:r>
      <w:bookmarkEnd w:id="18942"/>
    </w:p>
    <w:p w:rsidR="00F7288F" w:rsidRDefault="00F7288F" w:rsidP="00436931">
      <w:pPr>
        <w:pStyle w:val="KeepWithNext"/>
        <w:rPr>
          <w:rtl/>
        </w:rPr>
      </w:pPr>
    </w:p>
    <w:p w:rsidR="00F7288F" w:rsidRDefault="00F7288F" w:rsidP="00436931">
      <w:pPr>
        <w:rPr>
          <w:rtl/>
        </w:rPr>
      </w:pPr>
      <w:bookmarkStart w:id="18943" w:name="_ETM_Q58_615000"/>
      <w:bookmarkEnd w:id="18943"/>
      <w:r>
        <w:rPr>
          <w:rFonts w:hint="cs"/>
          <w:rtl/>
        </w:rPr>
        <w:t>כן. גברתי היושבת-ראש,</w:t>
      </w:r>
      <w:r>
        <w:rPr>
          <w:rtl/>
        </w:rPr>
        <w:t xml:space="preserve"> </w:t>
      </w:r>
      <w:bookmarkStart w:id="18944" w:name="_ETM_Q58_617940"/>
      <w:bookmarkStart w:id="18945" w:name="_ETM_Q58_619770"/>
      <w:bookmarkEnd w:id="18944"/>
      <w:bookmarkEnd w:id="18945"/>
      <w:r>
        <w:rPr>
          <w:rtl/>
        </w:rPr>
        <w:t xml:space="preserve">אדוני </w:t>
      </w:r>
      <w:bookmarkStart w:id="18946" w:name="_ETM_Q58_620160"/>
      <w:bookmarkEnd w:id="18946"/>
      <w:r>
        <w:rPr>
          <w:rtl/>
        </w:rPr>
        <w:t>השר</w:t>
      </w:r>
      <w:r>
        <w:rPr>
          <w:rFonts w:hint="cs"/>
          <w:rtl/>
        </w:rPr>
        <w:t>,</w:t>
      </w:r>
      <w:r>
        <w:rPr>
          <w:rtl/>
        </w:rPr>
        <w:t xml:space="preserve"> </w:t>
      </w:r>
      <w:bookmarkStart w:id="18947" w:name="_ETM_Q58_621720"/>
      <w:bookmarkStart w:id="18948" w:name="_ETM_Q58_622710"/>
      <w:bookmarkEnd w:id="18947"/>
      <w:bookmarkEnd w:id="18948"/>
      <w:r>
        <w:rPr>
          <w:rtl/>
        </w:rPr>
        <w:t xml:space="preserve">בתשובה </w:t>
      </w:r>
      <w:bookmarkStart w:id="18949" w:name="_ETM_Q58_623130"/>
      <w:bookmarkEnd w:id="18949"/>
      <w:r>
        <w:rPr>
          <w:rtl/>
        </w:rPr>
        <w:t xml:space="preserve">שלך </w:t>
      </w:r>
      <w:bookmarkStart w:id="18950" w:name="_ETM_Q58_623430"/>
      <w:bookmarkStart w:id="18951" w:name="_ETM_Q58_623490"/>
      <w:bookmarkEnd w:id="18950"/>
      <w:bookmarkEnd w:id="18951"/>
      <w:r>
        <w:rPr>
          <w:rFonts w:hint="cs"/>
          <w:rtl/>
        </w:rPr>
        <w:t>ב</w:t>
      </w:r>
      <w:r>
        <w:rPr>
          <w:rtl/>
        </w:rPr>
        <w:t xml:space="preserve">חוק </w:t>
      </w:r>
      <w:bookmarkStart w:id="18952" w:name="_ETM_Q58_623760"/>
      <w:bookmarkEnd w:id="18952"/>
      <w:r>
        <w:rPr>
          <w:rtl/>
        </w:rPr>
        <w:t>הקודם</w:t>
      </w:r>
      <w:bookmarkStart w:id="18953" w:name="_ETM_Q58_624570"/>
      <w:bookmarkEnd w:id="18953"/>
      <w:r>
        <w:rPr>
          <w:rFonts w:hint="cs"/>
          <w:rtl/>
        </w:rPr>
        <w:t xml:space="preserve"> </w:t>
      </w:r>
      <w:r>
        <w:rPr>
          <w:rtl/>
        </w:rPr>
        <w:t xml:space="preserve">אמרת </w:t>
      </w:r>
      <w:bookmarkStart w:id="18954" w:name="_ETM_Q58_625950"/>
      <w:bookmarkEnd w:id="18954"/>
      <w:r>
        <w:rPr>
          <w:rtl/>
        </w:rPr>
        <w:t xml:space="preserve">שצריך </w:t>
      </w:r>
      <w:bookmarkStart w:id="18955" w:name="_ETM_Q58_627510"/>
      <w:bookmarkEnd w:id="18955"/>
      <w:r>
        <w:rPr>
          <w:rtl/>
        </w:rPr>
        <w:t xml:space="preserve">נחישות </w:t>
      </w:r>
      <w:bookmarkStart w:id="18956" w:name="_ETM_Q58_627960"/>
      <w:bookmarkEnd w:id="18956"/>
      <w:r>
        <w:rPr>
          <w:rtl/>
        </w:rPr>
        <w:t>מבצעית</w:t>
      </w:r>
      <w:r>
        <w:rPr>
          <w:rFonts w:hint="cs"/>
          <w:rtl/>
        </w:rPr>
        <w:t>.</w:t>
      </w:r>
      <w:r>
        <w:rPr>
          <w:rtl/>
        </w:rPr>
        <w:t xml:space="preserve"> </w:t>
      </w:r>
      <w:bookmarkStart w:id="18957" w:name="_ETM_Q58_629340"/>
      <w:bookmarkEnd w:id="18957"/>
      <w:r>
        <w:rPr>
          <w:rtl/>
        </w:rPr>
        <w:t xml:space="preserve">בנוסף </w:t>
      </w:r>
      <w:bookmarkStart w:id="18958" w:name="_ETM_Q58_629879"/>
      <w:bookmarkEnd w:id="18958"/>
      <w:r>
        <w:rPr>
          <w:rFonts w:hint="cs"/>
          <w:rtl/>
        </w:rPr>
        <w:t>ל</w:t>
      </w:r>
      <w:r>
        <w:rPr>
          <w:rtl/>
        </w:rPr>
        <w:t xml:space="preserve">נחישות </w:t>
      </w:r>
      <w:bookmarkStart w:id="18959" w:name="_ETM_Q58_630269"/>
      <w:bookmarkEnd w:id="18959"/>
      <w:r>
        <w:rPr>
          <w:rtl/>
        </w:rPr>
        <w:t>מבצעית</w:t>
      </w:r>
      <w:r>
        <w:rPr>
          <w:rFonts w:hint="cs"/>
          <w:rtl/>
        </w:rPr>
        <w:t>,</w:t>
      </w:r>
      <w:r>
        <w:rPr>
          <w:rtl/>
        </w:rPr>
        <w:t xml:space="preserve"> </w:t>
      </w:r>
      <w:bookmarkStart w:id="18960" w:name="_ETM_Q58_630659"/>
      <w:bookmarkEnd w:id="18960"/>
      <w:r>
        <w:rPr>
          <w:rtl/>
        </w:rPr>
        <w:t xml:space="preserve">צריך </w:t>
      </w:r>
      <w:bookmarkStart w:id="18961" w:name="_ETM_Q58_630810"/>
      <w:bookmarkEnd w:id="18961"/>
      <w:r>
        <w:rPr>
          <w:rtl/>
        </w:rPr>
        <w:t xml:space="preserve">גם </w:t>
      </w:r>
      <w:bookmarkStart w:id="18962" w:name="_ETM_Q58_630989"/>
      <w:bookmarkEnd w:id="18962"/>
      <w:r>
        <w:rPr>
          <w:rtl/>
        </w:rPr>
        <w:t xml:space="preserve">נחישות </w:t>
      </w:r>
      <w:bookmarkStart w:id="18963" w:name="_ETM_Q58_631439"/>
      <w:bookmarkEnd w:id="18963"/>
      <w:r>
        <w:rPr>
          <w:rtl/>
        </w:rPr>
        <w:t>חקיקתית</w:t>
      </w:r>
      <w:r>
        <w:rPr>
          <w:rFonts w:hint="cs"/>
          <w:rtl/>
        </w:rPr>
        <w:t>.</w:t>
      </w:r>
      <w:r>
        <w:rPr>
          <w:rtl/>
        </w:rPr>
        <w:t xml:space="preserve"> </w:t>
      </w:r>
      <w:bookmarkStart w:id="18964" w:name="_ETM_Q58_633030"/>
      <w:bookmarkEnd w:id="18964"/>
      <w:r>
        <w:rPr>
          <w:rtl/>
        </w:rPr>
        <w:t xml:space="preserve">ואני </w:t>
      </w:r>
      <w:bookmarkStart w:id="18965" w:name="_ETM_Q58_633720"/>
      <w:bookmarkEnd w:id="18965"/>
      <w:r>
        <w:rPr>
          <w:rtl/>
        </w:rPr>
        <w:t xml:space="preserve">מצטרף </w:t>
      </w:r>
      <w:bookmarkStart w:id="18966" w:name="_ETM_Q58_634230"/>
      <w:bookmarkEnd w:id="18966"/>
      <w:r>
        <w:rPr>
          <w:rtl/>
        </w:rPr>
        <w:t xml:space="preserve">אליך </w:t>
      </w:r>
      <w:bookmarkStart w:id="18967" w:name="_ETM_Q58_634800"/>
      <w:bookmarkEnd w:id="18967"/>
      <w:r>
        <w:rPr>
          <w:rtl/>
        </w:rPr>
        <w:t xml:space="preserve">באיחולי </w:t>
      </w:r>
      <w:bookmarkStart w:id="18968" w:name="_ETM_Q58_635250"/>
      <w:bookmarkEnd w:id="18968"/>
      <w:r>
        <w:rPr>
          <w:rtl/>
        </w:rPr>
        <w:t xml:space="preserve">החלמה </w:t>
      </w:r>
      <w:bookmarkStart w:id="18969" w:name="_ETM_Q58_635670"/>
      <w:bookmarkEnd w:id="18969"/>
      <w:r>
        <w:rPr>
          <w:rtl/>
        </w:rPr>
        <w:t xml:space="preserve">מהירה </w:t>
      </w:r>
      <w:bookmarkStart w:id="18970" w:name="_ETM_Q58_636120"/>
      <w:bookmarkEnd w:id="18970"/>
      <w:r>
        <w:rPr>
          <w:rtl/>
        </w:rPr>
        <w:t xml:space="preserve">למשפחתה </w:t>
      </w:r>
      <w:bookmarkStart w:id="18971" w:name="_ETM_Q58_636690"/>
      <w:bookmarkEnd w:id="18971"/>
      <w:r>
        <w:rPr>
          <w:rtl/>
        </w:rPr>
        <w:t xml:space="preserve">של </w:t>
      </w:r>
      <w:bookmarkStart w:id="18972" w:name="_ETM_Q58_637080"/>
      <w:bookmarkEnd w:id="18972"/>
      <w:r>
        <w:rPr>
          <w:rtl/>
        </w:rPr>
        <w:t xml:space="preserve">חברת </w:t>
      </w:r>
      <w:bookmarkStart w:id="18973" w:name="_ETM_Q58_637440"/>
      <w:bookmarkEnd w:id="18973"/>
      <w:r>
        <w:rPr>
          <w:rtl/>
        </w:rPr>
        <w:t xml:space="preserve">הכנסת </w:t>
      </w:r>
      <w:bookmarkStart w:id="18974" w:name="_ETM_Q58_637890"/>
      <w:bookmarkEnd w:id="18974"/>
      <w:r>
        <w:rPr>
          <w:rtl/>
        </w:rPr>
        <w:t xml:space="preserve">אורית </w:t>
      </w:r>
      <w:bookmarkStart w:id="18975" w:name="_ETM_Q58_638400"/>
      <w:bookmarkEnd w:id="18975"/>
      <w:r>
        <w:rPr>
          <w:rtl/>
        </w:rPr>
        <w:t>סטרוק</w:t>
      </w:r>
      <w:r>
        <w:rPr>
          <w:rFonts w:hint="cs"/>
          <w:rtl/>
        </w:rPr>
        <w:t>,</w:t>
      </w:r>
      <w:r>
        <w:rPr>
          <w:rtl/>
        </w:rPr>
        <w:t xml:space="preserve"> </w:t>
      </w:r>
      <w:bookmarkStart w:id="18976" w:name="_ETM_Q58_639359"/>
      <w:bookmarkEnd w:id="18976"/>
      <w:r>
        <w:rPr>
          <w:rtl/>
        </w:rPr>
        <w:t xml:space="preserve">שמחבלים </w:t>
      </w:r>
      <w:bookmarkStart w:id="18977" w:name="_ETM_Q58_640319"/>
      <w:bookmarkEnd w:id="18977"/>
      <w:r>
        <w:rPr>
          <w:rtl/>
        </w:rPr>
        <w:t xml:space="preserve">ניסו </w:t>
      </w:r>
      <w:bookmarkStart w:id="18978" w:name="_ETM_Q58_640650"/>
      <w:bookmarkEnd w:id="18978"/>
      <w:r>
        <w:rPr>
          <w:rtl/>
        </w:rPr>
        <w:t xml:space="preserve">לרצוח </w:t>
      </w:r>
      <w:bookmarkStart w:id="18979" w:name="_ETM_Q58_641760"/>
      <w:bookmarkEnd w:id="18979"/>
      <w:r>
        <w:rPr>
          <w:rtl/>
        </w:rPr>
        <w:t xml:space="preserve">את </w:t>
      </w:r>
      <w:bookmarkStart w:id="18980" w:name="_ETM_Q58_641909"/>
      <w:bookmarkEnd w:id="18980"/>
      <w:r>
        <w:rPr>
          <w:rtl/>
        </w:rPr>
        <w:t xml:space="preserve">בנה </w:t>
      </w:r>
      <w:bookmarkStart w:id="18981" w:name="_ETM_Q58_642209"/>
      <w:bookmarkEnd w:id="18981"/>
      <w:r>
        <w:rPr>
          <w:rtl/>
        </w:rPr>
        <w:t xml:space="preserve">ואת </w:t>
      </w:r>
      <w:bookmarkStart w:id="18982" w:name="_ETM_Q58_642450"/>
      <w:bookmarkEnd w:id="18982"/>
      <w:r>
        <w:rPr>
          <w:rtl/>
        </w:rPr>
        <w:t>הנכדים</w:t>
      </w:r>
      <w:r>
        <w:rPr>
          <w:rFonts w:hint="cs"/>
          <w:rtl/>
        </w:rPr>
        <w:t>.</w:t>
      </w:r>
      <w:r>
        <w:rPr>
          <w:rtl/>
        </w:rPr>
        <w:t xml:space="preserve"> </w:t>
      </w:r>
      <w:bookmarkStart w:id="18983" w:name="_ETM_Q58_643980"/>
      <w:bookmarkStart w:id="18984" w:name="_ETM_Q58_644250"/>
      <w:bookmarkEnd w:id="18983"/>
      <w:bookmarkEnd w:id="18984"/>
      <w:r>
        <w:rPr>
          <w:rtl/>
        </w:rPr>
        <w:t>לצערי</w:t>
      </w:r>
      <w:r>
        <w:rPr>
          <w:rFonts w:hint="cs"/>
          <w:rtl/>
        </w:rPr>
        <w:t>,</w:t>
      </w:r>
      <w:r>
        <w:rPr>
          <w:rtl/>
        </w:rPr>
        <w:t xml:space="preserve"> </w:t>
      </w:r>
      <w:bookmarkStart w:id="18985" w:name="_ETM_Q58_644730"/>
      <w:bookmarkEnd w:id="18985"/>
      <w:r>
        <w:rPr>
          <w:rtl/>
        </w:rPr>
        <w:t xml:space="preserve">המציאות </w:t>
      </w:r>
      <w:bookmarkStart w:id="18986" w:name="_ETM_Q58_645270"/>
      <w:bookmarkEnd w:id="18986"/>
      <w:r>
        <w:rPr>
          <w:rtl/>
        </w:rPr>
        <w:t xml:space="preserve">הזאת </w:t>
      </w:r>
      <w:bookmarkStart w:id="18987" w:name="_ETM_Q58_645510"/>
      <w:bookmarkEnd w:id="18987"/>
      <w:r>
        <w:rPr>
          <w:rtl/>
        </w:rPr>
        <w:t xml:space="preserve">היא </w:t>
      </w:r>
      <w:bookmarkStart w:id="18988" w:name="_ETM_Q58_645599"/>
      <w:bookmarkEnd w:id="18988"/>
      <w:r>
        <w:rPr>
          <w:rtl/>
        </w:rPr>
        <w:t>יו</w:t>
      </w:r>
      <w:r>
        <w:rPr>
          <w:rFonts w:hint="cs"/>
          <w:rtl/>
        </w:rPr>
        <w:t>ם-י</w:t>
      </w:r>
      <w:r>
        <w:rPr>
          <w:rtl/>
        </w:rPr>
        <w:t xml:space="preserve">ומית </w:t>
      </w:r>
      <w:bookmarkStart w:id="18989" w:name="_ETM_Q58_646329"/>
      <w:bookmarkEnd w:id="18989"/>
      <w:r>
        <w:rPr>
          <w:rtl/>
        </w:rPr>
        <w:t xml:space="preserve">בכבישי </w:t>
      </w:r>
      <w:bookmarkStart w:id="18990" w:name="_ETM_Q58_646959"/>
      <w:bookmarkEnd w:id="18990"/>
      <w:r>
        <w:rPr>
          <w:rtl/>
        </w:rPr>
        <w:t xml:space="preserve">יהודה </w:t>
      </w:r>
      <w:bookmarkStart w:id="18991" w:name="_ETM_Q58_647230"/>
      <w:bookmarkEnd w:id="18991"/>
      <w:r>
        <w:rPr>
          <w:rtl/>
        </w:rPr>
        <w:t>ושומרון</w:t>
      </w:r>
      <w:r>
        <w:rPr>
          <w:rFonts w:hint="cs"/>
          <w:rtl/>
        </w:rPr>
        <w:t>.</w:t>
      </w:r>
      <w:r>
        <w:rPr>
          <w:rtl/>
        </w:rPr>
        <w:t xml:space="preserve"> </w:t>
      </w:r>
      <w:bookmarkStart w:id="18992" w:name="_ETM_Q58_649510"/>
      <w:bookmarkEnd w:id="18992"/>
      <w:r>
        <w:rPr>
          <w:rtl/>
        </w:rPr>
        <w:t xml:space="preserve">וכשאני </w:t>
      </w:r>
      <w:bookmarkStart w:id="18993" w:name="_ETM_Q58_649870"/>
      <w:bookmarkEnd w:id="18993"/>
      <w:r>
        <w:rPr>
          <w:rtl/>
        </w:rPr>
        <w:t xml:space="preserve">מדבר </w:t>
      </w:r>
      <w:bookmarkStart w:id="18994" w:name="_ETM_Q58_650230"/>
      <w:bookmarkEnd w:id="18994"/>
      <w:r>
        <w:rPr>
          <w:rtl/>
        </w:rPr>
        <w:t xml:space="preserve">על </w:t>
      </w:r>
      <w:bookmarkStart w:id="18995" w:name="_ETM_Q58_651220"/>
      <w:bookmarkEnd w:id="18995"/>
      <w:r>
        <w:rPr>
          <w:rtl/>
        </w:rPr>
        <w:t xml:space="preserve">נחישות </w:t>
      </w:r>
      <w:bookmarkStart w:id="18996" w:name="_ETM_Q58_651730"/>
      <w:bookmarkEnd w:id="18996"/>
      <w:r>
        <w:rPr>
          <w:rtl/>
        </w:rPr>
        <w:t>חקיקתית</w:t>
      </w:r>
      <w:r>
        <w:rPr>
          <w:rFonts w:hint="cs"/>
          <w:rtl/>
        </w:rPr>
        <w:t xml:space="preserve"> </w:t>
      </w:r>
      <w:bookmarkStart w:id="18997" w:name="_ETM_Q58_650000"/>
      <w:bookmarkEnd w:id="18997"/>
      <w:r>
        <w:rPr>
          <w:rtl/>
        </w:rPr>
        <w:t xml:space="preserve">– </w:t>
      </w:r>
      <w:bookmarkStart w:id="18998" w:name="_ETM_Q58_653180"/>
      <w:bookmarkEnd w:id="18998"/>
      <w:r>
        <w:rPr>
          <w:rtl/>
        </w:rPr>
        <w:t xml:space="preserve">לפני </w:t>
      </w:r>
      <w:bookmarkStart w:id="18999" w:name="_ETM_Q58_653510"/>
      <w:bookmarkEnd w:id="18999"/>
      <w:r>
        <w:rPr>
          <w:rtl/>
        </w:rPr>
        <w:t xml:space="preserve">כמה </w:t>
      </w:r>
      <w:bookmarkStart w:id="19000" w:name="_ETM_Q58_653779"/>
      <w:bookmarkEnd w:id="19000"/>
      <w:r>
        <w:rPr>
          <w:rtl/>
        </w:rPr>
        <w:t xml:space="preserve">חודשים </w:t>
      </w:r>
      <w:bookmarkStart w:id="19001" w:name="_ETM_Q58_654230"/>
      <w:bookmarkEnd w:id="19001"/>
      <w:r>
        <w:rPr>
          <w:rtl/>
        </w:rPr>
        <w:t xml:space="preserve">אני </w:t>
      </w:r>
      <w:bookmarkStart w:id="19002" w:name="_ETM_Q58_654409"/>
      <w:bookmarkEnd w:id="19002"/>
      <w:r>
        <w:rPr>
          <w:rtl/>
        </w:rPr>
        <w:t xml:space="preserve">העליתי </w:t>
      </w:r>
      <w:bookmarkStart w:id="19003" w:name="_ETM_Q58_654769"/>
      <w:bookmarkEnd w:id="19003"/>
      <w:r>
        <w:rPr>
          <w:rtl/>
        </w:rPr>
        <w:t xml:space="preserve">פה </w:t>
      </w:r>
      <w:bookmarkStart w:id="19004" w:name="_ETM_Q58_655099"/>
      <w:bookmarkEnd w:id="19004"/>
      <w:r>
        <w:rPr>
          <w:rtl/>
        </w:rPr>
        <w:t xml:space="preserve">הצעת </w:t>
      </w:r>
      <w:bookmarkStart w:id="19005" w:name="_ETM_Q58_655489"/>
      <w:bookmarkEnd w:id="19005"/>
      <w:r>
        <w:rPr>
          <w:rtl/>
        </w:rPr>
        <w:t xml:space="preserve">חוק </w:t>
      </w:r>
      <w:bookmarkStart w:id="19006" w:name="_ETM_Q58_655699"/>
      <w:bookmarkEnd w:id="19006"/>
      <w:r>
        <w:rPr>
          <w:rtl/>
        </w:rPr>
        <w:t xml:space="preserve">להחמרת </w:t>
      </w:r>
      <w:bookmarkStart w:id="19007" w:name="_ETM_Q58_656269"/>
      <w:bookmarkEnd w:id="19007"/>
      <w:r>
        <w:rPr>
          <w:rtl/>
        </w:rPr>
        <w:t xml:space="preserve">הענישה </w:t>
      </w:r>
      <w:bookmarkStart w:id="19008" w:name="_ETM_Q58_656719"/>
      <w:bookmarkStart w:id="19009" w:name="_ETM_Q58_656930"/>
      <w:bookmarkEnd w:id="19008"/>
      <w:bookmarkEnd w:id="19009"/>
      <w:r>
        <w:rPr>
          <w:rFonts w:hint="cs"/>
          <w:rtl/>
        </w:rPr>
        <w:t>ל</w:t>
      </w:r>
      <w:r>
        <w:rPr>
          <w:rtl/>
        </w:rPr>
        <w:t>מייד</w:t>
      </w:r>
      <w:r>
        <w:rPr>
          <w:rFonts w:hint="cs"/>
          <w:rtl/>
        </w:rPr>
        <w:t>י</w:t>
      </w:r>
      <w:r>
        <w:rPr>
          <w:rtl/>
        </w:rPr>
        <w:t xml:space="preserve"> </w:t>
      </w:r>
      <w:bookmarkStart w:id="19010" w:name="_ETM_Q58_658040"/>
      <w:bookmarkEnd w:id="19010"/>
      <w:r>
        <w:rPr>
          <w:rtl/>
        </w:rPr>
        <w:t xml:space="preserve">אבנים </w:t>
      </w:r>
      <w:bookmarkStart w:id="19011" w:name="_ETM_Q58_658699"/>
      <w:bookmarkEnd w:id="19011"/>
      <w:r>
        <w:rPr>
          <w:rtl/>
        </w:rPr>
        <w:t xml:space="preserve">ובקבוקי </w:t>
      </w:r>
      <w:bookmarkStart w:id="19012" w:name="_ETM_Q58_659239"/>
      <w:bookmarkEnd w:id="19012"/>
      <w:r>
        <w:rPr>
          <w:rtl/>
        </w:rPr>
        <w:t>תבערה</w:t>
      </w:r>
      <w:r>
        <w:rPr>
          <w:rFonts w:hint="cs"/>
          <w:rtl/>
        </w:rPr>
        <w:t>,</w:t>
      </w:r>
      <w:r>
        <w:rPr>
          <w:rtl/>
        </w:rPr>
        <w:t xml:space="preserve"> </w:t>
      </w:r>
      <w:bookmarkStart w:id="19013" w:name="_ETM_Q58_660199"/>
      <w:bookmarkEnd w:id="19013"/>
      <w:r>
        <w:rPr>
          <w:rtl/>
        </w:rPr>
        <w:t xml:space="preserve">למגר </w:t>
      </w:r>
      <w:bookmarkStart w:id="19014" w:name="_ETM_Q58_660799"/>
      <w:bookmarkEnd w:id="19014"/>
      <w:r>
        <w:rPr>
          <w:rtl/>
        </w:rPr>
        <w:t xml:space="preserve">את </w:t>
      </w:r>
      <w:bookmarkStart w:id="19015" w:name="_ETM_Q58_660919"/>
      <w:bookmarkEnd w:id="19015"/>
      <w:r>
        <w:rPr>
          <w:rtl/>
        </w:rPr>
        <w:t xml:space="preserve">התופעה </w:t>
      </w:r>
      <w:bookmarkStart w:id="19016" w:name="_ETM_Q58_661370"/>
      <w:bookmarkEnd w:id="19016"/>
      <w:r>
        <w:rPr>
          <w:rtl/>
        </w:rPr>
        <w:t xml:space="preserve">הקשה </w:t>
      </w:r>
      <w:bookmarkStart w:id="19017" w:name="_ETM_Q58_661790"/>
      <w:bookmarkEnd w:id="19017"/>
      <w:r>
        <w:rPr>
          <w:rtl/>
        </w:rPr>
        <w:t xml:space="preserve">הזאת </w:t>
      </w:r>
      <w:bookmarkStart w:id="19018" w:name="_ETM_Q58_662410"/>
      <w:bookmarkEnd w:id="19018"/>
      <w:r>
        <w:rPr>
          <w:rtl/>
        </w:rPr>
        <w:t xml:space="preserve">שחווים </w:t>
      </w:r>
      <w:bookmarkStart w:id="19019" w:name="_ETM_Q58_662920"/>
      <w:bookmarkEnd w:id="19019"/>
      <w:r>
        <w:rPr>
          <w:rtl/>
        </w:rPr>
        <w:t xml:space="preserve">אותה </w:t>
      </w:r>
      <w:bookmarkStart w:id="19020" w:name="_ETM_Q58_663430"/>
      <w:bookmarkEnd w:id="19020"/>
      <w:r>
        <w:rPr>
          <w:rtl/>
        </w:rPr>
        <w:t>יום</w:t>
      </w:r>
      <w:bookmarkStart w:id="19021" w:name="_ETM_Q58_664209"/>
      <w:bookmarkEnd w:id="19021"/>
      <w:r>
        <w:rPr>
          <w:rFonts w:hint="cs"/>
          <w:rtl/>
        </w:rPr>
        <w:t>-</w:t>
      </w:r>
      <w:r>
        <w:rPr>
          <w:rtl/>
        </w:rPr>
        <w:t xml:space="preserve">יום </w:t>
      </w:r>
      <w:bookmarkStart w:id="19022" w:name="_ETM_Q58_664629"/>
      <w:bookmarkEnd w:id="19022"/>
      <w:r>
        <w:rPr>
          <w:rtl/>
        </w:rPr>
        <w:t xml:space="preserve">בכבישי </w:t>
      </w:r>
      <w:bookmarkStart w:id="19023" w:name="_ETM_Q58_665260"/>
      <w:bookmarkEnd w:id="19023"/>
      <w:r>
        <w:rPr>
          <w:rtl/>
        </w:rPr>
        <w:t xml:space="preserve">יהודה </w:t>
      </w:r>
      <w:bookmarkStart w:id="19024" w:name="_ETM_Q58_665650"/>
      <w:bookmarkEnd w:id="19024"/>
      <w:r>
        <w:rPr>
          <w:rtl/>
        </w:rPr>
        <w:t>ושומרון</w:t>
      </w:r>
      <w:r>
        <w:rPr>
          <w:rFonts w:hint="cs"/>
          <w:rtl/>
        </w:rPr>
        <w:t>.</w:t>
      </w:r>
      <w:r>
        <w:rPr>
          <w:rtl/>
        </w:rPr>
        <w:t xml:space="preserve"> </w:t>
      </w:r>
      <w:bookmarkStart w:id="19025" w:name="_ETM_Q58_666919"/>
      <w:bookmarkEnd w:id="19025"/>
      <w:r>
        <w:rPr>
          <w:rtl/>
        </w:rPr>
        <w:t>לצערי</w:t>
      </w:r>
      <w:r>
        <w:rPr>
          <w:rFonts w:hint="cs"/>
          <w:rtl/>
        </w:rPr>
        <w:t>,</w:t>
      </w:r>
      <w:r>
        <w:rPr>
          <w:rtl/>
        </w:rPr>
        <w:t xml:space="preserve"> </w:t>
      </w:r>
      <w:bookmarkStart w:id="19026" w:name="_ETM_Q58_667639"/>
      <w:bookmarkEnd w:id="19026"/>
      <w:r>
        <w:rPr>
          <w:rtl/>
        </w:rPr>
        <w:t xml:space="preserve">היחידים </w:t>
      </w:r>
      <w:bookmarkStart w:id="19027" w:name="_ETM_Q58_668150"/>
      <w:bookmarkEnd w:id="19027"/>
      <w:r>
        <w:rPr>
          <w:rtl/>
        </w:rPr>
        <w:t xml:space="preserve">שמפרסמים </w:t>
      </w:r>
      <w:bookmarkStart w:id="19028" w:name="_ETM_Q58_668900"/>
      <w:bookmarkEnd w:id="19028"/>
      <w:r>
        <w:rPr>
          <w:rtl/>
        </w:rPr>
        <w:t xml:space="preserve">את </w:t>
      </w:r>
      <w:bookmarkStart w:id="19029" w:name="_ETM_Q58_668989"/>
      <w:bookmarkEnd w:id="19029"/>
      <w:r>
        <w:rPr>
          <w:rtl/>
        </w:rPr>
        <w:t xml:space="preserve">זה </w:t>
      </w:r>
      <w:bookmarkStart w:id="19030" w:name="_ETM_Q58_669819"/>
      <w:bookmarkEnd w:id="19030"/>
      <w:r>
        <w:rPr>
          <w:rtl/>
        </w:rPr>
        <w:t xml:space="preserve">בצורה </w:t>
      </w:r>
      <w:bookmarkStart w:id="19031" w:name="_ETM_Q58_670449"/>
      <w:bookmarkEnd w:id="19031"/>
      <w:r>
        <w:rPr>
          <w:rtl/>
        </w:rPr>
        <w:t xml:space="preserve">מתמדת </w:t>
      </w:r>
      <w:bookmarkStart w:id="19032" w:name="_ETM_Q58_671139"/>
      <w:bookmarkEnd w:id="19032"/>
      <w:r>
        <w:rPr>
          <w:rtl/>
        </w:rPr>
        <w:t xml:space="preserve">זה </w:t>
      </w:r>
      <w:bookmarkStart w:id="19033" w:name="_ETM_Q58_671709"/>
      <w:bookmarkEnd w:id="19033"/>
      <w:r>
        <w:rPr>
          <w:rtl/>
        </w:rPr>
        <w:t xml:space="preserve">האתר </w:t>
      </w:r>
      <w:bookmarkStart w:id="19034" w:name="_ETM_Q58_672069"/>
      <w:bookmarkEnd w:id="19034"/>
      <w:r>
        <w:rPr>
          <w:rtl/>
        </w:rPr>
        <w:t>0404</w:t>
      </w:r>
      <w:bookmarkStart w:id="19035" w:name="_ETM_Q58_675340"/>
      <w:bookmarkEnd w:id="19035"/>
      <w:r>
        <w:rPr>
          <w:rFonts w:hint="cs"/>
          <w:rtl/>
        </w:rPr>
        <w:t xml:space="preserve">. </w:t>
      </w:r>
    </w:p>
    <w:p w:rsidR="00F7288F" w:rsidRDefault="00F7288F" w:rsidP="00436931">
      <w:pPr>
        <w:rPr>
          <w:rtl/>
        </w:rPr>
      </w:pPr>
      <w:bookmarkStart w:id="19036" w:name="_ETM_Q58_679000"/>
      <w:bookmarkEnd w:id="19036"/>
    </w:p>
    <w:p w:rsidR="00F7288F" w:rsidRDefault="00F7288F" w:rsidP="008E0C88">
      <w:pPr>
        <w:rPr>
          <w:rtl/>
        </w:rPr>
      </w:pPr>
      <w:bookmarkStart w:id="19037" w:name="_ETM_Q58_674000"/>
      <w:bookmarkEnd w:id="19037"/>
      <w:r>
        <w:rPr>
          <w:rtl/>
        </w:rPr>
        <w:t xml:space="preserve">הצעת </w:t>
      </w:r>
      <w:bookmarkStart w:id="19038" w:name="_ETM_Q58_675909"/>
      <w:bookmarkEnd w:id="19038"/>
      <w:r>
        <w:rPr>
          <w:rtl/>
        </w:rPr>
        <w:t xml:space="preserve">החוק </w:t>
      </w:r>
      <w:bookmarkStart w:id="19039" w:name="_ETM_Q58_676180"/>
      <w:bookmarkEnd w:id="19039"/>
      <w:r>
        <w:rPr>
          <w:rtl/>
        </w:rPr>
        <w:t xml:space="preserve">שלי </w:t>
      </w:r>
      <w:bookmarkStart w:id="19040" w:name="_ETM_Q58_676450"/>
      <w:bookmarkEnd w:id="19040"/>
      <w:r>
        <w:rPr>
          <w:rtl/>
        </w:rPr>
        <w:t>קבע</w:t>
      </w:r>
      <w:r>
        <w:rPr>
          <w:rFonts w:hint="cs"/>
          <w:rtl/>
        </w:rPr>
        <w:t>ה</w:t>
      </w:r>
      <w:r>
        <w:rPr>
          <w:rtl/>
        </w:rPr>
        <w:t xml:space="preserve"> </w:t>
      </w:r>
      <w:bookmarkStart w:id="19041" w:name="_ETM_Q58_676780"/>
      <w:bookmarkEnd w:id="19041"/>
      <w:r>
        <w:rPr>
          <w:rtl/>
        </w:rPr>
        <w:t>–</w:t>
      </w:r>
      <w:r>
        <w:rPr>
          <w:rFonts w:hint="cs"/>
          <w:rtl/>
        </w:rPr>
        <w:t xml:space="preserve"> </w:t>
      </w:r>
      <w:r>
        <w:rPr>
          <w:rtl/>
        </w:rPr>
        <w:t xml:space="preserve">היא </w:t>
      </w:r>
      <w:bookmarkStart w:id="19042" w:name="_ETM_Q58_676900"/>
      <w:bookmarkEnd w:id="19042"/>
      <w:r>
        <w:rPr>
          <w:rtl/>
        </w:rPr>
        <w:t>לא</w:t>
      </w:r>
      <w:r>
        <w:rPr>
          <w:rFonts w:hint="cs"/>
          <w:rtl/>
        </w:rPr>
        <w:t>,</w:t>
      </w:r>
      <w:r>
        <w:rPr>
          <w:rtl/>
        </w:rPr>
        <w:t xml:space="preserve"> </w:t>
      </w:r>
      <w:bookmarkStart w:id="19043" w:name="_ETM_Q58_677170"/>
      <w:bookmarkEnd w:id="19043"/>
      <w:r>
        <w:rPr>
          <w:rtl/>
        </w:rPr>
        <w:t xml:space="preserve">היא </w:t>
      </w:r>
      <w:bookmarkStart w:id="19044" w:name="_ETM_Q58_677230"/>
      <w:bookmarkEnd w:id="19044"/>
      <w:r>
        <w:rPr>
          <w:rtl/>
        </w:rPr>
        <w:t xml:space="preserve">לא </w:t>
      </w:r>
      <w:bookmarkStart w:id="19045" w:name="_ETM_Q58_677319"/>
      <w:bookmarkEnd w:id="19045"/>
      <w:r>
        <w:rPr>
          <w:rtl/>
        </w:rPr>
        <w:t xml:space="preserve">דבר </w:t>
      </w:r>
      <w:bookmarkStart w:id="19046" w:name="_ETM_Q58_677590"/>
      <w:bookmarkEnd w:id="19046"/>
      <w:r>
        <w:rPr>
          <w:rtl/>
        </w:rPr>
        <w:t>חדש</w:t>
      </w:r>
      <w:r>
        <w:rPr>
          <w:rFonts w:hint="cs"/>
          <w:rtl/>
        </w:rPr>
        <w:t>.</w:t>
      </w:r>
      <w:r>
        <w:rPr>
          <w:rtl/>
        </w:rPr>
        <w:t xml:space="preserve"> </w:t>
      </w:r>
      <w:bookmarkStart w:id="19047" w:name="_ETM_Q58_678459"/>
      <w:bookmarkEnd w:id="19047"/>
      <w:r>
        <w:rPr>
          <w:rtl/>
        </w:rPr>
        <w:t xml:space="preserve">אדוני </w:t>
      </w:r>
      <w:bookmarkStart w:id="19048" w:name="_ETM_Q58_678939"/>
      <w:bookmarkEnd w:id="19048"/>
      <w:r>
        <w:rPr>
          <w:rtl/>
        </w:rPr>
        <w:t>השר</w:t>
      </w:r>
      <w:r>
        <w:rPr>
          <w:rFonts w:hint="cs"/>
          <w:rtl/>
        </w:rPr>
        <w:t>,</w:t>
      </w:r>
      <w:r>
        <w:rPr>
          <w:rtl/>
        </w:rPr>
        <w:t xml:space="preserve"> </w:t>
      </w:r>
      <w:bookmarkStart w:id="19049" w:name="_ETM_Q58_680040"/>
      <w:bookmarkEnd w:id="19049"/>
      <w:r>
        <w:rPr>
          <w:rtl/>
        </w:rPr>
        <w:t xml:space="preserve">אני </w:t>
      </w:r>
      <w:bookmarkStart w:id="19050" w:name="_ETM_Q58_680639"/>
      <w:bookmarkEnd w:id="19050"/>
      <w:r>
        <w:rPr>
          <w:rtl/>
        </w:rPr>
        <w:t>אשמח</w:t>
      </w:r>
      <w:r>
        <w:rPr>
          <w:rFonts w:hint="cs"/>
          <w:rtl/>
        </w:rPr>
        <w:t>,</w:t>
      </w:r>
      <w:r>
        <w:rPr>
          <w:rtl/>
        </w:rPr>
        <w:t xml:space="preserve"> </w:t>
      </w:r>
      <w:bookmarkStart w:id="19051" w:name="_ETM_Q58_681239"/>
      <w:bookmarkEnd w:id="19051"/>
      <w:r>
        <w:rPr>
          <w:rtl/>
        </w:rPr>
        <w:t xml:space="preserve">דקה </w:t>
      </w:r>
      <w:bookmarkStart w:id="19052" w:name="_ETM_Q58_681510"/>
      <w:bookmarkEnd w:id="19052"/>
      <w:r>
        <w:rPr>
          <w:rtl/>
        </w:rPr>
        <w:t>וחצי</w:t>
      </w:r>
      <w:r>
        <w:rPr>
          <w:rFonts w:hint="cs"/>
          <w:rtl/>
        </w:rPr>
        <w:t>.</w:t>
      </w:r>
      <w:r>
        <w:rPr>
          <w:rtl/>
        </w:rPr>
        <w:t xml:space="preserve"> </w:t>
      </w:r>
      <w:bookmarkStart w:id="19053" w:name="_ETM_Q58_682379"/>
      <w:bookmarkEnd w:id="19053"/>
      <w:r>
        <w:rPr>
          <w:rtl/>
        </w:rPr>
        <w:t xml:space="preserve">הצעת </w:t>
      </w:r>
      <w:bookmarkStart w:id="19054" w:name="_ETM_Q58_682769"/>
      <w:bookmarkEnd w:id="19054"/>
      <w:r>
        <w:rPr>
          <w:rtl/>
        </w:rPr>
        <w:t xml:space="preserve">החוק </w:t>
      </w:r>
      <w:bookmarkStart w:id="19055" w:name="_ETM_Q58_683040"/>
      <w:bookmarkEnd w:id="19055"/>
      <w:r>
        <w:rPr>
          <w:rtl/>
        </w:rPr>
        <w:t xml:space="preserve">שהגשתי </w:t>
      </w:r>
      <w:bookmarkStart w:id="19056" w:name="_ETM_Q58_683549"/>
      <w:bookmarkEnd w:id="19056"/>
      <w:r>
        <w:rPr>
          <w:rtl/>
        </w:rPr>
        <w:t xml:space="preserve">להחמרת </w:t>
      </w:r>
      <w:bookmarkStart w:id="19057" w:name="_ETM_Q58_684060"/>
      <w:bookmarkEnd w:id="19057"/>
      <w:r>
        <w:rPr>
          <w:rtl/>
        </w:rPr>
        <w:t xml:space="preserve">הענישה </w:t>
      </w:r>
      <w:bookmarkStart w:id="19058" w:name="_ETM_Q58_684389"/>
      <w:bookmarkEnd w:id="19058"/>
      <w:r>
        <w:rPr>
          <w:rFonts w:hint="cs"/>
          <w:rtl/>
        </w:rPr>
        <w:t>היא</w:t>
      </w:r>
      <w:r>
        <w:rPr>
          <w:rtl/>
        </w:rPr>
        <w:t xml:space="preserve"> </w:t>
      </w:r>
      <w:bookmarkStart w:id="19059" w:name="_ETM_Q58_684510"/>
      <w:bookmarkEnd w:id="19059"/>
      <w:r>
        <w:rPr>
          <w:rtl/>
        </w:rPr>
        <w:t xml:space="preserve">לא </w:t>
      </w:r>
      <w:bookmarkStart w:id="19060" w:name="_ETM_Q58_684569"/>
      <w:bookmarkEnd w:id="19060"/>
      <w:r>
        <w:rPr>
          <w:rtl/>
        </w:rPr>
        <w:t xml:space="preserve">משהו </w:t>
      </w:r>
      <w:bookmarkStart w:id="19061" w:name="_ETM_Q58_684840"/>
      <w:bookmarkEnd w:id="19061"/>
      <w:r>
        <w:rPr>
          <w:rtl/>
        </w:rPr>
        <w:t>חדש</w:t>
      </w:r>
      <w:bookmarkStart w:id="19062" w:name="_ETM_Q58_685790"/>
      <w:bookmarkEnd w:id="19062"/>
      <w:r>
        <w:rPr>
          <w:rFonts w:hint="cs"/>
          <w:rtl/>
        </w:rPr>
        <w:t xml:space="preserve">. </w:t>
      </w:r>
      <w:r>
        <w:rPr>
          <w:rtl/>
        </w:rPr>
        <w:t xml:space="preserve">זה </w:t>
      </w:r>
      <w:bookmarkStart w:id="19063" w:name="_ETM_Q58_685999"/>
      <w:bookmarkEnd w:id="19063"/>
      <w:r>
        <w:rPr>
          <w:rtl/>
        </w:rPr>
        <w:t xml:space="preserve">משהו </w:t>
      </w:r>
      <w:bookmarkStart w:id="19064" w:name="_ETM_Q58_686269"/>
      <w:bookmarkEnd w:id="19064"/>
      <w:r>
        <w:rPr>
          <w:rtl/>
        </w:rPr>
        <w:t>שעש</w:t>
      </w:r>
      <w:r>
        <w:rPr>
          <w:rFonts w:hint="cs"/>
          <w:rtl/>
        </w:rPr>
        <w:t>ו</w:t>
      </w:r>
      <w:r>
        <w:rPr>
          <w:rtl/>
        </w:rPr>
        <w:t xml:space="preserve"> </w:t>
      </w:r>
      <w:bookmarkStart w:id="19065" w:name="_ETM_Q58_686659"/>
      <w:bookmarkEnd w:id="19065"/>
      <w:r>
        <w:rPr>
          <w:rtl/>
        </w:rPr>
        <w:t xml:space="preserve">בעבר </w:t>
      </w:r>
      <w:bookmarkStart w:id="19066" w:name="_ETM_Q58_687199"/>
      <w:bookmarkEnd w:id="19066"/>
      <w:r>
        <w:rPr>
          <w:rtl/>
        </w:rPr>
        <w:t xml:space="preserve">השר </w:t>
      </w:r>
      <w:bookmarkStart w:id="19067" w:name="_ETM_Q58_687559"/>
      <w:bookmarkEnd w:id="19067"/>
      <w:r>
        <w:rPr>
          <w:rtl/>
        </w:rPr>
        <w:t xml:space="preserve">לביטחון </w:t>
      </w:r>
      <w:bookmarkStart w:id="19068" w:name="_ETM_Q58_688010"/>
      <w:bookmarkEnd w:id="19068"/>
      <w:r>
        <w:rPr>
          <w:rtl/>
        </w:rPr>
        <w:t xml:space="preserve">פנים </w:t>
      </w:r>
      <w:bookmarkStart w:id="19069" w:name="_ETM_Q58_688279"/>
      <w:bookmarkEnd w:id="19069"/>
      <w:r>
        <w:rPr>
          <w:rtl/>
        </w:rPr>
        <w:t xml:space="preserve">גלעד </w:t>
      </w:r>
      <w:bookmarkStart w:id="19070" w:name="_ETM_Q58_688609"/>
      <w:bookmarkEnd w:id="19070"/>
      <w:r>
        <w:rPr>
          <w:rtl/>
        </w:rPr>
        <w:t xml:space="preserve">ארדן </w:t>
      </w:r>
      <w:bookmarkStart w:id="19071" w:name="_ETM_Q58_688939"/>
      <w:bookmarkEnd w:id="19071"/>
      <w:r>
        <w:rPr>
          <w:rFonts w:hint="cs"/>
          <w:rtl/>
        </w:rPr>
        <w:t>וה</w:t>
      </w:r>
      <w:r>
        <w:rPr>
          <w:rtl/>
        </w:rPr>
        <w:t xml:space="preserve">שרה </w:t>
      </w:r>
      <w:bookmarkStart w:id="19072" w:name="_ETM_Q58_689269"/>
      <w:bookmarkEnd w:id="19072"/>
      <w:r>
        <w:rPr>
          <w:rtl/>
        </w:rPr>
        <w:t xml:space="preserve">אילת </w:t>
      </w:r>
      <w:bookmarkStart w:id="19073" w:name="_ETM_Q58_689449"/>
      <w:bookmarkEnd w:id="19073"/>
      <w:r>
        <w:rPr>
          <w:rtl/>
        </w:rPr>
        <w:t>שקד</w:t>
      </w:r>
      <w:bookmarkStart w:id="19074" w:name="_ETM_Q58_690510"/>
      <w:bookmarkEnd w:id="19074"/>
      <w:r>
        <w:rPr>
          <w:rFonts w:hint="cs"/>
          <w:rtl/>
        </w:rPr>
        <w:t xml:space="preserve">, </w:t>
      </w:r>
      <w:r>
        <w:rPr>
          <w:rtl/>
        </w:rPr>
        <w:t xml:space="preserve">שזה </w:t>
      </w:r>
      <w:bookmarkStart w:id="19075" w:name="_ETM_Q58_690870"/>
      <w:bookmarkEnd w:id="19075"/>
      <w:r>
        <w:rPr>
          <w:rtl/>
        </w:rPr>
        <w:t xml:space="preserve">עונש </w:t>
      </w:r>
      <w:bookmarkStart w:id="19076" w:name="_ETM_Q58_691349"/>
      <w:bookmarkEnd w:id="19076"/>
      <w:r>
        <w:rPr>
          <w:rtl/>
        </w:rPr>
        <w:t xml:space="preserve">מינימום </w:t>
      </w:r>
      <w:bookmarkStart w:id="19077" w:name="_ETM_Q58_691859"/>
      <w:bookmarkEnd w:id="19077"/>
      <w:r>
        <w:rPr>
          <w:rtl/>
        </w:rPr>
        <w:t xml:space="preserve">של </w:t>
      </w:r>
      <w:bookmarkStart w:id="19078" w:name="_ETM_Q58_692040"/>
      <w:bookmarkEnd w:id="19078"/>
      <w:r>
        <w:rPr>
          <w:rtl/>
        </w:rPr>
        <w:t xml:space="preserve">חמישית </w:t>
      </w:r>
      <w:bookmarkStart w:id="19079" w:name="_ETM_Q58_692579"/>
      <w:bookmarkEnd w:id="19079"/>
      <w:r>
        <w:rPr>
          <w:rtl/>
        </w:rPr>
        <w:t xml:space="preserve">מהעונש </w:t>
      </w:r>
      <w:bookmarkStart w:id="19080" w:name="_ETM_Q58_693120"/>
      <w:bookmarkEnd w:id="19080"/>
      <w:r>
        <w:rPr>
          <w:rtl/>
        </w:rPr>
        <w:t>המקסימלי</w:t>
      </w:r>
      <w:r>
        <w:rPr>
          <w:rFonts w:hint="cs"/>
          <w:rtl/>
        </w:rPr>
        <w:t>,</w:t>
      </w:r>
      <w:r>
        <w:rPr>
          <w:rtl/>
        </w:rPr>
        <w:t xml:space="preserve"> </w:t>
      </w:r>
      <w:bookmarkStart w:id="19081" w:name="_ETM_Q58_694079"/>
      <w:bookmarkEnd w:id="19081"/>
      <w:r>
        <w:rPr>
          <w:rtl/>
        </w:rPr>
        <w:t>שז</w:t>
      </w:r>
      <w:bookmarkStart w:id="19082" w:name="_ETM_Q58_694409"/>
      <w:bookmarkEnd w:id="19082"/>
      <w:r>
        <w:rPr>
          <w:rFonts w:hint="cs"/>
          <w:rtl/>
        </w:rPr>
        <w:t>ה עשר</w:t>
      </w:r>
      <w:r>
        <w:rPr>
          <w:rtl/>
        </w:rPr>
        <w:t xml:space="preserve"> </w:t>
      </w:r>
      <w:bookmarkStart w:id="19083" w:name="_ETM_Q58_694650"/>
      <w:bookmarkEnd w:id="19083"/>
      <w:r>
        <w:rPr>
          <w:rtl/>
        </w:rPr>
        <w:t xml:space="preserve">או </w:t>
      </w:r>
      <w:bookmarkStart w:id="19084" w:name="_ETM_Q58_694739"/>
      <w:bookmarkEnd w:id="19084"/>
      <w:r>
        <w:rPr>
          <w:rtl/>
        </w:rPr>
        <w:t xml:space="preserve">20 </w:t>
      </w:r>
      <w:bookmarkStart w:id="19085" w:name="_ETM_Q58_695010"/>
      <w:bookmarkEnd w:id="19085"/>
      <w:r>
        <w:rPr>
          <w:rtl/>
        </w:rPr>
        <w:t>שנים</w:t>
      </w:r>
      <w:r>
        <w:rPr>
          <w:rFonts w:hint="cs"/>
          <w:rtl/>
        </w:rPr>
        <w:t>.</w:t>
      </w:r>
      <w:r>
        <w:rPr>
          <w:rtl/>
        </w:rPr>
        <w:t xml:space="preserve"> </w:t>
      </w:r>
      <w:bookmarkStart w:id="19086" w:name="_ETM_Q58_696010"/>
      <w:bookmarkEnd w:id="19086"/>
      <w:r>
        <w:rPr>
          <w:rtl/>
        </w:rPr>
        <w:t xml:space="preserve">זה </w:t>
      </w:r>
      <w:bookmarkStart w:id="19087" w:name="_ETM_Q58_696700"/>
      <w:bookmarkEnd w:id="19087"/>
      <w:r>
        <w:rPr>
          <w:rtl/>
        </w:rPr>
        <w:t xml:space="preserve">היה </w:t>
      </w:r>
      <w:bookmarkStart w:id="19088" w:name="_ETM_Q58_696879"/>
      <w:bookmarkEnd w:id="19088"/>
      <w:r>
        <w:rPr>
          <w:rtl/>
        </w:rPr>
        <w:t xml:space="preserve">כהוראת </w:t>
      </w:r>
      <w:bookmarkStart w:id="19089" w:name="_ETM_Q58_697359"/>
      <w:bookmarkEnd w:id="19089"/>
      <w:r>
        <w:rPr>
          <w:rtl/>
        </w:rPr>
        <w:t>שעה</w:t>
      </w:r>
      <w:r>
        <w:rPr>
          <w:rFonts w:hint="cs"/>
          <w:rtl/>
        </w:rPr>
        <w:t xml:space="preserve"> </w:t>
      </w:r>
      <w:r>
        <w:rPr>
          <w:rtl/>
        </w:rPr>
        <w:t xml:space="preserve">– </w:t>
      </w:r>
      <w:bookmarkStart w:id="19090" w:name="_ETM_Q58_697569"/>
      <w:bookmarkEnd w:id="19090"/>
      <w:r>
        <w:rPr>
          <w:rtl/>
        </w:rPr>
        <w:t xml:space="preserve">וזה </w:t>
      </w:r>
      <w:bookmarkStart w:id="19091" w:name="_ETM_Q58_697809"/>
      <w:bookmarkEnd w:id="19091"/>
      <w:r>
        <w:rPr>
          <w:rtl/>
        </w:rPr>
        <w:t>עבד</w:t>
      </w:r>
      <w:r>
        <w:rPr>
          <w:rFonts w:hint="cs"/>
          <w:rtl/>
        </w:rPr>
        <w:t>,</w:t>
      </w:r>
      <w:r>
        <w:rPr>
          <w:rtl/>
        </w:rPr>
        <w:t xml:space="preserve"> </w:t>
      </w:r>
      <w:bookmarkStart w:id="19092" w:name="_ETM_Q58_698079"/>
      <w:bookmarkEnd w:id="19092"/>
      <w:r>
        <w:rPr>
          <w:rtl/>
        </w:rPr>
        <w:t xml:space="preserve">וזה </w:t>
      </w:r>
      <w:bookmarkStart w:id="19093" w:name="_ETM_Q58_698290"/>
      <w:bookmarkEnd w:id="19093"/>
      <w:r>
        <w:rPr>
          <w:rtl/>
        </w:rPr>
        <w:t xml:space="preserve">עבד </w:t>
      </w:r>
      <w:bookmarkStart w:id="19094" w:name="_ETM_Q58_698889"/>
      <w:bookmarkEnd w:id="19094"/>
      <w:r>
        <w:rPr>
          <w:rFonts w:hint="cs"/>
          <w:rtl/>
        </w:rPr>
        <w:t xml:space="preserve">טוב. </w:t>
      </w:r>
      <w:bookmarkStart w:id="19095" w:name="_ETM_Q58_699370"/>
      <w:bookmarkEnd w:id="19095"/>
      <w:r>
        <w:rPr>
          <w:rtl/>
        </w:rPr>
        <w:t xml:space="preserve">הוראת </w:t>
      </w:r>
      <w:bookmarkStart w:id="19096" w:name="_ETM_Q58_699730"/>
      <w:bookmarkEnd w:id="19096"/>
      <w:r>
        <w:rPr>
          <w:rFonts w:hint="cs"/>
          <w:rtl/>
        </w:rPr>
        <w:t>ה</w:t>
      </w:r>
      <w:r>
        <w:rPr>
          <w:rtl/>
        </w:rPr>
        <w:t xml:space="preserve">שעה </w:t>
      </w:r>
      <w:bookmarkStart w:id="19097" w:name="_ETM_Q58_699879"/>
      <w:bookmarkEnd w:id="19097"/>
      <w:r>
        <w:rPr>
          <w:rtl/>
        </w:rPr>
        <w:t>נגמרה</w:t>
      </w:r>
      <w:r>
        <w:rPr>
          <w:rFonts w:hint="cs"/>
          <w:rtl/>
        </w:rPr>
        <w:t>.</w:t>
      </w:r>
      <w:r>
        <w:rPr>
          <w:rtl/>
        </w:rPr>
        <w:t xml:space="preserve"> </w:t>
      </w:r>
      <w:bookmarkStart w:id="19098" w:name="_ETM_Q58_700269"/>
      <w:bookmarkEnd w:id="19098"/>
      <w:r>
        <w:rPr>
          <w:rtl/>
        </w:rPr>
        <w:t xml:space="preserve">ורציתי </w:t>
      </w:r>
      <w:bookmarkStart w:id="19099" w:name="_ETM_Q58_700629"/>
      <w:bookmarkEnd w:id="19099"/>
      <w:r>
        <w:rPr>
          <w:rFonts w:hint="cs"/>
          <w:rtl/>
        </w:rPr>
        <w:t>ב</w:t>
      </w:r>
      <w:r>
        <w:rPr>
          <w:rtl/>
        </w:rPr>
        <w:t xml:space="preserve">סך </w:t>
      </w:r>
      <w:bookmarkStart w:id="19100" w:name="_ETM_Q58_700809"/>
      <w:bookmarkEnd w:id="19100"/>
      <w:r>
        <w:rPr>
          <w:rtl/>
        </w:rPr>
        <w:t>הכ</w:t>
      </w:r>
      <w:r>
        <w:rPr>
          <w:rFonts w:hint="cs"/>
          <w:rtl/>
        </w:rPr>
        <w:t>ו</w:t>
      </w:r>
      <w:r>
        <w:rPr>
          <w:rtl/>
        </w:rPr>
        <w:t xml:space="preserve">ל </w:t>
      </w:r>
      <w:bookmarkStart w:id="19101" w:name="_ETM_Q58_701049"/>
      <w:bookmarkEnd w:id="19101"/>
      <w:r>
        <w:rPr>
          <w:rtl/>
        </w:rPr>
        <w:t xml:space="preserve">לחדש </w:t>
      </w:r>
      <w:bookmarkStart w:id="19102" w:name="_ETM_Q58_701409"/>
      <w:bookmarkEnd w:id="19102"/>
      <w:r>
        <w:rPr>
          <w:rtl/>
        </w:rPr>
        <w:t>אותה</w:t>
      </w:r>
      <w:r>
        <w:rPr>
          <w:rFonts w:hint="cs"/>
          <w:rtl/>
        </w:rPr>
        <w:t>,</w:t>
      </w:r>
      <w:r>
        <w:rPr>
          <w:rtl/>
        </w:rPr>
        <w:t xml:space="preserve"> </w:t>
      </w:r>
      <w:bookmarkStart w:id="19103" w:name="_ETM_Q58_702100"/>
      <w:bookmarkEnd w:id="19103"/>
      <w:r>
        <w:rPr>
          <w:rtl/>
        </w:rPr>
        <w:t xml:space="preserve">כי </w:t>
      </w:r>
      <w:bookmarkStart w:id="19104" w:name="_ETM_Q58_702280"/>
      <w:bookmarkEnd w:id="19104"/>
      <w:r>
        <w:rPr>
          <w:rtl/>
        </w:rPr>
        <w:t xml:space="preserve">היום </w:t>
      </w:r>
      <w:bookmarkStart w:id="19105" w:name="_ETM_Q58_702520"/>
      <w:bookmarkEnd w:id="19105"/>
      <w:r>
        <w:rPr>
          <w:rtl/>
        </w:rPr>
        <w:t xml:space="preserve">המציאות </w:t>
      </w:r>
      <w:bookmarkStart w:id="19106" w:name="_ETM_Q58_702970"/>
      <w:bookmarkEnd w:id="19106"/>
      <w:r>
        <w:rPr>
          <w:rtl/>
        </w:rPr>
        <w:t xml:space="preserve">הרבה </w:t>
      </w:r>
      <w:bookmarkStart w:id="19107" w:name="_ETM_Q58_703270"/>
      <w:bookmarkEnd w:id="19107"/>
      <w:r>
        <w:rPr>
          <w:rtl/>
        </w:rPr>
        <w:t xml:space="preserve">יותר </w:t>
      </w:r>
      <w:bookmarkStart w:id="19108" w:name="_ETM_Q58_703510"/>
      <w:bookmarkEnd w:id="19108"/>
      <w:r>
        <w:rPr>
          <w:rtl/>
        </w:rPr>
        <w:t>ג</w:t>
      </w:r>
      <w:r>
        <w:rPr>
          <w:rFonts w:hint="cs"/>
          <w:rtl/>
        </w:rPr>
        <w:t>רועה</w:t>
      </w:r>
      <w:r>
        <w:rPr>
          <w:rtl/>
        </w:rPr>
        <w:t xml:space="preserve"> </w:t>
      </w:r>
      <w:bookmarkStart w:id="19109" w:name="_ETM_Q58_703840"/>
      <w:bookmarkEnd w:id="19109"/>
      <w:r>
        <w:rPr>
          <w:rtl/>
        </w:rPr>
        <w:t xml:space="preserve">ממה </w:t>
      </w:r>
      <w:bookmarkStart w:id="19110" w:name="_ETM_Q58_704080"/>
      <w:bookmarkEnd w:id="19110"/>
      <w:r>
        <w:rPr>
          <w:rtl/>
        </w:rPr>
        <w:t xml:space="preserve">שהיה </w:t>
      </w:r>
      <w:bookmarkStart w:id="19111" w:name="_ETM_Q58_704680"/>
      <w:bookmarkEnd w:id="19111"/>
      <w:r>
        <w:rPr>
          <w:rtl/>
        </w:rPr>
        <w:t>בעבר</w:t>
      </w:r>
      <w:r>
        <w:rPr>
          <w:rFonts w:hint="cs"/>
          <w:rtl/>
        </w:rPr>
        <w:t>.</w:t>
      </w:r>
      <w:r>
        <w:rPr>
          <w:rtl/>
        </w:rPr>
        <w:t xml:space="preserve"> </w:t>
      </w:r>
      <w:bookmarkStart w:id="19112" w:name="_ETM_Q58_706120"/>
      <w:bookmarkEnd w:id="19112"/>
      <w:r>
        <w:rPr>
          <w:rtl/>
        </w:rPr>
        <w:t xml:space="preserve">ביקשתי </w:t>
      </w:r>
      <w:bookmarkStart w:id="19113" w:name="_ETM_Q58_706599"/>
      <w:bookmarkEnd w:id="19113"/>
      <w:r>
        <w:rPr>
          <w:rtl/>
        </w:rPr>
        <w:t xml:space="preserve">גם </w:t>
      </w:r>
      <w:bookmarkStart w:id="19114" w:name="_ETM_Q58_706809"/>
      <w:bookmarkEnd w:id="19114"/>
      <w:r>
        <w:rPr>
          <w:rtl/>
        </w:rPr>
        <w:t xml:space="preserve">מחקר </w:t>
      </w:r>
      <w:bookmarkStart w:id="19115" w:name="_ETM_Q58_707200"/>
      <w:bookmarkEnd w:id="19115"/>
      <w:r>
        <w:rPr>
          <w:rtl/>
        </w:rPr>
        <w:t>מהמ</w:t>
      </w:r>
      <w:r>
        <w:rPr>
          <w:rFonts w:hint="cs"/>
          <w:rtl/>
        </w:rPr>
        <w:t>מ"מ</w:t>
      </w:r>
      <w:r>
        <w:rPr>
          <w:rtl/>
        </w:rPr>
        <w:t xml:space="preserve"> </w:t>
      </w:r>
      <w:bookmarkStart w:id="19116" w:name="_ETM_Q58_707590"/>
      <w:bookmarkStart w:id="19117" w:name="_ETM_Q58_707829"/>
      <w:bookmarkEnd w:id="19116"/>
      <w:bookmarkEnd w:id="19117"/>
      <w:r>
        <w:rPr>
          <w:rtl/>
        </w:rPr>
        <w:t xml:space="preserve">של </w:t>
      </w:r>
      <w:bookmarkStart w:id="19118" w:name="_ETM_Q58_708010"/>
      <w:bookmarkEnd w:id="19118"/>
      <w:r>
        <w:rPr>
          <w:rtl/>
        </w:rPr>
        <w:t>הכנסת</w:t>
      </w:r>
      <w:r>
        <w:rPr>
          <w:rFonts w:hint="cs"/>
          <w:rtl/>
        </w:rPr>
        <w:t>,</w:t>
      </w:r>
      <w:r>
        <w:rPr>
          <w:rtl/>
        </w:rPr>
        <w:t xml:space="preserve"> </w:t>
      </w:r>
      <w:bookmarkStart w:id="19119" w:name="_ETM_Q58_709179"/>
      <w:bookmarkEnd w:id="19119"/>
      <w:r>
        <w:rPr>
          <w:rtl/>
        </w:rPr>
        <w:t xml:space="preserve">וראיתי </w:t>
      </w:r>
      <w:bookmarkStart w:id="19120" w:name="_ETM_Q58_710200"/>
      <w:bookmarkEnd w:id="19120"/>
      <w:r>
        <w:rPr>
          <w:rtl/>
        </w:rPr>
        <w:t xml:space="preserve">שפחות </w:t>
      </w:r>
      <w:bookmarkStart w:id="19121" w:name="_ETM_Q58_710829"/>
      <w:bookmarkStart w:id="19122" w:name="_ETM_Q58_711340"/>
      <w:bookmarkEnd w:id="19121"/>
      <w:bookmarkEnd w:id="19122"/>
      <w:r>
        <w:rPr>
          <w:rFonts w:hint="cs"/>
          <w:rtl/>
        </w:rPr>
        <w:t xml:space="preserve">מ-1% </w:t>
      </w:r>
      <w:r>
        <w:rPr>
          <w:rtl/>
        </w:rPr>
        <w:t xml:space="preserve">מהתיקים </w:t>
      </w:r>
      <w:bookmarkStart w:id="19123" w:name="_ETM_Q58_711879"/>
      <w:bookmarkStart w:id="19124" w:name="_ETM_Q58_712419"/>
      <w:bookmarkEnd w:id="19123"/>
      <w:bookmarkEnd w:id="19124"/>
      <w:r>
        <w:rPr>
          <w:rtl/>
        </w:rPr>
        <w:t xml:space="preserve">שנפתחים </w:t>
      </w:r>
      <w:bookmarkStart w:id="19125" w:name="_ETM_Q58_713079"/>
      <w:bookmarkEnd w:id="19125"/>
      <w:r>
        <w:rPr>
          <w:rtl/>
        </w:rPr>
        <w:t xml:space="preserve">מסתיימים </w:t>
      </w:r>
      <w:bookmarkStart w:id="19126" w:name="_ETM_Q58_713529"/>
      <w:bookmarkEnd w:id="19126"/>
      <w:r>
        <w:rPr>
          <w:rtl/>
        </w:rPr>
        <w:t>במ</w:t>
      </w:r>
      <w:r>
        <w:rPr>
          <w:rFonts w:hint="cs"/>
          <w:rtl/>
        </w:rPr>
        <w:t>עצ</w:t>
      </w:r>
      <w:r>
        <w:rPr>
          <w:rtl/>
        </w:rPr>
        <w:t>ר</w:t>
      </w:r>
      <w:r>
        <w:rPr>
          <w:rFonts w:hint="cs"/>
          <w:rtl/>
        </w:rPr>
        <w:t>,</w:t>
      </w:r>
      <w:r>
        <w:rPr>
          <w:rtl/>
        </w:rPr>
        <w:t xml:space="preserve"> </w:t>
      </w:r>
      <w:bookmarkStart w:id="19127" w:name="_ETM_Q58_714099"/>
      <w:bookmarkEnd w:id="19127"/>
      <w:r w:rsidR="008E0C88">
        <w:rPr>
          <w:rFonts w:hint="cs"/>
          <w:rtl/>
        </w:rPr>
        <w:t>ע</w:t>
      </w:r>
      <w:r>
        <w:rPr>
          <w:rtl/>
        </w:rPr>
        <w:t xml:space="preserve">ל </w:t>
      </w:r>
      <w:bookmarkStart w:id="19128" w:name="_ETM_Q58_714249"/>
      <w:bookmarkEnd w:id="19128"/>
      <w:r>
        <w:rPr>
          <w:rtl/>
        </w:rPr>
        <w:t xml:space="preserve">זריקת </w:t>
      </w:r>
      <w:bookmarkStart w:id="19129" w:name="_ETM_Q58_714639"/>
      <w:bookmarkEnd w:id="19129"/>
      <w:r>
        <w:rPr>
          <w:rtl/>
        </w:rPr>
        <w:t>אבנים</w:t>
      </w:r>
      <w:r>
        <w:rPr>
          <w:rFonts w:hint="cs"/>
          <w:rtl/>
        </w:rPr>
        <w:t>,</w:t>
      </w:r>
      <w:r>
        <w:rPr>
          <w:rtl/>
        </w:rPr>
        <w:t xml:space="preserve"> </w:t>
      </w:r>
      <w:bookmarkStart w:id="19130" w:name="_ETM_Q58_714999"/>
      <w:bookmarkEnd w:id="19130"/>
      <w:r>
        <w:rPr>
          <w:rtl/>
        </w:rPr>
        <w:t xml:space="preserve">שראינו </w:t>
      </w:r>
      <w:bookmarkStart w:id="19131" w:name="_ETM_Q58_715389"/>
      <w:bookmarkEnd w:id="19131"/>
      <w:r>
        <w:rPr>
          <w:rtl/>
        </w:rPr>
        <w:t xml:space="preserve">היום </w:t>
      </w:r>
      <w:bookmarkStart w:id="19132" w:name="_ETM_Q58_715540"/>
      <w:bookmarkEnd w:id="19132"/>
      <w:r>
        <w:rPr>
          <w:rFonts w:hint="cs"/>
          <w:rtl/>
        </w:rPr>
        <w:t>ש</w:t>
      </w:r>
      <w:r>
        <w:rPr>
          <w:rtl/>
        </w:rPr>
        <w:t xml:space="preserve">זה </w:t>
      </w:r>
      <w:bookmarkStart w:id="19133" w:name="_ETM_Q58_715629"/>
      <w:bookmarkEnd w:id="19133"/>
      <w:r>
        <w:rPr>
          <w:rtl/>
        </w:rPr>
        <w:t xml:space="preserve">כמו </w:t>
      </w:r>
      <w:bookmarkStart w:id="19134" w:name="_ETM_Q58_715809"/>
      <w:bookmarkEnd w:id="19134"/>
      <w:r>
        <w:rPr>
          <w:rtl/>
        </w:rPr>
        <w:t xml:space="preserve">ניסיון </w:t>
      </w:r>
      <w:bookmarkStart w:id="19135" w:name="_ETM_Q58_716079"/>
      <w:bookmarkEnd w:id="19135"/>
      <w:r>
        <w:rPr>
          <w:rtl/>
        </w:rPr>
        <w:t>רצח</w:t>
      </w:r>
      <w:r>
        <w:rPr>
          <w:rFonts w:hint="cs"/>
          <w:rtl/>
        </w:rPr>
        <w:t>.</w:t>
      </w:r>
      <w:r>
        <w:rPr>
          <w:rtl/>
        </w:rPr>
        <w:t xml:space="preserve"> </w:t>
      </w:r>
      <w:bookmarkStart w:id="19136" w:name="_ETM_Q58_717089"/>
      <w:bookmarkEnd w:id="19136"/>
      <w:r>
        <w:rPr>
          <w:rtl/>
        </w:rPr>
        <w:t xml:space="preserve">ומתוך </w:t>
      </w:r>
      <w:bookmarkStart w:id="19137" w:name="_ETM_Q58_717659"/>
      <w:bookmarkEnd w:id="19137"/>
      <w:r>
        <w:rPr>
          <w:rtl/>
        </w:rPr>
        <w:t xml:space="preserve">האחוז </w:t>
      </w:r>
      <w:bookmarkStart w:id="19138" w:name="_ETM_Q58_718049"/>
      <w:bookmarkEnd w:id="19138"/>
      <w:r>
        <w:rPr>
          <w:rtl/>
        </w:rPr>
        <w:t xml:space="preserve">הקטן </w:t>
      </w:r>
      <w:bookmarkStart w:id="19139" w:name="_ETM_Q58_718499"/>
      <w:bookmarkEnd w:id="19139"/>
      <w:r>
        <w:rPr>
          <w:rtl/>
        </w:rPr>
        <w:t>הזה</w:t>
      </w:r>
      <w:r>
        <w:rPr>
          <w:rFonts w:hint="cs"/>
          <w:rtl/>
        </w:rPr>
        <w:t>,</w:t>
      </w:r>
      <w:r>
        <w:rPr>
          <w:rtl/>
        </w:rPr>
        <w:t xml:space="preserve"> </w:t>
      </w:r>
      <w:bookmarkStart w:id="19140" w:name="_ETM_Q58_719099"/>
      <w:bookmarkEnd w:id="19140"/>
      <w:r>
        <w:rPr>
          <w:rtl/>
        </w:rPr>
        <w:t xml:space="preserve">כמעט </w:t>
      </w:r>
      <w:bookmarkStart w:id="19141" w:name="_ETM_Q58_719549"/>
      <w:bookmarkEnd w:id="19141"/>
      <w:r>
        <w:rPr>
          <w:rtl/>
        </w:rPr>
        <w:t xml:space="preserve">כולם </w:t>
      </w:r>
      <w:bookmarkStart w:id="19142" w:name="_ETM_Q58_720089"/>
      <w:bookmarkEnd w:id="19142"/>
      <w:r>
        <w:rPr>
          <w:rtl/>
        </w:rPr>
        <w:t xml:space="preserve">נכנסים </w:t>
      </w:r>
      <w:bookmarkStart w:id="19143" w:name="_ETM_Q58_720569"/>
      <w:bookmarkEnd w:id="19143"/>
      <w:r>
        <w:rPr>
          <w:rtl/>
        </w:rPr>
        <w:t xml:space="preserve">לפחות </w:t>
      </w:r>
      <w:bookmarkStart w:id="19144" w:name="_ETM_Q58_721049"/>
      <w:bookmarkEnd w:id="19144"/>
      <w:r>
        <w:rPr>
          <w:rtl/>
        </w:rPr>
        <w:t>משנה</w:t>
      </w:r>
      <w:r>
        <w:rPr>
          <w:rFonts w:hint="cs"/>
          <w:rtl/>
        </w:rPr>
        <w:t>.</w:t>
      </w:r>
      <w:r>
        <w:rPr>
          <w:rtl/>
        </w:rPr>
        <w:t xml:space="preserve"> </w:t>
      </w:r>
      <w:bookmarkStart w:id="19145" w:name="_ETM_Q58_721889"/>
      <w:bookmarkEnd w:id="19145"/>
      <w:r>
        <w:rPr>
          <w:rtl/>
        </w:rPr>
        <w:t xml:space="preserve">זאת </w:t>
      </w:r>
      <w:bookmarkStart w:id="19146" w:name="_ETM_Q58_722069"/>
      <w:bookmarkEnd w:id="19146"/>
      <w:r>
        <w:rPr>
          <w:rtl/>
        </w:rPr>
        <w:t>אומרת</w:t>
      </w:r>
      <w:r>
        <w:rPr>
          <w:rFonts w:hint="cs"/>
          <w:rtl/>
        </w:rPr>
        <w:t>,</w:t>
      </w:r>
      <w:r>
        <w:rPr>
          <w:rtl/>
        </w:rPr>
        <w:t xml:space="preserve"> </w:t>
      </w:r>
      <w:bookmarkStart w:id="19147" w:name="_ETM_Q58_722369"/>
      <w:bookmarkEnd w:id="19147"/>
      <w:r>
        <w:rPr>
          <w:rtl/>
        </w:rPr>
        <w:t xml:space="preserve">אין </w:t>
      </w:r>
      <w:bookmarkStart w:id="19148" w:name="_ETM_Q58_722519"/>
      <w:bookmarkEnd w:id="19148"/>
      <w:r>
        <w:rPr>
          <w:rtl/>
        </w:rPr>
        <w:t xml:space="preserve">פה </w:t>
      </w:r>
      <w:bookmarkStart w:id="19149" w:name="_ETM_Q58_722699"/>
      <w:bookmarkEnd w:id="19149"/>
      <w:r>
        <w:rPr>
          <w:rFonts w:hint="cs"/>
          <w:rtl/>
        </w:rPr>
        <w:t xml:space="preserve">הרתעה, </w:t>
      </w:r>
      <w:bookmarkStart w:id="19150" w:name="_ETM_Q58_722000"/>
      <w:bookmarkStart w:id="19151" w:name="_ETM_Q58_723059"/>
      <w:bookmarkEnd w:id="19150"/>
      <w:bookmarkEnd w:id="19151"/>
      <w:r>
        <w:rPr>
          <w:rtl/>
        </w:rPr>
        <w:t xml:space="preserve">אין </w:t>
      </w:r>
      <w:bookmarkStart w:id="19152" w:name="_ETM_Q58_723179"/>
      <w:bookmarkEnd w:id="19152"/>
      <w:r>
        <w:rPr>
          <w:rtl/>
        </w:rPr>
        <w:t xml:space="preserve">פה </w:t>
      </w:r>
      <w:bookmarkStart w:id="19153" w:name="_ETM_Q58_723359"/>
      <w:bookmarkEnd w:id="19153"/>
      <w:r>
        <w:rPr>
          <w:rtl/>
        </w:rPr>
        <w:t>ענישה</w:t>
      </w:r>
      <w:r>
        <w:rPr>
          <w:rFonts w:hint="cs"/>
          <w:rtl/>
        </w:rPr>
        <w:t>,</w:t>
      </w:r>
      <w:r>
        <w:rPr>
          <w:rtl/>
        </w:rPr>
        <w:t xml:space="preserve"> </w:t>
      </w:r>
      <w:bookmarkStart w:id="19154" w:name="_ETM_Q58_723689"/>
      <w:bookmarkEnd w:id="19154"/>
      <w:r>
        <w:rPr>
          <w:rtl/>
        </w:rPr>
        <w:t xml:space="preserve">אין </w:t>
      </w:r>
      <w:bookmarkStart w:id="19155" w:name="_ETM_Q58_723809"/>
      <w:bookmarkEnd w:id="19155"/>
      <w:r>
        <w:rPr>
          <w:rtl/>
        </w:rPr>
        <w:t>כלום</w:t>
      </w:r>
      <w:r>
        <w:rPr>
          <w:rFonts w:hint="cs"/>
          <w:rtl/>
        </w:rPr>
        <w:t>.</w:t>
      </w:r>
      <w:r>
        <w:rPr>
          <w:rtl/>
        </w:rPr>
        <w:t xml:space="preserve"> </w:t>
      </w:r>
      <w:bookmarkStart w:id="19156" w:name="_ETM_Q58_724049"/>
      <w:bookmarkEnd w:id="19156"/>
      <w:r>
        <w:rPr>
          <w:rtl/>
        </w:rPr>
        <w:t xml:space="preserve">לכן </w:t>
      </w:r>
      <w:bookmarkStart w:id="19157" w:name="_ETM_Q58_724290"/>
      <w:bookmarkEnd w:id="19157"/>
      <w:r>
        <w:rPr>
          <w:rtl/>
        </w:rPr>
        <w:t xml:space="preserve">אנחנו </w:t>
      </w:r>
      <w:bookmarkStart w:id="19158" w:name="_ETM_Q58_724650"/>
      <w:bookmarkEnd w:id="19158"/>
      <w:r>
        <w:rPr>
          <w:rtl/>
        </w:rPr>
        <w:t xml:space="preserve">רואים </w:t>
      </w:r>
      <w:bookmarkStart w:id="19159" w:name="_ETM_Q58_724829"/>
      <w:bookmarkEnd w:id="19159"/>
      <w:r>
        <w:rPr>
          <w:rtl/>
        </w:rPr>
        <w:t xml:space="preserve">את </w:t>
      </w:r>
      <w:bookmarkStart w:id="19160" w:name="_ETM_Q58_724949"/>
      <w:bookmarkEnd w:id="19160"/>
      <w:r>
        <w:rPr>
          <w:rtl/>
        </w:rPr>
        <w:t xml:space="preserve">זה </w:t>
      </w:r>
      <w:bookmarkStart w:id="19161" w:name="_ETM_Q58_725459"/>
      <w:bookmarkEnd w:id="19161"/>
      <w:r>
        <w:rPr>
          <w:rtl/>
        </w:rPr>
        <w:t>כמעט</w:t>
      </w:r>
      <w:r>
        <w:rPr>
          <w:rFonts w:hint="cs"/>
          <w:rtl/>
        </w:rPr>
        <w:t xml:space="preserve"> </w:t>
      </w:r>
      <w:r>
        <w:rPr>
          <w:rtl/>
        </w:rPr>
        <w:t xml:space="preserve">– </w:t>
      </w:r>
      <w:bookmarkStart w:id="19162" w:name="_ETM_Q58_726150"/>
      <w:bookmarkEnd w:id="19162"/>
      <w:r>
        <w:rPr>
          <w:rtl/>
        </w:rPr>
        <w:t xml:space="preserve">לא </w:t>
      </w:r>
      <w:bookmarkStart w:id="19163" w:name="_ETM_Q58_726299"/>
      <w:bookmarkEnd w:id="19163"/>
      <w:r>
        <w:rPr>
          <w:rtl/>
        </w:rPr>
        <w:t xml:space="preserve">כמעט </w:t>
      </w:r>
      <w:bookmarkStart w:id="19164" w:name="_ETM_Q58_726599"/>
      <w:bookmarkEnd w:id="19164"/>
      <w:r>
        <w:rPr>
          <w:rtl/>
        </w:rPr>
        <w:t>–</w:t>
      </w:r>
      <w:r>
        <w:rPr>
          <w:rFonts w:hint="cs"/>
          <w:rtl/>
        </w:rPr>
        <w:t xml:space="preserve"> </w:t>
      </w:r>
      <w:r>
        <w:rPr>
          <w:rtl/>
        </w:rPr>
        <w:t xml:space="preserve">כל </w:t>
      </w:r>
      <w:bookmarkStart w:id="19165" w:name="_ETM_Q58_726900"/>
      <w:bookmarkEnd w:id="19165"/>
      <w:r>
        <w:rPr>
          <w:rtl/>
        </w:rPr>
        <w:t>יום</w:t>
      </w:r>
      <w:r>
        <w:rPr>
          <w:rFonts w:hint="cs"/>
          <w:rtl/>
        </w:rPr>
        <w:t>,</w:t>
      </w:r>
      <w:r>
        <w:rPr>
          <w:rtl/>
        </w:rPr>
        <w:t xml:space="preserve"> </w:t>
      </w:r>
      <w:bookmarkStart w:id="19166" w:name="_ETM_Q58_727169"/>
      <w:bookmarkEnd w:id="19166"/>
      <w:r>
        <w:rPr>
          <w:rtl/>
        </w:rPr>
        <w:t xml:space="preserve">כמה </w:t>
      </w:r>
      <w:bookmarkStart w:id="19167" w:name="_ETM_Q58_727439"/>
      <w:bookmarkEnd w:id="19167"/>
      <w:r>
        <w:rPr>
          <w:rtl/>
        </w:rPr>
        <w:t xml:space="preserve">פעמים </w:t>
      </w:r>
      <w:bookmarkStart w:id="19168" w:name="_ETM_Q58_727799"/>
      <w:bookmarkEnd w:id="19168"/>
      <w:r>
        <w:rPr>
          <w:rtl/>
        </w:rPr>
        <w:t>ביום</w:t>
      </w:r>
      <w:r>
        <w:rPr>
          <w:rFonts w:hint="cs"/>
          <w:rtl/>
        </w:rPr>
        <w:t>.</w:t>
      </w:r>
      <w:bookmarkStart w:id="19169" w:name="TOR_Q59"/>
      <w:bookmarkEnd w:id="19169"/>
      <w:r w:rsidR="008E0C88">
        <w:rPr>
          <w:rFonts w:hint="cs"/>
          <w:rtl/>
        </w:rPr>
        <w:t xml:space="preserve"> </w:t>
      </w:r>
      <w:r>
        <w:rPr>
          <w:rFonts w:hint="cs"/>
          <w:rtl/>
        </w:rPr>
        <w:t>מה שאני ביקשתי הוא לחדש את הצעת החוק הזאת שוב, לכמה שנים</w:t>
      </w:r>
      <w:r w:rsidR="008E0C88">
        <w:rPr>
          <w:rFonts w:hint="cs"/>
          <w:rtl/>
        </w:rPr>
        <w:t>,</w:t>
      </w:r>
      <w:r>
        <w:rPr>
          <w:rFonts w:hint="cs"/>
          <w:rtl/>
        </w:rPr>
        <w:t xml:space="preserve"> בשביל לשמור על התושבים שלנו, על </w:t>
      </w:r>
      <w:bookmarkStart w:id="19170" w:name="_ETM_Q59_137000"/>
      <w:bookmarkEnd w:id="19170"/>
      <w:r>
        <w:rPr>
          <w:rFonts w:hint="cs"/>
          <w:rtl/>
        </w:rPr>
        <w:t xml:space="preserve">האזרחים שלנו ביהודה ושומרון. תחשוב, יועז, איזו מציאות </w:t>
      </w:r>
      <w:bookmarkStart w:id="19171" w:name="_ETM_Q59_136000"/>
      <w:bookmarkEnd w:id="19171"/>
      <w:r>
        <w:rPr>
          <w:rFonts w:hint="cs"/>
          <w:rtl/>
        </w:rPr>
        <w:t xml:space="preserve">זו, שבכל יום שאתה נוסע לעבודה וחוזר הביתה אתה </w:t>
      </w:r>
      <w:bookmarkStart w:id="19172" w:name="_ETM_Q59_140000"/>
      <w:bookmarkEnd w:id="19172"/>
      <w:r>
        <w:rPr>
          <w:rFonts w:hint="cs"/>
          <w:rtl/>
        </w:rPr>
        <w:t>חוטף אבנים. מי יכול לחיות ככה?</w:t>
      </w:r>
      <w:r>
        <w:rPr>
          <w:rFonts w:hint="cs"/>
        </w:rPr>
        <w:t xml:space="preserve"> </w:t>
      </w:r>
      <w:r>
        <w:rPr>
          <w:rFonts w:hint="cs"/>
          <w:rtl/>
        </w:rPr>
        <w:t xml:space="preserve">איזו מין מציאות זאת? </w:t>
      </w:r>
      <w:bookmarkStart w:id="19173" w:name="_ETM_Q59_149000"/>
      <w:bookmarkEnd w:id="19173"/>
      <w:r>
        <w:rPr>
          <w:rFonts w:hint="cs"/>
          <w:rtl/>
        </w:rPr>
        <w:t>למה נגזר על אותם מתיישבים ביהודה ושומרון - - -</w:t>
      </w:r>
    </w:p>
    <w:p w:rsidR="00F7288F" w:rsidRDefault="00F7288F" w:rsidP="00436931">
      <w:pPr>
        <w:rPr>
          <w:rtl/>
        </w:rPr>
      </w:pPr>
    </w:p>
    <w:p w:rsidR="00F7288F" w:rsidRDefault="00F7288F" w:rsidP="00436931">
      <w:pPr>
        <w:pStyle w:val="af6"/>
        <w:keepNext/>
        <w:rPr>
          <w:rtl/>
        </w:rPr>
      </w:pPr>
      <w:bookmarkStart w:id="19174" w:name="ET_interruption_5785_16"/>
      <w:r w:rsidRPr="008F6021">
        <w:rPr>
          <w:rStyle w:val="TagStyle"/>
          <w:rtl/>
        </w:rPr>
        <w:t xml:space="preserve"> &lt;&lt; קריאה &gt;&gt; </w:t>
      </w:r>
      <w:r>
        <w:rPr>
          <w:rtl/>
        </w:rPr>
        <w:t>עופר כסיף (הרשימה המשותפת):</w:t>
      </w:r>
      <w:r w:rsidRPr="008F6021">
        <w:rPr>
          <w:rStyle w:val="TagStyle"/>
          <w:rtl/>
        </w:rPr>
        <w:t xml:space="preserve"> &lt;&lt; קריאה &gt;&gt;</w:t>
      </w:r>
      <w:r>
        <w:rPr>
          <w:rtl/>
        </w:rPr>
        <w:t xml:space="preserve">   </w:t>
      </w:r>
      <w:bookmarkEnd w:id="19174"/>
    </w:p>
    <w:p w:rsidR="00F7288F" w:rsidRDefault="00F7288F" w:rsidP="00436931">
      <w:pPr>
        <w:pStyle w:val="KeepWithNext"/>
        <w:rPr>
          <w:rtl/>
          <w:lang w:eastAsia="he-IL"/>
        </w:rPr>
      </w:pPr>
    </w:p>
    <w:p w:rsidR="00F7288F" w:rsidRDefault="00F7288F" w:rsidP="00436931">
      <w:pPr>
        <w:rPr>
          <w:rtl/>
        </w:rPr>
      </w:pPr>
      <w:bookmarkStart w:id="19175" w:name="_ETM_Q59_151000"/>
      <w:bookmarkEnd w:id="19175"/>
      <w:r>
        <w:rPr>
          <w:rFonts w:hint="cs"/>
          <w:rtl/>
          <w:lang w:eastAsia="he-IL"/>
        </w:rPr>
        <w:t xml:space="preserve">כי </w:t>
      </w:r>
      <w:bookmarkStart w:id="19176" w:name="_ETM_Q59_153000"/>
      <w:bookmarkEnd w:id="19176"/>
      <w:r>
        <w:rPr>
          <w:rFonts w:hint="cs"/>
          <w:rtl/>
          <w:lang w:eastAsia="he-IL"/>
        </w:rPr>
        <w:t xml:space="preserve">יש התנגדות. </w:t>
      </w:r>
      <w:r>
        <w:rPr>
          <w:rFonts w:hint="cs"/>
          <w:rtl/>
        </w:rPr>
        <w:t>לא יהיה כיבוש, לא תהיה התנגדות. יהיה כיבוש, תהיה התנגדות.</w:t>
      </w:r>
    </w:p>
    <w:p w:rsidR="00F7288F" w:rsidRDefault="00F7288F" w:rsidP="00436931">
      <w:pPr>
        <w:rPr>
          <w:rtl/>
        </w:rPr>
      </w:pPr>
    </w:p>
    <w:p w:rsidR="00F7288F" w:rsidRDefault="00F7288F" w:rsidP="00436931">
      <w:pPr>
        <w:pStyle w:val="-"/>
        <w:keepNext/>
        <w:rPr>
          <w:rtl/>
        </w:rPr>
      </w:pPr>
      <w:r w:rsidRPr="008F6021">
        <w:rPr>
          <w:rStyle w:val="TagStyle"/>
          <w:rtl/>
        </w:rPr>
        <w:t xml:space="preserve"> &lt;&lt; דובר_המשך &gt;&gt; </w:t>
      </w:r>
      <w:r>
        <w:rPr>
          <w:rtl/>
        </w:rPr>
        <w:t>אופיר כץ (הליכוד):</w:t>
      </w:r>
      <w:r w:rsidRPr="008F6021">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אתה הפסקת להרביץ לשוטרים? הפסקת להרביץ לשוטרים? הא? הפסקת </w:t>
      </w:r>
      <w:bookmarkStart w:id="19177" w:name="_ETM_Q59_160000"/>
      <w:bookmarkEnd w:id="19177"/>
      <w:r>
        <w:rPr>
          <w:rFonts w:hint="cs"/>
          <w:rtl/>
          <w:lang w:eastAsia="he-IL"/>
        </w:rPr>
        <w:t xml:space="preserve">להרביץ לשוטרים? בפעם הבאה אולי תיפול </w:t>
      </w:r>
      <w:bookmarkStart w:id="19178" w:name="_ETM_Q59_164000"/>
      <w:bookmarkEnd w:id="19178"/>
      <w:r>
        <w:rPr>
          <w:rFonts w:hint="cs"/>
          <w:rtl/>
          <w:lang w:eastAsia="he-IL"/>
        </w:rPr>
        <w:t xml:space="preserve">על שוטר לא מאופק. בפעם הבאה, תיזהר, אולי תיפול על שוטר </w:t>
      </w:r>
      <w:bookmarkStart w:id="19179" w:name="_ETM_Q59_165000"/>
      <w:bookmarkEnd w:id="19179"/>
      <w:r>
        <w:rPr>
          <w:rFonts w:hint="cs"/>
          <w:rtl/>
          <w:lang w:eastAsia="he-IL"/>
        </w:rPr>
        <w:t>לא מאופק, שיחזיר לך בצורה שאתה לא תוכל לבוא לדבר פה.</w:t>
      </w:r>
    </w:p>
    <w:p w:rsidR="00F7288F" w:rsidRDefault="00F7288F" w:rsidP="00436931">
      <w:pPr>
        <w:rPr>
          <w:rtl/>
          <w:lang w:eastAsia="he-IL"/>
        </w:rPr>
      </w:pPr>
    </w:p>
    <w:p w:rsidR="00F7288F" w:rsidRDefault="00F7288F" w:rsidP="00436931">
      <w:pPr>
        <w:pStyle w:val="af6"/>
        <w:keepNext/>
        <w:rPr>
          <w:rtl/>
        </w:rPr>
      </w:pPr>
      <w:bookmarkStart w:id="19180" w:name="ET_interruption_5292_21"/>
      <w:r w:rsidRPr="00841054">
        <w:rPr>
          <w:rStyle w:val="TagStyle"/>
          <w:rtl/>
        </w:rPr>
        <w:t xml:space="preserve"> &lt;&lt; קריאה &gt;&gt; </w:t>
      </w:r>
      <w:r>
        <w:rPr>
          <w:rtl/>
        </w:rPr>
        <w:t>אוסאמה סעדי (הרשימה המשותפת):</w:t>
      </w:r>
      <w:r w:rsidRPr="00841054">
        <w:rPr>
          <w:rStyle w:val="TagStyle"/>
          <w:rtl/>
        </w:rPr>
        <w:t xml:space="preserve"> &lt;&lt; קריאה &gt;&gt;</w:t>
      </w:r>
      <w:r>
        <w:rPr>
          <w:rtl/>
        </w:rPr>
        <w:t xml:space="preserve">   </w:t>
      </w:r>
      <w:bookmarkEnd w:id="1918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תפסיק לאיים - - -</w:t>
      </w:r>
    </w:p>
    <w:p w:rsidR="00F7288F" w:rsidRPr="00D61546" w:rsidRDefault="00F7288F" w:rsidP="00436931">
      <w:pPr>
        <w:pStyle w:val="KeepWithNext"/>
        <w:rPr>
          <w:rtl/>
        </w:rPr>
      </w:pPr>
      <w:bookmarkStart w:id="19181" w:name="_ETM_Q59_170000"/>
      <w:bookmarkEnd w:id="19181"/>
    </w:p>
    <w:p w:rsidR="00F7288F" w:rsidRDefault="00F7288F" w:rsidP="00436931">
      <w:pPr>
        <w:pStyle w:val="af6"/>
        <w:keepNext/>
        <w:rPr>
          <w:rtl/>
        </w:rPr>
      </w:pPr>
      <w:bookmarkStart w:id="19182" w:name="ET_interruption_5761_33"/>
      <w:r w:rsidRPr="003005B8">
        <w:rPr>
          <w:rStyle w:val="TagStyle"/>
          <w:rtl/>
        </w:rPr>
        <w:t xml:space="preserve"> &lt;&lt; קריאה &gt;&gt; </w:t>
      </w:r>
      <w:r>
        <w:rPr>
          <w:rtl/>
        </w:rPr>
        <w:t>עאידה תומא סלימאן (הרשימה המשותפת):</w:t>
      </w:r>
      <w:r w:rsidRPr="003005B8">
        <w:rPr>
          <w:rStyle w:val="TagStyle"/>
          <w:rtl/>
        </w:rPr>
        <w:t xml:space="preserve"> &lt;&lt; קריאה &gt;&gt;</w:t>
      </w:r>
      <w:r>
        <w:rPr>
          <w:rtl/>
        </w:rPr>
        <w:t xml:space="preserve">   </w:t>
      </w:r>
      <w:bookmarkEnd w:id="19182"/>
    </w:p>
    <w:p w:rsidR="00F7288F" w:rsidRDefault="00F7288F" w:rsidP="00436931">
      <w:pPr>
        <w:rPr>
          <w:rtl/>
          <w:lang w:eastAsia="he-IL"/>
        </w:rPr>
      </w:pPr>
    </w:p>
    <w:p w:rsidR="00F7288F" w:rsidRPr="00841054" w:rsidRDefault="00F7288F" w:rsidP="00436931">
      <w:pPr>
        <w:rPr>
          <w:rtl/>
          <w:lang w:eastAsia="he-IL"/>
        </w:rPr>
      </w:pPr>
      <w:bookmarkStart w:id="19183" w:name="_ETM_Q59_174000"/>
      <w:bookmarkEnd w:id="19183"/>
      <w:r>
        <w:rPr>
          <w:rFonts w:hint="cs"/>
          <w:rtl/>
          <w:lang w:eastAsia="he-IL"/>
        </w:rPr>
        <w:t>- - -</w:t>
      </w:r>
    </w:p>
    <w:p w:rsidR="00F7288F" w:rsidRDefault="00F7288F" w:rsidP="00436931">
      <w:pPr>
        <w:pStyle w:val="af6"/>
        <w:keepNext/>
        <w:rPr>
          <w:rtl/>
        </w:rPr>
      </w:pPr>
      <w:bookmarkStart w:id="19184" w:name="ET_interruption_5292_34"/>
    </w:p>
    <w:p w:rsidR="00F7288F" w:rsidRDefault="00F7288F" w:rsidP="00436931">
      <w:pPr>
        <w:pStyle w:val="-"/>
        <w:keepNext/>
        <w:rPr>
          <w:rtl/>
        </w:rPr>
      </w:pPr>
      <w:bookmarkStart w:id="19185" w:name="ET_speakercontinue_5786_36"/>
      <w:r w:rsidRPr="001B7C85">
        <w:rPr>
          <w:rStyle w:val="TagStyle"/>
          <w:rtl/>
        </w:rPr>
        <w:t xml:space="preserve"> &lt;&lt; דובר_המשך &gt;&gt; </w:t>
      </w:r>
      <w:r>
        <w:rPr>
          <w:rtl/>
        </w:rPr>
        <w:t>אופיר כץ (הליכוד):</w:t>
      </w:r>
      <w:r w:rsidRPr="001B7C85">
        <w:rPr>
          <w:rStyle w:val="TagStyle"/>
          <w:rtl/>
        </w:rPr>
        <w:t xml:space="preserve"> &lt;&lt; דובר_המשך &gt;&gt;</w:t>
      </w:r>
      <w:r>
        <w:rPr>
          <w:rtl/>
        </w:rPr>
        <w:t xml:space="preserve">   </w:t>
      </w:r>
      <w:bookmarkEnd w:id="19185"/>
    </w:p>
    <w:p w:rsidR="00F7288F" w:rsidRDefault="00F7288F" w:rsidP="00436931">
      <w:pPr>
        <w:pStyle w:val="KeepWithNext"/>
        <w:rPr>
          <w:rtl/>
          <w:lang w:eastAsia="he-IL"/>
        </w:rPr>
      </w:pPr>
    </w:p>
    <w:p w:rsidR="00F7288F" w:rsidRDefault="00F7288F" w:rsidP="00436931">
      <w:pPr>
        <w:rPr>
          <w:rtl/>
          <w:lang w:eastAsia="he-IL"/>
        </w:rPr>
      </w:pPr>
      <w:bookmarkStart w:id="19186" w:name="_ETM_Q59_172000"/>
      <w:bookmarkEnd w:id="19184"/>
      <w:bookmarkEnd w:id="19186"/>
      <w:r>
        <w:rPr>
          <w:rFonts w:hint="cs"/>
          <w:rtl/>
          <w:lang w:eastAsia="he-IL"/>
        </w:rPr>
        <w:t xml:space="preserve">תיזהר, זה יכול </w:t>
      </w:r>
      <w:bookmarkStart w:id="19187" w:name="_ETM_Q59_176000"/>
      <w:bookmarkEnd w:id="19187"/>
      <w:r>
        <w:rPr>
          <w:rFonts w:hint="cs"/>
          <w:rtl/>
          <w:lang w:eastAsia="he-IL"/>
        </w:rPr>
        <w:t xml:space="preserve">לקרות. תיזהר, זה יכול לקרות. תיפול על איזה שוטר, ועוד </w:t>
      </w:r>
      <w:bookmarkStart w:id="19188" w:name="_ETM_Q59_183000"/>
      <w:bookmarkEnd w:id="19188"/>
      <w:r>
        <w:rPr>
          <w:rFonts w:hint="cs"/>
          <w:rtl/>
          <w:lang w:eastAsia="he-IL"/>
        </w:rPr>
        <w:t xml:space="preserve">פעם אתה תבכה בטלוויזיה. יכול להיות שאתה תיפול על איזה </w:t>
      </w:r>
      <w:bookmarkStart w:id="19189" w:name="_ETM_Q59_184000"/>
      <w:bookmarkEnd w:id="19189"/>
      <w:r>
        <w:rPr>
          <w:rFonts w:hint="cs"/>
          <w:rtl/>
          <w:lang w:eastAsia="he-IL"/>
        </w:rPr>
        <w:t>שוטר, שעוד פעם תבכה בטלוויזיה מה עשו לך.</w:t>
      </w:r>
    </w:p>
    <w:p w:rsidR="00F7288F" w:rsidRDefault="00F7288F" w:rsidP="00436931">
      <w:pPr>
        <w:rPr>
          <w:rtl/>
          <w:lang w:eastAsia="he-IL"/>
        </w:rPr>
      </w:pPr>
    </w:p>
    <w:p w:rsidR="00F7288F" w:rsidRDefault="00F7288F" w:rsidP="00D61546">
      <w:pPr>
        <w:pStyle w:val="af6"/>
        <w:keepNext/>
        <w:rPr>
          <w:rtl/>
        </w:rPr>
      </w:pPr>
      <w:bookmarkStart w:id="19190" w:name="ET_interruption_5292_23"/>
      <w:r w:rsidRPr="00841054">
        <w:rPr>
          <w:rStyle w:val="TagStyle"/>
          <w:rtl/>
        </w:rPr>
        <w:t xml:space="preserve"> &lt;&lt; קריאה &gt;&gt; </w:t>
      </w:r>
      <w:r>
        <w:rPr>
          <w:rFonts w:hint="cs"/>
          <w:rtl/>
        </w:rPr>
        <w:t>קריאות</w:t>
      </w:r>
      <w:r>
        <w:rPr>
          <w:rtl/>
        </w:rPr>
        <w:t>:</w:t>
      </w:r>
      <w:r w:rsidRPr="00841054">
        <w:rPr>
          <w:rStyle w:val="TagStyle"/>
          <w:rtl/>
        </w:rPr>
        <w:t xml:space="preserve"> &lt;&lt; קריאה &gt;&gt;</w:t>
      </w:r>
      <w:r>
        <w:rPr>
          <w:rtl/>
        </w:rPr>
        <w:t xml:space="preserve">   </w:t>
      </w:r>
      <w:bookmarkEnd w:id="19190"/>
    </w:p>
    <w:p w:rsidR="00F7288F" w:rsidRDefault="00F7288F" w:rsidP="00436931">
      <w:pPr>
        <w:pStyle w:val="KeepWithNext"/>
        <w:rPr>
          <w:rtl/>
          <w:lang w:eastAsia="he-IL"/>
        </w:rPr>
      </w:pPr>
    </w:p>
    <w:p w:rsidR="00F7288F" w:rsidRDefault="00F7288F" w:rsidP="00436931">
      <w:pPr>
        <w:rPr>
          <w:rtl/>
          <w:lang w:eastAsia="he-IL"/>
        </w:rPr>
      </w:pPr>
      <w:bookmarkStart w:id="19191" w:name="_ETM_Q59_189000"/>
      <w:bookmarkEnd w:id="19191"/>
      <w:r>
        <w:rPr>
          <w:rFonts w:hint="cs"/>
          <w:rtl/>
          <w:lang w:eastAsia="he-IL"/>
        </w:rPr>
        <w:t>- - -</w:t>
      </w:r>
    </w:p>
    <w:p w:rsidR="00F7288F" w:rsidRDefault="00F7288F" w:rsidP="00436931">
      <w:pPr>
        <w:rPr>
          <w:rtl/>
          <w:lang w:eastAsia="he-IL"/>
        </w:rPr>
      </w:pPr>
      <w:bookmarkStart w:id="19192" w:name="_ETM_Q59_190000"/>
      <w:bookmarkEnd w:id="19192"/>
    </w:p>
    <w:p w:rsidR="00F7288F" w:rsidRDefault="00F7288F" w:rsidP="00436931">
      <w:pPr>
        <w:pStyle w:val="-"/>
        <w:keepNext/>
        <w:rPr>
          <w:rtl/>
        </w:rPr>
      </w:pPr>
      <w:bookmarkStart w:id="19193" w:name="ET_speakercontinue_5786_37"/>
      <w:bookmarkStart w:id="19194" w:name="ET_speakercontinue_5292_25"/>
      <w:r w:rsidRPr="001B7C85">
        <w:rPr>
          <w:rStyle w:val="TagStyle"/>
          <w:rtl/>
        </w:rPr>
        <w:t xml:space="preserve"> &lt;&lt; דובר_המשך &gt;&gt; </w:t>
      </w:r>
      <w:r>
        <w:rPr>
          <w:rtl/>
        </w:rPr>
        <w:t>אופיר כץ (הליכוד):</w:t>
      </w:r>
      <w:r w:rsidRPr="001B7C85">
        <w:rPr>
          <w:rStyle w:val="TagStyle"/>
          <w:rtl/>
        </w:rPr>
        <w:t xml:space="preserve"> &lt;&lt; דובר_המשך &gt;&gt;</w:t>
      </w:r>
      <w:r>
        <w:rPr>
          <w:rtl/>
        </w:rPr>
        <w:t xml:space="preserve">   </w:t>
      </w:r>
      <w:bookmarkEnd w:id="19193"/>
    </w:p>
    <w:p w:rsidR="00F7288F" w:rsidRDefault="00F7288F" w:rsidP="00436931">
      <w:pPr>
        <w:pStyle w:val="KeepWithNext"/>
        <w:rPr>
          <w:rtl/>
        </w:rPr>
      </w:pPr>
    </w:p>
    <w:bookmarkEnd w:id="19194"/>
    <w:p w:rsidR="00F7288F" w:rsidRPr="00841054" w:rsidRDefault="00F7288F" w:rsidP="008E0C88">
      <w:pPr>
        <w:rPr>
          <w:rtl/>
          <w:lang w:eastAsia="he-IL"/>
        </w:rPr>
      </w:pPr>
      <w:r>
        <w:rPr>
          <w:rFonts w:hint="cs"/>
          <w:rtl/>
          <w:lang w:eastAsia="he-IL"/>
        </w:rPr>
        <w:t xml:space="preserve">אדוני השר, לכן אני מסכם ואומר את מה </w:t>
      </w:r>
      <w:bookmarkStart w:id="19195" w:name="_ETM_Q59_194000"/>
      <w:bookmarkEnd w:id="19195"/>
      <w:r>
        <w:rPr>
          <w:rFonts w:hint="cs"/>
          <w:rtl/>
          <w:lang w:eastAsia="he-IL"/>
        </w:rPr>
        <w:t>שאמרת: לצד נחישות מבצעית, צריך פה גם חקיקה להרתיע את כל המחבלים</w:t>
      </w:r>
      <w:r w:rsidR="008E0C88">
        <w:rPr>
          <w:rFonts w:hint="cs"/>
          <w:rtl/>
          <w:lang w:eastAsia="he-IL"/>
        </w:rPr>
        <w:t>.</w:t>
      </w:r>
      <w:r>
        <w:rPr>
          <w:rFonts w:hint="cs"/>
          <w:rtl/>
          <w:lang w:eastAsia="he-IL"/>
        </w:rPr>
        <w:t xml:space="preserve"> ואותם חברי כנסת שמרביצים </w:t>
      </w:r>
      <w:bookmarkStart w:id="19196" w:name="_ETM_Q59_200000"/>
      <w:bookmarkEnd w:id="19196"/>
      <w:r>
        <w:rPr>
          <w:rFonts w:hint="cs"/>
          <w:rtl/>
          <w:lang w:eastAsia="he-IL"/>
        </w:rPr>
        <w:t>לשוטרים</w:t>
      </w:r>
      <w:r w:rsidR="008E0C88">
        <w:rPr>
          <w:rFonts w:hint="cs"/>
          <w:rtl/>
          <w:lang w:eastAsia="he-IL"/>
        </w:rPr>
        <w:t>,</w:t>
      </w:r>
      <w:r>
        <w:rPr>
          <w:rFonts w:hint="cs"/>
          <w:rtl/>
          <w:lang w:eastAsia="he-IL"/>
        </w:rPr>
        <w:t xml:space="preserve"> המקום שלהם זה בכלא ולא פה.</w:t>
      </w:r>
    </w:p>
    <w:p w:rsidR="00F7288F" w:rsidRPr="008F6021" w:rsidRDefault="00F7288F" w:rsidP="00436931">
      <w:pPr>
        <w:rPr>
          <w:rtl/>
          <w:lang w:eastAsia="he-IL"/>
        </w:rPr>
      </w:pPr>
    </w:p>
    <w:p w:rsidR="00F7288F" w:rsidRDefault="00F7288F" w:rsidP="00436931">
      <w:pPr>
        <w:pStyle w:val="af7"/>
        <w:keepNext/>
        <w:rPr>
          <w:rtl/>
        </w:rPr>
      </w:pPr>
      <w:bookmarkStart w:id="19197" w:name="ET_yor_6309_2"/>
      <w:r w:rsidRPr="00FB64F7">
        <w:rPr>
          <w:rStyle w:val="TagStyle"/>
          <w:rtl/>
        </w:rPr>
        <w:t xml:space="preserve"> &lt;&lt; יור &gt;&gt; </w:t>
      </w:r>
      <w:r>
        <w:rPr>
          <w:rtl/>
        </w:rPr>
        <w:t>היו"ר ג'ידא רינאוי זועבי:</w:t>
      </w:r>
      <w:r w:rsidRPr="00FB64F7">
        <w:rPr>
          <w:rStyle w:val="TagStyle"/>
          <w:rtl/>
        </w:rPr>
        <w:t xml:space="preserve"> &lt;&lt; יור &gt;&gt;</w:t>
      </w:r>
      <w:r>
        <w:rPr>
          <w:rtl/>
        </w:rPr>
        <w:t xml:space="preserve">   </w:t>
      </w:r>
      <w:bookmarkEnd w:id="1919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תודה רבה, </w:t>
      </w:r>
      <w:bookmarkStart w:id="19198" w:name="_ETM_Q59_206000"/>
      <w:bookmarkEnd w:id="19198"/>
      <w:r>
        <w:rPr>
          <w:rFonts w:hint="cs"/>
          <w:rtl/>
          <w:lang w:eastAsia="he-IL"/>
        </w:rPr>
        <w:t xml:space="preserve">חבר הכנסת אופיר כץ. </w:t>
      </w:r>
    </w:p>
    <w:p w:rsidR="00F7288F" w:rsidRDefault="00F7288F" w:rsidP="00436931">
      <w:pPr>
        <w:rPr>
          <w:rtl/>
          <w:lang w:eastAsia="he-IL"/>
        </w:rPr>
      </w:pPr>
      <w:bookmarkStart w:id="19199" w:name="_ETM_Q59_212000"/>
      <w:bookmarkEnd w:id="19199"/>
    </w:p>
    <w:p w:rsidR="00F7288F" w:rsidRDefault="00F7288F" w:rsidP="00436931">
      <w:pPr>
        <w:rPr>
          <w:rtl/>
          <w:lang w:eastAsia="he-IL"/>
        </w:rPr>
      </w:pPr>
      <w:bookmarkStart w:id="19200" w:name="_ETM_Q59_213000"/>
      <w:bookmarkEnd w:id="19200"/>
      <w:r>
        <w:rPr>
          <w:rFonts w:hint="cs"/>
          <w:rtl/>
          <w:lang w:eastAsia="he-IL"/>
        </w:rPr>
        <w:t xml:space="preserve">אנחנו עוברים כעת להצבעה. מי בעד? מי נגד? מי </w:t>
      </w:r>
      <w:bookmarkStart w:id="19201" w:name="_ETM_Q59_221000"/>
      <w:bookmarkEnd w:id="19201"/>
      <w:r>
        <w:rPr>
          <w:rFonts w:hint="cs"/>
          <w:rtl/>
          <w:lang w:eastAsia="he-IL"/>
        </w:rPr>
        <w:t>נמנע? בבקשה.</w:t>
      </w:r>
    </w:p>
    <w:p w:rsidR="00F7288F" w:rsidRDefault="00F7288F" w:rsidP="00436931">
      <w:pPr>
        <w:rPr>
          <w:rtl/>
          <w:lang w:eastAsia="he-IL"/>
        </w:rPr>
      </w:pPr>
    </w:p>
    <w:p w:rsidR="00F7288F" w:rsidRDefault="00F7288F" w:rsidP="00436931">
      <w:pPr>
        <w:pStyle w:val="af2"/>
        <w:keepNext/>
        <w:rPr>
          <w:rtl/>
          <w:lang w:eastAsia="he-IL"/>
        </w:rPr>
      </w:pPr>
      <w:r>
        <w:rPr>
          <w:rtl/>
          <w:lang w:eastAsia="he-IL"/>
        </w:rPr>
        <w:t>הצבעה מס'</w:t>
      </w:r>
      <w:r>
        <w:rPr>
          <w:rFonts w:hint="cs"/>
          <w:rtl/>
          <w:lang w:eastAsia="he-IL"/>
        </w:rPr>
        <w:t xml:space="preserve"> 15 </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5</w:t>
      </w:r>
    </w:p>
    <w:p w:rsidR="00F7288F" w:rsidRDefault="00F7288F" w:rsidP="0043693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12</w:t>
      </w:r>
    </w:p>
    <w:p w:rsidR="00F7288F" w:rsidRDefault="00F7288F" w:rsidP="00436931">
      <w:pPr>
        <w:pStyle w:val="--"/>
        <w:keepNext/>
        <w:rPr>
          <w:rtl/>
          <w:lang w:eastAsia="he-IL"/>
        </w:rPr>
      </w:pPr>
      <w:r>
        <w:rPr>
          <w:rtl/>
          <w:lang w:eastAsia="he-IL"/>
        </w:rPr>
        <w:t xml:space="preserve">נמנעים – </w:t>
      </w:r>
      <w:r>
        <w:rPr>
          <w:rFonts w:hint="cs"/>
          <w:rtl/>
          <w:lang w:eastAsia="he-IL"/>
        </w:rPr>
        <w:t>אין</w:t>
      </w:r>
    </w:p>
    <w:p w:rsidR="00F7288F" w:rsidRDefault="00F7288F" w:rsidP="00436931">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האזרחות (תיקון </w:t>
      </w:r>
      <w:r>
        <w:rPr>
          <w:rtl/>
          <w:lang w:eastAsia="he-IL"/>
        </w:rPr>
        <w:t>–</w:t>
      </w:r>
      <w:r>
        <w:rPr>
          <w:rFonts w:hint="cs"/>
          <w:rtl/>
          <w:lang w:eastAsia="he-IL"/>
        </w:rPr>
        <w:t xml:space="preserve"> ביטול אזרחות לאדם שהורשע ברצח או ניסיון לרצח על רקע לאומני), התשפ"א–2021, לא נתקבלה.</w:t>
      </w:r>
    </w:p>
    <w:p w:rsidR="00F7288F" w:rsidRDefault="00F7288F" w:rsidP="00436931">
      <w:pPr>
        <w:rPr>
          <w:rtl/>
          <w:lang w:eastAsia="he-IL"/>
        </w:rPr>
      </w:pPr>
    </w:p>
    <w:p w:rsidR="00F7288F" w:rsidRDefault="00F7288F" w:rsidP="00436931">
      <w:pPr>
        <w:pStyle w:val="af6"/>
        <w:keepNext/>
        <w:rPr>
          <w:rtl/>
        </w:rPr>
      </w:pPr>
      <w:bookmarkStart w:id="19202" w:name="ET_interruption_5786_26"/>
      <w:r w:rsidRPr="001C224C">
        <w:rPr>
          <w:rStyle w:val="TagStyle"/>
          <w:rtl/>
        </w:rPr>
        <w:t xml:space="preserve"> &lt;&lt; קריאה &gt;&gt; </w:t>
      </w:r>
      <w:r>
        <w:rPr>
          <w:rtl/>
        </w:rPr>
        <w:t>אופיר כץ (הליכוד):</w:t>
      </w:r>
      <w:r w:rsidRPr="001C224C">
        <w:rPr>
          <w:rStyle w:val="TagStyle"/>
          <w:rtl/>
        </w:rPr>
        <w:t xml:space="preserve"> &lt;&lt; קריאה &gt;&gt;</w:t>
      </w:r>
      <w:r>
        <w:rPr>
          <w:rtl/>
        </w:rPr>
        <w:t xml:space="preserve">   </w:t>
      </w:r>
      <w:bookmarkEnd w:id="19202"/>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גברתי היושבת-ראש, הצבעתי בטעות מהמקום של אתי עטייה. </w:t>
      </w:r>
    </w:p>
    <w:p w:rsidR="00F7288F" w:rsidRDefault="00F7288F" w:rsidP="00436931">
      <w:pPr>
        <w:keepNext/>
        <w:rPr>
          <w:rtl/>
        </w:rPr>
      </w:pPr>
      <w:bookmarkStart w:id="19203" w:name="ET_yor_6309_27"/>
    </w:p>
    <w:p w:rsidR="00F7288F" w:rsidRDefault="00F7288F" w:rsidP="00436931">
      <w:pPr>
        <w:pStyle w:val="af7"/>
        <w:keepNext/>
        <w:rPr>
          <w:rtl/>
        </w:rPr>
      </w:pPr>
      <w:r w:rsidRPr="001C224C">
        <w:rPr>
          <w:rStyle w:val="TagStyle"/>
          <w:rtl/>
        </w:rPr>
        <w:t xml:space="preserve"> &lt;&lt; יור &gt;&gt; </w:t>
      </w:r>
      <w:r>
        <w:rPr>
          <w:rtl/>
        </w:rPr>
        <w:t>היו"ר ג'ידא רינאוי זועבי:</w:t>
      </w:r>
      <w:r w:rsidRPr="001C224C">
        <w:rPr>
          <w:rStyle w:val="TagStyle"/>
          <w:rtl/>
        </w:rPr>
        <w:t xml:space="preserve"> &lt;&lt; יור &gt;&gt;</w:t>
      </w:r>
      <w:r>
        <w:rPr>
          <w:rtl/>
        </w:rPr>
        <w:t xml:space="preserve">   </w:t>
      </w:r>
      <w:bookmarkEnd w:id="19203"/>
    </w:p>
    <w:p w:rsidR="00F7288F" w:rsidRDefault="00F7288F" w:rsidP="00436931">
      <w:pPr>
        <w:pStyle w:val="KeepWithNext"/>
        <w:rPr>
          <w:rtl/>
          <w:lang w:eastAsia="he-IL"/>
        </w:rPr>
      </w:pPr>
    </w:p>
    <w:p w:rsidR="00F7288F" w:rsidRPr="001C224C" w:rsidRDefault="00F7288F" w:rsidP="008E0C88">
      <w:pPr>
        <w:rPr>
          <w:rtl/>
          <w:lang w:eastAsia="he-IL"/>
        </w:rPr>
      </w:pPr>
      <w:bookmarkStart w:id="19204" w:name="_ETM_Q59_238000"/>
      <w:bookmarkEnd w:id="19204"/>
      <w:r>
        <w:rPr>
          <w:rFonts w:hint="cs"/>
          <w:rtl/>
          <w:lang w:eastAsia="he-IL"/>
        </w:rPr>
        <w:t xml:space="preserve">אוקיי, אז חבר הכנסת אופיר כץ הצביע בעד, אבל הצביע </w:t>
      </w:r>
      <w:bookmarkStart w:id="19205" w:name="_ETM_Q59_244000"/>
      <w:bookmarkEnd w:id="19205"/>
      <w:r>
        <w:rPr>
          <w:rFonts w:hint="cs"/>
          <w:rtl/>
          <w:lang w:eastAsia="he-IL"/>
        </w:rPr>
        <w:t xml:space="preserve">במקום חברת הכנסת עטייה. זה נרשם בפרוטוקול, כן? לכן, תוצאות ההצבעה </w:t>
      </w:r>
      <w:bookmarkStart w:id="19206" w:name="_ETM_Q59_253000"/>
      <w:bookmarkEnd w:id="19206"/>
      <w:r>
        <w:rPr>
          <w:rFonts w:hint="cs"/>
          <w:rtl/>
          <w:lang w:eastAsia="he-IL"/>
        </w:rPr>
        <w:t xml:space="preserve">הן 11 נגד, נכון? הוספתם את </w:t>
      </w:r>
      <w:bookmarkStart w:id="19207" w:name="_ETM_Q59_262000"/>
      <w:bookmarkEnd w:id="19207"/>
      <w:r>
        <w:rPr>
          <w:rFonts w:hint="cs"/>
          <w:rtl/>
          <w:lang w:eastAsia="he-IL"/>
        </w:rPr>
        <w:t>זה? עדכנתם?</w:t>
      </w:r>
      <w:bookmarkStart w:id="19208" w:name="_ETM_Q59_265818"/>
      <w:bookmarkStart w:id="19209" w:name="_ETM_Q59_265862"/>
      <w:bookmarkStart w:id="19210" w:name="_ETM_Q59_266967"/>
      <w:bookmarkStart w:id="19211" w:name="_ETM_Q59_267008"/>
      <w:bookmarkEnd w:id="19208"/>
      <w:bookmarkEnd w:id="19209"/>
      <w:bookmarkEnd w:id="19210"/>
      <w:bookmarkEnd w:id="19211"/>
      <w:r>
        <w:rPr>
          <w:rFonts w:hint="cs"/>
          <w:rtl/>
          <w:lang w:eastAsia="he-IL"/>
        </w:rPr>
        <w:t xml:space="preserve"> אז 12 נגד וחמישה בעד, אין </w:t>
      </w:r>
      <w:bookmarkStart w:id="19212" w:name="_ETM_Q59_258000"/>
      <w:bookmarkEnd w:id="19212"/>
      <w:r>
        <w:rPr>
          <w:rFonts w:hint="cs"/>
          <w:rtl/>
          <w:lang w:eastAsia="he-IL"/>
        </w:rPr>
        <w:t>נמנעים. הצעת החוק אינה עוברת.</w:t>
      </w:r>
    </w:p>
    <w:p w:rsidR="00F7288F" w:rsidRDefault="00F7288F" w:rsidP="00436931">
      <w:pPr>
        <w:rPr>
          <w:rtl/>
          <w:lang w:eastAsia="he-IL"/>
        </w:rPr>
      </w:pPr>
    </w:p>
    <w:p w:rsidR="00F7288F" w:rsidRDefault="00F7288F" w:rsidP="00436931">
      <w:pPr>
        <w:rPr>
          <w:rtl/>
          <w:lang w:eastAsia="he-IL"/>
        </w:rPr>
      </w:pPr>
    </w:p>
    <w:p w:rsidR="00F7288F" w:rsidRDefault="00F7288F" w:rsidP="00436931">
      <w:pPr>
        <w:pStyle w:val="a7"/>
        <w:rPr>
          <w:rtl/>
          <w:lang w:eastAsia="he-IL"/>
        </w:rPr>
      </w:pPr>
      <w:bookmarkStart w:id="19213" w:name="ET_subject_הודעה_אישית_4"/>
      <w:r w:rsidRPr="00FB64F7">
        <w:rPr>
          <w:rStyle w:val="TagStyle"/>
          <w:rtl/>
        </w:rPr>
        <w:t xml:space="preserve"> &lt;&lt; נושא &gt;&gt; </w:t>
      </w:r>
      <w:bookmarkStart w:id="19214" w:name="_Toc104461862"/>
      <w:bookmarkStart w:id="19215" w:name="_Toc104462325"/>
      <w:bookmarkStart w:id="19216" w:name="_Toc121942439"/>
      <w:r>
        <w:rPr>
          <w:rtl/>
          <w:lang w:eastAsia="he-IL"/>
        </w:rPr>
        <w:t>הודעה אישית</w:t>
      </w:r>
      <w:r>
        <w:rPr>
          <w:rFonts w:hint="cs"/>
          <w:rtl/>
          <w:lang w:eastAsia="he-IL"/>
        </w:rPr>
        <w:t xml:space="preserve"> של חבר הכנסת ינון אזולאי</w:t>
      </w:r>
      <w:bookmarkEnd w:id="19214"/>
      <w:bookmarkEnd w:id="19215"/>
      <w:bookmarkEnd w:id="19216"/>
      <w:r w:rsidRPr="00FB64F7">
        <w:rPr>
          <w:rStyle w:val="TagStyle"/>
          <w:rtl/>
        </w:rPr>
        <w:t xml:space="preserve"> &lt;&lt; נושא &gt;&gt;</w:t>
      </w:r>
      <w:r>
        <w:rPr>
          <w:rtl/>
          <w:lang w:eastAsia="he-IL"/>
        </w:rPr>
        <w:t xml:space="preserve">   </w:t>
      </w:r>
      <w:bookmarkEnd w:id="19213"/>
    </w:p>
    <w:p w:rsidR="00F7288F" w:rsidRDefault="00F7288F" w:rsidP="00436931">
      <w:pPr>
        <w:pStyle w:val="KeepWithNext"/>
        <w:rPr>
          <w:rtl/>
          <w:lang w:eastAsia="he-IL"/>
        </w:rPr>
      </w:pPr>
    </w:p>
    <w:p w:rsidR="00F7288F" w:rsidRDefault="00F7288F" w:rsidP="00436931">
      <w:pPr>
        <w:pStyle w:val="af7"/>
        <w:keepNext/>
        <w:rPr>
          <w:rtl/>
        </w:rPr>
      </w:pPr>
      <w:bookmarkStart w:id="19217" w:name="ET_yor_6309_28"/>
      <w:r w:rsidRPr="00CC003B">
        <w:rPr>
          <w:rStyle w:val="TagStyle"/>
          <w:rtl/>
        </w:rPr>
        <w:t xml:space="preserve"> &lt;&lt; יור &gt;&gt; </w:t>
      </w:r>
      <w:r>
        <w:rPr>
          <w:rtl/>
        </w:rPr>
        <w:t>היו"ר ג'ידא רינאוי זועבי:</w:t>
      </w:r>
      <w:r w:rsidRPr="00CC003B">
        <w:rPr>
          <w:rStyle w:val="TagStyle"/>
          <w:rtl/>
        </w:rPr>
        <w:t xml:space="preserve"> &lt;&lt; יור &gt;&gt;</w:t>
      </w:r>
      <w:r>
        <w:rPr>
          <w:rtl/>
        </w:rPr>
        <w:t xml:space="preserve">   </w:t>
      </w:r>
      <w:bookmarkEnd w:id="1921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ינון אזולאי ביקש הודעה אישית. בבקשה. </w:t>
      </w:r>
      <w:bookmarkStart w:id="19218" w:name="_ETM_Q59_286000"/>
      <w:bookmarkEnd w:id="19218"/>
    </w:p>
    <w:p w:rsidR="00F7288F" w:rsidRDefault="00F7288F" w:rsidP="00436931">
      <w:pPr>
        <w:rPr>
          <w:rtl/>
          <w:lang w:eastAsia="he-IL"/>
        </w:rPr>
      </w:pPr>
      <w:bookmarkStart w:id="19219" w:name="_ETM_Q59_289332"/>
      <w:bookmarkStart w:id="19220" w:name="_ETM_Q59_289398"/>
      <w:bookmarkEnd w:id="19219"/>
      <w:bookmarkEnd w:id="19220"/>
    </w:p>
    <w:p w:rsidR="00F7288F" w:rsidRDefault="00F7288F" w:rsidP="00436931">
      <w:pPr>
        <w:pStyle w:val="af6"/>
        <w:keepNext/>
        <w:rPr>
          <w:rtl/>
        </w:rPr>
      </w:pPr>
      <w:bookmarkStart w:id="19221" w:name="_ETM_Q59_305868"/>
      <w:bookmarkStart w:id="19222" w:name="_ETM_Q59_306048"/>
      <w:bookmarkStart w:id="19223" w:name="ET_interruption_קר_אה_33"/>
      <w:bookmarkEnd w:id="19221"/>
      <w:bookmarkEnd w:id="19222"/>
      <w:r w:rsidRPr="009961DE">
        <w:rPr>
          <w:rStyle w:val="TagStyle"/>
          <w:rtl/>
        </w:rPr>
        <w:t xml:space="preserve"> &lt;&lt; קריאה &gt;&gt; </w:t>
      </w:r>
      <w:r>
        <w:rPr>
          <w:rtl/>
        </w:rPr>
        <w:t>קריאה:</w:t>
      </w:r>
      <w:r w:rsidRPr="009961DE">
        <w:rPr>
          <w:rStyle w:val="TagStyle"/>
          <w:rtl/>
        </w:rPr>
        <w:t xml:space="preserve"> &lt;&lt; קריאה &gt;&gt;</w:t>
      </w:r>
      <w:r>
        <w:rPr>
          <w:rtl/>
        </w:rPr>
        <w:t xml:space="preserve">   </w:t>
      </w:r>
      <w:bookmarkEnd w:id="19223"/>
    </w:p>
    <w:p w:rsidR="00F7288F" w:rsidRDefault="00F7288F" w:rsidP="00436931">
      <w:pPr>
        <w:pStyle w:val="KeepWithNext"/>
        <w:rPr>
          <w:rtl/>
          <w:lang w:eastAsia="he-IL"/>
        </w:rPr>
      </w:pPr>
    </w:p>
    <w:p w:rsidR="00F7288F" w:rsidRPr="009961DE" w:rsidRDefault="00F7288F" w:rsidP="00436931">
      <w:pPr>
        <w:rPr>
          <w:rtl/>
          <w:lang w:eastAsia="he-IL"/>
        </w:rPr>
      </w:pPr>
      <w:bookmarkStart w:id="19224" w:name="_ETM_Q59_317297"/>
      <w:bookmarkEnd w:id="19224"/>
      <w:r>
        <w:rPr>
          <w:rFonts w:hint="cs"/>
          <w:rtl/>
          <w:lang w:eastAsia="he-IL"/>
        </w:rPr>
        <w:t xml:space="preserve">- - </w:t>
      </w:r>
      <w:bookmarkStart w:id="19225" w:name="_ETM_Q59_321716"/>
      <w:bookmarkEnd w:id="19225"/>
      <w:r>
        <w:rPr>
          <w:rFonts w:hint="cs"/>
          <w:rtl/>
          <w:lang w:eastAsia="he-IL"/>
        </w:rPr>
        <w:t>-</w:t>
      </w:r>
    </w:p>
    <w:p w:rsidR="00F7288F" w:rsidRDefault="00F7288F" w:rsidP="00436931">
      <w:pPr>
        <w:rPr>
          <w:rtl/>
          <w:lang w:eastAsia="he-IL"/>
        </w:rPr>
      </w:pPr>
      <w:bookmarkStart w:id="19226" w:name="_ETM_Q59_289459"/>
      <w:bookmarkStart w:id="19227" w:name="_ETM_Q59_289519"/>
      <w:bookmarkEnd w:id="19226"/>
      <w:bookmarkEnd w:id="19227"/>
    </w:p>
    <w:p w:rsidR="00F7288F" w:rsidRDefault="00F7288F" w:rsidP="00436931">
      <w:pPr>
        <w:pStyle w:val="af7"/>
        <w:keepNext/>
        <w:rPr>
          <w:rtl/>
        </w:rPr>
      </w:pPr>
      <w:bookmarkStart w:id="19228" w:name="_ETM_Q59_289581"/>
      <w:bookmarkStart w:id="19229" w:name="_ETM_Q59_289657"/>
      <w:bookmarkEnd w:id="19228"/>
      <w:bookmarkEnd w:id="19229"/>
      <w:r w:rsidRPr="00CC003B">
        <w:rPr>
          <w:rStyle w:val="TagStyle"/>
          <w:rtl/>
        </w:rPr>
        <w:t xml:space="preserve">&lt;&lt; יור &gt;&gt; </w:t>
      </w:r>
      <w:r>
        <w:rPr>
          <w:rtl/>
        </w:rPr>
        <w:t>היו"ר ג'ידא רינאוי זועבי:</w:t>
      </w:r>
      <w:r w:rsidRPr="00CC003B">
        <w:rPr>
          <w:rStyle w:val="TagStyle"/>
          <w:rtl/>
        </w:rPr>
        <w:t xml:space="preserve"> &lt;&lt; יור &gt;&gt;</w:t>
      </w:r>
      <w:r>
        <w:rPr>
          <w:rtl/>
        </w:rPr>
        <w:t xml:space="preserve">   </w:t>
      </w:r>
    </w:p>
    <w:p w:rsidR="00F7288F" w:rsidRDefault="00F7288F" w:rsidP="00436931">
      <w:pPr>
        <w:rPr>
          <w:rtl/>
          <w:lang w:eastAsia="he-IL"/>
        </w:rPr>
      </w:pPr>
    </w:p>
    <w:p w:rsidR="00F7288F" w:rsidRPr="00CC003B" w:rsidRDefault="00F7288F" w:rsidP="00436931">
      <w:pPr>
        <w:rPr>
          <w:rtl/>
          <w:lang w:eastAsia="he-IL"/>
        </w:rPr>
      </w:pPr>
      <w:bookmarkStart w:id="19230" w:name="_ETM_Q59_289708"/>
      <w:bookmarkStart w:id="19231" w:name="_ETM_Q59_289764"/>
      <w:bookmarkEnd w:id="19230"/>
      <w:bookmarkEnd w:id="19231"/>
      <w:r>
        <w:rPr>
          <w:rFonts w:hint="cs"/>
          <w:rtl/>
          <w:lang w:eastAsia="he-IL"/>
        </w:rPr>
        <w:t>לא, לא. זה היה ממש מוקדם.</w:t>
      </w:r>
    </w:p>
    <w:p w:rsidR="00F7288F" w:rsidRDefault="00F7288F" w:rsidP="00436931">
      <w:pPr>
        <w:rPr>
          <w:rtl/>
          <w:lang w:eastAsia="he-IL"/>
        </w:rPr>
      </w:pPr>
    </w:p>
    <w:p w:rsidR="00F7288F" w:rsidRDefault="00F7288F" w:rsidP="00436931">
      <w:pPr>
        <w:pStyle w:val="a4"/>
        <w:keepNext/>
        <w:rPr>
          <w:rtl/>
        </w:rPr>
      </w:pPr>
      <w:bookmarkStart w:id="19232" w:name="ET_speaker_5726_5"/>
      <w:r w:rsidRPr="00FB64F7">
        <w:rPr>
          <w:rStyle w:val="TagStyle"/>
          <w:rtl/>
        </w:rPr>
        <w:t xml:space="preserve"> &lt;&lt; דובר &gt;&gt; </w:t>
      </w:r>
      <w:bookmarkStart w:id="19233" w:name="_Toc104461863"/>
      <w:bookmarkStart w:id="19234" w:name="_Toc104462326"/>
      <w:bookmarkStart w:id="19235" w:name="_Toc121942440"/>
      <w:r>
        <w:rPr>
          <w:rtl/>
        </w:rPr>
        <w:t>ינון אזולאי (ש"ס):</w:t>
      </w:r>
      <w:bookmarkEnd w:id="19233"/>
      <w:bookmarkEnd w:id="19234"/>
      <w:bookmarkEnd w:id="19235"/>
      <w:r w:rsidRPr="00FB64F7">
        <w:rPr>
          <w:rStyle w:val="TagStyle"/>
          <w:rtl/>
        </w:rPr>
        <w:t xml:space="preserve"> &lt;&lt; דובר &gt;&gt;</w:t>
      </w:r>
      <w:r>
        <w:rPr>
          <w:rtl/>
        </w:rPr>
        <w:t xml:space="preserve">   </w:t>
      </w:r>
      <w:bookmarkEnd w:id="19232"/>
    </w:p>
    <w:p w:rsidR="00F7288F" w:rsidRDefault="00F7288F" w:rsidP="00436931">
      <w:pPr>
        <w:pStyle w:val="KeepWithNext"/>
        <w:rPr>
          <w:rtl/>
          <w:lang w:eastAsia="he-IL"/>
        </w:rPr>
      </w:pPr>
    </w:p>
    <w:p w:rsidR="00F7288F" w:rsidRDefault="00F7288F" w:rsidP="008E0C88">
      <w:pPr>
        <w:rPr>
          <w:rtl/>
          <w:lang w:eastAsia="he-IL"/>
        </w:rPr>
      </w:pPr>
      <w:bookmarkStart w:id="19236" w:name="_ETM_Q59_280000"/>
      <w:bookmarkEnd w:id="19236"/>
      <w:r>
        <w:rPr>
          <w:rFonts w:hint="cs"/>
          <w:rtl/>
          <w:lang w:eastAsia="he-IL"/>
        </w:rPr>
        <w:t>גברתי היושבת</w:t>
      </w:r>
      <w:r w:rsidR="008E0C88">
        <w:rPr>
          <w:rFonts w:hint="cs"/>
          <w:rtl/>
          <w:lang w:eastAsia="he-IL"/>
        </w:rPr>
        <w:t xml:space="preserve"> </w:t>
      </w:r>
      <w:r>
        <w:rPr>
          <w:rFonts w:hint="cs"/>
          <w:rtl/>
          <w:lang w:eastAsia="he-IL"/>
        </w:rPr>
        <w:t xml:space="preserve">בראש, כבוד השר, צביקה, ראית דוגמה מה זה </w:t>
      </w:r>
      <w:r w:rsidR="008E0C88">
        <w:rPr>
          <w:rFonts w:hint="cs"/>
          <w:rtl/>
          <w:lang w:eastAsia="he-IL"/>
        </w:rPr>
        <w:t>הגינות</w:t>
      </w:r>
      <w:r>
        <w:rPr>
          <w:rFonts w:hint="cs"/>
          <w:rtl/>
          <w:lang w:eastAsia="he-IL"/>
        </w:rPr>
        <w:t>?</w:t>
      </w:r>
      <w:r>
        <w:rPr>
          <w:rFonts w:hint="cs"/>
          <w:lang w:eastAsia="he-IL"/>
        </w:rPr>
        <w:t xml:space="preserve"> </w:t>
      </w:r>
      <w:r>
        <w:rPr>
          <w:rFonts w:hint="cs"/>
          <w:rtl/>
          <w:lang w:eastAsia="he-IL"/>
        </w:rPr>
        <w:t>תסתכל</w:t>
      </w:r>
      <w:r w:rsidR="008E0C88">
        <w:rPr>
          <w:rFonts w:hint="cs"/>
          <w:rtl/>
          <w:lang w:eastAsia="he-IL"/>
        </w:rPr>
        <w:t>.</w:t>
      </w:r>
    </w:p>
    <w:p w:rsidR="00F7288F" w:rsidRDefault="00F7288F" w:rsidP="00436931">
      <w:pPr>
        <w:rPr>
          <w:rtl/>
          <w:lang w:eastAsia="he-IL"/>
        </w:rPr>
      </w:pPr>
      <w:bookmarkStart w:id="19237" w:name="_ETM_Q59_297000"/>
      <w:bookmarkEnd w:id="19237"/>
    </w:p>
    <w:p w:rsidR="00F7288F" w:rsidRDefault="00F7288F" w:rsidP="00436931">
      <w:pPr>
        <w:pStyle w:val="af6"/>
        <w:keepNext/>
        <w:rPr>
          <w:rtl/>
        </w:rPr>
      </w:pPr>
      <w:bookmarkStart w:id="19238" w:name="ET_interruption_5774_29"/>
      <w:r w:rsidRPr="001B7C85">
        <w:rPr>
          <w:rStyle w:val="TagStyle"/>
          <w:rtl/>
        </w:rPr>
        <w:t xml:space="preserve"> &lt;&lt; קריאה &gt;&gt; </w:t>
      </w:r>
      <w:r>
        <w:rPr>
          <w:rtl/>
        </w:rPr>
        <w:t>צבי האוזר (תקווה חדשה):</w:t>
      </w:r>
      <w:r w:rsidRPr="001B7C85">
        <w:rPr>
          <w:rStyle w:val="TagStyle"/>
          <w:rtl/>
        </w:rPr>
        <w:t xml:space="preserve"> &lt;&lt; קריאה &gt;&gt;</w:t>
      </w:r>
      <w:r>
        <w:rPr>
          <w:rtl/>
        </w:rPr>
        <w:t xml:space="preserve">   </w:t>
      </w:r>
      <w:bookmarkEnd w:id="19238"/>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שמך הוזכר? השם שלך לא הוזכר.</w:t>
      </w:r>
    </w:p>
    <w:p w:rsidR="008E0C88" w:rsidRDefault="008E0C88" w:rsidP="00436931">
      <w:pPr>
        <w:rPr>
          <w:rtl/>
          <w:lang w:eastAsia="he-IL"/>
        </w:rPr>
      </w:pPr>
    </w:p>
    <w:p w:rsidR="00F7288F" w:rsidRDefault="00F7288F" w:rsidP="00436931">
      <w:pPr>
        <w:pStyle w:val="af6"/>
        <w:keepNext/>
        <w:rPr>
          <w:rtl/>
        </w:rPr>
      </w:pPr>
      <w:bookmarkStart w:id="19239" w:name="_ETM_Q59_302000"/>
      <w:bookmarkStart w:id="19240" w:name="ET_interruption_5296_30"/>
      <w:bookmarkEnd w:id="19239"/>
      <w:r w:rsidRPr="001B7C85">
        <w:rPr>
          <w:rStyle w:val="TagStyle"/>
          <w:rtl/>
        </w:rPr>
        <w:t xml:space="preserve"> &lt;&lt; קריאה &gt;&gt; </w:t>
      </w:r>
      <w:r>
        <w:rPr>
          <w:rtl/>
        </w:rPr>
        <w:t>יואב קיש (הליכוד):</w:t>
      </w:r>
      <w:r w:rsidRPr="001B7C85">
        <w:rPr>
          <w:rStyle w:val="TagStyle"/>
          <w:rtl/>
        </w:rPr>
        <w:t xml:space="preserve"> &lt;&lt; קריאה &gt;&gt;</w:t>
      </w:r>
      <w:r>
        <w:rPr>
          <w:rtl/>
        </w:rPr>
        <w:t xml:space="preserve">   </w:t>
      </w:r>
      <w:bookmarkEnd w:id="19240"/>
    </w:p>
    <w:p w:rsidR="00F7288F" w:rsidRDefault="00F7288F" w:rsidP="00436931">
      <w:pPr>
        <w:rPr>
          <w:rtl/>
          <w:lang w:eastAsia="he-IL"/>
        </w:rPr>
      </w:pPr>
    </w:p>
    <w:p w:rsidR="00F7288F" w:rsidRDefault="008E0C88" w:rsidP="00436931">
      <w:pPr>
        <w:rPr>
          <w:rtl/>
          <w:lang w:eastAsia="he-IL"/>
        </w:rPr>
      </w:pPr>
      <w:r>
        <w:rPr>
          <w:rFonts w:hint="cs"/>
          <w:rtl/>
          <w:lang w:eastAsia="he-IL"/>
        </w:rPr>
        <w:t xml:space="preserve">בוודאי </w:t>
      </w:r>
      <w:r w:rsidR="00F7288F">
        <w:rPr>
          <w:rFonts w:hint="cs"/>
          <w:rtl/>
          <w:lang w:eastAsia="he-IL"/>
        </w:rPr>
        <w:t xml:space="preserve">- - - </w:t>
      </w:r>
    </w:p>
    <w:p w:rsidR="00F7288F" w:rsidRDefault="00F7288F" w:rsidP="00436931">
      <w:pPr>
        <w:rPr>
          <w:rtl/>
        </w:rPr>
      </w:pPr>
      <w:bookmarkStart w:id="19241" w:name="_ETM_Q59_306000"/>
      <w:bookmarkEnd w:id="19241"/>
    </w:p>
    <w:p w:rsidR="00F7288F" w:rsidRDefault="00F7288F" w:rsidP="00436931">
      <w:pPr>
        <w:pStyle w:val="-"/>
        <w:keepNext/>
        <w:rPr>
          <w:rtl/>
        </w:rPr>
      </w:pPr>
      <w:bookmarkStart w:id="19242" w:name="ET_speakercontinue_5726_33"/>
      <w:r w:rsidRPr="001B7C85">
        <w:rPr>
          <w:rStyle w:val="TagStyle"/>
          <w:rtl/>
        </w:rPr>
        <w:t xml:space="preserve"> &lt;&lt; דובר_המשך &gt;&gt; </w:t>
      </w:r>
      <w:r>
        <w:rPr>
          <w:rtl/>
        </w:rPr>
        <w:t>ינון אזולאי (ש"ס):</w:t>
      </w:r>
      <w:r w:rsidRPr="001B7C85">
        <w:rPr>
          <w:rStyle w:val="TagStyle"/>
          <w:rtl/>
        </w:rPr>
        <w:t xml:space="preserve"> &lt;&lt; דובר_המשך &gt;&gt;</w:t>
      </w:r>
      <w:r>
        <w:rPr>
          <w:rtl/>
        </w:rPr>
        <w:t xml:space="preserve">   </w:t>
      </w:r>
      <w:bookmarkEnd w:id="19242"/>
    </w:p>
    <w:p w:rsidR="00F7288F" w:rsidRDefault="00F7288F" w:rsidP="00436931">
      <w:pPr>
        <w:pStyle w:val="KeepWithNext"/>
        <w:rPr>
          <w:rtl/>
          <w:lang w:eastAsia="he-IL"/>
        </w:rPr>
      </w:pPr>
    </w:p>
    <w:p w:rsidR="00F7288F" w:rsidRDefault="00F7288F" w:rsidP="00436931">
      <w:pPr>
        <w:rPr>
          <w:rtl/>
          <w:lang w:eastAsia="he-IL"/>
        </w:rPr>
      </w:pPr>
      <w:bookmarkStart w:id="19243" w:name="_ETM_Q59_304000"/>
      <w:bookmarkEnd w:id="19243"/>
      <w:r>
        <w:rPr>
          <w:rFonts w:hint="cs"/>
          <w:rtl/>
          <w:lang w:eastAsia="he-IL"/>
        </w:rPr>
        <w:t>צביקה, רק תרא</w:t>
      </w:r>
      <w:bookmarkStart w:id="19244" w:name="_ETM_Q59_301000"/>
      <w:bookmarkEnd w:id="19244"/>
      <w:r>
        <w:rPr>
          <w:rFonts w:hint="cs"/>
          <w:rtl/>
          <w:lang w:eastAsia="he-IL"/>
        </w:rPr>
        <w:t>ה, רק תראה - - -</w:t>
      </w:r>
    </w:p>
    <w:p w:rsidR="00F7288F" w:rsidRDefault="00F7288F" w:rsidP="00436931">
      <w:pPr>
        <w:rPr>
          <w:rtl/>
          <w:lang w:eastAsia="he-IL"/>
        </w:rPr>
      </w:pPr>
    </w:p>
    <w:p w:rsidR="00F7288F" w:rsidRDefault="00F7288F" w:rsidP="00436931">
      <w:pPr>
        <w:pStyle w:val="af6"/>
        <w:keepNext/>
        <w:rPr>
          <w:rtl/>
        </w:rPr>
      </w:pPr>
      <w:bookmarkStart w:id="19245" w:name="ET_interruption_6308_38"/>
      <w:r w:rsidRPr="001B7C85">
        <w:rPr>
          <w:rStyle w:val="TagStyle"/>
          <w:rtl/>
        </w:rPr>
        <w:t xml:space="preserve"> &lt;&lt; קריאה &gt;&gt; </w:t>
      </w:r>
      <w:r>
        <w:rPr>
          <w:rtl/>
        </w:rPr>
        <w:t>צבי האוזר</w:t>
      </w:r>
      <w:r w:rsidR="008E0C88">
        <w:rPr>
          <w:rFonts w:hint="cs"/>
          <w:rtl/>
        </w:rPr>
        <w:t xml:space="preserve"> (תקווה חדשה)</w:t>
      </w:r>
      <w:r>
        <w:rPr>
          <w:rtl/>
        </w:rPr>
        <w:t>:</w:t>
      </w:r>
      <w:r w:rsidRPr="001B7C85">
        <w:rPr>
          <w:rStyle w:val="TagStyle"/>
          <w:rtl/>
        </w:rPr>
        <w:t xml:space="preserve"> &lt;&lt; קריאה &gt;&gt;</w:t>
      </w:r>
      <w:r>
        <w:rPr>
          <w:rtl/>
        </w:rPr>
        <w:t xml:space="preserve">   </w:t>
      </w:r>
      <w:bookmarkEnd w:id="19245"/>
    </w:p>
    <w:p w:rsidR="00F7288F" w:rsidRDefault="00F7288F" w:rsidP="00436931">
      <w:pPr>
        <w:pStyle w:val="KeepWithNext"/>
        <w:rPr>
          <w:rtl/>
          <w:lang w:eastAsia="he-IL"/>
        </w:rPr>
      </w:pPr>
    </w:p>
    <w:p w:rsidR="00F7288F" w:rsidRDefault="008E0C88" w:rsidP="00436931">
      <w:pPr>
        <w:rPr>
          <w:rtl/>
          <w:lang w:eastAsia="he-IL"/>
        </w:rPr>
      </w:pPr>
      <w:bookmarkStart w:id="19246" w:name="_ETM_Q59_305000"/>
      <w:bookmarkEnd w:id="19246"/>
      <w:r>
        <w:rPr>
          <w:rFonts w:hint="cs"/>
          <w:rtl/>
          <w:lang w:eastAsia="he-IL"/>
        </w:rPr>
        <w:t xml:space="preserve">הוא לא הזכיר </w:t>
      </w:r>
      <w:bookmarkStart w:id="19247" w:name="_ETM_Q0_34929012"/>
      <w:bookmarkEnd w:id="19247"/>
      <w:r>
        <w:rPr>
          <w:rFonts w:hint="cs"/>
          <w:rtl/>
          <w:lang w:eastAsia="he-IL"/>
        </w:rPr>
        <w:t xml:space="preserve">את השם שלך </w:t>
      </w:r>
      <w:r w:rsidR="00F7288F">
        <w:rPr>
          <w:rFonts w:hint="cs"/>
          <w:rtl/>
          <w:lang w:eastAsia="he-IL"/>
        </w:rPr>
        <w:t xml:space="preserve">- - - </w:t>
      </w:r>
      <w:r>
        <w:rPr>
          <w:rFonts w:hint="cs"/>
          <w:rtl/>
          <w:lang w:eastAsia="he-IL"/>
        </w:rPr>
        <w:t xml:space="preserve"> הוא לא אמר: יואב קיש. </w:t>
      </w:r>
    </w:p>
    <w:p w:rsidR="00F7288F" w:rsidRDefault="00F7288F" w:rsidP="00436931">
      <w:pPr>
        <w:rPr>
          <w:rtl/>
          <w:lang w:eastAsia="he-IL"/>
        </w:rPr>
      </w:pPr>
      <w:bookmarkStart w:id="19248" w:name="_ETM_Q59_308000"/>
      <w:bookmarkEnd w:id="19248"/>
    </w:p>
    <w:p w:rsidR="00F7288F" w:rsidRDefault="00F7288F" w:rsidP="00D61546">
      <w:pPr>
        <w:pStyle w:val="-"/>
        <w:rPr>
          <w:rtl/>
        </w:rPr>
      </w:pPr>
      <w:bookmarkStart w:id="19249" w:name="ET_speakercontinue_5726_42"/>
      <w:r w:rsidRPr="00D61546">
        <w:rPr>
          <w:rStyle w:val="TagStyle"/>
          <w:rtl/>
        </w:rPr>
        <w:t xml:space="preserve"> &lt;&lt; דובר_המשך &gt;&gt;</w:t>
      </w:r>
      <w:r w:rsidRPr="001B7C85">
        <w:rPr>
          <w:rStyle w:val="TagStyle"/>
          <w:rtl/>
        </w:rPr>
        <w:t xml:space="preserve"> </w:t>
      </w:r>
      <w:r>
        <w:rPr>
          <w:rtl/>
        </w:rPr>
        <w:t>ינון אזולאי (ש"ס):</w:t>
      </w:r>
      <w:r w:rsidRPr="001B7C85">
        <w:rPr>
          <w:rStyle w:val="TagStyle"/>
          <w:rtl/>
        </w:rPr>
        <w:t xml:space="preserve"> </w:t>
      </w:r>
      <w:r w:rsidRPr="00D61546">
        <w:rPr>
          <w:rStyle w:val="TagStyle"/>
          <w:rtl/>
        </w:rPr>
        <w:t xml:space="preserve">&lt;&lt; דובר_המשך &gt;&gt; </w:t>
      </w:r>
      <w:r>
        <w:rPr>
          <w:rtl/>
        </w:rPr>
        <w:t xml:space="preserve">   </w:t>
      </w:r>
      <w:bookmarkEnd w:id="1924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השם שלו הוזכר.</w:t>
      </w:r>
    </w:p>
    <w:p w:rsidR="00F7288F" w:rsidRDefault="00F7288F" w:rsidP="00436931">
      <w:pPr>
        <w:rPr>
          <w:rtl/>
          <w:lang w:eastAsia="he-IL"/>
        </w:rPr>
      </w:pPr>
      <w:bookmarkStart w:id="19250" w:name="_ETM_Q59_311000"/>
      <w:bookmarkEnd w:id="19250"/>
    </w:p>
    <w:p w:rsidR="00F7288F" w:rsidRDefault="00F7288F" w:rsidP="00436931">
      <w:pPr>
        <w:pStyle w:val="af7"/>
        <w:keepNext/>
        <w:rPr>
          <w:rtl/>
        </w:rPr>
      </w:pPr>
      <w:bookmarkStart w:id="19251" w:name="ET_yor_6309_40"/>
      <w:r w:rsidRPr="001B7C85">
        <w:rPr>
          <w:rStyle w:val="TagStyle"/>
          <w:rtl/>
        </w:rPr>
        <w:t xml:space="preserve"> &lt;&lt; יור &gt;&gt; </w:t>
      </w:r>
      <w:r>
        <w:rPr>
          <w:rtl/>
        </w:rPr>
        <w:t>היו"ר ג'ידא רינאוי זועבי:</w:t>
      </w:r>
      <w:r w:rsidRPr="001B7C85">
        <w:rPr>
          <w:rStyle w:val="TagStyle"/>
          <w:rtl/>
        </w:rPr>
        <w:t xml:space="preserve"> &lt;&lt; יור &gt;&gt;</w:t>
      </w:r>
      <w:r>
        <w:rPr>
          <w:rtl/>
        </w:rPr>
        <w:t xml:space="preserve">   </w:t>
      </w:r>
      <w:bookmarkEnd w:id="1925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w:t>
      </w:r>
      <w:bookmarkStart w:id="19252" w:name="_ETM_Q59_309000"/>
      <w:bookmarkEnd w:id="19252"/>
      <w:r>
        <w:rPr>
          <w:rFonts w:hint="cs"/>
          <w:rtl/>
          <w:lang w:eastAsia="he-IL"/>
        </w:rPr>
        <w:t xml:space="preserve">הכנסת יואב קיש. חבר הכנסת יואב קיש, הזמן הוא זמן </w:t>
      </w:r>
      <w:bookmarkStart w:id="19253" w:name="_ETM_Q59_316000"/>
      <w:bookmarkEnd w:id="19253"/>
      <w:r>
        <w:rPr>
          <w:rFonts w:hint="cs"/>
          <w:rtl/>
          <w:lang w:eastAsia="he-IL"/>
        </w:rPr>
        <w:t>של חבר הכנסת ינון אזולאי, אני מבקשת ממך.</w:t>
      </w:r>
    </w:p>
    <w:p w:rsidR="003D4373" w:rsidRDefault="003D4373" w:rsidP="00436931">
      <w:pPr>
        <w:rPr>
          <w:rtl/>
          <w:lang w:eastAsia="he-IL"/>
        </w:rPr>
      </w:pPr>
    </w:p>
    <w:p w:rsidR="00F7288F" w:rsidRDefault="00F7288F" w:rsidP="00436931">
      <w:pPr>
        <w:pStyle w:val="-"/>
        <w:keepNext/>
        <w:rPr>
          <w:rtl/>
        </w:rPr>
      </w:pPr>
      <w:bookmarkStart w:id="19254" w:name="ET_speakercontinue_5726_43"/>
      <w:bookmarkStart w:id="19255" w:name="ET_speakercontinue_5786_41"/>
      <w:r w:rsidRPr="001B7C85">
        <w:rPr>
          <w:rStyle w:val="TagStyle"/>
          <w:rtl/>
        </w:rPr>
        <w:t xml:space="preserve"> &lt;&lt; דובר_המשך &gt;&gt; </w:t>
      </w:r>
      <w:r>
        <w:rPr>
          <w:rtl/>
        </w:rPr>
        <w:t>ינון אזולאי (ש"ס):</w:t>
      </w:r>
      <w:r w:rsidRPr="001B7C85">
        <w:rPr>
          <w:rStyle w:val="TagStyle"/>
          <w:rtl/>
        </w:rPr>
        <w:t xml:space="preserve"> &lt;&lt; דובר_המשך &gt;&gt;</w:t>
      </w:r>
      <w:r>
        <w:rPr>
          <w:rtl/>
        </w:rPr>
        <w:t xml:space="preserve">   </w:t>
      </w:r>
      <w:bookmarkEnd w:id="19254"/>
    </w:p>
    <w:p w:rsidR="00F7288F" w:rsidRDefault="00F7288F" w:rsidP="00436931">
      <w:pPr>
        <w:rPr>
          <w:rtl/>
        </w:rPr>
      </w:pPr>
    </w:p>
    <w:p w:rsidR="00F7288F" w:rsidRDefault="00F7288F" w:rsidP="008E0C88">
      <w:pPr>
        <w:rPr>
          <w:rtl/>
          <w:lang w:eastAsia="he-IL"/>
        </w:rPr>
      </w:pPr>
      <w:bookmarkStart w:id="19256" w:name="_ETM_Q59_323000"/>
      <w:bookmarkEnd w:id="19255"/>
      <w:bookmarkEnd w:id="19256"/>
      <w:r>
        <w:rPr>
          <w:rFonts w:hint="cs"/>
          <w:rtl/>
          <w:lang w:eastAsia="he-IL"/>
        </w:rPr>
        <w:t xml:space="preserve">תודה. צביקה, </w:t>
      </w:r>
      <w:bookmarkStart w:id="19257" w:name="_ETM_Q59_322000"/>
      <w:bookmarkEnd w:id="19257"/>
      <w:r>
        <w:rPr>
          <w:rFonts w:hint="cs"/>
          <w:rtl/>
          <w:lang w:eastAsia="he-IL"/>
        </w:rPr>
        <w:t>אני אומר לך</w:t>
      </w:r>
      <w:r w:rsidR="008E0C88">
        <w:rPr>
          <w:rFonts w:hint="cs"/>
          <w:rtl/>
          <w:lang w:eastAsia="he-IL"/>
        </w:rPr>
        <w:t>.</w:t>
      </w:r>
      <w:r>
        <w:rPr>
          <w:rFonts w:hint="cs"/>
          <w:rtl/>
          <w:lang w:eastAsia="he-IL"/>
        </w:rPr>
        <w:t xml:space="preserve"> יואב קיש </w:t>
      </w:r>
      <w:r>
        <w:rPr>
          <w:rtl/>
          <w:lang w:eastAsia="he-IL"/>
        </w:rPr>
        <w:t>–</w:t>
      </w:r>
      <w:r>
        <w:rPr>
          <w:rFonts w:hint="cs"/>
          <w:rtl/>
          <w:lang w:eastAsia="he-IL"/>
        </w:rPr>
        <w:t xml:space="preserve"> צביקה האוזר, אני אומר </w:t>
      </w:r>
      <w:bookmarkStart w:id="19258" w:name="_ETM_Q59_329000"/>
      <w:bookmarkEnd w:id="19258"/>
      <w:r>
        <w:rPr>
          <w:rFonts w:hint="cs"/>
          <w:rtl/>
          <w:lang w:eastAsia="he-IL"/>
        </w:rPr>
        <w:t>לך שאתה צריך - -</w:t>
      </w:r>
    </w:p>
    <w:p w:rsidR="00F7288F" w:rsidRDefault="00F7288F" w:rsidP="00436931">
      <w:pPr>
        <w:rPr>
          <w:rtl/>
          <w:lang w:eastAsia="he-IL"/>
        </w:rPr>
      </w:pPr>
      <w:bookmarkStart w:id="19259" w:name="_ETM_Q59_334000"/>
      <w:bookmarkEnd w:id="19259"/>
    </w:p>
    <w:p w:rsidR="00F7288F" w:rsidRDefault="00F7288F" w:rsidP="00436931">
      <w:pPr>
        <w:pStyle w:val="af7"/>
        <w:keepNext/>
        <w:rPr>
          <w:rtl/>
        </w:rPr>
      </w:pPr>
      <w:r w:rsidRPr="001B7C85">
        <w:rPr>
          <w:rStyle w:val="TagStyle"/>
          <w:rtl/>
        </w:rPr>
        <w:t xml:space="preserve"> &lt;&lt; יור &gt;&gt; </w:t>
      </w:r>
      <w:r>
        <w:rPr>
          <w:rtl/>
        </w:rPr>
        <w:t>היו"ר ג'ידא רינאוי זועבי:</w:t>
      </w:r>
      <w:r w:rsidRPr="001B7C85">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D61546">
      <w:pPr>
        <w:rPr>
          <w:rtl/>
          <w:lang w:eastAsia="he-IL"/>
        </w:rPr>
      </w:pPr>
      <w:r>
        <w:rPr>
          <w:rFonts w:hint="cs"/>
          <w:rtl/>
          <w:lang w:eastAsia="he-IL"/>
        </w:rPr>
        <w:t xml:space="preserve">אני מבקשת, חבר הכנסת יואב קיש. </w:t>
      </w:r>
      <w:bookmarkStart w:id="19260" w:name="_ETM_Q59_335000"/>
      <w:bookmarkEnd w:id="19260"/>
      <w:r>
        <w:rPr>
          <w:rFonts w:hint="cs"/>
          <w:rtl/>
          <w:lang w:eastAsia="he-IL"/>
        </w:rPr>
        <w:t>בבקשה, לאט-לאט.</w:t>
      </w:r>
    </w:p>
    <w:p w:rsidR="00F7288F" w:rsidRDefault="00F7288F" w:rsidP="00436931">
      <w:pPr>
        <w:rPr>
          <w:rtl/>
          <w:lang w:eastAsia="he-IL"/>
        </w:rPr>
      </w:pPr>
    </w:p>
    <w:p w:rsidR="00F7288F" w:rsidRDefault="00F7288F" w:rsidP="00436931">
      <w:pPr>
        <w:pStyle w:val="-"/>
        <w:keepNext/>
        <w:rPr>
          <w:rtl/>
        </w:rPr>
      </w:pPr>
      <w:bookmarkStart w:id="19261" w:name="ET_speakercontinue_5726_45"/>
      <w:r w:rsidRPr="001B7C85">
        <w:rPr>
          <w:rStyle w:val="TagStyle"/>
          <w:rtl/>
        </w:rPr>
        <w:t xml:space="preserve"> &lt;&lt; דובר_המשך &gt;&gt; </w:t>
      </w:r>
      <w:r>
        <w:rPr>
          <w:rtl/>
        </w:rPr>
        <w:t>ינון אזולאי (ש"ס):</w:t>
      </w:r>
      <w:r w:rsidRPr="001B7C85">
        <w:rPr>
          <w:rStyle w:val="TagStyle"/>
          <w:rtl/>
        </w:rPr>
        <w:t xml:space="preserve"> &lt;&lt; דובר_המשך &gt;&gt;</w:t>
      </w:r>
      <w:r>
        <w:rPr>
          <w:rtl/>
        </w:rPr>
        <w:t xml:space="preserve">   </w:t>
      </w:r>
      <w:bookmarkEnd w:id="19261"/>
    </w:p>
    <w:p w:rsidR="00F7288F" w:rsidRDefault="00F7288F" w:rsidP="00436931">
      <w:pPr>
        <w:pStyle w:val="KeepWithNext"/>
        <w:rPr>
          <w:rtl/>
          <w:lang w:eastAsia="he-IL"/>
        </w:rPr>
      </w:pPr>
    </w:p>
    <w:p w:rsidR="00F7288F" w:rsidRDefault="00F7288F" w:rsidP="003D4373">
      <w:pPr>
        <w:rPr>
          <w:rtl/>
          <w:lang w:eastAsia="he-IL"/>
        </w:rPr>
      </w:pPr>
      <w:r>
        <w:rPr>
          <w:rFonts w:hint="cs"/>
          <w:rtl/>
          <w:lang w:eastAsia="he-IL"/>
        </w:rPr>
        <w:t xml:space="preserve">צביקה, צר לי להגיד לך שבמקום שאתה נמצא בו כשאתה יושב פה בתור יושב-ראש הישיבה </w:t>
      </w:r>
      <w:r>
        <w:rPr>
          <w:rtl/>
          <w:lang w:eastAsia="he-IL"/>
        </w:rPr>
        <w:t>–</w:t>
      </w:r>
      <w:r>
        <w:rPr>
          <w:rFonts w:hint="cs"/>
          <w:rtl/>
          <w:lang w:eastAsia="he-IL"/>
        </w:rPr>
        <w:t xml:space="preserve"> </w:t>
      </w:r>
      <w:bookmarkStart w:id="19262" w:name="_ETM_Q59_338000"/>
      <w:bookmarkEnd w:id="19262"/>
      <w:r>
        <w:rPr>
          <w:rFonts w:hint="cs"/>
          <w:rtl/>
          <w:lang w:eastAsia="he-IL"/>
        </w:rPr>
        <w:t xml:space="preserve">צביקה, אתה </w:t>
      </w:r>
      <w:bookmarkStart w:id="19263" w:name="_ETM_Q59_343000"/>
      <w:bookmarkEnd w:id="19263"/>
      <w:r>
        <w:rPr>
          <w:rFonts w:hint="cs"/>
          <w:rtl/>
          <w:lang w:eastAsia="he-IL"/>
        </w:rPr>
        <w:t xml:space="preserve">לא הוגן. יואב, עכשיו אתם מפריעים לי. יואב </w:t>
      </w:r>
      <w:bookmarkStart w:id="19264" w:name="_ETM_Q59_349000"/>
      <w:bookmarkEnd w:id="19264"/>
      <w:r>
        <w:rPr>
          <w:rFonts w:hint="cs"/>
          <w:rtl/>
          <w:lang w:eastAsia="he-IL"/>
        </w:rPr>
        <w:t xml:space="preserve">ואופיר, עכשיו אתם מפריעים לי. צביקה, אני חייב להגיד לך משהו </w:t>
      </w:r>
      <w:bookmarkStart w:id="19265" w:name="_ETM_Q59_352000"/>
      <w:bookmarkEnd w:id="19265"/>
      <w:r>
        <w:rPr>
          <w:rFonts w:hint="cs"/>
          <w:rtl/>
          <w:lang w:eastAsia="he-IL"/>
        </w:rPr>
        <w:t xml:space="preserve">חברי: כשאתה יושב פה אתה מתנהג לא בהוגנות. אני אומר לך: זה לא הצביקה שאני מכיר. אתה מגיע לפה, עולה כמה </w:t>
      </w:r>
      <w:bookmarkStart w:id="19266" w:name="_ETM_Q59_361000"/>
      <w:bookmarkEnd w:id="19266"/>
      <w:r>
        <w:rPr>
          <w:rFonts w:hint="cs"/>
          <w:rtl/>
          <w:lang w:eastAsia="he-IL"/>
        </w:rPr>
        <w:t>מדרגות, אתה רואה את כולם קטנים</w:t>
      </w:r>
      <w:r w:rsidR="003D4373">
        <w:rPr>
          <w:rFonts w:hint="cs"/>
          <w:rtl/>
          <w:lang w:eastAsia="he-IL"/>
        </w:rPr>
        <w:t>,</w:t>
      </w:r>
      <w:r>
        <w:rPr>
          <w:rFonts w:hint="cs"/>
          <w:rtl/>
          <w:lang w:eastAsia="he-IL"/>
        </w:rPr>
        <w:t xml:space="preserve"> וזה לא אמור להיות </w:t>
      </w:r>
      <w:bookmarkStart w:id="19267" w:name="_ETM_Q59_355000"/>
      <w:bookmarkEnd w:id="19267"/>
      <w:r>
        <w:rPr>
          <w:rFonts w:hint="cs"/>
          <w:rtl/>
          <w:lang w:eastAsia="he-IL"/>
        </w:rPr>
        <w:t>ככה. ואם אתה רוצה הודעה אישית, אתה יכול אחר כך</w:t>
      </w:r>
      <w:r w:rsidR="003D4373">
        <w:rPr>
          <w:rFonts w:hint="cs"/>
          <w:rtl/>
          <w:lang w:eastAsia="he-IL"/>
        </w:rPr>
        <w:t>,</w:t>
      </w:r>
      <w:r>
        <w:rPr>
          <w:rFonts w:hint="cs"/>
          <w:rtl/>
          <w:lang w:eastAsia="he-IL"/>
        </w:rPr>
        <w:t xml:space="preserve"> אבל לא נראה לי.</w:t>
      </w:r>
    </w:p>
    <w:p w:rsidR="00F7288F" w:rsidRDefault="00F7288F" w:rsidP="00436931">
      <w:pPr>
        <w:rPr>
          <w:rtl/>
          <w:lang w:eastAsia="he-IL"/>
        </w:rPr>
      </w:pPr>
    </w:p>
    <w:p w:rsidR="00F7288F" w:rsidRDefault="00F7288F" w:rsidP="00436931">
      <w:pPr>
        <w:rPr>
          <w:rtl/>
          <w:lang w:eastAsia="he-IL"/>
        </w:rPr>
      </w:pPr>
      <w:bookmarkStart w:id="19268" w:name="_ETM_Q59_367000"/>
      <w:bookmarkEnd w:id="19268"/>
      <w:r>
        <w:rPr>
          <w:rFonts w:hint="cs"/>
          <w:rtl/>
          <w:lang w:eastAsia="he-IL"/>
        </w:rPr>
        <w:t xml:space="preserve">אדוני השר, על זה חז"ל אמרו: אל </w:t>
      </w:r>
      <w:bookmarkStart w:id="19269" w:name="_ETM_Q59_365000"/>
      <w:bookmarkEnd w:id="19269"/>
      <w:r>
        <w:rPr>
          <w:rFonts w:hint="cs"/>
          <w:rtl/>
          <w:lang w:eastAsia="he-IL"/>
        </w:rPr>
        <w:t xml:space="preserve">תאמין בעצמך עד יום מותך. עלית פה ואמרת: אני לא אתן לכם את זה ואני לא אזכיר שום שם </w:t>
      </w:r>
      <w:r>
        <w:rPr>
          <w:rtl/>
          <w:lang w:eastAsia="he-IL"/>
        </w:rPr>
        <w:t>–</w:t>
      </w:r>
      <w:r>
        <w:rPr>
          <w:rFonts w:hint="cs"/>
          <w:rtl/>
          <w:lang w:eastAsia="he-IL"/>
        </w:rPr>
        <w:t xml:space="preserve"> פחות </w:t>
      </w:r>
      <w:bookmarkStart w:id="19270" w:name="_ETM_Q59_378000"/>
      <w:bookmarkEnd w:id="19270"/>
      <w:r>
        <w:rPr>
          <w:rFonts w:hint="cs"/>
          <w:rtl/>
          <w:lang w:eastAsia="he-IL"/>
        </w:rPr>
        <w:t>מדקה והזכרת את השם שלי.</w:t>
      </w:r>
    </w:p>
    <w:p w:rsidR="00F7288F" w:rsidRDefault="00F7288F" w:rsidP="00436931">
      <w:pPr>
        <w:rPr>
          <w:rtl/>
          <w:lang w:eastAsia="he-IL"/>
        </w:rPr>
      </w:pPr>
      <w:bookmarkStart w:id="19271" w:name="_ETM_Q59_369000"/>
      <w:bookmarkEnd w:id="19271"/>
    </w:p>
    <w:p w:rsidR="00F7288F" w:rsidRDefault="00F7288F" w:rsidP="00436931">
      <w:pPr>
        <w:pStyle w:val="af6"/>
        <w:keepNext/>
        <w:rPr>
          <w:rtl/>
        </w:rPr>
      </w:pPr>
      <w:bookmarkStart w:id="19272" w:name="ET_interruption_6200_46"/>
      <w:r w:rsidRPr="00F14C37">
        <w:rPr>
          <w:rStyle w:val="TagStyle"/>
          <w:rtl/>
        </w:rPr>
        <w:t xml:space="preserve"> &lt;&lt; קריאה &gt;&gt; </w:t>
      </w:r>
      <w:r>
        <w:rPr>
          <w:rtl/>
        </w:rPr>
        <w:t>שר התקשורת יועז הנדל:</w:t>
      </w:r>
      <w:r w:rsidRPr="00F14C37">
        <w:rPr>
          <w:rStyle w:val="TagStyle"/>
          <w:rtl/>
        </w:rPr>
        <w:t xml:space="preserve"> &lt;&lt; קריאה &gt;&gt;</w:t>
      </w:r>
      <w:r>
        <w:rPr>
          <w:rtl/>
        </w:rPr>
        <w:t xml:space="preserve">   </w:t>
      </w:r>
      <w:bookmarkEnd w:id="19272"/>
    </w:p>
    <w:p w:rsidR="00F7288F" w:rsidRDefault="00F7288F" w:rsidP="00436931">
      <w:pPr>
        <w:pStyle w:val="KeepWithNext"/>
        <w:rPr>
          <w:rtl/>
          <w:lang w:eastAsia="he-IL"/>
        </w:rPr>
      </w:pPr>
    </w:p>
    <w:p w:rsidR="00F7288F" w:rsidRPr="00F14C37" w:rsidRDefault="00F7288F" w:rsidP="00436931">
      <w:pPr>
        <w:rPr>
          <w:rtl/>
          <w:lang w:eastAsia="he-IL"/>
        </w:rPr>
      </w:pPr>
      <w:bookmarkStart w:id="19273" w:name="_ETM_Q59_372000"/>
      <w:bookmarkEnd w:id="19273"/>
      <w:r>
        <w:rPr>
          <w:rFonts w:hint="cs"/>
          <w:rtl/>
          <w:lang w:eastAsia="he-IL"/>
        </w:rPr>
        <w:t>נפלתי.</w:t>
      </w:r>
    </w:p>
    <w:p w:rsidR="00F7288F" w:rsidRDefault="00F7288F" w:rsidP="00436931">
      <w:pPr>
        <w:rPr>
          <w:rtl/>
          <w:lang w:eastAsia="he-IL"/>
        </w:rPr>
      </w:pPr>
    </w:p>
    <w:p w:rsidR="00F7288F" w:rsidRDefault="00F7288F" w:rsidP="00436931">
      <w:pPr>
        <w:pStyle w:val="-"/>
        <w:keepNext/>
        <w:rPr>
          <w:rtl/>
        </w:rPr>
      </w:pPr>
      <w:bookmarkStart w:id="19274" w:name="ET_speakercontinue_5726_47"/>
      <w:r w:rsidRPr="00F14C37">
        <w:rPr>
          <w:rStyle w:val="TagStyle"/>
          <w:rtl/>
        </w:rPr>
        <w:t xml:space="preserve"> &lt;&lt; דובר_המשך &gt;&gt; </w:t>
      </w:r>
      <w:r>
        <w:rPr>
          <w:rtl/>
        </w:rPr>
        <w:t>ינון אזולאי (ש"ס):</w:t>
      </w:r>
      <w:r w:rsidRPr="00F14C37">
        <w:rPr>
          <w:rStyle w:val="TagStyle"/>
          <w:rtl/>
        </w:rPr>
        <w:t xml:space="preserve"> &lt;&lt; דובר_המשך &gt;&gt;</w:t>
      </w:r>
      <w:r>
        <w:rPr>
          <w:rtl/>
        </w:rPr>
        <w:t xml:space="preserve">   </w:t>
      </w:r>
      <w:bookmarkEnd w:id="19274"/>
    </w:p>
    <w:p w:rsidR="00F7288F" w:rsidRDefault="00F7288F" w:rsidP="00436931">
      <w:pPr>
        <w:pStyle w:val="KeepWithNext"/>
        <w:rPr>
          <w:rtl/>
          <w:lang w:eastAsia="he-IL"/>
        </w:rPr>
      </w:pPr>
    </w:p>
    <w:p w:rsidR="00F7288F" w:rsidRDefault="00F7288F" w:rsidP="003D4373">
      <w:pPr>
        <w:rPr>
          <w:rtl/>
          <w:lang w:eastAsia="he-IL"/>
        </w:rPr>
      </w:pPr>
      <w:bookmarkStart w:id="19275" w:name="_ETM_Q59_382000"/>
      <w:bookmarkEnd w:id="19275"/>
      <w:r>
        <w:rPr>
          <w:rFonts w:hint="cs"/>
          <w:rtl/>
          <w:lang w:eastAsia="he-IL"/>
        </w:rPr>
        <w:t>אמרתי לך</w:t>
      </w:r>
      <w:r w:rsidR="003D4373">
        <w:rPr>
          <w:rFonts w:hint="cs"/>
          <w:rtl/>
          <w:lang w:eastAsia="he-IL"/>
        </w:rPr>
        <w:t>,</w:t>
      </w:r>
      <w:r>
        <w:rPr>
          <w:rFonts w:hint="cs"/>
          <w:rtl/>
          <w:lang w:eastAsia="he-IL"/>
        </w:rPr>
        <w:t xml:space="preserve"> </w:t>
      </w:r>
      <w:bookmarkStart w:id="19276" w:name="_ETM_Q59_381000"/>
      <w:bookmarkEnd w:id="19276"/>
      <w:r>
        <w:rPr>
          <w:rFonts w:hint="cs"/>
          <w:rtl/>
          <w:lang w:eastAsia="he-IL"/>
        </w:rPr>
        <w:t xml:space="preserve">אל תאמין בעצמך עד יום מותך. אני אומר לך, באמת, </w:t>
      </w:r>
      <w:bookmarkStart w:id="19277" w:name="_ETM_Q59_384000"/>
      <w:bookmarkEnd w:id="19277"/>
      <w:r>
        <w:rPr>
          <w:rFonts w:hint="cs"/>
          <w:rtl/>
          <w:lang w:eastAsia="he-IL"/>
        </w:rPr>
        <w:t>אתה יודע, בידידות: באמת, אתה לא יכול להגיד</w:t>
      </w:r>
      <w:r w:rsidR="003D4373">
        <w:rPr>
          <w:rFonts w:hint="cs"/>
          <w:rtl/>
          <w:lang w:eastAsia="he-IL"/>
        </w:rPr>
        <w:t>:</w:t>
      </w:r>
      <w:r>
        <w:rPr>
          <w:rFonts w:hint="cs"/>
          <w:rtl/>
          <w:lang w:eastAsia="he-IL"/>
        </w:rPr>
        <w:t xml:space="preserve"> לא אכפת לי אפליה, כן אכפת לי, אבל בנושא של הפלאפונים </w:t>
      </w:r>
      <w:bookmarkStart w:id="19278" w:name="_ETM_Q59_391000"/>
      <w:bookmarkEnd w:id="19278"/>
      <w:r>
        <w:rPr>
          <w:rFonts w:hint="cs"/>
          <w:rtl/>
          <w:lang w:eastAsia="he-IL"/>
        </w:rPr>
        <w:t xml:space="preserve">אנחנו מדברים, ואתה יודע שזה באמת כואב. אתה יודע את </w:t>
      </w:r>
      <w:bookmarkStart w:id="19279" w:name="_ETM_Q59_398000"/>
      <w:bookmarkEnd w:id="19279"/>
      <w:r>
        <w:rPr>
          <w:rFonts w:hint="cs"/>
          <w:rtl/>
          <w:lang w:eastAsia="he-IL"/>
        </w:rPr>
        <w:t xml:space="preserve">זה. אני לא עושה את זה פופוליסטי, ממש לא. אבל </w:t>
      </w:r>
      <w:bookmarkStart w:id="19280" w:name="_ETM_Q59_397000"/>
      <w:bookmarkEnd w:id="19280"/>
      <w:r>
        <w:rPr>
          <w:rFonts w:hint="cs"/>
          <w:rtl/>
          <w:lang w:eastAsia="he-IL"/>
        </w:rPr>
        <w:t xml:space="preserve">כשאני בא ואומר, ואם אני שומע שזה מגיע בגלל </w:t>
      </w:r>
      <w:bookmarkStart w:id="19281" w:name="_ETM_Q59_407000"/>
      <w:bookmarkEnd w:id="19281"/>
      <w:r>
        <w:rPr>
          <w:rFonts w:hint="cs"/>
          <w:rtl/>
          <w:lang w:eastAsia="he-IL"/>
        </w:rPr>
        <w:t xml:space="preserve">רפורמים </w:t>
      </w:r>
      <w:r>
        <w:rPr>
          <w:rtl/>
          <w:lang w:eastAsia="he-IL"/>
        </w:rPr>
        <w:t>–</w:t>
      </w:r>
      <w:r>
        <w:rPr>
          <w:rFonts w:hint="cs"/>
          <w:rtl/>
          <w:lang w:eastAsia="he-IL"/>
        </w:rPr>
        <w:t xml:space="preserve"> אתה יודע מה</w:t>
      </w:r>
      <w:r w:rsidR="003D4373">
        <w:rPr>
          <w:rFonts w:hint="cs"/>
          <w:rtl/>
          <w:lang w:eastAsia="he-IL"/>
        </w:rPr>
        <w:t>,</w:t>
      </w:r>
      <w:r>
        <w:rPr>
          <w:rFonts w:hint="cs"/>
          <w:rtl/>
          <w:lang w:eastAsia="he-IL"/>
        </w:rPr>
        <w:t xml:space="preserve"> זה מרתיח אותי פי כמה </w:t>
      </w:r>
      <w:bookmarkStart w:id="19282" w:name="_ETM_Q59_412000"/>
      <w:bookmarkEnd w:id="19282"/>
      <w:r>
        <w:rPr>
          <w:rFonts w:hint="cs"/>
          <w:rtl/>
          <w:lang w:eastAsia="he-IL"/>
        </w:rPr>
        <w:t xml:space="preserve">וכמה יותר, כי אם פעם אני אומר: תשמע, יכול להיות </w:t>
      </w:r>
      <w:bookmarkStart w:id="19283" w:name="_ETM_Q59_410000"/>
      <w:bookmarkEnd w:id="19283"/>
      <w:r>
        <w:rPr>
          <w:rFonts w:hint="cs"/>
          <w:rtl/>
          <w:lang w:eastAsia="he-IL"/>
        </w:rPr>
        <w:t xml:space="preserve">שהוא מאמין שיש פה משהו וצריך לשכנע אותו שיש פה </w:t>
      </w:r>
      <w:bookmarkStart w:id="19284" w:name="_ETM_Q59_418000"/>
      <w:bookmarkEnd w:id="19284"/>
      <w:r>
        <w:rPr>
          <w:rFonts w:hint="cs"/>
          <w:rtl/>
          <w:lang w:eastAsia="he-IL"/>
        </w:rPr>
        <w:t xml:space="preserve">איזו עוולה אולי מצד ועדה כזו או אחרת, אולי מצד </w:t>
      </w:r>
      <w:bookmarkStart w:id="19285" w:name="_ETM_Q59_424000"/>
      <w:bookmarkEnd w:id="19285"/>
      <w:r>
        <w:rPr>
          <w:rFonts w:hint="cs"/>
          <w:rtl/>
          <w:lang w:eastAsia="he-IL"/>
        </w:rPr>
        <w:t>היבואנים או כל דבר אחר</w:t>
      </w:r>
      <w:r w:rsidR="003D4373">
        <w:rPr>
          <w:rFonts w:hint="cs"/>
          <w:rtl/>
          <w:lang w:eastAsia="he-IL"/>
        </w:rPr>
        <w:t>;</w:t>
      </w:r>
      <w:r>
        <w:rPr>
          <w:rFonts w:hint="cs"/>
          <w:rtl/>
          <w:lang w:eastAsia="he-IL"/>
        </w:rPr>
        <w:t xml:space="preserve"> הרי הלכו עם זה גם </w:t>
      </w:r>
      <w:bookmarkStart w:id="19286" w:name="_ETM_Q59_423000"/>
      <w:bookmarkEnd w:id="19286"/>
      <w:r>
        <w:rPr>
          <w:rFonts w:hint="cs"/>
          <w:rtl/>
          <w:lang w:eastAsia="he-IL"/>
        </w:rPr>
        <w:t>לתקשורת, לערוץ 13 בתוכנית המקור, ועשו מזה מה שאתה רוצה, אבל לא יצא מזה משהו.</w:t>
      </w:r>
    </w:p>
    <w:p w:rsidR="00F7288F" w:rsidRDefault="00F7288F" w:rsidP="00436931">
      <w:pPr>
        <w:rPr>
          <w:rtl/>
          <w:lang w:eastAsia="he-IL"/>
        </w:rPr>
      </w:pPr>
      <w:bookmarkStart w:id="19287" w:name="_ETM_Q59_430000"/>
      <w:bookmarkEnd w:id="19287"/>
    </w:p>
    <w:p w:rsidR="00F7288F" w:rsidRDefault="00F7288F" w:rsidP="003D4373">
      <w:pPr>
        <w:rPr>
          <w:rtl/>
          <w:lang w:eastAsia="he-IL"/>
        </w:rPr>
      </w:pPr>
      <w:bookmarkStart w:id="19288" w:name="_ETM_Q59_431000"/>
      <w:bookmarkEnd w:id="19288"/>
      <w:r>
        <w:rPr>
          <w:rFonts w:hint="cs"/>
          <w:rtl/>
          <w:lang w:eastAsia="he-IL"/>
        </w:rPr>
        <w:t xml:space="preserve">וכמו שאתה </w:t>
      </w:r>
      <w:bookmarkStart w:id="19289" w:name="_ETM_Q59_433000"/>
      <w:bookmarkEnd w:id="19289"/>
      <w:r>
        <w:rPr>
          <w:rFonts w:hint="cs"/>
          <w:rtl/>
          <w:lang w:eastAsia="he-IL"/>
        </w:rPr>
        <w:t xml:space="preserve">ניזון מהתקשורת בהרבה דברים, כי אתה גם שר התקשורת, אתה </w:t>
      </w:r>
      <w:bookmarkStart w:id="19290" w:name="_ETM_Q59_435000"/>
      <w:bookmarkEnd w:id="19290"/>
      <w:r>
        <w:rPr>
          <w:rFonts w:hint="cs"/>
          <w:rtl/>
          <w:lang w:eastAsia="he-IL"/>
        </w:rPr>
        <w:t xml:space="preserve">לא יכול לזלזל בתקשורת. גם אני ניזון מתקשורת, ומשה ארבל, שעמד פה, גם הוא ניזון מתקשורת. ואנחנו רואים את </w:t>
      </w:r>
      <w:bookmarkStart w:id="19291" w:name="_ETM_Q59_441000"/>
      <w:bookmarkEnd w:id="19291"/>
      <w:r>
        <w:rPr>
          <w:rFonts w:hint="cs"/>
          <w:rtl/>
          <w:lang w:eastAsia="he-IL"/>
        </w:rPr>
        <w:t>זה ורואים את מה ש"בחדרי חרדים" פרסמו</w:t>
      </w:r>
      <w:r w:rsidR="003D4373">
        <w:rPr>
          <w:rFonts w:hint="cs"/>
          <w:rtl/>
          <w:lang w:eastAsia="he-IL"/>
        </w:rPr>
        <w:t>.</w:t>
      </w:r>
      <w:r>
        <w:rPr>
          <w:rFonts w:hint="cs"/>
          <w:rtl/>
          <w:lang w:eastAsia="he-IL"/>
        </w:rPr>
        <w:t xml:space="preserve"> </w:t>
      </w:r>
      <w:bookmarkStart w:id="19292" w:name="_ETM_Q59_448000"/>
      <w:bookmarkEnd w:id="19292"/>
      <w:r>
        <w:rPr>
          <w:rFonts w:hint="cs"/>
          <w:rtl/>
          <w:lang w:eastAsia="he-IL"/>
        </w:rPr>
        <w:t>ואני אומר</w:t>
      </w:r>
      <w:r w:rsidR="0075238A">
        <w:rPr>
          <w:rFonts w:hint="cs"/>
          <w:rtl/>
          <w:lang w:eastAsia="he-IL"/>
        </w:rPr>
        <w:t>,</w:t>
      </w:r>
      <w:r>
        <w:rPr>
          <w:rFonts w:hint="cs"/>
          <w:rtl/>
          <w:lang w:eastAsia="he-IL"/>
        </w:rPr>
        <w:t xml:space="preserve"> ואל</w:t>
      </w:r>
      <w:r w:rsidR="0075238A">
        <w:rPr>
          <w:rFonts w:hint="cs"/>
          <w:rtl/>
          <w:lang w:eastAsia="he-IL"/>
        </w:rPr>
        <w:t>ל</w:t>
      </w:r>
      <w:r>
        <w:rPr>
          <w:rFonts w:hint="cs"/>
          <w:rtl/>
          <w:lang w:eastAsia="he-IL"/>
        </w:rPr>
        <w:t>ה, אם זה לא נכון</w:t>
      </w:r>
      <w:r w:rsidR="003D4373">
        <w:rPr>
          <w:rFonts w:hint="cs"/>
          <w:rtl/>
          <w:lang w:eastAsia="he-IL"/>
        </w:rPr>
        <w:t>,</w:t>
      </w:r>
      <w:r>
        <w:rPr>
          <w:rFonts w:hint="cs"/>
          <w:rtl/>
          <w:lang w:eastAsia="he-IL"/>
        </w:rPr>
        <w:t xml:space="preserve"> לא קרה כלום</w:t>
      </w:r>
      <w:bookmarkStart w:id="19293" w:name="_ETM_Q59_451000"/>
      <w:bookmarkEnd w:id="19293"/>
      <w:r>
        <w:rPr>
          <w:rFonts w:hint="cs"/>
          <w:rtl/>
          <w:lang w:eastAsia="he-IL"/>
        </w:rPr>
        <w:t xml:space="preserve">, לכו תגישו תביעת דיבה; אבל לבוא ולהגיד לי: </w:t>
      </w:r>
      <w:bookmarkStart w:id="19294" w:name="_ETM_Q59_456000"/>
      <w:bookmarkEnd w:id="19294"/>
      <w:r>
        <w:rPr>
          <w:rFonts w:hint="cs"/>
          <w:rtl/>
          <w:lang w:eastAsia="he-IL"/>
        </w:rPr>
        <w:t xml:space="preserve">תשמע, על משה ארבל ככה ועל ינון אזולאי ככה ועל </w:t>
      </w:r>
      <w:bookmarkStart w:id="19295" w:name="_ETM_Q59_457000"/>
      <w:bookmarkEnd w:id="19295"/>
      <w:r>
        <w:rPr>
          <w:rFonts w:hint="cs"/>
          <w:rtl/>
          <w:lang w:eastAsia="he-IL"/>
        </w:rPr>
        <w:t xml:space="preserve">המפלגות החרדיות פופוליסטיות, זה לא הוגן וזה לא </w:t>
      </w:r>
      <w:bookmarkStart w:id="19296" w:name="_ETM_Q59_463000"/>
      <w:bookmarkEnd w:id="19296"/>
      <w:r>
        <w:rPr>
          <w:rFonts w:hint="cs"/>
          <w:rtl/>
          <w:lang w:eastAsia="he-IL"/>
        </w:rPr>
        <w:t>ראוי.</w:t>
      </w:r>
      <w:bookmarkStart w:id="19297" w:name="_ETM_Q59_464000"/>
      <w:bookmarkEnd w:id="19297"/>
      <w:r w:rsidR="003D4373">
        <w:rPr>
          <w:rFonts w:hint="cs"/>
          <w:rtl/>
          <w:lang w:eastAsia="he-IL"/>
        </w:rPr>
        <w:t xml:space="preserve"> </w:t>
      </w:r>
      <w:r>
        <w:rPr>
          <w:rFonts w:hint="cs"/>
          <w:rtl/>
          <w:lang w:eastAsia="he-IL"/>
        </w:rPr>
        <w:t xml:space="preserve">אני אומר לך שאם המלחמה תהיה על הרפורמים, שהם לקחו </w:t>
      </w:r>
      <w:bookmarkStart w:id="19298" w:name="_ETM_Q59_467000"/>
      <w:bookmarkEnd w:id="19298"/>
      <w:r>
        <w:rPr>
          <w:rFonts w:hint="cs"/>
          <w:rtl/>
          <w:lang w:eastAsia="he-IL"/>
        </w:rPr>
        <w:t xml:space="preserve">את זה כמלחמת קודש שלהם, והמשרד שלך שותף לזה, </w:t>
      </w:r>
      <w:bookmarkStart w:id="19299" w:name="_ETM_Q59_468000"/>
      <w:bookmarkEnd w:id="19299"/>
      <w:r>
        <w:rPr>
          <w:rFonts w:hint="cs"/>
          <w:rtl/>
          <w:lang w:eastAsia="he-IL"/>
        </w:rPr>
        <w:t xml:space="preserve">אז באמת תהיה מלחמה. אני, כל מה שאני עושה – אתה יודע </w:t>
      </w:r>
      <w:bookmarkStart w:id="19300" w:name="_ETM_Q59_472000"/>
      <w:bookmarkEnd w:id="19300"/>
      <w:r>
        <w:rPr>
          <w:rFonts w:hint="cs"/>
          <w:rtl/>
          <w:lang w:eastAsia="he-IL"/>
        </w:rPr>
        <w:t>את זה – אני עושה לשם שמיים ולא לשום דבר אחר.</w:t>
      </w:r>
    </w:p>
    <w:p w:rsidR="00F7288F" w:rsidRDefault="00F7288F" w:rsidP="00436931">
      <w:pPr>
        <w:rPr>
          <w:rtl/>
          <w:lang w:eastAsia="he-IL"/>
        </w:rPr>
      </w:pPr>
    </w:p>
    <w:p w:rsidR="00F7288F" w:rsidRPr="00F14C37" w:rsidRDefault="00F7288F" w:rsidP="003D4373">
      <w:pPr>
        <w:rPr>
          <w:rtl/>
          <w:lang w:eastAsia="he-IL"/>
        </w:rPr>
      </w:pPr>
      <w:bookmarkStart w:id="19301" w:name="_ETM_Q59_480000"/>
      <w:bookmarkEnd w:id="19301"/>
      <w:r>
        <w:rPr>
          <w:rFonts w:hint="cs"/>
          <w:rtl/>
          <w:lang w:eastAsia="he-IL"/>
        </w:rPr>
        <w:t xml:space="preserve">ולכן, </w:t>
      </w:r>
      <w:bookmarkStart w:id="19302" w:name="_ETM_Q59_481000"/>
      <w:bookmarkEnd w:id="19302"/>
      <w:r>
        <w:rPr>
          <w:rFonts w:hint="cs"/>
          <w:rtl/>
          <w:lang w:eastAsia="he-IL"/>
        </w:rPr>
        <w:t xml:space="preserve">אני לא רוצה להגיע למקומות אחרים, ואם אתם חושבים שזה </w:t>
      </w:r>
      <w:bookmarkStart w:id="19303" w:name="_ETM_Q59_484000"/>
      <w:bookmarkEnd w:id="19303"/>
      <w:r>
        <w:rPr>
          <w:rFonts w:hint="cs"/>
          <w:rtl/>
          <w:lang w:eastAsia="he-IL"/>
        </w:rPr>
        <w:t xml:space="preserve">לא נכון, לכו תגישו תביעת דיבה על מה שאתם רוצים. </w:t>
      </w:r>
      <w:bookmarkStart w:id="19304" w:name="_ETM_Q59_487000"/>
      <w:bookmarkEnd w:id="19304"/>
      <w:r>
        <w:rPr>
          <w:rFonts w:hint="cs"/>
          <w:rtl/>
          <w:lang w:eastAsia="he-IL"/>
        </w:rPr>
        <w:t xml:space="preserve">אבל לרפורמים אסור שתהיה דריסת רגל בכלל, וגם במשרד </w:t>
      </w:r>
      <w:bookmarkStart w:id="19305" w:name="_ETM_Q59_491000"/>
      <w:bookmarkEnd w:id="19305"/>
      <w:r>
        <w:rPr>
          <w:rFonts w:hint="cs"/>
          <w:rtl/>
          <w:lang w:eastAsia="he-IL"/>
        </w:rPr>
        <w:t xml:space="preserve">שלך, בכל הנושאים האלה. הם לא אמורים להתערב בזה, הם </w:t>
      </w:r>
      <w:bookmarkStart w:id="19306" w:name="_ETM_Q59_490000"/>
      <w:bookmarkEnd w:id="19306"/>
      <w:r>
        <w:rPr>
          <w:rFonts w:hint="cs"/>
          <w:rtl/>
          <w:lang w:eastAsia="he-IL"/>
        </w:rPr>
        <w:t xml:space="preserve">לא אמורים להיות במקום הזה בכלל. מי הם שינהלו אותנו </w:t>
      </w:r>
      <w:bookmarkStart w:id="19307" w:name="_ETM_Q59_498000"/>
      <w:bookmarkEnd w:id="19307"/>
      <w:r>
        <w:rPr>
          <w:rFonts w:hint="cs"/>
          <w:rtl/>
          <w:lang w:eastAsia="he-IL"/>
        </w:rPr>
        <w:t xml:space="preserve">בכלל? תנו לנו לחיות, תנו לנו את החינוך הטהור הזה </w:t>
      </w:r>
      <w:bookmarkStart w:id="19308" w:name="_ETM_Q59_503000"/>
      <w:bookmarkEnd w:id="19308"/>
      <w:r>
        <w:rPr>
          <w:rFonts w:hint="cs"/>
          <w:rtl/>
          <w:lang w:eastAsia="he-IL"/>
        </w:rPr>
        <w:t xml:space="preserve">של הילדים שלנו. לא רוצים שתתערבו לנו בחינוך של </w:t>
      </w:r>
      <w:bookmarkStart w:id="19309" w:name="_ETM_Q59_501000"/>
      <w:bookmarkEnd w:id="19309"/>
      <w:r>
        <w:rPr>
          <w:rFonts w:hint="cs"/>
          <w:rtl/>
          <w:lang w:eastAsia="he-IL"/>
        </w:rPr>
        <w:t xml:space="preserve">הילדים שלנו. לא רוצים כלום, רוצים לחיות. רוצים לחיות כמו </w:t>
      </w:r>
      <w:bookmarkStart w:id="19310" w:name="_ETM_Q59_510000"/>
      <w:bookmarkEnd w:id="19310"/>
      <w:r>
        <w:rPr>
          <w:rFonts w:hint="cs"/>
          <w:rtl/>
          <w:lang w:eastAsia="he-IL"/>
        </w:rPr>
        <w:t>בני אדם</w:t>
      </w:r>
      <w:r w:rsidR="003D4373">
        <w:rPr>
          <w:rFonts w:hint="cs"/>
          <w:rtl/>
          <w:lang w:eastAsia="he-IL"/>
        </w:rPr>
        <w:t>,</w:t>
      </w:r>
      <w:r>
        <w:rPr>
          <w:rFonts w:hint="cs"/>
          <w:rtl/>
          <w:lang w:eastAsia="he-IL"/>
        </w:rPr>
        <w:t xml:space="preserve"> שמגיעות להם הזכויות שלהם. הם יעלו לנו פה </w:t>
      </w:r>
      <w:bookmarkStart w:id="19311" w:name="_ETM_Q59_515000"/>
      <w:bookmarkEnd w:id="19311"/>
      <w:r>
        <w:rPr>
          <w:rFonts w:hint="cs"/>
          <w:rtl/>
          <w:lang w:eastAsia="he-IL"/>
        </w:rPr>
        <w:t xml:space="preserve">על זכויות של אפליה ואותנו הם מפלים. די, זה </w:t>
      </w:r>
      <w:bookmarkStart w:id="19312" w:name="_ETM_Q59_518000"/>
      <w:bookmarkEnd w:id="19312"/>
      <w:r>
        <w:rPr>
          <w:rFonts w:hint="cs"/>
          <w:rtl/>
          <w:lang w:eastAsia="he-IL"/>
        </w:rPr>
        <w:t xml:space="preserve">לא הוגן. תהיו הוגנים עם עצמכם, אל תהרסו את הילדים </w:t>
      </w:r>
      <w:bookmarkStart w:id="19313" w:name="_ETM_Q59_521000"/>
      <w:bookmarkEnd w:id="19313"/>
      <w:r>
        <w:rPr>
          <w:rFonts w:hint="cs"/>
          <w:rtl/>
          <w:lang w:eastAsia="he-IL"/>
        </w:rPr>
        <w:t>שלנו. תודה.</w:t>
      </w:r>
    </w:p>
    <w:p w:rsidR="00F7288F" w:rsidRPr="001B7C85" w:rsidRDefault="00F7288F" w:rsidP="00436931">
      <w:pPr>
        <w:rPr>
          <w:rtl/>
          <w:lang w:eastAsia="he-IL"/>
        </w:rPr>
      </w:pPr>
    </w:p>
    <w:p w:rsidR="00F7288F" w:rsidRDefault="00F7288F" w:rsidP="00436931">
      <w:pPr>
        <w:pStyle w:val="af7"/>
        <w:keepNext/>
        <w:rPr>
          <w:rtl/>
        </w:rPr>
      </w:pPr>
      <w:bookmarkStart w:id="19314" w:name="_ETM_Q59_307000"/>
      <w:bookmarkStart w:id="19315" w:name="ET_yor_6309_12"/>
      <w:bookmarkEnd w:id="19314"/>
      <w:r w:rsidRPr="00734392">
        <w:rPr>
          <w:rStyle w:val="TagStyle"/>
          <w:rtl/>
        </w:rPr>
        <w:t xml:space="preserve"> &lt;&lt; יור &gt;&gt; </w:t>
      </w:r>
      <w:r>
        <w:rPr>
          <w:rtl/>
        </w:rPr>
        <w:t>היו"ר ג'ידא רינאוי זועבי:</w:t>
      </w:r>
      <w:r w:rsidRPr="00734392">
        <w:rPr>
          <w:rStyle w:val="TagStyle"/>
          <w:rtl/>
        </w:rPr>
        <w:t xml:space="preserve"> &lt;&lt; יור &gt;&gt;</w:t>
      </w:r>
      <w:r>
        <w:rPr>
          <w:rtl/>
        </w:rPr>
        <w:t xml:space="preserve">   </w:t>
      </w:r>
      <w:bookmarkEnd w:id="19315"/>
    </w:p>
    <w:p w:rsidR="00F7288F" w:rsidRDefault="00F7288F" w:rsidP="00436931">
      <w:pPr>
        <w:pStyle w:val="KeepWithNext"/>
        <w:rPr>
          <w:rtl/>
          <w:lang w:eastAsia="he-IL"/>
        </w:rPr>
      </w:pPr>
    </w:p>
    <w:p w:rsidR="00F7288F" w:rsidRDefault="00F7288F" w:rsidP="00D61546">
      <w:pPr>
        <w:rPr>
          <w:rtl/>
          <w:lang w:eastAsia="he-IL"/>
        </w:rPr>
      </w:pPr>
      <w:r>
        <w:rPr>
          <w:rFonts w:hint="cs"/>
          <w:rtl/>
          <w:lang w:eastAsia="he-IL"/>
        </w:rPr>
        <w:t xml:space="preserve">תודה רבה. </w:t>
      </w:r>
    </w:p>
    <w:p w:rsidR="00F7288F" w:rsidRDefault="00F7288F" w:rsidP="00D61546">
      <w:pPr>
        <w:rPr>
          <w:rtl/>
          <w:lang w:eastAsia="he-IL"/>
        </w:rPr>
      </w:pPr>
    </w:p>
    <w:p w:rsidR="00F7288F" w:rsidRDefault="00F7288F" w:rsidP="00D61546">
      <w:pPr>
        <w:rPr>
          <w:rtl/>
          <w:lang w:eastAsia="he-IL"/>
        </w:rPr>
      </w:pPr>
    </w:p>
    <w:p w:rsidR="00F7288F" w:rsidRDefault="00F7288F" w:rsidP="00436931">
      <w:pPr>
        <w:pStyle w:val="a7"/>
        <w:rPr>
          <w:rtl/>
          <w:lang w:eastAsia="he-IL"/>
        </w:rPr>
      </w:pPr>
      <w:bookmarkStart w:id="19316" w:name="ET_hatsach_626540_13"/>
      <w:r w:rsidRPr="00734392">
        <w:rPr>
          <w:rStyle w:val="TagStyle"/>
          <w:rtl/>
        </w:rPr>
        <w:t xml:space="preserve"> &lt;&lt; הצח &gt;&gt; </w:t>
      </w:r>
      <w:bookmarkStart w:id="19317" w:name="_Toc104461864"/>
      <w:bookmarkStart w:id="19318" w:name="_Toc104462327"/>
      <w:bookmarkStart w:id="19319" w:name="_Toc121942441"/>
      <w:r>
        <w:rPr>
          <w:rtl/>
          <w:lang w:eastAsia="he-IL"/>
        </w:rPr>
        <w:t>הצעת חוק הסעות לחיילים, התשפ"א</w:t>
      </w:r>
      <w:r>
        <w:rPr>
          <w:rFonts w:hint="cs"/>
          <w:rtl/>
          <w:lang w:eastAsia="he-IL"/>
        </w:rPr>
        <w:t>–</w:t>
      </w:r>
      <w:r>
        <w:rPr>
          <w:rtl/>
          <w:lang w:eastAsia="he-IL"/>
        </w:rPr>
        <w:t>2021</w:t>
      </w:r>
      <w:bookmarkEnd w:id="19317"/>
      <w:bookmarkEnd w:id="19318"/>
      <w:bookmarkEnd w:id="19319"/>
      <w:r w:rsidRPr="00734392">
        <w:rPr>
          <w:rStyle w:val="TagStyle"/>
          <w:rtl/>
        </w:rPr>
        <w:t xml:space="preserve"> &lt;&lt; הצח &gt;&gt;</w:t>
      </w:r>
      <w:r>
        <w:rPr>
          <w:rtl/>
          <w:lang w:eastAsia="he-IL"/>
        </w:rPr>
        <w:t xml:space="preserve">   </w:t>
      </w:r>
      <w:bookmarkEnd w:id="19316"/>
    </w:p>
    <w:p w:rsidR="00F7288F" w:rsidRDefault="00F7288F" w:rsidP="00436931">
      <w:pPr>
        <w:rPr>
          <w:rtl/>
          <w:lang w:eastAsia="he-IL"/>
        </w:rPr>
      </w:pPr>
      <w:r>
        <w:rPr>
          <w:rtl/>
          <w:lang w:eastAsia="he-IL"/>
        </w:rPr>
        <w:t>[הצעת חוק פ/2010/</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(הצעת חבר הכנסת</w:t>
      </w:r>
      <w:r>
        <w:rPr>
          <w:rFonts w:hint="cs"/>
          <w:rtl/>
          <w:lang w:eastAsia="he-IL"/>
        </w:rPr>
        <w:t xml:space="preserve"> דסטה גדי יברקן</w:t>
      </w:r>
      <w:r>
        <w:rPr>
          <w:rtl/>
          <w:lang w:eastAsia="he-IL"/>
        </w:rPr>
        <w:t>)</w:t>
      </w:r>
    </w:p>
    <w:p w:rsidR="00F7288F" w:rsidRDefault="00F7288F" w:rsidP="00436931">
      <w:pPr>
        <w:rPr>
          <w:rtl/>
          <w:lang w:eastAsia="he-IL"/>
        </w:rPr>
      </w:pPr>
    </w:p>
    <w:p w:rsidR="00F7288F" w:rsidRDefault="00F7288F" w:rsidP="00436931">
      <w:pPr>
        <w:pStyle w:val="af7"/>
        <w:keepNext/>
        <w:rPr>
          <w:rtl/>
        </w:rPr>
      </w:pPr>
      <w:r w:rsidRPr="00734392">
        <w:rPr>
          <w:rStyle w:val="TagStyle"/>
          <w:rtl/>
        </w:rPr>
        <w:t xml:space="preserve"> &lt;&lt; יור &gt;&gt; </w:t>
      </w:r>
      <w:r>
        <w:rPr>
          <w:rtl/>
        </w:rPr>
        <w:t>היו"ר ג'ידא רינאוי זועבי:</w:t>
      </w:r>
      <w:r w:rsidRPr="00734392">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3D4373">
      <w:pPr>
        <w:rPr>
          <w:rtl/>
          <w:lang w:eastAsia="he-IL"/>
        </w:rPr>
      </w:pPr>
      <w:r>
        <w:rPr>
          <w:rFonts w:hint="cs"/>
          <w:rtl/>
          <w:lang w:eastAsia="he-IL"/>
        </w:rPr>
        <w:t xml:space="preserve">אם כן, </w:t>
      </w:r>
      <w:bookmarkStart w:id="19320" w:name="_ETM_Q59_532638"/>
      <w:bookmarkEnd w:id="19320"/>
      <w:r>
        <w:rPr>
          <w:rFonts w:hint="cs"/>
          <w:rtl/>
          <w:lang w:eastAsia="he-IL"/>
        </w:rPr>
        <w:t xml:space="preserve">כעת אנחנו עוברים להצעת החוק הבאה: הצעת חוק </w:t>
      </w:r>
      <w:bookmarkStart w:id="19321" w:name="_ETM_Q59_530000"/>
      <w:bookmarkEnd w:id="19321"/>
      <w:r>
        <w:rPr>
          <w:rFonts w:hint="cs"/>
          <w:rtl/>
          <w:lang w:eastAsia="he-IL"/>
        </w:rPr>
        <w:t>הסעות לחיילים, התשפ"א–2021, של חבר הכנסת דסטה גדי יברקן, בבקשה.</w:t>
      </w:r>
    </w:p>
    <w:p w:rsidR="00F7288F" w:rsidRDefault="00F7288F" w:rsidP="00436931">
      <w:pPr>
        <w:keepNext/>
        <w:rPr>
          <w:rtl/>
        </w:rPr>
      </w:pPr>
      <w:bookmarkStart w:id="19322" w:name="ET_speaker_5780_15"/>
    </w:p>
    <w:p w:rsidR="00F7288F" w:rsidRDefault="00F7288F" w:rsidP="00436931">
      <w:pPr>
        <w:pStyle w:val="a4"/>
        <w:keepNext/>
        <w:rPr>
          <w:rtl/>
        </w:rPr>
      </w:pPr>
      <w:bookmarkStart w:id="19323" w:name="_ETM_Q59_541000"/>
      <w:bookmarkEnd w:id="19323"/>
      <w:r w:rsidRPr="00734392">
        <w:rPr>
          <w:rStyle w:val="TagStyle"/>
          <w:rtl/>
        </w:rPr>
        <w:t xml:space="preserve"> &lt;&lt; דובר &gt;&gt; </w:t>
      </w:r>
      <w:bookmarkStart w:id="19324" w:name="_Toc104461865"/>
      <w:bookmarkStart w:id="19325" w:name="_Toc104462328"/>
      <w:bookmarkStart w:id="19326" w:name="_Toc121942442"/>
      <w:r>
        <w:rPr>
          <w:rtl/>
        </w:rPr>
        <w:t>דסטה גדי יברקן (הליכוד):</w:t>
      </w:r>
      <w:bookmarkEnd w:id="19324"/>
      <w:bookmarkEnd w:id="19325"/>
      <w:bookmarkEnd w:id="19326"/>
      <w:r w:rsidRPr="00734392">
        <w:rPr>
          <w:rStyle w:val="TagStyle"/>
          <w:rtl/>
        </w:rPr>
        <w:t xml:space="preserve"> &lt;&lt; דובר &gt;&gt;</w:t>
      </w:r>
      <w:r>
        <w:rPr>
          <w:rtl/>
        </w:rPr>
        <w:t xml:space="preserve">   </w:t>
      </w:r>
      <w:bookmarkEnd w:id="19322"/>
    </w:p>
    <w:p w:rsidR="00F7288F" w:rsidRDefault="00F7288F" w:rsidP="00436931">
      <w:pPr>
        <w:pStyle w:val="KeepWithNext"/>
        <w:rPr>
          <w:rtl/>
          <w:lang w:eastAsia="he-IL"/>
        </w:rPr>
      </w:pPr>
    </w:p>
    <w:p w:rsidR="00F7288F" w:rsidRDefault="00F7288F" w:rsidP="003A5ABF">
      <w:pPr>
        <w:rPr>
          <w:rtl/>
          <w:lang w:eastAsia="he-IL"/>
        </w:rPr>
      </w:pPr>
      <w:r>
        <w:rPr>
          <w:rFonts w:hint="cs"/>
          <w:rtl/>
          <w:lang w:eastAsia="he-IL"/>
        </w:rPr>
        <w:t xml:space="preserve">גברתי היושבת-ראש, חבריי חברי הכנסת, הצעת החוק הזאת היא הצעה חשובה: מערך היסעים לחיילי צה"ל, שחוזרים אחרי שירות, ועושים לילות כימים, אחרי </w:t>
      </w:r>
      <w:bookmarkStart w:id="19327" w:name="_ETM_Q59_574000"/>
      <w:bookmarkEnd w:id="19327"/>
      <w:r>
        <w:rPr>
          <w:rFonts w:hint="cs"/>
          <w:rtl/>
          <w:lang w:eastAsia="he-IL"/>
        </w:rPr>
        <w:t xml:space="preserve">מארבים, אחרי פעולות למען ביטחוננו. כשהם חוזרים הביתה, הם חוזרים </w:t>
      </w:r>
      <w:bookmarkStart w:id="19328" w:name="_ETM_Q59_582000"/>
      <w:bookmarkEnd w:id="19328"/>
      <w:r>
        <w:rPr>
          <w:rFonts w:hint="cs"/>
          <w:rtl/>
          <w:lang w:eastAsia="he-IL"/>
        </w:rPr>
        <w:t xml:space="preserve">בהסעות ממקומות רחוקים </w:t>
      </w:r>
      <w:r>
        <w:rPr>
          <w:rtl/>
          <w:lang w:eastAsia="he-IL"/>
        </w:rPr>
        <w:t>–</w:t>
      </w:r>
      <w:r>
        <w:rPr>
          <w:rFonts w:hint="cs"/>
          <w:rtl/>
          <w:lang w:eastAsia="he-IL"/>
        </w:rPr>
        <w:t xml:space="preserve"> סליחה, באוטובוסים, שלפעמים לא מגיעים בזמן</w:t>
      </w:r>
      <w:bookmarkStart w:id="19329" w:name="_ETM_Q59_588000"/>
      <w:bookmarkEnd w:id="19329"/>
      <w:r>
        <w:rPr>
          <w:rFonts w:hint="cs"/>
          <w:rtl/>
          <w:lang w:eastAsia="he-IL"/>
        </w:rPr>
        <w:t xml:space="preserve"> ולפעמים כלל לא מגיעים. הגרוע מכול זה </w:t>
      </w:r>
      <w:bookmarkStart w:id="19330" w:name="_ETM_Q59_592000"/>
      <w:bookmarkEnd w:id="19330"/>
      <w:r>
        <w:rPr>
          <w:rFonts w:hint="cs"/>
          <w:rtl/>
          <w:lang w:eastAsia="he-IL"/>
        </w:rPr>
        <w:t xml:space="preserve">כשאנחנו רואים את החיילים שלנו בימי ראשון בחזרה לבסיסם בתחנות </w:t>
      </w:r>
      <w:bookmarkStart w:id="19331" w:name="_ETM_Q59_600000"/>
      <w:bookmarkEnd w:id="19331"/>
      <w:r>
        <w:rPr>
          <w:rFonts w:hint="cs"/>
          <w:rtl/>
          <w:lang w:eastAsia="he-IL"/>
        </w:rPr>
        <w:t>הרכבת הדחוסות והצפופות, כש</w:t>
      </w:r>
      <w:r w:rsidR="003A5ABF">
        <w:rPr>
          <w:rFonts w:hint="cs"/>
          <w:rtl/>
          <w:lang w:eastAsia="he-IL"/>
        </w:rPr>
        <w:t xml:space="preserve">הם </w:t>
      </w:r>
      <w:r>
        <w:rPr>
          <w:rFonts w:hint="cs"/>
          <w:rtl/>
          <w:lang w:eastAsia="he-IL"/>
        </w:rPr>
        <w:t xml:space="preserve">מנסים </w:t>
      </w:r>
      <w:bookmarkStart w:id="19332" w:name="_ETM_Q59_599000"/>
      <w:bookmarkEnd w:id="19332"/>
      <w:r>
        <w:rPr>
          <w:rFonts w:hint="cs"/>
          <w:rtl/>
          <w:lang w:eastAsia="he-IL"/>
        </w:rPr>
        <w:t xml:space="preserve">לעלות לרכבת ולהגיע לעוד תחנה, וגם שם הכול צפוף </w:t>
      </w:r>
      <w:bookmarkStart w:id="19333" w:name="_ETM_Q59_608000"/>
      <w:bookmarkEnd w:id="19333"/>
      <w:r>
        <w:rPr>
          <w:rFonts w:hint="cs"/>
          <w:rtl/>
          <w:lang w:eastAsia="he-IL"/>
        </w:rPr>
        <w:t xml:space="preserve">ודחוס. </w:t>
      </w:r>
      <w:bookmarkStart w:id="19334" w:name="_ETM_Q59_609000"/>
      <w:bookmarkEnd w:id="19334"/>
      <w:r>
        <w:rPr>
          <w:rFonts w:hint="cs"/>
          <w:rtl/>
          <w:lang w:eastAsia="he-IL"/>
        </w:rPr>
        <w:t>דבר כזה, אסור לנו לתת לו להמשיך להתקיים.</w:t>
      </w:r>
    </w:p>
    <w:p w:rsidR="00F7288F" w:rsidRDefault="00F7288F" w:rsidP="00436931">
      <w:pPr>
        <w:rPr>
          <w:rtl/>
          <w:lang w:eastAsia="he-IL"/>
        </w:rPr>
      </w:pPr>
    </w:p>
    <w:p w:rsidR="00F7288F" w:rsidRDefault="00F7288F" w:rsidP="003A5ABF">
      <w:pPr>
        <w:rPr>
          <w:rtl/>
          <w:lang w:eastAsia="he-IL"/>
        </w:rPr>
      </w:pPr>
      <w:bookmarkStart w:id="19335" w:name="_ETM_Q59_615000"/>
      <w:bookmarkEnd w:id="19335"/>
      <w:r>
        <w:rPr>
          <w:rFonts w:hint="cs"/>
          <w:rtl/>
          <w:lang w:eastAsia="he-IL"/>
        </w:rPr>
        <w:t xml:space="preserve">הצעת החוק </w:t>
      </w:r>
      <w:bookmarkStart w:id="19336" w:name="_ETM_Q59_616000"/>
      <w:bookmarkEnd w:id="19336"/>
      <w:r>
        <w:rPr>
          <w:rFonts w:hint="cs"/>
          <w:rtl/>
          <w:lang w:eastAsia="he-IL"/>
        </w:rPr>
        <w:t xml:space="preserve">הזאת, איך היא נולדה, גברתי היושבת-ראש? לפני כמה חודשים, עם </w:t>
      </w:r>
      <w:bookmarkStart w:id="19337" w:name="_ETM_Q59_624000"/>
      <w:bookmarkEnd w:id="19337"/>
      <w:r>
        <w:rPr>
          <w:rFonts w:hint="cs"/>
          <w:rtl/>
          <w:lang w:eastAsia="he-IL"/>
        </w:rPr>
        <w:t>תחילת הכנסת הזאת, התקשרה אלי</w:t>
      </w:r>
      <w:r w:rsidR="0075238A">
        <w:rPr>
          <w:rFonts w:hint="cs"/>
          <w:rtl/>
          <w:lang w:eastAsia="he-IL"/>
        </w:rPr>
        <w:t>י</w:t>
      </w:r>
      <w:r>
        <w:rPr>
          <w:rFonts w:hint="cs"/>
          <w:rtl/>
          <w:lang w:eastAsia="he-IL"/>
        </w:rPr>
        <w:t xml:space="preserve"> ללשכה א</w:t>
      </w:r>
      <w:r w:rsidR="0075238A">
        <w:rPr>
          <w:rFonts w:hint="cs"/>
          <w:rtl/>
          <w:lang w:eastAsia="he-IL"/>
        </w:rPr>
        <w:t>י</w:t>
      </w:r>
      <w:r>
        <w:rPr>
          <w:rFonts w:hint="cs"/>
          <w:rtl/>
          <w:lang w:eastAsia="he-IL"/>
        </w:rPr>
        <w:t xml:space="preserve">מא של חייל – אני </w:t>
      </w:r>
      <w:bookmarkStart w:id="19338" w:name="_ETM_Q59_631000"/>
      <w:bookmarkEnd w:id="19338"/>
      <w:r>
        <w:rPr>
          <w:rFonts w:hint="cs"/>
          <w:rtl/>
          <w:lang w:eastAsia="he-IL"/>
        </w:rPr>
        <w:t xml:space="preserve">שם במירכאות "אימא של חייל" – ומספרת לי על הבן שלה, </w:t>
      </w:r>
      <w:bookmarkStart w:id="19339" w:name="_ETM_Q59_636000"/>
      <w:bookmarkEnd w:id="19339"/>
      <w:r>
        <w:rPr>
          <w:rFonts w:hint="cs"/>
          <w:rtl/>
          <w:lang w:eastAsia="he-IL"/>
        </w:rPr>
        <w:t xml:space="preserve">כמה קשה לו וכמה קשה לו להגיע לבסיס ושהוא מאחר </w:t>
      </w:r>
      <w:bookmarkStart w:id="19340" w:name="_ETM_Q59_634000"/>
      <w:bookmarkEnd w:id="19340"/>
      <w:r w:rsidR="003A5ABF">
        <w:rPr>
          <w:rFonts w:hint="cs"/>
          <w:rtl/>
          <w:lang w:eastAsia="he-IL"/>
        </w:rPr>
        <w:t>כ</w:t>
      </w:r>
      <w:r>
        <w:rPr>
          <w:rFonts w:hint="cs"/>
          <w:rtl/>
          <w:lang w:eastAsia="he-IL"/>
        </w:rPr>
        <w:t xml:space="preserve">ל הזמן והרכבות הצפופות לא מאפשרות לחיילים להגיע לזמן. </w:t>
      </w:r>
      <w:bookmarkStart w:id="19341" w:name="_ETM_Q59_645000"/>
      <w:bookmarkEnd w:id="19341"/>
      <w:r>
        <w:rPr>
          <w:rFonts w:hint="cs"/>
          <w:rtl/>
          <w:lang w:eastAsia="he-IL"/>
        </w:rPr>
        <w:t xml:space="preserve">היא ביקשה לדעת ממני במה אני יכול לסייע. כמובן שמייד </w:t>
      </w:r>
      <w:bookmarkStart w:id="19342" w:name="_ETM_Q59_648000"/>
      <w:bookmarkEnd w:id="19342"/>
      <w:r>
        <w:rPr>
          <w:rFonts w:hint="cs"/>
          <w:rtl/>
          <w:lang w:eastAsia="he-IL"/>
        </w:rPr>
        <w:t xml:space="preserve">עניתי לשיחה הזאת, והבטחתי שאני כבר מגיש הצעת חוק על מנת לפתור את הבעיה הזאת. </w:t>
      </w:r>
      <w:bookmarkStart w:id="19343" w:name="_ETM_Q59_650000"/>
      <w:bookmarkStart w:id="19344" w:name="_ETM_Q59_651000"/>
      <w:bookmarkEnd w:id="19343"/>
      <w:bookmarkEnd w:id="19344"/>
      <w:r>
        <w:rPr>
          <w:rFonts w:hint="cs"/>
          <w:rtl/>
          <w:lang w:eastAsia="he-IL"/>
        </w:rPr>
        <w:t>וככה שיחתנו נסתיימה</w:t>
      </w:r>
      <w:r w:rsidR="003A5ABF">
        <w:rPr>
          <w:rFonts w:hint="cs"/>
          <w:rtl/>
          <w:lang w:eastAsia="he-IL"/>
        </w:rPr>
        <w:t>.</w:t>
      </w:r>
      <w:r>
        <w:rPr>
          <w:rFonts w:hint="cs"/>
          <w:rtl/>
          <w:lang w:eastAsia="he-IL"/>
        </w:rPr>
        <w:t xml:space="preserve"> קיבלתי גם </w:t>
      </w:r>
      <w:bookmarkStart w:id="19345" w:name="_ETM_Q59_661000"/>
      <w:bookmarkEnd w:id="19345"/>
      <w:r>
        <w:rPr>
          <w:rFonts w:hint="cs"/>
          <w:rtl/>
          <w:lang w:eastAsia="he-IL"/>
        </w:rPr>
        <w:t xml:space="preserve">מייל. </w:t>
      </w:r>
      <w:bookmarkStart w:id="19346" w:name="_ETM_Q59_656000"/>
      <w:bookmarkEnd w:id="19346"/>
      <w:r>
        <w:rPr>
          <w:rFonts w:hint="cs"/>
          <w:rtl/>
          <w:lang w:eastAsia="he-IL"/>
        </w:rPr>
        <w:t xml:space="preserve">מסתבר </w:t>
      </w:r>
      <w:bookmarkStart w:id="19347" w:name="_ETM_Q59_663000"/>
      <w:bookmarkEnd w:id="19347"/>
      <w:r>
        <w:rPr>
          <w:rFonts w:hint="cs"/>
          <w:rtl/>
          <w:lang w:eastAsia="he-IL"/>
        </w:rPr>
        <w:t xml:space="preserve">שהאימא הזו בעצם הייתה כתבת טלוויזיה של התוכנית "חי בלילה", שבה בדקו מה חברי הכנסת עושים למען חיילי צה"ל. הם בעצם </w:t>
      </w:r>
      <w:bookmarkStart w:id="19348" w:name="_ETM_Q59_675000"/>
      <w:bookmarkEnd w:id="19348"/>
      <w:r>
        <w:rPr>
          <w:rFonts w:hint="cs"/>
          <w:rtl/>
          <w:lang w:eastAsia="he-IL"/>
        </w:rPr>
        <w:t xml:space="preserve">הם פנו לכמה חברי כנסת, או לכל 120 חברי הכנסת. נראה </w:t>
      </w:r>
      <w:bookmarkStart w:id="19349" w:name="_ETM_Q59_684000"/>
      <w:bookmarkEnd w:id="19349"/>
      <w:r>
        <w:rPr>
          <w:rFonts w:hint="cs"/>
          <w:rtl/>
          <w:lang w:eastAsia="he-IL"/>
        </w:rPr>
        <w:t xml:space="preserve">לי שהיו בודדים מבין </w:t>
      </w:r>
      <w:bookmarkStart w:id="19350" w:name="_ETM_Q59_723615"/>
      <w:bookmarkEnd w:id="19350"/>
      <w:r>
        <w:rPr>
          <w:rFonts w:hint="cs"/>
          <w:rtl/>
          <w:lang w:eastAsia="he-IL"/>
        </w:rPr>
        <w:t>חברי הכנסת שענו</w:t>
      </w:r>
      <w:r w:rsidR="003A5ABF">
        <w:rPr>
          <w:rFonts w:hint="cs"/>
          <w:rtl/>
          <w:lang w:eastAsia="he-IL"/>
        </w:rPr>
        <w:t>,</w:t>
      </w:r>
      <w:r>
        <w:rPr>
          <w:rFonts w:hint="cs"/>
          <w:rtl/>
          <w:lang w:eastAsia="he-IL"/>
        </w:rPr>
        <w:t xml:space="preserve"> ובהם </w:t>
      </w:r>
      <w:bookmarkStart w:id="19351" w:name="_ETM_Q59_688000"/>
      <w:bookmarkEnd w:id="19351"/>
      <w:r>
        <w:rPr>
          <w:rFonts w:hint="cs"/>
          <w:rtl/>
          <w:lang w:eastAsia="he-IL"/>
        </w:rPr>
        <w:t xml:space="preserve">התשובה שלי, שהייתה שאני מגיש הצעת חוק. </w:t>
      </w:r>
    </w:p>
    <w:p w:rsidR="00F7288F" w:rsidRDefault="00F7288F" w:rsidP="00436931">
      <w:pPr>
        <w:rPr>
          <w:rtl/>
          <w:lang w:eastAsia="he-IL"/>
        </w:rPr>
      </w:pPr>
    </w:p>
    <w:p w:rsidR="00F7288F" w:rsidRDefault="00F7288F" w:rsidP="003A5ABF">
      <w:pPr>
        <w:rPr>
          <w:rtl/>
          <w:lang w:eastAsia="he-IL"/>
        </w:rPr>
      </w:pPr>
      <w:bookmarkStart w:id="19352" w:name="_ETM_Q59_690000"/>
      <w:bookmarkEnd w:id="19352"/>
      <w:r>
        <w:rPr>
          <w:rFonts w:hint="cs"/>
          <w:rtl/>
          <w:lang w:eastAsia="he-IL"/>
        </w:rPr>
        <w:t xml:space="preserve">הצעת </w:t>
      </w:r>
      <w:bookmarkStart w:id="19353" w:name="_ETM_Q59_691000"/>
      <w:bookmarkEnd w:id="19353"/>
      <w:r>
        <w:rPr>
          <w:rFonts w:hint="cs"/>
          <w:rtl/>
          <w:lang w:eastAsia="he-IL"/>
        </w:rPr>
        <w:t xml:space="preserve">החוק הזאת הוגשה לפני המושב הזה בקואליציה. ביקשו ממני: תוריד </w:t>
      </w:r>
      <w:bookmarkStart w:id="19354" w:name="_ETM_Q59_701000"/>
      <w:bookmarkEnd w:id="19354"/>
      <w:r>
        <w:rPr>
          <w:rFonts w:hint="cs"/>
          <w:rtl/>
          <w:lang w:eastAsia="he-IL"/>
        </w:rPr>
        <w:t xml:space="preserve">את הצעת החוק הזאת. זו הצעת חוק חשובה, אבל אנחנו רוצים לחוקק </w:t>
      </w:r>
      <w:bookmarkStart w:id="19355" w:name="_ETM_Q59_705000"/>
      <w:bookmarkEnd w:id="19355"/>
      <w:r>
        <w:rPr>
          <w:rFonts w:hint="cs"/>
          <w:rtl/>
          <w:lang w:eastAsia="he-IL"/>
        </w:rPr>
        <w:t>ולטפל בנושא הזה. אני האמנתי – פתי שכמותי, מאמין לקואליציה הזאת</w:t>
      </w:r>
      <w:bookmarkStart w:id="19356" w:name="_ETM_Q59_710000"/>
      <w:bookmarkEnd w:id="19356"/>
      <w:r>
        <w:rPr>
          <w:rFonts w:hint="cs"/>
          <w:rtl/>
          <w:lang w:eastAsia="he-IL"/>
        </w:rPr>
        <w:t xml:space="preserve"> – ומשכתי את החוק לפני שעליתי לדבר עליו, כי באמת </w:t>
      </w:r>
      <w:bookmarkStart w:id="19357" w:name="_ETM_Q59_718000"/>
      <w:bookmarkEnd w:id="19357"/>
      <w:r>
        <w:rPr>
          <w:rFonts w:hint="cs"/>
          <w:rtl/>
          <w:lang w:eastAsia="he-IL"/>
        </w:rPr>
        <w:t xml:space="preserve">האמנתי. </w:t>
      </w:r>
      <w:bookmarkStart w:id="19358" w:name="_ETM_Q59_719000"/>
      <w:bookmarkEnd w:id="19358"/>
      <w:r>
        <w:rPr>
          <w:rFonts w:hint="cs"/>
          <w:rtl/>
          <w:lang w:eastAsia="he-IL"/>
        </w:rPr>
        <w:t xml:space="preserve">אבל, כהרגלה של הקואליציה, אף אחד כמובן לא דיבר איתי. </w:t>
      </w:r>
      <w:bookmarkStart w:id="19359" w:name="_ETM_Q59_726000"/>
      <w:bookmarkEnd w:id="19359"/>
      <w:r>
        <w:rPr>
          <w:rFonts w:hint="cs"/>
          <w:rtl/>
          <w:lang w:eastAsia="he-IL"/>
        </w:rPr>
        <w:t>מסתבר ש</w:t>
      </w:r>
      <w:r w:rsidR="003A5ABF">
        <w:rPr>
          <w:rFonts w:hint="cs"/>
          <w:rtl/>
          <w:lang w:eastAsia="he-IL"/>
        </w:rPr>
        <w:t xml:space="preserve">את </w:t>
      </w:r>
      <w:r>
        <w:rPr>
          <w:rFonts w:hint="cs"/>
          <w:rtl/>
          <w:lang w:eastAsia="he-IL"/>
        </w:rPr>
        <w:t xml:space="preserve">אף אחד לא באמת עניין מצבם של החיילים. </w:t>
      </w:r>
      <w:bookmarkStart w:id="19360" w:name="_ETM_Q59_734000"/>
      <w:bookmarkEnd w:id="19360"/>
      <w:r>
        <w:rPr>
          <w:rFonts w:hint="cs"/>
          <w:rtl/>
          <w:lang w:eastAsia="he-IL"/>
        </w:rPr>
        <w:t xml:space="preserve">והיום, לפני שאני מגיע לדבר על הצעת החוק, פתאום </w:t>
      </w:r>
      <w:bookmarkStart w:id="19361" w:name="_ETM_Q59_727000"/>
      <w:bookmarkEnd w:id="19361"/>
      <w:r>
        <w:rPr>
          <w:rFonts w:hint="cs"/>
          <w:rtl/>
          <w:lang w:eastAsia="he-IL"/>
        </w:rPr>
        <w:t xml:space="preserve">נזכרה הקואליציה לבקש ממני להוריד את החוק הזה על מנת שנדון </w:t>
      </w:r>
      <w:bookmarkStart w:id="19362" w:name="_ETM_Q59_738000"/>
      <w:bookmarkEnd w:id="19362"/>
      <w:r>
        <w:rPr>
          <w:rFonts w:hint="cs"/>
          <w:rtl/>
          <w:lang w:eastAsia="he-IL"/>
        </w:rPr>
        <w:t xml:space="preserve">בזה שוב פעם. זה בעצם להמשיך למרוח את הנושא </w:t>
      </w:r>
      <w:bookmarkStart w:id="19363" w:name="_ETM_Q59_743000"/>
      <w:bookmarkEnd w:id="19363"/>
      <w:r>
        <w:rPr>
          <w:rFonts w:hint="cs"/>
          <w:rtl/>
          <w:lang w:eastAsia="he-IL"/>
        </w:rPr>
        <w:t>החשוב הזה. כמובן שלא הסכמתי והבאתי אותו היום למליאה.</w:t>
      </w:r>
    </w:p>
    <w:p w:rsidR="00F7288F" w:rsidRDefault="00F7288F" w:rsidP="00436931">
      <w:pPr>
        <w:pStyle w:val="afc"/>
        <w:keepNext/>
        <w:rPr>
          <w:rStyle w:val="TagStyle"/>
          <w:rtl/>
        </w:rPr>
      </w:pPr>
      <w:bookmarkStart w:id="19364" w:name="ET_typistreplace_אחרי_כן_רי_20_49_16"/>
    </w:p>
    <w:p w:rsidR="00F7288F" w:rsidRDefault="00F7288F" w:rsidP="00436931">
      <w:pPr>
        <w:rPr>
          <w:rtl/>
        </w:rPr>
      </w:pPr>
      <w:bookmarkStart w:id="19365" w:name="_ETM_Q59_747000"/>
      <w:bookmarkStart w:id="19366" w:name="TOR_Q60"/>
      <w:bookmarkEnd w:id="19364"/>
      <w:bookmarkEnd w:id="19365"/>
      <w:bookmarkEnd w:id="19366"/>
    </w:p>
    <w:p w:rsidR="00F7288F" w:rsidRDefault="00F7288F" w:rsidP="003A5ABF">
      <w:pPr>
        <w:rPr>
          <w:rtl/>
        </w:rPr>
      </w:pPr>
      <w:r>
        <w:rPr>
          <w:rFonts w:hint="cs"/>
          <w:rtl/>
        </w:rPr>
        <w:t xml:space="preserve">חבריי חברי הכנסת, אני רוצה לדבר על צביעות, צביעות שלא ראיתי כדוגמתה בשנים האחרונות. רק אתמול הקואליציה, </w:t>
      </w:r>
      <w:bookmarkStart w:id="19367" w:name="_ETM_Q60_161000"/>
      <w:bookmarkEnd w:id="19367"/>
      <w:r>
        <w:rPr>
          <w:rFonts w:hint="cs"/>
          <w:rtl/>
        </w:rPr>
        <w:t xml:space="preserve">בגיוס של לשכת הפרסום הממשלתית, שאלה כל ערוצי התקשורת </w:t>
      </w:r>
      <w:bookmarkStart w:id="19368" w:name="_ETM_Q60_169000"/>
      <w:bookmarkEnd w:id="19368"/>
      <w:r>
        <w:rPr>
          <w:rtl/>
        </w:rPr>
        <w:t>–</w:t>
      </w:r>
      <w:r>
        <w:rPr>
          <w:rFonts w:hint="cs"/>
          <w:rtl/>
        </w:rPr>
        <w:t xml:space="preserve"> בעצם אפשר לסגור את לשכת הפרסום הממשלתית, שיש בה תקציב על מנת </w:t>
      </w:r>
      <w:bookmarkStart w:id="19369" w:name="_ETM_Q60_175000"/>
      <w:bookmarkEnd w:id="19369"/>
      <w:r>
        <w:rPr>
          <w:rFonts w:hint="cs"/>
          <w:rtl/>
        </w:rPr>
        <w:t>לדברר את החלטות הממשלה ואת פעולות הממשלה</w:t>
      </w:r>
      <w:r w:rsidR="003A5ABF">
        <w:rPr>
          <w:rFonts w:hint="cs"/>
          <w:rtl/>
        </w:rPr>
        <w:t>;</w:t>
      </w:r>
      <w:r>
        <w:rPr>
          <w:rFonts w:hint="cs"/>
          <w:rtl/>
        </w:rPr>
        <w:t xml:space="preserve"> לדעתי לשכת הפרסום הממשלתית כבר לא רלוונטית, כי כל </w:t>
      </w:r>
      <w:bookmarkStart w:id="19370" w:name="_ETM_Q60_183000"/>
      <w:bookmarkEnd w:id="19370"/>
      <w:r>
        <w:rPr>
          <w:rFonts w:hint="cs"/>
          <w:rtl/>
        </w:rPr>
        <w:t xml:space="preserve">ערוצי התקשורת, כי כל העיתונות מגויסת במאת האחוזים לכל הפייק ניוז של הממשלה הזאת. במה מדובר? עלה כאן, </w:t>
      </w:r>
      <w:bookmarkStart w:id="19371" w:name="_ETM_Q60_192000"/>
      <w:bookmarkEnd w:id="19371"/>
      <w:r>
        <w:rPr>
          <w:rFonts w:hint="cs"/>
          <w:rtl/>
        </w:rPr>
        <w:t xml:space="preserve">אתמול במליאה, יושב-ראש ועדת החוץ והביטחון, חבר הכנסת רם </w:t>
      </w:r>
      <w:bookmarkStart w:id="19372" w:name="_ETM_Q60_197000"/>
      <w:bookmarkEnd w:id="19372"/>
      <w:r>
        <w:rPr>
          <w:rFonts w:hint="cs"/>
          <w:rtl/>
        </w:rPr>
        <w:t xml:space="preserve">בן ברק, עם נאום הסתה נגד הליכוד: שאנחנו נגד החיילים, </w:t>
      </w:r>
      <w:bookmarkStart w:id="19373" w:name="_ETM_Q60_204000"/>
      <w:bookmarkEnd w:id="19373"/>
      <w:r>
        <w:rPr>
          <w:rFonts w:hint="cs"/>
          <w:rtl/>
        </w:rPr>
        <w:t xml:space="preserve">שאנחנו – הליכוד והמחנה הלאומי כולו – מתגייס נגד חיילי צה"ל, ונראה אתכם מצביעים נגד חיילי צה"ל. ובסוף </w:t>
      </w:r>
      <w:bookmarkStart w:id="19374" w:name="_ETM_Q60_210000"/>
      <w:bookmarkEnd w:id="19374"/>
      <w:r>
        <w:rPr>
          <w:rFonts w:hint="cs"/>
          <w:rtl/>
        </w:rPr>
        <w:t xml:space="preserve">מה קרה? הליכוד וכל המחנה התגייס ועמד על הרגליים האחוריות, </w:t>
      </w:r>
      <w:bookmarkStart w:id="19375" w:name="_ETM_Q60_218000"/>
      <w:bookmarkEnd w:id="19375"/>
      <w:r>
        <w:rPr>
          <w:rFonts w:hint="cs"/>
          <w:rtl/>
        </w:rPr>
        <w:t xml:space="preserve">והעלינו את זה מההצעה של הממשלה, מ-66% ל-75%. </w:t>
      </w:r>
    </w:p>
    <w:p w:rsidR="00F7288F" w:rsidRDefault="00F7288F" w:rsidP="00436931">
      <w:pPr>
        <w:rPr>
          <w:rtl/>
        </w:rPr>
      </w:pPr>
      <w:bookmarkStart w:id="19376" w:name="_ETM_Q60_225721"/>
      <w:bookmarkStart w:id="19377" w:name="_ETM_Q60_225797"/>
      <w:bookmarkEnd w:id="19376"/>
      <w:bookmarkEnd w:id="19377"/>
    </w:p>
    <w:p w:rsidR="00F7288F" w:rsidRDefault="00F7288F" w:rsidP="003A5ABF">
      <w:pPr>
        <w:rPr>
          <w:rtl/>
        </w:rPr>
      </w:pPr>
      <w:bookmarkStart w:id="19378" w:name="_ETM_Q60_225868"/>
      <w:bookmarkStart w:id="19379" w:name="_ETM_Q60_225919"/>
      <w:bookmarkEnd w:id="19378"/>
      <w:bookmarkEnd w:id="19379"/>
      <w:r>
        <w:rPr>
          <w:rFonts w:hint="cs"/>
          <w:rtl/>
        </w:rPr>
        <w:t xml:space="preserve">אבל עכשיו </w:t>
      </w:r>
      <w:r w:rsidR="003A5ABF">
        <w:rPr>
          <w:rFonts w:hint="cs"/>
          <w:rtl/>
        </w:rPr>
        <w:t>ב</w:t>
      </w:r>
      <w:r>
        <w:rPr>
          <w:rFonts w:hint="cs"/>
          <w:rtl/>
        </w:rPr>
        <w:t xml:space="preserve">חוק שהוא נטו לטובת החיילים, הראשון לברוח היה שר הביטחון. אחריו לברוח היה ראש </w:t>
      </w:r>
      <w:bookmarkStart w:id="19380" w:name="_ETM_Q60_233000"/>
      <w:bookmarkEnd w:id="19380"/>
      <w:r>
        <w:rPr>
          <w:rFonts w:hint="cs"/>
          <w:rtl/>
        </w:rPr>
        <w:t>הממשלה בכאילו, בדמ</w:t>
      </w:r>
      <w:r w:rsidR="003A5ABF">
        <w:rPr>
          <w:rFonts w:hint="cs"/>
          <w:rtl/>
        </w:rPr>
        <w:t>ה</w:t>
      </w:r>
      <w:r>
        <w:rPr>
          <w:rFonts w:hint="cs"/>
          <w:rtl/>
        </w:rPr>
        <w:t xml:space="preserve">, ראש ממשלה על תקן של ראש ממשלה – היום יש יותר חזק ממנו בממשלה, חבר הכנסת מיכאל ביטון, </w:t>
      </w:r>
      <w:bookmarkStart w:id="19381" w:name="_ETM_Q60_246000"/>
      <w:bookmarkEnd w:id="19381"/>
      <w:r>
        <w:rPr>
          <w:rFonts w:hint="cs"/>
          <w:rtl/>
        </w:rPr>
        <w:t xml:space="preserve">ולפני כמה ימים האישה הכי חזקה בממשלה הזאת הייתה מי שמנהלת היום את מליאת הכנסת, ידידתי </w:t>
      </w:r>
      <w:bookmarkStart w:id="19382" w:name="_ETM_Q60_251000"/>
      <w:bookmarkEnd w:id="19382"/>
      <w:r>
        <w:rPr>
          <w:rFonts w:hint="cs"/>
          <w:rtl/>
        </w:rPr>
        <w:t>חברת הכנסת זועבי. היא לבד כופפה את הממשלה. היום לטובת חיילי צה"ל – לארגן הסעה מהבסיסים, מהבתים</w:t>
      </w:r>
      <w:r w:rsidR="003A5ABF">
        <w:rPr>
          <w:rFonts w:hint="cs"/>
          <w:rtl/>
        </w:rPr>
        <w:t>.</w:t>
      </w:r>
      <w:r>
        <w:rPr>
          <w:rFonts w:hint="cs"/>
          <w:rtl/>
        </w:rPr>
        <w:t xml:space="preserve"> הראשון לברוח הוא שר הביטחון. </w:t>
      </w:r>
      <w:bookmarkStart w:id="19383" w:name="_ETM_Q60_267000"/>
      <w:bookmarkEnd w:id="19383"/>
      <w:r>
        <w:rPr>
          <w:rFonts w:hint="cs"/>
          <w:rtl/>
        </w:rPr>
        <w:t xml:space="preserve">הרי אמרתם שטובת החיילים היא לנגד עיניכם, אדוני סגן שר </w:t>
      </w:r>
      <w:bookmarkStart w:id="19384" w:name="_ETM_Q60_272000"/>
      <w:bookmarkEnd w:id="19384"/>
      <w:r>
        <w:rPr>
          <w:rFonts w:hint="cs"/>
          <w:rtl/>
        </w:rPr>
        <w:t xml:space="preserve">הביטחון. אתה בטח תענה עכשיו, ותגיד לי אנחנו מעבירים כסף, יש תקציב, יש הסעות. השקרים הללו נמאסו על הציבור. הינה חוק נטו לחיילי צה"ל. נטו. לא </w:t>
      </w:r>
      <w:bookmarkStart w:id="19385" w:name="_ETM_Q60_285000"/>
      <w:bookmarkEnd w:id="19385"/>
      <w:r>
        <w:rPr>
          <w:rFonts w:hint="cs"/>
          <w:rtl/>
        </w:rPr>
        <w:t xml:space="preserve">פוליטיקה, לא בכאילו ולא בנדמה לי. חוק הסעות  לחיילי צה"ל.  נראה אתכם </w:t>
      </w:r>
      <w:bookmarkStart w:id="19386" w:name="_ETM_Q60_292000"/>
      <w:bookmarkEnd w:id="19386"/>
      <w:r>
        <w:rPr>
          <w:rFonts w:hint="cs"/>
          <w:rtl/>
        </w:rPr>
        <w:t>עכשיו מצביעים בעד. הינה הכיסאות של כל הממשלה</w:t>
      </w:r>
      <w:r w:rsidRPr="00BD78B3">
        <w:rPr>
          <w:rFonts w:hint="cs"/>
          <w:rtl/>
        </w:rPr>
        <w:t xml:space="preserve"> </w:t>
      </w:r>
      <w:r>
        <w:rPr>
          <w:rFonts w:hint="cs"/>
          <w:rtl/>
        </w:rPr>
        <w:t xml:space="preserve">ריקים. </w:t>
      </w:r>
      <w:bookmarkStart w:id="19387" w:name="_ETM_Q60_295000"/>
      <w:bookmarkEnd w:id="19387"/>
    </w:p>
    <w:p w:rsidR="00F7288F" w:rsidRDefault="00F7288F" w:rsidP="00436931">
      <w:pPr>
        <w:rPr>
          <w:rtl/>
        </w:rPr>
      </w:pPr>
    </w:p>
    <w:p w:rsidR="00F7288F" w:rsidRDefault="00F7288F" w:rsidP="00436931">
      <w:pPr>
        <w:rPr>
          <w:rtl/>
        </w:rPr>
      </w:pPr>
      <w:r>
        <w:rPr>
          <w:rFonts w:hint="cs"/>
          <w:rtl/>
        </w:rPr>
        <w:t xml:space="preserve">אתמול אמרתם שאתם בעד חיילי צה"ל. </w:t>
      </w:r>
      <w:bookmarkStart w:id="19388" w:name="_ETM_Q60_302000"/>
      <w:bookmarkStart w:id="19389" w:name="_ETM_Q60_303000"/>
      <w:bookmarkEnd w:id="19388"/>
      <w:bookmarkEnd w:id="19389"/>
      <w:r>
        <w:rPr>
          <w:rFonts w:hint="cs"/>
          <w:rtl/>
        </w:rPr>
        <w:t xml:space="preserve">הצביעות שאתם משדרים לציבור </w:t>
      </w:r>
      <w:r>
        <w:rPr>
          <w:rFonts w:hint="eastAsia"/>
          <w:rtl/>
        </w:rPr>
        <w:t>–</w:t>
      </w:r>
      <w:r>
        <w:rPr>
          <w:rFonts w:hint="cs"/>
          <w:rtl/>
        </w:rPr>
        <w:t xml:space="preserve"> בעצם הציבור הרבה יותר אינטליגנטי ממה שאתם חושבים, והציבור ישפוט. והיום אתה </w:t>
      </w:r>
      <w:bookmarkStart w:id="19390" w:name="_ETM_Q60_313000"/>
      <w:bookmarkEnd w:id="19390"/>
      <w:r w:rsidR="003A5ABF">
        <w:rPr>
          <w:rFonts w:hint="cs"/>
          <w:rtl/>
        </w:rPr>
        <w:t>תעלה ותסביר לי</w:t>
      </w:r>
      <w:r>
        <w:rPr>
          <w:rFonts w:hint="cs"/>
          <w:rtl/>
        </w:rPr>
        <w:t xml:space="preserve"> שהחוק הזה לא צריך לעבור. שר הביטחון עלה אתמול, ראש הממשלה עלה אתמול, כולכם עליתם פה לדבר על זה. הצביעות הזו של הממשלה הזו בנושא הביטחון </w:t>
      </w:r>
      <w:r>
        <w:rPr>
          <w:rtl/>
        </w:rPr>
        <w:t>–</w:t>
      </w:r>
      <w:r>
        <w:rPr>
          <w:rFonts w:hint="cs"/>
          <w:rtl/>
        </w:rPr>
        <w:t xml:space="preserve"> כבר הוכחתם </w:t>
      </w:r>
      <w:bookmarkStart w:id="19391" w:name="_ETM_Q60_331000"/>
      <w:bookmarkEnd w:id="19391"/>
      <w:r>
        <w:rPr>
          <w:rFonts w:hint="cs"/>
          <w:rtl/>
        </w:rPr>
        <w:t xml:space="preserve">את זה. והיום המבחן האמיתי </w:t>
      </w:r>
      <w:r w:rsidR="003A5ABF">
        <w:rPr>
          <w:rFonts w:hint="eastAsia"/>
          <w:rtl/>
        </w:rPr>
        <w:t>–</w:t>
      </w:r>
      <w:r w:rsidR="003A5ABF">
        <w:rPr>
          <w:rFonts w:hint="cs"/>
          <w:rtl/>
        </w:rPr>
        <w:t xml:space="preserve"> </w:t>
      </w:r>
      <w:r>
        <w:rPr>
          <w:rFonts w:hint="cs"/>
          <w:rtl/>
        </w:rPr>
        <w:t xml:space="preserve">אם אתם בעד החיילים או נגד החיילים. </w:t>
      </w:r>
    </w:p>
    <w:p w:rsidR="00F7288F" w:rsidRDefault="00F7288F" w:rsidP="00436931">
      <w:pPr>
        <w:rPr>
          <w:rtl/>
        </w:rPr>
      </w:pPr>
    </w:p>
    <w:p w:rsidR="00F7288F" w:rsidRDefault="00F7288F" w:rsidP="003A5ABF">
      <w:pPr>
        <w:rPr>
          <w:rtl/>
        </w:rPr>
      </w:pPr>
      <w:bookmarkStart w:id="19392" w:name="_ETM_Q60_342000"/>
      <w:bookmarkEnd w:id="19392"/>
      <w:r>
        <w:rPr>
          <w:rFonts w:hint="cs"/>
          <w:rtl/>
        </w:rPr>
        <w:t xml:space="preserve">אבל הגרוע ביותר שהממשלה הזאת עשתה, בעיניי, </w:t>
      </w:r>
      <w:bookmarkStart w:id="19393" w:name="_ETM_Q60_346000"/>
      <w:bookmarkEnd w:id="19393"/>
      <w:r>
        <w:rPr>
          <w:rFonts w:hint="cs"/>
          <w:rtl/>
        </w:rPr>
        <w:t xml:space="preserve">זה דבר שאני הולך לדבר עליו עכשיו, גברתי היושבת-ראש, וזו </w:t>
      </w:r>
      <w:bookmarkStart w:id="19394" w:name="_ETM_Q60_354000"/>
      <w:bookmarkEnd w:id="19394"/>
      <w:r>
        <w:rPr>
          <w:rFonts w:hint="cs"/>
          <w:rtl/>
        </w:rPr>
        <w:t xml:space="preserve">ממשלת השמאל </w:t>
      </w:r>
      <w:r>
        <w:rPr>
          <w:rFonts w:hint="eastAsia"/>
          <w:rtl/>
        </w:rPr>
        <w:t>–</w:t>
      </w:r>
      <w:r>
        <w:rPr>
          <w:rFonts w:hint="cs"/>
          <w:rtl/>
        </w:rPr>
        <w:t xml:space="preserve"> זה כבר נושא אחר, גברתי </w:t>
      </w:r>
      <w:r>
        <w:rPr>
          <w:rFonts w:hint="eastAsia"/>
          <w:rtl/>
        </w:rPr>
        <w:t>–</w:t>
      </w:r>
      <w:r>
        <w:rPr>
          <w:rFonts w:hint="cs"/>
          <w:rtl/>
        </w:rPr>
        <w:t xml:space="preserve"> ממשלת השמאל של מרצ והעבודה. יש עתיד עשו הרבה דברים גרועים בממשלה הזו, אבל מה שאני הולך לדבר עליו כרגע זה אולי הגרוע בדברים שעשתה הממשלה הזאת של מפלגות השמאל. את זה אנחנו חייבים למנוע, כולנו ביחד.</w:t>
      </w:r>
    </w:p>
    <w:p w:rsidR="00F7288F" w:rsidRDefault="00F7288F" w:rsidP="00436931">
      <w:pPr>
        <w:rPr>
          <w:rtl/>
        </w:rPr>
      </w:pPr>
    </w:p>
    <w:p w:rsidR="00F7288F" w:rsidRDefault="00F7288F" w:rsidP="00436931">
      <w:pPr>
        <w:rPr>
          <w:rtl/>
        </w:rPr>
      </w:pPr>
      <w:r>
        <w:rPr>
          <w:rFonts w:hint="cs"/>
          <w:rtl/>
        </w:rPr>
        <w:t>שר הבריאות, יושב-ראש מרצ, מפלגה המתחזה למען זכויות האדם</w:t>
      </w:r>
      <w:bookmarkStart w:id="19395" w:name="_ETM_Q60_382000"/>
      <w:bookmarkEnd w:id="19395"/>
      <w:r>
        <w:rPr>
          <w:rFonts w:hint="cs"/>
          <w:rtl/>
        </w:rPr>
        <w:t xml:space="preserve">, מובילה את מדינת ישראל לחתום על אמנה, שעלולה לפגוע בפרטיות של כל אזרחי ישראל. הגרוע מכול, בעיניי, כחבר כנסת, זה ששר הבריאות </w:t>
      </w:r>
      <w:bookmarkStart w:id="19396" w:name="_ETM_Q60_393000"/>
      <w:bookmarkEnd w:id="19396"/>
      <w:r>
        <w:rPr>
          <w:rFonts w:hint="cs"/>
          <w:rtl/>
        </w:rPr>
        <w:t xml:space="preserve">הורוביץ הולך להעביר את סמכויות הכנסת לארגון הבריאות העולמי, שהתורמים הגדולים שלו הם תאגידי בריאות, </w:t>
      </w:r>
      <w:bookmarkStart w:id="19397" w:name="_ETM_Q60_404000"/>
      <w:bookmarkEnd w:id="19397"/>
      <w:r>
        <w:rPr>
          <w:rFonts w:hint="cs"/>
          <w:rtl/>
        </w:rPr>
        <w:t xml:space="preserve">קרנות של מיליארדרים, מדינות בעלות עניין בשליטה וכוח, למשל סין וארצות הברית. הכול נעשה במחשכים וללא דיון ציבורי, </w:t>
      </w:r>
      <w:bookmarkStart w:id="19398" w:name="_ETM_Q60_413000"/>
      <w:bookmarkEnd w:id="19398"/>
      <w:r>
        <w:rPr>
          <w:rFonts w:hint="cs"/>
          <w:rtl/>
        </w:rPr>
        <w:t xml:space="preserve">ללא תקשורת וללא שום דיון בנושא במליאה. מפלגת זכויות האדם מרצ והעומד בראשה, שר הבריאות ניצן </w:t>
      </w:r>
      <w:bookmarkStart w:id="19399" w:name="_ETM_Q60_424000"/>
      <w:bookmarkEnd w:id="19399"/>
      <w:r>
        <w:rPr>
          <w:rFonts w:hint="cs"/>
          <w:rtl/>
        </w:rPr>
        <w:t xml:space="preserve">הורוביץ, מובילים את ישראל לוותר על ריבונותה בזמן מגפה או חשש </w:t>
      </w:r>
      <w:bookmarkStart w:id="19400" w:name="_ETM_Q60_431000"/>
      <w:bookmarkEnd w:id="19400"/>
      <w:r>
        <w:rPr>
          <w:rFonts w:hint="cs"/>
          <w:rtl/>
        </w:rPr>
        <w:t xml:space="preserve">לאירוע. ישראל עשויה לחתום על אמנה בין-לאומית - - </w:t>
      </w:r>
    </w:p>
    <w:p w:rsidR="00F7288F" w:rsidRDefault="00F7288F" w:rsidP="009635F5">
      <w:pPr>
        <w:rPr>
          <w:rtl/>
        </w:rPr>
      </w:pPr>
    </w:p>
    <w:p w:rsidR="00F7288F" w:rsidRDefault="00F7288F" w:rsidP="00436931">
      <w:pPr>
        <w:pStyle w:val="af6"/>
        <w:rPr>
          <w:rtl/>
        </w:rPr>
      </w:pPr>
      <w:bookmarkStart w:id="19401" w:name="ET_interruption_6156_11"/>
      <w:r w:rsidRPr="00C91881">
        <w:rPr>
          <w:rStyle w:val="TagStyle"/>
          <w:rtl/>
        </w:rPr>
        <w:t xml:space="preserve"> &lt;&lt; קריאה &gt;&gt;</w:t>
      </w:r>
      <w:r w:rsidRPr="00740DA9">
        <w:rPr>
          <w:rStyle w:val="TagStyle"/>
          <w:rtl/>
        </w:rPr>
        <w:t xml:space="preserve"> </w:t>
      </w:r>
      <w:r>
        <w:rPr>
          <w:rtl/>
        </w:rPr>
        <w:t>גלעד קריב (העבודה):</w:t>
      </w:r>
      <w:r w:rsidRPr="00740DA9">
        <w:rPr>
          <w:rStyle w:val="TagStyle"/>
          <w:rtl/>
        </w:rPr>
        <w:t xml:space="preserve"> </w:t>
      </w:r>
      <w:r w:rsidRPr="00C91881">
        <w:rPr>
          <w:rStyle w:val="TagStyle"/>
          <w:rtl/>
        </w:rPr>
        <w:t>&lt;&lt; קריאה &gt;&gt;</w:t>
      </w:r>
      <w:r>
        <w:rPr>
          <w:rtl/>
        </w:rPr>
        <w:t xml:space="preserve">   </w:t>
      </w:r>
      <w:bookmarkEnd w:id="19401"/>
    </w:p>
    <w:p w:rsidR="00F7288F" w:rsidRDefault="00F7288F" w:rsidP="00436931">
      <w:pPr>
        <w:pStyle w:val="KeepWithNext"/>
        <w:rPr>
          <w:rtl/>
          <w:lang w:eastAsia="he-IL"/>
        </w:rPr>
      </w:pPr>
    </w:p>
    <w:p w:rsidR="00F7288F" w:rsidRPr="00740DA9" w:rsidRDefault="00F7288F" w:rsidP="00436931">
      <w:pPr>
        <w:rPr>
          <w:rtl/>
          <w:lang w:eastAsia="he-IL"/>
        </w:rPr>
      </w:pPr>
      <w:r>
        <w:rPr>
          <w:rFonts w:hint="cs"/>
          <w:rtl/>
          <w:lang w:eastAsia="he-IL"/>
        </w:rPr>
        <w:t xml:space="preserve">אין אמנה - - - </w:t>
      </w:r>
    </w:p>
    <w:p w:rsidR="00F7288F" w:rsidRDefault="00F7288F" w:rsidP="00436931">
      <w:pPr>
        <w:rPr>
          <w:rtl/>
          <w:lang w:eastAsia="he-IL"/>
        </w:rPr>
      </w:pPr>
    </w:p>
    <w:p w:rsidR="00F7288F" w:rsidRDefault="00F7288F" w:rsidP="00436931">
      <w:pPr>
        <w:pStyle w:val="-"/>
        <w:rPr>
          <w:rtl/>
        </w:rPr>
      </w:pPr>
      <w:bookmarkStart w:id="19402" w:name="_ETM_Q60_437000"/>
      <w:bookmarkStart w:id="19403" w:name="ET_speakercontinue_5780_23"/>
      <w:bookmarkEnd w:id="19402"/>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03"/>
      <w:r>
        <w:rPr>
          <w:rtl/>
        </w:rPr>
        <w:t xml:space="preserve">   </w:t>
      </w:r>
    </w:p>
    <w:p w:rsidR="00F7288F" w:rsidRDefault="00F7288F" w:rsidP="00436931">
      <w:pPr>
        <w:rPr>
          <w:rtl/>
          <w:lang w:eastAsia="he-IL"/>
        </w:rPr>
      </w:pPr>
    </w:p>
    <w:p w:rsidR="00F7288F" w:rsidRDefault="00F7288F" w:rsidP="00436931">
      <w:pPr>
        <w:rPr>
          <w:rtl/>
          <w:lang w:eastAsia="he-IL"/>
        </w:rPr>
      </w:pPr>
      <w:bookmarkStart w:id="19404" w:name="_ETM_Q60_436000"/>
      <w:bookmarkEnd w:id="19404"/>
      <w:r>
        <w:rPr>
          <w:rFonts w:hint="cs"/>
          <w:rtl/>
          <w:lang w:eastAsia="he-IL"/>
        </w:rPr>
        <w:t xml:space="preserve">- -  שתעביר </w:t>
      </w:r>
      <w:bookmarkStart w:id="19405" w:name="_ETM_Q60_438000"/>
      <w:bookmarkEnd w:id="19405"/>
      <w:r>
        <w:rPr>
          <w:rFonts w:hint="cs"/>
          <w:rtl/>
          <w:lang w:eastAsia="he-IL"/>
        </w:rPr>
        <w:t xml:space="preserve">אחריות לטיפול במגפות לארגון הבריאות העולמי. מה על הפרק? טכניקות </w:t>
      </w:r>
      <w:bookmarkStart w:id="19406" w:name="_ETM_Q60_443000"/>
      <w:bookmarkEnd w:id="19406"/>
      <w:r>
        <w:rPr>
          <w:rFonts w:hint="cs"/>
          <w:rtl/>
          <w:lang w:eastAsia="he-IL"/>
        </w:rPr>
        <w:t xml:space="preserve">של סחיטה באיומים על כל מדינה שתצטרף לזה. </w:t>
      </w:r>
    </w:p>
    <w:p w:rsidR="00F7288F" w:rsidRDefault="00F7288F" w:rsidP="00436931">
      <w:pPr>
        <w:rPr>
          <w:rtl/>
          <w:lang w:eastAsia="he-IL"/>
        </w:rPr>
      </w:pPr>
    </w:p>
    <w:p w:rsidR="00F7288F" w:rsidRDefault="00F7288F" w:rsidP="00436931">
      <w:pPr>
        <w:pStyle w:val="af6"/>
        <w:rPr>
          <w:rtl/>
        </w:rPr>
      </w:pPr>
      <w:bookmarkStart w:id="19407" w:name="ET_interruption_6156_9"/>
      <w:r w:rsidRPr="00C91881">
        <w:rPr>
          <w:rStyle w:val="TagStyle"/>
          <w:rtl/>
        </w:rPr>
        <w:t xml:space="preserve"> &lt;&lt; קריאה &gt;&gt;</w:t>
      </w:r>
      <w:r w:rsidRPr="00CC730D">
        <w:rPr>
          <w:rStyle w:val="TagStyle"/>
          <w:rtl/>
        </w:rPr>
        <w:t xml:space="preserve"> </w:t>
      </w:r>
      <w:r>
        <w:rPr>
          <w:rtl/>
        </w:rPr>
        <w:t>גלעד קריב (העבודה):</w:t>
      </w:r>
      <w:r w:rsidRPr="00CC730D">
        <w:rPr>
          <w:rStyle w:val="TagStyle"/>
          <w:rtl/>
        </w:rPr>
        <w:t xml:space="preserve"> </w:t>
      </w:r>
      <w:r w:rsidRPr="00C91881">
        <w:rPr>
          <w:rStyle w:val="TagStyle"/>
          <w:rtl/>
        </w:rPr>
        <w:t>&lt;&lt; קריאה &gt;&gt;</w:t>
      </w:r>
      <w:r>
        <w:rPr>
          <w:rtl/>
        </w:rPr>
        <w:t xml:space="preserve">   </w:t>
      </w:r>
      <w:bookmarkEnd w:id="19407"/>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w:t>
      </w:r>
      <w:bookmarkStart w:id="19408" w:name="_ETM_Q60_446000"/>
      <w:bookmarkEnd w:id="19408"/>
      <w:r>
        <w:rPr>
          <w:rFonts w:hint="cs"/>
          <w:rtl/>
          <w:lang w:eastAsia="he-IL"/>
        </w:rPr>
        <w:t>-</w:t>
      </w:r>
    </w:p>
    <w:p w:rsidR="00F7288F" w:rsidRDefault="00F7288F" w:rsidP="00436931">
      <w:pPr>
        <w:rPr>
          <w:rtl/>
          <w:lang w:eastAsia="he-IL"/>
        </w:rPr>
      </w:pPr>
    </w:p>
    <w:p w:rsidR="00F7288F" w:rsidRDefault="00F7288F" w:rsidP="00436931">
      <w:pPr>
        <w:pStyle w:val="-"/>
        <w:rPr>
          <w:rtl/>
        </w:rPr>
      </w:pPr>
      <w:bookmarkStart w:id="19409" w:name="_ETM_Q60_448000"/>
      <w:bookmarkStart w:id="19410" w:name="ET_speakercontinue_5780_24"/>
      <w:bookmarkEnd w:id="19409"/>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10"/>
      <w:r>
        <w:rPr>
          <w:rtl/>
        </w:rPr>
        <w:t xml:space="preserve">   </w:t>
      </w:r>
    </w:p>
    <w:p w:rsidR="00F7288F" w:rsidRDefault="00F7288F" w:rsidP="00436931">
      <w:pPr>
        <w:rPr>
          <w:rtl/>
          <w:lang w:eastAsia="he-IL"/>
        </w:rPr>
      </w:pPr>
    </w:p>
    <w:p w:rsidR="00F7288F" w:rsidRPr="00CC730D" w:rsidRDefault="00F7288F" w:rsidP="00436931">
      <w:pPr>
        <w:rPr>
          <w:rtl/>
          <w:lang w:eastAsia="he-IL"/>
        </w:rPr>
      </w:pPr>
      <w:r>
        <w:rPr>
          <w:rFonts w:hint="cs"/>
          <w:rtl/>
          <w:lang w:eastAsia="he-IL"/>
        </w:rPr>
        <w:t>אדוני, לא אמרתי שחתמה, עלולה לחתום.</w:t>
      </w:r>
    </w:p>
    <w:p w:rsidR="00F7288F" w:rsidRDefault="00F7288F" w:rsidP="00436931">
      <w:pPr>
        <w:rPr>
          <w:rtl/>
          <w:lang w:eastAsia="he-IL"/>
        </w:rPr>
      </w:pPr>
    </w:p>
    <w:p w:rsidR="00F7288F" w:rsidRDefault="00F7288F" w:rsidP="00436931">
      <w:pPr>
        <w:pStyle w:val="af6"/>
        <w:rPr>
          <w:rtl/>
        </w:rPr>
      </w:pPr>
      <w:bookmarkStart w:id="19411" w:name="ET_interruption_6156_3"/>
      <w:r w:rsidRPr="00C91881">
        <w:rPr>
          <w:rStyle w:val="TagStyle"/>
          <w:rtl/>
        </w:rPr>
        <w:t xml:space="preserve"> &lt;&lt; קריאה &gt;&gt;</w:t>
      </w:r>
      <w:r w:rsidRPr="00740DA9">
        <w:rPr>
          <w:rStyle w:val="TagStyle"/>
          <w:rtl/>
        </w:rPr>
        <w:t xml:space="preserve"> </w:t>
      </w:r>
      <w:r>
        <w:rPr>
          <w:rtl/>
        </w:rPr>
        <w:t>גלעד קריב (העבודה):</w:t>
      </w:r>
      <w:r w:rsidRPr="00740DA9">
        <w:rPr>
          <w:rStyle w:val="TagStyle"/>
          <w:rtl/>
        </w:rPr>
        <w:t xml:space="preserve"> </w:t>
      </w:r>
      <w:r w:rsidRPr="00C91881">
        <w:rPr>
          <w:rStyle w:val="TagStyle"/>
          <w:rtl/>
        </w:rPr>
        <w:t>&lt;&lt; קריאה &gt;&gt;</w:t>
      </w:r>
      <w:r>
        <w:rPr>
          <w:rtl/>
        </w:rPr>
        <w:t xml:space="preserve">   </w:t>
      </w:r>
      <w:bookmarkEnd w:id="1941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אין אמנה כזאת - - -</w:t>
      </w:r>
    </w:p>
    <w:p w:rsidR="00F7288F" w:rsidRPr="00F924ED" w:rsidRDefault="00F7288F" w:rsidP="00436931">
      <w:pPr>
        <w:pStyle w:val="KeepWithNext"/>
        <w:rPr>
          <w:rtl/>
        </w:rPr>
      </w:pPr>
    </w:p>
    <w:p w:rsidR="00F7288F" w:rsidRDefault="00F7288F" w:rsidP="00436931">
      <w:pPr>
        <w:pStyle w:val="-"/>
        <w:rPr>
          <w:rtl/>
        </w:rPr>
      </w:pPr>
      <w:bookmarkStart w:id="19412" w:name="ET_speakercontinue_5780_10"/>
      <w:r w:rsidRPr="00C91881">
        <w:rPr>
          <w:rStyle w:val="TagStyle"/>
          <w:rtl/>
        </w:rPr>
        <w:t xml:space="preserve"> &lt;&lt;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r>
        <w:rPr>
          <w:rtl/>
        </w:rPr>
        <w:t xml:space="preserve">   </w:t>
      </w:r>
      <w:bookmarkEnd w:id="19412"/>
    </w:p>
    <w:p w:rsidR="00F7288F" w:rsidRDefault="00F7288F" w:rsidP="00436931">
      <w:pPr>
        <w:pStyle w:val="KeepWithNext"/>
        <w:rPr>
          <w:rtl/>
          <w:lang w:eastAsia="he-IL"/>
        </w:rPr>
      </w:pPr>
    </w:p>
    <w:p w:rsidR="00F7288F" w:rsidRPr="00740DA9" w:rsidRDefault="00F7288F" w:rsidP="00F924ED">
      <w:pPr>
        <w:rPr>
          <w:rtl/>
          <w:lang w:eastAsia="he-IL"/>
        </w:rPr>
      </w:pPr>
      <w:r>
        <w:rPr>
          <w:rFonts w:hint="cs"/>
          <w:rtl/>
          <w:lang w:eastAsia="he-IL"/>
        </w:rPr>
        <w:t xml:space="preserve">אתה </w:t>
      </w:r>
      <w:bookmarkStart w:id="19413" w:name="_ETM_Q60_454000"/>
      <w:bookmarkEnd w:id="19413"/>
      <w:r>
        <w:rPr>
          <w:rFonts w:hint="cs"/>
          <w:rtl/>
          <w:lang w:eastAsia="he-IL"/>
        </w:rPr>
        <w:t xml:space="preserve">משקר </w:t>
      </w:r>
      <w:r w:rsidR="00F924ED">
        <w:rPr>
          <w:rFonts w:hint="cs"/>
          <w:rtl/>
          <w:lang w:eastAsia="he-IL"/>
        </w:rPr>
        <w:t>ל</w:t>
      </w:r>
      <w:r>
        <w:rPr>
          <w:rFonts w:hint="cs"/>
          <w:rtl/>
          <w:lang w:eastAsia="he-IL"/>
        </w:rPr>
        <w:t xml:space="preserve">אזרחי המדינה בוועדה שלך בכל יום בנוכחותי. </w:t>
      </w:r>
      <w:bookmarkStart w:id="19414" w:name="_ETM_Q60_460000"/>
      <w:bookmarkEnd w:id="19414"/>
      <w:r>
        <w:rPr>
          <w:rFonts w:hint="cs"/>
          <w:rtl/>
          <w:lang w:eastAsia="he-IL"/>
        </w:rPr>
        <w:t xml:space="preserve">לך אולי יש זכות לדבר, אבל לא להמשיך לשקר את </w:t>
      </w:r>
      <w:bookmarkStart w:id="19415" w:name="_ETM_Q60_463000"/>
      <w:bookmarkEnd w:id="19415"/>
      <w:r>
        <w:rPr>
          <w:rFonts w:hint="cs"/>
          <w:rtl/>
          <w:lang w:eastAsia="he-IL"/>
        </w:rPr>
        <w:t xml:space="preserve">הציבור. אז אם לא נוח לך, אתה יכול לצאת מהמליאה. </w:t>
      </w:r>
      <w:bookmarkStart w:id="19416" w:name="_ETM_Q60_466000"/>
      <w:bookmarkEnd w:id="19416"/>
      <w:r>
        <w:rPr>
          <w:rFonts w:hint="cs"/>
          <w:rtl/>
          <w:lang w:eastAsia="he-IL"/>
        </w:rPr>
        <w:t xml:space="preserve">אתה חושב שאתה צודק, כהרגלך. תמשיך לדבר. אפשר להשמיע דברי </w:t>
      </w:r>
      <w:bookmarkStart w:id="19417" w:name="_ETM_Q60_472000"/>
      <w:bookmarkEnd w:id="19417"/>
      <w:r>
        <w:rPr>
          <w:rFonts w:hint="cs"/>
          <w:rtl/>
          <w:lang w:eastAsia="he-IL"/>
        </w:rPr>
        <w:t xml:space="preserve">אמת, לא כל הזמן פייק, כמו שאתה מדבר </w:t>
      </w:r>
      <w:bookmarkStart w:id="19418" w:name="_ETM_Q60_475000"/>
      <w:bookmarkEnd w:id="19418"/>
      <w:r>
        <w:rPr>
          <w:rFonts w:hint="cs"/>
          <w:rtl/>
          <w:lang w:eastAsia="he-IL"/>
        </w:rPr>
        <w:t xml:space="preserve">בוועדה שלך. </w:t>
      </w:r>
    </w:p>
    <w:p w:rsidR="00F7288F" w:rsidRDefault="00F7288F" w:rsidP="00436931">
      <w:pPr>
        <w:rPr>
          <w:rtl/>
          <w:lang w:eastAsia="he-IL"/>
        </w:rPr>
      </w:pPr>
    </w:p>
    <w:p w:rsidR="00F7288F" w:rsidRDefault="00F7288F" w:rsidP="00436931">
      <w:pPr>
        <w:pStyle w:val="af6"/>
        <w:rPr>
          <w:rtl/>
        </w:rPr>
      </w:pPr>
      <w:bookmarkStart w:id="19419" w:name="ET_interruption_6156_25"/>
      <w:r w:rsidRPr="00C91881">
        <w:rPr>
          <w:rStyle w:val="TagStyle"/>
          <w:rtl/>
        </w:rPr>
        <w:t xml:space="preserve"> &lt;&lt; קריאה &gt;&gt;</w:t>
      </w:r>
      <w:r w:rsidRPr="00740DA9">
        <w:rPr>
          <w:rStyle w:val="TagStyle"/>
          <w:rtl/>
        </w:rPr>
        <w:t xml:space="preserve"> </w:t>
      </w:r>
      <w:r>
        <w:rPr>
          <w:rtl/>
        </w:rPr>
        <w:t>גלעד קריב (העבודה):</w:t>
      </w:r>
      <w:r w:rsidRPr="00740DA9">
        <w:rPr>
          <w:rStyle w:val="TagStyle"/>
          <w:rtl/>
        </w:rPr>
        <w:t xml:space="preserve"> </w:t>
      </w:r>
      <w:r w:rsidRPr="00C91881">
        <w:rPr>
          <w:rStyle w:val="TagStyle"/>
          <w:rtl/>
        </w:rPr>
        <w:t>&lt;&lt; קריאה &gt;&gt;</w:t>
      </w:r>
      <w:bookmarkEnd w:id="19419"/>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תמשיך לשקר בנושא הקורונה - - -</w:t>
      </w:r>
    </w:p>
    <w:p w:rsidR="00F7288F" w:rsidRDefault="00F7288F" w:rsidP="00436931">
      <w:pPr>
        <w:pStyle w:val="KeepWithNext"/>
        <w:rPr>
          <w:rtl/>
          <w:lang w:eastAsia="he-IL"/>
        </w:rPr>
      </w:pPr>
    </w:p>
    <w:p w:rsidR="00F7288F" w:rsidRDefault="00F7288F" w:rsidP="00436931">
      <w:pPr>
        <w:pStyle w:val="-"/>
        <w:rPr>
          <w:rtl/>
        </w:rPr>
      </w:pPr>
      <w:bookmarkStart w:id="19420" w:name="ET_speakercontinue_5780_8"/>
      <w:r w:rsidRPr="00C91881">
        <w:rPr>
          <w:rStyle w:val="TagStyle"/>
          <w:rtl/>
        </w:rPr>
        <w:t xml:space="preserve"> &lt;&lt;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r>
        <w:rPr>
          <w:rtl/>
        </w:rPr>
        <w:t xml:space="preserve">   </w:t>
      </w:r>
      <w:bookmarkEnd w:id="19420"/>
    </w:p>
    <w:p w:rsidR="00F7288F" w:rsidRDefault="00F7288F" w:rsidP="00436931">
      <w:pPr>
        <w:pStyle w:val="KeepWithNext"/>
        <w:rPr>
          <w:rtl/>
          <w:lang w:eastAsia="he-IL"/>
        </w:rPr>
      </w:pPr>
    </w:p>
    <w:p w:rsidR="00F7288F" w:rsidRDefault="00F7288F" w:rsidP="001D51BB">
      <w:pPr>
        <w:rPr>
          <w:rtl/>
          <w:lang w:eastAsia="he-IL"/>
        </w:rPr>
      </w:pPr>
      <w:r>
        <w:rPr>
          <w:rFonts w:hint="cs"/>
          <w:rtl/>
          <w:lang w:eastAsia="he-IL"/>
        </w:rPr>
        <w:t xml:space="preserve">בימים הללו ארגון הבריאות העולמי מקיים </w:t>
      </w:r>
      <w:bookmarkStart w:id="19421" w:name="_ETM_Q60_480000"/>
      <w:bookmarkEnd w:id="19421"/>
      <w:r>
        <w:rPr>
          <w:rFonts w:hint="cs"/>
          <w:rtl/>
          <w:lang w:eastAsia="he-IL"/>
        </w:rPr>
        <w:t xml:space="preserve">את ההתכנסות השנתית ה-75 בז'נבה. אחד הדברים שיעלו </w:t>
      </w:r>
      <w:bookmarkStart w:id="19422" w:name="_ETM_Q60_484000"/>
      <w:bookmarkEnd w:id="19422"/>
      <w:r>
        <w:rPr>
          <w:rFonts w:hint="cs"/>
          <w:rtl/>
          <w:lang w:eastAsia="he-IL"/>
        </w:rPr>
        <w:t xml:space="preserve">הוא הצעה לעדכון תקנות הבריאות הבין-לאומיות, תחת הכותרת: חיזוק </w:t>
      </w:r>
      <w:bookmarkStart w:id="19423" w:name="_ETM_Q60_490000"/>
      <w:bookmarkEnd w:id="19423"/>
      <w:r>
        <w:rPr>
          <w:rFonts w:hint="cs"/>
          <w:rtl/>
          <w:lang w:eastAsia="he-IL"/>
        </w:rPr>
        <w:t xml:space="preserve">המוכנות של ארגון הבריאות העולמי ויכולת התגובה שלו למצבי חירום רפואיים. התיקון הוצע על </w:t>
      </w:r>
      <w:bookmarkStart w:id="19424" w:name="_ETM_Q60_496538"/>
      <w:bookmarkEnd w:id="19424"/>
      <w:r>
        <w:rPr>
          <w:rFonts w:hint="cs"/>
          <w:rtl/>
          <w:lang w:eastAsia="he-IL"/>
        </w:rPr>
        <w:t xml:space="preserve">ידי ארצות הברית בינואר </w:t>
      </w:r>
      <w:bookmarkStart w:id="19425" w:name="_ETM_Q60_499000"/>
      <w:bookmarkEnd w:id="19425"/>
      <w:r>
        <w:rPr>
          <w:rFonts w:hint="cs"/>
          <w:rtl/>
          <w:lang w:eastAsia="he-IL"/>
        </w:rPr>
        <w:t>האחרון. מדובר על נגיסה בדמוקרטיה ובזכויות האדם שלנו.</w:t>
      </w:r>
    </w:p>
    <w:p w:rsidR="00F7288F" w:rsidRDefault="00F7288F" w:rsidP="00436931">
      <w:pPr>
        <w:rPr>
          <w:rtl/>
          <w:lang w:eastAsia="he-IL"/>
        </w:rPr>
      </w:pPr>
    </w:p>
    <w:p w:rsidR="00F7288F" w:rsidRDefault="00F7288F" w:rsidP="00F924ED">
      <w:pPr>
        <w:rPr>
          <w:rtl/>
          <w:lang w:eastAsia="he-IL"/>
        </w:rPr>
      </w:pPr>
      <w:bookmarkStart w:id="19426" w:name="_ETM_Q60_503000"/>
      <w:bookmarkEnd w:id="19426"/>
      <w:r>
        <w:rPr>
          <w:rFonts w:hint="cs"/>
          <w:rtl/>
          <w:lang w:eastAsia="he-IL"/>
        </w:rPr>
        <w:t xml:space="preserve">אני </w:t>
      </w:r>
      <w:bookmarkStart w:id="19427" w:name="_ETM_Q60_502000"/>
      <w:bookmarkEnd w:id="19427"/>
      <w:r>
        <w:rPr>
          <w:rFonts w:hint="cs"/>
          <w:rtl/>
          <w:lang w:eastAsia="he-IL"/>
        </w:rPr>
        <w:t xml:space="preserve">רוצה להביא בפניכם, חבריי חברי הכנסת, כמה סעיפים מתוך האמנה: </w:t>
      </w:r>
      <w:bookmarkStart w:id="19428" w:name="_ETM_Q60_507000"/>
      <w:bookmarkEnd w:id="19428"/>
      <w:r>
        <w:rPr>
          <w:rFonts w:hint="cs"/>
          <w:rtl/>
          <w:lang w:eastAsia="he-IL"/>
        </w:rPr>
        <w:t xml:space="preserve">כותרתו של חלק 5: מעקב. הכותרת של סעיף זה היא </w:t>
      </w:r>
      <w:bookmarkStart w:id="19429" w:name="_ETM_Q60_510000"/>
      <w:bookmarkEnd w:id="19429"/>
      <w:r>
        <w:rPr>
          <w:rFonts w:hint="cs"/>
          <w:rtl/>
          <w:lang w:eastAsia="he-IL"/>
        </w:rPr>
        <w:t xml:space="preserve">מעקב, כלומר דרישה שכל מדינה תפתח את היכולת לזהות, </w:t>
      </w:r>
      <w:bookmarkStart w:id="19430" w:name="_ETM_Q60_514000"/>
      <w:bookmarkEnd w:id="19430"/>
      <w:r>
        <w:rPr>
          <w:rFonts w:hint="cs"/>
          <w:rtl/>
          <w:lang w:eastAsia="he-IL"/>
        </w:rPr>
        <w:t xml:space="preserve">להעריך, ליידע ולדווח על אירועים כמפורט בתקנות בתוך חמש שנים. </w:t>
      </w:r>
      <w:bookmarkStart w:id="19431" w:name="_ETM_Q60_521000"/>
      <w:bookmarkEnd w:id="19431"/>
      <w:r>
        <w:rPr>
          <w:rFonts w:hint="cs"/>
          <w:rtl/>
          <w:lang w:eastAsia="he-IL"/>
        </w:rPr>
        <w:t xml:space="preserve">הבקשה היא שהמדינות יפתחו מערכות שמנטרות ומדווחות על מידע </w:t>
      </w:r>
      <w:bookmarkStart w:id="19432" w:name="_ETM_Q60_525000"/>
      <w:bookmarkEnd w:id="19432"/>
      <w:r>
        <w:rPr>
          <w:rFonts w:hint="cs"/>
          <w:rtl/>
          <w:lang w:eastAsia="he-IL"/>
        </w:rPr>
        <w:t xml:space="preserve">משדות תעופה, מעברי גבול, תשתיות מים </w:t>
      </w:r>
      <w:bookmarkStart w:id="19433" w:name="_ETM_Q60_527000"/>
      <w:bookmarkEnd w:id="19433"/>
      <w:r>
        <w:rPr>
          <w:rFonts w:hint="cs"/>
          <w:rtl/>
          <w:lang w:eastAsia="he-IL"/>
        </w:rPr>
        <w:t xml:space="preserve">ומזון ישירות לצוות המעקב של ארגון הבריאות העולמי. לצוותים הייעודיים </w:t>
      </w:r>
      <w:bookmarkStart w:id="19434" w:name="_ETM_Q60_535000"/>
      <w:bookmarkEnd w:id="19434"/>
      <w:r>
        <w:rPr>
          <w:rFonts w:hint="cs"/>
          <w:rtl/>
          <w:lang w:eastAsia="he-IL"/>
        </w:rPr>
        <w:t xml:space="preserve">תהיה היכולת לנטר מכולות, מזוודות, ציוד ולבודד חשודים פוטנציאליים </w:t>
      </w:r>
      <w:bookmarkStart w:id="19435" w:name="_ETM_Q60_541000"/>
      <w:bookmarkEnd w:id="19435"/>
      <w:r>
        <w:rPr>
          <w:rFonts w:hint="cs"/>
          <w:rtl/>
          <w:lang w:eastAsia="he-IL"/>
        </w:rPr>
        <w:t>בהפצת מחלות.</w:t>
      </w:r>
      <w:r w:rsidR="00F924ED">
        <w:rPr>
          <w:rFonts w:hint="cs"/>
          <w:rtl/>
          <w:lang w:eastAsia="he-IL"/>
        </w:rPr>
        <w:t xml:space="preserve"> </w:t>
      </w:r>
      <w:bookmarkStart w:id="19436" w:name="_ETM_Q60_542000"/>
      <w:bookmarkEnd w:id="19436"/>
      <w:r>
        <w:rPr>
          <w:rFonts w:hint="cs"/>
          <w:rtl/>
          <w:lang w:eastAsia="he-IL"/>
        </w:rPr>
        <w:t xml:space="preserve">חלק 6 </w:t>
      </w:r>
      <w:r>
        <w:rPr>
          <w:rtl/>
          <w:lang w:eastAsia="he-IL"/>
        </w:rPr>
        <w:t>–</w:t>
      </w:r>
      <w:r>
        <w:rPr>
          <w:rFonts w:hint="cs"/>
          <w:rtl/>
          <w:lang w:eastAsia="he-IL"/>
        </w:rPr>
        <w:t xml:space="preserve"> התראה </w:t>
      </w:r>
      <w:r>
        <w:rPr>
          <w:rtl/>
          <w:lang w:eastAsia="he-IL"/>
        </w:rPr>
        <w:t>–</w:t>
      </w:r>
      <w:r>
        <w:rPr>
          <w:rFonts w:hint="cs"/>
          <w:rtl/>
          <w:lang w:eastAsia="he-IL"/>
        </w:rPr>
        <w:t xml:space="preserve"> דן בדרישת המדינות לדוו</w:t>
      </w:r>
      <w:bookmarkStart w:id="19437" w:name="_ETM_Q60_546000"/>
      <w:bookmarkEnd w:id="19437"/>
      <w:r>
        <w:rPr>
          <w:rFonts w:hint="cs"/>
          <w:rtl/>
          <w:lang w:eastAsia="he-IL"/>
        </w:rPr>
        <w:t xml:space="preserve">ח על מאורע והמקור שלו, כשכל המידע עובר </w:t>
      </w:r>
      <w:bookmarkStart w:id="19438" w:name="_ETM_Q60_549000"/>
      <w:bookmarkEnd w:id="19438"/>
      <w:r>
        <w:rPr>
          <w:rFonts w:hint="cs"/>
          <w:rtl/>
          <w:lang w:eastAsia="he-IL"/>
        </w:rPr>
        <w:t xml:space="preserve">דרך ארגון הבריאות העולמי. סעיף זה מונה ארגונים שמחויבים בדיווח </w:t>
      </w:r>
      <w:bookmarkStart w:id="19439" w:name="_ETM_Q60_554000"/>
      <w:bookmarkEnd w:id="19439"/>
      <w:r>
        <w:rPr>
          <w:rFonts w:hint="cs"/>
          <w:rtl/>
          <w:lang w:eastAsia="he-IL"/>
        </w:rPr>
        <w:t>לארגון הבריאות העולמי ומבקש דוחות על מידע ריצוף גנטי.</w:t>
      </w:r>
    </w:p>
    <w:p w:rsidR="00F7288F" w:rsidRDefault="00F7288F" w:rsidP="00436931">
      <w:pPr>
        <w:rPr>
          <w:rtl/>
          <w:lang w:eastAsia="he-IL"/>
        </w:rPr>
      </w:pPr>
    </w:p>
    <w:p w:rsidR="00F7288F" w:rsidRDefault="00F7288F" w:rsidP="00436931">
      <w:pPr>
        <w:pStyle w:val="af7"/>
        <w:rPr>
          <w:rtl/>
        </w:rPr>
      </w:pPr>
      <w:bookmarkStart w:id="19440" w:name="ET_yor_6309_10"/>
      <w:r w:rsidRPr="00C91881">
        <w:rPr>
          <w:rStyle w:val="TagStyle"/>
          <w:rtl/>
        </w:rPr>
        <w:t xml:space="preserve"> &lt;&lt; יור &gt;&gt;</w:t>
      </w:r>
      <w:r w:rsidRPr="005F5A70">
        <w:rPr>
          <w:rStyle w:val="TagStyle"/>
          <w:rtl/>
        </w:rPr>
        <w:t xml:space="preserve"> </w:t>
      </w:r>
      <w:r>
        <w:rPr>
          <w:rtl/>
        </w:rPr>
        <w:t>היו"ר ג'ידא רינאוי זועבי:</w:t>
      </w:r>
      <w:r w:rsidRPr="005F5A70">
        <w:rPr>
          <w:rStyle w:val="TagStyle"/>
          <w:rtl/>
        </w:rPr>
        <w:t xml:space="preserve"> </w:t>
      </w:r>
      <w:r w:rsidRPr="00C91881">
        <w:rPr>
          <w:rStyle w:val="TagStyle"/>
          <w:rtl/>
        </w:rPr>
        <w:t>&lt;&lt; יור &gt;&gt;</w:t>
      </w:r>
      <w:r>
        <w:rPr>
          <w:rtl/>
        </w:rPr>
        <w:t xml:space="preserve">   </w:t>
      </w:r>
      <w:bookmarkEnd w:id="19440"/>
    </w:p>
    <w:p w:rsidR="00F7288F" w:rsidRDefault="00F7288F" w:rsidP="00436931">
      <w:pPr>
        <w:pStyle w:val="KeepWithNext"/>
        <w:rPr>
          <w:rtl/>
          <w:lang w:eastAsia="he-IL"/>
        </w:rPr>
      </w:pPr>
    </w:p>
    <w:p w:rsidR="00F7288F" w:rsidRDefault="00F7288F" w:rsidP="00436931">
      <w:pPr>
        <w:rPr>
          <w:rtl/>
          <w:lang w:eastAsia="he-IL"/>
        </w:rPr>
      </w:pPr>
      <w:bookmarkStart w:id="19441" w:name="_ETM_Q60_560000"/>
      <w:bookmarkEnd w:id="19441"/>
      <w:r>
        <w:rPr>
          <w:rFonts w:hint="cs"/>
          <w:rtl/>
          <w:lang w:eastAsia="he-IL"/>
        </w:rPr>
        <w:t xml:space="preserve">תודה רבה. </w:t>
      </w:r>
    </w:p>
    <w:p w:rsidR="00F7288F" w:rsidRDefault="00F7288F" w:rsidP="00436931">
      <w:pPr>
        <w:rPr>
          <w:rtl/>
          <w:lang w:eastAsia="he-IL"/>
        </w:rPr>
      </w:pPr>
      <w:bookmarkStart w:id="19442" w:name="_ETM_Q60_559000"/>
      <w:bookmarkEnd w:id="19442"/>
    </w:p>
    <w:p w:rsidR="00F7288F" w:rsidRDefault="00F7288F" w:rsidP="00436931">
      <w:pPr>
        <w:pStyle w:val="-"/>
        <w:rPr>
          <w:rtl/>
        </w:rPr>
      </w:pPr>
      <w:bookmarkStart w:id="19443" w:name="ET_speakercontinue_5780_26"/>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43"/>
      <w:r>
        <w:rPr>
          <w:rtl/>
        </w:rPr>
        <w:t xml:space="preserve">   </w:t>
      </w:r>
    </w:p>
    <w:p w:rsidR="00F7288F" w:rsidRDefault="00F7288F" w:rsidP="00436931">
      <w:pPr>
        <w:rPr>
          <w:rtl/>
          <w:lang w:eastAsia="he-IL"/>
        </w:rPr>
      </w:pPr>
    </w:p>
    <w:p w:rsidR="00F7288F" w:rsidRDefault="00F7288F" w:rsidP="00436931">
      <w:pPr>
        <w:rPr>
          <w:rtl/>
          <w:lang w:eastAsia="he-IL"/>
        </w:rPr>
      </w:pPr>
      <w:bookmarkStart w:id="19444" w:name="_ETM_Q60_558000"/>
      <w:bookmarkEnd w:id="19444"/>
      <w:r>
        <w:rPr>
          <w:rFonts w:hint="cs"/>
          <w:rtl/>
          <w:lang w:eastAsia="he-IL"/>
        </w:rPr>
        <w:t xml:space="preserve">אני מסיים, גברתי. חלק 9: דיווחים אחרים. ארגון הבריאות </w:t>
      </w:r>
      <w:bookmarkStart w:id="19445" w:name="_ETM_Q60_566000"/>
      <w:bookmarkEnd w:id="19445"/>
      <w:r>
        <w:rPr>
          <w:rFonts w:hint="cs"/>
          <w:rtl/>
          <w:lang w:eastAsia="he-IL"/>
        </w:rPr>
        <w:t xml:space="preserve">העולמי לא יהיה תלוי במדינה עצמה כדי לאמת התרחשות של </w:t>
      </w:r>
      <w:bookmarkStart w:id="19446" w:name="_ETM_Q60_568000"/>
      <w:bookmarkEnd w:id="19446"/>
      <w:r>
        <w:rPr>
          <w:rFonts w:hint="cs"/>
          <w:rtl/>
          <w:lang w:eastAsia="he-IL"/>
        </w:rPr>
        <w:t xml:space="preserve">אירוע בטריטוריה שלה ויוכל להסתמך על מקורות אחרים. כלומר, ארגון הבריאות העולמי יוכל להכריז על התרחשות אירוע, גם אם </w:t>
      </w:r>
      <w:bookmarkStart w:id="19447" w:name="_ETM_Q60_577000"/>
      <w:bookmarkEnd w:id="19447"/>
      <w:r>
        <w:rPr>
          <w:rFonts w:hint="cs"/>
          <w:rtl/>
          <w:lang w:eastAsia="he-IL"/>
        </w:rPr>
        <w:t xml:space="preserve">המדינה עצמה מכחישה או סותרת מידע זה, כאשר ארגון </w:t>
      </w:r>
      <w:bookmarkStart w:id="19448" w:name="_ETM_Q60_584000"/>
      <w:bookmarkEnd w:id="19448"/>
      <w:r>
        <w:rPr>
          <w:rFonts w:hint="cs"/>
          <w:rtl/>
          <w:lang w:eastAsia="he-IL"/>
        </w:rPr>
        <w:t xml:space="preserve">הבריאות העולמי רשאי לשמור את מקורות המידע חסויים.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סעיף 10: אימות. </w:t>
      </w:r>
    </w:p>
    <w:p w:rsidR="00F7288F" w:rsidRDefault="00F7288F" w:rsidP="00436931">
      <w:pPr>
        <w:rPr>
          <w:rtl/>
          <w:lang w:eastAsia="he-IL"/>
        </w:rPr>
      </w:pPr>
    </w:p>
    <w:p w:rsidR="00F7288F" w:rsidRDefault="00F7288F" w:rsidP="00436931">
      <w:pPr>
        <w:pStyle w:val="af7"/>
        <w:rPr>
          <w:rtl/>
        </w:rPr>
      </w:pPr>
      <w:bookmarkStart w:id="19449" w:name="_ETM_Q60_587000"/>
      <w:bookmarkStart w:id="19450" w:name="ET_yor_6309_11"/>
      <w:bookmarkEnd w:id="19449"/>
      <w:r w:rsidRPr="00C91881">
        <w:rPr>
          <w:rStyle w:val="TagStyle"/>
          <w:rtl/>
        </w:rPr>
        <w:t xml:space="preserve"> &lt;&lt; יור &gt;&gt;</w:t>
      </w:r>
      <w:r w:rsidRPr="005F5A70">
        <w:rPr>
          <w:rStyle w:val="TagStyle"/>
          <w:rtl/>
        </w:rPr>
        <w:t xml:space="preserve"> </w:t>
      </w:r>
      <w:r>
        <w:rPr>
          <w:rtl/>
        </w:rPr>
        <w:t>היו"ר ג'ידא רינאוי זועבי:</w:t>
      </w:r>
      <w:r w:rsidRPr="005F5A70">
        <w:rPr>
          <w:rStyle w:val="TagStyle"/>
          <w:rtl/>
        </w:rPr>
        <w:t xml:space="preserve"> </w:t>
      </w:r>
      <w:r w:rsidRPr="00C91881">
        <w:rPr>
          <w:rStyle w:val="TagStyle"/>
          <w:rtl/>
        </w:rPr>
        <w:t>&lt;&lt; יור &gt;&gt;</w:t>
      </w:r>
      <w:r>
        <w:rPr>
          <w:rtl/>
        </w:rPr>
        <w:t xml:space="preserve">   </w:t>
      </w:r>
      <w:bookmarkEnd w:id="19450"/>
    </w:p>
    <w:p w:rsidR="00F7288F" w:rsidRDefault="00F7288F" w:rsidP="00436931">
      <w:pPr>
        <w:pStyle w:val="KeepWithNext"/>
        <w:rPr>
          <w:rtl/>
          <w:lang w:eastAsia="he-IL"/>
        </w:rPr>
      </w:pPr>
    </w:p>
    <w:p w:rsidR="00F7288F" w:rsidRDefault="00F7288F" w:rsidP="00436931">
      <w:pPr>
        <w:rPr>
          <w:rtl/>
          <w:lang w:eastAsia="he-IL"/>
        </w:rPr>
      </w:pPr>
      <w:bookmarkStart w:id="19451" w:name="_ETM_Q60_588000"/>
      <w:bookmarkEnd w:id="19451"/>
      <w:r>
        <w:rPr>
          <w:rFonts w:hint="cs"/>
          <w:rtl/>
          <w:lang w:eastAsia="he-IL"/>
        </w:rPr>
        <w:t xml:space="preserve">תודה רבה. </w:t>
      </w:r>
    </w:p>
    <w:p w:rsidR="00F7288F" w:rsidRDefault="00F7288F" w:rsidP="00436931">
      <w:pPr>
        <w:rPr>
          <w:rtl/>
          <w:lang w:eastAsia="he-IL"/>
        </w:rPr>
      </w:pPr>
    </w:p>
    <w:p w:rsidR="00F7288F" w:rsidRDefault="00F7288F" w:rsidP="00436931">
      <w:pPr>
        <w:pStyle w:val="-"/>
        <w:rPr>
          <w:rtl/>
        </w:rPr>
      </w:pPr>
      <w:bookmarkStart w:id="19452" w:name="ET_speakercontinue_5780_27"/>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52"/>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אני מסיים עוד שנייה. גברתי, זה </w:t>
      </w:r>
      <w:bookmarkStart w:id="19453" w:name="_ETM_Q60_589000"/>
      <w:bookmarkEnd w:id="19453"/>
      <w:r>
        <w:rPr>
          <w:rFonts w:hint="cs"/>
          <w:rtl/>
          <w:lang w:eastAsia="he-IL"/>
        </w:rPr>
        <w:t xml:space="preserve">מאוד חשוב. </w:t>
      </w:r>
    </w:p>
    <w:p w:rsidR="00F7288F" w:rsidRDefault="00F7288F" w:rsidP="00436931">
      <w:pPr>
        <w:rPr>
          <w:rtl/>
          <w:lang w:eastAsia="he-IL"/>
        </w:rPr>
      </w:pPr>
    </w:p>
    <w:p w:rsidR="00F7288F" w:rsidRDefault="00F7288F" w:rsidP="00436931">
      <w:pPr>
        <w:pStyle w:val="af7"/>
        <w:rPr>
          <w:rtl/>
        </w:rPr>
      </w:pPr>
      <w:bookmarkStart w:id="19454" w:name="_ETM_Q60_591000"/>
      <w:bookmarkEnd w:id="19454"/>
      <w:r w:rsidRPr="00C91881">
        <w:rPr>
          <w:rStyle w:val="TagStyle"/>
          <w:rtl/>
        </w:rPr>
        <w:t xml:space="preserve"> &lt;&lt; יור &gt;&gt;</w:t>
      </w:r>
      <w:r w:rsidRPr="005F5A70">
        <w:rPr>
          <w:rStyle w:val="TagStyle"/>
          <w:rtl/>
        </w:rPr>
        <w:t xml:space="preserve"> </w:t>
      </w:r>
      <w:r>
        <w:rPr>
          <w:rtl/>
        </w:rPr>
        <w:t>היו"ר ג'ידא רינאוי זועבי:</w:t>
      </w:r>
      <w:r w:rsidRPr="005F5A70">
        <w:rPr>
          <w:rStyle w:val="TagStyle"/>
          <w:rtl/>
        </w:rPr>
        <w:t xml:space="preserve"> </w:t>
      </w:r>
      <w:r w:rsidRPr="00C9188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9455" w:name="_ETM_Q60_592000"/>
      <w:bookmarkEnd w:id="19455"/>
      <w:r>
        <w:rPr>
          <w:rFonts w:hint="cs"/>
          <w:rtl/>
          <w:lang w:eastAsia="he-IL"/>
        </w:rPr>
        <w:t xml:space="preserve">נכון, אבל כבר עברו יותר מעשר דקות. </w:t>
      </w:r>
    </w:p>
    <w:p w:rsidR="00F7288F" w:rsidRDefault="00F7288F" w:rsidP="00436931">
      <w:pPr>
        <w:rPr>
          <w:rtl/>
          <w:lang w:eastAsia="he-IL"/>
        </w:rPr>
      </w:pPr>
    </w:p>
    <w:p w:rsidR="00F7288F" w:rsidRDefault="00F7288F" w:rsidP="00436931">
      <w:pPr>
        <w:pStyle w:val="-"/>
        <w:rPr>
          <w:rtl/>
        </w:rPr>
      </w:pPr>
      <w:bookmarkStart w:id="19456" w:name="ET_speakercontinue_5780_28"/>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56"/>
      <w:r>
        <w:rPr>
          <w:rtl/>
        </w:rPr>
        <w:t xml:space="preserve">   </w:t>
      </w:r>
    </w:p>
    <w:p w:rsidR="00F7288F" w:rsidRDefault="00F7288F" w:rsidP="00436931">
      <w:pPr>
        <w:rPr>
          <w:rtl/>
          <w:lang w:eastAsia="he-IL"/>
        </w:rPr>
      </w:pPr>
    </w:p>
    <w:p w:rsidR="00F7288F" w:rsidRDefault="00F7288F" w:rsidP="00436931">
      <w:pPr>
        <w:rPr>
          <w:rtl/>
          <w:lang w:eastAsia="he-IL"/>
        </w:rPr>
      </w:pPr>
      <w:bookmarkStart w:id="19457" w:name="_ETM_Q60_593000"/>
      <w:bookmarkEnd w:id="19457"/>
      <w:r>
        <w:rPr>
          <w:rFonts w:hint="cs"/>
          <w:rtl/>
          <w:lang w:eastAsia="he-IL"/>
        </w:rPr>
        <w:t xml:space="preserve">תראו באילו מילים הם משתמשים כאשר יש אירוע או חשד לאירוע </w:t>
      </w:r>
      <w:bookmarkStart w:id="19458" w:name="_ETM_Q60_597000"/>
      <w:bookmarkEnd w:id="19458"/>
      <w:r>
        <w:rPr>
          <w:rFonts w:hint="cs"/>
          <w:rtl/>
          <w:lang w:eastAsia="he-IL"/>
        </w:rPr>
        <w:t xml:space="preserve">במדינה: המדינה תידרש להוציא תגובה ראשונית או הודעה תוך </w:t>
      </w:r>
      <w:bookmarkStart w:id="19459" w:name="_ETM_Q60_602000"/>
      <w:bookmarkEnd w:id="19459"/>
      <w:r>
        <w:rPr>
          <w:rFonts w:hint="cs"/>
          <w:rtl/>
          <w:lang w:eastAsia="he-IL"/>
        </w:rPr>
        <w:t xml:space="preserve">24 שעות, ואם לא, הם יספקו את המלצות, שעשויות לכלול </w:t>
      </w:r>
      <w:bookmarkStart w:id="19460" w:name="_ETM_Q60_608000"/>
      <w:bookmarkEnd w:id="19460"/>
      <w:r>
        <w:rPr>
          <w:rFonts w:hint="cs"/>
          <w:rtl/>
          <w:lang w:eastAsia="he-IL"/>
        </w:rPr>
        <w:t xml:space="preserve">הצעה לשנע כוח סיוע בין-לאומי. כלומר, אנשי ארגון הבריאות העולמי </w:t>
      </w:r>
      <w:bookmarkStart w:id="19461" w:name="_ETM_Q60_611000"/>
      <w:bookmarkEnd w:id="19461"/>
      <w:r>
        <w:rPr>
          <w:rFonts w:hint="cs"/>
          <w:rtl/>
          <w:lang w:eastAsia="he-IL"/>
        </w:rPr>
        <w:t xml:space="preserve">יכולים להחליט, במידה שיהיה פה משהו, על סגר, על הכול. </w:t>
      </w:r>
      <w:bookmarkStart w:id="19462" w:name="_ETM_Q60_617000"/>
      <w:bookmarkEnd w:id="19462"/>
      <w:r>
        <w:rPr>
          <w:rFonts w:hint="cs"/>
          <w:rtl/>
          <w:lang w:eastAsia="he-IL"/>
        </w:rPr>
        <w:t xml:space="preserve">זו אמנה שעתידה להיחתם - - </w:t>
      </w:r>
    </w:p>
    <w:p w:rsidR="00F7288F" w:rsidRDefault="00F7288F" w:rsidP="00436931">
      <w:pPr>
        <w:rPr>
          <w:rtl/>
          <w:lang w:eastAsia="he-IL"/>
        </w:rPr>
      </w:pPr>
      <w:bookmarkStart w:id="19463" w:name="_ETM_Q60_619000"/>
      <w:bookmarkEnd w:id="19463"/>
    </w:p>
    <w:p w:rsidR="00F7288F" w:rsidRDefault="00F7288F" w:rsidP="00436931">
      <w:pPr>
        <w:pStyle w:val="af7"/>
        <w:rPr>
          <w:rtl/>
        </w:rPr>
      </w:pPr>
      <w:bookmarkStart w:id="19464" w:name="ET_yor_6309_13"/>
      <w:r w:rsidRPr="00C91881">
        <w:rPr>
          <w:rStyle w:val="TagStyle"/>
          <w:rtl/>
        </w:rPr>
        <w:t xml:space="preserve"> &lt;&lt; יור &gt;&gt;</w:t>
      </w:r>
      <w:r w:rsidRPr="005F5A70">
        <w:rPr>
          <w:rStyle w:val="TagStyle"/>
          <w:rtl/>
        </w:rPr>
        <w:t xml:space="preserve"> </w:t>
      </w:r>
      <w:r>
        <w:rPr>
          <w:rtl/>
        </w:rPr>
        <w:t>היו"ר ג'ידא רינאוי זועבי:</w:t>
      </w:r>
      <w:r w:rsidRPr="005F5A70">
        <w:rPr>
          <w:rStyle w:val="TagStyle"/>
          <w:rtl/>
        </w:rPr>
        <w:t xml:space="preserve"> </w:t>
      </w:r>
      <w:r w:rsidRPr="00C91881">
        <w:rPr>
          <w:rStyle w:val="TagStyle"/>
          <w:rtl/>
        </w:rPr>
        <w:t>&lt;&lt; יור &gt;&gt;</w:t>
      </w:r>
      <w:r>
        <w:rPr>
          <w:rtl/>
        </w:rPr>
        <w:t xml:space="preserve">   </w:t>
      </w:r>
      <w:bookmarkEnd w:id="1946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תודה רבה. </w:t>
      </w:r>
      <w:bookmarkStart w:id="19465" w:name="_ETM_Q60_621000"/>
      <w:bookmarkEnd w:id="19465"/>
    </w:p>
    <w:p w:rsidR="00F7288F" w:rsidRDefault="00F7288F" w:rsidP="00436931">
      <w:pPr>
        <w:rPr>
          <w:rtl/>
          <w:lang w:eastAsia="he-IL"/>
        </w:rPr>
      </w:pPr>
    </w:p>
    <w:p w:rsidR="00F7288F" w:rsidRDefault="00F7288F" w:rsidP="00436931">
      <w:pPr>
        <w:pStyle w:val="-"/>
        <w:rPr>
          <w:rtl/>
        </w:rPr>
      </w:pPr>
      <w:bookmarkStart w:id="19466" w:name="ET_speakercontinue_5780_29"/>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66"/>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 לא אמרתי שמדינת ישראל חתמה. היא עלולה לחתום על זה - -</w:t>
      </w:r>
    </w:p>
    <w:p w:rsidR="00F7288F" w:rsidRDefault="00F7288F" w:rsidP="00436931">
      <w:pPr>
        <w:rPr>
          <w:rtl/>
          <w:lang w:eastAsia="he-IL"/>
        </w:rPr>
      </w:pPr>
    </w:p>
    <w:p w:rsidR="00F7288F" w:rsidRDefault="00F7288F" w:rsidP="00436931">
      <w:pPr>
        <w:pStyle w:val="af7"/>
        <w:rPr>
          <w:rtl/>
        </w:rPr>
      </w:pPr>
      <w:r w:rsidRPr="00C91881">
        <w:rPr>
          <w:rStyle w:val="TagStyle"/>
          <w:rtl/>
        </w:rPr>
        <w:t xml:space="preserve"> &lt;&lt; יור &gt;&gt;</w:t>
      </w:r>
      <w:r w:rsidRPr="005F5A70">
        <w:rPr>
          <w:rStyle w:val="TagStyle"/>
          <w:rtl/>
        </w:rPr>
        <w:t xml:space="preserve"> </w:t>
      </w:r>
      <w:r>
        <w:rPr>
          <w:rtl/>
        </w:rPr>
        <w:t>היו"ר ג'ידא רינאוי זועבי:</w:t>
      </w:r>
      <w:r w:rsidRPr="005F5A70">
        <w:rPr>
          <w:rStyle w:val="TagStyle"/>
          <w:rtl/>
        </w:rPr>
        <w:t xml:space="preserve"> </w:t>
      </w:r>
      <w:r w:rsidRPr="00C9188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חבר הכנסת, תודה רבה. נא לסיים. </w:t>
      </w:r>
    </w:p>
    <w:p w:rsidR="00F7288F" w:rsidRDefault="00F7288F" w:rsidP="00436931">
      <w:pPr>
        <w:rPr>
          <w:rtl/>
          <w:lang w:eastAsia="he-IL"/>
        </w:rPr>
      </w:pPr>
    </w:p>
    <w:p w:rsidR="00F7288F" w:rsidRDefault="00F7288F" w:rsidP="00436931">
      <w:pPr>
        <w:pStyle w:val="-"/>
        <w:rPr>
          <w:rtl/>
        </w:rPr>
      </w:pPr>
      <w:bookmarkStart w:id="19467" w:name="ET_speakercontinue_5780_30"/>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67"/>
      <w:r>
        <w:rPr>
          <w:rtl/>
        </w:rPr>
        <w:t xml:space="preserve">   </w:t>
      </w:r>
    </w:p>
    <w:p w:rsidR="00F7288F" w:rsidRDefault="00F7288F" w:rsidP="00436931">
      <w:pPr>
        <w:rPr>
          <w:rtl/>
          <w:lang w:eastAsia="he-IL"/>
        </w:rPr>
      </w:pPr>
    </w:p>
    <w:p w:rsidR="00F7288F" w:rsidRDefault="00F7288F" w:rsidP="00436931">
      <w:pPr>
        <w:rPr>
          <w:rtl/>
          <w:lang w:eastAsia="he-IL"/>
        </w:rPr>
      </w:pPr>
      <w:bookmarkStart w:id="19468" w:name="_ETM_Q60_624000"/>
      <w:bookmarkEnd w:id="19468"/>
      <w:r>
        <w:rPr>
          <w:rFonts w:hint="cs"/>
          <w:rtl/>
          <w:lang w:eastAsia="he-IL"/>
        </w:rPr>
        <w:t xml:space="preserve">- - ללא דיון </w:t>
      </w:r>
      <w:bookmarkStart w:id="19469" w:name="_ETM_Q60_623000"/>
      <w:bookmarkEnd w:id="19469"/>
      <w:r>
        <w:rPr>
          <w:rFonts w:hint="cs"/>
          <w:rtl/>
          <w:lang w:eastAsia="he-IL"/>
        </w:rPr>
        <w:t xml:space="preserve">ציבורי, לא בכנסת. </w:t>
      </w:r>
    </w:p>
    <w:p w:rsidR="00F7288F" w:rsidRDefault="00F7288F" w:rsidP="00436931">
      <w:pPr>
        <w:rPr>
          <w:rtl/>
          <w:lang w:eastAsia="he-IL"/>
        </w:rPr>
      </w:pPr>
    </w:p>
    <w:p w:rsidR="00F7288F" w:rsidRPr="005F5A70" w:rsidRDefault="00F7288F" w:rsidP="00F924ED">
      <w:pPr>
        <w:rPr>
          <w:rtl/>
          <w:lang w:eastAsia="he-IL"/>
        </w:rPr>
      </w:pPr>
      <w:bookmarkStart w:id="19470" w:name="_ETM_Q60_625000"/>
      <w:bookmarkEnd w:id="19470"/>
      <w:r>
        <w:rPr>
          <w:rFonts w:hint="cs"/>
          <w:rtl/>
          <w:lang w:eastAsia="he-IL"/>
        </w:rPr>
        <w:t xml:space="preserve">אני מסיים, גברתי.  חבריי חברי </w:t>
      </w:r>
      <w:bookmarkStart w:id="19471" w:name="_ETM_Q60_628000"/>
      <w:bookmarkEnd w:id="19471"/>
      <w:r>
        <w:rPr>
          <w:rFonts w:hint="cs"/>
          <w:rtl/>
          <w:lang w:eastAsia="he-IL"/>
        </w:rPr>
        <w:t xml:space="preserve">הכנסת, לחתום – אפילו לחשוב על אירוע כזה </w:t>
      </w:r>
      <w:r>
        <w:rPr>
          <w:rtl/>
          <w:lang w:eastAsia="he-IL"/>
        </w:rPr>
        <w:t>–</w:t>
      </w:r>
      <w:r>
        <w:rPr>
          <w:rFonts w:hint="cs"/>
          <w:rtl/>
          <w:lang w:eastAsia="he-IL"/>
        </w:rPr>
        <w:t xml:space="preserve"> בואו נקבל </w:t>
      </w:r>
      <w:bookmarkStart w:id="19472" w:name="_ETM_Q60_635000"/>
      <w:bookmarkEnd w:id="19472"/>
      <w:r>
        <w:rPr>
          <w:rFonts w:hint="cs"/>
          <w:rtl/>
          <w:lang w:eastAsia="he-IL"/>
        </w:rPr>
        <w:t xml:space="preserve">את זכויות האדם של האו"ם, שבכל שני וחמישי מנגחות את ישראל. למה להפקיע את סמכות הכנסת </w:t>
      </w:r>
      <w:bookmarkStart w:id="19473" w:name="_ETM_Q60_642000"/>
      <w:bookmarkEnd w:id="19473"/>
      <w:r>
        <w:rPr>
          <w:rFonts w:hint="cs"/>
          <w:rtl/>
          <w:lang w:eastAsia="he-IL"/>
        </w:rPr>
        <w:t>העתידית בידי גוף לא נבחר?</w:t>
      </w:r>
    </w:p>
    <w:p w:rsidR="00F7288F" w:rsidRDefault="00F7288F" w:rsidP="00436931">
      <w:pPr>
        <w:rPr>
          <w:rtl/>
          <w:lang w:eastAsia="he-IL"/>
        </w:rPr>
      </w:pPr>
    </w:p>
    <w:p w:rsidR="00F7288F" w:rsidRDefault="00F7288F" w:rsidP="00436931">
      <w:pPr>
        <w:pStyle w:val="af7"/>
        <w:rPr>
          <w:rtl/>
        </w:rPr>
      </w:pPr>
      <w:bookmarkStart w:id="19474" w:name="ET_yor_6309_32"/>
      <w:r w:rsidRPr="00C91881">
        <w:rPr>
          <w:rStyle w:val="TagStyle"/>
          <w:rtl/>
        </w:rPr>
        <w:t xml:space="preserve"> &lt;&lt; יור &gt;&gt;</w:t>
      </w:r>
      <w:r w:rsidRPr="00AD7874">
        <w:rPr>
          <w:rStyle w:val="TagStyle"/>
          <w:rtl/>
        </w:rPr>
        <w:t xml:space="preserve"> </w:t>
      </w:r>
      <w:r>
        <w:rPr>
          <w:rtl/>
        </w:rPr>
        <w:t>היו"ר ג'ידא רינאוי זועבי:</w:t>
      </w:r>
      <w:r w:rsidRPr="00AD7874">
        <w:rPr>
          <w:rStyle w:val="TagStyle"/>
          <w:rtl/>
        </w:rPr>
        <w:t xml:space="preserve"> </w:t>
      </w:r>
      <w:r w:rsidRPr="00C91881">
        <w:rPr>
          <w:rStyle w:val="TagStyle"/>
          <w:rtl/>
        </w:rPr>
        <w:t>&lt;&lt; יור &gt;&gt;</w:t>
      </w:r>
      <w:bookmarkEnd w:id="19474"/>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רבה.</w:t>
      </w:r>
    </w:p>
    <w:p w:rsidR="00F7288F" w:rsidRDefault="00F7288F" w:rsidP="00436931">
      <w:pPr>
        <w:rPr>
          <w:rtl/>
          <w:lang w:eastAsia="he-IL"/>
        </w:rPr>
      </w:pPr>
    </w:p>
    <w:p w:rsidR="00F7288F" w:rsidRDefault="00F7288F" w:rsidP="00436931">
      <w:pPr>
        <w:pStyle w:val="-"/>
        <w:rPr>
          <w:rtl/>
        </w:rPr>
      </w:pPr>
      <w:bookmarkStart w:id="19475" w:name="_ETM_Q60_644000"/>
      <w:bookmarkStart w:id="19476" w:name="ET_speakercontinue_5780_33"/>
      <w:bookmarkEnd w:id="19475"/>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76"/>
      <w:r>
        <w:rPr>
          <w:rtl/>
        </w:rPr>
        <w:t xml:space="preserve">   </w:t>
      </w:r>
    </w:p>
    <w:p w:rsidR="00F7288F" w:rsidRDefault="00F7288F" w:rsidP="00436931">
      <w:pPr>
        <w:rPr>
          <w:rtl/>
          <w:lang w:eastAsia="he-IL"/>
        </w:rPr>
      </w:pPr>
    </w:p>
    <w:p w:rsidR="00F7288F" w:rsidRDefault="00F7288F" w:rsidP="00436931">
      <w:pPr>
        <w:rPr>
          <w:rtl/>
          <w:lang w:eastAsia="he-IL"/>
        </w:rPr>
      </w:pPr>
      <w:bookmarkStart w:id="19477" w:name="_ETM_Q60_647000"/>
      <w:bookmarkEnd w:id="19477"/>
      <w:r>
        <w:rPr>
          <w:rFonts w:hint="cs"/>
          <w:rtl/>
          <w:lang w:eastAsia="he-IL"/>
        </w:rPr>
        <w:t xml:space="preserve">אם הדבר לא נכון, אדוני, </w:t>
      </w:r>
      <w:bookmarkStart w:id="19478" w:name="_ETM_Q60_648000"/>
      <w:bookmarkEnd w:id="19478"/>
      <w:r>
        <w:rPr>
          <w:rFonts w:hint="cs"/>
          <w:rtl/>
          <w:lang w:eastAsia="he-IL"/>
        </w:rPr>
        <w:t>הרי אתה שיקרת לציבור בוועדה שלך - -</w:t>
      </w:r>
    </w:p>
    <w:p w:rsidR="00F7288F" w:rsidRDefault="00F7288F" w:rsidP="00436931">
      <w:pPr>
        <w:rPr>
          <w:rtl/>
          <w:lang w:eastAsia="he-IL"/>
        </w:rPr>
      </w:pPr>
    </w:p>
    <w:p w:rsidR="00F7288F" w:rsidRDefault="00F7288F" w:rsidP="00436931">
      <w:pPr>
        <w:pStyle w:val="af7"/>
        <w:rPr>
          <w:rtl/>
        </w:rPr>
      </w:pPr>
      <w:bookmarkStart w:id="19479" w:name="ET_yor_6309_16"/>
      <w:r w:rsidRPr="00C91881">
        <w:rPr>
          <w:rStyle w:val="TagStyle"/>
          <w:rtl/>
        </w:rPr>
        <w:t xml:space="preserve"> &lt;&lt; יור &gt;&gt;</w:t>
      </w:r>
      <w:r w:rsidRPr="00710EEA">
        <w:rPr>
          <w:rStyle w:val="TagStyle"/>
          <w:rtl/>
        </w:rPr>
        <w:t xml:space="preserve"> </w:t>
      </w:r>
      <w:r>
        <w:rPr>
          <w:rtl/>
        </w:rPr>
        <w:t>היו"ר ג'ידא רינאוי זועבי:</w:t>
      </w:r>
      <w:r w:rsidRPr="00710EEA">
        <w:rPr>
          <w:rStyle w:val="TagStyle"/>
          <w:rtl/>
        </w:rPr>
        <w:t xml:space="preserve"> </w:t>
      </w:r>
      <w:r w:rsidRPr="00C91881">
        <w:rPr>
          <w:rStyle w:val="TagStyle"/>
          <w:rtl/>
        </w:rPr>
        <w:t>&lt;&lt; יור &gt;&gt;</w:t>
      </w:r>
      <w:r>
        <w:rPr>
          <w:rtl/>
        </w:rPr>
        <w:t xml:space="preserve">   </w:t>
      </w:r>
      <w:bookmarkEnd w:id="1947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חבר</w:t>
      </w:r>
      <w:bookmarkStart w:id="19480" w:name="_ETM_Q60_652000"/>
      <w:bookmarkEnd w:id="19480"/>
      <w:r>
        <w:rPr>
          <w:rFonts w:hint="cs"/>
          <w:rtl/>
          <w:lang w:eastAsia="he-IL"/>
        </w:rPr>
        <w:t xml:space="preserve"> הכנסת, אתה כבר עברת - - -</w:t>
      </w:r>
    </w:p>
    <w:p w:rsidR="00F7288F" w:rsidRDefault="00F7288F" w:rsidP="00436931">
      <w:pPr>
        <w:rPr>
          <w:rtl/>
          <w:lang w:eastAsia="he-IL"/>
        </w:rPr>
      </w:pPr>
    </w:p>
    <w:p w:rsidR="00F7288F" w:rsidRDefault="00F7288F" w:rsidP="00436931">
      <w:pPr>
        <w:pStyle w:val="-"/>
        <w:rPr>
          <w:rtl/>
        </w:rPr>
      </w:pPr>
      <w:bookmarkStart w:id="19481" w:name="ET_speakercontinue_5780_34"/>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81"/>
      <w:r>
        <w:rPr>
          <w:rtl/>
        </w:rPr>
        <w:t xml:space="preserve">   </w:t>
      </w:r>
    </w:p>
    <w:p w:rsidR="00F7288F" w:rsidRDefault="00F7288F" w:rsidP="00436931">
      <w:pPr>
        <w:rPr>
          <w:rtl/>
          <w:lang w:eastAsia="he-IL"/>
        </w:rPr>
      </w:pPr>
    </w:p>
    <w:p w:rsidR="00F7288F" w:rsidRDefault="00F7288F" w:rsidP="001D51BB">
      <w:pPr>
        <w:rPr>
          <w:rtl/>
          <w:lang w:eastAsia="he-IL"/>
        </w:rPr>
      </w:pPr>
      <w:r>
        <w:rPr>
          <w:rFonts w:hint="cs"/>
          <w:rtl/>
          <w:lang w:eastAsia="he-IL"/>
        </w:rPr>
        <w:t xml:space="preserve">- - כל ימי </w:t>
      </w:r>
      <w:bookmarkStart w:id="19482" w:name="_ETM_Q60_653000"/>
      <w:bookmarkEnd w:id="19482"/>
      <w:r>
        <w:rPr>
          <w:rFonts w:hint="cs"/>
          <w:rtl/>
          <w:lang w:eastAsia="he-IL"/>
        </w:rPr>
        <w:t xml:space="preserve">כהונתך. אתה רמסת את זכויות האדם במדינה, שיקרת לגבי התו הירוק. </w:t>
      </w:r>
    </w:p>
    <w:p w:rsidR="00F7288F" w:rsidRDefault="00F7288F" w:rsidP="00436931">
      <w:pPr>
        <w:rPr>
          <w:rtl/>
          <w:lang w:eastAsia="he-IL"/>
        </w:rPr>
      </w:pPr>
      <w:bookmarkStart w:id="19483" w:name="_ETM_Q60_654000"/>
      <w:bookmarkEnd w:id="19483"/>
    </w:p>
    <w:p w:rsidR="00F7288F" w:rsidRDefault="00F7288F" w:rsidP="00436931">
      <w:pPr>
        <w:pStyle w:val="af7"/>
        <w:rPr>
          <w:rtl/>
        </w:rPr>
      </w:pPr>
      <w:bookmarkStart w:id="19484" w:name="_ETM_Q60_656000"/>
      <w:bookmarkEnd w:id="19484"/>
      <w:r w:rsidRPr="00C91881">
        <w:rPr>
          <w:rStyle w:val="TagStyle"/>
          <w:rtl/>
        </w:rPr>
        <w:t xml:space="preserve"> &lt;&lt; יור &gt;&gt;</w:t>
      </w:r>
      <w:r w:rsidRPr="00710EEA">
        <w:rPr>
          <w:rStyle w:val="TagStyle"/>
          <w:rtl/>
        </w:rPr>
        <w:t xml:space="preserve"> </w:t>
      </w:r>
      <w:r>
        <w:rPr>
          <w:rtl/>
        </w:rPr>
        <w:t>היו"ר ג'ידא רינאוי זועבי:</w:t>
      </w:r>
      <w:r w:rsidRPr="00710EEA">
        <w:rPr>
          <w:rStyle w:val="TagStyle"/>
          <w:rtl/>
        </w:rPr>
        <w:t xml:space="preserve"> </w:t>
      </w:r>
      <w:r w:rsidRPr="00C9188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בבקשה לסיים עכשיו.</w:t>
      </w:r>
    </w:p>
    <w:p w:rsidR="00F7288F" w:rsidRDefault="00F7288F" w:rsidP="00436931">
      <w:pPr>
        <w:rPr>
          <w:rtl/>
          <w:lang w:eastAsia="he-IL"/>
        </w:rPr>
      </w:pPr>
    </w:p>
    <w:p w:rsidR="00F7288F" w:rsidRDefault="00F7288F" w:rsidP="00436931">
      <w:pPr>
        <w:pStyle w:val="-"/>
        <w:rPr>
          <w:rtl/>
        </w:rPr>
      </w:pPr>
      <w:bookmarkStart w:id="19485" w:name="_ETM_Q60_657000"/>
      <w:bookmarkStart w:id="19486" w:name="ET_speakercontinue_5780_35"/>
      <w:bookmarkEnd w:id="19485"/>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86"/>
      <w:r>
        <w:rPr>
          <w:rtl/>
        </w:rPr>
        <w:t xml:space="preserve">   </w:t>
      </w:r>
    </w:p>
    <w:p w:rsidR="00F7288F" w:rsidRDefault="00F7288F" w:rsidP="00436931">
      <w:pPr>
        <w:rPr>
          <w:rtl/>
          <w:lang w:eastAsia="he-IL"/>
        </w:rPr>
      </w:pPr>
    </w:p>
    <w:p w:rsidR="00F7288F" w:rsidRDefault="00F7288F" w:rsidP="001D51BB">
      <w:pPr>
        <w:rPr>
          <w:rtl/>
          <w:lang w:eastAsia="he-IL"/>
        </w:rPr>
      </w:pPr>
      <w:r>
        <w:rPr>
          <w:rFonts w:hint="cs"/>
          <w:rtl/>
          <w:lang w:eastAsia="he-IL"/>
        </w:rPr>
        <w:t xml:space="preserve">אתה שקרן, אתה ניצלת את כוחך. </w:t>
      </w:r>
    </w:p>
    <w:p w:rsidR="00F7288F" w:rsidRDefault="00F7288F" w:rsidP="00436931">
      <w:pPr>
        <w:rPr>
          <w:rtl/>
          <w:lang w:eastAsia="he-IL"/>
        </w:rPr>
      </w:pPr>
    </w:p>
    <w:p w:rsidR="00F7288F" w:rsidRDefault="00F7288F" w:rsidP="00436931">
      <w:pPr>
        <w:pStyle w:val="af7"/>
        <w:rPr>
          <w:rtl/>
        </w:rPr>
      </w:pPr>
      <w:bookmarkStart w:id="19487" w:name="ET_yor_6309_18"/>
      <w:r w:rsidRPr="00C91881">
        <w:rPr>
          <w:rStyle w:val="TagStyle"/>
          <w:rtl/>
        </w:rPr>
        <w:t xml:space="preserve"> &lt;&lt; יור &gt;&gt;</w:t>
      </w:r>
      <w:r w:rsidRPr="00710EEA">
        <w:rPr>
          <w:rStyle w:val="TagStyle"/>
          <w:rtl/>
        </w:rPr>
        <w:t xml:space="preserve"> </w:t>
      </w:r>
      <w:r>
        <w:rPr>
          <w:rtl/>
        </w:rPr>
        <w:t>היו"ר ג'ידא רינאוי זועבי:</w:t>
      </w:r>
      <w:r w:rsidRPr="00710EEA">
        <w:rPr>
          <w:rStyle w:val="TagStyle"/>
          <w:rtl/>
        </w:rPr>
        <w:t xml:space="preserve"> </w:t>
      </w:r>
      <w:r w:rsidRPr="00C91881">
        <w:rPr>
          <w:rStyle w:val="TagStyle"/>
          <w:rtl/>
        </w:rPr>
        <w:t>&lt;&lt; יור &gt;&gt;</w:t>
      </w:r>
      <w:r>
        <w:rPr>
          <w:rtl/>
        </w:rPr>
        <w:t xml:space="preserve">   </w:t>
      </w:r>
      <w:bookmarkEnd w:id="19487"/>
    </w:p>
    <w:p w:rsidR="00F7288F" w:rsidRDefault="00F7288F" w:rsidP="00436931">
      <w:pPr>
        <w:pStyle w:val="KeepWithNext"/>
        <w:rPr>
          <w:rtl/>
          <w:lang w:eastAsia="he-IL"/>
        </w:rPr>
      </w:pPr>
    </w:p>
    <w:p w:rsidR="00F7288F" w:rsidRDefault="00F7288F" w:rsidP="00436931">
      <w:pPr>
        <w:rPr>
          <w:rtl/>
          <w:lang w:eastAsia="he-IL"/>
        </w:rPr>
      </w:pPr>
      <w:bookmarkStart w:id="19488" w:name="_ETM_Q60_659000"/>
      <w:bookmarkEnd w:id="19488"/>
      <w:r>
        <w:rPr>
          <w:rFonts w:hint="cs"/>
          <w:rtl/>
          <w:lang w:eastAsia="he-IL"/>
        </w:rPr>
        <w:t xml:space="preserve">בבקשה לסיים. תודה רבה. תודה רבה, חבר הכנסת - - - </w:t>
      </w:r>
    </w:p>
    <w:p w:rsidR="00F7288F" w:rsidRDefault="00F7288F" w:rsidP="00436931">
      <w:pPr>
        <w:rPr>
          <w:rtl/>
          <w:lang w:eastAsia="he-IL"/>
        </w:rPr>
      </w:pPr>
      <w:bookmarkStart w:id="19489" w:name="_ETM_Q60_663000"/>
      <w:bookmarkEnd w:id="19489"/>
    </w:p>
    <w:p w:rsidR="00F7288F" w:rsidRDefault="00F7288F" w:rsidP="00436931">
      <w:pPr>
        <w:pStyle w:val="af6"/>
        <w:rPr>
          <w:rtl/>
        </w:rPr>
      </w:pPr>
      <w:r w:rsidRPr="00C91881">
        <w:rPr>
          <w:rStyle w:val="TagStyle"/>
          <w:rtl/>
        </w:rPr>
        <w:t xml:space="preserve"> &lt;&lt; קריאה &gt;&gt; </w:t>
      </w:r>
      <w:r>
        <w:rPr>
          <w:rtl/>
        </w:rPr>
        <w:t>גלעד קריב (העבודה):</w:t>
      </w:r>
      <w:r w:rsidRPr="00C91881">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Pr="00C91881" w:rsidRDefault="00F7288F" w:rsidP="00436931">
      <w:pPr>
        <w:rPr>
          <w:rtl/>
          <w:lang w:eastAsia="he-IL"/>
        </w:rPr>
      </w:pPr>
      <w:bookmarkStart w:id="19490" w:name="_ETM_Q60_664000"/>
      <w:bookmarkEnd w:id="19490"/>
      <w:r>
        <w:rPr>
          <w:rFonts w:hint="cs"/>
          <w:rtl/>
          <w:lang w:eastAsia="he-IL"/>
        </w:rPr>
        <w:t xml:space="preserve">- - - </w:t>
      </w:r>
    </w:p>
    <w:p w:rsidR="00F7288F" w:rsidRDefault="00F7288F" w:rsidP="00436931">
      <w:pPr>
        <w:rPr>
          <w:rtl/>
          <w:lang w:eastAsia="he-IL"/>
        </w:rPr>
      </w:pPr>
    </w:p>
    <w:p w:rsidR="00F7288F" w:rsidRDefault="00F7288F" w:rsidP="00436931">
      <w:pPr>
        <w:pStyle w:val="-"/>
        <w:rPr>
          <w:rtl/>
        </w:rPr>
      </w:pPr>
      <w:bookmarkStart w:id="19491" w:name="ET_speakercontinue_5780_36"/>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91"/>
      <w:r>
        <w:rPr>
          <w:rtl/>
        </w:rPr>
        <w:t xml:space="preserve">   </w:t>
      </w:r>
    </w:p>
    <w:p w:rsidR="00F7288F" w:rsidRDefault="00F7288F" w:rsidP="00436931">
      <w:pPr>
        <w:rPr>
          <w:rtl/>
          <w:lang w:eastAsia="he-IL"/>
        </w:rPr>
      </w:pPr>
    </w:p>
    <w:p w:rsidR="00F7288F" w:rsidRDefault="00F7288F" w:rsidP="001D51BB">
      <w:pPr>
        <w:rPr>
          <w:rtl/>
          <w:lang w:eastAsia="he-IL"/>
        </w:rPr>
      </w:pPr>
      <w:bookmarkStart w:id="19492" w:name="_ETM_Q60_662000"/>
      <w:bookmarkEnd w:id="19492"/>
      <w:r>
        <w:rPr>
          <w:rFonts w:hint="cs"/>
          <w:rtl/>
          <w:lang w:eastAsia="he-IL"/>
        </w:rPr>
        <w:t xml:space="preserve">והעובדה </w:t>
      </w:r>
      <w:r>
        <w:rPr>
          <w:rFonts w:hint="eastAsia"/>
          <w:rtl/>
          <w:lang w:eastAsia="he-IL"/>
        </w:rPr>
        <w:t>–</w:t>
      </w:r>
      <w:r>
        <w:rPr>
          <w:rFonts w:hint="cs"/>
          <w:rtl/>
          <w:lang w:eastAsia="he-IL"/>
        </w:rPr>
        <w:t xml:space="preserve"> למרות - - - </w:t>
      </w:r>
    </w:p>
    <w:p w:rsidR="00F7288F" w:rsidRDefault="00F7288F" w:rsidP="00436931">
      <w:pPr>
        <w:rPr>
          <w:rtl/>
          <w:lang w:eastAsia="he-IL"/>
        </w:rPr>
      </w:pPr>
    </w:p>
    <w:p w:rsidR="00F7288F" w:rsidRDefault="00F7288F" w:rsidP="00436931">
      <w:pPr>
        <w:pStyle w:val="af7"/>
        <w:rPr>
          <w:rtl/>
        </w:rPr>
      </w:pPr>
      <w:bookmarkStart w:id="19493" w:name="ET_yor_6309_19"/>
      <w:r w:rsidRPr="00C91881">
        <w:rPr>
          <w:rStyle w:val="TagStyle"/>
          <w:rtl/>
        </w:rPr>
        <w:t xml:space="preserve"> &lt;&lt; יור &gt;&gt;</w:t>
      </w:r>
      <w:r w:rsidRPr="00710EEA">
        <w:rPr>
          <w:rStyle w:val="TagStyle"/>
          <w:rtl/>
        </w:rPr>
        <w:t xml:space="preserve"> </w:t>
      </w:r>
      <w:r>
        <w:rPr>
          <w:rtl/>
        </w:rPr>
        <w:t>היו"ר ג'ידא רינאוי זועבי:</w:t>
      </w:r>
      <w:r w:rsidRPr="00710EEA">
        <w:rPr>
          <w:rStyle w:val="TagStyle"/>
          <w:rtl/>
        </w:rPr>
        <w:t xml:space="preserve"> </w:t>
      </w:r>
      <w:r w:rsidRPr="00C91881">
        <w:rPr>
          <w:rStyle w:val="TagStyle"/>
          <w:rtl/>
        </w:rPr>
        <w:t>&lt;&lt; יור &gt;&gt;</w:t>
      </w:r>
      <w:r>
        <w:rPr>
          <w:rtl/>
        </w:rPr>
        <w:t xml:space="preserve">   </w:t>
      </w:r>
      <w:bookmarkEnd w:id="19493"/>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יברקן, לסיים עכשיו. נו, מה?</w:t>
      </w:r>
    </w:p>
    <w:p w:rsidR="00F7288F" w:rsidRDefault="00F7288F" w:rsidP="00436931">
      <w:pPr>
        <w:rPr>
          <w:rtl/>
          <w:lang w:eastAsia="he-IL"/>
        </w:rPr>
      </w:pPr>
    </w:p>
    <w:p w:rsidR="00F7288F" w:rsidRDefault="00F7288F" w:rsidP="00436931">
      <w:pPr>
        <w:pStyle w:val="af6"/>
        <w:rPr>
          <w:rtl/>
        </w:rPr>
      </w:pPr>
      <w:bookmarkStart w:id="19494" w:name="ET_interruption_6156_20"/>
      <w:r w:rsidRPr="00C91881">
        <w:rPr>
          <w:rStyle w:val="TagStyle"/>
          <w:rtl/>
        </w:rPr>
        <w:t xml:space="preserve"> &lt;&lt; קריאה &gt;&gt;</w:t>
      </w:r>
      <w:r w:rsidRPr="00710EEA">
        <w:rPr>
          <w:rStyle w:val="TagStyle"/>
          <w:rtl/>
        </w:rPr>
        <w:t xml:space="preserve"> </w:t>
      </w:r>
      <w:r>
        <w:rPr>
          <w:rtl/>
        </w:rPr>
        <w:t>גלעד קריב (העבודה):</w:t>
      </w:r>
      <w:r w:rsidRPr="00710EEA">
        <w:rPr>
          <w:rStyle w:val="TagStyle"/>
          <w:rtl/>
        </w:rPr>
        <w:t xml:space="preserve"> </w:t>
      </w:r>
      <w:r w:rsidRPr="00C91881">
        <w:rPr>
          <w:rStyle w:val="TagStyle"/>
          <w:rtl/>
        </w:rPr>
        <w:t>&lt;&lt; קריאה &gt;&gt;</w:t>
      </w:r>
      <w:r>
        <w:rPr>
          <w:rtl/>
        </w:rPr>
        <w:t xml:space="preserve">   </w:t>
      </w:r>
      <w:bookmarkEnd w:id="1949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 - </w:t>
      </w:r>
      <w:bookmarkStart w:id="19495" w:name="_ETM_Q60_666000"/>
      <w:bookmarkEnd w:id="19495"/>
      <w:r>
        <w:rPr>
          <w:rFonts w:hint="cs"/>
          <w:rtl/>
          <w:lang w:eastAsia="he-IL"/>
        </w:rPr>
        <w:t>-</w:t>
      </w:r>
    </w:p>
    <w:p w:rsidR="00F7288F" w:rsidRPr="00710EEA" w:rsidRDefault="00F7288F" w:rsidP="00436931">
      <w:pPr>
        <w:rPr>
          <w:rtl/>
          <w:lang w:eastAsia="he-IL"/>
        </w:rPr>
      </w:pPr>
      <w:bookmarkStart w:id="19496" w:name="_ETM_Q60_667000"/>
      <w:bookmarkEnd w:id="19496"/>
    </w:p>
    <w:p w:rsidR="00F7288F" w:rsidRDefault="00F7288F" w:rsidP="00436931">
      <w:pPr>
        <w:pStyle w:val="-"/>
        <w:rPr>
          <w:rtl/>
        </w:rPr>
      </w:pPr>
      <w:bookmarkStart w:id="19497" w:name="_ETM_Q60_669000"/>
      <w:bookmarkStart w:id="19498" w:name="ET_speakercontinue_5780_37"/>
      <w:bookmarkEnd w:id="19497"/>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498"/>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אני הייתי לבד, לבד, מולך ומול 119 - - -</w:t>
      </w:r>
    </w:p>
    <w:p w:rsidR="00F7288F" w:rsidRDefault="00F7288F" w:rsidP="00436931">
      <w:pPr>
        <w:rPr>
          <w:rtl/>
          <w:lang w:eastAsia="he-IL"/>
        </w:rPr>
      </w:pPr>
    </w:p>
    <w:p w:rsidR="00F7288F" w:rsidRDefault="00F7288F" w:rsidP="00436931">
      <w:pPr>
        <w:pStyle w:val="af7"/>
        <w:rPr>
          <w:rtl/>
        </w:rPr>
      </w:pPr>
      <w:r w:rsidRPr="00C91881">
        <w:rPr>
          <w:rStyle w:val="TagStyle"/>
          <w:rtl/>
        </w:rPr>
        <w:t xml:space="preserve"> &lt;&lt; יור &gt;&gt;</w:t>
      </w:r>
      <w:r w:rsidRPr="00710EEA">
        <w:rPr>
          <w:rStyle w:val="TagStyle"/>
          <w:rtl/>
        </w:rPr>
        <w:t xml:space="preserve"> </w:t>
      </w:r>
      <w:r>
        <w:rPr>
          <w:rtl/>
        </w:rPr>
        <w:t>היו"ר ג'ידא רינאוי זועבי:</w:t>
      </w:r>
      <w:r w:rsidRPr="00710EEA">
        <w:rPr>
          <w:rStyle w:val="TagStyle"/>
          <w:rtl/>
        </w:rPr>
        <w:t xml:space="preserve"> </w:t>
      </w:r>
      <w:r w:rsidRPr="00C91881">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וישיב בשם הממשלה סגן השר חבר הכנסת אלון שוסטר. </w:t>
      </w:r>
      <w:bookmarkStart w:id="19499" w:name="_ETM_Q60_679000"/>
      <w:bookmarkEnd w:id="19499"/>
    </w:p>
    <w:p w:rsidR="00F7288F" w:rsidRDefault="00F7288F" w:rsidP="00436931">
      <w:pPr>
        <w:rPr>
          <w:rtl/>
          <w:lang w:eastAsia="he-IL"/>
        </w:rPr>
      </w:pPr>
    </w:p>
    <w:p w:rsidR="00F7288F" w:rsidRDefault="00F7288F" w:rsidP="00436931">
      <w:pPr>
        <w:pStyle w:val="af6"/>
        <w:rPr>
          <w:rtl/>
        </w:rPr>
      </w:pPr>
      <w:bookmarkStart w:id="19500" w:name="_ETM_Q60_678000"/>
      <w:bookmarkStart w:id="19501" w:name="ET_interruption_6156_22"/>
      <w:bookmarkEnd w:id="19500"/>
      <w:r w:rsidRPr="00C91881">
        <w:rPr>
          <w:rStyle w:val="TagStyle"/>
          <w:rtl/>
        </w:rPr>
        <w:t xml:space="preserve"> &lt;&lt; קריאה &gt;&gt;</w:t>
      </w:r>
      <w:r w:rsidRPr="00710EEA">
        <w:rPr>
          <w:rStyle w:val="TagStyle"/>
          <w:rtl/>
        </w:rPr>
        <w:t xml:space="preserve"> </w:t>
      </w:r>
      <w:r>
        <w:rPr>
          <w:rtl/>
        </w:rPr>
        <w:t>גלעד קריב (העבודה):</w:t>
      </w:r>
      <w:r w:rsidRPr="00710EEA">
        <w:rPr>
          <w:rStyle w:val="TagStyle"/>
          <w:rtl/>
        </w:rPr>
        <w:t xml:space="preserve"> </w:t>
      </w:r>
      <w:r w:rsidRPr="00C91881">
        <w:rPr>
          <w:rStyle w:val="TagStyle"/>
          <w:rtl/>
        </w:rPr>
        <w:t>&lt;&lt; קריאה &gt;&gt;</w:t>
      </w:r>
      <w:r>
        <w:rPr>
          <w:rtl/>
        </w:rPr>
        <w:t xml:space="preserve">   </w:t>
      </w:r>
      <w:bookmarkEnd w:id="19501"/>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מכחיש </w:t>
      </w:r>
      <w:bookmarkStart w:id="19502" w:name="_ETM_Q60_677000"/>
      <w:bookmarkEnd w:id="19502"/>
      <w:r>
        <w:rPr>
          <w:rFonts w:hint="cs"/>
          <w:rtl/>
          <w:lang w:eastAsia="he-IL"/>
        </w:rPr>
        <w:t>קורונה, תרד.</w:t>
      </w:r>
    </w:p>
    <w:p w:rsidR="00F7288F" w:rsidRDefault="00F7288F" w:rsidP="00436931">
      <w:pPr>
        <w:rPr>
          <w:rtl/>
          <w:lang w:eastAsia="he-IL"/>
        </w:rPr>
      </w:pPr>
      <w:bookmarkStart w:id="19503" w:name="_ETM_Q60_675000"/>
      <w:bookmarkEnd w:id="19503"/>
    </w:p>
    <w:p w:rsidR="00F7288F" w:rsidRDefault="00F7288F" w:rsidP="00436931">
      <w:pPr>
        <w:pStyle w:val="-"/>
        <w:rPr>
          <w:rtl/>
        </w:rPr>
      </w:pPr>
      <w:bookmarkStart w:id="19504" w:name="_ETM_Q60_676000"/>
      <w:bookmarkStart w:id="19505" w:name="ET_speakercontinue_5780_38"/>
      <w:bookmarkEnd w:id="19504"/>
      <w:r w:rsidRPr="00C91881">
        <w:rPr>
          <w:rStyle w:val="TagStyle"/>
          <w:rtl/>
        </w:rPr>
        <w:t>&lt;&lt; דובר_המשך &gt;&gt;</w:t>
      </w:r>
      <w:r w:rsidRPr="00740DA9">
        <w:rPr>
          <w:rStyle w:val="TagStyle"/>
          <w:rtl/>
        </w:rPr>
        <w:t xml:space="preserve"> </w:t>
      </w:r>
      <w:r>
        <w:rPr>
          <w:rtl/>
        </w:rPr>
        <w:t>דסטה גדי יברקן (הליכוד):</w:t>
      </w:r>
      <w:r w:rsidRPr="00740DA9">
        <w:rPr>
          <w:rStyle w:val="TagStyle"/>
          <w:rtl/>
        </w:rPr>
        <w:t xml:space="preserve"> </w:t>
      </w:r>
      <w:r w:rsidRPr="00C91881">
        <w:rPr>
          <w:rStyle w:val="TagStyle"/>
          <w:rtl/>
        </w:rPr>
        <w:t>&lt;&lt; דובר_המשך &gt;&gt;</w:t>
      </w:r>
      <w:bookmarkEnd w:id="19505"/>
      <w:r>
        <w:rPr>
          <w:rtl/>
        </w:rPr>
        <w:t xml:space="preserve">   </w:t>
      </w:r>
    </w:p>
    <w:p w:rsidR="00F7288F" w:rsidRDefault="00F7288F" w:rsidP="00436931">
      <w:pPr>
        <w:rPr>
          <w:rtl/>
          <w:lang w:eastAsia="he-IL"/>
        </w:rPr>
      </w:pPr>
    </w:p>
    <w:p w:rsidR="00F7288F" w:rsidRDefault="00F7288F" w:rsidP="00436931">
      <w:pPr>
        <w:rPr>
          <w:rtl/>
          <w:lang w:eastAsia="he-IL"/>
        </w:rPr>
      </w:pPr>
      <w:bookmarkStart w:id="19506" w:name="_ETM_Q60_680000"/>
      <w:bookmarkEnd w:id="19506"/>
      <w:r>
        <w:rPr>
          <w:rFonts w:hint="cs"/>
          <w:rtl/>
          <w:lang w:eastAsia="he-IL"/>
        </w:rPr>
        <w:t>אתה חצוף. אתה פשוט חצוף, תמשיך לשקר. האמת נחשפת.</w:t>
      </w:r>
    </w:p>
    <w:p w:rsidR="00F7288F" w:rsidRDefault="00F7288F" w:rsidP="00436931">
      <w:pPr>
        <w:rPr>
          <w:rtl/>
          <w:lang w:eastAsia="he-IL"/>
        </w:rPr>
      </w:pPr>
      <w:bookmarkStart w:id="19507" w:name="_ETM_Q60_689000"/>
      <w:bookmarkEnd w:id="19507"/>
    </w:p>
    <w:p w:rsidR="00F7288F" w:rsidRDefault="00F7288F" w:rsidP="001D51BB">
      <w:pPr>
        <w:pStyle w:val="af7"/>
        <w:rPr>
          <w:rtl/>
        </w:rPr>
      </w:pPr>
      <w:bookmarkStart w:id="19508" w:name="ET_yor_6309_1415"/>
      <w:r w:rsidRPr="001D51BB">
        <w:rPr>
          <w:rStyle w:val="TagStyle"/>
          <w:rtl/>
        </w:rPr>
        <w:t xml:space="preserve"> &lt;&lt; יור &gt;&gt;</w:t>
      </w:r>
      <w:r w:rsidRPr="00710EEA">
        <w:rPr>
          <w:rStyle w:val="TagStyle"/>
          <w:rtl/>
        </w:rPr>
        <w:t xml:space="preserve"> </w:t>
      </w:r>
      <w:r>
        <w:rPr>
          <w:rtl/>
        </w:rPr>
        <w:t>היו"ר ג'ידא רינאוי זועבי:</w:t>
      </w:r>
      <w:r w:rsidRPr="00710EEA">
        <w:rPr>
          <w:rStyle w:val="TagStyle"/>
          <w:rtl/>
        </w:rPr>
        <w:t xml:space="preserve"> </w:t>
      </w:r>
      <w:r w:rsidRPr="001D51BB">
        <w:rPr>
          <w:rStyle w:val="TagStyle"/>
          <w:rtl/>
        </w:rPr>
        <w:t>&lt;&lt; יור &gt;&gt;</w:t>
      </w:r>
      <w:bookmarkEnd w:id="19508"/>
      <w:r w:rsidRPr="001D51BB">
        <w:rPr>
          <w:rStyle w:val="TagStyle"/>
          <w:rtl/>
        </w:rPr>
        <w:t xml:space="preserve"> </w:t>
      </w:r>
      <w:r>
        <w:rPr>
          <w:rtl/>
        </w:rPr>
        <w:t xml:space="preserve">   </w:t>
      </w:r>
    </w:p>
    <w:p w:rsidR="00F7288F" w:rsidRDefault="00F7288F" w:rsidP="00436931">
      <w:pPr>
        <w:rPr>
          <w:rtl/>
        </w:rPr>
      </w:pPr>
    </w:p>
    <w:p w:rsidR="00F7288F" w:rsidRDefault="00F7288F" w:rsidP="00436931">
      <w:pPr>
        <w:rPr>
          <w:rtl/>
        </w:rPr>
      </w:pPr>
      <w:r>
        <w:rPr>
          <w:rFonts w:hint="cs"/>
          <w:rtl/>
        </w:rPr>
        <w:t xml:space="preserve">חבר הכנסת, אני מבקשת. </w:t>
      </w:r>
    </w:p>
    <w:p w:rsidR="00F7288F" w:rsidRPr="00710EEA" w:rsidRDefault="00F7288F" w:rsidP="00436931">
      <w:pPr>
        <w:rPr>
          <w:rtl/>
          <w:lang w:eastAsia="he-IL"/>
        </w:rPr>
      </w:pPr>
    </w:p>
    <w:p w:rsidR="00F7288F" w:rsidRDefault="00F7288F" w:rsidP="00436931">
      <w:pPr>
        <w:pStyle w:val="af6"/>
        <w:rPr>
          <w:rtl/>
        </w:rPr>
      </w:pPr>
      <w:bookmarkStart w:id="19509" w:name="ET_interruption_6156_13"/>
      <w:r w:rsidRPr="00C91881">
        <w:rPr>
          <w:rStyle w:val="TagStyle"/>
          <w:rtl/>
        </w:rPr>
        <w:t xml:space="preserve"> &lt;&lt; קריאה &gt;&gt;</w:t>
      </w:r>
      <w:r w:rsidRPr="00AD7874">
        <w:rPr>
          <w:rStyle w:val="TagStyle"/>
          <w:rtl/>
        </w:rPr>
        <w:t xml:space="preserve"> </w:t>
      </w:r>
      <w:r>
        <w:rPr>
          <w:rtl/>
        </w:rPr>
        <w:t>גלעד קריב (העבודה):</w:t>
      </w:r>
      <w:r w:rsidRPr="00AD7874">
        <w:rPr>
          <w:rStyle w:val="TagStyle"/>
          <w:rtl/>
        </w:rPr>
        <w:t xml:space="preserve"> </w:t>
      </w:r>
      <w:r w:rsidRPr="00C91881">
        <w:rPr>
          <w:rStyle w:val="TagStyle"/>
          <w:rtl/>
        </w:rPr>
        <w:t>&lt;&lt; קריאה &gt;&gt;</w:t>
      </w:r>
      <w:r>
        <w:rPr>
          <w:rtl/>
        </w:rPr>
        <w:t xml:space="preserve">   </w:t>
      </w:r>
      <w:bookmarkEnd w:id="19509"/>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די</w:t>
      </w:r>
      <w:r w:rsidR="00F924ED">
        <w:rPr>
          <w:rFonts w:hint="cs"/>
          <w:rtl/>
          <w:lang w:eastAsia="he-IL"/>
        </w:rPr>
        <w:t>,</w:t>
      </w:r>
      <w:r>
        <w:rPr>
          <w:rFonts w:hint="cs"/>
          <w:rtl/>
          <w:lang w:eastAsia="he-IL"/>
        </w:rPr>
        <w:t xml:space="preserve"> די, מכחיש קורונה, תרד - - -</w:t>
      </w:r>
    </w:p>
    <w:p w:rsidR="00F7288F" w:rsidRDefault="00F7288F" w:rsidP="00436931">
      <w:pPr>
        <w:rPr>
          <w:rtl/>
          <w:lang w:eastAsia="he-IL"/>
        </w:rPr>
      </w:pPr>
    </w:p>
    <w:p w:rsidR="00F7288F" w:rsidRDefault="00F7288F" w:rsidP="00436931">
      <w:pPr>
        <w:pStyle w:val="KeepWithNext"/>
        <w:rPr>
          <w:rStyle w:val="TagStyle"/>
          <w:b/>
          <w:bCs/>
          <w:u w:val="single"/>
          <w:rtl/>
          <w:lang w:eastAsia="he-IL"/>
        </w:rPr>
      </w:pPr>
    </w:p>
    <w:p w:rsidR="00F7288F" w:rsidRDefault="00F7288F" w:rsidP="00436931">
      <w:pPr>
        <w:pStyle w:val="a4"/>
        <w:keepNext/>
        <w:rPr>
          <w:rtl/>
        </w:rPr>
      </w:pPr>
      <w:bookmarkStart w:id="19510" w:name="ET_speaker_6243_38"/>
      <w:r w:rsidRPr="006147C7">
        <w:rPr>
          <w:rStyle w:val="TagStyle"/>
          <w:rtl/>
        </w:rPr>
        <w:t xml:space="preserve"> &lt;&lt; דובר &gt;&gt; </w:t>
      </w:r>
      <w:bookmarkStart w:id="19511" w:name="_Toc104461866"/>
      <w:bookmarkStart w:id="19512" w:name="_Toc104462329"/>
      <w:bookmarkStart w:id="19513" w:name="_Toc121942443"/>
      <w:r>
        <w:rPr>
          <w:rtl/>
        </w:rPr>
        <w:t>סגן שר הביטחון אלון שוסטר:</w:t>
      </w:r>
      <w:bookmarkEnd w:id="19511"/>
      <w:bookmarkEnd w:id="19512"/>
      <w:bookmarkEnd w:id="19513"/>
      <w:r w:rsidRPr="006147C7">
        <w:rPr>
          <w:rStyle w:val="TagStyle"/>
          <w:rtl/>
        </w:rPr>
        <w:t xml:space="preserve"> &lt;&lt; דובר &gt;&gt;</w:t>
      </w:r>
      <w:r>
        <w:rPr>
          <w:rtl/>
        </w:rPr>
        <w:t xml:space="preserve">   </w:t>
      </w:r>
      <w:bookmarkEnd w:id="19510"/>
    </w:p>
    <w:p w:rsidR="00F7288F" w:rsidRPr="006147C7" w:rsidRDefault="00F7288F" w:rsidP="00436931">
      <w:pPr>
        <w:rPr>
          <w:rtl/>
          <w:lang w:eastAsia="he-IL"/>
        </w:rPr>
      </w:pPr>
    </w:p>
    <w:p w:rsidR="00F7288F" w:rsidRDefault="00F7288F" w:rsidP="00F924ED">
      <w:pPr>
        <w:rPr>
          <w:rtl/>
          <w:lang w:eastAsia="he-IL"/>
        </w:rPr>
      </w:pPr>
      <w:r>
        <w:rPr>
          <w:rFonts w:hint="cs"/>
          <w:rtl/>
          <w:lang w:eastAsia="he-IL"/>
        </w:rPr>
        <w:t>בראשית הדברים, אני רוצה לפרגן</w:t>
      </w:r>
      <w:bookmarkStart w:id="19514" w:name="_ETM_Q60_701000"/>
      <w:bookmarkEnd w:id="19514"/>
      <w:r>
        <w:rPr>
          <w:rFonts w:hint="cs"/>
          <w:rtl/>
          <w:lang w:eastAsia="he-IL"/>
        </w:rPr>
        <w:t xml:space="preserve">, מה אכפת </w:t>
      </w:r>
      <w:bookmarkStart w:id="19515" w:name="_ETM_Q60_709618"/>
      <w:bookmarkEnd w:id="19515"/>
      <w:r>
        <w:rPr>
          <w:rFonts w:hint="cs"/>
          <w:rtl/>
          <w:lang w:eastAsia="he-IL"/>
        </w:rPr>
        <w:t xml:space="preserve">לך, לחבר הכנסת יברקן על הדאגה, על האחריות, אני אומר את </w:t>
      </w:r>
      <w:bookmarkStart w:id="19516" w:name="_ETM_Q60_706000"/>
      <w:bookmarkEnd w:id="19516"/>
      <w:r>
        <w:rPr>
          <w:rFonts w:hint="cs"/>
          <w:rtl/>
          <w:lang w:eastAsia="he-IL"/>
        </w:rPr>
        <w:t>זה בלי ציניות, לחיילי צה"ל. רק אני מבקש, במקביל</w:t>
      </w:r>
      <w:r w:rsidR="00F924ED">
        <w:rPr>
          <w:rFonts w:hint="cs"/>
          <w:rtl/>
          <w:lang w:eastAsia="he-IL"/>
        </w:rPr>
        <w:t>,</w:t>
      </w:r>
      <w:r>
        <w:rPr>
          <w:rFonts w:hint="cs"/>
          <w:rtl/>
          <w:lang w:eastAsia="he-IL"/>
        </w:rPr>
        <w:t xml:space="preserve"> </w:t>
      </w:r>
      <w:bookmarkStart w:id="19517" w:name="_ETM_Q60_715000"/>
      <w:bookmarkEnd w:id="19517"/>
      <w:r>
        <w:rPr>
          <w:rFonts w:hint="cs"/>
          <w:rtl/>
          <w:lang w:eastAsia="he-IL"/>
        </w:rPr>
        <w:t xml:space="preserve">לכבד את המערכת המנוסה והאמונה, </w:t>
      </w:r>
      <w:bookmarkStart w:id="19518" w:name="_ETM_Q60_721000"/>
      <w:bookmarkEnd w:id="19518"/>
      <w:r>
        <w:rPr>
          <w:rFonts w:hint="cs"/>
          <w:rtl/>
          <w:lang w:eastAsia="he-IL"/>
        </w:rPr>
        <w:t>מערכת הביטחון – משרד הביטחון, צה"ל – שגם היא</w:t>
      </w:r>
      <w:bookmarkStart w:id="19519" w:name="_ETM_Q60_729000"/>
      <w:bookmarkEnd w:id="19519"/>
      <w:r>
        <w:rPr>
          <w:rFonts w:hint="cs"/>
          <w:rtl/>
          <w:lang w:eastAsia="he-IL"/>
        </w:rPr>
        <w:t xml:space="preserve"> עושה לילות כימים לאותה מטרה. כל מילה שאומר תהיה </w:t>
      </w:r>
      <w:bookmarkStart w:id="19520" w:name="_ETM_Q60_735000"/>
      <w:bookmarkEnd w:id="19520"/>
      <w:r>
        <w:rPr>
          <w:rFonts w:hint="cs"/>
          <w:rtl/>
          <w:lang w:eastAsia="he-IL"/>
        </w:rPr>
        <w:t xml:space="preserve">אמת, היא לא תהיה שקר. </w:t>
      </w:r>
    </w:p>
    <w:p w:rsidR="00F7288F" w:rsidRDefault="00F7288F" w:rsidP="00436931">
      <w:pPr>
        <w:rPr>
          <w:rtl/>
          <w:lang w:eastAsia="he-IL"/>
        </w:rPr>
      </w:pPr>
    </w:p>
    <w:p w:rsidR="00F7288F" w:rsidRDefault="00F7288F" w:rsidP="00F924ED">
      <w:pPr>
        <w:rPr>
          <w:rtl/>
        </w:rPr>
      </w:pPr>
      <w:bookmarkStart w:id="19521" w:name="_ETM_Q60_741000"/>
      <w:bookmarkEnd w:id="19521"/>
      <w:r>
        <w:rPr>
          <w:rFonts w:hint="cs"/>
          <w:rtl/>
          <w:lang w:eastAsia="he-IL"/>
        </w:rPr>
        <w:t xml:space="preserve">אני אדגיש שבמסגרת המאמץ שאנחנו </w:t>
      </w:r>
      <w:bookmarkStart w:id="19522" w:name="_ETM_Q60_743000"/>
      <w:bookmarkEnd w:id="19522"/>
      <w:r>
        <w:rPr>
          <w:rFonts w:hint="cs"/>
          <w:rtl/>
          <w:lang w:eastAsia="he-IL"/>
        </w:rPr>
        <w:t xml:space="preserve">עושים לרווחת החיילים ותנאי השירות, בהקשר לתחבורה, צה"ל מפעיל שתי </w:t>
      </w:r>
      <w:bookmarkStart w:id="19523" w:name="_ETM_Q60_751000"/>
      <w:bookmarkEnd w:id="19523"/>
      <w:r>
        <w:rPr>
          <w:rFonts w:hint="cs"/>
          <w:rtl/>
          <w:lang w:eastAsia="he-IL"/>
        </w:rPr>
        <w:t>שלוחות, שתיהן נקראות שאטל</w:t>
      </w:r>
      <w:r w:rsidR="00F924ED">
        <w:rPr>
          <w:rFonts w:hint="cs"/>
          <w:rtl/>
          <w:lang w:eastAsia="he-IL"/>
        </w:rPr>
        <w:t>;</w:t>
      </w:r>
      <w:r>
        <w:rPr>
          <w:rFonts w:hint="cs"/>
          <w:rtl/>
          <w:lang w:eastAsia="he-IL"/>
        </w:rPr>
        <w:t xml:space="preserve"> גם מערך הסעות </w:t>
      </w:r>
      <w:bookmarkStart w:id="19524" w:name="_ETM_Q60_754000"/>
      <w:bookmarkEnd w:id="19524"/>
      <w:r>
        <w:rPr>
          <w:rFonts w:hint="cs"/>
          <w:rtl/>
          <w:lang w:eastAsia="he-IL"/>
        </w:rPr>
        <w:t>של חברות אזרחיות, שמספק שירות מותאם לחיילי צה"ל</w:t>
      </w:r>
      <w:bookmarkStart w:id="19525" w:name="_ETM_Q60_760000"/>
      <w:bookmarkEnd w:id="19525"/>
      <w:r>
        <w:rPr>
          <w:rFonts w:hint="cs"/>
          <w:rtl/>
          <w:lang w:eastAsia="he-IL"/>
        </w:rPr>
        <w:t xml:space="preserve">, לוחמים ברובם, שמשרתים בבסיסים סגורים, בימים ראשון ושישי, יציאה </w:t>
      </w:r>
      <w:bookmarkStart w:id="19526" w:name="_ETM_Q60_765000"/>
      <w:bookmarkEnd w:id="19526"/>
      <w:r>
        <w:rPr>
          <w:rFonts w:hint="cs"/>
          <w:rtl/>
          <w:lang w:eastAsia="he-IL"/>
        </w:rPr>
        <w:t xml:space="preserve">וחזרה. </w:t>
      </w:r>
      <w:bookmarkStart w:id="19527" w:name="TOR_Q61"/>
      <w:bookmarkEnd w:id="19527"/>
      <w:r>
        <w:rPr>
          <w:rFonts w:hint="cs"/>
          <w:rtl/>
        </w:rPr>
        <w:t>חוץ מזה, יש י</w:t>
      </w:r>
      <w:r w:rsidR="00F924ED">
        <w:rPr>
          <w:rFonts w:hint="cs"/>
          <w:rtl/>
        </w:rPr>
        <w:t>י</w:t>
      </w:r>
      <w:r>
        <w:rPr>
          <w:rFonts w:hint="cs"/>
          <w:rtl/>
        </w:rPr>
        <w:t xml:space="preserve">שומון, שנקרא באותו שם, שמאפשר </w:t>
      </w:r>
      <w:r>
        <w:rPr>
          <w:rtl/>
        </w:rPr>
        <w:t xml:space="preserve">ללוחמים וחיילים </w:t>
      </w:r>
      <w:r>
        <w:rPr>
          <w:rFonts w:hint="cs"/>
          <w:rtl/>
        </w:rPr>
        <w:t>ש</w:t>
      </w:r>
      <w:r>
        <w:rPr>
          <w:rtl/>
        </w:rPr>
        <w:t>מצויים בקורסי הכשרה להזמין מקומות נסיעה ב</w:t>
      </w:r>
      <w:r>
        <w:rPr>
          <w:rFonts w:hint="cs"/>
          <w:rtl/>
        </w:rPr>
        <w:t xml:space="preserve">אותו </w:t>
      </w:r>
      <w:r>
        <w:rPr>
          <w:rtl/>
        </w:rPr>
        <w:t>מערך ההיסעים. צה</w:t>
      </w:r>
      <w:r>
        <w:rPr>
          <w:rFonts w:hint="cs"/>
          <w:rtl/>
        </w:rPr>
        <w:t>"</w:t>
      </w:r>
      <w:r>
        <w:rPr>
          <w:rtl/>
        </w:rPr>
        <w:t xml:space="preserve">ל פועל להמשך פיתוח </w:t>
      </w:r>
      <w:r>
        <w:rPr>
          <w:rFonts w:hint="cs"/>
          <w:rtl/>
        </w:rPr>
        <w:t>ה</w:t>
      </w:r>
      <w:r>
        <w:rPr>
          <w:rtl/>
        </w:rPr>
        <w:t xml:space="preserve">מערך </w:t>
      </w:r>
      <w:r>
        <w:rPr>
          <w:rFonts w:hint="cs"/>
          <w:rtl/>
        </w:rPr>
        <w:t>ה</w:t>
      </w:r>
      <w:r>
        <w:rPr>
          <w:rtl/>
        </w:rPr>
        <w:t xml:space="preserve">זה, </w:t>
      </w:r>
      <w:r>
        <w:rPr>
          <w:rFonts w:hint="cs"/>
          <w:rtl/>
        </w:rPr>
        <w:t xml:space="preserve">שהוא </w:t>
      </w:r>
      <w:r>
        <w:rPr>
          <w:rtl/>
        </w:rPr>
        <w:t xml:space="preserve">מענה חלופי </w:t>
      </w:r>
      <w:r>
        <w:rPr>
          <w:rFonts w:hint="cs"/>
          <w:rtl/>
        </w:rPr>
        <w:t xml:space="preserve">או מקביל </w:t>
      </w:r>
      <w:r>
        <w:rPr>
          <w:rtl/>
        </w:rPr>
        <w:t>למערך התחבורה הציבורית לאוכלוסיית החיילים הרלוונטית.</w:t>
      </w:r>
    </w:p>
    <w:p w:rsidR="00F7288F" w:rsidRDefault="00F7288F" w:rsidP="00436931">
      <w:pPr>
        <w:rPr>
          <w:rtl/>
        </w:rPr>
      </w:pPr>
      <w:bookmarkStart w:id="19528" w:name="_ETM_Q61_190265"/>
      <w:bookmarkStart w:id="19529" w:name="_ETM_Q61_190341"/>
      <w:bookmarkEnd w:id="19528"/>
      <w:bookmarkEnd w:id="19529"/>
    </w:p>
    <w:p w:rsidR="00F7288F" w:rsidRDefault="00F7288F" w:rsidP="00F924ED">
      <w:pPr>
        <w:rPr>
          <w:rtl/>
        </w:rPr>
      </w:pPr>
      <w:r>
        <w:rPr>
          <w:rtl/>
        </w:rPr>
        <w:t>בנוסף, לאחרונה נחתם הסכם בין משרד הביטחון לבין משרד התחבורה</w:t>
      </w:r>
      <w:r>
        <w:rPr>
          <w:rFonts w:hint="cs"/>
          <w:rtl/>
        </w:rPr>
        <w:t>,</w:t>
      </w:r>
      <w:r>
        <w:rPr>
          <w:rtl/>
        </w:rPr>
        <w:t xml:space="preserve"> שירחיב את המענה התחבורת</w:t>
      </w:r>
      <w:r>
        <w:rPr>
          <w:rFonts w:hint="cs"/>
          <w:rtl/>
        </w:rPr>
        <w:t>י</w:t>
      </w:r>
      <w:r>
        <w:rPr>
          <w:rtl/>
        </w:rPr>
        <w:t xml:space="preserve"> לחיילי צה</w:t>
      </w:r>
      <w:r>
        <w:rPr>
          <w:rFonts w:hint="cs"/>
          <w:rtl/>
        </w:rPr>
        <w:t>"</w:t>
      </w:r>
      <w:r>
        <w:rPr>
          <w:rtl/>
        </w:rPr>
        <w:t>ל, לרבות העמדת פתרונות חל</w:t>
      </w:r>
      <w:r w:rsidR="00F924ED">
        <w:rPr>
          <w:rFonts w:hint="cs"/>
          <w:rtl/>
        </w:rPr>
        <w:t>י</w:t>
      </w:r>
      <w:r>
        <w:rPr>
          <w:rtl/>
        </w:rPr>
        <w:t>פי</w:t>
      </w:r>
      <w:r>
        <w:rPr>
          <w:rFonts w:hint="cs"/>
          <w:rtl/>
        </w:rPr>
        <w:t>ים</w:t>
      </w:r>
      <w:r>
        <w:rPr>
          <w:rtl/>
        </w:rPr>
        <w:t xml:space="preserve"> </w:t>
      </w:r>
      <w:r>
        <w:rPr>
          <w:rFonts w:hint="cs"/>
          <w:rtl/>
        </w:rPr>
        <w:t>ל</w:t>
      </w:r>
      <w:r>
        <w:rPr>
          <w:rtl/>
        </w:rPr>
        <w:t xml:space="preserve">תחבורה ציבורית וצמצום עומס נסיעות חיילים בתחבורה </w:t>
      </w:r>
      <w:r>
        <w:rPr>
          <w:rFonts w:hint="cs"/>
          <w:rtl/>
        </w:rPr>
        <w:t>ה</w:t>
      </w:r>
      <w:r>
        <w:rPr>
          <w:rtl/>
        </w:rPr>
        <w:t>ציבורית, לרבות ברכבת ישראל, באמצעות העמדת היסעים מטעם צה</w:t>
      </w:r>
      <w:r>
        <w:rPr>
          <w:rFonts w:hint="cs"/>
          <w:rtl/>
        </w:rPr>
        <w:t>"</w:t>
      </w:r>
      <w:r>
        <w:rPr>
          <w:rtl/>
        </w:rPr>
        <w:t>ל.</w:t>
      </w:r>
      <w:r>
        <w:rPr>
          <w:rFonts w:hint="cs"/>
          <w:rtl/>
        </w:rPr>
        <w:t xml:space="preserve"> שוב: </w:t>
      </w:r>
      <w:bookmarkStart w:id="19530" w:name="_ETM_Q61_212832"/>
      <w:bookmarkEnd w:id="19530"/>
      <w:r>
        <w:rPr>
          <w:rFonts w:hint="cs"/>
          <w:rtl/>
        </w:rPr>
        <w:t>מערך נוסף, מקביל, שיתוגבר.</w:t>
      </w:r>
    </w:p>
    <w:p w:rsidR="00F7288F" w:rsidRDefault="00F7288F" w:rsidP="00436931">
      <w:pPr>
        <w:rPr>
          <w:rtl/>
        </w:rPr>
      </w:pPr>
      <w:bookmarkStart w:id="19531" w:name="_ETM_Q61_217542"/>
      <w:bookmarkStart w:id="19532" w:name="_ETM_Q61_217602"/>
      <w:bookmarkEnd w:id="19531"/>
      <w:bookmarkEnd w:id="19532"/>
    </w:p>
    <w:p w:rsidR="00F7288F" w:rsidRDefault="00F7288F" w:rsidP="00F924ED">
      <w:pPr>
        <w:rPr>
          <w:rtl/>
        </w:rPr>
      </w:pPr>
      <w:r>
        <w:rPr>
          <w:rtl/>
        </w:rPr>
        <w:t>עמדת משרד הביטחון היא כי המענה המרכזי להסעת חיילי צה</w:t>
      </w:r>
      <w:r>
        <w:rPr>
          <w:rFonts w:hint="cs"/>
          <w:rtl/>
        </w:rPr>
        <w:t>"</w:t>
      </w:r>
      <w:r>
        <w:rPr>
          <w:rtl/>
        </w:rPr>
        <w:t>ל לבסיסי</w:t>
      </w:r>
      <w:r>
        <w:rPr>
          <w:rFonts w:hint="cs"/>
          <w:rtl/>
        </w:rPr>
        <w:t xml:space="preserve">ם </w:t>
      </w:r>
      <w:r>
        <w:rPr>
          <w:rtl/>
        </w:rPr>
        <w:t>ו</w:t>
      </w:r>
      <w:r w:rsidR="00F924ED">
        <w:rPr>
          <w:rFonts w:hint="cs"/>
          <w:rtl/>
        </w:rPr>
        <w:t>ב</w:t>
      </w:r>
      <w:r>
        <w:rPr>
          <w:rtl/>
        </w:rPr>
        <w:t xml:space="preserve">חזרה הוא מערך התחבורה הציבורית </w:t>
      </w:r>
      <w:r>
        <w:rPr>
          <w:rFonts w:hint="cs"/>
          <w:rtl/>
        </w:rPr>
        <w:t>ש</w:t>
      </w:r>
      <w:r>
        <w:rPr>
          <w:rtl/>
        </w:rPr>
        <w:t>פרוס ברחבי הארץ</w:t>
      </w:r>
      <w:r>
        <w:rPr>
          <w:rFonts w:hint="cs"/>
          <w:rtl/>
        </w:rPr>
        <w:t xml:space="preserve">. תודה לאל ולקצב התפתחות הקורונה </w:t>
      </w:r>
      <w:bookmarkStart w:id="19533" w:name="_ETM_Q61_233990"/>
      <w:bookmarkEnd w:id="19533"/>
      <w:r>
        <w:rPr>
          <w:rFonts w:hint="cs"/>
          <w:rtl/>
        </w:rPr>
        <w:t>והווירוסים, אנחנו יכולים להירגע, והמערך הזה קיים וחי</w:t>
      </w:r>
      <w:r>
        <w:rPr>
          <w:rtl/>
        </w:rPr>
        <w:t xml:space="preserve"> לצד מתן פתרונות נוספים במקרים הרלוונטיים. </w:t>
      </w:r>
      <w:bookmarkStart w:id="19534" w:name="_ETM_Q61_245391"/>
      <w:bookmarkStart w:id="19535" w:name="_ETM_Q61_245435"/>
      <w:bookmarkStart w:id="19536" w:name="_ETM_Q61_245878"/>
      <w:bookmarkStart w:id="19537" w:name="_ETM_Q61_245921"/>
      <w:bookmarkEnd w:id="19534"/>
      <w:bookmarkEnd w:id="19535"/>
      <w:bookmarkEnd w:id="19536"/>
      <w:bookmarkEnd w:id="19537"/>
      <w:r>
        <w:rPr>
          <w:rtl/>
        </w:rPr>
        <w:t>משרד הביטחון וצה</w:t>
      </w:r>
      <w:r>
        <w:rPr>
          <w:rFonts w:hint="cs"/>
          <w:rtl/>
        </w:rPr>
        <w:t>"</w:t>
      </w:r>
      <w:r>
        <w:rPr>
          <w:rtl/>
        </w:rPr>
        <w:t xml:space="preserve">ל ימשיכו לפעול ביחד עם משרד התחבורה לשיפור המענה התחבורתי </w:t>
      </w:r>
      <w:r>
        <w:rPr>
          <w:rFonts w:hint="cs"/>
          <w:rtl/>
        </w:rPr>
        <w:t>ש</w:t>
      </w:r>
      <w:r>
        <w:rPr>
          <w:rtl/>
        </w:rPr>
        <w:t>ניתן לחיילי צה</w:t>
      </w:r>
      <w:r>
        <w:rPr>
          <w:rFonts w:hint="cs"/>
          <w:rtl/>
        </w:rPr>
        <w:t>"</w:t>
      </w:r>
      <w:r>
        <w:rPr>
          <w:rtl/>
        </w:rPr>
        <w:t xml:space="preserve">ל, במקומות </w:t>
      </w:r>
      <w:r>
        <w:rPr>
          <w:rFonts w:hint="cs"/>
          <w:rtl/>
        </w:rPr>
        <w:t>ש</w:t>
      </w:r>
      <w:r>
        <w:rPr>
          <w:rtl/>
        </w:rPr>
        <w:t>בהם נדרש שיפור</w:t>
      </w:r>
      <w:r>
        <w:rPr>
          <w:rFonts w:hint="cs"/>
          <w:rtl/>
        </w:rPr>
        <w:t>,</w:t>
      </w:r>
      <w:r>
        <w:rPr>
          <w:rtl/>
        </w:rPr>
        <w:t xml:space="preserve"> </w:t>
      </w:r>
      <w:r>
        <w:rPr>
          <w:rFonts w:hint="cs"/>
          <w:rtl/>
        </w:rPr>
        <w:t xml:space="preserve">כדי להבטיח גם </w:t>
      </w:r>
      <w:bookmarkStart w:id="19538" w:name="_ETM_Q61_254581"/>
      <w:bookmarkEnd w:id="19538"/>
      <w:r>
        <w:rPr>
          <w:rFonts w:hint="cs"/>
          <w:rtl/>
        </w:rPr>
        <w:t>את ה</w:t>
      </w:r>
      <w:r>
        <w:rPr>
          <w:rtl/>
        </w:rPr>
        <w:t>איכות ו</w:t>
      </w:r>
      <w:r>
        <w:rPr>
          <w:rFonts w:hint="cs"/>
          <w:rtl/>
        </w:rPr>
        <w:t>גם את ה</w:t>
      </w:r>
      <w:r>
        <w:rPr>
          <w:rtl/>
        </w:rPr>
        <w:t xml:space="preserve">תדירות </w:t>
      </w:r>
      <w:r>
        <w:rPr>
          <w:rFonts w:hint="cs"/>
          <w:rtl/>
        </w:rPr>
        <w:t xml:space="preserve">של </w:t>
      </w:r>
      <w:r>
        <w:rPr>
          <w:rtl/>
        </w:rPr>
        <w:t xml:space="preserve">המענה התחבורתי </w:t>
      </w:r>
      <w:r>
        <w:rPr>
          <w:rFonts w:hint="cs"/>
          <w:rtl/>
        </w:rPr>
        <w:t>ל</w:t>
      </w:r>
      <w:r>
        <w:rPr>
          <w:rtl/>
        </w:rPr>
        <w:t>רווחת</w:t>
      </w:r>
      <w:r>
        <w:rPr>
          <w:rFonts w:hint="cs"/>
          <w:rtl/>
        </w:rPr>
        <w:t>ם של</w:t>
      </w:r>
      <w:r>
        <w:rPr>
          <w:rtl/>
        </w:rPr>
        <w:t xml:space="preserve"> החיילים.</w:t>
      </w:r>
    </w:p>
    <w:p w:rsidR="00F7288F" w:rsidRDefault="00F7288F" w:rsidP="00436931">
      <w:pPr>
        <w:rPr>
          <w:rtl/>
        </w:rPr>
      </w:pPr>
      <w:bookmarkStart w:id="19539" w:name="_ETM_Q61_259487"/>
      <w:bookmarkStart w:id="19540" w:name="_ETM_Q61_259549"/>
      <w:bookmarkEnd w:id="19539"/>
      <w:bookmarkEnd w:id="19540"/>
    </w:p>
    <w:p w:rsidR="00F7288F" w:rsidRDefault="00F7288F" w:rsidP="00436931">
      <w:pPr>
        <w:rPr>
          <w:rtl/>
        </w:rPr>
      </w:pPr>
      <w:r>
        <w:rPr>
          <w:rtl/>
        </w:rPr>
        <w:t xml:space="preserve">כך או כך, </w:t>
      </w:r>
      <w:r>
        <w:rPr>
          <w:rFonts w:hint="cs"/>
          <w:rtl/>
        </w:rPr>
        <w:t xml:space="preserve">בכל מזג אוויר, גם אם </w:t>
      </w:r>
      <w:bookmarkStart w:id="19541" w:name="_ETM_Q61_261660"/>
      <w:bookmarkEnd w:id="19541"/>
      <w:r>
        <w:rPr>
          <w:rFonts w:hint="cs"/>
          <w:rtl/>
        </w:rPr>
        <w:t xml:space="preserve">יש מקום לשיפור – ותמיד יש מקום לשיפור, לתוספת קווים, לתחבורה </w:t>
      </w:r>
      <w:bookmarkStart w:id="19542" w:name="_ETM_Q61_268903"/>
      <w:bookmarkEnd w:id="19542"/>
      <w:r>
        <w:rPr>
          <w:rFonts w:hint="cs"/>
          <w:rtl/>
        </w:rPr>
        <w:t xml:space="preserve">בטיחותית כמובן והולמת – </w:t>
      </w:r>
      <w:r>
        <w:rPr>
          <w:rtl/>
        </w:rPr>
        <w:t>אין מקום לקדם את המהלך באמצעות חקיקה</w:t>
      </w:r>
      <w:r>
        <w:rPr>
          <w:rFonts w:hint="cs"/>
          <w:rtl/>
        </w:rPr>
        <w:t>,</w:t>
      </w:r>
      <w:r>
        <w:rPr>
          <w:rtl/>
        </w:rPr>
        <w:t xml:space="preserve"> והממשלה מתנגדת להסדרים המוצעים בהצעת החוק. הנושא </w:t>
      </w:r>
      <w:r>
        <w:rPr>
          <w:rFonts w:hint="cs"/>
          <w:rtl/>
        </w:rPr>
        <w:t>לא</w:t>
      </w:r>
      <w:r>
        <w:rPr>
          <w:rtl/>
        </w:rPr>
        <w:t xml:space="preserve"> מתאים לחקיקה</w:t>
      </w:r>
      <w:r>
        <w:rPr>
          <w:rFonts w:hint="cs"/>
          <w:rtl/>
        </w:rPr>
        <w:t>,</w:t>
      </w:r>
      <w:r>
        <w:rPr>
          <w:rtl/>
        </w:rPr>
        <w:t xml:space="preserve"> אלא לפתרונות אופרטיביים </w:t>
      </w:r>
      <w:r>
        <w:rPr>
          <w:rFonts w:hint="cs"/>
          <w:rtl/>
        </w:rPr>
        <w:t xml:space="preserve">של ממלאי התפקידים השונים במערכת הביטחון ובמשרד </w:t>
      </w:r>
      <w:bookmarkStart w:id="19543" w:name="_ETM_Q61_285363"/>
      <w:bookmarkEnd w:id="19543"/>
      <w:r>
        <w:rPr>
          <w:rFonts w:hint="cs"/>
          <w:rtl/>
        </w:rPr>
        <w:t>התחבורה.</w:t>
      </w:r>
    </w:p>
    <w:p w:rsidR="00F7288F" w:rsidRDefault="00F7288F" w:rsidP="00436931">
      <w:pPr>
        <w:rPr>
          <w:rtl/>
        </w:rPr>
      </w:pPr>
      <w:bookmarkStart w:id="19544" w:name="_ETM_Q61_285745"/>
      <w:bookmarkStart w:id="19545" w:name="_ETM_Q61_285794"/>
      <w:bookmarkEnd w:id="19544"/>
      <w:bookmarkEnd w:id="19545"/>
    </w:p>
    <w:p w:rsidR="00F7288F" w:rsidRDefault="00F7288F" w:rsidP="00436931">
      <w:pPr>
        <w:rPr>
          <w:rtl/>
        </w:rPr>
      </w:pPr>
      <w:bookmarkStart w:id="19546" w:name="_ETM_Q61_285949"/>
      <w:bookmarkStart w:id="19547" w:name="_ETM_Q61_285991"/>
      <w:bookmarkEnd w:id="19546"/>
      <w:bookmarkEnd w:id="19547"/>
      <w:r>
        <w:rPr>
          <w:rtl/>
        </w:rPr>
        <w:t>לאור האמור, אני מציע כ</w:t>
      </w:r>
      <w:r>
        <w:rPr>
          <w:rFonts w:hint="cs"/>
          <w:rtl/>
        </w:rPr>
        <w:t>י</w:t>
      </w:r>
      <w:r>
        <w:rPr>
          <w:rtl/>
        </w:rPr>
        <w:t xml:space="preserve"> מליאת הכנסת תדחה את הצעת החוק</w:t>
      </w:r>
      <w:r>
        <w:rPr>
          <w:rFonts w:hint="cs"/>
          <w:rtl/>
        </w:rPr>
        <w:t>, שכאמור כוונתה טובה,</w:t>
      </w:r>
      <w:r>
        <w:rPr>
          <w:rtl/>
        </w:rPr>
        <w:t xml:space="preserve"> ותוריד אותה מסדר</w:t>
      </w:r>
      <w:r>
        <w:rPr>
          <w:rFonts w:hint="cs"/>
          <w:rtl/>
        </w:rPr>
        <w:t>-</w:t>
      </w:r>
      <w:r>
        <w:rPr>
          <w:rtl/>
        </w:rPr>
        <w:t>היום.</w:t>
      </w:r>
      <w:r>
        <w:rPr>
          <w:rFonts w:hint="cs"/>
          <w:rtl/>
        </w:rPr>
        <w:t xml:space="preserve"> תודה.</w:t>
      </w:r>
    </w:p>
    <w:p w:rsidR="00F7288F" w:rsidRDefault="00F7288F" w:rsidP="00436931">
      <w:pPr>
        <w:rPr>
          <w:rtl/>
        </w:rPr>
      </w:pPr>
      <w:bookmarkStart w:id="19548" w:name="_ETM_Q61_296707"/>
      <w:bookmarkStart w:id="19549" w:name="_ETM_Q61_296759"/>
      <w:bookmarkEnd w:id="19548"/>
      <w:bookmarkEnd w:id="19549"/>
    </w:p>
    <w:p w:rsidR="00F7288F" w:rsidRDefault="00F7288F" w:rsidP="00436931">
      <w:pPr>
        <w:pStyle w:val="af7"/>
        <w:keepNext/>
        <w:rPr>
          <w:rtl/>
        </w:rPr>
      </w:pPr>
      <w:bookmarkStart w:id="19550" w:name="_ETM_Q61_297317"/>
      <w:bookmarkStart w:id="19551" w:name="_ETM_Q61_297364"/>
      <w:bookmarkEnd w:id="19550"/>
      <w:bookmarkEnd w:id="19551"/>
      <w:r w:rsidRPr="009E30D9">
        <w:rPr>
          <w:rStyle w:val="TagStyle"/>
          <w:rtl/>
        </w:rPr>
        <w:t xml:space="preserve"> &lt;&lt; יור &gt;&gt; </w:t>
      </w:r>
      <w:r>
        <w:rPr>
          <w:rtl/>
        </w:rPr>
        <w:t>היו"ר ג'ידא רינאוי זועבי:</w:t>
      </w:r>
      <w:r w:rsidRPr="009E30D9">
        <w:rPr>
          <w:rStyle w:val="TagStyle"/>
          <w:rtl/>
        </w:rPr>
        <w:t xml:space="preserve"> &lt;&lt; יור &gt;&gt;</w:t>
      </w:r>
      <w:r>
        <w:rPr>
          <w:rtl/>
        </w:rPr>
        <w:t xml:space="preserve">   </w:t>
      </w:r>
    </w:p>
    <w:p w:rsidR="00F7288F" w:rsidRDefault="00F7288F" w:rsidP="00436931">
      <w:pPr>
        <w:pStyle w:val="KeepWithNext"/>
        <w:rPr>
          <w:rtl/>
        </w:rPr>
      </w:pPr>
    </w:p>
    <w:p w:rsidR="00F7288F" w:rsidRDefault="00F7288F" w:rsidP="00436931">
      <w:pPr>
        <w:rPr>
          <w:rtl/>
        </w:rPr>
      </w:pPr>
      <w:bookmarkStart w:id="19552" w:name="_ETM_Q61_296498"/>
      <w:bookmarkEnd w:id="19552"/>
      <w:r>
        <w:rPr>
          <w:rFonts w:hint="cs"/>
          <w:rtl/>
        </w:rPr>
        <w:t>תודה רבה לסגן השר, וכעת אנחנו נעבור - - -</w:t>
      </w:r>
    </w:p>
    <w:p w:rsidR="00F7288F" w:rsidRDefault="00F7288F" w:rsidP="00436931">
      <w:pPr>
        <w:rPr>
          <w:rtl/>
        </w:rPr>
      </w:pPr>
      <w:bookmarkStart w:id="19553" w:name="_ETM_Q61_299903"/>
      <w:bookmarkStart w:id="19554" w:name="_ETM_Q61_299962"/>
      <w:bookmarkEnd w:id="19553"/>
      <w:bookmarkEnd w:id="19554"/>
    </w:p>
    <w:p w:rsidR="00F7288F" w:rsidRDefault="00F7288F" w:rsidP="00436931">
      <w:pPr>
        <w:pStyle w:val="af6"/>
        <w:keepNext/>
        <w:rPr>
          <w:rtl/>
        </w:rPr>
      </w:pPr>
      <w:r w:rsidRPr="009E30D9">
        <w:rPr>
          <w:rStyle w:val="TagStyle"/>
          <w:rtl/>
        </w:rPr>
        <w:t xml:space="preserve"> &lt;&lt; קריאה &gt;&gt; </w:t>
      </w:r>
      <w:r>
        <w:rPr>
          <w:rtl/>
        </w:rPr>
        <w:t>דסטה גדי יברקן (הליכוד):</w:t>
      </w:r>
      <w:r w:rsidRPr="009E30D9">
        <w:rPr>
          <w:rStyle w:val="TagStyle"/>
          <w:rtl/>
        </w:rPr>
        <w:t xml:space="preserve"> &lt;&lt; קריאה &gt;&gt;</w:t>
      </w:r>
      <w:r>
        <w:rPr>
          <w:rtl/>
        </w:rPr>
        <w:t xml:space="preserve">   </w:t>
      </w:r>
    </w:p>
    <w:p w:rsidR="00F7288F" w:rsidRDefault="00F7288F" w:rsidP="00436931">
      <w:pPr>
        <w:pStyle w:val="KeepWithNext"/>
        <w:rPr>
          <w:rtl/>
        </w:rPr>
      </w:pPr>
    </w:p>
    <w:p w:rsidR="00F7288F" w:rsidRDefault="00F7288F" w:rsidP="009635F5">
      <w:pPr>
        <w:rPr>
          <w:rtl/>
        </w:rPr>
      </w:pPr>
      <w:bookmarkStart w:id="19555" w:name="_ETM_Q61_297095"/>
      <w:bookmarkEnd w:id="19555"/>
      <w:r>
        <w:rPr>
          <w:rFonts w:hint="cs"/>
          <w:rtl/>
        </w:rPr>
        <w:t>בבקשה.</w:t>
      </w:r>
    </w:p>
    <w:p w:rsidR="00F7288F" w:rsidRDefault="00F7288F" w:rsidP="009635F5">
      <w:pPr>
        <w:rPr>
          <w:rtl/>
        </w:rPr>
      </w:pPr>
    </w:p>
    <w:p w:rsidR="00F7288F" w:rsidRDefault="00F7288F" w:rsidP="00436931">
      <w:pPr>
        <w:pStyle w:val="af7"/>
        <w:keepNext/>
        <w:rPr>
          <w:rtl/>
        </w:rPr>
      </w:pPr>
      <w:bookmarkStart w:id="19556" w:name="ET_yor_6309_4"/>
      <w:r w:rsidRPr="00E263B5">
        <w:rPr>
          <w:rStyle w:val="TagStyle"/>
          <w:rtl/>
        </w:rPr>
        <w:t xml:space="preserve"> &lt;&lt; יור &gt;&gt; </w:t>
      </w:r>
      <w:r>
        <w:rPr>
          <w:rtl/>
        </w:rPr>
        <w:t>היו"ר ג'ידא רינאוי זועבי:</w:t>
      </w:r>
      <w:r w:rsidRPr="00E263B5">
        <w:rPr>
          <w:rStyle w:val="TagStyle"/>
          <w:rtl/>
        </w:rPr>
        <w:t xml:space="preserve"> &lt;&lt; יור &gt;&gt;</w:t>
      </w:r>
      <w:r>
        <w:rPr>
          <w:rtl/>
        </w:rPr>
        <w:t xml:space="preserve">   </w:t>
      </w:r>
      <w:bookmarkEnd w:id="1955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בבקשה, אבל שלוש דקות על הדקה, כי </w:t>
      </w:r>
      <w:bookmarkStart w:id="19557" w:name="_ETM_Q61_307377"/>
      <w:bookmarkEnd w:id="19557"/>
      <w:r>
        <w:rPr>
          <w:rFonts w:hint="cs"/>
          <w:rtl/>
          <w:lang w:eastAsia="he-IL"/>
        </w:rPr>
        <w:t>יכולתי לסגור לך את המיקרופון על מה שעשית, אז בבקשה.</w:t>
      </w:r>
    </w:p>
    <w:p w:rsidR="00F7288F" w:rsidRDefault="00F7288F" w:rsidP="00436931">
      <w:pPr>
        <w:rPr>
          <w:rtl/>
          <w:lang w:eastAsia="he-IL"/>
        </w:rPr>
      </w:pPr>
      <w:bookmarkStart w:id="19558" w:name="_ETM_Q61_310649"/>
      <w:bookmarkStart w:id="19559" w:name="_ETM_Q61_310723"/>
      <w:bookmarkEnd w:id="19558"/>
      <w:bookmarkEnd w:id="19559"/>
    </w:p>
    <w:p w:rsidR="00F7288F" w:rsidRDefault="00F7288F" w:rsidP="00436931">
      <w:pPr>
        <w:pStyle w:val="a4"/>
        <w:keepNext/>
        <w:rPr>
          <w:rtl/>
        </w:rPr>
      </w:pPr>
      <w:bookmarkStart w:id="19560" w:name="ET_speaker_5780_5"/>
      <w:r w:rsidRPr="00E263B5">
        <w:rPr>
          <w:rStyle w:val="TagStyle"/>
          <w:rtl/>
        </w:rPr>
        <w:t xml:space="preserve"> &lt;&lt; דובר &gt;&gt; </w:t>
      </w:r>
      <w:bookmarkStart w:id="19561" w:name="_Toc104461867"/>
      <w:bookmarkStart w:id="19562" w:name="_Toc104462330"/>
      <w:bookmarkStart w:id="19563" w:name="_Toc121942444"/>
      <w:r>
        <w:rPr>
          <w:rtl/>
        </w:rPr>
        <w:t>דסטה גדי יברקן (הליכוד):</w:t>
      </w:r>
      <w:bookmarkEnd w:id="19561"/>
      <w:bookmarkEnd w:id="19562"/>
      <w:bookmarkEnd w:id="19563"/>
      <w:r w:rsidRPr="00E263B5">
        <w:rPr>
          <w:rStyle w:val="TagStyle"/>
          <w:rtl/>
        </w:rPr>
        <w:t xml:space="preserve"> &lt;&lt; דובר &gt;&gt;</w:t>
      </w:r>
      <w:r>
        <w:rPr>
          <w:rtl/>
        </w:rPr>
        <w:t xml:space="preserve">   </w:t>
      </w:r>
      <w:bookmarkEnd w:id="19560"/>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גברתי, </w:t>
      </w:r>
      <w:bookmarkStart w:id="19564" w:name="_ETM_Q61_313417"/>
      <w:bookmarkEnd w:id="19564"/>
      <w:r>
        <w:rPr>
          <w:rFonts w:hint="cs"/>
          <w:rtl/>
          <w:lang w:eastAsia="he-IL"/>
        </w:rPr>
        <w:t xml:space="preserve">במקום לסגור לי את המיקרופון, יכולת להגיד לחבר הכנסת </w:t>
      </w:r>
      <w:bookmarkStart w:id="19565" w:name="_ETM_Q61_316069"/>
      <w:bookmarkEnd w:id="19565"/>
      <w:r>
        <w:rPr>
          <w:rFonts w:hint="cs"/>
          <w:rtl/>
          <w:lang w:eastAsia="he-IL"/>
        </w:rPr>
        <w:t>לא להפריע לי.</w:t>
      </w:r>
    </w:p>
    <w:p w:rsidR="00F7288F" w:rsidRDefault="00F7288F" w:rsidP="00436931">
      <w:pPr>
        <w:rPr>
          <w:rtl/>
          <w:lang w:eastAsia="he-IL"/>
        </w:rPr>
      </w:pPr>
      <w:bookmarkStart w:id="19566" w:name="_ETM_Q61_315767"/>
      <w:bookmarkStart w:id="19567" w:name="_ETM_Q61_315811"/>
      <w:bookmarkEnd w:id="19566"/>
      <w:bookmarkEnd w:id="19567"/>
    </w:p>
    <w:p w:rsidR="00F7288F" w:rsidRDefault="00F7288F" w:rsidP="00436931">
      <w:pPr>
        <w:pStyle w:val="af7"/>
        <w:keepNext/>
        <w:rPr>
          <w:rtl/>
        </w:rPr>
      </w:pPr>
      <w:r w:rsidRPr="009E30D9">
        <w:rPr>
          <w:rStyle w:val="TagStyle"/>
          <w:rtl/>
        </w:rPr>
        <w:t xml:space="preserve"> &lt;&lt; יור &gt;&gt; </w:t>
      </w:r>
      <w:r>
        <w:rPr>
          <w:rtl/>
        </w:rPr>
        <w:t>היו"ר ג'ידא רינאוי זועבי:</w:t>
      </w:r>
      <w:r w:rsidRPr="009E30D9">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1D51BB">
      <w:pPr>
        <w:rPr>
          <w:rtl/>
          <w:lang w:eastAsia="he-IL"/>
        </w:rPr>
      </w:pPr>
      <w:bookmarkStart w:id="19568" w:name="_ETM_Q61_316741"/>
      <w:bookmarkEnd w:id="19568"/>
      <w:r>
        <w:rPr>
          <w:rFonts w:hint="cs"/>
          <w:rtl/>
          <w:lang w:eastAsia="he-IL"/>
        </w:rPr>
        <w:t>לא</w:t>
      </w:r>
      <w:r w:rsidR="00F924ED">
        <w:rPr>
          <w:rFonts w:hint="cs"/>
          <w:rtl/>
          <w:lang w:eastAsia="he-IL"/>
        </w:rPr>
        <w:t>,</w:t>
      </w:r>
      <w:r>
        <w:rPr>
          <w:rFonts w:hint="cs"/>
          <w:rtl/>
          <w:lang w:eastAsia="he-IL"/>
        </w:rPr>
        <w:t xml:space="preserve"> לא</w:t>
      </w:r>
      <w:r w:rsidR="00F924ED">
        <w:rPr>
          <w:rFonts w:hint="cs"/>
          <w:rtl/>
          <w:lang w:eastAsia="he-IL"/>
        </w:rPr>
        <w:t>,</w:t>
      </w:r>
      <w:r>
        <w:rPr>
          <w:rFonts w:hint="cs"/>
          <w:rtl/>
          <w:lang w:eastAsia="he-IL"/>
        </w:rPr>
        <w:t xml:space="preserve"> לא. אף אחד לא הפריע לך. </w:t>
      </w:r>
      <w:bookmarkStart w:id="19569" w:name="_ETM_Q61_317921"/>
      <w:bookmarkEnd w:id="19569"/>
      <w:r>
        <w:rPr>
          <w:rFonts w:hint="cs"/>
          <w:rtl/>
          <w:lang w:eastAsia="he-IL"/>
        </w:rPr>
        <w:t>סליחה, עם כל הכבוד, אז בבקשה.</w:t>
      </w:r>
    </w:p>
    <w:p w:rsidR="00F7288F" w:rsidRDefault="00F7288F" w:rsidP="00436931">
      <w:pPr>
        <w:rPr>
          <w:rtl/>
          <w:lang w:eastAsia="he-IL"/>
        </w:rPr>
      </w:pPr>
      <w:bookmarkStart w:id="19570" w:name="_ETM_Q61_317968"/>
      <w:bookmarkStart w:id="19571" w:name="_ETM_Q61_318030"/>
      <w:bookmarkEnd w:id="19570"/>
      <w:bookmarkEnd w:id="19571"/>
    </w:p>
    <w:p w:rsidR="00F7288F" w:rsidRDefault="00F7288F" w:rsidP="00436931">
      <w:pPr>
        <w:pStyle w:val="-"/>
        <w:keepNext/>
        <w:rPr>
          <w:rtl/>
        </w:rPr>
      </w:pPr>
      <w:bookmarkStart w:id="19572" w:name="_ETM_Q61_318646"/>
      <w:bookmarkStart w:id="19573" w:name="ET_speakercontinue_5780_18"/>
      <w:bookmarkEnd w:id="19572"/>
      <w:r w:rsidRPr="009E30D9">
        <w:rPr>
          <w:rStyle w:val="TagStyle"/>
          <w:rtl/>
        </w:rPr>
        <w:t xml:space="preserve"> &lt;&lt; דובר_המשך &gt;&gt;</w:t>
      </w:r>
      <w:r w:rsidRPr="00E263B5">
        <w:rPr>
          <w:rStyle w:val="TagStyle"/>
          <w:rtl/>
        </w:rPr>
        <w:t xml:space="preserve"> </w:t>
      </w:r>
      <w:r>
        <w:rPr>
          <w:rtl/>
        </w:rPr>
        <w:t>דסטה גדי יברקן (הליכוד):</w:t>
      </w:r>
      <w:r w:rsidRPr="00E263B5">
        <w:rPr>
          <w:rStyle w:val="TagStyle"/>
          <w:rtl/>
        </w:rPr>
        <w:t xml:space="preserve"> </w:t>
      </w:r>
      <w:r w:rsidRPr="009E30D9">
        <w:rPr>
          <w:rStyle w:val="TagStyle"/>
          <w:rtl/>
        </w:rPr>
        <w:t>&lt;&lt; דובר_המשך &gt;&gt;</w:t>
      </w:r>
      <w:bookmarkEnd w:id="19573"/>
      <w:r w:rsidRPr="009E30D9">
        <w:rPr>
          <w:rStyle w:val="TagStyle"/>
          <w:rtl/>
        </w:rPr>
        <w:t xml:space="preserve"> </w:t>
      </w:r>
      <w:r>
        <w:rPr>
          <w:rtl/>
        </w:rPr>
        <w:t xml:space="preserve">   </w:t>
      </w:r>
    </w:p>
    <w:p w:rsidR="00F7288F" w:rsidRDefault="00F7288F" w:rsidP="00436931">
      <w:pPr>
        <w:pStyle w:val="KeepWithNext"/>
        <w:rPr>
          <w:rtl/>
          <w:lang w:eastAsia="he-IL"/>
        </w:rPr>
      </w:pPr>
    </w:p>
    <w:p w:rsidR="00F924ED" w:rsidRDefault="00F924ED" w:rsidP="00F924ED">
      <w:pPr>
        <w:rPr>
          <w:rtl/>
          <w:lang w:eastAsia="he-IL"/>
        </w:rPr>
      </w:pPr>
      <w:r>
        <w:rPr>
          <w:rFonts w:hint="cs"/>
          <w:rtl/>
          <w:lang w:eastAsia="he-IL"/>
        </w:rPr>
        <w:t>סליחה? אנחנו נמצאים באותו אולם</w:t>
      </w:r>
      <w:bookmarkStart w:id="19574" w:name="_ETM_Q0_36143115"/>
      <w:bookmarkStart w:id="19575" w:name="_ETM_Q0_36143235"/>
      <w:bookmarkEnd w:id="19574"/>
      <w:bookmarkEnd w:id="19575"/>
      <w:r>
        <w:rPr>
          <w:rFonts w:hint="cs"/>
          <w:rtl/>
          <w:lang w:eastAsia="he-IL"/>
        </w:rPr>
        <w:t>.</w:t>
      </w:r>
    </w:p>
    <w:p w:rsidR="00F7288F" w:rsidRDefault="00F7288F" w:rsidP="00436931">
      <w:pPr>
        <w:rPr>
          <w:rtl/>
          <w:lang w:eastAsia="he-IL"/>
        </w:rPr>
      </w:pPr>
      <w:bookmarkStart w:id="19576" w:name="_ETM_Q61_320862"/>
      <w:bookmarkStart w:id="19577" w:name="_ETM_Q61_320923"/>
      <w:bookmarkEnd w:id="19576"/>
      <w:bookmarkEnd w:id="19577"/>
    </w:p>
    <w:p w:rsidR="00F7288F" w:rsidRDefault="00F7288F" w:rsidP="00436931">
      <w:pPr>
        <w:pStyle w:val="af7"/>
        <w:keepNext/>
        <w:rPr>
          <w:rtl/>
        </w:rPr>
      </w:pPr>
      <w:r w:rsidRPr="009E30D9">
        <w:rPr>
          <w:rStyle w:val="TagStyle"/>
          <w:rtl/>
        </w:rPr>
        <w:t xml:space="preserve"> &lt;&lt; יור &gt;&gt; </w:t>
      </w:r>
      <w:r>
        <w:rPr>
          <w:rtl/>
        </w:rPr>
        <w:t>היו"ר ג'ידא רינאוי זועבי:</w:t>
      </w:r>
      <w:r w:rsidRPr="009E30D9">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1D51BB">
      <w:pPr>
        <w:rPr>
          <w:rtl/>
          <w:lang w:eastAsia="he-IL"/>
        </w:rPr>
      </w:pPr>
      <w:bookmarkStart w:id="19578" w:name="_ETM_Q61_321171"/>
      <w:bookmarkEnd w:id="19578"/>
      <w:r>
        <w:rPr>
          <w:rFonts w:hint="cs"/>
          <w:rtl/>
          <w:lang w:eastAsia="he-IL"/>
        </w:rPr>
        <w:t>בבקשה.</w:t>
      </w:r>
      <w:bookmarkStart w:id="19579" w:name="_ETM_Q61_322594"/>
      <w:bookmarkEnd w:id="19579"/>
      <w:r>
        <w:rPr>
          <w:rFonts w:hint="cs"/>
          <w:rtl/>
          <w:lang w:eastAsia="he-IL"/>
        </w:rPr>
        <w:t xml:space="preserve"> התחלתי עכשיו את שלוש הדקות. בבקשה.</w:t>
      </w:r>
    </w:p>
    <w:p w:rsidR="00F7288F" w:rsidRDefault="00F7288F" w:rsidP="00436931">
      <w:pPr>
        <w:rPr>
          <w:rtl/>
          <w:lang w:eastAsia="he-IL"/>
        </w:rPr>
      </w:pPr>
      <w:bookmarkStart w:id="19580" w:name="_ETM_Q61_322731"/>
      <w:bookmarkStart w:id="19581" w:name="_ETM_Q61_322802"/>
      <w:bookmarkEnd w:id="19580"/>
      <w:bookmarkEnd w:id="19581"/>
    </w:p>
    <w:p w:rsidR="00F7288F" w:rsidRDefault="00F7288F" w:rsidP="00436931">
      <w:pPr>
        <w:pStyle w:val="-"/>
        <w:keepNext/>
        <w:rPr>
          <w:rtl/>
        </w:rPr>
      </w:pPr>
      <w:bookmarkStart w:id="19582" w:name="_ETM_Q61_322940"/>
      <w:bookmarkStart w:id="19583" w:name="_ETM_Q61_322998"/>
      <w:bookmarkEnd w:id="19582"/>
      <w:bookmarkEnd w:id="19583"/>
      <w:r w:rsidRPr="009E30D9">
        <w:rPr>
          <w:rStyle w:val="TagStyle"/>
          <w:rtl/>
        </w:rPr>
        <w:t>&lt;&lt; דובר_המשך &gt;&gt;</w:t>
      </w:r>
      <w:r w:rsidRPr="00E263B5">
        <w:rPr>
          <w:rStyle w:val="TagStyle"/>
          <w:rtl/>
        </w:rPr>
        <w:t xml:space="preserve"> </w:t>
      </w:r>
      <w:r>
        <w:rPr>
          <w:rtl/>
        </w:rPr>
        <w:t>דסטה גדי יברקן (הליכוד):</w:t>
      </w:r>
      <w:r w:rsidRPr="00E263B5">
        <w:rPr>
          <w:rStyle w:val="TagStyle"/>
          <w:rtl/>
        </w:rPr>
        <w:t xml:space="preserve"> </w:t>
      </w:r>
      <w:r w:rsidRPr="009E30D9">
        <w:rPr>
          <w:rStyle w:val="TagStyle"/>
          <w:rtl/>
        </w:rPr>
        <w:t xml:space="preserve">&lt;&lt; דובר_המשך &gt;&gt; </w:t>
      </w:r>
      <w:r>
        <w:rPr>
          <w:rtl/>
        </w:rPr>
        <w:t xml:space="preserve">   </w:t>
      </w:r>
    </w:p>
    <w:p w:rsidR="00F7288F" w:rsidRDefault="00F7288F" w:rsidP="00436931">
      <w:pPr>
        <w:rPr>
          <w:rtl/>
          <w:lang w:eastAsia="he-IL"/>
        </w:rPr>
      </w:pPr>
    </w:p>
    <w:p w:rsidR="00F7288F" w:rsidRDefault="00F7288F" w:rsidP="00F924ED">
      <w:pPr>
        <w:rPr>
          <w:rtl/>
          <w:lang w:eastAsia="he-IL"/>
        </w:rPr>
      </w:pPr>
      <w:bookmarkStart w:id="19584" w:name="_ETM_Q61_323924"/>
      <w:bookmarkStart w:id="19585" w:name="_ETM_Q61_323990"/>
      <w:bookmarkEnd w:id="19584"/>
      <w:bookmarkEnd w:id="19585"/>
      <w:r>
        <w:rPr>
          <w:rFonts w:hint="cs"/>
          <w:rtl/>
          <w:lang w:eastAsia="he-IL"/>
        </w:rPr>
        <w:t xml:space="preserve">אדוני סגן השר, ראשית תודה </w:t>
      </w:r>
      <w:bookmarkStart w:id="19586" w:name="_ETM_Q61_326423"/>
      <w:bookmarkEnd w:id="19586"/>
      <w:r>
        <w:rPr>
          <w:rFonts w:hint="cs"/>
          <w:rtl/>
          <w:lang w:eastAsia="he-IL"/>
        </w:rPr>
        <w:t>רבה על המילים</w:t>
      </w:r>
      <w:r w:rsidR="00F924ED">
        <w:rPr>
          <w:rFonts w:hint="cs"/>
          <w:rtl/>
          <w:lang w:eastAsia="he-IL"/>
        </w:rPr>
        <w:t>,</w:t>
      </w:r>
      <w:r>
        <w:rPr>
          <w:rFonts w:hint="cs"/>
          <w:rtl/>
          <w:lang w:eastAsia="he-IL"/>
        </w:rPr>
        <w:t xml:space="preserve"> ואכן אני עושה זאת, את החוק הזה, </w:t>
      </w:r>
      <w:bookmarkStart w:id="19587" w:name="_ETM_Q61_330105"/>
      <w:bookmarkEnd w:id="19587"/>
      <w:r>
        <w:rPr>
          <w:rFonts w:hint="cs"/>
          <w:rtl/>
          <w:lang w:eastAsia="he-IL"/>
        </w:rPr>
        <w:t xml:space="preserve">מתוך דאגה אמיתית, </w:t>
      </w:r>
      <w:bookmarkStart w:id="19588" w:name="_ETM_Q61_319428"/>
      <w:bookmarkStart w:id="19589" w:name="_ETM_Q61_315952"/>
      <w:bookmarkStart w:id="19590" w:name="_ETM_Q61_316013"/>
      <w:bookmarkEnd w:id="19588"/>
      <w:bookmarkEnd w:id="19589"/>
      <w:bookmarkEnd w:id="19590"/>
      <w:r>
        <w:rPr>
          <w:rFonts w:hint="cs"/>
          <w:rtl/>
          <w:lang w:eastAsia="he-IL"/>
        </w:rPr>
        <w:t xml:space="preserve">גם כקצין, גם כחייל. אני מכיר את המסלול הזה, ואני חושב שהדבר הזה הוא לא פוליטי, אין לי עניין. לו רציתי להפוך את זה לפוליטי לא הייתי מושך אותו לפני הפגרה. משכתי אותו לבקשתכם, שתדברו איתי. עד הרגע </w:t>
      </w:r>
      <w:bookmarkStart w:id="19591" w:name="_ETM_Q61_349422"/>
      <w:bookmarkEnd w:id="19591"/>
      <w:r>
        <w:rPr>
          <w:rFonts w:hint="cs"/>
          <w:rtl/>
          <w:lang w:eastAsia="he-IL"/>
        </w:rPr>
        <w:t xml:space="preserve">הזה אף אחד לא דיבר איתי. לכן אני מעלה אותו, על מנת למצוא פתרון. אם מה שאתה אומר הוא נכון, ואני מכיר את מה שאתה אומר בפועל, הוא מתבצע, אבל </w:t>
      </w:r>
      <w:bookmarkStart w:id="19592" w:name="_ETM_Q61_364036"/>
      <w:bookmarkEnd w:id="19592"/>
      <w:r>
        <w:rPr>
          <w:rFonts w:hint="cs"/>
          <w:rtl/>
          <w:lang w:eastAsia="he-IL"/>
        </w:rPr>
        <w:t xml:space="preserve">עדיין </w:t>
      </w:r>
      <w:r w:rsidR="00F924ED">
        <w:rPr>
          <w:rFonts w:hint="cs"/>
          <w:rtl/>
          <w:lang w:eastAsia="he-IL"/>
        </w:rPr>
        <w:t xml:space="preserve">את </w:t>
      </w:r>
      <w:r>
        <w:rPr>
          <w:rFonts w:hint="cs"/>
          <w:rtl/>
          <w:lang w:eastAsia="he-IL"/>
        </w:rPr>
        <w:t xml:space="preserve">הדוחק שיש ברכבות ובאוטובוסים אנחנו רואים יום-יום בימי </w:t>
      </w:r>
      <w:bookmarkStart w:id="19593" w:name="_ETM_Q61_368566"/>
      <w:bookmarkEnd w:id="19593"/>
      <w:r>
        <w:rPr>
          <w:rFonts w:hint="cs"/>
          <w:rtl/>
          <w:lang w:eastAsia="he-IL"/>
        </w:rPr>
        <w:t xml:space="preserve">ראשון, אני לא חי בחלל. כולנו רואים את זה. ואני מקווה מאוד שנוכל </w:t>
      </w:r>
      <w:bookmarkStart w:id="19594" w:name="_ETM_Q61_373631"/>
      <w:bookmarkEnd w:id="19594"/>
      <w:r>
        <w:rPr>
          <w:rFonts w:hint="cs"/>
          <w:rtl/>
          <w:lang w:eastAsia="he-IL"/>
        </w:rPr>
        <w:t>להצליח למצוא פתרון לחיילים.</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ואדוני יושב-ראש ועדת החוקה, חבר הכנסת גלעד קריב, חבר הכנסת </w:t>
      </w:r>
      <w:bookmarkStart w:id="19595" w:name="_ETM_Q61_383368"/>
      <w:bookmarkEnd w:id="19595"/>
      <w:r>
        <w:rPr>
          <w:rFonts w:hint="cs"/>
          <w:rtl/>
          <w:lang w:eastAsia="he-IL"/>
        </w:rPr>
        <w:t>גלעד קריב, אני מבקש ממך להתנצל בפניי על מה שאמרת עכשיו.</w:t>
      </w:r>
    </w:p>
    <w:p w:rsidR="00F7288F" w:rsidRDefault="00F7288F" w:rsidP="00436931">
      <w:pPr>
        <w:rPr>
          <w:rtl/>
          <w:lang w:eastAsia="he-IL"/>
        </w:rPr>
      </w:pPr>
    </w:p>
    <w:p w:rsidR="00F7288F" w:rsidRDefault="00F7288F" w:rsidP="00436931">
      <w:pPr>
        <w:pStyle w:val="af6"/>
        <w:keepNext/>
        <w:rPr>
          <w:rtl/>
        </w:rPr>
      </w:pPr>
      <w:r w:rsidRPr="008876BA">
        <w:rPr>
          <w:rStyle w:val="TagStyle"/>
          <w:rtl/>
        </w:rPr>
        <w:t xml:space="preserve"> &lt;&lt; קריאה &gt;&gt; </w:t>
      </w:r>
      <w:r>
        <w:rPr>
          <w:rtl/>
        </w:rPr>
        <w:t>גלעד קריב (העבודה):</w:t>
      </w:r>
      <w:r w:rsidRPr="008876BA">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9596" w:name="_ETM_Q61_391760"/>
      <w:bookmarkStart w:id="19597" w:name="_ETM_Q61_392016"/>
      <w:bookmarkStart w:id="19598" w:name="_ETM_Q61_392059"/>
      <w:bookmarkEnd w:id="19596"/>
      <w:bookmarkEnd w:id="19597"/>
      <w:bookmarkEnd w:id="19598"/>
      <w:r>
        <w:rPr>
          <w:rFonts w:hint="cs"/>
          <w:rtl/>
          <w:lang w:eastAsia="he-IL"/>
        </w:rPr>
        <w:t xml:space="preserve">לא. לא. אתה מכחיש קורונה. אתה לא תעמוד </w:t>
      </w:r>
      <w:bookmarkStart w:id="19599" w:name="_ETM_Q61_394302"/>
      <w:bookmarkEnd w:id="19599"/>
      <w:r>
        <w:rPr>
          <w:rFonts w:hint="cs"/>
          <w:rtl/>
          <w:lang w:eastAsia="he-IL"/>
        </w:rPr>
        <w:t xml:space="preserve">על הדוכן ותאמר לי </w:t>
      </w:r>
      <w:r w:rsidR="00F924ED">
        <w:rPr>
          <w:rFonts w:hint="cs"/>
          <w:rtl/>
          <w:lang w:eastAsia="he-IL"/>
        </w:rPr>
        <w:t>"</w:t>
      </w:r>
      <w:r>
        <w:rPr>
          <w:rFonts w:hint="cs"/>
          <w:rtl/>
          <w:lang w:eastAsia="he-IL"/>
        </w:rPr>
        <w:t>שקרן</w:t>
      </w:r>
      <w:r w:rsidR="00F924ED">
        <w:rPr>
          <w:rFonts w:hint="cs"/>
          <w:rtl/>
          <w:lang w:eastAsia="he-IL"/>
        </w:rPr>
        <w:t>"</w:t>
      </w:r>
      <w:r>
        <w:rPr>
          <w:rFonts w:hint="cs"/>
          <w:rtl/>
          <w:lang w:eastAsia="he-IL"/>
        </w:rPr>
        <w:t>. אתה מכחיש קורונה ואתה מפיץ פייק ניוז מעל במת הכנסת.</w:t>
      </w:r>
    </w:p>
    <w:p w:rsidR="00F7288F" w:rsidRDefault="00F7288F" w:rsidP="00436931">
      <w:pPr>
        <w:rPr>
          <w:rtl/>
          <w:lang w:eastAsia="he-IL"/>
        </w:rPr>
      </w:pPr>
      <w:bookmarkStart w:id="19600" w:name="_ETM_Q61_400634"/>
      <w:bookmarkStart w:id="19601" w:name="_ETM_Q61_400705"/>
      <w:bookmarkEnd w:id="19600"/>
      <w:bookmarkEnd w:id="19601"/>
    </w:p>
    <w:p w:rsidR="00F7288F" w:rsidRDefault="00F7288F" w:rsidP="00436931">
      <w:pPr>
        <w:pStyle w:val="-"/>
        <w:keepNext/>
        <w:rPr>
          <w:rtl/>
        </w:rPr>
      </w:pPr>
      <w:bookmarkStart w:id="19602" w:name="_ETM_Q61_400085"/>
      <w:bookmarkStart w:id="19603" w:name="_ETM_Q61_400184"/>
      <w:bookmarkEnd w:id="19602"/>
      <w:bookmarkEnd w:id="19603"/>
      <w:r w:rsidRPr="009E30D9">
        <w:rPr>
          <w:rStyle w:val="TagStyle"/>
          <w:rtl/>
        </w:rPr>
        <w:t>&lt;&lt; דובר_המשך &gt;&gt;</w:t>
      </w:r>
      <w:r w:rsidRPr="00E263B5">
        <w:rPr>
          <w:rStyle w:val="TagStyle"/>
          <w:rtl/>
        </w:rPr>
        <w:t xml:space="preserve"> </w:t>
      </w:r>
      <w:r>
        <w:rPr>
          <w:rtl/>
        </w:rPr>
        <w:t>דסטה גדי יברקן (הליכוד):</w:t>
      </w:r>
      <w:r w:rsidRPr="00E263B5">
        <w:rPr>
          <w:rStyle w:val="TagStyle"/>
          <w:rtl/>
        </w:rPr>
        <w:t xml:space="preserve"> </w:t>
      </w:r>
      <w:r w:rsidRPr="009E30D9">
        <w:rPr>
          <w:rStyle w:val="TagStyle"/>
          <w:rtl/>
        </w:rPr>
        <w:t xml:space="preserve">&lt;&lt; דובר_המשך &gt;&gt; </w:t>
      </w:r>
      <w:r>
        <w:rPr>
          <w:rtl/>
        </w:rPr>
        <w:t xml:space="preserve">   </w:t>
      </w:r>
    </w:p>
    <w:p w:rsidR="00F7288F" w:rsidRDefault="00F7288F" w:rsidP="00436931">
      <w:pPr>
        <w:rPr>
          <w:rtl/>
          <w:lang w:eastAsia="he-IL"/>
        </w:rPr>
      </w:pPr>
      <w:bookmarkStart w:id="19604" w:name="_ETM_Q61_402290"/>
      <w:bookmarkEnd w:id="19604"/>
    </w:p>
    <w:p w:rsidR="00F7288F" w:rsidRDefault="00F7288F" w:rsidP="00436931">
      <w:pPr>
        <w:rPr>
          <w:rtl/>
          <w:lang w:eastAsia="he-IL"/>
        </w:rPr>
      </w:pPr>
      <w:bookmarkStart w:id="19605" w:name="_ETM_Q61_402348"/>
      <w:bookmarkEnd w:id="19605"/>
      <w:r>
        <w:rPr>
          <w:rFonts w:hint="cs"/>
          <w:rtl/>
          <w:lang w:eastAsia="he-IL"/>
        </w:rPr>
        <w:t>אני מאוד שמח שאמרת - - -</w:t>
      </w:r>
    </w:p>
    <w:p w:rsidR="00F7288F" w:rsidRDefault="00F7288F" w:rsidP="00436931">
      <w:pPr>
        <w:rPr>
          <w:rtl/>
          <w:lang w:eastAsia="he-IL"/>
        </w:rPr>
      </w:pPr>
      <w:bookmarkStart w:id="19606" w:name="_ETM_Q61_400841"/>
      <w:bookmarkStart w:id="19607" w:name="_ETM_Q61_400932"/>
      <w:bookmarkEnd w:id="19606"/>
      <w:bookmarkEnd w:id="19607"/>
    </w:p>
    <w:p w:rsidR="00F7288F" w:rsidRDefault="00F7288F" w:rsidP="00436931">
      <w:pPr>
        <w:pStyle w:val="af6"/>
        <w:keepNext/>
        <w:rPr>
          <w:rtl/>
        </w:rPr>
      </w:pPr>
      <w:bookmarkStart w:id="19608" w:name="ET_interruption_6156_26"/>
      <w:r w:rsidRPr="008876BA">
        <w:rPr>
          <w:rStyle w:val="TagStyle"/>
          <w:rtl/>
        </w:rPr>
        <w:t xml:space="preserve"> &lt;&lt; קריאה &gt;&gt; </w:t>
      </w:r>
      <w:r>
        <w:rPr>
          <w:rtl/>
        </w:rPr>
        <w:t>גלעד קריב (העבודה):</w:t>
      </w:r>
      <w:r w:rsidRPr="008876BA">
        <w:rPr>
          <w:rStyle w:val="TagStyle"/>
          <w:rtl/>
        </w:rPr>
        <w:t xml:space="preserve"> &lt;&lt; קריאה &gt;&gt;</w:t>
      </w:r>
      <w:r>
        <w:rPr>
          <w:rtl/>
        </w:rPr>
        <w:t xml:space="preserve">   </w:t>
      </w:r>
      <w:bookmarkEnd w:id="19608"/>
    </w:p>
    <w:p w:rsidR="00F7288F" w:rsidRDefault="00F7288F" w:rsidP="00436931">
      <w:pPr>
        <w:pStyle w:val="KeepWithNext"/>
        <w:rPr>
          <w:rtl/>
          <w:lang w:eastAsia="he-IL"/>
        </w:rPr>
      </w:pPr>
    </w:p>
    <w:p w:rsidR="00F7288F" w:rsidRDefault="00F7288F" w:rsidP="00436931">
      <w:pPr>
        <w:rPr>
          <w:rtl/>
          <w:lang w:eastAsia="he-IL"/>
        </w:rPr>
      </w:pPr>
      <w:bookmarkStart w:id="19609" w:name="_ETM_Q61_412245"/>
      <w:bookmarkStart w:id="19610" w:name="_ETM_Q61_403530"/>
      <w:bookmarkStart w:id="19611" w:name="_ETM_Q61_403591"/>
      <w:bookmarkEnd w:id="19609"/>
      <w:bookmarkEnd w:id="19610"/>
      <w:bookmarkEnd w:id="19611"/>
      <w:r>
        <w:rPr>
          <w:rFonts w:hint="cs"/>
          <w:rtl/>
          <w:lang w:eastAsia="he-IL"/>
        </w:rPr>
        <w:t>ולך תבדוק את הפייק ניוז שאתה כרגע הפצת.</w:t>
      </w:r>
    </w:p>
    <w:p w:rsidR="00F7288F" w:rsidRDefault="00F7288F" w:rsidP="00436931">
      <w:pPr>
        <w:rPr>
          <w:rtl/>
          <w:lang w:eastAsia="he-IL"/>
        </w:rPr>
      </w:pPr>
    </w:p>
    <w:p w:rsidR="00F7288F" w:rsidRDefault="00F7288F" w:rsidP="00436931">
      <w:pPr>
        <w:pStyle w:val="af7"/>
        <w:keepNext/>
        <w:rPr>
          <w:rtl/>
        </w:rPr>
      </w:pPr>
      <w:r w:rsidRPr="008876BA">
        <w:rPr>
          <w:rStyle w:val="TagStyle"/>
          <w:rtl/>
        </w:rPr>
        <w:t xml:space="preserve"> &lt;&lt; יור &gt;&gt; </w:t>
      </w:r>
      <w:r>
        <w:rPr>
          <w:rtl/>
        </w:rPr>
        <w:t>היו"ר ג'ידא רינאוי זועבי:</w:t>
      </w:r>
      <w:r w:rsidRPr="008876B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9612" w:name="_ETM_Q61_404002"/>
      <w:bookmarkEnd w:id="19612"/>
      <w:r>
        <w:rPr>
          <w:rFonts w:hint="cs"/>
          <w:rtl/>
          <w:lang w:eastAsia="he-IL"/>
        </w:rPr>
        <w:t xml:space="preserve">חבר הכנסת קריב, </w:t>
      </w:r>
      <w:bookmarkStart w:id="19613" w:name="_ETM_Q61_406646"/>
      <w:bookmarkEnd w:id="19613"/>
      <w:r>
        <w:rPr>
          <w:rFonts w:hint="cs"/>
          <w:rtl/>
          <w:lang w:eastAsia="he-IL"/>
        </w:rPr>
        <w:t>בבקשה, בוא נקשיב.</w:t>
      </w:r>
    </w:p>
    <w:p w:rsidR="00F7288F" w:rsidRDefault="00F7288F" w:rsidP="00436931">
      <w:pPr>
        <w:rPr>
          <w:rtl/>
          <w:lang w:eastAsia="he-IL"/>
        </w:rPr>
      </w:pPr>
      <w:bookmarkStart w:id="19614" w:name="_ETM_Q61_407787"/>
      <w:bookmarkStart w:id="19615" w:name="_ETM_Q61_407862"/>
      <w:bookmarkEnd w:id="19614"/>
      <w:bookmarkEnd w:id="19615"/>
    </w:p>
    <w:p w:rsidR="00F7288F" w:rsidRDefault="00F7288F" w:rsidP="00436931">
      <w:pPr>
        <w:pStyle w:val="-"/>
        <w:keepNext/>
        <w:rPr>
          <w:rtl/>
        </w:rPr>
      </w:pPr>
      <w:bookmarkStart w:id="19616" w:name="_ETM_Q61_407476"/>
      <w:bookmarkStart w:id="19617" w:name="_ETM_Q61_407530"/>
      <w:bookmarkEnd w:id="19616"/>
      <w:bookmarkEnd w:id="19617"/>
      <w:r w:rsidRPr="009E30D9">
        <w:rPr>
          <w:rStyle w:val="TagStyle"/>
          <w:rtl/>
        </w:rPr>
        <w:t>&lt;&lt; דובר_המשך &gt;&gt;</w:t>
      </w:r>
      <w:r w:rsidRPr="00E263B5">
        <w:rPr>
          <w:rStyle w:val="TagStyle"/>
          <w:rtl/>
        </w:rPr>
        <w:t xml:space="preserve"> </w:t>
      </w:r>
      <w:r>
        <w:rPr>
          <w:rtl/>
        </w:rPr>
        <w:t>דסטה גדי יברקן (הליכוד):</w:t>
      </w:r>
      <w:r w:rsidRPr="00E263B5">
        <w:rPr>
          <w:rStyle w:val="TagStyle"/>
          <w:rtl/>
        </w:rPr>
        <w:t xml:space="preserve"> </w:t>
      </w:r>
      <w:r w:rsidRPr="009E30D9">
        <w:rPr>
          <w:rStyle w:val="TagStyle"/>
          <w:rtl/>
        </w:rPr>
        <w:t xml:space="preserve">&lt;&lt; דובר_המשך &gt;&gt; </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xml:space="preserve">אני מאוד שמח שחזרת על מה שאתה אומר </w:t>
      </w:r>
      <w:bookmarkStart w:id="19618" w:name="_ETM_Q61_411878"/>
      <w:bookmarkEnd w:id="19618"/>
      <w:r>
        <w:rPr>
          <w:rFonts w:hint="cs"/>
          <w:rtl/>
          <w:lang w:eastAsia="he-IL"/>
        </w:rPr>
        <w:t>כרגע, ואני כבר אדע ואחשוב מה לעשות עם זה.</w:t>
      </w:r>
    </w:p>
    <w:p w:rsidR="00F7288F" w:rsidRDefault="00F7288F" w:rsidP="00436931">
      <w:pPr>
        <w:rPr>
          <w:rtl/>
          <w:lang w:eastAsia="he-IL"/>
        </w:rPr>
      </w:pPr>
      <w:bookmarkStart w:id="19619" w:name="_ETM_Q61_411164"/>
      <w:bookmarkStart w:id="19620" w:name="_ETM_Q61_411238"/>
      <w:bookmarkEnd w:id="19619"/>
      <w:bookmarkEnd w:id="19620"/>
    </w:p>
    <w:p w:rsidR="00F7288F" w:rsidRDefault="00F7288F" w:rsidP="00436931">
      <w:pPr>
        <w:pStyle w:val="af6"/>
        <w:keepNext/>
        <w:rPr>
          <w:rtl/>
        </w:rPr>
      </w:pPr>
      <w:bookmarkStart w:id="19621" w:name="ET_interruption_6156_27"/>
      <w:r w:rsidRPr="008876BA">
        <w:rPr>
          <w:rStyle w:val="TagStyle"/>
          <w:rtl/>
        </w:rPr>
        <w:t xml:space="preserve"> &lt;&lt; קריאה &gt;&gt; </w:t>
      </w:r>
      <w:r>
        <w:rPr>
          <w:rtl/>
        </w:rPr>
        <w:t>גלעד קריב (העבודה):</w:t>
      </w:r>
      <w:r w:rsidRPr="008876BA">
        <w:rPr>
          <w:rStyle w:val="TagStyle"/>
          <w:rtl/>
        </w:rPr>
        <w:t xml:space="preserve"> &lt;&lt; קריאה &gt;&gt;</w:t>
      </w:r>
      <w:r>
        <w:rPr>
          <w:rtl/>
        </w:rPr>
        <w:t xml:space="preserve">   </w:t>
      </w:r>
      <w:bookmarkEnd w:id="19621"/>
    </w:p>
    <w:p w:rsidR="00F7288F" w:rsidRDefault="00F7288F" w:rsidP="00436931">
      <w:pPr>
        <w:pStyle w:val="KeepWithNext"/>
        <w:rPr>
          <w:rtl/>
          <w:lang w:eastAsia="he-IL"/>
        </w:rPr>
      </w:pPr>
    </w:p>
    <w:p w:rsidR="00F7288F" w:rsidRDefault="00F7288F" w:rsidP="00436931">
      <w:pPr>
        <w:rPr>
          <w:rtl/>
          <w:lang w:eastAsia="he-IL"/>
        </w:rPr>
      </w:pPr>
      <w:bookmarkStart w:id="19622" w:name="_ETM_Q61_414633"/>
      <w:bookmarkEnd w:id="19622"/>
      <w:r>
        <w:rPr>
          <w:rFonts w:hint="cs"/>
          <w:rtl/>
          <w:lang w:eastAsia="he-IL"/>
        </w:rPr>
        <w:t>תחשוב. תחשוב.</w:t>
      </w:r>
    </w:p>
    <w:p w:rsidR="00F7288F" w:rsidRDefault="00F7288F" w:rsidP="00436931">
      <w:pPr>
        <w:rPr>
          <w:rtl/>
          <w:lang w:eastAsia="he-IL"/>
        </w:rPr>
      </w:pPr>
    </w:p>
    <w:p w:rsidR="00F7288F" w:rsidRDefault="00F7288F" w:rsidP="00436931">
      <w:pPr>
        <w:pStyle w:val="-"/>
        <w:keepNext/>
        <w:rPr>
          <w:rtl/>
        </w:rPr>
      </w:pPr>
      <w:r w:rsidRPr="009E30D9">
        <w:rPr>
          <w:rStyle w:val="TagStyle"/>
          <w:rtl/>
        </w:rPr>
        <w:t>&lt;&lt; דובר_המשך &gt;&gt;</w:t>
      </w:r>
      <w:r w:rsidRPr="00E263B5">
        <w:rPr>
          <w:rStyle w:val="TagStyle"/>
          <w:rtl/>
        </w:rPr>
        <w:t xml:space="preserve"> </w:t>
      </w:r>
      <w:r>
        <w:rPr>
          <w:rtl/>
        </w:rPr>
        <w:t>דסטה גדי יברקן (הליכוד):</w:t>
      </w:r>
      <w:r w:rsidRPr="00E263B5">
        <w:rPr>
          <w:rStyle w:val="TagStyle"/>
          <w:rtl/>
        </w:rPr>
        <w:t xml:space="preserve"> </w:t>
      </w:r>
      <w:r w:rsidRPr="009E30D9">
        <w:rPr>
          <w:rStyle w:val="TagStyle"/>
          <w:rtl/>
        </w:rPr>
        <w:t xml:space="preserve">&lt;&lt; דובר_המשך &gt;&gt; </w:t>
      </w:r>
      <w:r>
        <w:rPr>
          <w:rtl/>
        </w:rPr>
        <w:t xml:space="preserve">   </w:t>
      </w:r>
    </w:p>
    <w:p w:rsidR="00F7288F" w:rsidRPr="008876BA" w:rsidRDefault="00F7288F" w:rsidP="00436931">
      <w:pPr>
        <w:rPr>
          <w:rtl/>
          <w:lang w:eastAsia="he-IL"/>
        </w:rPr>
      </w:pPr>
    </w:p>
    <w:p w:rsidR="00F7288F" w:rsidRDefault="00F7288F" w:rsidP="00F924ED">
      <w:pPr>
        <w:pStyle w:val="KeepWithNext"/>
        <w:rPr>
          <w:rtl/>
          <w:lang w:eastAsia="he-IL"/>
        </w:rPr>
      </w:pPr>
      <w:r>
        <w:rPr>
          <w:rFonts w:hint="cs"/>
          <w:rtl/>
          <w:lang w:eastAsia="he-IL"/>
        </w:rPr>
        <w:t xml:space="preserve">בסדר גמור. </w:t>
      </w:r>
      <w:bookmarkStart w:id="19623" w:name="_ETM_Q61_414721"/>
      <w:bookmarkEnd w:id="19623"/>
      <w:r>
        <w:rPr>
          <w:rFonts w:hint="cs"/>
          <w:rtl/>
          <w:lang w:eastAsia="he-IL"/>
        </w:rPr>
        <w:t>אדוני,</w:t>
      </w:r>
      <w:r w:rsidR="00F924ED">
        <w:rPr>
          <w:rFonts w:hint="cs"/>
          <w:rtl/>
          <w:lang w:eastAsia="he-IL"/>
        </w:rPr>
        <w:t xml:space="preserve"> את</w:t>
      </w:r>
      <w:r>
        <w:rPr>
          <w:rFonts w:hint="cs"/>
          <w:rtl/>
          <w:lang w:eastAsia="he-IL"/>
        </w:rPr>
        <w:t xml:space="preserve"> </w:t>
      </w:r>
      <w:bookmarkStart w:id="19624" w:name="_ETM_Q61_412522"/>
      <w:bookmarkEnd w:id="19624"/>
      <w:r>
        <w:rPr>
          <w:rFonts w:hint="cs"/>
          <w:rtl/>
          <w:lang w:eastAsia="he-IL"/>
        </w:rPr>
        <w:t xml:space="preserve">הדקה וחצי </w:t>
      </w:r>
      <w:r w:rsidR="00F924ED">
        <w:rPr>
          <w:rFonts w:hint="cs"/>
          <w:rtl/>
          <w:lang w:eastAsia="he-IL"/>
        </w:rPr>
        <w:t>ש</w:t>
      </w:r>
      <w:r>
        <w:rPr>
          <w:rFonts w:hint="cs"/>
          <w:rtl/>
          <w:lang w:eastAsia="he-IL"/>
        </w:rPr>
        <w:t xml:space="preserve">אולי יש לי אני אקדיש לך. פשוט שיכרון הכוח עלה לך לראש, ואתה פשוט מנצל את הבמה שלך להמשיך להתנגח </w:t>
      </w:r>
      <w:bookmarkStart w:id="19625" w:name="_ETM_Q61_433244"/>
      <w:bookmarkEnd w:id="19625"/>
      <w:r>
        <w:rPr>
          <w:rFonts w:hint="cs"/>
          <w:rtl/>
          <w:lang w:eastAsia="he-IL"/>
        </w:rPr>
        <w:t>אולי ב</w:t>
      </w:r>
      <w:r w:rsidR="00F924ED">
        <w:rPr>
          <w:rFonts w:hint="cs"/>
          <w:rtl/>
          <w:lang w:eastAsia="he-IL"/>
        </w:rPr>
        <w:t>אדם ה</w:t>
      </w:r>
      <w:r>
        <w:rPr>
          <w:rFonts w:hint="cs"/>
          <w:rtl/>
          <w:lang w:eastAsia="he-IL"/>
        </w:rPr>
        <w:t xml:space="preserve">יחיד, באדם הבודד שמשמיע קול של מיליונים במדינה הזאת. </w:t>
      </w:r>
    </w:p>
    <w:p w:rsidR="00F7288F" w:rsidRDefault="00F7288F" w:rsidP="00436931">
      <w:pPr>
        <w:pStyle w:val="KeepWithNext"/>
        <w:rPr>
          <w:rtl/>
          <w:lang w:eastAsia="he-IL"/>
        </w:rPr>
      </w:pPr>
      <w:bookmarkStart w:id="19626" w:name="_ETM_Q61_438373"/>
      <w:bookmarkStart w:id="19627" w:name="_ETM_Q61_438427"/>
      <w:bookmarkEnd w:id="19626"/>
      <w:bookmarkEnd w:id="19627"/>
    </w:p>
    <w:p w:rsidR="00F7288F" w:rsidRDefault="00F7288F" w:rsidP="00436931">
      <w:pPr>
        <w:pStyle w:val="af6"/>
        <w:keepNext/>
        <w:rPr>
          <w:rtl/>
        </w:rPr>
      </w:pPr>
      <w:bookmarkStart w:id="19628" w:name="ET_interruption_6156_28"/>
      <w:r w:rsidRPr="008876BA">
        <w:rPr>
          <w:rStyle w:val="TagStyle"/>
          <w:rtl/>
        </w:rPr>
        <w:t xml:space="preserve"> &lt;&lt; קריאה &gt;&gt; </w:t>
      </w:r>
      <w:r>
        <w:rPr>
          <w:rtl/>
        </w:rPr>
        <w:t>גלעד קריב (העבודה):</w:t>
      </w:r>
      <w:r w:rsidRPr="008876BA">
        <w:rPr>
          <w:rStyle w:val="TagStyle"/>
          <w:rtl/>
        </w:rPr>
        <w:t xml:space="preserve"> &lt;&lt; קריאה &gt;&gt;</w:t>
      </w:r>
      <w:r>
        <w:rPr>
          <w:rtl/>
        </w:rPr>
        <w:t xml:space="preserve">   </w:t>
      </w:r>
      <w:bookmarkEnd w:id="19628"/>
    </w:p>
    <w:p w:rsidR="00F7288F" w:rsidRDefault="00F7288F" w:rsidP="00436931">
      <w:pPr>
        <w:pStyle w:val="KeepWithNext"/>
        <w:rPr>
          <w:rtl/>
          <w:lang w:eastAsia="he-IL"/>
        </w:rPr>
      </w:pPr>
    </w:p>
    <w:p w:rsidR="00F7288F" w:rsidRDefault="00F7288F" w:rsidP="00436931">
      <w:pPr>
        <w:rPr>
          <w:rtl/>
          <w:lang w:eastAsia="he-IL"/>
        </w:rPr>
      </w:pPr>
      <w:bookmarkStart w:id="19629" w:name="_ETM_Q61_438169"/>
      <w:bookmarkEnd w:id="19629"/>
      <w:r>
        <w:rPr>
          <w:rFonts w:hint="cs"/>
          <w:rtl/>
          <w:lang w:eastAsia="he-IL"/>
        </w:rPr>
        <w:t>מיליונים?</w:t>
      </w:r>
    </w:p>
    <w:p w:rsidR="00F7288F" w:rsidRDefault="00F7288F" w:rsidP="00436931">
      <w:pPr>
        <w:rPr>
          <w:rtl/>
          <w:lang w:eastAsia="he-IL"/>
        </w:rPr>
      </w:pPr>
      <w:bookmarkStart w:id="19630" w:name="_ETM_Q61_438945"/>
      <w:bookmarkStart w:id="19631" w:name="_ETM_Q61_438997"/>
      <w:bookmarkEnd w:id="19630"/>
      <w:bookmarkEnd w:id="19631"/>
    </w:p>
    <w:p w:rsidR="00F7288F" w:rsidRDefault="00F7288F" w:rsidP="00436931">
      <w:pPr>
        <w:pStyle w:val="-"/>
        <w:keepNext/>
        <w:rPr>
          <w:rtl/>
        </w:rPr>
      </w:pPr>
      <w:bookmarkStart w:id="19632" w:name="_ETM_Q61_439324"/>
      <w:bookmarkStart w:id="19633" w:name="_ETM_Q61_439395"/>
      <w:bookmarkEnd w:id="19632"/>
      <w:bookmarkEnd w:id="19633"/>
      <w:r w:rsidRPr="009E30D9">
        <w:rPr>
          <w:rStyle w:val="TagStyle"/>
          <w:rtl/>
        </w:rPr>
        <w:t>&lt;&lt; דובר_המשך &gt;&gt;</w:t>
      </w:r>
      <w:r w:rsidRPr="00E263B5">
        <w:rPr>
          <w:rStyle w:val="TagStyle"/>
          <w:rtl/>
        </w:rPr>
        <w:t xml:space="preserve"> </w:t>
      </w:r>
      <w:r>
        <w:rPr>
          <w:rtl/>
        </w:rPr>
        <w:t>דסטה גדי יברקן (הליכוד):</w:t>
      </w:r>
      <w:r w:rsidRPr="00E263B5">
        <w:rPr>
          <w:rStyle w:val="TagStyle"/>
          <w:rtl/>
        </w:rPr>
        <w:t xml:space="preserve"> </w:t>
      </w:r>
      <w:r w:rsidRPr="009E30D9">
        <w:rPr>
          <w:rStyle w:val="TagStyle"/>
          <w:rtl/>
        </w:rPr>
        <w:t xml:space="preserve">&lt;&lt; דובר_המשך &gt;&gt; </w:t>
      </w:r>
      <w:r>
        <w:rPr>
          <w:rtl/>
        </w:rPr>
        <w:t xml:space="preserve">   </w:t>
      </w:r>
    </w:p>
    <w:p w:rsidR="00F7288F" w:rsidRDefault="00F7288F" w:rsidP="00436931">
      <w:pPr>
        <w:rPr>
          <w:rtl/>
          <w:lang w:eastAsia="he-IL"/>
        </w:rPr>
      </w:pPr>
    </w:p>
    <w:p w:rsidR="00F7288F" w:rsidRDefault="00F7288F" w:rsidP="00F924ED">
      <w:pPr>
        <w:rPr>
          <w:rtl/>
          <w:lang w:eastAsia="he-IL"/>
        </w:rPr>
      </w:pPr>
      <w:bookmarkStart w:id="19634" w:name="_ETM_Q61_441240"/>
      <w:bookmarkStart w:id="19635" w:name="_ETM_Q61_441307"/>
      <w:bookmarkEnd w:id="19634"/>
      <w:bookmarkEnd w:id="19635"/>
      <w:r>
        <w:rPr>
          <w:rFonts w:hint="cs"/>
          <w:rtl/>
          <w:lang w:eastAsia="he-IL"/>
        </w:rPr>
        <w:t xml:space="preserve">קול של מיליונים. אני מבטיח לך שאם אתה </w:t>
      </w:r>
      <w:bookmarkStart w:id="19636" w:name="_ETM_Q61_442924"/>
      <w:bookmarkEnd w:id="19636"/>
      <w:r>
        <w:rPr>
          <w:rFonts w:hint="cs"/>
          <w:rtl/>
          <w:lang w:eastAsia="he-IL"/>
        </w:rPr>
        <w:t>ואני נסתובב ברחוב כדי לראות למי יש יותר תמיכה, אתה תמצא אולי מהמשפחה הגרעינית שלך.</w:t>
      </w:r>
    </w:p>
    <w:p w:rsidR="00F7288F" w:rsidRDefault="00F7288F" w:rsidP="00436931">
      <w:pPr>
        <w:rPr>
          <w:rtl/>
          <w:lang w:eastAsia="he-IL"/>
        </w:rPr>
      </w:pPr>
      <w:bookmarkStart w:id="19637" w:name="_ETM_Q61_448467"/>
      <w:bookmarkStart w:id="19638" w:name="_ETM_Q61_448539"/>
      <w:bookmarkEnd w:id="19637"/>
      <w:bookmarkEnd w:id="19638"/>
    </w:p>
    <w:p w:rsidR="00F7288F" w:rsidRDefault="00F7288F" w:rsidP="00436931">
      <w:pPr>
        <w:pStyle w:val="af6"/>
        <w:keepNext/>
        <w:rPr>
          <w:rtl/>
        </w:rPr>
      </w:pPr>
      <w:bookmarkStart w:id="19639" w:name="ET_interruption_6156_29"/>
      <w:r w:rsidRPr="008876BA">
        <w:rPr>
          <w:rStyle w:val="TagStyle"/>
          <w:rtl/>
        </w:rPr>
        <w:t xml:space="preserve"> &lt;&lt; קריאה &gt;&gt; </w:t>
      </w:r>
      <w:r>
        <w:rPr>
          <w:rtl/>
        </w:rPr>
        <w:t>גלעד קריב (העבודה):</w:t>
      </w:r>
      <w:r w:rsidRPr="008876BA">
        <w:rPr>
          <w:rStyle w:val="TagStyle"/>
          <w:rtl/>
        </w:rPr>
        <w:t xml:space="preserve"> &lt;&lt; קריאה &gt;&gt;</w:t>
      </w:r>
      <w:r>
        <w:rPr>
          <w:rtl/>
        </w:rPr>
        <w:t xml:space="preserve">   </w:t>
      </w:r>
      <w:bookmarkEnd w:id="19639"/>
    </w:p>
    <w:p w:rsidR="00F7288F" w:rsidRDefault="00F7288F" w:rsidP="00436931">
      <w:pPr>
        <w:pStyle w:val="KeepWithNext"/>
        <w:rPr>
          <w:rtl/>
          <w:lang w:eastAsia="he-IL"/>
        </w:rPr>
      </w:pPr>
    </w:p>
    <w:p w:rsidR="00F7288F" w:rsidRDefault="00F7288F" w:rsidP="00436931">
      <w:pPr>
        <w:rPr>
          <w:rtl/>
          <w:lang w:eastAsia="he-IL"/>
        </w:rPr>
      </w:pPr>
      <w:bookmarkStart w:id="19640" w:name="_ETM_Q61_447518"/>
      <w:bookmarkEnd w:id="19640"/>
      <w:r>
        <w:rPr>
          <w:rFonts w:hint="cs"/>
          <w:rtl/>
          <w:lang w:eastAsia="he-IL"/>
        </w:rPr>
        <w:t xml:space="preserve">כל הכבוד. כל הכבוד לך. אתה </w:t>
      </w:r>
      <w:bookmarkStart w:id="19641" w:name="_ETM_Q61_453402"/>
      <w:bookmarkEnd w:id="19641"/>
      <w:r>
        <w:rPr>
          <w:rFonts w:hint="cs"/>
          <w:rtl/>
          <w:lang w:eastAsia="he-IL"/>
        </w:rPr>
        <w:t xml:space="preserve">- - - מקבל תמיכה - - - בנושא </w:t>
      </w:r>
      <w:bookmarkStart w:id="19642" w:name="_ETM_Q61_454701"/>
      <w:bookmarkEnd w:id="19642"/>
      <w:r>
        <w:rPr>
          <w:rFonts w:hint="cs"/>
          <w:rtl/>
          <w:lang w:eastAsia="he-IL"/>
        </w:rPr>
        <w:t>הקורונה.</w:t>
      </w:r>
    </w:p>
    <w:p w:rsidR="00F7288F" w:rsidRDefault="00F7288F" w:rsidP="00436931">
      <w:pPr>
        <w:rPr>
          <w:rtl/>
          <w:lang w:eastAsia="he-IL"/>
        </w:rPr>
      </w:pPr>
      <w:bookmarkStart w:id="19643" w:name="_ETM_Q61_451774"/>
      <w:bookmarkStart w:id="19644" w:name="_ETM_Q61_451855"/>
      <w:bookmarkEnd w:id="19643"/>
      <w:bookmarkEnd w:id="19644"/>
    </w:p>
    <w:p w:rsidR="00F7288F" w:rsidRDefault="00F7288F" w:rsidP="00436931">
      <w:pPr>
        <w:pStyle w:val="-"/>
        <w:keepNext/>
        <w:rPr>
          <w:rtl/>
        </w:rPr>
      </w:pPr>
      <w:bookmarkStart w:id="19645" w:name="_ETM_Q61_453102"/>
      <w:bookmarkStart w:id="19646" w:name="_ETM_Q61_453166"/>
      <w:bookmarkEnd w:id="19645"/>
      <w:bookmarkEnd w:id="19646"/>
      <w:r w:rsidRPr="009E30D9">
        <w:rPr>
          <w:rStyle w:val="TagStyle"/>
          <w:rtl/>
        </w:rPr>
        <w:t>&lt;&lt; דובר_המשך &gt;&gt;</w:t>
      </w:r>
      <w:r w:rsidRPr="00E263B5">
        <w:rPr>
          <w:rStyle w:val="TagStyle"/>
          <w:rtl/>
        </w:rPr>
        <w:t xml:space="preserve"> </w:t>
      </w:r>
      <w:r>
        <w:rPr>
          <w:rtl/>
        </w:rPr>
        <w:t>דסטה גדי יברקן (הליכוד):</w:t>
      </w:r>
      <w:r w:rsidRPr="00E263B5">
        <w:rPr>
          <w:rStyle w:val="TagStyle"/>
          <w:rtl/>
        </w:rPr>
        <w:t xml:space="preserve"> </w:t>
      </w:r>
      <w:r w:rsidRPr="009E30D9">
        <w:rPr>
          <w:rStyle w:val="TagStyle"/>
          <w:rtl/>
        </w:rPr>
        <w:t xml:space="preserve">&lt;&lt; דובר_המשך &gt;&gt; </w:t>
      </w:r>
      <w:r>
        <w:rPr>
          <w:rtl/>
        </w:rPr>
        <w:t xml:space="preserve">   </w:t>
      </w:r>
    </w:p>
    <w:p w:rsidR="00F7288F" w:rsidRPr="008876BA" w:rsidRDefault="00F7288F" w:rsidP="00436931">
      <w:pPr>
        <w:rPr>
          <w:rtl/>
          <w:lang w:eastAsia="he-IL"/>
        </w:rPr>
      </w:pPr>
    </w:p>
    <w:p w:rsidR="00F7288F" w:rsidRDefault="00F7288F" w:rsidP="00436931">
      <w:pPr>
        <w:rPr>
          <w:rtl/>
          <w:lang w:eastAsia="he-IL"/>
        </w:rPr>
      </w:pPr>
      <w:bookmarkStart w:id="19647" w:name="_ETM_Q61_438590"/>
      <w:bookmarkStart w:id="19648" w:name="_ETM_Q61_438634"/>
      <w:bookmarkEnd w:id="19647"/>
      <w:bookmarkEnd w:id="19648"/>
      <w:r>
        <w:rPr>
          <w:rFonts w:hint="cs"/>
          <w:rtl/>
          <w:lang w:eastAsia="he-IL"/>
        </w:rPr>
        <w:t>אתה בכנסת הזאת ללא תמיכה ציבורית, אז אתה לא תטיף לי מוסר.</w:t>
      </w:r>
    </w:p>
    <w:p w:rsidR="00F7288F" w:rsidRDefault="00F7288F" w:rsidP="00436931">
      <w:pPr>
        <w:rPr>
          <w:rtl/>
          <w:lang w:eastAsia="he-IL"/>
        </w:rPr>
      </w:pPr>
      <w:bookmarkStart w:id="19649" w:name="_ETM_Q61_460257"/>
      <w:bookmarkStart w:id="19650" w:name="_ETM_Q61_460347"/>
      <w:bookmarkEnd w:id="19649"/>
      <w:bookmarkEnd w:id="19650"/>
    </w:p>
    <w:p w:rsidR="00F7288F" w:rsidRDefault="00F7288F" w:rsidP="00436931">
      <w:pPr>
        <w:pStyle w:val="af6"/>
        <w:keepNext/>
        <w:rPr>
          <w:rtl/>
        </w:rPr>
      </w:pPr>
      <w:bookmarkStart w:id="19651" w:name="ET_interruption_6156_30"/>
      <w:r w:rsidRPr="008876BA">
        <w:rPr>
          <w:rStyle w:val="TagStyle"/>
          <w:rtl/>
        </w:rPr>
        <w:t xml:space="preserve"> &lt;&lt; קריאה &gt;&gt; </w:t>
      </w:r>
      <w:r>
        <w:rPr>
          <w:rtl/>
        </w:rPr>
        <w:t>גלעד קריב (העבודה):</w:t>
      </w:r>
      <w:r w:rsidRPr="008876BA">
        <w:rPr>
          <w:rStyle w:val="TagStyle"/>
          <w:rtl/>
        </w:rPr>
        <w:t xml:space="preserve"> &lt;&lt; קריאה &gt;&gt;</w:t>
      </w:r>
      <w:r>
        <w:rPr>
          <w:rtl/>
        </w:rPr>
        <w:t xml:space="preserve">   </w:t>
      </w:r>
      <w:bookmarkEnd w:id="19651"/>
    </w:p>
    <w:p w:rsidR="00F7288F" w:rsidRDefault="00F7288F" w:rsidP="00436931">
      <w:pPr>
        <w:pStyle w:val="KeepWithNext"/>
        <w:rPr>
          <w:rtl/>
          <w:lang w:eastAsia="he-IL"/>
        </w:rPr>
      </w:pPr>
    </w:p>
    <w:p w:rsidR="00F7288F" w:rsidRDefault="00F7288F" w:rsidP="00F924ED">
      <w:pPr>
        <w:rPr>
          <w:rtl/>
          <w:lang w:eastAsia="he-IL"/>
        </w:rPr>
      </w:pPr>
      <w:r>
        <w:rPr>
          <w:rFonts w:hint="cs"/>
          <w:rtl/>
          <w:lang w:eastAsia="he-IL"/>
        </w:rPr>
        <w:t xml:space="preserve">תמשיך </w:t>
      </w:r>
      <w:bookmarkStart w:id="19652" w:name="_ETM_Q61_460614"/>
      <w:bookmarkEnd w:id="19652"/>
      <w:r>
        <w:rPr>
          <w:rFonts w:hint="cs"/>
          <w:rtl/>
          <w:lang w:eastAsia="he-IL"/>
        </w:rPr>
        <w:t>לענות. אתה מכחיש קורונה</w:t>
      </w:r>
      <w:r w:rsidR="00F924ED">
        <w:rPr>
          <w:rFonts w:hint="cs"/>
          <w:rtl/>
          <w:lang w:eastAsia="he-IL"/>
        </w:rPr>
        <w:t>.</w:t>
      </w:r>
      <w:r>
        <w:rPr>
          <w:rFonts w:hint="cs"/>
          <w:rtl/>
          <w:lang w:eastAsia="he-IL"/>
        </w:rPr>
        <w:t xml:space="preserve"> </w:t>
      </w:r>
    </w:p>
    <w:p w:rsidR="002C363C" w:rsidRDefault="002C363C" w:rsidP="00F924ED">
      <w:pPr>
        <w:rPr>
          <w:rtl/>
          <w:lang w:eastAsia="he-IL"/>
        </w:rPr>
      </w:pPr>
    </w:p>
    <w:p w:rsidR="00F7288F" w:rsidRDefault="00F7288F" w:rsidP="00436931">
      <w:pPr>
        <w:pStyle w:val="-"/>
        <w:keepNext/>
        <w:rPr>
          <w:rtl/>
        </w:rPr>
      </w:pPr>
      <w:bookmarkStart w:id="19653" w:name="_ETM_Q61_463735"/>
      <w:bookmarkStart w:id="19654" w:name="_ETM_Q61_463805"/>
      <w:bookmarkEnd w:id="19653"/>
      <w:bookmarkEnd w:id="19654"/>
      <w:r w:rsidRPr="009E30D9">
        <w:rPr>
          <w:rStyle w:val="TagStyle"/>
          <w:rtl/>
        </w:rPr>
        <w:t>&lt;&lt; דובר_המשך &gt;&gt;</w:t>
      </w:r>
      <w:r w:rsidRPr="00E263B5">
        <w:rPr>
          <w:rStyle w:val="TagStyle"/>
          <w:rtl/>
        </w:rPr>
        <w:t xml:space="preserve"> </w:t>
      </w:r>
      <w:r>
        <w:rPr>
          <w:rtl/>
        </w:rPr>
        <w:t>דסטה גדי יברקן (הליכוד):</w:t>
      </w:r>
      <w:r w:rsidRPr="00E263B5">
        <w:rPr>
          <w:rStyle w:val="TagStyle"/>
          <w:rtl/>
        </w:rPr>
        <w:t xml:space="preserve"> </w:t>
      </w:r>
      <w:r w:rsidRPr="009E30D9">
        <w:rPr>
          <w:rStyle w:val="TagStyle"/>
          <w:rtl/>
        </w:rPr>
        <w:t xml:space="preserve">&lt;&lt; דובר_המשך &gt;&gt; </w:t>
      </w:r>
      <w:r>
        <w:rPr>
          <w:rtl/>
        </w:rPr>
        <w:t xml:space="preserve">   </w:t>
      </w:r>
    </w:p>
    <w:p w:rsidR="00F7288F" w:rsidRDefault="00F7288F" w:rsidP="00436931">
      <w:pPr>
        <w:rPr>
          <w:rtl/>
          <w:lang w:eastAsia="he-IL"/>
        </w:rPr>
      </w:pPr>
    </w:p>
    <w:p w:rsidR="00F7288F" w:rsidRDefault="00F7288F" w:rsidP="00436931">
      <w:pPr>
        <w:rPr>
          <w:rtl/>
          <w:lang w:eastAsia="he-IL"/>
        </w:rPr>
      </w:pPr>
      <w:bookmarkStart w:id="19655" w:name="_ETM_Q61_462882"/>
      <w:bookmarkStart w:id="19656" w:name="_ETM_Q61_462946"/>
      <w:bookmarkEnd w:id="19655"/>
      <w:bookmarkEnd w:id="19656"/>
      <w:r>
        <w:rPr>
          <w:rFonts w:hint="cs"/>
          <w:rtl/>
          <w:lang w:eastAsia="he-IL"/>
        </w:rPr>
        <w:t>אדוני, שב, שב. אתה שב בשקט.</w:t>
      </w:r>
    </w:p>
    <w:p w:rsidR="00F7288F" w:rsidRDefault="00F7288F" w:rsidP="00436931">
      <w:pPr>
        <w:rPr>
          <w:rtl/>
          <w:lang w:eastAsia="he-IL"/>
        </w:rPr>
      </w:pPr>
    </w:p>
    <w:p w:rsidR="00F7288F" w:rsidRDefault="00F7288F" w:rsidP="00436931">
      <w:pPr>
        <w:pStyle w:val="af7"/>
        <w:keepNext/>
        <w:rPr>
          <w:rtl/>
        </w:rPr>
      </w:pPr>
      <w:r w:rsidRPr="008876BA">
        <w:rPr>
          <w:rStyle w:val="TagStyle"/>
          <w:rtl/>
        </w:rPr>
        <w:t xml:space="preserve"> &lt;&lt; יור &gt;&gt; </w:t>
      </w:r>
      <w:r>
        <w:rPr>
          <w:rtl/>
        </w:rPr>
        <w:t>היו"ר ג'ידא רינאוי זועבי:</w:t>
      </w:r>
      <w:r w:rsidRPr="008876B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9657" w:name="_ETM_Q61_464959"/>
      <w:bookmarkEnd w:id="19657"/>
      <w:r>
        <w:rPr>
          <w:rFonts w:hint="cs"/>
          <w:rtl/>
          <w:lang w:eastAsia="he-IL"/>
        </w:rPr>
        <w:t>חבר הכנסת קריב.</w:t>
      </w:r>
    </w:p>
    <w:p w:rsidR="00F7288F" w:rsidRDefault="00F7288F" w:rsidP="00436931">
      <w:pPr>
        <w:rPr>
          <w:rtl/>
          <w:lang w:eastAsia="he-IL"/>
        </w:rPr>
      </w:pPr>
      <w:bookmarkStart w:id="19658" w:name="_ETM_Q61_464523"/>
      <w:bookmarkStart w:id="19659" w:name="_ETM_Q61_464562"/>
      <w:bookmarkEnd w:id="19658"/>
      <w:bookmarkEnd w:id="19659"/>
    </w:p>
    <w:p w:rsidR="002C363C" w:rsidRDefault="002C363C" w:rsidP="002C363C">
      <w:pPr>
        <w:pStyle w:val="af6"/>
        <w:rPr>
          <w:rStyle w:val="TagStyle"/>
          <w:b w:val="0"/>
          <w:bCs w:val="0"/>
          <w:rtl/>
        </w:rPr>
      </w:pPr>
      <w:r w:rsidRPr="002C363C">
        <w:rPr>
          <w:rStyle w:val="TagStyle"/>
          <w:rtl/>
        </w:rPr>
        <w:t xml:space="preserve"> &lt;&lt; קריאה &gt;&gt; </w:t>
      </w:r>
      <w:r>
        <w:rPr>
          <w:rStyle w:val="TagStyle"/>
          <w:b w:val="0"/>
          <w:bCs w:val="0"/>
          <w:rtl/>
        </w:rPr>
        <w:t xml:space="preserve">גלעד קריב (העבודה):     </w:t>
      </w:r>
    </w:p>
    <w:p w:rsidR="002C363C" w:rsidRDefault="002C363C" w:rsidP="002C363C">
      <w:pPr>
        <w:pStyle w:val="af6"/>
        <w:rPr>
          <w:rtl/>
        </w:rPr>
      </w:pPr>
      <w:r>
        <w:rPr>
          <w:rStyle w:val="TagStyle"/>
          <w:b w:val="0"/>
          <w:bCs w:val="0"/>
          <w:rtl/>
        </w:rPr>
        <w:t xml:space="preserve"> </w:t>
      </w:r>
      <w:r>
        <w:rPr>
          <w:rtl/>
        </w:rPr>
        <w:t xml:space="preserve"> </w:t>
      </w:r>
    </w:p>
    <w:p w:rsidR="002C363C" w:rsidRDefault="002C363C" w:rsidP="00436931">
      <w:pPr>
        <w:rPr>
          <w:rtl/>
          <w:lang w:eastAsia="he-IL"/>
        </w:rPr>
      </w:pPr>
      <w:r>
        <w:rPr>
          <w:rFonts w:hint="cs"/>
          <w:rtl/>
        </w:rPr>
        <w:t xml:space="preserve">מכחיש קורונה, ומפיץ פייק ניוז. </w:t>
      </w:r>
    </w:p>
    <w:p w:rsidR="00F7288F" w:rsidRDefault="00F7288F" w:rsidP="00436931">
      <w:pPr>
        <w:pStyle w:val="-"/>
        <w:keepNext/>
        <w:rPr>
          <w:rtl/>
        </w:rPr>
      </w:pPr>
      <w:bookmarkStart w:id="19660" w:name="_ETM_Q61_464355"/>
      <w:bookmarkStart w:id="19661" w:name="_ETM_Q61_464407"/>
      <w:bookmarkEnd w:id="19660"/>
      <w:bookmarkEnd w:id="19661"/>
      <w:r w:rsidRPr="009E30D9">
        <w:rPr>
          <w:rStyle w:val="TagStyle"/>
          <w:rtl/>
        </w:rPr>
        <w:t>&lt;&lt; דובר_המשך &gt;&gt;</w:t>
      </w:r>
      <w:r w:rsidRPr="00E263B5">
        <w:rPr>
          <w:rStyle w:val="TagStyle"/>
          <w:rtl/>
        </w:rPr>
        <w:t xml:space="preserve"> </w:t>
      </w:r>
      <w:r>
        <w:rPr>
          <w:rtl/>
        </w:rPr>
        <w:t>דסטה גדי יברקן (הליכוד):</w:t>
      </w:r>
      <w:r w:rsidRPr="00E263B5">
        <w:rPr>
          <w:rStyle w:val="TagStyle"/>
          <w:rtl/>
        </w:rPr>
        <w:t xml:space="preserve"> </w:t>
      </w:r>
      <w:r w:rsidRPr="009E30D9">
        <w:rPr>
          <w:rStyle w:val="TagStyle"/>
          <w:rtl/>
        </w:rPr>
        <w:t xml:space="preserve">&lt;&lt; דובר_המשך &gt;&gt; </w:t>
      </w:r>
      <w:r>
        <w:rPr>
          <w:rtl/>
        </w:rPr>
        <w:t xml:space="preserve">   </w:t>
      </w:r>
    </w:p>
    <w:p w:rsidR="00F7288F" w:rsidRDefault="00F7288F" w:rsidP="00436931">
      <w:pPr>
        <w:rPr>
          <w:rtl/>
          <w:lang w:eastAsia="he-IL"/>
        </w:rPr>
      </w:pPr>
      <w:bookmarkStart w:id="19662" w:name="_ETM_Q61_465710"/>
      <w:bookmarkEnd w:id="19662"/>
    </w:p>
    <w:p w:rsidR="00F7288F" w:rsidRDefault="00F7288F" w:rsidP="00436931">
      <w:pPr>
        <w:rPr>
          <w:rtl/>
          <w:lang w:eastAsia="he-IL"/>
        </w:rPr>
      </w:pPr>
      <w:bookmarkStart w:id="19663" w:name="_ETM_Q61_465791"/>
      <w:bookmarkEnd w:id="19663"/>
      <w:r>
        <w:rPr>
          <w:rFonts w:hint="cs"/>
          <w:rtl/>
          <w:lang w:eastAsia="he-IL"/>
        </w:rPr>
        <w:t xml:space="preserve">תודה שאמרת את זה. אני שמח. תודה שאמרת את </w:t>
      </w:r>
      <w:bookmarkStart w:id="19664" w:name="_ETM_Q61_466300"/>
      <w:bookmarkEnd w:id="19664"/>
      <w:r>
        <w:rPr>
          <w:rFonts w:hint="cs"/>
          <w:rtl/>
          <w:lang w:eastAsia="he-IL"/>
        </w:rPr>
        <w:t>זה.</w:t>
      </w:r>
    </w:p>
    <w:p w:rsidR="00F7288F" w:rsidRDefault="00F7288F" w:rsidP="00436931">
      <w:pPr>
        <w:rPr>
          <w:rtl/>
          <w:lang w:eastAsia="he-IL"/>
        </w:rPr>
      </w:pPr>
    </w:p>
    <w:p w:rsidR="00F7288F" w:rsidRDefault="00F7288F" w:rsidP="00436931">
      <w:pPr>
        <w:pStyle w:val="af7"/>
        <w:keepNext/>
        <w:rPr>
          <w:rtl/>
        </w:rPr>
      </w:pPr>
      <w:r w:rsidRPr="008876BA">
        <w:rPr>
          <w:rStyle w:val="TagStyle"/>
          <w:rtl/>
        </w:rPr>
        <w:t xml:space="preserve"> &lt;&lt; יור &gt;&gt; </w:t>
      </w:r>
      <w:r>
        <w:rPr>
          <w:rtl/>
        </w:rPr>
        <w:t>היו"ר ג'ידא רינאוי זועבי:</w:t>
      </w:r>
      <w:r w:rsidRPr="008876B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9665" w:name="_ETM_Q61_466584"/>
      <w:bookmarkEnd w:id="19665"/>
      <w:r>
        <w:rPr>
          <w:rFonts w:hint="cs"/>
          <w:rtl/>
          <w:lang w:eastAsia="he-IL"/>
        </w:rPr>
        <w:t>חבר הכנסת קריב, בבקשה להקשיב.</w:t>
      </w:r>
    </w:p>
    <w:p w:rsidR="00F7288F" w:rsidRDefault="00F7288F" w:rsidP="00436931">
      <w:pPr>
        <w:rPr>
          <w:rtl/>
          <w:lang w:eastAsia="he-IL"/>
        </w:rPr>
      </w:pPr>
      <w:bookmarkStart w:id="19666" w:name="_ETM_Q61_466602"/>
      <w:bookmarkStart w:id="19667" w:name="_ETM_Q61_466670"/>
      <w:bookmarkEnd w:id="19666"/>
      <w:bookmarkEnd w:id="19667"/>
    </w:p>
    <w:p w:rsidR="00F7288F" w:rsidRDefault="00F7288F" w:rsidP="00436931">
      <w:pPr>
        <w:pStyle w:val="af6"/>
        <w:keepNext/>
        <w:rPr>
          <w:rtl/>
        </w:rPr>
      </w:pPr>
      <w:bookmarkStart w:id="19668" w:name="ET_interruption_6156_33"/>
      <w:r w:rsidRPr="008876BA">
        <w:rPr>
          <w:rStyle w:val="TagStyle"/>
          <w:rtl/>
        </w:rPr>
        <w:t xml:space="preserve"> &lt;&lt; קריאה &gt;&gt; </w:t>
      </w:r>
      <w:r>
        <w:rPr>
          <w:rtl/>
        </w:rPr>
        <w:t>גלעד קריב (העבודה):</w:t>
      </w:r>
      <w:r w:rsidRPr="008876BA">
        <w:rPr>
          <w:rStyle w:val="TagStyle"/>
          <w:rtl/>
        </w:rPr>
        <w:t xml:space="preserve"> &lt;&lt; קריאה &gt;&gt;</w:t>
      </w:r>
      <w:r>
        <w:rPr>
          <w:rtl/>
        </w:rPr>
        <w:t xml:space="preserve">   </w:t>
      </w:r>
      <w:bookmarkEnd w:id="19668"/>
    </w:p>
    <w:p w:rsidR="00F7288F" w:rsidRDefault="00F7288F" w:rsidP="00436931">
      <w:pPr>
        <w:pStyle w:val="KeepWithNext"/>
        <w:rPr>
          <w:rtl/>
          <w:lang w:eastAsia="he-IL"/>
        </w:rPr>
      </w:pPr>
    </w:p>
    <w:p w:rsidR="00F7288F" w:rsidRDefault="00F7288F" w:rsidP="00436931">
      <w:pPr>
        <w:rPr>
          <w:rtl/>
          <w:lang w:eastAsia="he-IL"/>
        </w:rPr>
      </w:pPr>
      <w:bookmarkStart w:id="19669" w:name="_ETM_Q61_468689"/>
      <w:bookmarkStart w:id="19670" w:name="_ETM_Q61_466293"/>
      <w:bookmarkStart w:id="19671" w:name="_ETM_Q61_466329"/>
      <w:bookmarkEnd w:id="19669"/>
      <w:bookmarkEnd w:id="19670"/>
      <w:bookmarkEnd w:id="19671"/>
      <w:r>
        <w:rPr>
          <w:rFonts w:hint="cs"/>
          <w:rtl/>
          <w:lang w:eastAsia="he-IL"/>
        </w:rPr>
        <w:t>מכחיש קורונה. מפיץ פייק ניוז.</w:t>
      </w:r>
    </w:p>
    <w:p w:rsidR="00F7288F" w:rsidRDefault="00F7288F" w:rsidP="00436931">
      <w:pPr>
        <w:rPr>
          <w:rtl/>
          <w:lang w:eastAsia="he-IL"/>
        </w:rPr>
      </w:pPr>
    </w:p>
    <w:p w:rsidR="00F7288F" w:rsidRDefault="00F7288F" w:rsidP="00436931">
      <w:pPr>
        <w:pStyle w:val="-"/>
        <w:keepNext/>
        <w:rPr>
          <w:rtl/>
        </w:rPr>
      </w:pPr>
      <w:bookmarkStart w:id="19672" w:name="ET_speakercontinue_5780_9"/>
      <w:r w:rsidRPr="00E263B5">
        <w:rPr>
          <w:rStyle w:val="TagStyle"/>
          <w:rtl/>
        </w:rPr>
        <w:t xml:space="preserve"> &lt;&lt; דובר_המשך &gt;&gt; </w:t>
      </w:r>
      <w:r>
        <w:rPr>
          <w:rtl/>
        </w:rPr>
        <w:t>דסטה גדי יברקן (הליכוד):</w:t>
      </w:r>
      <w:r w:rsidRPr="00E263B5">
        <w:rPr>
          <w:rStyle w:val="TagStyle"/>
          <w:rtl/>
        </w:rPr>
        <w:t xml:space="preserve"> &lt;&lt; דובר_המשך &gt;&gt;</w:t>
      </w:r>
      <w:r>
        <w:rPr>
          <w:rtl/>
        </w:rPr>
        <w:t xml:space="preserve">   </w:t>
      </w:r>
      <w:bookmarkEnd w:id="19672"/>
    </w:p>
    <w:p w:rsidR="00F7288F" w:rsidRDefault="00F7288F" w:rsidP="00436931">
      <w:pPr>
        <w:pStyle w:val="KeepWithNext"/>
        <w:rPr>
          <w:rtl/>
          <w:lang w:eastAsia="he-IL"/>
        </w:rPr>
      </w:pPr>
    </w:p>
    <w:p w:rsidR="00F7288F" w:rsidRDefault="00F7288F" w:rsidP="002C363C">
      <w:pPr>
        <w:rPr>
          <w:rtl/>
          <w:lang w:eastAsia="he-IL"/>
        </w:rPr>
      </w:pPr>
      <w:bookmarkStart w:id="19673" w:name="_ETM_Q61_469268"/>
      <w:bookmarkStart w:id="19674" w:name="_ETM_Q61_469340"/>
      <w:bookmarkEnd w:id="19673"/>
      <w:bookmarkEnd w:id="19674"/>
      <w:r>
        <w:rPr>
          <w:rFonts w:hint="cs"/>
          <w:rtl/>
          <w:lang w:eastAsia="he-IL"/>
        </w:rPr>
        <w:t xml:space="preserve">תמשיך להגיד שטויות, אני כבר אדע </w:t>
      </w:r>
      <w:bookmarkStart w:id="19675" w:name="_ETM_Q61_471485"/>
      <w:bookmarkEnd w:id="19675"/>
      <w:r>
        <w:rPr>
          <w:rFonts w:hint="cs"/>
          <w:rtl/>
          <w:lang w:eastAsia="he-IL"/>
        </w:rPr>
        <w:t xml:space="preserve">מה לעשות עם זה. אתה פשוט חתיכת שקרן, לא ראוי </w:t>
      </w:r>
      <w:bookmarkStart w:id="19676" w:name="_ETM_Q61_476283"/>
      <w:bookmarkEnd w:id="19676"/>
      <w:r>
        <w:rPr>
          <w:rFonts w:hint="cs"/>
          <w:rtl/>
          <w:lang w:eastAsia="he-IL"/>
        </w:rPr>
        <w:t>לתגובה</w:t>
      </w:r>
      <w:r w:rsidR="002C363C">
        <w:rPr>
          <w:rFonts w:hint="cs"/>
          <w:rtl/>
          <w:lang w:eastAsia="he-IL"/>
        </w:rPr>
        <w:t>.</w:t>
      </w:r>
      <w:r>
        <w:rPr>
          <w:rFonts w:hint="cs"/>
          <w:rtl/>
          <w:lang w:eastAsia="he-IL"/>
        </w:rPr>
        <w:t xml:space="preserve"> אני מגיב לך על זה כי אתה אומר את </w:t>
      </w:r>
      <w:bookmarkStart w:id="19677" w:name="_ETM_Q61_478033"/>
      <w:bookmarkEnd w:id="19677"/>
      <w:r>
        <w:rPr>
          <w:rFonts w:hint="cs"/>
          <w:rtl/>
          <w:lang w:eastAsia="he-IL"/>
        </w:rPr>
        <w:t>זה בפומבי. ואתה פשוט – אני לא רוצה להתבטא במילים שאתה כרגע מתבטא.</w:t>
      </w:r>
    </w:p>
    <w:p w:rsidR="00F7288F" w:rsidRDefault="00F7288F" w:rsidP="00436931">
      <w:pPr>
        <w:rPr>
          <w:rtl/>
          <w:lang w:eastAsia="he-IL"/>
        </w:rPr>
      </w:pPr>
      <w:bookmarkStart w:id="19678" w:name="_ETM_Q61_481719"/>
      <w:bookmarkStart w:id="19679" w:name="_ETM_Q61_481824"/>
      <w:bookmarkEnd w:id="19678"/>
      <w:bookmarkEnd w:id="19679"/>
    </w:p>
    <w:p w:rsidR="00F7288F" w:rsidRDefault="00F7288F" w:rsidP="00436931">
      <w:pPr>
        <w:pStyle w:val="af7"/>
        <w:keepNext/>
        <w:rPr>
          <w:rtl/>
        </w:rPr>
      </w:pPr>
      <w:bookmarkStart w:id="19680" w:name="ET_yor_6309_34"/>
      <w:r w:rsidRPr="00ED21F8">
        <w:rPr>
          <w:rStyle w:val="TagStyle"/>
          <w:rtl/>
        </w:rPr>
        <w:t xml:space="preserve"> &lt;&lt; יור &gt;&gt; </w:t>
      </w:r>
      <w:r>
        <w:rPr>
          <w:rtl/>
        </w:rPr>
        <w:t>היו"ר ג'ידא רינאוי זועבי:</w:t>
      </w:r>
      <w:r w:rsidRPr="00ED21F8">
        <w:rPr>
          <w:rStyle w:val="TagStyle"/>
          <w:rtl/>
        </w:rPr>
        <w:t xml:space="preserve"> &lt;&lt; יור &gt;&gt;</w:t>
      </w:r>
      <w:r>
        <w:rPr>
          <w:rtl/>
        </w:rPr>
        <w:t xml:space="preserve">   </w:t>
      </w:r>
      <w:bookmarkEnd w:id="19680"/>
    </w:p>
    <w:p w:rsidR="00F7288F" w:rsidRDefault="00F7288F" w:rsidP="00436931">
      <w:pPr>
        <w:pStyle w:val="KeepWithNext"/>
        <w:rPr>
          <w:rtl/>
          <w:lang w:eastAsia="he-IL"/>
        </w:rPr>
      </w:pPr>
    </w:p>
    <w:p w:rsidR="00F7288F" w:rsidRDefault="00F7288F" w:rsidP="002C363C">
      <w:pPr>
        <w:rPr>
          <w:rtl/>
          <w:lang w:eastAsia="he-IL"/>
        </w:rPr>
      </w:pPr>
      <w:bookmarkStart w:id="19681" w:name="_ETM_Q61_483385"/>
      <w:bookmarkEnd w:id="19681"/>
      <w:r>
        <w:rPr>
          <w:rFonts w:hint="cs"/>
          <w:rtl/>
          <w:lang w:eastAsia="he-IL"/>
        </w:rPr>
        <w:t>לא להתבטא במילים שלא מכבדות את המשכן, בבקשה.</w:t>
      </w:r>
    </w:p>
    <w:p w:rsidR="00F7288F" w:rsidRDefault="00F7288F" w:rsidP="00436931">
      <w:pPr>
        <w:rPr>
          <w:rtl/>
          <w:lang w:eastAsia="he-IL"/>
        </w:rPr>
      </w:pPr>
      <w:bookmarkStart w:id="19682" w:name="_ETM_Q61_482601"/>
      <w:bookmarkStart w:id="19683" w:name="_ETM_Q61_482675"/>
      <w:bookmarkEnd w:id="19682"/>
      <w:bookmarkEnd w:id="19683"/>
    </w:p>
    <w:p w:rsidR="00F7288F" w:rsidRDefault="00F7288F" w:rsidP="00436931">
      <w:pPr>
        <w:pStyle w:val="af6"/>
        <w:keepNext/>
        <w:rPr>
          <w:rtl/>
        </w:rPr>
      </w:pPr>
      <w:bookmarkStart w:id="19684" w:name="ET_interruption_6156_36"/>
      <w:r w:rsidRPr="00ED21F8">
        <w:rPr>
          <w:rStyle w:val="TagStyle"/>
          <w:rtl/>
        </w:rPr>
        <w:t xml:space="preserve"> &lt;&lt; קריאה &gt;&gt; </w:t>
      </w:r>
      <w:r>
        <w:rPr>
          <w:rtl/>
        </w:rPr>
        <w:t>גלעד קריב (העבודה):</w:t>
      </w:r>
      <w:r w:rsidRPr="00ED21F8">
        <w:rPr>
          <w:rStyle w:val="TagStyle"/>
          <w:rtl/>
        </w:rPr>
        <w:t xml:space="preserve"> &lt;&lt; קריאה &gt;&gt;</w:t>
      </w:r>
      <w:r>
        <w:rPr>
          <w:rtl/>
        </w:rPr>
        <w:t xml:space="preserve">   </w:t>
      </w:r>
      <w:bookmarkEnd w:id="19684"/>
    </w:p>
    <w:p w:rsidR="00F7288F" w:rsidRDefault="00F7288F" w:rsidP="00436931">
      <w:pPr>
        <w:pStyle w:val="KeepWithNext"/>
        <w:rPr>
          <w:rtl/>
          <w:lang w:eastAsia="he-IL"/>
        </w:rPr>
      </w:pPr>
    </w:p>
    <w:p w:rsidR="00F7288F" w:rsidRDefault="00F7288F" w:rsidP="00436931">
      <w:pPr>
        <w:rPr>
          <w:rtl/>
          <w:lang w:eastAsia="he-IL"/>
        </w:rPr>
      </w:pPr>
      <w:bookmarkStart w:id="19685" w:name="_ETM_Q61_490224"/>
      <w:bookmarkStart w:id="19686" w:name="_ETM_Q61_483531"/>
      <w:bookmarkStart w:id="19687" w:name="_ETM_Q61_483617"/>
      <w:bookmarkStart w:id="19688" w:name="_ETM_Q61_485020"/>
      <w:bookmarkStart w:id="19689" w:name="_ETM_Q61_485094"/>
      <w:bookmarkEnd w:id="19685"/>
      <w:bookmarkEnd w:id="19686"/>
      <w:bookmarkEnd w:id="19687"/>
      <w:bookmarkEnd w:id="19688"/>
      <w:bookmarkEnd w:id="19689"/>
      <w:r>
        <w:rPr>
          <w:rFonts w:hint="cs"/>
          <w:rtl/>
          <w:lang w:eastAsia="he-IL"/>
        </w:rPr>
        <w:t xml:space="preserve">- - - </w:t>
      </w:r>
      <w:bookmarkStart w:id="19690" w:name="_ETM_Q61_487660"/>
      <w:bookmarkEnd w:id="19690"/>
      <w:r>
        <w:rPr>
          <w:rFonts w:hint="cs"/>
          <w:rtl/>
          <w:lang w:eastAsia="he-IL"/>
        </w:rPr>
        <w:t xml:space="preserve">תבוא ותתנצל, אבל אתה לא שם. כמו מה שקראת - </w:t>
      </w:r>
      <w:bookmarkStart w:id="19691" w:name="_ETM_Q61_489528"/>
      <w:bookmarkEnd w:id="19691"/>
      <w:r>
        <w:rPr>
          <w:rFonts w:hint="cs"/>
          <w:rtl/>
          <w:lang w:eastAsia="he-IL"/>
        </w:rPr>
        <w:t>- -</w:t>
      </w:r>
    </w:p>
    <w:p w:rsidR="00F7288F" w:rsidRDefault="00F7288F" w:rsidP="00436931">
      <w:pPr>
        <w:rPr>
          <w:rtl/>
          <w:lang w:eastAsia="he-IL"/>
        </w:rPr>
      </w:pPr>
    </w:p>
    <w:p w:rsidR="00F7288F" w:rsidRDefault="00F7288F" w:rsidP="00436931">
      <w:pPr>
        <w:pStyle w:val="-"/>
        <w:keepNext/>
        <w:rPr>
          <w:rtl/>
        </w:rPr>
      </w:pPr>
      <w:r w:rsidRPr="00E263B5">
        <w:rPr>
          <w:rStyle w:val="TagStyle"/>
          <w:rtl/>
        </w:rPr>
        <w:t xml:space="preserve">&lt;&lt; דובר_המשך &gt;&gt; </w:t>
      </w:r>
      <w:r>
        <w:rPr>
          <w:rtl/>
        </w:rPr>
        <w:t>דסטה גדי יברקן (הליכוד):</w:t>
      </w:r>
      <w:r w:rsidRPr="00E263B5">
        <w:rPr>
          <w:rStyle w:val="TagStyle"/>
          <w:rtl/>
        </w:rPr>
        <w:t xml:space="preserve"> &lt;&lt; דובר_המשך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 - - את רואה שמפריעים לי.</w:t>
      </w:r>
    </w:p>
    <w:p w:rsidR="00F7288F" w:rsidRDefault="00F7288F" w:rsidP="00436931">
      <w:pPr>
        <w:rPr>
          <w:rtl/>
          <w:lang w:eastAsia="he-IL"/>
        </w:rPr>
      </w:pPr>
      <w:bookmarkStart w:id="19692" w:name="_ETM_Q61_489007"/>
      <w:bookmarkStart w:id="19693" w:name="_ETM_Q61_489071"/>
      <w:bookmarkStart w:id="19694" w:name="_ETM_Q61_492265"/>
      <w:bookmarkStart w:id="19695" w:name="_ETM_Q61_492322"/>
      <w:bookmarkEnd w:id="19692"/>
      <w:bookmarkEnd w:id="19693"/>
      <w:bookmarkEnd w:id="19694"/>
      <w:bookmarkEnd w:id="19695"/>
    </w:p>
    <w:p w:rsidR="00F7288F" w:rsidRDefault="00F7288F" w:rsidP="00436931">
      <w:pPr>
        <w:pStyle w:val="af7"/>
        <w:keepNext/>
        <w:rPr>
          <w:rtl/>
        </w:rPr>
      </w:pPr>
      <w:r w:rsidRPr="00E263B5">
        <w:rPr>
          <w:rStyle w:val="TagStyle"/>
          <w:rtl/>
        </w:rPr>
        <w:t xml:space="preserve"> &lt;&lt; יור &gt;&gt; </w:t>
      </w:r>
      <w:r>
        <w:rPr>
          <w:rtl/>
        </w:rPr>
        <w:t>היו"ר ג'ידא רינאוי זועבי:</w:t>
      </w:r>
      <w:r w:rsidRPr="00E263B5">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חבר הכנסת קריב, בבקשה. חבר הכנסת קריב, בבקשה, בוא נקשיב.</w:t>
      </w:r>
    </w:p>
    <w:p w:rsidR="00F7288F" w:rsidRDefault="00F7288F" w:rsidP="00436931">
      <w:pPr>
        <w:rPr>
          <w:rtl/>
          <w:lang w:eastAsia="he-IL"/>
        </w:rPr>
      </w:pPr>
    </w:p>
    <w:p w:rsidR="00F7288F" w:rsidRDefault="00F7288F" w:rsidP="00436931">
      <w:pPr>
        <w:pStyle w:val="-"/>
        <w:keepNext/>
        <w:rPr>
          <w:rtl/>
        </w:rPr>
      </w:pPr>
      <w:bookmarkStart w:id="19696" w:name="ET_speakercontinue_5780_11"/>
      <w:r w:rsidRPr="00E263B5">
        <w:rPr>
          <w:rStyle w:val="TagStyle"/>
          <w:rtl/>
        </w:rPr>
        <w:t xml:space="preserve"> &lt;&lt; דובר_המשך &gt;&gt; </w:t>
      </w:r>
      <w:r>
        <w:rPr>
          <w:rtl/>
        </w:rPr>
        <w:t>דסטה גדי יברקן (הליכוד):</w:t>
      </w:r>
      <w:r w:rsidRPr="00E263B5">
        <w:rPr>
          <w:rStyle w:val="TagStyle"/>
          <w:rtl/>
        </w:rPr>
        <w:t xml:space="preserve"> &lt;&lt; דובר_המשך &gt;&gt;</w:t>
      </w:r>
      <w:r>
        <w:rPr>
          <w:rtl/>
        </w:rPr>
        <w:t xml:space="preserve">   </w:t>
      </w:r>
      <w:bookmarkEnd w:id="19696"/>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אני אגיד את מה שאני רוצה </w:t>
      </w:r>
      <w:bookmarkStart w:id="19697" w:name="_ETM_Q61_501250"/>
      <w:bookmarkEnd w:id="19697"/>
      <w:r>
        <w:rPr>
          <w:rFonts w:hint="cs"/>
          <w:rtl/>
          <w:lang w:eastAsia="he-IL"/>
        </w:rPr>
        <w:t>להגיד. בניגוד אליך, אני מבטיח לך שאני נציג ציבור, ולך אין אפילו ציבור אחד. ובזה נסכם את זה.</w:t>
      </w:r>
    </w:p>
    <w:p w:rsidR="00F7288F" w:rsidRDefault="00F7288F" w:rsidP="00436931">
      <w:pPr>
        <w:rPr>
          <w:rtl/>
          <w:lang w:eastAsia="he-IL"/>
        </w:rPr>
      </w:pPr>
    </w:p>
    <w:p w:rsidR="00F7288F" w:rsidRDefault="00F7288F" w:rsidP="00436931">
      <w:pPr>
        <w:pStyle w:val="af7"/>
        <w:keepNext/>
        <w:rPr>
          <w:rtl/>
        </w:rPr>
      </w:pPr>
      <w:r w:rsidRPr="00E263B5">
        <w:rPr>
          <w:rStyle w:val="TagStyle"/>
          <w:rtl/>
        </w:rPr>
        <w:t xml:space="preserve"> &lt;&lt; יור &gt;&gt; </w:t>
      </w:r>
      <w:r>
        <w:rPr>
          <w:rtl/>
        </w:rPr>
        <w:t>היו"ר ג'ידא רינאוי זועבי:</w:t>
      </w:r>
      <w:r w:rsidRPr="00E263B5">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w:t>
      </w:r>
    </w:p>
    <w:p w:rsidR="00F7288F" w:rsidRDefault="00F7288F" w:rsidP="00436931">
      <w:pPr>
        <w:rPr>
          <w:rtl/>
          <w:lang w:eastAsia="he-IL"/>
        </w:rPr>
      </w:pPr>
    </w:p>
    <w:p w:rsidR="00F7288F" w:rsidRDefault="00F7288F" w:rsidP="002C363C">
      <w:pPr>
        <w:rPr>
          <w:rtl/>
          <w:lang w:eastAsia="he-IL"/>
        </w:rPr>
      </w:pPr>
      <w:r>
        <w:rPr>
          <w:rFonts w:hint="cs"/>
          <w:rtl/>
          <w:lang w:eastAsia="he-IL"/>
        </w:rPr>
        <w:t xml:space="preserve">וכעת אנחנו עוברים להצבעה. בבקשה, </w:t>
      </w:r>
      <w:bookmarkStart w:id="19698" w:name="_ETM_Q61_516282"/>
      <w:bookmarkEnd w:id="19698"/>
      <w:r>
        <w:rPr>
          <w:rFonts w:hint="cs"/>
          <w:rtl/>
          <w:lang w:eastAsia="he-IL"/>
        </w:rPr>
        <w:t>הצבעה. מי בעד? מי נגד? מי נמנע?</w:t>
      </w:r>
    </w:p>
    <w:p w:rsidR="00F7288F" w:rsidRDefault="00F7288F" w:rsidP="00436931">
      <w:pPr>
        <w:rPr>
          <w:rtl/>
          <w:lang w:eastAsia="he-IL"/>
        </w:rPr>
      </w:pPr>
      <w:bookmarkStart w:id="19699" w:name="_ETM_Q61_511592"/>
      <w:bookmarkStart w:id="19700" w:name="_ETM_Q61_511656"/>
      <w:bookmarkEnd w:id="19699"/>
      <w:bookmarkEnd w:id="19700"/>
    </w:p>
    <w:p w:rsidR="00F7288F" w:rsidRDefault="00F7288F" w:rsidP="00436931">
      <w:pPr>
        <w:pStyle w:val="af2"/>
        <w:keepNext/>
        <w:rPr>
          <w:rtl/>
          <w:lang w:eastAsia="he-IL"/>
        </w:rPr>
      </w:pPr>
      <w:r>
        <w:rPr>
          <w:rtl/>
          <w:lang w:eastAsia="he-IL"/>
        </w:rPr>
        <w:t>הצבעה מס'</w:t>
      </w:r>
      <w:r>
        <w:rPr>
          <w:rFonts w:hint="cs"/>
          <w:rtl/>
          <w:lang w:eastAsia="he-IL"/>
        </w:rPr>
        <w:t xml:space="preserve"> 16</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 ההצעה להעביר את הצעת החוק לוועדה –</w:t>
      </w:r>
      <w:r>
        <w:rPr>
          <w:rFonts w:hint="cs"/>
          <w:rtl/>
          <w:lang w:eastAsia="he-IL"/>
        </w:rPr>
        <w:t xml:space="preserve"> 5</w:t>
      </w:r>
    </w:p>
    <w:p w:rsidR="00F7288F" w:rsidRDefault="00F7288F" w:rsidP="00436931">
      <w:pPr>
        <w:pStyle w:val="--"/>
        <w:keepNext/>
        <w:rPr>
          <w:rtl/>
          <w:lang w:eastAsia="he-IL"/>
        </w:rPr>
      </w:pPr>
      <w:r w:rsidRPr="00ED21F8">
        <w:rPr>
          <w:rtl/>
          <w:lang w:eastAsia="he-IL"/>
        </w:rPr>
        <w:t xml:space="preserve">בעד ההצעה להסיר מסדר-היום את הצעת החוק </w:t>
      </w:r>
      <w:r>
        <w:rPr>
          <w:rtl/>
          <w:lang w:eastAsia="he-IL"/>
        </w:rPr>
        <w:t xml:space="preserve"> – </w:t>
      </w:r>
      <w:r>
        <w:rPr>
          <w:rFonts w:hint="cs"/>
          <w:rtl/>
          <w:lang w:eastAsia="he-IL"/>
        </w:rPr>
        <w:t>7</w:t>
      </w:r>
    </w:p>
    <w:p w:rsidR="00F7288F" w:rsidRDefault="00F7288F" w:rsidP="00436931">
      <w:pPr>
        <w:pStyle w:val="--"/>
        <w:keepNext/>
        <w:rPr>
          <w:rtl/>
          <w:lang w:eastAsia="he-IL"/>
        </w:rPr>
      </w:pPr>
      <w:r>
        <w:rPr>
          <w:rtl/>
          <w:lang w:eastAsia="he-IL"/>
        </w:rPr>
        <w:t xml:space="preserve">נמנעים – </w:t>
      </w:r>
      <w:r>
        <w:rPr>
          <w:rFonts w:hint="cs"/>
          <w:rtl/>
          <w:lang w:eastAsia="he-IL"/>
        </w:rPr>
        <w:t>אין</w:t>
      </w:r>
    </w:p>
    <w:p w:rsidR="00F7288F" w:rsidRDefault="00F7288F" w:rsidP="00436931">
      <w:pPr>
        <w:pStyle w:val="af3"/>
        <w:rPr>
          <w:rtl/>
          <w:lang w:eastAsia="he-IL"/>
        </w:rPr>
      </w:pPr>
      <w:r>
        <w:rPr>
          <w:rtl/>
          <w:lang w:eastAsia="he-IL"/>
        </w:rPr>
        <w:t xml:space="preserve">ההצעה להעביר </w:t>
      </w:r>
      <w:r>
        <w:rPr>
          <w:rFonts w:hint="cs"/>
          <w:rtl/>
          <w:lang w:eastAsia="he-IL"/>
        </w:rPr>
        <w:t>לוועדה</w:t>
      </w:r>
      <w:r>
        <w:rPr>
          <w:rtl/>
          <w:lang w:eastAsia="he-IL"/>
        </w:rPr>
        <w:t xml:space="preserve"> את </w:t>
      </w:r>
      <w:r w:rsidRPr="00ED21F8">
        <w:rPr>
          <w:rtl/>
          <w:lang w:eastAsia="he-IL"/>
        </w:rPr>
        <w:t>הצעת חוק הסעות לחיילים, התשפ"א</w:t>
      </w:r>
      <w:r>
        <w:rPr>
          <w:rFonts w:hint="cs"/>
          <w:rtl/>
          <w:lang w:eastAsia="he-IL"/>
        </w:rPr>
        <w:t>–</w:t>
      </w:r>
      <w:r w:rsidRPr="00ED21F8">
        <w:rPr>
          <w:rtl/>
          <w:lang w:eastAsia="he-IL"/>
        </w:rPr>
        <w:t>2021</w:t>
      </w:r>
      <w:r>
        <w:rPr>
          <w:rFonts w:hint="cs"/>
          <w:rtl/>
          <w:lang w:eastAsia="he-IL"/>
        </w:rPr>
        <w:t>, לא נתקבלה.</w:t>
      </w:r>
    </w:p>
    <w:p w:rsidR="00F7288F" w:rsidRDefault="00F7288F" w:rsidP="00436931">
      <w:pPr>
        <w:rPr>
          <w:rtl/>
          <w:lang w:eastAsia="he-IL"/>
        </w:rPr>
      </w:pPr>
      <w:bookmarkStart w:id="19701" w:name="_ETM_Q61_529072"/>
      <w:bookmarkStart w:id="19702" w:name="_ETM_Q61_529154"/>
      <w:bookmarkEnd w:id="19701"/>
      <w:bookmarkEnd w:id="19702"/>
    </w:p>
    <w:p w:rsidR="00F7288F" w:rsidRDefault="00F7288F" w:rsidP="00436931">
      <w:pPr>
        <w:pStyle w:val="af7"/>
        <w:keepNext/>
        <w:rPr>
          <w:rtl/>
        </w:rPr>
      </w:pPr>
      <w:bookmarkStart w:id="19703" w:name="ET_yor_6309_37"/>
      <w:r w:rsidRPr="00ED21F8">
        <w:rPr>
          <w:rStyle w:val="TagStyle"/>
          <w:rtl/>
        </w:rPr>
        <w:t xml:space="preserve"> &lt;&lt; יור &gt;&gt; </w:t>
      </w:r>
      <w:r>
        <w:rPr>
          <w:rtl/>
        </w:rPr>
        <w:t>היו"ר ג'ידא רינאוי זועבי:</w:t>
      </w:r>
      <w:r w:rsidRPr="00ED21F8">
        <w:rPr>
          <w:rStyle w:val="TagStyle"/>
          <w:rtl/>
        </w:rPr>
        <w:t xml:space="preserve"> &lt;&lt; יור &gt;&gt;</w:t>
      </w:r>
      <w:r>
        <w:rPr>
          <w:rtl/>
        </w:rPr>
        <w:t xml:space="preserve">   </w:t>
      </w:r>
      <w:bookmarkEnd w:id="19703"/>
    </w:p>
    <w:p w:rsidR="00F7288F" w:rsidRDefault="00F7288F" w:rsidP="00436931">
      <w:pPr>
        <w:pStyle w:val="KeepWithNext"/>
        <w:rPr>
          <w:rtl/>
          <w:lang w:eastAsia="he-IL"/>
        </w:rPr>
      </w:pPr>
    </w:p>
    <w:p w:rsidR="00F7288F" w:rsidRDefault="00F7288F" w:rsidP="002C363C">
      <w:pPr>
        <w:rPr>
          <w:rtl/>
          <w:lang w:eastAsia="he-IL"/>
        </w:rPr>
      </w:pPr>
      <w:bookmarkStart w:id="19704" w:name="_ETM_Q61_531570"/>
      <w:bookmarkEnd w:id="19704"/>
      <w:r>
        <w:rPr>
          <w:rFonts w:hint="cs"/>
          <w:rtl/>
          <w:lang w:eastAsia="he-IL"/>
        </w:rPr>
        <w:t xml:space="preserve">ובכן, חמישה בעד, שבעה נגד ואין נמנעים. הצעת </w:t>
      </w:r>
      <w:bookmarkStart w:id="19705" w:name="_ETM_Q61_536534"/>
      <w:bookmarkEnd w:id="19705"/>
      <w:r>
        <w:rPr>
          <w:rFonts w:hint="cs"/>
          <w:rtl/>
          <w:lang w:eastAsia="he-IL"/>
        </w:rPr>
        <w:t>החוק אינה מתקבלת.</w:t>
      </w:r>
      <w:r w:rsidR="002C363C">
        <w:rPr>
          <w:rFonts w:hint="cs"/>
          <w:rtl/>
          <w:lang w:eastAsia="he-IL"/>
        </w:rPr>
        <w:t xml:space="preserve"> </w:t>
      </w:r>
    </w:p>
    <w:p w:rsidR="002C363C" w:rsidRDefault="002C363C" w:rsidP="002C363C">
      <w:pPr>
        <w:rPr>
          <w:rtl/>
          <w:lang w:eastAsia="he-IL"/>
        </w:rPr>
      </w:pPr>
    </w:p>
    <w:p w:rsidR="002C363C" w:rsidRDefault="002C363C" w:rsidP="002C363C">
      <w:pPr>
        <w:rPr>
          <w:lang w:eastAsia="he-IL"/>
        </w:rPr>
      </w:pPr>
    </w:p>
    <w:p w:rsidR="00F7288F" w:rsidRDefault="00F7288F" w:rsidP="00436931">
      <w:pPr>
        <w:pStyle w:val="a7"/>
        <w:rPr>
          <w:rtl/>
          <w:lang w:eastAsia="he-IL"/>
        </w:rPr>
      </w:pPr>
      <w:bookmarkStart w:id="19706" w:name="ET_hatsach_637341_14"/>
      <w:r w:rsidRPr="00E263B5">
        <w:rPr>
          <w:rStyle w:val="TagStyle"/>
          <w:rtl/>
        </w:rPr>
        <w:t xml:space="preserve"> &lt;&lt; הצח &gt;&gt; </w:t>
      </w:r>
      <w:bookmarkStart w:id="19707" w:name="_Toc104461868"/>
      <w:bookmarkStart w:id="19708" w:name="_Toc104462331"/>
      <w:bookmarkStart w:id="19709" w:name="_Toc121942445"/>
      <w:r>
        <w:rPr>
          <w:rtl/>
          <w:lang w:eastAsia="he-IL"/>
        </w:rPr>
        <w:t>הצעת חוק הכשרה מקצועית ישירה לעולים, התשפ"ב</w:t>
      </w:r>
      <w:r>
        <w:rPr>
          <w:rFonts w:hint="cs"/>
          <w:rtl/>
          <w:lang w:eastAsia="he-IL"/>
        </w:rPr>
        <w:t>–</w:t>
      </w:r>
      <w:r>
        <w:rPr>
          <w:rtl/>
          <w:lang w:eastAsia="he-IL"/>
        </w:rPr>
        <w:t>2022</w:t>
      </w:r>
      <w:bookmarkEnd w:id="19707"/>
      <w:bookmarkEnd w:id="19708"/>
      <w:bookmarkEnd w:id="19709"/>
      <w:r w:rsidRPr="00E263B5">
        <w:rPr>
          <w:rStyle w:val="TagStyle"/>
          <w:rtl/>
        </w:rPr>
        <w:t xml:space="preserve"> &lt;&lt; הצח &gt;&gt;</w:t>
      </w:r>
      <w:r>
        <w:rPr>
          <w:rtl/>
          <w:lang w:eastAsia="he-IL"/>
        </w:rPr>
        <w:t xml:space="preserve">   </w:t>
      </w:r>
      <w:bookmarkEnd w:id="19706"/>
    </w:p>
    <w:p w:rsidR="00F7288F" w:rsidRDefault="00F7288F" w:rsidP="00436931">
      <w:pPr>
        <w:rPr>
          <w:rtl/>
          <w:lang w:eastAsia="he-IL"/>
        </w:rPr>
      </w:pPr>
      <w:r>
        <w:rPr>
          <w:rtl/>
          <w:lang w:eastAsia="he-IL"/>
        </w:rPr>
        <w:t>[הצעת חוק פ/3299</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7288F" w:rsidRDefault="00F7288F" w:rsidP="00436931">
      <w:pPr>
        <w:rPr>
          <w:rtl/>
          <w:lang w:eastAsia="he-IL"/>
        </w:rPr>
      </w:pPr>
    </w:p>
    <w:p w:rsidR="00F7288F" w:rsidRDefault="00F7288F" w:rsidP="00436931">
      <w:pPr>
        <w:pStyle w:val="af7"/>
        <w:keepNext/>
        <w:rPr>
          <w:rtl/>
        </w:rPr>
      </w:pPr>
      <w:r w:rsidRPr="00ED21F8">
        <w:rPr>
          <w:rStyle w:val="TagStyle"/>
          <w:rtl/>
        </w:rPr>
        <w:t xml:space="preserve"> &lt;&lt; יור &gt;&gt; </w:t>
      </w:r>
      <w:r>
        <w:rPr>
          <w:rtl/>
        </w:rPr>
        <w:t>היו"ר ג'ידא רינאוי זועבי:</w:t>
      </w:r>
      <w:r w:rsidRPr="00ED21F8">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9710" w:name="_ETM_Q61_539383"/>
      <w:bookmarkEnd w:id="19710"/>
      <w:r>
        <w:rPr>
          <w:rFonts w:hint="cs"/>
          <w:rtl/>
          <w:lang w:eastAsia="he-IL"/>
        </w:rPr>
        <w:t xml:space="preserve">אנחנו עוברים כעת </w:t>
      </w:r>
      <w:bookmarkStart w:id="19711" w:name="_ETM_Q61_540083"/>
      <w:bookmarkEnd w:id="19711"/>
      <w:r>
        <w:rPr>
          <w:rFonts w:hint="cs"/>
          <w:rtl/>
          <w:lang w:eastAsia="he-IL"/>
        </w:rPr>
        <w:t>ל</w:t>
      </w:r>
      <w:r w:rsidRPr="00ED21F8">
        <w:rPr>
          <w:rtl/>
          <w:lang w:eastAsia="he-IL"/>
        </w:rPr>
        <w:t>הצעת חוק הכשרה מקצועית ישירה לעולים, התשפ"ב</w:t>
      </w:r>
      <w:r>
        <w:rPr>
          <w:rFonts w:hint="cs"/>
          <w:rtl/>
          <w:lang w:eastAsia="he-IL"/>
        </w:rPr>
        <w:t>–</w:t>
      </w:r>
      <w:r w:rsidRPr="00ED21F8">
        <w:rPr>
          <w:rtl/>
          <w:lang w:eastAsia="he-IL"/>
        </w:rPr>
        <w:t>2022</w:t>
      </w:r>
      <w:r>
        <w:rPr>
          <w:rFonts w:hint="cs"/>
          <w:rtl/>
          <w:lang w:eastAsia="he-IL"/>
        </w:rPr>
        <w:t>, של חבר הכנסת יוסף טייב וקבוצת חברי הכנסת. בבקשה.</w:t>
      </w:r>
    </w:p>
    <w:p w:rsidR="00F7288F" w:rsidRPr="00ED21F8" w:rsidRDefault="00F7288F" w:rsidP="00436931">
      <w:pPr>
        <w:rPr>
          <w:rtl/>
          <w:lang w:eastAsia="he-IL"/>
        </w:rPr>
      </w:pPr>
      <w:bookmarkStart w:id="19712" w:name="_ETM_Q61_554379"/>
      <w:bookmarkStart w:id="19713" w:name="_ETM_Q61_554451"/>
      <w:bookmarkEnd w:id="19712"/>
      <w:bookmarkEnd w:id="19713"/>
    </w:p>
    <w:p w:rsidR="00F7288F" w:rsidRDefault="00F7288F" w:rsidP="00436931">
      <w:pPr>
        <w:pStyle w:val="a4"/>
        <w:keepNext/>
        <w:rPr>
          <w:rtl/>
        </w:rPr>
      </w:pPr>
      <w:bookmarkStart w:id="19714" w:name="ET_speaker_6053_15"/>
      <w:r w:rsidRPr="00E263B5">
        <w:rPr>
          <w:rStyle w:val="TagStyle"/>
          <w:rtl/>
        </w:rPr>
        <w:t xml:space="preserve"> &lt;&lt; דובר &gt;&gt; </w:t>
      </w:r>
      <w:bookmarkStart w:id="19715" w:name="_Toc104461869"/>
      <w:bookmarkStart w:id="19716" w:name="_Toc104462332"/>
      <w:bookmarkStart w:id="19717" w:name="_Toc121942446"/>
      <w:r>
        <w:rPr>
          <w:rtl/>
        </w:rPr>
        <w:t>יוסף טייב (ש"ס):</w:t>
      </w:r>
      <w:bookmarkEnd w:id="19715"/>
      <w:bookmarkEnd w:id="19716"/>
      <w:bookmarkEnd w:id="19717"/>
      <w:r w:rsidRPr="00E263B5">
        <w:rPr>
          <w:rStyle w:val="TagStyle"/>
          <w:rtl/>
        </w:rPr>
        <w:t xml:space="preserve"> &lt;&lt; דובר &gt;&gt;</w:t>
      </w:r>
      <w:r>
        <w:rPr>
          <w:rtl/>
        </w:rPr>
        <w:t xml:space="preserve">   </w:t>
      </w:r>
      <w:bookmarkEnd w:id="19714"/>
    </w:p>
    <w:p w:rsidR="00F7288F" w:rsidRDefault="00F7288F" w:rsidP="00436931">
      <w:pPr>
        <w:pStyle w:val="KeepWithNext"/>
        <w:rPr>
          <w:rtl/>
          <w:lang w:eastAsia="he-IL"/>
        </w:rPr>
      </w:pPr>
    </w:p>
    <w:p w:rsidR="00F7288F" w:rsidRDefault="00F7288F" w:rsidP="005F6E92">
      <w:pPr>
        <w:rPr>
          <w:rtl/>
          <w:lang w:eastAsia="he-IL"/>
        </w:rPr>
      </w:pPr>
      <w:r>
        <w:rPr>
          <w:rFonts w:hint="cs"/>
          <w:rtl/>
          <w:lang w:eastAsia="he-IL"/>
        </w:rPr>
        <w:t xml:space="preserve">גברתי היושבת-ראש, אדוני השר, </w:t>
      </w:r>
      <w:bookmarkStart w:id="19718" w:name="_ETM_Q61_565164"/>
      <w:bookmarkEnd w:id="19718"/>
      <w:r>
        <w:rPr>
          <w:rFonts w:hint="cs"/>
          <w:rtl/>
          <w:lang w:eastAsia="he-IL"/>
        </w:rPr>
        <w:t>חבריי</w:t>
      </w:r>
      <w:r>
        <w:rPr>
          <w:rtl/>
          <w:lang w:eastAsia="he-IL"/>
        </w:rPr>
        <w:t xml:space="preserve"> </w:t>
      </w:r>
      <w:r>
        <w:rPr>
          <w:rFonts w:hint="cs"/>
          <w:rtl/>
          <w:lang w:eastAsia="he-IL"/>
        </w:rPr>
        <w:t>ח</w:t>
      </w:r>
      <w:r>
        <w:rPr>
          <w:rtl/>
          <w:lang w:eastAsia="he-IL"/>
        </w:rPr>
        <w:t>ברי הכנסת</w:t>
      </w:r>
      <w:r>
        <w:rPr>
          <w:rFonts w:hint="cs"/>
          <w:rtl/>
          <w:lang w:eastAsia="he-IL"/>
        </w:rPr>
        <w:t xml:space="preserve">, </w:t>
      </w:r>
      <w:r>
        <w:rPr>
          <w:rtl/>
          <w:lang w:eastAsia="he-IL"/>
        </w:rPr>
        <w:t xml:space="preserve">הדיון נסב </w:t>
      </w:r>
      <w:r>
        <w:rPr>
          <w:rFonts w:hint="cs"/>
          <w:rtl/>
          <w:lang w:eastAsia="he-IL"/>
        </w:rPr>
        <w:t xml:space="preserve">כעת על </w:t>
      </w:r>
      <w:r>
        <w:rPr>
          <w:rtl/>
          <w:lang w:eastAsia="he-IL"/>
        </w:rPr>
        <w:t xml:space="preserve">הצעת </w:t>
      </w:r>
      <w:r>
        <w:rPr>
          <w:rFonts w:hint="cs"/>
          <w:rtl/>
          <w:lang w:eastAsia="he-IL"/>
        </w:rPr>
        <w:t xml:space="preserve">חוק </w:t>
      </w:r>
      <w:r>
        <w:rPr>
          <w:rtl/>
          <w:lang w:eastAsia="he-IL"/>
        </w:rPr>
        <w:t>הכשרה מקצועית ישירה לעולים,</w:t>
      </w:r>
      <w:r>
        <w:rPr>
          <w:rFonts w:hint="cs"/>
          <w:rtl/>
          <w:lang w:eastAsia="he-IL"/>
        </w:rPr>
        <w:t xml:space="preserve"> ש</w:t>
      </w:r>
      <w:r>
        <w:rPr>
          <w:rtl/>
          <w:lang w:eastAsia="he-IL"/>
        </w:rPr>
        <w:t xml:space="preserve">אותה יזמתי יחד עם </w:t>
      </w:r>
      <w:r>
        <w:rPr>
          <w:rFonts w:hint="cs"/>
          <w:rtl/>
          <w:lang w:eastAsia="he-IL"/>
        </w:rPr>
        <w:t xml:space="preserve">חברי </w:t>
      </w:r>
      <w:bookmarkStart w:id="19719" w:name="_ETM_Q61_582485"/>
      <w:bookmarkEnd w:id="19719"/>
      <w:r>
        <w:rPr>
          <w:rFonts w:hint="cs"/>
          <w:rtl/>
          <w:lang w:eastAsia="he-IL"/>
        </w:rPr>
        <w:t>כנסת</w:t>
      </w:r>
      <w:r>
        <w:rPr>
          <w:rtl/>
          <w:lang w:eastAsia="he-IL"/>
        </w:rPr>
        <w:t xml:space="preserve"> נוספים.</w:t>
      </w:r>
      <w:r>
        <w:rPr>
          <w:rFonts w:hint="cs"/>
          <w:rtl/>
          <w:lang w:eastAsia="he-IL"/>
        </w:rPr>
        <w:t xml:space="preserve"> </w:t>
      </w:r>
      <w:bookmarkStart w:id="19720" w:name="_ETM_Q61_584091"/>
      <w:bookmarkStart w:id="19721" w:name="_ETM_Q61_584144"/>
      <w:bookmarkEnd w:id="19720"/>
      <w:bookmarkEnd w:id="19721"/>
      <w:r>
        <w:rPr>
          <w:rtl/>
          <w:lang w:eastAsia="he-IL"/>
        </w:rPr>
        <w:t>מטרת החוק היא לסייע לעולים החדשים להתאקלם בארץ</w:t>
      </w:r>
      <w:r>
        <w:rPr>
          <w:rFonts w:hint="cs"/>
          <w:rtl/>
          <w:lang w:eastAsia="he-IL"/>
        </w:rPr>
        <w:t xml:space="preserve"> ישראל</w:t>
      </w:r>
      <w:r>
        <w:rPr>
          <w:rtl/>
          <w:lang w:eastAsia="he-IL"/>
        </w:rPr>
        <w:t xml:space="preserve"> בדרך הטובה</w:t>
      </w:r>
      <w:r>
        <w:rPr>
          <w:rFonts w:hint="cs"/>
          <w:rtl/>
          <w:lang w:eastAsia="he-IL"/>
        </w:rPr>
        <w:t>,</w:t>
      </w:r>
      <w:r>
        <w:rPr>
          <w:rtl/>
          <w:lang w:eastAsia="he-IL"/>
        </w:rPr>
        <w:t xml:space="preserve"> תוך השתלבות בשוק העבודה.</w:t>
      </w:r>
      <w:r>
        <w:rPr>
          <w:rFonts w:hint="cs"/>
          <w:rtl/>
          <w:lang w:eastAsia="he-IL"/>
        </w:rPr>
        <w:t xml:space="preserve"> </w:t>
      </w:r>
      <w:bookmarkStart w:id="19722" w:name="_ETM_Q61_591806"/>
      <w:bookmarkStart w:id="19723" w:name="_ETM_Q61_591866"/>
      <w:bookmarkEnd w:id="19722"/>
      <w:bookmarkEnd w:id="19723"/>
      <w:r>
        <w:rPr>
          <w:rtl/>
          <w:lang w:eastAsia="he-IL"/>
        </w:rPr>
        <w:t xml:space="preserve">הצעת החוק המדוברת קובעת שכל עולה חדש </w:t>
      </w:r>
      <w:r>
        <w:rPr>
          <w:rFonts w:hint="cs"/>
          <w:rtl/>
          <w:lang w:eastAsia="he-IL"/>
        </w:rPr>
        <w:t>ב</w:t>
      </w:r>
      <w:r>
        <w:rPr>
          <w:rtl/>
          <w:lang w:eastAsia="he-IL"/>
        </w:rPr>
        <w:t>ישראל</w:t>
      </w:r>
      <w:r>
        <w:rPr>
          <w:rFonts w:hint="cs"/>
          <w:rtl/>
          <w:lang w:eastAsia="he-IL"/>
        </w:rPr>
        <w:t xml:space="preserve"> מ</w:t>
      </w:r>
      <w:r>
        <w:rPr>
          <w:rtl/>
          <w:lang w:eastAsia="he-IL"/>
        </w:rPr>
        <w:t>גיל 30</w:t>
      </w:r>
      <w:r>
        <w:rPr>
          <w:rFonts w:hint="cs"/>
          <w:rtl/>
          <w:lang w:eastAsia="he-IL"/>
        </w:rPr>
        <w:t xml:space="preserve"> </w:t>
      </w:r>
      <w:r>
        <w:rPr>
          <w:rtl/>
          <w:lang w:eastAsia="he-IL"/>
        </w:rPr>
        <w:t>יהא זכאי לעבור הכשרה מקצועית</w:t>
      </w:r>
      <w:r>
        <w:rPr>
          <w:rFonts w:hint="cs"/>
          <w:rtl/>
          <w:lang w:eastAsia="he-IL"/>
        </w:rPr>
        <w:t xml:space="preserve"> – במגוון מקצועות שבהם העולים ירצו להתמקצע – </w:t>
      </w:r>
      <w:bookmarkStart w:id="19724" w:name="_ETM_Q61_603936"/>
      <w:bookmarkEnd w:id="19724"/>
      <w:r>
        <w:rPr>
          <w:rFonts w:hint="cs"/>
          <w:rtl/>
          <w:lang w:eastAsia="he-IL"/>
        </w:rPr>
        <w:t xml:space="preserve">ועם </w:t>
      </w:r>
      <w:r>
        <w:rPr>
          <w:rtl/>
          <w:lang w:eastAsia="he-IL"/>
        </w:rPr>
        <w:t xml:space="preserve">סיום הלימודים </w:t>
      </w:r>
      <w:r>
        <w:rPr>
          <w:rFonts w:hint="cs"/>
          <w:rtl/>
          <w:lang w:eastAsia="he-IL"/>
        </w:rPr>
        <w:t xml:space="preserve">אותו עולה </w:t>
      </w:r>
      <w:r>
        <w:rPr>
          <w:rtl/>
          <w:lang w:eastAsia="he-IL"/>
        </w:rPr>
        <w:t>לומד</w:t>
      </w:r>
      <w:r>
        <w:rPr>
          <w:rFonts w:hint="cs"/>
          <w:rtl/>
          <w:lang w:eastAsia="he-IL"/>
        </w:rPr>
        <w:t xml:space="preserve"> </w:t>
      </w:r>
      <w:r>
        <w:rPr>
          <w:rtl/>
          <w:lang w:eastAsia="he-IL"/>
        </w:rPr>
        <w:t>יקבל תעודת מקצוע</w:t>
      </w:r>
      <w:r w:rsidR="005F6E92">
        <w:rPr>
          <w:rFonts w:hint="cs"/>
          <w:rtl/>
          <w:lang w:eastAsia="he-IL"/>
        </w:rPr>
        <w:t>,</w:t>
      </w:r>
      <w:r>
        <w:rPr>
          <w:rtl/>
          <w:lang w:eastAsia="he-IL"/>
        </w:rPr>
        <w:t xml:space="preserve"> שתגרום להשתלבותו בתעסוקה הישראלית. </w:t>
      </w:r>
      <w:bookmarkStart w:id="19725" w:name="_ETM_Q61_610539"/>
      <w:bookmarkStart w:id="19726" w:name="_ETM_Q61_610600"/>
      <w:bookmarkEnd w:id="19725"/>
      <w:bookmarkEnd w:id="19726"/>
      <w:r>
        <w:rPr>
          <w:rtl/>
          <w:lang w:eastAsia="he-IL"/>
        </w:rPr>
        <w:t>ההצעה קובעת כי מימון שכר הלימוד</w:t>
      </w:r>
      <w:r>
        <w:rPr>
          <w:rFonts w:hint="cs"/>
          <w:rtl/>
          <w:lang w:eastAsia="he-IL"/>
        </w:rPr>
        <w:t xml:space="preserve">ים יתחלק </w:t>
      </w:r>
      <w:r>
        <w:rPr>
          <w:rtl/>
          <w:lang w:eastAsia="he-IL"/>
        </w:rPr>
        <w:t>באופן שווה בין המדינה לעולה,</w:t>
      </w:r>
      <w:r>
        <w:rPr>
          <w:rFonts w:hint="cs"/>
          <w:rtl/>
          <w:lang w:eastAsia="he-IL"/>
        </w:rPr>
        <w:t xml:space="preserve"> </w:t>
      </w:r>
      <w:r>
        <w:rPr>
          <w:rtl/>
          <w:lang w:eastAsia="he-IL"/>
        </w:rPr>
        <w:t xml:space="preserve">כך שמחצית </w:t>
      </w:r>
      <w:r>
        <w:rPr>
          <w:rFonts w:hint="cs"/>
          <w:rtl/>
          <w:lang w:eastAsia="he-IL"/>
        </w:rPr>
        <w:t>ה</w:t>
      </w:r>
      <w:r>
        <w:rPr>
          <w:rtl/>
          <w:lang w:eastAsia="he-IL"/>
        </w:rPr>
        <w:t>מימון</w:t>
      </w:r>
      <w:r>
        <w:rPr>
          <w:rFonts w:hint="cs"/>
          <w:rtl/>
          <w:lang w:eastAsia="he-IL"/>
        </w:rPr>
        <w:t xml:space="preserve"> של</w:t>
      </w:r>
      <w:r>
        <w:rPr>
          <w:rtl/>
          <w:lang w:eastAsia="he-IL"/>
        </w:rPr>
        <w:t xml:space="preserve"> ההכשרה </w:t>
      </w:r>
      <w:r>
        <w:rPr>
          <w:rFonts w:hint="cs"/>
          <w:rtl/>
          <w:lang w:eastAsia="he-IL"/>
        </w:rPr>
        <w:t>ת</w:t>
      </w:r>
      <w:r>
        <w:rPr>
          <w:rtl/>
          <w:lang w:eastAsia="he-IL"/>
        </w:rPr>
        <w:t>היה על חשבון אוצר המדינה, ומחצית</w:t>
      </w:r>
      <w:r>
        <w:rPr>
          <w:rFonts w:hint="cs"/>
          <w:rtl/>
          <w:lang w:eastAsia="he-IL"/>
        </w:rPr>
        <w:t>ה</w:t>
      </w:r>
      <w:r>
        <w:rPr>
          <w:rtl/>
          <w:lang w:eastAsia="he-IL"/>
        </w:rPr>
        <w:t xml:space="preserve"> על חשבון העולה הלומד.</w:t>
      </w:r>
      <w:r>
        <w:rPr>
          <w:rFonts w:hint="cs"/>
          <w:rtl/>
          <w:lang w:eastAsia="he-IL"/>
        </w:rPr>
        <w:t xml:space="preserve"> </w:t>
      </w:r>
      <w:bookmarkStart w:id="19727" w:name="_ETM_Q61_624386"/>
      <w:bookmarkStart w:id="19728" w:name="_ETM_Q61_624451"/>
      <w:bookmarkEnd w:id="19727"/>
      <w:bookmarkEnd w:id="19728"/>
      <w:r>
        <w:rPr>
          <w:rtl/>
          <w:lang w:eastAsia="he-IL"/>
        </w:rPr>
        <w:t>עוד מוצע</w:t>
      </w:r>
      <w:r>
        <w:rPr>
          <w:rFonts w:hint="cs"/>
          <w:rtl/>
          <w:lang w:eastAsia="he-IL"/>
        </w:rPr>
        <w:t xml:space="preserve"> </w:t>
      </w:r>
      <w:bookmarkStart w:id="19729" w:name="_ETM_Q61_626395"/>
      <w:bookmarkEnd w:id="19729"/>
      <w:r>
        <w:rPr>
          <w:rFonts w:hint="cs"/>
          <w:rtl/>
          <w:lang w:eastAsia="he-IL"/>
        </w:rPr>
        <w:t xml:space="preserve">בהצעת החוק </w:t>
      </w:r>
      <w:r>
        <w:rPr>
          <w:rtl/>
          <w:lang w:eastAsia="he-IL"/>
        </w:rPr>
        <w:t>כ</w:t>
      </w:r>
      <w:r>
        <w:rPr>
          <w:rFonts w:hint="cs"/>
          <w:rtl/>
          <w:lang w:eastAsia="he-IL"/>
        </w:rPr>
        <w:t>י</w:t>
      </w:r>
      <w:r>
        <w:rPr>
          <w:rtl/>
          <w:lang w:eastAsia="he-IL"/>
        </w:rPr>
        <w:t xml:space="preserve"> </w:t>
      </w:r>
      <w:r>
        <w:rPr>
          <w:rFonts w:hint="cs"/>
          <w:rtl/>
          <w:lang w:eastAsia="he-IL"/>
        </w:rPr>
        <w:t xml:space="preserve">אם </w:t>
      </w:r>
      <w:r>
        <w:rPr>
          <w:rtl/>
          <w:lang w:eastAsia="he-IL"/>
        </w:rPr>
        <w:t>העולה מתגורר בפריפריה</w:t>
      </w:r>
      <w:r>
        <w:rPr>
          <w:rFonts w:hint="cs"/>
          <w:rtl/>
          <w:lang w:eastAsia="he-IL"/>
        </w:rPr>
        <w:t>,</w:t>
      </w:r>
      <w:r>
        <w:rPr>
          <w:rtl/>
          <w:lang w:eastAsia="he-IL"/>
        </w:rPr>
        <w:t xml:space="preserve"> באזור עדיפות לאומית, הוא יהיה זכאי להשתתפות המדינה בשכר לימוד המקצוע בגובה של </w:t>
      </w:r>
      <w:r>
        <w:rPr>
          <w:rFonts w:hint="cs"/>
          <w:rtl/>
          <w:lang w:eastAsia="he-IL"/>
        </w:rPr>
        <w:t>80%</w:t>
      </w:r>
      <w:r>
        <w:rPr>
          <w:rtl/>
          <w:lang w:eastAsia="he-IL"/>
        </w:rPr>
        <w:t xml:space="preserve"> מדמי ההכשרה.</w:t>
      </w:r>
      <w:bookmarkStart w:id="19730" w:name="_ETM_Q61_637487"/>
      <w:bookmarkStart w:id="19731" w:name="_ETM_Q61_637544"/>
      <w:bookmarkEnd w:id="19730"/>
      <w:bookmarkEnd w:id="19731"/>
      <w:r w:rsidR="005F6E92">
        <w:rPr>
          <w:rFonts w:hint="cs"/>
          <w:rtl/>
          <w:lang w:eastAsia="he-IL"/>
        </w:rPr>
        <w:t xml:space="preserve"> </w:t>
      </w:r>
      <w:r>
        <w:rPr>
          <w:rtl/>
          <w:lang w:eastAsia="he-IL"/>
        </w:rPr>
        <w:t>עוד בהצעת החוק</w:t>
      </w:r>
      <w:r w:rsidR="005F6E92">
        <w:rPr>
          <w:rFonts w:hint="cs"/>
          <w:rtl/>
          <w:lang w:eastAsia="he-IL"/>
        </w:rPr>
        <w:t>:</w:t>
      </w:r>
      <w:r>
        <w:rPr>
          <w:rtl/>
          <w:lang w:eastAsia="he-IL"/>
        </w:rPr>
        <w:t xml:space="preserve"> במקביל להשתתפות המדינה בהכשרת העולה בלימודי המקצוע</w:t>
      </w:r>
      <w:r>
        <w:rPr>
          <w:rFonts w:hint="cs"/>
          <w:rtl/>
          <w:lang w:eastAsia="he-IL"/>
        </w:rPr>
        <w:t xml:space="preserve">, </w:t>
      </w:r>
      <w:r>
        <w:rPr>
          <w:rtl/>
          <w:lang w:eastAsia="he-IL"/>
        </w:rPr>
        <w:t>תשתתף המדינה בעלות שכר העסקת העולה כעובד במשק הישראלי למשך שנה א</w:t>
      </w:r>
      <w:r>
        <w:rPr>
          <w:rFonts w:hint="cs"/>
          <w:rtl/>
          <w:lang w:eastAsia="he-IL"/>
        </w:rPr>
        <w:t>ח</w:t>
      </w:r>
      <w:r>
        <w:rPr>
          <w:rtl/>
          <w:lang w:eastAsia="he-IL"/>
        </w:rPr>
        <w:t>ת</w:t>
      </w:r>
      <w:r>
        <w:rPr>
          <w:rFonts w:hint="cs"/>
          <w:rtl/>
          <w:lang w:eastAsia="he-IL"/>
        </w:rPr>
        <w:t xml:space="preserve"> בלבד</w:t>
      </w:r>
      <w:r>
        <w:rPr>
          <w:rtl/>
          <w:lang w:eastAsia="he-IL"/>
        </w:rPr>
        <w:t>, שתשולם ישירות למעסיק</w:t>
      </w:r>
      <w:r>
        <w:rPr>
          <w:rFonts w:hint="cs"/>
          <w:rtl/>
          <w:lang w:eastAsia="he-IL"/>
        </w:rPr>
        <w:t>,</w:t>
      </w:r>
      <w:r>
        <w:rPr>
          <w:rtl/>
          <w:lang w:eastAsia="he-IL"/>
        </w:rPr>
        <w:t xml:space="preserve"> עד </w:t>
      </w:r>
      <w:r w:rsidR="005F6E92">
        <w:rPr>
          <w:rFonts w:hint="cs"/>
          <w:rtl/>
          <w:lang w:eastAsia="he-IL"/>
        </w:rPr>
        <w:t>ב-</w:t>
      </w:r>
      <w:r>
        <w:rPr>
          <w:rtl/>
          <w:lang w:eastAsia="he-IL"/>
        </w:rPr>
        <w:t>50% מהשכר הממוצע במשק,</w:t>
      </w:r>
      <w:r>
        <w:rPr>
          <w:rFonts w:hint="cs"/>
          <w:rtl/>
          <w:lang w:eastAsia="he-IL"/>
        </w:rPr>
        <w:t xml:space="preserve"> ואם</w:t>
      </w:r>
      <w:bookmarkStart w:id="19732" w:name="_ETM_Q61_656291"/>
      <w:bookmarkStart w:id="19733" w:name="_ETM_Q61_656341"/>
      <w:bookmarkEnd w:id="19732"/>
      <w:bookmarkEnd w:id="19733"/>
      <w:r>
        <w:rPr>
          <w:rFonts w:hint="cs"/>
          <w:rtl/>
          <w:lang w:eastAsia="he-IL"/>
        </w:rPr>
        <w:t xml:space="preserve"> </w:t>
      </w:r>
      <w:r>
        <w:rPr>
          <w:rtl/>
          <w:lang w:eastAsia="he-IL"/>
        </w:rPr>
        <w:t>אותו עולה מתגורר בפריפריה,</w:t>
      </w:r>
      <w:r>
        <w:rPr>
          <w:rFonts w:hint="cs"/>
          <w:rtl/>
          <w:lang w:eastAsia="he-IL"/>
        </w:rPr>
        <w:t xml:space="preserve"> או </w:t>
      </w:r>
      <w:r>
        <w:rPr>
          <w:rtl/>
          <w:lang w:eastAsia="he-IL"/>
        </w:rPr>
        <w:t>באזור עדיפות לאומית,</w:t>
      </w:r>
      <w:r>
        <w:rPr>
          <w:rFonts w:hint="cs"/>
          <w:rtl/>
          <w:lang w:eastAsia="he-IL"/>
        </w:rPr>
        <w:t xml:space="preserve"> </w:t>
      </w:r>
      <w:r>
        <w:rPr>
          <w:rtl/>
          <w:lang w:eastAsia="he-IL"/>
        </w:rPr>
        <w:t>תשתתף המדינה בעלות שכר העסק</w:t>
      </w:r>
      <w:r>
        <w:rPr>
          <w:rFonts w:hint="cs"/>
          <w:rtl/>
          <w:lang w:eastAsia="he-IL"/>
        </w:rPr>
        <w:t xml:space="preserve">ה של אותו </w:t>
      </w:r>
      <w:r>
        <w:rPr>
          <w:rtl/>
          <w:lang w:eastAsia="he-IL"/>
        </w:rPr>
        <w:t>עולה</w:t>
      </w:r>
      <w:r>
        <w:rPr>
          <w:rFonts w:hint="cs"/>
          <w:rtl/>
          <w:lang w:eastAsia="he-IL"/>
        </w:rPr>
        <w:t xml:space="preserve"> </w:t>
      </w:r>
      <w:r>
        <w:rPr>
          <w:rtl/>
          <w:lang w:eastAsia="he-IL"/>
        </w:rPr>
        <w:t>למשך שנה אחת</w:t>
      </w:r>
      <w:r w:rsidR="005F6E92">
        <w:rPr>
          <w:rFonts w:hint="cs"/>
          <w:rtl/>
          <w:lang w:eastAsia="he-IL"/>
        </w:rPr>
        <w:t>,</w:t>
      </w:r>
      <w:r>
        <w:rPr>
          <w:rtl/>
          <w:lang w:eastAsia="he-IL"/>
        </w:rPr>
        <w:t xml:space="preserve"> שתשולם ישירות למעסיק</w:t>
      </w:r>
      <w:r w:rsidR="005F6E92">
        <w:rPr>
          <w:rFonts w:hint="cs"/>
          <w:rtl/>
          <w:lang w:eastAsia="he-IL"/>
        </w:rPr>
        <w:t>,</w:t>
      </w:r>
      <w:r>
        <w:rPr>
          <w:rtl/>
          <w:lang w:eastAsia="he-IL"/>
        </w:rPr>
        <w:t xml:space="preserve"> עד </w:t>
      </w:r>
      <w:r w:rsidR="005F6E92">
        <w:rPr>
          <w:rFonts w:hint="cs"/>
          <w:rtl/>
          <w:lang w:eastAsia="he-IL"/>
        </w:rPr>
        <w:t>ב-</w:t>
      </w:r>
      <w:r>
        <w:rPr>
          <w:rtl/>
          <w:lang w:eastAsia="he-IL"/>
        </w:rPr>
        <w:t>80% מהשכר הממוצע במשק.</w:t>
      </w:r>
      <w:bookmarkStart w:id="19734" w:name="_ETM_Q61_671305"/>
      <w:bookmarkStart w:id="19735" w:name="_ETM_Q61_671368"/>
      <w:bookmarkEnd w:id="19734"/>
      <w:bookmarkEnd w:id="19735"/>
      <w:r>
        <w:rPr>
          <w:rFonts w:hint="cs"/>
          <w:rtl/>
          <w:lang w:eastAsia="he-IL"/>
        </w:rPr>
        <w:t xml:space="preserve"> </w:t>
      </w:r>
      <w:bookmarkStart w:id="19736" w:name="_ETM_Q61_715480"/>
      <w:bookmarkEnd w:id="19736"/>
      <w:r>
        <w:rPr>
          <w:rFonts w:hint="cs"/>
          <w:rtl/>
          <w:lang w:eastAsia="he-IL"/>
        </w:rPr>
        <w:t>ב</w:t>
      </w:r>
      <w:r>
        <w:rPr>
          <w:rtl/>
          <w:lang w:eastAsia="he-IL"/>
        </w:rPr>
        <w:t xml:space="preserve">הצעת החוק </w:t>
      </w:r>
      <w:r>
        <w:rPr>
          <w:rFonts w:hint="cs"/>
          <w:rtl/>
          <w:lang w:eastAsia="he-IL"/>
        </w:rPr>
        <w:t xml:space="preserve">נקבע כי שר הכלכלה והתעשייה יהיה ממונה </w:t>
      </w:r>
      <w:bookmarkStart w:id="19737" w:name="_ETM_Q61_675468"/>
      <w:bookmarkStart w:id="19738" w:name="_ETM_Q61_675771"/>
      <w:bookmarkStart w:id="19739" w:name="_ETM_Q61_675837"/>
      <w:bookmarkEnd w:id="19737"/>
      <w:bookmarkEnd w:id="19738"/>
      <w:bookmarkEnd w:id="19739"/>
      <w:r>
        <w:rPr>
          <w:rtl/>
          <w:lang w:eastAsia="he-IL"/>
        </w:rPr>
        <w:t xml:space="preserve">על ביצועו של </w:t>
      </w:r>
      <w:r>
        <w:rPr>
          <w:rFonts w:hint="cs"/>
          <w:rtl/>
          <w:lang w:eastAsia="he-IL"/>
        </w:rPr>
        <w:t>ח</w:t>
      </w:r>
      <w:r>
        <w:rPr>
          <w:rtl/>
          <w:lang w:eastAsia="he-IL"/>
        </w:rPr>
        <w:t>וק זה, והוא רשאי</w:t>
      </w:r>
      <w:r>
        <w:rPr>
          <w:rFonts w:hint="cs"/>
          <w:rtl/>
          <w:lang w:eastAsia="he-IL"/>
        </w:rPr>
        <w:t>,</w:t>
      </w:r>
      <w:r>
        <w:rPr>
          <w:rtl/>
          <w:lang w:eastAsia="he-IL"/>
        </w:rPr>
        <w:t xml:space="preserve"> בהתייעצות עם השר לפיתו</w:t>
      </w:r>
      <w:r>
        <w:rPr>
          <w:rFonts w:hint="cs"/>
          <w:rtl/>
          <w:lang w:eastAsia="he-IL"/>
        </w:rPr>
        <w:t>ח</w:t>
      </w:r>
      <w:r>
        <w:rPr>
          <w:rtl/>
          <w:lang w:eastAsia="he-IL"/>
        </w:rPr>
        <w:t xml:space="preserve"> הפריפריה, הנגב והגליל, להתקין תקנות בכל הנוגע לביצועו.</w:t>
      </w:r>
    </w:p>
    <w:p w:rsidR="00F7288F" w:rsidRDefault="00F7288F" w:rsidP="00436931">
      <w:pPr>
        <w:rPr>
          <w:rtl/>
          <w:lang w:eastAsia="he-IL"/>
        </w:rPr>
      </w:pPr>
      <w:bookmarkStart w:id="19740" w:name="_ETM_Q61_685784"/>
      <w:bookmarkStart w:id="19741" w:name="_ETM_Q61_685871"/>
      <w:bookmarkEnd w:id="19740"/>
      <w:bookmarkEnd w:id="19741"/>
    </w:p>
    <w:p w:rsidR="00F7288F" w:rsidRDefault="00F7288F" w:rsidP="005F6E92">
      <w:pPr>
        <w:rPr>
          <w:rtl/>
        </w:rPr>
      </w:pPr>
      <w:r>
        <w:rPr>
          <w:rtl/>
          <w:lang w:eastAsia="he-IL"/>
        </w:rPr>
        <w:t>חבריי חברי הכנסת,</w:t>
      </w:r>
      <w:r>
        <w:rPr>
          <w:rFonts w:hint="cs"/>
          <w:rtl/>
          <w:lang w:eastAsia="he-IL"/>
        </w:rPr>
        <w:t xml:space="preserve"> </w:t>
      </w:r>
      <w:r>
        <w:rPr>
          <w:rtl/>
          <w:lang w:eastAsia="he-IL"/>
        </w:rPr>
        <w:t>עד כאן הבאתי בפניכם</w:t>
      </w:r>
      <w:r>
        <w:rPr>
          <w:rFonts w:hint="cs"/>
          <w:rtl/>
          <w:lang w:eastAsia="he-IL"/>
        </w:rPr>
        <w:t xml:space="preserve"> </w:t>
      </w:r>
      <w:r>
        <w:rPr>
          <w:rtl/>
          <w:lang w:eastAsia="he-IL"/>
        </w:rPr>
        <w:t>את הצעת החוק</w:t>
      </w:r>
      <w:r>
        <w:rPr>
          <w:rFonts w:hint="cs"/>
          <w:rtl/>
          <w:lang w:eastAsia="he-IL"/>
        </w:rPr>
        <w:t xml:space="preserve"> </w:t>
      </w:r>
      <w:r w:rsidR="005F6E92">
        <w:rPr>
          <w:rFonts w:hint="cs"/>
          <w:rtl/>
          <w:lang w:eastAsia="he-IL"/>
        </w:rPr>
        <w:t>ש</w:t>
      </w:r>
      <w:r>
        <w:rPr>
          <w:rtl/>
          <w:lang w:eastAsia="he-IL"/>
        </w:rPr>
        <w:t xml:space="preserve">אבקש לחוקק בעזרתכם למען העולים לישראל </w:t>
      </w:r>
      <w:r w:rsidR="005F6E92">
        <w:rPr>
          <w:rFonts w:hint="cs"/>
          <w:rtl/>
          <w:lang w:eastAsia="he-IL"/>
        </w:rPr>
        <w:t>ו</w:t>
      </w:r>
      <w:r>
        <w:rPr>
          <w:rtl/>
          <w:lang w:eastAsia="he-IL"/>
        </w:rPr>
        <w:t xml:space="preserve">השתלבותם בתעסוקה הישראלית. </w:t>
      </w:r>
      <w:bookmarkStart w:id="19742" w:name="_ETM_Q61_700596"/>
      <w:bookmarkStart w:id="19743" w:name="_ETM_Q61_700665"/>
      <w:bookmarkEnd w:id="19742"/>
      <w:bookmarkEnd w:id="19743"/>
      <w:r>
        <w:rPr>
          <w:rtl/>
          <w:lang w:eastAsia="he-IL"/>
        </w:rPr>
        <w:t xml:space="preserve">אני </w:t>
      </w:r>
      <w:r>
        <w:rPr>
          <w:rFonts w:hint="cs"/>
          <w:rtl/>
          <w:lang w:eastAsia="he-IL"/>
        </w:rPr>
        <w:t>א</w:t>
      </w:r>
      <w:r>
        <w:rPr>
          <w:rtl/>
          <w:lang w:eastAsia="he-IL"/>
        </w:rPr>
        <w:t>תן הסבר קצת יותר רחב</w:t>
      </w:r>
      <w:r>
        <w:rPr>
          <w:rFonts w:hint="cs"/>
          <w:rtl/>
          <w:lang w:eastAsia="he-IL"/>
        </w:rPr>
        <w:t xml:space="preserve"> על החוק הזה, ואני א</w:t>
      </w:r>
      <w:r>
        <w:rPr>
          <w:rtl/>
          <w:lang w:eastAsia="he-IL"/>
        </w:rPr>
        <w:t>גלה לכם מתי ואיפה נולדה הצעת החוק המדוברת.</w:t>
      </w:r>
      <w:r>
        <w:rPr>
          <w:rFonts w:hint="cs"/>
          <w:rtl/>
          <w:lang w:eastAsia="he-IL"/>
        </w:rPr>
        <w:t xml:space="preserve"> </w:t>
      </w:r>
      <w:bookmarkStart w:id="19744" w:name="_ETM_Q61_711070"/>
      <w:bookmarkStart w:id="19745" w:name="_ETM_Q61_711134"/>
      <w:bookmarkEnd w:id="19744"/>
      <w:bookmarkEnd w:id="19745"/>
      <w:r>
        <w:rPr>
          <w:rtl/>
          <w:lang w:eastAsia="he-IL"/>
        </w:rPr>
        <w:t>מאז תחילת כהונתי כחבר כנסת המייצג את עולי צרפת ב</w:t>
      </w:r>
      <w:r>
        <w:rPr>
          <w:rFonts w:hint="cs"/>
          <w:rtl/>
          <w:lang w:eastAsia="he-IL"/>
        </w:rPr>
        <w:t xml:space="preserve">כנסת, </w:t>
      </w:r>
      <w:r>
        <w:rPr>
          <w:rtl/>
          <w:lang w:eastAsia="he-IL"/>
        </w:rPr>
        <w:t>התחלתי לרדת אל השטח מדי שבוע</w:t>
      </w:r>
      <w:r>
        <w:rPr>
          <w:rFonts w:hint="cs"/>
          <w:rtl/>
          <w:lang w:eastAsia="he-IL"/>
        </w:rPr>
        <w:t xml:space="preserve"> </w:t>
      </w:r>
      <w:r>
        <w:rPr>
          <w:rtl/>
          <w:lang w:eastAsia="he-IL"/>
        </w:rPr>
        <w:t>יחד עם צוות לשכת</w:t>
      </w:r>
      <w:r>
        <w:rPr>
          <w:rFonts w:hint="cs"/>
          <w:rtl/>
          <w:lang w:eastAsia="he-IL"/>
        </w:rPr>
        <w:t xml:space="preserve">י </w:t>
      </w:r>
      <w:r w:rsidR="005F6E92">
        <w:rPr>
          <w:rFonts w:hint="cs"/>
          <w:rtl/>
          <w:lang w:eastAsia="he-IL"/>
        </w:rPr>
        <w:t>ו</w:t>
      </w:r>
      <w:r>
        <w:rPr>
          <w:rtl/>
          <w:lang w:eastAsia="he-IL"/>
        </w:rPr>
        <w:t>לקבל קהל בקהילות עולי צרפת בערים ברחבי הארץ</w:t>
      </w:r>
      <w:r>
        <w:rPr>
          <w:rFonts w:hint="cs"/>
          <w:rtl/>
          <w:lang w:eastAsia="he-IL"/>
        </w:rPr>
        <w:t xml:space="preserve"> </w:t>
      </w:r>
      <w:r>
        <w:rPr>
          <w:rtl/>
          <w:lang w:eastAsia="he-IL"/>
        </w:rPr>
        <w:t xml:space="preserve">כדי לשמוע את הבעיות </w:t>
      </w:r>
      <w:r>
        <w:rPr>
          <w:rFonts w:hint="cs"/>
          <w:rtl/>
          <w:lang w:eastAsia="he-IL"/>
        </w:rPr>
        <w:t>ש</w:t>
      </w:r>
      <w:r>
        <w:rPr>
          <w:rtl/>
          <w:lang w:eastAsia="he-IL"/>
        </w:rPr>
        <w:t>אית</w:t>
      </w:r>
      <w:r>
        <w:rPr>
          <w:rFonts w:hint="cs"/>
          <w:rtl/>
          <w:lang w:eastAsia="he-IL"/>
        </w:rPr>
        <w:t>ן</w:t>
      </w:r>
      <w:r>
        <w:rPr>
          <w:rtl/>
          <w:lang w:eastAsia="he-IL"/>
        </w:rPr>
        <w:t xml:space="preserve"> </w:t>
      </w:r>
      <w:r>
        <w:rPr>
          <w:rFonts w:hint="cs"/>
          <w:rtl/>
          <w:lang w:eastAsia="he-IL"/>
        </w:rPr>
        <w:t xml:space="preserve">הם </w:t>
      </w:r>
      <w:r>
        <w:rPr>
          <w:rtl/>
          <w:lang w:eastAsia="he-IL"/>
        </w:rPr>
        <w:t>מתמודדים ולנסות לעזור ולסייע</w:t>
      </w:r>
      <w:r>
        <w:rPr>
          <w:rFonts w:hint="cs"/>
          <w:rtl/>
          <w:lang w:eastAsia="he-IL"/>
        </w:rPr>
        <w:t xml:space="preserve"> להם. </w:t>
      </w:r>
      <w:bookmarkStart w:id="19746" w:name="_ETM_Q61_728543"/>
      <w:bookmarkStart w:id="19747" w:name="_ETM_Q61_728605"/>
      <w:bookmarkEnd w:id="19746"/>
      <w:bookmarkEnd w:id="19747"/>
      <w:r>
        <w:rPr>
          <w:rtl/>
          <w:lang w:eastAsia="he-IL"/>
        </w:rPr>
        <w:t>ואני אומר לכם</w:t>
      </w:r>
      <w:r w:rsidR="005F6E92">
        <w:rPr>
          <w:rFonts w:hint="cs"/>
          <w:rtl/>
          <w:lang w:eastAsia="he-IL"/>
        </w:rPr>
        <w:t>,</w:t>
      </w:r>
      <w:r>
        <w:rPr>
          <w:rtl/>
          <w:lang w:eastAsia="he-IL"/>
        </w:rPr>
        <w:t xml:space="preserve"> חברים</w:t>
      </w:r>
      <w:r w:rsidR="005F6E92">
        <w:rPr>
          <w:rFonts w:hint="cs"/>
          <w:rtl/>
          <w:lang w:eastAsia="he-IL"/>
        </w:rPr>
        <w:t>,</w:t>
      </w:r>
      <w:r>
        <w:rPr>
          <w:rtl/>
          <w:lang w:eastAsia="he-IL"/>
        </w:rPr>
        <w:t xml:space="preserve"> בל</w:t>
      </w:r>
      <w:r>
        <w:rPr>
          <w:rFonts w:hint="cs"/>
          <w:rtl/>
          <w:lang w:eastAsia="he-IL"/>
        </w:rPr>
        <w:t xml:space="preserve">א גוזמה, </w:t>
      </w:r>
      <w:r>
        <w:rPr>
          <w:rtl/>
          <w:lang w:eastAsia="he-IL"/>
        </w:rPr>
        <w:t>שכמעט כל פנ</w:t>
      </w:r>
      <w:r>
        <w:rPr>
          <w:rFonts w:hint="cs"/>
          <w:rtl/>
          <w:lang w:eastAsia="he-IL"/>
        </w:rPr>
        <w:t>י</w:t>
      </w:r>
      <w:r>
        <w:rPr>
          <w:rtl/>
          <w:lang w:eastAsia="he-IL"/>
        </w:rPr>
        <w:t>יה שנ</w:t>
      </w:r>
      <w:r>
        <w:rPr>
          <w:rFonts w:hint="cs"/>
          <w:rtl/>
          <w:lang w:eastAsia="he-IL"/>
        </w:rPr>
        <w:t>י</w:t>
      </w:r>
      <w:r>
        <w:rPr>
          <w:rtl/>
          <w:lang w:eastAsia="he-IL"/>
        </w:rPr>
        <w:t>יה עסקה בנושא תעסוקה.</w:t>
      </w:r>
      <w:r>
        <w:rPr>
          <w:rFonts w:hint="cs"/>
          <w:rtl/>
          <w:lang w:eastAsia="he-IL"/>
        </w:rPr>
        <w:t xml:space="preserve"> </w:t>
      </w:r>
      <w:r>
        <w:rPr>
          <w:rtl/>
          <w:lang w:eastAsia="he-IL"/>
        </w:rPr>
        <w:t xml:space="preserve">טיפלנו בפניות </w:t>
      </w:r>
      <w:r>
        <w:rPr>
          <w:rFonts w:hint="cs"/>
          <w:rtl/>
          <w:lang w:eastAsia="he-IL"/>
        </w:rPr>
        <w:t xml:space="preserve">אלו </w:t>
      </w:r>
      <w:r>
        <w:rPr>
          <w:rtl/>
          <w:lang w:eastAsia="he-IL"/>
        </w:rPr>
        <w:t>כפלס</w:t>
      </w:r>
      <w:r>
        <w:rPr>
          <w:rFonts w:hint="cs"/>
          <w:rtl/>
          <w:lang w:eastAsia="he-IL"/>
        </w:rPr>
        <w:t>ט</w:t>
      </w:r>
      <w:r>
        <w:rPr>
          <w:rtl/>
          <w:lang w:eastAsia="he-IL"/>
        </w:rPr>
        <w:t>ר על מכה.</w:t>
      </w:r>
      <w:r>
        <w:rPr>
          <w:rFonts w:hint="cs"/>
          <w:rtl/>
          <w:lang w:eastAsia="he-IL"/>
        </w:rPr>
        <w:t xml:space="preserve"> </w:t>
      </w:r>
      <w:bookmarkStart w:id="19748" w:name="TOR_Q62"/>
      <w:bookmarkEnd w:id="19748"/>
      <w:r>
        <w:rPr>
          <w:rFonts w:hint="cs"/>
          <w:rtl/>
          <w:lang w:eastAsia="he-IL"/>
        </w:rPr>
        <w:t>כשהבנתי שזו בעיה קשה שאיתה מתמודדים העולים, בנוסף לבעיות הבי</w:t>
      </w:r>
      <w:r w:rsidR="0075238A">
        <w:rPr>
          <w:rFonts w:hint="cs"/>
          <w:rtl/>
          <w:lang w:eastAsia="he-IL"/>
        </w:rPr>
        <w:t>ו</w:t>
      </w:r>
      <w:r>
        <w:rPr>
          <w:rFonts w:hint="cs"/>
          <w:rtl/>
          <w:lang w:eastAsia="he-IL"/>
        </w:rPr>
        <w:t xml:space="preserve">רוקרטיות השונות שאיתן מתמודדים העולים, כמו בעיות </w:t>
      </w:r>
      <w:bookmarkStart w:id="19749" w:name="_ETM_Q62_149000"/>
      <w:bookmarkEnd w:id="19749"/>
      <w:r>
        <w:rPr>
          <w:rFonts w:hint="cs"/>
          <w:rtl/>
          <w:lang w:eastAsia="he-IL"/>
        </w:rPr>
        <w:t xml:space="preserve">השפה, ההסתגלות לחברה ועוד, החלטתי שצריך לטפל בשורש הבעיה </w:t>
      </w:r>
      <w:r>
        <w:rPr>
          <w:rtl/>
        </w:rPr>
        <w:t>כדי לתת לעול</w:t>
      </w:r>
      <w:r>
        <w:rPr>
          <w:rFonts w:hint="cs"/>
          <w:rtl/>
        </w:rPr>
        <w:t>ה</w:t>
      </w:r>
      <w:bookmarkStart w:id="19750" w:name="_ETM_Q62_157000"/>
      <w:bookmarkEnd w:id="19750"/>
      <w:r>
        <w:rPr>
          <w:rFonts w:hint="cs"/>
          <w:rtl/>
        </w:rPr>
        <w:t xml:space="preserve"> </w:t>
      </w:r>
      <w:r>
        <w:rPr>
          <w:rtl/>
        </w:rPr>
        <w:t>מז</w:t>
      </w:r>
      <w:r>
        <w:rPr>
          <w:rFonts w:hint="cs"/>
          <w:rtl/>
        </w:rPr>
        <w:t>ור</w:t>
      </w:r>
      <w:r>
        <w:rPr>
          <w:rtl/>
        </w:rPr>
        <w:t xml:space="preserve"> בנושא התעסוקה</w:t>
      </w:r>
      <w:r>
        <w:rPr>
          <w:rFonts w:hint="cs"/>
          <w:rtl/>
        </w:rPr>
        <w:t>,</w:t>
      </w:r>
      <w:r>
        <w:rPr>
          <w:rtl/>
        </w:rPr>
        <w:t xml:space="preserve"> ולכך נועדה הצעת החוק שלי.</w:t>
      </w:r>
    </w:p>
    <w:p w:rsidR="00F7288F" w:rsidRDefault="00F7288F" w:rsidP="00436931">
      <w:pPr>
        <w:rPr>
          <w:rtl/>
        </w:rPr>
      </w:pPr>
    </w:p>
    <w:p w:rsidR="00F7288F" w:rsidRDefault="00F7288F" w:rsidP="005F6E92">
      <w:pPr>
        <w:rPr>
          <w:rtl/>
        </w:rPr>
      </w:pPr>
      <w:bookmarkStart w:id="19751" w:name="_ETM_Q62_164000"/>
      <w:bookmarkEnd w:id="19751"/>
      <w:r>
        <w:rPr>
          <w:rtl/>
        </w:rPr>
        <w:t xml:space="preserve">במשך </w:t>
      </w:r>
      <w:r>
        <w:rPr>
          <w:rFonts w:hint="cs"/>
          <w:rtl/>
        </w:rPr>
        <w:t>שנים</w:t>
      </w:r>
      <w:r>
        <w:rPr>
          <w:rtl/>
        </w:rPr>
        <w:t xml:space="preserve"> הגיעו לישראל </w:t>
      </w:r>
      <w:r>
        <w:rPr>
          <w:rFonts w:hint="cs"/>
          <w:rtl/>
        </w:rPr>
        <w:t xml:space="preserve">– </w:t>
      </w:r>
      <w:r>
        <w:rPr>
          <w:rtl/>
        </w:rPr>
        <w:t>ועוד עתידים להגיע</w:t>
      </w:r>
      <w:r>
        <w:rPr>
          <w:rFonts w:hint="cs"/>
          <w:rtl/>
        </w:rPr>
        <w:t>,</w:t>
      </w:r>
      <w:r>
        <w:rPr>
          <w:rtl/>
        </w:rPr>
        <w:t xml:space="preserve"> בעז</w:t>
      </w:r>
      <w:r>
        <w:rPr>
          <w:rFonts w:hint="cs"/>
          <w:rtl/>
        </w:rPr>
        <w:t xml:space="preserve">רת השם </w:t>
      </w:r>
      <w:r w:rsidR="005F6E92">
        <w:rPr>
          <w:rFonts w:hint="eastAsia"/>
          <w:rtl/>
        </w:rPr>
        <w:t>–</w:t>
      </w:r>
      <w:r w:rsidR="005F6E92">
        <w:rPr>
          <w:rFonts w:hint="cs"/>
          <w:rtl/>
        </w:rPr>
        <w:t xml:space="preserve"> </w:t>
      </w:r>
      <w:r>
        <w:rPr>
          <w:rFonts w:hint="cs"/>
          <w:rtl/>
        </w:rPr>
        <w:t>עולים</w:t>
      </w:r>
      <w:r>
        <w:rPr>
          <w:rtl/>
        </w:rPr>
        <w:t xml:space="preserve"> חדשים</w:t>
      </w:r>
      <w:r>
        <w:rPr>
          <w:rFonts w:hint="cs"/>
          <w:rtl/>
        </w:rPr>
        <w:t>.</w:t>
      </w:r>
      <w:r>
        <w:rPr>
          <w:rtl/>
        </w:rPr>
        <w:t xml:space="preserve"> העולים הללו הם בעלי מקצועות שונים, שמתקשים למצוא עבודה בתחומי הכשרתם ועיסוקם.</w:t>
      </w:r>
      <w:r>
        <w:rPr>
          <w:rFonts w:hint="cs"/>
          <w:rtl/>
        </w:rPr>
        <w:t xml:space="preserve"> </w:t>
      </w:r>
      <w:r>
        <w:rPr>
          <w:rtl/>
        </w:rPr>
        <w:t xml:space="preserve">המצב </w:t>
      </w:r>
      <w:r>
        <w:rPr>
          <w:rFonts w:hint="cs"/>
          <w:rtl/>
        </w:rPr>
        <w:t xml:space="preserve">כיום </w:t>
      </w:r>
      <w:r>
        <w:rPr>
          <w:rtl/>
        </w:rPr>
        <w:t>הוא שחלק מהעולים החדשים נותרים ללא תעסוקה ההולמת את הכשרתם</w:t>
      </w:r>
      <w:r>
        <w:rPr>
          <w:rFonts w:hint="cs"/>
          <w:rtl/>
        </w:rPr>
        <w:t xml:space="preserve"> מארץ מוצאם. </w:t>
      </w:r>
      <w:bookmarkStart w:id="19752" w:name="_ETM_Q62_184000"/>
      <w:bookmarkEnd w:id="19752"/>
      <w:r>
        <w:rPr>
          <w:rFonts w:hint="cs"/>
          <w:rtl/>
        </w:rPr>
        <w:t xml:space="preserve">במרבית המקרים </w:t>
      </w:r>
      <w:r>
        <w:rPr>
          <w:rtl/>
        </w:rPr>
        <w:t xml:space="preserve">הדבר מעודד </w:t>
      </w:r>
      <w:r>
        <w:rPr>
          <w:rFonts w:hint="cs"/>
          <w:rtl/>
        </w:rPr>
        <w:t xml:space="preserve">גם </w:t>
      </w:r>
      <w:r>
        <w:rPr>
          <w:rtl/>
        </w:rPr>
        <w:t>את חזרתם לארץ</w:t>
      </w:r>
      <w:r>
        <w:rPr>
          <w:rFonts w:hint="cs"/>
          <w:rtl/>
        </w:rPr>
        <w:t xml:space="preserve"> מוצאם. </w:t>
      </w:r>
      <w:r>
        <w:rPr>
          <w:rtl/>
        </w:rPr>
        <w:t>לצערי</w:t>
      </w:r>
      <w:r>
        <w:rPr>
          <w:rFonts w:hint="cs"/>
          <w:rtl/>
        </w:rPr>
        <w:t xml:space="preserve"> </w:t>
      </w:r>
      <w:r>
        <w:rPr>
          <w:rtl/>
        </w:rPr>
        <w:t xml:space="preserve">ייתכן כי ההגירה השלילית </w:t>
      </w:r>
      <w:r>
        <w:rPr>
          <w:rFonts w:hint="cs"/>
          <w:rtl/>
        </w:rPr>
        <w:t>ש</w:t>
      </w:r>
      <w:r>
        <w:rPr>
          <w:rtl/>
        </w:rPr>
        <w:t xml:space="preserve">אנו עדים </w:t>
      </w:r>
      <w:r>
        <w:rPr>
          <w:rFonts w:hint="cs"/>
          <w:rtl/>
        </w:rPr>
        <w:t xml:space="preserve">לה </w:t>
      </w:r>
      <w:r>
        <w:rPr>
          <w:rtl/>
        </w:rPr>
        <w:t>כיום</w:t>
      </w:r>
      <w:r>
        <w:rPr>
          <w:rFonts w:hint="cs"/>
          <w:rtl/>
        </w:rPr>
        <w:t xml:space="preserve"> היא</w:t>
      </w:r>
      <w:r>
        <w:rPr>
          <w:rtl/>
        </w:rPr>
        <w:t xml:space="preserve"> תוצאה </w:t>
      </w:r>
      <w:r>
        <w:rPr>
          <w:rFonts w:hint="cs"/>
          <w:rtl/>
        </w:rPr>
        <w:t xml:space="preserve">ישירה </w:t>
      </w:r>
      <w:r>
        <w:rPr>
          <w:rtl/>
        </w:rPr>
        <w:t>של הזנחת העולים בתחום התעסוקה</w:t>
      </w:r>
      <w:r>
        <w:rPr>
          <w:rFonts w:hint="cs"/>
          <w:rtl/>
        </w:rPr>
        <w:t>.</w:t>
      </w:r>
      <w:bookmarkStart w:id="19753" w:name="_ETM_Q62_199000"/>
      <w:bookmarkStart w:id="19754" w:name="_ETM_Q62_209000"/>
      <w:bookmarkEnd w:id="19753"/>
      <w:bookmarkEnd w:id="19754"/>
      <w:r>
        <w:rPr>
          <w:rFonts w:hint="cs"/>
          <w:rtl/>
        </w:rPr>
        <w:t xml:space="preserve"> </w:t>
      </w:r>
      <w:r>
        <w:rPr>
          <w:rtl/>
        </w:rPr>
        <w:t xml:space="preserve">לכך, </w:t>
      </w:r>
      <w:r>
        <w:rPr>
          <w:rFonts w:hint="cs"/>
          <w:rtl/>
        </w:rPr>
        <w:t xml:space="preserve">חבריי, </w:t>
      </w:r>
      <w:r>
        <w:rPr>
          <w:rtl/>
        </w:rPr>
        <w:t>הצעת החוק שלי נועדה ל</w:t>
      </w:r>
      <w:r>
        <w:rPr>
          <w:rFonts w:hint="cs"/>
          <w:rtl/>
        </w:rPr>
        <w:t>תת</w:t>
      </w:r>
      <w:r>
        <w:rPr>
          <w:rtl/>
        </w:rPr>
        <w:t xml:space="preserve"> אפשרות לעולים ללמוד הכשרה מקצועית</w:t>
      </w:r>
      <w:r>
        <w:rPr>
          <w:rFonts w:hint="cs"/>
          <w:rtl/>
        </w:rPr>
        <w:t>,</w:t>
      </w:r>
      <w:r>
        <w:rPr>
          <w:rtl/>
        </w:rPr>
        <w:t xml:space="preserve"> במטרה לשלבם בתעסוקה הישראלית.</w:t>
      </w:r>
    </w:p>
    <w:p w:rsidR="00F7288F" w:rsidRDefault="00F7288F" w:rsidP="00436931">
      <w:pPr>
        <w:rPr>
          <w:rtl/>
        </w:rPr>
      </w:pPr>
    </w:p>
    <w:p w:rsidR="00F7288F" w:rsidRDefault="00F7288F" w:rsidP="005F6E92">
      <w:pPr>
        <w:rPr>
          <w:rtl/>
        </w:rPr>
      </w:pPr>
      <w:bookmarkStart w:id="19755" w:name="_ETM_Q62_208000"/>
      <w:bookmarkEnd w:id="19755"/>
      <w:r>
        <w:rPr>
          <w:rtl/>
        </w:rPr>
        <w:t>זה לא סוד</w:t>
      </w:r>
      <w:r>
        <w:rPr>
          <w:rFonts w:hint="cs"/>
          <w:rtl/>
        </w:rPr>
        <w:t xml:space="preserve"> </w:t>
      </w:r>
      <w:r>
        <w:rPr>
          <w:rtl/>
        </w:rPr>
        <w:t xml:space="preserve">שמדינת ישראל </w:t>
      </w:r>
      <w:r>
        <w:rPr>
          <w:rFonts w:hint="cs"/>
          <w:rtl/>
        </w:rPr>
        <w:t>היא</w:t>
      </w:r>
      <w:r>
        <w:rPr>
          <w:rtl/>
        </w:rPr>
        <w:t xml:space="preserve"> מדינה מעודדת עלייה, </w:t>
      </w:r>
      <w:r>
        <w:rPr>
          <w:rFonts w:hint="cs"/>
          <w:rtl/>
        </w:rPr>
        <w:t>ש</w:t>
      </w:r>
      <w:r>
        <w:rPr>
          <w:rtl/>
        </w:rPr>
        <w:t>משקיעה משאבים רבים לעידוד על</w:t>
      </w:r>
      <w:r>
        <w:rPr>
          <w:rFonts w:hint="cs"/>
          <w:rtl/>
        </w:rPr>
        <w:t>י</w:t>
      </w:r>
      <w:r>
        <w:rPr>
          <w:rtl/>
        </w:rPr>
        <w:t>יה</w:t>
      </w:r>
      <w:r>
        <w:rPr>
          <w:rFonts w:hint="cs"/>
          <w:rtl/>
        </w:rPr>
        <w:t>,</w:t>
      </w:r>
      <w:r>
        <w:rPr>
          <w:rtl/>
        </w:rPr>
        <w:t xml:space="preserve"> דרך הסוכנות</w:t>
      </w:r>
      <w:r>
        <w:rPr>
          <w:rFonts w:hint="cs"/>
          <w:rtl/>
        </w:rPr>
        <w:t>,</w:t>
      </w:r>
      <w:r>
        <w:rPr>
          <w:rtl/>
        </w:rPr>
        <w:t xml:space="preserve"> ירידי עלי</w:t>
      </w:r>
      <w:r>
        <w:rPr>
          <w:rFonts w:hint="cs"/>
          <w:rtl/>
        </w:rPr>
        <w:t>י</w:t>
      </w:r>
      <w:r>
        <w:rPr>
          <w:rtl/>
        </w:rPr>
        <w:t>ה</w:t>
      </w:r>
      <w:r>
        <w:rPr>
          <w:rFonts w:hint="cs"/>
          <w:rtl/>
        </w:rPr>
        <w:t>, משרד העלייה והקליטה</w:t>
      </w:r>
      <w:r>
        <w:rPr>
          <w:rtl/>
        </w:rPr>
        <w:t xml:space="preserve"> ועו</w:t>
      </w:r>
      <w:r>
        <w:rPr>
          <w:rFonts w:hint="cs"/>
          <w:rtl/>
        </w:rPr>
        <w:t xml:space="preserve">ד. </w:t>
      </w:r>
      <w:r>
        <w:rPr>
          <w:rtl/>
        </w:rPr>
        <w:t>כדאי שמדינת ישראל תאמץ את הצעתי ותדאג לשילוב העולים החדשים בשוק העבודה</w:t>
      </w:r>
      <w:r>
        <w:rPr>
          <w:rFonts w:hint="cs"/>
          <w:rtl/>
        </w:rPr>
        <w:t>,</w:t>
      </w:r>
      <w:r>
        <w:rPr>
          <w:rtl/>
        </w:rPr>
        <w:t xml:space="preserve"> על ידי הכשרתם בתחומים השונים הפועלים </w:t>
      </w:r>
      <w:r>
        <w:rPr>
          <w:rFonts w:hint="cs"/>
          <w:rtl/>
        </w:rPr>
        <w:t xml:space="preserve">בישראל. </w:t>
      </w:r>
      <w:r>
        <w:rPr>
          <w:rtl/>
        </w:rPr>
        <w:t>אין ספק שמהלך כזה יעודד עלייה לישראל והגירה לאזורים השונים בארץ</w:t>
      </w:r>
      <w:r>
        <w:rPr>
          <w:rFonts w:hint="cs"/>
          <w:rtl/>
        </w:rPr>
        <w:t>,</w:t>
      </w:r>
      <w:r>
        <w:rPr>
          <w:rtl/>
        </w:rPr>
        <w:t xml:space="preserve"> ובכללם לפריפריה ולאזורי</w:t>
      </w:r>
      <w:r>
        <w:rPr>
          <w:rFonts w:hint="cs"/>
          <w:rtl/>
        </w:rPr>
        <w:t xml:space="preserve">ם עם </w:t>
      </w:r>
      <w:bookmarkStart w:id="19756" w:name="_ETM_Q62_243000"/>
      <w:bookmarkEnd w:id="19756"/>
      <w:r>
        <w:rPr>
          <w:rtl/>
        </w:rPr>
        <w:t>עדיפות לאומית</w:t>
      </w:r>
      <w:r>
        <w:rPr>
          <w:rFonts w:hint="cs"/>
          <w:rtl/>
        </w:rPr>
        <w:t xml:space="preserve"> גבוהה.</w:t>
      </w:r>
      <w:bookmarkStart w:id="19757" w:name="_ETM_Q62_247000"/>
      <w:bookmarkEnd w:id="19757"/>
      <w:r w:rsidR="005F6E92">
        <w:rPr>
          <w:rFonts w:hint="cs"/>
          <w:rtl/>
        </w:rPr>
        <w:t xml:space="preserve"> </w:t>
      </w:r>
      <w:r>
        <w:rPr>
          <w:rtl/>
        </w:rPr>
        <w:t>אני עדיין מאמין שדרך המלך היא לקדם את חוק הכרת התארים של העולים</w:t>
      </w:r>
      <w:r>
        <w:rPr>
          <w:rFonts w:hint="cs"/>
          <w:rtl/>
        </w:rPr>
        <w:t>,</w:t>
      </w:r>
      <w:r>
        <w:rPr>
          <w:rtl/>
        </w:rPr>
        <w:t xml:space="preserve"> </w:t>
      </w:r>
      <w:r>
        <w:rPr>
          <w:rFonts w:hint="cs"/>
          <w:rtl/>
        </w:rPr>
        <w:t>ש</w:t>
      </w:r>
      <w:r>
        <w:rPr>
          <w:rtl/>
        </w:rPr>
        <w:t xml:space="preserve">בהם </w:t>
      </w:r>
      <w:r>
        <w:rPr>
          <w:rFonts w:hint="cs"/>
          <w:rtl/>
        </w:rPr>
        <w:t xml:space="preserve">הם </w:t>
      </w:r>
      <w:r>
        <w:rPr>
          <w:rtl/>
        </w:rPr>
        <w:t>התמקצעו ועסקו בארץ מוצאם, אך הדרך לשם</w:t>
      </w:r>
      <w:r>
        <w:rPr>
          <w:rFonts w:hint="cs"/>
          <w:rtl/>
        </w:rPr>
        <w:t>, לצערי, עדיין</w:t>
      </w:r>
      <w:r>
        <w:rPr>
          <w:rtl/>
        </w:rPr>
        <w:t xml:space="preserve"> ארוכה.</w:t>
      </w:r>
      <w:r>
        <w:rPr>
          <w:rFonts w:hint="cs"/>
          <w:rtl/>
        </w:rPr>
        <w:t xml:space="preserve"> </w:t>
      </w:r>
      <w:r>
        <w:rPr>
          <w:rtl/>
        </w:rPr>
        <w:t xml:space="preserve">לעת עתה אני חושב </w:t>
      </w:r>
      <w:r>
        <w:rPr>
          <w:rFonts w:hint="cs"/>
          <w:rtl/>
        </w:rPr>
        <w:t>ש</w:t>
      </w:r>
      <w:r>
        <w:rPr>
          <w:rtl/>
        </w:rPr>
        <w:t>הצעת החוק הזו ת</w:t>
      </w:r>
      <w:r>
        <w:rPr>
          <w:rFonts w:hint="cs"/>
          <w:rtl/>
        </w:rPr>
        <w:t>י</w:t>
      </w:r>
      <w:r>
        <w:rPr>
          <w:rtl/>
        </w:rPr>
        <w:t xml:space="preserve">תן מענה </w:t>
      </w:r>
      <w:r w:rsidR="005F6E92">
        <w:rPr>
          <w:rFonts w:hint="cs"/>
          <w:rtl/>
        </w:rPr>
        <w:t xml:space="preserve">על </w:t>
      </w:r>
      <w:r>
        <w:rPr>
          <w:rtl/>
        </w:rPr>
        <w:t>צ</w:t>
      </w:r>
      <w:r>
        <w:rPr>
          <w:rFonts w:hint="cs"/>
          <w:rtl/>
        </w:rPr>
        <w:t>ו</w:t>
      </w:r>
      <w:r>
        <w:rPr>
          <w:rtl/>
        </w:rPr>
        <w:t>רכי העולים</w:t>
      </w:r>
      <w:r w:rsidRPr="003464BB">
        <w:rPr>
          <w:rtl/>
        </w:rPr>
        <w:t xml:space="preserve"> </w:t>
      </w:r>
      <w:r>
        <w:rPr>
          <w:rtl/>
        </w:rPr>
        <w:t>בטווח המי</w:t>
      </w:r>
      <w:r>
        <w:rPr>
          <w:rFonts w:hint="cs"/>
          <w:rtl/>
        </w:rPr>
        <w:t>י</w:t>
      </w:r>
      <w:r>
        <w:rPr>
          <w:rtl/>
        </w:rPr>
        <w:t>די</w:t>
      </w:r>
      <w:r>
        <w:rPr>
          <w:rFonts w:hint="cs"/>
          <w:rtl/>
        </w:rPr>
        <w:t xml:space="preserve">, </w:t>
      </w:r>
      <w:r>
        <w:rPr>
          <w:rtl/>
        </w:rPr>
        <w:t>תעודד את שילובם בתעסוקה, וההשקעה שמדינת ישראל תשקיע בהם תחזור לקופת המדינה בכפל כפליים</w:t>
      </w:r>
      <w:r>
        <w:rPr>
          <w:rFonts w:hint="cs"/>
          <w:rtl/>
        </w:rPr>
        <w:t xml:space="preserve"> </w:t>
      </w:r>
      <w:r>
        <w:rPr>
          <w:rFonts w:hint="eastAsia"/>
          <w:rtl/>
        </w:rPr>
        <w:t>–</w:t>
      </w:r>
      <w:r>
        <w:rPr>
          <w:rFonts w:hint="cs"/>
          <w:rtl/>
        </w:rPr>
        <w:t xml:space="preserve"> </w:t>
      </w:r>
      <w:r>
        <w:rPr>
          <w:rtl/>
        </w:rPr>
        <w:t>בעסקים שיפתחו העולים ובהעסקת העולים הרבים שהחוק יטיב בעבורם.</w:t>
      </w:r>
      <w:r>
        <w:rPr>
          <w:rFonts w:hint="cs"/>
          <w:rtl/>
        </w:rPr>
        <w:t xml:space="preserve"> </w:t>
      </w:r>
      <w:bookmarkStart w:id="19758" w:name="_ETM_Q62_284000"/>
      <w:bookmarkEnd w:id="19758"/>
      <w:r>
        <w:rPr>
          <w:rtl/>
        </w:rPr>
        <w:t>אני שב וקורא לחבריי לבית הזה</w:t>
      </w:r>
      <w:r>
        <w:rPr>
          <w:rFonts w:hint="cs"/>
          <w:rtl/>
        </w:rPr>
        <w:t>:</w:t>
      </w:r>
      <w:r>
        <w:rPr>
          <w:rtl/>
        </w:rPr>
        <w:t xml:space="preserve"> עשו למען העולים לישראל</w:t>
      </w:r>
      <w:r>
        <w:rPr>
          <w:rFonts w:hint="cs"/>
          <w:rtl/>
        </w:rPr>
        <w:t xml:space="preserve">, </w:t>
      </w:r>
      <w:r>
        <w:rPr>
          <w:rtl/>
        </w:rPr>
        <w:t>הצטרפו להצעת החוק הזו</w:t>
      </w:r>
      <w:r>
        <w:rPr>
          <w:rFonts w:hint="cs"/>
          <w:rtl/>
        </w:rPr>
        <w:t>,</w:t>
      </w:r>
      <w:r>
        <w:rPr>
          <w:rtl/>
        </w:rPr>
        <w:t xml:space="preserve"> שת</w:t>
      </w:r>
      <w:r>
        <w:rPr>
          <w:rFonts w:hint="cs"/>
          <w:rtl/>
        </w:rPr>
        <w:t>י</w:t>
      </w:r>
      <w:r>
        <w:rPr>
          <w:rtl/>
        </w:rPr>
        <w:t>תן מזור ומרפא למשפחות העולים לישראל לקליטה נכונה ויישוב טוב.</w:t>
      </w:r>
    </w:p>
    <w:p w:rsidR="00F7288F" w:rsidRDefault="00F7288F" w:rsidP="00436931">
      <w:pPr>
        <w:rPr>
          <w:rFonts w:ascii="Calibri" w:hAnsi="Calibri" w:cs="Calibri"/>
          <w:rtl/>
          <w:lang w:bidi="ar-SA"/>
        </w:rPr>
      </w:pPr>
      <w:bookmarkStart w:id="19759" w:name="_ETM_Q62_299000"/>
      <w:bookmarkEnd w:id="19759"/>
    </w:p>
    <w:p w:rsidR="00F7288F" w:rsidRDefault="00F7288F" w:rsidP="001D51BB">
      <w:pPr>
        <w:rPr>
          <w:rtl/>
          <w:lang w:eastAsia="he-IL"/>
        </w:rPr>
      </w:pPr>
      <w:r>
        <w:rPr>
          <w:rFonts w:hint="cs"/>
          <w:rtl/>
          <w:lang w:eastAsia="he-IL"/>
        </w:rPr>
        <w:t>גברתי היושבת בראש, לאחר התייעצות עם שרת העלייה</w:t>
      </w:r>
      <w:bookmarkStart w:id="19760" w:name="_ETM_Q62_298000"/>
      <w:bookmarkEnd w:id="19760"/>
      <w:r>
        <w:rPr>
          <w:rFonts w:hint="cs"/>
          <w:rtl/>
          <w:lang w:eastAsia="he-IL"/>
        </w:rPr>
        <w:t xml:space="preserve"> והקליטה, החלטנו שתשובה והצבעה על החוק יהיו במועד </w:t>
      </w:r>
      <w:bookmarkStart w:id="19761" w:name="_ETM_Q62_310000"/>
      <w:bookmarkEnd w:id="19761"/>
      <w:r>
        <w:rPr>
          <w:rFonts w:hint="cs"/>
          <w:rtl/>
          <w:lang w:eastAsia="he-IL"/>
        </w:rPr>
        <w:t>מאוחר יותר.</w:t>
      </w:r>
    </w:p>
    <w:p w:rsidR="00F7288F" w:rsidRDefault="00F7288F" w:rsidP="00436931">
      <w:pPr>
        <w:rPr>
          <w:rtl/>
          <w:lang w:eastAsia="he-IL"/>
        </w:rPr>
      </w:pPr>
      <w:bookmarkStart w:id="19762" w:name="_ETM_Q62_153000"/>
      <w:bookmarkEnd w:id="19762"/>
    </w:p>
    <w:p w:rsidR="00F7288F" w:rsidRDefault="00F7288F" w:rsidP="00436931">
      <w:pPr>
        <w:pStyle w:val="af7"/>
        <w:keepNext/>
        <w:rPr>
          <w:rtl/>
        </w:rPr>
      </w:pPr>
      <w:bookmarkStart w:id="19763" w:name="ET_yor_6309_3"/>
      <w:r w:rsidRPr="00BE3293">
        <w:rPr>
          <w:rStyle w:val="TagStyle"/>
          <w:rtl/>
        </w:rPr>
        <w:t xml:space="preserve"> &lt;&lt; יור &gt;&gt; </w:t>
      </w:r>
      <w:r>
        <w:rPr>
          <w:rtl/>
        </w:rPr>
        <w:t>היו"ר ג'ידא רינאוי זועבי:</w:t>
      </w:r>
      <w:r w:rsidRPr="00BE3293">
        <w:rPr>
          <w:rStyle w:val="TagStyle"/>
          <w:rtl/>
        </w:rPr>
        <w:t xml:space="preserve"> &lt;&lt; יור &gt;&gt;</w:t>
      </w:r>
      <w:r>
        <w:rPr>
          <w:rtl/>
        </w:rPr>
        <w:t xml:space="preserve">   </w:t>
      </w:r>
      <w:bookmarkEnd w:id="19763"/>
    </w:p>
    <w:p w:rsidR="00F7288F" w:rsidRDefault="00F7288F" w:rsidP="00436931">
      <w:pPr>
        <w:pStyle w:val="KeepWithNext"/>
        <w:rPr>
          <w:rtl/>
          <w:lang w:eastAsia="he-IL"/>
        </w:rPr>
      </w:pPr>
    </w:p>
    <w:p w:rsidR="00F7288F" w:rsidRDefault="00F7288F" w:rsidP="005F6E92">
      <w:pPr>
        <w:rPr>
          <w:rtl/>
          <w:lang w:eastAsia="he-IL"/>
        </w:rPr>
      </w:pPr>
      <w:r>
        <w:rPr>
          <w:rFonts w:hint="cs"/>
          <w:rtl/>
          <w:lang w:eastAsia="he-IL"/>
        </w:rPr>
        <w:t>תודה רבה. אם כן, תשובה והצבעה במועד</w:t>
      </w:r>
      <w:bookmarkStart w:id="19764" w:name="_ETM_Q62_312000"/>
      <w:bookmarkEnd w:id="19764"/>
      <w:r>
        <w:rPr>
          <w:rFonts w:hint="cs"/>
          <w:rtl/>
          <w:lang w:eastAsia="he-IL"/>
        </w:rPr>
        <w:t xml:space="preserve"> אחר. </w:t>
      </w:r>
    </w:p>
    <w:p w:rsidR="005F6E92" w:rsidRDefault="005F6E92" w:rsidP="005F6E92">
      <w:pPr>
        <w:rPr>
          <w:rtl/>
          <w:lang w:eastAsia="he-IL"/>
        </w:rPr>
      </w:pPr>
    </w:p>
    <w:p w:rsidR="005F6E92" w:rsidRDefault="005F6E92" w:rsidP="005F6E92">
      <w:pPr>
        <w:rPr>
          <w:rtl/>
          <w:lang w:eastAsia="he-IL"/>
        </w:rPr>
      </w:pPr>
    </w:p>
    <w:p w:rsidR="00F7288F" w:rsidRDefault="00F7288F" w:rsidP="00436931">
      <w:pPr>
        <w:pStyle w:val="a7"/>
        <w:rPr>
          <w:rtl/>
          <w:lang w:eastAsia="he-IL"/>
        </w:rPr>
      </w:pPr>
      <w:bookmarkStart w:id="19765" w:name="ET_hatsach_627392_13"/>
      <w:r w:rsidRPr="00232695">
        <w:rPr>
          <w:rStyle w:val="TagStyle"/>
          <w:rtl/>
        </w:rPr>
        <w:t xml:space="preserve"> &lt;&lt; הצח &gt;&gt; </w:t>
      </w:r>
      <w:bookmarkStart w:id="19766" w:name="_Toc104461870"/>
      <w:bookmarkStart w:id="19767" w:name="_Toc104462333"/>
      <w:bookmarkStart w:id="19768" w:name="_Toc121942447"/>
      <w:r>
        <w:rPr>
          <w:rtl/>
          <w:lang w:eastAsia="he-IL"/>
        </w:rPr>
        <w:t xml:space="preserve">הצעת חוק הכשרות המשפטית והאפוטרופסות (תיקון </w:t>
      </w:r>
      <w:r>
        <w:rPr>
          <w:rFonts w:hint="cs"/>
          <w:rtl/>
          <w:lang w:eastAsia="he-IL"/>
        </w:rPr>
        <w:t>–</w:t>
      </w:r>
      <w:r>
        <w:rPr>
          <w:rtl/>
          <w:lang w:eastAsia="he-IL"/>
        </w:rPr>
        <w:t xml:space="preserve"> הסדרי רא</w:t>
      </w:r>
      <w:r>
        <w:rPr>
          <w:rFonts w:hint="cs"/>
          <w:rtl/>
          <w:lang w:eastAsia="he-IL"/>
        </w:rPr>
        <w:t>י</w:t>
      </w:r>
      <w:r>
        <w:rPr>
          <w:rtl/>
          <w:lang w:eastAsia="he-IL"/>
        </w:rPr>
        <w:t>יה לדודים ודודות), התשפ"ב</w:t>
      </w:r>
      <w:r>
        <w:rPr>
          <w:rFonts w:hint="cs"/>
          <w:rtl/>
          <w:lang w:eastAsia="he-IL"/>
        </w:rPr>
        <w:t>–</w:t>
      </w:r>
      <w:r>
        <w:rPr>
          <w:rtl/>
          <w:lang w:eastAsia="he-IL"/>
        </w:rPr>
        <w:t>2021</w:t>
      </w:r>
      <w:bookmarkEnd w:id="19766"/>
      <w:bookmarkEnd w:id="19767"/>
      <w:bookmarkEnd w:id="19768"/>
      <w:r w:rsidRPr="00232695">
        <w:rPr>
          <w:rStyle w:val="TagStyle"/>
          <w:rtl/>
        </w:rPr>
        <w:t xml:space="preserve"> &lt;&lt; הצח &gt;&gt;</w:t>
      </w:r>
      <w:r>
        <w:rPr>
          <w:rtl/>
          <w:lang w:eastAsia="he-IL"/>
        </w:rPr>
        <w:t xml:space="preserve">   </w:t>
      </w:r>
      <w:bookmarkEnd w:id="19765"/>
    </w:p>
    <w:p w:rsidR="00F7288F" w:rsidRDefault="00F7288F" w:rsidP="00436931">
      <w:pPr>
        <w:rPr>
          <w:rtl/>
          <w:lang w:eastAsia="he-IL"/>
        </w:rPr>
      </w:pPr>
      <w:r>
        <w:rPr>
          <w:rtl/>
          <w:lang w:eastAsia="he-IL"/>
        </w:rPr>
        <w:t>[הצעת חוק פ/2623/</w:t>
      </w:r>
      <w:r>
        <w:rPr>
          <w:rFonts w:hint="cs"/>
          <w:rtl/>
          <w:lang w:eastAsia="he-IL"/>
        </w:rPr>
        <w:t>24; נספחות</w:t>
      </w:r>
      <w:r>
        <w:rPr>
          <w:rtl/>
          <w:lang w:eastAsia="he-IL"/>
        </w:rPr>
        <w:t>]</w:t>
      </w:r>
    </w:p>
    <w:p w:rsidR="00F7288F" w:rsidRDefault="00F7288F" w:rsidP="00436931">
      <w:pPr>
        <w:pStyle w:val="-0"/>
        <w:rPr>
          <w:rtl/>
          <w:lang w:eastAsia="he-IL"/>
        </w:rPr>
      </w:pPr>
      <w:r>
        <w:rPr>
          <w:rtl/>
          <w:lang w:eastAsia="he-IL"/>
        </w:rPr>
        <w:t>(הצעת חבר הכנסת</w:t>
      </w:r>
      <w:r>
        <w:rPr>
          <w:rFonts w:hint="cs"/>
          <w:rtl/>
          <w:lang w:eastAsia="he-IL"/>
        </w:rPr>
        <w:t xml:space="preserve"> מכלוף מיקי זוהר</w:t>
      </w:r>
      <w:r>
        <w:rPr>
          <w:rtl/>
          <w:lang w:eastAsia="he-IL"/>
        </w:rPr>
        <w:t>)</w:t>
      </w:r>
    </w:p>
    <w:p w:rsidR="00F7288F" w:rsidRDefault="00F7288F" w:rsidP="00436931">
      <w:pPr>
        <w:pStyle w:val="KeepWithNext"/>
        <w:rPr>
          <w:rtl/>
          <w:lang w:eastAsia="he-IL"/>
        </w:rPr>
      </w:pPr>
    </w:p>
    <w:p w:rsidR="00F7288F" w:rsidRDefault="00F7288F" w:rsidP="00436931">
      <w:pPr>
        <w:pStyle w:val="af7"/>
        <w:keepNext/>
        <w:rPr>
          <w:rtl/>
        </w:rPr>
      </w:pPr>
      <w:r w:rsidRPr="00232695">
        <w:rPr>
          <w:rStyle w:val="TagStyle"/>
          <w:rtl/>
        </w:rPr>
        <w:t xml:space="preserve"> &lt;&lt; יור &gt;&gt; </w:t>
      </w:r>
      <w:r>
        <w:rPr>
          <w:rtl/>
        </w:rPr>
        <w:t>היו"ר ג'ידא רינאוי זועבי:</w:t>
      </w:r>
      <w:r w:rsidRPr="00232695">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9769" w:name="_ETM_Q62_314000"/>
      <w:bookmarkEnd w:id="19769"/>
      <w:r>
        <w:rPr>
          <w:rFonts w:hint="cs"/>
          <w:rtl/>
          <w:lang w:eastAsia="he-IL"/>
        </w:rPr>
        <w:t xml:space="preserve">כעת אנחנו עוברים להצעת חוק </w:t>
      </w:r>
      <w:r>
        <w:rPr>
          <w:rtl/>
          <w:lang w:eastAsia="he-IL"/>
        </w:rPr>
        <w:t xml:space="preserve">הכשרות המשפטית והאפוטרופסות (תיקון </w:t>
      </w:r>
      <w:r>
        <w:rPr>
          <w:rFonts w:hint="cs"/>
          <w:rtl/>
          <w:lang w:eastAsia="he-IL"/>
        </w:rPr>
        <w:t>–</w:t>
      </w:r>
      <w:r>
        <w:rPr>
          <w:rtl/>
          <w:lang w:eastAsia="he-IL"/>
        </w:rPr>
        <w:t xml:space="preserve"> הסדרי רא</w:t>
      </w:r>
      <w:r>
        <w:rPr>
          <w:rFonts w:hint="cs"/>
          <w:rtl/>
          <w:lang w:eastAsia="he-IL"/>
        </w:rPr>
        <w:t>י</w:t>
      </w:r>
      <w:r>
        <w:rPr>
          <w:rtl/>
          <w:lang w:eastAsia="he-IL"/>
        </w:rPr>
        <w:t>יה לדודים ודודות), התשפ"ב</w:t>
      </w:r>
      <w:r>
        <w:rPr>
          <w:rFonts w:hint="cs"/>
          <w:rtl/>
          <w:lang w:eastAsia="he-IL"/>
        </w:rPr>
        <w:t>–</w:t>
      </w:r>
      <w:r>
        <w:rPr>
          <w:rtl/>
          <w:lang w:eastAsia="he-IL"/>
        </w:rPr>
        <w:t>202</w:t>
      </w:r>
      <w:r>
        <w:rPr>
          <w:rFonts w:hint="cs"/>
          <w:rtl/>
          <w:lang w:eastAsia="he-IL"/>
        </w:rPr>
        <w:t xml:space="preserve">1, של חבר </w:t>
      </w:r>
      <w:bookmarkStart w:id="19770" w:name="_ETM_Q62_332000"/>
      <w:bookmarkEnd w:id="19770"/>
      <w:r>
        <w:rPr>
          <w:rFonts w:hint="cs"/>
          <w:rtl/>
          <w:lang w:eastAsia="he-IL"/>
        </w:rPr>
        <w:t>הכנסת מכלוף מיקי זוהר, בבקשה. הנמקה מהמקום. בבקשה. הנמקה מהמקום, מהצד.</w:t>
      </w:r>
      <w:bookmarkStart w:id="19771" w:name="_ETM_Q62_352000"/>
      <w:bookmarkEnd w:id="19771"/>
      <w:r>
        <w:rPr>
          <w:rFonts w:hint="cs"/>
          <w:rtl/>
          <w:lang w:eastAsia="he-IL"/>
        </w:rPr>
        <w:t xml:space="preserve"> תודה.</w:t>
      </w:r>
    </w:p>
    <w:p w:rsidR="00F7288F" w:rsidRDefault="00F7288F" w:rsidP="00436931">
      <w:pPr>
        <w:rPr>
          <w:rtl/>
          <w:lang w:eastAsia="he-IL"/>
        </w:rPr>
      </w:pPr>
    </w:p>
    <w:p w:rsidR="00F7288F" w:rsidRDefault="00F7288F" w:rsidP="00436931">
      <w:pPr>
        <w:pStyle w:val="a4"/>
        <w:keepNext/>
        <w:rPr>
          <w:rtl/>
        </w:rPr>
      </w:pPr>
      <w:bookmarkStart w:id="19772" w:name="ET_speaker_5279_4"/>
      <w:r w:rsidRPr="00BE3293">
        <w:rPr>
          <w:rStyle w:val="TagStyle"/>
          <w:rtl/>
        </w:rPr>
        <w:t xml:space="preserve"> &lt;&lt; דובר &gt;&gt; </w:t>
      </w:r>
      <w:bookmarkStart w:id="19773" w:name="_Toc104461871"/>
      <w:bookmarkStart w:id="19774" w:name="_Toc104462334"/>
      <w:bookmarkStart w:id="19775" w:name="_Toc121942448"/>
      <w:r>
        <w:rPr>
          <w:rtl/>
        </w:rPr>
        <w:t>מכלוף מיקי זוהר (הליכוד):</w:t>
      </w:r>
      <w:bookmarkEnd w:id="19773"/>
      <w:bookmarkEnd w:id="19774"/>
      <w:bookmarkEnd w:id="19775"/>
      <w:r w:rsidRPr="00BE3293">
        <w:rPr>
          <w:rStyle w:val="TagStyle"/>
          <w:rtl/>
        </w:rPr>
        <w:t xml:space="preserve"> &lt;&lt; דובר &gt;&gt;</w:t>
      </w:r>
      <w:bookmarkEnd w:id="19772"/>
    </w:p>
    <w:p w:rsidR="00F7288F" w:rsidRDefault="00F7288F" w:rsidP="00436931">
      <w:pPr>
        <w:pStyle w:val="KeepWithNext"/>
        <w:rPr>
          <w:rtl/>
          <w:lang w:eastAsia="he-IL"/>
        </w:rPr>
      </w:pPr>
    </w:p>
    <w:p w:rsidR="00F7288F" w:rsidRDefault="00F7288F" w:rsidP="005F6E92">
      <w:pPr>
        <w:rPr>
          <w:rtl/>
          <w:lang w:eastAsia="he-IL"/>
        </w:rPr>
      </w:pPr>
      <w:r>
        <w:rPr>
          <w:rFonts w:hint="cs"/>
          <w:rtl/>
          <w:lang w:eastAsia="he-IL"/>
        </w:rPr>
        <w:t xml:space="preserve">חבריי חברי הכנסת, גברתי היושבת-בראש, יש כאן חקיקה מאוד מאוד מעניינת, שאולי לימים היא גם תהפוך למשהו מעניין. אני שמח שמשרד המשפטים והשר הסכימו לגביה. החקיקה אומרת דבר פשוט: יש מקרים שבהם </w:t>
      </w:r>
      <w:bookmarkStart w:id="19776" w:name="_ETM_Q62_378000"/>
      <w:bookmarkEnd w:id="19776"/>
      <w:r>
        <w:rPr>
          <w:rFonts w:hint="cs"/>
          <w:rtl/>
          <w:lang w:eastAsia="he-IL"/>
        </w:rPr>
        <w:t>אחד מבני הזוג, לצערנו הרב, הולך לעולמו, ואז נוצר מצב שהדודים אינם יכולים לפגוש את האחיינים שלהם, במקרה שאין</w:t>
      </w:r>
      <w:bookmarkStart w:id="19777" w:name="_ETM_Q62_389000"/>
      <w:bookmarkEnd w:id="19777"/>
      <w:r>
        <w:rPr>
          <w:rFonts w:hint="cs"/>
          <w:rtl/>
          <w:lang w:eastAsia="he-IL"/>
        </w:rPr>
        <w:t xml:space="preserve"> סבא או סבתא בחיים מהצד של הנפטר. זה גרם להרבה מאוד מקרים, שבהם היה</w:t>
      </w:r>
      <w:bookmarkStart w:id="19778" w:name="_ETM_Q62_394000"/>
      <w:bookmarkEnd w:id="19778"/>
      <w:r>
        <w:rPr>
          <w:rFonts w:hint="cs"/>
          <w:rtl/>
          <w:lang w:eastAsia="he-IL"/>
        </w:rPr>
        <w:t xml:space="preserve"> סוג כזה של ניכור כלפי הדודים בגלל מאבקי ירושה, בגלל מלחמות פנימיות,</w:t>
      </w:r>
      <w:bookmarkStart w:id="19779" w:name="_ETM_Q62_399000"/>
      <w:bookmarkEnd w:id="19779"/>
      <w:r>
        <w:rPr>
          <w:rFonts w:hint="cs"/>
          <w:rtl/>
          <w:lang w:eastAsia="he-IL"/>
        </w:rPr>
        <w:t xml:space="preserve"> בגלל כעס מסוים. </w:t>
      </w:r>
      <w:bookmarkStart w:id="19780" w:name="_ETM_Q62_380268"/>
      <w:bookmarkStart w:id="19781" w:name="_ETM_Q62_380328"/>
      <w:bookmarkStart w:id="19782" w:name="_ETM_Q62_380440"/>
      <w:bookmarkStart w:id="19783" w:name="_ETM_Q62_380488"/>
      <w:bookmarkEnd w:id="19780"/>
      <w:bookmarkEnd w:id="19781"/>
      <w:bookmarkEnd w:id="19782"/>
      <w:bookmarkEnd w:id="19783"/>
      <w:r>
        <w:rPr>
          <w:rFonts w:hint="cs"/>
          <w:rtl/>
          <w:lang w:eastAsia="he-IL"/>
        </w:rPr>
        <w:t>להרבה מאוד מהילדים לא היה יותר קשר עם בני המשפחה שלהם מן הצד של הנפטר, או</w:t>
      </w:r>
      <w:bookmarkStart w:id="19784" w:name="_ETM_Q62_408000"/>
      <w:bookmarkEnd w:id="19784"/>
      <w:r>
        <w:rPr>
          <w:rFonts w:hint="cs"/>
          <w:rtl/>
          <w:lang w:eastAsia="he-IL"/>
        </w:rPr>
        <w:t xml:space="preserve"> במקרה הזה, הדודים. החקיקה הזו אמורה להביא לשינוי. היא תביא לכך שבית המשפט יוכל להתיר מפגש בין דודים לאחיינים שלהם, גם אם הסבים והסבתות לא בחיים, בהנחה, כמובן</w:t>
      </w:r>
      <w:bookmarkStart w:id="19785" w:name="_ETM_Q62_427000"/>
      <w:bookmarkEnd w:id="19785"/>
      <w:r>
        <w:rPr>
          <w:rFonts w:hint="cs"/>
          <w:rtl/>
          <w:lang w:eastAsia="he-IL"/>
        </w:rPr>
        <w:t>, שעובד סוציאלי ובית המשפט ימצאו לנכון שהמפגשים האלה מועילים לקטינים. אני מצפה מכולם ומקווה שתתמכו</w:t>
      </w:r>
      <w:bookmarkStart w:id="19786" w:name="_ETM_Q62_433000"/>
      <w:bookmarkEnd w:id="19786"/>
      <w:r>
        <w:rPr>
          <w:rFonts w:hint="cs"/>
          <w:rtl/>
          <w:lang w:eastAsia="he-IL"/>
        </w:rPr>
        <w:t xml:space="preserve"> בהצעת החוק. תודה רבה.</w:t>
      </w:r>
    </w:p>
    <w:p w:rsidR="00F7288F" w:rsidRDefault="00F7288F" w:rsidP="00436931">
      <w:pPr>
        <w:rPr>
          <w:rtl/>
          <w:lang w:eastAsia="he-IL"/>
        </w:rPr>
      </w:pPr>
    </w:p>
    <w:p w:rsidR="00F7288F" w:rsidRDefault="00F7288F" w:rsidP="00436931">
      <w:pPr>
        <w:pStyle w:val="af7"/>
        <w:keepNext/>
        <w:rPr>
          <w:rtl/>
        </w:rPr>
      </w:pPr>
      <w:bookmarkStart w:id="19787" w:name="ET_yor_6309_5"/>
      <w:r w:rsidRPr="00BE3293">
        <w:rPr>
          <w:rStyle w:val="TagStyle"/>
          <w:rtl/>
        </w:rPr>
        <w:t xml:space="preserve"> &lt;&lt; יור &gt;&gt; </w:t>
      </w:r>
      <w:r>
        <w:rPr>
          <w:rtl/>
        </w:rPr>
        <w:t>היו"ר ג'ידא רינאוי זועבי:</w:t>
      </w:r>
      <w:r w:rsidRPr="00BE3293">
        <w:rPr>
          <w:rStyle w:val="TagStyle"/>
          <w:rtl/>
        </w:rPr>
        <w:t xml:space="preserve"> &lt;&lt; יור &gt;&gt;</w:t>
      </w:r>
      <w:bookmarkEnd w:id="19787"/>
    </w:p>
    <w:p w:rsidR="00F7288F" w:rsidRDefault="00F7288F" w:rsidP="00436931">
      <w:pPr>
        <w:pStyle w:val="KeepWithNext"/>
        <w:rPr>
          <w:rtl/>
          <w:lang w:eastAsia="he-IL"/>
        </w:rPr>
      </w:pPr>
    </w:p>
    <w:p w:rsidR="00F7288F" w:rsidRDefault="00F7288F" w:rsidP="001D51BB">
      <w:pPr>
        <w:rPr>
          <w:rtl/>
          <w:lang w:eastAsia="he-IL"/>
        </w:rPr>
      </w:pPr>
      <w:r>
        <w:rPr>
          <w:rFonts w:hint="cs"/>
          <w:rtl/>
          <w:lang w:eastAsia="he-IL"/>
        </w:rPr>
        <w:t xml:space="preserve">תודה רבה, חבר הכנסת זוהר. משיב </w:t>
      </w:r>
      <w:bookmarkStart w:id="19788" w:name="_ETM_Q62_438000"/>
      <w:bookmarkEnd w:id="19788"/>
      <w:r>
        <w:rPr>
          <w:rFonts w:hint="cs"/>
          <w:rtl/>
          <w:lang w:eastAsia="he-IL"/>
        </w:rPr>
        <w:t>בשם הממשלה השר הנדל. בבקשה.</w:t>
      </w:r>
    </w:p>
    <w:p w:rsidR="00F7288F" w:rsidRDefault="00F7288F" w:rsidP="00436931">
      <w:pPr>
        <w:rPr>
          <w:rtl/>
          <w:lang w:eastAsia="he-IL"/>
        </w:rPr>
      </w:pPr>
    </w:p>
    <w:p w:rsidR="00F7288F" w:rsidRDefault="00F7288F" w:rsidP="00436931">
      <w:pPr>
        <w:pStyle w:val="a4"/>
        <w:keepNext/>
        <w:rPr>
          <w:rtl/>
        </w:rPr>
      </w:pPr>
      <w:bookmarkStart w:id="19789" w:name="ET_speaker_6200_6"/>
      <w:r w:rsidRPr="00BE3293">
        <w:rPr>
          <w:rStyle w:val="TagStyle"/>
          <w:rtl/>
        </w:rPr>
        <w:t xml:space="preserve"> &lt;&lt; דובר &gt;&gt; </w:t>
      </w:r>
      <w:bookmarkStart w:id="19790" w:name="_Toc104461872"/>
      <w:bookmarkStart w:id="19791" w:name="_Toc104462335"/>
      <w:bookmarkStart w:id="19792" w:name="_Toc121942449"/>
      <w:r>
        <w:rPr>
          <w:rtl/>
        </w:rPr>
        <w:t>שר התקשורת יועז הנדל:</w:t>
      </w:r>
      <w:bookmarkEnd w:id="19790"/>
      <w:bookmarkEnd w:id="19791"/>
      <w:bookmarkEnd w:id="19792"/>
      <w:r w:rsidRPr="00BE3293">
        <w:rPr>
          <w:rStyle w:val="TagStyle"/>
          <w:rtl/>
        </w:rPr>
        <w:t xml:space="preserve"> &lt;&lt; דובר &gt;&gt;</w:t>
      </w:r>
      <w:bookmarkEnd w:id="19789"/>
    </w:p>
    <w:p w:rsidR="00F7288F" w:rsidRDefault="00F7288F" w:rsidP="00436931">
      <w:pPr>
        <w:pStyle w:val="KeepWithNext"/>
        <w:rPr>
          <w:rtl/>
          <w:lang w:eastAsia="he-IL"/>
        </w:rPr>
      </w:pPr>
    </w:p>
    <w:p w:rsidR="00F7288F" w:rsidRPr="00C63E87" w:rsidRDefault="00F7288F" w:rsidP="005F6E92">
      <w:pPr>
        <w:pStyle w:val="aff1"/>
        <w:shd w:val="clear" w:color="auto" w:fill="auto"/>
        <w:spacing w:after="0"/>
        <w:ind w:firstLine="720"/>
        <w:rPr>
          <w:sz w:val="22"/>
          <w:szCs w:val="22"/>
          <w:rtl/>
        </w:rPr>
      </w:pPr>
      <w:r w:rsidRPr="00C63E87">
        <w:rPr>
          <w:rFonts w:hint="cs"/>
          <w:sz w:val="22"/>
          <w:szCs w:val="22"/>
          <w:rtl/>
        </w:rPr>
        <w:t xml:space="preserve">תודה רבה, גברתי היושבת-ראש, כנסת נכבדה. </w:t>
      </w:r>
      <w:r w:rsidRPr="00C63E87">
        <w:rPr>
          <w:rFonts w:hint="cs"/>
          <w:color w:val="000000"/>
          <w:sz w:val="22"/>
          <w:szCs w:val="22"/>
          <w:rtl/>
        </w:rPr>
        <w:t xml:space="preserve">חוק הכשרות המשפטית מסדיר את מעמדם ואחריותם של הורים ביחס לילדיהם הקטינים. הכלל הקבוע בסעיף 14 לחוק </w:t>
      </w:r>
      <w:r w:rsidRPr="00C63E87">
        <w:rPr>
          <w:color w:val="000000"/>
          <w:sz w:val="22"/>
          <w:szCs w:val="22"/>
          <w:rtl/>
        </w:rPr>
        <w:t>–</w:t>
      </w:r>
      <w:r w:rsidRPr="00C63E87">
        <w:rPr>
          <w:rFonts w:hint="cs"/>
          <w:color w:val="000000"/>
          <w:sz w:val="22"/>
          <w:szCs w:val="22"/>
          <w:rtl/>
        </w:rPr>
        <w:t xml:space="preserve"> אנחנו על החוק הזה, נכון</w:t>
      </w:r>
      <w:r w:rsidR="005F6E92">
        <w:rPr>
          <w:rFonts w:hint="cs"/>
          <w:color w:val="000000"/>
          <w:sz w:val="22"/>
          <w:szCs w:val="22"/>
          <w:rtl/>
        </w:rPr>
        <w:t>?</w:t>
      </w:r>
      <w:r w:rsidRPr="00C63E87">
        <w:rPr>
          <w:rFonts w:hint="cs"/>
          <w:color w:val="000000"/>
          <w:sz w:val="22"/>
          <w:szCs w:val="22"/>
          <w:rtl/>
        </w:rPr>
        <w:t xml:space="preserve"> שלך </w:t>
      </w:r>
      <w:r w:rsidRPr="00C63E87">
        <w:rPr>
          <w:rFonts w:hint="eastAsia"/>
          <w:color w:val="000000"/>
          <w:sz w:val="22"/>
          <w:szCs w:val="22"/>
          <w:rtl/>
        </w:rPr>
        <w:t>–</w:t>
      </w:r>
      <w:r w:rsidRPr="00C63E87">
        <w:rPr>
          <w:rFonts w:hint="cs"/>
          <w:color w:val="000000"/>
          <w:sz w:val="22"/>
          <w:szCs w:val="22"/>
          <w:rtl/>
        </w:rPr>
        <w:t xml:space="preserve"> </w:t>
      </w:r>
      <w:r>
        <w:rPr>
          <w:rFonts w:hint="cs"/>
          <w:color w:val="000000"/>
          <w:sz w:val="22"/>
          <w:szCs w:val="22"/>
          <w:rtl/>
        </w:rPr>
        <w:t>הוא</w:t>
      </w:r>
      <w:r w:rsidRPr="00C63E87">
        <w:rPr>
          <w:rFonts w:hint="cs"/>
          <w:color w:val="000000"/>
          <w:sz w:val="22"/>
          <w:szCs w:val="22"/>
          <w:rtl/>
        </w:rPr>
        <w:t xml:space="preserve"> כי הורים הם האפוטרופוסים הטבעיים של ילדיהם הקטינים, ולהם האוטונומיה ההורית לקבל החלטות </w:t>
      </w:r>
      <w:r>
        <w:rPr>
          <w:rFonts w:hint="cs"/>
          <w:color w:val="000000"/>
          <w:sz w:val="22"/>
          <w:szCs w:val="22"/>
          <w:rtl/>
        </w:rPr>
        <w:t>ב</w:t>
      </w:r>
      <w:r w:rsidRPr="00C63E87">
        <w:rPr>
          <w:rFonts w:hint="cs"/>
          <w:color w:val="000000"/>
          <w:sz w:val="22"/>
          <w:szCs w:val="22"/>
          <w:rtl/>
        </w:rPr>
        <w:t>עבור ילדיהם. אני אעשה את ז</w:t>
      </w:r>
      <w:r>
        <w:rPr>
          <w:rFonts w:hint="cs"/>
          <w:color w:val="000000"/>
          <w:sz w:val="22"/>
          <w:szCs w:val="22"/>
          <w:rtl/>
        </w:rPr>
        <w:t>ה בקצרה. הצעת חוק באה לתת מענה ב</w:t>
      </w:r>
      <w:r w:rsidRPr="00C63E87">
        <w:rPr>
          <w:rFonts w:hint="cs"/>
          <w:color w:val="000000"/>
          <w:sz w:val="22"/>
          <w:szCs w:val="22"/>
          <w:rtl/>
        </w:rPr>
        <w:t>אותם מקרים נדירים וייחודיים של טרגדיות אנושיות שבה</w:t>
      </w:r>
      <w:r w:rsidR="005F6E92">
        <w:rPr>
          <w:rFonts w:hint="cs"/>
          <w:color w:val="000000"/>
          <w:sz w:val="22"/>
          <w:szCs w:val="22"/>
          <w:rtl/>
        </w:rPr>
        <w:t>ן</w:t>
      </w:r>
      <w:r w:rsidRPr="00C63E87">
        <w:rPr>
          <w:rFonts w:hint="cs"/>
          <w:color w:val="000000"/>
          <w:sz w:val="22"/>
          <w:szCs w:val="22"/>
          <w:rtl/>
        </w:rPr>
        <w:t xml:space="preserve"> נפטר הורה של קטין וכן נפטרו הורי ההורה, ועובר לפטירת ההורה או הורי ההורה התקיים קשר ייחודי ומיטיב בין הקטין לדודיו. במקרים אלה יוכל בית המשפט, בהתאם לשיקול דעתו</w:t>
      </w:r>
      <w:r>
        <w:rPr>
          <w:rFonts w:hint="cs"/>
          <w:color w:val="000000"/>
          <w:sz w:val="22"/>
          <w:szCs w:val="22"/>
          <w:rtl/>
        </w:rPr>
        <w:t>,</w:t>
      </w:r>
      <w:r w:rsidRPr="00C63E87">
        <w:rPr>
          <w:rFonts w:hint="cs"/>
          <w:color w:val="000000"/>
          <w:sz w:val="22"/>
          <w:szCs w:val="22"/>
          <w:rtl/>
        </w:rPr>
        <w:t xml:space="preserve"> ואם ראה שהדבר הוא לטובת הקטין, להחליט בבקשת </w:t>
      </w:r>
      <w:r w:rsidRPr="003279D4">
        <w:rPr>
          <w:color w:val="000000"/>
          <w:sz w:val="22"/>
          <w:szCs w:val="22"/>
          <w:rtl/>
        </w:rPr>
        <w:t>אֶחָיו</w:t>
      </w:r>
      <w:r>
        <w:rPr>
          <w:rFonts w:hint="cs"/>
          <w:color w:val="000000"/>
          <w:sz w:val="22"/>
          <w:szCs w:val="22"/>
          <w:rtl/>
        </w:rPr>
        <w:t xml:space="preserve"> </w:t>
      </w:r>
      <w:r w:rsidRPr="00C63E87">
        <w:rPr>
          <w:rFonts w:hint="cs"/>
          <w:color w:val="000000"/>
          <w:sz w:val="22"/>
          <w:szCs w:val="22"/>
          <w:rtl/>
        </w:rPr>
        <w:t>של המת בעניין הקשר בינם לבין הקטין. לאור האמור מתבקשת הכנסת לתמוך בהצעת החוק.</w:t>
      </w:r>
      <w:r>
        <w:rPr>
          <w:rFonts w:hint="cs"/>
          <w:color w:val="000000"/>
          <w:sz w:val="22"/>
          <w:szCs w:val="22"/>
          <w:rtl/>
        </w:rPr>
        <w:t xml:space="preserve"> תודה.</w:t>
      </w:r>
    </w:p>
    <w:p w:rsidR="00F7288F" w:rsidRDefault="00F7288F" w:rsidP="00436931">
      <w:pPr>
        <w:rPr>
          <w:rtl/>
          <w:lang w:eastAsia="he-IL"/>
        </w:rPr>
      </w:pPr>
    </w:p>
    <w:p w:rsidR="00F7288F" w:rsidRDefault="00F7288F" w:rsidP="00436931">
      <w:pPr>
        <w:pStyle w:val="af7"/>
        <w:keepNext/>
        <w:rPr>
          <w:rtl/>
        </w:rPr>
      </w:pPr>
      <w:bookmarkStart w:id="19793" w:name="_ETM_Q62_465000"/>
      <w:bookmarkStart w:id="19794" w:name="ET_yor_6309_7"/>
      <w:bookmarkEnd w:id="19793"/>
      <w:r w:rsidRPr="00B67674">
        <w:rPr>
          <w:rStyle w:val="TagStyle"/>
          <w:rtl/>
        </w:rPr>
        <w:t xml:space="preserve"> &lt;&lt; יור &gt;&gt; </w:t>
      </w:r>
      <w:r>
        <w:rPr>
          <w:rtl/>
        </w:rPr>
        <w:t>היו"ר ג'ידא רינאוי זועבי:</w:t>
      </w:r>
      <w:r w:rsidRPr="00B67674">
        <w:rPr>
          <w:rStyle w:val="TagStyle"/>
          <w:rtl/>
        </w:rPr>
        <w:t xml:space="preserve"> &lt;&lt; יור &gt;&gt;</w:t>
      </w:r>
      <w:r>
        <w:rPr>
          <w:rtl/>
        </w:rPr>
        <w:t xml:space="preserve">   </w:t>
      </w:r>
      <w:bookmarkEnd w:id="19794"/>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 xml:space="preserve">תודה רבה, השר. </w:t>
      </w:r>
      <w:bookmarkStart w:id="19795" w:name="_ETM_Q62_513000"/>
      <w:bookmarkEnd w:id="19795"/>
    </w:p>
    <w:p w:rsidR="00F7288F" w:rsidRDefault="00F7288F" w:rsidP="00436931">
      <w:pPr>
        <w:rPr>
          <w:rtl/>
          <w:lang w:eastAsia="he-IL"/>
        </w:rPr>
      </w:pPr>
    </w:p>
    <w:p w:rsidR="00F7288F" w:rsidRPr="00BE3293" w:rsidRDefault="00F7288F" w:rsidP="00436931">
      <w:pPr>
        <w:rPr>
          <w:rtl/>
          <w:lang w:eastAsia="he-IL"/>
        </w:rPr>
      </w:pPr>
      <w:r>
        <w:rPr>
          <w:rFonts w:hint="cs"/>
          <w:rtl/>
          <w:lang w:eastAsia="he-IL"/>
        </w:rPr>
        <w:t>כעת אנחנו עוברים להצבעה. מי בעד? מי נגד?</w:t>
      </w:r>
    </w:p>
    <w:p w:rsidR="00F7288F" w:rsidRDefault="00F7288F" w:rsidP="00436931">
      <w:pPr>
        <w:rPr>
          <w:rtl/>
          <w:lang w:eastAsia="he-IL"/>
        </w:rPr>
      </w:pPr>
    </w:p>
    <w:p w:rsidR="00F7288F" w:rsidRDefault="00F7288F" w:rsidP="00436931">
      <w:pPr>
        <w:pStyle w:val="af2"/>
        <w:keepNext/>
        <w:rPr>
          <w:rtl/>
          <w:lang w:eastAsia="he-IL"/>
        </w:rPr>
      </w:pPr>
      <w:bookmarkStart w:id="19796" w:name="_ETM_Q62_520000"/>
      <w:bookmarkEnd w:id="19796"/>
      <w:r>
        <w:rPr>
          <w:rtl/>
          <w:lang w:eastAsia="he-IL"/>
        </w:rPr>
        <w:t>הצבעה מס'</w:t>
      </w:r>
      <w:r>
        <w:rPr>
          <w:rFonts w:hint="cs"/>
          <w:rtl/>
          <w:lang w:eastAsia="he-IL"/>
        </w:rPr>
        <w:t xml:space="preserve"> 17</w:t>
      </w:r>
    </w:p>
    <w:p w:rsidR="00F7288F" w:rsidRDefault="00F7288F" w:rsidP="00436931">
      <w:pPr>
        <w:pStyle w:val="--"/>
        <w:keepNext/>
        <w:rPr>
          <w:rtl/>
          <w:lang w:eastAsia="he-IL"/>
        </w:rPr>
      </w:pPr>
    </w:p>
    <w:p w:rsidR="00F7288F" w:rsidRPr="001D51BB" w:rsidRDefault="00F7288F" w:rsidP="00436931">
      <w:pPr>
        <w:pStyle w:val="--"/>
        <w:keepNext/>
        <w:rPr>
          <w:rFonts w:asciiTheme="minorBidi" w:hAnsiTheme="minorBidi" w:cstheme="minorBidi"/>
          <w:rtl/>
          <w:lang w:eastAsia="he-IL"/>
        </w:rPr>
      </w:pPr>
      <w:r w:rsidRPr="001D51BB">
        <w:rPr>
          <w:rFonts w:asciiTheme="minorBidi" w:hAnsiTheme="minorBidi" w:cstheme="minorBidi"/>
          <w:rtl/>
          <w:lang w:eastAsia="he-IL"/>
        </w:rPr>
        <w:t>בעד</w:t>
      </w:r>
      <w:r w:rsidRPr="001D51BB">
        <w:rPr>
          <w:rFonts w:asciiTheme="minorBidi" w:hAnsiTheme="minorBidi" w:cstheme="minorBidi"/>
          <w:rtl/>
        </w:rPr>
        <w:t xml:space="preserve"> ההצעה</w:t>
      </w:r>
      <w:r w:rsidRPr="001D51BB">
        <w:rPr>
          <w:rFonts w:asciiTheme="minorBidi" w:hAnsiTheme="minorBidi" w:cstheme="minorBidi"/>
        </w:rPr>
        <w:t xml:space="preserve"> </w:t>
      </w:r>
      <w:r w:rsidRPr="001D51BB">
        <w:rPr>
          <w:rFonts w:asciiTheme="minorBidi" w:hAnsiTheme="minorBidi" w:cstheme="minorBidi"/>
          <w:rtl/>
        </w:rPr>
        <w:t>להעביר</w:t>
      </w:r>
      <w:r w:rsidRPr="001D51BB">
        <w:rPr>
          <w:rFonts w:asciiTheme="minorBidi" w:hAnsiTheme="minorBidi" w:cstheme="minorBidi"/>
        </w:rPr>
        <w:t xml:space="preserve"> </w:t>
      </w:r>
      <w:r w:rsidRPr="001D51BB">
        <w:rPr>
          <w:rFonts w:asciiTheme="minorBidi" w:hAnsiTheme="minorBidi" w:cstheme="minorBidi"/>
          <w:rtl/>
        </w:rPr>
        <w:t>את</w:t>
      </w:r>
      <w:r w:rsidRPr="001D51BB">
        <w:rPr>
          <w:rFonts w:asciiTheme="minorBidi" w:hAnsiTheme="minorBidi" w:cstheme="minorBidi"/>
        </w:rPr>
        <w:t xml:space="preserve"> </w:t>
      </w:r>
      <w:r w:rsidRPr="001D51BB">
        <w:rPr>
          <w:rFonts w:asciiTheme="minorBidi" w:hAnsiTheme="minorBidi" w:cstheme="minorBidi"/>
          <w:rtl/>
        </w:rPr>
        <w:t>הצעת</w:t>
      </w:r>
      <w:r w:rsidRPr="001D51BB">
        <w:rPr>
          <w:rFonts w:asciiTheme="minorBidi" w:hAnsiTheme="minorBidi" w:cstheme="minorBidi"/>
        </w:rPr>
        <w:t xml:space="preserve"> </w:t>
      </w:r>
      <w:r w:rsidRPr="001D51BB">
        <w:rPr>
          <w:rFonts w:asciiTheme="minorBidi" w:hAnsiTheme="minorBidi" w:cstheme="minorBidi"/>
          <w:rtl/>
        </w:rPr>
        <w:t>החוק</w:t>
      </w:r>
      <w:r w:rsidRPr="001D51BB">
        <w:rPr>
          <w:rFonts w:asciiTheme="minorBidi" w:hAnsiTheme="minorBidi" w:cstheme="minorBidi"/>
        </w:rPr>
        <w:t xml:space="preserve"> </w:t>
      </w:r>
      <w:r w:rsidRPr="001D51BB">
        <w:rPr>
          <w:rFonts w:asciiTheme="minorBidi" w:hAnsiTheme="minorBidi" w:cstheme="minorBidi"/>
          <w:rtl/>
        </w:rPr>
        <w:t xml:space="preserve">לוועדה </w:t>
      </w:r>
      <w:r w:rsidRPr="001D51BB">
        <w:rPr>
          <w:rFonts w:asciiTheme="minorBidi" w:hAnsiTheme="minorBidi" w:cstheme="minorBidi"/>
          <w:rtl/>
          <w:lang w:eastAsia="he-IL"/>
        </w:rPr>
        <w:t>– 8</w:t>
      </w:r>
    </w:p>
    <w:p w:rsidR="00F7288F" w:rsidRPr="001D51BB" w:rsidRDefault="00F7288F" w:rsidP="00436931">
      <w:pPr>
        <w:pStyle w:val="--"/>
        <w:keepNext/>
        <w:rPr>
          <w:rFonts w:asciiTheme="minorBidi" w:hAnsiTheme="minorBidi" w:cstheme="minorBidi"/>
          <w:rtl/>
          <w:lang w:eastAsia="he-IL"/>
        </w:rPr>
      </w:pPr>
      <w:r w:rsidRPr="001D51BB">
        <w:rPr>
          <w:rFonts w:asciiTheme="minorBidi" w:hAnsiTheme="minorBidi" w:cstheme="minorBidi"/>
          <w:rtl/>
          <w:lang w:eastAsia="he-IL"/>
        </w:rPr>
        <w:t>נגד – אין</w:t>
      </w:r>
    </w:p>
    <w:p w:rsidR="00F7288F" w:rsidRPr="001D51BB" w:rsidRDefault="00F7288F" w:rsidP="00436931">
      <w:pPr>
        <w:pStyle w:val="--"/>
        <w:keepNext/>
        <w:rPr>
          <w:rFonts w:asciiTheme="minorBidi" w:hAnsiTheme="minorBidi" w:cstheme="minorBidi"/>
          <w:rtl/>
          <w:lang w:eastAsia="he-IL"/>
        </w:rPr>
      </w:pPr>
      <w:r w:rsidRPr="001D51BB">
        <w:rPr>
          <w:rFonts w:asciiTheme="minorBidi" w:hAnsiTheme="minorBidi" w:cstheme="minorBidi"/>
          <w:rtl/>
          <w:lang w:eastAsia="he-IL"/>
        </w:rPr>
        <w:t>נמנעים – אין</w:t>
      </w:r>
    </w:p>
    <w:p w:rsidR="00F7288F" w:rsidRDefault="00F7288F" w:rsidP="00436931">
      <w:pPr>
        <w:pStyle w:val="af3"/>
        <w:rPr>
          <w:rtl/>
          <w:lang w:eastAsia="he-IL"/>
        </w:rPr>
      </w:pPr>
      <w:r w:rsidRPr="001D51BB">
        <w:rPr>
          <w:rFonts w:asciiTheme="minorBidi" w:hAnsiTheme="minorBidi" w:cstheme="minorBidi"/>
          <w:rtl/>
        </w:rPr>
        <w:t>ההצעה</w:t>
      </w:r>
      <w:r w:rsidRPr="001D51BB">
        <w:rPr>
          <w:rFonts w:asciiTheme="minorBidi" w:hAnsiTheme="minorBidi" w:cstheme="minorBidi"/>
        </w:rPr>
        <w:t xml:space="preserve"> </w:t>
      </w:r>
      <w:r w:rsidRPr="001D51BB">
        <w:rPr>
          <w:rFonts w:asciiTheme="minorBidi" w:hAnsiTheme="minorBidi" w:cstheme="minorBidi"/>
          <w:rtl/>
        </w:rPr>
        <w:t>להעביר</w:t>
      </w:r>
      <w:r w:rsidRPr="001D51BB">
        <w:rPr>
          <w:rFonts w:asciiTheme="minorBidi" w:hAnsiTheme="minorBidi" w:cstheme="minorBidi"/>
        </w:rPr>
        <w:t xml:space="preserve"> </w:t>
      </w:r>
      <w:r w:rsidRPr="001D51BB">
        <w:rPr>
          <w:rFonts w:asciiTheme="minorBidi" w:hAnsiTheme="minorBidi" w:cstheme="minorBidi"/>
          <w:rtl/>
        </w:rPr>
        <w:t>את</w:t>
      </w:r>
      <w:r w:rsidRPr="001D51BB">
        <w:rPr>
          <w:rFonts w:asciiTheme="minorBidi" w:hAnsiTheme="minorBidi" w:cstheme="minorBidi"/>
        </w:rPr>
        <w:t xml:space="preserve"> </w:t>
      </w:r>
      <w:r w:rsidRPr="001D51BB">
        <w:rPr>
          <w:rFonts w:asciiTheme="minorBidi" w:hAnsiTheme="minorBidi" w:cstheme="minorBidi"/>
          <w:rtl/>
        </w:rPr>
        <w:t>הצעת</w:t>
      </w:r>
      <w:r w:rsidRPr="001D51BB">
        <w:rPr>
          <w:rFonts w:asciiTheme="minorBidi" w:hAnsiTheme="minorBidi" w:cstheme="minorBidi"/>
        </w:rPr>
        <w:t xml:space="preserve"> </w:t>
      </w:r>
      <w:r w:rsidRPr="001D51BB">
        <w:rPr>
          <w:rFonts w:asciiTheme="minorBidi" w:hAnsiTheme="minorBidi" w:cstheme="minorBidi"/>
          <w:rtl/>
        </w:rPr>
        <w:t xml:space="preserve">חוק </w:t>
      </w:r>
      <w:r w:rsidRPr="001D51BB">
        <w:rPr>
          <w:rFonts w:asciiTheme="minorBidi" w:hAnsiTheme="minorBidi" w:cstheme="minorBidi"/>
          <w:rtl/>
          <w:lang w:eastAsia="he-IL"/>
        </w:rPr>
        <w:t>הכשרות המשפטית והאפוטרופסות (תיקון – הסדרי ראייה לדודים ודודות), התשפ"ב–2021, לוועדת החוקה, חוק ומשפט נתקבלה</w:t>
      </w:r>
      <w:r>
        <w:rPr>
          <w:rFonts w:hint="cs"/>
          <w:rtl/>
          <w:lang w:eastAsia="he-IL"/>
        </w:rPr>
        <w:t>.</w:t>
      </w:r>
    </w:p>
    <w:p w:rsidR="00F7288F" w:rsidRDefault="00F7288F" w:rsidP="00436931">
      <w:pPr>
        <w:rPr>
          <w:rtl/>
          <w:lang w:eastAsia="he-IL"/>
        </w:rPr>
      </w:pPr>
    </w:p>
    <w:p w:rsidR="00F7288F" w:rsidRDefault="00F7288F" w:rsidP="00436931">
      <w:pPr>
        <w:pStyle w:val="af7"/>
        <w:keepNext/>
        <w:rPr>
          <w:rtl/>
        </w:rPr>
      </w:pPr>
      <w:bookmarkStart w:id="19797" w:name="ET_yor_6309_8"/>
      <w:r w:rsidRPr="00B67674">
        <w:rPr>
          <w:rStyle w:val="TagStyle"/>
          <w:rtl/>
        </w:rPr>
        <w:t xml:space="preserve"> &lt;&lt; יור &gt;&gt; </w:t>
      </w:r>
      <w:r>
        <w:rPr>
          <w:rtl/>
        </w:rPr>
        <w:t>היו"ר ג'ידא רינאוי זועבי:</w:t>
      </w:r>
      <w:r w:rsidRPr="00B67674">
        <w:rPr>
          <w:rStyle w:val="TagStyle"/>
          <w:rtl/>
        </w:rPr>
        <w:t xml:space="preserve"> &lt;&lt; יור &gt;&gt;</w:t>
      </w:r>
      <w:r>
        <w:rPr>
          <w:rtl/>
        </w:rPr>
        <w:t xml:space="preserve">   </w:t>
      </w:r>
      <w:bookmarkEnd w:id="19797"/>
    </w:p>
    <w:p w:rsidR="00F7288F" w:rsidRDefault="00F7288F" w:rsidP="00436931">
      <w:pPr>
        <w:pStyle w:val="KeepWithNext"/>
        <w:rPr>
          <w:rtl/>
          <w:lang w:eastAsia="he-IL"/>
        </w:rPr>
      </w:pPr>
    </w:p>
    <w:p w:rsidR="00F7288F" w:rsidRDefault="00F7288F" w:rsidP="001D51BB">
      <w:pPr>
        <w:rPr>
          <w:rtl/>
          <w:lang w:eastAsia="he-IL"/>
        </w:rPr>
      </w:pPr>
      <w:r>
        <w:rPr>
          <w:rFonts w:hint="cs"/>
          <w:rtl/>
          <w:lang w:eastAsia="he-IL"/>
        </w:rPr>
        <w:t xml:space="preserve">ובכן, שמונה </w:t>
      </w:r>
      <w:bookmarkStart w:id="19798" w:name="_ETM_Q62_538000"/>
      <w:bookmarkEnd w:id="19798"/>
      <w:r>
        <w:rPr>
          <w:rFonts w:hint="cs"/>
          <w:rtl/>
          <w:lang w:eastAsia="he-IL"/>
        </w:rPr>
        <w:t>בעד. אין מתנגדים או נמנעים. להוסיף את חבר הכנסת טייב, בבקשה, לפרוטוקול. הצעת החוק עברה,</w:t>
      </w:r>
      <w:bookmarkStart w:id="19799" w:name="_ETM_Q62_558000"/>
      <w:bookmarkEnd w:id="19799"/>
      <w:r>
        <w:rPr>
          <w:rFonts w:hint="cs"/>
          <w:rtl/>
          <w:lang w:eastAsia="he-IL"/>
        </w:rPr>
        <w:t xml:space="preserve"> והיא עוברת לוועדת החוקה, חוק ומשפט. </w:t>
      </w:r>
    </w:p>
    <w:p w:rsidR="00F7288F" w:rsidRDefault="00F7288F" w:rsidP="001D51BB">
      <w:pPr>
        <w:rPr>
          <w:rtl/>
          <w:lang w:eastAsia="he-IL"/>
        </w:rPr>
      </w:pPr>
    </w:p>
    <w:p w:rsidR="00F7288F" w:rsidRDefault="00F7288F" w:rsidP="001D51BB">
      <w:pPr>
        <w:rPr>
          <w:lang w:eastAsia="he-IL"/>
        </w:rPr>
      </w:pPr>
    </w:p>
    <w:p w:rsidR="00F7288F" w:rsidRDefault="00F7288F" w:rsidP="00436931">
      <w:pPr>
        <w:pStyle w:val="a7"/>
        <w:rPr>
          <w:rtl/>
          <w:lang w:eastAsia="he-IL"/>
        </w:rPr>
      </w:pPr>
      <w:bookmarkStart w:id="19800" w:name="ET_hatsach_637333_16"/>
      <w:r w:rsidRPr="00406F33">
        <w:rPr>
          <w:rStyle w:val="TagStyle"/>
          <w:rtl/>
        </w:rPr>
        <w:t xml:space="preserve"> &lt;&lt; הצח &gt;&gt; </w:t>
      </w:r>
      <w:bookmarkStart w:id="19801" w:name="_Toc104461873"/>
      <w:bookmarkStart w:id="19802" w:name="_Toc104462336"/>
      <w:bookmarkStart w:id="19803" w:name="_Toc121942450"/>
      <w:r>
        <w:rPr>
          <w:rtl/>
          <w:lang w:eastAsia="he-IL"/>
        </w:rPr>
        <w:t xml:space="preserve">הצעת חוק צער בעלי חיים (הגנה על בעלי חיים)  (תיקון </w:t>
      </w:r>
      <w:r>
        <w:rPr>
          <w:rFonts w:hint="cs"/>
          <w:rtl/>
          <w:lang w:eastAsia="he-IL"/>
        </w:rPr>
        <w:t>–</w:t>
      </w:r>
      <w:r>
        <w:rPr>
          <w:rtl/>
          <w:lang w:eastAsia="he-IL"/>
        </w:rPr>
        <w:t xml:space="preserve"> איסור מלכודות דבק), התשפ"ב</w:t>
      </w:r>
      <w:r>
        <w:rPr>
          <w:rFonts w:hint="cs"/>
          <w:rtl/>
          <w:lang w:eastAsia="he-IL"/>
        </w:rPr>
        <w:t>–</w:t>
      </w:r>
      <w:r>
        <w:rPr>
          <w:rtl/>
          <w:lang w:eastAsia="he-IL"/>
        </w:rPr>
        <w:t>2022</w:t>
      </w:r>
      <w:bookmarkEnd w:id="19801"/>
      <w:bookmarkEnd w:id="19802"/>
      <w:bookmarkEnd w:id="19803"/>
      <w:r w:rsidRPr="00406F33">
        <w:rPr>
          <w:rStyle w:val="TagStyle"/>
          <w:rtl/>
        </w:rPr>
        <w:t xml:space="preserve"> &lt;&lt; הצח &gt;&gt;</w:t>
      </w:r>
      <w:r>
        <w:rPr>
          <w:rtl/>
          <w:lang w:eastAsia="he-IL"/>
        </w:rPr>
        <w:t xml:space="preserve">   </w:t>
      </w:r>
      <w:bookmarkEnd w:id="19800"/>
    </w:p>
    <w:p w:rsidR="00F7288F" w:rsidRDefault="00F7288F" w:rsidP="00436931">
      <w:pPr>
        <w:rPr>
          <w:rtl/>
          <w:lang w:eastAsia="he-IL"/>
        </w:rPr>
      </w:pPr>
      <w:r>
        <w:rPr>
          <w:rtl/>
          <w:lang w:eastAsia="he-IL"/>
        </w:rPr>
        <w:t>[הצעת חוק פ/2965/</w:t>
      </w:r>
      <w:r>
        <w:rPr>
          <w:rFonts w:hint="cs"/>
          <w:rtl/>
          <w:lang w:eastAsia="he-IL"/>
        </w:rPr>
        <w:t>24; נספחות.</w:t>
      </w:r>
      <w:r>
        <w:rPr>
          <w:rtl/>
          <w:lang w:eastAsia="he-IL"/>
        </w:rPr>
        <w:t>]</w:t>
      </w:r>
    </w:p>
    <w:p w:rsidR="00F7288F" w:rsidRDefault="00F7288F" w:rsidP="001D51B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ות</w:t>
      </w:r>
      <w:r>
        <w:rPr>
          <w:rtl/>
          <w:lang w:eastAsia="he-IL"/>
        </w:rPr>
        <w:t xml:space="preserve"> הכנסת)</w:t>
      </w:r>
    </w:p>
    <w:p w:rsidR="00F7288F" w:rsidRDefault="00F7288F" w:rsidP="00436931">
      <w:pPr>
        <w:pStyle w:val="KeepWithNext"/>
        <w:rPr>
          <w:rtl/>
          <w:lang w:eastAsia="he-IL"/>
        </w:rPr>
      </w:pPr>
    </w:p>
    <w:p w:rsidR="00F7288F" w:rsidRDefault="00F7288F" w:rsidP="00436931">
      <w:pPr>
        <w:pStyle w:val="af7"/>
        <w:keepNext/>
        <w:rPr>
          <w:rtl/>
        </w:rPr>
      </w:pPr>
      <w:r w:rsidRPr="00406F33">
        <w:rPr>
          <w:rStyle w:val="TagStyle"/>
          <w:rtl/>
        </w:rPr>
        <w:t xml:space="preserve"> &lt;&lt; יור &gt;&gt; </w:t>
      </w:r>
      <w:r>
        <w:rPr>
          <w:rtl/>
        </w:rPr>
        <w:t>היו"ר ג'ידא רינאוי זועבי:</w:t>
      </w:r>
      <w:r w:rsidRPr="00406F33">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1D51BB">
      <w:pPr>
        <w:rPr>
          <w:rtl/>
          <w:lang w:eastAsia="he-IL"/>
        </w:rPr>
      </w:pPr>
      <w:r>
        <w:rPr>
          <w:rFonts w:hint="cs"/>
          <w:rtl/>
          <w:lang w:eastAsia="he-IL"/>
        </w:rPr>
        <w:t xml:space="preserve">כעת </w:t>
      </w:r>
      <w:bookmarkStart w:id="19804" w:name="_ETM_Q62_564000"/>
      <w:bookmarkEnd w:id="19804"/>
      <w:r>
        <w:rPr>
          <w:rFonts w:hint="cs"/>
          <w:rtl/>
          <w:lang w:eastAsia="he-IL"/>
        </w:rPr>
        <w:t xml:space="preserve">אנחנו עוברים להצעת החוק האחרונה על סדר-היום: </w:t>
      </w:r>
      <w:r>
        <w:rPr>
          <w:rtl/>
          <w:lang w:eastAsia="he-IL"/>
        </w:rPr>
        <w:t xml:space="preserve">הצעת חוק צער בעלי חיים (הגנה על בעלי חיים)  (תיקון </w:t>
      </w:r>
      <w:r>
        <w:rPr>
          <w:rFonts w:hint="cs"/>
          <w:rtl/>
          <w:lang w:eastAsia="he-IL"/>
        </w:rPr>
        <w:t>–</w:t>
      </w:r>
      <w:r>
        <w:rPr>
          <w:rtl/>
          <w:lang w:eastAsia="he-IL"/>
        </w:rPr>
        <w:t xml:space="preserve"> איסור מלכודות דבק), התשפ"ב</w:t>
      </w:r>
      <w:r>
        <w:rPr>
          <w:rFonts w:hint="cs"/>
          <w:rtl/>
          <w:lang w:eastAsia="he-IL"/>
        </w:rPr>
        <w:t>–</w:t>
      </w:r>
      <w:r>
        <w:rPr>
          <w:rtl/>
          <w:lang w:eastAsia="he-IL"/>
        </w:rPr>
        <w:t>202</w:t>
      </w:r>
      <w:r>
        <w:rPr>
          <w:rFonts w:hint="cs"/>
          <w:rtl/>
          <w:lang w:eastAsia="he-IL"/>
        </w:rPr>
        <w:t>2, של חברות הכנסת גילה</w:t>
      </w:r>
      <w:bookmarkStart w:id="19805" w:name="_ETM_Q62_572000"/>
      <w:bookmarkEnd w:id="19805"/>
      <w:r>
        <w:rPr>
          <w:rFonts w:hint="cs"/>
          <w:rtl/>
          <w:lang w:eastAsia="he-IL"/>
        </w:rPr>
        <w:t xml:space="preserve"> גמליאל וגבי לסקי. מנמקת מהמקום, בבקשה.</w:t>
      </w:r>
    </w:p>
    <w:p w:rsidR="00F7288F" w:rsidRDefault="00F7288F" w:rsidP="00436931">
      <w:pPr>
        <w:rPr>
          <w:rtl/>
          <w:lang w:eastAsia="he-IL"/>
        </w:rPr>
      </w:pPr>
    </w:p>
    <w:p w:rsidR="00F7288F" w:rsidRDefault="00F7288F" w:rsidP="00436931">
      <w:pPr>
        <w:pStyle w:val="a4"/>
        <w:keepNext/>
        <w:rPr>
          <w:rtl/>
        </w:rPr>
      </w:pPr>
      <w:bookmarkStart w:id="19806" w:name="ET_speaker_4610_9"/>
      <w:r w:rsidRPr="00B67674">
        <w:rPr>
          <w:rStyle w:val="TagStyle"/>
          <w:rtl/>
        </w:rPr>
        <w:t xml:space="preserve"> &lt;&lt; דובר &gt;&gt; </w:t>
      </w:r>
      <w:bookmarkStart w:id="19807" w:name="_Toc104461874"/>
      <w:bookmarkStart w:id="19808" w:name="_Toc104462337"/>
      <w:bookmarkStart w:id="19809" w:name="_Toc121942451"/>
      <w:r>
        <w:rPr>
          <w:rtl/>
        </w:rPr>
        <w:t>גילה גמליאל (הליכוד):</w:t>
      </w:r>
      <w:bookmarkEnd w:id="19807"/>
      <w:bookmarkEnd w:id="19808"/>
      <w:bookmarkEnd w:id="19809"/>
      <w:r w:rsidRPr="00B67674">
        <w:rPr>
          <w:rStyle w:val="TagStyle"/>
          <w:rtl/>
        </w:rPr>
        <w:t xml:space="preserve"> &lt;&lt; דובר &gt;&gt;</w:t>
      </w:r>
      <w:r>
        <w:rPr>
          <w:rtl/>
        </w:rPr>
        <w:t xml:space="preserve">   </w:t>
      </w:r>
      <w:bookmarkEnd w:id="19806"/>
    </w:p>
    <w:p w:rsidR="00F7288F" w:rsidRDefault="00F7288F" w:rsidP="00436931">
      <w:pPr>
        <w:pStyle w:val="KeepWithNext"/>
        <w:rPr>
          <w:rtl/>
          <w:lang w:eastAsia="he-IL"/>
        </w:rPr>
      </w:pPr>
    </w:p>
    <w:p w:rsidR="00F7288F" w:rsidRDefault="00F7288F" w:rsidP="005F6E92">
      <w:pPr>
        <w:rPr>
          <w:rtl/>
          <w:lang w:eastAsia="he-IL"/>
        </w:rPr>
      </w:pPr>
      <w:r>
        <w:rPr>
          <w:rFonts w:hint="cs"/>
          <w:rtl/>
          <w:lang w:eastAsia="he-IL"/>
        </w:rPr>
        <w:t>תודה. גברתי היושבת-ראש, השר, חברות וחברי</w:t>
      </w:r>
      <w:bookmarkStart w:id="19810" w:name="_ETM_Q62_593000"/>
      <w:bookmarkEnd w:id="19810"/>
      <w:r>
        <w:rPr>
          <w:rFonts w:hint="cs"/>
          <w:rtl/>
          <w:lang w:eastAsia="he-IL"/>
        </w:rPr>
        <w:t xml:space="preserve"> הכנסת</w:t>
      </w:r>
      <w:r w:rsidR="005F6E92">
        <w:rPr>
          <w:rFonts w:hint="cs"/>
          <w:rtl/>
          <w:lang w:eastAsia="he-IL"/>
        </w:rPr>
        <w:t>,</w:t>
      </w:r>
      <w:r>
        <w:rPr>
          <w:rFonts w:hint="cs"/>
          <w:rtl/>
          <w:lang w:eastAsia="he-IL"/>
        </w:rPr>
        <w:t xml:space="preserve"> ראשית, בפתח דבריי, אני רוצה להודות לטל גלבוע, יועצת ראש הממשלה לשעבר, על עשייה ממש ברוכה בסוגית הטיפול בבעלי החיים ובזכויות שלהם. על בסיס </w:t>
      </w:r>
      <w:bookmarkStart w:id="19811" w:name="_ETM_Q62_611000"/>
      <w:bookmarkEnd w:id="19811"/>
      <w:r>
        <w:rPr>
          <w:rFonts w:hint="cs"/>
          <w:rtl/>
          <w:lang w:eastAsia="he-IL"/>
        </w:rPr>
        <w:t xml:space="preserve">זה הגשתי את הצעת החוק החשובה כל כך הזו. אני רוצה לברך את חברת הכנסת לסקי, שהצטרפה לחוק. </w:t>
      </w:r>
      <w:bookmarkStart w:id="19812" w:name="_ETM_Q62_616000"/>
      <w:bookmarkEnd w:id="19812"/>
      <w:r>
        <w:rPr>
          <w:rFonts w:hint="cs"/>
          <w:rtl/>
          <w:lang w:eastAsia="he-IL"/>
        </w:rPr>
        <w:t>באופן</w:t>
      </w:r>
      <w:bookmarkStart w:id="19813" w:name="_ETM_Q62_619000"/>
      <w:bookmarkEnd w:id="19813"/>
      <w:r>
        <w:rPr>
          <w:rFonts w:hint="cs"/>
          <w:rtl/>
          <w:lang w:eastAsia="he-IL"/>
        </w:rPr>
        <w:t xml:space="preserve"> כללי חשוב לי לציין שעשינו היסטוריה: הפכנו את ישראל למדינה הראשונה בעולם שאוסרת </w:t>
      </w:r>
      <w:bookmarkStart w:id="19814" w:name="_ETM_Q62_625000"/>
      <w:bookmarkEnd w:id="19814"/>
      <w:r>
        <w:rPr>
          <w:rFonts w:hint="cs"/>
          <w:rtl/>
          <w:lang w:eastAsia="he-IL"/>
        </w:rPr>
        <w:t xml:space="preserve">סחר בפרוות למטרות אופנה. זה היה צדק היסטורי. ביצעתי את המהלך הזה בזמן כהונתי כשרה. הוספנו הרבה דברים </w:t>
      </w:r>
      <w:r>
        <w:rPr>
          <w:rtl/>
          <w:lang w:eastAsia="he-IL"/>
        </w:rPr>
        <w:t>–</w:t>
      </w:r>
      <w:r>
        <w:rPr>
          <w:rFonts w:hint="cs"/>
          <w:rtl/>
          <w:lang w:eastAsia="he-IL"/>
        </w:rPr>
        <w:t xml:space="preserve"> גם את דקר אלכסנדרוני, דקר הסלעים</w:t>
      </w:r>
      <w:r w:rsidR="005F6E92">
        <w:rPr>
          <w:rFonts w:hint="cs"/>
          <w:rtl/>
          <w:lang w:eastAsia="he-IL"/>
        </w:rPr>
        <w:t>,</w:t>
      </w:r>
      <w:r>
        <w:rPr>
          <w:rFonts w:hint="cs"/>
          <w:rtl/>
          <w:lang w:eastAsia="he-IL"/>
        </w:rPr>
        <w:t xml:space="preserve"> כמינים מוגנים</w:t>
      </w:r>
      <w:r w:rsidR="005F6E92">
        <w:rPr>
          <w:rFonts w:hint="cs"/>
          <w:rtl/>
          <w:lang w:eastAsia="he-IL"/>
        </w:rPr>
        <w:t>, ו</w:t>
      </w:r>
      <w:r>
        <w:rPr>
          <w:rFonts w:hint="cs"/>
          <w:rtl/>
          <w:lang w:eastAsia="he-IL"/>
        </w:rPr>
        <w:t xml:space="preserve">גם הנושא שהיום אנחנו חייבים לדבר עליו ולהצביע בעדו, </w:t>
      </w:r>
      <w:bookmarkStart w:id="19815" w:name="_ETM_Q62_648000"/>
      <w:bookmarkEnd w:id="19815"/>
      <w:r>
        <w:rPr>
          <w:rFonts w:hint="cs"/>
          <w:rtl/>
          <w:lang w:eastAsia="he-IL"/>
        </w:rPr>
        <w:t>ההתעללות ממש בבעלי חיים, שבה אנחנו פוגעים פגיעה קשה מאוד ומוות מייסר</w:t>
      </w:r>
      <w:r w:rsidRPr="003279D4">
        <w:rPr>
          <w:rFonts w:hint="cs"/>
          <w:rtl/>
          <w:lang w:eastAsia="he-IL"/>
        </w:rPr>
        <w:t xml:space="preserve"> </w:t>
      </w:r>
      <w:r>
        <w:rPr>
          <w:rFonts w:hint="cs"/>
          <w:rtl/>
          <w:lang w:eastAsia="he-IL"/>
        </w:rPr>
        <w:t>מאוד. היופי ביהדות, שמדברת על שחיטה כשרה, בין היתר</w:t>
      </w:r>
      <w:bookmarkStart w:id="19816" w:name="_ETM_Q62_661000"/>
      <w:bookmarkEnd w:id="19816"/>
      <w:r>
        <w:rPr>
          <w:rFonts w:hint="cs"/>
          <w:rtl/>
          <w:lang w:eastAsia="he-IL"/>
        </w:rPr>
        <w:t xml:space="preserve"> הדברים, זה למנוע את הסבל הקשה כל </w:t>
      </w:r>
      <w:bookmarkStart w:id="19817" w:name="_ETM_Q62_681592"/>
      <w:bookmarkEnd w:id="19817"/>
      <w:r>
        <w:rPr>
          <w:rFonts w:hint="cs"/>
          <w:rtl/>
          <w:lang w:eastAsia="he-IL"/>
        </w:rPr>
        <w:t>כך של בעלי החיים. ועל כך גם כאן חשוב לציין שאנחנו חייבים</w:t>
      </w:r>
      <w:bookmarkStart w:id="19818" w:name="_ETM_Q62_673000"/>
      <w:bookmarkEnd w:id="19818"/>
      <w:r>
        <w:rPr>
          <w:rFonts w:hint="cs"/>
          <w:rtl/>
          <w:lang w:eastAsia="he-IL"/>
        </w:rPr>
        <w:t xml:space="preserve"> ומחויבים, בעבור החיות, למנוע את ההרג הבלת</w:t>
      </w:r>
      <w:r w:rsidR="0075238A">
        <w:rPr>
          <w:rFonts w:hint="cs"/>
          <w:rtl/>
          <w:lang w:eastAsia="he-IL"/>
        </w:rPr>
        <w:t>י-</w:t>
      </w:r>
      <w:r>
        <w:rPr>
          <w:rFonts w:hint="cs"/>
          <w:rtl/>
          <w:lang w:eastAsia="he-IL"/>
        </w:rPr>
        <w:t>נתפס והבלתי</w:t>
      </w:r>
      <w:r w:rsidR="0075238A">
        <w:rPr>
          <w:rFonts w:hint="cs"/>
          <w:rtl/>
          <w:lang w:eastAsia="he-IL"/>
        </w:rPr>
        <w:t>-</w:t>
      </w:r>
      <w:r>
        <w:rPr>
          <w:rFonts w:hint="cs"/>
          <w:rtl/>
          <w:lang w:eastAsia="he-IL"/>
        </w:rPr>
        <w:t>נסבל</w:t>
      </w:r>
      <w:r w:rsidR="005F6E92">
        <w:rPr>
          <w:rFonts w:hint="cs"/>
          <w:rtl/>
          <w:lang w:eastAsia="he-IL"/>
        </w:rPr>
        <w:t>,</w:t>
      </w:r>
      <w:r>
        <w:rPr>
          <w:rFonts w:hint="cs"/>
          <w:rtl/>
          <w:lang w:eastAsia="he-IL"/>
        </w:rPr>
        <w:t xml:space="preserve"> </w:t>
      </w:r>
      <w:r w:rsidR="005F6E92">
        <w:rPr>
          <w:rFonts w:hint="cs"/>
          <w:rtl/>
          <w:lang w:eastAsia="he-IL"/>
        </w:rPr>
        <w:t>ש</w:t>
      </w:r>
      <w:r>
        <w:rPr>
          <w:rFonts w:hint="cs"/>
          <w:rtl/>
          <w:lang w:eastAsia="he-IL"/>
        </w:rPr>
        <w:t xml:space="preserve">בו כל האמצעים שמנסים לפגוע באותן חיות </w:t>
      </w:r>
      <w:r w:rsidR="005F6E92">
        <w:rPr>
          <w:rFonts w:hint="eastAsia"/>
          <w:rtl/>
          <w:lang w:eastAsia="he-IL"/>
        </w:rPr>
        <w:t>–</w:t>
      </w:r>
      <w:r w:rsidR="005F6E92">
        <w:rPr>
          <w:rFonts w:hint="cs"/>
          <w:rtl/>
          <w:lang w:eastAsia="he-IL"/>
        </w:rPr>
        <w:t xml:space="preserve"> </w:t>
      </w:r>
      <w:r>
        <w:rPr>
          <w:rFonts w:hint="cs"/>
          <w:rtl/>
          <w:lang w:eastAsia="he-IL"/>
        </w:rPr>
        <w:t>הדבק הזה, שפוגע, התעללות ממש, סבל בלתי פוסק, צריך להיעצר.</w:t>
      </w:r>
      <w:r w:rsidR="005F6E92">
        <w:rPr>
          <w:rFonts w:hint="cs"/>
          <w:rtl/>
          <w:lang w:eastAsia="he-IL"/>
        </w:rPr>
        <w:t xml:space="preserve"> </w:t>
      </w:r>
      <w:r>
        <w:rPr>
          <w:rFonts w:hint="cs"/>
          <w:rtl/>
          <w:lang w:eastAsia="he-IL"/>
        </w:rPr>
        <w:t>המלכודות</w:t>
      </w:r>
      <w:bookmarkStart w:id="19819" w:name="_ETM_Q62_693000"/>
      <w:bookmarkEnd w:id="19819"/>
      <w:r>
        <w:rPr>
          <w:rFonts w:hint="cs"/>
          <w:rtl/>
          <w:lang w:eastAsia="he-IL"/>
        </w:rPr>
        <w:t xml:space="preserve"> הללו הן אומנם זולות, אבל יש גם אלטרנטיבות שגם הן זולות וניתנות לכל בית, </w:t>
      </w:r>
      <w:bookmarkStart w:id="19820" w:name="_ETM_Q62_704000"/>
      <w:bookmarkEnd w:id="19820"/>
      <w:r>
        <w:rPr>
          <w:rFonts w:hint="cs"/>
          <w:rtl/>
          <w:lang w:eastAsia="he-IL"/>
        </w:rPr>
        <w:t xml:space="preserve">ויהיה ניתן לקדם את זה ולא לפגוע, כמו שזה קורה היום, בצורה לא אנושית בעליל. </w:t>
      </w:r>
    </w:p>
    <w:p w:rsidR="00F7288F" w:rsidRDefault="00F7288F" w:rsidP="00436931">
      <w:pPr>
        <w:rPr>
          <w:rtl/>
          <w:lang w:eastAsia="he-IL"/>
        </w:rPr>
      </w:pPr>
    </w:p>
    <w:p w:rsidR="00F7288F" w:rsidRDefault="00F7288F" w:rsidP="00436931">
      <w:pPr>
        <w:pStyle w:val="af7"/>
        <w:keepNext/>
        <w:rPr>
          <w:rtl/>
        </w:rPr>
      </w:pPr>
      <w:r w:rsidRPr="0041494A">
        <w:rPr>
          <w:rStyle w:val="TagStyle"/>
          <w:rtl/>
        </w:rPr>
        <w:t xml:space="preserve"> &lt;&lt; יור &gt;&gt; </w:t>
      </w:r>
      <w:r>
        <w:rPr>
          <w:rtl/>
        </w:rPr>
        <w:t>היו"ר ג'ידא רינאוי זועבי:</w:t>
      </w:r>
      <w:r w:rsidRPr="0041494A">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תודה רבה.</w:t>
      </w:r>
    </w:p>
    <w:p w:rsidR="00F7288F" w:rsidRDefault="00F7288F" w:rsidP="00436931">
      <w:pPr>
        <w:rPr>
          <w:rtl/>
          <w:lang w:eastAsia="he-IL"/>
        </w:rPr>
      </w:pPr>
      <w:bookmarkStart w:id="19821" w:name="_ETM_Q62_708000"/>
      <w:bookmarkEnd w:id="19821"/>
    </w:p>
    <w:p w:rsidR="00F7288F" w:rsidRDefault="00F7288F" w:rsidP="00436931">
      <w:pPr>
        <w:pStyle w:val="-"/>
        <w:keepNext/>
        <w:rPr>
          <w:rtl/>
        </w:rPr>
      </w:pPr>
      <w:bookmarkStart w:id="19822" w:name="_ETM_Q62_715000"/>
      <w:bookmarkEnd w:id="19822"/>
      <w:r w:rsidRPr="00B67674">
        <w:rPr>
          <w:rStyle w:val="TagStyle"/>
          <w:rtl/>
        </w:rPr>
        <w:t xml:space="preserve">&lt;&lt; דובר_המשך &gt;&gt; </w:t>
      </w:r>
      <w:r>
        <w:rPr>
          <w:rtl/>
        </w:rPr>
        <w:t>גילה גמליאל (הליכוד):</w:t>
      </w:r>
      <w:r w:rsidRPr="00B67674">
        <w:rPr>
          <w:rStyle w:val="TagStyle"/>
          <w:rtl/>
        </w:rPr>
        <w:t xml:space="preserve"> &lt;&lt; דובר_המשך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9823" w:name="_ETM_Q62_710000"/>
      <w:bookmarkEnd w:id="19823"/>
      <w:r>
        <w:rPr>
          <w:rFonts w:hint="cs"/>
          <w:rtl/>
          <w:lang w:eastAsia="he-IL"/>
        </w:rPr>
        <w:t>צריך לזכור שבעלי החיים, גם בהקשרים הללו, גם אם רוצים למנוע</w:t>
      </w:r>
      <w:bookmarkStart w:id="19824" w:name="_ETM_Q62_720000"/>
      <w:bookmarkEnd w:id="19824"/>
      <w:r>
        <w:rPr>
          <w:rFonts w:hint="cs"/>
          <w:rtl/>
          <w:lang w:eastAsia="he-IL"/>
        </w:rPr>
        <w:t xml:space="preserve"> מצבים של טרדה בתוך בתים – יש אלטרנטיבות ולא צריך את המדבקות הללו,</w:t>
      </w:r>
      <w:bookmarkStart w:id="19825" w:name="_ETM_Q62_725000"/>
      <w:bookmarkEnd w:id="19825"/>
      <w:r>
        <w:rPr>
          <w:rFonts w:hint="cs"/>
          <w:rtl/>
          <w:lang w:eastAsia="he-IL"/>
        </w:rPr>
        <w:t xml:space="preserve"> שפוגעות בהם פגיעה ממש אנושה ולא אנושית. תודה רבה. </w:t>
      </w:r>
    </w:p>
    <w:p w:rsidR="00F7288F" w:rsidRDefault="00F7288F" w:rsidP="00436931">
      <w:pPr>
        <w:rPr>
          <w:rtl/>
          <w:lang w:eastAsia="he-IL"/>
        </w:rPr>
      </w:pPr>
    </w:p>
    <w:p w:rsidR="00F7288F" w:rsidRDefault="00F7288F" w:rsidP="00436931">
      <w:pPr>
        <w:pStyle w:val="af7"/>
        <w:keepNext/>
        <w:rPr>
          <w:rtl/>
        </w:rPr>
      </w:pPr>
      <w:r w:rsidRPr="00B67674">
        <w:rPr>
          <w:rStyle w:val="TagStyle"/>
          <w:rtl/>
        </w:rPr>
        <w:t xml:space="preserve"> &lt;&lt; יור &gt;&gt; </w:t>
      </w:r>
      <w:r>
        <w:rPr>
          <w:rtl/>
        </w:rPr>
        <w:t>היו"ר ג'ידא רינאוי זועבי:</w:t>
      </w:r>
      <w:r w:rsidRPr="00B67674">
        <w:rPr>
          <w:rStyle w:val="TagStyle"/>
          <w:rtl/>
        </w:rPr>
        <w:t xml:space="preserve"> &lt;&lt; יור &gt;&gt;</w:t>
      </w:r>
      <w:r>
        <w:rPr>
          <w:rtl/>
        </w:rPr>
        <w:t xml:space="preserve">   </w:t>
      </w:r>
    </w:p>
    <w:p w:rsidR="00F7288F" w:rsidRDefault="00F7288F" w:rsidP="00436931">
      <w:pPr>
        <w:pStyle w:val="KeepWithNext"/>
        <w:rPr>
          <w:rtl/>
          <w:lang w:eastAsia="he-IL"/>
        </w:rPr>
      </w:pPr>
    </w:p>
    <w:p w:rsidR="00F7288F" w:rsidRDefault="00F7288F" w:rsidP="004626C2">
      <w:pPr>
        <w:rPr>
          <w:rtl/>
          <w:lang w:eastAsia="he-IL"/>
        </w:rPr>
      </w:pPr>
      <w:r>
        <w:rPr>
          <w:rFonts w:hint="cs"/>
          <w:rtl/>
          <w:lang w:eastAsia="he-IL"/>
        </w:rPr>
        <w:t>תודה רבה, חברת הכנסת גמליאל. משיב בשם הממשלה השר הנדל. בבקשה.</w:t>
      </w:r>
    </w:p>
    <w:p w:rsidR="00F7288F" w:rsidRDefault="00F7288F" w:rsidP="00436931">
      <w:pPr>
        <w:rPr>
          <w:rtl/>
          <w:lang w:eastAsia="he-IL"/>
        </w:rPr>
      </w:pPr>
    </w:p>
    <w:p w:rsidR="00F7288F" w:rsidRDefault="00F7288F" w:rsidP="00436931">
      <w:pPr>
        <w:pStyle w:val="af6"/>
        <w:keepNext/>
        <w:rPr>
          <w:rtl/>
        </w:rPr>
      </w:pPr>
      <w:bookmarkStart w:id="19826" w:name="TOR_Q63"/>
      <w:bookmarkStart w:id="19827" w:name="_ETM_Q63_152504"/>
      <w:bookmarkStart w:id="19828" w:name="_ETM_Q63_152556"/>
      <w:bookmarkEnd w:id="19826"/>
      <w:bookmarkEnd w:id="19827"/>
      <w:bookmarkEnd w:id="19828"/>
      <w:r w:rsidRPr="003E20AB">
        <w:rPr>
          <w:rStyle w:val="TagStyle"/>
          <w:rtl/>
        </w:rPr>
        <w:t xml:space="preserve"> &lt;&lt; קריאה &gt;&gt; </w:t>
      </w:r>
      <w:r>
        <w:rPr>
          <w:rtl/>
        </w:rPr>
        <w:t>קריאה:</w:t>
      </w:r>
      <w:r w:rsidRPr="003E20AB">
        <w:rPr>
          <w:rStyle w:val="TagStyle"/>
          <w:rtl/>
        </w:rPr>
        <w:t xml:space="preserve"> &lt;&lt; קריאה &gt;&gt;</w:t>
      </w:r>
      <w:r>
        <w:rPr>
          <w:rtl/>
        </w:rPr>
        <w:t xml:space="preserve">   </w:t>
      </w:r>
    </w:p>
    <w:p w:rsidR="00F7288F" w:rsidRDefault="00F7288F" w:rsidP="00436931">
      <w:pPr>
        <w:pStyle w:val="KeepWithNext"/>
        <w:rPr>
          <w:rtl/>
          <w:lang w:eastAsia="he-IL"/>
        </w:rPr>
      </w:pPr>
    </w:p>
    <w:p w:rsidR="00F7288F" w:rsidRPr="003E20AB" w:rsidRDefault="00F7288F" w:rsidP="00436931">
      <w:pPr>
        <w:rPr>
          <w:rtl/>
          <w:lang w:eastAsia="he-IL"/>
        </w:rPr>
      </w:pPr>
      <w:bookmarkStart w:id="19829" w:name="_ETM_Q63_153649"/>
      <w:bookmarkStart w:id="19830" w:name="_ETM_Q63_153939"/>
      <w:bookmarkStart w:id="19831" w:name="_ETM_Q63_154052"/>
      <w:bookmarkStart w:id="19832" w:name="_ETM_Q63_154081"/>
      <w:bookmarkStart w:id="19833" w:name="_ETM_Q63_154127"/>
      <w:bookmarkEnd w:id="19829"/>
      <w:bookmarkEnd w:id="19830"/>
      <w:bookmarkEnd w:id="19831"/>
      <w:bookmarkEnd w:id="19832"/>
      <w:bookmarkEnd w:id="19833"/>
      <w:r>
        <w:rPr>
          <w:rFonts w:hint="cs"/>
          <w:rtl/>
          <w:lang w:eastAsia="he-IL"/>
        </w:rPr>
        <w:t>- - -</w:t>
      </w:r>
    </w:p>
    <w:p w:rsidR="00F7288F" w:rsidRDefault="00F7288F" w:rsidP="00436931">
      <w:pPr>
        <w:pStyle w:val="ETSpeechToText"/>
        <w:ind w:firstLine="0"/>
        <w:rPr>
          <w:rtl/>
        </w:rPr>
      </w:pPr>
    </w:p>
    <w:p w:rsidR="00F7288F" w:rsidRDefault="00F7288F" w:rsidP="00436931">
      <w:pPr>
        <w:pStyle w:val="a4"/>
        <w:keepNext/>
        <w:rPr>
          <w:rtl/>
        </w:rPr>
      </w:pPr>
      <w:bookmarkStart w:id="19834" w:name="ET_speaker_6200_28"/>
      <w:r w:rsidRPr="003E20AB">
        <w:rPr>
          <w:rStyle w:val="TagStyle"/>
          <w:rtl/>
        </w:rPr>
        <w:t xml:space="preserve"> &lt;&lt; דובר &gt;&gt; </w:t>
      </w:r>
      <w:bookmarkStart w:id="19835" w:name="_Toc104461875"/>
      <w:bookmarkStart w:id="19836" w:name="_Toc104462338"/>
      <w:bookmarkStart w:id="19837" w:name="_Toc121942452"/>
      <w:r>
        <w:rPr>
          <w:rtl/>
        </w:rPr>
        <w:t>שר התקשורת יועז הנדל:</w:t>
      </w:r>
      <w:bookmarkEnd w:id="19835"/>
      <w:bookmarkEnd w:id="19836"/>
      <w:bookmarkEnd w:id="19837"/>
      <w:r w:rsidRPr="003E20AB">
        <w:rPr>
          <w:rStyle w:val="TagStyle"/>
          <w:rtl/>
        </w:rPr>
        <w:t xml:space="preserve"> &lt;&lt; דובר &gt;&gt;</w:t>
      </w:r>
      <w:r>
        <w:rPr>
          <w:rtl/>
        </w:rPr>
        <w:t xml:space="preserve">   </w:t>
      </w:r>
      <w:bookmarkEnd w:id="19834"/>
    </w:p>
    <w:p w:rsidR="00F7288F" w:rsidRDefault="00F7288F" w:rsidP="00436931">
      <w:pPr>
        <w:pStyle w:val="KeepWithNext"/>
        <w:rPr>
          <w:rtl/>
          <w:lang w:eastAsia="he-IL"/>
        </w:rPr>
      </w:pPr>
    </w:p>
    <w:p w:rsidR="00F7288F" w:rsidRDefault="00F7288F" w:rsidP="00B32AC0">
      <w:pPr>
        <w:rPr>
          <w:rtl/>
        </w:rPr>
      </w:pPr>
      <w:bookmarkStart w:id="19838" w:name="_ETM_Q63_143635"/>
      <w:bookmarkStart w:id="19839" w:name="_ETM_Q63_143722"/>
      <w:bookmarkEnd w:id="19838"/>
      <w:bookmarkEnd w:id="19839"/>
      <w:r>
        <w:rPr>
          <w:rFonts w:hint="cs"/>
          <w:rtl/>
        </w:rPr>
        <w:t xml:space="preserve">טוב, אני רואה </w:t>
      </w:r>
      <w:r>
        <w:rPr>
          <w:rFonts w:hint="eastAsia"/>
        </w:rPr>
        <w:t>–</w:t>
      </w:r>
      <w:r>
        <w:rPr>
          <w:rFonts w:hint="cs"/>
          <w:rtl/>
        </w:rPr>
        <w:t xml:space="preserve"> </w:t>
      </w:r>
      <w:bookmarkStart w:id="19840" w:name="_ETM_Q63_162247"/>
      <w:bookmarkEnd w:id="19840"/>
      <w:r>
        <w:rPr>
          <w:rFonts w:hint="cs"/>
          <w:rtl/>
        </w:rPr>
        <w:t xml:space="preserve">אני רוצה לברך את חברת הכנסת גמליאל על ההצעה. </w:t>
      </w:r>
      <w:bookmarkStart w:id="19841" w:name="_ETM_Q63_170486"/>
      <w:bookmarkEnd w:id="19841"/>
      <w:r>
        <w:rPr>
          <w:rFonts w:hint="cs"/>
          <w:rtl/>
        </w:rPr>
        <w:t xml:space="preserve">יש פעמים שבהן אפשר להסכים, וזו הצעה מהסוג הזה. לכן </w:t>
      </w:r>
      <w:bookmarkStart w:id="19842" w:name="_ETM_Q63_176133"/>
      <w:bookmarkEnd w:id="19842"/>
      <w:r>
        <w:rPr>
          <w:rFonts w:hint="cs"/>
          <w:rtl/>
        </w:rPr>
        <w:t xml:space="preserve">הקואליציה תתמוך. את דבריי לאותו אדם, שאני לא אזכיר את </w:t>
      </w:r>
      <w:bookmarkStart w:id="19843" w:name="_ETM_Q63_180880"/>
      <w:bookmarkEnd w:id="19843"/>
      <w:r>
        <w:rPr>
          <w:rFonts w:hint="cs"/>
          <w:rtl/>
        </w:rPr>
        <w:t>שמו, אני אגיד בפעם הבאה.</w:t>
      </w:r>
    </w:p>
    <w:p w:rsidR="00F7288F" w:rsidRDefault="00F7288F" w:rsidP="00436931">
      <w:pPr>
        <w:ind w:firstLine="0"/>
        <w:rPr>
          <w:rtl/>
        </w:rPr>
      </w:pPr>
      <w:bookmarkStart w:id="19844" w:name="_ETM_Q63_180213"/>
      <w:bookmarkStart w:id="19845" w:name="_ETM_Q63_180302"/>
      <w:bookmarkStart w:id="19846" w:name="_ETM_Q63_180354"/>
      <w:bookmarkStart w:id="19847" w:name="_ETM_Q63_180414"/>
      <w:bookmarkEnd w:id="19844"/>
      <w:bookmarkEnd w:id="19845"/>
      <w:bookmarkEnd w:id="19846"/>
      <w:bookmarkEnd w:id="19847"/>
    </w:p>
    <w:p w:rsidR="00F7288F" w:rsidRDefault="00F7288F" w:rsidP="00436931">
      <w:pPr>
        <w:pStyle w:val="af7"/>
        <w:rPr>
          <w:rtl/>
        </w:rPr>
      </w:pPr>
      <w:r w:rsidRPr="00981C64">
        <w:rPr>
          <w:rStyle w:val="TagStyle"/>
          <w:rtl/>
        </w:rPr>
        <w:t xml:space="preserve"> &lt;&lt; יור &gt;&gt;</w:t>
      </w:r>
      <w:r w:rsidRPr="00765FB0">
        <w:rPr>
          <w:rStyle w:val="TagStyle"/>
          <w:rtl/>
        </w:rPr>
        <w:t xml:space="preserve"> </w:t>
      </w:r>
      <w:r>
        <w:rPr>
          <w:rtl/>
        </w:rPr>
        <w:t>היו"ר ג'ידא רינאוי זועבי:</w:t>
      </w:r>
      <w:r w:rsidRPr="00765FB0">
        <w:rPr>
          <w:rStyle w:val="TagStyle"/>
          <w:rtl/>
        </w:rPr>
        <w:t xml:space="preserve"> </w:t>
      </w:r>
      <w:r w:rsidRPr="00981C64">
        <w:rPr>
          <w:rStyle w:val="TagStyle"/>
          <w:rtl/>
        </w:rPr>
        <w:t>&lt;&lt; יור &gt;&gt;</w:t>
      </w:r>
      <w:r>
        <w:rPr>
          <w:rtl/>
        </w:rPr>
        <w:t xml:space="preserve">  </w:t>
      </w:r>
    </w:p>
    <w:p w:rsidR="00F7288F" w:rsidRDefault="00F7288F" w:rsidP="00436931">
      <w:pPr>
        <w:pStyle w:val="ETSpeechToText"/>
        <w:ind w:firstLine="0"/>
        <w:rPr>
          <w:rtl/>
        </w:rPr>
      </w:pPr>
      <w:bookmarkStart w:id="19848" w:name="_ETM_Q63_184638"/>
      <w:bookmarkStart w:id="19849" w:name="_ETM_Q63_142324"/>
      <w:bookmarkStart w:id="19850" w:name="_ETM_Q63_142424"/>
      <w:bookmarkEnd w:id="19848"/>
      <w:bookmarkEnd w:id="19849"/>
      <w:bookmarkEnd w:id="19850"/>
    </w:p>
    <w:p w:rsidR="00F7288F" w:rsidRDefault="00F7288F" w:rsidP="004626C2">
      <w:pPr>
        <w:rPr>
          <w:rtl/>
        </w:rPr>
      </w:pPr>
      <w:r>
        <w:rPr>
          <w:rtl/>
        </w:rPr>
        <w:t xml:space="preserve">תודה </w:t>
      </w:r>
      <w:bookmarkStart w:id="19851" w:name="_ETM_Q63_180989"/>
      <w:bookmarkEnd w:id="19851"/>
      <w:r>
        <w:rPr>
          <w:rtl/>
        </w:rPr>
        <w:t xml:space="preserve">רבה </w:t>
      </w:r>
      <w:bookmarkStart w:id="19852" w:name="_ETM_Q63_181260"/>
      <w:bookmarkStart w:id="19853" w:name="_ETM_Q63_182800"/>
      <w:bookmarkEnd w:id="19852"/>
      <w:bookmarkEnd w:id="19853"/>
      <w:r>
        <w:rPr>
          <w:rtl/>
        </w:rPr>
        <w:t xml:space="preserve">על </w:t>
      </w:r>
      <w:bookmarkStart w:id="19854" w:name="_ETM_Q63_183009"/>
      <w:bookmarkEnd w:id="19854"/>
      <w:r>
        <w:rPr>
          <w:rtl/>
        </w:rPr>
        <w:t>הענייניות</w:t>
      </w:r>
      <w:r>
        <w:rPr>
          <w:rFonts w:hint="cs"/>
          <w:rtl/>
        </w:rPr>
        <w:t>.</w:t>
      </w:r>
      <w:r>
        <w:rPr>
          <w:rtl/>
        </w:rPr>
        <w:t xml:space="preserve"> </w:t>
      </w:r>
      <w:bookmarkStart w:id="19855" w:name="_ETM_Q63_185480"/>
      <w:bookmarkEnd w:id="19855"/>
      <w:r>
        <w:rPr>
          <w:rtl/>
        </w:rPr>
        <w:t xml:space="preserve">תודה </w:t>
      </w:r>
      <w:bookmarkStart w:id="19856" w:name="_ETM_Q63_185809"/>
      <w:bookmarkEnd w:id="19856"/>
      <w:r>
        <w:rPr>
          <w:rtl/>
        </w:rPr>
        <w:t>רבה</w:t>
      </w:r>
      <w:r>
        <w:rPr>
          <w:rFonts w:hint="cs"/>
          <w:rtl/>
        </w:rPr>
        <w:t>.</w:t>
      </w:r>
      <w:r>
        <w:rPr>
          <w:rtl/>
        </w:rPr>
        <w:t xml:space="preserve"> </w:t>
      </w:r>
      <w:bookmarkStart w:id="19857" w:name="_ETM_Q63_187009"/>
      <w:bookmarkStart w:id="19858" w:name="_ETM_Q63_187105"/>
      <w:bookmarkStart w:id="19859" w:name="_ETM_Q63_187185"/>
      <w:bookmarkStart w:id="19860" w:name="_ETM_Q63_187245"/>
      <w:bookmarkStart w:id="19861" w:name="_ETM_Q63_187329"/>
      <w:bookmarkEnd w:id="19857"/>
      <w:bookmarkEnd w:id="19858"/>
      <w:bookmarkEnd w:id="19859"/>
      <w:bookmarkEnd w:id="19860"/>
      <w:bookmarkEnd w:id="19861"/>
      <w:r>
        <w:rPr>
          <w:rtl/>
        </w:rPr>
        <w:t xml:space="preserve">חבר </w:t>
      </w:r>
      <w:bookmarkStart w:id="19862" w:name="_ETM_Q63_187339"/>
      <w:bookmarkEnd w:id="19862"/>
      <w:r>
        <w:rPr>
          <w:rtl/>
        </w:rPr>
        <w:t xml:space="preserve">הכנסת </w:t>
      </w:r>
      <w:bookmarkStart w:id="19863" w:name="_ETM_Q63_187849"/>
      <w:bookmarkEnd w:id="19863"/>
      <w:r>
        <w:rPr>
          <w:rtl/>
        </w:rPr>
        <w:t xml:space="preserve">רוטמן </w:t>
      </w:r>
      <w:bookmarkStart w:id="19864" w:name="_ETM_Q63_188510"/>
      <w:bookmarkEnd w:id="19864"/>
      <w:r>
        <w:rPr>
          <w:rtl/>
        </w:rPr>
        <w:t xml:space="preserve">ירצה </w:t>
      </w:r>
      <w:bookmarkStart w:id="19865" w:name="_ETM_Q63_188900"/>
      <w:bookmarkEnd w:id="19865"/>
      <w:r>
        <w:rPr>
          <w:rtl/>
        </w:rPr>
        <w:t>להתנגד</w:t>
      </w:r>
      <w:r>
        <w:rPr>
          <w:rFonts w:hint="cs"/>
          <w:rtl/>
        </w:rPr>
        <w:t>.</w:t>
      </w:r>
      <w:r>
        <w:rPr>
          <w:rtl/>
        </w:rPr>
        <w:t xml:space="preserve"> </w:t>
      </w:r>
      <w:bookmarkStart w:id="19866" w:name="_ETM_Q63_189619"/>
      <w:bookmarkEnd w:id="19866"/>
      <w:r>
        <w:rPr>
          <w:rtl/>
        </w:rPr>
        <w:t>בבקשה</w:t>
      </w:r>
      <w:r>
        <w:rPr>
          <w:rFonts w:hint="cs"/>
          <w:rtl/>
        </w:rPr>
        <w:t>, שלוש</w:t>
      </w:r>
      <w:r>
        <w:rPr>
          <w:rtl/>
        </w:rPr>
        <w:t xml:space="preserve"> </w:t>
      </w:r>
      <w:bookmarkStart w:id="19867" w:name="_ETM_Q63_190730"/>
      <w:bookmarkEnd w:id="19867"/>
      <w:r>
        <w:rPr>
          <w:rtl/>
        </w:rPr>
        <w:t>דקות</w:t>
      </w:r>
      <w:r>
        <w:rPr>
          <w:rFonts w:hint="cs"/>
          <w:rtl/>
        </w:rPr>
        <w:t>. וענייניות, רק ענייניות. אנחנו עכשיו בסוף היום.</w:t>
      </w:r>
    </w:p>
    <w:p w:rsidR="00F7288F" w:rsidRDefault="00F7288F" w:rsidP="00436931">
      <w:pPr>
        <w:ind w:firstLine="0"/>
        <w:rPr>
          <w:rtl/>
        </w:rPr>
      </w:pPr>
      <w:bookmarkStart w:id="19868" w:name="_ETM_Q63_198085"/>
      <w:bookmarkStart w:id="19869" w:name="_ETM_Q63_198171"/>
      <w:bookmarkStart w:id="19870" w:name="_ETM_Q63_198629"/>
      <w:bookmarkStart w:id="19871" w:name="_ETM_Q63_198710"/>
      <w:bookmarkStart w:id="19872" w:name="_ETM_Q63_195332"/>
      <w:bookmarkStart w:id="19873" w:name="_ETM_Q63_195421"/>
      <w:bookmarkStart w:id="19874" w:name="_ETM_Q63_197700"/>
      <w:bookmarkEnd w:id="19868"/>
      <w:bookmarkEnd w:id="19869"/>
      <w:bookmarkEnd w:id="19870"/>
      <w:bookmarkEnd w:id="19871"/>
      <w:bookmarkEnd w:id="19872"/>
      <w:bookmarkEnd w:id="19873"/>
      <w:bookmarkEnd w:id="19874"/>
    </w:p>
    <w:p w:rsidR="00F7288F" w:rsidRDefault="00F7288F" w:rsidP="00436931">
      <w:pPr>
        <w:pStyle w:val="a4"/>
        <w:rPr>
          <w:rtl/>
        </w:rPr>
      </w:pPr>
      <w:bookmarkStart w:id="19875" w:name="ET_speaker_6157_18"/>
      <w:r w:rsidRPr="00981C64">
        <w:rPr>
          <w:rStyle w:val="TagStyle"/>
          <w:rtl/>
        </w:rPr>
        <w:t xml:space="preserve"> &lt;&lt; דובר &gt;&gt;</w:t>
      </w:r>
      <w:r w:rsidRPr="00765FB0">
        <w:rPr>
          <w:rStyle w:val="TagStyle"/>
          <w:rtl/>
        </w:rPr>
        <w:t xml:space="preserve"> </w:t>
      </w:r>
      <w:bookmarkStart w:id="19876" w:name="_Toc104461876"/>
      <w:bookmarkStart w:id="19877" w:name="_Toc104462339"/>
      <w:bookmarkStart w:id="19878" w:name="_Toc121942453"/>
      <w:r>
        <w:rPr>
          <w:rtl/>
        </w:rPr>
        <w:t>שמחה רוטמן (הציונות הדתית):</w:t>
      </w:r>
      <w:bookmarkEnd w:id="19876"/>
      <w:bookmarkEnd w:id="19877"/>
      <w:bookmarkEnd w:id="19878"/>
      <w:r w:rsidRPr="00765FB0">
        <w:rPr>
          <w:rStyle w:val="TagStyle"/>
          <w:rtl/>
        </w:rPr>
        <w:t xml:space="preserve"> </w:t>
      </w:r>
      <w:r w:rsidRPr="00981C64">
        <w:rPr>
          <w:rStyle w:val="TagStyle"/>
          <w:rtl/>
        </w:rPr>
        <w:t>&lt;&lt; דובר &gt;&gt;</w:t>
      </w:r>
      <w:r>
        <w:rPr>
          <w:rtl/>
        </w:rPr>
        <w:t xml:space="preserve">  </w:t>
      </w:r>
      <w:bookmarkEnd w:id="19875"/>
    </w:p>
    <w:p w:rsidR="00F7288F" w:rsidRDefault="00F7288F" w:rsidP="00436931">
      <w:pPr>
        <w:pStyle w:val="KeepWithNext"/>
        <w:rPr>
          <w:rtl/>
          <w:lang w:eastAsia="he-IL"/>
        </w:rPr>
      </w:pPr>
      <w:bookmarkStart w:id="19879" w:name="_ETM_Q63_198596"/>
      <w:bookmarkEnd w:id="19879"/>
    </w:p>
    <w:p w:rsidR="00F7288F" w:rsidRDefault="00F7288F" w:rsidP="00436931">
      <w:pPr>
        <w:rPr>
          <w:rtl/>
          <w:lang w:eastAsia="he-IL"/>
        </w:rPr>
      </w:pPr>
      <w:bookmarkStart w:id="19880" w:name="_ETM_Q63_198522"/>
      <w:bookmarkEnd w:id="19880"/>
      <w:r>
        <w:rPr>
          <w:rFonts w:hint="cs"/>
          <w:rtl/>
          <w:lang w:eastAsia="he-IL"/>
        </w:rPr>
        <w:t xml:space="preserve">רק </w:t>
      </w:r>
      <w:bookmarkStart w:id="19881" w:name="_ETM_Q63_197653"/>
      <w:bookmarkEnd w:id="19881"/>
      <w:r>
        <w:rPr>
          <w:rFonts w:hint="cs"/>
          <w:rtl/>
          <w:lang w:eastAsia="he-IL"/>
        </w:rPr>
        <w:t xml:space="preserve">בענייניות. אני רוצה לבדוק בדיוק </w:t>
      </w:r>
      <w:bookmarkStart w:id="19882" w:name="_ETM_Q63_202767"/>
      <w:bookmarkEnd w:id="19882"/>
      <w:r>
        <w:rPr>
          <w:rFonts w:hint="cs"/>
          <w:rtl/>
          <w:lang w:eastAsia="he-IL"/>
        </w:rPr>
        <w:t xml:space="preserve">מי נמצא פה. להזכיר כל שם. לא לדלג על אף </w:t>
      </w:r>
      <w:bookmarkStart w:id="19883" w:name="_ETM_Q63_206752"/>
      <w:bookmarkEnd w:id="19883"/>
      <w:r>
        <w:rPr>
          <w:rFonts w:hint="cs"/>
          <w:rtl/>
          <w:lang w:eastAsia="he-IL"/>
        </w:rPr>
        <w:t>אחד כדי שיהיה הרבה - - -</w:t>
      </w:r>
    </w:p>
    <w:p w:rsidR="00F7288F" w:rsidRDefault="00F7288F" w:rsidP="00436931">
      <w:pPr>
        <w:ind w:firstLine="0"/>
        <w:rPr>
          <w:rtl/>
          <w:lang w:eastAsia="he-IL"/>
        </w:rPr>
      </w:pPr>
      <w:bookmarkStart w:id="19884" w:name="_ETM_Q63_203951"/>
      <w:bookmarkStart w:id="19885" w:name="_ETM_Q63_204039"/>
      <w:bookmarkStart w:id="19886" w:name="_ETM_Q63_204082"/>
      <w:bookmarkStart w:id="19887" w:name="_ETM_Q63_204149"/>
      <w:bookmarkEnd w:id="19884"/>
      <w:bookmarkEnd w:id="19885"/>
      <w:bookmarkEnd w:id="19886"/>
      <w:bookmarkEnd w:id="19887"/>
    </w:p>
    <w:p w:rsidR="00F7288F" w:rsidRDefault="00F7288F" w:rsidP="00436931">
      <w:pPr>
        <w:pStyle w:val="af7"/>
        <w:rPr>
          <w:rtl/>
        </w:rPr>
      </w:pPr>
      <w:r w:rsidRPr="00981C64">
        <w:rPr>
          <w:rStyle w:val="TagStyle"/>
          <w:rtl/>
        </w:rPr>
        <w:t xml:space="preserve"> &lt;&lt; יור &gt;&gt;</w:t>
      </w:r>
      <w:r w:rsidRPr="00765FB0">
        <w:rPr>
          <w:rStyle w:val="TagStyle"/>
          <w:rtl/>
        </w:rPr>
        <w:t xml:space="preserve"> </w:t>
      </w:r>
      <w:r>
        <w:rPr>
          <w:rtl/>
        </w:rPr>
        <w:t>היו"ר ג'ידא רינאוי זועבי:</w:t>
      </w:r>
      <w:r w:rsidRPr="00765FB0">
        <w:rPr>
          <w:rStyle w:val="TagStyle"/>
          <w:rtl/>
        </w:rPr>
        <w:t xml:space="preserve"> </w:t>
      </w:r>
      <w:r w:rsidRPr="00981C64">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19888" w:name="_ETM_Q63_205114"/>
      <w:bookmarkEnd w:id="19888"/>
      <w:r>
        <w:rPr>
          <w:rFonts w:hint="cs"/>
          <w:rtl/>
          <w:lang w:eastAsia="he-IL"/>
        </w:rPr>
        <w:t xml:space="preserve">לא, לא להזכיר שמות. </w:t>
      </w:r>
      <w:bookmarkStart w:id="19889" w:name="_ETM_Q63_209374"/>
      <w:bookmarkEnd w:id="19889"/>
      <w:r>
        <w:rPr>
          <w:rFonts w:hint="cs"/>
          <w:rtl/>
          <w:lang w:eastAsia="he-IL"/>
        </w:rPr>
        <w:t>יאללה.</w:t>
      </w:r>
      <w:bookmarkStart w:id="19890" w:name="_ETM_Q63_205517"/>
      <w:bookmarkEnd w:id="19890"/>
    </w:p>
    <w:p w:rsidR="00F7288F" w:rsidRDefault="00F7288F" w:rsidP="00436931">
      <w:pPr>
        <w:ind w:firstLine="0"/>
        <w:rPr>
          <w:rtl/>
          <w:lang w:eastAsia="he-IL"/>
        </w:rPr>
      </w:pPr>
      <w:bookmarkStart w:id="19891" w:name="_ETM_Q63_205569"/>
      <w:bookmarkStart w:id="19892" w:name="_ETM_Q63_206085"/>
      <w:bookmarkStart w:id="19893" w:name="_ETM_Q63_206154"/>
      <w:bookmarkEnd w:id="19891"/>
      <w:bookmarkEnd w:id="19892"/>
      <w:bookmarkEnd w:id="19893"/>
    </w:p>
    <w:p w:rsidR="00F7288F" w:rsidRDefault="00F7288F" w:rsidP="00436931">
      <w:pPr>
        <w:pStyle w:val="-"/>
        <w:rPr>
          <w:rtl/>
        </w:rPr>
      </w:pPr>
      <w:bookmarkStart w:id="19894" w:name="ET_speakercontinue_6157_20"/>
      <w:r w:rsidRPr="00981C64">
        <w:rPr>
          <w:rStyle w:val="TagStyle"/>
          <w:rtl/>
        </w:rPr>
        <w:t xml:space="preserve"> &lt;&lt; דובר_המשך &gt;&gt;</w:t>
      </w:r>
      <w:r w:rsidRPr="00765FB0">
        <w:rPr>
          <w:rStyle w:val="TagStyle"/>
          <w:rtl/>
        </w:rPr>
        <w:t xml:space="preserve"> </w:t>
      </w:r>
      <w:r>
        <w:rPr>
          <w:rtl/>
        </w:rPr>
        <w:t>שמחה רוטמן (הציונות הדתית):</w:t>
      </w:r>
      <w:r w:rsidRPr="00765FB0">
        <w:rPr>
          <w:rStyle w:val="TagStyle"/>
          <w:rtl/>
        </w:rPr>
        <w:t xml:space="preserve"> </w:t>
      </w:r>
      <w:r w:rsidRPr="00981C64">
        <w:rPr>
          <w:rStyle w:val="TagStyle"/>
          <w:rtl/>
        </w:rPr>
        <w:t>&lt;&lt; דובר_המשך &gt;&gt;</w:t>
      </w:r>
      <w:r>
        <w:rPr>
          <w:rtl/>
        </w:rPr>
        <w:t xml:space="preserve">  </w:t>
      </w:r>
      <w:bookmarkEnd w:id="19894"/>
    </w:p>
    <w:p w:rsidR="00F7288F" w:rsidRDefault="00F7288F" w:rsidP="00436931">
      <w:pPr>
        <w:pStyle w:val="KeepWithNext"/>
        <w:rPr>
          <w:rtl/>
          <w:lang w:eastAsia="he-IL"/>
        </w:rPr>
      </w:pPr>
    </w:p>
    <w:p w:rsidR="00F7288F" w:rsidRDefault="00F7288F" w:rsidP="00B32AC0">
      <w:pPr>
        <w:rPr>
          <w:rtl/>
        </w:rPr>
      </w:pPr>
      <w:bookmarkStart w:id="19895" w:name="_ETM_Q63_207033"/>
      <w:bookmarkEnd w:id="19895"/>
      <w:r>
        <w:rPr>
          <w:rFonts w:hint="cs"/>
          <w:rtl/>
          <w:lang w:eastAsia="he-IL"/>
        </w:rPr>
        <w:t>בלי שמות, בלי שמות. ינון, בלי שמות.</w:t>
      </w:r>
      <w:bookmarkStart w:id="19896" w:name="_ETM_Q63_209700"/>
      <w:bookmarkStart w:id="19897" w:name="_ETM_Q63_209771"/>
      <w:bookmarkStart w:id="19898" w:name="_ETM_Q63_198198"/>
      <w:bookmarkStart w:id="19899" w:name="_ETM_Q63_198294"/>
      <w:bookmarkEnd w:id="19896"/>
      <w:bookmarkEnd w:id="19897"/>
      <w:bookmarkEnd w:id="19898"/>
      <w:bookmarkEnd w:id="19899"/>
      <w:r>
        <w:rPr>
          <w:rFonts w:hint="cs"/>
          <w:rtl/>
          <w:lang w:eastAsia="he-IL"/>
        </w:rPr>
        <w:t xml:space="preserve"> </w:t>
      </w:r>
      <w:bookmarkStart w:id="19900" w:name="_ETM_Q63_203640"/>
      <w:bookmarkStart w:id="19901" w:name="_ETM_Q63_217850"/>
      <w:bookmarkEnd w:id="19900"/>
      <w:bookmarkEnd w:id="19901"/>
      <w:r>
        <w:rPr>
          <w:rtl/>
        </w:rPr>
        <w:t xml:space="preserve">החוק </w:t>
      </w:r>
      <w:bookmarkStart w:id="19902" w:name="_ETM_Q63_218150"/>
      <w:bookmarkEnd w:id="19902"/>
      <w:r>
        <w:rPr>
          <w:rtl/>
        </w:rPr>
        <w:t xml:space="preserve">הזה </w:t>
      </w:r>
      <w:bookmarkStart w:id="19903" w:name="_ETM_Q63_218900"/>
      <w:bookmarkEnd w:id="19903"/>
      <w:r>
        <w:rPr>
          <w:rtl/>
        </w:rPr>
        <w:t xml:space="preserve">הוא </w:t>
      </w:r>
      <w:bookmarkStart w:id="19904" w:name="_ETM_Q63_218990"/>
      <w:bookmarkEnd w:id="19904"/>
      <w:r>
        <w:rPr>
          <w:rtl/>
        </w:rPr>
        <w:t xml:space="preserve">בתמיכת </w:t>
      </w:r>
      <w:bookmarkStart w:id="19905" w:name="_ETM_Q63_219440"/>
      <w:bookmarkEnd w:id="19905"/>
      <w:r>
        <w:rPr>
          <w:rtl/>
        </w:rPr>
        <w:t>ממשלה</w:t>
      </w:r>
      <w:r>
        <w:rPr>
          <w:rFonts w:hint="cs"/>
          <w:rtl/>
        </w:rPr>
        <w:t>, והוא</w:t>
      </w:r>
      <w:r>
        <w:rPr>
          <w:rtl/>
        </w:rPr>
        <w:t xml:space="preserve"> </w:t>
      </w:r>
      <w:bookmarkStart w:id="19906" w:name="_ETM_Q63_219950"/>
      <w:bookmarkEnd w:id="19906"/>
      <w:r>
        <w:rPr>
          <w:rtl/>
        </w:rPr>
        <w:t xml:space="preserve">ככל </w:t>
      </w:r>
      <w:bookmarkStart w:id="19907" w:name="_ETM_Q63_220220"/>
      <w:bookmarkEnd w:id="19907"/>
      <w:r>
        <w:rPr>
          <w:rtl/>
        </w:rPr>
        <w:t xml:space="preserve">הנראה </w:t>
      </w:r>
      <w:bookmarkStart w:id="19908" w:name="_ETM_Q63_220490"/>
      <w:bookmarkEnd w:id="19908"/>
      <w:r>
        <w:rPr>
          <w:rtl/>
        </w:rPr>
        <w:t>יעבור</w:t>
      </w:r>
      <w:r>
        <w:rPr>
          <w:rFonts w:hint="cs"/>
          <w:rtl/>
        </w:rPr>
        <w:t xml:space="preserve"> </w:t>
      </w:r>
      <w:r>
        <w:rPr>
          <w:rFonts w:hint="eastAsia"/>
        </w:rPr>
        <w:t>–</w:t>
      </w:r>
      <w:r>
        <w:rPr>
          <w:rtl/>
        </w:rPr>
        <w:t xml:space="preserve"> </w:t>
      </w:r>
      <w:bookmarkStart w:id="19909" w:name="_ETM_Q63_222380"/>
      <w:bookmarkEnd w:id="19909"/>
      <w:r>
        <w:rPr>
          <w:rtl/>
        </w:rPr>
        <w:t xml:space="preserve">לפחות </w:t>
      </w:r>
      <w:bookmarkStart w:id="19910" w:name="_ETM_Q63_222800"/>
      <w:bookmarkEnd w:id="19910"/>
      <w:r>
        <w:rPr>
          <w:rtl/>
        </w:rPr>
        <w:t>בטרומית</w:t>
      </w:r>
      <w:r>
        <w:rPr>
          <w:rFonts w:hint="cs"/>
          <w:rtl/>
        </w:rPr>
        <w:t>.</w:t>
      </w:r>
      <w:r>
        <w:rPr>
          <w:rtl/>
        </w:rPr>
        <w:t xml:space="preserve"> </w:t>
      </w:r>
      <w:bookmarkStart w:id="19911" w:name="_ETM_Q63_224159"/>
      <w:bookmarkEnd w:id="19911"/>
      <w:r>
        <w:rPr>
          <w:rtl/>
        </w:rPr>
        <w:t xml:space="preserve">אבל </w:t>
      </w:r>
      <w:bookmarkStart w:id="19912" w:name="_ETM_Q63_226010"/>
      <w:bookmarkEnd w:id="19912"/>
      <w:r>
        <w:rPr>
          <w:rtl/>
        </w:rPr>
        <w:t xml:space="preserve">אני </w:t>
      </w:r>
      <w:bookmarkStart w:id="19913" w:name="_ETM_Q63_226850"/>
      <w:bookmarkEnd w:id="19913"/>
      <w:r>
        <w:rPr>
          <w:rtl/>
        </w:rPr>
        <w:t xml:space="preserve">חושב </w:t>
      </w:r>
      <w:bookmarkStart w:id="19914" w:name="_ETM_Q63_227300"/>
      <w:bookmarkEnd w:id="19914"/>
      <w:r>
        <w:rPr>
          <w:rtl/>
        </w:rPr>
        <w:t xml:space="preserve">שאנחנו </w:t>
      </w:r>
      <w:bookmarkStart w:id="19915" w:name="_ETM_Q63_229409"/>
      <w:bookmarkEnd w:id="19915"/>
      <w:r>
        <w:rPr>
          <w:rtl/>
        </w:rPr>
        <w:t>זורקים</w:t>
      </w:r>
      <w:r>
        <w:rPr>
          <w:rFonts w:hint="cs"/>
          <w:rtl/>
        </w:rPr>
        <w:t xml:space="preserve"> </w:t>
      </w:r>
      <w:r>
        <w:rPr>
          <w:rFonts w:hint="eastAsia"/>
        </w:rPr>
        <w:t>–</w:t>
      </w:r>
      <w:r>
        <w:rPr>
          <w:rtl/>
        </w:rPr>
        <w:t xml:space="preserve"> </w:t>
      </w:r>
      <w:bookmarkStart w:id="19916" w:name="_ETM_Q63_231060"/>
      <w:bookmarkEnd w:id="19916"/>
      <w:r>
        <w:rPr>
          <w:rtl/>
        </w:rPr>
        <w:t>מרו</w:t>
      </w:r>
      <w:r>
        <w:rPr>
          <w:rFonts w:hint="cs"/>
          <w:rtl/>
        </w:rPr>
        <w:t>ב</w:t>
      </w:r>
      <w:r>
        <w:rPr>
          <w:rtl/>
        </w:rPr>
        <w:t xml:space="preserve"> </w:t>
      </w:r>
      <w:bookmarkStart w:id="19917" w:name="_ETM_Q63_232110"/>
      <w:bookmarkEnd w:id="19917"/>
      <w:r>
        <w:rPr>
          <w:rtl/>
        </w:rPr>
        <w:t xml:space="preserve">הגנה </w:t>
      </w:r>
      <w:bookmarkStart w:id="19918" w:name="_ETM_Q63_233040"/>
      <w:bookmarkEnd w:id="19918"/>
      <w:r>
        <w:rPr>
          <w:rtl/>
        </w:rPr>
        <w:t xml:space="preserve">על </w:t>
      </w:r>
      <w:bookmarkStart w:id="19919" w:name="_ETM_Q63_233130"/>
      <w:bookmarkEnd w:id="19919"/>
      <w:r>
        <w:rPr>
          <w:rtl/>
        </w:rPr>
        <w:t xml:space="preserve">בעלי </w:t>
      </w:r>
      <w:bookmarkStart w:id="19920" w:name="_ETM_Q63_233430"/>
      <w:bookmarkEnd w:id="19920"/>
      <w:r>
        <w:rPr>
          <w:rtl/>
        </w:rPr>
        <w:t>חיים</w:t>
      </w:r>
      <w:r>
        <w:rPr>
          <w:rFonts w:hint="cs"/>
          <w:rtl/>
        </w:rPr>
        <w:t>,</w:t>
      </w:r>
      <w:r>
        <w:rPr>
          <w:rtl/>
        </w:rPr>
        <w:t xml:space="preserve"> </w:t>
      </w:r>
      <w:bookmarkStart w:id="19921" w:name="_ETM_Q63_234090"/>
      <w:bookmarkEnd w:id="19921"/>
      <w:r>
        <w:rPr>
          <w:rtl/>
        </w:rPr>
        <w:t xml:space="preserve">אנחנו </w:t>
      </w:r>
      <w:bookmarkStart w:id="19922" w:name="_ETM_Q63_234390"/>
      <w:bookmarkEnd w:id="19922"/>
      <w:r>
        <w:rPr>
          <w:rtl/>
        </w:rPr>
        <w:t xml:space="preserve">שוכחים </w:t>
      </w:r>
      <w:bookmarkStart w:id="19923" w:name="_ETM_Q63_234809"/>
      <w:bookmarkEnd w:id="19923"/>
      <w:r>
        <w:rPr>
          <w:rtl/>
        </w:rPr>
        <w:t>בני</w:t>
      </w:r>
      <w:r>
        <w:rPr>
          <w:rFonts w:hint="cs"/>
          <w:rtl/>
        </w:rPr>
        <w:t xml:space="preserve"> </w:t>
      </w:r>
      <w:r>
        <w:rPr>
          <w:rtl/>
        </w:rPr>
        <w:t>אדם</w:t>
      </w:r>
      <w:r>
        <w:rPr>
          <w:rFonts w:hint="cs"/>
          <w:rtl/>
        </w:rPr>
        <w:t>.</w:t>
      </w:r>
      <w:r>
        <w:rPr>
          <w:rtl/>
        </w:rPr>
        <w:t xml:space="preserve"> </w:t>
      </w:r>
      <w:bookmarkStart w:id="19924" w:name="_ETM_Q63_236030"/>
      <w:bookmarkEnd w:id="19924"/>
      <w:r>
        <w:rPr>
          <w:rtl/>
        </w:rPr>
        <w:t xml:space="preserve">שוכחים </w:t>
      </w:r>
      <w:bookmarkStart w:id="19925" w:name="_ETM_Q63_236659"/>
      <w:bookmarkEnd w:id="19925"/>
      <w:r>
        <w:rPr>
          <w:rtl/>
        </w:rPr>
        <w:t xml:space="preserve">את </w:t>
      </w:r>
      <w:bookmarkStart w:id="19926" w:name="_ETM_Q63_236749"/>
      <w:bookmarkEnd w:id="19926"/>
      <w:r>
        <w:rPr>
          <w:rtl/>
        </w:rPr>
        <w:t>בני</w:t>
      </w:r>
      <w:r>
        <w:rPr>
          <w:rFonts w:hint="cs"/>
          <w:rtl/>
        </w:rPr>
        <w:t xml:space="preserve"> ה</w:t>
      </w:r>
      <w:r>
        <w:rPr>
          <w:rtl/>
        </w:rPr>
        <w:t>אדם</w:t>
      </w:r>
      <w:r>
        <w:rPr>
          <w:rFonts w:hint="cs"/>
          <w:rtl/>
        </w:rPr>
        <w:t>,</w:t>
      </w:r>
      <w:r>
        <w:rPr>
          <w:rtl/>
        </w:rPr>
        <w:t xml:space="preserve"> </w:t>
      </w:r>
      <w:bookmarkStart w:id="19927" w:name="_ETM_Q63_237350"/>
      <w:bookmarkEnd w:id="19927"/>
      <w:r>
        <w:rPr>
          <w:rtl/>
        </w:rPr>
        <w:t xml:space="preserve">חושבים </w:t>
      </w:r>
      <w:bookmarkStart w:id="19928" w:name="_ETM_Q63_237799"/>
      <w:bookmarkEnd w:id="19928"/>
      <w:r>
        <w:rPr>
          <w:rtl/>
        </w:rPr>
        <w:t xml:space="preserve">כל </w:t>
      </w:r>
      <w:bookmarkStart w:id="19929" w:name="_ETM_Q63_238010"/>
      <w:bookmarkEnd w:id="19929"/>
      <w:r>
        <w:rPr>
          <w:rtl/>
        </w:rPr>
        <w:t xml:space="preserve">הזמן </w:t>
      </w:r>
      <w:bookmarkStart w:id="19930" w:name="_ETM_Q63_238429"/>
      <w:bookmarkEnd w:id="19930"/>
      <w:r>
        <w:rPr>
          <w:rtl/>
        </w:rPr>
        <w:t xml:space="preserve">איך </w:t>
      </w:r>
      <w:bookmarkStart w:id="19931" w:name="_ETM_Q63_239179"/>
      <w:bookmarkEnd w:id="19931"/>
      <w:r>
        <w:rPr>
          <w:rFonts w:hint="cs"/>
          <w:rtl/>
        </w:rPr>
        <w:t xml:space="preserve">– </w:t>
      </w:r>
      <w:r>
        <w:rPr>
          <w:rtl/>
        </w:rPr>
        <w:t xml:space="preserve">להגן </w:t>
      </w:r>
      <w:bookmarkStart w:id="19932" w:name="_ETM_Q63_239510"/>
      <w:bookmarkEnd w:id="19932"/>
      <w:r>
        <w:rPr>
          <w:rtl/>
        </w:rPr>
        <w:t xml:space="preserve">על </w:t>
      </w:r>
      <w:bookmarkStart w:id="19933" w:name="_ETM_Q63_239570"/>
      <w:bookmarkEnd w:id="19933"/>
      <w:r>
        <w:rPr>
          <w:rtl/>
        </w:rPr>
        <w:t xml:space="preserve">בעלי </w:t>
      </w:r>
      <w:bookmarkStart w:id="19934" w:name="_ETM_Q63_239749"/>
      <w:bookmarkEnd w:id="19934"/>
      <w:r>
        <w:rPr>
          <w:rtl/>
        </w:rPr>
        <w:t>חיים</w:t>
      </w:r>
      <w:bookmarkStart w:id="19935" w:name="_ETM_Q63_239960"/>
      <w:bookmarkEnd w:id="19935"/>
      <w:r>
        <w:rPr>
          <w:rFonts w:hint="cs"/>
          <w:rtl/>
        </w:rPr>
        <w:t xml:space="preserve"> </w:t>
      </w:r>
      <w:r>
        <w:rPr>
          <w:rtl/>
        </w:rPr>
        <w:t xml:space="preserve">זה </w:t>
      </w:r>
      <w:bookmarkStart w:id="19936" w:name="_ETM_Q63_240050"/>
      <w:bookmarkEnd w:id="19936"/>
      <w:r>
        <w:rPr>
          <w:rtl/>
        </w:rPr>
        <w:t>חשוב</w:t>
      </w:r>
      <w:r>
        <w:rPr>
          <w:rFonts w:hint="cs"/>
          <w:rtl/>
        </w:rPr>
        <w:t>.</w:t>
      </w:r>
      <w:r>
        <w:rPr>
          <w:rtl/>
        </w:rPr>
        <w:t xml:space="preserve"> </w:t>
      </w:r>
      <w:bookmarkStart w:id="19937" w:name="_ETM_Q63_241079"/>
      <w:bookmarkEnd w:id="19937"/>
      <w:r>
        <w:rPr>
          <w:rFonts w:hint="cs"/>
          <w:rtl/>
        </w:rPr>
        <w:t xml:space="preserve">עכשיו </w:t>
      </w:r>
      <w:r>
        <w:rPr>
          <w:rtl/>
        </w:rPr>
        <w:t xml:space="preserve">אני </w:t>
      </w:r>
      <w:bookmarkStart w:id="19938" w:name="_ETM_Q63_241199"/>
      <w:bookmarkEnd w:id="19938"/>
      <w:r>
        <w:rPr>
          <w:rtl/>
        </w:rPr>
        <w:t>אומר</w:t>
      </w:r>
      <w:bookmarkStart w:id="19939" w:name="_ETM_Q63_241649"/>
      <w:bookmarkEnd w:id="19939"/>
      <w:r w:rsidR="00B32AC0">
        <w:rPr>
          <w:rFonts w:hint="cs"/>
          <w:rtl/>
        </w:rPr>
        <w:t>,</w:t>
      </w:r>
      <w:r>
        <w:rPr>
          <w:rFonts w:hint="cs"/>
          <w:rtl/>
        </w:rPr>
        <w:t xml:space="preserve"> </w:t>
      </w:r>
      <w:r>
        <w:rPr>
          <w:rtl/>
        </w:rPr>
        <w:t xml:space="preserve">מעבר </w:t>
      </w:r>
      <w:bookmarkStart w:id="19940" w:name="_ETM_Q63_241949"/>
      <w:bookmarkEnd w:id="19940"/>
      <w:r>
        <w:rPr>
          <w:rtl/>
        </w:rPr>
        <w:t>לפרקטיקה</w:t>
      </w:r>
      <w:r w:rsidR="00B32AC0">
        <w:rPr>
          <w:rFonts w:hint="cs"/>
          <w:rtl/>
        </w:rPr>
        <w:t>,</w:t>
      </w:r>
      <w:r>
        <w:rPr>
          <w:rtl/>
        </w:rPr>
        <w:t xml:space="preserve"> </w:t>
      </w:r>
      <w:bookmarkStart w:id="19941" w:name="_ETM_Q63_242819"/>
      <w:bookmarkEnd w:id="19941"/>
      <w:r>
        <w:rPr>
          <w:rFonts w:hint="cs"/>
          <w:rtl/>
        </w:rPr>
        <w:t xml:space="preserve">אני </w:t>
      </w:r>
      <w:r>
        <w:rPr>
          <w:rtl/>
        </w:rPr>
        <w:t xml:space="preserve">לא </w:t>
      </w:r>
      <w:bookmarkStart w:id="19942" w:name="_ETM_Q63_242969"/>
      <w:bookmarkEnd w:id="19942"/>
      <w:r>
        <w:rPr>
          <w:rtl/>
        </w:rPr>
        <w:t xml:space="preserve">יודע </w:t>
      </w:r>
      <w:bookmarkStart w:id="19943" w:name="_ETM_Q63_243149"/>
      <w:bookmarkEnd w:id="19943"/>
      <w:r>
        <w:rPr>
          <w:rtl/>
        </w:rPr>
        <w:t xml:space="preserve">כמה </w:t>
      </w:r>
      <w:bookmarkStart w:id="19944" w:name="_ETM_Q63_243600"/>
      <w:bookmarkEnd w:id="19944"/>
      <w:r>
        <w:rPr>
          <w:rtl/>
        </w:rPr>
        <w:t xml:space="preserve">מהאנשים </w:t>
      </w:r>
      <w:bookmarkStart w:id="19945" w:name="_ETM_Q63_244200"/>
      <w:bookmarkEnd w:id="19945"/>
      <w:r>
        <w:rPr>
          <w:rtl/>
        </w:rPr>
        <w:t xml:space="preserve">גרים </w:t>
      </w:r>
      <w:bookmarkStart w:id="19946" w:name="_ETM_Q63_244439"/>
      <w:bookmarkEnd w:id="19946"/>
      <w:r>
        <w:rPr>
          <w:rtl/>
        </w:rPr>
        <w:t>בבניי</w:t>
      </w:r>
      <w:r>
        <w:rPr>
          <w:rFonts w:hint="cs"/>
          <w:rtl/>
        </w:rPr>
        <w:t>ני</w:t>
      </w:r>
      <w:r>
        <w:rPr>
          <w:rtl/>
        </w:rPr>
        <w:t xml:space="preserve"> </w:t>
      </w:r>
      <w:bookmarkStart w:id="19947" w:name="_ETM_Q63_244860"/>
      <w:bookmarkEnd w:id="19947"/>
      <w:r>
        <w:rPr>
          <w:rtl/>
        </w:rPr>
        <w:t xml:space="preserve">קומות </w:t>
      </w:r>
      <w:bookmarkStart w:id="19948" w:name="_ETM_Q63_245430"/>
      <w:bookmarkEnd w:id="19948"/>
      <w:r>
        <w:rPr>
          <w:rFonts w:hint="cs"/>
          <w:rtl/>
        </w:rPr>
        <w:t>ו</w:t>
      </w:r>
      <w:r>
        <w:rPr>
          <w:rtl/>
        </w:rPr>
        <w:t xml:space="preserve">מבינים </w:t>
      </w:r>
      <w:bookmarkStart w:id="19949" w:name="_ETM_Q63_247499"/>
      <w:bookmarkEnd w:id="19949"/>
      <w:r>
        <w:rPr>
          <w:rtl/>
        </w:rPr>
        <w:t xml:space="preserve">מה </w:t>
      </w:r>
      <w:bookmarkStart w:id="19950" w:name="_ETM_Q63_247649"/>
      <w:bookmarkEnd w:id="19950"/>
      <w:r>
        <w:rPr>
          <w:rtl/>
        </w:rPr>
        <w:t xml:space="preserve">זה </w:t>
      </w:r>
      <w:bookmarkStart w:id="19951" w:name="_ETM_Q63_247799"/>
      <w:bookmarkEnd w:id="19951"/>
      <w:r>
        <w:rPr>
          <w:rtl/>
        </w:rPr>
        <w:t xml:space="preserve">עכברים </w:t>
      </w:r>
      <w:bookmarkStart w:id="19952" w:name="_ETM_Q63_248369"/>
      <w:bookmarkEnd w:id="19952"/>
      <w:r>
        <w:rPr>
          <w:rtl/>
        </w:rPr>
        <w:t xml:space="preserve">ואיזה </w:t>
      </w:r>
      <w:bookmarkStart w:id="19953" w:name="_ETM_Q63_248609"/>
      <w:bookmarkEnd w:id="19953"/>
      <w:r>
        <w:rPr>
          <w:rtl/>
        </w:rPr>
        <w:t>נזק</w:t>
      </w:r>
      <w:r w:rsidR="00B32AC0">
        <w:rPr>
          <w:rFonts w:hint="cs"/>
          <w:rtl/>
        </w:rPr>
        <w:t xml:space="preserve"> זה</w:t>
      </w:r>
      <w:r>
        <w:rPr>
          <w:rFonts w:hint="cs"/>
          <w:rtl/>
        </w:rPr>
        <w:t xml:space="preserve">, ולפעמים גם </w:t>
      </w:r>
      <w:r>
        <w:rPr>
          <w:rtl/>
        </w:rPr>
        <w:t xml:space="preserve">סכנה </w:t>
      </w:r>
      <w:bookmarkStart w:id="19954" w:name="_ETM_Q63_250079"/>
      <w:bookmarkEnd w:id="19954"/>
      <w:r>
        <w:rPr>
          <w:rtl/>
        </w:rPr>
        <w:t xml:space="preserve">בריאותית </w:t>
      </w:r>
      <w:bookmarkStart w:id="19955" w:name="_ETM_Q63_250709"/>
      <w:bookmarkEnd w:id="19955"/>
      <w:r>
        <w:rPr>
          <w:rtl/>
        </w:rPr>
        <w:t xml:space="preserve">וילדים </w:t>
      </w:r>
      <w:bookmarkStart w:id="19956" w:name="_ETM_Q63_251159"/>
      <w:bookmarkEnd w:id="19956"/>
      <w:r>
        <w:rPr>
          <w:rtl/>
        </w:rPr>
        <w:t>שנ</w:t>
      </w:r>
      <w:r>
        <w:rPr>
          <w:rFonts w:hint="cs"/>
          <w:rtl/>
        </w:rPr>
        <w:t>נ</w:t>
      </w:r>
      <w:r>
        <w:rPr>
          <w:rtl/>
        </w:rPr>
        <w:t>שכים</w:t>
      </w:r>
      <w:r>
        <w:rPr>
          <w:rFonts w:hint="cs"/>
          <w:rtl/>
        </w:rPr>
        <w:t>,</w:t>
      </w:r>
      <w:r>
        <w:rPr>
          <w:rtl/>
        </w:rPr>
        <w:t xml:space="preserve"> </w:t>
      </w:r>
      <w:bookmarkStart w:id="19957" w:name="_ETM_Q63_252179"/>
      <w:bookmarkStart w:id="19958" w:name="_ETM_Q63_252509"/>
      <w:bookmarkEnd w:id="19957"/>
      <w:bookmarkEnd w:id="19958"/>
      <w:r>
        <w:rPr>
          <w:rtl/>
        </w:rPr>
        <w:t xml:space="preserve">ומחלות </w:t>
      </w:r>
      <w:bookmarkStart w:id="19959" w:name="_ETM_Q63_252990"/>
      <w:bookmarkEnd w:id="19959"/>
      <w:r>
        <w:rPr>
          <w:rtl/>
        </w:rPr>
        <w:t>שעוברות</w:t>
      </w:r>
      <w:r>
        <w:rPr>
          <w:rFonts w:hint="cs"/>
          <w:rtl/>
        </w:rPr>
        <w:t xml:space="preserve"> </w:t>
      </w:r>
      <w:r>
        <w:rPr>
          <w:rFonts w:hint="eastAsia"/>
        </w:rPr>
        <w:t>–</w:t>
      </w:r>
      <w:r>
        <w:rPr>
          <w:rtl/>
        </w:rPr>
        <w:t xml:space="preserve"> </w:t>
      </w:r>
      <w:bookmarkStart w:id="19960" w:name="_ETM_Q63_253709"/>
      <w:bookmarkEnd w:id="19960"/>
      <w:r>
        <w:rPr>
          <w:rtl/>
        </w:rPr>
        <w:t xml:space="preserve">זה </w:t>
      </w:r>
      <w:bookmarkStart w:id="19961" w:name="_ETM_Q63_253920"/>
      <w:bookmarkEnd w:id="19961"/>
      <w:r>
        <w:rPr>
          <w:rtl/>
        </w:rPr>
        <w:t xml:space="preserve">לא </w:t>
      </w:r>
      <w:bookmarkStart w:id="19962" w:name="_ETM_Q63_254729"/>
      <w:bookmarkEnd w:id="19962"/>
      <w:r>
        <w:rPr>
          <w:rtl/>
        </w:rPr>
        <w:t>פינוק</w:t>
      </w:r>
      <w:r>
        <w:rPr>
          <w:rFonts w:hint="cs"/>
          <w:rtl/>
        </w:rPr>
        <w:t xml:space="preserve">. מלכודת עכברים היא </w:t>
      </w:r>
      <w:bookmarkStart w:id="19963" w:name="_ETM_Q63_254433"/>
      <w:bookmarkEnd w:id="19963"/>
      <w:r>
        <w:rPr>
          <w:rFonts w:hint="cs"/>
          <w:rtl/>
        </w:rPr>
        <w:t>לא פינוק;</w:t>
      </w:r>
      <w:r>
        <w:rPr>
          <w:rtl/>
        </w:rPr>
        <w:t xml:space="preserve"> </w:t>
      </w:r>
      <w:bookmarkStart w:id="19964" w:name="_ETM_Q63_255670"/>
      <w:bookmarkStart w:id="19965" w:name="_ETM_Q63_257569"/>
      <w:bookmarkEnd w:id="19964"/>
      <w:bookmarkEnd w:id="19965"/>
      <w:r>
        <w:rPr>
          <w:rtl/>
        </w:rPr>
        <w:t xml:space="preserve">לפעמים </w:t>
      </w:r>
      <w:bookmarkStart w:id="19966" w:name="_ETM_Q63_258080"/>
      <w:bookmarkEnd w:id="19966"/>
      <w:r>
        <w:rPr>
          <w:rtl/>
        </w:rPr>
        <w:t>ה</w:t>
      </w:r>
      <w:r>
        <w:rPr>
          <w:rFonts w:hint="cs"/>
          <w:rtl/>
        </w:rPr>
        <w:t>יא</w:t>
      </w:r>
      <w:r>
        <w:rPr>
          <w:rtl/>
        </w:rPr>
        <w:t xml:space="preserve"> </w:t>
      </w:r>
      <w:bookmarkStart w:id="19967" w:name="_ETM_Q63_258229"/>
      <w:bookmarkEnd w:id="19967"/>
      <w:r>
        <w:rPr>
          <w:rtl/>
        </w:rPr>
        <w:t xml:space="preserve">אפילו </w:t>
      </w:r>
      <w:bookmarkStart w:id="19968" w:name="_ETM_Q63_258560"/>
      <w:bookmarkEnd w:id="19968"/>
      <w:r>
        <w:rPr>
          <w:rtl/>
        </w:rPr>
        <w:t xml:space="preserve">מצרך </w:t>
      </w:r>
      <w:bookmarkStart w:id="19969" w:name="_ETM_Q63_258920"/>
      <w:bookmarkEnd w:id="19969"/>
      <w:r>
        <w:rPr>
          <w:rtl/>
        </w:rPr>
        <w:t>בסיסי</w:t>
      </w:r>
      <w:r>
        <w:rPr>
          <w:rFonts w:hint="cs"/>
          <w:rtl/>
        </w:rPr>
        <w:t>.</w:t>
      </w:r>
      <w:r>
        <w:rPr>
          <w:rtl/>
        </w:rPr>
        <w:t xml:space="preserve"> </w:t>
      </w:r>
      <w:bookmarkStart w:id="19970" w:name="_ETM_Q63_259340"/>
      <w:bookmarkEnd w:id="19970"/>
      <w:r>
        <w:rPr>
          <w:rFonts w:hint="cs"/>
          <w:rtl/>
        </w:rPr>
        <w:t xml:space="preserve">קל </w:t>
      </w:r>
      <w:r>
        <w:rPr>
          <w:rtl/>
        </w:rPr>
        <w:t>להגיד</w:t>
      </w:r>
      <w:r>
        <w:rPr>
          <w:rFonts w:hint="cs"/>
          <w:rtl/>
        </w:rPr>
        <w:t>:</w:t>
      </w:r>
      <w:r>
        <w:rPr>
          <w:rtl/>
        </w:rPr>
        <w:t xml:space="preserve"> </w:t>
      </w:r>
      <w:bookmarkStart w:id="19971" w:name="_ETM_Q63_259729"/>
      <w:bookmarkEnd w:id="19971"/>
      <w:r>
        <w:rPr>
          <w:rtl/>
        </w:rPr>
        <w:t xml:space="preserve">תקנה </w:t>
      </w:r>
      <w:bookmarkStart w:id="19972" w:name="_ETM_Q63_260000"/>
      <w:bookmarkEnd w:id="19972"/>
      <w:r>
        <w:rPr>
          <w:rtl/>
        </w:rPr>
        <w:t xml:space="preserve">משהו </w:t>
      </w:r>
      <w:bookmarkStart w:id="19973" w:name="_ETM_Q63_260240"/>
      <w:bookmarkEnd w:id="19973"/>
      <w:r>
        <w:rPr>
          <w:rtl/>
        </w:rPr>
        <w:t xml:space="preserve">יותר </w:t>
      </w:r>
      <w:bookmarkStart w:id="19974" w:name="_ETM_Q63_260450"/>
      <w:bookmarkEnd w:id="19974"/>
      <w:r>
        <w:rPr>
          <w:rtl/>
        </w:rPr>
        <w:t>יק</w:t>
      </w:r>
      <w:r w:rsidR="00B32AC0">
        <w:rPr>
          <w:rFonts w:hint="cs"/>
          <w:rtl/>
        </w:rPr>
        <w:t>ר. קל להגיד</w:t>
      </w:r>
      <w:r>
        <w:rPr>
          <w:rFonts w:hint="cs"/>
          <w:rtl/>
        </w:rPr>
        <w:t xml:space="preserve"> </w:t>
      </w:r>
      <w:r>
        <w:rPr>
          <w:rtl/>
        </w:rPr>
        <w:t xml:space="preserve">כשאין </w:t>
      </w:r>
      <w:bookmarkStart w:id="19975" w:name="_ETM_Q63_263400"/>
      <w:bookmarkEnd w:id="19975"/>
      <w:r>
        <w:rPr>
          <w:rtl/>
        </w:rPr>
        <w:t>לך</w:t>
      </w:r>
      <w:r>
        <w:rPr>
          <w:rFonts w:hint="cs"/>
          <w:rtl/>
        </w:rPr>
        <w:t xml:space="preserve"> 30</w:t>
      </w:r>
      <w:r>
        <w:rPr>
          <w:rFonts w:hint="eastAsia"/>
          <w:rtl/>
        </w:rPr>
        <w:t>–</w:t>
      </w:r>
      <w:r>
        <w:rPr>
          <w:rFonts w:hint="cs"/>
          <w:rtl/>
        </w:rPr>
        <w:t xml:space="preserve">40 </w:t>
      </w:r>
      <w:bookmarkStart w:id="19976" w:name="_ETM_Q63_264240"/>
      <w:bookmarkStart w:id="19977" w:name="_ETM_Q63_264959"/>
      <w:bookmarkEnd w:id="19976"/>
      <w:bookmarkEnd w:id="19977"/>
      <w:r>
        <w:rPr>
          <w:rFonts w:hint="cs"/>
          <w:rtl/>
        </w:rPr>
        <w:t>ע</w:t>
      </w:r>
      <w:r w:rsidRPr="0002713B">
        <w:rPr>
          <w:rtl/>
        </w:rPr>
        <w:t xml:space="preserve">כברים </w:t>
      </w:r>
      <w:bookmarkStart w:id="19978" w:name="_ETM_Q63_265380"/>
      <w:bookmarkEnd w:id="19978"/>
      <w:r w:rsidRPr="0002713B">
        <w:rPr>
          <w:rtl/>
        </w:rPr>
        <w:t>בבית</w:t>
      </w:r>
      <w:r w:rsidRPr="0002713B">
        <w:rPr>
          <w:rFonts w:hint="cs"/>
          <w:rtl/>
        </w:rPr>
        <w:t>,</w:t>
      </w:r>
      <w:r w:rsidRPr="0002713B">
        <w:rPr>
          <w:rtl/>
        </w:rPr>
        <w:t xml:space="preserve"> </w:t>
      </w:r>
      <w:bookmarkStart w:id="19979" w:name="_ETM_Q63_265709"/>
      <w:bookmarkEnd w:id="19979"/>
      <w:r w:rsidRPr="0002713B">
        <w:rPr>
          <w:rtl/>
        </w:rPr>
        <w:t xml:space="preserve">כי </w:t>
      </w:r>
      <w:bookmarkStart w:id="19980" w:name="_ETM_Q63_265860"/>
      <w:bookmarkEnd w:id="19980"/>
      <w:r w:rsidRPr="0002713B">
        <w:rPr>
          <w:rtl/>
        </w:rPr>
        <w:t xml:space="preserve">אתה </w:t>
      </w:r>
      <w:bookmarkStart w:id="19981" w:name="_ETM_Q63_266800"/>
      <w:bookmarkEnd w:id="19981"/>
      <w:r w:rsidRPr="0002713B">
        <w:rPr>
          <w:rtl/>
        </w:rPr>
        <w:t xml:space="preserve">גר </w:t>
      </w:r>
      <w:bookmarkStart w:id="19982" w:name="_ETM_Q63_267160"/>
      <w:bookmarkEnd w:id="19982"/>
      <w:r w:rsidRPr="0002713B">
        <w:rPr>
          <w:rtl/>
        </w:rPr>
        <w:t xml:space="preserve">בשכונה </w:t>
      </w:r>
      <w:bookmarkStart w:id="19983" w:name="_ETM_Q63_267700"/>
      <w:bookmarkStart w:id="19984" w:name="_ETM_Q63_268390"/>
      <w:bookmarkEnd w:id="19983"/>
      <w:bookmarkEnd w:id="19984"/>
      <w:r w:rsidRPr="0002713B">
        <w:rPr>
          <w:rtl/>
        </w:rPr>
        <w:t>מפו</w:t>
      </w:r>
      <w:r w:rsidRPr="0002713B">
        <w:rPr>
          <w:rFonts w:hint="cs"/>
          <w:rtl/>
        </w:rPr>
        <w:t>נ</w:t>
      </w:r>
      <w:r w:rsidRPr="0002713B">
        <w:rPr>
          <w:rtl/>
        </w:rPr>
        <w:t>פ</w:t>
      </w:r>
      <w:r w:rsidRPr="0002713B">
        <w:rPr>
          <w:rFonts w:hint="cs"/>
          <w:rtl/>
        </w:rPr>
        <w:t>נ</w:t>
      </w:r>
      <w:r w:rsidRPr="0002713B">
        <w:rPr>
          <w:rtl/>
        </w:rPr>
        <w:t>ת</w:t>
      </w:r>
      <w:r w:rsidRPr="0002713B">
        <w:rPr>
          <w:rFonts w:hint="cs"/>
          <w:rtl/>
        </w:rPr>
        <w:t>,</w:t>
      </w:r>
      <w:r w:rsidRPr="0002713B">
        <w:rPr>
          <w:rtl/>
        </w:rPr>
        <w:t xml:space="preserve"> </w:t>
      </w:r>
      <w:bookmarkStart w:id="19985" w:name="_ETM_Q63_269299"/>
      <w:bookmarkEnd w:id="19985"/>
      <w:r w:rsidRPr="0002713B">
        <w:rPr>
          <w:rtl/>
        </w:rPr>
        <w:t xml:space="preserve">סליחה </w:t>
      </w:r>
      <w:bookmarkStart w:id="19986" w:name="_ETM_Q63_269840"/>
      <w:bookmarkEnd w:id="19986"/>
      <w:r w:rsidRPr="0002713B">
        <w:rPr>
          <w:rFonts w:hint="cs"/>
          <w:rtl/>
        </w:rPr>
        <w:t>ע</w:t>
      </w:r>
      <w:r w:rsidRPr="0002713B">
        <w:rPr>
          <w:rtl/>
        </w:rPr>
        <w:t>ל</w:t>
      </w:r>
      <w:r w:rsidRPr="0002713B">
        <w:rPr>
          <w:rFonts w:hint="cs"/>
          <w:rtl/>
        </w:rPr>
        <w:t xml:space="preserve"> ה</w:t>
      </w:r>
      <w:r w:rsidRPr="0002713B">
        <w:rPr>
          <w:rtl/>
        </w:rPr>
        <w:t>צרפתית</w:t>
      </w:r>
      <w:r w:rsidRPr="0002713B">
        <w:rPr>
          <w:rFonts w:hint="cs"/>
          <w:rtl/>
        </w:rPr>
        <w:t xml:space="preserve">. </w:t>
      </w:r>
      <w:bookmarkStart w:id="19987" w:name="_ETM_Q63_273510"/>
      <w:bookmarkEnd w:id="19987"/>
      <w:r w:rsidRPr="0002713B">
        <w:rPr>
          <w:rtl/>
        </w:rPr>
        <w:t xml:space="preserve">קל </w:t>
      </w:r>
      <w:bookmarkStart w:id="19988" w:name="_ETM_Q63_273720"/>
      <w:bookmarkEnd w:id="19988"/>
      <w:r w:rsidRPr="0002713B">
        <w:rPr>
          <w:rtl/>
        </w:rPr>
        <w:t>מא</w:t>
      </w:r>
      <w:r>
        <w:rPr>
          <w:rFonts w:hint="cs"/>
          <w:rtl/>
        </w:rPr>
        <w:t>ו</w:t>
      </w:r>
      <w:r w:rsidRPr="0002713B">
        <w:rPr>
          <w:rtl/>
        </w:rPr>
        <w:t>ד</w:t>
      </w:r>
      <w:r>
        <w:rPr>
          <w:rtl/>
        </w:rPr>
        <w:t xml:space="preserve"> </w:t>
      </w:r>
      <w:bookmarkStart w:id="19989" w:name="_ETM_Q63_275480"/>
      <w:bookmarkEnd w:id="19989"/>
      <w:r>
        <w:rPr>
          <w:rtl/>
        </w:rPr>
        <w:t xml:space="preserve">להגיד </w:t>
      </w:r>
      <w:bookmarkStart w:id="19990" w:name="_ETM_Q63_275900"/>
      <w:bookmarkEnd w:id="19990"/>
      <w:r>
        <w:rPr>
          <w:rtl/>
        </w:rPr>
        <w:t>למישהו</w:t>
      </w:r>
      <w:r>
        <w:rPr>
          <w:rFonts w:hint="cs"/>
          <w:rtl/>
        </w:rPr>
        <w:t>:</w:t>
      </w:r>
      <w:r>
        <w:rPr>
          <w:rtl/>
        </w:rPr>
        <w:t xml:space="preserve"> </w:t>
      </w:r>
      <w:bookmarkStart w:id="19991" w:name="_ETM_Q63_276290"/>
      <w:bookmarkEnd w:id="19991"/>
      <w:r>
        <w:rPr>
          <w:rtl/>
        </w:rPr>
        <w:t xml:space="preserve">בוא </w:t>
      </w:r>
      <w:bookmarkStart w:id="19992" w:name="_ETM_Q63_276410"/>
      <w:bookmarkEnd w:id="19992"/>
      <w:r>
        <w:rPr>
          <w:rtl/>
        </w:rPr>
        <w:t xml:space="preserve">תקנה </w:t>
      </w:r>
      <w:bookmarkStart w:id="19993" w:name="_ETM_Q63_276740"/>
      <w:bookmarkEnd w:id="19993"/>
      <w:r>
        <w:rPr>
          <w:rtl/>
        </w:rPr>
        <w:t xml:space="preserve">מלכודות </w:t>
      </w:r>
      <w:bookmarkStart w:id="19994" w:name="_ETM_Q63_277910"/>
      <w:bookmarkEnd w:id="19994"/>
      <w:r>
        <w:rPr>
          <w:rtl/>
        </w:rPr>
        <w:t xml:space="preserve">יותר </w:t>
      </w:r>
      <w:bookmarkStart w:id="19995" w:name="_ETM_Q63_278240"/>
      <w:bookmarkEnd w:id="19995"/>
      <w:r>
        <w:rPr>
          <w:rtl/>
        </w:rPr>
        <w:t>יקרות</w:t>
      </w:r>
      <w:r>
        <w:rPr>
          <w:rFonts w:hint="cs"/>
          <w:rtl/>
        </w:rPr>
        <w:t>,</w:t>
      </w:r>
      <w:r>
        <w:rPr>
          <w:rtl/>
        </w:rPr>
        <w:t xml:space="preserve"> </w:t>
      </w:r>
      <w:bookmarkStart w:id="19996" w:name="_ETM_Q63_279369"/>
      <w:bookmarkEnd w:id="19996"/>
      <w:r>
        <w:rPr>
          <w:rFonts w:hint="cs"/>
          <w:rtl/>
        </w:rPr>
        <w:t xml:space="preserve">כשזה </w:t>
      </w:r>
      <w:r>
        <w:rPr>
          <w:rtl/>
        </w:rPr>
        <w:t xml:space="preserve">יכול </w:t>
      </w:r>
      <w:bookmarkStart w:id="19997" w:name="_ETM_Q63_279579"/>
      <w:bookmarkEnd w:id="19997"/>
      <w:r>
        <w:rPr>
          <w:rtl/>
        </w:rPr>
        <w:t xml:space="preserve">להיות </w:t>
      </w:r>
      <w:bookmarkStart w:id="19998" w:name="_ETM_Q63_279759"/>
      <w:bookmarkEnd w:id="19998"/>
      <w:r>
        <w:rPr>
          <w:rtl/>
        </w:rPr>
        <w:t xml:space="preserve">גם </w:t>
      </w:r>
      <w:bookmarkStart w:id="19999" w:name="_ETM_Q63_279909"/>
      <w:bookmarkEnd w:id="19999"/>
      <w:r>
        <w:rPr>
          <w:rtl/>
        </w:rPr>
        <w:t xml:space="preserve">30 </w:t>
      </w:r>
      <w:bookmarkStart w:id="20000" w:name="_ETM_Q63_280299"/>
      <w:bookmarkEnd w:id="20000"/>
      <w:r>
        <w:rPr>
          <w:rtl/>
        </w:rPr>
        <w:t xml:space="preserve">ו-40 </w:t>
      </w:r>
      <w:bookmarkStart w:id="20001" w:name="_ETM_Q63_280899"/>
      <w:bookmarkEnd w:id="20001"/>
      <w:r>
        <w:rPr>
          <w:rtl/>
        </w:rPr>
        <w:t xml:space="preserve">מלכודות </w:t>
      </w:r>
      <w:bookmarkStart w:id="20002" w:name="_ETM_Q63_281380"/>
      <w:bookmarkEnd w:id="20002"/>
      <w:r>
        <w:rPr>
          <w:rtl/>
        </w:rPr>
        <w:t>בחודש</w:t>
      </w:r>
      <w:r>
        <w:rPr>
          <w:rFonts w:hint="cs"/>
          <w:rtl/>
        </w:rPr>
        <w:t>,</w:t>
      </w:r>
      <w:r>
        <w:rPr>
          <w:rtl/>
        </w:rPr>
        <w:t xml:space="preserve"> </w:t>
      </w:r>
      <w:bookmarkStart w:id="20003" w:name="_ETM_Q63_281890"/>
      <w:bookmarkEnd w:id="20003"/>
      <w:r>
        <w:rPr>
          <w:rFonts w:hint="cs"/>
          <w:rtl/>
        </w:rPr>
        <w:t>ו</w:t>
      </w:r>
      <w:r>
        <w:rPr>
          <w:rtl/>
        </w:rPr>
        <w:t xml:space="preserve">זה </w:t>
      </w:r>
      <w:bookmarkStart w:id="20004" w:name="_ETM_Q63_282390"/>
      <w:bookmarkEnd w:id="20004"/>
      <w:r>
        <w:rPr>
          <w:rtl/>
        </w:rPr>
        <w:t xml:space="preserve">דבר </w:t>
      </w:r>
      <w:bookmarkStart w:id="20005" w:name="_ETM_Q63_282810"/>
      <w:bookmarkEnd w:id="20005"/>
      <w:r>
        <w:rPr>
          <w:rtl/>
        </w:rPr>
        <w:t xml:space="preserve">שיכול </w:t>
      </w:r>
      <w:bookmarkStart w:id="20006" w:name="_ETM_Q63_283200"/>
      <w:bookmarkEnd w:id="20006"/>
      <w:r>
        <w:rPr>
          <w:rtl/>
        </w:rPr>
        <w:t>להצטבר</w:t>
      </w:r>
      <w:r>
        <w:rPr>
          <w:rFonts w:hint="cs"/>
          <w:rtl/>
        </w:rPr>
        <w:t>.</w:t>
      </w:r>
      <w:r>
        <w:rPr>
          <w:rtl/>
        </w:rPr>
        <w:t xml:space="preserve"> </w:t>
      </w:r>
      <w:bookmarkStart w:id="20007" w:name="_ETM_Q63_286030"/>
      <w:bookmarkEnd w:id="20007"/>
    </w:p>
    <w:p w:rsidR="00F7288F" w:rsidRDefault="00F7288F" w:rsidP="00436931">
      <w:pPr>
        <w:ind w:firstLine="0"/>
        <w:rPr>
          <w:rtl/>
        </w:rPr>
      </w:pPr>
      <w:bookmarkStart w:id="20008" w:name="_ETM_Q63_282457"/>
      <w:bookmarkStart w:id="20009" w:name="_ETM_Q63_282527"/>
      <w:bookmarkStart w:id="20010" w:name="_ETM_Q63_282583"/>
      <w:bookmarkStart w:id="20011" w:name="_ETM_Q63_283031"/>
      <w:bookmarkStart w:id="20012" w:name="_ETM_Q63_283095"/>
      <w:bookmarkEnd w:id="20008"/>
      <w:bookmarkEnd w:id="20009"/>
      <w:bookmarkEnd w:id="20010"/>
      <w:bookmarkEnd w:id="20011"/>
      <w:bookmarkEnd w:id="20012"/>
    </w:p>
    <w:p w:rsidR="00F7288F" w:rsidRDefault="00F7288F" w:rsidP="00436931">
      <w:pPr>
        <w:pStyle w:val="af6"/>
        <w:rPr>
          <w:rtl/>
        </w:rPr>
      </w:pPr>
      <w:bookmarkStart w:id="20013" w:name="ET_interruption_6154_21"/>
      <w:r w:rsidRPr="00981C64">
        <w:rPr>
          <w:rStyle w:val="TagStyle"/>
          <w:rtl/>
        </w:rPr>
        <w:t xml:space="preserve"> &lt;&lt; קריאה &gt;&gt;</w:t>
      </w:r>
      <w:r w:rsidRPr="005E3EC4">
        <w:rPr>
          <w:rStyle w:val="TagStyle"/>
          <w:rtl/>
        </w:rPr>
        <w:t xml:space="preserve"> </w:t>
      </w:r>
      <w:r>
        <w:rPr>
          <w:rtl/>
        </w:rPr>
        <w:t>אבתיסאם מראענה (העבודה):</w:t>
      </w:r>
      <w:r w:rsidRPr="005E3EC4">
        <w:rPr>
          <w:rStyle w:val="TagStyle"/>
          <w:rtl/>
        </w:rPr>
        <w:t xml:space="preserve"> </w:t>
      </w:r>
      <w:r w:rsidRPr="00981C64">
        <w:rPr>
          <w:rStyle w:val="TagStyle"/>
          <w:rtl/>
        </w:rPr>
        <w:t>&lt;&lt; קריאה &gt;&gt;</w:t>
      </w:r>
      <w:r>
        <w:rPr>
          <w:rtl/>
        </w:rPr>
        <w:t xml:space="preserve">  </w:t>
      </w:r>
      <w:bookmarkEnd w:id="20013"/>
    </w:p>
    <w:p w:rsidR="00F7288F" w:rsidRDefault="00F7288F" w:rsidP="00436931">
      <w:pPr>
        <w:pStyle w:val="KeepWithNext"/>
        <w:rPr>
          <w:rtl/>
          <w:lang w:eastAsia="he-IL"/>
        </w:rPr>
      </w:pPr>
    </w:p>
    <w:p w:rsidR="00F7288F" w:rsidRDefault="00F7288F" w:rsidP="00436931">
      <w:pPr>
        <w:rPr>
          <w:lang w:eastAsia="he-IL"/>
        </w:rPr>
      </w:pPr>
      <w:bookmarkStart w:id="20014" w:name="_ETM_Q63_279964"/>
      <w:bookmarkStart w:id="20015" w:name="_ETM_Q63_281185"/>
      <w:bookmarkEnd w:id="20014"/>
      <w:bookmarkEnd w:id="20015"/>
      <w:r>
        <w:rPr>
          <w:rFonts w:hint="cs"/>
          <w:rtl/>
          <w:lang w:eastAsia="he-IL"/>
        </w:rPr>
        <w:t>- -</w:t>
      </w:r>
      <w:bookmarkStart w:id="20016" w:name="_ETM_Q63_281793"/>
      <w:bookmarkEnd w:id="20016"/>
      <w:r>
        <w:rPr>
          <w:rFonts w:hint="cs"/>
          <w:rtl/>
          <w:lang w:eastAsia="he-IL"/>
        </w:rPr>
        <w:t xml:space="preserve"> -</w:t>
      </w:r>
    </w:p>
    <w:p w:rsidR="00F7288F" w:rsidRDefault="00F7288F" w:rsidP="00436931">
      <w:pPr>
        <w:rPr>
          <w:rtl/>
          <w:lang w:eastAsia="he-IL"/>
        </w:rPr>
      </w:pPr>
      <w:bookmarkStart w:id="20017" w:name="_ETM_Q63_281889"/>
      <w:bookmarkStart w:id="20018" w:name="_ETM_Q63_281938"/>
      <w:bookmarkStart w:id="20019" w:name="_ETM_Q63_282004"/>
      <w:bookmarkEnd w:id="20017"/>
      <w:bookmarkEnd w:id="20018"/>
      <w:bookmarkEnd w:id="20019"/>
    </w:p>
    <w:p w:rsidR="00F7288F" w:rsidRDefault="00F7288F" w:rsidP="00436931">
      <w:pPr>
        <w:pStyle w:val="-"/>
        <w:rPr>
          <w:rtl/>
        </w:rPr>
      </w:pPr>
      <w:bookmarkStart w:id="20020" w:name="ET_speakercontinue_6157_22"/>
      <w:r w:rsidRPr="00981C64">
        <w:rPr>
          <w:rStyle w:val="TagStyle"/>
          <w:rtl/>
        </w:rPr>
        <w:t xml:space="preserve"> &lt;&lt; דובר_המשך &gt;&gt;</w:t>
      </w:r>
      <w:r w:rsidRPr="005E3EC4">
        <w:rPr>
          <w:rStyle w:val="TagStyle"/>
          <w:rtl/>
        </w:rPr>
        <w:t xml:space="preserve"> </w:t>
      </w:r>
      <w:r>
        <w:rPr>
          <w:rtl/>
        </w:rPr>
        <w:t>שמחה רוטמן (הציונות הדתית):</w:t>
      </w:r>
      <w:r w:rsidRPr="005E3EC4">
        <w:rPr>
          <w:rStyle w:val="TagStyle"/>
          <w:rtl/>
        </w:rPr>
        <w:t xml:space="preserve"> </w:t>
      </w:r>
      <w:r w:rsidRPr="00981C64">
        <w:rPr>
          <w:rStyle w:val="TagStyle"/>
          <w:rtl/>
        </w:rPr>
        <w:t>&lt;&lt; דובר_המשך &gt;&gt;</w:t>
      </w:r>
      <w:r>
        <w:rPr>
          <w:rtl/>
        </w:rPr>
        <w:t xml:space="preserve">  </w:t>
      </w:r>
      <w:bookmarkEnd w:id="20020"/>
    </w:p>
    <w:p w:rsidR="00F7288F" w:rsidRDefault="00F7288F" w:rsidP="00436931">
      <w:pPr>
        <w:rPr>
          <w:rtl/>
          <w:lang w:eastAsia="he-IL"/>
        </w:rPr>
      </w:pPr>
      <w:bookmarkStart w:id="20021" w:name="_ETM_Q63_283708"/>
      <w:bookmarkEnd w:id="20021"/>
    </w:p>
    <w:p w:rsidR="00F7288F" w:rsidRDefault="00F7288F" w:rsidP="00436931">
      <w:pPr>
        <w:rPr>
          <w:rtl/>
        </w:rPr>
      </w:pPr>
      <w:r>
        <w:rPr>
          <w:rFonts w:hint="cs"/>
          <w:rtl/>
          <w:lang w:eastAsia="he-IL"/>
        </w:rPr>
        <w:t xml:space="preserve">כן, נכון, אז בואו נייקר ואז נציע </w:t>
      </w:r>
      <w:bookmarkStart w:id="20022" w:name="_ETM_Q63_286466"/>
      <w:bookmarkEnd w:id="20022"/>
      <w:r>
        <w:rPr>
          <w:rFonts w:hint="cs"/>
          <w:rtl/>
          <w:lang w:eastAsia="he-IL"/>
        </w:rPr>
        <w:t>חוק שנסבסד</w:t>
      </w:r>
      <w:bookmarkStart w:id="20023" w:name="_ETM_Q63_282625"/>
      <w:bookmarkStart w:id="20024" w:name="_ETM_Q63_290359"/>
      <w:bookmarkEnd w:id="20023"/>
      <w:bookmarkEnd w:id="20024"/>
      <w:r>
        <w:rPr>
          <w:rFonts w:hint="cs"/>
          <w:rtl/>
          <w:lang w:eastAsia="he-IL"/>
        </w:rPr>
        <w:t xml:space="preserve">. יש לי הצעה יותר טובה, </w:t>
      </w:r>
      <w:bookmarkStart w:id="20025" w:name="_ETM_Q63_291950"/>
      <w:bookmarkEnd w:id="20025"/>
      <w:r>
        <w:rPr>
          <w:rtl/>
        </w:rPr>
        <w:t xml:space="preserve">חברת </w:t>
      </w:r>
      <w:bookmarkStart w:id="20026" w:name="_ETM_Q63_292219"/>
      <w:bookmarkEnd w:id="20026"/>
      <w:r>
        <w:rPr>
          <w:rtl/>
        </w:rPr>
        <w:t>הכנסת</w:t>
      </w:r>
      <w:r>
        <w:rPr>
          <w:rFonts w:hint="cs"/>
          <w:rtl/>
        </w:rPr>
        <w:t xml:space="preserve"> אבתיסאם מראענה. </w:t>
      </w:r>
      <w:bookmarkStart w:id="20027" w:name="_ETM_Q63_295769"/>
      <w:bookmarkEnd w:id="20027"/>
    </w:p>
    <w:p w:rsidR="00F7288F" w:rsidRDefault="00F7288F" w:rsidP="00436931">
      <w:pPr>
        <w:rPr>
          <w:rtl/>
        </w:rPr>
      </w:pPr>
      <w:bookmarkStart w:id="20028" w:name="_ETM_Q63_292736"/>
      <w:bookmarkEnd w:id="20028"/>
    </w:p>
    <w:p w:rsidR="00F7288F" w:rsidRDefault="00F7288F" w:rsidP="00436931">
      <w:pPr>
        <w:pStyle w:val="af6"/>
        <w:rPr>
          <w:rtl/>
        </w:rPr>
      </w:pPr>
      <w:bookmarkStart w:id="20029" w:name="_ETM_Q63_292836"/>
      <w:bookmarkStart w:id="20030" w:name="ET_interruption_6154_40"/>
      <w:bookmarkEnd w:id="20029"/>
      <w:r w:rsidRPr="00981C64">
        <w:rPr>
          <w:rStyle w:val="TagStyle"/>
          <w:rtl/>
        </w:rPr>
        <w:t>&lt;&lt; קריאה &gt;&gt;</w:t>
      </w:r>
      <w:r w:rsidRPr="005E3EC4">
        <w:rPr>
          <w:rStyle w:val="TagStyle"/>
          <w:rtl/>
        </w:rPr>
        <w:t xml:space="preserve"> </w:t>
      </w:r>
      <w:r>
        <w:rPr>
          <w:rtl/>
        </w:rPr>
        <w:t>אבתיסאם מראענה (העבודה):</w:t>
      </w:r>
      <w:r w:rsidRPr="005E3EC4">
        <w:rPr>
          <w:rStyle w:val="TagStyle"/>
          <w:rtl/>
        </w:rPr>
        <w:t xml:space="preserve"> </w:t>
      </w:r>
      <w:r w:rsidRPr="00981C64">
        <w:rPr>
          <w:rStyle w:val="TagStyle"/>
          <w:rtl/>
        </w:rPr>
        <w:t>&lt;&lt; קריאה &gt;&gt;</w:t>
      </w:r>
      <w:bookmarkEnd w:id="20030"/>
      <w:r>
        <w:rPr>
          <w:rtl/>
        </w:rPr>
        <w:t xml:space="preserve">  </w:t>
      </w:r>
    </w:p>
    <w:p w:rsidR="00F7288F" w:rsidRDefault="00F7288F" w:rsidP="00436931">
      <w:pPr>
        <w:rPr>
          <w:rtl/>
        </w:rPr>
      </w:pPr>
      <w:bookmarkStart w:id="20031" w:name="_ETM_Q63_295037"/>
      <w:bookmarkEnd w:id="20031"/>
    </w:p>
    <w:p w:rsidR="00F7288F" w:rsidRDefault="00F7288F" w:rsidP="00436931">
      <w:pPr>
        <w:rPr>
          <w:rtl/>
        </w:rPr>
      </w:pPr>
      <w:bookmarkStart w:id="20032" w:name="_ETM_Q63_295143"/>
      <w:bookmarkEnd w:id="20032"/>
      <w:r>
        <w:rPr>
          <w:rFonts w:hint="cs"/>
          <w:rtl/>
        </w:rPr>
        <w:t>לי יש עכבר בבית</w:t>
      </w:r>
      <w:r w:rsidR="00B32AC0">
        <w:rPr>
          <w:rFonts w:hint="cs"/>
          <w:rtl/>
        </w:rPr>
        <w:t>,</w:t>
      </w:r>
      <w:r>
        <w:rPr>
          <w:rFonts w:hint="cs"/>
          <w:rtl/>
        </w:rPr>
        <w:t xml:space="preserve"> ואני - - </w:t>
      </w:r>
      <w:bookmarkStart w:id="20033" w:name="_ETM_Q63_295958"/>
      <w:bookmarkEnd w:id="20033"/>
      <w:r>
        <w:rPr>
          <w:rFonts w:hint="cs"/>
          <w:rtl/>
        </w:rPr>
        <w:t>-</w:t>
      </w:r>
    </w:p>
    <w:p w:rsidR="00F7288F" w:rsidRDefault="00F7288F" w:rsidP="00436931">
      <w:pPr>
        <w:ind w:firstLine="0"/>
        <w:rPr>
          <w:rtl/>
        </w:rPr>
      </w:pPr>
      <w:bookmarkStart w:id="20034" w:name="_ETM_Q63_295406"/>
      <w:bookmarkStart w:id="20035" w:name="_ETM_Q63_295491"/>
      <w:bookmarkStart w:id="20036" w:name="_ETM_Q63_298371"/>
      <w:bookmarkStart w:id="20037" w:name="_ETM_Q63_298455"/>
      <w:bookmarkEnd w:id="20034"/>
      <w:bookmarkEnd w:id="20035"/>
      <w:bookmarkEnd w:id="20036"/>
      <w:bookmarkEnd w:id="20037"/>
    </w:p>
    <w:p w:rsidR="00F7288F" w:rsidRDefault="00F7288F" w:rsidP="00436931">
      <w:pPr>
        <w:pStyle w:val="-"/>
        <w:rPr>
          <w:rtl/>
        </w:rPr>
      </w:pPr>
      <w:bookmarkStart w:id="20038" w:name="ET_speakercontinue_6157_23"/>
      <w:r w:rsidRPr="00981C64">
        <w:rPr>
          <w:rStyle w:val="TagStyle"/>
          <w:rtl/>
        </w:rPr>
        <w:t xml:space="preserve"> &lt;&lt; דובר_המשך &gt;&gt;</w:t>
      </w:r>
      <w:r w:rsidRPr="005E3EC4">
        <w:rPr>
          <w:rStyle w:val="TagStyle"/>
          <w:rtl/>
        </w:rPr>
        <w:t xml:space="preserve"> </w:t>
      </w:r>
      <w:r>
        <w:rPr>
          <w:rtl/>
        </w:rPr>
        <w:t>שמחה רוטמן (הציונות הדתית):</w:t>
      </w:r>
      <w:r w:rsidRPr="005E3EC4">
        <w:rPr>
          <w:rStyle w:val="TagStyle"/>
          <w:rtl/>
        </w:rPr>
        <w:t xml:space="preserve"> </w:t>
      </w:r>
      <w:r w:rsidRPr="00981C64">
        <w:rPr>
          <w:rStyle w:val="TagStyle"/>
          <w:rtl/>
        </w:rPr>
        <w:t>&lt;&lt; דובר_המשך &gt;&gt;</w:t>
      </w:r>
      <w:r>
        <w:rPr>
          <w:rtl/>
        </w:rPr>
        <w:t xml:space="preserve">  </w:t>
      </w:r>
      <w:bookmarkEnd w:id="20038"/>
    </w:p>
    <w:p w:rsidR="00F7288F" w:rsidRDefault="00F7288F" w:rsidP="00436931">
      <w:pPr>
        <w:pStyle w:val="KeepWithNext"/>
        <w:rPr>
          <w:rtl/>
          <w:lang w:eastAsia="he-IL"/>
        </w:rPr>
      </w:pPr>
    </w:p>
    <w:p w:rsidR="00F7288F" w:rsidRDefault="00F7288F" w:rsidP="00436931">
      <w:pPr>
        <w:rPr>
          <w:rtl/>
        </w:rPr>
      </w:pPr>
      <w:bookmarkStart w:id="20039" w:name="_ETM_Q63_300376"/>
      <w:bookmarkEnd w:id="20039"/>
      <w:r>
        <w:rPr>
          <w:rFonts w:hint="cs"/>
          <w:rtl/>
        </w:rPr>
        <w:t xml:space="preserve">יש לי </w:t>
      </w:r>
      <w:bookmarkStart w:id="20040" w:name="_ETM_Q63_293016"/>
      <w:bookmarkEnd w:id="20040"/>
      <w:r>
        <w:rPr>
          <w:rFonts w:hint="cs"/>
          <w:rtl/>
        </w:rPr>
        <w:t xml:space="preserve">הצעה יותר טובה. </w:t>
      </w:r>
      <w:r>
        <w:rPr>
          <w:rFonts w:hint="cs"/>
          <w:rtl/>
          <w:lang w:eastAsia="he-IL"/>
        </w:rPr>
        <w:t xml:space="preserve">מייד אחרי שנייקר את המלכודות, </w:t>
      </w:r>
      <w:bookmarkStart w:id="20041" w:name="_ETM_Q63_292075"/>
      <w:bookmarkStart w:id="20042" w:name="_ETM_Q63_292113"/>
      <w:bookmarkStart w:id="20043" w:name="_ETM_Q63_301970"/>
      <w:bookmarkEnd w:id="20041"/>
      <w:bookmarkEnd w:id="20042"/>
      <w:bookmarkEnd w:id="20043"/>
      <w:r>
        <w:rPr>
          <w:rtl/>
        </w:rPr>
        <w:t xml:space="preserve">נקבע </w:t>
      </w:r>
      <w:bookmarkStart w:id="20044" w:name="_ETM_Q63_302450"/>
      <w:bookmarkEnd w:id="20044"/>
      <w:r>
        <w:rPr>
          <w:rtl/>
        </w:rPr>
        <w:t xml:space="preserve">ועדה </w:t>
      </w:r>
      <w:bookmarkStart w:id="20045" w:name="_ETM_Q63_302870"/>
      <w:bookmarkEnd w:id="20045"/>
      <w:r>
        <w:rPr>
          <w:rtl/>
        </w:rPr>
        <w:t xml:space="preserve">לסבסוד </w:t>
      </w:r>
      <w:bookmarkStart w:id="20046" w:name="_ETM_Q63_304220"/>
      <w:bookmarkEnd w:id="20046"/>
      <w:r>
        <w:rPr>
          <w:rtl/>
        </w:rPr>
        <w:t xml:space="preserve">עם </w:t>
      </w:r>
      <w:bookmarkStart w:id="20047" w:name="_ETM_Q63_304369"/>
      <w:bookmarkEnd w:id="20047"/>
      <w:r>
        <w:rPr>
          <w:rtl/>
        </w:rPr>
        <w:t xml:space="preserve">מבחני </w:t>
      </w:r>
      <w:bookmarkStart w:id="20048" w:name="_ETM_Q63_304820"/>
      <w:bookmarkEnd w:id="20048"/>
      <w:r>
        <w:rPr>
          <w:rtl/>
        </w:rPr>
        <w:t>הכנסה</w:t>
      </w:r>
      <w:r>
        <w:rPr>
          <w:rFonts w:hint="cs"/>
          <w:rtl/>
        </w:rPr>
        <w:t>,</w:t>
      </w:r>
      <w:r>
        <w:rPr>
          <w:rtl/>
        </w:rPr>
        <w:t xml:space="preserve"> </w:t>
      </w:r>
      <w:bookmarkStart w:id="20049" w:name="_ETM_Q63_306600"/>
      <w:bookmarkEnd w:id="20049"/>
      <w:r>
        <w:rPr>
          <w:rtl/>
        </w:rPr>
        <w:t xml:space="preserve">מועצה </w:t>
      </w:r>
      <w:bookmarkStart w:id="20050" w:name="_ETM_Q63_307619"/>
      <w:bookmarkEnd w:id="20050"/>
      <w:r>
        <w:rPr>
          <w:rtl/>
        </w:rPr>
        <w:t xml:space="preserve">עם </w:t>
      </w:r>
      <w:bookmarkStart w:id="20051" w:name="_ETM_Q63_307740"/>
      <w:bookmarkEnd w:id="20051"/>
      <w:r>
        <w:rPr>
          <w:rtl/>
        </w:rPr>
        <w:t xml:space="preserve">21 </w:t>
      </w:r>
      <w:bookmarkStart w:id="20052" w:name="_ETM_Q63_308370"/>
      <w:bookmarkEnd w:id="20052"/>
      <w:r>
        <w:rPr>
          <w:rtl/>
        </w:rPr>
        <w:t>חברים</w:t>
      </w:r>
      <w:r>
        <w:rPr>
          <w:rFonts w:hint="cs"/>
          <w:rtl/>
        </w:rPr>
        <w:t>,</w:t>
      </w:r>
      <w:r>
        <w:rPr>
          <w:rtl/>
        </w:rPr>
        <w:t xml:space="preserve"> </w:t>
      </w:r>
      <w:bookmarkStart w:id="20053" w:name="_ETM_Q63_309709"/>
      <w:bookmarkEnd w:id="20053"/>
      <w:r>
        <w:rPr>
          <w:rtl/>
        </w:rPr>
        <w:t xml:space="preserve">כמו </w:t>
      </w:r>
      <w:bookmarkStart w:id="20054" w:name="_ETM_Q63_309950"/>
      <w:bookmarkEnd w:id="20054"/>
      <w:r>
        <w:rPr>
          <w:rtl/>
        </w:rPr>
        <w:t xml:space="preserve">מועצת </w:t>
      </w:r>
      <w:bookmarkStart w:id="20055" w:name="_ETM_Q63_310310"/>
      <w:bookmarkEnd w:id="20055"/>
      <w:r>
        <w:rPr>
          <w:rtl/>
        </w:rPr>
        <w:t>הלול</w:t>
      </w:r>
      <w:bookmarkStart w:id="20056" w:name="_ETM_Q63_311370"/>
      <w:bookmarkStart w:id="20057" w:name="_ETM_Q63_313049"/>
      <w:bookmarkEnd w:id="20056"/>
      <w:bookmarkEnd w:id="20057"/>
      <w:r>
        <w:rPr>
          <w:rFonts w:hint="cs"/>
          <w:rtl/>
        </w:rPr>
        <w:t>.</w:t>
      </w:r>
    </w:p>
    <w:p w:rsidR="00F7288F" w:rsidRDefault="00F7288F" w:rsidP="00436931">
      <w:pPr>
        <w:ind w:firstLine="0"/>
        <w:rPr>
          <w:rtl/>
        </w:rPr>
      </w:pPr>
      <w:bookmarkStart w:id="20058" w:name="_ETM_Q63_312342"/>
      <w:bookmarkStart w:id="20059" w:name="_ETM_Q63_312421"/>
      <w:bookmarkStart w:id="20060" w:name="_ETM_Q63_307637"/>
      <w:bookmarkStart w:id="20061" w:name="_ETM_Q63_307707"/>
      <w:bookmarkEnd w:id="20058"/>
      <w:bookmarkEnd w:id="20059"/>
      <w:bookmarkEnd w:id="20060"/>
      <w:bookmarkEnd w:id="20061"/>
    </w:p>
    <w:p w:rsidR="00F7288F" w:rsidRDefault="00F7288F" w:rsidP="00436931">
      <w:pPr>
        <w:pStyle w:val="af6"/>
        <w:rPr>
          <w:rtl/>
        </w:rPr>
      </w:pPr>
      <w:bookmarkStart w:id="20062" w:name="ET_interruption_6233_24"/>
      <w:r w:rsidRPr="00981C64">
        <w:rPr>
          <w:rStyle w:val="TagStyle"/>
          <w:rtl/>
        </w:rPr>
        <w:t xml:space="preserve"> &lt;&lt; קריאה &gt;&gt;</w:t>
      </w:r>
      <w:r w:rsidRPr="005E3EC4">
        <w:rPr>
          <w:rStyle w:val="TagStyle"/>
          <w:rtl/>
        </w:rPr>
        <w:t xml:space="preserve"> </w:t>
      </w:r>
      <w:r>
        <w:rPr>
          <w:rtl/>
        </w:rPr>
        <w:t>גבי לסקי (מרצ):</w:t>
      </w:r>
      <w:r w:rsidRPr="005E3EC4">
        <w:rPr>
          <w:rStyle w:val="TagStyle"/>
          <w:rtl/>
        </w:rPr>
        <w:t xml:space="preserve"> </w:t>
      </w:r>
      <w:r w:rsidRPr="00981C64">
        <w:rPr>
          <w:rStyle w:val="TagStyle"/>
          <w:rtl/>
        </w:rPr>
        <w:t>&lt;&lt; קריאה &gt;&gt;</w:t>
      </w:r>
      <w:r>
        <w:rPr>
          <w:rtl/>
        </w:rPr>
        <w:t xml:space="preserve">  </w:t>
      </w:r>
      <w:bookmarkEnd w:id="20062"/>
    </w:p>
    <w:p w:rsidR="00F7288F" w:rsidRDefault="00F7288F" w:rsidP="00436931">
      <w:pPr>
        <w:pStyle w:val="KeepWithNext"/>
        <w:rPr>
          <w:rtl/>
          <w:lang w:eastAsia="he-IL"/>
        </w:rPr>
      </w:pPr>
    </w:p>
    <w:p w:rsidR="00F7288F" w:rsidRDefault="00F7288F" w:rsidP="00436931">
      <w:pPr>
        <w:rPr>
          <w:rtl/>
          <w:lang w:eastAsia="he-IL"/>
        </w:rPr>
      </w:pPr>
      <w:bookmarkStart w:id="20063" w:name="_ETM_Q63_312346"/>
      <w:bookmarkStart w:id="20064" w:name="_ETM_Q63_312610"/>
      <w:bookmarkStart w:id="20065" w:name="_ETM_Q63_312667"/>
      <w:bookmarkEnd w:id="20063"/>
      <w:bookmarkEnd w:id="20064"/>
      <w:bookmarkEnd w:id="20065"/>
      <w:r>
        <w:rPr>
          <w:rFonts w:hint="cs"/>
          <w:rtl/>
          <w:lang w:eastAsia="he-IL"/>
        </w:rPr>
        <w:t>- - -</w:t>
      </w:r>
      <w:bookmarkStart w:id="20066" w:name="_ETM_Q63_308186"/>
      <w:bookmarkStart w:id="20067" w:name="_ETM_Q63_308207"/>
      <w:bookmarkStart w:id="20068" w:name="_ETM_Q63_308256"/>
      <w:bookmarkStart w:id="20069" w:name="_ETM_Q63_308313"/>
      <w:bookmarkStart w:id="20070" w:name="_ETM_Q63_308696"/>
      <w:bookmarkStart w:id="20071" w:name="_ETM_Q63_308804"/>
      <w:bookmarkEnd w:id="20066"/>
      <w:bookmarkEnd w:id="20067"/>
      <w:bookmarkEnd w:id="20068"/>
      <w:bookmarkEnd w:id="20069"/>
      <w:bookmarkEnd w:id="20070"/>
      <w:bookmarkEnd w:id="20071"/>
    </w:p>
    <w:p w:rsidR="00F7288F" w:rsidRDefault="00F7288F" w:rsidP="00436931">
      <w:pPr>
        <w:rPr>
          <w:rtl/>
          <w:lang w:eastAsia="he-IL"/>
        </w:rPr>
      </w:pPr>
      <w:bookmarkStart w:id="20072" w:name="_ETM_Q63_317112"/>
      <w:bookmarkStart w:id="20073" w:name="_ETM_Q63_317181"/>
      <w:bookmarkEnd w:id="20072"/>
      <w:bookmarkEnd w:id="20073"/>
    </w:p>
    <w:p w:rsidR="00F7288F" w:rsidRDefault="00F7288F" w:rsidP="00436931">
      <w:pPr>
        <w:pStyle w:val="-"/>
        <w:rPr>
          <w:rtl/>
        </w:rPr>
      </w:pPr>
      <w:r w:rsidRPr="00981C64">
        <w:rPr>
          <w:rStyle w:val="TagStyle"/>
          <w:rtl/>
        </w:rPr>
        <w:t xml:space="preserve"> &lt;&lt; דובר_המשך &gt;&gt;</w:t>
      </w:r>
      <w:r w:rsidRPr="005E3EC4">
        <w:rPr>
          <w:rStyle w:val="TagStyle"/>
          <w:rtl/>
        </w:rPr>
        <w:t xml:space="preserve"> </w:t>
      </w:r>
      <w:r>
        <w:rPr>
          <w:rtl/>
        </w:rPr>
        <w:t>שמחה רוטמן (הציונות הדתית):</w:t>
      </w:r>
      <w:r w:rsidRPr="005E3EC4">
        <w:rPr>
          <w:rStyle w:val="TagStyle"/>
          <w:rtl/>
        </w:rPr>
        <w:t xml:space="preserve"> </w:t>
      </w:r>
      <w:r w:rsidRPr="00981C64">
        <w:rPr>
          <w:rStyle w:val="TagStyle"/>
          <w:rtl/>
        </w:rPr>
        <w:t>&lt;&lt; דובר_המשך &gt;&gt;</w:t>
      </w:r>
      <w:r>
        <w:rPr>
          <w:rtl/>
        </w:rPr>
        <w:t xml:space="preserve">  </w:t>
      </w:r>
    </w:p>
    <w:p w:rsidR="00F7288F" w:rsidRPr="005E3EC4" w:rsidRDefault="00F7288F" w:rsidP="00436931">
      <w:pPr>
        <w:ind w:firstLine="0"/>
        <w:rPr>
          <w:rtl/>
          <w:lang w:eastAsia="he-IL"/>
        </w:rPr>
      </w:pPr>
      <w:bookmarkStart w:id="20074" w:name="_ETM_Q63_309881"/>
      <w:bookmarkEnd w:id="20074"/>
    </w:p>
    <w:p w:rsidR="00F7288F" w:rsidRDefault="00F7288F" w:rsidP="00436931">
      <w:pPr>
        <w:rPr>
          <w:rtl/>
        </w:rPr>
      </w:pPr>
      <w:bookmarkStart w:id="20075" w:name="_ETM_Q63_314219"/>
      <w:bookmarkEnd w:id="20075"/>
      <w:r>
        <w:rPr>
          <w:rtl/>
        </w:rPr>
        <w:t xml:space="preserve">נכניס </w:t>
      </w:r>
      <w:bookmarkStart w:id="20076" w:name="_ETM_Q63_314609"/>
      <w:bookmarkEnd w:id="20076"/>
      <w:r>
        <w:rPr>
          <w:rtl/>
        </w:rPr>
        <w:t xml:space="preserve">אליה </w:t>
      </w:r>
      <w:bookmarkStart w:id="20077" w:name="_ETM_Q63_315540"/>
      <w:bookmarkEnd w:id="20077"/>
      <w:r>
        <w:rPr>
          <w:rtl/>
        </w:rPr>
        <w:t xml:space="preserve">נציגים </w:t>
      </w:r>
      <w:bookmarkStart w:id="20078" w:name="_ETM_Q63_316379"/>
      <w:bookmarkEnd w:id="20078"/>
      <w:r>
        <w:rPr>
          <w:rtl/>
        </w:rPr>
        <w:t xml:space="preserve">מארגונים </w:t>
      </w:r>
      <w:bookmarkStart w:id="20079" w:name="_ETM_Q63_317099"/>
      <w:bookmarkEnd w:id="20079"/>
      <w:r>
        <w:rPr>
          <w:rtl/>
        </w:rPr>
        <w:t xml:space="preserve">של </w:t>
      </w:r>
      <w:bookmarkStart w:id="20080" w:name="_ETM_Q63_317249"/>
      <w:bookmarkEnd w:id="20080"/>
      <w:r>
        <w:rPr>
          <w:rtl/>
        </w:rPr>
        <w:t xml:space="preserve">חברה </w:t>
      </w:r>
      <w:bookmarkStart w:id="20081" w:name="_ETM_Q63_317609"/>
      <w:bookmarkEnd w:id="20081"/>
      <w:r>
        <w:rPr>
          <w:rtl/>
        </w:rPr>
        <w:t xml:space="preserve">אזרחית </w:t>
      </w:r>
      <w:bookmarkStart w:id="20082" w:name="_ETM_Q63_318709"/>
      <w:bookmarkEnd w:id="20082"/>
      <w:r>
        <w:rPr>
          <w:rtl/>
        </w:rPr>
        <w:t xml:space="preserve">פלוס </w:t>
      </w:r>
      <w:bookmarkStart w:id="20083" w:name="_ETM_Q63_319459"/>
      <w:bookmarkEnd w:id="20083"/>
      <w:r>
        <w:rPr>
          <w:rtl/>
        </w:rPr>
        <w:t xml:space="preserve">נציגי </w:t>
      </w:r>
      <w:bookmarkStart w:id="20084" w:name="_ETM_Q63_320150"/>
      <w:bookmarkStart w:id="20085" w:name="_ETM_Q63_320540"/>
      <w:bookmarkEnd w:id="20084"/>
      <w:bookmarkEnd w:id="20085"/>
      <w:r>
        <w:rPr>
          <w:rFonts w:hint="cs"/>
          <w:rtl/>
        </w:rPr>
        <w:t xml:space="preserve">שלושה </w:t>
      </w:r>
      <w:bookmarkStart w:id="20086" w:name="_ETM_Q63_324376"/>
      <w:bookmarkEnd w:id="20086"/>
      <w:r>
        <w:rPr>
          <w:rtl/>
        </w:rPr>
        <w:t xml:space="preserve">משרדי </w:t>
      </w:r>
      <w:bookmarkStart w:id="20087" w:name="_ETM_Q63_320959"/>
      <w:bookmarkEnd w:id="20087"/>
      <w:r>
        <w:rPr>
          <w:rtl/>
        </w:rPr>
        <w:t xml:space="preserve">ממשלה </w:t>
      </w:r>
      <w:bookmarkStart w:id="20088" w:name="_ETM_Q63_322100"/>
      <w:bookmarkEnd w:id="20088"/>
      <w:r>
        <w:rPr>
          <w:rtl/>
        </w:rPr>
        <w:t xml:space="preserve">ונציג </w:t>
      </w:r>
      <w:bookmarkStart w:id="20089" w:name="_ETM_Q63_323610"/>
      <w:bookmarkEnd w:id="20089"/>
      <w:r>
        <w:rPr>
          <w:rtl/>
        </w:rPr>
        <w:t xml:space="preserve">הסוכנות </w:t>
      </w:r>
      <w:bookmarkStart w:id="20090" w:name="_ETM_Q63_324060"/>
      <w:bookmarkEnd w:id="20090"/>
      <w:r>
        <w:rPr>
          <w:rtl/>
        </w:rPr>
        <w:t>היהודית</w:t>
      </w:r>
      <w:r>
        <w:rPr>
          <w:rFonts w:hint="cs"/>
          <w:rtl/>
        </w:rPr>
        <w:t>.</w:t>
      </w:r>
      <w:r>
        <w:rPr>
          <w:rtl/>
        </w:rPr>
        <w:t xml:space="preserve"> </w:t>
      </w:r>
      <w:bookmarkStart w:id="20091" w:name="_ETM_Q63_325419"/>
      <w:bookmarkEnd w:id="20091"/>
    </w:p>
    <w:p w:rsidR="00F7288F" w:rsidRDefault="00F7288F" w:rsidP="00436931">
      <w:pPr>
        <w:rPr>
          <w:rtl/>
        </w:rPr>
      </w:pPr>
      <w:bookmarkStart w:id="20092" w:name="_ETM_Q63_327527"/>
      <w:bookmarkStart w:id="20093" w:name="_ETM_Q63_327579"/>
      <w:bookmarkEnd w:id="20092"/>
      <w:bookmarkEnd w:id="20093"/>
    </w:p>
    <w:p w:rsidR="00F7288F" w:rsidRDefault="00F7288F" w:rsidP="00436931">
      <w:pPr>
        <w:pStyle w:val="af6"/>
        <w:rPr>
          <w:rtl/>
        </w:rPr>
      </w:pPr>
      <w:bookmarkStart w:id="20094" w:name="_ETM_Q63_328135"/>
      <w:bookmarkStart w:id="20095" w:name="_ETM_Q63_328199"/>
      <w:bookmarkEnd w:id="20094"/>
      <w:bookmarkEnd w:id="20095"/>
      <w:r w:rsidRPr="00981C64">
        <w:rPr>
          <w:rStyle w:val="TagStyle"/>
          <w:rtl/>
        </w:rPr>
        <w:t>&lt;&lt; קריאה &gt;&gt;</w:t>
      </w:r>
      <w:r w:rsidRPr="006F16EE">
        <w:rPr>
          <w:rStyle w:val="TagStyle"/>
          <w:rtl/>
        </w:rPr>
        <w:t xml:space="preserve"> </w:t>
      </w:r>
      <w:r>
        <w:rPr>
          <w:rtl/>
        </w:rPr>
        <w:t>בועז טופורובסקי (יש עתיד):</w:t>
      </w:r>
      <w:r w:rsidRPr="006F16EE">
        <w:rPr>
          <w:rStyle w:val="TagStyle"/>
          <w:rtl/>
        </w:rPr>
        <w:t xml:space="preserve"> </w:t>
      </w:r>
      <w:r w:rsidRPr="00981C64">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r>
        <w:rPr>
          <w:rFonts w:hint="cs"/>
          <w:rtl/>
          <w:lang w:eastAsia="he-IL"/>
        </w:rPr>
        <w:t>יש על מה לדבר.</w:t>
      </w:r>
    </w:p>
    <w:p w:rsidR="00F7288F" w:rsidRDefault="00F7288F" w:rsidP="00436931">
      <w:pPr>
        <w:rPr>
          <w:rtl/>
          <w:lang w:eastAsia="he-IL"/>
        </w:rPr>
      </w:pPr>
    </w:p>
    <w:p w:rsidR="00F7288F" w:rsidRDefault="00F7288F" w:rsidP="00436931">
      <w:pPr>
        <w:pStyle w:val="-"/>
        <w:keepNext/>
        <w:keepLines/>
        <w:rPr>
          <w:rtl/>
        </w:rPr>
      </w:pPr>
      <w:bookmarkStart w:id="20096" w:name="ET_speakercontinue_6157_26"/>
      <w:r w:rsidRPr="00981C64">
        <w:rPr>
          <w:rStyle w:val="TagStyle"/>
          <w:rtl/>
        </w:rPr>
        <w:t>&lt;&lt; דובר_המשך &gt;&gt;</w:t>
      </w:r>
      <w:r w:rsidRPr="005E3EC4">
        <w:rPr>
          <w:rStyle w:val="TagStyle"/>
          <w:rtl/>
        </w:rPr>
        <w:t xml:space="preserve"> </w:t>
      </w:r>
      <w:r>
        <w:rPr>
          <w:rtl/>
        </w:rPr>
        <w:t>שמחה רוטמן (הציונות הדתית):</w:t>
      </w:r>
      <w:r w:rsidRPr="005E3EC4">
        <w:rPr>
          <w:rStyle w:val="TagStyle"/>
          <w:rtl/>
        </w:rPr>
        <w:t xml:space="preserve"> </w:t>
      </w:r>
      <w:r w:rsidRPr="00981C64">
        <w:rPr>
          <w:rStyle w:val="TagStyle"/>
          <w:rtl/>
        </w:rPr>
        <w:t>&lt;&lt; דובר_המשך &gt;&gt;</w:t>
      </w:r>
      <w:r>
        <w:rPr>
          <w:rtl/>
        </w:rPr>
        <w:t xml:space="preserve">  </w:t>
      </w:r>
      <w:bookmarkEnd w:id="20096"/>
    </w:p>
    <w:p w:rsidR="00F7288F" w:rsidRPr="005E3EC4" w:rsidRDefault="00F7288F" w:rsidP="004626C2">
      <w:pPr>
        <w:rPr>
          <w:rtl/>
          <w:lang w:eastAsia="he-IL"/>
        </w:rPr>
      </w:pPr>
      <w:bookmarkStart w:id="20097" w:name="_ETM_Q63_331433"/>
      <w:bookmarkEnd w:id="20097"/>
    </w:p>
    <w:p w:rsidR="00F7288F" w:rsidRDefault="00F7288F" w:rsidP="00436931">
      <w:pPr>
        <w:keepNext/>
        <w:keepLines/>
        <w:rPr>
          <w:rtl/>
        </w:rPr>
      </w:pPr>
      <w:bookmarkStart w:id="20098" w:name="_ETM_Q63_327656"/>
      <w:bookmarkStart w:id="20099" w:name="_ETM_Q63_327699"/>
      <w:bookmarkEnd w:id="20098"/>
      <w:bookmarkEnd w:id="20099"/>
      <w:r>
        <w:rPr>
          <w:rtl/>
        </w:rPr>
        <w:t xml:space="preserve">אחרי </w:t>
      </w:r>
      <w:bookmarkStart w:id="20100" w:name="_ETM_Q63_325960"/>
      <w:bookmarkEnd w:id="20100"/>
      <w:r>
        <w:rPr>
          <w:rtl/>
        </w:rPr>
        <w:t>ש</w:t>
      </w:r>
      <w:r>
        <w:rPr>
          <w:rFonts w:hint="cs"/>
          <w:rtl/>
        </w:rPr>
        <w:t xml:space="preserve">נקים </w:t>
      </w:r>
      <w:bookmarkStart w:id="20101" w:name="_ETM_Q63_329019"/>
      <w:bookmarkEnd w:id="20101"/>
      <w:r>
        <w:rPr>
          <w:rtl/>
        </w:rPr>
        <w:t xml:space="preserve">את </w:t>
      </w:r>
      <w:bookmarkStart w:id="20102" w:name="_ETM_Q63_329200"/>
      <w:bookmarkEnd w:id="20102"/>
      <w:r>
        <w:rPr>
          <w:rtl/>
        </w:rPr>
        <w:t xml:space="preserve">המועצה </w:t>
      </w:r>
      <w:bookmarkStart w:id="20103" w:name="_ETM_Q63_329769"/>
      <w:bookmarkEnd w:id="20103"/>
      <w:r>
        <w:rPr>
          <w:rtl/>
        </w:rPr>
        <w:t>הזאת</w:t>
      </w:r>
      <w:r>
        <w:rPr>
          <w:rFonts w:hint="cs"/>
          <w:rtl/>
        </w:rPr>
        <w:t>,</w:t>
      </w:r>
      <w:r>
        <w:rPr>
          <w:rtl/>
        </w:rPr>
        <w:t xml:space="preserve"> </w:t>
      </w:r>
      <w:bookmarkStart w:id="20104" w:name="_ETM_Q63_331150"/>
      <w:bookmarkEnd w:id="20104"/>
      <w:r>
        <w:rPr>
          <w:rtl/>
        </w:rPr>
        <w:t xml:space="preserve">שתוכל </w:t>
      </w:r>
      <w:bookmarkStart w:id="20105" w:name="_ETM_Q63_331690"/>
      <w:bookmarkEnd w:id="20105"/>
      <w:r>
        <w:rPr>
          <w:rtl/>
        </w:rPr>
        <w:t>לה</w:t>
      </w:r>
      <w:r>
        <w:rPr>
          <w:rFonts w:hint="cs"/>
          <w:rtl/>
        </w:rPr>
        <w:t>קים</w:t>
      </w:r>
      <w:r>
        <w:rPr>
          <w:rtl/>
        </w:rPr>
        <w:t xml:space="preserve"> </w:t>
      </w:r>
      <w:bookmarkStart w:id="20106" w:name="_ETM_Q63_332020"/>
      <w:bookmarkEnd w:id="20106"/>
      <w:r>
        <w:rPr>
          <w:rtl/>
        </w:rPr>
        <w:t xml:space="preserve">גם </w:t>
      </w:r>
      <w:bookmarkStart w:id="20107" w:name="_ETM_Q63_332169"/>
      <w:bookmarkEnd w:id="20107"/>
      <w:r>
        <w:rPr>
          <w:rtl/>
        </w:rPr>
        <w:t xml:space="preserve">ועדות </w:t>
      </w:r>
      <w:bookmarkStart w:id="20108" w:name="_ETM_Q63_332500"/>
      <w:bookmarkEnd w:id="20108"/>
      <w:r>
        <w:rPr>
          <w:rtl/>
        </w:rPr>
        <w:t xml:space="preserve">משנה </w:t>
      </w:r>
      <w:bookmarkStart w:id="20109" w:name="_ETM_Q63_333480"/>
      <w:bookmarkEnd w:id="20109"/>
      <w:r>
        <w:rPr>
          <w:rtl/>
        </w:rPr>
        <w:t xml:space="preserve">לטובת </w:t>
      </w:r>
      <w:bookmarkStart w:id="20110" w:name="_ETM_Q63_333900"/>
      <w:bookmarkEnd w:id="20110"/>
      <w:r>
        <w:rPr>
          <w:rtl/>
        </w:rPr>
        <w:t xml:space="preserve">דיונים </w:t>
      </w:r>
      <w:bookmarkStart w:id="20111" w:name="_ETM_Q63_334260"/>
      <w:bookmarkEnd w:id="20111"/>
      <w:r>
        <w:rPr>
          <w:rtl/>
        </w:rPr>
        <w:t>ב</w:t>
      </w:r>
      <w:r>
        <w:rPr>
          <w:rFonts w:hint="cs"/>
          <w:rtl/>
        </w:rPr>
        <w:t xml:space="preserve">מלכודות </w:t>
      </w:r>
      <w:bookmarkStart w:id="20112" w:name="_ETM_Q63_334830"/>
      <w:bookmarkEnd w:id="20112"/>
      <w:r>
        <w:rPr>
          <w:rtl/>
        </w:rPr>
        <w:t xml:space="preserve">דבק </w:t>
      </w:r>
      <w:bookmarkStart w:id="20113" w:name="_ETM_Q63_335190"/>
      <w:bookmarkEnd w:id="20113"/>
      <w:r>
        <w:rPr>
          <w:rtl/>
        </w:rPr>
        <w:t xml:space="preserve">עכברים </w:t>
      </w:r>
      <w:bookmarkStart w:id="20114" w:name="_ETM_Q63_335580"/>
      <w:bookmarkEnd w:id="20114"/>
      <w:r>
        <w:rPr>
          <w:rtl/>
        </w:rPr>
        <w:t xml:space="preserve">ומידת </w:t>
      </w:r>
      <w:bookmarkStart w:id="20115" w:name="_ETM_Q63_336180"/>
      <w:bookmarkEnd w:id="20115"/>
      <w:r>
        <w:rPr>
          <w:rtl/>
        </w:rPr>
        <w:t xml:space="preserve">הסבסוד </w:t>
      </w:r>
      <w:bookmarkStart w:id="20116" w:name="_ETM_Q63_336540"/>
      <w:bookmarkEnd w:id="20116"/>
      <w:r>
        <w:rPr>
          <w:rtl/>
        </w:rPr>
        <w:t xml:space="preserve">שכל </w:t>
      </w:r>
      <w:bookmarkStart w:id="20117" w:name="_ETM_Q63_336780"/>
      <w:bookmarkEnd w:id="20117"/>
      <w:r>
        <w:rPr>
          <w:rtl/>
        </w:rPr>
        <w:t xml:space="preserve">משפחה </w:t>
      </w:r>
      <w:bookmarkStart w:id="20118" w:name="_ETM_Q63_337169"/>
      <w:bookmarkEnd w:id="20118"/>
      <w:r>
        <w:rPr>
          <w:rtl/>
        </w:rPr>
        <w:t>תקבל</w:t>
      </w:r>
      <w:r>
        <w:rPr>
          <w:rFonts w:hint="cs"/>
          <w:rtl/>
        </w:rPr>
        <w:t>,</w:t>
      </w:r>
      <w:r>
        <w:rPr>
          <w:rtl/>
        </w:rPr>
        <w:t xml:space="preserve"> </w:t>
      </w:r>
      <w:bookmarkStart w:id="20119" w:name="_ETM_Q63_338340"/>
      <w:bookmarkEnd w:id="20119"/>
      <w:r>
        <w:rPr>
          <w:rtl/>
        </w:rPr>
        <w:t xml:space="preserve">מארג </w:t>
      </w:r>
      <w:bookmarkStart w:id="20120" w:name="_ETM_Q63_339090"/>
      <w:bookmarkEnd w:id="20120"/>
      <w:r>
        <w:rPr>
          <w:rtl/>
        </w:rPr>
        <w:t xml:space="preserve">פקידות </w:t>
      </w:r>
      <w:bookmarkStart w:id="20121" w:name="_ETM_Q63_339659"/>
      <w:bookmarkEnd w:id="20121"/>
      <w:r>
        <w:rPr>
          <w:rtl/>
        </w:rPr>
        <w:t>ש</w:t>
      </w:r>
      <w:r>
        <w:rPr>
          <w:rFonts w:hint="cs"/>
          <w:rtl/>
        </w:rPr>
        <w:t>י</w:t>
      </w:r>
      <w:r>
        <w:rPr>
          <w:rtl/>
        </w:rPr>
        <w:t xml:space="preserve">וכל </w:t>
      </w:r>
      <w:bookmarkStart w:id="20122" w:name="_ETM_Q63_340349"/>
      <w:bookmarkEnd w:id="20122"/>
      <w:r>
        <w:rPr>
          <w:rtl/>
        </w:rPr>
        <w:t xml:space="preserve">לבצע </w:t>
      </w:r>
      <w:bookmarkStart w:id="20123" w:name="_ETM_Q63_340800"/>
      <w:bookmarkEnd w:id="20123"/>
      <w:r>
        <w:rPr>
          <w:rtl/>
        </w:rPr>
        <w:t xml:space="preserve">את </w:t>
      </w:r>
      <w:bookmarkStart w:id="20124" w:name="_ETM_Q63_340950"/>
      <w:bookmarkEnd w:id="20124"/>
      <w:r>
        <w:rPr>
          <w:rtl/>
        </w:rPr>
        <w:t xml:space="preserve">הבדיקות </w:t>
      </w:r>
      <w:bookmarkStart w:id="20125" w:name="_ETM_Q63_341280"/>
      <w:bookmarkEnd w:id="20125"/>
      <w:r>
        <w:rPr>
          <w:rtl/>
        </w:rPr>
        <w:t xml:space="preserve">הנדרשות </w:t>
      </w:r>
      <w:bookmarkStart w:id="20126" w:name="_ETM_Q63_341790"/>
      <w:bookmarkEnd w:id="20126"/>
      <w:r>
        <w:rPr>
          <w:rtl/>
        </w:rPr>
        <w:t xml:space="preserve">לטובת </w:t>
      </w:r>
      <w:bookmarkStart w:id="20127" w:name="_ETM_Q63_342120"/>
      <w:bookmarkEnd w:id="20127"/>
      <w:r>
        <w:rPr>
          <w:rtl/>
        </w:rPr>
        <w:t>הסבסוד</w:t>
      </w:r>
      <w:r>
        <w:rPr>
          <w:rFonts w:hint="cs"/>
          <w:rtl/>
        </w:rPr>
        <w:t xml:space="preserve"> </w:t>
      </w:r>
      <w:r>
        <w:rPr>
          <w:rFonts w:hint="eastAsia"/>
          <w:rtl/>
        </w:rPr>
        <w:t>–</w:t>
      </w:r>
      <w:r>
        <w:rPr>
          <w:rtl/>
        </w:rPr>
        <w:t xml:space="preserve"> </w:t>
      </w:r>
      <w:bookmarkStart w:id="20128" w:name="_ETM_Q63_343850"/>
      <w:bookmarkEnd w:id="20128"/>
      <w:r>
        <w:rPr>
          <w:rtl/>
        </w:rPr>
        <w:t xml:space="preserve">ואז </w:t>
      </w:r>
      <w:bookmarkStart w:id="20129" w:name="_ETM_Q63_344570"/>
      <w:bookmarkEnd w:id="20129"/>
      <w:r>
        <w:rPr>
          <w:rtl/>
        </w:rPr>
        <w:t xml:space="preserve">אנחנו </w:t>
      </w:r>
      <w:bookmarkStart w:id="20130" w:name="_ETM_Q63_344960"/>
      <w:bookmarkEnd w:id="20130"/>
      <w:r>
        <w:rPr>
          <w:rtl/>
        </w:rPr>
        <w:t xml:space="preserve">נוכל </w:t>
      </w:r>
      <w:bookmarkStart w:id="20131" w:name="_ETM_Q63_345350"/>
      <w:bookmarkEnd w:id="20131"/>
      <w:r>
        <w:rPr>
          <w:rtl/>
        </w:rPr>
        <w:t>סוף</w:t>
      </w:r>
      <w:r>
        <w:rPr>
          <w:rFonts w:hint="cs"/>
          <w:rtl/>
        </w:rPr>
        <w:t>-</w:t>
      </w:r>
      <w:bookmarkStart w:id="20132" w:name="_ETM_Q63_345590"/>
      <w:bookmarkEnd w:id="20132"/>
      <w:r>
        <w:rPr>
          <w:rtl/>
        </w:rPr>
        <w:t xml:space="preserve">סוף </w:t>
      </w:r>
      <w:bookmarkStart w:id="20133" w:name="_ETM_Q63_345830"/>
      <w:bookmarkEnd w:id="20133"/>
      <w:r>
        <w:rPr>
          <w:rtl/>
        </w:rPr>
        <w:t>להג</w:t>
      </w:r>
      <w:r>
        <w:rPr>
          <w:rFonts w:hint="cs"/>
          <w:rtl/>
        </w:rPr>
        <w:t xml:space="preserve">ן. </w:t>
      </w:r>
    </w:p>
    <w:p w:rsidR="00F7288F" w:rsidRDefault="00F7288F" w:rsidP="00436931">
      <w:pPr>
        <w:ind w:firstLine="0"/>
        <w:rPr>
          <w:rtl/>
        </w:rPr>
      </w:pPr>
      <w:bookmarkStart w:id="20134" w:name="_ETM_Q63_346290"/>
      <w:bookmarkStart w:id="20135" w:name="_ETM_Q63_346395"/>
      <w:bookmarkStart w:id="20136" w:name="_ETM_Q63_347457"/>
      <w:bookmarkStart w:id="20137" w:name="_ETM_Q63_347547"/>
      <w:bookmarkEnd w:id="20134"/>
      <w:bookmarkEnd w:id="20135"/>
      <w:bookmarkEnd w:id="20136"/>
      <w:bookmarkEnd w:id="20137"/>
    </w:p>
    <w:p w:rsidR="00F7288F" w:rsidRDefault="00F7288F" w:rsidP="00436931">
      <w:pPr>
        <w:pStyle w:val="af6"/>
        <w:rPr>
          <w:rtl/>
        </w:rPr>
      </w:pPr>
      <w:r w:rsidRPr="00981C64">
        <w:rPr>
          <w:rStyle w:val="TagStyle"/>
          <w:rtl/>
        </w:rPr>
        <w:t xml:space="preserve"> &lt;&lt; קריאה &gt;&gt;</w:t>
      </w:r>
      <w:r w:rsidRPr="005E3EC4">
        <w:rPr>
          <w:rStyle w:val="TagStyle"/>
          <w:rtl/>
        </w:rPr>
        <w:t xml:space="preserve"> </w:t>
      </w:r>
      <w:r>
        <w:rPr>
          <w:rtl/>
        </w:rPr>
        <w:t>קריאה:</w:t>
      </w:r>
      <w:r w:rsidRPr="005E3EC4">
        <w:rPr>
          <w:rStyle w:val="TagStyle"/>
          <w:rtl/>
        </w:rPr>
        <w:t xml:space="preserve"> </w:t>
      </w:r>
      <w:r w:rsidRPr="00981C64">
        <w:rPr>
          <w:rStyle w:val="TagStyle"/>
          <w:rtl/>
        </w:rPr>
        <w:t>&lt;&lt; קריאה &gt;&gt;</w:t>
      </w:r>
      <w:r>
        <w:rPr>
          <w:rtl/>
        </w:rPr>
        <w:t xml:space="preserve">  </w:t>
      </w:r>
    </w:p>
    <w:p w:rsidR="00F7288F" w:rsidRDefault="00F7288F" w:rsidP="00436931">
      <w:pPr>
        <w:pStyle w:val="KeepWithNext"/>
        <w:rPr>
          <w:rtl/>
          <w:lang w:eastAsia="he-IL"/>
        </w:rPr>
      </w:pPr>
    </w:p>
    <w:p w:rsidR="00F7288F" w:rsidRDefault="00F7288F" w:rsidP="00436931">
      <w:pPr>
        <w:rPr>
          <w:lang w:eastAsia="he-IL"/>
        </w:rPr>
      </w:pPr>
      <w:bookmarkStart w:id="20138" w:name="_ETM_Q63_345550"/>
      <w:bookmarkStart w:id="20139" w:name="_ETM_Q63_345838"/>
      <w:bookmarkEnd w:id="20138"/>
      <w:bookmarkEnd w:id="20139"/>
      <w:r>
        <w:rPr>
          <w:rFonts w:hint="cs"/>
          <w:rtl/>
          <w:lang w:eastAsia="he-IL"/>
        </w:rPr>
        <w:t>הינה - - -</w:t>
      </w:r>
    </w:p>
    <w:p w:rsidR="00F7288F" w:rsidRDefault="00F7288F" w:rsidP="00436931">
      <w:pPr>
        <w:ind w:firstLine="0"/>
        <w:rPr>
          <w:rtl/>
          <w:lang w:eastAsia="he-IL"/>
        </w:rPr>
      </w:pPr>
      <w:bookmarkStart w:id="20140" w:name="_ETM_Q63_341416"/>
      <w:bookmarkStart w:id="20141" w:name="_ETM_Q63_341651"/>
      <w:bookmarkStart w:id="20142" w:name="_ETM_Q63_341735"/>
      <w:bookmarkEnd w:id="20140"/>
      <w:bookmarkEnd w:id="20141"/>
      <w:bookmarkEnd w:id="20142"/>
    </w:p>
    <w:p w:rsidR="00F7288F" w:rsidRDefault="00F7288F" w:rsidP="00436931">
      <w:pPr>
        <w:pStyle w:val="-"/>
        <w:rPr>
          <w:rtl/>
        </w:rPr>
      </w:pPr>
      <w:bookmarkStart w:id="20143" w:name="ET_speakercontinue_6157_28"/>
      <w:r w:rsidRPr="00981C64">
        <w:rPr>
          <w:rStyle w:val="TagStyle"/>
          <w:rtl/>
        </w:rPr>
        <w:t xml:space="preserve"> &lt;&lt; דובר_המשך &gt;&gt;</w:t>
      </w:r>
      <w:r w:rsidRPr="005E3EC4">
        <w:rPr>
          <w:rStyle w:val="TagStyle"/>
          <w:rtl/>
        </w:rPr>
        <w:t xml:space="preserve"> </w:t>
      </w:r>
      <w:r>
        <w:rPr>
          <w:rtl/>
        </w:rPr>
        <w:t>שמחה רוטמן (הציונות הדתית):</w:t>
      </w:r>
      <w:r w:rsidRPr="005E3EC4">
        <w:rPr>
          <w:rStyle w:val="TagStyle"/>
          <w:rtl/>
        </w:rPr>
        <w:t xml:space="preserve"> </w:t>
      </w:r>
      <w:r w:rsidRPr="00981C64">
        <w:rPr>
          <w:rStyle w:val="TagStyle"/>
          <w:rtl/>
        </w:rPr>
        <w:t>&lt;&lt; דובר_המשך &gt;&gt;</w:t>
      </w:r>
      <w:r>
        <w:rPr>
          <w:rtl/>
        </w:rPr>
        <w:t xml:space="preserve">  </w:t>
      </w:r>
      <w:bookmarkEnd w:id="20143"/>
    </w:p>
    <w:p w:rsidR="00F7288F" w:rsidRPr="005E3EC4" w:rsidRDefault="00F7288F" w:rsidP="00436931">
      <w:pPr>
        <w:ind w:firstLine="0"/>
        <w:rPr>
          <w:rtl/>
          <w:lang w:eastAsia="he-IL"/>
        </w:rPr>
      </w:pPr>
      <w:bookmarkStart w:id="20144" w:name="_ETM_Q63_342740"/>
      <w:bookmarkEnd w:id="20144"/>
    </w:p>
    <w:p w:rsidR="00F7288F" w:rsidRDefault="00F7288F" w:rsidP="00B32AC0">
      <w:pPr>
        <w:rPr>
          <w:rtl/>
        </w:rPr>
      </w:pPr>
      <w:bookmarkStart w:id="20145" w:name="_ETM_Q63_346706"/>
      <w:bookmarkStart w:id="20146" w:name="_ETM_Q63_346796"/>
      <w:bookmarkEnd w:id="20145"/>
      <w:bookmarkEnd w:id="20146"/>
      <w:r>
        <w:rPr>
          <w:rFonts w:hint="cs"/>
          <w:rtl/>
        </w:rPr>
        <w:t xml:space="preserve">ומינהלת </w:t>
      </w:r>
      <w:bookmarkStart w:id="20147" w:name="_ETM_Q63_349270"/>
      <w:bookmarkEnd w:id="20147"/>
      <w:r>
        <w:rPr>
          <w:rtl/>
        </w:rPr>
        <w:t xml:space="preserve">מיוחדת </w:t>
      </w:r>
      <w:bookmarkStart w:id="20148" w:name="_ETM_Q63_350440"/>
      <w:bookmarkEnd w:id="20148"/>
      <w:r>
        <w:rPr>
          <w:rtl/>
        </w:rPr>
        <w:t xml:space="preserve">שתוקם </w:t>
      </w:r>
      <w:bookmarkStart w:id="20149" w:name="_ETM_Q63_350889"/>
      <w:bookmarkEnd w:id="20149"/>
      <w:r>
        <w:rPr>
          <w:rtl/>
        </w:rPr>
        <w:t xml:space="preserve">כיחידת </w:t>
      </w:r>
      <w:bookmarkStart w:id="20150" w:name="_ETM_Q63_351430"/>
      <w:bookmarkEnd w:id="20150"/>
      <w:r>
        <w:rPr>
          <w:rtl/>
        </w:rPr>
        <w:t xml:space="preserve">סמך </w:t>
      </w:r>
      <w:bookmarkStart w:id="20151" w:name="_ETM_Q63_352879"/>
      <w:bookmarkEnd w:id="20151"/>
      <w:r>
        <w:rPr>
          <w:rtl/>
        </w:rPr>
        <w:t xml:space="preserve">כדי </w:t>
      </w:r>
      <w:bookmarkStart w:id="20152" w:name="_ETM_Q63_353989"/>
      <w:bookmarkEnd w:id="20152"/>
      <w:r>
        <w:rPr>
          <w:rtl/>
        </w:rPr>
        <w:t xml:space="preserve">לשמור </w:t>
      </w:r>
      <w:bookmarkStart w:id="20153" w:name="_ETM_Q63_354769"/>
      <w:bookmarkEnd w:id="20153"/>
      <w:r>
        <w:rPr>
          <w:rtl/>
        </w:rPr>
        <w:t xml:space="preserve">על </w:t>
      </w:r>
      <w:bookmarkStart w:id="20154" w:name="_ETM_Q63_355430"/>
      <w:bookmarkEnd w:id="20154"/>
      <w:r>
        <w:rPr>
          <w:rtl/>
        </w:rPr>
        <w:t xml:space="preserve">הסבסוד </w:t>
      </w:r>
      <w:bookmarkStart w:id="20155" w:name="_ETM_Q63_355999"/>
      <w:bookmarkEnd w:id="20155"/>
      <w:r>
        <w:rPr>
          <w:rtl/>
        </w:rPr>
        <w:t xml:space="preserve">הראוי </w:t>
      </w:r>
      <w:bookmarkStart w:id="20156" w:name="_ETM_Q63_356959"/>
      <w:bookmarkEnd w:id="20156"/>
      <w:r>
        <w:rPr>
          <w:rtl/>
        </w:rPr>
        <w:t xml:space="preserve">למלכודות </w:t>
      </w:r>
      <w:bookmarkStart w:id="20157" w:name="_ETM_Q63_357709"/>
      <w:bookmarkEnd w:id="20157"/>
      <w:r>
        <w:rPr>
          <w:rtl/>
        </w:rPr>
        <w:t>העכברים</w:t>
      </w:r>
      <w:r>
        <w:rPr>
          <w:rFonts w:hint="cs"/>
          <w:rtl/>
        </w:rPr>
        <w:t>.</w:t>
      </w:r>
      <w:r>
        <w:rPr>
          <w:rtl/>
        </w:rPr>
        <w:t xml:space="preserve"> </w:t>
      </w:r>
      <w:bookmarkStart w:id="20158" w:name="_ETM_Q63_358400"/>
      <w:bookmarkEnd w:id="20158"/>
      <w:r>
        <w:rPr>
          <w:rtl/>
        </w:rPr>
        <w:t>בקיצור</w:t>
      </w:r>
      <w:r>
        <w:rPr>
          <w:rFonts w:hint="cs"/>
          <w:rtl/>
        </w:rPr>
        <w:t>,</w:t>
      </w:r>
      <w:r>
        <w:rPr>
          <w:rtl/>
        </w:rPr>
        <w:t xml:space="preserve"> </w:t>
      </w:r>
      <w:bookmarkStart w:id="20159" w:name="_ETM_Q63_359959"/>
      <w:bookmarkEnd w:id="20159"/>
      <w:r>
        <w:rPr>
          <w:rtl/>
        </w:rPr>
        <w:t xml:space="preserve">אולי </w:t>
      </w:r>
      <w:bookmarkStart w:id="20160" w:name="_ETM_Q63_360200"/>
      <w:bookmarkEnd w:id="20160"/>
      <w:r>
        <w:rPr>
          <w:rtl/>
        </w:rPr>
        <w:t xml:space="preserve">נציל </w:t>
      </w:r>
      <w:bookmarkStart w:id="20161" w:name="_ETM_Q63_360530"/>
      <w:bookmarkEnd w:id="20161"/>
      <w:r>
        <w:rPr>
          <w:rtl/>
        </w:rPr>
        <w:t>עכבר</w:t>
      </w:r>
      <w:r>
        <w:rPr>
          <w:rFonts w:hint="cs"/>
          <w:rtl/>
        </w:rPr>
        <w:t>.</w:t>
      </w:r>
      <w:r>
        <w:rPr>
          <w:rtl/>
        </w:rPr>
        <w:t xml:space="preserve"> </w:t>
      </w:r>
      <w:bookmarkStart w:id="20162" w:name="_ETM_Q63_360950"/>
      <w:bookmarkEnd w:id="20162"/>
      <w:r>
        <w:rPr>
          <w:rtl/>
        </w:rPr>
        <w:t>אגב</w:t>
      </w:r>
      <w:r>
        <w:rPr>
          <w:rFonts w:hint="cs"/>
          <w:rtl/>
        </w:rPr>
        <w:t>,</w:t>
      </w:r>
      <w:r>
        <w:rPr>
          <w:rtl/>
        </w:rPr>
        <w:t xml:space="preserve"> </w:t>
      </w:r>
      <w:bookmarkStart w:id="20163" w:name="_ETM_Q63_361250"/>
      <w:bookmarkEnd w:id="20163"/>
      <w:r>
        <w:rPr>
          <w:rtl/>
        </w:rPr>
        <w:t xml:space="preserve">אני </w:t>
      </w:r>
      <w:bookmarkStart w:id="20164" w:name="_ETM_Q63_361400"/>
      <w:bookmarkEnd w:id="20164"/>
      <w:r>
        <w:rPr>
          <w:rtl/>
        </w:rPr>
        <w:t xml:space="preserve">לא </w:t>
      </w:r>
      <w:bookmarkStart w:id="20165" w:name="_ETM_Q63_361519"/>
      <w:bookmarkEnd w:id="20165"/>
      <w:r>
        <w:rPr>
          <w:rtl/>
        </w:rPr>
        <w:t xml:space="preserve">יודע </w:t>
      </w:r>
      <w:bookmarkStart w:id="20166" w:name="_ETM_Q63_361760"/>
      <w:bookmarkEnd w:id="20166"/>
      <w:r>
        <w:rPr>
          <w:rtl/>
        </w:rPr>
        <w:t xml:space="preserve">אם </w:t>
      </w:r>
      <w:bookmarkStart w:id="20167" w:name="_ETM_Q63_361819"/>
      <w:bookmarkEnd w:id="20167"/>
      <w:r>
        <w:rPr>
          <w:rtl/>
        </w:rPr>
        <w:t xml:space="preserve">יצא </w:t>
      </w:r>
      <w:bookmarkStart w:id="20168" w:name="_ETM_Q63_362060"/>
      <w:bookmarkEnd w:id="20168"/>
      <w:r>
        <w:rPr>
          <w:rtl/>
        </w:rPr>
        <w:t xml:space="preserve">לכם </w:t>
      </w:r>
      <w:bookmarkStart w:id="20169" w:name="_ETM_Q63_362299"/>
      <w:bookmarkEnd w:id="20169"/>
      <w:r>
        <w:rPr>
          <w:rtl/>
        </w:rPr>
        <w:t xml:space="preserve">לראות </w:t>
      </w:r>
      <w:bookmarkStart w:id="20170" w:name="_ETM_Q63_362599"/>
      <w:bookmarkEnd w:id="20170"/>
      <w:r>
        <w:rPr>
          <w:rtl/>
        </w:rPr>
        <w:t xml:space="preserve">איך </w:t>
      </w:r>
      <w:bookmarkStart w:id="20171" w:name="_ETM_Q63_362780"/>
      <w:bookmarkEnd w:id="20171"/>
      <w:r>
        <w:rPr>
          <w:rtl/>
        </w:rPr>
        <w:t xml:space="preserve">עובדות </w:t>
      </w:r>
      <w:bookmarkStart w:id="20172" w:name="_ETM_Q63_363049"/>
      <w:bookmarkEnd w:id="20172"/>
      <w:r>
        <w:rPr>
          <w:rtl/>
        </w:rPr>
        <w:t xml:space="preserve">מלכודות </w:t>
      </w:r>
      <w:bookmarkStart w:id="20173" w:name="_ETM_Q63_363500"/>
      <w:bookmarkEnd w:id="20173"/>
      <w:r>
        <w:rPr>
          <w:rtl/>
        </w:rPr>
        <w:t xml:space="preserve">אחרות </w:t>
      </w:r>
      <w:bookmarkStart w:id="20174" w:name="_ETM_Q63_363830"/>
      <w:bookmarkEnd w:id="20174"/>
      <w:r>
        <w:rPr>
          <w:rtl/>
        </w:rPr>
        <w:t xml:space="preserve">של </w:t>
      </w:r>
      <w:bookmarkStart w:id="20175" w:name="_ETM_Q63_363980"/>
      <w:bookmarkEnd w:id="20175"/>
      <w:r>
        <w:rPr>
          <w:rtl/>
        </w:rPr>
        <w:t>עכברים</w:t>
      </w:r>
      <w:r>
        <w:rPr>
          <w:rFonts w:hint="cs"/>
          <w:rtl/>
        </w:rPr>
        <w:t xml:space="preserve"> </w:t>
      </w:r>
      <w:r>
        <w:rPr>
          <w:rFonts w:hint="eastAsia"/>
        </w:rPr>
        <w:t>–</w:t>
      </w:r>
      <w:r>
        <w:rPr>
          <w:rtl/>
        </w:rPr>
        <w:t xml:space="preserve"> </w:t>
      </w:r>
      <w:bookmarkStart w:id="20176" w:name="_ETM_Q63_365560"/>
      <w:bookmarkEnd w:id="20176"/>
      <w:r>
        <w:rPr>
          <w:rtl/>
        </w:rPr>
        <w:t xml:space="preserve">זה </w:t>
      </w:r>
      <w:bookmarkStart w:id="20177" w:name="_ETM_Q63_365889"/>
      <w:bookmarkEnd w:id="20177"/>
      <w:r>
        <w:rPr>
          <w:rtl/>
        </w:rPr>
        <w:t xml:space="preserve">לא </w:t>
      </w:r>
      <w:bookmarkStart w:id="20178" w:name="_ETM_Q63_366040"/>
      <w:bookmarkEnd w:id="20178"/>
      <w:r>
        <w:rPr>
          <w:rtl/>
        </w:rPr>
        <w:t>כיף</w:t>
      </w:r>
      <w:r>
        <w:rPr>
          <w:rFonts w:hint="cs"/>
          <w:rtl/>
        </w:rPr>
        <w:t xml:space="preserve">. לא כיף </w:t>
      </w:r>
      <w:bookmarkStart w:id="20179" w:name="_ETM_Q63_369762"/>
      <w:bookmarkEnd w:id="20179"/>
      <w:r>
        <w:rPr>
          <w:rFonts w:hint="cs"/>
          <w:rtl/>
        </w:rPr>
        <w:t xml:space="preserve">לעכבר להיות </w:t>
      </w:r>
      <w:bookmarkStart w:id="20180" w:name="_ETM_Q63_368780"/>
      <w:bookmarkEnd w:id="20180"/>
      <w:r>
        <w:rPr>
          <w:rtl/>
        </w:rPr>
        <w:t>במלכודת</w:t>
      </w:r>
      <w:r>
        <w:rPr>
          <w:rFonts w:hint="cs"/>
          <w:rtl/>
        </w:rPr>
        <w:t>,</w:t>
      </w:r>
      <w:r>
        <w:rPr>
          <w:rtl/>
        </w:rPr>
        <w:t xml:space="preserve"> </w:t>
      </w:r>
      <w:bookmarkStart w:id="20181" w:name="_ETM_Q63_369980"/>
      <w:bookmarkEnd w:id="20181"/>
      <w:r>
        <w:rPr>
          <w:rtl/>
        </w:rPr>
        <w:t xml:space="preserve">בין </w:t>
      </w:r>
      <w:bookmarkStart w:id="20182" w:name="_ETM_Q63_370430"/>
      <w:bookmarkStart w:id="20183" w:name="_ETM_Q63_370639"/>
      <w:bookmarkEnd w:id="20182"/>
      <w:bookmarkEnd w:id="20183"/>
      <w:r>
        <w:rPr>
          <w:rFonts w:hint="cs"/>
          <w:rtl/>
        </w:rPr>
        <w:t>ש</w:t>
      </w:r>
      <w:r>
        <w:rPr>
          <w:rtl/>
        </w:rPr>
        <w:t xml:space="preserve">הוא </w:t>
      </w:r>
      <w:bookmarkStart w:id="20184" w:name="_ETM_Q63_370910"/>
      <w:bookmarkEnd w:id="20184"/>
      <w:r>
        <w:rPr>
          <w:rtl/>
        </w:rPr>
        <w:t>נדבק</w:t>
      </w:r>
      <w:r>
        <w:rPr>
          <w:rFonts w:hint="cs"/>
          <w:rtl/>
        </w:rPr>
        <w:t xml:space="preserve"> ובין </w:t>
      </w:r>
      <w:bookmarkStart w:id="20185" w:name="_ETM_Q63_376069"/>
      <w:bookmarkEnd w:id="20185"/>
      <w:r>
        <w:rPr>
          <w:rFonts w:hint="cs"/>
          <w:rtl/>
        </w:rPr>
        <w:t>ש</w:t>
      </w:r>
      <w:r>
        <w:rPr>
          <w:rtl/>
        </w:rPr>
        <w:t xml:space="preserve">הוא </w:t>
      </w:r>
      <w:bookmarkStart w:id="20186" w:name="_ETM_Q63_376160"/>
      <w:bookmarkEnd w:id="20186"/>
      <w:r>
        <w:rPr>
          <w:rtl/>
        </w:rPr>
        <w:t>מדביק</w:t>
      </w:r>
      <w:r>
        <w:rPr>
          <w:rFonts w:hint="cs"/>
          <w:rtl/>
        </w:rPr>
        <w:t>.</w:t>
      </w:r>
      <w:r>
        <w:rPr>
          <w:rtl/>
        </w:rPr>
        <w:t xml:space="preserve"> </w:t>
      </w:r>
      <w:r>
        <w:rPr>
          <w:rFonts w:hint="cs"/>
          <w:rtl/>
        </w:rPr>
        <w:t xml:space="preserve">ולכן, אני </w:t>
      </w:r>
      <w:bookmarkStart w:id="20187" w:name="_ETM_Q63_378964"/>
      <w:bookmarkEnd w:id="20187"/>
      <w:r>
        <w:rPr>
          <w:rFonts w:hint="cs"/>
          <w:rtl/>
        </w:rPr>
        <w:t xml:space="preserve">ממש </w:t>
      </w:r>
      <w:bookmarkStart w:id="20188" w:name="_ETM_Q63_383133"/>
      <w:bookmarkStart w:id="20189" w:name="_ETM_Q63_383201"/>
      <w:bookmarkStart w:id="20190" w:name="_ETM_Q63_383229"/>
      <w:bookmarkStart w:id="20191" w:name="_ETM_Q63_383289"/>
      <w:bookmarkEnd w:id="20188"/>
      <w:bookmarkEnd w:id="20189"/>
      <w:bookmarkEnd w:id="20190"/>
      <w:bookmarkEnd w:id="20191"/>
      <w:r>
        <w:rPr>
          <w:rFonts w:hint="eastAsia"/>
          <w:rtl/>
        </w:rPr>
        <w:t xml:space="preserve">– </w:t>
      </w:r>
      <w:r>
        <w:rPr>
          <w:rFonts w:hint="cs"/>
          <w:rtl/>
        </w:rPr>
        <w:t xml:space="preserve">סליחה, שנייה, בלי החיוכים: רבותיי, </w:t>
      </w:r>
      <w:bookmarkStart w:id="20192" w:name="_ETM_Q63_385790"/>
      <w:bookmarkEnd w:id="20192"/>
      <w:r>
        <w:rPr>
          <w:rFonts w:hint="cs"/>
          <w:rtl/>
        </w:rPr>
        <w:t>ל</w:t>
      </w:r>
      <w:r>
        <w:rPr>
          <w:rtl/>
        </w:rPr>
        <w:t xml:space="preserve">כל </w:t>
      </w:r>
      <w:bookmarkStart w:id="20193" w:name="_ETM_Q63_386150"/>
      <w:bookmarkEnd w:id="20193"/>
      <w:r>
        <w:rPr>
          <w:rtl/>
        </w:rPr>
        <w:t xml:space="preserve">חוק </w:t>
      </w:r>
      <w:bookmarkStart w:id="20194" w:name="_ETM_Q63_386389"/>
      <w:bookmarkEnd w:id="20194"/>
      <w:r>
        <w:rPr>
          <w:rtl/>
        </w:rPr>
        <w:t xml:space="preserve">שאנחנו </w:t>
      </w:r>
      <w:bookmarkStart w:id="20195" w:name="_ETM_Q63_386809"/>
      <w:bookmarkEnd w:id="20195"/>
      <w:r>
        <w:rPr>
          <w:rtl/>
        </w:rPr>
        <w:t xml:space="preserve">מחוקקים </w:t>
      </w:r>
      <w:bookmarkStart w:id="20196" w:name="_ETM_Q63_387859"/>
      <w:bookmarkEnd w:id="20196"/>
      <w:r>
        <w:rPr>
          <w:rtl/>
        </w:rPr>
        <w:t xml:space="preserve">יש </w:t>
      </w:r>
      <w:bookmarkStart w:id="20197" w:name="_ETM_Q63_388069"/>
      <w:bookmarkStart w:id="20198" w:name="_ETM_Q63_388370"/>
      <w:bookmarkEnd w:id="20197"/>
      <w:bookmarkEnd w:id="20198"/>
      <w:r>
        <w:rPr>
          <w:rtl/>
        </w:rPr>
        <w:t xml:space="preserve">שתי </w:t>
      </w:r>
      <w:bookmarkStart w:id="20199" w:name="_ETM_Q63_388609"/>
      <w:bookmarkEnd w:id="20199"/>
      <w:r>
        <w:rPr>
          <w:rtl/>
        </w:rPr>
        <w:t>השלכות</w:t>
      </w:r>
      <w:r>
        <w:rPr>
          <w:rFonts w:hint="cs"/>
          <w:rtl/>
        </w:rPr>
        <w:t xml:space="preserve"> לפני שקראנו מה כתוב בו: אחת, </w:t>
      </w:r>
      <w:bookmarkStart w:id="20200" w:name="_ETM_Q63_389881"/>
      <w:bookmarkStart w:id="20201" w:name="_ETM_Q63_390290"/>
      <w:bookmarkStart w:id="20202" w:name="_ETM_Q63_390979"/>
      <w:bookmarkStart w:id="20203" w:name="_ETM_Q63_392930"/>
      <w:bookmarkEnd w:id="20200"/>
      <w:bookmarkEnd w:id="20201"/>
      <w:bookmarkEnd w:id="20202"/>
      <w:bookmarkEnd w:id="20203"/>
      <w:r>
        <w:rPr>
          <w:rtl/>
        </w:rPr>
        <w:t xml:space="preserve">פגיעה </w:t>
      </w:r>
      <w:bookmarkStart w:id="20204" w:name="_ETM_Q63_393260"/>
      <w:bookmarkEnd w:id="20204"/>
      <w:r>
        <w:rPr>
          <w:rtl/>
        </w:rPr>
        <w:t>בחירות</w:t>
      </w:r>
      <w:r>
        <w:rPr>
          <w:rFonts w:hint="cs"/>
          <w:rtl/>
        </w:rPr>
        <w:t xml:space="preserve">; שתיים, </w:t>
      </w:r>
      <w:bookmarkStart w:id="20205" w:name="_ETM_Q63_395370"/>
      <w:bookmarkEnd w:id="20205"/>
      <w:r>
        <w:rPr>
          <w:rtl/>
        </w:rPr>
        <w:t xml:space="preserve">הוספת </w:t>
      </w:r>
      <w:bookmarkStart w:id="20206" w:name="_ETM_Q63_395849"/>
      <w:bookmarkEnd w:id="20206"/>
      <w:r>
        <w:rPr>
          <w:rtl/>
        </w:rPr>
        <w:t>עלויות</w:t>
      </w:r>
      <w:r>
        <w:rPr>
          <w:rFonts w:hint="cs"/>
          <w:rtl/>
        </w:rPr>
        <w:t>,</w:t>
      </w:r>
      <w:r>
        <w:rPr>
          <w:rtl/>
        </w:rPr>
        <w:t xml:space="preserve"> </w:t>
      </w:r>
      <w:bookmarkStart w:id="20207" w:name="_ETM_Q63_396510"/>
      <w:bookmarkEnd w:id="20207"/>
      <w:r>
        <w:rPr>
          <w:rtl/>
        </w:rPr>
        <w:t>בי</w:t>
      </w:r>
      <w:r w:rsidR="0075238A">
        <w:rPr>
          <w:rFonts w:hint="cs"/>
          <w:rtl/>
        </w:rPr>
        <w:t>ו</w:t>
      </w:r>
      <w:r>
        <w:rPr>
          <w:rtl/>
        </w:rPr>
        <w:t xml:space="preserve">רוקרטיה </w:t>
      </w:r>
      <w:bookmarkStart w:id="20208" w:name="_ETM_Q63_397200"/>
      <w:bookmarkEnd w:id="20208"/>
      <w:r>
        <w:rPr>
          <w:rtl/>
        </w:rPr>
        <w:t xml:space="preserve">ונזקים </w:t>
      </w:r>
      <w:bookmarkStart w:id="20209" w:name="_ETM_Q63_398010"/>
      <w:bookmarkEnd w:id="20209"/>
      <w:r>
        <w:rPr>
          <w:rtl/>
        </w:rPr>
        <w:t>לאזרחים</w:t>
      </w:r>
      <w:r>
        <w:rPr>
          <w:rFonts w:hint="cs"/>
          <w:rtl/>
        </w:rPr>
        <w:t xml:space="preserve"> </w:t>
      </w:r>
      <w:r>
        <w:rPr>
          <w:rFonts w:hint="eastAsia"/>
        </w:rPr>
        <w:t>–</w:t>
      </w:r>
      <w:r>
        <w:rPr>
          <w:rtl/>
        </w:rPr>
        <w:t xml:space="preserve"> </w:t>
      </w:r>
      <w:bookmarkStart w:id="20210" w:name="_ETM_Q63_399060"/>
      <w:bookmarkEnd w:id="20210"/>
      <w:r>
        <w:rPr>
          <w:rFonts w:hint="cs"/>
          <w:rtl/>
        </w:rPr>
        <w:t>ל</w:t>
      </w:r>
      <w:r>
        <w:rPr>
          <w:rtl/>
        </w:rPr>
        <w:t xml:space="preserve">כל </w:t>
      </w:r>
      <w:bookmarkStart w:id="20211" w:name="_ETM_Q63_399540"/>
      <w:bookmarkEnd w:id="20211"/>
      <w:r>
        <w:rPr>
          <w:rtl/>
        </w:rPr>
        <w:t xml:space="preserve">חוק </w:t>
      </w:r>
      <w:bookmarkStart w:id="20212" w:name="_ETM_Q63_399810"/>
      <w:bookmarkEnd w:id="20212"/>
      <w:r>
        <w:rPr>
          <w:rtl/>
        </w:rPr>
        <w:t>בעולם</w:t>
      </w:r>
      <w:r>
        <w:rPr>
          <w:rFonts w:hint="cs"/>
          <w:rtl/>
        </w:rPr>
        <w:t>.</w:t>
      </w:r>
      <w:r>
        <w:rPr>
          <w:rtl/>
        </w:rPr>
        <w:t xml:space="preserve"> </w:t>
      </w:r>
      <w:bookmarkStart w:id="20213" w:name="_ETM_Q63_400530"/>
      <w:bookmarkEnd w:id="20213"/>
      <w:r>
        <w:rPr>
          <w:rtl/>
        </w:rPr>
        <w:t xml:space="preserve">החוק </w:t>
      </w:r>
      <w:bookmarkStart w:id="20214" w:name="_ETM_Q63_400950"/>
      <w:bookmarkEnd w:id="20214"/>
      <w:r>
        <w:rPr>
          <w:rtl/>
        </w:rPr>
        <w:t xml:space="preserve">הזה </w:t>
      </w:r>
      <w:bookmarkStart w:id="20215" w:name="_ETM_Q63_402500"/>
      <w:bookmarkEnd w:id="20215"/>
      <w:r>
        <w:rPr>
          <w:rtl/>
        </w:rPr>
        <w:t xml:space="preserve">עושה </w:t>
      </w:r>
      <w:bookmarkStart w:id="20216" w:name="_ETM_Q63_402800"/>
      <w:bookmarkEnd w:id="20216"/>
      <w:r>
        <w:rPr>
          <w:rtl/>
        </w:rPr>
        <w:t xml:space="preserve">טובה </w:t>
      </w:r>
      <w:bookmarkStart w:id="20217" w:name="_ETM_Q63_403130"/>
      <w:bookmarkEnd w:id="20217"/>
      <w:r>
        <w:rPr>
          <w:rtl/>
        </w:rPr>
        <w:t xml:space="preserve">לכמה </w:t>
      </w:r>
      <w:r>
        <w:rPr>
          <w:rFonts w:hint="cs"/>
          <w:rtl/>
        </w:rPr>
        <w:t xml:space="preserve">עכברים. </w:t>
      </w:r>
      <w:bookmarkStart w:id="20218" w:name="_ETM_Q63_401638"/>
      <w:bookmarkEnd w:id="20218"/>
      <w:r>
        <w:rPr>
          <w:rtl/>
        </w:rPr>
        <w:t xml:space="preserve">אני </w:t>
      </w:r>
      <w:bookmarkStart w:id="20219" w:name="_ETM_Q63_404000"/>
      <w:bookmarkEnd w:id="20219"/>
      <w:r>
        <w:rPr>
          <w:rtl/>
        </w:rPr>
        <w:t xml:space="preserve">לא </w:t>
      </w:r>
      <w:bookmarkStart w:id="20220" w:name="_ETM_Q63_404090"/>
      <w:bookmarkEnd w:id="20220"/>
      <w:r>
        <w:rPr>
          <w:rtl/>
        </w:rPr>
        <w:t xml:space="preserve">בטוח </w:t>
      </w:r>
      <w:bookmarkStart w:id="20221" w:name="_ETM_Q63_404450"/>
      <w:bookmarkEnd w:id="20221"/>
      <w:r>
        <w:rPr>
          <w:rtl/>
        </w:rPr>
        <w:t xml:space="preserve">כמה </w:t>
      </w:r>
      <w:bookmarkStart w:id="20222" w:name="_ETM_Q63_404690"/>
      <w:bookmarkEnd w:id="20222"/>
      <w:r>
        <w:rPr>
          <w:rtl/>
        </w:rPr>
        <w:t xml:space="preserve">זה </w:t>
      </w:r>
      <w:bookmarkStart w:id="20223" w:name="_ETM_Q63_404810"/>
      <w:bookmarkEnd w:id="20223"/>
      <w:r>
        <w:rPr>
          <w:rtl/>
        </w:rPr>
        <w:t>טובה</w:t>
      </w:r>
      <w:r>
        <w:rPr>
          <w:rFonts w:hint="cs"/>
          <w:rtl/>
        </w:rPr>
        <w:t>.</w:t>
      </w:r>
      <w:r>
        <w:rPr>
          <w:rtl/>
        </w:rPr>
        <w:t xml:space="preserve"> </w:t>
      </w:r>
      <w:bookmarkStart w:id="20224" w:name="_ETM_Q63_405770"/>
      <w:bookmarkStart w:id="20225" w:name="_ETM_Q63_406310"/>
      <w:bookmarkEnd w:id="20224"/>
      <w:bookmarkEnd w:id="20225"/>
      <w:r>
        <w:rPr>
          <w:rtl/>
        </w:rPr>
        <w:t>כאמור</w:t>
      </w:r>
      <w:r>
        <w:rPr>
          <w:rFonts w:hint="cs"/>
          <w:rtl/>
        </w:rPr>
        <w:t>,</w:t>
      </w:r>
      <w:r>
        <w:rPr>
          <w:rtl/>
        </w:rPr>
        <w:t xml:space="preserve"> </w:t>
      </w:r>
      <w:bookmarkStart w:id="20226" w:name="_ETM_Q63_406760"/>
      <w:bookmarkEnd w:id="20226"/>
      <w:r>
        <w:rPr>
          <w:rtl/>
        </w:rPr>
        <w:t xml:space="preserve">בלי </w:t>
      </w:r>
      <w:bookmarkStart w:id="20227" w:name="_ETM_Q63_407000"/>
      <w:bookmarkEnd w:id="20227"/>
      <w:r>
        <w:rPr>
          <w:rtl/>
        </w:rPr>
        <w:t xml:space="preserve">תיאורים </w:t>
      </w:r>
      <w:bookmarkStart w:id="20228" w:name="_ETM_Q63_407330"/>
      <w:bookmarkEnd w:id="20228"/>
      <w:r>
        <w:rPr>
          <w:rtl/>
        </w:rPr>
        <w:t xml:space="preserve">פלסטיים </w:t>
      </w:r>
      <w:bookmarkStart w:id="20229" w:name="_ETM_Q63_407720"/>
      <w:bookmarkEnd w:id="20229"/>
      <w:r>
        <w:rPr>
          <w:rtl/>
        </w:rPr>
        <w:t xml:space="preserve">לבקשת </w:t>
      </w:r>
      <w:bookmarkStart w:id="20230" w:name="_ETM_Q63_408230"/>
      <w:bookmarkEnd w:id="20230"/>
      <w:r>
        <w:rPr>
          <w:rtl/>
        </w:rPr>
        <w:t>היושב</w:t>
      </w:r>
      <w:r>
        <w:rPr>
          <w:rFonts w:hint="cs"/>
          <w:rtl/>
        </w:rPr>
        <w:t>ת</w:t>
      </w:r>
      <w:r>
        <w:rPr>
          <w:rtl/>
        </w:rPr>
        <w:t>-ראש</w:t>
      </w:r>
      <w:r>
        <w:rPr>
          <w:rFonts w:hint="cs"/>
          <w:rtl/>
        </w:rPr>
        <w:t>.</w:t>
      </w:r>
      <w:r>
        <w:rPr>
          <w:rtl/>
        </w:rPr>
        <w:t xml:space="preserve"> </w:t>
      </w:r>
      <w:bookmarkStart w:id="20231" w:name="_ETM_Q63_410160"/>
      <w:bookmarkEnd w:id="20231"/>
      <w:r>
        <w:rPr>
          <w:rFonts w:hint="cs"/>
          <w:rtl/>
        </w:rPr>
        <w:t xml:space="preserve">הוא </w:t>
      </w:r>
      <w:r>
        <w:rPr>
          <w:rtl/>
        </w:rPr>
        <w:t xml:space="preserve">עושה </w:t>
      </w:r>
      <w:bookmarkStart w:id="20232" w:name="_ETM_Q63_410490"/>
      <w:bookmarkEnd w:id="20232"/>
      <w:r>
        <w:rPr>
          <w:rtl/>
        </w:rPr>
        <w:t xml:space="preserve">טובה </w:t>
      </w:r>
      <w:bookmarkStart w:id="20233" w:name="_ETM_Q63_410700"/>
      <w:bookmarkEnd w:id="20233"/>
      <w:r>
        <w:rPr>
          <w:rtl/>
        </w:rPr>
        <w:t xml:space="preserve">לכמה </w:t>
      </w:r>
      <w:bookmarkStart w:id="20234" w:name="_ETM_Q63_411060"/>
      <w:bookmarkEnd w:id="20234"/>
      <w:r>
        <w:rPr>
          <w:rtl/>
        </w:rPr>
        <w:t>עכברים</w:t>
      </w:r>
      <w:r>
        <w:rPr>
          <w:rFonts w:hint="cs"/>
          <w:rtl/>
        </w:rPr>
        <w:t>,</w:t>
      </w:r>
      <w:r>
        <w:rPr>
          <w:rtl/>
        </w:rPr>
        <w:t xml:space="preserve"> </w:t>
      </w:r>
      <w:bookmarkStart w:id="20235" w:name="_ETM_Q63_411750"/>
      <w:bookmarkEnd w:id="20235"/>
      <w:r>
        <w:rPr>
          <w:rtl/>
        </w:rPr>
        <w:t xml:space="preserve">עושה </w:t>
      </w:r>
      <w:bookmarkStart w:id="20236" w:name="_ETM_Q63_412080"/>
      <w:bookmarkEnd w:id="20236"/>
      <w:r>
        <w:rPr>
          <w:rtl/>
        </w:rPr>
        <w:t xml:space="preserve">הרבה </w:t>
      </w:r>
      <w:bookmarkStart w:id="20237" w:name="_ETM_Q63_412410"/>
      <w:bookmarkEnd w:id="20237"/>
      <w:r>
        <w:rPr>
          <w:rtl/>
        </w:rPr>
        <w:t xml:space="preserve">מאוד </w:t>
      </w:r>
      <w:bookmarkStart w:id="20238" w:name="_ETM_Q63_412650"/>
      <w:bookmarkEnd w:id="20238"/>
      <w:r>
        <w:rPr>
          <w:rtl/>
        </w:rPr>
        <w:t xml:space="preserve">נזק </w:t>
      </w:r>
      <w:bookmarkStart w:id="20239" w:name="_ETM_Q63_412920"/>
      <w:bookmarkEnd w:id="20239"/>
      <w:r>
        <w:rPr>
          <w:rtl/>
        </w:rPr>
        <w:t xml:space="preserve">להרבה </w:t>
      </w:r>
      <w:bookmarkStart w:id="20240" w:name="_ETM_Q63_413250"/>
      <w:bookmarkEnd w:id="20240"/>
      <w:r>
        <w:rPr>
          <w:rtl/>
        </w:rPr>
        <w:t xml:space="preserve">מאוד </w:t>
      </w:r>
      <w:bookmarkStart w:id="20241" w:name="_ETM_Q63_413430"/>
      <w:bookmarkEnd w:id="20241"/>
      <w:r>
        <w:rPr>
          <w:rtl/>
        </w:rPr>
        <w:t>אנשים</w:t>
      </w:r>
      <w:r>
        <w:rPr>
          <w:rFonts w:hint="cs"/>
          <w:rtl/>
        </w:rPr>
        <w:t xml:space="preserve"> </w:t>
      </w:r>
      <w:r>
        <w:rPr>
          <w:rFonts w:hint="eastAsia"/>
        </w:rPr>
        <w:t>–</w:t>
      </w:r>
      <w:r>
        <w:rPr>
          <w:rtl/>
        </w:rPr>
        <w:t xml:space="preserve"> </w:t>
      </w:r>
      <w:bookmarkStart w:id="20242" w:name="_ETM_Q63_414360"/>
      <w:bookmarkEnd w:id="20242"/>
      <w:r>
        <w:rPr>
          <w:rtl/>
        </w:rPr>
        <w:t xml:space="preserve">תעזבו </w:t>
      </w:r>
      <w:bookmarkStart w:id="20243" w:name="_ETM_Q63_414840"/>
      <w:bookmarkEnd w:id="20243"/>
      <w:r>
        <w:rPr>
          <w:rtl/>
        </w:rPr>
        <w:t xml:space="preserve">אותנו </w:t>
      </w:r>
      <w:bookmarkStart w:id="20244" w:name="_ETM_Q63_415230"/>
      <w:bookmarkEnd w:id="20244"/>
      <w:r>
        <w:rPr>
          <w:rtl/>
        </w:rPr>
        <w:t>מ</w:t>
      </w:r>
      <w:r>
        <w:rPr>
          <w:rFonts w:hint="cs"/>
          <w:rtl/>
        </w:rPr>
        <w:t xml:space="preserve">החקקת. </w:t>
      </w:r>
      <w:bookmarkStart w:id="20245" w:name="_ETM_Q63_416340"/>
      <w:bookmarkEnd w:id="20245"/>
      <w:r>
        <w:rPr>
          <w:rtl/>
        </w:rPr>
        <w:t>תשאיר</w:t>
      </w:r>
      <w:r>
        <w:rPr>
          <w:rFonts w:hint="cs"/>
          <w:rtl/>
        </w:rPr>
        <w:t xml:space="preserve">ו </w:t>
      </w:r>
      <w:bookmarkStart w:id="20246" w:name="_ETM_Q63_416880"/>
      <w:bookmarkEnd w:id="20246"/>
      <w:r>
        <w:rPr>
          <w:rtl/>
        </w:rPr>
        <w:t xml:space="preserve">קצת </w:t>
      </w:r>
      <w:bookmarkStart w:id="20247" w:name="_ETM_Q63_417240"/>
      <w:bookmarkEnd w:id="20247"/>
      <w:r>
        <w:rPr>
          <w:rtl/>
        </w:rPr>
        <w:t xml:space="preserve">חופש </w:t>
      </w:r>
      <w:bookmarkStart w:id="20248" w:name="_ETM_Q63_417600"/>
      <w:bookmarkEnd w:id="20248"/>
      <w:r>
        <w:rPr>
          <w:rtl/>
        </w:rPr>
        <w:t>לאנשים</w:t>
      </w:r>
      <w:r>
        <w:rPr>
          <w:rFonts w:hint="cs"/>
          <w:rtl/>
        </w:rPr>
        <w:t>.</w:t>
      </w:r>
      <w:r>
        <w:rPr>
          <w:rtl/>
        </w:rPr>
        <w:t xml:space="preserve"> </w:t>
      </w:r>
      <w:bookmarkStart w:id="20249" w:name="_ETM_Q63_419010"/>
      <w:bookmarkEnd w:id="20249"/>
      <w:r>
        <w:rPr>
          <w:rtl/>
        </w:rPr>
        <w:t>אגב</w:t>
      </w:r>
      <w:r>
        <w:rPr>
          <w:rFonts w:hint="cs"/>
          <w:rtl/>
        </w:rPr>
        <w:t>,</w:t>
      </w:r>
      <w:r>
        <w:rPr>
          <w:rtl/>
        </w:rPr>
        <w:t xml:space="preserve"> </w:t>
      </w:r>
      <w:bookmarkStart w:id="20250" w:name="_ETM_Q63_419700"/>
      <w:bookmarkEnd w:id="20250"/>
      <w:r>
        <w:rPr>
          <w:rtl/>
        </w:rPr>
        <w:t xml:space="preserve">חקקת </w:t>
      </w:r>
      <w:bookmarkStart w:id="20251" w:name="_ETM_Q63_420269"/>
      <w:bookmarkEnd w:id="20251"/>
      <w:r>
        <w:rPr>
          <w:rtl/>
        </w:rPr>
        <w:t xml:space="preserve">זו </w:t>
      </w:r>
      <w:bookmarkStart w:id="20252" w:name="_ETM_Q63_420420"/>
      <w:bookmarkEnd w:id="20252"/>
      <w:r>
        <w:rPr>
          <w:rtl/>
        </w:rPr>
        <w:t>מחלה</w:t>
      </w:r>
      <w:r>
        <w:rPr>
          <w:rFonts w:hint="cs"/>
          <w:rtl/>
        </w:rPr>
        <w:t>,</w:t>
      </w:r>
      <w:r>
        <w:rPr>
          <w:rtl/>
        </w:rPr>
        <w:t xml:space="preserve"> </w:t>
      </w:r>
      <w:bookmarkStart w:id="20253" w:name="_ETM_Q63_421640"/>
      <w:bookmarkEnd w:id="20253"/>
      <w:r>
        <w:rPr>
          <w:rtl/>
        </w:rPr>
        <w:t xml:space="preserve">ויש </w:t>
      </w:r>
      <w:bookmarkStart w:id="20254" w:name="_ETM_Q63_422030"/>
      <w:bookmarkEnd w:id="20254"/>
      <w:r>
        <w:rPr>
          <w:rtl/>
        </w:rPr>
        <w:t xml:space="preserve">עוד </w:t>
      </w:r>
      <w:bookmarkStart w:id="20255" w:name="_ETM_Q63_422180"/>
      <w:bookmarkEnd w:id="20255"/>
      <w:r>
        <w:rPr>
          <w:rtl/>
        </w:rPr>
        <w:t xml:space="preserve">מחלה </w:t>
      </w:r>
      <w:bookmarkStart w:id="20256" w:name="_ETM_Q63_422959"/>
      <w:bookmarkEnd w:id="20256"/>
      <w:r>
        <w:rPr>
          <w:rtl/>
        </w:rPr>
        <w:t xml:space="preserve">שנקראת </w:t>
      </w:r>
      <w:bookmarkStart w:id="20257" w:name="_ETM_Q63_423950"/>
      <w:bookmarkEnd w:id="20257"/>
      <w:r>
        <w:rPr>
          <w:rFonts w:hint="cs"/>
          <w:rtl/>
        </w:rPr>
        <w:t xml:space="preserve">עכברת </w:t>
      </w:r>
      <w:r>
        <w:rPr>
          <w:rFonts w:hint="eastAsia"/>
          <w:rtl/>
        </w:rPr>
        <w:t>–</w:t>
      </w:r>
      <w:r>
        <w:rPr>
          <w:rFonts w:hint="cs"/>
          <w:rtl/>
        </w:rPr>
        <w:t xml:space="preserve"> תאמינו או לא. </w:t>
      </w:r>
      <w:bookmarkStart w:id="20258" w:name="_ETM_Q63_425959"/>
      <w:bookmarkEnd w:id="20258"/>
      <w:r>
        <w:rPr>
          <w:rtl/>
        </w:rPr>
        <w:t xml:space="preserve">אז </w:t>
      </w:r>
      <w:bookmarkStart w:id="20259" w:name="_ETM_Q63_426110"/>
      <w:bookmarkEnd w:id="20259"/>
      <w:r>
        <w:rPr>
          <w:rtl/>
        </w:rPr>
        <w:t xml:space="preserve">יש </w:t>
      </w:r>
      <w:bookmarkStart w:id="20260" w:name="_ETM_Q63_426260"/>
      <w:bookmarkEnd w:id="20260"/>
      <w:r>
        <w:rPr>
          <w:rtl/>
        </w:rPr>
        <w:t xml:space="preserve">פה </w:t>
      </w:r>
      <w:bookmarkStart w:id="20261" w:name="_ETM_Q63_426680"/>
      <w:bookmarkEnd w:id="20261"/>
      <w:r>
        <w:rPr>
          <w:rtl/>
        </w:rPr>
        <w:t xml:space="preserve">מחלה </w:t>
      </w:r>
      <w:bookmarkStart w:id="20262" w:name="_ETM_Q63_427099"/>
      <w:bookmarkEnd w:id="20262"/>
      <w:r>
        <w:rPr>
          <w:rtl/>
        </w:rPr>
        <w:t>כפולה</w:t>
      </w:r>
      <w:r>
        <w:rPr>
          <w:rFonts w:hint="cs"/>
          <w:rtl/>
        </w:rPr>
        <w:t xml:space="preserve">: </w:t>
      </w:r>
      <w:bookmarkStart w:id="20263" w:name="_ETM_Q63_426733"/>
      <w:bookmarkEnd w:id="20263"/>
      <w:r>
        <w:rPr>
          <w:rFonts w:hint="cs"/>
          <w:rtl/>
        </w:rPr>
        <w:t xml:space="preserve">חקקת ועכברת. </w:t>
      </w:r>
    </w:p>
    <w:p w:rsidR="00F7288F" w:rsidRDefault="00F7288F" w:rsidP="00436931">
      <w:pPr>
        <w:ind w:firstLine="0"/>
        <w:rPr>
          <w:rtl/>
        </w:rPr>
      </w:pPr>
      <w:bookmarkStart w:id="20264" w:name="_ETM_Q63_430861"/>
      <w:bookmarkStart w:id="20265" w:name="_ETM_Q63_430923"/>
      <w:bookmarkStart w:id="20266" w:name="_ETM_Q63_431164"/>
      <w:bookmarkStart w:id="20267" w:name="_ETM_Q63_431740"/>
      <w:bookmarkStart w:id="20268" w:name="_ETM_Q63_431810"/>
      <w:bookmarkEnd w:id="20264"/>
      <w:bookmarkEnd w:id="20265"/>
      <w:bookmarkEnd w:id="20266"/>
      <w:bookmarkEnd w:id="20267"/>
      <w:bookmarkEnd w:id="20268"/>
    </w:p>
    <w:p w:rsidR="00F7288F" w:rsidRDefault="00F7288F" w:rsidP="00436931">
      <w:pPr>
        <w:pStyle w:val="af6"/>
        <w:rPr>
          <w:rtl/>
        </w:rPr>
      </w:pPr>
      <w:bookmarkStart w:id="20269" w:name="_ETM_Q63_421724"/>
      <w:bookmarkStart w:id="20270" w:name="_ETM_Q63_421791"/>
      <w:bookmarkEnd w:id="20269"/>
      <w:bookmarkEnd w:id="20270"/>
      <w:r w:rsidRPr="00981C64">
        <w:rPr>
          <w:rStyle w:val="TagStyle"/>
          <w:rtl/>
        </w:rPr>
        <w:t>&lt;&lt; קריאה &gt;&gt;</w:t>
      </w:r>
      <w:r w:rsidRPr="005E3EC4">
        <w:rPr>
          <w:rStyle w:val="TagStyle"/>
          <w:rtl/>
        </w:rPr>
        <w:t xml:space="preserve"> </w:t>
      </w:r>
      <w:r>
        <w:rPr>
          <w:rFonts w:hint="cs"/>
          <w:rtl/>
        </w:rPr>
        <w:t>קריאה</w:t>
      </w:r>
      <w:r w:rsidRPr="005E3EC4">
        <w:rPr>
          <w:rStyle w:val="TagStyle"/>
          <w:rtl/>
        </w:rPr>
        <w:t xml:space="preserve"> </w:t>
      </w:r>
      <w:r w:rsidRPr="00981C64">
        <w:rPr>
          <w:rStyle w:val="TagStyle"/>
          <w:rtl/>
        </w:rPr>
        <w:t>&lt;&lt; קריאה &gt;&gt;</w:t>
      </w:r>
      <w:r>
        <w:rPr>
          <w:rtl/>
        </w:rPr>
        <w:t xml:space="preserve">  </w:t>
      </w:r>
    </w:p>
    <w:p w:rsidR="00F7288F" w:rsidRDefault="00F7288F" w:rsidP="00436931">
      <w:pPr>
        <w:rPr>
          <w:rtl/>
          <w:lang w:eastAsia="he-IL"/>
        </w:rPr>
      </w:pPr>
    </w:p>
    <w:p w:rsidR="00F7288F" w:rsidRDefault="00F7288F" w:rsidP="00436931">
      <w:pPr>
        <w:rPr>
          <w:rtl/>
          <w:lang w:eastAsia="he-IL"/>
        </w:rPr>
      </w:pPr>
      <w:r>
        <w:rPr>
          <w:rFonts w:hint="cs"/>
          <w:rtl/>
          <w:lang w:eastAsia="he-IL"/>
        </w:rPr>
        <w:t>15 דקות - - -</w:t>
      </w:r>
    </w:p>
    <w:p w:rsidR="00F7288F" w:rsidRDefault="00F7288F" w:rsidP="00436931">
      <w:pPr>
        <w:rPr>
          <w:rtl/>
          <w:lang w:eastAsia="he-IL"/>
        </w:rPr>
      </w:pPr>
    </w:p>
    <w:p w:rsidR="00F7288F" w:rsidRDefault="00F7288F" w:rsidP="00436931">
      <w:pPr>
        <w:pStyle w:val="a4"/>
        <w:rPr>
          <w:rtl/>
        </w:rPr>
      </w:pPr>
      <w:bookmarkStart w:id="20271" w:name="ET_speaker_4610_30"/>
      <w:r w:rsidRPr="00981C64">
        <w:rPr>
          <w:rStyle w:val="TagStyle"/>
          <w:rtl/>
        </w:rPr>
        <w:t xml:space="preserve"> &lt;&lt; דובר &gt;&gt;</w:t>
      </w:r>
      <w:r w:rsidRPr="005E3EC4">
        <w:rPr>
          <w:rStyle w:val="TagStyle"/>
          <w:rtl/>
        </w:rPr>
        <w:t xml:space="preserve"> </w:t>
      </w:r>
      <w:bookmarkStart w:id="20272" w:name="_Toc104461877"/>
      <w:bookmarkStart w:id="20273" w:name="_Toc104462340"/>
      <w:bookmarkStart w:id="20274" w:name="_Toc121942454"/>
      <w:r>
        <w:rPr>
          <w:rtl/>
        </w:rPr>
        <w:t>גילה גמליאל (הליכוד):</w:t>
      </w:r>
      <w:bookmarkEnd w:id="20272"/>
      <w:bookmarkEnd w:id="20273"/>
      <w:bookmarkEnd w:id="20274"/>
      <w:r w:rsidRPr="005E3EC4">
        <w:rPr>
          <w:rStyle w:val="TagStyle"/>
          <w:rtl/>
        </w:rPr>
        <w:t xml:space="preserve"> </w:t>
      </w:r>
      <w:r w:rsidRPr="00981C64">
        <w:rPr>
          <w:rStyle w:val="TagStyle"/>
          <w:rtl/>
        </w:rPr>
        <w:t>&lt;&lt; דובר &gt;&gt;</w:t>
      </w:r>
      <w:r>
        <w:rPr>
          <w:rtl/>
        </w:rPr>
        <w:t xml:space="preserve">  </w:t>
      </w:r>
      <w:bookmarkEnd w:id="20271"/>
    </w:p>
    <w:p w:rsidR="00F7288F" w:rsidRPr="005E3EC4" w:rsidRDefault="00F7288F" w:rsidP="00436931">
      <w:pPr>
        <w:ind w:firstLine="0"/>
        <w:rPr>
          <w:rtl/>
          <w:lang w:eastAsia="he-IL"/>
        </w:rPr>
      </w:pPr>
      <w:bookmarkStart w:id="20275" w:name="_ETM_Q63_446427"/>
      <w:bookmarkStart w:id="20276" w:name="_ETM_Q63_446483"/>
      <w:bookmarkEnd w:id="20275"/>
      <w:bookmarkEnd w:id="20276"/>
    </w:p>
    <w:p w:rsidR="00F7288F" w:rsidRDefault="00F7288F" w:rsidP="00436931">
      <w:pPr>
        <w:rPr>
          <w:rtl/>
        </w:rPr>
      </w:pPr>
      <w:bookmarkStart w:id="20277" w:name="_ETM_Q63_431213"/>
      <w:bookmarkEnd w:id="20277"/>
      <w:r>
        <w:rPr>
          <w:rtl/>
        </w:rPr>
        <w:t xml:space="preserve">גברתי </w:t>
      </w:r>
      <w:bookmarkStart w:id="20278" w:name="_ETM_Q63_447379"/>
      <w:bookmarkEnd w:id="20278"/>
      <w:r>
        <w:rPr>
          <w:rtl/>
        </w:rPr>
        <w:t>היושבת-ראש</w:t>
      </w:r>
      <w:r>
        <w:rPr>
          <w:rFonts w:hint="cs"/>
          <w:rtl/>
        </w:rPr>
        <w:t>,</w:t>
      </w:r>
      <w:r>
        <w:rPr>
          <w:rtl/>
        </w:rPr>
        <w:t xml:space="preserve"> </w:t>
      </w:r>
      <w:bookmarkStart w:id="20279" w:name="_ETM_Q63_449390"/>
      <w:bookmarkEnd w:id="20279"/>
      <w:r>
        <w:rPr>
          <w:rtl/>
        </w:rPr>
        <w:t xml:space="preserve">השר </w:t>
      </w:r>
      <w:bookmarkStart w:id="20280" w:name="_ETM_Q63_449900"/>
      <w:bookmarkEnd w:id="20280"/>
      <w:r>
        <w:rPr>
          <w:rtl/>
        </w:rPr>
        <w:t xml:space="preserve">וחברי </w:t>
      </w:r>
      <w:bookmarkStart w:id="20281" w:name="_ETM_Q63_450380"/>
      <w:bookmarkEnd w:id="20281"/>
      <w:r>
        <w:rPr>
          <w:rtl/>
        </w:rPr>
        <w:t xml:space="preserve">וחברות </w:t>
      </w:r>
      <w:bookmarkStart w:id="20282" w:name="_ETM_Q63_450740"/>
      <w:bookmarkEnd w:id="20282"/>
      <w:r>
        <w:rPr>
          <w:rtl/>
        </w:rPr>
        <w:t>הכנסת</w:t>
      </w:r>
      <w:r>
        <w:rPr>
          <w:rFonts w:hint="cs"/>
          <w:rtl/>
        </w:rPr>
        <w:t>,</w:t>
      </w:r>
      <w:r>
        <w:rPr>
          <w:rtl/>
        </w:rPr>
        <w:t xml:space="preserve"> </w:t>
      </w:r>
      <w:bookmarkStart w:id="20283" w:name="_ETM_Q63_453139"/>
      <w:bookmarkStart w:id="20284" w:name="_ETM_Q63_453379"/>
      <w:bookmarkEnd w:id="20283"/>
      <w:bookmarkEnd w:id="20284"/>
      <w:r>
        <w:rPr>
          <w:rtl/>
        </w:rPr>
        <w:t xml:space="preserve">אני </w:t>
      </w:r>
      <w:bookmarkStart w:id="20285" w:name="_ETM_Q63_453529"/>
      <w:bookmarkEnd w:id="20285"/>
      <w:r>
        <w:rPr>
          <w:rtl/>
        </w:rPr>
        <w:t xml:space="preserve">אשיב </w:t>
      </w:r>
      <w:bookmarkStart w:id="20286" w:name="_ETM_Q63_453979"/>
      <w:bookmarkEnd w:id="20286"/>
      <w:r>
        <w:rPr>
          <w:rtl/>
        </w:rPr>
        <w:t xml:space="preserve">לחבר </w:t>
      </w:r>
      <w:bookmarkStart w:id="20287" w:name="_ETM_Q63_454699"/>
      <w:bookmarkEnd w:id="20287"/>
      <w:r>
        <w:rPr>
          <w:rtl/>
        </w:rPr>
        <w:t xml:space="preserve">הכנסת </w:t>
      </w:r>
      <w:bookmarkStart w:id="20288" w:name="_ETM_Q63_455180"/>
      <w:bookmarkEnd w:id="20288"/>
      <w:r>
        <w:rPr>
          <w:rtl/>
        </w:rPr>
        <w:t>רוטמן</w:t>
      </w:r>
      <w:r>
        <w:rPr>
          <w:rFonts w:hint="cs"/>
          <w:rtl/>
        </w:rPr>
        <w:t>.</w:t>
      </w:r>
      <w:r>
        <w:rPr>
          <w:rtl/>
        </w:rPr>
        <w:t xml:space="preserve"> </w:t>
      </w:r>
      <w:bookmarkStart w:id="20289" w:name="_ETM_Q63_456379"/>
      <w:bookmarkEnd w:id="20289"/>
      <w:r>
        <w:rPr>
          <w:rtl/>
        </w:rPr>
        <w:t xml:space="preserve">כולנו </w:t>
      </w:r>
      <w:bookmarkStart w:id="20290" w:name="_ETM_Q63_457069"/>
      <w:bookmarkEnd w:id="20290"/>
      <w:r>
        <w:rPr>
          <w:rtl/>
        </w:rPr>
        <w:t xml:space="preserve">מכירים </w:t>
      </w:r>
      <w:bookmarkStart w:id="20291" w:name="_ETM_Q63_457520"/>
      <w:bookmarkEnd w:id="20291"/>
      <w:r>
        <w:rPr>
          <w:rtl/>
        </w:rPr>
        <w:t xml:space="preserve">את </w:t>
      </w:r>
      <w:bookmarkStart w:id="20292" w:name="_ETM_Q63_457789"/>
      <w:bookmarkEnd w:id="20292"/>
      <w:r>
        <w:rPr>
          <w:rtl/>
        </w:rPr>
        <w:t xml:space="preserve">מלכודות </w:t>
      </w:r>
      <w:bookmarkStart w:id="20293" w:name="_ETM_Q63_458300"/>
      <w:bookmarkEnd w:id="20293"/>
      <w:r>
        <w:rPr>
          <w:rtl/>
        </w:rPr>
        <w:t xml:space="preserve">הדבק </w:t>
      </w:r>
      <w:bookmarkStart w:id="20294" w:name="_ETM_Q63_458689"/>
      <w:bookmarkEnd w:id="20294"/>
      <w:r>
        <w:rPr>
          <w:rtl/>
        </w:rPr>
        <w:t>האלו</w:t>
      </w:r>
      <w:r>
        <w:rPr>
          <w:rFonts w:hint="cs"/>
          <w:rtl/>
        </w:rPr>
        <w:t>.</w:t>
      </w:r>
      <w:r>
        <w:rPr>
          <w:rtl/>
        </w:rPr>
        <w:t xml:space="preserve"> </w:t>
      </w:r>
      <w:bookmarkStart w:id="20295" w:name="_ETM_Q63_459620"/>
      <w:bookmarkEnd w:id="20295"/>
      <w:r>
        <w:rPr>
          <w:rtl/>
        </w:rPr>
        <w:t xml:space="preserve">אותם </w:t>
      </w:r>
      <w:bookmarkStart w:id="20296" w:name="_ETM_Q63_460009"/>
      <w:bookmarkStart w:id="20297" w:name="_ETM_Q63_460159"/>
      <w:bookmarkEnd w:id="20296"/>
      <w:bookmarkEnd w:id="20297"/>
      <w:r>
        <w:rPr>
          <w:rtl/>
        </w:rPr>
        <w:t>משטחים</w:t>
      </w:r>
      <w:r>
        <w:rPr>
          <w:rFonts w:hint="cs"/>
          <w:rtl/>
        </w:rPr>
        <w:t xml:space="preserve"> עם</w:t>
      </w:r>
      <w:r>
        <w:rPr>
          <w:rtl/>
        </w:rPr>
        <w:t xml:space="preserve"> </w:t>
      </w:r>
      <w:bookmarkStart w:id="20298" w:name="_ETM_Q63_461120"/>
      <w:bookmarkEnd w:id="20298"/>
      <w:r>
        <w:rPr>
          <w:rtl/>
        </w:rPr>
        <w:t xml:space="preserve">שכבת </w:t>
      </w:r>
      <w:bookmarkStart w:id="20299" w:name="_ETM_Q63_462020"/>
      <w:bookmarkEnd w:id="20299"/>
      <w:r>
        <w:rPr>
          <w:rtl/>
        </w:rPr>
        <w:t xml:space="preserve">דבק </w:t>
      </w:r>
      <w:bookmarkStart w:id="20300" w:name="_ETM_Q63_462409"/>
      <w:bookmarkEnd w:id="20300"/>
      <w:r>
        <w:rPr>
          <w:rtl/>
        </w:rPr>
        <w:t xml:space="preserve">שלא </w:t>
      </w:r>
      <w:bookmarkStart w:id="20301" w:name="_ETM_Q63_462680"/>
      <w:bookmarkEnd w:id="20301"/>
      <w:r>
        <w:rPr>
          <w:rtl/>
        </w:rPr>
        <w:t>מתייבש</w:t>
      </w:r>
      <w:r>
        <w:rPr>
          <w:rFonts w:hint="cs"/>
          <w:rtl/>
        </w:rPr>
        <w:t>.</w:t>
      </w:r>
      <w:r>
        <w:rPr>
          <w:rtl/>
        </w:rPr>
        <w:t xml:space="preserve"> </w:t>
      </w:r>
      <w:bookmarkStart w:id="20302" w:name="_ETM_Q63_463860"/>
      <w:bookmarkEnd w:id="20302"/>
      <w:r>
        <w:rPr>
          <w:rtl/>
        </w:rPr>
        <w:t>כשב</w:t>
      </w:r>
      <w:r>
        <w:rPr>
          <w:rFonts w:hint="cs"/>
          <w:rtl/>
        </w:rPr>
        <w:t xml:space="preserve">על </w:t>
      </w:r>
      <w:bookmarkStart w:id="20303" w:name="_ETM_Q63_464303"/>
      <w:bookmarkEnd w:id="20303"/>
      <w:r>
        <w:rPr>
          <w:rFonts w:hint="cs"/>
          <w:rtl/>
        </w:rPr>
        <w:t xml:space="preserve">החיים דורך </w:t>
      </w:r>
      <w:bookmarkStart w:id="20304" w:name="_ETM_Q63_465029"/>
      <w:bookmarkEnd w:id="20304"/>
      <w:r>
        <w:rPr>
          <w:rtl/>
        </w:rPr>
        <w:t xml:space="preserve">על </w:t>
      </w:r>
      <w:bookmarkStart w:id="20305" w:name="_ETM_Q63_465150"/>
      <w:bookmarkEnd w:id="20305"/>
      <w:r>
        <w:rPr>
          <w:rtl/>
        </w:rPr>
        <w:t>המלכודת</w:t>
      </w:r>
      <w:r>
        <w:rPr>
          <w:rFonts w:hint="cs"/>
          <w:rtl/>
        </w:rPr>
        <w:t>,</w:t>
      </w:r>
      <w:r>
        <w:rPr>
          <w:rtl/>
        </w:rPr>
        <w:t xml:space="preserve"> </w:t>
      </w:r>
      <w:bookmarkStart w:id="20306" w:name="_ETM_Q63_465839"/>
      <w:bookmarkEnd w:id="20306"/>
      <w:r>
        <w:rPr>
          <w:rtl/>
        </w:rPr>
        <w:t xml:space="preserve">הוא </w:t>
      </w:r>
      <w:bookmarkStart w:id="20307" w:name="_ETM_Q63_465930"/>
      <w:bookmarkEnd w:id="20307"/>
      <w:r>
        <w:rPr>
          <w:rtl/>
        </w:rPr>
        <w:t xml:space="preserve">נכנס </w:t>
      </w:r>
      <w:bookmarkStart w:id="20308" w:name="_ETM_Q63_466289"/>
      <w:bookmarkEnd w:id="20308"/>
      <w:r>
        <w:rPr>
          <w:rtl/>
        </w:rPr>
        <w:t xml:space="preserve">הישר </w:t>
      </w:r>
      <w:bookmarkStart w:id="20309" w:name="_ETM_Q63_466589"/>
      <w:bookmarkEnd w:id="20309"/>
      <w:r>
        <w:rPr>
          <w:rtl/>
        </w:rPr>
        <w:t xml:space="preserve">אל </w:t>
      </w:r>
      <w:bookmarkStart w:id="20310" w:name="_ETM_Q63_466680"/>
      <w:bookmarkEnd w:id="20310"/>
      <w:r>
        <w:rPr>
          <w:rtl/>
        </w:rPr>
        <w:t xml:space="preserve">תוך </w:t>
      </w:r>
      <w:bookmarkStart w:id="20311" w:name="_ETM_Q63_466889"/>
      <w:bookmarkEnd w:id="20311"/>
      <w:r>
        <w:rPr>
          <w:rtl/>
        </w:rPr>
        <w:t>הג</w:t>
      </w:r>
      <w:r>
        <w:rPr>
          <w:rFonts w:hint="cs"/>
          <w:rtl/>
        </w:rPr>
        <w:t>יהי</w:t>
      </w:r>
      <w:r>
        <w:rPr>
          <w:rtl/>
        </w:rPr>
        <w:t>נום</w:t>
      </w:r>
      <w:r>
        <w:rPr>
          <w:rFonts w:hint="cs"/>
          <w:rtl/>
        </w:rPr>
        <w:t>.</w:t>
      </w:r>
      <w:bookmarkStart w:id="20312" w:name="_ETM_Q63_467120"/>
      <w:bookmarkStart w:id="20313" w:name="_ETM_Q63_467212"/>
      <w:bookmarkStart w:id="20314" w:name="_ETM_Q63_467246"/>
      <w:bookmarkStart w:id="20315" w:name="_ETM_Q63_467306"/>
      <w:bookmarkStart w:id="20316" w:name="_ETM_Q63_468129"/>
      <w:bookmarkEnd w:id="20312"/>
      <w:bookmarkEnd w:id="20313"/>
      <w:bookmarkEnd w:id="20314"/>
      <w:bookmarkEnd w:id="20315"/>
      <w:bookmarkEnd w:id="20316"/>
      <w:r>
        <w:rPr>
          <w:rFonts w:hint="cs"/>
          <w:rtl/>
        </w:rPr>
        <w:t xml:space="preserve"> </w:t>
      </w:r>
      <w:r>
        <w:rPr>
          <w:rtl/>
        </w:rPr>
        <w:t xml:space="preserve">אני </w:t>
      </w:r>
      <w:bookmarkStart w:id="20317" w:name="_ETM_Q63_468339"/>
      <w:bookmarkEnd w:id="20317"/>
      <w:r>
        <w:rPr>
          <w:rtl/>
        </w:rPr>
        <w:t xml:space="preserve">פרסמתי </w:t>
      </w:r>
      <w:bookmarkStart w:id="20318" w:name="_ETM_Q63_468849"/>
      <w:bookmarkEnd w:id="20318"/>
      <w:r>
        <w:rPr>
          <w:rtl/>
        </w:rPr>
        <w:t>ר</w:t>
      </w:r>
      <w:r>
        <w:rPr>
          <w:rFonts w:hint="cs"/>
          <w:rtl/>
        </w:rPr>
        <w:t xml:space="preserve">ק השבוע את התמונות המזעזעות, </w:t>
      </w:r>
      <w:bookmarkStart w:id="20319" w:name="_ETM_Q63_473660"/>
      <w:bookmarkEnd w:id="20319"/>
      <w:r>
        <w:rPr>
          <w:rtl/>
        </w:rPr>
        <w:t xml:space="preserve">שלא </w:t>
      </w:r>
      <w:bookmarkStart w:id="20320" w:name="_ETM_Q63_473990"/>
      <w:bookmarkEnd w:id="20320"/>
      <w:r>
        <w:rPr>
          <w:rFonts w:hint="cs"/>
          <w:rtl/>
        </w:rPr>
        <w:t>ה</w:t>
      </w:r>
      <w:r>
        <w:rPr>
          <w:rtl/>
        </w:rPr>
        <w:t xml:space="preserve">שאירו </w:t>
      </w:r>
      <w:bookmarkStart w:id="20321" w:name="_ETM_Q63_474440"/>
      <w:bookmarkEnd w:id="20321"/>
      <w:r>
        <w:rPr>
          <w:rtl/>
        </w:rPr>
        <w:t>אף</w:t>
      </w:r>
      <w:r>
        <w:rPr>
          <w:rFonts w:hint="cs"/>
          <w:rtl/>
        </w:rPr>
        <w:t xml:space="preserve"> אחת</w:t>
      </w:r>
      <w:bookmarkStart w:id="20322" w:name="_ETM_Q63_472142"/>
      <w:bookmarkEnd w:id="20322"/>
      <w:r>
        <w:rPr>
          <w:rFonts w:hint="cs"/>
          <w:rtl/>
        </w:rPr>
        <w:t xml:space="preserve"> ואף אחד מכם אדישים. </w:t>
      </w:r>
      <w:bookmarkStart w:id="20323" w:name="_ETM_Q63_477000"/>
      <w:bookmarkEnd w:id="20323"/>
      <w:r>
        <w:rPr>
          <w:rtl/>
        </w:rPr>
        <w:t xml:space="preserve">השערות </w:t>
      </w:r>
      <w:bookmarkStart w:id="20324" w:name="_ETM_Q63_477870"/>
      <w:bookmarkEnd w:id="20324"/>
      <w:r>
        <w:rPr>
          <w:rtl/>
        </w:rPr>
        <w:t xml:space="preserve">של </w:t>
      </w:r>
      <w:bookmarkStart w:id="20325" w:name="_ETM_Q63_478080"/>
      <w:bookmarkEnd w:id="20325"/>
      <w:r>
        <w:rPr>
          <w:rtl/>
        </w:rPr>
        <w:t xml:space="preserve">בעלי </w:t>
      </w:r>
      <w:bookmarkStart w:id="20326" w:name="_ETM_Q63_478410"/>
      <w:bookmarkEnd w:id="20326"/>
      <w:r>
        <w:rPr>
          <w:rtl/>
        </w:rPr>
        <w:t>החיים</w:t>
      </w:r>
      <w:r>
        <w:rPr>
          <w:rFonts w:hint="cs"/>
          <w:rtl/>
        </w:rPr>
        <w:t xml:space="preserve"> </w:t>
      </w:r>
      <w:r>
        <w:rPr>
          <w:rFonts w:hint="eastAsia"/>
          <w:rtl/>
        </w:rPr>
        <w:t>–</w:t>
      </w:r>
      <w:r>
        <w:rPr>
          <w:rFonts w:hint="cs"/>
          <w:rtl/>
        </w:rPr>
        <w:t xml:space="preserve"> </w:t>
      </w:r>
      <w:bookmarkStart w:id="20327" w:name="_ETM_Q63_487262"/>
      <w:bookmarkEnd w:id="20327"/>
      <w:r>
        <w:rPr>
          <w:rFonts w:hint="cs"/>
          <w:rtl/>
        </w:rPr>
        <w:t>השערות - -</w:t>
      </w:r>
    </w:p>
    <w:p w:rsidR="00F7288F" w:rsidRDefault="00F7288F" w:rsidP="00436931">
      <w:pPr>
        <w:ind w:firstLine="0"/>
        <w:rPr>
          <w:rtl/>
        </w:rPr>
      </w:pPr>
      <w:bookmarkStart w:id="20328" w:name="_ETM_Q63_476022"/>
      <w:bookmarkStart w:id="20329" w:name="_ETM_Q63_476101"/>
      <w:bookmarkStart w:id="20330" w:name="_ETM_Q63_476567"/>
      <w:bookmarkStart w:id="20331" w:name="_ETM_Q63_476654"/>
      <w:bookmarkEnd w:id="20328"/>
      <w:bookmarkEnd w:id="20329"/>
      <w:bookmarkEnd w:id="20330"/>
      <w:bookmarkEnd w:id="20331"/>
    </w:p>
    <w:p w:rsidR="00F7288F" w:rsidRDefault="00F7288F" w:rsidP="00436931">
      <w:pPr>
        <w:pStyle w:val="af6"/>
        <w:keepNext/>
        <w:keepLines/>
        <w:rPr>
          <w:rtl/>
        </w:rPr>
      </w:pPr>
      <w:bookmarkStart w:id="20332" w:name="ET_interruption_6157_31"/>
      <w:r w:rsidRPr="00981C64">
        <w:rPr>
          <w:rStyle w:val="TagStyle"/>
          <w:rtl/>
        </w:rPr>
        <w:t xml:space="preserve"> &lt;&lt; קריאה &gt;&gt;</w:t>
      </w:r>
      <w:r w:rsidRPr="005E3EC4">
        <w:rPr>
          <w:rStyle w:val="TagStyle"/>
          <w:rtl/>
        </w:rPr>
        <w:t xml:space="preserve"> </w:t>
      </w:r>
      <w:r>
        <w:rPr>
          <w:rtl/>
        </w:rPr>
        <w:t>שמחה רוטמן (הציונות הדתית):</w:t>
      </w:r>
      <w:r w:rsidRPr="005E3EC4">
        <w:rPr>
          <w:rStyle w:val="TagStyle"/>
          <w:rtl/>
        </w:rPr>
        <w:t xml:space="preserve"> </w:t>
      </w:r>
      <w:r w:rsidRPr="00981C64">
        <w:rPr>
          <w:rStyle w:val="TagStyle"/>
          <w:rtl/>
        </w:rPr>
        <w:t>&lt;&lt; קריאה &gt;&gt;</w:t>
      </w:r>
      <w:r>
        <w:rPr>
          <w:rtl/>
        </w:rPr>
        <w:t xml:space="preserve">  </w:t>
      </w:r>
      <w:bookmarkEnd w:id="20332"/>
    </w:p>
    <w:p w:rsidR="00F7288F" w:rsidRDefault="00F7288F" w:rsidP="00436931">
      <w:pPr>
        <w:keepLines/>
        <w:rPr>
          <w:rtl/>
          <w:lang w:eastAsia="he-IL"/>
        </w:rPr>
      </w:pPr>
    </w:p>
    <w:p w:rsidR="00F7288F" w:rsidRDefault="00F7288F" w:rsidP="00436931">
      <w:pPr>
        <w:keepNext/>
        <w:keepLines/>
        <w:rPr>
          <w:rtl/>
          <w:lang w:eastAsia="he-IL"/>
        </w:rPr>
      </w:pPr>
      <w:bookmarkStart w:id="20333" w:name="_ETM_Q63_469908"/>
      <w:bookmarkEnd w:id="20333"/>
      <w:r>
        <w:rPr>
          <w:rFonts w:hint="cs"/>
          <w:rtl/>
          <w:lang w:eastAsia="he-IL"/>
        </w:rPr>
        <w:t xml:space="preserve">רגע – </w:t>
      </w:r>
      <w:bookmarkStart w:id="20334" w:name="_ETM_Q63_471664"/>
      <w:bookmarkEnd w:id="20334"/>
      <w:r>
        <w:rPr>
          <w:rFonts w:hint="cs"/>
          <w:rtl/>
          <w:lang w:eastAsia="he-IL"/>
        </w:rPr>
        <w:t xml:space="preserve">ממנה את לא מבקשת שלא תתאר תיאורים פלסטיים? רק ממני? </w:t>
      </w:r>
      <w:bookmarkStart w:id="20335" w:name="_ETM_Q63_481448"/>
      <w:bookmarkEnd w:id="20335"/>
      <w:r>
        <w:rPr>
          <w:rFonts w:hint="cs"/>
          <w:rtl/>
          <w:lang w:eastAsia="he-IL"/>
        </w:rPr>
        <w:t>אני מבקש הודעה אישית בשם - - -</w:t>
      </w:r>
    </w:p>
    <w:p w:rsidR="00F7288F" w:rsidRDefault="00F7288F" w:rsidP="00436931">
      <w:pPr>
        <w:keepNext/>
        <w:keepLines/>
        <w:ind w:firstLine="0"/>
        <w:rPr>
          <w:rtl/>
          <w:lang w:eastAsia="he-IL"/>
        </w:rPr>
      </w:pPr>
      <w:bookmarkStart w:id="20336" w:name="_ETM_Q63_478976"/>
      <w:bookmarkEnd w:id="20336"/>
    </w:p>
    <w:p w:rsidR="00F7288F" w:rsidRDefault="00F7288F" w:rsidP="00436931">
      <w:pPr>
        <w:pStyle w:val="-"/>
        <w:rPr>
          <w:rtl/>
        </w:rPr>
      </w:pPr>
      <w:bookmarkStart w:id="20337" w:name="ET_speakercontinue_4610_32"/>
      <w:r w:rsidRPr="00981C64">
        <w:rPr>
          <w:rStyle w:val="TagStyle"/>
          <w:rtl/>
        </w:rPr>
        <w:t xml:space="preserve"> &lt;&lt; דובר_המשך &gt;&gt;</w:t>
      </w:r>
      <w:r w:rsidRPr="005E3EC4">
        <w:rPr>
          <w:rStyle w:val="TagStyle"/>
          <w:rtl/>
        </w:rPr>
        <w:t xml:space="preserve"> </w:t>
      </w:r>
      <w:r>
        <w:rPr>
          <w:rtl/>
        </w:rPr>
        <w:t>גילה גמליאל (הליכוד):</w:t>
      </w:r>
      <w:r w:rsidRPr="005E3EC4">
        <w:rPr>
          <w:rStyle w:val="TagStyle"/>
          <w:rtl/>
        </w:rPr>
        <w:t xml:space="preserve"> </w:t>
      </w:r>
      <w:r w:rsidRPr="00981C64">
        <w:rPr>
          <w:rStyle w:val="TagStyle"/>
          <w:rtl/>
        </w:rPr>
        <w:t>&lt;&lt; דובר_המשך &gt;&gt;</w:t>
      </w:r>
      <w:r>
        <w:rPr>
          <w:rtl/>
        </w:rPr>
        <w:t xml:space="preserve">  </w:t>
      </w:r>
      <w:bookmarkEnd w:id="20337"/>
    </w:p>
    <w:p w:rsidR="00F7288F" w:rsidRDefault="00F7288F" w:rsidP="00436931">
      <w:pPr>
        <w:pStyle w:val="KeepWithNext"/>
        <w:rPr>
          <w:rtl/>
          <w:lang w:eastAsia="he-IL"/>
        </w:rPr>
      </w:pPr>
    </w:p>
    <w:p w:rsidR="00F7288F" w:rsidRDefault="00F7288F" w:rsidP="00B32AC0">
      <w:pPr>
        <w:rPr>
          <w:rtl/>
        </w:rPr>
      </w:pPr>
      <w:bookmarkStart w:id="20338" w:name="_ETM_Q63_480169"/>
      <w:bookmarkEnd w:id="20338"/>
      <w:r>
        <w:rPr>
          <w:rFonts w:hint="cs"/>
          <w:rtl/>
          <w:lang w:eastAsia="he-IL"/>
        </w:rPr>
        <w:t xml:space="preserve">- - השערות </w:t>
      </w:r>
      <w:bookmarkStart w:id="20339" w:name="_ETM_Q63_482776"/>
      <w:bookmarkEnd w:id="20339"/>
      <w:r>
        <w:rPr>
          <w:rFonts w:hint="cs"/>
          <w:rtl/>
          <w:lang w:eastAsia="he-IL"/>
        </w:rPr>
        <w:t>נתלשות, העור נחשף, העצמות נשברות.</w:t>
      </w:r>
      <w:bookmarkStart w:id="20340" w:name="_ETM_Q63_476153"/>
      <w:bookmarkStart w:id="20341" w:name="_ETM_Q63_476264"/>
      <w:bookmarkStart w:id="20342" w:name="_ETM_Q63_489309"/>
      <w:bookmarkEnd w:id="20340"/>
      <w:bookmarkEnd w:id="20341"/>
      <w:bookmarkEnd w:id="20342"/>
      <w:r>
        <w:rPr>
          <w:rFonts w:hint="cs"/>
          <w:rtl/>
          <w:lang w:eastAsia="he-IL"/>
        </w:rPr>
        <w:t xml:space="preserve"> לעיתים בעלי החיים נושכים את </w:t>
      </w:r>
      <w:bookmarkStart w:id="20343" w:name="_ETM_Q63_494825"/>
      <w:bookmarkEnd w:id="20343"/>
      <w:r>
        <w:rPr>
          <w:rFonts w:hint="cs"/>
          <w:rtl/>
          <w:lang w:eastAsia="he-IL"/>
        </w:rPr>
        <w:t xml:space="preserve">עצמם על מנת </w:t>
      </w:r>
      <w:bookmarkStart w:id="20344" w:name="_ETM_Q63_496029"/>
      <w:bookmarkEnd w:id="20344"/>
      <w:r>
        <w:rPr>
          <w:rtl/>
        </w:rPr>
        <w:t xml:space="preserve">להשתחרר </w:t>
      </w:r>
      <w:bookmarkStart w:id="20345" w:name="_ETM_Q63_496720"/>
      <w:bookmarkEnd w:id="20345"/>
      <w:r>
        <w:rPr>
          <w:rtl/>
        </w:rPr>
        <w:t xml:space="preserve">מהמלכודות </w:t>
      </w:r>
      <w:bookmarkStart w:id="20346" w:name="_ETM_Q63_497410"/>
      <w:bookmarkEnd w:id="20346"/>
      <w:r>
        <w:rPr>
          <w:rtl/>
        </w:rPr>
        <w:t>הללו</w:t>
      </w:r>
      <w:r>
        <w:rPr>
          <w:rFonts w:hint="cs"/>
          <w:rtl/>
        </w:rPr>
        <w:t xml:space="preserve">, </w:t>
      </w:r>
      <w:bookmarkStart w:id="20347" w:name="_ETM_Q63_498410"/>
      <w:bookmarkEnd w:id="20347"/>
      <w:r>
        <w:rPr>
          <w:rtl/>
        </w:rPr>
        <w:t xml:space="preserve">וכל </w:t>
      </w:r>
      <w:bookmarkStart w:id="20348" w:name="_ETM_Q63_499040"/>
      <w:bookmarkEnd w:id="20348"/>
      <w:r>
        <w:rPr>
          <w:rtl/>
        </w:rPr>
        <w:t xml:space="preserve">ייסורי </w:t>
      </w:r>
      <w:bookmarkStart w:id="20349" w:name="_ETM_Q63_499520"/>
      <w:bookmarkEnd w:id="20349"/>
      <w:r>
        <w:rPr>
          <w:rFonts w:hint="cs"/>
          <w:rtl/>
        </w:rPr>
        <w:t>ה</w:t>
      </w:r>
      <w:r>
        <w:rPr>
          <w:rtl/>
        </w:rPr>
        <w:t xml:space="preserve">תופת </w:t>
      </w:r>
      <w:bookmarkStart w:id="20350" w:name="_ETM_Q63_499910"/>
      <w:bookmarkEnd w:id="20350"/>
      <w:r>
        <w:rPr>
          <w:rtl/>
        </w:rPr>
        <w:t>הללו</w:t>
      </w:r>
      <w:r>
        <w:rPr>
          <w:rFonts w:hint="cs"/>
          <w:rtl/>
        </w:rPr>
        <w:t xml:space="preserve"> </w:t>
      </w:r>
      <w:r>
        <w:rPr>
          <w:rFonts w:hint="eastAsia"/>
        </w:rPr>
        <w:t>–</w:t>
      </w:r>
      <w:r>
        <w:rPr>
          <w:rFonts w:hint="cs"/>
          <w:rtl/>
        </w:rPr>
        <w:t xml:space="preserve"> </w:t>
      </w:r>
      <w:bookmarkStart w:id="20351" w:name="_ETM_Q63_500390"/>
      <w:bookmarkStart w:id="20352" w:name="_ETM_Q63_500600"/>
      <w:bookmarkEnd w:id="20351"/>
      <w:bookmarkEnd w:id="20352"/>
      <w:r>
        <w:rPr>
          <w:rFonts w:hint="cs"/>
          <w:rtl/>
        </w:rPr>
        <w:t>ל</w:t>
      </w:r>
      <w:r>
        <w:rPr>
          <w:rtl/>
        </w:rPr>
        <w:t xml:space="preserve">פחות </w:t>
      </w:r>
      <w:bookmarkStart w:id="20353" w:name="_ETM_Q63_500990"/>
      <w:bookmarkEnd w:id="20353"/>
      <w:r>
        <w:rPr>
          <w:rtl/>
        </w:rPr>
        <w:t>ביהדות</w:t>
      </w:r>
      <w:r>
        <w:rPr>
          <w:rFonts w:hint="cs"/>
          <w:rtl/>
        </w:rPr>
        <w:t>,</w:t>
      </w:r>
      <w:r>
        <w:rPr>
          <w:rtl/>
        </w:rPr>
        <w:t xml:space="preserve"> </w:t>
      </w:r>
      <w:bookmarkStart w:id="20354" w:name="_ETM_Q63_501560"/>
      <w:bookmarkEnd w:id="20354"/>
      <w:r>
        <w:rPr>
          <w:rtl/>
        </w:rPr>
        <w:t xml:space="preserve">כפי </w:t>
      </w:r>
      <w:bookmarkStart w:id="20355" w:name="_ETM_Q63_501800"/>
      <w:bookmarkEnd w:id="20355"/>
      <w:r>
        <w:rPr>
          <w:rtl/>
        </w:rPr>
        <w:t xml:space="preserve">שאני </w:t>
      </w:r>
      <w:bookmarkStart w:id="20356" w:name="_ETM_Q63_502040"/>
      <w:bookmarkEnd w:id="20356"/>
      <w:r>
        <w:rPr>
          <w:rtl/>
        </w:rPr>
        <w:t xml:space="preserve">גדלתי </w:t>
      </w:r>
      <w:bookmarkStart w:id="20357" w:name="_ETM_Q63_502520"/>
      <w:bookmarkEnd w:id="20357"/>
      <w:r>
        <w:rPr>
          <w:rtl/>
        </w:rPr>
        <w:t xml:space="preserve">בה </w:t>
      </w:r>
      <w:bookmarkStart w:id="20358" w:name="_ETM_Q63_503150"/>
      <w:bookmarkEnd w:id="20358"/>
      <w:r>
        <w:rPr>
          <w:rtl/>
        </w:rPr>
        <w:t xml:space="preserve">וספגתי </w:t>
      </w:r>
      <w:bookmarkStart w:id="20359" w:name="_ETM_Q63_503870"/>
      <w:bookmarkEnd w:id="20359"/>
      <w:r>
        <w:rPr>
          <w:rtl/>
        </w:rPr>
        <w:t>אותה</w:t>
      </w:r>
      <w:r>
        <w:rPr>
          <w:rFonts w:hint="cs"/>
          <w:rtl/>
        </w:rPr>
        <w:t>,</w:t>
      </w:r>
      <w:r>
        <w:rPr>
          <w:rtl/>
        </w:rPr>
        <w:t xml:space="preserve"> </w:t>
      </w:r>
      <w:bookmarkStart w:id="20360" w:name="_ETM_Q63_504680"/>
      <w:bookmarkEnd w:id="20360"/>
      <w:r>
        <w:rPr>
          <w:rtl/>
        </w:rPr>
        <w:t xml:space="preserve">קל </w:t>
      </w:r>
      <w:bookmarkStart w:id="20361" w:name="_ETM_Q63_504890"/>
      <w:bookmarkEnd w:id="20361"/>
      <w:r>
        <w:rPr>
          <w:rtl/>
        </w:rPr>
        <w:t xml:space="preserve">וחומר </w:t>
      </w:r>
      <w:bookmarkStart w:id="20362" w:name="_ETM_Q63_505250"/>
      <w:bookmarkEnd w:id="20362"/>
      <w:r>
        <w:rPr>
          <w:rtl/>
        </w:rPr>
        <w:t xml:space="preserve">בסוגיית </w:t>
      </w:r>
      <w:bookmarkStart w:id="20363" w:name="_ETM_Q63_505730"/>
      <w:bookmarkEnd w:id="20363"/>
      <w:r>
        <w:rPr>
          <w:rtl/>
        </w:rPr>
        <w:t>הכשרות</w:t>
      </w:r>
      <w:r w:rsidR="00B32AC0">
        <w:rPr>
          <w:rFonts w:hint="cs"/>
          <w:rtl/>
        </w:rPr>
        <w:t>,</w:t>
      </w:r>
      <w:r>
        <w:rPr>
          <w:rtl/>
        </w:rPr>
        <w:t xml:space="preserve"> </w:t>
      </w:r>
      <w:bookmarkStart w:id="20364" w:name="_ETM_Q63_506330"/>
      <w:bookmarkEnd w:id="20364"/>
      <w:r>
        <w:rPr>
          <w:rtl/>
        </w:rPr>
        <w:t xml:space="preserve">הרעיון </w:t>
      </w:r>
      <w:bookmarkStart w:id="20365" w:name="_ETM_Q63_506779"/>
      <w:bookmarkEnd w:id="20365"/>
      <w:r>
        <w:rPr>
          <w:rFonts w:hint="cs"/>
          <w:rtl/>
        </w:rPr>
        <w:t xml:space="preserve">הוא </w:t>
      </w:r>
      <w:r>
        <w:rPr>
          <w:rtl/>
        </w:rPr>
        <w:t xml:space="preserve">תמיד למנוע </w:t>
      </w:r>
      <w:bookmarkStart w:id="20366" w:name="_ETM_Q63_508490"/>
      <w:bookmarkEnd w:id="20366"/>
      <w:r>
        <w:rPr>
          <w:rtl/>
        </w:rPr>
        <w:t xml:space="preserve">את </w:t>
      </w:r>
      <w:bookmarkStart w:id="20367" w:name="_ETM_Q63_508700"/>
      <w:bookmarkEnd w:id="20367"/>
      <w:r>
        <w:rPr>
          <w:rtl/>
        </w:rPr>
        <w:t xml:space="preserve">הסבל </w:t>
      </w:r>
      <w:bookmarkStart w:id="20368" w:name="_ETM_Q63_509210"/>
      <w:bookmarkEnd w:id="20368"/>
      <w:r>
        <w:rPr>
          <w:rtl/>
        </w:rPr>
        <w:t xml:space="preserve">העצום </w:t>
      </w:r>
      <w:bookmarkStart w:id="20369" w:name="_ETM_Q63_509660"/>
      <w:bookmarkEnd w:id="20369"/>
      <w:r>
        <w:rPr>
          <w:rtl/>
        </w:rPr>
        <w:t xml:space="preserve">הזה </w:t>
      </w:r>
      <w:bookmarkStart w:id="20370" w:name="_ETM_Q63_510290"/>
      <w:bookmarkEnd w:id="20370"/>
      <w:r>
        <w:rPr>
          <w:rtl/>
        </w:rPr>
        <w:t xml:space="preserve">כנגד </w:t>
      </w:r>
      <w:bookmarkStart w:id="20371" w:name="_ETM_Q63_510770"/>
      <w:bookmarkEnd w:id="20371"/>
      <w:r>
        <w:rPr>
          <w:rFonts w:hint="cs"/>
          <w:rtl/>
        </w:rPr>
        <w:t>ה</w:t>
      </w:r>
      <w:r>
        <w:rPr>
          <w:rtl/>
        </w:rPr>
        <w:t>חיות</w:t>
      </w:r>
      <w:r>
        <w:rPr>
          <w:rFonts w:hint="cs"/>
          <w:rtl/>
        </w:rPr>
        <w:t>.</w:t>
      </w:r>
      <w:r>
        <w:rPr>
          <w:rtl/>
        </w:rPr>
        <w:t xml:space="preserve"> </w:t>
      </w:r>
      <w:bookmarkStart w:id="20372" w:name="_ETM_Q63_511640"/>
      <w:bookmarkEnd w:id="20372"/>
      <w:r>
        <w:rPr>
          <w:rtl/>
        </w:rPr>
        <w:t xml:space="preserve">אז </w:t>
      </w:r>
      <w:bookmarkStart w:id="20373" w:name="_ETM_Q63_511850"/>
      <w:bookmarkEnd w:id="20373"/>
      <w:r>
        <w:rPr>
          <w:rtl/>
        </w:rPr>
        <w:t xml:space="preserve">אפשר </w:t>
      </w:r>
      <w:bookmarkStart w:id="20374" w:name="_ETM_Q63_512150"/>
      <w:bookmarkEnd w:id="20374"/>
      <w:r>
        <w:rPr>
          <w:rtl/>
        </w:rPr>
        <w:t xml:space="preserve">לשנות </w:t>
      </w:r>
      <w:bookmarkStart w:id="20375" w:name="_ETM_Q63_512540"/>
      <w:bookmarkEnd w:id="20375"/>
      <w:r>
        <w:rPr>
          <w:rtl/>
        </w:rPr>
        <w:t xml:space="preserve">את </w:t>
      </w:r>
      <w:bookmarkStart w:id="20376" w:name="_ETM_Q63_512690"/>
      <w:bookmarkEnd w:id="20376"/>
      <w:r>
        <w:rPr>
          <w:rtl/>
        </w:rPr>
        <w:t xml:space="preserve">המצב </w:t>
      </w:r>
      <w:bookmarkStart w:id="20377" w:name="_ETM_Q63_513110"/>
      <w:bookmarkEnd w:id="20377"/>
      <w:r>
        <w:rPr>
          <w:rtl/>
        </w:rPr>
        <w:t>הזה</w:t>
      </w:r>
      <w:r>
        <w:rPr>
          <w:rFonts w:hint="cs"/>
          <w:rtl/>
        </w:rPr>
        <w:t>.</w:t>
      </w:r>
      <w:r>
        <w:rPr>
          <w:rtl/>
        </w:rPr>
        <w:t xml:space="preserve"> </w:t>
      </w:r>
      <w:bookmarkStart w:id="20378" w:name="_ETM_Q63_513890"/>
      <w:bookmarkStart w:id="20379" w:name="_ETM_Q63_491313"/>
      <w:bookmarkStart w:id="20380" w:name="_ETM_Q63_491375"/>
      <w:bookmarkStart w:id="20381" w:name="_ETM_Q63_491681"/>
      <w:bookmarkStart w:id="20382" w:name="_ETM_Q63_491748"/>
      <w:bookmarkEnd w:id="20378"/>
      <w:bookmarkEnd w:id="20379"/>
      <w:bookmarkEnd w:id="20380"/>
      <w:bookmarkEnd w:id="20381"/>
      <w:bookmarkEnd w:id="20382"/>
      <w:r>
        <w:rPr>
          <w:rtl/>
        </w:rPr>
        <w:t xml:space="preserve">הצעת </w:t>
      </w:r>
      <w:bookmarkStart w:id="20383" w:name="_ETM_Q63_514339"/>
      <w:bookmarkEnd w:id="20383"/>
      <w:r>
        <w:rPr>
          <w:rtl/>
        </w:rPr>
        <w:t xml:space="preserve">החוק </w:t>
      </w:r>
      <w:bookmarkStart w:id="20384" w:name="_ETM_Q63_514790"/>
      <w:bookmarkStart w:id="20385" w:name="_ETM_Q63_514850"/>
      <w:bookmarkEnd w:id="20384"/>
      <w:bookmarkEnd w:id="20385"/>
      <w:r>
        <w:rPr>
          <w:rFonts w:hint="cs"/>
          <w:rtl/>
        </w:rPr>
        <w:t xml:space="preserve">תאסור לכידת </w:t>
      </w:r>
      <w:bookmarkStart w:id="20386" w:name="_ETM_Q63_513494"/>
      <w:bookmarkEnd w:id="20386"/>
      <w:r>
        <w:rPr>
          <w:rFonts w:hint="cs"/>
          <w:rtl/>
        </w:rPr>
        <w:t xml:space="preserve">בעלי חיים </w:t>
      </w:r>
      <w:bookmarkStart w:id="20387" w:name="_ETM_Q63_516380"/>
      <w:bookmarkEnd w:id="20387"/>
      <w:r>
        <w:rPr>
          <w:rtl/>
        </w:rPr>
        <w:t xml:space="preserve">באמצעות </w:t>
      </w:r>
      <w:bookmarkStart w:id="20388" w:name="_ETM_Q63_516800"/>
      <w:bookmarkEnd w:id="20388"/>
      <w:r>
        <w:rPr>
          <w:rtl/>
        </w:rPr>
        <w:t xml:space="preserve">דבק </w:t>
      </w:r>
      <w:bookmarkStart w:id="20389" w:name="_ETM_Q63_517610"/>
      <w:bookmarkEnd w:id="20389"/>
      <w:r>
        <w:rPr>
          <w:rFonts w:hint="cs"/>
          <w:rtl/>
        </w:rPr>
        <w:t>ו</w:t>
      </w:r>
      <w:r>
        <w:rPr>
          <w:rtl/>
        </w:rPr>
        <w:t>מכיר</w:t>
      </w:r>
      <w:r>
        <w:rPr>
          <w:rFonts w:hint="cs"/>
          <w:rtl/>
        </w:rPr>
        <w:t>ה,</w:t>
      </w:r>
      <w:r>
        <w:rPr>
          <w:rtl/>
        </w:rPr>
        <w:t xml:space="preserve"> </w:t>
      </w:r>
      <w:bookmarkStart w:id="20390" w:name="_ETM_Q63_518600"/>
      <w:bookmarkEnd w:id="20390"/>
      <w:r>
        <w:rPr>
          <w:rtl/>
        </w:rPr>
        <w:t xml:space="preserve">שיווק </w:t>
      </w:r>
      <w:bookmarkStart w:id="20391" w:name="_ETM_Q63_519080"/>
      <w:bookmarkEnd w:id="20391"/>
      <w:r>
        <w:rPr>
          <w:rtl/>
        </w:rPr>
        <w:t xml:space="preserve">וייצור </w:t>
      </w:r>
      <w:bookmarkStart w:id="20392" w:name="_ETM_Q63_519470"/>
      <w:bookmarkEnd w:id="20392"/>
      <w:r>
        <w:rPr>
          <w:rFonts w:hint="cs"/>
          <w:rtl/>
        </w:rPr>
        <w:t xml:space="preserve">של </w:t>
      </w:r>
      <w:r>
        <w:rPr>
          <w:rtl/>
        </w:rPr>
        <w:t xml:space="preserve">כל </w:t>
      </w:r>
      <w:bookmarkStart w:id="20393" w:name="_ETM_Q63_519680"/>
      <w:bookmarkEnd w:id="20393"/>
      <w:r>
        <w:rPr>
          <w:rtl/>
        </w:rPr>
        <w:t xml:space="preserve">אותן </w:t>
      </w:r>
      <w:bookmarkStart w:id="20394" w:name="_ETM_Q63_519950"/>
      <w:bookmarkEnd w:id="20394"/>
      <w:r>
        <w:rPr>
          <w:rtl/>
        </w:rPr>
        <w:t xml:space="preserve">מלכודות </w:t>
      </w:r>
      <w:bookmarkStart w:id="20395" w:name="_ETM_Q63_520460"/>
      <w:bookmarkEnd w:id="20395"/>
      <w:r>
        <w:rPr>
          <w:rtl/>
        </w:rPr>
        <w:t>דבק</w:t>
      </w:r>
      <w:r>
        <w:rPr>
          <w:rFonts w:hint="cs"/>
          <w:rtl/>
        </w:rPr>
        <w:t>. תשאל:</w:t>
      </w:r>
      <w:r>
        <w:rPr>
          <w:rtl/>
        </w:rPr>
        <w:t xml:space="preserve"> </w:t>
      </w:r>
      <w:bookmarkStart w:id="20396" w:name="_ETM_Q63_521330"/>
      <w:bookmarkEnd w:id="20396"/>
      <w:r>
        <w:rPr>
          <w:rtl/>
        </w:rPr>
        <w:t xml:space="preserve">ואיך </w:t>
      </w:r>
      <w:bookmarkStart w:id="20397" w:name="_ETM_Q63_521779"/>
      <w:bookmarkEnd w:id="20397"/>
      <w:r>
        <w:rPr>
          <w:rtl/>
        </w:rPr>
        <w:t xml:space="preserve">ניתן </w:t>
      </w:r>
      <w:bookmarkStart w:id="20398" w:name="_ETM_Q63_522290"/>
      <w:bookmarkStart w:id="20399" w:name="_ETM_Q63_522770"/>
      <w:bookmarkEnd w:id="20398"/>
      <w:bookmarkEnd w:id="20399"/>
      <w:r>
        <w:rPr>
          <w:rtl/>
        </w:rPr>
        <w:t xml:space="preserve">להרחיק </w:t>
      </w:r>
      <w:bookmarkStart w:id="20400" w:name="_ETM_Q63_523160"/>
      <w:bookmarkEnd w:id="20400"/>
      <w:r>
        <w:rPr>
          <w:rtl/>
        </w:rPr>
        <w:t>בע</w:t>
      </w:r>
      <w:r>
        <w:rPr>
          <w:rFonts w:hint="cs"/>
          <w:rtl/>
        </w:rPr>
        <w:t>לי חיים</w:t>
      </w:r>
      <w:r>
        <w:rPr>
          <w:rtl/>
        </w:rPr>
        <w:t xml:space="preserve"> </w:t>
      </w:r>
      <w:bookmarkStart w:id="20401" w:name="_ETM_Q63_523670"/>
      <w:bookmarkEnd w:id="20401"/>
      <w:r>
        <w:rPr>
          <w:rtl/>
        </w:rPr>
        <w:t xml:space="preserve">מכרסמים </w:t>
      </w:r>
      <w:bookmarkStart w:id="20402" w:name="_ETM_Q63_524210"/>
      <w:bookmarkEnd w:id="20402"/>
      <w:r>
        <w:rPr>
          <w:rtl/>
        </w:rPr>
        <w:t xml:space="preserve">בדרכים </w:t>
      </w:r>
      <w:bookmarkStart w:id="20403" w:name="_ETM_Q63_524630"/>
      <w:bookmarkEnd w:id="20403"/>
      <w:r>
        <w:rPr>
          <w:rtl/>
        </w:rPr>
        <w:t>אחרות</w:t>
      </w:r>
      <w:r>
        <w:rPr>
          <w:rFonts w:hint="cs"/>
          <w:rtl/>
        </w:rPr>
        <w:t>?</w:t>
      </w:r>
      <w:r>
        <w:rPr>
          <w:rtl/>
        </w:rPr>
        <w:t xml:space="preserve"> </w:t>
      </w:r>
      <w:bookmarkStart w:id="20404" w:name="_ETM_Q63_525800"/>
      <w:bookmarkEnd w:id="20404"/>
      <w:r>
        <w:rPr>
          <w:rtl/>
        </w:rPr>
        <w:t xml:space="preserve">בראש </w:t>
      </w:r>
      <w:bookmarkStart w:id="20405" w:name="_ETM_Q63_526100"/>
      <w:bookmarkEnd w:id="20405"/>
      <w:r>
        <w:rPr>
          <w:rtl/>
        </w:rPr>
        <w:t xml:space="preserve">ובראשונה </w:t>
      </w:r>
      <w:bookmarkStart w:id="20406" w:name="_ETM_Q63_527370"/>
      <w:bookmarkEnd w:id="20406"/>
      <w:r>
        <w:rPr>
          <w:rtl/>
        </w:rPr>
        <w:t xml:space="preserve">ניתן </w:t>
      </w:r>
      <w:bookmarkStart w:id="20407" w:name="_ETM_Q63_527700"/>
      <w:bookmarkEnd w:id="20407"/>
      <w:r>
        <w:rPr>
          <w:rtl/>
        </w:rPr>
        <w:t xml:space="preserve">לעשות </w:t>
      </w:r>
      <w:bookmarkStart w:id="20408" w:name="_ETM_Q63_528120"/>
      <w:bookmarkEnd w:id="20408"/>
      <w:r>
        <w:rPr>
          <w:rtl/>
        </w:rPr>
        <w:t xml:space="preserve">זאת </w:t>
      </w:r>
      <w:bookmarkStart w:id="20409" w:name="_ETM_Q63_528300"/>
      <w:bookmarkEnd w:id="20409"/>
      <w:r>
        <w:rPr>
          <w:rtl/>
        </w:rPr>
        <w:t xml:space="preserve">באמצעות </w:t>
      </w:r>
      <w:bookmarkStart w:id="20410" w:name="_ETM_Q63_528809"/>
      <w:bookmarkEnd w:id="20410"/>
      <w:r>
        <w:rPr>
          <w:rtl/>
        </w:rPr>
        <w:t xml:space="preserve">חסימת </w:t>
      </w:r>
      <w:bookmarkStart w:id="20411" w:name="_ETM_Q63_529320"/>
      <w:bookmarkEnd w:id="20411"/>
      <w:r>
        <w:rPr>
          <w:rtl/>
        </w:rPr>
        <w:t>מעברים</w:t>
      </w:r>
      <w:r>
        <w:rPr>
          <w:rFonts w:hint="cs"/>
          <w:rtl/>
        </w:rPr>
        <w:t>,</w:t>
      </w:r>
      <w:r>
        <w:rPr>
          <w:rtl/>
        </w:rPr>
        <w:t xml:space="preserve"> </w:t>
      </w:r>
      <w:bookmarkStart w:id="20412" w:name="_ETM_Q63_530279"/>
      <w:bookmarkEnd w:id="20412"/>
      <w:r>
        <w:rPr>
          <w:rtl/>
        </w:rPr>
        <w:t xml:space="preserve">הרחקת </w:t>
      </w:r>
      <w:bookmarkStart w:id="20413" w:name="_ETM_Q63_530760"/>
      <w:bookmarkEnd w:id="20413"/>
      <w:r>
        <w:rPr>
          <w:rtl/>
        </w:rPr>
        <w:t xml:space="preserve">גורמים </w:t>
      </w:r>
      <w:bookmarkStart w:id="20414" w:name="_ETM_Q63_531180"/>
      <w:bookmarkEnd w:id="20414"/>
      <w:r>
        <w:rPr>
          <w:rFonts w:hint="cs"/>
          <w:rtl/>
        </w:rPr>
        <w:t>ה</w:t>
      </w:r>
      <w:r>
        <w:rPr>
          <w:rtl/>
        </w:rPr>
        <w:t xml:space="preserve">מפתים </w:t>
      </w:r>
      <w:bookmarkStart w:id="20415" w:name="_ETM_Q63_531719"/>
      <w:bookmarkEnd w:id="20415"/>
      <w:r>
        <w:rPr>
          <w:rtl/>
        </w:rPr>
        <w:t>אותם</w:t>
      </w:r>
      <w:r>
        <w:rPr>
          <w:rFonts w:hint="cs"/>
          <w:rtl/>
        </w:rPr>
        <w:t>,</w:t>
      </w:r>
      <w:r>
        <w:rPr>
          <w:rtl/>
        </w:rPr>
        <w:t xml:space="preserve"> </w:t>
      </w:r>
      <w:bookmarkStart w:id="20416" w:name="_ETM_Q63_532110"/>
      <w:bookmarkEnd w:id="20416"/>
      <w:r>
        <w:rPr>
          <w:rtl/>
        </w:rPr>
        <w:t xml:space="preserve">כמו </w:t>
      </w:r>
      <w:bookmarkStart w:id="20417" w:name="_ETM_Q63_532230"/>
      <w:bookmarkEnd w:id="20417"/>
      <w:r>
        <w:rPr>
          <w:rtl/>
        </w:rPr>
        <w:t xml:space="preserve">מזון </w:t>
      </w:r>
      <w:bookmarkStart w:id="20418" w:name="_ETM_Q63_532559"/>
      <w:bookmarkEnd w:id="20418"/>
      <w:r>
        <w:rPr>
          <w:rtl/>
        </w:rPr>
        <w:t xml:space="preserve">בכלים </w:t>
      </w:r>
      <w:bookmarkStart w:id="20419" w:name="_ETM_Q63_532949"/>
      <w:bookmarkEnd w:id="20419"/>
      <w:r>
        <w:rPr>
          <w:rtl/>
        </w:rPr>
        <w:t xml:space="preserve">לא </w:t>
      </w:r>
      <w:bookmarkStart w:id="20420" w:name="_ETM_Q63_533040"/>
      <w:bookmarkEnd w:id="20420"/>
      <w:r>
        <w:rPr>
          <w:rtl/>
        </w:rPr>
        <w:t>אטומים</w:t>
      </w:r>
      <w:r>
        <w:rPr>
          <w:rFonts w:hint="cs"/>
          <w:rtl/>
        </w:rPr>
        <w:t>,</w:t>
      </w:r>
      <w:r>
        <w:rPr>
          <w:rtl/>
        </w:rPr>
        <w:t xml:space="preserve"> </w:t>
      </w:r>
      <w:bookmarkStart w:id="20421" w:name="_ETM_Q63_534199"/>
      <w:bookmarkEnd w:id="20421"/>
      <w:r>
        <w:rPr>
          <w:rtl/>
        </w:rPr>
        <w:t xml:space="preserve">שיוצרים </w:t>
      </w:r>
      <w:bookmarkStart w:id="20422" w:name="_ETM_Q63_534739"/>
      <w:bookmarkEnd w:id="20422"/>
      <w:r>
        <w:rPr>
          <w:rtl/>
        </w:rPr>
        <w:t xml:space="preserve">את </w:t>
      </w:r>
      <w:bookmarkStart w:id="20423" w:name="_ETM_Q63_534859"/>
      <w:bookmarkEnd w:id="20423"/>
      <w:r>
        <w:rPr>
          <w:rtl/>
        </w:rPr>
        <w:t>ה</w:t>
      </w:r>
      <w:r>
        <w:rPr>
          <w:rFonts w:hint="cs"/>
          <w:rtl/>
        </w:rPr>
        <w:t>ק</w:t>
      </w:r>
      <w:r>
        <w:rPr>
          <w:rtl/>
        </w:rPr>
        <w:t>י</w:t>
      </w:r>
      <w:r>
        <w:rPr>
          <w:rFonts w:hint="cs"/>
          <w:rtl/>
        </w:rPr>
        <w:t>נו</w:t>
      </w:r>
      <w:r>
        <w:rPr>
          <w:rtl/>
        </w:rPr>
        <w:t xml:space="preserve">ן </w:t>
      </w:r>
      <w:bookmarkStart w:id="20424" w:name="_ETM_Q63_535219"/>
      <w:bookmarkStart w:id="20425" w:name="_ETM_Q63_535370"/>
      <w:bookmarkEnd w:id="20424"/>
      <w:bookmarkEnd w:id="20425"/>
      <w:r w:rsidR="00B32AC0">
        <w:rPr>
          <w:rFonts w:hint="cs"/>
          <w:rtl/>
        </w:rPr>
        <w:t>ב</w:t>
      </w:r>
      <w:r>
        <w:rPr>
          <w:rtl/>
        </w:rPr>
        <w:t xml:space="preserve">מקומות </w:t>
      </w:r>
      <w:bookmarkStart w:id="20426" w:name="_ETM_Q63_535820"/>
      <w:bookmarkEnd w:id="20426"/>
      <w:r>
        <w:rPr>
          <w:rtl/>
        </w:rPr>
        <w:t>הללו</w:t>
      </w:r>
      <w:r>
        <w:rPr>
          <w:rFonts w:hint="cs"/>
          <w:rtl/>
        </w:rPr>
        <w:t>;</w:t>
      </w:r>
      <w:r>
        <w:rPr>
          <w:rtl/>
        </w:rPr>
        <w:t xml:space="preserve"> </w:t>
      </w:r>
      <w:bookmarkStart w:id="20427" w:name="_ETM_Q63_536719"/>
      <w:bookmarkEnd w:id="20427"/>
      <w:r>
        <w:rPr>
          <w:rtl/>
        </w:rPr>
        <w:t>ישנ</w:t>
      </w:r>
      <w:r>
        <w:rPr>
          <w:rFonts w:hint="cs"/>
          <w:rtl/>
        </w:rPr>
        <w:t>ן</w:t>
      </w:r>
      <w:r>
        <w:rPr>
          <w:rtl/>
        </w:rPr>
        <w:t xml:space="preserve"> </w:t>
      </w:r>
      <w:bookmarkStart w:id="20428" w:name="_ETM_Q63_537199"/>
      <w:bookmarkEnd w:id="20428"/>
      <w:r>
        <w:rPr>
          <w:rtl/>
        </w:rPr>
        <w:t xml:space="preserve">גם </w:t>
      </w:r>
      <w:bookmarkStart w:id="20429" w:name="_ETM_Q63_537589"/>
      <w:bookmarkEnd w:id="20429"/>
      <w:r>
        <w:rPr>
          <w:rtl/>
        </w:rPr>
        <w:t xml:space="preserve">שיטות </w:t>
      </w:r>
      <w:bookmarkStart w:id="20430" w:name="_ETM_Q63_537949"/>
      <w:bookmarkEnd w:id="20430"/>
      <w:r>
        <w:rPr>
          <w:rtl/>
        </w:rPr>
        <w:t>אחרות</w:t>
      </w:r>
      <w:r>
        <w:rPr>
          <w:rFonts w:hint="cs"/>
          <w:rtl/>
        </w:rPr>
        <w:t>,</w:t>
      </w:r>
      <w:r>
        <w:rPr>
          <w:rtl/>
        </w:rPr>
        <w:t xml:space="preserve"> </w:t>
      </w:r>
      <w:bookmarkStart w:id="20431" w:name="_ETM_Q63_538550"/>
      <w:bookmarkEnd w:id="20431"/>
      <w:r>
        <w:rPr>
          <w:rtl/>
        </w:rPr>
        <w:t xml:space="preserve">גם </w:t>
      </w:r>
      <w:bookmarkStart w:id="20432" w:name="_ETM_Q63_539029"/>
      <w:bookmarkEnd w:id="20432"/>
      <w:r>
        <w:rPr>
          <w:rtl/>
        </w:rPr>
        <w:t xml:space="preserve">זולות </w:t>
      </w:r>
      <w:bookmarkStart w:id="20433" w:name="_ETM_Q63_540170"/>
      <w:bookmarkEnd w:id="20433"/>
      <w:r>
        <w:rPr>
          <w:rtl/>
        </w:rPr>
        <w:t xml:space="preserve">והרבה </w:t>
      </w:r>
      <w:bookmarkStart w:id="20434" w:name="_ETM_Q63_540529"/>
      <w:bookmarkEnd w:id="20434"/>
      <w:r>
        <w:rPr>
          <w:rtl/>
        </w:rPr>
        <w:t xml:space="preserve">פחות </w:t>
      </w:r>
      <w:bookmarkStart w:id="20435" w:name="_ETM_Q63_540789"/>
      <w:bookmarkEnd w:id="20435"/>
      <w:r>
        <w:rPr>
          <w:rtl/>
        </w:rPr>
        <w:t xml:space="preserve">אכזריות </w:t>
      </w:r>
      <w:bookmarkStart w:id="20436" w:name="_ETM_Q63_541449"/>
      <w:bookmarkEnd w:id="20436"/>
      <w:r>
        <w:rPr>
          <w:rtl/>
        </w:rPr>
        <w:t xml:space="preserve">ואפילו </w:t>
      </w:r>
      <w:bookmarkStart w:id="20437" w:name="_ETM_Q63_541899"/>
      <w:bookmarkEnd w:id="20437"/>
      <w:r>
        <w:rPr>
          <w:rtl/>
        </w:rPr>
        <w:t xml:space="preserve">יעילות </w:t>
      </w:r>
      <w:bookmarkStart w:id="20438" w:name="_ETM_Q63_542769"/>
      <w:bookmarkEnd w:id="20438"/>
      <w:r>
        <w:rPr>
          <w:rtl/>
        </w:rPr>
        <w:t xml:space="preserve">על </w:t>
      </w:r>
      <w:bookmarkStart w:id="20439" w:name="_ETM_Q63_542994"/>
      <w:bookmarkEnd w:id="20439"/>
      <w:r>
        <w:rPr>
          <w:rtl/>
        </w:rPr>
        <w:t xml:space="preserve">מנת </w:t>
      </w:r>
      <w:bookmarkStart w:id="20440" w:name="_ETM_Q63_543219"/>
      <w:bookmarkEnd w:id="20440"/>
      <w:r>
        <w:rPr>
          <w:rtl/>
        </w:rPr>
        <w:t xml:space="preserve">למנוע </w:t>
      </w:r>
      <w:bookmarkStart w:id="20441" w:name="_ETM_Q63_543579"/>
      <w:bookmarkEnd w:id="20441"/>
      <w:r>
        <w:rPr>
          <w:rtl/>
        </w:rPr>
        <w:t xml:space="preserve">את </w:t>
      </w:r>
      <w:bookmarkStart w:id="20442" w:name="_ETM_Q63_543729"/>
      <w:bookmarkEnd w:id="20442"/>
      <w:r>
        <w:rPr>
          <w:rtl/>
        </w:rPr>
        <w:t>זה</w:t>
      </w:r>
      <w:r>
        <w:rPr>
          <w:rFonts w:hint="cs"/>
          <w:rtl/>
        </w:rPr>
        <w:t>.</w:t>
      </w:r>
      <w:bookmarkStart w:id="20443" w:name="_ETM_Q63_547020"/>
      <w:bookmarkStart w:id="20444" w:name="_ETM_Q63_547116"/>
      <w:bookmarkStart w:id="20445" w:name="_ETM_Q63_547153"/>
      <w:bookmarkStart w:id="20446" w:name="_ETM_Q63_547235"/>
      <w:bookmarkStart w:id="20447" w:name="_ETM_Q63_544290"/>
      <w:bookmarkEnd w:id="20443"/>
      <w:bookmarkEnd w:id="20444"/>
      <w:bookmarkEnd w:id="20445"/>
      <w:bookmarkEnd w:id="20446"/>
      <w:bookmarkEnd w:id="20447"/>
      <w:r>
        <w:rPr>
          <w:rFonts w:hint="cs"/>
          <w:rtl/>
        </w:rPr>
        <w:t xml:space="preserve"> </w:t>
      </w:r>
      <w:r>
        <w:rPr>
          <w:rtl/>
        </w:rPr>
        <w:t xml:space="preserve">אני </w:t>
      </w:r>
      <w:bookmarkStart w:id="20448" w:name="_ETM_Q63_544380"/>
      <w:bookmarkEnd w:id="20448"/>
      <w:r>
        <w:rPr>
          <w:rtl/>
        </w:rPr>
        <w:t xml:space="preserve">חושבת </w:t>
      </w:r>
      <w:bookmarkStart w:id="20449" w:name="_ETM_Q63_544650"/>
      <w:bookmarkEnd w:id="20449"/>
      <w:r>
        <w:rPr>
          <w:rtl/>
        </w:rPr>
        <w:t xml:space="preserve">שבהקשר </w:t>
      </w:r>
      <w:bookmarkStart w:id="20450" w:name="_ETM_Q63_545160"/>
      <w:bookmarkEnd w:id="20450"/>
      <w:r>
        <w:rPr>
          <w:rtl/>
        </w:rPr>
        <w:t xml:space="preserve">הזה </w:t>
      </w:r>
      <w:bookmarkStart w:id="20451" w:name="_ETM_Q63_545880"/>
      <w:bookmarkEnd w:id="20451"/>
      <w:r>
        <w:rPr>
          <w:rtl/>
        </w:rPr>
        <w:t xml:space="preserve">אנחנו </w:t>
      </w:r>
      <w:bookmarkStart w:id="20452" w:name="_ETM_Q63_546180"/>
      <w:bookmarkEnd w:id="20452"/>
      <w:r>
        <w:rPr>
          <w:rtl/>
        </w:rPr>
        <w:t xml:space="preserve">עשינו </w:t>
      </w:r>
      <w:bookmarkStart w:id="20453" w:name="_ETM_Q63_546480"/>
      <w:bookmarkEnd w:id="20453"/>
      <w:r>
        <w:rPr>
          <w:rtl/>
        </w:rPr>
        <w:t xml:space="preserve">הרבה </w:t>
      </w:r>
      <w:bookmarkStart w:id="20454" w:name="_ETM_Q63_546720"/>
      <w:bookmarkEnd w:id="20454"/>
      <w:r>
        <w:rPr>
          <w:rtl/>
        </w:rPr>
        <w:t xml:space="preserve">דברים </w:t>
      </w:r>
      <w:bookmarkStart w:id="20455" w:name="_ETM_Q63_547610"/>
      <w:bookmarkEnd w:id="20455"/>
      <w:r>
        <w:rPr>
          <w:rtl/>
        </w:rPr>
        <w:t xml:space="preserve">בסוגיות </w:t>
      </w:r>
      <w:bookmarkStart w:id="20456" w:name="_ETM_Q63_548240"/>
      <w:bookmarkEnd w:id="20456"/>
      <w:r w:rsidR="00B32AC0">
        <w:rPr>
          <w:rFonts w:hint="cs"/>
          <w:rtl/>
        </w:rPr>
        <w:t xml:space="preserve">הגנה </w:t>
      </w:r>
      <w:r>
        <w:rPr>
          <w:rtl/>
        </w:rPr>
        <w:t xml:space="preserve">על </w:t>
      </w:r>
      <w:bookmarkStart w:id="20457" w:name="_ETM_Q63_549529"/>
      <w:bookmarkEnd w:id="20457"/>
      <w:r>
        <w:rPr>
          <w:rtl/>
        </w:rPr>
        <w:t>החיות</w:t>
      </w:r>
      <w:r w:rsidR="00B32AC0">
        <w:rPr>
          <w:rFonts w:hint="cs"/>
          <w:rtl/>
        </w:rPr>
        <w:t xml:space="preserve">, גם </w:t>
      </w:r>
      <w:bookmarkStart w:id="20458" w:name="_ETM_Q63_550009"/>
      <w:bookmarkStart w:id="20459" w:name="_ETM_Q63_550520"/>
      <w:bookmarkEnd w:id="20458"/>
      <w:bookmarkEnd w:id="20459"/>
      <w:r w:rsidR="00B32AC0">
        <w:rPr>
          <w:rFonts w:hint="cs"/>
          <w:rtl/>
        </w:rPr>
        <w:t>ע</w:t>
      </w:r>
      <w:r>
        <w:rPr>
          <w:rtl/>
        </w:rPr>
        <w:t xml:space="preserve">ל </w:t>
      </w:r>
      <w:bookmarkStart w:id="20460" w:name="_ETM_Q63_550579"/>
      <w:bookmarkEnd w:id="20460"/>
      <w:r>
        <w:rPr>
          <w:rtl/>
        </w:rPr>
        <w:t xml:space="preserve">חיות </w:t>
      </w:r>
      <w:bookmarkStart w:id="20461" w:name="_ETM_Q63_550880"/>
      <w:bookmarkEnd w:id="20461"/>
      <w:r>
        <w:rPr>
          <w:rtl/>
        </w:rPr>
        <w:t xml:space="preserve">הבר </w:t>
      </w:r>
      <w:bookmarkStart w:id="20462" w:name="_ETM_Q63_551149"/>
      <w:bookmarkEnd w:id="20462"/>
      <w:r>
        <w:rPr>
          <w:rtl/>
        </w:rPr>
        <w:t>שלנו</w:t>
      </w:r>
      <w:r>
        <w:rPr>
          <w:rFonts w:hint="cs"/>
          <w:rtl/>
        </w:rPr>
        <w:t>. אנחנו</w:t>
      </w:r>
      <w:r>
        <w:rPr>
          <w:rtl/>
        </w:rPr>
        <w:t xml:space="preserve"> </w:t>
      </w:r>
      <w:bookmarkStart w:id="20463" w:name="_ETM_Q63_551659"/>
      <w:bookmarkEnd w:id="20463"/>
      <w:r>
        <w:rPr>
          <w:rtl/>
        </w:rPr>
        <w:t xml:space="preserve">חייבים </w:t>
      </w:r>
      <w:bookmarkStart w:id="20464" w:name="_ETM_Q63_551990"/>
      <w:bookmarkEnd w:id="20464"/>
      <w:r>
        <w:rPr>
          <w:rtl/>
        </w:rPr>
        <w:t xml:space="preserve">להבין </w:t>
      </w:r>
      <w:bookmarkStart w:id="20465" w:name="_ETM_Q63_552350"/>
      <w:bookmarkStart w:id="20466" w:name="_ETM_Q63_552979"/>
      <w:bookmarkEnd w:id="20465"/>
      <w:bookmarkEnd w:id="20466"/>
      <w:r>
        <w:rPr>
          <w:rtl/>
        </w:rPr>
        <w:t xml:space="preserve">שזה </w:t>
      </w:r>
      <w:bookmarkStart w:id="20467" w:name="_ETM_Q63_553279"/>
      <w:bookmarkEnd w:id="20467"/>
      <w:r>
        <w:rPr>
          <w:rtl/>
        </w:rPr>
        <w:t xml:space="preserve">דבר </w:t>
      </w:r>
      <w:bookmarkStart w:id="20468" w:name="_ETM_Q63_553579"/>
      <w:bookmarkEnd w:id="20468"/>
      <w:r>
        <w:rPr>
          <w:rtl/>
        </w:rPr>
        <w:t>מתבקש</w:t>
      </w:r>
      <w:r>
        <w:rPr>
          <w:rFonts w:hint="cs"/>
          <w:rtl/>
        </w:rPr>
        <w:t xml:space="preserve">. </w:t>
      </w:r>
      <w:bookmarkStart w:id="20469" w:name="_ETM_Q63_554630"/>
      <w:bookmarkStart w:id="20470" w:name="_ETM_Q63_555020"/>
      <w:bookmarkEnd w:id="20469"/>
      <w:bookmarkEnd w:id="20470"/>
      <w:r>
        <w:rPr>
          <w:rtl/>
        </w:rPr>
        <w:t xml:space="preserve">אותה </w:t>
      </w:r>
      <w:bookmarkStart w:id="20471" w:name="_ETM_Q63_555259"/>
      <w:bookmarkEnd w:id="20471"/>
      <w:r>
        <w:rPr>
          <w:rtl/>
        </w:rPr>
        <w:t xml:space="preserve">סוגיה </w:t>
      </w:r>
      <w:bookmarkStart w:id="20472" w:name="_ETM_Q63_555679"/>
      <w:bookmarkEnd w:id="20472"/>
      <w:r>
        <w:rPr>
          <w:rtl/>
        </w:rPr>
        <w:t xml:space="preserve">הייתה </w:t>
      </w:r>
      <w:bookmarkStart w:id="20473" w:name="_ETM_Q63_555950"/>
      <w:bookmarkEnd w:id="20473"/>
      <w:r>
        <w:rPr>
          <w:rtl/>
        </w:rPr>
        <w:t xml:space="preserve">לי </w:t>
      </w:r>
      <w:bookmarkStart w:id="20474" w:name="_ETM_Q63_556100"/>
      <w:bookmarkEnd w:id="20474"/>
      <w:r>
        <w:rPr>
          <w:rtl/>
        </w:rPr>
        <w:t xml:space="preserve">כשהייתי </w:t>
      </w:r>
      <w:bookmarkStart w:id="20475" w:name="_ETM_Q63_556399"/>
      <w:bookmarkEnd w:id="20475"/>
      <w:r>
        <w:rPr>
          <w:rFonts w:hint="cs"/>
          <w:rtl/>
        </w:rPr>
        <w:t>ה</w:t>
      </w:r>
      <w:r>
        <w:rPr>
          <w:rtl/>
        </w:rPr>
        <w:t xml:space="preserve">שרה </w:t>
      </w:r>
      <w:bookmarkStart w:id="20476" w:name="_ETM_Q63_556670"/>
      <w:bookmarkEnd w:id="20476"/>
      <w:r>
        <w:rPr>
          <w:rtl/>
        </w:rPr>
        <w:t xml:space="preserve">להגנת </w:t>
      </w:r>
      <w:bookmarkStart w:id="20477" w:name="_ETM_Q63_557029"/>
      <w:bookmarkEnd w:id="20477"/>
      <w:r>
        <w:rPr>
          <w:rtl/>
        </w:rPr>
        <w:t xml:space="preserve">הסביבה </w:t>
      </w:r>
      <w:bookmarkStart w:id="20478" w:name="_ETM_Q63_558020"/>
      <w:bookmarkEnd w:id="20478"/>
      <w:r>
        <w:rPr>
          <w:rtl/>
        </w:rPr>
        <w:t xml:space="preserve">מול </w:t>
      </w:r>
      <w:bookmarkStart w:id="20479" w:name="_ETM_Q63_558529"/>
      <w:bookmarkEnd w:id="20479"/>
      <w:r>
        <w:rPr>
          <w:rFonts w:hint="cs"/>
          <w:rtl/>
        </w:rPr>
        <w:t>ק</w:t>
      </w:r>
      <w:r>
        <w:rPr>
          <w:rtl/>
        </w:rPr>
        <w:t xml:space="preserve">ופי </w:t>
      </w:r>
      <w:bookmarkStart w:id="20480" w:name="_ETM_Q63_558890"/>
      <w:bookmarkEnd w:id="20480"/>
      <w:r>
        <w:rPr>
          <w:rtl/>
        </w:rPr>
        <w:t>מזור</w:t>
      </w:r>
      <w:r>
        <w:rPr>
          <w:rFonts w:hint="cs"/>
          <w:rtl/>
        </w:rPr>
        <w:t xml:space="preserve"> </w:t>
      </w:r>
      <w:r>
        <w:rPr>
          <w:rFonts w:hint="eastAsia"/>
        </w:rPr>
        <w:t>–</w:t>
      </w:r>
      <w:r>
        <w:rPr>
          <w:rtl/>
        </w:rPr>
        <w:t xml:space="preserve"> </w:t>
      </w:r>
      <w:bookmarkStart w:id="20481" w:name="_ETM_Q63_559759"/>
      <w:bookmarkEnd w:id="20481"/>
      <w:r>
        <w:rPr>
          <w:rFonts w:hint="cs"/>
          <w:rtl/>
        </w:rPr>
        <w:t>כש</w:t>
      </w:r>
      <w:r>
        <w:rPr>
          <w:rtl/>
        </w:rPr>
        <w:t xml:space="preserve">התייחסו </w:t>
      </w:r>
      <w:bookmarkStart w:id="20482" w:name="_ETM_Q63_560810"/>
      <w:bookmarkEnd w:id="20482"/>
      <w:r>
        <w:rPr>
          <w:rtl/>
        </w:rPr>
        <w:t xml:space="preserve">לקופים </w:t>
      </w:r>
      <w:bookmarkStart w:id="20483" w:name="_ETM_Q63_561829"/>
      <w:bookmarkEnd w:id="20483"/>
      <w:r>
        <w:rPr>
          <w:rtl/>
        </w:rPr>
        <w:t xml:space="preserve">שהיו </w:t>
      </w:r>
      <w:bookmarkStart w:id="20484" w:name="_ETM_Q63_562279"/>
      <w:bookmarkEnd w:id="20484"/>
      <w:r>
        <w:rPr>
          <w:rtl/>
        </w:rPr>
        <w:t xml:space="preserve">פעם </w:t>
      </w:r>
      <w:bookmarkStart w:id="20485" w:name="_ETM_Q63_562670"/>
      <w:bookmarkEnd w:id="20485"/>
      <w:r>
        <w:rPr>
          <w:rtl/>
        </w:rPr>
        <w:t xml:space="preserve">כאן </w:t>
      </w:r>
      <w:bookmarkStart w:id="20486" w:name="_ETM_Q63_563270"/>
      <w:bookmarkEnd w:id="20486"/>
      <w:r>
        <w:rPr>
          <w:rtl/>
        </w:rPr>
        <w:t xml:space="preserve">תחת </w:t>
      </w:r>
      <w:bookmarkStart w:id="20487" w:name="_ETM_Q63_563839"/>
      <w:bookmarkEnd w:id="20487"/>
      <w:r>
        <w:rPr>
          <w:rtl/>
        </w:rPr>
        <w:t>ניסויים</w:t>
      </w:r>
      <w:r>
        <w:rPr>
          <w:rFonts w:hint="cs"/>
          <w:rtl/>
        </w:rPr>
        <w:t>,</w:t>
      </w:r>
      <w:r>
        <w:rPr>
          <w:rtl/>
        </w:rPr>
        <w:t xml:space="preserve"> </w:t>
      </w:r>
      <w:bookmarkStart w:id="20488" w:name="_ETM_Q63_564740"/>
      <w:bookmarkEnd w:id="20488"/>
      <w:r>
        <w:rPr>
          <w:rtl/>
        </w:rPr>
        <w:t xml:space="preserve">עשו </w:t>
      </w:r>
      <w:bookmarkStart w:id="20489" w:name="_ETM_Q63_565250"/>
      <w:bookmarkEnd w:id="20489"/>
      <w:r>
        <w:rPr>
          <w:rtl/>
        </w:rPr>
        <w:t xml:space="preserve">עליהם </w:t>
      </w:r>
      <w:bookmarkStart w:id="20490" w:name="_ETM_Q63_565490"/>
      <w:bookmarkEnd w:id="20490"/>
      <w:r>
        <w:rPr>
          <w:rtl/>
        </w:rPr>
        <w:t>נ</w:t>
      </w:r>
      <w:r>
        <w:rPr>
          <w:rFonts w:hint="cs"/>
          <w:rtl/>
        </w:rPr>
        <w:t>י</w:t>
      </w:r>
      <w:r>
        <w:rPr>
          <w:rtl/>
        </w:rPr>
        <w:t xml:space="preserve">סיונות </w:t>
      </w:r>
      <w:bookmarkStart w:id="20491" w:name="_ETM_Q63_566329"/>
      <w:bookmarkEnd w:id="20491"/>
      <w:r>
        <w:rPr>
          <w:rtl/>
        </w:rPr>
        <w:t>נורא</w:t>
      </w:r>
      <w:r>
        <w:rPr>
          <w:rFonts w:hint="cs"/>
          <w:rtl/>
        </w:rPr>
        <w:t>י</w:t>
      </w:r>
      <w:r>
        <w:rPr>
          <w:rtl/>
        </w:rPr>
        <w:t xml:space="preserve">ים </w:t>
      </w:r>
      <w:bookmarkStart w:id="20492" w:name="_ETM_Q63_567259"/>
      <w:bookmarkEnd w:id="20492"/>
      <w:r>
        <w:rPr>
          <w:rtl/>
        </w:rPr>
        <w:t xml:space="preserve">ולא </w:t>
      </w:r>
      <w:bookmarkStart w:id="20493" w:name="_ETM_Q63_567529"/>
      <w:bookmarkEnd w:id="20493"/>
      <w:r>
        <w:rPr>
          <w:rtl/>
        </w:rPr>
        <w:t>אנושיים</w:t>
      </w:r>
      <w:r w:rsidR="00B32AC0">
        <w:rPr>
          <w:rFonts w:hint="cs"/>
          <w:rtl/>
        </w:rPr>
        <w:t>,</w:t>
      </w:r>
      <w:r>
        <w:rPr>
          <w:rtl/>
        </w:rPr>
        <w:t xml:space="preserve"> </w:t>
      </w:r>
      <w:bookmarkStart w:id="20494" w:name="_ETM_Q63_568909"/>
      <w:bookmarkEnd w:id="20494"/>
      <w:r>
        <w:rPr>
          <w:rtl/>
        </w:rPr>
        <w:t xml:space="preserve">עיקרו </w:t>
      </w:r>
      <w:bookmarkStart w:id="20495" w:name="_ETM_Q63_570140"/>
      <w:bookmarkEnd w:id="20495"/>
      <w:r>
        <w:rPr>
          <w:rtl/>
        </w:rPr>
        <w:t xml:space="preserve">קופות </w:t>
      </w:r>
      <w:bookmarkStart w:id="20496" w:name="_ETM_Q63_570679"/>
      <w:bookmarkEnd w:id="20496"/>
      <w:r>
        <w:rPr>
          <w:rtl/>
        </w:rPr>
        <w:t xml:space="preserve">ועשו </w:t>
      </w:r>
      <w:bookmarkStart w:id="20497" w:name="_ETM_Q63_571069"/>
      <w:bookmarkEnd w:id="20497"/>
      <w:r>
        <w:rPr>
          <w:rtl/>
        </w:rPr>
        <w:t xml:space="preserve">מזה </w:t>
      </w:r>
      <w:bookmarkStart w:id="20498" w:name="_ETM_Q63_571610"/>
      <w:bookmarkEnd w:id="20498"/>
      <w:r>
        <w:rPr>
          <w:rtl/>
        </w:rPr>
        <w:t xml:space="preserve">מחזות </w:t>
      </w:r>
      <w:bookmarkStart w:id="20499" w:name="_ETM_Q63_572450"/>
      <w:bookmarkEnd w:id="20499"/>
      <w:r>
        <w:rPr>
          <w:rtl/>
        </w:rPr>
        <w:t>נורא</w:t>
      </w:r>
      <w:r>
        <w:rPr>
          <w:rFonts w:hint="cs"/>
          <w:rtl/>
        </w:rPr>
        <w:t>י</w:t>
      </w:r>
      <w:r>
        <w:rPr>
          <w:rtl/>
        </w:rPr>
        <w:t>ים</w:t>
      </w:r>
      <w:r>
        <w:rPr>
          <w:rFonts w:hint="cs"/>
          <w:rtl/>
        </w:rPr>
        <w:t>.</w:t>
      </w:r>
      <w:r>
        <w:rPr>
          <w:rtl/>
        </w:rPr>
        <w:t xml:space="preserve"> </w:t>
      </w:r>
      <w:bookmarkStart w:id="20500" w:name="_ETM_Q63_573420"/>
      <w:bookmarkStart w:id="20501" w:name="_ETM_Q63_574080"/>
      <w:bookmarkEnd w:id="20500"/>
      <w:bookmarkEnd w:id="20501"/>
      <w:r>
        <w:rPr>
          <w:rFonts w:hint="cs"/>
          <w:rtl/>
        </w:rPr>
        <w:t>ב</w:t>
      </w:r>
      <w:r>
        <w:rPr>
          <w:rtl/>
        </w:rPr>
        <w:t xml:space="preserve">היבט </w:t>
      </w:r>
      <w:bookmarkStart w:id="20502" w:name="_ETM_Q63_574439"/>
      <w:bookmarkEnd w:id="20502"/>
      <w:r>
        <w:rPr>
          <w:rtl/>
        </w:rPr>
        <w:t>הזה</w:t>
      </w:r>
      <w:r>
        <w:rPr>
          <w:rFonts w:hint="cs"/>
          <w:rtl/>
        </w:rPr>
        <w:t xml:space="preserve"> </w:t>
      </w:r>
      <w:r>
        <w:rPr>
          <w:rFonts w:hint="eastAsia"/>
        </w:rPr>
        <w:t>–</w:t>
      </w:r>
      <w:r>
        <w:rPr>
          <w:rtl/>
        </w:rPr>
        <w:t xml:space="preserve"> </w:t>
      </w:r>
      <w:bookmarkStart w:id="20503" w:name="_ETM_Q63_575339"/>
      <w:bookmarkEnd w:id="20503"/>
      <w:r>
        <w:rPr>
          <w:rtl/>
        </w:rPr>
        <w:t xml:space="preserve">לדאוג </w:t>
      </w:r>
      <w:bookmarkStart w:id="20504" w:name="_ETM_Q63_576060"/>
      <w:bookmarkEnd w:id="20504"/>
      <w:r>
        <w:rPr>
          <w:rtl/>
        </w:rPr>
        <w:t xml:space="preserve">להם </w:t>
      </w:r>
      <w:bookmarkStart w:id="20505" w:name="_ETM_Q63_576299"/>
      <w:bookmarkEnd w:id="20505"/>
      <w:r>
        <w:rPr>
          <w:rtl/>
        </w:rPr>
        <w:t>לפחות</w:t>
      </w:r>
      <w:r w:rsidR="00B32AC0">
        <w:rPr>
          <w:rFonts w:hint="cs"/>
          <w:rtl/>
        </w:rPr>
        <w:t>,</w:t>
      </w:r>
      <w:r>
        <w:rPr>
          <w:rtl/>
        </w:rPr>
        <w:t xml:space="preserve"> </w:t>
      </w:r>
      <w:bookmarkStart w:id="20506" w:name="_ETM_Q63_576960"/>
      <w:bookmarkEnd w:id="20506"/>
      <w:r>
        <w:rPr>
          <w:rtl/>
        </w:rPr>
        <w:t xml:space="preserve">עד </w:t>
      </w:r>
      <w:bookmarkStart w:id="20507" w:name="_ETM_Q63_577170"/>
      <w:bookmarkEnd w:id="20507"/>
      <w:r>
        <w:rPr>
          <w:rtl/>
        </w:rPr>
        <w:t>מותם</w:t>
      </w:r>
      <w:r>
        <w:rPr>
          <w:rFonts w:hint="cs"/>
          <w:rtl/>
        </w:rPr>
        <w:t>,</w:t>
      </w:r>
      <w:r>
        <w:rPr>
          <w:rtl/>
        </w:rPr>
        <w:t xml:space="preserve"> </w:t>
      </w:r>
      <w:bookmarkStart w:id="20508" w:name="_ETM_Q63_577979"/>
      <w:bookmarkEnd w:id="20508"/>
      <w:r>
        <w:rPr>
          <w:rtl/>
        </w:rPr>
        <w:t xml:space="preserve">לאזור </w:t>
      </w:r>
      <w:bookmarkStart w:id="20509" w:name="_ETM_Q63_578610"/>
      <w:bookmarkEnd w:id="20509"/>
      <w:r>
        <w:rPr>
          <w:rtl/>
        </w:rPr>
        <w:t>ש</w:t>
      </w:r>
      <w:r>
        <w:rPr>
          <w:rFonts w:hint="cs"/>
          <w:rtl/>
        </w:rPr>
        <w:t xml:space="preserve">בו הם </w:t>
      </w:r>
      <w:r>
        <w:rPr>
          <w:rtl/>
        </w:rPr>
        <w:t xml:space="preserve">יוכלו </w:t>
      </w:r>
      <w:bookmarkStart w:id="20510" w:name="_ETM_Q63_579060"/>
      <w:bookmarkEnd w:id="20510"/>
      <w:r>
        <w:rPr>
          <w:rtl/>
        </w:rPr>
        <w:t xml:space="preserve">לחיות </w:t>
      </w:r>
      <w:bookmarkStart w:id="20511" w:name="_ETM_Q63_579540"/>
      <w:bookmarkEnd w:id="20511"/>
      <w:r>
        <w:rPr>
          <w:rtl/>
        </w:rPr>
        <w:t xml:space="preserve">את </w:t>
      </w:r>
      <w:bookmarkStart w:id="20512" w:name="_ETM_Q63_579750"/>
      <w:bookmarkEnd w:id="20512"/>
      <w:r>
        <w:rPr>
          <w:rtl/>
        </w:rPr>
        <w:t xml:space="preserve">החיים </w:t>
      </w:r>
      <w:bookmarkStart w:id="20513" w:name="_ETM_Q63_580770"/>
      <w:bookmarkEnd w:id="20513"/>
      <w:r>
        <w:rPr>
          <w:rtl/>
        </w:rPr>
        <w:t>ברווחה</w:t>
      </w:r>
      <w:bookmarkStart w:id="20514" w:name="_ETM_Q63_581670"/>
      <w:bookmarkEnd w:id="20514"/>
      <w:r w:rsidR="00B32AC0">
        <w:rPr>
          <w:rFonts w:hint="cs"/>
          <w:rtl/>
        </w:rPr>
        <w:t xml:space="preserve">. </w:t>
      </w:r>
      <w:r>
        <w:rPr>
          <w:rtl/>
        </w:rPr>
        <w:t xml:space="preserve">הייתה </w:t>
      </w:r>
      <w:bookmarkStart w:id="20515" w:name="_ETM_Q63_581940"/>
      <w:bookmarkEnd w:id="20515"/>
      <w:r>
        <w:rPr>
          <w:rtl/>
        </w:rPr>
        <w:t xml:space="preserve">לי </w:t>
      </w:r>
      <w:bookmarkStart w:id="20516" w:name="_ETM_Q63_582060"/>
      <w:bookmarkEnd w:id="20516"/>
      <w:r>
        <w:rPr>
          <w:rtl/>
        </w:rPr>
        <w:t xml:space="preserve">את </w:t>
      </w:r>
      <w:bookmarkStart w:id="20517" w:name="_ETM_Q63_582119"/>
      <w:bookmarkEnd w:id="20517"/>
      <w:r>
        <w:rPr>
          <w:rtl/>
        </w:rPr>
        <w:t xml:space="preserve">הזכות </w:t>
      </w:r>
      <w:bookmarkStart w:id="20518" w:name="_ETM_Q63_582290"/>
      <w:bookmarkEnd w:id="20518"/>
      <w:r>
        <w:rPr>
          <w:rFonts w:hint="cs"/>
          <w:rtl/>
        </w:rPr>
        <w:t xml:space="preserve">לקדם </w:t>
      </w:r>
      <w:bookmarkStart w:id="20519" w:name="_ETM_Q63_581332"/>
      <w:bookmarkEnd w:id="20519"/>
      <w:r>
        <w:rPr>
          <w:rFonts w:hint="cs"/>
          <w:rtl/>
        </w:rPr>
        <w:t xml:space="preserve">גם את זה. אני חושבת שבראש ובראשונה, אם </w:t>
      </w:r>
      <w:bookmarkStart w:id="20520" w:name="_ETM_Q63_585110"/>
      <w:bookmarkStart w:id="20521" w:name="_ETM_Q63_585200"/>
      <w:bookmarkEnd w:id="20520"/>
      <w:bookmarkEnd w:id="20521"/>
      <w:r>
        <w:rPr>
          <w:rtl/>
        </w:rPr>
        <w:t xml:space="preserve">אנחנו </w:t>
      </w:r>
      <w:bookmarkStart w:id="20522" w:name="_ETM_Q63_585440"/>
      <w:bookmarkEnd w:id="20522"/>
      <w:r>
        <w:rPr>
          <w:rtl/>
        </w:rPr>
        <w:t xml:space="preserve">רוצים </w:t>
      </w:r>
      <w:bookmarkStart w:id="20523" w:name="_ETM_Q63_585770"/>
      <w:bookmarkEnd w:id="20523"/>
      <w:r>
        <w:rPr>
          <w:rtl/>
        </w:rPr>
        <w:t xml:space="preserve">להיות </w:t>
      </w:r>
      <w:bookmarkStart w:id="20524" w:name="_ETM_Q63_586010"/>
      <w:bookmarkEnd w:id="20524"/>
      <w:r>
        <w:rPr>
          <w:rtl/>
        </w:rPr>
        <w:t>בני</w:t>
      </w:r>
      <w:r>
        <w:rPr>
          <w:rFonts w:hint="cs"/>
          <w:rtl/>
        </w:rPr>
        <w:t xml:space="preserve"> </w:t>
      </w:r>
      <w:r>
        <w:rPr>
          <w:rtl/>
        </w:rPr>
        <w:t>אדם</w:t>
      </w:r>
      <w:r>
        <w:rPr>
          <w:rFonts w:hint="cs"/>
          <w:rtl/>
        </w:rPr>
        <w:t>,</w:t>
      </w:r>
      <w:r>
        <w:rPr>
          <w:rtl/>
        </w:rPr>
        <w:t xml:space="preserve"> </w:t>
      </w:r>
      <w:bookmarkStart w:id="20525" w:name="_ETM_Q63_587029"/>
      <w:bookmarkEnd w:id="20525"/>
      <w:r>
        <w:rPr>
          <w:rtl/>
        </w:rPr>
        <w:t xml:space="preserve">הדברים </w:t>
      </w:r>
      <w:bookmarkStart w:id="20526" w:name="_ETM_Q63_587450"/>
      <w:bookmarkEnd w:id="20526"/>
      <w:r>
        <w:rPr>
          <w:rtl/>
        </w:rPr>
        <w:t xml:space="preserve">הראשונים </w:t>
      </w:r>
      <w:bookmarkStart w:id="20527" w:name="_ETM_Q63_587870"/>
      <w:bookmarkEnd w:id="20527"/>
      <w:r>
        <w:rPr>
          <w:rtl/>
        </w:rPr>
        <w:t>ש</w:t>
      </w:r>
      <w:r>
        <w:rPr>
          <w:rFonts w:hint="cs"/>
          <w:rtl/>
        </w:rPr>
        <w:t>אנחנו</w:t>
      </w:r>
      <w:r>
        <w:rPr>
          <w:rtl/>
        </w:rPr>
        <w:t xml:space="preserve"> </w:t>
      </w:r>
      <w:bookmarkStart w:id="20528" w:name="_ETM_Q63_588020"/>
      <w:bookmarkEnd w:id="20528"/>
      <w:r>
        <w:rPr>
          <w:rtl/>
        </w:rPr>
        <w:t xml:space="preserve">צריכים </w:t>
      </w:r>
      <w:bookmarkStart w:id="20529" w:name="_ETM_Q63_588230"/>
      <w:bookmarkEnd w:id="20529"/>
      <w:r>
        <w:rPr>
          <w:rtl/>
        </w:rPr>
        <w:t xml:space="preserve">לעשות </w:t>
      </w:r>
      <w:bookmarkStart w:id="20530" w:name="_ETM_Q63_589210"/>
      <w:bookmarkEnd w:id="20530"/>
      <w:r>
        <w:rPr>
          <w:rtl/>
        </w:rPr>
        <w:t>ה</w:t>
      </w:r>
      <w:r>
        <w:rPr>
          <w:rFonts w:hint="cs"/>
          <w:rtl/>
        </w:rPr>
        <w:t>ם</w:t>
      </w:r>
      <w:r>
        <w:rPr>
          <w:rtl/>
        </w:rPr>
        <w:t xml:space="preserve"> </w:t>
      </w:r>
      <w:bookmarkStart w:id="20531" w:name="_ETM_Q63_589630"/>
      <w:bookmarkEnd w:id="20531"/>
      <w:r>
        <w:rPr>
          <w:rtl/>
        </w:rPr>
        <w:t xml:space="preserve">המינימום </w:t>
      </w:r>
      <w:bookmarkStart w:id="20532" w:name="_ETM_Q63_590350"/>
      <w:bookmarkEnd w:id="20532"/>
      <w:r>
        <w:rPr>
          <w:rtl/>
        </w:rPr>
        <w:t xml:space="preserve">הנדרש </w:t>
      </w:r>
      <w:bookmarkStart w:id="20533" w:name="_ETM_Q63_591219"/>
      <w:bookmarkEnd w:id="20533"/>
      <w:r>
        <w:rPr>
          <w:rtl/>
        </w:rPr>
        <w:t xml:space="preserve">על </w:t>
      </w:r>
      <w:bookmarkStart w:id="20534" w:name="_ETM_Q63_591474"/>
      <w:bookmarkEnd w:id="20534"/>
      <w:r>
        <w:rPr>
          <w:rtl/>
        </w:rPr>
        <w:t xml:space="preserve">מנת </w:t>
      </w:r>
      <w:bookmarkStart w:id="20535" w:name="_ETM_Q63_591729"/>
      <w:bookmarkEnd w:id="20535"/>
      <w:r>
        <w:rPr>
          <w:rtl/>
        </w:rPr>
        <w:t xml:space="preserve">לא </w:t>
      </w:r>
      <w:bookmarkStart w:id="20536" w:name="_ETM_Q63_591850"/>
      <w:bookmarkEnd w:id="20536"/>
      <w:r>
        <w:rPr>
          <w:rtl/>
        </w:rPr>
        <w:t xml:space="preserve">להתעלל </w:t>
      </w:r>
      <w:bookmarkStart w:id="20537" w:name="_ETM_Q63_592810"/>
      <w:bookmarkEnd w:id="20537"/>
      <w:r>
        <w:rPr>
          <w:rtl/>
        </w:rPr>
        <w:t xml:space="preserve">בבעלי </w:t>
      </w:r>
      <w:bookmarkStart w:id="20538" w:name="_ETM_Q63_593350"/>
      <w:bookmarkEnd w:id="20538"/>
      <w:r>
        <w:rPr>
          <w:rtl/>
        </w:rPr>
        <w:t>חיים</w:t>
      </w:r>
      <w:r>
        <w:rPr>
          <w:rFonts w:hint="cs"/>
          <w:rtl/>
        </w:rPr>
        <w:t>.</w:t>
      </w:r>
      <w:r>
        <w:rPr>
          <w:rtl/>
        </w:rPr>
        <w:t xml:space="preserve"> </w:t>
      </w:r>
      <w:bookmarkStart w:id="20539" w:name="_ETM_Q63_593709"/>
      <w:bookmarkEnd w:id="20539"/>
      <w:r>
        <w:rPr>
          <w:rtl/>
        </w:rPr>
        <w:t xml:space="preserve">תודה </w:t>
      </w:r>
      <w:bookmarkStart w:id="20540" w:name="_ETM_Q63_593979"/>
      <w:bookmarkEnd w:id="20540"/>
      <w:r>
        <w:rPr>
          <w:rtl/>
        </w:rPr>
        <w:t>רבה</w:t>
      </w:r>
      <w:r>
        <w:rPr>
          <w:rFonts w:hint="cs"/>
          <w:rtl/>
        </w:rPr>
        <w:t>.</w:t>
      </w:r>
      <w:bookmarkStart w:id="20541" w:name="_ETM_Q63_596007"/>
      <w:bookmarkEnd w:id="20541"/>
    </w:p>
    <w:p w:rsidR="00F7288F" w:rsidRDefault="00F7288F" w:rsidP="00436931">
      <w:pPr>
        <w:ind w:firstLine="0"/>
        <w:rPr>
          <w:rtl/>
        </w:rPr>
      </w:pPr>
      <w:bookmarkStart w:id="20542" w:name="_ETM_Q63_596938"/>
      <w:bookmarkStart w:id="20543" w:name="_ETM_Q63_597000"/>
      <w:bookmarkEnd w:id="20542"/>
      <w:bookmarkEnd w:id="20543"/>
    </w:p>
    <w:p w:rsidR="00F7288F" w:rsidRDefault="00F7288F" w:rsidP="00436931">
      <w:pPr>
        <w:pStyle w:val="af7"/>
        <w:rPr>
          <w:rtl/>
        </w:rPr>
      </w:pPr>
      <w:r w:rsidRPr="00981C64">
        <w:rPr>
          <w:rStyle w:val="TagStyle"/>
          <w:rtl/>
        </w:rPr>
        <w:t xml:space="preserve"> &lt;&lt; יור &gt;&gt;</w:t>
      </w:r>
      <w:r w:rsidRPr="000030B4">
        <w:rPr>
          <w:rStyle w:val="TagStyle"/>
          <w:rtl/>
        </w:rPr>
        <w:t xml:space="preserve"> </w:t>
      </w:r>
      <w:r>
        <w:rPr>
          <w:rtl/>
        </w:rPr>
        <w:t>היו"ר ג'ידא רינאוי זועבי:</w:t>
      </w:r>
      <w:r w:rsidRPr="000030B4">
        <w:rPr>
          <w:rStyle w:val="TagStyle"/>
          <w:rtl/>
        </w:rPr>
        <w:t xml:space="preserve"> </w:t>
      </w:r>
      <w:r w:rsidRPr="00981C64">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rPr>
      </w:pPr>
      <w:bookmarkStart w:id="20544" w:name="_ETM_Q63_598236"/>
      <w:bookmarkEnd w:id="20544"/>
      <w:r>
        <w:rPr>
          <w:rFonts w:hint="cs"/>
          <w:rtl/>
          <w:lang w:eastAsia="he-IL"/>
        </w:rPr>
        <w:t xml:space="preserve">תודה רבה </w:t>
      </w:r>
      <w:bookmarkStart w:id="20545" w:name="_ETM_Q63_594798"/>
      <w:bookmarkEnd w:id="20545"/>
      <w:r>
        <w:rPr>
          <w:rFonts w:hint="cs"/>
          <w:rtl/>
          <w:lang w:eastAsia="he-IL"/>
        </w:rPr>
        <w:t xml:space="preserve">לחברת הכנסת גמליאל. </w:t>
      </w:r>
      <w:bookmarkStart w:id="20546" w:name="_ETM_Q63_596114"/>
      <w:bookmarkStart w:id="20547" w:name="_ETM_Q63_596138"/>
      <w:bookmarkStart w:id="20548" w:name="_ETM_Q63_596197"/>
      <w:bookmarkStart w:id="20549" w:name="_ETM_Q63_498049"/>
      <w:bookmarkStart w:id="20550" w:name="_ETM_Q63_498101"/>
      <w:bookmarkStart w:id="20551" w:name="_ETM_Q63_498211"/>
      <w:bookmarkStart w:id="20552" w:name="_ETM_Q63_498295"/>
      <w:bookmarkEnd w:id="20546"/>
      <w:bookmarkEnd w:id="20547"/>
      <w:bookmarkEnd w:id="20548"/>
      <w:bookmarkEnd w:id="20549"/>
      <w:bookmarkEnd w:id="20550"/>
      <w:bookmarkEnd w:id="20551"/>
      <w:bookmarkEnd w:id="20552"/>
      <w:r>
        <w:rPr>
          <w:rtl/>
        </w:rPr>
        <w:t xml:space="preserve">אנחנו </w:t>
      </w:r>
      <w:bookmarkStart w:id="20553" w:name="_ETM_Q63_599079"/>
      <w:bookmarkEnd w:id="20553"/>
      <w:r>
        <w:rPr>
          <w:rtl/>
        </w:rPr>
        <w:t xml:space="preserve">כעת </w:t>
      </w:r>
      <w:bookmarkStart w:id="20554" w:name="_ETM_Q63_599529"/>
      <w:bookmarkEnd w:id="20554"/>
      <w:r>
        <w:rPr>
          <w:rtl/>
        </w:rPr>
        <w:t xml:space="preserve">עוברים </w:t>
      </w:r>
      <w:bookmarkStart w:id="20555" w:name="_ETM_Q63_599920"/>
      <w:bookmarkEnd w:id="20555"/>
      <w:r>
        <w:rPr>
          <w:rtl/>
        </w:rPr>
        <w:t>להצבעה</w:t>
      </w:r>
      <w:r>
        <w:rPr>
          <w:rFonts w:hint="cs"/>
          <w:rtl/>
        </w:rPr>
        <w:t>,</w:t>
      </w:r>
      <w:r>
        <w:rPr>
          <w:rtl/>
        </w:rPr>
        <w:t xml:space="preserve"> </w:t>
      </w:r>
      <w:bookmarkStart w:id="20556" w:name="_ETM_Q63_600609"/>
      <w:bookmarkEnd w:id="20556"/>
      <w:r>
        <w:rPr>
          <w:rtl/>
        </w:rPr>
        <w:t>בבקשה</w:t>
      </w:r>
      <w:r>
        <w:rPr>
          <w:rFonts w:hint="cs"/>
          <w:rtl/>
        </w:rPr>
        <w:t>.</w:t>
      </w:r>
      <w:r>
        <w:rPr>
          <w:rtl/>
        </w:rPr>
        <w:t xml:space="preserve"> </w:t>
      </w:r>
      <w:bookmarkStart w:id="20557" w:name="_ETM_Q63_603759"/>
      <w:bookmarkEnd w:id="20557"/>
      <w:r>
        <w:rPr>
          <w:rtl/>
        </w:rPr>
        <w:t xml:space="preserve">מי </w:t>
      </w:r>
      <w:bookmarkStart w:id="20558" w:name="_ETM_Q63_603939"/>
      <w:bookmarkEnd w:id="20558"/>
      <w:r>
        <w:rPr>
          <w:rtl/>
        </w:rPr>
        <w:t>בעד</w:t>
      </w:r>
      <w:r>
        <w:rPr>
          <w:rFonts w:hint="cs"/>
          <w:rtl/>
        </w:rPr>
        <w:t>?</w:t>
      </w:r>
      <w:r>
        <w:rPr>
          <w:rtl/>
        </w:rPr>
        <w:t xml:space="preserve"> </w:t>
      </w:r>
      <w:bookmarkStart w:id="20559" w:name="_ETM_Q63_604680"/>
      <w:bookmarkEnd w:id="20559"/>
      <w:r>
        <w:rPr>
          <w:rtl/>
        </w:rPr>
        <w:t xml:space="preserve">מי </w:t>
      </w:r>
      <w:bookmarkStart w:id="20560" w:name="_ETM_Q63_604980"/>
      <w:bookmarkEnd w:id="20560"/>
      <w:r>
        <w:rPr>
          <w:rtl/>
        </w:rPr>
        <w:t>נגד</w:t>
      </w:r>
      <w:r>
        <w:rPr>
          <w:rFonts w:hint="cs"/>
          <w:rtl/>
        </w:rPr>
        <w:t>?</w:t>
      </w:r>
      <w:r>
        <w:rPr>
          <w:rtl/>
        </w:rPr>
        <w:t xml:space="preserve"> </w:t>
      </w:r>
      <w:bookmarkStart w:id="20561" w:name="_ETM_Q63_606060"/>
      <w:bookmarkEnd w:id="20561"/>
      <w:r>
        <w:rPr>
          <w:rtl/>
        </w:rPr>
        <w:t xml:space="preserve">מי </w:t>
      </w:r>
      <w:bookmarkStart w:id="20562" w:name="_ETM_Q63_606690"/>
      <w:bookmarkEnd w:id="20562"/>
      <w:r>
        <w:rPr>
          <w:rtl/>
        </w:rPr>
        <w:t>נמנע</w:t>
      </w:r>
      <w:r>
        <w:rPr>
          <w:rFonts w:hint="cs"/>
          <w:rtl/>
        </w:rPr>
        <w:t>?</w:t>
      </w:r>
      <w:bookmarkStart w:id="20563" w:name="_ETM_Q63_612322"/>
      <w:bookmarkStart w:id="20564" w:name="_ETM_Q63_612393"/>
      <w:bookmarkEnd w:id="20563"/>
      <w:bookmarkEnd w:id="20564"/>
    </w:p>
    <w:p w:rsidR="00F7288F" w:rsidRDefault="00F7288F" w:rsidP="00436931">
      <w:pPr>
        <w:rPr>
          <w:rtl/>
        </w:rPr>
      </w:pPr>
    </w:p>
    <w:p w:rsidR="00F7288F" w:rsidRDefault="00F7288F" w:rsidP="00436931">
      <w:pPr>
        <w:pStyle w:val="af2"/>
        <w:keepNext/>
        <w:rPr>
          <w:rtl/>
          <w:lang w:eastAsia="he-IL"/>
        </w:rPr>
      </w:pPr>
      <w:bookmarkStart w:id="20565" w:name="_ETM_Q63_612882"/>
      <w:bookmarkStart w:id="20566" w:name="_ETM_Q63_612948"/>
      <w:bookmarkEnd w:id="20565"/>
      <w:bookmarkEnd w:id="20566"/>
      <w:r>
        <w:rPr>
          <w:rtl/>
          <w:lang w:eastAsia="he-IL"/>
        </w:rPr>
        <w:t>הצבעה מס'</w:t>
      </w:r>
      <w:r>
        <w:rPr>
          <w:rFonts w:hint="cs"/>
          <w:rtl/>
          <w:lang w:eastAsia="he-IL"/>
        </w:rPr>
        <w:t xml:space="preserve"> 18</w:t>
      </w:r>
    </w:p>
    <w:p w:rsidR="00F7288F" w:rsidRDefault="00F7288F" w:rsidP="00436931">
      <w:pPr>
        <w:pStyle w:val="--"/>
        <w:keepNext/>
        <w:rPr>
          <w:rtl/>
          <w:lang w:eastAsia="he-IL"/>
        </w:rPr>
      </w:pPr>
    </w:p>
    <w:p w:rsidR="00F7288F" w:rsidRDefault="00F7288F" w:rsidP="00436931">
      <w:pPr>
        <w:pStyle w:val="--"/>
        <w:keepNext/>
        <w:rPr>
          <w:rtl/>
          <w:lang w:eastAsia="he-IL"/>
        </w:rPr>
      </w:pPr>
      <w:r>
        <w:rPr>
          <w:rtl/>
          <w:lang w:eastAsia="he-IL"/>
        </w:rPr>
        <w:t>בעד</w:t>
      </w:r>
      <w:r>
        <w:rPr>
          <w:rFonts w:hint="cs"/>
          <w:rtl/>
          <w:lang w:eastAsia="he-IL"/>
        </w:rPr>
        <w:t xml:space="preserve"> ההצעה להעביר את הצעת החוק לוועדה </w:t>
      </w:r>
      <w:r>
        <w:rPr>
          <w:rtl/>
          <w:lang w:eastAsia="he-IL"/>
        </w:rPr>
        <w:t xml:space="preserve">– </w:t>
      </w:r>
      <w:r>
        <w:rPr>
          <w:rFonts w:hint="cs"/>
          <w:rtl/>
          <w:lang w:eastAsia="he-IL"/>
        </w:rPr>
        <w:t>8</w:t>
      </w:r>
    </w:p>
    <w:p w:rsidR="00F7288F" w:rsidRDefault="00F7288F" w:rsidP="0043693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7288F" w:rsidRDefault="00F7288F" w:rsidP="0043693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7288F" w:rsidRDefault="00F7288F" w:rsidP="004626C2">
      <w:pPr>
        <w:pStyle w:val="af3"/>
        <w:rPr>
          <w:rtl/>
        </w:rPr>
      </w:pPr>
      <w:r w:rsidRPr="000030B4">
        <w:rPr>
          <w:rFonts w:hint="cs"/>
          <w:rtl/>
        </w:rPr>
        <w:t xml:space="preserve">ההצעה להעביר את הצעת </w:t>
      </w:r>
      <w:r w:rsidRPr="000030B4">
        <w:rPr>
          <w:rtl/>
        </w:rPr>
        <w:t>חוק צער בעלי חיים (הגנה על בעלי חיים)</w:t>
      </w:r>
      <w:r>
        <w:rPr>
          <w:rtl/>
        </w:rPr>
        <w:t xml:space="preserve"> </w:t>
      </w:r>
      <w:r w:rsidRPr="000030B4">
        <w:rPr>
          <w:rtl/>
        </w:rPr>
        <w:t xml:space="preserve">(תיקון </w:t>
      </w:r>
      <w:r>
        <w:rPr>
          <w:rFonts w:hint="cs"/>
          <w:rtl/>
        </w:rPr>
        <w:t>–</w:t>
      </w:r>
      <w:r w:rsidRPr="000030B4">
        <w:rPr>
          <w:rtl/>
        </w:rPr>
        <w:t xml:space="preserve"> איסור מלכודות דבק), התשפ"ב</w:t>
      </w:r>
      <w:r>
        <w:rPr>
          <w:rFonts w:hint="cs"/>
          <w:rtl/>
        </w:rPr>
        <w:t>–</w:t>
      </w:r>
      <w:r w:rsidRPr="000030B4">
        <w:rPr>
          <w:rtl/>
        </w:rPr>
        <w:t>2022</w:t>
      </w:r>
      <w:r w:rsidRPr="000030B4">
        <w:rPr>
          <w:rFonts w:hint="cs"/>
          <w:rtl/>
        </w:rPr>
        <w:t xml:space="preserve">, </w:t>
      </w:r>
      <w:r w:rsidRPr="000030B4">
        <w:rPr>
          <w:rtl/>
        </w:rPr>
        <w:t>לוועדת החינוך, התרבות והספורט נתקבלה.</w:t>
      </w:r>
      <w:r w:rsidRPr="000030B4">
        <w:rPr>
          <w:rFonts w:hint="cs"/>
          <w:rtl/>
        </w:rPr>
        <w:t xml:space="preserve"> </w:t>
      </w:r>
    </w:p>
    <w:p w:rsidR="00F7288F" w:rsidRPr="00051470" w:rsidRDefault="00F7288F" w:rsidP="00436931">
      <w:pPr>
        <w:rPr>
          <w:rtl/>
        </w:rPr>
      </w:pPr>
    </w:p>
    <w:p w:rsidR="00F7288F" w:rsidRDefault="00F7288F" w:rsidP="00436931">
      <w:pPr>
        <w:pStyle w:val="af7"/>
        <w:rPr>
          <w:rtl/>
        </w:rPr>
      </w:pPr>
      <w:r w:rsidRPr="00981C64">
        <w:rPr>
          <w:rStyle w:val="TagStyle"/>
          <w:rtl/>
        </w:rPr>
        <w:t xml:space="preserve"> &lt;&lt; יור &gt;&gt;</w:t>
      </w:r>
      <w:r w:rsidRPr="000030B4">
        <w:rPr>
          <w:rStyle w:val="TagStyle"/>
          <w:rtl/>
        </w:rPr>
        <w:t xml:space="preserve"> </w:t>
      </w:r>
      <w:r>
        <w:rPr>
          <w:rtl/>
        </w:rPr>
        <w:t>היו"ר ג'ידא רינאוי זועבי:</w:t>
      </w:r>
      <w:r w:rsidRPr="000030B4">
        <w:rPr>
          <w:rStyle w:val="TagStyle"/>
          <w:rtl/>
        </w:rPr>
        <w:t xml:space="preserve"> </w:t>
      </w:r>
      <w:r w:rsidRPr="00981C64">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626C2">
      <w:pPr>
        <w:rPr>
          <w:rtl/>
          <w:lang w:eastAsia="he-IL"/>
        </w:rPr>
      </w:pPr>
      <w:r>
        <w:rPr>
          <w:rFonts w:hint="cs"/>
          <w:rtl/>
          <w:lang w:eastAsia="he-IL"/>
        </w:rPr>
        <w:t xml:space="preserve">ובכן, שמונה בעד, אין אף מתנגד או נמנע. הצעת החוק </w:t>
      </w:r>
      <w:bookmarkStart w:id="20567" w:name="_ETM_Q63_631770"/>
      <w:bookmarkEnd w:id="20567"/>
      <w:r>
        <w:rPr>
          <w:rFonts w:hint="cs"/>
          <w:rtl/>
          <w:lang w:eastAsia="he-IL"/>
        </w:rPr>
        <w:t>עוברת לוועדת החינוך, התרבות והספורט.</w:t>
      </w:r>
      <w:bookmarkStart w:id="20568" w:name="_ETM_Q63_613576"/>
      <w:bookmarkStart w:id="20569" w:name="_ETM_Q63_613663"/>
      <w:bookmarkStart w:id="20570" w:name="_ETM_Q63_614761"/>
      <w:bookmarkStart w:id="20571" w:name="_ETM_Q63_614888"/>
      <w:bookmarkStart w:id="20572" w:name="ET_halsi_637296_14"/>
      <w:bookmarkEnd w:id="20568"/>
      <w:bookmarkEnd w:id="20569"/>
      <w:bookmarkEnd w:id="20570"/>
      <w:bookmarkEnd w:id="20571"/>
    </w:p>
    <w:p w:rsidR="00F7288F" w:rsidRDefault="00F7288F" w:rsidP="004626C2">
      <w:pPr>
        <w:rPr>
          <w:rtl/>
          <w:lang w:eastAsia="he-IL"/>
        </w:rPr>
      </w:pPr>
    </w:p>
    <w:p w:rsidR="00F7288F" w:rsidRDefault="00F7288F" w:rsidP="004626C2">
      <w:pPr>
        <w:rPr>
          <w:rtl/>
          <w:lang w:eastAsia="he-IL"/>
        </w:rPr>
      </w:pPr>
      <w:r>
        <w:rPr>
          <w:rtl/>
          <w:lang w:eastAsia="he-IL"/>
        </w:rPr>
        <w:t xml:space="preserve"> </w:t>
      </w:r>
      <w:bookmarkEnd w:id="20572"/>
    </w:p>
    <w:p w:rsidR="00F7288F" w:rsidRDefault="00F7288F" w:rsidP="00436931">
      <w:pPr>
        <w:pStyle w:val="a7"/>
        <w:rPr>
          <w:rtl/>
          <w:lang w:eastAsia="he-IL"/>
        </w:rPr>
      </w:pPr>
      <w:bookmarkStart w:id="20573" w:name="ET_halsi_637296_15"/>
      <w:r w:rsidRPr="00981C64">
        <w:rPr>
          <w:rStyle w:val="TagStyle"/>
          <w:rtl/>
        </w:rPr>
        <w:t xml:space="preserve"> &lt;&lt; הלסי &gt;&gt;</w:t>
      </w:r>
      <w:r w:rsidRPr="0099355B">
        <w:rPr>
          <w:rStyle w:val="TagStyle"/>
          <w:rtl/>
        </w:rPr>
        <w:t xml:space="preserve"> </w:t>
      </w:r>
      <w:bookmarkStart w:id="20574" w:name="_Toc104461878"/>
      <w:bookmarkStart w:id="20575" w:name="_Toc104462341"/>
      <w:bookmarkStart w:id="20576" w:name="_Toc121942455"/>
      <w:r>
        <w:rPr>
          <w:rtl/>
          <w:lang w:eastAsia="he-IL"/>
        </w:rPr>
        <w:t>הצורך בהקמת ועדת חקירה פרלמנטרית לבדיקת הכשלים בא</w:t>
      </w:r>
      <w:r w:rsidR="00B32AC0">
        <w:rPr>
          <w:rFonts w:hint="cs"/>
          <w:rtl/>
          <w:lang w:eastAsia="he-IL"/>
        </w:rPr>
        <w:t>י</w:t>
      </w:r>
      <w:r>
        <w:rPr>
          <w:rtl/>
          <w:lang w:eastAsia="he-IL"/>
        </w:rPr>
        <w:t xml:space="preserve">רועי ל"ג בעומר </w:t>
      </w:r>
      <w:r w:rsidR="00B32AC0">
        <w:rPr>
          <w:rFonts w:hint="cs"/>
          <w:rtl/>
          <w:lang w:eastAsia="he-IL"/>
        </w:rPr>
        <w:t>ב</w:t>
      </w:r>
      <w:r>
        <w:rPr>
          <w:rtl/>
          <w:lang w:eastAsia="he-IL"/>
        </w:rPr>
        <w:t>מירון</w:t>
      </w:r>
      <w:bookmarkEnd w:id="20574"/>
      <w:bookmarkEnd w:id="20575"/>
      <w:bookmarkEnd w:id="20576"/>
      <w:r w:rsidRPr="0099355B">
        <w:rPr>
          <w:rStyle w:val="TagStyle"/>
          <w:rtl/>
        </w:rPr>
        <w:t xml:space="preserve"> </w:t>
      </w:r>
      <w:r w:rsidRPr="00981C64">
        <w:rPr>
          <w:rStyle w:val="TagStyle"/>
          <w:rtl/>
        </w:rPr>
        <w:t>&lt;&lt; הלסי &gt;&gt;</w:t>
      </w:r>
      <w:r>
        <w:rPr>
          <w:rtl/>
          <w:lang w:eastAsia="he-IL"/>
        </w:rPr>
        <w:t xml:space="preserve">  </w:t>
      </w:r>
      <w:bookmarkEnd w:id="20573"/>
    </w:p>
    <w:p w:rsidR="00F7288F" w:rsidRDefault="00F7288F" w:rsidP="00436931">
      <w:pPr>
        <w:pStyle w:val="KeepWithNext"/>
        <w:rPr>
          <w:rtl/>
          <w:lang w:eastAsia="he-IL"/>
        </w:rPr>
      </w:pPr>
    </w:p>
    <w:p w:rsidR="00F7288F" w:rsidRDefault="00F7288F" w:rsidP="00436931">
      <w:pPr>
        <w:pStyle w:val="af7"/>
        <w:rPr>
          <w:rtl/>
        </w:rPr>
      </w:pPr>
      <w:r w:rsidRPr="00981C64">
        <w:rPr>
          <w:rStyle w:val="TagStyle"/>
          <w:rtl/>
        </w:rPr>
        <w:t xml:space="preserve"> &lt;&lt; יור &gt;&gt;</w:t>
      </w:r>
      <w:r w:rsidRPr="0099355B">
        <w:rPr>
          <w:rStyle w:val="TagStyle"/>
          <w:rtl/>
        </w:rPr>
        <w:t xml:space="preserve"> </w:t>
      </w:r>
      <w:r>
        <w:rPr>
          <w:rtl/>
        </w:rPr>
        <w:t>היו"ר ג'ידא רינאוי זועבי:</w:t>
      </w:r>
      <w:r w:rsidRPr="0099355B">
        <w:rPr>
          <w:rStyle w:val="TagStyle"/>
          <w:rtl/>
        </w:rPr>
        <w:t xml:space="preserve"> </w:t>
      </w:r>
      <w:r w:rsidRPr="00981C64">
        <w:rPr>
          <w:rStyle w:val="TagStyle"/>
          <w:rtl/>
        </w:rPr>
        <w:t>&lt;&lt; יור &gt;&gt;</w:t>
      </w:r>
      <w:r>
        <w:rPr>
          <w:rtl/>
        </w:rPr>
        <w:t xml:space="preserve">  </w:t>
      </w:r>
    </w:p>
    <w:p w:rsidR="00F7288F" w:rsidRDefault="00F7288F" w:rsidP="00436931">
      <w:pPr>
        <w:pStyle w:val="KeepWithNext"/>
        <w:rPr>
          <w:rtl/>
        </w:rPr>
      </w:pPr>
    </w:p>
    <w:p w:rsidR="00F7288F" w:rsidRDefault="00F7288F" w:rsidP="00B32AC0">
      <w:pPr>
        <w:rPr>
          <w:rtl/>
        </w:rPr>
      </w:pPr>
      <w:r>
        <w:rPr>
          <w:rFonts w:hint="cs"/>
          <w:rtl/>
        </w:rPr>
        <w:t xml:space="preserve">אוקיי, כן </w:t>
      </w:r>
      <w:r>
        <w:t>–</w:t>
      </w:r>
      <w:r>
        <w:rPr>
          <w:rFonts w:hint="cs"/>
          <w:rtl/>
        </w:rPr>
        <w:t xml:space="preserve"> ובכן, אנחנו עוברים כעת לפרק של הצעות דחופות ורגילות לסדר-היום. אנחנו מתחילים בהצעה רגילה </w:t>
      </w:r>
      <w:r>
        <w:rPr>
          <w:rtl/>
        </w:rPr>
        <w:t>לסדר</w:t>
      </w:r>
      <w:r>
        <w:rPr>
          <w:rFonts w:hint="cs"/>
          <w:rtl/>
        </w:rPr>
        <w:t>-</w:t>
      </w:r>
      <w:r>
        <w:rPr>
          <w:rtl/>
        </w:rPr>
        <w:t>היום בנושא הצורך בהקמת ועדת חקירה פרלמנטרית לבדיקת הכשלים בא</w:t>
      </w:r>
      <w:r>
        <w:rPr>
          <w:rFonts w:hint="cs"/>
          <w:rtl/>
        </w:rPr>
        <w:t>י</w:t>
      </w:r>
      <w:r>
        <w:rPr>
          <w:rtl/>
        </w:rPr>
        <w:t xml:space="preserve">רועי ל"ג בעומר </w:t>
      </w:r>
      <w:r w:rsidR="00B32AC0">
        <w:rPr>
          <w:rFonts w:hint="cs"/>
          <w:rtl/>
        </w:rPr>
        <w:t>ב</w:t>
      </w:r>
      <w:r>
        <w:rPr>
          <w:rtl/>
        </w:rPr>
        <w:t>מירון</w:t>
      </w:r>
      <w:r>
        <w:rPr>
          <w:rFonts w:hint="cs"/>
          <w:rtl/>
        </w:rPr>
        <w:t xml:space="preserve">, מס' 2497, של </w:t>
      </w:r>
      <w:bookmarkStart w:id="20577" w:name="_ETM_Q63_658929"/>
      <w:bookmarkEnd w:id="20577"/>
      <w:r>
        <w:rPr>
          <w:rFonts w:hint="cs"/>
          <w:rtl/>
        </w:rPr>
        <w:t>חבר הכנסת מאיר פרוש. בבקשה.</w:t>
      </w:r>
    </w:p>
    <w:p w:rsidR="00F7288F" w:rsidRDefault="00F7288F" w:rsidP="00436931">
      <w:pPr>
        <w:ind w:firstLine="0"/>
        <w:rPr>
          <w:rtl/>
        </w:rPr>
      </w:pPr>
    </w:p>
    <w:p w:rsidR="00F7288F" w:rsidRDefault="00F7288F" w:rsidP="00436931">
      <w:pPr>
        <w:pStyle w:val="a4"/>
        <w:rPr>
          <w:rtl/>
        </w:rPr>
      </w:pPr>
      <w:bookmarkStart w:id="20578" w:name="ET_speaker_4679_17"/>
      <w:r w:rsidRPr="00981C64">
        <w:rPr>
          <w:rStyle w:val="TagStyle"/>
          <w:rtl/>
        </w:rPr>
        <w:t xml:space="preserve"> &lt;&lt; דובר &gt;&gt;</w:t>
      </w:r>
      <w:r w:rsidRPr="0099355B">
        <w:rPr>
          <w:rStyle w:val="TagStyle"/>
          <w:rtl/>
        </w:rPr>
        <w:t xml:space="preserve"> </w:t>
      </w:r>
      <w:bookmarkStart w:id="20579" w:name="_Toc104461879"/>
      <w:bookmarkStart w:id="20580" w:name="_Toc104462342"/>
      <w:bookmarkStart w:id="20581" w:name="_Toc121942456"/>
      <w:r>
        <w:rPr>
          <w:rtl/>
        </w:rPr>
        <w:t>מאיר פרוש (יהדות התורה):</w:t>
      </w:r>
      <w:bookmarkEnd w:id="20579"/>
      <w:bookmarkEnd w:id="20580"/>
      <w:bookmarkEnd w:id="20581"/>
      <w:r w:rsidRPr="0099355B">
        <w:rPr>
          <w:rStyle w:val="TagStyle"/>
          <w:rtl/>
        </w:rPr>
        <w:t xml:space="preserve"> </w:t>
      </w:r>
      <w:r w:rsidRPr="00981C64">
        <w:rPr>
          <w:rStyle w:val="TagStyle"/>
          <w:rtl/>
        </w:rPr>
        <w:t>&lt;&lt; דובר &gt;&gt;</w:t>
      </w:r>
      <w:r>
        <w:rPr>
          <w:rtl/>
        </w:rPr>
        <w:t xml:space="preserve">  </w:t>
      </w:r>
      <w:bookmarkEnd w:id="20578"/>
    </w:p>
    <w:p w:rsidR="00F7288F" w:rsidRDefault="00F7288F" w:rsidP="00436931">
      <w:pPr>
        <w:pStyle w:val="KeepWithNext"/>
        <w:rPr>
          <w:rtl/>
        </w:rPr>
      </w:pPr>
    </w:p>
    <w:p w:rsidR="00F7288F" w:rsidRDefault="00F7288F" w:rsidP="004626C2">
      <w:pPr>
        <w:rPr>
          <w:rtl/>
        </w:rPr>
      </w:pPr>
      <w:r>
        <w:rPr>
          <w:rFonts w:hint="cs"/>
          <w:rtl/>
        </w:rPr>
        <w:t xml:space="preserve">גברתי היושבת-ראש, חבריי חברי הכנסת, השעה מאוחרת ואשתדל לקצר. מה שלא קולטים בשלוש דקות, בחמש דקות </w:t>
      </w:r>
      <w:r>
        <w:rPr>
          <w:rFonts w:hint="eastAsia"/>
        </w:rPr>
        <w:t>–</w:t>
      </w:r>
      <w:r>
        <w:rPr>
          <w:rFonts w:hint="cs"/>
          <w:rtl/>
        </w:rPr>
        <w:t xml:space="preserve"> גם אם אני ארחיב זה לא יעזור.</w:t>
      </w:r>
    </w:p>
    <w:p w:rsidR="00F7288F" w:rsidRDefault="00F7288F" w:rsidP="00436931">
      <w:pPr>
        <w:ind w:firstLine="0"/>
        <w:rPr>
          <w:rtl/>
        </w:rPr>
      </w:pPr>
      <w:bookmarkStart w:id="20582" w:name="_ETM_Q63_692705"/>
      <w:bookmarkStart w:id="20583" w:name="_ETM_Q63_692796"/>
      <w:bookmarkStart w:id="20584" w:name="_ETM_Q63_692833"/>
      <w:bookmarkStart w:id="20585" w:name="_ETM_Q63_692922"/>
      <w:bookmarkEnd w:id="20582"/>
      <w:bookmarkEnd w:id="20583"/>
      <w:bookmarkEnd w:id="20584"/>
      <w:bookmarkEnd w:id="20585"/>
    </w:p>
    <w:p w:rsidR="00F7288F" w:rsidRDefault="00F7288F" w:rsidP="00436931">
      <w:pPr>
        <w:pStyle w:val="af7"/>
        <w:rPr>
          <w:rtl/>
        </w:rPr>
      </w:pPr>
      <w:r w:rsidRPr="00981C64">
        <w:rPr>
          <w:rStyle w:val="TagStyle"/>
          <w:rtl/>
        </w:rPr>
        <w:t xml:space="preserve"> &lt;&lt; יור &gt;&gt;</w:t>
      </w:r>
      <w:r w:rsidRPr="0092633B">
        <w:rPr>
          <w:rStyle w:val="TagStyle"/>
          <w:rtl/>
        </w:rPr>
        <w:t xml:space="preserve"> </w:t>
      </w:r>
      <w:r>
        <w:rPr>
          <w:rtl/>
        </w:rPr>
        <w:t>היו"ר ג'ידא רינאוי זועבי:</w:t>
      </w:r>
      <w:r w:rsidRPr="0092633B">
        <w:rPr>
          <w:rStyle w:val="TagStyle"/>
          <w:rtl/>
        </w:rPr>
        <w:t xml:space="preserve"> </w:t>
      </w:r>
      <w:r w:rsidRPr="00981C64">
        <w:rPr>
          <w:rStyle w:val="TagStyle"/>
          <w:rtl/>
        </w:rPr>
        <w:t>&lt;&lt; יור &gt;&gt;</w:t>
      </w:r>
      <w:r>
        <w:rPr>
          <w:rtl/>
        </w:rPr>
        <w:t xml:space="preserve">  </w:t>
      </w:r>
    </w:p>
    <w:p w:rsidR="00F7288F" w:rsidRDefault="00F7288F" w:rsidP="00436931">
      <w:pPr>
        <w:pStyle w:val="KeepWithNext"/>
        <w:rPr>
          <w:rtl/>
          <w:lang w:eastAsia="he-IL"/>
        </w:rPr>
      </w:pPr>
    </w:p>
    <w:p w:rsidR="00F7288F" w:rsidRDefault="00F7288F" w:rsidP="00436931">
      <w:pPr>
        <w:rPr>
          <w:rtl/>
          <w:lang w:eastAsia="he-IL"/>
        </w:rPr>
      </w:pPr>
      <w:bookmarkStart w:id="20586" w:name="_ETM_Q63_693816"/>
      <w:bookmarkEnd w:id="20586"/>
      <w:r>
        <w:rPr>
          <w:rFonts w:hint="cs"/>
          <w:rtl/>
          <w:lang w:eastAsia="he-IL"/>
        </w:rPr>
        <w:t>מסכימה בהחלט.</w:t>
      </w:r>
      <w:bookmarkStart w:id="20587" w:name="_ETM_Q63_695553"/>
      <w:bookmarkEnd w:id="20587"/>
    </w:p>
    <w:p w:rsidR="00F7288F" w:rsidRDefault="00F7288F" w:rsidP="00436931">
      <w:pPr>
        <w:pStyle w:val="KeepWithNext"/>
        <w:ind w:firstLine="0"/>
        <w:rPr>
          <w:rtl/>
          <w:lang w:eastAsia="he-IL"/>
        </w:rPr>
      </w:pPr>
      <w:bookmarkStart w:id="20588" w:name="_ETM_Q63_695620"/>
      <w:bookmarkStart w:id="20589" w:name="_ETM_Q63_695922"/>
      <w:bookmarkStart w:id="20590" w:name="_ETM_Q63_696009"/>
      <w:bookmarkStart w:id="20591" w:name="_ETM_Q63_696801"/>
      <w:bookmarkEnd w:id="20588"/>
      <w:bookmarkEnd w:id="20589"/>
      <w:bookmarkEnd w:id="20590"/>
      <w:bookmarkEnd w:id="20591"/>
    </w:p>
    <w:p w:rsidR="00F7288F" w:rsidRDefault="00F7288F" w:rsidP="00436931">
      <w:pPr>
        <w:pStyle w:val="-"/>
        <w:rPr>
          <w:rtl/>
        </w:rPr>
      </w:pPr>
      <w:bookmarkStart w:id="20592" w:name="ET_speakercontinue_4679_39"/>
      <w:r w:rsidRPr="00981C64">
        <w:rPr>
          <w:rStyle w:val="TagStyle"/>
          <w:rtl/>
        </w:rPr>
        <w:t xml:space="preserve"> &lt;&lt; דובר_המשך &gt;&gt;</w:t>
      </w:r>
      <w:r w:rsidRPr="0092633B">
        <w:rPr>
          <w:rStyle w:val="TagStyle"/>
          <w:rtl/>
        </w:rPr>
        <w:t xml:space="preserve"> </w:t>
      </w:r>
      <w:r>
        <w:rPr>
          <w:rtl/>
        </w:rPr>
        <w:t>מאיר פרוש (יהדות התורה):</w:t>
      </w:r>
      <w:r w:rsidRPr="0092633B">
        <w:rPr>
          <w:rStyle w:val="TagStyle"/>
          <w:rtl/>
        </w:rPr>
        <w:t xml:space="preserve"> </w:t>
      </w:r>
      <w:r w:rsidRPr="00981C64">
        <w:rPr>
          <w:rStyle w:val="TagStyle"/>
          <w:rtl/>
        </w:rPr>
        <w:t>&lt;&lt; דובר_המשך &gt;&gt;</w:t>
      </w:r>
      <w:r>
        <w:rPr>
          <w:rtl/>
        </w:rPr>
        <w:t xml:space="preserve">  </w:t>
      </w:r>
      <w:bookmarkEnd w:id="20592"/>
    </w:p>
    <w:p w:rsidR="00F7288F" w:rsidRDefault="00F7288F" w:rsidP="00436931">
      <w:pPr>
        <w:ind w:firstLine="0"/>
        <w:rPr>
          <w:rtl/>
        </w:rPr>
      </w:pPr>
      <w:bookmarkStart w:id="20593" w:name="_ETM_Q63_694448"/>
      <w:bookmarkStart w:id="20594" w:name="_ETM_Q63_697458"/>
      <w:bookmarkStart w:id="20595" w:name="_ETM_Q63_697514"/>
      <w:bookmarkEnd w:id="20593"/>
      <w:bookmarkEnd w:id="20594"/>
      <w:bookmarkEnd w:id="20595"/>
    </w:p>
    <w:p w:rsidR="009308EF" w:rsidRDefault="00F7288F" w:rsidP="00B32AC0">
      <w:pPr>
        <w:rPr>
          <w:rtl/>
        </w:rPr>
      </w:pPr>
      <w:r>
        <w:rPr>
          <w:rFonts w:hint="cs"/>
          <w:rtl/>
        </w:rPr>
        <w:t>בגלל האסון הנורא שקרה לפני שנה במירון הוקמה ועדת החקירה הממלכתית. לנו היו חילוקי דעות לעצם העניין, אבל ועדת</w:t>
      </w:r>
      <w:bookmarkStart w:id="20596" w:name="_ETM_Q63_708368"/>
      <w:bookmarkEnd w:id="20596"/>
      <w:r>
        <w:rPr>
          <w:rFonts w:hint="cs"/>
          <w:rtl/>
        </w:rPr>
        <w:t xml:space="preserve"> החקירה החלה בפעילותה וגם פרסמה המלצות ביניים. </w:t>
      </w:r>
      <w:bookmarkStart w:id="20597" w:name="_ETM_Q63_714768"/>
      <w:bookmarkStart w:id="20598" w:name="_ETM_Q63_714816"/>
      <w:bookmarkStart w:id="20599" w:name="_ETM_Q63_714864"/>
      <w:bookmarkStart w:id="20600" w:name="_ETM_Q63_714926"/>
      <w:bookmarkEnd w:id="20597"/>
      <w:bookmarkEnd w:id="20598"/>
      <w:bookmarkEnd w:id="20599"/>
      <w:bookmarkEnd w:id="20600"/>
      <w:r>
        <w:rPr>
          <w:rFonts w:hint="cs"/>
          <w:rtl/>
        </w:rPr>
        <w:t xml:space="preserve">כל אחד מבין שההמלצות של ועדת החקירה אמורות להיות מכוונות דרך. לפי בדיקות שנעשו על ידי גורמים </w:t>
      </w:r>
      <w:bookmarkStart w:id="20601" w:name="_ETM_Q63_722852"/>
      <w:bookmarkEnd w:id="20601"/>
      <w:r>
        <w:rPr>
          <w:rFonts w:hint="cs"/>
          <w:rtl/>
        </w:rPr>
        <w:t xml:space="preserve">מקצועיים והובאו לפני ועדת החקירה </w:t>
      </w:r>
      <w:bookmarkStart w:id="20602" w:name="_ETM_Q63_734448"/>
      <w:bookmarkEnd w:id="20602"/>
      <w:r>
        <w:rPr>
          <w:rFonts w:hint="eastAsia"/>
          <w:rtl/>
        </w:rPr>
        <w:t>–</w:t>
      </w:r>
      <w:r>
        <w:rPr>
          <w:rFonts w:hint="cs"/>
          <w:rtl/>
        </w:rPr>
        <w:t xml:space="preserve"> ההמלצה שלה הייתה שאפשר שבמרכז ההר במירון יהיו בכל רגע נתון בל"ג בעומר כ-20,000 איש, כפוף לקביעת יעד עדכני. </w:t>
      </w:r>
      <w:bookmarkStart w:id="20603" w:name="TOR_Q64"/>
      <w:bookmarkEnd w:id="20603"/>
      <w:r w:rsidR="009308EF">
        <w:rPr>
          <w:rFonts w:hint="cs"/>
          <w:rtl/>
        </w:rPr>
        <w:t xml:space="preserve">המלצה נוספת של ועדת החקירה הייתה שהממשלה תמנה שר אחראי שימנה </w:t>
      </w:r>
      <w:bookmarkStart w:id="20604" w:name="_ETM_Q64_152000"/>
      <w:bookmarkEnd w:id="20604"/>
      <w:r w:rsidR="009308EF">
        <w:rPr>
          <w:rFonts w:hint="cs"/>
          <w:rtl/>
        </w:rPr>
        <w:t xml:space="preserve">פרויקטור, מי שהיה בשעתו השר לענייני דתות. הממשלה קבעה שמתן כהנא הוא </w:t>
      </w:r>
      <w:bookmarkStart w:id="20605" w:name="_ETM_Q64_161000"/>
      <w:bookmarkEnd w:id="20605"/>
      <w:r w:rsidR="009308EF">
        <w:rPr>
          <w:rFonts w:hint="cs"/>
          <w:rtl/>
        </w:rPr>
        <w:t xml:space="preserve">האחראי, והוא מינה פרויקטור. במתווה שגיבש הפרויקטור הוא סיכם </w:t>
      </w:r>
      <w:r w:rsidR="009308EF">
        <w:rPr>
          <w:rFonts w:hint="eastAsia"/>
          <w:rtl/>
        </w:rPr>
        <w:t>–</w:t>
      </w:r>
      <w:r w:rsidR="009308EF">
        <w:rPr>
          <w:rFonts w:hint="cs"/>
          <w:rtl/>
        </w:rPr>
        <w:t xml:space="preserve"> לא על דעתנו, אבל הוא סיכם </w:t>
      </w:r>
      <w:r w:rsidR="009308EF">
        <w:rPr>
          <w:rFonts w:hint="eastAsia"/>
          <w:rtl/>
        </w:rPr>
        <w:t>–</w:t>
      </w:r>
      <w:r w:rsidR="009308EF">
        <w:rPr>
          <w:rFonts w:hint="cs"/>
          <w:rtl/>
        </w:rPr>
        <w:t xml:space="preserve"> </w:t>
      </w:r>
      <w:bookmarkStart w:id="20606" w:name="_ETM_Q64_170000"/>
      <w:bookmarkEnd w:id="20606"/>
      <w:r w:rsidR="009308EF">
        <w:rPr>
          <w:rFonts w:hint="cs"/>
          <w:rtl/>
        </w:rPr>
        <w:t xml:space="preserve">שבכל רגע נתון יהיו במעלה ההר ובמתחם הציון כ-16,000 איש, אולם בשעת ההדלקה יהיו רק 6,000 איש. אני לא אלאה אתכם בשאלות שאני שאלתי במהלך הזמן: למה 16,000, ולמה זה ירד ל-6,000 בשעת ההדלקה </w:t>
      </w:r>
      <w:r w:rsidR="009308EF">
        <w:rPr>
          <w:rFonts w:hint="eastAsia"/>
        </w:rPr>
        <w:t>–</w:t>
      </w:r>
      <w:r w:rsidR="009308EF">
        <w:rPr>
          <w:rFonts w:hint="cs"/>
          <w:rtl/>
        </w:rPr>
        <w:t xml:space="preserve"> אבל </w:t>
      </w:r>
      <w:bookmarkStart w:id="20607" w:name="_ETM_Q64_192000"/>
      <w:bookmarkEnd w:id="20607"/>
      <w:r w:rsidR="009308EF">
        <w:rPr>
          <w:rFonts w:hint="cs"/>
          <w:rtl/>
        </w:rPr>
        <w:t xml:space="preserve">ועדת החקירה בהמלצות הביניים קובעת בין השאר שהאירוע בל"ג בעומר הוא מורכב והוא דורש תיאום עם כמה וכמה גורמים, ויש בהחלט אמירה לגבי </w:t>
      </w:r>
      <w:bookmarkStart w:id="20608" w:name="_ETM_Q64_206000"/>
      <w:bookmarkEnd w:id="20608"/>
      <w:r w:rsidR="009308EF">
        <w:rPr>
          <w:rFonts w:hint="cs"/>
          <w:rtl/>
        </w:rPr>
        <w:t>העובדה שצריך גם לתאם, כמו שמתאמים עם כולם</w:t>
      </w:r>
      <w:r w:rsidR="00B32AC0">
        <w:rPr>
          <w:rFonts w:hint="cs"/>
          <w:rtl/>
        </w:rPr>
        <w:t>,</w:t>
      </w:r>
      <w:r w:rsidR="009308EF">
        <w:rPr>
          <w:rFonts w:hint="cs"/>
          <w:rtl/>
        </w:rPr>
        <w:t xml:space="preserve"> עם קבוצת החסידויות. ל"ג בעומר במירון זה חג עם מסורת </w:t>
      </w:r>
      <w:bookmarkStart w:id="20609" w:name="_ETM_Q64_215000"/>
      <w:bookmarkEnd w:id="20609"/>
      <w:r w:rsidR="009308EF">
        <w:rPr>
          <w:rFonts w:hint="cs"/>
          <w:rtl/>
        </w:rPr>
        <w:t xml:space="preserve">רבת שנים, ובה משתתפים מדי שנה מאות אלפים. חלקם באים להתפלל בציון; חלקם משתתפים בהדלקה המרכזית; חלקם משתתפים </w:t>
      </w:r>
      <w:bookmarkStart w:id="20610" w:name="_ETM_Q64_225000"/>
      <w:bookmarkEnd w:id="20610"/>
      <w:r w:rsidR="009308EF">
        <w:rPr>
          <w:rFonts w:hint="cs"/>
          <w:rtl/>
        </w:rPr>
        <w:t xml:space="preserve">באירועים של האדמו"רים והרבנים; חלקם באים לריקודים; ואלפים רבים באים לקיים את המסורת של חלאקה לילדים מעל גיל </w:t>
      </w:r>
      <w:r w:rsidR="00B32AC0">
        <w:rPr>
          <w:rFonts w:hint="cs"/>
          <w:rtl/>
        </w:rPr>
        <w:t>שלוש</w:t>
      </w:r>
      <w:r w:rsidR="009308EF">
        <w:rPr>
          <w:rFonts w:hint="cs"/>
          <w:rtl/>
        </w:rPr>
        <w:t xml:space="preserve">, או בגיל </w:t>
      </w:r>
      <w:r w:rsidR="00B32AC0">
        <w:rPr>
          <w:rFonts w:hint="cs"/>
          <w:rtl/>
        </w:rPr>
        <w:t>שלוש</w:t>
      </w:r>
      <w:r w:rsidR="009308EF">
        <w:rPr>
          <w:rFonts w:hint="cs"/>
          <w:rtl/>
        </w:rPr>
        <w:t xml:space="preserve">. אני שוב מזכיר ואומר: ועדת החקירה בהמלצות הביניים אמרה שהשנה יגיעו בעיקר רק באוטובוסים, ולכן היו צריכים להכין חניונים. ועדת החקירה המליצה לנקות במעלה ההר במירון שטחים נוספים, ולא לאפשר </w:t>
      </w:r>
      <w:r w:rsidR="00B32AC0">
        <w:rPr>
          <w:rFonts w:hint="cs"/>
          <w:rtl/>
        </w:rPr>
        <w:t xml:space="preserve">שם </w:t>
      </w:r>
      <w:r w:rsidR="009308EF">
        <w:rPr>
          <w:rFonts w:hint="cs"/>
          <w:rtl/>
        </w:rPr>
        <w:t>משפחות</w:t>
      </w:r>
      <w:r w:rsidR="00B32AC0">
        <w:rPr>
          <w:rFonts w:hint="cs"/>
          <w:rtl/>
        </w:rPr>
        <w:t>,</w:t>
      </w:r>
      <w:r w:rsidR="009308EF">
        <w:rPr>
          <w:rFonts w:hint="cs"/>
          <w:rtl/>
        </w:rPr>
        <w:t xml:space="preserve"> </w:t>
      </w:r>
      <w:bookmarkStart w:id="20611" w:name="_ETM_Q64_257000"/>
      <w:bookmarkEnd w:id="20611"/>
      <w:r w:rsidR="009308EF">
        <w:rPr>
          <w:rFonts w:hint="cs"/>
          <w:rtl/>
        </w:rPr>
        <w:t xml:space="preserve">שהיו בעבר מתיישבות על חלק במעלה ההר, ולפנות את השטחים </w:t>
      </w:r>
      <w:r w:rsidR="009308EF">
        <w:t xml:space="preserve"> </w:t>
      </w:r>
      <w:r w:rsidR="009308EF">
        <w:rPr>
          <w:rFonts w:hint="eastAsia"/>
        </w:rPr>
        <w:t>–</w:t>
      </w:r>
      <w:r w:rsidR="009308EF">
        <w:rPr>
          <w:rFonts w:hint="cs"/>
          <w:rtl/>
        </w:rPr>
        <w:t xml:space="preserve">הכול כדי שיוכלו לקלוט ההמונים. ועדת החקירה קבעה, עוד לפני שסיימו לנקות את כל השטח, שלפי </w:t>
      </w:r>
      <w:r w:rsidR="009308EF">
        <w:rPr>
          <w:rFonts w:hint="eastAsia"/>
          <w:rtl/>
        </w:rPr>
        <w:t>–</w:t>
      </w:r>
      <w:r w:rsidR="009308EF">
        <w:rPr>
          <w:rFonts w:hint="cs"/>
          <w:rtl/>
        </w:rPr>
        <w:t xml:space="preserve"> מה שאמרתי קודם, הגורמים המקצועיים הביאו </w:t>
      </w:r>
      <w:bookmarkStart w:id="20612" w:name="_ETM_Q64_273000"/>
      <w:bookmarkEnd w:id="20612"/>
      <w:r w:rsidR="009308EF">
        <w:rPr>
          <w:rFonts w:hint="cs"/>
          <w:rtl/>
        </w:rPr>
        <w:t xml:space="preserve">בפניה, כמובן, </w:t>
      </w:r>
      <w:r w:rsidR="00B32AC0">
        <w:rPr>
          <w:rFonts w:hint="cs"/>
          <w:rtl/>
        </w:rPr>
        <w:t>ש</w:t>
      </w:r>
      <w:r w:rsidR="009308EF">
        <w:rPr>
          <w:rFonts w:hint="cs"/>
          <w:rtl/>
        </w:rPr>
        <w:t>צריך לקבוע יעד עדכני</w:t>
      </w:r>
      <w:r w:rsidR="00B32AC0">
        <w:rPr>
          <w:rFonts w:hint="cs"/>
          <w:rtl/>
        </w:rPr>
        <w:t>.</w:t>
      </w:r>
      <w:r w:rsidR="009308EF">
        <w:rPr>
          <w:rFonts w:hint="cs"/>
          <w:rtl/>
        </w:rPr>
        <w:t xml:space="preserve"> אז הם </w:t>
      </w:r>
      <w:bookmarkStart w:id="20613" w:name="_ETM_Q64_283000"/>
      <w:bookmarkEnd w:id="20613"/>
      <w:r w:rsidR="009308EF">
        <w:rPr>
          <w:rFonts w:hint="cs"/>
          <w:rtl/>
        </w:rPr>
        <w:t xml:space="preserve">כבר אמרו שאפשר להגיע ל-20,000. </w:t>
      </w:r>
      <w:bookmarkStart w:id="20614" w:name="_ETM_Q64_285000"/>
      <w:bookmarkEnd w:id="20614"/>
    </w:p>
    <w:p w:rsidR="009308EF" w:rsidRDefault="009308EF" w:rsidP="0075238A">
      <w:pPr>
        <w:rPr>
          <w:rtl/>
        </w:rPr>
      </w:pPr>
    </w:p>
    <w:p w:rsidR="009308EF" w:rsidRDefault="009308EF" w:rsidP="00B32AC0">
      <w:pPr>
        <w:rPr>
          <w:rtl/>
          <w:lang w:eastAsia="he-IL"/>
        </w:rPr>
      </w:pPr>
      <w:r>
        <w:rPr>
          <w:rFonts w:hint="cs"/>
          <w:rtl/>
          <w:lang w:eastAsia="he-IL"/>
        </w:rPr>
        <w:t xml:space="preserve">ועדת החקירה קבעה גם שבמקרה </w:t>
      </w:r>
      <w:bookmarkStart w:id="20615" w:name="_ETM_Q64_288000"/>
      <w:bookmarkEnd w:id="20615"/>
      <w:r>
        <w:rPr>
          <w:rFonts w:hint="cs"/>
          <w:rtl/>
          <w:lang w:eastAsia="he-IL"/>
        </w:rPr>
        <w:t xml:space="preserve">של חילוקי דעות השר האחראי הוא הקובע, הוא </w:t>
      </w:r>
      <w:bookmarkStart w:id="20616" w:name="_ETM_Q64_291000"/>
      <w:bookmarkEnd w:id="20616"/>
      <w:r>
        <w:rPr>
          <w:rFonts w:hint="cs"/>
          <w:rtl/>
          <w:lang w:eastAsia="he-IL"/>
        </w:rPr>
        <w:t xml:space="preserve">זה שצריך להכריע. מיותר לומר שוועדת החקירה </w:t>
      </w:r>
      <w:r>
        <w:rPr>
          <w:rtl/>
          <w:lang w:eastAsia="he-IL"/>
        </w:rPr>
        <w:t>–</w:t>
      </w:r>
      <w:r>
        <w:rPr>
          <w:rFonts w:hint="cs"/>
          <w:rtl/>
          <w:lang w:eastAsia="he-IL"/>
        </w:rPr>
        <w:t xml:space="preserve"> ואף אחד לא חלק על זה </w:t>
      </w:r>
      <w:r>
        <w:rPr>
          <w:rtl/>
          <w:lang w:eastAsia="he-IL"/>
        </w:rPr>
        <w:t>–</w:t>
      </w:r>
      <w:r>
        <w:rPr>
          <w:rFonts w:hint="cs"/>
          <w:rtl/>
          <w:lang w:eastAsia="he-IL"/>
        </w:rPr>
        <w:t xml:space="preserve"> קבעה שהכול צריך להיעשות עם מהנדס בטיחות. </w:t>
      </w:r>
      <w:bookmarkStart w:id="20617" w:name="_ETM_Q64_304000"/>
      <w:bookmarkEnd w:id="20617"/>
      <w:r>
        <w:rPr>
          <w:rFonts w:hint="cs"/>
          <w:rtl/>
          <w:lang w:eastAsia="he-IL"/>
        </w:rPr>
        <w:t>והינה אנחנו מגלים שלמרות ההכוונה של ועדת החקירה ל-20,000 בכל רגע נתון</w:t>
      </w:r>
      <w:r w:rsidR="00B32AC0">
        <w:rPr>
          <w:rFonts w:hint="cs"/>
          <w:rtl/>
          <w:lang w:eastAsia="he-IL"/>
        </w:rPr>
        <w:t>,</w:t>
      </w:r>
      <w:r>
        <w:rPr>
          <w:rFonts w:hint="cs"/>
          <w:rtl/>
          <w:lang w:eastAsia="he-IL"/>
        </w:rPr>
        <w:t xml:space="preserve"> כמובן עם יעד עדכני – יעד עדכני יכול גם להיות יותר, </w:t>
      </w:r>
      <w:bookmarkStart w:id="20618" w:name="_ETM_Q64_316000"/>
      <w:bookmarkEnd w:id="20618"/>
      <w:r>
        <w:rPr>
          <w:rFonts w:hint="cs"/>
          <w:rtl/>
          <w:lang w:eastAsia="he-IL"/>
        </w:rPr>
        <w:t xml:space="preserve">מכיוון שמפנים עוד שטחים, והמטרה של הפינוי, כמו שכתוב בהמלצות שלה, היא </w:t>
      </w:r>
      <w:bookmarkStart w:id="20619" w:name="_ETM_Q64_320000"/>
      <w:bookmarkEnd w:id="20619"/>
      <w:r>
        <w:rPr>
          <w:rFonts w:hint="cs"/>
          <w:rtl/>
          <w:lang w:eastAsia="he-IL"/>
        </w:rPr>
        <w:t xml:space="preserve">שיוכלו לקלוט המונים </w:t>
      </w:r>
      <w:r>
        <w:rPr>
          <w:rtl/>
          <w:lang w:eastAsia="he-IL"/>
        </w:rPr>
        <w:t>–</w:t>
      </w:r>
      <w:r>
        <w:rPr>
          <w:rFonts w:hint="cs"/>
          <w:rtl/>
          <w:lang w:eastAsia="he-IL"/>
        </w:rPr>
        <w:t xml:space="preserve"> למרות ההכוונה הזו, ולמרות שנכפה עלינו, כנראה בגלל קביעת המשטרה שזה לא יהיה 20,000, רק 16,000 איש בכל רגע נתון</w:t>
      </w:r>
      <w:r w:rsidR="00B32AC0">
        <w:rPr>
          <w:rFonts w:hint="cs"/>
          <w:rtl/>
          <w:lang w:eastAsia="he-IL"/>
        </w:rPr>
        <w:t>,</w:t>
      </w:r>
      <w:r>
        <w:rPr>
          <w:rFonts w:hint="cs"/>
          <w:rtl/>
          <w:lang w:eastAsia="he-IL"/>
        </w:rPr>
        <w:t xml:space="preserve"> מתברר כעת שלא הייתה שעה אחת </w:t>
      </w:r>
      <w:bookmarkStart w:id="20620" w:name="_ETM_Q64_338000"/>
      <w:bookmarkEnd w:id="20620"/>
      <w:r>
        <w:rPr>
          <w:rFonts w:hint="cs"/>
          <w:rtl/>
          <w:lang w:eastAsia="he-IL"/>
        </w:rPr>
        <w:t xml:space="preserve">במהלך היממה של ל"ג בעומר שבה היו על ההר יותר מ-9,000 איש, ואנחנו לא יודעים למה. ואנחנו שואלים: למה המשטרה נצמדה לחוות דעת </w:t>
      </w:r>
      <w:bookmarkStart w:id="20621" w:name="_ETM_Q64_352000"/>
      <w:bookmarkEnd w:id="20621"/>
      <w:r>
        <w:rPr>
          <w:rFonts w:hint="cs"/>
          <w:rtl/>
          <w:lang w:eastAsia="he-IL"/>
        </w:rPr>
        <w:t xml:space="preserve">של מהנדס בטיחות אחד ודחתה המלצות של מהנדס בטיחות בעל שם, כשרק ביום העצמאות האחרון, בשנת ה-74 לקום המדינה, יום העצמאות ויום הזיכרון – אותו מהנדס בטיחות אישר יותר מ-60 אירועים? ואני שואל: מי הסמיך את המשטרה להרוס ולעקור לנו את החגיגה של 200,000 איש שמגיעים למירון בכל </w:t>
      </w:r>
      <w:bookmarkStart w:id="20622" w:name="_ETM_Q64_383000"/>
      <w:bookmarkEnd w:id="20622"/>
      <w:r>
        <w:rPr>
          <w:rFonts w:hint="cs"/>
          <w:rtl/>
          <w:lang w:eastAsia="he-IL"/>
        </w:rPr>
        <w:t xml:space="preserve">שנה לחגוג בל"ג בעומר? מדוע הפרויקטור לא הכשיר את החניונים לבני אדם? יכול להיות שיעלה לכאן השר ויכחיש את המספרים או את העובדות, אבל זה הרי ברור לכולם שאלפים נתקעו בחניונים – לא עם מים, לא </w:t>
      </w:r>
      <w:bookmarkStart w:id="20623" w:name="_ETM_Q64_405000"/>
      <w:bookmarkEnd w:id="20623"/>
      <w:r>
        <w:rPr>
          <w:rFonts w:hint="cs"/>
          <w:rtl/>
          <w:lang w:eastAsia="he-IL"/>
        </w:rPr>
        <w:t xml:space="preserve">עם הצללה, לא עם שירותים – שעות נשארו שם. אלפים גם לא יכלו להיכנס למירון. גם אם </w:t>
      </w:r>
      <w:bookmarkStart w:id="20624" w:name="_ETM_Q64_410000"/>
      <w:bookmarkEnd w:id="20624"/>
      <w:r>
        <w:rPr>
          <w:rFonts w:hint="cs"/>
          <w:rtl/>
          <w:lang w:eastAsia="he-IL"/>
        </w:rPr>
        <w:t xml:space="preserve">מישהו יגיד שהמשטרה קבעה – איך היא קבעה דבר כזה, כאשר אפשר רק במעלה ההר במתחמי ציון 16,000? אני </w:t>
      </w:r>
      <w:bookmarkStart w:id="20625" w:name="_ETM_Q64_415000"/>
      <w:bookmarkEnd w:id="20625"/>
      <w:r>
        <w:rPr>
          <w:rFonts w:hint="cs"/>
          <w:rtl/>
          <w:lang w:eastAsia="he-IL"/>
        </w:rPr>
        <w:t xml:space="preserve">כבר לא מדבר על מה שאפשר במושב, במושב יש עשרות דונמים. המשטרה סגרה את מירון, ואני לא בא להגן על מי שפועל באלימות או שובר רכוש של המדינה – זה ממש לא העניין. יכול להיות שזה עניין, זה לא בסדר, יכול </w:t>
      </w:r>
      <w:bookmarkStart w:id="20626" w:name="_ETM_Q64_440000"/>
      <w:bookmarkEnd w:id="20626"/>
      <w:r>
        <w:rPr>
          <w:rFonts w:hint="cs"/>
          <w:rtl/>
          <w:lang w:eastAsia="he-IL"/>
        </w:rPr>
        <w:t xml:space="preserve">להיות שבגלל זה המשטרה התקפלה, אבל עד שהיא התקפלה – מי הסמיך אותה לעקור לנו את החגיגה? מי </w:t>
      </w:r>
      <w:bookmarkStart w:id="20627" w:name="_ETM_Q64_447000"/>
      <w:bookmarkEnd w:id="20627"/>
      <w:r>
        <w:rPr>
          <w:rFonts w:hint="cs"/>
          <w:rtl/>
          <w:lang w:eastAsia="he-IL"/>
        </w:rPr>
        <w:t xml:space="preserve">הסמיך אותה לסגור את מירון? </w:t>
      </w:r>
    </w:p>
    <w:p w:rsidR="009308EF" w:rsidRDefault="009308EF" w:rsidP="0075238A">
      <w:pPr>
        <w:rPr>
          <w:rtl/>
          <w:lang w:eastAsia="he-IL"/>
        </w:rPr>
      </w:pPr>
    </w:p>
    <w:p w:rsidR="009308EF" w:rsidRDefault="009308EF" w:rsidP="0007244A">
      <w:pPr>
        <w:rPr>
          <w:rtl/>
          <w:lang w:eastAsia="he-IL"/>
        </w:rPr>
      </w:pPr>
      <w:r>
        <w:rPr>
          <w:rFonts w:hint="cs"/>
          <w:rtl/>
          <w:lang w:eastAsia="he-IL"/>
        </w:rPr>
        <w:t xml:space="preserve">חוץ מאשר אלפים שלא יכלו להיכנס למירון, עשרות אלפים לא יכלו לרכוש כרטיסים, ואף אחד לא יודע איך זה </w:t>
      </w:r>
      <w:bookmarkStart w:id="20628" w:name="_ETM_Q64_463000"/>
      <w:bookmarkEnd w:id="20628"/>
      <w:r>
        <w:rPr>
          <w:rFonts w:hint="cs"/>
          <w:rtl/>
          <w:lang w:eastAsia="he-IL"/>
        </w:rPr>
        <w:t xml:space="preserve">עבד בדיוק. גם אם השר יסביר לנו עכשיו איך </w:t>
      </w:r>
      <w:bookmarkStart w:id="20629" w:name="_ETM_Q64_458000"/>
      <w:bookmarkEnd w:id="20629"/>
      <w:r>
        <w:rPr>
          <w:rFonts w:hint="cs"/>
          <w:rtl/>
          <w:lang w:eastAsia="he-IL"/>
        </w:rPr>
        <w:t xml:space="preserve">זה בדיוק עבד </w:t>
      </w:r>
      <w:bookmarkStart w:id="20630" w:name="_ETM_Q64_468717"/>
      <w:bookmarkEnd w:id="20630"/>
      <w:r>
        <w:rPr>
          <w:rFonts w:hint="eastAsia"/>
          <w:rtl/>
        </w:rPr>
        <w:t>–</w:t>
      </w:r>
      <w:r>
        <w:rPr>
          <w:rFonts w:hint="cs"/>
          <w:rtl/>
          <w:lang w:eastAsia="he-IL"/>
        </w:rPr>
        <w:t xml:space="preserve"> לא רכשו 100,000 כרטיסים, לא רכשו 140,000 כרטיסים, אני לא </w:t>
      </w:r>
      <w:bookmarkStart w:id="20631" w:name="_ETM_Q64_466000"/>
      <w:bookmarkEnd w:id="20631"/>
      <w:r>
        <w:rPr>
          <w:rFonts w:hint="cs"/>
          <w:rtl/>
          <w:lang w:eastAsia="he-IL"/>
        </w:rPr>
        <w:t xml:space="preserve">יודע כמה רכשו. מותר לנו, לחברי הכנסת – לפחות ציבור גדול מתעניין מאוד במה שקורה במירון; זה </w:t>
      </w:r>
      <w:bookmarkStart w:id="20632" w:name="_ETM_Q64_481000"/>
      <w:bookmarkEnd w:id="20632"/>
      <w:r>
        <w:rPr>
          <w:rFonts w:hint="cs"/>
          <w:rtl/>
          <w:lang w:eastAsia="he-IL"/>
        </w:rPr>
        <w:t>המקום השני אחרי הכותל המערבי שבאים אליו מאות אלפים מדי שנה</w:t>
      </w:r>
      <w:r w:rsidR="0007244A">
        <w:rPr>
          <w:rFonts w:hint="cs"/>
          <w:rtl/>
          <w:lang w:eastAsia="he-IL"/>
        </w:rPr>
        <w:t>.</w:t>
      </w:r>
      <w:r>
        <w:rPr>
          <w:rFonts w:hint="cs"/>
          <w:rtl/>
          <w:lang w:eastAsia="he-IL"/>
        </w:rPr>
        <w:t xml:space="preserve"> אז מותר לנו כחברי כנסת </w:t>
      </w:r>
      <w:r>
        <w:rPr>
          <w:rtl/>
          <w:lang w:eastAsia="he-IL"/>
        </w:rPr>
        <w:t>–</w:t>
      </w:r>
      <w:r>
        <w:rPr>
          <w:rFonts w:hint="cs"/>
          <w:rtl/>
          <w:lang w:eastAsia="he-IL"/>
        </w:rPr>
        <w:t xml:space="preserve"> ולא רק </w:t>
      </w:r>
      <w:bookmarkStart w:id="20633" w:name="_ETM_Q64_490000"/>
      <w:bookmarkEnd w:id="20633"/>
      <w:r>
        <w:rPr>
          <w:rFonts w:hint="cs"/>
          <w:rtl/>
          <w:lang w:eastAsia="he-IL"/>
        </w:rPr>
        <w:t xml:space="preserve">מותר, אלא גם חובה שלנו </w:t>
      </w:r>
      <w:r>
        <w:rPr>
          <w:rFonts w:hint="eastAsia"/>
          <w:rtl/>
          <w:lang w:eastAsia="he-IL"/>
        </w:rPr>
        <w:t>–</w:t>
      </w:r>
      <w:r>
        <w:rPr>
          <w:rFonts w:hint="cs"/>
          <w:rtl/>
          <w:lang w:eastAsia="he-IL"/>
        </w:rPr>
        <w:t xml:space="preserve"> לפקח על עבודת משרדי הממשלה. אני לעצמי אומר </w:t>
      </w:r>
      <w:r>
        <w:rPr>
          <w:rFonts w:hint="eastAsia"/>
          <w:rtl/>
          <w:lang w:eastAsia="he-IL"/>
        </w:rPr>
        <w:t>–</w:t>
      </w:r>
      <w:r>
        <w:rPr>
          <w:rFonts w:hint="cs"/>
          <w:rtl/>
          <w:lang w:eastAsia="he-IL"/>
        </w:rPr>
        <w:t xml:space="preserve"> אני לא רוצה שהשר יכחיש או </w:t>
      </w:r>
      <w:bookmarkStart w:id="20634" w:name="_ETM_Q64_498000"/>
      <w:bookmarkEnd w:id="20634"/>
      <w:r>
        <w:rPr>
          <w:rFonts w:hint="cs"/>
          <w:rtl/>
          <w:lang w:eastAsia="he-IL"/>
        </w:rPr>
        <w:t>יסכים, אני בטוח שגם השר היה רוצה, לו הי</w:t>
      </w:r>
      <w:r w:rsidR="0007244A">
        <w:rPr>
          <w:rFonts w:hint="cs"/>
          <w:rtl/>
          <w:lang w:eastAsia="he-IL"/>
        </w:rPr>
        <w:t>ו</w:t>
      </w:r>
      <w:r>
        <w:rPr>
          <w:rFonts w:hint="cs"/>
          <w:rtl/>
          <w:lang w:eastAsia="he-IL"/>
        </w:rPr>
        <w:t xml:space="preserve"> לו יותר כוח או </w:t>
      </w:r>
      <w:bookmarkStart w:id="20635" w:name="_ETM_Q64_505000"/>
      <w:bookmarkEnd w:id="20635"/>
      <w:r>
        <w:rPr>
          <w:rFonts w:hint="cs"/>
          <w:rtl/>
          <w:lang w:eastAsia="he-IL"/>
        </w:rPr>
        <w:t>יותר עוצמה - - -</w:t>
      </w:r>
    </w:p>
    <w:p w:rsidR="009308EF" w:rsidRDefault="009308EF" w:rsidP="0075238A">
      <w:pPr>
        <w:rPr>
          <w:rtl/>
          <w:lang w:eastAsia="he-IL"/>
        </w:rPr>
      </w:pPr>
    </w:p>
    <w:p w:rsidR="009308EF" w:rsidRDefault="009308EF" w:rsidP="0075238A">
      <w:pPr>
        <w:pStyle w:val="af6"/>
        <w:keepNext/>
        <w:rPr>
          <w:rtl/>
        </w:rPr>
      </w:pPr>
      <w:bookmarkStart w:id="20636" w:name="ET_interruption_5069_3"/>
      <w:r w:rsidRPr="00AF1C18">
        <w:rPr>
          <w:rStyle w:val="TagStyle"/>
          <w:rtl/>
        </w:rPr>
        <w:t xml:space="preserve"> &lt;&lt; קריאה &gt;&gt; </w:t>
      </w:r>
      <w:r>
        <w:rPr>
          <w:rtl/>
        </w:rPr>
        <w:t>יעקב אשר (יהדות התורה):</w:t>
      </w:r>
      <w:r w:rsidRPr="00AF1C18">
        <w:rPr>
          <w:rStyle w:val="TagStyle"/>
          <w:rtl/>
        </w:rPr>
        <w:t xml:space="preserve"> &lt;&lt; קריאה &gt;&gt;</w:t>
      </w:r>
      <w:r>
        <w:rPr>
          <w:rtl/>
        </w:rPr>
        <w:t xml:space="preserve">   </w:t>
      </w:r>
      <w:bookmarkEnd w:id="20636"/>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סגן השר. </w:t>
      </w:r>
    </w:p>
    <w:p w:rsidR="009308EF" w:rsidRDefault="009308EF" w:rsidP="0075238A">
      <w:pPr>
        <w:rPr>
          <w:rtl/>
          <w:lang w:eastAsia="he-IL"/>
        </w:rPr>
      </w:pPr>
    </w:p>
    <w:p w:rsidR="009308EF" w:rsidRDefault="009308EF" w:rsidP="0075238A">
      <w:pPr>
        <w:pStyle w:val="-"/>
        <w:keepNext/>
        <w:rPr>
          <w:rtl/>
        </w:rPr>
      </w:pPr>
      <w:bookmarkStart w:id="20637" w:name="ET_speakercontinue_4679_4"/>
      <w:r w:rsidRPr="00AF1C18">
        <w:rPr>
          <w:rStyle w:val="TagStyle"/>
          <w:rtl/>
        </w:rPr>
        <w:t xml:space="preserve"> &lt;&lt; דובר_המשך &gt;&gt; </w:t>
      </w:r>
      <w:r>
        <w:rPr>
          <w:rtl/>
        </w:rPr>
        <w:t>מאיר פרוש (יהדות התורה):</w:t>
      </w:r>
      <w:r w:rsidRPr="00AF1C18">
        <w:rPr>
          <w:rStyle w:val="TagStyle"/>
          <w:rtl/>
        </w:rPr>
        <w:t xml:space="preserve"> &lt;&lt; דובר_המשך &gt;&gt;</w:t>
      </w:r>
      <w:r>
        <w:rPr>
          <w:rtl/>
        </w:rPr>
        <w:t xml:space="preserve">   </w:t>
      </w:r>
      <w:bookmarkEnd w:id="20637"/>
    </w:p>
    <w:p w:rsidR="009308EF" w:rsidRDefault="009308EF" w:rsidP="0075238A">
      <w:pPr>
        <w:pStyle w:val="KeepWithNext"/>
        <w:rPr>
          <w:rtl/>
          <w:lang w:eastAsia="he-IL"/>
        </w:rPr>
      </w:pPr>
    </w:p>
    <w:p w:rsidR="009308EF" w:rsidRDefault="009308EF" w:rsidP="0007244A">
      <w:pPr>
        <w:rPr>
          <w:rtl/>
          <w:lang w:eastAsia="he-IL"/>
        </w:rPr>
      </w:pPr>
      <w:r>
        <w:rPr>
          <w:rFonts w:hint="cs"/>
          <w:rtl/>
          <w:lang w:eastAsia="he-IL"/>
        </w:rPr>
        <w:t xml:space="preserve">הוא היה השר. אמרתי קודם כשלא היית, </w:t>
      </w:r>
      <w:bookmarkStart w:id="20638" w:name="_ETM_Q64_502000"/>
      <w:bookmarkEnd w:id="20638"/>
      <w:r>
        <w:rPr>
          <w:rFonts w:hint="cs"/>
          <w:rtl/>
          <w:lang w:eastAsia="he-IL"/>
        </w:rPr>
        <w:t xml:space="preserve">אמרתי שהוא היה קודם. עכשיו </w:t>
      </w:r>
      <w:bookmarkStart w:id="20639" w:name="_ETM_Q64_506000"/>
      <w:bookmarkEnd w:id="20639"/>
      <w:r>
        <w:rPr>
          <w:rFonts w:hint="cs"/>
          <w:rtl/>
          <w:lang w:eastAsia="he-IL"/>
        </w:rPr>
        <w:t xml:space="preserve">הוא סגן שר. אבל אני בטוח שגם הוא היה רוצה כוח, כי שמה? להישאר כך כדי שאף אחד לא </w:t>
      </w:r>
      <w:bookmarkStart w:id="20640" w:name="_ETM_Q64_515000"/>
      <w:bookmarkEnd w:id="20640"/>
      <w:r>
        <w:rPr>
          <w:rFonts w:hint="cs"/>
          <w:rtl/>
          <w:lang w:eastAsia="he-IL"/>
        </w:rPr>
        <w:t xml:space="preserve">יהיה מרוצה? כל אחד מבין שעכשיו, שנה אחרי האסון, זה צריך להיות שונה, זה </w:t>
      </w:r>
      <w:bookmarkStart w:id="20641" w:name="_ETM_Q64_523000"/>
      <w:bookmarkEnd w:id="20641"/>
      <w:r>
        <w:rPr>
          <w:rFonts w:hint="cs"/>
          <w:rtl/>
          <w:lang w:eastAsia="he-IL"/>
        </w:rPr>
        <w:t xml:space="preserve">צריך להיות עם מהנדס בטיחות, אבל אנחנו רוצים לדעת </w:t>
      </w:r>
      <w:r>
        <w:rPr>
          <w:rFonts w:hint="eastAsia"/>
          <w:rtl/>
          <w:lang w:eastAsia="he-IL"/>
        </w:rPr>
        <w:t>–</w:t>
      </w:r>
      <w:r>
        <w:rPr>
          <w:rFonts w:hint="cs"/>
          <w:rtl/>
          <w:lang w:eastAsia="he-IL"/>
        </w:rPr>
        <w:t xml:space="preserve"> אני מציע שלצורך העניין הזה הכנסת תחליט על הקמת ועדת חקירה פרלמנטרית שאליה יזמינו את נציגי משרד התחבורה, את נציגי משרד הדתות, את נציגי </w:t>
      </w:r>
      <w:bookmarkStart w:id="20642" w:name="_ETM_Q64_539000"/>
      <w:bookmarkEnd w:id="20642"/>
      <w:r>
        <w:rPr>
          <w:rFonts w:hint="cs"/>
          <w:rtl/>
          <w:lang w:eastAsia="he-IL"/>
        </w:rPr>
        <w:t xml:space="preserve">המשרד לביטחון פנים, את הפרויקטור, את כל הגורמים הרלוונטיים כדי שנבדוק ותהיה לנו </w:t>
      </w:r>
      <w:bookmarkStart w:id="20643" w:name="_ETM_Q64_552000"/>
      <w:bookmarkEnd w:id="20643"/>
      <w:r>
        <w:rPr>
          <w:rFonts w:hint="cs"/>
          <w:rtl/>
          <w:lang w:eastAsia="he-IL"/>
        </w:rPr>
        <w:t xml:space="preserve">האפשרות לתת לציבור תשובות: מי הרס, מי עקר לציבור המאמין הדתי </w:t>
      </w:r>
      <w:bookmarkStart w:id="20644" w:name="_ETM_Q64_558000"/>
      <w:bookmarkEnd w:id="20644"/>
      <w:r>
        <w:rPr>
          <w:rFonts w:hint="cs"/>
          <w:rtl/>
          <w:lang w:eastAsia="he-IL"/>
        </w:rPr>
        <w:t xml:space="preserve">החרדי את החג הזה. </w:t>
      </w:r>
      <w:bookmarkStart w:id="20645" w:name="_ETM_Q64_560000"/>
      <w:bookmarkEnd w:id="20645"/>
      <w:r>
        <w:rPr>
          <w:rFonts w:hint="cs"/>
          <w:rtl/>
          <w:lang w:eastAsia="he-IL"/>
        </w:rPr>
        <w:t xml:space="preserve">אני עומד בעוד משפט לסיים. גם </w:t>
      </w:r>
      <w:bookmarkStart w:id="20646" w:name="_ETM_Q64_563000"/>
      <w:bookmarkEnd w:id="20646"/>
      <w:r>
        <w:rPr>
          <w:rFonts w:hint="cs"/>
          <w:rtl/>
          <w:lang w:eastAsia="he-IL"/>
        </w:rPr>
        <w:t>סגן השר וגם המשטרה אמר</w:t>
      </w:r>
      <w:r w:rsidR="0007244A">
        <w:rPr>
          <w:rFonts w:hint="cs"/>
          <w:rtl/>
          <w:lang w:eastAsia="he-IL"/>
        </w:rPr>
        <w:t>ו</w:t>
      </w:r>
      <w:r>
        <w:rPr>
          <w:rFonts w:hint="cs"/>
          <w:rtl/>
          <w:lang w:eastAsia="he-IL"/>
        </w:rPr>
        <w:t xml:space="preserve">, ואני אומר לכם שזה לא כך, הם </w:t>
      </w:r>
      <w:bookmarkStart w:id="20647" w:name="_ETM_Q64_567000"/>
      <w:bookmarkEnd w:id="20647"/>
      <w:r>
        <w:rPr>
          <w:rFonts w:hint="cs"/>
          <w:rtl/>
          <w:lang w:eastAsia="he-IL"/>
        </w:rPr>
        <w:t xml:space="preserve">אמרו: תן לנו השנה לעבור, בשנה הבאה אנחנו נוכל לשפר. אני אומר כאן: אם לא יהיה מי שיודה על הטעויות שהוא עשה, לא יהיה מפקד מחוז חדש שיגיד: אני עושה, ואני מעלה להר </w:t>
      </w:r>
      <w:bookmarkStart w:id="20648" w:name="_ETM_Q64_583000"/>
      <w:bookmarkEnd w:id="20648"/>
      <w:r>
        <w:rPr>
          <w:rFonts w:hint="cs"/>
          <w:rtl/>
          <w:lang w:eastAsia="he-IL"/>
        </w:rPr>
        <w:t xml:space="preserve">יותר אנשים מבשנה שעברה </w:t>
      </w:r>
      <w:r w:rsidR="0007244A">
        <w:rPr>
          <w:rFonts w:hint="eastAsia"/>
          <w:rtl/>
          <w:lang w:eastAsia="he-IL"/>
        </w:rPr>
        <w:t>–</w:t>
      </w:r>
      <w:r w:rsidR="0007244A">
        <w:rPr>
          <w:rFonts w:hint="cs"/>
          <w:rtl/>
          <w:lang w:eastAsia="he-IL"/>
        </w:rPr>
        <w:t xml:space="preserve"> </w:t>
      </w:r>
      <w:r>
        <w:rPr>
          <w:rFonts w:hint="cs"/>
          <w:rtl/>
          <w:lang w:eastAsia="he-IL"/>
        </w:rPr>
        <w:t xml:space="preserve">מה אכפת לו שזה נראה כך? למה שיסכים שיהיו יותר? אם אפשר לסגור, </w:t>
      </w:r>
      <w:bookmarkStart w:id="20649" w:name="_ETM_Q64_590000"/>
      <w:bookmarkEnd w:id="20649"/>
      <w:r>
        <w:rPr>
          <w:rFonts w:hint="cs"/>
          <w:rtl/>
          <w:lang w:eastAsia="he-IL"/>
        </w:rPr>
        <w:t xml:space="preserve">אפשר לסגור; אם אפשר למנוע קניית כרטיסים, ימנעו. אם תהיה </w:t>
      </w:r>
      <w:bookmarkStart w:id="20650" w:name="_ETM_Q64_595000"/>
      <w:bookmarkEnd w:id="20650"/>
      <w:r>
        <w:rPr>
          <w:rFonts w:hint="cs"/>
          <w:rtl/>
          <w:lang w:eastAsia="he-IL"/>
        </w:rPr>
        <w:t xml:space="preserve">ועדת חקירה – ואני לא אומר חלילה כדי להתנגח, אלא כדי </w:t>
      </w:r>
      <w:bookmarkStart w:id="20651" w:name="_ETM_Q64_596000"/>
      <w:bookmarkEnd w:id="20651"/>
      <w:r>
        <w:rPr>
          <w:rFonts w:hint="cs"/>
          <w:rtl/>
          <w:lang w:eastAsia="he-IL"/>
        </w:rPr>
        <w:t>לדעת מי פה לא נתן שתהיה חגיגה במסגרת היכולות, במסגרת מה שמהנדס הבטיחות מאשר</w:t>
      </w:r>
      <w:r w:rsidR="0007244A">
        <w:rPr>
          <w:rFonts w:hint="cs"/>
          <w:rtl/>
          <w:lang w:eastAsia="he-IL"/>
        </w:rPr>
        <w:t>,</w:t>
      </w:r>
      <w:r>
        <w:rPr>
          <w:rFonts w:hint="cs"/>
          <w:rtl/>
          <w:lang w:eastAsia="he-IL"/>
        </w:rPr>
        <w:t xml:space="preserve"> ולא להיצמד לאחד, אותו </w:t>
      </w:r>
      <w:bookmarkStart w:id="20652" w:name="_ETM_Q64_611000"/>
      <w:bookmarkEnd w:id="20652"/>
      <w:r>
        <w:rPr>
          <w:rFonts w:hint="cs"/>
          <w:rtl/>
          <w:lang w:eastAsia="he-IL"/>
        </w:rPr>
        <w:t xml:space="preserve">אחד שהרס לציבור הדתי המאמין החרדי את החגיגה שקוראים לה ל"ג בעומר. </w:t>
      </w:r>
      <w:bookmarkStart w:id="20653" w:name="_ETM_Q64_616000"/>
      <w:bookmarkEnd w:id="20653"/>
      <w:r w:rsidR="0007244A">
        <w:rPr>
          <w:rFonts w:hint="cs"/>
          <w:rtl/>
          <w:lang w:eastAsia="he-IL"/>
        </w:rPr>
        <w:t>א</w:t>
      </w:r>
      <w:r>
        <w:rPr>
          <w:rFonts w:hint="cs"/>
          <w:rtl/>
          <w:lang w:eastAsia="he-IL"/>
        </w:rPr>
        <w:t xml:space="preserve">ני מציע שהכנסת תאשר הקמת ועדת חקירה פרלמנטרית. </w:t>
      </w:r>
    </w:p>
    <w:p w:rsidR="009308EF" w:rsidRDefault="009308EF" w:rsidP="0075238A">
      <w:pPr>
        <w:rPr>
          <w:rtl/>
          <w:lang w:eastAsia="he-IL"/>
        </w:rPr>
      </w:pPr>
    </w:p>
    <w:p w:rsidR="009308EF" w:rsidRDefault="009308EF" w:rsidP="0075238A">
      <w:pPr>
        <w:pStyle w:val="af7"/>
        <w:keepNext/>
        <w:rPr>
          <w:rtl/>
        </w:rPr>
      </w:pPr>
      <w:r w:rsidRPr="00691F80">
        <w:rPr>
          <w:rStyle w:val="TagStyle"/>
          <w:rtl/>
        </w:rPr>
        <w:t xml:space="preserve"> &lt;&lt; יור &gt;&gt; </w:t>
      </w:r>
      <w:r>
        <w:rPr>
          <w:rtl/>
        </w:rPr>
        <w:t>היו"ר ג'ידא רינאוי זועבי:</w:t>
      </w:r>
      <w:r w:rsidRPr="00691F80">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w:t>
      </w:r>
      <w:bookmarkStart w:id="20654" w:name="_ETM_Q64_619000"/>
      <w:bookmarkStart w:id="20655" w:name="_ETM_Q64_622000"/>
      <w:bookmarkEnd w:id="20654"/>
      <w:bookmarkEnd w:id="20655"/>
      <w:r>
        <w:rPr>
          <w:rFonts w:hint="cs"/>
          <w:rtl/>
          <w:lang w:eastAsia="he-IL"/>
        </w:rPr>
        <w:t xml:space="preserve">משיב חבר הכנסת מתן כהנא, סגן השר בבקשה. </w:t>
      </w:r>
    </w:p>
    <w:p w:rsidR="009308EF" w:rsidRDefault="009308EF" w:rsidP="0075238A">
      <w:pPr>
        <w:keepNext/>
        <w:rPr>
          <w:rtl/>
        </w:rPr>
      </w:pPr>
      <w:bookmarkStart w:id="20656" w:name="_ETM_Q64_628000"/>
      <w:bookmarkEnd w:id="20656"/>
    </w:p>
    <w:p w:rsidR="009308EF" w:rsidRDefault="009308EF" w:rsidP="0075238A">
      <w:pPr>
        <w:pStyle w:val="a4"/>
        <w:keepNext/>
        <w:rPr>
          <w:rtl/>
        </w:rPr>
      </w:pPr>
      <w:bookmarkStart w:id="20657" w:name="ET_speaker_6329_7"/>
      <w:r w:rsidRPr="00BF240E">
        <w:rPr>
          <w:rStyle w:val="TagStyle"/>
          <w:rtl/>
        </w:rPr>
        <w:t xml:space="preserve"> &lt;&lt; דובר &gt;&gt; </w:t>
      </w:r>
      <w:bookmarkStart w:id="20658" w:name="_Toc104460967"/>
      <w:bookmarkStart w:id="20659" w:name="_Toc104461880"/>
      <w:bookmarkStart w:id="20660" w:name="_Toc104462343"/>
      <w:bookmarkStart w:id="20661" w:name="_Toc121942457"/>
      <w:r>
        <w:rPr>
          <w:rtl/>
        </w:rPr>
        <w:t xml:space="preserve">סגן </w:t>
      </w:r>
      <w:r>
        <w:rPr>
          <w:rFonts w:hint="cs"/>
          <w:rtl/>
        </w:rPr>
        <w:t>ה</w:t>
      </w:r>
      <w:r>
        <w:rPr>
          <w:rtl/>
        </w:rPr>
        <w:t>שר לשירותי דת מתן כהנא:</w:t>
      </w:r>
      <w:bookmarkEnd w:id="20658"/>
      <w:bookmarkEnd w:id="20659"/>
      <w:bookmarkEnd w:id="20660"/>
      <w:bookmarkEnd w:id="20661"/>
      <w:r w:rsidRPr="00BF240E">
        <w:rPr>
          <w:rStyle w:val="TagStyle"/>
          <w:rtl/>
        </w:rPr>
        <w:t xml:space="preserve"> &lt;&lt; דובר &gt;&gt;</w:t>
      </w:r>
      <w:r>
        <w:rPr>
          <w:rtl/>
        </w:rPr>
        <w:t xml:space="preserve">   </w:t>
      </w:r>
      <w:bookmarkEnd w:id="20657"/>
    </w:p>
    <w:p w:rsidR="009308EF" w:rsidRDefault="009308EF" w:rsidP="0075238A">
      <w:pPr>
        <w:pStyle w:val="KeepWithNext"/>
        <w:rPr>
          <w:rtl/>
          <w:lang w:eastAsia="he-IL"/>
        </w:rPr>
      </w:pPr>
    </w:p>
    <w:p w:rsidR="009308EF" w:rsidRDefault="009308EF" w:rsidP="0007244A">
      <w:pPr>
        <w:rPr>
          <w:rtl/>
          <w:lang w:eastAsia="he-IL"/>
        </w:rPr>
      </w:pPr>
      <w:r>
        <w:rPr>
          <w:rFonts w:hint="cs"/>
          <w:rtl/>
          <w:lang w:eastAsia="he-IL"/>
        </w:rPr>
        <w:t xml:space="preserve">גברתי היושבת-ראש, חבריי חברי הכנסת, בהילולת מירון </w:t>
      </w:r>
      <w:bookmarkStart w:id="20662" w:name="_ETM_Q64_650000"/>
      <w:bookmarkEnd w:id="20662"/>
      <w:r>
        <w:rPr>
          <w:rFonts w:hint="cs"/>
          <w:rtl/>
          <w:lang w:eastAsia="he-IL"/>
        </w:rPr>
        <w:t xml:space="preserve">השנה היו לנו שני יעדים, לכל מי שארגן את זה: </w:t>
      </w:r>
      <w:bookmarkStart w:id="20663" w:name="_ETM_Q64_655000"/>
      <w:bookmarkEnd w:id="20663"/>
      <w:r>
        <w:rPr>
          <w:rFonts w:hint="cs"/>
          <w:rtl/>
          <w:lang w:eastAsia="he-IL"/>
        </w:rPr>
        <w:t xml:space="preserve">היעד הראשון והחשוב ביותר היה אפס הרוגים ופצועים קשה ובינוני, </w:t>
      </w:r>
      <w:bookmarkStart w:id="20664" w:name="_ETM_Q64_660000"/>
      <w:bookmarkEnd w:id="20664"/>
      <w:r>
        <w:rPr>
          <w:rFonts w:hint="cs"/>
          <w:rtl/>
          <w:lang w:eastAsia="he-IL"/>
        </w:rPr>
        <w:t xml:space="preserve">והיעד השני </w:t>
      </w:r>
      <w:r>
        <w:rPr>
          <w:rtl/>
          <w:lang w:eastAsia="he-IL"/>
        </w:rPr>
        <w:t>–</w:t>
      </w:r>
      <w:r>
        <w:rPr>
          <w:rFonts w:hint="cs"/>
          <w:rtl/>
          <w:lang w:eastAsia="he-IL"/>
        </w:rPr>
        <w:t xml:space="preserve"> חוויה חיובית לכל מי שמגיע להילולה. ביעד הראשון של אפס הרוגים, לשמחתי הרבה, עמדנו; ביעד השני של חוויה חיובית לאלה שמגיעים, ניכר לצערי שלא עמדנו, והתוצאה הסופית הייתה לא טובה, כאשר אפשר לומר שעד יום חמישי בשעה </w:t>
      </w:r>
      <w:r w:rsidR="0007244A">
        <w:rPr>
          <w:rFonts w:hint="cs"/>
          <w:rtl/>
          <w:lang w:eastAsia="he-IL"/>
        </w:rPr>
        <w:t>14:00</w:t>
      </w:r>
      <w:r>
        <w:rPr>
          <w:rFonts w:hint="cs"/>
          <w:rtl/>
          <w:lang w:eastAsia="he-IL"/>
        </w:rPr>
        <w:t xml:space="preserve"> היינו סבירים מינוס, ומהשעה הזו לא הצלחנו להמשיך לעמוד במתווה שאותו תכננו. זאת התוצאה הסופית, ואי-אפשר לחמוק ממנה. </w:t>
      </w:r>
    </w:p>
    <w:p w:rsidR="0007244A" w:rsidRDefault="0007244A" w:rsidP="0075238A">
      <w:pPr>
        <w:ind w:firstLine="0"/>
        <w:rPr>
          <w:rtl/>
          <w:lang w:eastAsia="he-IL"/>
        </w:rPr>
      </w:pPr>
      <w:bookmarkStart w:id="20665" w:name="_ETM_Q64_699000"/>
      <w:bookmarkEnd w:id="20665"/>
    </w:p>
    <w:p w:rsidR="009308EF" w:rsidRDefault="009308EF" w:rsidP="0075238A">
      <w:pPr>
        <w:ind w:firstLine="0"/>
        <w:rPr>
          <w:rtl/>
          <w:lang w:eastAsia="he-IL"/>
        </w:rPr>
      </w:pPr>
      <w:r>
        <w:rPr>
          <w:rFonts w:hint="cs"/>
          <w:rtl/>
          <w:lang w:eastAsia="he-IL"/>
        </w:rPr>
        <w:t xml:space="preserve">אני כן רוצה להגיד, </w:t>
      </w:r>
      <w:bookmarkStart w:id="20666" w:name="_ETM_Q64_702000"/>
      <w:bookmarkEnd w:id="20666"/>
      <w:r>
        <w:rPr>
          <w:rFonts w:hint="cs"/>
          <w:rtl/>
          <w:lang w:eastAsia="he-IL"/>
        </w:rPr>
        <w:t>שהבקשה שלך היום, חבר הכנסת פרוש</w:t>
      </w:r>
      <w:r w:rsidR="0007244A">
        <w:rPr>
          <w:rFonts w:hint="cs"/>
          <w:rtl/>
          <w:lang w:eastAsia="he-IL"/>
        </w:rPr>
        <w:t>,</w:t>
      </w:r>
      <w:r>
        <w:rPr>
          <w:rFonts w:hint="cs"/>
          <w:rtl/>
          <w:lang w:eastAsia="he-IL"/>
        </w:rPr>
        <w:t xml:space="preserve"> להקים ועדת חקירה פרלמנטרית </w:t>
      </w:r>
      <w:bookmarkStart w:id="20667" w:name="_ETM_Q64_705000"/>
      <w:bookmarkEnd w:id="20667"/>
      <w:r>
        <w:rPr>
          <w:rFonts w:hint="cs"/>
          <w:rtl/>
          <w:lang w:eastAsia="he-IL"/>
        </w:rPr>
        <w:t>- - -</w:t>
      </w:r>
    </w:p>
    <w:p w:rsidR="009308EF" w:rsidRDefault="009308EF" w:rsidP="0075238A">
      <w:pPr>
        <w:rPr>
          <w:rtl/>
          <w:lang w:eastAsia="he-IL"/>
        </w:rPr>
      </w:pPr>
    </w:p>
    <w:p w:rsidR="009308EF" w:rsidRDefault="009308EF" w:rsidP="0075238A">
      <w:pPr>
        <w:pStyle w:val="af6"/>
        <w:keepNext/>
        <w:rPr>
          <w:rtl/>
        </w:rPr>
      </w:pPr>
      <w:r w:rsidRPr="00BF240E">
        <w:rPr>
          <w:rStyle w:val="TagStyle"/>
          <w:rtl/>
        </w:rPr>
        <w:t xml:space="preserve"> &lt;&lt; קריאה &gt;&gt; </w:t>
      </w:r>
      <w:r>
        <w:rPr>
          <w:rtl/>
        </w:rPr>
        <w:t>ינון אזולאי (ש"ס):</w:t>
      </w:r>
      <w:r w:rsidRPr="00BF240E">
        <w:rPr>
          <w:rStyle w:val="TagStyle"/>
          <w:rtl/>
        </w:rPr>
        <w:t xml:space="preserve"> &lt;&lt; קריאה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 -</w:t>
      </w:r>
    </w:p>
    <w:p w:rsidR="009308EF" w:rsidRDefault="009308EF" w:rsidP="0075238A">
      <w:pPr>
        <w:rPr>
          <w:rtl/>
          <w:lang w:eastAsia="he-IL"/>
        </w:rPr>
      </w:pPr>
      <w:bookmarkStart w:id="20668" w:name="_ETM_Q64_710000"/>
      <w:bookmarkEnd w:id="20668"/>
    </w:p>
    <w:p w:rsidR="009308EF" w:rsidRDefault="009308EF" w:rsidP="0075238A">
      <w:pPr>
        <w:pStyle w:val="-"/>
        <w:keepNext/>
        <w:rPr>
          <w:rtl/>
        </w:rPr>
      </w:pPr>
      <w:bookmarkStart w:id="20669" w:name="ET_speakercontinue_6329_9"/>
      <w:r w:rsidRPr="00BF240E">
        <w:rPr>
          <w:rStyle w:val="TagStyle"/>
          <w:rtl/>
        </w:rPr>
        <w:t xml:space="preserve"> &lt;&lt; דובר_המשך &gt;&gt; </w:t>
      </w:r>
      <w:r>
        <w:rPr>
          <w:rtl/>
        </w:rPr>
        <w:t xml:space="preserve">סגן </w:t>
      </w:r>
      <w:r>
        <w:rPr>
          <w:rFonts w:hint="cs"/>
          <w:rtl/>
        </w:rPr>
        <w:t>ה</w:t>
      </w:r>
      <w:r>
        <w:rPr>
          <w:rtl/>
        </w:rPr>
        <w:t>שר לשירותי דת מתן כהנא:</w:t>
      </w:r>
      <w:r w:rsidRPr="00BF240E">
        <w:rPr>
          <w:rStyle w:val="TagStyle"/>
          <w:rtl/>
        </w:rPr>
        <w:t xml:space="preserve"> &lt;&lt; דובר_המשך &gt;&gt;</w:t>
      </w:r>
      <w:r>
        <w:rPr>
          <w:rtl/>
        </w:rPr>
        <w:t xml:space="preserve">   </w:t>
      </w:r>
      <w:bookmarkEnd w:id="20669"/>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אמרתי, אני לא חושב שאתה תשמע אותי מנסה להתחמק פה ממשהו </w:t>
      </w:r>
      <w:bookmarkStart w:id="20670" w:name="_ETM_Q64_717000"/>
      <w:bookmarkEnd w:id="20670"/>
      <w:r>
        <w:rPr>
          <w:rFonts w:hint="cs"/>
          <w:rtl/>
          <w:lang w:eastAsia="he-IL"/>
        </w:rPr>
        <w:t xml:space="preserve">בדקות הקרובות. אני חושב שהבקשה היא די מוזרה אל מול זה שבשנה שעברה </w:t>
      </w:r>
      <w:bookmarkStart w:id="20671" w:name="_ETM_Q64_722000"/>
      <w:bookmarkEnd w:id="20671"/>
      <w:r>
        <w:rPr>
          <w:rFonts w:hint="cs"/>
          <w:rtl/>
          <w:lang w:eastAsia="he-IL"/>
        </w:rPr>
        <w:t>עם 45 הרוגים הייתם נגד ועדת חקירה, ועכשיו מול מתווה - - -</w:t>
      </w:r>
    </w:p>
    <w:p w:rsidR="009308EF" w:rsidRDefault="009308EF" w:rsidP="0075238A">
      <w:pPr>
        <w:rPr>
          <w:rtl/>
          <w:lang w:eastAsia="he-IL"/>
        </w:rPr>
      </w:pPr>
    </w:p>
    <w:p w:rsidR="009308EF" w:rsidRDefault="009308EF" w:rsidP="0075238A">
      <w:pPr>
        <w:pStyle w:val="af6"/>
        <w:keepNext/>
        <w:rPr>
          <w:rtl/>
        </w:rPr>
      </w:pPr>
      <w:bookmarkStart w:id="20672" w:name="ET_interruption_4679_10"/>
      <w:r w:rsidRPr="00BF240E">
        <w:rPr>
          <w:rStyle w:val="TagStyle"/>
          <w:rtl/>
        </w:rPr>
        <w:t xml:space="preserve"> &lt;&lt; קריאה &gt;&gt; </w:t>
      </w:r>
      <w:r>
        <w:rPr>
          <w:rtl/>
        </w:rPr>
        <w:t>מאיר פרוש (יהדות התורה):</w:t>
      </w:r>
      <w:r w:rsidRPr="00BF240E">
        <w:rPr>
          <w:rStyle w:val="TagStyle"/>
          <w:rtl/>
        </w:rPr>
        <w:t xml:space="preserve"> &lt;&lt; קריאה &gt;&gt;</w:t>
      </w:r>
      <w:r>
        <w:rPr>
          <w:rtl/>
        </w:rPr>
        <w:t xml:space="preserve">   </w:t>
      </w:r>
      <w:bookmarkEnd w:id="20672"/>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פרלמנטרית. </w:t>
      </w:r>
    </w:p>
    <w:p w:rsidR="009308EF" w:rsidRDefault="009308EF" w:rsidP="0075238A">
      <w:pPr>
        <w:rPr>
          <w:rtl/>
          <w:lang w:eastAsia="he-IL"/>
        </w:rPr>
      </w:pPr>
      <w:bookmarkStart w:id="20673" w:name="_ETM_Q64_721000"/>
      <w:bookmarkEnd w:id="20673"/>
    </w:p>
    <w:p w:rsidR="009308EF" w:rsidRDefault="009308EF" w:rsidP="0075238A">
      <w:pPr>
        <w:pStyle w:val="-"/>
        <w:keepNext/>
        <w:rPr>
          <w:rtl/>
        </w:rPr>
      </w:pPr>
      <w:bookmarkStart w:id="20674" w:name="ET_speakercontinue_6329_11"/>
      <w:r w:rsidRPr="00BF240E">
        <w:rPr>
          <w:rStyle w:val="TagStyle"/>
          <w:rtl/>
        </w:rPr>
        <w:t xml:space="preserve"> &lt;&lt; דובר_המשך &gt;&gt; </w:t>
      </w:r>
      <w:r>
        <w:rPr>
          <w:rtl/>
        </w:rPr>
        <w:t xml:space="preserve">סגן </w:t>
      </w:r>
      <w:r>
        <w:rPr>
          <w:rFonts w:hint="cs"/>
          <w:rtl/>
        </w:rPr>
        <w:t>ה</w:t>
      </w:r>
      <w:r>
        <w:rPr>
          <w:rtl/>
        </w:rPr>
        <w:t>שר לשירותי דת מתן כהנא:</w:t>
      </w:r>
      <w:r w:rsidRPr="00BF240E">
        <w:rPr>
          <w:rStyle w:val="TagStyle"/>
          <w:rtl/>
        </w:rPr>
        <w:t xml:space="preserve"> &lt;&lt; דובר_המשך &gt;&gt;</w:t>
      </w:r>
      <w:r>
        <w:rPr>
          <w:rtl/>
        </w:rPr>
        <w:t xml:space="preserve">   </w:t>
      </w:r>
      <w:bookmarkEnd w:id="20674"/>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אני רוצה להציע לך את הדבר הבא, חבר </w:t>
      </w:r>
      <w:bookmarkStart w:id="20675" w:name="_ETM_Q64_731000"/>
      <w:bookmarkEnd w:id="20675"/>
      <w:r>
        <w:rPr>
          <w:rFonts w:hint="cs"/>
          <w:rtl/>
          <w:lang w:eastAsia="he-IL"/>
        </w:rPr>
        <w:t xml:space="preserve">הכנסת פרוש, הצעה די מעשית. בסוף אנחנו הולכים עכשיו לתחקיר </w:t>
      </w:r>
      <w:bookmarkStart w:id="20676" w:name="_ETM_Q64_737000"/>
      <w:bookmarkEnd w:id="20676"/>
      <w:r>
        <w:rPr>
          <w:rFonts w:hint="cs"/>
          <w:rtl/>
          <w:lang w:eastAsia="he-IL"/>
        </w:rPr>
        <w:t xml:space="preserve">במשרד של כל הגופים שהיו בחלק מההכנות האלה. אני מתכוון שזה יהיה תחקיר מאוד מאוד מעמיק של כל התכנון, של המתווה, של הביצוע, </w:t>
      </w:r>
      <w:bookmarkStart w:id="20677" w:name="_ETM_Q64_746000"/>
      <w:bookmarkEnd w:id="20677"/>
      <w:r>
        <w:rPr>
          <w:rFonts w:hint="cs"/>
          <w:rtl/>
          <w:lang w:eastAsia="he-IL"/>
        </w:rPr>
        <w:t xml:space="preserve">של הכול. </w:t>
      </w:r>
    </w:p>
    <w:p w:rsidR="009308EF" w:rsidRDefault="009308EF" w:rsidP="0075238A">
      <w:pPr>
        <w:rPr>
          <w:rtl/>
          <w:lang w:eastAsia="he-IL"/>
        </w:rPr>
      </w:pPr>
    </w:p>
    <w:p w:rsidR="009308EF" w:rsidRDefault="009308EF" w:rsidP="0075238A">
      <w:pPr>
        <w:rPr>
          <w:rtl/>
        </w:rPr>
      </w:pPr>
      <w:bookmarkStart w:id="20678" w:name="TOR_Q65"/>
      <w:bookmarkEnd w:id="20678"/>
      <w:r>
        <w:rPr>
          <w:rFonts w:hint="cs"/>
          <w:rtl/>
        </w:rPr>
        <w:t xml:space="preserve">אנחנו מתכוונים - - -  </w:t>
      </w:r>
    </w:p>
    <w:p w:rsidR="009308EF" w:rsidRDefault="009308EF" w:rsidP="0075238A">
      <w:pPr>
        <w:rPr>
          <w:rtl/>
        </w:rPr>
      </w:pPr>
      <w:bookmarkStart w:id="20679" w:name="_ETM_Q65_146000"/>
      <w:bookmarkEnd w:id="20679"/>
    </w:p>
    <w:p w:rsidR="009308EF" w:rsidRDefault="009308EF" w:rsidP="0075238A">
      <w:pPr>
        <w:pStyle w:val="af6"/>
        <w:keepNext/>
        <w:rPr>
          <w:rtl/>
        </w:rPr>
      </w:pPr>
      <w:bookmarkStart w:id="20680" w:name="_ETM_Q65_147000"/>
      <w:bookmarkStart w:id="20681" w:name="ET_interruption_6166_1"/>
      <w:bookmarkEnd w:id="20680"/>
      <w:r w:rsidRPr="00C716FD">
        <w:rPr>
          <w:rStyle w:val="TagStyle"/>
          <w:rtl/>
        </w:rPr>
        <w:t xml:space="preserve"> &lt;&lt; קריאה &gt;&gt; </w:t>
      </w:r>
      <w:r>
        <w:rPr>
          <w:rtl/>
        </w:rPr>
        <w:t>אורי מקלב (יהדות התורה):</w:t>
      </w:r>
      <w:r w:rsidRPr="00C716FD">
        <w:rPr>
          <w:rStyle w:val="TagStyle"/>
          <w:rtl/>
        </w:rPr>
        <w:t xml:space="preserve"> &lt;&lt; קריאה &gt;&gt;</w:t>
      </w:r>
      <w:r>
        <w:rPr>
          <w:rtl/>
        </w:rPr>
        <w:t xml:space="preserve">  </w:t>
      </w:r>
      <w:bookmarkEnd w:id="20681"/>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לחקור את - - -</w:t>
      </w:r>
    </w:p>
    <w:p w:rsidR="009308EF" w:rsidRDefault="009308EF" w:rsidP="0075238A">
      <w:pPr>
        <w:rPr>
          <w:rtl/>
          <w:lang w:eastAsia="he-IL"/>
        </w:rPr>
      </w:pPr>
    </w:p>
    <w:p w:rsidR="009308EF" w:rsidRDefault="009308EF" w:rsidP="0075238A">
      <w:pPr>
        <w:pStyle w:val="-"/>
        <w:keepNext/>
        <w:rPr>
          <w:rtl/>
        </w:rPr>
      </w:pPr>
      <w:bookmarkStart w:id="20682" w:name="_ETM_Q65_152000"/>
      <w:bookmarkStart w:id="20683" w:name="ET_speakercontinue_6329_2"/>
      <w:bookmarkEnd w:id="20682"/>
      <w:r w:rsidRPr="00C716FD">
        <w:rPr>
          <w:rStyle w:val="TagStyle"/>
          <w:rtl/>
        </w:rPr>
        <w:t xml:space="preserve"> &lt;&lt; דובר_המשך &gt;&gt; </w:t>
      </w:r>
      <w:r>
        <w:rPr>
          <w:rtl/>
        </w:rPr>
        <w:t xml:space="preserve">סגן </w:t>
      </w:r>
      <w:r>
        <w:rPr>
          <w:rFonts w:hint="cs"/>
          <w:rtl/>
        </w:rPr>
        <w:t>ה</w:t>
      </w:r>
      <w:r>
        <w:rPr>
          <w:rtl/>
        </w:rPr>
        <w:t>שר לשירותי דת מתן כהנא:</w:t>
      </w:r>
      <w:r w:rsidRPr="00C716FD">
        <w:rPr>
          <w:rStyle w:val="TagStyle"/>
          <w:rtl/>
        </w:rPr>
        <w:t xml:space="preserve"> &lt;&lt; דובר_המשך &gt;&gt;</w:t>
      </w:r>
      <w:r>
        <w:rPr>
          <w:rtl/>
        </w:rPr>
        <w:t xml:space="preserve">  </w:t>
      </w:r>
      <w:bookmarkEnd w:id="20683"/>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תראה, תשמע</w:t>
      </w:r>
      <w:bookmarkStart w:id="20684" w:name="_ETM_Q65_153000"/>
      <w:bookmarkEnd w:id="20684"/>
      <w:r>
        <w:rPr>
          <w:rFonts w:hint="cs"/>
          <w:rtl/>
          <w:lang w:eastAsia="he-IL"/>
        </w:rPr>
        <w:t xml:space="preserve"> מה ההצעה. אנחנו מכוונים להפיץ את התחקיר הזה בעוד כחודש עד שישה שבועות, ואני מציע לך, חבר הכנסת פרוש, להמתין, לראות את התחקיר הזה ולראות. אם </w:t>
      </w:r>
      <w:bookmarkStart w:id="20685" w:name="_ETM_Q65_163000"/>
      <w:bookmarkEnd w:id="20685"/>
      <w:r>
        <w:rPr>
          <w:rFonts w:hint="cs"/>
          <w:rtl/>
          <w:lang w:eastAsia="he-IL"/>
        </w:rPr>
        <w:t xml:space="preserve">תחשוב, חס ושלום, שלא נגענו בנקודות או ניסינו להסתיר משהו, חס ושלום, אז תבוא עם ההצעה הזאת שוב פעם. </w:t>
      </w:r>
    </w:p>
    <w:p w:rsidR="009308EF" w:rsidRDefault="009308EF" w:rsidP="0075238A">
      <w:pPr>
        <w:rPr>
          <w:rtl/>
          <w:lang w:eastAsia="he-IL"/>
        </w:rPr>
      </w:pPr>
      <w:bookmarkStart w:id="20686" w:name="_ETM_Q65_175000"/>
      <w:bookmarkEnd w:id="20686"/>
    </w:p>
    <w:p w:rsidR="009308EF" w:rsidRDefault="009308EF" w:rsidP="0075238A">
      <w:pPr>
        <w:pStyle w:val="af6"/>
        <w:keepNext/>
        <w:rPr>
          <w:rtl/>
        </w:rPr>
      </w:pPr>
      <w:bookmarkStart w:id="20687" w:name="_ETM_Q65_176000"/>
      <w:bookmarkStart w:id="20688" w:name="ET_interruption_6166_3"/>
      <w:bookmarkEnd w:id="20687"/>
      <w:r w:rsidRPr="00C716FD">
        <w:rPr>
          <w:rStyle w:val="TagStyle"/>
          <w:rtl/>
        </w:rPr>
        <w:t xml:space="preserve"> &lt;&lt; קריאה &gt;&gt; </w:t>
      </w:r>
      <w:r>
        <w:rPr>
          <w:rtl/>
        </w:rPr>
        <w:t>אורי מקלב (יהדות התורה):</w:t>
      </w:r>
      <w:r w:rsidRPr="00C716FD">
        <w:rPr>
          <w:rStyle w:val="TagStyle"/>
          <w:rtl/>
        </w:rPr>
        <w:t xml:space="preserve"> &lt;&lt; קריאה &gt;&gt;</w:t>
      </w:r>
      <w:r>
        <w:rPr>
          <w:rtl/>
        </w:rPr>
        <w:t xml:space="preserve">  </w:t>
      </w:r>
      <w:bookmarkEnd w:id="20688"/>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המסקנות יחייבו במשהו את המשטרה? </w:t>
      </w:r>
    </w:p>
    <w:p w:rsidR="009308EF" w:rsidRDefault="009308EF" w:rsidP="0075238A">
      <w:pPr>
        <w:rPr>
          <w:rtl/>
          <w:lang w:eastAsia="he-IL"/>
        </w:rPr>
      </w:pPr>
    </w:p>
    <w:p w:rsidR="009308EF" w:rsidRDefault="009308EF" w:rsidP="0075238A">
      <w:pPr>
        <w:pStyle w:val="-"/>
        <w:keepNext/>
        <w:rPr>
          <w:rtl/>
        </w:rPr>
      </w:pPr>
      <w:bookmarkStart w:id="20689" w:name="ET_speakercontinue_6329_4"/>
      <w:r w:rsidRPr="00C716FD">
        <w:rPr>
          <w:rStyle w:val="TagStyle"/>
          <w:rtl/>
        </w:rPr>
        <w:t xml:space="preserve"> &lt;&lt; דובר_המשך &gt;&gt; </w:t>
      </w:r>
      <w:r>
        <w:rPr>
          <w:rtl/>
        </w:rPr>
        <w:t xml:space="preserve">סגן </w:t>
      </w:r>
      <w:r>
        <w:rPr>
          <w:rFonts w:hint="cs"/>
          <w:rtl/>
        </w:rPr>
        <w:t>ה</w:t>
      </w:r>
      <w:r>
        <w:rPr>
          <w:rtl/>
        </w:rPr>
        <w:t>שר לשירותי דת מתן כהנא:</w:t>
      </w:r>
      <w:r w:rsidRPr="00C716FD">
        <w:rPr>
          <w:rStyle w:val="TagStyle"/>
          <w:rtl/>
        </w:rPr>
        <w:t xml:space="preserve"> &lt;&lt; דובר_המשך &gt;&gt;</w:t>
      </w:r>
      <w:r>
        <w:rPr>
          <w:rtl/>
        </w:rPr>
        <w:t xml:space="preserve">  </w:t>
      </w:r>
      <w:bookmarkEnd w:id="20689"/>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המסקנות -</w:t>
      </w:r>
      <w:bookmarkStart w:id="20690" w:name="_ETM_Q65_179000"/>
      <w:bookmarkEnd w:id="20690"/>
      <w:r>
        <w:rPr>
          <w:rFonts w:hint="cs"/>
          <w:rtl/>
          <w:lang w:eastAsia="he-IL"/>
        </w:rPr>
        <w:t xml:space="preserve"> - -</w:t>
      </w:r>
    </w:p>
    <w:p w:rsidR="009308EF" w:rsidRDefault="009308EF" w:rsidP="0075238A">
      <w:pPr>
        <w:rPr>
          <w:rtl/>
          <w:lang w:eastAsia="he-IL"/>
        </w:rPr>
      </w:pPr>
    </w:p>
    <w:p w:rsidR="009308EF" w:rsidRDefault="009308EF" w:rsidP="0075238A">
      <w:pPr>
        <w:pStyle w:val="af6"/>
        <w:keepNext/>
        <w:rPr>
          <w:rtl/>
        </w:rPr>
      </w:pPr>
      <w:bookmarkStart w:id="20691" w:name="ET_interruption_6166_6"/>
      <w:r w:rsidRPr="00C716FD">
        <w:rPr>
          <w:rStyle w:val="TagStyle"/>
          <w:rtl/>
        </w:rPr>
        <w:t xml:space="preserve"> &lt;&lt; קריאה &gt;&gt; </w:t>
      </w:r>
      <w:r>
        <w:rPr>
          <w:rtl/>
        </w:rPr>
        <w:t>אורי מקלב (יהדות התורה):</w:t>
      </w:r>
      <w:r w:rsidRPr="00C716FD">
        <w:rPr>
          <w:rStyle w:val="TagStyle"/>
          <w:rtl/>
        </w:rPr>
        <w:t xml:space="preserve"> &lt;&lt; קריאה &gt;&gt;</w:t>
      </w:r>
      <w:r>
        <w:rPr>
          <w:rtl/>
        </w:rPr>
        <w:t xml:space="preserve">  </w:t>
      </w:r>
      <w:bookmarkEnd w:id="20691"/>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אתה יכול בתחקיר - - - </w:t>
      </w:r>
    </w:p>
    <w:p w:rsidR="009308EF" w:rsidRDefault="009308EF" w:rsidP="0075238A">
      <w:pPr>
        <w:rPr>
          <w:rtl/>
          <w:lang w:eastAsia="he-IL"/>
        </w:rPr>
      </w:pPr>
    </w:p>
    <w:p w:rsidR="009308EF" w:rsidRDefault="009308EF" w:rsidP="0075238A">
      <w:pPr>
        <w:pStyle w:val="-"/>
        <w:keepNext/>
        <w:rPr>
          <w:rtl/>
        </w:rPr>
      </w:pPr>
      <w:bookmarkStart w:id="20692" w:name="ET_speakercontinue_6329_7"/>
      <w:r w:rsidRPr="00C716FD">
        <w:rPr>
          <w:rStyle w:val="TagStyle"/>
          <w:rtl/>
        </w:rPr>
        <w:t xml:space="preserve"> &lt;&lt; דובר_המשך &gt;&gt; </w:t>
      </w:r>
      <w:r>
        <w:rPr>
          <w:rtl/>
        </w:rPr>
        <w:t xml:space="preserve">סגן </w:t>
      </w:r>
      <w:r>
        <w:rPr>
          <w:rFonts w:hint="cs"/>
          <w:rtl/>
        </w:rPr>
        <w:t>ה</w:t>
      </w:r>
      <w:r>
        <w:rPr>
          <w:rtl/>
        </w:rPr>
        <w:t>שר לשירותי דת מתן כהנא:</w:t>
      </w:r>
      <w:r w:rsidRPr="00C716FD">
        <w:rPr>
          <w:rStyle w:val="TagStyle"/>
          <w:rtl/>
        </w:rPr>
        <w:t xml:space="preserve"> &lt;&lt; דובר_המשך &gt;&gt;</w:t>
      </w:r>
      <w:r>
        <w:rPr>
          <w:rtl/>
        </w:rPr>
        <w:t xml:space="preserve">  </w:t>
      </w:r>
      <w:bookmarkEnd w:id="20692"/>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רגע, אני מתכוון, בעזרת השם </w:t>
      </w:r>
      <w:r>
        <w:rPr>
          <w:rFonts w:hint="eastAsia"/>
          <w:rtl/>
          <w:lang w:eastAsia="he-IL"/>
        </w:rPr>
        <w:t>–</w:t>
      </w:r>
      <w:r>
        <w:rPr>
          <w:rFonts w:hint="cs"/>
          <w:rtl/>
          <w:lang w:eastAsia="he-IL"/>
        </w:rPr>
        <w:t xml:space="preserve"> </w:t>
      </w:r>
      <w:bookmarkStart w:id="20693" w:name="_ETM_Q65_188508"/>
      <w:bookmarkEnd w:id="20693"/>
      <w:r>
        <w:rPr>
          <w:rFonts w:hint="cs"/>
          <w:rtl/>
          <w:lang w:eastAsia="he-IL"/>
        </w:rPr>
        <w:t xml:space="preserve">אני אגיד לך מה אני מתכנן, חבר הכנסת מקלב. אני מתכנן שיהיה תחקיר מאוד מעמיק </w:t>
      </w:r>
      <w:r>
        <w:rPr>
          <w:rFonts w:hint="eastAsia"/>
          <w:rtl/>
          <w:lang w:eastAsia="he-IL"/>
        </w:rPr>
        <w:t>–</w:t>
      </w:r>
      <w:r>
        <w:rPr>
          <w:rFonts w:hint="cs"/>
          <w:rtl/>
          <w:lang w:eastAsia="he-IL"/>
        </w:rPr>
        <w:t xml:space="preserve"> תן לי שנייה,</w:t>
      </w:r>
      <w:bookmarkStart w:id="20694" w:name="_ETM_Q65_188000"/>
      <w:bookmarkEnd w:id="20694"/>
      <w:r>
        <w:rPr>
          <w:rFonts w:hint="cs"/>
          <w:rtl/>
          <w:lang w:eastAsia="he-IL"/>
        </w:rPr>
        <w:t xml:space="preserve"> רק אומר כמה דברים </w:t>
      </w:r>
      <w:r>
        <w:rPr>
          <w:rFonts w:hint="eastAsia"/>
          <w:rtl/>
          <w:lang w:eastAsia="he-IL"/>
        </w:rPr>
        <w:t>–</w:t>
      </w:r>
      <w:r>
        <w:rPr>
          <w:rFonts w:hint="cs"/>
          <w:rtl/>
          <w:lang w:eastAsia="he-IL"/>
        </w:rPr>
        <w:t xml:space="preserve"> ובעזרת השם גם נמליץ המלצות לשנה הבאה, ברור שכך. </w:t>
      </w:r>
    </w:p>
    <w:p w:rsidR="009308EF" w:rsidRDefault="009308EF" w:rsidP="0075238A">
      <w:pPr>
        <w:rPr>
          <w:rtl/>
          <w:lang w:eastAsia="he-IL"/>
        </w:rPr>
      </w:pPr>
    </w:p>
    <w:p w:rsidR="009308EF" w:rsidRDefault="009308EF" w:rsidP="0075238A">
      <w:pPr>
        <w:rPr>
          <w:rtl/>
          <w:lang w:eastAsia="he-IL"/>
        </w:rPr>
      </w:pPr>
      <w:r>
        <w:rPr>
          <w:rFonts w:hint="cs"/>
          <w:rtl/>
          <w:lang w:eastAsia="he-IL"/>
        </w:rPr>
        <w:t xml:space="preserve">אני רוצה להגיד כמה דברים כדי להכניס </w:t>
      </w:r>
      <w:r>
        <w:rPr>
          <w:rFonts w:hint="eastAsia"/>
          <w:rtl/>
          <w:lang w:eastAsia="he-IL"/>
        </w:rPr>
        <w:t>–</w:t>
      </w:r>
      <w:r>
        <w:rPr>
          <w:rFonts w:hint="cs"/>
          <w:rtl/>
          <w:lang w:eastAsia="he-IL"/>
        </w:rPr>
        <w:t xml:space="preserve"> חבר הכנסת פרוש, בוא, שאלת אז - - -</w:t>
      </w:r>
    </w:p>
    <w:p w:rsidR="009308EF" w:rsidRDefault="009308EF" w:rsidP="0075238A">
      <w:pPr>
        <w:rPr>
          <w:rtl/>
          <w:lang w:eastAsia="he-IL"/>
        </w:rPr>
      </w:pPr>
    </w:p>
    <w:p w:rsidR="009308EF" w:rsidRDefault="009308EF" w:rsidP="0075238A">
      <w:pPr>
        <w:pStyle w:val="af6"/>
        <w:keepNext/>
        <w:rPr>
          <w:rtl/>
        </w:rPr>
      </w:pPr>
      <w:bookmarkStart w:id="20695" w:name="ET_interruption_4679_8"/>
      <w:r w:rsidRPr="00D65E23">
        <w:rPr>
          <w:rStyle w:val="TagStyle"/>
          <w:rtl/>
        </w:rPr>
        <w:t xml:space="preserve"> &lt;&lt; קריאה &gt;&gt; </w:t>
      </w:r>
      <w:r>
        <w:rPr>
          <w:rtl/>
        </w:rPr>
        <w:t>מאיר פרוש (יהדות התורה):</w:t>
      </w:r>
      <w:r w:rsidRPr="00D65E23">
        <w:rPr>
          <w:rStyle w:val="TagStyle"/>
          <w:rtl/>
        </w:rPr>
        <w:t xml:space="preserve"> &lt;&lt; קריאה &gt;&gt;</w:t>
      </w:r>
      <w:r>
        <w:rPr>
          <w:rtl/>
        </w:rPr>
        <w:t xml:space="preserve">  </w:t>
      </w:r>
      <w:bookmarkEnd w:id="20695"/>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 - - </w:t>
      </w:r>
    </w:p>
    <w:p w:rsidR="009308EF" w:rsidRDefault="009308EF" w:rsidP="0075238A">
      <w:pPr>
        <w:rPr>
          <w:rtl/>
          <w:lang w:eastAsia="he-IL"/>
        </w:rPr>
      </w:pPr>
    </w:p>
    <w:p w:rsidR="009308EF" w:rsidRDefault="009308EF" w:rsidP="0075238A">
      <w:pPr>
        <w:pStyle w:val="-"/>
        <w:keepNext/>
        <w:rPr>
          <w:rtl/>
        </w:rPr>
      </w:pPr>
      <w:bookmarkStart w:id="20696" w:name="_ETM_Q65_202000"/>
      <w:bookmarkEnd w:id="20696"/>
      <w:r w:rsidRPr="00D65E23">
        <w:rPr>
          <w:rStyle w:val="TagStyle"/>
          <w:rtl/>
        </w:rPr>
        <w:t xml:space="preserve"> &lt;&lt; דובר_המשך &gt;&gt; </w:t>
      </w:r>
      <w:r>
        <w:rPr>
          <w:rtl/>
        </w:rPr>
        <w:t xml:space="preserve">סגן </w:t>
      </w:r>
      <w:r>
        <w:rPr>
          <w:rFonts w:hint="cs"/>
          <w:rtl/>
        </w:rPr>
        <w:t>ה</w:t>
      </w:r>
      <w:r>
        <w:rPr>
          <w:rtl/>
        </w:rPr>
        <w:t>שר לשירותי דת מתן כהנא:</w:t>
      </w:r>
      <w:r w:rsidRPr="00D65E23">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rPr>
          <w:rtl/>
        </w:rPr>
      </w:pPr>
      <w:bookmarkStart w:id="20697" w:name="_ETM_Q65_203000"/>
      <w:bookmarkEnd w:id="20697"/>
      <w:r>
        <w:rPr>
          <w:rFonts w:hint="cs"/>
          <w:rtl/>
          <w:lang w:eastAsia="he-IL"/>
        </w:rPr>
        <w:t xml:space="preserve">אני רוצה להכניס את זה לאיזושהי מסגרת. אנחנו אמרנו כל הזמן, וגם אתה אמרת פה, שלכולם היה ברור שההילולה השנה תהיה שונה ממה שהיה, וגם כנראה תהיה שונה ממה שיהיה. </w:t>
      </w:r>
      <w:bookmarkStart w:id="20698" w:name="_ETM_Q65_180000"/>
      <w:bookmarkStart w:id="20699" w:name="_ETM_Q65_212930"/>
      <w:bookmarkEnd w:id="20698"/>
      <w:bookmarkEnd w:id="20699"/>
      <w:r>
        <w:rPr>
          <w:rtl/>
        </w:rPr>
        <w:t xml:space="preserve">ולמה </w:t>
      </w:r>
      <w:bookmarkStart w:id="20700" w:name="_ETM_Q65_213289"/>
      <w:bookmarkEnd w:id="20700"/>
      <w:r>
        <w:rPr>
          <w:rtl/>
        </w:rPr>
        <w:t xml:space="preserve">שונה </w:t>
      </w:r>
      <w:bookmarkStart w:id="20701" w:name="_ETM_Q65_213530"/>
      <w:bookmarkEnd w:id="20701"/>
      <w:r>
        <w:rPr>
          <w:rtl/>
        </w:rPr>
        <w:t xml:space="preserve">ממה </w:t>
      </w:r>
      <w:bookmarkStart w:id="20702" w:name="_ETM_Q65_213680"/>
      <w:bookmarkEnd w:id="20702"/>
      <w:r>
        <w:rPr>
          <w:rtl/>
        </w:rPr>
        <w:t xml:space="preserve">שהיה </w:t>
      </w:r>
      <w:bookmarkStart w:id="20703" w:name="_ETM_Q65_213979"/>
      <w:bookmarkEnd w:id="20703"/>
      <w:r>
        <w:rPr>
          <w:rtl/>
        </w:rPr>
        <w:t xml:space="preserve">ומה </w:t>
      </w:r>
      <w:bookmarkStart w:id="20704" w:name="_ETM_Q65_214190"/>
      <w:bookmarkEnd w:id="20704"/>
      <w:r>
        <w:rPr>
          <w:rtl/>
        </w:rPr>
        <w:t>שיהיה</w:t>
      </w:r>
      <w:r>
        <w:rPr>
          <w:rFonts w:hint="cs"/>
          <w:rtl/>
        </w:rPr>
        <w:t>?</w:t>
      </w:r>
      <w:r>
        <w:rPr>
          <w:rtl/>
        </w:rPr>
        <w:t xml:space="preserve"> </w:t>
      </w:r>
      <w:bookmarkStart w:id="20705" w:name="_ETM_Q65_215190"/>
      <w:bookmarkEnd w:id="20705"/>
      <w:r>
        <w:rPr>
          <w:rtl/>
        </w:rPr>
        <w:t xml:space="preserve">כי </w:t>
      </w:r>
      <w:bookmarkStart w:id="20706" w:name="_ETM_Q65_215340"/>
      <w:bookmarkEnd w:id="20706"/>
      <w:r>
        <w:rPr>
          <w:rtl/>
        </w:rPr>
        <w:t xml:space="preserve">צריכים </w:t>
      </w:r>
      <w:bookmarkStart w:id="20707" w:name="_ETM_Q65_215550"/>
      <w:bookmarkEnd w:id="20707"/>
      <w:r>
        <w:rPr>
          <w:rtl/>
        </w:rPr>
        <w:t xml:space="preserve">לזכור </w:t>
      </w:r>
      <w:bookmarkStart w:id="20708" w:name="_ETM_Q65_216570"/>
      <w:bookmarkEnd w:id="20708"/>
      <w:r>
        <w:rPr>
          <w:rtl/>
        </w:rPr>
        <w:t xml:space="preserve">שהשנה </w:t>
      </w:r>
      <w:bookmarkStart w:id="20709" w:name="_ETM_Q65_217170"/>
      <w:bookmarkEnd w:id="20709"/>
      <w:r>
        <w:rPr>
          <w:rtl/>
        </w:rPr>
        <w:t xml:space="preserve">ההילולה </w:t>
      </w:r>
      <w:bookmarkStart w:id="20710" w:name="_ETM_Q65_217500"/>
      <w:bookmarkEnd w:id="20710"/>
      <w:r>
        <w:rPr>
          <w:rtl/>
        </w:rPr>
        <w:t>הופק</w:t>
      </w:r>
      <w:r>
        <w:rPr>
          <w:rFonts w:hint="cs"/>
          <w:rtl/>
        </w:rPr>
        <w:t>ה</w:t>
      </w:r>
      <w:r>
        <w:rPr>
          <w:rtl/>
        </w:rPr>
        <w:t xml:space="preserve"> </w:t>
      </w:r>
      <w:bookmarkStart w:id="20711" w:name="_ETM_Q65_218290"/>
      <w:bookmarkEnd w:id="20711"/>
      <w:r>
        <w:rPr>
          <w:rtl/>
        </w:rPr>
        <w:t xml:space="preserve">תוך </w:t>
      </w:r>
      <w:bookmarkStart w:id="20712" w:name="_ETM_Q65_218560"/>
      <w:bookmarkEnd w:id="20712"/>
      <w:r>
        <w:rPr>
          <w:rtl/>
        </w:rPr>
        <w:t xml:space="preserve">כדי </w:t>
      </w:r>
      <w:bookmarkStart w:id="20713" w:name="_ETM_Q65_218800"/>
      <w:bookmarkStart w:id="20714" w:name="_ETM_Q65_220000"/>
      <w:bookmarkEnd w:id="20713"/>
      <w:bookmarkEnd w:id="20714"/>
      <w:r>
        <w:rPr>
          <w:rtl/>
        </w:rPr>
        <w:t xml:space="preserve">שוועדת </w:t>
      </w:r>
      <w:bookmarkStart w:id="20715" w:name="_ETM_Q65_220630"/>
      <w:bookmarkEnd w:id="20715"/>
      <w:r>
        <w:rPr>
          <w:rtl/>
        </w:rPr>
        <w:t xml:space="preserve">החקירה </w:t>
      </w:r>
      <w:bookmarkStart w:id="20716" w:name="_ETM_Q65_221530"/>
      <w:bookmarkEnd w:id="20716"/>
      <w:r>
        <w:rPr>
          <w:rtl/>
        </w:rPr>
        <w:t xml:space="preserve">עדיין </w:t>
      </w:r>
      <w:bookmarkStart w:id="20717" w:name="_ETM_Q65_222460"/>
      <w:bookmarkEnd w:id="20717"/>
      <w:r>
        <w:rPr>
          <w:rtl/>
        </w:rPr>
        <w:t xml:space="preserve">עובדת </w:t>
      </w:r>
      <w:bookmarkStart w:id="20718" w:name="_ETM_Q65_223030"/>
      <w:bookmarkEnd w:id="20718"/>
      <w:r>
        <w:rPr>
          <w:rtl/>
        </w:rPr>
        <w:t xml:space="preserve">ולא </w:t>
      </w:r>
      <w:bookmarkStart w:id="20719" w:name="_ETM_Q65_223239"/>
      <w:bookmarkEnd w:id="20719"/>
      <w:r>
        <w:rPr>
          <w:rtl/>
        </w:rPr>
        <w:t>הגיש</w:t>
      </w:r>
      <w:r>
        <w:rPr>
          <w:rFonts w:hint="cs"/>
          <w:rtl/>
        </w:rPr>
        <w:t>ה</w:t>
      </w:r>
      <w:r>
        <w:rPr>
          <w:rtl/>
        </w:rPr>
        <w:t xml:space="preserve"> </w:t>
      </w:r>
      <w:bookmarkStart w:id="20720" w:name="_ETM_Q65_223510"/>
      <w:bookmarkEnd w:id="20720"/>
      <w:r>
        <w:rPr>
          <w:rtl/>
        </w:rPr>
        <w:t xml:space="preserve">את </w:t>
      </w:r>
      <w:bookmarkStart w:id="20721" w:name="_ETM_Q65_223659"/>
      <w:bookmarkEnd w:id="20721"/>
      <w:r>
        <w:rPr>
          <w:rtl/>
        </w:rPr>
        <w:t xml:space="preserve">המסקנות </w:t>
      </w:r>
      <w:bookmarkStart w:id="20722" w:name="_ETM_Q65_224260"/>
      <w:bookmarkEnd w:id="20722"/>
      <w:r>
        <w:rPr>
          <w:rtl/>
        </w:rPr>
        <w:t xml:space="preserve">הסופיות </w:t>
      </w:r>
      <w:bookmarkStart w:id="20723" w:name="_ETM_Q65_224739"/>
      <w:bookmarkEnd w:id="20723"/>
      <w:r>
        <w:rPr>
          <w:rtl/>
        </w:rPr>
        <w:t>של</w:t>
      </w:r>
      <w:r>
        <w:rPr>
          <w:rFonts w:hint="cs"/>
          <w:rtl/>
        </w:rPr>
        <w:t>ה,</w:t>
      </w:r>
      <w:r>
        <w:rPr>
          <w:rtl/>
        </w:rPr>
        <w:t xml:space="preserve"> </w:t>
      </w:r>
      <w:bookmarkStart w:id="20724" w:name="_ETM_Q65_225399"/>
      <w:bookmarkEnd w:id="20724"/>
      <w:r>
        <w:rPr>
          <w:rtl/>
        </w:rPr>
        <w:t xml:space="preserve">וזה </w:t>
      </w:r>
      <w:bookmarkStart w:id="20725" w:name="_ETM_Q65_225699"/>
      <w:bookmarkEnd w:id="20725"/>
      <w:r>
        <w:rPr>
          <w:rtl/>
        </w:rPr>
        <w:t xml:space="preserve">השאיר </w:t>
      </w:r>
      <w:bookmarkStart w:id="20726" w:name="_ETM_Q65_226030"/>
      <w:bookmarkEnd w:id="20726"/>
      <w:r>
        <w:rPr>
          <w:rtl/>
        </w:rPr>
        <w:t xml:space="preserve">לקונות </w:t>
      </w:r>
      <w:bookmarkStart w:id="20727" w:name="_ETM_Q65_226629"/>
      <w:bookmarkEnd w:id="20727"/>
      <w:r>
        <w:rPr>
          <w:rtl/>
        </w:rPr>
        <w:t xml:space="preserve">בהרבה </w:t>
      </w:r>
      <w:bookmarkStart w:id="20728" w:name="_ETM_Q65_226989"/>
      <w:bookmarkEnd w:id="20728"/>
      <w:r>
        <w:rPr>
          <w:rtl/>
        </w:rPr>
        <w:t xml:space="preserve">מאוד </w:t>
      </w:r>
      <w:bookmarkStart w:id="20729" w:name="_ETM_Q65_227530"/>
      <w:bookmarkEnd w:id="20729"/>
      <w:r>
        <w:rPr>
          <w:rtl/>
        </w:rPr>
        <w:t>מקומות</w:t>
      </w:r>
      <w:r>
        <w:rPr>
          <w:rFonts w:hint="cs"/>
          <w:rtl/>
        </w:rPr>
        <w:t>,</w:t>
      </w:r>
      <w:r>
        <w:rPr>
          <w:rtl/>
        </w:rPr>
        <w:t xml:space="preserve"> </w:t>
      </w:r>
      <w:bookmarkStart w:id="20730" w:name="_ETM_Q65_228409"/>
      <w:bookmarkEnd w:id="20730"/>
      <w:r>
        <w:rPr>
          <w:rtl/>
        </w:rPr>
        <w:t xml:space="preserve">למשל </w:t>
      </w:r>
      <w:bookmarkStart w:id="20731" w:name="_ETM_Q65_229130"/>
      <w:bookmarkEnd w:id="20731"/>
      <w:r>
        <w:rPr>
          <w:rtl/>
        </w:rPr>
        <w:t xml:space="preserve">מצב </w:t>
      </w:r>
      <w:bookmarkStart w:id="20732" w:name="_ETM_Q65_229550"/>
      <w:bookmarkEnd w:id="20732"/>
      <w:r>
        <w:rPr>
          <w:rtl/>
        </w:rPr>
        <w:t xml:space="preserve">בעלות </w:t>
      </w:r>
      <w:bookmarkStart w:id="20733" w:name="_ETM_Q65_230060"/>
      <w:bookmarkEnd w:id="20733"/>
      <w:r>
        <w:rPr>
          <w:rtl/>
        </w:rPr>
        <w:t xml:space="preserve">מאוד </w:t>
      </w:r>
      <w:bookmarkStart w:id="20734" w:name="_ETM_Q65_230420"/>
      <w:bookmarkEnd w:id="20734"/>
      <w:r>
        <w:rPr>
          <w:rtl/>
        </w:rPr>
        <w:t xml:space="preserve">לא </w:t>
      </w:r>
      <w:bookmarkStart w:id="20735" w:name="_ETM_Q65_230510"/>
      <w:bookmarkEnd w:id="20735"/>
      <w:r>
        <w:rPr>
          <w:rtl/>
        </w:rPr>
        <w:t xml:space="preserve">ברור </w:t>
      </w:r>
      <w:bookmarkStart w:id="20736" w:name="_ETM_Q65_230810"/>
      <w:bookmarkEnd w:id="20736"/>
      <w:r>
        <w:rPr>
          <w:rtl/>
        </w:rPr>
        <w:t xml:space="preserve">על </w:t>
      </w:r>
      <w:bookmarkStart w:id="20737" w:name="_ETM_Q65_230870"/>
      <w:bookmarkEnd w:id="20737"/>
      <w:r>
        <w:rPr>
          <w:rtl/>
        </w:rPr>
        <w:t xml:space="preserve">מה </w:t>
      </w:r>
      <w:bookmarkStart w:id="20738" w:name="_ETM_Q65_230960"/>
      <w:bookmarkEnd w:id="20738"/>
      <w:r>
        <w:rPr>
          <w:rtl/>
        </w:rPr>
        <w:t xml:space="preserve">שקורה </w:t>
      </w:r>
      <w:bookmarkStart w:id="20739" w:name="_ETM_Q65_231200"/>
      <w:bookmarkStart w:id="20740" w:name="_ETM_Q65_231620"/>
      <w:bookmarkEnd w:id="20739"/>
      <w:bookmarkEnd w:id="20740"/>
      <w:r>
        <w:rPr>
          <w:rFonts w:hint="cs"/>
          <w:rtl/>
        </w:rPr>
        <w:t xml:space="preserve">בהר. </w:t>
      </w:r>
      <w:r>
        <w:rPr>
          <w:rtl/>
        </w:rPr>
        <w:t xml:space="preserve">אתה </w:t>
      </w:r>
      <w:bookmarkStart w:id="20741" w:name="_ETM_Q65_231830"/>
      <w:bookmarkEnd w:id="20741"/>
      <w:r>
        <w:rPr>
          <w:rtl/>
        </w:rPr>
        <w:t>יודע</w:t>
      </w:r>
      <w:r>
        <w:rPr>
          <w:rFonts w:hint="cs"/>
          <w:rtl/>
        </w:rPr>
        <w:t>,</w:t>
      </w:r>
      <w:r>
        <w:rPr>
          <w:rtl/>
        </w:rPr>
        <w:t xml:space="preserve"> </w:t>
      </w:r>
      <w:bookmarkStart w:id="20742" w:name="_ETM_Q65_232040"/>
      <w:bookmarkEnd w:id="20742"/>
      <w:r>
        <w:rPr>
          <w:rtl/>
        </w:rPr>
        <w:t>הרי</w:t>
      </w:r>
      <w:r>
        <w:rPr>
          <w:rFonts w:hint="cs"/>
          <w:rtl/>
        </w:rPr>
        <w:t>,</w:t>
      </w:r>
      <w:r>
        <w:rPr>
          <w:rtl/>
        </w:rPr>
        <w:t xml:space="preserve"> </w:t>
      </w:r>
      <w:bookmarkStart w:id="20743" w:name="_ETM_Q65_232400"/>
      <w:bookmarkEnd w:id="20743"/>
      <w:r>
        <w:rPr>
          <w:rtl/>
        </w:rPr>
        <w:t xml:space="preserve">שכל </w:t>
      </w:r>
      <w:bookmarkStart w:id="20744" w:name="_ETM_Q65_232729"/>
      <w:bookmarkStart w:id="20745" w:name="_ETM_Q65_232909"/>
      <w:bookmarkEnd w:id="20744"/>
      <w:bookmarkEnd w:id="20745"/>
      <w:r>
        <w:rPr>
          <w:rFonts w:hint="cs"/>
          <w:rtl/>
        </w:rPr>
        <w:t>דבר שרצינו לעשות בהר, לא</w:t>
      </w:r>
      <w:bookmarkStart w:id="20746" w:name="_ETM_Q65_235000"/>
      <w:bookmarkEnd w:id="20746"/>
      <w:r>
        <w:rPr>
          <w:rFonts w:hint="cs"/>
          <w:rtl/>
        </w:rPr>
        <w:t xml:space="preserve"> היה ברור איך אפשר לעשות את זה. אפשר</w:t>
      </w:r>
      <w:bookmarkStart w:id="20747" w:name="_ETM_Q65_237000"/>
      <w:bookmarkEnd w:id="20747"/>
      <w:r>
        <w:rPr>
          <w:rFonts w:hint="cs"/>
          <w:rtl/>
        </w:rPr>
        <w:t xml:space="preserve">, אסור, מותר? ממי צריך לקבל רשות? מי צריך לאשר את זה? כל דבר שם היה בלקונה. </w:t>
      </w:r>
    </w:p>
    <w:p w:rsidR="009308EF" w:rsidRDefault="009308EF" w:rsidP="0075238A">
      <w:pPr>
        <w:rPr>
          <w:rtl/>
        </w:rPr>
      </w:pPr>
    </w:p>
    <w:p w:rsidR="009308EF" w:rsidRDefault="009308EF" w:rsidP="0075238A">
      <w:pPr>
        <w:pStyle w:val="af6"/>
        <w:keepNext/>
        <w:rPr>
          <w:rtl/>
        </w:rPr>
      </w:pPr>
      <w:bookmarkStart w:id="20748" w:name="_ETM_Q65_243000"/>
      <w:bookmarkEnd w:id="20748"/>
      <w:r w:rsidRPr="008A74FA">
        <w:rPr>
          <w:rStyle w:val="TagStyle"/>
          <w:rtl/>
        </w:rPr>
        <w:t xml:space="preserve"> &lt;&lt; קריאה &gt;&gt; </w:t>
      </w:r>
      <w:r>
        <w:rPr>
          <w:rtl/>
        </w:rPr>
        <w:t>יעקב אשר (יהדות התורה):</w:t>
      </w:r>
      <w:r w:rsidRPr="008A74FA">
        <w:rPr>
          <w:rStyle w:val="TagStyle"/>
          <w:rtl/>
        </w:rPr>
        <w:t xml:space="preserve"> &lt;&lt; קריאה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זה לא קשור לוועדת החקירה. </w:t>
      </w:r>
    </w:p>
    <w:p w:rsidR="009308EF" w:rsidRDefault="009308EF" w:rsidP="0075238A">
      <w:pPr>
        <w:rPr>
          <w:rtl/>
          <w:lang w:eastAsia="he-IL"/>
        </w:rPr>
      </w:pPr>
    </w:p>
    <w:p w:rsidR="009308EF" w:rsidRDefault="009308EF" w:rsidP="0075238A">
      <w:pPr>
        <w:pStyle w:val="-"/>
        <w:keepNext/>
        <w:rPr>
          <w:rtl/>
        </w:rPr>
      </w:pPr>
      <w:bookmarkStart w:id="20749" w:name="_ETM_Q65_247000"/>
      <w:bookmarkEnd w:id="20749"/>
      <w:r w:rsidRPr="008A74FA">
        <w:rPr>
          <w:rStyle w:val="TagStyle"/>
          <w:rtl/>
        </w:rPr>
        <w:t xml:space="preserve"> &lt;&lt; דובר_המשך &gt;&gt; </w:t>
      </w:r>
      <w:r>
        <w:rPr>
          <w:rtl/>
        </w:rPr>
        <w:t xml:space="preserve">סגן </w:t>
      </w:r>
      <w:r>
        <w:rPr>
          <w:rFonts w:hint="cs"/>
          <w:rtl/>
        </w:rPr>
        <w:t>ה</w:t>
      </w:r>
      <w:r>
        <w:rPr>
          <w:rtl/>
        </w:rPr>
        <w:t>שר לשירותי דת מתן כהנא:</w:t>
      </w:r>
      <w:r w:rsidRPr="008A74FA">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rPr>
          <w:rtl/>
        </w:rPr>
      </w:pPr>
      <w:r>
        <w:rPr>
          <w:rFonts w:hint="cs"/>
          <w:rtl/>
          <w:lang w:eastAsia="he-IL"/>
        </w:rPr>
        <w:t xml:space="preserve">רגע, חבר'ה, ודאי שזה קשור, כי ועדת החקירה יושבת עכשיו על המדוכה, </w:t>
      </w:r>
      <w:bookmarkStart w:id="20750" w:name="_ETM_Q65_250380"/>
      <w:bookmarkEnd w:id="20750"/>
      <w:r>
        <w:rPr>
          <w:rtl/>
        </w:rPr>
        <w:t xml:space="preserve">והיא </w:t>
      </w:r>
      <w:bookmarkStart w:id="20751" w:name="_ETM_Q65_250560"/>
      <w:bookmarkEnd w:id="20751"/>
      <w:r>
        <w:rPr>
          <w:rtl/>
        </w:rPr>
        <w:t xml:space="preserve">אמורה </w:t>
      </w:r>
      <w:bookmarkStart w:id="20752" w:name="_ETM_Q65_251040"/>
      <w:bookmarkEnd w:id="20752"/>
      <w:r>
        <w:rPr>
          <w:rtl/>
        </w:rPr>
        <w:t xml:space="preserve">לבוא </w:t>
      </w:r>
      <w:bookmarkStart w:id="20753" w:name="_ETM_Q65_251340"/>
      <w:bookmarkEnd w:id="20753"/>
      <w:r>
        <w:rPr>
          <w:rtl/>
        </w:rPr>
        <w:t xml:space="preserve">עם </w:t>
      </w:r>
      <w:bookmarkStart w:id="20754" w:name="_ETM_Q65_251459"/>
      <w:bookmarkEnd w:id="20754"/>
      <w:r>
        <w:rPr>
          <w:rtl/>
        </w:rPr>
        <w:t xml:space="preserve">המלצות </w:t>
      </w:r>
      <w:bookmarkStart w:id="20755" w:name="_ETM_Q65_252450"/>
      <w:bookmarkEnd w:id="20755"/>
      <w:r>
        <w:rPr>
          <w:rtl/>
        </w:rPr>
        <w:t>–</w:t>
      </w:r>
      <w:r>
        <w:rPr>
          <w:rFonts w:hint="cs"/>
          <w:rtl/>
        </w:rPr>
        <w:t xml:space="preserve"> </w:t>
      </w:r>
      <w:bookmarkStart w:id="20756" w:name="_ETM_Q65_264006"/>
      <w:bookmarkStart w:id="20757" w:name="_ETM_Q65_264100"/>
      <w:bookmarkEnd w:id="20756"/>
      <w:bookmarkEnd w:id="20757"/>
      <w:r>
        <w:rPr>
          <w:rtl/>
        </w:rPr>
        <w:t xml:space="preserve">איזה </w:t>
      </w:r>
      <w:bookmarkStart w:id="20758" w:name="_ETM_Q65_252930"/>
      <w:bookmarkEnd w:id="20758"/>
      <w:r>
        <w:rPr>
          <w:rtl/>
        </w:rPr>
        <w:t xml:space="preserve">מתווה </w:t>
      </w:r>
      <w:bookmarkStart w:id="20759" w:name="_ETM_Q65_253350"/>
      <w:bookmarkEnd w:id="20759"/>
      <w:r>
        <w:rPr>
          <w:rtl/>
        </w:rPr>
        <w:t xml:space="preserve">של </w:t>
      </w:r>
      <w:bookmarkStart w:id="20760" w:name="_ETM_Q65_253530"/>
      <w:bookmarkEnd w:id="20760"/>
      <w:r>
        <w:rPr>
          <w:rtl/>
        </w:rPr>
        <w:t xml:space="preserve">בעלות </w:t>
      </w:r>
      <w:bookmarkStart w:id="20761" w:name="_ETM_Q65_254400"/>
      <w:bookmarkEnd w:id="20761"/>
      <w:r>
        <w:rPr>
          <w:rtl/>
        </w:rPr>
        <w:t xml:space="preserve">צריך </w:t>
      </w:r>
      <w:bookmarkStart w:id="20762" w:name="_ETM_Q65_254819"/>
      <w:bookmarkEnd w:id="20762"/>
      <w:r>
        <w:rPr>
          <w:rtl/>
        </w:rPr>
        <w:t>להיות</w:t>
      </w:r>
      <w:r>
        <w:rPr>
          <w:rFonts w:hint="cs"/>
          <w:rtl/>
        </w:rPr>
        <w:t xml:space="preserve"> על ההר.</w:t>
      </w:r>
    </w:p>
    <w:p w:rsidR="009308EF" w:rsidRDefault="009308EF" w:rsidP="0075238A">
      <w:pPr>
        <w:rPr>
          <w:rtl/>
        </w:rPr>
      </w:pPr>
    </w:p>
    <w:p w:rsidR="009308EF" w:rsidRDefault="009308EF" w:rsidP="0075238A">
      <w:pPr>
        <w:pStyle w:val="af6"/>
        <w:keepNext/>
        <w:rPr>
          <w:rtl/>
        </w:rPr>
      </w:pPr>
      <w:bookmarkStart w:id="20763" w:name="ET_interruption_6053_12"/>
      <w:r w:rsidRPr="004A4BBB">
        <w:rPr>
          <w:rStyle w:val="TagStyle"/>
          <w:rtl/>
        </w:rPr>
        <w:t xml:space="preserve"> &lt;&lt; קריאה &gt;&gt; </w:t>
      </w:r>
      <w:r>
        <w:rPr>
          <w:rtl/>
        </w:rPr>
        <w:t>יוסף טייב (ש"ס):</w:t>
      </w:r>
      <w:r w:rsidRPr="004A4BBB">
        <w:rPr>
          <w:rStyle w:val="TagStyle"/>
          <w:rtl/>
        </w:rPr>
        <w:t xml:space="preserve"> &lt;&lt; קריאה &gt;&gt;</w:t>
      </w:r>
      <w:r>
        <w:rPr>
          <w:rtl/>
        </w:rPr>
        <w:t xml:space="preserve">  </w:t>
      </w:r>
      <w:bookmarkEnd w:id="20763"/>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 - - </w:t>
      </w:r>
    </w:p>
    <w:p w:rsidR="009308EF" w:rsidRDefault="009308EF" w:rsidP="0075238A">
      <w:pPr>
        <w:rPr>
          <w:rtl/>
          <w:lang w:eastAsia="he-IL"/>
        </w:rPr>
      </w:pPr>
      <w:bookmarkStart w:id="20764" w:name="_ETM_Q65_258000"/>
      <w:bookmarkEnd w:id="20764"/>
    </w:p>
    <w:p w:rsidR="009308EF" w:rsidRDefault="009308EF" w:rsidP="0075238A">
      <w:pPr>
        <w:pStyle w:val="-"/>
        <w:keepNext/>
        <w:rPr>
          <w:rtl/>
        </w:rPr>
      </w:pPr>
      <w:bookmarkStart w:id="20765" w:name="ET_speakercontinue_6329_13"/>
      <w:r w:rsidRPr="004A4BBB">
        <w:rPr>
          <w:rStyle w:val="TagStyle"/>
          <w:rtl/>
        </w:rPr>
        <w:t xml:space="preserve"> &lt;&lt; דובר_המשך &gt;&gt; </w:t>
      </w:r>
      <w:r>
        <w:rPr>
          <w:rtl/>
        </w:rPr>
        <w:t xml:space="preserve">סגן </w:t>
      </w:r>
      <w:r>
        <w:rPr>
          <w:rFonts w:hint="cs"/>
          <w:rtl/>
        </w:rPr>
        <w:t>ה</w:t>
      </w:r>
      <w:r>
        <w:rPr>
          <w:rtl/>
        </w:rPr>
        <w:t>שר לשירותי דת מתן כהנא:</w:t>
      </w:r>
      <w:r w:rsidRPr="004A4BBB">
        <w:rPr>
          <w:rStyle w:val="TagStyle"/>
          <w:rtl/>
        </w:rPr>
        <w:t xml:space="preserve"> &lt;&lt; דובר_המשך &gt;&gt;</w:t>
      </w:r>
      <w:r>
        <w:rPr>
          <w:rtl/>
        </w:rPr>
        <w:t xml:space="preserve">  </w:t>
      </w:r>
      <w:bookmarkEnd w:id="20765"/>
    </w:p>
    <w:p w:rsidR="009308EF" w:rsidRDefault="009308EF" w:rsidP="0075238A">
      <w:pPr>
        <w:pStyle w:val="KeepWithNext"/>
        <w:rPr>
          <w:rtl/>
          <w:lang w:eastAsia="he-IL"/>
        </w:rPr>
      </w:pPr>
    </w:p>
    <w:p w:rsidR="009308EF" w:rsidRDefault="009308EF" w:rsidP="0075238A">
      <w:pPr>
        <w:rPr>
          <w:rtl/>
        </w:rPr>
      </w:pPr>
      <w:bookmarkStart w:id="20766" w:name="_ETM_Q65_259000"/>
      <w:bookmarkEnd w:id="20766"/>
      <w:r>
        <w:rPr>
          <w:rFonts w:hint="cs"/>
          <w:rtl/>
          <w:lang w:eastAsia="he-IL"/>
        </w:rPr>
        <w:t xml:space="preserve">הדבר הבא זה שהייתה לקונה </w:t>
      </w:r>
      <w:r>
        <w:rPr>
          <w:rFonts w:hint="eastAsia"/>
          <w:rtl/>
          <w:lang w:eastAsia="he-IL"/>
        </w:rPr>
        <w:t>–</w:t>
      </w:r>
      <w:r>
        <w:rPr>
          <w:rFonts w:hint="cs"/>
          <w:rtl/>
          <w:lang w:eastAsia="he-IL"/>
        </w:rPr>
        <w:t xml:space="preserve"> יש לקונה חוקית לגבי איך מפיקים </w:t>
      </w:r>
      <w:bookmarkStart w:id="20767" w:name="_ETM_Q65_265000"/>
      <w:bookmarkEnd w:id="20767"/>
      <w:r>
        <w:rPr>
          <w:rFonts w:hint="cs"/>
          <w:rtl/>
          <w:lang w:eastAsia="he-IL"/>
        </w:rPr>
        <w:t xml:space="preserve">אירועים דתיים. הרי כולכם יודעים שיש הבדל בין לארגן הופעה של מרדכי בן דוד בפארק הירקון לבין אירוע דתי. מה ההבדל הגדול? שכשמישהו מביא את מרדכי בן דוד לפארק הירקון אז זה גורם עסקי שהחליט להביא את מרדכי בן דוד לפארק הירקון, יש לו חובות על פי חוק </w:t>
      </w:r>
      <w:bookmarkStart w:id="20768" w:name="_ETM_Q65_286000"/>
      <w:bookmarkEnd w:id="20768"/>
      <w:r>
        <w:rPr>
          <w:rFonts w:hint="cs"/>
          <w:rtl/>
          <w:lang w:eastAsia="he-IL"/>
        </w:rPr>
        <w:t>והוא חייב לעמוד בסט של חובות.</w:t>
      </w:r>
      <w:bookmarkStart w:id="20769" w:name="_ETM_Q65_285590"/>
      <w:bookmarkEnd w:id="20769"/>
      <w:r>
        <w:rPr>
          <w:rFonts w:hint="cs"/>
          <w:rtl/>
          <w:lang w:eastAsia="he-IL"/>
        </w:rPr>
        <w:t xml:space="preserve"> </w:t>
      </w:r>
      <w:r>
        <w:rPr>
          <w:rtl/>
        </w:rPr>
        <w:t xml:space="preserve">כולכם </w:t>
      </w:r>
      <w:bookmarkStart w:id="20770" w:name="_ETM_Q65_285950"/>
      <w:bookmarkEnd w:id="20770"/>
      <w:r>
        <w:rPr>
          <w:rtl/>
        </w:rPr>
        <w:t xml:space="preserve">יודעים </w:t>
      </w:r>
      <w:bookmarkStart w:id="20771" w:name="_ETM_Q65_286310"/>
      <w:bookmarkEnd w:id="20771"/>
      <w:r>
        <w:rPr>
          <w:rtl/>
        </w:rPr>
        <w:t xml:space="preserve">שעדיין </w:t>
      </w:r>
      <w:bookmarkStart w:id="20772" w:name="_ETM_Q65_286880"/>
      <w:bookmarkEnd w:id="20772"/>
      <w:r>
        <w:rPr>
          <w:rtl/>
        </w:rPr>
        <w:t xml:space="preserve">במדינת </w:t>
      </w:r>
      <w:bookmarkStart w:id="20773" w:name="_ETM_Q65_287330"/>
      <w:bookmarkEnd w:id="20773"/>
      <w:r>
        <w:rPr>
          <w:rtl/>
        </w:rPr>
        <w:t xml:space="preserve">ישראל </w:t>
      </w:r>
      <w:bookmarkStart w:id="20774" w:name="_ETM_Q65_287780"/>
      <w:bookmarkEnd w:id="20774"/>
      <w:r>
        <w:rPr>
          <w:rtl/>
        </w:rPr>
        <w:t xml:space="preserve">אין </w:t>
      </w:r>
      <w:bookmarkStart w:id="20775" w:name="_ETM_Q65_287990"/>
      <w:bookmarkEnd w:id="20775"/>
      <w:r>
        <w:rPr>
          <w:rtl/>
        </w:rPr>
        <w:t xml:space="preserve">חוק </w:t>
      </w:r>
      <w:bookmarkStart w:id="20776" w:name="_ETM_Q65_288260"/>
      <w:bookmarkEnd w:id="20776"/>
      <w:r>
        <w:rPr>
          <w:rtl/>
        </w:rPr>
        <w:t xml:space="preserve">שמגדיר </w:t>
      </w:r>
      <w:bookmarkStart w:id="20777" w:name="_ETM_Q65_289240"/>
      <w:bookmarkEnd w:id="20777"/>
      <w:r>
        <w:rPr>
          <w:rtl/>
        </w:rPr>
        <w:t xml:space="preserve">איך </w:t>
      </w:r>
      <w:bookmarkStart w:id="20778" w:name="_ETM_Q65_289450"/>
      <w:bookmarkEnd w:id="20778"/>
      <w:r>
        <w:rPr>
          <w:rtl/>
        </w:rPr>
        <w:t xml:space="preserve">מפיקים </w:t>
      </w:r>
      <w:bookmarkStart w:id="20779" w:name="_ETM_Q65_289899"/>
      <w:bookmarkEnd w:id="20779"/>
      <w:r>
        <w:rPr>
          <w:rFonts w:hint="cs"/>
          <w:rtl/>
        </w:rPr>
        <w:t>אירוע דתי.</w:t>
      </w:r>
      <w:r>
        <w:rPr>
          <w:rtl/>
        </w:rPr>
        <w:t xml:space="preserve"> </w:t>
      </w:r>
      <w:bookmarkStart w:id="20780" w:name="_ETM_Q65_290380"/>
      <w:bookmarkEnd w:id="20780"/>
      <w:r>
        <w:rPr>
          <w:rtl/>
        </w:rPr>
        <w:t>עכשיו</w:t>
      </w:r>
      <w:r>
        <w:rPr>
          <w:rFonts w:hint="cs"/>
          <w:rtl/>
        </w:rPr>
        <w:t>,</w:t>
      </w:r>
      <w:r>
        <w:rPr>
          <w:rtl/>
        </w:rPr>
        <w:t xml:space="preserve"> </w:t>
      </w:r>
      <w:bookmarkStart w:id="20781" w:name="_ETM_Q65_290560"/>
      <w:bookmarkEnd w:id="20781"/>
      <w:r>
        <w:rPr>
          <w:rtl/>
        </w:rPr>
        <w:t xml:space="preserve">מה </w:t>
      </w:r>
      <w:bookmarkStart w:id="20782" w:name="_ETM_Q65_290679"/>
      <w:bookmarkEnd w:id="20782"/>
      <w:r>
        <w:rPr>
          <w:rtl/>
        </w:rPr>
        <w:t xml:space="preserve">מיוחד </w:t>
      </w:r>
      <w:bookmarkStart w:id="20783" w:name="_ETM_Q65_291219"/>
      <w:bookmarkStart w:id="20784" w:name="_ETM_Q65_292400"/>
      <w:bookmarkEnd w:id="20783"/>
      <w:bookmarkEnd w:id="20784"/>
      <w:r>
        <w:rPr>
          <w:rFonts w:hint="cs"/>
          <w:rtl/>
        </w:rPr>
        <w:t xml:space="preserve">באירוע דתי? </w:t>
      </w:r>
      <w:bookmarkStart w:id="20785" w:name="_ETM_Q65_290000"/>
      <w:bookmarkEnd w:id="20785"/>
      <w:r>
        <w:rPr>
          <w:rtl/>
        </w:rPr>
        <w:t xml:space="preserve">את </w:t>
      </w:r>
      <w:bookmarkStart w:id="20786" w:name="_ETM_Q65_292520"/>
      <w:bookmarkEnd w:id="20786"/>
      <w:r>
        <w:rPr>
          <w:rtl/>
        </w:rPr>
        <w:t xml:space="preserve">מרדכי </w:t>
      </w:r>
      <w:bookmarkStart w:id="20787" w:name="_ETM_Q65_292880"/>
      <w:bookmarkEnd w:id="20787"/>
      <w:r>
        <w:rPr>
          <w:rFonts w:hint="cs"/>
          <w:rtl/>
        </w:rPr>
        <w:t xml:space="preserve">בן דוד אתה מחליט להביא או מחליט לא להביא. </w:t>
      </w:r>
    </w:p>
    <w:p w:rsidR="009308EF" w:rsidRDefault="009308EF" w:rsidP="0075238A">
      <w:pPr>
        <w:rPr>
          <w:rtl/>
        </w:rPr>
      </w:pPr>
    </w:p>
    <w:p w:rsidR="009308EF" w:rsidRDefault="009308EF" w:rsidP="0075238A">
      <w:pPr>
        <w:pStyle w:val="af6"/>
        <w:keepNext/>
        <w:rPr>
          <w:rtl/>
        </w:rPr>
      </w:pPr>
      <w:bookmarkStart w:id="20788" w:name="_ETM_Q65_296000"/>
      <w:bookmarkStart w:id="20789" w:name="ET_interruption_6166_14"/>
      <w:bookmarkEnd w:id="20788"/>
      <w:r w:rsidRPr="00A72163">
        <w:rPr>
          <w:rStyle w:val="TagStyle"/>
          <w:rtl/>
        </w:rPr>
        <w:t xml:space="preserve"> &lt;&lt; קריאה &gt;&gt; </w:t>
      </w:r>
      <w:r>
        <w:rPr>
          <w:rtl/>
        </w:rPr>
        <w:t>אורי מקלב (יהדות התורה):</w:t>
      </w:r>
      <w:r w:rsidRPr="00A72163">
        <w:rPr>
          <w:rStyle w:val="TagStyle"/>
          <w:rtl/>
        </w:rPr>
        <w:t xml:space="preserve"> &lt;&lt; קריאה &gt;&gt;</w:t>
      </w:r>
      <w:r>
        <w:rPr>
          <w:rtl/>
        </w:rPr>
        <w:t xml:space="preserve">  </w:t>
      </w:r>
      <w:bookmarkEnd w:id="20789"/>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אבל ברכת כוהנים, סליחות </w:t>
      </w:r>
      <w:r>
        <w:rPr>
          <w:rFonts w:hint="eastAsia"/>
          <w:rtl/>
          <w:lang w:eastAsia="he-IL"/>
        </w:rPr>
        <w:t>–</w:t>
      </w:r>
      <w:r>
        <w:rPr>
          <w:rFonts w:hint="cs"/>
          <w:rtl/>
          <w:lang w:eastAsia="he-IL"/>
        </w:rPr>
        <w:t xml:space="preserve"> זה אירוע דתי. </w:t>
      </w:r>
    </w:p>
    <w:p w:rsidR="009308EF" w:rsidRDefault="009308EF" w:rsidP="0075238A">
      <w:pPr>
        <w:rPr>
          <w:rtl/>
          <w:lang w:eastAsia="he-IL"/>
        </w:rPr>
      </w:pPr>
    </w:p>
    <w:p w:rsidR="009308EF" w:rsidRDefault="009308EF" w:rsidP="0075238A">
      <w:pPr>
        <w:pStyle w:val="-"/>
        <w:keepNext/>
        <w:rPr>
          <w:rtl/>
        </w:rPr>
      </w:pPr>
      <w:bookmarkStart w:id="20790" w:name="_ETM_Q65_300000"/>
      <w:bookmarkStart w:id="20791" w:name="ET_speakercontinue_6329_15"/>
      <w:bookmarkEnd w:id="20790"/>
      <w:r w:rsidRPr="00863B8C">
        <w:rPr>
          <w:rStyle w:val="TagStyle"/>
          <w:rtl/>
        </w:rPr>
        <w:t xml:space="preserve"> &lt;&lt; דובר_המשך &gt;&gt; </w:t>
      </w:r>
      <w:r>
        <w:rPr>
          <w:rtl/>
        </w:rPr>
        <w:t xml:space="preserve">סגן </w:t>
      </w:r>
      <w:r>
        <w:rPr>
          <w:rFonts w:hint="cs"/>
          <w:rtl/>
        </w:rPr>
        <w:t>ה</w:t>
      </w:r>
      <w:r>
        <w:rPr>
          <w:rtl/>
        </w:rPr>
        <w:t>שר לשירותי דת מתן כהנא:</w:t>
      </w:r>
      <w:r w:rsidRPr="00863B8C">
        <w:rPr>
          <w:rStyle w:val="TagStyle"/>
          <w:rtl/>
        </w:rPr>
        <w:t xml:space="preserve"> &lt;&lt; דובר_המשך &gt;&gt;</w:t>
      </w:r>
      <w:r>
        <w:rPr>
          <w:rtl/>
        </w:rPr>
        <w:t xml:space="preserve">  </w:t>
      </w:r>
      <w:bookmarkEnd w:id="20791"/>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תקשיב, חבר הכנסת מקלב, אין, אין הגדרה. עכשיו, זו לקונה. מה הבעיה בלקונה - - -</w:t>
      </w:r>
    </w:p>
    <w:p w:rsidR="009308EF" w:rsidRDefault="009308EF" w:rsidP="0075238A">
      <w:pPr>
        <w:rPr>
          <w:rtl/>
          <w:lang w:eastAsia="he-IL"/>
        </w:rPr>
      </w:pPr>
    </w:p>
    <w:p w:rsidR="009308EF" w:rsidRDefault="009308EF" w:rsidP="0075238A">
      <w:pPr>
        <w:pStyle w:val="af6"/>
        <w:keepNext/>
        <w:rPr>
          <w:rtl/>
        </w:rPr>
      </w:pPr>
      <w:bookmarkStart w:id="20792" w:name="ET_interruption_4679_16"/>
      <w:r w:rsidRPr="00863B8C">
        <w:rPr>
          <w:rStyle w:val="TagStyle"/>
          <w:rtl/>
        </w:rPr>
        <w:t xml:space="preserve"> &lt;&lt; קריאה &gt;&gt; </w:t>
      </w:r>
      <w:r>
        <w:rPr>
          <w:rtl/>
        </w:rPr>
        <w:t>מאיר פרוש (יהדות התורה):</w:t>
      </w:r>
      <w:r w:rsidRPr="00863B8C">
        <w:rPr>
          <w:rStyle w:val="TagStyle"/>
          <w:rtl/>
        </w:rPr>
        <w:t xml:space="preserve"> &lt;&lt; קריאה &gt;&gt;</w:t>
      </w:r>
      <w:r>
        <w:rPr>
          <w:rtl/>
        </w:rPr>
        <w:t xml:space="preserve">  </w:t>
      </w:r>
      <w:bookmarkEnd w:id="20792"/>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הר הבית, הר הבית מה זה? </w:t>
      </w:r>
    </w:p>
    <w:p w:rsidR="009308EF" w:rsidRDefault="009308EF" w:rsidP="0075238A">
      <w:pPr>
        <w:rPr>
          <w:rtl/>
          <w:lang w:eastAsia="he-IL"/>
        </w:rPr>
      </w:pPr>
    </w:p>
    <w:p w:rsidR="009308EF" w:rsidRDefault="009308EF" w:rsidP="0075238A">
      <w:pPr>
        <w:pStyle w:val="-"/>
        <w:keepNext/>
        <w:rPr>
          <w:rtl/>
        </w:rPr>
      </w:pPr>
      <w:bookmarkStart w:id="20793" w:name="_ETM_Q65_306000"/>
      <w:bookmarkStart w:id="20794" w:name="ET_speakercontinue_6329_17"/>
      <w:bookmarkEnd w:id="20793"/>
      <w:r w:rsidRPr="008E002E">
        <w:rPr>
          <w:rStyle w:val="TagStyle"/>
          <w:rtl/>
        </w:rPr>
        <w:t xml:space="preserve"> &lt;&lt; דובר_המשך &gt;&gt; </w:t>
      </w:r>
      <w:r>
        <w:rPr>
          <w:rtl/>
        </w:rPr>
        <w:t xml:space="preserve">סגן </w:t>
      </w:r>
      <w:r>
        <w:rPr>
          <w:rFonts w:hint="cs"/>
          <w:rtl/>
        </w:rPr>
        <w:t>ה</w:t>
      </w:r>
      <w:r>
        <w:rPr>
          <w:rtl/>
        </w:rPr>
        <w:t>שר לשירותי דת מתן כהנא:</w:t>
      </w:r>
      <w:r w:rsidRPr="008E002E">
        <w:rPr>
          <w:rStyle w:val="TagStyle"/>
          <w:rtl/>
        </w:rPr>
        <w:t xml:space="preserve"> &lt;&lt; דובר_המשך &gt;&gt;</w:t>
      </w:r>
      <w:r>
        <w:rPr>
          <w:rtl/>
        </w:rPr>
        <w:t xml:space="preserve">  </w:t>
      </w:r>
      <w:bookmarkEnd w:id="20794"/>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אני אומר לך שגם שם אין עדיין את הדבר הזה. </w:t>
      </w:r>
    </w:p>
    <w:p w:rsidR="009308EF" w:rsidRDefault="009308EF" w:rsidP="0075238A">
      <w:pPr>
        <w:rPr>
          <w:rtl/>
          <w:lang w:eastAsia="he-IL"/>
        </w:rPr>
      </w:pPr>
    </w:p>
    <w:p w:rsidR="009308EF" w:rsidRDefault="009308EF" w:rsidP="0075238A">
      <w:pPr>
        <w:pStyle w:val="af6"/>
        <w:keepNext/>
        <w:rPr>
          <w:rtl/>
        </w:rPr>
      </w:pPr>
      <w:bookmarkStart w:id="20795" w:name="ET_interruption_4679_18"/>
      <w:r w:rsidRPr="008E002E">
        <w:rPr>
          <w:rStyle w:val="TagStyle"/>
          <w:rtl/>
        </w:rPr>
        <w:t xml:space="preserve"> &lt;&lt; קריאה &gt;&gt; </w:t>
      </w:r>
      <w:r>
        <w:rPr>
          <w:rtl/>
        </w:rPr>
        <w:t>מאיר פרוש (יהדות התורה):</w:t>
      </w:r>
      <w:r w:rsidRPr="008E002E">
        <w:rPr>
          <w:rStyle w:val="TagStyle"/>
          <w:rtl/>
        </w:rPr>
        <w:t xml:space="preserve"> &lt;&lt; קריאה &gt;&gt;</w:t>
      </w:r>
      <w:r>
        <w:rPr>
          <w:rtl/>
        </w:rPr>
        <w:t xml:space="preserve">  </w:t>
      </w:r>
      <w:bookmarkEnd w:id="20795"/>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 -</w:t>
      </w:r>
    </w:p>
    <w:p w:rsidR="009308EF" w:rsidRDefault="009308EF" w:rsidP="0075238A">
      <w:pPr>
        <w:rPr>
          <w:rtl/>
          <w:lang w:eastAsia="he-IL"/>
        </w:rPr>
      </w:pPr>
    </w:p>
    <w:p w:rsidR="009308EF" w:rsidRDefault="009308EF" w:rsidP="0075238A">
      <w:pPr>
        <w:pStyle w:val="-"/>
        <w:keepNext/>
        <w:rPr>
          <w:rtl/>
        </w:rPr>
      </w:pPr>
      <w:bookmarkStart w:id="20796" w:name="ET_speakercontinue_6329_19"/>
      <w:r w:rsidRPr="008E002E">
        <w:rPr>
          <w:rStyle w:val="TagStyle"/>
          <w:rtl/>
        </w:rPr>
        <w:t xml:space="preserve"> &lt;&lt; דובר_המשך &gt;&gt; </w:t>
      </w:r>
      <w:r>
        <w:rPr>
          <w:rtl/>
        </w:rPr>
        <w:t xml:space="preserve">סגן </w:t>
      </w:r>
      <w:r>
        <w:rPr>
          <w:rFonts w:hint="cs"/>
          <w:rtl/>
        </w:rPr>
        <w:t>ה</w:t>
      </w:r>
      <w:r>
        <w:rPr>
          <w:rtl/>
        </w:rPr>
        <w:t>שר לשירותי דת מתן כהנא:</w:t>
      </w:r>
      <w:r w:rsidRPr="008E002E">
        <w:rPr>
          <w:rStyle w:val="TagStyle"/>
          <w:rtl/>
        </w:rPr>
        <w:t xml:space="preserve"> &lt;&lt; דובר_המשך &gt;&gt;</w:t>
      </w:r>
      <w:r>
        <w:rPr>
          <w:rtl/>
        </w:rPr>
        <w:t xml:space="preserve">  </w:t>
      </w:r>
      <w:bookmarkEnd w:id="20796"/>
    </w:p>
    <w:p w:rsidR="009308EF" w:rsidRDefault="009308EF" w:rsidP="0075238A">
      <w:pPr>
        <w:pStyle w:val="KeepWithNext"/>
        <w:rPr>
          <w:rtl/>
          <w:lang w:eastAsia="he-IL"/>
        </w:rPr>
      </w:pPr>
    </w:p>
    <w:p w:rsidR="009308EF" w:rsidRDefault="009308EF" w:rsidP="0075238A">
      <w:pPr>
        <w:rPr>
          <w:rtl/>
        </w:rPr>
      </w:pPr>
      <w:r>
        <w:rPr>
          <w:rFonts w:hint="cs"/>
          <w:rtl/>
          <w:lang w:eastAsia="he-IL"/>
        </w:rPr>
        <w:t xml:space="preserve">לא צריכים להתנגח עכשיו. בואו, תנו לי רגע, אנחנו לא מתנגחים עכשיו, אני רק אומר לכם שבסוף אירוע דתי יקרה בין שתרצה ובין שלא תרצה, ולכן צריכים להיערך אליו אחרת. </w:t>
      </w:r>
      <w:bookmarkStart w:id="20797" w:name="_ETM_Q65_295000"/>
      <w:bookmarkStart w:id="20798" w:name="_ETM_Q65_324530"/>
      <w:bookmarkEnd w:id="20797"/>
      <w:bookmarkEnd w:id="20798"/>
      <w:r>
        <w:rPr>
          <w:rtl/>
        </w:rPr>
        <w:t xml:space="preserve">השנה </w:t>
      </w:r>
      <w:bookmarkStart w:id="20799" w:name="_ETM_Q65_325340"/>
      <w:bookmarkEnd w:id="20799"/>
      <w:r>
        <w:rPr>
          <w:rFonts w:hint="cs"/>
          <w:rtl/>
        </w:rPr>
        <w:t>ב</w:t>
      </w:r>
      <w:r>
        <w:rPr>
          <w:rtl/>
        </w:rPr>
        <w:t xml:space="preserve">הילולה </w:t>
      </w:r>
      <w:bookmarkStart w:id="20800" w:name="_ETM_Q65_325819"/>
      <w:bookmarkEnd w:id="20800"/>
      <w:r>
        <w:rPr>
          <w:rtl/>
        </w:rPr>
        <w:t xml:space="preserve">הזו </w:t>
      </w:r>
      <w:bookmarkStart w:id="20801" w:name="_ETM_Q65_326120"/>
      <w:bookmarkEnd w:id="20801"/>
      <w:r>
        <w:rPr>
          <w:rFonts w:hint="cs"/>
          <w:rtl/>
        </w:rPr>
        <w:t xml:space="preserve">– </w:t>
      </w:r>
      <w:r>
        <w:rPr>
          <w:rtl/>
        </w:rPr>
        <w:t xml:space="preserve">וזה </w:t>
      </w:r>
      <w:bookmarkStart w:id="20802" w:name="_ETM_Q65_326389"/>
      <w:bookmarkEnd w:id="20802"/>
      <w:r>
        <w:rPr>
          <w:rtl/>
        </w:rPr>
        <w:t xml:space="preserve">לא </w:t>
      </w:r>
      <w:bookmarkStart w:id="20803" w:name="_ETM_Q65_326510"/>
      <w:bookmarkEnd w:id="20803"/>
      <w:r>
        <w:rPr>
          <w:rtl/>
        </w:rPr>
        <w:t xml:space="preserve">בהכרח </w:t>
      </w:r>
      <w:bookmarkStart w:id="20804" w:name="_ETM_Q65_326840"/>
      <w:bookmarkEnd w:id="20804"/>
      <w:r>
        <w:rPr>
          <w:rtl/>
        </w:rPr>
        <w:t xml:space="preserve">מה </w:t>
      </w:r>
      <w:bookmarkStart w:id="20805" w:name="_ETM_Q65_326990"/>
      <w:bookmarkEnd w:id="20805"/>
      <w:r>
        <w:rPr>
          <w:rtl/>
        </w:rPr>
        <w:t xml:space="preserve">שיקרה </w:t>
      </w:r>
      <w:bookmarkStart w:id="20806" w:name="_ETM_Q65_327290"/>
      <w:bookmarkEnd w:id="20806"/>
      <w:r w:rsidR="002C7648">
        <w:rPr>
          <w:rFonts w:hint="cs"/>
          <w:rtl/>
        </w:rPr>
        <w:t>ב</w:t>
      </w:r>
      <w:r>
        <w:rPr>
          <w:rtl/>
        </w:rPr>
        <w:t xml:space="preserve">שנה </w:t>
      </w:r>
      <w:bookmarkStart w:id="20807" w:name="_ETM_Q65_327590"/>
      <w:bookmarkEnd w:id="20807"/>
      <w:r>
        <w:rPr>
          <w:rtl/>
        </w:rPr>
        <w:t xml:space="preserve">הבאה </w:t>
      </w:r>
      <w:bookmarkStart w:id="20808" w:name="_ETM_Q65_328500"/>
      <w:bookmarkEnd w:id="20808"/>
      <w:r>
        <w:rPr>
          <w:rFonts w:hint="cs"/>
          <w:rtl/>
        </w:rPr>
        <w:t xml:space="preserve">– </w:t>
      </w:r>
      <w:r>
        <w:rPr>
          <w:rtl/>
        </w:rPr>
        <w:t xml:space="preserve">כולנו </w:t>
      </w:r>
      <w:bookmarkStart w:id="20809" w:name="_ETM_Q65_328980"/>
      <w:bookmarkEnd w:id="20809"/>
      <w:r>
        <w:rPr>
          <w:rtl/>
        </w:rPr>
        <w:t xml:space="preserve">עבדנו </w:t>
      </w:r>
      <w:bookmarkStart w:id="20810" w:name="_ETM_Q65_329760"/>
      <w:bookmarkEnd w:id="20810"/>
      <w:r>
        <w:rPr>
          <w:rtl/>
        </w:rPr>
        <w:t xml:space="preserve">תחת </w:t>
      </w:r>
      <w:bookmarkStart w:id="20811" w:name="_ETM_Q65_330299"/>
      <w:bookmarkEnd w:id="20811"/>
      <w:r>
        <w:rPr>
          <w:rFonts w:hint="cs"/>
          <w:rtl/>
        </w:rPr>
        <w:t>ה</w:t>
      </w:r>
      <w:r>
        <w:rPr>
          <w:rtl/>
        </w:rPr>
        <w:t xml:space="preserve">אילוצים </w:t>
      </w:r>
      <w:bookmarkStart w:id="20812" w:name="_ETM_Q65_330870"/>
      <w:bookmarkEnd w:id="20812"/>
      <w:r>
        <w:rPr>
          <w:rFonts w:hint="cs"/>
          <w:rtl/>
        </w:rPr>
        <w:t>או תחת</w:t>
      </w:r>
      <w:r>
        <w:rPr>
          <w:rtl/>
        </w:rPr>
        <w:t xml:space="preserve"> </w:t>
      </w:r>
      <w:bookmarkStart w:id="20813" w:name="_ETM_Q65_331260"/>
      <w:bookmarkEnd w:id="20813"/>
      <w:r>
        <w:rPr>
          <w:rtl/>
        </w:rPr>
        <w:t xml:space="preserve">המסגרת </w:t>
      </w:r>
      <w:bookmarkStart w:id="20814" w:name="_ETM_Q65_332459"/>
      <w:bookmarkEnd w:id="20814"/>
      <w:r>
        <w:rPr>
          <w:rtl/>
        </w:rPr>
        <w:t xml:space="preserve">שהגדירה </w:t>
      </w:r>
      <w:bookmarkStart w:id="20815" w:name="_ETM_Q65_333120"/>
      <w:bookmarkEnd w:id="20815"/>
      <w:r>
        <w:rPr>
          <w:rtl/>
        </w:rPr>
        <w:t xml:space="preserve">לנו </w:t>
      </w:r>
      <w:bookmarkStart w:id="20816" w:name="_ETM_Q65_333330"/>
      <w:bookmarkEnd w:id="20816"/>
      <w:r>
        <w:rPr>
          <w:rtl/>
        </w:rPr>
        <w:t xml:space="preserve">ועדת </w:t>
      </w:r>
      <w:bookmarkStart w:id="20817" w:name="_ETM_Q65_333780"/>
      <w:bookmarkEnd w:id="20817"/>
      <w:r>
        <w:rPr>
          <w:rtl/>
        </w:rPr>
        <w:t>החקירה</w:t>
      </w:r>
      <w:r>
        <w:rPr>
          <w:rFonts w:hint="cs"/>
          <w:rtl/>
        </w:rPr>
        <w:t>,</w:t>
      </w:r>
      <w:r>
        <w:rPr>
          <w:rtl/>
        </w:rPr>
        <w:t xml:space="preserve"> </w:t>
      </w:r>
      <w:bookmarkStart w:id="20818" w:name="_ETM_Q65_334769"/>
      <w:bookmarkEnd w:id="20818"/>
      <w:r>
        <w:rPr>
          <w:rtl/>
        </w:rPr>
        <w:t>ואת</w:t>
      </w:r>
      <w:r>
        <w:rPr>
          <w:rFonts w:hint="cs"/>
          <w:rtl/>
        </w:rPr>
        <w:t>ם</w:t>
      </w:r>
      <w:r>
        <w:rPr>
          <w:rtl/>
        </w:rPr>
        <w:t xml:space="preserve"> </w:t>
      </w:r>
      <w:bookmarkStart w:id="20819" w:name="_ETM_Q65_335099"/>
      <w:bookmarkEnd w:id="20819"/>
      <w:r>
        <w:rPr>
          <w:rtl/>
        </w:rPr>
        <w:t xml:space="preserve">תכף </w:t>
      </w:r>
      <w:bookmarkStart w:id="20820" w:name="_ETM_Q65_335430"/>
      <w:bookmarkEnd w:id="20820"/>
      <w:r>
        <w:rPr>
          <w:rtl/>
        </w:rPr>
        <w:t>תרא</w:t>
      </w:r>
      <w:r>
        <w:rPr>
          <w:rFonts w:hint="cs"/>
          <w:rtl/>
        </w:rPr>
        <w:t>ו</w:t>
      </w:r>
      <w:r>
        <w:rPr>
          <w:rtl/>
        </w:rPr>
        <w:t xml:space="preserve"> </w:t>
      </w:r>
      <w:bookmarkStart w:id="20821" w:name="_ETM_Q65_335580"/>
      <w:bookmarkStart w:id="20822" w:name="_ETM_Q65_335970"/>
      <w:bookmarkEnd w:id="20821"/>
      <w:bookmarkEnd w:id="20822"/>
      <w:r>
        <w:rPr>
          <w:rFonts w:hint="cs"/>
          <w:rtl/>
        </w:rPr>
        <w:t>ש</w:t>
      </w:r>
      <w:r>
        <w:rPr>
          <w:rtl/>
        </w:rPr>
        <w:t xml:space="preserve">אנחנו </w:t>
      </w:r>
      <w:bookmarkStart w:id="20823" w:name="_ETM_Q65_336239"/>
      <w:bookmarkEnd w:id="20823"/>
      <w:r>
        <w:rPr>
          <w:rtl/>
        </w:rPr>
        <w:t xml:space="preserve">צריכים </w:t>
      </w:r>
      <w:bookmarkStart w:id="20824" w:name="_ETM_Q65_336510"/>
      <w:bookmarkEnd w:id="20824"/>
      <w:r>
        <w:rPr>
          <w:rtl/>
        </w:rPr>
        <w:t xml:space="preserve">לבדוק </w:t>
      </w:r>
      <w:bookmarkStart w:id="20825" w:name="_ETM_Q65_337110"/>
      <w:bookmarkStart w:id="20826" w:name="_ETM_Q65_337319"/>
      <w:bookmarkEnd w:id="20825"/>
      <w:bookmarkEnd w:id="20826"/>
      <w:r>
        <w:rPr>
          <w:rtl/>
        </w:rPr>
        <w:t xml:space="preserve">אם </w:t>
      </w:r>
      <w:bookmarkStart w:id="20827" w:name="_ETM_Q65_337530"/>
      <w:bookmarkEnd w:id="20827"/>
      <w:r>
        <w:rPr>
          <w:rtl/>
        </w:rPr>
        <w:t xml:space="preserve">המסגרת </w:t>
      </w:r>
      <w:bookmarkStart w:id="20828" w:name="_ETM_Q65_338250"/>
      <w:bookmarkEnd w:id="20828"/>
      <w:r>
        <w:rPr>
          <w:rtl/>
        </w:rPr>
        <w:t xml:space="preserve">שוועדת </w:t>
      </w:r>
      <w:bookmarkStart w:id="20829" w:name="_ETM_Q65_338700"/>
      <w:bookmarkEnd w:id="20829"/>
      <w:r>
        <w:rPr>
          <w:rtl/>
        </w:rPr>
        <w:t xml:space="preserve">החקירה </w:t>
      </w:r>
      <w:bookmarkStart w:id="20830" w:name="_ETM_Q65_339090"/>
      <w:bookmarkEnd w:id="20830"/>
      <w:r>
        <w:rPr>
          <w:rtl/>
        </w:rPr>
        <w:t xml:space="preserve">הגדירה </w:t>
      </w:r>
      <w:bookmarkStart w:id="20831" w:name="_ETM_Q65_339450"/>
      <w:bookmarkEnd w:id="20831"/>
      <w:r>
        <w:rPr>
          <w:rtl/>
        </w:rPr>
        <w:t xml:space="preserve">לנו </w:t>
      </w:r>
      <w:bookmarkStart w:id="20832" w:name="_ETM_Q65_339629"/>
      <w:bookmarkEnd w:id="20832"/>
      <w:r>
        <w:rPr>
          <w:rFonts w:hint="cs"/>
          <w:rtl/>
        </w:rPr>
        <w:t xml:space="preserve">התאימה או לא. עכשיו, אני </w:t>
      </w:r>
      <w:bookmarkStart w:id="20833" w:name="_ETM_Q65_343000"/>
      <w:bookmarkEnd w:id="20833"/>
      <w:r>
        <w:rPr>
          <w:rFonts w:hint="cs"/>
          <w:rtl/>
        </w:rPr>
        <w:t>לא חושב שיש פה מישהו אחד במשכן שחושב שהשנה יכולנו לעבוד שלא תחת המסגרת שוועדת החקירה הגדירה.</w:t>
      </w:r>
      <w:r>
        <w:rPr>
          <w:rtl/>
        </w:rPr>
        <w:t xml:space="preserve"> </w:t>
      </w:r>
      <w:bookmarkStart w:id="20834" w:name="_ETM_Q65_341430"/>
      <w:bookmarkEnd w:id="20834"/>
      <w:r>
        <w:rPr>
          <w:rFonts w:hint="cs"/>
          <w:rtl/>
        </w:rPr>
        <w:t xml:space="preserve">את כל הדברים האלה אמרתי לא כדי לחפש תירוצים אלא כדי להגדיר לכם את הכיוון שאליו התחקיר שלנו הולך. </w:t>
      </w:r>
    </w:p>
    <w:p w:rsidR="009308EF" w:rsidRDefault="009308EF" w:rsidP="0075238A">
      <w:pPr>
        <w:rPr>
          <w:rtl/>
        </w:rPr>
      </w:pPr>
    </w:p>
    <w:p w:rsidR="009308EF" w:rsidRDefault="009308EF" w:rsidP="0075238A">
      <w:pPr>
        <w:pStyle w:val="af6"/>
        <w:keepNext/>
        <w:rPr>
          <w:rtl/>
        </w:rPr>
      </w:pPr>
      <w:bookmarkStart w:id="20835" w:name="ET_interruption_4679_20"/>
      <w:r w:rsidRPr="00987DFE">
        <w:rPr>
          <w:rStyle w:val="TagStyle"/>
          <w:rtl/>
        </w:rPr>
        <w:t xml:space="preserve"> &lt;&lt; קריאה &gt;&gt; </w:t>
      </w:r>
      <w:r>
        <w:rPr>
          <w:rtl/>
        </w:rPr>
        <w:t>מאיר פרוש (יהדות התורה):</w:t>
      </w:r>
      <w:r w:rsidRPr="00987DFE">
        <w:rPr>
          <w:rStyle w:val="TagStyle"/>
          <w:rtl/>
        </w:rPr>
        <w:t xml:space="preserve"> &lt;&lt; קריאה &gt;&gt;</w:t>
      </w:r>
      <w:r>
        <w:rPr>
          <w:rtl/>
        </w:rPr>
        <w:t xml:space="preserve">  </w:t>
      </w:r>
      <w:bookmarkEnd w:id="20835"/>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ועדת חקירה - - -</w:t>
      </w:r>
    </w:p>
    <w:p w:rsidR="009308EF" w:rsidRDefault="009308EF" w:rsidP="0075238A">
      <w:pPr>
        <w:rPr>
          <w:rtl/>
          <w:lang w:eastAsia="he-IL"/>
        </w:rPr>
      </w:pPr>
    </w:p>
    <w:p w:rsidR="009308EF" w:rsidRDefault="009308EF" w:rsidP="0075238A">
      <w:pPr>
        <w:pStyle w:val="af6"/>
        <w:keepNext/>
        <w:rPr>
          <w:rtl/>
        </w:rPr>
      </w:pPr>
      <w:bookmarkStart w:id="20836" w:name="_ETM_Q65_361000"/>
      <w:bookmarkStart w:id="20837" w:name="ET_interruption_5069_21"/>
      <w:bookmarkEnd w:id="20836"/>
      <w:r w:rsidRPr="00987DFE">
        <w:rPr>
          <w:rStyle w:val="TagStyle"/>
          <w:rtl/>
        </w:rPr>
        <w:t xml:space="preserve"> &lt;&lt; קריאה &gt;&gt; </w:t>
      </w:r>
      <w:r>
        <w:rPr>
          <w:rtl/>
        </w:rPr>
        <w:t>יעקב אשר (יהדות התורה):</w:t>
      </w:r>
      <w:r w:rsidRPr="00987DFE">
        <w:rPr>
          <w:rStyle w:val="TagStyle"/>
          <w:rtl/>
        </w:rPr>
        <w:t xml:space="preserve"> &lt;&lt; קריאה &gt;&gt;</w:t>
      </w:r>
      <w:r>
        <w:rPr>
          <w:rtl/>
        </w:rPr>
        <w:t xml:space="preserve">  </w:t>
      </w:r>
      <w:bookmarkEnd w:id="20837"/>
    </w:p>
    <w:p w:rsidR="009308EF" w:rsidRDefault="009308EF" w:rsidP="0075238A">
      <w:pPr>
        <w:pStyle w:val="KeepWithNext"/>
        <w:rPr>
          <w:rtl/>
          <w:lang w:eastAsia="he-IL"/>
        </w:rPr>
      </w:pPr>
    </w:p>
    <w:p w:rsidR="009308EF" w:rsidRDefault="009308EF" w:rsidP="0075238A">
      <w:pPr>
        <w:ind w:firstLine="0"/>
        <w:rPr>
          <w:rtl/>
          <w:lang w:eastAsia="he-IL"/>
        </w:rPr>
      </w:pPr>
      <w:r>
        <w:rPr>
          <w:rtl/>
          <w:lang w:eastAsia="he-IL"/>
        </w:rPr>
        <w:tab/>
      </w:r>
      <w:r>
        <w:rPr>
          <w:rFonts w:hint="cs"/>
          <w:rtl/>
          <w:lang w:eastAsia="he-IL"/>
        </w:rPr>
        <w:t xml:space="preserve">- - - מסגרת. </w:t>
      </w:r>
    </w:p>
    <w:p w:rsidR="009308EF" w:rsidRDefault="009308EF" w:rsidP="0075238A">
      <w:pPr>
        <w:ind w:firstLine="0"/>
        <w:rPr>
          <w:rtl/>
          <w:lang w:eastAsia="he-IL"/>
        </w:rPr>
      </w:pPr>
    </w:p>
    <w:p w:rsidR="009308EF" w:rsidRDefault="009308EF" w:rsidP="0075238A">
      <w:pPr>
        <w:pStyle w:val="af6"/>
        <w:keepNext/>
        <w:rPr>
          <w:rtl/>
        </w:rPr>
      </w:pPr>
      <w:bookmarkStart w:id="20838" w:name="ET_interruption_5726_22"/>
      <w:r w:rsidRPr="00987DFE">
        <w:rPr>
          <w:rStyle w:val="TagStyle"/>
          <w:rtl/>
        </w:rPr>
        <w:t xml:space="preserve"> &lt;&lt; קריאה &gt;&gt; </w:t>
      </w:r>
      <w:r>
        <w:rPr>
          <w:rtl/>
        </w:rPr>
        <w:t>ינון אזולאי (ש"ס):</w:t>
      </w:r>
      <w:r w:rsidRPr="00987DFE">
        <w:rPr>
          <w:rStyle w:val="TagStyle"/>
          <w:rtl/>
        </w:rPr>
        <w:t xml:space="preserve"> &lt;&lt; קריאה &gt;&gt;</w:t>
      </w:r>
      <w:r>
        <w:rPr>
          <w:rtl/>
        </w:rPr>
        <w:t xml:space="preserve">  </w:t>
      </w:r>
      <w:bookmarkEnd w:id="20838"/>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 - גם ועדת חקירה וגם</w:t>
      </w:r>
      <w:bookmarkStart w:id="20839" w:name="_ETM_Q65_362000"/>
      <w:bookmarkEnd w:id="20839"/>
      <w:r>
        <w:rPr>
          <w:rFonts w:hint="cs"/>
          <w:rtl/>
          <w:lang w:eastAsia="he-IL"/>
        </w:rPr>
        <w:t xml:space="preserve"> אנשים שיודעים. הכמות של האנשים שהייתה אמורה להיות, 16,000, מהתחלה לא היו 16,000. </w:t>
      </w:r>
    </w:p>
    <w:p w:rsidR="009308EF" w:rsidRDefault="009308EF" w:rsidP="0075238A">
      <w:pPr>
        <w:rPr>
          <w:rtl/>
          <w:lang w:eastAsia="he-IL"/>
        </w:rPr>
      </w:pPr>
    </w:p>
    <w:p w:rsidR="009308EF" w:rsidRDefault="009308EF" w:rsidP="0075238A">
      <w:pPr>
        <w:pStyle w:val="-"/>
        <w:keepNext/>
        <w:rPr>
          <w:rtl/>
        </w:rPr>
      </w:pPr>
      <w:bookmarkStart w:id="20840" w:name="ET_speakercontinue_6329_23"/>
      <w:r w:rsidRPr="00987DFE">
        <w:rPr>
          <w:rStyle w:val="TagStyle"/>
          <w:rtl/>
        </w:rPr>
        <w:t xml:space="preserve"> &lt;&lt; דובר_המשך &gt;&gt; </w:t>
      </w:r>
      <w:r>
        <w:rPr>
          <w:rtl/>
        </w:rPr>
        <w:t xml:space="preserve">סגן </w:t>
      </w:r>
      <w:r>
        <w:rPr>
          <w:rFonts w:hint="cs"/>
          <w:rtl/>
        </w:rPr>
        <w:t>ה</w:t>
      </w:r>
      <w:r>
        <w:rPr>
          <w:rtl/>
        </w:rPr>
        <w:t>שר לשירותי דת מתן כהנא:</w:t>
      </w:r>
      <w:r w:rsidRPr="00987DFE">
        <w:rPr>
          <w:rStyle w:val="TagStyle"/>
          <w:rtl/>
        </w:rPr>
        <w:t xml:space="preserve"> &lt;&lt; דובר_המשך &gt;&gt;</w:t>
      </w:r>
      <w:r>
        <w:rPr>
          <w:rtl/>
        </w:rPr>
        <w:t xml:space="preserve">  </w:t>
      </w:r>
      <w:bookmarkEnd w:id="20840"/>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אני אדבר על זה, שנייה, אני אדבר על זה. תאמין לי, אני לא מתכוון להתחמק מכלום. אני אסביר לכם משהו, אם נתחמק עכשיו מהמציאות, בשנה הבאה זה שוב פעם יתפקשש, ואנחנו לא יכולים להרשות לעצמנו להסתיר את המציאות. </w:t>
      </w:r>
    </w:p>
    <w:p w:rsidR="009308EF" w:rsidRDefault="009308EF" w:rsidP="0075238A">
      <w:pPr>
        <w:rPr>
          <w:rtl/>
          <w:lang w:eastAsia="he-IL"/>
        </w:rPr>
      </w:pPr>
    </w:p>
    <w:p w:rsidR="009308EF" w:rsidRDefault="009308EF" w:rsidP="0075238A">
      <w:pPr>
        <w:pStyle w:val="af6"/>
        <w:keepNext/>
        <w:rPr>
          <w:rtl/>
        </w:rPr>
      </w:pPr>
      <w:bookmarkStart w:id="20841" w:name="ET_interruption_5069_24"/>
      <w:r w:rsidRPr="0088424A">
        <w:rPr>
          <w:rStyle w:val="TagStyle"/>
          <w:rtl/>
        </w:rPr>
        <w:t xml:space="preserve"> &lt;&lt; קריאה &gt;&gt; </w:t>
      </w:r>
      <w:r>
        <w:rPr>
          <w:rtl/>
        </w:rPr>
        <w:t>יעקב אשר (יהדות התורה):</w:t>
      </w:r>
      <w:r w:rsidRPr="0088424A">
        <w:rPr>
          <w:rStyle w:val="TagStyle"/>
          <w:rtl/>
        </w:rPr>
        <w:t xml:space="preserve"> &lt;&lt; קריאה &gt;&gt;</w:t>
      </w:r>
      <w:r>
        <w:rPr>
          <w:rtl/>
        </w:rPr>
        <w:t xml:space="preserve">  </w:t>
      </w:r>
      <w:bookmarkEnd w:id="20841"/>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בשנה הבאה - - -</w:t>
      </w:r>
    </w:p>
    <w:p w:rsidR="009308EF" w:rsidRDefault="009308EF" w:rsidP="0075238A">
      <w:pPr>
        <w:rPr>
          <w:rtl/>
          <w:lang w:eastAsia="he-IL"/>
        </w:rPr>
      </w:pPr>
    </w:p>
    <w:p w:rsidR="009308EF" w:rsidRDefault="009308EF" w:rsidP="0075238A">
      <w:pPr>
        <w:pStyle w:val="-"/>
        <w:keepNext/>
        <w:rPr>
          <w:rtl/>
        </w:rPr>
      </w:pPr>
      <w:bookmarkStart w:id="20842" w:name="ET_speakercontinue_6329_25"/>
      <w:r w:rsidRPr="0088424A">
        <w:rPr>
          <w:rStyle w:val="TagStyle"/>
          <w:rtl/>
        </w:rPr>
        <w:t xml:space="preserve"> &lt;&lt; דובר_המשך &gt;&gt; </w:t>
      </w:r>
      <w:r>
        <w:rPr>
          <w:rtl/>
        </w:rPr>
        <w:t xml:space="preserve">סגן </w:t>
      </w:r>
      <w:r>
        <w:rPr>
          <w:rFonts w:hint="cs"/>
          <w:rtl/>
        </w:rPr>
        <w:t>ה</w:t>
      </w:r>
      <w:r>
        <w:rPr>
          <w:rtl/>
        </w:rPr>
        <w:t>שר לשירותי דת מתן כהנא:</w:t>
      </w:r>
      <w:r w:rsidRPr="0088424A">
        <w:rPr>
          <w:rStyle w:val="TagStyle"/>
          <w:rtl/>
        </w:rPr>
        <w:t xml:space="preserve"> &lt;&lt; דובר_המשך &gt;&gt;</w:t>
      </w:r>
      <w:r>
        <w:rPr>
          <w:rtl/>
        </w:rPr>
        <w:t xml:space="preserve">  </w:t>
      </w:r>
      <w:bookmarkEnd w:id="20842"/>
    </w:p>
    <w:p w:rsidR="009308EF" w:rsidRDefault="009308EF" w:rsidP="0075238A">
      <w:pPr>
        <w:pStyle w:val="KeepWithNext"/>
        <w:rPr>
          <w:rtl/>
          <w:lang w:eastAsia="he-IL"/>
        </w:rPr>
      </w:pPr>
    </w:p>
    <w:p w:rsidR="009308EF" w:rsidRDefault="009308EF" w:rsidP="0075238A">
      <w:pPr>
        <w:rPr>
          <w:rtl/>
          <w:lang w:eastAsia="he-IL"/>
        </w:rPr>
      </w:pPr>
      <w:bookmarkStart w:id="20843" w:name="_ETM_Q65_380000"/>
      <w:bookmarkEnd w:id="20843"/>
      <w:r>
        <w:rPr>
          <w:rFonts w:hint="cs"/>
          <w:rtl/>
          <w:lang w:eastAsia="he-IL"/>
        </w:rPr>
        <w:t xml:space="preserve">לא משנה, אתה יודע מה, חבר הכנסת יעקב </w:t>
      </w:r>
      <w:bookmarkStart w:id="20844" w:name="_ETM_Q65_386308"/>
      <w:bookmarkEnd w:id="20844"/>
      <w:r>
        <w:rPr>
          <w:rFonts w:hint="cs"/>
          <w:rtl/>
          <w:lang w:eastAsia="he-IL"/>
        </w:rPr>
        <w:t xml:space="preserve">אשר, לא משנה מי זה יהיה, לא משנה מי </w:t>
      </w:r>
      <w:bookmarkStart w:id="20845" w:name="_ETM_Q65_386000"/>
      <w:bookmarkEnd w:id="20845"/>
      <w:r>
        <w:rPr>
          <w:rFonts w:hint="cs"/>
          <w:rtl/>
          <w:lang w:eastAsia="he-IL"/>
        </w:rPr>
        <w:t xml:space="preserve">זה יהיה, תאמין לי, כדאי מאוד שיהיה תחקיר מאוד מאוד מעמיק של מה שהיה כדי שבשנה הבאה מי שלא יהיה אחראי על זה יעשה את זה כמו שצריך. </w:t>
      </w:r>
    </w:p>
    <w:p w:rsidR="009308EF" w:rsidRDefault="009308EF" w:rsidP="0075238A">
      <w:pPr>
        <w:rPr>
          <w:rtl/>
          <w:lang w:eastAsia="he-IL"/>
        </w:rPr>
      </w:pPr>
    </w:p>
    <w:p w:rsidR="009308EF" w:rsidRDefault="009308EF" w:rsidP="0075238A">
      <w:pPr>
        <w:pStyle w:val="af6"/>
        <w:keepNext/>
        <w:rPr>
          <w:rtl/>
        </w:rPr>
      </w:pPr>
      <w:bookmarkStart w:id="20846" w:name="_ETM_Q65_394000"/>
      <w:bookmarkStart w:id="20847" w:name="ET_interruption_5069_26"/>
      <w:bookmarkEnd w:id="20846"/>
      <w:r w:rsidRPr="0088424A">
        <w:rPr>
          <w:rStyle w:val="TagStyle"/>
          <w:rtl/>
        </w:rPr>
        <w:t xml:space="preserve"> &lt;&lt; קריאה &gt;&gt; </w:t>
      </w:r>
      <w:r>
        <w:rPr>
          <w:rtl/>
        </w:rPr>
        <w:t>יעקב אשר (יהדות התורה):</w:t>
      </w:r>
      <w:r w:rsidRPr="0088424A">
        <w:rPr>
          <w:rStyle w:val="TagStyle"/>
          <w:rtl/>
        </w:rPr>
        <w:t xml:space="preserve"> &lt;&lt; קריאה &gt;&gt;</w:t>
      </w:r>
      <w:r>
        <w:rPr>
          <w:rtl/>
        </w:rPr>
        <w:t xml:space="preserve">  </w:t>
      </w:r>
      <w:bookmarkEnd w:id="20847"/>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לא היה צריך תחקיר, צפינו את זה מראש. </w:t>
      </w:r>
    </w:p>
    <w:p w:rsidR="009308EF" w:rsidRDefault="009308EF" w:rsidP="0075238A">
      <w:pPr>
        <w:rPr>
          <w:rtl/>
          <w:lang w:eastAsia="he-IL"/>
        </w:rPr>
      </w:pPr>
    </w:p>
    <w:p w:rsidR="009308EF" w:rsidRDefault="009308EF" w:rsidP="0075238A">
      <w:pPr>
        <w:pStyle w:val="-"/>
        <w:keepNext/>
        <w:rPr>
          <w:rtl/>
        </w:rPr>
      </w:pPr>
      <w:bookmarkStart w:id="20848" w:name="ET_speakercontinue_6329_27"/>
      <w:r w:rsidRPr="0088424A">
        <w:rPr>
          <w:rStyle w:val="TagStyle"/>
          <w:rtl/>
        </w:rPr>
        <w:t xml:space="preserve"> &lt;&lt; דובר_המשך &gt;&gt; </w:t>
      </w:r>
      <w:r>
        <w:rPr>
          <w:rtl/>
        </w:rPr>
        <w:t xml:space="preserve">סגן </w:t>
      </w:r>
      <w:r>
        <w:rPr>
          <w:rFonts w:hint="cs"/>
          <w:rtl/>
        </w:rPr>
        <w:t>ה</w:t>
      </w:r>
      <w:r>
        <w:rPr>
          <w:rtl/>
        </w:rPr>
        <w:t>שר לשירותי דת מתן כהנא:</w:t>
      </w:r>
      <w:r w:rsidRPr="0088424A">
        <w:rPr>
          <w:rStyle w:val="TagStyle"/>
          <w:rtl/>
        </w:rPr>
        <w:t xml:space="preserve"> &lt;&lt; דובר_המשך &gt;&gt;</w:t>
      </w:r>
      <w:r>
        <w:rPr>
          <w:rtl/>
        </w:rPr>
        <w:t xml:space="preserve">  </w:t>
      </w:r>
      <w:bookmarkEnd w:id="20848"/>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בסדר, עכשיו</w:t>
      </w:r>
      <w:bookmarkStart w:id="20849" w:name="_ETM_Q65_395000"/>
      <w:bookmarkEnd w:id="20849"/>
      <w:r>
        <w:rPr>
          <w:rFonts w:hint="cs"/>
          <w:rtl/>
          <w:lang w:eastAsia="he-IL"/>
        </w:rPr>
        <w:t xml:space="preserve"> אני אומר לכם - - -</w:t>
      </w:r>
    </w:p>
    <w:p w:rsidR="009308EF" w:rsidRDefault="009308EF" w:rsidP="0075238A">
      <w:pPr>
        <w:rPr>
          <w:rtl/>
          <w:lang w:eastAsia="he-IL"/>
        </w:rPr>
      </w:pPr>
    </w:p>
    <w:p w:rsidR="009308EF" w:rsidRDefault="009308EF" w:rsidP="0075238A">
      <w:pPr>
        <w:pStyle w:val="af6"/>
        <w:keepNext/>
        <w:rPr>
          <w:rtl/>
        </w:rPr>
      </w:pPr>
      <w:r w:rsidRPr="0088424A">
        <w:rPr>
          <w:rStyle w:val="TagStyle"/>
          <w:rtl/>
        </w:rPr>
        <w:t xml:space="preserve"> &lt;&lt; קריאה &gt;&gt; </w:t>
      </w:r>
      <w:r>
        <w:rPr>
          <w:rtl/>
        </w:rPr>
        <w:t>יעקב אשר (יהדות התורה):</w:t>
      </w:r>
      <w:r w:rsidRPr="0088424A">
        <w:rPr>
          <w:rStyle w:val="TagStyle"/>
          <w:rtl/>
        </w:rPr>
        <w:t xml:space="preserve"> &lt;&lt; קריאה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אמרו לאנשים לא לבוא. </w:t>
      </w:r>
    </w:p>
    <w:p w:rsidR="009308EF" w:rsidRDefault="009308EF" w:rsidP="0075238A">
      <w:pPr>
        <w:rPr>
          <w:rtl/>
          <w:lang w:eastAsia="he-IL"/>
        </w:rPr>
      </w:pPr>
    </w:p>
    <w:p w:rsidR="009308EF" w:rsidRDefault="009308EF" w:rsidP="0075238A">
      <w:pPr>
        <w:pStyle w:val="-"/>
        <w:keepNext/>
        <w:rPr>
          <w:rtl/>
        </w:rPr>
      </w:pPr>
      <w:bookmarkStart w:id="20850" w:name="ET_speakercontinue_6329_29"/>
      <w:r w:rsidRPr="0088424A">
        <w:rPr>
          <w:rStyle w:val="TagStyle"/>
          <w:rtl/>
        </w:rPr>
        <w:t xml:space="preserve"> &lt;&lt; דובר_המשך &gt;&gt; </w:t>
      </w:r>
      <w:r>
        <w:rPr>
          <w:rtl/>
        </w:rPr>
        <w:t xml:space="preserve">סגן </w:t>
      </w:r>
      <w:r>
        <w:rPr>
          <w:rFonts w:hint="cs"/>
          <w:rtl/>
        </w:rPr>
        <w:t>ה</w:t>
      </w:r>
      <w:r>
        <w:rPr>
          <w:rtl/>
        </w:rPr>
        <w:t>שר לשירותי דת מתן כהנא:</w:t>
      </w:r>
      <w:r w:rsidRPr="0088424A">
        <w:rPr>
          <w:rStyle w:val="TagStyle"/>
          <w:rtl/>
        </w:rPr>
        <w:t xml:space="preserve"> &lt;&lt; דובר_המשך &gt;&gt;</w:t>
      </w:r>
      <w:r>
        <w:rPr>
          <w:rtl/>
        </w:rPr>
        <w:t xml:space="preserve">  </w:t>
      </w:r>
      <w:bookmarkEnd w:id="20850"/>
    </w:p>
    <w:p w:rsidR="009308EF" w:rsidRDefault="009308EF" w:rsidP="0075238A">
      <w:pPr>
        <w:pStyle w:val="KeepWithNext"/>
        <w:rPr>
          <w:rtl/>
          <w:lang w:eastAsia="he-IL"/>
        </w:rPr>
      </w:pPr>
    </w:p>
    <w:p w:rsidR="009308EF" w:rsidRDefault="009308EF" w:rsidP="0077579D">
      <w:pPr>
        <w:rPr>
          <w:rtl/>
          <w:lang w:eastAsia="he-IL"/>
        </w:rPr>
      </w:pPr>
      <w:r>
        <w:rPr>
          <w:rFonts w:hint="cs"/>
          <w:rtl/>
          <w:lang w:eastAsia="he-IL"/>
        </w:rPr>
        <w:t xml:space="preserve">חלק אחד של התחקיר </w:t>
      </w:r>
      <w:r w:rsidR="0077579D">
        <w:rPr>
          <w:rFonts w:hint="eastAsia"/>
          <w:rtl/>
          <w:lang w:eastAsia="he-IL"/>
        </w:rPr>
        <w:t>–</w:t>
      </w:r>
      <w:r w:rsidR="0077579D">
        <w:rPr>
          <w:rFonts w:hint="cs"/>
          <w:rtl/>
          <w:lang w:eastAsia="he-IL"/>
        </w:rPr>
        <w:t xml:space="preserve"> </w:t>
      </w:r>
      <w:r>
        <w:rPr>
          <w:rFonts w:hint="cs"/>
          <w:rtl/>
          <w:lang w:eastAsia="he-IL"/>
        </w:rPr>
        <w:t>בהינתן מה שאמרתי לכם, שהיה את המתווה</w:t>
      </w:r>
      <w:bookmarkStart w:id="20851" w:name="_ETM_Q65_403000"/>
      <w:bookmarkEnd w:id="20851"/>
      <w:r>
        <w:rPr>
          <w:rFonts w:hint="cs"/>
          <w:rtl/>
          <w:lang w:eastAsia="he-IL"/>
        </w:rPr>
        <w:t xml:space="preserve"> של ועדת החקירה והיה ברור שהשנה כולם עובדים תחתיו, אני אומר לכם שאנחנו צריכים לבדוק לעומק</w:t>
      </w:r>
      <w:r w:rsidR="0077579D">
        <w:rPr>
          <w:rFonts w:hint="cs"/>
          <w:rtl/>
          <w:lang w:eastAsia="he-IL"/>
        </w:rPr>
        <w:t>,</w:t>
      </w:r>
      <w:r>
        <w:rPr>
          <w:rFonts w:hint="cs"/>
          <w:rtl/>
          <w:lang w:eastAsia="he-IL"/>
        </w:rPr>
        <w:t xml:space="preserve"> חבר הכנסת אשר</w:t>
      </w:r>
      <w:r w:rsidR="0077579D">
        <w:rPr>
          <w:rFonts w:hint="cs"/>
          <w:rtl/>
          <w:lang w:eastAsia="he-IL"/>
        </w:rPr>
        <w:t>.</w:t>
      </w:r>
      <w:r>
        <w:rPr>
          <w:rFonts w:hint="cs"/>
          <w:rtl/>
          <w:lang w:eastAsia="he-IL"/>
        </w:rPr>
        <w:t xml:space="preserve"> תן לי - - -</w:t>
      </w:r>
    </w:p>
    <w:p w:rsidR="009308EF" w:rsidRDefault="009308EF" w:rsidP="0075238A">
      <w:pPr>
        <w:rPr>
          <w:rtl/>
          <w:lang w:eastAsia="he-IL"/>
        </w:rPr>
      </w:pPr>
    </w:p>
    <w:p w:rsidR="009308EF" w:rsidRDefault="009308EF" w:rsidP="0075238A">
      <w:pPr>
        <w:pStyle w:val="af7"/>
        <w:keepNext/>
        <w:rPr>
          <w:rtl/>
        </w:rPr>
      </w:pPr>
      <w:bookmarkStart w:id="20852" w:name="_ETM_Q65_411000"/>
      <w:bookmarkStart w:id="20853" w:name="ET_yor_6309_30"/>
      <w:bookmarkEnd w:id="20852"/>
      <w:r w:rsidRPr="0088424A">
        <w:rPr>
          <w:rStyle w:val="TagStyle"/>
          <w:rtl/>
        </w:rPr>
        <w:t xml:space="preserve"> &lt;&lt; יור &gt;&gt; </w:t>
      </w:r>
      <w:r>
        <w:rPr>
          <w:rtl/>
        </w:rPr>
        <w:t>היו"ר ג'ידא רינאוי זועבי:</w:t>
      </w:r>
      <w:r w:rsidRPr="0088424A">
        <w:rPr>
          <w:rStyle w:val="TagStyle"/>
          <w:rtl/>
        </w:rPr>
        <w:t xml:space="preserve"> &lt;&lt; יור &gt;&gt;</w:t>
      </w:r>
      <w:r>
        <w:rPr>
          <w:rtl/>
        </w:rPr>
        <w:t xml:space="preserve">  </w:t>
      </w:r>
      <w:bookmarkEnd w:id="20853"/>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חבר הכנסת אשר, אני חושבת</w:t>
      </w:r>
      <w:bookmarkStart w:id="20854" w:name="_ETM_Q65_414000"/>
      <w:bookmarkEnd w:id="20854"/>
      <w:r>
        <w:rPr>
          <w:rFonts w:hint="cs"/>
          <w:rtl/>
          <w:lang w:eastAsia="he-IL"/>
        </w:rPr>
        <w:t xml:space="preserve"> שיש לסגן השר - - -</w:t>
      </w:r>
    </w:p>
    <w:p w:rsidR="009308EF" w:rsidRDefault="009308EF" w:rsidP="0075238A">
      <w:pPr>
        <w:rPr>
          <w:rtl/>
          <w:lang w:eastAsia="he-IL"/>
        </w:rPr>
      </w:pPr>
    </w:p>
    <w:p w:rsidR="009308EF" w:rsidRDefault="009308EF" w:rsidP="0075238A">
      <w:pPr>
        <w:pStyle w:val="-"/>
        <w:keepNext/>
        <w:rPr>
          <w:rtl/>
        </w:rPr>
      </w:pPr>
      <w:bookmarkStart w:id="20855" w:name="_ETM_Q65_419000"/>
      <w:bookmarkStart w:id="20856" w:name="ET_speakercontinue_6329_31"/>
      <w:bookmarkEnd w:id="20855"/>
      <w:r w:rsidRPr="0088424A">
        <w:rPr>
          <w:rStyle w:val="TagStyle"/>
          <w:rtl/>
        </w:rPr>
        <w:t xml:space="preserve"> &lt;&lt; דובר_המשך &gt;&gt; </w:t>
      </w:r>
      <w:r>
        <w:rPr>
          <w:rtl/>
        </w:rPr>
        <w:t>סגן השר לשירותי דת מתן כהנא:</w:t>
      </w:r>
      <w:r w:rsidRPr="0088424A">
        <w:rPr>
          <w:rStyle w:val="TagStyle"/>
          <w:rtl/>
        </w:rPr>
        <w:t xml:space="preserve"> &lt;&lt; דובר_המשך &gt;&gt;</w:t>
      </w:r>
      <w:r>
        <w:rPr>
          <w:rtl/>
        </w:rPr>
        <w:t xml:space="preserve">  </w:t>
      </w:r>
      <w:bookmarkEnd w:id="20856"/>
    </w:p>
    <w:p w:rsidR="009308EF" w:rsidRDefault="009308EF" w:rsidP="0075238A">
      <w:pPr>
        <w:pStyle w:val="KeepWithNext"/>
        <w:rPr>
          <w:rtl/>
          <w:lang w:eastAsia="he-IL"/>
        </w:rPr>
      </w:pPr>
    </w:p>
    <w:p w:rsidR="009308EF" w:rsidRDefault="009308EF" w:rsidP="0077579D">
      <w:pPr>
        <w:rPr>
          <w:rtl/>
        </w:rPr>
      </w:pPr>
      <w:bookmarkStart w:id="20857" w:name="_ETM_Q65_420000"/>
      <w:bookmarkEnd w:id="20857"/>
      <w:r>
        <w:rPr>
          <w:rFonts w:hint="cs"/>
          <w:rtl/>
          <w:lang w:eastAsia="he-IL"/>
        </w:rPr>
        <w:t xml:space="preserve">חבר הכנסת יעקב אשר, גם בתוך המתווה שהוגדר לנו יש דברים שעשינו לא מספיק טוב, </w:t>
      </w:r>
      <w:bookmarkStart w:id="20858" w:name="_ETM_Q65_424000"/>
      <w:bookmarkEnd w:id="20858"/>
      <w:r>
        <w:rPr>
          <w:rFonts w:hint="cs"/>
          <w:rtl/>
          <w:lang w:eastAsia="he-IL"/>
        </w:rPr>
        <w:t xml:space="preserve">יש דברים שעשינו לא מספיק טוב: יותר צל בחניונים, יותר מים בחניונים, </w:t>
      </w:r>
      <w:bookmarkStart w:id="20859" w:name="_ETM_Q65_350000"/>
      <w:bookmarkStart w:id="20860" w:name="_ETM_Q65_369629"/>
      <w:bookmarkStart w:id="20861" w:name="_ETM_Q65_392040"/>
      <w:bookmarkStart w:id="20862" w:name="_ETM_Q65_431910"/>
      <w:bookmarkEnd w:id="20859"/>
      <w:bookmarkEnd w:id="20860"/>
      <w:bookmarkEnd w:id="20861"/>
      <w:bookmarkEnd w:id="20862"/>
      <w:r>
        <w:rPr>
          <w:rtl/>
        </w:rPr>
        <w:t xml:space="preserve">יותר </w:t>
      </w:r>
      <w:bookmarkStart w:id="20863" w:name="_ETM_Q65_432240"/>
      <w:bookmarkEnd w:id="20863"/>
      <w:r>
        <w:rPr>
          <w:rtl/>
        </w:rPr>
        <w:t xml:space="preserve">צל </w:t>
      </w:r>
      <w:bookmarkStart w:id="20864" w:name="_ETM_Q65_432480"/>
      <w:bookmarkEnd w:id="20864"/>
      <w:r>
        <w:rPr>
          <w:rtl/>
        </w:rPr>
        <w:t xml:space="preserve">על </w:t>
      </w:r>
      <w:bookmarkStart w:id="20865" w:name="_ETM_Q65_432599"/>
      <w:bookmarkEnd w:id="20865"/>
      <w:r>
        <w:rPr>
          <w:rtl/>
        </w:rPr>
        <w:t xml:space="preserve">ההר </w:t>
      </w:r>
      <w:bookmarkStart w:id="20866" w:name="_ETM_Q65_432780"/>
      <w:bookmarkEnd w:id="20866"/>
      <w:r>
        <w:rPr>
          <w:rtl/>
        </w:rPr>
        <w:t>עצמו</w:t>
      </w:r>
      <w:r>
        <w:rPr>
          <w:rFonts w:hint="cs"/>
          <w:rtl/>
        </w:rPr>
        <w:t>.</w:t>
      </w:r>
      <w:r>
        <w:rPr>
          <w:rtl/>
        </w:rPr>
        <w:t xml:space="preserve"> </w:t>
      </w:r>
      <w:bookmarkStart w:id="20867" w:name="_ETM_Q65_433050"/>
      <w:bookmarkEnd w:id="20867"/>
      <w:r>
        <w:rPr>
          <w:rtl/>
        </w:rPr>
        <w:t xml:space="preserve">יש </w:t>
      </w:r>
      <w:bookmarkStart w:id="20868" w:name="_ETM_Q65_433260"/>
      <w:bookmarkEnd w:id="20868"/>
      <w:r>
        <w:rPr>
          <w:rtl/>
        </w:rPr>
        <w:t xml:space="preserve">דברים </w:t>
      </w:r>
      <w:bookmarkStart w:id="20869" w:name="_ETM_Q65_433680"/>
      <w:bookmarkEnd w:id="20869"/>
      <w:r>
        <w:rPr>
          <w:rtl/>
        </w:rPr>
        <w:t xml:space="preserve">שבלי </w:t>
      </w:r>
      <w:bookmarkStart w:id="20870" w:name="_ETM_Q65_434040"/>
      <w:bookmarkEnd w:id="20870"/>
      <w:r>
        <w:rPr>
          <w:rtl/>
        </w:rPr>
        <w:t xml:space="preserve">קשר </w:t>
      </w:r>
      <w:bookmarkStart w:id="20871" w:name="_ETM_Q65_434310"/>
      <w:bookmarkEnd w:id="20871"/>
      <w:r>
        <w:rPr>
          <w:rtl/>
        </w:rPr>
        <w:t xml:space="preserve">למתווה </w:t>
      </w:r>
      <w:bookmarkStart w:id="20872" w:name="_ETM_Q65_434849"/>
      <w:bookmarkEnd w:id="20872"/>
      <w:r>
        <w:rPr>
          <w:rtl/>
        </w:rPr>
        <w:t xml:space="preserve">היינו </w:t>
      </w:r>
      <w:bookmarkStart w:id="20873" w:name="_ETM_Q65_435239"/>
      <w:bookmarkEnd w:id="20873"/>
      <w:r>
        <w:rPr>
          <w:rtl/>
        </w:rPr>
        <w:t xml:space="preserve">צריכים </w:t>
      </w:r>
      <w:bookmarkStart w:id="20874" w:name="_ETM_Q65_435599"/>
      <w:bookmarkEnd w:id="20874"/>
      <w:r>
        <w:rPr>
          <w:rtl/>
        </w:rPr>
        <w:t xml:space="preserve">לעשות </w:t>
      </w:r>
      <w:bookmarkStart w:id="20875" w:name="_ETM_Q65_435900"/>
      <w:bookmarkStart w:id="20876" w:name="_ETM_Q65_436260"/>
      <w:bookmarkEnd w:id="20875"/>
      <w:bookmarkEnd w:id="20876"/>
      <w:r>
        <w:rPr>
          <w:rtl/>
        </w:rPr>
        <w:t xml:space="preserve">יותר </w:t>
      </w:r>
      <w:bookmarkStart w:id="20877" w:name="_ETM_Q65_436650"/>
      <w:bookmarkEnd w:id="20877"/>
      <w:r>
        <w:rPr>
          <w:rtl/>
        </w:rPr>
        <w:t xml:space="preserve">טוב </w:t>
      </w:r>
      <w:bookmarkStart w:id="20878" w:name="_ETM_Q65_437250"/>
      <w:bookmarkEnd w:id="20878"/>
      <w:r>
        <w:rPr>
          <w:rtl/>
        </w:rPr>
        <w:t xml:space="preserve">כדי </w:t>
      </w:r>
      <w:bookmarkStart w:id="20879" w:name="_ETM_Q65_437520"/>
      <w:bookmarkEnd w:id="20879"/>
      <w:r>
        <w:rPr>
          <w:rtl/>
        </w:rPr>
        <w:t xml:space="preserve">שהדברים </w:t>
      </w:r>
      <w:bookmarkStart w:id="20880" w:name="_ETM_Q65_438540"/>
      <w:bookmarkEnd w:id="20880"/>
      <w:r>
        <w:rPr>
          <w:rFonts w:hint="cs"/>
          <w:rtl/>
        </w:rPr>
        <w:t>י</w:t>
      </w:r>
      <w:r>
        <w:rPr>
          <w:rtl/>
        </w:rPr>
        <w:t xml:space="preserve">יראו </w:t>
      </w:r>
      <w:bookmarkStart w:id="20881" w:name="_ETM_Q65_438779"/>
      <w:bookmarkEnd w:id="20881"/>
      <w:r>
        <w:rPr>
          <w:rtl/>
        </w:rPr>
        <w:t>אחרת</w:t>
      </w:r>
      <w:r>
        <w:rPr>
          <w:rFonts w:hint="cs"/>
          <w:rtl/>
        </w:rPr>
        <w:t>,</w:t>
      </w:r>
      <w:r>
        <w:rPr>
          <w:rtl/>
        </w:rPr>
        <w:t xml:space="preserve"> </w:t>
      </w:r>
      <w:bookmarkStart w:id="20882" w:name="_ETM_Q65_439580"/>
      <w:bookmarkEnd w:id="20882"/>
      <w:r>
        <w:rPr>
          <w:rtl/>
        </w:rPr>
        <w:t xml:space="preserve">או </w:t>
      </w:r>
      <w:bookmarkStart w:id="20883" w:name="_ETM_Q65_439699"/>
      <w:bookmarkEnd w:id="20883"/>
      <w:r>
        <w:rPr>
          <w:rtl/>
        </w:rPr>
        <w:t>למשל</w:t>
      </w:r>
      <w:r>
        <w:rPr>
          <w:rFonts w:hint="cs"/>
          <w:rtl/>
        </w:rPr>
        <w:t xml:space="preserve"> - - -</w:t>
      </w:r>
    </w:p>
    <w:p w:rsidR="009308EF" w:rsidRDefault="009308EF" w:rsidP="0075238A">
      <w:pPr>
        <w:rPr>
          <w:rtl/>
        </w:rPr>
      </w:pPr>
      <w:bookmarkStart w:id="20884" w:name="_ETM_Q65_440701"/>
      <w:bookmarkStart w:id="20885" w:name="_ETM_Q65_440797"/>
      <w:bookmarkEnd w:id="20884"/>
      <w:bookmarkEnd w:id="20885"/>
    </w:p>
    <w:p w:rsidR="009308EF" w:rsidRDefault="009308EF" w:rsidP="0075238A">
      <w:pPr>
        <w:pStyle w:val="af6"/>
        <w:keepNext/>
        <w:rPr>
          <w:rtl/>
        </w:rPr>
      </w:pPr>
      <w:bookmarkStart w:id="20886" w:name="ET_interruption_4679_32"/>
      <w:r w:rsidRPr="0088424A">
        <w:rPr>
          <w:rStyle w:val="TagStyle"/>
          <w:rtl/>
        </w:rPr>
        <w:t xml:space="preserve"> &lt;&lt; קריאה &gt;&gt; </w:t>
      </w:r>
      <w:r>
        <w:rPr>
          <w:rtl/>
        </w:rPr>
        <w:t>מאיר פרוש (יהדות התורה):</w:t>
      </w:r>
      <w:r w:rsidRPr="0088424A">
        <w:rPr>
          <w:rStyle w:val="TagStyle"/>
          <w:rtl/>
        </w:rPr>
        <w:t xml:space="preserve"> &lt;&lt; קריאה &gt;&gt;</w:t>
      </w:r>
      <w:r>
        <w:rPr>
          <w:rtl/>
        </w:rPr>
        <w:t xml:space="preserve">  </w:t>
      </w:r>
      <w:bookmarkEnd w:id="20886"/>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אתה מודה שהכניסו </w:t>
      </w:r>
      <w:bookmarkStart w:id="20887" w:name="_ETM_Q65_445000"/>
      <w:bookmarkEnd w:id="20887"/>
      <w:r>
        <w:rPr>
          <w:rFonts w:hint="cs"/>
          <w:rtl/>
          <w:lang w:eastAsia="he-IL"/>
        </w:rPr>
        <w:t xml:space="preserve">60 מיליון שקלים, אבל בשביל צל שיהיה לאנשים, מים שיהיו לאנשים, בשביל שירותים </w:t>
      </w:r>
      <w:r>
        <w:rPr>
          <w:rFonts w:hint="eastAsia"/>
          <w:rtl/>
          <w:lang w:eastAsia="he-IL"/>
        </w:rPr>
        <w:t>–</w:t>
      </w:r>
      <w:r>
        <w:rPr>
          <w:rFonts w:hint="cs"/>
          <w:rtl/>
          <w:lang w:eastAsia="he-IL"/>
        </w:rPr>
        <w:t xml:space="preserve"> לזה לא היה כסף. לא חשבו איך עושים - - -</w:t>
      </w:r>
    </w:p>
    <w:p w:rsidR="009308EF" w:rsidRDefault="009308EF" w:rsidP="0075238A">
      <w:pPr>
        <w:rPr>
          <w:rtl/>
          <w:lang w:eastAsia="he-IL"/>
        </w:rPr>
      </w:pPr>
    </w:p>
    <w:p w:rsidR="009308EF" w:rsidRDefault="009308EF" w:rsidP="0075238A">
      <w:pPr>
        <w:pStyle w:val="-"/>
        <w:keepNext/>
        <w:rPr>
          <w:rtl/>
        </w:rPr>
      </w:pPr>
      <w:bookmarkStart w:id="20888" w:name="_ETM_Q65_456000"/>
      <w:bookmarkStart w:id="20889" w:name="ET_speakercontinue_6329_33"/>
      <w:bookmarkEnd w:id="20888"/>
      <w:r w:rsidRPr="0088424A">
        <w:rPr>
          <w:rStyle w:val="TagStyle"/>
          <w:rtl/>
        </w:rPr>
        <w:t xml:space="preserve"> &lt;&lt; דובר_המשך &gt;&gt; </w:t>
      </w:r>
      <w:r>
        <w:rPr>
          <w:rtl/>
        </w:rPr>
        <w:t>סגן השר לשירותי דת מתן כהנא:</w:t>
      </w:r>
      <w:r w:rsidRPr="0088424A">
        <w:rPr>
          <w:rStyle w:val="TagStyle"/>
          <w:rtl/>
        </w:rPr>
        <w:t xml:space="preserve"> &lt;&lt; דובר_המשך &gt;&gt;</w:t>
      </w:r>
      <w:r>
        <w:rPr>
          <w:rtl/>
        </w:rPr>
        <w:t xml:space="preserve">  </w:t>
      </w:r>
      <w:bookmarkEnd w:id="20889"/>
    </w:p>
    <w:p w:rsidR="009308EF" w:rsidRDefault="009308EF" w:rsidP="0075238A">
      <w:pPr>
        <w:pStyle w:val="KeepWithNext"/>
        <w:rPr>
          <w:rtl/>
          <w:lang w:eastAsia="he-IL"/>
        </w:rPr>
      </w:pPr>
    </w:p>
    <w:p w:rsidR="009308EF" w:rsidRDefault="009308EF" w:rsidP="0077579D">
      <w:pPr>
        <w:rPr>
          <w:rtl/>
        </w:rPr>
      </w:pPr>
      <w:r>
        <w:rPr>
          <w:rFonts w:hint="cs"/>
          <w:rtl/>
          <w:lang w:eastAsia="he-IL"/>
        </w:rPr>
        <w:t>חבר הכנסת פרוש, כל הדברים האלה, תראה, אני</w:t>
      </w:r>
      <w:bookmarkStart w:id="20890" w:name="_ETM_Q65_457000"/>
      <w:bookmarkEnd w:id="20890"/>
      <w:r>
        <w:rPr>
          <w:rFonts w:hint="cs"/>
          <w:rtl/>
          <w:lang w:eastAsia="he-IL"/>
        </w:rPr>
        <w:t xml:space="preserve"> אומר לך שאת כל הדברים האלה צריכים לבדוק, אמרתי פה. עכשיו, אם דיברנו על האירועים המשניים על ההר, גם באירועים המשניים על ההר אנחנו כולנו יודעים שמדובר בנושא יחסית מרכזי, וגם פה אנחנו צריכים לבדוק אם זה חלק מהמתווה, אם זה לא חלק מהמתווה</w:t>
      </w:r>
      <w:r w:rsidR="0077579D">
        <w:rPr>
          <w:rFonts w:hint="cs"/>
          <w:rtl/>
          <w:lang w:eastAsia="he-IL"/>
        </w:rPr>
        <w:t>.</w:t>
      </w:r>
      <w:r>
        <w:rPr>
          <w:rFonts w:hint="cs"/>
          <w:rtl/>
          <w:lang w:eastAsia="he-IL"/>
        </w:rPr>
        <w:t xml:space="preserve"> </w:t>
      </w:r>
      <w:r w:rsidR="0077579D">
        <w:rPr>
          <w:rFonts w:hint="cs"/>
          <w:rtl/>
          <w:lang w:eastAsia="he-IL"/>
        </w:rPr>
        <w:t>ה</w:t>
      </w:r>
      <w:r>
        <w:rPr>
          <w:rFonts w:hint="cs"/>
          <w:rtl/>
          <w:lang w:eastAsia="he-IL"/>
        </w:rPr>
        <w:t xml:space="preserve">אם בכלל המדינה </w:t>
      </w:r>
      <w:bookmarkStart w:id="20891" w:name="_ETM_Q65_474000"/>
      <w:bookmarkEnd w:id="20891"/>
      <w:r>
        <w:rPr>
          <w:rFonts w:hint="cs"/>
          <w:rtl/>
          <w:lang w:eastAsia="he-IL"/>
        </w:rPr>
        <w:t>יכולה להיות אחראית על זה מבחינה חוקית, כן, לא</w:t>
      </w:r>
      <w:r w:rsidR="0077579D">
        <w:rPr>
          <w:rFonts w:hint="cs"/>
          <w:rtl/>
          <w:lang w:eastAsia="he-IL"/>
        </w:rPr>
        <w:t>?</w:t>
      </w:r>
      <w:r>
        <w:rPr>
          <w:rFonts w:hint="cs"/>
          <w:rtl/>
          <w:lang w:eastAsia="he-IL"/>
        </w:rPr>
        <w:t xml:space="preserve"> האם המדינה יכולה להיות חלק מהפקת אירועים פרטיים של חסידויות כאלה ואחרות שלא בהר עצמו? כמה השנה יכולנו לקחת על עצמנו אחריות? </w:t>
      </w:r>
      <w:bookmarkStart w:id="20892" w:name="_ETM_Q65_484670"/>
      <w:bookmarkStart w:id="20893" w:name="_ETM_Q65_485149"/>
      <w:bookmarkEnd w:id="20892"/>
      <w:bookmarkEnd w:id="20893"/>
      <w:r>
        <w:rPr>
          <w:rtl/>
        </w:rPr>
        <w:t xml:space="preserve">את </w:t>
      </w:r>
      <w:bookmarkStart w:id="20894" w:name="_ETM_Q65_485240"/>
      <w:bookmarkEnd w:id="20894"/>
      <w:r>
        <w:rPr>
          <w:rtl/>
        </w:rPr>
        <w:t xml:space="preserve">כל </w:t>
      </w:r>
      <w:bookmarkStart w:id="20895" w:name="_ETM_Q65_485390"/>
      <w:bookmarkEnd w:id="20895"/>
      <w:r>
        <w:rPr>
          <w:rtl/>
        </w:rPr>
        <w:t xml:space="preserve">הדברים </w:t>
      </w:r>
      <w:bookmarkStart w:id="20896" w:name="_ETM_Q65_485720"/>
      <w:bookmarkEnd w:id="20896"/>
      <w:r>
        <w:rPr>
          <w:rtl/>
        </w:rPr>
        <w:t xml:space="preserve">האלה </w:t>
      </w:r>
      <w:bookmarkStart w:id="20897" w:name="_ETM_Q65_485990"/>
      <w:bookmarkEnd w:id="20897"/>
      <w:r>
        <w:rPr>
          <w:rtl/>
        </w:rPr>
        <w:t xml:space="preserve">צריכים </w:t>
      </w:r>
      <w:bookmarkStart w:id="20898" w:name="_ETM_Q65_486379"/>
      <w:bookmarkEnd w:id="20898"/>
      <w:r>
        <w:rPr>
          <w:rtl/>
        </w:rPr>
        <w:t>לבדוק</w:t>
      </w:r>
      <w:r>
        <w:rPr>
          <w:rFonts w:hint="cs"/>
          <w:rtl/>
        </w:rPr>
        <w:t>.</w:t>
      </w:r>
    </w:p>
    <w:p w:rsidR="009308EF" w:rsidRDefault="009308EF" w:rsidP="0075238A">
      <w:pPr>
        <w:rPr>
          <w:rtl/>
        </w:rPr>
      </w:pPr>
    </w:p>
    <w:p w:rsidR="009308EF" w:rsidRDefault="009308EF" w:rsidP="0075238A">
      <w:pPr>
        <w:rPr>
          <w:rtl/>
        </w:rPr>
      </w:pPr>
      <w:bookmarkStart w:id="20899" w:name="_ETM_Q65_488000"/>
      <w:bookmarkStart w:id="20900" w:name="_ETM_Q65_487249"/>
      <w:bookmarkEnd w:id="20899"/>
      <w:bookmarkEnd w:id="20900"/>
      <w:r>
        <w:rPr>
          <w:rtl/>
        </w:rPr>
        <w:t xml:space="preserve">אני </w:t>
      </w:r>
      <w:bookmarkStart w:id="20901" w:name="_ETM_Q65_487430"/>
      <w:bookmarkEnd w:id="20901"/>
      <w:r>
        <w:rPr>
          <w:rtl/>
        </w:rPr>
        <w:t xml:space="preserve">אומר </w:t>
      </w:r>
      <w:bookmarkStart w:id="20902" w:name="_ETM_Q65_487549"/>
      <w:bookmarkEnd w:id="20902"/>
      <w:r>
        <w:rPr>
          <w:rtl/>
        </w:rPr>
        <w:t xml:space="preserve">לכם </w:t>
      </w:r>
      <w:bookmarkStart w:id="20903" w:name="_ETM_Q65_487700"/>
      <w:bookmarkEnd w:id="20903"/>
      <w:r>
        <w:rPr>
          <w:rFonts w:hint="cs"/>
          <w:rtl/>
        </w:rPr>
        <w:t>ש</w:t>
      </w:r>
      <w:r>
        <w:rPr>
          <w:rtl/>
        </w:rPr>
        <w:t xml:space="preserve">צריכים </w:t>
      </w:r>
      <w:bookmarkStart w:id="20904" w:name="_ETM_Q65_487910"/>
      <w:bookmarkEnd w:id="20904"/>
      <w:r>
        <w:rPr>
          <w:rtl/>
        </w:rPr>
        <w:t xml:space="preserve">לבדוק </w:t>
      </w:r>
      <w:bookmarkStart w:id="20905" w:name="_ETM_Q65_488180"/>
      <w:bookmarkEnd w:id="20905"/>
      <w:r>
        <w:rPr>
          <w:rtl/>
        </w:rPr>
        <w:t xml:space="preserve">גם </w:t>
      </w:r>
      <w:bookmarkStart w:id="20906" w:name="_ETM_Q65_488629"/>
      <w:bookmarkEnd w:id="20906"/>
      <w:r>
        <w:rPr>
          <w:rtl/>
        </w:rPr>
        <w:t xml:space="preserve">את </w:t>
      </w:r>
      <w:bookmarkStart w:id="20907" w:name="_ETM_Q65_488750"/>
      <w:bookmarkEnd w:id="20907"/>
      <w:r>
        <w:rPr>
          <w:rtl/>
        </w:rPr>
        <w:t xml:space="preserve">כל </w:t>
      </w:r>
      <w:bookmarkStart w:id="20908" w:name="_ETM_Q65_488959"/>
      <w:bookmarkEnd w:id="20908"/>
      <w:r>
        <w:rPr>
          <w:rtl/>
        </w:rPr>
        <w:t>הה</w:t>
      </w:r>
      <w:r>
        <w:rPr>
          <w:rFonts w:hint="cs"/>
          <w:rtl/>
        </w:rPr>
        <w:t>י</w:t>
      </w:r>
      <w:r>
        <w:rPr>
          <w:rtl/>
        </w:rPr>
        <w:t>ערכות</w:t>
      </w:r>
      <w:r>
        <w:rPr>
          <w:rFonts w:hint="cs"/>
          <w:rtl/>
        </w:rPr>
        <w:t>.</w:t>
      </w:r>
      <w:r>
        <w:rPr>
          <w:rtl/>
        </w:rPr>
        <w:t xml:space="preserve"> </w:t>
      </w:r>
      <w:bookmarkStart w:id="20909" w:name="_ETM_Q65_489589"/>
      <w:bookmarkEnd w:id="20909"/>
      <w:r>
        <w:rPr>
          <w:rtl/>
        </w:rPr>
        <w:t xml:space="preserve">היה </w:t>
      </w:r>
      <w:bookmarkStart w:id="20910" w:name="_ETM_Q65_490010"/>
      <w:bookmarkEnd w:id="20910"/>
      <w:r>
        <w:rPr>
          <w:rtl/>
        </w:rPr>
        <w:t xml:space="preserve">מידע </w:t>
      </w:r>
      <w:bookmarkStart w:id="20911" w:name="_ETM_Q65_490820"/>
      <w:bookmarkEnd w:id="20911"/>
      <w:r>
        <w:rPr>
          <w:rtl/>
        </w:rPr>
        <w:t xml:space="preserve">על </w:t>
      </w:r>
      <w:bookmarkStart w:id="20912" w:name="_ETM_Q65_491000"/>
      <w:bookmarkEnd w:id="20912"/>
      <w:r>
        <w:rPr>
          <w:rtl/>
        </w:rPr>
        <w:t xml:space="preserve">ההתקפה </w:t>
      </w:r>
      <w:bookmarkStart w:id="20913" w:name="_ETM_Q65_491510"/>
      <w:bookmarkEnd w:id="20913"/>
      <w:r>
        <w:rPr>
          <w:rtl/>
        </w:rPr>
        <w:t xml:space="preserve">המתוכננת </w:t>
      </w:r>
      <w:bookmarkStart w:id="20914" w:name="_ETM_Q65_492050"/>
      <w:bookmarkEnd w:id="20914"/>
      <w:r>
        <w:rPr>
          <w:rtl/>
        </w:rPr>
        <w:t xml:space="preserve">של </w:t>
      </w:r>
      <w:bookmarkStart w:id="20915" w:name="_ETM_Q65_492170"/>
      <w:bookmarkEnd w:id="20915"/>
      <w:r>
        <w:rPr>
          <w:rtl/>
        </w:rPr>
        <w:t>הסיקריקים</w:t>
      </w:r>
      <w:r>
        <w:rPr>
          <w:rFonts w:hint="cs"/>
          <w:rtl/>
        </w:rPr>
        <w:t xml:space="preserve">. צריכים לבדוק אם נערכנו </w:t>
      </w:r>
      <w:bookmarkStart w:id="20916" w:name="_ETM_Q65_492830"/>
      <w:bookmarkEnd w:id="20916"/>
      <w:r>
        <w:rPr>
          <w:rFonts w:hint="cs"/>
          <w:rtl/>
        </w:rPr>
        <w:t>לזה כמו שצריך. גם בתוך המתווה היינו אמורים להיערך למתקפה הזו בצורה יותר טובה. החלק השני של - - -</w:t>
      </w:r>
    </w:p>
    <w:p w:rsidR="009308EF" w:rsidRDefault="009308EF" w:rsidP="0075238A">
      <w:pPr>
        <w:rPr>
          <w:rtl/>
        </w:rPr>
      </w:pPr>
    </w:p>
    <w:p w:rsidR="009308EF" w:rsidRDefault="009308EF" w:rsidP="0075238A">
      <w:pPr>
        <w:pStyle w:val="af6"/>
        <w:keepNext/>
        <w:rPr>
          <w:rtl/>
        </w:rPr>
      </w:pPr>
      <w:bookmarkStart w:id="20917" w:name="ET_interruption_4679_34"/>
      <w:r w:rsidRPr="0088424A">
        <w:rPr>
          <w:rStyle w:val="TagStyle"/>
          <w:rtl/>
        </w:rPr>
        <w:t xml:space="preserve"> &lt;&lt; קריאה &gt;&gt; </w:t>
      </w:r>
      <w:r>
        <w:rPr>
          <w:rtl/>
        </w:rPr>
        <w:t>מאיר פרוש (יהדות התורה):</w:t>
      </w:r>
      <w:r w:rsidRPr="0088424A">
        <w:rPr>
          <w:rStyle w:val="TagStyle"/>
          <w:rtl/>
        </w:rPr>
        <w:t xml:space="preserve"> &lt;&lt; קריאה &gt;&gt;</w:t>
      </w:r>
      <w:r>
        <w:rPr>
          <w:rtl/>
        </w:rPr>
        <w:t xml:space="preserve">  </w:t>
      </w:r>
      <w:bookmarkEnd w:id="20917"/>
    </w:p>
    <w:p w:rsidR="009308EF" w:rsidRDefault="009308EF" w:rsidP="0075238A">
      <w:pPr>
        <w:pStyle w:val="KeepWithNext"/>
        <w:rPr>
          <w:rtl/>
          <w:lang w:eastAsia="he-IL"/>
        </w:rPr>
      </w:pPr>
    </w:p>
    <w:p w:rsidR="009308EF" w:rsidRDefault="009308EF" w:rsidP="0075238A">
      <w:pPr>
        <w:ind w:firstLine="0"/>
        <w:rPr>
          <w:rtl/>
          <w:lang w:eastAsia="he-IL"/>
        </w:rPr>
      </w:pPr>
      <w:r>
        <w:rPr>
          <w:rtl/>
          <w:lang w:eastAsia="he-IL"/>
        </w:rPr>
        <w:tab/>
      </w:r>
      <w:r>
        <w:rPr>
          <w:rFonts w:hint="cs"/>
          <w:rtl/>
          <w:lang w:eastAsia="he-IL"/>
        </w:rPr>
        <w:t xml:space="preserve">אז ודאי היו הרוגים. </w:t>
      </w:r>
    </w:p>
    <w:p w:rsidR="009308EF" w:rsidRDefault="009308EF" w:rsidP="0075238A">
      <w:pPr>
        <w:ind w:firstLine="0"/>
        <w:rPr>
          <w:rtl/>
          <w:lang w:eastAsia="he-IL"/>
        </w:rPr>
      </w:pPr>
      <w:bookmarkStart w:id="20918" w:name="_ETM_Q65_505000"/>
      <w:bookmarkEnd w:id="20918"/>
    </w:p>
    <w:p w:rsidR="009308EF" w:rsidRDefault="009308EF" w:rsidP="0075238A">
      <w:pPr>
        <w:pStyle w:val="-"/>
        <w:keepNext/>
        <w:rPr>
          <w:rtl/>
        </w:rPr>
      </w:pPr>
      <w:bookmarkStart w:id="20919" w:name="ET_speakercontinue_6329_35"/>
      <w:r w:rsidRPr="00AE5257">
        <w:rPr>
          <w:rStyle w:val="TagStyle"/>
          <w:rtl/>
        </w:rPr>
        <w:t xml:space="preserve"> &lt;&lt; דובר_המשך &gt;&gt; </w:t>
      </w:r>
      <w:r>
        <w:rPr>
          <w:rtl/>
        </w:rPr>
        <w:t>סגן השר לשירותי דת מתן כהנא:</w:t>
      </w:r>
      <w:r w:rsidRPr="00AE5257">
        <w:rPr>
          <w:rStyle w:val="TagStyle"/>
          <w:rtl/>
        </w:rPr>
        <w:t xml:space="preserve"> &lt;&lt; דובר_המשך &gt;&gt;</w:t>
      </w:r>
      <w:r>
        <w:rPr>
          <w:rtl/>
        </w:rPr>
        <w:t xml:space="preserve">  </w:t>
      </w:r>
      <w:bookmarkEnd w:id="20919"/>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יכול להיות</w:t>
      </w:r>
      <w:bookmarkStart w:id="20920" w:name="_ETM_Q65_506000"/>
      <w:bookmarkEnd w:id="20920"/>
      <w:r>
        <w:rPr>
          <w:rFonts w:hint="cs"/>
          <w:rtl/>
          <w:lang w:eastAsia="he-IL"/>
        </w:rPr>
        <w:t xml:space="preserve">. אני אומר לך, יכול להיות, חס ושלום, מה שנקרא. </w:t>
      </w:r>
    </w:p>
    <w:p w:rsidR="009308EF" w:rsidRDefault="009308EF" w:rsidP="0075238A">
      <w:pPr>
        <w:rPr>
          <w:rtl/>
          <w:lang w:eastAsia="he-IL"/>
        </w:rPr>
      </w:pPr>
    </w:p>
    <w:p w:rsidR="009308EF" w:rsidRDefault="009308EF" w:rsidP="0075238A">
      <w:pPr>
        <w:pStyle w:val="af6"/>
        <w:keepNext/>
        <w:rPr>
          <w:rtl/>
        </w:rPr>
      </w:pPr>
      <w:bookmarkStart w:id="20921" w:name="ET_interruption_4679_36"/>
      <w:r w:rsidRPr="00AE5257">
        <w:rPr>
          <w:rStyle w:val="TagStyle"/>
          <w:rtl/>
        </w:rPr>
        <w:t xml:space="preserve"> &lt;&lt; קריאה &gt;&gt; </w:t>
      </w:r>
      <w:r>
        <w:rPr>
          <w:rtl/>
        </w:rPr>
        <w:t>מאיר פרוש (יהדות התורה):</w:t>
      </w:r>
      <w:r w:rsidRPr="00AE5257">
        <w:rPr>
          <w:rStyle w:val="TagStyle"/>
          <w:rtl/>
        </w:rPr>
        <w:t xml:space="preserve"> &lt;&lt; קריאה &gt;&gt;</w:t>
      </w:r>
      <w:r>
        <w:rPr>
          <w:rtl/>
        </w:rPr>
        <w:t xml:space="preserve">  </w:t>
      </w:r>
      <w:bookmarkEnd w:id="20921"/>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חס ושלום. </w:t>
      </w:r>
    </w:p>
    <w:p w:rsidR="009308EF" w:rsidRDefault="009308EF" w:rsidP="0075238A">
      <w:pPr>
        <w:rPr>
          <w:rtl/>
          <w:lang w:eastAsia="he-IL"/>
        </w:rPr>
      </w:pPr>
    </w:p>
    <w:p w:rsidR="009308EF" w:rsidRDefault="009308EF" w:rsidP="0075238A">
      <w:pPr>
        <w:pStyle w:val="-"/>
        <w:keepNext/>
        <w:rPr>
          <w:rtl/>
        </w:rPr>
      </w:pPr>
      <w:bookmarkStart w:id="20922" w:name="_ETM_Q65_512000"/>
      <w:bookmarkStart w:id="20923" w:name="ET_speakercontinue_6329_37"/>
      <w:bookmarkEnd w:id="20922"/>
      <w:r w:rsidRPr="003854C7">
        <w:rPr>
          <w:rStyle w:val="TagStyle"/>
          <w:rtl/>
        </w:rPr>
        <w:t xml:space="preserve"> &lt;&lt; דובר_המשך &gt;&gt; </w:t>
      </w:r>
      <w:r>
        <w:rPr>
          <w:rtl/>
        </w:rPr>
        <w:t>סגן השר לשירותי דת מתן כהנא:</w:t>
      </w:r>
      <w:r w:rsidRPr="003854C7">
        <w:rPr>
          <w:rStyle w:val="TagStyle"/>
          <w:rtl/>
        </w:rPr>
        <w:t xml:space="preserve"> &lt;&lt; דובר_המשך &gt;&gt;</w:t>
      </w:r>
      <w:r>
        <w:rPr>
          <w:rtl/>
        </w:rPr>
        <w:t xml:space="preserve">  </w:t>
      </w:r>
      <w:bookmarkEnd w:id="20923"/>
    </w:p>
    <w:p w:rsidR="009308EF" w:rsidRDefault="009308EF" w:rsidP="0075238A">
      <w:pPr>
        <w:pStyle w:val="KeepWithNext"/>
        <w:rPr>
          <w:rtl/>
          <w:lang w:eastAsia="he-IL"/>
        </w:rPr>
      </w:pPr>
    </w:p>
    <w:p w:rsidR="009308EF" w:rsidRDefault="009308EF" w:rsidP="0077579D">
      <w:pPr>
        <w:rPr>
          <w:rtl/>
          <w:lang w:eastAsia="he-IL"/>
        </w:rPr>
      </w:pPr>
      <w:bookmarkStart w:id="20924" w:name="_ETM_Q65_513000"/>
      <w:bookmarkEnd w:id="20924"/>
      <w:r>
        <w:rPr>
          <w:rFonts w:hint="cs"/>
          <w:rtl/>
          <w:lang w:eastAsia="he-IL"/>
        </w:rPr>
        <w:t xml:space="preserve">בסדר. החלק השני של התחקיר </w:t>
      </w:r>
      <w:r>
        <w:rPr>
          <w:rFonts w:hint="eastAsia"/>
          <w:rtl/>
          <w:lang w:eastAsia="he-IL"/>
        </w:rPr>
        <w:t>–</w:t>
      </w:r>
      <w:r>
        <w:rPr>
          <w:rFonts w:hint="cs"/>
          <w:rtl/>
          <w:lang w:eastAsia="he-IL"/>
        </w:rPr>
        <w:t xml:space="preserve"> </w:t>
      </w:r>
      <w:bookmarkStart w:id="20925" w:name="_ETM_Q65_519776"/>
      <w:bookmarkEnd w:id="20925"/>
      <w:r>
        <w:rPr>
          <w:rFonts w:hint="cs"/>
          <w:rtl/>
          <w:lang w:eastAsia="he-IL"/>
        </w:rPr>
        <w:t xml:space="preserve">אמרתי שחלק </w:t>
      </w:r>
      <w:bookmarkStart w:id="20926" w:name="_ETM_Q65_515000"/>
      <w:bookmarkEnd w:id="20926"/>
      <w:r>
        <w:rPr>
          <w:rFonts w:hint="cs"/>
          <w:rtl/>
          <w:lang w:eastAsia="he-IL"/>
        </w:rPr>
        <w:t xml:space="preserve">אחד יעסוק בתוך המתווה, אם היינו יכולים לעשות דברים טוב יותר. בחלק השני צריכים לקחת את המסגרת שהוגדרה </w:t>
      </w:r>
      <w:bookmarkStart w:id="20927" w:name="_ETM_Q65_524000"/>
      <w:bookmarkEnd w:id="20927"/>
      <w:r>
        <w:rPr>
          <w:rFonts w:hint="cs"/>
          <w:rtl/>
          <w:lang w:eastAsia="he-IL"/>
        </w:rPr>
        <w:t xml:space="preserve">ולבחון את הנחות המוצא שלה, אם בכלל הן מציאותיות, אם בכלל אפשר לעמוד בזה. </w:t>
      </w:r>
    </w:p>
    <w:p w:rsidR="009308EF" w:rsidRDefault="009308EF" w:rsidP="0075238A">
      <w:pPr>
        <w:rPr>
          <w:rtl/>
          <w:lang w:eastAsia="he-IL"/>
        </w:rPr>
      </w:pPr>
    </w:p>
    <w:p w:rsidR="009308EF" w:rsidRDefault="009308EF" w:rsidP="0075238A">
      <w:pPr>
        <w:pStyle w:val="af6"/>
        <w:keepNext/>
        <w:rPr>
          <w:rtl/>
        </w:rPr>
      </w:pPr>
      <w:bookmarkStart w:id="20928" w:name="_ETM_Q65_531000"/>
      <w:bookmarkStart w:id="20929" w:name="ET_interruption_4996_38"/>
      <w:bookmarkEnd w:id="20928"/>
      <w:r w:rsidRPr="003854C7">
        <w:rPr>
          <w:rStyle w:val="TagStyle"/>
          <w:rtl/>
        </w:rPr>
        <w:t xml:space="preserve"> &lt;&lt; קריאה &gt;&gt; </w:t>
      </w:r>
      <w:r>
        <w:rPr>
          <w:rtl/>
        </w:rPr>
        <w:t>ישראל אייכלר (יהדות התורה):</w:t>
      </w:r>
      <w:r w:rsidRPr="003854C7">
        <w:rPr>
          <w:rStyle w:val="TagStyle"/>
          <w:rtl/>
        </w:rPr>
        <w:t xml:space="preserve"> &lt;&lt; קריאה &gt;&gt;</w:t>
      </w:r>
      <w:r>
        <w:rPr>
          <w:rtl/>
        </w:rPr>
        <w:t xml:space="preserve">  </w:t>
      </w:r>
      <w:bookmarkEnd w:id="20929"/>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אדוני סגן השר, הנחת המוצא הייתה שאנשים לא </w:t>
      </w:r>
      <w:bookmarkStart w:id="20930" w:name="_ETM_Q65_536000"/>
      <w:bookmarkEnd w:id="20930"/>
      <w:r>
        <w:rPr>
          <w:rFonts w:hint="cs"/>
          <w:rtl/>
          <w:lang w:eastAsia="he-IL"/>
        </w:rPr>
        <w:t xml:space="preserve">יבואו. מהרגע הראשון הנחת המוצא הייתה </w:t>
      </w:r>
      <w:bookmarkStart w:id="20931" w:name="_ETM_Q65_540000"/>
      <w:bookmarkEnd w:id="20931"/>
      <w:r>
        <w:rPr>
          <w:rFonts w:hint="cs"/>
          <w:rtl/>
          <w:lang w:eastAsia="he-IL"/>
        </w:rPr>
        <w:t xml:space="preserve">לא להביא אנשים. </w:t>
      </w:r>
    </w:p>
    <w:p w:rsidR="009308EF" w:rsidRDefault="009308EF" w:rsidP="0075238A">
      <w:pPr>
        <w:rPr>
          <w:rtl/>
          <w:lang w:eastAsia="he-IL"/>
        </w:rPr>
      </w:pPr>
    </w:p>
    <w:p w:rsidR="009308EF" w:rsidRDefault="009308EF" w:rsidP="0075238A">
      <w:pPr>
        <w:pStyle w:val="-"/>
        <w:keepNext/>
        <w:rPr>
          <w:rtl/>
        </w:rPr>
      </w:pPr>
      <w:bookmarkStart w:id="20932" w:name="ET_speakercontinue_6329_39"/>
      <w:r w:rsidRPr="003854C7">
        <w:rPr>
          <w:rStyle w:val="TagStyle"/>
          <w:rtl/>
        </w:rPr>
        <w:t xml:space="preserve"> &lt;&lt; דובר_המשך &gt;&gt; </w:t>
      </w:r>
      <w:r>
        <w:rPr>
          <w:rtl/>
        </w:rPr>
        <w:t>סגן השר לשירותי דת מתן כהנא:</w:t>
      </w:r>
      <w:r w:rsidRPr="003854C7">
        <w:rPr>
          <w:rStyle w:val="TagStyle"/>
          <w:rtl/>
        </w:rPr>
        <w:t xml:space="preserve"> &lt;&lt; דובר_המשך &gt;&gt;</w:t>
      </w:r>
      <w:r>
        <w:rPr>
          <w:rtl/>
        </w:rPr>
        <w:t xml:space="preserve">  </w:t>
      </w:r>
      <w:bookmarkEnd w:id="20932"/>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ממש לא, אני אומר לך שהנחת המוצא שלנו הייתה שאנחנו רוצים שיהיו על ההר </w:t>
      </w:r>
      <w:r>
        <w:rPr>
          <w:rFonts w:hint="eastAsia"/>
          <w:rtl/>
          <w:lang w:eastAsia="he-IL"/>
        </w:rPr>
        <w:t>–</w:t>
      </w:r>
      <w:r>
        <w:rPr>
          <w:rFonts w:hint="cs"/>
          <w:rtl/>
          <w:lang w:eastAsia="he-IL"/>
        </w:rPr>
        <w:t xml:space="preserve"> בהתחלה דובר על 20,000</w:t>
      </w:r>
      <w:r w:rsidR="0077579D">
        <w:rPr>
          <w:rFonts w:hint="cs"/>
          <w:rtl/>
          <w:lang w:eastAsia="he-IL"/>
        </w:rPr>
        <w:t>,</w:t>
      </w:r>
      <w:r>
        <w:rPr>
          <w:rFonts w:hint="cs"/>
          <w:rtl/>
          <w:lang w:eastAsia="he-IL"/>
        </w:rPr>
        <w:t xml:space="preserve"> ואחר כך המהנדס דיבר על קצת יותר מ-16,000 איש. אנחנו רצינו לעשות אירוע שיש בו כמה שיותר אנשים בהתאם למה שהוגדר לנו. </w:t>
      </w:r>
    </w:p>
    <w:p w:rsidR="009308EF" w:rsidRDefault="009308EF" w:rsidP="0075238A">
      <w:pPr>
        <w:rPr>
          <w:rtl/>
          <w:lang w:eastAsia="he-IL"/>
        </w:rPr>
      </w:pPr>
    </w:p>
    <w:p w:rsidR="009308EF" w:rsidRDefault="009308EF" w:rsidP="0075238A">
      <w:pPr>
        <w:pStyle w:val="af6"/>
        <w:keepNext/>
        <w:rPr>
          <w:rtl/>
        </w:rPr>
      </w:pPr>
      <w:bookmarkStart w:id="20933" w:name="ET_interruption_4679_40"/>
      <w:r w:rsidRPr="003854C7">
        <w:rPr>
          <w:rStyle w:val="TagStyle"/>
          <w:rtl/>
        </w:rPr>
        <w:t xml:space="preserve"> &lt;&lt; קריאה &gt;&gt; </w:t>
      </w:r>
      <w:r>
        <w:rPr>
          <w:rtl/>
        </w:rPr>
        <w:t>מאיר פרוש (יהדות התורה):</w:t>
      </w:r>
      <w:r w:rsidRPr="003854C7">
        <w:rPr>
          <w:rStyle w:val="TagStyle"/>
          <w:rtl/>
        </w:rPr>
        <w:t xml:space="preserve"> &lt;&lt; קריאה &gt;&gt;</w:t>
      </w:r>
      <w:r>
        <w:rPr>
          <w:rtl/>
        </w:rPr>
        <w:t xml:space="preserve">  </w:t>
      </w:r>
      <w:bookmarkEnd w:id="20933"/>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 -</w:t>
      </w:r>
      <w:bookmarkStart w:id="20934" w:name="_ETM_Q65_557000"/>
      <w:bookmarkEnd w:id="20934"/>
      <w:r>
        <w:rPr>
          <w:rFonts w:hint="cs"/>
          <w:rtl/>
          <w:lang w:eastAsia="he-IL"/>
        </w:rPr>
        <w:t xml:space="preserve"> לא היה - - -</w:t>
      </w:r>
    </w:p>
    <w:p w:rsidR="009308EF" w:rsidRDefault="009308EF" w:rsidP="0075238A">
      <w:pPr>
        <w:rPr>
          <w:rtl/>
          <w:lang w:eastAsia="he-IL"/>
        </w:rPr>
      </w:pPr>
      <w:bookmarkStart w:id="20935" w:name="_ETM_Q65_559000"/>
      <w:bookmarkEnd w:id="20935"/>
    </w:p>
    <w:p w:rsidR="009308EF" w:rsidRDefault="009308EF" w:rsidP="0075238A">
      <w:pPr>
        <w:pStyle w:val="-"/>
        <w:keepNext/>
        <w:rPr>
          <w:rtl/>
        </w:rPr>
      </w:pPr>
      <w:bookmarkStart w:id="20936" w:name="_ETM_Q65_560000"/>
      <w:bookmarkStart w:id="20937" w:name="ET_speakercontinue_6329_41"/>
      <w:bookmarkEnd w:id="20936"/>
      <w:r w:rsidRPr="003854C7">
        <w:rPr>
          <w:rStyle w:val="TagStyle"/>
          <w:rtl/>
        </w:rPr>
        <w:t xml:space="preserve"> &lt;&lt; דובר_המשך &gt;&gt; </w:t>
      </w:r>
      <w:r>
        <w:rPr>
          <w:rtl/>
        </w:rPr>
        <w:t>סגן השר לשירותי דת מתן כהנא:</w:t>
      </w:r>
      <w:r w:rsidRPr="003854C7">
        <w:rPr>
          <w:rStyle w:val="TagStyle"/>
          <w:rtl/>
        </w:rPr>
        <w:t xml:space="preserve"> &lt;&lt; דובר_המשך &gt;&gt;</w:t>
      </w:r>
      <w:r>
        <w:rPr>
          <w:rtl/>
        </w:rPr>
        <w:t xml:space="preserve">  </w:t>
      </w:r>
      <w:bookmarkEnd w:id="20937"/>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את הדבר הזה נבדוק. אני רוצה להגיד לך איך אנחנו נבדוק את זה. </w:t>
      </w:r>
    </w:p>
    <w:p w:rsidR="009308EF" w:rsidRDefault="009308EF" w:rsidP="0075238A">
      <w:pPr>
        <w:rPr>
          <w:rtl/>
          <w:lang w:eastAsia="he-IL"/>
        </w:rPr>
      </w:pPr>
      <w:bookmarkStart w:id="20938" w:name="_ETM_Q65_570886"/>
      <w:bookmarkStart w:id="20939" w:name="_ETM_Q65_570968"/>
      <w:bookmarkEnd w:id="20938"/>
      <w:bookmarkEnd w:id="20939"/>
    </w:p>
    <w:p w:rsidR="009308EF" w:rsidRDefault="009308EF" w:rsidP="0077579D">
      <w:pPr>
        <w:rPr>
          <w:rtl/>
        </w:rPr>
      </w:pPr>
      <w:bookmarkStart w:id="20940" w:name="_ETM_Q65_571029"/>
      <w:bookmarkStart w:id="20941" w:name="_ETM_Q65_571106"/>
      <w:bookmarkEnd w:id="20940"/>
      <w:bookmarkEnd w:id="20941"/>
      <w:r>
        <w:rPr>
          <w:rFonts w:hint="cs"/>
          <w:rtl/>
          <w:lang w:eastAsia="he-IL"/>
        </w:rPr>
        <w:t>עכשיו, א</w:t>
      </w:r>
      <w:bookmarkStart w:id="20942" w:name="_ETM_Q65_567000"/>
      <w:bookmarkEnd w:id="20942"/>
      <w:r>
        <w:rPr>
          <w:rFonts w:hint="cs"/>
          <w:rtl/>
          <w:lang w:eastAsia="he-IL"/>
        </w:rPr>
        <w:t>ני רוצה לתת לכם כמה דוגמאות, שתי דוגמאות למשמעות של</w:t>
      </w:r>
      <w:bookmarkStart w:id="20943" w:name="_ETM_Q65_573000"/>
      <w:bookmarkEnd w:id="20943"/>
      <w:r>
        <w:rPr>
          <w:rFonts w:hint="cs"/>
          <w:rtl/>
          <w:lang w:eastAsia="he-IL"/>
        </w:rPr>
        <w:t xml:space="preserve"> אילוצי המסגרת של הדברים שלקחנו על עצמנו מוועדת החקירה. </w:t>
      </w:r>
      <w:bookmarkStart w:id="20944" w:name="_ETM_Q65_577000"/>
      <w:bookmarkEnd w:id="20944"/>
      <w:r>
        <w:rPr>
          <w:rFonts w:hint="cs"/>
          <w:rtl/>
          <w:lang w:eastAsia="he-IL"/>
        </w:rPr>
        <w:t xml:space="preserve">תראו, אנחנו לקחנו על עצמנו לעבוד השנה תחת סעיף רישוי </w:t>
      </w:r>
      <w:r w:rsidR="0077579D">
        <w:rPr>
          <w:rFonts w:hint="cs"/>
          <w:rtl/>
          <w:lang w:eastAsia="he-IL"/>
        </w:rPr>
        <w:t xml:space="preserve">77ה </w:t>
      </w:r>
      <w:r>
        <w:rPr>
          <w:rFonts w:hint="eastAsia"/>
          <w:rtl/>
          <w:lang w:eastAsia="he-IL"/>
        </w:rPr>
        <w:t>–</w:t>
      </w:r>
      <w:r>
        <w:rPr>
          <w:rFonts w:hint="cs"/>
          <w:rtl/>
          <w:lang w:eastAsia="he-IL"/>
        </w:rPr>
        <w:t xml:space="preserve"> הרב פרוש, אתה יודע את זה היטב</w:t>
      </w:r>
      <w:bookmarkStart w:id="20945" w:name="_ETM_Q65_582000"/>
      <w:bookmarkEnd w:id="20945"/>
      <w:r>
        <w:rPr>
          <w:rFonts w:hint="cs"/>
          <w:rtl/>
        </w:rPr>
        <w:t>. זה אותו סעיף אם אתה עכשיו מארגן הופעה</w:t>
      </w:r>
      <w:bookmarkStart w:id="20946" w:name="_ETM_Q65_590000"/>
      <w:bookmarkEnd w:id="20946"/>
      <w:r>
        <w:rPr>
          <w:rFonts w:hint="cs"/>
          <w:rtl/>
        </w:rPr>
        <w:t xml:space="preserve"> של מרדכי בן דוד בפארק הירקון, </w:t>
      </w:r>
      <w:bookmarkStart w:id="20947" w:name="_ETM_Q65_601335"/>
      <w:bookmarkEnd w:id="20947"/>
      <w:r>
        <w:rPr>
          <w:rFonts w:hint="cs"/>
          <w:rtl/>
        </w:rPr>
        <w:t>אותם דברים שמחוי</w:t>
      </w:r>
      <w:bookmarkStart w:id="20948" w:name="_ETM_Q65_593000"/>
      <w:bookmarkEnd w:id="20948"/>
      <w:r>
        <w:rPr>
          <w:rFonts w:hint="cs"/>
          <w:rtl/>
        </w:rPr>
        <w:t xml:space="preserve">ב בהם המפיק של ההופעה של מרדכי בן דוד. </w:t>
      </w:r>
      <w:bookmarkStart w:id="20949" w:name="_ETM_Q65_598290"/>
      <w:bookmarkEnd w:id="20949"/>
      <w:r>
        <w:rPr>
          <w:rFonts w:hint="cs"/>
          <w:rtl/>
        </w:rPr>
        <w:t xml:space="preserve">אנחנו לקחנו על עצמנו </w:t>
      </w:r>
      <w:r>
        <w:rPr>
          <w:rtl/>
        </w:rPr>
        <w:t xml:space="preserve">לעבוד </w:t>
      </w:r>
      <w:bookmarkStart w:id="20950" w:name="_ETM_Q65_598770"/>
      <w:bookmarkEnd w:id="20950"/>
      <w:r>
        <w:rPr>
          <w:rtl/>
        </w:rPr>
        <w:t xml:space="preserve">תחת </w:t>
      </w:r>
      <w:bookmarkStart w:id="20951" w:name="_ETM_Q65_599130"/>
      <w:bookmarkEnd w:id="20951"/>
      <w:r>
        <w:rPr>
          <w:rtl/>
        </w:rPr>
        <w:t xml:space="preserve">ההגדרות </w:t>
      </w:r>
      <w:bookmarkStart w:id="20952" w:name="_ETM_Q65_599610"/>
      <w:bookmarkEnd w:id="20952"/>
      <w:r>
        <w:rPr>
          <w:rtl/>
        </w:rPr>
        <w:t xml:space="preserve">האלה </w:t>
      </w:r>
      <w:bookmarkStart w:id="20953" w:name="_ETM_Q65_599880"/>
      <w:bookmarkEnd w:id="20953"/>
      <w:r>
        <w:rPr>
          <w:rtl/>
        </w:rPr>
        <w:t xml:space="preserve">גם </w:t>
      </w:r>
      <w:bookmarkStart w:id="20954" w:name="_ETM_Q65_600150"/>
      <w:bookmarkEnd w:id="20954"/>
      <w:r>
        <w:rPr>
          <w:rtl/>
        </w:rPr>
        <w:t>במירון</w:t>
      </w:r>
      <w:r>
        <w:rPr>
          <w:rFonts w:hint="cs"/>
          <w:rtl/>
        </w:rPr>
        <w:t>.</w:t>
      </w:r>
      <w:bookmarkStart w:id="20955" w:name="_ETM_Q65_601000"/>
      <w:bookmarkStart w:id="20956" w:name="_ETM_Q65_601080"/>
      <w:bookmarkEnd w:id="20955"/>
      <w:bookmarkEnd w:id="20956"/>
      <w:r>
        <w:rPr>
          <w:rFonts w:hint="cs"/>
          <w:rtl/>
        </w:rPr>
        <w:t xml:space="preserve"> </w:t>
      </w:r>
      <w:r>
        <w:rPr>
          <w:rtl/>
        </w:rPr>
        <w:t>עכשיו</w:t>
      </w:r>
      <w:r>
        <w:rPr>
          <w:rFonts w:hint="cs"/>
          <w:rtl/>
        </w:rPr>
        <w:t>,</w:t>
      </w:r>
      <w:r>
        <w:rPr>
          <w:rtl/>
        </w:rPr>
        <w:t xml:space="preserve"> </w:t>
      </w:r>
      <w:bookmarkStart w:id="20957" w:name="_ETM_Q65_601470"/>
      <w:bookmarkStart w:id="20958" w:name="_ETM_Q65_602520"/>
      <w:bookmarkEnd w:id="20957"/>
      <w:bookmarkEnd w:id="20958"/>
      <w:r>
        <w:rPr>
          <w:rFonts w:hint="cs"/>
          <w:rtl/>
        </w:rPr>
        <w:t>ל</w:t>
      </w:r>
      <w:r>
        <w:rPr>
          <w:rtl/>
        </w:rPr>
        <w:t xml:space="preserve">דבר </w:t>
      </w:r>
      <w:bookmarkStart w:id="20959" w:name="_ETM_Q65_602820"/>
      <w:bookmarkEnd w:id="20959"/>
      <w:r>
        <w:rPr>
          <w:rtl/>
        </w:rPr>
        <w:t xml:space="preserve">הזה </w:t>
      </w:r>
      <w:bookmarkStart w:id="20960" w:name="_ETM_Q65_603060"/>
      <w:bookmarkEnd w:id="20960"/>
      <w:r>
        <w:rPr>
          <w:rtl/>
        </w:rPr>
        <w:t xml:space="preserve">יש </w:t>
      </w:r>
      <w:bookmarkStart w:id="20961" w:name="_ETM_Q65_603270"/>
      <w:bookmarkStart w:id="20962" w:name="_ETM_Q65_603420"/>
      <w:bookmarkEnd w:id="20961"/>
      <w:bookmarkEnd w:id="20962"/>
      <w:r>
        <w:rPr>
          <w:rtl/>
        </w:rPr>
        <w:t xml:space="preserve">השלכות </w:t>
      </w:r>
      <w:bookmarkStart w:id="20963" w:name="_ETM_Q65_603869"/>
      <w:bookmarkEnd w:id="20963"/>
      <w:r>
        <w:rPr>
          <w:rtl/>
        </w:rPr>
        <w:t xml:space="preserve">מאוד </w:t>
      </w:r>
      <w:bookmarkStart w:id="20964" w:name="_ETM_Q65_604140"/>
      <w:bookmarkStart w:id="20965" w:name="_ETM_Q65_604350"/>
      <w:bookmarkEnd w:id="20964"/>
      <w:bookmarkEnd w:id="20965"/>
      <w:r>
        <w:rPr>
          <w:rtl/>
        </w:rPr>
        <w:t>משמעותיות</w:t>
      </w:r>
      <w:r>
        <w:rPr>
          <w:rFonts w:hint="cs"/>
          <w:rtl/>
        </w:rPr>
        <w:t>,</w:t>
      </w:r>
      <w:r>
        <w:rPr>
          <w:rtl/>
        </w:rPr>
        <w:t xml:space="preserve"> </w:t>
      </w:r>
      <w:bookmarkStart w:id="20966" w:name="_ETM_Q65_605310"/>
      <w:bookmarkEnd w:id="20966"/>
      <w:r>
        <w:rPr>
          <w:rtl/>
        </w:rPr>
        <w:t xml:space="preserve">כמו </w:t>
      </w:r>
      <w:bookmarkStart w:id="20967" w:name="_ETM_Q65_605580"/>
      <w:bookmarkEnd w:id="20967"/>
      <w:r>
        <w:rPr>
          <w:rtl/>
        </w:rPr>
        <w:t xml:space="preserve">למשל </w:t>
      </w:r>
      <w:bookmarkStart w:id="20968" w:name="_ETM_Q65_606390"/>
      <w:bookmarkEnd w:id="20968"/>
      <w:r>
        <w:rPr>
          <w:rtl/>
        </w:rPr>
        <w:t xml:space="preserve">שמאותו </w:t>
      </w:r>
      <w:bookmarkStart w:id="20969" w:name="_ETM_Q65_606930"/>
      <w:bookmarkEnd w:id="20969"/>
      <w:r>
        <w:rPr>
          <w:rtl/>
        </w:rPr>
        <w:t xml:space="preserve">רגע </w:t>
      </w:r>
      <w:bookmarkStart w:id="20970" w:name="_ETM_Q65_607170"/>
      <w:bookmarkEnd w:id="20970"/>
      <w:r>
        <w:rPr>
          <w:rtl/>
        </w:rPr>
        <w:t>ו</w:t>
      </w:r>
      <w:r>
        <w:rPr>
          <w:rFonts w:hint="cs"/>
          <w:rtl/>
        </w:rPr>
        <w:t>הלאה</w:t>
      </w:r>
      <w:r>
        <w:rPr>
          <w:rtl/>
        </w:rPr>
        <w:t xml:space="preserve"> </w:t>
      </w:r>
      <w:bookmarkStart w:id="20971" w:name="_ETM_Q65_607619"/>
      <w:bookmarkEnd w:id="20971"/>
      <w:r>
        <w:rPr>
          <w:rtl/>
        </w:rPr>
        <w:t xml:space="preserve">אתה </w:t>
      </w:r>
      <w:bookmarkStart w:id="20972" w:name="_ETM_Q65_608010"/>
      <w:bookmarkEnd w:id="20972"/>
      <w:r>
        <w:rPr>
          <w:rtl/>
        </w:rPr>
        <w:t xml:space="preserve">מחויב </w:t>
      </w:r>
      <w:bookmarkStart w:id="20973" w:name="_ETM_Q65_608640"/>
      <w:bookmarkEnd w:id="20973"/>
      <w:r>
        <w:rPr>
          <w:rtl/>
        </w:rPr>
        <w:t xml:space="preserve">באופן </w:t>
      </w:r>
      <w:bookmarkStart w:id="20974" w:name="_ETM_Q65_609060"/>
      <w:bookmarkEnd w:id="20974"/>
      <w:r>
        <w:rPr>
          <w:rtl/>
        </w:rPr>
        <w:t xml:space="preserve">מלא </w:t>
      </w:r>
      <w:bookmarkStart w:id="20975" w:name="_ETM_Q65_609360"/>
      <w:bookmarkEnd w:id="20975"/>
      <w:r>
        <w:rPr>
          <w:rtl/>
        </w:rPr>
        <w:t xml:space="preserve">למהנדס </w:t>
      </w:r>
      <w:bookmarkStart w:id="20976" w:name="_ETM_Q65_609840"/>
      <w:bookmarkEnd w:id="20976"/>
      <w:r>
        <w:rPr>
          <w:rtl/>
        </w:rPr>
        <w:t>בטיחות</w:t>
      </w:r>
      <w:r>
        <w:rPr>
          <w:rFonts w:hint="cs"/>
          <w:rtl/>
        </w:rPr>
        <w:t>,</w:t>
      </w:r>
      <w:r>
        <w:rPr>
          <w:rtl/>
        </w:rPr>
        <w:t xml:space="preserve"> </w:t>
      </w:r>
      <w:bookmarkStart w:id="20977" w:name="_ETM_Q65_610410"/>
      <w:bookmarkEnd w:id="20977"/>
      <w:r>
        <w:rPr>
          <w:rtl/>
        </w:rPr>
        <w:t>מחויב</w:t>
      </w:r>
      <w:r>
        <w:rPr>
          <w:rFonts w:hint="cs"/>
          <w:rtl/>
        </w:rPr>
        <w:t>.</w:t>
      </w:r>
      <w:r>
        <w:rPr>
          <w:rtl/>
        </w:rPr>
        <w:t xml:space="preserve"> </w:t>
      </w:r>
      <w:bookmarkStart w:id="20978" w:name="_ETM_Q65_611010"/>
      <w:bookmarkEnd w:id="20978"/>
      <w:r>
        <w:rPr>
          <w:rtl/>
        </w:rPr>
        <w:t xml:space="preserve">אתה </w:t>
      </w:r>
      <w:bookmarkStart w:id="20979" w:name="_ETM_Q65_611220"/>
      <w:bookmarkEnd w:id="20979"/>
      <w:r>
        <w:rPr>
          <w:rtl/>
        </w:rPr>
        <w:t xml:space="preserve">לא </w:t>
      </w:r>
      <w:bookmarkStart w:id="20980" w:name="_ETM_Q65_611310"/>
      <w:bookmarkEnd w:id="20980"/>
      <w:r>
        <w:rPr>
          <w:rtl/>
        </w:rPr>
        <w:t xml:space="preserve">יכול </w:t>
      </w:r>
      <w:bookmarkStart w:id="20981" w:name="_ETM_Q65_611880"/>
      <w:bookmarkEnd w:id="20981"/>
      <w:r>
        <w:rPr>
          <w:rtl/>
        </w:rPr>
        <w:t xml:space="preserve">עכשיו </w:t>
      </w:r>
      <w:bookmarkStart w:id="20982" w:name="_ETM_Q65_612420"/>
      <w:bookmarkEnd w:id="20982"/>
      <w:r>
        <w:rPr>
          <w:rtl/>
        </w:rPr>
        <w:t xml:space="preserve">לסטות </w:t>
      </w:r>
      <w:bookmarkStart w:id="20983" w:name="_ETM_Q65_613050"/>
      <w:bookmarkEnd w:id="20983"/>
      <w:r>
        <w:rPr>
          <w:rtl/>
        </w:rPr>
        <w:t xml:space="preserve">מההגדרות </w:t>
      </w:r>
      <w:bookmarkStart w:id="20984" w:name="_ETM_Q65_613470"/>
      <w:bookmarkEnd w:id="20984"/>
      <w:r>
        <w:rPr>
          <w:rtl/>
        </w:rPr>
        <w:t xml:space="preserve">של </w:t>
      </w:r>
      <w:bookmarkStart w:id="20985" w:name="_ETM_Q65_613739"/>
      <w:bookmarkEnd w:id="20985"/>
      <w:r>
        <w:rPr>
          <w:rtl/>
        </w:rPr>
        <w:t xml:space="preserve">מהנדס </w:t>
      </w:r>
      <w:bookmarkStart w:id="20986" w:name="_ETM_Q65_614040"/>
      <w:bookmarkEnd w:id="20986"/>
      <w:r>
        <w:rPr>
          <w:rtl/>
        </w:rPr>
        <w:t>בטיחות</w:t>
      </w:r>
      <w:r>
        <w:rPr>
          <w:rFonts w:hint="cs"/>
          <w:rtl/>
        </w:rPr>
        <w:t>.</w:t>
      </w:r>
      <w:r>
        <w:rPr>
          <w:rtl/>
        </w:rPr>
        <w:t xml:space="preserve"> </w:t>
      </w:r>
      <w:bookmarkStart w:id="20987" w:name="_ETM_Q65_614340"/>
      <w:bookmarkStart w:id="20988" w:name="_ETM_Q65_614819"/>
      <w:bookmarkEnd w:id="20987"/>
      <w:bookmarkEnd w:id="20988"/>
      <w:r>
        <w:rPr>
          <w:rtl/>
        </w:rPr>
        <w:t xml:space="preserve">מהנדס </w:t>
      </w:r>
      <w:bookmarkStart w:id="20989" w:name="_ETM_Q65_615209"/>
      <w:bookmarkEnd w:id="20989"/>
      <w:r>
        <w:rPr>
          <w:rFonts w:hint="cs"/>
          <w:rtl/>
        </w:rPr>
        <w:t>ה</w:t>
      </w:r>
      <w:r>
        <w:rPr>
          <w:rtl/>
        </w:rPr>
        <w:t xml:space="preserve">בטיחות </w:t>
      </w:r>
      <w:bookmarkStart w:id="20990" w:name="_ETM_Q65_615600"/>
      <w:bookmarkEnd w:id="20990"/>
      <w:r>
        <w:rPr>
          <w:rtl/>
        </w:rPr>
        <w:t xml:space="preserve">קבע </w:t>
      </w:r>
      <w:bookmarkStart w:id="20991" w:name="_ETM_Q65_616290"/>
      <w:bookmarkEnd w:id="20991"/>
      <w:r>
        <w:rPr>
          <w:rtl/>
        </w:rPr>
        <w:t xml:space="preserve">שיש </w:t>
      </w:r>
      <w:bookmarkStart w:id="20992" w:name="_ETM_Q65_616620"/>
      <w:bookmarkStart w:id="20993" w:name="_ETM_Q65_616980"/>
      <w:bookmarkEnd w:id="20992"/>
      <w:bookmarkEnd w:id="20993"/>
      <w:r>
        <w:rPr>
          <w:rtl/>
        </w:rPr>
        <w:t xml:space="preserve">עד </w:t>
      </w:r>
      <w:bookmarkStart w:id="20994" w:name="_ETM_Q65_617190"/>
      <w:bookmarkEnd w:id="20994"/>
      <w:r>
        <w:rPr>
          <w:rtl/>
        </w:rPr>
        <w:t>16</w:t>
      </w:r>
      <w:r>
        <w:rPr>
          <w:rFonts w:hint="cs"/>
          <w:rtl/>
        </w:rPr>
        <w:t>,</w:t>
      </w:r>
      <w:r>
        <w:rPr>
          <w:rtl/>
        </w:rPr>
        <w:t xml:space="preserve">000 </w:t>
      </w:r>
      <w:bookmarkStart w:id="20995" w:name="_ETM_Q65_617940"/>
      <w:bookmarkEnd w:id="20995"/>
      <w:r>
        <w:rPr>
          <w:rtl/>
        </w:rPr>
        <w:t xml:space="preserve">אנשים </w:t>
      </w:r>
      <w:bookmarkStart w:id="20996" w:name="_ETM_Q65_618450"/>
      <w:bookmarkEnd w:id="20996"/>
      <w:r>
        <w:rPr>
          <w:rtl/>
        </w:rPr>
        <w:t xml:space="preserve">בכל </w:t>
      </w:r>
      <w:bookmarkStart w:id="20997" w:name="_ETM_Q65_618810"/>
      <w:bookmarkEnd w:id="20997"/>
      <w:r>
        <w:rPr>
          <w:rtl/>
        </w:rPr>
        <w:t xml:space="preserve">רגע </w:t>
      </w:r>
      <w:bookmarkStart w:id="20998" w:name="_ETM_Q65_619020"/>
      <w:bookmarkEnd w:id="20998"/>
      <w:r>
        <w:rPr>
          <w:rtl/>
        </w:rPr>
        <w:t xml:space="preserve">נתון </w:t>
      </w:r>
      <w:bookmarkStart w:id="20999" w:name="_ETM_Q65_619319"/>
      <w:bookmarkEnd w:id="20999"/>
      <w:r>
        <w:rPr>
          <w:rFonts w:hint="cs"/>
          <w:rtl/>
        </w:rPr>
        <w:t xml:space="preserve">על ההר; זה אומר, חבריי, שאנחנו פוגעים, בהגדרה, בחופש הדת </w:t>
      </w:r>
      <w:bookmarkStart w:id="21000" w:name="_ETM_Q65_620110"/>
      <w:bookmarkStart w:id="21001" w:name="_ETM_Q65_625120"/>
      <w:bookmarkEnd w:id="21000"/>
      <w:bookmarkEnd w:id="21001"/>
      <w:r>
        <w:rPr>
          <w:rtl/>
        </w:rPr>
        <w:t xml:space="preserve">של </w:t>
      </w:r>
      <w:bookmarkStart w:id="21002" w:name="_ETM_Q65_625330"/>
      <w:bookmarkEnd w:id="21002"/>
      <w:r>
        <w:rPr>
          <w:rtl/>
        </w:rPr>
        <w:t xml:space="preserve">אזרחי </w:t>
      </w:r>
      <w:bookmarkStart w:id="21003" w:name="_ETM_Q65_625720"/>
      <w:bookmarkEnd w:id="21003"/>
      <w:r>
        <w:rPr>
          <w:rtl/>
        </w:rPr>
        <w:t xml:space="preserve">מדינת </w:t>
      </w:r>
      <w:bookmarkStart w:id="21004" w:name="_ETM_Q65_626050"/>
      <w:bookmarkEnd w:id="21004"/>
      <w:r>
        <w:rPr>
          <w:rtl/>
        </w:rPr>
        <w:t>ישראל</w:t>
      </w:r>
      <w:r>
        <w:rPr>
          <w:rFonts w:hint="cs"/>
          <w:rtl/>
        </w:rPr>
        <w:t>,</w:t>
      </w:r>
      <w:r>
        <w:rPr>
          <w:rtl/>
        </w:rPr>
        <w:t xml:space="preserve"> </w:t>
      </w:r>
      <w:bookmarkStart w:id="21005" w:name="_ETM_Q65_626770"/>
      <w:bookmarkEnd w:id="21005"/>
      <w:r>
        <w:rPr>
          <w:rtl/>
        </w:rPr>
        <w:t xml:space="preserve">כי </w:t>
      </w:r>
      <w:bookmarkStart w:id="21006" w:name="_ETM_Q65_626920"/>
      <w:bookmarkEnd w:id="21006"/>
      <w:r>
        <w:rPr>
          <w:rtl/>
        </w:rPr>
        <w:t xml:space="preserve">יש </w:t>
      </w:r>
      <w:bookmarkStart w:id="21007" w:name="_ETM_Q65_627070"/>
      <w:bookmarkEnd w:id="21007"/>
      <w:r>
        <w:rPr>
          <w:rtl/>
        </w:rPr>
        <w:t xml:space="preserve">אנשים </w:t>
      </w:r>
      <w:bookmarkStart w:id="21008" w:name="_ETM_Q65_627370"/>
      <w:bookmarkEnd w:id="21008"/>
      <w:r>
        <w:rPr>
          <w:rtl/>
        </w:rPr>
        <w:t xml:space="preserve">שרוצים </w:t>
      </w:r>
      <w:bookmarkStart w:id="21009" w:name="_ETM_Q65_627790"/>
      <w:bookmarkEnd w:id="21009"/>
      <w:r>
        <w:rPr>
          <w:rtl/>
        </w:rPr>
        <w:t>לבוא</w:t>
      </w:r>
      <w:r w:rsidR="0077579D">
        <w:rPr>
          <w:rFonts w:hint="cs"/>
          <w:rtl/>
        </w:rPr>
        <w:t>,</w:t>
      </w:r>
      <w:r>
        <w:rPr>
          <w:rtl/>
        </w:rPr>
        <w:t xml:space="preserve"> </w:t>
      </w:r>
      <w:bookmarkStart w:id="21010" w:name="_ETM_Q65_628030"/>
      <w:bookmarkEnd w:id="21010"/>
      <w:r>
        <w:rPr>
          <w:rFonts w:hint="cs"/>
          <w:rtl/>
        </w:rPr>
        <w:t>ואני אומר להם:</w:t>
      </w:r>
      <w:r>
        <w:rPr>
          <w:rtl/>
        </w:rPr>
        <w:t xml:space="preserve"> </w:t>
      </w:r>
      <w:bookmarkStart w:id="21011" w:name="_ETM_Q65_628420"/>
      <w:bookmarkEnd w:id="21011"/>
      <w:r>
        <w:rPr>
          <w:rtl/>
        </w:rPr>
        <w:t xml:space="preserve">אתה </w:t>
      </w:r>
      <w:bookmarkStart w:id="21012" w:name="_ETM_Q65_628660"/>
      <w:bookmarkEnd w:id="21012"/>
      <w:r>
        <w:rPr>
          <w:rtl/>
        </w:rPr>
        <w:t xml:space="preserve">לא </w:t>
      </w:r>
      <w:bookmarkStart w:id="21013" w:name="_ETM_Q65_628810"/>
      <w:bookmarkEnd w:id="21013"/>
      <w:r>
        <w:rPr>
          <w:rtl/>
        </w:rPr>
        <w:t>תבוא</w:t>
      </w:r>
      <w:r w:rsidR="0077579D">
        <w:rPr>
          <w:rFonts w:hint="cs"/>
          <w:rtl/>
        </w:rPr>
        <w:t>.</w:t>
      </w:r>
      <w:r>
        <w:rPr>
          <w:rtl/>
        </w:rPr>
        <w:t xml:space="preserve"> </w:t>
      </w:r>
      <w:bookmarkStart w:id="21014" w:name="_ETM_Q65_629590"/>
      <w:bookmarkEnd w:id="21014"/>
      <w:r>
        <w:rPr>
          <w:rtl/>
        </w:rPr>
        <w:t>ז</w:t>
      </w:r>
      <w:r>
        <w:rPr>
          <w:rFonts w:hint="cs"/>
          <w:rtl/>
        </w:rPr>
        <w:t>ו</w:t>
      </w:r>
      <w:r>
        <w:rPr>
          <w:rtl/>
        </w:rPr>
        <w:t xml:space="preserve"> </w:t>
      </w:r>
      <w:bookmarkStart w:id="21015" w:name="_ETM_Q65_629860"/>
      <w:bookmarkEnd w:id="21015"/>
      <w:r>
        <w:rPr>
          <w:rtl/>
        </w:rPr>
        <w:t xml:space="preserve">פגיעה </w:t>
      </w:r>
      <w:bookmarkStart w:id="21016" w:name="_ETM_Q65_630390"/>
      <w:bookmarkEnd w:id="21016"/>
      <w:r>
        <w:rPr>
          <w:rtl/>
        </w:rPr>
        <w:t xml:space="preserve">חמורה </w:t>
      </w:r>
      <w:bookmarkStart w:id="21017" w:name="_ETM_Q65_630990"/>
      <w:bookmarkEnd w:id="21017"/>
      <w:r>
        <w:rPr>
          <w:rtl/>
        </w:rPr>
        <w:t xml:space="preserve">בחופש </w:t>
      </w:r>
      <w:bookmarkStart w:id="21018" w:name="_ETM_Q65_631440"/>
      <w:bookmarkEnd w:id="21018"/>
      <w:r>
        <w:rPr>
          <w:rtl/>
        </w:rPr>
        <w:t>הדת</w:t>
      </w:r>
      <w:r>
        <w:rPr>
          <w:rFonts w:hint="cs"/>
          <w:rtl/>
        </w:rPr>
        <w:t>.</w:t>
      </w:r>
      <w:r>
        <w:rPr>
          <w:rtl/>
        </w:rPr>
        <w:t xml:space="preserve"> </w:t>
      </w:r>
      <w:bookmarkStart w:id="21019" w:name="_ETM_Q65_632250"/>
      <w:bookmarkEnd w:id="21019"/>
      <w:r>
        <w:rPr>
          <w:rtl/>
        </w:rPr>
        <w:t xml:space="preserve">לעשות </w:t>
      </w:r>
      <w:bookmarkStart w:id="21020" w:name="_ETM_Q65_632730"/>
      <w:bookmarkEnd w:id="21020"/>
      <w:r>
        <w:rPr>
          <w:rtl/>
        </w:rPr>
        <w:t xml:space="preserve">את </w:t>
      </w:r>
      <w:bookmarkStart w:id="21021" w:name="_ETM_Q65_632850"/>
      <w:bookmarkEnd w:id="21021"/>
      <w:r>
        <w:rPr>
          <w:rtl/>
        </w:rPr>
        <w:t xml:space="preserve">הדבר </w:t>
      </w:r>
      <w:bookmarkStart w:id="21022" w:name="_ETM_Q65_633150"/>
      <w:bookmarkEnd w:id="21022"/>
      <w:r>
        <w:rPr>
          <w:rtl/>
        </w:rPr>
        <w:t xml:space="preserve">הזה </w:t>
      </w:r>
      <w:bookmarkStart w:id="21023" w:name="_ETM_Q65_633360"/>
      <w:bookmarkEnd w:id="21023"/>
      <w:r>
        <w:rPr>
          <w:rFonts w:hint="cs"/>
          <w:rtl/>
        </w:rPr>
        <w:t xml:space="preserve">– </w:t>
      </w:r>
      <w:r>
        <w:rPr>
          <w:rtl/>
        </w:rPr>
        <w:t xml:space="preserve">ואז </w:t>
      </w:r>
      <w:bookmarkStart w:id="21024" w:name="_ETM_Q65_633960"/>
      <w:bookmarkEnd w:id="21024"/>
      <w:r>
        <w:rPr>
          <w:rtl/>
        </w:rPr>
        <w:t xml:space="preserve">גם </w:t>
      </w:r>
      <w:bookmarkStart w:id="21025" w:name="_ETM_Q65_634140"/>
      <w:bookmarkEnd w:id="21025"/>
      <w:r>
        <w:rPr>
          <w:rtl/>
        </w:rPr>
        <w:t xml:space="preserve">באים </w:t>
      </w:r>
      <w:bookmarkStart w:id="21026" w:name="_ETM_Q65_634319"/>
      <w:bookmarkEnd w:id="21026"/>
      <w:r>
        <w:rPr>
          <w:rtl/>
        </w:rPr>
        <w:t xml:space="preserve">אליך </w:t>
      </w:r>
      <w:bookmarkStart w:id="21027" w:name="_ETM_Q65_634560"/>
      <w:bookmarkEnd w:id="21027"/>
      <w:r>
        <w:rPr>
          <w:rtl/>
        </w:rPr>
        <w:t>אנשים</w:t>
      </w:r>
      <w:r>
        <w:rPr>
          <w:rFonts w:hint="cs"/>
          <w:rtl/>
        </w:rPr>
        <w:t>,</w:t>
      </w:r>
      <w:r>
        <w:rPr>
          <w:rtl/>
        </w:rPr>
        <w:t xml:space="preserve"> </w:t>
      </w:r>
      <w:bookmarkStart w:id="21028" w:name="_ETM_Q65_635040"/>
      <w:bookmarkEnd w:id="21028"/>
      <w:r>
        <w:rPr>
          <w:rtl/>
        </w:rPr>
        <w:t xml:space="preserve">ובצדק </w:t>
      </w:r>
      <w:bookmarkStart w:id="21029" w:name="_ETM_Q65_635760"/>
      <w:bookmarkEnd w:id="21029"/>
      <w:r>
        <w:rPr>
          <w:rtl/>
        </w:rPr>
        <w:t xml:space="preserve">אומרים </w:t>
      </w:r>
      <w:bookmarkStart w:id="21030" w:name="_ETM_Q65_636060"/>
      <w:bookmarkEnd w:id="21030"/>
      <w:r>
        <w:rPr>
          <w:rtl/>
        </w:rPr>
        <w:t>לך</w:t>
      </w:r>
      <w:r>
        <w:rPr>
          <w:rFonts w:hint="cs"/>
          <w:rtl/>
        </w:rPr>
        <w:t>:</w:t>
      </w:r>
      <w:r>
        <w:rPr>
          <w:rtl/>
        </w:rPr>
        <w:t xml:space="preserve"> </w:t>
      </w:r>
      <w:bookmarkStart w:id="21031" w:name="_ETM_Q65_636690"/>
      <w:bookmarkEnd w:id="21031"/>
      <w:r>
        <w:rPr>
          <w:rtl/>
        </w:rPr>
        <w:t xml:space="preserve">אבל </w:t>
      </w:r>
      <w:bookmarkStart w:id="21032" w:name="_ETM_Q65_636990"/>
      <w:bookmarkEnd w:id="21032"/>
      <w:r>
        <w:rPr>
          <w:rtl/>
        </w:rPr>
        <w:t xml:space="preserve">יש </w:t>
      </w:r>
      <w:bookmarkStart w:id="21033" w:name="_ETM_Q65_637140"/>
      <w:bookmarkStart w:id="21034" w:name="_ETM_Q65_637350"/>
      <w:bookmarkEnd w:id="21033"/>
      <w:bookmarkEnd w:id="21034"/>
      <w:r>
        <w:rPr>
          <w:rtl/>
        </w:rPr>
        <w:t xml:space="preserve">מתוך </w:t>
      </w:r>
      <w:bookmarkStart w:id="21035" w:name="_ETM_Q65_637680"/>
      <w:bookmarkEnd w:id="21035"/>
      <w:r>
        <w:rPr>
          <w:rFonts w:hint="cs"/>
          <w:rtl/>
        </w:rPr>
        <w:t xml:space="preserve">ה-16,000 אנשים שמגיע להם יותר. ואתה יודע מה, אני מסכים עם זה. כולנו הסכמנו עם זה שיש אנשים שגם כשאתה עכשיו אומר כמדינה </w:t>
      </w:r>
      <w:r>
        <w:rPr>
          <w:rFonts w:hint="eastAsia"/>
          <w:rtl/>
        </w:rPr>
        <w:t>–</w:t>
      </w:r>
      <w:r>
        <w:rPr>
          <w:rFonts w:hint="cs"/>
          <w:rtl/>
        </w:rPr>
        <w:t xml:space="preserve"> ותחשבו מה זה שמדינה מגבילה אנשים </w:t>
      </w:r>
      <w:bookmarkStart w:id="21036" w:name="_ETM_Q65_651000"/>
      <w:bookmarkEnd w:id="21036"/>
      <w:r>
        <w:rPr>
          <w:rFonts w:hint="cs"/>
          <w:rtl/>
        </w:rPr>
        <w:t xml:space="preserve">מחופש דת ובתוך ההגבלה הזאת אומרת שיש אנשים שמגיע </w:t>
      </w:r>
      <w:bookmarkStart w:id="21037" w:name="_ETM_Q65_653000"/>
      <w:bookmarkEnd w:id="21037"/>
      <w:r>
        <w:rPr>
          <w:rFonts w:hint="cs"/>
          <w:rtl/>
        </w:rPr>
        <w:t xml:space="preserve">להם יותר. זה מאוד קשה משפטית. </w:t>
      </w:r>
    </w:p>
    <w:p w:rsidR="009308EF" w:rsidRDefault="009308EF" w:rsidP="0075238A">
      <w:pPr>
        <w:rPr>
          <w:rtl/>
        </w:rPr>
      </w:pPr>
    </w:p>
    <w:p w:rsidR="009308EF" w:rsidRDefault="009308EF" w:rsidP="0077579D">
      <w:pPr>
        <w:rPr>
          <w:rtl/>
        </w:rPr>
      </w:pPr>
      <w:r>
        <w:rPr>
          <w:rFonts w:hint="cs"/>
          <w:rtl/>
        </w:rPr>
        <w:t xml:space="preserve">עכשיו, אני אומר לכם, באים מארגוני נשים, ואומרים, אוקיי, 50% נשים. אנחנו רוצים </w:t>
      </w:r>
      <w:bookmarkStart w:id="21038" w:name="_ETM_Q65_663000"/>
      <w:bookmarkEnd w:id="21038"/>
      <w:r>
        <w:rPr>
          <w:rFonts w:hint="cs"/>
          <w:rtl/>
        </w:rPr>
        <w:t xml:space="preserve">לתת 3,500 כרטיסים לחסידות בויאן. אומרים לנו: תבדקו שמתוך ה-3,500 האלה יש 50% נשים. אני אומר לכם את זה כדי שתבינו </w:t>
      </w:r>
      <w:bookmarkStart w:id="21039" w:name="_ETM_Q65_672000"/>
      <w:bookmarkEnd w:id="21039"/>
      <w:r>
        <w:rPr>
          <w:rFonts w:hint="cs"/>
          <w:rtl/>
        </w:rPr>
        <w:t xml:space="preserve">את סד האילוצים שצריכים להיערך אליו במקרה שכזה. כנ"ל לגבי הציון עצמו. בציון עצמו בא המהנדס ואומר: עד 170 איש בכל רגע נתון. עכשיו, אני </w:t>
      </w:r>
      <w:bookmarkStart w:id="21040" w:name="_ETM_Q65_684000"/>
      <w:bookmarkEnd w:id="21040"/>
      <w:r>
        <w:rPr>
          <w:rFonts w:hint="cs"/>
          <w:rtl/>
        </w:rPr>
        <w:t xml:space="preserve">אומר לכם, אני שומע היטב את הטענות על איך שהמתווה </w:t>
      </w:r>
      <w:bookmarkStart w:id="21041" w:name="_ETM_Q65_686000"/>
      <w:bookmarkEnd w:id="21041"/>
      <w:r>
        <w:rPr>
          <w:rFonts w:hint="cs"/>
          <w:rtl/>
        </w:rPr>
        <w:t>טיפל בהכנסה של האנשים</w:t>
      </w:r>
      <w:r w:rsidR="0077579D">
        <w:rPr>
          <w:rFonts w:hint="cs"/>
          <w:rtl/>
        </w:rPr>
        <w:t>,</w:t>
      </w:r>
      <w:r>
        <w:rPr>
          <w:rFonts w:hint="cs"/>
          <w:rtl/>
        </w:rPr>
        <w:t xml:space="preserve"> השביל הזה. אני אומר לכם</w:t>
      </w:r>
      <w:bookmarkStart w:id="21042" w:name="_ETM_Q65_694000"/>
      <w:bookmarkEnd w:id="21042"/>
      <w:r w:rsidR="0077579D">
        <w:rPr>
          <w:rFonts w:hint="cs"/>
          <w:rtl/>
        </w:rPr>
        <w:t>,</w:t>
      </w:r>
      <w:r>
        <w:rPr>
          <w:rFonts w:hint="cs"/>
          <w:rtl/>
        </w:rPr>
        <w:t xml:space="preserve"> תראו, בואו נניח שבשנה הבאה - - -</w:t>
      </w:r>
    </w:p>
    <w:p w:rsidR="009308EF" w:rsidRDefault="009308EF" w:rsidP="0075238A">
      <w:pPr>
        <w:rPr>
          <w:rtl/>
        </w:rPr>
      </w:pPr>
      <w:bookmarkStart w:id="21043" w:name="_ETM_Q65_696000"/>
      <w:bookmarkEnd w:id="21043"/>
    </w:p>
    <w:p w:rsidR="009308EF" w:rsidRDefault="009308EF" w:rsidP="0075238A">
      <w:pPr>
        <w:pStyle w:val="af6"/>
        <w:keepNext/>
        <w:rPr>
          <w:rtl/>
        </w:rPr>
      </w:pPr>
      <w:bookmarkStart w:id="21044" w:name="_ETM_Q65_698000"/>
      <w:bookmarkStart w:id="21045" w:name="ET_interruption_4996_42"/>
      <w:bookmarkEnd w:id="21044"/>
      <w:r w:rsidRPr="00111839">
        <w:rPr>
          <w:rStyle w:val="TagStyle"/>
          <w:rtl/>
        </w:rPr>
        <w:t xml:space="preserve"> &lt;&lt; קריאה &gt;&gt; </w:t>
      </w:r>
      <w:r>
        <w:rPr>
          <w:rtl/>
        </w:rPr>
        <w:t>ישראל אייכלר (יהדות התורה):</w:t>
      </w:r>
      <w:r w:rsidRPr="00111839">
        <w:rPr>
          <w:rStyle w:val="TagStyle"/>
          <w:rtl/>
        </w:rPr>
        <w:t xml:space="preserve"> &lt;&lt; קריאה &gt;&gt;</w:t>
      </w:r>
      <w:r>
        <w:rPr>
          <w:rtl/>
        </w:rPr>
        <w:t xml:space="preserve">  </w:t>
      </w:r>
      <w:bookmarkEnd w:id="21045"/>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 - - מי ששייך. איך אפשר להעביר במקום כזה 100,000 אנשים </w:t>
      </w:r>
      <w:r>
        <w:rPr>
          <w:rFonts w:hint="eastAsia"/>
          <w:rtl/>
          <w:lang w:eastAsia="he-IL"/>
        </w:rPr>
        <w:t>–</w:t>
      </w:r>
      <w:r>
        <w:rPr>
          <w:rFonts w:hint="cs"/>
          <w:rtl/>
          <w:lang w:eastAsia="he-IL"/>
        </w:rPr>
        <w:t xml:space="preserve"> לא כולם רוצים להיכנס. יש הרבה אנשים שרוצים להתפלל בצד,</w:t>
      </w:r>
      <w:bookmarkStart w:id="21046" w:name="_ETM_Q65_705000"/>
      <w:bookmarkEnd w:id="21046"/>
      <w:r>
        <w:rPr>
          <w:rFonts w:hint="cs"/>
          <w:rtl/>
          <w:lang w:eastAsia="he-IL"/>
        </w:rPr>
        <w:t xml:space="preserve"> במרחבים – לא נתנו לאף מקום ללכת - - -</w:t>
      </w:r>
    </w:p>
    <w:p w:rsidR="009308EF" w:rsidRDefault="009308EF" w:rsidP="0075238A">
      <w:pPr>
        <w:rPr>
          <w:rtl/>
          <w:lang w:eastAsia="he-IL"/>
        </w:rPr>
      </w:pPr>
    </w:p>
    <w:p w:rsidR="009308EF" w:rsidRDefault="009308EF" w:rsidP="0075238A">
      <w:pPr>
        <w:pStyle w:val="-"/>
        <w:keepNext/>
        <w:rPr>
          <w:rtl/>
        </w:rPr>
      </w:pPr>
      <w:bookmarkStart w:id="21047" w:name="ET_speakercontinue_6329_43"/>
      <w:r w:rsidRPr="00111839">
        <w:rPr>
          <w:rStyle w:val="TagStyle"/>
          <w:rtl/>
        </w:rPr>
        <w:t xml:space="preserve"> &lt;&lt; דובר_המשך &gt;&gt; </w:t>
      </w:r>
      <w:r>
        <w:rPr>
          <w:rtl/>
        </w:rPr>
        <w:t>סגן השר לשירותי דת מתן כהנא:</w:t>
      </w:r>
      <w:r w:rsidRPr="00111839">
        <w:rPr>
          <w:rStyle w:val="TagStyle"/>
          <w:rtl/>
        </w:rPr>
        <w:t xml:space="preserve"> &lt;&lt; דובר_המשך &gt;&gt;</w:t>
      </w:r>
      <w:r>
        <w:rPr>
          <w:rtl/>
        </w:rPr>
        <w:t xml:space="preserve">  </w:t>
      </w:r>
      <w:bookmarkEnd w:id="21047"/>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אתה צודק, אבל אני אומר לך שמסתבר שרוב האנשים רצו לבוא לציון. אנחנו ראינו את זה בפועל. רוב - - -</w:t>
      </w:r>
    </w:p>
    <w:p w:rsidR="009308EF" w:rsidRDefault="009308EF" w:rsidP="0075238A">
      <w:pPr>
        <w:rPr>
          <w:rtl/>
          <w:lang w:eastAsia="he-IL"/>
        </w:rPr>
      </w:pPr>
      <w:bookmarkStart w:id="21048" w:name="_ETM_Q65_716000"/>
      <w:bookmarkEnd w:id="21048"/>
    </w:p>
    <w:p w:rsidR="009308EF" w:rsidRDefault="009308EF" w:rsidP="0075238A">
      <w:pPr>
        <w:pStyle w:val="af6"/>
        <w:keepNext/>
        <w:rPr>
          <w:rtl/>
        </w:rPr>
      </w:pPr>
      <w:bookmarkStart w:id="21049" w:name="ET_interruption_4679_44"/>
      <w:r w:rsidRPr="00111839">
        <w:rPr>
          <w:rStyle w:val="TagStyle"/>
          <w:rtl/>
        </w:rPr>
        <w:t xml:space="preserve"> &lt;&lt; קריאה &gt;&gt; </w:t>
      </w:r>
      <w:r>
        <w:rPr>
          <w:rtl/>
        </w:rPr>
        <w:t>מאיר פרוש (יהדות התורה):</w:t>
      </w:r>
      <w:r w:rsidRPr="00111839">
        <w:rPr>
          <w:rStyle w:val="TagStyle"/>
          <w:rtl/>
        </w:rPr>
        <w:t xml:space="preserve"> &lt;&lt; קריאה &gt;&gt;</w:t>
      </w:r>
      <w:r>
        <w:rPr>
          <w:rtl/>
        </w:rPr>
        <w:t xml:space="preserve">  </w:t>
      </w:r>
      <w:bookmarkEnd w:id="21049"/>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כי אין ברירה. </w:t>
      </w:r>
    </w:p>
    <w:p w:rsidR="009308EF" w:rsidRDefault="009308EF" w:rsidP="0075238A">
      <w:pPr>
        <w:rPr>
          <w:rtl/>
          <w:lang w:eastAsia="he-IL"/>
        </w:rPr>
      </w:pPr>
    </w:p>
    <w:p w:rsidR="009308EF" w:rsidRDefault="009308EF" w:rsidP="0075238A">
      <w:pPr>
        <w:pStyle w:val="-"/>
        <w:keepNext/>
        <w:rPr>
          <w:rtl/>
        </w:rPr>
      </w:pPr>
      <w:bookmarkStart w:id="21050" w:name="ET_speakercontinue_6329_45"/>
      <w:r w:rsidRPr="00111839">
        <w:rPr>
          <w:rStyle w:val="TagStyle"/>
          <w:rtl/>
        </w:rPr>
        <w:t xml:space="preserve"> &lt;&lt; דובר_המשך &gt;&gt; </w:t>
      </w:r>
      <w:r>
        <w:rPr>
          <w:rtl/>
        </w:rPr>
        <w:t>סגן השר לשירותי דת מתן כהנא:</w:t>
      </w:r>
      <w:r w:rsidRPr="00111839">
        <w:rPr>
          <w:rStyle w:val="TagStyle"/>
          <w:rtl/>
        </w:rPr>
        <w:t xml:space="preserve"> &lt;&lt; דובר_המשך &gt;&gt;</w:t>
      </w:r>
      <w:r>
        <w:rPr>
          <w:rtl/>
        </w:rPr>
        <w:t xml:space="preserve">  </w:t>
      </w:r>
      <w:bookmarkEnd w:id="21050"/>
    </w:p>
    <w:p w:rsidR="009308EF" w:rsidRDefault="009308EF" w:rsidP="0075238A">
      <w:pPr>
        <w:pStyle w:val="KeepWithNext"/>
        <w:rPr>
          <w:rtl/>
          <w:lang w:eastAsia="he-IL"/>
        </w:rPr>
      </w:pPr>
    </w:p>
    <w:p w:rsidR="009308EF" w:rsidRDefault="009308EF" w:rsidP="0075238A">
      <w:pPr>
        <w:rPr>
          <w:rtl/>
          <w:lang w:eastAsia="he-IL"/>
        </w:rPr>
      </w:pPr>
      <w:bookmarkStart w:id="21051" w:name="_ETM_Q65_718000"/>
      <w:bookmarkEnd w:id="21051"/>
      <w:r>
        <w:rPr>
          <w:rFonts w:hint="cs"/>
          <w:rtl/>
          <w:lang w:eastAsia="he-IL"/>
        </w:rPr>
        <w:t>אתה יודע, את זה גם אפשר לבדוק.</w:t>
      </w:r>
    </w:p>
    <w:p w:rsidR="009308EF" w:rsidRDefault="009308EF" w:rsidP="0075238A">
      <w:pPr>
        <w:rPr>
          <w:rtl/>
          <w:lang w:eastAsia="he-IL"/>
        </w:rPr>
      </w:pPr>
    </w:p>
    <w:p w:rsidR="009308EF" w:rsidRDefault="009308EF" w:rsidP="0075238A">
      <w:pPr>
        <w:pStyle w:val="af6"/>
        <w:keepNext/>
        <w:rPr>
          <w:rtl/>
        </w:rPr>
      </w:pPr>
      <w:bookmarkStart w:id="21052" w:name="_ETM_Q65_717000"/>
      <w:bookmarkStart w:id="21053" w:name="ET_interruption_6166_46"/>
      <w:bookmarkEnd w:id="21052"/>
      <w:r w:rsidRPr="00111839">
        <w:rPr>
          <w:rStyle w:val="TagStyle"/>
          <w:rtl/>
        </w:rPr>
        <w:t xml:space="preserve"> &lt;&lt; קריאה &gt;&gt; </w:t>
      </w:r>
      <w:r>
        <w:rPr>
          <w:rtl/>
        </w:rPr>
        <w:t>אורי מקלב (יהדות התורה):</w:t>
      </w:r>
      <w:r w:rsidRPr="00111839">
        <w:rPr>
          <w:rStyle w:val="TagStyle"/>
          <w:rtl/>
        </w:rPr>
        <w:t xml:space="preserve"> &lt;&lt; קריאה &gt;&gt;</w:t>
      </w:r>
      <w:r>
        <w:rPr>
          <w:rtl/>
        </w:rPr>
        <w:t xml:space="preserve">  </w:t>
      </w:r>
      <w:bookmarkEnd w:id="21053"/>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בכל השנים 95% - - -</w:t>
      </w:r>
    </w:p>
    <w:p w:rsidR="009308EF" w:rsidRDefault="009308EF" w:rsidP="0075238A">
      <w:pPr>
        <w:rPr>
          <w:rtl/>
          <w:lang w:eastAsia="he-IL"/>
        </w:rPr>
      </w:pPr>
    </w:p>
    <w:p w:rsidR="009308EF" w:rsidRDefault="009308EF" w:rsidP="0075238A">
      <w:pPr>
        <w:pStyle w:val="af6"/>
        <w:keepNext/>
        <w:rPr>
          <w:rtl/>
        </w:rPr>
      </w:pPr>
      <w:bookmarkStart w:id="21054" w:name="ET_interruption_5069_47"/>
      <w:r w:rsidRPr="00111839">
        <w:rPr>
          <w:rStyle w:val="TagStyle"/>
          <w:rtl/>
        </w:rPr>
        <w:t xml:space="preserve"> &lt;&lt; קריאה &gt;&gt; </w:t>
      </w:r>
      <w:r>
        <w:rPr>
          <w:rtl/>
        </w:rPr>
        <w:t>יעקב אשר (יהדות התורה):</w:t>
      </w:r>
      <w:r w:rsidRPr="00111839">
        <w:rPr>
          <w:rStyle w:val="TagStyle"/>
          <w:rtl/>
        </w:rPr>
        <w:t xml:space="preserve"> &lt;&lt; קריאה &gt;&gt;</w:t>
      </w:r>
      <w:r>
        <w:rPr>
          <w:rtl/>
        </w:rPr>
        <w:t xml:space="preserve">  </w:t>
      </w:r>
      <w:bookmarkEnd w:id="21054"/>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אתה כיוונת אותם </w:t>
      </w:r>
      <w:bookmarkStart w:id="21055" w:name="_ETM_Q65_722000"/>
      <w:bookmarkEnd w:id="21055"/>
      <w:r>
        <w:rPr>
          <w:rFonts w:hint="cs"/>
          <w:rtl/>
          <w:lang w:eastAsia="he-IL"/>
        </w:rPr>
        <w:t xml:space="preserve">לשם, אתה פשוט לא יודע. </w:t>
      </w:r>
    </w:p>
    <w:p w:rsidR="009308EF" w:rsidRDefault="009308EF" w:rsidP="0075238A">
      <w:pPr>
        <w:rPr>
          <w:rtl/>
          <w:lang w:eastAsia="he-IL"/>
        </w:rPr>
      </w:pPr>
    </w:p>
    <w:p w:rsidR="009308EF" w:rsidRDefault="009308EF" w:rsidP="0075238A">
      <w:pPr>
        <w:pStyle w:val="af6"/>
        <w:keepNext/>
        <w:rPr>
          <w:rtl/>
        </w:rPr>
      </w:pPr>
      <w:bookmarkStart w:id="21056" w:name="ET_interruption_6053_48"/>
      <w:r w:rsidRPr="00DC6D86">
        <w:rPr>
          <w:rStyle w:val="TagStyle"/>
          <w:rtl/>
        </w:rPr>
        <w:t xml:space="preserve"> &lt;&lt; קריאה &gt;&gt; </w:t>
      </w:r>
      <w:r>
        <w:rPr>
          <w:rtl/>
        </w:rPr>
        <w:t>יוסף טייב (ש"ס):</w:t>
      </w:r>
      <w:r w:rsidRPr="00DC6D86">
        <w:rPr>
          <w:rStyle w:val="TagStyle"/>
          <w:rtl/>
        </w:rPr>
        <w:t xml:space="preserve"> &lt;&lt; קריאה &gt;&gt;</w:t>
      </w:r>
      <w:r>
        <w:rPr>
          <w:rtl/>
        </w:rPr>
        <w:t xml:space="preserve">  </w:t>
      </w:r>
      <w:bookmarkEnd w:id="21056"/>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 - - </w:t>
      </w:r>
    </w:p>
    <w:p w:rsidR="009308EF" w:rsidRDefault="009308EF" w:rsidP="0075238A">
      <w:pPr>
        <w:rPr>
          <w:rtl/>
          <w:lang w:eastAsia="he-IL"/>
        </w:rPr>
      </w:pPr>
    </w:p>
    <w:p w:rsidR="009308EF" w:rsidRDefault="009308EF" w:rsidP="0075238A">
      <w:pPr>
        <w:pStyle w:val="af6"/>
        <w:keepNext/>
        <w:rPr>
          <w:rtl/>
        </w:rPr>
      </w:pPr>
      <w:bookmarkStart w:id="21057" w:name="_ETM_Q65_726000"/>
      <w:bookmarkStart w:id="21058" w:name="ET_interruption_4679_49"/>
      <w:bookmarkEnd w:id="21057"/>
      <w:r w:rsidRPr="00DC6D86">
        <w:rPr>
          <w:rStyle w:val="TagStyle"/>
          <w:rtl/>
        </w:rPr>
        <w:t xml:space="preserve"> &lt;&lt; קריאה &gt;&gt; </w:t>
      </w:r>
      <w:r>
        <w:rPr>
          <w:rtl/>
        </w:rPr>
        <w:t>מאיר פרוש (יהדות התורה):</w:t>
      </w:r>
      <w:r w:rsidRPr="00DC6D86">
        <w:rPr>
          <w:rStyle w:val="TagStyle"/>
          <w:rtl/>
        </w:rPr>
        <w:t xml:space="preserve"> &lt;&lt; קריאה &gt;&gt;</w:t>
      </w:r>
      <w:r>
        <w:rPr>
          <w:rtl/>
        </w:rPr>
        <w:t xml:space="preserve">  </w:t>
      </w:r>
      <w:bookmarkEnd w:id="21058"/>
    </w:p>
    <w:p w:rsidR="009308EF" w:rsidRDefault="009308EF" w:rsidP="0075238A">
      <w:pPr>
        <w:pStyle w:val="KeepWithNext"/>
        <w:rPr>
          <w:rtl/>
          <w:lang w:eastAsia="he-IL"/>
        </w:rPr>
      </w:pPr>
    </w:p>
    <w:p w:rsidR="009308EF" w:rsidRDefault="009308EF" w:rsidP="0075238A">
      <w:pPr>
        <w:rPr>
          <w:rtl/>
          <w:lang w:eastAsia="he-IL"/>
        </w:rPr>
      </w:pPr>
      <w:bookmarkStart w:id="21059" w:name="_ETM_Q65_725000"/>
      <w:bookmarkEnd w:id="21059"/>
      <w:r>
        <w:rPr>
          <w:rFonts w:hint="cs"/>
          <w:rtl/>
          <w:lang w:eastAsia="he-IL"/>
        </w:rPr>
        <w:t>אתה פשוט לא יודע מה זה להיות יהודי פשוט במירון, סלח לי.</w:t>
      </w:r>
    </w:p>
    <w:p w:rsidR="009308EF" w:rsidRDefault="009308EF" w:rsidP="0075238A">
      <w:pPr>
        <w:rPr>
          <w:rtl/>
          <w:lang w:eastAsia="he-IL"/>
        </w:rPr>
      </w:pPr>
    </w:p>
    <w:p w:rsidR="009308EF" w:rsidRDefault="009308EF" w:rsidP="0075238A">
      <w:pPr>
        <w:pStyle w:val="af6"/>
        <w:keepNext/>
        <w:rPr>
          <w:rtl/>
        </w:rPr>
      </w:pPr>
      <w:bookmarkStart w:id="21060" w:name="ET_interruption_4996_50"/>
      <w:r w:rsidRPr="00DC6D86">
        <w:rPr>
          <w:rStyle w:val="TagStyle"/>
          <w:rtl/>
        </w:rPr>
        <w:t xml:space="preserve"> &lt;&lt; קריאה &gt;&gt; </w:t>
      </w:r>
      <w:r>
        <w:rPr>
          <w:rtl/>
        </w:rPr>
        <w:t>ישראל אייכלר (יהדות התורה):</w:t>
      </w:r>
      <w:r w:rsidRPr="00DC6D86">
        <w:rPr>
          <w:rStyle w:val="TagStyle"/>
          <w:rtl/>
        </w:rPr>
        <w:t xml:space="preserve"> &lt;&lt; קריאה &gt;&gt;</w:t>
      </w:r>
      <w:r>
        <w:rPr>
          <w:rtl/>
        </w:rPr>
        <w:t xml:space="preserve">  </w:t>
      </w:r>
      <w:bookmarkEnd w:id="21060"/>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שנים לא התפללתי על הציון בל"ג בעומר, התפללתי בחוץ. </w:t>
      </w:r>
    </w:p>
    <w:p w:rsidR="009308EF" w:rsidRDefault="009308EF" w:rsidP="0075238A">
      <w:pPr>
        <w:rPr>
          <w:rtl/>
          <w:lang w:eastAsia="he-IL"/>
        </w:rPr>
      </w:pPr>
    </w:p>
    <w:p w:rsidR="009308EF" w:rsidRDefault="009308EF" w:rsidP="0075238A">
      <w:pPr>
        <w:pStyle w:val="af6"/>
        <w:keepNext/>
        <w:rPr>
          <w:rtl/>
        </w:rPr>
      </w:pPr>
      <w:bookmarkStart w:id="21061" w:name="_ETM_Q65_732000"/>
      <w:bookmarkStart w:id="21062" w:name="ET_interruption_4679_51"/>
      <w:bookmarkEnd w:id="21061"/>
      <w:r w:rsidRPr="00DC6D86">
        <w:rPr>
          <w:rStyle w:val="TagStyle"/>
          <w:rtl/>
        </w:rPr>
        <w:t xml:space="preserve"> &lt;&lt; קריאה &gt;&gt; </w:t>
      </w:r>
      <w:r>
        <w:rPr>
          <w:rtl/>
        </w:rPr>
        <w:t>מאיר פרוש (יהדות התורה):</w:t>
      </w:r>
      <w:r w:rsidRPr="00DC6D86">
        <w:rPr>
          <w:rStyle w:val="TagStyle"/>
          <w:rtl/>
        </w:rPr>
        <w:t xml:space="preserve"> &lt;&lt; קריאה &gt;&gt;</w:t>
      </w:r>
      <w:r>
        <w:rPr>
          <w:rtl/>
        </w:rPr>
        <w:t xml:space="preserve">  </w:t>
      </w:r>
      <w:bookmarkEnd w:id="21062"/>
    </w:p>
    <w:p w:rsidR="009308EF" w:rsidRDefault="009308EF" w:rsidP="0075238A">
      <w:pPr>
        <w:pStyle w:val="KeepWithNext"/>
        <w:rPr>
          <w:rtl/>
          <w:lang w:eastAsia="he-IL"/>
        </w:rPr>
      </w:pPr>
    </w:p>
    <w:p w:rsidR="009308EF" w:rsidRDefault="009308EF" w:rsidP="0075238A">
      <w:pPr>
        <w:rPr>
          <w:rtl/>
          <w:lang w:eastAsia="he-IL"/>
        </w:rPr>
      </w:pPr>
      <w:bookmarkStart w:id="21063" w:name="_ETM_Q65_734000"/>
      <w:bookmarkEnd w:id="21063"/>
      <w:r>
        <w:rPr>
          <w:rFonts w:hint="cs"/>
          <w:rtl/>
          <w:lang w:eastAsia="he-IL"/>
        </w:rPr>
        <w:t>אני לא הולך להתפלל ליד הציון - - -</w:t>
      </w:r>
    </w:p>
    <w:p w:rsidR="009308EF" w:rsidRDefault="009308EF" w:rsidP="0075238A">
      <w:pPr>
        <w:rPr>
          <w:rtl/>
          <w:lang w:eastAsia="he-IL"/>
        </w:rPr>
      </w:pPr>
    </w:p>
    <w:p w:rsidR="009308EF" w:rsidRDefault="009308EF" w:rsidP="0075238A">
      <w:pPr>
        <w:pStyle w:val="af6"/>
        <w:keepNext/>
        <w:rPr>
          <w:rtl/>
        </w:rPr>
      </w:pPr>
      <w:bookmarkStart w:id="21064" w:name="ET_interruption_6166_52"/>
      <w:r w:rsidRPr="00DC6D86">
        <w:rPr>
          <w:rStyle w:val="TagStyle"/>
          <w:rtl/>
        </w:rPr>
        <w:t xml:space="preserve"> &lt;&lt; קריאה &gt;&gt; </w:t>
      </w:r>
      <w:r>
        <w:rPr>
          <w:rtl/>
        </w:rPr>
        <w:t>אורי מקלב (יהדות התורה):</w:t>
      </w:r>
      <w:r w:rsidRPr="00DC6D86">
        <w:rPr>
          <w:rStyle w:val="TagStyle"/>
          <w:rtl/>
        </w:rPr>
        <w:t xml:space="preserve"> &lt;&lt; קריאה &gt;&gt;</w:t>
      </w:r>
      <w:r>
        <w:rPr>
          <w:rtl/>
        </w:rPr>
        <w:t xml:space="preserve">  </w:t>
      </w:r>
      <w:bookmarkEnd w:id="21064"/>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97% מהאנשים שמגיעים לציון - - -</w:t>
      </w:r>
    </w:p>
    <w:p w:rsidR="009308EF" w:rsidRDefault="009308EF" w:rsidP="0075238A">
      <w:pPr>
        <w:rPr>
          <w:rtl/>
          <w:lang w:eastAsia="he-IL"/>
        </w:rPr>
      </w:pPr>
    </w:p>
    <w:p w:rsidR="009308EF" w:rsidRDefault="009308EF" w:rsidP="0075238A">
      <w:pPr>
        <w:pStyle w:val="-"/>
        <w:keepNext/>
        <w:rPr>
          <w:rtl/>
        </w:rPr>
      </w:pPr>
      <w:bookmarkStart w:id="21065" w:name="_ETM_Q65_738000"/>
      <w:bookmarkStart w:id="21066" w:name="ET_speakercontinue_6329_53"/>
      <w:bookmarkEnd w:id="21065"/>
      <w:r w:rsidRPr="00DC6D86">
        <w:rPr>
          <w:rStyle w:val="TagStyle"/>
          <w:rtl/>
        </w:rPr>
        <w:t xml:space="preserve"> &lt;&lt; דובר_המשך &gt;&gt; </w:t>
      </w:r>
      <w:r>
        <w:rPr>
          <w:rtl/>
        </w:rPr>
        <w:t xml:space="preserve">סגן </w:t>
      </w:r>
      <w:r>
        <w:rPr>
          <w:rFonts w:hint="cs"/>
          <w:rtl/>
        </w:rPr>
        <w:t>ה</w:t>
      </w:r>
      <w:r>
        <w:rPr>
          <w:rtl/>
        </w:rPr>
        <w:t>שר לשירותי דת מתן כהנא:</w:t>
      </w:r>
      <w:r w:rsidRPr="00DC6D86">
        <w:rPr>
          <w:rStyle w:val="TagStyle"/>
          <w:rtl/>
        </w:rPr>
        <w:t xml:space="preserve"> &lt;&lt; דובר_המשך &gt;&gt;</w:t>
      </w:r>
      <w:r>
        <w:rPr>
          <w:rtl/>
        </w:rPr>
        <w:t xml:space="preserve">  </w:t>
      </w:r>
      <w:bookmarkEnd w:id="21066"/>
    </w:p>
    <w:p w:rsidR="009308EF" w:rsidRDefault="009308EF" w:rsidP="0075238A">
      <w:pPr>
        <w:pStyle w:val="KeepWithNext"/>
        <w:rPr>
          <w:rtl/>
          <w:lang w:eastAsia="he-IL"/>
        </w:rPr>
      </w:pPr>
    </w:p>
    <w:p w:rsidR="009308EF" w:rsidRDefault="009308EF" w:rsidP="0077579D">
      <w:pPr>
        <w:rPr>
          <w:rtl/>
          <w:lang w:eastAsia="he-IL"/>
        </w:rPr>
      </w:pPr>
      <w:r>
        <w:rPr>
          <w:rFonts w:hint="cs"/>
          <w:rtl/>
          <w:lang w:eastAsia="he-IL"/>
        </w:rPr>
        <w:t>אז אנחנו השנה ראינו</w:t>
      </w:r>
      <w:r w:rsidR="0077579D">
        <w:rPr>
          <w:rFonts w:hint="cs"/>
          <w:rtl/>
          <w:lang w:eastAsia="he-IL"/>
        </w:rPr>
        <w:t>,</w:t>
      </w:r>
      <w:r>
        <w:rPr>
          <w:rFonts w:hint="cs"/>
          <w:rtl/>
          <w:lang w:eastAsia="he-IL"/>
        </w:rPr>
        <w:t xml:space="preserve"> אבל בסדר, גם את זה אנחנו צריכים לבדוק. אני עכשיו אומר את אותו דבר שאתם אומרים. </w:t>
      </w:r>
      <w:bookmarkStart w:id="21067" w:name="_ETM_Q65_741204"/>
      <w:bookmarkEnd w:id="21067"/>
      <w:r>
        <w:rPr>
          <w:rFonts w:hint="cs"/>
          <w:rtl/>
          <w:lang w:eastAsia="he-IL"/>
        </w:rPr>
        <w:t>צריכים לבדוק את זה.</w:t>
      </w:r>
    </w:p>
    <w:p w:rsidR="009308EF" w:rsidRDefault="009308EF" w:rsidP="0075238A">
      <w:pPr>
        <w:rPr>
          <w:rtl/>
          <w:lang w:eastAsia="he-IL"/>
        </w:rPr>
      </w:pPr>
    </w:p>
    <w:p w:rsidR="009308EF" w:rsidRDefault="009308EF" w:rsidP="0075238A">
      <w:pPr>
        <w:pStyle w:val="af6"/>
        <w:keepNext/>
        <w:rPr>
          <w:rtl/>
        </w:rPr>
      </w:pPr>
      <w:bookmarkStart w:id="21068" w:name="ET_interruption_קריאה_54"/>
      <w:r w:rsidRPr="00A4238D">
        <w:rPr>
          <w:rStyle w:val="TagStyle"/>
          <w:rtl/>
        </w:rPr>
        <w:t xml:space="preserve"> &lt;&lt; קרי</w:t>
      </w:r>
      <w:bookmarkStart w:id="21069" w:name="_ETM_Q65_748362"/>
      <w:bookmarkStart w:id="21070" w:name="_ETM_Q65_748391"/>
      <w:bookmarkStart w:id="21071" w:name="_ETM_Q65_748418"/>
      <w:bookmarkEnd w:id="21069"/>
      <w:bookmarkEnd w:id="21070"/>
      <w:bookmarkEnd w:id="21071"/>
      <w:r w:rsidRPr="00A4238D">
        <w:rPr>
          <w:rStyle w:val="TagStyle"/>
          <w:rtl/>
        </w:rPr>
        <w:t xml:space="preserve">אה &gt;&gt; </w:t>
      </w:r>
      <w:r>
        <w:rPr>
          <w:rtl/>
        </w:rPr>
        <w:t>קריאה:</w:t>
      </w:r>
      <w:r w:rsidRPr="00A4238D">
        <w:rPr>
          <w:rStyle w:val="TagStyle"/>
          <w:rtl/>
        </w:rPr>
        <w:t xml:space="preserve"> &lt;&lt; קריאה &gt;&gt;</w:t>
      </w:r>
      <w:r>
        <w:rPr>
          <w:rtl/>
        </w:rPr>
        <w:t xml:space="preserve">   </w:t>
      </w:r>
      <w:bookmarkEnd w:id="21068"/>
    </w:p>
    <w:p w:rsidR="009308EF" w:rsidRDefault="009308EF" w:rsidP="0075238A">
      <w:pPr>
        <w:pStyle w:val="KeepWithNext"/>
        <w:rPr>
          <w:rtl/>
        </w:rPr>
      </w:pPr>
      <w:bookmarkStart w:id="21072" w:name="_ETM_Q65_748269"/>
      <w:bookmarkEnd w:id="21072"/>
    </w:p>
    <w:p w:rsidR="009308EF" w:rsidRPr="00DC6D86" w:rsidRDefault="009308EF" w:rsidP="0075238A">
      <w:pPr>
        <w:rPr>
          <w:rtl/>
        </w:rPr>
      </w:pPr>
      <w:bookmarkStart w:id="21073" w:name="_ETM_Q65_747997"/>
      <w:bookmarkEnd w:id="21073"/>
      <w:r>
        <w:rPr>
          <w:rFonts w:hint="cs"/>
          <w:rtl/>
        </w:rPr>
        <w:t xml:space="preserve">- - -  </w:t>
      </w:r>
    </w:p>
    <w:p w:rsidR="009308EF" w:rsidRPr="00111839" w:rsidRDefault="009308EF" w:rsidP="0075238A">
      <w:pPr>
        <w:rPr>
          <w:rtl/>
          <w:lang w:eastAsia="he-IL"/>
        </w:rPr>
      </w:pPr>
      <w:bookmarkStart w:id="21074" w:name="_ETM_Q65_723000"/>
      <w:bookmarkEnd w:id="21074"/>
    </w:p>
    <w:p w:rsidR="009308EF" w:rsidRDefault="009308EF" w:rsidP="0075238A">
      <w:pPr>
        <w:pStyle w:val="-"/>
        <w:rPr>
          <w:rtl/>
        </w:rPr>
      </w:pPr>
      <w:bookmarkStart w:id="21075" w:name="_ETM_Q65_697000"/>
      <w:bookmarkStart w:id="21076" w:name="_ETM_Q65_696410"/>
      <w:bookmarkStart w:id="21077" w:name="ET_speaker_6329_23"/>
      <w:bookmarkStart w:id="21078" w:name="ET_speakercontinue_סגן_השר_לשירותי_200"/>
      <w:bookmarkEnd w:id="21075"/>
      <w:bookmarkEnd w:id="21076"/>
      <w:r w:rsidRPr="00BB03FA">
        <w:rPr>
          <w:rStyle w:val="TagStyle"/>
          <w:rtl/>
        </w:rPr>
        <w:t xml:space="preserve"> &lt;&lt; דובר_המשך &gt;&gt;</w:t>
      </w:r>
      <w:r w:rsidRPr="00843B36">
        <w:rPr>
          <w:rStyle w:val="TagStyle"/>
          <w:rtl/>
        </w:rPr>
        <w:t xml:space="preserve"> </w:t>
      </w:r>
      <w:bookmarkStart w:id="21079" w:name="_Toc104460968"/>
      <w:r>
        <w:rPr>
          <w:rtl/>
        </w:rPr>
        <w:t xml:space="preserve">סגן </w:t>
      </w:r>
      <w:r>
        <w:rPr>
          <w:rFonts w:hint="cs"/>
          <w:rtl/>
        </w:rPr>
        <w:t>ה</w:t>
      </w:r>
      <w:r>
        <w:rPr>
          <w:rtl/>
        </w:rPr>
        <w:t>שר לשירותי דת מתן כהנא:</w:t>
      </w:r>
      <w:bookmarkEnd w:id="21079"/>
      <w:r w:rsidRPr="00843B36">
        <w:rPr>
          <w:rStyle w:val="TagStyle"/>
          <w:rtl/>
        </w:rPr>
        <w:t xml:space="preserve"> </w:t>
      </w:r>
      <w:r w:rsidRPr="00BB03FA">
        <w:rPr>
          <w:rStyle w:val="TagStyle"/>
          <w:rtl/>
        </w:rPr>
        <w:t xml:space="preserve">&lt;&lt; דובר_המשך &gt;&gt; </w:t>
      </w:r>
      <w:r>
        <w:rPr>
          <w:rtl/>
        </w:rPr>
        <w:t xml:space="preserve">   </w:t>
      </w:r>
      <w:bookmarkEnd w:id="21077"/>
    </w:p>
    <w:bookmarkEnd w:id="21078"/>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אני רק אומר שגם אם עכשיו יהיה מהנדס שיבוא ויגיד ש-300 איש יכולים להיות בכל רגע נתון, עדיין צריכים </w:t>
      </w:r>
      <w:bookmarkStart w:id="21080" w:name="_ETM_Q66_154560"/>
      <w:bookmarkEnd w:id="21080"/>
      <w:r>
        <w:rPr>
          <w:rFonts w:hint="cs"/>
          <w:rtl/>
          <w:lang w:eastAsia="he-IL"/>
        </w:rPr>
        <w:t>למצוא דרך לעשות את הדבר הזה, לאפשר ל-300 אנשים להיות בתוך הדבר הזה.</w:t>
      </w:r>
    </w:p>
    <w:p w:rsidR="009308EF" w:rsidRDefault="009308EF" w:rsidP="0075238A">
      <w:pPr>
        <w:rPr>
          <w:rtl/>
          <w:lang w:eastAsia="he-IL"/>
        </w:rPr>
      </w:pPr>
    </w:p>
    <w:p w:rsidR="009308EF" w:rsidRDefault="009308EF" w:rsidP="0075238A">
      <w:pPr>
        <w:pStyle w:val="af7"/>
        <w:keepNext/>
        <w:rPr>
          <w:rtl/>
        </w:rPr>
      </w:pPr>
      <w:r w:rsidRPr="000540FD">
        <w:rPr>
          <w:rStyle w:val="TagStyle"/>
          <w:rtl/>
        </w:rPr>
        <w:t xml:space="preserve"> &lt;&lt; יור &gt;&gt; </w:t>
      </w:r>
      <w:r>
        <w:rPr>
          <w:rtl/>
        </w:rPr>
        <w:t>היו"ר ג'ידא רינאוי זועבי:</w:t>
      </w:r>
      <w:r w:rsidRPr="000540FD">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תודה רבה.</w:t>
      </w:r>
    </w:p>
    <w:p w:rsidR="009308EF" w:rsidRDefault="009308EF" w:rsidP="0075238A">
      <w:pPr>
        <w:rPr>
          <w:rtl/>
          <w:lang w:eastAsia="he-IL"/>
        </w:rPr>
      </w:pPr>
    </w:p>
    <w:p w:rsidR="009308EF" w:rsidRDefault="009308EF" w:rsidP="0075238A">
      <w:pPr>
        <w:pStyle w:val="-"/>
        <w:keepNext/>
        <w:rPr>
          <w:rtl/>
        </w:rPr>
      </w:pPr>
      <w:r w:rsidRPr="00BB03FA">
        <w:rPr>
          <w:rStyle w:val="TagStyle"/>
          <w:rtl/>
        </w:rPr>
        <w:t>&lt;&lt; דובר_המשך &gt;&gt;</w:t>
      </w:r>
      <w:r w:rsidRPr="00843B36">
        <w:rPr>
          <w:rStyle w:val="TagStyle"/>
          <w:rtl/>
        </w:rPr>
        <w:t xml:space="preserve"> </w:t>
      </w:r>
      <w:r>
        <w:rPr>
          <w:rtl/>
        </w:rPr>
        <w:t xml:space="preserve">סגן </w:t>
      </w:r>
      <w:r>
        <w:rPr>
          <w:rFonts w:hint="cs"/>
          <w:rtl/>
        </w:rPr>
        <w:t>ה</w:t>
      </w:r>
      <w:r>
        <w:rPr>
          <w:rtl/>
        </w:rPr>
        <w:t>שר לשירותי דת מתן כהנא:</w:t>
      </w:r>
      <w:r w:rsidRPr="00843B36">
        <w:rPr>
          <w:rStyle w:val="TagStyle"/>
          <w:rtl/>
        </w:rPr>
        <w:t xml:space="preserve"> </w:t>
      </w:r>
      <w:r w:rsidRPr="00BB03FA">
        <w:rPr>
          <w:rStyle w:val="TagStyle"/>
          <w:rtl/>
        </w:rPr>
        <w:t xml:space="preserve">&lt;&lt; דובר_המשך &gt;&gt; </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לגבי אירועי המשנה </w:t>
      </w:r>
      <w:r>
        <w:rPr>
          <w:rtl/>
          <w:lang w:eastAsia="he-IL"/>
        </w:rPr>
        <w:t>–</w:t>
      </w:r>
      <w:r>
        <w:rPr>
          <w:rFonts w:hint="cs"/>
          <w:rtl/>
          <w:lang w:eastAsia="he-IL"/>
        </w:rPr>
        <w:t xml:space="preserve"> הרב פרוש פה, ואתה יודע היטב, כי היה לנו שיג ושיח, רבות, לגבי אירועי המשנה שרצינו שיהיו על ההר. הרב פרוש, אני חשבתי אחרת מהמהנדס. גם אני חשבתי אחרת מהמהנדס, ואתה יודע היטב שאני רציתי </w:t>
      </w:r>
      <w:r>
        <w:rPr>
          <w:rtl/>
          <w:lang w:eastAsia="he-IL"/>
        </w:rPr>
        <w:t>–</w:t>
      </w:r>
      <w:r>
        <w:rPr>
          <w:rFonts w:hint="cs"/>
          <w:rtl/>
          <w:lang w:eastAsia="he-IL"/>
        </w:rPr>
        <w:t xml:space="preserve"> אתה עצמך שמעת אותי אומר: אני רוצה לקבל החלטות אחרות משל המהנדס. מסתבר שאסור. ואתה יודע מה, זה בסדר שאסור.</w:t>
      </w:r>
    </w:p>
    <w:p w:rsidR="009308EF" w:rsidRDefault="009308EF" w:rsidP="0075238A">
      <w:pPr>
        <w:rPr>
          <w:rtl/>
          <w:lang w:eastAsia="he-IL"/>
        </w:rPr>
      </w:pPr>
    </w:p>
    <w:p w:rsidR="009308EF" w:rsidRDefault="009308EF" w:rsidP="0075238A">
      <w:pPr>
        <w:pStyle w:val="af7"/>
        <w:keepNext/>
        <w:rPr>
          <w:rtl/>
        </w:rPr>
      </w:pPr>
      <w:r w:rsidRPr="000540FD">
        <w:rPr>
          <w:rStyle w:val="TagStyle"/>
          <w:rtl/>
        </w:rPr>
        <w:t xml:space="preserve"> &lt;&lt; יור &gt;&gt; </w:t>
      </w:r>
      <w:r>
        <w:rPr>
          <w:rtl/>
        </w:rPr>
        <w:t>היו"ר ג'ידא רינאוי זועבי:</w:t>
      </w:r>
      <w:r w:rsidRPr="000540FD">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CB53D1">
      <w:pPr>
        <w:rPr>
          <w:rtl/>
          <w:lang w:eastAsia="he-IL"/>
        </w:rPr>
      </w:pPr>
      <w:r>
        <w:rPr>
          <w:rFonts w:hint="cs"/>
          <w:rtl/>
          <w:lang w:eastAsia="he-IL"/>
        </w:rPr>
        <w:t xml:space="preserve">סגן </w:t>
      </w:r>
      <w:bookmarkStart w:id="21081" w:name="_ETM_Q66_189802"/>
      <w:bookmarkEnd w:id="21081"/>
      <w:r>
        <w:rPr>
          <w:rFonts w:hint="cs"/>
          <w:rtl/>
          <w:lang w:eastAsia="he-IL"/>
        </w:rPr>
        <w:t xml:space="preserve">השר, תודה רבה. עברנו מזמן את מסגרת הזמן. </w:t>
      </w:r>
    </w:p>
    <w:p w:rsidR="009308EF" w:rsidRDefault="009308EF" w:rsidP="0075238A">
      <w:pPr>
        <w:rPr>
          <w:rtl/>
          <w:lang w:eastAsia="he-IL"/>
        </w:rPr>
      </w:pPr>
    </w:p>
    <w:p w:rsidR="009308EF" w:rsidRDefault="009308EF" w:rsidP="0075238A">
      <w:pPr>
        <w:pStyle w:val="af6"/>
        <w:keepNext/>
        <w:rPr>
          <w:rtl/>
        </w:rPr>
      </w:pPr>
      <w:r w:rsidRPr="000540FD">
        <w:rPr>
          <w:rStyle w:val="TagStyle"/>
          <w:rtl/>
        </w:rPr>
        <w:t xml:space="preserve"> &lt;&lt; קריאה &gt;&gt; </w:t>
      </w:r>
      <w:r>
        <w:rPr>
          <w:rtl/>
        </w:rPr>
        <w:t>מאיר פרוש (יהדות התורה):</w:t>
      </w:r>
      <w:r w:rsidRPr="000540FD">
        <w:rPr>
          <w:rStyle w:val="TagStyle"/>
          <w:rtl/>
        </w:rPr>
        <w:t xml:space="preserve"> &lt;&lt; קריאה &gt;&gt;</w:t>
      </w:r>
      <w:r>
        <w:rPr>
          <w:rtl/>
        </w:rPr>
        <w:t xml:space="preserve">   </w:t>
      </w:r>
    </w:p>
    <w:p w:rsidR="009308EF" w:rsidRDefault="009308EF" w:rsidP="0075238A">
      <w:pPr>
        <w:pStyle w:val="KeepWithNext"/>
        <w:rPr>
          <w:rtl/>
          <w:lang w:eastAsia="he-IL"/>
        </w:rPr>
      </w:pPr>
    </w:p>
    <w:p w:rsidR="009308EF" w:rsidRDefault="009308EF" w:rsidP="00CB53D1">
      <w:pPr>
        <w:rPr>
          <w:rtl/>
          <w:lang w:eastAsia="he-IL"/>
        </w:rPr>
      </w:pPr>
      <w:r>
        <w:rPr>
          <w:rFonts w:hint="cs"/>
          <w:rtl/>
          <w:lang w:eastAsia="he-IL"/>
        </w:rPr>
        <w:t>יש לי הצעה</w:t>
      </w:r>
      <w:bookmarkStart w:id="21082" w:name="_ETM_Q0_39014894"/>
      <w:bookmarkEnd w:id="21082"/>
      <w:r w:rsidR="00CB53D1">
        <w:rPr>
          <w:rFonts w:hint="cs"/>
          <w:rtl/>
          <w:lang w:eastAsia="he-IL"/>
        </w:rPr>
        <w:t xml:space="preserve"> - - - </w:t>
      </w:r>
    </w:p>
    <w:p w:rsidR="009308EF" w:rsidRDefault="009308EF" w:rsidP="0075238A">
      <w:pPr>
        <w:rPr>
          <w:rtl/>
          <w:lang w:eastAsia="he-IL"/>
        </w:rPr>
      </w:pPr>
    </w:p>
    <w:p w:rsidR="009308EF" w:rsidRDefault="009308EF" w:rsidP="0075238A">
      <w:pPr>
        <w:pStyle w:val="af7"/>
        <w:keepNext/>
        <w:rPr>
          <w:rtl/>
        </w:rPr>
      </w:pPr>
      <w:bookmarkStart w:id="21083" w:name="ET_yor_6309_9"/>
      <w:r w:rsidRPr="000540FD">
        <w:rPr>
          <w:rStyle w:val="TagStyle"/>
          <w:rtl/>
        </w:rPr>
        <w:t xml:space="preserve"> &lt;&lt; יור &gt;&gt; </w:t>
      </w:r>
      <w:r>
        <w:rPr>
          <w:rtl/>
        </w:rPr>
        <w:t>היו"ר ג'ידא רינאוי זועבי:</w:t>
      </w:r>
      <w:r w:rsidRPr="000540FD">
        <w:rPr>
          <w:rStyle w:val="TagStyle"/>
          <w:rtl/>
        </w:rPr>
        <w:t xml:space="preserve"> &lt;&lt; יור &gt;&gt;</w:t>
      </w:r>
      <w:r>
        <w:rPr>
          <w:rtl/>
        </w:rPr>
        <w:t xml:space="preserve">   </w:t>
      </w:r>
      <w:bookmarkEnd w:id="21083"/>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לא, לא. זו רגי</w:t>
      </w:r>
      <w:bookmarkStart w:id="21084" w:name="_ETM_Q66_199306"/>
      <w:bookmarkEnd w:id="21084"/>
      <w:r>
        <w:rPr>
          <w:rFonts w:hint="cs"/>
          <w:rtl/>
          <w:lang w:eastAsia="he-IL"/>
        </w:rPr>
        <w:t xml:space="preserve">לה, לא דחופה. </w:t>
      </w:r>
    </w:p>
    <w:p w:rsidR="009308EF" w:rsidRDefault="009308EF" w:rsidP="0075238A">
      <w:pPr>
        <w:rPr>
          <w:rtl/>
          <w:lang w:eastAsia="he-IL"/>
        </w:rPr>
      </w:pPr>
    </w:p>
    <w:p w:rsidR="009308EF" w:rsidRDefault="009308EF" w:rsidP="0075238A">
      <w:pPr>
        <w:pStyle w:val="-"/>
        <w:keepNext/>
        <w:rPr>
          <w:rtl/>
        </w:rPr>
      </w:pPr>
      <w:r w:rsidRPr="00BB03FA">
        <w:rPr>
          <w:rStyle w:val="TagStyle"/>
          <w:rtl/>
        </w:rPr>
        <w:t>&lt;&lt; דובר_המשך &gt;&gt;</w:t>
      </w:r>
      <w:r w:rsidRPr="00843B36">
        <w:rPr>
          <w:rStyle w:val="TagStyle"/>
          <w:rtl/>
        </w:rPr>
        <w:t xml:space="preserve"> </w:t>
      </w:r>
      <w:r>
        <w:rPr>
          <w:rtl/>
        </w:rPr>
        <w:t xml:space="preserve">סגן </w:t>
      </w:r>
      <w:r>
        <w:rPr>
          <w:rFonts w:hint="cs"/>
          <w:rtl/>
        </w:rPr>
        <w:t>ה</w:t>
      </w:r>
      <w:r>
        <w:rPr>
          <w:rtl/>
        </w:rPr>
        <w:t>שר לשירותי דת מתן כהנא:</w:t>
      </w:r>
      <w:r w:rsidRPr="00843B36">
        <w:rPr>
          <w:rStyle w:val="TagStyle"/>
          <w:rtl/>
        </w:rPr>
        <w:t xml:space="preserve"> </w:t>
      </w:r>
      <w:r w:rsidRPr="00BB03FA">
        <w:rPr>
          <w:rStyle w:val="TagStyle"/>
          <w:rtl/>
        </w:rPr>
        <w:t xml:space="preserve">&lt;&lt; דובר_המשך &gt;&gt; </w:t>
      </w:r>
      <w:r>
        <w:rPr>
          <w:rtl/>
        </w:rPr>
        <w:t xml:space="preserve">   </w:t>
      </w:r>
    </w:p>
    <w:p w:rsidR="009308EF" w:rsidRDefault="009308EF" w:rsidP="0075238A">
      <w:pPr>
        <w:rPr>
          <w:rtl/>
          <w:lang w:eastAsia="he-IL"/>
        </w:rPr>
      </w:pPr>
    </w:p>
    <w:p w:rsidR="009308EF" w:rsidRDefault="009308EF" w:rsidP="0075238A">
      <w:pPr>
        <w:rPr>
          <w:rtl/>
          <w:lang w:eastAsia="he-IL"/>
        </w:rPr>
      </w:pPr>
      <w:r>
        <w:rPr>
          <w:rFonts w:hint="cs"/>
          <w:rtl/>
          <w:lang w:eastAsia="he-IL"/>
        </w:rPr>
        <w:t>משפט אחרון.</w:t>
      </w:r>
    </w:p>
    <w:p w:rsidR="009308EF" w:rsidRDefault="009308EF" w:rsidP="0075238A">
      <w:pPr>
        <w:rPr>
          <w:rtl/>
          <w:lang w:eastAsia="he-IL"/>
        </w:rPr>
      </w:pPr>
    </w:p>
    <w:p w:rsidR="00CB53D1" w:rsidRDefault="00CB53D1" w:rsidP="00CB53D1">
      <w:pPr>
        <w:pStyle w:val="af6"/>
        <w:rPr>
          <w:rtl/>
        </w:rPr>
      </w:pPr>
      <w:bookmarkStart w:id="21085" w:name="ET_interruption_4679_1443"/>
      <w:r w:rsidRPr="00CB53D1">
        <w:rPr>
          <w:rStyle w:val="TagStyle"/>
          <w:rtl/>
        </w:rPr>
        <w:t xml:space="preserve"> &lt;&lt; קריאה &gt;&gt; &lt;&lt; קריאה &gt;&gt; </w:t>
      </w:r>
      <w:r w:rsidRPr="00CB53D1">
        <w:rPr>
          <w:rStyle w:val="TagStyle"/>
          <w:color w:val="auto"/>
          <w:bdr w:val="none" w:sz="0" w:space="0" w:color="auto"/>
          <w:rtl/>
        </w:rPr>
        <w:t>מאיר פרוש (יהדות התורה):</w:t>
      </w:r>
      <w:r w:rsidRPr="00CB53D1">
        <w:rPr>
          <w:rStyle w:val="TagStyle"/>
          <w:rtl/>
        </w:rPr>
        <w:t xml:space="preserve"> &lt;&lt; קריאה &gt;&gt;</w:t>
      </w:r>
      <w:r>
        <w:rPr>
          <w:rStyle w:val="TagStyle"/>
          <w:rtl/>
        </w:rPr>
        <w:t xml:space="preserve">    </w:t>
      </w:r>
      <w:r w:rsidRPr="00CB53D1">
        <w:rPr>
          <w:rStyle w:val="TagStyle"/>
          <w:rtl/>
        </w:rPr>
        <w:t>&lt;&lt; קריאה &gt;&gt;</w:t>
      </w:r>
      <w:bookmarkEnd w:id="21085"/>
      <w:r w:rsidRPr="00CB53D1">
        <w:rPr>
          <w:rStyle w:val="TagStyle"/>
          <w:rtl/>
        </w:rPr>
        <w:t xml:space="preserve"> </w:t>
      </w:r>
      <w:r>
        <w:rPr>
          <w:rtl/>
        </w:rPr>
        <w:t xml:space="preserve">  </w:t>
      </w:r>
    </w:p>
    <w:p w:rsidR="00CB53D1" w:rsidRDefault="00CB53D1" w:rsidP="00CB53D1">
      <w:pPr>
        <w:pStyle w:val="af6"/>
        <w:rPr>
          <w:rtl/>
        </w:rPr>
      </w:pPr>
      <w:r>
        <w:rPr>
          <w:rtl/>
        </w:rPr>
        <w:t xml:space="preserve"> </w:t>
      </w:r>
    </w:p>
    <w:p w:rsidR="009308EF" w:rsidRDefault="009308EF" w:rsidP="00CB53D1">
      <w:pPr>
        <w:rPr>
          <w:rtl/>
          <w:lang w:eastAsia="he-IL"/>
        </w:rPr>
      </w:pPr>
      <w:r>
        <w:rPr>
          <w:rFonts w:hint="cs"/>
          <w:rtl/>
          <w:lang w:eastAsia="he-IL"/>
        </w:rPr>
        <w:t>יש לי הצעה. אתה אמרת</w:t>
      </w:r>
      <w:r w:rsidR="00CB53D1">
        <w:rPr>
          <w:rFonts w:hint="cs"/>
          <w:rtl/>
          <w:lang w:eastAsia="he-IL"/>
        </w:rPr>
        <w:t>:</w:t>
      </w:r>
      <w:r>
        <w:rPr>
          <w:rFonts w:hint="cs"/>
          <w:rtl/>
          <w:lang w:eastAsia="he-IL"/>
        </w:rPr>
        <w:t xml:space="preserve"> תן לנו חודש לחקור, שלושה שבועות, חודש; בוא נצביע אחרי שנגמור את התחקיר.</w:t>
      </w:r>
    </w:p>
    <w:p w:rsidR="009308EF" w:rsidRDefault="009308EF" w:rsidP="0075238A">
      <w:pPr>
        <w:rPr>
          <w:rtl/>
          <w:lang w:eastAsia="he-IL"/>
        </w:rPr>
      </w:pPr>
    </w:p>
    <w:p w:rsidR="009308EF" w:rsidRDefault="009308EF" w:rsidP="0075238A">
      <w:pPr>
        <w:pStyle w:val="-"/>
        <w:keepNext/>
        <w:rPr>
          <w:rtl/>
        </w:rPr>
      </w:pPr>
      <w:r w:rsidRPr="00BB03FA">
        <w:rPr>
          <w:rStyle w:val="TagStyle"/>
          <w:rtl/>
        </w:rPr>
        <w:t>&lt;&lt; דובר_המשך &gt;&gt;</w:t>
      </w:r>
      <w:r w:rsidRPr="00843B36">
        <w:rPr>
          <w:rStyle w:val="TagStyle"/>
          <w:rtl/>
        </w:rPr>
        <w:t xml:space="preserve"> </w:t>
      </w:r>
      <w:r>
        <w:rPr>
          <w:rtl/>
        </w:rPr>
        <w:t xml:space="preserve">סגן </w:t>
      </w:r>
      <w:r>
        <w:rPr>
          <w:rFonts w:hint="cs"/>
          <w:rtl/>
        </w:rPr>
        <w:t>ה</w:t>
      </w:r>
      <w:r>
        <w:rPr>
          <w:rtl/>
        </w:rPr>
        <w:t>שר לשירותי דת מתן כהנא:</w:t>
      </w:r>
      <w:r w:rsidRPr="00843B36">
        <w:rPr>
          <w:rStyle w:val="TagStyle"/>
          <w:rtl/>
        </w:rPr>
        <w:t xml:space="preserve"> </w:t>
      </w:r>
      <w:r w:rsidRPr="00BB03FA">
        <w:rPr>
          <w:rStyle w:val="TagStyle"/>
          <w:rtl/>
        </w:rPr>
        <w:t xml:space="preserve">&lt;&lt; דובר_המשך &gt;&gt; </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הרב פרוש, אמרתי. תקרא את התחקיר </w:t>
      </w:r>
      <w:r>
        <w:rPr>
          <w:rFonts w:hint="eastAsia"/>
          <w:rtl/>
          <w:lang w:eastAsia="he-IL"/>
        </w:rPr>
        <w:t>–</w:t>
      </w:r>
      <w:r>
        <w:rPr>
          <w:rFonts w:hint="cs"/>
          <w:rtl/>
          <w:lang w:eastAsia="he-IL"/>
        </w:rPr>
        <w:t xml:space="preserve"> תעלה את זה שוב פעם. </w:t>
      </w:r>
    </w:p>
    <w:p w:rsidR="009308EF" w:rsidRDefault="009308EF" w:rsidP="0075238A">
      <w:pPr>
        <w:rPr>
          <w:rtl/>
          <w:lang w:eastAsia="he-IL"/>
        </w:rPr>
      </w:pPr>
    </w:p>
    <w:p w:rsidR="009308EF" w:rsidRDefault="009308EF" w:rsidP="0075238A">
      <w:pPr>
        <w:pStyle w:val="af6"/>
        <w:keepNext/>
        <w:rPr>
          <w:rtl/>
        </w:rPr>
      </w:pPr>
      <w:r w:rsidRPr="000540FD">
        <w:rPr>
          <w:rStyle w:val="TagStyle"/>
          <w:rtl/>
        </w:rPr>
        <w:t xml:space="preserve">&lt;&lt; קריאה &gt;&gt; </w:t>
      </w:r>
      <w:r>
        <w:rPr>
          <w:rtl/>
        </w:rPr>
        <w:t>מאיר פרוש (יהדות התורה):</w:t>
      </w:r>
      <w:r w:rsidRPr="000540FD">
        <w:rPr>
          <w:rStyle w:val="TagStyle"/>
          <w:rtl/>
        </w:rPr>
        <w:t xml:space="preserve"> &lt;&lt; קריאה &gt;&gt;</w:t>
      </w:r>
      <w:r>
        <w:rPr>
          <w:rtl/>
        </w:rPr>
        <w:t xml:space="preserve">   </w:t>
      </w:r>
    </w:p>
    <w:p w:rsidR="009308EF" w:rsidRDefault="009308EF" w:rsidP="0075238A">
      <w:pPr>
        <w:rPr>
          <w:rtl/>
          <w:lang w:eastAsia="he-IL"/>
        </w:rPr>
      </w:pPr>
    </w:p>
    <w:p w:rsidR="009308EF" w:rsidRDefault="009308EF" w:rsidP="0075238A">
      <w:pPr>
        <w:rPr>
          <w:rtl/>
          <w:lang w:eastAsia="he-IL"/>
        </w:rPr>
      </w:pPr>
      <w:r>
        <w:rPr>
          <w:rFonts w:hint="cs"/>
          <w:rtl/>
          <w:lang w:eastAsia="he-IL"/>
        </w:rPr>
        <w:t>- - - לא נצביע עליה.</w:t>
      </w:r>
    </w:p>
    <w:p w:rsidR="009308EF" w:rsidRDefault="009308EF" w:rsidP="0075238A">
      <w:pPr>
        <w:rPr>
          <w:rtl/>
          <w:lang w:eastAsia="he-IL"/>
        </w:rPr>
      </w:pPr>
    </w:p>
    <w:p w:rsidR="009308EF" w:rsidRDefault="009308EF" w:rsidP="0075238A">
      <w:pPr>
        <w:pStyle w:val="-"/>
        <w:keepNext/>
        <w:rPr>
          <w:rtl/>
        </w:rPr>
      </w:pPr>
      <w:r w:rsidRPr="00BB03FA">
        <w:rPr>
          <w:rStyle w:val="TagStyle"/>
          <w:rtl/>
        </w:rPr>
        <w:t>&lt;&lt; דובר_המשך &gt;&gt;</w:t>
      </w:r>
      <w:r w:rsidRPr="00843B36">
        <w:rPr>
          <w:rStyle w:val="TagStyle"/>
          <w:rtl/>
        </w:rPr>
        <w:t xml:space="preserve"> </w:t>
      </w:r>
      <w:r>
        <w:rPr>
          <w:rtl/>
        </w:rPr>
        <w:t xml:space="preserve">סגן </w:t>
      </w:r>
      <w:r>
        <w:rPr>
          <w:rFonts w:hint="cs"/>
          <w:rtl/>
        </w:rPr>
        <w:t>ה</w:t>
      </w:r>
      <w:r>
        <w:rPr>
          <w:rtl/>
        </w:rPr>
        <w:t>שר לשירותי דת מתן כהנא:</w:t>
      </w:r>
      <w:r w:rsidRPr="00843B36">
        <w:rPr>
          <w:rStyle w:val="TagStyle"/>
          <w:rtl/>
        </w:rPr>
        <w:t xml:space="preserve"> </w:t>
      </w:r>
      <w:r w:rsidRPr="00BB03FA">
        <w:rPr>
          <w:rStyle w:val="TagStyle"/>
          <w:rtl/>
        </w:rPr>
        <w:t xml:space="preserve">&lt;&lt; דובר_המשך &gt;&gt; </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בוא, חברים, אנחנו </w:t>
      </w:r>
      <w:bookmarkStart w:id="21086" w:name="_ETM_Q66_225223"/>
      <w:bookmarkEnd w:id="21086"/>
      <w:r>
        <w:rPr>
          <w:rFonts w:hint="cs"/>
          <w:rtl/>
          <w:lang w:eastAsia="he-IL"/>
        </w:rPr>
        <w:t xml:space="preserve">נצביע פה. </w:t>
      </w:r>
    </w:p>
    <w:p w:rsidR="009308EF" w:rsidRDefault="009308EF" w:rsidP="0075238A">
      <w:pPr>
        <w:rPr>
          <w:rtl/>
          <w:lang w:eastAsia="he-IL"/>
        </w:rPr>
      </w:pPr>
      <w:bookmarkStart w:id="21087" w:name="_ETM_Q66_222494"/>
      <w:bookmarkStart w:id="21088" w:name="_ETM_Q66_222560"/>
      <w:bookmarkEnd w:id="21087"/>
      <w:bookmarkEnd w:id="21088"/>
    </w:p>
    <w:p w:rsidR="009308EF" w:rsidRDefault="009308EF" w:rsidP="0075238A">
      <w:pPr>
        <w:pStyle w:val="af7"/>
        <w:keepNext/>
        <w:rPr>
          <w:rtl/>
        </w:rPr>
      </w:pPr>
      <w:bookmarkStart w:id="21089" w:name="ET_yor_6309_24"/>
      <w:r w:rsidRPr="00843B36">
        <w:rPr>
          <w:rStyle w:val="TagStyle"/>
          <w:rtl/>
        </w:rPr>
        <w:t xml:space="preserve"> &lt;&lt; יור &gt;&gt; </w:t>
      </w:r>
      <w:r>
        <w:rPr>
          <w:rtl/>
        </w:rPr>
        <w:t>היו"ר ג'ידא רינאוי זועבי:</w:t>
      </w:r>
      <w:r w:rsidRPr="00843B36">
        <w:rPr>
          <w:rStyle w:val="TagStyle"/>
          <w:rtl/>
        </w:rPr>
        <w:t xml:space="preserve"> &lt;&lt; יור &gt;&gt;</w:t>
      </w:r>
      <w:r>
        <w:rPr>
          <w:rtl/>
        </w:rPr>
        <w:t xml:space="preserve">   </w:t>
      </w:r>
      <w:bookmarkEnd w:id="21089"/>
    </w:p>
    <w:p w:rsidR="009308EF" w:rsidRDefault="009308EF" w:rsidP="0075238A">
      <w:pPr>
        <w:pStyle w:val="KeepWithNext"/>
        <w:rPr>
          <w:rtl/>
          <w:lang w:eastAsia="he-IL"/>
        </w:rPr>
      </w:pPr>
    </w:p>
    <w:p w:rsidR="009308EF" w:rsidRPr="00843B36" w:rsidRDefault="009308EF" w:rsidP="0075238A">
      <w:pPr>
        <w:rPr>
          <w:rtl/>
          <w:lang w:eastAsia="he-IL"/>
        </w:rPr>
      </w:pPr>
      <w:bookmarkStart w:id="21090" w:name="_ETM_Q66_222506"/>
      <w:bookmarkStart w:id="21091" w:name="_ETM_Q66_222614"/>
      <w:bookmarkEnd w:id="21090"/>
      <w:bookmarkEnd w:id="21091"/>
      <w:r>
        <w:rPr>
          <w:rFonts w:hint="cs"/>
          <w:rtl/>
          <w:lang w:eastAsia="he-IL"/>
        </w:rPr>
        <w:t>נסיים.</w:t>
      </w:r>
    </w:p>
    <w:p w:rsidR="009308EF" w:rsidRDefault="009308EF" w:rsidP="0075238A">
      <w:pPr>
        <w:rPr>
          <w:rtl/>
          <w:lang w:eastAsia="he-IL"/>
        </w:rPr>
      </w:pPr>
      <w:bookmarkStart w:id="21092" w:name="_ETM_Q66_223057"/>
      <w:bookmarkStart w:id="21093" w:name="_ETM_Q66_223141"/>
      <w:bookmarkEnd w:id="21092"/>
      <w:bookmarkEnd w:id="21093"/>
    </w:p>
    <w:p w:rsidR="009308EF" w:rsidRDefault="009308EF" w:rsidP="0075238A">
      <w:pPr>
        <w:pStyle w:val="-"/>
        <w:keepNext/>
        <w:rPr>
          <w:rtl/>
        </w:rPr>
      </w:pPr>
      <w:r w:rsidRPr="00843B36">
        <w:rPr>
          <w:rStyle w:val="TagStyle"/>
          <w:rtl/>
        </w:rPr>
        <w:t xml:space="preserve"> &lt;&lt; דובר_המשך &gt;&gt; </w:t>
      </w:r>
      <w:r>
        <w:rPr>
          <w:rtl/>
        </w:rPr>
        <w:t xml:space="preserve">סגן </w:t>
      </w:r>
      <w:r>
        <w:rPr>
          <w:rFonts w:hint="cs"/>
          <w:rtl/>
        </w:rPr>
        <w:t>ה</w:t>
      </w:r>
      <w:r>
        <w:rPr>
          <w:rtl/>
        </w:rPr>
        <w:t>שר לשירותי דת מתן כהנא:</w:t>
      </w:r>
      <w:r w:rsidRPr="00843B36">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bookmarkStart w:id="21094" w:name="_ETM_Q66_219343"/>
      <w:bookmarkStart w:id="21095" w:name="_ETM_Q66_222670"/>
      <w:bookmarkStart w:id="21096" w:name="_ETM_Q66_222746"/>
      <w:bookmarkEnd w:id="21094"/>
      <w:bookmarkEnd w:id="21095"/>
      <w:bookmarkEnd w:id="21096"/>
      <w:r>
        <w:rPr>
          <w:rFonts w:hint="cs"/>
          <w:rtl/>
          <w:lang w:eastAsia="he-IL"/>
        </w:rPr>
        <w:t>חברים, אני אקצר את הדברים. אני מבקש שתצביעו עכשיו.</w:t>
      </w:r>
    </w:p>
    <w:p w:rsidR="009308EF" w:rsidRDefault="009308EF" w:rsidP="0075238A">
      <w:pPr>
        <w:rPr>
          <w:rtl/>
          <w:lang w:eastAsia="he-IL"/>
        </w:rPr>
      </w:pPr>
    </w:p>
    <w:p w:rsidR="009308EF" w:rsidRDefault="009308EF" w:rsidP="0075238A">
      <w:pPr>
        <w:pStyle w:val="af6"/>
        <w:keepNext/>
        <w:rPr>
          <w:rtl/>
        </w:rPr>
      </w:pPr>
      <w:r w:rsidRPr="000540FD">
        <w:rPr>
          <w:rStyle w:val="TagStyle"/>
          <w:rtl/>
        </w:rPr>
        <w:t xml:space="preserve">&lt;&lt; קריאה &gt;&gt; </w:t>
      </w:r>
      <w:r>
        <w:rPr>
          <w:rtl/>
        </w:rPr>
        <w:t>מאיר פרוש (יהדות התורה):</w:t>
      </w:r>
      <w:r w:rsidRPr="000540FD">
        <w:rPr>
          <w:rStyle w:val="TagStyle"/>
          <w:rtl/>
        </w:rPr>
        <w:t xml:space="preserve"> &lt;&lt; קריאה &gt;&gt;</w:t>
      </w:r>
      <w:r>
        <w:rPr>
          <w:rtl/>
        </w:rPr>
        <w:t xml:space="preserve">   </w:t>
      </w:r>
    </w:p>
    <w:p w:rsidR="009308EF" w:rsidRDefault="009308EF" w:rsidP="0075238A">
      <w:pPr>
        <w:rPr>
          <w:rtl/>
          <w:lang w:eastAsia="he-IL"/>
        </w:rPr>
      </w:pPr>
    </w:p>
    <w:p w:rsidR="009308EF" w:rsidRDefault="009308EF" w:rsidP="0075238A">
      <w:pPr>
        <w:rPr>
          <w:rtl/>
          <w:lang w:eastAsia="he-IL"/>
        </w:rPr>
      </w:pPr>
      <w:r>
        <w:rPr>
          <w:rFonts w:hint="cs"/>
          <w:rtl/>
          <w:lang w:eastAsia="he-IL"/>
        </w:rPr>
        <w:t xml:space="preserve">למה - - - </w:t>
      </w:r>
    </w:p>
    <w:p w:rsidR="009308EF" w:rsidRDefault="009308EF" w:rsidP="0075238A">
      <w:pPr>
        <w:rPr>
          <w:rtl/>
          <w:lang w:eastAsia="he-IL"/>
        </w:rPr>
      </w:pPr>
    </w:p>
    <w:p w:rsidR="009308EF" w:rsidRDefault="009308EF" w:rsidP="0075238A">
      <w:pPr>
        <w:pStyle w:val="-"/>
        <w:keepNext/>
        <w:rPr>
          <w:rtl/>
        </w:rPr>
      </w:pPr>
      <w:r w:rsidRPr="00BB03FA">
        <w:rPr>
          <w:rStyle w:val="TagStyle"/>
          <w:rtl/>
        </w:rPr>
        <w:t>&lt;&lt; דובר_המשך &gt;&gt;</w:t>
      </w:r>
      <w:r w:rsidRPr="00843B36">
        <w:rPr>
          <w:rStyle w:val="TagStyle"/>
          <w:rtl/>
        </w:rPr>
        <w:t xml:space="preserve"> </w:t>
      </w:r>
      <w:r>
        <w:rPr>
          <w:rtl/>
        </w:rPr>
        <w:t xml:space="preserve">סגן </w:t>
      </w:r>
      <w:r>
        <w:rPr>
          <w:rFonts w:hint="cs"/>
          <w:rtl/>
        </w:rPr>
        <w:t>ה</w:t>
      </w:r>
      <w:r>
        <w:rPr>
          <w:rtl/>
        </w:rPr>
        <w:t>שר לשירותי דת מתן כהנא:</w:t>
      </w:r>
      <w:r w:rsidRPr="00843B36">
        <w:rPr>
          <w:rStyle w:val="TagStyle"/>
          <w:rtl/>
        </w:rPr>
        <w:t xml:space="preserve"> </w:t>
      </w:r>
      <w:r w:rsidRPr="00BB03FA">
        <w:rPr>
          <w:rStyle w:val="TagStyle"/>
          <w:rtl/>
        </w:rPr>
        <w:t xml:space="preserve">&lt;&lt; דובר_המשך &gt;&gt; </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אנחנו נצביע, </w:t>
      </w:r>
      <w:bookmarkStart w:id="21097" w:name="_ETM_Q66_236863"/>
      <w:bookmarkEnd w:id="21097"/>
      <w:r>
        <w:rPr>
          <w:rFonts w:hint="cs"/>
          <w:rtl/>
          <w:lang w:eastAsia="he-IL"/>
        </w:rPr>
        <w:t xml:space="preserve">כי אתם עכשיו </w:t>
      </w:r>
      <w:r>
        <w:rPr>
          <w:rtl/>
          <w:lang w:eastAsia="he-IL"/>
        </w:rPr>
        <w:t>–</w:t>
      </w:r>
      <w:r>
        <w:rPr>
          <w:rFonts w:hint="cs"/>
          <w:rtl/>
          <w:lang w:eastAsia="he-IL"/>
        </w:rPr>
        <w:t xml:space="preserve"> אנחנו נצביע עכשיו, אתה תקרא את התחקיר ואחר כך, אם אתה תרצה, תביא את זה לדיון בוועדה.</w:t>
      </w:r>
    </w:p>
    <w:p w:rsidR="009308EF" w:rsidRDefault="009308EF" w:rsidP="0075238A">
      <w:pPr>
        <w:rPr>
          <w:rtl/>
          <w:lang w:eastAsia="he-IL"/>
        </w:rPr>
      </w:pPr>
      <w:bookmarkStart w:id="21098" w:name="_ETM_Q66_248169"/>
      <w:bookmarkStart w:id="21099" w:name="_ETM_Q66_248248"/>
      <w:bookmarkEnd w:id="21098"/>
      <w:bookmarkEnd w:id="21099"/>
    </w:p>
    <w:p w:rsidR="009308EF" w:rsidRDefault="009308EF" w:rsidP="0075238A">
      <w:pPr>
        <w:pStyle w:val="af6"/>
        <w:keepNext/>
        <w:rPr>
          <w:rtl/>
        </w:rPr>
      </w:pPr>
      <w:bookmarkStart w:id="21100" w:name="ET_interruption_קריאה_26"/>
      <w:r w:rsidRPr="00843B36">
        <w:rPr>
          <w:rStyle w:val="TagStyle"/>
          <w:rtl/>
        </w:rPr>
        <w:t xml:space="preserve"> &lt;&lt; קריאה &gt;&gt; </w:t>
      </w:r>
      <w:r>
        <w:rPr>
          <w:rtl/>
        </w:rPr>
        <w:t>קריאה:</w:t>
      </w:r>
      <w:r w:rsidRPr="00843B36">
        <w:rPr>
          <w:rStyle w:val="TagStyle"/>
          <w:rtl/>
        </w:rPr>
        <w:t xml:space="preserve"> &lt;&lt; קריאה &gt;&gt;</w:t>
      </w:r>
      <w:r>
        <w:rPr>
          <w:rtl/>
        </w:rPr>
        <w:t xml:space="preserve">   </w:t>
      </w:r>
      <w:bookmarkEnd w:id="21100"/>
    </w:p>
    <w:p w:rsidR="009308EF" w:rsidRDefault="009308EF" w:rsidP="0075238A">
      <w:pPr>
        <w:pStyle w:val="KeepWithNext"/>
        <w:rPr>
          <w:rtl/>
          <w:lang w:eastAsia="he-IL"/>
        </w:rPr>
      </w:pPr>
    </w:p>
    <w:p w:rsidR="009308EF" w:rsidRDefault="009308EF" w:rsidP="0075238A">
      <w:pPr>
        <w:rPr>
          <w:lang w:eastAsia="he-IL"/>
        </w:rPr>
      </w:pPr>
      <w:bookmarkStart w:id="21101" w:name="_ETM_Q66_249154"/>
      <w:bookmarkStart w:id="21102" w:name="_ETM_Q66_249433"/>
      <w:bookmarkStart w:id="21103" w:name="_ETM_Q66_249507"/>
      <w:bookmarkStart w:id="21104" w:name="_ETM_Q66_249524"/>
      <w:bookmarkStart w:id="21105" w:name="_ETM_Q66_249570"/>
      <w:bookmarkEnd w:id="21101"/>
      <w:bookmarkEnd w:id="21102"/>
      <w:bookmarkEnd w:id="21103"/>
      <w:bookmarkEnd w:id="21104"/>
      <w:bookmarkEnd w:id="21105"/>
      <w:r>
        <w:rPr>
          <w:rFonts w:hint="cs"/>
          <w:rtl/>
          <w:lang w:eastAsia="he-IL"/>
        </w:rPr>
        <w:t>- - -</w:t>
      </w:r>
    </w:p>
    <w:p w:rsidR="009308EF" w:rsidRPr="00843B36" w:rsidRDefault="009308EF" w:rsidP="0075238A">
      <w:pPr>
        <w:rPr>
          <w:rtl/>
          <w:lang w:eastAsia="he-IL"/>
        </w:rPr>
      </w:pPr>
      <w:bookmarkStart w:id="21106" w:name="_ETM_Q66_251662"/>
      <w:bookmarkStart w:id="21107" w:name="_ETM_Q66_251810"/>
      <w:bookmarkEnd w:id="21106"/>
      <w:bookmarkEnd w:id="21107"/>
    </w:p>
    <w:p w:rsidR="009308EF" w:rsidRDefault="009308EF" w:rsidP="0075238A">
      <w:pPr>
        <w:pStyle w:val="af7"/>
        <w:keepNext/>
        <w:rPr>
          <w:rtl/>
        </w:rPr>
      </w:pPr>
      <w:r w:rsidRPr="000540FD">
        <w:rPr>
          <w:rStyle w:val="TagStyle"/>
          <w:rtl/>
        </w:rPr>
        <w:t xml:space="preserve"> &lt;&lt; יור &gt;&gt; </w:t>
      </w:r>
      <w:r>
        <w:rPr>
          <w:rtl/>
        </w:rPr>
        <w:t>היו"ר ג'ידא רינאוי זועבי:</w:t>
      </w:r>
      <w:r w:rsidRPr="000540FD">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אוקיי. תודה רבה. תודה רבה. </w:t>
      </w:r>
    </w:p>
    <w:p w:rsidR="009308EF" w:rsidRDefault="009308EF" w:rsidP="0075238A">
      <w:pPr>
        <w:rPr>
          <w:rtl/>
          <w:lang w:eastAsia="he-IL"/>
        </w:rPr>
      </w:pPr>
      <w:bookmarkStart w:id="21108" w:name="_ETM_Q66_257572"/>
      <w:bookmarkStart w:id="21109" w:name="_ETM_Q66_257611"/>
      <w:bookmarkEnd w:id="21108"/>
      <w:bookmarkEnd w:id="21109"/>
    </w:p>
    <w:p w:rsidR="009308EF" w:rsidRDefault="009308EF" w:rsidP="0075238A">
      <w:pPr>
        <w:rPr>
          <w:rtl/>
          <w:lang w:eastAsia="he-IL"/>
        </w:rPr>
      </w:pPr>
      <w:bookmarkStart w:id="21110" w:name="_ETM_Q66_257733"/>
      <w:bookmarkStart w:id="21111" w:name="_ETM_Q66_257825"/>
      <w:bookmarkEnd w:id="21110"/>
      <w:bookmarkEnd w:id="21111"/>
      <w:r>
        <w:rPr>
          <w:rFonts w:hint="cs"/>
          <w:rtl/>
          <w:lang w:eastAsia="he-IL"/>
        </w:rPr>
        <w:t xml:space="preserve">אנחנו עוברים כעת להצבעה. בבקשה. הצבעה. </w:t>
      </w:r>
      <w:bookmarkStart w:id="21112" w:name="_ETM_Q66_263762"/>
      <w:bookmarkEnd w:id="21112"/>
      <w:r>
        <w:rPr>
          <w:rFonts w:hint="cs"/>
          <w:rtl/>
          <w:lang w:eastAsia="he-IL"/>
        </w:rPr>
        <w:t>מי בעד? מי נגד? ומי נמנע?</w:t>
      </w:r>
    </w:p>
    <w:p w:rsidR="009308EF" w:rsidRDefault="009308EF" w:rsidP="0075238A">
      <w:pPr>
        <w:rPr>
          <w:rtl/>
          <w:lang w:eastAsia="he-IL"/>
        </w:rPr>
      </w:pPr>
      <w:bookmarkStart w:id="21113" w:name="_ETM_Q66_254805"/>
      <w:bookmarkStart w:id="21114" w:name="_ETM_Q66_254901"/>
      <w:bookmarkEnd w:id="21113"/>
      <w:bookmarkEnd w:id="21114"/>
    </w:p>
    <w:p w:rsidR="009308EF" w:rsidRDefault="009308EF" w:rsidP="0075238A">
      <w:pPr>
        <w:pStyle w:val="af2"/>
        <w:keepNext/>
        <w:rPr>
          <w:rtl/>
          <w:lang w:eastAsia="he-IL"/>
        </w:rPr>
      </w:pPr>
      <w:bookmarkStart w:id="21115" w:name="_ETM_Q66_254933"/>
      <w:bookmarkStart w:id="21116" w:name="_ETM_Q66_255064"/>
      <w:bookmarkEnd w:id="21115"/>
      <w:bookmarkEnd w:id="21116"/>
      <w:r>
        <w:rPr>
          <w:rtl/>
          <w:lang w:eastAsia="he-IL"/>
        </w:rPr>
        <w:t>הצבעה מס'</w:t>
      </w:r>
      <w:r>
        <w:rPr>
          <w:rFonts w:hint="cs"/>
          <w:rtl/>
          <w:lang w:eastAsia="he-IL"/>
        </w:rPr>
        <w:t xml:space="preserve"> 19</w:t>
      </w:r>
    </w:p>
    <w:p w:rsidR="009308EF" w:rsidRDefault="009308EF" w:rsidP="0075238A">
      <w:pPr>
        <w:pStyle w:val="--"/>
        <w:keepNext/>
        <w:rPr>
          <w:rtl/>
          <w:lang w:eastAsia="he-IL"/>
        </w:rPr>
      </w:pPr>
    </w:p>
    <w:p w:rsidR="009308EF" w:rsidRDefault="009308EF" w:rsidP="0075238A">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6</w:t>
      </w:r>
    </w:p>
    <w:p w:rsidR="009308EF" w:rsidRDefault="009308EF" w:rsidP="0075238A">
      <w:pPr>
        <w:pStyle w:val="--"/>
        <w:keepNext/>
        <w:rPr>
          <w:rtl/>
          <w:lang w:eastAsia="he-IL"/>
        </w:rPr>
      </w:pPr>
      <w:r>
        <w:rPr>
          <w:rFonts w:hint="cs"/>
          <w:rtl/>
          <w:lang w:eastAsia="he-IL"/>
        </w:rPr>
        <w:t xml:space="preserve">בעד ההצעה </w:t>
      </w:r>
      <w:bookmarkStart w:id="21117" w:name="_ETM_Q66_268709"/>
      <w:bookmarkEnd w:id="21117"/>
      <w:r>
        <w:rPr>
          <w:rFonts w:hint="cs"/>
          <w:rtl/>
          <w:lang w:eastAsia="he-IL"/>
        </w:rPr>
        <w:t>שלא לכלול את הנושא בסדר-היום</w:t>
      </w:r>
      <w:r>
        <w:rPr>
          <w:rtl/>
          <w:lang w:eastAsia="he-IL"/>
        </w:rPr>
        <w:t xml:space="preserve"> –</w:t>
      </w:r>
      <w:r>
        <w:rPr>
          <w:rFonts w:hint="cs"/>
          <w:rtl/>
          <w:lang w:eastAsia="he-IL"/>
        </w:rPr>
        <w:t xml:space="preserve"> 7</w:t>
      </w:r>
      <w:r>
        <w:rPr>
          <w:rtl/>
          <w:lang w:eastAsia="he-IL"/>
        </w:rPr>
        <w:t xml:space="preserve"> </w:t>
      </w:r>
    </w:p>
    <w:p w:rsidR="009308EF" w:rsidRDefault="009308EF" w:rsidP="0075238A">
      <w:pPr>
        <w:pStyle w:val="--"/>
        <w:keepNext/>
        <w:rPr>
          <w:rtl/>
          <w:lang w:eastAsia="he-IL"/>
        </w:rPr>
      </w:pPr>
      <w:r>
        <w:rPr>
          <w:rtl/>
          <w:lang w:eastAsia="he-IL"/>
        </w:rPr>
        <w:t xml:space="preserve">נמנעים – </w:t>
      </w:r>
      <w:r>
        <w:rPr>
          <w:rFonts w:hint="cs"/>
          <w:rtl/>
          <w:lang w:eastAsia="he-IL"/>
        </w:rPr>
        <w:t>אין</w:t>
      </w:r>
    </w:p>
    <w:p w:rsidR="009308EF" w:rsidRDefault="009308EF" w:rsidP="0075238A">
      <w:pPr>
        <w:pStyle w:val="af3"/>
        <w:rPr>
          <w:rtl/>
          <w:lang w:eastAsia="he-IL"/>
        </w:rPr>
      </w:pPr>
      <w:r>
        <w:rPr>
          <w:rFonts w:hint="cs"/>
          <w:rtl/>
          <w:lang w:eastAsia="he-IL"/>
        </w:rPr>
        <w:t>ההצעה להעביר את הנושא לוועדה לא נתקבלה.</w:t>
      </w:r>
    </w:p>
    <w:p w:rsidR="009308EF" w:rsidRDefault="009308EF" w:rsidP="0075238A">
      <w:pPr>
        <w:rPr>
          <w:rtl/>
          <w:lang w:eastAsia="he-IL"/>
        </w:rPr>
      </w:pPr>
    </w:p>
    <w:p w:rsidR="009308EF" w:rsidRDefault="009308EF" w:rsidP="0075238A">
      <w:pPr>
        <w:pStyle w:val="af7"/>
        <w:keepNext/>
        <w:rPr>
          <w:rtl/>
        </w:rPr>
      </w:pPr>
      <w:r w:rsidRPr="000540FD">
        <w:rPr>
          <w:rStyle w:val="TagStyle"/>
          <w:rtl/>
        </w:rPr>
        <w:t xml:space="preserve"> &lt;&lt; יור &gt;&gt; </w:t>
      </w:r>
      <w:r>
        <w:rPr>
          <w:rtl/>
        </w:rPr>
        <w:t>היו"ר ג'ידא רינאוי זועבי:</w:t>
      </w:r>
      <w:r w:rsidRPr="000540FD">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CB53D1">
      <w:pPr>
        <w:rPr>
          <w:rtl/>
          <w:lang w:eastAsia="he-IL"/>
        </w:rPr>
      </w:pPr>
      <w:r>
        <w:rPr>
          <w:rFonts w:hint="cs"/>
          <w:rtl/>
          <w:lang w:eastAsia="he-IL"/>
        </w:rPr>
        <w:t>ובכן, שישה בעד, שבעה מתנגדים, אין נמנעים. ההצעה הרגילה נדחתה.</w:t>
      </w:r>
    </w:p>
    <w:p w:rsidR="00CB53D1" w:rsidRDefault="00CB53D1" w:rsidP="00CB53D1">
      <w:pPr>
        <w:rPr>
          <w:rtl/>
          <w:lang w:eastAsia="he-IL"/>
        </w:rPr>
      </w:pPr>
    </w:p>
    <w:p w:rsidR="00CB53D1" w:rsidRDefault="00CB53D1" w:rsidP="00CB53D1">
      <w:pPr>
        <w:rPr>
          <w:lang w:eastAsia="he-IL"/>
        </w:rPr>
      </w:pPr>
    </w:p>
    <w:p w:rsidR="009308EF" w:rsidRDefault="009308EF" w:rsidP="0075238A">
      <w:pPr>
        <w:pStyle w:val="a7"/>
        <w:rPr>
          <w:rtl/>
          <w:lang w:eastAsia="he-IL"/>
        </w:rPr>
      </w:pPr>
      <w:bookmarkStart w:id="21118" w:name="ET_halsi_637189_16"/>
      <w:r w:rsidRPr="000540FD">
        <w:rPr>
          <w:rStyle w:val="TagStyle"/>
          <w:rtl/>
        </w:rPr>
        <w:t xml:space="preserve"> &lt;&lt; הלסי &gt;&gt; </w:t>
      </w:r>
      <w:bookmarkStart w:id="21119" w:name="_Toc104460969"/>
      <w:bookmarkStart w:id="21120" w:name="_Toc104461881"/>
      <w:bookmarkStart w:id="21121" w:name="_Toc104462344"/>
      <w:bookmarkStart w:id="21122" w:name="_Toc121942458"/>
      <w:r>
        <w:rPr>
          <w:rtl/>
          <w:lang w:eastAsia="he-IL"/>
        </w:rPr>
        <w:t>הצעות לסדר-היום</w:t>
      </w:r>
      <w:bookmarkEnd w:id="21119"/>
      <w:bookmarkEnd w:id="21120"/>
      <w:bookmarkEnd w:id="21121"/>
      <w:bookmarkEnd w:id="21122"/>
      <w:r w:rsidRPr="000540FD">
        <w:rPr>
          <w:rStyle w:val="TagStyle"/>
          <w:rtl/>
        </w:rPr>
        <w:t xml:space="preserve"> &lt;&lt; הלסי &gt;&gt;</w:t>
      </w:r>
      <w:r>
        <w:rPr>
          <w:rtl/>
          <w:lang w:eastAsia="he-IL"/>
        </w:rPr>
        <w:t xml:space="preserve">   </w:t>
      </w:r>
      <w:bookmarkEnd w:id="21118"/>
    </w:p>
    <w:p w:rsidR="009308EF" w:rsidRDefault="009308EF" w:rsidP="0075238A">
      <w:pPr>
        <w:pStyle w:val="a7"/>
        <w:rPr>
          <w:rtl/>
          <w:lang w:eastAsia="he-IL"/>
        </w:rPr>
      </w:pPr>
      <w:bookmarkStart w:id="21123" w:name="ET_halsi_637189_17"/>
      <w:r w:rsidRPr="000540FD">
        <w:rPr>
          <w:rStyle w:val="TagStyle"/>
          <w:rtl/>
        </w:rPr>
        <w:t xml:space="preserve"> &lt;&lt; הלסי &gt;&gt; </w:t>
      </w:r>
      <w:bookmarkStart w:id="21124" w:name="_Toc104460970"/>
      <w:bookmarkStart w:id="21125" w:name="_Toc104461882"/>
      <w:bookmarkStart w:id="21126" w:name="_Toc104462345"/>
      <w:bookmarkStart w:id="21127" w:name="_Toc121942459"/>
      <w:r>
        <w:rPr>
          <w:rtl/>
          <w:lang w:eastAsia="he-IL"/>
        </w:rPr>
        <w:t>סיוע ופיצוי דחוף לטבריה ולבעלי העסקים בעיר בעקבות נזקי הסופה</w:t>
      </w:r>
      <w:bookmarkEnd w:id="21124"/>
      <w:bookmarkEnd w:id="21125"/>
      <w:bookmarkEnd w:id="21126"/>
      <w:bookmarkEnd w:id="21127"/>
      <w:r w:rsidRPr="000540FD">
        <w:rPr>
          <w:rStyle w:val="TagStyle"/>
          <w:rtl/>
        </w:rPr>
        <w:t xml:space="preserve"> &lt;&lt; הלסי &gt;&gt;</w:t>
      </w:r>
      <w:r>
        <w:rPr>
          <w:rtl/>
          <w:lang w:eastAsia="he-IL"/>
        </w:rPr>
        <w:t xml:space="preserve">   </w:t>
      </w:r>
      <w:bookmarkEnd w:id="21123"/>
    </w:p>
    <w:p w:rsidR="009308EF" w:rsidRDefault="009308EF" w:rsidP="0075238A">
      <w:pPr>
        <w:rPr>
          <w:rtl/>
          <w:lang w:eastAsia="he-IL"/>
        </w:rPr>
      </w:pPr>
    </w:p>
    <w:p w:rsidR="009308EF" w:rsidRDefault="009308EF" w:rsidP="0075238A">
      <w:pPr>
        <w:pStyle w:val="af7"/>
        <w:keepNext/>
        <w:rPr>
          <w:rtl/>
        </w:rPr>
      </w:pPr>
      <w:r w:rsidRPr="000540FD">
        <w:rPr>
          <w:rStyle w:val="TagStyle"/>
          <w:rtl/>
        </w:rPr>
        <w:t xml:space="preserve"> &lt;&lt; יור &gt;&gt; </w:t>
      </w:r>
      <w:r>
        <w:rPr>
          <w:rtl/>
        </w:rPr>
        <w:t>היו"ר ג'ידא רינאוי זועבי:</w:t>
      </w:r>
      <w:r w:rsidRPr="000540FD">
        <w:rPr>
          <w:rStyle w:val="TagStyle"/>
          <w:rtl/>
        </w:rPr>
        <w:t xml:space="preserve"> &lt;&lt; יור &gt;&gt;</w:t>
      </w:r>
      <w:r>
        <w:rPr>
          <w:rtl/>
        </w:rPr>
        <w:t xml:space="preserve">   </w:t>
      </w:r>
    </w:p>
    <w:p w:rsidR="009308EF" w:rsidRDefault="009308EF" w:rsidP="0075238A">
      <w:pPr>
        <w:rPr>
          <w:rtl/>
        </w:rPr>
      </w:pPr>
    </w:p>
    <w:p w:rsidR="009308EF" w:rsidRDefault="009308EF" w:rsidP="00F82BB5">
      <w:pPr>
        <w:rPr>
          <w:rtl/>
        </w:rPr>
      </w:pPr>
      <w:r>
        <w:rPr>
          <w:rFonts w:hint="cs"/>
          <w:rtl/>
        </w:rPr>
        <w:t>אנחנו עוברים ל</w:t>
      </w:r>
      <w:r w:rsidR="00CB53D1">
        <w:rPr>
          <w:rFonts w:hint="cs"/>
          <w:rtl/>
        </w:rPr>
        <w:t>הצעה הבאה. הצעה דחופה לסדר-היום</w:t>
      </w:r>
      <w:r w:rsidR="00F82BB5">
        <w:rPr>
          <w:rFonts w:hint="cs"/>
          <w:rtl/>
        </w:rPr>
        <w:t>:</w:t>
      </w:r>
      <w:r>
        <w:rPr>
          <w:rtl/>
        </w:rPr>
        <w:t xml:space="preserve"> סיוע ופיצוי דחוף לטבריה ולבעלי העסקים בעיר בעקבות נזקי הסופה, מס' 2431, 2432 ו-2434</w:t>
      </w:r>
      <w:r>
        <w:rPr>
          <w:rFonts w:hint="cs"/>
          <w:rtl/>
        </w:rPr>
        <w:t xml:space="preserve">, של חברי הכנסת משה ארבל, אופיר סופר ואורי מקלב. מתחילים עם חבר הכנסת משה ארבל </w:t>
      </w:r>
      <w:r>
        <w:rPr>
          <w:rFonts w:hint="eastAsia"/>
          <w:rtl/>
        </w:rPr>
        <w:t>–</w:t>
      </w:r>
      <w:r>
        <w:rPr>
          <w:rFonts w:hint="cs"/>
          <w:rtl/>
        </w:rPr>
        <w:t xml:space="preserve"> </w:t>
      </w:r>
      <w:r>
        <w:rPr>
          <w:rFonts w:hint="cs"/>
          <w:rtl/>
          <w:lang w:eastAsia="he-IL"/>
        </w:rPr>
        <w:t>אינו נוכח; חבר הכנסת אופיר סופר, בבקשה. שלוש דקות, בבקשה.</w:t>
      </w:r>
    </w:p>
    <w:p w:rsidR="009308EF" w:rsidRDefault="009308EF" w:rsidP="0075238A">
      <w:pPr>
        <w:rPr>
          <w:rtl/>
          <w:lang w:eastAsia="he-IL"/>
        </w:rPr>
      </w:pPr>
    </w:p>
    <w:p w:rsidR="009308EF" w:rsidRDefault="009308EF" w:rsidP="0075238A">
      <w:pPr>
        <w:pStyle w:val="a4"/>
        <w:keepNext/>
        <w:rPr>
          <w:rtl/>
        </w:rPr>
      </w:pPr>
      <w:bookmarkStart w:id="21128" w:name="ET_speaker_5793_19"/>
      <w:r w:rsidRPr="000540FD">
        <w:rPr>
          <w:rStyle w:val="TagStyle"/>
          <w:rtl/>
        </w:rPr>
        <w:t xml:space="preserve"> &lt;&lt; דובר &gt;&gt; </w:t>
      </w:r>
      <w:bookmarkStart w:id="21129" w:name="_Toc104460971"/>
      <w:bookmarkStart w:id="21130" w:name="_Toc104461883"/>
      <w:bookmarkStart w:id="21131" w:name="_Toc104462346"/>
      <w:bookmarkStart w:id="21132" w:name="_Toc121942460"/>
      <w:r>
        <w:rPr>
          <w:rtl/>
        </w:rPr>
        <w:t>אופיר סופר (הציונות הדתית):</w:t>
      </w:r>
      <w:bookmarkEnd w:id="21129"/>
      <w:bookmarkEnd w:id="21130"/>
      <w:bookmarkEnd w:id="21131"/>
      <w:bookmarkEnd w:id="21132"/>
      <w:r w:rsidRPr="000540FD">
        <w:rPr>
          <w:rStyle w:val="TagStyle"/>
          <w:rtl/>
        </w:rPr>
        <w:t xml:space="preserve"> &lt;&lt; דובר &gt;&gt;</w:t>
      </w:r>
      <w:r>
        <w:rPr>
          <w:rtl/>
        </w:rPr>
        <w:t xml:space="preserve">   </w:t>
      </w:r>
      <w:bookmarkEnd w:id="21128"/>
    </w:p>
    <w:p w:rsidR="009308EF" w:rsidRDefault="009308EF" w:rsidP="0075238A">
      <w:pPr>
        <w:rPr>
          <w:rtl/>
          <w:lang w:eastAsia="he-IL"/>
        </w:rPr>
      </w:pPr>
    </w:p>
    <w:p w:rsidR="009308EF" w:rsidRDefault="009308EF" w:rsidP="00F82BB5">
      <w:pPr>
        <w:rPr>
          <w:rtl/>
          <w:lang w:eastAsia="he-IL"/>
        </w:rPr>
      </w:pPr>
      <w:r>
        <w:rPr>
          <w:rFonts w:hint="cs"/>
          <w:rtl/>
          <w:lang w:eastAsia="he-IL"/>
        </w:rPr>
        <w:t xml:space="preserve">גברתי היושבת-ראש, חבריי השרים, חבריי חברי הכנסת </w:t>
      </w:r>
      <w:r>
        <w:rPr>
          <w:rtl/>
          <w:lang w:eastAsia="he-IL"/>
        </w:rPr>
        <w:t>–</w:t>
      </w:r>
      <w:r>
        <w:rPr>
          <w:rFonts w:hint="cs"/>
          <w:rtl/>
          <w:lang w:eastAsia="he-IL"/>
        </w:rPr>
        <w:t xml:space="preserve"> בעצם כבר לא</w:t>
      </w:r>
      <w:r w:rsidR="00F82BB5">
        <w:rPr>
          <w:rFonts w:hint="cs"/>
          <w:rtl/>
          <w:lang w:eastAsia="he-IL"/>
        </w:rPr>
        <w:t>,</w:t>
      </w:r>
      <w:r>
        <w:rPr>
          <w:rFonts w:hint="cs"/>
          <w:rtl/>
          <w:lang w:eastAsia="he-IL"/>
        </w:rPr>
        <w:t xml:space="preserve"> כולם שרים </w:t>
      </w:r>
      <w:r w:rsidR="00F82BB5">
        <w:rPr>
          <w:rFonts w:hint="eastAsia"/>
          <w:rtl/>
          <w:lang w:eastAsia="he-IL"/>
        </w:rPr>
        <w:t>–</w:t>
      </w:r>
      <w:r w:rsidR="00F82BB5">
        <w:rPr>
          <w:rFonts w:hint="cs"/>
          <w:rtl/>
          <w:lang w:eastAsia="he-IL"/>
        </w:rPr>
        <w:t xml:space="preserve"> </w:t>
      </w:r>
      <w:r>
        <w:rPr>
          <w:rFonts w:hint="cs"/>
          <w:rtl/>
          <w:lang w:eastAsia="he-IL"/>
        </w:rPr>
        <w:t>לפני כשבועיים</w:t>
      </w:r>
      <w:r w:rsidR="00F82BB5">
        <w:rPr>
          <w:rFonts w:hint="cs"/>
          <w:rtl/>
          <w:lang w:eastAsia="he-IL"/>
        </w:rPr>
        <w:t>,</w:t>
      </w:r>
      <w:r>
        <w:rPr>
          <w:rFonts w:hint="cs"/>
          <w:rtl/>
          <w:lang w:eastAsia="he-IL"/>
        </w:rPr>
        <w:t xml:space="preserve"> חבר הכנסת אזולאי</w:t>
      </w:r>
      <w:r w:rsidR="00F82BB5">
        <w:rPr>
          <w:rFonts w:hint="cs"/>
          <w:rtl/>
          <w:lang w:eastAsia="he-IL"/>
        </w:rPr>
        <w:t xml:space="preserve"> - - -</w:t>
      </w:r>
    </w:p>
    <w:p w:rsidR="009308EF" w:rsidRDefault="009308EF" w:rsidP="0075238A">
      <w:pPr>
        <w:rPr>
          <w:rtl/>
          <w:lang w:eastAsia="he-IL"/>
        </w:rPr>
      </w:pPr>
    </w:p>
    <w:p w:rsidR="009308EF" w:rsidRDefault="009308EF" w:rsidP="0075238A">
      <w:pPr>
        <w:pStyle w:val="af7"/>
        <w:keepNext/>
        <w:rPr>
          <w:rtl/>
        </w:rPr>
      </w:pPr>
      <w:bookmarkStart w:id="21133" w:name="ET_yor_6309_20"/>
      <w:r w:rsidRPr="00095185">
        <w:rPr>
          <w:rStyle w:val="TagStyle"/>
          <w:rtl/>
        </w:rPr>
        <w:t xml:space="preserve"> &lt;&lt; יור &gt;&gt; </w:t>
      </w:r>
      <w:r>
        <w:rPr>
          <w:rtl/>
        </w:rPr>
        <w:t>היו"ר ג'ידא רינאוי זועבי:</w:t>
      </w:r>
      <w:r w:rsidRPr="00095185">
        <w:rPr>
          <w:rStyle w:val="TagStyle"/>
          <w:rtl/>
        </w:rPr>
        <w:t xml:space="preserve"> &lt;&lt; יור &gt;&gt;</w:t>
      </w:r>
      <w:r>
        <w:rPr>
          <w:rtl/>
        </w:rPr>
        <w:t xml:space="preserve">   </w:t>
      </w:r>
      <w:bookmarkEnd w:id="21133"/>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בואו נקשיב, בבקשה, חברים.</w:t>
      </w:r>
    </w:p>
    <w:p w:rsidR="009308EF" w:rsidRDefault="009308EF" w:rsidP="0075238A">
      <w:pPr>
        <w:rPr>
          <w:rtl/>
          <w:lang w:eastAsia="he-IL"/>
        </w:rPr>
      </w:pPr>
    </w:p>
    <w:p w:rsidR="009308EF" w:rsidRDefault="009308EF" w:rsidP="0075238A">
      <w:pPr>
        <w:pStyle w:val="-"/>
        <w:keepNext/>
        <w:rPr>
          <w:rtl/>
        </w:rPr>
      </w:pPr>
      <w:bookmarkStart w:id="21134" w:name="ET_speakercontinue_5793_21"/>
      <w:r w:rsidRPr="00095185">
        <w:rPr>
          <w:rStyle w:val="TagStyle"/>
          <w:rtl/>
        </w:rPr>
        <w:t xml:space="preserve"> &lt;&lt; דובר_המשך &gt;&gt; </w:t>
      </w:r>
      <w:r>
        <w:rPr>
          <w:rtl/>
        </w:rPr>
        <w:t>אופיר סופר (הציונות הדתית):</w:t>
      </w:r>
      <w:r w:rsidRPr="00095185">
        <w:rPr>
          <w:rStyle w:val="TagStyle"/>
          <w:rtl/>
        </w:rPr>
        <w:t xml:space="preserve"> &lt;&lt; דובר_המשך &gt;&gt;</w:t>
      </w:r>
      <w:r>
        <w:rPr>
          <w:rtl/>
        </w:rPr>
        <w:t xml:space="preserve">   </w:t>
      </w:r>
      <w:bookmarkEnd w:id="21134"/>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לפני כשבועיים התחוללה בכינרת סופה מזרחית, המכונה סופת השרקייה, והסבה נזק מזעזע, מחריד, בעיר </w:t>
      </w:r>
      <w:bookmarkStart w:id="21135" w:name="_ETM_Q66_365602"/>
      <w:bookmarkEnd w:id="21135"/>
      <w:r>
        <w:rPr>
          <w:rFonts w:hint="cs"/>
          <w:rtl/>
          <w:lang w:eastAsia="he-IL"/>
        </w:rPr>
        <w:t xml:space="preserve">טבריה וסביבותיה. אני הסתובבתי שם ביום שני למוחרת, והנזק הוא עצום. האומדנים מדברים על למעלה מ-100 מיליון ש"ח. אפשר בהחלט לראות מסעדות מחוקות, ורצפת הטיילת פשוט קרסה פנימה, כל מיני בולענים כאלו. אין </w:t>
      </w:r>
      <w:bookmarkStart w:id="21136" w:name="_ETM_Q66_442689"/>
      <w:bookmarkStart w:id="21137" w:name="_ETM_Q66_442904"/>
      <w:r>
        <w:rPr>
          <w:rFonts w:hint="cs"/>
          <w:rtl/>
          <w:lang w:eastAsia="he-IL"/>
        </w:rPr>
        <w:t>ספק</w:t>
      </w:r>
      <w:bookmarkEnd w:id="21136"/>
      <w:bookmarkEnd w:id="21137"/>
      <w:r>
        <w:rPr>
          <w:rFonts w:hint="cs"/>
          <w:rtl/>
          <w:lang w:eastAsia="he-IL"/>
        </w:rPr>
        <w:t xml:space="preserve"> שהנזק הזה, הפגיעה בתיירות לעיר טבריה, הוא קריטי וחמור, וזה מהסיבה שאנחנו כבר לאחר שני קיצים של משבר קורונה ופגיעה מאוד מאוד קשה בתיירות. עכשיו אנחנו עומדים בפתח של עונת התיירות, בעצם לקראת הקיץ השלישי, ממש בפתח עונת התיירות, ואני מתקשה לראות את התיירים מגיעים לעיר טבריה כשהטיילת כולה חרבה, כשהמסעדות פשוט </w:t>
      </w:r>
      <w:bookmarkStart w:id="21138" w:name="_ETM_Q66_433576"/>
      <w:bookmarkEnd w:id="21138"/>
      <w:r>
        <w:rPr>
          <w:rFonts w:hint="cs"/>
          <w:rtl/>
          <w:lang w:eastAsia="he-IL"/>
        </w:rPr>
        <w:t>מחוקות ומרוסקות, וענף התיירות מה שנקרא לא רק מדשדש אלא נכנס לקריסה.</w:t>
      </w:r>
    </w:p>
    <w:p w:rsidR="009308EF" w:rsidRDefault="009308EF" w:rsidP="0075238A">
      <w:pPr>
        <w:rPr>
          <w:rtl/>
          <w:lang w:eastAsia="he-IL"/>
        </w:rPr>
      </w:pPr>
    </w:p>
    <w:p w:rsidR="009308EF" w:rsidRDefault="009308EF" w:rsidP="00F82BB5">
      <w:pPr>
        <w:rPr>
          <w:rtl/>
          <w:lang w:eastAsia="he-IL"/>
        </w:rPr>
      </w:pPr>
      <w:r>
        <w:rPr>
          <w:rFonts w:hint="cs"/>
          <w:rtl/>
          <w:lang w:eastAsia="he-IL"/>
        </w:rPr>
        <w:t xml:space="preserve">אין ספק שמדובר כאן באסון טבע. אין ספק גם שממשלת ישראל צריכה להכניס את היד לכיס ולסייע. ויתרה מכך, זה חייב לקרות מהר. זה כבר היה צריך להיות. היינו צריכים לראות </w:t>
      </w:r>
      <w:bookmarkStart w:id="21139" w:name="_ETM_Q66_459194"/>
      <w:bookmarkEnd w:id="21139"/>
      <w:r>
        <w:rPr>
          <w:rFonts w:hint="cs"/>
          <w:rtl/>
          <w:lang w:eastAsia="he-IL"/>
        </w:rPr>
        <w:t>כבר השבוע, ביום ראשון האחרון, החלטה על למעלה מ-100 מיליון ש"ח שמסייעת לטבריה. במקום זאת,</w:t>
      </w:r>
      <w:bookmarkStart w:id="21140" w:name="_ETM_Q66_467801"/>
      <w:bookmarkStart w:id="21141" w:name="_ETM_Q66_467949"/>
      <w:bookmarkEnd w:id="21140"/>
      <w:bookmarkEnd w:id="21141"/>
      <w:r>
        <w:rPr>
          <w:rFonts w:hint="cs"/>
          <w:rtl/>
          <w:lang w:eastAsia="he-IL"/>
        </w:rPr>
        <w:t xml:space="preserve"> גברתי יושבת-הראש, ראינו חלוקה של מאות מיליוני שקלים לרשויות הערביות. ואני חושב שצריך </w:t>
      </w:r>
      <w:bookmarkStart w:id="21142" w:name="_ETM_Q66_477417"/>
      <w:bookmarkEnd w:id="21142"/>
      <w:r>
        <w:rPr>
          <w:rFonts w:hint="cs"/>
          <w:rtl/>
          <w:lang w:eastAsia="he-IL"/>
        </w:rPr>
        <w:t xml:space="preserve">לחזק את הרשויות הערביות </w:t>
      </w:r>
      <w:r>
        <w:rPr>
          <w:rFonts w:hint="eastAsia"/>
          <w:rtl/>
          <w:lang w:eastAsia="he-IL"/>
        </w:rPr>
        <w:t>–</w:t>
      </w:r>
      <w:r>
        <w:rPr>
          <w:rFonts w:hint="cs"/>
          <w:rtl/>
          <w:lang w:eastAsia="he-IL"/>
        </w:rPr>
        <w:t xml:space="preserve"> לא באופן שבו זה בוצע השבוע. אין לי ספק שבסופו של דבר גם עיריית מגדל העמק צריכה חיזוק וגם עיריית מעלות צריכה חיזוק, אבל משום מה בממשלה שלכם שכחו את הרשויות האלו. </w:t>
      </w:r>
      <w:bookmarkStart w:id="21143" w:name="_ETM_Q66_431928"/>
      <w:bookmarkStart w:id="21144" w:name="_ETM_Q66_432002"/>
      <w:bookmarkStart w:id="21145" w:name="_ETM_Q66_432088"/>
      <w:bookmarkStart w:id="21146" w:name="_ETM_Q66_432166"/>
      <w:bookmarkEnd w:id="21143"/>
      <w:bookmarkEnd w:id="21144"/>
      <w:bookmarkEnd w:id="21145"/>
      <w:bookmarkEnd w:id="21146"/>
      <w:r>
        <w:rPr>
          <w:rFonts w:hint="cs"/>
          <w:rtl/>
          <w:lang w:eastAsia="he-IL"/>
        </w:rPr>
        <w:t xml:space="preserve">העיר טבריה עצמה כרגע צריכה הנשמה, צריכה סיוע דחוף, אבל גברתי היושבת-ראש, לעיר טבריה אין את חברת הכנסת זועבי. אין את חברת הכנסת זועבי, שאומרת: זהו, </w:t>
      </w:r>
      <w:bookmarkStart w:id="21147" w:name="_ETM_Q66_509815"/>
      <w:bookmarkEnd w:id="21147"/>
      <w:r>
        <w:rPr>
          <w:rFonts w:hint="cs"/>
          <w:rtl/>
          <w:lang w:eastAsia="he-IL"/>
        </w:rPr>
        <w:t>אני כבר לא מצביעה, העסק פה לא מתקדם, אני לא מצביעה. ופה צריך אולי לפרגן לך. אבל אני שואל את חבריי בממשלה, איפה אתם? איפה אתם? תודה רבה.</w:t>
      </w:r>
    </w:p>
    <w:p w:rsidR="009308EF" w:rsidRDefault="009308EF" w:rsidP="0075238A">
      <w:pPr>
        <w:rPr>
          <w:rtl/>
          <w:lang w:eastAsia="he-IL"/>
        </w:rPr>
      </w:pPr>
    </w:p>
    <w:p w:rsidR="009308EF" w:rsidRDefault="009308EF" w:rsidP="0075238A">
      <w:pPr>
        <w:pStyle w:val="af7"/>
        <w:keepNext/>
        <w:rPr>
          <w:rtl/>
        </w:rPr>
      </w:pPr>
      <w:bookmarkStart w:id="21148" w:name="ET_yor_6309_22"/>
      <w:r w:rsidRPr="00095185">
        <w:rPr>
          <w:rStyle w:val="TagStyle"/>
          <w:rtl/>
        </w:rPr>
        <w:t xml:space="preserve"> &lt;&lt; יור &gt;&gt; </w:t>
      </w:r>
      <w:r>
        <w:rPr>
          <w:rtl/>
        </w:rPr>
        <w:t>היו"ר ג'ידא רינאוי זועבי:</w:t>
      </w:r>
      <w:r w:rsidRPr="00095185">
        <w:rPr>
          <w:rStyle w:val="TagStyle"/>
          <w:rtl/>
        </w:rPr>
        <w:t xml:space="preserve"> &lt;&lt; יור &gt;&gt;</w:t>
      </w:r>
      <w:r>
        <w:rPr>
          <w:rtl/>
        </w:rPr>
        <w:t xml:space="preserve">   </w:t>
      </w:r>
      <w:bookmarkEnd w:id="21148"/>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תודה רבה</w:t>
      </w:r>
      <w:bookmarkStart w:id="21149" w:name="_ETM_Q66_464824"/>
      <w:bookmarkEnd w:id="21149"/>
      <w:r>
        <w:rPr>
          <w:rFonts w:hint="cs"/>
          <w:rtl/>
          <w:lang w:eastAsia="he-IL"/>
        </w:rPr>
        <w:t xml:space="preserve">, </w:t>
      </w:r>
      <w:bookmarkStart w:id="21150" w:name="_ETM_Q66_459745"/>
      <w:bookmarkStart w:id="21151" w:name="_ETM_Q66_459847"/>
      <w:bookmarkStart w:id="21152" w:name="_ETM_Q66_459889"/>
      <w:bookmarkStart w:id="21153" w:name="_ETM_Q66_459995"/>
      <w:bookmarkEnd w:id="21150"/>
      <w:bookmarkEnd w:id="21151"/>
      <w:bookmarkEnd w:id="21152"/>
      <w:bookmarkEnd w:id="21153"/>
      <w:r>
        <w:rPr>
          <w:rFonts w:hint="cs"/>
          <w:rtl/>
          <w:lang w:eastAsia="he-IL"/>
        </w:rPr>
        <w:t>חבר הכנסת אופיר סופר. חבר הכנסת אורי מקלב, בבקשה. שלוש דקות.</w:t>
      </w:r>
    </w:p>
    <w:p w:rsidR="009308EF" w:rsidRDefault="009308EF" w:rsidP="0075238A">
      <w:pPr>
        <w:rPr>
          <w:rtl/>
          <w:lang w:eastAsia="he-IL"/>
        </w:rPr>
      </w:pPr>
    </w:p>
    <w:p w:rsidR="009308EF" w:rsidRDefault="009308EF" w:rsidP="0075238A">
      <w:pPr>
        <w:pStyle w:val="a4"/>
        <w:keepNext/>
        <w:rPr>
          <w:rtl/>
        </w:rPr>
      </w:pPr>
      <w:bookmarkStart w:id="21154" w:name="ET_speaker_6166_23"/>
      <w:r w:rsidRPr="00095185">
        <w:rPr>
          <w:rStyle w:val="TagStyle"/>
          <w:rtl/>
        </w:rPr>
        <w:t xml:space="preserve"> &lt;&lt; דובר &gt;&gt; </w:t>
      </w:r>
      <w:bookmarkStart w:id="21155" w:name="_Toc104460972"/>
      <w:bookmarkStart w:id="21156" w:name="_Toc104461884"/>
      <w:bookmarkStart w:id="21157" w:name="_Toc104462347"/>
      <w:bookmarkStart w:id="21158" w:name="_Toc121942461"/>
      <w:r>
        <w:rPr>
          <w:rtl/>
        </w:rPr>
        <w:t>אורי מקלב (יהדות התורה):</w:t>
      </w:r>
      <w:bookmarkEnd w:id="21155"/>
      <w:bookmarkEnd w:id="21156"/>
      <w:bookmarkEnd w:id="21157"/>
      <w:bookmarkEnd w:id="21158"/>
      <w:r w:rsidRPr="00095185">
        <w:rPr>
          <w:rStyle w:val="TagStyle"/>
          <w:rtl/>
        </w:rPr>
        <w:t xml:space="preserve"> &lt;&lt; דובר &gt;&gt;</w:t>
      </w:r>
      <w:r>
        <w:rPr>
          <w:rtl/>
        </w:rPr>
        <w:t xml:space="preserve">   </w:t>
      </w:r>
      <w:bookmarkEnd w:id="21154"/>
    </w:p>
    <w:p w:rsidR="009308EF" w:rsidRDefault="009308EF" w:rsidP="0075238A">
      <w:pPr>
        <w:pStyle w:val="KeepWithNext"/>
        <w:rPr>
          <w:rtl/>
          <w:lang w:eastAsia="he-IL"/>
        </w:rPr>
      </w:pPr>
    </w:p>
    <w:p w:rsidR="009308EF" w:rsidRDefault="009308EF" w:rsidP="00F82BB5">
      <w:pPr>
        <w:rPr>
          <w:rtl/>
          <w:lang w:eastAsia="he-IL"/>
        </w:rPr>
      </w:pPr>
      <w:r>
        <w:rPr>
          <w:rFonts w:hint="cs"/>
          <w:rtl/>
          <w:lang w:eastAsia="he-IL"/>
        </w:rPr>
        <w:t xml:space="preserve">גברתי היושבת בראש, מכובדי השר, חבריי חברי הכנסת, אני מניח שכולנו, רבים מאיתנו ראו את הנזק שחוללה הסופה הלא-צפויה, </w:t>
      </w:r>
      <w:bookmarkStart w:id="21159" w:name="_ETM_Q66_573852"/>
      <w:bookmarkEnd w:id="21159"/>
      <w:r>
        <w:rPr>
          <w:rFonts w:hint="cs"/>
          <w:rtl/>
          <w:lang w:eastAsia="he-IL"/>
        </w:rPr>
        <w:t xml:space="preserve">הרוחות המזרחיות שהיו בכינרת לפני שבועיים וגרמו נזקים שקשה היה לדמיין, לשער, מים עם עוצמה כזאת. אנחנו התברכנו השנה וגם בשנה שעברה בכינרת מלאה – אולי היא לא עלתה על גדותיה, אולי חשבנו על יותר, אבל הינה, רוח מזרחית לא צפויה וחריגה גרמה לנזק עצום בתשתיות, במתקנים, במדרכות, במזח, במעקות ובבלטות. הכול הכול נעקר. הכול נעקר מהרוח, מהמים. קשה לראות. וזה גם אומר לנו שההיערכות שלנו צריכה להיות אחרת. זה קרה בטבריה עכשיו, זה קרה באילת לפני זמן, אבל שינויי מזג האוויר ומזג האוויר </w:t>
      </w:r>
      <w:bookmarkStart w:id="21160" w:name="_ETM_Q66_621739"/>
      <w:bookmarkEnd w:id="21160"/>
      <w:r>
        <w:rPr>
          <w:rFonts w:hint="cs"/>
          <w:rtl/>
          <w:lang w:eastAsia="he-IL"/>
        </w:rPr>
        <w:t xml:space="preserve">הקיצוני בכל העולם כנראה גם לא יפסחו עלינו, ואנחנו צריכים לקחת את זה בחשבון וצריכים להיערך. </w:t>
      </w:r>
    </w:p>
    <w:p w:rsidR="009308EF" w:rsidRDefault="009308EF" w:rsidP="0075238A">
      <w:pPr>
        <w:rPr>
          <w:rtl/>
          <w:lang w:eastAsia="he-IL"/>
        </w:rPr>
      </w:pPr>
      <w:bookmarkStart w:id="21161" w:name="_ETM_Q66_631175"/>
      <w:bookmarkStart w:id="21162" w:name="_ETM_Q66_631254"/>
      <w:bookmarkEnd w:id="21161"/>
      <w:bookmarkEnd w:id="21162"/>
    </w:p>
    <w:p w:rsidR="009308EF" w:rsidRDefault="009308EF" w:rsidP="0075238A">
      <w:pPr>
        <w:rPr>
          <w:rtl/>
          <w:lang w:eastAsia="he-IL"/>
        </w:rPr>
      </w:pPr>
      <w:bookmarkStart w:id="21163" w:name="_ETM_Q66_631374"/>
      <w:bookmarkStart w:id="21164" w:name="_ETM_Q66_631440"/>
      <w:bookmarkEnd w:id="21163"/>
      <w:bookmarkEnd w:id="21164"/>
      <w:r>
        <w:rPr>
          <w:rFonts w:hint="cs"/>
          <w:rtl/>
          <w:lang w:eastAsia="he-IL"/>
        </w:rPr>
        <w:t xml:space="preserve">אבל דבר ראשון, אנחנו צריכים קודם כול לחזק את ראש הוועדה הקרואה מר בועז יוסף, שעושה עבודה טובה ומסורה </w:t>
      </w:r>
      <w:bookmarkStart w:id="21165" w:name="_ETM_Q66_641550"/>
      <w:bookmarkEnd w:id="21165"/>
      <w:r>
        <w:rPr>
          <w:rFonts w:hint="cs"/>
          <w:rtl/>
          <w:lang w:eastAsia="he-IL"/>
        </w:rPr>
        <w:t xml:space="preserve">ומחזיק את העיר בתנאים לא תנאים במצב כזה. זו עיר שיש בה הרבה להשקיע, עיר שמצד אחד היא עיר תיירות אבל היא עיר שלא יכולה להחזיק את עצמה. היא עיר חשובה מאוד </w:t>
      </w:r>
      <w:r>
        <w:rPr>
          <w:rtl/>
          <w:lang w:eastAsia="he-IL"/>
        </w:rPr>
        <w:t>–</w:t>
      </w:r>
      <w:r>
        <w:rPr>
          <w:rFonts w:hint="cs"/>
          <w:rtl/>
          <w:lang w:eastAsia="he-IL"/>
        </w:rPr>
        <w:t xml:space="preserve"> טבריה זה טבור הארץ – חשובה </w:t>
      </w:r>
      <w:bookmarkStart w:id="21166" w:name="_ETM_Q66_652434"/>
      <w:bookmarkEnd w:id="21166"/>
      <w:r>
        <w:rPr>
          <w:rFonts w:hint="cs"/>
          <w:rtl/>
          <w:lang w:eastAsia="he-IL"/>
        </w:rPr>
        <w:t xml:space="preserve">מאוד באזור הצפון ובכלל. אני גם עומד בקשר עם חברי המועצה לשעבר הרב דוד אוחנה ורפאל טרבלסי, אנשים יקרים שפועלים ומביאים לידיעתנו </w:t>
      </w:r>
      <w:r>
        <w:rPr>
          <w:rFonts w:hint="eastAsia"/>
          <w:rtl/>
          <w:lang w:eastAsia="he-IL"/>
        </w:rPr>
        <w:t>–</w:t>
      </w:r>
      <w:r>
        <w:rPr>
          <w:rFonts w:hint="cs"/>
          <w:rtl/>
          <w:lang w:eastAsia="he-IL"/>
        </w:rPr>
        <w:t xml:space="preserve"> גם, חברי חבר הכנסת סופר, חשבנו לעשות סיור, שנדחה מסיבות כאלה ואחרות בגלל לוח הזמנים כאן בכנסת, אבל נעשה את זה. הנזקים האלה לא יכולים ליפול על תושבי טבריה ולא על הוועדה שנמצאת שם. זה חייב </w:t>
      </w:r>
      <w:r>
        <w:rPr>
          <w:rFonts w:hint="eastAsia"/>
          <w:rtl/>
          <w:lang w:eastAsia="he-IL"/>
        </w:rPr>
        <w:t>–</w:t>
      </w:r>
      <w:r>
        <w:rPr>
          <w:rFonts w:hint="cs"/>
          <w:rtl/>
          <w:lang w:eastAsia="he-IL"/>
        </w:rPr>
        <w:t xml:space="preserve"> </w:t>
      </w:r>
      <w:bookmarkStart w:id="21167" w:name="_ETM_Q66_689005"/>
      <w:bookmarkEnd w:id="21167"/>
      <w:r>
        <w:rPr>
          <w:rFonts w:hint="cs"/>
          <w:rtl/>
          <w:lang w:eastAsia="he-IL"/>
        </w:rPr>
        <w:t xml:space="preserve">אין ספק, </w:t>
      </w:r>
      <w:bookmarkStart w:id="21168" w:name="_ETM_Q66_685134"/>
      <w:bookmarkEnd w:id="21168"/>
      <w:r>
        <w:rPr>
          <w:rFonts w:hint="cs"/>
          <w:rtl/>
          <w:lang w:eastAsia="he-IL"/>
        </w:rPr>
        <w:t>בנזקים כאלה הממשלה מתערבת. הממשלה פועלת כפי שעשתה בטבריה, כפי שכל מדינה בכל העולם עושה בנזקים כאלה.</w:t>
      </w:r>
    </w:p>
    <w:p w:rsidR="009308EF" w:rsidRDefault="009308EF" w:rsidP="0075238A">
      <w:pPr>
        <w:rPr>
          <w:rtl/>
          <w:lang w:eastAsia="he-IL"/>
        </w:rPr>
      </w:pPr>
    </w:p>
    <w:p w:rsidR="009308EF" w:rsidRDefault="009308EF" w:rsidP="00F82BB5">
      <w:pPr>
        <w:rPr>
          <w:rtl/>
          <w:lang w:eastAsia="he-IL"/>
        </w:rPr>
      </w:pPr>
      <w:r>
        <w:rPr>
          <w:rFonts w:hint="cs"/>
          <w:rtl/>
          <w:lang w:eastAsia="he-IL"/>
        </w:rPr>
        <w:t>אז יש שם מסעדות, ורק מסעדה אחת, שהובאה לידיעתי: הוא שיפץ בקרוב לחצי מיליון שקל, והכול נהרס לו. גם אין שם ביטוחים לעסקים, גברתי היושבת בראש, כי על קו המים קשה להשיג או בלתי אפשרי להשיג ביטוח. ועכשיו</w:t>
      </w:r>
      <w:r w:rsidR="00F82BB5">
        <w:rPr>
          <w:rFonts w:hint="cs"/>
          <w:rtl/>
          <w:lang w:eastAsia="he-IL"/>
        </w:rPr>
        <w:t>,</w:t>
      </w:r>
      <w:r>
        <w:rPr>
          <w:rFonts w:hint="cs"/>
          <w:rtl/>
          <w:lang w:eastAsia="he-IL"/>
        </w:rPr>
        <w:t xml:space="preserve"> אנחנו ראינו שאת יודעת לפעול טוב </w:t>
      </w:r>
      <w:r>
        <w:rPr>
          <w:rFonts w:hint="eastAsia"/>
          <w:rtl/>
          <w:lang w:eastAsia="he-IL"/>
        </w:rPr>
        <w:t>–</w:t>
      </w:r>
      <w:r>
        <w:rPr>
          <w:rFonts w:hint="cs"/>
          <w:rtl/>
          <w:lang w:eastAsia="he-IL"/>
        </w:rPr>
        <w:t xml:space="preserve"> דרך אגב, בטבריה מבקרים גם יהודים וגם ערבים. אני נמצא בטיילת בטבריה, ואנחנו אוהבים את טבריה ונמצאים הרבה בטבריה, </w:t>
      </w:r>
      <w:bookmarkStart w:id="21169" w:name="_ETM_Q66_719607"/>
      <w:bookmarkEnd w:id="21169"/>
      <w:r>
        <w:rPr>
          <w:rFonts w:hint="cs"/>
          <w:rtl/>
          <w:lang w:eastAsia="he-IL"/>
        </w:rPr>
        <w:t xml:space="preserve">נכדיי הם דור עשירי בטבריה, יש איזה קשר. רואים שם את כל תושבי מדינת ישראל, והם </w:t>
      </w:r>
      <w:bookmarkStart w:id="21170" w:name="_ETM_Q66_729450"/>
      <w:bookmarkEnd w:id="21170"/>
      <w:r>
        <w:rPr>
          <w:rFonts w:hint="cs"/>
          <w:rtl/>
          <w:lang w:eastAsia="he-IL"/>
        </w:rPr>
        <w:t xml:space="preserve">נמצאים במקום הזה. </w:t>
      </w:r>
    </w:p>
    <w:p w:rsidR="009308EF" w:rsidRDefault="009308EF" w:rsidP="0075238A">
      <w:pPr>
        <w:rPr>
          <w:rtl/>
          <w:lang w:eastAsia="he-IL"/>
        </w:rPr>
      </w:pPr>
    </w:p>
    <w:p w:rsidR="009308EF" w:rsidRDefault="009308EF" w:rsidP="0075238A">
      <w:pPr>
        <w:pStyle w:val="af7"/>
        <w:keepNext/>
        <w:rPr>
          <w:rtl/>
        </w:rPr>
      </w:pPr>
      <w:bookmarkStart w:id="21171" w:name="TOR_Q67"/>
      <w:bookmarkStart w:id="21172" w:name="ET_yor_6309_33"/>
      <w:bookmarkEnd w:id="21171"/>
      <w:r w:rsidRPr="009537F1">
        <w:rPr>
          <w:rStyle w:val="TagStyle"/>
          <w:rtl/>
        </w:rPr>
        <w:t xml:space="preserve"> &lt;&lt; יור &gt;&gt; </w:t>
      </w:r>
      <w:r>
        <w:rPr>
          <w:rtl/>
        </w:rPr>
        <w:t>היו"ר ג'ידא רינאוי זועבי:</w:t>
      </w:r>
      <w:r w:rsidRPr="009537F1">
        <w:rPr>
          <w:rStyle w:val="TagStyle"/>
          <w:rtl/>
        </w:rPr>
        <w:t xml:space="preserve"> &lt;&lt; יור &gt;&gt;</w:t>
      </w:r>
      <w:r>
        <w:rPr>
          <w:rtl/>
        </w:rPr>
        <w:t xml:space="preserve">   </w:t>
      </w:r>
      <w:bookmarkEnd w:id="21172"/>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נכון.</w:t>
      </w:r>
    </w:p>
    <w:p w:rsidR="009308EF" w:rsidRPr="00F17B92" w:rsidRDefault="009308EF" w:rsidP="0075238A">
      <w:pPr>
        <w:pStyle w:val="KeepWithNext"/>
        <w:rPr>
          <w:rtl/>
        </w:rPr>
      </w:pPr>
    </w:p>
    <w:p w:rsidR="009308EF" w:rsidRDefault="009308EF" w:rsidP="0075238A">
      <w:pPr>
        <w:pStyle w:val="-"/>
        <w:keepNext/>
        <w:rPr>
          <w:rtl/>
        </w:rPr>
      </w:pPr>
      <w:bookmarkStart w:id="21173" w:name="ET_speakercontinue_6166_35"/>
      <w:r w:rsidRPr="009537F1">
        <w:rPr>
          <w:rStyle w:val="TagStyle"/>
          <w:rtl/>
        </w:rPr>
        <w:t xml:space="preserve"> &lt;&lt; דובר_המשך &gt;&gt; </w:t>
      </w:r>
      <w:r>
        <w:rPr>
          <w:rtl/>
        </w:rPr>
        <w:t>אורי מקלב (יהדות התורה):</w:t>
      </w:r>
      <w:r w:rsidRPr="009537F1">
        <w:rPr>
          <w:rStyle w:val="TagStyle"/>
          <w:rtl/>
        </w:rPr>
        <w:t xml:space="preserve"> &lt;&lt; דובר_המשך &gt;&gt;</w:t>
      </w:r>
      <w:r>
        <w:rPr>
          <w:rtl/>
        </w:rPr>
        <w:t xml:space="preserve">   </w:t>
      </w:r>
      <w:bookmarkEnd w:id="21173"/>
    </w:p>
    <w:p w:rsidR="009308EF" w:rsidRDefault="009308EF" w:rsidP="0075238A">
      <w:pPr>
        <w:pStyle w:val="KeepWithNext"/>
        <w:rPr>
          <w:rtl/>
          <w:lang w:eastAsia="he-IL"/>
        </w:rPr>
      </w:pPr>
    </w:p>
    <w:p w:rsidR="009308EF" w:rsidRDefault="009308EF" w:rsidP="0075238A">
      <w:pPr>
        <w:rPr>
          <w:rtl/>
        </w:rPr>
      </w:pPr>
      <w:r>
        <w:rPr>
          <w:rFonts w:hint="cs"/>
          <w:rtl/>
        </w:rPr>
        <w:t>אז אני לא מבקש כסף מעשרות</w:t>
      </w:r>
      <w:bookmarkStart w:id="21174" w:name="_ETM_Q67_127015"/>
      <w:bookmarkEnd w:id="21174"/>
      <w:r>
        <w:rPr>
          <w:rFonts w:hint="cs"/>
          <w:rtl/>
        </w:rPr>
        <w:t xml:space="preserve"> </w:t>
      </w:r>
      <w:r>
        <w:rPr>
          <w:rFonts w:hint="eastAsia"/>
          <w:rtl/>
        </w:rPr>
        <w:t>–</w:t>
      </w:r>
      <w:r>
        <w:rPr>
          <w:rFonts w:hint="cs"/>
          <w:rtl/>
        </w:rPr>
        <w:t xml:space="preserve"> אולי יחד עם עבאס, מנסור עבאס </w:t>
      </w:r>
      <w:r>
        <w:rPr>
          <w:rtl/>
        </w:rPr>
        <w:t>–</w:t>
      </w:r>
      <w:r>
        <w:rPr>
          <w:rFonts w:hint="cs"/>
          <w:rtl/>
        </w:rPr>
        <w:t xml:space="preserve"> איזה כסף </w:t>
      </w:r>
      <w:bookmarkStart w:id="21175" w:name="_ETM_Q67_128419"/>
      <w:bookmarkEnd w:id="21175"/>
      <w:r>
        <w:rPr>
          <w:rFonts w:hint="cs"/>
          <w:rtl/>
        </w:rPr>
        <w:t xml:space="preserve">מעשרות לעיר הזאת, אבל אני חושב שהממשלה צריכה בכבוד לתת </w:t>
      </w:r>
      <w:bookmarkStart w:id="21176" w:name="_ETM_Q67_138233"/>
      <w:bookmarkEnd w:id="21176"/>
      <w:r>
        <w:rPr>
          <w:rFonts w:hint="cs"/>
          <w:rtl/>
        </w:rPr>
        <w:t xml:space="preserve">להם. </w:t>
      </w:r>
    </w:p>
    <w:p w:rsidR="009308EF" w:rsidRDefault="009308EF" w:rsidP="009635F5">
      <w:pPr>
        <w:rPr>
          <w:rtl/>
        </w:rPr>
      </w:pPr>
      <w:bookmarkStart w:id="21177" w:name="_ETM_Q67_139554"/>
      <w:bookmarkStart w:id="21178" w:name="_ETM_Q67_139709"/>
      <w:bookmarkEnd w:id="21177"/>
      <w:bookmarkEnd w:id="21178"/>
    </w:p>
    <w:p w:rsidR="009308EF" w:rsidRDefault="009308EF" w:rsidP="0075238A">
      <w:pPr>
        <w:pStyle w:val="af6"/>
        <w:keepNext/>
        <w:rPr>
          <w:rtl/>
        </w:rPr>
      </w:pPr>
      <w:bookmarkStart w:id="21179" w:name="_ETM_Q67_139753"/>
      <w:bookmarkStart w:id="21180" w:name="_ETM_Q67_139872"/>
      <w:bookmarkStart w:id="21181" w:name="ET_interruption_קריאה_24"/>
      <w:bookmarkEnd w:id="21179"/>
      <w:bookmarkEnd w:id="21180"/>
      <w:r w:rsidRPr="00C31D13">
        <w:rPr>
          <w:rStyle w:val="TagStyle"/>
          <w:rtl/>
        </w:rPr>
        <w:t xml:space="preserve"> &lt;&lt; קריאה &gt;&gt; </w:t>
      </w:r>
      <w:r>
        <w:rPr>
          <w:rtl/>
        </w:rPr>
        <w:t>קריאה:</w:t>
      </w:r>
      <w:r w:rsidRPr="00C31D13">
        <w:rPr>
          <w:rStyle w:val="TagStyle"/>
          <w:rtl/>
        </w:rPr>
        <w:t xml:space="preserve"> &lt;&lt; קריאה &gt;&gt;</w:t>
      </w:r>
      <w:r>
        <w:rPr>
          <w:rtl/>
        </w:rPr>
        <w:t xml:space="preserve">   </w:t>
      </w:r>
      <w:bookmarkEnd w:id="21181"/>
    </w:p>
    <w:p w:rsidR="009308EF" w:rsidRDefault="009308EF" w:rsidP="0075238A">
      <w:pPr>
        <w:rPr>
          <w:rtl/>
          <w:lang w:eastAsia="he-IL"/>
        </w:rPr>
      </w:pPr>
    </w:p>
    <w:p w:rsidR="009308EF" w:rsidRDefault="009308EF" w:rsidP="0075238A">
      <w:pPr>
        <w:rPr>
          <w:rtl/>
          <w:lang w:eastAsia="he-IL"/>
        </w:rPr>
      </w:pPr>
      <w:bookmarkStart w:id="21182" w:name="_ETM_Q67_137684"/>
      <w:bookmarkStart w:id="21183" w:name="_ETM_Q67_137973"/>
      <w:bookmarkStart w:id="21184" w:name="_ETM_Q67_138050"/>
      <w:bookmarkEnd w:id="21182"/>
      <w:bookmarkEnd w:id="21183"/>
      <w:bookmarkEnd w:id="21184"/>
      <w:r>
        <w:rPr>
          <w:rFonts w:hint="cs"/>
          <w:rtl/>
          <w:lang w:eastAsia="he-IL"/>
        </w:rPr>
        <w:t xml:space="preserve">- - </w:t>
      </w:r>
    </w:p>
    <w:p w:rsidR="009308EF" w:rsidRDefault="009308EF" w:rsidP="0075238A">
      <w:pPr>
        <w:rPr>
          <w:rtl/>
          <w:lang w:eastAsia="he-IL"/>
        </w:rPr>
      </w:pPr>
      <w:bookmarkStart w:id="21185" w:name="_ETM_Q67_139402"/>
      <w:bookmarkStart w:id="21186" w:name="_ETM_Q67_139538"/>
      <w:bookmarkEnd w:id="21185"/>
      <w:bookmarkEnd w:id="21186"/>
    </w:p>
    <w:p w:rsidR="009308EF" w:rsidRDefault="009308EF" w:rsidP="0075238A">
      <w:pPr>
        <w:pStyle w:val="-"/>
        <w:keepNext/>
        <w:rPr>
          <w:rtl/>
        </w:rPr>
      </w:pPr>
      <w:bookmarkStart w:id="21187" w:name="_ETM_Q67_139640"/>
      <w:bookmarkStart w:id="21188" w:name="_ETM_Q67_139703"/>
      <w:bookmarkStart w:id="21189" w:name="ET_speakercontinue_6166_25"/>
      <w:bookmarkEnd w:id="21187"/>
      <w:bookmarkEnd w:id="21188"/>
      <w:r w:rsidRPr="00C31D13">
        <w:rPr>
          <w:rStyle w:val="TagStyle"/>
          <w:rtl/>
        </w:rPr>
        <w:t xml:space="preserve"> &lt;&lt; דובר_המשך &gt;&gt; </w:t>
      </w:r>
      <w:r>
        <w:rPr>
          <w:rtl/>
        </w:rPr>
        <w:t>אורי מקלב (יהדות התורה):</w:t>
      </w:r>
      <w:r w:rsidRPr="00C31D13">
        <w:rPr>
          <w:rStyle w:val="TagStyle"/>
          <w:rtl/>
        </w:rPr>
        <w:t xml:space="preserve"> &lt;&lt; דובר_המשך &gt;&gt;</w:t>
      </w:r>
      <w:r>
        <w:rPr>
          <w:rtl/>
        </w:rPr>
        <w:t xml:space="preserve">   </w:t>
      </w:r>
      <w:bookmarkEnd w:id="21189"/>
    </w:p>
    <w:p w:rsidR="009308EF" w:rsidRDefault="009308EF" w:rsidP="0075238A">
      <w:pPr>
        <w:pStyle w:val="KeepWithNext"/>
        <w:rPr>
          <w:rtl/>
          <w:lang w:eastAsia="he-IL"/>
        </w:rPr>
      </w:pPr>
    </w:p>
    <w:p w:rsidR="009308EF" w:rsidRDefault="009308EF" w:rsidP="00F82BB5">
      <w:pPr>
        <w:rPr>
          <w:rtl/>
          <w:lang w:eastAsia="he-IL"/>
        </w:rPr>
      </w:pPr>
      <w:bookmarkStart w:id="21190" w:name="_ETM_Q67_140420"/>
      <w:bookmarkEnd w:id="21190"/>
      <w:r>
        <w:rPr>
          <w:rFonts w:hint="cs"/>
          <w:rtl/>
          <w:lang w:eastAsia="he-IL"/>
        </w:rPr>
        <w:t xml:space="preserve">אז אני ככה מציע בעדינות. קודם </w:t>
      </w:r>
      <w:bookmarkStart w:id="21191" w:name="_ETM_Q67_143697"/>
      <w:bookmarkEnd w:id="21191"/>
      <w:r>
        <w:rPr>
          <w:rFonts w:hint="cs"/>
          <w:rtl/>
          <w:lang w:eastAsia="he-IL"/>
        </w:rPr>
        <w:t xml:space="preserve">כול שהממשלה תיתן, ואחרי זה היא תיתן את הצ'ופרים, </w:t>
      </w:r>
      <w:bookmarkStart w:id="21192" w:name="_ETM_Q67_144854"/>
      <w:bookmarkEnd w:id="21192"/>
      <w:r>
        <w:rPr>
          <w:rFonts w:hint="cs"/>
          <w:rtl/>
          <w:lang w:eastAsia="he-IL"/>
        </w:rPr>
        <w:t xml:space="preserve">את הדברים המיוחדים יותר. את האקסטרות </w:t>
      </w:r>
      <w:bookmarkStart w:id="21193" w:name="_ETM_Q67_149361"/>
      <w:bookmarkEnd w:id="21193"/>
      <w:r>
        <w:rPr>
          <w:rFonts w:hint="cs"/>
          <w:rtl/>
          <w:lang w:eastAsia="he-IL"/>
        </w:rPr>
        <w:t xml:space="preserve">היא תיתן בסוף. הממשלה צריכה לתת, ואי-אפשר להשאיר את </w:t>
      </w:r>
      <w:bookmarkStart w:id="21194" w:name="_ETM_Q67_151652"/>
      <w:bookmarkEnd w:id="21194"/>
      <w:r>
        <w:rPr>
          <w:rFonts w:hint="cs"/>
          <w:rtl/>
          <w:lang w:eastAsia="he-IL"/>
        </w:rPr>
        <w:t xml:space="preserve">זה באמצע, כמו שאמר חבר הכנסת סופר. אנחנו </w:t>
      </w:r>
      <w:bookmarkStart w:id="21195" w:name="_ETM_Q67_154646"/>
      <w:bookmarkEnd w:id="21195"/>
      <w:r>
        <w:rPr>
          <w:rFonts w:hint="cs"/>
          <w:rtl/>
          <w:lang w:eastAsia="he-IL"/>
        </w:rPr>
        <w:t xml:space="preserve">מדברים כאן על סביבות 150 מיליון, 140 מיליון, בלי התוספתיות. </w:t>
      </w:r>
      <w:bookmarkStart w:id="21196" w:name="_ETM_Q67_160900"/>
      <w:bookmarkEnd w:id="21196"/>
    </w:p>
    <w:p w:rsidR="009308EF" w:rsidRDefault="009308EF" w:rsidP="0075238A">
      <w:pPr>
        <w:rPr>
          <w:rtl/>
          <w:lang w:eastAsia="he-IL"/>
        </w:rPr>
      </w:pPr>
    </w:p>
    <w:p w:rsidR="009308EF" w:rsidRDefault="009308EF" w:rsidP="0075238A">
      <w:pPr>
        <w:pStyle w:val="af7"/>
        <w:keepNext/>
        <w:rPr>
          <w:rtl/>
        </w:rPr>
      </w:pPr>
      <w:bookmarkStart w:id="21197" w:name="ET_yor_6309_26"/>
      <w:r w:rsidRPr="00C31D13">
        <w:rPr>
          <w:rStyle w:val="TagStyle"/>
          <w:rtl/>
        </w:rPr>
        <w:t xml:space="preserve"> &lt;&lt; יור &gt;&gt; </w:t>
      </w:r>
      <w:r>
        <w:rPr>
          <w:rtl/>
        </w:rPr>
        <w:t>היו"ר ג'ידא רינאוי זועבי:</w:t>
      </w:r>
      <w:r w:rsidRPr="00C31D13">
        <w:rPr>
          <w:rStyle w:val="TagStyle"/>
          <w:rtl/>
        </w:rPr>
        <w:t xml:space="preserve"> &lt;&lt; יור &gt;&gt;</w:t>
      </w:r>
      <w:r>
        <w:rPr>
          <w:rtl/>
        </w:rPr>
        <w:t xml:space="preserve">   </w:t>
      </w:r>
      <w:bookmarkEnd w:id="21197"/>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חבר הכנסת מקלב. </w:t>
      </w:r>
    </w:p>
    <w:p w:rsidR="009308EF" w:rsidRDefault="009308EF" w:rsidP="0075238A">
      <w:pPr>
        <w:rPr>
          <w:rtl/>
          <w:lang w:eastAsia="he-IL"/>
        </w:rPr>
      </w:pPr>
      <w:bookmarkStart w:id="21198" w:name="_ETM_Q67_160060"/>
      <w:bookmarkStart w:id="21199" w:name="_ETM_Q67_160187"/>
      <w:bookmarkEnd w:id="21198"/>
      <w:bookmarkEnd w:id="21199"/>
    </w:p>
    <w:p w:rsidR="009308EF" w:rsidRDefault="009308EF" w:rsidP="0075238A">
      <w:pPr>
        <w:pStyle w:val="-"/>
        <w:keepNext/>
        <w:rPr>
          <w:rtl/>
        </w:rPr>
      </w:pPr>
      <w:bookmarkStart w:id="21200" w:name="_ETM_Q67_160220"/>
      <w:bookmarkStart w:id="21201" w:name="_ETM_Q67_160308"/>
      <w:bookmarkStart w:id="21202" w:name="ET_speakercontinue_6166_27"/>
      <w:bookmarkEnd w:id="21200"/>
      <w:bookmarkEnd w:id="21201"/>
      <w:r w:rsidRPr="00C31D13">
        <w:rPr>
          <w:rStyle w:val="TagStyle"/>
          <w:rtl/>
        </w:rPr>
        <w:t xml:space="preserve"> &lt;&lt; דובר_המשך &gt;&gt; </w:t>
      </w:r>
      <w:r>
        <w:rPr>
          <w:rtl/>
        </w:rPr>
        <w:t>אורי מקלב (יהדות התורה):</w:t>
      </w:r>
      <w:r w:rsidRPr="00C31D13">
        <w:rPr>
          <w:rStyle w:val="TagStyle"/>
          <w:rtl/>
        </w:rPr>
        <w:t xml:space="preserve"> &lt;&lt; דובר_המשך &gt;&gt;</w:t>
      </w:r>
      <w:r>
        <w:rPr>
          <w:rtl/>
        </w:rPr>
        <w:t xml:space="preserve">   </w:t>
      </w:r>
      <w:bookmarkEnd w:id="21202"/>
    </w:p>
    <w:p w:rsidR="009308EF" w:rsidRDefault="009308EF" w:rsidP="0075238A">
      <w:pPr>
        <w:pStyle w:val="KeepWithNext"/>
        <w:rPr>
          <w:rtl/>
          <w:lang w:eastAsia="he-IL"/>
        </w:rPr>
      </w:pPr>
    </w:p>
    <w:p w:rsidR="009308EF" w:rsidRDefault="009308EF" w:rsidP="0075238A">
      <w:pPr>
        <w:rPr>
          <w:rtl/>
        </w:rPr>
      </w:pPr>
      <w:bookmarkStart w:id="21203" w:name="_ETM_Q67_161319"/>
      <w:bookmarkEnd w:id="21203"/>
      <w:r>
        <w:rPr>
          <w:rFonts w:hint="cs"/>
          <w:rtl/>
          <w:lang w:eastAsia="he-IL"/>
        </w:rPr>
        <w:t xml:space="preserve">אני מסיים. בלי התוספות, בלי </w:t>
      </w:r>
      <w:bookmarkStart w:id="21204" w:name="_ETM_Q67_159868"/>
      <w:bookmarkEnd w:id="21204"/>
      <w:r>
        <w:rPr>
          <w:rFonts w:hint="cs"/>
          <w:rtl/>
          <w:lang w:eastAsia="he-IL"/>
        </w:rPr>
        <w:t xml:space="preserve">התוספתיות של האוצר זה לא ילך. האוצר, יש איזה </w:t>
      </w:r>
      <w:bookmarkStart w:id="21205" w:name="_ETM_Q67_167381"/>
      <w:bookmarkEnd w:id="21205"/>
      <w:r>
        <w:rPr>
          <w:rFonts w:hint="cs"/>
          <w:rtl/>
          <w:lang w:eastAsia="he-IL"/>
        </w:rPr>
        <w:t xml:space="preserve">הרגשה שמשהו, </w:t>
      </w:r>
      <w:r>
        <w:rPr>
          <w:rFonts w:hint="cs"/>
          <w:rtl/>
        </w:rPr>
        <w:t xml:space="preserve">אני לא יודע מה קרה, מה </w:t>
      </w:r>
      <w:bookmarkStart w:id="21206" w:name="_ETM_Q67_167308"/>
      <w:bookmarkEnd w:id="21206"/>
      <w:r>
        <w:rPr>
          <w:rFonts w:hint="cs"/>
          <w:rtl/>
        </w:rPr>
        <w:t xml:space="preserve">השרה </w:t>
      </w:r>
      <w:r>
        <w:rPr>
          <w:rtl/>
        </w:rPr>
        <w:t>–</w:t>
      </w:r>
      <w:r>
        <w:rPr>
          <w:rFonts w:hint="cs"/>
          <w:rtl/>
        </w:rPr>
        <w:t xml:space="preserve"> אולי יש איזו קונוטציה דתית וחרדית, ולכן הוא סובל, </w:t>
      </w:r>
      <w:bookmarkStart w:id="21207" w:name="_ETM_Q67_172674"/>
      <w:bookmarkEnd w:id="21207"/>
      <w:r>
        <w:rPr>
          <w:rFonts w:hint="cs"/>
          <w:rtl/>
        </w:rPr>
        <w:t xml:space="preserve">אני לא יודע על מה. הוא לא מינוי שלנו, </w:t>
      </w:r>
      <w:bookmarkStart w:id="21208" w:name="_ETM_Q67_176934"/>
      <w:bookmarkEnd w:id="21208"/>
      <w:r>
        <w:rPr>
          <w:rFonts w:hint="cs"/>
          <w:rtl/>
        </w:rPr>
        <w:t xml:space="preserve">הוא לא מינוי פוליטי, </w:t>
      </w:r>
      <w:r w:rsidR="00F82BB5">
        <w:rPr>
          <w:rFonts w:hint="cs"/>
          <w:rtl/>
        </w:rPr>
        <w:t xml:space="preserve">הוא </w:t>
      </w:r>
      <w:r>
        <w:rPr>
          <w:rFonts w:hint="cs"/>
          <w:rtl/>
        </w:rPr>
        <w:t xml:space="preserve">איש מקצועי שבאמת עומד בראש </w:t>
      </w:r>
      <w:bookmarkStart w:id="21209" w:name="_ETM_Q67_185838"/>
      <w:bookmarkEnd w:id="21209"/>
      <w:r>
        <w:rPr>
          <w:rFonts w:hint="cs"/>
          <w:rtl/>
        </w:rPr>
        <w:t>העירייה  - -</w:t>
      </w:r>
    </w:p>
    <w:p w:rsidR="009308EF" w:rsidRDefault="009308EF" w:rsidP="009635F5">
      <w:pPr>
        <w:rPr>
          <w:rtl/>
        </w:rPr>
      </w:pPr>
    </w:p>
    <w:p w:rsidR="009308EF" w:rsidRDefault="009308EF" w:rsidP="0075238A">
      <w:pPr>
        <w:pStyle w:val="af7"/>
        <w:keepNext/>
        <w:rPr>
          <w:rtl/>
        </w:rPr>
      </w:pPr>
      <w:bookmarkStart w:id="21210" w:name="ET_yor_6309_1"/>
      <w:r w:rsidRPr="00A834BD">
        <w:rPr>
          <w:rStyle w:val="TagStyle"/>
          <w:rtl/>
        </w:rPr>
        <w:t xml:space="preserve"> &lt;&lt; יור &gt;&gt; </w:t>
      </w:r>
      <w:r>
        <w:rPr>
          <w:rtl/>
        </w:rPr>
        <w:t>היו"ר ג'ידא רינאוי זועבי:</w:t>
      </w:r>
      <w:r w:rsidRPr="00A834BD">
        <w:rPr>
          <w:rStyle w:val="TagStyle"/>
          <w:rtl/>
        </w:rPr>
        <w:t xml:space="preserve"> &lt;&lt; יור &gt;&gt;</w:t>
      </w:r>
      <w:r>
        <w:rPr>
          <w:rtl/>
        </w:rPr>
        <w:t xml:space="preserve">   </w:t>
      </w:r>
      <w:bookmarkEnd w:id="21210"/>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נא לסיים. </w:t>
      </w:r>
    </w:p>
    <w:p w:rsidR="009308EF" w:rsidRDefault="009308EF" w:rsidP="0075238A">
      <w:pPr>
        <w:rPr>
          <w:rtl/>
          <w:lang w:eastAsia="he-IL"/>
        </w:rPr>
      </w:pPr>
      <w:bookmarkStart w:id="21211" w:name="_ETM_Q67_181983"/>
      <w:bookmarkStart w:id="21212" w:name="_ETM_Q67_180819"/>
      <w:bookmarkEnd w:id="21211"/>
      <w:bookmarkEnd w:id="21212"/>
    </w:p>
    <w:p w:rsidR="009308EF" w:rsidRDefault="009308EF" w:rsidP="0075238A">
      <w:pPr>
        <w:pStyle w:val="-"/>
        <w:keepNext/>
        <w:rPr>
          <w:rtl/>
        </w:rPr>
      </w:pPr>
      <w:bookmarkStart w:id="21213" w:name="_ETM_Q67_180964"/>
      <w:bookmarkStart w:id="21214" w:name="ET_speakercontinue_6166_22"/>
      <w:bookmarkEnd w:id="21213"/>
      <w:r w:rsidRPr="00C31D13">
        <w:rPr>
          <w:rStyle w:val="TagStyle"/>
          <w:rtl/>
        </w:rPr>
        <w:t xml:space="preserve"> &lt;&lt; דובר_המשך &gt;&gt; </w:t>
      </w:r>
      <w:r>
        <w:rPr>
          <w:rtl/>
        </w:rPr>
        <w:t>אורי מקלב (יהדות התורה):</w:t>
      </w:r>
      <w:r w:rsidRPr="00C31D13">
        <w:rPr>
          <w:rStyle w:val="TagStyle"/>
          <w:rtl/>
        </w:rPr>
        <w:t xml:space="preserve"> &lt;&lt; דובר_המשך &gt;&gt;</w:t>
      </w:r>
      <w:r>
        <w:rPr>
          <w:rtl/>
        </w:rPr>
        <w:t xml:space="preserve">   </w:t>
      </w:r>
      <w:bookmarkEnd w:id="21214"/>
    </w:p>
    <w:p w:rsidR="009308EF" w:rsidRDefault="009308EF" w:rsidP="0075238A">
      <w:pPr>
        <w:pStyle w:val="KeepWithNext"/>
        <w:rPr>
          <w:rtl/>
          <w:lang w:eastAsia="he-IL"/>
        </w:rPr>
      </w:pPr>
    </w:p>
    <w:p w:rsidR="009308EF" w:rsidRPr="00C31D13" w:rsidRDefault="009308EF" w:rsidP="0075238A">
      <w:pPr>
        <w:rPr>
          <w:rtl/>
          <w:lang w:eastAsia="he-IL"/>
        </w:rPr>
      </w:pPr>
      <w:bookmarkStart w:id="21215" w:name="_ETM_Q67_181976"/>
      <w:bookmarkStart w:id="21216" w:name="_ETM_Q67_182225"/>
      <w:bookmarkStart w:id="21217" w:name="_ETM_Q67_182251"/>
      <w:bookmarkStart w:id="21218" w:name="_ETM_Q67_182315"/>
      <w:bookmarkStart w:id="21219" w:name="_ETM_Q67_184334"/>
      <w:bookmarkStart w:id="21220" w:name="_ETM_Q67_185344"/>
      <w:bookmarkStart w:id="21221" w:name="_ETM_Q67_185289"/>
      <w:bookmarkEnd w:id="21215"/>
      <w:bookmarkEnd w:id="21216"/>
      <w:bookmarkEnd w:id="21217"/>
      <w:bookmarkEnd w:id="21218"/>
      <w:bookmarkEnd w:id="21219"/>
      <w:bookmarkEnd w:id="21220"/>
      <w:bookmarkEnd w:id="21221"/>
      <w:r>
        <w:rPr>
          <w:rFonts w:hint="cs"/>
          <w:rtl/>
          <w:lang w:eastAsia="he-IL"/>
        </w:rPr>
        <w:t>אני</w:t>
      </w:r>
      <w:bookmarkStart w:id="21222" w:name="_ETM_Q67_180306"/>
      <w:bookmarkEnd w:id="21222"/>
      <w:r>
        <w:rPr>
          <w:rFonts w:hint="cs"/>
          <w:rtl/>
          <w:lang w:eastAsia="he-IL"/>
        </w:rPr>
        <w:t xml:space="preserve"> מסיים </w:t>
      </w:r>
      <w:r>
        <w:rPr>
          <w:rtl/>
          <w:lang w:eastAsia="he-IL"/>
        </w:rPr>
        <w:t>–</w:t>
      </w:r>
      <w:r>
        <w:rPr>
          <w:rFonts w:hint="cs"/>
          <w:rtl/>
          <w:lang w:eastAsia="he-IL"/>
        </w:rPr>
        <w:t xml:space="preserve"> ולכן צריך בעניין הזה להשיל את כל הפוליטיקות. </w:t>
      </w:r>
      <w:bookmarkStart w:id="21223" w:name="_ETM_Q67_187876"/>
      <w:bookmarkEnd w:id="21223"/>
      <w:r>
        <w:rPr>
          <w:rFonts w:hint="cs"/>
          <w:rtl/>
          <w:lang w:eastAsia="he-IL"/>
        </w:rPr>
        <w:t xml:space="preserve">יש פה אזרחים, יש פה מדינה, יש פה חשיבות, ואני </w:t>
      </w:r>
      <w:bookmarkStart w:id="21224" w:name="_ETM_Q67_190797"/>
      <w:bookmarkEnd w:id="21224"/>
      <w:r>
        <w:rPr>
          <w:rFonts w:hint="cs"/>
          <w:rtl/>
          <w:lang w:eastAsia="he-IL"/>
        </w:rPr>
        <w:t xml:space="preserve">חושב שזה מה שצריך לעמוד לנגד עינינו. תודה רבה. </w:t>
      </w:r>
    </w:p>
    <w:p w:rsidR="009308EF" w:rsidRDefault="009308EF" w:rsidP="0075238A">
      <w:pPr>
        <w:rPr>
          <w:rtl/>
          <w:lang w:eastAsia="he-IL"/>
        </w:rPr>
      </w:pPr>
    </w:p>
    <w:p w:rsidR="009308EF" w:rsidRDefault="009308EF" w:rsidP="0075238A">
      <w:pPr>
        <w:pStyle w:val="af7"/>
        <w:keepNext/>
        <w:rPr>
          <w:rtl/>
        </w:rPr>
      </w:pPr>
      <w:bookmarkStart w:id="21225" w:name="_ETM_Q67_195747"/>
      <w:bookmarkStart w:id="21226" w:name="_ETM_Q67_195880"/>
      <w:bookmarkEnd w:id="21225"/>
      <w:bookmarkEnd w:id="21226"/>
      <w:r w:rsidRPr="00C31D13">
        <w:rPr>
          <w:rStyle w:val="TagStyle"/>
          <w:rtl/>
        </w:rPr>
        <w:t xml:space="preserve"> &lt;&lt; יור &gt;&gt; </w:t>
      </w:r>
      <w:r>
        <w:rPr>
          <w:rtl/>
        </w:rPr>
        <w:t>היו"ר ג'ידא רינאוי זועבי:</w:t>
      </w:r>
      <w:r w:rsidRPr="00C31D13">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F82BB5">
      <w:pPr>
        <w:rPr>
          <w:rtl/>
          <w:lang w:eastAsia="he-IL"/>
        </w:rPr>
      </w:pPr>
      <w:bookmarkStart w:id="21227" w:name="_ETM_Q67_196975"/>
      <w:bookmarkEnd w:id="21227"/>
      <w:r>
        <w:rPr>
          <w:rFonts w:hint="cs"/>
          <w:rtl/>
          <w:lang w:eastAsia="he-IL"/>
        </w:rPr>
        <w:t>ת</w:t>
      </w:r>
      <w:bookmarkStart w:id="21228" w:name="_ETM_Q67_197594"/>
      <w:bookmarkEnd w:id="21228"/>
      <w:r>
        <w:rPr>
          <w:rFonts w:hint="cs"/>
          <w:rtl/>
          <w:lang w:eastAsia="he-IL"/>
        </w:rPr>
        <w:t xml:space="preserve">ודה רבה. משיב בשם הממשלה השר הנדל, בבקשה. </w:t>
      </w:r>
    </w:p>
    <w:p w:rsidR="009308EF" w:rsidRPr="00C31D13" w:rsidRDefault="009308EF" w:rsidP="0075238A">
      <w:pPr>
        <w:rPr>
          <w:rtl/>
          <w:lang w:eastAsia="he-IL"/>
        </w:rPr>
      </w:pPr>
      <w:bookmarkStart w:id="21229" w:name="_ETM_Q67_202428"/>
      <w:bookmarkStart w:id="21230" w:name="_ETM_Q67_202552"/>
      <w:bookmarkEnd w:id="21229"/>
      <w:bookmarkEnd w:id="21230"/>
    </w:p>
    <w:p w:rsidR="009308EF" w:rsidRDefault="009308EF" w:rsidP="0075238A">
      <w:pPr>
        <w:pStyle w:val="a4"/>
        <w:keepNext/>
        <w:rPr>
          <w:rtl/>
        </w:rPr>
      </w:pPr>
      <w:bookmarkStart w:id="21231" w:name="ET_speaker_6200_2"/>
      <w:r w:rsidRPr="00A834BD">
        <w:rPr>
          <w:rStyle w:val="TagStyle"/>
          <w:rtl/>
        </w:rPr>
        <w:t xml:space="preserve"> &lt;&lt; דובר &gt;&gt; </w:t>
      </w:r>
      <w:bookmarkStart w:id="21232" w:name="_Toc104460973"/>
      <w:bookmarkStart w:id="21233" w:name="_Toc104461885"/>
      <w:bookmarkStart w:id="21234" w:name="_Toc104462348"/>
      <w:bookmarkStart w:id="21235" w:name="_Toc121942462"/>
      <w:r>
        <w:rPr>
          <w:rtl/>
        </w:rPr>
        <w:t>שר התקשורת יועז הנדל:</w:t>
      </w:r>
      <w:bookmarkEnd w:id="21232"/>
      <w:bookmarkEnd w:id="21233"/>
      <w:bookmarkEnd w:id="21234"/>
      <w:bookmarkEnd w:id="21235"/>
      <w:r w:rsidRPr="00A834BD">
        <w:rPr>
          <w:rStyle w:val="TagStyle"/>
          <w:rtl/>
        </w:rPr>
        <w:t xml:space="preserve"> &lt;&lt; דובר &gt;&gt;</w:t>
      </w:r>
      <w:r>
        <w:rPr>
          <w:rtl/>
        </w:rPr>
        <w:t xml:space="preserve">   </w:t>
      </w:r>
      <w:bookmarkEnd w:id="21231"/>
    </w:p>
    <w:p w:rsidR="009308EF" w:rsidRDefault="009308EF" w:rsidP="0075238A">
      <w:pPr>
        <w:pStyle w:val="KeepWithNext"/>
        <w:rPr>
          <w:rtl/>
          <w:lang w:eastAsia="he-IL"/>
        </w:rPr>
      </w:pPr>
    </w:p>
    <w:p w:rsidR="009308EF" w:rsidRDefault="009308EF" w:rsidP="00F82BB5">
      <w:pPr>
        <w:rPr>
          <w:rtl/>
          <w:lang w:eastAsia="he-IL"/>
        </w:rPr>
      </w:pPr>
      <w:r>
        <w:rPr>
          <w:rtl/>
          <w:lang w:eastAsia="he-IL"/>
        </w:rPr>
        <w:t>מענה בשם השר חמד עמאר</w:t>
      </w:r>
      <w:r>
        <w:rPr>
          <w:rFonts w:hint="cs"/>
          <w:rtl/>
          <w:lang w:eastAsia="he-IL"/>
        </w:rPr>
        <w:t xml:space="preserve"> </w:t>
      </w:r>
      <w:bookmarkStart w:id="21236" w:name="_ETM_Q67_199102"/>
      <w:bookmarkEnd w:id="21236"/>
      <w:r>
        <w:rPr>
          <w:rFonts w:hint="cs"/>
          <w:rtl/>
          <w:lang w:eastAsia="he-IL"/>
        </w:rPr>
        <w:t xml:space="preserve">להצעה: </w:t>
      </w:r>
      <w:bookmarkStart w:id="21237" w:name="_ETM_Q67_201597"/>
      <w:bookmarkStart w:id="21238" w:name="_ETM_Q67_201756"/>
      <w:bookmarkEnd w:id="21237"/>
      <w:bookmarkEnd w:id="21238"/>
      <w:r>
        <w:rPr>
          <w:rFonts w:hint="cs"/>
          <w:rtl/>
          <w:lang w:eastAsia="he-IL"/>
        </w:rPr>
        <w:t>ה</w:t>
      </w:r>
      <w:r>
        <w:rPr>
          <w:rtl/>
          <w:lang w:eastAsia="he-IL"/>
        </w:rPr>
        <w:t>מקרה קרה אך לפני ימים ספורים</w:t>
      </w:r>
      <w:r>
        <w:rPr>
          <w:rFonts w:hint="cs"/>
          <w:rtl/>
          <w:lang w:eastAsia="he-IL"/>
        </w:rPr>
        <w:t>.</w:t>
      </w:r>
      <w:r>
        <w:rPr>
          <w:rtl/>
          <w:lang w:eastAsia="he-IL"/>
        </w:rPr>
        <w:t xml:space="preserve"> נבחן את ההשפעה של נזקי הסופה על הטיילת בטבריה ואת כלי הסיוע הרלוונטיים לרשות המקומית.</w:t>
      </w:r>
      <w:r>
        <w:rPr>
          <w:rFonts w:hint="cs"/>
          <w:rtl/>
          <w:lang w:eastAsia="he-IL"/>
        </w:rPr>
        <w:t xml:space="preserve"> </w:t>
      </w:r>
      <w:bookmarkStart w:id="21239" w:name="_ETM_Q67_222598"/>
      <w:bookmarkStart w:id="21240" w:name="_ETM_Q67_222747"/>
      <w:bookmarkStart w:id="21241" w:name="_ETM_Q67_39612"/>
      <w:bookmarkStart w:id="21242" w:name="_ETM_Q67_39665"/>
      <w:bookmarkStart w:id="21243" w:name="_ETM_Q67_39773"/>
      <w:bookmarkStart w:id="21244" w:name="_ETM_Q67_39843"/>
      <w:bookmarkEnd w:id="21239"/>
      <w:bookmarkEnd w:id="21240"/>
      <w:bookmarkEnd w:id="21241"/>
      <w:bookmarkEnd w:id="21242"/>
      <w:bookmarkEnd w:id="21243"/>
      <w:bookmarkEnd w:id="21244"/>
      <w:r>
        <w:rPr>
          <w:rtl/>
          <w:lang w:eastAsia="he-IL"/>
        </w:rPr>
        <w:t>משרד האוצר רואה חשיבות בחיזוק התיירות בעיריית טבריה</w:t>
      </w:r>
      <w:r>
        <w:rPr>
          <w:rFonts w:hint="cs"/>
          <w:rtl/>
          <w:lang w:eastAsia="he-IL"/>
        </w:rPr>
        <w:t>,</w:t>
      </w:r>
      <w:r>
        <w:rPr>
          <w:rtl/>
          <w:lang w:eastAsia="he-IL"/>
        </w:rPr>
        <w:t xml:space="preserve"> ובהתאם לכך התקבלו </w:t>
      </w:r>
      <w:r>
        <w:rPr>
          <w:rFonts w:hint="cs"/>
          <w:rtl/>
          <w:lang w:eastAsia="he-IL"/>
        </w:rPr>
        <w:t xml:space="preserve">כמה </w:t>
      </w:r>
      <w:r>
        <w:rPr>
          <w:rtl/>
          <w:lang w:eastAsia="he-IL"/>
        </w:rPr>
        <w:t>החלטות ממשלה בנושא עידוד התיירות בעיר טבריה</w:t>
      </w:r>
      <w:r>
        <w:rPr>
          <w:rFonts w:hint="cs"/>
          <w:rtl/>
          <w:lang w:eastAsia="he-IL"/>
        </w:rPr>
        <w:t xml:space="preserve">, </w:t>
      </w:r>
      <w:r>
        <w:rPr>
          <w:rtl/>
          <w:lang w:eastAsia="he-IL"/>
        </w:rPr>
        <w:t>האחרונה שבהם בשנת 2020</w:t>
      </w:r>
      <w:r>
        <w:rPr>
          <w:rFonts w:hint="cs"/>
          <w:rtl/>
          <w:lang w:eastAsia="he-IL"/>
        </w:rPr>
        <w:t xml:space="preserve">. </w:t>
      </w:r>
      <w:bookmarkStart w:id="21245" w:name="_ETM_Q67_232652"/>
      <w:bookmarkStart w:id="21246" w:name="_ETM_Q67_232800"/>
      <w:bookmarkEnd w:id="21245"/>
      <w:bookmarkEnd w:id="21246"/>
      <w:r>
        <w:rPr>
          <w:rFonts w:hint="cs"/>
          <w:rtl/>
          <w:lang w:eastAsia="he-IL"/>
        </w:rPr>
        <w:t>ע</w:t>
      </w:r>
      <w:r>
        <w:rPr>
          <w:rtl/>
          <w:lang w:eastAsia="he-IL"/>
        </w:rPr>
        <w:t>ירי</w:t>
      </w:r>
      <w:r>
        <w:rPr>
          <w:rFonts w:hint="cs"/>
          <w:rtl/>
          <w:lang w:eastAsia="he-IL"/>
        </w:rPr>
        <w:t>י</w:t>
      </w:r>
      <w:r>
        <w:rPr>
          <w:rtl/>
          <w:lang w:eastAsia="he-IL"/>
        </w:rPr>
        <w:t>ת טבריה מוגדרת כעיר ליבה בנוהל פיתוח תשתיות תיירות</w:t>
      </w:r>
      <w:r>
        <w:rPr>
          <w:rFonts w:hint="cs"/>
          <w:rtl/>
          <w:lang w:eastAsia="he-IL"/>
        </w:rPr>
        <w:t>,</w:t>
      </w:r>
      <w:r>
        <w:rPr>
          <w:rtl/>
          <w:lang w:eastAsia="he-IL"/>
        </w:rPr>
        <w:t xml:space="preserve"> ולכן היא מקבלת העדפה בהקצאת תקציבים במסגרת מנגנוני ההקצאה בתחום התיירות של משרדי הממשלה. נוהל פיתוח תשתיות לשנת 2022 יפורסם בהקדם</w:t>
      </w:r>
      <w:r>
        <w:rPr>
          <w:rFonts w:hint="cs"/>
          <w:rtl/>
          <w:lang w:eastAsia="he-IL"/>
        </w:rPr>
        <w:t>,</w:t>
      </w:r>
      <w:r>
        <w:rPr>
          <w:rtl/>
          <w:lang w:eastAsia="he-IL"/>
        </w:rPr>
        <w:t xml:space="preserve"> כך שהרשות תהיה רשאית להציע פרויקטים לשיקום הטיילת ולקבל בגינם ת</w:t>
      </w:r>
      <w:r>
        <w:rPr>
          <w:rFonts w:hint="cs"/>
          <w:rtl/>
          <w:lang w:eastAsia="he-IL"/>
        </w:rPr>
        <w:t>י</w:t>
      </w:r>
      <w:r>
        <w:rPr>
          <w:rtl/>
          <w:lang w:eastAsia="he-IL"/>
        </w:rPr>
        <w:t>עדוף במסגרת מנגנונים אלו.</w:t>
      </w:r>
    </w:p>
    <w:p w:rsidR="009308EF" w:rsidRDefault="009308EF" w:rsidP="0075238A">
      <w:pPr>
        <w:pStyle w:val="KeepWithNext"/>
        <w:rPr>
          <w:rtl/>
          <w:lang w:eastAsia="he-IL"/>
        </w:rPr>
      </w:pPr>
      <w:bookmarkStart w:id="21247" w:name="_ETM_Q67_207214"/>
      <w:bookmarkEnd w:id="21247"/>
    </w:p>
    <w:p w:rsidR="009308EF" w:rsidRDefault="009308EF" w:rsidP="0075238A">
      <w:pPr>
        <w:pStyle w:val="af6"/>
        <w:keepNext/>
        <w:rPr>
          <w:rtl/>
        </w:rPr>
      </w:pPr>
      <w:bookmarkStart w:id="21248" w:name="ET_interruption_5793_39"/>
      <w:r w:rsidRPr="009537F1">
        <w:rPr>
          <w:rStyle w:val="TagStyle"/>
          <w:rtl/>
        </w:rPr>
        <w:t xml:space="preserve"> &lt;&lt; קריאה &gt;&gt; </w:t>
      </w:r>
      <w:r>
        <w:rPr>
          <w:rtl/>
        </w:rPr>
        <w:t>אופיר סופר (הציונות הדתית):</w:t>
      </w:r>
      <w:r w:rsidRPr="009537F1">
        <w:rPr>
          <w:rStyle w:val="TagStyle"/>
          <w:rtl/>
        </w:rPr>
        <w:t xml:space="preserve"> &lt;&lt; קריאה &gt;&gt;</w:t>
      </w:r>
      <w:r>
        <w:rPr>
          <w:rtl/>
        </w:rPr>
        <w:t xml:space="preserve">   </w:t>
      </w:r>
      <w:bookmarkEnd w:id="21248"/>
    </w:p>
    <w:p w:rsidR="009308EF" w:rsidRDefault="009308EF" w:rsidP="0075238A">
      <w:pPr>
        <w:pStyle w:val="KeepWithNext"/>
        <w:rPr>
          <w:rtl/>
          <w:lang w:eastAsia="he-IL"/>
        </w:rPr>
      </w:pPr>
      <w:bookmarkStart w:id="21249" w:name="_ETM_Q67_250005"/>
      <w:bookmarkStart w:id="21250" w:name="_ETM_Q67_250079"/>
      <w:bookmarkEnd w:id="21249"/>
      <w:bookmarkEnd w:id="21250"/>
    </w:p>
    <w:p w:rsidR="009308EF" w:rsidRPr="009537F1" w:rsidRDefault="009308EF" w:rsidP="0075238A">
      <w:pPr>
        <w:rPr>
          <w:rtl/>
          <w:lang w:eastAsia="he-IL"/>
        </w:rPr>
      </w:pPr>
      <w:bookmarkStart w:id="21251" w:name="_ETM_Q67_249751"/>
      <w:bookmarkEnd w:id="21251"/>
      <w:r>
        <w:rPr>
          <w:rFonts w:hint="cs"/>
          <w:rtl/>
          <w:lang w:eastAsia="he-IL"/>
        </w:rPr>
        <w:t>- - - מה שהוא אומר עכשיו?</w:t>
      </w:r>
    </w:p>
    <w:p w:rsidR="009308EF" w:rsidRDefault="009308EF" w:rsidP="0075238A">
      <w:pPr>
        <w:rPr>
          <w:b/>
          <w:bCs/>
          <w:u w:val="single"/>
          <w:rtl/>
          <w:lang w:eastAsia="he-IL"/>
        </w:rPr>
      </w:pPr>
    </w:p>
    <w:p w:rsidR="009308EF" w:rsidRDefault="009308EF" w:rsidP="0075238A">
      <w:pPr>
        <w:pStyle w:val="-"/>
        <w:keepNext/>
        <w:rPr>
          <w:rtl/>
        </w:rPr>
      </w:pPr>
      <w:bookmarkStart w:id="21252" w:name="ET_speakercontinue_6200_38"/>
      <w:r w:rsidRPr="009537F1">
        <w:rPr>
          <w:rStyle w:val="TagStyle"/>
          <w:rtl/>
        </w:rPr>
        <w:t xml:space="preserve"> &lt;&lt; דובר_המשך &gt;&gt; </w:t>
      </w:r>
      <w:r>
        <w:rPr>
          <w:rtl/>
        </w:rPr>
        <w:t>שר התקשורת יועז הנדל:</w:t>
      </w:r>
      <w:r w:rsidRPr="009537F1">
        <w:rPr>
          <w:rStyle w:val="TagStyle"/>
          <w:rtl/>
        </w:rPr>
        <w:t xml:space="preserve"> &lt;&lt; דובר_המשך &gt;&gt;</w:t>
      </w:r>
      <w:r>
        <w:rPr>
          <w:rtl/>
        </w:rPr>
        <w:t xml:space="preserve">   </w:t>
      </w:r>
      <w:bookmarkEnd w:id="21252"/>
    </w:p>
    <w:p w:rsidR="009308EF" w:rsidRPr="009537F1" w:rsidRDefault="009308EF" w:rsidP="0075238A">
      <w:pPr>
        <w:rPr>
          <w:rtl/>
          <w:lang w:eastAsia="he-IL"/>
        </w:rPr>
      </w:pPr>
    </w:p>
    <w:p w:rsidR="009308EF" w:rsidRDefault="009308EF" w:rsidP="0075238A">
      <w:pPr>
        <w:rPr>
          <w:rtl/>
          <w:lang w:eastAsia="he-IL"/>
        </w:rPr>
      </w:pPr>
      <w:bookmarkStart w:id="21253" w:name="_ETM_Q67_257013"/>
      <w:bookmarkStart w:id="21254" w:name="_ETM_Q67_257132"/>
      <w:bookmarkEnd w:id="21253"/>
      <w:bookmarkEnd w:id="21254"/>
      <w:r>
        <w:rPr>
          <w:rFonts w:hint="cs"/>
          <w:rtl/>
          <w:lang w:eastAsia="he-IL"/>
        </w:rPr>
        <w:t xml:space="preserve">תודה רבה. </w:t>
      </w:r>
    </w:p>
    <w:p w:rsidR="009308EF" w:rsidRDefault="009308EF" w:rsidP="0075238A">
      <w:pPr>
        <w:rPr>
          <w:rtl/>
          <w:lang w:eastAsia="he-IL"/>
        </w:rPr>
      </w:pPr>
      <w:bookmarkStart w:id="21255" w:name="_ETM_Q67_258884"/>
      <w:bookmarkStart w:id="21256" w:name="_ETM_Q67_259011"/>
      <w:bookmarkEnd w:id="21255"/>
      <w:bookmarkEnd w:id="21256"/>
    </w:p>
    <w:p w:rsidR="009308EF" w:rsidRDefault="009308EF" w:rsidP="0075238A">
      <w:pPr>
        <w:pStyle w:val="af6"/>
        <w:keepNext/>
        <w:rPr>
          <w:rtl/>
        </w:rPr>
      </w:pPr>
      <w:bookmarkStart w:id="21257" w:name="_ETM_Q67_207338"/>
      <w:bookmarkStart w:id="21258" w:name="ET_interruption_5793_28"/>
      <w:bookmarkEnd w:id="21257"/>
      <w:r w:rsidRPr="00C31D13">
        <w:rPr>
          <w:rStyle w:val="TagStyle"/>
          <w:rtl/>
        </w:rPr>
        <w:t xml:space="preserve"> &lt;&lt; קריאה &gt;&gt; </w:t>
      </w:r>
      <w:r>
        <w:rPr>
          <w:rtl/>
        </w:rPr>
        <w:t>אופיר סופר (הציונות הדתית):</w:t>
      </w:r>
      <w:r w:rsidRPr="00C31D13">
        <w:rPr>
          <w:rStyle w:val="TagStyle"/>
          <w:rtl/>
        </w:rPr>
        <w:t xml:space="preserve"> &lt;&lt; קריאה &gt;&gt;</w:t>
      </w:r>
      <w:r>
        <w:rPr>
          <w:rtl/>
        </w:rPr>
        <w:t xml:space="preserve">   </w:t>
      </w:r>
      <w:bookmarkEnd w:id="21258"/>
    </w:p>
    <w:p w:rsidR="009308EF" w:rsidRDefault="009308EF" w:rsidP="0075238A">
      <w:pPr>
        <w:pStyle w:val="KeepWithNext"/>
        <w:rPr>
          <w:rtl/>
          <w:lang w:eastAsia="he-IL"/>
        </w:rPr>
      </w:pPr>
    </w:p>
    <w:p w:rsidR="009308EF" w:rsidRDefault="009308EF" w:rsidP="0075238A">
      <w:pPr>
        <w:rPr>
          <w:rtl/>
          <w:lang w:eastAsia="he-IL"/>
        </w:rPr>
      </w:pPr>
      <w:bookmarkStart w:id="21259" w:name="_ETM_Q67_210891"/>
      <w:bookmarkEnd w:id="21259"/>
      <w:r>
        <w:rPr>
          <w:rFonts w:hint="cs"/>
          <w:rtl/>
          <w:lang w:eastAsia="he-IL"/>
        </w:rPr>
        <w:t xml:space="preserve">לא, לא, </w:t>
      </w:r>
      <w:bookmarkStart w:id="21260" w:name="_ETM_Q67_253090"/>
      <w:bookmarkEnd w:id="21260"/>
      <w:r>
        <w:rPr>
          <w:rFonts w:hint="cs"/>
          <w:rtl/>
          <w:lang w:eastAsia="he-IL"/>
        </w:rPr>
        <w:t xml:space="preserve">השר, את המשפט האחרון לא הצלחתי להבין. מה </w:t>
      </w:r>
      <w:bookmarkStart w:id="21261" w:name="_ETM_Q67_262220"/>
      <w:bookmarkEnd w:id="21261"/>
      <w:r>
        <w:rPr>
          <w:rFonts w:hint="cs"/>
          <w:rtl/>
          <w:lang w:eastAsia="he-IL"/>
        </w:rPr>
        <w:t xml:space="preserve">הוא אומר? מה הוא אמר על השיקום? </w:t>
      </w:r>
      <w:bookmarkStart w:id="21262" w:name="_ETM_Q67_264878"/>
      <w:bookmarkEnd w:id="21262"/>
    </w:p>
    <w:p w:rsidR="009308EF" w:rsidRDefault="009308EF" w:rsidP="0075238A">
      <w:pPr>
        <w:rPr>
          <w:rtl/>
          <w:lang w:eastAsia="he-IL"/>
        </w:rPr>
      </w:pPr>
    </w:p>
    <w:p w:rsidR="009308EF" w:rsidRDefault="009308EF" w:rsidP="0075238A">
      <w:pPr>
        <w:pStyle w:val="af6"/>
        <w:keepNext/>
        <w:rPr>
          <w:rtl/>
        </w:rPr>
      </w:pPr>
      <w:bookmarkStart w:id="21263" w:name="ET_interruption_6200_40"/>
      <w:r w:rsidRPr="009537F1">
        <w:rPr>
          <w:rStyle w:val="TagStyle"/>
          <w:rtl/>
        </w:rPr>
        <w:t xml:space="preserve"> &lt;&lt; קריאה &gt;&gt; </w:t>
      </w:r>
      <w:r>
        <w:rPr>
          <w:rtl/>
        </w:rPr>
        <w:t>שר התקשורת יועז הנדל:</w:t>
      </w:r>
      <w:r w:rsidRPr="009537F1">
        <w:rPr>
          <w:rStyle w:val="TagStyle"/>
          <w:rtl/>
        </w:rPr>
        <w:t xml:space="preserve"> &lt;&lt; קריאה &gt;&gt;</w:t>
      </w:r>
      <w:r>
        <w:rPr>
          <w:rtl/>
        </w:rPr>
        <w:t xml:space="preserve">   </w:t>
      </w:r>
      <w:bookmarkEnd w:id="21263"/>
    </w:p>
    <w:p w:rsidR="009308EF" w:rsidRDefault="009308EF" w:rsidP="0075238A">
      <w:pPr>
        <w:pStyle w:val="KeepWithNext"/>
        <w:rPr>
          <w:rtl/>
          <w:lang w:eastAsia="he-IL"/>
        </w:rPr>
      </w:pPr>
    </w:p>
    <w:p w:rsidR="009308EF" w:rsidRDefault="009308EF" w:rsidP="0075238A">
      <w:pPr>
        <w:rPr>
          <w:rtl/>
          <w:lang w:eastAsia="he-IL"/>
        </w:rPr>
      </w:pPr>
      <w:bookmarkStart w:id="21264" w:name="_ETM_Q67_260027"/>
      <w:bookmarkEnd w:id="21264"/>
      <w:r>
        <w:rPr>
          <w:rFonts w:hint="cs"/>
          <w:rtl/>
          <w:lang w:eastAsia="he-IL"/>
        </w:rPr>
        <w:t>אני אעביר לך את זה.</w:t>
      </w:r>
    </w:p>
    <w:p w:rsidR="009308EF" w:rsidRDefault="009308EF" w:rsidP="0075238A">
      <w:pPr>
        <w:rPr>
          <w:rtl/>
          <w:lang w:eastAsia="he-IL"/>
        </w:rPr>
      </w:pPr>
      <w:bookmarkStart w:id="21265" w:name="_ETM_Q67_262898"/>
      <w:bookmarkStart w:id="21266" w:name="_ETM_Q67_263051"/>
      <w:bookmarkEnd w:id="21265"/>
      <w:bookmarkEnd w:id="21266"/>
    </w:p>
    <w:p w:rsidR="009308EF" w:rsidRDefault="009308EF" w:rsidP="0075238A">
      <w:pPr>
        <w:pStyle w:val="af6"/>
        <w:keepNext/>
        <w:rPr>
          <w:rtl/>
        </w:rPr>
      </w:pPr>
      <w:r w:rsidRPr="009537F1">
        <w:rPr>
          <w:rStyle w:val="TagStyle"/>
          <w:rtl/>
        </w:rPr>
        <w:t xml:space="preserve"> &lt;&lt; קריאה &gt;&gt; </w:t>
      </w:r>
      <w:r>
        <w:rPr>
          <w:rtl/>
        </w:rPr>
        <w:t>ינון אזולאי (ש"ס):</w:t>
      </w:r>
      <w:r w:rsidRPr="009537F1">
        <w:rPr>
          <w:rStyle w:val="TagStyle"/>
          <w:rtl/>
        </w:rPr>
        <w:t xml:space="preserve"> &lt;&lt; קריאה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לוועדת הבריאות. הם רוצים </w:t>
      </w:r>
      <w:bookmarkStart w:id="21267" w:name="_ETM_Q67_265783"/>
      <w:bookmarkEnd w:id="21267"/>
      <w:r>
        <w:rPr>
          <w:rFonts w:hint="cs"/>
          <w:rtl/>
          <w:lang w:eastAsia="he-IL"/>
        </w:rPr>
        <w:t>להעביר - - -</w:t>
      </w:r>
    </w:p>
    <w:p w:rsidR="009308EF" w:rsidRDefault="009308EF" w:rsidP="0075238A">
      <w:pPr>
        <w:rPr>
          <w:rtl/>
          <w:lang w:eastAsia="he-IL"/>
        </w:rPr>
      </w:pPr>
      <w:bookmarkStart w:id="21268" w:name="_ETM_Q67_267798"/>
      <w:bookmarkStart w:id="21269" w:name="_ETM_Q67_267918"/>
      <w:bookmarkEnd w:id="21268"/>
      <w:bookmarkEnd w:id="21269"/>
    </w:p>
    <w:p w:rsidR="009308EF" w:rsidRDefault="009308EF" w:rsidP="0075238A">
      <w:pPr>
        <w:pStyle w:val="af6"/>
        <w:keepNext/>
        <w:rPr>
          <w:rtl/>
        </w:rPr>
      </w:pPr>
      <w:bookmarkStart w:id="21270" w:name="ET_interruption_6200_42"/>
      <w:r w:rsidRPr="009537F1">
        <w:rPr>
          <w:rStyle w:val="TagStyle"/>
          <w:rtl/>
        </w:rPr>
        <w:t xml:space="preserve"> &lt;&lt; קריאה &gt;&gt; </w:t>
      </w:r>
      <w:r>
        <w:rPr>
          <w:rtl/>
        </w:rPr>
        <w:t>שר התקשורת יועז הנדל:</w:t>
      </w:r>
      <w:r w:rsidRPr="009537F1">
        <w:rPr>
          <w:rStyle w:val="TagStyle"/>
          <w:rtl/>
        </w:rPr>
        <w:t xml:space="preserve"> &lt;&lt; קריאה &gt;&gt;</w:t>
      </w:r>
      <w:r>
        <w:rPr>
          <w:rtl/>
        </w:rPr>
        <w:t xml:space="preserve">   </w:t>
      </w:r>
      <w:bookmarkEnd w:id="21270"/>
    </w:p>
    <w:p w:rsidR="009308EF" w:rsidRDefault="009308EF" w:rsidP="0075238A">
      <w:pPr>
        <w:pStyle w:val="KeepWithNext"/>
        <w:rPr>
          <w:rtl/>
          <w:lang w:eastAsia="he-IL"/>
        </w:rPr>
      </w:pPr>
    </w:p>
    <w:p w:rsidR="009308EF" w:rsidRDefault="009308EF" w:rsidP="0075238A">
      <w:pPr>
        <w:rPr>
          <w:rtl/>
          <w:lang w:eastAsia="he-IL"/>
        </w:rPr>
      </w:pPr>
      <w:bookmarkStart w:id="21271" w:name="_ETM_Q67_262298"/>
      <w:bookmarkEnd w:id="21271"/>
      <w:r>
        <w:rPr>
          <w:rFonts w:hint="cs"/>
          <w:rtl/>
          <w:lang w:eastAsia="he-IL"/>
        </w:rPr>
        <w:t xml:space="preserve">הרשות תהיה רשאית להציע פרויקטים. </w:t>
      </w:r>
    </w:p>
    <w:p w:rsidR="009308EF" w:rsidRDefault="009308EF" w:rsidP="0075238A">
      <w:pPr>
        <w:rPr>
          <w:rtl/>
          <w:lang w:eastAsia="he-IL"/>
        </w:rPr>
      </w:pPr>
      <w:bookmarkStart w:id="21272" w:name="_ETM_Q67_266122"/>
      <w:bookmarkStart w:id="21273" w:name="_ETM_Q67_266220"/>
      <w:bookmarkEnd w:id="21272"/>
      <w:bookmarkEnd w:id="21273"/>
    </w:p>
    <w:p w:rsidR="009308EF" w:rsidRDefault="009308EF" w:rsidP="0075238A">
      <w:pPr>
        <w:pStyle w:val="af7"/>
        <w:keepNext/>
        <w:rPr>
          <w:rtl/>
        </w:rPr>
      </w:pPr>
      <w:r w:rsidRPr="00A834BD">
        <w:rPr>
          <w:rStyle w:val="TagStyle"/>
          <w:rtl/>
        </w:rPr>
        <w:t xml:space="preserve"> &lt;&lt; יור &gt;&gt; </w:t>
      </w:r>
      <w:r>
        <w:rPr>
          <w:rtl/>
        </w:rPr>
        <w:t>היו"ר ג'ידא רינאוי זועבי:</w:t>
      </w:r>
      <w:r w:rsidRPr="00A834BD">
        <w:rPr>
          <w:rStyle w:val="TagStyle"/>
          <w:rtl/>
        </w:rPr>
        <w:t xml:space="preserve"> &lt;&lt; יור &gt;&gt;</w:t>
      </w:r>
      <w:r>
        <w:rPr>
          <w:rtl/>
        </w:rPr>
        <w:t xml:space="preserve">   </w:t>
      </w:r>
    </w:p>
    <w:p w:rsidR="009308EF" w:rsidRDefault="009308EF" w:rsidP="0075238A">
      <w:pPr>
        <w:rPr>
          <w:rtl/>
          <w:lang w:eastAsia="he-IL"/>
        </w:rPr>
      </w:pPr>
    </w:p>
    <w:p w:rsidR="009308EF" w:rsidRDefault="009308EF" w:rsidP="0075238A">
      <w:pPr>
        <w:rPr>
          <w:rtl/>
          <w:lang w:eastAsia="he-IL"/>
        </w:rPr>
      </w:pPr>
      <w:r>
        <w:rPr>
          <w:rFonts w:hint="cs"/>
          <w:rtl/>
          <w:lang w:eastAsia="he-IL"/>
        </w:rPr>
        <w:t xml:space="preserve">אם כן, אנחנו עוברים להצבעה. </w:t>
      </w:r>
    </w:p>
    <w:p w:rsidR="009308EF" w:rsidRDefault="009308EF" w:rsidP="0075238A">
      <w:pPr>
        <w:rPr>
          <w:rtl/>
          <w:lang w:eastAsia="he-IL"/>
        </w:rPr>
      </w:pPr>
      <w:bookmarkStart w:id="21274" w:name="_ETM_Q67_272724"/>
      <w:bookmarkStart w:id="21275" w:name="_ETM_Q67_272789"/>
      <w:bookmarkStart w:id="21276" w:name="_ETM_Q67_272885"/>
      <w:bookmarkStart w:id="21277" w:name="_ETM_Q67_272951"/>
      <w:bookmarkEnd w:id="21274"/>
      <w:bookmarkEnd w:id="21275"/>
      <w:bookmarkEnd w:id="21276"/>
      <w:bookmarkEnd w:id="21277"/>
    </w:p>
    <w:p w:rsidR="009308EF" w:rsidRDefault="009308EF" w:rsidP="0075238A">
      <w:pPr>
        <w:pStyle w:val="af6"/>
        <w:keepNext/>
        <w:rPr>
          <w:rtl/>
        </w:rPr>
      </w:pPr>
      <w:bookmarkStart w:id="21278" w:name="ET_interruption_5793_44"/>
      <w:r w:rsidRPr="009537F1">
        <w:rPr>
          <w:rStyle w:val="TagStyle"/>
          <w:rtl/>
        </w:rPr>
        <w:t xml:space="preserve"> &lt;&lt; קריאה &gt;&gt; </w:t>
      </w:r>
      <w:r>
        <w:rPr>
          <w:rtl/>
        </w:rPr>
        <w:t>אופיר סופר (הציונות הדתית):</w:t>
      </w:r>
      <w:r w:rsidRPr="009537F1">
        <w:rPr>
          <w:rStyle w:val="TagStyle"/>
          <w:rtl/>
        </w:rPr>
        <w:t xml:space="preserve"> &lt;&lt; קריאה &gt;&gt;</w:t>
      </w:r>
      <w:r>
        <w:rPr>
          <w:rtl/>
        </w:rPr>
        <w:t xml:space="preserve">   </w:t>
      </w:r>
      <w:bookmarkEnd w:id="21278"/>
    </w:p>
    <w:p w:rsidR="009308EF" w:rsidRDefault="009308EF" w:rsidP="0075238A">
      <w:pPr>
        <w:pStyle w:val="KeepWithNext"/>
        <w:rPr>
          <w:rtl/>
          <w:lang w:eastAsia="he-IL"/>
        </w:rPr>
      </w:pPr>
    </w:p>
    <w:p w:rsidR="009308EF" w:rsidRDefault="009308EF" w:rsidP="0075238A">
      <w:pPr>
        <w:rPr>
          <w:lang w:eastAsia="he-IL"/>
        </w:rPr>
      </w:pPr>
      <w:bookmarkStart w:id="21279" w:name="_ETM_Q67_274069"/>
      <w:bookmarkEnd w:id="21279"/>
      <w:r>
        <w:rPr>
          <w:rFonts w:hint="cs"/>
          <w:rtl/>
          <w:lang w:eastAsia="he-IL"/>
        </w:rPr>
        <w:t>- - -</w:t>
      </w:r>
    </w:p>
    <w:p w:rsidR="009308EF" w:rsidRDefault="009308EF" w:rsidP="0075238A">
      <w:pPr>
        <w:rPr>
          <w:rtl/>
          <w:lang w:eastAsia="he-IL"/>
        </w:rPr>
      </w:pPr>
      <w:bookmarkStart w:id="21280" w:name="_ETM_Q67_275573"/>
      <w:bookmarkStart w:id="21281" w:name="_ETM_Q67_275703"/>
      <w:bookmarkEnd w:id="21280"/>
      <w:bookmarkEnd w:id="21281"/>
    </w:p>
    <w:p w:rsidR="009308EF" w:rsidRDefault="009308EF" w:rsidP="0075238A">
      <w:pPr>
        <w:pStyle w:val="af6"/>
        <w:keepNext/>
        <w:rPr>
          <w:rtl/>
        </w:rPr>
      </w:pPr>
      <w:bookmarkStart w:id="21282" w:name="ET_interruption_6200_45"/>
      <w:r w:rsidRPr="009537F1">
        <w:rPr>
          <w:rStyle w:val="TagStyle"/>
          <w:rtl/>
        </w:rPr>
        <w:t xml:space="preserve"> &lt;&lt; קריאה &gt;&gt; </w:t>
      </w:r>
      <w:r>
        <w:rPr>
          <w:rtl/>
        </w:rPr>
        <w:t>שר התקשורת יועז הנדל:</w:t>
      </w:r>
      <w:r w:rsidRPr="009537F1">
        <w:rPr>
          <w:rStyle w:val="TagStyle"/>
          <w:rtl/>
        </w:rPr>
        <w:t xml:space="preserve"> &lt;&lt; קריאה &gt;&gt;</w:t>
      </w:r>
      <w:r>
        <w:rPr>
          <w:rtl/>
        </w:rPr>
        <w:t xml:space="preserve">   </w:t>
      </w:r>
      <w:bookmarkEnd w:id="21282"/>
    </w:p>
    <w:p w:rsidR="009308EF" w:rsidRDefault="009308EF" w:rsidP="0075238A">
      <w:pPr>
        <w:pStyle w:val="KeepWithNext"/>
        <w:rPr>
          <w:rtl/>
          <w:lang w:eastAsia="he-IL"/>
        </w:rPr>
      </w:pPr>
    </w:p>
    <w:p w:rsidR="009308EF" w:rsidRDefault="009308EF" w:rsidP="0075238A">
      <w:pPr>
        <w:rPr>
          <w:lang w:eastAsia="he-IL"/>
        </w:rPr>
      </w:pPr>
      <w:bookmarkStart w:id="21283" w:name="_ETM_Q67_275209"/>
      <w:bookmarkEnd w:id="21283"/>
      <w:r>
        <w:rPr>
          <w:rFonts w:hint="cs"/>
          <w:rtl/>
          <w:lang w:eastAsia="he-IL"/>
        </w:rPr>
        <w:t>- - - 2020 - - -</w:t>
      </w:r>
    </w:p>
    <w:p w:rsidR="009308EF" w:rsidRDefault="009308EF" w:rsidP="0075238A">
      <w:pPr>
        <w:rPr>
          <w:rtl/>
          <w:lang w:eastAsia="he-IL"/>
        </w:rPr>
      </w:pPr>
      <w:bookmarkStart w:id="21284" w:name="_ETM_Q67_275379"/>
      <w:bookmarkStart w:id="21285" w:name="_ETM_Q67_275468"/>
      <w:bookmarkStart w:id="21286" w:name="_ETM_Q67_276086"/>
      <w:bookmarkStart w:id="21287" w:name="_ETM_Q67_276184"/>
      <w:bookmarkStart w:id="21288" w:name="_ETM_Q67_276275"/>
      <w:bookmarkStart w:id="21289" w:name="_ETM_Q67_276322"/>
      <w:bookmarkEnd w:id="21284"/>
      <w:bookmarkEnd w:id="21285"/>
      <w:bookmarkEnd w:id="21286"/>
      <w:bookmarkEnd w:id="21287"/>
      <w:bookmarkEnd w:id="21288"/>
      <w:bookmarkEnd w:id="21289"/>
    </w:p>
    <w:p w:rsidR="009308EF" w:rsidRDefault="009308EF" w:rsidP="0075238A">
      <w:pPr>
        <w:pStyle w:val="af6"/>
        <w:keepNext/>
        <w:rPr>
          <w:rtl/>
        </w:rPr>
      </w:pPr>
      <w:bookmarkStart w:id="21290" w:name="ET_interruption_קריאה_46"/>
      <w:r w:rsidRPr="009537F1">
        <w:rPr>
          <w:rStyle w:val="TagStyle"/>
          <w:rtl/>
        </w:rPr>
        <w:t xml:space="preserve"> &lt;&lt; קריאה &gt;&gt; </w:t>
      </w:r>
      <w:r>
        <w:rPr>
          <w:rtl/>
        </w:rPr>
        <w:t>קריאה:</w:t>
      </w:r>
      <w:r w:rsidRPr="009537F1">
        <w:rPr>
          <w:rStyle w:val="TagStyle"/>
          <w:rtl/>
        </w:rPr>
        <w:t xml:space="preserve"> &lt;&lt; קריאה &gt;&gt;</w:t>
      </w:r>
      <w:r>
        <w:rPr>
          <w:rtl/>
        </w:rPr>
        <w:t xml:space="preserve">   </w:t>
      </w:r>
      <w:bookmarkEnd w:id="21290"/>
    </w:p>
    <w:p w:rsidR="009308EF" w:rsidRDefault="009308EF" w:rsidP="0075238A">
      <w:pPr>
        <w:pStyle w:val="KeepWithNext"/>
        <w:rPr>
          <w:rtl/>
          <w:lang w:eastAsia="he-IL"/>
        </w:rPr>
      </w:pPr>
    </w:p>
    <w:p w:rsidR="009308EF" w:rsidRDefault="009308EF" w:rsidP="0075238A">
      <w:pPr>
        <w:rPr>
          <w:rtl/>
          <w:lang w:eastAsia="he-IL"/>
        </w:rPr>
      </w:pPr>
      <w:bookmarkStart w:id="21291" w:name="_ETM_Q67_277389"/>
      <w:bookmarkStart w:id="21292" w:name="_ETM_Q67_277640"/>
      <w:bookmarkEnd w:id="21291"/>
      <w:bookmarkEnd w:id="21292"/>
      <w:r>
        <w:rPr>
          <w:rFonts w:hint="cs"/>
          <w:rtl/>
          <w:lang w:eastAsia="he-IL"/>
        </w:rPr>
        <w:t>מ</w:t>
      </w:r>
      <w:bookmarkStart w:id="21293" w:name="_ETM_Q67_277730"/>
      <w:bookmarkEnd w:id="21293"/>
      <w:r>
        <w:rPr>
          <w:rFonts w:hint="cs"/>
          <w:rtl/>
          <w:lang w:eastAsia="he-IL"/>
        </w:rPr>
        <w:t>צביע בעד - - -</w:t>
      </w:r>
    </w:p>
    <w:p w:rsidR="009308EF" w:rsidRPr="009537F1" w:rsidRDefault="009308EF" w:rsidP="0075238A">
      <w:pPr>
        <w:rPr>
          <w:rtl/>
          <w:lang w:eastAsia="he-IL"/>
        </w:rPr>
      </w:pPr>
      <w:bookmarkStart w:id="21294" w:name="_ETM_Q67_279562"/>
      <w:bookmarkStart w:id="21295" w:name="_ETM_Q67_279666"/>
      <w:bookmarkEnd w:id="21294"/>
      <w:bookmarkEnd w:id="21295"/>
    </w:p>
    <w:p w:rsidR="009308EF" w:rsidRDefault="009308EF" w:rsidP="0075238A">
      <w:pPr>
        <w:pStyle w:val="af7"/>
        <w:keepNext/>
        <w:rPr>
          <w:rtl/>
        </w:rPr>
      </w:pPr>
      <w:r w:rsidRPr="009537F1">
        <w:rPr>
          <w:rStyle w:val="TagStyle"/>
          <w:rtl/>
        </w:rPr>
        <w:t xml:space="preserve"> &lt;&lt; יור &gt;&gt; </w:t>
      </w:r>
      <w:r>
        <w:rPr>
          <w:rtl/>
        </w:rPr>
        <w:t>היו"ר ג'ידא רינאוי זועבי:</w:t>
      </w:r>
      <w:r w:rsidRPr="009537F1">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bookmarkStart w:id="21296" w:name="_ETM_Q67_268968"/>
      <w:bookmarkStart w:id="21297" w:name="_ETM_Q67_273044"/>
      <w:bookmarkStart w:id="21298" w:name="_ETM_Q67_273100"/>
      <w:bookmarkEnd w:id="21296"/>
      <w:bookmarkEnd w:id="21297"/>
      <w:bookmarkEnd w:id="21298"/>
      <w:r>
        <w:rPr>
          <w:rFonts w:hint="cs"/>
          <w:rtl/>
          <w:lang w:eastAsia="he-IL"/>
        </w:rPr>
        <w:t xml:space="preserve">אנחנו עוברים </w:t>
      </w:r>
      <w:bookmarkStart w:id="21299" w:name="_ETM_Q67_275229"/>
      <w:bookmarkEnd w:id="21299"/>
      <w:r>
        <w:rPr>
          <w:rFonts w:hint="cs"/>
          <w:rtl/>
          <w:lang w:eastAsia="he-IL"/>
        </w:rPr>
        <w:t xml:space="preserve">להצבעה. בבקשה, נא להצביע. מי בעד? מי נגד? מי נמנע? </w:t>
      </w:r>
    </w:p>
    <w:p w:rsidR="009308EF" w:rsidRDefault="009308EF" w:rsidP="0075238A">
      <w:pPr>
        <w:rPr>
          <w:rtl/>
          <w:lang w:eastAsia="he-IL"/>
        </w:rPr>
      </w:pPr>
    </w:p>
    <w:p w:rsidR="009308EF" w:rsidRDefault="009308EF" w:rsidP="0075238A">
      <w:pPr>
        <w:pStyle w:val="af2"/>
        <w:keepNext/>
        <w:rPr>
          <w:rtl/>
          <w:lang w:eastAsia="he-IL"/>
        </w:rPr>
      </w:pPr>
      <w:bookmarkStart w:id="21300" w:name="_ETM_Q67_271357"/>
      <w:bookmarkStart w:id="21301" w:name="_ETM_Q67_271457"/>
      <w:bookmarkEnd w:id="21300"/>
      <w:bookmarkEnd w:id="21301"/>
      <w:r>
        <w:rPr>
          <w:rtl/>
          <w:lang w:eastAsia="he-IL"/>
        </w:rPr>
        <w:t>הצבעה מס'</w:t>
      </w:r>
      <w:r>
        <w:rPr>
          <w:rFonts w:hint="cs"/>
          <w:rtl/>
          <w:lang w:eastAsia="he-IL"/>
        </w:rPr>
        <w:t xml:space="preserve"> 20</w:t>
      </w:r>
    </w:p>
    <w:p w:rsidR="009308EF" w:rsidRDefault="009308EF" w:rsidP="0075238A">
      <w:pPr>
        <w:pStyle w:val="--"/>
        <w:keepNext/>
        <w:rPr>
          <w:rtl/>
          <w:lang w:eastAsia="he-IL"/>
        </w:rPr>
      </w:pPr>
    </w:p>
    <w:p w:rsidR="009308EF" w:rsidRDefault="009308EF" w:rsidP="0075238A">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4</w:t>
      </w:r>
    </w:p>
    <w:p w:rsidR="009308EF" w:rsidRDefault="009308EF" w:rsidP="0075238A">
      <w:pPr>
        <w:pStyle w:val="--"/>
        <w:keepNext/>
        <w:rPr>
          <w:rtl/>
          <w:lang w:eastAsia="he-IL"/>
        </w:rPr>
      </w:pPr>
      <w:r>
        <w:rPr>
          <w:rtl/>
          <w:lang w:eastAsia="he-IL"/>
        </w:rPr>
        <w:t xml:space="preserve">נגד – </w:t>
      </w:r>
      <w:r>
        <w:rPr>
          <w:rFonts w:hint="cs"/>
          <w:rtl/>
          <w:lang w:eastAsia="he-IL"/>
        </w:rPr>
        <w:t>אין</w:t>
      </w:r>
    </w:p>
    <w:p w:rsidR="009308EF" w:rsidRDefault="009308EF" w:rsidP="0075238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308EF" w:rsidRPr="00C31D13" w:rsidRDefault="009308EF" w:rsidP="0075238A">
      <w:pPr>
        <w:pStyle w:val="af3"/>
        <w:rPr>
          <w:rtl/>
          <w:lang w:eastAsia="he-IL"/>
        </w:rPr>
      </w:pPr>
      <w:bookmarkStart w:id="21302" w:name="_ETM_Q67_279169"/>
      <w:bookmarkEnd w:id="21302"/>
      <w:r>
        <w:rPr>
          <w:rFonts w:hint="cs"/>
          <w:rtl/>
          <w:lang w:eastAsia="he-IL"/>
        </w:rPr>
        <w:t xml:space="preserve">ההצעה להעביר את הנושא לוועדת הכספים נתקבלה. </w:t>
      </w:r>
    </w:p>
    <w:p w:rsidR="009308EF" w:rsidRDefault="009308EF" w:rsidP="0075238A">
      <w:pPr>
        <w:rPr>
          <w:rtl/>
          <w:lang w:eastAsia="he-IL"/>
        </w:rPr>
      </w:pPr>
    </w:p>
    <w:p w:rsidR="009308EF" w:rsidRDefault="009308EF" w:rsidP="0075238A">
      <w:pPr>
        <w:pStyle w:val="af7"/>
        <w:keepNext/>
        <w:rPr>
          <w:rtl/>
        </w:rPr>
      </w:pPr>
      <w:bookmarkStart w:id="21303" w:name="_ETM_Q67_283662"/>
      <w:bookmarkStart w:id="21304" w:name="_ETM_Q67_283753"/>
      <w:bookmarkStart w:id="21305" w:name="_ETM_Q67_286799"/>
      <w:bookmarkStart w:id="21306" w:name="_ETM_Q67_286911"/>
      <w:bookmarkStart w:id="21307" w:name="ET_yor_6309_29"/>
      <w:bookmarkEnd w:id="21303"/>
      <w:bookmarkEnd w:id="21304"/>
      <w:bookmarkEnd w:id="21305"/>
      <w:bookmarkEnd w:id="21306"/>
      <w:r w:rsidRPr="00C31D13">
        <w:rPr>
          <w:rStyle w:val="TagStyle"/>
          <w:rtl/>
        </w:rPr>
        <w:t xml:space="preserve"> &lt;&lt; יור &gt;&gt; </w:t>
      </w:r>
      <w:r>
        <w:rPr>
          <w:rtl/>
        </w:rPr>
        <w:t>היו"ר ג'ידא רינאוי זועבי:</w:t>
      </w:r>
      <w:r w:rsidRPr="00C31D13">
        <w:rPr>
          <w:rStyle w:val="TagStyle"/>
          <w:rtl/>
        </w:rPr>
        <w:t xml:space="preserve"> &lt;&lt; יור &gt;&gt;</w:t>
      </w:r>
      <w:r>
        <w:rPr>
          <w:rtl/>
        </w:rPr>
        <w:t xml:space="preserve">   </w:t>
      </w:r>
      <w:bookmarkEnd w:id="21307"/>
    </w:p>
    <w:p w:rsidR="009308EF" w:rsidRDefault="009308EF" w:rsidP="0075238A">
      <w:pPr>
        <w:pStyle w:val="KeepWithNext"/>
        <w:rPr>
          <w:rtl/>
          <w:lang w:eastAsia="he-IL"/>
        </w:rPr>
      </w:pPr>
    </w:p>
    <w:p w:rsidR="009308EF" w:rsidRDefault="009308EF" w:rsidP="0075238A">
      <w:pPr>
        <w:rPr>
          <w:rtl/>
          <w:lang w:eastAsia="he-IL"/>
        </w:rPr>
      </w:pPr>
      <w:bookmarkStart w:id="21308" w:name="_ETM_Q67_294981"/>
      <w:bookmarkEnd w:id="21308"/>
      <w:r>
        <w:rPr>
          <w:rFonts w:hint="cs"/>
          <w:rtl/>
          <w:lang w:eastAsia="he-IL"/>
        </w:rPr>
        <w:t xml:space="preserve">חבר הכנסת </w:t>
      </w:r>
      <w:bookmarkStart w:id="21309" w:name="_ETM_Q67_296220"/>
      <w:bookmarkEnd w:id="21309"/>
      <w:r>
        <w:rPr>
          <w:rFonts w:hint="cs"/>
          <w:rtl/>
          <w:lang w:eastAsia="he-IL"/>
        </w:rPr>
        <w:t xml:space="preserve">מקלב הצביע במקומו של חבר הכנסת בן גביר </w:t>
      </w:r>
      <w:bookmarkStart w:id="21310" w:name="_ETM_Q67_297836"/>
      <w:bookmarkEnd w:id="21310"/>
      <w:r>
        <w:rPr>
          <w:rFonts w:hint="eastAsia"/>
          <w:rtl/>
          <w:lang w:eastAsia="he-IL"/>
        </w:rPr>
        <w:t>–</w:t>
      </w:r>
      <w:r>
        <w:rPr>
          <w:rFonts w:hint="cs"/>
          <w:rtl/>
          <w:lang w:eastAsia="he-IL"/>
        </w:rPr>
        <w:t xml:space="preserve"> זה לפרוטוקול. </w:t>
      </w:r>
      <w:bookmarkStart w:id="21311" w:name="_ETM_Q67_299837"/>
      <w:bookmarkStart w:id="21312" w:name="_ETM_Q67_293612"/>
      <w:bookmarkStart w:id="21313" w:name="_ETM_Q67_293662"/>
      <w:bookmarkEnd w:id="21311"/>
      <w:bookmarkEnd w:id="21312"/>
      <w:bookmarkEnd w:id="21313"/>
      <w:r>
        <w:rPr>
          <w:rFonts w:hint="cs"/>
          <w:rtl/>
          <w:lang w:eastAsia="he-IL"/>
        </w:rPr>
        <w:t xml:space="preserve">התוצאה היא </w:t>
      </w:r>
      <w:bookmarkStart w:id="21314" w:name="_ETM_Q67_304373"/>
      <w:bookmarkEnd w:id="21314"/>
      <w:r>
        <w:rPr>
          <w:rFonts w:hint="cs"/>
          <w:rtl/>
          <w:lang w:eastAsia="he-IL"/>
        </w:rPr>
        <w:t xml:space="preserve">ארבעה בעד, ואין מתנגדים או נמנעים. לאיזה ועדה אתם רוצים שזה יעבור? </w:t>
      </w:r>
    </w:p>
    <w:p w:rsidR="009308EF" w:rsidRDefault="009308EF" w:rsidP="0075238A">
      <w:pPr>
        <w:rPr>
          <w:rtl/>
          <w:lang w:eastAsia="he-IL"/>
        </w:rPr>
      </w:pPr>
    </w:p>
    <w:p w:rsidR="009308EF" w:rsidRDefault="009308EF" w:rsidP="0075238A">
      <w:pPr>
        <w:pStyle w:val="af6"/>
        <w:keepNext/>
        <w:rPr>
          <w:rtl/>
        </w:rPr>
      </w:pPr>
      <w:bookmarkStart w:id="21315" w:name="ET_interruption_קריאות_5"/>
      <w:r w:rsidRPr="00A834BD">
        <w:rPr>
          <w:rStyle w:val="TagStyle"/>
          <w:rtl/>
        </w:rPr>
        <w:t xml:space="preserve"> &lt;&lt; קריאה &gt;&gt; </w:t>
      </w:r>
      <w:r>
        <w:rPr>
          <w:rtl/>
        </w:rPr>
        <w:t>קריאות:</w:t>
      </w:r>
      <w:r w:rsidRPr="00A834BD">
        <w:rPr>
          <w:rStyle w:val="TagStyle"/>
          <w:rtl/>
        </w:rPr>
        <w:t xml:space="preserve"> &lt;&lt; קריאה &gt;&gt;</w:t>
      </w:r>
      <w:r>
        <w:rPr>
          <w:rtl/>
        </w:rPr>
        <w:t xml:space="preserve">   </w:t>
      </w:r>
      <w:bookmarkEnd w:id="21315"/>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כספים.</w:t>
      </w:r>
    </w:p>
    <w:p w:rsidR="009308EF" w:rsidRDefault="009308EF" w:rsidP="0075238A">
      <w:pPr>
        <w:rPr>
          <w:rtl/>
          <w:lang w:eastAsia="he-IL"/>
        </w:rPr>
      </w:pPr>
    </w:p>
    <w:p w:rsidR="009308EF" w:rsidRDefault="009308EF" w:rsidP="0075238A">
      <w:pPr>
        <w:pStyle w:val="af7"/>
        <w:keepNext/>
        <w:rPr>
          <w:rtl/>
        </w:rPr>
      </w:pPr>
      <w:bookmarkStart w:id="21316" w:name="ET_yor_6309_6"/>
      <w:r w:rsidRPr="00A834BD">
        <w:rPr>
          <w:rStyle w:val="TagStyle"/>
          <w:rtl/>
        </w:rPr>
        <w:t xml:space="preserve"> &lt;&lt; יור &gt;&gt; </w:t>
      </w:r>
      <w:r>
        <w:rPr>
          <w:rtl/>
        </w:rPr>
        <w:t>היו"ר ג'ידא רינאוי זועבי:</w:t>
      </w:r>
      <w:r w:rsidRPr="00A834BD">
        <w:rPr>
          <w:rStyle w:val="TagStyle"/>
          <w:rtl/>
        </w:rPr>
        <w:t xml:space="preserve"> &lt;&lt; יור &gt;&gt;</w:t>
      </w:r>
      <w:r>
        <w:rPr>
          <w:rtl/>
        </w:rPr>
        <w:t xml:space="preserve">   </w:t>
      </w:r>
      <w:bookmarkEnd w:id="21316"/>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לוועדת הכספים. ובכן, ההצעה הדחופה תעבור לוועדת הכספים. </w:t>
      </w:r>
    </w:p>
    <w:p w:rsidR="009308EF" w:rsidRDefault="009308EF" w:rsidP="0075238A">
      <w:pPr>
        <w:rPr>
          <w:rtl/>
          <w:lang w:eastAsia="he-IL"/>
        </w:rPr>
      </w:pPr>
    </w:p>
    <w:p w:rsidR="009308EF" w:rsidRDefault="009308EF" w:rsidP="0075238A">
      <w:pPr>
        <w:rPr>
          <w:lang w:eastAsia="he-IL"/>
        </w:rPr>
      </w:pPr>
    </w:p>
    <w:p w:rsidR="009308EF" w:rsidRDefault="009308EF" w:rsidP="0075238A">
      <w:pPr>
        <w:pStyle w:val="a7"/>
        <w:rPr>
          <w:rtl/>
          <w:lang w:eastAsia="he-IL"/>
        </w:rPr>
      </w:pPr>
      <w:bookmarkStart w:id="21317" w:name="ET_halsi_637181_7"/>
      <w:r w:rsidRPr="00A834BD">
        <w:rPr>
          <w:rStyle w:val="TagStyle"/>
          <w:rtl/>
        </w:rPr>
        <w:t xml:space="preserve"> &lt;&lt; הלסי &gt;&gt; </w:t>
      </w:r>
      <w:bookmarkStart w:id="21318" w:name="_Toc104460974"/>
      <w:bookmarkStart w:id="21319" w:name="_Toc104461886"/>
      <w:bookmarkStart w:id="21320" w:name="_Toc104462349"/>
      <w:bookmarkStart w:id="21321" w:name="_Toc121942463"/>
      <w:r>
        <w:rPr>
          <w:rtl/>
          <w:lang w:eastAsia="he-IL"/>
        </w:rPr>
        <w:t>הצעות לסדר-היום</w:t>
      </w:r>
      <w:bookmarkEnd w:id="21318"/>
      <w:bookmarkEnd w:id="21319"/>
      <w:bookmarkEnd w:id="21320"/>
      <w:bookmarkEnd w:id="21321"/>
      <w:r w:rsidRPr="00A834BD">
        <w:rPr>
          <w:rStyle w:val="TagStyle"/>
          <w:rtl/>
        </w:rPr>
        <w:t xml:space="preserve"> &lt;&lt; הלסי &gt;&gt;</w:t>
      </w:r>
      <w:r>
        <w:rPr>
          <w:rtl/>
          <w:lang w:eastAsia="he-IL"/>
        </w:rPr>
        <w:t xml:space="preserve">   </w:t>
      </w:r>
      <w:bookmarkEnd w:id="21317"/>
    </w:p>
    <w:p w:rsidR="009308EF" w:rsidRDefault="009308EF" w:rsidP="0075238A">
      <w:pPr>
        <w:pStyle w:val="a7"/>
        <w:rPr>
          <w:rtl/>
          <w:lang w:eastAsia="he-IL"/>
        </w:rPr>
      </w:pPr>
      <w:bookmarkStart w:id="21322" w:name="ET_halsi_637181_8"/>
      <w:r w:rsidRPr="00A834BD">
        <w:rPr>
          <w:rStyle w:val="TagStyle"/>
          <w:rtl/>
        </w:rPr>
        <w:t xml:space="preserve"> &lt;&lt; הלסי &gt;&gt; </w:t>
      </w:r>
      <w:bookmarkStart w:id="21323" w:name="_Toc104460975"/>
      <w:bookmarkStart w:id="21324" w:name="_Toc104461887"/>
      <w:bookmarkStart w:id="21325" w:name="_Toc104462350"/>
      <w:bookmarkStart w:id="21326" w:name="_Toc121942464"/>
      <w:r>
        <w:rPr>
          <w:rtl/>
          <w:lang w:eastAsia="he-IL"/>
        </w:rPr>
        <w:t>הפערים הבלתי</w:t>
      </w:r>
      <w:r>
        <w:rPr>
          <w:rFonts w:hint="cs"/>
          <w:rtl/>
          <w:lang w:eastAsia="he-IL"/>
        </w:rPr>
        <w:t>-</w:t>
      </w:r>
      <w:r>
        <w:rPr>
          <w:rtl/>
          <w:lang w:eastAsia="he-IL"/>
        </w:rPr>
        <w:t>נתפסים בתחום הבריאות בין המרכז לפריפריה</w:t>
      </w:r>
      <w:bookmarkEnd w:id="21323"/>
      <w:bookmarkEnd w:id="21324"/>
      <w:bookmarkEnd w:id="21325"/>
      <w:bookmarkEnd w:id="21326"/>
      <w:r w:rsidRPr="00A834BD">
        <w:rPr>
          <w:rStyle w:val="TagStyle"/>
          <w:rtl/>
        </w:rPr>
        <w:t xml:space="preserve"> &lt;&lt; הלסי &gt;&gt;</w:t>
      </w:r>
      <w:r>
        <w:rPr>
          <w:rtl/>
          <w:lang w:eastAsia="he-IL"/>
        </w:rPr>
        <w:t xml:space="preserve">   </w:t>
      </w:r>
      <w:bookmarkEnd w:id="21322"/>
    </w:p>
    <w:p w:rsidR="009308EF" w:rsidRDefault="009308EF" w:rsidP="0075238A">
      <w:pPr>
        <w:pStyle w:val="KeepWithNext"/>
        <w:rPr>
          <w:rtl/>
          <w:lang w:eastAsia="he-IL"/>
        </w:rPr>
      </w:pPr>
    </w:p>
    <w:p w:rsidR="009308EF" w:rsidRDefault="009308EF" w:rsidP="0075238A">
      <w:pPr>
        <w:pStyle w:val="af7"/>
        <w:keepNext/>
        <w:rPr>
          <w:rtl/>
        </w:rPr>
      </w:pPr>
      <w:r w:rsidRPr="00A834BD">
        <w:rPr>
          <w:rStyle w:val="TagStyle"/>
          <w:rtl/>
        </w:rPr>
        <w:t xml:space="preserve"> &lt;&lt; יור &gt;&gt; </w:t>
      </w:r>
      <w:r>
        <w:rPr>
          <w:rtl/>
        </w:rPr>
        <w:t>היו"ר ג'ידא רינאוי זועבי:</w:t>
      </w:r>
      <w:r w:rsidRPr="00A834BD">
        <w:rPr>
          <w:rStyle w:val="TagStyle"/>
          <w:rtl/>
        </w:rPr>
        <w:t xml:space="preserve"> &lt;&lt; יור &gt;&gt;</w:t>
      </w:r>
      <w:r>
        <w:rPr>
          <w:rtl/>
        </w:rPr>
        <w:t xml:space="preserve">   </w:t>
      </w:r>
    </w:p>
    <w:p w:rsidR="009308EF" w:rsidRDefault="009308EF" w:rsidP="0075238A">
      <w:pPr>
        <w:pStyle w:val="KeepWithNext"/>
        <w:rPr>
          <w:rtl/>
        </w:rPr>
      </w:pPr>
    </w:p>
    <w:p w:rsidR="009308EF" w:rsidRDefault="009308EF" w:rsidP="0075238A">
      <w:pPr>
        <w:rPr>
          <w:rtl/>
        </w:rPr>
      </w:pPr>
      <w:r>
        <w:rPr>
          <w:rFonts w:hint="cs"/>
          <w:rtl/>
        </w:rPr>
        <w:t xml:space="preserve">אנחנו כעת עוברים להצעה הדחופה הבאה: </w:t>
      </w:r>
      <w:bookmarkStart w:id="21327" w:name="_ETM_Q67_325936"/>
      <w:bookmarkEnd w:id="21327"/>
      <w:r>
        <w:rPr>
          <w:rtl/>
        </w:rPr>
        <w:t>הפערים הבלתי</w:t>
      </w:r>
      <w:r>
        <w:rPr>
          <w:rFonts w:hint="cs"/>
          <w:rtl/>
        </w:rPr>
        <w:t>-</w:t>
      </w:r>
      <w:r>
        <w:rPr>
          <w:rtl/>
        </w:rPr>
        <w:t>נתפסים בתחום הבריאות בין המרכז לפריפריה, מס' 2397, 2409, 2420, 2422, 2427, 2442 ו-2448</w:t>
      </w:r>
      <w:r>
        <w:rPr>
          <w:rFonts w:hint="cs"/>
          <w:rtl/>
        </w:rPr>
        <w:t xml:space="preserve">, של חברי הכנסת ינון אזולאי, </w:t>
      </w:r>
      <w:bookmarkStart w:id="21328" w:name="_ETM_Q67_331726"/>
      <w:bookmarkEnd w:id="21328"/>
      <w:r>
        <w:rPr>
          <w:rFonts w:hint="cs"/>
          <w:rtl/>
        </w:rPr>
        <w:t xml:space="preserve">לימור מגן תלם, דסטה גדי יברקן, ענבר בזק, מיכל וולדיגר, </w:t>
      </w:r>
      <w:bookmarkStart w:id="21329" w:name="_ETM_Q67_336536"/>
      <w:bookmarkEnd w:id="21329"/>
      <w:r>
        <w:rPr>
          <w:rFonts w:hint="cs"/>
          <w:rtl/>
        </w:rPr>
        <w:t xml:space="preserve">יצחק פינדרוס ואחמד טיבי. </w:t>
      </w:r>
      <w:bookmarkStart w:id="21330" w:name="_ETM_Q67_342608"/>
      <w:bookmarkStart w:id="21331" w:name="_ETM_Q67_342760"/>
      <w:bookmarkStart w:id="21332" w:name="_ETM_Q67_342818"/>
      <w:bookmarkStart w:id="21333" w:name="_ETM_Q67_342943"/>
      <w:bookmarkEnd w:id="21330"/>
      <w:bookmarkEnd w:id="21331"/>
      <w:bookmarkEnd w:id="21332"/>
      <w:bookmarkEnd w:id="21333"/>
      <w:r>
        <w:rPr>
          <w:rFonts w:hint="cs"/>
          <w:rtl/>
        </w:rPr>
        <w:t xml:space="preserve">אנחנו מתחילים כעת עם חבר הכנסת </w:t>
      </w:r>
      <w:bookmarkStart w:id="21334" w:name="_ETM_Q67_348920"/>
      <w:bookmarkEnd w:id="21334"/>
      <w:r>
        <w:rPr>
          <w:rFonts w:hint="cs"/>
          <w:rtl/>
        </w:rPr>
        <w:t xml:space="preserve">ינון אזולאי, בבקשה. שלוש דקות. </w:t>
      </w:r>
    </w:p>
    <w:p w:rsidR="009308EF" w:rsidRDefault="009308EF" w:rsidP="0075238A">
      <w:pPr>
        <w:rPr>
          <w:rtl/>
        </w:rPr>
      </w:pPr>
    </w:p>
    <w:p w:rsidR="009308EF" w:rsidRDefault="009308EF" w:rsidP="0075238A">
      <w:pPr>
        <w:pStyle w:val="a4"/>
        <w:keepNext/>
        <w:rPr>
          <w:rtl/>
        </w:rPr>
      </w:pPr>
      <w:bookmarkStart w:id="21335" w:name="ET_speaker_5726_10"/>
      <w:r w:rsidRPr="00A834BD">
        <w:rPr>
          <w:rStyle w:val="TagStyle"/>
          <w:rtl/>
        </w:rPr>
        <w:t xml:space="preserve"> &lt;&lt; דובר &gt;&gt; </w:t>
      </w:r>
      <w:bookmarkStart w:id="21336" w:name="_Toc104460976"/>
      <w:bookmarkStart w:id="21337" w:name="_Toc104461888"/>
      <w:bookmarkStart w:id="21338" w:name="_Toc104462351"/>
      <w:bookmarkStart w:id="21339" w:name="_Toc121942465"/>
      <w:r>
        <w:rPr>
          <w:rtl/>
        </w:rPr>
        <w:t>ינון אזולאי (ש"ס):</w:t>
      </w:r>
      <w:bookmarkEnd w:id="21336"/>
      <w:bookmarkEnd w:id="21337"/>
      <w:bookmarkEnd w:id="21338"/>
      <w:bookmarkEnd w:id="21339"/>
      <w:r w:rsidRPr="00A834BD">
        <w:rPr>
          <w:rStyle w:val="TagStyle"/>
          <w:rtl/>
        </w:rPr>
        <w:t xml:space="preserve"> &lt;&lt; דובר &gt;&gt;</w:t>
      </w:r>
      <w:r>
        <w:rPr>
          <w:rtl/>
        </w:rPr>
        <w:t xml:space="preserve">   </w:t>
      </w:r>
      <w:bookmarkEnd w:id="21335"/>
    </w:p>
    <w:p w:rsidR="009308EF" w:rsidRDefault="009308EF" w:rsidP="0075238A">
      <w:pPr>
        <w:pStyle w:val="KeepWithNext"/>
        <w:rPr>
          <w:rtl/>
        </w:rPr>
      </w:pPr>
    </w:p>
    <w:p w:rsidR="009308EF" w:rsidRDefault="009308EF" w:rsidP="0075238A">
      <w:pPr>
        <w:rPr>
          <w:rtl/>
        </w:rPr>
      </w:pPr>
      <w:bookmarkStart w:id="21340" w:name="_ETM_Q67_347651"/>
      <w:bookmarkStart w:id="21341" w:name="_ETM_Q67_347835"/>
      <w:bookmarkEnd w:id="21340"/>
      <w:bookmarkEnd w:id="21341"/>
      <w:r>
        <w:rPr>
          <w:rFonts w:hint="cs"/>
          <w:rtl/>
        </w:rPr>
        <w:t xml:space="preserve">תודה רבה, גברתי היושבת בראש. </w:t>
      </w:r>
      <w:bookmarkStart w:id="21342" w:name="_ETM_Q67_351852"/>
      <w:bookmarkEnd w:id="21342"/>
      <w:r>
        <w:rPr>
          <w:rFonts w:hint="cs"/>
          <w:rtl/>
        </w:rPr>
        <w:t>שאלה, אם הם לא נמצאים</w:t>
      </w:r>
      <w:r w:rsidR="00F82BB5">
        <w:rPr>
          <w:rFonts w:hint="cs"/>
          <w:rtl/>
        </w:rPr>
        <w:t>,</w:t>
      </w:r>
      <w:r>
        <w:rPr>
          <w:rFonts w:hint="cs"/>
          <w:rtl/>
        </w:rPr>
        <w:t xml:space="preserve"> אני יכול לקחת </w:t>
      </w:r>
      <w:bookmarkStart w:id="21343" w:name="_ETM_Q67_352601"/>
      <w:bookmarkEnd w:id="21343"/>
      <w:r>
        <w:rPr>
          <w:rFonts w:hint="cs"/>
          <w:rtl/>
        </w:rPr>
        <w:t xml:space="preserve">את הדקות שלהם? </w:t>
      </w:r>
    </w:p>
    <w:p w:rsidR="009308EF" w:rsidRDefault="009308EF" w:rsidP="0075238A">
      <w:pPr>
        <w:rPr>
          <w:rtl/>
        </w:rPr>
      </w:pPr>
      <w:bookmarkStart w:id="21344" w:name="_ETM_Q67_356056"/>
      <w:bookmarkStart w:id="21345" w:name="_ETM_Q67_356204"/>
      <w:bookmarkEnd w:id="21344"/>
      <w:bookmarkEnd w:id="21345"/>
    </w:p>
    <w:p w:rsidR="009308EF" w:rsidRDefault="009308EF" w:rsidP="0075238A">
      <w:pPr>
        <w:pStyle w:val="af7"/>
        <w:keepNext/>
        <w:rPr>
          <w:rtl/>
        </w:rPr>
      </w:pPr>
      <w:bookmarkStart w:id="21346" w:name="_ETM_Q67_356259"/>
      <w:bookmarkStart w:id="21347" w:name="_ETM_Q67_356369"/>
      <w:bookmarkEnd w:id="21346"/>
      <w:bookmarkEnd w:id="21347"/>
      <w:r w:rsidRPr="00677607">
        <w:rPr>
          <w:rStyle w:val="TagStyle"/>
          <w:rtl/>
        </w:rPr>
        <w:t xml:space="preserve"> &lt;&lt; יור &gt;&gt; </w:t>
      </w:r>
      <w:r>
        <w:rPr>
          <w:rtl/>
        </w:rPr>
        <w:t>היו"ר ג'ידא רינאוי זועבי:</w:t>
      </w:r>
      <w:r w:rsidRPr="00677607">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bookmarkStart w:id="21348" w:name="_ETM_Q67_357442"/>
      <w:bookmarkEnd w:id="21348"/>
      <w:r>
        <w:rPr>
          <w:rFonts w:hint="cs"/>
          <w:rtl/>
          <w:lang w:eastAsia="he-IL"/>
        </w:rPr>
        <w:t xml:space="preserve">לא. </w:t>
      </w:r>
      <w:bookmarkStart w:id="21349" w:name="_ETM_Q67_358626"/>
      <w:bookmarkStart w:id="21350" w:name="_ETM_Q67_358748"/>
      <w:bookmarkStart w:id="21351" w:name="_ETM_Q67_357708"/>
      <w:bookmarkStart w:id="21352" w:name="_ETM_Q67_358509"/>
      <w:bookmarkStart w:id="21353" w:name="_ETM_Q67_358594"/>
      <w:bookmarkStart w:id="21354" w:name="_ETM_Q67_358795"/>
      <w:bookmarkStart w:id="21355" w:name="_ETM_Q67_358906"/>
      <w:bookmarkStart w:id="21356" w:name="ET_speakercontinue_6166_31"/>
      <w:bookmarkEnd w:id="21349"/>
      <w:bookmarkEnd w:id="21350"/>
      <w:bookmarkEnd w:id="21351"/>
      <w:bookmarkEnd w:id="21352"/>
      <w:bookmarkEnd w:id="21353"/>
      <w:bookmarkEnd w:id="21354"/>
      <w:bookmarkEnd w:id="21355"/>
    </w:p>
    <w:p w:rsidR="009308EF" w:rsidRDefault="009308EF" w:rsidP="0075238A">
      <w:pPr>
        <w:rPr>
          <w:rtl/>
        </w:rPr>
      </w:pPr>
    </w:p>
    <w:p w:rsidR="009308EF" w:rsidRDefault="009308EF" w:rsidP="0075238A">
      <w:pPr>
        <w:pStyle w:val="-"/>
        <w:keepNext/>
        <w:rPr>
          <w:rtl/>
        </w:rPr>
      </w:pPr>
      <w:r w:rsidRPr="00677607">
        <w:rPr>
          <w:rStyle w:val="TagStyle"/>
          <w:rtl/>
        </w:rPr>
        <w:t xml:space="preserve"> &lt;&lt; דובר_המשך &gt;&gt; </w:t>
      </w:r>
      <w:r>
        <w:rPr>
          <w:rtl/>
        </w:rPr>
        <w:t>ינון אזולאי (ש"ס):</w:t>
      </w:r>
      <w:r w:rsidRPr="00677607">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F82BB5">
      <w:pPr>
        <w:rPr>
          <w:rtl/>
        </w:rPr>
      </w:pPr>
      <w:bookmarkStart w:id="21357" w:name="_ETM_Q67_360204"/>
      <w:bookmarkEnd w:id="21356"/>
      <w:bookmarkEnd w:id="21357"/>
      <w:r>
        <w:rPr>
          <w:rFonts w:hint="cs"/>
          <w:rtl/>
        </w:rPr>
        <w:t>כבוד השר, לפני כשבועיים פורסם ב-</w:t>
      </w:r>
      <w:r>
        <w:rPr>
          <w:rFonts w:hint="cs"/>
        </w:rPr>
        <w:t>N12</w:t>
      </w:r>
      <w:r>
        <w:rPr>
          <w:rFonts w:hint="cs"/>
          <w:rtl/>
        </w:rPr>
        <w:t xml:space="preserve"> על המצב הרפואי בפריפריה. אופיר כץ</w:t>
      </w:r>
      <w:r w:rsidR="00F82BB5">
        <w:rPr>
          <w:rFonts w:hint="cs"/>
          <w:rtl/>
        </w:rPr>
        <w:t>,</w:t>
      </w:r>
      <w:r>
        <w:rPr>
          <w:rFonts w:hint="cs"/>
          <w:rtl/>
        </w:rPr>
        <w:t xml:space="preserve"> ידידי, הנלחם למען הפריפריה, איש </w:t>
      </w:r>
      <w:bookmarkStart w:id="21358" w:name="_ETM_Q67_367311"/>
      <w:bookmarkEnd w:id="21358"/>
      <w:r>
        <w:rPr>
          <w:rFonts w:hint="cs"/>
          <w:rtl/>
        </w:rPr>
        <w:t xml:space="preserve">הפריפריה בבריאות </w:t>
      </w:r>
      <w:r>
        <w:rPr>
          <w:rtl/>
        </w:rPr>
        <w:t>–</w:t>
      </w:r>
      <w:r>
        <w:rPr>
          <w:rFonts w:hint="cs"/>
          <w:rtl/>
        </w:rPr>
        <w:t xml:space="preserve"> אתה בטח מכיר את </w:t>
      </w:r>
      <w:bookmarkStart w:id="21359" w:name="_ETM_Q67_375558"/>
      <w:bookmarkEnd w:id="21359"/>
      <w:r>
        <w:rPr>
          <w:rFonts w:hint="cs"/>
          <w:rtl/>
        </w:rPr>
        <w:t xml:space="preserve">זה. מספר הרופאים ל-1,000 נפש עומד על 2.1 בצפון, לעומת 5.3 במחוז </w:t>
      </w:r>
      <w:bookmarkStart w:id="21360" w:name="_ETM_Q67_376094"/>
      <w:bookmarkEnd w:id="21360"/>
      <w:r>
        <w:rPr>
          <w:rFonts w:hint="cs"/>
          <w:rtl/>
        </w:rPr>
        <w:t xml:space="preserve">תל אביב, פער של 250%. פער של 250%. גם מספר מיטות האשפוז בצפון נמוך בהרבה. מספר מיטות האשפוז </w:t>
      </w:r>
      <w:bookmarkStart w:id="21361" w:name="_ETM_Q67_386730"/>
      <w:bookmarkEnd w:id="21361"/>
      <w:r>
        <w:rPr>
          <w:rFonts w:hint="cs"/>
          <w:rtl/>
        </w:rPr>
        <w:t>ל-1,000 נפש עומד על 1.4, לעומת 2.4 במרכז. רמת שירותי הרפואה מובילה לכך שתוחלת החיים בפרי</w:t>
      </w:r>
      <w:bookmarkStart w:id="21362" w:name="_ETM_Q67_396032"/>
      <w:bookmarkEnd w:id="21362"/>
      <w:r>
        <w:rPr>
          <w:rFonts w:hint="cs"/>
          <w:rtl/>
        </w:rPr>
        <w:t xml:space="preserve">פריה עומדת על 81 שנים בממוצע, לעומת 83 שנים במרכז. אנחנו רואים שהמצב הבריאותי בפריפריה </w:t>
      </w:r>
      <w:r>
        <w:rPr>
          <w:rFonts w:hint="eastAsia"/>
          <w:rtl/>
        </w:rPr>
        <w:t>–</w:t>
      </w:r>
      <w:r>
        <w:rPr>
          <w:rFonts w:hint="cs"/>
          <w:rtl/>
        </w:rPr>
        <w:t xml:space="preserve"> גם בתורים ל-</w:t>
      </w:r>
      <w:r>
        <w:rPr>
          <w:rFonts w:hint="cs"/>
        </w:rPr>
        <w:t>CT</w:t>
      </w:r>
      <w:r>
        <w:rPr>
          <w:rFonts w:hint="cs"/>
          <w:rtl/>
        </w:rPr>
        <w:t xml:space="preserve">, </w:t>
      </w:r>
      <w:bookmarkStart w:id="21363" w:name="_ETM_Q67_411017"/>
      <w:bookmarkEnd w:id="21363"/>
      <w:r>
        <w:rPr>
          <w:rFonts w:hint="cs"/>
          <w:rtl/>
        </w:rPr>
        <w:t>ל-</w:t>
      </w:r>
      <w:r>
        <w:rPr>
          <w:rFonts w:hint="cs"/>
        </w:rPr>
        <w:t>MRI</w:t>
      </w:r>
      <w:r w:rsidR="00F82BB5">
        <w:rPr>
          <w:rFonts w:hint="cs"/>
          <w:rtl/>
        </w:rPr>
        <w:t>;</w:t>
      </w:r>
      <w:r>
        <w:rPr>
          <w:rFonts w:hint="cs"/>
          <w:rtl/>
        </w:rPr>
        <w:t xml:space="preserve"> </w:t>
      </w:r>
      <w:bookmarkStart w:id="21364" w:name="_ETM_Q67_411219"/>
      <w:bookmarkEnd w:id="21364"/>
      <w:r>
        <w:rPr>
          <w:rFonts w:hint="cs"/>
          <w:rtl/>
        </w:rPr>
        <w:t xml:space="preserve">אני לא מדבר על המכשירים שאין. אופיר, אתה </w:t>
      </w:r>
      <w:bookmarkStart w:id="21365" w:name="_ETM_Q67_414511"/>
      <w:bookmarkEnd w:id="21365"/>
      <w:r>
        <w:rPr>
          <w:rFonts w:hint="cs"/>
          <w:rtl/>
        </w:rPr>
        <w:t xml:space="preserve">זוכר את מכשירי האקמו? אתה זוכר את המספרים? כמה יש </w:t>
      </w:r>
      <w:bookmarkStart w:id="21366" w:name="_ETM_Q67_416186"/>
      <w:bookmarkEnd w:id="21366"/>
      <w:r>
        <w:rPr>
          <w:rFonts w:hint="cs"/>
          <w:rtl/>
        </w:rPr>
        <w:t xml:space="preserve">במרכז, רק באזור תל אביב? </w:t>
      </w:r>
    </w:p>
    <w:p w:rsidR="009308EF" w:rsidRDefault="009308EF" w:rsidP="0075238A">
      <w:bookmarkStart w:id="21367" w:name="_ETM_Q67_411359"/>
      <w:bookmarkEnd w:id="21367"/>
    </w:p>
    <w:p w:rsidR="009308EF" w:rsidRDefault="009308EF" w:rsidP="0075238A">
      <w:pPr>
        <w:pStyle w:val="af6"/>
        <w:keepNext/>
        <w:rPr>
          <w:rtl/>
        </w:rPr>
      </w:pPr>
      <w:bookmarkStart w:id="21368" w:name="ET_interruption_5786_11"/>
      <w:r w:rsidRPr="00A834BD">
        <w:rPr>
          <w:rStyle w:val="TagStyle"/>
          <w:rtl/>
        </w:rPr>
        <w:t xml:space="preserve"> &lt;&lt; קריאה &gt;&gt; </w:t>
      </w:r>
      <w:r>
        <w:rPr>
          <w:rtl/>
        </w:rPr>
        <w:t>אופיר כץ (הליכוד):</w:t>
      </w:r>
      <w:r w:rsidRPr="00A834BD">
        <w:rPr>
          <w:rStyle w:val="TagStyle"/>
          <w:rtl/>
        </w:rPr>
        <w:t xml:space="preserve"> &lt;&lt; קריאה &gt;&gt;</w:t>
      </w:r>
      <w:r>
        <w:rPr>
          <w:rtl/>
        </w:rPr>
        <w:t xml:space="preserve">   </w:t>
      </w:r>
      <w:bookmarkEnd w:id="21368"/>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יש הרבה פחות בפריפריה מאשר - - -</w:t>
      </w:r>
    </w:p>
    <w:p w:rsidR="009308EF" w:rsidRDefault="009308EF" w:rsidP="0075238A">
      <w:pPr>
        <w:rPr>
          <w:rtl/>
          <w:lang w:eastAsia="he-IL"/>
        </w:rPr>
      </w:pPr>
    </w:p>
    <w:p w:rsidR="009308EF" w:rsidRDefault="009308EF" w:rsidP="0075238A">
      <w:pPr>
        <w:pStyle w:val="-"/>
        <w:keepNext/>
        <w:rPr>
          <w:rtl/>
        </w:rPr>
      </w:pPr>
      <w:bookmarkStart w:id="21369" w:name="ET_speakercontinue_5726_12"/>
      <w:r w:rsidRPr="00A834BD">
        <w:rPr>
          <w:rStyle w:val="TagStyle"/>
          <w:rtl/>
        </w:rPr>
        <w:t xml:space="preserve"> &lt;&lt; דובר_המשך &gt;&gt; </w:t>
      </w:r>
      <w:r>
        <w:rPr>
          <w:rtl/>
        </w:rPr>
        <w:t>ינון אזולאי (ש"ס):</w:t>
      </w:r>
      <w:r w:rsidRPr="00A834BD">
        <w:rPr>
          <w:rStyle w:val="TagStyle"/>
          <w:rtl/>
        </w:rPr>
        <w:t xml:space="preserve"> &lt;&lt; דובר_המשך &gt;&gt;</w:t>
      </w:r>
      <w:r>
        <w:rPr>
          <w:rtl/>
        </w:rPr>
        <w:t xml:space="preserve">   </w:t>
      </w:r>
      <w:bookmarkEnd w:id="21369"/>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במרכז יש</w:t>
      </w:r>
      <w:bookmarkStart w:id="21370" w:name="_ETM_Q67_426342"/>
      <w:bookmarkEnd w:id="21370"/>
      <w:r>
        <w:rPr>
          <w:rFonts w:hint="cs"/>
          <w:rtl/>
          <w:lang w:eastAsia="he-IL"/>
        </w:rPr>
        <w:t xml:space="preserve">, נראה לי, עשרה מכשירים, ובצפון בכלל </w:t>
      </w:r>
      <w:r>
        <w:rPr>
          <w:rFonts w:hint="eastAsia"/>
          <w:rtl/>
          <w:lang w:eastAsia="he-IL"/>
        </w:rPr>
        <w:t>–</w:t>
      </w:r>
      <w:bookmarkStart w:id="21371" w:name="_ETM_Q67_432864"/>
      <w:bookmarkEnd w:id="21371"/>
      <w:r>
        <w:rPr>
          <w:rFonts w:hint="cs"/>
          <w:rtl/>
          <w:lang w:eastAsia="he-IL"/>
        </w:rPr>
        <w:t xml:space="preserve"> כמה מלחמה עשית, וביחד עשינו את זה </w:t>
      </w:r>
      <w:bookmarkStart w:id="21372" w:name="_ETM_Q67_433913"/>
      <w:bookmarkEnd w:id="21372"/>
      <w:r>
        <w:rPr>
          <w:rFonts w:hint="cs"/>
          <w:rtl/>
          <w:lang w:eastAsia="he-IL"/>
        </w:rPr>
        <w:t>על - - -</w:t>
      </w:r>
    </w:p>
    <w:p w:rsidR="009308EF" w:rsidRDefault="009308EF" w:rsidP="0075238A">
      <w:pPr>
        <w:rPr>
          <w:rtl/>
          <w:lang w:eastAsia="he-IL"/>
        </w:rPr>
      </w:pPr>
    </w:p>
    <w:p w:rsidR="009308EF" w:rsidRDefault="009308EF" w:rsidP="0075238A">
      <w:pPr>
        <w:pStyle w:val="af6"/>
        <w:keepNext/>
        <w:rPr>
          <w:rtl/>
        </w:rPr>
      </w:pPr>
      <w:r w:rsidRPr="00A834BD">
        <w:rPr>
          <w:rStyle w:val="TagStyle"/>
          <w:rtl/>
        </w:rPr>
        <w:t xml:space="preserve"> &lt;&lt; קריאה &gt;&gt; </w:t>
      </w:r>
      <w:r>
        <w:rPr>
          <w:rtl/>
        </w:rPr>
        <w:t>אופיר כץ (הליכוד):</w:t>
      </w:r>
      <w:r w:rsidRPr="00A834BD">
        <w:rPr>
          <w:rStyle w:val="TagStyle"/>
          <w:rtl/>
        </w:rPr>
        <w:t xml:space="preserve"> &lt;&lt; קריאה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נלחמנו ביחד - - - חצי </w:t>
      </w:r>
      <w:bookmarkStart w:id="21373" w:name="_ETM_Q67_433433"/>
      <w:bookmarkEnd w:id="21373"/>
      <w:r>
        <w:rPr>
          <w:rFonts w:hint="cs"/>
          <w:rtl/>
          <w:lang w:eastAsia="he-IL"/>
        </w:rPr>
        <w:t xml:space="preserve">שנה עד שבסוף אישרו את זה. היינו צריכים </w:t>
      </w:r>
      <w:bookmarkStart w:id="21374" w:name="_ETM_Q67_435503"/>
      <w:bookmarkEnd w:id="21374"/>
      <w:r>
        <w:rPr>
          <w:rFonts w:hint="cs"/>
          <w:rtl/>
          <w:lang w:eastAsia="he-IL"/>
        </w:rPr>
        <w:t xml:space="preserve">להתחנן. </w:t>
      </w:r>
    </w:p>
    <w:p w:rsidR="009308EF" w:rsidRDefault="009308EF" w:rsidP="0075238A">
      <w:pPr>
        <w:rPr>
          <w:rtl/>
          <w:lang w:eastAsia="he-IL"/>
        </w:rPr>
      </w:pPr>
      <w:bookmarkStart w:id="21375" w:name="_ETM_Q67_433086"/>
      <w:bookmarkStart w:id="21376" w:name="_ETM_Q67_433251"/>
      <w:bookmarkEnd w:id="21375"/>
      <w:bookmarkEnd w:id="21376"/>
    </w:p>
    <w:p w:rsidR="009308EF" w:rsidRDefault="009308EF" w:rsidP="0075238A">
      <w:pPr>
        <w:pStyle w:val="-"/>
        <w:keepNext/>
        <w:rPr>
          <w:rtl/>
        </w:rPr>
      </w:pPr>
      <w:bookmarkStart w:id="21377" w:name="ET_speakercontinue_5726_14"/>
      <w:r w:rsidRPr="00A834BD">
        <w:rPr>
          <w:rStyle w:val="TagStyle"/>
          <w:rtl/>
        </w:rPr>
        <w:t xml:space="preserve"> &lt;&lt; דובר_המשך &gt;&gt; </w:t>
      </w:r>
      <w:r>
        <w:rPr>
          <w:rtl/>
        </w:rPr>
        <w:t>ינון אזולאי (ש"ס):</w:t>
      </w:r>
      <w:r w:rsidRPr="00A834BD">
        <w:rPr>
          <w:rStyle w:val="TagStyle"/>
          <w:rtl/>
        </w:rPr>
        <w:t xml:space="preserve"> &lt;&lt; דובר_המשך &gt;&gt;</w:t>
      </w:r>
      <w:r>
        <w:rPr>
          <w:rtl/>
        </w:rPr>
        <w:t xml:space="preserve">   </w:t>
      </w:r>
      <w:bookmarkEnd w:id="21377"/>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נכון. להתחנן ולהביא לפה הצעות אי-אמון על הנושא</w:t>
      </w:r>
      <w:bookmarkStart w:id="21378" w:name="_ETM_Q67_437399"/>
      <w:bookmarkEnd w:id="21378"/>
      <w:r>
        <w:rPr>
          <w:rFonts w:hint="cs"/>
          <w:rtl/>
          <w:lang w:eastAsia="he-IL"/>
        </w:rPr>
        <w:t xml:space="preserve"> הזה, ועד שלא נעשה כל הדבר הזה </w:t>
      </w:r>
      <w:r>
        <w:rPr>
          <w:rFonts w:hint="eastAsia"/>
          <w:rtl/>
          <w:lang w:eastAsia="he-IL"/>
        </w:rPr>
        <w:t xml:space="preserve">– </w:t>
      </w:r>
      <w:r>
        <w:rPr>
          <w:rFonts w:hint="cs"/>
          <w:rtl/>
          <w:lang w:eastAsia="he-IL"/>
        </w:rPr>
        <w:t xml:space="preserve">אז בעצם </w:t>
      </w:r>
      <w:bookmarkStart w:id="21379" w:name="_ETM_Q67_445302"/>
      <w:bookmarkEnd w:id="21379"/>
      <w:r>
        <w:rPr>
          <w:rFonts w:hint="cs"/>
          <w:rtl/>
          <w:lang w:eastAsia="he-IL"/>
        </w:rPr>
        <w:t xml:space="preserve">אני חושב ששר הבריאות בעניין הזה, חשבתי שיביא בשורה. </w:t>
      </w:r>
      <w:bookmarkStart w:id="21380" w:name="_ETM_Q67_447859"/>
      <w:bookmarkEnd w:id="21380"/>
      <w:r>
        <w:rPr>
          <w:rFonts w:hint="cs"/>
          <w:rtl/>
          <w:lang w:eastAsia="he-IL"/>
        </w:rPr>
        <w:t xml:space="preserve">לצערי </w:t>
      </w:r>
      <w:r>
        <w:rPr>
          <w:rtl/>
          <w:lang w:eastAsia="he-IL"/>
        </w:rPr>
        <w:t>–</w:t>
      </w:r>
      <w:r>
        <w:rPr>
          <w:rFonts w:hint="cs"/>
          <w:rtl/>
          <w:lang w:eastAsia="he-IL"/>
        </w:rPr>
        <w:t xml:space="preserve"> נכשל. נכשל ונכשל על העניין. אנחנו רואים את </w:t>
      </w:r>
      <w:bookmarkStart w:id="21381" w:name="_ETM_Q67_453765"/>
      <w:bookmarkEnd w:id="21381"/>
      <w:r>
        <w:rPr>
          <w:rFonts w:hint="cs"/>
          <w:rtl/>
          <w:lang w:eastAsia="he-IL"/>
        </w:rPr>
        <w:t xml:space="preserve">בתי החולים כורעים תחת הנטל, במיוחד בתי החולים הציבוריים. </w:t>
      </w:r>
    </w:p>
    <w:p w:rsidR="009308EF" w:rsidRDefault="009308EF" w:rsidP="0075238A">
      <w:pPr>
        <w:rPr>
          <w:rtl/>
          <w:lang w:eastAsia="he-IL"/>
        </w:rPr>
      </w:pPr>
      <w:bookmarkStart w:id="21382" w:name="_ETM_Q67_459976"/>
      <w:bookmarkStart w:id="21383" w:name="_ETM_Q67_460093"/>
      <w:bookmarkEnd w:id="21382"/>
      <w:bookmarkEnd w:id="21383"/>
    </w:p>
    <w:p w:rsidR="009308EF" w:rsidRDefault="009308EF" w:rsidP="0075238A">
      <w:pPr>
        <w:rPr>
          <w:rtl/>
          <w:lang w:eastAsia="he-IL"/>
        </w:rPr>
      </w:pPr>
      <w:bookmarkStart w:id="21384" w:name="_ETM_Q67_460146"/>
      <w:bookmarkStart w:id="21385" w:name="_ETM_Q67_460272"/>
      <w:bookmarkEnd w:id="21384"/>
      <w:bookmarkEnd w:id="21385"/>
      <w:r>
        <w:rPr>
          <w:rFonts w:hint="cs"/>
          <w:rtl/>
          <w:lang w:eastAsia="he-IL"/>
        </w:rPr>
        <w:t xml:space="preserve">וגברתי, אני רוצה לנצל את זה ולהגיד לך מילה טובה, באמת מילה טובה. יש את </w:t>
      </w:r>
      <w:bookmarkStart w:id="21386" w:name="_ETM_Q67_467105"/>
      <w:bookmarkEnd w:id="21386"/>
      <w:r>
        <w:rPr>
          <w:rFonts w:hint="cs"/>
          <w:rtl/>
          <w:lang w:eastAsia="he-IL"/>
        </w:rPr>
        <w:t xml:space="preserve">שלושת בתי החולים בין בתי החולים הציבוריים </w:t>
      </w:r>
      <w:r>
        <w:rPr>
          <w:rtl/>
          <w:lang w:eastAsia="he-IL"/>
        </w:rPr>
        <w:t>–</w:t>
      </w:r>
      <w:r>
        <w:rPr>
          <w:rFonts w:hint="cs"/>
          <w:rtl/>
          <w:lang w:eastAsia="he-IL"/>
        </w:rPr>
        <w:t xml:space="preserve"> בתי החולים </w:t>
      </w:r>
      <w:bookmarkStart w:id="21387" w:name="_ETM_Q67_469542"/>
      <w:bookmarkEnd w:id="21387"/>
      <w:r>
        <w:rPr>
          <w:rFonts w:hint="cs"/>
          <w:rtl/>
          <w:lang w:eastAsia="he-IL"/>
        </w:rPr>
        <w:t xml:space="preserve">בנצרת, האנגלי, הנוצרי והאיטלקי, שפורסם שעכשיו הצלחת להביא להם תקציב. אני חייב להגיד לך, באמת </w:t>
      </w:r>
      <w:bookmarkStart w:id="21388" w:name="_ETM_Q67_481232"/>
      <w:bookmarkEnd w:id="21388"/>
      <w:r>
        <w:rPr>
          <w:rtl/>
          <w:lang w:eastAsia="he-IL"/>
        </w:rPr>
        <w:t>–</w:t>
      </w:r>
      <w:r>
        <w:rPr>
          <w:rFonts w:hint="cs"/>
          <w:rtl/>
          <w:lang w:eastAsia="he-IL"/>
        </w:rPr>
        <w:t xml:space="preserve"> שאפו ויישר כוח. </w:t>
      </w:r>
    </w:p>
    <w:p w:rsidR="009308EF" w:rsidRDefault="009308EF" w:rsidP="0075238A">
      <w:pPr>
        <w:rPr>
          <w:rtl/>
          <w:lang w:eastAsia="he-IL"/>
        </w:rPr>
      </w:pPr>
      <w:bookmarkStart w:id="21389" w:name="_ETM_Q67_482757"/>
      <w:bookmarkEnd w:id="21389"/>
    </w:p>
    <w:p w:rsidR="009308EF" w:rsidRDefault="009308EF" w:rsidP="0075238A">
      <w:pPr>
        <w:pStyle w:val="af7"/>
        <w:keepNext/>
        <w:rPr>
          <w:rtl/>
        </w:rPr>
      </w:pPr>
      <w:bookmarkStart w:id="21390" w:name="_ETM_Q67_482918"/>
      <w:bookmarkStart w:id="21391" w:name="_ETM_Q67_482944"/>
      <w:bookmarkStart w:id="21392" w:name="_ETM_Q67_483016"/>
      <w:bookmarkEnd w:id="21390"/>
      <w:bookmarkEnd w:id="21391"/>
      <w:bookmarkEnd w:id="21392"/>
      <w:r w:rsidRPr="0012750B">
        <w:rPr>
          <w:rStyle w:val="TagStyle"/>
          <w:rtl/>
        </w:rPr>
        <w:t xml:space="preserve"> &lt;&lt; יור &gt;&gt; </w:t>
      </w:r>
      <w:r>
        <w:rPr>
          <w:rtl/>
        </w:rPr>
        <w:t>היו"ר ג'ידא רינאוי זועבי:</w:t>
      </w:r>
      <w:r w:rsidRPr="0012750B">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bookmarkStart w:id="21393" w:name="_ETM_Q67_483809"/>
      <w:bookmarkEnd w:id="21393"/>
      <w:r>
        <w:rPr>
          <w:rFonts w:hint="cs"/>
          <w:rtl/>
          <w:lang w:eastAsia="he-IL"/>
        </w:rPr>
        <w:t xml:space="preserve">תודה רבה. </w:t>
      </w:r>
    </w:p>
    <w:p w:rsidR="009308EF" w:rsidRDefault="009308EF" w:rsidP="0075238A">
      <w:pPr>
        <w:rPr>
          <w:rtl/>
          <w:lang w:eastAsia="he-IL"/>
        </w:rPr>
      </w:pPr>
      <w:bookmarkStart w:id="21394" w:name="_ETM_Q67_485351"/>
      <w:bookmarkStart w:id="21395" w:name="_ETM_Q67_485480"/>
      <w:bookmarkEnd w:id="21394"/>
      <w:bookmarkEnd w:id="21395"/>
    </w:p>
    <w:p w:rsidR="009308EF" w:rsidRDefault="009308EF" w:rsidP="0075238A">
      <w:pPr>
        <w:pStyle w:val="-"/>
        <w:keepNext/>
        <w:rPr>
          <w:rtl/>
        </w:rPr>
      </w:pPr>
      <w:bookmarkStart w:id="21396" w:name="_ETM_Q67_485519"/>
      <w:bookmarkStart w:id="21397" w:name="_ETM_Q67_485616"/>
      <w:bookmarkStart w:id="21398" w:name="ET_speakercontinue_5726_35"/>
      <w:bookmarkEnd w:id="21396"/>
      <w:bookmarkEnd w:id="21397"/>
      <w:r w:rsidRPr="0012750B">
        <w:rPr>
          <w:rStyle w:val="TagStyle"/>
          <w:rtl/>
        </w:rPr>
        <w:t xml:space="preserve"> &lt;&lt; דובר_המשך &gt;&gt; </w:t>
      </w:r>
      <w:r>
        <w:rPr>
          <w:rtl/>
        </w:rPr>
        <w:t>ינון אזולאי (ש"ס):</w:t>
      </w:r>
      <w:r w:rsidRPr="0012750B">
        <w:rPr>
          <w:rStyle w:val="TagStyle"/>
          <w:rtl/>
        </w:rPr>
        <w:t xml:space="preserve"> &lt;&lt; דובר_המשך &gt;&gt;</w:t>
      </w:r>
      <w:r>
        <w:rPr>
          <w:rtl/>
        </w:rPr>
        <w:t xml:space="preserve">   </w:t>
      </w:r>
      <w:bookmarkEnd w:id="21398"/>
    </w:p>
    <w:p w:rsidR="009308EF" w:rsidRDefault="009308EF" w:rsidP="0075238A">
      <w:pPr>
        <w:pStyle w:val="KeepWithNext"/>
        <w:rPr>
          <w:rtl/>
          <w:lang w:eastAsia="he-IL"/>
        </w:rPr>
      </w:pPr>
    </w:p>
    <w:p w:rsidR="009308EF" w:rsidRDefault="009308EF" w:rsidP="00F82BB5">
      <w:pPr>
        <w:rPr>
          <w:rtl/>
          <w:lang w:eastAsia="he-IL"/>
        </w:rPr>
      </w:pPr>
      <w:bookmarkStart w:id="21399" w:name="_ETM_Q67_487041"/>
      <w:bookmarkEnd w:id="21399"/>
      <w:r>
        <w:rPr>
          <w:rFonts w:hint="cs"/>
          <w:rtl/>
          <w:lang w:eastAsia="he-IL"/>
        </w:rPr>
        <w:t xml:space="preserve">זה למען הציבור הזה, ואני </w:t>
      </w:r>
      <w:bookmarkStart w:id="21400" w:name="_ETM_Q67_485709"/>
      <w:bookmarkEnd w:id="21400"/>
      <w:r>
        <w:rPr>
          <w:rFonts w:hint="cs"/>
          <w:rtl/>
          <w:lang w:eastAsia="he-IL"/>
        </w:rPr>
        <w:t xml:space="preserve">מבקש, אם תוכלי להמשיך ולעזור גם לשאר בתי החולים </w:t>
      </w:r>
      <w:r>
        <w:rPr>
          <w:rtl/>
          <w:lang w:eastAsia="he-IL"/>
        </w:rPr>
        <w:t>–</w:t>
      </w:r>
      <w:r>
        <w:rPr>
          <w:rFonts w:hint="cs"/>
          <w:rtl/>
          <w:lang w:eastAsia="he-IL"/>
        </w:rPr>
        <w:t xml:space="preserve"> במיוחד </w:t>
      </w:r>
      <w:bookmarkStart w:id="21401" w:name="_ETM_Q67_489907"/>
      <w:bookmarkEnd w:id="21401"/>
      <w:r>
        <w:rPr>
          <w:rFonts w:hint="cs"/>
          <w:rtl/>
          <w:lang w:eastAsia="he-IL"/>
        </w:rPr>
        <w:t xml:space="preserve">הציבוריים, שחוטפים מכה אחר מכה, מכה אחר מכה. אני לא שם לב למה שמסביב, כסף. בסופו של </w:t>
      </w:r>
      <w:bookmarkStart w:id="21402" w:name="_ETM_Q67_500912"/>
      <w:bookmarkEnd w:id="21402"/>
      <w:r>
        <w:rPr>
          <w:rFonts w:hint="cs"/>
          <w:rtl/>
          <w:lang w:eastAsia="he-IL"/>
        </w:rPr>
        <w:t xml:space="preserve">דבר, </w:t>
      </w:r>
      <w:r w:rsidR="00F82BB5">
        <w:rPr>
          <w:rFonts w:hint="cs"/>
          <w:rtl/>
          <w:lang w:eastAsia="he-IL"/>
        </w:rPr>
        <w:t xml:space="preserve">את </w:t>
      </w:r>
      <w:r>
        <w:rPr>
          <w:rFonts w:hint="cs"/>
          <w:rtl/>
          <w:lang w:eastAsia="he-IL"/>
        </w:rPr>
        <w:t xml:space="preserve">הכסף את לא מקבלת לכיס שלך, את </w:t>
      </w:r>
      <w:bookmarkStart w:id="21403" w:name="_ETM_Q67_499141"/>
      <w:bookmarkEnd w:id="21403"/>
      <w:r>
        <w:rPr>
          <w:rFonts w:hint="cs"/>
          <w:rtl/>
          <w:lang w:eastAsia="he-IL"/>
        </w:rPr>
        <w:t xml:space="preserve">מקבלת אותו בשביל המקרים האלה, </w:t>
      </w:r>
      <w:r w:rsidR="00F82BB5">
        <w:rPr>
          <w:rFonts w:hint="cs"/>
          <w:rtl/>
          <w:lang w:eastAsia="he-IL"/>
        </w:rPr>
        <w:t>ו</w:t>
      </w:r>
      <w:r>
        <w:rPr>
          <w:rFonts w:hint="cs"/>
          <w:rtl/>
          <w:lang w:eastAsia="he-IL"/>
        </w:rPr>
        <w:t>הם היו צריכים ל</w:t>
      </w:r>
      <w:bookmarkStart w:id="21404" w:name="_ETM_Q67_502447"/>
      <w:bookmarkEnd w:id="21404"/>
      <w:r>
        <w:rPr>
          <w:rFonts w:hint="cs"/>
          <w:rtl/>
          <w:lang w:eastAsia="he-IL"/>
        </w:rPr>
        <w:t xml:space="preserve">תת אותו בלי שום דבר </w:t>
      </w:r>
      <w:r>
        <w:rPr>
          <w:rtl/>
          <w:lang w:eastAsia="he-IL"/>
        </w:rPr>
        <w:t>–</w:t>
      </w:r>
      <w:r>
        <w:rPr>
          <w:rFonts w:hint="cs"/>
          <w:rtl/>
          <w:lang w:eastAsia="he-IL"/>
        </w:rPr>
        <w:t xml:space="preserve"> בבסיס, למה שהיה </w:t>
      </w:r>
      <w:bookmarkStart w:id="21405" w:name="_ETM_Q67_504063"/>
      <w:bookmarkEnd w:id="21405"/>
      <w:r>
        <w:rPr>
          <w:rFonts w:hint="cs"/>
          <w:rtl/>
          <w:lang w:eastAsia="he-IL"/>
        </w:rPr>
        <w:t xml:space="preserve">צריך, למען החולים האלה. כי לכל אחד מהמשפחה שלנו יכול </w:t>
      </w:r>
      <w:bookmarkStart w:id="21406" w:name="_ETM_Q67_513504"/>
      <w:bookmarkEnd w:id="21406"/>
      <w:r>
        <w:rPr>
          <w:rFonts w:hint="cs"/>
          <w:rtl/>
          <w:lang w:eastAsia="he-IL"/>
        </w:rPr>
        <w:t xml:space="preserve">להיות </w:t>
      </w:r>
      <w:r>
        <w:rPr>
          <w:rtl/>
          <w:lang w:eastAsia="he-IL"/>
        </w:rPr>
        <w:t>–</w:t>
      </w:r>
      <w:r>
        <w:rPr>
          <w:rFonts w:hint="cs"/>
          <w:rtl/>
          <w:lang w:eastAsia="he-IL"/>
        </w:rPr>
        <w:t xml:space="preserve"> אני מאמין שלכל אחד ממשפחתנו היה מישהו שנמצא </w:t>
      </w:r>
      <w:bookmarkStart w:id="21407" w:name="_ETM_Q67_515197"/>
      <w:bookmarkEnd w:id="21407"/>
      <w:r>
        <w:rPr>
          <w:rFonts w:hint="cs"/>
          <w:rtl/>
          <w:lang w:eastAsia="he-IL"/>
        </w:rPr>
        <w:t xml:space="preserve">בבית חולים, וכולנו עלולים חלילה להזדקק לבתי החולים האלה. הגיע הזמן לתת להם </w:t>
      </w:r>
      <w:bookmarkStart w:id="21408" w:name="_ETM_Q67_519136"/>
      <w:bookmarkEnd w:id="21408"/>
      <w:r>
        <w:rPr>
          <w:rFonts w:hint="cs"/>
          <w:rtl/>
          <w:lang w:eastAsia="he-IL"/>
        </w:rPr>
        <w:t xml:space="preserve">בזכות ולא בחסד. </w:t>
      </w:r>
    </w:p>
    <w:p w:rsidR="009308EF" w:rsidRDefault="009308EF" w:rsidP="0075238A">
      <w:pPr>
        <w:rPr>
          <w:rtl/>
          <w:lang w:eastAsia="he-IL"/>
        </w:rPr>
      </w:pPr>
      <w:bookmarkStart w:id="21409" w:name="_ETM_Q67_518534"/>
      <w:bookmarkStart w:id="21410" w:name="_ETM_Q67_518666"/>
      <w:bookmarkEnd w:id="21409"/>
      <w:bookmarkEnd w:id="21410"/>
    </w:p>
    <w:p w:rsidR="009308EF" w:rsidRDefault="009308EF" w:rsidP="0075238A">
      <w:pPr>
        <w:rPr>
          <w:rtl/>
          <w:lang w:eastAsia="he-IL"/>
        </w:rPr>
      </w:pPr>
      <w:r>
        <w:rPr>
          <w:rFonts w:hint="cs"/>
          <w:rtl/>
          <w:lang w:eastAsia="he-IL"/>
        </w:rPr>
        <w:t xml:space="preserve">ולך אני אומר, תודה רבה על הכסף שגייסת למען אותם בתי החולים, ותמשיכי לעזור לכל בתי החולים </w:t>
      </w:r>
      <w:bookmarkStart w:id="21411" w:name="_ETM_Q67_524264"/>
      <w:bookmarkEnd w:id="21411"/>
      <w:r>
        <w:rPr>
          <w:rFonts w:hint="cs"/>
          <w:rtl/>
          <w:lang w:eastAsia="he-IL"/>
        </w:rPr>
        <w:t xml:space="preserve">בכלל, במיוחד בפריפריה והציבוריים. תודה רבה. </w:t>
      </w:r>
    </w:p>
    <w:p w:rsidR="009308EF" w:rsidRDefault="009308EF" w:rsidP="0075238A">
      <w:pPr>
        <w:rPr>
          <w:rtl/>
          <w:lang w:eastAsia="he-IL"/>
        </w:rPr>
      </w:pPr>
    </w:p>
    <w:p w:rsidR="009308EF" w:rsidRDefault="009308EF" w:rsidP="0075238A">
      <w:pPr>
        <w:pStyle w:val="af7"/>
        <w:keepNext/>
        <w:rPr>
          <w:rtl/>
        </w:rPr>
      </w:pPr>
      <w:r w:rsidRPr="00A834BD">
        <w:rPr>
          <w:rStyle w:val="TagStyle"/>
          <w:rtl/>
        </w:rPr>
        <w:t xml:space="preserve"> &lt;&lt; יור &gt;&gt; </w:t>
      </w:r>
      <w:r>
        <w:rPr>
          <w:rtl/>
        </w:rPr>
        <w:t>היו"ר ג'ידא רינאוי זועבי:</w:t>
      </w:r>
      <w:r w:rsidRPr="00A834BD">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חברת הכנסת לימור מגן תלם </w:t>
      </w:r>
      <w:r>
        <w:rPr>
          <w:rFonts w:hint="eastAsia"/>
          <w:rtl/>
          <w:lang w:eastAsia="he-IL"/>
        </w:rPr>
        <w:t>–</w:t>
      </w:r>
      <w:r>
        <w:rPr>
          <w:rFonts w:hint="cs"/>
          <w:rtl/>
          <w:lang w:eastAsia="he-IL"/>
        </w:rPr>
        <w:t xml:space="preserve"> אינה נוכחת; חבר </w:t>
      </w:r>
      <w:bookmarkStart w:id="21412" w:name="_ETM_Q67_531657"/>
      <w:bookmarkEnd w:id="21412"/>
      <w:r>
        <w:rPr>
          <w:rFonts w:hint="cs"/>
          <w:rtl/>
          <w:lang w:eastAsia="he-IL"/>
        </w:rPr>
        <w:t xml:space="preserve">הכנסת דסטה גדי יברקן </w:t>
      </w:r>
      <w:r>
        <w:rPr>
          <w:rFonts w:hint="eastAsia"/>
          <w:rtl/>
          <w:lang w:eastAsia="he-IL"/>
        </w:rPr>
        <w:t>–</w:t>
      </w:r>
      <w:r>
        <w:rPr>
          <w:rFonts w:hint="cs"/>
          <w:rtl/>
          <w:lang w:eastAsia="he-IL"/>
        </w:rPr>
        <w:t xml:space="preserve"> אינו נוכח; חברת הכנסת ענבר בזק </w:t>
      </w:r>
      <w:r>
        <w:rPr>
          <w:rFonts w:hint="eastAsia"/>
          <w:rtl/>
          <w:lang w:eastAsia="he-IL"/>
        </w:rPr>
        <w:t>–</w:t>
      </w:r>
      <w:r>
        <w:rPr>
          <w:rFonts w:hint="cs"/>
          <w:rtl/>
          <w:lang w:eastAsia="he-IL"/>
        </w:rPr>
        <w:t xml:space="preserve"> אינה נוכחת; חברת הכנסת מיכל וולדיגר </w:t>
      </w:r>
      <w:bookmarkStart w:id="21413" w:name="_ETM_Q67_540543"/>
      <w:bookmarkEnd w:id="21413"/>
      <w:r>
        <w:rPr>
          <w:rFonts w:hint="eastAsia"/>
          <w:rtl/>
          <w:lang w:eastAsia="he-IL"/>
        </w:rPr>
        <w:t>–</w:t>
      </w:r>
      <w:r>
        <w:rPr>
          <w:rFonts w:hint="cs"/>
          <w:rtl/>
          <w:lang w:eastAsia="he-IL"/>
        </w:rPr>
        <w:t xml:space="preserve"> אינה נוכחת; חבר הכנסת יצחק פינדרוס </w:t>
      </w:r>
      <w:r>
        <w:rPr>
          <w:rFonts w:hint="eastAsia"/>
          <w:rtl/>
          <w:lang w:eastAsia="he-IL"/>
        </w:rPr>
        <w:t>–</w:t>
      </w:r>
      <w:r>
        <w:rPr>
          <w:rFonts w:hint="cs"/>
          <w:rtl/>
          <w:lang w:eastAsia="he-IL"/>
        </w:rPr>
        <w:t xml:space="preserve"> אינו נוכח; חבר הכנסת אחמד טיבי </w:t>
      </w:r>
      <w:r>
        <w:rPr>
          <w:rFonts w:hint="eastAsia"/>
          <w:rtl/>
          <w:lang w:eastAsia="he-IL"/>
        </w:rPr>
        <w:t>–</w:t>
      </w:r>
      <w:r>
        <w:rPr>
          <w:rFonts w:hint="cs"/>
          <w:rtl/>
          <w:lang w:eastAsia="he-IL"/>
        </w:rPr>
        <w:t xml:space="preserve"> אינו </w:t>
      </w:r>
      <w:bookmarkStart w:id="21414" w:name="_ETM_Q67_549912"/>
      <w:bookmarkEnd w:id="21414"/>
      <w:r>
        <w:rPr>
          <w:rFonts w:hint="cs"/>
          <w:rtl/>
          <w:lang w:eastAsia="he-IL"/>
        </w:rPr>
        <w:t xml:space="preserve">נוכח. </w:t>
      </w:r>
      <w:bookmarkStart w:id="21415" w:name="_ETM_Q67_552456"/>
      <w:bookmarkStart w:id="21416" w:name="_ETM_Q67_552595"/>
      <w:bookmarkEnd w:id="21415"/>
      <w:bookmarkEnd w:id="21416"/>
      <w:r>
        <w:rPr>
          <w:rFonts w:hint="cs"/>
          <w:rtl/>
          <w:lang w:eastAsia="he-IL"/>
        </w:rPr>
        <w:t xml:space="preserve">משיב בשם הממשלה השר הנדל. </w:t>
      </w:r>
    </w:p>
    <w:p w:rsidR="009308EF" w:rsidRDefault="009308EF" w:rsidP="0075238A">
      <w:pPr>
        <w:rPr>
          <w:rtl/>
          <w:lang w:eastAsia="he-IL"/>
        </w:rPr>
      </w:pPr>
    </w:p>
    <w:p w:rsidR="009308EF" w:rsidRDefault="009308EF" w:rsidP="0075238A">
      <w:pPr>
        <w:pStyle w:val="a4"/>
        <w:keepNext/>
        <w:rPr>
          <w:rtl/>
        </w:rPr>
      </w:pPr>
      <w:bookmarkStart w:id="21417" w:name="ET_speaker_6200_18"/>
      <w:r w:rsidRPr="00A834BD">
        <w:rPr>
          <w:rStyle w:val="TagStyle"/>
          <w:rtl/>
        </w:rPr>
        <w:t xml:space="preserve"> &lt;&lt; דובר &gt;&gt; </w:t>
      </w:r>
      <w:bookmarkStart w:id="21418" w:name="_Toc104460977"/>
      <w:bookmarkStart w:id="21419" w:name="_Toc104461889"/>
      <w:bookmarkStart w:id="21420" w:name="_Toc104462352"/>
      <w:bookmarkStart w:id="21421" w:name="_Toc121942466"/>
      <w:r>
        <w:rPr>
          <w:rtl/>
        </w:rPr>
        <w:t>שר התקשורת יועז הנדל:</w:t>
      </w:r>
      <w:bookmarkEnd w:id="21418"/>
      <w:bookmarkEnd w:id="21419"/>
      <w:bookmarkEnd w:id="21420"/>
      <w:bookmarkEnd w:id="21421"/>
      <w:r w:rsidRPr="00A834BD">
        <w:rPr>
          <w:rStyle w:val="TagStyle"/>
          <w:rtl/>
        </w:rPr>
        <w:t xml:space="preserve"> &lt;&lt; דובר &gt;&gt;</w:t>
      </w:r>
      <w:r>
        <w:rPr>
          <w:rtl/>
        </w:rPr>
        <w:t xml:space="preserve">   </w:t>
      </w:r>
      <w:bookmarkEnd w:id="21417"/>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קודם כול, הנושא חשוב. גם חבר הכנסת כץ, גם חבר הכנסת אזולאי </w:t>
      </w:r>
      <w:bookmarkStart w:id="21422" w:name="_ETM_Q67_570368"/>
      <w:bookmarkEnd w:id="21422"/>
      <w:r>
        <w:rPr>
          <w:rtl/>
          <w:lang w:eastAsia="he-IL"/>
        </w:rPr>
        <w:t>–</w:t>
      </w:r>
      <w:r>
        <w:rPr>
          <w:rFonts w:hint="cs"/>
          <w:rtl/>
          <w:lang w:eastAsia="he-IL"/>
        </w:rPr>
        <w:t xml:space="preserve"> נושא בתי החולים משמעותי וחשוב. אני נשוי לרפואה הציבורית, אני יודע עד כמה זה משמעותי ועד כמה </w:t>
      </w:r>
      <w:bookmarkStart w:id="21423" w:name="_ETM_Q67_578744"/>
      <w:bookmarkEnd w:id="21423"/>
      <w:r>
        <w:rPr>
          <w:rFonts w:hint="cs"/>
          <w:rtl/>
          <w:lang w:eastAsia="he-IL"/>
        </w:rPr>
        <w:t xml:space="preserve">הפערים קיימים בפריפריה. </w:t>
      </w:r>
    </w:p>
    <w:p w:rsidR="009308EF" w:rsidRDefault="009308EF" w:rsidP="0075238A">
      <w:pPr>
        <w:rPr>
          <w:rtl/>
          <w:lang w:eastAsia="he-IL"/>
        </w:rPr>
      </w:pPr>
      <w:bookmarkStart w:id="21424" w:name="_ETM_Q67_577066"/>
      <w:bookmarkStart w:id="21425" w:name="_ETM_Q67_577214"/>
      <w:bookmarkEnd w:id="21424"/>
      <w:bookmarkEnd w:id="21425"/>
    </w:p>
    <w:p w:rsidR="009308EF" w:rsidRDefault="009308EF" w:rsidP="0075238A">
      <w:pPr>
        <w:rPr>
          <w:rtl/>
          <w:lang w:eastAsia="he-IL"/>
        </w:rPr>
      </w:pPr>
      <w:r>
        <w:rPr>
          <w:rFonts w:hint="cs"/>
          <w:rtl/>
          <w:lang w:eastAsia="he-IL"/>
        </w:rPr>
        <w:t xml:space="preserve">היום התקבלה החלטה להקים בית חולים חדש בבאר שבע, בקבינט הכלכלי. אני מקווה שהיא תצא לפועל </w:t>
      </w:r>
      <w:bookmarkStart w:id="21426" w:name="_ETM_Q67_588949"/>
      <w:bookmarkEnd w:id="21426"/>
      <w:r>
        <w:rPr>
          <w:rFonts w:hint="cs"/>
          <w:rtl/>
          <w:lang w:eastAsia="he-IL"/>
        </w:rPr>
        <w:t xml:space="preserve">כמה שיותר מהר. יש דיון כזה כבר יותר מדי שנים, </w:t>
      </w:r>
      <w:bookmarkStart w:id="21427" w:name="_ETM_Q67_590671"/>
      <w:bookmarkEnd w:id="21427"/>
      <w:r>
        <w:rPr>
          <w:rFonts w:hint="cs"/>
          <w:rtl/>
          <w:lang w:eastAsia="he-IL"/>
        </w:rPr>
        <w:t>ואנחנו - - -</w:t>
      </w:r>
    </w:p>
    <w:p w:rsidR="009308EF" w:rsidRDefault="009308EF" w:rsidP="0075238A">
      <w:pPr>
        <w:rPr>
          <w:rtl/>
          <w:lang w:eastAsia="he-IL"/>
        </w:rPr>
      </w:pPr>
      <w:bookmarkStart w:id="21428" w:name="_ETM_Q67_592351"/>
      <w:bookmarkStart w:id="21429" w:name="_ETM_Q67_592447"/>
      <w:bookmarkEnd w:id="21428"/>
      <w:bookmarkEnd w:id="21429"/>
    </w:p>
    <w:p w:rsidR="009308EF" w:rsidRDefault="009308EF" w:rsidP="0075238A">
      <w:pPr>
        <w:pStyle w:val="af6"/>
        <w:keepNext/>
        <w:rPr>
          <w:rtl/>
        </w:rPr>
      </w:pPr>
      <w:bookmarkStart w:id="21430" w:name="_ETM_Q67_588666"/>
      <w:bookmarkStart w:id="21431" w:name="_ETM_Q67_588794"/>
      <w:bookmarkStart w:id="21432" w:name="ET_interruption_5726_37"/>
      <w:bookmarkEnd w:id="21430"/>
      <w:bookmarkEnd w:id="21431"/>
      <w:r w:rsidRPr="005B2542">
        <w:rPr>
          <w:rStyle w:val="TagStyle"/>
          <w:rtl/>
        </w:rPr>
        <w:t xml:space="preserve"> &lt;&lt; קריאה &gt;&gt; </w:t>
      </w:r>
      <w:r>
        <w:rPr>
          <w:rtl/>
        </w:rPr>
        <w:t>ינון אזולאי (ש"ס):</w:t>
      </w:r>
      <w:r w:rsidRPr="005B2542">
        <w:rPr>
          <w:rStyle w:val="TagStyle"/>
          <w:rtl/>
        </w:rPr>
        <w:t xml:space="preserve"> &lt;&lt; קריאה &gt;&gt;</w:t>
      </w:r>
      <w:r>
        <w:rPr>
          <w:rtl/>
        </w:rPr>
        <w:t xml:space="preserve">   </w:t>
      </w:r>
      <w:bookmarkEnd w:id="21432"/>
    </w:p>
    <w:p w:rsidR="009308EF" w:rsidRDefault="009308EF" w:rsidP="0075238A">
      <w:pPr>
        <w:pStyle w:val="KeepWithNext"/>
        <w:rPr>
          <w:rtl/>
          <w:lang w:eastAsia="he-IL"/>
        </w:rPr>
      </w:pPr>
    </w:p>
    <w:p w:rsidR="009308EF" w:rsidRDefault="009308EF" w:rsidP="0075238A">
      <w:pPr>
        <w:rPr>
          <w:rtl/>
          <w:lang w:eastAsia="he-IL"/>
        </w:rPr>
      </w:pPr>
      <w:bookmarkStart w:id="21433" w:name="_ETM_Q67_591460"/>
      <w:bookmarkStart w:id="21434" w:name="_ETM_Q67_587942"/>
      <w:bookmarkEnd w:id="21433"/>
      <w:bookmarkEnd w:id="21434"/>
      <w:r>
        <w:rPr>
          <w:rFonts w:hint="cs"/>
          <w:rtl/>
          <w:lang w:eastAsia="he-IL"/>
        </w:rPr>
        <w:t xml:space="preserve">יש יעדים? </w:t>
      </w:r>
    </w:p>
    <w:p w:rsidR="009308EF" w:rsidRDefault="009308EF" w:rsidP="0075238A">
      <w:pPr>
        <w:rPr>
          <w:rtl/>
          <w:lang w:eastAsia="he-IL"/>
        </w:rPr>
      </w:pPr>
    </w:p>
    <w:p w:rsidR="009308EF" w:rsidRDefault="009308EF" w:rsidP="0075238A">
      <w:pPr>
        <w:pStyle w:val="-"/>
        <w:keepNext/>
        <w:rPr>
          <w:rtl/>
        </w:rPr>
      </w:pPr>
      <w:r w:rsidRPr="00A834BD">
        <w:rPr>
          <w:rStyle w:val="TagStyle"/>
          <w:rtl/>
        </w:rPr>
        <w:t xml:space="preserve"> &lt;&lt; דובר_המשך &gt;&gt; </w:t>
      </w:r>
      <w:r>
        <w:rPr>
          <w:rtl/>
        </w:rPr>
        <w:t>שר התקשורת יועז הנדל:</w:t>
      </w:r>
      <w:r w:rsidRPr="00A834BD">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C63806">
      <w:pPr>
        <w:rPr>
          <w:rtl/>
          <w:lang w:eastAsia="he-IL"/>
        </w:rPr>
      </w:pPr>
      <w:r>
        <w:rPr>
          <w:rFonts w:hint="cs"/>
          <w:rtl/>
          <w:lang w:eastAsia="he-IL"/>
        </w:rPr>
        <w:t>יש יעדים, כן. אני לא זוכר אותם</w:t>
      </w:r>
      <w:bookmarkStart w:id="21435" w:name="_ETM_Q67_595271"/>
      <w:bookmarkEnd w:id="21435"/>
      <w:r>
        <w:rPr>
          <w:rFonts w:hint="cs"/>
          <w:rtl/>
          <w:lang w:eastAsia="he-IL"/>
        </w:rPr>
        <w:t xml:space="preserve"> בעל פה אבל יש יעדים. אבל אני יכול להגיד לך בשם שר הבריאות מה הוא עשה, </w:t>
      </w:r>
      <w:bookmarkStart w:id="21436" w:name="_ETM_Q67_604824"/>
      <w:bookmarkEnd w:id="21436"/>
      <w:r>
        <w:rPr>
          <w:rFonts w:hint="cs"/>
          <w:rtl/>
          <w:lang w:eastAsia="he-IL"/>
        </w:rPr>
        <w:t xml:space="preserve">לפי הדיווחים שהוא העביר לי. אז, קודם כול, הוא פועל בשיתוף פעולה </w:t>
      </w:r>
      <w:bookmarkStart w:id="21437" w:name="_ETM_Q67_611067"/>
      <w:bookmarkEnd w:id="21437"/>
      <w:r>
        <w:rPr>
          <w:rFonts w:hint="cs"/>
          <w:rtl/>
          <w:lang w:eastAsia="he-IL"/>
        </w:rPr>
        <w:t xml:space="preserve">עם משרד הפעולה והות"ת לתוכנית אילנות להכשרת מנהיגות רפואית לצפון בשנת הלימודים </w:t>
      </w:r>
      <w:bookmarkStart w:id="21438" w:name="_ETM_Q67_615728"/>
      <w:bookmarkEnd w:id="21438"/>
      <w:r>
        <w:rPr>
          <w:rFonts w:hint="cs"/>
          <w:rtl/>
          <w:lang w:eastAsia="he-IL"/>
        </w:rPr>
        <w:t xml:space="preserve">הקרובה; תוספת מתמחים וחוקרים איכותיים במסגרת התוכניות כוכבי הצפון </w:t>
      </w:r>
      <w:bookmarkStart w:id="21439" w:name="_ETM_Q67_627575"/>
      <w:bookmarkEnd w:id="21439"/>
      <w:r>
        <w:rPr>
          <w:rFonts w:hint="cs"/>
          <w:rtl/>
          <w:lang w:eastAsia="he-IL"/>
        </w:rPr>
        <w:t xml:space="preserve">וכוכבי הדרום; תוכנית ארצית להוספת תלמידי רפואה ושדות </w:t>
      </w:r>
      <w:bookmarkStart w:id="21440" w:name="_ETM_Q67_626843"/>
      <w:bookmarkEnd w:id="21440"/>
      <w:r>
        <w:rPr>
          <w:rFonts w:hint="cs"/>
          <w:rtl/>
          <w:lang w:eastAsia="he-IL"/>
        </w:rPr>
        <w:t xml:space="preserve">קליניים בכל הארץ: </w:t>
      </w:r>
      <w:bookmarkStart w:id="21441" w:name="_ETM_Q67_626047"/>
      <w:bookmarkStart w:id="21442" w:name="_ETM_Q67_626176"/>
      <w:bookmarkEnd w:id="21441"/>
      <w:bookmarkEnd w:id="21442"/>
      <w:r>
        <w:rPr>
          <w:rtl/>
          <w:lang w:eastAsia="he-IL"/>
        </w:rPr>
        <w:t>רק השנה אנו מגדילים את מספר הכיסאות ללימוד</w:t>
      </w:r>
      <w:r>
        <w:rPr>
          <w:rFonts w:hint="cs"/>
          <w:rtl/>
          <w:lang w:eastAsia="he-IL"/>
        </w:rPr>
        <w:t>י</w:t>
      </w:r>
      <w:r>
        <w:rPr>
          <w:rtl/>
          <w:lang w:eastAsia="he-IL"/>
        </w:rPr>
        <w:t xml:space="preserve"> רפואה בישראל ביותר מ</w:t>
      </w:r>
      <w:r>
        <w:rPr>
          <w:rFonts w:hint="cs"/>
          <w:rtl/>
          <w:lang w:eastAsia="he-IL"/>
        </w:rPr>
        <w:t>-</w:t>
      </w:r>
      <w:r>
        <w:rPr>
          <w:rtl/>
          <w:lang w:eastAsia="he-IL"/>
        </w:rPr>
        <w:t>70 כיסאות</w:t>
      </w:r>
      <w:r>
        <w:rPr>
          <w:rFonts w:hint="cs"/>
          <w:rtl/>
          <w:lang w:eastAsia="he-IL"/>
        </w:rPr>
        <w:t>,</w:t>
      </w:r>
      <w:r>
        <w:rPr>
          <w:rtl/>
          <w:lang w:eastAsia="he-IL"/>
        </w:rPr>
        <w:t xml:space="preserve"> ונוספו בהדרגה</w:t>
      </w:r>
      <w:r>
        <w:rPr>
          <w:rFonts w:hint="cs"/>
          <w:rtl/>
          <w:lang w:eastAsia="he-IL"/>
        </w:rPr>
        <w:t xml:space="preserve"> 1,600</w:t>
      </w:r>
      <w:r>
        <w:rPr>
          <w:rtl/>
          <w:lang w:eastAsia="he-IL"/>
        </w:rPr>
        <w:t xml:space="preserve"> אחים ואחיות חדשים</w:t>
      </w:r>
      <w:r>
        <w:rPr>
          <w:rFonts w:hint="cs"/>
          <w:rtl/>
          <w:lang w:eastAsia="he-IL"/>
        </w:rPr>
        <w:t xml:space="preserve">; </w:t>
      </w:r>
      <w:bookmarkStart w:id="21443" w:name="_ETM_Q67_634230"/>
      <w:bookmarkStart w:id="21444" w:name="_ETM_Q67_634323"/>
      <w:bookmarkEnd w:id="21443"/>
      <w:bookmarkEnd w:id="21444"/>
      <w:r>
        <w:rPr>
          <w:rtl/>
          <w:lang w:eastAsia="he-IL"/>
        </w:rPr>
        <w:t xml:space="preserve">מתווה לקיצור שעות העבודה של המתמחים </w:t>
      </w:r>
      <w:r>
        <w:rPr>
          <w:rFonts w:hint="cs"/>
          <w:rtl/>
          <w:lang w:eastAsia="he-IL"/>
        </w:rPr>
        <w:t>ה</w:t>
      </w:r>
      <w:r>
        <w:rPr>
          <w:rtl/>
          <w:lang w:eastAsia="he-IL"/>
        </w:rPr>
        <w:t>חל בפריפריה</w:t>
      </w:r>
      <w:r>
        <w:rPr>
          <w:rFonts w:hint="cs"/>
          <w:rtl/>
          <w:lang w:eastAsia="he-IL"/>
        </w:rPr>
        <w:t xml:space="preserve">, ובתי החולים </w:t>
      </w:r>
      <w:r>
        <w:rPr>
          <w:rtl/>
          <w:lang w:eastAsia="he-IL"/>
        </w:rPr>
        <w:t>בצפון ובדרום צפוי</w:t>
      </w:r>
      <w:r>
        <w:rPr>
          <w:rFonts w:hint="cs"/>
          <w:rtl/>
          <w:lang w:eastAsia="he-IL"/>
        </w:rPr>
        <w:t>י</w:t>
      </w:r>
      <w:r>
        <w:rPr>
          <w:rtl/>
          <w:lang w:eastAsia="he-IL"/>
        </w:rPr>
        <w:t>ם להיכלל בתוספת כוח האדם הייעודית לנושא כשיסוכם מתווה קיצור שעות העבודה של הרופאים.</w:t>
      </w:r>
      <w:bookmarkStart w:id="21445" w:name="_ETM_Q67_645277"/>
      <w:bookmarkStart w:id="21446" w:name="_ETM_Q67_645384"/>
      <w:bookmarkEnd w:id="21445"/>
      <w:bookmarkEnd w:id="21446"/>
      <w:r w:rsidR="00C63806">
        <w:rPr>
          <w:rFonts w:hint="cs"/>
          <w:rtl/>
          <w:lang w:eastAsia="he-IL"/>
        </w:rPr>
        <w:t xml:space="preserve"> </w:t>
      </w:r>
      <w:r>
        <w:rPr>
          <w:rFonts w:hint="cs"/>
          <w:rtl/>
          <w:lang w:eastAsia="he-IL"/>
        </w:rPr>
        <w:t xml:space="preserve">לאחרונה סיכם </w:t>
      </w:r>
      <w:bookmarkStart w:id="21447" w:name="_ETM_Q67_646409"/>
      <w:bookmarkEnd w:id="21447"/>
      <w:r>
        <w:rPr>
          <w:rFonts w:hint="cs"/>
          <w:rtl/>
          <w:lang w:eastAsia="he-IL"/>
        </w:rPr>
        <w:t xml:space="preserve">שר הבריאות עם שר האוצר </w:t>
      </w:r>
      <w:r>
        <w:rPr>
          <w:rtl/>
          <w:lang w:eastAsia="he-IL"/>
        </w:rPr>
        <w:t>על הגדלת המכשירים הרפואיים לנפש</w:t>
      </w:r>
      <w:r>
        <w:rPr>
          <w:rFonts w:hint="cs"/>
          <w:rtl/>
          <w:lang w:eastAsia="he-IL"/>
        </w:rPr>
        <w:t>,</w:t>
      </w:r>
      <w:r>
        <w:rPr>
          <w:rtl/>
          <w:lang w:eastAsia="he-IL"/>
        </w:rPr>
        <w:t xml:space="preserve"> תוספת של 13 מכשיר</w:t>
      </w:r>
      <w:r>
        <w:rPr>
          <w:rFonts w:hint="cs"/>
          <w:rtl/>
          <w:lang w:eastAsia="he-IL"/>
        </w:rPr>
        <w:t xml:space="preserve">י </w:t>
      </w:r>
      <w:r>
        <w:rPr>
          <w:rFonts w:hint="cs"/>
          <w:lang w:eastAsia="he-IL"/>
        </w:rPr>
        <w:t>CT</w:t>
      </w:r>
      <w:r>
        <w:rPr>
          <w:rFonts w:hint="cs"/>
          <w:rtl/>
          <w:lang w:eastAsia="he-IL"/>
        </w:rPr>
        <w:t>, תשעה</w:t>
      </w:r>
      <w:r>
        <w:rPr>
          <w:rtl/>
          <w:lang w:eastAsia="he-IL"/>
        </w:rPr>
        <w:t xml:space="preserve"> מכשירי </w:t>
      </w:r>
      <w:r>
        <w:rPr>
          <w:lang w:eastAsia="he-IL"/>
        </w:rPr>
        <w:t>MRI</w:t>
      </w:r>
      <w:r>
        <w:rPr>
          <w:rFonts w:hint="cs"/>
          <w:rtl/>
          <w:lang w:eastAsia="he-IL"/>
        </w:rPr>
        <w:t xml:space="preserve">, שני </w:t>
      </w:r>
      <w:r>
        <w:rPr>
          <w:rtl/>
          <w:lang w:eastAsia="he-IL"/>
        </w:rPr>
        <w:t>מכשירי רובוט דה וינצ</w:t>
      </w:r>
      <w:r>
        <w:rPr>
          <w:rFonts w:hint="cs"/>
          <w:rtl/>
          <w:lang w:eastAsia="he-IL"/>
        </w:rPr>
        <w:t>'</w:t>
      </w:r>
      <w:r>
        <w:rPr>
          <w:rtl/>
          <w:lang w:eastAsia="he-IL"/>
        </w:rPr>
        <w:t>י</w:t>
      </w:r>
      <w:r>
        <w:rPr>
          <w:rFonts w:hint="cs"/>
          <w:rtl/>
          <w:lang w:eastAsia="he-IL"/>
        </w:rPr>
        <w:t xml:space="preserve">, </w:t>
      </w:r>
      <w:bookmarkStart w:id="21448" w:name="_ETM_Q67_656322"/>
      <w:bookmarkEnd w:id="21448"/>
      <w:r>
        <w:rPr>
          <w:rFonts w:hint="cs"/>
          <w:rtl/>
          <w:lang w:eastAsia="he-IL"/>
        </w:rPr>
        <w:t>שזה ניתוחים מרחוק על בסיס תשתיות תקשורת, ארבעה</w:t>
      </w:r>
      <w:r>
        <w:rPr>
          <w:rtl/>
          <w:lang w:eastAsia="he-IL"/>
        </w:rPr>
        <w:t xml:space="preserve"> תאי לחץ. בנוסף, סוכם </w:t>
      </w:r>
      <w:r>
        <w:rPr>
          <w:rFonts w:hint="cs"/>
          <w:rtl/>
          <w:lang w:eastAsia="he-IL"/>
        </w:rPr>
        <w:t xml:space="preserve">על הסרת </w:t>
      </w:r>
      <w:bookmarkStart w:id="21449" w:name="_ETM_Q67_664802"/>
      <w:bookmarkEnd w:id="21449"/>
      <w:r>
        <w:rPr>
          <w:rFonts w:hint="cs"/>
          <w:rtl/>
          <w:lang w:eastAsia="he-IL"/>
        </w:rPr>
        <w:t xml:space="preserve">המגבלה </w:t>
      </w:r>
      <w:r>
        <w:rPr>
          <w:rtl/>
          <w:lang w:eastAsia="he-IL"/>
        </w:rPr>
        <w:t xml:space="preserve">על הצטיידות במכשירי </w:t>
      </w:r>
      <w:r>
        <w:rPr>
          <w:lang w:eastAsia="he-IL"/>
        </w:rPr>
        <w:t>CT</w:t>
      </w:r>
      <w:r>
        <w:rPr>
          <w:rtl/>
          <w:lang w:eastAsia="he-IL"/>
        </w:rPr>
        <w:t xml:space="preserve"> דנטלי. </w:t>
      </w:r>
      <w:r>
        <w:rPr>
          <w:rFonts w:hint="cs"/>
          <w:rtl/>
          <w:lang w:eastAsia="he-IL"/>
        </w:rPr>
        <w:t>זה אמור לקצר את התורי</w:t>
      </w:r>
      <w:r>
        <w:rPr>
          <w:rtl/>
          <w:lang w:eastAsia="he-IL"/>
        </w:rPr>
        <w:t>ם הארוכים לבדיקות חשובות</w:t>
      </w:r>
      <w:r>
        <w:rPr>
          <w:rFonts w:hint="cs"/>
          <w:rtl/>
          <w:lang w:eastAsia="he-IL"/>
        </w:rPr>
        <w:t>. בנ</w:t>
      </w:r>
      <w:r>
        <w:rPr>
          <w:rtl/>
          <w:lang w:eastAsia="he-IL"/>
        </w:rPr>
        <w:t xml:space="preserve">וסף, </w:t>
      </w:r>
      <w:r>
        <w:rPr>
          <w:rFonts w:hint="cs"/>
          <w:rtl/>
          <w:lang w:eastAsia="he-IL"/>
        </w:rPr>
        <w:t xml:space="preserve">מקדמים עכשיו את </w:t>
      </w:r>
      <w:bookmarkStart w:id="21450" w:name="_ETM_Q67_671584"/>
      <w:bookmarkEnd w:id="21450"/>
      <w:r>
        <w:rPr>
          <w:rFonts w:hint="cs"/>
          <w:rtl/>
          <w:lang w:eastAsia="he-IL"/>
        </w:rPr>
        <w:t xml:space="preserve">הסדרת מקצוע </w:t>
      </w:r>
      <w:r>
        <w:rPr>
          <w:rtl/>
          <w:lang w:eastAsia="he-IL"/>
        </w:rPr>
        <w:t>עוזר רופא</w:t>
      </w:r>
      <w:r>
        <w:rPr>
          <w:rFonts w:hint="cs"/>
          <w:rtl/>
          <w:lang w:eastAsia="he-IL"/>
        </w:rPr>
        <w:t>,</w:t>
      </w:r>
      <w:r>
        <w:rPr>
          <w:rtl/>
          <w:lang w:eastAsia="he-IL"/>
        </w:rPr>
        <w:t xml:space="preserve"> שיבזר את סמכויות הרופאים ויתאים את תוואי העבודה של המקצוע</w:t>
      </w:r>
      <w:r>
        <w:rPr>
          <w:rFonts w:hint="cs"/>
          <w:rtl/>
          <w:lang w:eastAsia="he-IL"/>
        </w:rPr>
        <w:t>,</w:t>
      </w:r>
      <w:r>
        <w:rPr>
          <w:rtl/>
          <w:lang w:eastAsia="he-IL"/>
        </w:rPr>
        <w:t xml:space="preserve"> במטרה לשפר את השירות והזמינות</w:t>
      </w:r>
      <w:r>
        <w:rPr>
          <w:rFonts w:hint="cs"/>
          <w:rtl/>
          <w:lang w:eastAsia="he-IL"/>
        </w:rPr>
        <w:t xml:space="preserve"> בבתי החולים ולצמצם את </w:t>
      </w:r>
      <w:bookmarkStart w:id="21451" w:name="_ETM_Q67_681965"/>
      <w:bookmarkEnd w:id="21451"/>
      <w:r>
        <w:rPr>
          <w:rFonts w:hint="cs"/>
          <w:rtl/>
          <w:lang w:eastAsia="he-IL"/>
        </w:rPr>
        <w:t xml:space="preserve">השחיקה של הרופאות והרופאים. </w:t>
      </w:r>
    </w:p>
    <w:p w:rsidR="009308EF" w:rsidRDefault="009308EF" w:rsidP="0075238A">
      <w:pPr>
        <w:rPr>
          <w:rtl/>
          <w:lang w:eastAsia="he-IL"/>
        </w:rPr>
      </w:pPr>
    </w:p>
    <w:p w:rsidR="009308EF" w:rsidRDefault="009308EF" w:rsidP="00C63806">
      <w:pPr>
        <w:rPr>
          <w:rtl/>
          <w:lang w:eastAsia="he-IL"/>
        </w:rPr>
      </w:pPr>
      <w:r>
        <w:rPr>
          <w:rFonts w:hint="cs"/>
          <w:rtl/>
          <w:lang w:eastAsia="he-IL"/>
        </w:rPr>
        <w:t xml:space="preserve">בנימה אישית אני רוצה להגיד, ואני חושב שחבר </w:t>
      </w:r>
      <w:bookmarkStart w:id="21452" w:name="_ETM_Q67_684063"/>
      <w:bookmarkEnd w:id="21452"/>
      <w:r>
        <w:rPr>
          <w:rFonts w:hint="cs"/>
          <w:rtl/>
          <w:lang w:eastAsia="he-IL"/>
        </w:rPr>
        <w:t xml:space="preserve">הכנסת אזולאי מכיר את זה היטב </w:t>
      </w:r>
      <w:r>
        <w:rPr>
          <w:rtl/>
          <w:lang w:eastAsia="he-IL"/>
        </w:rPr>
        <w:t>–</w:t>
      </w:r>
      <w:r>
        <w:rPr>
          <w:rFonts w:hint="cs"/>
          <w:rtl/>
          <w:lang w:eastAsia="he-IL"/>
        </w:rPr>
        <w:t xml:space="preserve"> ושאף אחד מאיתנו </w:t>
      </w:r>
      <w:bookmarkStart w:id="21453" w:name="_ETM_Q67_687586"/>
      <w:bookmarkEnd w:id="21453"/>
      <w:r>
        <w:rPr>
          <w:rFonts w:hint="cs"/>
          <w:rtl/>
          <w:lang w:eastAsia="he-IL"/>
        </w:rPr>
        <w:t xml:space="preserve">לא יזדקק, רק בשמחות: הרפואה בארץ מצוינת </w:t>
      </w:r>
      <w:r>
        <w:rPr>
          <w:rFonts w:hint="eastAsia"/>
          <w:rtl/>
          <w:lang w:eastAsia="he-IL"/>
        </w:rPr>
        <w:t>–</w:t>
      </w:r>
      <w:r>
        <w:rPr>
          <w:rFonts w:hint="cs"/>
          <w:rtl/>
          <w:lang w:eastAsia="he-IL"/>
        </w:rPr>
        <w:t xml:space="preserve"> התנאים נוראיים. ואת הפער הזה צריך להשלים. אני חושב שיש </w:t>
      </w:r>
      <w:bookmarkStart w:id="21454" w:name="_ETM_Q67_700618"/>
      <w:bookmarkEnd w:id="21454"/>
      <w:r>
        <w:rPr>
          <w:rFonts w:hint="cs"/>
          <w:rtl/>
          <w:lang w:eastAsia="he-IL"/>
        </w:rPr>
        <w:t xml:space="preserve">הסכמה רחבה. ושוב, זה לא עניין של ממשלות. זה יעד לאומי, ואנחנו לא עומדים בקצב צמצום הפער הזה. כולם </w:t>
      </w:r>
      <w:bookmarkStart w:id="21455" w:name="_ETM_Q67_709023"/>
      <w:bookmarkEnd w:id="21455"/>
      <w:r>
        <w:rPr>
          <w:rFonts w:hint="cs"/>
          <w:rtl/>
          <w:lang w:eastAsia="he-IL"/>
        </w:rPr>
        <w:t>רצו לצמצם. אני לא מאשים את ליצמן</w:t>
      </w:r>
      <w:r w:rsidR="00C63806">
        <w:rPr>
          <w:rFonts w:hint="cs"/>
          <w:rtl/>
          <w:lang w:eastAsia="he-IL"/>
        </w:rPr>
        <w:t>,</w:t>
      </w:r>
      <w:r>
        <w:rPr>
          <w:rFonts w:hint="cs"/>
          <w:rtl/>
          <w:lang w:eastAsia="he-IL"/>
        </w:rPr>
        <w:t xml:space="preserve"> שהיה שר הבריאות, או את ניצן </w:t>
      </w:r>
      <w:r>
        <w:rPr>
          <w:rtl/>
          <w:lang w:eastAsia="he-IL"/>
        </w:rPr>
        <w:t>–</w:t>
      </w:r>
      <w:r>
        <w:rPr>
          <w:rFonts w:hint="cs"/>
          <w:rtl/>
          <w:lang w:eastAsia="he-IL"/>
        </w:rPr>
        <w:t xml:space="preserve"> כולם רוצים לצמצם ולא מצליחים </w:t>
      </w:r>
      <w:bookmarkStart w:id="21456" w:name="_ETM_Q67_718477"/>
      <w:bookmarkEnd w:id="21456"/>
      <w:r>
        <w:rPr>
          <w:rFonts w:hint="cs"/>
          <w:rtl/>
          <w:lang w:eastAsia="he-IL"/>
        </w:rPr>
        <w:t xml:space="preserve">לעשות את זה מספיק מהר, כי האוכלוסייה גדלה, מספר המיטות </w:t>
      </w:r>
      <w:bookmarkStart w:id="21457" w:name="_ETM_Q67_717861"/>
      <w:bookmarkEnd w:id="21457"/>
      <w:r>
        <w:rPr>
          <w:rFonts w:hint="cs"/>
          <w:rtl/>
          <w:lang w:eastAsia="he-IL"/>
        </w:rPr>
        <w:t xml:space="preserve">קטן. זה יעד משותף לכולנו.  </w:t>
      </w:r>
    </w:p>
    <w:p w:rsidR="009308EF" w:rsidRDefault="009308EF" w:rsidP="0075238A">
      <w:pPr>
        <w:rPr>
          <w:rtl/>
          <w:lang w:eastAsia="he-IL"/>
        </w:rPr>
      </w:pPr>
    </w:p>
    <w:p w:rsidR="009308EF" w:rsidRDefault="009308EF" w:rsidP="0075238A">
      <w:pPr>
        <w:pStyle w:val="af7"/>
        <w:keepNext/>
        <w:rPr>
          <w:rtl/>
        </w:rPr>
      </w:pPr>
      <w:r w:rsidRPr="00A834BD">
        <w:rPr>
          <w:rStyle w:val="TagStyle"/>
          <w:rtl/>
        </w:rPr>
        <w:t xml:space="preserve"> &lt;&lt; יור &gt;&gt; </w:t>
      </w:r>
      <w:r>
        <w:rPr>
          <w:rtl/>
        </w:rPr>
        <w:t>היו"ר ג'ידא רינאוי זועבי:</w:t>
      </w:r>
      <w:r w:rsidRPr="00A834BD">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bookmarkStart w:id="21458" w:name="_ETM_Q67_721311"/>
      <w:bookmarkStart w:id="21459" w:name="_ETM_Q67_721434"/>
      <w:bookmarkEnd w:id="21458"/>
      <w:bookmarkEnd w:id="21459"/>
      <w:r>
        <w:rPr>
          <w:rFonts w:hint="cs"/>
          <w:rtl/>
          <w:lang w:eastAsia="he-IL"/>
        </w:rPr>
        <w:t xml:space="preserve">תודה רבה, השר. </w:t>
      </w:r>
      <w:bookmarkStart w:id="21460" w:name="_ETM_Q67_727265"/>
      <w:bookmarkStart w:id="21461" w:name="_ETM_Q67_727315"/>
      <w:bookmarkStart w:id="21462" w:name="_ETM_Q67_727394"/>
      <w:bookmarkStart w:id="21463" w:name="_ETM_Q67_727466"/>
      <w:bookmarkEnd w:id="21460"/>
      <w:bookmarkEnd w:id="21461"/>
      <w:bookmarkEnd w:id="21462"/>
      <w:bookmarkEnd w:id="21463"/>
      <w:r>
        <w:rPr>
          <w:rFonts w:hint="cs"/>
          <w:rtl/>
          <w:lang w:eastAsia="he-IL"/>
        </w:rPr>
        <w:t xml:space="preserve">כעת, אנחנו </w:t>
      </w:r>
      <w:bookmarkStart w:id="21464" w:name="_ETM_Q67_726951"/>
      <w:bookmarkEnd w:id="21464"/>
      <w:r>
        <w:rPr>
          <w:rFonts w:hint="cs"/>
          <w:rtl/>
          <w:lang w:eastAsia="he-IL"/>
        </w:rPr>
        <w:t xml:space="preserve">עוברים להצבעה. </w:t>
      </w:r>
      <w:bookmarkStart w:id="21465" w:name="_ETM_Q67_721121"/>
      <w:bookmarkStart w:id="21466" w:name="_ETM_Q67_721232"/>
      <w:bookmarkEnd w:id="21465"/>
      <w:bookmarkEnd w:id="21466"/>
      <w:r>
        <w:rPr>
          <w:rFonts w:hint="cs"/>
          <w:rtl/>
          <w:lang w:eastAsia="he-IL"/>
        </w:rPr>
        <w:t xml:space="preserve">לאיזו ועדה, ינון? </w:t>
      </w:r>
    </w:p>
    <w:p w:rsidR="009308EF" w:rsidRDefault="009308EF" w:rsidP="0075238A">
      <w:pPr>
        <w:rPr>
          <w:rtl/>
          <w:lang w:eastAsia="he-IL"/>
        </w:rPr>
      </w:pPr>
    </w:p>
    <w:p w:rsidR="009308EF" w:rsidRDefault="009308EF" w:rsidP="0075238A">
      <w:pPr>
        <w:pStyle w:val="af6"/>
        <w:keepNext/>
        <w:rPr>
          <w:rtl/>
        </w:rPr>
      </w:pPr>
      <w:bookmarkStart w:id="21467" w:name="ET_interruption_5726_48"/>
      <w:r w:rsidRPr="002015A2">
        <w:rPr>
          <w:rStyle w:val="TagStyle"/>
          <w:rtl/>
        </w:rPr>
        <w:t xml:space="preserve"> &lt;&lt; קריאה &gt;&gt; </w:t>
      </w:r>
      <w:r>
        <w:rPr>
          <w:rtl/>
        </w:rPr>
        <w:t>ינון אזולאי (ש"ס):</w:t>
      </w:r>
      <w:r w:rsidRPr="002015A2">
        <w:rPr>
          <w:rStyle w:val="TagStyle"/>
          <w:rtl/>
        </w:rPr>
        <w:t xml:space="preserve"> &lt;&lt; קריאה &gt;&gt;</w:t>
      </w:r>
      <w:r>
        <w:rPr>
          <w:rtl/>
        </w:rPr>
        <w:t xml:space="preserve">   </w:t>
      </w:r>
      <w:bookmarkEnd w:id="21467"/>
    </w:p>
    <w:p w:rsidR="009308EF" w:rsidRDefault="009308EF" w:rsidP="0075238A">
      <w:pPr>
        <w:pStyle w:val="KeepWithNext"/>
        <w:rPr>
          <w:rtl/>
          <w:lang w:eastAsia="he-IL"/>
        </w:rPr>
      </w:pPr>
    </w:p>
    <w:p w:rsidR="009308EF" w:rsidRDefault="009308EF" w:rsidP="0075238A">
      <w:pPr>
        <w:rPr>
          <w:rtl/>
          <w:lang w:eastAsia="he-IL"/>
        </w:rPr>
      </w:pPr>
      <w:bookmarkStart w:id="21468" w:name="_ETM_Q67_734964"/>
      <w:bookmarkEnd w:id="21468"/>
      <w:r>
        <w:rPr>
          <w:rFonts w:hint="cs"/>
          <w:rtl/>
          <w:lang w:eastAsia="he-IL"/>
        </w:rPr>
        <w:t>ב</w:t>
      </w:r>
      <w:bookmarkStart w:id="21469" w:name="_ETM_Q67_735216"/>
      <w:bookmarkStart w:id="21470" w:name="_ETM_Q67_735290"/>
      <w:bookmarkEnd w:id="21469"/>
      <w:bookmarkEnd w:id="21470"/>
      <w:r>
        <w:rPr>
          <w:rFonts w:hint="cs"/>
          <w:rtl/>
          <w:lang w:eastAsia="he-IL"/>
        </w:rPr>
        <w:t>ריאות.</w:t>
      </w:r>
    </w:p>
    <w:p w:rsidR="009308EF" w:rsidRDefault="009308EF" w:rsidP="0075238A">
      <w:pPr>
        <w:rPr>
          <w:rtl/>
          <w:lang w:eastAsia="he-IL"/>
        </w:rPr>
      </w:pPr>
    </w:p>
    <w:p w:rsidR="009308EF" w:rsidRDefault="009308EF" w:rsidP="0075238A">
      <w:pPr>
        <w:pStyle w:val="af7"/>
        <w:keepNext/>
        <w:rPr>
          <w:rtl/>
        </w:rPr>
      </w:pPr>
      <w:bookmarkStart w:id="21471" w:name="ET_yor_6309_49"/>
      <w:r w:rsidRPr="002015A2">
        <w:rPr>
          <w:rStyle w:val="TagStyle"/>
          <w:rtl/>
        </w:rPr>
        <w:t xml:space="preserve"> &lt;&lt; יור &gt;&gt; </w:t>
      </w:r>
      <w:r>
        <w:rPr>
          <w:rtl/>
        </w:rPr>
        <w:t>היו"ר ג'ידא רינאוי זועבי:</w:t>
      </w:r>
      <w:r w:rsidRPr="002015A2">
        <w:rPr>
          <w:rStyle w:val="TagStyle"/>
          <w:rtl/>
        </w:rPr>
        <w:t xml:space="preserve"> &lt;&lt; יור &gt;&gt;</w:t>
      </w:r>
      <w:r>
        <w:rPr>
          <w:rtl/>
        </w:rPr>
        <w:t xml:space="preserve">   </w:t>
      </w:r>
      <w:bookmarkEnd w:id="21471"/>
    </w:p>
    <w:p w:rsidR="009308EF" w:rsidRDefault="009308EF" w:rsidP="0075238A">
      <w:pPr>
        <w:pStyle w:val="KeepWithNext"/>
        <w:rPr>
          <w:rtl/>
          <w:lang w:eastAsia="he-IL"/>
        </w:rPr>
      </w:pPr>
    </w:p>
    <w:p w:rsidR="009308EF" w:rsidRDefault="009308EF" w:rsidP="00C63806">
      <w:pPr>
        <w:rPr>
          <w:rtl/>
          <w:lang w:eastAsia="he-IL"/>
        </w:rPr>
      </w:pPr>
      <w:r>
        <w:rPr>
          <w:rFonts w:hint="cs"/>
          <w:rtl/>
          <w:lang w:eastAsia="he-IL"/>
        </w:rPr>
        <w:t xml:space="preserve">אוקיי. </w:t>
      </w:r>
      <w:bookmarkStart w:id="21472" w:name="_ETM_Q67_732257"/>
      <w:bookmarkEnd w:id="21472"/>
      <w:r>
        <w:rPr>
          <w:rFonts w:hint="cs"/>
          <w:rtl/>
          <w:lang w:eastAsia="he-IL"/>
        </w:rPr>
        <w:t>מי בעד? מי נגד? מי נמנע?</w:t>
      </w:r>
      <w:bookmarkStart w:id="21473" w:name="_ETM_Q67_739504"/>
      <w:bookmarkEnd w:id="21473"/>
    </w:p>
    <w:p w:rsidR="009308EF" w:rsidRPr="002015A2" w:rsidRDefault="009308EF" w:rsidP="0075238A">
      <w:pPr>
        <w:rPr>
          <w:rtl/>
          <w:lang w:eastAsia="he-IL"/>
        </w:rPr>
      </w:pPr>
      <w:bookmarkStart w:id="21474" w:name="_ETM_Q67_739612"/>
      <w:bookmarkEnd w:id="21474"/>
    </w:p>
    <w:p w:rsidR="009308EF" w:rsidRDefault="009308EF" w:rsidP="0075238A">
      <w:pPr>
        <w:pStyle w:val="af2"/>
        <w:keepNext/>
        <w:rPr>
          <w:rtl/>
        </w:rPr>
      </w:pPr>
      <w:bookmarkStart w:id="21475" w:name="TOR_Q68"/>
      <w:bookmarkEnd w:id="21475"/>
      <w:r>
        <w:rPr>
          <w:rtl/>
        </w:rPr>
        <w:t>הצבעה מס'</w:t>
      </w:r>
      <w:r>
        <w:rPr>
          <w:rFonts w:hint="cs"/>
          <w:rtl/>
        </w:rPr>
        <w:t xml:space="preserve"> 21</w:t>
      </w:r>
    </w:p>
    <w:p w:rsidR="009308EF" w:rsidRDefault="009308EF" w:rsidP="0075238A">
      <w:pPr>
        <w:pStyle w:val="--"/>
        <w:keepNext/>
        <w:rPr>
          <w:rtl/>
        </w:rPr>
      </w:pPr>
    </w:p>
    <w:p w:rsidR="009308EF" w:rsidRDefault="009308EF" w:rsidP="0075238A">
      <w:pPr>
        <w:pStyle w:val="--"/>
        <w:keepNext/>
        <w:rPr>
          <w:rtl/>
        </w:rPr>
      </w:pPr>
      <w:r>
        <w:rPr>
          <w:rtl/>
        </w:rPr>
        <w:t>בעד</w:t>
      </w:r>
      <w:r>
        <w:rPr>
          <w:rFonts w:hint="cs"/>
          <w:rtl/>
        </w:rPr>
        <w:t xml:space="preserve"> ההצעה להעביר את הנושא לוועדה</w:t>
      </w:r>
      <w:r>
        <w:rPr>
          <w:rtl/>
        </w:rPr>
        <w:t xml:space="preserve"> – </w:t>
      </w:r>
      <w:r>
        <w:rPr>
          <w:rFonts w:hint="cs"/>
          <w:rtl/>
        </w:rPr>
        <w:t>2</w:t>
      </w:r>
    </w:p>
    <w:p w:rsidR="009308EF" w:rsidRDefault="009308EF" w:rsidP="0075238A">
      <w:pPr>
        <w:pStyle w:val="--"/>
        <w:keepNext/>
        <w:rPr>
          <w:rtl/>
        </w:rPr>
      </w:pPr>
      <w:r>
        <w:rPr>
          <w:rtl/>
        </w:rPr>
        <w:t xml:space="preserve">נגד – </w:t>
      </w:r>
      <w:r>
        <w:rPr>
          <w:rFonts w:hint="cs"/>
          <w:rtl/>
        </w:rPr>
        <w:t xml:space="preserve">אין </w:t>
      </w:r>
    </w:p>
    <w:p w:rsidR="009308EF" w:rsidRDefault="009308EF" w:rsidP="0075238A">
      <w:pPr>
        <w:pStyle w:val="--"/>
        <w:keepNext/>
        <w:rPr>
          <w:rtl/>
        </w:rPr>
      </w:pPr>
      <w:r>
        <w:rPr>
          <w:rtl/>
        </w:rPr>
        <w:t xml:space="preserve">נמנעים – </w:t>
      </w:r>
      <w:r>
        <w:rPr>
          <w:rFonts w:hint="cs"/>
          <w:rtl/>
        </w:rPr>
        <w:t xml:space="preserve">אין </w:t>
      </w:r>
    </w:p>
    <w:p w:rsidR="009308EF" w:rsidRPr="00297992" w:rsidRDefault="009308EF" w:rsidP="0075238A">
      <w:pPr>
        <w:pStyle w:val="af3"/>
        <w:rPr>
          <w:rtl/>
        </w:rPr>
      </w:pPr>
      <w:r>
        <w:rPr>
          <w:rFonts w:hint="cs"/>
          <w:rtl/>
        </w:rPr>
        <w:t xml:space="preserve">ההצעה להעביר את הנושא לוועדת הבריאות נתקבלה. </w:t>
      </w:r>
    </w:p>
    <w:p w:rsidR="009308EF" w:rsidRDefault="009308EF" w:rsidP="0075238A">
      <w:pPr>
        <w:rPr>
          <w:rtl/>
        </w:rPr>
      </w:pPr>
    </w:p>
    <w:p w:rsidR="009308EF" w:rsidRDefault="009308EF" w:rsidP="0075238A">
      <w:pPr>
        <w:pStyle w:val="af7"/>
        <w:keepNext/>
        <w:rPr>
          <w:rtl/>
        </w:rPr>
      </w:pPr>
      <w:r w:rsidRPr="00ED2620">
        <w:rPr>
          <w:rStyle w:val="TagStyle"/>
          <w:rtl/>
        </w:rPr>
        <w:t xml:space="preserve"> &lt;&lt; יור &gt;&gt; </w:t>
      </w:r>
      <w:r>
        <w:rPr>
          <w:rtl/>
        </w:rPr>
        <w:t>היו"ר ג'ידא רינאוי זועבי:</w:t>
      </w:r>
      <w:r w:rsidRPr="00ED2620">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bookmarkStart w:id="21476" w:name="_ETM_Q68_139344"/>
      <w:bookmarkStart w:id="21477" w:name="_ETM_Q68_139486"/>
      <w:bookmarkEnd w:id="21476"/>
      <w:bookmarkEnd w:id="21477"/>
      <w:r>
        <w:rPr>
          <w:rFonts w:hint="cs"/>
          <w:rtl/>
          <w:lang w:eastAsia="he-IL"/>
        </w:rPr>
        <w:t>אנחנו מוסיפים את חבר הכנסת אופיר כץ,</w:t>
      </w:r>
      <w:bookmarkStart w:id="21478" w:name="_ETM_Q68_158951"/>
      <w:bookmarkEnd w:id="21478"/>
      <w:r>
        <w:rPr>
          <w:rFonts w:hint="cs"/>
          <w:rtl/>
          <w:lang w:eastAsia="he-IL"/>
        </w:rPr>
        <w:t xml:space="preserve"> לפרוטוקול. אם כן, בעד </w:t>
      </w:r>
      <w:r>
        <w:rPr>
          <w:rtl/>
          <w:lang w:eastAsia="he-IL"/>
        </w:rPr>
        <w:t>–</w:t>
      </w:r>
      <w:r>
        <w:rPr>
          <w:rFonts w:hint="cs"/>
          <w:rtl/>
          <w:lang w:eastAsia="he-IL"/>
        </w:rPr>
        <w:t xml:space="preserve"> שניים, אין מתנגדים או נמנעים. </w:t>
      </w:r>
      <w:bookmarkStart w:id="21479" w:name="_ETM_Q68_163200"/>
      <w:bookmarkEnd w:id="21479"/>
      <w:r>
        <w:rPr>
          <w:rFonts w:hint="cs"/>
          <w:rtl/>
          <w:lang w:eastAsia="he-IL"/>
        </w:rPr>
        <w:t xml:space="preserve">ההצעה מתקבלת. </w:t>
      </w:r>
    </w:p>
    <w:p w:rsidR="009308EF" w:rsidRDefault="009308EF" w:rsidP="0075238A">
      <w:pPr>
        <w:rPr>
          <w:rtl/>
          <w:lang w:eastAsia="he-IL"/>
        </w:rPr>
      </w:pPr>
    </w:p>
    <w:p w:rsidR="009308EF" w:rsidRPr="00297992" w:rsidRDefault="009308EF" w:rsidP="0075238A">
      <w:pPr>
        <w:rPr>
          <w:rtl/>
          <w:lang w:eastAsia="he-IL"/>
        </w:rPr>
      </w:pPr>
    </w:p>
    <w:p w:rsidR="009308EF" w:rsidRDefault="009308EF" w:rsidP="0075238A">
      <w:pPr>
        <w:pStyle w:val="a7"/>
        <w:rPr>
          <w:rtl/>
          <w:lang w:eastAsia="he-IL"/>
        </w:rPr>
      </w:pPr>
      <w:bookmarkStart w:id="21480" w:name="ET_halsi_637297_2"/>
      <w:r w:rsidRPr="00C17DDF">
        <w:rPr>
          <w:rStyle w:val="TagStyle"/>
          <w:rtl/>
        </w:rPr>
        <w:t xml:space="preserve">&lt;&lt; הלסי &gt;&gt; </w:t>
      </w:r>
      <w:bookmarkStart w:id="21481" w:name="_Toc104460978"/>
      <w:bookmarkStart w:id="21482" w:name="_Toc104461890"/>
      <w:bookmarkStart w:id="21483" w:name="_Toc104462353"/>
      <w:bookmarkStart w:id="21484" w:name="_Toc121942467"/>
      <w:r>
        <w:rPr>
          <w:rtl/>
          <w:lang w:eastAsia="he-IL"/>
        </w:rPr>
        <w:t>הצעות לסדר-היום</w:t>
      </w:r>
      <w:bookmarkEnd w:id="21481"/>
      <w:bookmarkEnd w:id="21482"/>
      <w:bookmarkEnd w:id="21483"/>
      <w:bookmarkEnd w:id="21484"/>
      <w:r w:rsidRPr="00C17DDF">
        <w:rPr>
          <w:rStyle w:val="TagStyle"/>
          <w:rtl/>
        </w:rPr>
        <w:t xml:space="preserve"> &lt;&lt; הלסי &gt;&gt;</w:t>
      </w:r>
      <w:r>
        <w:rPr>
          <w:rtl/>
          <w:lang w:eastAsia="he-IL"/>
        </w:rPr>
        <w:t xml:space="preserve">   </w:t>
      </w:r>
      <w:bookmarkEnd w:id="21480"/>
    </w:p>
    <w:p w:rsidR="009308EF" w:rsidRDefault="009308EF" w:rsidP="0075238A">
      <w:pPr>
        <w:pStyle w:val="a7"/>
        <w:rPr>
          <w:rtl/>
          <w:lang w:eastAsia="he-IL"/>
        </w:rPr>
      </w:pPr>
      <w:bookmarkStart w:id="21485" w:name="ET_halsi_637297_3"/>
      <w:r w:rsidRPr="00C17DDF">
        <w:rPr>
          <w:rStyle w:val="TagStyle"/>
          <w:rtl/>
        </w:rPr>
        <w:t xml:space="preserve"> &lt;&lt; הלסי &gt;&gt; </w:t>
      </w:r>
      <w:bookmarkStart w:id="21486" w:name="_Toc104460979"/>
      <w:bookmarkStart w:id="21487" w:name="_Toc104461891"/>
      <w:bookmarkStart w:id="21488" w:name="_Toc104462354"/>
      <w:bookmarkStart w:id="21489" w:name="_Toc121942468"/>
      <w:r>
        <w:rPr>
          <w:rtl/>
          <w:lang w:eastAsia="he-IL"/>
        </w:rPr>
        <w:t>אלימות קשה כלפי אנשי צוות רפואי</w:t>
      </w:r>
      <w:bookmarkEnd w:id="21486"/>
      <w:bookmarkEnd w:id="21487"/>
      <w:bookmarkEnd w:id="21488"/>
      <w:bookmarkEnd w:id="21489"/>
      <w:r w:rsidRPr="00C17DDF">
        <w:rPr>
          <w:rStyle w:val="TagStyle"/>
          <w:rtl/>
        </w:rPr>
        <w:t xml:space="preserve"> &lt;&lt; הלסי &gt;&gt;</w:t>
      </w:r>
      <w:r>
        <w:rPr>
          <w:rtl/>
          <w:lang w:eastAsia="he-IL"/>
        </w:rPr>
        <w:t xml:space="preserve">   </w:t>
      </w:r>
      <w:bookmarkEnd w:id="21485"/>
    </w:p>
    <w:p w:rsidR="009308EF" w:rsidRDefault="009308EF" w:rsidP="0075238A">
      <w:pPr>
        <w:pStyle w:val="KeepWithNext"/>
        <w:rPr>
          <w:rtl/>
          <w:lang w:eastAsia="he-IL"/>
        </w:rPr>
      </w:pPr>
    </w:p>
    <w:p w:rsidR="009308EF" w:rsidRDefault="009308EF" w:rsidP="0075238A">
      <w:pPr>
        <w:pStyle w:val="af7"/>
        <w:keepNext/>
        <w:rPr>
          <w:rtl/>
        </w:rPr>
      </w:pPr>
      <w:r w:rsidRPr="00C17DDF">
        <w:rPr>
          <w:rStyle w:val="TagStyle"/>
          <w:rtl/>
        </w:rPr>
        <w:t xml:space="preserve"> &lt;&lt; יור &gt;&gt; </w:t>
      </w:r>
      <w:r>
        <w:rPr>
          <w:rtl/>
        </w:rPr>
        <w:t>היו"ר ג'ידא רינאוי זועבי:</w:t>
      </w:r>
      <w:r w:rsidRPr="00C17DDF">
        <w:rPr>
          <w:rStyle w:val="TagStyle"/>
          <w:rtl/>
        </w:rPr>
        <w:t xml:space="preserve"> &lt;&lt; יור &gt;&gt;</w:t>
      </w:r>
      <w:r>
        <w:rPr>
          <w:rtl/>
        </w:rPr>
        <w:t xml:space="preserve">   </w:t>
      </w:r>
    </w:p>
    <w:p w:rsidR="009308EF" w:rsidRDefault="009308EF" w:rsidP="0075238A">
      <w:pPr>
        <w:pStyle w:val="KeepWithNext"/>
        <w:rPr>
          <w:rtl/>
        </w:rPr>
      </w:pPr>
    </w:p>
    <w:p w:rsidR="009308EF" w:rsidRDefault="009308EF" w:rsidP="00C63806">
      <w:pPr>
        <w:rPr>
          <w:rtl/>
        </w:rPr>
      </w:pPr>
      <w:r>
        <w:rPr>
          <w:rFonts w:hint="cs"/>
          <w:rtl/>
        </w:rPr>
        <w:t>אנחנו עוברים כעת להצע</w:t>
      </w:r>
      <w:r w:rsidR="00C63806">
        <w:rPr>
          <w:rFonts w:hint="cs"/>
          <w:rtl/>
        </w:rPr>
        <w:t>ות</w:t>
      </w:r>
      <w:r>
        <w:rPr>
          <w:rFonts w:hint="cs"/>
          <w:rtl/>
        </w:rPr>
        <w:t xml:space="preserve"> דחופ</w:t>
      </w:r>
      <w:r w:rsidR="00C63806">
        <w:rPr>
          <w:rFonts w:hint="cs"/>
          <w:rtl/>
        </w:rPr>
        <w:t>ות</w:t>
      </w:r>
      <w:r>
        <w:rPr>
          <w:rFonts w:hint="cs"/>
          <w:rtl/>
        </w:rPr>
        <w:t xml:space="preserve"> </w:t>
      </w:r>
      <w:r>
        <w:rPr>
          <w:rtl/>
        </w:rPr>
        <w:t>בנושא: אלימות קשה כלפי אנשי צוות רפואי, מס' 2470, 2473, 2483, 2491, 2502, 2513, 2537 ו-2538</w:t>
      </w:r>
      <w:r>
        <w:rPr>
          <w:rFonts w:hint="cs"/>
          <w:rtl/>
        </w:rPr>
        <w:t xml:space="preserve">, של חברי הכנסת יואב בן צור, אופיר </w:t>
      </w:r>
      <w:bookmarkStart w:id="21490" w:name="_ETM_Q68_171287"/>
      <w:bookmarkEnd w:id="21490"/>
      <w:r>
        <w:rPr>
          <w:rFonts w:hint="cs"/>
          <w:rtl/>
        </w:rPr>
        <w:t>כץ, יעל רון בן משה, יוסי שיין, משה טור פז,</w:t>
      </w:r>
      <w:bookmarkStart w:id="21491" w:name="_ETM_Q68_175437"/>
      <w:bookmarkEnd w:id="21491"/>
      <w:r>
        <w:rPr>
          <w:rFonts w:hint="cs"/>
          <w:rtl/>
        </w:rPr>
        <w:t xml:space="preserve"> אמילי חיה מואטי ועאידה תומא סלימאן. בבקשה, חבר הכנסת</w:t>
      </w:r>
      <w:bookmarkStart w:id="21492" w:name="_ETM_Q68_188206"/>
      <w:bookmarkEnd w:id="21492"/>
      <w:r>
        <w:rPr>
          <w:rFonts w:hint="cs"/>
          <w:rtl/>
        </w:rPr>
        <w:t xml:space="preserve"> יואב בן צור </w:t>
      </w:r>
      <w:r>
        <w:rPr>
          <w:rtl/>
        </w:rPr>
        <w:t>–</w:t>
      </w:r>
      <w:r>
        <w:rPr>
          <w:rFonts w:hint="cs"/>
          <w:rtl/>
        </w:rPr>
        <w:t xml:space="preserve"> אינו נוכח. חבר הכנסת אופיר כץ, בבקשה. </w:t>
      </w:r>
    </w:p>
    <w:p w:rsidR="009308EF" w:rsidRDefault="009308EF" w:rsidP="0075238A">
      <w:pPr>
        <w:rPr>
          <w:rtl/>
        </w:rPr>
      </w:pPr>
    </w:p>
    <w:p w:rsidR="009308EF" w:rsidRDefault="009308EF" w:rsidP="0075238A">
      <w:pPr>
        <w:pStyle w:val="a4"/>
        <w:keepNext/>
        <w:rPr>
          <w:rtl/>
        </w:rPr>
      </w:pPr>
      <w:bookmarkStart w:id="21493" w:name="ET_speaker_5786_5"/>
      <w:r w:rsidRPr="00C17DDF">
        <w:rPr>
          <w:rStyle w:val="TagStyle"/>
          <w:rtl/>
        </w:rPr>
        <w:t xml:space="preserve"> &lt;&lt; דובר &gt;&gt; </w:t>
      </w:r>
      <w:bookmarkStart w:id="21494" w:name="_Toc104460980"/>
      <w:bookmarkStart w:id="21495" w:name="_Toc104461892"/>
      <w:bookmarkStart w:id="21496" w:name="_Toc104462355"/>
      <w:bookmarkStart w:id="21497" w:name="_Toc121942469"/>
      <w:r>
        <w:rPr>
          <w:rtl/>
        </w:rPr>
        <w:t>אופיר כץ (הליכוד):</w:t>
      </w:r>
      <w:bookmarkEnd w:id="21494"/>
      <w:bookmarkEnd w:id="21495"/>
      <w:bookmarkEnd w:id="21496"/>
      <w:bookmarkEnd w:id="21497"/>
      <w:r w:rsidRPr="00C17DDF">
        <w:rPr>
          <w:rStyle w:val="TagStyle"/>
          <w:rtl/>
        </w:rPr>
        <w:t xml:space="preserve"> &lt;&lt; דובר &gt;&gt;</w:t>
      </w:r>
      <w:r>
        <w:rPr>
          <w:rtl/>
        </w:rPr>
        <w:t xml:space="preserve">   </w:t>
      </w:r>
      <w:bookmarkEnd w:id="21493"/>
    </w:p>
    <w:p w:rsidR="009308EF" w:rsidRDefault="009308EF" w:rsidP="0075238A">
      <w:pPr>
        <w:pStyle w:val="KeepWithNext"/>
        <w:rPr>
          <w:rtl/>
        </w:rPr>
      </w:pPr>
    </w:p>
    <w:p w:rsidR="009308EF" w:rsidRDefault="009308EF" w:rsidP="0075238A">
      <w:pPr>
        <w:rPr>
          <w:rtl/>
        </w:rPr>
      </w:pPr>
      <w:r>
        <w:rPr>
          <w:rFonts w:hint="cs"/>
          <w:rtl/>
        </w:rPr>
        <w:t xml:space="preserve">גברתי היושבת-ראש, אדוני השר, חברי חבר הכנסת ינון אזולאי, תקיפת צוותים רפואיים זו תופעה, לפי דעתי, שנהייתה כבר מכת מדינה, תופעה מכוערת. לצערי, אלו ששומרים עלינו </w:t>
      </w:r>
      <w:bookmarkStart w:id="21498" w:name="_ETM_Q68_240296"/>
      <w:bookmarkEnd w:id="21498"/>
      <w:r>
        <w:rPr>
          <w:rFonts w:hint="cs"/>
          <w:rtl/>
        </w:rPr>
        <w:t xml:space="preserve">יום-יום, לילה-לילה, אנחנו לא מסוגלים לשמור עליהם, אנחנו לא מצליחים למגר את התופעה הזו. </w:t>
      </w:r>
      <w:bookmarkStart w:id="21499" w:name="_ETM_Q68_250712"/>
      <w:bookmarkStart w:id="21500" w:name="_ETM_Q68_250795"/>
      <w:bookmarkStart w:id="21501" w:name="_ETM_Q68_250856"/>
      <w:bookmarkStart w:id="21502" w:name="_ETM_Q68_250941"/>
      <w:bookmarkEnd w:id="21499"/>
      <w:bookmarkEnd w:id="21500"/>
      <w:bookmarkEnd w:id="21501"/>
      <w:bookmarkEnd w:id="21502"/>
      <w:r>
        <w:rPr>
          <w:rFonts w:hint="cs"/>
          <w:rtl/>
        </w:rPr>
        <w:t xml:space="preserve">איך אפשר להרביץ לרופא? איך? איך אפשר להרביץ לאחות? זה פשוט בלתי נתפס כמה רוע יש באנשים. אותם צוותים רפואיים, אותם רופאים שמנסים להציל חיים של אנשים </w:t>
      </w:r>
      <w:r>
        <w:rPr>
          <w:rFonts w:hint="eastAsia"/>
          <w:rtl/>
        </w:rPr>
        <w:t>–</w:t>
      </w:r>
      <w:r>
        <w:rPr>
          <w:rFonts w:hint="cs"/>
          <w:rtl/>
        </w:rPr>
        <w:t xml:space="preserve"> שמצילים חיים של אנשים </w:t>
      </w:r>
      <w:r>
        <w:rPr>
          <w:rFonts w:hint="eastAsia"/>
          <w:rtl/>
        </w:rPr>
        <w:t>–</w:t>
      </w:r>
      <w:r>
        <w:rPr>
          <w:rFonts w:hint="cs"/>
          <w:rtl/>
        </w:rPr>
        <w:t xml:space="preserve"> בהם לפגוע? איזה אכזריות. ועל מה, למה? שהם נותנים מעצמם 200%, נקרעים בעבודה, </w:t>
      </w:r>
      <w:bookmarkStart w:id="21503" w:name="_ETM_Q68_286478"/>
      <w:bookmarkEnd w:id="21503"/>
      <w:r>
        <w:rPr>
          <w:rFonts w:hint="cs"/>
          <w:rtl/>
        </w:rPr>
        <w:t xml:space="preserve">משמרות בלתי נתפסות, שקיימות רק במקצוע הזה </w:t>
      </w:r>
      <w:r>
        <w:rPr>
          <w:rtl/>
        </w:rPr>
        <w:t>–</w:t>
      </w:r>
      <w:r>
        <w:rPr>
          <w:rFonts w:hint="cs"/>
          <w:rtl/>
        </w:rPr>
        <w:t xml:space="preserve"> זה מה </w:t>
      </w:r>
      <w:bookmarkStart w:id="21504" w:name="_ETM_Q68_291533"/>
      <w:bookmarkEnd w:id="21504"/>
      <w:r>
        <w:rPr>
          <w:rFonts w:hint="cs"/>
          <w:rtl/>
        </w:rPr>
        <w:t xml:space="preserve">שמגיע להם? במקום שאחרי כל טיפול נבוא אליהם עם זר פרחים, באים אליהם עם בוקסים, עם אגרופים? </w:t>
      </w:r>
    </w:p>
    <w:p w:rsidR="009308EF" w:rsidRDefault="009308EF" w:rsidP="0075238A">
      <w:pPr>
        <w:rPr>
          <w:rtl/>
        </w:rPr>
      </w:pPr>
    </w:p>
    <w:p w:rsidR="009308EF" w:rsidRDefault="009308EF" w:rsidP="0075238A">
      <w:pPr>
        <w:rPr>
          <w:rtl/>
        </w:rPr>
      </w:pPr>
      <w:r>
        <w:rPr>
          <w:rFonts w:hint="cs"/>
          <w:rtl/>
        </w:rPr>
        <w:t xml:space="preserve">גברתי היושבת-ראש, לפני חמישה חודשים </w:t>
      </w:r>
      <w:r>
        <w:rPr>
          <w:rFonts w:hint="eastAsia"/>
          <w:rtl/>
        </w:rPr>
        <w:t>–</w:t>
      </w:r>
      <w:r>
        <w:rPr>
          <w:rFonts w:hint="cs"/>
          <w:rtl/>
        </w:rPr>
        <w:t xml:space="preserve"> לא עכשיו בתקופה האחרונה, שאנחנו רואים את זה כל </w:t>
      </w:r>
      <w:bookmarkStart w:id="21505" w:name="_ETM_Q68_310499"/>
      <w:bookmarkEnd w:id="21505"/>
      <w:r>
        <w:rPr>
          <w:rFonts w:hint="cs"/>
          <w:rtl/>
        </w:rPr>
        <w:t xml:space="preserve">שבוע קורה מחדש </w:t>
      </w:r>
      <w:r>
        <w:rPr>
          <w:rFonts w:hint="eastAsia"/>
          <w:rtl/>
        </w:rPr>
        <w:t>–</w:t>
      </w:r>
      <w:r>
        <w:rPr>
          <w:rFonts w:hint="cs"/>
          <w:rtl/>
        </w:rPr>
        <w:t xml:space="preserve"> כבר לפני חמישה חודשים הגשתי הצעת חוק שמחמירה את הענישה בצורה כזו שהחוק משווה את הענישה למי שתוקפים שוטר. רופא, צריך אפילו יותר לשמור עליו מבחינת החקיקה, כי שוטר עוד יכול להגן על עצמו, יש לו אמצעים. מה רופא יכול לעשות </w:t>
      </w:r>
      <w:bookmarkStart w:id="21506" w:name="_ETM_Q68_334916"/>
      <w:bookmarkEnd w:id="21506"/>
      <w:r>
        <w:rPr>
          <w:rFonts w:hint="cs"/>
          <w:rtl/>
        </w:rPr>
        <w:t xml:space="preserve">חוץ מלחטוף מכות? אין לו דרך להגן על עצמו, אנחנו צריכים להגן עליהם באמצעות חקיקה, באמצעות מסר שאנחנו לא מקבלים את האלימות הזו, </w:t>
      </w:r>
      <w:bookmarkStart w:id="21507" w:name="_ETM_Q68_345481"/>
      <w:bookmarkEnd w:id="21507"/>
      <w:r>
        <w:rPr>
          <w:rFonts w:hint="cs"/>
          <w:rtl/>
        </w:rPr>
        <w:t xml:space="preserve">באמצעות מסר שמי שיתקוף רופא ישב בכלא. </w:t>
      </w:r>
      <w:bookmarkStart w:id="21508" w:name="_ETM_Q68_257979"/>
      <w:bookmarkStart w:id="21509" w:name="_ETM_Q68_258039"/>
      <w:bookmarkStart w:id="21510" w:name="_ETM_Q68_258121"/>
      <w:bookmarkStart w:id="21511" w:name="_ETM_Q68_258251"/>
      <w:bookmarkEnd w:id="21508"/>
      <w:bookmarkEnd w:id="21509"/>
      <w:bookmarkEnd w:id="21510"/>
      <w:bookmarkEnd w:id="21511"/>
      <w:r>
        <w:rPr>
          <w:rFonts w:hint="cs"/>
          <w:rtl/>
        </w:rPr>
        <w:t xml:space="preserve">לצערי, הקואליציה הזו הפילה את החוק. גם הרשימה המשותפת הפילה את החוק, הצביעה נגד. למה? כי יותר חשוב להם לשמור על התוקפים הערבים מאשר לשמור על הרופאים הערבים. </w:t>
      </w:r>
    </w:p>
    <w:p w:rsidR="009308EF" w:rsidRDefault="009308EF" w:rsidP="0075238A">
      <w:pPr>
        <w:rPr>
          <w:rtl/>
        </w:rPr>
      </w:pPr>
    </w:p>
    <w:p w:rsidR="009308EF" w:rsidRDefault="009308EF" w:rsidP="0075238A">
      <w:pPr>
        <w:rPr>
          <w:rtl/>
        </w:rPr>
      </w:pPr>
      <w:r>
        <w:rPr>
          <w:rFonts w:hint="cs"/>
          <w:rtl/>
        </w:rPr>
        <w:t xml:space="preserve">לצערי יש עוד תופעה. הייתי בבית </w:t>
      </w:r>
      <w:bookmarkStart w:id="21512" w:name="_ETM_Q68_377129"/>
      <w:bookmarkEnd w:id="21512"/>
      <w:r>
        <w:rPr>
          <w:rFonts w:hint="cs"/>
          <w:rtl/>
        </w:rPr>
        <w:t xml:space="preserve">חולים בצפון וסיפרה אחת האחיות שהותקפה שהיא מפחדת להתלונן. עכשיו, המנגנון של הגשת תלונה </w:t>
      </w:r>
      <w:r>
        <w:rPr>
          <w:rFonts w:hint="eastAsia"/>
          <w:rtl/>
        </w:rPr>
        <w:t>–</w:t>
      </w:r>
      <w:r>
        <w:rPr>
          <w:rFonts w:hint="cs"/>
          <w:rtl/>
        </w:rPr>
        <w:t xml:space="preserve"> </w:t>
      </w:r>
      <w:bookmarkStart w:id="21513" w:name="_ETM_Q68_385970"/>
      <w:bookmarkEnd w:id="21513"/>
      <w:r>
        <w:rPr>
          <w:rFonts w:hint="cs"/>
          <w:rtl/>
        </w:rPr>
        <w:t xml:space="preserve">הקב"ט יכול להגיש תלונה, אבל אם היא לא באה להעיד אי-אפשר להמשיך, אי-אפשר לחקור. ומה קורה? היא </w:t>
      </w:r>
      <w:bookmarkStart w:id="21514" w:name="_ETM_Q68_390175"/>
      <w:bookmarkEnd w:id="21514"/>
      <w:r>
        <w:rPr>
          <w:rFonts w:hint="cs"/>
          <w:rtl/>
        </w:rPr>
        <w:t xml:space="preserve">מפחדת. היא מכירה את החמולה, הם מכירים אותה, היא מפחדת להתלונן. ברגע שאין את התלונה שלה, אין את העדות שלה, אותו </w:t>
      </w:r>
      <w:bookmarkStart w:id="21515" w:name="_ETM_Q68_398565"/>
      <w:bookmarkEnd w:id="21515"/>
      <w:r>
        <w:rPr>
          <w:rFonts w:hint="cs"/>
          <w:rtl/>
        </w:rPr>
        <w:t xml:space="preserve">עבריין, אותו איש אכזר, מרביץ ויוצא ללא כלום, בלי ענישה, בלי הרתעה. אלו שני דברים שאנחנו חייבים </w:t>
      </w:r>
      <w:bookmarkStart w:id="21516" w:name="_ETM_Q68_407581"/>
      <w:bookmarkEnd w:id="21516"/>
      <w:r>
        <w:rPr>
          <w:rFonts w:hint="cs"/>
          <w:rtl/>
        </w:rPr>
        <w:t xml:space="preserve">לתקן, ולתקן במהירות. </w:t>
      </w:r>
    </w:p>
    <w:p w:rsidR="009308EF" w:rsidRDefault="009308EF" w:rsidP="0075238A">
      <w:pPr>
        <w:rPr>
          <w:rtl/>
        </w:rPr>
      </w:pPr>
    </w:p>
    <w:p w:rsidR="009308EF" w:rsidRDefault="009308EF" w:rsidP="0075238A">
      <w:pPr>
        <w:pStyle w:val="af7"/>
        <w:keepNext/>
        <w:rPr>
          <w:rtl/>
        </w:rPr>
      </w:pPr>
      <w:r w:rsidRPr="00C17DDF">
        <w:rPr>
          <w:rStyle w:val="TagStyle"/>
          <w:rtl/>
        </w:rPr>
        <w:t xml:space="preserve"> &lt;&lt; יור &gt;&gt; </w:t>
      </w:r>
      <w:r>
        <w:rPr>
          <w:rtl/>
        </w:rPr>
        <w:t>היו"ר ג'ידא רינאוי זועבי:</w:t>
      </w:r>
      <w:r w:rsidRPr="00C17DDF">
        <w:rPr>
          <w:rStyle w:val="TagStyle"/>
          <w:rtl/>
        </w:rPr>
        <w:t xml:space="preserve"> &lt;&lt; יור &gt;&gt;</w:t>
      </w:r>
      <w:r>
        <w:rPr>
          <w:rtl/>
        </w:rPr>
        <w:t xml:space="preserve">   </w:t>
      </w:r>
    </w:p>
    <w:p w:rsidR="009308EF" w:rsidRDefault="009308EF" w:rsidP="0075238A">
      <w:pPr>
        <w:pStyle w:val="KeepWithNext"/>
        <w:rPr>
          <w:rtl/>
        </w:rPr>
      </w:pPr>
    </w:p>
    <w:p w:rsidR="009308EF" w:rsidRDefault="009308EF" w:rsidP="0075238A">
      <w:pPr>
        <w:rPr>
          <w:rtl/>
        </w:rPr>
      </w:pPr>
      <w:r>
        <w:rPr>
          <w:rFonts w:hint="cs"/>
          <w:rtl/>
        </w:rPr>
        <w:t xml:space="preserve">תודה רבה. </w:t>
      </w:r>
    </w:p>
    <w:p w:rsidR="009308EF" w:rsidRDefault="009308EF" w:rsidP="0075238A">
      <w:pPr>
        <w:rPr>
          <w:rtl/>
        </w:rPr>
      </w:pPr>
    </w:p>
    <w:p w:rsidR="009308EF" w:rsidRDefault="009308EF" w:rsidP="0075238A">
      <w:pPr>
        <w:pStyle w:val="-"/>
        <w:keepNext/>
        <w:rPr>
          <w:rtl/>
        </w:rPr>
      </w:pPr>
      <w:bookmarkStart w:id="21517" w:name="ET_speakercontinue_5786_7"/>
      <w:r w:rsidRPr="00C17DDF">
        <w:rPr>
          <w:rStyle w:val="TagStyle"/>
          <w:rtl/>
        </w:rPr>
        <w:t xml:space="preserve"> &lt;&lt; דובר_המשך &gt;&gt; </w:t>
      </w:r>
      <w:r>
        <w:rPr>
          <w:rtl/>
        </w:rPr>
        <w:t>אופיר כץ (הליכוד):</w:t>
      </w:r>
      <w:r w:rsidRPr="00C17DDF">
        <w:rPr>
          <w:rStyle w:val="TagStyle"/>
          <w:rtl/>
        </w:rPr>
        <w:t xml:space="preserve"> &lt;&lt; דובר_המשך &gt;&gt;</w:t>
      </w:r>
      <w:r>
        <w:rPr>
          <w:rtl/>
        </w:rPr>
        <w:t xml:space="preserve">   </w:t>
      </w:r>
      <w:bookmarkEnd w:id="21517"/>
    </w:p>
    <w:p w:rsidR="009308EF" w:rsidRDefault="009308EF" w:rsidP="0075238A">
      <w:pPr>
        <w:pStyle w:val="KeepWithNext"/>
        <w:rPr>
          <w:rtl/>
        </w:rPr>
      </w:pPr>
    </w:p>
    <w:p w:rsidR="009308EF" w:rsidRDefault="009308EF" w:rsidP="0075238A">
      <w:pPr>
        <w:rPr>
          <w:rtl/>
        </w:rPr>
      </w:pPr>
      <w:r>
        <w:rPr>
          <w:rFonts w:hint="cs"/>
          <w:rtl/>
        </w:rPr>
        <w:t xml:space="preserve">את הצעת החוק שלי הגשתי </w:t>
      </w:r>
      <w:bookmarkStart w:id="21518" w:name="_ETM_Q68_412934"/>
      <w:bookmarkEnd w:id="21518"/>
      <w:r>
        <w:rPr>
          <w:rFonts w:hint="cs"/>
          <w:rtl/>
        </w:rPr>
        <w:t xml:space="preserve">מחדש, ואני מקווה שהקואליציה תתעשת ותשמור על הרופאים והאחיות שלנו. </w:t>
      </w:r>
    </w:p>
    <w:p w:rsidR="009308EF" w:rsidRDefault="009308EF" w:rsidP="0075238A">
      <w:pPr>
        <w:rPr>
          <w:rtl/>
        </w:rPr>
      </w:pPr>
    </w:p>
    <w:p w:rsidR="009308EF" w:rsidRDefault="009308EF" w:rsidP="0075238A">
      <w:pPr>
        <w:pStyle w:val="af7"/>
        <w:keepNext/>
        <w:rPr>
          <w:rtl/>
        </w:rPr>
      </w:pPr>
      <w:r w:rsidRPr="00C17DDF">
        <w:rPr>
          <w:rStyle w:val="TagStyle"/>
          <w:rtl/>
        </w:rPr>
        <w:t xml:space="preserve"> &lt;&lt; יור &gt;&gt; </w:t>
      </w:r>
      <w:r>
        <w:rPr>
          <w:rtl/>
        </w:rPr>
        <w:t>היו"ר ג'ידא רינאוי זועבי:</w:t>
      </w:r>
      <w:r w:rsidRPr="00C17DDF">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חבר הכנסת אופיר כץ. חבר הכנסת יואב </w:t>
      </w:r>
      <w:bookmarkStart w:id="21519" w:name="_ETM_Q68_418609"/>
      <w:bookmarkEnd w:id="21519"/>
      <w:r>
        <w:rPr>
          <w:rFonts w:hint="cs"/>
          <w:rtl/>
          <w:lang w:eastAsia="he-IL"/>
        </w:rPr>
        <w:t xml:space="preserve">בן צור, בבקשה. </w:t>
      </w:r>
    </w:p>
    <w:p w:rsidR="009308EF" w:rsidRPr="00C17DDF" w:rsidRDefault="009308EF" w:rsidP="0075238A">
      <w:pPr>
        <w:rPr>
          <w:rtl/>
          <w:lang w:eastAsia="he-IL"/>
        </w:rPr>
      </w:pPr>
    </w:p>
    <w:p w:rsidR="009308EF" w:rsidRDefault="009308EF" w:rsidP="0075238A">
      <w:pPr>
        <w:pStyle w:val="a4"/>
        <w:keepNext/>
        <w:rPr>
          <w:rtl/>
        </w:rPr>
      </w:pPr>
      <w:bookmarkStart w:id="21520" w:name="ET_speaker_5260_8"/>
      <w:r w:rsidRPr="00C17DDF">
        <w:rPr>
          <w:rStyle w:val="TagStyle"/>
          <w:rtl/>
        </w:rPr>
        <w:t xml:space="preserve"> &lt;&lt; דובר &gt;&gt; </w:t>
      </w:r>
      <w:bookmarkStart w:id="21521" w:name="_Toc104460981"/>
      <w:bookmarkStart w:id="21522" w:name="_Toc104461893"/>
      <w:bookmarkStart w:id="21523" w:name="_Toc104462356"/>
      <w:bookmarkStart w:id="21524" w:name="_Toc121942470"/>
      <w:r>
        <w:rPr>
          <w:rtl/>
        </w:rPr>
        <w:t>יואב בן צור (ש"ס):</w:t>
      </w:r>
      <w:bookmarkEnd w:id="21521"/>
      <w:bookmarkEnd w:id="21522"/>
      <w:bookmarkEnd w:id="21523"/>
      <w:bookmarkEnd w:id="21524"/>
      <w:r w:rsidRPr="00C17DDF">
        <w:rPr>
          <w:rStyle w:val="TagStyle"/>
          <w:rtl/>
        </w:rPr>
        <w:t xml:space="preserve"> &lt;&lt; דובר &gt;&gt;</w:t>
      </w:r>
      <w:r>
        <w:rPr>
          <w:rtl/>
        </w:rPr>
        <w:t xml:space="preserve">   </w:t>
      </w:r>
      <w:bookmarkEnd w:id="21520"/>
    </w:p>
    <w:p w:rsidR="009308EF" w:rsidRDefault="009308EF" w:rsidP="0075238A">
      <w:pPr>
        <w:pStyle w:val="KeepWithNext"/>
        <w:rPr>
          <w:rtl/>
        </w:rPr>
      </w:pPr>
    </w:p>
    <w:p w:rsidR="009308EF" w:rsidRDefault="009308EF" w:rsidP="0075238A">
      <w:pPr>
        <w:rPr>
          <w:rtl/>
        </w:rPr>
      </w:pPr>
      <w:r>
        <w:rPr>
          <w:rFonts w:hint="cs"/>
          <w:rtl/>
        </w:rPr>
        <w:t xml:space="preserve">גברתי היושבת בראש, מכובדי השר, חבריי חברי הכנסת, </w:t>
      </w:r>
      <w:r>
        <w:rPr>
          <w:rtl/>
        </w:rPr>
        <w:t xml:space="preserve">בתקופה האחרונה אירעו </w:t>
      </w:r>
      <w:r>
        <w:rPr>
          <w:rFonts w:hint="cs"/>
          <w:rtl/>
        </w:rPr>
        <w:t>כמה</w:t>
      </w:r>
      <w:r>
        <w:rPr>
          <w:rtl/>
        </w:rPr>
        <w:t xml:space="preserve"> אירועים מזעזעים</w:t>
      </w:r>
      <w:r>
        <w:rPr>
          <w:rFonts w:hint="cs"/>
          <w:rtl/>
        </w:rPr>
        <w:t xml:space="preserve"> </w:t>
      </w:r>
      <w:r>
        <w:rPr>
          <w:rtl/>
        </w:rPr>
        <w:t>כנגד רופאים וצוותי רפואה בבתי חולים</w:t>
      </w:r>
      <w:r>
        <w:rPr>
          <w:rFonts w:hint="cs"/>
          <w:rtl/>
        </w:rPr>
        <w:t>,</w:t>
      </w:r>
      <w:r>
        <w:rPr>
          <w:rtl/>
        </w:rPr>
        <w:t xml:space="preserve"> ונדמה שעצימות</w:t>
      </w:r>
      <w:r>
        <w:rPr>
          <w:rFonts w:hint="cs"/>
          <w:rtl/>
        </w:rPr>
        <w:t>ן</w:t>
      </w:r>
      <w:r>
        <w:rPr>
          <w:rtl/>
        </w:rPr>
        <w:t xml:space="preserve"> של התקיפות ואופי התקיפות נמצא בעליית מדרגה.</w:t>
      </w:r>
      <w:r>
        <w:rPr>
          <w:rFonts w:hint="cs"/>
          <w:rtl/>
        </w:rPr>
        <w:t xml:space="preserve"> </w:t>
      </w:r>
      <w:bookmarkStart w:id="21525" w:name="_ETM_Q68_390800"/>
      <w:bookmarkEnd w:id="21525"/>
      <w:r>
        <w:rPr>
          <w:rtl/>
        </w:rPr>
        <w:t>אני משוכנע שגורמי המקצוע במשרד המשפטים</w:t>
      </w:r>
      <w:r>
        <w:rPr>
          <w:rFonts w:hint="cs"/>
          <w:rtl/>
        </w:rPr>
        <w:t xml:space="preserve"> </w:t>
      </w:r>
      <w:r>
        <w:rPr>
          <w:rtl/>
        </w:rPr>
        <w:t>והבט</w:t>
      </w:r>
      <w:r>
        <w:rPr>
          <w:rFonts w:hint="cs"/>
          <w:rtl/>
        </w:rPr>
        <w:t>"</w:t>
      </w:r>
      <w:r>
        <w:rPr>
          <w:rtl/>
        </w:rPr>
        <w:t>פ ישנסו מותניים בסיוע ובהגנה על</w:t>
      </w:r>
      <w:r>
        <w:rPr>
          <w:rFonts w:hint="cs"/>
          <w:rtl/>
        </w:rPr>
        <w:t xml:space="preserve"> </w:t>
      </w:r>
      <w:bookmarkStart w:id="21526" w:name="_ETM_Q68_457016"/>
      <w:bookmarkEnd w:id="21526"/>
      <w:r>
        <w:rPr>
          <w:rtl/>
        </w:rPr>
        <w:t>עובדיהם המסורים של מערכת הבריאות.</w:t>
      </w:r>
      <w:bookmarkStart w:id="21527" w:name="_ETM_Q68_461336"/>
      <w:bookmarkStart w:id="21528" w:name="_ETM_Q68_461479"/>
      <w:bookmarkEnd w:id="21527"/>
      <w:bookmarkEnd w:id="21528"/>
      <w:r>
        <w:rPr>
          <w:rFonts w:hint="cs"/>
          <w:rtl/>
        </w:rPr>
        <w:t xml:space="preserve"> </w:t>
      </w:r>
      <w:r>
        <w:rPr>
          <w:rtl/>
        </w:rPr>
        <w:t>אני מבקש לחזק את ידי הרופאים והצוותים הרפואיים המסורים</w:t>
      </w:r>
      <w:r>
        <w:rPr>
          <w:rFonts w:hint="cs"/>
          <w:rtl/>
        </w:rPr>
        <w:t>,</w:t>
      </w:r>
      <w:r>
        <w:rPr>
          <w:rtl/>
        </w:rPr>
        <w:t xml:space="preserve"> ואני מבקש להוקיע התנהגות שכזו כלפיכם</w:t>
      </w:r>
      <w:r>
        <w:rPr>
          <w:rFonts w:hint="cs"/>
          <w:rtl/>
        </w:rPr>
        <w:t>,</w:t>
      </w:r>
      <w:r>
        <w:rPr>
          <w:rtl/>
        </w:rPr>
        <w:t xml:space="preserve"> העובדים במסירות ובשעות ארוכות על מנת להעניק סעד ומזור לחולה הנזקק.</w:t>
      </w:r>
      <w:r>
        <w:rPr>
          <w:rFonts w:hint="cs"/>
          <w:rtl/>
        </w:rPr>
        <w:t xml:space="preserve"> </w:t>
      </w:r>
      <w:r>
        <w:rPr>
          <w:rtl/>
        </w:rPr>
        <w:t>הרופאים וצוותי הרפואה עובדי הציבור מאוימים</w:t>
      </w:r>
      <w:r>
        <w:rPr>
          <w:rFonts w:hint="cs"/>
          <w:rtl/>
        </w:rPr>
        <w:t xml:space="preserve">, </w:t>
      </w:r>
      <w:r>
        <w:rPr>
          <w:rtl/>
        </w:rPr>
        <w:t>ובראשם ד</w:t>
      </w:r>
      <w:r>
        <w:rPr>
          <w:rFonts w:hint="cs"/>
          <w:rtl/>
        </w:rPr>
        <w:t>"</w:t>
      </w:r>
      <w:r>
        <w:rPr>
          <w:rtl/>
        </w:rPr>
        <w:t>ר אלרועי פרייס</w:t>
      </w:r>
      <w:r>
        <w:rPr>
          <w:rFonts w:hint="cs"/>
          <w:rtl/>
        </w:rPr>
        <w:t>,</w:t>
      </w:r>
      <w:r>
        <w:rPr>
          <w:rtl/>
        </w:rPr>
        <w:t xml:space="preserve"> אשר תקופה ארוכה היא ומשפחתה משלמים מחיר אישי גבוה. היא</w:t>
      </w:r>
      <w:r>
        <w:rPr>
          <w:rFonts w:hint="cs"/>
          <w:rtl/>
        </w:rPr>
        <w:t xml:space="preserve">, </w:t>
      </w:r>
      <w:r>
        <w:rPr>
          <w:rtl/>
        </w:rPr>
        <w:t>כמו יתר הרופאים וצוותי הרפואה</w:t>
      </w:r>
      <w:r>
        <w:rPr>
          <w:rFonts w:hint="cs"/>
          <w:rtl/>
        </w:rPr>
        <w:t>,</w:t>
      </w:r>
      <w:r>
        <w:rPr>
          <w:rtl/>
        </w:rPr>
        <w:t xml:space="preserve"> עומדים בפני</w:t>
      </w:r>
      <w:r>
        <w:rPr>
          <w:rFonts w:hint="cs"/>
          <w:rtl/>
        </w:rPr>
        <w:t xml:space="preserve"> </w:t>
      </w:r>
      <w:r>
        <w:rPr>
          <w:rtl/>
        </w:rPr>
        <w:t>מתקפה מגונה נוספת. אני מגבה אותם ומבקש לחזק את ידיהם בתקופה זו.</w:t>
      </w:r>
    </w:p>
    <w:p w:rsidR="009308EF" w:rsidRDefault="009308EF" w:rsidP="0075238A">
      <w:pPr>
        <w:rPr>
          <w:rtl/>
        </w:rPr>
      </w:pPr>
    </w:p>
    <w:p w:rsidR="009308EF" w:rsidRDefault="009308EF" w:rsidP="00C63806">
      <w:pPr>
        <w:rPr>
          <w:rtl/>
        </w:rPr>
      </w:pPr>
      <w:bookmarkStart w:id="21529" w:name="_ETM_Q68_497241"/>
      <w:bookmarkStart w:id="21530" w:name="_ETM_Q68_497317"/>
      <w:bookmarkEnd w:id="21529"/>
      <w:bookmarkEnd w:id="21530"/>
      <w:r>
        <w:rPr>
          <w:rtl/>
        </w:rPr>
        <w:t>ואחרי הגינוי, אני סבור שהסיבה שכעת האלימות מתגברת זה מכיוון שאין יד רמה מנהלת את המדינה. חז</w:t>
      </w:r>
      <w:r>
        <w:rPr>
          <w:rFonts w:hint="cs"/>
          <w:rtl/>
        </w:rPr>
        <w:t>"</w:t>
      </w:r>
      <w:r>
        <w:rPr>
          <w:rtl/>
        </w:rPr>
        <w:t>ל אמרו</w:t>
      </w:r>
      <w:r>
        <w:rPr>
          <w:rFonts w:hint="cs"/>
          <w:rtl/>
        </w:rPr>
        <w:t>,</w:t>
      </w:r>
      <w:r>
        <w:rPr>
          <w:rtl/>
        </w:rPr>
        <w:t xml:space="preserve"> לא עכברא גנב אלא חורא</w:t>
      </w:r>
      <w:r>
        <w:rPr>
          <w:rFonts w:hint="cs"/>
          <w:rtl/>
        </w:rPr>
        <w:t xml:space="preserve"> גנב </w:t>
      </w:r>
      <w:r>
        <w:rPr>
          <w:rFonts w:hint="eastAsia"/>
          <w:rtl/>
        </w:rPr>
        <w:t>–</w:t>
      </w:r>
      <w:r>
        <w:rPr>
          <w:rFonts w:hint="cs"/>
          <w:rtl/>
        </w:rPr>
        <w:t xml:space="preserve"> </w:t>
      </w:r>
      <w:r>
        <w:rPr>
          <w:rtl/>
        </w:rPr>
        <w:t>כשיש פרצה העכברים מנצלים את החור</w:t>
      </w:r>
      <w:r>
        <w:rPr>
          <w:rFonts w:hint="cs"/>
          <w:rtl/>
        </w:rPr>
        <w:t>,</w:t>
      </w:r>
      <w:r>
        <w:rPr>
          <w:rtl/>
        </w:rPr>
        <w:t xml:space="preserve"> ועלינו</w:t>
      </w:r>
      <w:r>
        <w:rPr>
          <w:rFonts w:hint="cs"/>
          <w:rtl/>
        </w:rPr>
        <w:t xml:space="preserve"> </w:t>
      </w:r>
      <w:r>
        <w:rPr>
          <w:rtl/>
        </w:rPr>
        <w:t>לטפל בחור שנוצר בשביל למגר את הבעיה.</w:t>
      </w:r>
      <w:r>
        <w:rPr>
          <w:rFonts w:hint="cs"/>
          <w:rtl/>
        </w:rPr>
        <w:t xml:space="preserve"> </w:t>
      </w:r>
      <w:r>
        <w:rPr>
          <w:rtl/>
        </w:rPr>
        <w:t>איך אפשר לטפל בבעיה אם שרי הממשלה עסוקים בכניעה ומתן פרס לטרור ולתומכיו?</w:t>
      </w:r>
      <w:r>
        <w:rPr>
          <w:rFonts w:hint="cs"/>
          <w:rtl/>
        </w:rPr>
        <w:t xml:space="preserve"> </w:t>
      </w:r>
      <w:bookmarkStart w:id="21531" w:name="_ETM_Q68_521635"/>
      <w:bookmarkEnd w:id="21531"/>
      <w:r>
        <w:rPr>
          <w:rtl/>
        </w:rPr>
        <w:t>אם מתאפשר לתומכי אש</w:t>
      </w:r>
      <w:r>
        <w:rPr>
          <w:rFonts w:hint="cs"/>
          <w:rtl/>
        </w:rPr>
        <w:t>"</w:t>
      </w:r>
      <w:r>
        <w:rPr>
          <w:rtl/>
        </w:rPr>
        <w:t>ף להניף דגלי פל</w:t>
      </w:r>
      <w:r>
        <w:rPr>
          <w:rFonts w:hint="cs"/>
          <w:rtl/>
        </w:rPr>
        <w:t>סטין</w:t>
      </w:r>
      <w:r>
        <w:rPr>
          <w:rtl/>
        </w:rPr>
        <w:t xml:space="preserve"> באוניברסיטת בן</w:t>
      </w:r>
      <w:r>
        <w:rPr>
          <w:rFonts w:hint="cs"/>
          <w:rtl/>
        </w:rPr>
        <w:t>-</w:t>
      </w:r>
      <w:r>
        <w:rPr>
          <w:rtl/>
        </w:rPr>
        <w:t>גוריון</w:t>
      </w:r>
      <w:r>
        <w:rPr>
          <w:rFonts w:hint="cs"/>
          <w:rtl/>
        </w:rPr>
        <w:t>,</w:t>
      </w:r>
      <w:r>
        <w:rPr>
          <w:rtl/>
        </w:rPr>
        <w:t xml:space="preserve"> פירוש הדבר </w:t>
      </w:r>
      <w:r>
        <w:rPr>
          <w:rFonts w:hint="cs"/>
          <w:rtl/>
        </w:rPr>
        <w:t>ש</w:t>
      </w:r>
      <w:r>
        <w:rPr>
          <w:rtl/>
        </w:rPr>
        <w:t>בממשלה נכנעו לשונאי ישראל</w:t>
      </w:r>
      <w:r>
        <w:rPr>
          <w:rFonts w:hint="cs"/>
          <w:rtl/>
        </w:rPr>
        <w:t xml:space="preserve">, </w:t>
      </w:r>
      <w:r>
        <w:rPr>
          <w:rtl/>
        </w:rPr>
        <w:t>כי לבושתנו הם לא עסוקים בבריאות הציבור ובהרתעה מול אויב</w:t>
      </w:r>
      <w:r>
        <w:rPr>
          <w:rFonts w:hint="cs"/>
          <w:rtl/>
        </w:rPr>
        <w:t>י</w:t>
      </w:r>
      <w:r>
        <w:rPr>
          <w:rtl/>
        </w:rPr>
        <w:t>נו אלא רק בהישרדות</w:t>
      </w:r>
      <w:r>
        <w:rPr>
          <w:rFonts w:hint="cs"/>
          <w:rtl/>
        </w:rPr>
        <w:t xml:space="preserve"> </w:t>
      </w:r>
      <w:r>
        <w:rPr>
          <w:rtl/>
        </w:rPr>
        <w:t>פוליטית של אדם אחד ותו לא.</w:t>
      </w:r>
      <w:r>
        <w:rPr>
          <w:rFonts w:hint="cs"/>
          <w:rtl/>
        </w:rPr>
        <w:t xml:space="preserve"> </w:t>
      </w:r>
      <w:r>
        <w:rPr>
          <w:rtl/>
        </w:rPr>
        <w:t>א</w:t>
      </w:r>
      <w:r>
        <w:rPr>
          <w:rFonts w:hint="cs"/>
          <w:rtl/>
        </w:rPr>
        <w:t>ו</w:t>
      </w:r>
      <w:r>
        <w:rPr>
          <w:rtl/>
        </w:rPr>
        <w:t>בדן ההתרעה מחלחל לציבור שבשוליים</w:t>
      </w:r>
      <w:r>
        <w:rPr>
          <w:rFonts w:hint="cs"/>
          <w:rtl/>
        </w:rPr>
        <w:t>,</w:t>
      </w:r>
      <w:r>
        <w:rPr>
          <w:rtl/>
        </w:rPr>
        <w:t xml:space="preserve"> שמרשה לעצמו לעשות מעשים שלא ייעשו כנגד צוותי</w:t>
      </w:r>
      <w:r>
        <w:rPr>
          <w:rFonts w:hint="cs"/>
          <w:rtl/>
        </w:rPr>
        <w:t xml:space="preserve"> </w:t>
      </w:r>
      <w:r>
        <w:rPr>
          <w:rtl/>
        </w:rPr>
        <w:t>הרפואה.</w:t>
      </w:r>
      <w:r>
        <w:rPr>
          <w:rFonts w:hint="cs"/>
          <w:rtl/>
        </w:rPr>
        <w:t xml:space="preserve"> </w:t>
      </w:r>
    </w:p>
    <w:p w:rsidR="009308EF" w:rsidRDefault="009308EF" w:rsidP="0075238A">
      <w:pPr>
        <w:rPr>
          <w:rtl/>
        </w:rPr>
      </w:pPr>
      <w:bookmarkStart w:id="21532" w:name="_ETM_Q68_559138"/>
      <w:bookmarkStart w:id="21533" w:name="_ETM_Q68_559229"/>
      <w:bookmarkEnd w:id="21532"/>
      <w:bookmarkEnd w:id="21533"/>
    </w:p>
    <w:p w:rsidR="009308EF" w:rsidRDefault="009308EF" w:rsidP="0075238A">
      <w:pPr>
        <w:rPr>
          <w:rtl/>
        </w:rPr>
      </w:pPr>
      <w:bookmarkStart w:id="21534" w:name="_ETM_Q68_542505"/>
      <w:bookmarkStart w:id="21535" w:name="_ETM_Q68_542592"/>
      <w:bookmarkEnd w:id="21534"/>
      <w:bookmarkEnd w:id="21535"/>
      <w:r>
        <w:rPr>
          <w:rtl/>
        </w:rPr>
        <w:t>אם אנו באמת חפצי חיים ומשילות יהודית, עלינו להחליף את הממשלה הרעה הזו</w:t>
      </w:r>
      <w:r>
        <w:rPr>
          <w:rFonts w:hint="cs"/>
          <w:rtl/>
        </w:rPr>
        <w:t>,</w:t>
      </w:r>
      <w:r>
        <w:rPr>
          <w:rtl/>
        </w:rPr>
        <w:t xml:space="preserve"> שלא מסוגלת לייצר התרעה לא בבית ולא בחוץ</w:t>
      </w:r>
      <w:r>
        <w:rPr>
          <w:rFonts w:hint="cs"/>
          <w:rtl/>
        </w:rPr>
        <w:t>;</w:t>
      </w:r>
      <w:r>
        <w:rPr>
          <w:rtl/>
        </w:rPr>
        <w:t xml:space="preserve"> ממשלה שחבריה ותומכיה נוטשים אותה מדי יום</w:t>
      </w:r>
      <w:r>
        <w:rPr>
          <w:rFonts w:hint="cs"/>
          <w:rtl/>
        </w:rPr>
        <w:t>;</w:t>
      </w:r>
      <w:r>
        <w:rPr>
          <w:rtl/>
        </w:rPr>
        <w:t xml:space="preserve"> ממשלה מסוכסכת ומפולגת</w:t>
      </w:r>
      <w:r>
        <w:rPr>
          <w:rFonts w:hint="cs"/>
          <w:rtl/>
        </w:rPr>
        <w:t>,</w:t>
      </w:r>
      <w:r>
        <w:rPr>
          <w:rtl/>
        </w:rPr>
        <w:t xml:space="preserve"> שמה שמניע אותה הוא שנאת</w:t>
      </w:r>
      <w:r>
        <w:rPr>
          <w:rFonts w:hint="cs"/>
          <w:rtl/>
        </w:rPr>
        <w:t xml:space="preserve"> </w:t>
      </w:r>
      <w:r>
        <w:rPr>
          <w:rtl/>
        </w:rPr>
        <w:t>ביבי, והיא מאוחדת מאחורי בנ</w:t>
      </w:r>
      <w:r>
        <w:rPr>
          <w:rFonts w:hint="cs"/>
          <w:rtl/>
        </w:rPr>
        <w:t>ט</w:t>
      </w:r>
      <w:r>
        <w:rPr>
          <w:rtl/>
        </w:rPr>
        <w:t xml:space="preserve"> בשביל הכ</w:t>
      </w:r>
      <w:r>
        <w:rPr>
          <w:rFonts w:hint="cs"/>
          <w:rtl/>
        </w:rPr>
        <w:t>י</w:t>
      </w:r>
      <w:r>
        <w:rPr>
          <w:rtl/>
        </w:rPr>
        <w:t>סא</w:t>
      </w:r>
      <w:r>
        <w:rPr>
          <w:rFonts w:hint="cs"/>
          <w:rtl/>
        </w:rPr>
        <w:t xml:space="preserve"> </w:t>
      </w:r>
      <w:r>
        <w:rPr>
          <w:rtl/>
        </w:rPr>
        <w:t>שלהם בכל מחיר</w:t>
      </w:r>
      <w:r>
        <w:rPr>
          <w:rFonts w:hint="cs"/>
          <w:rtl/>
        </w:rPr>
        <w:t>,</w:t>
      </w:r>
      <w:r>
        <w:rPr>
          <w:rtl/>
        </w:rPr>
        <w:t xml:space="preserve"> גם אם הוא וגם הם לא מסוגלים</w:t>
      </w:r>
      <w:r>
        <w:rPr>
          <w:rFonts w:hint="cs"/>
          <w:rtl/>
        </w:rPr>
        <w:t xml:space="preserve"> </w:t>
      </w:r>
      <w:r>
        <w:rPr>
          <w:rtl/>
        </w:rPr>
        <w:t>בפועל להנהיג את המדינה</w:t>
      </w:r>
      <w:r>
        <w:rPr>
          <w:rFonts w:hint="cs"/>
          <w:rtl/>
        </w:rPr>
        <w:t xml:space="preserve">, </w:t>
      </w:r>
      <w:bookmarkStart w:id="21536" w:name="_ETM_Q68_582498"/>
      <w:bookmarkEnd w:id="21536"/>
      <w:r>
        <w:rPr>
          <w:rtl/>
        </w:rPr>
        <w:t>כי הרפיסות של</w:t>
      </w:r>
      <w:r>
        <w:rPr>
          <w:rFonts w:hint="cs"/>
          <w:rtl/>
        </w:rPr>
        <w:t>ה</w:t>
      </w:r>
      <w:r>
        <w:rPr>
          <w:rtl/>
        </w:rPr>
        <w:t>ם הובילה את המדינה למצבה הנוכחי.</w:t>
      </w:r>
    </w:p>
    <w:p w:rsidR="009308EF" w:rsidRDefault="009308EF" w:rsidP="0075238A">
      <w:pPr>
        <w:rPr>
          <w:rtl/>
        </w:rPr>
      </w:pPr>
      <w:bookmarkStart w:id="21537" w:name="_ETM_Q68_583960"/>
      <w:bookmarkStart w:id="21538" w:name="_ETM_Q68_584101"/>
      <w:bookmarkEnd w:id="21537"/>
      <w:bookmarkEnd w:id="21538"/>
    </w:p>
    <w:p w:rsidR="009308EF" w:rsidRDefault="009308EF" w:rsidP="00C63806">
      <w:pPr>
        <w:rPr>
          <w:rtl/>
        </w:rPr>
      </w:pPr>
      <w:r>
        <w:rPr>
          <w:rtl/>
        </w:rPr>
        <w:t>האלימות נגד צוותי הרפואה חייבת לה</w:t>
      </w:r>
      <w:r>
        <w:rPr>
          <w:rFonts w:hint="cs"/>
          <w:rtl/>
        </w:rPr>
        <w:t>י</w:t>
      </w:r>
      <w:r>
        <w:rPr>
          <w:rtl/>
        </w:rPr>
        <w:t>פסק,</w:t>
      </w:r>
      <w:r>
        <w:rPr>
          <w:rFonts w:hint="cs"/>
          <w:rtl/>
        </w:rPr>
        <w:t xml:space="preserve"> </w:t>
      </w:r>
      <w:r>
        <w:rPr>
          <w:rtl/>
        </w:rPr>
        <w:t>אבל אתם בממשלה אשמים ביצירת האווירה הקיימת של הפקרות כלפי החוק ואנשי הציבור</w:t>
      </w:r>
      <w:r>
        <w:rPr>
          <w:rFonts w:hint="cs"/>
          <w:rtl/>
        </w:rPr>
        <w:t xml:space="preserve"> </w:t>
      </w:r>
      <w:r>
        <w:rPr>
          <w:rtl/>
        </w:rPr>
        <w:t>ותחושה שהכ</w:t>
      </w:r>
      <w:r>
        <w:rPr>
          <w:rFonts w:hint="cs"/>
          <w:rtl/>
        </w:rPr>
        <w:t>ו</w:t>
      </w:r>
      <w:r>
        <w:rPr>
          <w:rtl/>
        </w:rPr>
        <w:t>ל מותר.</w:t>
      </w:r>
      <w:r>
        <w:rPr>
          <w:rFonts w:hint="cs"/>
          <w:rtl/>
        </w:rPr>
        <w:t xml:space="preserve"> </w:t>
      </w:r>
      <w:r>
        <w:rPr>
          <w:rtl/>
        </w:rPr>
        <w:t>אתם אשמים</w:t>
      </w:r>
      <w:r>
        <w:rPr>
          <w:rFonts w:hint="cs"/>
          <w:rtl/>
        </w:rPr>
        <w:t xml:space="preserve">, </w:t>
      </w:r>
      <w:r>
        <w:rPr>
          <w:rtl/>
        </w:rPr>
        <w:t>לכו הביתה.</w:t>
      </w:r>
      <w:r>
        <w:rPr>
          <w:rFonts w:hint="cs"/>
          <w:rtl/>
        </w:rPr>
        <w:t xml:space="preserve"> </w:t>
      </w:r>
      <w:r>
        <w:rPr>
          <w:rtl/>
        </w:rPr>
        <w:t>אנו ניתן לביבי את הגב לייצר פה הרתעה ואכיפה ביד רמה</w:t>
      </w:r>
      <w:r>
        <w:rPr>
          <w:rFonts w:hint="cs"/>
          <w:rtl/>
        </w:rPr>
        <w:t>,</w:t>
      </w:r>
      <w:r>
        <w:rPr>
          <w:rtl/>
        </w:rPr>
        <w:t xml:space="preserve"> ובכך נגדע את אירועי האלימות.</w:t>
      </w:r>
      <w:r>
        <w:rPr>
          <w:rFonts w:hint="cs"/>
          <w:rtl/>
        </w:rPr>
        <w:t xml:space="preserve"> </w:t>
      </w:r>
      <w:r>
        <w:rPr>
          <w:rtl/>
        </w:rPr>
        <w:t>תודה לכם</w:t>
      </w:r>
      <w:r>
        <w:rPr>
          <w:rFonts w:hint="cs"/>
          <w:rtl/>
        </w:rPr>
        <w:t>.</w:t>
      </w:r>
    </w:p>
    <w:p w:rsidR="009308EF" w:rsidRDefault="009308EF" w:rsidP="0075238A">
      <w:pPr>
        <w:rPr>
          <w:rtl/>
        </w:rPr>
      </w:pPr>
    </w:p>
    <w:p w:rsidR="009308EF" w:rsidRDefault="009308EF" w:rsidP="0075238A">
      <w:pPr>
        <w:pStyle w:val="af7"/>
        <w:keepNext/>
        <w:rPr>
          <w:rtl/>
        </w:rPr>
      </w:pPr>
      <w:r w:rsidRPr="00C17DDF">
        <w:rPr>
          <w:rStyle w:val="TagStyle"/>
          <w:rtl/>
        </w:rPr>
        <w:t xml:space="preserve"> &lt;&lt; יור &gt;&gt; </w:t>
      </w:r>
      <w:r>
        <w:rPr>
          <w:rtl/>
        </w:rPr>
        <w:t>היו"ר ג'ידא רינאוי זועבי:</w:t>
      </w:r>
      <w:r w:rsidRPr="00C17DDF">
        <w:rPr>
          <w:rStyle w:val="TagStyle"/>
          <w:rtl/>
        </w:rPr>
        <w:t xml:space="preserve"> &lt;&lt; יור &gt;&gt;</w:t>
      </w:r>
      <w:r>
        <w:rPr>
          <w:rtl/>
        </w:rPr>
        <w:t xml:space="preserve">   </w:t>
      </w:r>
    </w:p>
    <w:p w:rsidR="009308EF" w:rsidRDefault="009308EF" w:rsidP="0075238A">
      <w:pPr>
        <w:pStyle w:val="KeepWithNext"/>
        <w:rPr>
          <w:rtl/>
        </w:rPr>
      </w:pPr>
    </w:p>
    <w:p w:rsidR="009308EF" w:rsidRDefault="009308EF" w:rsidP="0075238A">
      <w:pPr>
        <w:rPr>
          <w:rtl/>
        </w:rPr>
      </w:pPr>
      <w:r>
        <w:rPr>
          <w:rFonts w:hint="cs"/>
          <w:rtl/>
        </w:rPr>
        <w:t xml:space="preserve">תודה רבה. משיב בשם הממשלה השר הנדל. בבקשה. </w:t>
      </w:r>
    </w:p>
    <w:p w:rsidR="009308EF" w:rsidRDefault="009308EF" w:rsidP="0075238A">
      <w:pPr>
        <w:rPr>
          <w:rtl/>
        </w:rPr>
      </w:pPr>
    </w:p>
    <w:p w:rsidR="009308EF" w:rsidRDefault="009308EF" w:rsidP="0075238A">
      <w:pPr>
        <w:pStyle w:val="a4"/>
        <w:keepNext/>
        <w:rPr>
          <w:rtl/>
        </w:rPr>
      </w:pPr>
      <w:bookmarkStart w:id="21539" w:name="ET_speaker_6200_11"/>
      <w:r w:rsidRPr="00C17DDF">
        <w:rPr>
          <w:rStyle w:val="TagStyle"/>
          <w:rtl/>
        </w:rPr>
        <w:t xml:space="preserve"> &lt;&lt; דובר &gt;&gt; </w:t>
      </w:r>
      <w:bookmarkStart w:id="21540" w:name="_Toc104460982"/>
      <w:bookmarkStart w:id="21541" w:name="_Toc104461894"/>
      <w:bookmarkStart w:id="21542" w:name="_Toc104462357"/>
      <w:bookmarkStart w:id="21543" w:name="_Toc121942471"/>
      <w:r>
        <w:rPr>
          <w:rtl/>
        </w:rPr>
        <w:t>שר התקשורת יועז הנדל:</w:t>
      </w:r>
      <w:bookmarkEnd w:id="21540"/>
      <w:bookmarkEnd w:id="21541"/>
      <w:bookmarkEnd w:id="21542"/>
      <w:bookmarkEnd w:id="21543"/>
      <w:r w:rsidRPr="00C17DDF">
        <w:rPr>
          <w:rStyle w:val="TagStyle"/>
          <w:rtl/>
        </w:rPr>
        <w:t xml:space="preserve"> &lt;&lt; דובר &gt;&gt;</w:t>
      </w:r>
      <w:r>
        <w:rPr>
          <w:rtl/>
        </w:rPr>
        <w:t xml:space="preserve">   </w:t>
      </w:r>
      <w:bookmarkEnd w:id="21539"/>
    </w:p>
    <w:p w:rsidR="009308EF" w:rsidRDefault="009308EF" w:rsidP="0075238A">
      <w:pPr>
        <w:pStyle w:val="KeepWithNext"/>
        <w:rPr>
          <w:rtl/>
        </w:rPr>
      </w:pPr>
    </w:p>
    <w:p w:rsidR="009308EF" w:rsidRDefault="009308EF" w:rsidP="0075238A">
      <w:pPr>
        <w:rPr>
          <w:rtl/>
        </w:rPr>
      </w:pPr>
      <w:r>
        <w:rPr>
          <w:rFonts w:hint="cs"/>
          <w:rtl/>
        </w:rPr>
        <w:t xml:space="preserve">תודה רבה. על פי ההיגיון של הדובר כאן, מי שאשם בשומר החומות בכך </w:t>
      </w:r>
      <w:bookmarkStart w:id="21544" w:name="_ETM_Q68_630718"/>
      <w:bookmarkEnd w:id="21544"/>
      <w:r>
        <w:rPr>
          <w:rFonts w:hint="cs"/>
          <w:rtl/>
        </w:rPr>
        <w:t xml:space="preserve">שירו על אזרחים יהודים, שרפו בתי כנסת, זה אתה, אדוני, שדיברת, כי אתה היית בשלטון כל כך הרבה שנים. אני תמה כיצד מפלגה חרדית, שאמורה לעסוק </w:t>
      </w:r>
      <w:bookmarkStart w:id="21545" w:name="_ETM_Q68_645814"/>
      <w:bookmarkEnd w:id="21545"/>
      <w:r>
        <w:rPr>
          <w:rFonts w:hint="cs"/>
          <w:rtl/>
        </w:rPr>
        <w:t xml:space="preserve">בשילוב שכבות מצוקה, באחדות עם ישראל, בהחזרת עטרה ליושנה </w:t>
      </w:r>
      <w:r>
        <w:rPr>
          <w:rtl/>
        </w:rPr>
        <w:t>–</w:t>
      </w:r>
      <w:r>
        <w:rPr>
          <w:rFonts w:hint="cs"/>
          <w:rtl/>
        </w:rPr>
        <w:t xml:space="preserve"> אלו היו </w:t>
      </w:r>
      <w:bookmarkStart w:id="21546" w:name="_ETM_Q68_653210"/>
      <w:bookmarkEnd w:id="21546"/>
      <w:r>
        <w:rPr>
          <w:rFonts w:hint="cs"/>
          <w:rtl/>
        </w:rPr>
        <w:t xml:space="preserve">הסיסמאות </w:t>
      </w:r>
      <w:r>
        <w:rPr>
          <w:rFonts w:hint="eastAsia"/>
          <w:rtl/>
        </w:rPr>
        <w:t>–</w:t>
      </w:r>
      <w:r>
        <w:rPr>
          <w:rFonts w:hint="cs"/>
          <w:rtl/>
        </w:rPr>
        <w:t xml:space="preserve"> התעסקה כל הזמן בפולחן אישיות לאדם אחד, בדיוק מה שהאשמת. אם ההאשמות, כפי שציינת, הן על הידיים של מי שהיה בשלטון,</w:t>
      </w:r>
      <w:bookmarkStart w:id="21547" w:name="_ETM_Q68_659817"/>
      <w:bookmarkEnd w:id="21547"/>
      <w:r>
        <w:rPr>
          <w:rFonts w:hint="cs"/>
          <w:rtl/>
        </w:rPr>
        <w:t xml:space="preserve"> אז הרי אתה עד לפני שנה היית אחראי לכך שאיבדנו את </w:t>
      </w:r>
      <w:bookmarkStart w:id="21548" w:name="_ETM_Q68_664255"/>
      <w:bookmarkEnd w:id="21548"/>
      <w:r>
        <w:rPr>
          <w:rFonts w:hint="cs"/>
          <w:rtl/>
        </w:rPr>
        <w:t xml:space="preserve">הנגב, את הגליל; היית אחראי על המצב הסוציו-אקונומי. אם זה </w:t>
      </w:r>
      <w:bookmarkStart w:id="21549" w:name="_ETM_Q68_666007"/>
      <w:bookmarkEnd w:id="21549"/>
      <w:r>
        <w:rPr>
          <w:rFonts w:hint="cs"/>
          <w:rtl/>
        </w:rPr>
        <w:t>ההיגיון שלך, ובמקום זה - - -</w:t>
      </w:r>
    </w:p>
    <w:p w:rsidR="009308EF" w:rsidRDefault="009308EF" w:rsidP="0075238A">
      <w:pPr>
        <w:rPr>
          <w:rtl/>
        </w:rPr>
      </w:pPr>
    </w:p>
    <w:p w:rsidR="009308EF" w:rsidRDefault="009308EF" w:rsidP="0075238A">
      <w:pPr>
        <w:pStyle w:val="af6"/>
        <w:keepNext/>
        <w:rPr>
          <w:rtl/>
        </w:rPr>
      </w:pPr>
      <w:bookmarkStart w:id="21550" w:name="ET_interruption_5260_14"/>
      <w:r w:rsidRPr="00FC2C01">
        <w:rPr>
          <w:rStyle w:val="TagStyle"/>
          <w:rtl/>
        </w:rPr>
        <w:t xml:space="preserve"> &lt;&lt; קריאה &gt;&gt; </w:t>
      </w:r>
      <w:r>
        <w:rPr>
          <w:rtl/>
        </w:rPr>
        <w:t>יואב בן צור (ש"ס):</w:t>
      </w:r>
      <w:r w:rsidRPr="00FC2C01">
        <w:rPr>
          <w:rStyle w:val="TagStyle"/>
          <w:rtl/>
        </w:rPr>
        <w:t xml:space="preserve"> &lt;&lt; קריאה &gt;&gt;</w:t>
      </w:r>
      <w:r>
        <w:rPr>
          <w:rtl/>
        </w:rPr>
        <w:t xml:space="preserve">   </w:t>
      </w:r>
      <w:bookmarkEnd w:id="21550"/>
    </w:p>
    <w:p w:rsidR="009308EF" w:rsidRDefault="009308EF" w:rsidP="0075238A">
      <w:pPr>
        <w:pStyle w:val="KeepWithNext"/>
        <w:rPr>
          <w:rtl/>
          <w:lang w:eastAsia="he-IL"/>
        </w:rPr>
      </w:pPr>
    </w:p>
    <w:p w:rsidR="009308EF" w:rsidRDefault="009308EF" w:rsidP="0075238A">
      <w:pPr>
        <w:rPr>
          <w:rtl/>
        </w:rPr>
      </w:pPr>
      <w:r>
        <w:rPr>
          <w:rFonts w:hint="cs"/>
          <w:rtl/>
        </w:rPr>
        <w:t xml:space="preserve">אל תשכח שגם אתה היית שם. גם אתה היית שר בממשלה הזאת, אל תשכח את זה. </w:t>
      </w:r>
      <w:r>
        <w:rPr>
          <w:rtl/>
        </w:rPr>
        <w:t xml:space="preserve"> </w:t>
      </w:r>
    </w:p>
    <w:p w:rsidR="009308EF" w:rsidRDefault="009308EF" w:rsidP="0075238A">
      <w:pPr>
        <w:rPr>
          <w:rtl/>
        </w:rPr>
      </w:pPr>
    </w:p>
    <w:p w:rsidR="009308EF" w:rsidRDefault="009308EF" w:rsidP="0075238A">
      <w:pPr>
        <w:pStyle w:val="-"/>
        <w:keepNext/>
        <w:rPr>
          <w:rtl/>
        </w:rPr>
      </w:pPr>
      <w:bookmarkStart w:id="21551" w:name="ET_speakercontinue_6200_12"/>
      <w:r w:rsidRPr="00C17DDF">
        <w:rPr>
          <w:rStyle w:val="TagStyle"/>
          <w:rtl/>
        </w:rPr>
        <w:t xml:space="preserve"> &lt;&lt; דובר_המשך &gt;&gt; </w:t>
      </w:r>
      <w:r>
        <w:rPr>
          <w:rtl/>
        </w:rPr>
        <w:t>שר התקשורת יועז הנדל:</w:t>
      </w:r>
      <w:r w:rsidRPr="00C17DDF">
        <w:rPr>
          <w:rStyle w:val="TagStyle"/>
          <w:rtl/>
        </w:rPr>
        <w:t xml:space="preserve"> &lt;&lt; דובר_המשך &gt;&gt;</w:t>
      </w:r>
      <w:r>
        <w:rPr>
          <w:rtl/>
        </w:rPr>
        <w:t xml:space="preserve">   </w:t>
      </w:r>
      <w:bookmarkEnd w:id="21551"/>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כן, אני זוכר. אני </w:t>
      </w:r>
      <w:bookmarkStart w:id="21552" w:name="_ETM_Q68_674244"/>
      <w:bookmarkEnd w:id="21552"/>
      <w:r>
        <w:rPr>
          <w:rFonts w:hint="cs"/>
          <w:rtl/>
          <w:lang w:eastAsia="he-IL"/>
        </w:rPr>
        <w:t xml:space="preserve">זוכר שנתתם ערבות, אני זוכר עד כמה זה היה יעיל, </w:t>
      </w:r>
      <w:bookmarkStart w:id="21553" w:name="_ETM_Q68_678213"/>
      <w:bookmarkEnd w:id="21553"/>
      <w:r>
        <w:rPr>
          <w:rFonts w:hint="cs"/>
          <w:rtl/>
          <w:lang w:eastAsia="he-IL"/>
        </w:rPr>
        <w:t xml:space="preserve">אתה וחבר הכנסת דרעי </w:t>
      </w:r>
      <w:r>
        <w:rPr>
          <w:rtl/>
          <w:lang w:eastAsia="he-IL"/>
        </w:rPr>
        <w:t>–</w:t>
      </w:r>
      <w:r>
        <w:rPr>
          <w:rFonts w:hint="cs"/>
          <w:rtl/>
          <w:lang w:eastAsia="he-IL"/>
        </w:rPr>
        <w:t xml:space="preserve"> הוא כבר לא חבר כנסת. </w:t>
      </w:r>
      <w:bookmarkStart w:id="21554" w:name="_ETM_Q68_679289"/>
      <w:bookmarkEnd w:id="21554"/>
      <w:r>
        <w:rPr>
          <w:rFonts w:hint="cs"/>
          <w:rtl/>
          <w:lang w:eastAsia="he-IL"/>
        </w:rPr>
        <w:t xml:space="preserve">איזה ערבות יעילה זו הייתה, אמת לאמיתה. מדבר שקר תרחק, כפי </w:t>
      </w:r>
      <w:bookmarkStart w:id="21555" w:name="_ETM_Q68_680758"/>
      <w:bookmarkEnd w:id="21555"/>
      <w:r>
        <w:rPr>
          <w:rFonts w:hint="cs"/>
          <w:rtl/>
          <w:lang w:eastAsia="he-IL"/>
        </w:rPr>
        <w:t xml:space="preserve">שכתוב במקורותינו. ולכן, אני מציע, לדבר על אחריות </w:t>
      </w:r>
      <w:r>
        <w:rPr>
          <w:rtl/>
          <w:lang w:eastAsia="he-IL"/>
        </w:rPr>
        <w:t>–</w:t>
      </w:r>
      <w:r>
        <w:rPr>
          <w:rFonts w:hint="cs"/>
          <w:rtl/>
          <w:lang w:eastAsia="he-IL"/>
        </w:rPr>
        <w:t xml:space="preserve"> קצת תסתכל, קצת קשוט עצמך, אנא הסתכל במראה, תראה מה עשית, </w:t>
      </w:r>
      <w:bookmarkStart w:id="21556" w:name="_ETM_Q68_693363"/>
      <w:bookmarkEnd w:id="21556"/>
      <w:r>
        <w:rPr>
          <w:rFonts w:hint="cs"/>
          <w:rtl/>
          <w:lang w:eastAsia="he-IL"/>
        </w:rPr>
        <w:t xml:space="preserve">תראה על מה היית אחראי כל כך הרבה שנים. רק לפני כמה דקות דיברנו על אסון מירון. מי אחראי לאסון מירון, </w:t>
      </w:r>
      <w:bookmarkStart w:id="21557" w:name="_ETM_Q68_702043"/>
      <w:bookmarkEnd w:id="21557"/>
      <w:r>
        <w:rPr>
          <w:rFonts w:hint="cs"/>
          <w:rtl/>
          <w:lang w:eastAsia="he-IL"/>
        </w:rPr>
        <w:t xml:space="preserve">אם אתה מטיל ככה, בכזאת קלות, אחריות על אנשים? מי אחראי? </w:t>
      </w:r>
      <w:bookmarkStart w:id="21558" w:name="_ETM_Q68_701082"/>
      <w:bookmarkEnd w:id="21558"/>
      <w:r>
        <w:rPr>
          <w:rFonts w:hint="cs"/>
          <w:rtl/>
          <w:lang w:eastAsia="he-IL"/>
        </w:rPr>
        <w:t xml:space="preserve">מי היה שר הדתות, מי נתן הנחיות לשר הדתות? הרי הדברים האלה נדונים עכשיו בוועדת החקירה. מטריד אותך שלא נכנסו מספיק אנשים </w:t>
      </w:r>
      <w:bookmarkStart w:id="21559" w:name="_ETM_Q68_709510"/>
      <w:bookmarkEnd w:id="21559"/>
      <w:r>
        <w:rPr>
          <w:rFonts w:hint="cs"/>
          <w:rtl/>
          <w:lang w:eastAsia="he-IL"/>
        </w:rPr>
        <w:t xml:space="preserve">להר מירון? אותי מטריד ש-45 אנשים נהרגו, זה מה שמטריד אותי.  </w:t>
      </w:r>
    </w:p>
    <w:p w:rsidR="009308EF" w:rsidRDefault="009308EF" w:rsidP="0075238A">
      <w:pPr>
        <w:rPr>
          <w:rtl/>
          <w:lang w:eastAsia="he-IL"/>
        </w:rPr>
      </w:pPr>
      <w:bookmarkStart w:id="21560" w:name="_ETM_Q68_712668"/>
      <w:bookmarkStart w:id="21561" w:name="_ETM_Q68_712827"/>
      <w:bookmarkEnd w:id="21560"/>
      <w:bookmarkEnd w:id="21561"/>
    </w:p>
    <w:p w:rsidR="009308EF" w:rsidRDefault="009308EF" w:rsidP="0075238A">
      <w:pPr>
        <w:pStyle w:val="af6"/>
        <w:keepNext/>
        <w:rPr>
          <w:rtl/>
        </w:rPr>
      </w:pPr>
      <w:bookmarkStart w:id="21562" w:name="_ETM_Q68_712884"/>
      <w:bookmarkStart w:id="21563" w:name="_ETM_Q68_712982"/>
      <w:bookmarkStart w:id="21564" w:name="ET_interruption_5786_15"/>
      <w:bookmarkEnd w:id="21562"/>
      <w:bookmarkEnd w:id="21563"/>
      <w:r w:rsidRPr="00E269F5">
        <w:rPr>
          <w:rStyle w:val="TagStyle"/>
          <w:rtl/>
        </w:rPr>
        <w:t xml:space="preserve"> &lt;&lt; קריאה &gt;&gt; </w:t>
      </w:r>
      <w:r>
        <w:rPr>
          <w:rtl/>
        </w:rPr>
        <w:t>אופיר כץ (הליכוד):</w:t>
      </w:r>
      <w:r w:rsidRPr="00E269F5">
        <w:rPr>
          <w:rStyle w:val="TagStyle"/>
          <w:rtl/>
        </w:rPr>
        <w:t xml:space="preserve"> &lt;&lt; קריאה &gt;&gt;</w:t>
      </w:r>
      <w:r>
        <w:rPr>
          <w:rtl/>
        </w:rPr>
        <w:t xml:space="preserve">   </w:t>
      </w:r>
      <w:bookmarkEnd w:id="21564"/>
    </w:p>
    <w:p w:rsidR="009308EF" w:rsidRDefault="009308EF" w:rsidP="0075238A">
      <w:pPr>
        <w:pStyle w:val="KeepWithNext"/>
        <w:rPr>
          <w:rtl/>
          <w:lang w:eastAsia="he-IL"/>
        </w:rPr>
      </w:pPr>
    </w:p>
    <w:p w:rsidR="009308EF" w:rsidRDefault="009308EF" w:rsidP="0075238A">
      <w:pPr>
        <w:rPr>
          <w:rtl/>
          <w:lang w:eastAsia="he-IL"/>
        </w:rPr>
      </w:pPr>
      <w:bookmarkStart w:id="21565" w:name="_ETM_Q68_715675"/>
      <w:bookmarkEnd w:id="21565"/>
      <w:r>
        <w:rPr>
          <w:rFonts w:hint="cs"/>
          <w:rtl/>
          <w:lang w:eastAsia="he-IL"/>
        </w:rPr>
        <w:t xml:space="preserve">מה קשור? </w:t>
      </w:r>
    </w:p>
    <w:p w:rsidR="009308EF" w:rsidRDefault="009308EF" w:rsidP="0075238A">
      <w:pPr>
        <w:rPr>
          <w:rtl/>
          <w:lang w:eastAsia="he-IL"/>
        </w:rPr>
      </w:pPr>
      <w:bookmarkStart w:id="21566" w:name="_ETM_Q68_718831"/>
      <w:bookmarkStart w:id="21567" w:name="_ETM_Q68_718944"/>
      <w:bookmarkEnd w:id="21566"/>
      <w:bookmarkEnd w:id="21567"/>
    </w:p>
    <w:p w:rsidR="009308EF" w:rsidRDefault="009308EF" w:rsidP="0075238A">
      <w:pPr>
        <w:pStyle w:val="-"/>
        <w:keepNext/>
        <w:rPr>
          <w:rtl/>
        </w:rPr>
      </w:pPr>
      <w:r w:rsidRPr="00C17DDF">
        <w:rPr>
          <w:rStyle w:val="TagStyle"/>
          <w:rtl/>
        </w:rPr>
        <w:t xml:space="preserve"> &lt;&lt; דובר_המשך &gt;&gt; </w:t>
      </w:r>
      <w:r>
        <w:rPr>
          <w:rtl/>
        </w:rPr>
        <w:t>שר התקשורת יועז הנדל:</w:t>
      </w:r>
      <w:r w:rsidRPr="00C17DDF">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rPr>
          <w:rtl/>
        </w:rPr>
      </w:pPr>
      <w:r>
        <w:rPr>
          <w:rFonts w:hint="cs"/>
          <w:rtl/>
          <w:lang w:eastAsia="he-IL"/>
        </w:rPr>
        <w:t xml:space="preserve">אני עונה פה לשאלה ששאלו. עכשיו, לגבי האלימות </w:t>
      </w:r>
      <w:r>
        <w:rPr>
          <w:rtl/>
          <w:lang w:eastAsia="he-IL"/>
        </w:rPr>
        <w:t>–</w:t>
      </w:r>
      <w:r>
        <w:rPr>
          <w:rFonts w:hint="cs"/>
          <w:rtl/>
          <w:lang w:eastAsia="he-IL"/>
        </w:rPr>
        <w:t xml:space="preserve"> אתה </w:t>
      </w:r>
      <w:bookmarkStart w:id="21568" w:name="_ETM_Q68_721997"/>
      <w:bookmarkEnd w:id="21568"/>
      <w:r>
        <w:rPr>
          <w:rFonts w:hint="cs"/>
          <w:rtl/>
          <w:lang w:eastAsia="he-IL"/>
        </w:rPr>
        <w:t xml:space="preserve">צודק. לגבי האלימות הקשה כלפי צוותי הרפואה בבתי החולים, אני </w:t>
      </w:r>
      <w:bookmarkStart w:id="21569" w:name="_ETM_Q68_727889"/>
      <w:bookmarkEnd w:id="21569"/>
      <w:r>
        <w:rPr>
          <w:rFonts w:hint="cs"/>
          <w:rtl/>
          <w:lang w:eastAsia="he-IL"/>
        </w:rPr>
        <w:t xml:space="preserve">אתייחס לתשובה של השר הורוביץ, ואני אגיד לכם. קודם כול,  אלימות כזאת בלתי מתקבלת על הדעת, ולכן </w:t>
      </w:r>
      <w:bookmarkStart w:id="21570" w:name="_ETM_Q68_732984"/>
      <w:bookmarkEnd w:id="21570"/>
      <w:r>
        <w:rPr>
          <w:rFonts w:hint="cs"/>
          <w:rtl/>
          <w:lang w:eastAsia="he-IL"/>
        </w:rPr>
        <w:t xml:space="preserve">צריך להילחם בה בכל תוקף. זו תופעה שקיימת הרבה מאוד זמן. </w:t>
      </w:r>
      <w:bookmarkStart w:id="21571" w:name="_ETM_Q68_738265"/>
      <w:bookmarkEnd w:id="21571"/>
      <w:r>
        <w:rPr>
          <w:rFonts w:hint="cs"/>
          <w:rtl/>
          <w:lang w:eastAsia="he-IL"/>
        </w:rPr>
        <w:t xml:space="preserve">רק ברבעון האחרון היו 120 אירועי אלימות שונים: 73 אירועי </w:t>
      </w:r>
      <w:bookmarkStart w:id="21572" w:name="_ETM_Q68_738399"/>
      <w:bookmarkEnd w:id="21572"/>
      <w:r>
        <w:rPr>
          <w:rFonts w:hint="cs"/>
          <w:rtl/>
          <w:lang w:eastAsia="he-IL"/>
        </w:rPr>
        <w:t xml:space="preserve">אלימות ושימוש של מתפרעים בזיקוקים; בהדסה עין כרם </w:t>
      </w:r>
      <w:r>
        <w:rPr>
          <w:rtl/>
          <w:lang w:eastAsia="he-IL"/>
        </w:rPr>
        <w:t>–</w:t>
      </w:r>
      <w:r>
        <w:rPr>
          <w:rFonts w:hint="cs"/>
          <w:rtl/>
          <w:lang w:eastAsia="he-IL"/>
        </w:rPr>
        <w:t xml:space="preserve"> 32 </w:t>
      </w:r>
      <w:bookmarkStart w:id="21573" w:name="_ETM_Q68_747306"/>
      <w:bookmarkEnd w:id="21573"/>
      <w:r>
        <w:rPr>
          <w:rFonts w:hint="cs"/>
          <w:rtl/>
          <w:lang w:eastAsia="he-IL"/>
        </w:rPr>
        <w:t xml:space="preserve">אירועים; שערי צדק </w:t>
      </w:r>
      <w:r>
        <w:rPr>
          <w:rtl/>
          <w:lang w:eastAsia="he-IL"/>
        </w:rPr>
        <w:t>–</w:t>
      </w:r>
      <w:r>
        <w:rPr>
          <w:rFonts w:hint="cs"/>
          <w:rtl/>
          <w:lang w:eastAsia="he-IL"/>
        </w:rPr>
        <w:t xml:space="preserve"> 23. </w:t>
      </w:r>
      <w:bookmarkStart w:id="21574" w:name="TOR_Q69"/>
      <w:bookmarkEnd w:id="21574"/>
      <w:r>
        <w:rPr>
          <w:rFonts w:hint="cs"/>
          <w:rtl/>
        </w:rPr>
        <w:t xml:space="preserve">בעלי תפקידים שונים מגלים תחושת פגיעות, איום, חוסר אונים. כדי </w:t>
      </w:r>
      <w:bookmarkStart w:id="21575" w:name="_ETM_Q69_152000"/>
      <w:bookmarkEnd w:id="21575"/>
      <w:r>
        <w:rPr>
          <w:rFonts w:hint="cs"/>
          <w:rtl/>
        </w:rPr>
        <w:t xml:space="preserve">לצמצם את התופעה, המטרה היא להשתמש ביד קשה – אני מבחינתי, היד הכי קשה – כלפי אלה שפוגעים בצוותים רפואיים. קרוב ל-70% מהתיקים שנפתחים </w:t>
      </w:r>
      <w:r>
        <w:rPr>
          <w:rFonts w:hint="eastAsia"/>
          <w:rtl/>
        </w:rPr>
        <w:t>–</w:t>
      </w:r>
      <w:r>
        <w:rPr>
          <w:rFonts w:hint="cs"/>
          <w:rtl/>
        </w:rPr>
        <w:t xml:space="preserve"> נפתחו אגב לפני הממשלה הנוכחית </w:t>
      </w:r>
      <w:r>
        <w:rPr>
          <w:rFonts w:hint="eastAsia"/>
          <w:rtl/>
        </w:rPr>
        <w:t>–</w:t>
      </w:r>
      <w:r>
        <w:rPr>
          <w:rFonts w:hint="cs"/>
          <w:rtl/>
        </w:rPr>
        <w:t xml:space="preserve"> נסגרו </w:t>
      </w:r>
      <w:bookmarkStart w:id="21576" w:name="_ETM_Q69_168000"/>
      <w:bookmarkEnd w:id="21576"/>
      <w:r>
        <w:rPr>
          <w:rFonts w:hint="cs"/>
          <w:rtl/>
        </w:rPr>
        <w:t xml:space="preserve">ללא הגשת כתב אישום. מתוך 607 תיקים שנפתחו </w:t>
      </w:r>
      <w:bookmarkStart w:id="21577" w:name="_ETM_Q69_170000"/>
      <w:bookmarkEnd w:id="21577"/>
      <w:r>
        <w:rPr>
          <w:rFonts w:hint="cs"/>
          <w:rtl/>
        </w:rPr>
        <w:t xml:space="preserve">ב-2022, 400 תיקים נסגרו, חלקם מחוסר עניין לציבור. </w:t>
      </w:r>
    </w:p>
    <w:p w:rsidR="009308EF" w:rsidRDefault="009308EF" w:rsidP="0075238A">
      <w:pPr>
        <w:rPr>
          <w:rtl/>
        </w:rPr>
      </w:pPr>
    </w:p>
    <w:p w:rsidR="009308EF" w:rsidRDefault="009308EF" w:rsidP="00C63806">
      <w:pPr>
        <w:rPr>
          <w:rtl/>
        </w:rPr>
      </w:pPr>
      <w:bookmarkStart w:id="21578" w:name="_ETM_Q69_180000"/>
      <w:bookmarkEnd w:id="21578"/>
      <w:r>
        <w:rPr>
          <w:rFonts w:hint="cs"/>
          <w:rtl/>
        </w:rPr>
        <w:t xml:space="preserve">שר </w:t>
      </w:r>
      <w:bookmarkStart w:id="21579" w:name="_ETM_Q69_177000"/>
      <w:bookmarkEnd w:id="21579"/>
      <w:r>
        <w:rPr>
          <w:rFonts w:hint="cs"/>
          <w:rtl/>
        </w:rPr>
        <w:t xml:space="preserve">הבריאות מבקש להודיע שהצוותים </w:t>
      </w:r>
      <w:r>
        <w:rPr>
          <w:rtl/>
        </w:rPr>
        <w:t xml:space="preserve">הרפואיים </w:t>
      </w:r>
      <w:bookmarkStart w:id="21580" w:name="_ETM_Q69_181079"/>
      <w:bookmarkEnd w:id="21580"/>
      <w:r>
        <w:rPr>
          <w:rtl/>
        </w:rPr>
        <w:t xml:space="preserve">יקבלו </w:t>
      </w:r>
      <w:bookmarkStart w:id="21581" w:name="_ETM_Q69_181530"/>
      <w:bookmarkEnd w:id="21581"/>
      <w:r>
        <w:rPr>
          <w:rtl/>
        </w:rPr>
        <w:t xml:space="preserve">הגנה </w:t>
      </w:r>
      <w:bookmarkStart w:id="21582" w:name="_ETM_Q69_181890"/>
      <w:bookmarkEnd w:id="21582"/>
      <w:r>
        <w:rPr>
          <w:rtl/>
        </w:rPr>
        <w:t xml:space="preserve">למול </w:t>
      </w:r>
      <w:bookmarkStart w:id="21583" w:name="_ETM_Q69_182190"/>
      <w:bookmarkEnd w:id="21583"/>
      <w:r>
        <w:rPr>
          <w:rtl/>
        </w:rPr>
        <w:t>התוקפים</w:t>
      </w:r>
      <w:r>
        <w:rPr>
          <w:rFonts w:hint="cs"/>
          <w:rtl/>
        </w:rPr>
        <w:t>.</w:t>
      </w:r>
      <w:r>
        <w:rPr>
          <w:rtl/>
        </w:rPr>
        <w:t xml:space="preserve"> </w:t>
      </w:r>
      <w:bookmarkStart w:id="21584" w:name="_ETM_Q69_183100"/>
      <w:bookmarkEnd w:id="21584"/>
      <w:r>
        <w:rPr>
          <w:rtl/>
        </w:rPr>
        <w:t xml:space="preserve">משרד </w:t>
      </w:r>
      <w:bookmarkStart w:id="21585" w:name="_ETM_Q69_183459"/>
      <w:bookmarkEnd w:id="21585"/>
      <w:r>
        <w:rPr>
          <w:rtl/>
        </w:rPr>
        <w:t xml:space="preserve">הבריאות </w:t>
      </w:r>
      <w:bookmarkStart w:id="21586" w:name="_ETM_Q69_183729"/>
      <w:bookmarkEnd w:id="21586"/>
      <w:r>
        <w:rPr>
          <w:rtl/>
        </w:rPr>
        <w:t xml:space="preserve">לא </w:t>
      </w:r>
      <w:bookmarkStart w:id="21587" w:name="_ETM_Q69_183819"/>
      <w:bookmarkEnd w:id="21587"/>
      <w:r>
        <w:rPr>
          <w:rtl/>
        </w:rPr>
        <w:t xml:space="preserve">עוסק </w:t>
      </w:r>
      <w:bookmarkStart w:id="21588" w:name="_ETM_Q69_184089"/>
      <w:bookmarkEnd w:id="21588"/>
      <w:r>
        <w:rPr>
          <w:rtl/>
        </w:rPr>
        <w:t>באכיפה</w:t>
      </w:r>
      <w:r>
        <w:rPr>
          <w:rFonts w:hint="cs"/>
          <w:rtl/>
        </w:rPr>
        <w:t>,</w:t>
      </w:r>
      <w:r>
        <w:rPr>
          <w:rtl/>
        </w:rPr>
        <w:t xml:space="preserve"> </w:t>
      </w:r>
      <w:bookmarkStart w:id="21589" w:name="_ETM_Q69_185680"/>
      <w:bookmarkEnd w:id="21589"/>
      <w:r>
        <w:rPr>
          <w:rtl/>
        </w:rPr>
        <w:t xml:space="preserve">אבל </w:t>
      </w:r>
      <w:bookmarkStart w:id="21590" w:name="_ETM_Q69_186390"/>
      <w:bookmarkEnd w:id="21590"/>
      <w:r>
        <w:rPr>
          <w:rtl/>
        </w:rPr>
        <w:t xml:space="preserve">הוא </w:t>
      </w:r>
      <w:bookmarkStart w:id="21591" w:name="_ETM_Q69_186569"/>
      <w:bookmarkEnd w:id="21591"/>
      <w:r>
        <w:rPr>
          <w:rtl/>
        </w:rPr>
        <w:t xml:space="preserve">מבקש </w:t>
      </w:r>
      <w:bookmarkStart w:id="21592" w:name="_ETM_Q69_188030"/>
      <w:bookmarkEnd w:id="21592"/>
      <w:r>
        <w:rPr>
          <w:rtl/>
        </w:rPr>
        <w:t xml:space="preserve">גם </w:t>
      </w:r>
      <w:bookmarkStart w:id="21593" w:name="_ETM_Q69_188299"/>
      <w:bookmarkEnd w:id="21593"/>
      <w:r>
        <w:rPr>
          <w:rtl/>
        </w:rPr>
        <w:t>ל</w:t>
      </w:r>
      <w:r>
        <w:rPr>
          <w:rFonts w:hint="cs"/>
          <w:rtl/>
        </w:rPr>
        <w:t>אגם</w:t>
      </w:r>
      <w:r>
        <w:rPr>
          <w:rtl/>
        </w:rPr>
        <w:t xml:space="preserve"> </w:t>
      </w:r>
      <w:bookmarkStart w:id="21594" w:name="_ETM_Q69_188599"/>
      <w:bookmarkEnd w:id="21594"/>
      <w:r>
        <w:rPr>
          <w:rtl/>
        </w:rPr>
        <w:t xml:space="preserve">משאבים </w:t>
      </w:r>
      <w:bookmarkStart w:id="21595" w:name="_ETM_Q69_189049"/>
      <w:bookmarkEnd w:id="21595"/>
      <w:r>
        <w:rPr>
          <w:rtl/>
        </w:rPr>
        <w:t>ש</w:t>
      </w:r>
      <w:r>
        <w:rPr>
          <w:rFonts w:hint="cs"/>
          <w:rtl/>
        </w:rPr>
        <w:t xml:space="preserve">ל </w:t>
      </w:r>
      <w:r>
        <w:rPr>
          <w:rtl/>
        </w:rPr>
        <w:t>משרד</w:t>
      </w:r>
      <w:r>
        <w:rPr>
          <w:rFonts w:hint="cs"/>
          <w:rtl/>
        </w:rPr>
        <w:t>י</w:t>
      </w:r>
      <w:r>
        <w:rPr>
          <w:rtl/>
        </w:rPr>
        <w:t xml:space="preserve"> </w:t>
      </w:r>
      <w:bookmarkStart w:id="21596" w:name="_ETM_Q69_189410"/>
      <w:bookmarkEnd w:id="21596"/>
      <w:r>
        <w:rPr>
          <w:rtl/>
        </w:rPr>
        <w:t>הבריאות</w:t>
      </w:r>
      <w:r>
        <w:rPr>
          <w:rFonts w:hint="cs"/>
          <w:rtl/>
        </w:rPr>
        <w:t xml:space="preserve">, הבט"פ, </w:t>
      </w:r>
      <w:bookmarkStart w:id="21597" w:name="_ETM_Q69_189799"/>
      <w:bookmarkEnd w:id="21597"/>
      <w:r>
        <w:rPr>
          <w:rFonts w:hint="cs"/>
          <w:rtl/>
        </w:rPr>
        <w:t>ה</w:t>
      </w:r>
      <w:bookmarkStart w:id="21598" w:name="_ETM_Q69_190190"/>
      <w:bookmarkEnd w:id="21598"/>
      <w:r>
        <w:rPr>
          <w:rtl/>
        </w:rPr>
        <w:t xml:space="preserve">אוצר </w:t>
      </w:r>
      <w:bookmarkStart w:id="21599" w:name="_ETM_Q69_190639"/>
      <w:bookmarkEnd w:id="21599"/>
      <w:r>
        <w:rPr>
          <w:rtl/>
        </w:rPr>
        <w:t xml:space="preserve">ובתי </w:t>
      </w:r>
      <w:bookmarkStart w:id="21600" w:name="_ETM_Q69_191000"/>
      <w:bookmarkEnd w:id="21600"/>
      <w:r>
        <w:rPr>
          <w:rtl/>
        </w:rPr>
        <w:t>החולים</w:t>
      </w:r>
      <w:r>
        <w:rPr>
          <w:rFonts w:hint="cs"/>
          <w:rtl/>
        </w:rPr>
        <w:t>,</w:t>
      </w:r>
      <w:r>
        <w:rPr>
          <w:rtl/>
        </w:rPr>
        <w:t xml:space="preserve"> </w:t>
      </w:r>
      <w:bookmarkStart w:id="21601" w:name="_ETM_Q69_191990"/>
      <w:bookmarkEnd w:id="21601"/>
      <w:r>
        <w:rPr>
          <w:rtl/>
        </w:rPr>
        <w:t xml:space="preserve">ולהציע </w:t>
      </w:r>
      <w:bookmarkStart w:id="21602" w:name="_ETM_Q69_193129"/>
      <w:bookmarkEnd w:id="21602"/>
      <w:r>
        <w:rPr>
          <w:rtl/>
        </w:rPr>
        <w:t xml:space="preserve">להעביר </w:t>
      </w:r>
      <w:bookmarkStart w:id="21603" w:name="_ETM_Q69_193429"/>
      <w:bookmarkEnd w:id="21603"/>
      <w:r>
        <w:rPr>
          <w:rtl/>
        </w:rPr>
        <w:t xml:space="preserve">החלטת </w:t>
      </w:r>
      <w:bookmarkStart w:id="21604" w:name="_ETM_Q69_193760"/>
      <w:bookmarkEnd w:id="21604"/>
      <w:r>
        <w:rPr>
          <w:rtl/>
        </w:rPr>
        <w:t xml:space="preserve">ממשלה </w:t>
      </w:r>
      <w:bookmarkStart w:id="21605" w:name="_ETM_Q69_194360"/>
      <w:bookmarkEnd w:id="21605"/>
      <w:r>
        <w:rPr>
          <w:rtl/>
        </w:rPr>
        <w:t xml:space="preserve">שתציב </w:t>
      </w:r>
      <w:bookmarkStart w:id="21606" w:name="_ETM_Q69_194869"/>
      <w:bookmarkEnd w:id="21606"/>
      <w:r>
        <w:rPr>
          <w:rtl/>
        </w:rPr>
        <w:t xml:space="preserve">שוטרים </w:t>
      </w:r>
      <w:bookmarkStart w:id="21607" w:name="_ETM_Q69_195260"/>
      <w:bookmarkEnd w:id="21607"/>
      <w:r>
        <w:rPr>
          <w:rtl/>
        </w:rPr>
        <w:t xml:space="preserve">בבתי </w:t>
      </w:r>
      <w:bookmarkStart w:id="21608" w:name="_ETM_Q69_195589"/>
      <w:bookmarkEnd w:id="21608"/>
      <w:r>
        <w:rPr>
          <w:rtl/>
        </w:rPr>
        <w:t>החולים</w:t>
      </w:r>
      <w:r>
        <w:rPr>
          <w:rFonts w:hint="cs"/>
          <w:rtl/>
        </w:rPr>
        <w:t>.</w:t>
      </w:r>
      <w:bookmarkStart w:id="21609" w:name="_ETM_Q69_195000"/>
      <w:bookmarkStart w:id="21610" w:name="_ETM_Q69_196579"/>
      <w:bookmarkEnd w:id="21609"/>
      <w:bookmarkEnd w:id="21610"/>
      <w:r w:rsidR="00C63806">
        <w:rPr>
          <w:rFonts w:hint="cs"/>
          <w:rtl/>
        </w:rPr>
        <w:t xml:space="preserve"> </w:t>
      </w:r>
      <w:r>
        <w:rPr>
          <w:rtl/>
        </w:rPr>
        <w:t xml:space="preserve">במקביל </w:t>
      </w:r>
      <w:bookmarkStart w:id="21611" w:name="_ETM_Q69_197180"/>
      <w:bookmarkEnd w:id="21611"/>
      <w:r>
        <w:rPr>
          <w:rtl/>
        </w:rPr>
        <w:t xml:space="preserve">פנה </w:t>
      </w:r>
      <w:bookmarkStart w:id="21612" w:name="_ETM_Q69_197480"/>
      <w:bookmarkEnd w:id="21612"/>
      <w:r>
        <w:rPr>
          <w:rtl/>
        </w:rPr>
        <w:t xml:space="preserve">שר </w:t>
      </w:r>
      <w:bookmarkStart w:id="21613" w:name="_ETM_Q69_197720"/>
      <w:bookmarkEnd w:id="21613"/>
      <w:r>
        <w:rPr>
          <w:rtl/>
        </w:rPr>
        <w:t xml:space="preserve">הבריאות </w:t>
      </w:r>
      <w:bookmarkStart w:id="21614" w:name="_ETM_Q69_198020"/>
      <w:bookmarkEnd w:id="21614"/>
      <w:r>
        <w:rPr>
          <w:rtl/>
        </w:rPr>
        <w:t>ליוע</w:t>
      </w:r>
      <w:r>
        <w:rPr>
          <w:rFonts w:hint="cs"/>
          <w:rtl/>
        </w:rPr>
        <w:t>צת</w:t>
      </w:r>
      <w:r>
        <w:rPr>
          <w:rtl/>
        </w:rPr>
        <w:t xml:space="preserve"> </w:t>
      </w:r>
      <w:bookmarkStart w:id="21615" w:name="_ETM_Q69_198290"/>
      <w:bookmarkEnd w:id="21615"/>
      <w:r>
        <w:rPr>
          <w:rtl/>
        </w:rPr>
        <w:t>המשפטי</w:t>
      </w:r>
      <w:r>
        <w:rPr>
          <w:rFonts w:hint="cs"/>
          <w:rtl/>
        </w:rPr>
        <w:t>ת</w:t>
      </w:r>
      <w:r>
        <w:rPr>
          <w:rtl/>
        </w:rPr>
        <w:t xml:space="preserve"> </w:t>
      </w:r>
      <w:bookmarkStart w:id="21616" w:name="_ETM_Q69_198710"/>
      <w:bookmarkEnd w:id="21616"/>
      <w:r>
        <w:rPr>
          <w:rtl/>
        </w:rPr>
        <w:t xml:space="preserve">לממשלה </w:t>
      </w:r>
      <w:bookmarkStart w:id="21617" w:name="_ETM_Q69_199160"/>
      <w:bookmarkEnd w:id="21617"/>
      <w:r>
        <w:rPr>
          <w:rFonts w:hint="cs"/>
          <w:rtl/>
        </w:rPr>
        <w:t xml:space="preserve">כדי </w:t>
      </w:r>
      <w:r>
        <w:rPr>
          <w:rtl/>
        </w:rPr>
        <w:t xml:space="preserve">לפעול </w:t>
      </w:r>
      <w:bookmarkStart w:id="21618" w:name="_ETM_Q69_199460"/>
      <w:bookmarkEnd w:id="21618"/>
      <w:r>
        <w:rPr>
          <w:rtl/>
        </w:rPr>
        <w:t xml:space="preserve">להגברת </w:t>
      </w:r>
      <w:bookmarkStart w:id="21619" w:name="_ETM_Q69_199940"/>
      <w:bookmarkEnd w:id="21619"/>
      <w:r>
        <w:rPr>
          <w:rtl/>
        </w:rPr>
        <w:t xml:space="preserve">החקיקה </w:t>
      </w:r>
      <w:bookmarkStart w:id="21620" w:name="_ETM_Q69_200360"/>
      <w:bookmarkEnd w:id="21620"/>
      <w:r>
        <w:rPr>
          <w:rtl/>
        </w:rPr>
        <w:t xml:space="preserve">והענישה </w:t>
      </w:r>
      <w:bookmarkStart w:id="21621" w:name="_ETM_Q69_200779"/>
      <w:bookmarkEnd w:id="21621"/>
      <w:r>
        <w:rPr>
          <w:rtl/>
        </w:rPr>
        <w:t>בנושא</w:t>
      </w:r>
      <w:r>
        <w:rPr>
          <w:rFonts w:hint="cs"/>
          <w:rtl/>
        </w:rPr>
        <w:t>,</w:t>
      </w:r>
      <w:r>
        <w:rPr>
          <w:rtl/>
        </w:rPr>
        <w:t xml:space="preserve"> </w:t>
      </w:r>
      <w:bookmarkStart w:id="21622" w:name="_ETM_Q69_201529"/>
      <w:bookmarkEnd w:id="21622"/>
      <w:r>
        <w:rPr>
          <w:rtl/>
        </w:rPr>
        <w:t xml:space="preserve">לרבות </w:t>
      </w:r>
      <w:bookmarkStart w:id="21623" w:name="_ETM_Q69_202010"/>
      <w:bookmarkEnd w:id="21623"/>
      <w:r>
        <w:rPr>
          <w:rtl/>
        </w:rPr>
        <w:t xml:space="preserve">קידום </w:t>
      </w:r>
      <w:bookmarkStart w:id="21624" w:name="_ETM_Q69_202279"/>
      <w:bookmarkStart w:id="21625" w:name="_ETM_Q69_203499"/>
      <w:bookmarkEnd w:id="21624"/>
      <w:bookmarkEnd w:id="21625"/>
      <w:r>
        <w:rPr>
          <w:rtl/>
        </w:rPr>
        <w:t xml:space="preserve">מסלול </w:t>
      </w:r>
      <w:bookmarkStart w:id="21626" w:name="_ETM_Q69_203800"/>
      <w:bookmarkEnd w:id="21626"/>
      <w:r>
        <w:rPr>
          <w:rtl/>
        </w:rPr>
        <w:t xml:space="preserve">מהיר </w:t>
      </w:r>
      <w:bookmarkStart w:id="21627" w:name="_ETM_Q69_204039"/>
      <w:bookmarkEnd w:id="21627"/>
      <w:r>
        <w:rPr>
          <w:rtl/>
        </w:rPr>
        <w:t xml:space="preserve">לדיון </w:t>
      </w:r>
      <w:bookmarkStart w:id="21628" w:name="_ETM_Q69_204310"/>
      <w:bookmarkEnd w:id="21628"/>
      <w:r>
        <w:rPr>
          <w:rtl/>
        </w:rPr>
        <w:t xml:space="preserve">בבתי </w:t>
      </w:r>
      <w:bookmarkStart w:id="21629" w:name="_ETM_Q69_204669"/>
      <w:bookmarkEnd w:id="21629"/>
      <w:r>
        <w:rPr>
          <w:rtl/>
        </w:rPr>
        <w:t xml:space="preserve">המשפט </w:t>
      </w:r>
      <w:bookmarkStart w:id="21630" w:name="_ETM_Q69_205029"/>
      <w:bookmarkEnd w:id="21630"/>
      <w:r>
        <w:rPr>
          <w:rtl/>
        </w:rPr>
        <w:t>בתיקי</w:t>
      </w:r>
      <w:r>
        <w:rPr>
          <w:rFonts w:hint="cs"/>
          <w:rtl/>
        </w:rPr>
        <w:t xml:space="preserve"> אלימות, </w:t>
      </w:r>
      <w:bookmarkStart w:id="21631" w:name="_ETM_Q69_205000"/>
      <w:bookmarkStart w:id="21632" w:name="_ETM_Q69_205749"/>
      <w:bookmarkStart w:id="21633" w:name="_ETM_Q69_206230"/>
      <w:bookmarkStart w:id="21634" w:name="_ETM_Q69_206529"/>
      <w:bookmarkEnd w:id="21631"/>
      <w:bookmarkEnd w:id="21632"/>
      <w:bookmarkEnd w:id="21633"/>
      <w:bookmarkEnd w:id="21634"/>
      <w:r>
        <w:rPr>
          <w:rtl/>
        </w:rPr>
        <w:t xml:space="preserve">והגשת </w:t>
      </w:r>
      <w:bookmarkStart w:id="21635" w:name="_ETM_Q69_206919"/>
      <w:bookmarkEnd w:id="21635"/>
      <w:r>
        <w:rPr>
          <w:rtl/>
        </w:rPr>
        <w:t xml:space="preserve">כתבי </w:t>
      </w:r>
      <w:bookmarkStart w:id="21636" w:name="_ETM_Q69_207220"/>
      <w:bookmarkEnd w:id="21636"/>
      <w:r>
        <w:rPr>
          <w:rtl/>
        </w:rPr>
        <w:t>אישום</w:t>
      </w:r>
      <w:r>
        <w:rPr>
          <w:rFonts w:hint="cs"/>
          <w:rtl/>
        </w:rPr>
        <w:t xml:space="preserve"> על ידי </w:t>
      </w:r>
      <w:bookmarkStart w:id="21637" w:name="_ETM_Q69_207399"/>
      <w:bookmarkStart w:id="21638" w:name="_ETM_Q69_207609"/>
      <w:bookmarkEnd w:id="21637"/>
      <w:bookmarkEnd w:id="21638"/>
      <w:r>
        <w:rPr>
          <w:rtl/>
        </w:rPr>
        <w:t xml:space="preserve">הפרקליטות </w:t>
      </w:r>
      <w:bookmarkStart w:id="21639" w:name="_ETM_Q69_208539"/>
      <w:bookmarkEnd w:id="21639"/>
      <w:r>
        <w:rPr>
          <w:rtl/>
        </w:rPr>
        <w:t xml:space="preserve">בלוח </w:t>
      </w:r>
      <w:bookmarkStart w:id="21640" w:name="_ETM_Q69_208899"/>
      <w:bookmarkEnd w:id="21640"/>
      <w:r>
        <w:rPr>
          <w:rtl/>
        </w:rPr>
        <w:t xml:space="preserve">זמנים </w:t>
      </w:r>
      <w:bookmarkStart w:id="21641" w:name="_ETM_Q69_209169"/>
      <w:bookmarkEnd w:id="21641"/>
      <w:r>
        <w:rPr>
          <w:rtl/>
        </w:rPr>
        <w:t xml:space="preserve">קצר </w:t>
      </w:r>
      <w:bookmarkStart w:id="21642" w:name="_ETM_Q69_209589"/>
      <w:bookmarkEnd w:id="21642"/>
      <w:r>
        <w:rPr>
          <w:rtl/>
        </w:rPr>
        <w:t xml:space="preserve">במקרים </w:t>
      </w:r>
      <w:bookmarkStart w:id="21643" w:name="_ETM_Q69_210099"/>
      <w:bookmarkEnd w:id="21643"/>
      <w:r>
        <w:rPr>
          <w:rFonts w:hint="cs"/>
          <w:rtl/>
        </w:rPr>
        <w:t>ה</w:t>
      </w:r>
      <w:r>
        <w:rPr>
          <w:rtl/>
        </w:rPr>
        <w:t>מתאימים</w:t>
      </w:r>
      <w:r>
        <w:rPr>
          <w:rFonts w:hint="cs"/>
          <w:rtl/>
        </w:rPr>
        <w:t xml:space="preserve">. </w:t>
      </w:r>
      <w:bookmarkStart w:id="21644" w:name="_ETM_Q69_210550"/>
      <w:bookmarkStart w:id="21645" w:name="_ETM_Q69_210910"/>
      <w:bookmarkStart w:id="21646" w:name="_ETM_Q69_211719"/>
      <w:bookmarkEnd w:id="21644"/>
      <w:bookmarkEnd w:id="21645"/>
      <w:bookmarkEnd w:id="21646"/>
      <w:r>
        <w:rPr>
          <w:rtl/>
        </w:rPr>
        <w:t>אגב</w:t>
      </w:r>
      <w:r>
        <w:rPr>
          <w:rFonts w:hint="cs"/>
          <w:rtl/>
        </w:rPr>
        <w:t>,</w:t>
      </w:r>
      <w:r>
        <w:rPr>
          <w:rtl/>
        </w:rPr>
        <w:t xml:space="preserve"> כך </w:t>
      </w:r>
      <w:bookmarkStart w:id="21647" w:name="_ETM_Q69_212140"/>
      <w:bookmarkEnd w:id="21647"/>
      <w:r>
        <w:rPr>
          <w:rtl/>
        </w:rPr>
        <w:t xml:space="preserve">צריך </w:t>
      </w:r>
      <w:bookmarkStart w:id="21648" w:name="_ETM_Q69_212350"/>
      <w:bookmarkStart w:id="21649" w:name="_ETM_Q69_212800"/>
      <w:bookmarkEnd w:id="21648"/>
      <w:bookmarkEnd w:id="21649"/>
      <w:r>
        <w:rPr>
          <w:rtl/>
        </w:rPr>
        <w:t xml:space="preserve">לעשות </w:t>
      </w:r>
      <w:bookmarkStart w:id="21650" w:name="_ETM_Q69_213159"/>
      <w:bookmarkStart w:id="21651" w:name="_ETM_Q69_213740"/>
      <w:bookmarkEnd w:id="21650"/>
      <w:bookmarkEnd w:id="21651"/>
      <w:r>
        <w:rPr>
          <w:rtl/>
        </w:rPr>
        <w:t xml:space="preserve">בכל </w:t>
      </w:r>
      <w:bookmarkStart w:id="21652" w:name="_ETM_Q69_214250"/>
      <w:bookmarkEnd w:id="21652"/>
      <w:r>
        <w:rPr>
          <w:rtl/>
        </w:rPr>
        <w:t>מקר</w:t>
      </w:r>
      <w:r>
        <w:rPr>
          <w:rFonts w:hint="cs"/>
          <w:rtl/>
        </w:rPr>
        <w:t>י</w:t>
      </w:r>
      <w:r>
        <w:rPr>
          <w:rtl/>
        </w:rPr>
        <w:t xml:space="preserve"> </w:t>
      </w:r>
      <w:bookmarkStart w:id="21653" w:name="_ETM_Q69_214550"/>
      <w:bookmarkEnd w:id="21653"/>
      <w:r>
        <w:rPr>
          <w:rFonts w:hint="cs"/>
          <w:rtl/>
        </w:rPr>
        <w:t>ה</w:t>
      </w:r>
      <w:r>
        <w:rPr>
          <w:rtl/>
        </w:rPr>
        <w:t xml:space="preserve">אלימות </w:t>
      </w:r>
      <w:bookmarkStart w:id="21654" w:name="_ETM_Q69_214850"/>
      <w:bookmarkEnd w:id="21654"/>
      <w:r>
        <w:rPr>
          <w:rtl/>
        </w:rPr>
        <w:t xml:space="preserve">שמדינת </w:t>
      </w:r>
      <w:bookmarkStart w:id="21655" w:name="_ETM_Q69_215270"/>
      <w:bookmarkEnd w:id="21655"/>
      <w:r>
        <w:rPr>
          <w:rtl/>
        </w:rPr>
        <w:t xml:space="preserve">ישראל </w:t>
      </w:r>
      <w:bookmarkStart w:id="21656" w:name="_ETM_Q69_216140"/>
      <w:bookmarkEnd w:id="21656"/>
      <w:r>
        <w:rPr>
          <w:rtl/>
        </w:rPr>
        <w:t xml:space="preserve">מתמודדת </w:t>
      </w:r>
      <w:bookmarkStart w:id="21657" w:name="_ETM_Q69_216710"/>
      <w:bookmarkEnd w:id="21657"/>
      <w:r>
        <w:rPr>
          <w:rtl/>
        </w:rPr>
        <w:t xml:space="preserve">איתם </w:t>
      </w:r>
      <w:bookmarkStart w:id="21658" w:name="_ETM_Q69_217159"/>
      <w:bookmarkEnd w:id="21658"/>
      <w:r>
        <w:rPr>
          <w:rtl/>
        </w:rPr>
        <w:t xml:space="preserve">מזה </w:t>
      </w:r>
      <w:bookmarkStart w:id="21659" w:name="_ETM_Q69_217580"/>
      <w:bookmarkEnd w:id="21659"/>
      <w:r>
        <w:rPr>
          <w:rtl/>
        </w:rPr>
        <w:t xml:space="preserve">שנים </w:t>
      </w:r>
      <w:bookmarkStart w:id="21660" w:name="_ETM_Q69_217970"/>
      <w:bookmarkEnd w:id="21660"/>
      <w:r>
        <w:rPr>
          <w:rtl/>
        </w:rPr>
        <w:t>ארוכות</w:t>
      </w:r>
      <w:r>
        <w:rPr>
          <w:rFonts w:hint="cs"/>
          <w:rtl/>
        </w:rPr>
        <w:t>.</w:t>
      </w:r>
    </w:p>
    <w:p w:rsidR="009308EF" w:rsidRDefault="009308EF" w:rsidP="0075238A">
      <w:pPr>
        <w:rPr>
          <w:rtl/>
        </w:rPr>
      </w:pPr>
    </w:p>
    <w:p w:rsidR="009308EF" w:rsidRDefault="009308EF" w:rsidP="00C63806">
      <w:pPr>
        <w:rPr>
          <w:rtl/>
        </w:rPr>
      </w:pPr>
      <w:bookmarkStart w:id="21661" w:name="_ETM_Q69_217000"/>
      <w:bookmarkStart w:id="21662" w:name="_ETM_Q69_218949"/>
      <w:bookmarkEnd w:id="21661"/>
      <w:bookmarkEnd w:id="21662"/>
      <w:r>
        <w:rPr>
          <w:rtl/>
        </w:rPr>
        <w:t>ונכון</w:t>
      </w:r>
      <w:r>
        <w:rPr>
          <w:rFonts w:hint="cs"/>
          <w:rtl/>
        </w:rPr>
        <w:t>,</w:t>
      </w:r>
      <w:r>
        <w:rPr>
          <w:rtl/>
        </w:rPr>
        <w:t xml:space="preserve"> </w:t>
      </w:r>
      <w:bookmarkStart w:id="21663" w:name="_ETM_Q69_219519"/>
      <w:bookmarkEnd w:id="21663"/>
      <w:r>
        <w:rPr>
          <w:rtl/>
        </w:rPr>
        <w:t xml:space="preserve">האחריות </w:t>
      </w:r>
      <w:bookmarkStart w:id="21664" w:name="_ETM_Q69_219909"/>
      <w:bookmarkEnd w:id="21664"/>
      <w:r>
        <w:rPr>
          <w:rtl/>
        </w:rPr>
        <w:t xml:space="preserve">היא </w:t>
      </w:r>
      <w:bookmarkStart w:id="21665" w:name="_ETM_Q69_219969"/>
      <w:bookmarkEnd w:id="21665"/>
      <w:r>
        <w:rPr>
          <w:rtl/>
        </w:rPr>
        <w:t xml:space="preserve">עלינו </w:t>
      </w:r>
      <w:bookmarkStart w:id="21666" w:name="_ETM_Q69_220690"/>
      <w:bookmarkEnd w:id="21666"/>
      <w:r>
        <w:rPr>
          <w:rtl/>
        </w:rPr>
        <w:t xml:space="preserve">אבל </w:t>
      </w:r>
      <w:bookmarkStart w:id="21667" w:name="_ETM_Q69_220929"/>
      <w:bookmarkEnd w:id="21667"/>
      <w:r>
        <w:rPr>
          <w:rtl/>
        </w:rPr>
        <w:t xml:space="preserve">אני </w:t>
      </w:r>
      <w:bookmarkStart w:id="21668" w:name="_ETM_Q69_221050"/>
      <w:bookmarkEnd w:id="21668"/>
      <w:r>
        <w:rPr>
          <w:rtl/>
        </w:rPr>
        <w:t xml:space="preserve">מציע </w:t>
      </w:r>
      <w:bookmarkStart w:id="21669" w:name="_ETM_Q69_221379"/>
      <w:bookmarkEnd w:id="21669"/>
      <w:r>
        <w:rPr>
          <w:rtl/>
        </w:rPr>
        <w:t xml:space="preserve">לכל </w:t>
      </w:r>
      <w:bookmarkStart w:id="21670" w:name="_ETM_Q69_221710"/>
      <w:bookmarkEnd w:id="21670"/>
      <w:r>
        <w:rPr>
          <w:rtl/>
        </w:rPr>
        <w:t xml:space="preserve">החברים </w:t>
      </w:r>
      <w:bookmarkStart w:id="21671" w:name="_ETM_Q69_222219"/>
      <w:bookmarkEnd w:id="21671"/>
      <w:r>
        <w:rPr>
          <w:rtl/>
        </w:rPr>
        <w:t xml:space="preserve">כאן </w:t>
      </w:r>
      <w:bookmarkStart w:id="21672" w:name="_ETM_Q69_222370"/>
      <w:bookmarkEnd w:id="21672"/>
      <w:r>
        <w:rPr>
          <w:rtl/>
        </w:rPr>
        <w:t xml:space="preserve">שלקחו </w:t>
      </w:r>
      <w:bookmarkStart w:id="21673" w:name="_ETM_Q69_222729"/>
      <w:bookmarkEnd w:id="21673"/>
      <w:r>
        <w:rPr>
          <w:rtl/>
        </w:rPr>
        <w:t xml:space="preserve">חלק </w:t>
      </w:r>
      <w:bookmarkStart w:id="21674" w:name="_ETM_Q69_223620"/>
      <w:bookmarkEnd w:id="21674"/>
      <w:r>
        <w:rPr>
          <w:rtl/>
        </w:rPr>
        <w:t xml:space="preserve">לא </w:t>
      </w:r>
      <w:bookmarkStart w:id="21675" w:name="_ETM_Q69_223890"/>
      <w:bookmarkEnd w:id="21675"/>
      <w:r>
        <w:rPr>
          <w:rtl/>
        </w:rPr>
        <w:t>מזמן</w:t>
      </w:r>
      <w:r>
        <w:rPr>
          <w:rFonts w:hint="cs"/>
          <w:rtl/>
        </w:rPr>
        <w:t xml:space="preserve"> –</w:t>
      </w:r>
      <w:r>
        <w:rPr>
          <w:rtl/>
        </w:rPr>
        <w:t xml:space="preserve"> </w:t>
      </w:r>
      <w:bookmarkStart w:id="21676" w:name="_ETM_Q69_224579"/>
      <w:bookmarkEnd w:id="21676"/>
      <w:r>
        <w:rPr>
          <w:rtl/>
        </w:rPr>
        <w:t xml:space="preserve">לא </w:t>
      </w:r>
      <w:bookmarkStart w:id="21677" w:name="_ETM_Q69_224760"/>
      <w:bookmarkEnd w:id="21677"/>
      <w:r>
        <w:rPr>
          <w:rtl/>
        </w:rPr>
        <w:t xml:space="preserve">מזמן </w:t>
      </w:r>
      <w:bookmarkStart w:id="21678" w:name="_ETM_Q69_225179"/>
      <w:bookmarkEnd w:id="21678"/>
      <w:r w:rsidR="00C63806">
        <w:rPr>
          <w:rFonts w:hint="cs"/>
          <w:rtl/>
        </w:rPr>
        <w:t xml:space="preserve">– </w:t>
      </w:r>
      <w:r>
        <w:rPr>
          <w:rtl/>
        </w:rPr>
        <w:t xml:space="preserve">בממשלות </w:t>
      </w:r>
      <w:bookmarkStart w:id="21679" w:name="_ETM_Q69_225659"/>
      <w:bookmarkEnd w:id="21679"/>
      <w:r>
        <w:rPr>
          <w:rtl/>
        </w:rPr>
        <w:t>ישראל</w:t>
      </w:r>
      <w:r>
        <w:rPr>
          <w:rFonts w:hint="cs"/>
          <w:rtl/>
        </w:rPr>
        <w:t>,</w:t>
      </w:r>
      <w:r>
        <w:rPr>
          <w:rtl/>
        </w:rPr>
        <w:t xml:space="preserve"> </w:t>
      </w:r>
      <w:bookmarkStart w:id="21680" w:name="_ETM_Q69_226829"/>
      <w:bookmarkEnd w:id="21680"/>
      <w:r>
        <w:rPr>
          <w:rtl/>
        </w:rPr>
        <w:t xml:space="preserve">להיות </w:t>
      </w:r>
      <w:bookmarkStart w:id="21681" w:name="_ETM_Q69_227039"/>
      <w:bookmarkEnd w:id="21681"/>
      <w:r>
        <w:rPr>
          <w:rtl/>
        </w:rPr>
        <w:t xml:space="preserve">קצת </w:t>
      </w:r>
      <w:bookmarkStart w:id="21682" w:name="_ETM_Q69_227190"/>
      <w:bookmarkEnd w:id="21682"/>
      <w:r>
        <w:rPr>
          <w:rtl/>
        </w:rPr>
        <w:t xml:space="preserve">יותר </w:t>
      </w:r>
      <w:bookmarkStart w:id="21683" w:name="_ETM_Q69_227460"/>
      <w:bookmarkEnd w:id="21683"/>
      <w:r>
        <w:rPr>
          <w:rtl/>
        </w:rPr>
        <w:t xml:space="preserve">רציניים </w:t>
      </w:r>
      <w:bookmarkStart w:id="21684" w:name="_ETM_Q69_227909"/>
      <w:bookmarkEnd w:id="21684"/>
      <w:r>
        <w:rPr>
          <w:rtl/>
        </w:rPr>
        <w:t xml:space="preserve">ודווקא </w:t>
      </w:r>
      <w:bookmarkStart w:id="21685" w:name="_ETM_Q69_228300"/>
      <w:bookmarkEnd w:id="21685"/>
      <w:r>
        <w:rPr>
          <w:rtl/>
        </w:rPr>
        <w:t xml:space="preserve">שם </w:t>
      </w:r>
      <w:bookmarkStart w:id="21686" w:name="_ETM_Q69_228539"/>
      <w:bookmarkEnd w:id="21686"/>
      <w:r>
        <w:rPr>
          <w:rtl/>
        </w:rPr>
        <w:t xml:space="preserve">לשתף </w:t>
      </w:r>
      <w:bookmarkStart w:id="21687" w:name="_ETM_Q69_228870"/>
      <w:bookmarkEnd w:id="21687"/>
      <w:r>
        <w:rPr>
          <w:rtl/>
        </w:rPr>
        <w:t>פעולה</w:t>
      </w:r>
      <w:r>
        <w:rPr>
          <w:rFonts w:hint="cs"/>
          <w:rtl/>
        </w:rPr>
        <w:t>.</w:t>
      </w:r>
      <w:r>
        <w:rPr>
          <w:rtl/>
        </w:rPr>
        <w:t xml:space="preserve"> </w:t>
      </w:r>
      <w:bookmarkStart w:id="21688" w:name="_ETM_Q69_229229"/>
      <w:bookmarkEnd w:id="21688"/>
      <w:r>
        <w:rPr>
          <w:rtl/>
        </w:rPr>
        <w:t>תודה</w:t>
      </w:r>
      <w:r>
        <w:rPr>
          <w:rFonts w:hint="cs"/>
          <w:rtl/>
        </w:rPr>
        <w:t>.</w:t>
      </w:r>
    </w:p>
    <w:p w:rsidR="009308EF" w:rsidRDefault="009308EF" w:rsidP="0075238A">
      <w:pPr>
        <w:rPr>
          <w:rtl/>
        </w:rPr>
      </w:pPr>
      <w:bookmarkStart w:id="21689" w:name="_ETM_Q69_228000"/>
      <w:bookmarkEnd w:id="21689"/>
    </w:p>
    <w:p w:rsidR="009308EF" w:rsidRDefault="009308EF" w:rsidP="0075238A">
      <w:pPr>
        <w:pStyle w:val="af6"/>
        <w:rPr>
          <w:rtl/>
        </w:rPr>
      </w:pPr>
      <w:bookmarkStart w:id="21690" w:name="ET_interruption_5786_3"/>
      <w:r w:rsidRPr="00A34862">
        <w:rPr>
          <w:rStyle w:val="TagStyle"/>
          <w:rtl/>
        </w:rPr>
        <w:t xml:space="preserve"> &lt;&lt; קריאה &gt;&gt;</w:t>
      </w:r>
      <w:r w:rsidRPr="000478A8">
        <w:rPr>
          <w:rStyle w:val="TagStyle"/>
          <w:rtl/>
        </w:rPr>
        <w:t xml:space="preserve"> </w:t>
      </w:r>
      <w:r>
        <w:rPr>
          <w:rtl/>
        </w:rPr>
        <w:t>אופיר כץ (הליכוד):</w:t>
      </w:r>
      <w:r w:rsidRPr="000478A8">
        <w:rPr>
          <w:rStyle w:val="TagStyle"/>
          <w:rtl/>
        </w:rPr>
        <w:t xml:space="preserve"> </w:t>
      </w:r>
      <w:r w:rsidRPr="00A34862">
        <w:rPr>
          <w:rStyle w:val="TagStyle"/>
          <w:rtl/>
        </w:rPr>
        <w:t>&lt;&lt; קריאה &gt;&gt;</w:t>
      </w:r>
      <w:r>
        <w:rPr>
          <w:rtl/>
        </w:rPr>
        <w:t xml:space="preserve">   </w:t>
      </w:r>
      <w:bookmarkEnd w:id="21690"/>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יועז, אתה בעד החמרת ענישה?</w:t>
      </w:r>
    </w:p>
    <w:p w:rsidR="009308EF" w:rsidRDefault="009308EF" w:rsidP="0075238A">
      <w:pPr>
        <w:rPr>
          <w:rtl/>
          <w:lang w:eastAsia="he-IL"/>
        </w:rPr>
      </w:pPr>
    </w:p>
    <w:p w:rsidR="009308EF" w:rsidRDefault="009308EF" w:rsidP="0075238A">
      <w:pPr>
        <w:pStyle w:val="af6"/>
        <w:rPr>
          <w:rtl/>
        </w:rPr>
      </w:pPr>
      <w:r w:rsidRPr="00A34862">
        <w:rPr>
          <w:rStyle w:val="TagStyle"/>
          <w:rtl/>
        </w:rPr>
        <w:t xml:space="preserve"> &lt;&lt; קריאה &gt;&gt;</w:t>
      </w:r>
      <w:r w:rsidRPr="000478A8">
        <w:rPr>
          <w:rStyle w:val="TagStyle"/>
          <w:rtl/>
        </w:rPr>
        <w:t xml:space="preserve"> </w:t>
      </w:r>
      <w:r>
        <w:rPr>
          <w:rtl/>
        </w:rPr>
        <w:t>שר התקשורת יועז הנדל:</w:t>
      </w:r>
      <w:r w:rsidRPr="000478A8">
        <w:rPr>
          <w:rStyle w:val="TagStyle"/>
          <w:rtl/>
        </w:rPr>
        <w:t xml:space="preserve"> </w:t>
      </w:r>
      <w:r w:rsidRPr="00A34862">
        <w:rPr>
          <w:rStyle w:val="TagStyle"/>
          <w:rtl/>
        </w:rPr>
        <w:t>&lt;&lt; קריאה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כן. </w:t>
      </w:r>
    </w:p>
    <w:p w:rsidR="009308EF" w:rsidRDefault="009308EF" w:rsidP="0075238A">
      <w:pPr>
        <w:rPr>
          <w:rtl/>
          <w:lang w:eastAsia="he-IL"/>
        </w:rPr>
      </w:pPr>
    </w:p>
    <w:p w:rsidR="009308EF" w:rsidRDefault="009308EF" w:rsidP="0075238A">
      <w:pPr>
        <w:pStyle w:val="af7"/>
        <w:rPr>
          <w:rtl/>
        </w:rPr>
      </w:pPr>
      <w:r w:rsidRPr="00A34862">
        <w:rPr>
          <w:rStyle w:val="TagStyle"/>
          <w:rtl/>
        </w:rPr>
        <w:t xml:space="preserve"> &lt;&lt; יור &gt;&gt;</w:t>
      </w:r>
      <w:r w:rsidRPr="00EB0979">
        <w:rPr>
          <w:rStyle w:val="TagStyle"/>
          <w:rtl/>
        </w:rPr>
        <w:t xml:space="preserve"> </w:t>
      </w:r>
      <w:r>
        <w:rPr>
          <w:rtl/>
        </w:rPr>
        <w:t>היו"ר ג'ידא רינאוי זועבי:</w:t>
      </w:r>
      <w:r w:rsidRPr="00EB0979">
        <w:rPr>
          <w:rStyle w:val="TagStyle"/>
          <w:rtl/>
        </w:rPr>
        <w:t xml:space="preserve"> </w:t>
      </w:r>
      <w:r w:rsidRPr="00A34862">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אם כן, לוועדת הבריאות </w:t>
      </w:r>
      <w:bookmarkStart w:id="21691" w:name="_ETM_Q69_238000"/>
      <w:bookmarkEnd w:id="21691"/>
      <w:r>
        <w:rPr>
          <w:rFonts w:hint="cs"/>
          <w:rtl/>
          <w:lang w:eastAsia="he-IL"/>
        </w:rPr>
        <w:t xml:space="preserve">אנחנו מעבירים את ההצעה? </w:t>
      </w:r>
    </w:p>
    <w:p w:rsidR="009308EF" w:rsidRDefault="009308EF" w:rsidP="0075238A">
      <w:pPr>
        <w:rPr>
          <w:rtl/>
          <w:lang w:eastAsia="he-IL"/>
        </w:rPr>
      </w:pPr>
    </w:p>
    <w:p w:rsidR="009308EF" w:rsidRDefault="009308EF" w:rsidP="0075238A">
      <w:pPr>
        <w:pStyle w:val="af6"/>
        <w:rPr>
          <w:rtl/>
        </w:rPr>
      </w:pPr>
      <w:r w:rsidRPr="00A34862">
        <w:rPr>
          <w:rStyle w:val="TagStyle"/>
          <w:rtl/>
        </w:rPr>
        <w:t xml:space="preserve"> &lt;&lt; קריאה &gt;&gt;</w:t>
      </w:r>
      <w:r w:rsidRPr="00E36F88">
        <w:rPr>
          <w:rStyle w:val="TagStyle"/>
          <w:rtl/>
        </w:rPr>
        <w:t xml:space="preserve"> </w:t>
      </w:r>
      <w:r>
        <w:rPr>
          <w:rtl/>
        </w:rPr>
        <w:t>קריא</w:t>
      </w:r>
      <w:r>
        <w:rPr>
          <w:rFonts w:hint="cs"/>
          <w:rtl/>
        </w:rPr>
        <w:t>ות</w:t>
      </w:r>
      <w:r>
        <w:rPr>
          <w:rtl/>
        </w:rPr>
        <w:t>:</w:t>
      </w:r>
      <w:r w:rsidRPr="00E36F88">
        <w:rPr>
          <w:rStyle w:val="TagStyle"/>
          <w:rtl/>
        </w:rPr>
        <w:t xml:space="preserve"> </w:t>
      </w:r>
      <w:r w:rsidRPr="00A34862">
        <w:rPr>
          <w:rStyle w:val="TagStyle"/>
          <w:rtl/>
        </w:rPr>
        <w:t>&lt;&lt; קריאה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 -</w:t>
      </w:r>
    </w:p>
    <w:p w:rsidR="009308EF" w:rsidRPr="00E36F88" w:rsidRDefault="009308EF" w:rsidP="0075238A">
      <w:pPr>
        <w:rPr>
          <w:rtl/>
          <w:lang w:eastAsia="he-IL"/>
        </w:rPr>
      </w:pPr>
    </w:p>
    <w:p w:rsidR="009308EF" w:rsidRDefault="009308EF" w:rsidP="0075238A">
      <w:pPr>
        <w:pStyle w:val="af7"/>
        <w:rPr>
          <w:rtl/>
        </w:rPr>
      </w:pPr>
      <w:r w:rsidRPr="00A34862">
        <w:rPr>
          <w:rStyle w:val="TagStyle"/>
          <w:rtl/>
        </w:rPr>
        <w:t xml:space="preserve"> &lt;&lt; יור &gt;&gt;</w:t>
      </w:r>
      <w:r w:rsidRPr="00EB0979">
        <w:rPr>
          <w:rStyle w:val="TagStyle"/>
          <w:rtl/>
        </w:rPr>
        <w:t xml:space="preserve"> </w:t>
      </w:r>
      <w:r>
        <w:rPr>
          <w:rtl/>
        </w:rPr>
        <w:t>היו"ר ג'ידא רינאוי זועבי:</w:t>
      </w:r>
      <w:r w:rsidRPr="00EB0979">
        <w:rPr>
          <w:rStyle w:val="TagStyle"/>
          <w:rtl/>
        </w:rPr>
        <w:t xml:space="preserve"> </w:t>
      </w:r>
      <w:r w:rsidRPr="00A34862">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rPr>
      </w:pPr>
      <w:bookmarkStart w:id="21692" w:name="_ETM_Q69_237000"/>
      <w:bookmarkEnd w:id="21692"/>
      <w:r>
        <w:rPr>
          <w:rFonts w:hint="cs"/>
          <w:rtl/>
          <w:lang w:eastAsia="he-IL"/>
        </w:rPr>
        <w:t xml:space="preserve">אוקיי. </w:t>
      </w:r>
      <w:bookmarkStart w:id="21693" w:name="_ETM_Q69_229000"/>
      <w:bookmarkStart w:id="21694" w:name="_ETM_Q69_232070"/>
      <w:bookmarkStart w:id="21695" w:name="_ETM_Q69_232489"/>
      <w:bookmarkStart w:id="21696" w:name="_ETM_Q69_233090"/>
      <w:bookmarkStart w:id="21697" w:name="_ETM_Q69_233270"/>
      <w:bookmarkStart w:id="21698" w:name="_ETM_Q69_234890"/>
      <w:bookmarkStart w:id="21699" w:name="_ETM_Q69_235940"/>
      <w:bookmarkStart w:id="21700" w:name="_ETM_Q69_236690"/>
      <w:bookmarkStart w:id="21701" w:name="_ETM_Q69_237020"/>
      <w:bookmarkStart w:id="21702" w:name="_ETM_Q69_237500"/>
      <w:bookmarkStart w:id="21703" w:name="_ETM_Q69_237650"/>
      <w:bookmarkStart w:id="21704" w:name="_ETM_Q69_238400"/>
      <w:bookmarkStart w:id="21705" w:name="_ETM_Q69_238610"/>
      <w:bookmarkStart w:id="21706" w:name="_ETM_Q69_239360"/>
      <w:bookmarkStart w:id="21707" w:name="_ETM_Q69_241050"/>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r>
        <w:rPr>
          <w:rtl/>
        </w:rPr>
        <w:t xml:space="preserve">אנחנו </w:t>
      </w:r>
      <w:bookmarkStart w:id="21708" w:name="_ETM_Q69_241890"/>
      <w:bookmarkEnd w:id="21708"/>
      <w:r>
        <w:rPr>
          <w:rtl/>
        </w:rPr>
        <w:t xml:space="preserve">עוברים </w:t>
      </w:r>
      <w:bookmarkStart w:id="21709" w:name="_ETM_Q69_242340"/>
      <w:bookmarkEnd w:id="21709"/>
      <w:r>
        <w:rPr>
          <w:rtl/>
        </w:rPr>
        <w:t xml:space="preserve">כעת </w:t>
      </w:r>
      <w:bookmarkStart w:id="21710" w:name="_ETM_Q69_242790"/>
      <w:bookmarkEnd w:id="21710"/>
      <w:r>
        <w:rPr>
          <w:rtl/>
        </w:rPr>
        <w:t>להצבעה</w:t>
      </w:r>
      <w:r>
        <w:rPr>
          <w:rFonts w:hint="cs"/>
          <w:rtl/>
        </w:rPr>
        <w:t>.</w:t>
      </w:r>
      <w:r>
        <w:rPr>
          <w:rtl/>
        </w:rPr>
        <w:t xml:space="preserve"> </w:t>
      </w:r>
      <w:bookmarkStart w:id="21711" w:name="_ETM_Q69_245380"/>
      <w:bookmarkEnd w:id="21711"/>
      <w:r>
        <w:rPr>
          <w:rtl/>
        </w:rPr>
        <w:t xml:space="preserve">מי </w:t>
      </w:r>
      <w:bookmarkStart w:id="21712" w:name="_ETM_Q69_245530"/>
      <w:bookmarkEnd w:id="21712"/>
      <w:r>
        <w:rPr>
          <w:rtl/>
        </w:rPr>
        <w:t>בעד</w:t>
      </w:r>
      <w:r>
        <w:rPr>
          <w:rFonts w:hint="cs"/>
          <w:rtl/>
        </w:rPr>
        <w:t>?</w:t>
      </w:r>
      <w:r>
        <w:rPr>
          <w:rtl/>
        </w:rPr>
        <w:t xml:space="preserve"> </w:t>
      </w:r>
      <w:bookmarkStart w:id="21713" w:name="_ETM_Q69_246390"/>
      <w:bookmarkEnd w:id="21713"/>
      <w:r>
        <w:rPr>
          <w:rtl/>
        </w:rPr>
        <w:t xml:space="preserve">מי </w:t>
      </w:r>
      <w:bookmarkStart w:id="21714" w:name="_ETM_Q69_246660"/>
      <w:bookmarkEnd w:id="21714"/>
      <w:r>
        <w:rPr>
          <w:rtl/>
        </w:rPr>
        <w:t>נגד</w:t>
      </w:r>
      <w:r>
        <w:rPr>
          <w:rFonts w:hint="cs"/>
          <w:rtl/>
        </w:rPr>
        <w:t>?</w:t>
      </w:r>
      <w:r>
        <w:rPr>
          <w:rtl/>
        </w:rPr>
        <w:t xml:space="preserve"> </w:t>
      </w:r>
      <w:bookmarkStart w:id="21715" w:name="_ETM_Q69_248209"/>
      <w:bookmarkEnd w:id="21715"/>
      <w:r>
        <w:rPr>
          <w:rtl/>
        </w:rPr>
        <w:t>מ</w:t>
      </w:r>
      <w:r>
        <w:rPr>
          <w:rFonts w:hint="cs"/>
          <w:rtl/>
        </w:rPr>
        <w:t xml:space="preserve">י </w:t>
      </w:r>
      <w:r>
        <w:rPr>
          <w:rtl/>
        </w:rPr>
        <w:t>נמנע</w:t>
      </w:r>
      <w:r>
        <w:rPr>
          <w:rFonts w:hint="cs"/>
          <w:rtl/>
        </w:rPr>
        <w:t>?</w:t>
      </w:r>
    </w:p>
    <w:p w:rsidR="009308EF" w:rsidRDefault="009308EF" w:rsidP="0075238A">
      <w:pPr>
        <w:rPr>
          <w:rtl/>
        </w:rPr>
      </w:pPr>
      <w:bookmarkStart w:id="21716" w:name="_ETM_Q69_263000"/>
      <w:bookmarkEnd w:id="21716"/>
    </w:p>
    <w:p w:rsidR="009308EF" w:rsidRDefault="009308EF" w:rsidP="0075238A">
      <w:pPr>
        <w:pStyle w:val="af2"/>
        <w:keepNext/>
        <w:rPr>
          <w:rtl/>
        </w:rPr>
      </w:pPr>
      <w:bookmarkStart w:id="21717" w:name="_ETM_Q69_254000"/>
      <w:bookmarkEnd w:id="21717"/>
      <w:r>
        <w:rPr>
          <w:rtl/>
        </w:rPr>
        <w:t>הצבעה מס'</w:t>
      </w:r>
      <w:r>
        <w:rPr>
          <w:rFonts w:hint="cs"/>
          <w:rtl/>
        </w:rPr>
        <w:t xml:space="preserve"> 22</w:t>
      </w:r>
    </w:p>
    <w:p w:rsidR="009308EF" w:rsidRDefault="009308EF" w:rsidP="0075238A">
      <w:pPr>
        <w:pStyle w:val="--"/>
        <w:keepNext/>
        <w:rPr>
          <w:rtl/>
        </w:rPr>
      </w:pPr>
    </w:p>
    <w:p w:rsidR="009308EF" w:rsidRDefault="009308EF" w:rsidP="0075238A">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9308EF" w:rsidRDefault="009308EF" w:rsidP="0075238A">
      <w:pPr>
        <w:pStyle w:val="--"/>
        <w:keepNext/>
        <w:rPr>
          <w:rtl/>
        </w:rPr>
      </w:pPr>
      <w:r>
        <w:rPr>
          <w:rtl/>
        </w:rPr>
        <w:t xml:space="preserve">נגד – </w:t>
      </w:r>
      <w:r>
        <w:rPr>
          <w:rFonts w:hint="cs"/>
          <w:rtl/>
        </w:rPr>
        <w:t>אין</w:t>
      </w:r>
    </w:p>
    <w:p w:rsidR="009308EF" w:rsidRDefault="009308EF" w:rsidP="0075238A">
      <w:pPr>
        <w:pStyle w:val="--"/>
        <w:keepNext/>
        <w:rPr>
          <w:rtl/>
        </w:rPr>
      </w:pPr>
      <w:r>
        <w:rPr>
          <w:rtl/>
        </w:rPr>
        <w:t xml:space="preserve">נמנעים – </w:t>
      </w:r>
      <w:r>
        <w:rPr>
          <w:rFonts w:hint="cs"/>
          <w:rtl/>
        </w:rPr>
        <w:t xml:space="preserve">אין </w:t>
      </w:r>
    </w:p>
    <w:p w:rsidR="009308EF" w:rsidRDefault="009308EF" w:rsidP="0075238A">
      <w:pPr>
        <w:pStyle w:val="af3"/>
        <w:rPr>
          <w:rtl/>
        </w:rPr>
      </w:pPr>
      <w:bookmarkStart w:id="21718" w:name="_ETM_Q69_259000"/>
      <w:bookmarkEnd w:id="21718"/>
      <w:r>
        <w:rPr>
          <w:rFonts w:hint="cs"/>
          <w:rtl/>
        </w:rPr>
        <w:t>ההצעה להעביר את הנושא לוועדת הבריאות נתקבלה.</w:t>
      </w:r>
    </w:p>
    <w:p w:rsidR="009308EF" w:rsidRDefault="009308EF" w:rsidP="0075238A">
      <w:pPr>
        <w:rPr>
          <w:rtl/>
        </w:rPr>
      </w:pPr>
      <w:bookmarkStart w:id="21719" w:name="_ETM_Q69_252837"/>
      <w:bookmarkStart w:id="21720" w:name="_ETM_Q69_252944"/>
      <w:bookmarkEnd w:id="21719"/>
      <w:bookmarkEnd w:id="21720"/>
    </w:p>
    <w:p w:rsidR="009308EF" w:rsidRDefault="009308EF" w:rsidP="0075238A">
      <w:pPr>
        <w:pStyle w:val="af7"/>
        <w:rPr>
          <w:rtl/>
        </w:rPr>
      </w:pPr>
      <w:r w:rsidRPr="00A34862">
        <w:rPr>
          <w:rStyle w:val="TagStyle"/>
          <w:rtl/>
        </w:rPr>
        <w:t xml:space="preserve"> &lt;&lt; יור &gt;&gt;</w:t>
      </w:r>
      <w:r w:rsidRPr="00E36F88">
        <w:rPr>
          <w:rStyle w:val="TagStyle"/>
          <w:rtl/>
        </w:rPr>
        <w:t xml:space="preserve"> </w:t>
      </w:r>
      <w:r>
        <w:rPr>
          <w:rtl/>
        </w:rPr>
        <w:t>היו"ר ג'ידא רינאוי זועבי:</w:t>
      </w:r>
      <w:r w:rsidRPr="00E36F88">
        <w:rPr>
          <w:rStyle w:val="TagStyle"/>
          <w:rtl/>
        </w:rPr>
        <w:t xml:space="preserve"> </w:t>
      </w:r>
      <w:r w:rsidRPr="00A34862">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ובכן: חמישה בעד, אין מתנגדים ואין נמנעים. ההצעה </w:t>
      </w:r>
      <w:bookmarkStart w:id="21721" w:name="_ETM_Q69_269000"/>
      <w:bookmarkEnd w:id="21721"/>
      <w:r>
        <w:rPr>
          <w:rFonts w:hint="cs"/>
          <w:rtl/>
          <w:lang w:eastAsia="he-IL"/>
        </w:rPr>
        <w:t xml:space="preserve">הדחופה לסדר-היום עוברת לוועדת הבריאות? אופיר. </w:t>
      </w:r>
      <w:bookmarkStart w:id="21722" w:name="_ETM_Q69_277000"/>
      <w:bookmarkEnd w:id="21722"/>
    </w:p>
    <w:p w:rsidR="009308EF" w:rsidRDefault="009308EF" w:rsidP="0075238A">
      <w:pPr>
        <w:rPr>
          <w:rtl/>
          <w:lang w:eastAsia="he-IL"/>
        </w:rPr>
      </w:pPr>
      <w:bookmarkStart w:id="21723" w:name="_ETM_Q69_275000"/>
      <w:bookmarkEnd w:id="21723"/>
    </w:p>
    <w:p w:rsidR="009308EF" w:rsidRDefault="009308EF" w:rsidP="0075238A">
      <w:pPr>
        <w:pStyle w:val="af6"/>
        <w:rPr>
          <w:rtl/>
        </w:rPr>
      </w:pPr>
      <w:bookmarkStart w:id="21724" w:name="ET_interruption_קריאות_11"/>
      <w:r w:rsidRPr="00A34862">
        <w:rPr>
          <w:rStyle w:val="TagStyle"/>
          <w:rtl/>
        </w:rPr>
        <w:t xml:space="preserve"> &lt;&lt; קריאה &gt;&gt;</w:t>
      </w:r>
      <w:r w:rsidRPr="00E36F88">
        <w:rPr>
          <w:rStyle w:val="TagStyle"/>
          <w:rtl/>
        </w:rPr>
        <w:t xml:space="preserve"> </w:t>
      </w:r>
      <w:r>
        <w:rPr>
          <w:rtl/>
        </w:rPr>
        <w:t>קריאות:</w:t>
      </w:r>
      <w:r w:rsidRPr="00E36F88">
        <w:rPr>
          <w:rStyle w:val="TagStyle"/>
          <w:rtl/>
        </w:rPr>
        <w:t xml:space="preserve"> </w:t>
      </w:r>
      <w:r w:rsidRPr="00A34862">
        <w:rPr>
          <w:rStyle w:val="TagStyle"/>
          <w:rtl/>
        </w:rPr>
        <w:t>&lt;&lt; קריאה &gt;&gt;</w:t>
      </w:r>
      <w:r>
        <w:rPr>
          <w:rtl/>
        </w:rPr>
        <w:t xml:space="preserve">   </w:t>
      </w:r>
      <w:bookmarkEnd w:id="21724"/>
    </w:p>
    <w:p w:rsidR="009308EF" w:rsidRDefault="009308EF" w:rsidP="0075238A">
      <w:pPr>
        <w:pStyle w:val="KeepWithNext"/>
        <w:rPr>
          <w:rtl/>
          <w:lang w:eastAsia="he-IL"/>
        </w:rPr>
      </w:pPr>
    </w:p>
    <w:p w:rsidR="009308EF" w:rsidRPr="00E36F88" w:rsidRDefault="009308EF" w:rsidP="0075238A">
      <w:pPr>
        <w:rPr>
          <w:rtl/>
          <w:lang w:eastAsia="he-IL"/>
        </w:rPr>
      </w:pPr>
      <w:r>
        <w:rPr>
          <w:rFonts w:hint="cs"/>
          <w:rtl/>
          <w:lang w:eastAsia="he-IL"/>
        </w:rPr>
        <w:t>- - -</w:t>
      </w:r>
    </w:p>
    <w:p w:rsidR="009308EF" w:rsidRDefault="009308EF" w:rsidP="0075238A">
      <w:pPr>
        <w:rPr>
          <w:rtl/>
          <w:lang w:eastAsia="he-IL"/>
        </w:rPr>
      </w:pPr>
      <w:bookmarkStart w:id="21725" w:name="_ETM_Q69_272000"/>
      <w:bookmarkEnd w:id="21725"/>
    </w:p>
    <w:p w:rsidR="009308EF" w:rsidRDefault="009308EF" w:rsidP="0075238A">
      <w:pPr>
        <w:pStyle w:val="af6"/>
        <w:rPr>
          <w:rtl/>
        </w:rPr>
      </w:pPr>
      <w:bookmarkStart w:id="21726" w:name="ET_interruption_5786_10"/>
      <w:r w:rsidRPr="00A34862">
        <w:rPr>
          <w:rStyle w:val="TagStyle"/>
          <w:rtl/>
        </w:rPr>
        <w:t xml:space="preserve"> &lt;&lt; קריאה &gt;&gt;</w:t>
      </w:r>
      <w:r w:rsidRPr="00E36F88">
        <w:rPr>
          <w:rStyle w:val="TagStyle"/>
          <w:rtl/>
        </w:rPr>
        <w:t xml:space="preserve"> </w:t>
      </w:r>
      <w:r>
        <w:rPr>
          <w:rtl/>
        </w:rPr>
        <w:t>אופיר כץ (הליכוד):</w:t>
      </w:r>
      <w:r w:rsidRPr="00E36F88">
        <w:rPr>
          <w:rStyle w:val="TagStyle"/>
          <w:rtl/>
        </w:rPr>
        <w:t xml:space="preserve"> </w:t>
      </w:r>
      <w:r w:rsidRPr="00A34862">
        <w:rPr>
          <w:rStyle w:val="TagStyle"/>
          <w:rtl/>
        </w:rPr>
        <w:t>&lt;&lt; קריאה &gt;&gt;</w:t>
      </w:r>
      <w:r>
        <w:rPr>
          <w:rtl/>
        </w:rPr>
        <w:t xml:space="preserve">   </w:t>
      </w:r>
      <w:bookmarkEnd w:id="21726"/>
    </w:p>
    <w:p w:rsidR="009308EF" w:rsidRDefault="009308EF" w:rsidP="0075238A">
      <w:pPr>
        <w:pStyle w:val="KeepWithNext"/>
        <w:rPr>
          <w:rtl/>
          <w:lang w:eastAsia="he-IL"/>
        </w:rPr>
      </w:pPr>
    </w:p>
    <w:p w:rsidR="009308EF" w:rsidRDefault="009308EF" w:rsidP="0075238A">
      <w:pPr>
        <w:rPr>
          <w:rtl/>
          <w:lang w:eastAsia="he-IL"/>
        </w:rPr>
      </w:pPr>
      <w:bookmarkStart w:id="21727" w:name="_ETM_Q69_274000"/>
      <w:bookmarkEnd w:id="21727"/>
      <w:r>
        <w:rPr>
          <w:rFonts w:hint="cs"/>
          <w:rtl/>
          <w:lang w:eastAsia="he-IL"/>
        </w:rPr>
        <w:t xml:space="preserve">כן. </w:t>
      </w:r>
    </w:p>
    <w:p w:rsidR="009308EF" w:rsidRDefault="009308EF" w:rsidP="0075238A">
      <w:pPr>
        <w:rPr>
          <w:rtl/>
          <w:lang w:eastAsia="he-IL"/>
        </w:rPr>
      </w:pPr>
      <w:bookmarkStart w:id="21728" w:name="_ETM_Q69_279000"/>
      <w:bookmarkEnd w:id="21728"/>
    </w:p>
    <w:p w:rsidR="009308EF" w:rsidRDefault="009308EF" w:rsidP="0075238A">
      <w:pPr>
        <w:pStyle w:val="af7"/>
        <w:rPr>
          <w:rtl/>
        </w:rPr>
      </w:pPr>
      <w:r w:rsidRPr="00A34862">
        <w:rPr>
          <w:rStyle w:val="TagStyle"/>
          <w:rtl/>
        </w:rPr>
        <w:t xml:space="preserve"> &lt;&lt; יור &gt;&gt;</w:t>
      </w:r>
      <w:r w:rsidRPr="00E36F88">
        <w:rPr>
          <w:rStyle w:val="TagStyle"/>
          <w:rtl/>
        </w:rPr>
        <w:t xml:space="preserve"> </w:t>
      </w:r>
      <w:r>
        <w:rPr>
          <w:rtl/>
        </w:rPr>
        <w:t>היו"ר ג'ידא רינאוי זועבי:</w:t>
      </w:r>
      <w:r w:rsidRPr="00E36F88">
        <w:rPr>
          <w:rStyle w:val="TagStyle"/>
          <w:rtl/>
        </w:rPr>
        <w:t xml:space="preserve"> </w:t>
      </w:r>
      <w:r w:rsidRPr="00A34862">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אוקיי. </w:t>
      </w:r>
      <w:bookmarkStart w:id="21729" w:name="_ETM_Q69_286000"/>
      <w:bookmarkEnd w:id="21729"/>
    </w:p>
    <w:p w:rsidR="009308EF" w:rsidRDefault="009308EF" w:rsidP="0075238A">
      <w:pPr>
        <w:rPr>
          <w:rtl/>
          <w:lang w:eastAsia="he-IL"/>
        </w:rPr>
      </w:pPr>
      <w:bookmarkStart w:id="21730" w:name="_ETM_Q69_282548"/>
      <w:bookmarkStart w:id="21731" w:name="_ETM_Q69_282637"/>
      <w:bookmarkEnd w:id="21730"/>
      <w:bookmarkEnd w:id="21731"/>
    </w:p>
    <w:p w:rsidR="009308EF" w:rsidRDefault="009308EF" w:rsidP="00C63806">
      <w:pPr>
        <w:rPr>
          <w:rtl/>
        </w:rPr>
      </w:pPr>
      <w:bookmarkStart w:id="21732" w:name="_ETM_Q69_282710"/>
      <w:bookmarkStart w:id="21733" w:name="_ETM_Q69_282789"/>
      <w:bookmarkEnd w:id="21732"/>
      <w:bookmarkEnd w:id="21733"/>
      <w:r>
        <w:rPr>
          <w:rFonts w:hint="cs"/>
          <w:rtl/>
        </w:rPr>
        <w:t xml:space="preserve">אנחנו עוברים כעת </w:t>
      </w:r>
      <w:r>
        <w:rPr>
          <w:rtl/>
        </w:rPr>
        <w:t xml:space="preserve">להצעה </w:t>
      </w:r>
      <w:r>
        <w:rPr>
          <w:rFonts w:hint="cs"/>
          <w:rtl/>
        </w:rPr>
        <w:t xml:space="preserve">דחופה </w:t>
      </w:r>
      <w:r>
        <w:rPr>
          <w:rtl/>
        </w:rPr>
        <w:t>לסדר</w:t>
      </w:r>
      <w:r>
        <w:rPr>
          <w:rFonts w:hint="cs"/>
          <w:rtl/>
        </w:rPr>
        <w:t>-</w:t>
      </w:r>
      <w:r>
        <w:rPr>
          <w:rtl/>
        </w:rPr>
        <w:t>היום</w:t>
      </w:r>
      <w:r w:rsidR="00C63806">
        <w:rPr>
          <w:rFonts w:hint="cs"/>
          <w:rtl/>
        </w:rPr>
        <w:t xml:space="preserve"> של</w:t>
      </w:r>
      <w:r w:rsidRPr="00680903">
        <w:rPr>
          <w:rFonts w:hint="cs"/>
          <w:rtl/>
        </w:rPr>
        <w:t xml:space="preserve"> </w:t>
      </w:r>
      <w:r>
        <w:rPr>
          <w:rFonts w:hint="cs"/>
          <w:rtl/>
        </w:rPr>
        <w:t xml:space="preserve">חבר הכנסת </w:t>
      </w:r>
      <w:bookmarkStart w:id="21734" w:name="_ETM_Q69_291000"/>
      <w:bookmarkEnd w:id="21734"/>
      <w:r>
        <w:rPr>
          <w:rFonts w:hint="cs"/>
          <w:rtl/>
        </w:rPr>
        <w:t>יוסף טייב וחבר הכנסת אחמד טיבי,</w:t>
      </w:r>
      <w:r>
        <w:rPr>
          <w:rtl/>
        </w:rPr>
        <w:t xml:space="preserve"> מחלת אבעבועות הקוף, מס' 2525 ו-2544</w:t>
      </w:r>
      <w:r>
        <w:rPr>
          <w:rFonts w:hint="cs"/>
          <w:rtl/>
        </w:rPr>
        <w:t xml:space="preserve">. </w:t>
      </w:r>
    </w:p>
    <w:p w:rsidR="009308EF" w:rsidRDefault="009308EF" w:rsidP="0075238A">
      <w:pPr>
        <w:rPr>
          <w:rtl/>
        </w:rPr>
      </w:pPr>
    </w:p>
    <w:p w:rsidR="009308EF" w:rsidRDefault="009308EF" w:rsidP="0075238A">
      <w:pPr>
        <w:pStyle w:val="af6"/>
        <w:rPr>
          <w:rtl/>
        </w:rPr>
      </w:pPr>
      <w:bookmarkStart w:id="21735" w:name="ET_interruption_קר_אה_16"/>
      <w:r w:rsidRPr="00A34862">
        <w:rPr>
          <w:rStyle w:val="TagStyle"/>
          <w:rtl/>
        </w:rPr>
        <w:t xml:space="preserve"> &lt;&lt; קריאה &gt;&gt;</w:t>
      </w:r>
      <w:r w:rsidRPr="00E36F88">
        <w:rPr>
          <w:rStyle w:val="TagStyle"/>
          <w:rtl/>
        </w:rPr>
        <w:t xml:space="preserve"> </w:t>
      </w:r>
      <w:r>
        <w:rPr>
          <w:rtl/>
        </w:rPr>
        <w:t>קריאה:</w:t>
      </w:r>
      <w:r w:rsidRPr="00E36F88">
        <w:rPr>
          <w:rStyle w:val="TagStyle"/>
          <w:rtl/>
        </w:rPr>
        <w:t xml:space="preserve"> </w:t>
      </w:r>
      <w:r w:rsidRPr="00A34862">
        <w:rPr>
          <w:rStyle w:val="TagStyle"/>
          <w:rtl/>
        </w:rPr>
        <w:t>&lt;&lt; קריאה &gt;&gt;</w:t>
      </w:r>
      <w:r>
        <w:rPr>
          <w:rtl/>
        </w:rPr>
        <w:t xml:space="preserve">   </w:t>
      </w:r>
      <w:bookmarkEnd w:id="21735"/>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הפכו את יועז לשר הבריאות. </w:t>
      </w:r>
    </w:p>
    <w:p w:rsidR="009308EF" w:rsidRDefault="009308EF" w:rsidP="0075238A">
      <w:pPr>
        <w:rPr>
          <w:rtl/>
          <w:lang w:eastAsia="he-IL"/>
        </w:rPr>
      </w:pPr>
      <w:bookmarkStart w:id="21736" w:name="_ETM_Q69_295000"/>
      <w:bookmarkEnd w:id="21736"/>
    </w:p>
    <w:p w:rsidR="009308EF" w:rsidRDefault="009308EF" w:rsidP="0075238A">
      <w:pPr>
        <w:pStyle w:val="af7"/>
        <w:rPr>
          <w:rtl/>
        </w:rPr>
      </w:pPr>
      <w:r w:rsidRPr="00A34862">
        <w:rPr>
          <w:rStyle w:val="TagStyle"/>
          <w:rtl/>
        </w:rPr>
        <w:t xml:space="preserve"> &lt;&lt; יור &gt;&gt;</w:t>
      </w:r>
      <w:r w:rsidRPr="00AF35E5">
        <w:rPr>
          <w:rStyle w:val="TagStyle"/>
          <w:rtl/>
        </w:rPr>
        <w:t xml:space="preserve"> </w:t>
      </w:r>
      <w:r>
        <w:rPr>
          <w:rtl/>
        </w:rPr>
        <w:t>היו"ר ג'ידא רינאוי זועבי:</w:t>
      </w:r>
      <w:r w:rsidRPr="00AF35E5">
        <w:rPr>
          <w:rStyle w:val="TagStyle"/>
          <w:rtl/>
        </w:rPr>
        <w:t xml:space="preserve"> </w:t>
      </w:r>
      <w:r w:rsidRPr="00A34862">
        <w:rPr>
          <w:rStyle w:val="TagStyle"/>
          <w:rtl/>
        </w:rPr>
        <w:t>&lt;&lt; יור &gt;&gt;</w:t>
      </w:r>
      <w:r>
        <w:rPr>
          <w:rtl/>
        </w:rPr>
        <w:t xml:space="preserve">   </w:t>
      </w:r>
    </w:p>
    <w:p w:rsidR="009308EF" w:rsidRDefault="009308EF" w:rsidP="0075238A">
      <w:pPr>
        <w:pStyle w:val="KeepWithNext"/>
        <w:rPr>
          <w:rtl/>
          <w:lang w:eastAsia="he-IL"/>
        </w:rPr>
      </w:pPr>
    </w:p>
    <w:p w:rsidR="009308EF" w:rsidRPr="00AF35E5" w:rsidRDefault="009308EF" w:rsidP="0075238A">
      <w:pPr>
        <w:rPr>
          <w:rtl/>
          <w:lang w:eastAsia="he-IL"/>
        </w:rPr>
      </w:pPr>
      <w:bookmarkStart w:id="21737" w:name="_ETM_Q69_296000"/>
      <w:bookmarkEnd w:id="21737"/>
      <w:r>
        <w:rPr>
          <w:rFonts w:hint="cs"/>
          <w:rtl/>
          <w:lang w:eastAsia="he-IL"/>
        </w:rPr>
        <w:t>אין אף אחד.</w:t>
      </w:r>
    </w:p>
    <w:p w:rsidR="009308EF" w:rsidRDefault="009308EF" w:rsidP="0075238A">
      <w:pPr>
        <w:rPr>
          <w:rtl/>
          <w:lang w:eastAsia="he-IL"/>
        </w:rPr>
      </w:pPr>
      <w:bookmarkStart w:id="21738" w:name="_ETM_Q69_292000"/>
      <w:bookmarkEnd w:id="21738"/>
    </w:p>
    <w:p w:rsidR="009308EF" w:rsidRDefault="009308EF" w:rsidP="0075238A">
      <w:pPr>
        <w:pStyle w:val="af6"/>
        <w:rPr>
          <w:rtl/>
        </w:rPr>
      </w:pPr>
      <w:bookmarkStart w:id="21739" w:name="ET_interruption_6200_17"/>
      <w:r w:rsidRPr="00A34862">
        <w:rPr>
          <w:rStyle w:val="TagStyle"/>
          <w:rtl/>
        </w:rPr>
        <w:t xml:space="preserve"> &lt;&lt; קריאה &gt;&gt;</w:t>
      </w:r>
      <w:r w:rsidRPr="00AF35E5">
        <w:rPr>
          <w:rStyle w:val="TagStyle"/>
          <w:rtl/>
        </w:rPr>
        <w:t xml:space="preserve"> </w:t>
      </w:r>
      <w:r>
        <w:rPr>
          <w:rtl/>
        </w:rPr>
        <w:t>שר התקשורת יועז הנדל:</w:t>
      </w:r>
      <w:r w:rsidRPr="00AF35E5">
        <w:rPr>
          <w:rStyle w:val="TagStyle"/>
          <w:rtl/>
        </w:rPr>
        <w:t xml:space="preserve"> </w:t>
      </w:r>
      <w:r w:rsidRPr="00A34862">
        <w:rPr>
          <w:rStyle w:val="TagStyle"/>
          <w:rtl/>
        </w:rPr>
        <w:t>&lt;&lt; קריאה &gt;&gt;</w:t>
      </w:r>
      <w:r>
        <w:rPr>
          <w:rtl/>
        </w:rPr>
        <w:t xml:space="preserve">   </w:t>
      </w:r>
      <w:bookmarkEnd w:id="21739"/>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מומחה לאבעבועות הקוף. </w:t>
      </w:r>
    </w:p>
    <w:p w:rsidR="009308EF" w:rsidRDefault="009308EF" w:rsidP="0075238A">
      <w:pPr>
        <w:rPr>
          <w:rtl/>
          <w:lang w:eastAsia="he-IL"/>
        </w:rPr>
      </w:pPr>
    </w:p>
    <w:p w:rsidR="009308EF" w:rsidRDefault="009308EF" w:rsidP="0075238A">
      <w:pPr>
        <w:pStyle w:val="af6"/>
        <w:rPr>
          <w:rtl/>
        </w:rPr>
      </w:pPr>
      <w:bookmarkStart w:id="21740" w:name="ET_interruption_קר_אה_19"/>
      <w:r w:rsidRPr="00A34862">
        <w:rPr>
          <w:rStyle w:val="TagStyle"/>
          <w:rtl/>
        </w:rPr>
        <w:t xml:space="preserve"> &lt;&lt; קריאה &gt;&gt;</w:t>
      </w:r>
      <w:r w:rsidRPr="00AF35E5">
        <w:rPr>
          <w:rStyle w:val="TagStyle"/>
          <w:rtl/>
        </w:rPr>
        <w:t xml:space="preserve"> </w:t>
      </w:r>
      <w:r>
        <w:rPr>
          <w:rtl/>
        </w:rPr>
        <w:t>קריאה:</w:t>
      </w:r>
      <w:r w:rsidRPr="00AF35E5">
        <w:rPr>
          <w:rStyle w:val="TagStyle"/>
          <w:rtl/>
        </w:rPr>
        <w:t xml:space="preserve"> </w:t>
      </w:r>
      <w:r w:rsidRPr="00A34862">
        <w:rPr>
          <w:rStyle w:val="TagStyle"/>
          <w:rtl/>
        </w:rPr>
        <w:t>&lt;&lt; קריאה &gt;&gt;</w:t>
      </w:r>
      <w:r>
        <w:rPr>
          <w:rtl/>
        </w:rPr>
        <w:t xml:space="preserve">   </w:t>
      </w:r>
      <w:bookmarkEnd w:id="21740"/>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יועז, יש לך </w:t>
      </w:r>
      <w:bookmarkStart w:id="21741" w:name="_ETM_Q69_297000"/>
      <w:bookmarkEnd w:id="21741"/>
      <w:r>
        <w:rPr>
          <w:rFonts w:hint="cs"/>
          <w:rtl/>
          <w:lang w:eastAsia="he-IL"/>
        </w:rPr>
        <w:t>כישורים?</w:t>
      </w:r>
    </w:p>
    <w:p w:rsidR="009308EF" w:rsidRDefault="009308EF" w:rsidP="0075238A">
      <w:pPr>
        <w:rPr>
          <w:rtl/>
          <w:lang w:eastAsia="he-IL"/>
        </w:rPr>
      </w:pPr>
      <w:bookmarkStart w:id="21742" w:name="_ETM_Q69_299000"/>
      <w:bookmarkEnd w:id="21742"/>
    </w:p>
    <w:p w:rsidR="009308EF" w:rsidRDefault="009308EF" w:rsidP="0075238A">
      <w:pPr>
        <w:pStyle w:val="af6"/>
        <w:rPr>
          <w:rtl/>
        </w:rPr>
      </w:pPr>
      <w:bookmarkStart w:id="21743" w:name="ET_interruption_6200_20"/>
      <w:r w:rsidRPr="00A34862">
        <w:rPr>
          <w:rStyle w:val="TagStyle"/>
          <w:rtl/>
        </w:rPr>
        <w:t xml:space="preserve"> &lt;&lt; קריאה &gt;&gt;</w:t>
      </w:r>
      <w:r w:rsidRPr="00AF35E5">
        <w:rPr>
          <w:rStyle w:val="TagStyle"/>
          <w:rtl/>
        </w:rPr>
        <w:t xml:space="preserve"> </w:t>
      </w:r>
      <w:r>
        <w:rPr>
          <w:rtl/>
        </w:rPr>
        <w:t>שר התקשורת יועז הנדל:</w:t>
      </w:r>
      <w:r w:rsidRPr="00AF35E5">
        <w:rPr>
          <w:rStyle w:val="TagStyle"/>
          <w:rtl/>
        </w:rPr>
        <w:t xml:space="preserve"> </w:t>
      </w:r>
      <w:r w:rsidRPr="00A34862">
        <w:rPr>
          <w:rStyle w:val="TagStyle"/>
          <w:rtl/>
        </w:rPr>
        <w:t>&lt;&lt; קריאה &gt;&gt;</w:t>
      </w:r>
      <w:r>
        <w:rPr>
          <w:rtl/>
        </w:rPr>
        <w:t xml:space="preserve">   </w:t>
      </w:r>
      <w:bookmarkEnd w:id="21743"/>
    </w:p>
    <w:p w:rsidR="009308EF" w:rsidRDefault="009308EF" w:rsidP="0075238A">
      <w:pPr>
        <w:pStyle w:val="KeepWithNext"/>
        <w:rPr>
          <w:rtl/>
          <w:lang w:eastAsia="he-IL"/>
        </w:rPr>
      </w:pPr>
    </w:p>
    <w:p w:rsidR="009308EF" w:rsidRDefault="009308EF" w:rsidP="0075238A">
      <w:pPr>
        <w:rPr>
          <w:rtl/>
          <w:lang w:eastAsia="he-IL"/>
        </w:rPr>
      </w:pPr>
      <w:bookmarkStart w:id="21744" w:name="_ETM_Q69_298000"/>
      <w:bookmarkEnd w:id="21744"/>
      <w:r>
        <w:rPr>
          <w:rFonts w:hint="cs"/>
          <w:rtl/>
          <w:lang w:eastAsia="he-IL"/>
        </w:rPr>
        <w:t xml:space="preserve">אני, במקרה, מומחה לאבעבועות הקוף. </w:t>
      </w:r>
    </w:p>
    <w:p w:rsidR="009308EF" w:rsidRDefault="009308EF" w:rsidP="0075238A">
      <w:pPr>
        <w:rPr>
          <w:rtl/>
          <w:lang w:eastAsia="he-IL"/>
        </w:rPr>
      </w:pPr>
    </w:p>
    <w:p w:rsidR="009308EF" w:rsidRDefault="009308EF" w:rsidP="0075238A">
      <w:pPr>
        <w:rPr>
          <w:rtl/>
          <w:lang w:eastAsia="he-IL"/>
        </w:rPr>
      </w:pPr>
    </w:p>
    <w:p w:rsidR="009308EF" w:rsidRDefault="009308EF" w:rsidP="0075238A">
      <w:pPr>
        <w:pStyle w:val="a7"/>
        <w:rPr>
          <w:rtl/>
          <w:lang w:eastAsia="he-IL"/>
        </w:rPr>
      </w:pPr>
      <w:bookmarkStart w:id="21745" w:name="ET_subject_שאילתות_ותשובות_21"/>
      <w:r w:rsidRPr="00A34862">
        <w:rPr>
          <w:rStyle w:val="TagStyle"/>
          <w:rtl/>
        </w:rPr>
        <w:t xml:space="preserve"> &lt;&lt; נושא &gt;&gt;</w:t>
      </w:r>
      <w:r w:rsidRPr="0083448B">
        <w:rPr>
          <w:rStyle w:val="TagStyle"/>
          <w:rtl/>
        </w:rPr>
        <w:t xml:space="preserve"> </w:t>
      </w:r>
      <w:bookmarkStart w:id="21746" w:name="_Toc104460983"/>
      <w:bookmarkStart w:id="21747" w:name="_Toc104461895"/>
      <w:bookmarkStart w:id="21748" w:name="_Toc104462358"/>
      <w:bookmarkStart w:id="21749" w:name="_Toc121942472"/>
      <w:r>
        <w:rPr>
          <w:rtl/>
          <w:lang w:eastAsia="he-IL"/>
        </w:rPr>
        <w:t>שאילתות ותשובות</w:t>
      </w:r>
      <w:bookmarkEnd w:id="21746"/>
      <w:bookmarkEnd w:id="21747"/>
      <w:bookmarkEnd w:id="21748"/>
      <w:bookmarkEnd w:id="21749"/>
      <w:r w:rsidRPr="0083448B">
        <w:rPr>
          <w:rStyle w:val="TagStyle"/>
          <w:rtl/>
        </w:rPr>
        <w:t xml:space="preserve"> </w:t>
      </w:r>
      <w:r w:rsidRPr="00A34862">
        <w:rPr>
          <w:rStyle w:val="TagStyle"/>
          <w:rtl/>
        </w:rPr>
        <w:t>&lt;&lt; נושא &gt;&gt;</w:t>
      </w:r>
      <w:r>
        <w:rPr>
          <w:rtl/>
          <w:lang w:eastAsia="he-IL"/>
        </w:rPr>
        <w:t xml:space="preserve">   </w:t>
      </w:r>
      <w:bookmarkEnd w:id="21745"/>
    </w:p>
    <w:p w:rsidR="009308EF" w:rsidRDefault="009308EF" w:rsidP="0075238A">
      <w:pPr>
        <w:pStyle w:val="KeepWithNext"/>
        <w:rPr>
          <w:rtl/>
          <w:lang w:eastAsia="he-IL"/>
        </w:rPr>
      </w:pPr>
    </w:p>
    <w:p w:rsidR="009308EF" w:rsidRDefault="009308EF" w:rsidP="0075238A">
      <w:pPr>
        <w:pStyle w:val="af7"/>
        <w:rPr>
          <w:rtl/>
        </w:rPr>
      </w:pPr>
      <w:r w:rsidRPr="00A34862">
        <w:rPr>
          <w:rStyle w:val="TagStyle"/>
          <w:rtl/>
        </w:rPr>
        <w:t xml:space="preserve"> &lt;&lt; יור &gt;&gt;</w:t>
      </w:r>
      <w:r w:rsidRPr="0083448B">
        <w:rPr>
          <w:rStyle w:val="TagStyle"/>
          <w:rtl/>
        </w:rPr>
        <w:t xml:space="preserve"> </w:t>
      </w:r>
      <w:r>
        <w:rPr>
          <w:rtl/>
        </w:rPr>
        <w:t>היו"ר ג'ידא רינאוי זועבי:</w:t>
      </w:r>
      <w:r w:rsidRPr="0083448B">
        <w:rPr>
          <w:rStyle w:val="TagStyle"/>
          <w:rtl/>
        </w:rPr>
        <w:t xml:space="preserve"> </w:t>
      </w:r>
      <w:r w:rsidRPr="00A34862">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ובכן, אנחנו עוברים לשלב של </w:t>
      </w:r>
      <w:bookmarkStart w:id="21750" w:name="_ETM_Q69_306000"/>
      <w:bookmarkEnd w:id="21750"/>
      <w:r>
        <w:rPr>
          <w:rFonts w:hint="cs"/>
          <w:rtl/>
          <w:lang w:eastAsia="he-IL"/>
        </w:rPr>
        <w:t xml:space="preserve">השאילתות. נתחיל בשאילתות רגילות לשר לביטחון הפנים. </w:t>
      </w:r>
      <w:bookmarkStart w:id="21751" w:name="_ETM_Q69_313000"/>
      <w:bookmarkEnd w:id="21751"/>
      <w:r>
        <w:rPr>
          <w:rFonts w:hint="cs"/>
          <w:rtl/>
          <w:lang w:eastAsia="he-IL"/>
        </w:rPr>
        <w:t xml:space="preserve">משיב בשם המשרד סגן השר יואב סגלוביץ'. אנחנו מתחילים </w:t>
      </w:r>
      <w:bookmarkStart w:id="21752" w:name="_ETM_Q69_320000"/>
      <w:bookmarkEnd w:id="21752"/>
      <w:r>
        <w:rPr>
          <w:rFonts w:hint="cs"/>
          <w:rtl/>
          <w:lang w:eastAsia="he-IL"/>
        </w:rPr>
        <w:t xml:space="preserve">עם שאילתה רגילה של חבר הכנסת ינון אזולאי: שוטרים </w:t>
      </w:r>
      <w:bookmarkStart w:id="21753" w:name="_ETM_Q69_326000"/>
      <w:bookmarkEnd w:id="21753"/>
      <w:r>
        <w:rPr>
          <w:rFonts w:hint="cs"/>
          <w:rtl/>
          <w:lang w:eastAsia="he-IL"/>
        </w:rPr>
        <w:t>מסתובבים רעולי פנים. בבקשה.</w:t>
      </w:r>
    </w:p>
    <w:p w:rsidR="009308EF" w:rsidRDefault="009308EF" w:rsidP="0075238A">
      <w:pPr>
        <w:rPr>
          <w:rtl/>
          <w:lang w:eastAsia="he-IL"/>
        </w:rPr>
      </w:pPr>
      <w:bookmarkStart w:id="21754" w:name="_ETM_Q69_331000"/>
      <w:bookmarkEnd w:id="21754"/>
    </w:p>
    <w:p w:rsidR="009308EF" w:rsidRDefault="009308EF" w:rsidP="0075238A">
      <w:pPr>
        <w:pStyle w:val="aa"/>
        <w:rPr>
          <w:rtl/>
          <w:lang w:eastAsia="he-IL"/>
        </w:rPr>
      </w:pPr>
      <w:bookmarkStart w:id="21755" w:name="ET_query_637279_23"/>
      <w:r w:rsidRPr="00A34862">
        <w:rPr>
          <w:rStyle w:val="TagStyle"/>
          <w:rtl/>
        </w:rPr>
        <w:t xml:space="preserve"> &lt;&lt; שאילתה &gt;&gt;</w:t>
      </w:r>
      <w:r w:rsidRPr="00F41653">
        <w:rPr>
          <w:rStyle w:val="TagStyle"/>
          <w:rtl/>
        </w:rPr>
        <w:t xml:space="preserve"> </w:t>
      </w:r>
      <w:bookmarkStart w:id="21756" w:name="_Toc104460984"/>
      <w:bookmarkStart w:id="21757" w:name="_Toc104461896"/>
      <w:bookmarkStart w:id="21758" w:name="_Toc104462359"/>
      <w:bookmarkStart w:id="21759" w:name="_Toc121942473"/>
      <w:r>
        <w:rPr>
          <w:rtl/>
          <w:lang w:eastAsia="he-IL"/>
        </w:rPr>
        <w:t>578. שוטרים מסתובבים רעולי פנים</w:t>
      </w:r>
      <w:bookmarkEnd w:id="21756"/>
      <w:bookmarkEnd w:id="21757"/>
      <w:bookmarkEnd w:id="21758"/>
      <w:bookmarkEnd w:id="21759"/>
      <w:r w:rsidRPr="00F41653">
        <w:rPr>
          <w:rStyle w:val="TagStyle"/>
          <w:rtl/>
        </w:rPr>
        <w:t xml:space="preserve"> </w:t>
      </w:r>
      <w:r w:rsidRPr="00A34862">
        <w:rPr>
          <w:rStyle w:val="TagStyle"/>
          <w:rtl/>
        </w:rPr>
        <w:t>&lt;&lt; שאילתה &gt;&gt;</w:t>
      </w:r>
      <w:r>
        <w:rPr>
          <w:rtl/>
          <w:lang w:eastAsia="he-IL"/>
        </w:rPr>
        <w:t xml:space="preserve">   </w:t>
      </w:r>
      <w:bookmarkEnd w:id="21755"/>
    </w:p>
    <w:p w:rsidR="009308EF" w:rsidRPr="009F1FFC" w:rsidRDefault="009308EF" w:rsidP="0075238A">
      <w:pPr>
        <w:rPr>
          <w:rtl/>
        </w:rPr>
      </w:pPr>
    </w:p>
    <w:p w:rsidR="009308EF" w:rsidRDefault="009308EF" w:rsidP="0075238A">
      <w:pPr>
        <w:pStyle w:val="a4"/>
        <w:rPr>
          <w:rtl/>
        </w:rPr>
      </w:pPr>
      <w:bookmarkStart w:id="21760" w:name="ET_speaker_5726_24"/>
      <w:r w:rsidRPr="00A34862">
        <w:rPr>
          <w:rStyle w:val="TagStyle"/>
          <w:rtl/>
        </w:rPr>
        <w:t xml:space="preserve"> &lt;&lt; דובר &gt;&gt;</w:t>
      </w:r>
      <w:r w:rsidRPr="00F41653">
        <w:rPr>
          <w:rStyle w:val="TagStyle"/>
          <w:rtl/>
        </w:rPr>
        <w:t xml:space="preserve"> </w:t>
      </w:r>
      <w:bookmarkStart w:id="21761" w:name="_Toc104460985"/>
      <w:bookmarkStart w:id="21762" w:name="_Toc104461897"/>
      <w:bookmarkStart w:id="21763" w:name="_Toc104462360"/>
      <w:bookmarkStart w:id="21764" w:name="_Toc121942474"/>
      <w:r>
        <w:rPr>
          <w:rtl/>
        </w:rPr>
        <w:t>ינון אזולאי (ש"ס):</w:t>
      </w:r>
      <w:bookmarkEnd w:id="21761"/>
      <w:bookmarkEnd w:id="21762"/>
      <w:bookmarkEnd w:id="21763"/>
      <w:bookmarkEnd w:id="21764"/>
      <w:r w:rsidRPr="00F41653">
        <w:rPr>
          <w:rStyle w:val="TagStyle"/>
          <w:rtl/>
        </w:rPr>
        <w:t xml:space="preserve"> </w:t>
      </w:r>
      <w:r w:rsidRPr="00A34862">
        <w:rPr>
          <w:rStyle w:val="TagStyle"/>
          <w:rtl/>
        </w:rPr>
        <w:t>&lt;&lt; דובר &gt;&gt;</w:t>
      </w:r>
      <w:r>
        <w:rPr>
          <w:rtl/>
        </w:rPr>
        <w:t xml:space="preserve">   </w:t>
      </w:r>
      <w:bookmarkEnd w:id="21760"/>
    </w:p>
    <w:p w:rsidR="009308EF" w:rsidRDefault="009308EF" w:rsidP="0075238A">
      <w:pPr>
        <w:pStyle w:val="KeepWithNext"/>
        <w:rPr>
          <w:rtl/>
          <w:lang w:eastAsia="he-IL"/>
        </w:rPr>
      </w:pPr>
    </w:p>
    <w:p w:rsidR="009308EF" w:rsidRDefault="009308EF" w:rsidP="00333991">
      <w:pPr>
        <w:rPr>
          <w:rtl/>
        </w:rPr>
      </w:pPr>
      <w:r>
        <w:rPr>
          <w:rFonts w:hint="cs"/>
          <w:rtl/>
          <w:lang w:eastAsia="he-IL"/>
        </w:rPr>
        <w:t xml:space="preserve">גברתי היושבת-ראש, </w:t>
      </w:r>
      <w:r>
        <w:rPr>
          <w:rFonts w:hint="cs"/>
          <w:rtl/>
        </w:rPr>
        <w:t xml:space="preserve">כבוד סגן השר, </w:t>
      </w:r>
      <w:bookmarkStart w:id="21765" w:name="_ETM_Q69_336000"/>
      <w:bookmarkEnd w:id="21765"/>
      <w:r>
        <w:rPr>
          <w:rFonts w:hint="cs"/>
          <w:rtl/>
        </w:rPr>
        <w:t>השר, חבריי חברי הכנסת, ראיתי ציוץ של לירן תמרי כי כבר כמה ימים שוטרים שפועלים בשיח' ג</w:t>
      </w:r>
      <w:r w:rsidR="00333991">
        <w:rPr>
          <w:rFonts w:hint="cs"/>
          <w:rtl/>
        </w:rPr>
        <w:t>'</w:t>
      </w:r>
      <w:r>
        <w:rPr>
          <w:rFonts w:hint="cs"/>
          <w:rtl/>
        </w:rPr>
        <w:t>ראח</w:t>
      </w:r>
      <w:r w:rsidR="00333991">
        <w:rPr>
          <w:rFonts w:hint="cs"/>
          <w:rtl/>
        </w:rPr>
        <w:t>,</w:t>
      </w:r>
      <w:r>
        <w:rPr>
          <w:rFonts w:hint="cs"/>
          <w:rtl/>
        </w:rPr>
        <w:t xml:space="preserve"> שאינם מיחידות מיוחדות, מסתובבים כשהם רעולי פנים. זה נראה לא טוב. שוטר במדינה דמוקרטית צריך לבצע פעולות אכיפה בפנים גלויות.</w:t>
      </w:r>
    </w:p>
    <w:p w:rsidR="009308EF" w:rsidRPr="009F1FFC" w:rsidRDefault="009308EF" w:rsidP="0075238A">
      <w:pPr>
        <w:rPr>
          <w:rtl/>
        </w:rPr>
      </w:pPr>
      <w:bookmarkStart w:id="21766" w:name="_ETM_Q69_359000"/>
      <w:bookmarkEnd w:id="21766"/>
    </w:p>
    <w:p w:rsidR="009308EF" w:rsidRDefault="009308EF" w:rsidP="0075238A">
      <w:pPr>
        <w:rPr>
          <w:rtl/>
        </w:rPr>
      </w:pPr>
      <w:r w:rsidRPr="00472AB3">
        <w:rPr>
          <w:rFonts w:hint="cs"/>
          <w:rtl/>
        </w:rPr>
        <w:t>רצוני לשאול:</w:t>
      </w:r>
    </w:p>
    <w:p w:rsidR="009308EF" w:rsidRPr="00472AB3" w:rsidRDefault="009308EF" w:rsidP="0075238A">
      <w:pPr>
        <w:rPr>
          <w:rtl/>
        </w:rPr>
      </w:pPr>
      <w:bookmarkStart w:id="21767" w:name="_ETM_Q69_360000"/>
      <w:bookmarkEnd w:id="21767"/>
    </w:p>
    <w:p w:rsidR="009308EF" w:rsidRDefault="009308EF" w:rsidP="0075238A">
      <w:pPr>
        <w:rPr>
          <w:rtl/>
        </w:rPr>
      </w:pPr>
      <w:r>
        <w:rPr>
          <w:rFonts w:hint="cs"/>
          <w:rtl/>
        </w:rPr>
        <w:t>1. מדוע הם מסתובבים רעולי פנים?</w:t>
      </w:r>
    </w:p>
    <w:p w:rsidR="009308EF" w:rsidRPr="009F1FFC" w:rsidRDefault="009308EF" w:rsidP="0075238A">
      <w:pPr>
        <w:rPr>
          <w:rtl/>
        </w:rPr>
      </w:pPr>
      <w:bookmarkStart w:id="21768" w:name="_ETM_Q69_362000"/>
      <w:bookmarkEnd w:id="21768"/>
    </w:p>
    <w:p w:rsidR="009308EF" w:rsidRDefault="009308EF" w:rsidP="0075238A">
      <w:pPr>
        <w:rPr>
          <w:rtl/>
        </w:rPr>
      </w:pPr>
      <w:r>
        <w:rPr>
          <w:rFonts w:hint="cs"/>
          <w:rtl/>
        </w:rPr>
        <w:t>2. האם יש נוהל המסדיר את הנושא? תודה.</w:t>
      </w:r>
    </w:p>
    <w:p w:rsidR="009308EF" w:rsidRDefault="009308EF" w:rsidP="0075238A">
      <w:pPr>
        <w:rPr>
          <w:rtl/>
          <w:lang w:eastAsia="he-IL"/>
        </w:rPr>
      </w:pPr>
    </w:p>
    <w:p w:rsidR="009308EF" w:rsidRDefault="009308EF" w:rsidP="0075238A">
      <w:pPr>
        <w:pStyle w:val="af7"/>
        <w:rPr>
          <w:rtl/>
        </w:rPr>
      </w:pPr>
      <w:r w:rsidRPr="00A34862">
        <w:rPr>
          <w:rStyle w:val="TagStyle"/>
          <w:rtl/>
        </w:rPr>
        <w:t xml:space="preserve"> &lt;&lt; יור &gt;&gt;</w:t>
      </w:r>
      <w:r w:rsidRPr="004204A7">
        <w:rPr>
          <w:rStyle w:val="TagStyle"/>
          <w:rtl/>
        </w:rPr>
        <w:t xml:space="preserve"> </w:t>
      </w:r>
      <w:r>
        <w:rPr>
          <w:rtl/>
        </w:rPr>
        <w:t>היו"ר ג'ידא רינאוי זועבי:</w:t>
      </w:r>
      <w:r w:rsidRPr="004204A7">
        <w:rPr>
          <w:rStyle w:val="TagStyle"/>
          <w:rtl/>
        </w:rPr>
        <w:t xml:space="preserve"> </w:t>
      </w:r>
      <w:r w:rsidRPr="00A34862">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bookmarkStart w:id="21769" w:name="_ETM_Q69_369000"/>
      <w:bookmarkEnd w:id="21769"/>
      <w:r>
        <w:rPr>
          <w:rFonts w:hint="cs"/>
          <w:rtl/>
          <w:lang w:eastAsia="he-IL"/>
        </w:rPr>
        <w:t xml:space="preserve">תודה רבה. בבקשה. </w:t>
      </w:r>
      <w:bookmarkStart w:id="21770" w:name="_ETM_Q69_368000"/>
      <w:bookmarkEnd w:id="21770"/>
    </w:p>
    <w:p w:rsidR="009308EF" w:rsidRDefault="009308EF" w:rsidP="0075238A">
      <w:pPr>
        <w:rPr>
          <w:rtl/>
          <w:lang w:eastAsia="he-IL"/>
        </w:rPr>
      </w:pPr>
    </w:p>
    <w:p w:rsidR="009308EF" w:rsidRDefault="009308EF" w:rsidP="0075238A">
      <w:pPr>
        <w:pStyle w:val="a4"/>
        <w:rPr>
          <w:rtl/>
        </w:rPr>
      </w:pPr>
      <w:bookmarkStart w:id="21771" w:name="ET_speaker_6240_26"/>
      <w:r w:rsidRPr="00A34862">
        <w:rPr>
          <w:rStyle w:val="TagStyle"/>
          <w:rtl/>
        </w:rPr>
        <w:t xml:space="preserve"> &lt;&lt; דובר &gt;&gt;</w:t>
      </w:r>
      <w:r w:rsidRPr="004204A7">
        <w:rPr>
          <w:rStyle w:val="TagStyle"/>
          <w:rtl/>
        </w:rPr>
        <w:t xml:space="preserve"> </w:t>
      </w:r>
      <w:bookmarkStart w:id="21772" w:name="_Toc104460986"/>
      <w:bookmarkStart w:id="21773" w:name="_Toc104461898"/>
      <w:bookmarkStart w:id="21774" w:name="_Toc104462361"/>
      <w:bookmarkStart w:id="21775" w:name="_Toc121942475"/>
      <w:r>
        <w:rPr>
          <w:rtl/>
        </w:rPr>
        <w:t>סגן השר לביטחון הפנים יואב סגלוביץ':</w:t>
      </w:r>
      <w:bookmarkEnd w:id="21772"/>
      <w:bookmarkEnd w:id="21773"/>
      <w:bookmarkEnd w:id="21774"/>
      <w:bookmarkEnd w:id="21775"/>
      <w:r w:rsidRPr="004204A7">
        <w:rPr>
          <w:rStyle w:val="TagStyle"/>
          <w:rtl/>
        </w:rPr>
        <w:t xml:space="preserve"> </w:t>
      </w:r>
      <w:r w:rsidRPr="00A34862">
        <w:rPr>
          <w:rStyle w:val="TagStyle"/>
          <w:rtl/>
        </w:rPr>
        <w:t>&lt;&lt; דובר &gt;&gt;</w:t>
      </w:r>
      <w:r>
        <w:rPr>
          <w:rtl/>
        </w:rPr>
        <w:t xml:space="preserve">   </w:t>
      </w:r>
      <w:bookmarkEnd w:id="21771"/>
    </w:p>
    <w:p w:rsidR="009308EF" w:rsidRDefault="009308EF" w:rsidP="0075238A">
      <w:pPr>
        <w:pStyle w:val="KeepWithNext"/>
        <w:rPr>
          <w:rtl/>
          <w:lang w:eastAsia="he-IL"/>
        </w:rPr>
      </w:pPr>
    </w:p>
    <w:p w:rsidR="009308EF" w:rsidRDefault="009308EF" w:rsidP="00333991">
      <w:pPr>
        <w:rPr>
          <w:rtl/>
        </w:rPr>
      </w:pPr>
      <w:r>
        <w:rPr>
          <w:rFonts w:hint="cs"/>
          <w:rtl/>
          <w:lang w:eastAsia="he-IL"/>
        </w:rPr>
        <w:t xml:space="preserve">גברתי היושבת-ראש, חברי ינון אזולאי, אני באמת הלכתי לבדוק – בעקבות </w:t>
      </w:r>
      <w:bookmarkStart w:id="21776" w:name="_ETM_Q69_373000"/>
      <w:bookmarkEnd w:id="21776"/>
      <w:r>
        <w:rPr>
          <w:rFonts w:hint="cs"/>
          <w:rtl/>
          <w:lang w:eastAsia="he-IL"/>
        </w:rPr>
        <w:t xml:space="preserve">הציוץ הזה הלכתי לראות על מה מדובר. הציוץ הוא </w:t>
      </w:r>
      <w:bookmarkStart w:id="21777" w:name="_ETM_Q69_379000"/>
      <w:bookmarkEnd w:id="21777"/>
      <w:r>
        <w:rPr>
          <w:rFonts w:hint="cs"/>
          <w:rtl/>
          <w:lang w:eastAsia="he-IL"/>
        </w:rPr>
        <w:t>מ-16 בפברואר, אני לא יודע בדיוק מתי היא צולמה</w:t>
      </w:r>
      <w:bookmarkStart w:id="21778" w:name="_ETM_Q69_384000"/>
      <w:bookmarkEnd w:id="21778"/>
      <w:r>
        <w:rPr>
          <w:rFonts w:hint="cs"/>
          <w:rtl/>
          <w:lang w:eastAsia="he-IL"/>
        </w:rPr>
        <w:t xml:space="preserve">. הציוץ הוא מה-16 בפברואר. </w:t>
      </w:r>
      <w:bookmarkStart w:id="21779" w:name="_ETM_Q69_255000"/>
      <w:bookmarkStart w:id="21780" w:name="_ETM_Q69_314019"/>
      <w:bookmarkStart w:id="21781" w:name="_ETM_Q69_355950"/>
      <w:bookmarkStart w:id="21782" w:name="_ETM_Q69_387279"/>
      <w:bookmarkEnd w:id="21779"/>
      <w:bookmarkEnd w:id="21780"/>
      <w:bookmarkEnd w:id="21781"/>
      <w:bookmarkEnd w:id="21782"/>
      <w:r>
        <w:rPr>
          <w:rFonts w:hint="cs"/>
          <w:rtl/>
        </w:rPr>
        <w:t xml:space="preserve">בכל מקרה, מבדיקות שאני </w:t>
      </w:r>
      <w:bookmarkStart w:id="21783" w:name="_ETM_Q69_385000"/>
      <w:bookmarkEnd w:id="21783"/>
      <w:r>
        <w:rPr>
          <w:rFonts w:hint="cs"/>
          <w:rtl/>
        </w:rPr>
        <w:t xml:space="preserve">עשיתי, לא רק בהקשר הזה, בהקשרים אחרים, </w:t>
      </w:r>
      <w:bookmarkStart w:id="21784" w:name="_ETM_Q69_387519"/>
      <w:bookmarkStart w:id="21785" w:name="_ETM_Q69_387939"/>
      <w:bookmarkStart w:id="21786" w:name="_ETM_Q69_388089"/>
      <w:bookmarkStart w:id="21787" w:name="_ETM_Q69_388449"/>
      <w:bookmarkStart w:id="21788" w:name="_ETM_Q69_389109"/>
      <w:bookmarkEnd w:id="21784"/>
      <w:bookmarkEnd w:id="21785"/>
      <w:bookmarkEnd w:id="21786"/>
      <w:bookmarkEnd w:id="21787"/>
      <w:bookmarkEnd w:id="21788"/>
      <w:r>
        <w:rPr>
          <w:rtl/>
        </w:rPr>
        <w:t xml:space="preserve">הכללים </w:t>
      </w:r>
      <w:bookmarkStart w:id="21789" w:name="_ETM_Q69_389589"/>
      <w:bookmarkEnd w:id="21789"/>
      <w:r>
        <w:rPr>
          <w:rtl/>
        </w:rPr>
        <w:t xml:space="preserve">מאוד </w:t>
      </w:r>
      <w:bookmarkStart w:id="21790" w:name="_ETM_Q69_389799"/>
      <w:bookmarkEnd w:id="21790"/>
      <w:r>
        <w:rPr>
          <w:rtl/>
        </w:rPr>
        <w:t>ברורים</w:t>
      </w:r>
      <w:r>
        <w:rPr>
          <w:rFonts w:hint="cs"/>
          <w:rtl/>
        </w:rPr>
        <w:t>. מי שמוסתר</w:t>
      </w:r>
      <w:r w:rsidR="00333991">
        <w:rPr>
          <w:rFonts w:hint="cs"/>
          <w:rtl/>
        </w:rPr>
        <w:t>ים</w:t>
      </w:r>
      <w:r>
        <w:rPr>
          <w:rFonts w:hint="cs"/>
          <w:rtl/>
        </w:rPr>
        <w:t xml:space="preserve"> </w:t>
      </w:r>
      <w:bookmarkStart w:id="21791" w:name="_ETM_Q69_392000"/>
      <w:bookmarkEnd w:id="21791"/>
      <w:r w:rsidR="00333991">
        <w:rPr>
          <w:rFonts w:hint="cs"/>
          <w:rtl/>
        </w:rPr>
        <w:t>בפ</w:t>
      </w:r>
      <w:r>
        <w:rPr>
          <w:rFonts w:hint="cs"/>
          <w:rtl/>
        </w:rPr>
        <w:t xml:space="preserve">נים הם </w:t>
      </w:r>
      <w:bookmarkStart w:id="21792" w:name="_ETM_Q69_390219"/>
      <w:bookmarkStart w:id="21793" w:name="_ETM_Q69_391190"/>
      <w:bookmarkStart w:id="21794" w:name="_ETM_Q69_391430"/>
      <w:bookmarkStart w:id="21795" w:name="_ETM_Q69_391880"/>
      <w:bookmarkStart w:id="21796" w:name="_ETM_Q69_392450"/>
      <w:bookmarkEnd w:id="21792"/>
      <w:bookmarkEnd w:id="21793"/>
      <w:bookmarkEnd w:id="21794"/>
      <w:bookmarkEnd w:id="21795"/>
      <w:bookmarkEnd w:id="21796"/>
      <w:r>
        <w:rPr>
          <w:rtl/>
        </w:rPr>
        <w:t xml:space="preserve">רק </w:t>
      </w:r>
      <w:bookmarkStart w:id="21797" w:name="_ETM_Q69_392690"/>
      <w:bookmarkEnd w:id="21797"/>
      <w:r>
        <w:rPr>
          <w:rtl/>
        </w:rPr>
        <w:t xml:space="preserve">יחידות </w:t>
      </w:r>
      <w:bookmarkStart w:id="21798" w:name="_ETM_Q69_393080"/>
      <w:bookmarkEnd w:id="21798"/>
      <w:r>
        <w:rPr>
          <w:rtl/>
        </w:rPr>
        <w:t>מיוחדות</w:t>
      </w:r>
      <w:r>
        <w:rPr>
          <w:rFonts w:hint="cs"/>
          <w:rtl/>
        </w:rPr>
        <w:t>.</w:t>
      </w:r>
      <w:r>
        <w:rPr>
          <w:rtl/>
        </w:rPr>
        <w:t xml:space="preserve"> </w:t>
      </w:r>
      <w:bookmarkStart w:id="21799" w:name="_ETM_Q69_393800"/>
      <w:bookmarkEnd w:id="21799"/>
      <w:r>
        <w:rPr>
          <w:rtl/>
        </w:rPr>
        <w:t xml:space="preserve">אין </w:t>
      </w:r>
      <w:bookmarkStart w:id="21800" w:name="_ETM_Q69_394070"/>
      <w:bookmarkEnd w:id="21800"/>
      <w:r>
        <w:rPr>
          <w:rtl/>
        </w:rPr>
        <w:t xml:space="preserve">שוטרים </w:t>
      </w:r>
      <w:bookmarkStart w:id="21801" w:name="_ETM_Q69_394550"/>
      <w:bookmarkEnd w:id="21801"/>
      <w:r>
        <w:rPr>
          <w:rtl/>
        </w:rPr>
        <w:t xml:space="preserve">רגילים </w:t>
      </w:r>
      <w:bookmarkStart w:id="21802" w:name="_ETM_Q69_396329"/>
      <w:bookmarkEnd w:id="21802"/>
      <w:r>
        <w:rPr>
          <w:rtl/>
        </w:rPr>
        <w:t>שמסת</w:t>
      </w:r>
      <w:r>
        <w:rPr>
          <w:rFonts w:hint="cs"/>
          <w:rtl/>
        </w:rPr>
        <w:t>ובבים,</w:t>
      </w:r>
      <w:r>
        <w:rPr>
          <w:rtl/>
        </w:rPr>
        <w:t xml:space="preserve"> </w:t>
      </w:r>
      <w:bookmarkStart w:id="21803" w:name="_ETM_Q69_396930"/>
      <w:bookmarkEnd w:id="21803"/>
      <w:r>
        <w:rPr>
          <w:rtl/>
        </w:rPr>
        <w:t xml:space="preserve">לא </w:t>
      </w:r>
      <w:bookmarkStart w:id="21804" w:name="_ETM_Q69_397019"/>
      <w:bookmarkEnd w:id="21804"/>
      <w:r>
        <w:rPr>
          <w:rtl/>
        </w:rPr>
        <w:t xml:space="preserve">בשיח' </w:t>
      </w:r>
      <w:bookmarkStart w:id="21805" w:name="_ETM_Q69_397319"/>
      <w:bookmarkEnd w:id="21805"/>
      <w:r>
        <w:rPr>
          <w:rtl/>
        </w:rPr>
        <w:t xml:space="preserve">ג'ראח </w:t>
      </w:r>
      <w:bookmarkStart w:id="21806" w:name="_ETM_Q69_397620"/>
      <w:bookmarkEnd w:id="21806"/>
      <w:r>
        <w:rPr>
          <w:rtl/>
        </w:rPr>
        <w:t xml:space="preserve">ולא </w:t>
      </w:r>
      <w:bookmarkStart w:id="21807" w:name="_ETM_Q69_397799"/>
      <w:bookmarkEnd w:id="21807"/>
      <w:r>
        <w:rPr>
          <w:rtl/>
        </w:rPr>
        <w:t xml:space="preserve">בשום </w:t>
      </w:r>
      <w:bookmarkStart w:id="21808" w:name="_ETM_Q69_398010"/>
      <w:bookmarkEnd w:id="21808"/>
      <w:r>
        <w:rPr>
          <w:rtl/>
        </w:rPr>
        <w:t xml:space="preserve">מקום </w:t>
      </w:r>
      <w:bookmarkStart w:id="21809" w:name="_ETM_Q69_398249"/>
      <w:bookmarkEnd w:id="21809"/>
      <w:r>
        <w:rPr>
          <w:rtl/>
        </w:rPr>
        <w:t>אחר</w:t>
      </w:r>
      <w:r>
        <w:rPr>
          <w:rFonts w:hint="cs"/>
          <w:rtl/>
        </w:rPr>
        <w:t>.</w:t>
      </w:r>
      <w:r>
        <w:rPr>
          <w:rtl/>
        </w:rPr>
        <w:t xml:space="preserve"> </w:t>
      </w:r>
      <w:bookmarkStart w:id="21810" w:name="_ETM_Q69_399840"/>
      <w:bookmarkEnd w:id="21810"/>
      <w:r>
        <w:rPr>
          <w:rtl/>
        </w:rPr>
        <w:t xml:space="preserve">זאת </w:t>
      </w:r>
      <w:bookmarkStart w:id="21811" w:name="_ETM_Q69_400349"/>
      <w:bookmarkEnd w:id="21811"/>
      <w:r>
        <w:rPr>
          <w:rtl/>
        </w:rPr>
        <w:t xml:space="preserve">ההנחיה </w:t>
      </w:r>
      <w:bookmarkStart w:id="21812" w:name="_ETM_Q69_401010"/>
      <w:bookmarkEnd w:id="21812"/>
      <w:r>
        <w:rPr>
          <w:rtl/>
        </w:rPr>
        <w:t xml:space="preserve">וזאת </w:t>
      </w:r>
      <w:bookmarkStart w:id="21813" w:name="_ETM_Q69_401370"/>
      <w:bookmarkEnd w:id="21813"/>
      <w:r>
        <w:rPr>
          <w:rtl/>
        </w:rPr>
        <w:t xml:space="preserve">הבדיקה </w:t>
      </w:r>
      <w:bookmarkStart w:id="21814" w:name="_ETM_Q69_402029"/>
      <w:bookmarkEnd w:id="21814"/>
      <w:r>
        <w:rPr>
          <w:rtl/>
        </w:rPr>
        <w:t xml:space="preserve">וזה </w:t>
      </w:r>
      <w:bookmarkStart w:id="21815" w:name="_ETM_Q69_402329"/>
      <w:bookmarkEnd w:id="21815"/>
      <w:r>
        <w:rPr>
          <w:rtl/>
        </w:rPr>
        <w:t xml:space="preserve">הכלל </w:t>
      </w:r>
      <w:bookmarkStart w:id="21816" w:name="_ETM_Q69_403370"/>
      <w:bookmarkEnd w:id="21816"/>
      <w:r>
        <w:rPr>
          <w:rtl/>
        </w:rPr>
        <w:t xml:space="preserve">וגם </w:t>
      </w:r>
      <w:bookmarkStart w:id="21817" w:name="_ETM_Q69_403760"/>
      <w:bookmarkEnd w:id="21817"/>
      <w:r>
        <w:rPr>
          <w:rtl/>
        </w:rPr>
        <w:t xml:space="preserve">לא </w:t>
      </w:r>
      <w:bookmarkStart w:id="21818" w:name="_ETM_Q69_403880"/>
      <w:bookmarkEnd w:id="21818"/>
      <w:r>
        <w:rPr>
          <w:rtl/>
        </w:rPr>
        <w:t xml:space="preserve">מצאתי </w:t>
      </w:r>
      <w:bookmarkStart w:id="21819" w:name="_ETM_Q69_404960"/>
      <w:bookmarkEnd w:id="21819"/>
      <w:r>
        <w:rPr>
          <w:rFonts w:hint="cs"/>
          <w:rtl/>
        </w:rPr>
        <w:t xml:space="preserve">לכך </w:t>
      </w:r>
      <w:r>
        <w:rPr>
          <w:rtl/>
        </w:rPr>
        <w:t xml:space="preserve">שום </w:t>
      </w:r>
      <w:bookmarkStart w:id="21820" w:name="_ETM_Q69_405500"/>
      <w:bookmarkEnd w:id="21820"/>
      <w:r>
        <w:rPr>
          <w:rtl/>
        </w:rPr>
        <w:t>תימוכין</w:t>
      </w:r>
      <w:r>
        <w:rPr>
          <w:rFonts w:hint="cs"/>
          <w:rtl/>
        </w:rPr>
        <w:t>.</w:t>
      </w:r>
      <w:bookmarkStart w:id="21821" w:name="_ETM_Q69_406100"/>
      <w:bookmarkEnd w:id="21821"/>
      <w:r>
        <w:rPr>
          <w:rtl/>
        </w:rPr>
        <w:t xml:space="preserve"> </w:t>
      </w:r>
      <w:bookmarkStart w:id="21822" w:name="_ETM_Q69_406820"/>
      <w:bookmarkEnd w:id="21822"/>
      <w:r>
        <w:rPr>
          <w:rtl/>
        </w:rPr>
        <w:t xml:space="preserve">אין </w:t>
      </w:r>
      <w:bookmarkStart w:id="21823" w:name="_ETM_Q69_406940"/>
      <w:bookmarkEnd w:id="21823"/>
      <w:r>
        <w:rPr>
          <w:rtl/>
        </w:rPr>
        <w:t xml:space="preserve">לי </w:t>
      </w:r>
      <w:bookmarkStart w:id="21824" w:name="_ETM_Q69_407000"/>
      <w:bookmarkEnd w:id="21824"/>
      <w:r>
        <w:rPr>
          <w:rtl/>
        </w:rPr>
        <w:t xml:space="preserve">תלונות </w:t>
      </w:r>
      <w:bookmarkStart w:id="21825" w:name="_ETM_Q69_407330"/>
      <w:bookmarkEnd w:id="21825"/>
      <w:r>
        <w:rPr>
          <w:rFonts w:hint="cs"/>
          <w:rtl/>
        </w:rPr>
        <w:t xml:space="preserve">לציוץ, </w:t>
      </w:r>
      <w:bookmarkStart w:id="21826" w:name="_ETM_Q69_407960"/>
      <w:bookmarkEnd w:id="21826"/>
      <w:r>
        <w:rPr>
          <w:rtl/>
        </w:rPr>
        <w:t xml:space="preserve">לא </w:t>
      </w:r>
      <w:bookmarkStart w:id="21827" w:name="_ETM_Q69_408140"/>
      <w:bookmarkEnd w:id="21827"/>
      <w:r>
        <w:rPr>
          <w:rtl/>
        </w:rPr>
        <w:t xml:space="preserve">מצאתי </w:t>
      </w:r>
      <w:bookmarkStart w:id="21828" w:name="_ETM_Q69_408500"/>
      <w:bookmarkEnd w:id="21828"/>
      <w:r>
        <w:rPr>
          <w:rtl/>
        </w:rPr>
        <w:t xml:space="preserve">שום </w:t>
      </w:r>
      <w:bookmarkStart w:id="21829" w:name="_ETM_Q69_408650"/>
      <w:bookmarkEnd w:id="21829"/>
      <w:r>
        <w:rPr>
          <w:rtl/>
        </w:rPr>
        <w:t xml:space="preserve">דבר </w:t>
      </w:r>
      <w:bookmarkStart w:id="21830" w:name="_ETM_Q69_408890"/>
      <w:bookmarkEnd w:id="21830"/>
      <w:r>
        <w:rPr>
          <w:rtl/>
        </w:rPr>
        <w:t>שתומ</w:t>
      </w:r>
      <w:r>
        <w:rPr>
          <w:rFonts w:hint="cs"/>
          <w:rtl/>
        </w:rPr>
        <w:t>ך את</w:t>
      </w:r>
      <w:r>
        <w:rPr>
          <w:rtl/>
        </w:rPr>
        <w:t xml:space="preserve"> </w:t>
      </w:r>
      <w:bookmarkStart w:id="21831" w:name="_ETM_Q69_409460"/>
      <w:bookmarkEnd w:id="21831"/>
      <w:r>
        <w:rPr>
          <w:rtl/>
        </w:rPr>
        <w:t xml:space="preserve">העניין </w:t>
      </w:r>
      <w:bookmarkStart w:id="21832" w:name="_ETM_Q69_409760"/>
      <w:bookmarkEnd w:id="21832"/>
      <w:r>
        <w:rPr>
          <w:rtl/>
        </w:rPr>
        <w:t>הזה</w:t>
      </w:r>
      <w:r>
        <w:rPr>
          <w:rFonts w:hint="cs"/>
          <w:rtl/>
        </w:rPr>
        <w:t>.</w:t>
      </w:r>
    </w:p>
    <w:p w:rsidR="009308EF" w:rsidRDefault="009308EF" w:rsidP="0075238A">
      <w:pPr>
        <w:rPr>
          <w:rtl/>
        </w:rPr>
      </w:pPr>
    </w:p>
    <w:p w:rsidR="009308EF" w:rsidRDefault="009308EF" w:rsidP="0075238A">
      <w:pPr>
        <w:rPr>
          <w:rtl/>
        </w:rPr>
      </w:pPr>
      <w:bookmarkStart w:id="21833" w:name="_ETM_Q69_409000"/>
      <w:bookmarkEnd w:id="21833"/>
      <w:r>
        <w:rPr>
          <w:rFonts w:hint="cs"/>
          <w:rtl/>
        </w:rPr>
        <w:t xml:space="preserve">לכן, </w:t>
      </w:r>
      <w:bookmarkStart w:id="21834" w:name="_ETM_Q69_410339"/>
      <w:bookmarkStart w:id="21835" w:name="_ETM_Q69_410519"/>
      <w:bookmarkEnd w:id="21834"/>
      <w:bookmarkEnd w:id="21835"/>
      <w:r>
        <w:rPr>
          <w:rtl/>
        </w:rPr>
        <w:t xml:space="preserve">אני </w:t>
      </w:r>
      <w:bookmarkStart w:id="21836" w:name="_ETM_Q69_410730"/>
      <w:bookmarkEnd w:id="21836"/>
      <w:r>
        <w:rPr>
          <w:rtl/>
        </w:rPr>
        <w:t xml:space="preserve">בהזדמנות </w:t>
      </w:r>
      <w:bookmarkStart w:id="21837" w:name="_ETM_Q69_411239"/>
      <w:bookmarkEnd w:id="21837"/>
      <w:r>
        <w:rPr>
          <w:rFonts w:hint="cs"/>
          <w:rtl/>
        </w:rPr>
        <w:t xml:space="preserve">הזאת </w:t>
      </w:r>
      <w:r>
        <w:rPr>
          <w:rtl/>
        </w:rPr>
        <w:t xml:space="preserve">אומר </w:t>
      </w:r>
      <w:bookmarkStart w:id="21838" w:name="_ETM_Q69_411629"/>
      <w:bookmarkStart w:id="21839" w:name="_ETM_Q69_411900"/>
      <w:bookmarkEnd w:id="21838"/>
      <w:bookmarkEnd w:id="21839"/>
      <w:r>
        <w:rPr>
          <w:rtl/>
        </w:rPr>
        <w:t xml:space="preserve">לך </w:t>
      </w:r>
      <w:bookmarkStart w:id="21840" w:name="_ETM_Q69_412169"/>
      <w:bookmarkEnd w:id="21840"/>
      <w:r>
        <w:rPr>
          <w:rtl/>
        </w:rPr>
        <w:t xml:space="preserve">ואומר </w:t>
      </w:r>
      <w:bookmarkStart w:id="21841" w:name="_ETM_Q69_412409"/>
      <w:bookmarkEnd w:id="21841"/>
      <w:r>
        <w:rPr>
          <w:rtl/>
        </w:rPr>
        <w:t xml:space="preserve">לחברי </w:t>
      </w:r>
      <w:bookmarkStart w:id="21842" w:name="_ETM_Q69_412739"/>
      <w:bookmarkEnd w:id="21842"/>
      <w:r>
        <w:rPr>
          <w:rtl/>
        </w:rPr>
        <w:t>הכנסת</w:t>
      </w:r>
      <w:r>
        <w:rPr>
          <w:rFonts w:hint="cs"/>
          <w:rtl/>
        </w:rPr>
        <w:t>:</w:t>
      </w:r>
      <w:r>
        <w:rPr>
          <w:rtl/>
        </w:rPr>
        <w:t xml:space="preserve"> </w:t>
      </w:r>
      <w:bookmarkStart w:id="21843" w:name="_ETM_Q69_413420"/>
      <w:bookmarkEnd w:id="21843"/>
      <w:r>
        <w:rPr>
          <w:rtl/>
        </w:rPr>
        <w:t xml:space="preserve">ההנחיות </w:t>
      </w:r>
      <w:bookmarkStart w:id="21844" w:name="_ETM_Q69_414079"/>
      <w:bookmarkEnd w:id="21844"/>
      <w:r>
        <w:rPr>
          <w:rtl/>
        </w:rPr>
        <w:t>ה</w:t>
      </w:r>
      <w:r>
        <w:rPr>
          <w:rFonts w:hint="cs"/>
          <w:rtl/>
        </w:rPr>
        <w:t>ן</w:t>
      </w:r>
      <w:r>
        <w:rPr>
          <w:rtl/>
        </w:rPr>
        <w:t xml:space="preserve"> </w:t>
      </w:r>
      <w:bookmarkStart w:id="21845" w:name="_ETM_Q69_414200"/>
      <w:bookmarkEnd w:id="21845"/>
      <w:r>
        <w:rPr>
          <w:rtl/>
        </w:rPr>
        <w:t xml:space="preserve">רק </w:t>
      </w:r>
      <w:bookmarkStart w:id="21846" w:name="_ETM_Q69_414409"/>
      <w:bookmarkEnd w:id="21846"/>
      <w:r>
        <w:rPr>
          <w:rtl/>
        </w:rPr>
        <w:t xml:space="preserve">שוטרים </w:t>
      </w:r>
      <w:bookmarkStart w:id="21847" w:name="_ETM_Q69_414769"/>
      <w:bookmarkEnd w:id="21847"/>
      <w:r>
        <w:rPr>
          <w:rtl/>
        </w:rPr>
        <w:t>סמויים</w:t>
      </w:r>
      <w:r>
        <w:rPr>
          <w:rFonts w:hint="cs"/>
          <w:rtl/>
        </w:rPr>
        <w:t>,</w:t>
      </w:r>
      <w:r>
        <w:rPr>
          <w:rtl/>
        </w:rPr>
        <w:t xml:space="preserve"> </w:t>
      </w:r>
      <w:bookmarkStart w:id="21848" w:name="_ETM_Q69_415280"/>
      <w:bookmarkEnd w:id="21848"/>
      <w:r>
        <w:rPr>
          <w:rtl/>
        </w:rPr>
        <w:t xml:space="preserve">אך </w:t>
      </w:r>
      <w:bookmarkStart w:id="21849" w:name="_ETM_Q69_415489"/>
      <w:bookmarkEnd w:id="21849"/>
      <w:r>
        <w:rPr>
          <w:rtl/>
        </w:rPr>
        <w:t xml:space="preserve">ורק </w:t>
      </w:r>
      <w:bookmarkStart w:id="21850" w:name="_ETM_Q69_415879"/>
      <w:bookmarkEnd w:id="21850"/>
      <w:r>
        <w:rPr>
          <w:rFonts w:hint="cs"/>
          <w:rtl/>
        </w:rPr>
        <w:t>ה</w:t>
      </w:r>
      <w:r>
        <w:rPr>
          <w:rtl/>
        </w:rPr>
        <w:t>ם</w:t>
      </w:r>
      <w:r>
        <w:rPr>
          <w:rFonts w:hint="cs"/>
          <w:rtl/>
        </w:rPr>
        <w:t>, או</w:t>
      </w:r>
      <w:bookmarkStart w:id="21851" w:name="_ETM_Q69_416480"/>
      <w:bookmarkEnd w:id="21851"/>
      <w:r>
        <w:rPr>
          <w:rtl/>
        </w:rPr>
        <w:t xml:space="preserve"> </w:t>
      </w:r>
      <w:bookmarkStart w:id="21852" w:name="_ETM_Q69_416599"/>
      <w:bookmarkEnd w:id="21852"/>
      <w:r>
        <w:rPr>
          <w:rtl/>
        </w:rPr>
        <w:t xml:space="preserve">יחידות </w:t>
      </w:r>
      <w:bookmarkStart w:id="21853" w:name="_ETM_Q69_416900"/>
      <w:bookmarkEnd w:id="21853"/>
      <w:r>
        <w:rPr>
          <w:rtl/>
        </w:rPr>
        <w:t>מיוחדות</w:t>
      </w:r>
      <w:r>
        <w:rPr>
          <w:rFonts w:hint="cs"/>
          <w:rtl/>
        </w:rPr>
        <w:t>,</w:t>
      </w:r>
      <w:r>
        <w:rPr>
          <w:rtl/>
        </w:rPr>
        <w:t xml:space="preserve"> </w:t>
      </w:r>
      <w:bookmarkStart w:id="21854" w:name="_ETM_Q69_417590"/>
      <w:bookmarkEnd w:id="21854"/>
      <w:r>
        <w:rPr>
          <w:rtl/>
        </w:rPr>
        <w:t xml:space="preserve">הם </w:t>
      </w:r>
      <w:bookmarkStart w:id="21855" w:name="_ETM_Q69_417890"/>
      <w:bookmarkEnd w:id="21855"/>
      <w:r>
        <w:rPr>
          <w:rtl/>
        </w:rPr>
        <w:t xml:space="preserve">אלה </w:t>
      </w:r>
      <w:bookmarkStart w:id="21856" w:name="_ETM_Q69_418129"/>
      <w:bookmarkEnd w:id="21856"/>
      <w:r>
        <w:rPr>
          <w:rtl/>
        </w:rPr>
        <w:t>שפני</w:t>
      </w:r>
      <w:r>
        <w:rPr>
          <w:rFonts w:hint="cs"/>
          <w:rtl/>
        </w:rPr>
        <w:t>ה</w:t>
      </w:r>
      <w:r>
        <w:rPr>
          <w:rtl/>
        </w:rPr>
        <w:t xml:space="preserve">ם </w:t>
      </w:r>
      <w:bookmarkStart w:id="21857" w:name="_ETM_Q69_419030"/>
      <w:bookmarkEnd w:id="21857"/>
      <w:r>
        <w:rPr>
          <w:rtl/>
        </w:rPr>
        <w:t>מוס</w:t>
      </w:r>
      <w:r>
        <w:rPr>
          <w:rFonts w:hint="cs"/>
          <w:rtl/>
        </w:rPr>
        <w:t>ו</w:t>
      </w:r>
      <w:r>
        <w:rPr>
          <w:rtl/>
        </w:rPr>
        <w:t>ות</w:t>
      </w:r>
      <w:r>
        <w:rPr>
          <w:rFonts w:hint="cs"/>
          <w:rtl/>
        </w:rPr>
        <w:t>.</w:t>
      </w:r>
    </w:p>
    <w:p w:rsidR="009308EF" w:rsidRDefault="009308EF" w:rsidP="0075238A">
      <w:pPr>
        <w:keepNext/>
        <w:rPr>
          <w:rtl/>
        </w:rPr>
      </w:pPr>
    </w:p>
    <w:p w:rsidR="009308EF" w:rsidRDefault="009308EF" w:rsidP="0075238A">
      <w:pPr>
        <w:pStyle w:val="-"/>
        <w:rPr>
          <w:rtl/>
        </w:rPr>
      </w:pPr>
      <w:bookmarkStart w:id="21858" w:name="ET_speakercontinue_5726_29"/>
      <w:r w:rsidRPr="00A34862">
        <w:rPr>
          <w:rStyle w:val="TagStyle"/>
          <w:rtl/>
        </w:rPr>
        <w:t xml:space="preserve"> &lt;&lt; דובר_המשך &gt;&gt;</w:t>
      </w:r>
      <w:r w:rsidRPr="005638D9">
        <w:rPr>
          <w:rStyle w:val="TagStyle"/>
          <w:rtl/>
        </w:rPr>
        <w:t xml:space="preserve"> </w:t>
      </w:r>
      <w:r>
        <w:rPr>
          <w:rtl/>
        </w:rPr>
        <w:t>ינון אזולאי (ש"ס):</w:t>
      </w:r>
      <w:r w:rsidRPr="005638D9">
        <w:rPr>
          <w:rStyle w:val="TagStyle"/>
          <w:rtl/>
        </w:rPr>
        <w:t xml:space="preserve"> </w:t>
      </w:r>
      <w:r w:rsidRPr="00A34862">
        <w:rPr>
          <w:rStyle w:val="TagStyle"/>
          <w:rtl/>
        </w:rPr>
        <w:t>&lt;&lt; דובר_המשך &gt;&gt;</w:t>
      </w:r>
      <w:r>
        <w:rPr>
          <w:rtl/>
        </w:rPr>
        <w:t xml:space="preserve">   </w:t>
      </w:r>
      <w:bookmarkEnd w:id="21858"/>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שאלת המשך. </w:t>
      </w:r>
    </w:p>
    <w:p w:rsidR="009308EF" w:rsidRDefault="009308EF" w:rsidP="0075238A">
      <w:pPr>
        <w:rPr>
          <w:rtl/>
          <w:lang w:eastAsia="he-IL"/>
        </w:rPr>
      </w:pPr>
      <w:bookmarkStart w:id="21859" w:name="_ETM_Q69_420000"/>
      <w:bookmarkEnd w:id="21859"/>
    </w:p>
    <w:p w:rsidR="009308EF" w:rsidRDefault="009308EF" w:rsidP="0075238A">
      <w:pPr>
        <w:pStyle w:val="af7"/>
        <w:rPr>
          <w:rtl/>
        </w:rPr>
      </w:pPr>
      <w:r w:rsidRPr="00A34862">
        <w:rPr>
          <w:rStyle w:val="TagStyle"/>
          <w:rtl/>
        </w:rPr>
        <w:t xml:space="preserve"> &lt;&lt; יור &gt;&gt;</w:t>
      </w:r>
      <w:r w:rsidRPr="00F81189">
        <w:rPr>
          <w:rStyle w:val="TagStyle"/>
          <w:rtl/>
        </w:rPr>
        <w:t xml:space="preserve"> </w:t>
      </w:r>
      <w:r>
        <w:rPr>
          <w:rtl/>
        </w:rPr>
        <w:t>היו"ר ג'ידא רינאוי זועבי:</w:t>
      </w:r>
      <w:r w:rsidRPr="00F81189">
        <w:rPr>
          <w:rStyle w:val="TagStyle"/>
          <w:rtl/>
        </w:rPr>
        <w:t xml:space="preserve"> </w:t>
      </w:r>
      <w:r w:rsidRPr="00A34862">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bookmarkStart w:id="21860" w:name="_ETM_Q69_421000"/>
      <w:bookmarkEnd w:id="21860"/>
      <w:r>
        <w:rPr>
          <w:rFonts w:hint="cs"/>
          <w:rtl/>
          <w:lang w:eastAsia="he-IL"/>
        </w:rPr>
        <w:t>בבקשה.</w:t>
      </w:r>
    </w:p>
    <w:p w:rsidR="009308EF" w:rsidRDefault="009308EF" w:rsidP="0075238A">
      <w:pPr>
        <w:rPr>
          <w:rtl/>
          <w:lang w:eastAsia="he-IL"/>
        </w:rPr>
      </w:pPr>
      <w:bookmarkStart w:id="21861" w:name="_ETM_Q69_424000"/>
      <w:bookmarkEnd w:id="21861"/>
    </w:p>
    <w:p w:rsidR="009308EF" w:rsidRDefault="009308EF" w:rsidP="0075238A">
      <w:pPr>
        <w:pStyle w:val="-"/>
        <w:rPr>
          <w:rtl/>
        </w:rPr>
      </w:pPr>
      <w:bookmarkStart w:id="21862" w:name="ET_speakercontinue_5726_30"/>
      <w:r w:rsidRPr="00A34862">
        <w:rPr>
          <w:rStyle w:val="TagStyle"/>
          <w:rtl/>
        </w:rPr>
        <w:t xml:space="preserve"> &lt;&lt; דובר_המשך &gt;&gt;</w:t>
      </w:r>
      <w:r w:rsidRPr="005638D9">
        <w:rPr>
          <w:rStyle w:val="TagStyle"/>
          <w:rtl/>
        </w:rPr>
        <w:t xml:space="preserve"> </w:t>
      </w:r>
      <w:r>
        <w:rPr>
          <w:rtl/>
        </w:rPr>
        <w:t>ינון אזולאי (ש"ס):</w:t>
      </w:r>
      <w:r w:rsidRPr="005638D9">
        <w:rPr>
          <w:rStyle w:val="TagStyle"/>
          <w:rtl/>
        </w:rPr>
        <w:t xml:space="preserve"> </w:t>
      </w:r>
      <w:r w:rsidRPr="00A34862">
        <w:rPr>
          <w:rStyle w:val="TagStyle"/>
          <w:rtl/>
        </w:rPr>
        <w:t>&lt;&lt; דובר_המשך &gt;&gt;</w:t>
      </w:r>
      <w:r>
        <w:rPr>
          <w:rtl/>
        </w:rPr>
        <w:t xml:space="preserve">   </w:t>
      </w:r>
      <w:bookmarkEnd w:id="21862"/>
    </w:p>
    <w:p w:rsidR="009308EF" w:rsidRDefault="009308EF" w:rsidP="0075238A">
      <w:pPr>
        <w:pStyle w:val="KeepWithNext"/>
        <w:rPr>
          <w:rtl/>
          <w:lang w:eastAsia="he-IL"/>
        </w:rPr>
      </w:pPr>
    </w:p>
    <w:p w:rsidR="009308EF" w:rsidRDefault="009308EF" w:rsidP="00333991">
      <w:pPr>
        <w:rPr>
          <w:rtl/>
        </w:rPr>
      </w:pPr>
      <w:bookmarkStart w:id="21863" w:name="_ETM_Q69_425000"/>
      <w:bookmarkEnd w:id="21863"/>
      <w:r>
        <w:rPr>
          <w:rFonts w:hint="cs"/>
          <w:rtl/>
          <w:lang w:eastAsia="he-IL"/>
        </w:rPr>
        <w:t xml:space="preserve">כפי </w:t>
      </w:r>
      <w:bookmarkStart w:id="21864" w:name="_ETM_Q69_427000"/>
      <w:bookmarkEnd w:id="21864"/>
      <w:r>
        <w:rPr>
          <w:rFonts w:hint="cs"/>
          <w:rtl/>
          <w:lang w:eastAsia="he-IL"/>
        </w:rPr>
        <w:t xml:space="preserve">שאמרת, הציוץ הוא מ-16 בפברואר והשאילתה שלי היא מ-20 בפברואר </w:t>
      </w:r>
      <w:bookmarkStart w:id="21865" w:name="_ETM_Q69_432000"/>
      <w:bookmarkEnd w:id="21865"/>
      <w:r>
        <w:rPr>
          <w:rFonts w:hint="cs"/>
          <w:rtl/>
          <w:lang w:eastAsia="he-IL"/>
        </w:rPr>
        <w:t xml:space="preserve">או 22 בפברואר. אז בעצם השאלה הנשאלת </w:t>
      </w:r>
      <w:r w:rsidR="00333991">
        <w:rPr>
          <w:rFonts w:hint="cs"/>
          <w:rtl/>
          <w:lang w:eastAsia="he-IL"/>
        </w:rPr>
        <w:t xml:space="preserve">היא </w:t>
      </w:r>
      <w:r>
        <w:rPr>
          <w:rFonts w:hint="cs"/>
          <w:rtl/>
          <w:lang w:eastAsia="he-IL"/>
        </w:rPr>
        <w:t xml:space="preserve">למה </w:t>
      </w:r>
      <w:bookmarkStart w:id="21866" w:name="_ETM_Q69_423000"/>
      <w:bookmarkStart w:id="21867" w:name="_ETM_Q69_435379"/>
      <w:bookmarkStart w:id="21868" w:name="_ETM_Q69_435800"/>
      <w:bookmarkStart w:id="21869" w:name="_ETM_Q69_436279"/>
      <w:bookmarkStart w:id="21870" w:name="_ETM_Q69_437060"/>
      <w:bookmarkStart w:id="21871" w:name="_ETM_Q69_437210"/>
      <w:bookmarkStart w:id="21872" w:name="_ETM_Q69_437360"/>
      <w:bookmarkEnd w:id="21866"/>
      <w:bookmarkEnd w:id="21867"/>
      <w:bookmarkEnd w:id="21868"/>
      <w:bookmarkEnd w:id="21869"/>
      <w:bookmarkEnd w:id="21870"/>
      <w:bookmarkEnd w:id="21871"/>
      <w:bookmarkEnd w:id="21872"/>
      <w:r>
        <w:rPr>
          <w:rtl/>
        </w:rPr>
        <w:t xml:space="preserve">אנחנו </w:t>
      </w:r>
      <w:bookmarkStart w:id="21873" w:name="_ETM_Q69_437540"/>
      <w:bookmarkEnd w:id="21873"/>
      <w:r>
        <w:rPr>
          <w:rtl/>
        </w:rPr>
        <w:t xml:space="preserve">צריכים </w:t>
      </w:r>
      <w:bookmarkStart w:id="21874" w:name="_ETM_Q69_437779"/>
      <w:bookmarkEnd w:id="21874"/>
      <w:r>
        <w:rPr>
          <w:rtl/>
        </w:rPr>
        <w:t xml:space="preserve">לחכות </w:t>
      </w:r>
      <w:bookmarkStart w:id="21875" w:name="_ETM_Q69_438139"/>
      <w:bookmarkEnd w:id="21875"/>
      <w:r>
        <w:rPr>
          <w:rtl/>
        </w:rPr>
        <w:t xml:space="preserve">כל </w:t>
      </w:r>
      <w:bookmarkStart w:id="21876" w:name="_ETM_Q69_438260"/>
      <w:bookmarkEnd w:id="21876"/>
      <w:r>
        <w:rPr>
          <w:rtl/>
        </w:rPr>
        <w:t xml:space="preserve">כך </w:t>
      </w:r>
      <w:bookmarkStart w:id="21877" w:name="_ETM_Q69_438440"/>
      <w:bookmarkEnd w:id="21877"/>
      <w:r>
        <w:rPr>
          <w:rtl/>
        </w:rPr>
        <w:t xml:space="preserve">הרבה </w:t>
      </w:r>
      <w:bookmarkStart w:id="21878" w:name="_ETM_Q69_438710"/>
      <w:bookmarkEnd w:id="21878"/>
      <w:r>
        <w:rPr>
          <w:rtl/>
        </w:rPr>
        <w:t>זמן</w:t>
      </w:r>
      <w:r>
        <w:rPr>
          <w:rFonts w:hint="cs"/>
          <w:rtl/>
        </w:rPr>
        <w:t>.</w:t>
      </w:r>
      <w:r>
        <w:rPr>
          <w:rtl/>
        </w:rPr>
        <w:t xml:space="preserve"> </w:t>
      </w:r>
      <w:bookmarkStart w:id="21879" w:name="_ETM_Q69_438949"/>
      <w:bookmarkEnd w:id="21879"/>
      <w:r>
        <w:rPr>
          <w:rtl/>
        </w:rPr>
        <w:t xml:space="preserve">נכון </w:t>
      </w:r>
      <w:bookmarkStart w:id="21880" w:name="_ETM_Q69_439279"/>
      <w:bookmarkEnd w:id="21880"/>
      <w:r>
        <w:rPr>
          <w:rtl/>
        </w:rPr>
        <w:t xml:space="preserve">שמבחינת </w:t>
      </w:r>
      <w:bookmarkStart w:id="21881" w:name="_ETM_Q69_440029"/>
      <w:bookmarkEnd w:id="21881"/>
      <w:r>
        <w:rPr>
          <w:rtl/>
        </w:rPr>
        <w:t xml:space="preserve">הזמנים </w:t>
      </w:r>
      <w:bookmarkStart w:id="21882" w:name="_ETM_Q69_440839"/>
      <w:bookmarkEnd w:id="21882"/>
      <w:r>
        <w:rPr>
          <w:rtl/>
        </w:rPr>
        <w:t xml:space="preserve">יש </w:t>
      </w:r>
      <w:bookmarkStart w:id="21883" w:name="_ETM_Q69_440990"/>
      <w:bookmarkEnd w:id="21883"/>
      <w:r>
        <w:rPr>
          <w:rtl/>
        </w:rPr>
        <w:t xml:space="preserve">פה </w:t>
      </w:r>
      <w:bookmarkStart w:id="21884" w:name="_ETM_Q69_441169"/>
      <w:bookmarkEnd w:id="21884"/>
      <w:r>
        <w:rPr>
          <w:rtl/>
        </w:rPr>
        <w:t xml:space="preserve">איזשהו </w:t>
      </w:r>
      <w:bookmarkStart w:id="21885" w:name="_ETM_Q69_441529"/>
      <w:bookmarkEnd w:id="21885"/>
      <w:r>
        <w:rPr>
          <w:rtl/>
        </w:rPr>
        <w:t xml:space="preserve">איחור </w:t>
      </w:r>
      <w:bookmarkStart w:id="21886" w:name="_ETM_Q69_441830"/>
      <w:bookmarkEnd w:id="21886"/>
      <w:r>
        <w:rPr>
          <w:rtl/>
        </w:rPr>
        <w:t xml:space="preserve">לזמן </w:t>
      </w:r>
      <w:bookmarkStart w:id="21887" w:name="_ETM_Q69_442560"/>
      <w:bookmarkEnd w:id="21887"/>
      <w:r>
        <w:rPr>
          <w:rtl/>
        </w:rPr>
        <w:t>האחרון</w:t>
      </w:r>
      <w:r w:rsidR="00333991">
        <w:rPr>
          <w:rFonts w:hint="cs"/>
          <w:rtl/>
        </w:rPr>
        <w:t>,</w:t>
      </w:r>
      <w:r>
        <w:rPr>
          <w:rtl/>
        </w:rPr>
        <w:t xml:space="preserve"> </w:t>
      </w:r>
      <w:bookmarkStart w:id="21888" w:name="_ETM_Q69_443040"/>
      <w:bookmarkEnd w:id="21888"/>
      <w:r>
        <w:rPr>
          <w:rtl/>
        </w:rPr>
        <w:t xml:space="preserve">אבל </w:t>
      </w:r>
      <w:bookmarkStart w:id="21889" w:name="_ETM_Q69_443190"/>
      <w:bookmarkEnd w:id="21889"/>
      <w:r>
        <w:rPr>
          <w:rtl/>
        </w:rPr>
        <w:t xml:space="preserve">אולי </w:t>
      </w:r>
      <w:bookmarkStart w:id="21890" w:name="_ETM_Q69_443400"/>
      <w:bookmarkEnd w:id="21890"/>
      <w:r>
        <w:rPr>
          <w:rtl/>
        </w:rPr>
        <w:t xml:space="preserve">כדאי </w:t>
      </w:r>
      <w:bookmarkStart w:id="21891" w:name="_ETM_Q69_443670"/>
      <w:bookmarkEnd w:id="21891"/>
      <w:r>
        <w:rPr>
          <w:rtl/>
        </w:rPr>
        <w:t xml:space="preserve">לעשות </w:t>
      </w:r>
      <w:bookmarkStart w:id="21892" w:name="_ETM_Q69_443970"/>
      <w:bookmarkEnd w:id="21892"/>
      <w:r>
        <w:rPr>
          <w:rtl/>
        </w:rPr>
        <w:t xml:space="preserve">סדר </w:t>
      </w:r>
      <w:bookmarkStart w:id="21893" w:name="_ETM_Q69_444330"/>
      <w:bookmarkEnd w:id="21893"/>
      <w:r>
        <w:rPr>
          <w:rtl/>
        </w:rPr>
        <w:t>במשרד</w:t>
      </w:r>
      <w:bookmarkStart w:id="21894" w:name="_ETM_Q69_445589"/>
      <w:bookmarkEnd w:id="21894"/>
      <w:r>
        <w:rPr>
          <w:rFonts w:hint="cs"/>
          <w:rtl/>
        </w:rPr>
        <w:t xml:space="preserve"> לגבי </w:t>
      </w:r>
      <w:bookmarkStart w:id="21895" w:name="_ETM_Q69_442000"/>
      <w:bookmarkStart w:id="21896" w:name="_ETM_Q69_445770"/>
      <w:bookmarkEnd w:id="21895"/>
      <w:bookmarkEnd w:id="21896"/>
      <w:r>
        <w:rPr>
          <w:rtl/>
        </w:rPr>
        <w:t xml:space="preserve">שאילתות </w:t>
      </w:r>
      <w:bookmarkStart w:id="21897" w:name="_ETM_Q69_446130"/>
      <w:bookmarkEnd w:id="21897"/>
      <w:r>
        <w:rPr>
          <w:rtl/>
        </w:rPr>
        <w:t xml:space="preserve">של </w:t>
      </w:r>
      <w:bookmarkStart w:id="21898" w:name="_ETM_Q69_446250"/>
      <w:bookmarkEnd w:id="21898"/>
      <w:r>
        <w:rPr>
          <w:rtl/>
        </w:rPr>
        <w:t>חבר</w:t>
      </w:r>
      <w:r>
        <w:rPr>
          <w:rFonts w:hint="cs"/>
          <w:rtl/>
        </w:rPr>
        <w:t>י</w:t>
      </w:r>
      <w:r>
        <w:rPr>
          <w:rtl/>
        </w:rPr>
        <w:t xml:space="preserve"> </w:t>
      </w:r>
      <w:bookmarkStart w:id="21899" w:name="_ETM_Q69_446520"/>
      <w:bookmarkEnd w:id="21899"/>
      <w:r>
        <w:rPr>
          <w:rtl/>
        </w:rPr>
        <w:t>הכנסת</w:t>
      </w:r>
      <w:r>
        <w:rPr>
          <w:rFonts w:hint="cs"/>
          <w:rtl/>
        </w:rPr>
        <w:t>.</w:t>
      </w:r>
      <w:r>
        <w:rPr>
          <w:rtl/>
        </w:rPr>
        <w:t xml:space="preserve"> </w:t>
      </w:r>
      <w:bookmarkStart w:id="21900" w:name="_ETM_Q69_446849"/>
      <w:bookmarkEnd w:id="21900"/>
      <w:r>
        <w:rPr>
          <w:rtl/>
        </w:rPr>
        <w:t>אגב</w:t>
      </w:r>
      <w:r>
        <w:rPr>
          <w:rFonts w:hint="cs"/>
          <w:rtl/>
        </w:rPr>
        <w:t>,</w:t>
      </w:r>
      <w:r>
        <w:rPr>
          <w:rtl/>
        </w:rPr>
        <w:t xml:space="preserve"> </w:t>
      </w:r>
      <w:bookmarkStart w:id="21901" w:name="_ETM_Q69_447060"/>
      <w:bookmarkEnd w:id="21901"/>
      <w:r>
        <w:rPr>
          <w:rtl/>
        </w:rPr>
        <w:t xml:space="preserve">יש </w:t>
      </w:r>
      <w:bookmarkStart w:id="21902" w:name="_ETM_Q69_447150"/>
      <w:bookmarkEnd w:id="21902"/>
      <w:r>
        <w:rPr>
          <w:rtl/>
        </w:rPr>
        <w:t xml:space="preserve">לי </w:t>
      </w:r>
      <w:bookmarkStart w:id="21903" w:name="_ETM_Q69_447240"/>
      <w:bookmarkEnd w:id="21903"/>
      <w:r>
        <w:rPr>
          <w:rtl/>
        </w:rPr>
        <w:t>ש</w:t>
      </w:r>
      <w:r>
        <w:rPr>
          <w:rFonts w:hint="cs"/>
          <w:rtl/>
        </w:rPr>
        <w:t>ם</w:t>
      </w:r>
      <w:r>
        <w:rPr>
          <w:rtl/>
        </w:rPr>
        <w:t xml:space="preserve"> </w:t>
      </w:r>
      <w:bookmarkStart w:id="21904" w:name="_ETM_Q69_447479"/>
      <w:bookmarkEnd w:id="21904"/>
      <w:r>
        <w:rPr>
          <w:rtl/>
        </w:rPr>
        <w:t xml:space="preserve">עוד </w:t>
      </w:r>
      <w:bookmarkStart w:id="21905" w:name="_ETM_Q69_447599"/>
      <w:bookmarkEnd w:id="21905"/>
      <w:r>
        <w:rPr>
          <w:rtl/>
        </w:rPr>
        <w:t>איז</w:t>
      </w:r>
      <w:r>
        <w:rPr>
          <w:rFonts w:hint="cs"/>
          <w:rtl/>
        </w:rPr>
        <w:t>ה</w:t>
      </w:r>
      <w:r>
        <w:rPr>
          <w:rtl/>
        </w:rPr>
        <w:t xml:space="preserve"> </w:t>
      </w:r>
      <w:bookmarkStart w:id="21906" w:name="_ETM_Q69_447810"/>
      <w:bookmarkEnd w:id="21906"/>
      <w:r>
        <w:rPr>
          <w:rtl/>
        </w:rPr>
        <w:t>ערמ</w:t>
      </w:r>
      <w:bookmarkStart w:id="21907" w:name="_ETM_Q69_448080"/>
      <w:bookmarkEnd w:id="21907"/>
      <w:r>
        <w:rPr>
          <w:rFonts w:hint="cs"/>
          <w:rtl/>
        </w:rPr>
        <w:t>ת</w:t>
      </w:r>
      <w:r>
        <w:rPr>
          <w:rtl/>
        </w:rPr>
        <w:t xml:space="preserve"> </w:t>
      </w:r>
      <w:bookmarkStart w:id="21908" w:name="_ETM_Q69_448199"/>
      <w:bookmarkEnd w:id="21908"/>
      <w:r>
        <w:rPr>
          <w:rtl/>
        </w:rPr>
        <w:t>שאילתות</w:t>
      </w:r>
      <w:r>
        <w:rPr>
          <w:rFonts w:hint="cs"/>
          <w:rtl/>
        </w:rPr>
        <w:t>,</w:t>
      </w:r>
      <w:r>
        <w:rPr>
          <w:rtl/>
        </w:rPr>
        <w:t xml:space="preserve"> </w:t>
      </w:r>
      <w:bookmarkStart w:id="21909" w:name="_ETM_Q69_448690"/>
      <w:bookmarkEnd w:id="21909"/>
      <w:r>
        <w:rPr>
          <w:rtl/>
        </w:rPr>
        <w:t xml:space="preserve">אני </w:t>
      </w:r>
      <w:bookmarkStart w:id="21910" w:name="_ETM_Q69_448990"/>
      <w:bookmarkEnd w:id="21910"/>
      <w:r>
        <w:rPr>
          <w:rtl/>
        </w:rPr>
        <w:t xml:space="preserve">מאוד </w:t>
      </w:r>
      <w:bookmarkStart w:id="21911" w:name="_ETM_Q69_449200"/>
      <w:bookmarkEnd w:id="21911"/>
      <w:r>
        <w:rPr>
          <w:rtl/>
        </w:rPr>
        <w:t xml:space="preserve">מקפיד </w:t>
      </w:r>
      <w:bookmarkStart w:id="21912" w:name="_ETM_Q69_449470"/>
      <w:bookmarkEnd w:id="21912"/>
      <w:r>
        <w:rPr>
          <w:rtl/>
        </w:rPr>
        <w:t xml:space="preserve">להיות </w:t>
      </w:r>
      <w:bookmarkStart w:id="21913" w:name="_ETM_Q69_449620"/>
      <w:bookmarkEnd w:id="21913"/>
      <w:r>
        <w:rPr>
          <w:rtl/>
        </w:rPr>
        <w:t>א</w:t>
      </w:r>
      <w:r>
        <w:rPr>
          <w:rFonts w:hint="cs"/>
          <w:rtl/>
        </w:rPr>
        <w:t>י</w:t>
      </w:r>
      <w:r>
        <w:rPr>
          <w:rtl/>
        </w:rPr>
        <w:t xml:space="preserve">תכם </w:t>
      </w:r>
      <w:bookmarkStart w:id="21914" w:name="_ETM_Q69_449860"/>
      <w:bookmarkEnd w:id="21914"/>
      <w:r>
        <w:rPr>
          <w:rtl/>
        </w:rPr>
        <w:t xml:space="preserve">בקשר </w:t>
      </w:r>
      <w:bookmarkStart w:id="21915" w:name="_ETM_Q69_450279"/>
      <w:bookmarkEnd w:id="21915"/>
      <w:r>
        <w:rPr>
          <w:rtl/>
        </w:rPr>
        <w:t xml:space="preserve">בכל </w:t>
      </w:r>
      <w:bookmarkStart w:id="21916" w:name="_ETM_Q69_450550"/>
      <w:bookmarkEnd w:id="21916"/>
      <w:r>
        <w:rPr>
          <w:rtl/>
        </w:rPr>
        <w:t>הנושאים</w:t>
      </w:r>
      <w:r>
        <w:rPr>
          <w:rFonts w:hint="cs"/>
          <w:rtl/>
        </w:rPr>
        <w:t>,</w:t>
      </w:r>
      <w:r>
        <w:rPr>
          <w:rtl/>
        </w:rPr>
        <w:t xml:space="preserve"> </w:t>
      </w:r>
      <w:bookmarkStart w:id="21917" w:name="_ETM_Q69_451710"/>
      <w:bookmarkEnd w:id="21917"/>
      <w:r>
        <w:rPr>
          <w:rtl/>
        </w:rPr>
        <w:t>זה</w:t>
      </w:r>
      <w:r>
        <w:rPr>
          <w:rFonts w:hint="cs"/>
          <w:rtl/>
        </w:rPr>
        <w:t xml:space="preserve"> אחד</w:t>
      </w:r>
      <w:bookmarkStart w:id="21918" w:name="_ETM_Q69_452009"/>
      <w:bookmarkEnd w:id="21918"/>
      <w:r>
        <w:rPr>
          <w:rtl/>
        </w:rPr>
        <w:t xml:space="preserve"> </w:t>
      </w:r>
      <w:bookmarkStart w:id="21919" w:name="_ETM_Q69_452250"/>
      <w:bookmarkEnd w:id="21919"/>
      <w:r>
        <w:rPr>
          <w:rtl/>
        </w:rPr>
        <w:t>הנושאים</w:t>
      </w:r>
      <w:bookmarkStart w:id="21920" w:name="_ETM_Q69_452580"/>
      <w:bookmarkEnd w:id="21920"/>
      <w:r>
        <w:rPr>
          <w:rtl/>
        </w:rPr>
        <w:t xml:space="preserve"> </w:t>
      </w:r>
      <w:bookmarkStart w:id="21921" w:name="_ETM_Q69_452789"/>
      <w:bookmarkEnd w:id="21921"/>
      <w:r>
        <w:rPr>
          <w:rtl/>
        </w:rPr>
        <w:t xml:space="preserve">שאני </w:t>
      </w:r>
      <w:bookmarkStart w:id="21922" w:name="_ETM_Q69_453029"/>
      <w:bookmarkEnd w:id="21922"/>
      <w:r>
        <w:rPr>
          <w:rtl/>
        </w:rPr>
        <w:t>מקפיד</w:t>
      </w:r>
      <w:r>
        <w:rPr>
          <w:rFonts w:hint="cs"/>
          <w:rtl/>
        </w:rPr>
        <w:t xml:space="preserve"> עליהם. </w:t>
      </w:r>
      <w:bookmarkStart w:id="21923" w:name="_ETM_Q69_453000"/>
      <w:bookmarkStart w:id="21924" w:name="_ETM_Q69_453980"/>
      <w:bookmarkEnd w:id="21923"/>
      <w:bookmarkEnd w:id="21924"/>
      <w:r>
        <w:rPr>
          <w:rtl/>
        </w:rPr>
        <w:t xml:space="preserve">אולי </w:t>
      </w:r>
      <w:bookmarkStart w:id="21925" w:name="_ETM_Q69_454190"/>
      <w:bookmarkEnd w:id="21925"/>
      <w:r>
        <w:rPr>
          <w:rtl/>
        </w:rPr>
        <w:t xml:space="preserve">כדאי </w:t>
      </w:r>
      <w:bookmarkStart w:id="21926" w:name="_ETM_Q69_454520"/>
      <w:bookmarkEnd w:id="21926"/>
      <w:r>
        <w:rPr>
          <w:rtl/>
        </w:rPr>
        <w:t xml:space="preserve">לעשות </w:t>
      </w:r>
      <w:bookmarkStart w:id="21927" w:name="_ETM_Q69_455190"/>
      <w:bookmarkStart w:id="21928" w:name="_ETM_Q69_455370"/>
      <w:bookmarkEnd w:id="21927"/>
      <w:bookmarkEnd w:id="21928"/>
      <w:r>
        <w:rPr>
          <w:rtl/>
        </w:rPr>
        <w:t xml:space="preserve">איזשהו </w:t>
      </w:r>
      <w:bookmarkStart w:id="21929" w:name="_ETM_Q69_455790"/>
      <w:bookmarkEnd w:id="21929"/>
      <w:r>
        <w:rPr>
          <w:rtl/>
        </w:rPr>
        <w:t xml:space="preserve">מנגנון </w:t>
      </w:r>
      <w:bookmarkStart w:id="21930" w:name="_ETM_Q69_456360"/>
      <w:bookmarkEnd w:id="21930"/>
      <w:r>
        <w:rPr>
          <w:rtl/>
        </w:rPr>
        <w:t xml:space="preserve">שאנחנו </w:t>
      </w:r>
      <w:bookmarkStart w:id="21931" w:name="_ETM_Q69_456690"/>
      <w:bookmarkEnd w:id="21931"/>
      <w:r>
        <w:rPr>
          <w:rtl/>
        </w:rPr>
        <w:t xml:space="preserve">נקבל </w:t>
      </w:r>
      <w:bookmarkStart w:id="21932" w:name="_ETM_Q69_457050"/>
      <w:bookmarkEnd w:id="21932"/>
      <w:r>
        <w:rPr>
          <w:rtl/>
        </w:rPr>
        <w:t xml:space="preserve">תשובות </w:t>
      </w:r>
      <w:bookmarkStart w:id="21933" w:name="_ETM_Q69_458080"/>
      <w:bookmarkEnd w:id="21933"/>
      <w:r>
        <w:rPr>
          <w:rtl/>
        </w:rPr>
        <w:t xml:space="preserve">יותר </w:t>
      </w:r>
      <w:bookmarkStart w:id="21934" w:name="_ETM_Q69_458529"/>
      <w:bookmarkEnd w:id="21934"/>
      <w:r>
        <w:rPr>
          <w:rtl/>
        </w:rPr>
        <w:t>מהירות</w:t>
      </w:r>
      <w:r w:rsidR="00333991">
        <w:rPr>
          <w:rFonts w:hint="cs"/>
          <w:rtl/>
        </w:rPr>
        <w:t>,</w:t>
      </w:r>
      <w:r>
        <w:rPr>
          <w:rtl/>
        </w:rPr>
        <w:t xml:space="preserve"> </w:t>
      </w:r>
      <w:bookmarkStart w:id="21935" w:name="_ETM_Q69_459610"/>
      <w:bookmarkEnd w:id="21935"/>
      <w:r>
        <w:rPr>
          <w:rtl/>
        </w:rPr>
        <w:t xml:space="preserve">ולעשות </w:t>
      </w:r>
      <w:bookmarkStart w:id="21936" w:name="_ETM_Q69_460689"/>
      <w:bookmarkEnd w:id="21936"/>
      <w:r>
        <w:rPr>
          <w:rtl/>
        </w:rPr>
        <w:t xml:space="preserve">גם </w:t>
      </w:r>
      <w:bookmarkStart w:id="21937" w:name="_ETM_Q69_460869"/>
      <w:bookmarkEnd w:id="21937"/>
      <w:r>
        <w:rPr>
          <w:rtl/>
        </w:rPr>
        <w:t xml:space="preserve">בדק </w:t>
      </w:r>
      <w:bookmarkStart w:id="21938" w:name="_ETM_Q69_461110"/>
      <w:bookmarkEnd w:id="21938"/>
      <w:r>
        <w:rPr>
          <w:rtl/>
        </w:rPr>
        <w:t>בית</w:t>
      </w:r>
      <w:r>
        <w:rPr>
          <w:rFonts w:hint="cs"/>
          <w:rtl/>
        </w:rPr>
        <w:t>.</w:t>
      </w:r>
      <w:r>
        <w:rPr>
          <w:rtl/>
        </w:rPr>
        <w:t xml:space="preserve"> </w:t>
      </w:r>
      <w:bookmarkStart w:id="21939" w:name="_ETM_Q69_461589"/>
      <w:bookmarkStart w:id="21940" w:name="_ETM_Q69_461770"/>
      <w:bookmarkEnd w:id="21939"/>
      <w:bookmarkEnd w:id="21940"/>
      <w:r>
        <w:rPr>
          <w:rtl/>
        </w:rPr>
        <w:t xml:space="preserve">אני </w:t>
      </w:r>
      <w:bookmarkStart w:id="21941" w:name="_ETM_Q69_462759"/>
      <w:bookmarkEnd w:id="21941"/>
      <w:r>
        <w:rPr>
          <w:rFonts w:hint="cs"/>
          <w:rtl/>
        </w:rPr>
        <w:t>א</w:t>
      </w:r>
      <w:r>
        <w:rPr>
          <w:rtl/>
        </w:rPr>
        <w:t xml:space="preserve">נסה </w:t>
      </w:r>
      <w:bookmarkStart w:id="21942" w:name="_ETM_Q69_463150"/>
      <w:bookmarkEnd w:id="21942"/>
      <w:r>
        <w:rPr>
          <w:rFonts w:hint="cs"/>
          <w:rtl/>
        </w:rPr>
        <w:t xml:space="preserve">גם </w:t>
      </w:r>
      <w:bookmarkStart w:id="21943" w:name="_ETM_Q69_463419"/>
      <w:bookmarkEnd w:id="21943"/>
      <w:r>
        <w:rPr>
          <w:rtl/>
        </w:rPr>
        <w:t xml:space="preserve">למצוא </w:t>
      </w:r>
      <w:bookmarkStart w:id="21944" w:name="_ETM_Q69_463689"/>
      <w:bookmarkEnd w:id="21944"/>
      <w:r>
        <w:rPr>
          <w:rtl/>
        </w:rPr>
        <w:t xml:space="preserve">את </w:t>
      </w:r>
      <w:bookmarkStart w:id="21945" w:name="_ETM_Q69_463779"/>
      <w:bookmarkStart w:id="21946" w:name="_ETM_Q69_464229"/>
      <w:bookmarkStart w:id="21947" w:name="_ETM_Q69_464409"/>
      <w:bookmarkEnd w:id="21945"/>
      <w:bookmarkEnd w:id="21946"/>
      <w:bookmarkEnd w:id="21947"/>
      <w:r>
        <w:rPr>
          <w:rtl/>
        </w:rPr>
        <w:t xml:space="preserve">התמונה </w:t>
      </w:r>
      <w:bookmarkStart w:id="21948" w:name="_ETM_Q69_465520"/>
      <w:bookmarkEnd w:id="21948"/>
      <w:r>
        <w:rPr>
          <w:rtl/>
        </w:rPr>
        <w:t>עצמה</w:t>
      </w:r>
      <w:r>
        <w:rPr>
          <w:rFonts w:hint="cs"/>
          <w:rtl/>
        </w:rPr>
        <w:t>,</w:t>
      </w:r>
      <w:r>
        <w:rPr>
          <w:rtl/>
        </w:rPr>
        <w:t xml:space="preserve"> </w:t>
      </w:r>
      <w:bookmarkStart w:id="21949" w:name="_ETM_Q69_466569"/>
      <w:bookmarkEnd w:id="21949"/>
      <w:r>
        <w:rPr>
          <w:rtl/>
        </w:rPr>
        <w:t xml:space="preserve">אני </w:t>
      </w:r>
      <w:bookmarkStart w:id="21950" w:name="_ETM_Q69_466839"/>
      <w:bookmarkEnd w:id="21950"/>
      <w:r>
        <w:rPr>
          <w:rtl/>
        </w:rPr>
        <w:t>אשלח</w:t>
      </w:r>
      <w:r>
        <w:rPr>
          <w:rFonts w:hint="cs"/>
          <w:rtl/>
        </w:rPr>
        <w:t>.</w:t>
      </w:r>
      <w:bookmarkStart w:id="21951" w:name="_ETM_Q69_467169"/>
      <w:bookmarkStart w:id="21952" w:name="_ETM_Q69_467409"/>
      <w:bookmarkStart w:id="21953" w:name="_ETM_Q69_467990"/>
      <w:bookmarkEnd w:id="21951"/>
      <w:bookmarkEnd w:id="21952"/>
      <w:bookmarkEnd w:id="21953"/>
      <w:r>
        <w:rPr>
          <w:rFonts w:hint="cs"/>
          <w:rtl/>
        </w:rPr>
        <w:t xml:space="preserve"> </w:t>
      </w:r>
      <w:r>
        <w:rPr>
          <w:rtl/>
        </w:rPr>
        <w:t xml:space="preserve">אני </w:t>
      </w:r>
      <w:bookmarkStart w:id="21954" w:name="_ETM_Q69_468410"/>
      <w:bookmarkEnd w:id="21954"/>
      <w:r>
        <w:rPr>
          <w:rtl/>
        </w:rPr>
        <w:t xml:space="preserve">חושב </w:t>
      </w:r>
      <w:bookmarkStart w:id="21955" w:name="_ETM_Q69_468740"/>
      <w:bookmarkEnd w:id="21955"/>
      <w:r>
        <w:rPr>
          <w:rtl/>
        </w:rPr>
        <w:t xml:space="preserve">שמהמקום </w:t>
      </w:r>
      <w:bookmarkStart w:id="21956" w:name="_ETM_Q69_469460"/>
      <w:bookmarkEnd w:id="21956"/>
      <w:r>
        <w:rPr>
          <w:rtl/>
        </w:rPr>
        <w:t xml:space="preserve">הזה </w:t>
      </w:r>
      <w:bookmarkStart w:id="21957" w:name="_ETM_Q69_469669"/>
      <w:bookmarkEnd w:id="21957"/>
      <w:r w:rsidR="00333991">
        <w:rPr>
          <w:rFonts w:hint="cs"/>
          <w:rtl/>
        </w:rPr>
        <w:t xml:space="preserve">– </w:t>
      </w:r>
      <w:r>
        <w:rPr>
          <w:rtl/>
        </w:rPr>
        <w:t xml:space="preserve">אנחנו </w:t>
      </w:r>
      <w:bookmarkStart w:id="21958" w:name="_ETM_Q69_469970"/>
      <w:bookmarkEnd w:id="21958"/>
      <w:r>
        <w:rPr>
          <w:rtl/>
        </w:rPr>
        <w:t xml:space="preserve">נמצאים </w:t>
      </w:r>
      <w:bookmarkStart w:id="21959" w:name="_ETM_Q69_470389"/>
      <w:bookmarkEnd w:id="21959"/>
      <w:r>
        <w:rPr>
          <w:rtl/>
        </w:rPr>
        <w:t xml:space="preserve">במדינה </w:t>
      </w:r>
      <w:bookmarkStart w:id="21960" w:name="_ETM_Q69_471540"/>
      <w:bookmarkEnd w:id="21960"/>
      <w:r>
        <w:rPr>
          <w:rtl/>
        </w:rPr>
        <w:t>ש</w:t>
      </w:r>
      <w:bookmarkStart w:id="21961" w:name="_ETM_Q69_472350"/>
      <w:bookmarkStart w:id="21962" w:name="_ETM_Q69_472770"/>
      <w:bookmarkEnd w:id="21961"/>
      <w:bookmarkEnd w:id="21962"/>
      <w:r>
        <w:rPr>
          <w:rFonts w:hint="cs"/>
          <w:rtl/>
        </w:rPr>
        <w:t xml:space="preserve">בה </w:t>
      </w:r>
      <w:r>
        <w:rPr>
          <w:rtl/>
        </w:rPr>
        <w:t xml:space="preserve">השוטרים </w:t>
      </w:r>
      <w:bookmarkStart w:id="21963" w:name="_ETM_Q69_473339"/>
      <w:bookmarkEnd w:id="21963"/>
      <w:r>
        <w:rPr>
          <w:rtl/>
        </w:rPr>
        <w:t xml:space="preserve">צריכים </w:t>
      </w:r>
      <w:bookmarkStart w:id="21964" w:name="_ETM_Q69_473580"/>
      <w:bookmarkEnd w:id="21964"/>
      <w:r>
        <w:rPr>
          <w:rtl/>
        </w:rPr>
        <w:t xml:space="preserve">להיות </w:t>
      </w:r>
      <w:bookmarkStart w:id="21965" w:name="_ETM_Q69_473730"/>
      <w:bookmarkEnd w:id="21965"/>
      <w:r>
        <w:rPr>
          <w:rtl/>
        </w:rPr>
        <w:t xml:space="preserve">גאים </w:t>
      </w:r>
      <w:bookmarkStart w:id="21966" w:name="_ETM_Q69_474089"/>
      <w:bookmarkEnd w:id="21966"/>
      <w:r>
        <w:rPr>
          <w:rtl/>
        </w:rPr>
        <w:t xml:space="preserve">בזה </w:t>
      </w:r>
      <w:bookmarkStart w:id="21967" w:name="_ETM_Q69_474300"/>
      <w:bookmarkEnd w:id="21967"/>
      <w:r>
        <w:rPr>
          <w:rtl/>
        </w:rPr>
        <w:t xml:space="preserve">שהם </w:t>
      </w:r>
      <w:bookmarkStart w:id="21968" w:name="_ETM_Q69_474540"/>
      <w:bookmarkEnd w:id="21968"/>
      <w:r>
        <w:rPr>
          <w:rtl/>
        </w:rPr>
        <w:t xml:space="preserve">הולכים </w:t>
      </w:r>
      <w:bookmarkStart w:id="21969" w:name="_ETM_Q69_474839"/>
      <w:bookmarkStart w:id="21970" w:name="_ETM_Q69_475260"/>
      <w:bookmarkEnd w:id="21969"/>
      <w:bookmarkEnd w:id="21970"/>
      <w:r>
        <w:rPr>
          <w:rFonts w:hint="cs"/>
          <w:rtl/>
        </w:rPr>
        <w:t xml:space="preserve">בפנים גלויות, </w:t>
      </w:r>
      <w:bookmarkStart w:id="21971" w:name="_ETM_Q69_475470"/>
      <w:bookmarkStart w:id="21972" w:name="_ETM_Q69_475650"/>
      <w:bookmarkEnd w:id="21971"/>
      <w:bookmarkEnd w:id="21972"/>
      <w:r>
        <w:rPr>
          <w:rtl/>
        </w:rPr>
        <w:t xml:space="preserve">במיוחד </w:t>
      </w:r>
      <w:bookmarkStart w:id="21973" w:name="_ETM_Q69_476010"/>
      <w:bookmarkEnd w:id="21973"/>
      <w:r>
        <w:rPr>
          <w:rFonts w:hint="cs"/>
          <w:rtl/>
        </w:rPr>
        <w:t>כ</w:t>
      </w:r>
      <w:r>
        <w:rPr>
          <w:rtl/>
        </w:rPr>
        <w:t xml:space="preserve">שהם </w:t>
      </w:r>
      <w:bookmarkStart w:id="21974" w:name="_ETM_Q69_476130"/>
      <w:bookmarkEnd w:id="21974"/>
      <w:r>
        <w:rPr>
          <w:rtl/>
        </w:rPr>
        <w:t xml:space="preserve">לא </w:t>
      </w:r>
      <w:bookmarkStart w:id="21975" w:name="_ETM_Q69_476430"/>
      <w:bookmarkEnd w:id="21975"/>
      <w:r>
        <w:rPr>
          <w:rFonts w:hint="cs"/>
          <w:rtl/>
        </w:rPr>
        <w:t>מ</w:t>
      </w:r>
      <w:r>
        <w:rPr>
          <w:rtl/>
        </w:rPr>
        <w:t xml:space="preserve">יחידות </w:t>
      </w:r>
      <w:bookmarkStart w:id="21976" w:name="_ETM_Q69_476850"/>
      <w:bookmarkEnd w:id="21976"/>
      <w:r>
        <w:rPr>
          <w:rtl/>
        </w:rPr>
        <w:t>מיוחדות</w:t>
      </w:r>
      <w:r>
        <w:rPr>
          <w:rFonts w:hint="cs"/>
          <w:rtl/>
        </w:rPr>
        <w:t>,</w:t>
      </w:r>
      <w:r>
        <w:rPr>
          <w:rtl/>
        </w:rPr>
        <w:t xml:space="preserve"> </w:t>
      </w:r>
      <w:bookmarkStart w:id="21977" w:name="_ETM_Q69_477960"/>
      <w:bookmarkEnd w:id="21977"/>
      <w:r>
        <w:rPr>
          <w:rtl/>
        </w:rPr>
        <w:t xml:space="preserve">אז </w:t>
      </w:r>
      <w:bookmarkStart w:id="21978" w:name="_ETM_Q69_478080"/>
      <w:bookmarkEnd w:id="21978"/>
      <w:r>
        <w:rPr>
          <w:rtl/>
        </w:rPr>
        <w:t xml:space="preserve">אני </w:t>
      </w:r>
      <w:bookmarkStart w:id="21979" w:name="_ETM_Q69_478169"/>
      <w:bookmarkEnd w:id="21979"/>
      <w:r>
        <w:rPr>
          <w:rtl/>
        </w:rPr>
        <w:t xml:space="preserve">חושב </w:t>
      </w:r>
      <w:bookmarkStart w:id="21980" w:name="_ETM_Q69_478410"/>
      <w:bookmarkEnd w:id="21980"/>
      <w:r>
        <w:rPr>
          <w:rtl/>
        </w:rPr>
        <w:t>ש</w:t>
      </w:r>
      <w:bookmarkStart w:id="21981" w:name="_ETM_Q69_478710"/>
      <w:bookmarkEnd w:id="21981"/>
      <w:r>
        <w:rPr>
          <w:rtl/>
        </w:rPr>
        <w:t xml:space="preserve">צריך </w:t>
      </w:r>
      <w:bookmarkStart w:id="21982" w:name="_ETM_Q69_478919"/>
      <w:bookmarkEnd w:id="21982"/>
      <w:r>
        <w:rPr>
          <w:rtl/>
        </w:rPr>
        <w:t xml:space="preserve">אולי </w:t>
      </w:r>
      <w:bookmarkStart w:id="21983" w:name="_ETM_Q69_479130"/>
      <w:bookmarkEnd w:id="21983"/>
      <w:r>
        <w:rPr>
          <w:rtl/>
        </w:rPr>
        <w:t xml:space="preserve">גם </w:t>
      </w:r>
      <w:bookmarkStart w:id="21984" w:name="_ETM_Q69_479310"/>
      <w:bookmarkEnd w:id="21984"/>
      <w:r>
        <w:rPr>
          <w:rFonts w:hint="cs"/>
          <w:rtl/>
        </w:rPr>
        <w:t>ל</w:t>
      </w:r>
      <w:r>
        <w:rPr>
          <w:rtl/>
        </w:rPr>
        <w:t>חדד</w:t>
      </w:r>
      <w:bookmarkStart w:id="21985" w:name="_ETM_Q69_479669"/>
      <w:bookmarkEnd w:id="21985"/>
      <w:r>
        <w:rPr>
          <w:rFonts w:hint="cs"/>
          <w:rtl/>
        </w:rPr>
        <w:t>.</w:t>
      </w:r>
      <w:r>
        <w:rPr>
          <w:rtl/>
        </w:rPr>
        <w:t xml:space="preserve"> </w:t>
      </w:r>
      <w:bookmarkStart w:id="21986" w:name="_ETM_Q69_480339"/>
      <w:bookmarkEnd w:id="21986"/>
      <w:r>
        <w:rPr>
          <w:rtl/>
        </w:rPr>
        <w:t xml:space="preserve">והדבר </w:t>
      </w:r>
      <w:bookmarkStart w:id="21987" w:name="_ETM_Q69_480849"/>
      <w:bookmarkEnd w:id="21987"/>
      <w:r>
        <w:rPr>
          <w:rtl/>
        </w:rPr>
        <w:t>ה</w:t>
      </w:r>
      <w:r>
        <w:rPr>
          <w:rFonts w:hint="cs"/>
          <w:rtl/>
        </w:rPr>
        <w:t>ראשון שאמרתי</w:t>
      </w:r>
      <w:r w:rsidR="00333991">
        <w:rPr>
          <w:rFonts w:hint="cs"/>
          <w:rtl/>
        </w:rPr>
        <w:t>,</w:t>
      </w:r>
      <w:r>
        <w:rPr>
          <w:rFonts w:hint="cs"/>
          <w:rtl/>
        </w:rPr>
        <w:t xml:space="preserve"> </w:t>
      </w:r>
      <w:bookmarkStart w:id="21988" w:name="_ETM_Q69_482000"/>
      <w:bookmarkEnd w:id="21988"/>
      <w:r>
        <w:rPr>
          <w:rFonts w:hint="cs"/>
          <w:rtl/>
        </w:rPr>
        <w:t>מבחינת השאילתות, זה צריך להיות יותר מוסדר.</w:t>
      </w:r>
    </w:p>
    <w:p w:rsidR="009308EF" w:rsidRDefault="009308EF" w:rsidP="0075238A">
      <w:pPr>
        <w:rPr>
          <w:rtl/>
        </w:rPr>
      </w:pPr>
    </w:p>
    <w:p w:rsidR="009308EF" w:rsidRDefault="009308EF" w:rsidP="0075238A">
      <w:pPr>
        <w:pStyle w:val="-"/>
        <w:rPr>
          <w:rtl/>
        </w:rPr>
      </w:pPr>
      <w:bookmarkStart w:id="21989" w:name="ET_speakercontinue_6240_31"/>
      <w:r w:rsidRPr="00A34862">
        <w:rPr>
          <w:rStyle w:val="TagStyle"/>
          <w:rtl/>
        </w:rPr>
        <w:t xml:space="preserve"> &lt;&lt; דובר_המשך &gt;&gt;</w:t>
      </w:r>
      <w:r w:rsidRPr="00995B2C">
        <w:rPr>
          <w:rStyle w:val="TagStyle"/>
          <w:rtl/>
        </w:rPr>
        <w:t xml:space="preserve"> </w:t>
      </w:r>
      <w:r>
        <w:rPr>
          <w:rtl/>
        </w:rPr>
        <w:t>סגן השר לביטחון הפנים יואב סגלוביץ':</w:t>
      </w:r>
      <w:r w:rsidRPr="00995B2C">
        <w:rPr>
          <w:rStyle w:val="TagStyle"/>
          <w:rtl/>
        </w:rPr>
        <w:t xml:space="preserve"> </w:t>
      </w:r>
      <w:r w:rsidRPr="00A34862">
        <w:rPr>
          <w:rStyle w:val="TagStyle"/>
          <w:rtl/>
        </w:rPr>
        <w:t>&lt;&lt; דובר_המשך &gt;&gt;</w:t>
      </w:r>
      <w:r>
        <w:rPr>
          <w:rtl/>
        </w:rPr>
        <w:t xml:space="preserve">   </w:t>
      </w:r>
      <w:bookmarkEnd w:id="21989"/>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לגבי הקטע של השאילתות </w:t>
      </w:r>
      <w:bookmarkStart w:id="21990" w:name="_ETM_Q69_484000"/>
      <w:bookmarkEnd w:id="21990"/>
      <w:r>
        <w:rPr>
          <w:rFonts w:hint="cs"/>
          <w:rtl/>
          <w:lang w:eastAsia="he-IL"/>
        </w:rPr>
        <w:t xml:space="preserve">אני מסכים. </w:t>
      </w:r>
      <w:r w:rsidR="00333991">
        <w:rPr>
          <w:rFonts w:hint="cs"/>
          <w:rtl/>
          <w:lang w:eastAsia="he-IL"/>
        </w:rPr>
        <w:t>ב</w:t>
      </w:r>
      <w:r>
        <w:rPr>
          <w:rFonts w:hint="cs"/>
          <w:rtl/>
          <w:lang w:eastAsia="he-IL"/>
        </w:rPr>
        <w:t xml:space="preserve">כל מה שאני יכול לתת זירוז ולתת שירות - - </w:t>
      </w:r>
      <w:bookmarkStart w:id="21991" w:name="_ETM_Q69_489000"/>
      <w:bookmarkEnd w:id="21991"/>
      <w:r>
        <w:rPr>
          <w:rFonts w:hint="cs"/>
          <w:rtl/>
          <w:lang w:eastAsia="he-IL"/>
        </w:rPr>
        <w:t>-</w:t>
      </w:r>
    </w:p>
    <w:p w:rsidR="009308EF" w:rsidRDefault="009308EF" w:rsidP="0075238A">
      <w:pPr>
        <w:rPr>
          <w:rtl/>
          <w:lang w:eastAsia="he-IL"/>
        </w:rPr>
      </w:pPr>
    </w:p>
    <w:p w:rsidR="009308EF" w:rsidRDefault="009308EF" w:rsidP="0075238A">
      <w:pPr>
        <w:pStyle w:val="af6"/>
        <w:rPr>
          <w:rtl/>
        </w:rPr>
      </w:pPr>
      <w:bookmarkStart w:id="21992" w:name="ET_interruption_5726_32"/>
      <w:r w:rsidRPr="00A34862">
        <w:rPr>
          <w:rStyle w:val="TagStyle"/>
          <w:rtl/>
        </w:rPr>
        <w:t xml:space="preserve"> &lt;&lt; קריאה &gt;&gt;</w:t>
      </w:r>
      <w:r w:rsidRPr="00AC0A0B">
        <w:rPr>
          <w:rStyle w:val="TagStyle"/>
          <w:rtl/>
        </w:rPr>
        <w:t xml:space="preserve"> </w:t>
      </w:r>
      <w:r>
        <w:rPr>
          <w:rtl/>
        </w:rPr>
        <w:t>ינון אזולאי (ש"ס):</w:t>
      </w:r>
      <w:r w:rsidRPr="00AC0A0B">
        <w:rPr>
          <w:rStyle w:val="TagStyle"/>
          <w:rtl/>
        </w:rPr>
        <w:t xml:space="preserve"> </w:t>
      </w:r>
      <w:r w:rsidRPr="00A34862">
        <w:rPr>
          <w:rStyle w:val="TagStyle"/>
          <w:rtl/>
        </w:rPr>
        <w:t>&lt;&lt; קריאה &gt;&gt;</w:t>
      </w:r>
      <w:r>
        <w:rPr>
          <w:rtl/>
        </w:rPr>
        <w:t xml:space="preserve">   </w:t>
      </w:r>
      <w:bookmarkEnd w:id="21992"/>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אתה אישית גם עושה, אני חייב להגיד.</w:t>
      </w:r>
    </w:p>
    <w:p w:rsidR="009308EF" w:rsidRDefault="009308EF" w:rsidP="0075238A">
      <w:pPr>
        <w:rPr>
          <w:rtl/>
          <w:lang w:eastAsia="he-IL"/>
        </w:rPr>
      </w:pPr>
    </w:p>
    <w:p w:rsidR="009308EF" w:rsidRDefault="009308EF" w:rsidP="0075238A">
      <w:pPr>
        <w:pStyle w:val="-"/>
        <w:rPr>
          <w:rtl/>
        </w:rPr>
      </w:pPr>
      <w:bookmarkStart w:id="21993" w:name="ET_speakercontinue_6240_34"/>
      <w:r w:rsidRPr="00A34862">
        <w:rPr>
          <w:rStyle w:val="TagStyle"/>
          <w:rtl/>
        </w:rPr>
        <w:t xml:space="preserve"> &lt;&lt; דובר_המשך &gt;&gt;</w:t>
      </w:r>
      <w:r w:rsidRPr="00AC0A0B">
        <w:rPr>
          <w:rStyle w:val="TagStyle"/>
          <w:rtl/>
        </w:rPr>
        <w:t xml:space="preserve"> </w:t>
      </w:r>
      <w:r>
        <w:rPr>
          <w:rtl/>
        </w:rPr>
        <w:t>סגן השר לביטחון הפנים יואב סגלוביץ':</w:t>
      </w:r>
      <w:r w:rsidRPr="00AC0A0B">
        <w:rPr>
          <w:rStyle w:val="TagStyle"/>
          <w:rtl/>
        </w:rPr>
        <w:t xml:space="preserve"> </w:t>
      </w:r>
      <w:r w:rsidRPr="00A34862">
        <w:rPr>
          <w:rStyle w:val="TagStyle"/>
          <w:rtl/>
        </w:rPr>
        <w:t>&lt;&lt; דובר_המשך &gt;&gt;</w:t>
      </w:r>
      <w:r>
        <w:rPr>
          <w:rtl/>
        </w:rPr>
        <w:t xml:space="preserve">   </w:t>
      </w:r>
      <w:bookmarkEnd w:id="21993"/>
    </w:p>
    <w:p w:rsidR="009308EF" w:rsidRDefault="009308EF" w:rsidP="0075238A">
      <w:pPr>
        <w:pStyle w:val="KeepWithNext"/>
        <w:rPr>
          <w:rtl/>
          <w:lang w:eastAsia="he-IL"/>
        </w:rPr>
      </w:pPr>
    </w:p>
    <w:p w:rsidR="009308EF" w:rsidRPr="00AC0A0B" w:rsidRDefault="009308EF" w:rsidP="0075238A">
      <w:pPr>
        <w:rPr>
          <w:rtl/>
          <w:lang w:eastAsia="he-IL"/>
        </w:rPr>
      </w:pPr>
      <w:r>
        <w:rPr>
          <w:rFonts w:hint="cs"/>
          <w:rtl/>
          <w:lang w:eastAsia="he-IL"/>
        </w:rPr>
        <w:t xml:space="preserve">לא, אבל לתת שירות כמה שיותר טוב בכלל לדברים שאתם צריכים. </w:t>
      </w:r>
    </w:p>
    <w:p w:rsidR="009308EF" w:rsidRDefault="009308EF" w:rsidP="0075238A">
      <w:pPr>
        <w:rPr>
          <w:rtl/>
          <w:lang w:eastAsia="he-IL"/>
        </w:rPr>
      </w:pPr>
    </w:p>
    <w:p w:rsidR="009308EF" w:rsidRDefault="009308EF" w:rsidP="0075238A">
      <w:pPr>
        <w:pStyle w:val="af6"/>
        <w:rPr>
          <w:rtl/>
        </w:rPr>
      </w:pPr>
      <w:bookmarkStart w:id="21994" w:name="ET_interruption_5786_33"/>
      <w:r w:rsidRPr="00A34862">
        <w:rPr>
          <w:rStyle w:val="TagStyle"/>
          <w:rtl/>
        </w:rPr>
        <w:t xml:space="preserve"> &lt;&lt; קריאה &gt;&gt;</w:t>
      </w:r>
      <w:r w:rsidRPr="00AC0A0B">
        <w:rPr>
          <w:rStyle w:val="TagStyle"/>
          <w:rtl/>
        </w:rPr>
        <w:t xml:space="preserve"> </w:t>
      </w:r>
      <w:r>
        <w:rPr>
          <w:rtl/>
        </w:rPr>
        <w:t>אופיר כץ (הליכוד):</w:t>
      </w:r>
      <w:r w:rsidRPr="00AC0A0B">
        <w:rPr>
          <w:rStyle w:val="TagStyle"/>
          <w:rtl/>
        </w:rPr>
        <w:t xml:space="preserve"> </w:t>
      </w:r>
      <w:r w:rsidRPr="00A34862">
        <w:rPr>
          <w:rStyle w:val="TagStyle"/>
          <w:rtl/>
        </w:rPr>
        <w:t>&lt;&lt; קריאה &gt;&gt;</w:t>
      </w:r>
      <w:r>
        <w:rPr>
          <w:rtl/>
        </w:rPr>
        <w:t xml:space="preserve">   </w:t>
      </w:r>
      <w:bookmarkEnd w:id="21994"/>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אתה תמיד מגיע לשאילתות. </w:t>
      </w:r>
    </w:p>
    <w:p w:rsidR="009308EF" w:rsidRDefault="009308EF" w:rsidP="0075238A">
      <w:pPr>
        <w:rPr>
          <w:rtl/>
          <w:lang w:eastAsia="he-IL"/>
        </w:rPr>
      </w:pPr>
    </w:p>
    <w:p w:rsidR="009308EF" w:rsidRDefault="009308EF" w:rsidP="0075238A">
      <w:pPr>
        <w:pStyle w:val="-"/>
        <w:rPr>
          <w:rtl/>
        </w:rPr>
      </w:pPr>
      <w:bookmarkStart w:id="21995" w:name="ET_speakercontinue_6240_35"/>
      <w:r w:rsidRPr="00A34862">
        <w:rPr>
          <w:rStyle w:val="TagStyle"/>
          <w:rtl/>
        </w:rPr>
        <w:t xml:space="preserve"> &lt;&lt; דובר_המשך &gt;&gt;</w:t>
      </w:r>
      <w:r w:rsidRPr="00AC0A0B">
        <w:rPr>
          <w:rStyle w:val="TagStyle"/>
          <w:rtl/>
        </w:rPr>
        <w:t xml:space="preserve"> </w:t>
      </w:r>
      <w:r>
        <w:rPr>
          <w:rtl/>
        </w:rPr>
        <w:t>סגן השר לביטחון הפנים יואב סגלוביץ':</w:t>
      </w:r>
      <w:r w:rsidRPr="00AC0A0B">
        <w:rPr>
          <w:rStyle w:val="TagStyle"/>
          <w:rtl/>
        </w:rPr>
        <w:t xml:space="preserve"> </w:t>
      </w:r>
      <w:r w:rsidRPr="00A34862">
        <w:rPr>
          <w:rStyle w:val="TagStyle"/>
          <w:rtl/>
        </w:rPr>
        <w:t>&lt;&lt; דובר_המשך &gt;&gt;</w:t>
      </w:r>
      <w:r>
        <w:rPr>
          <w:rtl/>
        </w:rPr>
        <w:t xml:space="preserve">   </w:t>
      </w:r>
      <w:bookmarkEnd w:id="21995"/>
    </w:p>
    <w:p w:rsidR="009308EF" w:rsidRDefault="009308EF" w:rsidP="0075238A">
      <w:pPr>
        <w:pStyle w:val="KeepWithNext"/>
        <w:rPr>
          <w:rtl/>
          <w:lang w:eastAsia="he-IL"/>
        </w:rPr>
      </w:pPr>
    </w:p>
    <w:p w:rsidR="009308EF" w:rsidRDefault="009308EF" w:rsidP="0075238A">
      <w:pPr>
        <w:rPr>
          <w:rtl/>
        </w:rPr>
      </w:pPr>
      <w:bookmarkStart w:id="21996" w:name="_ETM_Q69_494000"/>
      <w:bookmarkEnd w:id="21996"/>
      <w:r>
        <w:rPr>
          <w:rFonts w:hint="cs"/>
          <w:rtl/>
          <w:lang w:eastAsia="he-IL"/>
        </w:rPr>
        <w:t xml:space="preserve">עזבו. אבל בסוף אם יש </w:t>
      </w:r>
      <w:bookmarkStart w:id="21997" w:name="_ETM_Q69_498000"/>
      <w:bookmarkEnd w:id="21997"/>
      <w:r>
        <w:rPr>
          <w:rFonts w:hint="cs"/>
          <w:rtl/>
          <w:lang w:eastAsia="he-IL"/>
        </w:rPr>
        <w:t xml:space="preserve">דברים יותר דחופים, אתם יודעים, מעבר לדבר הזה. לגבי העניין </w:t>
      </w:r>
      <w:bookmarkStart w:id="21998" w:name="_ETM_Q69_503000"/>
      <w:bookmarkEnd w:id="21998"/>
      <w:r>
        <w:rPr>
          <w:rFonts w:hint="cs"/>
          <w:rtl/>
          <w:lang w:eastAsia="he-IL"/>
        </w:rPr>
        <w:t xml:space="preserve">של פנים גלויות, סמויות, אני אומר לכם שלא רק שזו הנחיה, </w:t>
      </w:r>
      <w:r>
        <w:rPr>
          <w:rFonts w:hint="cs"/>
          <w:rtl/>
        </w:rPr>
        <w:t>ז</w:t>
      </w:r>
      <w:r>
        <w:rPr>
          <w:rtl/>
        </w:rPr>
        <w:t xml:space="preserve">ה </w:t>
      </w:r>
      <w:bookmarkStart w:id="21999" w:name="_ETM_Q69_508619"/>
      <w:bookmarkEnd w:id="21999"/>
      <w:r>
        <w:rPr>
          <w:rtl/>
        </w:rPr>
        <w:t>נבדק</w:t>
      </w:r>
      <w:r>
        <w:rPr>
          <w:rFonts w:hint="cs"/>
          <w:rtl/>
        </w:rPr>
        <w:t>.</w:t>
      </w:r>
      <w:r>
        <w:rPr>
          <w:rtl/>
        </w:rPr>
        <w:t xml:space="preserve"> </w:t>
      </w:r>
      <w:bookmarkStart w:id="22000" w:name="_ETM_Q69_509070"/>
      <w:bookmarkEnd w:id="22000"/>
      <w:r>
        <w:rPr>
          <w:rtl/>
        </w:rPr>
        <w:t xml:space="preserve">אתה </w:t>
      </w:r>
      <w:bookmarkStart w:id="22001" w:name="_ETM_Q69_509220"/>
      <w:bookmarkEnd w:id="22001"/>
      <w:r>
        <w:rPr>
          <w:rtl/>
        </w:rPr>
        <w:t xml:space="preserve">צודק </w:t>
      </w:r>
      <w:bookmarkStart w:id="22002" w:name="_ETM_Q69_509490"/>
      <w:bookmarkEnd w:id="22002"/>
      <w:r>
        <w:rPr>
          <w:rtl/>
        </w:rPr>
        <w:t>ב</w:t>
      </w:r>
      <w:r>
        <w:rPr>
          <w:rFonts w:hint="cs"/>
          <w:rtl/>
        </w:rPr>
        <w:t xml:space="preserve">מאה אחוז, </w:t>
      </w:r>
      <w:bookmarkStart w:id="22003" w:name="_ETM_Q69_509970"/>
      <w:bookmarkEnd w:id="22003"/>
      <w:r>
        <w:rPr>
          <w:rtl/>
        </w:rPr>
        <w:t xml:space="preserve">אסור </w:t>
      </w:r>
      <w:bookmarkStart w:id="22004" w:name="_ETM_Q69_510270"/>
      <w:bookmarkEnd w:id="22004"/>
      <w:r>
        <w:rPr>
          <w:rtl/>
        </w:rPr>
        <w:t xml:space="preserve">שזה </w:t>
      </w:r>
      <w:bookmarkStart w:id="22005" w:name="_ETM_Q69_510539"/>
      <w:bookmarkEnd w:id="22005"/>
      <w:r>
        <w:rPr>
          <w:rtl/>
        </w:rPr>
        <w:t>יהיה</w:t>
      </w:r>
      <w:r>
        <w:rPr>
          <w:rFonts w:hint="cs"/>
          <w:rtl/>
        </w:rPr>
        <w:t>.</w:t>
      </w:r>
      <w:r>
        <w:rPr>
          <w:rtl/>
        </w:rPr>
        <w:t xml:space="preserve"> </w:t>
      </w:r>
      <w:bookmarkStart w:id="22006" w:name="_ETM_Q69_510660"/>
      <w:bookmarkEnd w:id="22006"/>
      <w:r>
        <w:rPr>
          <w:rtl/>
        </w:rPr>
        <w:t xml:space="preserve">למיטב </w:t>
      </w:r>
      <w:bookmarkStart w:id="22007" w:name="_ETM_Q69_511050"/>
      <w:bookmarkEnd w:id="22007"/>
      <w:r>
        <w:rPr>
          <w:rtl/>
        </w:rPr>
        <w:t>בדיקתי</w:t>
      </w:r>
      <w:r>
        <w:rPr>
          <w:rFonts w:hint="cs"/>
          <w:rtl/>
        </w:rPr>
        <w:t>,</w:t>
      </w:r>
      <w:r>
        <w:rPr>
          <w:rtl/>
        </w:rPr>
        <w:t xml:space="preserve"> </w:t>
      </w:r>
      <w:bookmarkStart w:id="22008" w:name="_ETM_Q69_511820"/>
      <w:bookmarkEnd w:id="22008"/>
      <w:r>
        <w:rPr>
          <w:rtl/>
        </w:rPr>
        <w:t xml:space="preserve">זה </w:t>
      </w:r>
      <w:bookmarkStart w:id="22009" w:name="_ETM_Q69_512060"/>
      <w:bookmarkEnd w:id="22009"/>
      <w:r>
        <w:rPr>
          <w:rtl/>
        </w:rPr>
        <w:t xml:space="preserve">לא </w:t>
      </w:r>
      <w:bookmarkStart w:id="22010" w:name="_ETM_Q69_512210"/>
      <w:bookmarkEnd w:id="22010"/>
      <w:r>
        <w:rPr>
          <w:rtl/>
        </w:rPr>
        <w:t xml:space="preserve">היה </w:t>
      </w:r>
      <w:bookmarkStart w:id="22011" w:name="_ETM_Q69_512330"/>
      <w:bookmarkEnd w:id="22011"/>
      <w:r>
        <w:rPr>
          <w:rtl/>
        </w:rPr>
        <w:t>ל</w:t>
      </w:r>
      <w:r>
        <w:rPr>
          <w:rFonts w:hint="cs"/>
          <w:rtl/>
        </w:rPr>
        <w:t>א</w:t>
      </w:r>
      <w:r>
        <w:rPr>
          <w:rtl/>
        </w:rPr>
        <w:t xml:space="preserve"> </w:t>
      </w:r>
      <w:bookmarkStart w:id="22012" w:name="_ETM_Q69_512510"/>
      <w:bookmarkEnd w:id="22012"/>
      <w:r>
        <w:rPr>
          <w:rtl/>
        </w:rPr>
        <w:t xml:space="preserve">שם </w:t>
      </w:r>
      <w:bookmarkStart w:id="22013" w:name="_ETM_Q69_512810"/>
      <w:bookmarkEnd w:id="22013"/>
      <w:r>
        <w:rPr>
          <w:rtl/>
        </w:rPr>
        <w:t xml:space="preserve">ולא </w:t>
      </w:r>
      <w:bookmarkStart w:id="22014" w:name="_ETM_Q69_512960"/>
      <w:bookmarkEnd w:id="22014"/>
      <w:r>
        <w:rPr>
          <w:rtl/>
        </w:rPr>
        <w:t xml:space="preserve">במקומות </w:t>
      </w:r>
      <w:bookmarkStart w:id="22015" w:name="_ETM_Q69_513380"/>
      <w:bookmarkEnd w:id="22015"/>
      <w:r>
        <w:rPr>
          <w:rtl/>
        </w:rPr>
        <w:t>אחרים</w:t>
      </w:r>
      <w:r>
        <w:rPr>
          <w:rFonts w:hint="cs"/>
          <w:rtl/>
        </w:rPr>
        <w:t>.</w:t>
      </w:r>
    </w:p>
    <w:p w:rsidR="009308EF" w:rsidRDefault="009308EF" w:rsidP="0075238A">
      <w:pPr>
        <w:rPr>
          <w:rtl/>
        </w:rPr>
      </w:pPr>
    </w:p>
    <w:p w:rsidR="009308EF" w:rsidRDefault="009308EF" w:rsidP="0075238A">
      <w:pPr>
        <w:pStyle w:val="af6"/>
        <w:rPr>
          <w:rtl/>
        </w:rPr>
      </w:pPr>
      <w:bookmarkStart w:id="22016" w:name="ET_interruption_5726_36"/>
      <w:r w:rsidRPr="00A34862">
        <w:rPr>
          <w:rStyle w:val="TagStyle"/>
          <w:rtl/>
        </w:rPr>
        <w:t xml:space="preserve"> &lt;&lt; קריאה &gt;&gt;</w:t>
      </w:r>
      <w:r w:rsidRPr="00E45288">
        <w:rPr>
          <w:rStyle w:val="TagStyle"/>
          <w:rtl/>
        </w:rPr>
        <w:t xml:space="preserve"> </w:t>
      </w:r>
      <w:r>
        <w:rPr>
          <w:rtl/>
        </w:rPr>
        <w:t>ינון אזולאי (ש"ס):</w:t>
      </w:r>
      <w:r w:rsidRPr="00E45288">
        <w:rPr>
          <w:rStyle w:val="TagStyle"/>
          <w:rtl/>
        </w:rPr>
        <w:t xml:space="preserve"> </w:t>
      </w:r>
      <w:r w:rsidRPr="00A34862">
        <w:rPr>
          <w:rStyle w:val="TagStyle"/>
          <w:rtl/>
        </w:rPr>
        <w:t>&lt;&lt; קריאה &gt;&gt;</w:t>
      </w:r>
      <w:r>
        <w:rPr>
          <w:rtl/>
        </w:rPr>
        <w:t xml:space="preserve">   </w:t>
      </w:r>
      <w:bookmarkEnd w:id="22016"/>
    </w:p>
    <w:p w:rsidR="009308EF" w:rsidRDefault="009308EF" w:rsidP="0075238A">
      <w:pPr>
        <w:pStyle w:val="KeepWithNext"/>
        <w:rPr>
          <w:rtl/>
          <w:lang w:eastAsia="he-IL"/>
        </w:rPr>
      </w:pPr>
    </w:p>
    <w:p w:rsidR="009308EF" w:rsidRDefault="009308EF" w:rsidP="0075238A">
      <w:pPr>
        <w:rPr>
          <w:rtl/>
        </w:rPr>
      </w:pPr>
      <w:bookmarkStart w:id="22017" w:name="_ETM_Q69_515029"/>
      <w:bookmarkEnd w:id="22017"/>
      <w:r>
        <w:rPr>
          <w:rtl/>
        </w:rPr>
        <w:t>תודה</w:t>
      </w:r>
      <w:r>
        <w:rPr>
          <w:rFonts w:hint="cs"/>
          <w:rtl/>
        </w:rPr>
        <w:t>.</w:t>
      </w:r>
    </w:p>
    <w:p w:rsidR="009308EF" w:rsidRDefault="009308EF" w:rsidP="0075238A">
      <w:pPr>
        <w:rPr>
          <w:rtl/>
        </w:rPr>
      </w:pPr>
      <w:bookmarkStart w:id="22018" w:name="_ETM_Q69_514000"/>
      <w:bookmarkEnd w:id="22018"/>
    </w:p>
    <w:p w:rsidR="009308EF" w:rsidRDefault="009308EF" w:rsidP="0075238A">
      <w:pPr>
        <w:pStyle w:val="af7"/>
        <w:rPr>
          <w:rtl/>
        </w:rPr>
      </w:pPr>
      <w:r w:rsidRPr="00A34862">
        <w:rPr>
          <w:rStyle w:val="TagStyle"/>
          <w:rtl/>
        </w:rPr>
        <w:t xml:space="preserve"> &lt;&lt; יור &gt;&gt;</w:t>
      </w:r>
      <w:r w:rsidRPr="00E45288">
        <w:rPr>
          <w:rStyle w:val="TagStyle"/>
          <w:rtl/>
        </w:rPr>
        <w:t xml:space="preserve"> </w:t>
      </w:r>
      <w:r>
        <w:rPr>
          <w:rtl/>
        </w:rPr>
        <w:t>היו"ר ג'ידא רינאוי זועבי:</w:t>
      </w:r>
      <w:r w:rsidRPr="00E45288">
        <w:rPr>
          <w:rStyle w:val="TagStyle"/>
          <w:rtl/>
        </w:rPr>
        <w:t xml:space="preserve"> </w:t>
      </w:r>
      <w:r w:rsidRPr="00A34862">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rPr>
      </w:pPr>
      <w:bookmarkStart w:id="22019" w:name="_ETM_Q69_512000"/>
      <w:bookmarkStart w:id="22020" w:name="_ETM_Q69_515000"/>
      <w:bookmarkStart w:id="22021" w:name="_ETM_Q69_515329"/>
      <w:bookmarkEnd w:id="22019"/>
      <w:bookmarkEnd w:id="22020"/>
      <w:bookmarkEnd w:id="22021"/>
      <w:r>
        <w:rPr>
          <w:rFonts w:hint="cs"/>
          <w:rtl/>
        </w:rPr>
        <w:t xml:space="preserve">תודה </w:t>
      </w:r>
      <w:r>
        <w:rPr>
          <w:rtl/>
        </w:rPr>
        <w:t>רבה</w:t>
      </w:r>
      <w:r>
        <w:rPr>
          <w:rFonts w:hint="cs"/>
          <w:rtl/>
        </w:rPr>
        <w:t>.</w:t>
      </w:r>
      <w:r>
        <w:rPr>
          <w:rtl/>
        </w:rPr>
        <w:t xml:space="preserve"> </w:t>
      </w:r>
      <w:bookmarkStart w:id="22022" w:name="_ETM_Q69_515750"/>
      <w:bookmarkEnd w:id="22022"/>
    </w:p>
    <w:p w:rsidR="009308EF" w:rsidRDefault="009308EF" w:rsidP="0075238A">
      <w:pPr>
        <w:rPr>
          <w:rtl/>
        </w:rPr>
      </w:pPr>
    </w:p>
    <w:p w:rsidR="009308EF" w:rsidRDefault="009308EF" w:rsidP="0075238A">
      <w:pPr>
        <w:rPr>
          <w:rtl/>
        </w:rPr>
      </w:pPr>
      <w:r>
        <w:rPr>
          <w:rtl/>
        </w:rPr>
        <w:t xml:space="preserve">אנחנו </w:t>
      </w:r>
      <w:bookmarkStart w:id="22023" w:name="_ETM_Q69_516050"/>
      <w:bookmarkEnd w:id="22023"/>
      <w:r>
        <w:rPr>
          <w:rtl/>
        </w:rPr>
        <w:t xml:space="preserve">עוברים </w:t>
      </w:r>
      <w:bookmarkStart w:id="22024" w:name="_ETM_Q69_516500"/>
      <w:bookmarkEnd w:id="22024"/>
      <w:r>
        <w:rPr>
          <w:rtl/>
        </w:rPr>
        <w:t xml:space="preserve">לשאילתה </w:t>
      </w:r>
      <w:bookmarkStart w:id="22025" w:name="_ETM_Q69_517129"/>
      <w:bookmarkEnd w:id="22025"/>
      <w:r>
        <w:rPr>
          <w:rtl/>
        </w:rPr>
        <w:t xml:space="preserve">רגילה </w:t>
      </w:r>
      <w:bookmarkStart w:id="22026" w:name="_ETM_Q69_517730"/>
      <w:bookmarkEnd w:id="22026"/>
      <w:r>
        <w:rPr>
          <w:rtl/>
        </w:rPr>
        <w:t xml:space="preserve">של </w:t>
      </w:r>
      <w:bookmarkStart w:id="22027" w:name="_ETM_Q69_518029"/>
      <w:bookmarkEnd w:id="22027"/>
      <w:r>
        <w:rPr>
          <w:rtl/>
        </w:rPr>
        <w:t xml:space="preserve">חברת </w:t>
      </w:r>
      <w:bookmarkStart w:id="22028" w:name="_ETM_Q69_518390"/>
      <w:bookmarkEnd w:id="22028"/>
      <w:r>
        <w:rPr>
          <w:rtl/>
        </w:rPr>
        <w:t xml:space="preserve">הכנסת </w:t>
      </w:r>
      <w:bookmarkStart w:id="22029" w:name="_ETM_Q69_518870"/>
      <w:bookmarkEnd w:id="22029"/>
      <w:r>
        <w:rPr>
          <w:rtl/>
        </w:rPr>
        <w:t>גלי</w:t>
      </w:r>
      <w:r>
        <w:rPr>
          <w:rFonts w:hint="cs"/>
          <w:rtl/>
        </w:rPr>
        <w:t>ת</w:t>
      </w:r>
      <w:r>
        <w:rPr>
          <w:rtl/>
        </w:rPr>
        <w:t xml:space="preserve"> </w:t>
      </w:r>
      <w:bookmarkStart w:id="22030" w:name="_ETM_Q69_519289"/>
      <w:bookmarkEnd w:id="22030"/>
      <w:r>
        <w:rPr>
          <w:rtl/>
        </w:rPr>
        <w:t xml:space="preserve">דיסטל </w:t>
      </w:r>
      <w:bookmarkStart w:id="22031" w:name="_ETM_Q69_520129"/>
      <w:bookmarkEnd w:id="22031"/>
      <w:r>
        <w:rPr>
          <w:rFonts w:hint="cs"/>
          <w:rtl/>
        </w:rPr>
        <w:t xml:space="preserve">אטבריאן </w:t>
      </w:r>
      <w:r>
        <w:rPr>
          <w:rFonts w:hint="eastAsia"/>
          <w:rtl/>
        </w:rPr>
        <w:t>–</w:t>
      </w:r>
      <w:r>
        <w:rPr>
          <w:rtl/>
        </w:rPr>
        <w:t xml:space="preserve"> </w:t>
      </w:r>
      <w:bookmarkStart w:id="22032" w:name="_ETM_Q69_521059"/>
      <w:bookmarkEnd w:id="22032"/>
      <w:r>
        <w:rPr>
          <w:rtl/>
        </w:rPr>
        <w:t xml:space="preserve">אינה </w:t>
      </w:r>
      <w:bookmarkStart w:id="22033" w:name="_ETM_Q69_521329"/>
      <w:bookmarkEnd w:id="22033"/>
      <w:r>
        <w:rPr>
          <w:rtl/>
        </w:rPr>
        <w:t>נוכחת</w:t>
      </w:r>
      <w:r>
        <w:rPr>
          <w:rFonts w:hint="cs"/>
          <w:rtl/>
        </w:rPr>
        <w:t>.</w:t>
      </w:r>
    </w:p>
    <w:p w:rsidR="009308EF" w:rsidRDefault="009308EF" w:rsidP="0075238A">
      <w:pPr>
        <w:rPr>
          <w:rtl/>
        </w:rPr>
      </w:pPr>
    </w:p>
    <w:p w:rsidR="009308EF" w:rsidRDefault="009308EF" w:rsidP="00333991">
      <w:pPr>
        <w:rPr>
          <w:rtl/>
        </w:rPr>
      </w:pPr>
      <w:bookmarkStart w:id="22034" w:name="_ETM_Q69_523329"/>
      <w:bookmarkEnd w:id="22034"/>
      <w:r>
        <w:rPr>
          <w:rtl/>
        </w:rPr>
        <w:t xml:space="preserve">שאילתה </w:t>
      </w:r>
      <w:bookmarkStart w:id="22035" w:name="_ETM_Q69_523899"/>
      <w:bookmarkEnd w:id="22035"/>
      <w:r>
        <w:rPr>
          <w:rtl/>
        </w:rPr>
        <w:t xml:space="preserve">רגילה </w:t>
      </w:r>
      <w:bookmarkStart w:id="22036" w:name="_ETM_Q69_524500"/>
      <w:bookmarkEnd w:id="22036"/>
      <w:r>
        <w:rPr>
          <w:rtl/>
        </w:rPr>
        <w:t xml:space="preserve">של </w:t>
      </w:r>
      <w:bookmarkStart w:id="22037" w:name="_ETM_Q69_525279"/>
      <w:bookmarkEnd w:id="22037"/>
      <w:r>
        <w:rPr>
          <w:rtl/>
        </w:rPr>
        <w:t xml:space="preserve">חבר </w:t>
      </w:r>
      <w:bookmarkStart w:id="22038" w:name="_ETM_Q69_525550"/>
      <w:bookmarkEnd w:id="22038"/>
      <w:r>
        <w:rPr>
          <w:rtl/>
        </w:rPr>
        <w:t xml:space="preserve">הכנסת </w:t>
      </w:r>
      <w:bookmarkStart w:id="22039" w:name="_ETM_Q69_525969"/>
      <w:bookmarkEnd w:id="22039"/>
      <w:r>
        <w:rPr>
          <w:rtl/>
        </w:rPr>
        <w:t xml:space="preserve">ישראל </w:t>
      </w:r>
      <w:bookmarkStart w:id="22040" w:name="_ETM_Q69_526510"/>
      <w:bookmarkEnd w:id="22040"/>
      <w:r>
        <w:rPr>
          <w:rtl/>
        </w:rPr>
        <w:t>אייכלר</w:t>
      </w:r>
      <w:r>
        <w:rPr>
          <w:rFonts w:hint="cs"/>
          <w:rtl/>
        </w:rPr>
        <w:t>:</w:t>
      </w:r>
      <w:r>
        <w:rPr>
          <w:rtl/>
        </w:rPr>
        <w:t xml:space="preserve"> </w:t>
      </w:r>
      <w:bookmarkStart w:id="22041" w:name="_ETM_Q69_528040"/>
      <w:bookmarkEnd w:id="22041"/>
      <w:r>
        <w:rPr>
          <w:rtl/>
        </w:rPr>
        <w:t xml:space="preserve">מצלמות </w:t>
      </w:r>
      <w:bookmarkStart w:id="22042" w:name="_ETM_Q69_528670"/>
      <w:bookmarkEnd w:id="22042"/>
      <w:r>
        <w:rPr>
          <w:rtl/>
        </w:rPr>
        <w:t xml:space="preserve">גוף </w:t>
      </w:r>
      <w:bookmarkStart w:id="22043" w:name="_ETM_Q69_529029"/>
      <w:bookmarkEnd w:id="22043"/>
      <w:r>
        <w:rPr>
          <w:rtl/>
        </w:rPr>
        <w:t xml:space="preserve">לכלל </w:t>
      </w:r>
      <w:bookmarkStart w:id="22044" w:name="_ETM_Q69_529600"/>
      <w:bookmarkEnd w:id="22044"/>
      <w:r>
        <w:rPr>
          <w:rtl/>
        </w:rPr>
        <w:t>השוטרים</w:t>
      </w:r>
      <w:r>
        <w:rPr>
          <w:rFonts w:hint="cs"/>
          <w:rtl/>
        </w:rPr>
        <w:t>.</w:t>
      </w:r>
      <w:r>
        <w:rPr>
          <w:rtl/>
        </w:rPr>
        <w:t xml:space="preserve"> </w:t>
      </w:r>
      <w:bookmarkStart w:id="22045" w:name="_ETM_Q69_531069"/>
      <w:bookmarkEnd w:id="22045"/>
      <w:r>
        <w:rPr>
          <w:rtl/>
        </w:rPr>
        <w:t>בבקשה</w:t>
      </w:r>
      <w:r>
        <w:rPr>
          <w:rFonts w:hint="cs"/>
          <w:rtl/>
        </w:rPr>
        <w:t>.</w:t>
      </w:r>
    </w:p>
    <w:p w:rsidR="009308EF" w:rsidRDefault="009308EF" w:rsidP="0075238A">
      <w:pPr>
        <w:rPr>
          <w:rtl/>
        </w:rPr>
      </w:pPr>
      <w:bookmarkStart w:id="22046" w:name="_ETM_Q69_533000"/>
      <w:bookmarkEnd w:id="22046"/>
    </w:p>
    <w:p w:rsidR="009308EF" w:rsidRDefault="009308EF" w:rsidP="0075238A">
      <w:pPr>
        <w:pStyle w:val="af6"/>
        <w:rPr>
          <w:rtl/>
        </w:rPr>
      </w:pPr>
      <w:bookmarkStart w:id="22047" w:name="ET_interruption_5726_38"/>
      <w:r w:rsidRPr="00A34862">
        <w:rPr>
          <w:rStyle w:val="TagStyle"/>
          <w:rtl/>
        </w:rPr>
        <w:t xml:space="preserve"> &lt;&lt; קריאה &gt;&gt;</w:t>
      </w:r>
      <w:r w:rsidRPr="000049A4">
        <w:rPr>
          <w:rStyle w:val="TagStyle"/>
          <w:rtl/>
        </w:rPr>
        <w:t xml:space="preserve"> </w:t>
      </w:r>
      <w:r>
        <w:rPr>
          <w:rtl/>
        </w:rPr>
        <w:t>ינון אזולאי (ש"ס):</w:t>
      </w:r>
      <w:r w:rsidRPr="000049A4">
        <w:rPr>
          <w:rStyle w:val="TagStyle"/>
          <w:rtl/>
        </w:rPr>
        <w:t xml:space="preserve"> </w:t>
      </w:r>
      <w:r w:rsidRPr="00A34862">
        <w:rPr>
          <w:rStyle w:val="TagStyle"/>
          <w:rtl/>
        </w:rPr>
        <w:t>&lt;&lt; קריאה &gt;&gt;</w:t>
      </w:r>
      <w:r>
        <w:rPr>
          <w:rtl/>
        </w:rPr>
        <w:t xml:space="preserve">   </w:t>
      </w:r>
      <w:bookmarkEnd w:id="22047"/>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אני מתנצל. שבת שלום </w:t>
      </w:r>
      <w:bookmarkStart w:id="22048" w:name="_ETM_Q69_536000"/>
      <w:bookmarkEnd w:id="22048"/>
      <w:r>
        <w:rPr>
          <w:rFonts w:hint="cs"/>
          <w:rtl/>
          <w:lang w:eastAsia="he-IL"/>
        </w:rPr>
        <w:t>- - -</w:t>
      </w:r>
    </w:p>
    <w:p w:rsidR="009308EF" w:rsidRDefault="009308EF" w:rsidP="0075238A">
      <w:pPr>
        <w:rPr>
          <w:rtl/>
          <w:lang w:eastAsia="he-IL"/>
        </w:rPr>
      </w:pPr>
    </w:p>
    <w:p w:rsidR="009308EF" w:rsidRDefault="009308EF" w:rsidP="0075238A">
      <w:pPr>
        <w:pStyle w:val="aa"/>
        <w:rPr>
          <w:rtl/>
          <w:lang w:eastAsia="he-IL"/>
        </w:rPr>
      </w:pPr>
      <w:bookmarkStart w:id="22049" w:name="ET_query_637283_39"/>
      <w:r w:rsidRPr="00A34862">
        <w:rPr>
          <w:rStyle w:val="TagStyle"/>
          <w:rtl/>
        </w:rPr>
        <w:t xml:space="preserve"> &lt;&lt; שאילתה &gt;&gt;</w:t>
      </w:r>
      <w:r w:rsidRPr="000049A4">
        <w:rPr>
          <w:rStyle w:val="TagStyle"/>
          <w:rtl/>
        </w:rPr>
        <w:t xml:space="preserve"> </w:t>
      </w:r>
      <w:bookmarkStart w:id="22050" w:name="_Toc104460987"/>
      <w:bookmarkStart w:id="22051" w:name="_Toc104461899"/>
      <w:bookmarkStart w:id="22052" w:name="_Toc104462362"/>
      <w:bookmarkStart w:id="22053" w:name="_Toc121942476"/>
      <w:r>
        <w:rPr>
          <w:rtl/>
          <w:lang w:eastAsia="he-IL"/>
        </w:rPr>
        <w:t>562. מצלמות גוף לכלל השוטרים</w:t>
      </w:r>
      <w:bookmarkEnd w:id="22050"/>
      <w:bookmarkEnd w:id="22051"/>
      <w:bookmarkEnd w:id="22052"/>
      <w:bookmarkEnd w:id="22053"/>
      <w:r w:rsidRPr="000049A4">
        <w:rPr>
          <w:rStyle w:val="TagStyle"/>
          <w:rtl/>
        </w:rPr>
        <w:t xml:space="preserve"> </w:t>
      </w:r>
      <w:r w:rsidRPr="00A34862">
        <w:rPr>
          <w:rStyle w:val="TagStyle"/>
          <w:rtl/>
        </w:rPr>
        <w:t>&lt;&lt; שאילתה &gt;&gt;</w:t>
      </w:r>
      <w:r>
        <w:rPr>
          <w:rtl/>
          <w:lang w:eastAsia="he-IL"/>
        </w:rPr>
        <w:t xml:space="preserve">   </w:t>
      </w:r>
      <w:bookmarkEnd w:id="22049"/>
    </w:p>
    <w:p w:rsidR="009308EF" w:rsidRDefault="009308EF" w:rsidP="0075238A">
      <w:pPr>
        <w:rPr>
          <w:rtl/>
        </w:rPr>
      </w:pPr>
    </w:p>
    <w:p w:rsidR="009308EF" w:rsidRDefault="009308EF" w:rsidP="0075238A">
      <w:pPr>
        <w:pStyle w:val="a4"/>
        <w:rPr>
          <w:rtl/>
        </w:rPr>
      </w:pPr>
      <w:bookmarkStart w:id="22054" w:name="ET_speaker_4996_40"/>
      <w:r w:rsidRPr="00A34862">
        <w:rPr>
          <w:rStyle w:val="TagStyle"/>
          <w:rtl/>
        </w:rPr>
        <w:t xml:space="preserve"> &lt;&lt; דובר &gt;&gt;</w:t>
      </w:r>
      <w:r w:rsidRPr="000049A4">
        <w:rPr>
          <w:rStyle w:val="TagStyle"/>
          <w:rtl/>
        </w:rPr>
        <w:t xml:space="preserve"> </w:t>
      </w:r>
      <w:bookmarkStart w:id="22055" w:name="_Toc104460988"/>
      <w:bookmarkStart w:id="22056" w:name="_Toc104461900"/>
      <w:bookmarkStart w:id="22057" w:name="_Toc104462363"/>
      <w:bookmarkStart w:id="22058" w:name="_Toc121942477"/>
      <w:r>
        <w:rPr>
          <w:rtl/>
        </w:rPr>
        <w:t>ישראל אייכלר (יהדות התורה):</w:t>
      </w:r>
      <w:bookmarkEnd w:id="22055"/>
      <w:bookmarkEnd w:id="22056"/>
      <w:bookmarkEnd w:id="22057"/>
      <w:bookmarkEnd w:id="22058"/>
      <w:r w:rsidRPr="000049A4">
        <w:rPr>
          <w:rStyle w:val="TagStyle"/>
          <w:rtl/>
        </w:rPr>
        <w:t xml:space="preserve"> </w:t>
      </w:r>
      <w:r w:rsidRPr="00A34862">
        <w:rPr>
          <w:rStyle w:val="TagStyle"/>
          <w:rtl/>
        </w:rPr>
        <w:t>&lt;&lt; דובר &gt;&gt;</w:t>
      </w:r>
      <w:r>
        <w:rPr>
          <w:rtl/>
        </w:rPr>
        <w:t xml:space="preserve">   </w:t>
      </w:r>
      <w:bookmarkEnd w:id="22054"/>
    </w:p>
    <w:p w:rsidR="009308EF" w:rsidRDefault="009308EF" w:rsidP="0075238A">
      <w:pPr>
        <w:pStyle w:val="KeepWithNext"/>
        <w:rPr>
          <w:rtl/>
          <w:lang w:eastAsia="he-IL"/>
        </w:rPr>
      </w:pPr>
    </w:p>
    <w:p w:rsidR="009308EF" w:rsidRDefault="009308EF" w:rsidP="00333991">
      <w:pPr>
        <w:rPr>
          <w:rtl/>
        </w:rPr>
      </w:pPr>
      <w:r>
        <w:rPr>
          <w:rFonts w:hint="cs"/>
          <w:rtl/>
          <w:lang w:eastAsia="he-IL"/>
        </w:rPr>
        <w:t xml:space="preserve">חבר הכנסת אזולאי, אני יכול להרגיע אותך </w:t>
      </w:r>
      <w:bookmarkStart w:id="22059" w:name="_ETM_Q69_541000"/>
      <w:bookmarkEnd w:id="22059"/>
      <w:r>
        <w:rPr>
          <w:rFonts w:hint="cs"/>
          <w:rtl/>
          <w:lang w:eastAsia="he-IL"/>
        </w:rPr>
        <w:t xml:space="preserve">שהשאילתה שלי הוגשה עוד לפני כן, לפני שלך. אדוני </w:t>
      </w:r>
      <w:bookmarkStart w:id="22060" w:name="_ETM_Q69_547000"/>
      <w:bookmarkEnd w:id="22060"/>
      <w:r>
        <w:rPr>
          <w:rFonts w:hint="cs"/>
          <w:rtl/>
          <w:lang w:eastAsia="he-IL"/>
        </w:rPr>
        <w:t xml:space="preserve">סגן השר, לאחרונה אנחנו עדים לתופעה נפוצה בקרב שוטרים שבאים </w:t>
      </w:r>
      <w:bookmarkStart w:id="22061" w:name="_ETM_Q69_551000"/>
      <w:bookmarkEnd w:id="22061"/>
      <w:r>
        <w:rPr>
          <w:rFonts w:hint="cs"/>
          <w:rtl/>
          <w:lang w:eastAsia="he-IL"/>
        </w:rPr>
        <w:t>ב</w:t>
      </w:r>
      <w:r>
        <w:rPr>
          <w:rFonts w:hint="cs"/>
          <w:rtl/>
        </w:rPr>
        <w:t xml:space="preserve">אינטראקציה עם אזרחים </w:t>
      </w:r>
      <w:r>
        <w:rPr>
          <w:rFonts w:hint="eastAsia"/>
          <w:rtl/>
        </w:rPr>
        <w:t>–</w:t>
      </w:r>
      <w:r>
        <w:rPr>
          <w:rFonts w:hint="cs"/>
          <w:rtl/>
        </w:rPr>
        <w:t xml:space="preserve"> לא רק באירועים גדולים </w:t>
      </w:r>
      <w:r>
        <w:rPr>
          <w:rFonts w:hint="eastAsia"/>
          <w:rtl/>
        </w:rPr>
        <w:t>–</w:t>
      </w:r>
      <w:r>
        <w:rPr>
          <w:rFonts w:hint="cs"/>
          <w:rtl/>
        </w:rPr>
        <w:t xml:space="preserve"> </w:t>
      </w:r>
      <w:r w:rsidR="00333991">
        <w:rPr>
          <w:rFonts w:hint="cs"/>
          <w:rtl/>
        </w:rPr>
        <w:t>ו</w:t>
      </w:r>
      <w:r>
        <w:rPr>
          <w:rFonts w:hint="cs"/>
          <w:rtl/>
        </w:rPr>
        <w:t xml:space="preserve">מתנהגים באלימות והפעלת כוח פיזי לא מידתי, אפילו </w:t>
      </w:r>
      <w:r w:rsidR="00333991">
        <w:rPr>
          <w:rFonts w:hint="cs"/>
          <w:rtl/>
        </w:rPr>
        <w:t xml:space="preserve">עיכובי </w:t>
      </w:r>
      <w:r>
        <w:rPr>
          <w:rFonts w:hint="cs"/>
          <w:rtl/>
        </w:rPr>
        <w:t>אזרחים למתן דוחות הופכים לאירועים אלימים ואין דין ואין דיין.</w:t>
      </w:r>
    </w:p>
    <w:p w:rsidR="009308EF" w:rsidRPr="009F1FFC" w:rsidRDefault="009308EF" w:rsidP="0075238A">
      <w:pPr>
        <w:rPr>
          <w:rtl/>
        </w:rPr>
      </w:pPr>
    </w:p>
    <w:p w:rsidR="009308EF" w:rsidRDefault="009308EF" w:rsidP="0075238A">
      <w:pPr>
        <w:rPr>
          <w:rtl/>
        </w:rPr>
      </w:pPr>
      <w:r w:rsidRPr="00472AB3">
        <w:rPr>
          <w:rFonts w:hint="cs"/>
          <w:rtl/>
        </w:rPr>
        <w:t>רצוני לשאול:</w:t>
      </w:r>
    </w:p>
    <w:p w:rsidR="009308EF" w:rsidRPr="00472AB3" w:rsidRDefault="009308EF" w:rsidP="0075238A">
      <w:pPr>
        <w:rPr>
          <w:rtl/>
        </w:rPr>
      </w:pPr>
      <w:bookmarkStart w:id="22062" w:name="_ETM_Q69_566000"/>
      <w:bookmarkEnd w:id="22062"/>
    </w:p>
    <w:p w:rsidR="009308EF" w:rsidRDefault="009308EF" w:rsidP="0075238A">
      <w:pPr>
        <w:rPr>
          <w:rtl/>
        </w:rPr>
      </w:pPr>
      <w:bookmarkStart w:id="22063" w:name="_ETM_Q69_565000"/>
      <w:bookmarkEnd w:id="22063"/>
      <w:r>
        <w:rPr>
          <w:rFonts w:hint="cs"/>
          <w:rtl/>
        </w:rPr>
        <w:t>1. מדוע לא מחייבים את כל השוטרים במצלמות גוף, כולל סמויים?</w:t>
      </w:r>
    </w:p>
    <w:p w:rsidR="009308EF" w:rsidRPr="009F1FFC" w:rsidRDefault="009308EF" w:rsidP="0075238A">
      <w:pPr>
        <w:rPr>
          <w:rtl/>
        </w:rPr>
      </w:pPr>
      <w:bookmarkStart w:id="22064" w:name="_ETM_Q69_351105"/>
      <w:bookmarkStart w:id="22065" w:name="_ETM_Q69_351315"/>
      <w:bookmarkStart w:id="22066" w:name="_ETM_Q69_570000"/>
      <w:bookmarkEnd w:id="22064"/>
      <w:bookmarkEnd w:id="22065"/>
      <w:bookmarkEnd w:id="22066"/>
    </w:p>
    <w:p w:rsidR="009308EF" w:rsidRDefault="009308EF" w:rsidP="0075238A">
      <w:pPr>
        <w:rPr>
          <w:rtl/>
        </w:rPr>
      </w:pPr>
      <w:r>
        <w:rPr>
          <w:rFonts w:hint="cs"/>
          <w:rtl/>
        </w:rPr>
        <w:t>2. מה ההיגיון שהשוטר עצמו מחליט להפעיל את המצלמה</w:t>
      </w:r>
      <w:r w:rsidRPr="003D7CCA">
        <w:rPr>
          <w:rFonts w:hint="cs"/>
          <w:rtl/>
        </w:rPr>
        <w:t xml:space="preserve"> </w:t>
      </w:r>
      <w:r>
        <w:rPr>
          <w:rFonts w:hint="cs"/>
          <w:rtl/>
        </w:rPr>
        <w:t>או לכבות אותה?</w:t>
      </w:r>
    </w:p>
    <w:p w:rsidR="009308EF" w:rsidRDefault="009308EF" w:rsidP="0075238A">
      <w:pPr>
        <w:rPr>
          <w:rtl/>
        </w:rPr>
      </w:pPr>
      <w:bookmarkStart w:id="22067" w:name="_ETM_Q69_577000"/>
      <w:bookmarkEnd w:id="22067"/>
    </w:p>
    <w:p w:rsidR="009308EF" w:rsidRDefault="009308EF" w:rsidP="00A86833">
      <w:pPr>
        <w:pStyle w:val="a4"/>
        <w:rPr>
          <w:rtl/>
        </w:rPr>
      </w:pPr>
      <w:bookmarkStart w:id="22068" w:name="ET_speaker_5791_41"/>
      <w:r w:rsidRPr="00A34862">
        <w:rPr>
          <w:rStyle w:val="TagStyle"/>
          <w:rtl/>
        </w:rPr>
        <w:t xml:space="preserve"> &lt;&lt; דובר &gt;&gt;</w:t>
      </w:r>
      <w:r w:rsidRPr="008802C7">
        <w:rPr>
          <w:rStyle w:val="TagStyle"/>
          <w:rtl/>
        </w:rPr>
        <w:t xml:space="preserve"> </w:t>
      </w:r>
      <w:bookmarkStart w:id="22069" w:name="_Toc104460989"/>
      <w:bookmarkStart w:id="22070" w:name="_Toc104461901"/>
      <w:bookmarkStart w:id="22071" w:name="_Toc104462364"/>
      <w:bookmarkStart w:id="22072" w:name="_Toc121942478"/>
      <w:r w:rsidR="00A86833">
        <w:rPr>
          <w:rFonts w:hint="cs"/>
          <w:rtl/>
        </w:rPr>
        <w:t>סגן השר לביטחון הפנים יואב סגלוביץ'</w:t>
      </w:r>
      <w:r>
        <w:rPr>
          <w:rtl/>
        </w:rPr>
        <w:t>:</w:t>
      </w:r>
      <w:bookmarkEnd w:id="22069"/>
      <w:bookmarkEnd w:id="22070"/>
      <w:bookmarkEnd w:id="22071"/>
      <w:bookmarkEnd w:id="22072"/>
      <w:r w:rsidRPr="008802C7">
        <w:rPr>
          <w:rStyle w:val="TagStyle"/>
          <w:rtl/>
        </w:rPr>
        <w:t xml:space="preserve"> </w:t>
      </w:r>
      <w:r w:rsidRPr="00A34862">
        <w:rPr>
          <w:rStyle w:val="TagStyle"/>
          <w:rtl/>
        </w:rPr>
        <w:t>&lt;&lt; דובר &gt;&gt;</w:t>
      </w:r>
      <w:r>
        <w:rPr>
          <w:rtl/>
        </w:rPr>
        <w:t xml:space="preserve">   </w:t>
      </w:r>
      <w:bookmarkEnd w:id="22068"/>
    </w:p>
    <w:p w:rsidR="009308EF" w:rsidRDefault="009308EF" w:rsidP="0075238A">
      <w:pPr>
        <w:pStyle w:val="KeepWithNext"/>
        <w:rPr>
          <w:rtl/>
          <w:lang w:eastAsia="he-IL"/>
        </w:rPr>
      </w:pPr>
    </w:p>
    <w:p w:rsidR="009308EF" w:rsidRDefault="009308EF" w:rsidP="0075238A">
      <w:pPr>
        <w:rPr>
          <w:rtl/>
        </w:rPr>
      </w:pPr>
      <w:bookmarkStart w:id="22073" w:name="_ETM_Q69_539460"/>
      <w:bookmarkStart w:id="22074" w:name="_ETM_Q69_574690"/>
      <w:bookmarkStart w:id="22075" w:name="_ETM_Q69_578589"/>
      <w:bookmarkEnd w:id="22073"/>
      <w:bookmarkEnd w:id="22074"/>
      <w:bookmarkEnd w:id="22075"/>
      <w:r>
        <w:rPr>
          <w:rtl/>
        </w:rPr>
        <w:t xml:space="preserve">אני </w:t>
      </w:r>
      <w:bookmarkStart w:id="22076" w:name="_ETM_Q69_578919"/>
      <w:bookmarkEnd w:id="22076"/>
      <w:r>
        <w:rPr>
          <w:rtl/>
        </w:rPr>
        <w:t xml:space="preserve">אגיד </w:t>
      </w:r>
      <w:bookmarkStart w:id="22077" w:name="_ETM_Q69_579069"/>
      <w:bookmarkEnd w:id="22077"/>
      <w:r>
        <w:rPr>
          <w:rtl/>
        </w:rPr>
        <w:t xml:space="preserve">זה </w:t>
      </w:r>
      <w:bookmarkStart w:id="22078" w:name="_ETM_Q69_579159"/>
      <w:bookmarkEnd w:id="22078"/>
      <w:r>
        <w:rPr>
          <w:rtl/>
        </w:rPr>
        <w:t xml:space="preserve">בכמה </w:t>
      </w:r>
      <w:bookmarkStart w:id="22079" w:name="_ETM_Q69_579489"/>
      <w:bookmarkEnd w:id="22079"/>
      <w:r>
        <w:rPr>
          <w:rtl/>
        </w:rPr>
        <w:t>מישורים</w:t>
      </w:r>
      <w:r>
        <w:rPr>
          <w:rFonts w:hint="cs"/>
          <w:rtl/>
        </w:rPr>
        <w:t>.</w:t>
      </w:r>
      <w:bookmarkStart w:id="22080" w:name="_ETM_Q69_579939"/>
      <w:bookmarkEnd w:id="22080"/>
      <w:r>
        <w:rPr>
          <w:rtl/>
        </w:rPr>
        <w:t xml:space="preserve"> </w:t>
      </w:r>
      <w:bookmarkStart w:id="22081" w:name="_ETM_Q69_580329"/>
      <w:bookmarkEnd w:id="22081"/>
      <w:r>
        <w:rPr>
          <w:rtl/>
        </w:rPr>
        <w:t xml:space="preserve">אני </w:t>
      </w:r>
      <w:bookmarkStart w:id="22082" w:name="_ETM_Q69_580509"/>
      <w:bookmarkEnd w:id="22082"/>
      <w:r>
        <w:rPr>
          <w:rtl/>
        </w:rPr>
        <w:t>אענה</w:t>
      </w:r>
      <w:r>
        <w:rPr>
          <w:rFonts w:hint="cs"/>
          <w:rtl/>
        </w:rPr>
        <w:t xml:space="preserve"> – מה שנקרא אתן פסיק על שתי </w:t>
      </w:r>
      <w:bookmarkStart w:id="22083" w:name="_ETM_Q69_580000"/>
      <w:bookmarkEnd w:id="22083"/>
      <w:r>
        <w:rPr>
          <w:rFonts w:hint="cs"/>
          <w:rtl/>
        </w:rPr>
        <w:t>השאלות הראשונות ו</w:t>
      </w:r>
      <w:bookmarkStart w:id="22084" w:name="_ETM_Q69_581289"/>
      <w:bookmarkStart w:id="22085" w:name="_ETM_Q69_581380"/>
      <w:bookmarkStart w:id="22086" w:name="_ETM_Q69_581739"/>
      <w:bookmarkStart w:id="22087" w:name="_ETM_Q69_582069"/>
      <w:bookmarkStart w:id="22088" w:name="_ETM_Q69_582369"/>
      <w:bookmarkStart w:id="22089" w:name="_ETM_Q69_582489"/>
      <w:bookmarkStart w:id="22090" w:name="_ETM_Q69_582700"/>
      <w:bookmarkStart w:id="22091" w:name="_ETM_Q69_582939"/>
      <w:bookmarkStart w:id="22092" w:name="_ETM_Q69_583270"/>
      <w:bookmarkEnd w:id="22084"/>
      <w:bookmarkEnd w:id="22085"/>
      <w:bookmarkEnd w:id="22086"/>
      <w:bookmarkEnd w:id="22087"/>
      <w:bookmarkEnd w:id="22088"/>
      <w:bookmarkEnd w:id="22089"/>
      <w:bookmarkEnd w:id="22090"/>
      <w:bookmarkEnd w:id="22091"/>
      <w:bookmarkEnd w:id="22092"/>
      <w:r>
        <w:rPr>
          <w:rFonts w:hint="cs"/>
          <w:rtl/>
        </w:rPr>
        <w:t>א</w:t>
      </w:r>
      <w:r>
        <w:rPr>
          <w:rtl/>
        </w:rPr>
        <w:t xml:space="preserve">ז </w:t>
      </w:r>
      <w:bookmarkStart w:id="22093" w:name="_ETM_Q69_583359"/>
      <w:bookmarkEnd w:id="22093"/>
      <w:r>
        <w:rPr>
          <w:rtl/>
        </w:rPr>
        <w:t xml:space="preserve">אני </w:t>
      </w:r>
      <w:bookmarkStart w:id="22094" w:name="_ETM_Q69_583509"/>
      <w:bookmarkEnd w:id="22094"/>
      <w:r>
        <w:rPr>
          <w:rtl/>
        </w:rPr>
        <w:t xml:space="preserve">קצת </w:t>
      </w:r>
      <w:bookmarkStart w:id="22095" w:name="_ETM_Q69_583719"/>
      <w:bookmarkEnd w:id="22095"/>
      <w:r>
        <w:rPr>
          <w:rFonts w:hint="cs"/>
          <w:rtl/>
        </w:rPr>
        <w:t>א</w:t>
      </w:r>
      <w:r>
        <w:rPr>
          <w:rtl/>
        </w:rPr>
        <w:t>ר</w:t>
      </w:r>
      <w:r>
        <w:rPr>
          <w:rFonts w:hint="cs"/>
          <w:rtl/>
        </w:rPr>
        <w:t>ח</w:t>
      </w:r>
      <w:r>
        <w:rPr>
          <w:rtl/>
        </w:rPr>
        <w:t>יב</w:t>
      </w:r>
      <w:r>
        <w:rPr>
          <w:rFonts w:hint="cs"/>
          <w:rtl/>
        </w:rPr>
        <w:t>.</w:t>
      </w:r>
    </w:p>
    <w:p w:rsidR="009308EF" w:rsidRDefault="009308EF" w:rsidP="0075238A">
      <w:pPr>
        <w:rPr>
          <w:rtl/>
        </w:rPr>
      </w:pPr>
    </w:p>
    <w:p w:rsidR="009308EF" w:rsidRDefault="009308EF" w:rsidP="00333991">
      <w:pPr>
        <w:rPr>
          <w:rtl/>
        </w:rPr>
      </w:pPr>
      <w:bookmarkStart w:id="22096" w:name="_ETM_Q69_586000"/>
      <w:bookmarkStart w:id="22097" w:name="_ETM_Q69_588120"/>
      <w:bookmarkEnd w:id="22096"/>
      <w:bookmarkEnd w:id="22097"/>
      <w:r>
        <w:rPr>
          <w:rtl/>
        </w:rPr>
        <w:t xml:space="preserve">הסיפור </w:t>
      </w:r>
      <w:bookmarkStart w:id="22098" w:name="_ETM_Q69_588510"/>
      <w:bookmarkEnd w:id="22098"/>
      <w:r>
        <w:rPr>
          <w:rtl/>
        </w:rPr>
        <w:t xml:space="preserve">של </w:t>
      </w:r>
      <w:bookmarkStart w:id="22099" w:name="_ETM_Q69_588660"/>
      <w:bookmarkEnd w:id="22099"/>
      <w:r>
        <w:rPr>
          <w:rtl/>
        </w:rPr>
        <w:t xml:space="preserve">מצלמות </w:t>
      </w:r>
      <w:bookmarkStart w:id="22100" w:name="_ETM_Q69_589110"/>
      <w:bookmarkEnd w:id="22100"/>
      <w:r>
        <w:rPr>
          <w:rtl/>
        </w:rPr>
        <w:t xml:space="preserve">הגוף </w:t>
      </w:r>
      <w:bookmarkStart w:id="22101" w:name="_ETM_Q69_589350"/>
      <w:bookmarkEnd w:id="22101"/>
      <w:r>
        <w:rPr>
          <w:rtl/>
        </w:rPr>
        <w:t xml:space="preserve">באופן </w:t>
      </w:r>
      <w:bookmarkStart w:id="22102" w:name="_ETM_Q69_589680"/>
      <w:bookmarkEnd w:id="22102"/>
      <w:r>
        <w:rPr>
          <w:rtl/>
        </w:rPr>
        <w:t xml:space="preserve">כללי </w:t>
      </w:r>
      <w:bookmarkStart w:id="22103" w:name="_ETM_Q69_589890"/>
      <w:bookmarkEnd w:id="22103"/>
      <w:r>
        <w:rPr>
          <w:rtl/>
        </w:rPr>
        <w:t xml:space="preserve">הוא </w:t>
      </w:r>
      <w:bookmarkStart w:id="22104" w:name="_ETM_Q69_589950"/>
      <w:bookmarkEnd w:id="22104"/>
      <w:r>
        <w:rPr>
          <w:rtl/>
        </w:rPr>
        <w:t xml:space="preserve">משהו </w:t>
      </w:r>
      <w:bookmarkStart w:id="22105" w:name="_ETM_Q69_590190"/>
      <w:bookmarkEnd w:id="22105"/>
      <w:r>
        <w:rPr>
          <w:rtl/>
        </w:rPr>
        <w:t xml:space="preserve">שנכנס </w:t>
      </w:r>
      <w:bookmarkStart w:id="22106" w:name="_ETM_Q69_590640"/>
      <w:bookmarkEnd w:id="22106"/>
      <w:r>
        <w:rPr>
          <w:rtl/>
        </w:rPr>
        <w:t xml:space="preserve">באופן </w:t>
      </w:r>
      <w:bookmarkStart w:id="22107" w:name="_ETM_Q69_590940"/>
      <w:bookmarkEnd w:id="22107"/>
      <w:r>
        <w:rPr>
          <w:rtl/>
        </w:rPr>
        <w:t>הדרגתי</w:t>
      </w:r>
      <w:r>
        <w:rPr>
          <w:rFonts w:hint="cs"/>
          <w:rtl/>
        </w:rPr>
        <w:t>,</w:t>
      </w:r>
      <w:r>
        <w:rPr>
          <w:rtl/>
        </w:rPr>
        <w:t xml:space="preserve"> </w:t>
      </w:r>
      <w:bookmarkStart w:id="22108" w:name="_ETM_Q69_591330"/>
      <w:bookmarkEnd w:id="22108"/>
      <w:r>
        <w:rPr>
          <w:rtl/>
        </w:rPr>
        <w:t xml:space="preserve">והיום </w:t>
      </w:r>
      <w:bookmarkStart w:id="22109" w:name="_ETM_Q69_591630"/>
      <w:bookmarkEnd w:id="22109"/>
      <w:r>
        <w:rPr>
          <w:rtl/>
        </w:rPr>
        <w:t xml:space="preserve">למעשה </w:t>
      </w:r>
      <w:bookmarkStart w:id="22110" w:name="_ETM_Q69_592020"/>
      <w:bookmarkEnd w:id="22110"/>
      <w:r>
        <w:rPr>
          <w:rtl/>
        </w:rPr>
        <w:t xml:space="preserve">למעלה </w:t>
      </w:r>
      <w:bookmarkStart w:id="22111" w:name="_ETM_Q69_592380"/>
      <w:bookmarkEnd w:id="22111"/>
      <w:r>
        <w:rPr>
          <w:rtl/>
        </w:rPr>
        <w:t>מ</w:t>
      </w:r>
      <w:r>
        <w:rPr>
          <w:rFonts w:hint="cs"/>
          <w:rtl/>
        </w:rPr>
        <w:t>-9,000</w:t>
      </w:r>
      <w:bookmarkStart w:id="22112" w:name="_ETM_Q69_593740"/>
      <w:bookmarkStart w:id="22113" w:name="_ETM_Q69_594040"/>
      <w:bookmarkEnd w:id="22112"/>
      <w:bookmarkEnd w:id="22113"/>
      <w:r>
        <w:rPr>
          <w:rtl/>
        </w:rPr>
        <w:t xml:space="preserve"> </w:t>
      </w:r>
      <w:bookmarkStart w:id="22114" w:name="_ETM_Q69_595770"/>
      <w:bookmarkEnd w:id="22114"/>
      <w:r>
        <w:rPr>
          <w:rtl/>
        </w:rPr>
        <w:t xml:space="preserve">שוטרים </w:t>
      </w:r>
      <w:bookmarkStart w:id="22115" w:name="_ETM_Q69_596279"/>
      <w:bookmarkEnd w:id="22115"/>
      <w:r>
        <w:rPr>
          <w:rFonts w:hint="cs"/>
          <w:rtl/>
        </w:rPr>
        <w:t xml:space="preserve">– אני אתן את האנשים: </w:t>
      </w:r>
      <w:bookmarkStart w:id="22116" w:name="_ETM_Q69_596000"/>
      <w:bookmarkEnd w:id="22116"/>
      <w:r>
        <w:rPr>
          <w:rFonts w:hint="cs"/>
          <w:rtl/>
        </w:rPr>
        <w:t xml:space="preserve">סיירים, סיירי תנועה, סייר שיטור עירוני, סיירים רגליים, לוחמי </w:t>
      </w:r>
      <w:bookmarkStart w:id="22117" w:name="_ETM_Q69_602000"/>
      <w:bookmarkEnd w:id="22117"/>
      <w:r>
        <w:rPr>
          <w:rFonts w:hint="cs"/>
          <w:rtl/>
        </w:rPr>
        <w:t xml:space="preserve">יס"מ, כולל מתפ"א, יואב, לוחמי מג"ב, מש"קים, רכזי רישוי, סיירי </w:t>
      </w:r>
      <w:bookmarkStart w:id="22118" w:name="_ETM_Q69_607000"/>
      <w:bookmarkEnd w:id="22118"/>
      <w:r>
        <w:rPr>
          <w:rFonts w:hint="cs"/>
          <w:rtl/>
        </w:rPr>
        <w:t xml:space="preserve">הוצל"פ, סיירי שיטור ימי, כלבי שיטור – כלומר </w:t>
      </w:r>
      <w:bookmarkStart w:id="22119" w:name="_ETM_Q69_608710"/>
      <w:bookmarkStart w:id="22120" w:name="_ETM_Q69_609010"/>
      <w:bookmarkStart w:id="22121" w:name="_ETM_Q69_609370"/>
      <w:bookmarkEnd w:id="22119"/>
      <w:bookmarkEnd w:id="22120"/>
      <w:bookmarkEnd w:id="22121"/>
      <w:r>
        <w:rPr>
          <w:rtl/>
        </w:rPr>
        <w:t xml:space="preserve">כל </w:t>
      </w:r>
      <w:bookmarkStart w:id="22122" w:name="_ETM_Q69_609610"/>
      <w:bookmarkEnd w:id="22122"/>
      <w:r>
        <w:rPr>
          <w:rtl/>
        </w:rPr>
        <w:t xml:space="preserve">הכוח </w:t>
      </w:r>
      <w:bookmarkStart w:id="22123" w:name="_ETM_Q69_610000"/>
      <w:bookmarkEnd w:id="22123"/>
      <w:r>
        <w:rPr>
          <w:rtl/>
        </w:rPr>
        <w:t xml:space="preserve">המבצעי </w:t>
      </w:r>
      <w:bookmarkStart w:id="22124" w:name="_ETM_Q69_610690"/>
      <w:bookmarkEnd w:id="22124"/>
      <w:r>
        <w:rPr>
          <w:rtl/>
        </w:rPr>
        <w:t xml:space="preserve">האופרטיבי </w:t>
      </w:r>
      <w:bookmarkStart w:id="22125" w:name="_ETM_Q69_611470"/>
      <w:bookmarkEnd w:id="22125"/>
      <w:r>
        <w:rPr>
          <w:rtl/>
        </w:rPr>
        <w:t xml:space="preserve">שבדרך </w:t>
      </w:r>
      <w:bookmarkStart w:id="22126" w:name="_ETM_Q69_611860"/>
      <w:bookmarkEnd w:id="22126"/>
      <w:r>
        <w:rPr>
          <w:rtl/>
        </w:rPr>
        <w:t xml:space="preserve">כלל </w:t>
      </w:r>
      <w:bookmarkStart w:id="22127" w:name="_ETM_Q69_612519"/>
      <w:bookmarkEnd w:id="22127"/>
      <w:r>
        <w:rPr>
          <w:rtl/>
        </w:rPr>
        <w:t xml:space="preserve">נותן </w:t>
      </w:r>
      <w:bookmarkStart w:id="22128" w:name="_ETM_Q69_612940"/>
      <w:bookmarkEnd w:id="22128"/>
      <w:r>
        <w:rPr>
          <w:rtl/>
        </w:rPr>
        <w:t>שירות</w:t>
      </w:r>
      <w:r>
        <w:rPr>
          <w:rFonts w:hint="cs"/>
          <w:rtl/>
        </w:rPr>
        <w:t>,</w:t>
      </w:r>
      <w:r>
        <w:rPr>
          <w:rtl/>
        </w:rPr>
        <w:t xml:space="preserve"> </w:t>
      </w:r>
      <w:bookmarkStart w:id="22129" w:name="_ETM_Q69_613390"/>
      <w:bookmarkEnd w:id="22129"/>
      <w:r>
        <w:rPr>
          <w:rtl/>
        </w:rPr>
        <w:t xml:space="preserve">מתחכך </w:t>
      </w:r>
      <w:bookmarkStart w:id="22130" w:name="_ETM_Q69_613840"/>
      <w:bookmarkEnd w:id="22130"/>
      <w:r>
        <w:rPr>
          <w:rtl/>
        </w:rPr>
        <w:t xml:space="preserve">עם </w:t>
      </w:r>
      <w:bookmarkStart w:id="22131" w:name="_ETM_Q69_613959"/>
      <w:bookmarkEnd w:id="22131"/>
      <w:r>
        <w:rPr>
          <w:rtl/>
        </w:rPr>
        <w:t>הציבור</w:t>
      </w:r>
      <w:r>
        <w:rPr>
          <w:rFonts w:hint="cs"/>
          <w:rtl/>
        </w:rPr>
        <w:t>,</w:t>
      </w:r>
      <w:r>
        <w:rPr>
          <w:rtl/>
        </w:rPr>
        <w:t xml:space="preserve"> </w:t>
      </w:r>
      <w:bookmarkStart w:id="22132" w:name="_ETM_Q69_614390"/>
      <w:bookmarkEnd w:id="22132"/>
      <w:r>
        <w:rPr>
          <w:rtl/>
        </w:rPr>
        <w:t xml:space="preserve">פוגש </w:t>
      </w:r>
      <w:bookmarkStart w:id="22133" w:name="_ETM_Q69_614840"/>
      <w:bookmarkEnd w:id="22133"/>
      <w:r>
        <w:rPr>
          <w:rtl/>
        </w:rPr>
        <w:t xml:space="preserve">אנשים </w:t>
      </w:r>
      <w:bookmarkStart w:id="22134" w:name="_ETM_Q69_615200"/>
      <w:bookmarkEnd w:id="22134"/>
      <w:r>
        <w:rPr>
          <w:rtl/>
        </w:rPr>
        <w:t>וכו</w:t>
      </w:r>
      <w:r>
        <w:rPr>
          <w:rFonts w:hint="cs"/>
          <w:rtl/>
        </w:rPr>
        <w:t>'.</w:t>
      </w:r>
      <w:r>
        <w:rPr>
          <w:rtl/>
        </w:rPr>
        <w:t xml:space="preserve"> </w:t>
      </w:r>
      <w:bookmarkStart w:id="22135" w:name="_ETM_Q69_615560"/>
      <w:bookmarkEnd w:id="22135"/>
      <w:r>
        <w:rPr>
          <w:rtl/>
        </w:rPr>
        <w:t xml:space="preserve">זה </w:t>
      </w:r>
      <w:bookmarkStart w:id="22136" w:name="_ETM_Q69_615650"/>
      <w:bookmarkEnd w:id="22136"/>
      <w:r>
        <w:rPr>
          <w:rtl/>
        </w:rPr>
        <w:t xml:space="preserve">לגבי </w:t>
      </w:r>
      <w:bookmarkStart w:id="22137" w:name="_ETM_Q69_615920"/>
      <w:bookmarkEnd w:id="22137"/>
      <w:r>
        <w:rPr>
          <w:rtl/>
        </w:rPr>
        <w:t xml:space="preserve">העניין </w:t>
      </w:r>
      <w:bookmarkStart w:id="22138" w:name="_ETM_Q69_616819"/>
      <w:bookmarkEnd w:id="22138"/>
      <w:r>
        <w:rPr>
          <w:rtl/>
        </w:rPr>
        <w:t>הראשון</w:t>
      </w:r>
      <w:bookmarkStart w:id="22139" w:name="_ETM_Q69_617620"/>
      <w:bookmarkEnd w:id="22139"/>
      <w:r>
        <w:rPr>
          <w:rFonts w:hint="cs"/>
          <w:rtl/>
        </w:rPr>
        <w:t>.</w:t>
      </w:r>
    </w:p>
    <w:p w:rsidR="009308EF" w:rsidRDefault="009308EF" w:rsidP="0075238A">
      <w:pPr>
        <w:rPr>
          <w:rtl/>
        </w:rPr>
      </w:pPr>
      <w:bookmarkStart w:id="22140" w:name="_ETM_Q69_618000"/>
      <w:bookmarkEnd w:id="22140"/>
    </w:p>
    <w:p w:rsidR="009308EF" w:rsidRDefault="009308EF" w:rsidP="00333991">
      <w:pPr>
        <w:rPr>
          <w:rtl/>
        </w:rPr>
      </w:pPr>
      <w:r>
        <w:rPr>
          <w:rtl/>
        </w:rPr>
        <w:t xml:space="preserve">העניין </w:t>
      </w:r>
      <w:bookmarkStart w:id="22141" w:name="_ETM_Q69_618040"/>
      <w:bookmarkEnd w:id="22141"/>
      <w:r>
        <w:rPr>
          <w:rFonts w:hint="cs"/>
          <w:rtl/>
        </w:rPr>
        <w:t xml:space="preserve">השני, </w:t>
      </w:r>
      <w:bookmarkStart w:id="22142" w:name="_ETM_Q69_619000"/>
      <w:bookmarkStart w:id="22143" w:name="_ETM_Q69_618220"/>
      <w:bookmarkEnd w:id="22142"/>
      <w:bookmarkEnd w:id="22143"/>
      <w:r>
        <w:rPr>
          <w:rtl/>
        </w:rPr>
        <w:t xml:space="preserve">לגבי </w:t>
      </w:r>
      <w:bookmarkStart w:id="22144" w:name="_ETM_Q69_618730"/>
      <w:bookmarkEnd w:id="22144"/>
      <w:r>
        <w:rPr>
          <w:rtl/>
        </w:rPr>
        <w:t xml:space="preserve">הפעלת </w:t>
      </w:r>
      <w:bookmarkStart w:id="22145" w:name="_ETM_Q69_619180"/>
      <w:bookmarkEnd w:id="22145"/>
      <w:r>
        <w:rPr>
          <w:rtl/>
        </w:rPr>
        <w:t>המצלמה</w:t>
      </w:r>
      <w:r>
        <w:rPr>
          <w:rFonts w:hint="cs"/>
          <w:rtl/>
        </w:rPr>
        <w:t>.</w:t>
      </w:r>
      <w:r>
        <w:rPr>
          <w:rtl/>
        </w:rPr>
        <w:t xml:space="preserve"> </w:t>
      </w:r>
      <w:bookmarkStart w:id="22146" w:name="_ETM_Q69_619630"/>
      <w:bookmarkEnd w:id="22146"/>
      <w:r>
        <w:rPr>
          <w:rtl/>
        </w:rPr>
        <w:t xml:space="preserve">דרך </w:t>
      </w:r>
      <w:bookmarkStart w:id="22147" w:name="_ETM_Q69_619810"/>
      <w:bookmarkEnd w:id="22147"/>
      <w:r>
        <w:rPr>
          <w:rtl/>
        </w:rPr>
        <w:t>אגב</w:t>
      </w:r>
      <w:r>
        <w:rPr>
          <w:rFonts w:hint="cs"/>
          <w:rtl/>
        </w:rPr>
        <w:t>,</w:t>
      </w:r>
      <w:r>
        <w:rPr>
          <w:rtl/>
        </w:rPr>
        <w:t xml:space="preserve"> </w:t>
      </w:r>
      <w:bookmarkStart w:id="22148" w:name="_ETM_Q69_620050"/>
      <w:bookmarkEnd w:id="22148"/>
      <w:r>
        <w:rPr>
          <w:rtl/>
        </w:rPr>
        <w:t xml:space="preserve">אני </w:t>
      </w:r>
      <w:bookmarkStart w:id="22149" w:name="_ETM_Q69_620350"/>
      <w:bookmarkEnd w:id="22149"/>
      <w:r>
        <w:rPr>
          <w:rtl/>
        </w:rPr>
        <w:t xml:space="preserve">אומר </w:t>
      </w:r>
      <w:bookmarkStart w:id="22150" w:name="_ETM_Q69_620470"/>
      <w:bookmarkEnd w:id="22150"/>
      <w:r>
        <w:rPr>
          <w:rtl/>
        </w:rPr>
        <w:t xml:space="preserve">פה </w:t>
      </w:r>
      <w:bookmarkStart w:id="22151" w:name="_ETM_Q69_620650"/>
      <w:bookmarkEnd w:id="22151"/>
      <w:r>
        <w:rPr>
          <w:rtl/>
        </w:rPr>
        <w:t>לכולם</w:t>
      </w:r>
      <w:r>
        <w:rPr>
          <w:rFonts w:hint="cs"/>
          <w:rtl/>
        </w:rPr>
        <w:t>.</w:t>
      </w:r>
      <w:bookmarkStart w:id="22152" w:name="_ETM_Q69_621100"/>
      <w:bookmarkStart w:id="22153" w:name="_ETM_Q69_622100"/>
      <w:bookmarkEnd w:id="22152"/>
      <w:bookmarkEnd w:id="22153"/>
      <w:r>
        <w:rPr>
          <w:rFonts w:hint="cs"/>
          <w:rtl/>
        </w:rPr>
        <w:t xml:space="preserve"> </w:t>
      </w:r>
      <w:r>
        <w:rPr>
          <w:rtl/>
        </w:rPr>
        <w:t xml:space="preserve">הנוהל </w:t>
      </w:r>
      <w:bookmarkStart w:id="22154" w:name="_ETM_Q69_622610"/>
      <w:bookmarkEnd w:id="22154"/>
      <w:r>
        <w:rPr>
          <w:rtl/>
        </w:rPr>
        <w:t xml:space="preserve">הזה </w:t>
      </w:r>
      <w:bookmarkStart w:id="22155" w:name="_ETM_Q69_622760"/>
      <w:bookmarkEnd w:id="22155"/>
      <w:r>
        <w:rPr>
          <w:rtl/>
        </w:rPr>
        <w:t xml:space="preserve">של </w:t>
      </w:r>
      <w:bookmarkStart w:id="22156" w:name="_ETM_Q69_622880"/>
      <w:bookmarkEnd w:id="22156"/>
      <w:r>
        <w:rPr>
          <w:rtl/>
        </w:rPr>
        <w:t xml:space="preserve">הפעלת </w:t>
      </w:r>
      <w:bookmarkStart w:id="22157" w:name="_ETM_Q69_623120"/>
      <w:bookmarkEnd w:id="22157"/>
      <w:r>
        <w:rPr>
          <w:rtl/>
        </w:rPr>
        <w:t>המצ</w:t>
      </w:r>
      <w:r>
        <w:rPr>
          <w:rFonts w:hint="cs"/>
          <w:rtl/>
        </w:rPr>
        <w:t xml:space="preserve">למות הוא נוהל גלוי </w:t>
      </w:r>
      <w:bookmarkStart w:id="22158" w:name="_ETM_Q69_623450"/>
      <w:bookmarkStart w:id="22159" w:name="_ETM_Q69_623950"/>
      <w:bookmarkEnd w:id="22158"/>
      <w:bookmarkEnd w:id="22159"/>
      <w:r>
        <w:rPr>
          <w:rtl/>
        </w:rPr>
        <w:t>לציבור</w:t>
      </w:r>
      <w:r w:rsidR="00333991">
        <w:rPr>
          <w:rFonts w:hint="cs"/>
          <w:rtl/>
        </w:rPr>
        <w:t>,</w:t>
      </w:r>
      <w:r>
        <w:rPr>
          <w:rtl/>
        </w:rPr>
        <w:t xml:space="preserve"> </w:t>
      </w:r>
      <w:bookmarkStart w:id="22160" w:name="_ETM_Q69_624430"/>
      <w:bookmarkEnd w:id="22160"/>
      <w:r>
        <w:rPr>
          <w:rtl/>
        </w:rPr>
        <w:t xml:space="preserve">ואני </w:t>
      </w:r>
      <w:bookmarkStart w:id="22161" w:name="_ETM_Q69_624580"/>
      <w:bookmarkEnd w:id="22161"/>
      <w:r>
        <w:rPr>
          <w:rtl/>
        </w:rPr>
        <w:t xml:space="preserve">מזמין </w:t>
      </w:r>
      <w:bookmarkStart w:id="22162" w:name="_ETM_Q69_624849"/>
      <w:bookmarkEnd w:id="22162"/>
      <w:r>
        <w:rPr>
          <w:rtl/>
        </w:rPr>
        <w:t>בא</w:t>
      </w:r>
      <w:r>
        <w:rPr>
          <w:rFonts w:hint="cs"/>
          <w:rtl/>
        </w:rPr>
        <w:t>מ</w:t>
      </w:r>
      <w:r>
        <w:rPr>
          <w:rtl/>
        </w:rPr>
        <w:t xml:space="preserve">ת </w:t>
      </w:r>
      <w:bookmarkStart w:id="22163" w:name="_ETM_Q69_625030"/>
      <w:bookmarkEnd w:id="22163"/>
      <w:r>
        <w:rPr>
          <w:rtl/>
        </w:rPr>
        <w:t>לראות</w:t>
      </w:r>
      <w:r>
        <w:rPr>
          <w:rFonts w:hint="cs"/>
          <w:rtl/>
        </w:rPr>
        <w:t>.</w:t>
      </w:r>
      <w:r>
        <w:rPr>
          <w:rtl/>
        </w:rPr>
        <w:t xml:space="preserve"> </w:t>
      </w:r>
      <w:bookmarkStart w:id="22164" w:name="_ETM_Q69_625270"/>
      <w:bookmarkEnd w:id="22164"/>
      <w:r>
        <w:rPr>
          <w:rtl/>
        </w:rPr>
        <w:t xml:space="preserve">הוא </w:t>
      </w:r>
      <w:bookmarkStart w:id="22165" w:name="_ETM_Q69_625360"/>
      <w:bookmarkEnd w:id="22165"/>
      <w:r>
        <w:rPr>
          <w:rtl/>
        </w:rPr>
        <w:t xml:space="preserve">נוהל </w:t>
      </w:r>
      <w:bookmarkStart w:id="22166" w:name="_ETM_Q69_625569"/>
      <w:bookmarkEnd w:id="22166"/>
      <w:r>
        <w:rPr>
          <w:rtl/>
        </w:rPr>
        <w:t xml:space="preserve">מאוד </w:t>
      </w:r>
      <w:bookmarkStart w:id="22167" w:name="_ETM_Q69_625870"/>
      <w:bookmarkEnd w:id="22167"/>
      <w:r>
        <w:rPr>
          <w:rtl/>
        </w:rPr>
        <w:t xml:space="preserve">מאוד </w:t>
      </w:r>
      <w:bookmarkStart w:id="22168" w:name="_ETM_Q69_626050"/>
      <w:bookmarkEnd w:id="22168"/>
      <w:r>
        <w:rPr>
          <w:rtl/>
        </w:rPr>
        <w:t>מפורט</w:t>
      </w:r>
      <w:r>
        <w:rPr>
          <w:rFonts w:hint="cs"/>
          <w:rtl/>
        </w:rPr>
        <w:t>,</w:t>
      </w:r>
      <w:r>
        <w:rPr>
          <w:rtl/>
        </w:rPr>
        <w:t xml:space="preserve"> </w:t>
      </w:r>
      <w:bookmarkStart w:id="22169" w:name="_ETM_Q69_626890"/>
      <w:bookmarkEnd w:id="22169"/>
      <w:r>
        <w:rPr>
          <w:rtl/>
        </w:rPr>
        <w:t xml:space="preserve">שמסביר </w:t>
      </w:r>
      <w:bookmarkStart w:id="22170" w:name="_ETM_Q69_627400"/>
      <w:bookmarkEnd w:id="22170"/>
      <w:r>
        <w:rPr>
          <w:rFonts w:hint="cs"/>
          <w:rtl/>
        </w:rPr>
        <w:t xml:space="preserve">נתונים, אני אתן רגע </w:t>
      </w:r>
      <w:bookmarkStart w:id="22171" w:name="_ETM_Q69_627700"/>
      <w:bookmarkStart w:id="22172" w:name="_ETM_Q69_627940"/>
      <w:bookmarkStart w:id="22173" w:name="_ETM_Q69_628150"/>
      <w:bookmarkEnd w:id="22171"/>
      <w:bookmarkEnd w:id="22172"/>
      <w:bookmarkEnd w:id="22173"/>
      <w:r>
        <w:rPr>
          <w:rtl/>
        </w:rPr>
        <w:t xml:space="preserve">את </w:t>
      </w:r>
      <w:bookmarkStart w:id="22174" w:name="_ETM_Q69_628239"/>
      <w:bookmarkEnd w:id="22174"/>
      <w:r>
        <w:rPr>
          <w:rtl/>
        </w:rPr>
        <w:t xml:space="preserve">ההיגיון </w:t>
      </w:r>
      <w:bookmarkStart w:id="22175" w:name="_ETM_Q69_628629"/>
      <w:bookmarkEnd w:id="22175"/>
      <w:r>
        <w:rPr>
          <w:rtl/>
        </w:rPr>
        <w:t>המסדר</w:t>
      </w:r>
      <w:r>
        <w:rPr>
          <w:rFonts w:hint="cs"/>
          <w:rtl/>
        </w:rPr>
        <w:t>.</w:t>
      </w:r>
      <w:r w:rsidR="00333991">
        <w:rPr>
          <w:rFonts w:hint="cs"/>
          <w:rtl/>
        </w:rPr>
        <w:t xml:space="preserve"> </w:t>
      </w:r>
      <w:bookmarkStart w:id="22176" w:name="_ETM_Q69_627000"/>
      <w:bookmarkStart w:id="22177" w:name="_ETM_Q69_630160"/>
      <w:bookmarkEnd w:id="22176"/>
      <w:bookmarkEnd w:id="22177"/>
      <w:r>
        <w:rPr>
          <w:rtl/>
        </w:rPr>
        <w:t xml:space="preserve">שוטרים </w:t>
      </w:r>
      <w:bookmarkStart w:id="22178" w:name="_ETM_Q69_630640"/>
      <w:bookmarkEnd w:id="22178"/>
      <w:r>
        <w:rPr>
          <w:rtl/>
        </w:rPr>
        <w:t xml:space="preserve">סמויים </w:t>
      </w:r>
      <w:bookmarkStart w:id="22179" w:name="_ETM_Q69_631719"/>
      <w:bookmarkEnd w:id="22179"/>
      <w:r>
        <w:rPr>
          <w:rFonts w:hint="cs"/>
          <w:rtl/>
        </w:rPr>
        <w:t xml:space="preserve">או אנשי בילוש </w:t>
      </w:r>
      <w:bookmarkStart w:id="22180" w:name="_ETM_Q69_632140"/>
      <w:bookmarkStart w:id="22181" w:name="_ETM_Q69_632950"/>
      <w:bookmarkStart w:id="22182" w:name="_ETM_Q69_633220"/>
      <w:bookmarkStart w:id="22183" w:name="_ETM_Q69_633790"/>
      <w:bookmarkEnd w:id="22180"/>
      <w:bookmarkEnd w:id="22181"/>
      <w:bookmarkEnd w:id="22182"/>
      <w:bookmarkEnd w:id="22183"/>
      <w:r>
        <w:rPr>
          <w:rFonts w:hint="cs"/>
          <w:rtl/>
        </w:rPr>
        <w:t>א</w:t>
      </w:r>
      <w:r>
        <w:rPr>
          <w:rtl/>
        </w:rPr>
        <w:t xml:space="preserve">ו </w:t>
      </w:r>
      <w:bookmarkStart w:id="22184" w:name="_ETM_Q69_633880"/>
      <w:bookmarkEnd w:id="22184"/>
      <w:r>
        <w:rPr>
          <w:rtl/>
        </w:rPr>
        <w:t xml:space="preserve">אנשי </w:t>
      </w:r>
      <w:bookmarkStart w:id="22185" w:name="_ETM_Q69_634150"/>
      <w:bookmarkEnd w:id="22185"/>
      <w:r>
        <w:rPr>
          <w:rtl/>
        </w:rPr>
        <w:t xml:space="preserve">סמויה </w:t>
      </w:r>
      <w:bookmarkStart w:id="22186" w:name="_ETM_Q69_634570"/>
      <w:bookmarkEnd w:id="22186"/>
      <w:r>
        <w:rPr>
          <w:rtl/>
        </w:rPr>
        <w:t xml:space="preserve">לא </w:t>
      </w:r>
      <w:bookmarkStart w:id="22187" w:name="_ETM_Q69_634720"/>
      <w:bookmarkEnd w:id="22187"/>
      <w:r>
        <w:rPr>
          <w:rtl/>
        </w:rPr>
        <w:t xml:space="preserve">הולכים </w:t>
      </w:r>
      <w:bookmarkStart w:id="22188" w:name="_ETM_Q69_635230"/>
      <w:bookmarkEnd w:id="22188"/>
      <w:r>
        <w:rPr>
          <w:rtl/>
        </w:rPr>
        <w:t xml:space="preserve">עם </w:t>
      </w:r>
      <w:bookmarkStart w:id="22189" w:name="_ETM_Q69_635440"/>
      <w:bookmarkEnd w:id="22189"/>
      <w:r>
        <w:rPr>
          <w:rtl/>
        </w:rPr>
        <w:t>מצלמות</w:t>
      </w:r>
      <w:r>
        <w:rPr>
          <w:rFonts w:hint="cs"/>
          <w:rtl/>
        </w:rPr>
        <w:t>,</w:t>
      </w:r>
      <w:r>
        <w:rPr>
          <w:rtl/>
        </w:rPr>
        <w:t xml:space="preserve"> </w:t>
      </w:r>
      <w:bookmarkStart w:id="22190" w:name="_ETM_Q69_636160"/>
      <w:bookmarkEnd w:id="22190"/>
      <w:r>
        <w:rPr>
          <w:rtl/>
        </w:rPr>
        <w:t xml:space="preserve">מהסיבה </w:t>
      </w:r>
      <w:bookmarkStart w:id="22191" w:name="_ETM_Q69_636610"/>
      <w:bookmarkEnd w:id="22191"/>
      <w:r>
        <w:rPr>
          <w:rtl/>
        </w:rPr>
        <w:t>הפשוטה</w:t>
      </w:r>
      <w:r w:rsidR="00333991">
        <w:rPr>
          <w:rFonts w:hint="cs"/>
          <w:rtl/>
        </w:rPr>
        <w:t>:</w:t>
      </w:r>
      <w:r>
        <w:rPr>
          <w:rtl/>
        </w:rPr>
        <w:t xml:space="preserve"> </w:t>
      </w:r>
      <w:bookmarkStart w:id="22192" w:name="_ETM_Q69_636940"/>
      <w:bookmarkEnd w:id="22192"/>
      <w:r>
        <w:rPr>
          <w:rtl/>
        </w:rPr>
        <w:t xml:space="preserve">המצלמות </w:t>
      </w:r>
      <w:bookmarkStart w:id="22193" w:name="_ETM_Q69_637420"/>
      <w:bookmarkEnd w:id="22193"/>
      <w:r>
        <w:rPr>
          <w:rFonts w:hint="cs"/>
          <w:rtl/>
        </w:rPr>
        <w:t xml:space="preserve">הן </w:t>
      </w:r>
      <w:r>
        <w:rPr>
          <w:rtl/>
        </w:rPr>
        <w:t xml:space="preserve">מצלמות </w:t>
      </w:r>
      <w:bookmarkStart w:id="22194" w:name="_ETM_Q69_637840"/>
      <w:bookmarkEnd w:id="22194"/>
      <w:r>
        <w:rPr>
          <w:rtl/>
        </w:rPr>
        <w:t>גלויות</w:t>
      </w:r>
      <w:r>
        <w:rPr>
          <w:rFonts w:hint="cs"/>
          <w:rtl/>
        </w:rPr>
        <w:t>,</w:t>
      </w:r>
      <w:r>
        <w:rPr>
          <w:rtl/>
        </w:rPr>
        <w:t xml:space="preserve"> </w:t>
      </w:r>
      <w:bookmarkStart w:id="22195" w:name="_ETM_Q69_638940"/>
      <w:bookmarkEnd w:id="22195"/>
      <w:r>
        <w:rPr>
          <w:rtl/>
        </w:rPr>
        <w:t xml:space="preserve">ואתה </w:t>
      </w:r>
      <w:bookmarkStart w:id="22196" w:name="_ETM_Q69_639300"/>
      <w:bookmarkEnd w:id="22196"/>
      <w:r>
        <w:rPr>
          <w:rtl/>
        </w:rPr>
        <w:t xml:space="preserve">רוצה </w:t>
      </w:r>
      <w:bookmarkStart w:id="22197" w:name="_ETM_Q69_639480"/>
      <w:bookmarkEnd w:id="22197"/>
      <w:r w:rsidR="00333991">
        <w:rPr>
          <w:rFonts w:hint="cs"/>
          <w:rtl/>
        </w:rPr>
        <w:t>ש</w:t>
      </w:r>
      <w:r>
        <w:rPr>
          <w:rtl/>
        </w:rPr>
        <w:t xml:space="preserve">לא </w:t>
      </w:r>
      <w:bookmarkStart w:id="22198" w:name="_ETM_Q69_640230"/>
      <w:bookmarkEnd w:id="22198"/>
      <w:r>
        <w:rPr>
          <w:rtl/>
        </w:rPr>
        <w:t xml:space="preserve">ידעו שאנשים </w:t>
      </w:r>
      <w:bookmarkStart w:id="22199" w:name="_ETM_Q69_639810"/>
      <w:bookmarkEnd w:id="22199"/>
      <w:r>
        <w:rPr>
          <w:rtl/>
        </w:rPr>
        <w:t xml:space="preserve">סמויים </w:t>
      </w:r>
      <w:bookmarkStart w:id="22200" w:name="_ETM_Q69_640140"/>
      <w:bookmarkStart w:id="22201" w:name="_ETM_Q69_640379"/>
      <w:bookmarkEnd w:id="22200"/>
      <w:bookmarkEnd w:id="22201"/>
      <w:r>
        <w:rPr>
          <w:rtl/>
        </w:rPr>
        <w:t xml:space="preserve">הם </w:t>
      </w:r>
      <w:bookmarkStart w:id="22202" w:name="_ETM_Q69_640530"/>
      <w:bookmarkEnd w:id="22202"/>
      <w:r>
        <w:rPr>
          <w:rtl/>
        </w:rPr>
        <w:t>סמויים</w:t>
      </w:r>
      <w:r>
        <w:rPr>
          <w:rFonts w:hint="cs"/>
          <w:rtl/>
        </w:rPr>
        <w:t>.</w:t>
      </w:r>
      <w:r>
        <w:rPr>
          <w:rtl/>
        </w:rPr>
        <w:t xml:space="preserve"> </w:t>
      </w:r>
      <w:bookmarkStart w:id="22203" w:name="_ETM_Q69_641099"/>
      <w:bookmarkEnd w:id="22203"/>
      <w:r>
        <w:rPr>
          <w:rtl/>
        </w:rPr>
        <w:t xml:space="preserve">זה </w:t>
      </w:r>
      <w:bookmarkStart w:id="22204" w:name="_ETM_Q69_641280"/>
      <w:bookmarkEnd w:id="22204"/>
      <w:r>
        <w:rPr>
          <w:rtl/>
        </w:rPr>
        <w:t xml:space="preserve">בעיקר </w:t>
      </w:r>
      <w:bookmarkStart w:id="22205" w:name="_ETM_Q69_641610"/>
      <w:bookmarkEnd w:id="22205"/>
      <w:r>
        <w:rPr>
          <w:rtl/>
        </w:rPr>
        <w:t xml:space="preserve">על </w:t>
      </w:r>
      <w:bookmarkStart w:id="22206" w:name="_ETM_Q69_641670"/>
      <w:bookmarkEnd w:id="22206"/>
      <w:r>
        <w:rPr>
          <w:rtl/>
        </w:rPr>
        <w:t xml:space="preserve">יחידות </w:t>
      </w:r>
      <w:bookmarkStart w:id="22207" w:name="_ETM_Q69_642540"/>
      <w:bookmarkEnd w:id="22207"/>
      <w:r>
        <w:rPr>
          <w:rtl/>
        </w:rPr>
        <w:t>מיוחדות</w:t>
      </w:r>
      <w:r>
        <w:rPr>
          <w:rFonts w:hint="cs"/>
          <w:rtl/>
        </w:rPr>
        <w:t>:</w:t>
      </w:r>
      <w:r>
        <w:rPr>
          <w:rtl/>
        </w:rPr>
        <w:t xml:space="preserve"> </w:t>
      </w:r>
      <w:bookmarkStart w:id="22208" w:name="_ETM_Q69_643800"/>
      <w:bookmarkEnd w:id="22208"/>
      <w:r>
        <w:rPr>
          <w:rtl/>
        </w:rPr>
        <w:t>בילוש</w:t>
      </w:r>
      <w:r>
        <w:rPr>
          <w:rFonts w:hint="cs"/>
          <w:rtl/>
        </w:rPr>
        <w:t>,</w:t>
      </w:r>
      <w:r>
        <w:rPr>
          <w:rtl/>
        </w:rPr>
        <w:t xml:space="preserve"> </w:t>
      </w:r>
      <w:bookmarkStart w:id="22209" w:name="_ETM_Q69_645060"/>
      <w:bookmarkEnd w:id="22209"/>
      <w:r>
        <w:rPr>
          <w:rtl/>
        </w:rPr>
        <w:t xml:space="preserve">יחידות </w:t>
      </w:r>
      <w:bookmarkStart w:id="22210" w:name="_ETM_Q69_645420"/>
      <w:bookmarkEnd w:id="22210"/>
      <w:r>
        <w:rPr>
          <w:rtl/>
        </w:rPr>
        <w:t>עיכוב</w:t>
      </w:r>
      <w:r>
        <w:rPr>
          <w:rFonts w:hint="cs"/>
          <w:rtl/>
        </w:rPr>
        <w:t>,</w:t>
      </w:r>
      <w:r>
        <w:rPr>
          <w:rtl/>
        </w:rPr>
        <w:t xml:space="preserve"> </w:t>
      </w:r>
      <w:bookmarkStart w:id="22211" w:name="_ETM_Q69_646320"/>
      <w:bookmarkEnd w:id="22211"/>
      <w:r>
        <w:rPr>
          <w:rtl/>
        </w:rPr>
        <w:t>סמים</w:t>
      </w:r>
      <w:r w:rsidR="00333991">
        <w:rPr>
          <w:rFonts w:hint="cs"/>
          <w:rtl/>
        </w:rPr>
        <w:t>. זה</w:t>
      </w:r>
      <w:r>
        <w:rPr>
          <w:rtl/>
        </w:rPr>
        <w:t xml:space="preserve"> </w:t>
      </w:r>
      <w:bookmarkStart w:id="22212" w:name="_ETM_Q69_647650"/>
      <w:bookmarkEnd w:id="22212"/>
      <w:r>
        <w:rPr>
          <w:rtl/>
        </w:rPr>
        <w:t xml:space="preserve">מובן </w:t>
      </w:r>
      <w:bookmarkStart w:id="22213" w:name="_ETM_Q69_648040"/>
      <w:bookmarkEnd w:id="22213"/>
      <w:r>
        <w:rPr>
          <w:rtl/>
        </w:rPr>
        <w:t>לחלוטין</w:t>
      </w:r>
      <w:r w:rsidR="00333991">
        <w:rPr>
          <w:rFonts w:hint="cs"/>
          <w:rtl/>
        </w:rPr>
        <w:t>,</w:t>
      </w:r>
      <w:r>
        <w:rPr>
          <w:rtl/>
        </w:rPr>
        <w:t xml:space="preserve"> </w:t>
      </w:r>
      <w:bookmarkStart w:id="22214" w:name="_ETM_Q69_648519"/>
      <w:bookmarkEnd w:id="22214"/>
      <w:r>
        <w:rPr>
          <w:rtl/>
        </w:rPr>
        <w:t xml:space="preserve">ולכן </w:t>
      </w:r>
      <w:bookmarkStart w:id="22215" w:name="_ETM_Q69_648790"/>
      <w:bookmarkEnd w:id="22215"/>
      <w:r>
        <w:rPr>
          <w:rtl/>
        </w:rPr>
        <w:t xml:space="preserve">הם </w:t>
      </w:r>
      <w:bookmarkStart w:id="22216" w:name="_ETM_Q69_648849"/>
      <w:bookmarkEnd w:id="22216"/>
      <w:r>
        <w:rPr>
          <w:rtl/>
        </w:rPr>
        <w:t xml:space="preserve">לא </w:t>
      </w:r>
      <w:bookmarkStart w:id="22217" w:name="_ETM_Q69_648939"/>
      <w:bookmarkEnd w:id="22217"/>
      <w:r>
        <w:rPr>
          <w:rtl/>
        </w:rPr>
        <w:t>בפנים</w:t>
      </w:r>
      <w:r>
        <w:rPr>
          <w:rFonts w:hint="cs"/>
          <w:rtl/>
        </w:rPr>
        <w:t>.</w:t>
      </w:r>
      <w:r>
        <w:rPr>
          <w:rtl/>
        </w:rPr>
        <w:t xml:space="preserve"> </w:t>
      </w:r>
      <w:bookmarkStart w:id="22218" w:name="_ETM_Q69_649689"/>
      <w:bookmarkEnd w:id="22218"/>
      <w:r>
        <w:rPr>
          <w:rFonts w:hint="cs"/>
          <w:rtl/>
        </w:rPr>
        <w:t>ה</w:t>
      </w:r>
      <w:r>
        <w:rPr>
          <w:rtl/>
        </w:rPr>
        <w:t xml:space="preserve">ם </w:t>
      </w:r>
      <w:bookmarkStart w:id="22219" w:name="_ETM_Q69_649840"/>
      <w:bookmarkEnd w:id="22219"/>
      <w:r>
        <w:rPr>
          <w:rtl/>
        </w:rPr>
        <w:t xml:space="preserve">לא </w:t>
      </w:r>
      <w:bookmarkStart w:id="22220" w:name="_ETM_Q69_649930"/>
      <w:bookmarkEnd w:id="22220"/>
      <w:r>
        <w:rPr>
          <w:rtl/>
        </w:rPr>
        <w:t>בפני</w:t>
      </w:r>
      <w:r>
        <w:rPr>
          <w:rFonts w:hint="cs"/>
          <w:rtl/>
        </w:rPr>
        <w:t>ם</w:t>
      </w:r>
      <w:r>
        <w:rPr>
          <w:rtl/>
        </w:rPr>
        <w:t xml:space="preserve"> </w:t>
      </w:r>
      <w:bookmarkStart w:id="22221" w:name="_ETM_Q69_650200"/>
      <w:bookmarkEnd w:id="22221"/>
      <w:r>
        <w:rPr>
          <w:rtl/>
        </w:rPr>
        <w:t xml:space="preserve">וגם </w:t>
      </w:r>
      <w:bookmarkStart w:id="22222" w:name="_ETM_Q69_650439"/>
      <w:bookmarkEnd w:id="22222"/>
      <w:r>
        <w:rPr>
          <w:rtl/>
        </w:rPr>
        <w:t xml:space="preserve">לא </w:t>
      </w:r>
      <w:bookmarkStart w:id="22223" w:name="_ETM_Q69_650560"/>
      <w:bookmarkEnd w:id="22223"/>
      <w:r>
        <w:rPr>
          <w:rtl/>
        </w:rPr>
        <w:t xml:space="preserve">יהיו </w:t>
      </w:r>
      <w:bookmarkStart w:id="22224" w:name="_ETM_Q69_650650"/>
      <w:bookmarkEnd w:id="22224"/>
      <w:r>
        <w:rPr>
          <w:rtl/>
        </w:rPr>
        <w:t xml:space="preserve">בפנים </w:t>
      </w:r>
      <w:bookmarkStart w:id="22225" w:name="_ETM_Q69_650950"/>
      <w:bookmarkEnd w:id="22225"/>
      <w:r>
        <w:rPr>
          <w:rtl/>
        </w:rPr>
        <w:t xml:space="preserve">מבחינה </w:t>
      </w:r>
      <w:bookmarkStart w:id="22226" w:name="_ETM_Q69_651250"/>
      <w:bookmarkEnd w:id="22226"/>
      <w:r>
        <w:rPr>
          <w:rtl/>
        </w:rPr>
        <w:t>מקצועית</w:t>
      </w:r>
      <w:r>
        <w:rPr>
          <w:rFonts w:hint="cs"/>
          <w:rtl/>
        </w:rPr>
        <w:t>.</w:t>
      </w:r>
    </w:p>
    <w:p w:rsidR="009308EF" w:rsidRDefault="009308EF" w:rsidP="0075238A">
      <w:pPr>
        <w:rPr>
          <w:rtl/>
        </w:rPr>
      </w:pPr>
    </w:p>
    <w:p w:rsidR="009308EF" w:rsidRDefault="009308EF" w:rsidP="00333991">
      <w:pPr>
        <w:rPr>
          <w:rtl/>
        </w:rPr>
      </w:pPr>
      <w:bookmarkStart w:id="22227" w:name="_ETM_Q69_652000"/>
      <w:bookmarkStart w:id="22228" w:name="_ETM_Q69_652250"/>
      <w:bookmarkEnd w:id="22227"/>
      <w:bookmarkEnd w:id="22228"/>
      <w:r>
        <w:rPr>
          <w:rtl/>
        </w:rPr>
        <w:t xml:space="preserve">לגבי </w:t>
      </w:r>
      <w:bookmarkStart w:id="22229" w:name="_ETM_Q69_652670"/>
      <w:bookmarkEnd w:id="22229"/>
      <w:r>
        <w:rPr>
          <w:rtl/>
        </w:rPr>
        <w:t xml:space="preserve">הפעלה </w:t>
      </w:r>
      <w:bookmarkStart w:id="22230" w:name="_ETM_Q69_653790"/>
      <w:bookmarkEnd w:id="22230"/>
      <w:r>
        <w:rPr>
          <w:rtl/>
        </w:rPr>
        <w:t>ו</w:t>
      </w:r>
      <w:r>
        <w:rPr>
          <w:rFonts w:hint="cs"/>
          <w:rtl/>
        </w:rPr>
        <w:t>א</w:t>
      </w:r>
      <w:r>
        <w:rPr>
          <w:rtl/>
        </w:rPr>
        <w:t>י</w:t>
      </w:r>
      <w:bookmarkStart w:id="22231" w:name="_ETM_Q69_654180"/>
      <w:bookmarkEnd w:id="22231"/>
      <w:r w:rsidR="00333991">
        <w:rPr>
          <w:rFonts w:hint="cs"/>
          <w:rtl/>
        </w:rPr>
        <w:t>-</w:t>
      </w:r>
      <w:r>
        <w:rPr>
          <w:rFonts w:hint="cs"/>
          <w:rtl/>
        </w:rPr>
        <w:t>הפעלה</w:t>
      </w:r>
      <w:r w:rsidR="00333991">
        <w:rPr>
          <w:rFonts w:hint="cs"/>
          <w:rtl/>
        </w:rPr>
        <w:t>,</w:t>
      </w:r>
      <w:r>
        <w:rPr>
          <w:rFonts w:hint="cs"/>
          <w:rtl/>
        </w:rPr>
        <w:t xml:space="preserve"> או </w:t>
      </w:r>
      <w:bookmarkStart w:id="22232" w:name="_ETM_Q69_654390"/>
      <w:bookmarkStart w:id="22233" w:name="_ETM_Q69_654480"/>
      <w:bookmarkEnd w:id="22232"/>
      <w:bookmarkEnd w:id="22233"/>
      <w:r>
        <w:rPr>
          <w:rtl/>
        </w:rPr>
        <w:t xml:space="preserve">מתי </w:t>
      </w:r>
      <w:bookmarkStart w:id="22234" w:name="_ETM_Q69_654870"/>
      <w:bookmarkEnd w:id="22234"/>
      <w:r>
        <w:rPr>
          <w:rtl/>
        </w:rPr>
        <w:t>להפעיל</w:t>
      </w:r>
      <w:r>
        <w:rPr>
          <w:rFonts w:hint="cs"/>
          <w:rtl/>
        </w:rPr>
        <w:t>,</w:t>
      </w:r>
      <w:r>
        <w:rPr>
          <w:rtl/>
        </w:rPr>
        <w:t xml:space="preserve"> </w:t>
      </w:r>
      <w:bookmarkStart w:id="22235" w:name="_ETM_Q69_655890"/>
      <w:bookmarkEnd w:id="22235"/>
      <w:r>
        <w:rPr>
          <w:rtl/>
        </w:rPr>
        <w:t xml:space="preserve">יש </w:t>
      </w:r>
      <w:bookmarkStart w:id="22236" w:name="_ETM_Q69_656070"/>
      <w:bookmarkEnd w:id="22236"/>
      <w:r>
        <w:rPr>
          <w:rtl/>
        </w:rPr>
        <w:t xml:space="preserve">פה </w:t>
      </w:r>
      <w:bookmarkStart w:id="22237" w:name="_ETM_Q69_656220"/>
      <w:bookmarkEnd w:id="22237"/>
      <w:r>
        <w:rPr>
          <w:rtl/>
        </w:rPr>
        <w:t xml:space="preserve">שאלה </w:t>
      </w:r>
      <w:bookmarkStart w:id="22238" w:name="_ETM_Q69_656520"/>
      <w:bookmarkEnd w:id="22238"/>
      <w:r>
        <w:rPr>
          <w:rtl/>
        </w:rPr>
        <w:t xml:space="preserve">של </w:t>
      </w:r>
      <w:bookmarkStart w:id="22239" w:name="_ETM_Q69_656670"/>
      <w:bookmarkEnd w:id="22239"/>
      <w:r>
        <w:rPr>
          <w:rtl/>
        </w:rPr>
        <w:t>איזונים</w:t>
      </w:r>
      <w:r>
        <w:rPr>
          <w:rFonts w:hint="cs"/>
          <w:rtl/>
        </w:rPr>
        <w:t>,</w:t>
      </w:r>
      <w:r>
        <w:rPr>
          <w:rtl/>
        </w:rPr>
        <w:t xml:space="preserve"> </w:t>
      </w:r>
      <w:bookmarkStart w:id="22240" w:name="_ETM_Q69_657180"/>
      <w:bookmarkEnd w:id="22240"/>
      <w:r>
        <w:rPr>
          <w:rtl/>
        </w:rPr>
        <w:t xml:space="preserve">שנדונו </w:t>
      </w:r>
      <w:bookmarkStart w:id="22241" w:name="_ETM_Q69_657660"/>
      <w:bookmarkEnd w:id="22241"/>
      <w:r>
        <w:rPr>
          <w:rtl/>
        </w:rPr>
        <w:t xml:space="preserve">הרבה </w:t>
      </w:r>
      <w:bookmarkStart w:id="22242" w:name="_ETM_Q69_657900"/>
      <w:bookmarkEnd w:id="22242"/>
      <w:r>
        <w:rPr>
          <w:rtl/>
        </w:rPr>
        <w:t xml:space="preserve">מאוד </w:t>
      </w:r>
      <w:bookmarkStart w:id="22243" w:name="_ETM_Q69_658140"/>
      <w:bookmarkEnd w:id="22243"/>
      <w:r>
        <w:rPr>
          <w:rtl/>
        </w:rPr>
        <w:t xml:space="preserve">תוך </w:t>
      </w:r>
      <w:bookmarkStart w:id="22244" w:name="_ETM_Q69_658380"/>
      <w:bookmarkEnd w:id="22244"/>
      <w:r>
        <w:rPr>
          <w:rtl/>
        </w:rPr>
        <w:t xml:space="preserve">כדי </w:t>
      </w:r>
      <w:bookmarkStart w:id="22245" w:name="_ETM_Q69_658620"/>
      <w:bookmarkEnd w:id="22245"/>
      <w:r>
        <w:rPr>
          <w:rtl/>
        </w:rPr>
        <w:t xml:space="preserve">התהליך </w:t>
      </w:r>
      <w:bookmarkStart w:id="22246" w:name="_ETM_Q69_659010"/>
      <w:bookmarkEnd w:id="22246"/>
      <w:r>
        <w:rPr>
          <w:rtl/>
        </w:rPr>
        <w:t xml:space="preserve">גם </w:t>
      </w:r>
      <w:bookmarkStart w:id="22247" w:name="_ETM_Q69_659220"/>
      <w:bookmarkEnd w:id="22247"/>
      <w:r>
        <w:rPr>
          <w:rtl/>
        </w:rPr>
        <w:t xml:space="preserve">בוועדות </w:t>
      </w:r>
      <w:bookmarkStart w:id="22248" w:name="_ETM_Q69_659610"/>
      <w:bookmarkEnd w:id="22248"/>
      <w:r>
        <w:rPr>
          <w:rtl/>
        </w:rPr>
        <w:t xml:space="preserve">של </w:t>
      </w:r>
      <w:bookmarkStart w:id="22249" w:name="_ETM_Q69_659730"/>
      <w:bookmarkEnd w:id="22249"/>
      <w:r>
        <w:rPr>
          <w:rtl/>
        </w:rPr>
        <w:t xml:space="preserve">הכנסת </w:t>
      </w:r>
      <w:bookmarkStart w:id="22250" w:name="_ETM_Q69_660090"/>
      <w:bookmarkEnd w:id="22250"/>
      <w:r>
        <w:rPr>
          <w:rtl/>
        </w:rPr>
        <w:t xml:space="preserve">שהיו </w:t>
      </w:r>
      <w:bookmarkStart w:id="22251" w:name="_ETM_Q69_660300"/>
      <w:bookmarkEnd w:id="22251"/>
      <w:r>
        <w:rPr>
          <w:rtl/>
        </w:rPr>
        <w:t>בזמנו</w:t>
      </w:r>
      <w:r>
        <w:rPr>
          <w:rFonts w:hint="cs"/>
          <w:rtl/>
        </w:rPr>
        <w:t>, בדבר</w:t>
      </w:r>
      <w:r>
        <w:rPr>
          <w:rtl/>
        </w:rPr>
        <w:t xml:space="preserve"> </w:t>
      </w:r>
      <w:bookmarkStart w:id="22252" w:name="_ETM_Q69_661370"/>
      <w:bookmarkStart w:id="22253" w:name="_ETM_Q69_661670"/>
      <w:bookmarkEnd w:id="22252"/>
      <w:bookmarkEnd w:id="22253"/>
      <w:r>
        <w:rPr>
          <w:rFonts w:hint="cs"/>
          <w:rtl/>
        </w:rPr>
        <w:t>ה</w:t>
      </w:r>
      <w:r>
        <w:rPr>
          <w:rtl/>
        </w:rPr>
        <w:t xml:space="preserve">מקום </w:t>
      </w:r>
      <w:bookmarkStart w:id="22254" w:name="_ETM_Q69_662120"/>
      <w:bookmarkEnd w:id="22254"/>
      <w:r>
        <w:rPr>
          <w:rFonts w:hint="cs"/>
          <w:rtl/>
        </w:rPr>
        <w:t xml:space="preserve">הראוי, ואני אתן אולי </w:t>
      </w:r>
      <w:bookmarkStart w:id="22255" w:name="_ETM_Q69_663000"/>
      <w:bookmarkEnd w:id="22255"/>
      <w:r>
        <w:rPr>
          <w:rFonts w:hint="cs"/>
          <w:rtl/>
        </w:rPr>
        <w:t xml:space="preserve">את הדוגמה: </w:t>
      </w:r>
      <w:bookmarkStart w:id="22256" w:name="_ETM_Q69_662000"/>
      <w:bookmarkStart w:id="22257" w:name="_ETM_Q69_662510"/>
      <w:bookmarkStart w:id="22258" w:name="_ETM_Q69_662690"/>
      <w:bookmarkStart w:id="22259" w:name="_ETM_Q69_662900"/>
      <w:bookmarkStart w:id="22260" w:name="_ETM_Q69_663080"/>
      <w:bookmarkStart w:id="22261" w:name="_ETM_Q69_663170"/>
      <w:bookmarkStart w:id="22262" w:name="_ETM_Q69_664040"/>
      <w:bookmarkEnd w:id="22256"/>
      <w:bookmarkEnd w:id="22257"/>
      <w:bookmarkEnd w:id="22258"/>
      <w:bookmarkEnd w:id="22259"/>
      <w:bookmarkEnd w:id="22260"/>
      <w:bookmarkEnd w:id="22261"/>
      <w:bookmarkEnd w:id="22262"/>
      <w:r>
        <w:rPr>
          <w:rtl/>
        </w:rPr>
        <w:t xml:space="preserve">כשאתה </w:t>
      </w:r>
      <w:bookmarkStart w:id="22263" w:name="_ETM_Q69_664309"/>
      <w:bookmarkEnd w:id="22263"/>
      <w:r>
        <w:rPr>
          <w:rtl/>
        </w:rPr>
        <w:t xml:space="preserve">מגיע </w:t>
      </w:r>
      <w:bookmarkStart w:id="22264" w:name="_ETM_Q69_664639"/>
      <w:bookmarkEnd w:id="22264"/>
      <w:r>
        <w:rPr>
          <w:rtl/>
        </w:rPr>
        <w:t xml:space="preserve">נניח </w:t>
      </w:r>
      <w:bookmarkStart w:id="22265" w:name="_ETM_Q69_665120"/>
      <w:bookmarkEnd w:id="22265"/>
      <w:r>
        <w:rPr>
          <w:rtl/>
        </w:rPr>
        <w:t xml:space="preserve">לאירוע </w:t>
      </w:r>
      <w:bookmarkStart w:id="22266" w:name="_ETM_Q69_665569"/>
      <w:bookmarkEnd w:id="22266"/>
      <w:r>
        <w:rPr>
          <w:rtl/>
        </w:rPr>
        <w:t xml:space="preserve">של </w:t>
      </w:r>
      <w:bookmarkStart w:id="22267" w:name="_ETM_Q69_666109"/>
      <w:bookmarkEnd w:id="22267"/>
      <w:r>
        <w:rPr>
          <w:rtl/>
        </w:rPr>
        <w:t xml:space="preserve">הפרת </w:t>
      </w:r>
      <w:bookmarkStart w:id="22268" w:name="_ETM_Q69_666469"/>
      <w:bookmarkEnd w:id="22268"/>
      <w:r>
        <w:rPr>
          <w:rtl/>
        </w:rPr>
        <w:t xml:space="preserve">סדר </w:t>
      </w:r>
      <w:bookmarkStart w:id="22269" w:name="_ETM_Q69_666739"/>
      <w:bookmarkEnd w:id="22269"/>
      <w:r>
        <w:rPr>
          <w:rFonts w:hint="cs"/>
          <w:rtl/>
        </w:rPr>
        <w:t xml:space="preserve">– </w:t>
      </w:r>
      <w:r>
        <w:rPr>
          <w:rtl/>
        </w:rPr>
        <w:t xml:space="preserve">לא </w:t>
      </w:r>
      <w:bookmarkStart w:id="22270" w:name="_ETM_Q69_666859"/>
      <w:bookmarkEnd w:id="22270"/>
      <w:r>
        <w:rPr>
          <w:rtl/>
        </w:rPr>
        <w:t xml:space="preserve">הפרת </w:t>
      </w:r>
      <w:bookmarkStart w:id="22271" w:name="_ETM_Q69_667069"/>
      <w:bookmarkEnd w:id="22271"/>
      <w:r>
        <w:rPr>
          <w:rtl/>
        </w:rPr>
        <w:t>סדר</w:t>
      </w:r>
      <w:r>
        <w:rPr>
          <w:rFonts w:hint="cs"/>
          <w:rtl/>
        </w:rPr>
        <w:t>,</w:t>
      </w:r>
      <w:r>
        <w:rPr>
          <w:rtl/>
        </w:rPr>
        <w:t xml:space="preserve"> </w:t>
      </w:r>
      <w:bookmarkStart w:id="22272" w:name="_ETM_Q69_667309"/>
      <w:bookmarkEnd w:id="22272"/>
      <w:r>
        <w:rPr>
          <w:rtl/>
        </w:rPr>
        <w:t xml:space="preserve">הפגנה </w:t>
      </w:r>
      <w:bookmarkStart w:id="22273" w:name="_ETM_Q69_668140"/>
      <w:bookmarkEnd w:id="22273"/>
      <w:r>
        <w:rPr>
          <w:rFonts w:hint="cs"/>
          <w:rtl/>
        </w:rPr>
        <w:t xml:space="preserve">– </w:t>
      </w:r>
      <w:r>
        <w:rPr>
          <w:rtl/>
        </w:rPr>
        <w:t xml:space="preserve">הפגנה </w:t>
      </w:r>
      <w:bookmarkStart w:id="22274" w:name="_ETM_Q69_668500"/>
      <w:bookmarkEnd w:id="22274"/>
      <w:r>
        <w:rPr>
          <w:rtl/>
        </w:rPr>
        <w:t>שמס</w:t>
      </w:r>
      <w:r>
        <w:rPr>
          <w:rFonts w:hint="cs"/>
          <w:rtl/>
        </w:rPr>
        <w:t>תובבים</w:t>
      </w:r>
      <w:r w:rsidR="00333991">
        <w:rPr>
          <w:rFonts w:hint="cs"/>
          <w:rtl/>
        </w:rPr>
        <w:t xml:space="preserve"> בה</w:t>
      </w:r>
      <w:r>
        <w:rPr>
          <w:rFonts w:hint="cs"/>
          <w:rtl/>
        </w:rPr>
        <w:t xml:space="preserve">, </w:t>
      </w:r>
      <w:bookmarkStart w:id="22275" w:name="_ETM_Q69_669499"/>
      <w:bookmarkEnd w:id="22275"/>
      <w:r>
        <w:rPr>
          <w:rtl/>
        </w:rPr>
        <w:t xml:space="preserve">אתה </w:t>
      </w:r>
      <w:bookmarkStart w:id="22276" w:name="_ETM_Q69_669799"/>
      <w:bookmarkEnd w:id="22276"/>
      <w:r>
        <w:rPr>
          <w:rtl/>
        </w:rPr>
        <w:t xml:space="preserve">צריך </w:t>
      </w:r>
      <w:bookmarkStart w:id="22277" w:name="_ETM_Q69_669950"/>
      <w:bookmarkEnd w:id="22277"/>
      <w:r>
        <w:rPr>
          <w:rtl/>
        </w:rPr>
        <w:t xml:space="preserve">גם </w:t>
      </w:r>
      <w:bookmarkStart w:id="22278" w:name="_ETM_Q69_670099"/>
      <w:bookmarkEnd w:id="22278"/>
      <w:r>
        <w:rPr>
          <w:rtl/>
        </w:rPr>
        <w:t xml:space="preserve">להגן </w:t>
      </w:r>
      <w:bookmarkStart w:id="22279" w:name="_ETM_Q69_670489"/>
      <w:bookmarkEnd w:id="22279"/>
      <w:r>
        <w:rPr>
          <w:rtl/>
        </w:rPr>
        <w:t xml:space="preserve">על </w:t>
      </w:r>
      <w:bookmarkStart w:id="22280" w:name="_ETM_Q69_670609"/>
      <w:bookmarkEnd w:id="22280"/>
      <w:r>
        <w:rPr>
          <w:rtl/>
        </w:rPr>
        <w:t xml:space="preserve">צדדים </w:t>
      </w:r>
      <w:bookmarkStart w:id="22281" w:name="_ETM_Q69_671090"/>
      <w:bookmarkEnd w:id="22281"/>
      <w:r>
        <w:rPr>
          <w:rFonts w:hint="cs"/>
          <w:rtl/>
        </w:rPr>
        <w:t xml:space="preserve">שלישיים, </w:t>
      </w:r>
      <w:bookmarkStart w:id="22282" w:name="_ETM_Q69_671659"/>
      <w:bookmarkStart w:id="22283" w:name="_ETM_Q69_671989"/>
      <w:bookmarkStart w:id="22284" w:name="_ETM_Q69_672319"/>
      <w:bookmarkStart w:id="22285" w:name="_ETM_Q69_674010"/>
      <w:bookmarkEnd w:id="22282"/>
      <w:bookmarkEnd w:id="22283"/>
      <w:bookmarkEnd w:id="22284"/>
      <w:bookmarkEnd w:id="22285"/>
      <w:r>
        <w:rPr>
          <w:rtl/>
        </w:rPr>
        <w:t xml:space="preserve">שלא </w:t>
      </w:r>
      <w:bookmarkStart w:id="22286" w:name="_ETM_Q69_674340"/>
      <w:bookmarkEnd w:id="22286"/>
      <w:r>
        <w:rPr>
          <w:rtl/>
        </w:rPr>
        <w:t xml:space="preserve">חשופים </w:t>
      </w:r>
      <w:bookmarkStart w:id="22287" w:name="_ETM_Q69_674760"/>
      <w:bookmarkEnd w:id="22287"/>
      <w:r>
        <w:rPr>
          <w:rtl/>
        </w:rPr>
        <w:t xml:space="preserve">לדבר </w:t>
      </w:r>
      <w:bookmarkStart w:id="22288" w:name="_ETM_Q69_675120"/>
      <w:bookmarkEnd w:id="22288"/>
      <w:r>
        <w:rPr>
          <w:rtl/>
        </w:rPr>
        <w:t>הזה</w:t>
      </w:r>
      <w:r>
        <w:rPr>
          <w:rFonts w:hint="cs"/>
          <w:rtl/>
        </w:rPr>
        <w:t>.</w:t>
      </w:r>
      <w:r>
        <w:rPr>
          <w:rtl/>
        </w:rPr>
        <w:t xml:space="preserve"> </w:t>
      </w:r>
      <w:bookmarkStart w:id="22289" w:name="_ETM_Q69_675300"/>
      <w:bookmarkEnd w:id="22289"/>
      <w:r>
        <w:rPr>
          <w:rtl/>
        </w:rPr>
        <w:t xml:space="preserve">בסופו </w:t>
      </w:r>
      <w:bookmarkStart w:id="22290" w:name="_ETM_Q69_675540"/>
      <w:bookmarkEnd w:id="22290"/>
      <w:r>
        <w:rPr>
          <w:rtl/>
        </w:rPr>
        <w:t xml:space="preserve">של </w:t>
      </w:r>
      <w:bookmarkStart w:id="22291" w:name="_ETM_Q69_675629"/>
      <w:bookmarkEnd w:id="22291"/>
      <w:r>
        <w:rPr>
          <w:rtl/>
        </w:rPr>
        <w:t>דבר</w:t>
      </w:r>
      <w:r>
        <w:rPr>
          <w:rFonts w:hint="cs"/>
          <w:rtl/>
        </w:rPr>
        <w:t>,</w:t>
      </w:r>
      <w:r>
        <w:rPr>
          <w:rtl/>
        </w:rPr>
        <w:t xml:space="preserve"> </w:t>
      </w:r>
      <w:bookmarkStart w:id="22292" w:name="_ETM_Q69_675780"/>
      <w:bookmarkEnd w:id="22292"/>
      <w:r>
        <w:rPr>
          <w:rFonts w:hint="cs"/>
          <w:rtl/>
        </w:rPr>
        <w:t>כ</w:t>
      </w:r>
      <w:r>
        <w:rPr>
          <w:rtl/>
        </w:rPr>
        <w:t xml:space="preserve">שאתה </w:t>
      </w:r>
      <w:bookmarkStart w:id="22293" w:name="_ETM_Q69_676080"/>
      <w:bookmarkEnd w:id="22293"/>
      <w:r>
        <w:rPr>
          <w:rFonts w:hint="cs"/>
          <w:rtl/>
        </w:rPr>
        <w:t xml:space="preserve">מסתובב עם </w:t>
      </w:r>
      <w:bookmarkStart w:id="22294" w:name="_ETM_Q69_676500"/>
      <w:bookmarkEnd w:id="22294"/>
      <w:r>
        <w:rPr>
          <w:rtl/>
        </w:rPr>
        <w:t xml:space="preserve">מצלמה </w:t>
      </w:r>
      <w:bookmarkStart w:id="22295" w:name="_ETM_Q69_676890"/>
      <w:bookmarkEnd w:id="22295"/>
      <w:r>
        <w:rPr>
          <w:rtl/>
        </w:rPr>
        <w:t xml:space="preserve">בכל </w:t>
      </w:r>
      <w:bookmarkStart w:id="22296" w:name="_ETM_Q69_677129"/>
      <w:bookmarkEnd w:id="22296"/>
      <w:r>
        <w:rPr>
          <w:rtl/>
        </w:rPr>
        <w:t xml:space="preserve">מקום </w:t>
      </w:r>
      <w:bookmarkStart w:id="22297" w:name="_ETM_Q69_677459"/>
      <w:bookmarkEnd w:id="22297"/>
      <w:r>
        <w:rPr>
          <w:rtl/>
        </w:rPr>
        <w:t xml:space="preserve">במרחב </w:t>
      </w:r>
      <w:bookmarkStart w:id="22298" w:name="_ETM_Q69_678980"/>
      <w:bookmarkEnd w:id="22298"/>
      <w:r>
        <w:rPr>
          <w:rtl/>
        </w:rPr>
        <w:t>הציבורי</w:t>
      </w:r>
      <w:r>
        <w:rPr>
          <w:rFonts w:hint="cs"/>
          <w:rtl/>
        </w:rPr>
        <w:t>,</w:t>
      </w:r>
      <w:r>
        <w:rPr>
          <w:rtl/>
        </w:rPr>
        <w:t xml:space="preserve"> </w:t>
      </w:r>
      <w:bookmarkStart w:id="22299" w:name="_ETM_Q69_680120"/>
      <w:bookmarkEnd w:id="22299"/>
      <w:r>
        <w:rPr>
          <w:rtl/>
        </w:rPr>
        <w:t xml:space="preserve">זה </w:t>
      </w:r>
      <w:bookmarkStart w:id="22300" w:name="_ETM_Q69_680299"/>
      <w:bookmarkEnd w:id="22300"/>
      <w:r>
        <w:rPr>
          <w:rtl/>
        </w:rPr>
        <w:t xml:space="preserve">דבר </w:t>
      </w:r>
      <w:bookmarkStart w:id="22301" w:name="_ETM_Q69_680599"/>
      <w:bookmarkEnd w:id="22301"/>
      <w:r>
        <w:rPr>
          <w:rtl/>
        </w:rPr>
        <w:t>ש</w:t>
      </w:r>
      <w:bookmarkStart w:id="22302" w:name="_ETM_Q69_681139"/>
      <w:bookmarkEnd w:id="22302"/>
      <w:r>
        <w:rPr>
          <w:rtl/>
        </w:rPr>
        <w:t xml:space="preserve">מבחינת </w:t>
      </w:r>
      <w:bookmarkStart w:id="22303" w:name="_ETM_Q69_681529"/>
      <w:bookmarkEnd w:id="22303"/>
      <w:r>
        <w:rPr>
          <w:rtl/>
        </w:rPr>
        <w:t xml:space="preserve">האיזון </w:t>
      </w:r>
      <w:bookmarkStart w:id="22304" w:name="_ETM_Q69_682409"/>
      <w:bookmarkEnd w:id="22304"/>
      <w:r w:rsidR="00333991">
        <w:rPr>
          <w:rFonts w:hint="cs"/>
          <w:rtl/>
        </w:rPr>
        <w:t xml:space="preserve">– </w:t>
      </w:r>
      <w:r>
        <w:rPr>
          <w:rtl/>
        </w:rPr>
        <w:t xml:space="preserve">אתה </w:t>
      </w:r>
      <w:bookmarkStart w:id="22305" w:name="_ETM_Q69_682709"/>
      <w:bookmarkEnd w:id="22305"/>
      <w:r>
        <w:rPr>
          <w:rtl/>
        </w:rPr>
        <w:t xml:space="preserve">לא </w:t>
      </w:r>
      <w:bookmarkStart w:id="22306" w:name="_ETM_Q69_682799"/>
      <w:bookmarkEnd w:id="22306"/>
      <w:r>
        <w:rPr>
          <w:rtl/>
        </w:rPr>
        <w:t xml:space="preserve">רוצה </w:t>
      </w:r>
      <w:bookmarkStart w:id="22307" w:name="_ETM_Q69_683010"/>
      <w:bookmarkEnd w:id="22307"/>
      <w:r>
        <w:rPr>
          <w:rtl/>
        </w:rPr>
        <w:t xml:space="preserve">גם </w:t>
      </w:r>
      <w:bookmarkStart w:id="22308" w:name="_ETM_Q69_683159"/>
      <w:bookmarkEnd w:id="22308"/>
      <w:r>
        <w:rPr>
          <w:rtl/>
        </w:rPr>
        <w:t xml:space="preserve">לחשוף </w:t>
      </w:r>
      <w:bookmarkStart w:id="22309" w:name="_ETM_Q69_683489"/>
      <w:bookmarkEnd w:id="22309"/>
      <w:r>
        <w:rPr>
          <w:rtl/>
        </w:rPr>
        <w:t xml:space="preserve">אנשים </w:t>
      </w:r>
      <w:bookmarkStart w:id="22310" w:name="_ETM_Q69_683819"/>
      <w:bookmarkEnd w:id="22310"/>
      <w:r>
        <w:rPr>
          <w:rtl/>
        </w:rPr>
        <w:t>ש</w:t>
      </w:r>
      <w:bookmarkStart w:id="22311" w:name="_ETM_Q69_683999"/>
      <w:bookmarkEnd w:id="22311"/>
      <w:r>
        <w:rPr>
          <w:rtl/>
        </w:rPr>
        <w:t xml:space="preserve">לא </w:t>
      </w:r>
      <w:bookmarkStart w:id="22312" w:name="_ETM_Q69_684060"/>
      <w:bookmarkEnd w:id="22312"/>
      <w:r>
        <w:rPr>
          <w:rtl/>
        </w:rPr>
        <w:t xml:space="preserve">קשורים </w:t>
      </w:r>
      <w:bookmarkStart w:id="22313" w:name="_ETM_Q69_684329"/>
      <w:bookmarkEnd w:id="22313"/>
      <w:r>
        <w:rPr>
          <w:rtl/>
        </w:rPr>
        <w:t xml:space="preserve">לשום </w:t>
      </w:r>
      <w:bookmarkStart w:id="22314" w:name="_ETM_Q69_684569"/>
      <w:bookmarkEnd w:id="22314"/>
      <w:r>
        <w:rPr>
          <w:rtl/>
        </w:rPr>
        <w:t>דבר</w:t>
      </w:r>
      <w:r w:rsidR="00333991">
        <w:rPr>
          <w:rFonts w:hint="cs"/>
          <w:rtl/>
        </w:rPr>
        <w:t xml:space="preserve"> לכך שהם</w:t>
      </w:r>
      <w:r>
        <w:rPr>
          <w:rFonts w:hint="cs"/>
          <w:rtl/>
        </w:rPr>
        <w:t xml:space="preserve"> יהיו</w:t>
      </w:r>
      <w:r>
        <w:rPr>
          <w:rtl/>
        </w:rPr>
        <w:t xml:space="preserve"> </w:t>
      </w:r>
      <w:bookmarkStart w:id="22315" w:name="_ETM_Q69_684900"/>
      <w:bookmarkEnd w:id="22315"/>
      <w:r>
        <w:rPr>
          <w:rtl/>
        </w:rPr>
        <w:t>מצולמים</w:t>
      </w:r>
      <w:r>
        <w:rPr>
          <w:rFonts w:hint="cs"/>
          <w:rtl/>
        </w:rPr>
        <w:t>,</w:t>
      </w:r>
      <w:r>
        <w:rPr>
          <w:rtl/>
        </w:rPr>
        <w:t xml:space="preserve"> </w:t>
      </w:r>
      <w:bookmarkStart w:id="22316" w:name="_ETM_Q69_685709"/>
      <w:bookmarkEnd w:id="22316"/>
      <w:r>
        <w:rPr>
          <w:rtl/>
        </w:rPr>
        <w:t xml:space="preserve">כי </w:t>
      </w:r>
      <w:bookmarkStart w:id="22317" w:name="_ETM_Q69_685889"/>
      <w:bookmarkEnd w:id="22317"/>
      <w:r>
        <w:rPr>
          <w:rtl/>
        </w:rPr>
        <w:t xml:space="preserve">בסוף </w:t>
      </w:r>
      <w:bookmarkStart w:id="22318" w:name="_ETM_Q69_686159"/>
      <w:bookmarkStart w:id="22319" w:name="_ETM_Q69_686280"/>
      <w:bookmarkEnd w:id="22318"/>
      <w:bookmarkEnd w:id="22319"/>
      <w:r>
        <w:rPr>
          <w:rtl/>
        </w:rPr>
        <w:t xml:space="preserve">חלקם </w:t>
      </w:r>
      <w:bookmarkStart w:id="22320" w:name="_ETM_Q69_686609"/>
      <w:bookmarkEnd w:id="22320"/>
      <w:r>
        <w:rPr>
          <w:rtl/>
        </w:rPr>
        <w:t xml:space="preserve">נכנס </w:t>
      </w:r>
      <w:bookmarkStart w:id="22321" w:name="_ETM_Q69_686849"/>
      <w:bookmarkEnd w:id="22321"/>
      <w:r>
        <w:rPr>
          <w:rtl/>
        </w:rPr>
        <w:t xml:space="preserve">לתיק </w:t>
      </w:r>
      <w:bookmarkStart w:id="22322" w:name="_ETM_Q69_687120"/>
      <w:bookmarkEnd w:id="22322"/>
      <w:r>
        <w:rPr>
          <w:rtl/>
        </w:rPr>
        <w:t>חקירה</w:t>
      </w:r>
      <w:r>
        <w:rPr>
          <w:rFonts w:hint="cs"/>
          <w:rtl/>
        </w:rPr>
        <w:t>.</w:t>
      </w:r>
      <w:bookmarkStart w:id="22323" w:name="_ETM_Q69_686000"/>
      <w:bookmarkStart w:id="22324" w:name="_ETM_Q69_687480"/>
      <w:bookmarkEnd w:id="22323"/>
      <w:bookmarkEnd w:id="22324"/>
      <w:r w:rsidR="00333991">
        <w:rPr>
          <w:rFonts w:hint="cs"/>
          <w:rtl/>
        </w:rPr>
        <w:t xml:space="preserve"> </w:t>
      </w:r>
      <w:r>
        <w:rPr>
          <w:rtl/>
        </w:rPr>
        <w:t>ולכ</w:t>
      </w:r>
      <w:r>
        <w:rPr>
          <w:rFonts w:hint="cs"/>
          <w:rtl/>
        </w:rPr>
        <w:t>ן</w:t>
      </w:r>
      <w:bookmarkStart w:id="22325" w:name="_ETM_Q69_687810"/>
      <w:bookmarkEnd w:id="22325"/>
      <w:r>
        <w:rPr>
          <w:rFonts w:hint="cs"/>
          <w:rtl/>
        </w:rPr>
        <w:t xml:space="preserve"> </w:t>
      </w:r>
      <w:bookmarkStart w:id="22326" w:name="_ETM_Q69_687000"/>
      <w:bookmarkEnd w:id="22326"/>
      <w:r>
        <w:rPr>
          <w:rtl/>
        </w:rPr>
        <w:t xml:space="preserve">ההנחיות </w:t>
      </w:r>
      <w:bookmarkStart w:id="22327" w:name="_ETM_Q69_688200"/>
      <w:bookmarkStart w:id="22328" w:name="_ETM_Q69_695000"/>
      <w:bookmarkEnd w:id="22327"/>
      <w:bookmarkEnd w:id="22328"/>
      <w:r>
        <w:rPr>
          <w:rtl/>
        </w:rPr>
        <w:t xml:space="preserve">מפורטות </w:t>
      </w:r>
      <w:bookmarkStart w:id="22329" w:name="_ETM_Q69_688799"/>
      <w:bookmarkEnd w:id="22329"/>
      <w:r>
        <w:rPr>
          <w:rtl/>
        </w:rPr>
        <w:t xml:space="preserve">מה </w:t>
      </w:r>
      <w:bookmarkStart w:id="22330" w:name="_ETM_Q69_688950"/>
      <w:bookmarkEnd w:id="22330"/>
      <w:r>
        <w:rPr>
          <w:rtl/>
        </w:rPr>
        <w:t xml:space="preserve">לעשות </w:t>
      </w:r>
      <w:bookmarkStart w:id="22331" w:name="_ETM_Q69_689579"/>
      <w:bookmarkEnd w:id="22331"/>
      <w:r>
        <w:rPr>
          <w:rtl/>
        </w:rPr>
        <w:t xml:space="preserve">בכל </w:t>
      </w:r>
      <w:bookmarkStart w:id="22332" w:name="_ETM_Q69_690060"/>
      <w:bookmarkEnd w:id="22332"/>
      <w:r>
        <w:rPr>
          <w:rtl/>
        </w:rPr>
        <w:t>אירוע</w:t>
      </w:r>
      <w:r>
        <w:rPr>
          <w:rFonts w:hint="cs"/>
          <w:rtl/>
        </w:rPr>
        <w:t>,</w:t>
      </w:r>
      <w:r>
        <w:rPr>
          <w:rtl/>
        </w:rPr>
        <w:t xml:space="preserve"> </w:t>
      </w:r>
      <w:bookmarkStart w:id="22333" w:name="_ETM_Q69_690480"/>
      <w:bookmarkEnd w:id="22333"/>
      <w:r>
        <w:rPr>
          <w:rtl/>
        </w:rPr>
        <w:t xml:space="preserve">בכל </w:t>
      </w:r>
      <w:bookmarkStart w:id="22334" w:name="_ETM_Q69_690900"/>
      <w:bookmarkEnd w:id="22334"/>
      <w:r>
        <w:rPr>
          <w:rtl/>
        </w:rPr>
        <w:t>מגע</w:t>
      </w:r>
      <w:r>
        <w:rPr>
          <w:rFonts w:hint="cs"/>
          <w:rtl/>
        </w:rPr>
        <w:t>.</w:t>
      </w:r>
      <w:r>
        <w:rPr>
          <w:rtl/>
        </w:rPr>
        <w:t xml:space="preserve"> </w:t>
      </w:r>
      <w:bookmarkStart w:id="22335" w:name="_ETM_Q69_692359"/>
      <w:bookmarkEnd w:id="22335"/>
      <w:r>
        <w:rPr>
          <w:rtl/>
        </w:rPr>
        <w:t xml:space="preserve">שוטר </w:t>
      </w:r>
      <w:bookmarkStart w:id="22336" w:name="_ETM_Q69_692809"/>
      <w:bookmarkEnd w:id="22336"/>
      <w:r>
        <w:rPr>
          <w:rtl/>
        </w:rPr>
        <w:t xml:space="preserve">ניגש </w:t>
      </w:r>
      <w:bookmarkStart w:id="22337" w:name="_ETM_Q69_693319"/>
      <w:bookmarkEnd w:id="22337"/>
      <w:r>
        <w:rPr>
          <w:rtl/>
        </w:rPr>
        <w:t xml:space="preserve">לרשום </w:t>
      </w:r>
      <w:bookmarkStart w:id="22338" w:name="_ETM_Q69_694639"/>
      <w:bookmarkEnd w:id="22338"/>
      <w:r>
        <w:rPr>
          <w:rtl/>
        </w:rPr>
        <w:t xml:space="preserve">דוח </w:t>
      </w:r>
      <w:bookmarkStart w:id="22339" w:name="_ETM_Q69_694790"/>
      <w:bookmarkEnd w:id="22339"/>
      <w:r>
        <w:rPr>
          <w:rtl/>
        </w:rPr>
        <w:t xml:space="preserve">תנועה </w:t>
      </w:r>
      <w:bookmarkStart w:id="22340" w:name="_ETM_Q69_695389"/>
      <w:bookmarkEnd w:id="22340"/>
      <w:r>
        <w:rPr>
          <w:rtl/>
        </w:rPr>
        <w:t xml:space="preserve">או </w:t>
      </w:r>
      <w:bookmarkStart w:id="22341" w:name="_ETM_Q69_695480"/>
      <w:bookmarkEnd w:id="22341"/>
      <w:r>
        <w:rPr>
          <w:rtl/>
        </w:rPr>
        <w:t xml:space="preserve">שוטר </w:t>
      </w:r>
      <w:bookmarkStart w:id="22342" w:name="_ETM_Q69_695809"/>
      <w:bookmarkEnd w:id="22342"/>
      <w:r>
        <w:rPr>
          <w:rtl/>
        </w:rPr>
        <w:t xml:space="preserve">ניגש </w:t>
      </w:r>
      <w:bookmarkStart w:id="22343" w:name="_ETM_Q69_696049"/>
      <w:bookmarkEnd w:id="22343"/>
      <w:r>
        <w:rPr>
          <w:rtl/>
        </w:rPr>
        <w:t xml:space="preserve">לאזרח </w:t>
      </w:r>
      <w:bookmarkStart w:id="22344" w:name="_ETM_Q69_696409"/>
      <w:bookmarkEnd w:id="22344"/>
      <w:r>
        <w:rPr>
          <w:rtl/>
        </w:rPr>
        <w:t xml:space="preserve">ומבקש </w:t>
      </w:r>
      <w:bookmarkStart w:id="22345" w:name="_ETM_Q69_696769"/>
      <w:bookmarkEnd w:id="22345"/>
      <w:r>
        <w:rPr>
          <w:rtl/>
        </w:rPr>
        <w:t xml:space="preserve">את </w:t>
      </w:r>
      <w:bookmarkStart w:id="22346" w:name="_ETM_Q69_696859"/>
      <w:bookmarkEnd w:id="22346"/>
      <w:r>
        <w:rPr>
          <w:rtl/>
        </w:rPr>
        <w:t xml:space="preserve">הרישיון </w:t>
      </w:r>
      <w:bookmarkStart w:id="22347" w:name="_ETM_Q69_697819"/>
      <w:bookmarkEnd w:id="22347"/>
      <w:r>
        <w:rPr>
          <w:rtl/>
        </w:rPr>
        <w:t xml:space="preserve">או </w:t>
      </w:r>
      <w:bookmarkStart w:id="22348" w:name="_ETM_Q69_697909"/>
      <w:bookmarkEnd w:id="22348"/>
      <w:r>
        <w:rPr>
          <w:rtl/>
        </w:rPr>
        <w:t xml:space="preserve">שוטר </w:t>
      </w:r>
      <w:bookmarkStart w:id="22349" w:name="_ETM_Q69_698239"/>
      <w:bookmarkEnd w:id="22349"/>
      <w:r>
        <w:rPr>
          <w:rtl/>
        </w:rPr>
        <w:t xml:space="preserve">ניגש </w:t>
      </w:r>
      <w:bookmarkStart w:id="22350" w:name="_ETM_Q69_698629"/>
      <w:bookmarkEnd w:id="22350"/>
      <w:r>
        <w:rPr>
          <w:rFonts w:hint="cs"/>
          <w:rtl/>
        </w:rPr>
        <w:t>ו</w:t>
      </w:r>
      <w:r>
        <w:rPr>
          <w:rtl/>
        </w:rPr>
        <w:t xml:space="preserve">מבצע </w:t>
      </w:r>
      <w:bookmarkStart w:id="22351" w:name="_ETM_Q69_699139"/>
      <w:bookmarkEnd w:id="22351"/>
      <w:r>
        <w:rPr>
          <w:rtl/>
        </w:rPr>
        <w:t>מעצר</w:t>
      </w:r>
      <w:r>
        <w:rPr>
          <w:rFonts w:hint="cs"/>
          <w:rtl/>
        </w:rPr>
        <w:t xml:space="preserve"> או </w:t>
      </w:r>
      <w:bookmarkStart w:id="22352" w:name="_ETM_Q69_699590"/>
      <w:bookmarkEnd w:id="22352"/>
      <w:r>
        <w:rPr>
          <w:rFonts w:hint="cs"/>
          <w:rtl/>
        </w:rPr>
        <w:t>מ</w:t>
      </w:r>
      <w:r>
        <w:rPr>
          <w:rtl/>
        </w:rPr>
        <w:t xml:space="preserve">שתמש </w:t>
      </w:r>
      <w:bookmarkStart w:id="22353" w:name="_ETM_Q69_700129"/>
      <w:bookmarkEnd w:id="22353"/>
      <w:r>
        <w:rPr>
          <w:rtl/>
        </w:rPr>
        <w:t xml:space="preserve">בסמכות </w:t>
      </w:r>
      <w:bookmarkStart w:id="22354" w:name="_ETM_Q69_701349"/>
      <w:bookmarkEnd w:id="22354"/>
      <w:r w:rsidR="00333991">
        <w:rPr>
          <w:rFonts w:hint="cs"/>
          <w:rtl/>
        </w:rPr>
        <w:t xml:space="preserve">– </w:t>
      </w:r>
      <w:r>
        <w:rPr>
          <w:rtl/>
        </w:rPr>
        <w:t xml:space="preserve">יש </w:t>
      </w:r>
      <w:bookmarkStart w:id="22355" w:name="_ETM_Q69_701559"/>
      <w:bookmarkEnd w:id="22355"/>
      <w:r>
        <w:rPr>
          <w:rtl/>
        </w:rPr>
        <w:t xml:space="preserve">חובה </w:t>
      </w:r>
      <w:bookmarkStart w:id="22356" w:name="_ETM_Q69_702249"/>
      <w:bookmarkEnd w:id="22356"/>
      <w:r>
        <w:rPr>
          <w:rtl/>
        </w:rPr>
        <w:t xml:space="preserve">להפעיל </w:t>
      </w:r>
      <w:bookmarkStart w:id="22357" w:name="_ETM_Q69_702699"/>
      <w:bookmarkEnd w:id="22357"/>
      <w:r>
        <w:rPr>
          <w:rtl/>
        </w:rPr>
        <w:t xml:space="preserve">את </w:t>
      </w:r>
      <w:bookmarkStart w:id="22358" w:name="_ETM_Q69_702760"/>
      <w:bookmarkEnd w:id="22358"/>
      <w:r>
        <w:rPr>
          <w:rtl/>
        </w:rPr>
        <w:t>המצלמה</w:t>
      </w:r>
      <w:r>
        <w:rPr>
          <w:rFonts w:hint="cs"/>
          <w:rtl/>
        </w:rPr>
        <w:t>.</w:t>
      </w:r>
      <w:r>
        <w:rPr>
          <w:rtl/>
        </w:rPr>
        <w:t xml:space="preserve"> </w:t>
      </w:r>
      <w:bookmarkStart w:id="22359" w:name="_ETM_Q69_703150"/>
      <w:bookmarkEnd w:id="22359"/>
      <w:r>
        <w:rPr>
          <w:rtl/>
        </w:rPr>
        <w:t xml:space="preserve">זה </w:t>
      </w:r>
      <w:bookmarkStart w:id="22360" w:name="_ETM_Q69_703299"/>
      <w:bookmarkEnd w:id="22360"/>
      <w:r>
        <w:rPr>
          <w:rtl/>
        </w:rPr>
        <w:t xml:space="preserve">ההיגיון </w:t>
      </w:r>
      <w:bookmarkStart w:id="22361" w:name="_ETM_Q69_704050"/>
      <w:bookmarkEnd w:id="22361"/>
      <w:r>
        <w:rPr>
          <w:rtl/>
        </w:rPr>
        <w:t xml:space="preserve">שמאחורי </w:t>
      </w:r>
      <w:bookmarkStart w:id="22362" w:name="_ETM_Q69_704679"/>
      <w:bookmarkEnd w:id="22362"/>
      <w:r>
        <w:rPr>
          <w:rtl/>
        </w:rPr>
        <w:t xml:space="preserve">הסיפור </w:t>
      </w:r>
      <w:bookmarkStart w:id="22363" w:name="_ETM_Q69_705099"/>
      <w:bookmarkEnd w:id="22363"/>
      <w:r>
        <w:rPr>
          <w:rtl/>
        </w:rPr>
        <w:t>הזה</w:t>
      </w:r>
      <w:r>
        <w:rPr>
          <w:rFonts w:hint="cs"/>
          <w:rtl/>
        </w:rPr>
        <w:t>.</w:t>
      </w:r>
    </w:p>
    <w:p w:rsidR="009308EF" w:rsidRDefault="009308EF" w:rsidP="0075238A">
      <w:pPr>
        <w:rPr>
          <w:rtl/>
        </w:rPr>
      </w:pPr>
    </w:p>
    <w:p w:rsidR="009308EF" w:rsidRDefault="009308EF" w:rsidP="00333991">
      <w:pPr>
        <w:rPr>
          <w:rtl/>
        </w:rPr>
      </w:pPr>
      <w:bookmarkStart w:id="22364" w:name="_ETM_Q69_706000"/>
      <w:bookmarkStart w:id="22365" w:name="_ETM_Q69_705250"/>
      <w:bookmarkEnd w:id="22364"/>
      <w:bookmarkEnd w:id="22365"/>
      <w:r>
        <w:rPr>
          <w:rtl/>
        </w:rPr>
        <w:t xml:space="preserve">ואחרי </w:t>
      </w:r>
      <w:bookmarkStart w:id="22366" w:name="_ETM_Q69_705459"/>
      <w:bookmarkEnd w:id="22366"/>
      <w:r>
        <w:rPr>
          <w:rtl/>
        </w:rPr>
        <w:t xml:space="preserve">שאמרתי </w:t>
      </w:r>
      <w:bookmarkStart w:id="22367" w:name="_ETM_Q69_705790"/>
      <w:bookmarkEnd w:id="22367"/>
      <w:r>
        <w:rPr>
          <w:rtl/>
        </w:rPr>
        <w:t xml:space="preserve">את </w:t>
      </w:r>
      <w:bookmarkStart w:id="22368" w:name="_ETM_Q69_705849"/>
      <w:bookmarkEnd w:id="22368"/>
      <w:r>
        <w:rPr>
          <w:rtl/>
        </w:rPr>
        <w:t xml:space="preserve">הדברים </w:t>
      </w:r>
      <w:bookmarkStart w:id="22369" w:name="_ETM_Q69_706120"/>
      <w:bookmarkEnd w:id="22369"/>
      <w:r>
        <w:rPr>
          <w:rtl/>
        </w:rPr>
        <w:t>הכלליים</w:t>
      </w:r>
      <w:r>
        <w:rPr>
          <w:rFonts w:hint="cs"/>
          <w:rtl/>
        </w:rPr>
        <w:t>,</w:t>
      </w:r>
      <w:bookmarkStart w:id="22370" w:name="_ETM_Q69_706959"/>
      <w:bookmarkStart w:id="22371" w:name="_ETM_Q69_707260"/>
      <w:bookmarkEnd w:id="22370"/>
      <w:bookmarkEnd w:id="22371"/>
      <w:r>
        <w:rPr>
          <w:rtl/>
        </w:rPr>
        <w:t xml:space="preserve"> </w:t>
      </w:r>
      <w:bookmarkStart w:id="22372" w:name="_ETM_Q69_707739"/>
      <w:bookmarkEnd w:id="22372"/>
      <w:r>
        <w:rPr>
          <w:rtl/>
        </w:rPr>
        <w:t xml:space="preserve">אני </w:t>
      </w:r>
      <w:bookmarkStart w:id="22373" w:name="_ETM_Q69_707920"/>
      <w:bookmarkEnd w:id="22373"/>
      <w:r>
        <w:rPr>
          <w:rtl/>
        </w:rPr>
        <w:t>א</w:t>
      </w:r>
      <w:r>
        <w:rPr>
          <w:rFonts w:hint="cs"/>
          <w:rtl/>
        </w:rPr>
        <w:t xml:space="preserve">גיד </w:t>
      </w:r>
      <w:bookmarkStart w:id="22374" w:name="_ETM_Q69_708099"/>
      <w:bookmarkStart w:id="22375" w:name="_ETM_Q69_708790"/>
      <w:bookmarkEnd w:id="22374"/>
      <w:bookmarkEnd w:id="22375"/>
      <w:r>
        <w:rPr>
          <w:rtl/>
        </w:rPr>
        <w:t xml:space="preserve">לגבי </w:t>
      </w:r>
      <w:bookmarkStart w:id="22376" w:name="_ETM_Q69_709239"/>
      <w:bookmarkEnd w:id="22376"/>
      <w:r>
        <w:rPr>
          <w:rtl/>
        </w:rPr>
        <w:t>הפרטים</w:t>
      </w:r>
      <w:r>
        <w:rPr>
          <w:rFonts w:hint="cs"/>
          <w:rtl/>
        </w:rPr>
        <w:t>.</w:t>
      </w:r>
      <w:r>
        <w:rPr>
          <w:rtl/>
        </w:rPr>
        <w:t xml:space="preserve"> </w:t>
      </w:r>
      <w:bookmarkStart w:id="22377" w:name="_ETM_Q69_709540"/>
      <w:bookmarkEnd w:id="22377"/>
      <w:r>
        <w:rPr>
          <w:rtl/>
        </w:rPr>
        <w:t xml:space="preserve">אני </w:t>
      </w:r>
      <w:bookmarkStart w:id="22378" w:name="_ETM_Q69_709720"/>
      <w:bookmarkEnd w:id="22378"/>
      <w:r>
        <w:rPr>
          <w:rtl/>
        </w:rPr>
        <w:t xml:space="preserve">כן </w:t>
      </w:r>
      <w:bookmarkStart w:id="22379" w:name="_ETM_Q69_709959"/>
      <w:bookmarkEnd w:id="22379"/>
      <w:r>
        <w:rPr>
          <w:rtl/>
        </w:rPr>
        <w:t xml:space="preserve">חושב </w:t>
      </w:r>
      <w:bookmarkStart w:id="22380" w:name="_ETM_Q69_710319"/>
      <w:bookmarkEnd w:id="22380"/>
      <w:r>
        <w:rPr>
          <w:rtl/>
        </w:rPr>
        <w:t xml:space="preserve">שהדבר </w:t>
      </w:r>
      <w:bookmarkStart w:id="22381" w:name="_ETM_Q69_710650"/>
      <w:bookmarkEnd w:id="22381"/>
      <w:r>
        <w:rPr>
          <w:rtl/>
        </w:rPr>
        <w:t xml:space="preserve">הזה </w:t>
      </w:r>
      <w:bookmarkStart w:id="22382" w:name="_ETM_Q69_710770"/>
      <w:bookmarkEnd w:id="22382"/>
      <w:r>
        <w:rPr>
          <w:rtl/>
        </w:rPr>
        <w:t xml:space="preserve">עולה </w:t>
      </w:r>
      <w:bookmarkStart w:id="22383" w:name="_ETM_Q69_711489"/>
      <w:bookmarkEnd w:id="22383"/>
      <w:r>
        <w:rPr>
          <w:rFonts w:hint="cs"/>
          <w:rtl/>
        </w:rPr>
        <w:t xml:space="preserve">– </w:t>
      </w:r>
      <w:r>
        <w:rPr>
          <w:rtl/>
        </w:rPr>
        <w:t xml:space="preserve">אני </w:t>
      </w:r>
      <w:bookmarkStart w:id="22384" w:name="_ETM_Q69_711790"/>
      <w:bookmarkEnd w:id="22384"/>
      <w:r>
        <w:rPr>
          <w:rtl/>
        </w:rPr>
        <w:t xml:space="preserve">אומר </w:t>
      </w:r>
      <w:bookmarkStart w:id="22385" w:name="_ETM_Q69_711910"/>
      <w:bookmarkEnd w:id="22385"/>
      <w:r>
        <w:rPr>
          <w:rtl/>
        </w:rPr>
        <w:t>ל</w:t>
      </w:r>
      <w:bookmarkStart w:id="22386" w:name="_ETM_Q69_712030"/>
      <w:bookmarkEnd w:id="22386"/>
      <w:r>
        <w:rPr>
          <w:rtl/>
        </w:rPr>
        <w:t xml:space="preserve">חבר </w:t>
      </w:r>
      <w:bookmarkStart w:id="22387" w:name="_ETM_Q69_712209"/>
      <w:bookmarkEnd w:id="22387"/>
      <w:r>
        <w:rPr>
          <w:rtl/>
        </w:rPr>
        <w:t xml:space="preserve">כנסת </w:t>
      </w:r>
      <w:bookmarkStart w:id="22388" w:name="_ETM_Q69_712450"/>
      <w:bookmarkEnd w:id="22388"/>
      <w:r>
        <w:rPr>
          <w:rFonts w:hint="cs"/>
          <w:rtl/>
        </w:rPr>
        <w:t xml:space="preserve">אייכלר: אלה דברים שעלו </w:t>
      </w:r>
      <w:bookmarkStart w:id="22389" w:name="_ETM_Q69_712630"/>
      <w:bookmarkStart w:id="22390" w:name="_ETM_Q69_713020"/>
      <w:bookmarkStart w:id="22391" w:name="_ETM_Q69_713790"/>
      <w:bookmarkEnd w:id="22389"/>
      <w:bookmarkEnd w:id="22390"/>
      <w:bookmarkEnd w:id="22391"/>
      <w:r>
        <w:rPr>
          <w:rtl/>
        </w:rPr>
        <w:t xml:space="preserve">בזוויות </w:t>
      </w:r>
      <w:bookmarkStart w:id="22392" w:name="_ETM_Q69_714569"/>
      <w:bookmarkEnd w:id="22392"/>
      <w:r>
        <w:rPr>
          <w:rtl/>
        </w:rPr>
        <w:t>שונות</w:t>
      </w:r>
      <w:r w:rsidR="00333991">
        <w:rPr>
          <w:rFonts w:hint="cs"/>
          <w:rtl/>
        </w:rPr>
        <w:t>,</w:t>
      </w:r>
      <w:r>
        <w:rPr>
          <w:rtl/>
        </w:rPr>
        <w:t xml:space="preserve"> </w:t>
      </w:r>
      <w:bookmarkStart w:id="22393" w:name="_ETM_Q69_714870"/>
      <w:bookmarkEnd w:id="22393"/>
      <w:r>
        <w:rPr>
          <w:rtl/>
        </w:rPr>
        <w:t xml:space="preserve">ואני </w:t>
      </w:r>
      <w:bookmarkStart w:id="22394" w:name="_ETM_Q69_715019"/>
      <w:bookmarkStart w:id="22395" w:name="_ETM_Q69_715200"/>
      <w:bookmarkStart w:id="22396" w:name="_ETM_Q69_716080"/>
      <w:bookmarkStart w:id="22397" w:name="_ETM_Q69_716260"/>
      <w:bookmarkEnd w:id="22394"/>
      <w:bookmarkEnd w:id="22395"/>
      <w:bookmarkEnd w:id="22396"/>
      <w:bookmarkEnd w:id="22397"/>
      <w:r>
        <w:rPr>
          <w:rtl/>
        </w:rPr>
        <w:t xml:space="preserve">ממליץ </w:t>
      </w:r>
      <w:bookmarkStart w:id="22398" w:name="_ETM_Q69_716790"/>
      <w:bookmarkStart w:id="22399" w:name="_ETM_Q69_717150"/>
      <w:bookmarkEnd w:id="22398"/>
      <w:bookmarkEnd w:id="22399"/>
      <w:r>
        <w:rPr>
          <w:rtl/>
        </w:rPr>
        <w:t xml:space="preserve">לקרוא </w:t>
      </w:r>
      <w:bookmarkStart w:id="22400" w:name="_ETM_Q69_717719"/>
      <w:bookmarkEnd w:id="22400"/>
      <w:r>
        <w:rPr>
          <w:rtl/>
        </w:rPr>
        <w:t xml:space="preserve">את </w:t>
      </w:r>
      <w:bookmarkStart w:id="22401" w:name="_ETM_Q69_717840"/>
      <w:bookmarkEnd w:id="22401"/>
      <w:r>
        <w:rPr>
          <w:rtl/>
        </w:rPr>
        <w:t xml:space="preserve">הנוהל </w:t>
      </w:r>
      <w:bookmarkStart w:id="22402" w:name="_ETM_Q69_718110"/>
      <w:bookmarkEnd w:id="22402"/>
      <w:r>
        <w:rPr>
          <w:rtl/>
        </w:rPr>
        <w:t>כולו</w:t>
      </w:r>
      <w:r w:rsidR="00333991">
        <w:rPr>
          <w:rFonts w:hint="cs"/>
          <w:rtl/>
        </w:rPr>
        <w:t>,</w:t>
      </w:r>
      <w:r>
        <w:rPr>
          <w:rtl/>
        </w:rPr>
        <w:t xml:space="preserve"> </w:t>
      </w:r>
      <w:bookmarkStart w:id="22403" w:name="_ETM_Q69_718349"/>
      <w:bookmarkEnd w:id="22403"/>
      <w:r>
        <w:rPr>
          <w:rtl/>
        </w:rPr>
        <w:t xml:space="preserve">הוא </w:t>
      </w:r>
      <w:bookmarkStart w:id="22404" w:name="_ETM_Q69_718439"/>
      <w:bookmarkEnd w:id="22404"/>
      <w:r>
        <w:rPr>
          <w:rtl/>
        </w:rPr>
        <w:t xml:space="preserve">חשוף </w:t>
      </w:r>
      <w:bookmarkStart w:id="22405" w:name="_ETM_Q69_718769"/>
      <w:bookmarkEnd w:id="22405"/>
      <w:r>
        <w:rPr>
          <w:rtl/>
        </w:rPr>
        <w:t>לציבור</w:t>
      </w:r>
      <w:r w:rsidR="00333991">
        <w:rPr>
          <w:rFonts w:hint="cs"/>
          <w:rtl/>
        </w:rPr>
        <w:t>,</w:t>
      </w:r>
      <w:r>
        <w:rPr>
          <w:rtl/>
        </w:rPr>
        <w:t xml:space="preserve"> </w:t>
      </w:r>
      <w:bookmarkStart w:id="22406" w:name="_ETM_Q69_719700"/>
      <w:bookmarkEnd w:id="22406"/>
      <w:r>
        <w:rPr>
          <w:rtl/>
        </w:rPr>
        <w:t xml:space="preserve">בשביל </w:t>
      </w:r>
      <w:bookmarkStart w:id="22407" w:name="_ETM_Q69_719969"/>
      <w:bookmarkEnd w:id="22407"/>
      <w:r>
        <w:rPr>
          <w:rtl/>
        </w:rPr>
        <w:t xml:space="preserve">לראות </w:t>
      </w:r>
      <w:bookmarkStart w:id="22408" w:name="_ETM_Q69_720209"/>
      <w:bookmarkEnd w:id="22408"/>
      <w:r>
        <w:rPr>
          <w:rFonts w:hint="cs"/>
          <w:rtl/>
        </w:rPr>
        <w:t xml:space="preserve">את </w:t>
      </w:r>
      <w:bookmarkStart w:id="22409" w:name="_ETM_Q69_721000"/>
      <w:bookmarkEnd w:id="22409"/>
      <w:r>
        <w:rPr>
          <w:rtl/>
        </w:rPr>
        <w:t>הדברים</w:t>
      </w:r>
      <w:r>
        <w:rPr>
          <w:rFonts w:hint="cs"/>
          <w:rtl/>
        </w:rPr>
        <w:t>.</w:t>
      </w:r>
      <w:r>
        <w:rPr>
          <w:rtl/>
        </w:rPr>
        <w:t xml:space="preserve"> </w:t>
      </w:r>
      <w:bookmarkStart w:id="22410" w:name="_ETM_Q69_720540"/>
      <w:bookmarkEnd w:id="22410"/>
      <w:r>
        <w:rPr>
          <w:rFonts w:hint="cs"/>
          <w:rtl/>
        </w:rPr>
        <w:t xml:space="preserve">אם </w:t>
      </w:r>
      <w:r>
        <w:rPr>
          <w:rtl/>
        </w:rPr>
        <w:t xml:space="preserve">יש </w:t>
      </w:r>
      <w:bookmarkStart w:id="22411" w:name="_ETM_Q69_720840"/>
      <w:bookmarkEnd w:id="22411"/>
      <w:r>
        <w:rPr>
          <w:rFonts w:hint="cs"/>
          <w:rtl/>
        </w:rPr>
        <w:t xml:space="preserve">שם </w:t>
      </w:r>
      <w:r>
        <w:rPr>
          <w:rtl/>
        </w:rPr>
        <w:t xml:space="preserve">דברים </w:t>
      </w:r>
      <w:bookmarkStart w:id="22412" w:name="_ETM_Q69_721139"/>
      <w:bookmarkEnd w:id="22412"/>
      <w:r>
        <w:rPr>
          <w:rtl/>
        </w:rPr>
        <w:t xml:space="preserve">שאתה </w:t>
      </w:r>
      <w:bookmarkStart w:id="22413" w:name="_ETM_Q69_721469"/>
      <w:bookmarkEnd w:id="22413"/>
      <w:r>
        <w:rPr>
          <w:rtl/>
        </w:rPr>
        <w:t>חושב</w:t>
      </w:r>
      <w:r>
        <w:rPr>
          <w:rFonts w:hint="cs"/>
          <w:rtl/>
        </w:rPr>
        <w:t>,</w:t>
      </w:r>
      <w:r>
        <w:rPr>
          <w:rtl/>
        </w:rPr>
        <w:t xml:space="preserve"> </w:t>
      </w:r>
      <w:bookmarkStart w:id="22414" w:name="_ETM_Q69_721950"/>
      <w:bookmarkEnd w:id="22414"/>
      <w:r>
        <w:rPr>
          <w:rtl/>
        </w:rPr>
        <w:t xml:space="preserve">או </w:t>
      </w:r>
      <w:bookmarkStart w:id="22415" w:name="_ETM_Q69_722040"/>
      <w:bookmarkEnd w:id="22415"/>
      <w:r>
        <w:rPr>
          <w:rtl/>
        </w:rPr>
        <w:t xml:space="preserve">אחרים </w:t>
      </w:r>
      <w:bookmarkStart w:id="22416" w:name="_ETM_Q69_722340"/>
      <w:bookmarkEnd w:id="22416"/>
      <w:r>
        <w:rPr>
          <w:rtl/>
        </w:rPr>
        <w:t>חושבים</w:t>
      </w:r>
      <w:r>
        <w:rPr>
          <w:rFonts w:hint="cs"/>
          <w:rtl/>
        </w:rPr>
        <w:t>,</w:t>
      </w:r>
      <w:r>
        <w:rPr>
          <w:rtl/>
        </w:rPr>
        <w:t xml:space="preserve"> </w:t>
      </w:r>
      <w:bookmarkStart w:id="22417" w:name="_ETM_Q69_722609"/>
      <w:bookmarkEnd w:id="22417"/>
      <w:r>
        <w:rPr>
          <w:rFonts w:hint="cs"/>
          <w:rtl/>
        </w:rPr>
        <w:t>ו</w:t>
      </w:r>
      <w:r>
        <w:rPr>
          <w:rtl/>
        </w:rPr>
        <w:t xml:space="preserve">נראה </w:t>
      </w:r>
      <w:bookmarkStart w:id="22418" w:name="_ETM_Q69_723540"/>
      <w:bookmarkEnd w:id="22418"/>
      <w:r>
        <w:rPr>
          <w:rtl/>
        </w:rPr>
        <w:t xml:space="preserve">לכם </w:t>
      </w:r>
      <w:bookmarkStart w:id="22419" w:name="_ETM_Q69_723780"/>
      <w:bookmarkEnd w:id="22419"/>
      <w:r>
        <w:rPr>
          <w:rtl/>
        </w:rPr>
        <w:t xml:space="preserve">שצריך </w:t>
      </w:r>
      <w:bookmarkStart w:id="22420" w:name="_ETM_Q69_724379"/>
      <w:bookmarkEnd w:id="22420"/>
      <w:r>
        <w:rPr>
          <w:rtl/>
        </w:rPr>
        <w:t xml:space="preserve">לעשות </w:t>
      </w:r>
      <w:bookmarkStart w:id="22421" w:name="_ETM_Q69_724739"/>
      <w:bookmarkEnd w:id="22421"/>
      <w:r>
        <w:rPr>
          <w:rtl/>
        </w:rPr>
        <w:t xml:space="preserve">שינוי </w:t>
      </w:r>
      <w:bookmarkStart w:id="22422" w:name="_ETM_Q69_725069"/>
      <w:bookmarkEnd w:id="22422"/>
      <w:r>
        <w:rPr>
          <w:rtl/>
        </w:rPr>
        <w:t xml:space="preserve">כזה </w:t>
      </w:r>
      <w:bookmarkStart w:id="22423" w:name="_ETM_Q69_725340"/>
      <w:bookmarkEnd w:id="22423"/>
      <w:r>
        <w:rPr>
          <w:rtl/>
        </w:rPr>
        <w:t xml:space="preserve">או </w:t>
      </w:r>
      <w:bookmarkStart w:id="22424" w:name="_ETM_Q69_725429"/>
      <w:bookmarkEnd w:id="22424"/>
      <w:r>
        <w:rPr>
          <w:rtl/>
        </w:rPr>
        <w:t>אחר</w:t>
      </w:r>
      <w:r>
        <w:rPr>
          <w:rFonts w:hint="cs"/>
          <w:rtl/>
        </w:rPr>
        <w:t>,</w:t>
      </w:r>
      <w:r>
        <w:rPr>
          <w:rtl/>
        </w:rPr>
        <w:t xml:space="preserve"> </w:t>
      </w:r>
      <w:bookmarkStart w:id="22425" w:name="_ETM_Q69_725640"/>
      <w:bookmarkEnd w:id="22425"/>
      <w:r>
        <w:rPr>
          <w:rtl/>
        </w:rPr>
        <w:t xml:space="preserve">תמיד </w:t>
      </w:r>
      <w:bookmarkStart w:id="22426" w:name="_ETM_Q69_725940"/>
      <w:bookmarkEnd w:id="22426"/>
      <w:r>
        <w:rPr>
          <w:rtl/>
        </w:rPr>
        <w:t xml:space="preserve">הדברים </w:t>
      </w:r>
      <w:bookmarkStart w:id="22427" w:name="_ETM_Q69_726239"/>
      <w:bookmarkStart w:id="22428" w:name="_ETM_Q69_726330"/>
      <w:bookmarkEnd w:id="22427"/>
      <w:bookmarkEnd w:id="22428"/>
      <w:r>
        <w:rPr>
          <w:rtl/>
        </w:rPr>
        <w:t xml:space="preserve">פתוחים </w:t>
      </w:r>
      <w:bookmarkStart w:id="22429" w:name="_ETM_Q69_727200"/>
      <w:bookmarkEnd w:id="22429"/>
      <w:r>
        <w:rPr>
          <w:rFonts w:hint="cs"/>
          <w:rtl/>
        </w:rPr>
        <w:t xml:space="preserve">לדיון </w:t>
      </w:r>
      <w:r>
        <w:rPr>
          <w:rtl/>
        </w:rPr>
        <w:t xml:space="preserve">ובנפש </w:t>
      </w:r>
      <w:bookmarkStart w:id="22430" w:name="_ETM_Q69_727890"/>
      <w:bookmarkEnd w:id="22430"/>
      <w:r>
        <w:rPr>
          <w:rtl/>
        </w:rPr>
        <w:t>חפצה</w:t>
      </w:r>
      <w:r>
        <w:rPr>
          <w:rFonts w:hint="cs"/>
          <w:rtl/>
        </w:rPr>
        <w:t>.</w:t>
      </w:r>
      <w:r>
        <w:rPr>
          <w:rtl/>
        </w:rPr>
        <w:t xml:space="preserve"> </w:t>
      </w:r>
      <w:bookmarkStart w:id="22431" w:name="_ETM_Q69_728309"/>
      <w:bookmarkEnd w:id="22431"/>
      <w:r>
        <w:rPr>
          <w:rtl/>
        </w:rPr>
        <w:t>באמת</w:t>
      </w:r>
      <w:r w:rsidR="00333991">
        <w:rPr>
          <w:rFonts w:hint="cs"/>
          <w:rtl/>
        </w:rPr>
        <w:t>,</w:t>
      </w:r>
      <w:r>
        <w:rPr>
          <w:rtl/>
        </w:rPr>
        <w:t xml:space="preserve"> </w:t>
      </w:r>
      <w:bookmarkStart w:id="22432" w:name="_ETM_Q69_728760"/>
      <w:bookmarkEnd w:id="22432"/>
      <w:r>
        <w:rPr>
          <w:rtl/>
        </w:rPr>
        <w:t xml:space="preserve">כי </w:t>
      </w:r>
      <w:bookmarkStart w:id="22433" w:name="_ETM_Q69_729000"/>
      <w:bookmarkEnd w:id="22433"/>
      <w:r>
        <w:rPr>
          <w:rtl/>
        </w:rPr>
        <w:t xml:space="preserve">הנושא </w:t>
      </w:r>
      <w:bookmarkStart w:id="22434" w:name="_ETM_Q69_729390"/>
      <w:bookmarkEnd w:id="22434"/>
      <w:r>
        <w:rPr>
          <w:rtl/>
        </w:rPr>
        <w:t xml:space="preserve">הזה </w:t>
      </w:r>
      <w:bookmarkStart w:id="22435" w:name="_ETM_Q69_729870"/>
      <w:bookmarkEnd w:id="22435"/>
      <w:r w:rsidR="00333991">
        <w:rPr>
          <w:rFonts w:hint="cs"/>
          <w:rtl/>
        </w:rPr>
        <w:t xml:space="preserve">גם </w:t>
      </w:r>
      <w:r>
        <w:rPr>
          <w:rtl/>
        </w:rPr>
        <w:t xml:space="preserve">התחיל </w:t>
      </w:r>
      <w:bookmarkStart w:id="22436" w:name="_ETM_Q69_730230"/>
      <w:bookmarkStart w:id="22437" w:name="_ETM_Q69_730410"/>
      <w:bookmarkEnd w:id="22436"/>
      <w:bookmarkEnd w:id="22437"/>
      <w:r>
        <w:rPr>
          <w:rtl/>
        </w:rPr>
        <w:t>ל</w:t>
      </w:r>
      <w:r>
        <w:rPr>
          <w:rFonts w:hint="cs"/>
          <w:rtl/>
        </w:rPr>
        <w:t>איטו,</w:t>
      </w:r>
      <w:bookmarkStart w:id="22438" w:name="_ETM_Q69_730559"/>
      <w:bookmarkEnd w:id="22438"/>
      <w:r>
        <w:rPr>
          <w:rtl/>
        </w:rPr>
        <w:t xml:space="preserve"> </w:t>
      </w:r>
      <w:bookmarkStart w:id="22439" w:name="_ETM_Q69_731040"/>
      <w:bookmarkEnd w:id="22439"/>
      <w:r>
        <w:rPr>
          <w:rtl/>
        </w:rPr>
        <w:t xml:space="preserve">זה </w:t>
      </w:r>
      <w:bookmarkStart w:id="22440" w:name="_ETM_Q69_731220"/>
      <w:bookmarkEnd w:id="22440"/>
      <w:r>
        <w:rPr>
          <w:rtl/>
        </w:rPr>
        <w:t xml:space="preserve">לא </w:t>
      </w:r>
      <w:bookmarkStart w:id="22441" w:name="_ETM_Q69_731309"/>
      <w:bookmarkEnd w:id="22441"/>
      <w:r>
        <w:rPr>
          <w:rtl/>
        </w:rPr>
        <w:t xml:space="preserve">התחיל </w:t>
      </w:r>
      <w:bookmarkStart w:id="22442" w:name="_ETM_Q69_731550"/>
      <w:bookmarkEnd w:id="22442"/>
      <w:r>
        <w:rPr>
          <w:rtl/>
        </w:rPr>
        <w:t>בבת</w:t>
      </w:r>
      <w:r>
        <w:rPr>
          <w:rFonts w:hint="cs"/>
          <w:rtl/>
        </w:rPr>
        <w:t xml:space="preserve"> אחת</w:t>
      </w:r>
      <w:bookmarkStart w:id="22443" w:name="_ETM_Q69_731849"/>
      <w:bookmarkEnd w:id="22443"/>
      <w:r>
        <w:rPr>
          <w:rtl/>
        </w:rPr>
        <w:t xml:space="preserve"> </w:t>
      </w:r>
      <w:bookmarkStart w:id="22444" w:name="_ETM_Q69_732090"/>
      <w:bookmarkEnd w:id="22444"/>
      <w:r>
        <w:rPr>
          <w:rFonts w:hint="cs"/>
          <w:rtl/>
        </w:rPr>
        <w:t xml:space="preserve">עם ה-9,000. זה התחיל </w:t>
      </w:r>
      <w:bookmarkStart w:id="22445" w:name="_ETM_Q69_732179"/>
      <w:bookmarkStart w:id="22446" w:name="_ETM_Q69_732269"/>
      <w:bookmarkStart w:id="22447" w:name="_ETM_Q69_732629"/>
      <w:bookmarkStart w:id="22448" w:name="_ETM_Q69_732929"/>
      <w:bookmarkEnd w:id="22445"/>
      <w:bookmarkEnd w:id="22446"/>
      <w:bookmarkEnd w:id="22447"/>
      <w:bookmarkEnd w:id="22448"/>
      <w:r>
        <w:rPr>
          <w:rtl/>
        </w:rPr>
        <w:t xml:space="preserve">בהתחלה </w:t>
      </w:r>
      <w:bookmarkStart w:id="22449" w:name="_ETM_Q69_733620"/>
      <w:bookmarkEnd w:id="22449"/>
      <w:r>
        <w:rPr>
          <w:rtl/>
        </w:rPr>
        <w:t xml:space="preserve">עם </w:t>
      </w:r>
      <w:bookmarkStart w:id="22450" w:name="_ETM_Q69_733739"/>
      <w:bookmarkEnd w:id="22450"/>
      <w:r>
        <w:rPr>
          <w:rtl/>
        </w:rPr>
        <w:t xml:space="preserve">שוטרי </w:t>
      </w:r>
      <w:bookmarkStart w:id="22451" w:name="_ETM_Q69_734069"/>
      <w:bookmarkEnd w:id="22451"/>
      <w:r>
        <w:rPr>
          <w:rtl/>
        </w:rPr>
        <w:t xml:space="preserve">הסיור </w:t>
      </w:r>
      <w:bookmarkStart w:id="22452" w:name="_ETM_Q69_734519"/>
      <w:bookmarkEnd w:id="22452"/>
      <w:r>
        <w:rPr>
          <w:rtl/>
        </w:rPr>
        <w:t xml:space="preserve">ואז </w:t>
      </w:r>
      <w:bookmarkStart w:id="22453" w:name="_ETM_Q69_734730"/>
      <w:bookmarkEnd w:id="22453"/>
      <w:r>
        <w:rPr>
          <w:rtl/>
        </w:rPr>
        <w:t xml:space="preserve">עבר </w:t>
      </w:r>
      <w:bookmarkStart w:id="22454" w:name="_ETM_Q69_734910"/>
      <w:bookmarkEnd w:id="22454"/>
      <w:r>
        <w:rPr>
          <w:rtl/>
        </w:rPr>
        <w:t xml:space="preserve">לתנועה </w:t>
      </w:r>
      <w:bookmarkStart w:id="22455" w:name="_ETM_Q69_735690"/>
      <w:bookmarkEnd w:id="22455"/>
      <w:r>
        <w:rPr>
          <w:rtl/>
        </w:rPr>
        <w:t xml:space="preserve">ואז </w:t>
      </w:r>
      <w:bookmarkStart w:id="22456" w:name="_ETM_Q69_735959"/>
      <w:bookmarkEnd w:id="22456"/>
      <w:r>
        <w:rPr>
          <w:rtl/>
        </w:rPr>
        <w:t xml:space="preserve">עבר </w:t>
      </w:r>
      <w:bookmarkStart w:id="22457" w:name="_ETM_Q69_736260"/>
      <w:bookmarkEnd w:id="22457"/>
      <w:r>
        <w:rPr>
          <w:rtl/>
        </w:rPr>
        <w:t xml:space="preserve">ללוחמי </w:t>
      </w:r>
      <w:bookmarkStart w:id="22458" w:name="_ETM_Q69_736800"/>
      <w:bookmarkEnd w:id="22458"/>
      <w:r>
        <w:rPr>
          <w:rtl/>
        </w:rPr>
        <w:t>הי</w:t>
      </w:r>
      <w:r>
        <w:rPr>
          <w:rFonts w:hint="cs"/>
          <w:rtl/>
        </w:rPr>
        <w:t xml:space="preserve">ס"מ. זאת </w:t>
      </w:r>
      <w:bookmarkStart w:id="22459" w:name="_ETM_Q69_737000"/>
      <w:bookmarkEnd w:id="22459"/>
      <w:r>
        <w:rPr>
          <w:rFonts w:hint="cs"/>
          <w:rtl/>
        </w:rPr>
        <w:t xml:space="preserve">אומרת, זה </w:t>
      </w:r>
      <w:bookmarkStart w:id="22460" w:name="_ETM_Q69_736979"/>
      <w:bookmarkStart w:id="22461" w:name="_ETM_Q69_737309"/>
      <w:bookmarkStart w:id="22462" w:name="_ETM_Q69_737520"/>
      <w:bookmarkEnd w:id="22460"/>
      <w:bookmarkEnd w:id="22461"/>
      <w:bookmarkEnd w:id="22462"/>
      <w:r>
        <w:rPr>
          <w:rtl/>
        </w:rPr>
        <w:t xml:space="preserve">דבר </w:t>
      </w:r>
      <w:bookmarkStart w:id="22463" w:name="_ETM_Q69_738090"/>
      <w:bookmarkEnd w:id="22463"/>
      <w:r>
        <w:rPr>
          <w:rtl/>
        </w:rPr>
        <w:t xml:space="preserve">שהתפתח </w:t>
      </w:r>
      <w:bookmarkStart w:id="22464" w:name="_ETM_Q69_738660"/>
      <w:bookmarkEnd w:id="22464"/>
      <w:r>
        <w:rPr>
          <w:rtl/>
        </w:rPr>
        <w:t xml:space="preserve">עם </w:t>
      </w:r>
      <w:bookmarkStart w:id="22465" w:name="_ETM_Q69_738809"/>
      <w:bookmarkEnd w:id="22465"/>
      <w:r>
        <w:rPr>
          <w:rtl/>
        </w:rPr>
        <w:t>הזמן</w:t>
      </w:r>
      <w:r w:rsidR="00333991">
        <w:rPr>
          <w:rFonts w:hint="cs"/>
          <w:rtl/>
        </w:rPr>
        <w:t>,</w:t>
      </w:r>
      <w:r>
        <w:rPr>
          <w:rtl/>
        </w:rPr>
        <w:t xml:space="preserve"> </w:t>
      </w:r>
      <w:bookmarkStart w:id="22466" w:name="_ETM_Q69_739080"/>
      <w:bookmarkEnd w:id="22466"/>
      <w:r>
        <w:rPr>
          <w:rtl/>
        </w:rPr>
        <w:t>ו</w:t>
      </w:r>
      <w:r>
        <w:rPr>
          <w:rFonts w:hint="cs"/>
          <w:rtl/>
        </w:rPr>
        <w:t xml:space="preserve">היום </w:t>
      </w:r>
      <w:r w:rsidR="00333991">
        <w:rPr>
          <w:rFonts w:hint="cs"/>
          <w:rtl/>
        </w:rPr>
        <w:t xml:space="preserve">זה </w:t>
      </w:r>
      <w:r>
        <w:rPr>
          <w:rFonts w:hint="cs"/>
          <w:rtl/>
        </w:rPr>
        <w:t xml:space="preserve">אצל </w:t>
      </w:r>
      <w:bookmarkStart w:id="22467" w:name="_ETM_Q69_739290"/>
      <w:bookmarkEnd w:id="22467"/>
      <w:r>
        <w:rPr>
          <w:rFonts w:hint="cs"/>
          <w:rtl/>
        </w:rPr>
        <w:t>ה</w:t>
      </w:r>
      <w:r>
        <w:rPr>
          <w:rtl/>
        </w:rPr>
        <w:t xml:space="preserve">רבה </w:t>
      </w:r>
      <w:bookmarkStart w:id="22468" w:name="_ETM_Q69_739620"/>
      <w:bookmarkEnd w:id="22468"/>
      <w:r>
        <w:rPr>
          <w:rtl/>
        </w:rPr>
        <w:t xml:space="preserve">מאוד </w:t>
      </w:r>
      <w:bookmarkStart w:id="22469" w:name="_ETM_Q69_739860"/>
      <w:bookmarkEnd w:id="22469"/>
      <w:r>
        <w:rPr>
          <w:rtl/>
        </w:rPr>
        <w:t xml:space="preserve">מכל </w:t>
      </w:r>
      <w:bookmarkStart w:id="22470" w:name="_ETM_Q69_740160"/>
      <w:bookmarkEnd w:id="22470"/>
      <w:r>
        <w:rPr>
          <w:rtl/>
        </w:rPr>
        <w:t xml:space="preserve">מי </w:t>
      </w:r>
      <w:bookmarkStart w:id="22471" w:name="_ETM_Q69_740280"/>
      <w:bookmarkEnd w:id="22471"/>
      <w:r>
        <w:rPr>
          <w:rFonts w:hint="cs"/>
          <w:rtl/>
        </w:rPr>
        <w:t>שבא</w:t>
      </w:r>
      <w:r>
        <w:rPr>
          <w:rtl/>
        </w:rPr>
        <w:t xml:space="preserve"> </w:t>
      </w:r>
      <w:bookmarkStart w:id="22472" w:name="_ETM_Q69_740729"/>
      <w:bookmarkEnd w:id="22472"/>
      <w:r>
        <w:rPr>
          <w:rtl/>
        </w:rPr>
        <w:t xml:space="preserve">מגע </w:t>
      </w:r>
      <w:bookmarkStart w:id="22473" w:name="_ETM_Q69_741389"/>
      <w:bookmarkEnd w:id="22473"/>
      <w:r>
        <w:rPr>
          <w:rFonts w:hint="cs"/>
          <w:rtl/>
        </w:rPr>
        <w:t xml:space="preserve">או אמור להיות במגע עם הציבור. </w:t>
      </w:r>
    </w:p>
    <w:p w:rsidR="009308EF" w:rsidRDefault="009308EF" w:rsidP="0075238A">
      <w:pPr>
        <w:rPr>
          <w:rtl/>
        </w:rPr>
      </w:pPr>
      <w:bookmarkStart w:id="22474" w:name="TOR_Q70"/>
      <w:bookmarkEnd w:id="22474"/>
    </w:p>
    <w:p w:rsidR="009308EF" w:rsidRDefault="009308EF" w:rsidP="00333991">
      <w:pPr>
        <w:rPr>
          <w:rtl/>
        </w:rPr>
      </w:pPr>
      <w:r>
        <w:rPr>
          <w:rFonts w:hint="cs"/>
          <w:rtl/>
        </w:rPr>
        <w:t>אני אתן עוד כמה נתונים שלא נמצאים בשאלה, ואני חושב שבאותה הזדמנות בשעה הזאת</w:t>
      </w:r>
      <w:r w:rsidR="00333991">
        <w:rPr>
          <w:rFonts w:hint="cs"/>
          <w:rtl/>
        </w:rPr>
        <w:t>,</w:t>
      </w:r>
      <w:r>
        <w:rPr>
          <w:rFonts w:hint="cs"/>
          <w:rtl/>
        </w:rPr>
        <w:t xml:space="preserve"> מעבר למה שדיברנו בחוץ, אני אוסיף עוד כמה דברים, כי אני חושב שזה דבר שחשוב לדעת. עניין אותי גם לשאול טרם המענה לך, קצת לדעת</w:t>
      </w:r>
      <w:r w:rsidR="00333991">
        <w:rPr>
          <w:rFonts w:hint="cs"/>
          <w:rtl/>
        </w:rPr>
        <w:t>.</w:t>
      </w:r>
      <w:r>
        <w:rPr>
          <w:rFonts w:hint="cs"/>
          <w:rtl/>
        </w:rPr>
        <w:t xml:space="preserve"> הרי כשאדם רוצה לקבל מידע, רוצה לראות את הצילומים, רוצה לראות את התמונות </w:t>
      </w:r>
      <w:r>
        <w:rPr>
          <w:rFonts w:hint="eastAsia"/>
        </w:rPr>
        <w:t>–</w:t>
      </w:r>
      <w:r>
        <w:rPr>
          <w:rFonts w:hint="cs"/>
          <w:rtl/>
        </w:rPr>
        <w:t xml:space="preserve"> </w:t>
      </w:r>
      <w:bookmarkStart w:id="22475" w:name="_ETM_Q70_168000"/>
      <w:bookmarkEnd w:id="22475"/>
      <w:r>
        <w:rPr>
          <w:rFonts w:hint="cs"/>
          <w:rtl/>
        </w:rPr>
        <w:t xml:space="preserve">לכן שאלתי עוד כמה שאלות וקיבלתי תשובה, ואני רוצה להביא </w:t>
      </w:r>
      <w:r w:rsidR="00333991">
        <w:rPr>
          <w:rFonts w:hint="cs"/>
          <w:rtl/>
        </w:rPr>
        <w:t xml:space="preserve">אותה </w:t>
      </w:r>
      <w:r>
        <w:rPr>
          <w:rFonts w:hint="cs"/>
          <w:rtl/>
        </w:rPr>
        <w:t xml:space="preserve">בפניך. נעשה פילוח של הפניות שהוגשו לחוליית חופש המידע </w:t>
      </w:r>
      <w:r>
        <w:rPr>
          <w:rtl/>
        </w:rPr>
        <w:t>–</w:t>
      </w:r>
      <w:r>
        <w:rPr>
          <w:rFonts w:hint="cs"/>
          <w:rtl/>
        </w:rPr>
        <w:t xml:space="preserve"> בקשה לבדוק את תוצרי המצלמות. רציתי, מהנתונים שאני אספתי </w:t>
      </w:r>
      <w:r>
        <w:rPr>
          <w:rFonts w:hint="eastAsia"/>
          <w:rtl/>
        </w:rPr>
        <w:t>–</w:t>
      </w:r>
      <w:r>
        <w:t xml:space="preserve"> </w:t>
      </w:r>
      <w:r>
        <w:rPr>
          <w:rFonts w:hint="cs"/>
          <w:rtl/>
        </w:rPr>
        <w:t>ב-2019 הוגשו 13 בקשות</w:t>
      </w:r>
      <w:bookmarkStart w:id="22476" w:name="_ETM_Q70_183000"/>
      <w:bookmarkEnd w:id="22476"/>
      <w:r>
        <w:rPr>
          <w:rFonts w:hint="cs"/>
          <w:rtl/>
        </w:rPr>
        <w:t xml:space="preserve">. 2019 הייתה פחות או יותר השנה שבה התחילו את הפרויקט של המצלמות; ב-2020 היו 87 בקשות, מתוכן שש </w:t>
      </w:r>
      <w:bookmarkStart w:id="22477" w:name="_ETM_Q70_197665"/>
      <w:bookmarkEnd w:id="22477"/>
      <w:r>
        <w:rPr>
          <w:rFonts w:hint="cs"/>
          <w:rtl/>
        </w:rPr>
        <w:t xml:space="preserve">בקשות של שוטרים, כולל מתנדב; וב-2021 הוגשו 80 בקשות. כלומר בסך הכול אין בקשות רבות. הייתי בטוח שאולי יהיו יותר, אבל אין בקשות </w:t>
      </w:r>
      <w:bookmarkStart w:id="22478" w:name="_ETM_Q70_205000"/>
      <w:bookmarkEnd w:id="22478"/>
      <w:r>
        <w:rPr>
          <w:rFonts w:hint="cs"/>
          <w:rtl/>
        </w:rPr>
        <w:t>גדולות מאוד. אלה הנתונים ל-2021. אני מאמין שנתוני 2022 הם לא בהכרח שונים במידה. בכל מקרה יש הליך שלם</w:t>
      </w:r>
      <w:r w:rsidR="00333991">
        <w:rPr>
          <w:rFonts w:hint="cs"/>
          <w:rtl/>
        </w:rPr>
        <w:t>,</w:t>
      </w:r>
      <w:r>
        <w:rPr>
          <w:rFonts w:hint="cs"/>
          <w:rtl/>
        </w:rPr>
        <w:t xml:space="preserve"> </w:t>
      </w:r>
      <w:r w:rsidR="00333991">
        <w:rPr>
          <w:rFonts w:hint="cs"/>
          <w:rtl/>
        </w:rPr>
        <w:t>ו</w:t>
      </w:r>
      <w:r>
        <w:rPr>
          <w:rFonts w:hint="cs"/>
          <w:rtl/>
        </w:rPr>
        <w:t xml:space="preserve">גם אזרחים שנפגעים ורוצים את התמונות </w:t>
      </w:r>
      <w:bookmarkStart w:id="22479" w:name="_ETM_Q70_212000"/>
      <w:bookmarkEnd w:id="22479"/>
      <w:r>
        <w:rPr>
          <w:rFonts w:hint="eastAsia"/>
          <w:rtl/>
        </w:rPr>
        <w:t>–</w:t>
      </w:r>
      <w:r w:rsidR="00333991">
        <w:rPr>
          <w:rFonts w:hint="cs"/>
          <w:rtl/>
        </w:rPr>
        <w:t xml:space="preserve"> </w:t>
      </w:r>
      <w:r>
        <w:rPr>
          <w:rFonts w:hint="cs"/>
          <w:rtl/>
        </w:rPr>
        <w:t>יכולים. יש הליך שלם שנותן הסבר</w:t>
      </w:r>
      <w:r w:rsidR="00333991">
        <w:rPr>
          <w:rFonts w:hint="cs"/>
          <w:rtl/>
        </w:rPr>
        <w:t>,</w:t>
      </w:r>
      <w:r>
        <w:rPr>
          <w:rFonts w:hint="cs"/>
          <w:rtl/>
        </w:rPr>
        <w:t xml:space="preserve"> ואני לא אפרט </w:t>
      </w:r>
      <w:bookmarkStart w:id="22480" w:name="_ETM_Q70_217000"/>
      <w:bookmarkEnd w:id="22480"/>
      <w:r>
        <w:rPr>
          <w:rFonts w:hint="cs"/>
          <w:rtl/>
        </w:rPr>
        <w:t>את כולו</w:t>
      </w:r>
      <w:r w:rsidR="00333991">
        <w:rPr>
          <w:rFonts w:hint="cs"/>
          <w:rtl/>
        </w:rPr>
        <w:t>,</w:t>
      </w:r>
      <w:r>
        <w:rPr>
          <w:rFonts w:hint="cs"/>
          <w:rtl/>
        </w:rPr>
        <w:t xml:space="preserve"> איך השוטר צריך </w:t>
      </w:r>
      <w:r>
        <w:rPr>
          <w:rFonts w:hint="eastAsia"/>
        </w:rPr>
        <w:t>–</w:t>
      </w:r>
      <w:r>
        <w:rPr>
          <w:rFonts w:hint="cs"/>
          <w:rtl/>
        </w:rPr>
        <w:t xml:space="preserve"> יש פיקוח ובקרה מאוד הדוקים על העניין; יש תחקירים שעושים בתוך המשטרה. </w:t>
      </w:r>
      <w:bookmarkStart w:id="22481" w:name="_ETM_Q70_224000"/>
      <w:bookmarkEnd w:id="22481"/>
      <w:r>
        <w:rPr>
          <w:rFonts w:hint="cs"/>
          <w:rtl/>
        </w:rPr>
        <w:t xml:space="preserve">לגבי ההתנהגות, צריך לזכור שכל אירוע כזה נכנס לתיק החקירה. כלומר אותו תיעוד צריך להיכנס לתיק החקירה בהנחה שיש תיק חקירה במקרה הזה. </w:t>
      </w:r>
    </w:p>
    <w:p w:rsidR="009308EF" w:rsidRDefault="009308EF" w:rsidP="009635F5">
      <w:pPr>
        <w:rPr>
          <w:rtl/>
        </w:rPr>
      </w:pPr>
    </w:p>
    <w:p w:rsidR="009308EF" w:rsidRDefault="009308EF" w:rsidP="00333991">
      <w:pPr>
        <w:rPr>
          <w:rtl/>
        </w:rPr>
      </w:pPr>
      <w:r>
        <w:rPr>
          <w:rFonts w:hint="cs"/>
          <w:rtl/>
        </w:rPr>
        <w:t xml:space="preserve">אני רוצה לחזור לשאלת האיזון במרחב הציבורי בין המצב ששוטרים מסתובבים </w:t>
      </w:r>
      <w:bookmarkStart w:id="22482" w:name="_ETM_Q70_237000"/>
      <w:bookmarkEnd w:id="22482"/>
      <w:r>
        <w:rPr>
          <w:rFonts w:hint="cs"/>
          <w:rtl/>
        </w:rPr>
        <w:t>במקום ומצלמים את כולם, גם צדדים שלישיים; בהקשר הזה נעשה האיזון של ההפעלה</w:t>
      </w:r>
      <w:bookmarkStart w:id="22483" w:name="_ETM_Q70_246000"/>
      <w:bookmarkEnd w:id="22483"/>
      <w:r w:rsidR="00333991">
        <w:rPr>
          <w:rFonts w:hint="cs"/>
          <w:rtl/>
        </w:rPr>
        <w:t>,</w:t>
      </w:r>
      <w:r>
        <w:rPr>
          <w:rFonts w:hint="cs"/>
          <w:rtl/>
        </w:rPr>
        <w:t xml:space="preserve"> מתי אתה מפעיל ומתי אתה לא מפעיל. אני לא אקרא פה את כל הנוהל, אבל יחסית לשאלות הספציפיות ששאלת, אלה התשובות הספציפיות שאני נותן </w:t>
      </w:r>
      <w:bookmarkStart w:id="22484" w:name="_ETM_Q70_255000"/>
      <w:bookmarkEnd w:id="22484"/>
      <w:r>
        <w:rPr>
          <w:rFonts w:hint="cs"/>
          <w:rtl/>
        </w:rPr>
        <w:t xml:space="preserve">לך, חבר הכנסת אייכלר. אני באמת </w:t>
      </w:r>
      <w:r>
        <w:rPr>
          <w:rFonts w:hint="eastAsia"/>
        </w:rPr>
        <w:t>–</w:t>
      </w:r>
      <w:r>
        <w:rPr>
          <w:rFonts w:hint="cs"/>
          <w:rtl/>
        </w:rPr>
        <w:t xml:space="preserve"> בדיוני צד שנעשה </w:t>
      </w:r>
      <w:bookmarkStart w:id="22485" w:name="_ETM_Q70_259000"/>
      <w:bookmarkEnd w:id="22485"/>
      <w:r>
        <w:rPr>
          <w:rFonts w:hint="cs"/>
          <w:rtl/>
        </w:rPr>
        <w:t xml:space="preserve">בחוץ, אם יהיו דברים נוספים או פירוט יתר, או אם תרצה לדעת יותר </w:t>
      </w:r>
      <w:r>
        <w:rPr>
          <w:rtl/>
        </w:rPr>
        <w:t>–</w:t>
      </w:r>
      <w:r>
        <w:rPr>
          <w:rFonts w:hint="cs"/>
          <w:rtl/>
        </w:rPr>
        <w:t xml:space="preserve"> ממש בשמחה </w:t>
      </w:r>
      <w:bookmarkStart w:id="22486" w:name="_ETM_Q70_263000"/>
      <w:bookmarkEnd w:id="22486"/>
      <w:r>
        <w:rPr>
          <w:rFonts w:hint="cs"/>
          <w:rtl/>
        </w:rPr>
        <w:t xml:space="preserve">גדולה. אבל זה לשאלה ששאלת. </w:t>
      </w:r>
    </w:p>
    <w:p w:rsidR="009308EF" w:rsidRDefault="009308EF" w:rsidP="0075238A">
      <w:pPr>
        <w:rPr>
          <w:rtl/>
        </w:rPr>
      </w:pPr>
    </w:p>
    <w:p w:rsidR="009308EF" w:rsidRDefault="009308EF" w:rsidP="0075238A">
      <w:pPr>
        <w:pStyle w:val="af7"/>
        <w:rPr>
          <w:rtl/>
        </w:rPr>
      </w:pPr>
      <w:r w:rsidRPr="002F7A37">
        <w:rPr>
          <w:rStyle w:val="TagStyle"/>
          <w:rtl/>
        </w:rPr>
        <w:t xml:space="preserve"> &lt;&lt; יור &gt;&gt;</w:t>
      </w:r>
      <w:r w:rsidRPr="00F63597">
        <w:rPr>
          <w:rStyle w:val="TagStyle"/>
          <w:rtl/>
        </w:rPr>
        <w:t xml:space="preserve"> </w:t>
      </w:r>
      <w:r>
        <w:rPr>
          <w:rtl/>
        </w:rPr>
        <w:t>היו"ר ג'ידא רינאוי זועבי:</w:t>
      </w:r>
      <w:r w:rsidRPr="00F63597">
        <w:rPr>
          <w:rStyle w:val="TagStyle"/>
          <w:rtl/>
        </w:rPr>
        <w:t xml:space="preserve"> </w:t>
      </w:r>
      <w:r w:rsidRPr="002F7A37">
        <w:rPr>
          <w:rStyle w:val="TagStyle"/>
          <w:rtl/>
        </w:rPr>
        <w:t>&lt;&lt; יור &gt;&gt;</w:t>
      </w:r>
      <w:r>
        <w:rPr>
          <w:rtl/>
        </w:rPr>
        <w:t xml:space="preserve">   </w:t>
      </w:r>
    </w:p>
    <w:p w:rsidR="009308EF" w:rsidRDefault="009308EF" w:rsidP="0075238A">
      <w:pPr>
        <w:pStyle w:val="KeepWithNext"/>
        <w:rPr>
          <w:rtl/>
          <w:lang w:eastAsia="he-IL"/>
        </w:rPr>
      </w:pPr>
    </w:p>
    <w:p w:rsidR="009308EF" w:rsidRPr="00F63597" w:rsidRDefault="009308EF" w:rsidP="0075238A">
      <w:pPr>
        <w:rPr>
          <w:rtl/>
          <w:lang w:eastAsia="he-IL"/>
        </w:rPr>
      </w:pPr>
      <w:bookmarkStart w:id="22487" w:name="_ETM_Q70_271000"/>
      <w:bookmarkEnd w:id="22487"/>
      <w:r>
        <w:rPr>
          <w:rFonts w:hint="cs"/>
          <w:rtl/>
          <w:lang w:eastAsia="he-IL"/>
        </w:rPr>
        <w:t xml:space="preserve">בבקשה. </w:t>
      </w:r>
    </w:p>
    <w:p w:rsidR="009308EF" w:rsidRDefault="009308EF" w:rsidP="009635F5">
      <w:pPr>
        <w:rPr>
          <w:rtl/>
        </w:rPr>
      </w:pPr>
    </w:p>
    <w:p w:rsidR="009308EF" w:rsidRDefault="009308EF" w:rsidP="0075238A">
      <w:pPr>
        <w:pStyle w:val="-"/>
        <w:rPr>
          <w:rtl/>
        </w:rPr>
      </w:pPr>
      <w:bookmarkStart w:id="22488" w:name="ET_speakercontinue_4996_16"/>
      <w:r w:rsidRPr="002F7A37">
        <w:rPr>
          <w:rStyle w:val="TagStyle"/>
          <w:rtl/>
        </w:rPr>
        <w:t xml:space="preserve"> &lt;&lt; דובר_המשך &gt;&gt;</w:t>
      </w:r>
      <w:r w:rsidRPr="00F63597">
        <w:rPr>
          <w:rStyle w:val="TagStyle"/>
          <w:rtl/>
        </w:rPr>
        <w:t xml:space="preserve"> </w:t>
      </w:r>
      <w:r>
        <w:rPr>
          <w:rtl/>
        </w:rPr>
        <w:t>ישראל אייכלר (יהדות התורה):</w:t>
      </w:r>
      <w:r w:rsidRPr="00F63597">
        <w:rPr>
          <w:rStyle w:val="TagStyle"/>
          <w:rtl/>
        </w:rPr>
        <w:t xml:space="preserve"> </w:t>
      </w:r>
      <w:r w:rsidRPr="002F7A37">
        <w:rPr>
          <w:rStyle w:val="TagStyle"/>
          <w:rtl/>
        </w:rPr>
        <w:t>&lt;&lt; דובר_המשך &gt;&gt;</w:t>
      </w:r>
      <w:r>
        <w:rPr>
          <w:rtl/>
        </w:rPr>
        <w:t xml:space="preserve">   </w:t>
      </w:r>
      <w:bookmarkEnd w:id="22488"/>
    </w:p>
    <w:p w:rsidR="009308EF" w:rsidRDefault="009308EF" w:rsidP="0075238A">
      <w:pPr>
        <w:pStyle w:val="KeepWithNext"/>
        <w:rPr>
          <w:rtl/>
          <w:lang w:eastAsia="he-IL"/>
        </w:rPr>
      </w:pPr>
    </w:p>
    <w:p w:rsidR="009308EF" w:rsidRDefault="009308EF" w:rsidP="00333991">
      <w:pPr>
        <w:rPr>
          <w:rtl/>
          <w:lang w:eastAsia="he-IL"/>
        </w:rPr>
      </w:pPr>
      <w:r>
        <w:rPr>
          <w:rFonts w:hint="cs"/>
          <w:rtl/>
          <w:lang w:eastAsia="he-IL"/>
        </w:rPr>
        <w:t xml:space="preserve">כבוד סגן השר, תודה על התשובה המפורטת, אבל בוא ננתח את זה: השוטר הולך עם מצלמה כדי שלא יבוא אזרח ויעליל </w:t>
      </w:r>
      <w:bookmarkStart w:id="22489" w:name="_ETM_Q70_282000"/>
      <w:bookmarkEnd w:id="22489"/>
      <w:r>
        <w:rPr>
          <w:rFonts w:hint="cs"/>
          <w:rtl/>
          <w:lang w:eastAsia="he-IL"/>
        </w:rPr>
        <w:t>עליו, בפרט שהיום הכול מצולם והכול מתועד, וישים עליו תמונות שהאזרח רוצה</w:t>
      </w:r>
      <w:bookmarkStart w:id="22490" w:name="_ETM_Q70_290000"/>
      <w:bookmarkEnd w:id="22490"/>
      <w:r>
        <w:rPr>
          <w:rFonts w:hint="cs"/>
          <w:rtl/>
          <w:lang w:eastAsia="he-IL"/>
        </w:rPr>
        <w:t xml:space="preserve"> כדי שהשוטר לא יוכל להתגונן. לכן שמים מצלמה </w:t>
      </w:r>
      <w:r>
        <w:rPr>
          <w:rtl/>
          <w:lang w:eastAsia="he-IL"/>
        </w:rPr>
        <w:t>–</w:t>
      </w:r>
      <w:r>
        <w:rPr>
          <w:rFonts w:hint="cs"/>
          <w:rtl/>
          <w:lang w:eastAsia="he-IL"/>
        </w:rPr>
        <w:t xml:space="preserve"> לכאורה זאת המטרה הראשונית </w:t>
      </w:r>
      <w:bookmarkStart w:id="22491" w:name="_ETM_Q70_291000"/>
      <w:bookmarkEnd w:id="22491"/>
      <w:r>
        <w:rPr>
          <w:rFonts w:hint="cs"/>
          <w:rtl/>
          <w:lang w:eastAsia="he-IL"/>
        </w:rPr>
        <w:t xml:space="preserve">שלכם </w:t>
      </w:r>
      <w:r>
        <w:rPr>
          <w:rtl/>
          <w:lang w:eastAsia="he-IL"/>
        </w:rPr>
        <w:t>–</w:t>
      </w:r>
      <w:r>
        <w:rPr>
          <w:rFonts w:hint="cs"/>
          <w:rtl/>
          <w:lang w:eastAsia="he-IL"/>
        </w:rPr>
        <w:t xml:space="preserve"> כדי שהשוטר יוכל להנציח, לרשום ולצלם את מה שהיה, כדי שהוא יוכל להצדיק את מעשיו. </w:t>
      </w:r>
    </w:p>
    <w:p w:rsidR="009308EF" w:rsidRDefault="009308EF" w:rsidP="0075238A">
      <w:pPr>
        <w:ind w:firstLine="0"/>
        <w:rPr>
          <w:rtl/>
          <w:lang w:eastAsia="he-IL"/>
        </w:rPr>
      </w:pPr>
      <w:r>
        <w:rPr>
          <w:rFonts w:hint="cs"/>
          <w:rtl/>
          <w:lang w:eastAsia="he-IL"/>
        </w:rPr>
        <w:t xml:space="preserve">אבל כאזרח אני רוצה תפקיד נוסף למצלמה הזאת </w:t>
      </w:r>
      <w:r>
        <w:rPr>
          <w:rtl/>
          <w:lang w:eastAsia="he-IL"/>
        </w:rPr>
        <w:t>–</w:t>
      </w:r>
      <w:r>
        <w:rPr>
          <w:rFonts w:hint="cs"/>
          <w:rtl/>
          <w:lang w:eastAsia="he-IL"/>
        </w:rPr>
        <w:t xml:space="preserve"> שהשוטר יהיה מורתע </w:t>
      </w:r>
      <w:bookmarkStart w:id="22492" w:name="_ETM_Q70_305000"/>
      <w:bookmarkEnd w:id="22492"/>
      <w:r>
        <w:rPr>
          <w:rFonts w:hint="cs"/>
          <w:rtl/>
          <w:lang w:eastAsia="he-IL"/>
        </w:rPr>
        <w:t xml:space="preserve">מלעשות דברים שאסורים לו, כי מה שמותר לו </w:t>
      </w:r>
      <w:r>
        <w:rPr>
          <w:rFonts w:hint="eastAsia"/>
          <w:rtl/>
          <w:lang w:eastAsia="he-IL"/>
        </w:rPr>
        <w:t xml:space="preserve">– </w:t>
      </w:r>
      <w:r>
        <w:rPr>
          <w:rFonts w:hint="cs"/>
          <w:rtl/>
          <w:lang w:eastAsia="he-IL"/>
        </w:rPr>
        <w:t>הוא חייב</w:t>
      </w:r>
      <w:bookmarkStart w:id="22493" w:name="_ETM_Q70_312000"/>
      <w:bookmarkEnd w:id="22493"/>
      <w:r>
        <w:rPr>
          <w:rFonts w:hint="cs"/>
          <w:rtl/>
          <w:lang w:eastAsia="he-IL"/>
        </w:rPr>
        <w:t xml:space="preserve"> לעשות. עכשיו במירון היו התפרצויות של שוטרים – יש הרבה סרטונים על זה </w:t>
      </w:r>
      <w:r>
        <w:rPr>
          <w:rtl/>
          <w:lang w:eastAsia="he-IL"/>
        </w:rPr>
        <w:t>–</w:t>
      </w:r>
      <w:r>
        <w:rPr>
          <w:rFonts w:hint="cs"/>
          <w:rtl/>
          <w:lang w:eastAsia="he-IL"/>
        </w:rPr>
        <w:t xml:space="preserve"> של אנשים שלא היו שייכים לשום דבר וקיבלו מכות רצח. אכזריות כזאת – אני בטוח שאם לשוטר </w:t>
      </w:r>
      <w:bookmarkStart w:id="22494" w:name="_ETM_Q70_324000"/>
      <w:bookmarkEnd w:id="22494"/>
      <w:r>
        <w:rPr>
          <w:rFonts w:hint="cs"/>
          <w:rtl/>
          <w:lang w:eastAsia="he-IL"/>
        </w:rPr>
        <w:t xml:space="preserve">הייתה מצלמה, הוא לא היה עושה את זה. הוא היה עוצר את הבן אדם, היה אוזק אותו </w:t>
      </w:r>
      <w:r>
        <w:rPr>
          <w:rtl/>
          <w:lang w:eastAsia="he-IL"/>
        </w:rPr>
        <w:t>–</w:t>
      </w:r>
      <w:r>
        <w:rPr>
          <w:rFonts w:hint="cs"/>
          <w:rtl/>
          <w:lang w:eastAsia="he-IL"/>
        </w:rPr>
        <w:t xml:space="preserve"> כל מה שהוא היה צריך לעשות אם הוא חשב שהוא לא בסדר. אבל הוא לא היה מרביץ בצורה כל כך אכזרית ופוצע אנשים מבוגרים. השוטר הזה הוא דוגמה אחת - -</w:t>
      </w:r>
    </w:p>
    <w:p w:rsidR="009308EF" w:rsidRDefault="009308EF" w:rsidP="0075238A">
      <w:pPr>
        <w:ind w:firstLine="0"/>
        <w:rPr>
          <w:rtl/>
          <w:lang w:eastAsia="he-IL"/>
        </w:rPr>
      </w:pPr>
    </w:p>
    <w:p w:rsidR="009308EF" w:rsidRDefault="009308EF" w:rsidP="0075238A">
      <w:pPr>
        <w:pStyle w:val="af7"/>
        <w:rPr>
          <w:rtl/>
        </w:rPr>
      </w:pPr>
      <w:r w:rsidRPr="002F7A37">
        <w:rPr>
          <w:rStyle w:val="TagStyle"/>
          <w:rtl/>
        </w:rPr>
        <w:t xml:space="preserve"> &lt;&lt; יור &gt;&gt;</w:t>
      </w:r>
      <w:r w:rsidRPr="001E0BCB">
        <w:rPr>
          <w:rStyle w:val="TagStyle"/>
          <w:rtl/>
        </w:rPr>
        <w:t xml:space="preserve"> </w:t>
      </w:r>
      <w:r>
        <w:rPr>
          <w:rtl/>
        </w:rPr>
        <w:t>היו"ר ג'ידא רינאוי זועבי:</w:t>
      </w:r>
      <w:r w:rsidRPr="001E0BCB">
        <w:rPr>
          <w:rStyle w:val="TagStyle"/>
          <w:rtl/>
        </w:rPr>
        <w:t xml:space="preserve"> </w:t>
      </w:r>
      <w:r w:rsidRPr="002F7A37">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לך. </w:t>
      </w:r>
    </w:p>
    <w:p w:rsidR="009308EF" w:rsidRDefault="009308EF" w:rsidP="0075238A">
      <w:pPr>
        <w:rPr>
          <w:rtl/>
          <w:lang w:eastAsia="he-IL"/>
        </w:rPr>
      </w:pPr>
      <w:bookmarkStart w:id="22495" w:name="_ETM_Q70_337000"/>
      <w:bookmarkEnd w:id="22495"/>
    </w:p>
    <w:p w:rsidR="009308EF" w:rsidRDefault="009308EF" w:rsidP="0075238A">
      <w:pPr>
        <w:pStyle w:val="-"/>
        <w:rPr>
          <w:rtl/>
        </w:rPr>
      </w:pPr>
      <w:bookmarkStart w:id="22496" w:name="ET_speakercontinue_4996_18"/>
      <w:r w:rsidRPr="002F7A37">
        <w:rPr>
          <w:rStyle w:val="TagStyle"/>
          <w:rtl/>
        </w:rPr>
        <w:t xml:space="preserve"> &lt;&lt; דובר_המשך &gt;&gt;</w:t>
      </w:r>
      <w:r w:rsidRPr="001E0BCB">
        <w:rPr>
          <w:rStyle w:val="TagStyle"/>
          <w:rtl/>
        </w:rPr>
        <w:t xml:space="preserve"> </w:t>
      </w:r>
      <w:r>
        <w:rPr>
          <w:rtl/>
        </w:rPr>
        <w:t>ישראל אייכלר (יהדות התורה):</w:t>
      </w:r>
      <w:r w:rsidRPr="001E0BCB">
        <w:rPr>
          <w:rStyle w:val="TagStyle"/>
          <w:rtl/>
        </w:rPr>
        <w:t xml:space="preserve"> </w:t>
      </w:r>
      <w:r w:rsidRPr="002F7A37">
        <w:rPr>
          <w:rStyle w:val="TagStyle"/>
          <w:rtl/>
        </w:rPr>
        <w:t>&lt;&lt; דובר_המשך &gt;&gt;</w:t>
      </w:r>
      <w:r>
        <w:rPr>
          <w:rtl/>
        </w:rPr>
        <w:t xml:space="preserve">   </w:t>
      </w:r>
      <w:bookmarkEnd w:id="22496"/>
    </w:p>
    <w:p w:rsidR="009308EF" w:rsidRDefault="009308EF" w:rsidP="0075238A">
      <w:pPr>
        <w:pStyle w:val="KeepWithNext"/>
        <w:rPr>
          <w:rtl/>
          <w:lang w:eastAsia="he-IL"/>
        </w:rPr>
      </w:pPr>
    </w:p>
    <w:p w:rsidR="009308EF" w:rsidRDefault="009308EF" w:rsidP="00A05D59">
      <w:pPr>
        <w:rPr>
          <w:rtl/>
          <w:lang w:eastAsia="he-IL"/>
        </w:rPr>
      </w:pPr>
      <w:bookmarkStart w:id="22497" w:name="_ETM_Q70_338000"/>
      <w:bookmarkEnd w:id="22497"/>
      <w:r>
        <w:rPr>
          <w:rFonts w:hint="cs"/>
          <w:rtl/>
          <w:lang w:eastAsia="he-IL"/>
        </w:rPr>
        <w:t xml:space="preserve">- - יש כל כך הרבה אירועים של דוחות תנועה שמתפתחים לאירוע פלילי ומלחמה, כך </w:t>
      </w:r>
      <w:bookmarkStart w:id="22498" w:name="_ETM_Q70_349000"/>
      <w:bookmarkEnd w:id="22498"/>
      <w:r>
        <w:rPr>
          <w:rFonts w:hint="cs"/>
          <w:rtl/>
          <w:lang w:eastAsia="he-IL"/>
        </w:rPr>
        <w:t>שזה טוב לשוטר וטוב לאזרח</w:t>
      </w:r>
      <w:r w:rsidR="00A05D59">
        <w:rPr>
          <w:rFonts w:hint="cs"/>
          <w:rtl/>
          <w:lang w:eastAsia="he-IL"/>
        </w:rPr>
        <w:t>,</w:t>
      </w:r>
      <w:r>
        <w:rPr>
          <w:rFonts w:hint="cs"/>
          <w:rtl/>
          <w:lang w:eastAsia="he-IL"/>
        </w:rPr>
        <w:t xml:space="preserve"> עוד יותר</w:t>
      </w:r>
      <w:r w:rsidR="00A05D59">
        <w:rPr>
          <w:rFonts w:hint="cs"/>
          <w:rtl/>
          <w:lang w:eastAsia="he-IL"/>
        </w:rPr>
        <w:t>,</w:t>
      </w:r>
      <w:r>
        <w:rPr>
          <w:rFonts w:hint="cs"/>
          <w:rtl/>
          <w:lang w:eastAsia="he-IL"/>
        </w:rPr>
        <w:t xml:space="preserve"> שהשוטר יהיה מצולם כל הזמן כשהוא במגע עם האזרח. אני לא מבקש ש</w:t>
      </w:r>
      <w:bookmarkStart w:id="22499" w:name="_ETM_Q70_355000"/>
      <w:bookmarkEnd w:id="22499"/>
      <w:r>
        <w:rPr>
          <w:rFonts w:hint="cs"/>
          <w:rtl/>
          <w:lang w:eastAsia="he-IL"/>
        </w:rPr>
        <w:t xml:space="preserve">כשהוא הולך לחתונה תהיה לו מצלמה, או שכשהוא הולך עם חברים לשתות תהיה לו מצלמה – אבל כשהוא עומד מול אזרח המצלמה חייבת להיות מופעלת, והוא לא יכול למנוע את </w:t>
      </w:r>
      <w:bookmarkStart w:id="22500" w:name="_ETM_Q70_364000"/>
      <w:bookmarkEnd w:id="22500"/>
      <w:r>
        <w:rPr>
          <w:rFonts w:hint="cs"/>
          <w:rtl/>
          <w:lang w:eastAsia="he-IL"/>
        </w:rPr>
        <w:t xml:space="preserve">זה, לסגור את זה, ועל ידי כך למנוע את ההרתעה שצריכה להיות כלפיו </w:t>
      </w:r>
      <w:r>
        <w:rPr>
          <w:rFonts w:hint="eastAsia"/>
          <w:rtl/>
          <w:lang w:eastAsia="he-IL"/>
        </w:rPr>
        <w:t xml:space="preserve">– </w:t>
      </w:r>
      <w:r>
        <w:rPr>
          <w:rFonts w:hint="cs"/>
          <w:rtl/>
          <w:lang w:eastAsia="he-IL"/>
        </w:rPr>
        <w:t xml:space="preserve">שלא </w:t>
      </w:r>
      <w:bookmarkStart w:id="22501" w:name="_ETM_Q70_372000"/>
      <w:bookmarkEnd w:id="22501"/>
      <w:r>
        <w:rPr>
          <w:rFonts w:hint="cs"/>
          <w:rtl/>
          <w:lang w:eastAsia="he-IL"/>
        </w:rPr>
        <w:t xml:space="preserve">יהיה אלים יותר מכפי שהחוק מאפשר לו. </w:t>
      </w:r>
    </w:p>
    <w:p w:rsidR="009308EF" w:rsidRDefault="009308EF" w:rsidP="0075238A">
      <w:pPr>
        <w:rPr>
          <w:rtl/>
          <w:lang w:eastAsia="he-IL"/>
        </w:rPr>
      </w:pPr>
    </w:p>
    <w:p w:rsidR="009308EF" w:rsidRDefault="009308EF" w:rsidP="0075238A">
      <w:pPr>
        <w:pStyle w:val="af7"/>
        <w:rPr>
          <w:rtl/>
        </w:rPr>
      </w:pPr>
      <w:r w:rsidRPr="002F7A37">
        <w:rPr>
          <w:rStyle w:val="TagStyle"/>
          <w:rtl/>
        </w:rPr>
        <w:t xml:space="preserve"> &lt;&lt; יור &gt;&gt;</w:t>
      </w:r>
      <w:r w:rsidRPr="0001138B">
        <w:rPr>
          <w:rStyle w:val="TagStyle"/>
          <w:rtl/>
        </w:rPr>
        <w:t xml:space="preserve"> </w:t>
      </w:r>
      <w:r>
        <w:rPr>
          <w:rtl/>
        </w:rPr>
        <w:t>היו"ר ג'ידא רינאוי זועבי:</w:t>
      </w:r>
      <w:r w:rsidRPr="0001138B">
        <w:rPr>
          <w:rStyle w:val="TagStyle"/>
          <w:rtl/>
        </w:rPr>
        <w:t xml:space="preserve"> </w:t>
      </w:r>
      <w:r w:rsidRPr="002F7A37">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w:t>
      </w:r>
    </w:p>
    <w:p w:rsidR="009308EF" w:rsidRDefault="009308EF" w:rsidP="0075238A">
      <w:pPr>
        <w:rPr>
          <w:rtl/>
          <w:lang w:eastAsia="he-IL"/>
        </w:rPr>
      </w:pPr>
    </w:p>
    <w:p w:rsidR="009308EF" w:rsidRDefault="009308EF" w:rsidP="0075238A">
      <w:pPr>
        <w:pStyle w:val="-"/>
        <w:rPr>
          <w:rtl/>
        </w:rPr>
      </w:pPr>
      <w:bookmarkStart w:id="22502" w:name="ET_speakercontinue_6240_7"/>
      <w:r w:rsidRPr="002F7A37">
        <w:rPr>
          <w:rStyle w:val="TagStyle"/>
          <w:rtl/>
        </w:rPr>
        <w:t>&lt;&lt; דובר_המשך &gt;&gt;</w:t>
      </w:r>
      <w:r w:rsidRPr="0001138B">
        <w:rPr>
          <w:rStyle w:val="TagStyle"/>
          <w:rtl/>
        </w:rPr>
        <w:t xml:space="preserve"> </w:t>
      </w:r>
      <w:r>
        <w:rPr>
          <w:rtl/>
        </w:rPr>
        <w:t>סגן השר לביטחון הפנים יואב סגלוביץ':</w:t>
      </w:r>
      <w:r w:rsidRPr="0001138B">
        <w:rPr>
          <w:rStyle w:val="TagStyle"/>
          <w:rtl/>
        </w:rPr>
        <w:t xml:space="preserve"> </w:t>
      </w:r>
      <w:r w:rsidRPr="002F7A37">
        <w:rPr>
          <w:rStyle w:val="TagStyle"/>
          <w:rtl/>
        </w:rPr>
        <w:t>&lt;&lt; דובר_המשך &gt;&gt;</w:t>
      </w:r>
      <w:r>
        <w:rPr>
          <w:rtl/>
        </w:rPr>
        <w:t xml:space="preserve">   </w:t>
      </w:r>
      <w:bookmarkEnd w:id="22502"/>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אני</w:t>
      </w:r>
      <w:bookmarkStart w:id="22503" w:name="_ETM_Q70_373000"/>
      <w:bookmarkEnd w:id="22503"/>
      <w:r>
        <w:rPr>
          <w:rFonts w:hint="cs"/>
          <w:rtl/>
          <w:lang w:eastAsia="he-IL"/>
        </w:rPr>
        <w:t xml:space="preserve"> אענה לך בקצרה: אני לא יודע ספציפית לתת לך תשובה, </w:t>
      </w:r>
      <w:bookmarkStart w:id="22504" w:name="_ETM_Q70_376000"/>
      <w:bookmarkEnd w:id="22504"/>
      <w:r>
        <w:rPr>
          <w:rFonts w:hint="cs"/>
          <w:rtl/>
          <w:lang w:eastAsia="he-IL"/>
        </w:rPr>
        <w:t xml:space="preserve">אבל מהיכרותי עם הכוחות שהיו במירון </w:t>
      </w:r>
      <w:r>
        <w:rPr>
          <w:rFonts w:hint="eastAsia"/>
          <w:rtl/>
          <w:lang w:eastAsia="he-IL"/>
        </w:rPr>
        <w:t xml:space="preserve">– </w:t>
      </w:r>
      <w:r>
        <w:rPr>
          <w:rFonts w:hint="cs"/>
          <w:rtl/>
          <w:lang w:eastAsia="he-IL"/>
        </w:rPr>
        <w:t xml:space="preserve">אלה שוטרים שהיו עם מצלמות גוף. אני אומר עוד פעם: כאשר שוטר צריך </w:t>
      </w:r>
      <w:bookmarkStart w:id="22505" w:name="_ETM_Q70_388000"/>
      <w:bookmarkEnd w:id="22505"/>
      <w:r>
        <w:rPr>
          <w:rFonts w:hint="cs"/>
          <w:rtl/>
          <w:lang w:eastAsia="he-IL"/>
        </w:rPr>
        <w:t xml:space="preserve">להפעיל סמכות, כמו שאתה אומר </w:t>
      </w:r>
      <w:r>
        <w:rPr>
          <w:rtl/>
          <w:lang w:eastAsia="he-IL"/>
        </w:rPr>
        <w:t>–</w:t>
      </w:r>
      <w:r>
        <w:rPr>
          <w:rFonts w:hint="cs"/>
          <w:rtl/>
          <w:lang w:eastAsia="he-IL"/>
        </w:rPr>
        <w:t xml:space="preserve"> ביצוע של כל </w:t>
      </w:r>
      <w:bookmarkStart w:id="22506" w:name="_ETM_Q70_391000"/>
      <w:bookmarkEnd w:id="22506"/>
      <w:r>
        <w:rPr>
          <w:rFonts w:hint="cs"/>
          <w:rtl/>
          <w:lang w:eastAsia="he-IL"/>
        </w:rPr>
        <w:t xml:space="preserve">דבר </w:t>
      </w:r>
      <w:r>
        <w:rPr>
          <w:rFonts w:hint="eastAsia"/>
          <w:rtl/>
          <w:lang w:eastAsia="he-IL"/>
        </w:rPr>
        <w:t>–</w:t>
      </w:r>
      <w:r>
        <w:rPr>
          <w:rFonts w:hint="cs"/>
          <w:rtl/>
          <w:lang w:eastAsia="he-IL"/>
        </w:rPr>
        <w:t xml:space="preserve"> ולא ניכנס כרגע למוצדק או לא מוצדק </w:t>
      </w:r>
      <w:bookmarkStart w:id="22507" w:name="_ETM_Q70_393000"/>
      <w:bookmarkEnd w:id="22507"/>
      <w:r>
        <w:rPr>
          <w:rtl/>
          <w:lang w:eastAsia="he-IL"/>
        </w:rPr>
        <w:t>–</w:t>
      </w:r>
      <w:r>
        <w:rPr>
          <w:rFonts w:hint="cs"/>
          <w:rtl/>
          <w:lang w:eastAsia="he-IL"/>
        </w:rPr>
        <w:t xml:space="preserve"> חובה עליו להדליק את מצלמת הגוף. הוא מדליק את מצלמת הגוף, ואם הוא לא מפעיל את מצלמת הגוף </w:t>
      </w:r>
      <w:bookmarkStart w:id="22508" w:name="_ETM_Q70_396000"/>
      <w:bookmarkEnd w:id="22508"/>
      <w:r>
        <w:rPr>
          <w:rFonts w:hint="cs"/>
          <w:rtl/>
          <w:lang w:eastAsia="he-IL"/>
        </w:rPr>
        <w:t xml:space="preserve">במגע שלו, יש לו בעיה קשה בתוך הארגון פנימה, לכן אני אומר עוד פעם: רוב השוטרים שהיו במירון – בגלל המאפיינים של האנשים – היו עם </w:t>
      </w:r>
      <w:bookmarkStart w:id="22509" w:name="_ETM_Q70_404000"/>
      <w:bookmarkEnd w:id="22509"/>
      <w:r>
        <w:rPr>
          <w:rFonts w:hint="cs"/>
          <w:rtl/>
          <w:lang w:eastAsia="he-IL"/>
        </w:rPr>
        <w:t xml:space="preserve">מצלמות גוף. אלה אנשים שהם שוטרי יס"מ או שוטרי מג"ב או שוטרי סיור או </w:t>
      </w:r>
      <w:bookmarkStart w:id="22510" w:name="_ETM_Q70_413000"/>
      <w:bookmarkEnd w:id="22510"/>
      <w:r>
        <w:rPr>
          <w:rFonts w:hint="cs"/>
          <w:rtl/>
          <w:lang w:eastAsia="he-IL"/>
        </w:rPr>
        <w:t xml:space="preserve">שוטרי תנועה </w:t>
      </w:r>
      <w:r>
        <w:rPr>
          <w:rtl/>
          <w:lang w:eastAsia="he-IL"/>
        </w:rPr>
        <w:t>–</w:t>
      </w:r>
      <w:r>
        <w:rPr>
          <w:rFonts w:hint="cs"/>
          <w:rtl/>
          <w:lang w:eastAsia="he-IL"/>
        </w:rPr>
        <w:t xml:space="preserve"> כולם עם מצלמות גוף. </w:t>
      </w:r>
    </w:p>
    <w:p w:rsidR="009308EF" w:rsidRDefault="009308EF" w:rsidP="0075238A">
      <w:pPr>
        <w:rPr>
          <w:rtl/>
          <w:lang w:eastAsia="he-IL"/>
        </w:rPr>
      </w:pPr>
    </w:p>
    <w:p w:rsidR="009308EF" w:rsidRDefault="009308EF" w:rsidP="0075238A">
      <w:pPr>
        <w:pStyle w:val="-"/>
        <w:rPr>
          <w:rtl/>
        </w:rPr>
      </w:pPr>
      <w:bookmarkStart w:id="22511" w:name="ET_speakercontinue_4996_19"/>
      <w:r w:rsidRPr="002F7A37">
        <w:rPr>
          <w:rStyle w:val="TagStyle"/>
          <w:rtl/>
        </w:rPr>
        <w:t xml:space="preserve"> &lt;&lt; דובר_המשך &gt;&gt;</w:t>
      </w:r>
      <w:r w:rsidRPr="00CB55F5">
        <w:rPr>
          <w:rStyle w:val="TagStyle"/>
          <w:rtl/>
        </w:rPr>
        <w:t xml:space="preserve"> </w:t>
      </w:r>
      <w:r>
        <w:rPr>
          <w:rtl/>
        </w:rPr>
        <w:t>ישראל אייכלר (יהדות התורה):</w:t>
      </w:r>
      <w:r w:rsidRPr="00CB55F5">
        <w:rPr>
          <w:rStyle w:val="TagStyle"/>
          <w:rtl/>
        </w:rPr>
        <w:t xml:space="preserve"> </w:t>
      </w:r>
      <w:r w:rsidRPr="002F7A37">
        <w:rPr>
          <w:rStyle w:val="TagStyle"/>
          <w:rtl/>
        </w:rPr>
        <w:t>&lt;&lt; דובר_המשך &gt;&gt;</w:t>
      </w:r>
      <w:r>
        <w:rPr>
          <w:rtl/>
        </w:rPr>
        <w:t xml:space="preserve">   </w:t>
      </w:r>
      <w:bookmarkEnd w:id="22511"/>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אם זה מופעל, אני רוצה לראות את התמונות של אותו סיפור שסיפרת. </w:t>
      </w:r>
    </w:p>
    <w:p w:rsidR="009308EF" w:rsidRDefault="009308EF" w:rsidP="0075238A">
      <w:pPr>
        <w:rPr>
          <w:rtl/>
          <w:lang w:eastAsia="he-IL"/>
        </w:rPr>
      </w:pPr>
    </w:p>
    <w:p w:rsidR="009308EF" w:rsidRDefault="009308EF" w:rsidP="0075238A">
      <w:pPr>
        <w:pStyle w:val="-"/>
        <w:keepNext/>
        <w:keepLines/>
        <w:rPr>
          <w:rtl/>
        </w:rPr>
      </w:pPr>
      <w:bookmarkStart w:id="22512" w:name="ET_speakercontinue_6240_9"/>
      <w:r w:rsidRPr="002F7A37">
        <w:rPr>
          <w:rStyle w:val="TagStyle"/>
          <w:rtl/>
        </w:rPr>
        <w:t xml:space="preserve"> &lt;&lt; דובר_המשך &gt;&gt;</w:t>
      </w:r>
      <w:r w:rsidRPr="0001138B">
        <w:rPr>
          <w:rStyle w:val="TagStyle"/>
          <w:rtl/>
        </w:rPr>
        <w:t xml:space="preserve"> </w:t>
      </w:r>
      <w:r>
        <w:rPr>
          <w:rtl/>
        </w:rPr>
        <w:t>סגן השר לביטחון הפנים יואב סגלוביץ':</w:t>
      </w:r>
      <w:r w:rsidRPr="0001138B">
        <w:rPr>
          <w:rStyle w:val="TagStyle"/>
          <w:rtl/>
        </w:rPr>
        <w:t xml:space="preserve"> </w:t>
      </w:r>
      <w:r w:rsidRPr="002F7A37">
        <w:rPr>
          <w:rStyle w:val="TagStyle"/>
          <w:rtl/>
        </w:rPr>
        <w:t>&lt;&lt; דובר_המשך &gt;&gt;</w:t>
      </w:r>
      <w:r>
        <w:rPr>
          <w:rtl/>
        </w:rPr>
        <w:t xml:space="preserve">   </w:t>
      </w:r>
      <w:bookmarkEnd w:id="22512"/>
    </w:p>
    <w:p w:rsidR="009308EF" w:rsidRDefault="009308EF" w:rsidP="0075238A">
      <w:pPr>
        <w:pStyle w:val="KeepWithNext"/>
        <w:keepLines/>
        <w:rPr>
          <w:rtl/>
          <w:lang w:eastAsia="he-IL"/>
        </w:rPr>
      </w:pPr>
    </w:p>
    <w:p w:rsidR="009308EF" w:rsidRDefault="009308EF" w:rsidP="00A05D59">
      <w:pPr>
        <w:keepNext/>
        <w:keepLines/>
        <w:rPr>
          <w:rtl/>
          <w:lang w:eastAsia="he-IL"/>
        </w:rPr>
      </w:pPr>
      <w:r>
        <w:rPr>
          <w:rFonts w:hint="cs"/>
          <w:rtl/>
          <w:lang w:eastAsia="he-IL"/>
        </w:rPr>
        <w:t>אפשר לבקש אותן</w:t>
      </w:r>
      <w:bookmarkStart w:id="22513" w:name="_ETM_Q70_421000"/>
      <w:bookmarkEnd w:id="22513"/>
      <w:r w:rsidR="00A05D59">
        <w:rPr>
          <w:rFonts w:hint="cs"/>
          <w:rtl/>
          <w:lang w:eastAsia="he-IL"/>
        </w:rPr>
        <w:t>,</w:t>
      </w:r>
      <w:r>
        <w:rPr>
          <w:rFonts w:hint="cs"/>
          <w:rtl/>
          <w:lang w:eastAsia="he-IL"/>
        </w:rPr>
        <w:t xml:space="preserve"> זה מה שאמרתי קודם</w:t>
      </w:r>
      <w:r w:rsidR="00A05D59">
        <w:rPr>
          <w:rFonts w:hint="cs"/>
          <w:rtl/>
          <w:lang w:eastAsia="he-IL"/>
        </w:rPr>
        <w:t>,</w:t>
      </w:r>
      <w:r>
        <w:rPr>
          <w:rFonts w:hint="cs"/>
          <w:rtl/>
          <w:lang w:eastAsia="he-IL"/>
        </w:rPr>
        <w:t xml:space="preserve"> גם לפי הנוהל וגם בכלל. אפשר לבקש לראות את התמונות.</w:t>
      </w:r>
    </w:p>
    <w:p w:rsidR="009308EF" w:rsidRDefault="009308EF" w:rsidP="0075238A">
      <w:pPr>
        <w:rPr>
          <w:rtl/>
          <w:lang w:eastAsia="he-IL"/>
        </w:rPr>
      </w:pPr>
      <w:bookmarkStart w:id="22514" w:name="_ETM_Q70_423000"/>
      <w:bookmarkEnd w:id="22514"/>
    </w:p>
    <w:p w:rsidR="009308EF" w:rsidRDefault="009308EF" w:rsidP="0075238A">
      <w:pPr>
        <w:pStyle w:val="-"/>
        <w:rPr>
          <w:rtl/>
        </w:rPr>
      </w:pPr>
      <w:bookmarkStart w:id="22515" w:name="ET_speakercontinue_4996_21"/>
      <w:r w:rsidRPr="002F7A37">
        <w:rPr>
          <w:rStyle w:val="TagStyle"/>
          <w:rtl/>
        </w:rPr>
        <w:t xml:space="preserve"> &lt;&lt; דובר_המשך &gt;&gt;</w:t>
      </w:r>
      <w:r w:rsidRPr="00CB55F5">
        <w:rPr>
          <w:rStyle w:val="TagStyle"/>
          <w:rtl/>
        </w:rPr>
        <w:t xml:space="preserve"> </w:t>
      </w:r>
      <w:r>
        <w:rPr>
          <w:rtl/>
        </w:rPr>
        <w:t>ישראל אייכלר (יהדות התורה):</w:t>
      </w:r>
      <w:r w:rsidRPr="00CB55F5">
        <w:rPr>
          <w:rStyle w:val="TagStyle"/>
          <w:rtl/>
        </w:rPr>
        <w:t xml:space="preserve"> </w:t>
      </w:r>
      <w:r w:rsidRPr="002F7A37">
        <w:rPr>
          <w:rStyle w:val="TagStyle"/>
          <w:rtl/>
        </w:rPr>
        <w:t>&lt;&lt; דובר_המשך &gt;&gt;</w:t>
      </w:r>
      <w:r>
        <w:rPr>
          <w:rtl/>
        </w:rPr>
        <w:t xml:space="preserve">   </w:t>
      </w:r>
      <w:bookmarkEnd w:id="22515"/>
    </w:p>
    <w:p w:rsidR="009308EF" w:rsidRDefault="009308EF" w:rsidP="0075238A">
      <w:pPr>
        <w:pStyle w:val="KeepWithNext"/>
        <w:rPr>
          <w:rtl/>
          <w:lang w:eastAsia="he-IL"/>
        </w:rPr>
      </w:pPr>
    </w:p>
    <w:p w:rsidR="009308EF" w:rsidRPr="00CB55F5" w:rsidRDefault="009308EF" w:rsidP="0075238A">
      <w:pPr>
        <w:rPr>
          <w:rtl/>
          <w:lang w:eastAsia="he-IL"/>
        </w:rPr>
      </w:pPr>
      <w:r>
        <w:rPr>
          <w:rFonts w:hint="cs"/>
          <w:rtl/>
          <w:lang w:eastAsia="he-IL"/>
        </w:rPr>
        <w:t xml:space="preserve">תודה רבה. </w:t>
      </w:r>
      <w:bookmarkStart w:id="22516" w:name="_ETM_Q70_424000"/>
      <w:bookmarkEnd w:id="22516"/>
    </w:p>
    <w:p w:rsidR="009308EF" w:rsidRDefault="009308EF" w:rsidP="0075238A">
      <w:pPr>
        <w:rPr>
          <w:rtl/>
          <w:lang w:eastAsia="he-IL"/>
        </w:rPr>
      </w:pPr>
    </w:p>
    <w:p w:rsidR="009308EF" w:rsidRDefault="009308EF" w:rsidP="0075238A">
      <w:pPr>
        <w:pStyle w:val="af7"/>
        <w:rPr>
          <w:rtl/>
        </w:rPr>
      </w:pPr>
      <w:r w:rsidRPr="002F7A37">
        <w:rPr>
          <w:rStyle w:val="TagStyle"/>
          <w:rtl/>
        </w:rPr>
        <w:t xml:space="preserve"> &lt;&lt; יור &gt;&gt;</w:t>
      </w:r>
      <w:r w:rsidRPr="0001138B">
        <w:rPr>
          <w:rStyle w:val="TagStyle"/>
          <w:rtl/>
        </w:rPr>
        <w:t xml:space="preserve"> </w:t>
      </w:r>
      <w:r>
        <w:rPr>
          <w:rtl/>
        </w:rPr>
        <w:t>היו"ר ג'ידא רינאוי זועבי:</w:t>
      </w:r>
      <w:r w:rsidRPr="0001138B">
        <w:rPr>
          <w:rStyle w:val="TagStyle"/>
          <w:rtl/>
        </w:rPr>
        <w:t xml:space="preserve"> </w:t>
      </w:r>
      <w:r w:rsidRPr="002F7A37">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w:t>
      </w:r>
    </w:p>
    <w:p w:rsidR="009308EF" w:rsidRDefault="009308EF" w:rsidP="0075238A">
      <w:pPr>
        <w:rPr>
          <w:rtl/>
          <w:lang w:eastAsia="he-IL"/>
        </w:rPr>
      </w:pPr>
    </w:p>
    <w:p w:rsidR="00A05D59" w:rsidRDefault="00A05D59" w:rsidP="0075238A">
      <w:pPr>
        <w:rPr>
          <w:rtl/>
          <w:lang w:eastAsia="he-IL"/>
        </w:rPr>
      </w:pPr>
    </w:p>
    <w:p w:rsidR="009308EF" w:rsidRDefault="009308EF" w:rsidP="0075238A">
      <w:pPr>
        <w:pStyle w:val="aa"/>
        <w:rPr>
          <w:rtl/>
          <w:lang w:eastAsia="he-IL"/>
        </w:rPr>
      </w:pPr>
      <w:bookmarkStart w:id="22517" w:name="ET_query_637378_18"/>
      <w:r w:rsidRPr="00C772A8">
        <w:rPr>
          <w:rStyle w:val="TagStyle"/>
          <w:rtl/>
        </w:rPr>
        <w:t xml:space="preserve"> &lt;&lt; שאילתה &gt;&gt; </w:t>
      </w:r>
      <w:bookmarkStart w:id="22518" w:name="_Toc104460990"/>
      <w:bookmarkStart w:id="22519" w:name="_Toc104461902"/>
      <w:bookmarkStart w:id="22520" w:name="_Toc104462365"/>
      <w:bookmarkStart w:id="22521" w:name="_Toc121942479"/>
      <w:r>
        <w:rPr>
          <w:rtl/>
          <w:lang w:eastAsia="he-IL"/>
        </w:rPr>
        <w:t>656. פרישת שוטרים משרות במשטרת ישראל</w:t>
      </w:r>
      <w:bookmarkEnd w:id="22518"/>
      <w:bookmarkEnd w:id="22519"/>
      <w:bookmarkEnd w:id="22520"/>
      <w:bookmarkEnd w:id="22521"/>
      <w:r w:rsidRPr="00C772A8">
        <w:rPr>
          <w:rStyle w:val="TagStyle"/>
          <w:rtl/>
        </w:rPr>
        <w:t xml:space="preserve"> &lt;&lt; שאילתה &gt;&gt;</w:t>
      </w:r>
      <w:r>
        <w:rPr>
          <w:rtl/>
          <w:lang w:eastAsia="he-IL"/>
        </w:rPr>
        <w:t xml:space="preserve">   </w:t>
      </w:r>
      <w:bookmarkEnd w:id="22517"/>
    </w:p>
    <w:p w:rsidR="009308EF" w:rsidRDefault="009308EF" w:rsidP="0075238A">
      <w:pPr>
        <w:rPr>
          <w:rtl/>
          <w:lang w:eastAsia="he-IL"/>
        </w:rPr>
      </w:pPr>
    </w:p>
    <w:p w:rsidR="009308EF" w:rsidRDefault="009308EF" w:rsidP="0075238A">
      <w:pPr>
        <w:pStyle w:val="af7"/>
        <w:rPr>
          <w:rtl/>
        </w:rPr>
      </w:pPr>
      <w:r w:rsidRPr="002F7A37">
        <w:rPr>
          <w:rStyle w:val="TagStyle"/>
          <w:rtl/>
        </w:rPr>
        <w:t>&lt;&lt; יור &gt;&gt;</w:t>
      </w:r>
      <w:r w:rsidRPr="0001138B">
        <w:rPr>
          <w:rStyle w:val="TagStyle"/>
          <w:rtl/>
        </w:rPr>
        <w:t xml:space="preserve"> </w:t>
      </w:r>
      <w:r>
        <w:rPr>
          <w:rtl/>
        </w:rPr>
        <w:t>היו"ר ג'ידא רינאוי זועבי:</w:t>
      </w:r>
      <w:r w:rsidRPr="0001138B">
        <w:rPr>
          <w:rStyle w:val="TagStyle"/>
          <w:rtl/>
        </w:rPr>
        <w:t xml:space="preserve"> </w:t>
      </w:r>
      <w:r w:rsidRPr="002F7A37">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כעת אנחנו עוברים לחבר הכנסת שמחה רוטמן, לשאילתה שלך, בבקשה.</w:t>
      </w:r>
    </w:p>
    <w:p w:rsidR="009308EF" w:rsidRDefault="009308EF" w:rsidP="0075238A">
      <w:pPr>
        <w:rPr>
          <w:rtl/>
          <w:lang w:eastAsia="he-IL"/>
        </w:rPr>
      </w:pPr>
    </w:p>
    <w:p w:rsidR="009308EF" w:rsidRDefault="009308EF" w:rsidP="0075238A">
      <w:pPr>
        <w:pStyle w:val="a4"/>
        <w:rPr>
          <w:rtl/>
        </w:rPr>
      </w:pPr>
      <w:bookmarkStart w:id="22522" w:name="ET_speaker_6157_11"/>
      <w:r w:rsidRPr="002F7A37">
        <w:rPr>
          <w:rStyle w:val="TagStyle"/>
          <w:rtl/>
        </w:rPr>
        <w:t xml:space="preserve"> &lt;&lt; דובר &gt;&gt;</w:t>
      </w:r>
      <w:r w:rsidRPr="0001138B">
        <w:rPr>
          <w:rStyle w:val="TagStyle"/>
          <w:rtl/>
        </w:rPr>
        <w:t xml:space="preserve"> </w:t>
      </w:r>
      <w:bookmarkStart w:id="22523" w:name="_Toc104460991"/>
      <w:bookmarkStart w:id="22524" w:name="_Toc104461903"/>
      <w:bookmarkStart w:id="22525" w:name="_Toc104462366"/>
      <w:bookmarkStart w:id="22526" w:name="_Toc121942480"/>
      <w:r>
        <w:rPr>
          <w:rtl/>
        </w:rPr>
        <w:t>שמחה רוטמן (הציונות הדתית):</w:t>
      </w:r>
      <w:bookmarkEnd w:id="22523"/>
      <w:bookmarkEnd w:id="22524"/>
      <w:bookmarkEnd w:id="22525"/>
      <w:bookmarkEnd w:id="22526"/>
      <w:r w:rsidRPr="0001138B">
        <w:rPr>
          <w:rStyle w:val="TagStyle"/>
          <w:rtl/>
        </w:rPr>
        <w:t xml:space="preserve"> </w:t>
      </w:r>
      <w:r w:rsidRPr="002F7A37">
        <w:rPr>
          <w:rStyle w:val="TagStyle"/>
          <w:rtl/>
        </w:rPr>
        <w:t>&lt;&lt; דובר &gt;&gt;</w:t>
      </w:r>
      <w:r>
        <w:rPr>
          <w:rtl/>
        </w:rPr>
        <w:t xml:space="preserve">   </w:t>
      </w:r>
      <w:bookmarkEnd w:id="22522"/>
    </w:p>
    <w:p w:rsidR="009308EF" w:rsidRDefault="009308EF" w:rsidP="0075238A">
      <w:pPr>
        <w:pStyle w:val="KeepWithNext"/>
        <w:rPr>
          <w:rtl/>
          <w:lang w:eastAsia="he-IL"/>
        </w:rPr>
      </w:pPr>
    </w:p>
    <w:p w:rsidR="00A05D59" w:rsidRDefault="009308EF" w:rsidP="0075238A">
      <w:pPr>
        <w:rPr>
          <w:rtl/>
          <w:lang w:eastAsia="he-IL"/>
        </w:rPr>
      </w:pPr>
      <w:r>
        <w:rPr>
          <w:rFonts w:hint="cs"/>
          <w:rtl/>
          <w:lang w:eastAsia="he-IL"/>
        </w:rPr>
        <w:t xml:space="preserve">גברתי היושבת-ראש, חבריי חברי הכנסת, אדוני השר, </w:t>
      </w:r>
      <w:bookmarkStart w:id="22527" w:name="_ETM_Q70_449000"/>
      <w:bookmarkEnd w:id="22527"/>
      <w:r>
        <w:rPr>
          <w:rFonts w:hint="cs"/>
          <w:rtl/>
          <w:lang w:eastAsia="he-IL"/>
        </w:rPr>
        <w:t xml:space="preserve">ברצוני לשאול: </w:t>
      </w:r>
    </w:p>
    <w:p w:rsidR="00A05D59" w:rsidRDefault="00A05D59" w:rsidP="0075238A">
      <w:pPr>
        <w:rPr>
          <w:rtl/>
          <w:lang w:eastAsia="he-IL"/>
        </w:rPr>
      </w:pPr>
    </w:p>
    <w:p w:rsidR="00A05D59" w:rsidRDefault="009308EF" w:rsidP="0075238A">
      <w:pPr>
        <w:rPr>
          <w:rtl/>
          <w:lang w:eastAsia="he-IL"/>
        </w:rPr>
      </w:pPr>
      <w:r>
        <w:rPr>
          <w:rFonts w:hint="cs"/>
          <w:rtl/>
          <w:lang w:eastAsia="he-IL"/>
        </w:rPr>
        <w:t xml:space="preserve">כמה שוטרים עזבו את משטרת ישראל בחודש דצמבר 2021? </w:t>
      </w:r>
    </w:p>
    <w:p w:rsidR="00A05D59" w:rsidRDefault="00A05D59" w:rsidP="0075238A">
      <w:pPr>
        <w:rPr>
          <w:rtl/>
          <w:lang w:eastAsia="he-IL"/>
        </w:rPr>
      </w:pPr>
    </w:p>
    <w:p w:rsidR="009308EF" w:rsidRDefault="009308EF" w:rsidP="0075238A">
      <w:pPr>
        <w:rPr>
          <w:rtl/>
          <w:lang w:eastAsia="he-IL"/>
        </w:rPr>
      </w:pPr>
      <w:r>
        <w:rPr>
          <w:rFonts w:hint="cs"/>
          <w:rtl/>
          <w:lang w:eastAsia="he-IL"/>
        </w:rPr>
        <w:t xml:space="preserve">שאלה שנייה במסגרת השאילתה: כמה שוטרים עזבו את משטרת ישראל בחודשים ינואר, פברואר, מרס ואפריל 2022? </w:t>
      </w:r>
    </w:p>
    <w:p w:rsidR="009308EF" w:rsidRDefault="009308EF" w:rsidP="0075238A">
      <w:pPr>
        <w:rPr>
          <w:rtl/>
          <w:lang w:eastAsia="he-IL"/>
        </w:rPr>
      </w:pPr>
    </w:p>
    <w:p w:rsidR="009308EF" w:rsidRDefault="009308EF" w:rsidP="0075238A">
      <w:pPr>
        <w:pStyle w:val="a4"/>
        <w:rPr>
          <w:rtl/>
        </w:rPr>
      </w:pPr>
      <w:bookmarkStart w:id="22528" w:name="ET_speakercontinue_6240_13"/>
      <w:r w:rsidRPr="00BB03FA">
        <w:rPr>
          <w:rStyle w:val="TagStyle"/>
          <w:rtl/>
        </w:rPr>
        <w:t xml:space="preserve"> &lt;&lt; דובר &gt;&gt;</w:t>
      </w:r>
      <w:r w:rsidRPr="0001138B">
        <w:rPr>
          <w:rStyle w:val="TagStyle"/>
          <w:rtl/>
        </w:rPr>
        <w:t xml:space="preserve"> </w:t>
      </w:r>
      <w:bookmarkStart w:id="22529" w:name="_Toc104461904"/>
      <w:bookmarkStart w:id="22530" w:name="_Toc104462367"/>
      <w:bookmarkStart w:id="22531" w:name="_Toc121942481"/>
      <w:r>
        <w:rPr>
          <w:rtl/>
        </w:rPr>
        <w:t>סגן השר לביטחון הפנים יואב סגלוביץ':</w:t>
      </w:r>
      <w:bookmarkEnd w:id="22529"/>
      <w:bookmarkEnd w:id="22530"/>
      <w:bookmarkEnd w:id="22531"/>
      <w:r w:rsidRPr="0001138B">
        <w:rPr>
          <w:rStyle w:val="TagStyle"/>
          <w:rtl/>
        </w:rPr>
        <w:t xml:space="preserve"> </w:t>
      </w:r>
      <w:r w:rsidRPr="00BB03FA">
        <w:rPr>
          <w:rStyle w:val="TagStyle"/>
          <w:rtl/>
        </w:rPr>
        <w:t xml:space="preserve">&lt;&lt; דובר &gt;&gt; </w:t>
      </w:r>
      <w:r>
        <w:rPr>
          <w:rtl/>
        </w:rPr>
        <w:t xml:space="preserve">   </w:t>
      </w:r>
      <w:bookmarkEnd w:id="22528"/>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בדצמבר 2021 עזבו 86; </w:t>
      </w:r>
      <w:bookmarkStart w:id="22532" w:name="_ETM_Q70_468000"/>
      <w:bookmarkEnd w:id="22532"/>
      <w:r>
        <w:rPr>
          <w:rFonts w:hint="cs"/>
          <w:rtl/>
          <w:lang w:eastAsia="he-IL"/>
        </w:rPr>
        <w:t xml:space="preserve">בינואר 2022 </w:t>
      </w:r>
      <w:r>
        <w:rPr>
          <w:rtl/>
          <w:lang w:eastAsia="he-IL"/>
        </w:rPr>
        <w:t>–</w:t>
      </w:r>
      <w:r>
        <w:rPr>
          <w:rFonts w:hint="cs"/>
          <w:rtl/>
          <w:lang w:eastAsia="he-IL"/>
        </w:rPr>
        <w:t xml:space="preserve"> 81; בפברואר 2022 </w:t>
      </w:r>
      <w:r>
        <w:rPr>
          <w:rtl/>
          <w:lang w:eastAsia="he-IL"/>
        </w:rPr>
        <w:t>–</w:t>
      </w:r>
      <w:r>
        <w:rPr>
          <w:rFonts w:hint="cs"/>
          <w:rtl/>
          <w:lang w:eastAsia="he-IL"/>
        </w:rPr>
        <w:t xml:space="preserve"> 81, במרס </w:t>
      </w:r>
      <w:r>
        <w:rPr>
          <w:rtl/>
          <w:lang w:eastAsia="he-IL"/>
        </w:rPr>
        <w:t>–</w:t>
      </w:r>
      <w:r>
        <w:rPr>
          <w:rFonts w:hint="cs"/>
          <w:rtl/>
          <w:lang w:eastAsia="he-IL"/>
        </w:rPr>
        <w:t xml:space="preserve"> </w:t>
      </w:r>
      <w:bookmarkStart w:id="22533" w:name="_ETM_Q70_474000"/>
      <w:bookmarkEnd w:id="22533"/>
      <w:r>
        <w:rPr>
          <w:rFonts w:hint="cs"/>
          <w:rtl/>
          <w:lang w:eastAsia="he-IL"/>
        </w:rPr>
        <w:t xml:space="preserve">75; באפריל </w:t>
      </w:r>
      <w:r>
        <w:rPr>
          <w:rtl/>
          <w:lang w:eastAsia="he-IL"/>
        </w:rPr>
        <w:t>–</w:t>
      </w:r>
      <w:r>
        <w:rPr>
          <w:rFonts w:hint="cs"/>
          <w:rtl/>
          <w:lang w:eastAsia="he-IL"/>
        </w:rPr>
        <w:t xml:space="preserve"> 87; במאי </w:t>
      </w:r>
      <w:r>
        <w:rPr>
          <w:rtl/>
          <w:lang w:eastAsia="he-IL"/>
        </w:rPr>
        <w:t>–</w:t>
      </w:r>
      <w:r>
        <w:rPr>
          <w:rFonts w:hint="cs"/>
          <w:rtl/>
          <w:lang w:eastAsia="he-IL"/>
        </w:rPr>
        <w:t xml:space="preserve"> 68, נכון לרגע זה. הנתונים מתייחסים לשוטרים במעמד קבע </w:t>
      </w:r>
      <w:r>
        <w:rPr>
          <w:rtl/>
          <w:lang w:eastAsia="he-IL"/>
        </w:rPr>
        <w:t>–</w:t>
      </w:r>
      <w:r>
        <w:rPr>
          <w:rFonts w:hint="cs"/>
          <w:rtl/>
          <w:lang w:eastAsia="he-IL"/>
        </w:rPr>
        <w:t xml:space="preserve"> כלומר שח"מ או מג"ב סדיר – לא בפנים, </w:t>
      </w:r>
      <w:bookmarkStart w:id="22534" w:name="_ETM_Q70_489000"/>
      <w:bookmarkEnd w:id="22534"/>
      <w:r>
        <w:rPr>
          <w:rFonts w:hint="cs"/>
          <w:rtl/>
          <w:lang w:eastAsia="he-IL"/>
        </w:rPr>
        <w:t>אלא שוטרי מעמד קבע.</w:t>
      </w:r>
    </w:p>
    <w:p w:rsidR="009308EF" w:rsidRDefault="009308EF" w:rsidP="0075238A">
      <w:pPr>
        <w:rPr>
          <w:rtl/>
          <w:lang w:eastAsia="he-IL"/>
        </w:rPr>
      </w:pPr>
    </w:p>
    <w:p w:rsidR="009308EF" w:rsidRDefault="009308EF" w:rsidP="0075238A">
      <w:pPr>
        <w:pStyle w:val="-"/>
        <w:rPr>
          <w:rtl/>
        </w:rPr>
      </w:pPr>
      <w:bookmarkStart w:id="22535" w:name="ET_speakercontinue_6157_15"/>
      <w:r w:rsidRPr="002F7A37">
        <w:rPr>
          <w:rStyle w:val="TagStyle"/>
          <w:rtl/>
        </w:rPr>
        <w:t xml:space="preserve"> &lt;&lt; דובר_המשך &gt;&gt;</w:t>
      </w:r>
      <w:r w:rsidRPr="0001138B">
        <w:rPr>
          <w:rStyle w:val="TagStyle"/>
          <w:rtl/>
        </w:rPr>
        <w:t xml:space="preserve"> </w:t>
      </w:r>
      <w:r>
        <w:rPr>
          <w:rtl/>
        </w:rPr>
        <w:t>שמחה רוטמן (הציונות הדתית):</w:t>
      </w:r>
      <w:r w:rsidRPr="0001138B">
        <w:rPr>
          <w:rStyle w:val="TagStyle"/>
          <w:rtl/>
        </w:rPr>
        <w:t xml:space="preserve"> </w:t>
      </w:r>
      <w:r w:rsidRPr="002F7A37">
        <w:rPr>
          <w:rStyle w:val="TagStyle"/>
          <w:rtl/>
        </w:rPr>
        <w:t>&lt;&lt; דובר_המשך &gt;&gt;</w:t>
      </w:r>
      <w:r>
        <w:rPr>
          <w:rtl/>
        </w:rPr>
        <w:t xml:space="preserve">   </w:t>
      </w:r>
      <w:bookmarkEnd w:id="22535"/>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שאלת ההמשך: לפי הידוע לי, המספרים</w:t>
      </w:r>
      <w:bookmarkStart w:id="22536" w:name="_ETM_Q70_500000"/>
      <w:bookmarkEnd w:id="22536"/>
      <w:r>
        <w:rPr>
          <w:rFonts w:hint="cs"/>
          <w:rtl/>
          <w:lang w:eastAsia="he-IL"/>
        </w:rPr>
        <w:t xml:space="preserve"> האלה מסמלים עלייה די משמעותית ממה שהיה נהוג במשטרת ישראל </w:t>
      </w:r>
      <w:bookmarkStart w:id="22537" w:name="_ETM_Q70_509000"/>
      <w:bookmarkEnd w:id="22537"/>
      <w:r>
        <w:rPr>
          <w:rFonts w:hint="cs"/>
          <w:rtl/>
          <w:lang w:eastAsia="he-IL"/>
        </w:rPr>
        <w:t xml:space="preserve">לפני מה שמכונה פרעות תשפ"א או אירועי שומר החומות, תלוי לפי איזה מינוחים – רציתי לדעת אם יש איזושהי תוכנית במשטרת ישראל </w:t>
      </w:r>
      <w:r>
        <w:rPr>
          <w:rtl/>
          <w:lang w:eastAsia="he-IL"/>
        </w:rPr>
        <w:t>–</w:t>
      </w:r>
      <w:r>
        <w:rPr>
          <w:rFonts w:hint="cs"/>
          <w:rtl/>
          <w:lang w:eastAsia="he-IL"/>
        </w:rPr>
        <w:t xml:space="preserve"> דבר </w:t>
      </w:r>
      <w:bookmarkStart w:id="22538" w:name="_ETM_Q70_527000"/>
      <w:bookmarkEnd w:id="22538"/>
      <w:r>
        <w:rPr>
          <w:rFonts w:hint="cs"/>
          <w:rtl/>
          <w:lang w:eastAsia="he-IL"/>
        </w:rPr>
        <w:t xml:space="preserve">ראשון לזהות את סיבות העזיבה ודבר שני לטפל בכך. </w:t>
      </w:r>
      <w:bookmarkStart w:id="22539" w:name="ET_speakercontinue_6240_17"/>
    </w:p>
    <w:p w:rsidR="009308EF" w:rsidRDefault="009308EF" w:rsidP="0075238A">
      <w:pPr>
        <w:rPr>
          <w:rtl/>
          <w:lang w:eastAsia="he-IL"/>
        </w:rPr>
      </w:pPr>
    </w:p>
    <w:p w:rsidR="009308EF" w:rsidRDefault="009308EF" w:rsidP="0075238A">
      <w:pPr>
        <w:pStyle w:val="-"/>
        <w:rPr>
          <w:rtl/>
        </w:rPr>
      </w:pPr>
      <w:r w:rsidRPr="002F7A37">
        <w:rPr>
          <w:rStyle w:val="TagStyle"/>
          <w:rtl/>
        </w:rPr>
        <w:t xml:space="preserve"> &lt;&lt; דובר_המשך &gt;&gt;</w:t>
      </w:r>
      <w:r w:rsidRPr="0001138B">
        <w:rPr>
          <w:rStyle w:val="TagStyle"/>
          <w:rtl/>
        </w:rPr>
        <w:t xml:space="preserve"> </w:t>
      </w:r>
      <w:r>
        <w:rPr>
          <w:rtl/>
        </w:rPr>
        <w:t>סגן השר לביטחון הפנים יואב סגלוביץ':</w:t>
      </w:r>
      <w:r w:rsidRPr="0001138B">
        <w:rPr>
          <w:rStyle w:val="TagStyle"/>
          <w:rtl/>
        </w:rPr>
        <w:t xml:space="preserve"> </w:t>
      </w:r>
      <w:r w:rsidRPr="002F7A37">
        <w:rPr>
          <w:rStyle w:val="TagStyle"/>
          <w:rtl/>
        </w:rPr>
        <w:t>&lt;&lt; דובר_המשך &gt;&gt;</w:t>
      </w:r>
      <w:r>
        <w:rPr>
          <w:rtl/>
        </w:rPr>
        <w:t xml:space="preserve">  </w:t>
      </w:r>
      <w:bookmarkEnd w:id="22539"/>
    </w:p>
    <w:p w:rsidR="009308EF" w:rsidRDefault="009308EF" w:rsidP="0075238A">
      <w:pPr>
        <w:rPr>
          <w:rtl/>
        </w:rPr>
      </w:pPr>
    </w:p>
    <w:p w:rsidR="009308EF" w:rsidRDefault="009308EF" w:rsidP="00A53935">
      <w:pPr>
        <w:rPr>
          <w:rtl/>
          <w:lang w:eastAsia="he-IL"/>
        </w:rPr>
      </w:pPr>
      <w:r>
        <w:rPr>
          <w:rFonts w:hint="cs"/>
          <w:rtl/>
          <w:lang w:eastAsia="he-IL"/>
        </w:rPr>
        <w:t>אני אגיד שני דברים : א</w:t>
      </w:r>
      <w:r w:rsidR="00A05D59">
        <w:rPr>
          <w:rFonts w:hint="cs"/>
          <w:rtl/>
          <w:lang w:eastAsia="he-IL"/>
        </w:rPr>
        <w:t>.</w:t>
      </w:r>
      <w:r>
        <w:rPr>
          <w:rFonts w:hint="cs"/>
          <w:rtl/>
          <w:lang w:eastAsia="he-IL"/>
        </w:rPr>
        <w:t xml:space="preserve"> אין לי נתונים כאן, כי ביקשת את</w:t>
      </w:r>
      <w:bookmarkStart w:id="22540" w:name="_ETM_Q70_535000"/>
      <w:bookmarkEnd w:id="22540"/>
      <w:r>
        <w:rPr>
          <w:rFonts w:hint="cs"/>
          <w:rtl/>
          <w:lang w:eastAsia="he-IL"/>
        </w:rPr>
        <w:t xml:space="preserve"> הנתונים מדצמבר. אני </w:t>
      </w:r>
      <w:r>
        <w:rPr>
          <w:rFonts w:hint="eastAsia"/>
          <w:rtl/>
          <w:lang w:eastAsia="he-IL"/>
        </w:rPr>
        <w:t xml:space="preserve">– עוד פעם, מהבטן – </w:t>
      </w:r>
      <w:r>
        <w:rPr>
          <w:rFonts w:hint="cs"/>
          <w:rtl/>
          <w:lang w:eastAsia="he-IL"/>
        </w:rPr>
        <w:t xml:space="preserve">אני </w:t>
      </w:r>
      <w:bookmarkStart w:id="22541" w:name="_ETM_Q70_543774"/>
      <w:bookmarkEnd w:id="22541"/>
      <w:r>
        <w:rPr>
          <w:rFonts w:hint="cs"/>
          <w:rtl/>
          <w:lang w:eastAsia="he-IL"/>
        </w:rPr>
        <w:t xml:space="preserve">אבדוק ואני אתן לך תשובות מהצד, מה שנקרא. אני לא חושב שהנתונים הם במובהקות שונה. אלה נתוני העזיבה. </w:t>
      </w:r>
      <w:bookmarkStart w:id="22542" w:name="_ETM_Q70_544000"/>
      <w:bookmarkEnd w:id="22542"/>
      <w:r>
        <w:rPr>
          <w:rFonts w:hint="cs"/>
          <w:rtl/>
          <w:lang w:eastAsia="he-IL"/>
        </w:rPr>
        <w:t>אבל אני אנצל את השאלה</w:t>
      </w:r>
      <w:bookmarkStart w:id="22543" w:name="_ETM_Q70_550000"/>
      <w:bookmarkEnd w:id="22543"/>
      <w:r>
        <w:rPr>
          <w:rFonts w:hint="cs"/>
          <w:rtl/>
          <w:lang w:eastAsia="he-IL"/>
        </w:rPr>
        <w:t xml:space="preserve"> ששאלת ואני אגיד משהו שאני חושב שהוא חובה על כולנו: עבודת השיטור היא עבודה מאוד מאוד מסובכת וקשה, וכולנו רוצים שיהיו לנו שוטרים טובים ואיכותיים שבאים מתוך </w:t>
      </w:r>
      <w:bookmarkStart w:id="22544" w:name="_ETM_Q70_563000"/>
      <w:bookmarkEnd w:id="22544"/>
      <w:r>
        <w:rPr>
          <w:rFonts w:hint="cs"/>
          <w:rtl/>
          <w:lang w:eastAsia="he-IL"/>
        </w:rPr>
        <w:t xml:space="preserve">מניעים לתת שירות טוב לציבור בכל תחומי העשייה </w:t>
      </w:r>
      <w:r>
        <w:rPr>
          <w:rtl/>
          <w:lang w:eastAsia="he-IL"/>
        </w:rPr>
        <w:t>–</w:t>
      </w:r>
      <w:r>
        <w:rPr>
          <w:rFonts w:hint="cs"/>
          <w:rtl/>
          <w:lang w:eastAsia="he-IL"/>
        </w:rPr>
        <w:t xml:space="preserve"> ב</w:t>
      </w:r>
      <w:bookmarkStart w:id="22545" w:name="_ETM_Q70_567000"/>
      <w:bookmarkEnd w:id="22545"/>
      <w:r>
        <w:rPr>
          <w:rFonts w:hint="cs"/>
          <w:rtl/>
          <w:lang w:eastAsia="he-IL"/>
        </w:rPr>
        <w:t xml:space="preserve">סיור, בחקירות, בבילוש, ביס"מ, בתנועה </w:t>
      </w:r>
      <w:r>
        <w:rPr>
          <w:rtl/>
          <w:lang w:eastAsia="he-IL"/>
        </w:rPr>
        <w:t>–</w:t>
      </w:r>
      <w:r>
        <w:rPr>
          <w:rFonts w:hint="cs"/>
          <w:rtl/>
          <w:lang w:eastAsia="he-IL"/>
        </w:rPr>
        <w:t xml:space="preserve"> כל אחד </w:t>
      </w:r>
      <w:bookmarkStart w:id="22546" w:name="_ETM_Q70_569000"/>
      <w:bookmarkEnd w:id="22546"/>
      <w:r>
        <w:rPr>
          <w:rFonts w:hint="cs"/>
          <w:rtl/>
          <w:lang w:eastAsia="he-IL"/>
        </w:rPr>
        <w:t>על</w:t>
      </w:r>
      <w:r w:rsidR="00A53935">
        <w:rPr>
          <w:rFonts w:hint="cs"/>
          <w:rtl/>
          <w:lang w:eastAsia="he-IL"/>
        </w:rPr>
        <w:t xml:space="preserve"> </w:t>
      </w:r>
      <w:r>
        <w:rPr>
          <w:rFonts w:hint="cs"/>
          <w:rtl/>
          <w:lang w:eastAsia="he-IL"/>
        </w:rPr>
        <w:t xml:space="preserve">פי מאווייו. אבל צריך להגיד את האמת: השכר במשטרת ישראל נכון להיום הוא שכר נמוך לשוטר </w:t>
      </w:r>
      <w:bookmarkStart w:id="22547" w:name="_ETM_Q70_580000"/>
      <w:bookmarkEnd w:id="22547"/>
      <w:r>
        <w:rPr>
          <w:rFonts w:hint="cs"/>
          <w:rtl/>
          <w:lang w:eastAsia="he-IL"/>
        </w:rPr>
        <w:t xml:space="preserve">מתחיל. רק לסבר את האוזן </w:t>
      </w:r>
      <w:r>
        <w:rPr>
          <w:rtl/>
          <w:lang w:eastAsia="he-IL"/>
        </w:rPr>
        <w:t>–</w:t>
      </w:r>
      <w:r>
        <w:rPr>
          <w:rFonts w:hint="cs"/>
          <w:rtl/>
          <w:lang w:eastAsia="he-IL"/>
        </w:rPr>
        <w:t xml:space="preserve"> כ-7,500 שקל בחודש. זה גלובלי, זה כולל משמרות, כולל הקפצות, כולל מירון, כולל ירושלים, כולל כל מה שכולנו חווים במדינת ישראל. </w:t>
      </w:r>
      <w:bookmarkStart w:id="22548" w:name="_ETM_Q70_599000"/>
      <w:bookmarkEnd w:id="22548"/>
    </w:p>
    <w:p w:rsidR="009308EF" w:rsidRDefault="009308EF" w:rsidP="0075238A">
      <w:pPr>
        <w:keepNext/>
        <w:keepLines/>
        <w:rPr>
          <w:rtl/>
          <w:lang w:eastAsia="he-IL"/>
        </w:rPr>
      </w:pPr>
    </w:p>
    <w:p w:rsidR="009308EF" w:rsidRDefault="009308EF" w:rsidP="00A05D59">
      <w:pPr>
        <w:keepNext/>
        <w:keepLines/>
        <w:rPr>
          <w:rtl/>
          <w:lang w:eastAsia="he-IL"/>
        </w:rPr>
      </w:pPr>
      <w:r>
        <w:rPr>
          <w:rFonts w:hint="cs"/>
          <w:rtl/>
          <w:lang w:eastAsia="he-IL"/>
        </w:rPr>
        <w:t>אני אנצל את ההזדמנות כאן, ח</w:t>
      </w:r>
      <w:bookmarkStart w:id="22549" w:name="_ETM_Q70_598000"/>
      <w:bookmarkEnd w:id="22549"/>
      <w:r>
        <w:rPr>
          <w:rFonts w:hint="cs"/>
          <w:rtl/>
          <w:lang w:eastAsia="he-IL"/>
        </w:rPr>
        <w:t>בר הכנסת רוטמן</w:t>
      </w:r>
      <w:r w:rsidR="00A05D59">
        <w:rPr>
          <w:rFonts w:hint="cs"/>
          <w:rtl/>
          <w:lang w:eastAsia="he-IL"/>
        </w:rPr>
        <w:t>, ו</w:t>
      </w:r>
      <w:r>
        <w:rPr>
          <w:rFonts w:hint="cs"/>
          <w:rtl/>
          <w:lang w:eastAsia="he-IL"/>
        </w:rPr>
        <w:t>אני חושב שאני מתפרץ לדלת פתוחה, כי אני יודע מה דעתך</w:t>
      </w:r>
      <w:r w:rsidR="00A05D59">
        <w:rPr>
          <w:rFonts w:hint="cs"/>
          <w:rtl/>
          <w:lang w:eastAsia="he-IL"/>
        </w:rPr>
        <w:t>,</w:t>
      </w:r>
      <w:r>
        <w:rPr>
          <w:rFonts w:hint="cs"/>
          <w:rtl/>
          <w:lang w:eastAsia="he-IL"/>
        </w:rPr>
        <w:t xml:space="preserve"> אבל אני חושב – למרות </w:t>
      </w:r>
      <w:bookmarkStart w:id="22550" w:name="_ETM_Q70_604000"/>
      <w:bookmarkEnd w:id="22550"/>
      <w:r>
        <w:rPr>
          <w:rFonts w:hint="cs"/>
          <w:rtl/>
          <w:lang w:eastAsia="he-IL"/>
        </w:rPr>
        <w:t xml:space="preserve">שאני בשני כובעים: מצד אחד יש לי אחריות; אני לא יושב מהצד אלא יש לי אחריות ששוטרים לא יעזבו. עכשיו אנחנו במבצע גיוס מאוד גדול – עוד 1,100 שוטרים שצריך לגייס אותם </w:t>
      </w:r>
      <w:r>
        <w:rPr>
          <w:rtl/>
          <w:lang w:eastAsia="he-IL"/>
        </w:rPr>
        <w:t>–</w:t>
      </w:r>
      <w:r>
        <w:rPr>
          <w:rFonts w:hint="cs"/>
          <w:rtl/>
          <w:lang w:eastAsia="he-IL"/>
        </w:rPr>
        <w:t xml:space="preserve"> </w:t>
      </w:r>
      <w:bookmarkStart w:id="22551" w:name="_ETM_Q70_616000"/>
      <w:bookmarkEnd w:id="22551"/>
      <w:r>
        <w:rPr>
          <w:rFonts w:hint="cs"/>
          <w:rtl/>
          <w:lang w:eastAsia="he-IL"/>
        </w:rPr>
        <w:t xml:space="preserve">800 השנה ועוד 300 בשנה שלאחר מכן. אני אומר פה בכאב ובצורה הכי ברורה לחברים שיושבים כאן: </w:t>
      </w:r>
      <w:bookmarkStart w:id="22552" w:name="_ETM_Q70_621000"/>
      <w:bookmarkEnd w:id="22552"/>
      <w:r>
        <w:rPr>
          <w:rFonts w:hint="cs"/>
          <w:rtl/>
          <w:lang w:eastAsia="he-IL"/>
        </w:rPr>
        <w:t xml:space="preserve">אני חושב שיהיה מאוד קשה להחזיק את כוח האדם במשטרת ישראל בתנאי השכר </w:t>
      </w:r>
      <w:bookmarkStart w:id="22553" w:name="_ETM_Q70_631000"/>
      <w:bookmarkEnd w:id="22553"/>
      <w:r>
        <w:rPr>
          <w:rFonts w:hint="cs"/>
          <w:rtl/>
          <w:lang w:eastAsia="he-IL"/>
        </w:rPr>
        <w:t xml:space="preserve">הנוכחיים אל מול התמונה הכוללת, שגם השתנתה עם השנים: כשאני התגייסתי למשטרה השוק היה שונה, הצעירים היו שונים; היום המעברים בין עבודה לעבודה הם שונים. צריך לעשות שינוי במודל הזה. אני לא חושב שזה משהו שיכול להיעשות בצורה </w:t>
      </w:r>
      <w:bookmarkStart w:id="22554" w:name="_ETM_Q70_643000"/>
      <w:bookmarkEnd w:id="22554"/>
      <w:r>
        <w:rPr>
          <w:rFonts w:hint="cs"/>
          <w:rtl/>
          <w:lang w:eastAsia="he-IL"/>
        </w:rPr>
        <w:t xml:space="preserve">מאוד מאוד </w:t>
      </w:r>
      <w:bookmarkStart w:id="22555" w:name="_ETM_Q70_648384"/>
      <w:bookmarkEnd w:id="22555"/>
      <w:r>
        <w:rPr>
          <w:rFonts w:hint="cs"/>
          <w:rtl/>
          <w:lang w:eastAsia="he-IL"/>
        </w:rPr>
        <w:t xml:space="preserve">פשוטה. לקראת התקציב הבא אני מאוד מקווה שנעשה מעשה, כי אני לא מוטרד, חבר </w:t>
      </w:r>
      <w:bookmarkStart w:id="22556" w:name="_ETM_Q70_652000"/>
      <w:bookmarkEnd w:id="22556"/>
      <w:r>
        <w:rPr>
          <w:rFonts w:hint="cs"/>
          <w:rtl/>
          <w:lang w:eastAsia="he-IL"/>
        </w:rPr>
        <w:t xml:space="preserve">הכנסת רוטמן, ממה שקורה עכשיו, אני מוטרד אל מול השינויים בשוק ממה שיקרה בעוד שנה, בעוד שנתיים, בעוד שלוש </w:t>
      </w:r>
      <w:r>
        <w:rPr>
          <w:rtl/>
          <w:lang w:eastAsia="he-IL"/>
        </w:rPr>
        <w:t>–</w:t>
      </w:r>
      <w:r>
        <w:rPr>
          <w:rFonts w:hint="cs"/>
          <w:rtl/>
          <w:lang w:eastAsia="he-IL"/>
        </w:rPr>
        <w:t xml:space="preserve"> איך לשמר כוח אדם איכותי וטוב שיישאר עם כולנו, לתת שירות לכולנו. אבל בכל מקרה בלי כל קשר אני אעשה בדיקה מהירה בתחילת השבוע הבא, ואני אתן לך תשובה, אם יש שינוי ממאי ועד </w:t>
      </w:r>
      <w:bookmarkStart w:id="22557" w:name="_ETM_Q70_668000"/>
      <w:bookmarkEnd w:id="22557"/>
      <w:r>
        <w:rPr>
          <w:rFonts w:hint="cs"/>
          <w:rtl/>
          <w:lang w:eastAsia="he-IL"/>
        </w:rPr>
        <w:t xml:space="preserve">דצמבר, שזה באמת יותר נכון לראות אם קרה – אם אני </w:t>
      </w:r>
      <w:bookmarkStart w:id="22558" w:name="_ETM_Q70_672000"/>
      <w:bookmarkEnd w:id="22558"/>
      <w:r>
        <w:rPr>
          <w:rFonts w:hint="cs"/>
          <w:rtl/>
          <w:lang w:eastAsia="he-IL"/>
        </w:rPr>
        <w:t xml:space="preserve">מבין את שאלתך.  </w:t>
      </w:r>
    </w:p>
    <w:p w:rsidR="009308EF" w:rsidRDefault="009308EF" w:rsidP="0075238A">
      <w:pPr>
        <w:rPr>
          <w:rtl/>
          <w:lang w:eastAsia="he-IL"/>
        </w:rPr>
      </w:pPr>
    </w:p>
    <w:p w:rsidR="009308EF" w:rsidRDefault="009308EF" w:rsidP="0075238A">
      <w:pPr>
        <w:pStyle w:val="af7"/>
        <w:rPr>
          <w:rtl/>
        </w:rPr>
      </w:pPr>
      <w:r w:rsidRPr="002F7A37">
        <w:rPr>
          <w:rStyle w:val="TagStyle"/>
          <w:rtl/>
        </w:rPr>
        <w:t xml:space="preserve"> &lt;&lt; יור &gt;&gt;</w:t>
      </w:r>
      <w:r w:rsidRPr="0001138B">
        <w:rPr>
          <w:rStyle w:val="TagStyle"/>
          <w:rtl/>
        </w:rPr>
        <w:t xml:space="preserve"> </w:t>
      </w:r>
      <w:r>
        <w:rPr>
          <w:rtl/>
        </w:rPr>
        <w:t>היו"ר ג'ידא רינאוי זועבי:</w:t>
      </w:r>
      <w:r w:rsidRPr="0001138B">
        <w:rPr>
          <w:rStyle w:val="TagStyle"/>
          <w:rtl/>
        </w:rPr>
        <w:t xml:space="preserve"> </w:t>
      </w:r>
      <w:r w:rsidRPr="002F7A37">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w:t>
      </w:r>
    </w:p>
    <w:p w:rsidR="009308EF" w:rsidRDefault="009308EF" w:rsidP="0075238A">
      <w:pPr>
        <w:rPr>
          <w:rtl/>
          <w:lang w:eastAsia="he-IL"/>
        </w:rPr>
      </w:pPr>
    </w:p>
    <w:p w:rsidR="009308EF" w:rsidRDefault="009308EF" w:rsidP="0075238A">
      <w:pPr>
        <w:pStyle w:val="aa"/>
        <w:rPr>
          <w:rtl/>
          <w:lang w:eastAsia="he-IL"/>
        </w:rPr>
      </w:pPr>
      <w:bookmarkStart w:id="22559" w:name="ET_query_637287_19"/>
      <w:r w:rsidRPr="00C772A8">
        <w:rPr>
          <w:rStyle w:val="TagStyle"/>
          <w:rtl/>
        </w:rPr>
        <w:t xml:space="preserve"> &lt;&lt; שאילתה &gt;&gt; </w:t>
      </w:r>
      <w:bookmarkStart w:id="22560" w:name="_Toc104460992"/>
      <w:bookmarkStart w:id="22561" w:name="_Toc104461905"/>
      <w:bookmarkStart w:id="22562" w:name="_Toc104462368"/>
      <w:bookmarkStart w:id="22563" w:name="_Toc121942482"/>
      <w:r>
        <w:rPr>
          <w:rtl/>
          <w:lang w:eastAsia="he-IL"/>
        </w:rPr>
        <w:t>651. קבלת חומר חקירה באמצעים מקוונים</w:t>
      </w:r>
      <w:bookmarkEnd w:id="22560"/>
      <w:bookmarkEnd w:id="22561"/>
      <w:bookmarkEnd w:id="22562"/>
      <w:bookmarkEnd w:id="22563"/>
      <w:r w:rsidRPr="00C772A8">
        <w:rPr>
          <w:rStyle w:val="TagStyle"/>
          <w:rtl/>
        </w:rPr>
        <w:t xml:space="preserve"> &lt;&lt; שאילתה &gt;&gt;</w:t>
      </w:r>
      <w:r>
        <w:rPr>
          <w:rtl/>
          <w:lang w:eastAsia="he-IL"/>
        </w:rPr>
        <w:t xml:space="preserve">   </w:t>
      </w:r>
      <w:bookmarkEnd w:id="22559"/>
    </w:p>
    <w:p w:rsidR="009308EF" w:rsidRDefault="009308EF" w:rsidP="0075238A">
      <w:pPr>
        <w:rPr>
          <w:rtl/>
          <w:lang w:eastAsia="he-IL"/>
        </w:rPr>
      </w:pPr>
    </w:p>
    <w:p w:rsidR="009308EF" w:rsidRDefault="009308EF" w:rsidP="0075238A">
      <w:pPr>
        <w:pStyle w:val="af7"/>
        <w:rPr>
          <w:rtl/>
        </w:rPr>
      </w:pPr>
      <w:r w:rsidRPr="002F7A37">
        <w:rPr>
          <w:rStyle w:val="TagStyle"/>
          <w:rtl/>
        </w:rPr>
        <w:t>&lt;&lt; יור &gt;&gt;</w:t>
      </w:r>
      <w:r w:rsidRPr="0001138B">
        <w:rPr>
          <w:rStyle w:val="TagStyle"/>
          <w:rtl/>
        </w:rPr>
        <w:t xml:space="preserve"> </w:t>
      </w:r>
      <w:r>
        <w:rPr>
          <w:rtl/>
        </w:rPr>
        <w:t>היו"ר ג'ידא רינאוי זועבי:</w:t>
      </w:r>
      <w:r w:rsidRPr="0001138B">
        <w:rPr>
          <w:rStyle w:val="TagStyle"/>
          <w:rtl/>
        </w:rPr>
        <w:t xml:space="preserve"> </w:t>
      </w:r>
      <w:r w:rsidRPr="002F7A37">
        <w:rPr>
          <w:rStyle w:val="TagStyle"/>
          <w:rtl/>
        </w:rPr>
        <w:t>&lt;&lt;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אנחנו נדלג לשאילתה של חבר הכנסת אורי מקלב ואז נחזור לשאר השאילתות. בבקשה.  </w:t>
      </w:r>
    </w:p>
    <w:p w:rsidR="009308EF" w:rsidRDefault="009308EF" w:rsidP="0075238A">
      <w:pPr>
        <w:rPr>
          <w:rtl/>
          <w:lang w:eastAsia="he-IL"/>
        </w:rPr>
      </w:pPr>
    </w:p>
    <w:p w:rsidR="009308EF" w:rsidRDefault="009308EF" w:rsidP="0075238A">
      <w:pPr>
        <w:pStyle w:val="a4"/>
        <w:rPr>
          <w:rtl/>
        </w:rPr>
      </w:pPr>
      <w:bookmarkStart w:id="22564" w:name="ET_speaker_6166_19"/>
      <w:r w:rsidRPr="002F7A37">
        <w:rPr>
          <w:rStyle w:val="TagStyle"/>
          <w:rtl/>
        </w:rPr>
        <w:t xml:space="preserve"> &lt;&lt; דובר &gt;&gt;</w:t>
      </w:r>
      <w:r w:rsidRPr="0001138B">
        <w:rPr>
          <w:rStyle w:val="TagStyle"/>
          <w:rtl/>
        </w:rPr>
        <w:t xml:space="preserve"> </w:t>
      </w:r>
      <w:bookmarkStart w:id="22565" w:name="_Toc104460993"/>
      <w:bookmarkStart w:id="22566" w:name="_Toc104461906"/>
      <w:bookmarkStart w:id="22567" w:name="_Toc104462369"/>
      <w:bookmarkStart w:id="22568" w:name="_Toc121942483"/>
      <w:r>
        <w:rPr>
          <w:rtl/>
        </w:rPr>
        <w:t>אורי מקלב (יהדות התורה):</w:t>
      </w:r>
      <w:bookmarkEnd w:id="22565"/>
      <w:bookmarkEnd w:id="22566"/>
      <w:bookmarkEnd w:id="22567"/>
      <w:bookmarkEnd w:id="22568"/>
      <w:r w:rsidRPr="0001138B">
        <w:rPr>
          <w:rStyle w:val="TagStyle"/>
          <w:rtl/>
        </w:rPr>
        <w:t xml:space="preserve"> </w:t>
      </w:r>
      <w:r w:rsidRPr="002F7A37">
        <w:rPr>
          <w:rStyle w:val="TagStyle"/>
          <w:rtl/>
        </w:rPr>
        <w:t>&lt;&lt; דובר &gt;&gt;</w:t>
      </w:r>
      <w:r>
        <w:rPr>
          <w:rtl/>
        </w:rPr>
        <w:t xml:space="preserve">   </w:t>
      </w:r>
      <w:bookmarkEnd w:id="22564"/>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גברתי היושבת-ראש ומכובדי סגן השר: קבלת חומר חקירה בתביעה משטרתית באמצעים </w:t>
      </w:r>
      <w:bookmarkStart w:id="22569" w:name="_ETM_Q70_696000"/>
      <w:bookmarkEnd w:id="22569"/>
      <w:r>
        <w:rPr>
          <w:rFonts w:hint="cs"/>
          <w:rtl/>
          <w:lang w:eastAsia="he-IL"/>
        </w:rPr>
        <w:t xml:space="preserve">מקוונים </w:t>
      </w:r>
      <w:r>
        <w:rPr>
          <w:rtl/>
          <w:lang w:eastAsia="he-IL"/>
        </w:rPr>
        <w:t>–</w:t>
      </w:r>
      <w:r>
        <w:rPr>
          <w:rFonts w:hint="cs"/>
          <w:rtl/>
          <w:lang w:eastAsia="he-IL"/>
        </w:rPr>
        <w:t xml:space="preserve"> זאת הכותרת של השאילתה. </w:t>
      </w:r>
    </w:p>
    <w:p w:rsidR="009308EF" w:rsidRDefault="009308EF" w:rsidP="0075238A">
      <w:pPr>
        <w:rPr>
          <w:rtl/>
          <w:lang w:eastAsia="he-IL"/>
        </w:rPr>
      </w:pPr>
    </w:p>
    <w:p w:rsidR="009308EF" w:rsidRDefault="009308EF" w:rsidP="0075238A">
      <w:pPr>
        <w:rPr>
          <w:rtl/>
          <w:lang w:eastAsia="he-IL"/>
        </w:rPr>
      </w:pPr>
      <w:r>
        <w:rPr>
          <w:rFonts w:hint="cs"/>
          <w:rtl/>
          <w:lang w:eastAsia="he-IL"/>
        </w:rPr>
        <w:t xml:space="preserve">אני מבקש לשאול </w:t>
      </w:r>
      <w:bookmarkStart w:id="22570" w:name="_ETM_Q70_700000"/>
      <w:bookmarkEnd w:id="22570"/>
      <w:r>
        <w:rPr>
          <w:rFonts w:hint="cs"/>
          <w:rtl/>
          <w:lang w:eastAsia="he-IL"/>
        </w:rPr>
        <w:t xml:space="preserve">אותך, סגן השר: בפרקליטות ובמשטרת התנועה ניתן לבקש ולקבל </w:t>
      </w:r>
      <w:bookmarkStart w:id="22571" w:name="_ETM_Q70_704000"/>
      <w:bookmarkEnd w:id="22571"/>
      <w:r>
        <w:rPr>
          <w:rFonts w:hint="cs"/>
          <w:rtl/>
          <w:lang w:eastAsia="he-IL"/>
        </w:rPr>
        <w:t xml:space="preserve">חומרי חקירה באופן מקוון. אני גם צירפתי לשאילתה דוגמאות איך </w:t>
      </w:r>
      <w:bookmarkStart w:id="22572" w:name="_ETM_Q70_710000"/>
      <w:bookmarkEnd w:id="22572"/>
      <w:r>
        <w:rPr>
          <w:rFonts w:hint="cs"/>
          <w:rtl/>
          <w:lang w:eastAsia="he-IL"/>
        </w:rPr>
        <w:t xml:space="preserve">אפשר לקבל באופן יחסית פשוט את החומרים הרלוונטיים; מאידך </w:t>
      </w:r>
      <w:bookmarkStart w:id="22573" w:name="_ETM_Q70_713000"/>
      <w:bookmarkEnd w:id="22573"/>
      <w:r>
        <w:rPr>
          <w:rFonts w:hint="cs"/>
          <w:rtl/>
          <w:lang w:eastAsia="he-IL"/>
        </w:rPr>
        <w:t>לחטיבת התביעות המשטרתית יש צורך לבוא פיזית בין השעות 8:00 ל-12:00 בבוקר</w:t>
      </w:r>
      <w:bookmarkStart w:id="22574" w:name="_ETM_Q70_722000"/>
      <w:bookmarkEnd w:id="22574"/>
      <w:r>
        <w:rPr>
          <w:rFonts w:hint="cs"/>
          <w:rtl/>
          <w:lang w:eastAsia="he-IL"/>
        </w:rPr>
        <w:t xml:space="preserve">, בזמן העבודה </w:t>
      </w:r>
      <w:r>
        <w:rPr>
          <w:rtl/>
          <w:lang w:eastAsia="he-IL"/>
        </w:rPr>
        <w:t>–</w:t>
      </w:r>
      <w:r>
        <w:rPr>
          <w:rFonts w:hint="cs"/>
          <w:rtl/>
          <w:lang w:eastAsia="he-IL"/>
        </w:rPr>
        <w:t xml:space="preserve"> פעם בשבוע אולי גם בשעות צוהריים </w:t>
      </w:r>
      <w:r>
        <w:rPr>
          <w:rtl/>
          <w:lang w:eastAsia="he-IL"/>
        </w:rPr>
        <w:t>–</w:t>
      </w:r>
      <w:r>
        <w:rPr>
          <w:rFonts w:hint="cs"/>
          <w:rtl/>
          <w:lang w:eastAsia="he-IL"/>
        </w:rPr>
        <w:t xml:space="preserve"> לבזבז שעות כדי לקבל את החומר. </w:t>
      </w:r>
    </w:p>
    <w:p w:rsidR="009308EF" w:rsidRDefault="009308EF" w:rsidP="0075238A">
      <w:pPr>
        <w:rPr>
          <w:rtl/>
          <w:lang w:eastAsia="he-IL"/>
        </w:rPr>
      </w:pPr>
    </w:p>
    <w:p w:rsidR="009308EF" w:rsidRDefault="009308EF" w:rsidP="0075238A">
      <w:pPr>
        <w:rPr>
          <w:rtl/>
          <w:lang w:eastAsia="he-IL"/>
        </w:rPr>
      </w:pPr>
      <w:bookmarkStart w:id="22575" w:name="_ETM_Q70_730000"/>
      <w:bookmarkEnd w:id="22575"/>
      <w:r>
        <w:rPr>
          <w:rFonts w:hint="cs"/>
          <w:rtl/>
          <w:lang w:eastAsia="he-IL"/>
        </w:rPr>
        <w:t xml:space="preserve">ברצוני לשאול, אדוני סגן השר: </w:t>
      </w:r>
    </w:p>
    <w:p w:rsidR="009308EF" w:rsidRDefault="009308EF" w:rsidP="0075238A">
      <w:pPr>
        <w:rPr>
          <w:rtl/>
          <w:lang w:eastAsia="he-IL"/>
        </w:rPr>
      </w:pPr>
    </w:p>
    <w:p w:rsidR="009308EF" w:rsidRDefault="009308EF" w:rsidP="0075238A">
      <w:pPr>
        <w:rPr>
          <w:rtl/>
          <w:lang w:eastAsia="he-IL"/>
        </w:rPr>
      </w:pPr>
      <w:bookmarkStart w:id="22576" w:name="_ETM_Q70_729000"/>
      <w:bookmarkEnd w:id="22576"/>
      <w:r>
        <w:rPr>
          <w:rFonts w:hint="cs"/>
          <w:rtl/>
          <w:lang w:eastAsia="he-IL"/>
        </w:rPr>
        <w:t>1. מדוע לא ניתן להגיש בקשה ולקבל חומר חקירה באופן מקוון,</w:t>
      </w:r>
      <w:bookmarkStart w:id="22577" w:name="_ETM_Q70_736000"/>
      <w:bookmarkEnd w:id="22577"/>
      <w:r>
        <w:rPr>
          <w:rFonts w:hint="cs"/>
          <w:rtl/>
          <w:lang w:eastAsia="he-IL"/>
        </w:rPr>
        <w:t xml:space="preserve"> כפי שזה נעשה במקומות אחרים?</w:t>
      </w:r>
      <w:bookmarkStart w:id="22578" w:name="_ETM_Q70_737000"/>
      <w:bookmarkEnd w:id="22578"/>
      <w:r>
        <w:rPr>
          <w:rFonts w:hint="cs"/>
          <w:rtl/>
          <w:lang w:eastAsia="he-IL"/>
        </w:rPr>
        <w:t xml:space="preserve"> </w:t>
      </w:r>
    </w:p>
    <w:p w:rsidR="009308EF" w:rsidRDefault="009308EF" w:rsidP="0075238A">
      <w:pPr>
        <w:rPr>
          <w:rtl/>
          <w:lang w:eastAsia="he-IL"/>
        </w:rPr>
      </w:pPr>
      <w:r>
        <w:rPr>
          <w:rFonts w:hint="cs"/>
          <w:rtl/>
          <w:lang w:eastAsia="he-IL"/>
        </w:rPr>
        <w:t xml:space="preserve">2. מדוע בכתב האישום לא מצוינים הזכות והאופן שבהם </w:t>
      </w:r>
      <w:bookmarkStart w:id="22579" w:name="_ETM_Q70_743000"/>
      <w:bookmarkEnd w:id="22579"/>
      <w:r>
        <w:rPr>
          <w:rFonts w:hint="cs"/>
          <w:rtl/>
          <w:lang w:eastAsia="he-IL"/>
        </w:rPr>
        <w:t>ניתן לקבל את חומר החקירה? תודה.</w:t>
      </w:r>
    </w:p>
    <w:p w:rsidR="009308EF" w:rsidRPr="0001138B" w:rsidRDefault="009308EF" w:rsidP="0075238A">
      <w:pPr>
        <w:rPr>
          <w:rtl/>
          <w:lang w:eastAsia="he-IL"/>
        </w:rPr>
      </w:pPr>
    </w:p>
    <w:p w:rsidR="009308EF" w:rsidRDefault="009308EF" w:rsidP="0075238A">
      <w:pPr>
        <w:pStyle w:val="a4"/>
        <w:keepNext/>
        <w:rPr>
          <w:rtl/>
        </w:rPr>
      </w:pPr>
      <w:bookmarkStart w:id="22580" w:name="ET_speaker_6240_23"/>
      <w:r w:rsidRPr="005D2073">
        <w:rPr>
          <w:rStyle w:val="TagStyle"/>
          <w:rtl/>
        </w:rPr>
        <w:t xml:space="preserve">&lt;&lt; דובר &gt;&gt; </w:t>
      </w:r>
      <w:bookmarkStart w:id="22581" w:name="_Toc104460994"/>
      <w:bookmarkStart w:id="22582" w:name="_Toc104461907"/>
      <w:bookmarkStart w:id="22583" w:name="_Toc104462370"/>
      <w:bookmarkStart w:id="22584" w:name="_Toc121942484"/>
      <w:r>
        <w:rPr>
          <w:rtl/>
        </w:rPr>
        <w:t>סגן השר לביטחון הפנים יואב סגלוביץ':</w:t>
      </w:r>
      <w:bookmarkEnd w:id="22581"/>
      <w:bookmarkEnd w:id="22582"/>
      <w:bookmarkEnd w:id="22583"/>
      <w:bookmarkEnd w:id="22584"/>
      <w:r w:rsidRPr="005D2073">
        <w:rPr>
          <w:rStyle w:val="TagStyle"/>
          <w:rtl/>
        </w:rPr>
        <w:t xml:space="preserve"> &lt;&lt; דובר &gt;&gt;</w:t>
      </w:r>
      <w:r>
        <w:rPr>
          <w:rtl/>
        </w:rPr>
        <w:t xml:space="preserve">   </w:t>
      </w:r>
      <w:bookmarkEnd w:id="22580"/>
    </w:p>
    <w:p w:rsidR="009308EF" w:rsidRDefault="009308EF" w:rsidP="0075238A">
      <w:pPr>
        <w:pStyle w:val="KeepWithNext"/>
        <w:rPr>
          <w:rtl/>
          <w:lang w:eastAsia="he-IL"/>
        </w:rPr>
      </w:pPr>
    </w:p>
    <w:p w:rsidR="009308EF" w:rsidRDefault="009308EF" w:rsidP="0075238A">
      <w:pPr>
        <w:rPr>
          <w:rtl/>
        </w:rPr>
      </w:pPr>
      <w:r>
        <w:rPr>
          <w:rFonts w:hint="cs"/>
          <w:rtl/>
        </w:rPr>
        <w:t xml:space="preserve">חבר הכנסת רוטמן, האם זה בסדר לתת שבחים של אדם בפניו? </w:t>
      </w:r>
    </w:p>
    <w:p w:rsidR="009308EF" w:rsidRDefault="009308EF" w:rsidP="0075238A">
      <w:pPr>
        <w:rPr>
          <w:rtl/>
        </w:rPr>
      </w:pPr>
      <w:bookmarkStart w:id="22585" w:name="_ETM_Q71_151522"/>
      <w:bookmarkStart w:id="22586" w:name="_ETM_Q71_151563"/>
      <w:bookmarkEnd w:id="22585"/>
      <w:bookmarkEnd w:id="22586"/>
    </w:p>
    <w:p w:rsidR="009308EF" w:rsidRDefault="009308EF" w:rsidP="0075238A">
      <w:pPr>
        <w:pStyle w:val="af6"/>
        <w:keepNext/>
        <w:rPr>
          <w:rtl/>
        </w:rPr>
      </w:pPr>
      <w:bookmarkStart w:id="22587" w:name="ET_interruption_6157_25"/>
      <w:r w:rsidRPr="005D2073">
        <w:rPr>
          <w:rStyle w:val="TagStyle"/>
          <w:rtl/>
        </w:rPr>
        <w:t xml:space="preserve"> &lt;&lt; קריאה &gt;&gt; </w:t>
      </w:r>
      <w:r>
        <w:rPr>
          <w:rtl/>
        </w:rPr>
        <w:t>שמחה רוטמן (הציונות הדתית):</w:t>
      </w:r>
      <w:r w:rsidRPr="005D2073">
        <w:rPr>
          <w:rStyle w:val="TagStyle"/>
          <w:rtl/>
        </w:rPr>
        <w:t xml:space="preserve"> &lt;&lt; קריאה &gt;&gt;</w:t>
      </w:r>
      <w:r>
        <w:rPr>
          <w:rtl/>
        </w:rPr>
        <w:t xml:space="preserve">   </w:t>
      </w:r>
      <w:bookmarkEnd w:id="22587"/>
    </w:p>
    <w:p w:rsidR="009308EF" w:rsidRDefault="009308EF" w:rsidP="0075238A">
      <w:pPr>
        <w:pStyle w:val="KeepWithNext"/>
        <w:rPr>
          <w:rtl/>
          <w:lang w:eastAsia="he-IL"/>
        </w:rPr>
      </w:pPr>
    </w:p>
    <w:p w:rsidR="009308EF" w:rsidRPr="005D2073" w:rsidRDefault="009308EF" w:rsidP="0075238A">
      <w:pPr>
        <w:ind w:left="720" w:firstLine="0"/>
        <w:rPr>
          <w:rtl/>
          <w:lang w:eastAsia="he-IL"/>
        </w:rPr>
      </w:pPr>
      <w:bookmarkStart w:id="22588" w:name="_ETM_Q71_154490"/>
      <w:bookmarkEnd w:id="22588"/>
      <w:r>
        <w:rPr>
          <w:rFonts w:hint="cs"/>
          <w:rtl/>
          <w:lang w:eastAsia="he-IL"/>
        </w:rPr>
        <w:t>- - -</w:t>
      </w:r>
    </w:p>
    <w:p w:rsidR="009308EF" w:rsidRDefault="009308EF" w:rsidP="0075238A">
      <w:pPr>
        <w:rPr>
          <w:rtl/>
        </w:rPr>
      </w:pPr>
      <w:bookmarkStart w:id="22589" w:name="_ETM_Q71_151665"/>
      <w:bookmarkStart w:id="22590" w:name="_ETM_Q71_151757"/>
      <w:bookmarkEnd w:id="22589"/>
      <w:bookmarkEnd w:id="22590"/>
    </w:p>
    <w:p w:rsidR="009308EF" w:rsidRDefault="009308EF" w:rsidP="0075238A">
      <w:pPr>
        <w:pStyle w:val="-"/>
        <w:keepNext/>
        <w:rPr>
          <w:rtl/>
        </w:rPr>
      </w:pPr>
      <w:bookmarkStart w:id="22591" w:name="ET_speakercontinue_6240_24"/>
      <w:r w:rsidRPr="005D2073">
        <w:rPr>
          <w:rStyle w:val="TagStyle"/>
          <w:rtl/>
        </w:rPr>
        <w:t xml:space="preserve"> &lt;&lt; דובר_המשך &gt;&gt; </w:t>
      </w:r>
      <w:r>
        <w:rPr>
          <w:rtl/>
        </w:rPr>
        <w:t>סגן השר לביטחון הפנים יואב סגלוביץ':</w:t>
      </w:r>
      <w:r w:rsidRPr="005D2073">
        <w:rPr>
          <w:rStyle w:val="TagStyle"/>
          <w:rtl/>
        </w:rPr>
        <w:t xml:space="preserve"> &lt;&lt; דובר_המשך &gt;&gt;</w:t>
      </w:r>
      <w:r>
        <w:rPr>
          <w:rtl/>
        </w:rPr>
        <w:t xml:space="preserve">   </w:t>
      </w:r>
      <w:bookmarkEnd w:id="22591"/>
    </w:p>
    <w:p w:rsidR="009308EF" w:rsidRDefault="009308EF" w:rsidP="0075238A">
      <w:pPr>
        <w:pStyle w:val="KeepWithNext"/>
        <w:rPr>
          <w:rtl/>
          <w:lang w:eastAsia="he-IL"/>
        </w:rPr>
      </w:pPr>
    </w:p>
    <w:p w:rsidR="009308EF" w:rsidRDefault="009308EF" w:rsidP="0075238A">
      <w:pPr>
        <w:rPr>
          <w:rtl/>
        </w:rPr>
      </w:pPr>
      <w:bookmarkStart w:id="22592" w:name="_ETM_Q71_149237"/>
      <w:bookmarkStart w:id="22593" w:name="_ETM_Q71_151828"/>
      <w:bookmarkStart w:id="22594" w:name="_ETM_Q71_151884"/>
      <w:bookmarkEnd w:id="22592"/>
      <w:bookmarkEnd w:id="22593"/>
      <w:bookmarkEnd w:id="22594"/>
      <w:r>
        <w:rPr>
          <w:rFonts w:hint="cs"/>
          <w:rtl/>
        </w:rPr>
        <w:t>אני שאלתי את חבר הכנסת, כי אני רוצ</w:t>
      </w:r>
      <w:bookmarkStart w:id="22595" w:name="_ETM_Q71_156825"/>
      <w:bookmarkEnd w:id="22595"/>
      <w:r>
        <w:rPr>
          <w:rFonts w:hint="cs"/>
          <w:rtl/>
        </w:rPr>
        <w:t xml:space="preserve">ה לתת לך שבחים בפניך. תראה, חבר הכנסת מקלב, אתה </w:t>
      </w:r>
      <w:bookmarkStart w:id="22596" w:name="_ETM_Q71_159215"/>
      <w:bookmarkEnd w:id="22596"/>
      <w:r>
        <w:rPr>
          <w:rFonts w:hint="cs"/>
          <w:rtl/>
        </w:rPr>
        <w:t xml:space="preserve">חבר כנסת ותיק, אבל תמיד כשאתה </w:t>
      </w:r>
      <w:r>
        <w:rPr>
          <w:rtl/>
        </w:rPr>
        <w:t>–</w:t>
      </w:r>
      <w:r>
        <w:rPr>
          <w:rFonts w:hint="cs"/>
          <w:rtl/>
        </w:rPr>
        <w:t xml:space="preserve"> לא תמיד. תמיד, </w:t>
      </w:r>
      <w:bookmarkStart w:id="22597" w:name="_ETM_Q71_161405"/>
      <w:bookmarkEnd w:id="22597"/>
      <w:r>
        <w:rPr>
          <w:rFonts w:hint="cs"/>
          <w:rtl/>
        </w:rPr>
        <w:t xml:space="preserve">אבל ממש תמיד, כשאתה שואל שאלה, אני בודק </w:t>
      </w:r>
      <w:bookmarkStart w:id="22598" w:name="_ETM_Q71_169705"/>
      <w:bookmarkEnd w:id="22598"/>
      <w:r>
        <w:rPr>
          <w:rFonts w:hint="cs"/>
          <w:rtl/>
        </w:rPr>
        <w:t xml:space="preserve">לעומק ותמיד אני מגלה דברים שחשבתי שאולי ידעתי ולא </w:t>
      </w:r>
      <w:bookmarkStart w:id="22599" w:name="_ETM_Q71_169319"/>
      <w:bookmarkEnd w:id="22599"/>
      <w:r>
        <w:rPr>
          <w:rFonts w:hint="cs"/>
          <w:rtl/>
        </w:rPr>
        <w:t xml:space="preserve">ידעתי. אז אני אומר את שבחיך בפניך כי אני </w:t>
      </w:r>
      <w:bookmarkStart w:id="22600" w:name="_ETM_Q71_172925"/>
      <w:bookmarkEnd w:id="22600"/>
      <w:r>
        <w:rPr>
          <w:rFonts w:hint="cs"/>
          <w:rtl/>
        </w:rPr>
        <w:t xml:space="preserve">בדקתי את מה שאמרתי. אני לתומי סברתי כל </w:t>
      </w:r>
      <w:bookmarkStart w:id="22601" w:name="_ETM_Q71_175732"/>
      <w:bookmarkEnd w:id="22601"/>
      <w:r>
        <w:rPr>
          <w:rFonts w:hint="cs"/>
          <w:rtl/>
        </w:rPr>
        <w:t xml:space="preserve">מיני דברים, אבל אחרי בדיקה אני אתן לך את התשובה, </w:t>
      </w:r>
      <w:bookmarkStart w:id="22602" w:name="_ETM_Q71_179900"/>
      <w:bookmarkEnd w:id="22602"/>
      <w:r>
        <w:rPr>
          <w:rFonts w:hint="cs"/>
          <w:rtl/>
        </w:rPr>
        <w:t xml:space="preserve">ואני גם אגיד לך איזה תיקון נעשה על דברים </w:t>
      </w:r>
      <w:bookmarkStart w:id="22603" w:name="_ETM_Q71_181362"/>
      <w:bookmarkEnd w:id="22603"/>
      <w:r>
        <w:rPr>
          <w:rFonts w:hint="cs"/>
          <w:rtl/>
        </w:rPr>
        <w:t xml:space="preserve">שחשבתי שאני יודע. מסתבר שאני, כרגיל, לא תמיד יודע. אז אני אומר את זה כאן. </w:t>
      </w:r>
    </w:p>
    <w:p w:rsidR="009308EF" w:rsidRDefault="009308EF" w:rsidP="0075238A">
      <w:pPr>
        <w:rPr>
          <w:rtl/>
        </w:rPr>
      </w:pPr>
      <w:bookmarkStart w:id="22604" w:name="_ETM_Q71_186972"/>
      <w:bookmarkStart w:id="22605" w:name="_ETM_Q71_187043"/>
      <w:bookmarkEnd w:id="22604"/>
      <w:bookmarkEnd w:id="22605"/>
    </w:p>
    <w:p w:rsidR="009308EF" w:rsidRDefault="009308EF" w:rsidP="00A05D59">
      <w:pPr>
        <w:rPr>
          <w:rtl/>
        </w:rPr>
      </w:pPr>
      <w:bookmarkStart w:id="22606" w:name="_ETM_Q71_183516"/>
      <w:bookmarkStart w:id="22607" w:name="_ETM_Q71_183606"/>
      <w:bookmarkEnd w:id="22606"/>
      <w:bookmarkEnd w:id="22607"/>
      <w:r>
        <w:rPr>
          <w:rFonts w:hint="cs"/>
          <w:rtl/>
        </w:rPr>
        <w:t xml:space="preserve">באשר לשאלה הראשונה, כלומר מדוע לא ניתן להגיש בקשה לקבל </w:t>
      </w:r>
      <w:bookmarkStart w:id="22608" w:name="_ETM_Q71_189627"/>
      <w:bookmarkEnd w:id="22608"/>
      <w:r>
        <w:rPr>
          <w:rFonts w:hint="cs"/>
          <w:rtl/>
        </w:rPr>
        <w:t>חומר חקירה באופן מקוון, השאלה היא</w:t>
      </w:r>
      <w:bookmarkStart w:id="22609" w:name="_ETM_Q71_194300"/>
      <w:bookmarkEnd w:id="22609"/>
      <w:r>
        <w:rPr>
          <w:rFonts w:hint="cs"/>
          <w:rtl/>
        </w:rPr>
        <w:t xml:space="preserve"> – נוכל לעשות את זה בתיקים פליליים</w:t>
      </w:r>
      <w:bookmarkStart w:id="22610" w:name="_ETM_Q71_197808"/>
      <w:bookmarkEnd w:id="22610"/>
      <w:r>
        <w:rPr>
          <w:rFonts w:hint="cs"/>
          <w:rtl/>
        </w:rPr>
        <w:t>, בתיקי חקירה. יש דוחות תנועה, לצורך העניין, ויש תיקי חקירה</w:t>
      </w:r>
      <w:r w:rsidR="00A05D59">
        <w:rPr>
          <w:rFonts w:hint="cs"/>
          <w:rtl/>
        </w:rPr>
        <w:t>;</w:t>
      </w:r>
      <w:r>
        <w:rPr>
          <w:rFonts w:hint="cs"/>
          <w:rtl/>
        </w:rPr>
        <w:t xml:space="preserve"> בדוחות התנועה ניתן לעשות את זה באופן מקוון. בתיקי החקירה, גם בתאונות דרכים וגם בתיקים פליליים, לא ניתן לעשות את זה, כרגע, עד שלא </w:t>
      </w:r>
      <w:bookmarkStart w:id="22611" w:name="_ETM_Q71_211453"/>
      <w:bookmarkEnd w:id="22611"/>
      <w:r>
        <w:rPr>
          <w:rFonts w:hint="cs"/>
          <w:rtl/>
        </w:rPr>
        <w:t xml:space="preserve">תשונה מערכת התביעות. כלומר, המערכת הטכנולוגית של התביעות, שתאפשר את </w:t>
      </w:r>
      <w:bookmarkStart w:id="22612" w:name="_ETM_Q71_217912"/>
      <w:bookmarkEnd w:id="22612"/>
      <w:r>
        <w:rPr>
          <w:rFonts w:hint="cs"/>
          <w:rtl/>
        </w:rPr>
        <w:t xml:space="preserve">התקשורת הזאת. בבדיקה שאנחנו עשינו בעקבות מה שאתה שאלת </w:t>
      </w:r>
      <w:r>
        <w:rPr>
          <w:rtl/>
        </w:rPr>
        <w:t>–</w:t>
      </w:r>
      <w:r>
        <w:rPr>
          <w:rFonts w:hint="cs"/>
          <w:rtl/>
        </w:rPr>
        <w:t xml:space="preserve"> </w:t>
      </w:r>
      <w:bookmarkStart w:id="22613" w:name="_ETM_Q71_221590"/>
      <w:bookmarkEnd w:id="22613"/>
      <w:r>
        <w:rPr>
          <w:rFonts w:hint="cs"/>
          <w:rtl/>
        </w:rPr>
        <w:t xml:space="preserve">עניין אותי גם </w:t>
      </w:r>
      <w:r>
        <w:rPr>
          <w:rtl/>
        </w:rPr>
        <w:t>–</w:t>
      </w:r>
      <w:r>
        <w:rPr>
          <w:rFonts w:hint="cs"/>
          <w:rtl/>
        </w:rPr>
        <w:t xml:space="preserve"> היא תיכנס למשטרת ישראל לתת מענ</w:t>
      </w:r>
      <w:bookmarkStart w:id="22614" w:name="_ETM_Q71_221364"/>
      <w:bookmarkEnd w:id="22614"/>
      <w:r>
        <w:rPr>
          <w:rFonts w:hint="cs"/>
          <w:rtl/>
        </w:rPr>
        <w:t xml:space="preserve">ה לעניין הזה, גם לפלילי וגם לתעבורה – בתיקי חקירה – </w:t>
      </w:r>
      <w:bookmarkStart w:id="22615" w:name="_ETM_Q71_225397"/>
      <w:bookmarkEnd w:id="22615"/>
      <w:r>
        <w:rPr>
          <w:rFonts w:hint="cs"/>
          <w:rtl/>
        </w:rPr>
        <w:t xml:space="preserve">עוד שנתיים. זה דורש מהפכה גדולה של </w:t>
      </w:r>
      <w:bookmarkStart w:id="22616" w:name="_ETM_Q71_230567"/>
      <w:bookmarkEnd w:id="22616"/>
      <w:r>
        <w:rPr>
          <w:rFonts w:hint="cs"/>
          <w:rtl/>
        </w:rPr>
        <w:t xml:space="preserve">כל מערך התביעות ומערכת המחשוב שלו, ועוד שנתיים זה יהיה </w:t>
      </w:r>
      <w:bookmarkStart w:id="22617" w:name="_ETM_Q71_232045"/>
      <w:bookmarkEnd w:id="22617"/>
      <w:r>
        <w:rPr>
          <w:rFonts w:hint="cs"/>
          <w:rtl/>
        </w:rPr>
        <w:t xml:space="preserve">פעיל. </w:t>
      </w:r>
      <w:bookmarkStart w:id="22618" w:name="_ETM_Q71_233198"/>
      <w:bookmarkStart w:id="22619" w:name="_ETM_Q71_233275"/>
      <w:bookmarkStart w:id="22620" w:name="_ETM_Q71_233365"/>
      <w:bookmarkStart w:id="22621" w:name="_ETM_Q71_233448"/>
      <w:bookmarkEnd w:id="22618"/>
      <w:bookmarkEnd w:id="22619"/>
      <w:bookmarkEnd w:id="22620"/>
      <w:bookmarkEnd w:id="22621"/>
      <w:r>
        <w:rPr>
          <w:rFonts w:hint="cs"/>
          <w:rtl/>
        </w:rPr>
        <w:t>זה לגבי השאלה לגבי החומרים עצמם.</w:t>
      </w:r>
    </w:p>
    <w:p w:rsidR="009308EF" w:rsidRDefault="009308EF" w:rsidP="0075238A">
      <w:pPr>
        <w:rPr>
          <w:rtl/>
        </w:rPr>
      </w:pPr>
      <w:bookmarkStart w:id="22622" w:name="_ETM_Q71_234744"/>
      <w:bookmarkStart w:id="22623" w:name="_ETM_Q71_234807"/>
      <w:bookmarkEnd w:id="22622"/>
      <w:bookmarkEnd w:id="22623"/>
    </w:p>
    <w:p w:rsidR="009308EF" w:rsidRDefault="009308EF" w:rsidP="00A05D59">
      <w:pPr>
        <w:rPr>
          <w:rtl/>
        </w:rPr>
      </w:pPr>
      <w:bookmarkStart w:id="22624" w:name="_ETM_Q71_234889"/>
      <w:bookmarkStart w:id="22625" w:name="_ETM_Q71_234975"/>
      <w:bookmarkEnd w:id="22624"/>
      <w:bookmarkEnd w:id="22625"/>
      <w:r>
        <w:rPr>
          <w:rFonts w:hint="cs"/>
          <w:rtl/>
        </w:rPr>
        <w:t xml:space="preserve">הדבר השני, שאת זה </w:t>
      </w:r>
      <w:bookmarkStart w:id="22626" w:name="_ETM_Q71_239233"/>
      <w:bookmarkEnd w:id="22626"/>
      <w:r>
        <w:rPr>
          <w:rFonts w:hint="cs"/>
          <w:rtl/>
        </w:rPr>
        <w:t xml:space="preserve">אני יכול להכניס, חבר הכנסת מקלב, </w:t>
      </w:r>
      <w:bookmarkStart w:id="22627" w:name="_ETM_Q71_239448"/>
      <w:bookmarkEnd w:id="22627"/>
      <w:r>
        <w:rPr>
          <w:rFonts w:hint="cs"/>
          <w:rtl/>
        </w:rPr>
        <w:t xml:space="preserve">במסגרת הצעות הייעול שמקבלים במשטרת ישראל. אני אומר את זה </w:t>
      </w:r>
      <w:bookmarkStart w:id="22628" w:name="_ETM_Q71_243779"/>
      <w:bookmarkEnd w:id="22628"/>
      <w:r>
        <w:rPr>
          <w:rFonts w:hint="cs"/>
          <w:rtl/>
        </w:rPr>
        <w:t xml:space="preserve">בחיוך ובאהבה. לגבי זכות העיון שקיימת לתעבורה, בדבר זכות העיון </w:t>
      </w:r>
      <w:bookmarkStart w:id="22629" w:name="_ETM_Q71_248657"/>
      <w:bookmarkEnd w:id="22629"/>
      <w:r>
        <w:rPr>
          <w:rFonts w:hint="cs"/>
          <w:rtl/>
        </w:rPr>
        <w:t xml:space="preserve">תפעל חטיבת התביעות להוספת הודעה זו גם בכתבי </w:t>
      </w:r>
      <w:bookmarkStart w:id="22630" w:name="_ETM_Q71_249079"/>
      <w:bookmarkEnd w:id="22630"/>
      <w:r>
        <w:rPr>
          <w:rFonts w:hint="cs"/>
          <w:rtl/>
        </w:rPr>
        <w:t>האישום הפליליים. כלומר, שאותה הודעה שיש בדוחות</w:t>
      </w:r>
      <w:bookmarkStart w:id="22631" w:name="_ETM_Q71_257736"/>
      <w:bookmarkEnd w:id="22631"/>
      <w:r>
        <w:rPr>
          <w:rFonts w:hint="cs"/>
          <w:rtl/>
        </w:rPr>
        <w:t xml:space="preserve"> </w:t>
      </w:r>
      <w:r>
        <w:rPr>
          <w:rtl/>
        </w:rPr>
        <w:t>–</w:t>
      </w:r>
      <w:r>
        <w:rPr>
          <w:rFonts w:hint="cs"/>
          <w:rtl/>
        </w:rPr>
        <w:t xml:space="preserve"> האזרח ידע שהוא יכול לבקש את </w:t>
      </w:r>
      <w:bookmarkStart w:id="22632" w:name="_ETM_Q71_257814"/>
      <w:bookmarkEnd w:id="22632"/>
      <w:r>
        <w:rPr>
          <w:rFonts w:hint="cs"/>
          <w:rtl/>
        </w:rPr>
        <w:t xml:space="preserve">זה במקום עצמו. </w:t>
      </w:r>
    </w:p>
    <w:p w:rsidR="009308EF" w:rsidRDefault="009308EF" w:rsidP="0075238A">
      <w:pPr>
        <w:rPr>
          <w:rtl/>
        </w:rPr>
      </w:pPr>
      <w:bookmarkStart w:id="22633" w:name="_ETM_Q71_260383"/>
      <w:bookmarkStart w:id="22634" w:name="_ETM_Q71_260454"/>
      <w:bookmarkEnd w:id="22633"/>
      <w:bookmarkEnd w:id="22634"/>
    </w:p>
    <w:p w:rsidR="009308EF" w:rsidRDefault="009308EF" w:rsidP="0075238A">
      <w:pPr>
        <w:rPr>
          <w:rtl/>
        </w:rPr>
      </w:pPr>
      <w:bookmarkStart w:id="22635" w:name="_ETM_Q71_260551"/>
      <w:bookmarkStart w:id="22636" w:name="_ETM_Q71_260609"/>
      <w:bookmarkEnd w:id="22635"/>
      <w:bookmarkEnd w:id="22636"/>
      <w:r>
        <w:rPr>
          <w:rFonts w:hint="cs"/>
          <w:rtl/>
        </w:rPr>
        <w:t xml:space="preserve">אז אני מודה לך - </w:t>
      </w:r>
      <w:bookmarkStart w:id="22637" w:name="_ETM_Q71_263049"/>
      <w:bookmarkEnd w:id="22637"/>
      <w:r>
        <w:rPr>
          <w:rFonts w:hint="cs"/>
          <w:rtl/>
        </w:rPr>
        <w:t>- -</w:t>
      </w:r>
    </w:p>
    <w:p w:rsidR="009308EF" w:rsidRDefault="009308EF" w:rsidP="0075238A">
      <w:pPr>
        <w:rPr>
          <w:rtl/>
        </w:rPr>
      </w:pPr>
      <w:bookmarkStart w:id="22638" w:name="_ETM_Q71_260631"/>
      <w:bookmarkStart w:id="22639" w:name="_ETM_Q71_260695"/>
      <w:bookmarkEnd w:id="22638"/>
      <w:bookmarkEnd w:id="22639"/>
    </w:p>
    <w:p w:rsidR="009308EF" w:rsidRDefault="009308EF" w:rsidP="0075238A">
      <w:pPr>
        <w:pStyle w:val="af6"/>
        <w:keepNext/>
        <w:rPr>
          <w:rtl/>
        </w:rPr>
      </w:pPr>
      <w:bookmarkStart w:id="22640" w:name="ET_interruption_6166_8"/>
      <w:r w:rsidRPr="00CE1685">
        <w:rPr>
          <w:rStyle w:val="TagStyle"/>
          <w:rtl/>
        </w:rPr>
        <w:t xml:space="preserve"> &lt;&lt; קריאה &gt;&gt; </w:t>
      </w:r>
      <w:r>
        <w:rPr>
          <w:rtl/>
        </w:rPr>
        <w:t>אורי מקלב (יהדות התורה):</w:t>
      </w:r>
      <w:r w:rsidRPr="00CE1685">
        <w:rPr>
          <w:rStyle w:val="TagStyle"/>
          <w:rtl/>
        </w:rPr>
        <w:t xml:space="preserve"> &lt;&lt; קריאה &gt;&gt;</w:t>
      </w:r>
      <w:r>
        <w:rPr>
          <w:rtl/>
        </w:rPr>
        <w:t xml:space="preserve">   </w:t>
      </w:r>
      <w:bookmarkEnd w:id="22640"/>
    </w:p>
    <w:p w:rsidR="009308EF" w:rsidRDefault="009308EF" w:rsidP="0075238A">
      <w:pPr>
        <w:pStyle w:val="KeepWithNext"/>
        <w:rPr>
          <w:rtl/>
          <w:lang w:eastAsia="he-IL"/>
        </w:rPr>
      </w:pPr>
    </w:p>
    <w:p w:rsidR="009308EF" w:rsidRDefault="009308EF" w:rsidP="0075238A">
      <w:pPr>
        <w:rPr>
          <w:rtl/>
        </w:rPr>
      </w:pPr>
      <w:bookmarkStart w:id="22641" w:name="_ETM_Q71_263037"/>
      <w:bookmarkStart w:id="22642" w:name="_ETM_Q71_263285"/>
      <w:bookmarkStart w:id="22643" w:name="_ETM_Q71_263345"/>
      <w:bookmarkEnd w:id="22641"/>
      <w:bookmarkEnd w:id="22642"/>
      <w:bookmarkEnd w:id="22643"/>
      <w:r>
        <w:rPr>
          <w:rFonts w:hint="cs"/>
          <w:rtl/>
        </w:rPr>
        <w:t>אם הבנתי נכון, זו רק שאלה טכנולוגית.</w:t>
      </w:r>
    </w:p>
    <w:p w:rsidR="009308EF" w:rsidRDefault="009308EF" w:rsidP="0075238A">
      <w:pPr>
        <w:rPr>
          <w:rtl/>
        </w:rPr>
      </w:pPr>
    </w:p>
    <w:p w:rsidR="009308EF" w:rsidRDefault="009308EF" w:rsidP="0075238A">
      <w:pPr>
        <w:pStyle w:val="-"/>
        <w:keepNext/>
        <w:rPr>
          <w:rtl/>
        </w:rPr>
      </w:pPr>
      <w:bookmarkStart w:id="22644" w:name="ET_speakercontinue_6240_5"/>
      <w:r w:rsidRPr="003B5A46">
        <w:rPr>
          <w:rStyle w:val="TagStyle"/>
          <w:rtl/>
        </w:rPr>
        <w:t xml:space="preserve"> &lt;&lt; דובר_המשך &gt;&gt; </w:t>
      </w:r>
      <w:r>
        <w:rPr>
          <w:rtl/>
        </w:rPr>
        <w:t>סגן השר לביטחון הפנים יואב סגלוביץ':</w:t>
      </w:r>
      <w:r w:rsidRPr="003B5A46">
        <w:rPr>
          <w:rStyle w:val="TagStyle"/>
          <w:rtl/>
        </w:rPr>
        <w:t xml:space="preserve"> &lt;&lt; דובר_המשך &gt;&gt;</w:t>
      </w:r>
      <w:r>
        <w:rPr>
          <w:rtl/>
        </w:rPr>
        <w:t xml:space="preserve">   </w:t>
      </w:r>
      <w:bookmarkEnd w:id="22644"/>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כן, כן, אין פה שאלות של תפיסות עולם, יש פה שאלה </w:t>
      </w:r>
      <w:bookmarkStart w:id="22645" w:name="_ETM_Q71_267998"/>
      <w:bookmarkEnd w:id="22645"/>
      <w:r>
        <w:rPr>
          <w:rFonts w:hint="cs"/>
          <w:rtl/>
          <w:lang w:eastAsia="he-IL"/>
        </w:rPr>
        <w:t xml:space="preserve">טכנולוגית. עובדים על מערכת טכנולוגית. התחילו בעבודה כבר, עוד שנתיים </w:t>
      </w:r>
      <w:bookmarkStart w:id="22646" w:name="_ETM_Q71_271477"/>
      <w:bookmarkEnd w:id="22646"/>
      <w:r>
        <w:rPr>
          <w:rFonts w:hint="cs"/>
          <w:rtl/>
          <w:lang w:eastAsia="he-IL"/>
        </w:rPr>
        <w:t xml:space="preserve">היא תהיה ישימה. לגבי הודעה על הזכות, ייעשה שינוי, </w:t>
      </w:r>
      <w:bookmarkStart w:id="22647" w:name="_ETM_Q71_275691"/>
      <w:bookmarkEnd w:id="22647"/>
      <w:r>
        <w:rPr>
          <w:rFonts w:hint="cs"/>
          <w:rtl/>
          <w:lang w:eastAsia="he-IL"/>
        </w:rPr>
        <w:t xml:space="preserve">שזה יהיה כמו בדוחות. ואני באמת מודה לך על </w:t>
      </w:r>
      <w:bookmarkStart w:id="22648" w:name="_ETM_Q71_278393"/>
      <w:bookmarkEnd w:id="22648"/>
      <w:r>
        <w:rPr>
          <w:rFonts w:hint="cs"/>
          <w:rtl/>
          <w:lang w:eastAsia="he-IL"/>
        </w:rPr>
        <w:t xml:space="preserve">השאלה. </w:t>
      </w:r>
    </w:p>
    <w:p w:rsidR="009308EF" w:rsidRPr="002C280F" w:rsidRDefault="009308EF" w:rsidP="0075238A">
      <w:pPr>
        <w:pStyle w:val="KeepWithNext"/>
        <w:rPr>
          <w:rtl/>
        </w:rPr>
      </w:pPr>
      <w:bookmarkStart w:id="22649" w:name="_ETM_Q71_280217"/>
      <w:bookmarkStart w:id="22650" w:name="_ETM_Q71_280313"/>
      <w:bookmarkEnd w:id="22649"/>
      <w:bookmarkEnd w:id="22650"/>
    </w:p>
    <w:p w:rsidR="009308EF" w:rsidRDefault="009308EF" w:rsidP="0075238A">
      <w:pPr>
        <w:pStyle w:val="af6"/>
        <w:keepNext/>
        <w:rPr>
          <w:rtl/>
        </w:rPr>
      </w:pPr>
      <w:bookmarkStart w:id="22651" w:name="ET_interruption_6166_28"/>
      <w:r w:rsidRPr="005D2073">
        <w:rPr>
          <w:rStyle w:val="TagStyle"/>
          <w:rtl/>
        </w:rPr>
        <w:t xml:space="preserve"> &lt;&lt; קריאה &gt;&gt; </w:t>
      </w:r>
      <w:r>
        <w:rPr>
          <w:rtl/>
        </w:rPr>
        <w:t>אורי מקלב (יהדות התורה):</w:t>
      </w:r>
      <w:r w:rsidRPr="005D2073">
        <w:rPr>
          <w:rStyle w:val="TagStyle"/>
          <w:rtl/>
        </w:rPr>
        <w:t xml:space="preserve"> &lt;&lt; קריאה &gt;&gt;</w:t>
      </w:r>
      <w:r>
        <w:rPr>
          <w:rtl/>
        </w:rPr>
        <w:t xml:space="preserve">   </w:t>
      </w:r>
      <w:bookmarkEnd w:id="22651"/>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אז אם אדוני מודה לי, אני אאתגר אותך עוד קצת, ברשותך.</w:t>
      </w:r>
    </w:p>
    <w:p w:rsidR="009308EF" w:rsidRDefault="009308EF" w:rsidP="0075238A">
      <w:pPr>
        <w:rPr>
          <w:rtl/>
        </w:rPr>
      </w:pPr>
    </w:p>
    <w:p w:rsidR="009308EF" w:rsidRDefault="009308EF" w:rsidP="0075238A">
      <w:pPr>
        <w:pStyle w:val="-"/>
        <w:keepNext/>
        <w:rPr>
          <w:rtl/>
        </w:rPr>
      </w:pPr>
      <w:r w:rsidRPr="003B5A46">
        <w:rPr>
          <w:rStyle w:val="TagStyle"/>
          <w:rtl/>
        </w:rPr>
        <w:t xml:space="preserve"> &lt;&lt; דובר_המשך &gt;&gt; </w:t>
      </w:r>
      <w:r>
        <w:rPr>
          <w:rtl/>
        </w:rPr>
        <w:t>סגן השר לביטחון הפנים יואב סגלוביץ':</w:t>
      </w:r>
      <w:r w:rsidRPr="003B5A46">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אבל שתהיה </w:t>
      </w:r>
      <w:bookmarkStart w:id="22652" w:name="_ETM_Q71_281720"/>
      <w:bookmarkEnd w:id="22652"/>
      <w:r>
        <w:rPr>
          <w:rFonts w:hint="cs"/>
          <w:rtl/>
          <w:lang w:eastAsia="he-IL"/>
        </w:rPr>
        <w:t xml:space="preserve">לי גם תשובה. </w:t>
      </w:r>
    </w:p>
    <w:p w:rsidR="009308EF" w:rsidRDefault="009308EF" w:rsidP="0075238A">
      <w:pPr>
        <w:rPr>
          <w:rtl/>
          <w:lang w:eastAsia="he-IL"/>
        </w:rPr>
      </w:pPr>
      <w:bookmarkStart w:id="22653" w:name="_ETM_Q71_284600"/>
      <w:bookmarkStart w:id="22654" w:name="_ETM_Q71_284692"/>
      <w:bookmarkEnd w:id="22653"/>
      <w:bookmarkEnd w:id="22654"/>
    </w:p>
    <w:p w:rsidR="009308EF" w:rsidRDefault="009308EF" w:rsidP="0075238A">
      <w:pPr>
        <w:pStyle w:val="-"/>
        <w:keepNext/>
        <w:rPr>
          <w:rtl/>
        </w:rPr>
      </w:pPr>
      <w:bookmarkStart w:id="22655" w:name="ET_speakercontinue_6166_10"/>
      <w:r w:rsidRPr="00AD55F9">
        <w:rPr>
          <w:rStyle w:val="TagStyle"/>
          <w:rtl/>
        </w:rPr>
        <w:t xml:space="preserve"> &lt;&lt; דובר_המשך &gt;&gt; </w:t>
      </w:r>
      <w:r>
        <w:rPr>
          <w:rtl/>
        </w:rPr>
        <w:t>אורי מקלב (יהדות התורה):</w:t>
      </w:r>
      <w:r w:rsidRPr="00AD55F9">
        <w:rPr>
          <w:rStyle w:val="TagStyle"/>
          <w:rtl/>
        </w:rPr>
        <w:t xml:space="preserve"> &lt;&lt; דובר_המשך &gt;&gt;</w:t>
      </w:r>
      <w:r>
        <w:rPr>
          <w:rtl/>
        </w:rPr>
        <w:t xml:space="preserve">   </w:t>
      </w:r>
      <w:bookmarkEnd w:id="22655"/>
    </w:p>
    <w:p w:rsidR="009308EF" w:rsidRDefault="009308EF" w:rsidP="0075238A">
      <w:pPr>
        <w:pStyle w:val="KeepWithNext"/>
        <w:rPr>
          <w:rtl/>
          <w:lang w:eastAsia="he-IL"/>
        </w:rPr>
      </w:pPr>
    </w:p>
    <w:p w:rsidR="009308EF" w:rsidRPr="00AD55F9" w:rsidRDefault="009308EF" w:rsidP="0075238A">
      <w:pPr>
        <w:rPr>
          <w:rtl/>
          <w:lang w:eastAsia="he-IL"/>
        </w:rPr>
      </w:pPr>
      <w:r>
        <w:rPr>
          <w:rFonts w:hint="cs"/>
          <w:rtl/>
          <w:lang w:eastAsia="he-IL"/>
        </w:rPr>
        <w:t xml:space="preserve">לא יכולתי להכליל את זה בתוך ה-40 </w:t>
      </w:r>
      <w:bookmarkStart w:id="22656" w:name="_ETM_Q71_286854"/>
      <w:bookmarkEnd w:id="22656"/>
      <w:r>
        <w:rPr>
          <w:rFonts w:hint="cs"/>
          <w:rtl/>
          <w:lang w:eastAsia="he-IL"/>
        </w:rPr>
        <w:t xml:space="preserve">מילים. בדברים יותר פשוטים: למשל אדם שרצה </w:t>
      </w:r>
      <w:bookmarkStart w:id="22657" w:name="_ETM_Q71_289334"/>
      <w:bookmarkEnd w:id="22657"/>
      <w:r>
        <w:rPr>
          <w:rFonts w:hint="cs"/>
          <w:rtl/>
          <w:lang w:eastAsia="he-IL"/>
        </w:rPr>
        <w:t>להתנדב במחלקת קורונה בבתי חולים וביקשו ממנו להביא תעודת יושר, להוציא תעודת יושר. הוא הופנה לתחנת משטרה</w:t>
      </w:r>
      <w:r w:rsidR="00A05D59">
        <w:rPr>
          <w:rFonts w:hint="cs"/>
          <w:rtl/>
          <w:lang w:eastAsia="he-IL"/>
        </w:rPr>
        <w:t>,</w:t>
      </w:r>
      <w:r>
        <w:rPr>
          <w:rFonts w:hint="cs"/>
          <w:rtl/>
          <w:lang w:eastAsia="he-IL"/>
        </w:rPr>
        <w:t xml:space="preserve"> לבוא בפועל. למה </w:t>
      </w:r>
      <w:bookmarkStart w:id="22658" w:name="_ETM_Q71_300384"/>
      <w:bookmarkEnd w:id="22658"/>
      <w:r>
        <w:rPr>
          <w:rFonts w:hint="cs"/>
          <w:rtl/>
          <w:lang w:eastAsia="he-IL"/>
        </w:rPr>
        <w:t xml:space="preserve">לא ניתן להוציא את זה באזור האישי באינטרנט? כבר לא </w:t>
      </w:r>
      <w:bookmarkStart w:id="22659" w:name="_ETM_Q71_305038"/>
      <w:bookmarkEnd w:id="22659"/>
      <w:r>
        <w:rPr>
          <w:rFonts w:hint="cs"/>
          <w:rtl/>
          <w:lang w:eastAsia="he-IL"/>
        </w:rPr>
        <w:t xml:space="preserve">מדובר על משהו כמו חומר חקירה, מדובר על תעודת יושר או אישור </w:t>
      </w:r>
      <w:bookmarkStart w:id="22660" w:name="_ETM_Q71_310087"/>
      <w:bookmarkEnd w:id="22660"/>
      <w:r>
        <w:rPr>
          <w:rFonts w:hint="cs"/>
          <w:rtl/>
          <w:lang w:eastAsia="he-IL"/>
        </w:rPr>
        <w:t xml:space="preserve">לעבוד בבית חולים או בבתי ספר. אלה כבר אישורים </w:t>
      </w:r>
      <w:bookmarkStart w:id="22661" w:name="_ETM_Q71_314140"/>
      <w:bookmarkEnd w:id="22661"/>
      <w:r>
        <w:rPr>
          <w:rFonts w:hint="cs"/>
          <w:rtl/>
          <w:lang w:eastAsia="he-IL"/>
        </w:rPr>
        <w:t>שהם בעצם פרוצדורה. המערכת נותנת את זה, במשטרת התנועה למשל, בדברים הפשוטים יותר, לא בחקירות, אל</w:t>
      </w:r>
      <w:bookmarkStart w:id="22662" w:name="_ETM_Q71_319978"/>
      <w:bookmarkEnd w:id="22662"/>
      <w:r>
        <w:rPr>
          <w:rFonts w:hint="cs"/>
          <w:rtl/>
          <w:lang w:eastAsia="he-IL"/>
        </w:rPr>
        <w:t xml:space="preserve">א בדוחות. זה נראה לי כמעט מקביל, אם לא יותר, </w:t>
      </w:r>
      <w:bookmarkStart w:id="22663" w:name="_ETM_Q71_324307"/>
      <w:bookmarkEnd w:id="22663"/>
      <w:r>
        <w:rPr>
          <w:rFonts w:hint="cs"/>
          <w:rtl/>
          <w:lang w:eastAsia="he-IL"/>
        </w:rPr>
        <w:t xml:space="preserve">ואפשר להקל על אנשים כשמדובר במדרג הנמוך של המסמך. </w:t>
      </w:r>
    </w:p>
    <w:p w:rsidR="009308EF" w:rsidRDefault="009308EF" w:rsidP="0075238A">
      <w:pPr>
        <w:rPr>
          <w:rtl/>
        </w:rPr>
      </w:pPr>
    </w:p>
    <w:p w:rsidR="009308EF" w:rsidRDefault="009308EF" w:rsidP="0075238A">
      <w:pPr>
        <w:pStyle w:val="-"/>
        <w:keepNext/>
        <w:rPr>
          <w:rtl/>
        </w:rPr>
      </w:pPr>
      <w:r w:rsidRPr="003B5A46">
        <w:rPr>
          <w:rStyle w:val="TagStyle"/>
          <w:rtl/>
        </w:rPr>
        <w:t xml:space="preserve"> &lt;&lt; דובר_המשך &gt;&gt; </w:t>
      </w:r>
      <w:r>
        <w:rPr>
          <w:rtl/>
        </w:rPr>
        <w:t>סגן השר לביטחון הפנים יואב סגלוביץ':</w:t>
      </w:r>
      <w:r w:rsidRPr="003B5A46">
        <w:rPr>
          <w:rStyle w:val="TagStyle"/>
          <w:rtl/>
        </w:rPr>
        <w:t xml:space="preserve"> &lt;&lt; דובר_המשך &gt;&gt;</w:t>
      </w:r>
      <w:r>
        <w:rPr>
          <w:rtl/>
        </w:rPr>
        <w:t xml:space="preserve">   </w:t>
      </w:r>
    </w:p>
    <w:p w:rsidR="009308EF" w:rsidRDefault="009308EF" w:rsidP="0075238A">
      <w:pPr>
        <w:rPr>
          <w:rtl/>
          <w:lang w:eastAsia="he-IL"/>
        </w:rPr>
      </w:pPr>
    </w:p>
    <w:p w:rsidR="009308EF" w:rsidRDefault="009308EF" w:rsidP="0075238A">
      <w:pPr>
        <w:rPr>
          <w:rtl/>
          <w:lang w:eastAsia="he-IL"/>
        </w:rPr>
      </w:pPr>
      <w:r>
        <w:rPr>
          <w:rFonts w:hint="cs"/>
          <w:rtl/>
          <w:lang w:eastAsia="he-IL"/>
        </w:rPr>
        <w:t xml:space="preserve">אני אגיד לך, אני אתן את התשובה הפשוטה, שיכול להיות שאפשר לשפר אותה, נקרא לזה ככה. אני אתן לך את התשובה הפשוטה. התשובה </w:t>
      </w:r>
      <w:bookmarkStart w:id="22664" w:name="_ETM_Q71_339228"/>
      <w:bookmarkEnd w:id="22664"/>
      <w:r>
        <w:rPr>
          <w:rFonts w:hint="cs"/>
          <w:rtl/>
          <w:lang w:eastAsia="he-IL"/>
        </w:rPr>
        <w:t xml:space="preserve">הפשוטה היא שבדרך כלל קרו כל מיני מקרים, שבהם שלחו אנשים </w:t>
      </w:r>
      <w:bookmarkStart w:id="22665" w:name="_ETM_Q71_342975"/>
      <w:bookmarkEnd w:id="22665"/>
      <w:r>
        <w:rPr>
          <w:rFonts w:hint="cs"/>
          <w:rtl/>
          <w:lang w:eastAsia="he-IL"/>
        </w:rPr>
        <w:t xml:space="preserve">לעשות דברים שזה לא בפניהם. בסופו של דבר כשאתה מוציא תעודת יושר זה משהו שצריכים להיכנס </w:t>
      </w:r>
      <w:r w:rsidR="00A05D59">
        <w:rPr>
          <w:rFonts w:hint="cs"/>
          <w:rtl/>
          <w:lang w:eastAsia="he-IL"/>
        </w:rPr>
        <w:t xml:space="preserve">בשבילו </w:t>
      </w:r>
      <w:r>
        <w:rPr>
          <w:rFonts w:hint="cs"/>
          <w:rtl/>
          <w:lang w:eastAsia="he-IL"/>
        </w:rPr>
        <w:t>למחשב, ל</w:t>
      </w:r>
      <w:bookmarkStart w:id="22666" w:name="_ETM_Q71_347449"/>
      <w:bookmarkEnd w:id="22666"/>
      <w:r>
        <w:rPr>
          <w:rFonts w:hint="cs"/>
          <w:rtl/>
          <w:lang w:eastAsia="he-IL"/>
        </w:rPr>
        <w:t xml:space="preserve">היכנס לפרטיך האישיים, אז אתה צריך לעשות את זה כשמזהים </w:t>
      </w:r>
      <w:bookmarkStart w:id="22667" w:name="_ETM_Q71_349692"/>
      <w:bookmarkEnd w:id="22667"/>
      <w:r>
        <w:rPr>
          <w:rFonts w:hint="cs"/>
          <w:rtl/>
          <w:lang w:eastAsia="he-IL"/>
        </w:rPr>
        <w:t xml:space="preserve">אותך, חד-ערכית, כדי לראות שזה אתה. </w:t>
      </w:r>
    </w:p>
    <w:p w:rsidR="009308EF" w:rsidRDefault="009308EF" w:rsidP="0075238A">
      <w:pPr>
        <w:rPr>
          <w:rtl/>
          <w:lang w:eastAsia="he-IL"/>
        </w:rPr>
      </w:pPr>
    </w:p>
    <w:p w:rsidR="009308EF" w:rsidRDefault="009308EF" w:rsidP="0075238A">
      <w:pPr>
        <w:pStyle w:val="af6"/>
        <w:keepNext/>
        <w:rPr>
          <w:rtl/>
        </w:rPr>
      </w:pPr>
      <w:bookmarkStart w:id="22668" w:name="ET_interruption_6166_7"/>
      <w:r w:rsidRPr="003B5A46">
        <w:rPr>
          <w:rStyle w:val="TagStyle"/>
          <w:rtl/>
        </w:rPr>
        <w:t xml:space="preserve"> &lt;&lt; קריאה &gt;&gt; </w:t>
      </w:r>
      <w:r>
        <w:rPr>
          <w:rtl/>
        </w:rPr>
        <w:t>אורי מקלב (יהדות התורה):</w:t>
      </w:r>
      <w:r w:rsidRPr="003B5A46">
        <w:rPr>
          <w:rStyle w:val="TagStyle"/>
          <w:rtl/>
        </w:rPr>
        <w:t xml:space="preserve"> &lt;&lt; קריאה &gt;&gt;</w:t>
      </w:r>
      <w:r>
        <w:rPr>
          <w:rtl/>
        </w:rPr>
        <w:t xml:space="preserve">   </w:t>
      </w:r>
      <w:bookmarkEnd w:id="22668"/>
    </w:p>
    <w:p w:rsidR="009308EF" w:rsidRDefault="009308EF" w:rsidP="0075238A">
      <w:pPr>
        <w:pStyle w:val="KeepWithNext"/>
        <w:rPr>
          <w:rtl/>
        </w:rPr>
      </w:pPr>
    </w:p>
    <w:p w:rsidR="009308EF" w:rsidRDefault="009308EF" w:rsidP="0075238A">
      <w:pPr>
        <w:rPr>
          <w:rtl/>
        </w:rPr>
      </w:pPr>
      <w:r>
        <w:rPr>
          <w:rFonts w:hint="cs"/>
          <w:rtl/>
        </w:rPr>
        <w:t xml:space="preserve">באזור האישי נותנים </w:t>
      </w:r>
      <w:bookmarkStart w:id="22669" w:name="_ETM_Q71_355175"/>
      <w:bookmarkEnd w:id="22669"/>
      <w:r>
        <w:rPr>
          <w:rFonts w:hint="cs"/>
          <w:rtl/>
        </w:rPr>
        <w:t>היום מסמכים - - -</w:t>
      </w:r>
    </w:p>
    <w:p w:rsidR="009308EF" w:rsidRDefault="009308EF" w:rsidP="0075238A">
      <w:pPr>
        <w:rPr>
          <w:rtl/>
        </w:rPr>
      </w:pPr>
      <w:bookmarkStart w:id="22670" w:name="_ETM_Q71_357670"/>
      <w:bookmarkStart w:id="22671" w:name="_ETM_Q71_357752"/>
      <w:bookmarkEnd w:id="22670"/>
      <w:bookmarkEnd w:id="22671"/>
    </w:p>
    <w:p w:rsidR="009308EF" w:rsidRDefault="009308EF" w:rsidP="0075238A">
      <w:pPr>
        <w:pStyle w:val="-"/>
        <w:keepNext/>
        <w:rPr>
          <w:rtl/>
        </w:rPr>
      </w:pPr>
      <w:r w:rsidRPr="003B5A46">
        <w:rPr>
          <w:rStyle w:val="TagStyle"/>
          <w:rtl/>
        </w:rPr>
        <w:t xml:space="preserve"> &lt;&lt; דובר_המשך &gt;&gt; </w:t>
      </w:r>
      <w:r>
        <w:rPr>
          <w:rtl/>
        </w:rPr>
        <w:t>סגן השר לביטחון הפנים יואב סגלוביץ':</w:t>
      </w:r>
      <w:r w:rsidRPr="003B5A46">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rPr>
          <w:rtl/>
        </w:rPr>
      </w:pPr>
      <w:r>
        <w:rPr>
          <w:rFonts w:hint="cs"/>
          <w:rtl/>
        </w:rPr>
        <w:t xml:space="preserve">נכון. עכשיו, כל הסיפור של היכולת </w:t>
      </w:r>
      <w:bookmarkStart w:id="22672" w:name="_ETM_Q71_358507"/>
      <w:bookmarkEnd w:id="22672"/>
      <w:r>
        <w:rPr>
          <w:rFonts w:hint="cs"/>
          <w:rtl/>
        </w:rPr>
        <w:t xml:space="preserve">בכלל של משטרת ישראל לתקשר עם אזרחים זה דבר שעובדים </w:t>
      </w:r>
      <w:bookmarkStart w:id="22673" w:name="_ETM_Q71_362876"/>
      <w:bookmarkEnd w:id="22673"/>
      <w:r>
        <w:rPr>
          <w:rFonts w:hint="cs"/>
          <w:rtl/>
        </w:rPr>
        <w:t xml:space="preserve">עליו כרגע, בתחומים רבים, לאו דווקא בתחום הזה של תעודת </w:t>
      </w:r>
      <w:bookmarkStart w:id="22674" w:name="_ETM_Q71_365018"/>
      <w:bookmarkEnd w:id="22674"/>
      <w:r>
        <w:rPr>
          <w:rFonts w:hint="cs"/>
          <w:rtl/>
        </w:rPr>
        <w:t xml:space="preserve">יושר. בכלל, עבודה מרחוק, לתת כל מיני אישורים לאנשים </w:t>
      </w:r>
      <w:r>
        <w:rPr>
          <w:rtl/>
        </w:rPr>
        <w:t>–</w:t>
      </w:r>
      <w:r>
        <w:rPr>
          <w:rFonts w:hint="cs"/>
          <w:rtl/>
        </w:rPr>
        <w:t xml:space="preserve"> בגלל העובדה שעוסקים במערכות שגם מגינות על הפרטיות ש</w:t>
      </w:r>
      <w:bookmarkStart w:id="22675" w:name="_ETM_Q71_372082"/>
      <w:bookmarkEnd w:id="22675"/>
      <w:r>
        <w:rPr>
          <w:rFonts w:hint="cs"/>
          <w:rtl/>
        </w:rPr>
        <w:t xml:space="preserve">ל כולנו, המערכות הן קצת יותר מורכבות גם </w:t>
      </w:r>
      <w:bookmarkStart w:id="22676" w:name="_ETM_Q71_378992"/>
      <w:bookmarkEnd w:id="22676"/>
      <w:r>
        <w:rPr>
          <w:rFonts w:hint="cs"/>
          <w:rtl/>
        </w:rPr>
        <w:t>מבחינת הנגישות והיכולת שלה</w:t>
      </w:r>
      <w:r w:rsidR="00A05D59">
        <w:rPr>
          <w:rFonts w:hint="cs"/>
          <w:rtl/>
        </w:rPr>
        <w:t>ן</w:t>
      </w:r>
      <w:r>
        <w:rPr>
          <w:rFonts w:hint="cs"/>
          <w:rtl/>
        </w:rPr>
        <w:t xml:space="preserve"> לאבחן בדיוק באזור האישי ולראות </w:t>
      </w:r>
      <w:bookmarkStart w:id="22677" w:name="_ETM_Q71_381233"/>
      <w:bookmarkEnd w:id="22677"/>
      <w:r>
        <w:rPr>
          <w:rFonts w:hint="cs"/>
          <w:rtl/>
        </w:rPr>
        <w:t xml:space="preserve">שזה אתה ולא מישהו אחר </w:t>
      </w:r>
      <w:r>
        <w:rPr>
          <w:rtl/>
        </w:rPr>
        <w:t>–</w:t>
      </w:r>
      <w:r>
        <w:rPr>
          <w:rFonts w:hint="cs"/>
          <w:rtl/>
        </w:rPr>
        <w:t xml:space="preserve"> לא בן משפחה, לא </w:t>
      </w:r>
      <w:bookmarkStart w:id="22678" w:name="_ETM_Q71_382454"/>
      <w:bookmarkEnd w:id="22678"/>
      <w:r>
        <w:rPr>
          <w:rFonts w:hint="cs"/>
          <w:rtl/>
        </w:rPr>
        <w:t xml:space="preserve">האח של, לא הבן של. </w:t>
      </w:r>
    </w:p>
    <w:p w:rsidR="009308EF" w:rsidRDefault="009308EF" w:rsidP="0075238A">
      <w:pPr>
        <w:rPr>
          <w:rtl/>
        </w:rPr>
      </w:pPr>
      <w:bookmarkStart w:id="22679" w:name="_ETM_Q71_405248"/>
      <w:bookmarkStart w:id="22680" w:name="_ETM_Q71_405304"/>
      <w:bookmarkEnd w:id="22679"/>
      <w:bookmarkEnd w:id="22680"/>
    </w:p>
    <w:p w:rsidR="009308EF" w:rsidRDefault="009308EF" w:rsidP="00A05D59">
      <w:pPr>
        <w:rPr>
          <w:rtl/>
        </w:rPr>
      </w:pPr>
      <w:bookmarkStart w:id="22681" w:name="_ETM_Q71_405404"/>
      <w:bookmarkStart w:id="22682" w:name="_ETM_Q71_405450"/>
      <w:bookmarkEnd w:id="22681"/>
      <w:bookmarkEnd w:id="22682"/>
      <w:r>
        <w:rPr>
          <w:rFonts w:hint="cs"/>
          <w:rtl/>
        </w:rPr>
        <w:t xml:space="preserve">לכן הסיפור הזה הוא קצת </w:t>
      </w:r>
      <w:bookmarkStart w:id="22683" w:name="_ETM_Q71_386242"/>
      <w:bookmarkEnd w:id="22683"/>
      <w:r>
        <w:rPr>
          <w:rFonts w:hint="cs"/>
          <w:rtl/>
        </w:rPr>
        <w:t xml:space="preserve">יותר מורכב. זה כרגע לא קיים, זה כן יהיה קיים, </w:t>
      </w:r>
      <w:bookmarkStart w:id="22684" w:name="_ETM_Q71_388654"/>
      <w:bookmarkEnd w:id="22684"/>
      <w:r>
        <w:rPr>
          <w:rFonts w:hint="cs"/>
          <w:rtl/>
        </w:rPr>
        <w:t xml:space="preserve">כמו הרבה דברים נוספים. היום המשטרה עושה מהלכים מאוד מאוד רחבים איך לתקשר כשלא צריך </w:t>
      </w:r>
      <w:bookmarkStart w:id="22685" w:name="_ETM_Q71_395512"/>
      <w:bookmarkEnd w:id="22685"/>
      <w:r>
        <w:rPr>
          <w:rFonts w:hint="cs"/>
          <w:rtl/>
        </w:rPr>
        <w:t>להגיע לתחנת המשטרה</w:t>
      </w:r>
      <w:r w:rsidR="00A05D59">
        <w:rPr>
          <w:rFonts w:hint="cs"/>
          <w:rtl/>
        </w:rPr>
        <w:t>,</w:t>
      </w:r>
      <w:r>
        <w:rPr>
          <w:rFonts w:hint="cs"/>
          <w:rtl/>
        </w:rPr>
        <w:t xml:space="preserve"> על מנת שתוכל לקבל את השירותים האלה מרחוק. נכון לרגע זה </w:t>
      </w:r>
      <w:r>
        <w:rPr>
          <w:rtl/>
        </w:rPr>
        <w:t>–</w:t>
      </w:r>
      <w:r>
        <w:rPr>
          <w:rFonts w:hint="cs"/>
          <w:rtl/>
        </w:rPr>
        <w:t xml:space="preserve"> אני יודע גם</w:t>
      </w:r>
      <w:bookmarkStart w:id="22686" w:name="_ETM_Q71_398440"/>
      <w:bookmarkEnd w:id="22686"/>
      <w:r>
        <w:rPr>
          <w:rFonts w:hint="cs"/>
          <w:rtl/>
        </w:rPr>
        <w:t xml:space="preserve"> מבני, שהוא מורה, </w:t>
      </w:r>
      <w:r w:rsidR="00A05D59">
        <w:rPr>
          <w:rFonts w:hint="cs"/>
          <w:rtl/>
        </w:rPr>
        <w:t>ו</w:t>
      </w:r>
      <w:r>
        <w:rPr>
          <w:rFonts w:hint="cs"/>
          <w:rtl/>
        </w:rPr>
        <w:t xml:space="preserve">היה צריך להביא </w:t>
      </w:r>
      <w:r>
        <w:rPr>
          <w:rtl/>
        </w:rPr>
        <w:t>–</w:t>
      </w:r>
      <w:r>
        <w:rPr>
          <w:rFonts w:hint="cs"/>
          <w:rtl/>
        </w:rPr>
        <w:t xml:space="preserve"> הוא הלך לתחנת </w:t>
      </w:r>
      <w:bookmarkStart w:id="22687" w:name="_ETM_Q71_403000"/>
      <w:bookmarkEnd w:id="22687"/>
      <w:r>
        <w:rPr>
          <w:rFonts w:hint="cs"/>
          <w:rtl/>
        </w:rPr>
        <w:t xml:space="preserve">המשטרה. נכון לרגע זה. </w:t>
      </w:r>
    </w:p>
    <w:p w:rsidR="009308EF" w:rsidRDefault="009308EF" w:rsidP="0075238A">
      <w:pPr>
        <w:rPr>
          <w:rtl/>
        </w:rPr>
      </w:pPr>
      <w:bookmarkStart w:id="22688" w:name="_ETM_Q71_405527"/>
      <w:bookmarkStart w:id="22689" w:name="_ETM_Q71_405637"/>
      <w:bookmarkEnd w:id="22688"/>
      <w:bookmarkEnd w:id="22689"/>
    </w:p>
    <w:p w:rsidR="009308EF" w:rsidRDefault="009308EF" w:rsidP="0075238A">
      <w:pPr>
        <w:pStyle w:val="af6"/>
        <w:keepNext/>
        <w:rPr>
          <w:rtl/>
        </w:rPr>
      </w:pPr>
      <w:bookmarkStart w:id="22690" w:name="ET_interruption_6166_11"/>
      <w:r w:rsidRPr="00431565">
        <w:rPr>
          <w:rStyle w:val="TagStyle"/>
          <w:rtl/>
        </w:rPr>
        <w:t xml:space="preserve"> &lt;&lt; קריאה &gt;&gt; </w:t>
      </w:r>
      <w:r>
        <w:rPr>
          <w:rtl/>
        </w:rPr>
        <w:t>אורי מקלב (יהדות התורה):</w:t>
      </w:r>
      <w:r w:rsidRPr="00431565">
        <w:rPr>
          <w:rStyle w:val="TagStyle"/>
          <w:rtl/>
        </w:rPr>
        <w:t xml:space="preserve"> &lt;&lt; קריאה &gt;&gt;</w:t>
      </w:r>
      <w:r>
        <w:rPr>
          <w:rtl/>
        </w:rPr>
        <w:t xml:space="preserve">   </w:t>
      </w:r>
      <w:bookmarkEnd w:id="22690"/>
    </w:p>
    <w:p w:rsidR="009308EF" w:rsidRDefault="009308EF" w:rsidP="0075238A">
      <w:pPr>
        <w:pStyle w:val="KeepWithNext"/>
        <w:rPr>
          <w:rtl/>
          <w:lang w:eastAsia="he-IL"/>
        </w:rPr>
      </w:pPr>
    </w:p>
    <w:p w:rsidR="009308EF" w:rsidRPr="00431565" w:rsidRDefault="009308EF" w:rsidP="0075238A">
      <w:pPr>
        <w:rPr>
          <w:rtl/>
          <w:lang w:eastAsia="he-IL"/>
        </w:rPr>
      </w:pPr>
      <w:r>
        <w:rPr>
          <w:rFonts w:hint="cs"/>
          <w:rtl/>
          <w:lang w:eastAsia="he-IL"/>
        </w:rPr>
        <w:t xml:space="preserve">אם אדוני יסכים, אני אשלח לך מסמכים ממשרד המשפטים </w:t>
      </w:r>
      <w:bookmarkStart w:id="22691" w:name="_ETM_Q71_404233"/>
      <w:bookmarkEnd w:id="22691"/>
      <w:r>
        <w:rPr>
          <w:rFonts w:hint="cs"/>
          <w:rtl/>
          <w:lang w:eastAsia="he-IL"/>
        </w:rPr>
        <w:t xml:space="preserve">ומעוד משרדי ממשלה; דרכונים </w:t>
      </w:r>
      <w:bookmarkStart w:id="22692" w:name="_ETM_Q71_407632"/>
      <w:bookmarkEnd w:id="22692"/>
      <w:r>
        <w:rPr>
          <w:rFonts w:hint="cs"/>
          <w:rtl/>
          <w:lang w:eastAsia="he-IL"/>
        </w:rPr>
        <w:t xml:space="preserve">ועוד מסמכים ממשרד המשפטים, שנותנים היום באזור האישי. במשרד </w:t>
      </w:r>
      <w:bookmarkStart w:id="22693" w:name="_ETM_Q71_410062"/>
      <w:bookmarkEnd w:id="22693"/>
      <w:r>
        <w:rPr>
          <w:rFonts w:hint="cs"/>
          <w:rtl/>
          <w:lang w:eastAsia="he-IL"/>
        </w:rPr>
        <w:t xml:space="preserve">התחבורה נותנים היום רישיון נהיגה ועוד דברים - </w:t>
      </w:r>
      <w:bookmarkStart w:id="22694" w:name="_ETM_Q71_414421"/>
      <w:bookmarkEnd w:id="22694"/>
      <w:r>
        <w:rPr>
          <w:rFonts w:hint="cs"/>
          <w:rtl/>
          <w:lang w:eastAsia="he-IL"/>
        </w:rPr>
        <w:t xml:space="preserve">- - </w:t>
      </w:r>
    </w:p>
    <w:p w:rsidR="009308EF" w:rsidRDefault="009308EF" w:rsidP="0075238A">
      <w:pPr>
        <w:rPr>
          <w:rtl/>
        </w:rPr>
      </w:pPr>
    </w:p>
    <w:p w:rsidR="009308EF" w:rsidRDefault="009308EF" w:rsidP="0075238A">
      <w:pPr>
        <w:pStyle w:val="-"/>
        <w:keepNext/>
        <w:rPr>
          <w:rtl/>
        </w:rPr>
      </w:pPr>
      <w:r w:rsidRPr="003B5A46">
        <w:rPr>
          <w:rStyle w:val="TagStyle"/>
          <w:rtl/>
        </w:rPr>
        <w:t xml:space="preserve"> &lt;&lt; דובר_המשך &gt;&gt; </w:t>
      </w:r>
      <w:r>
        <w:rPr>
          <w:rtl/>
        </w:rPr>
        <w:t>סגן השר לביטחון הפנים יואב סגלוביץ':</w:t>
      </w:r>
      <w:r w:rsidRPr="003B5A46">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חבר הכנסת מקלב, אתה צודק. בהקשרים הספציפיים האלה של מתן השירות אנחנו עדיי</w:t>
      </w:r>
      <w:bookmarkStart w:id="22695" w:name="_ETM_Q71_421609"/>
      <w:bookmarkEnd w:id="22695"/>
      <w:r>
        <w:rPr>
          <w:rFonts w:hint="cs"/>
          <w:rtl/>
          <w:lang w:eastAsia="he-IL"/>
        </w:rPr>
        <w:t>ן לא במקום שהיינו רוצים להיות. אני אומר באמת, אנחנו</w:t>
      </w:r>
      <w:bookmarkStart w:id="22696" w:name="_ETM_Q71_421048"/>
      <w:bookmarkEnd w:id="22696"/>
      <w:r>
        <w:rPr>
          <w:rFonts w:hint="cs"/>
          <w:rtl/>
          <w:lang w:eastAsia="he-IL"/>
        </w:rPr>
        <w:t xml:space="preserve"> עדיין לא במקום שהיינו רוצים להיות. אני יכול להגיד </w:t>
      </w:r>
      <w:bookmarkStart w:id="22697" w:name="_ETM_Q71_424622"/>
      <w:bookmarkEnd w:id="22697"/>
      <w:r>
        <w:rPr>
          <w:rFonts w:hint="cs"/>
          <w:rtl/>
          <w:lang w:eastAsia="he-IL"/>
        </w:rPr>
        <w:t xml:space="preserve">לך שזה נושא מאוד מאוד מרכזי בטיפול היום של משטרת </w:t>
      </w:r>
      <w:bookmarkStart w:id="22698" w:name="_ETM_Q71_428296"/>
      <w:bookmarkEnd w:id="22698"/>
      <w:r>
        <w:rPr>
          <w:rFonts w:hint="cs"/>
          <w:rtl/>
          <w:lang w:eastAsia="he-IL"/>
        </w:rPr>
        <w:t xml:space="preserve">ישראל. אני אעשה בדיקה נקודתית, מאחר ששאלת, מה הם לוחות הזמנים. </w:t>
      </w:r>
    </w:p>
    <w:p w:rsidR="009308EF" w:rsidRDefault="009308EF" w:rsidP="0075238A">
      <w:pPr>
        <w:rPr>
          <w:rtl/>
          <w:lang w:eastAsia="he-IL"/>
        </w:rPr>
      </w:pPr>
      <w:bookmarkStart w:id="22699" w:name="_ETM_Q71_432286"/>
      <w:bookmarkStart w:id="22700" w:name="_ETM_Q71_432357"/>
      <w:bookmarkEnd w:id="22699"/>
      <w:bookmarkEnd w:id="22700"/>
    </w:p>
    <w:p w:rsidR="009308EF" w:rsidRDefault="009308EF" w:rsidP="0075238A">
      <w:pPr>
        <w:pStyle w:val="af6"/>
        <w:keepNext/>
        <w:rPr>
          <w:rtl/>
        </w:rPr>
      </w:pPr>
      <w:bookmarkStart w:id="22701" w:name="ET_interruption_6166_12"/>
      <w:r w:rsidRPr="00431565">
        <w:rPr>
          <w:rStyle w:val="TagStyle"/>
          <w:rtl/>
        </w:rPr>
        <w:t xml:space="preserve"> &lt;&lt; קריאה &gt;&gt; </w:t>
      </w:r>
      <w:r>
        <w:rPr>
          <w:rtl/>
        </w:rPr>
        <w:t>אורי מקלב (יהדות התורה):</w:t>
      </w:r>
      <w:r w:rsidRPr="00431565">
        <w:rPr>
          <w:rStyle w:val="TagStyle"/>
          <w:rtl/>
        </w:rPr>
        <w:t xml:space="preserve"> &lt;&lt; קריאה &gt;&gt;</w:t>
      </w:r>
      <w:r>
        <w:rPr>
          <w:rtl/>
        </w:rPr>
        <w:t xml:space="preserve">   </w:t>
      </w:r>
      <w:bookmarkEnd w:id="22701"/>
    </w:p>
    <w:p w:rsidR="009308EF" w:rsidRDefault="009308EF" w:rsidP="0075238A">
      <w:pPr>
        <w:pStyle w:val="KeepWithNext"/>
        <w:rPr>
          <w:rtl/>
          <w:lang w:eastAsia="he-IL"/>
        </w:rPr>
      </w:pPr>
    </w:p>
    <w:p w:rsidR="009308EF" w:rsidRDefault="009308EF" w:rsidP="0075238A">
      <w:pPr>
        <w:rPr>
          <w:rtl/>
          <w:lang w:eastAsia="he-IL"/>
        </w:rPr>
      </w:pPr>
      <w:bookmarkStart w:id="22702" w:name="_ETM_Q71_431613"/>
      <w:bookmarkStart w:id="22703" w:name="_ETM_Q71_431867"/>
      <w:bookmarkStart w:id="22704" w:name="_ETM_Q71_431935"/>
      <w:bookmarkEnd w:id="22702"/>
      <w:bookmarkEnd w:id="22703"/>
      <w:bookmarkEnd w:id="22704"/>
      <w:r>
        <w:rPr>
          <w:rFonts w:hint="cs"/>
          <w:rtl/>
          <w:lang w:eastAsia="he-IL"/>
        </w:rPr>
        <w:t xml:space="preserve">הוא רוצה להתנדב בבית החולים, הוא צריך אישור. </w:t>
      </w:r>
      <w:bookmarkStart w:id="22705" w:name="_ETM_Q71_437428"/>
      <w:bookmarkEnd w:id="22705"/>
      <w:r>
        <w:rPr>
          <w:rFonts w:hint="cs"/>
          <w:rtl/>
          <w:lang w:eastAsia="he-IL"/>
        </w:rPr>
        <w:t>בשביל זה לבוא לתחנת משטרה - - -</w:t>
      </w:r>
    </w:p>
    <w:p w:rsidR="009308EF" w:rsidRDefault="009308EF" w:rsidP="0075238A">
      <w:pPr>
        <w:rPr>
          <w:rtl/>
        </w:rPr>
      </w:pPr>
      <w:bookmarkStart w:id="22706" w:name="_ETM_Q71_438010"/>
      <w:bookmarkStart w:id="22707" w:name="_ETM_Q71_438087"/>
      <w:bookmarkEnd w:id="22706"/>
      <w:bookmarkEnd w:id="22707"/>
    </w:p>
    <w:p w:rsidR="009308EF" w:rsidRDefault="009308EF" w:rsidP="0075238A">
      <w:pPr>
        <w:pStyle w:val="-"/>
        <w:keepNext/>
        <w:rPr>
          <w:rtl/>
        </w:rPr>
      </w:pPr>
      <w:r w:rsidRPr="003B5A46">
        <w:rPr>
          <w:rStyle w:val="TagStyle"/>
          <w:rtl/>
        </w:rPr>
        <w:t xml:space="preserve"> &lt;&lt; דובר_המשך &gt;&gt; </w:t>
      </w:r>
      <w:r>
        <w:rPr>
          <w:rtl/>
        </w:rPr>
        <w:t>סגן השר לביטחון הפנים יואב סגלוביץ':</w:t>
      </w:r>
      <w:r w:rsidRPr="003B5A46">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pStyle w:val="KeepWithNext"/>
        <w:rPr>
          <w:rtl/>
          <w:lang w:eastAsia="he-IL"/>
        </w:rPr>
      </w:pPr>
      <w:r>
        <w:rPr>
          <w:rFonts w:hint="cs"/>
          <w:rtl/>
          <w:lang w:eastAsia="he-IL"/>
        </w:rPr>
        <w:t xml:space="preserve">זה </w:t>
      </w:r>
      <w:bookmarkStart w:id="22708" w:name="_ETM_Q71_440081"/>
      <w:bookmarkEnd w:id="22708"/>
      <w:r>
        <w:rPr>
          <w:rFonts w:hint="cs"/>
          <w:rtl/>
          <w:lang w:eastAsia="he-IL"/>
        </w:rPr>
        <w:t xml:space="preserve">לא רק להתנדב, זה להיות מורה, זה להביא </w:t>
      </w:r>
      <w:bookmarkStart w:id="22709" w:name="_ETM_Q71_442665"/>
      <w:bookmarkEnd w:id="22709"/>
      <w:r>
        <w:rPr>
          <w:rFonts w:hint="cs"/>
          <w:rtl/>
          <w:lang w:eastAsia="he-IL"/>
        </w:rPr>
        <w:t xml:space="preserve">תעודה שאין לך עבירות מין. זה כמעט בכל תחום. לבית </w:t>
      </w:r>
      <w:bookmarkStart w:id="22710" w:name="_ETM_Q71_444639"/>
      <w:bookmarkEnd w:id="22710"/>
      <w:r>
        <w:rPr>
          <w:rFonts w:hint="cs"/>
          <w:rtl/>
          <w:lang w:eastAsia="he-IL"/>
        </w:rPr>
        <w:t xml:space="preserve">הספר, למורים, לגננות, להרבה מאוד אנשים. </w:t>
      </w:r>
    </w:p>
    <w:p w:rsidR="009308EF" w:rsidRDefault="009308EF" w:rsidP="0075238A">
      <w:pPr>
        <w:rPr>
          <w:rtl/>
          <w:lang w:eastAsia="he-IL"/>
        </w:rPr>
      </w:pPr>
      <w:bookmarkStart w:id="22711" w:name="_ETM_Q71_445579"/>
      <w:bookmarkStart w:id="22712" w:name="_ETM_Q71_445667"/>
      <w:bookmarkEnd w:id="22711"/>
      <w:bookmarkEnd w:id="22712"/>
    </w:p>
    <w:p w:rsidR="009308EF" w:rsidRDefault="009308EF" w:rsidP="0075238A">
      <w:pPr>
        <w:pStyle w:val="af6"/>
        <w:keepNext/>
        <w:rPr>
          <w:rtl/>
        </w:rPr>
      </w:pPr>
      <w:r w:rsidRPr="00915778">
        <w:rPr>
          <w:rStyle w:val="TagStyle"/>
          <w:rtl/>
        </w:rPr>
        <w:t xml:space="preserve"> &lt;&lt; קריאה &gt;&gt; </w:t>
      </w:r>
      <w:r>
        <w:rPr>
          <w:rtl/>
        </w:rPr>
        <w:t>אורי מקלב (יהדות התורה):</w:t>
      </w:r>
      <w:r w:rsidRPr="00915778">
        <w:rPr>
          <w:rStyle w:val="TagStyle"/>
          <w:rtl/>
        </w:rPr>
        <w:t xml:space="preserve"> &lt;&lt; קריאה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w:t>
      </w:r>
    </w:p>
    <w:p w:rsidR="009308EF" w:rsidRDefault="009308EF" w:rsidP="0075238A">
      <w:pPr>
        <w:rPr>
          <w:rtl/>
        </w:rPr>
      </w:pPr>
      <w:bookmarkStart w:id="22713" w:name="_ETM_Q71_446977"/>
      <w:bookmarkStart w:id="22714" w:name="_ETM_Q71_446992"/>
      <w:bookmarkEnd w:id="22713"/>
      <w:bookmarkEnd w:id="22714"/>
    </w:p>
    <w:p w:rsidR="009308EF" w:rsidRDefault="009308EF" w:rsidP="0075238A">
      <w:pPr>
        <w:pStyle w:val="af7"/>
        <w:keepNext/>
        <w:rPr>
          <w:rtl/>
        </w:rPr>
      </w:pPr>
      <w:bookmarkStart w:id="22715" w:name="ET_yor_6309_15"/>
      <w:r w:rsidRPr="00915778">
        <w:rPr>
          <w:rStyle w:val="TagStyle"/>
          <w:rtl/>
        </w:rPr>
        <w:t xml:space="preserve"> &lt;&lt; יור &gt;&gt; </w:t>
      </w:r>
      <w:r>
        <w:rPr>
          <w:rtl/>
        </w:rPr>
        <w:t>היו"ר ג'ידא רינאוי זועבי:</w:t>
      </w:r>
      <w:r w:rsidRPr="00915778">
        <w:rPr>
          <w:rStyle w:val="TagStyle"/>
          <w:rtl/>
        </w:rPr>
        <w:t xml:space="preserve"> &lt;&lt; יור &gt;&gt;</w:t>
      </w:r>
      <w:r>
        <w:rPr>
          <w:rtl/>
        </w:rPr>
        <w:t xml:space="preserve">   </w:t>
      </w:r>
      <w:bookmarkEnd w:id="22715"/>
    </w:p>
    <w:p w:rsidR="009308EF" w:rsidRDefault="009308EF" w:rsidP="0075238A">
      <w:pPr>
        <w:pStyle w:val="KeepWithNext"/>
        <w:rPr>
          <w:rtl/>
          <w:lang w:eastAsia="he-IL"/>
        </w:rPr>
      </w:pPr>
    </w:p>
    <w:p w:rsidR="009308EF" w:rsidRDefault="009308EF" w:rsidP="0075238A">
      <w:pPr>
        <w:rPr>
          <w:rtl/>
          <w:lang w:eastAsia="he-IL"/>
        </w:rPr>
      </w:pPr>
      <w:bookmarkStart w:id="22716" w:name="_ETM_Q71_449448"/>
      <w:bookmarkEnd w:id="22716"/>
      <w:r>
        <w:rPr>
          <w:rFonts w:hint="cs"/>
          <w:rtl/>
          <w:lang w:eastAsia="he-IL"/>
        </w:rPr>
        <w:t xml:space="preserve">תודה רבה. </w:t>
      </w:r>
      <w:bookmarkStart w:id="22717" w:name="_ETM_Q71_451005"/>
      <w:bookmarkEnd w:id="22717"/>
    </w:p>
    <w:p w:rsidR="009308EF" w:rsidRDefault="009308EF" w:rsidP="0075238A">
      <w:pPr>
        <w:rPr>
          <w:rtl/>
          <w:lang w:eastAsia="he-IL"/>
        </w:rPr>
      </w:pPr>
    </w:p>
    <w:p w:rsidR="009308EF" w:rsidRDefault="009308EF" w:rsidP="0075238A">
      <w:pPr>
        <w:rPr>
          <w:rtl/>
          <w:lang w:eastAsia="he-IL"/>
        </w:rPr>
      </w:pPr>
      <w:r>
        <w:rPr>
          <w:rFonts w:hint="cs"/>
          <w:rtl/>
          <w:lang w:eastAsia="he-IL"/>
        </w:rPr>
        <w:t xml:space="preserve">אנחנו כעת עוברים לשאילתה של חבר הכנסת איימן עודה – אינו </w:t>
      </w:r>
      <w:bookmarkStart w:id="22718" w:name="_ETM_Q71_455918"/>
      <w:bookmarkEnd w:id="22718"/>
      <w:r>
        <w:rPr>
          <w:rFonts w:hint="cs"/>
          <w:rtl/>
          <w:lang w:eastAsia="he-IL"/>
        </w:rPr>
        <w:t xml:space="preserve">נוכח; עוד שאילתה של חבר הכנסת איימן עודה – אינו נוכח; עוד שאילתה של חבר הכנסת איימן </w:t>
      </w:r>
      <w:bookmarkStart w:id="22719" w:name="_ETM_Q71_461520"/>
      <w:bookmarkEnd w:id="22719"/>
      <w:r>
        <w:rPr>
          <w:rFonts w:hint="cs"/>
          <w:rtl/>
          <w:lang w:eastAsia="he-IL"/>
        </w:rPr>
        <w:t xml:space="preserve">עודה – אינו נוכח; ועוד שאילתה של חבר הכנסת איימן עודה – </w:t>
      </w:r>
      <w:bookmarkStart w:id="22720" w:name="_ETM_Q71_466850"/>
      <w:bookmarkEnd w:id="22720"/>
      <w:r>
        <w:rPr>
          <w:rFonts w:hint="cs"/>
          <w:rtl/>
          <w:lang w:eastAsia="he-IL"/>
        </w:rPr>
        <w:t>אינו נוכח. אוקיי, אז אנחנו נעבור עכשיו - - -</w:t>
      </w:r>
    </w:p>
    <w:p w:rsidR="009308EF" w:rsidRPr="00BB03FA" w:rsidRDefault="009308EF" w:rsidP="0075238A">
      <w:pPr>
        <w:rPr>
          <w:rtl/>
        </w:rPr>
      </w:pPr>
      <w:bookmarkStart w:id="22721" w:name="_ETM_Q71_470267"/>
      <w:bookmarkStart w:id="22722" w:name="_ETM_Q71_470359"/>
      <w:bookmarkStart w:id="22723" w:name="_ETM_Q71_472711"/>
      <w:bookmarkEnd w:id="22721"/>
      <w:bookmarkEnd w:id="22722"/>
      <w:bookmarkEnd w:id="22723"/>
    </w:p>
    <w:p w:rsidR="009308EF" w:rsidRDefault="009308EF" w:rsidP="0075238A">
      <w:pPr>
        <w:pStyle w:val="af6"/>
        <w:keepNext/>
        <w:rPr>
          <w:rtl/>
        </w:rPr>
      </w:pPr>
      <w:bookmarkStart w:id="22724" w:name="ET_interruption_6157_17"/>
      <w:r w:rsidRPr="00915778">
        <w:rPr>
          <w:rStyle w:val="TagStyle"/>
          <w:rtl/>
        </w:rPr>
        <w:t xml:space="preserve"> &lt;&lt; קריאה &gt;&gt; </w:t>
      </w:r>
      <w:r>
        <w:rPr>
          <w:rtl/>
        </w:rPr>
        <w:t>שמחה רוטמן (הציונות הדתית):</w:t>
      </w:r>
      <w:r w:rsidRPr="00915778">
        <w:rPr>
          <w:rStyle w:val="TagStyle"/>
          <w:rtl/>
        </w:rPr>
        <w:t xml:space="preserve"> &lt;&lt; קריאה &gt;&gt;</w:t>
      </w:r>
      <w:r>
        <w:rPr>
          <w:rtl/>
        </w:rPr>
        <w:t xml:space="preserve">   </w:t>
      </w:r>
      <w:bookmarkEnd w:id="22724"/>
    </w:p>
    <w:p w:rsidR="009308EF" w:rsidRDefault="009308EF" w:rsidP="0075238A">
      <w:pPr>
        <w:pStyle w:val="KeepWithNext"/>
        <w:rPr>
          <w:rtl/>
          <w:lang w:eastAsia="he-IL"/>
        </w:rPr>
      </w:pPr>
    </w:p>
    <w:p w:rsidR="009308EF" w:rsidRDefault="009308EF" w:rsidP="0075238A">
      <w:pPr>
        <w:rPr>
          <w:rtl/>
          <w:lang w:eastAsia="he-IL"/>
        </w:rPr>
      </w:pPr>
      <w:bookmarkStart w:id="22725" w:name="_ETM_Q71_472480"/>
      <w:bookmarkStart w:id="22726" w:name="_ETM_Q71_472734"/>
      <w:bookmarkStart w:id="22727" w:name="_ETM_Q71_472799"/>
      <w:bookmarkEnd w:id="22725"/>
      <w:bookmarkEnd w:id="22726"/>
      <w:bookmarkEnd w:id="22727"/>
      <w:r>
        <w:rPr>
          <w:rFonts w:hint="cs"/>
          <w:rtl/>
          <w:lang w:eastAsia="he-IL"/>
        </w:rPr>
        <w:t xml:space="preserve">ישר לערוץ הכנסת. </w:t>
      </w:r>
    </w:p>
    <w:p w:rsidR="009308EF" w:rsidRDefault="009308EF" w:rsidP="0075238A">
      <w:pPr>
        <w:rPr>
          <w:rtl/>
          <w:lang w:eastAsia="he-IL"/>
        </w:rPr>
      </w:pPr>
      <w:bookmarkStart w:id="22728" w:name="_ETM_Q71_469763"/>
      <w:bookmarkStart w:id="22729" w:name="_ETM_Q71_469829"/>
      <w:bookmarkEnd w:id="22728"/>
      <w:bookmarkEnd w:id="22729"/>
    </w:p>
    <w:p w:rsidR="009308EF" w:rsidRDefault="009308EF" w:rsidP="0075238A">
      <w:pPr>
        <w:pStyle w:val="af6"/>
        <w:keepNext/>
        <w:rPr>
          <w:rtl/>
        </w:rPr>
      </w:pPr>
      <w:bookmarkStart w:id="22730" w:name="ET_interruption_6166_18"/>
      <w:r w:rsidRPr="00915778">
        <w:rPr>
          <w:rStyle w:val="TagStyle"/>
          <w:rtl/>
        </w:rPr>
        <w:t xml:space="preserve"> &lt;&lt; קריאה &gt;&gt; </w:t>
      </w:r>
      <w:r>
        <w:rPr>
          <w:rtl/>
        </w:rPr>
        <w:t>אורי מקלב (יהדות התורה):</w:t>
      </w:r>
      <w:r w:rsidRPr="00915778">
        <w:rPr>
          <w:rStyle w:val="TagStyle"/>
          <w:rtl/>
        </w:rPr>
        <w:t xml:space="preserve"> &lt;&lt; קריאה &gt;&gt;</w:t>
      </w:r>
      <w:r>
        <w:rPr>
          <w:rtl/>
        </w:rPr>
        <w:t xml:space="preserve">   </w:t>
      </w:r>
      <w:bookmarkEnd w:id="22730"/>
    </w:p>
    <w:p w:rsidR="009308EF" w:rsidRDefault="009308EF" w:rsidP="0075238A">
      <w:pPr>
        <w:pStyle w:val="KeepWithNext"/>
        <w:rPr>
          <w:rtl/>
          <w:lang w:eastAsia="he-IL"/>
        </w:rPr>
      </w:pPr>
    </w:p>
    <w:p w:rsidR="009308EF" w:rsidRDefault="009308EF" w:rsidP="0075238A">
      <w:pPr>
        <w:rPr>
          <w:rtl/>
          <w:lang w:eastAsia="he-IL"/>
        </w:rPr>
      </w:pPr>
      <w:bookmarkStart w:id="22731" w:name="_ETM_Q71_473029"/>
      <w:bookmarkStart w:id="22732" w:name="_ETM_Q71_473279"/>
      <w:bookmarkStart w:id="22733" w:name="_ETM_Q71_473346"/>
      <w:bookmarkEnd w:id="22731"/>
      <w:bookmarkEnd w:id="22732"/>
      <w:bookmarkEnd w:id="22733"/>
      <w:r>
        <w:rPr>
          <w:rFonts w:hint="cs"/>
          <w:rtl/>
          <w:lang w:eastAsia="he-IL"/>
        </w:rPr>
        <w:t xml:space="preserve">- - </w:t>
      </w:r>
      <w:bookmarkStart w:id="22734" w:name="_ETM_Q71_474516"/>
      <w:bookmarkEnd w:id="22734"/>
      <w:r>
        <w:rPr>
          <w:rFonts w:hint="cs"/>
          <w:rtl/>
          <w:lang w:eastAsia="he-IL"/>
        </w:rPr>
        <w:t>- היא אמורה להגיע.</w:t>
      </w:r>
    </w:p>
    <w:p w:rsidR="009308EF" w:rsidRDefault="009308EF" w:rsidP="0075238A">
      <w:pPr>
        <w:rPr>
          <w:rtl/>
          <w:lang w:eastAsia="he-IL"/>
        </w:rPr>
      </w:pPr>
      <w:bookmarkStart w:id="22735" w:name="_ETM_Q71_474283"/>
      <w:bookmarkStart w:id="22736" w:name="_ETM_Q71_474352"/>
      <w:bookmarkEnd w:id="22735"/>
      <w:bookmarkEnd w:id="22736"/>
    </w:p>
    <w:p w:rsidR="009308EF" w:rsidRDefault="009308EF" w:rsidP="0075238A">
      <w:pPr>
        <w:pStyle w:val="-"/>
        <w:keepNext/>
        <w:rPr>
          <w:rtl/>
        </w:rPr>
      </w:pPr>
      <w:bookmarkStart w:id="22737" w:name="_ETM_Q71_478975"/>
      <w:bookmarkStart w:id="22738" w:name="_ETM_Q71_479040"/>
      <w:bookmarkEnd w:id="22737"/>
      <w:bookmarkEnd w:id="22738"/>
      <w:r w:rsidRPr="003B5A46">
        <w:rPr>
          <w:rStyle w:val="TagStyle"/>
          <w:rtl/>
        </w:rPr>
        <w:t xml:space="preserve"> &lt;&lt; דובר_המשך &gt;&gt; </w:t>
      </w:r>
      <w:r>
        <w:rPr>
          <w:rtl/>
        </w:rPr>
        <w:t>סגן השר לביטחון הפנים יואב סגלוביץ':</w:t>
      </w:r>
      <w:r w:rsidRPr="003B5A46">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מי אמור להגיע?</w:t>
      </w:r>
      <w:bookmarkStart w:id="22739" w:name="_ETM_Q71_477283"/>
      <w:bookmarkEnd w:id="22739"/>
    </w:p>
    <w:p w:rsidR="009308EF" w:rsidRDefault="009308EF" w:rsidP="0075238A">
      <w:pPr>
        <w:rPr>
          <w:rtl/>
          <w:lang w:eastAsia="he-IL"/>
        </w:rPr>
      </w:pPr>
      <w:bookmarkStart w:id="22740" w:name="_ETM_Q71_477379"/>
      <w:bookmarkEnd w:id="22740"/>
    </w:p>
    <w:p w:rsidR="009308EF" w:rsidRDefault="009308EF" w:rsidP="0075238A">
      <w:pPr>
        <w:pStyle w:val="af7"/>
        <w:keepNext/>
        <w:rPr>
          <w:rtl/>
        </w:rPr>
      </w:pPr>
      <w:r w:rsidRPr="00915778">
        <w:rPr>
          <w:rStyle w:val="TagStyle"/>
          <w:rtl/>
        </w:rPr>
        <w:t xml:space="preserve"> &lt;&lt; יור &gt;&gt; </w:t>
      </w:r>
      <w:r>
        <w:rPr>
          <w:rtl/>
        </w:rPr>
        <w:t>היו"ר ג'ידא רינאוי זועבי:</w:t>
      </w:r>
      <w:r w:rsidRPr="00915778">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bookmarkStart w:id="22741" w:name="_ETM_Q71_478492"/>
      <w:bookmarkEnd w:id="22741"/>
      <w:r>
        <w:rPr>
          <w:rFonts w:hint="cs"/>
          <w:rtl/>
          <w:lang w:eastAsia="he-IL"/>
        </w:rPr>
        <w:t xml:space="preserve">איימן עודה. </w:t>
      </w:r>
    </w:p>
    <w:p w:rsidR="009308EF" w:rsidRDefault="009308EF" w:rsidP="0075238A">
      <w:pPr>
        <w:rPr>
          <w:rtl/>
        </w:rPr>
      </w:pPr>
      <w:bookmarkStart w:id="22742" w:name="_ETM_Q71_480907"/>
      <w:bookmarkStart w:id="22743" w:name="_ETM_Q71_480988"/>
      <w:bookmarkEnd w:id="22742"/>
      <w:bookmarkEnd w:id="22743"/>
    </w:p>
    <w:p w:rsidR="009308EF" w:rsidRDefault="009308EF" w:rsidP="0075238A">
      <w:pPr>
        <w:pStyle w:val="-"/>
        <w:keepNext/>
        <w:rPr>
          <w:rtl/>
        </w:rPr>
      </w:pPr>
      <w:r w:rsidRPr="003B5A46">
        <w:rPr>
          <w:rStyle w:val="TagStyle"/>
          <w:rtl/>
        </w:rPr>
        <w:t xml:space="preserve"> &lt;&lt; דובר_המשך &gt;&gt; </w:t>
      </w:r>
      <w:r>
        <w:rPr>
          <w:rtl/>
        </w:rPr>
        <w:t>סגן השר לביטחון הפנים יואב סגלוביץ':</w:t>
      </w:r>
      <w:r w:rsidRPr="003B5A46">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A05D59">
      <w:pPr>
        <w:rPr>
          <w:rtl/>
          <w:lang w:eastAsia="he-IL"/>
        </w:rPr>
      </w:pPr>
      <w:r>
        <w:rPr>
          <w:rFonts w:hint="cs"/>
          <w:rtl/>
          <w:lang w:eastAsia="he-IL"/>
        </w:rPr>
        <w:t>חברים, ברשותך, גברתי יושבת-הראש</w:t>
      </w:r>
      <w:r w:rsidR="00A05D59">
        <w:rPr>
          <w:rFonts w:hint="cs"/>
          <w:rtl/>
          <w:lang w:eastAsia="he-IL"/>
        </w:rPr>
        <w:t>,</w:t>
      </w:r>
      <w:r>
        <w:rPr>
          <w:rFonts w:hint="cs"/>
          <w:rtl/>
          <w:lang w:eastAsia="he-IL"/>
        </w:rPr>
        <w:t xml:space="preserve"> אני לא מתכונן להמתין. תודה רבה. </w:t>
      </w:r>
    </w:p>
    <w:p w:rsidR="009308EF" w:rsidRDefault="009308EF" w:rsidP="0075238A">
      <w:pPr>
        <w:rPr>
          <w:rtl/>
          <w:lang w:eastAsia="he-IL"/>
        </w:rPr>
      </w:pPr>
      <w:bookmarkStart w:id="22744" w:name="_ETM_Q71_488104"/>
      <w:bookmarkStart w:id="22745" w:name="_ETM_Q71_488196"/>
      <w:bookmarkEnd w:id="22744"/>
      <w:bookmarkEnd w:id="22745"/>
    </w:p>
    <w:p w:rsidR="009308EF" w:rsidRDefault="009308EF" w:rsidP="0075238A">
      <w:pPr>
        <w:pStyle w:val="af7"/>
        <w:keepNext/>
        <w:rPr>
          <w:rtl/>
        </w:rPr>
      </w:pPr>
      <w:r w:rsidRPr="00915778">
        <w:rPr>
          <w:rStyle w:val="TagStyle"/>
          <w:rtl/>
        </w:rPr>
        <w:t xml:space="preserve"> &lt;&lt; יור &gt;&gt; </w:t>
      </w:r>
      <w:r>
        <w:rPr>
          <w:rtl/>
        </w:rPr>
        <w:t>היו"ר ג'ידא רינאוי זועבי:</w:t>
      </w:r>
      <w:r w:rsidRPr="00915778">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סליחה, אני מתנצלת. </w:t>
      </w:r>
    </w:p>
    <w:p w:rsidR="009308EF" w:rsidRDefault="009308EF" w:rsidP="0075238A">
      <w:pPr>
        <w:rPr>
          <w:rtl/>
          <w:lang w:eastAsia="he-IL"/>
        </w:rPr>
      </w:pPr>
      <w:bookmarkStart w:id="22746" w:name="_ETM_Q71_485237"/>
      <w:bookmarkStart w:id="22747" w:name="_ETM_Q71_485313"/>
      <w:bookmarkStart w:id="22748" w:name="_ETM_Q71_485415"/>
      <w:bookmarkStart w:id="22749" w:name="_ETM_Q71_485495"/>
      <w:bookmarkStart w:id="22750" w:name="_ETM_Q71_500996"/>
      <w:bookmarkStart w:id="22751" w:name="_ETM_Q71_501085"/>
      <w:bookmarkEnd w:id="22746"/>
      <w:bookmarkEnd w:id="22747"/>
      <w:bookmarkEnd w:id="22748"/>
      <w:bookmarkEnd w:id="22749"/>
      <w:bookmarkEnd w:id="22750"/>
      <w:bookmarkEnd w:id="22751"/>
    </w:p>
    <w:p w:rsidR="009308EF" w:rsidRDefault="009308EF" w:rsidP="0075238A">
      <w:pPr>
        <w:pStyle w:val="aa"/>
        <w:rPr>
          <w:rtl/>
          <w:lang w:eastAsia="he-IL"/>
        </w:rPr>
      </w:pPr>
      <w:bookmarkStart w:id="22752" w:name="ET_query_539_אנטנות_וקליטה_סלולרית_22"/>
      <w:r w:rsidRPr="00915778">
        <w:rPr>
          <w:rStyle w:val="TagStyle"/>
          <w:rtl/>
        </w:rPr>
        <w:t xml:space="preserve"> &lt;&lt; שאילתה &gt;&gt; </w:t>
      </w:r>
      <w:bookmarkStart w:id="22753" w:name="_Toc104460995"/>
      <w:bookmarkStart w:id="22754" w:name="_Toc104461908"/>
      <w:bookmarkStart w:id="22755" w:name="_Toc104462371"/>
      <w:bookmarkStart w:id="22756" w:name="_Toc121942485"/>
      <w:r>
        <w:rPr>
          <w:rtl/>
          <w:lang w:eastAsia="he-IL"/>
        </w:rPr>
        <w:t>539. אנטנות וקליטה סלולרית בבית שמש</w:t>
      </w:r>
      <w:bookmarkEnd w:id="22753"/>
      <w:bookmarkEnd w:id="22754"/>
      <w:bookmarkEnd w:id="22755"/>
      <w:bookmarkEnd w:id="22756"/>
      <w:r>
        <w:rPr>
          <w:rtl/>
          <w:lang w:eastAsia="he-IL"/>
        </w:rPr>
        <w:t xml:space="preserve"> </w:t>
      </w:r>
      <w:r w:rsidRPr="00915778">
        <w:rPr>
          <w:rStyle w:val="TagStyle"/>
          <w:rtl/>
        </w:rPr>
        <w:t xml:space="preserve"> &lt;&lt; שאילתה &gt;&gt;</w:t>
      </w:r>
      <w:r>
        <w:rPr>
          <w:rtl/>
          <w:lang w:eastAsia="he-IL"/>
        </w:rPr>
        <w:t xml:space="preserve">   </w:t>
      </w:r>
      <w:bookmarkEnd w:id="22752"/>
    </w:p>
    <w:p w:rsidR="009308EF" w:rsidRDefault="009308EF" w:rsidP="0075238A">
      <w:pPr>
        <w:rPr>
          <w:rtl/>
          <w:lang w:eastAsia="he-IL"/>
        </w:rPr>
      </w:pPr>
    </w:p>
    <w:p w:rsidR="009308EF" w:rsidRDefault="009308EF" w:rsidP="0075238A">
      <w:pPr>
        <w:pStyle w:val="af7"/>
        <w:keepNext/>
        <w:rPr>
          <w:rtl/>
        </w:rPr>
      </w:pPr>
      <w:r w:rsidRPr="00915778">
        <w:rPr>
          <w:rStyle w:val="TagStyle"/>
          <w:rtl/>
        </w:rPr>
        <w:t xml:space="preserve">&lt;&lt; יור &gt;&gt; </w:t>
      </w:r>
      <w:r>
        <w:rPr>
          <w:rtl/>
        </w:rPr>
        <w:t>היו"ר ג'ידא רינאוי זועבי:</w:t>
      </w:r>
      <w:r w:rsidRPr="00915778">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אנחנו ממשיכים בשאילתות הרגילות, שהופנו לשר התקשורת. חבר הכנסת אורי מקלב, השאילתה שלך, בבקשה. </w:t>
      </w:r>
    </w:p>
    <w:p w:rsidR="009308EF" w:rsidRDefault="009308EF" w:rsidP="0075238A">
      <w:pPr>
        <w:rPr>
          <w:rtl/>
          <w:lang w:eastAsia="he-IL"/>
        </w:rPr>
      </w:pPr>
    </w:p>
    <w:p w:rsidR="009308EF" w:rsidRDefault="009308EF" w:rsidP="0075238A">
      <w:pPr>
        <w:pStyle w:val="a4"/>
        <w:keepNext/>
        <w:rPr>
          <w:rtl/>
        </w:rPr>
      </w:pPr>
      <w:r w:rsidRPr="00915778">
        <w:rPr>
          <w:rStyle w:val="TagStyle"/>
          <w:rtl/>
        </w:rPr>
        <w:t xml:space="preserve"> &lt;&lt; דובר &gt;&gt; </w:t>
      </w:r>
      <w:bookmarkStart w:id="22757" w:name="_Toc104460996"/>
      <w:bookmarkStart w:id="22758" w:name="_Toc104461909"/>
      <w:bookmarkStart w:id="22759" w:name="_Toc104462372"/>
      <w:bookmarkStart w:id="22760" w:name="_Toc121942486"/>
      <w:r>
        <w:rPr>
          <w:rtl/>
        </w:rPr>
        <w:t>אורי מקלב (יהדות התורה):</w:t>
      </w:r>
      <w:bookmarkEnd w:id="22757"/>
      <w:bookmarkEnd w:id="22758"/>
      <w:bookmarkEnd w:id="22759"/>
      <w:bookmarkEnd w:id="22760"/>
      <w:r w:rsidRPr="00915778">
        <w:rPr>
          <w:rStyle w:val="TagStyle"/>
          <w:rtl/>
        </w:rPr>
        <w:t xml:space="preserve"> &lt;&lt; דובר &gt;&gt;</w:t>
      </w:r>
      <w:r>
        <w:rPr>
          <w:rtl/>
        </w:rPr>
        <w:t xml:space="preserve">   </w:t>
      </w:r>
    </w:p>
    <w:p w:rsidR="009308EF" w:rsidRDefault="009308EF" w:rsidP="0075238A">
      <w:pPr>
        <w:pStyle w:val="KeepWithNext"/>
        <w:rPr>
          <w:rtl/>
          <w:lang w:eastAsia="he-IL"/>
        </w:rPr>
      </w:pPr>
    </w:p>
    <w:p w:rsidR="009308EF" w:rsidRDefault="009308EF" w:rsidP="00A05D59">
      <w:pPr>
        <w:rPr>
          <w:rtl/>
          <w:lang w:eastAsia="he-IL"/>
        </w:rPr>
      </w:pPr>
      <w:r>
        <w:rPr>
          <w:rFonts w:hint="cs"/>
          <w:rtl/>
          <w:lang w:eastAsia="he-IL"/>
        </w:rPr>
        <w:t>תודה רבה</w:t>
      </w:r>
      <w:r w:rsidR="00A05D59">
        <w:rPr>
          <w:rFonts w:hint="cs"/>
          <w:rtl/>
          <w:lang w:eastAsia="he-IL"/>
        </w:rPr>
        <w:t>.</w:t>
      </w:r>
      <w:r>
        <w:rPr>
          <w:rFonts w:hint="cs"/>
          <w:rtl/>
          <w:lang w:eastAsia="he-IL"/>
        </w:rPr>
        <w:t xml:space="preserve"> גברתי היושבת-בראש, מכובדי השר</w:t>
      </w:r>
      <w:r w:rsidR="00A05D59">
        <w:rPr>
          <w:rFonts w:hint="cs"/>
          <w:rtl/>
          <w:lang w:eastAsia="he-IL"/>
        </w:rPr>
        <w:t>,</w:t>
      </w:r>
      <w:r>
        <w:rPr>
          <w:rFonts w:hint="cs"/>
          <w:rtl/>
          <w:lang w:eastAsia="he-IL"/>
        </w:rPr>
        <w:t xml:space="preserve"> </w:t>
      </w:r>
      <w:bookmarkStart w:id="22761" w:name="_ETM_Q71_504353"/>
      <w:bookmarkEnd w:id="22761"/>
      <w:r>
        <w:rPr>
          <w:rFonts w:hint="cs"/>
          <w:rtl/>
          <w:lang w:eastAsia="he-IL"/>
        </w:rPr>
        <w:t xml:space="preserve">הכותרת של השאילתה שלי זה אנטנות וקליטה סלולרית ברמת בית </w:t>
      </w:r>
      <w:bookmarkStart w:id="22762" w:name="_ETM_Q71_512531"/>
      <w:bookmarkEnd w:id="22762"/>
      <w:r>
        <w:rPr>
          <w:rFonts w:hint="cs"/>
          <w:rtl/>
          <w:lang w:eastAsia="he-IL"/>
        </w:rPr>
        <w:t xml:space="preserve">שמש. ברמת בית שמש ג', המאוכלסת שלוש שנים, וברמה ד', </w:t>
      </w:r>
      <w:bookmarkStart w:id="22763" w:name="_ETM_Q71_515164"/>
      <w:bookmarkEnd w:id="22763"/>
      <w:r>
        <w:rPr>
          <w:rFonts w:hint="cs"/>
          <w:rtl/>
          <w:lang w:eastAsia="he-IL"/>
        </w:rPr>
        <w:t xml:space="preserve">שמתאכלסת בחודשים האחרונים, אין אנטנות ואין קליטה סלולרית. </w:t>
      </w:r>
      <w:bookmarkStart w:id="22764" w:name="_ETM_Q71_520231"/>
      <w:bookmarkEnd w:id="22764"/>
      <w:r>
        <w:rPr>
          <w:rFonts w:hint="cs"/>
          <w:rtl/>
          <w:lang w:eastAsia="he-IL"/>
        </w:rPr>
        <w:t xml:space="preserve">בחלק מהמקומות ברמה ד' התושבים ממתינים חודשים לחיבור בזק, </w:t>
      </w:r>
      <w:bookmarkStart w:id="22765" w:name="_ETM_Q71_524167"/>
      <w:bookmarkEnd w:id="22765"/>
      <w:r>
        <w:rPr>
          <w:rFonts w:hint="cs"/>
          <w:rtl/>
          <w:lang w:eastAsia="he-IL"/>
        </w:rPr>
        <w:t xml:space="preserve">שקריטי להפעלת מעליות ועוד דברים, ולא רק לשיחות טלפון. </w:t>
      </w:r>
      <w:bookmarkStart w:id="22766" w:name="_ETM_Q71_530940"/>
      <w:bookmarkEnd w:id="22766"/>
      <w:r>
        <w:rPr>
          <w:rFonts w:hint="cs"/>
          <w:rtl/>
          <w:lang w:eastAsia="he-IL"/>
        </w:rPr>
        <w:t>לתושבים נגרם סבל רב ויש חשש עד כדי פיקוח נפש. ברצוני לשאול:</w:t>
      </w:r>
      <w:bookmarkStart w:id="22767" w:name="_ETM_Q71_534656"/>
      <w:bookmarkEnd w:id="22767"/>
    </w:p>
    <w:p w:rsidR="009308EF" w:rsidRDefault="009308EF" w:rsidP="0075238A">
      <w:pPr>
        <w:rPr>
          <w:rtl/>
          <w:lang w:eastAsia="he-IL"/>
        </w:rPr>
      </w:pPr>
      <w:bookmarkStart w:id="22768" w:name="_ETM_Q71_534727"/>
      <w:bookmarkEnd w:id="22768"/>
    </w:p>
    <w:p w:rsidR="009308EF" w:rsidRDefault="009308EF" w:rsidP="0075238A">
      <w:pPr>
        <w:rPr>
          <w:rtl/>
          <w:lang w:eastAsia="he-IL"/>
        </w:rPr>
      </w:pPr>
      <w:bookmarkStart w:id="22769" w:name="_ETM_Q71_534848"/>
      <w:bookmarkStart w:id="22770" w:name="_ETM_Q71_534924"/>
      <w:bookmarkEnd w:id="22769"/>
      <w:bookmarkEnd w:id="22770"/>
      <w:r>
        <w:rPr>
          <w:rFonts w:hint="cs"/>
          <w:rtl/>
          <w:lang w:eastAsia="he-IL"/>
        </w:rPr>
        <w:t>1. מדוע לא הותקנו אנטנות?</w:t>
      </w:r>
      <w:bookmarkStart w:id="22771" w:name="_ETM_Q71_536332"/>
      <w:bookmarkEnd w:id="22771"/>
    </w:p>
    <w:p w:rsidR="009308EF" w:rsidRDefault="009308EF" w:rsidP="0075238A">
      <w:pPr>
        <w:rPr>
          <w:rtl/>
          <w:lang w:eastAsia="he-IL"/>
        </w:rPr>
      </w:pPr>
      <w:bookmarkStart w:id="22772" w:name="_ETM_Q71_536414"/>
      <w:bookmarkEnd w:id="22772"/>
    </w:p>
    <w:p w:rsidR="009308EF" w:rsidRDefault="009308EF" w:rsidP="0075238A">
      <w:pPr>
        <w:rPr>
          <w:rtl/>
          <w:lang w:eastAsia="he-IL"/>
        </w:rPr>
      </w:pPr>
      <w:bookmarkStart w:id="22773" w:name="_ETM_Q71_536524"/>
      <w:bookmarkStart w:id="22774" w:name="_ETM_Q71_536597"/>
      <w:bookmarkEnd w:id="22773"/>
      <w:bookmarkEnd w:id="22774"/>
      <w:r>
        <w:rPr>
          <w:rFonts w:hint="cs"/>
          <w:rtl/>
          <w:lang w:eastAsia="he-IL"/>
        </w:rPr>
        <w:t xml:space="preserve">2. מדוע בזק לא </w:t>
      </w:r>
      <w:bookmarkStart w:id="22775" w:name="_ETM_Q71_540189"/>
      <w:bookmarkEnd w:id="22775"/>
      <w:r>
        <w:rPr>
          <w:rFonts w:hint="cs"/>
          <w:rtl/>
          <w:lang w:eastAsia="he-IL"/>
        </w:rPr>
        <w:t>חיברה בניינים לתשתית?</w:t>
      </w:r>
    </w:p>
    <w:p w:rsidR="009308EF" w:rsidRDefault="009308EF" w:rsidP="0075238A">
      <w:pPr>
        <w:rPr>
          <w:rtl/>
          <w:lang w:eastAsia="he-IL"/>
        </w:rPr>
      </w:pPr>
      <w:bookmarkStart w:id="22776" w:name="_ETM_Q71_541037"/>
      <w:bookmarkEnd w:id="22776"/>
    </w:p>
    <w:p w:rsidR="009308EF" w:rsidRDefault="009308EF" w:rsidP="0075238A">
      <w:pPr>
        <w:rPr>
          <w:rtl/>
          <w:lang w:eastAsia="he-IL"/>
        </w:rPr>
      </w:pPr>
      <w:bookmarkStart w:id="22777" w:name="_ETM_Q71_541087"/>
      <w:bookmarkStart w:id="22778" w:name="_ETM_Q71_541157"/>
      <w:bookmarkEnd w:id="22777"/>
      <w:bookmarkEnd w:id="22778"/>
      <w:r>
        <w:rPr>
          <w:rFonts w:hint="cs"/>
          <w:rtl/>
          <w:lang w:eastAsia="he-IL"/>
        </w:rPr>
        <w:t xml:space="preserve">3. מה המשרד יעשה לפתור את הבעיה? </w:t>
      </w:r>
      <w:bookmarkStart w:id="22779" w:name="_ETM_Q71_547495"/>
      <w:bookmarkEnd w:id="22779"/>
    </w:p>
    <w:p w:rsidR="009308EF" w:rsidRDefault="009308EF" w:rsidP="0075238A">
      <w:pPr>
        <w:rPr>
          <w:rtl/>
          <w:lang w:eastAsia="he-IL"/>
        </w:rPr>
      </w:pPr>
      <w:bookmarkStart w:id="22780" w:name="_ETM_Q71_547687"/>
      <w:bookmarkStart w:id="22781" w:name="_ETM_Q71_547783"/>
      <w:bookmarkEnd w:id="22780"/>
      <w:bookmarkEnd w:id="22781"/>
    </w:p>
    <w:p w:rsidR="009308EF" w:rsidRDefault="009308EF" w:rsidP="0075238A">
      <w:pPr>
        <w:pStyle w:val="a4"/>
        <w:keepNext/>
        <w:rPr>
          <w:rtl/>
        </w:rPr>
      </w:pPr>
      <w:bookmarkStart w:id="22782" w:name="ET_speaker_6200_24"/>
      <w:r w:rsidRPr="00915778">
        <w:rPr>
          <w:rStyle w:val="TagStyle"/>
          <w:rtl/>
        </w:rPr>
        <w:t xml:space="preserve"> &lt;&lt; דובר &gt;&gt; </w:t>
      </w:r>
      <w:bookmarkStart w:id="22783" w:name="_Toc104460997"/>
      <w:bookmarkStart w:id="22784" w:name="_Toc104461910"/>
      <w:bookmarkStart w:id="22785" w:name="_Toc104462373"/>
      <w:bookmarkStart w:id="22786" w:name="_Toc121942487"/>
      <w:r>
        <w:rPr>
          <w:rtl/>
        </w:rPr>
        <w:t>שר התקשורת יועז הנדל:</w:t>
      </w:r>
      <w:bookmarkEnd w:id="22783"/>
      <w:bookmarkEnd w:id="22784"/>
      <w:bookmarkEnd w:id="22785"/>
      <w:bookmarkEnd w:id="22786"/>
      <w:r w:rsidRPr="00915778">
        <w:rPr>
          <w:rStyle w:val="TagStyle"/>
          <w:rtl/>
        </w:rPr>
        <w:t xml:space="preserve"> &lt;&lt; דובר &gt;&gt;</w:t>
      </w:r>
      <w:r>
        <w:rPr>
          <w:rtl/>
        </w:rPr>
        <w:t xml:space="preserve">   </w:t>
      </w:r>
      <w:bookmarkEnd w:id="22782"/>
    </w:p>
    <w:p w:rsidR="009308EF" w:rsidRDefault="009308EF" w:rsidP="0075238A">
      <w:pPr>
        <w:pStyle w:val="KeepWithNext"/>
        <w:rPr>
          <w:rtl/>
          <w:lang w:eastAsia="he-IL"/>
        </w:rPr>
      </w:pPr>
    </w:p>
    <w:p w:rsidR="009308EF" w:rsidRDefault="009308EF" w:rsidP="00A05D59">
      <w:pPr>
        <w:rPr>
          <w:rtl/>
          <w:lang w:eastAsia="he-IL"/>
        </w:rPr>
      </w:pPr>
      <w:r>
        <w:rPr>
          <w:rFonts w:hint="cs"/>
          <w:rtl/>
          <w:lang w:eastAsia="he-IL"/>
        </w:rPr>
        <w:t xml:space="preserve">תודה רבה, חבר הכנסת מקלב. לצערי הנושא הזה של הצבת אנטנות עדיין לא נפתר בצורה מלאה, בעיקר, אני </w:t>
      </w:r>
      <w:bookmarkStart w:id="22787" w:name="_ETM_Q71_555156"/>
      <w:bookmarkEnd w:id="22787"/>
      <w:r>
        <w:rPr>
          <w:rFonts w:hint="cs"/>
          <w:rtl/>
          <w:lang w:eastAsia="he-IL"/>
        </w:rPr>
        <w:t xml:space="preserve">אגיד לך, בשלושה מגזרים: המגזר הערבי, המגזר החרדי והמגזר החכמולוגי. </w:t>
      </w:r>
      <w:bookmarkStart w:id="22788" w:name="_ETM_Q71_559401"/>
      <w:bookmarkEnd w:id="22788"/>
      <w:r>
        <w:rPr>
          <w:rFonts w:hint="cs"/>
          <w:rtl/>
          <w:lang w:eastAsia="he-IL"/>
        </w:rPr>
        <w:t>אמרתי לך את זה כמה פעמים.</w:t>
      </w:r>
      <w:bookmarkStart w:id="22789" w:name="_ETM_Q71_562022"/>
      <w:bookmarkStart w:id="22790" w:name="_ETM_Q71_562099"/>
      <w:bookmarkStart w:id="22791" w:name="_ETM_Q71_562166"/>
      <w:bookmarkStart w:id="22792" w:name="_ETM_Q71_562224"/>
      <w:bookmarkEnd w:id="22789"/>
      <w:bookmarkEnd w:id="22790"/>
      <w:bookmarkEnd w:id="22791"/>
      <w:bookmarkEnd w:id="22792"/>
      <w:r w:rsidR="00A05D59">
        <w:rPr>
          <w:rFonts w:hint="cs"/>
          <w:rtl/>
          <w:lang w:eastAsia="he-IL"/>
        </w:rPr>
        <w:t xml:space="preserve"> </w:t>
      </w:r>
      <w:r>
        <w:rPr>
          <w:rFonts w:hint="cs"/>
          <w:rtl/>
          <w:lang w:eastAsia="he-IL"/>
        </w:rPr>
        <w:t>יש מקומות ש</w:t>
      </w:r>
      <w:bookmarkStart w:id="22793" w:name="_ETM_Q71_565862"/>
      <w:bookmarkEnd w:id="22793"/>
      <w:r>
        <w:rPr>
          <w:rFonts w:hint="cs"/>
          <w:rtl/>
          <w:lang w:eastAsia="he-IL"/>
        </w:rPr>
        <w:t xml:space="preserve">בחרו לפתור את זה והחליטו להתגבר על הפחד של </w:t>
      </w:r>
      <w:bookmarkStart w:id="22794" w:name="_ETM_Q71_566469"/>
      <w:bookmarkEnd w:id="22794"/>
      <w:r>
        <w:rPr>
          <w:rFonts w:hint="cs"/>
          <w:rtl/>
          <w:lang w:eastAsia="he-IL"/>
        </w:rPr>
        <w:t xml:space="preserve">התושבים מאנטנות. המציאות היא, כאמור, שככל שיש יותר </w:t>
      </w:r>
      <w:bookmarkStart w:id="22795" w:name="_ETM_Q71_570620"/>
      <w:bookmarkEnd w:id="22795"/>
      <w:r>
        <w:rPr>
          <w:rFonts w:hint="cs"/>
          <w:rtl/>
          <w:lang w:eastAsia="he-IL"/>
        </w:rPr>
        <w:t xml:space="preserve">אנטנות יש פחות קרינה ולא להפך. יש מקומות שעדיין </w:t>
      </w:r>
      <w:bookmarkStart w:id="22796" w:name="_ETM_Q71_573586"/>
      <w:bookmarkEnd w:id="22796"/>
      <w:r>
        <w:rPr>
          <w:rFonts w:hint="cs"/>
          <w:rtl/>
          <w:lang w:eastAsia="he-IL"/>
        </w:rPr>
        <w:t xml:space="preserve">חוששים. אבל בלי הרשות המקומית אי-אפשר לעשות את זה. </w:t>
      </w:r>
      <w:bookmarkStart w:id="22797" w:name="_ETM_Q71_576502"/>
      <w:bookmarkEnd w:id="22797"/>
      <w:r>
        <w:rPr>
          <w:rFonts w:hint="cs"/>
          <w:rtl/>
          <w:lang w:eastAsia="he-IL"/>
        </w:rPr>
        <w:t xml:space="preserve">חד וחלק. </w:t>
      </w:r>
      <w:bookmarkStart w:id="22798" w:name="_ETM_Q71_578110"/>
      <w:bookmarkStart w:id="22799" w:name="_ETM_Q71_578182"/>
      <w:bookmarkStart w:id="22800" w:name="_ETM_Q71_578230"/>
      <w:bookmarkStart w:id="22801" w:name="_ETM_Q71_578304"/>
      <w:bookmarkEnd w:id="22798"/>
      <w:bookmarkEnd w:id="22799"/>
      <w:bookmarkEnd w:id="22800"/>
      <w:bookmarkEnd w:id="22801"/>
      <w:r>
        <w:rPr>
          <w:rFonts w:hint="cs"/>
          <w:rtl/>
          <w:lang w:eastAsia="he-IL"/>
        </w:rPr>
        <w:t xml:space="preserve">אני אתן לך לדוגמה את העיר ביתר </w:t>
      </w:r>
      <w:bookmarkStart w:id="22802" w:name="_ETM_Q71_582048"/>
      <w:bookmarkEnd w:id="22802"/>
      <w:r>
        <w:rPr>
          <w:rFonts w:hint="cs"/>
          <w:rtl/>
          <w:lang w:eastAsia="he-IL"/>
        </w:rPr>
        <w:t xml:space="preserve">עילית, שבה החליטו להתגבר על החשש שהיה במשך שנים. הוצבו </w:t>
      </w:r>
      <w:bookmarkStart w:id="22803" w:name="_ETM_Q71_584935"/>
      <w:bookmarkEnd w:id="22803"/>
      <w:r>
        <w:rPr>
          <w:rFonts w:hint="cs"/>
          <w:rtl/>
          <w:lang w:eastAsia="he-IL"/>
        </w:rPr>
        <w:t xml:space="preserve">שם עד עכשיו שלוש אנטנות חדשות של </w:t>
      </w:r>
      <w:r>
        <w:rPr>
          <w:rFonts w:hint="cs"/>
          <w:lang w:eastAsia="he-IL"/>
        </w:rPr>
        <w:t>PHI</w:t>
      </w:r>
      <w:r>
        <w:rPr>
          <w:rFonts w:hint="cs"/>
          <w:rtl/>
          <w:lang w:eastAsia="he-IL"/>
        </w:rPr>
        <w:t xml:space="preserve">, יוצבו </w:t>
      </w:r>
      <w:bookmarkStart w:id="22804" w:name="_ETM_Q71_587755"/>
      <w:bookmarkEnd w:id="22804"/>
      <w:r>
        <w:rPr>
          <w:rFonts w:hint="cs"/>
          <w:rtl/>
          <w:lang w:eastAsia="he-IL"/>
        </w:rPr>
        <w:t xml:space="preserve">עוד ארבע בזמן הקרוב, וזה יסגור לגמרי את בעיית הקליטה בביתר. אני מקווה שבקרוב מאוד. </w:t>
      </w:r>
    </w:p>
    <w:p w:rsidR="009308EF" w:rsidRDefault="009308EF" w:rsidP="0075238A">
      <w:pPr>
        <w:rPr>
          <w:rtl/>
          <w:lang w:eastAsia="he-IL"/>
        </w:rPr>
      </w:pPr>
      <w:bookmarkStart w:id="22805" w:name="_ETM_Q71_593606"/>
      <w:bookmarkEnd w:id="22805"/>
    </w:p>
    <w:p w:rsidR="009308EF" w:rsidRDefault="009308EF" w:rsidP="00A53935">
      <w:pPr>
        <w:rPr>
          <w:rtl/>
          <w:lang w:eastAsia="he-IL"/>
        </w:rPr>
      </w:pPr>
      <w:bookmarkStart w:id="22806" w:name="_ETM_Q71_593729"/>
      <w:bookmarkStart w:id="22807" w:name="_ETM_Q71_593777"/>
      <w:bookmarkStart w:id="22808" w:name="_ETM_Q71_593828"/>
      <w:bookmarkEnd w:id="22806"/>
      <w:bookmarkEnd w:id="22807"/>
      <w:bookmarkEnd w:id="22808"/>
      <w:r>
        <w:rPr>
          <w:rFonts w:hint="cs"/>
          <w:rtl/>
          <w:lang w:eastAsia="he-IL"/>
        </w:rPr>
        <w:t>במסגרת חוק ההסדרים שעבר בנובמבר 2021, העברנו רפורמה להסרת חסמי פריסה בהצ</w:t>
      </w:r>
      <w:bookmarkStart w:id="22809" w:name="_ETM_Q71_601596"/>
      <w:bookmarkEnd w:id="22809"/>
      <w:r>
        <w:rPr>
          <w:rFonts w:hint="cs"/>
          <w:rtl/>
          <w:lang w:eastAsia="he-IL"/>
        </w:rPr>
        <w:t xml:space="preserve">בת אתרים סלולריים קטנים עד </w:t>
      </w:r>
      <w:bookmarkStart w:id="22810" w:name="_ETM_Q71_605951"/>
      <w:bookmarkEnd w:id="22810"/>
      <w:r>
        <w:rPr>
          <w:rFonts w:hint="cs"/>
          <w:rtl/>
          <w:lang w:eastAsia="he-IL"/>
        </w:rPr>
        <w:t xml:space="preserve">גובה של </w:t>
      </w:r>
      <w:r w:rsidR="00A05D59">
        <w:rPr>
          <w:rFonts w:hint="cs"/>
          <w:rtl/>
          <w:lang w:eastAsia="he-IL"/>
        </w:rPr>
        <w:t>6</w:t>
      </w:r>
      <w:r>
        <w:rPr>
          <w:rFonts w:hint="cs"/>
          <w:rtl/>
          <w:lang w:eastAsia="he-IL"/>
        </w:rPr>
        <w:t xml:space="preserve"> מטרים, גובה של </w:t>
      </w:r>
      <w:r w:rsidR="00A05D59">
        <w:rPr>
          <w:rFonts w:hint="cs"/>
          <w:rtl/>
          <w:lang w:eastAsia="he-IL"/>
        </w:rPr>
        <w:t>6</w:t>
      </w:r>
      <w:r>
        <w:rPr>
          <w:rFonts w:hint="cs"/>
          <w:rtl/>
          <w:lang w:eastAsia="he-IL"/>
        </w:rPr>
        <w:t xml:space="preserve"> מטרים</w:t>
      </w:r>
      <w:r w:rsidR="00A05D59">
        <w:rPr>
          <w:rFonts w:hint="cs"/>
          <w:rtl/>
          <w:lang w:eastAsia="he-IL"/>
        </w:rPr>
        <w:t>,</w:t>
      </w:r>
      <w:r>
        <w:rPr>
          <w:rFonts w:hint="cs"/>
          <w:rtl/>
          <w:lang w:eastAsia="he-IL"/>
        </w:rPr>
        <w:t xml:space="preserve"> בפטור מהיתר </w:t>
      </w:r>
      <w:bookmarkStart w:id="22811" w:name="_ETM_Q71_608215"/>
      <w:bookmarkEnd w:id="22811"/>
      <w:r>
        <w:rPr>
          <w:rFonts w:hint="cs"/>
          <w:rtl/>
          <w:lang w:eastAsia="he-IL"/>
        </w:rPr>
        <w:t>בנייה, והיא נכנסה לתוקף החל ב-1 בינואר 2022.</w:t>
      </w:r>
      <w:bookmarkStart w:id="22812" w:name="_ETM_Q71_615367"/>
      <w:bookmarkStart w:id="22813" w:name="_ETM_Q71_615456"/>
      <w:bookmarkStart w:id="22814" w:name="_ETM_Q71_615583"/>
      <w:bookmarkStart w:id="22815" w:name="_ETM_Q71_615673"/>
      <w:bookmarkEnd w:id="22812"/>
      <w:bookmarkEnd w:id="22813"/>
      <w:bookmarkEnd w:id="22814"/>
      <w:bookmarkEnd w:id="22815"/>
      <w:r w:rsidR="00A53935">
        <w:rPr>
          <w:rFonts w:hint="cs"/>
          <w:rtl/>
          <w:lang w:eastAsia="he-IL"/>
        </w:rPr>
        <w:t xml:space="preserve"> </w:t>
      </w:r>
      <w:r>
        <w:rPr>
          <w:rFonts w:hint="cs"/>
          <w:rtl/>
          <w:lang w:eastAsia="he-IL"/>
        </w:rPr>
        <w:t xml:space="preserve">אנחנו פעלנו רבות </w:t>
      </w:r>
      <w:bookmarkStart w:id="22816" w:name="_ETM_Q71_614507"/>
      <w:bookmarkEnd w:id="22816"/>
      <w:r>
        <w:rPr>
          <w:rFonts w:hint="cs"/>
          <w:rtl/>
          <w:lang w:eastAsia="he-IL"/>
        </w:rPr>
        <w:t xml:space="preserve">עם חברות הסלולר ועם הרשויות המקומיות להסרת חסמים, לאיתור </w:t>
      </w:r>
      <w:bookmarkStart w:id="22817" w:name="_ETM_Q71_621326"/>
      <w:bookmarkEnd w:id="22817"/>
      <w:r>
        <w:rPr>
          <w:rFonts w:hint="cs"/>
          <w:rtl/>
          <w:lang w:eastAsia="he-IL"/>
        </w:rPr>
        <w:t xml:space="preserve">ומציאת מיקומים פוטנציאליים. התהליך הזה הוא תהליך ארוך, שדורש אישורים </w:t>
      </w:r>
      <w:bookmarkStart w:id="22818" w:name="_ETM_Q71_623391"/>
      <w:bookmarkEnd w:id="22818"/>
      <w:r>
        <w:rPr>
          <w:rFonts w:hint="cs"/>
          <w:rtl/>
          <w:lang w:eastAsia="he-IL"/>
        </w:rPr>
        <w:t xml:space="preserve">של הרשות המקומית והוא יכול להימשך בממוצע לפעמים מעל שנה </w:t>
      </w:r>
      <w:bookmarkStart w:id="22819" w:name="_ETM_Q71_627897"/>
      <w:bookmarkEnd w:id="22819"/>
      <w:r>
        <w:rPr>
          <w:rFonts w:hint="cs"/>
          <w:rtl/>
          <w:lang w:eastAsia="he-IL"/>
        </w:rPr>
        <w:t xml:space="preserve">וחצי. לכן, נדרש שיתוף פעולה מלא של הרשות </w:t>
      </w:r>
      <w:bookmarkStart w:id="22820" w:name="_ETM_Q71_631841"/>
      <w:bookmarkEnd w:id="22820"/>
      <w:r>
        <w:rPr>
          <w:rFonts w:hint="cs"/>
          <w:rtl/>
          <w:lang w:eastAsia="he-IL"/>
        </w:rPr>
        <w:t xml:space="preserve">מול חברות הרט"ן וגורמים נוספים. </w:t>
      </w:r>
      <w:bookmarkStart w:id="22821" w:name="_ETM_Q71_633582"/>
      <w:bookmarkStart w:id="22822" w:name="_ETM_Q71_633674"/>
      <w:bookmarkStart w:id="22823" w:name="_ETM_Q71_633725"/>
      <w:bookmarkStart w:id="22824" w:name="_ETM_Q71_633803"/>
      <w:bookmarkEnd w:id="22821"/>
      <w:bookmarkEnd w:id="22822"/>
      <w:bookmarkEnd w:id="22823"/>
      <w:bookmarkEnd w:id="22824"/>
      <w:r>
        <w:rPr>
          <w:rFonts w:hint="cs"/>
          <w:rtl/>
          <w:lang w:eastAsia="he-IL"/>
        </w:rPr>
        <w:t xml:space="preserve">עד כה, למרות סיורים שבוצעו וחלופת מכתבים, לא אושרו המקומות בעיר בית שמש – </w:t>
      </w:r>
      <w:bookmarkStart w:id="22825" w:name="_ETM_Q71_642949"/>
      <w:bookmarkEnd w:id="22825"/>
      <w:r>
        <w:rPr>
          <w:rFonts w:hint="cs"/>
          <w:rtl/>
          <w:lang w:eastAsia="he-IL"/>
        </w:rPr>
        <w:t xml:space="preserve">אותם מקומות שדיברנו עליהם. בנוסף, מהבדיקה שערכנו בעקבות השאילתה </w:t>
      </w:r>
      <w:bookmarkStart w:id="22826" w:name="_ETM_Q71_649169"/>
      <w:bookmarkEnd w:id="22826"/>
      <w:r>
        <w:rPr>
          <w:rFonts w:hint="cs"/>
          <w:rtl/>
          <w:lang w:eastAsia="he-IL"/>
        </w:rPr>
        <w:t>שלך הוקם תורן זמני בשכונת רמת בית שמש ג'</w:t>
      </w:r>
      <w:bookmarkStart w:id="22827" w:name="_ETM_Q71_654751"/>
      <w:bookmarkEnd w:id="22827"/>
      <w:r>
        <w:rPr>
          <w:rFonts w:hint="cs"/>
          <w:rtl/>
          <w:lang w:eastAsia="he-IL"/>
        </w:rPr>
        <w:t xml:space="preserve">. באמצע אתר בנייה ממוקם תורן זמני כאמור, שמשרת חלק </w:t>
      </w:r>
      <w:bookmarkStart w:id="22828" w:name="_ETM_Q71_657783"/>
      <w:bookmarkEnd w:id="22828"/>
      <w:r>
        <w:rPr>
          <w:rFonts w:hint="cs"/>
          <w:rtl/>
          <w:lang w:eastAsia="he-IL"/>
        </w:rPr>
        <w:t xml:space="preserve">מהשכונה. אבל עדיין אין חיבור לחשמל מסודר, ובאתר הזה הוא </w:t>
      </w:r>
      <w:bookmarkStart w:id="22829" w:name="_ETM_Q71_663022"/>
      <w:bookmarkEnd w:id="22829"/>
      <w:r>
        <w:rPr>
          <w:rFonts w:hint="cs"/>
          <w:rtl/>
          <w:lang w:eastAsia="he-IL"/>
        </w:rPr>
        <w:t xml:space="preserve">פועל באמצעות סולר, והסולר שם נגנב מהאתר בתדירות גבוהה. </w:t>
      </w:r>
      <w:bookmarkStart w:id="22830" w:name="_ETM_Q71_670242"/>
      <w:bookmarkEnd w:id="22830"/>
      <w:r>
        <w:rPr>
          <w:rFonts w:hint="cs"/>
          <w:rtl/>
          <w:lang w:eastAsia="he-IL"/>
        </w:rPr>
        <w:t xml:space="preserve">זו לא תשובה שמספקת אותי. אנחנו </w:t>
      </w:r>
      <w:bookmarkStart w:id="22831" w:name="_ETM_Q71_673194"/>
      <w:bookmarkEnd w:id="22831"/>
      <w:r>
        <w:rPr>
          <w:rFonts w:hint="cs"/>
          <w:rtl/>
          <w:lang w:eastAsia="he-IL"/>
        </w:rPr>
        <w:t xml:space="preserve">עם המשטרה, כדי שבכל פעם יחזירו את האתר </w:t>
      </w:r>
      <w:bookmarkStart w:id="22832" w:name="_ETM_Q71_675572"/>
      <w:bookmarkEnd w:id="22832"/>
      <w:r>
        <w:rPr>
          <w:rFonts w:hint="cs"/>
          <w:rtl/>
          <w:lang w:eastAsia="he-IL"/>
        </w:rPr>
        <w:t xml:space="preserve">לפעילות וישמרו עליו. חברת </w:t>
      </w:r>
      <w:r>
        <w:rPr>
          <w:rFonts w:hint="cs"/>
          <w:lang w:eastAsia="he-IL"/>
        </w:rPr>
        <w:t>PHI</w:t>
      </w:r>
      <w:r>
        <w:rPr>
          <w:rFonts w:hint="cs"/>
          <w:rtl/>
          <w:lang w:eastAsia="he-IL"/>
        </w:rPr>
        <w:t xml:space="preserve">, שהפעילה את האתר, הגישה </w:t>
      </w:r>
      <w:bookmarkStart w:id="22833" w:name="_ETM_Q71_681177"/>
      <w:bookmarkEnd w:id="22833"/>
      <w:r>
        <w:rPr>
          <w:rFonts w:hint="cs"/>
          <w:rtl/>
          <w:lang w:eastAsia="he-IL"/>
        </w:rPr>
        <w:t xml:space="preserve">כבר כמה תלונות למשטרה, ועדיין נגנב בכל פעם סולר, ובכל פעם התושבים מוצאים את עצמם מנותקים. כאמור, זה אתר </w:t>
      </w:r>
      <w:bookmarkStart w:id="22834" w:name="_ETM_Q71_689772"/>
      <w:bookmarkEnd w:id="22834"/>
      <w:r>
        <w:rPr>
          <w:rFonts w:hint="cs"/>
          <w:rtl/>
          <w:lang w:eastAsia="he-IL"/>
        </w:rPr>
        <w:t xml:space="preserve">זמני. צריך למצוא אתר עם הרשות. </w:t>
      </w:r>
    </w:p>
    <w:p w:rsidR="009308EF" w:rsidRDefault="009308EF" w:rsidP="0075238A">
      <w:pPr>
        <w:rPr>
          <w:rtl/>
          <w:lang w:eastAsia="he-IL"/>
        </w:rPr>
      </w:pPr>
      <w:bookmarkStart w:id="22835" w:name="_ETM_Q71_691721"/>
      <w:bookmarkStart w:id="22836" w:name="_ETM_Q71_691807"/>
      <w:bookmarkEnd w:id="22835"/>
      <w:bookmarkEnd w:id="22836"/>
    </w:p>
    <w:p w:rsidR="009308EF" w:rsidRDefault="009308EF" w:rsidP="0075238A">
      <w:pPr>
        <w:rPr>
          <w:rtl/>
          <w:lang w:eastAsia="he-IL"/>
        </w:rPr>
      </w:pPr>
      <w:bookmarkStart w:id="22837" w:name="_ETM_Q71_691842"/>
      <w:bookmarkStart w:id="22838" w:name="_ETM_Q71_691918"/>
      <w:bookmarkEnd w:id="22837"/>
      <w:bookmarkEnd w:id="22838"/>
      <w:r>
        <w:rPr>
          <w:rFonts w:hint="cs"/>
          <w:rtl/>
          <w:lang w:eastAsia="he-IL"/>
        </w:rPr>
        <w:t xml:space="preserve">בנוגע לשאלה בדבר חיבור תושבי רמת בית שמש ד' לתשתיות חברת בזק, </w:t>
      </w:r>
      <w:bookmarkStart w:id="22839" w:name="_ETM_Q71_696847"/>
      <w:bookmarkEnd w:id="22839"/>
      <w:r>
        <w:rPr>
          <w:rFonts w:hint="cs"/>
          <w:rtl/>
          <w:lang w:eastAsia="he-IL"/>
        </w:rPr>
        <w:t xml:space="preserve">אנחנו, בבדיקה שערכנו, גילינו שהתשתית על ידי בזק </w:t>
      </w:r>
      <w:bookmarkStart w:id="22840" w:name="_ETM_Q71_703301"/>
      <w:bookmarkEnd w:id="22840"/>
      <w:r>
        <w:rPr>
          <w:rFonts w:hint="cs"/>
          <w:rtl/>
          <w:lang w:eastAsia="he-IL"/>
        </w:rPr>
        <w:t>הושלמה, והעיכוב המתרחש בחיבור הלקוחות נובע מהמתנה לחיבור ארונות החשמל. זאת אומרת, אתה צריך חשמל וגם את התשתיות. נכון להיום בזק עדיין לא קיבלה מועד לחיב</w:t>
      </w:r>
      <w:bookmarkStart w:id="22841" w:name="_ETM_Q71_720149"/>
      <w:bookmarkEnd w:id="22841"/>
      <w:r>
        <w:rPr>
          <w:rFonts w:hint="cs"/>
          <w:rtl/>
          <w:lang w:eastAsia="he-IL"/>
        </w:rPr>
        <w:t xml:space="preserve">ור של ארונות החשמל. זה נכון להיום, אולי זה ישתנה. על </w:t>
      </w:r>
      <w:bookmarkStart w:id="22842" w:name="_ETM_Q71_722911"/>
      <w:bookmarkEnd w:id="22842"/>
      <w:r>
        <w:rPr>
          <w:rFonts w:hint="cs"/>
          <w:rtl/>
          <w:lang w:eastAsia="he-IL"/>
        </w:rPr>
        <w:t xml:space="preserve">מנת לזרז את התהליך בעקבות השאילתה </w:t>
      </w:r>
      <w:bookmarkStart w:id="22843" w:name="_ETM_Q71_730009"/>
      <w:bookmarkEnd w:id="22843"/>
      <w:r>
        <w:rPr>
          <w:rFonts w:hint="cs"/>
          <w:rtl/>
          <w:lang w:eastAsia="he-IL"/>
        </w:rPr>
        <w:t xml:space="preserve">שלך, העברנו פנייה מצד המשרד לחברת החשמל. </w:t>
      </w:r>
    </w:p>
    <w:p w:rsidR="009308EF" w:rsidRDefault="009308EF" w:rsidP="0075238A">
      <w:pPr>
        <w:rPr>
          <w:rtl/>
          <w:lang w:eastAsia="he-IL"/>
        </w:rPr>
      </w:pPr>
      <w:bookmarkStart w:id="22844" w:name="_ETM_Q71_732504"/>
      <w:bookmarkStart w:id="22845" w:name="_ETM_Q71_732589"/>
      <w:bookmarkEnd w:id="22844"/>
      <w:bookmarkEnd w:id="22845"/>
    </w:p>
    <w:p w:rsidR="009308EF" w:rsidRDefault="009308EF" w:rsidP="0075238A">
      <w:pPr>
        <w:pStyle w:val="af7"/>
        <w:keepNext/>
        <w:rPr>
          <w:rtl/>
        </w:rPr>
      </w:pPr>
      <w:r w:rsidRPr="00027415">
        <w:rPr>
          <w:rStyle w:val="TagStyle"/>
          <w:rtl/>
        </w:rPr>
        <w:t xml:space="preserve"> &lt;&lt; יור &gt;&gt; </w:t>
      </w:r>
      <w:r>
        <w:rPr>
          <w:rtl/>
        </w:rPr>
        <w:t>היו"ר ג'ידא רינאוי זועבי:</w:t>
      </w:r>
      <w:r w:rsidRPr="00027415">
        <w:rPr>
          <w:rStyle w:val="TagStyle"/>
          <w:rtl/>
        </w:rPr>
        <w:t xml:space="preserve"> &lt;&lt; יור &gt;&gt;</w:t>
      </w:r>
      <w:r>
        <w:rPr>
          <w:rtl/>
        </w:rPr>
        <w:t xml:space="preserve">   </w:t>
      </w:r>
    </w:p>
    <w:p w:rsidR="009308EF" w:rsidRDefault="009308EF" w:rsidP="0075238A">
      <w:pPr>
        <w:pStyle w:val="KeepWithNext"/>
        <w:rPr>
          <w:rtl/>
        </w:rPr>
      </w:pPr>
    </w:p>
    <w:p w:rsidR="009308EF" w:rsidRDefault="009308EF" w:rsidP="0075238A">
      <w:pPr>
        <w:rPr>
          <w:rtl/>
        </w:rPr>
      </w:pPr>
      <w:bookmarkStart w:id="22846" w:name="_ETM_Q71_733865"/>
      <w:bookmarkEnd w:id="22846"/>
      <w:r>
        <w:rPr>
          <w:rFonts w:hint="cs"/>
          <w:rtl/>
        </w:rPr>
        <w:t xml:space="preserve">שאלה נוספת. </w:t>
      </w:r>
    </w:p>
    <w:p w:rsidR="009308EF" w:rsidRDefault="009308EF" w:rsidP="0075238A">
      <w:pPr>
        <w:rPr>
          <w:b/>
          <w:bCs/>
          <w:u w:val="single"/>
          <w:rtl/>
          <w:lang w:eastAsia="he-IL"/>
        </w:rPr>
      </w:pPr>
      <w:bookmarkStart w:id="22847" w:name="_ETM_Q71_736224"/>
      <w:bookmarkStart w:id="22848" w:name="_ETM_Q71_736302"/>
      <w:bookmarkStart w:id="22849" w:name="_ETM_Q71_540096"/>
      <w:bookmarkEnd w:id="22847"/>
      <w:bookmarkEnd w:id="22848"/>
      <w:bookmarkEnd w:id="22849"/>
    </w:p>
    <w:p w:rsidR="009308EF" w:rsidRDefault="009308EF" w:rsidP="0075238A">
      <w:pPr>
        <w:pStyle w:val="-"/>
        <w:keepNext/>
        <w:rPr>
          <w:rtl/>
        </w:rPr>
      </w:pPr>
      <w:bookmarkStart w:id="22850" w:name="ET_speakercontinue_6166_30"/>
      <w:r w:rsidRPr="005D2073">
        <w:rPr>
          <w:rStyle w:val="TagStyle"/>
          <w:rtl/>
        </w:rPr>
        <w:t xml:space="preserve"> &lt;&lt; דובר_המשך &gt;&gt; </w:t>
      </w:r>
      <w:r>
        <w:rPr>
          <w:rtl/>
        </w:rPr>
        <w:t>אורי מקלב (יהדות התורה):</w:t>
      </w:r>
      <w:r w:rsidRPr="005D2073">
        <w:rPr>
          <w:rStyle w:val="TagStyle"/>
          <w:rtl/>
        </w:rPr>
        <w:t xml:space="preserve"> &lt;&lt; דובר_המשך &gt;&gt;</w:t>
      </w:r>
      <w:r>
        <w:rPr>
          <w:rtl/>
        </w:rPr>
        <w:t xml:space="preserve">   </w:t>
      </w:r>
      <w:bookmarkEnd w:id="22850"/>
    </w:p>
    <w:p w:rsidR="009308EF" w:rsidRDefault="009308EF" w:rsidP="0075238A">
      <w:pPr>
        <w:pStyle w:val="KeepWithNext"/>
        <w:rPr>
          <w:rtl/>
          <w:lang w:eastAsia="he-IL"/>
        </w:rPr>
      </w:pPr>
    </w:p>
    <w:p w:rsidR="009308EF" w:rsidRDefault="009308EF" w:rsidP="00A53935">
      <w:pPr>
        <w:rPr>
          <w:rtl/>
          <w:lang w:eastAsia="he-IL"/>
        </w:rPr>
      </w:pPr>
      <w:bookmarkStart w:id="22851" w:name="_ETM_Q71_542135"/>
      <w:bookmarkEnd w:id="22851"/>
      <w:r>
        <w:rPr>
          <w:rFonts w:hint="cs"/>
          <w:rtl/>
          <w:lang w:eastAsia="he-IL"/>
        </w:rPr>
        <w:t xml:space="preserve">תודה רבה, אדוני השר. בשיחות </w:t>
      </w:r>
      <w:bookmarkStart w:id="22852" w:name="_ETM_Q71_739014"/>
      <w:bookmarkEnd w:id="22852"/>
      <w:r>
        <w:rPr>
          <w:rFonts w:hint="cs"/>
          <w:rtl/>
          <w:lang w:eastAsia="he-IL"/>
        </w:rPr>
        <w:t xml:space="preserve">אחרות שקיימנו </w:t>
      </w:r>
      <w:r>
        <w:rPr>
          <w:rtl/>
          <w:lang w:eastAsia="he-IL"/>
        </w:rPr>
        <w:t>–</w:t>
      </w:r>
      <w:r>
        <w:rPr>
          <w:rFonts w:hint="cs"/>
          <w:rtl/>
          <w:lang w:eastAsia="he-IL"/>
        </w:rPr>
        <w:t xml:space="preserve"> אתה יודע, אני כבר דייר 42 </w:t>
      </w:r>
      <w:bookmarkStart w:id="22853" w:name="_ETM_Q71_741996"/>
      <w:bookmarkEnd w:id="22853"/>
      <w:r>
        <w:rPr>
          <w:rFonts w:hint="cs"/>
          <w:rtl/>
          <w:lang w:eastAsia="he-IL"/>
        </w:rPr>
        <w:t xml:space="preserve">שנה בשכונת רמות בירושלים, שכונה קרובה, ועדיין בעיות הקליטה מאוד </w:t>
      </w:r>
      <w:bookmarkStart w:id="22854" w:name="_ETM_Q71_747859"/>
      <w:bookmarkEnd w:id="22854"/>
      <w:r>
        <w:rPr>
          <w:rFonts w:hint="cs"/>
          <w:rtl/>
          <w:lang w:eastAsia="he-IL"/>
        </w:rPr>
        <w:t>מאוד חמורות</w:t>
      </w:r>
      <w:r w:rsidR="00A53935">
        <w:rPr>
          <w:rFonts w:hint="cs"/>
          <w:rtl/>
          <w:lang w:eastAsia="he-IL"/>
        </w:rPr>
        <w:t>ף</w:t>
      </w:r>
      <w:r>
        <w:rPr>
          <w:rFonts w:hint="cs"/>
          <w:rtl/>
          <w:lang w:eastAsia="he-IL"/>
        </w:rPr>
        <w:t xml:space="preserve"> ויש אזורים שאין בהם בכלל קליטה. אתה לא </w:t>
      </w:r>
      <w:bookmarkStart w:id="22855" w:name="_ETM_Q71_753410"/>
      <w:bookmarkEnd w:id="22855"/>
      <w:r>
        <w:rPr>
          <w:rFonts w:hint="cs"/>
          <w:rtl/>
          <w:lang w:eastAsia="he-IL"/>
        </w:rPr>
        <w:t xml:space="preserve">מסתמך על ערוץ 12, אבל ערוץ 12 פרסם </w:t>
      </w:r>
      <w:bookmarkStart w:id="22856" w:name="_ETM_Q71_758444"/>
      <w:bookmarkEnd w:id="22856"/>
      <w:r>
        <w:rPr>
          <w:rFonts w:hint="cs"/>
          <w:rtl/>
          <w:lang w:eastAsia="he-IL"/>
        </w:rPr>
        <w:t>תחקיר באילו ערים יש</w:t>
      </w:r>
      <w:r w:rsidR="00A53935">
        <w:rPr>
          <w:rFonts w:hint="cs"/>
          <w:rtl/>
          <w:lang w:eastAsia="he-IL"/>
        </w:rPr>
        <w:t>נן</w:t>
      </w:r>
      <w:r>
        <w:rPr>
          <w:rFonts w:hint="cs"/>
          <w:rtl/>
          <w:lang w:eastAsia="he-IL"/>
        </w:rPr>
        <w:t xml:space="preserve"> הבעיות הכי קשות בקליטה, והוא </w:t>
      </w:r>
      <w:bookmarkStart w:id="22857" w:name="_ETM_Q71_760506"/>
      <w:bookmarkEnd w:id="22857"/>
      <w:r>
        <w:rPr>
          <w:rFonts w:hint="cs"/>
          <w:rtl/>
          <w:lang w:eastAsia="he-IL"/>
        </w:rPr>
        <w:t xml:space="preserve">באמת מונה: ביתר, בית שמש, בני ברק, ירושלים, מודיעין </w:t>
      </w:r>
      <w:bookmarkStart w:id="22858" w:name="_ETM_Q71_766068"/>
      <w:bookmarkEnd w:id="22858"/>
      <w:r>
        <w:rPr>
          <w:rFonts w:hint="cs"/>
          <w:rtl/>
          <w:lang w:eastAsia="he-IL"/>
        </w:rPr>
        <w:t xml:space="preserve">עילית ועוד – שבעצם מאפיין - - </w:t>
      </w:r>
    </w:p>
    <w:p w:rsidR="009308EF" w:rsidRDefault="009308EF" w:rsidP="0075238A">
      <w:pPr>
        <w:pStyle w:val="KeepWithNext"/>
        <w:rPr>
          <w:b/>
          <w:bCs/>
          <w:u w:val="single"/>
          <w:rtl/>
          <w:lang w:eastAsia="he-IL"/>
        </w:rPr>
      </w:pPr>
      <w:bookmarkStart w:id="22859" w:name="_ETM_Q71_765873"/>
      <w:bookmarkStart w:id="22860" w:name="_ETM_Q71_765933"/>
      <w:bookmarkEnd w:id="22859"/>
      <w:bookmarkEnd w:id="22860"/>
    </w:p>
    <w:p w:rsidR="009308EF" w:rsidRDefault="009308EF" w:rsidP="0075238A">
      <w:pPr>
        <w:pStyle w:val="-"/>
        <w:keepNext/>
        <w:rPr>
          <w:rtl/>
        </w:rPr>
      </w:pPr>
      <w:bookmarkStart w:id="22861" w:name="ET_speakercontinue_6200_33"/>
      <w:r w:rsidRPr="005D2073">
        <w:rPr>
          <w:rStyle w:val="TagStyle"/>
          <w:rtl/>
        </w:rPr>
        <w:t xml:space="preserve"> &lt;&lt; דובר_המשך &gt;&gt; </w:t>
      </w:r>
      <w:r>
        <w:rPr>
          <w:rtl/>
        </w:rPr>
        <w:t>שר התקשורת יועז הנדל:</w:t>
      </w:r>
      <w:r w:rsidRPr="005D2073">
        <w:rPr>
          <w:rStyle w:val="TagStyle"/>
          <w:rtl/>
        </w:rPr>
        <w:t xml:space="preserve"> &lt;&lt; דובר_המשך &gt;&gt;</w:t>
      </w:r>
      <w:r>
        <w:rPr>
          <w:rtl/>
        </w:rPr>
        <w:t xml:space="preserve">   </w:t>
      </w:r>
      <w:bookmarkEnd w:id="22861"/>
    </w:p>
    <w:p w:rsidR="009308EF" w:rsidRDefault="009308EF" w:rsidP="0075238A">
      <w:pPr>
        <w:pStyle w:val="KeepWithNext"/>
        <w:rPr>
          <w:rtl/>
          <w:lang w:eastAsia="he-IL"/>
        </w:rPr>
      </w:pPr>
    </w:p>
    <w:p w:rsidR="009308EF" w:rsidRPr="005D2073" w:rsidRDefault="009308EF" w:rsidP="0075238A">
      <w:pPr>
        <w:rPr>
          <w:rtl/>
          <w:lang w:eastAsia="he-IL"/>
        </w:rPr>
      </w:pPr>
      <w:bookmarkStart w:id="22862" w:name="_ETM_Q71_764704"/>
      <w:bookmarkEnd w:id="22862"/>
      <w:r>
        <w:rPr>
          <w:rFonts w:hint="cs"/>
          <w:rtl/>
          <w:lang w:eastAsia="he-IL"/>
        </w:rPr>
        <w:t>ערים חרדיות.</w:t>
      </w:r>
    </w:p>
    <w:p w:rsidR="009308EF" w:rsidRPr="005D2073" w:rsidRDefault="009308EF" w:rsidP="0075238A">
      <w:pPr>
        <w:rPr>
          <w:rtl/>
          <w:lang w:eastAsia="he-IL"/>
        </w:rPr>
      </w:pPr>
      <w:bookmarkStart w:id="22863" w:name="_ETM_Q71_762138"/>
      <w:bookmarkEnd w:id="22863"/>
    </w:p>
    <w:p w:rsidR="009308EF" w:rsidRDefault="009308EF" w:rsidP="0075238A">
      <w:pPr>
        <w:pStyle w:val="-"/>
        <w:keepNext/>
        <w:rPr>
          <w:rtl/>
        </w:rPr>
      </w:pPr>
      <w:r w:rsidRPr="005D2073">
        <w:rPr>
          <w:rStyle w:val="TagStyle"/>
          <w:rtl/>
        </w:rPr>
        <w:t xml:space="preserve"> &lt;&lt; דובר_המשך &gt;&gt; </w:t>
      </w:r>
      <w:r>
        <w:rPr>
          <w:rtl/>
        </w:rPr>
        <w:t>אורי מקלב (יהדות התורה):</w:t>
      </w:r>
      <w:r w:rsidRPr="005D2073">
        <w:rPr>
          <w:rStyle w:val="TagStyle"/>
          <w:rtl/>
        </w:rPr>
        <w:t xml:space="preserve"> &lt;&lt; דובר_המשך &gt;&gt;</w:t>
      </w:r>
      <w:r>
        <w:rPr>
          <w:rtl/>
        </w:rPr>
        <w:t xml:space="preserve">   </w:t>
      </w:r>
    </w:p>
    <w:p w:rsidR="009308EF" w:rsidRDefault="009308EF" w:rsidP="0075238A">
      <w:pPr>
        <w:pStyle w:val="KeepWithNext"/>
        <w:rPr>
          <w:rtl/>
          <w:lang w:eastAsia="he-IL"/>
        </w:rPr>
      </w:pPr>
    </w:p>
    <w:p w:rsidR="009308EF" w:rsidRDefault="009308EF" w:rsidP="0075238A">
      <w:pPr>
        <w:rPr>
          <w:rtl/>
        </w:rPr>
      </w:pPr>
      <w:bookmarkStart w:id="22864" w:name="_ETM_Q71_762878"/>
      <w:bookmarkStart w:id="22865" w:name="_ETM_Q71_766050"/>
      <w:bookmarkStart w:id="22866" w:name="_ETM_Q71_766100"/>
      <w:bookmarkStart w:id="22867" w:name="_ETM_Q71_764274"/>
      <w:bookmarkEnd w:id="22864"/>
      <w:bookmarkEnd w:id="22865"/>
      <w:bookmarkEnd w:id="22866"/>
      <w:bookmarkEnd w:id="22867"/>
      <w:r>
        <w:rPr>
          <w:rFonts w:hint="cs"/>
          <w:rtl/>
          <w:lang w:eastAsia="he-IL"/>
        </w:rPr>
        <w:t xml:space="preserve">- - ערים חרדיות, ואני לא יודע למה. </w:t>
      </w:r>
      <w:bookmarkStart w:id="22868" w:name="_ETM_Q71_765355"/>
      <w:bookmarkStart w:id="22869" w:name="_ETM_Q71_765572"/>
      <w:bookmarkStart w:id="22870" w:name="_ETM_Q71_765684"/>
      <w:bookmarkStart w:id="22871" w:name="_ETM_Q71_765764"/>
      <w:bookmarkStart w:id="22872" w:name="_ETM_Q71_765851"/>
      <w:bookmarkStart w:id="22873" w:name="TOR_Q72"/>
      <w:bookmarkEnd w:id="22868"/>
      <w:bookmarkEnd w:id="22869"/>
      <w:bookmarkEnd w:id="22870"/>
      <w:bookmarkEnd w:id="22871"/>
      <w:bookmarkEnd w:id="22872"/>
      <w:bookmarkEnd w:id="22873"/>
      <w:r>
        <w:rPr>
          <w:rFonts w:hint="cs"/>
          <w:rtl/>
        </w:rPr>
        <w:t xml:space="preserve">או </w:t>
      </w:r>
      <w:bookmarkStart w:id="22874" w:name="_ETM_Q72_169000"/>
      <w:bookmarkEnd w:id="22874"/>
      <w:r>
        <w:rPr>
          <w:rFonts w:hint="cs"/>
          <w:rtl/>
        </w:rPr>
        <w:t xml:space="preserve">שחברות הסולר אולי מזלזלות. אולי צריך לבדוק </w:t>
      </w:r>
      <w:bookmarkStart w:id="22875" w:name="_ETM_Q72_167000"/>
      <w:bookmarkEnd w:id="22875"/>
      <w:r>
        <w:rPr>
          <w:rFonts w:hint="cs"/>
          <w:rtl/>
        </w:rPr>
        <w:t xml:space="preserve">את זה נקודתית, למה בדיוק בערים האלה, אם יש ערים </w:t>
      </w:r>
      <w:bookmarkStart w:id="22876" w:name="_ETM_Q72_171000"/>
      <w:bookmarkEnd w:id="22876"/>
      <w:r>
        <w:rPr>
          <w:rtl/>
        </w:rPr>
        <w:t>–</w:t>
      </w:r>
      <w:r>
        <w:rPr>
          <w:rFonts w:hint="cs"/>
          <w:rtl/>
        </w:rPr>
        <w:t xml:space="preserve"> אני לא חושב ששם העיריות לא משתפות</w:t>
      </w:r>
      <w:bookmarkStart w:id="22877" w:name="_ETM_Q72_173000"/>
      <w:bookmarkEnd w:id="22877"/>
      <w:r>
        <w:rPr>
          <w:rFonts w:hint="cs"/>
          <w:rtl/>
        </w:rPr>
        <w:t xml:space="preserve"> פעולה. דווקא בערים האלה הרבה יותר פתוחים לשיתוף פעולה </w:t>
      </w:r>
      <w:bookmarkStart w:id="22878" w:name="_ETM_Q72_180000"/>
      <w:bookmarkEnd w:id="22878"/>
      <w:r>
        <w:rPr>
          <w:rFonts w:hint="cs"/>
          <w:rtl/>
        </w:rPr>
        <w:t>לגבי אנטנות.</w:t>
      </w:r>
    </w:p>
    <w:p w:rsidR="009308EF" w:rsidRDefault="009308EF" w:rsidP="0075238A">
      <w:pPr>
        <w:rPr>
          <w:rtl/>
        </w:rPr>
      </w:pPr>
      <w:bookmarkStart w:id="22879" w:name="_ETM_Q72_181000"/>
      <w:bookmarkEnd w:id="22879"/>
    </w:p>
    <w:p w:rsidR="009308EF" w:rsidRDefault="009308EF" w:rsidP="00A53935">
      <w:pPr>
        <w:rPr>
          <w:rtl/>
        </w:rPr>
      </w:pPr>
      <w:r>
        <w:rPr>
          <w:rFonts w:hint="cs"/>
          <w:rtl/>
        </w:rPr>
        <w:t xml:space="preserve">אבל אני רוצה להציע הצעת ייעול. </w:t>
      </w:r>
      <w:bookmarkStart w:id="22880" w:name="_ETM_Q72_179000"/>
      <w:bookmarkEnd w:id="22880"/>
      <w:r>
        <w:rPr>
          <w:rFonts w:hint="cs"/>
          <w:rtl/>
        </w:rPr>
        <w:t xml:space="preserve">הסתכלתי באתר, יותר נכון עוזריי, והם ראו </w:t>
      </w:r>
      <w:bookmarkStart w:id="22881" w:name="_ETM_Q72_185000"/>
      <w:bookmarkEnd w:id="22881"/>
      <w:r>
        <w:rPr>
          <w:rFonts w:hint="cs"/>
          <w:rtl/>
        </w:rPr>
        <w:t xml:space="preserve">שיש לך במשרד את מפת האנטנות ואיפה הפריסה שלהן. דהיינו, </w:t>
      </w:r>
      <w:bookmarkStart w:id="22882" w:name="_ETM_Q72_191000"/>
      <w:bookmarkEnd w:id="22882"/>
      <w:r>
        <w:rPr>
          <w:rFonts w:hint="cs"/>
          <w:rtl/>
        </w:rPr>
        <w:t xml:space="preserve">כל אזרח במדינת ישראל יכול להיכנס ויודע אם באזור </w:t>
      </w:r>
      <w:bookmarkStart w:id="22883" w:name="_ETM_Q72_192000"/>
      <w:bookmarkEnd w:id="22883"/>
      <w:r>
        <w:rPr>
          <w:rFonts w:hint="cs"/>
          <w:rtl/>
        </w:rPr>
        <w:t>שלו יש אנטנה קרובה או לא. אני רואה כאן</w:t>
      </w:r>
      <w:r w:rsidR="00A53935">
        <w:rPr>
          <w:rFonts w:hint="cs"/>
          <w:rtl/>
        </w:rPr>
        <w:t>,</w:t>
      </w:r>
      <w:r>
        <w:rPr>
          <w:rFonts w:hint="cs"/>
          <w:rtl/>
        </w:rPr>
        <w:t xml:space="preserve"> </w:t>
      </w:r>
      <w:bookmarkStart w:id="22884" w:name="_ETM_Q72_194000"/>
      <w:bookmarkEnd w:id="22884"/>
      <w:r>
        <w:rPr>
          <w:rFonts w:hint="cs"/>
          <w:rtl/>
        </w:rPr>
        <w:t>באמת, ש</w:t>
      </w:r>
      <w:bookmarkStart w:id="22885" w:name="_ETM_Q72_199023"/>
      <w:bookmarkEnd w:id="22885"/>
      <w:r>
        <w:rPr>
          <w:rFonts w:hint="cs"/>
          <w:rtl/>
        </w:rPr>
        <w:t xml:space="preserve">באזורים שמתלוננים רואים שברדיוס אין שום </w:t>
      </w:r>
      <w:bookmarkStart w:id="22886" w:name="_ETM_Q72_196000"/>
      <w:bookmarkEnd w:id="22886"/>
      <w:r>
        <w:rPr>
          <w:rFonts w:hint="cs"/>
          <w:rtl/>
        </w:rPr>
        <w:t xml:space="preserve">אנטנה. ראיתי גם </w:t>
      </w:r>
      <w:r>
        <w:rPr>
          <w:rFonts w:hint="eastAsia"/>
        </w:rPr>
        <w:t>–</w:t>
      </w:r>
      <w:r>
        <w:rPr>
          <w:rFonts w:hint="cs"/>
          <w:rtl/>
        </w:rPr>
        <w:t xml:space="preserve"> הראו לי סרטון שאתה מסתובב </w:t>
      </w:r>
      <w:bookmarkStart w:id="22887" w:name="_ETM_Q72_204000"/>
      <w:bookmarkEnd w:id="22887"/>
      <w:r>
        <w:rPr>
          <w:rFonts w:hint="cs"/>
          <w:rtl/>
        </w:rPr>
        <w:t xml:space="preserve">בארץ עם איזה תיק גב ואתה בודק את רמת הקליטה. </w:t>
      </w:r>
      <w:bookmarkStart w:id="22888" w:name="_ETM_Q72_205000"/>
      <w:bookmarkEnd w:id="22888"/>
      <w:r>
        <w:rPr>
          <w:rFonts w:hint="cs"/>
          <w:rtl/>
        </w:rPr>
        <w:t>אולי את גם רמת הקליטה תכניס לתוך המפה הזאת</w:t>
      </w:r>
      <w:r w:rsidR="00A53935">
        <w:rPr>
          <w:rFonts w:hint="cs"/>
          <w:rtl/>
        </w:rPr>
        <w:t>?</w:t>
      </w:r>
      <w:r>
        <w:rPr>
          <w:rFonts w:hint="cs"/>
          <w:rtl/>
        </w:rPr>
        <w:t xml:space="preserve"> דהיינו, </w:t>
      </w:r>
      <w:bookmarkStart w:id="22889" w:name="_ETM_Q72_213000"/>
      <w:bookmarkEnd w:id="22889"/>
      <w:r>
        <w:rPr>
          <w:rFonts w:hint="cs"/>
          <w:rtl/>
        </w:rPr>
        <w:t xml:space="preserve">במקום </w:t>
      </w:r>
      <w:r>
        <w:rPr>
          <w:rtl/>
        </w:rPr>
        <w:t>–</w:t>
      </w:r>
      <w:r>
        <w:rPr>
          <w:rFonts w:hint="cs"/>
          <w:rtl/>
        </w:rPr>
        <w:t xml:space="preserve"> בתוצאות שיש לכם על רמת הקליטה – זה </w:t>
      </w:r>
      <w:bookmarkStart w:id="22890" w:name="_ETM_Q72_211000"/>
      <w:bookmarkEnd w:id="22890"/>
      <w:r>
        <w:rPr>
          <w:rFonts w:hint="cs"/>
          <w:rtl/>
        </w:rPr>
        <w:t xml:space="preserve">גם נמוכה, גבוהה ובינונית. אני לא מציע </w:t>
      </w:r>
      <w:bookmarkStart w:id="22891" w:name="_ETM_Q72_215000"/>
      <w:bookmarkEnd w:id="22891"/>
      <w:r>
        <w:rPr>
          <w:rFonts w:hint="cs"/>
          <w:rtl/>
        </w:rPr>
        <w:t>עד פרטים כאלה קטנים. זה יגרום לכך שידעו לאילו</w:t>
      </w:r>
      <w:bookmarkStart w:id="22892" w:name="_ETM_Q72_218000"/>
      <w:bookmarkEnd w:id="22892"/>
      <w:r>
        <w:rPr>
          <w:rFonts w:hint="cs"/>
          <w:rtl/>
        </w:rPr>
        <w:t xml:space="preserve"> חברות יש קליטה.</w:t>
      </w:r>
    </w:p>
    <w:p w:rsidR="009308EF" w:rsidRDefault="009308EF" w:rsidP="0075238A">
      <w:pPr>
        <w:rPr>
          <w:rtl/>
        </w:rPr>
      </w:pPr>
    </w:p>
    <w:p w:rsidR="009308EF" w:rsidRDefault="009308EF" w:rsidP="0075238A">
      <w:pPr>
        <w:rPr>
          <w:rtl/>
        </w:rPr>
      </w:pPr>
      <w:bookmarkStart w:id="22893" w:name="_ETM_Q72_220000"/>
      <w:bookmarkEnd w:id="22893"/>
      <w:r>
        <w:rPr>
          <w:rFonts w:hint="cs"/>
          <w:rtl/>
        </w:rPr>
        <w:t xml:space="preserve">למשל, היום התברר לי שבאזור כאן רוממה אין קליטה. אבל יש חברות, שיכול להיות שיש </w:t>
      </w:r>
      <w:bookmarkStart w:id="22894" w:name="_ETM_Q72_228000"/>
      <w:bookmarkEnd w:id="22894"/>
      <w:r>
        <w:rPr>
          <w:rFonts w:hint="cs"/>
          <w:rtl/>
        </w:rPr>
        <w:t xml:space="preserve">להן קליטה. ברגע שהתושבים ידעו לאיזו חברה יש באזור הזה </w:t>
      </w:r>
      <w:bookmarkStart w:id="22895" w:name="_ETM_Q72_233000"/>
      <w:bookmarkEnd w:id="22895"/>
      <w:r>
        <w:rPr>
          <w:rFonts w:hint="cs"/>
          <w:rtl/>
        </w:rPr>
        <w:t xml:space="preserve">קליטה יותר טובה ולמי אין, הם לבד יכלו לחברות האלה. החברות עצמן יתחרו כדי שהלקוחות לא </w:t>
      </w:r>
      <w:bookmarkStart w:id="22896" w:name="_ETM_Q72_235000"/>
      <w:bookmarkEnd w:id="22896"/>
      <w:r>
        <w:rPr>
          <w:rFonts w:hint="cs"/>
          <w:rtl/>
        </w:rPr>
        <w:t xml:space="preserve">יעזבו אותן. </w:t>
      </w:r>
    </w:p>
    <w:p w:rsidR="009308EF" w:rsidRDefault="009308EF" w:rsidP="0075238A">
      <w:pPr>
        <w:rPr>
          <w:rtl/>
        </w:rPr>
      </w:pPr>
    </w:p>
    <w:p w:rsidR="009308EF" w:rsidRDefault="009308EF" w:rsidP="0075238A">
      <w:pPr>
        <w:pStyle w:val="af7"/>
        <w:keepNext/>
        <w:rPr>
          <w:rtl/>
        </w:rPr>
      </w:pPr>
      <w:r w:rsidRPr="00EB5862">
        <w:rPr>
          <w:rStyle w:val="TagStyle"/>
          <w:rtl/>
        </w:rPr>
        <w:t xml:space="preserve"> &lt;&lt; יור &gt;&gt; </w:t>
      </w:r>
      <w:r>
        <w:rPr>
          <w:rtl/>
        </w:rPr>
        <w:t>היו"ר ג'ידא רינאוי זועבי:</w:t>
      </w:r>
      <w:r w:rsidRPr="00EB5862">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תודה רבה.</w:t>
      </w:r>
    </w:p>
    <w:p w:rsidR="009308EF" w:rsidRDefault="009308EF" w:rsidP="0075238A">
      <w:pPr>
        <w:pStyle w:val="KeepWithNext"/>
        <w:rPr>
          <w:rtl/>
          <w:lang w:eastAsia="he-IL"/>
        </w:rPr>
      </w:pPr>
    </w:p>
    <w:p w:rsidR="009308EF" w:rsidRDefault="009308EF" w:rsidP="0075238A">
      <w:pPr>
        <w:pStyle w:val="-"/>
        <w:keepNext/>
        <w:rPr>
          <w:rtl/>
        </w:rPr>
      </w:pPr>
      <w:bookmarkStart w:id="22897" w:name="ET_speakercontinue_6166_8"/>
      <w:r w:rsidRPr="00EB5862">
        <w:rPr>
          <w:rStyle w:val="TagStyle"/>
          <w:rtl/>
        </w:rPr>
        <w:t xml:space="preserve"> &lt;&lt; דובר_המשך &gt;&gt; </w:t>
      </w:r>
      <w:r>
        <w:rPr>
          <w:rtl/>
        </w:rPr>
        <w:t>אורי מקלב (יהדות התורה):</w:t>
      </w:r>
      <w:r w:rsidRPr="00EB5862">
        <w:rPr>
          <w:rStyle w:val="TagStyle"/>
          <w:rtl/>
        </w:rPr>
        <w:t xml:space="preserve"> &lt;&lt; דובר_המשך &gt;&gt;</w:t>
      </w:r>
      <w:r>
        <w:rPr>
          <w:rtl/>
        </w:rPr>
        <w:t xml:space="preserve">  </w:t>
      </w:r>
      <w:bookmarkEnd w:id="22897"/>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אם הבנת את </w:t>
      </w:r>
      <w:bookmarkStart w:id="22898" w:name="_ETM_Q72_245000"/>
      <w:bookmarkEnd w:id="22898"/>
      <w:r>
        <w:rPr>
          <w:rFonts w:hint="cs"/>
          <w:rtl/>
          <w:lang w:eastAsia="he-IL"/>
        </w:rPr>
        <w:t>- - -</w:t>
      </w:r>
    </w:p>
    <w:p w:rsidR="009308EF" w:rsidRDefault="009308EF" w:rsidP="0075238A">
      <w:pPr>
        <w:rPr>
          <w:rtl/>
          <w:lang w:eastAsia="he-IL"/>
        </w:rPr>
      </w:pPr>
      <w:bookmarkStart w:id="22899" w:name="_ETM_Q72_241000"/>
      <w:bookmarkEnd w:id="22899"/>
    </w:p>
    <w:p w:rsidR="009308EF" w:rsidRDefault="009308EF" w:rsidP="0075238A">
      <w:pPr>
        <w:pStyle w:val="af7"/>
        <w:keepNext/>
        <w:rPr>
          <w:rtl/>
        </w:rPr>
      </w:pPr>
      <w:r w:rsidRPr="00B45341">
        <w:rPr>
          <w:rStyle w:val="TagStyle"/>
          <w:rtl/>
        </w:rPr>
        <w:t xml:space="preserve"> &lt;&lt; יור &gt;&gt; </w:t>
      </w:r>
      <w:r>
        <w:rPr>
          <w:rtl/>
        </w:rPr>
        <w:t>היו"ר ג'ידא רינאוי זועבי:</w:t>
      </w:r>
      <w:r w:rsidRPr="00B45341">
        <w:rPr>
          <w:rStyle w:val="TagStyle"/>
          <w:rtl/>
        </w:rPr>
        <w:t xml:space="preserve"> &lt;&lt; יור &gt;&gt;</w:t>
      </w:r>
      <w:r>
        <w:rPr>
          <w:rtl/>
        </w:rPr>
        <w:t xml:space="preserve">  </w:t>
      </w:r>
    </w:p>
    <w:p w:rsidR="009308EF" w:rsidRDefault="009308EF" w:rsidP="0075238A">
      <w:pPr>
        <w:pStyle w:val="KeepWithNext"/>
        <w:rPr>
          <w:rtl/>
          <w:lang w:eastAsia="he-IL"/>
        </w:rPr>
      </w:pPr>
    </w:p>
    <w:p w:rsidR="009308EF" w:rsidRPr="00B45341" w:rsidRDefault="009308EF" w:rsidP="0075238A">
      <w:pPr>
        <w:rPr>
          <w:rtl/>
          <w:lang w:eastAsia="he-IL"/>
        </w:rPr>
      </w:pPr>
      <w:bookmarkStart w:id="22900" w:name="_ETM_Q72_242000"/>
      <w:bookmarkEnd w:id="22900"/>
      <w:r>
        <w:rPr>
          <w:rFonts w:hint="cs"/>
          <w:rtl/>
          <w:lang w:eastAsia="he-IL"/>
        </w:rPr>
        <w:t>הבנתי, כן.</w:t>
      </w:r>
    </w:p>
    <w:p w:rsidR="009308EF" w:rsidRDefault="009308EF" w:rsidP="0075238A">
      <w:pPr>
        <w:rPr>
          <w:rtl/>
          <w:lang w:eastAsia="he-IL"/>
        </w:rPr>
      </w:pPr>
    </w:p>
    <w:p w:rsidR="009308EF" w:rsidRDefault="009308EF" w:rsidP="0075238A">
      <w:pPr>
        <w:pStyle w:val="-"/>
        <w:keepNext/>
        <w:rPr>
          <w:rtl/>
        </w:rPr>
      </w:pPr>
      <w:bookmarkStart w:id="22901" w:name="ET_speakercontinue_6200_10"/>
      <w:r w:rsidRPr="00EB5862">
        <w:rPr>
          <w:rStyle w:val="TagStyle"/>
          <w:rtl/>
        </w:rPr>
        <w:t xml:space="preserve"> &lt;&lt; דובר_המשך &gt;&gt; </w:t>
      </w:r>
      <w:r>
        <w:rPr>
          <w:rtl/>
        </w:rPr>
        <w:t>שר התקשורת יועז הנדל:</w:t>
      </w:r>
      <w:r w:rsidRPr="00EB5862">
        <w:rPr>
          <w:rStyle w:val="TagStyle"/>
          <w:rtl/>
        </w:rPr>
        <w:t xml:space="preserve"> &lt;&lt; דובר_המשך &gt;&gt;</w:t>
      </w:r>
      <w:r>
        <w:rPr>
          <w:rtl/>
        </w:rPr>
        <w:t xml:space="preserve">  </w:t>
      </w:r>
      <w:bookmarkEnd w:id="22901"/>
    </w:p>
    <w:p w:rsidR="009308EF" w:rsidRDefault="009308EF" w:rsidP="0075238A">
      <w:pPr>
        <w:pStyle w:val="KeepWithNext"/>
        <w:rPr>
          <w:rtl/>
          <w:lang w:eastAsia="he-IL"/>
        </w:rPr>
      </w:pPr>
    </w:p>
    <w:p w:rsidR="009308EF" w:rsidRDefault="009308EF" w:rsidP="00A53935">
      <w:pPr>
        <w:rPr>
          <w:rtl/>
          <w:lang w:eastAsia="he-IL"/>
        </w:rPr>
      </w:pPr>
      <w:r>
        <w:rPr>
          <w:rFonts w:hint="cs"/>
          <w:rtl/>
          <w:lang w:eastAsia="he-IL"/>
        </w:rPr>
        <w:t>הבנתי. תודה רבה, חבר הכנסת מקלב. קודם כול, הרעיון שלך מ</w:t>
      </w:r>
      <w:bookmarkStart w:id="22902" w:name="_ETM_Q72_244000"/>
      <w:bookmarkEnd w:id="22902"/>
      <w:r>
        <w:rPr>
          <w:rFonts w:hint="cs"/>
          <w:rtl/>
          <w:lang w:eastAsia="he-IL"/>
        </w:rPr>
        <w:t>צוין, ואני מקבל אותו. אני חשוב ששקיפות כזאת תעזור לכולם. היא תעזור גם ל</w:t>
      </w:r>
      <w:bookmarkStart w:id="22903" w:name="_ETM_Q72_248000"/>
      <w:bookmarkEnd w:id="22903"/>
      <w:r>
        <w:rPr>
          <w:rFonts w:hint="cs"/>
          <w:rtl/>
          <w:lang w:eastAsia="he-IL"/>
        </w:rPr>
        <w:t xml:space="preserve">אזרחים לבחור את חברת הסלולר שנותנת להם שירות מלא </w:t>
      </w:r>
      <w:bookmarkStart w:id="22904" w:name="_ETM_Q72_254000"/>
      <w:bookmarkEnd w:id="22904"/>
      <w:r>
        <w:rPr>
          <w:rFonts w:hint="cs"/>
          <w:rtl/>
          <w:lang w:eastAsia="he-IL"/>
        </w:rPr>
        <w:t xml:space="preserve">במקום מגוריהם, והיא תעזור גם לי לעודד תחרות. אין לי שום בעיה לפרסם שחברה </w:t>
      </w:r>
      <w:r>
        <w:rPr>
          <w:rFonts w:hint="cs"/>
          <w:lang w:eastAsia="he-IL"/>
        </w:rPr>
        <w:t>X</w:t>
      </w:r>
      <w:r>
        <w:rPr>
          <w:rFonts w:hint="cs"/>
          <w:rtl/>
          <w:lang w:eastAsia="he-IL"/>
        </w:rPr>
        <w:t xml:space="preserve"> או </w:t>
      </w:r>
      <w:r>
        <w:rPr>
          <w:rFonts w:hint="cs"/>
          <w:lang w:eastAsia="he-IL"/>
        </w:rPr>
        <w:t>Y</w:t>
      </w:r>
      <w:r>
        <w:rPr>
          <w:rFonts w:hint="cs"/>
          <w:rtl/>
          <w:lang w:eastAsia="he-IL"/>
        </w:rPr>
        <w:t xml:space="preserve"> לא נותנת </w:t>
      </w:r>
      <w:bookmarkStart w:id="22905" w:name="_ETM_Q72_256000"/>
      <w:bookmarkEnd w:id="22905"/>
      <w:r>
        <w:rPr>
          <w:rFonts w:hint="cs"/>
          <w:rtl/>
          <w:lang w:eastAsia="he-IL"/>
        </w:rPr>
        <w:t>שירות במקום מסוים, וחברה אחרת כן נותנת, ושהאזרחים יבחרו.</w:t>
      </w:r>
      <w:bookmarkStart w:id="22906" w:name="_ETM_Q72_261000"/>
      <w:bookmarkEnd w:id="22906"/>
      <w:r w:rsidR="00A53935">
        <w:rPr>
          <w:rFonts w:hint="cs"/>
          <w:rtl/>
          <w:lang w:eastAsia="he-IL"/>
        </w:rPr>
        <w:t xml:space="preserve"> </w:t>
      </w:r>
      <w:r>
        <w:rPr>
          <w:rFonts w:hint="cs"/>
          <w:rtl/>
          <w:lang w:eastAsia="he-IL"/>
        </w:rPr>
        <w:t xml:space="preserve">אבל </w:t>
      </w:r>
      <w:bookmarkStart w:id="22907" w:name="_ETM_Q72_262000"/>
      <w:bookmarkEnd w:id="22907"/>
      <w:r>
        <w:rPr>
          <w:rFonts w:hint="cs"/>
          <w:rtl/>
          <w:lang w:eastAsia="he-IL"/>
        </w:rPr>
        <w:t xml:space="preserve">זה לא פותר לי </w:t>
      </w:r>
      <w:r>
        <w:rPr>
          <w:rtl/>
          <w:lang w:eastAsia="he-IL"/>
        </w:rPr>
        <w:t>–</w:t>
      </w:r>
      <w:r>
        <w:rPr>
          <w:rFonts w:hint="cs"/>
          <w:rtl/>
          <w:lang w:eastAsia="he-IL"/>
        </w:rPr>
        <w:t xml:space="preserve"> יש מקומות, שאתה </w:t>
      </w:r>
      <w:bookmarkStart w:id="22908" w:name="_ETM_Q72_265000"/>
      <w:bookmarkEnd w:id="22908"/>
      <w:r>
        <w:rPr>
          <w:rFonts w:hint="cs"/>
          <w:rtl/>
          <w:lang w:eastAsia="he-IL"/>
        </w:rPr>
        <w:t xml:space="preserve">זיהית נכון במפה, שבהם הרשות צריכה עוד שכנוע. אני חושב שזה קורה. התהליך קורה. אני נותן </w:t>
      </w:r>
      <w:bookmarkStart w:id="22909" w:name="_ETM_Q72_271000"/>
      <w:bookmarkEnd w:id="22909"/>
      <w:r>
        <w:rPr>
          <w:rFonts w:hint="cs"/>
          <w:rtl/>
          <w:lang w:eastAsia="he-IL"/>
        </w:rPr>
        <w:t xml:space="preserve">את הדוגמה של ביתר עילית כי זו דוגמה </w:t>
      </w:r>
      <w:bookmarkStart w:id="22910" w:name="_ETM_Q72_270000"/>
      <w:bookmarkEnd w:id="22910"/>
      <w:r>
        <w:rPr>
          <w:rFonts w:hint="cs"/>
          <w:rtl/>
          <w:lang w:eastAsia="he-IL"/>
        </w:rPr>
        <w:t xml:space="preserve">טובה לרשות שבעבר לא הסכימה לשים אנטנות בגלל החשש של התושבים, והיום עובדת קשה. ראש העיר דחף והעיר דחפה, </w:t>
      </w:r>
      <w:bookmarkStart w:id="22911" w:name="_ETM_Q72_283000"/>
      <w:bookmarkEnd w:id="22911"/>
      <w:r>
        <w:rPr>
          <w:rFonts w:hint="cs"/>
          <w:rtl/>
          <w:lang w:eastAsia="he-IL"/>
        </w:rPr>
        <w:t>ואכן מקימים שם אנטנות. אני יודע שעדיין סובלים מחוסר קליטה,</w:t>
      </w:r>
      <w:bookmarkStart w:id="22912" w:name="_ETM_Q72_286000"/>
      <w:bookmarkEnd w:id="22912"/>
      <w:r>
        <w:rPr>
          <w:rFonts w:hint="cs"/>
          <w:rtl/>
          <w:lang w:eastAsia="he-IL"/>
        </w:rPr>
        <w:t xml:space="preserve"> אבל זה יסתיים בקרוב. פשוט התהליך הזה הוא </w:t>
      </w:r>
      <w:bookmarkStart w:id="22913" w:name="_ETM_Q72_292000"/>
      <w:bookmarkEnd w:id="22913"/>
      <w:r>
        <w:rPr>
          <w:rFonts w:hint="cs"/>
          <w:rtl/>
          <w:lang w:eastAsia="he-IL"/>
        </w:rPr>
        <w:t xml:space="preserve">תהליך ארוך. </w:t>
      </w:r>
    </w:p>
    <w:p w:rsidR="009308EF" w:rsidRDefault="009308EF" w:rsidP="0075238A">
      <w:pPr>
        <w:rPr>
          <w:rtl/>
          <w:lang w:eastAsia="he-IL"/>
        </w:rPr>
      </w:pPr>
    </w:p>
    <w:p w:rsidR="009308EF" w:rsidRDefault="009308EF" w:rsidP="00A53935">
      <w:pPr>
        <w:rPr>
          <w:rtl/>
          <w:lang w:eastAsia="he-IL"/>
        </w:rPr>
      </w:pPr>
      <w:bookmarkStart w:id="22914" w:name="_ETM_Q72_289000"/>
      <w:bookmarkEnd w:id="22914"/>
      <w:r>
        <w:rPr>
          <w:rFonts w:hint="cs"/>
          <w:rtl/>
          <w:lang w:eastAsia="he-IL"/>
        </w:rPr>
        <w:t xml:space="preserve">אני מקבל לחלוטין את הגישה הזאת. אנחנו, עם מסד הנתונים והשקיפות הזאת, צועדים קדימה. זה גם </w:t>
      </w:r>
      <w:bookmarkStart w:id="22915" w:name="_ETM_Q72_295000"/>
      <w:bookmarkEnd w:id="22915"/>
      <w:r>
        <w:rPr>
          <w:rFonts w:hint="cs"/>
          <w:rtl/>
          <w:lang w:eastAsia="he-IL"/>
        </w:rPr>
        <w:t>לוקח קצת זמן, אני מודה ומתוודה. אבל כך זה יהיה בסוף. עובדים על זה בימים אלה. חברות ידעו</w:t>
      </w:r>
      <w:bookmarkStart w:id="22916" w:name="_ETM_Q72_302000"/>
      <w:bookmarkEnd w:id="22916"/>
      <w:r>
        <w:rPr>
          <w:rFonts w:hint="cs"/>
          <w:rtl/>
          <w:lang w:eastAsia="he-IL"/>
        </w:rPr>
        <w:t xml:space="preserve"> ואזרחים ידעו איפה יש קליטה, מאיזו חברה, ו</w:t>
      </w:r>
      <w:bookmarkStart w:id="22917" w:name="_ETM_Q72_306000"/>
      <w:bookmarkEnd w:id="22917"/>
      <w:r>
        <w:rPr>
          <w:rFonts w:hint="cs"/>
          <w:rtl/>
          <w:lang w:eastAsia="he-IL"/>
        </w:rPr>
        <w:t xml:space="preserve">ידעו לבחור. גם לא אכפת לי להגיד את זה </w:t>
      </w:r>
      <w:bookmarkStart w:id="22918" w:name="_ETM_Q72_311000"/>
      <w:bookmarkEnd w:id="22918"/>
      <w:r>
        <w:rPr>
          <w:rFonts w:hint="cs"/>
          <w:rtl/>
          <w:lang w:eastAsia="he-IL"/>
        </w:rPr>
        <w:t xml:space="preserve">בקול, כפי שאני מתכוון להגיד בקול לתושבים של ערים מסוימות. </w:t>
      </w:r>
      <w:bookmarkStart w:id="22919" w:name="_ETM_Q72_316000"/>
      <w:bookmarkEnd w:id="22919"/>
      <w:r>
        <w:rPr>
          <w:rFonts w:hint="cs"/>
          <w:rtl/>
          <w:lang w:eastAsia="he-IL"/>
        </w:rPr>
        <w:t xml:space="preserve">אני עדיין לא עושה את זה, אבל אני </w:t>
      </w:r>
      <w:bookmarkStart w:id="22920" w:name="_ETM_Q72_313000"/>
      <w:bookmarkEnd w:id="22920"/>
      <w:r>
        <w:rPr>
          <w:rFonts w:hint="cs"/>
          <w:rtl/>
          <w:lang w:eastAsia="he-IL"/>
        </w:rPr>
        <w:t>אגיד שבתל אביב יש קליטה פי</w:t>
      </w:r>
      <w:r w:rsidR="00A53935">
        <w:rPr>
          <w:rFonts w:hint="cs"/>
          <w:rtl/>
          <w:lang w:eastAsia="he-IL"/>
        </w:rPr>
        <w:t xml:space="preserve"> </w:t>
      </w:r>
      <w:r>
        <w:rPr>
          <w:rFonts w:hint="cs"/>
          <w:rtl/>
          <w:lang w:eastAsia="he-IL"/>
        </w:rPr>
        <w:t xml:space="preserve">400 </w:t>
      </w:r>
      <w:bookmarkStart w:id="22921" w:name="_ETM_Q72_320000"/>
      <w:bookmarkEnd w:id="22921"/>
      <w:r>
        <w:rPr>
          <w:rFonts w:hint="cs"/>
          <w:rtl/>
          <w:lang w:eastAsia="he-IL"/>
        </w:rPr>
        <w:t xml:space="preserve">מעיר מסוימת שדיברנו עליה קודם. זאת אומרת, הקרינה שם יותר </w:t>
      </w:r>
      <w:bookmarkStart w:id="22922" w:name="_ETM_Q72_325000"/>
      <w:bookmarkEnd w:id="22922"/>
      <w:r>
        <w:rPr>
          <w:rFonts w:hint="cs"/>
          <w:rtl/>
          <w:lang w:eastAsia="he-IL"/>
        </w:rPr>
        <w:t>נמוכה, ובאותה עיר בלי אנטנות יש פי 400 קרינה. אלה התוצאות וחייבים לדבר על זה.</w:t>
      </w:r>
    </w:p>
    <w:p w:rsidR="009308EF" w:rsidRDefault="009308EF" w:rsidP="0075238A">
      <w:pPr>
        <w:rPr>
          <w:rtl/>
          <w:lang w:eastAsia="he-IL"/>
        </w:rPr>
      </w:pPr>
    </w:p>
    <w:p w:rsidR="009308EF" w:rsidRPr="00EB5862" w:rsidRDefault="009308EF" w:rsidP="0075238A">
      <w:pPr>
        <w:rPr>
          <w:rtl/>
          <w:lang w:eastAsia="he-IL"/>
        </w:rPr>
      </w:pPr>
      <w:bookmarkStart w:id="22923" w:name="_ETM_Q72_328000"/>
      <w:bookmarkEnd w:id="22923"/>
      <w:r>
        <w:rPr>
          <w:rFonts w:hint="cs"/>
          <w:rtl/>
          <w:lang w:eastAsia="he-IL"/>
        </w:rPr>
        <w:t xml:space="preserve">אז אני </w:t>
      </w:r>
      <w:bookmarkStart w:id="22924" w:name="_ETM_Q72_329000"/>
      <w:bookmarkEnd w:id="22924"/>
      <w:r>
        <w:rPr>
          <w:rFonts w:hint="cs"/>
          <w:rtl/>
          <w:lang w:eastAsia="he-IL"/>
        </w:rPr>
        <w:t xml:space="preserve">מקבל את רעיון, ואני מקווה </w:t>
      </w:r>
      <w:bookmarkStart w:id="22925" w:name="_ETM_Q72_333402"/>
      <w:bookmarkEnd w:id="22925"/>
      <w:r>
        <w:rPr>
          <w:rFonts w:hint="cs"/>
          <w:rtl/>
          <w:lang w:eastAsia="he-IL"/>
        </w:rPr>
        <w:t>שאנחנו נציג לך בקרוב את התוצאות הסופיות.</w:t>
      </w:r>
    </w:p>
    <w:p w:rsidR="009308EF" w:rsidRDefault="009308EF" w:rsidP="0075238A">
      <w:pPr>
        <w:rPr>
          <w:rtl/>
        </w:rPr>
      </w:pPr>
    </w:p>
    <w:p w:rsidR="009308EF" w:rsidRDefault="009308EF" w:rsidP="0075238A">
      <w:pPr>
        <w:pStyle w:val="af7"/>
        <w:keepNext/>
        <w:rPr>
          <w:rtl/>
        </w:rPr>
      </w:pPr>
      <w:r w:rsidRPr="00EB5862">
        <w:rPr>
          <w:rStyle w:val="TagStyle"/>
          <w:rtl/>
        </w:rPr>
        <w:t xml:space="preserve"> &lt;&lt; יור &gt;&gt; </w:t>
      </w:r>
      <w:r>
        <w:rPr>
          <w:rtl/>
        </w:rPr>
        <w:t>היו"ר ג'ידא רינאוי זועבי:</w:t>
      </w:r>
      <w:r w:rsidRPr="00EB5862">
        <w:rPr>
          <w:rStyle w:val="TagStyle"/>
          <w:rtl/>
        </w:rPr>
        <w:t xml:space="preserve"> &lt;&lt; יור &gt;&gt;</w:t>
      </w:r>
      <w:r>
        <w:rPr>
          <w:rtl/>
        </w:rPr>
        <w:t xml:space="preserve">  </w:t>
      </w:r>
    </w:p>
    <w:p w:rsidR="009308EF" w:rsidRDefault="009308EF" w:rsidP="0075238A">
      <w:pPr>
        <w:pStyle w:val="KeepWithNext"/>
        <w:rPr>
          <w:rtl/>
          <w:lang w:eastAsia="he-IL"/>
        </w:rPr>
      </w:pPr>
    </w:p>
    <w:p w:rsidR="009308EF" w:rsidRDefault="009308EF" w:rsidP="0075238A">
      <w:pPr>
        <w:rPr>
          <w:rtl/>
          <w:lang w:eastAsia="he-IL"/>
        </w:rPr>
      </w:pPr>
      <w:r>
        <w:rPr>
          <w:rFonts w:hint="cs"/>
          <w:rtl/>
          <w:lang w:eastAsia="he-IL"/>
        </w:rPr>
        <w:t xml:space="preserve">תודה רבה. </w:t>
      </w:r>
    </w:p>
    <w:p w:rsidR="009308EF" w:rsidRDefault="009308EF" w:rsidP="0075238A">
      <w:pPr>
        <w:rPr>
          <w:rtl/>
          <w:lang w:eastAsia="he-IL"/>
        </w:rPr>
      </w:pPr>
      <w:bookmarkStart w:id="22926" w:name="_ETM_Q72_340954"/>
      <w:bookmarkStart w:id="22927" w:name="_ETM_Q72_341040"/>
      <w:bookmarkEnd w:id="22926"/>
      <w:bookmarkEnd w:id="22927"/>
    </w:p>
    <w:p w:rsidR="009308EF" w:rsidRDefault="009308EF" w:rsidP="00A53935">
      <w:pPr>
        <w:rPr>
          <w:rtl/>
          <w:lang w:eastAsia="he-IL"/>
        </w:rPr>
      </w:pPr>
      <w:bookmarkStart w:id="22928" w:name="_ETM_Q72_341098"/>
      <w:bookmarkStart w:id="22929" w:name="_ETM_Q72_341161"/>
      <w:bookmarkEnd w:id="22928"/>
      <w:bookmarkEnd w:id="22929"/>
      <w:r>
        <w:rPr>
          <w:rFonts w:hint="cs"/>
          <w:rtl/>
          <w:lang w:eastAsia="he-IL"/>
        </w:rPr>
        <w:t xml:space="preserve">ובכן, תם סדר-היום. הישיבה </w:t>
      </w:r>
      <w:bookmarkStart w:id="22930" w:name="_ETM_Q72_336000"/>
      <w:bookmarkEnd w:id="22930"/>
      <w:r>
        <w:rPr>
          <w:rFonts w:hint="cs"/>
          <w:rtl/>
          <w:lang w:eastAsia="he-IL"/>
        </w:rPr>
        <w:t xml:space="preserve">הבאה תתקיים ביום כ"ט באייר תשפ"ב, 30 במאי 2022, </w:t>
      </w:r>
      <w:bookmarkStart w:id="22931" w:name="_ETM_Q72_344000"/>
      <w:bookmarkEnd w:id="22931"/>
      <w:r>
        <w:rPr>
          <w:rFonts w:hint="cs"/>
          <w:rtl/>
          <w:lang w:eastAsia="he-IL"/>
        </w:rPr>
        <w:t>בשעה 16:00. ישיבה זו נעולה.</w:t>
      </w:r>
    </w:p>
    <w:p w:rsidR="009308EF" w:rsidRDefault="009308EF" w:rsidP="0075238A">
      <w:pPr>
        <w:rPr>
          <w:rtl/>
          <w:lang w:eastAsia="he-IL"/>
        </w:rPr>
      </w:pPr>
    </w:p>
    <w:p w:rsidR="009308EF" w:rsidRDefault="009308EF" w:rsidP="0075238A">
      <w:pPr>
        <w:pStyle w:val="afb"/>
        <w:keepNext/>
        <w:rPr>
          <w:rtl/>
          <w:lang w:eastAsia="he-IL"/>
        </w:rPr>
      </w:pPr>
      <w:bookmarkStart w:id="22932" w:name="ET_meetingend_12"/>
      <w:r w:rsidRPr="00EB5862">
        <w:rPr>
          <w:rStyle w:val="TagStyle"/>
          <w:rtl/>
        </w:rPr>
        <w:t xml:space="preserve"> &lt;&lt; סיום &gt;&gt; </w:t>
      </w:r>
      <w:r>
        <w:rPr>
          <w:rtl/>
          <w:lang w:eastAsia="he-IL"/>
        </w:rPr>
        <w:t>הישיבה ננעלה בשעה 22:52.</w:t>
      </w:r>
      <w:r w:rsidRPr="00EB5862">
        <w:rPr>
          <w:rStyle w:val="TagStyle"/>
          <w:rtl/>
        </w:rPr>
        <w:t xml:space="preserve"> &lt;&lt; סיום &gt;&gt;</w:t>
      </w:r>
      <w:r>
        <w:rPr>
          <w:rtl/>
          <w:lang w:eastAsia="he-IL"/>
        </w:rPr>
        <w:t xml:space="preserve"> </w:t>
      </w:r>
      <w:bookmarkEnd w:id="22932"/>
    </w:p>
    <w:p w:rsidR="009308EF" w:rsidRPr="008445D9" w:rsidRDefault="009308EF" w:rsidP="0075238A">
      <w:pPr>
        <w:rPr>
          <w:rtl/>
        </w:rPr>
      </w:pPr>
    </w:p>
    <w:p w:rsidR="009308EF" w:rsidRPr="00F7288F" w:rsidRDefault="009308EF" w:rsidP="00F7288F">
      <w:pPr>
        <w:rPr>
          <w:rtl/>
        </w:rPr>
      </w:pPr>
    </w:p>
    <w:sectPr w:rsidR="009308EF" w:rsidRPr="00F7288F" w:rsidSect="00353CAC">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3CE" w:rsidRDefault="005973CE">
      <w:r>
        <w:separator/>
      </w:r>
    </w:p>
  </w:endnote>
  <w:endnote w:type="continuationSeparator" w:id="0">
    <w:p w:rsidR="005973CE" w:rsidRDefault="00597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3CE" w:rsidRDefault="005973C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3CE" w:rsidRDefault="005973CE">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3CE" w:rsidRDefault="005973C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3CE" w:rsidRDefault="005973CE">
      <w:r>
        <w:separator/>
      </w:r>
    </w:p>
  </w:footnote>
  <w:footnote w:type="continuationSeparator" w:id="0">
    <w:p w:rsidR="005973CE" w:rsidRDefault="005973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3CE" w:rsidRDefault="005973CE"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5973CE" w:rsidRDefault="005973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3CE" w:rsidRDefault="005973CE"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196EB3">
      <w:rPr>
        <w:rStyle w:val="af8"/>
        <w:noProof/>
        <w:rtl/>
      </w:rPr>
      <w:t>206</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5973CE">
      <w:trPr>
        <w:cantSplit/>
        <w:trHeight w:val="421"/>
      </w:trPr>
      <w:tc>
        <w:tcPr>
          <w:tcW w:w="2880" w:type="dxa"/>
        </w:tcPr>
        <w:p w:rsidR="005973CE" w:rsidRDefault="005973CE" w:rsidP="00BE0137">
          <w:pPr>
            <w:ind w:right="360" w:firstLine="0"/>
            <w:jc w:val="left"/>
          </w:pPr>
          <w:r>
            <w:rPr>
              <w:rtl/>
            </w:rPr>
            <w:t>דברי הכנסת</w:t>
          </w:r>
        </w:p>
      </w:tc>
      <w:tc>
        <w:tcPr>
          <w:tcW w:w="2520" w:type="dxa"/>
        </w:tcPr>
        <w:p w:rsidR="005973CE" w:rsidRDefault="005973CE" w:rsidP="00BE0137">
          <w:pPr>
            <w:ind w:firstLine="0"/>
            <w:jc w:val="left"/>
          </w:pPr>
          <w:r>
            <w:rPr>
              <w:rtl/>
            </w:rPr>
            <w:t>ישיבה מס' 134</w:t>
          </w:r>
        </w:p>
      </w:tc>
      <w:tc>
        <w:tcPr>
          <w:tcW w:w="2700" w:type="dxa"/>
        </w:tcPr>
        <w:p w:rsidR="005973CE" w:rsidRDefault="005973CE" w:rsidP="00BE0137">
          <w:pPr>
            <w:ind w:firstLine="0"/>
            <w:jc w:val="left"/>
            <w:rPr>
              <w:rtl/>
            </w:rPr>
          </w:pPr>
          <w:r>
            <w:rPr>
              <w:rtl/>
            </w:rPr>
            <w:t>25/05/2022</w:t>
          </w:r>
        </w:p>
      </w:tc>
    </w:tr>
  </w:tbl>
  <w:p w:rsidR="005973CE" w:rsidRPr="000F00C1" w:rsidRDefault="005973C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3CE" w:rsidRDefault="005973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AC3627E"/>
    <w:multiLevelType w:val="hybridMultilevel"/>
    <w:tmpl w:val="F3C8F6BA"/>
    <w:lvl w:ilvl="0" w:tplc="8A72C5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5970"/>
    <w:rsid w:val="00036B10"/>
    <w:rsid w:val="00040B53"/>
    <w:rsid w:val="00050737"/>
    <w:rsid w:val="000559DC"/>
    <w:rsid w:val="00060E55"/>
    <w:rsid w:val="00061E4F"/>
    <w:rsid w:val="00062EF7"/>
    <w:rsid w:val="000678FD"/>
    <w:rsid w:val="00067F42"/>
    <w:rsid w:val="0007244A"/>
    <w:rsid w:val="0008322C"/>
    <w:rsid w:val="0008640E"/>
    <w:rsid w:val="0008749D"/>
    <w:rsid w:val="00092197"/>
    <w:rsid w:val="00093026"/>
    <w:rsid w:val="00097AD7"/>
    <w:rsid w:val="00097C74"/>
    <w:rsid w:val="000B0C68"/>
    <w:rsid w:val="000B2EE6"/>
    <w:rsid w:val="000B616F"/>
    <w:rsid w:val="000B6A08"/>
    <w:rsid w:val="000C74A6"/>
    <w:rsid w:val="000C7A99"/>
    <w:rsid w:val="000E2B67"/>
    <w:rsid w:val="000E54FD"/>
    <w:rsid w:val="000F00C1"/>
    <w:rsid w:val="0012039C"/>
    <w:rsid w:val="001270CE"/>
    <w:rsid w:val="00146DD9"/>
    <w:rsid w:val="00147240"/>
    <w:rsid w:val="00150822"/>
    <w:rsid w:val="00155D84"/>
    <w:rsid w:val="001568E1"/>
    <w:rsid w:val="00165D77"/>
    <w:rsid w:val="00167294"/>
    <w:rsid w:val="00171E7F"/>
    <w:rsid w:val="0017779F"/>
    <w:rsid w:val="00184EC7"/>
    <w:rsid w:val="00192E24"/>
    <w:rsid w:val="0019678E"/>
    <w:rsid w:val="00196822"/>
    <w:rsid w:val="00196EB3"/>
    <w:rsid w:val="001A1DBC"/>
    <w:rsid w:val="001A74E9"/>
    <w:rsid w:val="001A7BB2"/>
    <w:rsid w:val="001B2235"/>
    <w:rsid w:val="001B79C5"/>
    <w:rsid w:val="001C0EA3"/>
    <w:rsid w:val="001C44DA"/>
    <w:rsid w:val="001D3DE9"/>
    <w:rsid w:val="001D440C"/>
    <w:rsid w:val="001D50CD"/>
    <w:rsid w:val="001D51BB"/>
    <w:rsid w:val="001E3397"/>
    <w:rsid w:val="001F663D"/>
    <w:rsid w:val="00200502"/>
    <w:rsid w:val="00206DA6"/>
    <w:rsid w:val="002158D1"/>
    <w:rsid w:val="0023055C"/>
    <w:rsid w:val="00231E32"/>
    <w:rsid w:val="00245249"/>
    <w:rsid w:val="0024645B"/>
    <w:rsid w:val="00253171"/>
    <w:rsid w:val="00261554"/>
    <w:rsid w:val="00272422"/>
    <w:rsid w:val="00283D7D"/>
    <w:rsid w:val="002863DC"/>
    <w:rsid w:val="00291ACD"/>
    <w:rsid w:val="00291B04"/>
    <w:rsid w:val="00292378"/>
    <w:rsid w:val="002B3331"/>
    <w:rsid w:val="002B410F"/>
    <w:rsid w:val="002C363C"/>
    <w:rsid w:val="002C7648"/>
    <w:rsid w:val="002D0384"/>
    <w:rsid w:val="002D11A1"/>
    <w:rsid w:val="002D5B7D"/>
    <w:rsid w:val="00300869"/>
    <w:rsid w:val="00302765"/>
    <w:rsid w:val="00302B1E"/>
    <w:rsid w:val="00302DCD"/>
    <w:rsid w:val="00310572"/>
    <w:rsid w:val="003262CE"/>
    <w:rsid w:val="00332303"/>
    <w:rsid w:val="00333991"/>
    <w:rsid w:val="0033612E"/>
    <w:rsid w:val="00341660"/>
    <w:rsid w:val="00341A5C"/>
    <w:rsid w:val="003475E7"/>
    <w:rsid w:val="00353CAC"/>
    <w:rsid w:val="00370DF8"/>
    <w:rsid w:val="00371162"/>
    <w:rsid w:val="003854EE"/>
    <w:rsid w:val="00390D1D"/>
    <w:rsid w:val="003A5ABF"/>
    <w:rsid w:val="003B23B0"/>
    <w:rsid w:val="003B431C"/>
    <w:rsid w:val="003C0AB0"/>
    <w:rsid w:val="003C279D"/>
    <w:rsid w:val="003D13C0"/>
    <w:rsid w:val="003D275C"/>
    <w:rsid w:val="003D4373"/>
    <w:rsid w:val="003D6D0C"/>
    <w:rsid w:val="003E1A78"/>
    <w:rsid w:val="003E356C"/>
    <w:rsid w:val="003E5420"/>
    <w:rsid w:val="003F0A5F"/>
    <w:rsid w:val="00406E4D"/>
    <w:rsid w:val="004166FB"/>
    <w:rsid w:val="00424C94"/>
    <w:rsid w:val="004316B6"/>
    <w:rsid w:val="0043243C"/>
    <w:rsid w:val="00436931"/>
    <w:rsid w:val="00440D3D"/>
    <w:rsid w:val="00445122"/>
    <w:rsid w:val="00445F16"/>
    <w:rsid w:val="00451B3A"/>
    <w:rsid w:val="0045684C"/>
    <w:rsid w:val="004626C2"/>
    <w:rsid w:val="00477E1F"/>
    <w:rsid w:val="004B0A65"/>
    <w:rsid w:val="004B1BE9"/>
    <w:rsid w:val="004B23DC"/>
    <w:rsid w:val="004B3111"/>
    <w:rsid w:val="004D2026"/>
    <w:rsid w:val="004D76F4"/>
    <w:rsid w:val="004F6A1B"/>
    <w:rsid w:val="00500C0C"/>
    <w:rsid w:val="005025FD"/>
    <w:rsid w:val="00504760"/>
    <w:rsid w:val="00515A49"/>
    <w:rsid w:val="005278E4"/>
    <w:rsid w:val="0053678F"/>
    <w:rsid w:val="00551AFF"/>
    <w:rsid w:val="00566A93"/>
    <w:rsid w:val="00584AA3"/>
    <w:rsid w:val="005911B3"/>
    <w:rsid w:val="00591FE2"/>
    <w:rsid w:val="005973CE"/>
    <w:rsid w:val="005A342D"/>
    <w:rsid w:val="005B5849"/>
    <w:rsid w:val="005C363E"/>
    <w:rsid w:val="005D61F3"/>
    <w:rsid w:val="005E02BB"/>
    <w:rsid w:val="005E3ADA"/>
    <w:rsid w:val="005F6E92"/>
    <w:rsid w:val="00600D81"/>
    <w:rsid w:val="00615F7E"/>
    <w:rsid w:val="00626AC5"/>
    <w:rsid w:val="006336C7"/>
    <w:rsid w:val="00644756"/>
    <w:rsid w:val="0066440F"/>
    <w:rsid w:val="00665DD8"/>
    <w:rsid w:val="00674431"/>
    <w:rsid w:val="00675874"/>
    <w:rsid w:val="006A035F"/>
    <w:rsid w:val="006A0CB7"/>
    <w:rsid w:val="006A1863"/>
    <w:rsid w:val="006A1B45"/>
    <w:rsid w:val="006A6CF5"/>
    <w:rsid w:val="006D268B"/>
    <w:rsid w:val="006E4E4D"/>
    <w:rsid w:val="006F61DB"/>
    <w:rsid w:val="00702755"/>
    <w:rsid w:val="00710FFD"/>
    <w:rsid w:val="00720416"/>
    <w:rsid w:val="007237A0"/>
    <w:rsid w:val="00726D8F"/>
    <w:rsid w:val="00734AE6"/>
    <w:rsid w:val="007408C3"/>
    <w:rsid w:val="007515CA"/>
    <w:rsid w:val="0075238A"/>
    <w:rsid w:val="007606BE"/>
    <w:rsid w:val="0077579D"/>
    <w:rsid w:val="0079639C"/>
    <w:rsid w:val="00797015"/>
    <w:rsid w:val="007E1BB3"/>
    <w:rsid w:val="007E5FE1"/>
    <w:rsid w:val="00811647"/>
    <w:rsid w:val="008306A7"/>
    <w:rsid w:val="00836B57"/>
    <w:rsid w:val="0084108E"/>
    <w:rsid w:val="00841223"/>
    <w:rsid w:val="00846BE9"/>
    <w:rsid w:val="00850498"/>
    <w:rsid w:val="00853CEC"/>
    <w:rsid w:val="0085514C"/>
    <w:rsid w:val="0086178C"/>
    <w:rsid w:val="00872F66"/>
    <w:rsid w:val="008A5CC2"/>
    <w:rsid w:val="008B1423"/>
    <w:rsid w:val="008B38BE"/>
    <w:rsid w:val="008C315C"/>
    <w:rsid w:val="008C341C"/>
    <w:rsid w:val="008D1DFB"/>
    <w:rsid w:val="008E0C88"/>
    <w:rsid w:val="00914904"/>
    <w:rsid w:val="00917F39"/>
    <w:rsid w:val="0092207C"/>
    <w:rsid w:val="0092621A"/>
    <w:rsid w:val="009308EF"/>
    <w:rsid w:val="0093617E"/>
    <w:rsid w:val="00945E6A"/>
    <w:rsid w:val="00946460"/>
    <w:rsid w:val="009476A5"/>
    <w:rsid w:val="009515F0"/>
    <w:rsid w:val="0095443E"/>
    <w:rsid w:val="0096061C"/>
    <w:rsid w:val="00960796"/>
    <w:rsid w:val="009635F5"/>
    <w:rsid w:val="009667B1"/>
    <w:rsid w:val="00970775"/>
    <w:rsid w:val="00970CE0"/>
    <w:rsid w:val="00972126"/>
    <w:rsid w:val="00977622"/>
    <w:rsid w:val="009900BB"/>
    <w:rsid w:val="00993DA1"/>
    <w:rsid w:val="009B50C0"/>
    <w:rsid w:val="009C35BE"/>
    <w:rsid w:val="009F1518"/>
    <w:rsid w:val="009F544B"/>
    <w:rsid w:val="00A05D59"/>
    <w:rsid w:val="00A11A5C"/>
    <w:rsid w:val="00A15971"/>
    <w:rsid w:val="00A16437"/>
    <w:rsid w:val="00A20FF3"/>
    <w:rsid w:val="00A23EB0"/>
    <w:rsid w:val="00A30441"/>
    <w:rsid w:val="00A35551"/>
    <w:rsid w:val="00A3564F"/>
    <w:rsid w:val="00A42DFE"/>
    <w:rsid w:val="00A52356"/>
    <w:rsid w:val="00A5241B"/>
    <w:rsid w:val="00A53935"/>
    <w:rsid w:val="00A55769"/>
    <w:rsid w:val="00A620E0"/>
    <w:rsid w:val="00A66020"/>
    <w:rsid w:val="00A719DD"/>
    <w:rsid w:val="00A83507"/>
    <w:rsid w:val="00A86833"/>
    <w:rsid w:val="00A917EA"/>
    <w:rsid w:val="00AB02EE"/>
    <w:rsid w:val="00AB1070"/>
    <w:rsid w:val="00AC41C0"/>
    <w:rsid w:val="00AD2F00"/>
    <w:rsid w:val="00AE688E"/>
    <w:rsid w:val="00AF4E2C"/>
    <w:rsid w:val="00B04B9C"/>
    <w:rsid w:val="00B179E5"/>
    <w:rsid w:val="00B32AC0"/>
    <w:rsid w:val="00B36F42"/>
    <w:rsid w:val="00B43239"/>
    <w:rsid w:val="00B531E0"/>
    <w:rsid w:val="00B56FD1"/>
    <w:rsid w:val="00B63F8D"/>
    <w:rsid w:val="00B705FD"/>
    <w:rsid w:val="00B751FF"/>
    <w:rsid w:val="00B841F3"/>
    <w:rsid w:val="00B92B14"/>
    <w:rsid w:val="00BB2F43"/>
    <w:rsid w:val="00BD47B7"/>
    <w:rsid w:val="00BD7D35"/>
    <w:rsid w:val="00BE0137"/>
    <w:rsid w:val="00BF0187"/>
    <w:rsid w:val="00C01274"/>
    <w:rsid w:val="00C021F4"/>
    <w:rsid w:val="00C03F4E"/>
    <w:rsid w:val="00C16F92"/>
    <w:rsid w:val="00C21C9D"/>
    <w:rsid w:val="00C3598A"/>
    <w:rsid w:val="00C36A1D"/>
    <w:rsid w:val="00C5322E"/>
    <w:rsid w:val="00C545B9"/>
    <w:rsid w:val="00C63806"/>
    <w:rsid w:val="00C63C5C"/>
    <w:rsid w:val="00C71A8E"/>
    <w:rsid w:val="00C740F3"/>
    <w:rsid w:val="00C80434"/>
    <w:rsid w:val="00C8624A"/>
    <w:rsid w:val="00C92A23"/>
    <w:rsid w:val="00C94D7C"/>
    <w:rsid w:val="00CA5363"/>
    <w:rsid w:val="00CB53D1"/>
    <w:rsid w:val="00CB6D60"/>
    <w:rsid w:val="00CC6848"/>
    <w:rsid w:val="00CE113E"/>
    <w:rsid w:val="00CE55C1"/>
    <w:rsid w:val="00CE5849"/>
    <w:rsid w:val="00CF5ED8"/>
    <w:rsid w:val="00D0004F"/>
    <w:rsid w:val="00D15065"/>
    <w:rsid w:val="00D1658E"/>
    <w:rsid w:val="00D55E2B"/>
    <w:rsid w:val="00D61546"/>
    <w:rsid w:val="00D64F6D"/>
    <w:rsid w:val="00D7575A"/>
    <w:rsid w:val="00DE496E"/>
    <w:rsid w:val="00E019E7"/>
    <w:rsid w:val="00E035CE"/>
    <w:rsid w:val="00E23F44"/>
    <w:rsid w:val="00E25BF0"/>
    <w:rsid w:val="00E25E6C"/>
    <w:rsid w:val="00E30E28"/>
    <w:rsid w:val="00E53A84"/>
    <w:rsid w:val="00E550D6"/>
    <w:rsid w:val="00E56AC8"/>
    <w:rsid w:val="00E6097E"/>
    <w:rsid w:val="00E60981"/>
    <w:rsid w:val="00E635A8"/>
    <w:rsid w:val="00E70442"/>
    <w:rsid w:val="00E70603"/>
    <w:rsid w:val="00E82FDC"/>
    <w:rsid w:val="00E91BC3"/>
    <w:rsid w:val="00E97C82"/>
    <w:rsid w:val="00EA1C29"/>
    <w:rsid w:val="00EA46D4"/>
    <w:rsid w:val="00EC3A7C"/>
    <w:rsid w:val="00EC534A"/>
    <w:rsid w:val="00ED1A98"/>
    <w:rsid w:val="00EE5F9F"/>
    <w:rsid w:val="00EE6AC0"/>
    <w:rsid w:val="00EE6B2D"/>
    <w:rsid w:val="00F12BFD"/>
    <w:rsid w:val="00F30855"/>
    <w:rsid w:val="00F31A61"/>
    <w:rsid w:val="00F33902"/>
    <w:rsid w:val="00F45B06"/>
    <w:rsid w:val="00F506F2"/>
    <w:rsid w:val="00F51DF9"/>
    <w:rsid w:val="00F53584"/>
    <w:rsid w:val="00F63084"/>
    <w:rsid w:val="00F7288F"/>
    <w:rsid w:val="00F82BB5"/>
    <w:rsid w:val="00F84EE2"/>
    <w:rsid w:val="00F8585B"/>
    <w:rsid w:val="00F924ED"/>
    <w:rsid w:val="00F93C39"/>
    <w:rsid w:val="00FC46CB"/>
    <w:rsid w:val="00FC6EBB"/>
    <w:rsid w:val="00FC6EBE"/>
    <w:rsid w:val="00FD1BF2"/>
    <w:rsid w:val="00FD225E"/>
    <w:rsid w:val="00FD3DCF"/>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3530EE9-2D24-4CEE-B7A5-E3F16533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53CAC"/>
    <w:rPr>
      <w:rFonts w:cs="Arial"/>
      <w:bCs w:val="0"/>
      <w:vanish/>
      <w:color w:val="010000"/>
      <w:bdr w:val="single" w:sz="4" w:space="0" w:color="FF66FF"/>
    </w:rPr>
  </w:style>
  <w:style w:type="character" w:styleId="aff">
    <w:name w:val="Strong"/>
    <w:qFormat/>
    <w:rsid w:val="00353CAC"/>
    <w:rPr>
      <w:rFonts w:ascii="Tahoma" w:hAnsi="Tahoma" w:cs="David"/>
      <w:b/>
      <w:bCs/>
    </w:rPr>
  </w:style>
  <w:style w:type="paragraph" w:styleId="aff0">
    <w:name w:val="List Paragraph"/>
    <w:basedOn w:val="a"/>
    <w:uiPriority w:val="34"/>
    <w:qFormat/>
    <w:rsid w:val="00D15065"/>
    <w:pPr>
      <w:ind w:left="720"/>
      <w:contextualSpacing/>
    </w:pPr>
  </w:style>
  <w:style w:type="paragraph" w:styleId="TOC1">
    <w:name w:val="toc 1"/>
    <w:basedOn w:val="a"/>
    <w:next w:val="a"/>
    <w:autoRedefine/>
    <w:uiPriority w:val="39"/>
    <w:unhideWhenUsed/>
    <w:rsid w:val="0008640E"/>
    <w:pPr>
      <w:spacing w:after="100"/>
    </w:pPr>
  </w:style>
  <w:style w:type="paragraph" w:styleId="TOC2">
    <w:name w:val="toc 2"/>
    <w:basedOn w:val="a"/>
    <w:next w:val="a"/>
    <w:autoRedefine/>
    <w:uiPriority w:val="39"/>
    <w:unhideWhenUsed/>
    <w:rsid w:val="0008640E"/>
    <w:pPr>
      <w:spacing w:after="100"/>
      <w:ind w:left="220"/>
    </w:pPr>
  </w:style>
  <w:style w:type="character" w:styleId="Hyperlink">
    <w:name w:val="Hyperlink"/>
    <w:basedOn w:val="a0"/>
    <w:uiPriority w:val="99"/>
    <w:unhideWhenUsed/>
    <w:rsid w:val="0008640E"/>
    <w:rPr>
      <w:color w:val="0000FF" w:themeColor="hyperlink"/>
      <w:u w:val="single"/>
    </w:rPr>
  </w:style>
  <w:style w:type="paragraph" w:styleId="TOC3">
    <w:name w:val="toc 3"/>
    <w:basedOn w:val="a"/>
    <w:next w:val="a"/>
    <w:autoRedefine/>
    <w:uiPriority w:val="39"/>
    <w:unhideWhenUsed/>
    <w:rsid w:val="0008640E"/>
    <w:pPr>
      <w:spacing w:after="100"/>
      <w:ind w:left="440"/>
    </w:pPr>
  </w:style>
  <w:style w:type="paragraph" w:styleId="TOC4">
    <w:name w:val="toc 4"/>
    <w:basedOn w:val="a"/>
    <w:next w:val="a"/>
    <w:autoRedefine/>
    <w:uiPriority w:val="39"/>
    <w:unhideWhenUsed/>
    <w:rsid w:val="0008640E"/>
    <w:pPr>
      <w:spacing w:after="100"/>
      <w:ind w:left="660"/>
    </w:pPr>
  </w:style>
  <w:style w:type="paragraph" w:styleId="TOC5">
    <w:name w:val="toc 5"/>
    <w:basedOn w:val="a"/>
    <w:next w:val="a"/>
    <w:autoRedefine/>
    <w:uiPriority w:val="39"/>
    <w:unhideWhenUsed/>
    <w:rsid w:val="0008640E"/>
    <w:pPr>
      <w:spacing w:after="100"/>
      <w:ind w:left="880"/>
    </w:pPr>
  </w:style>
  <w:style w:type="paragraph" w:styleId="TOC6">
    <w:name w:val="toc 6"/>
    <w:basedOn w:val="a"/>
    <w:next w:val="a"/>
    <w:autoRedefine/>
    <w:uiPriority w:val="39"/>
    <w:unhideWhenUsed/>
    <w:rsid w:val="0008640E"/>
    <w:pPr>
      <w:spacing w:after="100"/>
      <w:ind w:left="1100"/>
    </w:pPr>
  </w:style>
  <w:style w:type="paragraph" w:styleId="TOC7">
    <w:name w:val="toc 7"/>
    <w:basedOn w:val="a"/>
    <w:next w:val="a"/>
    <w:autoRedefine/>
    <w:uiPriority w:val="39"/>
    <w:unhideWhenUsed/>
    <w:rsid w:val="0008640E"/>
    <w:pPr>
      <w:spacing w:after="100"/>
      <w:ind w:left="1320"/>
    </w:pPr>
  </w:style>
  <w:style w:type="paragraph" w:styleId="TOC8">
    <w:name w:val="toc 8"/>
    <w:basedOn w:val="a"/>
    <w:next w:val="a"/>
    <w:autoRedefine/>
    <w:uiPriority w:val="39"/>
    <w:unhideWhenUsed/>
    <w:rsid w:val="0008640E"/>
    <w:pPr>
      <w:spacing w:after="100"/>
      <w:ind w:left="1540"/>
    </w:pPr>
  </w:style>
  <w:style w:type="paragraph" w:styleId="TOC9">
    <w:name w:val="toc 9"/>
    <w:basedOn w:val="a"/>
    <w:next w:val="a"/>
    <w:autoRedefine/>
    <w:uiPriority w:val="39"/>
    <w:unhideWhenUsed/>
    <w:rsid w:val="0008640E"/>
    <w:pPr>
      <w:spacing w:after="100"/>
      <w:ind w:left="1760"/>
    </w:pPr>
  </w:style>
  <w:style w:type="paragraph" w:customStyle="1" w:styleId="ETSpeechToText">
    <w:name w:val="ETSpeechToText"/>
    <w:basedOn w:val="a"/>
    <w:link w:val="ETSpeechToText0"/>
    <w:rsid w:val="00332303"/>
    <w:rPr>
      <w:color w:val="999999"/>
    </w:rPr>
  </w:style>
  <w:style w:type="character" w:customStyle="1" w:styleId="ETSpeechToText0">
    <w:name w:val="ETSpeechToText תו"/>
    <w:basedOn w:val="a0"/>
    <w:link w:val="ETSpeechToText"/>
    <w:rsid w:val="00332303"/>
    <w:rPr>
      <w:rFonts w:ascii="Arial" w:hAnsi="Arial" w:cs="Arial"/>
      <w:color w:val="999999"/>
      <w:sz w:val="22"/>
      <w:szCs w:val="22"/>
    </w:rPr>
  </w:style>
  <w:style w:type="character" w:customStyle="1" w:styleId="a5">
    <w:name w:val="דובר תו"/>
    <w:basedOn w:val="a0"/>
    <w:link w:val="a4"/>
    <w:rsid w:val="007606BE"/>
    <w:rPr>
      <w:rFonts w:ascii="Arial" w:hAnsi="Arial" w:cs="Arial"/>
      <w:b/>
      <w:bCs/>
      <w:sz w:val="22"/>
      <w:szCs w:val="22"/>
      <w:u w:val="single"/>
      <w:lang w:eastAsia="he-IL"/>
    </w:rPr>
  </w:style>
  <w:style w:type="paragraph" w:styleId="aff1">
    <w:name w:val="Body Text"/>
    <w:basedOn w:val="a"/>
    <w:link w:val="aff2"/>
    <w:unhideWhenUsed/>
    <w:qFormat/>
    <w:rsid w:val="007E1BB3"/>
    <w:pPr>
      <w:widowControl w:val="0"/>
      <w:shd w:val="clear" w:color="auto" w:fill="FFFFFF"/>
      <w:spacing w:after="100" w:line="336" w:lineRule="auto"/>
      <w:ind w:firstLine="0"/>
    </w:pPr>
    <w:rPr>
      <w:rFonts w:eastAsia="Arial"/>
      <w:sz w:val="24"/>
      <w:szCs w:val="24"/>
      <w:lang w:val="he-IL" w:eastAsia="he-IL"/>
    </w:rPr>
  </w:style>
  <w:style w:type="character" w:customStyle="1" w:styleId="aff2">
    <w:name w:val="גוף טקסט תו"/>
    <w:basedOn w:val="a0"/>
    <w:link w:val="aff1"/>
    <w:rsid w:val="007E1BB3"/>
    <w:rPr>
      <w:rFonts w:ascii="Arial" w:eastAsia="Arial" w:hAnsi="Arial" w:cs="Arial"/>
      <w:sz w:val="24"/>
      <w:szCs w:val="24"/>
      <w:shd w:val="clear" w:color="auto" w:fill="FFFFFF"/>
      <w:lang w:val="he-IL" w:eastAsia="he-IL"/>
    </w:rPr>
  </w:style>
  <w:style w:type="character" w:customStyle="1" w:styleId="KeepWithNext0">
    <w:name w:val="KeepWithNext תו"/>
    <w:basedOn w:val="a0"/>
    <w:link w:val="KeepWithNext"/>
    <w:rsid w:val="009308EF"/>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3539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66734"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165288"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2965</TotalTime>
  <Pages>208</Pages>
  <Words>69561</Words>
  <Characters>396502</Characters>
  <Application>Microsoft Office Word</Application>
  <DocSecurity>0</DocSecurity>
  <Lines>3304</Lines>
  <Paragraphs>930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465133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82</cp:revision>
  <cp:lastPrinted>1899-12-31T22:00:00Z</cp:lastPrinted>
  <dcterms:created xsi:type="dcterms:W3CDTF">2018-05-03T11:21:00Z</dcterms:created>
  <dcterms:modified xsi:type="dcterms:W3CDTF">2022-12-20T10:19:00Z</dcterms:modified>
</cp:coreProperties>
</file>