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523.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בקשות לאישורי  מעבר יציאה מעזה בעשור האחרון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סונדוס סאלח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בטבת התשפ"א (23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בהמשך לדיון שהתנהל בוועדת הקורונה,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למספר הבקשות לאישורים ליציאה ללימודים מעזה, שהוגשו בעשור האחרון, לפי חודש בשנה, לפי מגדר המבקשת זכר/נקבה, הסיבה לבקשה, וסטאטוס הבקשה אושרה או סורבה ועילת הסירוב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DC05CE2-B0DA-4665-AE73-D59210F328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2151558</vt:r8>
  </property>
</Properties>
</file>