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7456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131.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כמעט לינץ' בקצין צה"ל כשהוא מנוע מלהגיב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יעקב מרגי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כ"ח בכסלו התשפ"א (14 בדצמבר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קצין צה"ל תועד בכפר אל-מורייר כשהוא מול קבוצת פלסטינים שמשליכה לעברו אבנים מטווח אפס. </w:t>
      </w:r>
      <w:r>
        <w:br/>
      </w:r>
      <w:r>
        <w:rPr>
          <w:rFonts w:ascii="Tahoma" w:hAnsi="Tahoma" w:cs="David" w:hint="cs"/>
          <w:rtl/>
        </w:rPr>
        <w:t>הקצין מכוון את נשקו ומהסס ונסוג לאחור. לפי צה"ל הסרטון "ערוך".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B0B03E8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</w:t>
      </w:r>
      <w:r w:rsidR="00574569">
        <w:rPr>
          <w:rFonts w:ascii="Tahoma" w:hAnsi="Tahoma" w:cs="David" w:hint="cs"/>
          <w:rtl/>
        </w:rPr>
        <w:t>ם</w:t>
      </w:r>
      <w:r>
        <w:rPr>
          <w:rFonts w:ascii="Tahoma" w:hAnsi="Tahoma" w:cs="David" w:hint="cs"/>
          <w:rtl/>
        </w:rPr>
        <w:t xml:space="preserve"> פרטי האירוע?</w:t>
      </w:r>
      <w:bookmarkEnd w:id="14"/>
    </w:p>
    <w:p w14:paraId="367AC9A3" w14:textId="3CA51EBC" w:rsidR="00D66FC9" w:rsidRDefault="0057456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מהן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ההוראות הצבאיות במקרה כזה?</w:t>
      </w:r>
    </w:p>
    <w:p w14:paraId="1F963414" w14:textId="77777777" w:rsidR="00D66FC9" w:rsidRDefault="0057456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האמנם הקצין היה אמור לירות והיסס?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74569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66FC9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CD25295-0D15-4F0F-9BE0-1E82DC57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8CFED-74D9-4232-8545-E99ACD37F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E1B241-497E-4C2D-BB7C-051E0F85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שירה טחן</cp:lastModifiedBy>
  <cp:revision>3</cp:revision>
  <cp:lastPrinted>2014-08-13T07:48:00Z</cp:lastPrinted>
  <dcterms:created xsi:type="dcterms:W3CDTF">2012-11-26T12:31:00Z</dcterms:created>
  <dcterms:modified xsi:type="dcterms:W3CDTF">2020-12-15T07:02:00Z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2150993</vt:r8>
  </property>
</Properties>
</file>