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בפרויקט דיור בנוף הגליל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ג'בארין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ראש עיריית נוף הגליל פרסם בפייסבוק על השקת פרויקט דיור בעיר עבור יוצאי צבא. זהו תנאי מפלה לתושבי העיר הערבים, המהווים יותר מ-30% מאוכלוסייתה.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מודע השר לסוגייה וכיצד יפעל כדי להבטיח שוויון לתושבי העיר, ערבים ויהודים כאחד?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09BFA83-7E11-47F7-9DE4-19614B6896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2150353</vt:r8>
  </property>
</Properties>
</file>