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AE4BC6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109.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מענקים לעובדים זרים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אילת שקד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העבודה, הרווחה והשירותים החברתיים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כ"ט בחשוון התשפ"א (16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בחוק הביטוח הלאומי נקבע כי לא תשולם גמלה "לשוהה שלא כדין".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4FA3C7A" w14:textId="4F9D3E71" w:rsidR="00AE4BC6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>אילו מענקים בי</w:t>
      </w:r>
      <w:r w:rsidR="00AE4BC6">
        <w:rPr>
          <w:rFonts w:ascii="Tahoma" w:hAnsi="Tahoma" w:cs="David" w:hint="cs"/>
          <w:rtl/>
        </w:rPr>
        <w:t xml:space="preserve">טוח לאומי מעניק לעובדים זרים לא </w:t>
      </w:r>
      <w:r>
        <w:rPr>
          <w:rFonts w:ascii="Tahoma" w:hAnsi="Tahoma" w:cs="David" w:hint="cs"/>
          <w:rtl/>
        </w:rPr>
        <w:t xml:space="preserve">חוקיים בעקבות לידה? </w:t>
      </w:r>
    </w:p>
    <w:p w14:paraId="0F57CE1B" w14:textId="5A63F09F" w:rsidR="0059335D" w:rsidRPr="009F1FFC" w:rsidRDefault="0059335D" w:rsidP="00AE4BC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במידה ויש, מה</w:t>
      </w:r>
      <w:r w:rsidR="00AE4BC6">
        <w:rPr>
          <w:rFonts w:ascii="Tahoma" w:hAnsi="Tahoma" w:cs="David" w:hint="cs"/>
          <w:rtl/>
        </w:rPr>
        <w:t>ם</w:t>
      </w:r>
      <w:r>
        <w:rPr>
          <w:rFonts w:ascii="Tahoma" w:hAnsi="Tahoma" w:cs="David" w:hint="cs"/>
          <w:rtl/>
        </w:rPr>
        <w:t xml:space="preserve"> </w:t>
      </w:r>
      <w:r w:rsidR="00AE4BC6">
        <w:rPr>
          <w:rFonts w:ascii="Tahoma" w:hAnsi="Tahoma" w:cs="David" w:hint="cs"/>
          <w:rtl/>
        </w:rPr>
        <w:t>ו</w:t>
      </w:r>
      <w:bookmarkStart w:id="15" w:name="_GoBack"/>
      <w:bookmarkEnd w:id="15"/>
      <w:r>
        <w:rPr>
          <w:rFonts w:ascii="Tahoma" w:hAnsi="Tahoma" w:cs="David" w:hint="cs"/>
          <w:rtl/>
        </w:rPr>
        <w:t>לאילו סכומים הם מצטברים והאם נקבעה מדיניות ברורה בנושא?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E4BC6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8AD9CBB-E17B-4DA3-BC12-B8944268A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BE577-F25C-4F8B-B7C1-32F13BAA9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0E3576-2AD0-4409-B07A-700782AEB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2020-11-16T11:59:00Z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2148815</vt:r8>
  </property>
</Properties>
</file>