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560E5C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4F85D316" w14:textId="77777777" w:rsidR="00E178B6" w:rsidRPr="00472AB3" w:rsidRDefault="0059335D" w:rsidP="00E178B6">
      <w:pPr>
        <w:pStyle w:val="2"/>
        <w:rPr>
          <w:rtl/>
        </w:rPr>
      </w:pPr>
      <w:bookmarkStart w:id="3" w:name="QUR_Num"/>
      <w:r>
        <w:rPr>
          <w:rFonts w:hint="cs"/>
          <w:rtl/>
        </w:rPr>
        <w:t>101.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 w:rsidR="00E178B6">
        <w:rPr>
          <w:rFonts w:hint="cs"/>
          <w:u w:val="single"/>
          <w:rtl/>
        </w:rPr>
        <w:t>עיכוב העברת תקציב סיוע לפנימיות</w:t>
      </w:r>
      <w:bookmarkEnd w:id="4"/>
    </w:p>
    <w:p w14:paraId="5BFFC76F" w14:textId="77777777" w:rsidR="00E178B6" w:rsidRPr="009F1FFC" w:rsidRDefault="00E178B6" w:rsidP="00E178B6">
      <w:pPr>
        <w:rPr>
          <w:rFonts w:cs="David"/>
          <w:rtl/>
        </w:rPr>
      </w:pPr>
    </w:p>
    <w:p w14:paraId="7E92E25C" w14:textId="77777777" w:rsidR="00E178B6" w:rsidRPr="009F1FFC" w:rsidRDefault="00E178B6" w:rsidP="00E178B6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יעקב ליצמן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העבודה, הרווחה והשירותים החברתיים</w:t>
      </w:r>
      <w:bookmarkEnd w:id="10"/>
    </w:p>
    <w:p w14:paraId="6402D8FC" w14:textId="77777777" w:rsidR="00E178B6" w:rsidRPr="0061561D" w:rsidRDefault="00E178B6" w:rsidP="00E178B6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כ"ב בחשוון התשפ"א (9 בנובמבר 2020):</w:t>
      </w:r>
      <w:bookmarkEnd w:id="11"/>
      <w:bookmarkEnd w:id="12"/>
    </w:p>
    <w:p w14:paraId="5C4B153C" w14:textId="77777777" w:rsidR="00E178B6" w:rsidRPr="009F1FFC" w:rsidRDefault="00E178B6" w:rsidP="00E178B6">
      <w:pPr>
        <w:spacing w:line="360" w:lineRule="auto"/>
        <w:rPr>
          <w:rFonts w:ascii="Tahoma" w:hAnsi="Tahoma" w:cs="David"/>
          <w:rtl/>
        </w:rPr>
      </w:pPr>
    </w:p>
    <w:p w14:paraId="477A88E5" w14:textId="0748CF45" w:rsidR="00E178B6" w:rsidRDefault="00560E5C" w:rsidP="00560E5C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בשיחתנו, הוד</w:t>
      </w:r>
      <w:r w:rsidR="00E178B6">
        <w:rPr>
          <w:rFonts w:ascii="Tahoma" w:hAnsi="Tahoma" w:cs="David" w:hint="cs"/>
          <w:rtl/>
        </w:rPr>
        <w:t>ע</w:t>
      </w:r>
      <w:r>
        <w:rPr>
          <w:rFonts w:ascii="Tahoma" w:hAnsi="Tahoma" w:cs="David" w:hint="cs"/>
          <w:rtl/>
        </w:rPr>
        <w:t>ת</w:t>
      </w:r>
      <w:r w:rsidR="00E178B6">
        <w:rPr>
          <w:rFonts w:ascii="Tahoma" w:hAnsi="Tahoma" w:cs="David" w:hint="cs"/>
          <w:rtl/>
        </w:rPr>
        <w:t xml:space="preserve"> לי</w:t>
      </w:r>
      <w:r>
        <w:rPr>
          <w:rFonts w:ascii="Tahoma" w:hAnsi="Tahoma" w:cs="David" w:hint="cs"/>
          <w:rtl/>
        </w:rPr>
        <w:t xml:space="preserve"> </w:t>
      </w:r>
      <w:r w:rsidR="00E178B6">
        <w:rPr>
          <w:rFonts w:ascii="Tahoma" w:hAnsi="Tahoma" w:cs="David" w:hint="cs"/>
          <w:rtl/>
        </w:rPr>
        <w:t>על העברת תקציב "סיוע לפנימיות" למוסדות.</w:t>
      </w:r>
      <w:bookmarkEnd w:id="13"/>
      <w:r>
        <w:rPr>
          <w:rFonts w:ascii="Tahoma" w:hAnsi="Tahoma" w:cs="David" w:hint="cs"/>
          <w:rtl/>
        </w:rPr>
        <w:t xml:space="preserve"> בבדיקה שעשיתי מול</w:t>
      </w:r>
      <w:r w:rsidR="00E178B6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ה</w:t>
      </w:r>
      <w:r w:rsidR="00E178B6">
        <w:rPr>
          <w:rFonts w:ascii="Tahoma" w:hAnsi="Tahoma" w:cs="David" w:hint="cs"/>
          <w:rtl/>
        </w:rPr>
        <w:t xml:space="preserve">מוסדות </w:t>
      </w:r>
      <w:r>
        <w:rPr>
          <w:rFonts w:ascii="Tahoma" w:hAnsi="Tahoma" w:cs="David" w:hint="cs"/>
          <w:rtl/>
        </w:rPr>
        <w:t>התברר</w:t>
      </w:r>
      <w:r w:rsidR="00E178B6">
        <w:rPr>
          <w:rFonts w:ascii="Tahoma" w:hAnsi="Tahoma" w:cs="David" w:hint="cs"/>
          <w:rtl/>
        </w:rPr>
        <w:t>, כי חלק מ</w:t>
      </w:r>
      <w:r>
        <w:rPr>
          <w:rFonts w:ascii="Tahoma" w:hAnsi="Tahoma" w:cs="David" w:hint="cs"/>
          <w:rtl/>
        </w:rPr>
        <w:t>המוסדות לא קיבלו בכלל תקציב ואחרים</w:t>
      </w:r>
      <w:r w:rsidR="00E178B6">
        <w:rPr>
          <w:rFonts w:ascii="Tahoma" w:hAnsi="Tahoma" w:cs="David" w:hint="cs"/>
          <w:rtl/>
        </w:rPr>
        <w:t xml:space="preserve"> קיבלו תקציב חלקי.</w:t>
      </w:r>
    </w:p>
    <w:p w14:paraId="42E29AD3" w14:textId="77777777" w:rsidR="00E178B6" w:rsidRPr="009F1FFC" w:rsidRDefault="00E178B6" w:rsidP="00E178B6">
      <w:pPr>
        <w:spacing w:line="360" w:lineRule="auto"/>
        <w:rPr>
          <w:rFonts w:ascii="Tahoma" w:hAnsi="Tahoma" w:cs="David"/>
          <w:rtl/>
        </w:rPr>
      </w:pPr>
      <w:bookmarkStart w:id="14" w:name="_GoBack"/>
      <w:bookmarkEnd w:id="14"/>
    </w:p>
    <w:p w14:paraId="0A5A5E22" w14:textId="5CE3289C" w:rsidR="00E178B6" w:rsidRPr="00472AB3" w:rsidRDefault="00560E5C" w:rsidP="00E178B6">
      <w:pPr>
        <w:pStyle w:val="3"/>
        <w:spacing w:before="720"/>
        <w:rPr>
          <w:rtl/>
        </w:rPr>
      </w:pPr>
      <w:r>
        <w:rPr>
          <w:rFonts w:hint="cs"/>
          <w:rtl/>
        </w:rPr>
        <w:t>ברצוני לשאול</w:t>
      </w:r>
      <w:r w:rsidR="00E178B6" w:rsidRPr="00472AB3">
        <w:rPr>
          <w:rFonts w:hint="cs"/>
          <w:rtl/>
        </w:rPr>
        <w:t>:</w:t>
      </w:r>
    </w:p>
    <w:p w14:paraId="47D9EAC9" w14:textId="2BF02DAA" w:rsidR="00E178B6" w:rsidRDefault="00E178B6" w:rsidP="00560E5C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האם </w:t>
      </w:r>
      <w:r w:rsidR="00560E5C">
        <w:rPr>
          <w:rFonts w:ascii="Tahoma" w:hAnsi="Tahoma" w:cs="David" w:hint="cs"/>
          <w:rtl/>
        </w:rPr>
        <w:t>נכון הדבר?</w:t>
      </w:r>
      <w:bookmarkEnd w:id="15"/>
    </w:p>
    <w:p w14:paraId="0E10EFD9" w14:textId="4BB05041" w:rsidR="00E178B6" w:rsidRDefault="00560E5C" w:rsidP="00560E5C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אם כן, כיצד יתקן משרדך</w:t>
      </w:r>
      <w:r w:rsidR="00E178B6">
        <w:rPr>
          <w:rFonts w:ascii="Tahoma" w:hAnsi="Tahoma" w:cs="David" w:hint="cs"/>
          <w:rtl/>
        </w:rPr>
        <w:t xml:space="preserve"> את הענין?</w:t>
      </w:r>
    </w:p>
    <w:p w14:paraId="3ACE0E9B" w14:textId="2889DB29" w:rsidR="00E178B6" w:rsidRPr="009F1FFC" w:rsidRDefault="00560E5C" w:rsidP="00560E5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יעשה</w:t>
      </w:r>
      <w:r w:rsidR="00E178B6">
        <w:rPr>
          <w:rFonts w:ascii="Tahoma" w:hAnsi="Tahoma" w:cs="David" w:hint="cs"/>
          <w:rtl/>
        </w:rPr>
        <w:t xml:space="preserve"> משרדך </w:t>
      </w:r>
      <w:r>
        <w:rPr>
          <w:rFonts w:ascii="Tahoma" w:hAnsi="Tahoma" w:cs="David" w:hint="cs"/>
          <w:rtl/>
        </w:rPr>
        <w:t>בכ</w:t>
      </w:r>
      <w:r w:rsidR="00E178B6">
        <w:rPr>
          <w:rFonts w:ascii="Tahoma" w:hAnsi="Tahoma" w:cs="David" w:hint="cs"/>
          <w:rtl/>
        </w:rPr>
        <w:t>די למנוע שיבושים אלו בעתיד?</w:t>
      </w:r>
    </w:p>
    <w:p w14:paraId="0F57CE1B" w14:textId="4F6F1625" w:rsidR="0059335D" w:rsidRPr="009F1FFC" w:rsidRDefault="0059335D" w:rsidP="00E178B6">
      <w:pPr>
        <w:pStyle w:val="2"/>
        <w:rPr>
          <w:rFonts w:ascii="Tahoma" w:hAnsi="Tahoma"/>
          <w:rtl/>
        </w:rPr>
      </w:pP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60E5C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178B6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2219FF96-4F5E-4349-A618-5D48F6EB2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7ABB818-2375-4933-93F3-8296BEAA39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8DADC9-C311-4273-A508-3955EE6B1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2020-11-09T11:04:00Z</cp:lastPrinted>
  <dcterms:created xsi:type="dcterms:W3CDTF">2012-11-26T12:31:00Z</dcterms:created>
  <dcterms:modified xsi:type="dcterms:W3CDTF">2020-11-09T11:07:00Z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2148346</vt:r8>
  </property>
</Properties>
</file>