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8E2DD2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91.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חתימת שר המשפטים על תקנות חוק החרם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קטי קטרין שטרית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המשפטים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ח' בחשוון התשפ"א (26 באוקטובר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3B0BC31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לפני של</w:t>
      </w:r>
      <w:r w:rsidR="008E2DD2">
        <w:rPr>
          <w:rFonts w:ascii="Tahoma" w:hAnsi="Tahoma" w:cs="David" w:hint="cs"/>
          <w:rtl/>
        </w:rPr>
        <w:t>ו</w:t>
      </w:r>
      <w:bookmarkStart w:id="14" w:name="_GoBack"/>
      <w:bookmarkEnd w:id="14"/>
      <w:r>
        <w:rPr>
          <w:rFonts w:ascii="Tahoma" w:hAnsi="Tahoma" w:cs="David" w:hint="cs"/>
          <w:rtl/>
        </w:rPr>
        <w:t>שה חודשי</w:t>
      </w:r>
      <w:r w:rsidR="005B4847">
        <w:rPr>
          <w:rFonts w:ascii="Tahoma" w:hAnsi="Tahoma" w:cs="David" w:hint="cs"/>
          <w:rtl/>
        </w:rPr>
        <w:t>ם חתם שר האוצר על התקנות והעבירן</w:t>
      </w:r>
      <w:r>
        <w:rPr>
          <w:rFonts w:ascii="Tahoma" w:hAnsi="Tahoma" w:cs="David" w:hint="cs"/>
          <w:rtl/>
        </w:rPr>
        <w:t xml:space="preserve"> אליך לחתימה. התקנות נועדו לשמור על חוסנה של מדינת ישראל ונכתבו בהסכמה פוליטית רחבה</w:t>
      </w:r>
      <w:bookmarkEnd w:id="13"/>
      <w:r w:rsidR="005B4847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האם בכוונתך לחתום על התקנות ולהעבירם לאישור ועדת החוקה של הכנסת? מתי? 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B4847"/>
    <w:rsid w:val="0061561D"/>
    <w:rsid w:val="00616EB6"/>
    <w:rsid w:val="006C1D4D"/>
    <w:rsid w:val="00777F00"/>
    <w:rsid w:val="008770F9"/>
    <w:rsid w:val="008E2DD2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6B0B67E6-F08C-495D-AA9F-BE557D7CE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42A14-03C8-47FF-A833-6C1B1F6A84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A3E66E4-9E0A-47BD-9B4C-E16B4EDB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2020-10-28T07:50:00Z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2147526</vt:r8>
  </property>
</Properties>
</file>