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748C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15B5534C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 w:rsidR="000748CC">
        <w:rPr>
          <w:rFonts w:hint="cs"/>
          <w:u w:val="single"/>
          <w:rtl/>
        </w:rPr>
        <w:t xml:space="preserve">  קו מתח גבוה בסמוך לבתים במגדל </w:t>
      </w:r>
      <w:r>
        <w:rPr>
          <w:rFonts w:hint="cs"/>
          <w:u w:val="single"/>
          <w:rtl/>
        </w:rPr>
        <w:t>העמק ותחלואה חריגה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עמית הלוי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באלול התש"פ (17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7202F71" w:rsidR="0059335D" w:rsidRDefault="0059335D" w:rsidP="000748CC">
      <w:pPr>
        <w:spacing w:line="360" w:lineRule="auto"/>
        <w:rPr>
          <w:rFonts w:ascii="Tahoma" w:hAnsi="Tahoma" w:cs="David"/>
          <w:rtl/>
        </w:rPr>
      </w:pPr>
      <w:bookmarkStart w:id="13" w:name="QUR_Description"/>
      <w:bookmarkStart w:id="14" w:name="_GoBack"/>
      <w:bookmarkEnd w:id="14"/>
      <w:r>
        <w:rPr>
          <w:rFonts w:ascii="Tahoma" w:hAnsi="Tahoma" w:cs="David" w:hint="cs"/>
          <w:rtl/>
        </w:rPr>
        <w:t>בשכונת נוף העמק במגדל</w:t>
      </w:r>
      <w:r w:rsidR="000748CC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העמק עוברים קווי מתח גבוה בסמיכות לבתי מגורים. לאחרונה התגלו בשכונה מקרי תחלואה חריגים מסרטן. מדידות מקצועיות שנעשו מראות שרמת הקרינה המגנטית בשכו</w:t>
      </w:r>
      <w:r w:rsidR="000748CC">
        <w:rPr>
          <w:rFonts w:ascii="Tahoma" w:hAnsi="Tahoma" w:cs="David" w:hint="cs"/>
          <w:rtl/>
        </w:rPr>
        <w:t xml:space="preserve">נה עולה על הרמה הבטוחה לפי משרד </w:t>
      </w:r>
      <w:r>
        <w:rPr>
          <w:rFonts w:ascii="Tahoma" w:hAnsi="Tahoma" w:cs="David" w:hint="cs"/>
          <w:rtl/>
        </w:rPr>
        <w:t xml:space="preserve">הבריאות והמשרד לאיכות הסביבה. </w:t>
      </w:r>
      <w:bookmarkEnd w:id="13"/>
    </w:p>
    <w:p w14:paraId="5AD48ACF" w14:textId="35C577A0" w:rsidR="003B62FE" w:rsidRDefault="003B62FE" w:rsidP="0059335D">
      <w:pPr>
        <w:spacing w:line="360" w:lineRule="auto"/>
        <w:rPr>
          <w:rFonts w:ascii="Tahoma" w:hAnsi="Tahoma" w:cs="David"/>
          <w:rtl/>
        </w:rPr>
      </w:pPr>
    </w:p>
    <w:p w14:paraId="30E3FF4A" w14:textId="5C49CEA3" w:rsidR="003B62FE" w:rsidRPr="009F1FFC" w:rsidRDefault="003B62FE" w:rsidP="003B62FE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/>
          <w:rtl/>
        </w:rPr>
        <w:t>שאילתה דומה בנושא הוגשה גם לשר</w:t>
      </w:r>
      <w:r w:rsidRPr="003B62FE">
        <w:rPr>
          <w:rFonts w:ascii="Tahoma" w:hAnsi="Tahoma" w:cs="David"/>
          <w:rtl/>
        </w:rPr>
        <w:t xml:space="preserve"> </w:t>
      </w:r>
      <w:r>
        <w:rPr>
          <w:rFonts w:ascii="Tahoma" w:hAnsi="Tahoma" w:cs="David" w:hint="cs"/>
          <w:rtl/>
        </w:rPr>
        <w:t>האנרגיה</w:t>
      </w:r>
      <w:r w:rsidRPr="003B62FE">
        <w:rPr>
          <w:rFonts w:ascii="Tahoma" w:hAnsi="Tahoma" w:cs="David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המשרד מתכוון לטפל במפגע הבריאותי?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48CC"/>
    <w:rsid w:val="00204B38"/>
    <w:rsid w:val="00233EE6"/>
    <w:rsid w:val="00335123"/>
    <w:rsid w:val="00367DAB"/>
    <w:rsid w:val="003B62FE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25AEC6F-3A45-4C5A-B003-03814F00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C75FF6-02E3-4657-B550-66CE3705E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8A8A73-2FEB-449F-B438-A8A505B4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2020-11-10T13:24:00Z</cp:lastPrinted>
  <dcterms:created xsi:type="dcterms:W3CDTF">2012-11-26T12:31:00Z</dcterms:created>
  <dcterms:modified xsi:type="dcterms:W3CDTF">2020-11-10T13:25:00Z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2146178</vt:r8>
  </property>
</Properties>
</file>