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73A0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6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הנגשת טיפול אקוטי אונליין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יואב סגלוביץ'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באלול התש"פ (24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בתאריך 28/04/2020 פורסמו הנחיות חדשות ממשרד הבריאות למנהלי החדרים האקוטיים בבתי החולים בנוגע לטיפול בפגיעה מינית הכולל מענה טלפוני, יעוץ ראשוני ומתן טיפול תרופתי אונליין.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E5D4788" w:rsidR="0059335D" w:rsidRPr="009F1FFC" w:rsidRDefault="0059335D" w:rsidP="00173A0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כיצד </w:t>
      </w:r>
      <w:r w:rsidR="00173A07">
        <w:rPr>
          <w:rFonts w:ascii="Tahoma" w:hAnsi="Tahoma" w:cs="David" w:hint="cs"/>
          <w:rtl/>
        </w:rPr>
        <w:t xml:space="preserve">מוודא </w:t>
      </w:r>
      <w:r>
        <w:rPr>
          <w:rFonts w:ascii="Tahoma" w:hAnsi="Tahoma" w:cs="David" w:hint="cs"/>
          <w:rtl/>
        </w:rPr>
        <w:t xml:space="preserve">משרד הבריאות שיהיה טיפול אונליין זמין </w:t>
      </w:r>
      <w:r w:rsidR="00173A07">
        <w:rPr>
          <w:rFonts w:ascii="Tahoma" w:hAnsi="Tahoma" w:cs="David" w:hint="cs"/>
          <w:rtl/>
        </w:rPr>
        <w:t xml:space="preserve">על-פי </w:t>
      </w:r>
      <w:bookmarkStart w:id="15" w:name="_GoBack"/>
      <w:bookmarkEnd w:id="15"/>
      <w:r>
        <w:rPr>
          <w:rFonts w:ascii="Tahoma" w:hAnsi="Tahoma" w:cs="David" w:hint="cs"/>
          <w:rtl/>
        </w:rPr>
        <w:t>ההנחיות?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3A0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6E9E1D2-7113-4A34-88CC-F2D4B269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A6B0D-8282-47A1-BF58-565CB8901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13D7CC-8989-4056-8621-9686CCA4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מיה לוי</cp:lastModifiedBy>
  <cp:revision>3</cp:revision>
  <cp:lastPrinted>2020-09-09T05:26:00Z</cp:lastPrinted>
  <dcterms:created xsi:type="dcterms:W3CDTF">2012-11-26T12:31:00Z</dcterms:created>
  <dcterms:modified xsi:type="dcterms:W3CDTF">2020-09-09T05:26:00Z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2145050</vt:r8>
  </property>
</Properties>
</file>