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3231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ההתנהלות של משרד המשפטים בנושא פשיטות הרגל וההתנהגות הכוחנית בתקופת משבר כלכלי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ניצן הורוביץ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כ"ז באב התש"פ (17 באוגוסט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32312" w:rsidRDefault="0049278F" w14:paraId="62A373DE" w14:textId="052FF04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משרד המשפטים</w:t>
      </w:r>
      <w:r>
        <w:rPr>
          <w:rFonts w:hint="cs" w:ascii="Tahoma" w:hAnsi="Tahoma" w:cs="David"/>
          <w:rtl/>
        </w:rPr>
        <w:t xml:space="preserve"> הוחלט שלא להגדיר סכום המאפשר "דמי מחיה בכבוד" שיישאר בידי אנשים </w:t>
      </w:r>
      <w:r w:rsidR="00332312">
        <w:rPr>
          <w:rFonts w:hint="cs" w:ascii="Tahoma" w:hAnsi="Tahoma" w:cs="David"/>
          <w:rtl/>
        </w:rPr>
        <w:t xml:space="preserve">במקרה של </w:t>
      </w:r>
      <w:r>
        <w:rPr>
          <w:rFonts w:hint="cs" w:ascii="Tahoma" w:hAnsi="Tahoma" w:cs="David"/>
          <w:rtl/>
        </w:rPr>
        <w:t>פשיטת רגל והחליפו סכום זה בסכום השווה לקצבת נכות, זאת בניגוד לחוק ובניגוד לדו"ח הוועדה הציבורית שקדם לו בנושא.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9278F" w:rsidR="00EE6539" w:rsidP="00332312" w:rsidRDefault="00E267F8" w14:paraId="309212B6" w14:textId="07AD3842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59335D">
        <w:rPr>
          <w:rFonts w:hint="cs" w:ascii="Tahoma" w:hAnsi="Tahoma" w:cs="David"/>
          <w:rtl/>
        </w:rPr>
        <w:t>משרד</w:t>
      </w:r>
      <w:r>
        <w:rPr>
          <w:rFonts w:hint="cs" w:ascii="Tahoma" w:hAnsi="Tahoma" w:cs="David"/>
          <w:rtl/>
        </w:rPr>
        <w:t>ך</w:t>
      </w:r>
      <w:r w:rsidR="0059335D">
        <w:rPr>
          <w:rFonts w:hint="cs" w:ascii="Tahoma" w:hAnsi="Tahoma" w:cs="David"/>
          <w:rtl/>
        </w:rPr>
        <w:t xml:space="preserve"> </w:t>
      </w:r>
      <w:r w:rsidR="0049278F">
        <w:rPr>
          <w:rFonts w:hint="cs" w:ascii="Tahoma" w:hAnsi="Tahoma" w:cs="David"/>
          <w:rtl/>
        </w:rPr>
        <w:t xml:space="preserve">לא מפסיק </w:t>
      </w:r>
      <w:r w:rsidR="00332312">
        <w:rPr>
          <w:rFonts w:hint="cs" w:ascii="Tahoma" w:hAnsi="Tahoma" w:cs="David"/>
          <w:rtl/>
        </w:rPr>
        <w:t xml:space="preserve">לאלתר </w:t>
      </w:r>
      <w:r w:rsidR="0049278F">
        <w:rPr>
          <w:rFonts w:hint="cs" w:ascii="Tahoma" w:hAnsi="Tahoma" w:cs="David"/>
          <w:rtl/>
        </w:rPr>
        <w:t xml:space="preserve">עם העוול הזה בייחוד </w:t>
      </w:r>
      <w:bookmarkStart w:name="_GoBack" w:id="15"/>
      <w:bookmarkEnd w:id="15"/>
      <w:r w:rsidR="00332312">
        <w:rPr>
          <w:rFonts w:hint="cs" w:ascii="Tahoma" w:hAnsi="Tahoma" w:cs="David"/>
          <w:rtl/>
        </w:rPr>
        <w:t>נוכח</w:t>
      </w:r>
      <w:r w:rsidR="0049278F">
        <w:rPr>
          <w:rFonts w:hint="cs" w:ascii="Tahoma" w:hAnsi="Tahoma" w:cs="David"/>
          <w:rtl/>
        </w:rPr>
        <w:t xml:space="preserve"> המשבר הכלכלי?</w:t>
      </w:r>
      <w:bookmarkEnd w:id="14"/>
    </w:p>
    <w:sectPr w:rsidRPr="0049278F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2312"/>
    <w:rsid w:val="00335123"/>
    <w:rsid w:val="00367DAB"/>
    <w:rsid w:val="003E4FE2"/>
    <w:rsid w:val="00472AB3"/>
    <w:rsid w:val="0049278F"/>
    <w:rsid w:val="0059335D"/>
    <w:rsid w:val="0061561D"/>
    <w:rsid w:val="00616EB6"/>
    <w:rsid w:val="006C1D4D"/>
    <w:rsid w:val="00737AEF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62B18"/>
    <w:rsid w:val="00C945DD"/>
    <w:rsid w:val="00CC5C8D"/>
    <w:rsid w:val="00CE23E8"/>
    <w:rsid w:val="00D60333"/>
    <w:rsid w:val="00DE3B6F"/>
    <w:rsid w:val="00DF5D9A"/>
    <w:rsid w:val="00E267F8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7C60FB63-DDBF-4FA3-AB64-E02AA48F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8B2D3-50FB-4F0A-BFDA-4B8208003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7DF435-F18D-4B9A-94F2-56C1BDBD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2020-08-18T12:23:00Z</cp:lastPrinted>
  <dcterms:created xsi:type="dcterms:W3CDTF">2012-11-26T12:31:00Z</dcterms:created>
  <dcterms:modified xsi:type="dcterms:W3CDTF">2020-08-18T13:55:00Z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2144466</vt:r8>
  </property>
</Properties>
</file>