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04DC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157.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הקלה לעסקים קטנים בתחום הכשרות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תהלה פרידמן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לשירותי דת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ב' באב התש"פ (23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22F091C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בעקבות משבר הקורונה עסקים רבים בתחום המזון בוחנים את יכולתם הכלכלית לשמור על תעודת הכשרות. לעתים,</w:t>
      </w:r>
      <w:r w:rsidR="00304DCF">
        <w:rPr>
          <w:rFonts w:ascii="Tahoma" w:hAnsi="Tahoma" w:cs="David" w:hint="cs"/>
          <w:rtl/>
        </w:rPr>
        <w:t xml:space="preserve"> מחליטים העסקים לוותר על התעודה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וכך נמנעת מצרכני כשרות האפשרות לצרוך מזון כשר.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אלו הקלות מתכוון השר להציע בתחום הכשרות לטובת העסקים הקטנים?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13/08/2020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04DCF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8F12854-2576-450D-ABC5-6A73F45B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1A4EC-8117-423A-B84F-C5A2F5859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37AF9E-8156-48F3-8FE0-566A4B2D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2020-08-11T14:25:00Z</cp:lastPrinted>
  <dcterms:created xsi:type="dcterms:W3CDTF">2012-11-26T12:31:00Z</dcterms:created>
  <dcterms:modified xsi:type="dcterms:W3CDTF">2020-08-11T14:25:00Z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2143279</vt:r8>
  </property>
</Properties>
</file>