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6293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זכאות לדמי אבטלה לגילאי 18-20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בתמוז התש"פ (20 ביולי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כתוצאה ממשבר הקורונה, הרבה צעירים נותרו ללא הכנסה. החוק אינו מאפשר לצעירים בגילאים 18-20 לקבל דמי אבטלה, והם עדיין לא קיבלו מענה למצוקתם.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F62935" w:rsidRDefault="0059335D" w14:paraId="0F57CE1B" w14:textId="70C50DD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יאפשר </w:t>
      </w:r>
      <w:r w:rsidR="00F62935">
        <w:rPr>
          <w:rFonts w:hint="cs" w:ascii="Tahoma" w:hAnsi="Tahoma" w:cs="David"/>
          <w:rtl/>
        </w:rPr>
        <w:t>משרדך</w:t>
      </w:r>
      <w:r>
        <w:rPr>
          <w:rFonts w:hint="cs" w:ascii="Tahoma" w:hAnsi="Tahoma" w:cs="David"/>
          <w:rtl/>
        </w:rPr>
        <w:t xml:space="preserve"> מתן דמי אבטלה לצעירים בגילאי 18-20 </w:t>
      </w:r>
      <w:r w:rsidR="00F62935">
        <w:rPr>
          <w:rFonts w:hint="cs" w:ascii="Tahoma" w:hAnsi="Tahoma" w:cs="David"/>
          <w:rtl/>
        </w:rPr>
        <w:t>באמצעות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התקנת תקנות?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62935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87B4209-27EC-454E-A191-EA6C44D6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68D01-19BD-4590-AE9A-122C37BD8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63EFA0-7E29-48FE-BB37-ED1BBC287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2020-07-20T11:43:00Z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2143181</vt:r8>
  </property>
</Properties>
</file>