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B035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110.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הקמת בית דין שרעי בעיר רהט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בתמוז התש"פ (30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8F9E87F" w:rsidR="0059335D" w:rsidRPr="009F1FFC" w:rsidRDefault="0059335D" w:rsidP="00CB0351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בשנת 2017</w:t>
      </w:r>
      <w:r w:rsidR="00CB0351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בעת סיור ביישובים בפזורה הבדואית שערכה שרת המשפטים דאז ח״כ איילת שקד</w:t>
      </w:r>
      <w:r w:rsidR="00CB0351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עם שר החקלאות דאז ח</w:t>
      </w:r>
      <w:r w:rsidR="000809DB">
        <w:rPr>
          <w:rFonts w:ascii="Tahoma" w:hAnsi="Tahoma" w:cs="David" w:hint="cs"/>
          <w:rtl/>
        </w:rPr>
        <w:t xml:space="preserve">״כ אורי אריאל, אמרה שרת המשפטים </w:t>
      </w:r>
      <w:bookmarkStart w:id="14" w:name="_GoBack"/>
      <w:bookmarkEnd w:id="14"/>
      <w:r>
        <w:rPr>
          <w:rFonts w:ascii="Tahoma" w:hAnsi="Tahoma" w:cs="David" w:hint="cs"/>
          <w:rtl/>
        </w:rPr>
        <w:t>שהיא תשקול קידום הקמת בית דין שרעי בעיר רהט.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544D070" w:rsidR="0059335D" w:rsidRPr="009F1FFC" w:rsidRDefault="000809DB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הנושא עדיין עומד </w:t>
      </w:r>
      <w:r w:rsidR="0059335D">
        <w:rPr>
          <w:rFonts w:ascii="Tahoma" w:hAnsi="Tahoma" w:cs="David" w:hint="cs"/>
          <w:rtl/>
        </w:rPr>
        <w:t>על הפרק?</w:t>
      </w:r>
      <w:bookmarkEnd w:id="15"/>
    </w:p>
    <w:p w14:paraId="75B47564" w14:textId="77777777" w:rsidR="00DC5480" w:rsidRDefault="000809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מה הצפי להוצאתו לפועל?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09D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0351"/>
    <w:rsid w:val="00CC5C8D"/>
    <w:rsid w:val="00CE23E8"/>
    <w:rsid w:val="00D60333"/>
    <w:rsid w:val="00DC5480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F64E563-503C-4579-A793-0183377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E3A7846-3A82-42A8-B5D9-5755A342D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2787D2-12FC-4BE5-A506-737C6576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2020-11-10T11:45:00Z</cp:lastPrinted>
  <dcterms:created xsi:type="dcterms:W3CDTF">2012-11-26T12:31:00Z</dcterms:created>
  <dcterms:modified xsi:type="dcterms:W3CDTF">2020-11-10T15:14:00Z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2141774</vt:r8>
  </property>
</Properties>
</file>