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הנחה בגין שימוש מירבי במים בעקבות נגיף הקורונה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טסלר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משאבי המים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בסיוון התש"פ (10 ביוני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בתקופת נגיף הקורונה, ובעקבות הנחיות משרד הבריאות, נאלצו אזרחי ישראל לשהות בבתיהם ללא יכולת לצאת. אי לכך גבר השימוש במים, במיוחד במשפחות ברוכת ילדים והעלות החודשית עלתה בצורה משמעותית.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משרדך מודע לתופעה זו?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ניתן לאשר הוזלה חד פעמית לחשבונות חריגים?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1CF8F4-0FA6-44A0-84A5-6952C432F781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2140647</vt:r8>
  </property>
</Properties>
</file>