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43E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תמ"ל 1043 עראבה (העתקת קו חשמל בעל מתח גבוה)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מנסור עבאס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כ"ז בחשוון התש"פ (25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455E" w:rsidRDefault="0059335D" w14:paraId="62A373DE" w14:textId="5A831C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התוכ</w:t>
      </w:r>
      <w:r w:rsidR="00E83DF7">
        <w:rPr>
          <w:rFonts w:hint="cs" w:ascii="Tahoma" w:hAnsi="Tahoma" w:cs="David"/>
          <w:rtl/>
        </w:rPr>
        <w:t>נ</w:t>
      </w:r>
      <w:r>
        <w:rPr>
          <w:rFonts w:hint="cs" w:ascii="Tahoma" w:hAnsi="Tahoma" w:cs="David"/>
          <w:rtl/>
        </w:rPr>
        <w:t xml:space="preserve">ית שמפקיעה 666 דונם מסח'נין, עראבה ודיר-חנא אושרה לאחרונה ע"י הותמ"ל למרות </w:t>
      </w:r>
      <w:r w:rsidR="00E83DF7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ה</w:t>
      </w:r>
      <w:r w:rsidR="00E83DF7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צע</w:t>
      </w:r>
      <w:r w:rsidR="00E83DF7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 חלופות</w:t>
      </w:r>
      <w:r w:rsidR="00E83DF7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 xml:space="preserve">עלות </w:t>
      </w:r>
      <w:r w:rsidR="003C455E">
        <w:rPr>
          <w:rFonts w:hint="cs" w:ascii="Tahoma" w:hAnsi="Tahoma" w:cs="David"/>
          <w:rtl/>
        </w:rPr>
        <w:t xml:space="preserve">התכנית </w:t>
      </w:r>
      <w:r w:rsidR="00E83DF7">
        <w:rPr>
          <w:rFonts w:hint="cs" w:ascii="Tahoma" w:hAnsi="Tahoma" w:cs="David"/>
          <w:rtl/>
        </w:rPr>
        <w:t>עומדת על</w:t>
      </w:r>
      <w:r>
        <w:rPr>
          <w:rFonts w:hint="cs" w:ascii="Tahoma" w:hAnsi="Tahoma" w:cs="David"/>
          <w:rtl/>
        </w:rPr>
        <w:t xml:space="preserve"> מיליארדי שקלים</w:t>
      </w:r>
      <w:r w:rsidR="003C455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</w:t>
      </w:r>
      <w:r w:rsidR="003C455E">
        <w:rPr>
          <w:rFonts w:hint="cs" w:ascii="Tahoma" w:hAnsi="Tahoma" w:cs="David"/>
          <w:rtl/>
        </w:rPr>
        <w:t xml:space="preserve">קיימות </w:t>
      </w:r>
      <w:r>
        <w:rPr>
          <w:rFonts w:hint="cs" w:ascii="Tahoma" w:hAnsi="Tahoma" w:cs="David"/>
          <w:rtl/>
        </w:rPr>
        <w:t>התנגדויות של מאות תושבי</w:t>
      </w:r>
      <w:r w:rsidR="00E83DF7">
        <w:rPr>
          <w:rFonts w:hint="cs" w:ascii="Tahoma" w:hAnsi="Tahoma" w:cs="David"/>
          <w:rtl/>
        </w:rPr>
        <w:t xml:space="preserve">ם, </w:t>
      </w:r>
      <w:r w:rsidR="003C455E">
        <w:rPr>
          <w:rFonts w:hint="cs" w:ascii="Tahoma" w:hAnsi="Tahoma" w:cs="David"/>
          <w:rtl/>
        </w:rPr>
        <w:t>שלוש</w:t>
      </w:r>
      <w:r w:rsidR="00E83DF7">
        <w:rPr>
          <w:rFonts w:hint="cs" w:ascii="Tahoma" w:hAnsi="Tahoma" w:cs="David"/>
          <w:rtl/>
        </w:rPr>
        <w:t xml:space="preserve"> רשויות</w:t>
      </w:r>
      <w:r w:rsidR="003C455E">
        <w:rPr>
          <w:rFonts w:hint="cs" w:ascii="Tahoma" w:hAnsi="Tahoma" w:cs="David"/>
          <w:rtl/>
        </w:rPr>
        <w:t xml:space="preserve"> </w:t>
      </w:r>
      <w:r w:rsidR="00E83DF7">
        <w:rPr>
          <w:rFonts w:hint="cs" w:ascii="Tahoma" w:hAnsi="Tahoma" w:cs="David"/>
          <w:rtl/>
        </w:rPr>
        <w:t>מקומיות</w:t>
      </w:r>
      <w:bookmarkStart w:name="_GoBack" w:id="14"/>
      <w:bookmarkEnd w:id="14"/>
      <w:r w:rsidR="00E83DF7">
        <w:rPr>
          <w:rFonts w:hint="cs" w:ascii="Tahoma" w:hAnsi="Tahoma" w:cs="David"/>
          <w:rtl/>
        </w:rPr>
        <w:t>, חברת</w:t>
      </w:r>
      <w:r w:rsidR="003C455E">
        <w:rPr>
          <w:rFonts w:hint="cs" w:ascii="Tahoma" w:hAnsi="Tahoma" w:cs="David"/>
          <w:rtl/>
        </w:rPr>
        <w:t xml:space="preserve"> </w:t>
      </w:r>
      <w:r w:rsidR="00E83DF7">
        <w:rPr>
          <w:rFonts w:hint="cs" w:ascii="Tahoma" w:hAnsi="Tahoma" w:cs="David"/>
          <w:rtl/>
        </w:rPr>
        <w:t>החשמל</w:t>
      </w:r>
      <w:r>
        <w:rPr>
          <w:rFonts w:hint="cs" w:ascii="Tahoma" w:hAnsi="Tahoma" w:cs="David"/>
          <w:rtl/>
        </w:rPr>
        <w:t xml:space="preserve"> </w:t>
      </w:r>
      <w:r w:rsidR="00E83DF7">
        <w:rPr>
          <w:rFonts w:hint="cs" w:ascii="Tahoma" w:hAnsi="Tahoma" w:cs="David"/>
          <w:rtl/>
        </w:rPr>
        <w:t>וו</w:t>
      </w:r>
      <w:r w:rsidR="003C455E">
        <w:rPr>
          <w:rFonts w:hint="cs" w:ascii="Tahoma" w:hAnsi="Tahoma" w:cs="David"/>
          <w:rtl/>
        </w:rPr>
        <w:t>ו</w:t>
      </w:r>
      <w:r w:rsidR="00E83DF7">
        <w:rPr>
          <w:rFonts w:hint="cs" w:ascii="Tahoma" w:hAnsi="Tahoma" w:cs="David"/>
          <w:rtl/>
        </w:rPr>
        <w:t xml:space="preserve">עדת </w:t>
      </w:r>
      <w:r>
        <w:rPr>
          <w:rFonts w:hint="cs" w:ascii="Tahoma" w:hAnsi="Tahoma" w:cs="David"/>
          <w:rtl/>
        </w:rPr>
        <w:t>התכנון המקומית.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83DF7" w:rsidRDefault="00E83DF7" w14:paraId="0F57CE1B" w14:textId="358243E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משרדך</w:t>
      </w:r>
      <w:r w:rsidR="0059335D">
        <w:rPr>
          <w:rFonts w:hint="cs" w:ascii="Tahoma" w:hAnsi="Tahoma" w:cs="David"/>
          <w:rtl/>
        </w:rPr>
        <w:t xml:space="preserve"> לא מאמ</w:t>
      </w:r>
      <w:r>
        <w:rPr>
          <w:rFonts w:hint="cs" w:ascii="Tahoma" w:hAnsi="Tahoma" w:cs="David"/>
          <w:rtl/>
        </w:rPr>
        <w:t>ץ</w:t>
      </w:r>
      <w:r w:rsidR="0059335D">
        <w:rPr>
          <w:rFonts w:hint="cs" w:ascii="Tahoma" w:hAnsi="Tahoma" w:cs="David"/>
          <w:rtl/>
        </w:rPr>
        <w:t xml:space="preserve"> את החלופות?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3E02"/>
    <w:rsid w:val="00367DAB"/>
    <w:rsid w:val="003C455E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83DF7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BED5170-0C89-457D-A6F0-43D13602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F87F09-5A8F-44B6-9EAB-5FBCF05AE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4AC6E-A8EB-4F8A-8024-918D8103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70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2019-11-26T12:59:00Z</cp:lastPrinted>
  <dcterms:created xsi:type="dcterms:W3CDTF">2012-11-26T12:31:00Z</dcterms:created>
  <dcterms:modified xsi:type="dcterms:W3CDTF">2019-11-26T13:00:00Z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2083974</vt:r8>
  </property>
</Properties>
</file>