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ניכוי משכרם של מבקשי מקלט שהוכרו כקורבנות סחר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התשע"ט (19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בניגוד להחרגה המקלה על ניכוי משכרם של מבקשי מקלט שהוכרו כקורבנות סחר ועבדות, אלו נדרשים להציג אישורים מיותרים כדי לקבלה.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יישום הקלת הניכוי אינו מתבצע באופן אוטומטי?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09/01/2019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7C59D1-EFD5-4131-8F11-70F33CC67EAC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2077682</vt:r8>
  </property>
</Properties>
</file>