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757BB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1437.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הוצאות צה"ל על ההליך המשפטי בעניינו של אלאור אזריה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אמיר אוחנה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ז' בחשוון התשע"ט (16 באוקטובר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889477A" w:rsidR="0059335D" w:rsidRPr="009F1FFC" w:rsidRDefault="0059335D" w:rsidP="00757BBB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ביום 24.3.16 הרג אלאור אזריה את המחבל עד אל-פאתח א-שאריף. בעקבות</w:t>
      </w:r>
      <w:r w:rsidR="00757BBB">
        <w:rPr>
          <w:rFonts w:ascii="Tahoma" w:hAnsi="Tahoma" w:cs="David" w:hint="cs"/>
          <w:rtl/>
        </w:rPr>
        <w:t xml:space="preserve"> מקרה</w:t>
      </w:r>
      <w:r>
        <w:rPr>
          <w:rFonts w:ascii="Tahoma" w:hAnsi="Tahoma" w:cs="David" w:hint="cs"/>
          <w:rtl/>
        </w:rPr>
        <w:t xml:space="preserve"> זה הועמד אלאור לדין בבית הדין הצבאי, לאחר גזר הדין ערערו הצדדים לבית הדין הצבאי לערעורים. </w:t>
      </w:r>
      <w:r>
        <w:br/>
      </w:r>
      <w:r>
        <w:rPr>
          <w:rFonts w:ascii="Tahoma" w:hAnsi="Tahoma" w:cs="David" w:hint="cs"/>
          <w:rtl/>
        </w:rPr>
        <w:t>העמדתו לדין של אלאור, עורר</w:t>
      </w:r>
      <w:r w:rsidR="00757BBB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 xml:space="preserve"> פולמוס ציבור</w:t>
      </w:r>
      <w:r w:rsidR="00757BBB">
        <w:rPr>
          <w:rFonts w:ascii="Tahoma" w:hAnsi="Tahoma" w:cs="David" w:hint="cs"/>
          <w:rtl/>
        </w:rPr>
        <w:t>י נרחב בישראל, בין</w:t>
      </w:r>
      <w:r>
        <w:rPr>
          <w:rFonts w:ascii="Tahoma" w:hAnsi="Tahoma" w:cs="David" w:hint="cs"/>
          <w:rtl/>
        </w:rPr>
        <w:t xml:space="preserve"> היתר על המוטיבציה שהוכיח צה"ל במיצוי הדין עם אלאור.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45881013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bookmarkStart w:id="15" w:name="_GoBack"/>
      <w:bookmarkEnd w:id="15"/>
      <w:r>
        <w:rPr>
          <w:rFonts w:ascii="Tahoma" w:hAnsi="Tahoma" w:cs="David" w:hint="cs"/>
          <w:rtl/>
        </w:rPr>
        <w:t>מה היו הוצאות צה"ל על ההליך המשפטי בעניינו של אלאור אזריה?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06/11/2018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57BBB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1EFFB4A-7FEA-4F82-91C1-8ADE6571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B582A-F165-4A76-ADB8-D85DD211A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D42D1C-6711-4399-964A-0B2288915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90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2018-11-14T07:48:00Z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2074181</vt:r8>
  </property>
</Properties>
</file>