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A089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FA089D" w:rsidP="00FA089D" w:rsidRDefault="00FA089D" w14:paraId="3FB81AFE" w14:textId="67FE9BC8">
      <w:pPr>
        <w:rPr>
          <w:rtl/>
        </w:rPr>
      </w:pPr>
    </w:p>
    <w:p w:rsidR="00FA089D" w:rsidP="00FA089D" w:rsidRDefault="00FA089D" w14:paraId="6A3AACA8" w14:textId="77777777">
      <w:pPr>
        <w:rPr>
          <w:rtl/>
        </w:rPr>
      </w:pPr>
    </w:p>
    <w:p w:rsidRPr="00FA089D" w:rsidR="00FA089D" w:rsidP="00FA089D" w:rsidRDefault="00FA089D" w14:paraId="242A5C2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אפליית עיוורים</w:t>
      </w:r>
      <w:bookmarkEnd w:id="4"/>
    </w:p>
    <w:p w:rsidR="00FA089D" w:rsidP="00FA089D" w:rsidRDefault="00FA089D" w14:paraId="073FCB73" w14:textId="78EEF2FA">
      <w:pPr>
        <w:rPr>
          <w:rtl/>
        </w:rPr>
      </w:pPr>
    </w:p>
    <w:p w:rsidR="00FA089D" w:rsidP="00FA089D" w:rsidRDefault="00FA089D" w14:paraId="074EE68A" w14:textId="77777777">
      <w:pPr>
        <w:rPr>
          <w:rtl/>
        </w:rPr>
      </w:pPr>
    </w:p>
    <w:p w:rsidRPr="00FA089D" w:rsidR="00FA089D" w:rsidP="00FA089D" w:rsidRDefault="00FA089D" w14:paraId="77DA0D8D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מכלוף מיקי זוהר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בתמוז התשע"ח (9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A089D" w:rsidRDefault="0059335D" w14:paraId="62A373DE" w14:textId="26FE805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מספר חודשים פרסמה </w:t>
      </w:r>
      <w:r w:rsidR="00FA089D">
        <w:rPr>
          <w:rFonts w:hint="cs" w:ascii="Tahoma" w:hAnsi="Tahoma" w:cs="David"/>
          <w:rtl/>
        </w:rPr>
        <w:t>"רשות מקרקעי ישראל"</w:t>
      </w:r>
      <w:r>
        <w:rPr>
          <w:rFonts w:hint="cs" w:ascii="Tahoma" w:hAnsi="Tahoma" w:cs="David"/>
          <w:rtl/>
        </w:rPr>
        <w:t xml:space="preserve"> מכרז "בנה ביתך" לציבור עם מוגבלות באשק</w:t>
      </w:r>
      <w:r w:rsidR="00FA089D">
        <w:rPr>
          <w:rFonts w:hint="cs" w:ascii="Tahoma" w:hAnsi="Tahoma" w:cs="David"/>
          <w:rtl/>
        </w:rPr>
        <w:t>לון. במכרז נכללו גם נושאי תעודת-</w:t>
      </w:r>
      <w:r>
        <w:rPr>
          <w:rFonts w:hint="cs" w:ascii="Tahoma" w:hAnsi="Tahoma" w:cs="David"/>
          <w:rtl/>
        </w:rPr>
        <w:t>עיוור. חודש אח</w:t>
      </w:r>
      <w:r w:rsidR="00FA089D">
        <w:rPr>
          <w:rFonts w:hint="cs" w:ascii="Tahoma" w:hAnsi="Tahoma" w:cs="David"/>
          <w:rtl/>
        </w:rPr>
        <w:t>ר-כך</w:t>
      </w:r>
      <w:r>
        <w:rPr>
          <w:rFonts w:hint="cs" w:ascii="Tahoma" w:hAnsi="Tahoma" w:cs="David"/>
          <w:rtl/>
        </w:rPr>
        <w:t xml:space="preserve"> יצא "תיקון" לפיו עיוורים אינם זכאים להשתתף במכרז אלא רק "באזורי עדיפות א"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FA089D" w:rsidR="00FA089D" w:rsidP="00FA089D" w:rsidRDefault="00FA089D" w14:paraId="7BEEC189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FA089D" w14:paraId="0F57CE1B" w14:textId="60F9B24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נפקד מקום העיוורים מה</w:t>
      </w:r>
      <w:r w:rsidR="0059335D">
        <w:rPr>
          <w:rFonts w:hint="cs" w:ascii="Tahoma" w:hAnsi="Tahoma" w:cs="David"/>
          <w:rtl/>
        </w:rPr>
        <w:t>מכרז</w:t>
      </w:r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A089D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4F98FA8-9A27-41C8-BCE1-9A8E420D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568FF-0567-4FA3-9748-533F7808A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488CDA-985D-458C-96FF-9C276E7B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2073182</vt:r8>
  </property>
</Properties>
</file>