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1010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Fonts w:hint="cs"/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פיצוי החקלאים על טרור העפיפונים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בסיוון התשע"ח (5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1010D" w:rsidRDefault="0059335D" w14:paraId="62A373DE" w14:textId="493CFA9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בשל טרור העפיפונים, </w:t>
      </w:r>
      <w:r w:rsidR="00B1010D">
        <w:rPr>
          <w:rFonts w:hint="cs" w:ascii="Tahoma" w:hAnsi="Tahoma" w:cs="David"/>
          <w:rtl/>
        </w:rPr>
        <w:t>הוחלט</w:t>
      </w:r>
      <w:r w:rsidR="00B1010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לאחרונה במשרדך להעניק תמריץ לחקלאים אשר יקצרו את שדותיהם החל מה-</w:t>
      </w:r>
      <w:r w:rsidR="00B1010D">
        <w:rPr>
          <w:rFonts w:hint="cs" w:ascii="Tahoma" w:hAnsi="Tahoma" w:cs="David"/>
          <w:rtl/>
        </w:rPr>
        <w:t xml:space="preserve">18 במאי 2018, </w:t>
      </w:r>
      <w:r>
        <w:rPr>
          <w:rFonts w:hint="cs" w:ascii="Tahoma" w:hAnsi="Tahoma" w:cs="David"/>
          <w:rtl/>
        </w:rPr>
        <w:t>זאת למרות שהשריפות החלו זמן רב קודם.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1010D" w:rsidR="00B1010D" w:rsidP="00B1010D" w:rsidRDefault="00B1010D" w14:paraId="43657354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נקבע תאריך זה?</w:t>
      </w:r>
      <w:bookmarkEnd w:id="15"/>
    </w:p>
    <w:p w:rsidR="00684C8F" w:rsidRDefault="00B1010D" w14:paraId="5EB06F7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החקלאים שקצרו קודם לכן אינם זכאים למענקים אלו?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84C8F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010D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FD662D-6204-4605-BA16-1FA8B461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C570A-4A08-498E-83A9-937DDDA85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CEDFC7-3E47-4540-B582-58954EDD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2071488</vt:r8>
  </property>
</Properties>
</file>