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84B6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84B6B" w:rsidP="00084B6B" w:rsidRDefault="00084B6B" w14:paraId="4056A859" w14:textId="19FB05B1">
      <w:pPr>
        <w:rPr>
          <w:rtl/>
        </w:rPr>
      </w:pPr>
    </w:p>
    <w:p w:rsidR="00084B6B" w:rsidP="00084B6B" w:rsidRDefault="00084B6B" w14:paraId="09C9B395" w14:textId="77777777">
      <w:pPr>
        <w:rPr>
          <w:rtl/>
        </w:rPr>
      </w:pPr>
    </w:p>
    <w:p w:rsidR="00084B6B" w:rsidP="00084B6B" w:rsidRDefault="00084B6B" w14:paraId="6A5334A2" w14:textId="77777777">
      <w:pPr>
        <w:rPr>
          <w:rtl/>
        </w:rPr>
      </w:pPr>
    </w:p>
    <w:p w:rsidRPr="00084B6B" w:rsidR="00084B6B" w:rsidP="00084B6B" w:rsidRDefault="00084B6B" w14:paraId="1A43E10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נגישות לאתרי-תיירות לבעלי-מוגבלויות</w:t>
      </w:r>
      <w:bookmarkEnd w:id="4"/>
    </w:p>
    <w:p w:rsidR="00084B6B" w:rsidP="00084B6B" w:rsidRDefault="00084B6B" w14:paraId="591D8825" w14:textId="42238D9F">
      <w:pPr>
        <w:rPr>
          <w:rtl/>
        </w:rPr>
      </w:pPr>
    </w:p>
    <w:p w:rsidR="00084B6B" w:rsidP="00084B6B" w:rsidRDefault="00084B6B" w14:paraId="60AF5A2E" w14:textId="77777777">
      <w:pPr>
        <w:rPr>
          <w:rtl/>
        </w:rPr>
      </w:pPr>
    </w:p>
    <w:p w:rsidRPr="00084B6B" w:rsidR="00084B6B" w:rsidP="00084B6B" w:rsidRDefault="00084B6B" w14:paraId="7D7257F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התיירות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התשע"ח (7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84B6B" w14:paraId="62A373DE" w14:textId="34E50E0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בלשכתי התקבלה פנייה מצד נער בעל-</w:t>
      </w:r>
      <w:r w:rsidR="0059335D">
        <w:rPr>
          <w:rFonts w:hint="cs" w:ascii="Tahoma" w:hAnsi="Tahoma" w:cs="David"/>
          <w:rtl/>
        </w:rPr>
        <w:t>נכות</w:t>
      </w:r>
      <w:r>
        <w:rPr>
          <w:rFonts w:hint="cs" w:ascii="Tahoma" w:hAnsi="Tahoma" w:cs="David"/>
          <w:rtl/>
        </w:rPr>
        <w:t>, שביקש לנפוש בחג-</w:t>
      </w:r>
      <w:r w:rsidR="0059335D">
        <w:rPr>
          <w:rFonts w:hint="cs" w:ascii="Tahoma" w:hAnsi="Tahoma" w:cs="David"/>
          <w:rtl/>
        </w:rPr>
        <w:t xml:space="preserve">השבועות בחאן "אל-על" שברמת-הגולן. בבדיקה התברר שאף דירה באתר אינה נגישה וכך נשללה ממנו הזכות לנפוש במקום.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84B6B" w:rsidR="00084B6B" w:rsidP="00084B6B" w:rsidRDefault="00084B6B" w14:paraId="5256EE6A" w14:textId="77777777">
      <w:pPr>
        <w:rPr>
          <w:rtl/>
        </w:rPr>
      </w:pPr>
    </w:p>
    <w:p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מידת הנגישות של אתרי התיירות בארץ בפרמטרים של נגישות מהחניה לפתח הדלת, כניסה נגישה ושירותי נכים מאובזרים?</w:t>
      </w:r>
      <w:bookmarkEnd w:id="14"/>
    </w:p>
    <w:p w:rsidRPr="009F1FFC" w:rsidR="00084B6B" w:rsidP="0059335D" w:rsidRDefault="00084B6B" w14:paraId="60CAEF18" w14:textId="6DEC7DB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ניתן לקבל פירוט של הנגישות?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28/05/2018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B6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6CD722F-C93C-41D5-AF71-1C0EB35E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FA5F-A914-43B3-BECD-E90F4BAD3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AECAD-B899-4483-98B8-F31C75CE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2069214</vt:r8>
  </property>
</Properties>
</file>