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B2AE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B2AE6" w:rsidP="00DB2AE6" w:rsidRDefault="00DB2AE6" w14:paraId="61E35976" w14:textId="384ADE6A">
      <w:pPr>
        <w:rPr>
          <w:rtl/>
        </w:rPr>
      </w:pPr>
    </w:p>
    <w:p w:rsidR="00DB2AE6" w:rsidP="00DB2AE6" w:rsidRDefault="00DB2AE6" w14:paraId="43C6AF96" w14:textId="77777777">
      <w:pPr>
        <w:rPr>
          <w:rtl/>
        </w:rPr>
      </w:pPr>
    </w:p>
    <w:p w:rsidRPr="00DB2AE6" w:rsidR="00DB2AE6" w:rsidP="00DB2AE6" w:rsidRDefault="00DB2AE6" w14:paraId="25D370D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1188.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הרחבת כביש 89 לרכב-חירום באופן מידי</w:t>
      </w:r>
      <w:bookmarkEnd w:id="4"/>
    </w:p>
    <w:p w:rsidR="00DB2AE6" w:rsidP="00DB2AE6" w:rsidRDefault="00DB2AE6" w14:paraId="7E9C4EA0" w14:textId="1BB6D23B">
      <w:pPr>
        <w:rPr>
          <w:rtl/>
        </w:rPr>
      </w:pPr>
    </w:p>
    <w:p w:rsidRPr="00DB2AE6" w:rsidR="00DB2AE6" w:rsidP="00DB2AE6" w:rsidRDefault="00DB2AE6" w14:paraId="554A3A9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באדר התשע"ח (26 בפברואר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8D16F3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משרד התחבורה</w:t>
      </w:r>
      <w:r w:rsidR="00DB2AE6">
        <w:rPr>
          <w:rFonts w:hint="cs" w:ascii="Tahoma" w:hAnsi="Tahoma" w:cs="David"/>
          <w:rtl/>
        </w:rPr>
        <w:t xml:space="preserve"> והבטיחות בדרכים, ירחיב את כביש 89 לרכב-</w:t>
      </w:r>
      <w:r>
        <w:rPr>
          <w:rFonts w:hint="cs" w:ascii="Tahoma" w:hAnsi="Tahoma" w:cs="David"/>
          <w:rtl/>
        </w:rPr>
        <w:t>חירום באופן מידי</w:t>
      </w:r>
      <w:r w:rsidR="00DB2AE6">
        <w:rPr>
          <w:rFonts w:hint="cs"/>
          <w:rtl/>
        </w:rPr>
        <w:t>.</w:t>
      </w:r>
      <w:r>
        <w:br/>
      </w:r>
      <w:r>
        <w:br/>
      </w:r>
      <w:r>
        <w:rPr>
          <w:rFonts w:hint="cs" w:ascii="Tahoma" w:hAnsi="Tahoma" w:cs="David"/>
          <w:rtl/>
        </w:rPr>
        <w:t xml:space="preserve">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DB2AE6" w:rsidP="00DB2AE6" w:rsidRDefault="00DB2AE6" w14:paraId="45A4024B" w14:textId="77546A64">
      <w:pPr>
        <w:rPr>
          <w:rtl/>
        </w:rPr>
      </w:pPr>
    </w:p>
    <w:p w:rsidRPr="00DB2AE6" w:rsidR="00DB2AE6" w:rsidP="00DB2AE6" w:rsidRDefault="00DB2AE6" w14:paraId="101456D9" w14:textId="02D7EF21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r>
        <w:rPr>
          <w:rFonts w:hint="cs" w:cs="David"/>
          <w:rtl/>
        </w:rPr>
        <w:t xml:space="preserve">האם הפרסום נכון? אם כן </w:t>
      </w:r>
      <w:r>
        <w:rPr>
          <w:rFonts w:hint="eastAsia" w:cs="David"/>
          <w:rtl/>
        </w:rPr>
        <w:t>–</w:t>
      </w:r>
    </w:p>
    <w:p w:rsidRPr="009F1FFC" w:rsidR="0059335D" w:rsidP="00DB2AE6" w:rsidRDefault="0059335D" w14:paraId="0F57CE1B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מתי יתחילו עבודות ההרחבה?</w:t>
      </w:r>
      <w:bookmarkStart w:name="_GoBack" w:id="15"/>
      <w:bookmarkEnd w:id="14"/>
      <w:bookmarkEnd w:id="15"/>
    </w:p>
    <w:p w:rsidR="007634BF" w:rsidP="00DB2AE6" w:rsidRDefault="00DB2AE6" w14:paraId="45BB1258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צפויה להסתיים עבודת ההרחבה?</w:t>
      </w:r>
    </w:p>
    <w:p w:rsidR="007634BF" w:rsidP="00DB2AE6" w:rsidRDefault="00DB2AE6" w14:paraId="34BB9F4F" w14:textId="77777777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יחלו בהפרדת הנתיבים ומציאת פתרון כולל לכביש זה?</w:t>
      </w:r>
      <w:r>
        <w:br/>
      </w:r>
      <w:r>
        <w:br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B7E0AD1A"/>
    <w:lvl w:ilvl="0" w:tplc="51627A3C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634BF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B2AE6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A9C466A-2A06-43D5-A3F3-B3B0A897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32DCA-BF4F-41FE-BC43-D699DF04F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7BE364-F388-4DB2-A3D8-187E379B9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2018-02-26T07:59:00Z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2066109</vt:r8>
  </property>
</Properties>
</file>