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265E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2265E0" w:rsidP="002265E0" w:rsidRDefault="002265E0" w14:paraId="0ABCD5ED" w14:textId="0AFC3266">
      <w:pPr>
        <w:rPr>
          <w:rtl/>
        </w:rPr>
      </w:pPr>
    </w:p>
    <w:p w:rsidR="002265E0" w:rsidP="002265E0" w:rsidRDefault="002265E0" w14:paraId="03A5CED3" w14:textId="77777777">
      <w:pPr>
        <w:rPr>
          <w:rtl/>
        </w:rPr>
      </w:pPr>
    </w:p>
    <w:p w:rsidR="002265E0" w:rsidP="002265E0" w:rsidRDefault="002265E0" w14:paraId="1C6D25BE" w14:textId="77777777">
      <w:pPr>
        <w:rPr>
          <w:rtl/>
        </w:rPr>
      </w:pPr>
    </w:p>
    <w:p w:rsidRPr="002265E0" w:rsidR="002265E0" w:rsidP="002265E0" w:rsidRDefault="002265E0" w14:paraId="1D39B537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1179.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סדרי פעילות הוועדה הבינמשרדית לבחינת מדיניות הממשלה למשק-הגז הטבעי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2265E0" w:rsidP="0059335D" w:rsidRDefault="002265E0" w14:paraId="4D395146" w14:textId="48EA978E">
      <w:pPr>
        <w:rPr>
          <w:rFonts w:cs="David"/>
          <w:rtl/>
        </w:rPr>
      </w:pPr>
    </w:p>
    <w:p w:rsidR="002265E0" w:rsidP="0059335D" w:rsidRDefault="002265E0" w14:paraId="17162DE0" w14:textId="77777777">
      <w:pPr>
        <w:rPr>
          <w:rFonts w:cs="David"/>
          <w:rtl/>
        </w:rPr>
      </w:pPr>
    </w:p>
    <w:p w:rsidR="002265E0" w:rsidP="0059335D" w:rsidRDefault="002265E0" w14:paraId="78DE188C" w14:textId="77777777">
      <w:pPr>
        <w:rPr>
          <w:rFonts w:cs="David"/>
          <w:rtl/>
        </w:rPr>
      </w:pPr>
    </w:p>
    <w:p w:rsidRPr="009F1FFC" w:rsidR="002265E0" w:rsidP="0059335D" w:rsidRDefault="002265E0" w14:paraId="74CD3A95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האנרגיה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באדר התשע"ח (19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265E0" w:rsidRDefault="0059335D" w14:paraId="62A373DE" w14:textId="0FDD496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החלה לפעול ה</w:t>
      </w:r>
      <w:r w:rsidR="002265E0">
        <w:rPr>
          <w:rFonts w:hint="cs" w:ascii="Tahoma" w:hAnsi="Tahoma" w:cs="David"/>
          <w:rtl/>
        </w:rPr>
        <w:t>וועדה בהתאם להחלטת-</w:t>
      </w:r>
      <w:r>
        <w:rPr>
          <w:rFonts w:hint="cs" w:ascii="Tahoma" w:hAnsi="Tahoma" w:cs="David"/>
          <w:rtl/>
        </w:rPr>
        <w:t xml:space="preserve">הממשלה מ-2013 לפיה תיבחן המדיניות כעבור </w:t>
      </w:r>
      <w:r w:rsidR="002265E0">
        <w:rPr>
          <w:rFonts w:hint="cs" w:ascii="Tahoma" w:hAnsi="Tahoma" w:cs="David"/>
          <w:rtl/>
        </w:rPr>
        <w:t>חמש</w:t>
      </w:r>
      <w:r>
        <w:rPr>
          <w:rFonts w:hint="cs" w:ascii="Tahoma" w:hAnsi="Tahoma" w:cs="David"/>
          <w:rtl/>
        </w:rPr>
        <w:t xml:space="preserve"> שנים. הו</w:t>
      </w:r>
      <w:r w:rsidR="002265E0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עדה הקודמת ניהלה שימוע ציבורי ופר</w:t>
      </w:r>
      <w:r w:rsidR="002265E0">
        <w:rPr>
          <w:rFonts w:hint="cs" w:ascii="Tahoma" w:hAnsi="Tahoma" w:cs="David"/>
          <w:rtl/>
        </w:rPr>
        <w:t>וטוקולים שלאחר מאבק נחשפו ובין-</w:t>
      </w:r>
      <w:r>
        <w:rPr>
          <w:rFonts w:hint="cs" w:ascii="Tahoma" w:hAnsi="Tahoma" w:cs="David"/>
          <w:rtl/>
        </w:rPr>
        <w:t>היתר</w:t>
      </w:r>
      <w:r w:rsidR="002265E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תורמים למיגור חשדות לשחיתות. 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265E0" w:rsidR="002265E0" w:rsidP="002265E0" w:rsidRDefault="002265E0" w14:paraId="37568708" w14:textId="77777777">
      <w:pPr>
        <w:rPr>
          <w:rtl/>
        </w:rPr>
      </w:pPr>
    </w:p>
    <w:p w:rsidR="002265E0" w:rsidP="0059335D" w:rsidRDefault="0059335D" w14:paraId="28F6C99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כיצד פועלת הו</w:t>
      </w:r>
      <w:r w:rsidR="002265E0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עדה? </w:t>
      </w:r>
    </w:p>
    <w:p w:rsidR="002265E0" w:rsidP="0059335D" w:rsidRDefault="0059335D" w14:paraId="3F5F512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התקיים שימוע ציבורי גם הפעם?  </w:t>
      </w:r>
    </w:p>
    <w:p w:rsidRPr="009F1FFC" w:rsidR="0059335D" w:rsidP="0059335D" w:rsidRDefault="002265E0" w14:paraId="0F57CE1B" w14:textId="46B93B4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 xml:space="preserve">האם </w:t>
      </w:r>
      <w:r w:rsidR="0059335D">
        <w:rPr>
          <w:rFonts w:hint="cs" w:ascii="Tahoma" w:hAnsi="Tahoma" w:cs="David"/>
          <w:rtl/>
        </w:rPr>
        <w:t>יפורסמו תמלילי דיוניה?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04/07/2018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65E0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4DD2D6C-982F-4CF2-A21D-C9F1804A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CE0F5-8577-415D-AB17-EBFC4D1DC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15DB65-44E9-4E2C-8948-4F107519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72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2065804</vt:r8>
  </property>
</Properties>
</file>