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701A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02701" w:rsidP="00E02701" w:rsidRDefault="00E02701" w14:paraId="6C04F0ED" w14:textId="0E87D0F7">
      <w:pPr>
        <w:rPr>
          <w:rtl/>
        </w:rPr>
      </w:pPr>
    </w:p>
    <w:p w:rsidR="00E02701" w:rsidP="00E02701" w:rsidRDefault="00E02701" w14:paraId="46498BDF" w14:textId="77777777">
      <w:pPr>
        <w:rPr>
          <w:rtl/>
        </w:rPr>
      </w:pPr>
    </w:p>
    <w:p w:rsidRPr="00E02701" w:rsidR="00E02701" w:rsidP="00E02701" w:rsidRDefault="00E02701" w14:paraId="7AF41A7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סכנה ב"ביר אבו-אלג'יש" בנצרת</w:t>
      </w:r>
      <w:bookmarkEnd w:id="4"/>
    </w:p>
    <w:p w:rsidR="006701AE" w:rsidP="006701AE" w:rsidRDefault="006701AE" w14:paraId="7DE1F6A7" w14:textId="70964E4F">
      <w:pPr>
        <w:rPr>
          <w:rtl/>
        </w:rPr>
      </w:pPr>
    </w:p>
    <w:p w:rsidR="006701AE" w:rsidP="006701AE" w:rsidRDefault="006701AE" w14:paraId="2EB854B4" w14:textId="77777777">
      <w:pPr>
        <w:rPr>
          <w:rtl/>
        </w:rPr>
      </w:pPr>
    </w:p>
    <w:p w:rsidRPr="006701AE" w:rsidR="006701AE" w:rsidP="006701AE" w:rsidRDefault="006701AE" w14:paraId="217740F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התשע"ח (12 בפברואר 2018):</w:t>
      </w:r>
      <w:bookmarkEnd w:id="11"/>
      <w:bookmarkEnd w:id="12"/>
    </w:p>
    <w:p w:rsidRPr="0061561D" w:rsidR="006701AE" w:rsidP="0059335D" w:rsidRDefault="006701AE" w14:paraId="73304CC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701AE" w:rsidRDefault="006701AE" w14:paraId="62A373DE" w14:textId="4958A91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עבודות פיתוח באתר-</w:t>
      </w:r>
      <w:r w:rsidR="0059335D">
        <w:rPr>
          <w:rFonts w:hint="cs" w:ascii="Tahoma" w:hAnsi="Tahoma" w:cs="David"/>
          <w:rtl/>
        </w:rPr>
        <w:t xml:space="preserve">בניה הצמוד לכביש נצרת-עפולה הישן, נוצרו </w:t>
      </w:r>
      <w:r>
        <w:rPr>
          <w:rFonts w:hint="cs" w:ascii="Tahoma" w:hAnsi="Tahoma" w:cs="David"/>
          <w:rtl/>
        </w:rPr>
        <w:t>שקעים</w:t>
      </w:r>
      <w:r w:rsidR="0059335D">
        <w:rPr>
          <w:rFonts w:hint="cs" w:ascii="Tahoma" w:hAnsi="Tahoma" w:cs="David"/>
          <w:rtl/>
        </w:rPr>
        <w:t xml:space="preserve"> בקרקע </w:t>
      </w:r>
      <w:r>
        <w:rPr>
          <w:rFonts w:hint="cs" w:ascii="Tahoma" w:hAnsi="Tahoma" w:cs="David"/>
          <w:rtl/>
        </w:rPr>
        <w:t xml:space="preserve">המסכנים </w:t>
      </w:r>
      <w:r w:rsidR="0059335D">
        <w:rPr>
          <w:rFonts w:hint="cs" w:ascii="Tahoma" w:hAnsi="Tahoma" w:cs="David"/>
          <w:rtl/>
        </w:rPr>
        <w:t>מספר בתים בשכונה וכתוצאה מכך פונו מספר משפחות מבתיהן.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701AE" w:rsidR="006701AE" w:rsidP="006701AE" w:rsidRDefault="006701AE" w14:paraId="061F5009" w14:textId="77777777">
      <w:pPr>
        <w:rPr>
          <w:rtl/>
        </w:rPr>
      </w:pPr>
    </w:p>
    <w:p w:rsidRPr="009F1FFC" w:rsidR="0059335D" w:rsidP="006701AE" w:rsidRDefault="0059335D" w14:paraId="0F57CE1B" w14:textId="3798B4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6701AE">
        <w:rPr>
          <w:rFonts w:hint="cs" w:ascii="Tahoma" w:hAnsi="Tahoma" w:cs="David"/>
          <w:rtl/>
        </w:rPr>
        <w:t>נעשה כדי לסייע למשפחות שפונו ולטפ</w:t>
      </w:r>
      <w:r>
        <w:rPr>
          <w:rFonts w:hint="cs" w:ascii="Tahoma" w:hAnsi="Tahoma" w:cs="David"/>
          <w:rtl/>
        </w:rPr>
        <w:t>ל בס</w:t>
      </w:r>
      <w:r w:rsidR="006701AE">
        <w:rPr>
          <w:rFonts w:hint="cs" w:ascii="Tahoma" w:hAnsi="Tahoma" w:cs="David"/>
          <w:rtl/>
        </w:rPr>
        <w:t>כנה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בשכונה?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701AE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02701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A673546-01CA-425E-A93E-5D811572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65BE90F-162F-4C62-BBE3-077AD7623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9EE832-5F95-4E8E-B458-B5206F33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55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2018-02-12T11:35:00Z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2065395</vt:r8>
  </property>
</Properties>
</file>