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E0D7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1E0D72" w:rsidP="001E0D72" w:rsidRDefault="001E0D72" w14:paraId="1714773E" w14:textId="54D6BB61">
      <w:pPr>
        <w:rPr>
          <w:rtl/>
        </w:rPr>
      </w:pPr>
    </w:p>
    <w:p w:rsidR="001E0D72" w:rsidP="001E0D72" w:rsidRDefault="001E0D72" w14:paraId="773C069D" w14:textId="77777777">
      <w:pPr>
        <w:rPr>
          <w:rtl/>
        </w:rPr>
      </w:pPr>
    </w:p>
    <w:p w:rsidRPr="001E0D72" w:rsidR="001E0D72" w:rsidP="001E0D72" w:rsidRDefault="001E0D72" w14:paraId="7912D052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1138.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מידע אשר משטרת-ישראל אוספת על הציבור מהסלולר</w:t>
      </w:r>
      <w:bookmarkEnd w:id="4"/>
    </w:p>
    <w:p w:rsidR="001E0D72" w:rsidP="001E0D72" w:rsidRDefault="001E0D72" w14:paraId="6910FC37" w14:textId="6D93D577">
      <w:pPr>
        <w:rPr>
          <w:rtl/>
        </w:rPr>
      </w:pPr>
    </w:p>
    <w:p w:rsidRPr="001E0D72" w:rsidR="001E0D72" w:rsidP="001E0D72" w:rsidRDefault="001E0D72" w14:paraId="67DB9299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התשע"ח (9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1E0D72" w14:paraId="62A373DE" w14:textId="46E6F1D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למשטרת-</w:t>
      </w:r>
      <w:r w:rsidR="0059335D">
        <w:rPr>
          <w:rFonts w:hint="cs" w:ascii="Tahoma" w:hAnsi="Tahoma" w:cs="David"/>
          <w:rtl/>
        </w:rPr>
        <w:t xml:space="preserve">ישראל </w:t>
      </w:r>
      <w:r>
        <w:rPr>
          <w:rFonts w:hint="cs" w:ascii="Tahoma" w:hAnsi="Tahoma" w:cs="David"/>
          <w:rtl/>
        </w:rPr>
        <w:t xml:space="preserve">אצבע קלה על ההדק </w:t>
      </w:r>
      <w:r w:rsidR="0059335D">
        <w:rPr>
          <w:rFonts w:hint="cs" w:ascii="Tahoma" w:hAnsi="Tahoma" w:cs="David"/>
          <w:rtl/>
        </w:rPr>
        <w:t>בבקשות למידע פרטי מהסלולר</w:t>
      </w:r>
      <w:bookmarkEnd w:id="13"/>
      <w:r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E0D72" w:rsidR="001E0D72" w:rsidP="001E0D72" w:rsidRDefault="001E0D72" w14:paraId="24D9B47B" w14:textId="77777777">
      <w:pPr>
        <w:rPr>
          <w:rtl/>
        </w:rPr>
      </w:pPr>
    </w:p>
    <w:p w:rsidRPr="009F1FFC" w:rsidR="0059335D" w:rsidP="0059335D" w:rsidRDefault="001E0D72" w14:paraId="0F57CE1B" w14:textId="0A6021D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מתבצע שימוש יתר</w:t>
      </w:r>
      <w:r w:rsidR="0059335D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ובעליה מתמדת, בסעיף 4 לחוק </w:t>
      </w:r>
      <w:r w:rsidR="0059335D">
        <w:rPr>
          <w:rFonts w:hint="cs" w:ascii="Tahoma" w:hAnsi="Tahoma" w:cs="David"/>
          <w:rtl/>
        </w:rPr>
        <w:t>"הערוץ המנהלי"?</w:t>
      </w:r>
      <w:bookmarkEnd w:id="14"/>
    </w:p>
    <w:p w:rsidR="00DB2C6E" w:rsidRDefault="001E0D72" w14:paraId="41DF0F3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לא חודש נוהל הדיווח לכנסת כפי שהיה נהוג?</w:t>
      </w:r>
    </w:p>
    <w:p w:rsidR="00DB2C6E" w:rsidP="001E0D72" w:rsidRDefault="001E0D72" w14:paraId="2557387A" w14:textId="50E184A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אין </w:t>
      </w:r>
      <w:bookmarkStart w:name="_GoBack" w:id="15"/>
      <w:bookmarkEnd w:id="15"/>
      <w:r>
        <w:rPr>
          <w:rFonts w:hint="cs" w:ascii="Tahoma" w:hAnsi="Tahoma" w:cs="David"/>
          <w:rtl/>
        </w:rPr>
        <w:t>מנגנון פיקוח בגין השימוש בחוק "סמכויות אכיפה-נתוני תקשורת"?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30/01/2018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E0D72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B2C6E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48BD778-AD11-453C-A0AA-3846065F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22CE0-B30D-45A3-9539-C71254F66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19E598-662B-4417-86F7-107A608AE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2063480</vt:r8>
  </property>
</Properties>
</file>