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293CC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293CCC" w:rsidP="00293CCC" w:rsidRDefault="00293CCC" w14:paraId="3C4BCBCA" w14:textId="4A8E1719">
      <w:pPr>
        <w:rPr>
          <w:rtl/>
        </w:rPr>
      </w:pPr>
    </w:p>
    <w:p w:rsidR="00293CCC" w:rsidP="00293CCC" w:rsidRDefault="00293CCC" w14:paraId="63E73F01" w14:textId="77777777">
      <w:pPr>
        <w:rPr>
          <w:rtl/>
        </w:rPr>
      </w:pPr>
    </w:p>
    <w:p w:rsidR="00293CCC" w:rsidP="00293CCC" w:rsidRDefault="00293CCC" w14:paraId="2AE91317" w14:textId="77777777">
      <w:pPr>
        <w:rPr>
          <w:rtl/>
        </w:rPr>
      </w:pPr>
    </w:p>
    <w:p w:rsidRPr="00293CCC" w:rsidR="00293CCC" w:rsidP="00293CCC" w:rsidRDefault="00293CCC" w14:paraId="40CCF040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1091.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מחסור חמור במטפלים באלפי חולי-אפילפסיה בדרום-הארץ</w:t>
      </w:r>
      <w:bookmarkEnd w:id="4"/>
    </w:p>
    <w:p w:rsidR="00293CCC" w:rsidP="00293CCC" w:rsidRDefault="00293CCC" w14:paraId="284296FC" w14:textId="1AD073FC">
      <w:pPr>
        <w:rPr>
          <w:rtl/>
        </w:rPr>
      </w:pPr>
    </w:p>
    <w:p w:rsidR="00293CCC" w:rsidP="00293CCC" w:rsidRDefault="00293CCC" w14:paraId="341B6A79" w14:textId="77777777">
      <w:pPr>
        <w:rPr>
          <w:rtl/>
        </w:rPr>
      </w:pPr>
    </w:p>
    <w:p w:rsidRPr="00293CCC" w:rsidR="00293CCC" w:rsidP="00293CCC" w:rsidRDefault="00293CCC" w14:paraId="4259E0E8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טלב אבו עראר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י"ז בכסלו התשע"ח (5 בדצמבר 2017):</w:t>
      </w:r>
      <w:bookmarkEnd w:id="11"/>
      <w:bookmarkEnd w:id="12"/>
    </w:p>
    <w:p w:rsidRPr="0061561D" w:rsidR="00293CCC" w:rsidP="0059335D" w:rsidRDefault="00293CCC" w14:paraId="2647F28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293CCC" w:rsidRDefault="00293CCC" w14:paraId="62A373DE" w14:textId="12D8DED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בדרום-הארץ</w:t>
      </w:r>
      <w:r w:rsidR="0059335D">
        <w:rPr>
          <w:rFonts w:hint="cs" w:ascii="Tahoma" w:hAnsi="Tahoma" w:cs="David"/>
          <w:rtl/>
        </w:rPr>
        <w:t xml:space="preserve"> יש רופא אחד לאלפי מטופלים</w:t>
      </w:r>
      <w:bookmarkEnd w:id="13"/>
      <w:r w:rsidRPr="00293CCC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וחולי-</w:t>
      </w:r>
      <w:r>
        <w:rPr>
          <w:rFonts w:hint="cs" w:ascii="Tahoma" w:hAnsi="Tahoma" w:cs="David"/>
          <w:rtl/>
        </w:rPr>
        <w:t>אפילפסיה</w:t>
      </w:r>
      <w:r>
        <w:rPr>
          <w:rFonts w:hint="cs" w:ascii="Tahoma" w:hAnsi="Tahoma" w:cs="David"/>
          <w:rtl/>
        </w:rPr>
        <w:t>.</w:t>
      </w:r>
    </w:p>
    <w:p w:rsidRPr="009F1FFC" w:rsidR="00293CCC" w:rsidP="00293CCC" w:rsidRDefault="00293CCC" w14:paraId="7C4C36A2" w14:textId="77777777">
      <w:pPr>
        <w:spacing w:line="360" w:lineRule="auto"/>
        <w:rPr>
          <w:rFonts w:ascii="Tahoma" w:hAnsi="Tahoma" w:cs="David"/>
          <w:rtl/>
        </w:rPr>
      </w:pP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293CCC" w:rsidR="00293CCC" w:rsidP="00293CCC" w:rsidRDefault="00293CCC" w14:paraId="7DA879CA" w14:textId="77777777">
      <w:pPr>
        <w:rPr>
          <w:rtl/>
        </w:rPr>
      </w:pPr>
    </w:p>
    <w:p w:rsidRPr="009F1FFC" w:rsidR="0059335D" w:rsidP="00293CCC" w:rsidRDefault="0059335D" w14:paraId="0F57CE1B" w14:textId="5A6B49B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ייעשה </w:t>
      </w:r>
      <w:r w:rsidR="00293CCC">
        <w:rPr>
          <w:rFonts w:hint="cs" w:ascii="Tahoma" w:hAnsi="Tahoma" w:cs="David"/>
          <w:rtl/>
        </w:rPr>
        <w:t>כדי לפתור ב</w:t>
      </w:r>
      <w:bookmarkStart w:name="_GoBack" w:id="15"/>
      <w:bookmarkEnd w:id="15"/>
      <w:r>
        <w:rPr>
          <w:rFonts w:hint="cs" w:ascii="Tahoma" w:hAnsi="Tahoma" w:cs="David"/>
          <w:rtl/>
        </w:rPr>
        <w:t>עיה זו?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26/12/2017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93CCC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E4B513A-5FFA-41A9-BFEB-94D062399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BA3E8-70A1-4859-96A3-A79483BF2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89F2B3-B4FE-4825-8E1B-FDEB1D346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37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2017-12-05T08:06:00Z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2024416</vt:r8>
  </property>
</Properties>
</file>