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F6663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F66630" w:rsidP="0059335D" w:rsidRDefault="00F66630" w14:paraId="15925978" w14:textId="3D133900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F66630" w:rsidP="0059335D" w:rsidRDefault="00F66630" w14:paraId="4798697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F66630" w:rsidP="0059335D" w:rsidRDefault="00F66630" w14:paraId="63D59B0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374.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סגירת מרכז האוטיזם הציבורי "מראות"</w:t>
      </w:r>
      <w:bookmarkEnd w:id="4"/>
    </w:p>
    <w:p w:rsidR="00F66630" w:rsidP="0059335D" w:rsidRDefault="00F66630" w14:paraId="2138DD88" w14:textId="78B951B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F66630" w:rsidP="0059335D" w:rsidRDefault="00F66630" w14:paraId="254F92A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מאיר כהן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ט"ז בתמוז התשע"ז (10 ביולי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66630" w:rsidRDefault="0059335D" w14:paraId="62A373DE" w14:textId="7B8189D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מרכז האוטיזם הציבורי "מראות" לגילאי </w:t>
      </w:r>
      <w:r w:rsidR="00F66630">
        <w:rPr>
          <w:rFonts w:hint="cs" w:ascii="Tahoma" w:hAnsi="Tahoma" w:cs="David"/>
          <w:rtl/>
        </w:rPr>
        <w:t>שש-עשרה עד שמונה-עשרה,</w:t>
      </w:r>
      <w:r>
        <w:rPr>
          <w:rFonts w:hint="cs" w:ascii="Tahoma" w:hAnsi="Tahoma" w:cs="David"/>
          <w:rtl/>
        </w:rPr>
        <w:t xml:space="preserve"> הפועל ב</w:t>
      </w:r>
      <w:r w:rsidR="00F66630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איכילוב</w:t>
      </w:r>
      <w:r w:rsidR="00F66630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צפוי להיסגר ב</w:t>
      </w:r>
      <w:r w:rsidR="00F66630">
        <w:rPr>
          <w:rFonts w:hint="cs" w:ascii="Tahoma" w:hAnsi="Tahoma" w:cs="David"/>
          <w:rtl/>
        </w:rPr>
        <w:t>-1 באוקטובר 2017</w:t>
      </w:r>
      <w:r>
        <w:rPr>
          <w:rFonts w:hint="cs" w:ascii="Tahoma" w:hAnsi="Tahoma" w:cs="David"/>
          <w:rtl/>
        </w:rPr>
        <w:t>,  וזאת בשל היעדר תקציב להפעלה שוטפת ועמידה בביקוש לשירותי הטיפול שהמרכז מציע.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F66630" w:rsidP="0059335D" w:rsidRDefault="00F66630" w14:paraId="33932A8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F66630" w14:paraId="0F57CE1B" w14:textId="4389A42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נעשה על-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מנת למנוע את סגירת מרכז האוטיזם "מראות"?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66630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3D768-6986-4007-95A6-593B04B1E8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0B28A9-7218-421C-A614-8F319283E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61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2017-07-10T10:16:00Z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2019785</vt:r8>
  </property>
</Properties>
</file>