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C6413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1970B7A4" w14:textId="6CCCC3C1" w:rsidR="003628CB" w:rsidRDefault="003628C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77B35D4" w14:textId="77777777" w:rsidR="003628CB" w:rsidRPr="009F1FFC" w:rsidRDefault="003628C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371.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הפינוי הצפוי של מרכז-הקליטה במבשרת-ציון</w:t>
      </w:r>
      <w:bookmarkEnd w:id="4"/>
    </w:p>
    <w:p w14:paraId="42C6551D" w14:textId="77777777" w:rsidR="003628CB" w:rsidRPr="009F1FFC" w:rsidRDefault="003628CB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2274BF3A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מירב בן ארי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</w:t>
      </w:r>
      <w:r w:rsidR="00C6413C">
        <w:rPr>
          <w:rFonts w:ascii="Tahoma" w:hAnsi="Tahoma" w:cs="David" w:hint="cs"/>
          <w:u w:val="single"/>
          <w:rtl/>
        </w:rPr>
        <w:t>ת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העלייה והקליטה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ט"ז בתמוז התשע"ז (10 ביולי 2017):</w:t>
      </w:r>
      <w:bookmarkEnd w:id="12"/>
      <w:bookmarkEnd w:id="13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0BBC40F" w14:textId="77777777" w:rsidR="003628CB" w:rsidRPr="009F1FFC" w:rsidRDefault="003628CB" w:rsidP="0059335D">
      <w:pPr>
        <w:spacing w:line="360" w:lineRule="auto"/>
        <w:rPr>
          <w:rFonts w:ascii="Tahoma" w:hAnsi="Tahoma" w:cs="David"/>
          <w:rtl/>
        </w:rPr>
      </w:pPr>
    </w:p>
    <w:p w14:paraId="62A373DE" w14:textId="12285ECA" w:rsidR="0059335D" w:rsidRPr="009F1FFC" w:rsidRDefault="0059335D" w:rsidP="003628CB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בעוד כחודשיים צפוי פינוי עשרות דיירים בהם</w:t>
      </w:r>
      <w:r w:rsidR="003628CB">
        <w:rPr>
          <w:rFonts w:ascii="Tahoma" w:hAnsi="Tahoma" w:cs="David" w:hint="cs"/>
          <w:rtl/>
        </w:rPr>
        <w:t>:</w:t>
      </w:r>
      <w:r>
        <w:rPr>
          <w:rFonts w:ascii="Tahoma" w:hAnsi="Tahoma" w:cs="David" w:hint="cs"/>
          <w:rtl/>
        </w:rPr>
        <w:t xml:space="preserve"> </w:t>
      </w:r>
      <w:r w:rsidR="003628CB">
        <w:rPr>
          <w:rFonts w:ascii="Tahoma" w:hAnsi="Tahoma" w:cs="David" w:hint="cs"/>
          <w:rtl/>
        </w:rPr>
        <w:t>זקנים, עניים וחד-הוריות, ממרכז-הקליטה במבשרת-ציון.  עד-</w:t>
      </w:r>
      <w:r>
        <w:rPr>
          <w:rFonts w:ascii="Tahoma" w:hAnsi="Tahoma" w:cs="David" w:hint="cs"/>
          <w:rtl/>
        </w:rPr>
        <w:t xml:space="preserve">היום </w:t>
      </w:r>
      <w:r w:rsidR="003628CB">
        <w:rPr>
          <w:rFonts w:ascii="Tahoma" w:hAnsi="Tahoma" w:cs="David" w:hint="cs"/>
          <w:rtl/>
        </w:rPr>
        <w:t>טרם</w:t>
      </w:r>
      <w:r>
        <w:rPr>
          <w:rFonts w:ascii="Tahoma" w:hAnsi="Tahoma" w:cs="David" w:hint="cs"/>
          <w:rtl/>
        </w:rPr>
        <w:t xml:space="preserve"> נמצא פתרון חלופי לדיירים והם יזרקו לרחוב.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31C92AD9" w14:textId="77777777" w:rsidR="003628CB" w:rsidRPr="009F1FFC" w:rsidRDefault="003628CB" w:rsidP="0059335D">
      <w:pPr>
        <w:spacing w:line="360" w:lineRule="auto"/>
        <w:rPr>
          <w:rFonts w:ascii="Tahoma" w:hAnsi="Tahoma" w:cs="David"/>
          <w:rtl/>
        </w:rPr>
      </w:pPr>
    </w:p>
    <w:p w14:paraId="0F57CE1B" w14:textId="35EE7C07" w:rsidR="0059335D" w:rsidRPr="009F1FFC" w:rsidRDefault="0059335D" w:rsidP="003628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 </w:t>
      </w:r>
      <w:r w:rsidR="003628CB">
        <w:rPr>
          <w:rFonts w:ascii="Tahoma" w:hAnsi="Tahoma" w:cs="David" w:hint="cs"/>
          <w:rtl/>
        </w:rPr>
        <w:t>ייעשה על-</w:t>
      </w:r>
      <w:r>
        <w:rPr>
          <w:rFonts w:ascii="Tahoma" w:hAnsi="Tahoma" w:cs="David" w:hint="cs"/>
          <w:rtl/>
        </w:rPr>
        <w:t>מנת שהדיירים לא יזרקו לרחוב?</w:t>
      </w:r>
      <w:bookmarkEnd w:id="15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6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28CB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6413C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70DD56-E3B6-4C1C-956C-302AADC99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0158FC-3E4D-419B-82F4-CBBE863C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2017-07-11T11:38:00Z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2019693</vt:r8>
  </property>
</Properties>
</file>