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CB4DC3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CB4DC3" w:rsidP="0059335D" w:rsidRDefault="00CB4DC3" w14:paraId="3EF4F53B" w14:textId="5189B983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CB4DC3" w:rsidP="0059335D" w:rsidRDefault="00CB4DC3" w14:paraId="5C0BF382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CB4DC3" w:rsidP="0059335D" w:rsidRDefault="00CB4DC3" w14:paraId="71E8BA0D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363.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חשש מזיהום עקב הקמת תחנת-דלק על שפת-הכנרת</w:t>
      </w:r>
      <w:bookmarkEnd w:id="4"/>
    </w:p>
    <w:p w:rsidR="00CB4DC3" w:rsidP="0059335D" w:rsidRDefault="00CB4DC3" w14:paraId="0DC533D1" w14:textId="2DD3D2AC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CB4DC3" w:rsidP="0059335D" w:rsidRDefault="00CB4DC3" w14:paraId="4D00AC03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דב חנין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האנרגיה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ב' בתמוז התשע"ז (26 ביוני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CB4DC3" w:rsidP="0059335D" w:rsidRDefault="00CB4DC3" w14:paraId="028078FA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138788F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פורסם</w:t>
      </w:r>
      <w:r w:rsidR="00CB4DC3">
        <w:rPr>
          <w:rFonts w:hint="cs" w:ascii="Tahoma" w:hAnsi="Tahoma" w:cs="David"/>
          <w:rtl/>
        </w:rPr>
        <w:t>, כי רשות-המים אישרה הקמת תחנת-דלק על שפת-הכנרת על-</w:t>
      </w:r>
      <w:r>
        <w:rPr>
          <w:rFonts w:hint="cs" w:ascii="Tahoma" w:hAnsi="Tahoma" w:cs="David"/>
          <w:rtl/>
        </w:rPr>
        <w:t>אף החשש לזיהום.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CB4DC3" w:rsidP="0059335D" w:rsidRDefault="00CB4DC3" w14:paraId="519E7ED0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CB4DC3" w:rsidRDefault="0059335D" w14:paraId="0F57CE1B" w14:textId="3366290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</w:t>
      </w:r>
      <w:r w:rsidR="00CB4DC3">
        <w:rPr>
          <w:rFonts w:hint="cs" w:ascii="Tahoma" w:hAnsi="Tahoma" w:cs="David"/>
          <w:rtl/>
        </w:rPr>
        <w:t>אם נכון הדבר</w:t>
      </w:r>
      <w:r>
        <w:rPr>
          <w:rFonts w:hint="cs" w:ascii="Tahoma" w:hAnsi="Tahoma" w:cs="David"/>
          <w:rtl/>
        </w:rPr>
        <w:t>?</w:t>
      </w:r>
      <w:bookmarkEnd w:id="14"/>
      <w:r w:rsidR="00CB4DC3">
        <w:rPr>
          <w:rFonts w:hint="cs" w:ascii="Tahoma" w:hAnsi="Tahoma" w:cs="David"/>
          <w:rtl/>
        </w:rPr>
        <w:t xml:space="preserve"> אם כן </w:t>
      </w:r>
      <w:r w:rsidR="00CB4DC3">
        <w:rPr>
          <w:rFonts w:hint="eastAsia" w:ascii="Tahoma" w:hAnsi="Tahoma" w:cs="David"/>
        </w:rPr>
        <w:t>–</w:t>
      </w:r>
    </w:p>
    <w:p w:rsidR="007D4BE6" w:rsidRDefault="00CB4DC3" w14:paraId="797B97D4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מדוע?</w:t>
      </w:r>
    </w:p>
    <w:p w:rsidR="00CB4DC3" w:rsidRDefault="00CB4DC3" w14:paraId="71410AB2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 xml:space="preserve">מהם הסיכונים? </w:t>
      </w:r>
    </w:p>
    <w:p w:rsidR="007D4BE6" w:rsidRDefault="00CB4DC3" w14:paraId="157CA10C" w14:textId="674432F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_GoBack" w:id="15"/>
      <w:bookmarkEnd w:id="15"/>
      <w:r>
        <w:rPr>
          <w:rFonts w:hint="cs" w:ascii="Tahoma" w:hAnsi="Tahoma" w:cs="David"/>
          <w:rtl/>
        </w:rPr>
        <w:t>מהי התכנית לטיפול בתקלות?</w:t>
      </w:r>
    </w:p>
    <w:p w:rsidR="007D4BE6" w:rsidRDefault="00CB4DC3" w14:paraId="693AF4BE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לא נבחרו חלופות?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7D4BE6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B4DC3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5E379-BB1A-49A3-93C5-E56FD54ADD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3B962A51-EA0A-4CA1-A35B-F2F2EA674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50</Words>
  <Characters>255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2017-06-26T10:56:00Z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2018943</vt:r8>
  </property>
</Properties>
</file>