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831C39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831C39" w:rsidP="0059335D" w:rsidRDefault="00831C39" w14:paraId="004124B3" w14:textId="2997D121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831C39" w:rsidP="0059335D" w:rsidRDefault="00831C39" w14:paraId="1DD904BF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831C39" w:rsidP="0059335D" w:rsidRDefault="00831C39" w14:paraId="5AD929C9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934.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מחסור חמור ברופאים ובאחיות בפגיות</w:t>
      </w:r>
      <w:bookmarkEnd w:id="4"/>
    </w:p>
    <w:p w:rsidR="0059335D" w:rsidP="0059335D" w:rsidRDefault="0059335D" w14:paraId="6C3AFDF3" w14:textId="77777777">
      <w:pPr>
        <w:rPr>
          <w:rFonts w:cs="David"/>
          <w:rtl/>
        </w:rPr>
      </w:pPr>
    </w:p>
    <w:p w:rsidR="00831C39" w:rsidP="0059335D" w:rsidRDefault="00831C39" w14:paraId="065A4454" w14:textId="0CF084AD">
      <w:pPr>
        <w:rPr>
          <w:rFonts w:cs="David"/>
          <w:rtl/>
        </w:rPr>
      </w:pPr>
    </w:p>
    <w:p w:rsidR="00831C39" w:rsidP="0059335D" w:rsidRDefault="00831C39" w14:paraId="6A7E5E32" w14:textId="77777777">
      <w:pPr>
        <w:rPr>
          <w:rFonts w:cs="David"/>
          <w:rtl/>
        </w:rPr>
      </w:pPr>
    </w:p>
    <w:p w:rsidRPr="009F1FFC" w:rsidR="00831C39" w:rsidP="0059335D" w:rsidRDefault="00831C39" w14:paraId="19E88B5C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אחמד טיבי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הבריאות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כ"ו בסיוון התשע"ז (20 ביוני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831C39" w14:paraId="62A373DE" w14:textId="4286D415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מדי-</w:t>
      </w:r>
      <w:r w:rsidR="0059335D">
        <w:rPr>
          <w:rFonts w:hint="cs" w:ascii="Tahoma" w:hAnsi="Tahoma" w:cs="David"/>
          <w:rtl/>
        </w:rPr>
        <w:t>שנה יש יותר ויותר תינוקות הזקוקים לאשפוז במחלקות הפגים בבתי החולים שקולטים אלפי ילודים ומעניקות טיפול מציל חיים, אולם מספר התקנים של רופאים ואחיות במחלקות נשאר כשהיה.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831C39" w:rsidP="0059335D" w:rsidRDefault="00831C39" w14:paraId="5B6F1C5A" w14:textId="77777777">
      <w:pPr>
        <w:spacing w:line="360" w:lineRule="auto"/>
        <w:rPr>
          <w:rFonts w:ascii="Tahoma" w:hAnsi="Tahoma" w:cs="David"/>
          <w:rtl/>
        </w:rPr>
      </w:pPr>
      <w:bookmarkStart w:name="_GoBack" w:id="14"/>
      <w:bookmarkEnd w:id="14"/>
    </w:p>
    <w:p w:rsidRPr="009F1FFC" w:rsidR="0059335D" w:rsidP="0059335D" w:rsidRDefault="00831C39" w14:paraId="0F57CE1B" w14:textId="10C472A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 xml:space="preserve">האם נכון הדבר? אם כן </w:t>
      </w:r>
      <w:r>
        <w:rPr>
          <w:rFonts w:hint="eastAsia" w:ascii="Tahoma" w:hAnsi="Tahoma" w:cs="David"/>
        </w:rPr>
        <w:t>–</w:t>
      </w:r>
      <w:r w:rsidR="0059335D">
        <w:rPr>
          <w:rFonts w:hint="cs" w:ascii="Tahoma" w:hAnsi="Tahoma" w:cs="David"/>
          <w:rtl/>
        </w:rPr>
        <w:t>?</w:t>
      </w:r>
      <w:bookmarkEnd w:id="15"/>
    </w:p>
    <w:p w:rsidR="00232E15" w:rsidRDefault="00831C39" w14:paraId="28308C56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מדוע אין מספיק תקנים?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11/07/2017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2E15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31C39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240B73-F8C5-48A0-9693-F9EC30245E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B7F0011A-5357-4BEC-A9B6-CBF2C2885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57</Words>
  <Characters>290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2017-06-20T07:44:00Z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2018651</vt:r8>
  </property>
</Properties>
</file>