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99012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99012A" w:rsidP="0059335D" w:rsidRDefault="0099012A" w14:paraId="52047C83" w14:textId="6A75766C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99012A" w:rsidP="0059335D" w:rsidRDefault="0099012A" w14:paraId="4B85E38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361.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בידוד חולים במוסד "שערי-מנשה"</w:t>
      </w:r>
      <w:bookmarkEnd w:id="4"/>
    </w:p>
    <w:p w:rsidR="0099012A" w:rsidP="0059335D" w:rsidRDefault="0099012A" w14:paraId="323FA2AF" w14:textId="14D9F614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99012A" w:rsidP="0059335D" w:rsidRDefault="0099012A" w14:paraId="291E9229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כהן-פארן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כ"ה בסיוון התשע"ז (19 ביוני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99012A" w:rsidP="0059335D" w:rsidRDefault="0099012A" w14:paraId="02E7994E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99012A" w14:paraId="62A373DE" w14:textId="027184E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עשרה</w:t>
      </w:r>
      <w:r w:rsidR="0059335D">
        <w:rPr>
          <w:rFonts w:hint="cs" w:ascii="Tahoma" w:hAnsi="Tahoma" w:cs="David"/>
          <w:rtl/>
        </w:rPr>
        <w:t xml:space="preserve"> חודשים מוחזק נער מוגבל שכלית בבידוד</w:t>
      </w:r>
      <w:r>
        <w:rPr>
          <w:rFonts w:hint="cs" w:ascii="Tahoma" w:hAnsi="Tahoma" w:cs="David"/>
          <w:rtl/>
        </w:rPr>
        <w:t>, למורת-</w:t>
      </w:r>
      <w:r w:rsidR="0059335D">
        <w:rPr>
          <w:rFonts w:hint="cs" w:ascii="Tahoma" w:hAnsi="Tahoma" w:cs="David"/>
          <w:rtl/>
        </w:rPr>
        <w:t>רוחה של משפחתו ובניגוד להמלצות הו</w:t>
      </w:r>
      <w:r>
        <w:rPr>
          <w:rFonts w:hint="cs" w:ascii="Tahoma" w:hAnsi="Tahoma" w:cs="David"/>
          <w:rtl/>
        </w:rPr>
        <w:t>ו</w:t>
      </w:r>
      <w:r w:rsidR="0059335D">
        <w:rPr>
          <w:rFonts w:hint="cs" w:ascii="Tahoma" w:hAnsi="Tahoma" w:cs="David"/>
          <w:rtl/>
        </w:rPr>
        <w:t>עדה לצמצום קשירות ובידודים</w:t>
      </w:r>
      <w:r>
        <w:rPr>
          <w:rFonts w:hint="cs" w:ascii="Tahoma" w:hAnsi="Tahoma" w:cs="David"/>
          <w:rtl/>
        </w:rPr>
        <w:t>, שמנכ"ל משרד-</w:t>
      </w:r>
      <w:r w:rsidR="0059335D">
        <w:rPr>
          <w:rFonts w:hint="cs" w:ascii="Tahoma" w:hAnsi="Tahoma" w:cs="David"/>
          <w:rtl/>
        </w:rPr>
        <w:t>הבריאות הודיע שקיבל ובניגוד לאמנות עליהן חתומה ישראל</w:t>
      </w:r>
      <w:bookmarkEnd w:id="13"/>
      <w:r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99012A" w:rsidP="0059335D" w:rsidRDefault="0099012A" w14:paraId="5804744C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9012A" w:rsidRDefault="0059335D" w14:paraId="0F57CE1B" w14:textId="756BD13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נמשכת פרקטיקת הקשירות במוסד ו</w:t>
      </w:r>
      <w:r w:rsidR="0099012A">
        <w:rPr>
          <w:rFonts w:hint="cs" w:ascii="Tahoma" w:hAnsi="Tahoma" w:cs="David"/>
          <w:rtl/>
        </w:rPr>
        <w:t xml:space="preserve">אין </w:t>
      </w:r>
      <w:r>
        <w:rPr>
          <w:rFonts w:hint="cs" w:ascii="Tahoma" w:hAnsi="Tahoma" w:cs="David"/>
          <w:rtl/>
        </w:rPr>
        <w:t xml:space="preserve">משוחררים </w:t>
      </w:r>
      <w:r w:rsidR="0099012A">
        <w:rPr>
          <w:rFonts w:hint="cs" w:ascii="Tahoma" w:hAnsi="Tahoma" w:cs="David"/>
          <w:rtl/>
        </w:rPr>
        <w:t>אחד-עשר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המבודדים?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9012A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90237-B531-474E-A70E-3F8F5C4792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788391D-1530-41E1-9A80-11363E6EB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62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2017-06-19T10:41:00Z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2018605</vt:r8>
  </property>
</Properties>
</file>