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F32B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F32B3" w:rsidP="0059335D" w:rsidRDefault="002F32B3" w14:paraId="35C0F997" w14:textId="43920BD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2F32B3" w:rsidP="0059335D" w:rsidRDefault="002F32B3" w14:paraId="28E3BB3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F32B3" w:rsidP="0059335D" w:rsidRDefault="002F32B3" w14:paraId="100E002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875.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אכיפת מתן קנסות על מכירת סיגריות בודדות</w:t>
      </w:r>
      <w:bookmarkEnd w:id="4"/>
    </w:p>
    <w:p w:rsidR="002F32B3" w:rsidP="0059335D" w:rsidRDefault="002F32B3" w14:paraId="1D21B862" w14:textId="1886330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F32B3" w:rsidP="0059335D" w:rsidRDefault="002F32B3" w14:paraId="64B8970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יהודה גליק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בתמוז התשע"ז (26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F32B3" w:rsidRDefault="0059335D" w14:paraId="62A373DE" w14:textId="7931AD6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הכנסת אישרה קנס של </w:t>
      </w:r>
      <w:r w:rsidR="002F32B3">
        <w:rPr>
          <w:rFonts w:hint="cs" w:ascii="Tahoma" w:hAnsi="Tahoma" w:cs="David"/>
          <w:rtl/>
        </w:rPr>
        <w:t>ארבעת-אלפים</w:t>
      </w:r>
      <w:r>
        <w:rPr>
          <w:rFonts w:hint="cs" w:ascii="Tahoma" w:hAnsi="Tahoma" w:cs="David"/>
          <w:rtl/>
        </w:rPr>
        <w:t xml:space="preserve"> ש“ח על מכירת סיגריות בודדות ב-</w:t>
      </w:r>
      <w:r w:rsidR="002F32B3">
        <w:rPr>
          <w:rFonts w:hint="cs" w:ascii="Tahoma" w:hAnsi="Tahoma" w:cs="David"/>
          <w:rtl/>
        </w:rPr>
        <w:t>21 באוקטובר 2015</w:t>
      </w:r>
      <w:r>
        <w:rPr>
          <w:rFonts w:hint="cs" w:ascii="Tahoma" w:hAnsi="Tahoma" w:cs="David"/>
          <w:rtl/>
        </w:rPr>
        <w:t xml:space="preserve"> והתקנה נכנסה לתוקף ב-</w:t>
      </w:r>
      <w:r w:rsidR="002F32B3">
        <w:rPr>
          <w:rFonts w:hint="cs" w:ascii="Tahoma" w:hAnsi="Tahoma" w:cs="David"/>
          <w:rtl/>
        </w:rPr>
        <w:t>1 בינואר 2016</w:t>
      </w:r>
      <w:r>
        <w:rPr>
          <w:rFonts w:hint="cs" w:ascii="Tahoma" w:hAnsi="Tahoma" w:cs="David"/>
          <w:rtl/>
        </w:rPr>
        <w:t>.  הפיקוח בידי משרדך ונראה שאין אכיפה מספיק יעילה בעניין. ביחס לשנת 2016: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F32B3" w:rsidP="0059335D" w:rsidRDefault="002F32B3" w14:paraId="01D6A1B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2F32B3" w14:paraId="0F57CE1B" w14:textId="6F58538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דו</w:t>
      </w:r>
      <w:r w:rsidR="0059335D">
        <w:rPr>
          <w:rFonts w:hint="cs" w:ascii="Tahoma" w:hAnsi="Tahoma" w:cs="David"/>
          <w:rtl/>
        </w:rPr>
        <w:t>חות קנס חולקו?</w:t>
      </w:r>
      <w:bookmarkEnd w:id="14"/>
    </w:p>
    <w:p w:rsidR="00967D11" w:rsidRDefault="002F32B3" w14:paraId="461439DE" w14:textId="4AF8272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קנסות שולמו ובאיזה סכום כולל מדובר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967D11" w:rsidRDefault="002F32B3" w14:paraId="10FCE6D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פקחים אוכפים תק</w:t>
      </w:r>
      <w:r>
        <w:rPr>
          <w:rFonts w:hint="cs" w:ascii="Tahoma" w:hAnsi="Tahoma" w:cs="David"/>
          <w:rtl/>
        </w:rPr>
        <w:t>נה זו?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17/07/2017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32B3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67D11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7109-5C9A-437C-A49C-350DCA115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C5E566C-F1BC-4C69-907B-439A3D48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68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2015982</vt:r8>
  </property>
</Properties>
</file>