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76F2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76F28" w:rsidP="0059335D" w:rsidRDefault="00B76F28" w14:paraId="26E167B2" w14:textId="6CB741E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76F28" w:rsidP="0059335D" w:rsidRDefault="00B76F28" w14:paraId="0DB4D0B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76F28" w:rsidP="0059335D" w:rsidRDefault="00B76F28" w14:paraId="46A6297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846.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 סגירת בית-ספר בצור-באהר</w:t>
      </w:r>
      <w:bookmarkEnd w:id="4"/>
    </w:p>
    <w:p w:rsidR="00B76F28" w:rsidP="0059335D" w:rsidRDefault="00B76F28" w14:paraId="132F2D1B" w14:textId="7499071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76F28" w:rsidP="0059335D" w:rsidRDefault="00B76F28" w14:paraId="611EC5D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76F28" w:rsidP="0059335D" w:rsidRDefault="00B76F28" w14:paraId="4E0BEA8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באדר התשע"ז (8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76F28" w:rsidP="0059335D" w:rsidRDefault="00B76F28" w14:paraId="674A296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76F28" w:rsidRDefault="0059335D" w14:paraId="62A373DE" w14:textId="3EB75F7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משרדך קיבל </w:t>
      </w:r>
      <w:r w:rsidR="00B76F28">
        <w:rPr>
          <w:rFonts w:hint="cs" w:ascii="Tahoma" w:hAnsi="Tahoma" w:cs="David"/>
          <w:rtl/>
        </w:rPr>
        <w:t>לאחרונה</w:t>
      </w:r>
      <w:r w:rsidR="00B76F2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החלטה </w:t>
      </w:r>
      <w:r w:rsidR="00B76F28">
        <w:rPr>
          <w:rFonts w:hint="cs" w:ascii="Tahoma" w:hAnsi="Tahoma" w:cs="David"/>
          <w:rtl/>
        </w:rPr>
        <w:t>לסגירת בית-ספר בצור-באהר והותיר כמאתיים וחמישים</w:t>
      </w:r>
      <w:r>
        <w:rPr>
          <w:rFonts w:hint="cs" w:ascii="Tahoma" w:hAnsi="Tahoma" w:cs="David"/>
          <w:rtl/>
        </w:rPr>
        <w:t xml:space="preserve"> תלמ</w:t>
      </w:r>
      <w:r w:rsidR="00B76F28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דים ללא מסגרת חינוכית</w:t>
      </w:r>
      <w:bookmarkEnd w:id="13"/>
      <w:r w:rsidR="00B76F28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76F28" w:rsidP="0059335D" w:rsidRDefault="00B76F28" w14:paraId="1BD7015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על מה הסתמך משרדך בהחלטה זו?</w:t>
      </w:r>
      <w:bookmarkEnd w:id="14"/>
    </w:p>
    <w:p w:rsidR="00862DAB" w:rsidP="00B76F28" w:rsidRDefault="00B76F28" w14:paraId="283768B3" w14:textId="01FDC1F6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יינקטו</w:t>
      </w:r>
      <w:r>
        <w:rPr>
          <w:rFonts w:hint="cs" w:ascii="Tahoma" w:hAnsi="Tahoma" w:cs="David"/>
          <w:rtl/>
        </w:rPr>
        <w:t xml:space="preserve"> צעדים נוספים בנושא? אם כן </w:t>
      </w:r>
      <w:r>
        <w:rPr>
          <w:rFonts w:hint="eastAsia" w:ascii="Tahoma" w:hAnsi="Tahoma" w:cs="David"/>
        </w:rPr>
        <w:t>–</w:t>
      </w:r>
    </w:p>
    <w:p w:rsidR="00B76F28" w:rsidP="00B76F28" w:rsidRDefault="00B76F28" w14:paraId="6EBA73EA" w14:textId="062E3CD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62DAB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76F28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52A9-9591-4DB3-B1FF-3DE448130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412D446-515F-4A4B-8063-050015CF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2015384</vt:r8>
  </property>
</Properties>
</file>