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D686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D686E" w:rsidP="0059335D" w:rsidRDefault="00AD686E" w14:paraId="3D304571" w14:textId="2F476DC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AD686E" w:rsidP="0059335D" w:rsidRDefault="00AD686E" w14:paraId="1938B36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D686E" w:rsidP="0059335D" w:rsidRDefault="00AD686E" w14:paraId="3D9672F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עיכוב כניסת ישראלים לביקורי קרובי-משפחה ברצועת-עזה</w:t>
      </w:r>
      <w:bookmarkEnd w:id="4"/>
    </w:p>
    <w:p w:rsidR="00AD686E" w:rsidP="0059335D" w:rsidRDefault="00AD686E" w14:paraId="1FB6E73F" w14:textId="0A60850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D686E" w:rsidP="0059335D" w:rsidRDefault="00AD686E" w14:paraId="3882BB8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בטבת התשע"ז (2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D686E" w:rsidP="0059335D" w:rsidRDefault="00AD686E" w14:paraId="69A81C7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D686E" w:rsidRDefault="00AD686E" w14:paraId="62A373DE" w14:textId="1A130DA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אזרחי מדינת-</w:t>
      </w:r>
      <w:r w:rsidR="0059335D">
        <w:rPr>
          <w:rFonts w:hint="cs" w:ascii="Tahoma" w:hAnsi="Tahoma" w:cs="David"/>
          <w:rtl/>
        </w:rPr>
        <w:t>ישראל</w:t>
      </w:r>
      <w:r>
        <w:rPr>
          <w:rFonts w:hint="cs" w:ascii="Tahoma" w:hAnsi="Tahoma" w:cs="David"/>
          <w:rtl/>
        </w:rPr>
        <w:t xml:space="preserve"> רבים פונים </w:t>
      </w:r>
      <w:r w:rsidR="0059335D">
        <w:rPr>
          <w:rFonts w:hint="cs" w:ascii="Tahoma" w:hAnsi="Tahoma" w:cs="David"/>
          <w:rtl/>
        </w:rPr>
        <w:t xml:space="preserve">כדי </w:t>
      </w:r>
      <w:r>
        <w:rPr>
          <w:rFonts w:hint="cs" w:ascii="Tahoma" w:hAnsi="Tahoma" w:cs="David"/>
          <w:rtl/>
        </w:rPr>
        <w:t>לבקר קרובי-משפחה ברצועת-</w:t>
      </w:r>
      <w:r w:rsidR="0059335D">
        <w:rPr>
          <w:rFonts w:hint="cs" w:ascii="Tahoma" w:hAnsi="Tahoma" w:cs="David"/>
          <w:rtl/>
        </w:rPr>
        <w:t>עזה, ולרוב יש סירוב.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D686E" w:rsidP="0059335D" w:rsidRDefault="00AD686E" w14:paraId="67FF37E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D686E" w:rsidRDefault="0059335D" w14:paraId="0F57CE1B" w14:textId="48271F9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AD686E">
        <w:rPr>
          <w:rFonts w:hint="cs" w:ascii="Tahoma" w:hAnsi="Tahoma" w:cs="David"/>
          <w:rtl/>
        </w:rPr>
        <w:t>נעשה למען זירוז כניסת קרובי-</w:t>
      </w:r>
      <w:r>
        <w:rPr>
          <w:rFonts w:hint="cs" w:ascii="Tahoma" w:hAnsi="Tahoma" w:cs="David"/>
          <w:rtl/>
        </w:rPr>
        <w:t>משפחה?</w:t>
      </w:r>
      <w:bookmarkEnd w:id="14"/>
    </w:p>
    <w:p w:rsidR="00583125" w:rsidP="00AD686E" w:rsidRDefault="00AD686E" w14:paraId="0C2B3573" w14:textId="056708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אין נותנים לקרובי-</w:t>
      </w:r>
      <w:r>
        <w:rPr>
          <w:rFonts w:hint="cs" w:ascii="Tahoma" w:hAnsi="Tahoma" w:cs="David"/>
          <w:rtl/>
        </w:rPr>
        <w:t>משפחה מדרגה שניה להי</w:t>
      </w:r>
      <w:bookmarkStart w:name="_GoBack" w:id="15"/>
      <w:bookmarkEnd w:id="15"/>
      <w:r>
        <w:rPr>
          <w:rFonts w:hint="cs" w:ascii="Tahoma" w:hAnsi="Tahoma" w:cs="David"/>
          <w:rtl/>
        </w:rPr>
        <w:t>כנס?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8312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AD686E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54C67-911A-4FF3-BC50-3B0E66643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AFA18F-9DE4-4FCE-A3E1-5D075A36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2011763</vt:r8>
  </property>
</Properties>
</file>