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D6C1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D6C18" w:rsidP="0059335D" w:rsidRDefault="00ED6C18" w14:paraId="5DBECA5E" w14:textId="25EFD1E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D6C18" w:rsidP="0059335D" w:rsidRDefault="00ED6C18" w14:paraId="64C2F2F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D6C18" w:rsidP="0059335D" w:rsidRDefault="00ED6C18" w14:paraId="3F896A2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פטור לנכים מתשלום אגרה בנתיב המהיר</w:t>
      </w:r>
      <w:bookmarkEnd w:id="4"/>
    </w:p>
    <w:p w:rsidR="00ED6C18" w:rsidP="0059335D" w:rsidRDefault="00ED6C18" w14:paraId="4FD9637D" w14:textId="11D9576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D6C18" w:rsidP="0059335D" w:rsidRDefault="00ED6C18" w14:paraId="69DB019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D6C18" w:rsidP="0059335D" w:rsidRDefault="00ED6C18" w14:paraId="0EFE91C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מירב בן ארי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בטבת התשע"ז (2 בינואר 2017):</w:t>
      </w:r>
      <w:bookmarkEnd w:id="11"/>
      <w:bookmarkEnd w:id="12"/>
    </w:p>
    <w:p w:rsidRPr="0061561D" w:rsidR="00ED6C18" w:rsidP="0059335D" w:rsidRDefault="00ED6C18" w14:paraId="004060B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D6C18" w:rsidRDefault="0059335D" w14:paraId="62A373DE" w14:textId="07813EB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כיום יש </w:t>
      </w:r>
      <w:r w:rsidR="00ED6C18">
        <w:rPr>
          <w:rFonts w:hint="cs" w:ascii="Tahoma" w:hAnsi="Tahoma" w:cs="David"/>
          <w:rtl/>
        </w:rPr>
        <w:t>פטור בנתיב המהיר לנכה עם תג כסא-</w:t>
      </w:r>
      <w:r>
        <w:rPr>
          <w:rFonts w:hint="cs" w:ascii="Tahoma" w:hAnsi="Tahoma" w:cs="David"/>
          <w:rtl/>
        </w:rPr>
        <w:t>גלגלים</w:t>
      </w:r>
      <w:r w:rsidR="00ED6C18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לעומת נכה עם תג משולש ש</w:t>
      </w:r>
      <w:r w:rsidR="00ED6C18">
        <w:rPr>
          <w:rFonts w:hint="cs" w:ascii="Tahoma" w:hAnsi="Tahoma" w:cs="David"/>
          <w:rtl/>
        </w:rPr>
        <w:t>אינו</w:t>
      </w:r>
      <w:r>
        <w:rPr>
          <w:rFonts w:hint="cs" w:ascii="Tahoma" w:hAnsi="Tahoma" w:cs="David"/>
          <w:rtl/>
        </w:rPr>
        <w:t xml:space="preserve"> מקבל פטור.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D6C18" w:rsidP="0059335D" w:rsidRDefault="00ED6C18" w14:paraId="044F784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D6C18" w:rsidRDefault="0059335D" w14:paraId="0F57CE1B" w14:textId="640460F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ED6C18">
        <w:rPr>
          <w:rFonts w:hint="cs" w:ascii="Tahoma" w:hAnsi="Tahoma" w:cs="David"/>
          <w:rtl/>
        </w:rPr>
        <w:t>ייעשה להפסקת</w:t>
      </w:r>
      <w:r>
        <w:rPr>
          <w:rFonts w:hint="cs" w:ascii="Tahoma" w:hAnsi="Tahoma" w:cs="David"/>
          <w:rtl/>
        </w:rPr>
        <w:t xml:space="preserve"> האפליה</w:t>
      </w:r>
      <w:bookmarkStart w:name="_GoBack" w:id="15"/>
      <w:bookmarkEnd w:id="15"/>
      <w:r>
        <w:rPr>
          <w:rFonts w:hint="cs" w:ascii="Tahoma" w:hAnsi="Tahoma" w:cs="David"/>
          <w:rtl/>
        </w:rPr>
        <w:t>, כך שכל הנכים יקבלו פטור מאגרת הנתיב המהיר?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6C18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EECA8-02AA-40CE-ADE5-2C79DA684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1E18AE0-0BE2-440A-9123-27C7361A8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51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2011416</vt:r8>
  </property>
</Properties>
</file>