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D75663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D75663" w:rsidP="0059335D" w:rsidRDefault="00D75663" w14:paraId="5C0F4EB5" w14:textId="3D3B4429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D75663" w:rsidP="0059335D" w:rsidRDefault="00D75663" w14:paraId="5F8CF260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D75663" w:rsidP="0059335D" w:rsidRDefault="00D75663" w14:paraId="69EBE6A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716.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סירוב חברות-הביטוח לבטח באזורים בהם פרצו השריפות</w:t>
      </w:r>
      <w:bookmarkEnd w:id="4"/>
    </w:p>
    <w:p w:rsidR="00D75663" w:rsidP="0059335D" w:rsidRDefault="00D75663" w14:paraId="21C25BAE" w14:textId="13C4C55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D75663" w:rsidP="0059335D" w:rsidRDefault="00D75663" w14:paraId="37ECD56F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ניסן סלומינסקי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כ"ח בחשוון התשע"ז (29 בנובמבר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D75663" w:rsidP="0059335D" w:rsidRDefault="00D75663" w14:paraId="67801C84" w14:textId="77777777">
      <w:pPr>
        <w:spacing w:line="360" w:lineRule="auto"/>
        <w:rPr>
          <w:rFonts w:ascii="Tahoma" w:hAnsi="Tahoma" w:cs="David"/>
          <w:rtl/>
        </w:rPr>
      </w:pPr>
    </w:p>
    <w:p w:rsidR="0059335D" w:rsidP="00D75663" w:rsidRDefault="00D75663" w14:paraId="33A0FCCB" w14:textId="7B5CAA5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פורסם בתקשורת שמספר חברות-</w:t>
      </w:r>
      <w:r w:rsidR="0059335D">
        <w:rPr>
          <w:rFonts w:hint="cs" w:ascii="Tahoma" w:hAnsi="Tahoma" w:cs="David"/>
          <w:rtl/>
        </w:rPr>
        <w:t>ביטוח מסרבות להפיק פוליסות לתושבי</w:t>
      </w:r>
      <w:r>
        <w:rPr>
          <w:rFonts w:hint="cs" w:ascii="Tahoma" w:hAnsi="Tahoma" w:cs="David"/>
          <w:rtl/>
        </w:rPr>
        <w:t>ם</w:t>
      </w:r>
      <w:r w:rsidR="0059335D">
        <w:rPr>
          <w:rFonts w:hint="cs" w:ascii="Tahoma" w:hAnsi="Tahoma" w:cs="David"/>
          <w:rtl/>
        </w:rPr>
        <w:t xml:space="preserve"> ועסקים באזורים בהם פרצו השריפות האחרונ</w:t>
      </w:r>
      <w:r>
        <w:rPr>
          <w:rFonts w:hint="cs" w:ascii="Tahoma" w:hAnsi="Tahoma" w:cs="David"/>
          <w:rtl/>
        </w:rPr>
        <w:t>ות וכן גוררות את תשלומי הפיצויי</w:t>
      </w:r>
      <w:r w:rsidR="0059335D">
        <w:rPr>
          <w:rFonts w:hint="cs" w:ascii="Tahoma" w:hAnsi="Tahoma" w:cs="David"/>
          <w:rtl/>
        </w:rPr>
        <w:t>ם</w:t>
      </w:r>
      <w:bookmarkEnd w:id="13"/>
      <w:r>
        <w:rPr>
          <w:rFonts w:hint="cs" w:ascii="Tahoma" w:hAnsi="Tahoma" w:cs="David"/>
          <w:rtl/>
        </w:rPr>
        <w:t>.</w:t>
      </w:r>
    </w:p>
    <w:p w:rsidR="00D75663" w:rsidP="00D75663" w:rsidRDefault="00D75663" w14:paraId="56BF1385" w14:textId="77777777">
      <w:pPr>
        <w:spacing w:line="360" w:lineRule="auto"/>
        <w:rPr>
          <w:rFonts w:ascii="Tahoma" w:hAnsi="Tahoma" w:cs="David"/>
          <w:rtl/>
        </w:rPr>
      </w:pPr>
    </w:p>
    <w:p w:rsidRPr="009F1FFC" w:rsidR="00D75663" w:rsidP="00D75663" w:rsidRDefault="00D75663" w14:paraId="2E0A480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D75663" w:rsidP="0059335D" w:rsidRDefault="00D75663" w14:paraId="3410E0C7" w14:textId="61F40EC0">
      <w:pPr>
        <w:spacing w:line="360" w:lineRule="auto"/>
        <w:rPr>
          <w:rFonts w:ascii="Tahoma" w:hAnsi="Tahoma" w:cs="David"/>
          <w:rtl/>
        </w:rPr>
      </w:pPr>
    </w:p>
    <w:p w:rsidR="00D75663" w:rsidP="00D75663" w:rsidRDefault="00D75663" w14:paraId="5EEA6A12" w14:textId="169418BB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  האם נכון הדבר? אם כן </w:t>
      </w:r>
      <w:r>
        <w:rPr>
          <w:rFonts w:hint="eastAsia" w:ascii="Tahoma" w:hAnsi="Tahoma" w:cs="David"/>
        </w:rPr>
        <w:t>–</w:t>
      </w:r>
    </w:p>
    <w:p w:rsidRPr="009F1FFC" w:rsidR="00D75663" w:rsidP="00D75663" w:rsidRDefault="00D75663" w14:paraId="07DAA147" w14:textId="4A856B91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  מה ייעשה כדי שהמבוטחים יפוצו מייד</w:t>
      </w:r>
      <w:r>
        <w:rPr>
          <w:rFonts w:hint="cs" w:ascii="Tahoma" w:hAnsi="Tahoma" w:cs="David"/>
          <w:rtl/>
        </w:rPr>
        <w:t>?</w:t>
      </w:r>
      <w:bookmarkEnd w:id="14"/>
    </w:p>
    <w:p w:rsidR="00D75663" w:rsidP="00D75663" w:rsidRDefault="00D75663" w14:paraId="66D9256B" w14:textId="7B7C64E7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 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מדוע מונעים זכות בסיסית </w:t>
      </w:r>
      <w:r>
        <w:rPr>
          <w:rFonts w:hint="cs" w:ascii="Tahoma" w:hAnsi="Tahoma" w:cs="David"/>
          <w:rtl/>
        </w:rPr>
        <w:t>ל</w:t>
      </w:r>
      <w:r>
        <w:rPr>
          <w:rFonts w:hint="cs" w:ascii="Tahoma" w:hAnsi="Tahoma" w:cs="David"/>
          <w:rtl/>
        </w:rPr>
        <w:t>רכישת ביטוחים?</w:t>
      </w:r>
    </w:p>
    <w:p w:rsidRPr="009F1FFC" w:rsidR="00D75663" w:rsidP="00D75663" w:rsidRDefault="00D75663" w14:paraId="675D412B" w14:textId="77777777">
      <w:pPr>
        <w:spacing w:line="360" w:lineRule="auto"/>
        <w:ind w:left="516"/>
        <w:rPr>
          <w:rFonts w:ascii="Tahoma" w:hAnsi="Tahoma" w:cs="David"/>
          <w:rtl/>
        </w:rPr>
      </w:pP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20/12/2016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082901"/>
    <w:multiLevelType w:val="hybridMultilevel"/>
    <w:tmpl w:val="2690CA50"/>
    <w:lvl w:ilvl="0" w:tplc="1D70A608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41AA6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75663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7ACC2-840A-4EA3-AB23-F88F65B582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35381E1-B742-4B72-8F8E-2A6071F35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64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2016-11-29T08:35:00Z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2009832</vt:r8>
  </property>
</Properties>
</file>