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A753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A7533" w:rsidP="0059335D" w:rsidRDefault="00CA7533" w14:paraId="2A4B5F9B" w14:textId="37691C1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A7533" w:rsidP="0059335D" w:rsidRDefault="00CA7533" w14:paraId="4196207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A7533" w:rsidP="0059335D" w:rsidRDefault="00CA7533" w14:paraId="582570B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682.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מהגרי-עבודה השוהים בארץ שלא כחוק</w:t>
      </w:r>
      <w:bookmarkEnd w:id="4"/>
    </w:p>
    <w:p w:rsidR="00CA7533" w:rsidP="0059335D" w:rsidRDefault="00CA7533" w14:paraId="5EF11005" w14:textId="26D446A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A7533" w:rsidP="0059335D" w:rsidRDefault="00CA7533" w14:paraId="4AC947C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A7533" w:rsidP="0059335D" w:rsidRDefault="00CA7533" w14:paraId="45819B9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בחשוון התשע"ז (16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A7533" w:rsidP="0059335D" w:rsidRDefault="00CA7533" w14:paraId="3C5C2D3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A7533" w:rsidRDefault="0059335D" w14:paraId="62A373DE" w14:textId="2CA1D24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בחודשים האחרונים </w:t>
      </w:r>
      <w:r w:rsidR="00CA7533">
        <w:rPr>
          <w:rFonts w:hint="cs" w:ascii="Tahoma" w:hAnsi="Tahoma" w:cs="David"/>
          <w:rtl/>
        </w:rPr>
        <w:t xml:space="preserve">התופעה של כניסת אלפי מהגרי-עבודה לישראל, כתיירים </w:t>
      </w:r>
      <w:r>
        <w:rPr>
          <w:rFonts w:hint="cs" w:ascii="Tahoma" w:hAnsi="Tahoma" w:cs="David"/>
          <w:rtl/>
        </w:rPr>
        <w:t>שאינם חוזרים לארצם כאמור</w:t>
      </w:r>
      <w:r w:rsidR="00CA753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ונשארים בארץ בניגוד לחוק</w:t>
      </w:r>
      <w:r w:rsidR="00CA753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במטרה לעבוד</w:t>
      </w:r>
      <w:bookmarkEnd w:id="13"/>
      <w:r w:rsidR="00CA7533">
        <w:rPr>
          <w:rFonts w:hint="cs" w:ascii="Tahoma" w:hAnsi="Tahoma" w:cs="David"/>
          <w:rtl/>
        </w:rPr>
        <w:t>,  הפכה לשכיחה.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A7533" w:rsidP="0059335D" w:rsidRDefault="00CA7533" w14:paraId="570CE89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3AD3AB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מהי מדיניות משרד </w:t>
      </w:r>
      <w:r w:rsidR="00CA7533">
        <w:rPr>
          <w:rFonts w:hint="cs" w:ascii="Tahoma" w:hAnsi="Tahoma" w:cs="David"/>
          <w:rtl/>
        </w:rPr>
        <w:t>הפנים/המדינה להתמודדות עם מהגרי-</w:t>
      </w:r>
      <w:r>
        <w:rPr>
          <w:rFonts w:hint="cs" w:ascii="Tahoma" w:hAnsi="Tahoma" w:cs="David"/>
          <w:rtl/>
        </w:rPr>
        <w:t>עבודה השוהים פה שלא כחוק?</w:t>
      </w:r>
      <w:bookmarkEnd w:id="14"/>
    </w:p>
    <w:p w:rsidR="0048575C" w:rsidP="00CA7533" w:rsidRDefault="00CA7533" w14:paraId="22C2F8AC" w14:textId="5CB3D7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על-</w:t>
      </w:r>
      <w:r>
        <w:rPr>
          <w:rFonts w:hint="cs" w:ascii="Tahoma" w:hAnsi="Tahoma" w:cs="David"/>
          <w:rtl/>
        </w:rPr>
        <w:t>מנת להילחם בתופעת מהגרי העבודה הבלתי-חוקיים ממזרח-</w:t>
      </w:r>
      <w:bookmarkStart w:name="_GoBack" w:id="15"/>
      <w:bookmarkEnd w:id="15"/>
      <w:r>
        <w:rPr>
          <w:rFonts w:hint="cs" w:ascii="Tahoma" w:hAnsi="Tahoma" w:cs="David"/>
          <w:rtl/>
        </w:rPr>
        <w:t>אירופה?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07/12/2016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8575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A7533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C5313-B26C-462B-9C90-73D359E25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BE27FA6-7972-4A91-9BD5-F33651B5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2008854</vt:r8>
  </property>
</Properties>
</file>