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C468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7C468F" w:rsidP="0059335D" w:rsidRDefault="007C468F" w14:paraId="0696D46C" w14:textId="3FBF59D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C468F" w:rsidP="0059335D" w:rsidRDefault="007C468F" w14:paraId="3F7D29F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C468F" w:rsidP="0059335D" w:rsidRDefault="007C468F" w14:paraId="2790EEF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616.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ייצוג הולם לאוכלוסייה הערבית בסגל האקדמי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7C468F" w:rsidP="0059335D" w:rsidRDefault="007C468F" w14:paraId="5A42A022" w14:textId="1BAC9B56">
      <w:pPr>
        <w:rPr>
          <w:rFonts w:hint="cs" w:cs="David"/>
          <w:rtl/>
        </w:rPr>
      </w:pPr>
    </w:p>
    <w:p w:rsidR="007C468F" w:rsidP="0059335D" w:rsidRDefault="007C468F" w14:paraId="6B837983" w14:textId="77777777">
      <w:pPr>
        <w:rPr>
          <w:rFonts w:hint="cs" w:cs="David"/>
          <w:rtl/>
        </w:rPr>
      </w:pPr>
    </w:p>
    <w:p w:rsidR="007C468F" w:rsidP="0059335D" w:rsidRDefault="007C468F" w14:paraId="51EA1175" w14:textId="77777777">
      <w:pPr>
        <w:rPr>
          <w:rFonts w:hint="cs" w:cs="David"/>
          <w:rtl/>
        </w:rPr>
      </w:pPr>
    </w:p>
    <w:p w:rsidRPr="009F1FFC" w:rsidR="007C468F" w:rsidP="0059335D" w:rsidRDefault="007C468F" w14:paraId="21685895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באב התשע"ו (7 באוגוסט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7C468F" w:rsidP="0059335D" w:rsidRDefault="007C468F" w14:paraId="52A45EB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7C468F" w14:paraId="62A373DE" w14:textId="138362C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קיים תת-</w:t>
      </w:r>
      <w:r w:rsidR="0059335D">
        <w:rPr>
          <w:rFonts w:hint="cs" w:ascii="Tahoma" w:hAnsi="Tahoma" w:cs="David"/>
          <w:rtl/>
        </w:rPr>
        <w:t xml:space="preserve">ייצוג של האזרחים הערבים בסגל האקדמי בישראל  ביחס לאחוזם מכלל האוכלוסייה.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C468F" w:rsidP="0059335D" w:rsidRDefault="007C468F" w14:paraId="32711DBF" w14:textId="77777777">
      <w:pPr>
        <w:spacing w:line="360" w:lineRule="auto"/>
        <w:rPr>
          <w:rFonts w:ascii="Tahoma" w:hAnsi="Tahoma" w:cs="David"/>
          <w:rtl/>
        </w:rPr>
      </w:pPr>
    </w:p>
    <w:p w:rsidR="007C468F" w:rsidP="007C468F" w:rsidRDefault="007C468F" w14:paraId="5398B695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מהו מספר </w:t>
      </w:r>
      <w:r>
        <w:rPr>
          <w:rFonts w:hint="cs" w:ascii="Tahoma" w:hAnsi="Tahoma" w:cs="David"/>
          <w:rtl/>
        </w:rPr>
        <w:t>הערבים</w:t>
      </w:r>
      <w:r>
        <w:rPr>
          <w:rFonts w:hint="cs" w:ascii="Tahoma" w:hAnsi="Tahoma" w:cs="David"/>
          <w:rtl/>
        </w:rPr>
        <w:t xml:space="preserve"> האקדמא</w:t>
      </w:r>
      <w:r w:rsidR="0059335D">
        <w:rPr>
          <w:rFonts w:hint="cs" w:ascii="Tahoma" w:hAnsi="Tahoma" w:cs="David"/>
          <w:rtl/>
        </w:rPr>
        <w:t xml:space="preserve">ים </w:t>
      </w:r>
      <w:r>
        <w:rPr>
          <w:rFonts w:hint="cs" w:ascii="Tahoma" w:hAnsi="Tahoma" w:cs="David"/>
          <w:rtl/>
        </w:rPr>
        <w:t xml:space="preserve">בסגל האקדמי? </w:t>
      </w:r>
    </w:p>
    <w:p w:rsidRPr="009F1FFC" w:rsidR="0059335D" w:rsidP="007C468F" w:rsidRDefault="0059335D" w14:paraId="0F57CE1B" w14:textId="24A157F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 xml:space="preserve">מהו שיעורם? </w:t>
      </w:r>
      <w:bookmarkEnd w:id="14"/>
    </w:p>
    <w:p w:rsidR="00D9715C" w:rsidRDefault="007C468F" w14:paraId="2A0D3B1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כמה מהם בסגל הבכיר? </w:t>
      </w:r>
    </w:p>
    <w:p w:rsidR="00D9715C" w:rsidRDefault="007C468F" w14:paraId="589FC60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תכנית השר לשילובם של ערבים באקדמיה?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02/11/2016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C468F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9715C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1C5A67-ABD9-4785-A60D-41670EE5F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57D3ED-3655-4F13-84B4-D3A40BE2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2006922</vt:r8>
  </property>
</Properties>
</file>