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5734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57349" w:rsidP="0059335D" w:rsidRDefault="00D57349" w14:paraId="26B2E5CC" w14:textId="4216ECF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57349" w:rsidP="0059335D" w:rsidRDefault="00D57349" w14:paraId="18BA67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57349" w:rsidP="0059335D" w:rsidRDefault="00D57349" w14:paraId="0F0C7FB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D0692D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מניעת כניסה לרמאללה משרת-החוץ של אינדונזיה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57349" w:rsidP="0059335D" w:rsidRDefault="00D57349" w14:paraId="1708B2D4" w14:textId="49124580">
      <w:pPr>
        <w:rPr>
          <w:rFonts w:hint="cs" w:cs="David"/>
          <w:rtl/>
        </w:rPr>
      </w:pPr>
    </w:p>
    <w:p w:rsidR="00D57349" w:rsidP="0059335D" w:rsidRDefault="00D57349" w14:paraId="5648FCAC" w14:textId="77777777">
      <w:pPr>
        <w:rPr>
          <w:rFonts w:hint="cs" w:cs="David"/>
          <w:rtl/>
        </w:rPr>
      </w:pPr>
    </w:p>
    <w:p w:rsidRPr="009F1FFC" w:rsidR="00D57349" w:rsidP="0059335D" w:rsidRDefault="00D57349" w14:paraId="46FA8F7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באדר ב' התשע"ו (14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D57349" w:rsidP="0059335D" w:rsidRDefault="00D57349" w14:paraId="579CA104" w14:textId="30FD3E99">
      <w:pPr>
        <w:spacing w:line="360" w:lineRule="auto"/>
        <w:rPr>
          <w:rFonts w:hint="cs" w:ascii="Tahoma" w:hAnsi="Tahoma" w:cs="David"/>
          <w:rtl/>
        </w:rPr>
      </w:pPr>
    </w:p>
    <w:p w:rsidRPr="009F1FFC" w:rsidR="00D57349" w:rsidP="0059335D" w:rsidRDefault="00D57349" w14:paraId="033C07A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57349" w:rsidRDefault="0059335D" w14:paraId="62A373DE" w14:textId="5D2A274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ישראל מנעה</w:t>
      </w:r>
      <w:r w:rsidR="00C50E8C">
        <w:rPr>
          <w:rFonts w:hint="cs" w:ascii="Tahoma" w:hAnsi="Tahoma" w:cs="David"/>
          <w:rtl/>
        </w:rPr>
        <w:t xml:space="preserve"> ביום ראשון</w:t>
      </w:r>
      <w:r>
        <w:rPr>
          <w:rFonts w:hint="cs" w:ascii="Tahoma" w:hAnsi="Tahoma" w:cs="David"/>
          <w:rtl/>
        </w:rPr>
        <w:t xml:space="preserve"> </w:t>
      </w:r>
      <w:r w:rsidR="00D57349">
        <w:rPr>
          <w:rFonts w:hint="cs" w:ascii="Tahoma" w:hAnsi="Tahoma" w:cs="David"/>
          <w:rtl/>
        </w:rPr>
        <w:t>כניס</w:t>
      </w:r>
      <w:r>
        <w:rPr>
          <w:rFonts w:hint="cs" w:ascii="Tahoma" w:hAnsi="Tahoma" w:cs="David"/>
          <w:rtl/>
        </w:rPr>
        <w:t xml:space="preserve">ה </w:t>
      </w:r>
      <w:r w:rsidR="00D57349">
        <w:rPr>
          <w:rFonts w:hint="cs" w:ascii="Tahoma" w:hAnsi="Tahoma" w:cs="David"/>
          <w:rtl/>
        </w:rPr>
        <w:t xml:space="preserve">לרשות הפלסטינית </w:t>
      </w:r>
      <w:r w:rsidR="00D57349">
        <w:rPr>
          <w:rFonts w:hint="cs" w:ascii="Tahoma" w:hAnsi="Tahoma" w:cs="David"/>
          <w:rtl/>
        </w:rPr>
        <w:t>של שרת-</w:t>
      </w:r>
      <w:r>
        <w:rPr>
          <w:rFonts w:hint="cs" w:ascii="Tahoma" w:hAnsi="Tahoma" w:cs="David"/>
          <w:rtl/>
        </w:rPr>
        <w:t xml:space="preserve">החוץ של אינדונזיה.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57349" w:rsidP="0059335D" w:rsidRDefault="00D57349" w14:paraId="3531AFD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F101E" w14:paraId="0F57CE1B" w14:textId="7E082A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265B5D" w:rsidRDefault="002F101E" w14:paraId="4B168B42" w14:textId="7FF3D6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המדיניות בעניין זה 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7B63"/>
    <w:rsid w:val="00265B5D"/>
    <w:rsid w:val="002F101E"/>
    <w:rsid w:val="00335123"/>
    <w:rsid w:val="00367DAB"/>
    <w:rsid w:val="003E4FE2"/>
    <w:rsid w:val="0059335D"/>
    <w:rsid w:val="0061561D"/>
    <w:rsid w:val="00616EB6"/>
    <w:rsid w:val="006C1D4D"/>
    <w:rsid w:val="00777F00"/>
    <w:rsid w:val="00857EAD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50E8C"/>
    <w:rsid w:val="00C945DD"/>
    <w:rsid w:val="00CC5C8D"/>
    <w:rsid w:val="00D57349"/>
    <w:rsid w:val="00DE3B6F"/>
    <w:rsid w:val="00DF5D9A"/>
    <w:rsid w:val="00E81F5E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DBD85-3C5D-4301-8448-E21C0CE8D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CC3DEDE-2738-4050-87F1-D7F2F03A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40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2016-03-14T13:26:00Z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578161</vt:r8>
  </property>
</Properties>
</file>