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C9394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C93941" w:rsidP="0059335D" w:rsidRDefault="00C93941" w14:paraId="0E78980E" w14:textId="0114A43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C93941" w:rsidP="0059335D" w:rsidRDefault="00C93941" w14:paraId="1D487DF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C93941" w:rsidP="0059335D" w:rsidRDefault="00C93941" w14:paraId="4CB4363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147.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פטור ממדים לחיילים חרדים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C93941" w:rsidP="0059335D" w:rsidRDefault="00C93941" w14:paraId="75BF4CF4" w14:textId="00A29380">
      <w:pPr>
        <w:rPr>
          <w:rFonts w:hint="cs" w:cs="David"/>
          <w:rtl/>
        </w:rPr>
      </w:pPr>
    </w:p>
    <w:p w:rsidR="00C93941" w:rsidP="0059335D" w:rsidRDefault="00C93941" w14:paraId="3FAA3AE7" w14:textId="77777777">
      <w:pPr>
        <w:rPr>
          <w:rFonts w:hint="cs" w:cs="David"/>
          <w:rtl/>
        </w:rPr>
      </w:pPr>
    </w:p>
    <w:p w:rsidRPr="009F1FFC" w:rsidR="00C93941" w:rsidP="0059335D" w:rsidRDefault="00C93941" w14:paraId="3318FE44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עפר שלח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בשבט התשע"ו (1 בפברואר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="00C93941" w:rsidP="0059335D" w:rsidRDefault="00C93941" w14:paraId="332455B6" w14:textId="20C5830B">
      <w:pPr>
        <w:spacing w:line="360" w:lineRule="auto"/>
        <w:rPr>
          <w:rFonts w:hint="cs" w:ascii="Tahoma" w:hAnsi="Tahoma" w:cs="David"/>
          <w:rtl/>
        </w:rPr>
      </w:pPr>
    </w:p>
    <w:p w:rsidRPr="009F1FFC" w:rsidR="00C93941" w:rsidP="0059335D" w:rsidRDefault="00C93941" w14:paraId="07C4B7A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93941" w:rsidRDefault="0059335D" w14:paraId="62A373DE" w14:textId="78C7F2B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</w:t>
      </w:r>
      <w:r w:rsidR="00C93941">
        <w:rPr>
          <w:rFonts w:hint="cs" w:ascii="Tahoma" w:hAnsi="Tahoma" w:cs="David"/>
          <w:rtl/>
        </w:rPr>
        <w:t xml:space="preserve">-19 בינואר 2016  </w:t>
      </w:r>
      <w:r>
        <w:rPr>
          <w:rFonts w:hint="cs" w:ascii="Tahoma" w:hAnsi="Tahoma" w:cs="David"/>
          <w:rtl/>
        </w:rPr>
        <w:t>פורסם ב"חדרי חרדים"</w:t>
      </w:r>
      <w:r w:rsidR="00C93941">
        <w:rPr>
          <w:rFonts w:hint="cs" w:ascii="Tahoma" w:hAnsi="Tahoma" w:cs="David"/>
          <w:rtl/>
        </w:rPr>
        <w:t>, כי שר-</w:t>
      </w:r>
      <w:r>
        <w:rPr>
          <w:rFonts w:hint="cs" w:ascii="Tahoma" w:hAnsi="Tahoma" w:cs="David"/>
          <w:rtl/>
        </w:rPr>
        <w:t>הביטחון מתכוון להעניק פטור ממדים לחיילים חרדים</w:t>
      </w:r>
      <w:bookmarkEnd w:id="13"/>
      <w:r w:rsidR="00C93941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93941" w:rsidP="0059335D" w:rsidRDefault="00C93941" w14:paraId="29B6F3DB" w14:textId="77777777">
      <w:pPr>
        <w:spacing w:line="360" w:lineRule="auto"/>
        <w:rPr>
          <w:rFonts w:ascii="Tahoma" w:hAnsi="Tahoma" w:cs="David"/>
          <w:rtl/>
        </w:rPr>
      </w:pPr>
    </w:p>
    <w:p w:rsidR="00C93941" w:rsidP="0059335D" w:rsidRDefault="0059335D" w14:paraId="5A66090F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 באמת שר הביטחון שוקל להעניק פטור כזה</w:t>
      </w:r>
      <w:r w:rsidR="00C93941">
        <w:rPr>
          <w:rFonts w:hint="cs" w:ascii="Tahoma" w:hAnsi="Tahoma" w:cs="David"/>
          <w:rtl/>
        </w:rPr>
        <w:t>? אם כן –</w:t>
      </w:r>
    </w:p>
    <w:p w:rsidRPr="009F1FFC" w:rsidR="0059335D" w:rsidP="0059335D" w:rsidRDefault="00C93941" w14:paraId="0F57CE1B" w14:textId="3B6A74A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מתי?</w:t>
      </w:r>
      <w:bookmarkEnd w:id="14"/>
    </w:p>
    <w:p w:rsidR="00635846" w:rsidRDefault="00C93941" w14:paraId="31265652" w14:textId="1527B43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אילו צועדים נוקט משרד-</w:t>
      </w:r>
      <w:r>
        <w:rPr>
          <w:rFonts w:hint="cs" w:ascii="Tahoma" w:hAnsi="Tahoma" w:cs="David"/>
          <w:rtl/>
        </w:rPr>
        <w:t>הביטחון,</w:t>
      </w:r>
      <w:r>
        <w:rPr>
          <w:rFonts w:hint="cs" w:ascii="Tahoma" w:hAnsi="Tahoma" w:cs="David"/>
          <w:rtl/>
        </w:rPr>
        <w:t xml:space="preserve"> באופן אקטיבי,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כדי לשפר את מעמדם של החיילים החרדים?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3584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3941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6F9D77-2B9E-4827-BF57-7D9094ABF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8679EE-205A-4B9D-9895-E753ED683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58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2016-02-01T12:06:00Z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575533</vt:r8>
  </property>
</Properties>
</file>