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642E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642E5" w:rsidP="0059335D" w:rsidRDefault="003642E5" w14:paraId="164D9285" w14:textId="11B74A4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642E5" w:rsidP="0059335D" w:rsidRDefault="003642E5" w14:paraId="1430083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642E5" w:rsidP="0059335D" w:rsidRDefault="003642E5" w14:paraId="576AC01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תעשיית האוטובוסים בישראל</w:t>
      </w:r>
      <w:bookmarkEnd w:id="4"/>
    </w:p>
    <w:p w:rsidR="003642E5" w:rsidP="0059335D" w:rsidRDefault="003642E5" w14:paraId="4B40F775" w14:textId="53A2BFB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642E5" w:rsidP="0059335D" w:rsidRDefault="003642E5" w14:paraId="791C743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בשבט התשע"ו (18 בינואר 2016):</w:t>
      </w:r>
      <w:bookmarkEnd w:id="11"/>
      <w:bookmarkEnd w:id="12"/>
    </w:p>
    <w:p w:rsidRPr="0061561D" w:rsidR="003642E5" w:rsidP="0059335D" w:rsidRDefault="003642E5" w14:paraId="4BC4C84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642E5" w:rsidRDefault="003642E5" w14:paraId="62A373DE" w14:textId="6ADA20C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בניגוד לעבר, משרד-</w:t>
      </w:r>
      <w:r w:rsidR="0059335D">
        <w:rPr>
          <w:rFonts w:hint="cs" w:ascii="Tahoma" w:hAnsi="Tahoma" w:cs="David"/>
          <w:rtl/>
        </w:rPr>
        <w:t>התחבורה אינו דואג להעניק העדפה לשימוש באוטובוסים המיוצרים בישרא</w:t>
      </w:r>
      <w:r>
        <w:rPr>
          <w:rFonts w:hint="cs" w:ascii="Tahoma" w:hAnsi="Tahoma" w:cs="David"/>
          <w:rtl/>
        </w:rPr>
        <w:t>ל במסגרת המכרזים שעורך המשרד. כאלפיים</w:t>
      </w:r>
      <w:r w:rsidR="0059335D">
        <w:rPr>
          <w:rFonts w:hint="cs" w:ascii="Tahoma" w:hAnsi="Tahoma" w:cs="David"/>
          <w:rtl/>
        </w:rPr>
        <w:t xml:space="preserve"> עובדים מועסקים בתעשיית האוטובוסים בישראל.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642E5" w:rsidP="0059335D" w:rsidRDefault="003642E5" w14:paraId="4D28836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642E5" w:rsidRDefault="0059335D" w14:paraId="0F57CE1B" w14:textId="114F908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</w:t>
      </w:r>
      <w:r w:rsidR="003642E5">
        <w:rPr>
          <w:rFonts w:hint="cs" w:ascii="Tahoma" w:hAnsi="Tahoma" w:cs="David"/>
          <w:rtl/>
        </w:rPr>
        <w:t>תחשבו ב</w:t>
      </w:r>
      <w:r>
        <w:rPr>
          <w:rFonts w:hint="cs" w:ascii="Tahoma" w:hAnsi="Tahoma" w:cs="David"/>
          <w:rtl/>
        </w:rPr>
        <w:t xml:space="preserve">נתון </w:t>
      </w:r>
      <w:r w:rsidR="003642E5">
        <w:rPr>
          <w:rFonts w:hint="cs" w:ascii="Tahoma" w:hAnsi="Tahoma" w:cs="David"/>
          <w:rtl/>
        </w:rPr>
        <w:t xml:space="preserve">זה </w:t>
      </w:r>
      <w:r>
        <w:rPr>
          <w:rFonts w:hint="cs" w:ascii="Tahoma" w:hAnsi="Tahoma" w:cs="David"/>
          <w:rtl/>
        </w:rPr>
        <w:t>במסגרת ההשוואות למחירי האוטובוסים הנרכשים מסין?</w:t>
      </w:r>
      <w:bookmarkEnd w:id="14"/>
    </w:p>
    <w:p w:rsidR="0035151B" w:rsidRDefault="003642E5" w14:paraId="6D96B8AA" w14:textId="2F965EB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נמדדה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השפעת פיטוריהם על </w:t>
      </w:r>
      <w:r>
        <w:rPr>
          <w:rFonts w:hint="cs" w:ascii="Tahoma" w:hAnsi="Tahoma" w:cs="David"/>
          <w:rtl/>
        </w:rPr>
        <w:t>משק?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5151B"/>
    <w:rsid w:val="003642E5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5D567-9023-442F-937E-43A2210B9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6E3493-7E2D-49CA-8F1E-541F5A73D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68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574691</vt:r8>
  </property>
</Properties>
</file>