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4F5E54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4F5E54" w:rsidP="0059335D" w:rsidRDefault="004F5E54" w14:paraId="36CB5EDA" w14:textId="06D2A9B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4F5E54" w:rsidP="0059335D" w:rsidRDefault="004F5E54" w14:paraId="7808DB51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4F5E54" w:rsidP="0059335D" w:rsidRDefault="004F5E54" w14:paraId="0C7E7631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134.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 xml:space="preserve">חיבור מבנים בלתי-מורשים לחשמל </w:t>
      </w:r>
      <w:bookmarkEnd w:id="4"/>
    </w:p>
    <w:p w:rsidR="004F5E54" w:rsidP="0059335D" w:rsidRDefault="004F5E54" w14:paraId="16570225" w14:textId="52F7D589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4F5E54" w:rsidP="0059335D" w:rsidRDefault="004F5E54" w14:paraId="5A5A3D8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4F5E54" w:rsidP="0059335D" w:rsidRDefault="004F5E54" w14:paraId="1AFA850E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יוסף ג'בארין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האוצר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ח' בשבט התשע"ו (18 בינואר 2016):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hint="cs" w:ascii="Tahoma" w:hAnsi="Tahoma" w:cs="David"/>
          <w:rtl/>
        </w:rPr>
      </w:pPr>
    </w:p>
    <w:p w:rsidRPr="009F1FFC" w:rsidR="004F5E54" w:rsidP="0059335D" w:rsidRDefault="004F5E54" w14:paraId="63947540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4F5E54" w14:paraId="62A373DE" w14:textId="364D37B7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משרד-</w:t>
      </w:r>
      <w:r w:rsidR="0059335D">
        <w:rPr>
          <w:rFonts w:hint="cs" w:ascii="Tahoma" w:hAnsi="Tahoma" w:cs="David"/>
          <w:rtl/>
        </w:rPr>
        <w:t xml:space="preserve">האוצר מקדם תוכנית להסדרת  </w:t>
      </w:r>
      <w:r>
        <w:rPr>
          <w:rFonts w:hint="cs" w:ascii="Tahoma" w:hAnsi="Tahoma" w:cs="David"/>
          <w:rtl/>
        </w:rPr>
        <w:t>חיבור מבנים שנבנו ללא היתר לרשת-</w:t>
      </w:r>
      <w:r w:rsidR="0059335D">
        <w:rPr>
          <w:rFonts w:hint="cs" w:ascii="Tahoma" w:hAnsi="Tahoma" w:cs="David"/>
          <w:rtl/>
        </w:rPr>
        <w:t>החשמל</w:t>
      </w:r>
      <w:bookmarkEnd w:id="13"/>
      <w:r>
        <w:rPr>
          <w:rFonts w:hint="cs" w:ascii="Tahoma" w:hAnsi="Tahoma" w:cs="David"/>
          <w:rtl/>
        </w:rPr>
        <w:t>.</w:t>
      </w:r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4F5E54" w:rsidP="0059335D" w:rsidRDefault="004F5E54" w14:paraId="4B5F30FC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4F5E54" w14:paraId="0F57CE1B" w14:textId="0F43CA14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מהו תוכן ההחלטה, תנאיה והיקפה</w:t>
      </w:r>
      <w:bookmarkStart w:name="_GoBack" w:id="15"/>
      <w:bookmarkEnd w:id="15"/>
      <w:r w:rsidR="0059335D">
        <w:rPr>
          <w:rFonts w:hint="cs" w:ascii="Tahoma" w:hAnsi="Tahoma" w:cs="David"/>
          <w:rtl/>
        </w:rPr>
        <w:t>?</w:t>
      </w:r>
      <w:bookmarkEnd w:id="14"/>
    </w:p>
    <w:p w:rsidR="004B695C" w:rsidRDefault="004F5E54" w14:paraId="48104BB4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התוכנית חלה על כל היישובים הערביים?</w:t>
      </w:r>
    </w:p>
    <w:p w:rsidR="004B695C" w:rsidRDefault="004F5E54" w14:paraId="34351AC6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על הרשויות המקומית לעשות כדי לקדם את התוכנית בקרבן?</w:t>
      </w:r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B695C"/>
    <w:rsid w:val="004F5E54"/>
    <w:rsid w:val="0059335D"/>
    <w:rsid w:val="0061561D"/>
    <w:rsid w:val="00616EB6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F22B27-74FD-4FD4-A44E-16ABC021C3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C28B5EB-B7D6-477E-8176-8295C5E8E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54</Words>
  <Characters>271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2016-01-18T11:52:00Z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574657</vt:r8>
  </property>
</Properties>
</file>