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81F9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81F9F" w:rsidP="0059335D" w:rsidRDefault="00481F9F" w14:paraId="7FD137CA" w14:textId="046E9B9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81F9F" w:rsidP="0059335D" w:rsidRDefault="00481F9F" w14:paraId="09D67C6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81F9F" w:rsidP="0059335D" w:rsidRDefault="00481F9F" w14:paraId="220AB8F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מדריכים בכפרי-הנוער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481F9F" w:rsidP="0059335D" w:rsidRDefault="00481F9F" w14:paraId="36635BB0" w14:textId="37745765">
      <w:pPr>
        <w:rPr>
          <w:rFonts w:hint="cs" w:cs="David"/>
          <w:rtl/>
        </w:rPr>
      </w:pPr>
    </w:p>
    <w:p w:rsidR="00481F9F" w:rsidP="0059335D" w:rsidRDefault="00481F9F" w14:paraId="1884BDDC" w14:textId="77777777">
      <w:pPr>
        <w:rPr>
          <w:rFonts w:hint="cs" w:cs="David"/>
          <w:rtl/>
        </w:rPr>
      </w:pPr>
    </w:p>
    <w:p w:rsidRPr="009F1FFC" w:rsidR="00481F9F" w:rsidP="0059335D" w:rsidRDefault="00481F9F" w14:paraId="0D23E6B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בשבט התשע"ו (20 בינואר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81F9F" w14:paraId="62A373DE" w14:textId="55D297E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משך הזמן הממוצע של מדריך בכפרי-</w:t>
      </w:r>
      <w:r w:rsidR="0059335D">
        <w:rPr>
          <w:rFonts w:hint="cs" w:ascii="Tahoma" w:hAnsi="Tahoma" w:cs="David"/>
          <w:rtl/>
        </w:rPr>
        <w:t>הנוער עומד על שנה וחצי. מדובר בקצב תחלופה מדאיג בעיקר נוכח העובדה שמדובר על לווי ילדים ונוער במצבי סיכון, ילדים שהיציבות החינוכית והטיפולית היא קריטית עבורם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81F9F" w:rsidP="0059335D" w:rsidRDefault="00481F9F" w14:paraId="0D172BD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81F9F" w:rsidRDefault="0059335D" w14:paraId="0F57CE1B" w14:textId="3175BE6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481F9F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נתונים</w:t>
      </w:r>
      <w:r w:rsidR="00481F9F">
        <w:rPr>
          <w:rFonts w:hint="cs" w:ascii="Tahoma" w:hAnsi="Tahoma" w:cs="David"/>
          <w:rtl/>
        </w:rPr>
        <w:t xml:space="preserve"> ידועים</w:t>
      </w:r>
      <w:r>
        <w:rPr>
          <w:rFonts w:hint="cs" w:ascii="Tahoma" w:hAnsi="Tahoma" w:cs="David"/>
          <w:rtl/>
        </w:rPr>
        <w:t>?</w:t>
      </w:r>
      <w:bookmarkEnd w:id="14"/>
    </w:p>
    <w:p w:rsidR="00C80CB4" w:rsidRDefault="00481F9F" w14:paraId="0636FB03" w14:textId="3C17AF83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יש מערך מסודר של הכשרה וה</w:t>
      </w:r>
      <w:r>
        <w:rPr>
          <w:rFonts w:hint="cs" w:ascii="Tahoma" w:hAnsi="Tahoma" w:cs="David"/>
          <w:rtl/>
        </w:rPr>
        <w:t>דרכה כחלק מהתמודדות עם המצב? אם כן –</w:t>
      </w:r>
    </w:p>
    <w:p w:rsidR="00481F9F" w:rsidRDefault="00481F9F" w14:paraId="3436F9BE" w14:textId="01896E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81F9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80CB4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92D1D-017F-424B-8FFD-5C5F47A41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13361A-824D-426B-82E2-274C9790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574447</vt:r8>
  </property>
</Properties>
</file>