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B13A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B13AB" w:rsidP="0059335D" w:rsidRDefault="000B13AB" w14:paraId="49FC8767" w14:textId="25E8B4E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B13AB" w:rsidP="0059335D" w:rsidRDefault="000B13AB" w14:paraId="03BDDD8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B13AB" w:rsidP="0059335D" w:rsidRDefault="000B13AB" w14:paraId="23CE459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דרישת רשות-המסים להחזרת פיצויים </w:t>
      </w:r>
      <w:bookmarkEnd w:id="4"/>
    </w:p>
    <w:p w:rsidR="000B13AB" w:rsidP="0059335D" w:rsidRDefault="000B13AB" w14:paraId="14BED209" w14:textId="5A36369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B13AB" w:rsidP="0059335D" w:rsidRDefault="000B13AB" w14:paraId="467D912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B13AB" w:rsidRDefault="0059335D" w14:paraId="62A373DE" w14:textId="0CE5392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מס רכוש </w:t>
      </w:r>
      <w:r w:rsidR="000B13AB">
        <w:rPr>
          <w:rFonts w:hint="cs" w:ascii="Tahoma" w:hAnsi="Tahoma" w:cs="David"/>
          <w:rtl/>
        </w:rPr>
        <w:t>נותן פיצוי כספי על נזקי מלחמה</w:t>
      </w:r>
      <w:r w:rsidR="000B13AB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באופן אוטומטי</w:t>
      </w:r>
      <w:bookmarkEnd w:id="13"/>
      <w:r w:rsidR="000B13AB">
        <w:rPr>
          <w:rFonts w:hint="cs" w:ascii="Tahoma" w:hAnsi="Tahoma" w:cs="David"/>
          <w:rtl/>
        </w:rPr>
        <w:t>.</w:t>
      </w:r>
      <w:r w:rsidRPr="000B13AB" w:rsidR="000B13AB">
        <w:rPr>
          <w:rFonts w:hint="cs" w:ascii="Tahoma" w:hAnsi="Tahoma" w:cs="David"/>
          <w:rtl/>
        </w:rPr>
        <w:t xml:space="preserve"> </w:t>
      </w:r>
      <w:r w:rsidR="000B13AB">
        <w:rPr>
          <w:rFonts w:hint="cs" w:ascii="Tahoma" w:hAnsi="Tahoma" w:cs="David"/>
          <w:rtl/>
        </w:rPr>
        <w:t>רשות-</w:t>
      </w:r>
      <w:r w:rsidR="000B13AB">
        <w:rPr>
          <w:rFonts w:hint="cs" w:ascii="Tahoma" w:hAnsi="Tahoma" w:cs="David"/>
          <w:rtl/>
        </w:rPr>
        <w:t xml:space="preserve">המסים דורשת מהחקלאים </w:t>
      </w:r>
      <w:r w:rsidR="000B13AB">
        <w:rPr>
          <w:rFonts w:hint="cs" w:ascii="Tahoma" w:hAnsi="Tahoma" w:cs="David"/>
          <w:rtl/>
        </w:rPr>
        <w:t>מאה וחמישים</w:t>
      </w:r>
      <w:r w:rsidR="000B13AB">
        <w:rPr>
          <w:rFonts w:hint="cs" w:ascii="Tahoma" w:hAnsi="Tahoma" w:cs="David"/>
          <w:rtl/>
        </w:rPr>
        <w:t xml:space="preserve"> מיליון שקלים</w:t>
      </w:r>
      <w:r w:rsidR="000B13AB">
        <w:rPr>
          <w:rFonts w:hint="cs" w:ascii="Tahoma" w:hAnsi="Tahoma" w:cs="David"/>
          <w:rtl/>
        </w:rPr>
        <w:t>,</w:t>
      </w:r>
      <w:r w:rsidR="000B13AB">
        <w:rPr>
          <w:rFonts w:hint="cs" w:ascii="Tahoma" w:hAnsi="Tahoma" w:cs="David"/>
          <w:rtl/>
        </w:rPr>
        <w:t xml:space="preserve"> החזר על מקדמות שניתנו</w:t>
      </w:r>
      <w:r w:rsidR="000B13AB">
        <w:rPr>
          <w:rFonts w:hint="cs" w:ascii="Tahoma" w:hAnsi="Tahoma" w:cs="David"/>
          <w:rtl/>
        </w:rPr>
        <w:t xml:space="preserve"> כפיצוי בעקבות הנזקים מ"צוק-איתן".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B13AB" w:rsidP="0059335D" w:rsidRDefault="000B13AB" w14:paraId="50CD284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B13AB" w:rsidRDefault="0059335D" w14:paraId="0F57CE1B" w14:textId="10CD61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נכון </w:t>
      </w:r>
      <w:bookmarkEnd w:id="14"/>
      <w:r w:rsidR="000B13AB">
        <w:rPr>
          <w:rFonts w:hint="cs" w:ascii="Tahoma" w:hAnsi="Tahoma" w:cs="David"/>
          <w:rtl/>
        </w:rPr>
        <w:t>הדבר?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13AB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A95BC-CD73-4E72-BFA4-A00AF1A5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7CAC4C-17AE-46C1-A15C-04F6172A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573234</vt:r8>
  </property>
</Properties>
</file>