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2D6135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2D6135" w:rsidP="0059335D" w:rsidRDefault="002D6135" w14:paraId="7CDE7840" w14:textId="38D1798D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2D6135" w:rsidP="0059335D" w:rsidRDefault="002D6135" w14:paraId="015870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232.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מחסור בערוצי טלוויזיה בספרדית</w:t>
      </w:r>
      <w:bookmarkEnd w:id="4"/>
    </w:p>
    <w:p w:rsidR="002D6135" w:rsidP="0059335D" w:rsidRDefault="002D6135" w14:paraId="28ED54DE" w14:textId="59F7A10E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2D6135" w:rsidP="0059335D" w:rsidRDefault="002D6135" w14:paraId="03727B7A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4F9C047B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אברהם נגוסה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2D6135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התקשורת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ו' בכסלו התשע"ו (18 בנובמבר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0F3D2A24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לאחרונה קיבלתי פניות רבות מעולים דוברי השפה הספרדית, שציינו כי קיים מחסור בערוצי טלוויזיה בספרדית</w:t>
      </w:r>
      <w:r w:rsidR="002D6135">
        <w:rPr>
          <w:rFonts w:hint="cs" w:ascii="Tahoma" w:hAnsi="Tahoma" w:cs="David"/>
          <w:rtl/>
        </w:rPr>
        <w:t xml:space="preserve"> בעקבות הגבלה של המועצה לשידורי-כבלים ושידורי-</w:t>
      </w:r>
      <w:r>
        <w:rPr>
          <w:rFonts w:hint="cs" w:ascii="Tahoma" w:hAnsi="Tahoma" w:cs="David"/>
          <w:rtl/>
        </w:rPr>
        <w:t xml:space="preserve">לווין. 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2D6135" w:rsidP="0059335D" w:rsidRDefault="002D6135" w14:paraId="38865037" w14:textId="77777777">
      <w:pPr>
        <w:spacing w:line="360" w:lineRule="auto"/>
        <w:rPr>
          <w:rFonts w:ascii="Tahoma" w:hAnsi="Tahoma" w:cs="David"/>
          <w:rtl/>
        </w:rPr>
      </w:pPr>
      <w:bookmarkStart w:name="_GoBack" w:id="14"/>
      <w:bookmarkEnd w:id="14"/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 xml:space="preserve">מדוע אין גישה לערוצים מגוונים בשפה הספרדית, למרות מספרם הרב של דוברי הספרדית בקרב האוכלוסיה בישראל?  </w:t>
      </w:r>
      <w:bookmarkEnd w:id="15"/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D6135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B3237C-624F-4ADA-8B0C-2C76E7ABF4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4004234-9026-421E-8C60-1B4E0F16B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62</Words>
  <Characters>312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2015-11-10T07:37:00Z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570983</vt:r8>
  </property>
</Properties>
</file>