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6C362" w14:textId="77777777" w:rsidR="0059335D" w:rsidRPr="009F1FFC" w:rsidRDefault="00F44FB3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pt;height:45.5pt;visibility:visible;mso-wrap-style:square">
            <v:imagedata r:id="rId12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</w:t>
      </w:r>
      <w:bookmarkEnd w:id="2"/>
    </w:p>
    <w:p w14:paraId="61E6723A" w14:textId="292AB799" w:rsidR="00777BF0" w:rsidRDefault="00777BF0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4419B467" w14:textId="77777777" w:rsidR="00777BF0" w:rsidRPr="009F1FFC" w:rsidRDefault="00777BF0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230.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הסתה לגזענות</w:t>
      </w:r>
      <w:bookmarkEnd w:id="4"/>
    </w:p>
    <w:p w14:paraId="5D16E432" w14:textId="08A65783" w:rsidR="00777BF0" w:rsidRDefault="00777BF0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30174B09" w14:textId="77777777" w:rsidR="00777BF0" w:rsidRPr="009F1FFC" w:rsidRDefault="00777BF0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E94C5AC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מיכל רוזין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 w:rsidR="00777BF0">
        <w:rPr>
          <w:rFonts w:ascii="Tahoma" w:hAnsi="Tahoma" w:cs="David" w:hint="cs"/>
          <w:u w:val="single"/>
          <w:rtl/>
        </w:rPr>
        <w:t>שר</w:t>
      </w:r>
      <w:r w:rsidR="00F44FB3">
        <w:rPr>
          <w:rFonts w:ascii="Tahoma" w:hAnsi="Tahoma" w:cs="David" w:hint="cs"/>
          <w:u w:val="single"/>
          <w:rtl/>
        </w:rPr>
        <w:t>ת</w:t>
      </w:r>
      <w:bookmarkStart w:id="11" w:name="_GoBack"/>
      <w:bookmarkEnd w:id="11"/>
      <w:r>
        <w:rPr>
          <w:rFonts w:ascii="Tahoma" w:hAnsi="Tahoma" w:cs="David" w:hint="cs"/>
          <w:u w:val="single"/>
          <w:rtl/>
        </w:rPr>
        <w:t xml:space="preserve"> המשפטים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2" w:name="Honorable"/>
      <w:bookmarkStart w:id="13" w:name="QUR_Create_Date"/>
      <w:r>
        <w:rPr>
          <w:rFonts w:ascii="Tahoma" w:hAnsi="Tahoma" w:cs="David" w:hint="cs"/>
          <w:rtl/>
        </w:rPr>
        <w:t>ביום כ"ט בחשוון התשע"ו (11 בנובמבר 2015):</w:t>
      </w:r>
      <w:bookmarkEnd w:id="12"/>
      <w:bookmarkEnd w:id="13"/>
    </w:p>
    <w:p w14:paraId="5C0FBBC6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FA43F24" w14:textId="77777777" w:rsidR="00777BF0" w:rsidRPr="009F1FFC" w:rsidRDefault="00777BF0" w:rsidP="0059335D">
      <w:pPr>
        <w:spacing w:line="360" w:lineRule="auto"/>
        <w:rPr>
          <w:rFonts w:ascii="Tahoma" w:hAnsi="Tahoma" w:cs="David"/>
          <w:rtl/>
        </w:rPr>
      </w:pPr>
    </w:p>
    <w:p w14:paraId="62A373DE" w14:textId="4F4EF835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4" w:name="QUR_Description"/>
      <w:r>
        <w:rPr>
          <w:rFonts w:ascii="Tahoma" w:hAnsi="Tahoma" w:cs="David" w:hint="cs"/>
          <w:rtl/>
        </w:rPr>
        <w:t>מ</w:t>
      </w:r>
      <w:r w:rsidR="00777BF0">
        <w:rPr>
          <w:rFonts w:ascii="Tahoma" w:hAnsi="Tahoma" w:cs="David" w:hint="cs"/>
          <w:rtl/>
        </w:rPr>
        <w:t xml:space="preserve">ידע שנאסף בלשכתי מלמד כי הרשתות </w:t>
      </w:r>
      <w:r>
        <w:rPr>
          <w:rFonts w:ascii="Tahoma" w:hAnsi="Tahoma" w:cs="David" w:hint="cs"/>
          <w:rtl/>
        </w:rPr>
        <w:t>החברתיות וכן הרחובות</w:t>
      </w:r>
      <w:r w:rsidR="00777BF0">
        <w:rPr>
          <w:rFonts w:ascii="Tahoma" w:hAnsi="Tahoma" w:cs="David" w:hint="cs"/>
          <w:rtl/>
        </w:rPr>
        <w:t>,</w:t>
      </w:r>
      <w:r>
        <w:rPr>
          <w:rFonts w:ascii="Tahoma" w:hAnsi="Tahoma" w:cs="David" w:hint="cs"/>
          <w:rtl/>
        </w:rPr>
        <w:t xml:space="preserve"> מוצפים בתכנים המסיתים לגזענות על רקע לאומי. בירושלים, לדוגמה, הופצו כרוזים עם הסיסמה "בוחרים בחיים, מעסיקים יהודים".</w:t>
      </w:r>
      <w:bookmarkEnd w:id="14"/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2394D888" w14:textId="77777777" w:rsidR="00777BF0" w:rsidRPr="009F1FFC" w:rsidRDefault="00777BF0" w:rsidP="0059335D">
      <w:pPr>
        <w:spacing w:line="360" w:lineRule="auto"/>
        <w:rPr>
          <w:rFonts w:ascii="Tahoma" w:hAnsi="Tahoma" w:cs="David"/>
          <w:rtl/>
        </w:rPr>
      </w:pPr>
    </w:p>
    <w:p w14:paraId="0F57CE1B" w14:textId="5E774519" w:rsidR="0059335D" w:rsidRPr="009F1FFC" w:rsidRDefault="00777BF0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מה נעשה</w:t>
      </w:r>
      <w:r w:rsidR="0059335D">
        <w:rPr>
          <w:rFonts w:ascii="Tahoma" w:hAnsi="Tahoma" w:cs="David" w:hint="cs"/>
          <w:rtl/>
        </w:rPr>
        <w:t xml:space="preserve"> למניעת התופעה?</w:t>
      </w:r>
      <w:bookmarkEnd w:id="15"/>
    </w:p>
    <w:p w14:paraId="6DA2B7F0" w14:textId="77777777" w:rsidR="00997114" w:rsidRDefault="00777BF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כמה כתבי-אישום הוגשו השנה בעבירת הסתה לגזענות?</w:t>
      </w:r>
    </w:p>
    <w:p w14:paraId="4C41B359" w14:textId="77777777" w:rsidR="0059335D" w:rsidRPr="009F1FFC" w:rsidRDefault="0059335D" w:rsidP="0059335D">
      <w:pPr>
        <w:tabs>
          <w:tab w:val="left" w:pos="5426"/>
        </w:tabs>
        <w:bidi w:val="0"/>
        <w:rPr>
          <w:rFonts w:cs="David"/>
        </w:rPr>
      </w:pPr>
    </w:p>
    <w:sectPr w:rsidR="0059335D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BF0"/>
    <w:rsid w:val="00777F00"/>
    <w:rsid w:val="008770F9"/>
    <w:rsid w:val="008E2E13"/>
    <w:rsid w:val="00981C86"/>
    <w:rsid w:val="00997114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44FB3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A661D-05F1-4106-8538-EB954EAAF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B2D9021-3F62-4817-A47D-4D235E7B1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65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2014-08-13T07:48:00Z</cp:lastPrinted>
  <dcterms:created xsi:type="dcterms:W3CDTF">2012-11-26T12:31:00Z</dcterms:created>
  <dcterms:modified xsi:type="dcterms:W3CDTF">2015-11-04T11:06:00Z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570382</vt:r8>
  </property>
</Properties>
</file>