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D6F2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D6F21" w:rsidP="0059335D" w:rsidRDefault="002D6F21" w14:paraId="1971C681" w14:textId="6DA3E3D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D6F21" w:rsidP="0059335D" w:rsidRDefault="002D6F21" w14:paraId="6DABA9F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תקציב 2015 והחברה הערבית</w:t>
      </w:r>
      <w:bookmarkEnd w:id="4"/>
    </w:p>
    <w:p w:rsidR="002D6F21" w:rsidP="0059335D" w:rsidRDefault="002D6F21" w14:paraId="618F9BFF" w14:textId="60CA7FC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D6F21" w:rsidP="0059335D" w:rsidRDefault="002D6F21" w14:paraId="48BB9ED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09192EA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D6F21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כ"ז באב התשע"ה (12 באוגוסט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D6F21" w:rsidRDefault="0059335D" w14:paraId="62A373DE" w14:textId="428E03D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בקרו</w:t>
      </w:r>
      <w:r w:rsidR="002D6F21">
        <w:rPr>
          <w:rFonts w:hint="cs" w:ascii="Tahoma" w:hAnsi="Tahoma" w:cs="David"/>
          <w:rtl/>
        </w:rPr>
        <w:t>ב יחלו דיוני התקציב, לדברי ראש אגף-ה</w:t>
      </w:r>
      <w:r>
        <w:rPr>
          <w:rFonts w:hint="cs" w:ascii="Tahoma" w:hAnsi="Tahoma" w:cs="David"/>
          <w:rtl/>
        </w:rPr>
        <w:t>תקציבים מ</w:t>
      </w:r>
      <w:r w:rsidR="002D6F21">
        <w:rPr>
          <w:rFonts w:hint="cs" w:ascii="Tahoma" w:hAnsi="Tahoma" w:cs="David"/>
          <w:rtl/>
        </w:rPr>
        <w:t xml:space="preserve">-6 במרס 2014 </w:t>
      </w:r>
      <w:r>
        <w:rPr>
          <w:rFonts w:hint="cs" w:ascii="Tahoma" w:hAnsi="Tahoma" w:cs="David"/>
          <w:rtl/>
        </w:rPr>
        <w:t>בסכנין</w:t>
      </w:r>
      <w:r w:rsidR="002D6F21">
        <w:rPr>
          <w:rFonts w:hint="cs" w:ascii="Tahoma" w:hAnsi="Tahoma" w:cs="David"/>
          <w:rtl/>
        </w:rPr>
        <w:t>:</w:t>
      </w:r>
      <w:r>
        <w:rPr>
          <w:rFonts w:hint="cs" w:ascii="Tahoma" w:hAnsi="Tahoma" w:cs="David"/>
          <w:rtl/>
        </w:rPr>
        <w:t xml:space="preserve">  "שיטות ההקצאה כלפי הערבים אינן שוות. יש פערים גדולים במשאבים המוקצים בתחבורה ציבורית, בהכנסות מארנונה עסקית, באזורי תעשייה ובחינוך"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2D6F21" w:rsidP="0059335D" w:rsidRDefault="0059335D" w14:paraId="5A96D875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היא שי</w:t>
      </w:r>
      <w:r w:rsidR="002D6F21">
        <w:rPr>
          <w:rFonts w:hint="cs" w:ascii="Tahoma" w:hAnsi="Tahoma" w:cs="David"/>
          <w:rtl/>
        </w:rPr>
        <w:t xml:space="preserve">טת התקצוב במשרדך לחברה הערבית? </w:t>
      </w:r>
    </w:p>
    <w:p w:rsidRPr="009F1FFC" w:rsidR="0059335D" w:rsidP="0059335D" w:rsidRDefault="0059335D" w14:paraId="0F57CE1B" w14:textId="67FAEFD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איזה אחוז מוקצה לה?</w:t>
      </w:r>
      <w:bookmarkEnd w:id="14"/>
    </w:p>
    <w:p w:rsidR="00F41073" w:rsidP="002D6F21" w:rsidRDefault="002D6F21" w14:paraId="4C0B7906" w14:textId="43689A7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השינויים שייכנסו</w:t>
      </w:r>
      <w:r>
        <w:rPr>
          <w:rFonts w:hint="cs" w:ascii="Tahoma" w:hAnsi="Tahoma" w:cs="David"/>
          <w:rtl/>
        </w:rPr>
        <w:t xml:space="preserve"> לתקציב 2015/2016?</w:t>
      </w:r>
    </w:p>
    <w:p w:rsidR="0059335D" w:rsidP="002D6F21" w:rsidRDefault="0059335D" w14:paraId="4C41B359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2D6F21" w:rsidP="002D6F21" w:rsidRDefault="002D6F21" w14:paraId="1EFBB110" w14:textId="19ADE9DA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2D6F21" w:rsidP="002D6F21" w:rsidRDefault="002D6F21" w14:paraId="1CD7B0FF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2D6F21" w:rsidP="002D6F21" w:rsidRDefault="002D6F21" w14:paraId="0415B6DE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2D6F21" w:rsidP="002D6F21" w:rsidRDefault="002D6F21" w14:paraId="4C70A00A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="002D6F21" w:rsidP="002D6F21" w:rsidRDefault="002D6F21" w14:paraId="0BF4D539" w14:textId="77777777">
      <w:pPr>
        <w:tabs>
          <w:tab w:val="left" w:pos="5426"/>
        </w:tabs>
        <w:bidi w:val="0"/>
        <w:jc w:val="right"/>
        <w:rPr>
          <w:rFonts w:hint="cs" w:cs="David"/>
          <w:rtl/>
        </w:rPr>
      </w:pPr>
    </w:p>
    <w:p w:rsidRPr="009F1FFC" w:rsidR="002D6F21" w:rsidP="002D6F21" w:rsidRDefault="002D6F21" w14:paraId="4CA98A8B" w14:textId="76F79623">
      <w:pPr>
        <w:tabs>
          <w:tab w:val="left" w:pos="5426"/>
        </w:tabs>
        <w:bidi w:val="0"/>
        <w:jc w:val="right"/>
        <w:rPr>
          <w:rFonts w:cs="David"/>
        </w:rPr>
      </w:pPr>
      <w:r>
        <w:rPr>
          <w:rFonts w:hint="cs" w:cs="David"/>
          <w:rtl/>
        </w:rPr>
        <w:t>שאילתות נוספות בעניין זה הופנו גם לשר הרווחה, לשר הבינוי, לשר הכלכלה ולשר התחבורה והבטיחות בדרכים</w:t>
      </w:r>
      <w:bookmarkStart w:name="_GoBack" w:id="15"/>
      <w:bookmarkEnd w:id="15"/>
    </w:p>
    <w:sectPr w:rsidRPr="009F1FFC" w:rsidR="002D6F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6F21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41073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D5750-1C10-4ADE-9721-9BF840D67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D79856-C837-4D13-8B91-F23A0F2C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86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2015-08-03T08:21:00Z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568414</vt:r8>
  </property>
</Properties>
</file>