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E02D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ביטול אשרות-כניסה עם מדינת בלרוס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C258A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סופה לנדבר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E02D9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E02D9" w:rsidRDefault="008E02D9" w14:paraId="62A373DE" w14:textId="7B313F3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הסכם ביטול אשרות-הכניסה בין מדינת-</w:t>
      </w:r>
      <w:r w:rsidR="0059335D">
        <w:rPr>
          <w:rFonts w:hint="cs" w:ascii="Tahoma" w:hAnsi="Tahoma" w:cs="David"/>
          <w:rtl/>
        </w:rPr>
        <w:t>יש</w:t>
      </w:r>
      <w:r>
        <w:rPr>
          <w:rFonts w:hint="cs" w:ascii="Tahoma" w:hAnsi="Tahoma" w:cs="David"/>
          <w:rtl/>
        </w:rPr>
        <w:t>ראל למדינת בלרוס אושר לפני כחצי-</w:t>
      </w:r>
      <w:r w:rsidR="0059335D">
        <w:rPr>
          <w:rFonts w:hint="cs" w:ascii="Tahoma" w:hAnsi="Tahoma" w:cs="David"/>
          <w:rtl/>
        </w:rPr>
        <w:t>שנה ונחתם במדינת בלארוס.</w:t>
      </w:r>
      <w:r w:rsidR="0059335D">
        <w:br/>
      </w:r>
      <w:r w:rsidR="0059335D">
        <w:rPr>
          <w:rFonts w:hint="cs" w:ascii="Tahoma" w:hAnsi="Tahoma" w:cs="David"/>
          <w:rtl/>
        </w:rPr>
        <w:t>עולים רבים הגיעו ממדינת בלרוס וביטול האשרות יקל מאוד על הקשרים ה</w:t>
      </w:r>
      <w:r>
        <w:rPr>
          <w:rFonts w:hint="cs" w:ascii="Tahoma" w:hAnsi="Tahoma" w:cs="David"/>
          <w:rtl/>
        </w:rPr>
        <w:t>משפחתיים וביקורים הדדיים של בני-</w:t>
      </w:r>
      <w:r w:rsidR="0059335D">
        <w:rPr>
          <w:rFonts w:hint="cs" w:ascii="Tahoma" w:hAnsi="Tahoma" w:cs="David"/>
          <w:rtl/>
        </w:rPr>
        <w:t>המשפחה.</w:t>
      </w:r>
      <w:r w:rsidR="0059335D">
        <w:br/>
      </w:r>
      <w:r w:rsidR="0059335D">
        <w:rPr>
          <w:rFonts w:hint="cs" w:ascii="Tahoma" w:hAnsi="Tahoma" w:cs="David"/>
          <w:rtl/>
        </w:rPr>
        <w:t>למרות כל האישורים וההסכמים האישור עדיין לא הובא לאישור הממשלה.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E02D9" w:rsidP="0059335D" w:rsidRDefault="008E02D9" w14:paraId="625BE23E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8E02D9" w:rsidRDefault="0059335D" w14:paraId="0F57CE1B" w14:textId="37DFA3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הנושא מוכר?</w:t>
      </w:r>
      <w:bookmarkEnd w:id="15"/>
      <w:r w:rsidR="008E02D9">
        <w:rPr>
          <w:rFonts w:hint="cs" w:ascii="Tahoma" w:hAnsi="Tahoma" w:cs="David"/>
          <w:rtl/>
        </w:rPr>
        <w:t xml:space="preserve"> אם כן –</w:t>
      </w:r>
    </w:p>
    <w:p w:rsidR="00374D38" w:rsidP="008E02D9" w:rsidRDefault="008E02D9" w14:paraId="2CF7EEBE" w14:textId="53C25C4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בנדון?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4D38"/>
    <w:rsid w:val="003E4FE2"/>
    <w:rsid w:val="0059335D"/>
    <w:rsid w:val="0061561D"/>
    <w:rsid w:val="00616EB6"/>
    <w:rsid w:val="006C1D4D"/>
    <w:rsid w:val="00777F00"/>
    <w:rsid w:val="008770F9"/>
    <w:rsid w:val="008E02D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CECE3-CF43-40B3-A0C0-50D688B62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EAF8F9-330A-4E4E-93BA-B3A2FBBE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565613</vt:r8>
  </property>
</Properties>
</file>