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A717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B24E6" w:rsidP="0059335D" w:rsidRDefault="006B24E6" w14:paraId="069B44AA" w14:textId="429C371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B24E6" w:rsidP="0059335D" w:rsidRDefault="006B24E6" w14:paraId="3C772A3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מועד הבחירות בטייבה</w:t>
      </w:r>
      <w:bookmarkEnd w:id="4"/>
    </w:p>
    <w:p w:rsidR="006B24E6" w:rsidP="0059335D" w:rsidRDefault="006B24E6" w14:paraId="1F7CFB16" w14:textId="4CD84F7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B24E6" w:rsidP="0059335D" w:rsidRDefault="006B24E6" w14:paraId="6CD5458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58E72E23">
      <w:pPr>
        <w:rPr>
          <w:rFonts w:hint="cs" w:ascii="Tahoma" w:hAnsi="Tahoma" w:cs="David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B24E6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בסיוון התשע"ה (8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B24E6" w:rsidRDefault="006B24E6" w14:paraId="62A373DE" w14:textId="293ED43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</w:t>
      </w:r>
      <w:r w:rsidR="0059335D">
        <w:rPr>
          <w:rFonts w:hint="cs" w:ascii="Tahoma" w:hAnsi="Tahoma" w:cs="David"/>
          <w:rtl/>
        </w:rPr>
        <w:t>הפנים לשעבר</w:t>
      </w:r>
      <w:r>
        <w:rPr>
          <w:rFonts w:hint="cs" w:ascii="Tahoma" w:hAnsi="Tahoma" w:cs="David"/>
          <w:rtl/>
        </w:rPr>
        <w:t xml:space="preserve">, גדעון סער, </w:t>
      </w:r>
      <w:r w:rsidR="0059335D">
        <w:rPr>
          <w:rFonts w:hint="cs" w:ascii="Tahoma" w:hAnsi="Tahoma" w:cs="David"/>
          <w:rtl/>
        </w:rPr>
        <w:t xml:space="preserve"> הצהיר כי הבחירות בטייבה יתקיימו בחודש אוקטובר</w:t>
      </w:r>
      <w:r>
        <w:rPr>
          <w:rFonts w:hint="cs" w:ascii="Tahoma" w:hAnsi="Tahoma" w:cs="David"/>
          <w:rtl/>
        </w:rPr>
        <w:t xml:space="preserve"> 2015, </w:t>
      </w:r>
      <w:r w:rsidR="0059335D">
        <w:rPr>
          <w:rFonts w:hint="cs" w:ascii="Tahoma" w:hAnsi="Tahoma" w:cs="David"/>
          <w:rtl/>
        </w:rPr>
        <w:t xml:space="preserve"> אך </w:t>
      </w:r>
      <w:r>
        <w:rPr>
          <w:rFonts w:hint="cs" w:ascii="Tahoma" w:hAnsi="Tahoma" w:cs="David"/>
          <w:rtl/>
        </w:rPr>
        <w:t>הן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טרם </w:t>
      </w:r>
      <w:r>
        <w:rPr>
          <w:rFonts w:hint="cs" w:ascii="Tahoma" w:hAnsi="Tahoma" w:cs="David"/>
          <w:rtl/>
        </w:rPr>
        <w:t>הוכרזו. תושבי-</w:t>
      </w:r>
      <w:r w:rsidR="0059335D">
        <w:rPr>
          <w:rFonts w:hint="cs" w:ascii="Tahoma" w:hAnsi="Tahoma" w:cs="David"/>
          <w:rtl/>
        </w:rPr>
        <w:t xml:space="preserve">העיר, אשר חלקם התחילו בקמפיין הבחירות, נמצאים במצב של אי-ודאות.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B24E6" w:rsidP="0059335D" w:rsidRDefault="006B24E6" w14:paraId="6A6141F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A7179" w14:paraId="0F57CE1B" w14:textId="513E60D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תממושה הבטחת שר-הפנים הקודם, סער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  <w:bookmarkStart w:name="_GoBack" w:id="15"/>
      <w:bookmarkEnd w:id="15"/>
    </w:p>
    <w:p w:rsidR="00154171" w:rsidRDefault="00AA7179" w14:paraId="3E8939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תהיה ההכרזה עליהן?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4171"/>
    <w:rsid w:val="00204B38"/>
    <w:rsid w:val="00233EE6"/>
    <w:rsid w:val="00335123"/>
    <w:rsid w:val="00367DAB"/>
    <w:rsid w:val="003E4FE2"/>
    <w:rsid w:val="0059335D"/>
    <w:rsid w:val="0061561D"/>
    <w:rsid w:val="00616EB6"/>
    <w:rsid w:val="006B24E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A7179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16AFE-3B46-4E5E-B5AF-D8AFB8850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422440-C898-45D8-B4CD-51FE3069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565527</vt:r8>
  </property>
</Properties>
</file>