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E0E8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E0E84" w:rsidP="0059335D" w:rsidRDefault="006E0E84" w14:paraId="55BADF51" w14:textId="7137FC8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E0E84" w:rsidP="0059335D" w:rsidRDefault="006E0E84" w14:paraId="290CF5A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טיפול בהימורים הבלתי-חוקיים</w:t>
      </w:r>
      <w:bookmarkEnd w:id="4"/>
    </w:p>
    <w:p w:rsidR="006E0E84" w:rsidP="0059335D" w:rsidRDefault="006E0E84" w14:paraId="783D8045" w14:textId="5F4D1E3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E0E84" w:rsidP="0059335D" w:rsidRDefault="006E0E84" w14:paraId="7053F0E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3180CB2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 בן ראובן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6E0E84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לביטחון 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בסיוון התשע"ה (17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E0E84" w:rsidRDefault="0059335D" w14:paraId="62A373DE" w14:textId="700B6DC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בישראל יש תופעה רחבה של הימורים </w:t>
      </w:r>
      <w:r w:rsidR="006E0E84">
        <w:rPr>
          <w:rFonts w:hint="cs" w:ascii="Tahoma" w:hAnsi="Tahoma" w:cs="David"/>
          <w:rtl/>
        </w:rPr>
        <w:t xml:space="preserve">בלתי-חוקיים והערכות לגבי ממדי-התופעה </w:t>
      </w:r>
      <w:r>
        <w:rPr>
          <w:rFonts w:hint="cs" w:ascii="Tahoma" w:hAnsi="Tahoma" w:cs="David"/>
          <w:rtl/>
        </w:rPr>
        <w:t xml:space="preserve">נעות בין </w:t>
      </w:r>
      <w:r w:rsidR="006E0E84">
        <w:rPr>
          <w:rFonts w:hint="cs" w:ascii="Tahoma" w:hAnsi="Tahoma" w:cs="David"/>
          <w:rtl/>
        </w:rPr>
        <w:t>ארבעה לאחד-עשר</w:t>
      </w:r>
      <w:r>
        <w:rPr>
          <w:rFonts w:hint="cs" w:ascii="Tahoma" w:hAnsi="Tahoma" w:cs="David"/>
          <w:rtl/>
        </w:rPr>
        <w:t xml:space="preserve"> מילארדי ₪ בשנה. </w:t>
      </w:r>
      <w:r w:rsidR="006E0E84">
        <w:rPr>
          <w:rFonts w:hint="cs" w:ascii="Tahoma" w:hAnsi="Tahoma" w:cs="David"/>
          <w:rtl/>
        </w:rPr>
        <w:t>מדובר בכספים שאינם מוכרים לצרכי-</w:t>
      </w:r>
      <w:r>
        <w:rPr>
          <w:rFonts w:hint="cs" w:ascii="Tahoma" w:hAnsi="Tahoma" w:cs="David"/>
          <w:rtl/>
        </w:rPr>
        <w:t>מס, ואין כל פיקוח עליהם. כן, מד</w:t>
      </w:r>
      <w:r w:rsidR="006E0E84">
        <w:rPr>
          <w:rFonts w:hint="cs" w:ascii="Tahoma" w:hAnsi="Tahoma" w:cs="David"/>
          <w:rtl/>
        </w:rPr>
        <w:t>ובר בכספים הכוללים קשר עם גורמי-פשע וסכנת-</w:t>
      </w:r>
      <w:r>
        <w:rPr>
          <w:rFonts w:hint="cs" w:ascii="Tahoma" w:hAnsi="Tahoma" w:cs="David"/>
          <w:rtl/>
        </w:rPr>
        <w:t>התמכרות.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E0E84" w:rsidP="0059335D" w:rsidRDefault="006E0E84" w14:paraId="1B5E358C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06F484D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נעשה בנושא?</w:t>
      </w:r>
      <w:bookmarkEnd w:id="15"/>
      <w:r w:rsidR="006E0E84">
        <w:rPr>
          <w:rFonts w:hint="cs" w:ascii="Tahoma" w:hAnsi="Tahoma" w:cs="David"/>
          <w:rtl/>
        </w:rPr>
        <w:t xml:space="preserve"> ואם לא נעשה –</w:t>
      </w:r>
    </w:p>
    <w:p w:rsidR="004D334B" w:rsidP="006E0E84" w:rsidRDefault="006E0E84" w14:paraId="7D299CC0" w14:textId="69CDE88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>
        <w:rPr>
          <w:rFonts w:hint="cs" w:ascii="Tahoma" w:hAnsi="Tahoma" w:cs="David"/>
          <w:rtl/>
        </w:rPr>
        <w:t xml:space="preserve"> בנוגע לכך?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D334B"/>
    <w:rsid w:val="0059335D"/>
    <w:rsid w:val="0061561D"/>
    <w:rsid w:val="00616EB6"/>
    <w:rsid w:val="006C1D4D"/>
    <w:rsid w:val="006E0E84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9B581-F81E-4845-B4E3-39789C6C5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1D3732-328B-4CD4-A6B3-F863E63E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66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565436</vt:r8>
  </property>
</Properties>
</file>